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6"/>
        <w:rPr>
          <w:sz w:val="20"/>
        </w:rPr>
      </w:pPr>
      <w:r>
        <w:rPr>
          <w:sz w:val="20"/>
        </w:rPr>
        <w:pict>
          <v:group style="width:467.55pt;height:47.45pt;mso-position-horizontal-relative:char;mso-position-vertical-relative:line" id="docshapegroup1" coordorigin="0,0" coordsize="9351,949">
            <v:shape style="position:absolute;left:0;top:936;width:9351;height:12" id="docshape2" coordorigin="0,936" coordsize="9351,12" path="m9351,936l3505,936,0,936,0,948,3505,948,9351,948,9351,936xe" filled="true" fillcolor="#545454" stroked="false">
              <v:path arrowok="t"/>
              <v:fill type="solid"/>
            </v:shape>
            <v:shape style="position:absolute;left:12;top:0;width:973;height:901" type="#_x0000_t75" id="docshape3" stroked="false">
              <v:imagedata r:id="rId6" o:title=""/>
            </v:shape>
            <v:shape style="position:absolute;left:1080;top:0;width:973;height:901" type="#_x0000_t75" id="docshape4" stroked="false">
              <v:imagedata r:id="rId7" o:title=""/>
            </v:shape>
            <v:shapetype id="_x0000_t202" o:spt="202" coordsize="21600,21600" path="m,l,21600r21600,l21600,xe">
              <v:stroke joinstyle="miter"/>
              <v:path gradientshapeok="t" o:connecttype="rect"/>
            </v:shapetype>
            <v:shape style="position:absolute;left:0;top:0;width:9351;height:949" type="#_x0000_t202" id="docshape5" filled="false" stroked="false">
              <v:textbox inset="0,0,0,0">
                <w:txbxContent>
                  <w:p>
                    <w:pPr>
                      <w:spacing w:line="240" w:lineRule="auto" w:before="7"/>
                      <w:rPr>
                        <w:sz w:val="22"/>
                      </w:rPr>
                    </w:pPr>
                  </w:p>
                  <w:p>
                    <w:pPr>
                      <w:spacing w:before="0"/>
                      <w:ind w:left="5869" w:right="0" w:firstLine="0"/>
                      <w:jc w:val="left"/>
                      <w:rPr>
                        <w:rFonts w:ascii="Arial"/>
                        <w:b/>
                        <w:sz w:val="26"/>
                      </w:rPr>
                    </w:pPr>
                    <w:r>
                      <w:rPr>
                        <w:rFonts w:ascii="Arial"/>
                        <w:sz w:val="26"/>
                      </w:rPr>
                      <w:t>ISO/IEC</w:t>
                    </w:r>
                    <w:r>
                      <w:rPr>
                        <w:rFonts w:ascii="Arial"/>
                        <w:spacing w:val="2"/>
                        <w:sz w:val="26"/>
                      </w:rPr>
                      <w:t> </w:t>
                    </w:r>
                    <w:r>
                      <w:rPr>
                        <w:rFonts w:ascii="Arial"/>
                        <w:sz w:val="26"/>
                      </w:rPr>
                      <w:t>JTC</w:t>
                    </w:r>
                    <w:r>
                      <w:rPr>
                        <w:rFonts w:ascii="Arial"/>
                        <w:spacing w:val="3"/>
                        <w:sz w:val="26"/>
                      </w:rPr>
                      <w:t> </w:t>
                    </w:r>
                    <w:r>
                      <w:rPr>
                        <w:rFonts w:ascii="Arial"/>
                        <w:sz w:val="26"/>
                      </w:rPr>
                      <w:t>1/SC</w:t>
                    </w:r>
                    <w:r>
                      <w:rPr>
                        <w:rFonts w:ascii="Arial"/>
                        <w:spacing w:val="3"/>
                        <w:sz w:val="26"/>
                      </w:rPr>
                      <w:t> </w:t>
                    </w:r>
                    <w:r>
                      <w:rPr>
                        <w:rFonts w:ascii="Arial"/>
                        <w:sz w:val="26"/>
                      </w:rPr>
                      <w:t>42</w:t>
                    </w:r>
                    <w:r>
                      <w:rPr>
                        <w:rFonts w:ascii="Arial"/>
                        <w:spacing w:val="-5"/>
                        <w:sz w:val="26"/>
                      </w:rPr>
                      <w:t> </w:t>
                    </w:r>
                    <w:r>
                      <w:rPr>
                        <w:rFonts w:ascii="Arial"/>
                        <w:b/>
                        <w:sz w:val="26"/>
                      </w:rPr>
                      <w:t>N</w:t>
                    </w:r>
                    <w:r>
                      <w:rPr>
                        <w:rFonts w:ascii="Arial"/>
                        <w:b/>
                        <w:spacing w:val="2"/>
                        <w:sz w:val="26"/>
                      </w:rPr>
                      <w:t> </w:t>
                    </w:r>
                    <w:r>
                      <w:rPr>
                        <w:rFonts w:ascii="Arial"/>
                        <w:b/>
                        <w:spacing w:val="-4"/>
                        <w:sz w:val="26"/>
                      </w:rPr>
                      <w:t>1154</w:t>
                    </w:r>
                  </w:p>
                </w:txbxContent>
              </v:textbox>
              <w10:wrap type="none"/>
            </v:shape>
          </v:group>
        </w:pict>
      </w:r>
      <w:r>
        <w:rPr>
          <w:sz w:val="20"/>
        </w:rPr>
      </w:r>
    </w:p>
    <w:p>
      <w:pPr>
        <w:pStyle w:val="BodyText"/>
        <w:spacing w:before="7"/>
        <w:rPr>
          <w:sz w:val="12"/>
        </w:rPr>
      </w:pPr>
    </w:p>
    <w:p>
      <w:pPr>
        <w:spacing w:before="62"/>
        <w:ind w:left="118" w:right="0" w:firstLine="0"/>
        <w:jc w:val="left"/>
        <w:rPr>
          <w:rFonts w:ascii="Arial"/>
          <w:b/>
          <w:sz w:val="19"/>
        </w:rPr>
      </w:pPr>
      <w:r>
        <w:rPr/>
        <w:drawing>
          <wp:anchor distT="0" distB="0" distL="0" distR="0" allowOverlap="1" layoutInCell="1" locked="0" behindDoc="0" simplePos="0" relativeHeight="15729664">
            <wp:simplePos x="0" y="0"/>
            <wp:positionH relativeFrom="page">
              <wp:posOffset>5689816</wp:posOffset>
            </wp:positionH>
            <wp:positionV relativeFrom="paragraph">
              <wp:posOffset>-7526</wp:posOffset>
            </wp:positionV>
            <wp:extent cx="564037" cy="564037"/>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564037" cy="564037"/>
                    </a:xfrm>
                    <a:prstGeom prst="rect">
                      <a:avLst/>
                    </a:prstGeom>
                  </pic:spPr>
                </pic:pic>
              </a:graphicData>
            </a:graphic>
          </wp:anchor>
        </w:drawing>
      </w:r>
      <w:hyperlink r:id="rId9">
        <w:r>
          <w:rPr>
            <w:rFonts w:ascii="Arial"/>
            <w:b/>
            <w:sz w:val="19"/>
          </w:rPr>
          <w:t>ISO/IEC</w:t>
        </w:r>
        <w:r>
          <w:rPr>
            <w:rFonts w:ascii="Arial"/>
            <w:b/>
            <w:spacing w:val="1"/>
            <w:sz w:val="19"/>
          </w:rPr>
          <w:t> </w:t>
        </w:r>
        <w:r>
          <w:rPr>
            <w:rFonts w:ascii="Arial"/>
            <w:b/>
            <w:sz w:val="19"/>
          </w:rPr>
          <w:t>JTC</w:t>
        </w:r>
        <w:r>
          <w:rPr>
            <w:rFonts w:ascii="Arial"/>
            <w:b/>
            <w:spacing w:val="1"/>
            <w:sz w:val="19"/>
          </w:rPr>
          <w:t> </w:t>
        </w:r>
        <w:r>
          <w:rPr>
            <w:rFonts w:ascii="Arial"/>
            <w:b/>
            <w:sz w:val="19"/>
          </w:rPr>
          <w:t>1/SC</w:t>
        </w:r>
        <w:r>
          <w:rPr>
            <w:rFonts w:ascii="Arial"/>
            <w:b/>
            <w:spacing w:val="1"/>
            <w:sz w:val="19"/>
          </w:rPr>
          <w:t> </w:t>
        </w:r>
        <w:r>
          <w:rPr>
            <w:rFonts w:ascii="Arial"/>
            <w:b/>
            <w:sz w:val="19"/>
          </w:rPr>
          <w:t>42</w:t>
        </w:r>
        <w:r>
          <w:rPr>
            <w:rFonts w:ascii="Arial"/>
            <w:b/>
            <w:spacing w:val="2"/>
            <w:sz w:val="19"/>
          </w:rPr>
          <w:t> </w:t>
        </w:r>
        <w:r>
          <w:rPr>
            <w:rFonts w:ascii="Arial"/>
            <w:b/>
            <w:sz w:val="19"/>
          </w:rPr>
          <w:t>"Artificial</w:t>
        </w:r>
        <w:r>
          <w:rPr>
            <w:rFonts w:ascii="Arial"/>
            <w:b/>
            <w:spacing w:val="1"/>
            <w:sz w:val="19"/>
          </w:rPr>
          <w:t> </w:t>
        </w:r>
        <w:r>
          <w:rPr>
            <w:rFonts w:ascii="Arial"/>
            <w:b/>
            <w:spacing w:val="-2"/>
            <w:sz w:val="19"/>
          </w:rPr>
          <w:t>intelligence"</w:t>
        </w:r>
      </w:hyperlink>
    </w:p>
    <w:p>
      <w:pPr>
        <w:spacing w:before="9"/>
        <w:ind w:left="118" w:right="0" w:firstLine="0"/>
        <w:jc w:val="left"/>
        <w:rPr>
          <w:rFonts w:ascii="Arial"/>
          <w:b/>
          <w:sz w:val="19"/>
        </w:rPr>
      </w:pPr>
      <w:r>
        <w:rPr>
          <w:rFonts w:ascii="Arial"/>
          <w:sz w:val="19"/>
        </w:rPr>
        <w:t>Secretariat:</w:t>
      </w:r>
      <w:r>
        <w:rPr>
          <w:rFonts w:ascii="Arial"/>
          <w:spacing w:val="-2"/>
          <w:sz w:val="19"/>
        </w:rPr>
        <w:t> </w:t>
      </w:r>
      <w:r>
        <w:rPr>
          <w:rFonts w:ascii="Arial"/>
          <w:b/>
          <w:spacing w:val="-4"/>
          <w:sz w:val="19"/>
        </w:rPr>
        <w:t>ANSI</w:t>
      </w:r>
    </w:p>
    <w:p>
      <w:pPr>
        <w:spacing w:before="10"/>
        <w:ind w:left="118" w:right="0" w:firstLine="0"/>
        <w:jc w:val="left"/>
        <w:rPr>
          <w:rFonts w:ascii="Arial"/>
          <w:b/>
          <w:sz w:val="19"/>
        </w:rPr>
      </w:pPr>
      <w:r>
        <w:rPr>
          <w:rFonts w:ascii="Arial"/>
          <w:sz w:val="19"/>
        </w:rPr>
        <w:t>Committee</w:t>
      </w:r>
      <w:r>
        <w:rPr>
          <w:rFonts w:ascii="Arial"/>
          <w:spacing w:val="1"/>
          <w:sz w:val="19"/>
        </w:rPr>
        <w:t> </w:t>
      </w:r>
      <w:r>
        <w:rPr>
          <w:rFonts w:ascii="Arial"/>
          <w:sz w:val="19"/>
        </w:rPr>
        <w:t>manager:</w:t>
      </w:r>
      <w:r>
        <w:rPr>
          <w:rFonts w:ascii="Arial"/>
          <w:spacing w:val="5"/>
          <w:sz w:val="19"/>
        </w:rPr>
        <w:t> </w:t>
      </w:r>
      <w:r>
        <w:rPr>
          <w:rFonts w:ascii="Arial"/>
          <w:b/>
          <w:sz w:val="19"/>
        </w:rPr>
        <w:t>Benko</w:t>
      </w:r>
      <w:r>
        <w:rPr>
          <w:rFonts w:ascii="Arial"/>
          <w:b/>
          <w:spacing w:val="1"/>
          <w:sz w:val="19"/>
        </w:rPr>
        <w:t> </w:t>
      </w:r>
      <w:r>
        <w:rPr>
          <w:rFonts w:ascii="Arial"/>
          <w:b/>
          <w:sz w:val="19"/>
        </w:rPr>
        <w:t>Heather</w:t>
      </w:r>
      <w:r>
        <w:rPr>
          <w:rFonts w:ascii="Arial"/>
          <w:b/>
          <w:spacing w:val="2"/>
          <w:sz w:val="19"/>
        </w:rPr>
        <w:t> </w:t>
      </w:r>
      <w:r>
        <w:rPr>
          <w:rFonts w:ascii="Arial"/>
          <w:b/>
          <w:spacing w:val="-5"/>
          <w:sz w:val="19"/>
        </w:rPr>
        <w:t>Ms.</w:t>
      </w:r>
    </w:p>
    <w:p>
      <w:pPr>
        <w:pStyle w:val="BodyText"/>
        <w:rPr>
          <w:rFonts w:ascii="Arial"/>
          <w:b/>
          <w:sz w:val="20"/>
        </w:rPr>
      </w:pPr>
    </w:p>
    <w:p>
      <w:pPr>
        <w:pStyle w:val="BodyText"/>
        <w:spacing w:before="9"/>
        <w:rPr>
          <w:rFonts w:ascii="Arial"/>
          <w:b/>
          <w:sz w:val="18"/>
        </w:rPr>
      </w:pPr>
    </w:p>
    <w:p>
      <w:pPr>
        <w:spacing w:line="261" w:lineRule="auto" w:before="61"/>
        <w:ind w:left="106" w:right="0" w:firstLine="0"/>
        <w:jc w:val="left"/>
        <w:rPr>
          <w:rFonts w:ascii="Arial" w:hAnsi="Arial"/>
          <w:b/>
          <w:sz w:val="21"/>
        </w:rPr>
      </w:pPr>
      <w:r>
        <w:rPr>
          <w:rFonts w:ascii="Arial" w:hAnsi="Arial"/>
          <w:b/>
          <w:sz w:val="21"/>
        </w:rPr>
        <w:t>DTR Ballot Document - ISO/IEC TR 5469 - Artificial intelligence — Functional safety and AI </w:t>
      </w:r>
      <w:r>
        <w:rPr>
          <w:rFonts w:ascii="Arial" w:hAnsi="Arial"/>
          <w:b/>
          <w:spacing w:val="-2"/>
          <w:sz w:val="21"/>
        </w:rPr>
        <w:t>systems</w:t>
      </w:r>
    </w:p>
    <w:p>
      <w:pPr>
        <w:pStyle w:val="BodyText"/>
        <w:rPr>
          <w:rFonts w:ascii="Arial"/>
          <w:b/>
        </w:rPr>
      </w:pPr>
    </w:p>
    <w:p>
      <w:pPr>
        <w:tabs>
          <w:tab w:pos="1966" w:val="left" w:leader="none"/>
          <w:tab w:pos="5519" w:val="left" w:leader="none"/>
          <w:tab w:pos="7127" w:val="left" w:leader="none"/>
        </w:tabs>
        <w:spacing w:before="188"/>
        <w:ind w:left="106" w:right="0" w:firstLine="0"/>
        <w:jc w:val="left"/>
        <w:rPr>
          <w:rFonts w:ascii="Arial"/>
          <w:b/>
          <w:sz w:val="19"/>
        </w:rPr>
      </w:pPr>
      <w:r>
        <w:rPr/>
        <w:pict>
          <v:shape style="position:absolute;margin-left:33.301003pt;margin-top:21.91264pt;width:467.55pt;height:.6pt;mso-position-horizontal-relative:page;mso-position-vertical-relative:paragraph;z-index:15729152" id="docshape6" coordorigin="666,438" coordsize="9351,12" path="m10017,438l7688,438,6080,438,2527,438,666,438,666,450,2527,450,6080,450,7688,450,10017,450,10017,438xe" filled="true" fillcolor="#545454" stroked="false">
            <v:path arrowok="t"/>
            <v:fill type="solid"/>
            <w10:wrap type="none"/>
          </v:shape>
        </w:pict>
      </w:r>
      <w:r>
        <w:rPr>
          <w:rFonts w:ascii="Arial"/>
          <w:b/>
          <w:sz w:val="19"/>
        </w:rPr>
        <w:t>Document</w:t>
      </w:r>
      <w:r>
        <w:rPr>
          <w:rFonts w:ascii="Arial"/>
          <w:b/>
          <w:spacing w:val="2"/>
          <w:sz w:val="19"/>
        </w:rPr>
        <w:t> </w:t>
      </w:r>
      <w:r>
        <w:rPr>
          <w:rFonts w:ascii="Arial"/>
          <w:b/>
          <w:spacing w:val="-4"/>
          <w:sz w:val="19"/>
        </w:rPr>
        <w:t>type</w:t>
      </w:r>
      <w:r>
        <w:rPr>
          <w:rFonts w:ascii="Arial"/>
          <w:b/>
          <w:sz w:val="19"/>
        </w:rPr>
        <w:tab/>
        <w:t>Related </w:t>
      </w:r>
      <w:r>
        <w:rPr>
          <w:rFonts w:ascii="Arial"/>
          <w:b/>
          <w:spacing w:val="-2"/>
          <w:sz w:val="19"/>
        </w:rPr>
        <w:t>content</w:t>
      </w:r>
      <w:r>
        <w:rPr>
          <w:rFonts w:ascii="Arial"/>
          <w:b/>
          <w:sz w:val="19"/>
        </w:rPr>
        <w:tab/>
        <w:t>Document</w:t>
      </w:r>
      <w:r>
        <w:rPr>
          <w:rFonts w:ascii="Arial"/>
          <w:b/>
          <w:spacing w:val="2"/>
          <w:sz w:val="19"/>
        </w:rPr>
        <w:t> </w:t>
      </w:r>
      <w:r>
        <w:rPr>
          <w:rFonts w:ascii="Arial"/>
          <w:b/>
          <w:spacing w:val="-4"/>
          <w:sz w:val="19"/>
        </w:rPr>
        <w:t>date</w:t>
      </w:r>
      <w:r>
        <w:rPr>
          <w:rFonts w:ascii="Arial"/>
          <w:b/>
          <w:sz w:val="19"/>
        </w:rPr>
        <w:tab/>
        <w:t>Expected</w:t>
      </w:r>
      <w:r>
        <w:rPr>
          <w:rFonts w:ascii="Arial"/>
          <w:b/>
          <w:spacing w:val="2"/>
          <w:sz w:val="19"/>
        </w:rPr>
        <w:t> </w:t>
      </w:r>
      <w:r>
        <w:rPr>
          <w:rFonts w:ascii="Arial"/>
          <w:b/>
          <w:spacing w:val="-2"/>
          <w:sz w:val="19"/>
        </w:rPr>
        <w:t>action</w:t>
      </w:r>
    </w:p>
    <w:p>
      <w:pPr>
        <w:spacing w:after="0"/>
        <w:jc w:val="left"/>
        <w:rPr>
          <w:rFonts w:ascii="Arial"/>
          <w:sz w:val="19"/>
        </w:rPr>
        <w:sectPr>
          <w:footerReference w:type="even" r:id="rId5"/>
          <w:type w:val="continuous"/>
          <w:pgSz w:w="11900" w:h="16840"/>
          <w:pgMar w:footer="0" w:header="0" w:top="580" w:bottom="280" w:left="560" w:right="1680"/>
          <w:pgNumType w:start="0"/>
        </w:sectPr>
      </w:pPr>
    </w:p>
    <w:p>
      <w:pPr>
        <w:spacing w:line="249" w:lineRule="auto" w:before="81"/>
        <w:ind w:left="166" w:right="0" w:firstLine="0"/>
        <w:jc w:val="left"/>
        <w:rPr>
          <w:rFonts w:ascii="Arial"/>
          <w:sz w:val="19"/>
        </w:rPr>
      </w:pPr>
      <w:r>
        <w:rPr>
          <w:rFonts w:ascii="Arial"/>
          <w:sz w:val="19"/>
        </w:rPr>
        <w:t>Ballot</w:t>
      </w:r>
      <w:r>
        <w:rPr>
          <w:rFonts w:ascii="Arial"/>
          <w:spacing w:val="-12"/>
          <w:sz w:val="19"/>
        </w:rPr>
        <w:t> </w:t>
      </w:r>
      <w:r>
        <w:rPr>
          <w:rFonts w:ascii="Arial"/>
          <w:sz w:val="19"/>
        </w:rPr>
        <w:t>/</w:t>
      </w:r>
      <w:r>
        <w:rPr>
          <w:rFonts w:ascii="Arial"/>
          <w:spacing w:val="-12"/>
          <w:sz w:val="19"/>
        </w:rPr>
        <w:t> </w:t>
      </w:r>
      <w:r>
        <w:rPr>
          <w:rFonts w:ascii="Arial"/>
          <w:sz w:val="19"/>
        </w:rPr>
        <w:t>Reference </w:t>
      </w:r>
      <w:r>
        <w:rPr>
          <w:rFonts w:ascii="Arial"/>
          <w:spacing w:val="-2"/>
          <w:sz w:val="19"/>
        </w:rPr>
        <w:t>document</w:t>
      </w:r>
    </w:p>
    <w:p>
      <w:pPr>
        <w:tabs>
          <w:tab w:pos="3718" w:val="left" w:leader="none"/>
          <w:tab w:pos="5327" w:val="left" w:leader="none"/>
        </w:tabs>
        <w:spacing w:before="81"/>
        <w:ind w:left="166" w:right="0" w:firstLine="0"/>
        <w:jc w:val="left"/>
        <w:rPr>
          <w:rFonts w:ascii="Arial"/>
          <w:sz w:val="19"/>
        </w:rPr>
      </w:pPr>
      <w:r>
        <w:rPr/>
        <w:br w:type="column"/>
      </w:r>
      <w:r>
        <w:rPr>
          <w:rFonts w:ascii="Arial"/>
          <w:sz w:val="19"/>
        </w:rPr>
        <w:t>Project:</w:t>
      </w:r>
      <w:r>
        <w:rPr>
          <w:rFonts w:ascii="Arial"/>
          <w:spacing w:val="6"/>
          <w:sz w:val="19"/>
        </w:rPr>
        <w:t> </w:t>
      </w:r>
      <w:hyperlink r:id="rId10">
        <w:r>
          <w:rPr>
            <w:rFonts w:ascii="Arial"/>
            <w:color w:val="0000ED"/>
            <w:sz w:val="19"/>
            <w:u w:val="single" w:color="0000ED"/>
          </w:rPr>
          <w:t>ISO/IEC</w:t>
        </w:r>
        <w:r>
          <w:rPr>
            <w:rFonts w:ascii="Arial"/>
            <w:color w:val="0000ED"/>
            <w:spacing w:val="2"/>
            <w:sz w:val="19"/>
            <w:u w:val="single" w:color="0000ED"/>
          </w:rPr>
          <w:t> </w:t>
        </w:r>
        <w:r>
          <w:rPr>
            <w:rFonts w:ascii="Arial"/>
            <w:color w:val="0000ED"/>
            <w:sz w:val="19"/>
            <w:u w:val="single" w:color="0000ED"/>
          </w:rPr>
          <w:t>AWI</w:t>
        </w:r>
        <w:r>
          <w:rPr>
            <w:rFonts w:ascii="Arial"/>
            <w:color w:val="0000ED"/>
            <w:spacing w:val="2"/>
            <w:sz w:val="19"/>
            <w:u w:val="single" w:color="0000ED"/>
          </w:rPr>
          <w:t> </w:t>
        </w:r>
        <w:r>
          <w:rPr>
            <w:rFonts w:ascii="Arial"/>
            <w:color w:val="0000ED"/>
            <w:sz w:val="19"/>
            <w:u w:val="single" w:color="0000ED"/>
          </w:rPr>
          <w:t>TR</w:t>
        </w:r>
        <w:r>
          <w:rPr>
            <w:rFonts w:ascii="Arial"/>
            <w:color w:val="0000ED"/>
            <w:spacing w:val="2"/>
            <w:sz w:val="19"/>
            <w:u w:val="single" w:color="0000ED"/>
          </w:rPr>
          <w:t> </w:t>
        </w:r>
        <w:r>
          <w:rPr>
            <w:rFonts w:ascii="Arial"/>
            <w:color w:val="0000ED"/>
            <w:spacing w:val="-4"/>
            <w:sz w:val="19"/>
            <w:u w:val="single" w:color="0000ED"/>
          </w:rPr>
          <w:t>546</w:t>
        </w:r>
      </w:hyperlink>
      <w:r>
        <w:rPr>
          <w:rFonts w:ascii="Arial"/>
          <w:color w:val="0000ED"/>
          <w:spacing w:val="-4"/>
          <w:sz w:val="19"/>
          <w:u w:val="single" w:color="0000ED"/>
        </w:rPr>
        <w:t>9</w:t>
      </w:r>
      <w:r>
        <w:rPr>
          <w:rFonts w:ascii="Arial"/>
          <w:color w:val="0000ED"/>
          <w:sz w:val="19"/>
        </w:rPr>
        <w:tab/>
      </w:r>
      <w:r>
        <w:rPr>
          <w:rFonts w:ascii="Arial"/>
          <w:spacing w:val="-2"/>
          <w:sz w:val="19"/>
        </w:rPr>
        <w:t>2022-06-</w:t>
      </w:r>
      <w:r>
        <w:rPr>
          <w:rFonts w:ascii="Arial"/>
          <w:spacing w:val="-5"/>
          <w:sz w:val="19"/>
        </w:rPr>
        <w:t>07</w:t>
      </w:r>
      <w:r>
        <w:rPr>
          <w:rFonts w:ascii="Arial"/>
          <w:sz w:val="19"/>
        </w:rPr>
        <w:tab/>
      </w:r>
      <w:r>
        <w:rPr>
          <w:rFonts w:ascii="Arial"/>
          <w:b/>
          <w:color w:val="FF0000"/>
          <w:sz w:val="19"/>
        </w:rPr>
        <w:t>VOTE</w:t>
      </w:r>
      <w:r>
        <w:rPr>
          <w:rFonts w:ascii="Arial"/>
          <w:b/>
          <w:color w:val="FF0000"/>
          <w:spacing w:val="1"/>
          <w:sz w:val="19"/>
        </w:rPr>
        <w:t> </w:t>
      </w:r>
      <w:r>
        <w:rPr>
          <w:rFonts w:ascii="Arial"/>
          <w:sz w:val="19"/>
        </w:rPr>
        <w:t>by</w:t>
      </w:r>
      <w:r>
        <w:rPr>
          <w:rFonts w:ascii="Arial"/>
          <w:spacing w:val="2"/>
          <w:sz w:val="19"/>
        </w:rPr>
        <w:t> </w:t>
      </w:r>
      <w:r>
        <w:rPr>
          <w:rFonts w:ascii="Arial"/>
          <w:sz w:val="19"/>
        </w:rPr>
        <w:t>2022-09-</w:t>
      </w:r>
      <w:r>
        <w:rPr>
          <w:rFonts w:ascii="Arial"/>
          <w:spacing w:val="-5"/>
          <w:sz w:val="19"/>
        </w:rPr>
        <w:t>28</w:t>
      </w:r>
    </w:p>
    <w:p>
      <w:pPr>
        <w:spacing w:after="0"/>
        <w:jc w:val="left"/>
        <w:rPr>
          <w:rFonts w:ascii="Arial"/>
          <w:sz w:val="19"/>
        </w:rPr>
        <w:sectPr>
          <w:type w:val="continuous"/>
          <w:pgSz w:w="11900" w:h="16840"/>
          <w:pgMar w:header="0" w:footer="0" w:top="580" w:bottom="280" w:left="560" w:right="1680"/>
          <w:cols w:num="2" w:equalWidth="0">
            <w:col w:w="1732" w:space="129"/>
            <w:col w:w="7799"/>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64"/>
        <w:ind w:left="106" w:right="0" w:firstLine="0"/>
        <w:jc w:val="left"/>
        <w:rPr>
          <w:rFonts w:ascii="Arial"/>
          <w:b/>
          <w:sz w:val="17"/>
        </w:rPr>
      </w:pPr>
      <w:r>
        <w:rPr>
          <w:rFonts w:ascii="Arial"/>
          <w:b/>
          <w:spacing w:val="-2"/>
          <w:sz w:val="17"/>
        </w:rPr>
        <w:t>Description</w:t>
      </w:r>
    </w:p>
    <w:p>
      <w:pPr>
        <w:pStyle w:val="BodyText"/>
        <w:spacing w:before="4"/>
        <w:rPr>
          <w:rFonts w:ascii="Arial"/>
          <w:b/>
          <w:sz w:val="15"/>
        </w:rPr>
      </w:pPr>
    </w:p>
    <w:p>
      <w:pPr>
        <w:spacing w:line="249" w:lineRule="auto" w:before="0"/>
        <w:ind w:left="106" w:right="334" w:firstLine="0"/>
        <w:jc w:val="left"/>
        <w:rPr>
          <w:rFonts w:ascii="Arial"/>
          <w:sz w:val="17"/>
        </w:rPr>
      </w:pPr>
      <w:r>
        <w:rPr>
          <w:rFonts w:ascii="Arial"/>
          <w:color w:val="494B50"/>
          <w:sz w:val="17"/>
        </w:rPr>
        <w:t>WG</w:t>
      </w:r>
      <w:r>
        <w:rPr>
          <w:rFonts w:ascii="Arial"/>
          <w:color w:val="494B50"/>
          <w:spacing w:val="-7"/>
          <w:sz w:val="17"/>
        </w:rPr>
        <w:t> </w:t>
      </w:r>
      <w:r>
        <w:rPr>
          <w:rFonts w:ascii="Arial"/>
          <w:color w:val="494B50"/>
          <w:sz w:val="17"/>
        </w:rPr>
        <w:t>3</w:t>
      </w:r>
      <w:r>
        <w:rPr>
          <w:rFonts w:ascii="Arial"/>
          <w:color w:val="494B50"/>
          <w:spacing w:val="-7"/>
          <w:sz w:val="17"/>
        </w:rPr>
        <w:t> </w:t>
      </w:r>
      <w:r>
        <w:rPr>
          <w:rFonts w:ascii="Arial"/>
          <w:color w:val="494B50"/>
          <w:sz w:val="17"/>
        </w:rPr>
        <w:t>has</w:t>
      </w:r>
      <w:r>
        <w:rPr>
          <w:rFonts w:ascii="Arial"/>
          <w:color w:val="494B50"/>
          <w:spacing w:val="-7"/>
          <w:sz w:val="17"/>
        </w:rPr>
        <w:t> </w:t>
      </w:r>
      <w:r>
        <w:rPr>
          <w:rFonts w:ascii="Arial"/>
          <w:color w:val="494B50"/>
          <w:sz w:val="17"/>
        </w:rPr>
        <w:t>recommended</w:t>
      </w:r>
      <w:r>
        <w:rPr>
          <w:rFonts w:ascii="Arial"/>
          <w:color w:val="494B50"/>
          <w:spacing w:val="-7"/>
          <w:sz w:val="17"/>
        </w:rPr>
        <w:t> </w:t>
      </w:r>
      <w:r>
        <w:rPr>
          <w:rFonts w:ascii="Arial"/>
          <w:color w:val="494B50"/>
          <w:sz w:val="17"/>
        </w:rPr>
        <w:t>that</w:t>
      </w:r>
      <w:r>
        <w:rPr>
          <w:rFonts w:ascii="Arial"/>
          <w:color w:val="494B50"/>
          <w:spacing w:val="-7"/>
          <w:sz w:val="17"/>
        </w:rPr>
        <w:t> </w:t>
      </w:r>
      <w:r>
        <w:rPr>
          <w:rFonts w:ascii="Arial"/>
          <w:color w:val="494B50"/>
          <w:sz w:val="17"/>
        </w:rPr>
        <w:t>this</w:t>
      </w:r>
      <w:r>
        <w:rPr>
          <w:rFonts w:ascii="Arial"/>
          <w:color w:val="494B50"/>
          <w:spacing w:val="-7"/>
          <w:sz w:val="17"/>
        </w:rPr>
        <w:t> </w:t>
      </w:r>
      <w:r>
        <w:rPr>
          <w:rFonts w:ascii="Arial"/>
          <w:color w:val="494B50"/>
          <w:sz w:val="17"/>
        </w:rPr>
        <w:t>ISO/IEC</w:t>
      </w:r>
      <w:r>
        <w:rPr>
          <w:rFonts w:ascii="Arial"/>
          <w:color w:val="494B50"/>
          <w:spacing w:val="-7"/>
          <w:sz w:val="17"/>
        </w:rPr>
        <w:t> </w:t>
      </w:r>
      <w:r>
        <w:rPr>
          <w:rFonts w:ascii="Arial"/>
          <w:color w:val="494B50"/>
          <w:sz w:val="17"/>
        </w:rPr>
        <w:t>TR</w:t>
      </w:r>
      <w:r>
        <w:rPr>
          <w:rFonts w:ascii="Arial"/>
          <w:color w:val="494B50"/>
          <w:spacing w:val="-7"/>
          <w:sz w:val="17"/>
        </w:rPr>
        <w:t> </w:t>
      </w:r>
      <w:r>
        <w:rPr>
          <w:rFonts w:ascii="Arial"/>
          <w:color w:val="494B50"/>
          <w:sz w:val="17"/>
        </w:rPr>
        <w:t>is</w:t>
      </w:r>
      <w:r>
        <w:rPr>
          <w:rFonts w:ascii="Arial"/>
          <w:color w:val="494B50"/>
          <w:spacing w:val="-7"/>
          <w:sz w:val="17"/>
        </w:rPr>
        <w:t> </w:t>
      </w:r>
      <w:r>
        <w:rPr>
          <w:rFonts w:ascii="Arial"/>
          <w:color w:val="494B50"/>
          <w:sz w:val="17"/>
        </w:rPr>
        <w:t>ready</w:t>
      </w:r>
      <w:r>
        <w:rPr>
          <w:rFonts w:ascii="Arial"/>
          <w:color w:val="494B50"/>
          <w:spacing w:val="-7"/>
          <w:sz w:val="17"/>
        </w:rPr>
        <w:t> </w:t>
      </w:r>
      <w:r>
        <w:rPr>
          <w:rFonts w:ascii="Arial"/>
          <w:color w:val="494B50"/>
          <w:sz w:val="17"/>
        </w:rPr>
        <w:t>to</w:t>
      </w:r>
      <w:r>
        <w:rPr>
          <w:rFonts w:ascii="Arial"/>
          <w:color w:val="494B50"/>
          <w:spacing w:val="-7"/>
          <w:sz w:val="17"/>
        </w:rPr>
        <w:t> </w:t>
      </w:r>
      <w:r>
        <w:rPr>
          <w:rFonts w:ascii="Arial"/>
          <w:color w:val="494B50"/>
          <w:sz w:val="17"/>
        </w:rPr>
        <w:t>proceed</w:t>
      </w:r>
      <w:r>
        <w:rPr>
          <w:rFonts w:ascii="Arial"/>
          <w:color w:val="494B50"/>
          <w:spacing w:val="-7"/>
          <w:sz w:val="17"/>
        </w:rPr>
        <w:t> </w:t>
      </w:r>
      <w:r>
        <w:rPr>
          <w:rFonts w:ascii="Arial"/>
          <w:color w:val="494B50"/>
          <w:sz w:val="17"/>
        </w:rPr>
        <w:t>to</w:t>
      </w:r>
      <w:r>
        <w:rPr>
          <w:rFonts w:ascii="Arial"/>
          <w:color w:val="494B50"/>
          <w:spacing w:val="-7"/>
          <w:sz w:val="17"/>
        </w:rPr>
        <w:t> </w:t>
      </w:r>
      <w:r>
        <w:rPr>
          <w:rFonts w:ascii="Arial"/>
          <w:color w:val="494B50"/>
          <w:sz w:val="17"/>
        </w:rPr>
        <w:t>ballot</w:t>
      </w:r>
      <w:r>
        <w:rPr>
          <w:rFonts w:ascii="Arial"/>
          <w:color w:val="494B50"/>
          <w:spacing w:val="-7"/>
          <w:sz w:val="17"/>
        </w:rPr>
        <w:t> </w:t>
      </w:r>
      <w:r>
        <w:rPr>
          <w:rFonts w:ascii="Arial"/>
          <w:color w:val="494B50"/>
          <w:sz w:val="17"/>
        </w:rPr>
        <w:t>(see</w:t>
      </w:r>
      <w:r>
        <w:rPr>
          <w:rFonts w:ascii="Arial"/>
          <w:color w:val="494B50"/>
          <w:spacing w:val="-7"/>
          <w:sz w:val="17"/>
        </w:rPr>
        <w:t> </w:t>
      </w:r>
      <w:r>
        <w:rPr>
          <w:rFonts w:ascii="Arial"/>
          <w:color w:val="494B50"/>
          <w:sz w:val="17"/>
        </w:rPr>
        <w:t>for</w:t>
      </w:r>
      <w:r>
        <w:rPr>
          <w:rFonts w:ascii="Arial"/>
          <w:color w:val="494B50"/>
          <w:spacing w:val="-7"/>
          <w:sz w:val="17"/>
        </w:rPr>
        <w:t> </w:t>
      </w:r>
      <w:r>
        <w:rPr>
          <w:rFonts w:ascii="Arial"/>
          <w:color w:val="494B50"/>
          <w:sz w:val="17"/>
        </w:rPr>
        <w:t>reference</w:t>
      </w:r>
      <w:r>
        <w:rPr>
          <w:rFonts w:ascii="Arial"/>
          <w:color w:val="494B50"/>
          <w:spacing w:val="14"/>
          <w:sz w:val="17"/>
        </w:rPr>
        <w:t> </w:t>
      </w:r>
      <w:r>
        <w:rPr>
          <w:rFonts w:ascii="Arial"/>
          <w:b/>
          <w:color w:val="494B50"/>
          <w:sz w:val="17"/>
        </w:rPr>
        <w:t>WG</w:t>
      </w:r>
      <w:r>
        <w:rPr>
          <w:rFonts w:ascii="Arial"/>
          <w:b/>
          <w:color w:val="494B50"/>
          <w:spacing w:val="-7"/>
          <w:sz w:val="17"/>
        </w:rPr>
        <w:t> </w:t>
      </w:r>
      <w:r>
        <w:rPr>
          <w:rFonts w:ascii="Arial"/>
          <w:b/>
          <w:color w:val="494B50"/>
          <w:sz w:val="17"/>
        </w:rPr>
        <w:t>3</w:t>
      </w:r>
      <w:r>
        <w:rPr>
          <w:rFonts w:ascii="Arial"/>
          <w:b/>
          <w:color w:val="494B50"/>
          <w:spacing w:val="-7"/>
          <w:sz w:val="17"/>
        </w:rPr>
        <w:t> </w:t>
      </w:r>
      <w:r>
        <w:rPr>
          <w:rFonts w:ascii="Arial"/>
          <w:b/>
          <w:color w:val="494B50"/>
          <w:sz w:val="17"/>
        </w:rPr>
        <w:t>N</w:t>
      </w:r>
      <w:r>
        <w:rPr>
          <w:rFonts w:ascii="Arial"/>
          <w:b/>
          <w:color w:val="494B50"/>
          <w:spacing w:val="-7"/>
          <w:sz w:val="17"/>
        </w:rPr>
        <w:t> </w:t>
      </w:r>
      <w:r>
        <w:rPr>
          <w:rFonts w:ascii="Arial"/>
          <w:b/>
          <w:color w:val="494B50"/>
          <w:sz w:val="17"/>
        </w:rPr>
        <w:t>2706</w:t>
      </w:r>
      <w:r>
        <w:rPr>
          <w:rFonts w:ascii="Arial"/>
          <w:color w:val="494B50"/>
          <w:sz w:val="17"/>
        </w:rPr>
        <w:t>).</w:t>
      </w:r>
      <w:r>
        <w:rPr>
          <w:rFonts w:ascii="Arial"/>
          <w:color w:val="494B50"/>
          <w:spacing w:val="-7"/>
          <w:sz w:val="17"/>
        </w:rPr>
        <w:t> </w:t>
      </w:r>
      <w:r>
        <w:rPr>
          <w:rFonts w:ascii="Arial"/>
          <w:color w:val="494B50"/>
          <w:sz w:val="17"/>
        </w:rPr>
        <w:t>This</w:t>
      </w:r>
      <w:r>
        <w:rPr>
          <w:rFonts w:ascii="Arial"/>
          <w:color w:val="494B50"/>
          <w:spacing w:val="-7"/>
          <w:sz w:val="17"/>
        </w:rPr>
        <w:t> </w:t>
      </w:r>
      <w:r>
        <w:rPr>
          <w:rFonts w:ascii="Arial"/>
          <w:color w:val="494B50"/>
          <w:sz w:val="17"/>
        </w:rPr>
        <w:t>DTR Ballot will open on 8 June and close on 28 September 2022.</w:t>
      </w:r>
    </w:p>
    <w:p>
      <w:pPr>
        <w:spacing w:after="0" w:line="249" w:lineRule="auto"/>
        <w:jc w:val="left"/>
        <w:rPr>
          <w:rFonts w:ascii="Arial"/>
          <w:sz w:val="17"/>
        </w:rPr>
        <w:sectPr>
          <w:type w:val="continuous"/>
          <w:pgSz w:w="11900" w:h="16840"/>
          <w:pgMar w:header="0" w:footer="0" w:top="580" w:bottom="280" w:left="560" w:right="1680"/>
        </w:sectPr>
      </w:pPr>
    </w:p>
    <w:p>
      <w:pPr>
        <w:spacing w:before="80"/>
        <w:ind w:left="1017" w:right="0" w:firstLine="0"/>
        <w:jc w:val="left"/>
        <w:rPr>
          <w:sz w:val="20"/>
        </w:rPr>
      </w:pPr>
      <w:r>
        <w:rPr>
          <w:sz w:val="20"/>
        </w:rPr>
        <w:t>©</w:t>
      </w:r>
      <w:r>
        <w:rPr>
          <w:spacing w:val="1"/>
          <w:sz w:val="20"/>
        </w:rPr>
        <w:t> </w:t>
      </w:r>
      <w:r>
        <w:rPr>
          <w:spacing w:val="-1"/>
          <w:w w:val="88"/>
          <w:sz w:val="20"/>
        </w:rPr>
        <w:t>IS</w:t>
      </w:r>
      <w:r>
        <w:rPr>
          <w:w w:val="88"/>
          <w:sz w:val="20"/>
        </w:rPr>
        <w:t>O</w:t>
      </w:r>
      <w:r>
        <w:rPr>
          <w:w w:val="172"/>
          <w:sz w:val="20"/>
        </w:rPr>
        <w:t>/</w:t>
      </w:r>
      <w:r>
        <w:rPr>
          <w:spacing w:val="-1"/>
          <w:w w:val="91"/>
          <w:sz w:val="20"/>
        </w:rPr>
        <w:t>I</w:t>
      </w:r>
      <w:r>
        <w:rPr>
          <w:w w:val="91"/>
          <w:sz w:val="20"/>
        </w:rPr>
        <w:t>E</w:t>
      </w:r>
      <w:r>
        <w:rPr>
          <w:w w:val="80"/>
          <w:sz w:val="20"/>
        </w:rPr>
        <w:t>C</w:t>
      </w:r>
      <w:r>
        <w:rPr>
          <w:spacing w:val="3"/>
          <w:sz w:val="20"/>
        </w:rPr>
        <w:t> </w:t>
      </w:r>
      <w:r>
        <w:rPr>
          <w:sz w:val="20"/>
        </w:rPr>
        <w:t>202X –</w:t>
      </w:r>
      <w:r>
        <w:rPr>
          <w:spacing w:val="6"/>
          <w:sz w:val="20"/>
        </w:rPr>
        <w:t> </w:t>
      </w:r>
      <w:r>
        <w:rPr>
          <w:sz w:val="20"/>
        </w:rPr>
        <w:t>All</w:t>
      </w:r>
      <w:r>
        <w:rPr>
          <w:spacing w:val="3"/>
          <w:sz w:val="20"/>
        </w:rPr>
        <w:t> </w:t>
      </w:r>
      <w:r>
        <w:rPr>
          <w:sz w:val="20"/>
        </w:rPr>
        <w:t>rights</w:t>
      </w:r>
      <w:r>
        <w:rPr>
          <w:spacing w:val="5"/>
          <w:sz w:val="20"/>
        </w:rPr>
        <w:t> </w:t>
      </w:r>
      <w:r>
        <w:rPr>
          <w:spacing w:val="-2"/>
          <w:sz w:val="20"/>
        </w:rPr>
        <w:t>reserved</w:t>
      </w:r>
    </w:p>
    <w:p>
      <w:pPr>
        <w:pStyle w:val="BodyText"/>
        <w:spacing w:before="7"/>
      </w:pPr>
    </w:p>
    <w:p>
      <w:pPr>
        <w:pStyle w:val="Heading2"/>
        <w:tabs>
          <w:tab w:pos="7508" w:val="left" w:leader="none"/>
        </w:tabs>
        <w:spacing w:before="105"/>
        <w:ind w:left="535"/>
      </w:pPr>
      <w:r>
        <w:rPr>
          <w:b w:val="0"/>
          <w:spacing w:val="-10"/>
          <w:w w:val="105"/>
          <w:sz w:val="22"/>
        </w:rPr>
        <w:t>1</w:t>
      </w:r>
      <w:r>
        <w:rPr>
          <w:b w:val="0"/>
          <w:sz w:val="22"/>
        </w:rPr>
        <w:tab/>
      </w:r>
      <w:r>
        <w:rPr>
          <w:w w:val="90"/>
        </w:rPr>
        <w:t>ISO/IEC</w:t>
      </w:r>
      <w:r>
        <w:rPr>
          <w:spacing w:val="66"/>
          <w:w w:val="150"/>
        </w:rPr>
        <w:t> </w:t>
      </w:r>
      <w:r>
        <w:rPr>
          <w:w w:val="90"/>
        </w:rPr>
        <w:t>TR</w:t>
      </w:r>
      <w:r>
        <w:rPr>
          <w:spacing w:val="70"/>
          <w:w w:val="150"/>
        </w:rPr>
        <w:t> </w:t>
      </w:r>
      <w:r>
        <w:rPr>
          <w:spacing w:val="-2"/>
          <w:w w:val="90"/>
        </w:rPr>
        <w:t>5469:202x(E)</w:t>
      </w:r>
    </w:p>
    <w:p>
      <w:pPr>
        <w:pStyle w:val="ListParagraph"/>
        <w:numPr>
          <w:ilvl w:val="0"/>
          <w:numId w:val="1"/>
        </w:numPr>
        <w:tabs>
          <w:tab w:pos="8226" w:val="left" w:leader="none"/>
          <w:tab w:pos="8227" w:val="left" w:leader="none"/>
        </w:tabs>
        <w:spacing w:line="240" w:lineRule="auto" w:before="5" w:after="0"/>
        <w:ind w:left="8226" w:right="0" w:hanging="7692"/>
        <w:jc w:val="left"/>
        <w:rPr>
          <w:sz w:val="22"/>
        </w:rPr>
      </w:pPr>
      <w:r>
        <w:rPr>
          <w:sz w:val="22"/>
        </w:rPr>
        <w:t>ISO/IEC</w:t>
      </w:r>
      <w:r>
        <w:rPr>
          <w:spacing w:val="-11"/>
          <w:sz w:val="22"/>
        </w:rPr>
        <w:t> </w:t>
      </w:r>
      <w:r>
        <w:rPr>
          <w:sz w:val="22"/>
        </w:rPr>
        <w:t>JTC</w:t>
      </w:r>
      <w:r>
        <w:rPr>
          <w:spacing w:val="-11"/>
          <w:sz w:val="22"/>
        </w:rPr>
        <w:t> </w:t>
      </w:r>
      <w:r>
        <w:rPr>
          <w:sz w:val="22"/>
        </w:rPr>
        <w:t>1/SC</w:t>
      </w:r>
      <w:r>
        <w:rPr>
          <w:spacing w:val="-11"/>
          <w:sz w:val="22"/>
        </w:rPr>
        <w:t> </w:t>
      </w:r>
      <w:r>
        <w:rPr>
          <w:sz w:val="22"/>
        </w:rPr>
        <w:t>42/WG</w:t>
      </w:r>
      <w:r>
        <w:rPr>
          <w:spacing w:val="-11"/>
          <w:sz w:val="22"/>
        </w:rPr>
        <w:t> </w:t>
      </w:r>
      <w:r>
        <w:rPr>
          <w:spacing w:val="-10"/>
          <w:sz w:val="22"/>
        </w:rPr>
        <w:t>3</w:t>
      </w:r>
    </w:p>
    <w:p>
      <w:pPr>
        <w:pStyle w:val="BodyText"/>
        <w:spacing w:before="5"/>
        <w:rPr>
          <w:sz w:val="21"/>
        </w:rPr>
      </w:pPr>
    </w:p>
    <w:p>
      <w:pPr>
        <w:pStyle w:val="ListParagraph"/>
        <w:numPr>
          <w:ilvl w:val="0"/>
          <w:numId w:val="1"/>
        </w:numPr>
        <w:tabs>
          <w:tab w:pos="9169" w:val="left" w:leader="none"/>
          <w:tab w:pos="9170" w:val="left" w:leader="none"/>
        </w:tabs>
        <w:spacing w:line="240" w:lineRule="auto" w:before="1" w:after="0"/>
        <w:ind w:left="9170" w:right="0" w:hanging="8635"/>
        <w:jc w:val="left"/>
        <w:rPr>
          <w:sz w:val="22"/>
        </w:rPr>
      </w:pPr>
      <w:r>
        <w:rPr>
          <w:w w:val="105"/>
          <w:sz w:val="22"/>
        </w:rPr>
        <w:t>Secretariat:</w:t>
      </w:r>
      <w:r>
        <w:rPr>
          <w:spacing w:val="16"/>
          <w:w w:val="105"/>
          <w:sz w:val="22"/>
        </w:rPr>
        <w:t> </w:t>
      </w:r>
      <w:r>
        <w:rPr>
          <w:spacing w:val="-4"/>
          <w:w w:val="105"/>
          <w:sz w:val="22"/>
        </w:rPr>
        <w:t>ANSI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Heading1"/>
        <w:numPr>
          <w:ilvl w:val="0"/>
          <w:numId w:val="1"/>
        </w:numPr>
        <w:tabs>
          <w:tab w:pos="1017" w:val="left" w:leader="none"/>
          <w:tab w:pos="1018" w:val="left" w:leader="none"/>
        </w:tabs>
        <w:spacing w:line="240" w:lineRule="auto" w:before="103" w:after="0"/>
        <w:ind w:left="1017" w:right="0" w:hanging="483"/>
        <w:jc w:val="left"/>
      </w:pPr>
      <w:r>
        <w:rPr/>
        <w:pict>
          <v:shape style="position:absolute;margin-left:52.439999pt;margin-top:41.877785pt;width:490.6pt;height:96.4pt;mso-position-horizontal-relative:page;mso-position-vertical-relative:paragraph;z-index:15730688" type="#_x0000_t202" id="docshape7" filled="false" stroked="true" strokeweight=".47998pt" strokecolor="#000000">
            <v:textbox inset="0,0,0,0">
              <w:txbxContent>
                <w:p>
                  <w:pPr>
                    <w:spacing w:line="244" w:lineRule="auto" w:before="33"/>
                    <w:ind w:left="4004" w:right="0" w:hanging="2987"/>
                    <w:jc w:val="left"/>
                    <w:rPr>
                      <w:sz w:val="80"/>
                    </w:rPr>
                  </w:pPr>
                  <w:r>
                    <w:rPr>
                      <w:w w:val="105"/>
                      <w:sz w:val="80"/>
                    </w:rPr>
                    <w:t>Draft</w:t>
                  </w:r>
                  <w:r>
                    <w:rPr>
                      <w:spacing w:val="-31"/>
                      <w:w w:val="105"/>
                      <w:sz w:val="80"/>
                    </w:rPr>
                    <w:t> </w:t>
                  </w:r>
                  <w:r>
                    <w:rPr>
                      <w:w w:val="105"/>
                      <w:sz w:val="80"/>
                    </w:rPr>
                    <w:t>Technical</w:t>
                  </w:r>
                  <w:r>
                    <w:rPr>
                      <w:spacing w:val="-32"/>
                      <w:w w:val="105"/>
                      <w:sz w:val="80"/>
                    </w:rPr>
                    <w:t> </w:t>
                  </w:r>
                  <w:r>
                    <w:rPr>
                      <w:w w:val="105"/>
                      <w:sz w:val="80"/>
                    </w:rPr>
                    <w:t>Report </w:t>
                  </w:r>
                  <w:r>
                    <w:rPr>
                      <w:spacing w:val="-2"/>
                      <w:w w:val="105"/>
                      <w:sz w:val="80"/>
                    </w:rPr>
                    <w:t>stage</w:t>
                  </w:r>
                </w:p>
              </w:txbxContent>
            </v:textbox>
            <v:stroke dashstyle="solid"/>
            <w10:wrap type="none"/>
          </v:shape>
        </w:pict>
      </w:r>
      <w:r>
        <w:rPr>
          <w:w w:val="105"/>
        </w:rPr>
        <w:t>Artificial</w:t>
      </w:r>
      <w:r>
        <w:rPr>
          <w:spacing w:val="-7"/>
          <w:w w:val="105"/>
        </w:rPr>
        <w:t> </w:t>
      </w:r>
      <w:r>
        <w:rPr>
          <w:w w:val="105"/>
        </w:rPr>
        <w:t>intelligence</w:t>
      </w:r>
      <w:r>
        <w:rPr>
          <w:spacing w:val="-5"/>
          <w:w w:val="105"/>
        </w:rPr>
        <w:t> </w:t>
      </w:r>
      <w:r>
        <w:rPr>
          <w:rFonts w:ascii="Arial" w:hAnsi="Arial"/>
          <w:w w:val="105"/>
        </w:rPr>
        <w:t>—</w:t>
      </w:r>
      <w:r>
        <w:rPr>
          <w:rFonts w:ascii="Arial" w:hAnsi="Arial"/>
          <w:spacing w:val="-14"/>
          <w:w w:val="105"/>
        </w:rPr>
        <w:t> </w:t>
      </w:r>
      <w:r>
        <w:rPr>
          <w:w w:val="105"/>
        </w:rPr>
        <w:t>Functional</w:t>
      </w:r>
      <w:r>
        <w:rPr>
          <w:spacing w:val="-8"/>
          <w:w w:val="105"/>
        </w:rPr>
        <w:t> </w:t>
      </w:r>
      <w:r>
        <w:rPr>
          <w:w w:val="105"/>
        </w:rPr>
        <w:t>safety</w:t>
      </w:r>
      <w:r>
        <w:rPr>
          <w:spacing w:val="-5"/>
          <w:w w:val="105"/>
        </w:rPr>
        <w:t> </w:t>
      </w:r>
      <w:r>
        <w:rPr>
          <w:w w:val="105"/>
        </w:rPr>
        <w:t>and</w:t>
      </w:r>
      <w:r>
        <w:rPr>
          <w:spacing w:val="-8"/>
          <w:w w:val="105"/>
        </w:rPr>
        <w:t> </w:t>
      </w:r>
      <w:r>
        <w:rPr>
          <w:w w:val="105"/>
        </w:rPr>
        <w:t>AI</w:t>
      </w:r>
      <w:r>
        <w:rPr>
          <w:spacing w:val="-9"/>
          <w:w w:val="105"/>
        </w:rPr>
        <w:t> </w:t>
      </w:r>
      <w:r>
        <w:rPr>
          <w:spacing w:val="-2"/>
          <w:w w:val="105"/>
        </w:rPr>
        <w:t>systems</w:t>
      </w:r>
    </w:p>
    <w:p>
      <w:pPr>
        <w:pStyle w:val="BodyText"/>
        <w:rPr>
          <w:b/>
          <w:sz w:val="36"/>
        </w:rPr>
      </w:pPr>
    </w:p>
    <w:p>
      <w:pPr>
        <w:pStyle w:val="BodyText"/>
        <w:spacing w:before="3"/>
        <w:rPr>
          <w:b/>
          <w:sz w:val="46"/>
        </w:rPr>
      </w:pPr>
    </w:p>
    <w:p>
      <w:pPr>
        <w:pStyle w:val="BodyText"/>
        <w:ind w:left="535"/>
      </w:pPr>
      <w:r>
        <w:rPr>
          <w:w w:val="111"/>
        </w:rPr>
        <w:t>5</w:t>
      </w:r>
    </w:p>
    <w:p>
      <w:pPr>
        <w:pStyle w:val="BodyText"/>
        <w:rPr>
          <w:sz w:val="26"/>
        </w:rPr>
      </w:pPr>
    </w:p>
    <w:p>
      <w:pPr>
        <w:pStyle w:val="BodyText"/>
        <w:spacing w:before="6"/>
        <w:rPr>
          <w:sz w:val="33"/>
        </w:rPr>
      </w:pPr>
    </w:p>
    <w:p>
      <w:pPr>
        <w:pStyle w:val="BodyText"/>
        <w:spacing w:before="1"/>
        <w:ind w:left="535"/>
      </w:pPr>
      <w:r>
        <w:rPr>
          <w:w w:val="111"/>
        </w:rPr>
        <w:t>6</w:t>
      </w:r>
    </w:p>
    <w:p>
      <w:pPr>
        <w:pStyle w:val="BodyText"/>
        <w:spacing w:before="2"/>
        <w:rPr>
          <w:sz w:val="35"/>
        </w:rPr>
      </w:pPr>
    </w:p>
    <w:p>
      <w:pPr>
        <w:pStyle w:val="BodyText"/>
        <w:ind w:left="535"/>
      </w:pPr>
      <w:r>
        <w:rPr>
          <w:w w:val="111"/>
        </w:rPr>
        <w:t>7</w:t>
      </w:r>
    </w:p>
    <w:p>
      <w:pPr>
        <w:pStyle w:val="BodyText"/>
        <w:spacing w:before="140"/>
        <w:ind w:left="535"/>
      </w:pPr>
      <w:r>
        <w:rPr/>
        <w:pict>
          <v:shape style="position:absolute;margin-left:52.439999pt;margin-top:6.589541pt;width:490.6pt;height:74.05pt;mso-position-horizontal-relative:page;mso-position-vertical-relative:paragraph;z-index:15730176" type="#_x0000_t202" id="docshape8" filled="false" stroked="true" strokeweight=".47998pt" strokecolor="#000000">
            <v:textbox inset="0,0,0,0">
              <w:txbxContent>
                <w:p>
                  <w:pPr>
                    <w:spacing w:before="22"/>
                    <w:ind w:left="3703" w:right="3707" w:firstLine="0"/>
                    <w:jc w:val="center"/>
                    <w:rPr>
                      <w:b/>
                      <w:sz w:val="20"/>
                    </w:rPr>
                  </w:pPr>
                  <w:r>
                    <w:rPr>
                      <w:b/>
                      <w:sz w:val="20"/>
                    </w:rPr>
                    <w:t>Warning</w:t>
                  </w:r>
                  <w:r>
                    <w:rPr>
                      <w:b/>
                      <w:spacing w:val="7"/>
                      <w:sz w:val="20"/>
                    </w:rPr>
                    <w:t> </w:t>
                  </w:r>
                  <w:r>
                    <w:rPr>
                      <w:b/>
                      <w:sz w:val="20"/>
                    </w:rPr>
                    <w:t>for</w:t>
                  </w:r>
                  <w:r>
                    <w:rPr>
                      <w:b/>
                      <w:spacing w:val="5"/>
                      <w:sz w:val="20"/>
                    </w:rPr>
                    <w:t> </w:t>
                  </w:r>
                  <w:r>
                    <w:rPr>
                      <w:b/>
                      <w:sz w:val="20"/>
                    </w:rPr>
                    <w:t>WDs</w:t>
                  </w:r>
                  <w:r>
                    <w:rPr>
                      <w:b/>
                      <w:spacing w:val="9"/>
                      <w:sz w:val="20"/>
                    </w:rPr>
                    <w:t> </w:t>
                  </w:r>
                  <w:r>
                    <w:rPr>
                      <w:b/>
                      <w:sz w:val="20"/>
                    </w:rPr>
                    <w:t>and</w:t>
                  </w:r>
                  <w:r>
                    <w:rPr>
                      <w:b/>
                      <w:spacing w:val="11"/>
                      <w:sz w:val="20"/>
                    </w:rPr>
                    <w:t> </w:t>
                  </w:r>
                  <w:r>
                    <w:rPr>
                      <w:b/>
                      <w:spacing w:val="-5"/>
                      <w:sz w:val="20"/>
                    </w:rPr>
                    <w:t>CDs</w:t>
                  </w:r>
                </w:p>
                <w:p>
                  <w:pPr>
                    <w:spacing w:line="249" w:lineRule="auto" w:before="130"/>
                    <w:ind w:left="108" w:right="0" w:firstLine="0"/>
                    <w:jc w:val="left"/>
                    <w:rPr>
                      <w:sz w:val="20"/>
                    </w:rPr>
                  </w:pPr>
                  <w:r>
                    <w:rPr>
                      <w:w w:val="110"/>
                      <w:sz w:val="20"/>
                    </w:rPr>
                    <w:t>This</w:t>
                  </w:r>
                  <w:r>
                    <w:rPr>
                      <w:spacing w:val="-1"/>
                      <w:w w:val="110"/>
                      <w:sz w:val="20"/>
                    </w:rPr>
                    <w:t> </w:t>
                  </w:r>
                  <w:r>
                    <w:rPr>
                      <w:w w:val="110"/>
                      <w:sz w:val="20"/>
                    </w:rPr>
                    <w:t>document</w:t>
                  </w:r>
                  <w:r>
                    <w:rPr>
                      <w:spacing w:val="-2"/>
                      <w:w w:val="110"/>
                      <w:sz w:val="20"/>
                    </w:rPr>
                    <w:t> </w:t>
                  </w:r>
                  <w:r>
                    <w:rPr>
                      <w:w w:val="110"/>
                      <w:sz w:val="20"/>
                    </w:rPr>
                    <w:t>is not an</w:t>
                  </w:r>
                  <w:r>
                    <w:rPr>
                      <w:spacing w:val="-3"/>
                      <w:w w:val="110"/>
                      <w:sz w:val="20"/>
                    </w:rPr>
                    <w:t> </w:t>
                  </w:r>
                  <w:r>
                    <w:rPr>
                      <w:w w:val="110"/>
                      <w:sz w:val="20"/>
                    </w:rPr>
                    <w:t>ISO</w:t>
                  </w:r>
                  <w:r>
                    <w:rPr>
                      <w:spacing w:val="-2"/>
                      <w:w w:val="110"/>
                      <w:sz w:val="20"/>
                    </w:rPr>
                    <w:t> </w:t>
                  </w:r>
                  <w:r>
                    <w:rPr>
                      <w:w w:val="110"/>
                      <w:sz w:val="20"/>
                    </w:rPr>
                    <w:t>International</w:t>
                  </w:r>
                  <w:r>
                    <w:rPr>
                      <w:spacing w:val="-1"/>
                      <w:w w:val="110"/>
                      <w:sz w:val="20"/>
                    </w:rPr>
                    <w:t> </w:t>
                  </w:r>
                  <w:r>
                    <w:rPr>
                      <w:w w:val="110"/>
                      <w:sz w:val="20"/>
                    </w:rPr>
                    <w:t>Standard. It is</w:t>
                  </w:r>
                  <w:r>
                    <w:rPr>
                      <w:spacing w:val="-1"/>
                      <w:w w:val="110"/>
                      <w:sz w:val="20"/>
                    </w:rPr>
                    <w:t> </w:t>
                  </w:r>
                  <w:r>
                    <w:rPr>
                      <w:w w:val="110"/>
                      <w:sz w:val="20"/>
                    </w:rPr>
                    <w:t>distributed for review</w:t>
                  </w:r>
                  <w:r>
                    <w:rPr>
                      <w:spacing w:val="-3"/>
                      <w:w w:val="110"/>
                      <w:sz w:val="20"/>
                    </w:rPr>
                    <w:t> </w:t>
                  </w:r>
                  <w:r>
                    <w:rPr>
                      <w:w w:val="110"/>
                      <w:sz w:val="20"/>
                    </w:rPr>
                    <w:t>and</w:t>
                  </w:r>
                  <w:r>
                    <w:rPr>
                      <w:spacing w:val="-2"/>
                      <w:w w:val="110"/>
                      <w:sz w:val="20"/>
                    </w:rPr>
                    <w:t> </w:t>
                  </w:r>
                  <w:r>
                    <w:rPr>
                      <w:w w:val="110"/>
                      <w:sz w:val="20"/>
                    </w:rPr>
                    <w:t>comment. It</w:t>
                  </w:r>
                  <w:r>
                    <w:rPr>
                      <w:spacing w:val="-2"/>
                      <w:w w:val="110"/>
                      <w:sz w:val="20"/>
                    </w:rPr>
                    <w:t> </w:t>
                  </w:r>
                  <w:r>
                    <w:rPr>
                      <w:w w:val="110"/>
                      <w:sz w:val="20"/>
                    </w:rPr>
                    <w:t>is subject</w:t>
                  </w:r>
                  <w:r>
                    <w:rPr>
                      <w:spacing w:val="-2"/>
                      <w:w w:val="110"/>
                      <w:sz w:val="20"/>
                    </w:rPr>
                    <w:t> </w:t>
                  </w:r>
                  <w:r>
                    <w:rPr>
                      <w:w w:val="110"/>
                      <w:sz w:val="20"/>
                    </w:rPr>
                    <w:t>to change</w:t>
                  </w:r>
                  <w:r>
                    <w:rPr>
                      <w:spacing w:val="-4"/>
                      <w:w w:val="110"/>
                      <w:sz w:val="20"/>
                    </w:rPr>
                    <w:t> </w:t>
                  </w:r>
                  <w:r>
                    <w:rPr>
                      <w:w w:val="110"/>
                      <w:sz w:val="20"/>
                    </w:rPr>
                    <w:t>without</w:t>
                  </w:r>
                  <w:r>
                    <w:rPr>
                      <w:spacing w:val="-3"/>
                      <w:w w:val="110"/>
                      <w:sz w:val="20"/>
                    </w:rPr>
                    <w:t> </w:t>
                  </w:r>
                  <w:r>
                    <w:rPr>
                      <w:w w:val="110"/>
                      <w:sz w:val="20"/>
                    </w:rPr>
                    <w:t>notice</w:t>
                  </w:r>
                  <w:r>
                    <w:rPr>
                      <w:spacing w:val="-4"/>
                      <w:w w:val="110"/>
                      <w:sz w:val="20"/>
                    </w:rPr>
                    <w:t> </w:t>
                  </w:r>
                  <w:r>
                    <w:rPr>
                      <w:w w:val="110"/>
                      <w:sz w:val="20"/>
                    </w:rPr>
                    <w:t>and</w:t>
                  </w:r>
                  <w:r>
                    <w:rPr>
                      <w:spacing w:val="-3"/>
                      <w:w w:val="110"/>
                      <w:sz w:val="20"/>
                    </w:rPr>
                    <w:t> </w:t>
                  </w:r>
                  <w:r>
                    <w:rPr>
                      <w:w w:val="110"/>
                      <w:sz w:val="20"/>
                    </w:rPr>
                    <w:t>may</w:t>
                  </w:r>
                  <w:r>
                    <w:rPr>
                      <w:spacing w:val="-5"/>
                      <w:w w:val="110"/>
                      <w:sz w:val="20"/>
                    </w:rPr>
                    <w:t> </w:t>
                  </w:r>
                  <w:r>
                    <w:rPr>
                      <w:w w:val="110"/>
                      <w:sz w:val="20"/>
                    </w:rPr>
                    <w:t>not</w:t>
                  </w:r>
                  <w:r>
                    <w:rPr>
                      <w:spacing w:val="-3"/>
                      <w:w w:val="110"/>
                      <w:sz w:val="20"/>
                    </w:rPr>
                    <w:t> </w:t>
                  </w:r>
                  <w:r>
                    <w:rPr>
                      <w:w w:val="110"/>
                      <w:sz w:val="20"/>
                    </w:rPr>
                    <w:t>be</w:t>
                  </w:r>
                  <w:r>
                    <w:rPr>
                      <w:spacing w:val="-4"/>
                      <w:w w:val="110"/>
                      <w:sz w:val="20"/>
                    </w:rPr>
                    <w:t> </w:t>
                  </w:r>
                  <w:r>
                    <w:rPr>
                      <w:w w:val="110"/>
                      <w:sz w:val="20"/>
                    </w:rPr>
                    <w:t>referred</w:t>
                  </w:r>
                  <w:r>
                    <w:rPr>
                      <w:spacing w:val="-3"/>
                      <w:w w:val="110"/>
                      <w:sz w:val="20"/>
                    </w:rPr>
                    <w:t> </w:t>
                  </w:r>
                  <w:r>
                    <w:rPr>
                      <w:w w:val="110"/>
                      <w:sz w:val="20"/>
                    </w:rPr>
                    <w:t>to</w:t>
                  </w:r>
                  <w:r>
                    <w:rPr>
                      <w:spacing w:val="-7"/>
                      <w:w w:val="110"/>
                      <w:sz w:val="20"/>
                    </w:rPr>
                    <w:t> </w:t>
                  </w:r>
                  <w:r>
                    <w:rPr>
                      <w:w w:val="110"/>
                      <w:sz w:val="20"/>
                    </w:rPr>
                    <w:t>as</w:t>
                  </w:r>
                  <w:r>
                    <w:rPr>
                      <w:spacing w:val="-5"/>
                      <w:w w:val="110"/>
                      <w:sz w:val="20"/>
                    </w:rPr>
                    <w:t> </w:t>
                  </w:r>
                  <w:r>
                    <w:rPr>
                      <w:w w:val="110"/>
                      <w:sz w:val="20"/>
                    </w:rPr>
                    <w:t>an</w:t>
                  </w:r>
                  <w:r>
                    <w:rPr>
                      <w:spacing w:val="-2"/>
                      <w:w w:val="110"/>
                      <w:sz w:val="20"/>
                    </w:rPr>
                    <w:t> </w:t>
                  </w:r>
                  <w:r>
                    <w:rPr>
                      <w:w w:val="110"/>
                      <w:sz w:val="20"/>
                    </w:rPr>
                    <w:t>International</w:t>
                  </w:r>
                  <w:r>
                    <w:rPr>
                      <w:spacing w:val="-4"/>
                      <w:w w:val="110"/>
                      <w:sz w:val="20"/>
                    </w:rPr>
                    <w:t> </w:t>
                  </w:r>
                  <w:r>
                    <w:rPr>
                      <w:w w:val="110"/>
                      <w:sz w:val="20"/>
                    </w:rPr>
                    <w:t>Standard.</w:t>
                  </w:r>
                </w:p>
                <w:p>
                  <w:pPr>
                    <w:spacing w:line="249" w:lineRule="auto" w:before="121"/>
                    <w:ind w:left="108" w:right="0" w:firstLine="0"/>
                    <w:jc w:val="left"/>
                    <w:rPr>
                      <w:sz w:val="20"/>
                    </w:rPr>
                  </w:pPr>
                  <w:r>
                    <w:rPr>
                      <w:w w:val="105"/>
                      <w:sz w:val="20"/>
                    </w:rPr>
                    <w:t>Recipients of this draft are invited to submit, with their comments, notification of any relevant patent</w:t>
                  </w:r>
                  <w:r>
                    <w:rPr>
                      <w:spacing w:val="20"/>
                      <w:w w:val="105"/>
                      <w:sz w:val="20"/>
                    </w:rPr>
                    <w:t> </w:t>
                  </w:r>
                  <w:r>
                    <w:rPr>
                      <w:w w:val="105"/>
                      <w:sz w:val="20"/>
                    </w:rPr>
                    <w:t>rights</w:t>
                  </w:r>
                  <w:r>
                    <w:rPr>
                      <w:spacing w:val="19"/>
                      <w:w w:val="105"/>
                      <w:sz w:val="20"/>
                    </w:rPr>
                    <w:t> </w:t>
                  </w:r>
                  <w:r>
                    <w:rPr>
                      <w:w w:val="105"/>
                      <w:sz w:val="20"/>
                    </w:rPr>
                    <w:t>of</w:t>
                  </w:r>
                  <w:r>
                    <w:rPr>
                      <w:spacing w:val="40"/>
                      <w:w w:val="105"/>
                      <w:sz w:val="20"/>
                    </w:rPr>
                    <w:t> </w:t>
                  </w:r>
                  <w:r>
                    <w:rPr>
                      <w:w w:val="105"/>
                      <w:sz w:val="20"/>
                    </w:rPr>
                    <w:t>which they are aware and to provide supporting documentation.</w:t>
                  </w:r>
                </w:p>
              </w:txbxContent>
            </v:textbox>
            <v:stroke dashstyle="solid"/>
            <w10:wrap type="none"/>
          </v:shape>
        </w:pict>
      </w:r>
      <w:r>
        <w:rPr>
          <w:w w:val="111"/>
        </w:rPr>
        <w:t>8</w:t>
      </w:r>
    </w:p>
    <w:p>
      <w:pPr>
        <w:pStyle w:val="BodyText"/>
        <w:spacing w:line="246" w:lineRule="exact" w:before="107"/>
        <w:ind w:left="535"/>
      </w:pPr>
      <w:r>
        <w:rPr>
          <w:w w:val="111"/>
        </w:rPr>
        <w:t>9</w:t>
      </w:r>
    </w:p>
    <w:p>
      <w:pPr>
        <w:pStyle w:val="BodyText"/>
        <w:spacing w:line="246" w:lineRule="exact"/>
        <w:ind w:left="412"/>
      </w:pPr>
      <w:r>
        <w:rPr>
          <w:spacing w:val="-5"/>
          <w:w w:val="110"/>
        </w:rPr>
        <w:t>10</w:t>
      </w:r>
    </w:p>
    <w:p>
      <w:pPr>
        <w:pStyle w:val="BodyText"/>
        <w:spacing w:line="246" w:lineRule="exact" w:before="108"/>
        <w:ind w:left="412"/>
      </w:pPr>
      <w:r>
        <w:rPr>
          <w:spacing w:val="-5"/>
          <w:w w:val="110"/>
        </w:rPr>
        <w:t>11</w:t>
      </w:r>
    </w:p>
    <w:p>
      <w:pPr>
        <w:pStyle w:val="BodyText"/>
        <w:spacing w:line="246" w:lineRule="exact"/>
        <w:ind w:left="412"/>
      </w:pPr>
      <w:r>
        <w:rPr>
          <w:spacing w:val="-5"/>
          <w:w w:val="110"/>
        </w:rPr>
        <w:t>12</w:t>
      </w:r>
    </w:p>
    <w:p>
      <w:pPr>
        <w:pStyle w:val="BodyText"/>
        <w:spacing w:before="5"/>
        <w:rPr>
          <w:sz w:val="23"/>
        </w:rPr>
      </w:pPr>
    </w:p>
    <w:p>
      <w:pPr>
        <w:pStyle w:val="BodyText"/>
        <w:spacing w:before="1"/>
        <w:ind w:left="412"/>
      </w:pPr>
      <w:r>
        <w:rPr>
          <w:spacing w:val="-5"/>
          <w:w w:val="110"/>
        </w:rPr>
        <w:t>13</w:t>
      </w:r>
    </w:p>
    <w:p>
      <w:pPr>
        <w:spacing w:after="0"/>
        <w:sectPr>
          <w:pgSz w:w="11910" w:h="16840"/>
          <w:pgMar w:header="0" w:footer="0" w:top="600" w:bottom="280" w:left="60" w:right="900"/>
        </w:sectPr>
      </w:pPr>
    </w:p>
    <w:p>
      <w:pPr>
        <w:pStyle w:val="Heading5"/>
        <w:spacing w:before="76"/>
      </w:pPr>
      <w:r>
        <w:rPr/>
        <w:t>ISO/IEC</w:t>
      </w:r>
      <w:r>
        <w:rPr>
          <w:spacing w:val="9"/>
        </w:rPr>
        <w:t> </w:t>
      </w:r>
      <w:r>
        <w:rPr/>
        <w:t>TR</w:t>
      </w:r>
      <w:r>
        <w:rPr>
          <w:spacing w:val="9"/>
        </w:rPr>
        <w:t> </w:t>
      </w:r>
      <w:r>
        <w:rPr/>
        <w:t>5469:202x</w:t>
      </w:r>
      <w:r>
        <w:rPr>
          <w:spacing w:val="8"/>
        </w:rPr>
        <w:t> </w:t>
      </w:r>
      <w:r>
        <w:rPr>
          <w:spacing w:val="-5"/>
        </w:rPr>
        <w:t>(E)</w:t>
      </w:r>
    </w:p>
    <w:p>
      <w:pPr>
        <w:pStyle w:val="BodyText"/>
        <w:rPr>
          <w:b/>
          <w:sz w:val="20"/>
        </w:rPr>
      </w:pPr>
    </w:p>
    <w:p>
      <w:pPr>
        <w:pStyle w:val="BodyText"/>
        <w:spacing w:before="1"/>
        <w:rPr>
          <w:b/>
          <w:sz w:val="26"/>
        </w:rPr>
      </w:pPr>
    </w:p>
    <w:p>
      <w:pPr>
        <w:pStyle w:val="BodyText"/>
        <w:spacing w:before="105"/>
        <w:ind w:left="412"/>
      </w:pPr>
      <w:r>
        <w:rPr/>
        <w:pict>
          <v:shape style="position:absolute;margin-left:53.400002pt;margin-top:3.879551pt;width:488.8pt;height:195.3pt;mso-position-horizontal-relative:page;mso-position-vertical-relative:paragraph;z-index:15731200" type="#_x0000_t202" id="docshape13" filled="false" stroked="true" strokeweight=".48004pt" strokecolor="#000000">
            <v:textbox inset="0,0,0,0">
              <w:txbxContent>
                <w:p>
                  <w:pPr>
                    <w:pStyle w:val="BodyText"/>
                    <w:spacing w:before="22"/>
                    <w:ind w:left="108"/>
                    <w:jc w:val="both"/>
                  </w:pPr>
                  <w:r>
                    <w:rPr/>
                    <w:t>©</w:t>
                  </w:r>
                  <w:r>
                    <w:rPr>
                      <w:spacing w:val="-14"/>
                    </w:rPr>
                    <w:t> </w:t>
                  </w:r>
                  <w:r>
                    <w:rPr/>
                    <w:t>ISO</w:t>
                  </w:r>
                  <w:r>
                    <w:rPr>
                      <w:spacing w:val="-13"/>
                    </w:rPr>
                    <w:t> </w:t>
                  </w:r>
                  <w:r>
                    <w:rPr>
                      <w:spacing w:val="-4"/>
                    </w:rPr>
                    <w:t>202x</w:t>
                  </w:r>
                </w:p>
                <w:p>
                  <w:pPr>
                    <w:pStyle w:val="BodyText"/>
                    <w:spacing w:before="7"/>
                    <w:rPr>
                      <w:sz w:val="21"/>
                    </w:rPr>
                  </w:pPr>
                </w:p>
                <w:p>
                  <w:pPr>
                    <w:spacing w:line="249" w:lineRule="auto" w:before="0"/>
                    <w:ind w:left="108" w:right="106" w:firstLine="0"/>
                    <w:jc w:val="both"/>
                    <w:rPr>
                      <w:sz w:val="20"/>
                    </w:rPr>
                  </w:pPr>
                  <w:r>
                    <w:rPr>
                      <w:w w:val="105"/>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pPr>
                    <w:pStyle w:val="BodyText"/>
                    <w:spacing w:before="2"/>
                    <w:rPr>
                      <w:sz w:val="21"/>
                    </w:rPr>
                  </w:pPr>
                </w:p>
                <w:p>
                  <w:pPr>
                    <w:spacing w:before="0"/>
                    <w:ind w:left="509" w:right="0" w:firstLine="0"/>
                    <w:jc w:val="left"/>
                    <w:rPr>
                      <w:sz w:val="20"/>
                    </w:rPr>
                  </w:pPr>
                  <w:r>
                    <w:rPr>
                      <w:sz w:val="20"/>
                    </w:rPr>
                    <w:t>ISO copyright</w:t>
                  </w:r>
                  <w:r>
                    <w:rPr>
                      <w:spacing w:val="4"/>
                      <w:sz w:val="20"/>
                    </w:rPr>
                    <w:t> </w:t>
                  </w:r>
                  <w:r>
                    <w:rPr>
                      <w:spacing w:val="-2"/>
                      <w:sz w:val="20"/>
                    </w:rPr>
                    <w:t>office</w:t>
                  </w:r>
                </w:p>
                <w:p>
                  <w:pPr>
                    <w:spacing w:line="249" w:lineRule="auto" w:before="10"/>
                    <w:ind w:left="509" w:right="6770" w:firstLine="0"/>
                    <w:jc w:val="left"/>
                    <w:rPr>
                      <w:sz w:val="20"/>
                    </w:rPr>
                  </w:pPr>
                  <w:r>
                    <w:rPr>
                      <w:w w:val="105"/>
                      <w:sz w:val="20"/>
                    </w:rPr>
                    <w:t>CP</w:t>
                  </w:r>
                  <w:r>
                    <w:rPr>
                      <w:spacing w:val="-14"/>
                      <w:w w:val="105"/>
                      <w:sz w:val="20"/>
                    </w:rPr>
                    <w:t> </w:t>
                  </w:r>
                  <w:r>
                    <w:rPr>
                      <w:w w:val="105"/>
                      <w:sz w:val="20"/>
                    </w:rPr>
                    <w:t>401</w:t>
                  </w:r>
                  <w:r>
                    <w:rPr>
                      <w:spacing w:val="-13"/>
                      <w:w w:val="105"/>
                      <w:sz w:val="20"/>
                    </w:rPr>
                    <w:t> </w:t>
                  </w:r>
                  <w:r>
                    <w:rPr>
                      <w:w w:val="105"/>
                      <w:sz w:val="20"/>
                    </w:rPr>
                    <w:t>•</w:t>
                  </w:r>
                  <w:r>
                    <w:rPr>
                      <w:spacing w:val="-13"/>
                      <w:w w:val="105"/>
                      <w:sz w:val="20"/>
                    </w:rPr>
                    <w:t> </w:t>
                  </w:r>
                  <w:r>
                    <w:rPr>
                      <w:w w:val="105"/>
                      <w:sz w:val="20"/>
                    </w:rPr>
                    <w:t>Ch.</w:t>
                  </w:r>
                  <w:r>
                    <w:rPr>
                      <w:spacing w:val="-13"/>
                      <w:w w:val="105"/>
                      <w:sz w:val="20"/>
                    </w:rPr>
                    <w:t> </w:t>
                  </w:r>
                  <w:r>
                    <w:rPr>
                      <w:w w:val="105"/>
                      <w:sz w:val="20"/>
                    </w:rPr>
                    <w:t>de</w:t>
                  </w:r>
                  <w:r>
                    <w:rPr>
                      <w:spacing w:val="-13"/>
                      <w:w w:val="105"/>
                      <w:sz w:val="20"/>
                    </w:rPr>
                    <w:t> </w:t>
                  </w:r>
                  <w:r>
                    <w:rPr>
                      <w:w w:val="105"/>
                      <w:sz w:val="20"/>
                    </w:rPr>
                    <w:t>Blandonnet</w:t>
                  </w:r>
                  <w:r>
                    <w:rPr>
                      <w:spacing w:val="-13"/>
                      <w:w w:val="105"/>
                      <w:sz w:val="20"/>
                    </w:rPr>
                    <w:t> </w:t>
                  </w:r>
                  <w:r>
                    <w:rPr>
                      <w:w w:val="105"/>
                      <w:sz w:val="20"/>
                    </w:rPr>
                    <w:t>8 CH-1214 Vernier, Geneva Phone: +41 22 749 01 11</w:t>
                  </w:r>
                </w:p>
                <w:p>
                  <w:pPr>
                    <w:spacing w:before="3"/>
                    <w:ind w:left="509" w:right="0" w:firstLine="0"/>
                    <w:jc w:val="left"/>
                    <w:rPr>
                      <w:sz w:val="20"/>
                    </w:rPr>
                  </w:pPr>
                  <w:r>
                    <w:rPr>
                      <w:w w:val="105"/>
                      <w:sz w:val="20"/>
                    </w:rPr>
                    <w:t>Fax:</w:t>
                  </w:r>
                  <w:r>
                    <w:rPr>
                      <w:spacing w:val="-7"/>
                      <w:w w:val="105"/>
                      <w:sz w:val="20"/>
                    </w:rPr>
                    <w:t> </w:t>
                  </w:r>
                  <w:r>
                    <w:rPr>
                      <w:w w:val="105"/>
                      <w:sz w:val="20"/>
                    </w:rPr>
                    <w:t>+41</w:t>
                  </w:r>
                  <w:r>
                    <w:rPr>
                      <w:spacing w:val="-6"/>
                      <w:w w:val="105"/>
                      <w:sz w:val="20"/>
                    </w:rPr>
                    <w:t> </w:t>
                  </w:r>
                  <w:r>
                    <w:rPr>
                      <w:w w:val="105"/>
                      <w:sz w:val="20"/>
                    </w:rPr>
                    <w:t>22</w:t>
                  </w:r>
                  <w:r>
                    <w:rPr>
                      <w:spacing w:val="-4"/>
                      <w:w w:val="105"/>
                      <w:sz w:val="20"/>
                    </w:rPr>
                    <w:t> </w:t>
                  </w:r>
                  <w:r>
                    <w:rPr>
                      <w:w w:val="105"/>
                      <w:sz w:val="20"/>
                    </w:rPr>
                    <w:t>749</w:t>
                  </w:r>
                  <w:r>
                    <w:rPr>
                      <w:spacing w:val="-7"/>
                      <w:w w:val="105"/>
                      <w:sz w:val="20"/>
                    </w:rPr>
                    <w:t> </w:t>
                  </w:r>
                  <w:r>
                    <w:rPr>
                      <w:w w:val="105"/>
                      <w:sz w:val="20"/>
                    </w:rPr>
                    <w:t>09</w:t>
                  </w:r>
                  <w:r>
                    <w:rPr>
                      <w:spacing w:val="-6"/>
                      <w:w w:val="105"/>
                      <w:sz w:val="20"/>
                    </w:rPr>
                    <w:t> </w:t>
                  </w:r>
                  <w:r>
                    <w:rPr>
                      <w:spacing w:val="-5"/>
                      <w:w w:val="105"/>
                      <w:sz w:val="20"/>
                    </w:rPr>
                    <w:t>47</w:t>
                  </w:r>
                </w:p>
                <w:p>
                  <w:pPr>
                    <w:spacing w:line="249" w:lineRule="auto" w:before="10"/>
                    <w:ind w:left="509" w:right="6770" w:firstLine="0"/>
                    <w:jc w:val="left"/>
                    <w:rPr>
                      <w:sz w:val="20"/>
                    </w:rPr>
                  </w:pPr>
                  <w:r>
                    <w:rPr>
                      <w:spacing w:val="-2"/>
                      <w:w w:val="105"/>
                      <w:sz w:val="20"/>
                    </w:rPr>
                    <w:t>Email:</w:t>
                  </w:r>
                  <w:r>
                    <w:rPr>
                      <w:spacing w:val="-12"/>
                      <w:w w:val="105"/>
                      <w:sz w:val="20"/>
                    </w:rPr>
                    <w:t> </w:t>
                  </w:r>
                  <w:hyperlink r:id="rId13">
                    <w:r>
                      <w:rPr>
                        <w:spacing w:val="-2"/>
                        <w:w w:val="105"/>
                        <w:sz w:val="20"/>
                      </w:rPr>
                      <w:t>copyright@iso.org</w:t>
                    </w:r>
                  </w:hyperlink>
                  <w:r>
                    <w:rPr>
                      <w:spacing w:val="-2"/>
                      <w:w w:val="105"/>
                      <w:sz w:val="20"/>
                    </w:rPr>
                    <w:t> </w:t>
                  </w:r>
                  <w:r>
                    <w:rPr>
                      <w:w w:val="105"/>
                      <w:sz w:val="20"/>
                    </w:rPr>
                    <w:t>Website:</w:t>
                  </w:r>
                  <w:r>
                    <w:rPr>
                      <w:spacing w:val="-3"/>
                      <w:w w:val="105"/>
                      <w:sz w:val="20"/>
                    </w:rPr>
                    <w:t> </w:t>
                  </w:r>
                  <w:hyperlink r:id="rId14">
                    <w:r>
                      <w:rPr>
                        <w:w w:val="105"/>
                        <w:sz w:val="20"/>
                      </w:rPr>
                      <w:t>www.iso.org</w:t>
                    </w:r>
                  </w:hyperlink>
                </w:p>
                <w:p>
                  <w:pPr>
                    <w:pStyle w:val="BodyText"/>
                    <w:rPr>
                      <w:sz w:val="21"/>
                    </w:rPr>
                  </w:pPr>
                </w:p>
                <w:p>
                  <w:pPr>
                    <w:spacing w:before="0"/>
                    <w:ind w:left="108" w:right="0" w:firstLine="0"/>
                    <w:jc w:val="both"/>
                    <w:rPr>
                      <w:sz w:val="20"/>
                    </w:rPr>
                  </w:pPr>
                  <w:r>
                    <w:rPr>
                      <w:w w:val="105"/>
                      <w:sz w:val="20"/>
                    </w:rPr>
                    <w:t>Published</w:t>
                  </w:r>
                  <w:r>
                    <w:rPr>
                      <w:spacing w:val="-4"/>
                      <w:w w:val="105"/>
                      <w:sz w:val="20"/>
                    </w:rPr>
                    <w:t> </w:t>
                  </w:r>
                  <w:r>
                    <w:rPr>
                      <w:w w:val="105"/>
                      <w:sz w:val="20"/>
                    </w:rPr>
                    <w:t>in</w:t>
                  </w:r>
                  <w:r>
                    <w:rPr>
                      <w:spacing w:val="-2"/>
                      <w:w w:val="105"/>
                      <w:sz w:val="20"/>
                    </w:rPr>
                    <w:t> Switzerland</w:t>
                  </w:r>
                </w:p>
              </w:txbxContent>
            </v:textbox>
            <v:stroke dashstyle="solid"/>
            <w10:wrap type="none"/>
          </v:shape>
        </w:pict>
      </w:r>
      <w:r>
        <w:rPr>
          <w:spacing w:val="-5"/>
          <w:w w:val="110"/>
        </w:rPr>
        <w:t>14</w:t>
      </w:r>
    </w:p>
    <w:p>
      <w:pPr>
        <w:pStyle w:val="BodyText"/>
        <w:spacing w:line="246" w:lineRule="exact" w:before="230"/>
        <w:ind w:left="412"/>
      </w:pPr>
      <w:r>
        <w:rPr>
          <w:spacing w:val="-5"/>
          <w:w w:val="110"/>
        </w:rPr>
        <w:t>15</w:t>
      </w:r>
    </w:p>
    <w:p>
      <w:pPr>
        <w:pStyle w:val="BodyText"/>
        <w:spacing w:line="240" w:lineRule="exact"/>
        <w:ind w:left="412"/>
      </w:pPr>
      <w:r>
        <w:rPr>
          <w:spacing w:val="-5"/>
          <w:w w:val="110"/>
        </w:rPr>
        <w:t>16</w:t>
      </w:r>
    </w:p>
    <w:p>
      <w:pPr>
        <w:pStyle w:val="BodyText"/>
        <w:spacing w:line="240" w:lineRule="exact"/>
        <w:ind w:left="412"/>
      </w:pPr>
      <w:r>
        <w:rPr>
          <w:spacing w:val="-5"/>
          <w:w w:val="110"/>
        </w:rPr>
        <w:t>17</w:t>
      </w:r>
    </w:p>
    <w:p>
      <w:pPr>
        <w:pStyle w:val="BodyText"/>
        <w:spacing w:line="246" w:lineRule="exact"/>
        <w:ind w:left="412"/>
      </w:pPr>
      <w:r>
        <w:rPr>
          <w:spacing w:val="-5"/>
          <w:w w:val="110"/>
        </w:rPr>
        <w:t>18</w:t>
      </w:r>
    </w:p>
    <w:p>
      <w:pPr>
        <w:pStyle w:val="BodyText"/>
        <w:spacing w:line="246" w:lineRule="exact" w:before="227"/>
        <w:ind w:left="412"/>
      </w:pPr>
      <w:r>
        <w:rPr>
          <w:spacing w:val="-5"/>
          <w:w w:val="110"/>
        </w:rPr>
        <w:t>19</w:t>
      </w:r>
    </w:p>
    <w:p>
      <w:pPr>
        <w:pStyle w:val="BodyText"/>
        <w:spacing w:line="240" w:lineRule="exact"/>
        <w:ind w:left="412"/>
      </w:pPr>
      <w:r>
        <w:rPr>
          <w:spacing w:val="-5"/>
          <w:w w:val="110"/>
        </w:rPr>
        <w:t>20</w:t>
      </w:r>
    </w:p>
    <w:p>
      <w:pPr>
        <w:pStyle w:val="BodyText"/>
        <w:spacing w:line="240" w:lineRule="exact"/>
        <w:ind w:left="412"/>
      </w:pPr>
      <w:r>
        <w:rPr>
          <w:spacing w:val="-5"/>
          <w:w w:val="110"/>
        </w:rPr>
        <w:t>21</w:t>
      </w:r>
    </w:p>
    <w:p>
      <w:pPr>
        <w:pStyle w:val="BodyText"/>
        <w:spacing w:line="240" w:lineRule="exact"/>
        <w:ind w:left="412"/>
      </w:pPr>
      <w:r>
        <w:rPr>
          <w:spacing w:val="-5"/>
          <w:w w:val="110"/>
        </w:rPr>
        <w:t>22</w:t>
      </w:r>
    </w:p>
    <w:p>
      <w:pPr>
        <w:pStyle w:val="BodyText"/>
        <w:spacing w:line="240" w:lineRule="exact"/>
        <w:ind w:left="412"/>
      </w:pPr>
      <w:r>
        <w:rPr>
          <w:spacing w:val="-5"/>
          <w:w w:val="110"/>
        </w:rPr>
        <w:t>23</w:t>
      </w:r>
    </w:p>
    <w:p>
      <w:pPr>
        <w:pStyle w:val="BodyText"/>
        <w:spacing w:line="240" w:lineRule="exact"/>
        <w:ind w:left="412"/>
      </w:pPr>
      <w:r>
        <w:rPr>
          <w:spacing w:val="-5"/>
          <w:w w:val="110"/>
        </w:rPr>
        <w:t>24</w:t>
      </w:r>
    </w:p>
    <w:p>
      <w:pPr>
        <w:pStyle w:val="BodyText"/>
        <w:spacing w:line="246" w:lineRule="exact"/>
        <w:ind w:left="412"/>
      </w:pPr>
      <w:r>
        <w:rPr>
          <w:spacing w:val="-5"/>
          <w:w w:val="110"/>
        </w:rPr>
        <w:t>25</w:t>
      </w:r>
    </w:p>
    <w:p>
      <w:pPr>
        <w:pStyle w:val="BodyText"/>
        <w:spacing w:before="227"/>
        <w:ind w:left="412"/>
      </w:pPr>
      <w:r>
        <w:rPr>
          <w:spacing w:val="-5"/>
          <w:w w:val="110"/>
        </w:rPr>
        <w:t>26</w:t>
      </w:r>
    </w:p>
    <w:p>
      <w:pPr>
        <w:spacing w:after="0"/>
        <w:sectPr>
          <w:footerReference w:type="even" r:id="rId11"/>
          <w:footerReference w:type="default" r:id="rId12"/>
          <w:pgSz w:w="11910" w:h="16840"/>
          <w:pgMar w:footer="439" w:header="0" w:top="600" w:bottom="640" w:left="60" w:right="900"/>
          <w:pgNumType w:start="2"/>
        </w:sectPr>
      </w:pPr>
    </w:p>
    <w:p>
      <w:pPr>
        <w:spacing w:before="76"/>
        <w:ind w:left="0" w:right="172" w:firstLine="0"/>
        <w:jc w:val="right"/>
        <w:rPr>
          <w:b/>
          <w:sz w:val="22"/>
        </w:rPr>
      </w:pPr>
      <w:r>
        <w:rPr>
          <w:b/>
          <w:spacing w:val="-2"/>
          <w:w w:val="95"/>
          <w:sz w:val="22"/>
        </w:rPr>
        <w:t>ISO/IEC</w:t>
      </w:r>
      <w:r>
        <w:rPr>
          <w:b/>
          <w:spacing w:val="11"/>
          <w:sz w:val="22"/>
        </w:rPr>
        <w:t> </w:t>
      </w:r>
      <w:r>
        <w:rPr>
          <w:b/>
          <w:spacing w:val="-2"/>
          <w:w w:val="95"/>
          <w:sz w:val="22"/>
        </w:rPr>
        <w:t>TR</w:t>
      </w:r>
      <w:r>
        <w:rPr>
          <w:b/>
          <w:spacing w:val="12"/>
          <w:sz w:val="22"/>
        </w:rPr>
        <w:t> </w:t>
      </w:r>
      <w:r>
        <w:rPr>
          <w:b/>
          <w:spacing w:val="-2"/>
          <w:w w:val="95"/>
          <w:sz w:val="22"/>
        </w:rPr>
        <w:t>5469:202x(E)</w:t>
      </w:r>
    </w:p>
    <w:p>
      <w:pPr>
        <w:pStyle w:val="BodyText"/>
        <w:rPr>
          <w:b/>
          <w:sz w:val="20"/>
        </w:rPr>
      </w:pPr>
    </w:p>
    <w:p>
      <w:pPr>
        <w:pStyle w:val="BodyText"/>
        <w:spacing w:before="9"/>
        <w:rPr>
          <w:b/>
          <w:sz w:val="21"/>
        </w:rPr>
      </w:pPr>
    </w:p>
    <w:p>
      <w:pPr>
        <w:pStyle w:val="Heading2"/>
        <w:numPr>
          <w:ilvl w:val="0"/>
          <w:numId w:val="2"/>
        </w:numPr>
        <w:tabs>
          <w:tab w:pos="1017" w:val="left" w:leader="none"/>
          <w:tab w:pos="1018" w:val="left" w:leader="none"/>
        </w:tabs>
        <w:spacing w:line="240" w:lineRule="auto" w:before="106" w:after="0"/>
        <w:ind w:left="1017" w:right="0" w:hanging="606"/>
        <w:jc w:val="left"/>
      </w:pPr>
      <w:r>
        <w:rPr>
          <w:spacing w:val="-2"/>
          <w:w w:val="105"/>
        </w:rPr>
        <w:t>Contents</w:t>
      </w:r>
    </w:p>
    <w:p>
      <w:pPr>
        <w:pStyle w:val="BodyText"/>
        <w:spacing w:before="6"/>
        <w:rPr>
          <w:b/>
          <w:sz w:val="18"/>
        </w:rPr>
      </w:pPr>
    </w:p>
    <w:p>
      <w:pPr>
        <w:pStyle w:val="Heading5"/>
        <w:numPr>
          <w:ilvl w:val="0"/>
          <w:numId w:val="2"/>
        </w:numPr>
        <w:tabs>
          <w:tab w:pos="1017" w:val="left" w:leader="none"/>
          <w:tab w:pos="1018" w:val="left" w:leader="none"/>
          <w:tab w:pos="10773" w:val="right" w:leader="dot"/>
        </w:tabs>
        <w:spacing w:line="240" w:lineRule="auto" w:before="104" w:after="0"/>
        <w:ind w:left="1017" w:right="0" w:hanging="606"/>
        <w:jc w:val="left"/>
      </w:pPr>
      <w:hyperlink w:history="true" w:anchor="_bookmark0">
        <w:r>
          <w:rPr>
            <w:spacing w:val="-2"/>
            <w:w w:val="110"/>
          </w:rPr>
          <w:t>Foreword</w:t>
        </w:r>
        <w:r>
          <w:rPr/>
          <w:tab/>
        </w:r>
        <w:r>
          <w:rPr>
            <w:spacing w:val="-5"/>
            <w:w w:val="110"/>
          </w:rPr>
          <w:t>vi</w:t>
        </w:r>
      </w:hyperlink>
    </w:p>
    <w:p>
      <w:pPr>
        <w:pStyle w:val="Heading5"/>
        <w:numPr>
          <w:ilvl w:val="0"/>
          <w:numId w:val="2"/>
        </w:numPr>
        <w:tabs>
          <w:tab w:pos="1017" w:val="left" w:leader="none"/>
          <w:tab w:pos="1018" w:val="left" w:leader="none"/>
          <w:tab w:pos="10773" w:val="right" w:leader="dot"/>
        </w:tabs>
        <w:spacing w:line="240" w:lineRule="auto" w:before="124" w:after="0"/>
        <w:ind w:left="1017" w:right="0" w:hanging="606"/>
        <w:jc w:val="left"/>
      </w:pPr>
      <w:hyperlink w:history="true" w:anchor="_bookmark1">
        <w:r>
          <w:rPr>
            <w:spacing w:val="-2"/>
            <w:w w:val="110"/>
          </w:rPr>
          <w:t>Introduction</w:t>
        </w:r>
        <w:r>
          <w:rPr/>
          <w:tab/>
        </w:r>
        <w:r>
          <w:rPr>
            <w:spacing w:val="-5"/>
            <w:w w:val="110"/>
          </w:rPr>
          <w:t>vii</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26" w:after="0"/>
        <w:ind w:left="1017" w:right="0" w:hanging="606"/>
        <w:jc w:val="left"/>
      </w:pPr>
      <w:hyperlink w:history="true" w:anchor="_bookmark2">
        <w:r>
          <w:rPr>
            <w:spacing w:val="-10"/>
            <w:w w:val="115"/>
          </w:rPr>
          <w:t>1</w:t>
        </w:r>
        <w:r>
          <w:rPr/>
          <w:tab/>
        </w:r>
        <w:r>
          <w:rPr>
            <w:spacing w:val="-2"/>
            <w:w w:val="115"/>
          </w:rPr>
          <w:t>Scope</w:t>
        </w:r>
        <w:r>
          <w:rPr/>
          <w:tab/>
        </w:r>
        <w:r>
          <w:rPr>
            <w:spacing w:val="-10"/>
            <w:w w:val="115"/>
          </w:rPr>
          <w:t>1</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24" w:after="0"/>
        <w:ind w:left="1017" w:right="0" w:hanging="606"/>
        <w:jc w:val="left"/>
      </w:pPr>
      <w:hyperlink w:history="true" w:anchor="_bookmark3">
        <w:r>
          <w:rPr>
            <w:spacing w:val="-10"/>
            <w:w w:val="110"/>
          </w:rPr>
          <w:t>2</w:t>
        </w:r>
        <w:r>
          <w:rPr/>
          <w:tab/>
        </w:r>
        <w:r>
          <w:rPr>
            <w:w w:val="105"/>
          </w:rPr>
          <w:t>Normative</w:t>
        </w:r>
        <w:r>
          <w:rPr>
            <w:spacing w:val="3"/>
            <w:w w:val="105"/>
          </w:rPr>
          <w:t> </w:t>
        </w:r>
        <w:r>
          <w:rPr>
            <w:spacing w:val="-2"/>
            <w:w w:val="105"/>
          </w:rPr>
          <w:t>references</w:t>
        </w:r>
        <w:r>
          <w:rPr/>
          <w:tab/>
        </w:r>
        <w:r>
          <w:rPr>
            <w:spacing w:val="-10"/>
            <w:w w:val="110"/>
          </w:rPr>
          <w:t>1</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26" w:after="0"/>
        <w:ind w:left="1017" w:right="0" w:hanging="606"/>
        <w:jc w:val="left"/>
      </w:pPr>
      <w:hyperlink w:history="true" w:anchor="_bookmark4">
        <w:r>
          <w:rPr>
            <w:spacing w:val="-10"/>
            <w:w w:val="110"/>
          </w:rPr>
          <w:t>3</w:t>
        </w:r>
        <w:r>
          <w:rPr/>
          <w:tab/>
        </w:r>
        <w:r>
          <w:rPr>
            <w:w w:val="105"/>
          </w:rPr>
          <w:t>Terms</w:t>
        </w:r>
        <w:r>
          <w:rPr>
            <w:spacing w:val="-2"/>
            <w:w w:val="105"/>
          </w:rPr>
          <w:t> </w:t>
        </w:r>
        <w:r>
          <w:rPr>
            <w:w w:val="105"/>
          </w:rPr>
          <w:t>and</w:t>
        </w:r>
        <w:r>
          <w:rPr>
            <w:spacing w:val="-3"/>
            <w:w w:val="105"/>
          </w:rPr>
          <w:t> </w:t>
        </w:r>
        <w:r>
          <w:rPr>
            <w:spacing w:val="-2"/>
            <w:w w:val="105"/>
          </w:rPr>
          <w:t>definitions</w:t>
        </w:r>
        <w:r>
          <w:rPr/>
          <w:tab/>
        </w:r>
        <w:r>
          <w:rPr>
            <w:spacing w:val="-10"/>
            <w:w w:val="110"/>
          </w:rPr>
          <w:t>1</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24" w:after="0"/>
        <w:ind w:left="1017" w:right="0" w:hanging="606"/>
        <w:jc w:val="left"/>
      </w:pPr>
      <w:hyperlink w:history="true" w:anchor="_bookmark5">
        <w:r>
          <w:rPr>
            <w:spacing w:val="-10"/>
            <w:w w:val="110"/>
          </w:rPr>
          <w:t>4</w:t>
        </w:r>
        <w:r>
          <w:rPr/>
          <w:tab/>
        </w:r>
        <w:r>
          <w:rPr>
            <w:spacing w:val="-2"/>
            <w:w w:val="110"/>
          </w:rPr>
          <w:t>Abbreviations</w:t>
        </w:r>
        <w:r>
          <w:rPr/>
          <w:tab/>
        </w:r>
        <w:r>
          <w:rPr>
            <w:spacing w:val="-10"/>
            <w:w w:val="105"/>
          </w:rPr>
          <w:t>4</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26" w:after="0"/>
        <w:ind w:left="1017" w:right="0" w:hanging="606"/>
        <w:jc w:val="left"/>
      </w:pPr>
      <w:hyperlink w:history="true" w:anchor="_bookmark6">
        <w:r>
          <w:rPr>
            <w:spacing w:val="-10"/>
            <w:w w:val="110"/>
          </w:rPr>
          <w:t>5</w:t>
        </w:r>
        <w:r>
          <w:rPr/>
          <w:tab/>
        </w:r>
        <w:r>
          <w:rPr>
            <w:w w:val="105"/>
          </w:rPr>
          <w:t>Overview</w:t>
        </w:r>
        <w:r>
          <w:rPr>
            <w:spacing w:val="2"/>
            <w:w w:val="105"/>
          </w:rPr>
          <w:t> </w:t>
        </w:r>
        <w:r>
          <w:rPr>
            <w:w w:val="105"/>
          </w:rPr>
          <w:t>of</w:t>
        </w:r>
        <w:r>
          <w:rPr>
            <w:spacing w:val="2"/>
            <w:w w:val="105"/>
          </w:rPr>
          <w:t> </w:t>
        </w:r>
        <w:r>
          <w:rPr>
            <w:w w:val="105"/>
          </w:rPr>
          <w:t>functional</w:t>
        </w:r>
        <w:r>
          <w:rPr>
            <w:spacing w:val="2"/>
            <w:w w:val="105"/>
          </w:rPr>
          <w:t> </w:t>
        </w:r>
        <w:r>
          <w:rPr>
            <w:spacing w:val="-2"/>
            <w:w w:val="105"/>
          </w:rPr>
          <w:t>safety</w:t>
        </w:r>
        <w:r>
          <w:rPr/>
          <w:tab/>
        </w:r>
        <w:r>
          <w:rPr>
            <w:spacing w:val="-10"/>
            <w:w w:val="110"/>
          </w:rPr>
          <w:t>4</w:t>
        </w:r>
      </w:hyperlink>
    </w:p>
    <w:p>
      <w:pPr>
        <w:pStyle w:val="Heading5"/>
        <w:numPr>
          <w:ilvl w:val="0"/>
          <w:numId w:val="2"/>
        </w:numPr>
        <w:tabs>
          <w:tab w:pos="1017" w:val="left" w:leader="none"/>
          <w:tab w:pos="1018" w:val="left" w:leader="none"/>
          <w:tab w:pos="10772" w:val="right" w:leader="dot"/>
        </w:tabs>
        <w:spacing w:line="240" w:lineRule="auto" w:before="4" w:after="0"/>
        <w:ind w:left="1017" w:right="0" w:hanging="606"/>
        <w:jc w:val="left"/>
      </w:pPr>
      <w:hyperlink w:history="true" w:anchor="_bookmark7">
        <w:r>
          <w:rPr>
            <w:spacing w:val="-2"/>
            <w:w w:val="110"/>
          </w:rPr>
          <w:t>5.1</w:t>
        </w:r>
        <w:r>
          <w:rPr>
            <w:spacing w:val="30"/>
            <w:w w:val="110"/>
          </w:rPr>
          <w:t> </w:t>
        </w:r>
        <w:r>
          <w:rPr>
            <w:spacing w:val="-2"/>
            <w:w w:val="110"/>
          </w:rPr>
          <w:t>Introduction</w:t>
        </w:r>
        <w:r>
          <w:rPr>
            <w:spacing w:val="-16"/>
            <w:w w:val="110"/>
          </w:rPr>
          <w:t> </w:t>
        </w:r>
        <w:r>
          <w:rPr>
            <w:spacing w:val="-2"/>
            <w:w w:val="110"/>
          </w:rPr>
          <w:t>to</w:t>
        </w:r>
        <w:r>
          <w:rPr>
            <w:spacing w:val="-13"/>
            <w:w w:val="110"/>
          </w:rPr>
          <w:t> </w:t>
        </w:r>
        <w:r>
          <w:rPr>
            <w:spacing w:val="-2"/>
            <w:w w:val="110"/>
          </w:rPr>
          <w:t>functional</w:t>
        </w:r>
        <w:r>
          <w:rPr>
            <w:spacing w:val="-14"/>
            <w:w w:val="110"/>
          </w:rPr>
          <w:t> </w:t>
        </w:r>
        <w:r>
          <w:rPr>
            <w:spacing w:val="-2"/>
            <w:w w:val="110"/>
          </w:rPr>
          <w:t>safety</w:t>
        </w:r>
        <w:r>
          <w:rPr/>
          <w:tab/>
        </w:r>
        <w:r>
          <w:rPr>
            <w:spacing w:val="-10"/>
            <w:w w:val="105"/>
          </w:rPr>
          <w:t>4</w:t>
        </w:r>
      </w:hyperlink>
    </w:p>
    <w:p>
      <w:pPr>
        <w:pStyle w:val="Heading5"/>
        <w:numPr>
          <w:ilvl w:val="0"/>
          <w:numId w:val="2"/>
        </w:numPr>
        <w:tabs>
          <w:tab w:pos="1017" w:val="left" w:leader="none"/>
          <w:tab w:pos="1018" w:val="left" w:leader="none"/>
          <w:tab w:pos="10772" w:val="right" w:leader="dot"/>
        </w:tabs>
        <w:spacing w:line="240" w:lineRule="auto" w:before="4" w:after="0"/>
        <w:ind w:left="1017" w:right="0" w:hanging="606"/>
        <w:jc w:val="left"/>
      </w:pPr>
      <w:hyperlink w:history="true" w:anchor="_bookmark8">
        <w:r>
          <w:rPr>
            <w:spacing w:val="-2"/>
            <w:w w:val="110"/>
          </w:rPr>
          <w:t>5.2</w:t>
        </w:r>
        <w:r>
          <w:rPr>
            <w:spacing w:val="20"/>
            <w:w w:val="110"/>
          </w:rPr>
          <w:t> </w:t>
        </w:r>
        <w:r>
          <w:rPr>
            <w:spacing w:val="-2"/>
            <w:w w:val="110"/>
          </w:rPr>
          <w:t>Functional</w:t>
        </w:r>
        <w:r>
          <w:rPr>
            <w:spacing w:val="-14"/>
            <w:w w:val="110"/>
          </w:rPr>
          <w:t> </w:t>
        </w:r>
        <w:r>
          <w:rPr>
            <w:spacing w:val="-2"/>
            <w:w w:val="105"/>
          </w:rPr>
          <w:t>safety</w:t>
        </w:r>
        <w:r>
          <w:rPr/>
          <w:tab/>
        </w:r>
        <w:r>
          <w:rPr>
            <w:spacing w:val="-10"/>
            <w:w w:val="105"/>
          </w:rPr>
          <w:t>5</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26" w:after="0"/>
        <w:ind w:left="1017" w:right="0" w:hanging="606"/>
        <w:jc w:val="left"/>
      </w:pPr>
      <w:hyperlink w:history="true" w:anchor="_bookmark9">
        <w:r>
          <w:rPr>
            <w:spacing w:val="-10"/>
            <w:w w:val="110"/>
          </w:rPr>
          <w:t>6</w:t>
        </w:r>
        <w:r>
          <w:rPr/>
          <w:tab/>
        </w:r>
        <w:r>
          <w:rPr>
            <w:w w:val="105"/>
          </w:rPr>
          <w:t>Use of</w:t>
        </w:r>
        <w:r>
          <w:rPr>
            <w:spacing w:val="1"/>
            <w:w w:val="105"/>
          </w:rPr>
          <w:t> </w:t>
        </w:r>
        <w:r>
          <w:rPr>
            <w:w w:val="105"/>
          </w:rPr>
          <w:t>AI technology</w:t>
        </w:r>
        <w:r>
          <w:rPr>
            <w:spacing w:val="2"/>
            <w:w w:val="105"/>
          </w:rPr>
          <w:t> </w:t>
        </w:r>
        <w:r>
          <w:rPr>
            <w:w w:val="105"/>
          </w:rPr>
          <w:t>in safety-related</w:t>
        </w:r>
        <w:r>
          <w:rPr>
            <w:spacing w:val="1"/>
            <w:w w:val="105"/>
          </w:rPr>
          <w:t> </w:t>
        </w:r>
        <w:r>
          <w:rPr>
            <w:w w:val="105"/>
          </w:rPr>
          <w:t>E/E/PE </w:t>
        </w:r>
        <w:r>
          <w:rPr>
            <w:spacing w:val="-2"/>
            <w:w w:val="105"/>
          </w:rPr>
          <w:t>systems</w:t>
        </w:r>
        <w:r>
          <w:rPr/>
          <w:tab/>
        </w:r>
        <w:r>
          <w:rPr>
            <w:spacing w:val="-10"/>
            <w:w w:val="110"/>
          </w:rPr>
          <w:t>6</w:t>
        </w:r>
      </w:hyperlink>
    </w:p>
    <w:p>
      <w:pPr>
        <w:pStyle w:val="Heading5"/>
        <w:numPr>
          <w:ilvl w:val="0"/>
          <w:numId w:val="2"/>
        </w:numPr>
        <w:tabs>
          <w:tab w:pos="1017" w:val="left" w:leader="none"/>
          <w:tab w:pos="1018" w:val="left" w:leader="none"/>
          <w:tab w:pos="10772" w:val="right" w:leader="dot"/>
        </w:tabs>
        <w:spacing w:line="240" w:lineRule="auto" w:before="5" w:after="0"/>
        <w:ind w:left="1017" w:right="0" w:hanging="606"/>
        <w:jc w:val="left"/>
      </w:pPr>
      <w:hyperlink w:history="true" w:anchor="_bookmark10">
        <w:r>
          <w:rPr>
            <w:w w:val="110"/>
          </w:rPr>
          <w:t>6.1</w:t>
        </w:r>
        <w:r>
          <w:rPr>
            <w:spacing w:val="17"/>
            <w:w w:val="110"/>
          </w:rPr>
          <w:t> </w:t>
        </w:r>
        <w:r>
          <w:rPr>
            <w:w w:val="110"/>
          </w:rPr>
          <w:t>Problem</w:t>
        </w:r>
        <w:r>
          <w:rPr>
            <w:spacing w:val="-16"/>
            <w:w w:val="110"/>
          </w:rPr>
          <w:t> </w:t>
        </w:r>
        <w:r>
          <w:rPr>
            <w:spacing w:val="-2"/>
            <w:w w:val="110"/>
          </w:rPr>
          <w:t>description</w:t>
        </w:r>
        <w:r>
          <w:rPr/>
          <w:tab/>
        </w:r>
        <w:r>
          <w:rPr>
            <w:spacing w:val="-10"/>
            <w:w w:val="110"/>
          </w:rPr>
          <w:t>6</w:t>
        </w:r>
      </w:hyperlink>
    </w:p>
    <w:p>
      <w:pPr>
        <w:pStyle w:val="Heading5"/>
        <w:numPr>
          <w:ilvl w:val="0"/>
          <w:numId w:val="2"/>
        </w:numPr>
        <w:tabs>
          <w:tab w:pos="1017" w:val="left" w:leader="none"/>
          <w:tab w:pos="1018" w:val="left" w:leader="none"/>
          <w:tab w:pos="10772" w:val="right" w:leader="dot"/>
        </w:tabs>
        <w:spacing w:line="240" w:lineRule="auto" w:before="6" w:after="0"/>
        <w:ind w:left="1017" w:right="0" w:hanging="606"/>
        <w:jc w:val="left"/>
      </w:pPr>
      <w:hyperlink w:history="true" w:anchor="_bookmark11">
        <w:r>
          <w:rPr>
            <w:w w:val="105"/>
          </w:rPr>
          <w:t>6.2</w:t>
        </w:r>
        <w:r>
          <w:rPr>
            <w:spacing w:val="57"/>
            <w:w w:val="105"/>
          </w:rPr>
          <w:t> </w:t>
        </w:r>
        <w:r>
          <w:rPr>
            <w:w w:val="105"/>
          </w:rPr>
          <w:t>AI technology</w:t>
        </w:r>
        <w:r>
          <w:rPr>
            <w:spacing w:val="4"/>
            <w:w w:val="105"/>
          </w:rPr>
          <w:t> </w:t>
        </w:r>
        <w:r>
          <w:rPr>
            <w:w w:val="105"/>
          </w:rPr>
          <w:t>in</w:t>
        </w:r>
        <w:r>
          <w:rPr>
            <w:spacing w:val="3"/>
            <w:w w:val="105"/>
          </w:rPr>
          <w:t> </w:t>
        </w:r>
        <w:r>
          <w:rPr>
            <w:w w:val="105"/>
          </w:rPr>
          <w:t>safety-related</w:t>
        </w:r>
        <w:r>
          <w:rPr>
            <w:spacing w:val="2"/>
            <w:w w:val="105"/>
          </w:rPr>
          <w:t> </w:t>
        </w:r>
        <w:r>
          <w:rPr>
            <w:w w:val="105"/>
          </w:rPr>
          <w:t>E/E/PE</w:t>
        </w:r>
        <w:r>
          <w:rPr>
            <w:spacing w:val="1"/>
            <w:w w:val="105"/>
          </w:rPr>
          <w:t> </w:t>
        </w:r>
        <w:r>
          <w:rPr>
            <w:spacing w:val="-2"/>
            <w:w w:val="105"/>
          </w:rPr>
          <w:t>systems</w:t>
        </w:r>
        <w:r>
          <w:rPr/>
          <w:tab/>
        </w:r>
        <w:r>
          <w:rPr>
            <w:spacing w:val="-10"/>
            <w:w w:val="105"/>
          </w:rPr>
          <w:t>6</w:t>
        </w:r>
      </w:hyperlink>
    </w:p>
    <w:p>
      <w:pPr>
        <w:pStyle w:val="Heading5"/>
        <w:numPr>
          <w:ilvl w:val="0"/>
          <w:numId w:val="2"/>
        </w:numPr>
        <w:tabs>
          <w:tab w:pos="1017" w:val="left" w:leader="none"/>
          <w:tab w:pos="1018" w:val="left" w:leader="none"/>
          <w:tab w:pos="1421" w:val="left" w:leader="none"/>
          <w:tab w:pos="10772" w:val="right" w:leader="dot"/>
        </w:tabs>
        <w:spacing w:line="240" w:lineRule="auto" w:before="124" w:after="0"/>
        <w:ind w:left="1017" w:right="0" w:hanging="606"/>
        <w:jc w:val="left"/>
      </w:pPr>
      <w:hyperlink w:history="true" w:anchor="_bookmark12">
        <w:r>
          <w:rPr>
            <w:spacing w:val="-10"/>
            <w:w w:val="110"/>
          </w:rPr>
          <w:t>7</w:t>
        </w:r>
        <w:r>
          <w:rPr/>
          <w:tab/>
        </w:r>
        <w:r>
          <w:rPr>
            <w:w w:val="105"/>
          </w:rPr>
          <w:t>AI</w:t>
        </w:r>
        <w:r>
          <w:rPr>
            <w:spacing w:val="15"/>
            <w:w w:val="105"/>
          </w:rPr>
          <w:t> </w:t>
        </w:r>
        <w:r>
          <w:rPr>
            <w:w w:val="105"/>
          </w:rPr>
          <w:t>technology</w:t>
        </w:r>
        <w:r>
          <w:rPr>
            <w:spacing w:val="18"/>
            <w:w w:val="105"/>
          </w:rPr>
          <w:t> </w:t>
        </w:r>
        <w:r>
          <w:rPr>
            <w:w w:val="105"/>
          </w:rPr>
          <w:t>elements</w:t>
        </w:r>
        <w:r>
          <w:rPr>
            <w:spacing w:val="13"/>
            <w:w w:val="105"/>
          </w:rPr>
          <w:t> </w:t>
        </w:r>
        <w:r>
          <w:rPr>
            <w:w w:val="105"/>
          </w:rPr>
          <w:t>and</w:t>
        </w:r>
        <w:r>
          <w:rPr>
            <w:spacing w:val="16"/>
            <w:w w:val="105"/>
          </w:rPr>
          <w:t> </w:t>
        </w:r>
        <w:r>
          <w:rPr>
            <w:w w:val="105"/>
          </w:rPr>
          <w:t>the</w:t>
        </w:r>
        <w:r>
          <w:rPr>
            <w:spacing w:val="17"/>
            <w:w w:val="105"/>
          </w:rPr>
          <w:t> </w:t>
        </w:r>
        <w:r>
          <w:rPr>
            <w:w w:val="105"/>
          </w:rPr>
          <w:t>three-stage</w:t>
        </w:r>
        <w:r>
          <w:rPr>
            <w:spacing w:val="19"/>
            <w:w w:val="105"/>
          </w:rPr>
          <w:t> </w:t>
        </w:r>
        <w:r>
          <w:rPr>
            <w:w w:val="105"/>
          </w:rPr>
          <w:t>realization</w:t>
        </w:r>
        <w:r>
          <w:rPr>
            <w:spacing w:val="18"/>
            <w:w w:val="105"/>
          </w:rPr>
          <w:t> </w:t>
        </w:r>
        <w:r>
          <w:rPr>
            <w:spacing w:val="-2"/>
            <w:w w:val="105"/>
          </w:rPr>
          <w:t>principle</w:t>
        </w:r>
        <w:r>
          <w:rPr/>
          <w:tab/>
        </w:r>
        <w:r>
          <w:rPr>
            <w:spacing w:val="-10"/>
            <w:w w:val="110"/>
          </w:rPr>
          <w:t>9</w:t>
        </w:r>
      </w:hyperlink>
    </w:p>
    <w:p>
      <w:pPr>
        <w:pStyle w:val="Heading5"/>
        <w:numPr>
          <w:ilvl w:val="0"/>
          <w:numId w:val="2"/>
        </w:numPr>
        <w:tabs>
          <w:tab w:pos="1017" w:val="left" w:leader="none"/>
          <w:tab w:pos="1018" w:val="left" w:leader="none"/>
          <w:tab w:pos="10772" w:val="right" w:leader="dot"/>
        </w:tabs>
        <w:spacing w:line="240" w:lineRule="auto" w:before="6" w:after="0"/>
        <w:ind w:left="1017" w:right="0" w:hanging="606"/>
        <w:jc w:val="left"/>
      </w:pPr>
      <w:hyperlink w:history="true" w:anchor="_bookmark13">
        <w:r>
          <w:rPr>
            <w:w w:val="105"/>
          </w:rPr>
          <w:t>7.1</w:t>
        </w:r>
        <w:r>
          <w:rPr>
            <w:spacing w:val="62"/>
            <w:w w:val="105"/>
          </w:rPr>
          <w:t> </w:t>
        </w:r>
        <w:r>
          <w:rPr>
            <w:w w:val="105"/>
          </w:rPr>
          <w:t>Technology</w:t>
        </w:r>
        <w:r>
          <w:rPr>
            <w:spacing w:val="7"/>
            <w:w w:val="105"/>
          </w:rPr>
          <w:t> </w:t>
        </w:r>
        <w:r>
          <w:rPr>
            <w:w w:val="105"/>
          </w:rPr>
          <w:t>elements</w:t>
        </w:r>
        <w:r>
          <w:rPr>
            <w:spacing w:val="3"/>
            <w:w w:val="105"/>
          </w:rPr>
          <w:t> </w:t>
        </w:r>
        <w:r>
          <w:rPr>
            <w:w w:val="105"/>
          </w:rPr>
          <w:t>for</w:t>
        </w:r>
        <w:r>
          <w:rPr>
            <w:spacing w:val="4"/>
            <w:w w:val="105"/>
          </w:rPr>
          <w:t> </w:t>
        </w:r>
        <w:r>
          <w:rPr>
            <w:w w:val="105"/>
          </w:rPr>
          <w:t>AI</w:t>
        </w:r>
        <w:r>
          <w:rPr>
            <w:spacing w:val="4"/>
            <w:w w:val="105"/>
          </w:rPr>
          <w:t> </w:t>
        </w:r>
        <w:r>
          <w:rPr>
            <w:w w:val="105"/>
          </w:rPr>
          <w:t>model</w:t>
        </w:r>
        <w:r>
          <w:rPr>
            <w:spacing w:val="4"/>
            <w:w w:val="105"/>
          </w:rPr>
          <w:t> </w:t>
        </w:r>
        <w:r>
          <w:rPr>
            <w:w w:val="105"/>
          </w:rPr>
          <w:t>creation</w:t>
        </w:r>
        <w:r>
          <w:rPr>
            <w:spacing w:val="5"/>
            <w:w w:val="105"/>
          </w:rPr>
          <w:t> </w:t>
        </w:r>
        <w:r>
          <w:rPr>
            <w:w w:val="105"/>
          </w:rPr>
          <w:t>and</w:t>
        </w:r>
        <w:r>
          <w:rPr>
            <w:spacing w:val="1"/>
            <w:w w:val="105"/>
          </w:rPr>
          <w:t> </w:t>
        </w:r>
        <w:r>
          <w:rPr>
            <w:spacing w:val="-2"/>
            <w:w w:val="105"/>
          </w:rPr>
          <w:t>execution</w:t>
        </w:r>
        <w:r>
          <w:rPr/>
          <w:tab/>
        </w:r>
        <w:r>
          <w:rPr>
            <w:spacing w:val="-10"/>
            <w:w w:val="110"/>
          </w:rPr>
          <w:t>9</w:t>
        </w:r>
      </w:hyperlink>
    </w:p>
    <w:p>
      <w:pPr>
        <w:pStyle w:val="Heading5"/>
        <w:numPr>
          <w:ilvl w:val="0"/>
          <w:numId w:val="2"/>
        </w:numPr>
        <w:tabs>
          <w:tab w:pos="1017" w:val="left" w:leader="none"/>
          <w:tab w:pos="1018" w:val="left" w:leader="none"/>
          <w:tab w:pos="10768" w:val="right" w:leader="dot"/>
        </w:tabs>
        <w:spacing w:line="240" w:lineRule="auto" w:before="4" w:after="0"/>
        <w:ind w:left="1017" w:right="0" w:hanging="606"/>
        <w:jc w:val="left"/>
      </w:pPr>
      <w:hyperlink w:history="true" w:anchor="_bookmark14">
        <w:r>
          <w:rPr>
            <w:w w:val="105"/>
          </w:rPr>
          <w:t>7.2</w:t>
        </w:r>
        <w:r>
          <w:rPr>
            <w:spacing w:val="59"/>
            <w:w w:val="105"/>
          </w:rPr>
          <w:t> </w:t>
        </w:r>
        <w:r>
          <w:rPr>
            <w:w w:val="105"/>
          </w:rPr>
          <w:t>The</w:t>
        </w:r>
        <w:r>
          <w:rPr>
            <w:spacing w:val="3"/>
            <w:w w:val="105"/>
          </w:rPr>
          <w:t> </w:t>
        </w:r>
        <w:r>
          <w:rPr>
            <w:w w:val="105"/>
          </w:rPr>
          <w:t>three-stage</w:t>
        </w:r>
        <w:r>
          <w:rPr>
            <w:spacing w:val="3"/>
            <w:w w:val="105"/>
          </w:rPr>
          <w:t> </w:t>
        </w:r>
        <w:r>
          <w:rPr>
            <w:w w:val="105"/>
          </w:rPr>
          <w:t>realization</w:t>
        </w:r>
        <w:r>
          <w:rPr>
            <w:spacing w:val="3"/>
            <w:w w:val="105"/>
          </w:rPr>
          <w:t> </w:t>
        </w:r>
        <w:r>
          <w:rPr>
            <w:w w:val="105"/>
          </w:rPr>
          <w:t>principle</w:t>
        </w:r>
        <w:r>
          <w:rPr>
            <w:spacing w:val="2"/>
            <w:w w:val="105"/>
          </w:rPr>
          <w:t> </w:t>
        </w:r>
        <w:r>
          <w:rPr>
            <w:w w:val="105"/>
          </w:rPr>
          <w:t>of</w:t>
        </w:r>
        <w:r>
          <w:rPr>
            <w:spacing w:val="4"/>
            <w:w w:val="105"/>
          </w:rPr>
          <w:t> </w:t>
        </w:r>
        <w:r>
          <w:rPr>
            <w:w w:val="105"/>
          </w:rPr>
          <w:t>an</w:t>
        </w:r>
        <w:r>
          <w:rPr>
            <w:spacing w:val="4"/>
            <w:w w:val="105"/>
          </w:rPr>
          <w:t> </w:t>
        </w:r>
        <w:r>
          <w:rPr>
            <w:w w:val="105"/>
          </w:rPr>
          <w:t>AI</w:t>
        </w:r>
        <w:r>
          <w:rPr>
            <w:spacing w:val="2"/>
            <w:w w:val="105"/>
          </w:rPr>
          <w:t> </w:t>
        </w:r>
        <w:r>
          <w:rPr>
            <w:spacing w:val="-2"/>
            <w:w w:val="105"/>
          </w:rPr>
          <w:t>system</w:t>
        </w:r>
        <w:r>
          <w:rPr/>
          <w:tab/>
        </w:r>
        <w:r>
          <w:rPr>
            <w:spacing w:val="-5"/>
            <w:w w:val="110"/>
          </w:rPr>
          <w:t>11</w:t>
        </w:r>
      </w:hyperlink>
    </w:p>
    <w:p>
      <w:pPr>
        <w:pStyle w:val="Heading5"/>
        <w:numPr>
          <w:ilvl w:val="0"/>
          <w:numId w:val="2"/>
        </w:numPr>
        <w:tabs>
          <w:tab w:pos="1017" w:val="left" w:leader="none"/>
          <w:tab w:pos="1018" w:val="left" w:leader="none"/>
          <w:tab w:pos="10768" w:val="right" w:leader="dot"/>
        </w:tabs>
        <w:spacing w:line="240" w:lineRule="auto" w:before="6" w:after="0"/>
        <w:ind w:left="1017" w:right="0" w:hanging="606"/>
        <w:jc w:val="left"/>
      </w:pPr>
      <w:hyperlink w:history="true" w:anchor="_bookmark15">
        <w:r>
          <w:rPr>
            <w:spacing w:val="-2"/>
            <w:w w:val="110"/>
          </w:rPr>
          <w:t>7.3</w:t>
        </w:r>
        <w:r>
          <w:rPr>
            <w:spacing w:val="39"/>
            <w:w w:val="110"/>
          </w:rPr>
          <w:t> </w:t>
        </w:r>
        <w:r>
          <w:rPr>
            <w:spacing w:val="-2"/>
            <w:w w:val="110"/>
          </w:rPr>
          <w:t>Deriving</w:t>
        </w:r>
        <w:r>
          <w:rPr>
            <w:spacing w:val="-8"/>
            <w:w w:val="110"/>
          </w:rPr>
          <w:t> </w:t>
        </w:r>
        <w:r>
          <w:rPr>
            <w:spacing w:val="-2"/>
            <w:w w:val="110"/>
          </w:rPr>
          <w:t>acceptance</w:t>
        </w:r>
        <w:r>
          <w:rPr>
            <w:spacing w:val="-8"/>
            <w:w w:val="110"/>
          </w:rPr>
          <w:t> </w:t>
        </w:r>
        <w:r>
          <w:rPr>
            <w:spacing w:val="-2"/>
            <w:w w:val="110"/>
          </w:rPr>
          <w:t>criteria</w:t>
        </w:r>
        <w:r>
          <w:rPr>
            <w:spacing w:val="-9"/>
            <w:w w:val="110"/>
          </w:rPr>
          <w:t> </w:t>
        </w:r>
        <w:r>
          <w:rPr>
            <w:spacing w:val="-2"/>
            <w:w w:val="110"/>
          </w:rPr>
          <w:t>for</w:t>
        </w:r>
        <w:r>
          <w:rPr>
            <w:spacing w:val="-9"/>
            <w:w w:val="110"/>
          </w:rPr>
          <w:t> </w:t>
        </w:r>
        <w:r>
          <w:rPr>
            <w:spacing w:val="-2"/>
            <w:w w:val="110"/>
          </w:rPr>
          <w:t>the</w:t>
        </w:r>
        <w:r>
          <w:rPr>
            <w:spacing w:val="-7"/>
            <w:w w:val="110"/>
          </w:rPr>
          <w:t> </w:t>
        </w:r>
        <w:r>
          <w:rPr>
            <w:spacing w:val="-2"/>
            <w:w w:val="110"/>
          </w:rPr>
          <w:t>three-stage</w:t>
        </w:r>
        <w:r>
          <w:rPr>
            <w:spacing w:val="-10"/>
            <w:w w:val="110"/>
          </w:rPr>
          <w:t> </w:t>
        </w:r>
        <w:r>
          <w:rPr>
            <w:spacing w:val="-2"/>
            <w:w w:val="110"/>
          </w:rPr>
          <w:t>of</w:t>
        </w:r>
        <w:r>
          <w:rPr>
            <w:spacing w:val="-8"/>
            <w:w w:val="110"/>
          </w:rPr>
          <w:t> </w:t>
        </w:r>
        <w:r>
          <w:rPr>
            <w:spacing w:val="-2"/>
            <w:w w:val="110"/>
          </w:rPr>
          <w:t>the</w:t>
        </w:r>
        <w:r>
          <w:rPr>
            <w:spacing w:val="-7"/>
            <w:w w:val="110"/>
          </w:rPr>
          <w:t> </w:t>
        </w:r>
        <w:r>
          <w:rPr>
            <w:spacing w:val="-2"/>
            <w:w w:val="110"/>
          </w:rPr>
          <w:t>realization</w:t>
        </w:r>
        <w:r>
          <w:rPr>
            <w:spacing w:val="-7"/>
            <w:w w:val="110"/>
          </w:rPr>
          <w:t> </w:t>
        </w:r>
        <w:r>
          <w:rPr>
            <w:spacing w:val="-2"/>
            <w:w w:val="110"/>
          </w:rPr>
          <w:t>principle</w:t>
        </w:r>
        <w:r>
          <w:rPr/>
          <w:tab/>
        </w:r>
        <w:r>
          <w:rPr>
            <w:spacing w:val="-5"/>
            <w:w w:val="110"/>
          </w:rPr>
          <w:t>12</w:t>
        </w:r>
      </w:hyperlink>
    </w:p>
    <w:p>
      <w:pPr>
        <w:pStyle w:val="Heading5"/>
        <w:numPr>
          <w:ilvl w:val="0"/>
          <w:numId w:val="2"/>
        </w:numPr>
        <w:tabs>
          <w:tab w:pos="1017" w:val="left" w:leader="none"/>
          <w:tab w:pos="1018" w:val="left" w:leader="none"/>
          <w:tab w:pos="1421" w:val="left" w:leader="none"/>
          <w:tab w:pos="10768" w:val="right" w:leader="dot"/>
        </w:tabs>
        <w:spacing w:line="240" w:lineRule="auto" w:before="124" w:after="0"/>
        <w:ind w:left="1017" w:right="0" w:hanging="606"/>
        <w:jc w:val="left"/>
      </w:pPr>
      <w:hyperlink w:history="true" w:anchor="_bookmark16">
        <w:r>
          <w:rPr>
            <w:spacing w:val="-10"/>
            <w:w w:val="110"/>
          </w:rPr>
          <w:t>8</w:t>
        </w:r>
        <w:r>
          <w:rPr/>
          <w:tab/>
        </w:r>
        <w:r>
          <w:rPr>
            <w:w w:val="105"/>
          </w:rPr>
          <w:t>Properties</w:t>
        </w:r>
        <w:r>
          <w:rPr>
            <w:spacing w:val="1"/>
            <w:w w:val="105"/>
          </w:rPr>
          <w:t> </w:t>
        </w:r>
        <w:r>
          <w:rPr>
            <w:w w:val="105"/>
          </w:rPr>
          <w:t>and</w:t>
        </w:r>
        <w:r>
          <w:rPr>
            <w:spacing w:val="2"/>
            <w:w w:val="105"/>
          </w:rPr>
          <w:t> </w:t>
        </w:r>
        <w:r>
          <w:rPr>
            <w:w w:val="105"/>
          </w:rPr>
          <w:t>related</w:t>
        </w:r>
        <w:r>
          <w:rPr>
            <w:spacing w:val="2"/>
            <w:w w:val="105"/>
          </w:rPr>
          <w:t> </w:t>
        </w:r>
        <w:r>
          <w:rPr>
            <w:w w:val="105"/>
          </w:rPr>
          <w:t>risk factors</w:t>
        </w:r>
        <w:r>
          <w:rPr>
            <w:spacing w:val="1"/>
            <w:w w:val="105"/>
          </w:rPr>
          <w:t> </w:t>
        </w:r>
        <w:r>
          <w:rPr>
            <w:w w:val="105"/>
          </w:rPr>
          <w:t>of</w:t>
        </w:r>
        <w:r>
          <w:rPr>
            <w:spacing w:val="2"/>
            <w:w w:val="105"/>
          </w:rPr>
          <w:t> </w:t>
        </w:r>
        <w:r>
          <w:rPr>
            <w:w w:val="105"/>
          </w:rPr>
          <w:t>AI </w:t>
        </w:r>
        <w:r>
          <w:rPr>
            <w:spacing w:val="-2"/>
            <w:w w:val="105"/>
          </w:rPr>
          <w:t>systems</w:t>
        </w:r>
        <w:r>
          <w:rPr/>
          <w:tab/>
        </w:r>
        <w:r>
          <w:rPr>
            <w:spacing w:val="-5"/>
            <w:w w:val="110"/>
          </w:rPr>
          <w:t>13</w:t>
        </w:r>
      </w:hyperlink>
    </w:p>
    <w:p>
      <w:pPr>
        <w:pStyle w:val="Heading5"/>
        <w:numPr>
          <w:ilvl w:val="0"/>
          <w:numId w:val="2"/>
        </w:numPr>
        <w:tabs>
          <w:tab w:pos="1017" w:val="left" w:leader="none"/>
          <w:tab w:pos="1018" w:val="left" w:leader="none"/>
          <w:tab w:pos="10768" w:val="right" w:leader="dot"/>
        </w:tabs>
        <w:spacing w:line="240" w:lineRule="auto" w:before="6" w:after="0"/>
        <w:ind w:left="1017" w:right="0" w:hanging="606"/>
        <w:jc w:val="left"/>
      </w:pPr>
      <w:hyperlink w:history="true" w:anchor="_bookmark17">
        <w:r>
          <w:rPr>
            <w:w w:val="110"/>
          </w:rPr>
          <w:t>8.1</w:t>
        </w:r>
        <w:r>
          <w:rPr>
            <w:spacing w:val="36"/>
            <w:w w:val="110"/>
          </w:rPr>
          <w:t> </w:t>
        </w:r>
        <w:r>
          <w:rPr>
            <w:spacing w:val="-2"/>
            <w:w w:val="110"/>
          </w:rPr>
          <w:t>Introduction</w:t>
        </w:r>
        <w:r>
          <w:rPr/>
          <w:tab/>
        </w:r>
        <w:r>
          <w:rPr>
            <w:spacing w:val="-5"/>
            <w:w w:val="110"/>
          </w:rPr>
          <w:t>13</w:t>
        </w:r>
      </w:hyperlink>
    </w:p>
    <w:p>
      <w:pPr>
        <w:pStyle w:val="Heading5"/>
        <w:tabs>
          <w:tab w:pos="1017" w:val="left" w:leader="none"/>
          <w:tab w:pos="1737" w:val="left" w:leader="none"/>
          <w:tab w:pos="10768" w:val="right" w:leader="dot"/>
        </w:tabs>
        <w:spacing w:before="4"/>
        <w:ind w:left="412"/>
      </w:pPr>
      <w:r>
        <w:rPr>
          <w:b w:val="0"/>
          <w:spacing w:val="-5"/>
          <w:w w:val="110"/>
        </w:rPr>
        <w:t>46</w:t>
      </w:r>
      <w:r>
        <w:rPr>
          <w:b w:val="0"/>
        </w:rPr>
        <w:tab/>
      </w:r>
      <w:hyperlink w:history="true" w:anchor="_bookmark18">
        <w:r>
          <w:rPr>
            <w:spacing w:val="-4"/>
            <w:w w:val="105"/>
          </w:rPr>
          <w:t>8.1.1</w:t>
        </w:r>
        <w:r>
          <w:rPr/>
          <w:tab/>
        </w:r>
        <w:r>
          <w:rPr>
            <w:spacing w:val="-2"/>
            <w:w w:val="110"/>
          </w:rPr>
          <w:t>General</w:t>
        </w:r>
        <w:r>
          <w:rPr/>
          <w:tab/>
        </w:r>
        <w:r>
          <w:rPr>
            <w:spacing w:val="-5"/>
            <w:w w:val="110"/>
          </w:rPr>
          <w:t>13</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19">
        <w:r>
          <w:rPr>
            <w:spacing w:val="-2"/>
            <w:w w:val="110"/>
          </w:rPr>
          <w:t>8.1.2</w:t>
        </w:r>
        <w:r>
          <w:rPr/>
          <w:tab/>
        </w:r>
        <w:r>
          <w:rPr>
            <w:w w:val="105"/>
          </w:rPr>
          <w:t>Algorithms</w:t>
        </w:r>
        <w:r>
          <w:rPr>
            <w:spacing w:val="-4"/>
            <w:w w:val="105"/>
          </w:rPr>
          <w:t> </w:t>
        </w:r>
        <w:r>
          <w:rPr>
            <w:w w:val="105"/>
          </w:rPr>
          <w:t>and</w:t>
        </w:r>
        <w:r>
          <w:rPr>
            <w:spacing w:val="-3"/>
            <w:w w:val="105"/>
          </w:rPr>
          <w:t> </w:t>
        </w:r>
        <w:r>
          <w:rPr>
            <w:spacing w:val="-2"/>
            <w:w w:val="105"/>
          </w:rPr>
          <w:t>models</w:t>
        </w:r>
        <w:r>
          <w:rPr/>
          <w:tab/>
        </w:r>
        <w:r>
          <w:rPr>
            <w:spacing w:val="-5"/>
            <w:w w:val="110"/>
          </w:rPr>
          <w:t>13</w:t>
        </w:r>
      </w:hyperlink>
    </w:p>
    <w:p>
      <w:pPr>
        <w:pStyle w:val="Heading5"/>
        <w:numPr>
          <w:ilvl w:val="0"/>
          <w:numId w:val="3"/>
        </w:numPr>
        <w:tabs>
          <w:tab w:pos="1017" w:val="left" w:leader="none"/>
          <w:tab w:pos="1018" w:val="left" w:leader="none"/>
          <w:tab w:pos="10768" w:val="right" w:leader="dot"/>
        </w:tabs>
        <w:spacing w:line="240" w:lineRule="auto" w:before="4" w:after="0"/>
        <w:ind w:left="1017" w:right="0" w:hanging="606"/>
        <w:jc w:val="left"/>
      </w:pPr>
      <w:hyperlink w:history="true" w:anchor="_bookmark20">
        <w:r>
          <w:rPr>
            <w:w w:val="110"/>
          </w:rPr>
          <w:t>8.2</w:t>
        </w:r>
        <w:r>
          <w:rPr>
            <w:spacing w:val="7"/>
            <w:w w:val="110"/>
          </w:rPr>
          <w:t> </w:t>
        </w:r>
        <w:r>
          <w:rPr>
            <w:w w:val="110"/>
          </w:rPr>
          <w:t>The</w:t>
        </w:r>
        <w:r>
          <w:rPr>
            <w:spacing w:val="-15"/>
            <w:w w:val="110"/>
          </w:rPr>
          <w:t> </w:t>
        </w:r>
        <w:r>
          <w:rPr>
            <w:w w:val="110"/>
          </w:rPr>
          <w:t>level</w:t>
        </w:r>
        <w:r>
          <w:rPr>
            <w:spacing w:val="-15"/>
            <w:w w:val="110"/>
          </w:rPr>
          <w:t> </w:t>
        </w:r>
        <w:r>
          <w:rPr>
            <w:w w:val="110"/>
          </w:rPr>
          <w:t>of</w:t>
        </w:r>
        <w:r>
          <w:rPr>
            <w:spacing w:val="-15"/>
            <w:w w:val="110"/>
          </w:rPr>
          <w:t> </w:t>
        </w:r>
        <w:r>
          <w:rPr>
            <w:w w:val="110"/>
          </w:rPr>
          <w:t>automation</w:t>
        </w:r>
        <w:r>
          <w:rPr>
            <w:spacing w:val="-15"/>
            <w:w w:val="110"/>
          </w:rPr>
          <w:t> </w:t>
        </w:r>
        <w:r>
          <w:rPr>
            <w:w w:val="110"/>
          </w:rPr>
          <w:t>and</w:t>
        </w:r>
        <w:r>
          <w:rPr>
            <w:spacing w:val="-15"/>
            <w:w w:val="110"/>
          </w:rPr>
          <w:t> </w:t>
        </w:r>
        <w:r>
          <w:rPr>
            <w:spacing w:val="-2"/>
            <w:w w:val="110"/>
          </w:rPr>
          <w:t>control</w:t>
        </w:r>
        <w:r>
          <w:rPr/>
          <w:tab/>
        </w:r>
        <w:r>
          <w:rPr>
            <w:spacing w:val="-5"/>
            <w:w w:val="110"/>
          </w:rPr>
          <w:t>14</w:t>
        </w:r>
      </w:hyperlink>
    </w:p>
    <w:p>
      <w:pPr>
        <w:pStyle w:val="Heading5"/>
        <w:numPr>
          <w:ilvl w:val="0"/>
          <w:numId w:val="3"/>
        </w:numPr>
        <w:tabs>
          <w:tab w:pos="1017" w:val="left" w:leader="none"/>
          <w:tab w:pos="1018" w:val="left" w:leader="none"/>
          <w:tab w:pos="10768" w:val="right" w:leader="dot"/>
        </w:tabs>
        <w:spacing w:line="240" w:lineRule="auto" w:before="6" w:after="0"/>
        <w:ind w:left="1017" w:right="0" w:hanging="606"/>
        <w:jc w:val="left"/>
      </w:pPr>
      <w:hyperlink w:history="true" w:anchor="_bookmark21">
        <w:r>
          <w:rPr>
            <w:spacing w:val="-2"/>
            <w:w w:val="110"/>
          </w:rPr>
          <w:t>8.3</w:t>
        </w:r>
        <w:r>
          <w:rPr>
            <w:spacing w:val="33"/>
            <w:w w:val="110"/>
          </w:rPr>
          <w:t> </w:t>
        </w:r>
        <w:r>
          <w:rPr>
            <w:spacing w:val="-2"/>
            <w:w w:val="110"/>
          </w:rPr>
          <w:t>The</w:t>
        </w:r>
        <w:r>
          <w:rPr>
            <w:spacing w:val="-11"/>
            <w:w w:val="110"/>
          </w:rPr>
          <w:t> </w:t>
        </w:r>
        <w:r>
          <w:rPr>
            <w:spacing w:val="-2"/>
            <w:w w:val="110"/>
          </w:rPr>
          <w:t>degree</w:t>
        </w:r>
        <w:r>
          <w:rPr>
            <w:spacing w:val="-11"/>
            <w:w w:val="110"/>
          </w:rPr>
          <w:t> </w:t>
        </w:r>
        <w:r>
          <w:rPr>
            <w:spacing w:val="-2"/>
            <w:w w:val="110"/>
          </w:rPr>
          <w:t>of</w:t>
        </w:r>
        <w:r>
          <w:rPr>
            <w:spacing w:val="-11"/>
            <w:w w:val="110"/>
          </w:rPr>
          <w:t> </w:t>
        </w:r>
        <w:r>
          <w:rPr>
            <w:spacing w:val="-2"/>
            <w:w w:val="110"/>
          </w:rPr>
          <w:t>transparency</w:t>
        </w:r>
        <w:r>
          <w:rPr>
            <w:spacing w:val="-11"/>
            <w:w w:val="110"/>
          </w:rPr>
          <w:t> </w:t>
        </w:r>
        <w:r>
          <w:rPr>
            <w:spacing w:val="-2"/>
            <w:w w:val="110"/>
          </w:rPr>
          <w:t>and</w:t>
        </w:r>
        <w:r>
          <w:rPr>
            <w:spacing w:val="-12"/>
            <w:w w:val="110"/>
          </w:rPr>
          <w:t> </w:t>
        </w:r>
        <w:r>
          <w:rPr>
            <w:spacing w:val="-2"/>
            <w:w w:val="105"/>
          </w:rPr>
          <w:t>explainability</w:t>
        </w:r>
        <w:r>
          <w:rPr/>
          <w:tab/>
        </w:r>
        <w:r>
          <w:rPr>
            <w:spacing w:val="-5"/>
            <w:w w:val="110"/>
          </w:rPr>
          <w:t>15</w:t>
        </w:r>
      </w:hyperlink>
    </w:p>
    <w:p>
      <w:pPr>
        <w:pStyle w:val="Heading5"/>
        <w:numPr>
          <w:ilvl w:val="0"/>
          <w:numId w:val="3"/>
        </w:numPr>
        <w:tabs>
          <w:tab w:pos="1017" w:val="left" w:leader="none"/>
          <w:tab w:pos="1018" w:val="left" w:leader="none"/>
          <w:tab w:pos="10768" w:val="right" w:leader="dot"/>
        </w:tabs>
        <w:spacing w:line="240" w:lineRule="auto" w:before="4" w:after="0"/>
        <w:ind w:left="1017" w:right="0" w:hanging="606"/>
        <w:jc w:val="left"/>
      </w:pPr>
      <w:hyperlink w:history="true" w:anchor="_bookmark22">
        <w:r>
          <w:rPr>
            <w:spacing w:val="-2"/>
            <w:w w:val="110"/>
          </w:rPr>
          <w:t>8.4</w:t>
        </w:r>
        <w:r>
          <w:rPr>
            <w:spacing w:val="35"/>
            <w:w w:val="110"/>
          </w:rPr>
          <w:t> </w:t>
        </w:r>
        <w:r>
          <w:rPr>
            <w:spacing w:val="-2"/>
            <w:w w:val="110"/>
          </w:rPr>
          <w:t>The</w:t>
        </w:r>
        <w:r>
          <w:rPr>
            <w:spacing w:val="-10"/>
            <w:w w:val="110"/>
          </w:rPr>
          <w:t> </w:t>
        </w:r>
        <w:r>
          <w:rPr>
            <w:spacing w:val="-2"/>
            <w:w w:val="110"/>
          </w:rPr>
          <w:t>complexity</w:t>
        </w:r>
        <w:r>
          <w:rPr>
            <w:spacing w:val="-10"/>
            <w:w w:val="110"/>
          </w:rPr>
          <w:t> </w:t>
        </w:r>
        <w:r>
          <w:rPr>
            <w:spacing w:val="-2"/>
            <w:w w:val="110"/>
          </w:rPr>
          <w:t>of</w:t>
        </w:r>
        <w:r>
          <w:rPr>
            <w:spacing w:val="-10"/>
            <w:w w:val="110"/>
          </w:rPr>
          <w:t> </w:t>
        </w:r>
        <w:r>
          <w:rPr>
            <w:spacing w:val="-2"/>
            <w:w w:val="110"/>
          </w:rPr>
          <w:t>the</w:t>
        </w:r>
        <w:r>
          <w:rPr>
            <w:spacing w:val="-11"/>
            <w:w w:val="110"/>
          </w:rPr>
          <w:t> </w:t>
        </w:r>
        <w:r>
          <w:rPr>
            <w:spacing w:val="-2"/>
            <w:w w:val="110"/>
          </w:rPr>
          <w:t>environment</w:t>
        </w:r>
        <w:r>
          <w:rPr>
            <w:spacing w:val="-9"/>
            <w:w w:val="110"/>
          </w:rPr>
          <w:t> </w:t>
        </w:r>
        <w:r>
          <w:rPr>
            <w:spacing w:val="-2"/>
            <w:w w:val="110"/>
          </w:rPr>
          <w:t>and</w:t>
        </w:r>
        <w:r>
          <w:rPr>
            <w:spacing w:val="-10"/>
            <w:w w:val="110"/>
          </w:rPr>
          <w:t> </w:t>
        </w:r>
        <w:r>
          <w:rPr>
            <w:spacing w:val="-2"/>
            <w:w w:val="110"/>
          </w:rPr>
          <w:t>vague</w:t>
        </w:r>
        <w:r>
          <w:rPr>
            <w:spacing w:val="-10"/>
            <w:w w:val="110"/>
          </w:rPr>
          <w:t> </w:t>
        </w:r>
        <w:r>
          <w:rPr>
            <w:spacing w:val="-2"/>
            <w:w w:val="110"/>
          </w:rPr>
          <w:t>specifications</w:t>
        </w:r>
        <w:r>
          <w:rPr/>
          <w:tab/>
        </w:r>
        <w:r>
          <w:rPr>
            <w:spacing w:val="-5"/>
            <w:w w:val="110"/>
          </w:rPr>
          <w:t>16</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23">
        <w:r>
          <w:rPr>
            <w:spacing w:val="-2"/>
            <w:w w:val="110"/>
          </w:rPr>
          <w:t>8.4.1</w:t>
        </w:r>
        <w:r>
          <w:rPr/>
          <w:tab/>
        </w:r>
        <w:r>
          <w:rPr>
            <w:spacing w:val="-2"/>
            <w:w w:val="110"/>
          </w:rPr>
          <w:t>Overview</w:t>
        </w:r>
        <w:r>
          <w:rPr/>
          <w:tab/>
        </w:r>
        <w:r>
          <w:rPr>
            <w:spacing w:val="-5"/>
            <w:w w:val="110"/>
          </w:rPr>
          <w:t>16</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24">
        <w:r>
          <w:rPr>
            <w:spacing w:val="-2"/>
            <w:w w:val="110"/>
          </w:rPr>
          <w:t>8.4.2</w:t>
        </w:r>
        <w:r>
          <w:rPr/>
          <w:tab/>
          <w:t>Data</w:t>
        </w:r>
        <w:r>
          <w:rPr>
            <w:spacing w:val="7"/>
            <w:w w:val="105"/>
          </w:rPr>
          <w:t> </w:t>
        </w:r>
        <w:r>
          <w:rPr>
            <w:spacing w:val="-2"/>
            <w:w w:val="105"/>
          </w:rPr>
          <w:t>drift</w:t>
        </w:r>
        <w:r>
          <w:rPr/>
          <w:tab/>
        </w:r>
        <w:r>
          <w:rPr>
            <w:spacing w:val="-5"/>
            <w:w w:val="110"/>
          </w:rPr>
          <w:t>17</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25">
        <w:r>
          <w:rPr>
            <w:spacing w:val="-2"/>
            <w:w w:val="110"/>
          </w:rPr>
          <w:t>8.4.3</w:t>
        </w:r>
        <w:r>
          <w:rPr/>
          <w:tab/>
          <w:t>Concept</w:t>
        </w:r>
        <w:r>
          <w:rPr>
            <w:spacing w:val="17"/>
            <w:w w:val="110"/>
          </w:rPr>
          <w:t> </w:t>
        </w:r>
        <w:r>
          <w:rPr>
            <w:spacing w:val="-2"/>
            <w:w w:val="110"/>
          </w:rPr>
          <w:t>drift</w:t>
        </w:r>
        <w:r>
          <w:rPr/>
          <w:tab/>
        </w:r>
        <w:r>
          <w:rPr>
            <w:spacing w:val="-5"/>
            <w:w w:val="110"/>
          </w:rPr>
          <w:t>18</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26">
        <w:r>
          <w:rPr>
            <w:spacing w:val="-2"/>
            <w:w w:val="110"/>
          </w:rPr>
          <w:t>8.4.4</w:t>
        </w:r>
        <w:r>
          <w:rPr/>
          <w:tab/>
        </w:r>
        <w:r>
          <w:rPr>
            <w:w w:val="105"/>
          </w:rPr>
          <w:t>Reward</w:t>
        </w:r>
        <w:r>
          <w:rPr>
            <w:spacing w:val="-2"/>
            <w:w w:val="105"/>
          </w:rPr>
          <w:t> </w:t>
        </w:r>
        <w:r>
          <w:rPr>
            <w:w w:val="105"/>
          </w:rPr>
          <w:t>hacking</w:t>
        </w:r>
        <w:r>
          <w:rPr>
            <w:spacing w:val="-1"/>
            <w:w w:val="105"/>
          </w:rPr>
          <w:t> </w:t>
        </w:r>
        <w:r>
          <w:rPr>
            <w:spacing w:val="-2"/>
            <w:w w:val="105"/>
          </w:rPr>
          <w:t>algorithms</w:t>
        </w:r>
        <w:r>
          <w:rPr/>
          <w:tab/>
        </w:r>
        <w:r>
          <w:rPr>
            <w:spacing w:val="-5"/>
            <w:w w:val="110"/>
          </w:rPr>
          <w:t>18</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27">
        <w:r>
          <w:rPr>
            <w:spacing w:val="-2"/>
            <w:w w:val="110"/>
          </w:rPr>
          <w:t>8.4.5</w:t>
        </w:r>
        <w:r>
          <w:rPr/>
          <w:tab/>
          <w:t>Safe</w:t>
        </w:r>
        <w:r>
          <w:rPr>
            <w:spacing w:val="-2"/>
            <w:w w:val="110"/>
          </w:rPr>
          <w:t> exploration</w:t>
        </w:r>
        <w:r>
          <w:rPr/>
          <w:tab/>
        </w:r>
        <w:r>
          <w:rPr>
            <w:spacing w:val="-5"/>
            <w:w w:val="110"/>
          </w:rPr>
          <w:t>19</w:t>
        </w:r>
      </w:hyperlink>
    </w:p>
    <w:p>
      <w:pPr>
        <w:pStyle w:val="Heading5"/>
        <w:numPr>
          <w:ilvl w:val="0"/>
          <w:numId w:val="3"/>
        </w:numPr>
        <w:tabs>
          <w:tab w:pos="1017" w:val="left" w:leader="none"/>
          <w:tab w:pos="1018" w:val="left" w:leader="none"/>
          <w:tab w:pos="10768" w:val="right" w:leader="dot"/>
        </w:tabs>
        <w:spacing w:line="240" w:lineRule="auto" w:before="7" w:after="0"/>
        <w:ind w:left="1017" w:right="0" w:hanging="606"/>
        <w:jc w:val="left"/>
      </w:pPr>
      <w:hyperlink w:history="true" w:anchor="_bookmark28">
        <w:r>
          <w:rPr>
            <w:w w:val="110"/>
          </w:rPr>
          <w:t>8.5</w:t>
        </w:r>
        <w:r>
          <w:rPr>
            <w:spacing w:val="20"/>
            <w:w w:val="110"/>
          </w:rPr>
          <w:t> </w:t>
        </w:r>
        <w:r>
          <w:rPr>
            <w:w w:val="110"/>
          </w:rPr>
          <w:t>Resilience</w:t>
        </w:r>
        <w:r>
          <w:rPr>
            <w:spacing w:val="-15"/>
            <w:w w:val="110"/>
          </w:rPr>
          <w:t> </w:t>
        </w:r>
        <w:r>
          <w:rPr>
            <w:w w:val="110"/>
          </w:rPr>
          <w:t>to</w:t>
        </w:r>
        <w:r>
          <w:rPr>
            <w:spacing w:val="-16"/>
            <w:w w:val="110"/>
          </w:rPr>
          <w:t> </w:t>
        </w:r>
        <w:r>
          <w:rPr>
            <w:w w:val="110"/>
          </w:rPr>
          <w:t>adversarial</w:t>
        </w:r>
        <w:r>
          <w:rPr>
            <w:spacing w:val="-15"/>
            <w:w w:val="110"/>
          </w:rPr>
          <w:t> </w:t>
        </w:r>
        <w:r>
          <w:rPr>
            <w:w w:val="110"/>
          </w:rPr>
          <w:t>and</w:t>
        </w:r>
        <w:r>
          <w:rPr>
            <w:spacing w:val="-15"/>
            <w:w w:val="110"/>
          </w:rPr>
          <w:t> </w:t>
        </w:r>
        <w:r>
          <w:rPr>
            <w:w w:val="110"/>
          </w:rPr>
          <w:t>intentional</w:t>
        </w:r>
        <w:r>
          <w:rPr>
            <w:spacing w:val="-15"/>
            <w:w w:val="110"/>
          </w:rPr>
          <w:t> </w:t>
        </w:r>
        <w:r>
          <w:rPr>
            <w:spacing w:val="-2"/>
            <w:w w:val="105"/>
          </w:rPr>
          <w:t>inputs</w:t>
        </w:r>
        <w:r>
          <w:rPr/>
          <w:tab/>
        </w:r>
        <w:r>
          <w:rPr>
            <w:spacing w:val="-5"/>
            <w:w w:val="110"/>
          </w:rPr>
          <w:t>19</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3" w:after="0"/>
        <w:ind w:left="1017" w:right="0" w:hanging="606"/>
        <w:jc w:val="left"/>
      </w:pPr>
      <w:hyperlink w:history="true" w:anchor="_bookmark29">
        <w:r>
          <w:rPr>
            <w:spacing w:val="-2"/>
            <w:w w:val="110"/>
          </w:rPr>
          <w:t>8.5.1</w:t>
        </w:r>
        <w:r>
          <w:rPr/>
          <w:tab/>
        </w:r>
        <w:r>
          <w:rPr>
            <w:spacing w:val="-2"/>
            <w:w w:val="110"/>
          </w:rPr>
          <w:t>Introduction</w:t>
        </w:r>
        <w:r>
          <w:rPr/>
          <w:tab/>
        </w:r>
        <w:r>
          <w:rPr>
            <w:spacing w:val="-5"/>
            <w:w w:val="110"/>
          </w:rPr>
          <w:t>19</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7" w:after="0"/>
        <w:ind w:left="1017" w:right="0" w:hanging="606"/>
        <w:jc w:val="left"/>
      </w:pPr>
      <w:hyperlink w:history="true" w:anchor="_bookmark30">
        <w:r>
          <w:rPr>
            <w:spacing w:val="-2"/>
            <w:w w:val="110"/>
          </w:rPr>
          <w:t>8.5.2</w:t>
        </w:r>
        <w:r>
          <w:rPr/>
          <w:tab/>
        </w:r>
        <w:r>
          <w:rPr>
            <w:spacing w:val="-2"/>
            <w:w w:val="105"/>
          </w:rPr>
          <w:t>General</w:t>
        </w:r>
        <w:r>
          <w:rPr>
            <w:spacing w:val="-4"/>
            <w:w w:val="110"/>
          </w:rPr>
          <w:t> </w:t>
        </w:r>
        <w:r>
          <w:rPr>
            <w:spacing w:val="-2"/>
            <w:w w:val="110"/>
          </w:rPr>
          <w:t>mitigations</w:t>
        </w:r>
        <w:r>
          <w:rPr/>
          <w:tab/>
        </w:r>
        <w:r>
          <w:rPr>
            <w:spacing w:val="-5"/>
            <w:w w:val="110"/>
          </w:rPr>
          <w:t>19</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3" w:after="0"/>
        <w:ind w:left="1017" w:right="0" w:hanging="606"/>
        <w:jc w:val="left"/>
      </w:pPr>
      <w:hyperlink w:history="true" w:anchor="_bookmark31">
        <w:r>
          <w:rPr>
            <w:spacing w:val="-2"/>
            <w:w w:val="110"/>
          </w:rPr>
          <w:t>8.5.3</w:t>
        </w:r>
        <w:r>
          <w:rPr/>
          <w:tab/>
        </w:r>
        <w:r>
          <w:rPr>
            <w:w w:val="105"/>
          </w:rPr>
          <w:t>AI model attacks:</w:t>
        </w:r>
        <w:r>
          <w:rPr>
            <w:spacing w:val="1"/>
            <w:w w:val="105"/>
          </w:rPr>
          <w:t> </w:t>
        </w:r>
        <w:r>
          <w:rPr>
            <w:w w:val="105"/>
          </w:rPr>
          <w:t>adversarial machine</w:t>
        </w:r>
        <w:r>
          <w:rPr>
            <w:spacing w:val="2"/>
            <w:w w:val="105"/>
          </w:rPr>
          <w:t> </w:t>
        </w:r>
        <w:r>
          <w:rPr>
            <w:spacing w:val="-2"/>
            <w:w w:val="105"/>
          </w:rPr>
          <w:t>learning</w:t>
        </w:r>
        <w:r>
          <w:rPr/>
          <w:tab/>
        </w:r>
        <w:r>
          <w:rPr>
            <w:spacing w:val="-5"/>
            <w:w w:val="110"/>
          </w:rPr>
          <w:t>20</w:t>
        </w:r>
      </w:hyperlink>
    </w:p>
    <w:p>
      <w:pPr>
        <w:pStyle w:val="Heading5"/>
        <w:numPr>
          <w:ilvl w:val="0"/>
          <w:numId w:val="3"/>
        </w:numPr>
        <w:tabs>
          <w:tab w:pos="1017" w:val="left" w:leader="none"/>
          <w:tab w:pos="1018" w:val="left" w:leader="none"/>
          <w:tab w:pos="10768" w:val="right" w:leader="dot"/>
        </w:tabs>
        <w:spacing w:line="240" w:lineRule="auto" w:before="7" w:after="0"/>
        <w:ind w:left="1017" w:right="0" w:hanging="606"/>
        <w:jc w:val="left"/>
      </w:pPr>
      <w:hyperlink w:history="true" w:anchor="_bookmark32">
        <w:r>
          <w:rPr>
            <w:w w:val="105"/>
          </w:rPr>
          <w:t>8.6</w:t>
        </w:r>
        <w:r>
          <w:rPr>
            <w:spacing w:val="36"/>
            <w:w w:val="105"/>
          </w:rPr>
          <w:t> </w:t>
        </w:r>
        <w:r>
          <w:rPr>
            <w:w w:val="105"/>
          </w:rPr>
          <w:t>AI</w:t>
        </w:r>
        <w:r>
          <w:rPr>
            <w:spacing w:val="-10"/>
            <w:w w:val="105"/>
          </w:rPr>
          <w:t> </w:t>
        </w:r>
        <w:r>
          <w:rPr>
            <w:w w:val="105"/>
          </w:rPr>
          <w:t>hardware</w:t>
        </w:r>
        <w:r>
          <w:rPr>
            <w:spacing w:val="-8"/>
            <w:w w:val="105"/>
          </w:rPr>
          <w:t> </w:t>
        </w:r>
        <w:r>
          <w:rPr>
            <w:spacing w:val="-2"/>
            <w:w w:val="105"/>
          </w:rPr>
          <w:t>issues</w:t>
        </w:r>
        <w:r>
          <w:rPr/>
          <w:tab/>
        </w:r>
        <w:r>
          <w:rPr>
            <w:spacing w:val="-5"/>
            <w:w w:val="110"/>
          </w:rPr>
          <w:t>21</w:t>
        </w:r>
      </w:hyperlink>
    </w:p>
    <w:p>
      <w:pPr>
        <w:pStyle w:val="Heading5"/>
        <w:numPr>
          <w:ilvl w:val="0"/>
          <w:numId w:val="3"/>
        </w:numPr>
        <w:tabs>
          <w:tab w:pos="1017" w:val="left" w:leader="none"/>
          <w:tab w:pos="1018" w:val="left" w:leader="none"/>
          <w:tab w:pos="10768" w:val="right" w:leader="dot"/>
        </w:tabs>
        <w:spacing w:line="240" w:lineRule="auto" w:before="3" w:after="0"/>
        <w:ind w:left="1017" w:right="0" w:hanging="606"/>
        <w:jc w:val="left"/>
      </w:pPr>
      <w:hyperlink w:history="true" w:anchor="_bookmark33">
        <w:r>
          <w:rPr>
            <w:w w:val="110"/>
          </w:rPr>
          <w:t>8.7</w:t>
        </w:r>
        <w:r>
          <w:rPr>
            <w:spacing w:val="31"/>
            <w:w w:val="110"/>
          </w:rPr>
          <w:t> </w:t>
        </w:r>
        <w:r>
          <w:rPr>
            <w:w w:val="110"/>
          </w:rPr>
          <w:t>The</w:t>
        </w:r>
        <w:r>
          <w:rPr>
            <w:spacing w:val="-13"/>
            <w:w w:val="110"/>
          </w:rPr>
          <w:t> </w:t>
        </w:r>
        <w:r>
          <w:rPr>
            <w:w w:val="110"/>
          </w:rPr>
          <w:t>readiness</w:t>
        </w:r>
        <w:r>
          <w:rPr>
            <w:spacing w:val="-13"/>
            <w:w w:val="110"/>
          </w:rPr>
          <w:t> </w:t>
        </w:r>
        <w:r>
          <w:rPr>
            <w:w w:val="110"/>
          </w:rPr>
          <w:t>of</w:t>
        </w:r>
        <w:r>
          <w:rPr>
            <w:spacing w:val="-13"/>
            <w:w w:val="110"/>
          </w:rPr>
          <w:t> </w:t>
        </w:r>
        <w:r>
          <w:rPr>
            <w:w w:val="110"/>
          </w:rPr>
          <w:t>the</w:t>
        </w:r>
        <w:r>
          <w:rPr>
            <w:spacing w:val="-13"/>
            <w:w w:val="110"/>
          </w:rPr>
          <w:t> </w:t>
        </w:r>
        <w:r>
          <w:rPr>
            <w:spacing w:val="-2"/>
            <w:w w:val="110"/>
          </w:rPr>
          <w:t>technology</w:t>
        </w:r>
        <w:r>
          <w:rPr/>
          <w:tab/>
        </w:r>
        <w:r>
          <w:rPr>
            <w:spacing w:val="-5"/>
            <w:w w:val="110"/>
          </w:rPr>
          <w:t>21</w:t>
        </w:r>
      </w:hyperlink>
    </w:p>
    <w:p>
      <w:pPr>
        <w:pStyle w:val="Heading5"/>
        <w:numPr>
          <w:ilvl w:val="0"/>
          <w:numId w:val="3"/>
        </w:numPr>
        <w:tabs>
          <w:tab w:pos="1017" w:val="left" w:leader="none"/>
          <w:tab w:pos="1018" w:val="left" w:leader="none"/>
          <w:tab w:pos="1421" w:val="left" w:leader="none"/>
          <w:tab w:pos="10768" w:val="right" w:leader="dot"/>
        </w:tabs>
        <w:spacing w:line="240" w:lineRule="auto" w:before="127" w:after="0"/>
        <w:ind w:left="1017" w:right="0" w:hanging="606"/>
        <w:jc w:val="left"/>
      </w:pPr>
      <w:hyperlink w:history="true" w:anchor="_bookmark34">
        <w:r>
          <w:rPr>
            <w:spacing w:val="-10"/>
            <w:w w:val="110"/>
          </w:rPr>
          <w:t>9</w:t>
        </w:r>
        <w:r>
          <w:rPr/>
          <w:tab/>
        </w:r>
        <w:r>
          <w:rPr>
            <w:w w:val="105"/>
          </w:rPr>
          <w:t>Verification</w:t>
        </w:r>
        <w:r>
          <w:rPr>
            <w:spacing w:val="3"/>
            <w:w w:val="105"/>
          </w:rPr>
          <w:t> </w:t>
        </w:r>
        <w:r>
          <w:rPr>
            <w:w w:val="105"/>
          </w:rPr>
          <w:t>and</w:t>
        </w:r>
        <w:r>
          <w:rPr>
            <w:spacing w:val="3"/>
            <w:w w:val="105"/>
          </w:rPr>
          <w:t> </w:t>
        </w:r>
        <w:r>
          <w:rPr>
            <w:w w:val="105"/>
          </w:rPr>
          <w:t>validation</w:t>
        </w:r>
        <w:r>
          <w:rPr>
            <w:spacing w:val="4"/>
            <w:w w:val="105"/>
          </w:rPr>
          <w:t> </w:t>
        </w:r>
        <w:r>
          <w:rPr>
            <w:spacing w:val="-2"/>
            <w:w w:val="105"/>
          </w:rPr>
          <w:t>techniques</w:t>
        </w:r>
        <w:r>
          <w:rPr/>
          <w:tab/>
        </w:r>
        <w:r>
          <w:rPr>
            <w:spacing w:val="-5"/>
            <w:w w:val="110"/>
          </w:rPr>
          <w:t>21</w:t>
        </w:r>
      </w:hyperlink>
    </w:p>
    <w:p>
      <w:pPr>
        <w:pStyle w:val="Heading5"/>
        <w:numPr>
          <w:ilvl w:val="0"/>
          <w:numId w:val="3"/>
        </w:numPr>
        <w:tabs>
          <w:tab w:pos="1017" w:val="left" w:leader="none"/>
          <w:tab w:pos="1018" w:val="left" w:leader="none"/>
          <w:tab w:pos="10768" w:val="right" w:leader="dot"/>
        </w:tabs>
        <w:spacing w:line="240" w:lineRule="auto" w:before="3" w:after="0"/>
        <w:ind w:left="1017" w:right="0" w:hanging="606"/>
        <w:jc w:val="left"/>
      </w:pPr>
      <w:hyperlink w:history="true" w:anchor="_bookmark35">
        <w:r>
          <w:rPr>
            <w:w w:val="110"/>
          </w:rPr>
          <w:t>9.1</w:t>
        </w:r>
        <w:r>
          <w:rPr>
            <w:spacing w:val="36"/>
            <w:w w:val="110"/>
          </w:rPr>
          <w:t> </w:t>
        </w:r>
        <w:r>
          <w:rPr>
            <w:spacing w:val="-2"/>
            <w:w w:val="110"/>
          </w:rPr>
          <w:t>Introduction</w:t>
        </w:r>
        <w:r>
          <w:rPr/>
          <w:tab/>
        </w:r>
        <w:r>
          <w:rPr>
            <w:spacing w:val="-5"/>
            <w:w w:val="110"/>
          </w:rPr>
          <w:t>21</w:t>
        </w:r>
      </w:hyperlink>
    </w:p>
    <w:p>
      <w:pPr>
        <w:pStyle w:val="Heading5"/>
        <w:numPr>
          <w:ilvl w:val="0"/>
          <w:numId w:val="3"/>
        </w:numPr>
        <w:tabs>
          <w:tab w:pos="1017" w:val="left" w:leader="none"/>
          <w:tab w:pos="1018" w:val="left" w:leader="none"/>
          <w:tab w:pos="10768" w:val="right" w:leader="dot"/>
        </w:tabs>
        <w:spacing w:line="240" w:lineRule="auto" w:before="7" w:after="0"/>
        <w:ind w:left="1017" w:right="0" w:hanging="606"/>
        <w:jc w:val="left"/>
      </w:pPr>
      <w:hyperlink w:history="true" w:anchor="_bookmark36">
        <w:r>
          <w:rPr>
            <w:w w:val="110"/>
          </w:rPr>
          <w:t>9.2</w:t>
        </w:r>
        <w:r>
          <w:rPr>
            <w:spacing w:val="12"/>
            <w:w w:val="110"/>
          </w:rPr>
          <w:t> </w:t>
        </w:r>
        <w:r>
          <w:rPr>
            <w:w w:val="110"/>
          </w:rPr>
          <w:t>Problems</w:t>
        </w:r>
        <w:r>
          <w:rPr>
            <w:spacing w:val="-15"/>
            <w:w w:val="110"/>
          </w:rPr>
          <w:t> </w:t>
        </w:r>
        <w:r>
          <w:rPr>
            <w:w w:val="110"/>
          </w:rPr>
          <w:t>related</w:t>
        </w:r>
        <w:r>
          <w:rPr>
            <w:spacing w:val="-15"/>
            <w:w w:val="110"/>
          </w:rPr>
          <w:t> </w:t>
        </w:r>
        <w:r>
          <w:rPr>
            <w:w w:val="110"/>
          </w:rPr>
          <w:t>to</w:t>
        </w:r>
        <w:r>
          <w:rPr>
            <w:spacing w:val="-15"/>
            <w:w w:val="110"/>
          </w:rPr>
          <w:t> </w:t>
        </w:r>
        <w:r>
          <w:rPr>
            <w:w w:val="110"/>
          </w:rPr>
          <w:t>verification</w:t>
        </w:r>
        <w:r>
          <w:rPr>
            <w:spacing w:val="-15"/>
            <w:w w:val="110"/>
          </w:rPr>
          <w:t> </w:t>
        </w:r>
        <w:r>
          <w:rPr>
            <w:w w:val="110"/>
          </w:rPr>
          <w:t>and</w:t>
        </w:r>
        <w:r>
          <w:rPr>
            <w:spacing w:val="-15"/>
            <w:w w:val="110"/>
          </w:rPr>
          <w:t> </w:t>
        </w:r>
        <w:r>
          <w:rPr>
            <w:spacing w:val="-2"/>
            <w:w w:val="105"/>
          </w:rPr>
          <w:t>validation</w:t>
        </w:r>
        <w:r>
          <w:rPr/>
          <w:tab/>
        </w:r>
        <w:r>
          <w:rPr>
            <w:spacing w:val="-5"/>
            <w:w w:val="110"/>
          </w:rPr>
          <w:t>22</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37">
        <w:r>
          <w:rPr>
            <w:spacing w:val="-2"/>
            <w:w w:val="110"/>
          </w:rPr>
          <w:t>9.2.1</w:t>
        </w:r>
        <w:r>
          <w:rPr/>
          <w:tab/>
        </w:r>
        <w:r>
          <w:rPr>
            <w:w w:val="105"/>
          </w:rPr>
          <w:t>Existence</w:t>
        </w:r>
        <w:r>
          <w:rPr>
            <w:spacing w:val="-2"/>
            <w:w w:val="105"/>
          </w:rPr>
          <w:t> </w:t>
        </w:r>
        <w:r>
          <w:rPr>
            <w:w w:val="105"/>
          </w:rPr>
          <w:t>of</w:t>
        </w:r>
        <w:r>
          <w:rPr>
            <w:spacing w:val="-1"/>
            <w:w w:val="105"/>
          </w:rPr>
          <w:t> </w:t>
        </w:r>
        <w:r>
          <w:rPr>
            <w:w w:val="105"/>
          </w:rPr>
          <w:t>an a</w:t>
        </w:r>
        <w:r>
          <w:rPr>
            <w:spacing w:val="-2"/>
            <w:w w:val="105"/>
          </w:rPr>
          <w:t> </w:t>
        </w:r>
        <w:r>
          <w:rPr>
            <w:w w:val="105"/>
          </w:rPr>
          <w:t>priori</w:t>
        </w:r>
        <w:r>
          <w:rPr>
            <w:spacing w:val="-1"/>
            <w:w w:val="105"/>
          </w:rPr>
          <w:t> </w:t>
        </w:r>
        <w:r>
          <w:rPr>
            <w:spacing w:val="-2"/>
            <w:w w:val="105"/>
          </w:rPr>
          <w:t>specification</w:t>
        </w:r>
        <w:r>
          <w:rPr/>
          <w:tab/>
        </w:r>
        <w:r>
          <w:rPr>
            <w:spacing w:val="-5"/>
            <w:w w:val="110"/>
          </w:rPr>
          <w:t>22</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38">
        <w:r>
          <w:rPr>
            <w:spacing w:val="-2"/>
            <w:w w:val="110"/>
          </w:rPr>
          <w:t>9.2.2</w:t>
        </w:r>
        <w:r>
          <w:rPr/>
          <w:tab/>
        </w:r>
        <w:r>
          <w:rPr>
            <w:w w:val="105"/>
          </w:rPr>
          <w:t>Non-understandability</w:t>
        </w:r>
        <w:r>
          <w:rPr>
            <w:spacing w:val="14"/>
            <w:w w:val="105"/>
          </w:rPr>
          <w:t> </w:t>
        </w:r>
        <w:r>
          <w:rPr>
            <w:w w:val="105"/>
          </w:rPr>
          <w:t>of</w:t>
        </w:r>
        <w:r>
          <w:rPr>
            <w:spacing w:val="15"/>
            <w:w w:val="105"/>
          </w:rPr>
          <w:t> </w:t>
        </w:r>
        <w:r>
          <w:rPr>
            <w:w w:val="105"/>
          </w:rPr>
          <w:t>particular</w:t>
        </w:r>
        <w:r>
          <w:rPr>
            <w:spacing w:val="14"/>
            <w:w w:val="105"/>
          </w:rPr>
          <w:t> </w:t>
        </w:r>
        <w:r>
          <w:rPr>
            <w:w w:val="105"/>
          </w:rPr>
          <w:t>system</w:t>
        </w:r>
        <w:r>
          <w:rPr>
            <w:spacing w:val="14"/>
            <w:w w:val="105"/>
          </w:rPr>
          <w:t> </w:t>
        </w:r>
        <w:r>
          <w:rPr>
            <w:spacing w:val="-2"/>
            <w:w w:val="105"/>
          </w:rPr>
          <w:t>behaviour</w:t>
        </w:r>
        <w:r>
          <w:rPr/>
          <w:tab/>
        </w:r>
        <w:r>
          <w:rPr>
            <w:spacing w:val="-5"/>
            <w:w w:val="110"/>
          </w:rPr>
          <w:t>22</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39">
        <w:r>
          <w:rPr>
            <w:spacing w:val="-2"/>
            <w:w w:val="110"/>
          </w:rPr>
          <w:t>9.2.3</w:t>
        </w:r>
        <w:r>
          <w:rPr/>
          <w:tab/>
        </w:r>
        <w:r>
          <w:rPr>
            <w:w w:val="105"/>
          </w:rPr>
          <w:t>Limitation of</w:t>
        </w:r>
        <w:r>
          <w:rPr>
            <w:spacing w:val="-2"/>
            <w:w w:val="105"/>
          </w:rPr>
          <w:t> </w:t>
        </w:r>
        <w:r>
          <w:rPr>
            <w:w w:val="105"/>
          </w:rPr>
          <w:t>test </w:t>
        </w:r>
        <w:r>
          <w:rPr>
            <w:spacing w:val="-2"/>
            <w:w w:val="105"/>
          </w:rPr>
          <w:t>coverage</w:t>
        </w:r>
        <w:r>
          <w:rPr/>
          <w:tab/>
        </w:r>
        <w:r>
          <w:rPr>
            <w:spacing w:val="-5"/>
            <w:w w:val="110"/>
          </w:rPr>
          <w:t>22</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40">
        <w:r>
          <w:rPr>
            <w:spacing w:val="-2"/>
            <w:w w:val="110"/>
          </w:rPr>
          <w:t>9.2.4</w:t>
        </w:r>
        <w:r>
          <w:rPr/>
          <w:tab/>
        </w:r>
        <w:r>
          <w:rPr>
            <w:w w:val="105"/>
          </w:rPr>
          <w:t>Non-predictable</w:t>
        </w:r>
        <w:r>
          <w:rPr>
            <w:spacing w:val="23"/>
            <w:w w:val="105"/>
          </w:rPr>
          <w:t> </w:t>
        </w:r>
        <w:r>
          <w:rPr>
            <w:spacing w:val="-2"/>
            <w:w w:val="105"/>
          </w:rPr>
          <w:t>nature</w:t>
        </w:r>
        <w:r>
          <w:rPr/>
          <w:tab/>
        </w:r>
        <w:r>
          <w:rPr>
            <w:spacing w:val="-5"/>
            <w:w w:val="110"/>
          </w:rPr>
          <w:t>23</w:t>
        </w:r>
      </w:hyperlink>
    </w:p>
    <w:p>
      <w:pPr>
        <w:pStyle w:val="Heading5"/>
        <w:numPr>
          <w:ilvl w:val="0"/>
          <w:numId w:val="3"/>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41">
        <w:r>
          <w:rPr>
            <w:spacing w:val="-2"/>
            <w:w w:val="110"/>
          </w:rPr>
          <w:t>9.2.5</w:t>
        </w:r>
        <w:r>
          <w:rPr/>
          <w:tab/>
        </w:r>
        <w:r>
          <w:rPr>
            <w:w w:val="105"/>
          </w:rPr>
          <w:t>Long-term</w:t>
        </w:r>
        <w:r>
          <w:rPr>
            <w:spacing w:val="-2"/>
            <w:w w:val="105"/>
          </w:rPr>
          <w:t> </w:t>
        </w:r>
        <w:r>
          <w:rPr>
            <w:w w:val="105"/>
          </w:rPr>
          <w:t>stability</w:t>
        </w:r>
        <w:r>
          <w:rPr>
            <w:spacing w:val="-1"/>
            <w:w w:val="105"/>
          </w:rPr>
          <w:t> </w:t>
        </w:r>
        <w:r>
          <w:rPr>
            <w:w w:val="105"/>
          </w:rPr>
          <w:t>of</w:t>
        </w:r>
        <w:r>
          <w:rPr>
            <w:spacing w:val="-1"/>
            <w:w w:val="105"/>
          </w:rPr>
          <w:t> </w:t>
        </w:r>
        <w:r>
          <w:rPr>
            <w:w w:val="105"/>
          </w:rPr>
          <w:t>risk</w:t>
        </w:r>
        <w:r>
          <w:rPr>
            <w:spacing w:val="-3"/>
            <w:w w:val="105"/>
          </w:rPr>
          <w:t> </w:t>
        </w:r>
        <w:r>
          <w:rPr>
            <w:spacing w:val="-2"/>
            <w:w w:val="105"/>
          </w:rPr>
          <w:t>mitigations</w:t>
        </w:r>
        <w:r>
          <w:rPr/>
          <w:tab/>
        </w:r>
        <w:r>
          <w:rPr>
            <w:spacing w:val="-5"/>
            <w:w w:val="110"/>
          </w:rPr>
          <w:t>23</w:t>
        </w:r>
      </w:hyperlink>
    </w:p>
    <w:p>
      <w:pPr>
        <w:pStyle w:val="Heading5"/>
        <w:numPr>
          <w:ilvl w:val="0"/>
          <w:numId w:val="3"/>
        </w:numPr>
        <w:tabs>
          <w:tab w:pos="1017" w:val="left" w:leader="none"/>
          <w:tab w:pos="1018" w:val="left" w:leader="none"/>
          <w:tab w:pos="10768" w:val="right" w:leader="dot"/>
        </w:tabs>
        <w:spacing w:line="240" w:lineRule="auto" w:before="4" w:after="0"/>
        <w:ind w:left="1017" w:right="0" w:hanging="606"/>
        <w:jc w:val="left"/>
      </w:pPr>
      <w:hyperlink w:history="true" w:anchor="_bookmark42">
        <w:r>
          <w:rPr>
            <w:spacing w:val="-2"/>
            <w:w w:val="115"/>
          </w:rPr>
          <w:t>9.3</w:t>
        </w:r>
        <w:r>
          <w:rPr>
            <w:spacing w:val="7"/>
            <w:w w:val="115"/>
          </w:rPr>
          <w:t> </w:t>
        </w:r>
        <w:r>
          <w:rPr>
            <w:spacing w:val="-2"/>
            <w:w w:val="115"/>
          </w:rPr>
          <w:t>Possible</w:t>
        </w:r>
        <w:r>
          <w:rPr>
            <w:spacing w:val="-15"/>
            <w:w w:val="115"/>
          </w:rPr>
          <w:t> </w:t>
        </w:r>
        <w:r>
          <w:rPr>
            <w:spacing w:val="-2"/>
            <w:w w:val="115"/>
          </w:rPr>
          <w:t>solutions</w:t>
        </w:r>
        <w:r>
          <w:rPr/>
          <w:tab/>
        </w:r>
        <w:r>
          <w:rPr>
            <w:spacing w:val="-5"/>
            <w:w w:val="115"/>
          </w:rPr>
          <w:t>23</w:t>
        </w:r>
      </w:hyperlink>
    </w:p>
    <w:p>
      <w:pPr>
        <w:pStyle w:val="Heading5"/>
        <w:tabs>
          <w:tab w:pos="1017" w:val="left" w:leader="none"/>
          <w:tab w:pos="1737" w:val="left" w:leader="none"/>
          <w:tab w:pos="10768" w:val="right" w:leader="dot"/>
        </w:tabs>
        <w:spacing w:before="6"/>
        <w:ind w:left="412"/>
      </w:pPr>
      <w:r>
        <w:rPr>
          <w:b w:val="0"/>
          <w:spacing w:val="-5"/>
          <w:w w:val="110"/>
        </w:rPr>
        <w:t>71</w:t>
      </w:r>
      <w:r>
        <w:rPr>
          <w:b w:val="0"/>
        </w:rPr>
        <w:tab/>
      </w:r>
      <w:hyperlink w:history="true" w:anchor="_bookmark43">
        <w:r>
          <w:rPr>
            <w:spacing w:val="-4"/>
            <w:w w:val="105"/>
          </w:rPr>
          <w:t>9.3.1</w:t>
        </w:r>
        <w:r>
          <w:rPr/>
          <w:tab/>
        </w:r>
        <w:r>
          <w:rPr>
            <w:spacing w:val="-2"/>
            <w:w w:val="110"/>
          </w:rPr>
          <w:t>General</w:t>
        </w:r>
        <w:r>
          <w:rPr/>
          <w:tab/>
        </w:r>
        <w:r>
          <w:rPr>
            <w:spacing w:val="-5"/>
            <w:w w:val="110"/>
          </w:rPr>
          <w:t>23</w:t>
        </w:r>
      </w:hyperlink>
    </w:p>
    <w:p>
      <w:pPr>
        <w:pStyle w:val="Heading5"/>
        <w:numPr>
          <w:ilvl w:val="0"/>
          <w:numId w:val="4"/>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44">
        <w:r>
          <w:rPr>
            <w:spacing w:val="-2"/>
            <w:w w:val="110"/>
          </w:rPr>
          <w:t>9.3.2</w:t>
        </w:r>
        <w:r>
          <w:rPr/>
          <w:tab/>
        </w:r>
        <w:r>
          <w:rPr>
            <w:w w:val="105"/>
          </w:rPr>
          <w:t>Relation</w:t>
        </w:r>
        <w:r>
          <w:rPr>
            <w:spacing w:val="17"/>
            <w:w w:val="105"/>
          </w:rPr>
          <w:t> </w:t>
        </w:r>
        <w:r>
          <w:rPr>
            <w:w w:val="105"/>
          </w:rPr>
          <w:t>between</w:t>
        </w:r>
        <w:r>
          <w:rPr>
            <w:spacing w:val="20"/>
            <w:w w:val="105"/>
          </w:rPr>
          <w:t> </w:t>
        </w:r>
        <w:r>
          <w:rPr>
            <w:w w:val="105"/>
          </w:rPr>
          <w:t>data</w:t>
        </w:r>
        <w:r>
          <w:rPr>
            <w:spacing w:val="16"/>
            <w:w w:val="105"/>
          </w:rPr>
          <w:t> </w:t>
        </w:r>
        <w:r>
          <w:rPr>
            <w:w w:val="105"/>
          </w:rPr>
          <w:t>distributions</w:t>
        </w:r>
        <w:r>
          <w:rPr>
            <w:spacing w:val="16"/>
            <w:w w:val="105"/>
          </w:rPr>
          <w:t> </w:t>
        </w:r>
        <w:r>
          <w:rPr>
            <w:w w:val="105"/>
          </w:rPr>
          <w:t>and</w:t>
        </w:r>
        <w:r>
          <w:rPr>
            <w:spacing w:val="18"/>
            <w:w w:val="105"/>
          </w:rPr>
          <w:t> </w:t>
        </w:r>
        <w:r>
          <w:rPr>
            <w:spacing w:val="-4"/>
            <w:w w:val="105"/>
          </w:rPr>
          <w:t>HARA</w:t>
        </w:r>
        <w:r>
          <w:rPr/>
          <w:tab/>
        </w:r>
        <w:r>
          <w:rPr>
            <w:spacing w:val="-5"/>
            <w:w w:val="110"/>
          </w:rPr>
          <w:t>24</w:t>
        </w:r>
      </w:hyperlink>
    </w:p>
    <w:p>
      <w:pPr>
        <w:pStyle w:val="Heading5"/>
        <w:numPr>
          <w:ilvl w:val="0"/>
          <w:numId w:val="4"/>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45">
        <w:r>
          <w:rPr>
            <w:spacing w:val="-2"/>
            <w:w w:val="110"/>
          </w:rPr>
          <w:t>9.3.3</w:t>
        </w:r>
        <w:r>
          <w:rPr/>
          <w:tab/>
        </w:r>
        <w:r>
          <w:rPr>
            <w:w w:val="105"/>
          </w:rPr>
          <w:t>Data</w:t>
        </w:r>
        <w:r>
          <w:rPr>
            <w:spacing w:val="9"/>
            <w:w w:val="105"/>
          </w:rPr>
          <w:t> </w:t>
        </w:r>
        <w:r>
          <w:rPr>
            <w:w w:val="105"/>
          </w:rPr>
          <w:t>preparation</w:t>
        </w:r>
        <w:r>
          <w:rPr>
            <w:spacing w:val="12"/>
            <w:w w:val="105"/>
          </w:rPr>
          <w:t> </w:t>
        </w:r>
        <w:r>
          <w:rPr>
            <w:w w:val="105"/>
          </w:rPr>
          <w:t>and</w:t>
        </w:r>
        <w:r>
          <w:rPr>
            <w:spacing w:val="11"/>
            <w:w w:val="105"/>
          </w:rPr>
          <w:t> </w:t>
        </w:r>
        <w:r>
          <w:rPr>
            <w:w w:val="105"/>
          </w:rPr>
          <w:t>model-level</w:t>
        </w:r>
        <w:r>
          <w:rPr>
            <w:spacing w:val="9"/>
            <w:w w:val="105"/>
          </w:rPr>
          <w:t> </w:t>
        </w:r>
        <w:r>
          <w:rPr>
            <w:w w:val="105"/>
          </w:rPr>
          <w:t>validation</w:t>
        </w:r>
        <w:r>
          <w:rPr>
            <w:spacing w:val="11"/>
            <w:w w:val="105"/>
          </w:rPr>
          <w:t> </w:t>
        </w:r>
        <w:r>
          <w:rPr>
            <w:w w:val="105"/>
          </w:rPr>
          <w:t>and</w:t>
        </w:r>
        <w:r>
          <w:rPr>
            <w:spacing w:val="10"/>
            <w:w w:val="105"/>
          </w:rPr>
          <w:t> </w:t>
        </w:r>
        <w:r>
          <w:rPr>
            <w:spacing w:val="-2"/>
            <w:w w:val="105"/>
          </w:rPr>
          <w:t>verification</w:t>
        </w:r>
        <w:r>
          <w:rPr/>
          <w:tab/>
        </w:r>
        <w:r>
          <w:rPr>
            <w:spacing w:val="-5"/>
            <w:w w:val="110"/>
          </w:rPr>
          <w:t>24</w:t>
        </w:r>
      </w:hyperlink>
    </w:p>
    <w:p>
      <w:pPr>
        <w:pStyle w:val="Heading5"/>
        <w:numPr>
          <w:ilvl w:val="0"/>
          <w:numId w:val="4"/>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46">
        <w:r>
          <w:rPr>
            <w:spacing w:val="-2"/>
            <w:w w:val="110"/>
          </w:rPr>
          <w:t>9.3.4</w:t>
        </w:r>
        <w:r>
          <w:rPr/>
          <w:tab/>
          <w:t>Choice</w:t>
        </w:r>
        <w:r>
          <w:rPr>
            <w:spacing w:val="-4"/>
          </w:rPr>
          <w:t> </w:t>
        </w:r>
        <w:r>
          <w:rPr/>
          <w:t>of</w:t>
        </w:r>
        <w:r>
          <w:rPr>
            <w:spacing w:val="-3"/>
          </w:rPr>
          <w:t> </w:t>
        </w:r>
        <w:r>
          <w:rPr/>
          <w:t>AI</w:t>
        </w:r>
        <w:r>
          <w:rPr>
            <w:spacing w:val="-4"/>
          </w:rPr>
          <w:t> </w:t>
        </w:r>
        <w:r>
          <w:rPr>
            <w:spacing w:val="-2"/>
          </w:rPr>
          <w:t>metrics</w:t>
        </w:r>
        <w:r>
          <w:rPr/>
          <w:tab/>
        </w:r>
        <w:r>
          <w:rPr>
            <w:spacing w:val="-5"/>
            <w:w w:val="110"/>
          </w:rPr>
          <w:t>26</w:t>
        </w:r>
      </w:hyperlink>
    </w:p>
    <w:p>
      <w:pPr>
        <w:pStyle w:val="Heading5"/>
        <w:numPr>
          <w:ilvl w:val="0"/>
          <w:numId w:val="4"/>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47">
        <w:r>
          <w:rPr>
            <w:spacing w:val="-2"/>
            <w:w w:val="110"/>
          </w:rPr>
          <w:t>9.3.5</w:t>
        </w:r>
        <w:r>
          <w:rPr/>
          <w:tab/>
        </w:r>
        <w:r>
          <w:rPr>
            <w:w w:val="105"/>
          </w:rPr>
          <w:t>System-level</w:t>
        </w:r>
        <w:r>
          <w:rPr>
            <w:spacing w:val="33"/>
            <w:w w:val="105"/>
          </w:rPr>
          <w:t> </w:t>
        </w:r>
        <w:r>
          <w:rPr>
            <w:spacing w:val="-2"/>
            <w:w w:val="105"/>
          </w:rPr>
          <w:t>testing</w:t>
        </w:r>
        <w:r>
          <w:rPr/>
          <w:tab/>
        </w:r>
        <w:r>
          <w:rPr>
            <w:spacing w:val="-5"/>
            <w:w w:val="110"/>
          </w:rPr>
          <w:t>26</w:t>
        </w:r>
      </w:hyperlink>
    </w:p>
    <w:p>
      <w:pPr>
        <w:spacing w:after="0" w:line="240" w:lineRule="auto"/>
        <w:jc w:val="left"/>
        <w:sectPr>
          <w:pgSz w:w="11910" w:h="16840"/>
          <w:pgMar w:header="0" w:footer="441" w:top="600" w:bottom="620" w:left="60" w:right="900"/>
        </w:sectPr>
      </w:pPr>
    </w:p>
    <w:p>
      <w:pPr>
        <w:pStyle w:val="Heading5"/>
        <w:spacing w:before="76"/>
      </w:pPr>
      <w:r>
        <w:rPr/>
        <w:t>ISO/IEC</w:t>
      </w:r>
      <w:r>
        <w:rPr>
          <w:spacing w:val="9"/>
        </w:rPr>
        <w:t> </w:t>
      </w:r>
      <w:r>
        <w:rPr/>
        <w:t>TR</w:t>
      </w:r>
      <w:r>
        <w:rPr>
          <w:spacing w:val="9"/>
        </w:rPr>
        <w:t> </w:t>
      </w:r>
      <w:r>
        <w:rPr/>
        <w:t>5469:202x</w:t>
      </w:r>
      <w:r>
        <w:rPr>
          <w:spacing w:val="8"/>
        </w:rPr>
        <w:t> </w:t>
      </w:r>
      <w:r>
        <w:rPr>
          <w:spacing w:val="-5"/>
        </w:rPr>
        <w:t>(E)</w:t>
      </w:r>
    </w:p>
    <w:p>
      <w:pPr>
        <w:pStyle w:val="Heading5"/>
        <w:numPr>
          <w:ilvl w:val="0"/>
          <w:numId w:val="4"/>
        </w:numPr>
        <w:tabs>
          <w:tab w:pos="1017" w:val="left" w:leader="none"/>
          <w:tab w:pos="1018" w:val="left" w:leader="none"/>
          <w:tab w:pos="1737" w:val="left" w:leader="none"/>
          <w:tab w:pos="10768" w:val="right" w:leader="dot"/>
        </w:tabs>
        <w:spacing w:line="240" w:lineRule="auto" w:before="604" w:after="0"/>
        <w:ind w:left="1017" w:right="0" w:hanging="606"/>
        <w:jc w:val="left"/>
      </w:pPr>
      <w:hyperlink w:history="true" w:anchor="_bookmark48">
        <w:r>
          <w:rPr>
            <w:spacing w:val="-2"/>
            <w:w w:val="110"/>
          </w:rPr>
          <w:t>9.3.6</w:t>
        </w:r>
        <w:r>
          <w:rPr/>
          <w:tab/>
        </w:r>
        <w:r>
          <w:rPr>
            <w:w w:val="105"/>
          </w:rPr>
          <w:t>Mitigating</w:t>
        </w:r>
        <w:r>
          <w:rPr>
            <w:spacing w:val="3"/>
            <w:w w:val="105"/>
          </w:rPr>
          <w:t> </w:t>
        </w:r>
        <w:r>
          <w:rPr>
            <w:w w:val="105"/>
          </w:rPr>
          <w:t>techniques</w:t>
        </w:r>
        <w:r>
          <w:rPr>
            <w:spacing w:val="9"/>
            <w:w w:val="105"/>
          </w:rPr>
          <w:t> </w:t>
        </w:r>
        <w:r>
          <w:rPr>
            <w:w w:val="105"/>
          </w:rPr>
          <w:t>for</w:t>
        </w:r>
        <w:r>
          <w:rPr>
            <w:spacing w:val="8"/>
            <w:w w:val="105"/>
          </w:rPr>
          <w:t> </w:t>
        </w:r>
        <w:r>
          <w:rPr>
            <w:w w:val="105"/>
          </w:rPr>
          <w:t>data-size</w:t>
        </w:r>
        <w:r>
          <w:rPr>
            <w:spacing w:val="9"/>
            <w:w w:val="105"/>
          </w:rPr>
          <w:t> </w:t>
        </w:r>
        <w:r>
          <w:rPr>
            <w:spacing w:val="-2"/>
            <w:w w:val="105"/>
          </w:rPr>
          <w:t>limitation</w:t>
        </w:r>
        <w:r>
          <w:rPr/>
          <w:tab/>
        </w:r>
        <w:r>
          <w:rPr>
            <w:spacing w:val="-5"/>
            <w:w w:val="110"/>
          </w:rPr>
          <w:t>27</w:t>
        </w:r>
      </w:hyperlink>
    </w:p>
    <w:p>
      <w:pPr>
        <w:pStyle w:val="Heading5"/>
        <w:numPr>
          <w:ilvl w:val="0"/>
          <w:numId w:val="4"/>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49">
        <w:r>
          <w:rPr>
            <w:spacing w:val="-2"/>
            <w:w w:val="110"/>
          </w:rPr>
          <w:t>9.3.7</w:t>
        </w:r>
        <w:r>
          <w:rPr/>
          <w:tab/>
        </w:r>
        <w:r>
          <w:rPr>
            <w:w w:val="105"/>
          </w:rPr>
          <w:t>Notes</w:t>
        </w:r>
        <w:r>
          <w:rPr>
            <w:spacing w:val="9"/>
            <w:w w:val="105"/>
          </w:rPr>
          <w:t> </w:t>
        </w:r>
        <w:r>
          <w:rPr>
            <w:w w:val="105"/>
          </w:rPr>
          <w:t>and</w:t>
        </w:r>
        <w:r>
          <w:rPr>
            <w:spacing w:val="9"/>
            <w:w w:val="105"/>
          </w:rPr>
          <w:t> </w:t>
        </w:r>
        <w:r>
          <w:rPr>
            <w:w w:val="105"/>
          </w:rPr>
          <w:t>additional</w:t>
        </w:r>
        <w:r>
          <w:rPr>
            <w:spacing w:val="8"/>
            <w:w w:val="105"/>
          </w:rPr>
          <w:t> </w:t>
        </w:r>
        <w:r>
          <w:rPr>
            <w:spacing w:val="-2"/>
            <w:w w:val="105"/>
          </w:rPr>
          <w:t>resources</w:t>
        </w:r>
        <w:r>
          <w:rPr/>
          <w:tab/>
        </w:r>
        <w:r>
          <w:rPr>
            <w:spacing w:val="-5"/>
            <w:w w:val="110"/>
          </w:rPr>
          <w:t>27</w:t>
        </w:r>
      </w:hyperlink>
    </w:p>
    <w:p>
      <w:pPr>
        <w:pStyle w:val="Heading5"/>
        <w:numPr>
          <w:ilvl w:val="0"/>
          <w:numId w:val="4"/>
        </w:numPr>
        <w:tabs>
          <w:tab w:pos="1017" w:val="left" w:leader="none"/>
          <w:tab w:pos="1018" w:val="left" w:leader="none"/>
          <w:tab w:pos="10768" w:val="right" w:leader="dot"/>
        </w:tabs>
        <w:spacing w:line="240" w:lineRule="auto" w:before="4" w:after="0"/>
        <w:ind w:left="1017" w:right="0" w:hanging="606"/>
        <w:jc w:val="left"/>
      </w:pPr>
      <w:hyperlink w:history="true" w:anchor="_bookmark50">
        <w:r>
          <w:rPr>
            <w:w w:val="105"/>
          </w:rPr>
          <w:t>9.4</w:t>
        </w:r>
        <w:r>
          <w:rPr>
            <w:spacing w:val="46"/>
            <w:w w:val="105"/>
          </w:rPr>
          <w:t> </w:t>
        </w:r>
        <w:r>
          <w:rPr>
            <w:w w:val="105"/>
          </w:rPr>
          <w:t>Virtual</w:t>
        </w:r>
        <w:r>
          <w:rPr>
            <w:spacing w:val="-4"/>
            <w:w w:val="105"/>
          </w:rPr>
          <w:t> </w:t>
        </w:r>
        <w:r>
          <w:rPr>
            <w:w w:val="105"/>
          </w:rPr>
          <w:t>and</w:t>
        </w:r>
        <w:r>
          <w:rPr>
            <w:spacing w:val="-3"/>
            <w:w w:val="105"/>
          </w:rPr>
          <w:t> </w:t>
        </w:r>
        <w:r>
          <w:rPr>
            <w:w w:val="105"/>
          </w:rPr>
          <w:t>physical</w:t>
        </w:r>
        <w:r>
          <w:rPr>
            <w:spacing w:val="-4"/>
            <w:w w:val="105"/>
          </w:rPr>
          <w:t> </w:t>
        </w:r>
        <w:r>
          <w:rPr>
            <w:spacing w:val="-2"/>
            <w:w w:val="105"/>
          </w:rPr>
          <w:t>testing</w:t>
        </w:r>
        <w:r>
          <w:rPr/>
          <w:tab/>
        </w:r>
        <w:r>
          <w:rPr>
            <w:spacing w:val="-5"/>
            <w:w w:val="110"/>
          </w:rPr>
          <w:t>27</w:t>
        </w:r>
      </w:hyperlink>
    </w:p>
    <w:p>
      <w:pPr>
        <w:pStyle w:val="Heading5"/>
        <w:tabs>
          <w:tab w:pos="1017" w:val="left" w:leader="none"/>
          <w:tab w:pos="1737" w:val="left" w:leader="none"/>
          <w:tab w:pos="10768" w:val="right" w:leader="dot"/>
        </w:tabs>
        <w:spacing w:before="6"/>
        <w:ind w:left="412"/>
      </w:pPr>
      <w:r>
        <w:rPr>
          <w:b w:val="0"/>
          <w:spacing w:val="-5"/>
          <w:w w:val="110"/>
        </w:rPr>
        <w:t>79</w:t>
      </w:r>
      <w:r>
        <w:rPr>
          <w:b w:val="0"/>
        </w:rPr>
        <w:tab/>
      </w:r>
      <w:hyperlink w:history="true" w:anchor="_bookmark51">
        <w:r>
          <w:rPr>
            <w:spacing w:val="-4"/>
            <w:w w:val="105"/>
          </w:rPr>
          <w:t>9.4.1</w:t>
        </w:r>
        <w:r>
          <w:rPr/>
          <w:tab/>
        </w:r>
        <w:r>
          <w:rPr>
            <w:spacing w:val="-2"/>
            <w:w w:val="110"/>
          </w:rPr>
          <w:t>General</w:t>
        </w:r>
        <w:r>
          <w:rPr/>
          <w:tab/>
        </w:r>
        <w:r>
          <w:rPr>
            <w:spacing w:val="-5"/>
            <w:w w:val="110"/>
          </w:rPr>
          <w:t>27</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52">
        <w:r>
          <w:rPr>
            <w:spacing w:val="-2"/>
            <w:w w:val="110"/>
          </w:rPr>
          <w:t>9.4.2</w:t>
        </w:r>
        <w:r>
          <w:rPr/>
          <w:tab/>
        </w:r>
        <w:r>
          <w:rPr>
            <w:w w:val="105"/>
          </w:rPr>
          <w:t>Considerations</w:t>
        </w:r>
        <w:r>
          <w:rPr>
            <w:spacing w:val="7"/>
            <w:w w:val="105"/>
          </w:rPr>
          <w:t> </w:t>
        </w:r>
        <w:r>
          <w:rPr>
            <w:w w:val="105"/>
          </w:rPr>
          <w:t>on</w:t>
        </w:r>
        <w:r>
          <w:rPr>
            <w:spacing w:val="10"/>
            <w:w w:val="105"/>
          </w:rPr>
          <w:t> </w:t>
        </w:r>
        <w:r>
          <w:rPr>
            <w:w w:val="105"/>
          </w:rPr>
          <w:t>virtual</w:t>
        </w:r>
        <w:r>
          <w:rPr>
            <w:spacing w:val="7"/>
            <w:w w:val="105"/>
          </w:rPr>
          <w:t> </w:t>
        </w:r>
        <w:r>
          <w:rPr>
            <w:spacing w:val="-2"/>
            <w:w w:val="105"/>
          </w:rPr>
          <w:t>testing</w:t>
        </w:r>
        <w:r>
          <w:rPr/>
          <w:tab/>
        </w:r>
        <w:r>
          <w:rPr>
            <w:spacing w:val="-5"/>
            <w:w w:val="110"/>
          </w:rPr>
          <w:t>27</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53">
        <w:r>
          <w:rPr>
            <w:spacing w:val="-2"/>
            <w:w w:val="110"/>
          </w:rPr>
          <w:t>9.4.3</w:t>
        </w:r>
        <w:r>
          <w:rPr/>
          <w:tab/>
        </w:r>
        <w:r>
          <w:rPr>
            <w:w w:val="105"/>
          </w:rPr>
          <w:t>Considerations</w:t>
        </w:r>
        <w:r>
          <w:rPr>
            <w:spacing w:val="9"/>
            <w:w w:val="105"/>
          </w:rPr>
          <w:t> </w:t>
        </w:r>
        <w:r>
          <w:rPr>
            <w:w w:val="105"/>
          </w:rPr>
          <w:t>on</w:t>
        </w:r>
        <w:r>
          <w:rPr>
            <w:spacing w:val="12"/>
            <w:w w:val="105"/>
          </w:rPr>
          <w:t> </w:t>
        </w:r>
        <w:r>
          <w:rPr>
            <w:w w:val="105"/>
          </w:rPr>
          <w:t>physical</w:t>
        </w:r>
        <w:r>
          <w:rPr>
            <w:spacing w:val="8"/>
            <w:w w:val="105"/>
          </w:rPr>
          <w:t> </w:t>
        </w:r>
        <w:r>
          <w:rPr>
            <w:spacing w:val="-2"/>
            <w:w w:val="105"/>
          </w:rPr>
          <w:t>testing</w:t>
        </w:r>
        <w:r>
          <w:rPr/>
          <w:tab/>
        </w:r>
        <w:r>
          <w:rPr>
            <w:spacing w:val="-5"/>
            <w:w w:val="110"/>
          </w:rPr>
          <w:t>29</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4" w:after="0"/>
        <w:ind w:left="1017" w:right="0" w:hanging="606"/>
        <w:jc w:val="left"/>
      </w:pPr>
      <w:hyperlink w:history="true" w:anchor="_bookmark54">
        <w:r>
          <w:rPr>
            <w:spacing w:val="-2"/>
            <w:w w:val="110"/>
          </w:rPr>
          <w:t>9.4.4</w:t>
        </w:r>
        <w:r>
          <w:rPr/>
          <w:tab/>
        </w:r>
        <w:r>
          <w:rPr>
            <w:w w:val="105"/>
          </w:rPr>
          <w:t>Evaluation</w:t>
        </w:r>
        <w:r>
          <w:rPr>
            <w:spacing w:val="4"/>
            <w:w w:val="105"/>
          </w:rPr>
          <w:t> </w:t>
        </w:r>
        <w:r>
          <w:rPr>
            <w:w w:val="105"/>
          </w:rPr>
          <w:t>of</w:t>
        </w:r>
        <w:r>
          <w:rPr>
            <w:spacing w:val="5"/>
            <w:w w:val="105"/>
          </w:rPr>
          <w:t> </w:t>
        </w:r>
        <w:r>
          <w:rPr>
            <w:w w:val="105"/>
          </w:rPr>
          <w:t>vulnerability</w:t>
        </w:r>
        <w:r>
          <w:rPr>
            <w:spacing w:val="5"/>
            <w:w w:val="105"/>
          </w:rPr>
          <w:t> </w:t>
        </w:r>
        <w:r>
          <w:rPr>
            <w:w w:val="105"/>
          </w:rPr>
          <w:t>to</w:t>
        </w:r>
        <w:r>
          <w:rPr>
            <w:spacing w:val="4"/>
            <w:w w:val="105"/>
          </w:rPr>
          <w:t> </w:t>
        </w:r>
        <w:r>
          <w:rPr>
            <w:w w:val="105"/>
          </w:rPr>
          <w:t>hardware</w:t>
        </w:r>
        <w:r>
          <w:rPr>
            <w:spacing w:val="5"/>
            <w:w w:val="105"/>
          </w:rPr>
          <w:t> </w:t>
        </w:r>
        <w:r>
          <w:rPr>
            <w:w w:val="105"/>
          </w:rPr>
          <w:t>random</w:t>
        </w:r>
        <w:r>
          <w:rPr>
            <w:spacing w:val="2"/>
            <w:w w:val="105"/>
          </w:rPr>
          <w:t> </w:t>
        </w:r>
        <w:r>
          <w:rPr>
            <w:spacing w:val="-2"/>
            <w:w w:val="105"/>
          </w:rPr>
          <w:t>failures</w:t>
        </w:r>
        <w:r>
          <w:rPr/>
          <w:tab/>
        </w:r>
        <w:r>
          <w:rPr>
            <w:spacing w:val="-5"/>
            <w:w w:val="110"/>
          </w:rPr>
          <w:t>30</w:t>
        </w:r>
      </w:hyperlink>
    </w:p>
    <w:p>
      <w:pPr>
        <w:pStyle w:val="Heading5"/>
        <w:numPr>
          <w:ilvl w:val="0"/>
          <w:numId w:val="5"/>
        </w:numPr>
        <w:tabs>
          <w:tab w:pos="1017" w:val="left" w:leader="none"/>
          <w:tab w:pos="1018" w:val="left" w:leader="none"/>
          <w:tab w:pos="10768" w:val="right" w:leader="dot"/>
        </w:tabs>
        <w:spacing w:line="240" w:lineRule="auto" w:before="6" w:after="0"/>
        <w:ind w:left="1017" w:right="0" w:hanging="606"/>
        <w:jc w:val="left"/>
      </w:pPr>
      <w:hyperlink w:history="true" w:anchor="_bookmark55">
        <w:r>
          <w:rPr>
            <w:w w:val="105"/>
          </w:rPr>
          <w:t>9.5</w:t>
        </w:r>
        <w:r>
          <w:rPr>
            <w:spacing w:val="56"/>
            <w:w w:val="105"/>
          </w:rPr>
          <w:t> </w:t>
        </w:r>
        <w:r>
          <w:rPr>
            <w:w w:val="105"/>
          </w:rPr>
          <w:t>Monitoring</w:t>
        </w:r>
        <w:r>
          <w:rPr>
            <w:spacing w:val="1"/>
            <w:w w:val="105"/>
          </w:rPr>
          <w:t> </w:t>
        </w:r>
        <w:r>
          <w:rPr>
            <w:w w:val="105"/>
          </w:rPr>
          <w:t>and</w:t>
        </w:r>
        <w:r>
          <w:rPr>
            <w:spacing w:val="2"/>
            <w:w w:val="105"/>
          </w:rPr>
          <w:t> </w:t>
        </w:r>
        <w:r>
          <w:rPr>
            <w:w w:val="105"/>
          </w:rPr>
          <w:t>incident </w:t>
        </w:r>
        <w:r>
          <w:rPr>
            <w:spacing w:val="-2"/>
            <w:w w:val="105"/>
          </w:rPr>
          <w:t>feedback</w:t>
        </w:r>
        <w:r>
          <w:rPr/>
          <w:tab/>
        </w:r>
        <w:r>
          <w:rPr>
            <w:spacing w:val="-5"/>
            <w:w w:val="110"/>
          </w:rPr>
          <w:t>30</w:t>
        </w:r>
      </w:hyperlink>
    </w:p>
    <w:p>
      <w:pPr>
        <w:pStyle w:val="Heading5"/>
        <w:numPr>
          <w:ilvl w:val="0"/>
          <w:numId w:val="5"/>
        </w:numPr>
        <w:tabs>
          <w:tab w:pos="1017" w:val="left" w:leader="none"/>
          <w:tab w:pos="1018" w:val="left" w:leader="none"/>
          <w:tab w:pos="10768" w:val="right" w:leader="dot"/>
        </w:tabs>
        <w:spacing w:line="240" w:lineRule="auto" w:before="4" w:after="0"/>
        <w:ind w:left="1017" w:right="0" w:hanging="606"/>
        <w:jc w:val="left"/>
      </w:pPr>
      <w:hyperlink w:history="true" w:anchor="_bookmark56">
        <w:r>
          <w:rPr>
            <w:w w:val="105"/>
          </w:rPr>
          <w:t>9.6</w:t>
        </w:r>
        <w:r>
          <w:rPr>
            <w:spacing w:val="61"/>
            <w:w w:val="105"/>
          </w:rPr>
          <w:t> </w:t>
        </w:r>
        <w:r>
          <w:rPr>
            <w:w w:val="105"/>
          </w:rPr>
          <w:t>A</w:t>
        </w:r>
        <w:r>
          <w:rPr>
            <w:spacing w:val="4"/>
            <w:w w:val="105"/>
          </w:rPr>
          <w:t> </w:t>
        </w:r>
        <w:r>
          <w:rPr>
            <w:w w:val="105"/>
          </w:rPr>
          <w:t>note</w:t>
        </w:r>
        <w:r>
          <w:rPr>
            <w:spacing w:val="5"/>
            <w:w w:val="105"/>
          </w:rPr>
          <w:t> </w:t>
        </w:r>
        <w:r>
          <w:rPr>
            <w:w w:val="105"/>
          </w:rPr>
          <w:t>on</w:t>
        </w:r>
        <w:r>
          <w:rPr>
            <w:spacing w:val="6"/>
            <w:w w:val="105"/>
          </w:rPr>
          <w:t> </w:t>
        </w:r>
        <w:r>
          <w:rPr>
            <w:w w:val="105"/>
          </w:rPr>
          <w:t>explainable</w:t>
        </w:r>
        <w:r>
          <w:rPr>
            <w:spacing w:val="4"/>
            <w:w w:val="105"/>
          </w:rPr>
          <w:t> </w:t>
        </w:r>
        <w:r>
          <w:rPr>
            <w:spacing w:val="-7"/>
            <w:w w:val="105"/>
          </w:rPr>
          <w:t>AI</w:t>
        </w:r>
        <w:r>
          <w:rPr/>
          <w:tab/>
        </w:r>
        <w:r>
          <w:rPr>
            <w:spacing w:val="-5"/>
            <w:w w:val="105"/>
          </w:rPr>
          <w:t>30</w:t>
        </w:r>
      </w:hyperlink>
    </w:p>
    <w:p>
      <w:pPr>
        <w:pStyle w:val="Heading5"/>
        <w:numPr>
          <w:ilvl w:val="0"/>
          <w:numId w:val="5"/>
        </w:numPr>
        <w:tabs>
          <w:tab w:pos="1017" w:val="left" w:leader="none"/>
          <w:tab w:pos="1018" w:val="left" w:leader="none"/>
          <w:tab w:pos="10768" w:val="right" w:leader="dot"/>
        </w:tabs>
        <w:spacing w:line="240" w:lineRule="auto" w:before="127" w:after="0"/>
        <w:ind w:left="1017" w:right="0" w:hanging="606"/>
        <w:jc w:val="left"/>
      </w:pPr>
      <w:hyperlink w:history="true" w:anchor="_bookmark57">
        <w:r>
          <w:rPr>
            <w:spacing w:val="-2"/>
            <w:w w:val="110"/>
          </w:rPr>
          <w:t>10</w:t>
        </w:r>
        <w:r>
          <w:rPr>
            <w:spacing w:val="64"/>
            <w:w w:val="110"/>
          </w:rPr>
          <w:t> </w:t>
        </w:r>
        <w:r>
          <w:rPr>
            <w:spacing w:val="-2"/>
            <w:w w:val="110"/>
          </w:rPr>
          <w:t>Control</w:t>
        </w:r>
        <w:r>
          <w:rPr>
            <w:spacing w:val="-13"/>
            <w:w w:val="110"/>
          </w:rPr>
          <w:t> </w:t>
        </w:r>
        <w:r>
          <w:rPr>
            <w:spacing w:val="-2"/>
            <w:w w:val="110"/>
          </w:rPr>
          <w:t>and</w:t>
        </w:r>
        <w:r>
          <w:rPr>
            <w:spacing w:val="-16"/>
            <w:w w:val="110"/>
          </w:rPr>
          <w:t> </w:t>
        </w:r>
        <w:r>
          <w:rPr>
            <w:spacing w:val="-2"/>
            <w:w w:val="110"/>
          </w:rPr>
          <w:t>mitigation</w:t>
        </w:r>
        <w:r>
          <w:rPr>
            <w:spacing w:val="-14"/>
            <w:w w:val="110"/>
          </w:rPr>
          <w:t> </w:t>
        </w:r>
        <w:r>
          <w:rPr>
            <w:spacing w:val="-2"/>
            <w:w w:val="110"/>
          </w:rPr>
          <w:t>measures</w:t>
        </w:r>
        <w:r>
          <w:rPr/>
          <w:tab/>
        </w:r>
        <w:r>
          <w:rPr>
            <w:spacing w:val="-5"/>
            <w:w w:val="110"/>
          </w:rPr>
          <w:t>31</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3" w:after="0"/>
        <w:ind w:left="1017" w:right="0" w:hanging="606"/>
        <w:jc w:val="left"/>
      </w:pPr>
      <w:hyperlink w:history="true" w:anchor="_bookmark58">
        <w:r>
          <w:rPr>
            <w:spacing w:val="-4"/>
            <w:w w:val="110"/>
          </w:rPr>
          <w:t>10.1</w:t>
        </w:r>
        <w:r>
          <w:rPr/>
          <w:tab/>
        </w:r>
        <w:r>
          <w:rPr>
            <w:spacing w:val="-2"/>
            <w:w w:val="110"/>
          </w:rPr>
          <w:t>Introduction</w:t>
        </w:r>
        <w:r>
          <w:rPr/>
          <w:tab/>
        </w:r>
        <w:r>
          <w:rPr>
            <w:spacing w:val="-5"/>
            <w:w w:val="110"/>
          </w:rPr>
          <w:t>31</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7" w:after="0"/>
        <w:ind w:left="1017" w:right="0" w:hanging="606"/>
        <w:jc w:val="left"/>
      </w:pPr>
      <w:hyperlink w:history="true" w:anchor="_bookmark59">
        <w:r>
          <w:rPr>
            <w:spacing w:val="-4"/>
            <w:w w:val="110"/>
          </w:rPr>
          <w:t>10.2</w:t>
        </w:r>
        <w:r>
          <w:rPr/>
          <w:tab/>
        </w:r>
        <w:r>
          <w:rPr>
            <w:w w:val="105"/>
          </w:rPr>
          <w:t>AI</w:t>
        </w:r>
        <w:r>
          <w:rPr>
            <w:spacing w:val="3"/>
            <w:w w:val="105"/>
          </w:rPr>
          <w:t> </w:t>
        </w:r>
        <w:r>
          <w:rPr>
            <w:w w:val="105"/>
          </w:rPr>
          <w:t>subsystem</w:t>
        </w:r>
        <w:r>
          <w:rPr>
            <w:spacing w:val="5"/>
            <w:w w:val="105"/>
          </w:rPr>
          <w:t> </w:t>
        </w:r>
        <w:r>
          <w:rPr>
            <w:w w:val="105"/>
          </w:rPr>
          <w:t>architectural</w:t>
        </w:r>
        <w:r>
          <w:rPr>
            <w:spacing w:val="4"/>
            <w:w w:val="105"/>
          </w:rPr>
          <w:t> </w:t>
        </w:r>
        <w:r>
          <w:rPr>
            <w:spacing w:val="-2"/>
            <w:w w:val="105"/>
          </w:rPr>
          <w:t>considerations</w:t>
        </w:r>
        <w:r>
          <w:rPr/>
          <w:tab/>
        </w:r>
        <w:r>
          <w:rPr>
            <w:spacing w:val="-5"/>
            <w:w w:val="110"/>
          </w:rPr>
          <w:t>31</w:t>
        </w:r>
      </w:hyperlink>
    </w:p>
    <w:p>
      <w:pPr>
        <w:pStyle w:val="Heading5"/>
        <w:numPr>
          <w:ilvl w:val="0"/>
          <w:numId w:val="5"/>
        </w:numPr>
        <w:tabs>
          <w:tab w:pos="1017" w:val="left" w:leader="none"/>
          <w:tab w:pos="1018" w:val="left" w:leader="none"/>
          <w:tab w:pos="10768" w:val="right" w:leader="dot"/>
        </w:tabs>
        <w:spacing w:line="240" w:lineRule="auto" w:before="3" w:after="0"/>
        <w:ind w:left="1017" w:right="0" w:hanging="606"/>
        <w:jc w:val="left"/>
      </w:pPr>
      <w:hyperlink w:history="true" w:anchor="_bookmark60">
        <w:r>
          <w:rPr>
            <w:w w:val="110"/>
          </w:rPr>
          <w:t>10.2.1</w:t>
        </w:r>
        <w:r>
          <w:rPr>
            <w:spacing w:val="47"/>
            <w:w w:val="110"/>
          </w:rPr>
          <w:t> </w:t>
        </w:r>
        <w:r>
          <w:rPr>
            <w:spacing w:val="-2"/>
            <w:w w:val="110"/>
          </w:rPr>
          <w:t>Introduction</w:t>
        </w:r>
        <w:r>
          <w:rPr/>
          <w:tab/>
        </w:r>
        <w:r>
          <w:rPr>
            <w:spacing w:val="-5"/>
            <w:w w:val="110"/>
          </w:rPr>
          <w:t>31</w:t>
        </w:r>
      </w:hyperlink>
    </w:p>
    <w:p>
      <w:pPr>
        <w:pStyle w:val="Heading5"/>
        <w:numPr>
          <w:ilvl w:val="0"/>
          <w:numId w:val="5"/>
        </w:numPr>
        <w:tabs>
          <w:tab w:pos="1017" w:val="left" w:leader="none"/>
          <w:tab w:pos="1018" w:val="left" w:leader="none"/>
          <w:tab w:pos="10768" w:val="right" w:leader="dot"/>
        </w:tabs>
        <w:spacing w:line="240" w:lineRule="auto" w:before="4" w:after="0"/>
        <w:ind w:left="1017" w:right="0" w:hanging="606"/>
        <w:jc w:val="left"/>
      </w:pPr>
      <w:hyperlink w:history="true" w:anchor="_bookmark61">
        <w:r>
          <w:rPr>
            <w:w w:val="110"/>
          </w:rPr>
          <w:t>10.2.2</w:t>
        </w:r>
        <w:r>
          <w:rPr>
            <w:spacing w:val="24"/>
            <w:w w:val="110"/>
          </w:rPr>
          <w:t> </w:t>
        </w:r>
        <w:r>
          <w:rPr>
            <w:w w:val="110"/>
          </w:rPr>
          <w:t>Detection</w:t>
        </w:r>
        <w:r>
          <w:rPr>
            <w:spacing w:val="-15"/>
            <w:w w:val="110"/>
          </w:rPr>
          <w:t> </w:t>
        </w:r>
        <w:r>
          <w:rPr>
            <w:w w:val="110"/>
          </w:rPr>
          <w:t>mechanisms</w:t>
        </w:r>
        <w:r>
          <w:rPr>
            <w:spacing w:val="-15"/>
            <w:w w:val="110"/>
          </w:rPr>
          <w:t> </w:t>
        </w:r>
        <w:r>
          <w:rPr>
            <w:w w:val="110"/>
          </w:rPr>
          <w:t>for</w:t>
        </w:r>
        <w:r>
          <w:rPr>
            <w:spacing w:val="-15"/>
            <w:w w:val="110"/>
          </w:rPr>
          <w:t> </w:t>
        </w:r>
        <w:r>
          <w:rPr>
            <w:spacing w:val="-2"/>
            <w:w w:val="110"/>
          </w:rPr>
          <w:t>switching</w:t>
        </w:r>
        <w:r>
          <w:rPr/>
          <w:tab/>
        </w:r>
        <w:r>
          <w:rPr>
            <w:spacing w:val="-5"/>
            <w:w w:val="110"/>
          </w:rPr>
          <w:t>32</w:t>
        </w:r>
      </w:hyperlink>
    </w:p>
    <w:p>
      <w:pPr>
        <w:pStyle w:val="Heading5"/>
        <w:numPr>
          <w:ilvl w:val="0"/>
          <w:numId w:val="5"/>
        </w:numPr>
        <w:tabs>
          <w:tab w:pos="1017" w:val="left" w:leader="none"/>
          <w:tab w:pos="1018" w:val="left" w:leader="none"/>
        </w:tabs>
        <w:spacing w:line="240" w:lineRule="auto" w:before="6" w:after="0"/>
        <w:ind w:left="1017" w:right="0" w:hanging="606"/>
        <w:jc w:val="left"/>
      </w:pPr>
      <w:hyperlink w:history="true" w:anchor="_bookmark62">
        <w:r>
          <w:rPr>
            <w:w w:val="110"/>
          </w:rPr>
          <w:t>10.2.3</w:t>
        </w:r>
        <w:r>
          <w:rPr>
            <w:spacing w:val="3"/>
            <w:w w:val="110"/>
          </w:rPr>
          <w:t> </w:t>
        </w:r>
        <w:r>
          <w:rPr>
            <w:w w:val="110"/>
          </w:rPr>
          <w:t>Use</w:t>
        </w:r>
        <w:r>
          <w:rPr>
            <w:spacing w:val="-15"/>
            <w:w w:val="110"/>
          </w:rPr>
          <w:t> </w:t>
        </w:r>
        <w:r>
          <w:rPr>
            <w:w w:val="110"/>
          </w:rPr>
          <w:t>of</w:t>
        </w:r>
        <w:r>
          <w:rPr>
            <w:spacing w:val="-15"/>
            <w:w w:val="110"/>
          </w:rPr>
          <w:t> </w:t>
        </w:r>
        <w:r>
          <w:rPr>
            <w:w w:val="110"/>
          </w:rPr>
          <w:t>a</w:t>
        </w:r>
        <w:r>
          <w:rPr>
            <w:spacing w:val="-15"/>
            <w:w w:val="110"/>
          </w:rPr>
          <w:t> </w:t>
        </w:r>
        <w:r>
          <w:rPr>
            <w:w w:val="110"/>
          </w:rPr>
          <w:t>supervision</w:t>
        </w:r>
        <w:r>
          <w:rPr>
            <w:spacing w:val="-15"/>
            <w:w w:val="110"/>
          </w:rPr>
          <w:t> </w:t>
        </w:r>
        <w:r>
          <w:rPr>
            <w:w w:val="110"/>
          </w:rPr>
          <w:t>function</w:t>
        </w:r>
        <w:r>
          <w:rPr>
            <w:spacing w:val="-15"/>
            <w:w w:val="110"/>
          </w:rPr>
          <w:t> </w:t>
        </w:r>
        <w:r>
          <w:rPr>
            <w:w w:val="110"/>
          </w:rPr>
          <w:t>with</w:t>
        </w:r>
        <w:r>
          <w:rPr>
            <w:spacing w:val="-16"/>
            <w:w w:val="110"/>
          </w:rPr>
          <w:t> </w:t>
        </w:r>
        <w:r>
          <w:rPr>
            <w:w w:val="110"/>
          </w:rPr>
          <w:t>constraints</w:t>
        </w:r>
        <w:r>
          <w:rPr>
            <w:spacing w:val="-15"/>
            <w:w w:val="110"/>
          </w:rPr>
          <w:t> </w:t>
        </w:r>
        <w:r>
          <w:rPr>
            <w:w w:val="110"/>
          </w:rPr>
          <w:t>to</w:t>
        </w:r>
        <w:r>
          <w:rPr>
            <w:spacing w:val="-15"/>
            <w:w w:val="110"/>
          </w:rPr>
          <w:t> </w:t>
        </w:r>
        <w:r>
          <w:rPr>
            <w:w w:val="110"/>
          </w:rPr>
          <w:t>control</w:t>
        </w:r>
        <w:r>
          <w:rPr>
            <w:spacing w:val="-15"/>
            <w:w w:val="110"/>
          </w:rPr>
          <w:t> </w:t>
        </w:r>
        <w:r>
          <w:rPr>
            <w:w w:val="110"/>
          </w:rPr>
          <w:t>the</w:t>
        </w:r>
        <w:r>
          <w:rPr>
            <w:spacing w:val="-15"/>
            <w:w w:val="110"/>
          </w:rPr>
          <w:t> </w:t>
        </w:r>
        <w:r>
          <w:rPr>
            <w:w w:val="110"/>
          </w:rPr>
          <w:t>behaviour</w:t>
        </w:r>
        <w:r>
          <w:rPr>
            <w:spacing w:val="-15"/>
            <w:w w:val="110"/>
          </w:rPr>
          <w:t> </w:t>
        </w:r>
        <w:r>
          <w:rPr>
            <w:w w:val="110"/>
          </w:rPr>
          <w:t>of</w:t>
        </w:r>
        <w:r>
          <w:rPr>
            <w:spacing w:val="-15"/>
            <w:w w:val="110"/>
          </w:rPr>
          <w:t> </w:t>
        </w:r>
        <w:r>
          <w:rPr>
            <w:w w:val="110"/>
          </w:rPr>
          <w:t>a</w:t>
        </w:r>
        <w:r>
          <w:rPr>
            <w:spacing w:val="-15"/>
            <w:w w:val="110"/>
          </w:rPr>
          <w:t> </w:t>
        </w:r>
        <w:r>
          <w:rPr>
            <w:spacing w:val="-2"/>
            <w:w w:val="110"/>
          </w:rPr>
          <w:t>system</w:t>
        </w:r>
      </w:hyperlink>
    </w:p>
    <w:p>
      <w:pPr>
        <w:pStyle w:val="Heading5"/>
        <w:numPr>
          <w:ilvl w:val="0"/>
          <w:numId w:val="5"/>
        </w:numPr>
        <w:tabs>
          <w:tab w:pos="1737" w:val="left" w:leader="none"/>
          <w:tab w:pos="1739" w:val="left" w:leader="none"/>
          <w:tab w:pos="10768" w:val="right" w:leader="dot"/>
        </w:tabs>
        <w:spacing w:line="240" w:lineRule="auto" w:before="5" w:after="0"/>
        <w:ind w:left="1738" w:right="0" w:hanging="1327"/>
        <w:jc w:val="left"/>
      </w:pPr>
      <w:hyperlink w:history="true" w:anchor="_bookmark62">
        <w:r>
          <w:rPr>
            <w:w w:val="110"/>
          </w:rPr>
          <w:t>to</w:t>
        </w:r>
        <w:r>
          <w:rPr>
            <w:spacing w:val="-15"/>
            <w:w w:val="110"/>
          </w:rPr>
          <w:t> </w:t>
        </w:r>
        <w:r>
          <w:rPr>
            <w:w w:val="110"/>
          </w:rPr>
          <w:t>within</w:t>
        </w:r>
        <w:r>
          <w:rPr>
            <w:spacing w:val="-12"/>
            <w:w w:val="110"/>
          </w:rPr>
          <w:t> </w:t>
        </w:r>
        <w:r>
          <w:rPr>
            <w:w w:val="110"/>
          </w:rPr>
          <w:t>safe</w:t>
        </w:r>
        <w:r>
          <w:rPr>
            <w:spacing w:val="-14"/>
            <w:w w:val="110"/>
          </w:rPr>
          <w:t> </w:t>
        </w:r>
        <w:r>
          <w:rPr>
            <w:spacing w:val="-2"/>
            <w:w w:val="110"/>
          </w:rPr>
          <w:t>limits.</w:t>
        </w:r>
        <w:r>
          <w:rPr/>
          <w:tab/>
        </w:r>
        <w:r>
          <w:rPr>
            <w:spacing w:val="-5"/>
            <w:w w:val="110"/>
          </w:rPr>
          <w:t>33</w:t>
        </w:r>
      </w:hyperlink>
    </w:p>
    <w:p>
      <w:pPr>
        <w:pStyle w:val="Heading5"/>
        <w:numPr>
          <w:ilvl w:val="0"/>
          <w:numId w:val="5"/>
        </w:numPr>
        <w:tabs>
          <w:tab w:pos="1017" w:val="left" w:leader="none"/>
          <w:tab w:pos="1018" w:val="left" w:leader="none"/>
          <w:tab w:pos="10768" w:val="right" w:leader="dot"/>
        </w:tabs>
        <w:spacing w:line="240" w:lineRule="auto" w:before="6" w:after="0"/>
        <w:ind w:left="1017" w:right="0" w:hanging="606"/>
        <w:jc w:val="left"/>
      </w:pPr>
      <w:hyperlink w:history="true" w:anchor="_bookmark63">
        <w:r>
          <w:rPr>
            <w:spacing w:val="-2"/>
            <w:w w:val="110"/>
          </w:rPr>
          <w:t>10.2.4</w:t>
        </w:r>
        <w:r>
          <w:rPr>
            <w:spacing w:val="46"/>
            <w:w w:val="110"/>
          </w:rPr>
          <w:t> </w:t>
        </w:r>
        <w:r>
          <w:rPr>
            <w:spacing w:val="-2"/>
            <w:w w:val="110"/>
          </w:rPr>
          <w:t>Redundancy,</w:t>
        </w:r>
        <w:r>
          <w:rPr>
            <w:spacing w:val="-8"/>
            <w:w w:val="110"/>
          </w:rPr>
          <w:t> </w:t>
        </w:r>
        <w:r>
          <w:rPr>
            <w:spacing w:val="-2"/>
            <w:w w:val="110"/>
          </w:rPr>
          <w:t>ensemble</w:t>
        </w:r>
        <w:r>
          <w:rPr>
            <w:spacing w:val="-9"/>
            <w:w w:val="110"/>
          </w:rPr>
          <w:t> </w:t>
        </w:r>
        <w:r>
          <w:rPr>
            <w:spacing w:val="-2"/>
            <w:w w:val="110"/>
          </w:rPr>
          <w:t>concepts</w:t>
        </w:r>
        <w:r>
          <w:rPr>
            <w:spacing w:val="-9"/>
            <w:w w:val="110"/>
          </w:rPr>
          <w:t> </w:t>
        </w:r>
        <w:r>
          <w:rPr>
            <w:spacing w:val="-2"/>
            <w:w w:val="110"/>
          </w:rPr>
          <w:t>and</w:t>
        </w:r>
        <w:r>
          <w:rPr>
            <w:spacing w:val="-7"/>
            <w:w w:val="110"/>
          </w:rPr>
          <w:t> </w:t>
        </w:r>
        <w:r>
          <w:rPr>
            <w:spacing w:val="-2"/>
            <w:w w:val="110"/>
          </w:rPr>
          <w:t>diversity</w:t>
        </w:r>
        <w:r>
          <w:rPr/>
          <w:tab/>
        </w:r>
        <w:r>
          <w:rPr>
            <w:spacing w:val="-5"/>
            <w:w w:val="110"/>
          </w:rPr>
          <w:t>34</w:t>
        </w:r>
      </w:hyperlink>
    </w:p>
    <w:p>
      <w:pPr>
        <w:pStyle w:val="Heading5"/>
        <w:numPr>
          <w:ilvl w:val="0"/>
          <w:numId w:val="5"/>
        </w:numPr>
        <w:tabs>
          <w:tab w:pos="1017" w:val="left" w:leader="none"/>
          <w:tab w:pos="1018" w:val="left" w:leader="none"/>
          <w:tab w:pos="10768" w:val="right" w:leader="dot"/>
        </w:tabs>
        <w:spacing w:line="240" w:lineRule="auto" w:before="4" w:after="0"/>
        <w:ind w:left="1017" w:right="0" w:hanging="606"/>
        <w:jc w:val="left"/>
      </w:pPr>
      <w:hyperlink w:history="true" w:anchor="_bookmark64">
        <w:r>
          <w:rPr>
            <w:w w:val="110"/>
          </w:rPr>
          <w:t>10.2.5</w:t>
        </w:r>
        <w:r>
          <w:rPr>
            <w:spacing w:val="11"/>
            <w:w w:val="110"/>
          </w:rPr>
          <w:t> </w:t>
        </w:r>
        <w:r>
          <w:rPr>
            <w:w w:val="110"/>
          </w:rPr>
          <w:t>AI</w:t>
        </w:r>
        <w:r>
          <w:rPr>
            <w:spacing w:val="-15"/>
            <w:w w:val="110"/>
          </w:rPr>
          <w:t> </w:t>
        </w:r>
        <w:r>
          <w:rPr>
            <w:w w:val="110"/>
          </w:rPr>
          <w:t>system</w:t>
        </w:r>
        <w:r>
          <w:rPr>
            <w:spacing w:val="-15"/>
            <w:w w:val="110"/>
          </w:rPr>
          <w:t> </w:t>
        </w:r>
        <w:r>
          <w:rPr>
            <w:w w:val="110"/>
          </w:rPr>
          <w:t>design</w:t>
        </w:r>
        <w:r>
          <w:rPr>
            <w:spacing w:val="-15"/>
            <w:w w:val="110"/>
          </w:rPr>
          <w:t> </w:t>
        </w:r>
        <w:r>
          <w:rPr>
            <w:w w:val="110"/>
          </w:rPr>
          <w:t>with</w:t>
        </w:r>
        <w:r>
          <w:rPr>
            <w:spacing w:val="-15"/>
            <w:w w:val="110"/>
          </w:rPr>
          <w:t> </w:t>
        </w:r>
        <w:r>
          <w:rPr>
            <w:w w:val="110"/>
          </w:rPr>
          <w:t>statistical</w:t>
        </w:r>
        <w:r>
          <w:rPr>
            <w:spacing w:val="-15"/>
            <w:w w:val="110"/>
          </w:rPr>
          <w:t> </w:t>
        </w:r>
        <w:r>
          <w:rPr>
            <w:spacing w:val="-2"/>
            <w:w w:val="110"/>
          </w:rPr>
          <w:t>evaluation</w:t>
        </w:r>
        <w:r>
          <w:rPr/>
          <w:tab/>
        </w:r>
        <w:r>
          <w:rPr>
            <w:spacing w:val="-5"/>
            <w:w w:val="110"/>
          </w:rPr>
          <w:t>35</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6" w:after="0"/>
        <w:ind w:left="1017" w:right="0" w:hanging="606"/>
        <w:jc w:val="left"/>
      </w:pPr>
      <w:hyperlink w:history="true" w:anchor="_bookmark65">
        <w:r>
          <w:rPr>
            <w:spacing w:val="-4"/>
            <w:w w:val="110"/>
          </w:rPr>
          <w:t>10.3</w:t>
        </w:r>
        <w:r>
          <w:rPr/>
          <w:tab/>
        </w:r>
        <w:r>
          <w:rPr>
            <w:w w:val="105"/>
          </w:rPr>
          <w:t>Increase</w:t>
        </w:r>
        <w:r>
          <w:rPr>
            <w:spacing w:val="7"/>
            <w:w w:val="105"/>
          </w:rPr>
          <w:t> </w:t>
        </w:r>
        <w:r>
          <w:rPr>
            <w:w w:val="105"/>
          </w:rPr>
          <w:t>of</w:t>
        </w:r>
        <w:r>
          <w:rPr>
            <w:spacing w:val="8"/>
            <w:w w:val="105"/>
          </w:rPr>
          <w:t> </w:t>
        </w:r>
        <w:r>
          <w:rPr>
            <w:w w:val="105"/>
          </w:rPr>
          <w:t>the</w:t>
        </w:r>
        <w:r>
          <w:rPr>
            <w:spacing w:val="8"/>
            <w:w w:val="105"/>
          </w:rPr>
          <w:t> </w:t>
        </w:r>
        <w:r>
          <w:rPr>
            <w:w w:val="105"/>
          </w:rPr>
          <w:t>reliability</w:t>
        </w:r>
        <w:r>
          <w:rPr>
            <w:spacing w:val="8"/>
            <w:w w:val="105"/>
          </w:rPr>
          <w:t> </w:t>
        </w:r>
        <w:r>
          <w:rPr>
            <w:w w:val="105"/>
          </w:rPr>
          <w:t>of</w:t>
        </w:r>
        <w:r>
          <w:rPr>
            <w:spacing w:val="8"/>
            <w:w w:val="105"/>
          </w:rPr>
          <w:t> </w:t>
        </w:r>
        <w:r>
          <w:rPr>
            <w:w w:val="105"/>
          </w:rPr>
          <w:t>components</w:t>
        </w:r>
        <w:r>
          <w:rPr>
            <w:spacing w:val="7"/>
            <w:w w:val="105"/>
          </w:rPr>
          <w:t> </w:t>
        </w:r>
        <w:r>
          <w:rPr>
            <w:w w:val="105"/>
          </w:rPr>
          <w:t>containing</w:t>
        </w:r>
        <w:r>
          <w:rPr>
            <w:spacing w:val="8"/>
            <w:w w:val="105"/>
          </w:rPr>
          <w:t> </w:t>
        </w:r>
        <w:r>
          <w:rPr>
            <w:w w:val="105"/>
          </w:rPr>
          <w:t>AI</w:t>
        </w:r>
        <w:r>
          <w:rPr>
            <w:spacing w:val="7"/>
            <w:w w:val="105"/>
          </w:rPr>
          <w:t> </w:t>
        </w:r>
        <w:r>
          <w:rPr>
            <w:spacing w:val="-2"/>
            <w:w w:val="105"/>
          </w:rPr>
          <w:t>technology</w:t>
        </w:r>
        <w:r>
          <w:rPr/>
          <w:tab/>
        </w:r>
        <w:r>
          <w:rPr>
            <w:spacing w:val="-5"/>
            <w:w w:val="110"/>
          </w:rPr>
          <w:t>36</w:t>
        </w:r>
      </w:hyperlink>
    </w:p>
    <w:p>
      <w:pPr>
        <w:pStyle w:val="Heading5"/>
        <w:numPr>
          <w:ilvl w:val="0"/>
          <w:numId w:val="5"/>
        </w:numPr>
        <w:tabs>
          <w:tab w:pos="1017" w:val="left" w:leader="none"/>
          <w:tab w:pos="1018" w:val="left" w:leader="none"/>
          <w:tab w:pos="10768" w:val="right" w:leader="dot"/>
        </w:tabs>
        <w:spacing w:line="240" w:lineRule="auto" w:before="4" w:after="0"/>
        <w:ind w:left="1017" w:right="0" w:hanging="606"/>
        <w:jc w:val="left"/>
      </w:pPr>
      <w:hyperlink w:history="true" w:anchor="_bookmark66">
        <w:r>
          <w:rPr>
            <w:w w:val="105"/>
          </w:rPr>
          <w:t>10.3.1</w:t>
        </w:r>
        <w:r>
          <w:rPr>
            <w:spacing w:val="66"/>
            <w:w w:val="105"/>
          </w:rPr>
          <w:t> </w:t>
        </w:r>
        <w:r>
          <w:rPr>
            <w:w w:val="105"/>
          </w:rPr>
          <w:t>Introduction to</w:t>
        </w:r>
        <w:r>
          <w:rPr>
            <w:spacing w:val="3"/>
            <w:w w:val="105"/>
          </w:rPr>
          <w:t> </w:t>
        </w:r>
        <w:r>
          <w:rPr>
            <w:w w:val="105"/>
          </w:rPr>
          <w:t>AI</w:t>
        </w:r>
        <w:r>
          <w:rPr>
            <w:spacing w:val="3"/>
            <w:w w:val="105"/>
          </w:rPr>
          <w:t> </w:t>
        </w:r>
        <w:r>
          <w:rPr>
            <w:w w:val="105"/>
          </w:rPr>
          <w:t>component</w:t>
        </w:r>
        <w:r>
          <w:rPr>
            <w:spacing w:val="5"/>
            <w:w w:val="105"/>
          </w:rPr>
          <w:t> </w:t>
        </w:r>
        <w:r>
          <w:rPr>
            <w:spacing w:val="-2"/>
            <w:w w:val="105"/>
          </w:rPr>
          <w:t>methods</w:t>
        </w:r>
        <w:r>
          <w:rPr/>
          <w:tab/>
        </w:r>
        <w:r>
          <w:rPr>
            <w:spacing w:val="-5"/>
            <w:w w:val="110"/>
          </w:rPr>
          <w:t>36</w:t>
        </w:r>
      </w:hyperlink>
    </w:p>
    <w:p>
      <w:pPr>
        <w:pStyle w:val="Heading5"/>
        <w:numPr>
          <w:ilvl w:val="0"/>
          <w:numId w:val="5"/>
        </w:numPr>
        <w:tabs>
          <w:tab w:pos="1017" w:val="left" w:leader="none"/>
          <w:tab w:pos="1018" w:val="left" w:leader="none"/>
          <w:tab w:pos="10768" w:val="right" w:leader="dot"/>
        </w:tabs>
        <w:spacing w:line="240" w:lineRule="auto" w:before="6" w:after="0"/>
        <w:ind w:left="1017" w:right="0" w:hanging="606"/>
        <w:jc w:val="left"/>
      </w:pPr>
      <w:hyperlink w:history="true" w:anchor="_bookmark67">
        <w:r>
          <w:rPr>
            <w:w w:val="110"/>
          </w:rPr>
          <w:t>10.3.2</w:t>
        </w:r>
        <w:r>
          <w:rPr>
            <w:spacing w:val="26"/>
            <w:w w:val="110"/>
          </w:rPr>
          <w:t> </w:t>
        </w:r>
        <w:r>
          <w:rPr>
            <w:w w:val="110"/>
          </w:rPr>
          <w:t>Use</w:t>
        </w:r>
        <w:r>
          <w:rPr>
            <w:spacing w:val="-15"/>
            <w:w w:val="110"/>
          </w:rPr>
          <w:t> </w:t>
        </w:r>
        <w:r>
          <w:rPr>
            <w:w w:val="110"/>
          </w:rPr>
          <w:t>of</w:t>
        </w:r>
        <w:r>
          <w:rPr>
            <w:spacing w:val="-16"/>
            <w:w w:val="110"/>
          </w:rPr>
          <w:t> </w:t>
        </w:r>
        <w:r>
          <w:rPr>
            <w:w w:val="110"/>
          </w:rPr>
          <w:t>robust</w:t>
        </w:r>
        <w:r>
          <w:rPr>
            <w:spacing w:val="-15"/>
            <w:w w:val="110"/>
          </w:rPr>
          <w:t> </w:t>
        </w:r>
        <w:r>
          <w:rPr>
            <w:spacing w:val="-2"/>
            <w:w w:val="105"/>
          </w:rPr>
          <w:t>learning</w:t>
        </w:r>
        <w:r>
          <w:rPr/>
          <w:tab/>
        </w:r>
        <w:r>
          <w:rPr>
            <w:spacing w:val="-5"/>
            <w:w w:val="110"/>
          </w:rPr>
          <w:t>36</w:t>
        </w:r>
      </w:hyperlink>
    </w:p>
    <w:p>
      <w:pPr>
        <w:pStyle w:val="Heading5"/>
        <w:numPr>
          <w:ilvl w:val="0"/>
          <w:numId w:val="5"/>
        </w:numPr>
        <w:tabs>
          <w:tab w:pos="1017" w:val="left" w:leader="none"/>
          <w:tab w:pos="1018" w:val="left" w:leader="none"/>
          <w:tab w:pos="10768" w:val="right" w:leader="dot"/>
        </w:tabs>
        <w:spacing w:line="240" w:lineRule="auto" w:before="4" w:after="0"/>
        <w:ind w:left="1017" w:right="0" w:hanging="606"/>
        <w:jc w:val="left"/>
      </w:pPr>
      <w:hyperlink w:history="true" w:anchor="_bookmark68">
        <w:r>
          <w:rPr>
            <w:spacing w:val="-2"/>
            <w:w w:val="110"/>
          </w:rPr>
          <w:t>10.3.3</w:t>
        </w:r>
        <w:r>
          <w:rPr>
            <w:spacing w:val="41"/>
            <w:w w:val="110"/>
          </w:rPr>
          <w:t> </w:t>
        </w:r>
        <w:r>
          <w:rPr>
            <w:spacing w:val="-2"/>
            <w:w w:val="110"/>
          </w:rPr>
          <w:t>Optimisation</w:t>
        </w:r>
        <w:r>
          <w:rPr>
            <w:spacing w:val="-10"/>
            <w:w w:val="110"/>
          </w:rPr>
          <w:t> </w:t>
        </w:r>
        <w:r>
          <w:rPr>
            <w:spacing w:val="-2"/>
            <w:w w:val="110"/>
          </w:rPr>
          <w:t>and</w:t>
        </w:r>
        <w:r>
          <w:rPr>
            <w:spacing w:val="-10"/>
            <w:w w:val="110"/>
          </w:rPr>
          <w:t> </w:t>
        </w:r>
        <w:r>
          <w:rPr>
            <w:spacing w:val="-2"/>
            <w:w w:val="110"/>
          </w:rPr>
          <w:t>compression</w:t>
        </w:r>
        <w:r>
          <w:rPr>
            <w:spacing w:val="-10"/>
            <w:w w:val="110"/>
          </w:rPr>
          <w:t> </w:t>
        </w:r>
        <w:r>
          <w:rPr>
            <w:spacing w:val="-2"/>
            <w:w w:val="105"/>
          </w:rPr>
          <w:t>technologies</w:t>
        </w:r>
        <w:r>
          <w:rPr/>
          <w:tab/>
        </w:r>
        <w:r>
          <w:rPr>
            <w:spacing w:val="-5"/>
            <w:w w:val="110"/>
          </w:rPr>
          <w:t>37</w:t>
        </w:r>
      </w:hyperlink>
    </w:p>
    <w:p>
      <w:pPr>
        <w:pStyle w:val="Heading5"/>
        <w:numPr>
          <w:ilvl w:val="0"/>
          <w:numId w:val="5"/>
        </w:numPr>
        <w:tabs>
          <w:tab w:pos="1017" w:val="left" w:leader="none"/>
          <w:tab w:pos="1018" w:val="left" w:leader="none"/>
          <w:tab w:pos="10768" w:val="right" w:leader="dot"/>
        </w:tabs>
        <w:spacing w:line="240" w:lineRule="auto" w:before="6" w:after="0"/>
        <w:ind w:left="1017" w:right="0" w:hanging="606"/>
        <w:jc w:val="left"/>
      </w:pPr>
      <w:hyperlink w:history="true" w:anchor="_bookmark69">
        <w:r>
          <w:rPr>
            <w:w w:val="110"/>
          </w:rPr>
          <w:t>10.3.4</w:t>
        </w:r>
        <w:r>
          <w:rPr>
            <w:spacing w:val="18"/>
            <w:w w:val="110"/>
          </w:rPr>
          <w:t> </w:t>
        </w:r>
        <w:r>
          <w:rPr>
            <w:w w:val="110"/>
          </w:rPr>
          <w:t>Attention</w:t>
        </w:r>
        <w:r>
          <w:rPr>
            <w:spacing w:val="-16"/>
            <w:w w:val="110"/>
          </w:rPr>
          <w:t> </w:t>
        </w:r>
        <w:r>
          <w:rPr>
            <w:spacing w:val="-2"/>
            <w:w w:val="110"/>
          </w:rPr>
          <w:t>mechanisms</w:t>
        </w:r>
        <w:r>
          <w:rPr/>
          <w:tab/>
        </w:r>
        <w:r>
          <w:rPr>
            <w:spacing w:val="-5"/>
            <w:w w:val="110"/>
          </w:rPr>
          <w:t>37</w:t>
        </w:r>
      </w:hyperlink>
    </w:p>
    <w:p>
      <w:pPr>
        <w:pStyle w:val="Heading5"/>
        <w:numPr>
          <w:ilvl w:val="0"/>
          <w:numId w:val="5"/>
        </w:numPr>
        <w:tabs>
          <w:tab w:pos="1017" w:val="left" w:leader="none"/>
          <w:tab w:pos="1018" w:val="left" w:leader="none"/>
          <w:tab w:pos="10768" w:val="right" w:leader="dot"/>
        </w:tabs>
        <w:spacing w:line="240" w:lineRule="auto" w:before="4" w:after="0"/>
        <w:ind w:left="1017" w:right="0" w:hanging="606"/>
        <w:jc w:val="left"/>
      </w:pPr>
      <w:hyperlink w:history="true" w:anchor="_bookmark70">
        <w:r>
          <w:rPr>
            <w:w w:val="110"/>
          </w:rPr>
          <w:t>10.3.5</w:t>
        </w:r>
        <w:r>
          <w:rPr>
            <w:spacing w:val="21"/>
            <w:w w:val="110"/>
          </w:rPr>
          <w:t> </w:t>
        </w:r>
        <w:r>
          <w:rPr>
            <w:w w:val="110"/>
          </w:rPr>
          <w:t>Protection</w:t>
        </w:r>
        <w:r>
          <w:rPr>
            <w:spacing w:val="-15"/>
            <w:w w:val="110"/>
          </w:rPr>
          <w:t> </w:t>
        </w:r>
        <w:r>
          <w:rPr>
            <w:w w:val="110"/>
          </w:rPr>
          <w:t>of</w:t>
        </w:r>
        <w:r>
          <w:rPr>
            <w:spacing w:val="-15"/>
            <w:w w:val="110"/>
          </w:rPr>
          <w:t> </w:t>
        </w:r>
        <w:r>
          <w:rPr>
            <w:w w:val="110"/>
          </w:rPr>
          <w:t>the</w:t>
        </w:r>
        <w:r>
          <w:rPr>
            <w:spacing w:val="-15"/>
            <w:w w:val="110"/>
          </w:rPr>
          <w:t> </w:t>
        </w:r>
        <w:r>
          <w:rPr>
            <w:w w:val="110"/>
          </w:rPr>
          <w:t>data</w:t>
        </w:r>
        <w:r>
          <w:rPr>
            <w:spacing w:val="-16"/>
            <w:w w:val="110"/>
          </w:rPr>
          <w:t> </w:t>
        </w:r>
        <w:r>
          <w:rPr>
            <w:w w:val="110"/>
          </w:rPr>
          <w:t>and</w:t>
        </w:r>
        <w:r>
          <w:rPr>
            <w:spacing w:val="-15"/>
            <w:w w:val="110"/>
          </w:rPr>
          <w:t> </w:t>
        </w:r>
        <w:r>
          <w:rPr>
            <w:spacing w:val="-2"/>
            <w:w w:val="110"/>
          </w:rPr>
          <w:t>parameters</w:t>
        </w:r>
        <w:r>
          <w:rPr/>
          <w:tab/>
        </w:r>
        <w:r>
          <w:rPr>
            <w:spacing w:val="-5"/>
            <w:w w:val="110"/>
          </w:rPr>
          <w:t>38</w:t>
        </w:r>
      </w:hyperlink>
    </w:p>
    <w:p>
      <w:pPr>
        <w:pStyle w:val="Heading5"/>
        <w:numPr>
          <w:ilvl w:val="0"/>
          <w:numId w:val="5"/>
        </w:numPr>
        <w:tabs>
          <w:tab w:pos="1017" w:val="left" w:leader="none"/>
          <w:tab w:pos="1018" w:val="left" w:leader="none"/>
          <w:tab w:pos="10768" w:val="right" w:leader="dot"/>
        </w:tabs>
        <w:spacing w:line="240" w:lineRule="auto" w:before="126" w:after="0"/>
        <w:ind w:left="1017" w:right="0" w:hanging="728"/>
        <w:jc w:val="left"/>
      </w:pPr>
      <w:hyperlink w:history="true" w:anchor="_bookmark71">
        <w:r>
          <w:rPr>
            <w:spacing w:val="-2"/>
            <w:w w:val="115"/>
          </w:rPr>
          <w:t>11</w:t>
        </w:r>
        <w:r>
          <w:rPr>
            <w:spacing w:val="54"/>
            <w:w w:val="115"/>
          </w:rPr>
          <w:t> </w:t>
        </w:r>
        <w:r>
          <w:rPr>
            <w:spacing w:val="-2"/>
            <w:w w:val="115"/>
          </w:rPr>
          <w:t>Processes</w:t>
        </w:r>
        <w:r>
          <w:rPr>
            <w:spacing w:val="-15"/>
            <w:w w:val="115"/>
          </w:rPr>
          <w:t> </w:t>
        </w:r>
        <w:r>
          <w:rPr>
            <w:spacing w:val="-2"/>
            <w:w w:val="115"/>
          </w:rPr>
          <w:t>and</w:t>
        </w:r>
        <w:r>
          <w:rPr>
            <w:spacing w:val="-15"/>
            <w:w w:val="115"/>
          </w:rPr>
          <w:t> </w:t>
        </w:r>
        <w:r>
          <w:rPr>
            <w:spacing w:val="-2"/>
            <w:w w:val="115"/>
          </w:rPr>
          <w:t>methodologies</w:t>
        </w:r>
        <w:r>
          <w:rPr/>
          <w:tab/>
        </w:r>
        <w:r>
          <w:rPr>
            <w:spacing w:val="-5"/>
            <w:w w:val="115"/>
          </w:rPr>
          <w:t>39</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4" w:after="0"/>
        <w:ind w:left="1017" w:right="0" w:hanging="728"/>
        <w:jc w:val="left"/>
      </w:pPr>
      <w:hyperlink w:history="true" w:anchor="_bookmark72">
        <w:r>
          <w:rPr>
            <w:spacing w:val="-4"/>
            <w:w w:val="110"/>
          </w:rPr>
          <w:t>11.1</w:t>
        </w:r>
        <w:r>
          <w:rPr/>
          <w:tab/>
        </w:r>
        <w:r>
          <w:rPr>
            <w:spacing w:val="-2"/>
            <w:w w:val="110"/>
          </w:rPr>
          <w:t>General</w:t>
        </w:r>
        <w:r>
          <w:rPr/>
          <w:tab/>
        </w:r>
        <w:r>
          <w:rPr>
            <w:spacing w:val="-5"/>
            <w:w w:val="110"/>
          </w:rPr>
          <w:t>39</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6" w:after="0"/>
        <w:ind w:left="1017" w:right="0" w:hanging="728"/>
        <w:jc w:val="left"/>
      </w:pPr>
      <w:hyperlink w:history="true" w:anchor="_bookmark73">
        <w:r>
          <w:rPr>
            <w:spacing w:val="-4"/>
            <w:w w:val="110"/>
          </w:rPr>
          <w:t>11.2</w:t>
        </w:r>
        <w:r>
          <w:rPr/>
          <w:tab/>
        </w:r>
        <w:r>
          <w:rPr>
            <w:w w:val="105"/>
          </w:rPr>
          <w:t>Relationship</w:t>
        </w:r>
        <w:r>
          <w:rPr>
            <w:spacing w:val="8"/>
            <w:w w:val="105"/>
          </w:rPr>
          <w:t> </w:t>
        </w:r>
        <w:r>
          <w:rPr>
            <w:w w:val="105"/>
          </w:rPr>
          <w:t>between</w:t>
        </w:r>
        <w:r>
          <w:rPr>
            <w:spacing w:val="10"/>
            <w:w w:val="105"/>
          </w:rPr>
          <w:t> </w:t>
        </w:r>
        <w:r>
          <w:rPr>
            <w:w w:val="105"/>
          </w:rPr>
          <w:t>AI</w:t>
        </w:r>
        <w:r>
          <w:rPr>
            <w:spacing w:val="8"/>
            <w:w w:val="105"/>
          </w:rPr>
          <w:t> </w:t>
        </w:r>
        <w:r>
          <w:rPr>
            <w:w w:val="105"/>
          </w:rPr>
          <w:t>lifecycle</w:t>
        </w:r>
        <w:r>
          <w:rPr>
            <w:spacing w:val="7"/>
            <w:w w:val="105"/>
          </w:rPr>
          <w:t> </w:t>
        </w:r>
        <w:r>
          <w:rPr>
            <w:w w:val="105"/>
          </w:rPr>
          <w:t>and</w:t>
        </w:r>
        <w:r>
          <w:rPr>
            <w:spacing w:val="9"/>
            <w:w w:val="105"/>
          </w:rPr>
          <w:t> </w:t>
        </w:r>
        <w:r>
          <w:rPr>
            <w:w w:val="105"/>
          </w:rPr>
          <w:t>functional</w:t>
        </w:r>
        <w:r>
          <w:rPr>
            <w:spacing w:val="7"/>
            <w:w w:val="105"/>
          </w:rPr>
          <w:t> </w:t>
        </w:r>
        <w:r>
          <w:rPr>
            <w:w w:val="105"/>
          </w:rPr>
          <w:t>safety</w:t>
        </w:r>
        <w:r>
          <w:rPr>
            <w:spacing w:val="9"/>
            <w:w w:val="105"/>
          </w:rPr>
          <w:t> </w:t>
        </w:r>
        <w:r>
          <w:rPr>
            <w:spacing w:val="-2"/>
            <w:w w:val="105"/>
          </w:rPr>
          <w:t>lifecycle</w:t>
        </w:r>
        <w:r>
          <w:rPr/>
          <w:tab/>
        </w:r>
        <w:r>
          <w:rPr>
            <w:spacing w:val="-5"/>
            <w:w w:val="110"/>
          </w:rPr>
          <w:t>39</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4" w:after="0"/>
        <w:ind w:left="1017" w:right="0" w:hanging="728"/>
        <w:jc w:val="left"/>
      </w:pPr>
      <w:hyperlink w:history="true" w:anchor="_bookmark74">
        <w:r>
          <w:rPr>
            <w:spacing w:val="-4"/>
            <w:w w:val="110"/>
          </w:rPr>
          <w:t>11.3</w:t>
        </w:r>
        <w:r>
          <w:rPr/>
          <w:tab/>
        </w:r>
        <w:r>
          <w:rPr>
            <w:w w:val="90"/>
          </w:rPr>
          <w:t>AI</w:t>
        </w:r>
        <w:r>
          <w:rPr>
            <w:spacing w:val="-3"/>
            <w:w w:val="90"/>
          </w:rPr>
          <w:t> </w:t>
        </w:r>
        <w:r>
          <w:rPr>
            <w:spacing w:val="-2"/>
            <w:w w:val="110"/>
          </w:rPr>
          <w:t>phases</w:t>
        </w:r>
        <w:r>
          <w:rPr/>
          <w:tab/>
        </w:r>
        <w:r>
          <w:rPr>
            <w:spacing w:val="-5"/>
            <w:w w:val="110"/>
          </w:rPr>
          <w:t>40</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4" w:after="0"/>
        <w:ind w:left="1017" w:right="0" w:hanging="728"/>
        <w:jc w:val="left"/>
      </w:pPr>
      <w:hyperlink w:history="true" w:anchor="_bookmark75">
        <w:r>
          <w:rPr>
            <w:spacing w:val="-4"/>
            <w:w w:val="110"/>
          </w:rPr>
          <w:t>11.4</w:t>
        </w:r>
        <w:r>
          <w:rPr/>
          <w:tab/>
        </w:r>
        <w:r>
          <w:rPr>
            <w:w w:val="105"/>
          </w:rPr>
          <w:t>Documentation</w:t>
        </w:r>
        <w:r>
          <w:rPr>
            <w:spacing w:val="13"/>
            <w:w w:val="105"/>
          </w:rPr>
          <w:t> </w:t>
        </w:r>
        <w:r>
          <w:rPr>
            <w:w w:val="105"/>
          </w:rPr>
          <w:t>and</w:t>
        </w:r>
        <w:r>
          <w:rPr>
            <w:spacing w:val="12"/>
            <w:w w:val="105"/>
          </w:rPr>
          <w:t> </w:t>
        </w:r>
        <w:r>
          <w:rPr>
            <w:w w:val="105"/>
          </w:rPr>
          <w:t>functional</w:t>
        </w:r>
        <w:r>
          <w:rPr>
            <w:spacing w:val="11"/>
            <w:w w:val="105"/>
          </w:rPr>
          <w:t> </w:t>
        </w:r>
        <w:r>
          <w:rPr>
            <w:w w:val="105"/>
          </w:rPr>
          <w:t>safety</w:t>
        </w:r>
        <w:r>
          <w:rPr>
            <w:spacing w:val="12"/>
            <w:w w:val="105"/>
          </w:rPr>
          <w:t> </w:t>
        </w:r>
        <w:r>
          <w:rPr>
            <w:spacing w:val="-2"/>
            <w:w w:val="105"/>
          </w:rPr>
          <w:t>artefacts</w:t>
        </w:r>
        <w:r>
          <w:rPr/>
          <w:tab/>
        </w:r>
        <w:r>
          <w:rPr>
            <w:spacing w:val="-5"/>
            <w:w w:val="110"/>
          </w:rPr>
          <w:t>40</w:t>
        </w:r>
      </w:hyperlink>
    </w:p>
    <w:p>
      <w:pPr>
        <w:pStyle w:val="Heading5"/>
        <w:numPr>
          <w:ilvl w:val="0"/>
          <w:numId w:val="5"/>
        </w:numPr>
        <w:tabs>
          <w:tab w:pos="1017" w:val="left" w:leader="none"/>
          <w:tab w:pos="1018" w:val="left" w:leader="none"/>
          <w:tab w:pos="1737" w:val="left" w:leader="none"/>
          <w:tab w:pos="10768" w:val="right" w:leader="dot"/>
        </w:tabs>
        <w:spacing w:line="240" w:lineRule="auto" w:before="7" w:after="0"/>
        <w:ind w:left="1017" w:right="0" w:hanging="728"/>
        <w:jc w:val="left"/>
      </w:pPr>
      <w:hyperlink w:history="true" w:anchor="_bookmark76">
        <w:r>
          <w:rPr>
            <w:spacing w:val="-4"/>
            <w:w w:val="110"/>
          </w:rPr>
          <w:t>11.5</w:t>
        </w:r>
        <w:r>
          <w:rPr/>
          <w:tab/>
        </w:r>
        <w:r>
          <w:rPr>
            <w:spacing w:val="-2"/>
            <w:w w:val="110"/>
          </w:rPr>
          <w:t>Methodologies</w:t>
        </w:r>
        <w:r>
          <w:rPr/>
          <w:tab/>
        </w:r>
        <w:r>
          <w:rPr>
            <w:spacing w:val="-5"/>
            <w:w w:val="110"/>
          </w:rPr>
          <w:t>41</w:t>
        </w:r>
      </w:hyperlink>
    </w:p>
    <w:p>
      <w:pPr>
        <w:pStyle w:val="Heading5"/>
        <w:numPr>
          <w:ilvl w:val="0"/>
          <w:numId w:val="5"/>
        </w:numPr>
        <w:tabs>
          <w:tab w:pos="1017" w:val="left" w:leader="none"/>
          <w:tab w:pos="1018" w:val="left" w:leader="none"/>
          <w:tab w:pos="10768" w:val="right" w:leader="dot"/>
        </w:tabs>
        <w:spacing w:line="240" w:lineRule="auto" w:before="3" w:after="0"/>
        <w:ind w:left="1017" w:right="0" w:hanging="728"/>
        <w:jc w:val="left"/>
      </w:pPr>
      <w:hyperlink w:history="true" w:anchor="_bookmark77">
        <w:r>
          <w:rPr>
            <w:w w:val="110"/>
          </w:rPr>
          <w:t>11.5.1</w:t>
        </w:r>
        <w:r>
          <w:rPr>
            <w:spacing w:val="47"/>
            <w:w w:val="110"/>
          </w:rPr>
          <w:t> </w:t>
        </w:r>
        <w:r>
          <w:rPr>
            <w:spacing w:val="-2"/>
            <w:w w:val="110"/>
          </w:rPr>
          <w:t>Introduction</w:t>
        </w:r>
        <w:r>
          <w:rPr/>
          <w:tab/>
        </w:r>
        <w:r>
          <w:rPr>
            <w:spacing w:val="-5"/>
            <w:w w:val="110"/>
          </w:rPr>
          <w:t>41</w:t>
        </w:r>
      </w:hyperlink>
    </w:p>
    <w:p>
      <w:pPr>
        <w:pStyle w:val="Heading5"/>
        <w:numPr>
          <w:ilvl w:val="0"/>
          <w:numId w:val="5"/>
        </w:numPr>
        <w:tabs>
          <w:tab w:pos="1017" w:val="left" w:leader="none"/>
          <w:tab w:pos="1018" w:val="left" w:leader="none"/>
          <w:tab w:pos="10768" w:val="right" w:leader="dot"/>
        </w:tabs>
        <w:spacing w:line="240" w:lineRule="auto" w:before="7" w:after="0"/>
        <w:ind w:left="1017" w:right="0" w:hanging="728"/>
        <w:jc w:val="left"/>
      </w:pPr>
      <w:hyperlink w:history="true" w:anchor="_bookmark78">
        <w:r>
          <w:rPr>
            <w:w w:val="110"/>
          </w:rPr>
          <w:t>11.5.2</w:t>
        </w:r>
        <w:r>
          <w:rPr>
            <w:spacing w:val="13"/>
            <w:w w:val="110"/>
          </w:rPr>
          <w:t> </w:t>
        </w:r>
        <w:r>
          <w:rPr>
            <w:w w:val="110"/>
          </w:rPr>
          <w:t>Fault</w:t>
        </w:r>
        <w:r>
          <w:rPr>
            <w:spacing w:val="-15"/>
            <w:w w:val="110"/>
          </w:rPr>
          <w:t> </w:t>
        </w:r>
        <w:r>
          <w:rPr>
            <w:spacing w:val="-2"/>
            <w:w w:val="110"/>
          </w:rPr>
          <w:t>models</w:t>
        </w:r>
        <w:r>
          <w:rPr/>
          <w:tab/>
        </w:r>
        <w:r>
          <w:rPr>
            <w:spacing w:val="-5"/>
            <w:w w:val="110"/>
          </w:rPr>
          <w:t>41</w:t>
        </w:r>
      </w:hyperlink>
    </w:p>
    <w:p>
      <w:pPr>
        <w:pStyle w:val="Heading5"/>
        <w:numPr>
          <w:ilvl w:val="0"/>
          <w:numId w:val="5"/>
        </w:numPr>
        <w:tabs>
          <w:tab w:pos="1017" w:val="left" w:leader="none"/>
          <w:tab w:pos="1018" w:val="left" w:leader="none"/>
          <w:tab w:pos="10768" w:val="right" w:leader="dot"/>
        </w:tabs>
        <w:spacing w:line="240" w:lineRule="auto" w:before="3" w:after="0"/>
        <w:ind w:left="1017" w:right="0" w:hanging="728"/>
        <w:jc w:val="left"/>
      </w:pPr>
      <w:hyperlink w:history="true" w:anchor="_bookmark79">
        <w:r>
          <w:rPr>
            <w:spacing w:val="-2"/>
            <w:w w:val="105"/>
          </w:rPr>
          <w:t>11.5.3</w:t>
        </w:r>
        <w:r>
          <w:rPr>
            <w:spacing w:val="35"/>
            <w:w w:val="105"/>
          </w:rPr>
          <w:t> </w:t>
        </w:r>
        <w:r>
          <w:rPr>
            <w:spacing w:val="-2"/>
            <w:w w:val="105"/>
          </w:rPr>
          <w:t>PFMEA</w:t>
        </w:r>
        <w:r>
          <w:rPr>
            <w:spacing w:val="-10"/>
            <w:w w:val="105"/>
          </w:rPr>
          <w:t> </w:t>
        </w:r>
        <w:r>
          <w:rPr>
            <w:spacing w:val="-2"/>
            <w:w w:val="105"/>
          </w:rPr>
          <w:t>of</w:t>
        </w:r>
        <w:r>
          <w:rPr>
            <w:spacing w:val="-11"/>
            <w:w w:val="105"/>
          </w:rPr>
          <w:t> </w:t>
        </w:r>
        <w:r>
          <w:rPr>
            <w:spacing w:val="-2"/>
            <w:w w:val="105"/>
          </w:rPr>
          <w:t>offline</w:t>
        </w:r>
        <w:r>
          <w:rPr>
            <w:spacing w:val="-12"/>
            <w:w w:val="105"/>
          </w:rPr>
          <w:t> </w:t>
        </w:r>
        <w:r>
          <w:rPr>
            <w:spacing w:val="-2"/>
            <w:w w:val="105"/>
          </w:rPr>
          <w:t>training</w:t>
        </w:r>
        <w:r>
          <w:rPr>
            <w:spacing w:val="-11"/>
            <w:w w:val="105"/>
          </w:rPr>
          <w:t> </w:t>
        </w:r>
        <w:r>
          <w:rPr>
            <w:spacing w:val="-2"/>
            <w:w w:val="105"/>
          </w:rPr>
          <w:t>of</w:t>
        </w:r>
        <w:r>
          <w:rPr>
            <w:spacing w:val="-10"/>
            <w:w w:val="105"/>
          </w:rPr>
          <w:t> </w:t>
        </w:r>
        <w:r>
          <w:rPr>
            <w:spacing w:val="-2"/>
            <w:w w:val="105"/>
          </w:rPr>
          <w:t>AI</w:t>
        </w:r>
        <w:r>
          <w:rPr>
            <w:spacing w:val="-11"/>
            <w:w w:val="105"/>
          </w:rPr>
          <w:t> </w:t>
        </w:r>
        <w:r>
          <w:rPr>
            <w:spacing w:val="-2"/>
            <w:w w:val="105"/>
          </w:rPr>
          <w:t>technology</w:t>
        </w:r>
        <w:r>
          <w:rPr/>
          <w:tab/>
        </w:r>
        <w:r>
          <w:rPr>
            <w:spacing w:val="-5"/>
            <w:w w:val="105"/>
          </w:rPr>
          <w:t>41</w:t>
        </w:r>
      </w:hyperlink>
    </w:p>
    <w:p>
      <w:pPr>
        <w:pStyle w:val="Heading5"/>
        <w:numPr>
          <w:ilvl w:val="0"/>
          <w:numId w:val="5"/>
        </w:numPr>
        <w:tabs>
          <w:tab w:pos="1017" w:val="left" w:leader="none"/>
          <w:tab w:pos="1018" w:val="left" w:leader="none"/>
          <w:tab w:pos="10768" w:val="right" w:leader="dot"/>
        </w:tabs>
        <w:spacing w:line="240" w:lineRule="auto" w:before="127" w:after="0"/>
        <w:ind w:left="1017" w:right="0" w:hanging="728"/>
        <w:jc w:val="left"/>
      </w:pPr>
      <w:hyperlink w:history="true" w:anchor="_bookmark80">
        <w:r>
          <w:rPr>
            <w:w w:val="105"/>
          </w:rPr>
          <w:t>Annex</w:t>
        </w:r>
        <w:r>
          <w:rPr>
            <w:spacing w:val="-5"/>
            <w:w w:val="105"/>
          </w:rPr>
          <w:t> </w:t>
        </w:r>
        <w:r>
          <w:rPr>
            <w:w w:val="105"/>
          </w:rPr>
          <w:t>A</w:t>
        </w:r>
        <w:r>
          <w:rPr>
            <w:spacing w:val="-5"/>
            <w:w w:val="105"/>
          </w:rPr>
          <w:t> </w:t>
        </w:r>
        <w:r>
          <w:rPr>
            <w:w w:val="105"/>
          </w:rPr>
          <w:t>(informative)</w:t>
        </w:r>
        <w:r>
          <w:rPr>
            <w:spacing w:val="46"/>
            <w:w w:val="105"/>
          </w:rPr>
          <w:t> </w:t>
        </w:r>
        <w:r>
          <w:rPr>
            <w:w w:val="105"/>
          </w:rPr>
          <w:t>Applicability</w:t>
        </w:r>
        <w:r>
          <w:rPr>
            <w:spacing w:val="-5"/>
            <w:w w:val="105"/>
          </w:rPr>
          <w:t> </w:t>
        </w:r>
        <w:r>
          <w:rPr>
            <w:w w:val="105"/>
          </w:rPr>
          <w:t>of</w:t>
        </w:r>
        <w:r>
          <w:rPr>
            <w:spacing w:val="-5"/>
            <w:w w:val="105"/>
          </w:rPr>
          <w:t> </w:t>
        </w:r>
        <w:r>
          <w:rPr>
            <w:w w:val="105"/>
          </w:rPr>
          <w:t>IEC</w:t>
        </w:r>
        <w:r>
          <w:rPr>
            <w:spacing w:val="-5"/>
            <w:w w:val="105"/>
          </w:rPr>
          <w:t> </w:t>
        </w:r>
        <w:r>
          <w:rPr>
            <w:w w:val="105"/>
          </w:rPr>
          <w:t>61508-3</w:t>
        </w:r>
        <w:r>
          <w:rPr>
            <w:spacing w:val="-6"/>
            <w:w w:val="105"/>
          </w:rPr>
          <w:t> </w:t>
        </w:r>
        <w:r>
          <w:rPr>
            <w:w w:val="105"/>
          </w:rPr>
          <w:t>to</w:t>
        </w:r>
        <w:r>
          <w:rPr>
            <w:spacing w:val="-6"/>
            <w:w w:val="105"/>
          </w:rPr>
          <w:t> </w:t>
        </w:r>
        <w:r>
          <w:rPr>
            <w:w w:val="105"/>
          </w:rPr>
          <w:t>AI</w:t>
        </w:r>
        <w:r>
          <w:rPr>
            <w:spacing w:val="-6"/>
            <w:w w:val="105"/>
          </w:rPr>
          <w:t> </w:t>
        </w:r>
        <w:r>
          <w:rPr>
            <w:w w:val="105"/>
          </w:rPr>
          <w:t>technology</w:t>
        </w:r>
        <w:r>
          <w:rPr>
            <w:spacing w:val="-3"/>
            <w:w w:val="105"/>
          </w:rPr>
          <w:t> </w:t>
        </w:r>
        <w:r>
          <w:rPr>
            <w:spacing w:val="-2"/>
            <w:w w:val="105"/>
          </w:rPr>
          <w:t>elements</w:t>
        </w:r>
        <w:r>
          <w:rPr/>
          <w:tab/>
        </w:r>
        <w:r>
          <w:rPr>
            <w:spacing w:val="-5"/>
            <w:w w:val="105"/>
          </w:rPr>
          <w:t>42</w:t>
        </w:r>
      </w:hyperlink>
    </w:p>
    <w:p>
      <w:pPr>
        <w:pStyle w:val="Heading5"/>
        <w:numPr>
          <w:ilvl w:val="0"/>
          <w:numId w:val="5"/>
        </w:numPr>
        <w:tabs>
          <w:tab w:pos="1017" w:val="left" w:leader="none"/>
          <w:tab w:pos="1018" w:val="left" w:leader="none"/>
          <w:tab w:pos="10768" w:val="right" w:leader="dot"/>
        </w:tabs>
        <w:spacing w:line="240" w:lineRule="auto" w:before="3" w:after="0"/>
        <w:ind w:left="1017" w:right="0" w:hanging="728"/>
        <w:jc w:val="left"/>
      </w:pPr>
      <w:hyperlink w:history="true" w:anchor="_bookmark81">
        <w:r>
          <w:rPr>
            <w:w w:val="95"/>
          </w:rPr>
          <w:t>A.1.</w:t>
        </w:r>
        <w:r>
          <w:rPr>
            <w:spacing w:val="-12"/>
            <w:w w:val="95"/>
          </w:rPr>
          <w:t> </w:t>
        </w:r>
        <w:r>
          <w:rPr>
            <w:spacing w:val="-2"/>
            <w:w w:val="110"/>
          </w:rPr>
          <w:t>Introduction</w:t>
        </w:r>
        <w:r>
          <w:rPr/>
          <w:tab/>
        </w:r>
        <w:r>
          <w:rPr>
            <w:spacing w:val="-5"/>
            <w:w w:val="110"/>
          </w:rPr>
          <w:t>42</w:t>
        </w:r>
      </w:hyperlink>
    </w:p>
    <w:p>
      <w:pPr>
        <w:pStyle w:val="Heading5"/>
        <w:numPr>
          <w:ilvl w:val="0"/>
          <w:numId w:val="5"/>
        </w:numPr>
        <w:tabs>
          <w:tab w:pos="1017" w:val="left" w:leader="none"/>
          <w:tab w:pos="1018" w:val="left" w:leader="none"/>
        </w:tabs>
        <w:spacing w:line="240" w:lineRule="auto" w:before="7" w:after="0"/>
        <w:ind w:left="1017" w:right="0" w:hanging="728"/>
        <w:jc w:val="left"/>
      </w:pPr>
      <w:hyperlink w:history="true" w:anchor="_bookmark82">
        <w:r>
          <w:rPr>
            <w:w w:val="105"/>
          </w:rPr>
          <w:t>A.2.</w:t>
        </w:r>
        <w:r>
          <w:rPr>
            <w:spacing w:val="-21"/>
            <w:w w:val="105"/>
          </w:rPr>
          <w:t> </w:t>
        </w:r>
        <w:r>
          <w:rPr>
            <w:w w:val="105"/>
          </w:rPr>
          <w:t>Analysis</w:t>
        </w:r>
        <w:r>
          <w:rPr>
            <w:spacing w:val="5"/>
            <w:w w:val="105"/>
          </w:rPr>
          <w:t> </w:t>
        </w:r>
        <w:r>
          <w:rPr>
            <w:w w:val="105"/>
          </w:rPr>
          <w:t>of</w:t>
        </w:r>
        <w:r>
          <w:rPr>
            <w:spacing w:val="6"/>
            <w:w w:val="105"/>
          </w:rPr>
          <w:t> </w:t>
        </w:r>
        <w:r>
          <w:rPr>
            <w:w w:val="105"/>
          </w:rPr>
          <w:t>applicability</w:t>
        </w:r>
        <w:r>
          <w:rPr>
            <w:spacing w:val="4"/>
            <w:w w:val="105"/>
          </w:rPr>
          <w:t> </w:t>
        </w:r>
        <w:r>
          <w:rPr>
            <w:w w:val="105"/>
          </w:rPr>
          <w:t>of</w:t>
        </w:r>
        <w:r>
          <w:rPr>
            <w:spacing w:val="6"/>
            <w:w w:val="105"/>
          </w:rPr>
          <w:t> </w:t>
        </w:r>
        <w:r>
          <w:rPr>
            <w:w w:val="105"/>
          </w:rPr>
          <w:t>techniques</w:t>
        </w:r>
        <w:r>
          <w:rPr>
            <w:spacing w:val="5"/>
            <w:w w:val="105"/>
          </w:rPr>
          <w:t> </w:t>
        </w:r>
        <w:r>
          <w:rPr>
            <w:w w:val="105"/>
          </w:rPr>
          <w:t>and</w:t>
        </w:r>
        <w:r>
          <w:rPr>
            <w:spacing w:val="6"/>
            <w:w w:val="105"/>
          </w:rPr>
          <w:t> </w:t>
        </w:r>
        <w:r>
          <w:rPr>
            <w:w w:val="105"/>
          </w:rPr>
          <w:t>measures</w:t>
        </w:r>
        <w:r>
          <w:rPr>
            <w:spacing w:val="7"/>
            <w:w w:val="105"/>
          </w:rPr>
          <w:t> </w:t>
        </w:r>
        <w:r>
          <w:rPr>
            <w:w w:val="105"/>
          </w:rPr>
          <w:t>in</w:t>
        </w:r>
        <w:r>
          <w:rPr>
            <w:spacing w:val="7"/>
            <w:w w:val="105"/>
          </w:rPr>
          <w:t> </w:t>
        </w:r>
        <w:r>
          <w:rPr>
            <w:w w:val="105"/>
          </w:rPr>
          <w:t>IEC</w:t>
        </w:r>
        <w:r>
          <w:rPr>
            <w:spacing w:val="6"/>
            <w:w w:val="105"/>
          </w:rPr>
          <w:t> </w:t>
        </w:r>
        <w:r>
          <w:rPr>
            <w:w w:val="105"/>
          </w:rPr>
          <w:t>61508-3:2010</w:t>
        </w:r>
        <w:r>
          <w:rPr>
            <w:spacing w:val="5"/>
            <w:w w:val="105"/>
          </w:rPr>
          <w:t> </w:t>
        </w:r>
        <w:r>
          <w:rPr>
            <w:w w:val="105"/>
          </w:rPr>
          <w:t>Annexes</w:t>
        </w:r>
        <w:r>
          <w:rPr>
            <w:spacing w:val="7"/>
            <w:w w:val="105"/>
          </w:rPr>
          <w:t> </w:t>
        </w:r>
        <w:r>
          <w:rPr>
            <w:spacing w:val="-10"/>
            <w:w w:val="105"/>
          </w:rPr>
          <w:t>A</w:t>
        </w:r>
      </w:hyperlink>
    </w:p>
    <w:p>
      <w:pPr>
        <w:pStyle w:val="Heading5"/>
        <w:numPr>
          <w:ilvl w:val="0"/>
          <w:numId w:val="5"/>
        </w:numPr>
        <w:tabs>
          <w:tab w:pos="1737" w:val="left" w:leader="none"/>
          <w:tab w:pos="1739" w:val="left" w:leader="none"/>
          <w:tab w:pos="10768" w:val="right" w:leader="dot"/>
        </w:tabs>
        <w:spacing w:line="240" w:lineRule="auto" w:before="4" w:after="0"/>
        <w:ind w:left="1738" w:right="0" w:hanging="1449"/>
        <w:jc w:val="left"/>
      </w:pPr>
      <w:hyperlink w:history="true" w:anchor="_bookmark82">
        <w:r>
          <w:rPr>
            <w:w w:val="105"/>
          </w:rPr>
          <w:t>and</w:t>
        </w:r>
        <w:r>
          <w:rPr>
            <w:spacing w:val="-7"/>
            <w:w w:val="105"/>
          </w:rPr>
          <w:t> </w:t>
        </w:r>
        <w:r>
          <w:rPr>
            <w:w w:val="105"/>
          </w:rPr>
          <w:t>B</w:t>
        </w:r>
        <w:r>
          <w:rPr>
            <w:spacing w:val="-8"/>
            <w:w w:val="105"/>
          </w:rPr>
          <w:t> </w:t>
        </w:r>
        <w:r>
          <w:rPr>
            <w:w w:val="105"/>
          </w:rPr>
          <w:t>to</w:t>
        </w:r>
        <w:r>
          <w:rPr>
            <w:spacing w:val="-8"/>
            <w:w w:val="105"/>
          </w:rPr>
          <w:t> </w:t>
        </w:r>
        <w:r>
          <w:rPr>
            <w:w w:val="105"/>
          </w:rPr>
          <w:t>AI</w:t>
        </w:r>
        <w:r>
          <w:rPr>
            <w:spacing w:val="-8"/>
            <w:w w:val="105"/>
          </w:rPr>
          <w:t> </w:t>
        </w:r>
        <w:r>
          <w:rPr>
            <w:w w:val="105"/>
          </w:rPr>
          <w:t>technology</w:t>
        </w:r>
        <w:r>
          <w:rPr>
            <w:spacing w:val="-6"/>
            <w:w w:val="105"/>
          </w:rPr>
          <w:t> </w:t>
        </w:r>
        <w:r>
          <w:rPr>
            <w:spacing w:val="-2"/>
            <w:w w:val="105"/>
          </w:rPr>
          <w:t>elements</w:t>
        </w:r>
        <w:r>
          <w:rPr/>
          <w:tab/>
        </w:r>
        <w:r>
          <w:rPr>
            <w:spacing w:val="-5"/>
            <w:w w:val="105"/>
          </w:rPr>
          <w:t>42</w:t>
        </w:r>
      </w:hyperlink>
    </w:p>
    <w:p>
      <w:pPr>
        <w:pStyle w:val="Heading5"/>
        <w:numPr>
          <w:ilvl w:val="0"/>
          <w:numId w:val="5"/>
        </w:numPr>
        <w:tabs>
          <w:tab w:pos="1017" w:val="left" w:leader="none"/>
          <w:tab w:pos="1018" w:val="left" w:leader="none"/>
          <w:tab w:pos="10768" w:val="right" w:leader="dot"/>
        </w:tabs>
        <w:spacing w:line="240" w:lineRule="auto" w:before="126" w:after="0"/>
        <w:ind w:left="1017" w:right="0" w:hanging="728"/>
        <w:jc w:val="left"/>
      </w:pPr>
      <w:hyperlink w:history="true" w:anchor="_bookmark83">
        <w:r>
          <w:rPr>
            <w:w w:val="105"/>
          </w:rPr>
          <w:t>Annex</w:t>
        </w:r>
        <w:r>
          <w:rPr>
            <w:spacing w:val="7"/>
            <w:w w:val="105"/>
          </w:rPr>
          <w:t> </w:t>
        </w:r>
        <w:r>
          <w:rPr>
            <w:w w:val="105"/>
          </w:rPr>
          <w:t>B</w:t>
        </w:r>
        <w:r>
          <w:rPr>
            <w:spacing w:val="7"/>
            <w:w w:val="105"/>
          </w:rPr>
          <w:t> </w:t>
        </w:r>
        <w:r>
          <w:rPr>
            <w:w w:val="105"/>
          </w:rPr>
          <w:t>(informative)</w:t>
        </w:r>
        <w:r>
          <w:rPr>
            <w:spacing w:val="69"/>
            <w:w w:val="105"/>
          </w:rPr>
          <w:t> </w:t>
        </w:r>
        <w:r>
          <w:rPr>
            <w:w w:val="105"/>
          </w:rPr>
          <w:t>Examples</w:t>
        </w:r>
        <w:r>
          <w:rPr>
            <w:spacing w:val="7"/>
            <w:w w:val="105"/>
          </w:rPr>
          <w:t> </w:t>
        </w:r>
        <w:r>
          <w:rPr>
            <w:w w:val="105"/>
          </w:rPr>
          <w:t>of</w:t>
        </w:r>
        <w:r>
          <w:rPr>
            <w:spacing w:val="7"/>
            <w:w w:val="105"/>
          </w:rPr>
          <w:t> </w:t>
        </w:r>
        <w:r>
          <w:rPr>
            <w:w w:val="105"/>
          </w:rPr>
          <w:t>applying</w:t>
        </w:r>
        <w:r>
          <w:rPr>
            <w:spacing w:val="7"/>
            <w:w w:val="105"/>
          </w:rPr>
          <w:t> </w:t>
        </w:r>
        <w:r>
          <w:rPr>
            <w:w w:val="105"/>
          </w:rPr>
          <w:t>the</w:t>
        </w:r>
        <w:r>
          <w:rPr>
            <w:spacing w:val="7"/>
            <w:w w:val="105"/>
          </w:rPr>
          <w:t> </w:t>
        </w:r>
        <w:r>
          <w:rPr>
            <w:w w:val="105"/>
          </w:rPr>
          <w:t>three-stage</w:t>
        </w:r>
        <w:r>
          <w:rPr>
            <w:spacing w:val="7"/>
            <w:w w:val="105"/>
          </w:rPr>
          <w:t> </w:t>
        </w:r>
        <w:r>
          <w:rPr>
            <w:w w:val="105"/>
          </w:rPr>
          <w:t>realization</w:t>
        </w:r>
        <w:r>
          <w:rPr>
            <w:spacing w:val="8"/>
            <w:w w:val="105"/>
          </w:rPr>
          <w:t> </w:t>
        </w:r>
        <w:r>
          <w:rPr>
            <w:spacing w:val="-2"/>
            <w:w w:val="105"/>
          </w:rPr>
          <w:t>principle</w:t>
        </w:r>
        <w:r>
          <w:rPr/>
          <w:tab/>
        </w:r>
        <w:r>
          <w:rPr>
            <w:spacing w:val="-5"/>
            <w:w w:val="110"/>
          </w:rPr>
          <w:t>55</w:t>
        </w:r>
      </w:hyperlink>
    </w:p>
    <w:p>
      <w:pPr>
        <w:pStyle w:val="Heading5"/>
        <w:numPr>
          <w:ilvl w:val="0"/>
          <w:numId w:val="5"/>
        </w:numPr>
        <w:tabs>
          <w:tab w:pos="1017" w:val="left" w:leader="none"/>
          <w:tab w:pos="1018" w:val="left" w:leader="none"/>
          <w:tab w:pos="10768" w:val="right" w:leader="dot"/>
        </w:tabs>
        <w:spacing w:line="240" w:lineRule="auto" w:before="124" w:after="0"/>
        <w:ind w:left="1017" w:right="0" w:hanging="728"/>
        <w:jc w:val="left"/>
      </w:pPr>
      <w:hyperlink w:history="true" w:anchor="_bookmark84">
        <w:r>
          <w:rPr>
            <w:w w:val="110"/>
          </w:rPr>
          <w:t>B.1</w:t>
        </w:r>
        <w:r>
          <w:rPr>
            <w:spacing w:val="-4"/>
            <w:w w:val="110"/>
          </w:rPr>
          <w:t> </w:t>
        </w:r>
        <w:r>
          <w:rPr>
            <w:spacing w:val="-2"/>
            <w:w w:val="110"/>
          </w:rPr>
          <w:t>Introduction</w:t>
        </w:r>
        <w:r>
          <w:rPr/>
          <w:tab/>
        </w:r>
        <w:r>
          <w:rPr>
            <w:spacing w:val="-5"/>
            <w:w w:val="110"/>
          </w:rPr>
          <w:t>55</w:t>
        </w:r>
      </w:hyperlink>
    </w:p>
    <w:p>
      <w:pPr>
        <w:pStyle w:val="Heading5"/>
        <w:numPr>
          <w:ilvl w:val="0"/>
          <w:numId w:val="5"/>
        </w:numPr>
        <w:tabs>
          <w:tab w:pos="1017" w:val="left" w:leader="none"/>
          <w:tab w:pos="1018" w:val="left" w:leader="none"/>
          <w:tab w:pos="10768" w:val="right" w:leader="dot"/>
        </w:tabs>
        <w:spacing w:line="240" w:lineRule="auto" w:before="126" w:after="0"/>
        <w:ind w:left="1017" w:right="0" w:hanging="728"/>
        <w:jc w:val="left"/>
      </w:pPr>
      <w:hyperlink w:history="true" w:anchor="_bookmark85">
        <w:r>
          <w:rPr>
            <w:w w:val="105"/>
          </w:rPr>
          <w:t>B.2</w:t>
        </w:r>
        <w:r>
          <w:rPr>
            <w:spacing w:val="35"/>
            <w:w w:val="105"/>
          </w:rPr>
          <w:t> </w:t>
        </w:r>
        <w:r>
          <w:rPr>
            <w:w w:val="105"/>
          </w:rPr>
          <w:t>Example for</w:t>
        </w:r>
        <w:r>
          <w:rPr>
            <w:spacing w:val="-1"/>
            <w:w w:val="105"/>
          </w:rPr>
          <w:t> </w:t>
        </w:r>
        <w:r>
          <w:rPr>
            <w:w w:val="105"/>
          </w:rPr>
          <w:t>an</w:t>
        </w:r>
        <w:r>
          <w:rPr>
            <w:spacing w:val="1"/>
            <w:w w:val="105"/>
          </w:rPr>
          <w:t> </w:t>
        </w:r>
        <w:r>
          <w:rPr>
            <w:w w:val="105"/>
          </w:rPr>
          <w:t>automotive</w:t>
        </w:r>
        <w:r>
          <w:rPr>
            <w:spacing w:val="1"/>
            <w:w w:val="105"/>
          </w:rPr>
          <w:t> </w:t>
        </w:r>
        <w:r>
          <w:rPr>
            <w:w w:val="105"/>
          </w:rPr>
          <w:t>use</w:t>
        </w:r>
        <w:r>
          <w:rPr>
            <w:spacing w:val="-1"/>
            <w:w w:val="105"/>
          </w:rPr>
          <w:t> </w:t>
        </w:r>
        <w:r>
          <w:rPr>
            <w:spacing w:val="-4"/>
            <w:w w:val="105"/>
          </w:rPr>
          <w:t>case</w:t>
        </w:r>
        <w:r>
          <w:rPr/>
          <w:tab/>
        </w:r>
        <w:r>
          <w:rPr>
            <w:spacing w:val="-5"/>
            <w:w w:val="110"/>
          </w:rPr>
          <w:t>55</w:t>
        </w:r>
      </w:hyperlink>
    </w:p>
    <w:p>
      <w:pPr>
        <w:pStyle w:val="Heading5"/>
        <w:numPr>
          <w:ilvl w:val="0"/>
          <w:numId w:val="5"/>
        </w:numPr>
        <w:tabs>
          <w:tab w:pos="1017" w:val="left" w:leader="none"/>
          <w:tab w:pos="1018" w:val="left" w:leader="none"/>
          <w:tab w:pos="10768" w:val="right" w:leader="dot"/>
        </w:tabs>
        <w:spacing w:line="240" w:lineRule="auto" w:before="124" w:after="0"/>
        <w:ind w:left="1017" w:right="0" w:hanging="728"/>
        <w:jc w:val="left"/>
      </w:pPr>
      <w:hyperlink w:history="true" w:anchor="_bookmark86">
        <w:r>
          <w:rPr>
            <w:w w:val="105"/>
          </w:rPr>
          <w:t>B.3</w:t>
        </w:r>
        <w:r>
          <w:rPr>
            <w:spacing w:val="32"/>
            <w:w w:val="105"/>
          </w:rPr>
          <w:t> </w:t>
        </w:r>
        <w:r>
          <w:rPr>
            <w:w w:val="105"/>
          </w:rPr>
          <w:t>Example</w:t>
        </w:r>
        <w:r>
          <w:rPr>
            <w:spacing w:val="-2"/>
            <w:w w:val="105"/>
          </w:rPr>
          <w:t> </w:t>
        </w:r>
        <w:r>
          <w:rPr>
            <w:w w:val="105"/>
          </w:rPr>
          <w:t>for</w:t>
        </w:r>
        <w:r>
          <w:rPr>
            <w:spacing w:val="-3"/>
            <w:w w:val="105"/>
          </w:rPr>
          <w:t> </w:t>
        </w:r>
        <w:r>
          <w:rPr>
            <w:w w:val="105"/>
          </w:rPr>
          <w:t>a</w:t>
        </w:r>
        <w:r>
          <w:rPr>
            <w:spacing w:val="-3"/>
            <w:w w:val="105"/>
          </w:rPr>
          <w:t> </w:t>
        </w:r>
        <w:r>
          <w:rPr>
            <w:w w:val="105"/>
          </w:rPr>
          <w:t>robotics</w:t>
        </w:r>
        <w:r>
          <w:rPr>
            <w:spacing w:val="-3"/>
            <w:w w:val="105"/>
          </w:rPr>
          <w:t> </w:t>
        </w:r>
        <w:r>
          <w:rPr>
            <w:w w:val="105"/>
          </w:rPr>
          <w:t>use</w:t>
        </w:r>
        <w:r>
          <w:rPr>
            <w:spacing w:val="-3"/>
            <w:w w:val="105"/>
          </w:rPr>
          <w:t> </w:t>
        </w:r>
        <w:r>
          <w:rPr>
            <w:spacing w:val="-4"/>
            <w:w w:val="105"/>
          </w:rPr>
          <w:t>case</w:t>
        </w:r>
        <w:r>
          <w:rPr/>
          <w:tab/>
        </w:r>
        <w:r>
          <w:rPr>
            <w:spacing w:val="-5"/>
            <w:w w:val="110"/>
          </w:rPr>
          <w:t>57</w:t>
        </w:r>
      </w:hyperlink>
    </w:p>
    <w:p>
      <w:pPr>
        <w:pStyle w:val="Heading5"/>
        <w:numPr>
          <w:ilvl w:val="0"/>
          <w:numId w:val="5"/>
        </w:numPr>
        <w:tabs>
          <w:tab w:pos="1017" w:val="left" w:leader="none"/>
          <w:tab w:pos="1018" w:val="left" w:leader="none"/>
        </w:tabs>
        <w:spacing w:line="240" w:lineRule="auto" w:before="126" w:after="0"/>
        <w:ind w:left="1017" w:right="0" w:hanging="728"/>
        <w:jc w:val="left"/>
      </w:pPr>
      <w:hyperlink w:history="true" w:anchor="_bookmark87">
        <w:r>
          <w:rPr>
            <w:w w:val="105"/>
          </w:rPr>
          <w:t>Annex</w:t>
        </w:r>
        <w:r>
          <w:rPr>
            <w:spacing w:val="9"/>
            <w:w w:val="105"/>
          </w:rPr>
          <w:t> </w:t>
        </w:r>
        <w:r>
          <w:rPr>
            <w:w w:val="105"/>
          </w:rPr>
          <w:t>C</w:t>
        </w:r>
        <w:r>
          <w:rPr>
            <w:spacing w:val="9"/>
            <w:w w:val="105"/>
          </w:rPr>
          <w:t> </w:t>
        </w:r>
        <w:r>
          <w:rPr>
            <w:w w:val="105"/>
          </w:rPr>
          <w:t>(informative)</w:t>
        </w:r>
        <w:r>
          <w:rPr>
            <w:spacing w:val="76"/>
            <w:w w:val="105"/>
          </w:rPr>
          <w:t> </w:t>
        </w:r>
        <w:r>
          <w:rPr>
            <w:w w:val="105"/>
          </w:rPr>
          <w:t>Possible</w:t>
        </w:r>
        <w:r>
          <w:rPr>
            <w:spacing w:val="9"/>
            <w:w w:val="105"/>
          </w:rPr>
          <w:t> </w:t>
        </w:r>
        <w:r>
          <w:rPr>
            <w:w w:val="105"/>
          </w:rPr>
          <w:t>process</w:t>
        </w:r>
        <w:r>
          <w:rPr>
            <w:spacing w:val="8"/>
            <w:w w:val="105"/>
          </w:rPr>
          <w:t> </w:t>
        </w:r>
        <w:r>
          <w:rPr>
            <w:w w:val="105"/>
          </w:rPr>
          <w:t>and</w:t>
        </w:r>
        <w:r>
          <w:rPr>
            <w:spacing w:val="9"/>
            <w:w w:val="105"/>
          </w:rPr>
          <w:t> </w:t>
        </w:r>
        <w:r>
          <w:rPr>
            <w:w w:val="105"/>
          </w:rPr>
          <w:t>useful</w:t>
        </w:r>
        <w:r>
          <w:rPr>
            <w:spacing w:val="8"/>
            <w:w w:val="105"/>
          </w:rPr>
          <w:t> </w:t>
        </w:r>
        <w:r>
          <w:rPr>
            <w:w w:val="105"/>
          </w:rPr>
          <w:t>technology</w:t>
        </w:r>
        <w:r>
          <w:rPr>
            <w:spacing w:val="11"/>
            <w:w w:val="105"/>
          </w:rPr>
          <w:t> </w:t>
        </w:r>
        <w:r>
          <w:rPr>
            <w:w w:val="105"/>
          </w:rPr>
          <w:t>for</w:t>
        </w:r>
        <w:r>
          <w:rPr>
            <w:spacing w:val="8"/>
            <w:w w:val="105"/>
          </w:rPr>
          <w:t> </w:t>
        </w:r>
        <w:r>
          <w:rPr>
            <w:w w:val="105"/>
          </w:rPr>
          <w:t>verification</w:t>
        </w:r>
        <w:r>
          <w:rPr>
            <w:spacing w:val="11"/>
            <w:w w:val="105"/>
          </w:rPr>
          <w:t> </w:t>
        </w:r>
        <w:r>
          <w:rPr>
            <w:spacing w:val="-5"/>
            <w:w w:val="105"/>
          </w:rPr>
          <w:t>and</w:t>
        </w:r>
      </w:hyperlink>
    </w:p>
    <w:p>
      <w:pPr>
        <w:pStyle w:val="Heading5"/>
        <w:numPr>
          <w:ilvl w:val="0"/>
          <w:numId w:val="5"/>
        </w:numPr>
        <w:tabs>
          <w:tab w:pos="1737" w:val="left" w:leader="none"/>
          <w:tab w:pos="1739" w:val="left" w:leader="none"/>
          <w:tab w:pos="10768" w:val="right" w:leader="dot"/>
        </w:tabs>
        <w:spacing w:line="240" w:lineRule="auto" w:before="4" w:after="0"/>
        <w:ind w:left="1738" w:right="0" w:hanging="1449"/>
        <w:jc w:val="left"/>
      </w:pPr>
      <w:hyperlink w:history="true" w:anchor="_bookmark87">
        <w:r>
          <w:rPr>
            <w:spacing w:val="-2"/>
            <w:w w:val="115"/>
          </w:rPr>
          <w:t>validation</w:t>
        </w:r>
        <w:r>
          <w:rPr/>
          <w:tab/>
        </w:r>
        <w:r>
          <w:rPr>
            <w:spacing w:val="-5"/>
            <w:w w:val="115"/>
          </w:rPr>
          <w:t>61</w:t>
        </w:r>
      </w:hyperlink>
    </w:p>
    <w:p>
      <w:pPr>
        <w:pStyle w:val="Heading5"/>
        <w:numPr>
          <w:ilvl w:val="0"/>
          <w:numId w:val="5"/>
        </w:numPr>
        <w:tabs>
          <w:tab w:pos="1017" w:val="left" w:leader="none"/>
          <w:tab w:pos="1018" w:val="left" w:leader="none"/>
          <w:tab w:pos="10768" w:val="right" w:leader="dot"/>
        </w:tabs>
        <w:spacing w:line="240" w:lineRule="auto" w:before="124" w:after="0"/>
        <w:ind w:left="1017" w:right="0" w:hanging="728"/>
        <w:jc w:val="left"/>
      </w:pPr>
      <w:hyperlink w:history="true" w:anchor="_bookmark88">
        <w:r>
          <w:rPr/>
          <w:t>C.1</w:t>
        </w:r>
        <w:r>
          <w:rPr>
            <w:spacing w:val="18"/>
            <w:w w:val="105"/>
          </w:rPr>
          <w:t> </w:t>
        </w:r>
        <w:r>
          <w:rPr>
            <w:spacing w:val="-2"/>
            <w:w w:val="105"/>
          </w:rPr>
          <w:t>General</w:t>
        </w:r>
        <w:r>
          <w:rPr/>
          <w:tab/>
        </w:r>
        <w:r>
          <w:rPr>
            <w:spacing w:val="-5"/>
            <w:w w:val="105"/>
          </w:rPr>
          <w:t>61</w:t>
        </w:r>
      </w:hyperlink>
    </w:p>
    <w:p>
      <w:pPr>
        <w:pStyle w:val="Heading5"/>
        <w:numPr>
          <w:ilvl w:val="0"/>
          <w:numId w:val="5"/>
        </w:numPr>
        <w:tabs>
          <w:tab w:pos="1017" w:val="left" w:leader="none"/>
          <w:tab w:pos="1018" w:val="left" w:leader="none"/>
          <w:tab w:pos="10768" w:val="right" w:leader="dot"/>
        </w:tabs>
        <w:spacing w:line="240" w:lineRule="auto" w:before="126" w:after="0"/>
        <w:ind w:left="1017" w:right="0" w:hanging="728"/>
        <w:jc w:val="left"/>
      </w:pPr>
      <w:hyperlink w:history="true" w:anchor="_bookmark89">
        <w:r>
          <w:rPr>
            <w:w w:val="105"/>
          </w:rPr>
          <w:t>C.2</w:t>
        </w:r>
        <w:r>
          <w:rPr>
            <w:spacing w:val="39"/>
            <w:w w:val="105"/>
          </w:rPr>
          <w:t> </w:t>
        </w:r>
        <w:r>
          <w:rPr>
            <w:w w:val="105"/>
          </w:rPr>
          <w:t>Data</w:t>
        </w:r>
        <w:r>
          <w:rPr>
            <w:spacing w:val="-9"/>
            <w:w w:val="105"/>
          </w:rPr>
          <w:t> </w:t>
        </w:r>
        <w:r>
          <w:rPr>
            <w:w w:val="105"/>
          </w:rPr>
          <w:t>distribution</w:t>
        </w:r>
        <w:r>
          <w:rPr>
            <w:spacing w:val="-8"/>
            <w:w w:val="105"/>
          </w:rPr>
          <w:t> </w:t>
        </w:r>
        <w:r>
          <w:rPr>
            <w:w w:val="105"/>
          </w:rPr>
          <w:t>and</w:t>
        </w:r>
        <w:r>
          <w:rPr>
            <w:spacing w:val="-8"/>
            <w:w w:val="105"/>
          </w:rPr>
          <w:t> </w:t>
        </w:r>
        <w:r>
          <w:rPr>
            <w:spacing w:val="-4"/>
          </w:rPr>
          <w:t>HARA</w:t>
        </w:r>
        <w:r>
          <w:rPr/>
          <w:tab/>
        </w:r>
        <w:r>
          <w:rPr>
            <w:spacing w:val="-7"/>
            <w:w w:val="105"/>
          </w:rPr>
          <w:t>61</w:t>
        </w:r>
      </w:hyperlink>
    </w:p>
    <w:p>
      <w:pPr>
        <w:pStyle w:val="Heading5"/>
        <w:numPr>
          <w:ilvl w:val="0"/>
          <w:numId w:val="5"/>
        </w:numPr>
        <w:tabs>
          <w:tab w:pos="1017" w:val="left" w:leader="none"/>
          <w:tab w:pos="1018" w:val="left" w:leader="none"/>
          <w:tab w:pos="10768" w:val="right" w:leader="dot"/>
        </w:tabs>
        <w:spacing w:line="240" w:lineRule="auto" w:before="124" w:after="0"/>
        <w:ind w:left="1017" w:right="0" w:hanging="728"/>
        <w:jc w:val="left"/>
      </w:pPr>
      <w:hyperlink w:history="true" w:anchor="_bookmark90">
        <w:r>
          <w:rPr>
            <w:w w:val="105"/>
          </w:rPr>
          <w:t>C.3</w:t>
        </w:r>
        <w:r>
          <w:rPr>
            <w:spacing w:val="41"/>
            <w:w w:val="105"/>
          </w:rPr>
          <w:t> </w:t>
        </w:r>
        <w:r>
          <w:rPr>
            <w:w w:val="105"/>
          </w:rPr>
          <w:t>Coverage</w:t>
        </w:r>
        <w:r>
          <w:rPr>
            <w:spacing w:val="-8"/>
            <w:w w:val="105"/>
          </w:rPr>
          <w:t> </w:t>
        </w:r>
        <w:r>
          <w:rPr>
            <w:w w:val="105"/>
          </w:rPr>
          <w:t>of</w:t>
        </w:r>
        <w:r>
          <w:rPr>
            <w:spacing w:val="-8"/>
            <w:w w:val="105"/>
          </w:rPr>
          <w:t> </w:t>
        </w:r>
        <w:r>
          <w:rPr>
            <w:w w:val="105"/>
          </w:rPr>
          <w:t>data</w:t>
        </w:r>
        <w:r>
          <w:rPr>
            <w:spacing w:val="-9"/>
            <w:w w:val="105"/>
          </w:rPr>
          <w:t> </w:t>
        </w:r>
        <w:r>
          <w:rPr>
            <w:w w:val="105"/>
          </w:rPr>
          <w:t>for</w:t>
        </w:r>
        <w:r>
          <w:rPr>
            <w:spacing w:val="-9"/>
            <w:w w:val="105"/>
          </w:rPr>
          <w:t> </w:t>
        </w:r>
        <w:r>
          <w:rPr>
            <w:w w:val="105"/>
          </w:rPr>
          <w:t>identified</w:t>
        </w:r>
        <w:r>
          <w:rPr>
            <w:spacing w:val="-6"/>
            <w:w w:val="105"/>
          </w:rPr>
          <w:t> </w:t>
        </w:r>
        <w:r>
          <w:rPr>
            <w:spacing w:val="-4"/>
            <w:w w:val="105"/>
          </w:rPr>
          <w:t>risks</w:t>
        </w:r>
        <w:r>
          <w:rPr/>
          <w:tab/>
        </w:r>
        <w:r>
          <w:rPr>
            <w:spacing w:val="-5"/>
            <w:w w:val="110"/>
          </w:rPr>
          <w:t>62</w:t>
        </w:r>
      </w:hyperlink>
    </w:p>
    <w:p>
      <w:pPr>
        <w:pStyle w:val="Heading5"/>
        <w:numPr>
          <w:ilvl w:val="0"/>
          <w:numId w:val="5"/>
        </w:numPr>
        <w:tabs>
          <w:tab w:pos="1017" w:val="left" w:leader="none"/>
          <w:tab w:pos="1018" w:val="left" w:leader="none"/>
          <w:tab w:pos="10768" w:val="right" w:leader="dot"/>
        </w:tabs>
        <w:spacing w:line="240" w:lineRule="auto" w:before="126" w:after="0"/>
        <w:ind w:left="1017" w:right="0" w:hanging="728"/>
        <w:jc w:val="left"/>
      </w:pPr>
      <w:hyperlink w:history="true" w:anchor="_bookmark91">
        <w:r>
          <w:rPr>
            <w:w w:val="105"/>
          </w:rPr>
          <w:t>C.4</w:t>
        </w:r>
        <w:r>
          <w:rPr>
            <w:spacing w:val="49"/>
            <w:w w:val="105"/>
          </w:rPr>
          <w:t> </w:t>
        </w:r>
        <w:r>
          <w:rPr>
            <w:w w:val="105"/>
          </w:rPr>
          <w:t>Data</w:t>
        </w:r>
        <w:r>
          <w:rPr>
            <w:spacing w:val="-5"/>
            <w:w w:val="105"/>
          </w:rPr>
          <w:t> </w:t>
        </w:r>
        <w:r>
          <w:rPr>
            <w:w w:val="105"/>
          </w:rPr>
          <w:t>diversity</w:t>
        </w:r>
        <w:r>
          <w:rPr>
            <w:spacing w:val="-3"/>
            <w:w w:val="105"/>
          </w:rPr>
          <w:t> </w:t>
        </w:r>
        <w:r>
          <w:rPr>
            <w:w w:val="105"/>
          </w:rPr>
          <w:t>for</w:t>
        </w:r>
        <w:r>
          <w:rPr>
            <w:spacing w:val="-5"/>
            <w:w w:val="105"/>
          </w:rPr>
          <w:t> </w:t>
        </w:r>
        <w:r>
          <w:rPr>
            <w:w w:val="105"/>
          </w:rPr>
          <w:t>identified</w:t>
        </w:r>
        <w:r>
          <w:rPr>
            <w:spacing w:val="-2"/>
            <w:w w:val="105"/>
          </w:rPr>
          <w:t> </w:t>
        </w:r>
        <w:r>
          <w:rPr>
            <w:spacing w:val="-4"/>
            <w:w w:val="105"/>
          </w:rPr>
          <w:t>risks</w:t>
        </w:r>
        <w:r>
          <w:rPr/>
          <w:tab/>
        </w:r>
        <w:r>
          <w:rPr>
            <w:spacing w:val="-5"/>
            <w:w w:val="110"/>
          </w:rPr>
          <w:t>62</w:t>
        </w:r>
      </w:hyperlink>
    </w:p>
    <w:p>
      <w:pPr>
        <w:pStyle w:val="Heading5"/>
        <w:numPr>
          <w:ilvl w:val="0"/>
          <w:numId w:val="5"/>
        </w:numPr>
        <w:tabs>
          <w:tab w:pos="1017" w:val="left" w:leader="none"/>
          <w:tab w:pos="1018" w:val="left" w:leader="none"/>
          <w:tab w:pos="10768" w:val="right" w:leader="dot"/>
        </w:tabs>
        <w:spacing w:line="240" w:lineRule="auto" w:before="124" w:after="0"/>
        <w:ind w:left="1017" w:right="0" w:hanging="728"/>
        <w:jc w:val="left"/>
      </w:pPr>
      <w:hyperlink w:history="true" w:anchor="_bookmark92">
        <w:r>
          <w:rPr>
            <w:w w:val="105"/>
          </w:rPr>
          <w:t>C.5</w:t>
        </w:r>
        <w:r>
          <w:rPr>
            <w:spacing w:val="32"/>
            <w:w w:val="105"/>
          </w:rPr>
          <w:t> </w:t>
        </w:r>
        <w:r>
          <w:rPr>
            <w:w w:val="105"/>
          </w:rPr>
          <w:t>Reliability</w:t>
        </w:r>
        <w:r>
          <w:rPr>
            <w:spacing w:val="-12"/>
            <w:w w:val="105"/>
          </w:rPr>
          <w:t> </w:t>
        </w:r>
        <w:r>
          <w:rPr>
            <w:w w:val="105"/>
          </w:rPr>
          <w:t>and</w:t>
        </w:r>
        <w:r>
          <w:rPr>
            <w:spacing w:val="-12"/>
            <w:w w:val="105"/>
          </w:rPr>
          <w:t> </w:t>
        </w:r>
        <w:r>
          <w:rPr>
            <w:spacing w:val="-2"/>
            <w:w w:val="105"/>
          </w:rPr>
          <w:t>robustness</w:t>
        </w:r>
        <w:r>
          <w:rPr/>
          <w:tab/>
        </w:r>
        <w:r>
          <w:rPr>
            <w:spacing w:val="-5"/>
            <w:w w:val="110"/>
          </w:rPr>
          <w:t>63</w:t>
        </w:r>
      </w:hyperlink>
    </w:p>
    <w:p>
      <w:pPr>
        <w:spacing w:after="0" w:line="240" w:lineRule="auto"/>
        <w:jc w:val="left"/>
        <w:sectPr>
          <w:pgSz w:w="11910" w:h="16840"/>
          <w:pgMar w:header="0" w:footer="439" w:top="600" w:bottom="640" w:left="60" w:right="900"/>
        </w:sectPr>
      </w:pPr>
    </w:p>
    <w:p>
      <w:pPr>
        <w:pStyle w:val="Heading5"/>
        <w:spacing w:before="76"/>
        <w:ind w:left="0" w:right="172"/>
        <w:jc w:val="right"/>
      </w:pPr>
      <w:r>
        <w:rPr>
          <w:spacing w:val="-2"/>
          <w:w w:val="95"/>
        </w:rPr>
        <w:t>ISO/IEC</w:t>
      </w:r>
      <w:r>
        <w:rPr>
          <w:spacing w:val="11"/>
        </w:rPr>
        <w:t> </w:t>
      </w:r>
      <w:r>
        <w:rPr>
          <w:spacing w:val="-2"/>
          <w:w w:val="95"/>
        </w:rPr>
        <w:t>TR</w:t>
      </w:r>
      <w:r>
        <w:rPr>
          <w:spacing w:val="12"/>
        </w:rPr>
        <w:t> </w:t>
      </w:r>
      <w:r>
        <w:rPr>
          <w:spacing w:val="-2"/>
          <w:w w:val="95"/>
        </w:rPr>
        <w:t>5469:202x(E)</w:t>
      </w:r>
    </w:p>
    <w:p>
      <w:pPr>
        <w:pStyle w:val="Heading5"/>
        <w:numPr>
          <w:ilvl w:val="0"/>
          <w:numId w:val="5"/>
        </w:numPr>
        <w:tabs>
          <w:tab w:pos="1017" w:val="left" w:leader="none"/>
          <w:tab w:pos="1018" w:val="left" w:leader="none"/>
          <w:tab w:pos="10768" w:val="right" w:leader="dot"/>
        </w:tabs>
        <w:spacing w:line="240" w:lineRule="auto" w:before="604" w:after="0"/>
        <w:ind w:left="1017" w:right="0" w:hanging="728"/>
        <w:jc w:val="left"/>
      </w:pPr>
      <w:hyperlink w:history="true" w:anchor="_bookmark93">
        <w:r>
          <w:rPr>
            <w:w w:val="105"/>
          </w:rPr>
          <w:t>Annex</w:t>
        </w:r>
        <w:r>
          <w:rPr>
            <w:spacing w:val="-9"/>
            <w:w w:val="105"/>
          </w:rPr>
          <w:t> </w:t>
        </w:r>
        <w:r>
          <w:rPr>
            <w:w w:val="105"/>
          </w:rPr>
          <w:t>D</w:t>
        </w:r>
        <w:r>
          <w:rPr>
            <w:spacing w:val="-8"/>
            <w:w w:val="105"/>
          </w:rPr>
          <w:t> </w:t>
        </w:r>
        <w:r>
          <w:rPr>
            <w:w w:val="105"/>
          </w:rPr>
          <w:t>(informative)</w:t>
        </w:r>
        <w:r>
          <w:rPr>
            <w:spacing w:val="41"/>
            <w:w w:val="105"/>
          </w:rPr>
          <w:t> </w:t>
        </w:r>
        <w:r>
          <w:rPr>
            <w:w w:val="105"/>
          </w:rPr>
          <w:t>Mapping</w:t>
        </w:r>
        <w:r>
          <w:rPr>
            <w:spacing w:val="-8"/>
            <w:w w:val="105"/>
          </w:rPr>
          <w:t> </w:t>
        </w:r>
        <w:r>
          <w:rPr>
            <w:w w:val="105"/>
          </w:rPr>
          <w:t>between</w:t>
        </w:r>
        <w:r>
          <w:rPr>
            <w:spacing w:val="-7"/>
            <w:w w:val="105"/>
          </w:rPr>
          <w:t> </w:t>
        </w:r>
        <w:r>
          <w:rPr>
            <w:w w:val="105"/>
          </w:rPr>
          <w:t>ISO/IEC</w:t>
        </w:r>
        <w:r>
          <w:rPr>
            <w:spacing w:val="-8"/>
            <w:w w:val="105"/>
          </w:rPr>
          <w:t> </w:t>
        </w:r>
        <w:r>
          <w:rPr>
            <w:w w:val="105"/>
          </w:rPr>
          <w:t>5338</w:t>
        </w:r>
        <w:r>
          <w:rPr>
            <w:spacing w:val="-9"/>
            <w:w w:val="105"/>
          </w:rPr>
          <w:t> </w:t>
        </w:r>
        <w:r>
          <w:rPr>
            <w:w w:val="105"/>
          </w:rPr>
          <w:t>and</w:t>
        </w:r>
        <w:r>
          <w:rPr>
            <w:spacing w:val="-8"/>
            <w:w w:val="105"/>
          </w:rPr>
          <w:t> </w:t>
        </w:r>
        <w:r>
          <w:rPr>
            <w:w w:val="105"/>
          </w:rPr>
          <w:t>IEC</w:t>
        </w:r>
        <w:r>
          <w:rPr>
            <w:spacing w:val="-8"/>
            <w:w w:val="105"/>
          </w:rPr>
          <w:t> </w:t>
        </w:r>
        <w:r>
          <w:rPr>
            <w:w w:val="105"/>
          </w:rPr>
          <w:t>61508</w:t>
        </w:r>
        <w:r>
          <w:rPr>
            <w:spacing w:val="-8"/>
            <w:w w:val="105"/>
          </w:rPr>
          <w:t> </w:t>
        </w:r>
        <w:r>
          <w:rPr>
            <w:spacing w:val="-2"/>
            <w:w w:val="105"/>
          </w:rPr>
          <w:t>series</w:t>
        </w:r>
        <w:r>
          <w:rPr/>
          <w:tab/>
        </w:r>
        <w:r>
          <w:rPr>
            <w:spacing w:val="-5"/>
            <w:w w:val="105"/>
          </w:rPr>
          <w:t>64</w:t>
        </w:r>
      </w:hyperlink>
    </w:p>
    <w:p>
      <w:pPr>
        <w:pStyle w:val="Heading5"/>
        <w:numPr>
          <w:ilvl w:val="0"/>
          <w:numId w:val="5"/>
        </w:numPr>
        <w:tabs>
          <w:tab w:pos="1017" w:val="left" w:leader="none"/>
          <w:tab w:pos="1018" w:val="left" w:leader="none"/>
          <w:tab w:pos="10768" w:val="right" w:leader="dot"/>
        </w:tabs>
        <w:spacing w:line="240" w:lineRule="auto" w:before="126" w:after="0"/>
        <w:ind w:left="1017" w:right="0" w:hanging="728"/>
        <w:jc w:val="left"/>
      </w:pPr>
      <w:hyperlink w:history="true" w:anchor="_bookmark94">
        <w:r>
          <w:rPr>
            <w:spacing w:val="-2"/>
            <w:w w:val="110"/>
          </w:rPr>
          <w:t>Bibliography</w:t>
        </w:r>
        <w:r>
          <w:rPr/>
          <w:tab/>
        </w:r>
        <w:r>
          <w:rPr>
            <w:spacing w:val="-5"/>
            <w:w w:val="110"/>
          </w:rPr>
          <w:t>66</w:t>
        </w:r>
      </w:hyperlink>
    </w:p>
    <w:p>
      <w:pPr>
        <w:pStyle w:val="ListParagraph"/>
        <w:numPr>
          <w:ilvl w:val="0"/>
          <w:numId w:val="5"/>
        </w:numPr>
        <w:tabs>
          <w:tab w:pos="659" w:val="left" w:leader="none"/>
        </w:tabs>
        <w:spacing w:line="240" w:lineRule="auto" w:before="124" w:after="0"/>
        <w:ind w:left="658" w:right="0" w:hanging="369"/>
        <w:jc w:val="left"/>
        <w:rPr>
          <w:sz w:val="22"/>
        </w:rPr>
      </w:pPr>
    </w:p>
    <w:p>
      <w:pPr>
        <w:spacing w:after="0" w:line="240" w:lineRule="auto"/>
        <w:jc w:val="left"/>
        <w:rPr>
          <w:sz w:val="22"/>
        </w:rPr>
        <w:sectPr>
          <w:pgSz w:w="11910" w:h="16840"/>
          <w:pgMar w:header="0" w:footer="441" w:top="600" w:bottom="620" w:left="60" w:right="900"/>
        </w:sectPr>
      </w:pPr>
    </w:p>
    <w:p>
      <w:pPr>
        <w:spacing w:before="76"/>
        <w:ind w:left="1017" w:right="0" w:firstLine="0"/>
        <w:jc w:val="left"/>
        <w:rPr>
          <w:b/>
          <w:sz w:val="22"/>
        </w:rPr>
      </w:pPr>
      <w:r>
        <w:rPr>
          <w:b/>
          <w:sz w:val="22"/>
        </w:rPr>
        <w:t>ISO/IEC</w:t>
      </w:r>
      <w:r>
        <w:rPr>
          <w:b/>
          <w:spacing w:val="9"/>
          <w:sz w:val="22"/>
        </w:rPr>
        <w:t> </w:t>
      </w:r>
      <w:r>
        <w:rPr>
          <w:b/>
          <w:sz w:val="22"/>
        </w:rPr>
        <w:t>TR</w:t>
      </w:r>
      <w:r>
        <w:rPr>
          <w:b/>
          <w:spacing w:val="9"/>
          <w:sz w:val="22"/>
        </w:rPr>
        <w:t> </w:t>
      </w:r>
      <w:r>
        <w:rPr>
          <w:b/>
          <w:sz w:val="22"/>
        </w:rPr>
        <w:t>5469:202x</w:t>
      </w:r>
      <w:r>
        <w:rPr>
          <w:b/>
          <w:spacing w:val="8"/>
          <w:sz w:val="22"/>
        </w:rPr>
        <w:t> </w:t>
      </w:r>
      <w:r>
        <w:rPr>
          <w:b/>
          <w:spacing w:val="-5"/>
          <w:sz w:val="22"/>
        </w:rPr>
        <w:t>(E)</w:t>
      </w:r>
    </w:p>
    <w:p>
      <w:pPr>
        <w:pStyle w:val="Heading2"/>
        <w:numPr>
          <w:ilvl w:val="0"/>
          <w:numId w:val="5"/>
        </w:numPr>
        <w:tabs>
          <w:tab w:pos="1017" w:val="left" w:leader="none"/>
          <w:tab w:pos="1018" w:val="left" w:leader="none"/>
        </w:tabs>
        <w:spacing w:line="240" w:lineRule="auto" w:before="605" w:after="0"/>
        <w:ind w:left="1017" w:right="0" w:hanging="728"/>
        <w:jc w:val="left"/>
      </w:pPr>
      <w:bookmarkStart w:name="_bookmark0" w:id="1"/>
      <w:bookmarkEnd w:id="1"/>
      <w:r>
        <w:rPr>
          <w:spacing w:val="-2"/>
          <w:w w:val="110"/>
        </w:rPr>
        <w:t>F</w:t>
      </w:r>
      <w:r>
        <w:rPr>
          <w:spacing w:val="-2"/>
          <w:w w:val="110"/>
        </w:rPr>
        <w:t>oreword</w:t>
      </w:r>
    </w:p>
    <w:p>
      <w:pPr>
        <w:pStyle w:val="BodyText"/>
        <w:spacing w:before="5"/>
        <w:rPr>
          <w:b/>
          <w:sz w:val="27"/>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ISO (the</w:t>
      </w:r>
      <w:r>
        <w:rPr>
          <w:spacing w:val="1"/>
          <w:w w:val="105"/>
          <w:sz w:val="22"/>
        </w:rPr>
        <w:t> </w:t>
      </w:r>
      <w:r>
        <w:rPr>
          <w:w w:val="105"/>
          <w:sz w:val="22"/>
        </w:rPr>
        <w:t>International</w:t>
      </w:r>
      <w:r>
        <w:rPr>
          <w:spacing w:val="-2"/>
          <w:w w:val="105"/>
          <w:sz w:val="22"/>
        </w:rPr>
        <w:t> </w:t>
      </w:r>
      <w:r>
        <w:rPr>
          <w:w w:val="105"/>
          <w:sz w:val="22"/>
        </w:rPr>
        <w:t>Organization</w:t>
      </w:r>
      <w:r>
        <w:rPr>
          <w:spacing w:val="1"/>
          <w:w w:val="105"/>
          <w:sz w:val="22"/>
        </w:rPr>
        <w:t> </w:t>
      </w:r>
      <w:r>
        <w:rPr>
          <w:w w:val="105"/>
          <w:sz w:val="22"/>
        </w:rPr>
        <w:t>for</w:t>
      </w:r>
      <w:r>
        <w:rPr>
          <w:spacing w:val="1"/>
          <w:w w:val="105"/>
          <w:sz w:val="22"/>
        </w:rPr>
        <w:t> </w:t>
      </w:r>
      <w:r>
        <w:rPr>
          <w:w w:val="105"/>
          <w:sz w:val="22"/>
        </w:rPr>
        <w:t>Standardization)</w:t>
      </w:r>
      <w:r>
        <w:rPr>
          <w:spacing w:val="1"/>
          <w:w w:val="105"/>
          <w:sz w:val="22"/>
        </w:rPr>
        <w:t> </w:t>
      </w:r>
      <w:r>
        <w:rPr>
          <w:w w:val="105"/>
          <w:sz w:val="22"/>
        </w:rPr>
        <w:t>is</w:t>
      </w:r>
      <w:r>
        <w:rPr>
          <w:spacing w:val="2"/>
          <w:w w:val="105"/>
          <w:sz w:val="22"/>
        </w:rPr>
        <w:t> </w:t>
      </w:r>
      <w:r>
        <w:rPr>
          <w:w w:val="105"/>
          <w:sz w:val="22"/>
        </w:rPr>
        <w:t>a</w:t>
      </w:r>
      <w:r>
        <w:rPr>
          <w:spacing w:val="1"/>
          <w:w w:val="105"/>
          <w:sz w:val="22"/>
        </w:rPr>
        <w:t> </w:t>
      </w:r>
      <w:r>
        <w:rPr>
          <w:w w:val="105"/>
          <w:sz w:val="22"/>
        </w:rPr>
        <w:t>worldwide</w:t>
      </w:r>
      <w:r>
        <w:rPr>
          <w:spacing w:val="1"/>
          <w:w w:val="105"/>
          <w:sz w:val="22"/>
        </w:rPr>
        <w:t> </w:t>
      </w:r>
      <w:r>
        <w:rPr>
          <w:w w:val="105"/>
          <w:sz w:val="22"/>
        </w:rPr>
        <w:t>federation</w:t>
      </w:r>
      <w:r>
        <w:rPr>
          <w:spacing w:val="1"/>
          <w:w w:val="105"/>
          <w:sz w:val="22"/>
        </w:rPr>
        <w:t> </w:t>
      </w:r>
      <w:r>
        <w:rPr>
          <w:w w:val="105"/>
          <w:sz w:val="22"/>
        </w:rPr>
        <w:t>of</w:t>
      </w:r>
      <w:r>
        <w:rPr>
          <w:spacing w:val="1"/>
          <w:w w:val="105"/>
          <w:sz w:val="22"/>
        </w:rPr>
        <w:t> </w:t>
      </w:r>
      <w:r>
        <w:rPr>
          <w:w w:val="105"/>
          <w:sz w:val="22"/>
        </w:rPr>
        <w:t>national</w:t>
      </w:r>
      <w:r>
        <w:rPr>
          <w:spacing w:val="-2"/>
          <w:w w:val="105"/>
          <w:sz w:val="22"/>
        </w:rPr>
        <w:t> standards</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10"/>
          <w:sz w:val="22"/>
        </w:rPr>
        <w:t>bodies</w:t>
      </w:r>
      <w:r>
        <w:rPr>
          <w:spacing w:val="1"/>
          <w:w w:val="110"/>
          <w:sz w:val="22"/>
        </w:rPr>
        <w:t> </w:t>
      </w:r>
      <w:r>
        <w:rPr>
          <w:w w:val="110"/>
          <w:sz w:val="22"/>
        </w:rPr>
        <w:t>(ISO</w:t>
      </w:r>
      <w:r>
        <w:rPr>
          <w:spacing w:val="-2"/>
          <w:w w:val="110"/>
          <w:sz w:val="22"/>
        </w:rPr>
        <w:t> </w:t>
      </w:r>
      <w:r>
        <w:rPr>
          <w:w w:val="110"/>
          <w:sz w:val="22"/>
        </w:rPr>
        <w:t>member</w:t>
      </w:r>
      <w:r>
        <w:rPr>
          <w:spacing w:val="1"/>
          <w:w w:val="110"/>
          <w:sz w:val="22"/>
        </w:rPr>
        <w:t> </w:t>
      </w:r>
      <w:r>
        <w:rPr>
          <w:w w:val="110"/>
          <w:sz w:val="22"/>
        </w:rPr>
        <w:t>bodies).</w:t>
      </w:r>
      <w:r>
        <w:rPr>
          <w:spacing w:val="-1"/>
          <w:w w:val="110"/>
          <w:sz w:val="22"/>
        </w:rPr>
        <w:t> </w:t>
      </w:r>
      <w:r>
        <w:rPr>
          <w:w w:val="110"/>
          <w:sz w:val="22"/>
        </w:rPr>
        <w:t>The work of</w:t>
      </w:r>
      <w:r>
        <w:rPr>
          <w:spacing w:val="1"/>
          <w:w w:val="110"/>
          <w:sz w:val="22"/>
        </w:rPr>
        <w:t> </w:t>
      </w:r>
      <w:r>
        <w:rPr>
          <w:w w:val="110"/>
          <w:sz w:val="22"/>
        </w:rPr>
        <w:t>preparing</w:t>
      </w:r>
      <w:r>
        <w:rPr>
          <w:spacing w:val="-1"/>
          <w:w w:val="110"/>
          <w:sz w:val="22"/>
        </w:rPr>
        <w:t> </w:t>
      </w:r>
      <w:r>
        <w:rPr>
          <w:w w:val="110"/>
          <w:sz w:val="22"/>
        </w:rPr>
        <w:t>International</w:t>
      </w:r>
      <w:r>
        <w:rPr>
          <w:spacing w:val="-1"/>
          <w:w w:val="110"/>
          <w:sz w:val="22"/>
        </w:rPr>
        <w:t> </w:t>
      </w:r>
      <w:r>
        <w:rPr>
          <w:w w:val="110"/>
          <w:sz w:val="22"/>
        </w:rPr>
        <w:t>Standards</w:t>
      </w:r>
      <w:r>
        <w:rPr>
          <w:spacing w:val="4"/>
          <w:w w:val="110"/>
          <w:sz w:val="22"/>
        </w:rPr>
        <w:t> </w:t>
      </w:r>
      <w:r>
        <w:rPr>
          <w:w w:val="110"/>
          <w:sz w:val="22"/>
        </w:rPr>
        <w:t>is</w:t>
      </w:r>
      <w:r>
        <w:rPr>
          <w:spacing w:val="2"/>
          <w:w w:val="110"/>
          <w:sz w:val="22"/>
        </w:rPr>
        <w:t> </w:t>
      </w:r>
      <w:r>
        <w:rPr>
          <w:w w:val="110"/>
          <w:sz w:val="22"/>
        </w:rPr>
        <w:t>normally</w:t>
      </w:r>
      <w:r>
        <w:rPr>
          <w:spacing w:val="-2"/>
          <w:w w:val="110"/>
          <w:sz w:val="22"/>
        </w:rPr>
        <w:t> </w:t>
      </w:r>
      <w:r>
        <w:rPr>
          <w:w w:val="110"/>
          <w:sz w:val="22"/>
        </w:rPr>
        <w:t>carried</w:t>
      </w:r>
      <w:r>
        <w:rPr>
          <w:spacing w:val="1"/>
          <w:w w:val="110"/>
          <w:sz w:val="22"/>
        </w:rPr>
        <w:t> </w:t>
      </w:r>
      <w:r>
        <w:rPr>
          <w:spacing w:val="-5"/>
          <w:w w:val="110"/>
          <w:sz w:val="22"/>
        </w:rPr>
        <w:t>out</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through</w:t>
      </w:r>
      <w:r>
        <w:rPr>
          <w:spacing w:val="36"/>
          <w:w w:val="105"/>
          <w:sz w:val="22"/>
        </w:rPr>
        <w:t> </w:t>
      </w:r>
      <w:r>
        <w:rPr>
          <w:w w:val="105"/>
          <w:sz w:val="22"/>
        </w:rPr>
        <w:t>ISO</w:t>
      </w:r>
      <w:r>
        <w:rPr>
          <w:spacing w:val="35"/>
          <w:w w:val="105"/>
          <w:sz w:val="22"/>
        </w:rPr>
        <w:t> </w:t>
      </w:r>
      <w:r>
        <w:rPr>
          <w:w w:val="105"/>
          <w:sz w:val="22"/>
        </w:rPr>
        <w:t>technical</w:t>
      </w:r>
      <w:r>
        <w:rPr>
          <w:spacing w:val="36"/>
          <w:w w:val="105"/>
          <w:sz w:val="22"/>
        </w:rPr>
        <w:t> </w:t>
      </w:r>
      <w:r>
        <w:rPr>
          <w:w w:val="105"/>
          <w:sz w:val="22"/>
        </w:rPr>
        <w:t>committees.</w:t>
      </w:r>
      <w:r>
        <w:rPr>
          <w:spacing w:val="37"/>
          <w:w w:val="105"/>
          <w:sz w:val="22"/>
        </w:rPr>
        <w:t> </w:t>
      </w:r>
      <w:r>
        <w:rPr>
          <w:w w:val="105"/>
          <w:sz w:val="22"/>
        </w:rPr>
        <w:t>Each</w:t>
      </w:r>
      <w:r>
        <w:rPr>
          <w:spacing w:val="36"/>
          <w:w w:val="105"/>
          <w:sz w:val="22"/>
        </w:rPr>
        <w:t> </w:t>
      </w:r>
      <w:r>
        <w:rPr>
          <w:w w:val="105"/>
          <w:sz w:val="22"/>
        </w:rPr>
        <w:t>member</w:t>
      </w:r>
      <w:r>
        <w:rPr>
          <w:spacing w:val="36"/>
          <w:w w:val="105"/>
          <w:sz w:val="22"/>
        </w:rPr>
        <w:t> </w:t>
      </w:r>
      <w:r>
        <w:rPr>
          <w:w w:val="105"/>
          <w:sz w:val="22"/>
        </w:rPr>
        <w:t>body</w:t>
      </w:r>
      <w:r>
        <w:rPr>
          <w:spacing w:val="38"/>
          <w:w w:val="105"/>
          <w:sz w:val="22"/>
        </w:rPr>
        <w:t> </w:t>
      </w:r>
      <w:r>
        <w:rPr>
          <w:w w:val="105"/>
          <w:sz w:val="22"/>
        </w:rPr>
        <w:t>interested</w:t>
      </w:r>
      <w:r>
        <w:rPr>
          <w:spacing w:val="35"/>
          <w:w w:val="105"/>
          <w:sz w:val="22"/>
        </w:rPr>
        <w:t> </w:t>
      </w:r>
      <w:r>
        <w:rPr>
          <w:w w:val="105"/>
          <w:sz w:val="22"/>
        </w:rPr>
        <w:t>in</w:t>
      </w:r>
      <w:r>
        <w:rPr>
          <w:spacing w:val="37"/>
          <w:w w:val="105"/>
          <w:sz w:val="22"/>
        </w:rPr>
        <w:t> </w:t>
      </w:r>
      <w:r>
        <w:rPr>
          <w:w w:val="105"/>
          <w:sz w:val="22"/>
        </w:rPr>
        <w:t>a</w:t>
      </w:r>
      <w:r>
        <w:rPr>
          <w:spacing w:val="37"/>
          <w:w w:val="105"/>
          <w:sz w:val="22"/>
        </w:rPr>
        <w:t> </w:t>
      </w:r>
      <w:r>
        <w:rPr>
          <w:w w:val="105"/>
          <w:sz w:val="22"/>
        </w:rPr>
        <w:t>subject</w:t>
      </w:r>
      <w:r>
        <w:rPr>
          <w:spacing w:val="38"/>
          <w:w w:val="105"/>
          <w:sz w:val="22"/>
        </w:rPr>
        <w:t> </w:t>
      </w:r>
      <w:r>
        <w:rPr>
          <w:w w:val="105"/>
          <w:sz w:val="22"/>
        </w:rPr>
        <w:t>for</w:t>
      </w:r>
      <w:r>
        <w:rPr>
          <w:spacing w:val="40"/>
          <w:w w:val="105"/>
          <w:sz w:val="22"/>
        </w:rPr>
        <w:t> </w:t>
      </w:r>
      <w:r>
        <w:rPr>
          <w:w w:val="105"/>
          <w:sz w:val="22"/>
        </w:rPr>
        <w:t>which</w:t>
      </w:r>
      <w:r>
        <w:rPr>
          <w:spacing w:val="36"/>
          <w:w w:val="105"/>
          <w:sz w:val="22"/>
        </w:rPr>
        <w:t> </w:t>
      </w:r>
      <w:r>
        <w:rPr>
          <w:w w:val="105"/>
          <w:sz w:val="22"/>
        </w:rPr>
        <w:t>a</w:t>
      </w:r>
      <w:r>
        <w:rPr>
          <w:spacing w:val="39"/>
          <w:w w:val="105"/>
          <w:sz w:val="22"/>
        </w:rPr>
        <w:t> </w:t>
      </w:r>
      <w:r>
        <w:rPr>
          <w:spacing w:val="-2"/>
          <w:w w:val="105"/>
          <w:sz w:val="22"/>
        </w:rPr>
        <w:t>technical</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10"/>
          <w:sz w:val="22"/>
        </w:rPr>
        <w:t>committee</w:t>
      </w:r>
      <w:r>
        <w:rPr>
          <w:spacing w:val="35"/>
          <w:w w:val="110"/>
          <w:sz w:val="22"/>
        </w:rPr>
        <w:t> </w:t>
      </w:r>
      <w:r>
        <w:rPr>
          <w:w w:val="110"/>
          <w:sz w:val="22"/>
        </w:rPr>
        <w:t>has</w:t>
      </w:r>
      <w:r>
        <w:rPr>
          <w:spacing w:val="38"/>
          <w:w w:val="110"/>
          <w:sz w:val="22"/>
        </w:rPr>
        <w:t> </w:t>
      </w:r>
      <w:r>
        <w:rPr>
          <w:w w:val="110"/>
          <w:sz w:val="22"/>
        </w:rPr>
        <w:t>been</w:t>
      </w:r>
      <w:r>
        <w:rPr>
          <w:spacing w:val="37"/>
          <w:w w:val="110"/>
          <w:sz w:val="22"/>
        </w:rPr>
        <w:t> </w:t>
      </w:r>
      <w:r>
        <w:rPr>
          <w:w w:val="110"/>
          <w:sz w:val="22"/>
        </w:rPr>
        <w:t>established</w:t>
      </w:r>
      <w:r>
        <w:rPr>
          <w:spacing w:val="35"/>
          <w:w w:val="110"/>
          <w:sz w:val="22"/>
        </w:rPr>
        <w:t> </w:t>
      </w:r>
      <w:r>
        <w:rPr>
          <w:w w:val="110"/>
          <w:sz w:val="22"/>
        </w:rPr>
        <w:t>has</w:t>
      </w:r>
      <w:r>
        <w:rPr>
          <w:spacing w:val="38"/>
          <w:w w:val="110"/>
          <w:sz w:val="22"/>
        </w:rPr>
        <w:t> </w:t>
      </w:r>
      <w:r>
        <w:rPr>
          <w:w w:val="110"/>
          <w:sz w:val="22"/>
        </w:rPr>
        <w:t>the</w:t>
      </w:r>
      <w:r>
        <w:rPr>
          <w:spacing w:val="38"/>
          <w:w w:val="110"/>
          <w:sz w:val="22"/>
        </w:rPr>
        <w:t> </w:t>
      </w:r>
      <w:r>
        <w:rPr>
          <w:w w:val="110"/>
          <w:sz w:val="22"/>
        </w:rPr>
        <w:t>right</w:t>
      </w:r>
      <w:r>
        <w:rPr>
          <w:spacing w:val="38"/>
          <w:w w:val="110"/>
          <w:sz w:val="22"/>
        </w:rPr>
        <w:t> </w:t>
      </w:r>
      <w:r>
        <w:rPr>
          <w:w w:val="110"/>
          <w:sz w:val="22"/>
        </w:rPr>
        <w:t>to</w:t>
      </w:r>
      <w:r>
        <w:rPr>
          <w:spacing w:val="38"/>
          <w:w w:val="110"/>
          <w:sz w:val="22"/>
        </w:rPr>
        <w:t> </w:t>
      </w:r>
      <w:r>
        <w:rPr>
          <w:w w:val="110"/>
          <w:sz w:val="22"/>
        </w:rPr>
        <w:t>be</w:t>
      </w:r>
      <w:r>
        <w:rPr>
          <w:spacing w:val="38"/>
          <w:w w:val="110"/>
          <w:sz w:val="22"/>
        </w:rPr>
        <w:t> </w:t>
      </w:r>
      <w:r>
        <w:rPr>
          <w:w w:val="110"/>
          <w:sz w:val="22"/>
        </w:rPr>
        <w:t>represented</w:t>
      </w:r>
      <w:r>
        <w:rPr>
          <w:spacing w:val="35"/>
          <w:w w:val="110"/>
          <w:sz w:val="22"/>
        </w:rPr>
        <w:t> </w:t>
      </w:r>
      <w:r>
        <w:rPr>
          <w:w w:val="110"/>
          <w:sz w:val="22"/>
        </w:rPr>
        <w:t>on</w:t>
      </w:r>
      <w:r>
        <w:rPr>
          <w:spacing w:val="38"/>
          <w:w w:val="110"/>
          <w:sz w:val="22"/>
        </w:rPr>
        <w:t> </w:t>
      </w:r>
      <w:r>
        <w:rPr>
          <w:w w:val="110"/>
          <w:sz w:val="22"/>
        </w:rPr>
        <w:t>that</w:t>
      </w:r>
      <w:r>
        <w:rPr>
          <w:spacing w:val="37"/>
          <w:w w:val="110"/>
          <w:sz w:val="22"/>
        </w:rPr>
        <w:t> </w:t>
      </w:r>
      <w:r>
        <w:rPr>
          <w:w w:val="110"/>
          <w:sz w:val="22"/>
        </w:rPr>
        <w:t>committee.</w:t>
      </w:r>
      <w:r>
        <w:rPr>
          <w:spacing w:val="38"/>
          <w:w w:val="110"/>
          <w:sz w:val="22"/>
        </w:rPr>
        <w:t> </w:t>
      </w:r>
      <w:r>
        <w:rPr>
          <w:spacing w:val="-2"/>
          <w:w w:val="110"/>
          <w:sz w:val="22"/>
        </w:rPr>
        <w:t>International</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organizations,</w:t>
      </w:r>
      <w:r>
        <w:rPr>
          <w:spacing w:val="10"/>
          <w:w w:val="105"/>
          <w:sz w:val="22"/>
        </w:rPr>
        <w:t> </w:t>
      </w:r>
      <w:r>
        <w:rPr>
          <w:w w:val="105"/>
          <w:sz w:val="22"/>
        </w:rPr>
        <w:t>governmental</w:t>
      </w:r>
      <w:r>
        <w:rPr>
          <w:spacing w:val="9"/>
          <w:w w:val="105"/>
          <w:sz w:val="22"/>
        </w:rPr>
        <w:t> </w:t>
      </w:r>
      <w:r>
        <w:rPr>
          <w:w w:val="105"/>
          <w:sz w:val="22"/>
        </w:rPr>
        <w:t>and</w:t>
      </w:r>
      <w:r>
        <w:rPr>
          <w:spacing w:val="10"/>
          <w:w w:val="105"/>
          <w:sz w:val="22"/>
        </w:rPr>
        <w:t> </w:t>
      </w:r>
      <w:r>
        <w:rPr>
          <w:w w:val="105"/>
          <w:sz w:val="22"/>
        </w:rPr>
        <w:t>non-governmental,</w:t>
      </w:r>
      <w:r>
        <w:rPr>
          <w:spacing w:val="10"/>
          <w:w w:val="105"/>
          <w:sz w:val="22"/>
        </w:rPr>
        <w:t> </w:t>
      </w:r>
      <w:r>
        <w:rPr>
          <w:w w:val="105"/>
          <w:sz w:val="22"/>
        </w:rPr>
        <w:t>in</w:t>
      </w:r>
      <w:r>
        <w:rPr>
          <w:spacing w:val="9"/>
          <w:w w:val="105"/>
          <w:sz w:val="22"/>
        </w:rPr>
        <w:t> </w:t>
      </w:r>
      <w:r>
        <w:rPr>
          <w:w w:val="105"/>
          <w:sz w:val="22"/>
        </w:rPr>
        <w:t>liaison</w:t>
      </w:r>
      <w:r>
        <w:rPr>
          <w:spacing w:val="9"/>
          <w:w w:val="105"/>
          <w:sz w:val="22"/>
        </w:rPr>
        <w:t> </w:t>
      </w:r>
      <w:r>
        <w:rPr>
          <w:w w:val="105"/>
          <w:sz w:val="22"/>
        </w:rPr>
        <w:t>with</w:t>
      </w:r>
      <w:r>
        <w:rPr>
          <w:spacing w:val="11"/>
          <w:w w:val="105"/>
          <w:sz w:val="22"/>
        </w:rPr>
        <w:t> </w:t>
      </w:r>
      <w:r>
        <w:rPr>
          <w:w w:val="105"/>
          <w:sz w:val="22"/>
        </w:rPr>
        <w:t>ISO,</w:t>
      </w:r>
      <w:r>
        <w:rPr>
          <w:spacing w:val="9"/>
          <w:w w:val="105"/>
          <w:sz w:val="22"/>
        </w:rPr>
        <w:t> </w:t>
      </w:r>
      <w:r>
        <w:rPr>
          <w:w w:val="105"/>
          <w:sz w:val="22"/>
        </w:rPr>
        <w:t>also</w:t>
      </w:r>
      <w:r>
        <w:rPr>
          <w:spacing w:val="11"/>
          <w:w w:val="105"/>
          <w:sz w:val="22"/>
        </w:rPr>
        <w:t> </w:t>
      </w:r>
      <w:r>
        <w:rPr>
          <w:w w:val="105"/>
          <w:sz w:val="22"/>
        </w:rPr>
        <w:t>take</w:t>
      </w:r>
      <w:r>
        <w:rPr>
          <w:spacing w:val="9"/>
          <w:w w:val="105"/>
          <w:sz w:val="22"/>
        </w:rPr>
        <w:t> </w:t>
      </w:r>
      <w:r>
        <w:rPr>
          <w:w w:val="105"/>
          <w:sz w:val="22"/>
        </w:rPr>
        <w:t>part</w:t>
      </w:r>
      <w:r>
        <w:rPr>
          <w:spacing w:val="9"/>
          <w:w w:val="105"/>
          <w:sz w:val="22"/>
        </w:rPr>
        <w:t> </w:t>
      </w:r>
      <w:r>
        <w:rPr>
          <w:w w:val="105"/>
          <w:sz w:val="22"/>
        </w:rPr>
        <w:t>in</w:t>
      </w:r>
      <w:r>
        <w:rPr>
          <w:spacing w:val="9"/>
          <w:w w:val="105"/>
          <w:sz w:val="22"/>
        </w:rPr>
        <w:t> </w:t>
      </w:r>
      <w:r>
        <w:rPr>
          <w:w w:val="105"/>
          <w:sz w:val="22"/>
        </w:rPr>
        <w:t>the</w:t>
      </w:r>
      <w:r>
        <w:rPr>
          <w:spacing w:val="10"/>
          <w:w w:val="105"/>
          <w:sz w:val="22"/>
        </w:rPr>
        <w:t> </w:t>
      </w:r>
      <w:r>
        <w:rPr>
          <w:w w:val="105"/>
          <w:sz w:val="22"/>
        </w:rPr>
        <w:t>work.</w:t>
      </w:r>
      <w:r>
        <w:rPr>
          <w:spacing w:val="10"/>
          <w:w w:val="105"/>
          <w:sz w:val="22"/>
        </w:rPr>
        <w:t> </w:t>
      </w:r>
      <w:r>
        <w:rPr>
          <w:spacing w:val="-5"/>
          <w:w w:val="105"/>
          <w:sz w:val="22"/>
        </w:rPr>
        <w:t>ISO</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collaborates</w:t>
      </w:r>
      <w:r>
        <w:rPr>
          <w:spacing w:val="55"/>
          <w:w w:val="150"/>
          <w:sz w:val="22"/>
        </w:rPr>
        <w:t> </w:t>
      </w:r>
      <w:r>
        <w:rPr>
          <w:w w:val="105"/>
          <w:sz w:val="22"/>
        </w:rPr>
        <w:t>closely</w:t>
      </w:r>
      <w:r>
        <w:rPr>
          <w:spacing w:val="79"/>
          <w:w w:val="105"/>
          <w:sz w:val="22"/>
        </w:rPr>
        <w:t> </w:t>
      </w:r>
      <w:r>
        <w:rPr>
          <w:w w:val="105"/>
          <w:sz w:val="22"/>
        </w:rPr>
        <w:t>with</w:t>
      </w:r>
      <w:r>
        <w:rPr>
          <w:spacing w:val="55"/>
          <w:w w:val="150"/>
          <w:sz w:val="22"/>
        </w:rPr>
        <w:t> </w:t>
      </w:r>
      <w:r>
        <w:rPr>
          <w:w w:val="105"/>
          <w:sz w:val="22"/>
        </w:rPr>
        <w:t>the</w:t>
      </w:r>
      <w:r>
        <w:rPr>
          <w:spacing w:val="79"/>
          <w:w w:val="105"/>
          <w:sz w:val="22"/>
        </w:rPr>
        <w:t> </w:t>
      </w:r>
      <w:r>
        <w:rPr>
          <w:w w:val="105"/>
          <w:sz w:val="22"/>
        </w:rPr>
        <w:t>International</w:t>
      </w:r>
      <w:r>
        <w:rPr>
          <w:spacing w:val="79"/>
          <w:w w:val="105"/>
          <w:sz w:val="22"/>
        </w:rPr>
        <w:t> </w:t>
      </w:r>
      <w:r>
        <w:rPr>
          <w:w w:val="105"/>
          <w:sz w:val="22"/>
        </w:rPr>
        <w:t>Electrotechnical</w:t>
      </w:r>
      <w:r>
        <w:rPr>
          <w:spacing w:val="55"/>
          <w:w w:val="150"/>
          <w:sz w:val="22"/>
        </w:rPr>
        <w:t> </w:t>
      </w:r>
      <w:r>
        <w:rPr>
          <w:w w:val="105"/>
          <w:sz w:val="22"/>
        </w:rPr>
        <w:t>Commission</w:t>
      </w:r>
      <w:r>
        <w:rPr>
          <w:spacing w:val="76"/>
          <w:w w:val="105"/>
          <w:sz w:val="22"/>
        </w:rPr>
        <w:t> </w:t>
      </w:r>
      <w:r>
        <w:rPr>
          <w:w w:val="105"/>
          <w:sz w:val="22"/>
        </w:rPr>
        <w:t>(IEC)</w:t>
      </w:r>
      <w:r>
        <w:rPr>
          <w:spacing w:val="79"/>
          <w:w w:val="105"/>
          <w:sz w:val="22"/>
        </w:rPr>
        <w:t> </w:t>
      </w:r>
      <w:r>
        <w:rPr>
          <w:w w:val="105"/>
          <w:sz w:val="22"/>
        </w:rPr>
        <w:t>on</w:t>
      </w:r>
      <w:r>
        <w:rPr>
          <w:spacing w:val="79"/>
          <w:w w:val="105"/>
          <w:sz w:val="22"/>
        </w:rPr>
        <w:t> </w:t>
      </w:r>
      <w:r>
        <w:rPr>
          <w:w w:val="105"/>
          <w:sz w:val="22"/>
        </w:rPr>
        <w:t>all</w:t>
      </w:r>
      <w:r>
        <w:rPr>
          <w:spacing w:val="55"/>
          <w:w w:val="150"/>
          <w:sz w:val="22"/>
        </w:rPr>
        <w:t> </w:t>
      </w:r>
      <w:r>
        <w:rPr>
          <w:w w:val="105"/>
          <w:sz w:val="22"/>
        </w:rPr>
        <w:t>matters</w:t>
      </w:r>
      <w:r>
        <w:rPr>
          <w:spacing w:val="77"/>
          <w:w w:val="105"/>
          <w:sz w:val="22"/>
        </w:rPr>
        <w:t> </w:t>
      </w:r>
      <w:r>
        <w:rPr>
          <w:spacing w:val="-5"/>
          <w:w w:val="105"/>
          <w:sz w:val="22"/>
        </w:rPr>
        <w:t>of</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electrotechnical</w:t>
      </w:r>
      <w:r>
        <w:rPr>
          <w:spacing w:val="11"/>
          <w:w w:val="110"/>
          <w:sz w:val="22"/>
        </w:rPr>
        <w:t> </w:t>
      </w:r>
      <w:r>
        <w:rPr>
          <w:spacing w:val="-2"/>
          <w:w w:val="110"/>
          <w:sz w:val="22"/>
        </w:rPr>
        <w:t>standardization.</w:t>
      </w:r>
    </w:p>
    <w:p>
      <w:pPr>
        <w:pStyle w:val="BodyText"/>
        <w:spacing w:before="5"/>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10"/>
          <w:sz w:val="22"/>
        </w:rPr>
        <w:t>The</w:t>
      </w:r>
      <w:r>
        <w:rPr>
          <w:spacing w:val="22"/>
          <w:w w:val="110"/>
          <w:sz w:val="22"/>
        </w:rPr>
        <w:t> </w:t>
      </w:r>
      <w:r>
        <w:rPr>
          <w:w w:val="110"/>
          <w:sz w:val="22"/>
        </w:rPr>
        <w:t>procedures</w:t>
      </w:r>
      <w:r>
        <w:rPr>
          <w:spacing w:val="21"/>
          <w:w w:val="110"/>
          <w:sz w:val="22"/>
        </w:rPr>
        <w:t> </w:t>
      </w:r>
      <w:r>
        <w:rPr>
          <w:w w:val="110"/>
          <w:sz w:val="22"/>
        </w:rPr>
        <w:t>used</w:t>
      </w:r>
      <w:r>
        <w:rPr>
          <w:spacing w:val="21"/>
          <w:w w:val="110"/>
          <w:sz w:val="22"/>
        </w:rPr>
        <w:t> </w:t>
      </w:r>
      <w:r>
        <w:rPr>
          <w:w w:val="110"/>
          <w:sz w:val="22"/>
        </w:rPr>
        <w:t>to</w:t>
      </w:r>
      <w:r>
        <w:rPr>
          <w:spacing w:val="20"/>
          <w:w w:val="110"/>
          <w:sz w:val="22"/>
        </w:rPr>
        <w:t> </w:t>
      </w:r>
      <w:r>
        <w:rPr>
          <w:w w:val="110"/>
          <w:sz w:val="22"/>
        </w:rPr>
        <w:t>develop</w:t>
      </w:r>
      <w:r>
        <w:rPr>
          <w:spacing w:val="21"/>
          <w:w w:val="110"/>
          <w:sz w:val="22"/>
        </w:rPr>
        <w:t> </w:t>
      </w:r>
      <w:r>
        <w:rPr>
          <w:w w:val="110"/>
          <w:sz w:val="22"/>
        </w:rPr>
        <w:t>this</w:t>
      </w:r>
      <w:r>
        <w:rPr>
          <w:spacing w:val="23"/>
          <w:w w:val="110"/>
          <w:sz w:val="22"/>
        </w:rPr>
        <w:t> </w:t>
      </w:r>
      <w:r>
        <w:rPr>
          <w:w w:val="110"/>
          <w:sz w:val="22"/>
        </w:rPr>
        <w:t>document</w:t>
      </w:r>
      <w:r>
        <w:rPr>
          <w:spacing w:val="20"/>
          <w:w w:val="110"/>
          <w:sz w:val="22"/>
        </w:rPr>
        <w:t> </w:t>
      </w:r>
      <w:r>
        <w:rPr>
          <w:w w:val="110"/>
          <w:sz w:val="22"/>
        </w:rPr>
        <w:t>and</w:t>
      </w:r>
      <w:r>
        <w:rPr>
          <w:spacing w:val="22"/>
          <w:w w:val="110"/>
          <w:sz w:val="22"/>
        </w:rPr>
        <w:t> </w:t>
      </w:r>
      <w:r>
        <w:rPr>
          <w:w w:val="110"/>
          <w:sz w:val="22"/>
        </w:rPr>
        <w:t>those</w:t>
      </w:r>
      <w:r>
        <w:rPr>
          <w:spacing w:val="21"/>
          <w:w w:val="110"/>
          <w:sz w:val="22"/>
        </w:rPr>
        <w:t> </w:t>
      </w:r>
      <w:r>
        <w:rPr>
          <w:w w:val="110"/>
          <w:sz w:val="22"/>
        </w:rPr>
        <w:t>intended</w:t>
      </w:r>
      <w:r>
        <w:rPr>
          <w:spacing w:val="22"/>
          <w:w w:val="110"/>
          <w:sz w:val="22"/>
        </w:rPr>
        <w:t> </w:t>
      </w:r>
      <w:r>
        <w:rPr>
          <w:w w:val="110"/>
          <w:sz w:val="22"/>
        </w:rPr>
        <w:t>for</w:t>
      </w:r>
      <w:r>
        <w:rPr>
          <w:spacing w:val="21"/>
          <w:w w:val="110"/>
          <w:sz w:val="22"/>
        </w:rPr>
        <w:t> </w:t>
      </w:r>
      <w:r>
        <w:rPr>
          <w:w w:val="110"/>
          <w:sz w:val="22"/>
        </w:rPr>
        <w:t>its</w:t>
      </w:r>
      <w:r>
        <w:rPr>
          <w:spacing w:val="23"/>
          <w:w w:val="110"/>
          <w:sz w:val="22"/>
        </w:rPr>
        <w:t> </w:t>
      </w:r>
      <w:r>
        <w:rPr>
          <w:w w:val="110"/>
          <w:sz w:val="22"/>
        </w:rPr>
        <w:t>further</w:t>
      </w:r>
      <w:r>
        <w:rPr>
          <w:spacing w:val="20"/>
          <w:w w:val="110"/>
          <w:sz w:val="22"/>
        </w:rPr>
        <w:t> </w:t>
      </w:r>
      <w:r>
        <w:rPr>
          <w:w w:val="110"/>
          <w:sz w:val="22"/>
        </w:rPr>
        <w:t>maintenance</w:t>
      </w:r>
      <w:r>
        <w:rPr>
          <w:spacing w:val="21"/>
          <w:w w:val="110"/>
          <w:sz w:val="22"/>
        </w:rPr>
        <w:t> </w:t>
      </w:r>
      <w:r>
        <w:rPr>
          <w:spacing w:val="-5"/>
          <w:w w:val="110"/>
          <w:sz w:val="22"/>
        </w:rPr>
        <w:t>are</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spacing w:val="-2"/>
          <w:w w:val="110"/>
          <w:sz w:val="22"/>
        </w:rPr>
        <w:t>described</w:t>
      </w:r>
      <w:r>
        <w:rPr>
          <w:spacing w:val="-7"/>
          <w:w w:val="110"/>
          <w:sz w:val="22"/>
        </w:rPr>
        <w:t> </w:t>
      </w:r>
      <w:r>
        <w:rPr>
          <w:spacing w:val="-2"/>
          <w:w w:val="110"/>
          <w:sz w:val="22"/>
        </w:rPr>
        <w:t>in</w:t>
      </w:r>
      <w:r>
        <w:rPr>
          <w:spacing w:val="-5"/>
          <w:w w:val="110"/>
          <w:sz w:val="22"/>
        </w:rPr>
        <w:t> </w:t>
      </w:r>
      <w:r>
        <w:rPr>
          <w:spacing w:val="-2"/>
          <w:w w:val="110"/>
          <w:sz w:val="22"/>
        </w:rPr>
        <w:t>the</w:t>
      </w:r>
      <w:r>
        <w:rPr>
          <w:spacing w:val="-6"/>
          <w:w w:val="110"/>
          <w:sz w:val="22"/>
        </w:rPr>
        <w:t> </w:t>
      </w:r>
      <w:r>
        <w:rPr>
          <w:spacing w:val="-2"/>
          <w:w w:val="110"/>
          <w:sz w:val="22"/>
        </w:rPr>
        <w:t>ISO/IEC</w:t>
      </w:r>
      <w:r>
        <w:rPr>
          <w:spacing w:val="-5"/>
          <w:w w:val="110"/>
          <w:sz w:val="22"/>
        </w:rPr>
        <w:t> </w:t>
      </w:r>
      <w:r>
        <w:rPr>
          <w:spacing w:val="-2"/>
          <w:w w:val="110"/>
          <w:sz w:val="22"/>
        </w:rPr>
        <w:t>Directives,</w:t>
      </w:r>
      <w:r>
        <w:rPr>
          <w:spacing w:val="-4"/>
          <w:w w:val="110"/>
          <w:sz w:val="22"/>
        </w:rPr>
        <w:t> </w:t>
      </w:r>
      <w:r>
        <w:rPr>
          <w:spacing w:val="-2"/>
          <w:w w:val="110"/>
          <w:sz w:val="22"/>
        </w:rPr>
        <w:t>Part</w:t>
      </w:r>
      <w:r>
        <w:rPr>
          <w:spacing w:val="-8"/>
          <w:w w:val="110"/>
          <w:sz w:val="22"/>
        </w:rPr>
        <w:t> </w:t>
      </w:r>
      <w:r>
        <w:rPr>
          <w:spacing w:val="-2"/>
          <w:w w:val="110"/>
          <w:sz w:val="22"/>
        </w:rPr>
        <w:t>1.</w:t>
      </w:r>
      <w:r>
        <w:rPr>
          <w:spacing w:val="-4"/>
          <w:w w:val="110"/>
          <w:sz w:val="22"/>
        </w:rPr>
        <w:t> </w:t>
      </w:r>
      <w:r>
        <w:rPr>
          <w:spacing w:val="-2"/>
          <w:w w:val="110"/>
          <w:sz w:val="22"/>
        </w:rPr>
        <w:t>In</w:t>
      </w:r>
      <w:r>
        <w:rPr>
          <w:spacing w:val="-5"/>
          <w:w w:val="110"/>
          <w:sz w:val="22"/>
        </w:rPr>
        <w:t> </w:t>
      </w:r>
      <w:r>
        <w:rPr>
          <w:spacing w:val="-2"/>
          <w:w w:val="110"/>
          <w:sz w:val="22"/>
        </w:rPr>
        <w:t>particular,</w:t>
      </w:r>
      <w:r>
        <w:rPr>
          <w:spacing w:val="-3"/>
          <w:w w:val="110"/>
          <w:sz w:val="22"/>
        </w:rPr>
        <w:t> </w:t>
      </w:r>
      <w:r>
        <w:rPr>
          <w:spacing w:val="-2"/>
          <w:w w:val="110"/>
          <w:sz w:val="22"/>
        </w:rPr>
        <w:t>the</w:t>
      </w:r>
      <w:r>
        <w:rPr>
          <w:spacing w:val="-4"/>
          <w:w w:val="110"/>
          <w:sz w:val="22"/>
        </w:rPr>
        <w:t> </w:t>
      </w:r>
      <w:r>
        <w:rPr>
          <w:spacing w:val="-2"/>
          <w:w w:val="110"/>
          <w:sz w:val="22"/>
        </w:rPr>
        <w:t>different</w:t>
      </w:r>
      <w:r>
        <w:rPr>
          <w:spacing w:val="-5"/>
          <w:w w:val="110"/>
          <w:sz w:val="22"/>
        </w:rPr>
        <w:t> </w:t>
      </w:r>
      <w:r>
        <w:rPr>
          <w:spacing w:val="-2"/>
          <w:w w:val="110"/>
          <w:sz w:val="22"/>
        </w:rPr>
        <w:t>approval</w:t>
      </w:r>
      <w:r>
        <w:rPr>
          <w:spacing w:val="-4"/>
          <w:w w:val="110"/>
          <w:sz w:val="22"/>
        </w:rPr>
        <w:t> </w:t>
      </w:r>
      <w:r>
        <w:rPr>
          <w:spacing w:val="-2"/>
          <w:w w:val="110"/>
          <w:sz w:val="22"/>
        </w:rPr>
        <w:t>criteria</w:t>
      </w:r>
      <w:r>
        <w:rPr>
          <w:spacing w:val="-4"/>
          <w:w w:val="110"/>
          <w:sz w:val="22"/>
        </w:rPr>
        <w:t> </w:t>
      </w:r>
      <w:r>
        <w:rPr>
          <w:spacing w:val="-2"/>
          <w:w w:val="110"/>
          <w:sz w:val="22"/>
        </w:rPr>
        <w:t>needed</w:t>
      </w:r>
      <w:r>
        <w:rPr>
          <w:spacing w:val="-4"/>
          <w:w w:val="110"/>
          <w:sz w:val="22"/>
        </w:rPr>
        <w:t> </w:t>
      </w:r>
      <w:r>
        <w:rPr>
          <w:spacing w:val="-2"/>
          <w:w w:val="110"/>
          <w:sz w:val="22"/>
        </w:rPr>
        <w:t>for</w:t>
      </w:r>
      <w:r>
        <w:rPr>
          <w:spacing w:val="-4"/>
          <w:w w:val="110"/>
          <w:sz w:val="22"/>
        </w:rPr>
        <w:t> </w:t>
      </w:r>
      <w:r>
        <w:rPr>
          <w:spacing w:val="-5"/>
          <w:w w:val="110"/>
          <w:sz w:val="22"/>
        </w:rPr>
        <w:t>the</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10"/>
          <w:sz w:val="22"/>
        </w:rPr>
        <w:t>different</w:t>
      </w:r>
      <w:r>
        <w:rPr>
          <w:spacing w:val="-11"/>
          <w:w w:val="110"/>
          <w:sz w:val="22"/>
        </w:rPr>
        <w:t> </w:t>
      </w:r>
      <w:r>
        <w:rPr>
          <w:w w:val="110"/>
          <w:sz w:val="22"/>
        </w:rPr>
        <w:t>types</w:t>
      </w:r>
      <w:r>
        <w:rPr>
          <w:spacing w:val="-11"/>
          <w:w w:val="110"/>
          <w:sz w:val="22"/>
        </w:rPr>
        <w:t> </w:t>
      </w:r>
      <w:r>
        <w:rPr>
          <w:w w:val="110"/>
          <w:sz w:val="22"/>
        </w:rPr>
        <w:t>of</w:t>
      </w:r>
      <w:r>
        <w:rPr>
          <w:spacing w:val="-10"/>
          <w:w w:val="110"/>
          <w:sz w:val="22"/>
        </w:rPr>
        <w:t> </w:t>
      </w:r>
      <w:r>
        <w:rPr>
          <w:w w:val="110"/>
          <w:sz w:val="22"/>
        </w:rPr>
        <w:t>ISO</w:t>
      </w:r>
      <w:r>
        <w:rPr>
          <w:spacing w:val="-11"/>
          <w:w w:val="110"/>
          <w:sz w:val="22"/>
        </w:rPr>
        <w:t> </w:t>
      </w:r>
      <w:r>
        <w:rPr>
          <w:w w:val="110"/>
          <w:sz w:val="22"/>
        </w:rPr>
        <w:t>documents</w:t>
      </w:r>
      <w:r>
        <w:rPr>
          <w:spacing w:val="-10"/>
          <w:w w:val="110"/>
          <w:sz w:val="22"/>
        </w:rPr>
        <w:t> </w:t>
      </w:r>
      <w:r>
        <w:rPr>
          <w:w w:val="110"/>
          <w:sz w:val="22"/>
        </w:rPr>
        <w:t>should</w:t>
      </w:r>
      <w:r>
        <w:rPr>
          <w:spacing w:val="-11"/>
          <w:w w:val="110"/>
          <w:sz w:val="22"/>
        </w:rPr>
        <w:t> </w:t>
      </w:r>
      <w:r>
        <w:rPr>
          <w:w w:val="110"/>
          <w:sz w:val="22"/>
        </w:rPr>
        <w:t>be</w:t>
      </w:r>
      <w:r>
        <w:rPr>
          <w:spacing w:val="-10"/>
          <w:w w:val="110"/>
          <w:sz w:val="22"/>
        </w:rPr>
        <w:t> </w:t>
      </w:r>
      <w:r>
        <w:rPr>
          <w:w w:val="110"/>
          <w:sz w:val="22"/>
        </w:rPr>
        <w:t>noted.</w:t>
      </w:r>
      <w:r>
        <w:rPr>
          <w:spacing w:val="-11"/>
          <w:w w:val="110"/>
          <w:sz w:val="22"/>
        </w:rPr>
        <w:t> </w:t>
      </w:r>
      <w:r>
        <w:rPr>
          <w:w w:val="110"/>
          <w:sz w:val="22"/>
        </w:rPr>
        <w:t>This</w:t>
      </w:r>
      <w:r>
        <w:rPr>
          <w:spacing w:val="-10"/>
          <w:w w:val="110"/>
          <w:sz w:val="22"/>
        </w:rPr>
        <w:t> </w:t>
      </w:r>
      <w:r>
        <w:rPr>
          <w:w w:val="110"/>
          <w:sz w:val="22"/>
        </w:rPr>
        <w:t>document</w:t>
      </w:r>
      <w:r>
        <w:rPr>
          <w:spacing w:val="-11"/>
          <w:w w:val="110"/>
          <w:sz w:val="22"/>
        </w:rPr>
        <w:t> </w:t>
      </w:r>
      <w:r>
        <w:rPr>
          <w:w w:val="110"/>
          <w:sz w:val="22"/>
        </w:rPr>
        <w:t>was</w:t>
      </w:r>
      <w:r>
        <w:rPr>
          <w:spacing w:val="-10"/>
          <w:w w:val="110"/>
          <w:sz w:val="22"/>
        </w:rPr>
        <w:t> </w:t>
      </w:r>
      <w:r>
        <w:rPr>
          <w:w w:val="110"/>
          <w:sz w:val="22"/>
        </w:rPr>
        <w:t>drafted</w:t>
      </w:r>
      <w:r>
        <w:rPr>
          <w:spacing w:val="-10"/>
          <w:w w:val="110"/>
          <w:sz w:val="22"/>
        </w:rPr>
        <w:t> </w:t>
      </w:r>
      <w:r>
        <w:rPr>
          <w:w w:val="110"/>
          <w:sz w:val="22"/>
        </w:rPr>
        <w:t>in</w:t>
      </w:r>
      <w:r>
        <w:rPr>
          <w:spacing w:val="-11"/>
          <w:w w:val="110"/>
          <w:sz w:val="22"/>
        </w:rPr>
        <w:t> </w:t>
      </w:r>
      <w:r>
        <w:rPr>
          <w:w w:val="110"/>
          <w:sz w:val="22"/>
        </w:rPr>
        <w:t>accordance</w:t>
      </w:r>
      <w:r>
        <w:rPr>
          <w:spacing w:val="-11"/>
          <w:w w:val="110"/>
          <w:sz w:val="22"/>
        </w:rPr>
        <w:t> </w:t>
      </w:r>
      <w:r>
        <w:rPr>
          <w:w w:val="110"/>
          <w:sz w:val="22"/>
        </w:rPr>
        <w:t>with</w:t>
      </w:r>
      <w:r>
        <w:rPr>
          <w:spacing w:val="-10"/>
          <w:w w:val="110"/>
          <w:sz w:val="22"/>
        </w:rPr>
        <w:t> </w:t>
      </w:r>
      <w:r>
        <w:rPr>
          <w:spacing w:val="-5"/>
          <w:w w:val="110"/>
          <w:sz w:val="22"/>
        </w:rPr>
        <w:t>the</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editorial</w:t>
      </w:r>
      <w:r>
        <w:rPr>
          <w:spacing w:val="-9"/>
          <w:w w:val="105"/>
          <w:sz w:val="22"/>
        </w:rPr>
        <w:t> </w:t>
      </w:r>
      <w:r>
        <w:rPr>
          <w:w w:val="105"/>
          <w:sz w:val="22"/>
        </w:rPr>
        <w:t>rules</w:t>
      </w:r>
      <w:r>
        <w:rPr>
          <w:spacing w:val="-6"/>
          <w:w w:val="105"/>
          <w:sz w:val="22"/>
        </w:rPr>
        <w:t> </w:t>
      </w:r>
      <w:r>
        <w:rPr>
          <w:w w:val="105"/>
          <w:sz w:val="22"/>
        </w:rPr>
        <w:t>of</w:t>
      </w:r>
      <w:r>
        <w:rPr>
          <w:spacing w:val="-8"/>
          <w:w w:val="105"/>
          <w:sz w:val="22"/>
        </w:rPr>
        <w:t> </w:t>
      </w:r>
      <w:r>
        <w:rPr>
          <w:w w:val="105"/>
          <w:sz w:val="22"/>
        </w:rPr>
        <w:t>the</w:t>
      </w:r>
      <w:r>
        <w:rPr>
          <w:spacing w:val="-12"/>
          <w:w w:val="105"/>
          <w:sz w:val="22"/>
        </w:rPr>
        <w:t> </w:t>
      </w:r>
      <w:r>
        <w:rPr>
          <w:w w:val="105"/>
          <w:sz w:val="22"/>
        </w:rPr>
        <w:t>ISO/IEC</w:t>
      </w:r>
      <w:r>
        <w:rPr>
          <w:spacing w:val="-8"/>
          <w:w w:val="105"/>
          <w:sz w:val="22"/>
        </w:rPr>
        <w:t> </w:t>
      </w:r>
      <w:r>
        <w:rPr>
          <w:w w:val="105"/>
          <w:sz w:val="22"/>
        </w:rPr>
        <w:t>Directives,</w:t>
      </w:r>
      <w:r>
        <w:rPr>
          <w:spacing w:val="-8"/>
          <w:w w:val="105"/>
          <w:sz w:val="22"/>
        </w:rPr>
        <w:t> </w:t>
      </w:r>
      <w:r>
        <w:rPr>
          <w:w w:val="105"/>
          <w:sz w:val="22"/>
        </w:rPr>
        <w:t>Part</w:t>
      </w:r>
      <w:r>
        <w:rPr>
          <w:spacing w:val="-10"/>
          <w:w w:val="105"/>
          <w:sz w:val="22"/>
        </w:rPr>
        <w:t> </w:t>
      </w:r>
      <w:r>
        <w:rPr>
          <w:w w:val="105"/>
          <w:sz w:val="22"/>
        </w:rPr>
        <w:t>2</w:t>
      </w:r>
      <w:r>
        <w:rPr>
          <w:spacing w:val="-8"/>
          <w:w w:val="105"/>
          <w:sz w:val="22"/>
        </w:rPr>
        <w:t> </w:t>
      </w:r>
      <w:r>
        <w:rPr>
          <w:w w:val="105"/>
          <w:sz w:val="22"/>
        </w:rPr>
        <w:t>(see</w:t>
      </w:r>
      <w:r>
        <w:rPr>
          <w:spacing w:val="-7"/>
          <w:w w:val="105"/>
          <w:sz w:val="22"/>
        </w:rPr>
        <w:t> </w:t>
      </w:r>
      <w:hyperlink r:id="rId15">
        <w:r>
          <w:rPr>
            <w:color w:val="0000FF"/>
            <w:spacing w:val="-2"/>
            <w:w w:val="105"/>
            <w:sz w:val="22"/>
            <w:u w:val="single" w:color="0000FF"/>
          </w:rPr>
          <w:t>www.iso.org/directives</w:t>
        </w:r>
      </w:hyperlink>
      <w:r>
        <w:rPr>
          <w:spacing w:val="-2"/>
          <w:w w:val="105"/>
          <w:sz w:val="22"/>
        </w:rPr>
        <w:t>).</w:t>
      </w:r>
    </w:p>
    <w:p>
      <w:pPr>
        <w:pStyle w:val="BodyText"/>
        <w:spacing w:before="3"/>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Attention</w:t>
      </w:r>
      <w:r>
        <w:rPr>
          <w:spacing w:val="15"/>
          <w:w w:val="105"/>
          <w:sz w:val="22"/>
        </w:rPr>
        <w:t> </w:t>
      </w:r>
      <w:r>
        <w:rPr>
          <w:w w:val="105"/>
          <w:sz w:val="22"/>
        </w:rPr>
        <w:t>is</w:t>
      </w:r>
      <w:r>
        <w:rPr>
          <w:spacing w:val="19"/>
          <w:w w:val="105"/>
          <w:sz w:val="22"/>
        </w:rPr>
        <w:t> </w:t>
      </w:r>
      <w:r>
        <w:rPr>
          <w:w w:val="105"/>
          <w:sz w:val="22"/>
        </w:rPr>
        <w:t>drawn</w:t>
      </w:r>
      <w:r>
        <w:rPr>
          <w:spacing w:val="16"/>
          <w:w w:val="105"/>
          <w:sz w:val="22"/>
        </w:rPr>
        <w:t> </w:t>
      </w:r>
      <w:r>
        <w:rPr>
          <w:w w:val="105"/>
          <w:sz w:val="22"/>
        </w:rPr>
        <w:t>to</w:t>
      </w:r>
      <w:r>
        <w:rPr>
          <w:spacing w:val="17"/>
          <w:w w:val="105"/>
          <w:sz w:val="22"/>
        </w:rPr>
        <w:t> </w:t>
      </w:r>
      <w:r>
        <w:rPr>
          <w:w w:val="105"/>
          <w:sz w:val="22"/>
        </w:rPr>
        <w:t>the</w:t>
      </w:r>
      <w:r>
        <w:rPr>
          <w:spacing w:val="14"/>
          <w:w w:val="105"/>
          <w:sz w:val="22"/>
        </w:rPr>
        <w:t> </w:t>
      </w:r>
      <w:r>
        <w:rPr>
          <w:w w:val="105"/>
          <w:sz w:val="22"/>
        </w:rPr>
        <w:t>possibility</w:t>
      </w:r>
      <w:r>
        <w:rPr>
          <w:spacing w:val="16"/>
          <w:w w:val="105"/>
          <w:sz w:val="22"/>
        </w:rPr>
        <w:t> </w:t>
      </w:r>
      <w:r>
        <w:rPr>
          <w:w w:val="105"/>
          <w:sz w:val="22"/>
        </w:rPr>
        <w:t>that</w:t>
      </w:r>
      <w:r>
        <w:rPr>
          <w:spacing w:val="14"/>
          <w:w w:val="105"/>
          <w:sz w:val="22"/>
        </w:rPr>
        <w:t> </w:t>
      </w:r>
      <w:r>
        <w:rPr>
          <w:w w:val="105"/>
          <w:sz w:val="22"/>
        </w:rPr>
        <w:t>some</w:t>
      </w:r>
      <w:r>
        <w:rPr>
          <w:spacing w:val="17"/>
          <w:w w:val="105"/>
          <w:sz w:val="22"/>
        </w:rPr>
        <w:t> </w:t>
      </w:r>
      <w:r>
        <w:rPr>
          <w:w w:val="105"/>
          <w:sz w:val="22"/>
        </w:rPr>
        <w:t>of</w:t>
      </w:r>
      <w:r>
        <w:rPr>
          <w:spacing w:val="17"/>
          <w:w w:val="105"/>
          <w:sz w:val="22"/>
        </w:rPr>
        <w:t> </w:t>
      </w:r>
      <w:r>
        <w:rPr>
          <w:w w:val="105"/>
          <w:sz w:val="22"/>
        </w:rPr>
        <w:t>the</w:t>
      </w:r>
      <w:r>
        <w:rPr>
          <w:spacing w:val="17"/>
          <w:w w:val="105"/>
          <w:sz w:val="22"/>
        </w:rPr>
        <w:t> </w:t>
      </w:r>
      <w:r>
        <w:rPr>
          <w:w w:val="105"/>
          <w:sz w:val="22"/>
        </w:rPr>
        <w:t>elements</w:t>
      </w:r>
      <w:r>
        <w:rPr>
          <w:spacing w:val="18"/>
          <w:w w:val="105"/>
          <w:sz w:val="22"/>
        </w:rPr>
        <w:t> </w:t>
      </w:r>
      <w:r>
        <w:rPr>
          <w:w w:val="105"/>
          <w:sz w:val="22"/>
        </w:rPr>
        <w:t>of</w:t>
      </w:r>
      <w:r>
        <w:rPr>
          <w:spacing w:val="18"/>
          <w:w w:val="105"/>
          <w:sz w:val="22"/>
        </w:rPr>
        <w:t> </w:t>
      </w:r>
      <w:r>
        <w:rPr>
          <w:w w:val="105"/>
          <w:sz w:val="22"/>
        </w:rPr>
        <w:t>this</w:t>
      </w:r>
      <w:r>
        <w:rPr>
          <w:spacing w:val="19"/>
          <w:w w:val="105"/>
          <w:sz w:val="22"/>
        </w:rPr>
        <w:t> </w:t>
      </w:r>
      <w:r>
        <w:rPr>
          <w:w w:val="105"/>
          <w:sz w:val="22"/>
        </w:rPr>
        <w:t>document</w:t>
      </w:r>
      <w:r>
        <w:rPr>
          <w:spacing w:val="16"/>
          <w:w w:val="105"/>
          <w:sz w:val="22"/>
        </w:rPr>
        <w:t> </w:t>
      </w:r>
      <w:r>
        <w:rPr>
          <w:w w:val="105"/>
          <w:sz w:val="22"/>
        </w:rPr>
        <w:t>may</w:t>
      </w:r>
      <w:r>
        <w:rPr>
          <w:spacing w:val="16"/>
          <w:w w:val="105"/>
          <w:sz w:val="22"/>
        </w:rPr>
        <w:t> </w:t>
      </w:r>
      <w:r>
        <w:rPr>
          <w:w w:val="105"/>
          <w:sz w:val="22"/>
        </w:rPr>
        <w:t>be</w:t>
      </w:r>
      <w:r>
        <w:rPr>
          <w:spacing w:val="17"/>
          <w:w w:val="105"/>
          <w:sz w:val="22"/>
        </w:rPr>
        <w:t> </w:t>
      </w:r>
      <w:r>
        <w:rPr>
          <w:w w:val="105"/>
          <w:sz w:val="22"/>
        </w:rPr>
        <w:t>the</w:t>
      </w:r>
      <w:r>
        <w:rPr>
          <w:spacing w:val="17"/>
          <w:w w:val="105"/>
          <w:sz w:val="22"/>
        </w:rPr>
        <w:t> </w:t>
      </w:r>
      <w:r>
        <w:rPr>
          <w:w w:val="105"/>
          <w:sz w:val="22"/>
        </w:rPr>
        <w:t>subject</w:t>
      </w:r>
      <w:r>
        <w:rPr>
          <w:spacing w:val="13"/>
          <w:w w:val="105"/>
          <w:sz w:val="22"/>
        </w:rPr>
        <w:t> </w:t>
      </w:r>
      <w:r>
        <w:rPr>
          <w:spacing w:val="-5"/>
          <w:w w:val="105"/>
          <w:sz w:val="22"/>
        </w:rPr>
        <w:t>of</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patent</w:t>
      </w:r>
      <w:r>
        <w:rPr>
          <w:spacing w:val="-6"/>
          <w:w w:val="105"/>
          <w:sz w:val="22"/>
        </w:rPr>
        <w:t> </w:t>
      </w:r>
      <w:r>
        <w:rPr>
          <w:w w:val="105"/>
          <w:sz w:val="22"/>
        </w:rPr>
        <w:t>rights.</w:t>
      </w:r>
      <w:r>
        <w:rPr>
          <w:spacing w:val="-5"/>
          <w:w w:val="105"/>
          <w:sz w:val="22"/>
        </w:rPr>
        <w:t> </w:t>
      </w:r>
      <w:r>
        <w:rPr>
          <w:w w:val="105"/>
          <w:sz w:val="22"/>
        </w:rPr>
        <w:t>ISO</w:t>
      </w:r>
      <w:r>
        <w:rPr>
          <w:spacing w:val="-5"/>
          <w:w w:val="105"/>
          <w:sz w:val="22"/>
        </w:rPr>
        <w:t> </w:t>
      </w:r>
      <w:r>
        <w:rPr>
          <w:w w:val="105"/>
          <w:sz w:val="22"/>
        </w:rPr>
        <w:t>shall</w:t>
      </w:r>
      <w:r>
        <w:rPr>
          <w:spacing w:val="-5"/>
          <w:w w:val="105"/>
          <w:sz w:val="22"/>
        </w:rPr>
        <w:t> </w:t>
      </w:r>
      <w:r>
        <w:rPr>
          <w:w w:val="105"/>
          <w:sz w:val="22"/>
        </w:rPr>
        <w:t>not</w:t>
      </w:r>
      <w:r>
        <w:rPr>
          <w:spacing w:val="-5"/>
          <w:w w:val="105"/>
          <w:sz w:val="22"/>
        </w:rPr>
        <w:t> </w:t>
      </w:r>
      <w:r>
        <w:rPr>
          <w:w w:val="105"/>
          <w:sz w:val="22"/>
        </w:rPr>
        <w:t>be</w:t>
      </w:r>
      <w:r>
        <w:rPr>
          <w:spacing w:val="-3"/>
          <w:w w:val="105"/>
          <w:sz w:val="22"/>
        </w:rPr>
        <w:t> </w:t>
      </w:r>
      <w:r>
        <w:rPr>
          <w:w w:val="105"/>
          <w:sz w:val="22"/>
        </w:rPr>
        <w:t>held</w:t>
      </w:r>
      <w:r>
        <w:rPr>
          <w:spacing w:val="-5"/>
          <w:w w:val="105"/>
          <w:sz w:val="22"/>
        </w:rPr>
        <w:t> </w:t>
      </w:r>
      <w:r>
        <w:rPr>
          <w:w w:val="105"/>
          <w:sz w:val="22"/>
        </w:rPr>
        <w:t>responsible</w:t>
      </w:r>
      <w:r>
        <w:rPr>
          <w:spacing w:val="-6"/>
          <w:w w:val="105"/>
          <w:sz w:val="22"/>
        </w:rPr>
        <w:t> </w:t>
      </w:r>
      <w:r>
        <w:rPr>
          <w:w w:val="105"/>
          <w:sz w:val="22"/>
        </w:rPr>
        <w:t>for</w:t>
      </w:r>
      <w:r>
        <w:rPr>
          <w:spacing w:val="-3"/>
          <w:w w:val="105"/>
          <w:sz w:val="22"/>
        </w:rPr>
        <w:t> </w:t>
      </w:r>
      <w:r>
        <w:rPr>
          <w:w w:val="105"/>
          <w:sz w:val="22"/>
        </w:rPr>
        <w:t>identifying</w:t>
      </w:r>
      <w:r>
        <w:rPr>
          <w:spacing w:val="-7"/>
          <w:w w:val="105"/>
          <w:sz w:val="22"/>
        </w:rPr>
        <w:t> </w:t>
      </w:r>
      <w:r>
        <w:rPr>
          <w:w w:val="105"/>
          <w:sz w:val="22"/>
        </w:rPr>
        <w:t>any</w:t>
      </w:r>
      <w:r>
        <w:rPr>
          <w:spacing w:val="-6"/>
          <w:w w:val="105"/>
          <w:sz w:val="22"/>
        </w:rPr>
        <w:t> </w:t>
      </w:r>
      <w:r>
        <w:rPr>
          <w:w w:val="105"/>
          <w:sz w:val="22"/>
        </w:rPr>
        <w:t>or</w:t>
      </w:r>
      <w:r>
        <w:rPr>
          <w:spacing w:val="-5"/>
          <w:w w:val="105"/>
          <w:sz w:val="22"/>
        </w:rPr>
        <w:t> </w:t>
      </w:r>
      <w:r>
        <w:rPr>
          <w:w w:val="105"/>
          <w:sz w:val="22"/>
        </w:rPr>
        <w:t>all</w:t>
      </w:r>
      <w:r>
        <w:rPr>
          <w:spacing w:val="-4"/>
          <w:w w:val="105"/>
          <w:sz w:val="22"/>
        </w:rPr>
        <w:t> </w:t>
      </w:r>
      <w:r>
        <w:rPr>
          <w:w w:val="105"/>
          <w:sz w:val="22"/>
        </w:rPr>
        <w:t>such</w:t>
      </w:r>
      <w:r>
        <w:rPr>
          <w:spacing w:val="-7"/>
          <w:w w:val="105"/>
          <w:sz w:val="22"/>
        </w:rPr>
        <w:t> </w:t>
      </w:r>
      <w:r>
        <w:rPr>
          <w:w w:val="105"/>
          <w:sz w:val="22"/>
        </w:rPr>
        <w:t>patent</w:t>
      </w:r>
      <w:r>
        <w:rPr>
          <w:spacing w:val="-5"/>
          <w:w w:val="105"/>
          <w:sz w:val="22"/>
        </w:rPr>
        <w:t> </w:t>
      </w:r>
      <w:r>
        <w:rPr>
          <w:w w:val="105"/>
          <w:sz w:val="22"/>
        </w:rPr>
        <w:t>rights.</w:t>
      </w:r>
      <w:r>
        <w:rPr>
          <w:spacing w:val="-5"/>
          <w:w w:val="105"/>
          <w:sz w:val="22"/>
        </w:rPr>
        <w:t> </w:t>
      </w:r>
      <w:r>
        <w:rPr>
          <w:w w:val="105"/>
          <w:sz w:val="22"/>
        </w:rPr>
        <w:t>Details</w:t>
      </w:r>
      <w:r>
        <w:rPr>
          <w:spacing w:val="-4"/>
          <w:w w:val="105"/>
          <w:sz w:val="22"/>
        </w:rPr>
        <w:t> </w:t>
      </w:r>
      <w:r>
        <w:rPr>
          <w:w w:val="105"/>
          <w:sz w:val="22"/>
        </w:rPr>
        <w:t>of</w:t>
      </w:r>
      <w:r>
        <w:rPr>
          <w:spacing w:val="-4"/>
          <w:w w:val="105"/>
          <w:sz w:val="22"/>
        </w:rPr>
        <w:t> </w:t>
      </w:r>
      <w:r>
        <w:rPr>
          <w:spacing w:val="-5"/>
          <w:w w:val="105"/>
          <w:sz w:val="22"/>
        </w:rPr>
        <w:t>any</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10"/>
          <w:sz w:val="22"/>
        </w:rPr>
        <w:t>patent</w:t>
      </w:r>
      <w:r>
        <w:rPr>
          <w:spacing w:val="-5"/>
          <w:w w:val="110"/>
          <w:sz w:val="22"/>
        </w:rPr>
        <w:t> </w:t>
      </w:r>
      <w:r>
        <w:rPr>
          <w:w w:val="110"/>
          <w:sz w:val="22"/>
        </w:rPr>
        <w:t>rights</w:t>
      </w:r>
      <w:r>
        <w:rPr>
          <w:spacing w:val="-6"/>
          <w:w w:val="110"/>
          <w:sz w:val="22"/>
        </w:rPr>
        <w:t> </w:t>
      </w:r>
      <w:r>
        <w:rPr>
          <w:w w:val="110"/>
          <w:sz w:val="22"/>
        </w:rPr>
        <w:t>identified</w:t>
      </w:r>
      <w:r>
        <w:rPr>
          <w:spacing w:val="-4"/>
          <w:w w:val="110"/>
          <w:sz w:val="22"/>
        </w:rPr>
        <w:t> </w:t>
      </w:r>
      <w:r>
        <w:rPr>
          <w:w w:val="110"/>
          <w:sz w:val="22"/>
        </w:rPr>
        <w:t>during</w:t>
      </w:r>
      <w:r>
        <w:rPr>
          <w:spacing w:val="-5"/>
          <w:w w:val="110"/>
          <w:sz w:val="22"/>
        </w:rPr>
        <w:t> </w:t>
      </w:r>
      <w:r>
        <w:rPr>
          <w:w w:val="110"/>
          <w:sz w:val="22"/>
        </w:rPr>
        <w:t>the</w:t>
      </w:r>
      <w:r>
        <w:rPr>
          <w:spacing w:val="-6"/>
          <w:w w:val="110"/>
          <w:sz w:val="22"/>
        </w:rPr>
        <w:t> </w:t>
      </w:r>
      <w:r>
        <w:rPr>
          <w:w w:val="110"/>
          <w:sz w:val="22"/>
        </w:rPr>
        <w:t>development</w:t>
      </w:r>
      <w:r>
        <w:rPr>
          <w:spacing w:val="-5"/>
          <w:w w:val="110"/>
          <w:sz w:val="22"/>
        </w:rPr>
        <w:t> </w:t>
      </w:r>
      <w:r>
        <w:rPr>
          <w:w w:val="110"/>
          <w:sz w:val="22"/>
        </w:rPr>
        <w:t>of</w:t>
      </w:r>
      <w:r>
        <w:rPr>
          <w:spacing w:val="-6"/>
          <w:w w:val="110"/>
          <w:sz w:val="22"/>
        </w:rPr>
        <w:t> </w:t>
      </w:r>
      <w:r>
        <w:rPr>
          <w:w w:val="110"/>
          <w:sz w:val="22"/>
        </w:rPr>
        <w:t>the</w:t>
      </w:r>
      <w:r>
        <w:rPr>
          <w:spacing w:val="-4"/>
          <w:w w:val="110"/>
          <w:sz w:val="22"/>
        </w:rPr>
        <w:t> </w:t>
      </w:r>
      <w:r>
        <w:rPr>
          <w:w w:val="110"/>
          <w:sz w:val="22"/>
        </w:rPr>
        <w:t>document</w:t>
      </w:r>
      <w:r>
        <w:rPr>
          <w:spacing w:val="-5"/>
          <w:w w:val="110"/>
          <w:sz w:val="22"/>
        </w:rPr>
        <w:t> </w:t>
      </w:r>
      <w:r>
        <w:rPr>
          <w:w w:val="110"/>
          <w:sz w:val="22"/>
        </w:rPr>
        <w:t>will</w:t>
      </w:r>
      <w:r>
        <w:rPr>
          <w:spacing w:val="-4"/>
          <w:w w:val="110"/>
          <w:sz w:val="22"/>
        </w:rPr>
        <w:t> </w:t>
      </w:r>
      <w:r>
        <w:rPr>
          <w:w w:val="110"/>
          <w:sz w:val="22"/>
        </w:rPr>
        <w:t>be</w:t>
      </w:r>
      <w:r>
        <w:rPr>
          <w:spacing w:val="-6"/>
          <w:w w:val="110"/>
          <w:sz w:val="22"/>
        </w:rPr>
        <w:t> </w:t>
      </w:r>
      <w:r>
        <w:rPr>
          <w:w w:val="110"/>
          <w:sz w:val="22"/>
        </w:rPr>
        <w:t>in</w:t>
      </w:r>
      <w:r>
        <w:rPr>
          <w:spacing w:val="-5"/>
          <w:w w:val="110"/>
          <w:sz w:val="22"/>
        </w:rPr>
        <w:t> </w:t>
      </w:r>
      <w:r>
        <w:rPr>
          <w:w w:val="110"/>
          <w:sz w:val="22"/>
        </w:rPr>
        <w:t>the</w:t>
      </w:r>
      <w:r>
        <w:rPr>
          <w:spacing w:val="-4"/>
          <w:w w:val="110"/>
          <w:sz w:val="22"/>
        </w:rPr>
        <w:t> </w:t>
      </w:r>
      <w:r>
        <w:rPr>
          <w:w w:val="110"/>
          <w:sz w:val="22"/>
        </w:rPr>
        <w:t>Introduction</w:t>
      </w:r>
      <w:r>
        <w:rPr>
          <w:spacing w:val="-7"/>
          <w:w w:val="110"/>
          <w:sz w:val="22"/>
        </w:rPr>
        <w:t> </w:t>
      </w:r>
      <w:r>
        <w:rPr>
          <w:w w:val="110"/>
          <w:sz w:val="22"/>
        </w:rPr>
        <w:t>and/or</w:t>
      </w:r>
      <w:r>
        <w:rPr>
          <w:spacing w:val="-7"/>
          <w:w w:val="110"/>
          <w:sz w:val="22"/>
        </w:rPr>
        <w:t> on</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the</w:t>
      </w:r>
      <w:r>
        <w:rPr>
          <w:spacing w:val="-1"/>
          <w:w w:val="105"/>
          <w:sz w:val="22"/>
        </w:rPr>
        <w:t> </w:t>
      </w:r>
      <w:r>
        <w:rPr>
          <w:w w:val="105"/>
          <w:sz w:val="22"/>
        </w:rPr>
        <w:t>ISO</w:t>
      </w:r>
      <w:r>
        <w:rPr>
          <w:spacing w:val="-2"/>
          <w:w w:val="105"/>
          <w:sz w:val="22"/>
        </w:rPr>
        <w:t> </w:t>
      </w:r>
      <w:r>
        <w:rPr>
          <w:w w:val="105"/>
          <w:sz w:val="22"/>
        </w:rPr>
        <w:t>list</w:t>
      </w:r>
      <w:r>
        <w:rPr>
          <w:spacing w:val="-4"/>
          <w:w w:val="105"/>
          <w:sz w:val="22"/>
        </w:rPr>
        <w:t> </w:t>
      </w:r>
      <w:r>
        <w:rPr>
          <w:w w:val="105"/>
          <w:sz w:val="22"/>
        </w:rPr>
        <w:t>of patent</w:t>
      </w:r>
      <w:r>
        <w:rPr>
          <w:spacing w:val="-2"/>
          <w:w w:val="105"/>
          <w:sz w:val="22"/>
        </w:rPr>
        <w:t> </w:t>
      </w:r>
      <w:r>
        <w:rPr>
          <w:w w:val="105"/>
          <w:sz w:val="22"/>
        </w:rPr>
        <w:t>declarations</w:t>
      </w:r>
      <w:r>
        <w:rPr>
          <w:spacing w:val="1"/>
          <w:w w:val="105"/>
          <w:sz w:val="22"/>
        </w:rPr>
        <w:t> </w:t>
      </w:r>
      <w:r>
        <w:rPr>
          <w:w w:val="105"/>
          <w:sz w:val="22"/>
        </w:rPr>
        <w:t>received</w:t>
      </w:r>
      <w:r>
        <w:rPr>
          <w:spacing w:val="-1"/>
          <w:w w:val="105"/>
          <w:sz w:val="22"/>
        </w:rPr>
        <w:t> </w:t>
      </w:r>
      <w:r>
        <w:rPr>
          <w:w w:val="105"/>
          <w:sz w:val="22"/>
        </w:rPr>
        <w:t>(see</w:t>
      </w:r>
      <w:r>
        <w:rPr>
          <w:spacing w:val="4"/>
          <w:w w:val="105"/>
          <w:sz w:val="22"/>
        </w:rPr>
        <w:t> </w:t>
      </w:r>
      <w:hyperlink r:id="rId16">
        <w:r>
          <w:rPr>
            <w:color w:val="0000FF"/>
            <w:spacing w:val="-2"/>
            <w:w w:val="105"/>
            <w:sz w:val="22"/>
            <w:u w:val="single" w:color="0000FF"/>
          </w:rPr>
          <w:t>www.iso.org/patents</w:t>
        </w:r>
      </w:hyperlink>
      <w:r>
        <w:rPr>
          <w:spacing w:val="-2"/>
          <w:w w:val="105"/>
          <w:sz w:val="22"/>
        </w:rPr>
        <w:t>).</w:t>
      </w:r>
    </w:p>
    <w:p>
      <w:pPr>
        <w:pStyle w:val="BodyText"/>
        <w:spacing w:before="2"/>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Any</w:t>
      </w:r>
      <w:r>
        <w:rPr>
          <w:spacing w:val="16"/>
          <w:w w:val="105"/>
          <w:sz w:val="22"/>
        </w:rPr>
        <w:t> </w:t>
      </w:r>
      <w:r>
        <w:rPr>
          <w:w w:val="105"/>
          <w:sz w:val="22"/>
        </w:rPr>
        <w:t>trade</w:t>
      </w:r>
      <w:r>
        <w:rPr>
          <w:spacing w:val="17"/>
          <w:w w:val="105"/>
          <w:sz w:val="22"/>
        </w:rPr>
        <w:t> </w:t>
      </w:r>
      <w:r>
        <w:rPr>
          <w:w w:val="105"/>
          <w:sz w:val="22"/>
        </w:rPr>
        <w:t>name</w:t>
      </w:r>
      <w:r>
        <w:rPr>
          <w:spacing w:val="18"/>
          <w:w w:val="105"/>
          <w:sz w:val="22"/>
        </w:rPr>
        <w:t> </w:t>
      </w:r>
      <w:r>
        <w:rPr>
          <w:w w:val="105"/>
          <w:sz w:val="22"/>
        </w:rPr>
        <w:t>used</w:t>
      </w:r>
      <w:r>
        <w:rPr>
          <w:spacing w:val="15"/>
          <w:w w:val="105"/>
          <w:sz w:val="22"/>
        </w:rPr>
        <w:t> </w:t>
      </w:r>
      <w:r>
        <w:rPr>
          <w:w w:val="105"/>
          <w:sz w:val="22"/>
        </w:rPr>
        <w:t>in</w:t>
      </w:r>
      <w:r>
        <w:rPr>
          <w:spacing w:val="16"/>
          <w:w w:val="105"/>
          <w:sz w:val="22"/>
        </w:rPr>
        <w:t> </w:t>
      </w:r>
      <w:r>
        <w:rPr>
          <w:w w:val="105"/>
          <w:sz w:val="22"/>
        </w:rPr>
        <w:t>this</w:t>
      </w:r>
      <w:r>
        <w:rPr>
          <w:spacing w:val="18"/>
          <w:w w:val="105"/>
          <w:sz w:val="22"/>
        </w:rPr>
        <w:t> </w:t>
      </w:r>
      <w:r>
        <w:rPr>
          <w:w w:val="105"/>
          <w:sz w:val="22"/>
        </w:rPr>
        <w:t>document</w:t>
      </w:r>
      <w:r>
        <w:rPr>
          <w:spacing w:val="14"/>
          <w:w w:val="105"/>
          <w:sz w:val="22"/>
        </w:rPr>
        <w:t> </w:t>
      </w:r>
      <w:r>
        <w:rPr>
          <w:w w:val="105"/>
          <w:sz w:val="22"/>
        </w:rPr>
        <w:t>is</w:t>
      </w:r>
      <w:r>
        <w:rPr>
          <w:spacing w:val="16"/>
          <w:w w:val="105"/>
          <w:sz w:val="22"/>
        </w:rPr>
        <w:t> </w:t>
      </w:r>
      <w:r>
        <w:rPr>
          <w:w w:val="105"/>
          <w:sz w:val="22"/>
        </w:rPr>
        <w:t>information</w:t>
      </w:r>
      <w:r>
        <w:rPr>
          <w:spacing w:val="17"/>
          <w:w w:val="105"/>
          <w:sz w:val="22"/>
        </w:rPr>
        <w:t> </w:t>
      </w:r>
      <w:r>
        <w:rPr>
          <w:w w:val="105"/>
          <w:sz w:val="22"/>
        </w:rPr>
        <w:t>given</w:t>
      </w:r>
      <w:r>
        <w:rPr>
          <w:spacing w:val="17"/>
          <w:w w:val="105"/>
          <w:sz w:val="22"/>
        </w:rPr>
        <w:t> </w:t>
      </w:r>
      <w:r>
        <w:rPr>
          <w:w w:val="105"/>
          <w:sz w:val="22"/>
        </w:rPr>
        <w:t>for</w:t>
      </w:r>
      <w:r>
        <w:rPr>
          <w:spacing w:val="15"/>
          <w:w w:val="105"/>
          <w:sz w:val="22"/>
        </w:rPr>
        <w:t> </w:t>
      </w:r>
      <w:r>
        <w:rPr>
          <w:w w:val="105"/>
          <w:sz w:val="22"/>
        </w:rPr>
        <w:t>the</w:t>
      </w:r>
      <w:r>
        <w:rPr>
          <w:spacing w:val="15"/>
          <w:w w:val="105"/>
          <w:sz w:val="22"/>
        </w:rPr>
        <w:t> </w:t>
      </w:r>
      <w:r>
        <w:rPr>
          <w:w w:val="105"/>
          <w:sz w:val="22"/>
        </w:rPr>
        <w:t>convenience</w:t>
      </w:r>
      <w:r>
        <w:rPr>
          <w:spacing w:val="18"/>
          <w:w w:val="105"/>
          <w:sz w:val="22"/>
        </w:rPr>
        <w:t> </w:t>
      </w:r>
      <w:r>
        <w:rPr>
          <w:w w:val="105"/>
          <w:sz w:val="22"/>
        </w:rPr>
        <w:t>of</w:t>
      </w:r>
      <w:r>
        <w:rPr>
          <w:spacing w:val="15"/>
          <w:w w:val="105"/>
          <w:sz w:val="22"/>
        </w:rPr>
        <w:t> </w:t>
      </w:r>
      <w:r>
        <w:rPr>
          <w:w w:val="105"/>
          <w:sz w:val="22"/>
        </w:rPr>
        <w:t>users</w:t>
      </w:r>
      <w:r>
        <w:rPr>
          <w:spacing w:val="18"/>
          <w:w w:val="105"/>
          <w:sz w:val="22"/>
        </w:rPr>
        <w:t> </w:t>
      </w:r>
      <w:r>
        <w:rPr>
          <w:w w:val="105"/>
          <w:sz w:val="22"/>
        </w:rPr>
        <w:t>and</w:t>
      </w:r>
      <w:r>
        <w:rPr>
          <w:spacing w:val="16"/>
          <w:w w:val="105"/>
          <w:sz w:val="22"/>
        </w:rPr>
        <w:t> </w:t>
      </w:r>
      <w:r>
        <w:rPr>
          <w:w w:val="105"/>
          <w:sz w:val="22"/>
        </w:rPr>
        <w:t>does</w:t>
      </w:r>
      <w:r>
        <w:rPr>
          <w:spacing w:val="19"/>
          <w:w w:val="105"/>
          <w:sz w:val="22"/>
        </w:rPr>
        <w:t> </w:t>
      </w:r>
      <w:r>
        <w:rPr>
          <w:spacing w:val="-5"/>
          <w:w w:val="105"/>
          <w:sz w:val="22"/>
        </w:rPr>
        <w:t>not</w:t>
      </w:r>
    </w:p>
    <w:p>
      <w:pPr>
        <w:pStyle w:val="ListParagraph"/>
        <w:numPr>
          <w:ilvl w:val="0"/>
          <w:numId w:val="5"/>
        </w:numPr>
        <w:tabs>
          <w:tab w:pos="1017" w:val="left" w:leader="none"/>
          <w:tab w:pos="1018" w:val="left" w:leader="none"/>
        </w:tabs>
        <w:spacing w:line="240" w:lineRule="auto" w:before="7" w:after="0"/>
        <w:ind w:left="1017" w:right="0" w:hanging="728"/>
        <w:jc w:val="left"/>
        <w:rPr>
          <w:sz w:val="22"/>
        </w:rPr>
      </w:pPr>
      <w:r>
        <w:rPr>
          <w:spacing w:val="-2"/>
          <w:w w:val="110"/>
          <w:sz w:val="22"/>
        </w:rPr>
        <w:t>constitute</w:t>
      </w:r>
      <w:r>
        <w:rPr>
          <w:spacing w:val="-6"/>
          <w:w w:val="110"/>
          <w:sz w:val="22"/>
        </w:rPr>
        <w:t> </w:t>
      </w:r>
      <w:r>
        <w:rPr>
          <w:spacing w:val="-2"/>
          <w:w w:val="110"/>
          <w:sz w:val="22"/>
        </w:rPr>
        <w:t>an</w:t>
      </w:r>
      <w:r>
        <w:rPr>
          <w:spacing w:val="-3"/>
          <w:w w:val="110"/>
          <w:sz w:val="22"/>
        </w:rPr>
        <w:t> </w:t>
      </w:r>
      <w:r>
        <w:rPr>
          <w:spacing w:val="-2"/>
          <w:w w:val="110"/>
          <w:sz w:val="22"/>
        </w:rPr>
        <w:t>endorsement.</w:t>
      </w:r>
    </w:p>
    <w:p>
      <w:pPr>
        <w:pStyle w:val="BodyText"/>
        <w:spacing w:before="2"/>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10"/>
          <w:sz w:val="22"/>
        </w:rPr>
        <w:t>For</w:t>
      </w:r>
      <w:r>
        <w:rPr>
          <w:spacing w:val="33"/>
          <w:w w:val="110"/>
          <w:sz w:val="22"/>
        </w:rPr>
        <w:t> </w:t>
      </w:r>
      <w:r>
        <w:rPr>
          <w:w w:val="110"/>
          <w:sz w:val="22"/>
        </w:rPr>
        <w:t>an</w:t>
      </w:r>
      <w:r>
        <w:rPr>
          <w:spacing w:val="34"/>
          <w:w w:val="110"/>
          <w:sz w:val="22"/>
        </w:rPr>
        <w:t> </w:t>
      </w:r>
      <w:r>
        <w:rPr>
          <w:w w:val="110"/>
          <w:sz w:val="22"/>
        </w:rPr>
        <w:t>explanation</w:t>
      </w:r>
      <w:r>
        <w:rPr>
          <w:spacing w:val="33"/>
          <w:w w:val="110"/>
          <w:sz w:val="22"/>
        </w:rPr>
        <w:t> </w:t>
      </w:r>
      <w:r>
        <w:rPr>
          <w:w w:val="110"/>
          <w:sz w:val="22"/>
        </w:rPr>
        <w:t>of</w:t>
      </w:r>
      <w:r>
        <w:rPr>
          <w:spacing w:val="34"/>
          <w:w w:val="110"/>
          <w:sz w:val="22"/>
        </w:rPr>
        <w:t> </w:t>
      </w:r>
      <w:r>
        <w:rPr>
          <w:w w:val="110"/>
          <w:sz w:val="22"/>
        </w:rPr>
        <w:t>the</w:t>
      </w:r>
      <w:r>
        <w:rPr>
          <w:spacing w:val="33"/>
          <w:w w:val="110"/>
          <w:sz w:val="22"/>
        </w:rPr>
        <w:t> </w:t>
      </w:r>
      <w:r>
        <w:rPr>
          <w:w w:val="110"/>
          <w:sz w:val="22"/>
        </w:rPr>
        <w:t>voluntary</w:t>
      </w:r>
      <w:r>
        <w:rPr>
          <w:spacing w:val="34"/>
          <w:w w:val="110"/>
          <w:sz w:val="22"/>
        </w:rPr>
        <w:t> </w:t>
      </w:r>
      <w:r>
        <w:rPr>
          <w:w w:val="110"/>
          <w:sz w:val="22"/>
        </w:rPr>
        <w:t>nature</w:t>
      </w:r>
      <w:r>
        <w:rPr>
          <w:spacing w:val="33"/>
          <w:w w:val="110"/>
          <w:sz w:val="22"/>
        </w:rPr>
        <w:t> </w:t>
      </w:r>
      <w:r>
        <w:rPr>
          <w:w w:val="110"/>
          <w:sz w:val="22"/>
        </w:rPr>
        <w:t>of</w:t>
      </w:r>
      <w:r>
        <w:rPr>
          <w:spacing w:val="33"/>
          <w:w w:val="110"/>
          <w:sz w:val="22"/>
        </w:rPr>
        <w:t> </w:t>
      </w:r>
      <w:r>
        <w:rPr>
          <w:w w:val="110"/>
          <w:sz w:val="22"/>
        </w:rPr>
        <w:t>standards,</w:t>
      </w:r>
      <w:r>
        <w:rPr>
          <w:spacing w:val="36"/>
          <w:w w:val="110"/>
          <w:sz w:val="22"/>
        </w:rPr>
        <w:t> </w:t>
      </w:r>
      <w:r>
        <w:rPr>
          <w:w w:val="110"/>
          <w:sz w:val="22"/>
        </w:rPr>
        <w:t>the</w:t>
      </w:r>
      <w:r>
        <w:rPr>
          <w:spacing w:val="34"/>
          <w:w w:val="110"/>
          <w:sz w:val="22"/>
        </w:rPr>
        <w:t> </w:t>
      </w:r>
      <w:r>
        <w:rPr>
          <w:w w:val="110"/>
          <w:sz w:val="22"/>
        </w:rPr>
        <w:t>meaning</w:t>
      </w:r>
      <w:r>
        <w:rPr>
          <w:spacing w:val="32"/>
          <w:w w:val="110"/>
          <w:sz w:val="22"/>
        </w:rPr>
        <w:t> </w:t>
      </w:r>
      <w:r>
        <w:rPr>
          <w:w w:val="110"/>
          <w:sz w:val="22"/>
        </w:rPr>
        <w:t>of</w:t>
      </w:r>
      <w:r>
        <w:rPr>
          <w:spacing w:val="34"/>
          <w:w w:val="110"/>
          <w:sz w:val="22"/>
        </w:rPr>
        <w:t> </w:t>
      </w:r>
      <w:r>
        <w:rPr>
          <w:w w:val="110"/>
          <w:sz w:val="22"/>
        </w:rPr>
        <w:t>ISO</w:t>
      </w:r>
      <w:r>
        <w:rPr>
          <w:spacing w:val="32"/>
          <w:w w:val="110"/>
          <w:sz w:val="22"/>
        </w:rPr>
        <w:t> </w:t>
      </w:r>
      <w:r>
        <w:rPr>
          <w:w w:val="110"/>
          <w:sz w:val="22"/>
        </w:rPr>
        <w:t>specific</w:t>
      </w:r>
      <w:r>
        <w:rPr>
          <w:spacing w:val="34"/>
          <w:w w:val="110"/>
          <w:sz w:val="22"/>
        </w:rPr>
        <w:t> </w:t>
      </w:r>
      <w:r>
        <w:rPr>
          <w:w w:val="110"/>
          <w:sz w:val="22"/>
        </w:rPr>
        <w:t>terms</w:t>
      </w:r>
      <w:r>
        <w:rPr>
          <w:spacing w:val="35"/>
          <w:w w:val="110"/>
          <w:sz w:val="22"/>
        </w:rPr>
        <w:t> </w:t>
      </w:r>
      <w:r>
        <w:rPr>
          <w:spacing w:val="-5"/>
          <w:w w:val="110"/>
          <w:sz w:val="22"/>
        </w:rPr>
        <w:t>and</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expressions related to</w:t>
      </w:r>
      <w:r>
        <w:rPr>
          <w:spacing w:val="-1"/>
          <w:w w:val="105"/>
          <w:sz w:val="22"/>
        </w:rPr>
        <w:t> </w:t>
      </w:r>
      <w:r>
        <w:rPr>
          <w:w w:val="105"/>
          <w:sz w:val="22"/>
        </w:rPr>
        <w:t>conformity</w:t>
      </w:r>
      <w:r>
        <w:rPr>
          <w:spacing w:val="-2"/>
          <w:w w:val="105"/>
          <w:sz w:val="22"/>
        </w:rPr>
        <w:t> </w:t>
      </w:r>
      <w:r>
        <w:rPr>
          <w:w w:val="105"/>
          <w:sz w:val="22"/>
        </w:rPr>
        <w:t>assessment, as well as</w:t>
      </w:r>
      <w:r>
        <w:rPr>
          <w:spacing w:val="-4"/>
          <w:w w:val="105"/>
          <w:sz w:val="22"/>
        </w:rPr>
        <w:t> </w:t>
      </w:r>
      <w:r>
        <w:rPr>
          <w:w w:val="105"/>
          <w:sz w:val="22"/>
        </w:rPr>
        <w:t>information</w:t>
      </w:r>
      <w:r>
        <w:rPr>
          <w:spacing w:val="-2"/>
          <w:w w:val="105"/>
          <w:sz w:val="22"/>
        </w:rPr>
        <w:t> </w:t>
      </w:r>
      <w:r>
        <w:rPr>
          <w:w w:val="105"/>
          <w:sz w:val="22"/>
        </w:rPr>
        <w:t>about</w:t>
      </w:r>
      <w:r>
        <w:rPr>
          <w:spacing w:val="-1"/>
          <w:w w:val="105"/>
          <w:sz w:val="22"/>
        </w:rPr>
        <w:t> </w:t>
      </w:r>
      <w:r>
        <w:rPr>
          <w:w w:val="105"/>
          <w:sz w:val="22"/>
        </w:rPr>
        <w:t>ISO's adherence to</w:t>
      </w:r>
      <w:r>
        <w:rPr>
          <w:spacing w:val="-1"/>
          <w:w w:val="105"/>
          <w:sz w:val="22"/>
        </w:rPr>
        <w:t> </w:t>
      </w:r>
      <w:r>
        <w:rPr>
          <w:w w:val="105"/>
          <w:sz w:val="22"/>
        </w:rPr>
        <w:t>the</w:t>
      </w:r>
      <w:r>
        <w:rPr>
          <w:spacing w:val="-1"/>
          <w:w w:val="105"/>
          <w:sz w:val="22"/>
        </w:rPr>
        <w:t> </w:t>
      </w:r>
      <w:r>
        <w:rPr>
          <w:spacing w:val="-2"/>
          <w:w w:val="105"/>
          <w:sz w:val="22"/>
        </w:rPr>
        <w:t>World</w:t>
      </w:r>
    </w:p>
    <w:p>
      <w:pPr>
        <w:pStyle w:val="ListParagraph"/>
        <w:numPr>
          <w:ilvl w:val="0"/>
          <w:numId w:val="5"/>
        </w:numPr>
        <w:tabs>
          <w:tab w:pos="1017" w:val="left" w:leader="none"/>
          <w:tab w:pos="1018" w:val="left" w:leader="none"/>
          <w:tab w:pos="1809" w:val="left" w:leader="none"/>
          <w:tab w:pos="3260" w:val="left" w:leader="none"/>
          <w:tab w:pos="4138" w:val="left" w:leader="none"/>
          <w:tab w:pos="5305" w:val="left" w:leader="none"/>
          <w:tab w:pos="5722" w:val="left" w:leader="none"/>
          <w:tab w:pos="6255" w:val="left" w:leader="none"/>
          <w:tab w:pos="7394" w:val="left" w:leader="none"/>
          <w:tab w:pos="8402" w:val="left" w:leader="none"/>
          <w:tab w:pos="8826" w:val="left" w:leader="none"/>
          <w:tab w:pos="9617" w:val="left" w:leader="none"/>
          <w:tab w:pos="10466" w:val="left" w:leader="none"/>
        </w:tabs>
        <w:spacing w:line="240" w:lineRule="auto" w:before="4" w:after="0"/>
        <w:ind w:left="1017" w:right="0" w:hanging="728"/>
        <w:jc w:val="left"/>
        <w:rPr>
          <w:sz w:val="22"/>
        </w:rPr>
      </w:pPr>
      <w:r>
        <w:rPr>
          <w:spacing w:val="-2"/>
          <w:w w:val="105"/>
          <w:sz w:val="22"/>
        </w:rPr>
        <w:t>Trade</w:t>
      </w:r>
      <w:r>
        <w:rPr>
          <w:sz w:val="22"/>
        </w:rPr>
        <w:tab/>
      </w:r>
      <w:r>
        <w:rPr>
          <w:spacing w:val="-2"/>
          <w:w w:val="105"/>
          <w:sz w:val="22"/>
        </w:rPr>
        <w:t>Organization</w:t>
      </w:r>
      <w:r>
        <w:rPr>
          <w:sz w:val="22"/>
        </w:rPr>
        <w:tab/>
      </w:r>
      <w:r>
        <w:rPr>
          <w:spacing w:val="-4"/>
          <w:w w:val="105"/>
          <w:sz w:val="22"/>
        </w:rPr>
        <w:t>(WTO)</w:t>
      </w:r>
      <w:r>
        <w:rPr>
          <w:sz w:val="22"/>
        </w:rPr>
        <w:tab/>
      </w:r>
      <w:r>
        <w:rPr>
          <w:spacing w:val="-2"/>
          <w:w w:val="105"/>
          <w:sz w:val="22"/>
        </w:rPr>
        <w:t>principles</w:t>
      </w:r>
      <w:r>
        <w:rPr>
          <w:sz w:val="22"/>
        </w:rPr>
        <w:tab/>
      </w:r>
      <w:r>
        <w:rPr>
          <w:spacing w:val="-5"/>
          <w:w w:val="105"/>
          <w:sz w:val="22"/>
        </w:rPr>
        <w:t>in</w:t>
      </w:r>
      <w:r>
        <w:rPr>
          <w:sz w:val="22"/>
        </w:rPr>
        <w:tab/>
      </w:r>
      <w:r>
        <w:rPr>
          <w:spacing w:val="-5"/>
          <w:w w:val="105"/>
          <w:sz w:val="22"/>
        </w:rPr>
        <w:t>the</w:t>
      </w:r>
      <w:r>
        <w:rPr>
          <w:sz w:val="22"/>
        </w:rPr>
        <w:tab/>
      </w:r>
      <w:r>
        <w:rPr>
          <w:spacing w:val="-2"/>
          <w:w w:val="105"/>
          <w:sz w:val="22"/>
        </w:rPr>
        <w:t>Technical</w:t>
      </w:r>
      <w:r>
        <w:rPr>
          <w:sz w:val="22"/>
        </w:rPr>
        <w:tab/>
      </w:r>
      <w:r>
        <w:rPr>
          <w:spacing w:val="-2"/>
          <w:w w:val="105"/>
          <w:sz w:val="22"/>
        </w:rPr>
        <w:t>Barriers</w:t>
      </w:r>
      <w:r>
        <w:rPr>
          <w:sz w:val="22"/>
        </w:rPr>
        <w:tab/>
      </w:r>
      <w:r>
        <w:rPr>
          <w:spacing w:val="-5"/>
          <w:w w:val="105"/>
          <w:sz w:val="22"/>
        </w:rPr>
        <w:t>to</w:t>
      </w:r>
      <w:r>
        <w:rPr>
          <w:sz w:val="22"/>
        </w:rPr>
        <w:tab/>
      </w:r>
      <w:r>
        <w:rPr>
          <w:spacing w:val="-4"/>
          <w:w w:val="105"/>
          <w:sz w:val="22"/>
        </w:rPr>
        <w:t>Trade</w:t>
      </w:r>
      <w:r>
        <w:rPr>
          <w:sz w:val="22"/>
        </w:rPr>
        <w:tab/>
      </w:r>
      <w:r>
        <w:rPr>
          <w:spacing w:val="-2"/>
          <w:w w:val="105"/>
          <w:sz w:val="22"/>
        </w:rPr>
        <w:t>(TBT),</w:t>
      </w:r>
      <w:r>
        <w:rPr>
          <w:sz w:val="22"/>
        </w:rPr>
        <w:tab/>
      </w:r>
      <w:r>
        <w:rPr>
          <w:spacing w:val="-5"/>
          <w:w w:val="105"/>
          <w:sz w:val="22"/>
        </w:rPr>
        <w:t>see</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hyperlink r:id="rId17">
        <w:r>
          <w:rPr>
            <w:color w:val="0000FF"/>
            <w:spacing w:val="-3"/>
            <w:w w:val="107"/>
            <w:sz w:val="22"/>
            <w:u w:val="single" w:color="0000FF"/>
          </w:rPr>
          <w:t>w</w:t>
        </w:r>
        <w:r>
          <w:rPr>
            <w:color w:val="0000FF"/>
            <w:spacing w:val="-4"/>
            <w:w w:val="107"/>
            <w:sz w:val="22"/>
            <w:u w:val="single" w:color="0000FF"/>
          </w:rPr>
          <w:t>w</w:t>
        </w:r>
        <w:r>
          <w:rPr>
            <w:color w:val="0000FF"/>
            <w:spacing w:val="-3"/>
            <w:sz w:val="22"/>
            <w:u w:val="single" w:color="0000FF"/>
          </w:rPr>
          <w:t>w.</w:t>
        </w:r>
        <w:r>
          <w:rPr>
            <w:color w:val="0000FF"/>
            <w:spacing w:val="-2"/>
            <w:sz w:val="22"/>
            <w:u w:val="single" w:color="0000FF"/>
          </w:rPr>
          <w:t>i</w:t>
        </w:r>
        <w:r>
          <w:rPr>
            <w:color w:val="0000FF"/>
            <w:spacing w:val="-4"/>
            <w:w w:val="110"/>
            <w:sz w:val="22"/>
            <w:u w:val="single" w:color="0000FF"/>
          </w:rPr>
          <w:t>s</w:t>
        </w:r>
        <w:r>
          <w:rPr>
            <w:color w:val="0000FF"/>
            <w:spacing w:val="-2"/>
            <w:w w:val="98"/>
            <w:sz w:val="22"/>
            <w:u w:val="single" w:color="0000FF"/>
          </w:rPr>
          <w:t>o.</w:t>
        </w:r>
        <w:r>
          <w:rPr>
            <w:color w:val="0000FF"/>
            <w:spacing w:val="-2"/>
            <w:w w:val="108"/>
            <w:sz w:val="22"/>
            <w:u w:val="single" w:color="0000FF"/>
          </w:rPr>
          <w:t>or</w:t>
        </w:r>
        <w:r>
          <w:rPr>
            <w:color w:val="0000FF"/>
            <w:spacing w:val="-3"/>
            <w:w w:val="108"/>
            <w:sz w:val="22"/>
            <w:u w:val="single" w:color="0000FF"/>
          </w:rPr>
          <w:t>g</w:t>
        </w:r>
        <w:r>
          <w:rPr>
            <w:color w:val="0000FF"/>
            <w:spacing w:val="-5"/>
            <w:w w:val="177"/>
            <w:sz w:val="22"/>
            <w:u w:val="single" w:color="0000FF"/>
          </w:rPr>
          <w:t>/</w:t>
        </w:r>
        <w:r>
          <w:rPr>
            <w:color w:val="0000FF"/>
            <w:spacing w:val="-2"/>
            <w:sz w:val="22"/>
            <w:u w:val="single" w:color="0000FF"/>
          </w:rPr>
          <w:t>i</w:t>
        </w:r>
        <w:r>
          <w:rPr>
            <w:color w:val="0000FF"/>
            <w:spacing w:val="-4"/>
            <w:w w:val="110"/>
            <w:sz w:val="22"/>
            <w:u w:val="single" w:color="0000FF"/>
          </w:rPr>
          <w:t>s</w:t>
        </w:r>
        <w:r>
          <w:rPr>
            <w:color w:val="0000FF"/>
            <w:spacing w:val="-2"/>
            <w:w w:val="115"/>
            <w:sz w:val="22"/>
            <w:u w:val="single" w:color="0000FF"/>
          </w:rPr>
          <w:t>o/fo</w:t>
        </w:r>
        <w:r>
          <w:rPr>
            <w:color w:val="0000FF"/>
            <w:spacing w:val="-5"/>
            <w:w w:val="124"/>
            <w:sz w:val="22"/>
            <w:u w:val="single" w:color="0000FF"/>
          </w:rPr>
          <w:t>r</w:t>
        </w:r>
        <w:r>
          <w:rPr>
            <w:color w:val="0000FF"/>
            <w:spacing w:val="-2"/>
            <w:w w:val="110"/>
            <w:sz w:val="22"/>
            <w:u w:val="single" w:color="0000FF"/>
          </w:rPr>
          <w:t>ewo</w:t>
        </w:r>
        <w:r>
          <w:rPr>
            <w:color w:val="0000FF"/>
            <w:spacing w:val="-5"/>
            <w:w w:val="110"/>
            <w:sz w:val="22"/>
            <w:u w:val="single" w:color="0000FF"/>
          </w:rPr>
          <w:t>r</w:t>
        </w:r>
        <w:r>
          <w:rPr>
            <w:color w:val="0000FF"/>
            <w:spacing w:val="-2"/>
            <w:w w:val="105"/>
            <w:sz w:val="22"/>
            <w:u w:val="single" w:color="0000FF"/>
          </w:rPr>
          <w:t>d.h</w:t>
        </w:r>
        <w:r>
          <w:rPr>
            <w:color w:val="0000FF"/>
            <w:spacing w:val="-3"/>
            <w:w w:val="111"/>
            <w:sz w:val="22"/>
            <w:u w:val="single" w:color="0000FF"/>
          </w:rPr>
          <w:t>t</w:t>
        </w:r>
        <w:r>
          <w:rPr>
            <w:color w:val="0000FF"/>
            <w:spacing w:val="-4"/>
            <w:w w:val="111"/>
            <w:sz w:val="22"/>
            <w:u w:val="single" w:color="0000FF"/>
          </w:rPr>
          <w:t>m</w:t>
        </w:r>
        <w:r>
          <w:rPr>
            <w:color w:val="0000FF"/>
            <w:spacing w:val="-1"/>
            <w:w w:val="98"/>
            <w:sz w:val="22"/>
            <w:u w:val="single" w:color="0000FF"/>
          </w:rPr>
          <w:t>l</w:t>
        </w:r>
        <w:r>
          <w:rPr>
            <w:spacing w:val="-2"/>
            <w:w w:val="82"/>
            <w:sz w:val="22"/>
          </w:rPr>
          <w:t>.</w:t>
        </w:r>
      </w:hyperlink>
    </w:p>
    <w:p>
      <w:pPr>
        <w:pStyle w:val="BodyText"/>
        <w:spacing w:before="2"/>
        <w:rPr>
          <w:sz w:val="21"/>
        </w:rPr>
      </w:pPr>
    </w:p>
    <w:p>
      <w:pPr>
        <w:pStyle w:val="ListParagraph"/>
        <w:numPr>
          <w:ilvl w:val="0"/>
          <w:numId w:val="5"/>
        </w:numPr>
        <w:tabs>
          <w:tab w:pos="1017" w:val="left" w:leader="none"/>
          <w:tab w:pos="1018" w:val="left" w:leader="none"/>
        </w:tabs>
        <w:spacing w:line="240" w:lineRule="auto" w:before="1" w:after="0"/>
        <w:ind w:left="1017" w:right="0" w:hanging="728"/>
        <w:jc w:val="left"/>
        <w:rPr>
          <w:sz w:val="22"/>
        </w:rPr>
      </w:pPr>
      <w:r>
        <w:rPr>
          <w:w w:val="105"/>
          <w:sz w:val="22"/>
        </w:rPr>
        <w:t>This</w:t>
      </w:r>
      <w:r>
        <w:rPr>
          <w:spacing w:val="28"/>
          <w:w w:val="105"/>
          <w:sz w:val="22"/>
        </w:rPr>
        <w:t> </w:t>
      </w:r>
      <w:r>
        <w:rPr>
          <w:w w:val="105"/>
          <w:sz w:val="22"/>
        </w:rPr>
        <w:t>document</w:t>
      </w:r>
      <w:r>
        <w:rPr>
          <w:spacing w:val="29"/>
          <w:w w:val="105"/>
          <w:sz w:val="22"/>
        </w:rPr>
        <w:t> </w:t>
      </w:r>
      <w:r>
        <w:rPr>
          <w:w w:val="105"/>
          <w:sz w:val="22"/>
        </w:rPr>
        <w:t>was</w:t>
      </w:r>
      <w:r>
        <w:rPr>
          <w:spacing w:val="31"/>
          <w:w w:val="105"/>
          <w:sz w:val="22"/>
        </w:rPr>
        <w:t> </w:t>
      </w:r>
      <w:r>
        <w:rPr>
          <w:w w:val="105"/>
          <w:sz w:val="22"/>
        </w:rPr>
        <w:t>prepared</w:t>
      </w:r>
      <w:r>
        <w:rPr>
          <w:spacing w:val="30"/>
          <w:w w:val="105"/>
          <w:sz w:val="22"/>
        </w:rPr>
        <w:t> </w:t>
      </w:r>
      <w:r>
        <w:rPr>
          <w:w w:val="105"/>
          <w:sz w:val="22"/>
        </w:rPr>
        <w:t>by</w:t>
      </w:r>
      <w:r>
        <w:rPr>
          <w:spacing w:val="33"/>
          <w:w w:val="105"/>
          <w:sz w:val="22"/>
        </w:rPr>
        <w:t> </w:t>
      </w:r>
      <w:r>
        <w:rPr>
          <w:w w:val="105"/>
          <w:sz w:val="22"/>
        </w:rPr>
        <w:t>Joint</w:t>
      </w:r>
      <w:r>
        <w:rPr>
          <w:spacing w:val="30"/>
          <w:w w:val="105"/>
          <w:sz w:val="22"/>
        </w:rPr>
        <w:t> </w:t>
      </w:r>
      <w:r>
        <w:rPr>
          <w:w w:val="105"/>
          <w:sz w:val="22"/>
        </w:rPr>
        <w:t>Technical</w:t>
      </w:r>
      <w:r>
        <w:rPr>
          <w:spacing w:val="28"/>
          <w:w w:val="105"/>
          <w:sz w:val="22"/>
        </w:rPr>
        <w:t> </w:t>
      </w:r>
      <w:r>
        <w:rPr>
          <w:w w:val="105"/>
          <w:sz w:val="22"/>
        </w:rPr>
        <w:t>Committee</w:t>
      </w:r>
      <w:r>
        <w:rPr>
          <w:spacing w:val="29"/>
          <w:w w:val="105"/>
          <w:sz w:val="22"/>
        </w:rPr>
        <w:t> </w:t>
      </w:r>
      <w:r>
        <w:rPr>
          <w:w w:val="105"/>
          <w:sz w:val="22"/>
        </w:rPr>
        <w:t>ISO/IEC</w:t>
      </w:r>
      <w:r>
        <w:rPr>
          <w:spacing w:val="28"/>
          <w:w w:val="105"/>
          <w:sz w:val="22"/>
        </w:rPr>
        <w:t> </w:t>
      </w:r>
      <w:r>
        <w:rPr>
          <w:w w:val="105"/>
          <w:sz w:val="22"/>
        </w:rPr>
        <w:t>JTC</w:t>
      </w:r>
      <w:r>
        <w:rPr>
          <w:spacing w:val="29"/>
          <w:w w:val="105"/>
          <w:sz w:val="22"/>
        </w:rPr>
        <w:t> </w:t>
      </w:r>
      <w:r>
        <w:rPr>
          <w:w w:val="105"/>
          <w:sz w:val="22"/>
        </w:rPr>
        <w:t>1,</w:t>
      </w:r>
      <w:r>
        <w:rPr>
          <w:spacing w:val="32"/>
          <w:w w:val="105"/>
          <w:sz w:val="22"/>
        </w:rPr>
        <w:t> </w:t>
      </w:r>
      <w:r>
        <w:rPr>
          <w:i/>
          <w:w w:val="105"/>
          <w:sz w:val="22"/>
        </w:rPr>
        <w:t>Information</w:t>
      </w:r>
      <w:r>
        <w:rPr>
          <w:i/>
          <w:spacing w:val="28"/>
          <w:w w:val="105"/>
          <w:sz w:val="22"/>
        </w:rPr>
        <w:t> </w:t>
      </w:r>
      <w:r>
        <w:rPr>
          <w:i/>
          <w:spacing w:val="-2"/>
          <w:w w:val="105"/>
          <w:sz w:val="22"/>
        </w:rPr>
        <w:t>technology</w:t>
      </w:r>
      <w:r>
        <w:rPr>
          <w:spacing w:val="-2"/>
          <w:w w:val="105"/>
          <w:sz w:val="22"/>
        </w:rPr>
        <w:t>,</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sz w:val="22"/>
        </w:rPr>
        <w:t>Subcommittee</w:t>
      </w:r>
      <w:r>
        <w:rPr>
          <w:spacing w:val="5"/>
          <w:sz w:val="22"/>
        </w:rPr>
        <w:t> </w:t>
      </w:r>
      <w:r>
        <w:rPr>
          <w:sz w:val="22"/>
        </w:rPr>
        <w:t>SC</w:t>
      </w:r>
      <w:r>
        <w:rPr>
          <w:spacing w:val="7"/>
          <w:sz w:val="22"/>
        </w:rPr>
        <w:t> </w:t>
      </w:r>
      <w:r>
        <w:rPr>
          <w:sz w:val="22"/>
        </w:rPr>
        <w:t>42,</w:t>
      </w:r>
      <w:r>
        <w:rPr>
          <w:spacing w:val="5"/>
          <w:sz w:val="22"/>
        </w:rPr>
        <w:t> </w:t>
      </w:r>
      <w:r>
        <w:rPr>
          <w:i/>
          <w:sz w:val="22"/>
        </w:rPr>
        <w:t>Artificial</w:t>
      </w:r>
      <w:r>
        <w:rPr>
          <w:i/>
          <w:spacing w:val="7"/>
          <w:sz w:val="22"/>
        </w:rPr>
        <w:t> </w:t>
      </w:r>
      <w:r>
        <w:rPr>
          <w:i/>
          <w:spacing w:val="-2"/>
          <w:sz w:val="22"/>
        </w:rPr>
        <w:t>Intelligence</w:t>
      </w:r>
      <w:r>
        <w:rPr>
          <w:spacing w:val="-2"/>
          <w:sz w:val="22"/>
        </w:rPr>
        <w:t>.</w:t>
      </w:r>
    </w:p>
    <w:p>
      <w:pPr>
        <w:pStyle w:val="BodyText"/>
        <w:spacing w:before="2"/>
        <w:rPr>
          <w:sz w:val="21"/>
        </w:rPr>
      </w:pPr>
    </w:p>
    <w:p>
      <w:pPr>
        <w:pStyle w:val="ListParagraph"/>
        <w:numPr>
          <w:ilvl w:val="0"/>
          <w:numId w:val="5"/>
        </w:numPr>
        <w:tabs>
          <w:tab w:pos="1017" w:val="left" w:leader="none"/>
          <w:tab w:pos="1018" w:val="left" w:leader="none"/>
        </w:tabs>
        <w:spacing w:line="240" w:lineRule="auto" w:before="1" w:after="0"/>
        <w:ind w:left="1017" w:right="0" w:hanging="728"/>
        <w:jc w:val="left"/>
        <w:rPr>
          <w:sz w:val="22"/>
        </w:rPr>
      </w:pPr>
      <w:r>
        <w:rPr>
          <w:w w:val="105"/>
          <w:sz w:val="22"/>
        </w:rPr>
        <w:t>Any</w:t>
      </w:r>
      <w:r>
        <w:rPr>
          <w:spacing w:val="6"/>
          <w:w w:val="105"/>
          <w:sz w:val="22"/>
        </w:rPr>
        <w:t> </w:t>
      </w:r>
      <w:r>
        <w:rPr>
          <w:w w:val="105"/>
          <w:sz w:val="22"/>
        </w:rPr>
        <w:t>feedback</w:t>
      </w:r>
      <w:r>
        <w:rPr>
          <w:spacing w:val="6"/>
          <w:w w:val="105"/>
          <w:sz w:val="22"/>
        </w:rPr>
        <w:t> </w:t>
      </w:r>
      <w:r>
        <w:rPr>
          <w:w w:val="105"/>
          <w:sz w:val="22"/>
        </w:rPr>
        <w:t>or</w:t>
      </w:r>
      <w:r>
        <w:rPr>
          <w:spacing w:val="7"/>
          <w:w w:val="105"/>
          <w:sz w:val="22"/>
        </w:rPr>
        <w:t> </w:t>
      </w:r>
      <w:r>
        <w:rPr>
          <w:w w:val="105"/>
          <w:sz w:val="22"/>
        </w:rPr>
        <w:t>questions</w:t>
      </w:r>
      <w:r>
        <w:rPr>
          <w:spacing w:val="9"/>
          <w:w w:val="105"/>
          <w:sz w:val="22"/>
        </w:rPr>
        <w:t> </w:t>
      </w:r>
      <w:r>
        <w:rPr>
          <w:w w:val="105"/>
          <w:sz w:val="22"/>
        </w:rPr>
        <w:t>on</w:t>
      </w:r>
      <w:r>
        <w:rPr>
          <w:spacing w:val="6"/>
          <w:w w:val="105"/>
          <w:sz w:val="22"/>
        </w:rPr>
        <w:t> </w:t>
      </w:r>
      <w:r>
        <w:rPr>
          <w:w w:val="105"/>
          <w:sz w:val="22"/>
        </w:rPr>
        <w:t>this</w:t>
      </w:r>
      <w:r>
        <w:rPr>
          <w:spacing w:val="8"/>
          <w:w w:val="105"/>
          <w:sz w:val="22"/>
        </w:rPr>
        <w:t> </w:t>
      </w:r>
      <w:r>
        <w:rPr>
          <w:w w:val="105"/>
          <w:sz w:val="22"/>
        </w:rPr>
        <w:t>document</w:t>
      </w:r>
      <w:r>
        <w:rPr>
          <w:spacing w:val="7"/>
          <w:w w:val="105"/>
          <w:sz w:val="22"/>
        </w:rPr>
        <w:t> </w:t>
      </w:r>
      <w:r>
        <w:rPr>
          <w:w w:val="105"/>
          <w:sz w:val="22"/>
        </w:rPr>
        <w:t>should</w:t>
      </w:r>
      <w:r>
        <w:rPr>
          <w:spacing w:val="7"/>
          <w:w w:val="105"/>
          <w:sz w:val="22"/>
        </w:rPr>
        <w:t> </w:t>
      </w:r>
      <w:r>
        <w:rPr>
          <w:w w:val="105"/>
          <w:sz w:val="22"/>
        </w:rPr>
        <w:t>be</w:t>
      </w:r>
      <w:r>
        <w:rPr>
          <w:spacing w:val="7"/>
          <w:w w:val="105"/>
          <w:sz w:val="22"/>
        </w:rPr>
        <w:t> </w:t>
      </w:r>
      <w:r>
        <w:rPr>
          <w:w w:val="105"/>
          <w:sz w:val="22"/>
        </w:rPr>
        <w:t>directed</w:t>
      </w:r>
      <w:r>
        <w:rPr>
          <w:spacing w:val="6"/>
          <w:w w:val="105"/>
          <w:sz w:val="22"/>
        </w:rPr>
        <w:t> </w:t>
      </w:r>
      <w:r>
        <w:rPr>
          <w:w w:val="105"/>
          <w:sz w:val="22"/>
        </w:rPr>
        <w:t>to</w:t>
      </w:r>
      <w:r>
        <w:rPr>
          <w:spacing w:val="8"/>
          <w:w w:val="105"/>
          <w:sz w:val="22"/>
        </w:rPr>
        <w:t> </w:t>
      </w:r>
      <w:r>
        <w:rPr>
          <w:w w:val="105"/>
          <w:sz w:val="22"/>
        </w:rPr>
        <w:t>the</w:t>
      </w:r>
      <w:r>
        <w:rPr>
          <w:spacing w:val="7"/>
          <w:w w:val="105"/>
          <w:sz w:val="22"/>
        </w:rPr>
        <w:t> </w:t>
      </w:r>
      <w:r>
        <w:rPr>
          <w:w w:val="105"/>
          <w:sz w:val="22"/>
        </w:rPr>
        <w:t>user’s</w:t>
      </w:r>
      <w:r>
        <w:rPr>
          <w:spacing w:val="5"/>
          <w:w w:val="105"/>
          <w:sz w:val="22"/>
        </w:rPr>
        <w:t> </w:t>
      </w:r>
      <w:r>
        <w:rPr>
          <w:w w:val="105"/>
          <w:sz w:val="22"/>
        </w:rPr>
        <w:t>national</w:t>
      </w:r>
      <w:r>
        <w:rPr>
          <w:spacing w:val="7"/>
          <w:w w:val="105"/>
          <w:sz w:val="22"/>
        </w:rPr>
        <w:t> </w:t>
      </w:r>
      <w:r>
        <w:rPr>
          <w:w w:val="105"/>
          <w:sz w:val="22"/>
        </w:rPr>
        <w:t>standards</w:t>
      </w:r>
      <w:r>
        <w:rPr>
          <w:spacing w:val="8"/>
          <w:w w:val="105"/>
          <w:sz w:val="22"/>
        </w:rPr>
        <w:t> </w:t>
      </w:r>
      <w:r>
        <w:rPr>
          <w:w w:val="105"/>
          <w:sz w:val="22"/>
        </w:rPr>
        <w:t>body.</w:t>
      </w:r>
      <w:r>
        <w:rPr>
          <w:spacing w:val="4"/>
          <w:w w:val="105"/>
          <w:sz w:val="22"/>
        </w:rPr>
        <w:t> </w:t>
      </w:r>
      <w:r>
        <w:rPr>
          <w:spacing w:val="-10"/>
          <w:w w:val="105"/>
          <w:sz w:val="22"/>
        </w:rPr>
        <w:t>A</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complete</w:t>
      </w:r>
      <w:r>
        <w:rPr>
          <w:spacing w:val="-1"/>
          <w:w w:val="105"/>
          <w:sz w:val="22"/>
        </w:rPr>
        <w:t> </w:t>
      </w:r>
      <w:r>
        <w:rPr>
          <w:w w:val="105"/>
          <w:sz w:val="22"/>
        </w:rPr>
        <w:t>listing</w:t>
      </w:r>
      <w:r>
        <w:rPr>
          <w:spacing w:val="-3"/>
          <w:w w:val="105"/>
          <w:sz w:val="22"/>
        </w:rPr>
        <w:t> </w:t>
      </w:r>
      <w:r>
        <w:rPr>
          <w:w w:val="105"/>
          <w:sz w:val="22"/>
        </w:rPr>
        <w:t>of</w:t>
      </w:r>
      <w:r>
        <w:rPr>
          <w:spacing w:val="-1"/>
          <w:w w:val="105"/>
          <w:sz w:val="22"/>
        </w:rPr>
        <w:t> </w:t>
      </w:r>
      <w:r>
        <w:rPr>
          <w:w w:val="105"/>
          <w:sz w:val="22"/>
        </w:rPr>
        <w:t>these</w:t>
      </w:r>
      <w:r>
        <w:rPr>
          <w:spacing w:val="-1"/>
          <w:w w:val="105"/>
          <w:sz w:val="22"/>
        </w:rPr>
        <w:t> </w:t>
      </w:r>
      <w:r>
        <w:rPr>
          <w:w w:val="105"/>
          <w:sz w:val="22"/>
        </w:rPr>
        <w:t>bodies</w:t>
      </w:r>
      <w:r>
        <w:rPr>
          <w:spacing w:val="1"/>
          <w:w w:val="105"/>
          <w:sz w:val="22"/>
        </w:rPr>
        <w:t> </w:t>
      </w:r>
      <w:r>
        <w:rPr>
          <w:w w:val="105"/>
          <w:sz w:val="22"/>
        </w:rPr>
        <w:t>can</w:t>
      </w:r>
      <w:r>
        <w:rPr>
          <w:spacing w:val="-3"/>
          <w:w w:val="105"/>
          <w:sz w:val="22"/>
        </w:rPr>
        <w:t> </w:t>
      </w:r>
      <w:r>
        <w:rPr>
          <w:w w:val="105"/>
          <w:sz w:val="22"/>
        </w:rPr>
        <w:t>be</w:t>
      </w:r>
      <w:r>
        <w:rPr>
          <w:spacing w:val="-1"/>
          <w:w w:val="105"/>
          <w:sz w:val="22"/>
        </w:rPr>
        <w:t> </w:t>
      </w:r>
      <w:r>
        <w:rPr>
          <w:w w:val="105"/>
          <w:sz w:val="22"/>
        </w:rPr>
        <w:t>found</w:t>
      </w:r>
      <w:r>
        <w:rPr>
          <w:spacing w:val="-1"/>
          <w:w w:val="105"/>
          <w:sz w:val="22"/>
        </w:rPr>
        <w:t> </w:t>
      </w:r>
      <w:r>
        <w:rPr>
          <w:w w:val="105"/>
          <w:sz w:val="22"/>
        </w:rPr>
        <w:t>at</w:t>
      </w:r>
      <w:r>
        <w:rPr>
          <w:spacing w:val="2"/>
          <w:w w:val="105"/>
          <w:sz w:val="22"/>
        </w:rPr>
        <w:t> </w:t>
      </w:r>
      <w:hyperlink r:id="rId18">
        <w:r>
          <w:rPr>
            <w:color w:val="0000FF"/>
            <w:spacing w:val="-3"/>
            <w:w w:val="103"/>
            <w:sz w:val="22"/>
            <w:u w:val="single" w:color="0000FF"/>
          </w:rPr>
          <w:t>w</w:t>
        </w:r>
        <w:r>
          <w:rPr>
            <w:color w:val="0000FF"/>
            <w:spacing w:val="-6"/>
            <w:w w:val="103"/>
            <w:sz w:val="22"/>
            <w:u w:val="single" w:color="0000FF"/>
          </w:rPr>
          <w:t>w</w:t>
        </w:r>
        <w:r>
          <w:rPr>
            <w:color w:val="0000FF"/>
            <w:spacing w:val="-3"/>
            <w:w w:val="96"/>
            <w:sz w:val="22"/>
            <w:u w:val="single" w:color="0000FF"/>
          </w:rPr>
          <w:t>w.</w:t>
        </w:r>
        <w:r>
          <w:rPr>
            <w:color w:val="0000FF"/>
            <w:spacing w:val="-2"/>
            <w:w w:val="96"/>
            <w:sz w:val="22"/>
            <w:u w:val="single" w:color="0000FF"/>
          </w:rPr>
          <w:t>i</w:t>
        </w:r>
        <w:r>
          <w:rPr>
            <w:color w:val="0000FF"/>
            <w:spacing w:val="-4"/>
            <w:w w:val="106"/>
            <w:sz w:val="22"/>
            <w:u w:val="single" w:color="0000FF"/>
          </w:rPr>
          <w:t>s</w:t>
        </w:r>
        <w:r>
          <w:rPr>
            <w:color w:val="0000FF"/>
            <w:spacing w:val="-2"/>
            <w:w w:val="94"/>
            <w:sz w:val="22"/>
            <w:u w:val="single" w:color="0000FF"/>
          </w:rPr>
          <w:t>o.</w:t>
        </w:r>
        <w:r>
          <w:rPr>
            <w:color w:val="0000FF"/>
            <w:spacing w:val="-2"/>
            <w:w w:val="104"/>
            <w:sz w:val="22"/>
            <w:u w:val="single" w:color="0000FF"/>
          </w:rPr>
          <w:t>or</w:t>
        </w:r>
        <w:r>
          <w:rPr>
            <w:color w:val="0000FF"/>
            <w:spacing w:val="-3"/>
            <w:w w:val="104"/>
            <w:sz w:val="22"/>
            <w:u w:val="single" w:color="0000FF"/>
          </w:rPr>
          <w:t>g</w:t>
        </w:r>
        <w:r>
          <w:rPr>
            <w:color w:val="0000FF"/>
            <w:spacing w:val="-5"/>
            <w:w w:val="173"/>
            <w:sz w:val="22"/>
            <w:u w:val="single" w:color="0000FF"/>
          </w:rPr>
          <w:t>/</w:t>
        </w:r>
        <w:r>
          <w:rPr>
            <w:color w:val="0000FF"/>
            <w:spacing w:val="-2"/>
            <w:w w:val="103"/>
            <w:sz w:val="22"/>
            <w:u w:val="single" w:color="0000FF"/>
          </w:rPr>
          <w:t>m</w:t>
        </w:r>
        <w:r>
          <w:rPr>
            <w:color w:val="0000FF"/>
            <w:spacing w:val="-5"/>
            <w:w w:val="106"/>
            <w:sz w:val="22"/>
            <w:u w:val="single" w:color="0000FF"/>
          </w:rPr>
          <w:t>e</w:t>
        </w:r>
        <w:r>
          <w:rPr>
            <w:color w:val="0000FF"/>
            <w:spacing w:val="-2"/>
            <w:w w:val="103"/>
            <w:sz w:val="22"/>
            <w:u w:val="single" w:color="0000FF"/>
          </w:rPr>
          <w:t>m</w:t>
        </w:r>
        <w:r>
          <w:rPr>
            <w:color w:val="0000FF"/>
            <w:spacing w:val="-3"/>
            <w:w w:val="105"/>
            <w:sz w:val="22"/>
            <w:u w:val="single" w:color="0000FF"/>
          </w:rPr>
          <w:t>b</w:t>
        </w:r>
        <w:r>
          <w:rPr>
            <w:color w:val="0000FF"/>
            <w:spacing w:val="-2"/>
            <w:w w:val="112"/>
            <w:sz w:val="22"/>
            <w:u w:val="single" w:color="0000FF"/>
          </w:rPr>
          <w:t>e</w:t>
        </w:r>
        <w:r>
          <w:rPr>
            <w:color w:val="0000FF"/>
            <w:spacing w:val="-5"/>
            <w:w w:val="112"/>
            <w:sz w:val="22"/>
            <w:u w:val="single" w:color="0000FF"/>
          </w:rPr>
          <w:t>r</w:t>
        </w:r>
        <w:r>
          <w:rPr>
            <w:color w:val="0000FF"/>
            <w:spacing w:val="-2"/>
            <w:w w:val="106"/>
            <w:sz w:val="22"/>
            <w:u w:val="single" w:color="0000FF"/>
          </w:rPr>
          <w:t>s</w:t>
        </w:r>
        <w:r>
          <w:rPr>
            <w:color w:val="0000FF"/>
            <w:spacing w:val="-3"/>
            <w:w w:val="97"/>
            <w:sz w:val="22"/>
            <w:u w:val="single" w:color="0000FF"/>
          </w:rPr>
          <w:t>.</w:t>
        </w:r>
        <w:r>
          <w:rPr>
            <w:color w:val="0000FF"/>
            <w:spacing w:val="-2"/>
            <w:w w:val="97"/>
            <w:sz w:val="22"/>
            <w:u w:val="single" w:color="0000FF"/>
          </w:rPr>
          <w:t>h</w:t>
        </w:r>
        <w:r>
          <w:rPr>
            <w:color w:val="0000FF"/>
            <w:spacing w:val="-5"/>
            <w:w w:val="118"/>
            <w:sz w:val="22"/>
            <w:u w:val="single" w:color="0000FF"/>
          </w:rPr>
          <w:t>t</w:t>
        </w:r>
        <w:r>
          <w:rPr>
            <w:color w:val="0000FF"/>
            <w:spacing w:val="-2"/>
            <w:w w:val="103"/>
            <w:sz w:val="22"/>
            <w:u w:val="single" w:color="0000FF"/>
          </w:rPr>
          <w:t>m</w:t>
        </w:r>
        <w:r>
          <w:rPr>
            <w:color w:val="0000FF"/>
            <w:w w:val="94"/>
            <w:sz w:val="22"/>
            <w:u w:val="single" w:color="0000FF"/>
          </w:rPr>
          <w:t>l</w:t>
        </w:r>
        <w:r>
          <w:rPr>
            <w:spacing w:val="-2"/>
            <w:w w:val="78"/>
            <w:sz w:val="22"/>
          </w:rPr>
          <w:t>.</w:t>
        </w:r>
      </w:hyperlink>
    </w:p>
    <w:p>
      <w:pPr>
        <w:spacing w:after="0" w:line="240" w:lineRule="auto"/>
        <w:jc w:val="left"/>
        <w:rPr>
          <w:sz w:val="22"/>
        </w:rPr>
        <w:sectPr>
          <w:pgSz w:w="11910" w:h="16840"/>
          <w:pgMar w:header="0" w:footer="439" w:top="600" w:bottom="640" w:left="60" w:right="900"/>
        </w:sectPr>
      </w:pPr>
    </w:p>
    <w:p>
      <w:pPr>
        <w:spacing w:before="76"/>
        <w:ind w:left="0" w:right="172" w:firstLine="0"/>
        <w:jc w:val="right"/>
        <w:rPr>
          <w:b/>
          <w:sz w:val="22"/>
        </w:rPr>
      </w:pPr>
      <w:r>
        <w:rPr>
          <w:b/>
          <w:spacing w:val="-2"/>
          <w:w w:val="95"/>
          <w:sz w:val="22"/>
        </w:rPr>
        <w:t>ISO/IEC</w:t>
      </w:r>
      <w:r>
        <w:rPr>
          <w:b/>
          <w:spacing w:val="11"/>
          <w:sz w:val="22"/>
        </w:rPr>
        <w:t> </w:t>
      </w:r>
      <w:r>
        <w:rPr>
          <w:b/>
          <w:spacing w:val="-2"/>
          <w:w w:val="95"/>
          <w:sz w:val="22"/>
        </w:rPr>
        <w:t>TR</w:t>
      </w:r>
      <w:r>
        <w:rPr>
          <w:b/>
          <w:spacing w:val="12"/>
          <w:sz w:val="22"/>
        </w:rPr>
        <w:t> </w:t>
      </w:r>
      <w:r>
        <w:rPr>
          <w:b/>
          <w:spacing w:val="-2"/>
          <w:w w:val="95"/>
          <w:sz w:val="22"/>
        </w:rPr>
        <w:t>5469:202x(E)</w:t>
      </w:r>
    </w:p>
    <w:p>
      <w:pPr>
        <w:pStyle w:val="BodyText"/>
        <w:rPr>
          <w:b/>
          <w:sz w:val="20"/>
        </w:rPr>
      </w:pPr>
    </w:p>
    <w:p>
      <w:pPr>
        <w:pStyle w:val="BodyText"/>
        <w:spacing w:before="5"/>
        <w:rPr>
          <w:b/>
          <w:sz w:val="23"/>
        </w:rPr>
      </w:pPr>
    </w:p>
    <w:p>
      <w:pPr>
        <w:pStyle w:val="Heading2"/>
        <w:numPr>
          <w:ilvl w:val="0"/>
          <w:numId w:val="5"/>
        </w:numPr>
        <w:tabs>
          <w:tab w:pos="1017" w:val="left" w:leader="none"/>
          <w:tab w:pos="1018" w:val="left" w:leader="none"/>
        </w:tabs>
        <w:spacing w:line="240" w:lineRule="auto" w:before="106" w:after="0"/>
        <w:ind w:left="1017" w:right="0" w:hanging="728"/>
        <w:jc w:val="left"/>
      </w:pPr>
      <w:bookmarkStart w:name="_bookmark1" w:id="2"/>
      <w:bookmarkEnd w:id="2"/>
      <w:r>
        <w:rPr>
          <w:spacing w:val="-2"/>
          <w:w w:val="105"/>
        </w:rPr>
        <w:t>In</w:t>
      </w:r>
      <w:r>
        <w:rPr>
          <w:spacing w:val="-2"/>
          <w:w w:val="105"/>
        </w:rPr>
        <w:t>troduction</w:t>
      </w:r>
    </w:p>
    <w:p>
      <w:pPr>
        <w:pStyle w:val="BodyText"/>
        <w:spacing w:before="4"/>
        <w:rPr>
          <w:b/>
          <w:sz w:val="18"/>
        </w:rPr>
      </w:pPr>
    </w:p>
    <w:p>
      <w:pPr>
        <w:pStyle w:val="ListParagraph"/>
        <w:numPr>
          <w:ilvl w:val="0"/>
          <w:numId w:val="5"/>
        </w:numPr>
        <w:tabs>
          <w:tab w:pos="1017" w:val="left" w:leader="none"/>
          <w:tab w:pos="1018" w:val="left" w:leader="none"/>
        </w:tabs>
        <w:spacing w:line="240" w:lineRule="auto" w:before="104" w:after="0"/>
        <w:ind w:left="1017" w:right="0" w:hanging="728"/>
        <w:jc w:val="left"/>
        <w:rPr>
          <w:sz w:val="22"/>
        </w:rPr>
      </w:pPr>
      <w:r>
        <w:rPr>
          <w:w w:val="105"/>
          <w:sz w:val="22"/>
        </w:rPr>
        <w:t>The</w:t>
      </w:r>
      <w:r>
        <w:rPr>
          <w:spacing w:val="12"/>
          <w:w w:val="105"/>
          <w:sz w:val="22"/>
        </w:rPr>
        <w:t> </w:t>
      </w:r>
      <w:r>
        <w:rPr>
          <w:w w:val="105"/>
          <w:sz w:val="22"/>
        </w:rPr>
        <w:t>use</w:t>
      </w:r>
      <w:r>
        <w:rPr>
          <w:spacing w:val="15"/>
          <w:w w:val="105"/>
          <w:sz w:val="22"/>
        </w:rPr>
        <w:t> </w:t>
      </w:r>
      <w:r>
        <w:rPr>
          <w:w w:val="105"/>
          <w:sz w:val="22"/>
        </w:rPr>
        <w:t>of</w:t>
      </w:r>
      <w:r>
        <w:rPr>
          <w:spacing w:val="16"/>
          <w:w w:val="105"/>
          <w:sz w:val="22"/>
        </w:rPr>
        <w:t> </w:t>
      </w:r>
      <w:r>
        <w:rPr>
          <w:w w:val="105"/>
          <w:sz w:val="22"/>
        </w:rPr>
        <w:t>artificial</w:t>
      </w:r>
      <w:r>
        <w:rPr>
          <w:spacing w:val="12"/>
          <w:w w:val="105"/>
          <w:sz w:val="22"/>
        </w:rPr>
        <w:t> </w:t>
      </w:r>
      <w:r>
        <w:rPr>
          <w:w w:val="105"/>
          <w:sz w:val="22"/>
        </w:rPr>
        <w:t>intelligence</w:t>
      </w:r>
      <w:r>
        <w:rPr>
          <w:spacing w:val="17"/>
          <w:w w:val="105"/>
          <w:sz w:val="22"/>
        </w:rPr>
        <w:t> </w:t>
      </w:r>
      <w:r>
        <w:rPr>
          <w:w w:val="105"/>
          <w:sz w:val="22"/>
        </w:rPr>
        <w:t>(AI)</w:t>
      </w:r>
      <w:r>
        <w:rPr>
          <w:spacing w:val="16"/>
          <w:w w:val="105"/>
          <w:sz w:val="22"/>
        </w:rPr>
        <w:t> </w:t>
      </w:r>
      <w:r>
        <w:rPr>
          <w:w w:val="105"/>
          <w:sz w:val="22"/>
        </w:rPr>
        <w:t>technology</w:t>
      </w:r>
      <w:r>
        <w:rPr>
          <w:spacing w:val="13"/>
          <w:w w:val="105"/>
          <w:sz w:val="22"/>
        </w:rPr>
        <w:t> </w:t>
      </w:r>
      <w:r>
        <w:rPr>
          <w:w w:val="105"/>
          <w:sz w:val="22"/>
        </w:rPr>
        <w:t>in</w:t>
      </w:r>
      <w:r>
        <w:rPr>
          <w:spacing w:val="11"/>
          <w:w w:val="105"/>
          <w:sz w:val="22"/>
        </w:rPr>
        <w:t> </w:t>
      </w:r>
      <w:r>
        <w:rPr>
          <w:w w:val="105"/>
          <w:sz w:val="22"/>
        </w:rPr>
        <w:t>industry</w:t>
      </w:r>
      <w:r>
        <w:rPr>
          <w:spacing w:val="14"/>
          <w:w w:val="105"/>
          <w:sz w:val="22"/>
        </w:rPr>
        <w:t> </w:t>
      </w:r>
      <w:r>
        <w:rPr>
          <w:w w:val="105"/>
          <w:sz w:val="22"/>
        </w:rPr>
        <w:t>has</w:t>
      </w:r>
      <w:r>
        <w:rPr>
          <w:spacing w:val="15"/>
          <w:w w:val="105"/>
          <w:sz w:val="22"/>
        </w:rPr>
        <w:t> </w:t>
      </w:r>
      <w:r>
        <w:rPr>
          <w:w w:val="105"/>
          <w:sz w:val="22"/>
        </w:rPr>
        <w:t>increased</w:t>
      </w:r>
      <w:r>
        <w:rPr>
          <w:spacing w:val="12"/>
          <w:w w:val="105"/>
          <w:sz w:val="22"/>
        </w:rPr>
        <w:t> </w:t>
      </w:r>
      <w:r>
        <w:rPr>
          <w:w w:val="105"/>
          <w:sz w:val="22"/>
        </w:rPr>
        <w:t>significantly</w:t>
      </w:r>
      <w:r>
        <w:rPr>
          <w:spacing w:val="15"/>
          <w:w w:val="105"/>
          <w:sz w:val="22"/>
        </w:rPr>
        <w:t> </w:t>
      </w:r>
      <w:r>
        <w:rPr>
          <w:w w:val="105"/>
          <w:sz w:val="22"/>
        </w:rPr>
        <w:t>in</w:t>
      </w:r>
      <w:r>
        <w:rPr>
          <w:spacing w:val="14"/>
          <w:w w:val="105"/>
          <w:sz w:val="22"/>
        </w:rPr>
        <w:t> </w:t>
      </w:r>
      <w:r>
        <w:rPr>
          <w:w w:val="105"/>
          <w:sz w:val="22"/>
        </w:rPr>
        <w:t>recent</w:t>
      </w:r>
      <w:r>
        <w:rPr>
          <w:spacing w:val="14"/>
          <w:w w:val="105"/>
          <w:sz w:val="22"/>
        </w:rPr>
        <w:t> </w:t>
      </w:r>
      <w:r>
        <w:rPr>
          <w:spacing w:val="-2"/>
          <w:w w:val="105"/>
          <w:sz w:val="22"/>
        </w:rPr>
        <w:t>years</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and</w:t>
      </w:r>
      <w:r>
        <w:rPr>
          <w:spacing w:val="46"/>
          <w:w w:val="105"/>
          <w:sz w:val="22"/>
        </w:rPr>
        <w:t> </w:t>
      </w:r>
      <w:r>
        <w:rPr>
          <w:w w:val="105"/>
          <w:sz w:val="22"/>
        </w:rPr>
        <w:t>AI</w:t>
      </w:r>
      <w:r>
        <w:rPr>
          <w:spacing w:val="48"/>
          <w:w w:val="105"/>
          <w:sz w:val="22"/>
        </w:rPr>
        <w:t> </w:t>
      </w:r>
      <w:r>
        <w:rPr>
          <w:w w:val="105"/>
          <w:sz w:val="22"/>
        </w:rPr>
        <w:t>has</w:t>
      </w:r>
      <w:r>
        <w:rPr>
          <w:spacing w:val="49"/>
          <w:w w:val="105"/>
          <w:sz w:val="22"/>
        </w:rPr>
        <w:t> </w:t>
      </w:r>
      <w:r>
        <w:rPr>
          <w:w w:val="105"/>
          <w:sz w:val="22"/>
        </w:rPr>
        <w:t>been</w:t>
      </w:r>
      <w:r>
        <w:rPr>
          <w:spacing w:val="46"/>
          <w:w w:val="105"/>
          <w:sz w:val="22"/>
        </w:rPr>
        <w:t> </w:t>
      </w:r>
      <w:r>
        <w:rPr>
          <w:w w:val="105"/>
          <w:sz w:val="22"/>
        </w:rPr>
        <w:t>demonstrated</w:t>
      </w:r>
      <w:r>
        <w:rPr>
          <w:spacing w:val="47"/>
          <w:w w:val="105"/>
          <w:sz w:val="22"/>
        </w:rPr>
        <w:t> </w:t>
      </w:r>
      <w:r>
        <w:rPr>
          <w:w w:val="105"/>
          <w:sz w:val="22"/>
        </w:rPr>
        <w:t>to</w:t>
      </w:r>
      <w:r>
        <w:rPr>
          <w:spacing w:val="48"/>
          <w:w w:val="105"/>
          <w:sz w:val="22"/>
        </w:rPr>
        <w:t> </w:t>
      </w:r>
      <w:r>
        <w:rPr>
          <w:w w:val="105"/>
          <w:sz w:val="22"/>
        </w:rPr>
        <w:t>deliver</w:t>
      </w:r>
      <w:r>
        <w:rPr>
          <w:spacing w:val="48"/>
          <w:w w:val="105"/>
          <w:sz w:val="22"/>
        </w:rPr>
        <w:t> </w:t>
      </w:r>
      <w:r>
        <w:rPr>
          <w:w w:val="105"/>
          <w:sz w:val="22"/>
        </w:rPr>
        <w:t>benefit</w:t>
      </w:r>
      <w:r>
        <w:rPr>
          <w:spacing w:val="47"/>
          <w:w w:val="105"/>
          <w:sz w:val="22"/>
        </w:rPr>
        <w:t> </w:t>
      </w:r>
      <w:r>
        <w:rPr>
          <w:w w:val="105"/>
          <w:sz w:val="22"/>
        </w:rPr>
        <w:t>in</w:t>
      </w:r>
      <w:r>
        <w:rPr>
          <w:spacing w:val="47"/>
          <w:w w:val="105"/>
          <w:sz w:val="22"/>
        </w:rPr>
        <w:t> </w:t>
      </w:r>
      <w:r>
        <w:rPr>
          <w:w w:val="105"/>
          <w:sz w:val="22"/>
        </w:rPr>
        <w:t>certain</w:t>
      </w:r>
      <w:r>
        <w:rPr>
          <w:spacing w:val="47"/>
          <w:w w:val="105"/>
          <w:sz w:val="22"/>
        </w:rPr>
        <w:t> </w:t>
      </w:r>
      <w:r>
        <w:rPr>
          <w:w w:val="105"/>
          <w:sz w:val="22"/>
        </w:rPr>
        <w:t>applications.</w:t>
      </w:r>
      <w:r>
        <w:rPr>
          <w:spacing w:val="45"/>
          <w:w w:val="105"/>
          <w:sz w:val="22"/>
        </w:rPr>
        <w:t> </w:t>
      </w:r>
      <w:r>
        <w:rPr>
          <w:w w:val="105"/>
          <w:sz w:val="22"/>
        </w:rPr>
        <w:t>However,</w:t>
      </w:r>
      <w:r>
        <w:rPr>
          <w:spacing w:val="48"/>
          <w:w w:val="105"/>
          <w:sz w:val="22"/>
        </w:rPr>
        <w:t> </w:t>
      </w:r>
      <w:r>
        <w:rPr>
          <w:w w:val="105"/>
          <w:sz w:val="22"/>
        </w:rPr>
        <w:t>there</w:t>
      </w:r>
      <w:r>
        <w:rPr>
          <w:spacing w:val="48"/>
          <w:w w:val="105"/>
          <w:sz w:val="22"/>
        </w:rPr>
        <w:t> </w:t>
      </w:r>
      <w:r>
        <w:rPr>
          <w:w w:val="105"/>
          <w:sz w:val="22"/>
        </w:rPr>
        <w:t>is</w:t>
      </w:r>
      <w:r>
        <w:rPr>
          <w:spacing w:val="49"/>
          <w:w w:val="105"/>
          <w:sz w:val="22"/>
        </w:rPr>
        <w:t> </w:t>
      </w:r>
      <w:r>
        <w:rPr>
          <w:spacing w:val="-2"/>
          <w:w w:val="105"/>
          <w:sz w:val="22"/>
        </w:rPr>
        <w:t>limited</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guidance</w:t>
      </w:r>
      <w:r>
        <w:rPr>
          <w:spacing w:val="5"/>
          <w:w w:val="105"/>
          <w:sz w:val="22"/>
        </w:rPr>
        <w:t> </w:t>
      </w:r>
      <w:r>
        <w:rPr>
          <w:w w:val="105"/>
          <w:sz w:val="22"/>
        </w:rPr>
        <w:t>on</w:t>
      </w:r>
      <w:r>
        <w:rPr>
          <w:spacing w:val="3"/>
          <w:w w:val="105"/>
          <w:sz w:val="22"/>
        </w:rPr>
        <w:t> </w:t>
      </w:r>
      <w:r>
        <w:rPr>
          <w:w w:val="105"/>
          <w:sz w:val="22"/>
        </w:rPr>
        <w:t>specification,</w:t>
      </w:r>
      <w:r>
        <w:rPr>
          <w:spacing w:val="2"/>
          <w:w w:val="105"/>
          <w:sz w:val="22"/>
        </w:rPr>
        <w:t> </w:t>
      </w:r>
      <w:r>
        <w:rPr>
          <w:w w:val="105"/>
          <w:sz w:val="22"/>
        </w:rPr>
        <w:t>design</w:t>
      </w:r>
      <w:r>
        <w:rPr>
          <w:spacing w:val="3"/>
          <w:w w:val="105"/>
          <w:sz w:val="22"/>
        </w:rPr>
        <w:t> </w:t>
      </w:r>
      <w:r>
        <w:rPr>
          <w:w w:val="105"/>
          <w:sz w:val="22"/>
        </w:rPr>
        <w:t>and</w:t>
      </w:r>
      <w:r>
        <w:rPr>
          <w:spacing w:val="5"/>
          <w:w w:val="105"/>
          <w:sz w:val="22"/>
        </w:rPr>
        <w:t> </w:t>
      </w:r>
      <w:r>
        <w:rPr>
          <w:w w:val="105"/>
          <w:sz w:val="22"/>
        </w:rPr>
        <w:t>verification</w:t>
      </w:r>
      <w:r>
        <w:rPr>
          <w:spacing w:val="4"/>
          <w:w w:val="105"/>
          <w:sz w:val="22"/>
        </w:rPr>
        <w:t> </w:t>
      </w:r>
      <w:r>
        <w:rPr>
          <w:w w:val="105"/>
          <w:sz w:val="22"/>
        </w:rPr>
        <w:t>of</w:t>
      </w:r>
      <w:r>
        <w:rPr>
          <w:spacing w:val="6"/>
          <w:w w:val="105"/>
          <w:sz w:val="22"/>
        </w:rPr>
        <w:t> </w:t>
      </w:r>
      <w:r>
        <w:rPr>
          <w:w w:val="105"/>
          <w:sz w:val="22"/>
        </w:rPr>
        <w:t>functionally</w:t>
      </w:r>
      <w:r>
        <w:rPr>
          <w:spacing w:val="6"/>
          <w:w w:val="105"/>
          <w:sz w:val="22"/>
        </w:rPr>
        <w:t> </w:t>
      </w:r>
      <w:r>
        <w:rPr>
          <w:w w:val="105"/>
          <w:sz w:val="22"/>
        </w:rPr>
        <w:t>safe</w:t>
      </w:r>
      <w:r>
        <w:rPr>
          <w:spacing w:val="5"/>
          <w:w w:val="105"/>
          <w:sz w:val="22"/>
        </w:rPr>
        <w:t> </w:t>
      </w:r>
      <w:r>
        <w:rPr>
          <w:w w:val="105"/>
          <w:sz w:val="22"/>
        </w:rPr>
        <w:t>AI</w:t>
      </w:r>
      <w:r>
        <w:rPr>
          <w:spacing w:val="3"/>
          <w:w w:val="105"/>
          <w:sz w:val="22"/>
        </w:rPr>
        <w:t> </w:t>
      </w:r>
      <w:r>
        <w:rPr>
          <w:w w:val="105"/>
          <w:sz w:val="22"/>
        </w:rPr>
        <w:t>systems</w:t>
      </w:r>
      <w:r>
        <w:rPr>
          <w:spacing w:val="5"/>
          <w:w w:val="105"/>
          <w:sz w:val="22"/>
        </w:rPr>
        <w:t> </w:t>
      </w:r>
      <w:r>
        <w:rPr>
          <w:w w:val="105"/>
          <w:sz w:val="22"/>
        </w:rPr>
        <w:t>or</w:t>
      </w:r>
      <w:r>
        <w:rPr>
          <w:spacing w:val="5"/>
          <w:w w:val="105"/>
          <w:sz w:val="22"/>
        </w:rPr>
        <w:t> </w:t>
      </w:r>
      <w:r>
        <w:rPr>
          <w:w w:val="105"/>
          <w:sz w:val="22"/>
        </w:rPr>
        <w:t>on</w:t>
      </w:r>
      <w:r>
        <w:rPr>
          <w:spacing w:val="2"/>
          <w:w w:val="105"/>
          <w:sz w:val="22"/>
        </w:rPr>
        <w:t> </w:t>
      </w:r>
      <w:r>
        <w:rPr>
          <w:w w:val="105"/>
          <w:sz w:val="22"/>
        </w:rPr>
        <w:t>how</w:t>
      </w:r>
      <w:r>
        <w:rPr>
          <w:spacing w:val="5"/>
          <w:w w:val="105"/>
          <w:sz w:val="22"/>
        </w:rPr>
        <w:t> </w:t>
      </w:r>
      <w:r>
        <w:rPr>
          <w:w w:val="105"/>
          <w:sz w:val="22"/>
        </w:rPr>
        <w:t>to</w:t>
      </w:r>
      <w:r>
        <w:rPr>
          <w:spacing w:val="5"/>
          <w:w w:val="105"/>
          <w:sz w:val="22"/>
        </w:rPr>
        <w:t> </w:t>
      </w:r>
      <w:r>
        <w:rPr>
          <w:w w:val="105"/>
          <w:sz w:val="22"/>
        </w:rPr>
        <w:t>apply</w:t>
      </w:r>
      <w:r>
        <w:rPr>
          <w:spacing w:val="4"/>
          <w:w w:val="105"/>
          <w:sz w:val="22"/>
        </w:rPr>
        <w:t> </w:t>
      </w:r>
      <w:r>
        <w:rPr>
          <w:spacing w:val="-5"/>
          <w:w w:val="105"/>
          <w:sz w:val="22"/>
        </w:rPr>
        <w:t>AI</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technology</w:t>
      </w:r>
      <w:r>
        <w:rPr>
          <w:spacing w:val="-5"/>
          <w:w w:val="105"/>
          <w:sz w:val="22"/>
        </w:rPr>
        <w:t> </w:t>
      </w:r>
      <w:r>
        <w:rPr>
          <w:w w:val="105"/>
          <w:sz w:val="22"/>
        </w:rPr>
        <w:t>for</w:t>
      </w:r>
      <w:r>
        <w:rPr>
          <w:spacing w:val="-2"/>
          <w:w w:val="105"/>
          <w:sz w:val="22"/>
        </w:rPr>
        <w:t> </w:t>
      </w:r>
      <w:r>
        <w:rPr>
          <w:w w:val="105"/>
          <w:sz w:val="22"/>
        </w:rPr>
        <w:t>functions</w:t>
      </w:r>
      <w:r>
        <w:rPr>
          <w:spacing w:val="2"/>
          <w:w w:val="105"/>
          <w:sz w:val="22"/>
        </w:rPr>
        <w:t> </w:t>
      </w:r>
      <w:r>
        <w:rPr>
          <w:w w:val="105"/>
          <w:sz w:val="22"/>
        </w:rPr>
        <w:t>that</w:t>
      </w:r>
      <w:r>
        <w:rPr>
          <w:spacing w:val="-1"/>
          <w:w w:val="105"/>
          <w:sz w:val="22"/>
        </w:rPr>
        <w:t> </w:t>
      </w:r>
      <w:r>
        <w:rPr>
          <w:w w:val="105"/>
          <w:sz w:val="22"/>
        </w:rPr>
        <w:t>have</w:t>
      </w:r>
      <w:r>
        <w:rPr>
          <w:spacing w:val="-3"/>
          <w:w w:val="105"/>
          <w:sz w:val="22"/>
        </w:rPr>
        <w:t> </w:t>
      </w:r>
      <w:r>
        <w:rPr>
          <w:w w:val="105"/>
          <w:sz w:val="22"/>
        </w:rPr>
        <w:t>safety-related</w:t>
      </w:r>
      <w:r>
        <w:rPr>
          <w:spacing w:val="-3"/>
          <w:w w:val="105"/>
          <w:sz w:val="22"/>
        </w:rPr>
        <w:t> </w:t>
      </w:r>
      <w:r>
        <w:rPr>
          <w:w w:val="105"/>
          <w:sz w:val="22"/>
        </w:rPr>
        <w:t>effects.</w:t>
      </w:r>
      <w:r>
        <w:rPr>
          <w:spacing w:val="-3"/>
          <w:w w:val="105"/>
          <w:sz w:val="22"/>
        </w:rPr>
        <w:t> </w:t>
      </w:r>
      <w:r>
        <w:rPr>
          <w:w w:val="105"/>
          <w:sz w:val="22"/>
        </w:rPr>
        <w:t>For</w:t>
      </w:r>
      <w:r>
        <w:rPr>
          <w:spacing w:val="-2"/>
          <w:w w:val="105"/>
          <w:sz w:val="22"/>
        </w:rPr>
        <w:t> </w:t>
      </w:r>
      <w:r>
        <w:rPr>
          <w:w w:val="105"/>
          <w:sz w:val="22"/>
        </w:rPr>
        <w:t>functions</w:t>
      </w:r>
      <w:r>
        <w:rPr>
          <w:spacing w:val="-2"/>
          <w:w w:val="105"/>
          <w:sz w:val="22"/>
        </w:rPr>
        <w:t> </w:t>
      </w:r>
      <w:r>
        <w:rPr>
          <w:w w:val="105"/>
          <w:sz w:val="22"/>
        </w:rPr>
        <w:t>realized</w:t>
      </w:r>
      <w:r>
        <w:rPr>
          <w:spacing w:val="-3"/>
          <w:w w:val="105"/>
          <w:sz w:val="22"/>
        </w:rPr>
        <w:t> </w:t>
      </w:r>
      <w:r>
        <w:rPr>
          <w:w w:val="105"/>
          <w:sz w:val="22"/>
        </w:rPr>
        <w:t>with</w:t>
      </w:r>
      <w:r>
        <w:rPr>
          <w:spacing w:val="-2"/>
          <w:w w:val="105"/>
          <w:sz w:val="22"/>
        </w:rPr>
        <w:t> </w:t>
      </w:r>
      <w:r>
        <w:rPr>
          <w:w w:val="105"/>
          <w:sz w:val="22"/>
        </w:rPr>
        <w:t>AI</w:t>
      </w:r>
      <w:r>
        <w:rPr>
          <w:spacing w:val="-2"/>
          <w:w w:val="105"/>
          <w:sz w:val="22"/>
        </w:rPr>
        <w:t> </w:t>
      </w:r>
      <w:r>
        <w:rPr>
          <w:w w:val="105"/>
          <w:sz w:val="22"/>
        </w:rPr>
        <w:t>technology,</w:t>
      </w:r>
      <w:r>
        <w:rPr>
          <w:spacing w:val="-3"/>
          <w:w w:val="105"/>
          <w:sz w:val="22"/>
        </w:rPr>
        <w:t> </w:t>
      </w:r>
      <w:r>
        <w:rPr>
          <w:spacing w:val="-4"/>
          <w:w w:val="105"/>
          <w:sz w:val="22"/>
        </w:rPr>
        <w:t>such</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10"/>
          <w:sz w:val="22"/>
        </w:rPr>
        <w:t>as</w:t>
      </w:r>
      <w:r>
        <w:rPr>
          <w:spacing w:val="-12"/>
          <w:w w:val="110"/>
          <w:sz w:val="22"/>
        </w:rPr>
        <w:t> </w:t>
      </w:r>
      <w:r>
        <w:rPr>
          <w:w w:val="110"/>
          <w:sz w:val="22"/>
        </w:rPr>
        <w:t>machine</w:t>
      </w:r>
      <w:r>
        <w:rPr>
          <w:spacing w:val="-13"/>
          <w:w w:val="110"/>
          <w:sz w:val="22"/>
        </w:rPr>
        <w:t> </w:t>
      </w:r>
      <w:r>
        <w:rPr>
          <w:w w:val="110"/>
          <w:sz w:val="22"/>
        </w:rPr>
        <w:t>learning</w:t>
      </w:r>
      <w:r>
        <w:rPr>
          <w:spacing w:val="-10"/>
          <w:w w:val="110"/>
          <w:sz w:val="22"/>
        </w:rPr>
        <w:t> </w:t>
      </w:r>
      <w:r>
        <w:rPr>
          <w:w w:val="110"/>
          <w:sz w:val="22"/>
        </w:rPr>
        <w:t>(ML),</w:t>
      </w:r>
      <w:r>
        <w:rPr>
          <w:spacing w:val="-11"/>
          <w:w w:val="110"/>
          <w:sz w:val="22"/>
        </w:rPr>
        <w:t> </w:t>
      </w:r>
      <w:r>
        <w:rPr>
          <w:w w:val="110"/>
          <w:sz w:val="22"/>
        </w:rPr>
        <w:t>it</w:t>
      </w:r>
      <w:r>
        <w:rPr>
          <w:spacing w:val="-11"/>
          <w:w w:val="110"/>
          <w:sz w:val="22"/>
        </w:rPr>
        <w:t> </w:t>
      </w:r>
      <w:r>
        <w:rPr>
          <w:w w:val="110"/>
          <w:sz w:val="22"/>
        </w:rPr>
        <w:t>can</w:t>
      </w:r>
      <w:r>
        <w:rPr>
          <w:spacing w:val="-12"/>
          <w:w w:val="110"/>
          <w:sz w:val="22"/>
        </w:rPr>
        <w:t> </w:t>
      </w:r>
      <w:r>
        <w:rPr>
          <w:w w:val="110"/>
          <w:sz w:val="22"/>
        </w:rPr>
        <w:t>be</w:t>
      </w:r>
      <w:r>
        <w:rPr>
          <w:spacing w:val="-10"/>
          <w:w w:val="110"/>
          <w:sz w:val="22"/>
        </w:rPr>
        <w:t> </w:t>
      </w:r>
      <w:r>
        <w:rPr>
          <w:w w:val="110"/>
          <w:sz w:val="22"/>
        </w:rPr>
        <w:t>difficult</w:t>
      </w:r>
      <w:r>
        <w:rPr>
          <w:spacing w:val="-11"/>
          <w:w w:val="110"/>
          <w:sz w:val="22"/>
        </w:rPr>
        <w:t> </w:t>
      </w:r>
      <w:r>
        <w:rPr>
          <w:w w:val="110"/>
          <w:sz w:val="22"/>
        </w:rPr>
        <w:t>to</w:t>
      </w:r>
      <w:r>
        <w:rPr>
          <w:spacing w:val="-10"/>
          <w:w w:val="110"/>
          <w:sz w:val="22"/>
        </w:rPr>
        <w:t> </w:t>
      </w:r>
      <w:r>
        <w:rPr>
          <w:w w:val="110"/>
          <w:sz w:val="22"/>
        </w:rPr>
        <w:t>explain</w:t>
      </w:r>
      <w:r>
        <w:rPr>
          <w:spacing w:val="-12"/>
          <w:w w:val="110"/>
          <w:sz w:val="22"/>
        </w:rPr>
        <w:t> </w:t>
      </w:r>
      <w:r>
        <w:rPr>
          <w:w w:val="110"/>
          <w:sz w:val="22"/>
        </w:rPr>
        <w:t>why</w:t>
      </w:r>
      <w:r>
        <w:rPr>
          <w:spacing w:val="-11"/>
          <w:w w:val="110"/>
          <w:sz w:val="22"/>
        </w:rPr>
        <w:t> </w:t>
      </w:r>
      <w:r>
        <w:rPr>
          <w:w w:val="110"/>
          <w:sz w:val="22"/>
        </w:rPr>
        <w:t>they</w:t>
      </w:r>
      <w:r>
        <w:rPr>
          <w:spacing w:val="-11"/>
          <w:w w:val="110"/>
          <w:sz w:val="22"/>
        </w:rPr>
        <w:t> </w:t>
      </w:r>
      <w:r>
        <w:rPr>
          <w:w w:val="110"/>
          <w:sz w:val="22"/>
        </w:rPr>
        <w:t>behave</w:t>
      </w:r>
      <w:r>
        <w:rPr>
          <w:spacing w:val="-14"/>
          <w:w w:val="110"/>
          <w:sz w:val="22"/>
        </w:rPr>
        <w:t> </w:t>
      </w:r>
      <w:r>
        <w:rPr>
          <w:w w:val="110"/>
          <w:sz w:val="22"/>
        </w:rPr>
        <w:t>in</w:t>
      </w:r>
      <w:r>
        <w:rPr>
          <w:spacing w:val="-11"/>
          <w:w w:val="110"/>
          <w:sz w:val="22"/>
        </w:rPr>
        <w:t> </w:t>
      </w:r>
      <w:r>
        <w:rPr>
          <w:w w:val="110"/>
          <w:sz w:val="22"/>
        </w:rPr>
        <w:t>a</w:t>
      </w:r>
      <w:r>
        <w:rPr>
          <w:spacing w:val="-13"/>
          <w:w w:val="110"/>
          <w:sz w:val="22"/>
        </w:rPr>
        <w:t> </w:t>
      </w:r>
      <w:r>
        <w:rPr>
          <w:w w:val="110"/>
          <w:sz w:val="22"/>
        </w:rPr>
        <w:t>particular</w:t>
      </w:r>
      <w:r>
        <w:rPr>
          <w:spacing w:val="-12"/>
          <w:w w:val="110"/>
          <w:sz w:val="22"/>
        </w:rPr>
        <w:t> </w:t>
      </w:r>
      <w:r>
        <w:rPr>
          <w:w w:val="110"/>
          <w:sz w:val="22"/>
        </w:rPr>
        <w:t>manner</w:t>
      </w:r>
      <w:r>
        <w:rPr>
          <w:spacing w:val="-11"/>
          <w:w w:val="110"/>
          <w:sz w:val="22"/>
        </w:rPr>
        <w:t> </w:t>
      </w:r>
      <w:r>
        <w:rPr>
          <w:w w:val="110"/>
          <w:sz w:val="22"/>
        </w:rPr>
        <w:t>and</w:t>
      </w:r>
      <w:r>
        <w:rPr>
          <w:spacing w:val="-12"/>
          <w:w w:val="110"/>
          <w:sz w:val="22"/>
        </w:rPr>
        <w:t> </w:t>
      </w:r>
      <w:r>
        <w:rPr>
          <w:spacing w:val="-7"/>
          <w:w w:val="110"/>
          <w:sz w:val="22"/>
        </w:rPr>
        <w:t>to</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guarantee</w:t>
      </w:r>
      <w:r>
        <w:rPr>
          <w:spacing w:val="11"/>
          <w:w w:val="105"/>
          <w:sz w:val="22"/>
        </w:rPr>
        <w:t> </w:t>
      </w:r>
      <w:r>
        <w:rPr>
          <w:w w:val="105"/>
          <w:sz w:val="22"/>
        </w:rPr>
        <w:t>their</w:t>
      </w:r>
      <w:r>
        <w:rPr>
          <w:spacing w:val="11"/>
          <w:w w:val="105"/>
          <w:sz w:val="22"/>
        </w:rPr>
        <w:t> </w:t>
      </w:r>
      <w:r>
        <w:rPr>
          <w:w w:val="105"/>
          <w:sz w:val="22"/>
        </w:rPr>
        <w:t>performance.</w:t>
      </w:r>
      <w:r>
        <w:rPr>
          <w:spacing w:val="9"/>
          <w:w w:val="105"/>
          <w:sz w:val="22"/>
        </w:rPr>
        <w:t> </w:t>
      </w:r>
      <w:r>
        <w:rPr>
          <w:w w:val="105"/>
          <w:sz w:val="22"/>
        </w:rPr>
        <w:t>Therefore,</w:t>
      </w:r>
      <w:r>
        <w:rPr>
          <w:spacing w:val="9"/>
          <w:w w:val="105"/>
          <w:sz w:val="22"/>
        </w:rPr>
        <w:t> </w:t>
      </w:r>
      <w:r>
        <w:rPr>
          <w:w w:val="105"/>
          <w:sz w:val="22"/>
        </w:rPr>
        <w:t>special</w:t>
      </w:r>
      <w:r>
        <w:rPr>
          <w:spacing w:val="10"/>
          <w:w w:val="105"/>
          <w:sz w:val="22"/>
        </w:rPr>
        <w:t> </w:t>
      </w:r>
      <w:r>
        <w:rPr>
          <w:w w:val="105"/>
          <w:sz w:val="22"/>
        </w:rPr>
        <w:t>attention</w:t>
      </w:r>
      <w:r>
        <w:rPr>
          <w:spacing w:val="12"/>
          <w:w w:val="105"/>
          <w:sz w:val="22"/>
        </w:rPr>
        <w:t> </w:t>
      </w:r>
      <w:r>
        <w:rPr>
          <w:w w:val="105"/>
          <w:sz w:val="22"/>
        </w:rPr>
        <w:t>can</w:t>
      </w:r>
      <w:r>
        <w:rPr>
          <w:spacing w:val="10"/>
          <w:w w:val="105"/>
          <w:sz w:val="22"/>
        </w:rPr>
        <w:t> </w:t>
      </w:r>
      <w:r>
        <w:rPr>
          <w:w w:val="105"/>
          <w:sz w:val="22"/>
        </w:rPr>
        <w:t>be</w:t>
      </w:r>
      <w:r>
        <w:rPr>
          <w:spacing w:val="12"/>
          <w:w w:val="105"/>
          <w:sz w:val="22"/>
        </w:rPr>
        <w:t> </w:t>
      </w:r>
      <w:r>
        <w:rPr>
          <w:w w:val="105"/>
          <w:sz w:val="22"/>
        </w:rPr>
        <w:t>given</w:t>
      </w:r>
      <w:r>
        <w:rPr>
          <w:spacing w:val="11"/>
          <w:w w:val="105"/>
          <w:sz w:val="22"/>
        </w:rPr>
        <w:t> </w:t>
      </w:r>
      <w:r>
        <w:rPr>
          <w:w w:val="105"/>
          <w:sz w:val="22"/>
        </w:rPr>
        <w:t>whenever</w:t>
      </w:r>
      <w:r>
        <w:rPr>
          <w:spacing w:val="11"/>
          <w:w w:val="105"/>
          <w:sz w:val="22"/>
        </w:rPr>
        <w:t> </w:t>
      </w:r>
      <w:r>
        <w:rPr>
          <w:w w:val="105"/>
          <w:sz w:val="22"/>
        </w:rPr>
        <w:t>AI</w:t>
      </w:r>
      <w:r>
        <w:rPr>
          <w:spacing w:val="11"/>
          <w:w w:val="105"/>
          <w:sz w:val="22"/>
        </w:rPr>
        <w:t> </w:t>
      </w:r>
      <w:r>
        <w:rPr>
          <w:w w:val="105"/>
          <w:sz w:val="22"/>
        </w:rPr>
        <w:t>technology</w:t>
      </w:r>
      <w:r>
        <w:rPr>
          <w:spacing w:val="10"/>
          <w:w w:val="105"/>
          <w:sz w:val="22"/>
        </w:rPr>
        <w:t> </w:t>
      </w:r>
      <w:r>
        <w:rPr>
          <w:w w:val="105"/>
          <w:sz w:val="22"/>
        </w:rPr>
        <w:t>is</w:t>
      </w:r>
      <w:r>
        <w:rPr>
          <w:spacing w:val="9"/>
          <w:w w:val="105"/>
          <w:sz w:val="22"/>
        </w:rPr>
        <w:t> </w:t>
      </w:r>
      <w:r>
        <w:rPr>
          <w:spacing w:val="-4"/>
          <w:w w:val="105"/>
          <w:sz w:val="22"/>
        </w:rPr>
        <w:t>used</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in</w:t>
      </w:r>
      <w:r>
        <w:rPr>
          <w:spacing w:val="1"/>
          <w:w w:val="105"/>
          <w:sz w:val="22"/>
        </w:rPr>
        <w:t> </w:t>
      </w:r>
      <w:r>
        <w:rPr>
          <w:w w:val="105"/>
          <w:sz w:val="22"/>
        </w:rPr>
        <w:t>general</w:t>
      </w:r>
      <w:r>
        <w:rPr>
          <w:spacing w:val="4"/>
          <w:w w:val="105"/>
          <w:sz w:val="22"/>
        </w:rPr>
        <w:t> </w:t>
      </w:r>
      <w:r>
        <w:rPr>
          <w:w w:val="105"/>
          <w:sz w:val="22"/>
        </w:rPr>
        <w:t>and</w:t>
      </w:r>
      <w:r>
        <w:rPr>
          <w:spacing w:val="2"/>
          <w:w w:val="105"/>
          <w:sz w:val="22"/>
        </w:rPr>
        <w:t> </w:t>
      </w:r>
      <w:r>
        <w:rPr>
          <w:w w:val="105"/>
          <w:sz w:val="22"/>
        </w:rPr>
        <w:t>especially</w:t>
      </w:r>
      <w:r>
        <w:rPr>
          <w:spacing w:val="-1"/>
          <w:w w:val="105"/>
          <w:sz w:val="22"/>
        </w:rPr>
        <w:t> </w:t>
      </w:r>
      <w:r>
        <w:rPr>
          <w:w w:val="105"/>
          <w:sz w:val="22"/>
        </w:rPr>
        <w:t>when</w:t>
      </w:r>
      <w:r>
        <w:rPr>
          <w:spacing w:val="2"/>
          <w:w w:val="105"/>
          <w:sz w:val="22"/>
        </w:rPr>
        <w:t> </w:t>
      </w:r>
      <w:r>
        <w:rPr>
          <w:w w:val="105"/>
          <w:sz w:val="22"/>
        </w:rPr>
        <w:t>it</w:t>
      </w:r>
      <w:r>
        <w:rPr>
          <w:spacing w:val="2"/>
          <w:w w:val="105"/>
          <w:sz w:val="22"/>
        </w:rPr>
        <w:t> </w:t>
      </w:r>
      <w:r>
        <w:rPr>
          <w:w w:val="105"/>
          <w:sz w:val="22"/>
        </w:rPr>
        <w:t>is</w:t>
      </w:r>
      <w:r>
        <w:rPr>
          <w:spacing w:val="4"/>
          <w:w w:val="105"/>
          <w:sz w:val="22"/>
        </w:rPr>
        <w:t> </w:t>
      </w:r>
      <w:r>
        <w:rPr>
          <w:w w:val="105"/>
          <w:sz w:val="22"/>
        </w:rPr>
        <w:t>used</w:t>
      </w:r>
      <w:r>
        <w:rPr>
          <w:spacing w:val="4"/>
          <w:w w:val="105"/>
          <w:sz w:val="22"/>
        </w:rPr>
        <w:t> </w:t>
      </w:r>
      <w:r>
        <w:rPr>
          <w:w w:val="105"/>
          <w:sz w:val="22"/>
        </w:rPr>
        <w:t>to</w:t>
      </w:r>
      <w:r>
        <w:rPr>
          <w:spacing w:val="3"/>
          <w:w w:val="105"/>
          <w:sz w:val="22"/>
        </w:rPr>
        <w:t> </w:t>
      </w:r>
      <w:r>
        <w:rPr>
          <w:w w:val="105"/>
          <w:sz w:val="22"/>
        </w:rPr>
        <w:t>realize</w:t>
      </w:r>
      <w:r>
        <w:rPr>
          <w:spacing w:val="1"/>
          <w:w w:val="105"/>
          <w:sz w:val="22"/>
        </w:rPr>
        <w:t> </w:t>
      </w:r>
      <w:r>
        <w:rPr>
          <w:w w:val="105"/>
          <w:sz w:val="22"/>
        </w:rPr>
        <w:t>safety-related</w:t>
      </w:r>
      <w:r>
        <w:rPr>
          <w:spacing w:val="3"/>
          <w:w w:val="105"/>
          <w:sz w:val="22"/>
        </w:rPr>
        <w:t> </w:t>
      </w:r>
      <w:r>
        <w:rPr>
          <w:spacing w:val="-2"/>
          <w:w w:val="105"/>
          <w:sz w:val="22"/>
        </w:rPr>
        <w:t>systems.</w:t>
      </w:r>
    </w:p>
    <w:p>
      <w:pPr>
        <w:pStyle w:val="BodyText"/>
        <w:spacing w:before="5"/>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spacing w:val="-2"/>
          <w:w w:val="110"/>
          <w:sz w:val="22"/>
        </w:rPr>
        <w:t>The</w:t>
      </w:r>
      <w:r>
        <w:rPr>
          <w:spacing w:val="-3"/>
          <w:w w:val="110"/>
          <w:sz w:val="22"/>
        </w:rPr>
        <w:t> </w:t>
      </w:r>
      <w:r>
        <w:rPr>
          <w:spacing w:val="-2"/>
          <w:w w:val="110"/>
          <w:sz w:val="22"/>
        </w:rPr>
        <w:t>availability</w:t>
      </w:r>
      <w:r>
        <w:rPr>
          <w:spacing w:val="-4"/>
          <w:w w:val="110"/>
          <w:sz w:val="22"/>
        </w:rPr>
        <w:t> </w:t>
      </w:r>
      <w:r>
        <w:rPr>
          <w:spacing w:val="-2"/>
          <w:w w:val="110"/>
          <w:sz w:val="22"/>
        </w:rPr>
        <w:t>of</w:t>
      </w:r>
      <w:r>
        <w:rPr>
          <w:spacing w:val="-1"/>
          <w:w w:val="110"/>
          <w:sz w:val="22"/>
        </w:rPr>
        <w:t> </w:t>
      </w:r>
      <w:r>
        <w:rPr>
          <w:spacing w:val="-2"/>
          <w:w w:val="110"/>
          <w:sz w:val="22"/>
        </w:rPr>
        <w:t>powerful</w:t>
      </w:r>
      <w:r>
        <w:rPr>
          <w:spacing w:val="-3"/>
          <w:w w:val="110"/>
          <w:sz w:val="22"/>
        </w:rPr>
        <w:t> </w:t>
      </w:r>
      <w:r>
        <w:rPr>
          <w:spacing w:val="-2"/>
          <w:w w:val="110"/>
          <w:sz w:val="22"/>
        </w:rPr>
        <w:t>computational and</w:t>
      </w:r>
      <w:r>
        <w:rPr>
          <w:spacing w:val="-4"/>
          <w:w w:val="110"/>
          <w:sz w:val="22"/>
        </w:rPr>
        <w:t> </w:t>
      </w:r>
      <w:r>
        <w:rPr>
          <w:spacing w:val="-2"/>
          <w:w w:val="110"/>
          <w:sz w:val="22"/>
        </w:rPr>
        <w:t>data storage</w:t>
      </w:r>
      <w:r>
        <w:rPr>
          <w:spacing w:val="-3"/>
          <w:w w:val="110"/>
          <w:sz w:val="22"/>
        </w:rPr>
        <w:t> </w:t>
      </w:r>
      <w:r>
        <w:rPr>
          <w:spacing w:val="-2"/>
          <w:w w:val="110"/>
          <w:sz w:val="22"/>
        </w:rPr>
        <w:t>technologies</w:t>
      </w:r>
      <w:r>
        <w:rPr>
          <w:spacing w:val="-4"/>
          <w:w w:val="110"/>
          <w:sz w:val="22"/>
        </w:rPr>
        <w:t> </w:t>
      </w:r>
      <w:r>
        <w:rPr>
          <w:spacing w:val="-2"/>
          <w:w w:val="110"/>
          <w:sz w:val="22"/>
        </w:rPr>
        <w:t>makes the prospect</w:t>
      </w:r>
      <w:r>
        <w:rPr>
          <w:spacing w:val="-4"/>
          <w:w w:val="110"/>
          <w:sz w:val="22"/>
        </w:rPr>
        <w:t> </w:t>
      </w:r>
      <w:r>
        <w:rPr>
          <w:spacing w:val="-2"/>
          <w:w w:val="110"/>
          <w:sz w:val="22"/>
        </w:rPr>
        <w:t>of</w:t>
      </w:r>
      <w:r>
        <w:rPr>
          <w:spacing w:val="-1"/>
          <w:w w:val="110"/>
          <w:sz w:val="22"/>
        </w:rPr>
        <w:t> </w:t>
      </w:r>
      <w:r>
        <w:rPr>
          <w:spacing w:val="-2"/>
          <w:w w:val="110"/>
          <w:sz w:val="22"/>
        </w:rPr>
        <w:t>large-</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scale</w:t>
      </w:r>
      <w:r>
        <w:rPr>
          <w:spacing w:val="5"/>
          <w:w w:val="105"/>
          <w:sz w:val="22"/>
        </w:rPr>
        <w:t> </w:t>
      </w:r>
      <w:r>
        <w:rPr>
          <w:w w:val="105"/>
          <w:sz w:val="22"/>
        </w:rPr>
        <w:t>deployment</w:t>
      </w:r>
      <w:r>
        <w:rPr>
          <w:spacing w:val="3"/>
          <w:w w:val="105"/>
          <w:sz w:val="22"/>
        </w:rPr>
        <w:t> </w:t>
      </w:r>
      <w:r>
        <w:rPr>
          <w:w w:val="105"/>
          <w:sz w:val="22"/>
        </w:rPr>
        <w:t>of</w:t>
      </w:r>
      <w:r>
        <w:rPr>
          <w:spacing w:val="8"/>
          <w:w w:val="105"/>
          <w:sz w:val="22"/>
        </w:rPr>
        <w:t> </w:t>
      </w:r>
      <w:r>
        <w:rPr>
          <w:w w:val="105"/>
          <w:sz w:val="22"/>
        </w:rPr>
        <w:t>ML</w:t>
      </w:r>
      <w:r>
        <w:rPr>
          <w:spacing w:val="4"/>
          <w:w w:val="105"/>
          <w:sz w:val="22"/>
        </w:rPr>
        <w:t> </w:t>
      </w:r>
      <w:r>
        <w:rPr>
          <w:w w:val="105"/>
          <w:sz w:val="22"/>
        </w:rPr>
        <w:t>possible.</w:t>
      </w:r>
      <w:r>
        <w:rPr>
          <w:spacing w:val="5"/>
          <w:w w:val="105"/>
          <w:sz w:val="22"/>
        </w:rPr>
        <w:t> </w:t>
      </w:r>
      <w:r>
        <w:rPr>
          <w:w w:val="105"/>
          <w:sz w:val="22"/>
        </w:rPr>
        <w:t>For</w:t>
      </w:r>
      <w:r>
        <w:rPr>
          <w:spacing w:val="5"/>
          <w:w w:val="105"/>
          <w:sz w:val="22"/>
        </w:rPr>
        <w:t> </w:t>
      </w:r>
      <w:r>
        <w:rPr>
          <w:w w:val="105"/>
          <w:sz w:val="22"/>
        </w:rPr>
        <w:t>more</w:t>
      </w:r>
      <w:r>
        <w:rPr>
          <w:spacing w:val="5"/>
          <w:w w:val="105"/>
          <w:sz w:val="22"/>
        </w:rPr>
        <w:t> </w:t>
      </w:r>
      <w:r>
        <w:rPr>
          <w:w w:val="105"/>
          <w:sz w:val="22"/>
        </w:rPr>
        <w:t>and</w:t>
      </w:r>
      <w:r>
        <w:rPr>
          <w:spacing w:val="4"/>
          <w:w w:val="105"/>
          <w:sz w:val="22"/>
        </w:rPr>
        <w:t> </w:t>
      </w:r>
      <w:r>
        <w:rPr>
          <w:w w:val="105"/>
          <w:sz w:val="22"/>
        </w:rPr>
        <w:t>more</w:t>
      </w:r>
      <w:r>
        <w:rPr>
          <w:spacing w:val="5"/>
          <w:w w:val="105"/>
          <w:sz w:val="22"/>
        </w:rPr>
        <w:t> </w:t>
      </w:r>
      <w:r>
        <w:rPr>
          <w:w w:val="105"/>
          <w:sz w:val="22"/>
        </w:rPr>
        <w:t>applications,</w:t>
      </w:r>
      <w:r>
        <w:rPr>
          <w:spacing w:val="5"/>
          <w:w w:val="105"/>
          <w:sz w:val="22"/>
        </w:rPr>
        <w:t> </w:t>
      </w:r>
      <w:r>
        <w:rPr>
          <w:w w:val="105"/>
          <w:sz w:val="22"/>
        </w:rPr>
        <w:t>adopting</w:t>
      </w:r>
      <w:r>
        <w:rPr>
          <w:spacing w:val="3"/>
          <w:w w:val="105"/>
          <w:sz w:val="22"/>
        </w:rPr>
        <w:t> </w:t>
      </w:r>
      <w:r>
        <w:rPr>
          <w:w w:val="105"/>
          <w:sz w:val="22"/>
        </w:rPr>
        <w:t>machine</w:t>
      </w:r>
      <w:r>
        <w:rPr>
          <w:spacing w:val="5"/>
          <w:w w:val="105"/>
          <w:sz w:val="22"/>
        </w:rPr>
        <w:t> </w:t>
      </w:r>
      <w:r>
        <w:rPr>
          <w:w w:val="105"/>
          <w:sz w:val="22"/>
        </w:rPr>
        <w:t>learning</w:t>
      </w:r>
      <w:r>
        <w:rPr>
          <w:spacing w:val="2"/>
          <w:w w:val="105"/>
          <w:sz w:val="22"/>
        </w:rPr>
        <w:t> </w:t>
      </w:r>
      <w:r>
        <w:rPr>
          <w:w w:val="105"/>
          <w:sz w:val="22"/>
        </w:rPr>
        <w:t>(as</w:t>
      </w:r>
      <w:r>
        <w:rPr>
          <w:spacing w:val="5"/>
          <w:w w:val="105"/>
          <w:sz w:val="22"/>
        </w:rPr>
        <w:t> </w:t>
      </w:r>
      <w:r>
        <w:rPr>
          <w:w w:val="105"/>
          <w:sz w:val="22"/>
        </w:rPr>
        <w:t>an</w:t>
      </w:r>
      <w:r>
        <w:rPr>
          <w:spacing w:val="4"/>
          <w:w w:val="105"/>
          <w:sz w:val="22"/>
        </w:rPr>
        <w:t> </w:t>
      </w:r>
      <w:r>
        <w:rPr>
          <w:spacing w:val="-5"/>
          <w:w w:val="105"/>
          <w:sz w:val="22"/>
        </w:rPr>
        <w:t>AI</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technology)</w:t>
      </w:r>
      <w:r>
        <w:rPr>
          <w:spacing w:val="-4"/>
          <w:w w:val="105"/>
          <w:sz w:val="22"/>
        </w:rPr>
        <w:t> </w:t>
      </w:r>
      <w:r>
        <w:rPr>
          <w:w w:val="105"/>
          <w:sz w:val="22"/>
        </w:rPr>
        <w:t>is</w:t>
      </w:r>
      <w:r>
        <w:rPr>
          <w:spacing w:val="-7"/>
          <w:w w:val="105"/>
          <w:sz w:val="22"/>
        </w:rPr>
        <w:t> </w:t>
      </w:r>
      <w:r>
        <w:rPr>
          <w:w w:val="105"/>
          <w:sz w:val="22"/>
        </w:rPr>
        <w:t>enabling</w:t>
      </w:r>
      <w:r>
        <w:rPr>
          <w:spacing w:val="-5"/>
          <w:w w:val="105"/>
          <w:sz w:val="22"/>
        </w:rPr>
        <w:t> </w:t>
      </w:r>
      <w:r>
        <w:rPr>
          <w:w w:val="105"/>
          <w:sz w:val="22"/>
        </w:rPr>
        <w:t>the</w:t>
      </w:r>
      <w:r>
        <w:rPr>
          <w:spacing w:val="-4"/>
          <w:w w:val="105"/>
          <w:sz w:val="22"/>
        </w:rPr>
        <w:t> </w:t>
      </w:r>
      <w:r>
        <w:rPr>
          <w:w w:val="105"/>
          <w:sz w:val="22"/>
        </w:rPr>
        <w:t>rapid</w:t>
      </w:r>
      <w:r>
        <w:rPr>
          <w:spacing w:val="-4"/>
          <w:w w:val="105"/>
          <w:sz w:val="22"/>
        </w:rPr>
        <w:t> </w:t>
      </w:r>
      <w:r>
        <w:rPr>
          <w:w w:val="105"/>
          <w:sz w:val="22"/>
        </w:rPr>
        <w:t>and</w:t>
      </w:r>
      <w:r>
        <w:rPr>
          <w:spacing w:val="-8"/>
          <w:w w:val="105"/>
          <w:sz w:val="22"/>
        </w:rPr>
        <w:t> </w:t>
      </w:r>
      <w:r>
        <w:rPr>
          <w:w w:val="105"/>
          <w:sz w:val="22"/>
        </w:rPr>
        <w:t>successful</w:t>
      </w:r>
      <w:r>
        <w:rPr>
          <w:spacing w:val="-4"/>
          <w:w w:val="105"/>
          <w:sz w:val="22"/>
        </w:rPr>
        <w:t> </w:t>
      </w:r>
      <w:r>
        <w:rPr>
          <w:w w:val="105"/>
          <w:sz w:val="22"/>
        </w:rPr>
        <w:t>development</w:t>
      </w:r>
      <w:r>
        <w:rPr>
          <w:spacing w:val="-5"/>
          <w:w w:val="105"/>
          <w:sz w:val="22"/>
        </w:rPr>
        <w:t> </w:t>
      </w:r>
      <w:r>
        <w:rPr>
          <w:w w:val="105"/>
          <w:sz w:val="22"/>
        </w:rPr>
        <w:t>of</w:t>
      </w:r>
      <w:r>
        <w:rPr>
          <w:spacing w:val="-2"/>
          <w:w w:val="105"/>
          <w:sz w:val="22"/>
        </w:rPr>
        <w:t> </w:t>
      </w:r>
      <w:r>
        <w:rPr>
          <w:w w:val="105"/>
          <w:sz w:val="22"/>
        </w:rPr>
        <w:t>functions</w:t>
      </w:r>
      <w:r>
        <w:rPr>
          <w:spacing w:val="-3"/>
          <w:w w:val="105"/>
          <w:sz w:val="22"/>
        </w:rPr>
        <w:t> </w:t>
      </w:r>
      <w:r>
        <w:rPr>
          <w:w w:val="105"/>
          <w:sz w:val="22"/>
        </w:rPr>
        <w:t>that</w:t>
      </w:r>
      <w:r>
        <w:rPr>
          <w:spacing w:val="-8"/>
          <w:w w:val="105"/>
          <w:sz w:val="22"/>
        </w:rPr>
        <w:t> </w:t>
      </w:r>
      <w:r>
        <w:rPr>
          <w:w w:val="105"/>
          <w:sz w:val="22"/>
        </w:rPr>
        <w:t>detect</w:t>
      </w:r>
      <w:r>
        <w:rPr>
          <w:spacing w:val="-3"/>
          <w:w w:val="105"/>
          <w:sz w:val="22"/>
        </w:rPr>
        <w:t> </w:t>
      </w:r>
      <w:r>
        <w:rPr>
          <w:w w:val="105"/>
          <w:sz w:val="22"/>
        </w:rPr>
        <w:t>trends</w:t>
      </w:r>
      <w:r>
        <w:rPr>
          <w:spacing w:val="-3"/>
          <w:w w:val="105"/>
          <w:sz w:val="22"/>
        </w:rPr>
        <w:t> </w:t>
      </w:r>
      <w:r>
        <w:rPr>
          <w:w w:val="105"/>
          <w:sz w:val="22"/>
        </w:rPr>
        <w:t>and</w:t>
      </w:r>
      <w:r>
        <w:rPr>
          <w:spacing w:val="-5"/>
          <w:w w:val="105"/>
          <w:sz w:val="22"/>
        </w:rPr>
        <w:t> </w:t>
      </w:r>
      <w:r>
        <w:rPr>
          <w:spacing w:val="-2"/>
          <w:w w:val="105"/>
          <w:sz w:val="22"/>
        </w:rPr>
        <w:t>patterns</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in</w:t>
      </w:r>
      <w:r>
        <w:rPr>
          <w:spacing w:val="5"/>
          <w:w w:val="105"/>
          <w:sz w:val="22"/>
        </w:rPr>
        <w:t> </w:t>
      </w:r>
      <w:r>
        <w:rPr>
          <w:w w:val="105"/>
          <w:sz w:val="22"/>
        </w:rPr>
        <w:t>data.</w:t>
      </w:r>
      <w:r>
        <w:rPr>
          <w:spacing w:val="7"/>
          <w:w w:val="105"/>
          <w:sz w:val="22"/>
        </w:rPr>
        <w:t> </w:t>
      </w:r>
      <w:r>
        <w:rPr>
          <w:w w:val="105"/>
          <w:sz w:val="22"/>
        </w:rPr>
        <w:t>This</w:t>
      </w:r>
      <w:r>
        <w:rPr>
          <w:spacing w:val="4"/>
          <w:w w:val="105"/>
          <w:sz w:val="22"/>
        </w:rPr>
        <w:t> </w:t>
      </w:r>
      <w:r>
        <w:rPr>
          <w:w w:val="105"/>
          <w:sz w:val="22"/>
        </w:rPr>
        <w:t>makes</w:t>
      </w:r>
      <w:r>
        <w:rPr>
          <w:spacing w:val="6"/>
          <w:w w:val="105"/>
          <w:sz w:val="22"/>
        </w:rPr>
        <w:t> </w:t>
      </w:r>
      <w:r>
        <w:rPr>
          <w:w w:val="105"/>
          <w:sz w:val="22"/>
        </w:rPr>
        <w:t>it</w:t>
      </w:r>
      <w:r>
        <w:rPr>
          <w:spacing w:val="6"/>
          <w:w w:val="105"/>
          <w:sz w:val="22"/>
        </w:rPr>
        <w:t> </w:t>
      </w:r>
      <w:r>
        <w:rPr>
          <w:w w:val="105"/>
          <w:sz w:val="22"/>
        </w:rPr>
        <w:t>possible</w:t>
      </w:r>
      <w:r>
        <w:rPr>
          <w:spacing w:val="6"/>
          <w:w w:val="105"/>
          <w:sz w:val="22"/>
        </w:rPr>
        <w:t> </w:t>
      </w:r>
      <w:r>
        <w:rPr>
          <w:w w:val="105"/>
          <w:sz w:val="22"/>
        </w:rPr>
        <w:t>to</w:t>
      </w:r>
      <w:r>
        <w:rPr>
          <w:spacing w:val="7"/>
          <w:w w:val="105"/>
          <w:sz w:val="22"/>
        </w:rPr>
        <w:t> </w:t>
      </w:r>
      <w:r>
        <w:rPr>
          <w:w w:val="105"/>
          <w:sz w:val="22"/>
        </w:rPr>
        <w:t>induce</w:t>
      </w:r>
      <w:r>
        <w:rPr>
          <w:spacing w:val="7"/>
          <w:w w:val="105"/>
          <w:sz w:val="22"/>
        </w:rPr>
        <w:t> </w:t>
      </w:r>
      <w:r>
        <w:rPr>
          <w:w w:val="105"/>
          <w:sz w:val="22"/>
        </w:rPr>
        <w:t>a</w:t>
      </w:r>
      <w:r>
        <w:rPr>
          <w:spacing w:val="6"/>
          <w:w w:val="105"/>
          <w:sz w:val="22"/>
        </w:rPr>
        <w:t> </w:t>
      </w:r>
      <w:r>
        <w:rPr>
          <w:w w:val="105"/>
          <w:sz w:val="22"/>
        </w:rPr>
        <w:t>function’s</w:t>
      </w:r>
      <w:r>
        <w:rPr>
          <w:spacing w:val="7"/>
          <w:w w:val="105"/>
          <w:sz w:val="22"/>
        </w:rPr>
        <w:t> </w:t>
      </w:r>
      <w:r>
        <w:rPr>
          <w:w w:val="105"/>
          <w:sz w:val="22"/>
        </w:rPr>
        <w:t>behaviour</w:t>
      </w:r>
      <w:r>
        <w:rPr>
          <w:spacing w:val="5"/>
          <w:w w:val="105"/>
          <w:sz w:val="22"/>
        </w:rPr>
        <w:t> </w:t>
      </w:r>
      <w:r>
        <w:rPr>
          <w:w w:val="105"/>
          <w:sz w:val="22"/>
        </w:rPr>
        <w:t>from</w:t>
      </w:r>
      <w:r>
        <w:rPr>
          <w:spacing w:val="7"/>
          <w:w w:val="105"/>
          <w:sz w:val="22"/>
        </w:rPr>
        <w:t> </w:t>
      </w:r>
      <w:r>
        <w:rPr>
          <w:w w:val="105"/>
          <w:sz w:val="22"/>
        </w:rPr>
        <w:t>observation</w:t>
      </w:r>
      <w:r>
        <w:rPr>
          <w:spacing w:val="5"/>
          <w:w w:val="105"/>
          <w:sz w:val="22"/>
        </w:rPr>
        <w:t> </w:t>
      </w:r>
      <w:r>
        <w:rPr>
          <w:w w:val="105"/>
          <w:sz w:val="22"/>
        </w:rPr>
        <w:t>and</w:t>
      </w:r>
      <w:r>
        <w:rPr>
          <w:spacing w:val="6"/>
          <w:w w:val="105"/>
          <w:sz w:val="22"/>
        </w:rPr>
        <w:t> </w:t>
      </w:r>
      <w:r>
        <w:rPr>
          <w:w w:val="105"/>
          <w:sz w:val="22"/>
        </w:rPr>
        <w:t>to</w:t>
      </w:r>
      <w:r>
        <w:rPr>
          <w:spacing w:val="6"/>
          <w:w w:val="105"/>
          <w:sz w:val="22"/>
        </w:rPr>
        <w:t> </w:t>
      </w:r>
      <w:r>
        <w:rPr>
          <w:w w:val="105"/>
          <w:sz w:val="22"/>
        </w:rPr>
        <w:t>quickly</w:t>
      </w:r>
      <w:r>
        <w:rPr>
          <w:spacing w:val="5"/>
          <w:w w:val="105"/>
          <w:sz w:val="22"/>
        </w:rPr>
        <w:t> </w:t>
      </w:r>
      <w:r>
        <w:rPr>
          <w:spacing w:val="-2"/>
          <w:w w:val="105"/>
          <w:sz w:val="22"/>
        </w:rPr>
        <w:t>extract</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10"/>
          <w:sz w:val="22"/>
        </w:rPr>
        <w:t>the</w:t>
      </w:r>
      <w:r>
        <w:rPr>
          <w:spacing w:val="42"/>
          <w:w w:val="110"/>
          <w:sz w:val="22"/>
        </w:rPr>
        <w:t> </w:t>
      </w:r>
      <w:r>
        <w:rPr>
          <w:w w:val="110"/>
          <w:sz w:val="22"/>
        </w:rPr>
        <w:t>key</w:t>
      </w:r>
      <w:r>
        <w:rPr>
          <w:spacing w:val="42"/>
          <w:w w:val="110"/>
          <w:sz w:val="22"/>
        </w:rPr>
        <w:t> </w:t>
      </w:r>
      <w:r>
        <w:rPr>
          <w:w w:val="110"/>
          <w:sz w:val="22"/>
        </w:rPr>
        <w:t>parameters</w:t>
      </w:r>
      <w:r>
        <w:rPr>
          <w:spacing w:val="43"/>
          <w:w w:val="110"/>
          <w:sz w:val="22"/>
        </w:rPr>
        <w:t> </w:t>
      </w:r>
      <w:r>
        <w:rPr>
          <w:w w:val="110"/>
          <w:sz w:val="22"/>
        </w:rPr>
        <w:t>that</w:t>
      </w:r>
      <w:r>
        <w:rPr>
          <w:spacing w:val="40"/>
          <w:w w:val="110"/>
          <w:sz w:val="22"/>
        </w:rPr>
        <w:t> </w:t>
      </w:r>
      <w:r>
        <w:rPr>
          <w:w w:val="110"/>
          <w:sz w:val="22"/>
        </w:rPr>
        <w:t>determine</w:t>
      </w:r>
      <w:r>
        <w:rPr>
          <w:spacing w:val="41"/>
          <w:w w:val="110"/>
          <w:sz w:val="22"/>
        </w:rPr>
        <w:t> </w:t>
      </w:r>
      <w:r>
        <w:rPr>
          <w:w w:val="110"/>
          <w:sz w:val="22"/>
        </w:rPr>
        <w:t>its</w:t>
      </w:r>
      <w:r>
        <w:rPr>
          <w:spacing w:val="43"/>
          <w:w w:val="110"/>
          <w:sz w:val="22"/>
        </w:rPr>
        <w:t> </w:t>
      </w:r>
      <w:r>
        <w:rPr>
          <w:w w:val="110"/>
          <w:sz w:val="22"/>
        </w:rPr>
        <w:t>behaviour.</w:t>
      </w:r>
      <w:r>
        <w:rPr>
          <w:spacing w:val="43"/>
          <w:w w:val="110"/>
          <w:sz w:val="22"/>
        </w:rPr>
        <w:t> </w:t>
      </w:r>
      <w:r>
        <w:rPr>
          <w:w w:val="110"/>
          <w:sz w:val="22"/>
        </w:rPr>
        <w:t>Machine</w:t>
      </w:r>
      <w:r>
        <w:rPr>
          <w:spacing w:val="42"/>
          <w:w w:val="110"/>
          <w:sz w:val="22"/>
        </w:rPr>
        <w:t> </w:t>
      </w:r>
      <w:r>
        <w:rPr>
          <w:w w:val="110"/>
          <w:sz w:val="22"/>
        </w:rPr>
        <w:t>learning</w:t>
      </w:r>
      <w:r>
        <w:rPr>
          <w:spacing w:val="40"/>
          <w:w w:val="110"/>
          <w:sz w:val="22"/>
        </w:rPr>
        <w:t> </w:t>
      </w:r>
      <w:r>
        <w:rPr>
          <w:w w:val="110"/>
          <w:sz w:val="22"/>
        </w:rPr>
        <w:t>can</w:t>
      </w:r>
      <w:r>
        <w:rPr>
          <w:spacing w:val="47"/>
          <w:w w:val="110"/>
          <w:sz w:val="22"/>
        </w:rPr>
        <w:t> </w:t>
      </w:r>
      <w:r>
        <w:rPr>
          <w:w w:val="110"/>
          <w:sz w:val="22"/>
        </w:rPr>
        <w:t>also</w:t>
      </w:r>
      <w:r>
        <w:rPr>
          <w:spacing w:val="44"/>
          <w:w w:val="110"/>
          <w:sz w:val="22"/>
        </w:rPr>
        <w:t> </w:t>
      </w:r>
      <w:r>
        <w:rPr>
          <w:w w:val="110"/>
          <w:sz w:val="22"/>
        </w:rPr>
        <w:t>be</w:t>
      </w:r>
      <w:r>
        <w:rPr>
          <w:spacing w:val="41"/>
          <w:w w:val="110"/>
          <w:sz w:val="22"/>
        </w:rPr>
        <w:t> </w:t>
      </w:r>
      <w:r>
        <w:rPr>
          <w:w w:val="110"/>
          <w:sz w:val="22"/>
        </w:rPr>
        <w:t>used</w:t>
      </w:r>
      <w:r>
        <w:rPr>
          <w:spacing w:val="42"/>
          <w:w w:val="110"/>
          <w:sz w:val="22"/>
        </w:rPr>
        <w:t> </w:t>
      </w:r>
      <w:r>
        <w:rPr>
          <w:w w:val="110"/>
          <w:sz w:val="22"/>
        </w:rPr>
        <w:t>to</w:t>
      </w:r>
      <w:r>
        <w:rPr>
          <w:spacing w:val="41"/>
          <w:w w:val="110"/>
          <w:sz w:val="22"/>
        </w:rPr>
        <w:t> </w:t>
      </w:r>
      <w:r>
        <w:rPr>
          <w:spacing w:val="-2"/>
          <w:w w:val="110"/>
          <w:sz w:val="22"/>
        </w:rPr>
        <w:t>identify</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anomalous</w:t>
      </w:r>
      <w:r>
        <w:rPr>
          <w:spacing w:val="-7"/>
          <w:w w:val="105"/>
          <w:sz w:val="22"/>
        </w:rPr>
        <w:t> </w:t>
      </w:r>
      <w:r>
        <w:rPr>
          <w:w w:val="105"/>
          <w:sz w:val="22"/>
        </w:rPr>
        <w:t>behaviour</w:t>
      </w:r>
      <w:r>
        <w:rPr>
          <w:spacing w:val="-9"/>
          <w:w w:val="105"/>
          <w:sz w:val="22"/>
        </w:rPr>
        <w:t> </w:t>
      </w:r>
      <w:r>
        <w:rPr>
          <w:w w:val="105"/>
          <w:sz w:val="22"/>
        </w:rPr>
        <w:t>or</w:t>
      </w:r>
      <w:r>
        <w:rPr>
          <w:spacing w:val="-8"/>
          <w:w w:val="105"/>
          <w:sz w:val="22"/>
        </w:rPr>
        <w:t> </w:t>
      </w:r>
      <w:r>
        <w:rPr>
          <w:w w:val="105"/>
          <w:sz w:val="22"/>
        </w:rPr>
        <w:t>to</w:t>
      </w:r>
      <w:r>
        <w:rPr>
          <w:spacing w:val="-7"/>
          <w:w w:val="105"/>
          <w:sz w:val="22"/>
        </w:rPr>
        <w:t> </w:t>
      </w:r>
      <w:r>
        <w:rPr>
          <w:w w:val="105"/>
          <w:sz w:val="22"/>
        </w:rPr>
        <w:t>converge</w:t>
      </w:r>
      <w:r>
        <w:rPr>
          <w:spacing w:val="-7"/>
          <w:w w:val="105"/>
          <w:sz w:val="22"/>
        </w:rPr>
        <w:t> </w:t>
      </w:r>
      <w:r>
        <w:rPr>
          <w:w w:val="105"/>
          <w:sz w:val="22"/>
        </w:rPr>
        <w:t>on</w:t>
      </w:r>
      <w:r>
        <w:rPr>
          <w:spacing w:val="-8"/>
          <w:w w:val="105"/>
          <w:sz w:val="22"/>
        </w:rPr>
        <w:t> </w:t>
      </w:r>
      <w:r>
        <w:rPr>
          <w:w w:val="105"/>
          <w:sz w:val="22"/>
        </w:rPr>
        <w:t>an</w:t>
      </w:r>
      <w:r>
        <w:rPr>
          <w:spacing w:val="-8"/>
          <w:w w:val="105"/>
          <w:sz w:val="22"/>
        </w:rPr>
        <w:t> </w:t>
      </w:r>
      <w:r>
        <w:rPr>
          <w:w w:val="105"/>
          <w:sz w:val="22"/>
        </w:rPr>
        <w:t>optimal</w:t>
      </w:r>
      <w:r>
        <w:rPr>
          <w:spacing w:val="-11"/>
          <w:w w:val="105"/>
          <w:sz w:val="22"/>
        </w:rPr>
        <w:t> </w:t>
      </w:r>
      <w:r>
        <w:rPr>
          <w:w w:val="105"/>
          <w:sz w:val="22"/>
        </w:rPr>
        <w:t>solution</w:t>
      </w:r>
      <w:r>
        <w:rPr>
          <w:spacing w:val="-8"/>
          <w:w w:val="105"/>
          <w:sz w:val="22"/>
        </w:rPr>
        <w:t> </w:t>
      </w:r>
      <w:r>
        <w:rPr>
          <w:w w:val="105"/>
          <w:sz w:val="22"/>
        </w:rPr>
        <w:t>within</w:t>
      </w:r>
      <w:r>
        <w:rPr>
          <w:spacing w:val="-10"/>
          <w:w w:val="105"/>
          <w:sz w:val="22"/>
        </w:rPr>
        <w:t> </w:t>
      </w:r>
      <w:r>
        <w:rPr>
          <w:w w:val="105"/>
          <w:sz w:val="22"/>
        </w:rPr>
        <w:t>a</w:t>
      </w:r>
      <w:r>
        <w:rPr>
          <w:spacing w:val="-8"/>
          <w:w w:val="105"/>
          <w:sz w:val="22"/>
        </w:rPr>
        <w:t> </w:t>
      </w:r>
      <w:r>
        <w:rPr>
          <w:w w:val="105"/>
          <w:sz w:val="22"/>
        </w:rPr>
        <w:t>specific</w:t>
      </w:r>
      <w:r>
        <w:rPr>
          <w:spacing w:val="-9"/>
          <w:w w:val="105"/>
          <w:sz w:val="22"/>
        </w:rPr>
        <w:t> </w:t>
      </w:r>
      <w:r>
        <w:rPr>
          <w:w w:val="105"/>
          <w:sz w:val="22"/>
        </w:rPr>
        <w:t>environment.</w:t>
      </w:r>
      <w:r>
        <w:rPr>
          <w:spacing w:val="-7"/>
          <w:w w:val="105"/>
          <w:sz w:val="22"/>
        </w:rPr>
        <w:t> </w:t>
      </w:r>
      <w:r>
        <w:rPr>
          <w:w w:val="105"/>
          <w:sz w:val="22"/>
        </w:rPr>
        <w:t>Successful</w:t>
      </w:r>
      <w:r>
        <w:rPr>
          <w:spacing w:val="-1"/>
          <w:w w:val="105"/>
          <w:sz w:val="22"/>
        </w:rPr>
        <w:t> </w:t>
      </w:r>
      <w:r>
        <w:rPr>
          <w:spacing w:val="-5"/>
          <w:w w:val="105"/>
          <w:sz w:val="22"/>
        </w:rPr>
        <w:t>ML</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applications</w:t>
      </w:r>
      <w:r>
        <w:rPr>
          <w:spacing w:val="36"/>
          <w:w w:val="105"/>
          <w:sz w:val="22"/>
        </w:rPr>
        <w:t> </w:t>
      </w:r>
      <w:r>
        <w:rPr>
          <w:w w:val="105"/>
          <w:sz w:val="22"/>
        </w:rPr>
        <w:t>can</w:t>
      </w:r>
      <w:r>
        <w:rPr>
          <w:spacing w:val="35"/>
          <w:w w:val="105"/>
          <w:sz w:val="22"/>
        </w:rPr>
        <w:t> </w:t>
      </w:r>
      <w:r>
        <w:rPr>
          <w:w w:val="105"/>
          <w:sz w:val="22"/>
        </w:rPr>
        <w:t>be</w:t>
      </w:r>
      <w:r>
        <w:rPr>
          <w:spacing w:val="37"/>
          <w:w w:val="105"/>
          <w:sz w:val="22"/>
        </w:rPr>
        <w:t> </w:t>
      </w:r>
      <w:r>
        <w:rPr>
          <w:w w:val="105"/>
          <w:sz w:val="22"/>
        </w:rPr>
        <w:t>found</w:t>
      </w:r>
      <w:r>
        <w:rPr>
          <w:spacing w:val="38"/>
          <w:w w:val="105"/>
          <w:sz w:val="22"/>
        </w:rPr>
        <w:t> </w:t>
      </w:r>
      <w:r>
        <w:rPr>
          <w:w w:val="105"/>
          <w:sz w:val="22"/>
        </w:rPr>
        <w:t>in</w:t>
      </w:r>
      <w:r>
        <w:rPr>
          <w:spacing w:val="36"/>
          <w:w w:val="105"/>
          <w:sz w:val="22"/>
        </w:rPr>
        <w:t> </w:t>
      </w:r>
      <w:r>
        <w:rPr>
          <w:w w:val="105"/>
          <w:sz w:val="22"/>
        </w:rPr>
        <w:t>analysis</w:t>
      </w:r>
      <w:r>
        <w:rPr>
          <w:spacing w:val="37"/>
          <w:w w:val="105"/>
          <w:sz w:val="22"/>
        </w:rPr>
        <w:t> </w:t>
      </w:r>
      <w:r>
        <w:rPr>
          <w:w w:val="105"/>
          <w:sz w:val="22"/>
        </w:rPr>
        <w:t>of</w:t>
      </w:r>
      <w:r>
        <w:rPr>
          <w:spacing w:val="37"/>
          <w:w w:val="105"/>
          <w:sz w:val="22"/>
        </w:rPr>
        <w:t> </w:t>
      </w:r>
      <w:r>
        <w:rPr>
          <w:w w:val="105"/>
          <w:sz w:val="22"/>
        </w:rPr>
        <w:t>financial</w:t>
      </w:r>
      <w:r>
        <w:rPr>
          <w:spacing w:val="34"/>
          <w:w w:val="105"/>
          <w:sz w:val="22"/>
        </w:rPr>
        <w:t> </w:t>
      </w:r>
      <w:r>
        <w:rPr>
          <w:w w:val="105"/>
          <w:sz w:val="22"/>
        </w:rPr>
        <w:t>data,</w:t>
      </w:r>
      <w:r>
        <w:rPr>
          <w:spacing w:val="36"/>
          <w:w w:val="105"/>
          <w:sz w:val="22"/>
        </w:rPr>
        <w:t> </w:t>
      </w:r>
      <w:r>
        <w:rPr>
          <w:w w:val="105"/>
          <w:sz w:val="22"/>
        </w:rPr>
        <w:t>social</w:t>
      </w:r>
      <w:r>
        <w:rPr>
          <w:spacing w:val="37"/>
          <w:w w:val="105"/>
          <w:sz w:val="22"/>
        </w:rPr>
        <w:t> </w:t>
      </w:r>
      <w:r>
        <w:rPr>
          <w:w w:val="105"/>
          <w:sz w:val="22"/>
        </w:rPr>
        <w:t>networking</w:t>
      </w:r>
      <w:r>
        <w:rPr>
          <w:spacing w:val="34"/>
          <w:w w:val="105"/>
          <w:sz w:val="22"/>
        </w:rPr>
        <w:t> </w:t>
      </w:r>
      <w:r>
        <w:rPr>
          <w:w w:val="105"/>
          <w:sz w:val="22"/>
        </w:rPr>
        <w:t>applications</w:t>
      </w:r>
      <w:r>
        <w:rPr>
          <w:spacing w:val="36"/>
          <w:w w:val="105"/>
          <w:sz w:val="22"/>
        </w:rPr>
        <w:t> </w:t>
      </w:r>
      <w:r>
        <w:rPr>
          <w:w w:val="105"/>
          <w:sz w:val="22"/>
        </w:rPr>
        <w:t>and</w:t>
      </w:r>
      <w:r>
        <w:rPr>
          <w:spacing w:val="36"/>
          <w:w w:val="105"/>
          <w:sz w:val="22"/>
        </w:rPr>
        <w:t> </w:t>
      </w:r>
      <w:r>
        <w:rPr>
          <w:spacing w:val="-2"/>
          <w:w w:val="105"/>
          <w:sz w:val="22"/>
        </w:rPr>
        <w:t>language</w:t>
      </w:r>
    </w:p>
    <w:p>
      <w:pPr>
        <w:pStyle w:val="ListParagraph"/>
        <w:numPr>
          <w:ilvl w:val="0"/>
          <w:numId w:val="5"/>
        </w:numPr>
        <w:tabs>
          <w:tab w:pos="1017" w:val="left" w:leader="none"/>
          <w:tab w:pos="1018" w:val="left" w:leader="none"/>
        </w:tabs>
        <w:spacing w:line="240" w:lineRule="auto" w:before="7" w:after="0"/>
        <w:ind w:left="1017" w:right="0" w:hanging="728"/>
        <w:jc w:val="left"/>
        <w:rPr>
          <w:sz w:val="22"/>
        </w:rPr>
      </w:pPr>
      <w:r>
        <w:rPr>
          <w:w w:val="105"/>
          <w:sz w:val="22"/>
        </w:rPr>
        <w:t>recognition,</w:t>
      </w:r>
      <w:r>
        <w:rPr>
          <w:spacing w:val="12"/>
          <w:w w:val="105"/>
          <w:sz w:val="22"/>
        </w:rPr>
        <w:t> </w:t>
      </w:r>
      <w:r>
        <w:rPr>
          <w:w w:val="105"/>
          <w:sz w:val="22"/>
        </w:rPr>
        <w:t>image</w:t>
      </w:r>
      <w:r>
        <w:rPr>
          <w:spacing w:val="13"/>
          <w:w w:val="105"/>
          <w:sz w:val="22"/>
        </w:rPr>
        <w:t> </w:t>
      </w:r>
      <w:r>
        <w:rPr>
          <w:w w:val="105"/>
          <w:sz w:val="22"/>
        </w:rPr>
        <w:t>recognition</w:t>
      </w:r>
      <w:r>
        <w:rPr>
          <w:spacing w:val="13"/>
          <w:w w:val="105"/>
          <w:sz w:val="22"/>
        </w:rPr>
        <w:t> </w:t>
      </w:r>
      <w:r>
        <w:rPr>
          <w:w w:val="105"/>
          <w:sz w:val="22"/>
        </w:rPr>
        <w:t>(particularly</w:t>
      </w:r>
      <w:r>
        <w:rPr>
          <w:spacing w:val="11"/>
          <w:w w:val="105"/>
          <w:sz w:val="22"/>
        </w:rPr>
        <w:t> </w:t>
      </w:r>
      <w:r>
        <w:rPr>
          <w:w w:val="105"/>
          <w:sz w:val="22"/>
        </w:rPr>
        <w:t>face</w:t>
      </w:r>
      <w:r>
        <w:rPr>
          <w:spacing w:val="13"/>
          <w:w w:val="105"/>
          <w:sz w:val="22"/>
        </w:rPr>
        <w:t> </w:t>
      </w:r>
      <w:r>
        <w:rPr>
          <w:w w:val="105"/>
          <w:sz w:val="22"/>
        </w:rPr>
        <w:t>recognition),</w:t>
      </w:r>
      <w:r>
        <w:rPr>
          <w:spacing w:val="12"/>
          <w:w w:val="105"/>
          <w:sz w:val="22"/>
        </w:rPr>
        <w:t> </w:t>
      </w:r>
      <w:r>
        <w:rPr>
          <w:w w:val="105"/>
          <w:sz w:val="22"/>
        </w:rPr>
        <w:t>healthcare</w:t>
      </w:r>
      <w:r>
        <w:rPr>
          <w:spacing w:val="13"/>
          <w:w w:val="105"/>
          <w:sz w:val="22"/>
        </w:rPr>
        <w:t> </w:t>
      </w:r>
      <w:r>
        <w:rPr>
          <w:w w:val="105"/>
          <w:sz w:val="22"/>
        </w:rPr>
        <w:t>management</w:t>
      </w:r>
      <w:r>
        <w:rPr>
          <w:spacing w:val="11"/>
          <w:w w:val="105"/>
          <w:sz w:val="22"/>
        </w:rPr>
        <w:t> </w:t>
      </w:r>
      <w:r>
        <w:rPr>
          <w:w w:val="105"/>
          <w:sz w:val="22"/>
        </w:rPr>
        <w:t>and</w:t>
      </w:r>
      <w:r>
        <w:rPr>
          <w:spacing w:val="12"/>
          <w:w w:val="105"/>
          <w:sz w:val="22"/>
        </w:rPr>
        <w:t> </w:t>
      </w:r>
      <w:r>
        <w:rPr>
          <w:spacing w:val="-2"/>
          <w:w w:val="105"/>
          <w:sz w:val="22"/>
        </w:rPr>
        <w:t>prognostics,</w:t>
      </w:r>
    </w:p>
    <w:p>
      <w:pPr>
        <w:pStyle w:val="ListParagraph"/>
        <w:numPr>
          <w:ilvl w:val="0"/>
          <w:numId w:val="5"/>
        </w:numPr>
        <w:tabs>
          <w:tab w:pos="1017" w:val="left" w:leader="none"/>
          <w:tab w:pos="1018" w:val="left" w:leader="none"/>
        </w:tabs>
        <w:spacing w:line="240" w:lineRule="auto" w:before="3" w:after="0"/>
        <w:ind w:left="1017" w:right="0" w:hanging="728"/>
        <w:jc w:val="left"/>
        <w:rPr>
          <w:sz w:val="22"/>
        </w:rPr>
      </w:pPr>
      <w:r>
        <w:rPr>
          <w:w w:val="105"/>
          <w:sz w:val="22"/>
        </w:rPr>
        <w:t>digital</w:t>
      </w:r>
      <w:r>
        <w:rPr>
          <w:spacing w:val="11"/>
          <w:w w:val="105"/>
          <w:sz w:val="22"/>
        </w:rPr>
        <w:t> </w:t>
      </w:r>
      <w:r>
        <w:rPr>
          <w:w w:val="105"/>
          <w:sz w:val="22"/>
        </w:rPr>
        <w:t>assistants,</w:t>
      </w:r>
      <w:r>
        <w:rPr>
          <w:spacing w:val="8"/>
          <w:w w:val="105"/>
          <w:sz w:val="22"/>
        </w:rPr>
        <w:t> </w:t>
      </w:r>
      <w:r>
        <w:rPr>
          <w:w w:val="105"/>
          <w:sz w:val="22"/>
        </w:rPr>
        <w:t>manufacturing</w:t>
      </w:r>
      <w:r>
        <w:rPr>
          <w:spacing w:val="10"/>
          <w:w w:val="105"/>
          <w:sz w:val="22"/>
        </w:rPr>
        <w:t> </w:t>
      </w:r>
      <w:r>
        <w:rPr>
          <w:w w:val="105"/>
          <w:sz w:val="22"/>
        </w:rPr>
        <w:t>robotics,</w:t>
      </w:r>
      <w:r>
        <w:rPr>
          <w:spacing w:val="7"/>
          <w:w w:val="105"/>
          <w:sz w:val="22"/>
        </w:rPr>
        <w:t> </w:t>
      </w:r>
      <w:r>
        <w:rPr>
          <w:w w:val="105"/>
          <w:sz w:val="22"/>
        </w:rPr>
        <w:t>machine</w:t>
      </w:r>
      <w:r>
        <w:rPr>
          <w:spacing w:val="9"/>
          <w:w w:val="105"/>
          <w:sz w:val="22"/>
        </w:rPr>
        <w:t> </w:t>
      </w:r>
      <w:r>
        <w:rPr>
          <w:w w:val="105"/>
          <w:sz w:val="22"/>
        </w:rPr>
        <w:t>health</w:t>
      </w:r>
      <w:r>
        <w:rPr>
          <w:spacing w:val="9"/>
          <w:w w:val="105"/>
          <w:sz w:val="22"/>
        </w:rPr>
        <w:t> </w:t>
      </w:r>
      <w:r>
        <w:rPr>
          <w:w w:val="105"/>
          <w:sz w:val="22"/>
        </w:rPr>
        <w:t>monitoring</w:t>
      </w:r>
      <w:r>
        <w:rPr>
          <w:spacing w:val="10"/>
          <w:w w:val="105"/>
          <w:sz w:val="22"/>
        </w:rPr>
        <w:t> </w:t>
      </w:r>
      <w:r>
        <w:rPr>
          <w:w w:val="105"/>
          <w:sz w:val="22"/>
        </w:rPr>
        <w:t>and</w:t>
      </w:r>
      <w:r>
        <w:rPr>
          <w:spacing w:val="12"/>
          <w:w w:val="105"/>
          <w:sz w:val="22"/>
        </w:rPr>
        <w:t> </w:t>
      </w:r>
      <w:r>
        <w:rPr>
          <w:w w:val="105"/>
          <w:sz w:val="22"/>
        </w:rPr>
        <w:t>automated</w:t>
      </w:r>
      <w:r>
        <w:rPr>
          <w:spacing w:val="12"/>
          <w:w w:val="105"/>
          <w:sz w:val="22"/>
        </w:rPr>
        <w:t> </w:t>
      </w:r>
      <w:r>
        <w:rPr>
          <w:spacing w:val="-2"/>
          <w:w w:val="105"/>
          <w:sz w:val="22"/>
        </w:rPr>
        <w:t>vehicles.</w:t>
      </w:r>
    </w:p>
    <w:p>
      <w:pPr>
        <w:pStyle w:val="BodyText"/>
        <w:spacing w:before="5"/>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In</w:t>
      </w:r>
      <w:r>
        <w:rPr>
          <w:spacing w:val="-8"/>
          <w:w w:val="105"/>
          <w:sz w:val="22"/>
        </w:rPr>
        <w:t> </w:t>
      </w:r>
      <w:r>
        <w:rPr>
          <w:w w:val="105"/>
          <w:sz w:val="22"/>
        </w:rPr>
        <w:t>addition</w:t>
      </w:r>
      <w:r>
        <w:rPr>
          <w:spacing w:val="-8"/>
          <w:w w:val="105"/>
          <w:sz w:val="22"/>
        </w:rPr>
        <w:t> </w:t>
      </w:r>
      <w:r>
        <w:rPr>
          <w:w w:val="105"/>
          <w:sz w:val="22"/>
        </w:rPr>
        <w:t>to</w:t>
      </w:r>
      <w:r>
        <w:rPr>
          <w:spacing w:val="-5"/>
          <w:w w:val="105"/>
          <w:sz w:val="22"/>
        </w:rPr>
        <w:t> </w:t>
      </w:r>
      <w:r>
        <w:rPr>
          <w:w w:val="105"/>
          <w:sz w:val="22"/>
        </w:rPr>
        <w:t>ML,</w:t>
      </w:r>
      <w:r>
        <w:rPr>
          <w:spacing w:val="-10"/>
          <w:w w:val="105"/>
          <w:sz w:val="22"/>
        </w:rPr>
        <w:t> </w:t>
      </w:r>
      <w:r>
        <w:rPr>
          <w:w w:val="105"/>
          <w:sz w:val="22"/>
        </w:rPr>
        <w:t>other</w:t>
      </w:r>
      <w:r>
        <w:rPr>
          <w:spacing w:val="-8"/>
          <w:w w:val="105"/>
          <w:sz w:val="22"/>
        </w:rPr>
        <w:t> </w:t>
      </w:r>
      <w:r>
        <w:rPr>
          <w:w w:val="105"/>
          <w:sz w:val="22"/>
        </w:rPr>
        <w:t>AI</w:t>
      </w:r>
      <w:r>
        <w:rPr>
          <w:spacing w:val="-7"/>
          <w:w w:val="105"/>
          <w:sz w:val="22"/>
        </w:rPr>
        <w:t> </w:t>
      </w:r>
      <w:r>
        <w:rPr>
          <w:w w:val="105"/>
          <w:sz w:val="22"/>
        </w:rPr>
        <w:t>technologies</w:t>
      </w:r>
      <w:r>
        <w:rPr>
          <w:spacing w:val="-6"/>
          <w:w w:val="105"/>
          <w:sz w:val="22"/>
        </w:rPr>
        <w:t> </w:t>
      </w:r>
      <w:r>
        <w:rPr>
          <w:w w:val="105"/>
          <w:sz w:val="22"/>
        </w:rPr>
        <w:t>are</w:t>
      </w:r>
      <w:r>
        <w:rPr>
          <w:spacing w:val="-8"/>
          <w:w w:val="105"/>
          <w:sz w:val="22"/>
        </w:rPr>
        <w:t> </w:t>
      </w:r>
      <w:r>
        <w:rPr>
          <w:w w:val="105"/>
          <w:sz w:val="22"/>
        </w:rPr>
        <w:t>also</w:t>
      </w:r>
      <w:r>
        <w:rPr>
          <w:spacing w:val="-7"/>
          <w:w w:val="105"/>
          <w:sz w:val="22"/>
        </w:rPr>
        <w:t> </w:t>
      </w:r>
      <w:r>
        <w:rPr>
          <w:w w:val="105"/>
          <w:sz w:val="22"/>
        </w:rPr>
        <w:t>gaining</w:t>
      </w:r>
      <w:r>
        <w:rPr>
          <w:spacing w:val="-9"/>
          <w:w w:val="105"/>
          <w:sz w:val="22"/>
        </w:rPr>
        <w:t> </w:t>
      </w:r>
      <w:r>
        <w:rPr>
          <w:w w:val="105"/>
          <w:sz w:val="22"/>
        </w:rPr>
        <w:t>importance</w:t>
      </w:r>
      <w:r>
        <w:rPr>
          <w:spacing w:val="-10"/>
          <w:w w:val="105"/>
          <w:sz w:val="22"/>
        </w:rPr>
        <w:t> </w:t>
      </w:r>
      <w:r>
        <w:rPr>
          <w:w w:val="105"/>
          <w:sz w:val="22"/>
        </w:rPr>
        <w:t>in</w:t>
      </w:r>
      <w:r>
        <w:rPr>
          <w:spacing w:val="-8"/>
          <w:w w:val="105"/>
          <w:sz w:val="22"/>
        </w:rPr>
        <w:t> </w:t>
      </w:r>
      <w:r>
        <w:rPr>
          <w:w w:val="105"/>
          <w:sz w:val="22"/>
        </w:rPr>
        <w:t>engineering</w:t>
      </w:r>
      <w:r>
        <w:rPr>
          <w:spacing w:val="-9"/>
          <w:w w:val="105"/>
          <w:sz w:val="22"/>
        </w:rPr>
        <w:t> </w:t>
      </w:r>
      <w:r>
        <w:rPr>
          <w:w w:val="105"/>
          <w:sz w:val="22"/>
        </w:rPr>
        <w:t>applications.</w:t>
      </w:r>
      <w:r>
        <w:rPr>
          <w:spacing w:val="-8"/>
          <w:w w:val="105"/>
          <w:sz w:val="22"/>
        </w:rPr>
        <w:t> </w:t>
      </w:r>
      <w:r>
        <w:rPr>
          <w:spacing w:val="-2"/>
          <w:w w:val="105"/>
          <w:sz w:val="22"/>
        </w:rPr>
        <w:t>Applied</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statistics,</w:t>
      </w:r>
      <w:r>
        <w:rPr>
          <w:spacing w:val="1"/>
          <w:w w:val="105"/>
          <w:sz w:val="22"/>
        </w:rPr>
        <w:t> </w:t>
      </w:r>
      <w:r>
        <w:rPr>
          <w:w w:val="105"/>
          <w:sz w:val="22"/>
        </w:rPr>
        <w:t>probability theory and estimation</w:t>
      </w:r>
      <w:r>
        <w:rPr>
          <w:spacing w:val="1"/>
          <w:w w:val="105"/>
          <w:sz w:val="22"/>
        </w:rPr>
        <w:t> </w:t>
      </w:r>
      <w:r>
        <w:rPr>
          <w:w w:val="105"/>
          <w:sz w:val="22"/>
        </w:rPr>
        <w:t>theory</w:t>
      </w:r>
      <w:r>
        <w:rPr>
          <w:spacing w:val="-2"/>
          <w:w w:val="105"/>
          <w:sz w:val="22"/>
        </w:rPr>
        <w:t> </w:t>
      </w:r>
      <w:r>
        <w:rPr>
          <w:w w:val="105"/>
          <w:sz w:val="22"/>
        </w:rPr>
        <w:t>have,</w:t>
      </w:r>
      <w:r>
        <w:rPr>
          <w:spacing w:val="2"/>
          <w:w w:val="105"/>
          <w:sz w:val="22"/>
        </w:rPr>
        <w:t> </w:t>
      </w:r>
      <w:r>
        <w:rPr>
          <w:w w:val="105"/>
          <w:sz w:val="22"/>
        </w:rPr>
        <w:t>for</w:t>
      </w:r>
      <w:r>
        <w:rPr>
          <w:spacing w:val="2"/>
          <w:w w:val="105"/>
          <w:sz w:val="22"/>
        </w:rPr>
        <w:t> </w:t>
      </w:r>
      <w:r>
        <w:rPr>
          <w:w w:val="105"/>
          <w:sz w:val="22"/>
        </w:rPr>
        <w:t>example,</w:t>
      </w:r>
      <w:r>
        <w:rPr>
          <w:spacing w:val="1"/>
          <w:w w:val="105"/>
          <w:sz w:val="22"/>
        </w:rPr>
        <w:t> </w:t>
      </w:r>
      <w:r>
        <w:rPr>
          <w:w w:val="105"/>
          <w:sz w:val="22"/>
        </w:rPr>
        <w:t>enabled</w:t>
      </w:r>
      <w:r>
        <w:rPr>
          <w:spacing w:val="1"/>
          <w:w w:val="105"/>
          <w:sz w:val="22"/>
        </w:rPr>
        <w:t> </w:t>
      </w:r>
      <w:r>
        <w:rPr>
          <w:w w:val="105"/>
          <w:sz w:val="22"/>
        </w:rPr>
        <w:t>significant progress in </w:t>
      </w:r>
      <w:r>
        <w:rPr>
          <w:spacing w:val="-5"/>
          <w:w w:val="105"/>
          <w:sz w:val="22"/>
        </w:rPr>
        <w:t>the</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field</w:t>
      </w:r>
      <w:r>
        <w:rPr>
          <w:spacing w:val="45"/>
          <w:w w:val="105"/>
          <w:sz w:val="22"/>
        </w:rPr>
        <w:t> </w:t>
      </w:r>
      <w:r>
        <w:rPr>
          <w:w w:val="105"/>
          <w:sz w:val="22"/>
        </w:rPr>
        <w:t>of</w:t>
      </w:r>
      <w:r>
        <w:rPr>
          <w:spacing w:val="47"/>
          <w:w w:val="105"/>
          <w:sz w:val="22"/>
        </w:rPr>
        <w:t> </w:t>
      </w:r>
      <w:r>
        <w:rPr>
          <w:w w:val="105"/>
          <w:sz w:val="22"/>
        </w:rPr>
        <w:t>robotics</w:t>
      </w:r>
      <w:r>
        <w:rPr>
          <w:spacing w:val="47"/>
          <w:w w:val="105"/>
          <w:sz w:val="22"/>
        </w:rPr>
        <w:t> </w:t>
      </w:r>
      <w:r>
        <w:rPr>
          <w:w w:val="105"/>
          <w:sz w:val="22"/>
        </w:rPr>
        <w:t>and</w:t>
      </w:r>
      <w:r>
        <w:rPr>
          <w:spacing w:val="44"/>
          <w:w w:val="105"/>
          <w:sz w:val="22"/>
        </w:rPr>
        <w:t> </w:t>
      </w:r>
      <w:r>
        <w:rPr>
          <w:w w:val="105"/>
          <w:sz w:val="22"/>
        </w:rPr>
        <w:t>perception.</w:t>
      </w:r>
      <w:r>
        <w:rPr>
          <w:spacing w:val="46"/>
          <w:w w:val="105"/>
          <w:sz w:val="22"/>
        </w:rPr>
        <w:t> </w:t>
      </w:r>
      <w:r>
        <w:rPr>
          <w:w w:val="105"/>
          <w:sz w:val="22"/>
        </w:rPr>
        <w:t>As</w:t>
      </w:r>
      <w:r>
        <w:rPr>
          <w:spacing w:val="47"/>
          <w:w w:val="105"/>
          <w:sz w:val="22"/>
        </w:rPr>
        <w:t> </w:t>
      </w:r>
      <w:r>
        <w:rPr>
          <w:w w:val="105"/>
          <w:sz w:val="22"/>
        </w:rPr>
        <w:t>a</w:t>
      </w:r>
      <w:r>
        <w:rPr>
          <w:spacing w:val="45"/>
          <w:w w:val="105"/>
          <w:sz w:val="22"/>
        </w:rPr>
        <w:t> </w:t>
      </w:r>
      <w:r>
        <w:rPr>
          <w:w w:val="105"/>
          <w:sz w:val="22"/>
        </w:rPr>
        <w:t>result,</w:t>
      </w:r>
      <w:r>
        <w:rPr>
          <w:spacing w:val="46"/>
          <w:w w:val="105"/>
          <w:sz w:val="22"/>
        </w:rPr>
        <w:t> </w:t>
      </w:r>
      <w:r>
        <w:rPr>
          <w:w w:val="105"/>
          <w:sz w:val="22"/>
        </w:rPr>
        <w:t>AI</w:t>
      </w:r>
      <w:r>
        <w:rPr>
          <w:spacing w:val="46"/>
          <w:w w:val="105"/>
          <w:sz w:val="22"/>
        </w:rPr>
        <w:t> </w:t>
      </w:r>
      <w:r>
        <w:rPr>
          <w:w w:val="105"/>
          <w:sz w:val="22"/>
        </w:rPr>
        <w:t>technology</w:t>
      </w:r>
      <w:r>
        <w:rPr>
          <w:spacing w:val="43"/>
          <w:w w:val="105"/>
          <w:sz w:val="22"/>
        </w:rPr>
        <w:t> </w:t>
      </w:r>
      <w:r>
        <w:rPr>
          <w:w w:val="105"/>
          <w:sz w:val="22"/>
        </w:rPr>
        <w:t>and</w:t>
      </w:r>
      <w:r>
        <w:rPr>
          <w:spacing w:val="45"/>
          <w:w w:val="105"/>
          <w:sz w:val="22"/>
        </w:rPr>
        <w:t> </w:t>
      </w:r>
      <w:r>
        <w:rPr>
          <w:w w:val="105"/>
          <w:sz w:val="22"/>
        </w:rPr>
        <w:t>AI</w:t>
      </w:r>
      <w:r>
        <w:rPr>
          <w:spacing w:val="46"/>
          <w:w w:val="105"/>
          <w:sz w:val="22"/>
        </w:rPr>
        <w:t> </w:t>
      </w:r>
      <w:r>
        <w:rPr>
          <w:w w:val="105"/>
          <w:sz w:val="22"/>
        </w:rPr>
        <w:t>systems</w:t>
      </w:r>
      <w:r>
        <w:rPr>
          <w:spacing w:val="46"/>
          <w:w w:val="105"/>
          <w:sz w:val="22"/>
        </w:rPr>
        <w:t> </w:t>
      </w:r>
      <w:r>
        <w:rPr>
          <w:w w:val="105"/>
          <w:sz w:val="22"/>
        </w:rPr>
        <w:t>are</w:t>
      </w:r>
      <w:r>
        <w:rPr>
          <w:spacing w:val="46"/>
          <w:w w:val="105"/>
          <w:sz w:val="22"/>
        </w:rPr>
        <w:t> </w:t>
      </w:r>
      <w:r>
        <w:rPr>
          <w:w w:val="105"/>
          <w:sz w:val="22"/>
        </w:rPr>
        <w:t>starting</w:t>
      </w:r>
      <w:r>
        <w:rPr>
          <w:spacing w:val="45"/>
          <w:w w:val="105"/>
          <w:sz w:val="22"/>
        </w:rPr>
        <w:t> </w:t>
      </w:r>
      <w:r>
        <w:rPr>
          <w:w w:val="105"/>
          <w:sz w:val="22"/>
        </w:rPr>
        <w:t>to</w:t>
      </w:r>
      <w:r>
        <w:rPr>
          <w:spacing w:val="45"/>
          <w:w w:val="105"/>
          <w:sz w:val="22"/>
        </w:rPr>
        <w:t> </w:t>
      </w:r>
      <w:r>
        <w:rPr>
          <w:spacing w:val="-2"/>
          <w:w w:val="105"/>
          <w:sz w:val="22"/>
        </w:rPr>
        <w:t>realize</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applications</w:t>
      </w:r>
      <w:r>
        <w:rPr>
          <w:spacing w:val="-1"/>
          <w:w w:val="105"/>
          <w:sz w:val="22"/>
        </w:rPr>
        <w:t> </w:t>
      </w:r>
      <w:r>
        <w:rPr>
          <w:w w:val="105"/>
          <w:sz w:val="22"/>
        </w:rPr>
        <w:t>that</w:t>
      </w:r>
      <w:r>
        <w:rPr>
          <w:spacing w:val="-4"/>
          <w:w w:val="105"/>
          <w:sz w:val="22"/>
        </w:rPr>
        <w:t> </w:t>
      </w:r>
      <w:r>
        <w:rPr>
          <w:w w:val="105"/>
          <w:sz w:val="22"/>
        </w:rPr>
        <w:t>can</w:t>
      </w:r>
      <w:r>
        <w:rPr>
          <w:spacing w:val="-1"/>
          <w:w w:val="105"/>
          <w:sz w:val="22"/>
        </w:rPr>
        <w:t> </w:t>
      </w:r>
      <w:r>
        <w:rPr>
          <w:w w:val="105"/>
          <w:sz w:val="22"/>
        </w:rPr>
        <w:t>affect</w:t>
      </w:r>
      <w:r>
        <w:rPr>
          <w:spacing w:val="-1"/>
          <w:w w:val="105"/>
          <w:sz w:val="22"/>
        </w:rPr>
        <w:t> </w:t>
      </w:r>
      <w:r>
        <w:rPr>
          <w:spacing w:val="-2"/>
          <w:w w:val="105"/>
          <w:sz w:val="22"/>
        </w:rPr>
        <w:t>safety.</w:t>
      </w:r>
    </w:p>
    <w:p>
      <w:pPr>
        <w:pStyle w:val="BodyText"/>
        <w:spacing w:before="5"/>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Models</w:t>
      </w:r>
      <w:r>
        <w:rPr>
          <w:spacing w:val="-5"/>
          <w:w w:val="105"/>
          <w:sz w:val="22"/>
        </w:rPr>
        <w:t> </w:t>
      </w:r>
      <w:r>
        <w:rPr>
          <w:w w:val="105"/>
          <w:sz w:val="22"/>
        </w:rPr>
        <w:t>play</w:t>
      </w:r>
      <w:r>
        <w:rPr>
          <w:spacing w:val="-7"/>
          <w:w w:val="105"/>
          <w:sz w:val="22"/>
        </w:rPr>
        <w:t> </w:t>
      </w:r>
      <w:r>
        <w:rPr>
          <w:w w:val="105"/>
          <w:sz w:val="22"/>
        </w:rPr>
        <w:t>a</w:t>
      </w:r>
      <w:r>
        <w:rPr>
          <w:spacing w:val="-6"/>
          <w:w w:val="105"/>
          <w:sz w:val="22"/>
        </w:rPr>
        <w:t> </w:t>
      </w:r>
      <w:r>
        <w:rPr>
          <w:w w:val="105"/>
          <w:sz w:val="22"/>
        </w:rPr>
        <w:t>central</w:t>
      </w:r>
      <w:r>
        <w:rPr>
          <w:spacing w:val="-6"/>
          <w:w w:val="105"/>
          <w:sz w:val="22"/>
        </w:rPr>
        <w:t> </w:t>
      </w:r>
      <w:r>
        <w:rPr>
          <w:w w:val="105"/>
          <w:sz w:val="22"/>
        </w:rPr>
        <w:t>role</w:t>
      </w:r>
      <w:r>
        <w:rPr>
          <w:spacing w:val="-8"/>
          <w:w w:val="105"/>
          <w:sz w:val="22"/>
        </w:rPr>
        <w:t> </w:t>
      </w:r>
      <w:r>
        <w:rPr>
          <w:w w:val="105"/>
          <w:sz w:val="22"/>
        </w:rPr>
        <w:t>in</w:t>
      </w:r>
      <w:r>
        <w:rPr>
          <w:spacing w:val="-7"/>
          <w:w w:val="105"/>
          <w:sz w:val="22"/>
        </w:rPr>
        <w:t> </w:t>
      </w:r>
      <w:r>
        <w:rPr>
          <w:w w:val="105"/>
          <w:sz w:val="22"/>
        </w:rPr>
        <w:t>the</w:t>
      </w:r>
      <w:r>
        <w:rPr>
          <w:spacing w:val="-6"/>
          <w:w w:val="105"/>
          <w:sz w:val="22"/>
        </w:rPr>
        <w:t> </w:t>
      </w:r>
      <w:r>
        <w:rPr>
          <w:w w:val="105"/>
          <w:sz w:val="22"/>
        </w:rPr>
        <w:t>implementation</w:t>
      </w:r>
      <w:r>
        <w:rPr>
          <w:spacing w:val="-6"/>
          <w:w w:val="105"/>
          <w:sz w:val="22"/>
        </w:rPr>
        <w:t> </w:t>
      </w:r>
      <w:r>
        <w:rPr>
          <w:w w:val="105"/>
          <w:sz w:val="22"/>
        </w:rPr>
        <w:t>of</w:t>
      </w:r>
      <w:r>
        <w:rPr>
          <w:spacing w:val="-4"/>
          <w:w w:val="105"/>
          <w:sz w:val="22"/>
        </w:rPr>
        <w:t> </w:t>
      </w:r>
      <w:r>
        <w:rPr>
          <w:w w:val="105"/>
          <w:sz w:val="22"/>
        </w:rPr>
        <w:t>AI</w:t>
      </w:r>
      <w:r>
        <w:rPr>
          <w:spacing w:val="-5"/>
          <w:w w:val="105"/>
          <w:sz w:val="22"/>
        </w:rPr>
        <w:t> </w:t>
      </w:r>
      <w:r>
        <w:rPr>
          <w:w w:val="105"/>
          <w:sz w:val="22"/>
        </w:rPr>
        <w:t>technology.</w:t>
      </w:r>
      <w:r>
        <w:rPr>
          <w:spacing w:val="-6"/>
          <w:w w:val="105"/>
          <w:sz w:val="22"/>
        </w:rPr>
        <w:t> </w:t>
      </w:r>
      <w:r>
        <w:rPr>
          <w:w w:val="105"/>
          <w:sz w:val="22"/>
        </w:rPr>
        <w:t>The</w:t>
      </w:r>
      <w:r>
        <w:rPr>
          <w:spacing w:val="-5"/>
          <w:w w:val="105"/>
          <w:sz w:val="22"/>
        </w:rPr>
        <w:t> </w:t>
      </w:r>
      <w:r>
        <w:rPr>
          <w:w w:val="105"/>
          <w:sz w:val="22"/>
        </w:rPr>
        <w:t>properties</w:t>
      </w:r>
      <w:r>
        <w:rPr>
          <w:spacing w:val="-4"/>
          <w:w w:val="105"/>
          <w:sz w:val="22"/>
        </w:rPr>
        <w:t> </w:t>
      </w:r>
      <w:r>
        <w:rPr>
          <w:w w:val="105"/>
          <w:sz w:val="22"/>
        </w:rPr>
        <w:t>of</w:t>
      </w:r>
      <w:r>
        <w:rPr>
          <w:spacing w:val="-5"/>
          <w:w w:val="105"/>
          <w:sz w:val="22"/>
        </w:rPr>
        <w:t> </w:t>
      </w:r>
      <w:r>
        <w:rPr>
          <w:w w:val="105"/>
          <w:sz w:val="22"/>
        </w:rPr>
        <w:t>these</w:t>
      </w:r>
      <w:r>
        <w:rPr>
          <w:spacing w:val="-5"/>
          <w:w w:val="105"/>
          <w:sz w:val="22"/>
        </w:rPr>
        <w:t> </w:t>
      </w:r>
      <w:r>
        <w:rPr>
          <w:w w:val="105"/>
          <w:sz w:val="22"/>
        </w:rPr>
        <w:t>models</w:t>
      </w:r>
      <w:r>
        <w:rPr>
          <w:spacing w:val="-1"/>
          <w:w w:val="105"/>
          <w:sz w:val="22"/>
        </w:rPr>
        <w:t> </w:t>
      </w:r>
      <w:r>
        <w:rPr>
          <w:w w:val="105"/>
          <w:sz w:val="22"/>
        </w:rPr>
        <w:t>can</w:t>
      </w:r>
      <w:r>
        <w:rPr>
          <w:spacing w:val="-7"/>
          <w:w w:val="105"/>
          <w:sz w:val="22"/>
        </w:rPr>
        <w:t> </w:t>
      </w:r>
      <w:r>
        <w:rPr>
          <w:spacing w:val="-5"/>
          <w:w w:val="105"/>
          <w:sz w:val="22"/>
        </w:rPr>
        <w:t>be</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used</w:t>
      </w:r>
      <w:r>
        <w:rPr>
          <w:spacing w:val="76"/>
          <w:w w:val="105"/>
          <w:sz w:val="22"/>
        </w:rPr>
        <w:t> </w:t>
      </w:r>
      <w:r>
        <w:rPr>
          <w:w w:val="105"/>
          <w:sz w:val="22"/>
        </w:rPr>
        <w:t>to</w:t>
      </w:r>
      <w:r>
        <w:rPr>
          <w:spacing w:val="78"/>
          <w:w w:val="105"/>
          <w:sz w:val="22"/>
        </w:rPr>
        <w:t> </w:t>
      </w:r>
      <w:r>
        <w:rPr>
          <w:w w:val="105"/>
          <w:sz w:val="22"/>
        </w:rPr>
        <w:t>demonstrate</w:t>
      </w:r>
      <w:r>
        <w:rPr>
          <w:spacing w:val="77"/>
          <w:w w:val="105"/>
          <w:sz w:val="22"/>
        </w:rPr>
        <w:t> </w:t>
      </w:r>
      <w:r>
        <w:rPr>
          <w:w w:val="105"/>
          <w:sz w:val="22"/>
        </w:rPr>
        <w:t>the</w:t>
      </w:r>
      <w:r>
        <w:rPr>
          <w:spacing w:val="78"/>
          <w:w w:val="105"/>
          <w:sz w:val="22"/>
        </w:rPr>
        <w:t> </w:t>
      </w:r>
      <w:r>
        <w:rPr>
          <w:w w:val="105"/>
          <w:sz w:val="22"/>
        </w:rPr>
        <w:t>compatibility</w:t>
      </w:r>
      <w:r>
        <w:rPr>
          <w:spacing w:val="76"/>
          <w:w w:val="105"/>
          <w:sz w:val="22"/>
        </w:rPr>
        <w:t> </w:t>
      </w:r>
      <w:r>
        <w:rPr>
          <w:w w:val="105"/>
          <w:sz w:val="22"/>
        </w:rPr>
        <w:t>of</w:t>
      </w:r>
      <w:r>
        <w:rPr>
          <w:spacing w:val="78"/>
          <w:w w:val="105"/>
          <w:sz w:val="22"/>
        </w:rPr>
        <w:t> </w:t>
      </w:r>
      <w:r>
        <w:rPr>
          <w:w w:val="105"/>
          <w:sz w:val="22"/>
        </w:rPr>
        <w:t>AI</w:t>
      </w:r>
      <w:r>
        <w:rPr>
          <w:spacing w:val="77"/>
          <w:w w:val="105"/>
          <w:sz w:val="22"/>
        </w:rPr>
        <w:t> </w:t>
      </w:r>
      <w:r>
        <w:rPr>
          <w:w w:val="105"/>
          <w:sz w:val="22"/>
        </w:rPr>
        <w:t>technology</w:t>
      </w:r>
      <w:r>
        <w:rPr>
          <w:spacing w:val="77"/>
          <w:w w:val="105"/>
          <w:sz w:val="22"/>
        </w:rPr>
        <w:t> </w:t>
      </w:r>
      <w:r>
        <w:rPr>
          <w:w w:val="105"/>
          <w:sz w:val="22"/>
        </w:rPr>
        <w:t>and</w:t>
      </w:r>
      <w:r>
        <w:rPr>
          <w:spacing w:val="76"/>
          <w:w w:val="105"/>
          <w:sz w:val="22"/>
        </w:rPr>
        <w:t> </w:t>
      </w:r>
      <w:r>
        <w:rPr>
          <w:w w:val="105"/>
          <w:sz w:val="22"/>
        </w:rPr>
        <w:t>AI</w:t>
      </w:r>
      <w:r>
        <w:rPr>
          <w:spacing w:val="76"/>
          <w:w w:val="105"/>
          <w:sz w:val="22"/>
        </w:rPr>
        <w:t> </w:t>
      </w:r>
      <w:r>
        <w:rPr>
          <w:w w:val="105"/>
          <w:sz w:val="22"/>
        </w:rPr>
        <w:t>systems</w:t>
      </w:r>
      <w:r>
        <w:rPr>
          <w:spacing w:val="76"/>
          <w:w w:val="105"/>
          <w:sz w:val="22"/>
        </w:rPr>
        <w:t> </w:t>
      </w:r>
      <w:r>
        <w:rPr>
          <w:w w:val="105"/>
          <w:sz w:val="22"/>
        </w:rPr>
        <w:t>with</w:t>
      </w:r>
      <w:r>
        <w:rPr>
          <w:spacing w:val="78"/>
          <w:w w:val="105"/>
          <w:sz w:val="22"/>
        </w:rPr>
        <w:t> </w:t>
      </w:r>
      <w:r>
        <w:rPr>
          <w:w w:val="105"/>
          <w:sz w:val="22"/>
        </w:rPr>
        <w:t>functional</w:t>
      </w:r>
      <w:r>
        <w:rPr>
          <w:spacing w:val="75"/>
          <w:w w:val="105"/>
          <w:sz w:val="22"/>
        </w:rPr>
        <w:t> </w:t>
      </w:r>
      <w:r>
        <w:rPr>
          <w:spacing w:val="-2"/>
          <w:w w:val="105"/>
          <w:sz w:val="22"/>
        </w:rPr>
        <w:t>safety</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spacing w:val="-2"/>
          <w:w w:val="110"/>
          <w:sz w:val="22"/>
        </w:rPr>
        <w:t>requirements.</w:t>
      </w:r>
      <w:r>
        <w:rPr>
          <w:spacing w:val="-3"/>
          <w:w w:val="110"/>
          <w:sz w:val="22"/>
        </w:rPr>
        <w:t> </w:t>
      </w:r>
      <w:r>
        <w:rPr>
          <w:spacing w:val="-2"/>
          <w:w w:val="110"/>
          <w:sz w:val="22"/>
        </w:rPr>
        <w:t>For</w:t>
      </w:r>
      <w:r>
        <w:rPr>
          <w:spacing w:val="-4"/>
          <w:w w:val="110"/>
          <w:sz w:val="22"/>
        </w:rPr>
        <w:t> </w:t>
      </w:r>
      <w:r>
        <w:rPr>
          <w:spacing w:val="-2"/>
          <w:w w:val="110"/>
          <w:sz w:val="22"/>
        </w:rPr>
        <w:t>instance,</w:t>
      </w:r>
      <w:r>
        <w:rPr>
          <w:spacing w:val="-4"/>
          <w:w w:val="110"/>
          <w:sz w:val="22"/>
        </w:rPr>
        <w:t> </w:t>
      </w:r>
      <w:r>
        <w:rPr>
          <w:spacing w:val="-2"/>
          <w:w w:val="110"/>
          <w:sz w:val="22"/>
        </w:rPr>
        <w:t>where</w:t>
      </w:r>
      <w:r>
        <w:rPr>
          <w:spacing w:val="-4"/>
          <w:w w:val="110"/>
          <w:sz w:val="22"/>
        </w:rPr>
        <w:t> </w:t>
      </w:r>
      <w:r>
        <w:rPr>
          <w:spacing w:val="-2"/>
          <w:w w:val="110"/>
          <w:sz w:val="22"/>
        </w:rPr>
        <w:t>there</w:t>
      </w:r>
      <w:r>
        <w:rPr>
          <w:spacing w:val="-4"/>
          <w:w w:val="110"/>
          <w:sz w:val="22"/>
        </w:rPr>
        <w:t> </w:t>
      </w:r>
      <w:r>
        <w:rPr>
          <w:spacing w:val="-2"/>
          <w:w w:val="110"/>
          <w:sz w:val="22"/>
        </w:rPr>
        <w:t>is</w:t>
      </w:r>
      <w:r>
        <w:rPr>
          <w:spacing w:val="-4"/>
          <w:w w:val="110"/>
          <w:sz w:val="22"/>
        </w:rPr>
        <w:t> </w:t>
      </w:r>
      <w:r>
        <w:rPr>
          <w:spacing w:val="-2"/>
          <w:w w:val="110"/>
          <w:sz w:val="22"/>
        </w:rPr>
        <w:t>an</w:t>
      </w:r>
      <w:r>
        <w:rPr>
          <w:spacing w:val="-4"/>
          <w:w w:val="110"/>
          <w:sz w:val="22"/>
        </w:rPr>
        <w:t> </w:t>
      </w:r>
      <w:r>
        <w:rPr>
          <w:spacing w:val="-2"/>
          <w:w w:val="110"/>
          <w:sz w:val="22"/>
        </w:rPr>
        <w:t>underlying</w:t>
      </w:r>
      <w:r>
        <w:rPr>
          <w:spacing w:val="-6"/>
          <w:w w:val="110"/>
          <w:sz w:val="22"/>
        </w:rPr>
        <w:t> </w:t>
      </w:r>
      <w:r>
        <w:rPr>
          <w:spacing w:val="-2"/>
          <w:w w:val="110"/>
          <w:sz w:val="22"/>
        </w:rPr>
        <w:t>known</w:t>
      </w:r>
      <w:r>
        <w:rPr>
          <w:spacing w:val="-5"/>
          <w:w w:val="110"/>
          <w:sz w:val="22"/>
        </w:rPr>
        <w:t> </w:t>
      </w:r>
      <w:r>
        <w:rPr>
          <w:spacing w:val="-2"/>
          <w:w w:val="110"/>
          <w:sz w:val="22"/>
        </w:rPr>
        <w:t>and</w:t>
      </w:r>
      <w:r>
        <w:rPr>
          <w:spacing w:val="-3"/>
          <w:w w:val="110"/>
          <w:sz w:val="22"/>
        </w:rPr>
        <w:t> </w:t>
      </w:r>
      <w:r>
        <w:rPr>
          <w:spacing w:val="-2"/>
          <w:w w:val="110"/>
          <w:sz w:val="22"/>
        </w:rPr>
        <w:t>understood</w:t>
      </w:r>
      <w:r>
        <w:rPr>
          <w:spacing w:val="-4"/>
          <w:w w:val="110"/>
          <w:sz w:val="22"/>
        </w:rPr>
        <w:t> </w:t>
      </w:r>
      <w:r>
        <w:rPr>
          <w:spacing w:val="-2"/>
          <w:w w:val="110"/>
          <w:sz w:val="22"/>
        </w:rPr>
        <w:t>scientific</w:t>
      </w:r>
      <w:r>
        <w:rPr>
          <w:spacing w:val="-4"/>
          <w:w w:val="110"/>
          <w:sz w:val="22"/>
        </w:rPr>
        <w:t> </w:t>
      </w:r>
      <w:r>
        <w:rPr>
          <w:spacing w:val="-2"/>
          <w:w w:val="110"/>
          <w:sz w:val="22"/>
        </w:rPr>
        <w:t>relationship</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10"/>
          <w:sz w:val="22"/>
        </w:rPr>
        <w:t>between</w:t>
      </w:r>
      <w:r>
        <w:rPr>
          <w:spacing w:val="30"/>
          <w:w w:val="110"/>
          <w:sz w:val="22"/>
        </w:rPr>
        <w:t> </w:t>
      </w:r>
      <w:r>
        <w:rPr>
          <w:w w:val="110"/>
          <w:sz w:val="22"/>
        </w:rPr>
        <w:t>the</w:t>
      </w:r>
      <w:r>
        <w:rPr>
          <w:spacing w:val="32"/>
          <w:w w:val="110"/>
          <w:sz w:val="22"/>
        </w:rPr>
        <w:t> </w:t>
      </w:r>
      <w:r>
        <w:rPr>
          <w:w w:val="110"/>
          <w:sz w:val="22"/>
        </w:rPr>
        <w:t>key</w:t>
      </w:r>
      <w:r>
        <w:rPr>
          <w:spacing w:val="31"/>
          <w:w w:val="110"/>
          <w:sz w:val="22"/>
        </w:rPr>
        <w:t> </w:t>
      </w:r>
      <w:r>
        <w:rPr>
          <w:w w:val="110"/>
          <w:sz w:val="22"/>
        </w:rPr>
        <w:t>parameters</w:t>
      </w:r>
      <w:r>
        <w:rPr>
          <w:spacing w:val="32"/>
          <w:w w:val="110"/>
          <w:sz w:val="22"/>
        </w:rPr>
        <w:t> </w:t>
      </w:r>
      <w:r>
        <w:rPr>
          <w:w w:val="110"/>
          <w:sz w:val="22"/>
        </w:rPr>
        <w:t>that</w:t>
      </w:r>
      <w:r>
        <w:rPr>
          <w:spacing w:val="32"/>
          <w:w w:val="110"/>
          <w:sz w:val="22"/>
        </w:rPr>
        <w:t> </w:t>
      </w:r>
      <w:r>
        <w:rPr>
          <w:w w:val="110"/>
          <w:sz w:val="22"/>
        </w:rPr>
        <w:t>determine</w:t>
      </w:r>
      <w:r>
        <w:rPr>
          <w:spacing w:val="33"/>
          <w:w w:val="110"/>
          <w:sz w:val="22"/>
        </w:rPr>
        <w:t> </w:t>
      </w:r>
      <w:r>
        <w:rPr>
          <w:w w:val="110"/>
          <w:sz w:val="22"/>
        </w:rPr>
        <w:t>a</w:t>
      </w:r>
      <w:r>
        <w:rPr>
          <w:spacing w:val="31"/>
          <w:w w:val="110"/>
          <w:sz w:val="22"/>
        </w:rPr>
        <w:t> </w:t>
      </w:r>
      <w:r>
        <w:rPr>
          <w:w w:val="110"/>
          <w:sz w:val="22"/>
        </w:rPr>
        <w:t>function’s</w:t>
      </w:r>
      <w:r>
        <w:rPr>
          <w:spacing w:val="33"/>
          <w:w w:val="110"/>
          <w:sz w:val="22"/>
        </w:rPr>
        <w:t> </w:t>
      </w:r>
      <w:r>
        <w:rPr>
          <w:w w:val="110"/>
          <w:sz w:val="22"/>
        </w:rPr>
        <w:t>behaviour,</w:t>
      </w:r>
      <w:r>
        <w:rPr>
          <w:spacing w:val="32"/>
          <w:w w:val="110"/>
          <w:sz w:val="22"/>
        </w:rPr>
        <w:t> </w:t>
      </w:r>
      <w:r>
        <w:rPr>
          <w:w w:val="110"/>
          <w:sz w:val="22"/>
        </w:rPr>
        <w:t>there</w:t>
      </w:r>
      <w:r>
        <w:rPr>
          <w:spacing w:val="31"/>
          <w:w w:val="110"/>
          <w:sz w:val="22"/>
        </w:rPr>
        <w:t> </w:t>
      </w:r>
      <w:r>
        <w:rPr>
          <w:w w:val="110"/>
          <w:sz w:val="22"/>
        </w:rPr>
        <w:t>is</w:t>
      </w:r>
      <w:r>
        <w:rPr>
          <w:spacing w:val="33"/>
          <w:w w:val="110"/>
          <w:sz w:val="22"/>
        </w:rPr>
        <w:t> </w:t>
      </w:r>
      <w:r>
        <w:rPr>
          <w:w w:val="110"/>
          <w:sz w:val="22"/>
        </w:rPr>
        <w:t>likely</w:t>
      </w:r>
      <w:r>
        <w:rPr>
          <w:spacing w:val="31"/>
          <w:w w:val="110"/>
          <w:sz w:val="22"/>
        </w:rPr>
        <w:t> </w:t>
      </w:r>
      <w:r>
        <w:rPr>
          <w:w w:val="110"/>
          <w:sz w:val="22"/>
        </w:rPr>
        <w:t>to</w:t>
      </w:r>
      <w:r>
        <w:rPr>
          <w:spacing w:val="31"/>
          <w:w w:val="110"/>
          <w:sz w:val="22"/>
        </w:rPr>
        <w:t> </w:t>
      </w:r>
      <w:r>
        <w:rPr>
          <w:w w:val="110"/>
          <w:sz w:val="22"/>
        </w:rPr>
        <w:t>be</w:t>
      </w:r>
      <w:r>
        <w:rPr>
          <w:spacing w:val="33"/>
          <w:w w:val="110"/>
          <w:sz w:val="22"/>
        </w:rPr>
        <w:t> </w:t>
      </w:r>
      <w:r>
        <w:rPr>
          <w:w w:val="110"/>
          <w:sz w:val="22"/>
        </w:rPr>
        <w:t>a</w:t>
      </w:r>
      <w:r>
        <w:rPr>
          <w:spacing w:val="32"/>
          <w:w w:val="110"/>
          <w:sz w:val="22"/>
        </w:rPr>
        <w:t> </w:t>
      </w:r>
      <w:r>
        <w:rPr>
          <w:spacing w:val="-2"/>
          <w:w w:val="110"/>
          <w:sz w:val="22"/>
        </w:rPr>
        <w:t>strong</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10"/>
          <w:sz w:val="22"/>
        </w:rPr>
        <w:t>correlation</w:t>
      </w:r>
      <w:r>
        <w:rPr>
          <w:spacing w:val="10"/>
          <w:w w:val="110"/>
          <w:sz w:val="22"/>
        </w:rPr>
        <w:t> </w:t>
      </w:r>
      <w:r>
        <w:rPr>
          <w:w w:val="110"/>
          <w:sz w:val="22"/>
        </w:rPr>
        <w:t>between</w:t>
      </w:r>
      <w:r>
        <w:rPr>
          <w:spacing w:val="9"/>
          <w:w w:val="110"/>
          <w:sz w:val="22"/>
        </w:rPr>
        <w:t> </w:t>
      </w:r>
      <w:r>
        <w:rPr>
          <w:w w:val="110"/>
          <w:sz w:val="22"/>
        </w:rPr>
        <w:t>the</w:t>
      </w:r>
      <w:r>
        <w:rPr>
          <w:spacing w:val="11"/>
          <w:w w:val="110"/>
          <w:sz w:val="22"/>
        </w:rPr>
        <w:t> </w:t>
      </w:r>
      <w:r>
        <w:rPr>
          <w:w w:val="110"/>
          <w:sz w:val="22"/>
        </w:rPr>
        <w:t>observed</w:t>
      </w:r>
      <w:r>
        <w:rPr>
          <w:spacing w:val="12"/>
          <w:w w:val="110"/>
          <w:sz w:val="22"/>
        </w:rPr>
        <w:t> </w:t>
      </w:r>
      <w:r>
        <w:rPr>
          <w:w w:val="110"/>
          <w:sz w:val="22"/>
        </w:rPr>
        <w:t>input</w:t>
      </w:r>
      <w:r>
        <w:rPr>
          <w:spacing w:val="10"/>
          <w:w w:val="110"/>
          <w:sz w:val="22"/>
        </w:rPr>
        <w:t> </w:t>
      </w:r>
      <w:r>
        <w:rPr>
          <w:w w:val="110"/>
          <w:sz w:val="22"/>
        </w:rPr>
        <w:t>data</w:t>
      </w:r>
      <w:r>
        <w:rPr>
          <w:spacing w:val="11"/>
          <w:w w:val="110"/>
          <w:sz w:val="22"/>
        </w:rPr>
        <w:t> </w:t>
      </w:r>
      <w:r>
        <w:rPr>
          <w:w w:val="110"/>
          <w:sz w:val="22"/>
        </w:rPr>
        <w:t>and</w:t>
      </w:r>
      <w:r>
        <w:rPr>
          <w:spacing w:val="10"/>
          <w:w w:val="110"/>
          <w:sz w:val="22"/>
        </w:rPr>
        <w:t> </w:t>
      </w:r>
      <w:r>
        <w:rPr>
          <w:w w:val="110"/>
          <w:sz w:val="22"/>
        </w:rPr>
        <w:t>the</w:t>
      </w:r>
      <w:r>
        <w:rPr>
          <w:spacing w:val="12"/>
          <w:w w:val="110"/>
          <w:sz w:val="22"/>
        </w:rPr>
        <w:t> </w:t>
      </w:r>
      <w:r>
        <w:rPr>
          <w:w w:val="110"/>
          <w:sz w:val="22"/>
        </w:rPr>
        <w:t>output</w:t>
      </w:r>
      <w:r>
        <w:rPr>
          <w:spacing w:val="10"/>
          <w:w w:val="110"/>
          <w:sz w:val="22"/>
        </w:rPr>
        <w:t> </w:t>
      </w:r>
      <w:r>
        <w:rPr>
          <w:w w:val="110"/>
          <w:sz w:val="22"/>
        </w:rPr>
        <w:t>data.</w:t>
      </w:r>
      <w:r>
        <w:rPr>
          <w:spacing w:val="11"/>
          <w:w w:val="110"/>
          <w:sz w:val="22"/>
        </w:rPr>
        <w:t> </w:t>
      </w:r>
      <w:r>
        <w:rPr>
          <w:w w:val="110"/>
          <w:sz w:val="22"/>
        </w:rPr>
        <w:t>This</w:t>
      </w:r>
      <w:r>
        <w:rPr>
          <w:spacing w:val="10"/>
          <w:w w:val="110"/>
          <w:sz w:val="22"/>
        </w:rPr>
        <w:t> </w:t>
      </w:r>
      <w:r>
        <w:rPr>
          <w:w w:val="110"/>
          <w:sz w:val="22"/>
        </w:rPr>
        <w:t>can</w:t>
      </w:r>
      <w:r>
        <w:rPr>
          <w:spacing w:val="7"/>
          <w:w w:val="110"/>
          <w:sz w:val="22"/>
        </w:rPr>
        <w:t> </w:t>
      </w:r>
      <w:r>
        <w:rPr>
          <w:w w:val="110"/>
          <w:sz w:val="22"/>
        </w:rPr>
        <w:t>lead</w:t>
      </w:r>
      <w:r>
        <w:rPr>
          <w:spacing w:val="10"/>
          <w:w w:val="110"/>
          <w:sz w:val="22"/>
        </w:rPr>
        <w:t> </w:t>
      </w:r>
      <w:r>
        <w:rPr>
          <w:w w:val="110"/>
          <w:sz w:val="22"/>
        </w:rPr>
        <w:t>to</w:t>
      </w:r>
      <w:r>
        <w:rPr>
          <w:spacing w:val="10"/>
          <w:w w:val="110"/>
          <w:sz w:val="22"/>
        </w:rPr>
        <w:t> </w:t>
      </w:r>
      <w:r>
        <w:rPr>
          <w:w w:val="110"/>
          <w:sz w:val="22"/>
        </w:rPr>
        <w:t>a</w:t>
      </w:r>
      <w:r>
        <w:rPr>
          <w:spacing w:val="11"/>
          <w:w w:val="110"/>
          <w:sz w:val="22"/>
        </w:rPr>
        <w:t> </w:t>
      </w:r>
      <w:r>
        <w:rPr>
          <w:w w:val="110"/>
          <w:sz w:val="22"/>
        </w:rPr>
        <w:t>transparent</w:t>
      </w:r>
      <w:r>
        <w:rPr>
          <w:spacing w:val="10"/>
          <w:w w:val="110"/>
          <w:sz w:val="22"/>
        </w:rPr>
        <w:t> </w:t>
      </w:r>
      <w:r>
        <w:rPr>
          <w:spacing w:val="-5"/>
          <w:w w:val="110"/>
          <w:sz w:val="22"/>
        </w:rPr>
        <w:t>and</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sufficiently</w:t>
      </w:r>
      <w:r>
        <w:rPr>
          <w:spacing w:val="-2"/>
          <w:w w:val="105"/>
          <w:sz w:val="22"/>
        </w:rPr>
        <w:t> </w:t>
      </w:r>
      <w:r>
        <w:rPr>
          <w:w w:val="105"/>
          <w:sz w:val="22"/>
        </w:rPr>
        <w:t>complete</w:t>
      </w:r>
      <w:r>
        <w:rPr>
          <w:spacing w:val="3"/>
          <w:w w:val="105"/>
          <w:sz w:val="22"/>
        </w:rPr>
        <w:t> </w:t>
      </w:r>
      <w:r>
        <w:rPr>
          <w:w w:val="105"/>
          <w:sz w:val="22"/>
        </w:rPr>
        <w:t>model</w:t>
      </w:r>
      <w:r>
        <w:rPr>
          <w:spacing w:val="3"/>
          <w:w w:val="105"/>
          <w:sz w:val="22"/>
        </w:rPr>
        <w:t> </w:t>
      </w:r>
      <w:r>
        <w:rPr>
          <w:w w:val="105"/>
          <w:sz w:val="22"/>
        </w:rPr>
        <w:t>as</w:t>
      </w:r>
      <w:r>
        <w:rPr>
          <w:spacing w:val="3"/>
          <w:w w:val="105"/>
          <w:sz w:val="22"/>
        </w:rPr>
        <w:t> </w:t>
      </w:r>
      <w:r>
        <w:rPr>
          <w:w w:val="105"/>
          <w:sz w:val="22"/>
        </w:rPr>
        <w:t>the</w:t>
      </w:r>
      <w:r>
        <w:rPr>
          <w:spacing w:val="3"/>
          <w:w w:val="105"/>
          <w:sz w:val="22"/>
        </w:rPr>
        <w:t> </w:t>
      </w:r>
      <w:r>
        <w:rPr>
          <w:w w:val="105"/>
          <w:sz w:val="22"/>
        </w:rPr>
        <w:t>basis</w:t>
      </w:r>
      <w:r>
        <w:rPr>
          <w:spacing w:val="3"/>
          <w:w w:val="105"/>
          <w:sz w:val="22"/>
        </w:rPr>
        <w:t> </w:t>
      </w:r>
      <w:r>
        <w:rPr>
          <w:w w:val="105"/>
          <w:sz w:val="22"/>
        </w:rPr>
        <w:t>for</w:t>
      </w:r>
      <w:r>
        <w:rPr>
          <w:spacing w:val="2"/>
          <w:w w:val="105"/>
          <w:sz w:val="22"/>
        </w:rPr>
        <w:t> </w:t>
      </w:r>
      <w:r>
        <w:rPr>
          <w:w w:val="105"/>
          <w:sz w:val="22"/>
        </w:rPr>
        <w:t>AI</w:t>
      </w:r>
      <w:r>
        <w:rPr>
          <w:spacing w:val="3"/>
          <w:w w:val="105"/>
          <w:sz w:val="22"/>
        </w:rPr>
        <w:t> </w:t>
      </w:r>
      <w:r>
        <w:rPr>
          <w:w w:val="105"/>
          <w:sz w:val="22"/>
        </w:rPr>
        <w:t>technology.</w:t>
      </w:r>
      <w:r>
        <w:rPr>
          <w:spacing w:val="3"/>
          <w:w w:val="105"/>
          <w:sz w:val="22"/>
        </w:rPr>
        <w:t> </w:t>
      </w:r>
      <w:r>
        <w:rPr>
          <w:w w:val="105"/>
          <w:sz w:val="22"/>
        </w:rPr>
        <w:t>In</w:t>
      </w:r>
      <w:r>
        <w:rPr>
          <w:spacing w:val="2"/>
          <w:w w:val="105"/>
          <w:sz w:val="22"/>
        </w:rPr>
        <w:t> </w:t>
      </w:r>
      <w:r>
        <w:rPr>
          <w:w w:val="105"/>
          <w:sz w:val="22"/>
        </w:rPr>
        <w:t>this</w:t>
      </w:r>
      <w:r>
        <w:rPr>
          <w:spacing w:val="1"/>
          <w:w w:val="105"/>
          <w:sz w:val="22"/>
        </w:rPr>
        <w:t> </w:t>
      </w:r>
      <w:r>
        <w:rPr>
          <w:w w:val="105"/>
          <w:sz w:val="22"/>
        </w:rPr>
        <w:t>case,</w:t>
      </w:r>
      <w:r>
        <w:rPr>
          <w:spacing w:val="7"/>
          <w:w w:val="105"/>
          <w:sz w:val="22"/>
        </w:rPr>
        <w:t> </w:t>
      </w:r>
      <w:r>
        <w:rPr>
          <w:w w:val="105"/>
          <w:sz w:val="22"/>
        </w:rPr>
        <w:t>compatibility</w:t>
      </w:r>
      <w:r>
        <w:rPr>
          <w:spacing w:val="3"/>
          <w:w w:val="105"/>
          <w:sz w:val="22"/>
        </w:rPr>
        <w:t> </w:t>
      </w:r>
      <w:r>
        <w:rPr>
          <w:w w:val="105"/>
          <w:sz w:val="22"/>
        </w:rPr>
        <w:t>of</w:t>
      </w:r>
      <w:r>
        <w:rPr>
          <w:spacing w:val="2"/>
          <w:w w:val="105"/>
          <w:sz w:val="22"/>
        </w:rPr>
        <w:t> </w:t>
      </w:r>
      <w:r>
        <w:rPr>
          <w:w w:val="105"/>
          <w:sz w:val="22"/>
        </w:rPr>
        <w:t>the model</w:t>
      </w:r>
      <w:r>
        <w:rPr>
          <w:spacing w:val="3"/>
          <w:w w:val="105"/>
          <w:sz w:val="22"/>
        </w:rPr>
        <w:t> </w:t>
      </w:r>
      <w:r>
        <w:rPr>
          <w:spacing w:val="-4"/>
          <w:w w:val="105"/>
          <w:sz w:val="22"/>
        </w:rPr>
        <w:t>with</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functional</w:t>
      </w:r>
      <w:r>
        <w:rPr>
          <w:spacing w:val="-11"/>
          <w:w w:val="105"/>
          <w:sz w:val="22"/>
        </w:rPr>
        <w:t> </w:t>
      </w:r>
      <w:r>
        <w:rPr>
          <w:w w:val="105"/>
          <w:sz w:val="22"/>
        </w:rPr>
        <w:t>safety</w:t>
      </w:r>
      <w:r>
        <w:rPr>
          <w:spacing w:val="-11"/>
          <w:w w:val="105"/>
          <w:sz w:val="22"/>
        </w:rPr>
        <w:t> </w:t>
      </w:r>
      <w:r>
        <w:rPr>
          <w:w w:val="105"/>
          <w:sz w:val="22"/>
        </w:rPr>
        <w:t>requirements</w:t>
      </w:r>
      <w:r>
        <w:rPr>
          <w:spacing w:val="-13"/>
          <w:w w:val="105"/>
          <w:sz w:val="22"/>
        </w:rPr>
        <w:t> </w:t>
      </w:r>
      <w:r>
        <w:rPr>
          <w:w w:val="105"/>
          <w:sz w:val="22"/>
        </w:rPr>
        <w:t>can</w:t>
      </w:r>
      <w:r>
        <w:rPr>
          <w:spacing w:val="-12"/>
          <w:w w:val="105"/>
          <w:sz w:val="22"/>
        </w:rPr>
        <w:t> </w:t>
      </w:r>
      <w:r>
        <w:rPr>
          <w:w w:val="105"/>
          <w:sz w:val="22"/>
        </w:rPr>
        <w:t>be</w:t>
      </w:r>
      <w:r>
        <w:rPr>
          <w:spacing w:val="-10"/>
          <w:w w:val="105"/>
          <w:sz w:val="22"/>
        </w:rPr>
        <w:t> </w:t>
      </w:r>
      <w:r>
        <w:rPr>
          <w:w w:val="105"/>
          <w:sz w:val="22"/>
        </w:rPr>
        <w:t>demonstrated.</w:t>
      </w:r>
      <w:r>
        <w:rPr>
          <w:spacing w:val="-10"/>
          <w:w w:val="105"/>
          <w:sz w:val="22"/>
        </w:rPr>
        <w:t> </w:t>
      </w:r>
      <w:r>
        <w:rPr>
          <w:w w:val="105"/>
          <w:sz w:val="22"/>
        </w:rPr>
        <w:t>However,</w:t>
      </w:r>
      <w:r>
        <w:rPr>
          <w:spacing w:val="-10"/>
          <w:w w:val="105"/>
          <w:sz w:val="22"/>
        </w:rPr>
        <w:t> </w:t>
      </w:r>
      <w:r>
        <w:rPr>
          <w:w w:val="105"/>
          <w:sz w:val="22"/>
        </w:rPr>
        <w:t>AI</w:t>
      </w:r>
      <w:r>
        <w:rPr>
          <w:spacing w:val="-10"/>
          <w:w w:val="105"/>
          <w:sz w:val="22"/>
        </w:rPr>
        <w:t> </w:t>
      </w:r>
      <w:r>
        <w:rPr>
          <w:w w:val="105"/>
          <w:sz w:val="22"/>
        </w:rPr>
        <w:t>technology</w:t>
      </w:r>
      <w:r>
        <w:rPr>
          <w:spacing w:val="-12"/>
          <w:w w:val="105"/>
          <w:sz w:val="22"/>
        </w:rPr>
        <w:t> </w:t>
      </w:r>
      <w:r>
        <w:rPr>
          <w:w w:val="105"/>
          <w:sz w:val="22"/>
        </w:rPr>
        <w:t>is</w:t>
      </w:r>
      <w:r>
        <w:rPr>
          <w:spacing w:val="-10"/>
          <w:w w:val="105"/>
          <w:sz w:val="22"/>
        </w:rPr>
        <w:t> </w:t>
      </w:r>
      <w:r>
        <w:rPr>
          <w:w w:val="105"/>
          <w:sz w:val="22"/>
        </w:rPr>
        <w:t>often</w:t>
      </w:r>
      <w:r>
        <w:rPr>
          <w:spacing w:val="-11"/>
          <w:w w:val="105"/>
          <w:sz w:val="22"/>
        </w:rPr>
        <w:t> </w:t>
      </w:r>
      <w:r>
        <w:rPr>
          <w:w w:val="105"/>
          <w:sz w:val="22"/>
        </w:rPr>
        <w:t>used</w:t>
      </w:r>
      <w:r>
        <w:rPr>
          <w:spacing w:val="-11"/>
          <w:w w:val="105"/>
          <w:sz w:val="22"/>
        </w:rPr>
        <w:t> </w:t>
      </w:r>
      <w:r>
        <w:rPr>
          <w:w w:val="105"/>
          <w:sz w:val="22"/>
        </w:rPr>
        <w:t>in</w:t>
      </w:r>
      <w:r>
        <w:rPr>
          <w:spacing w:val="-11"/>
          <w:w w:val="105"/>
          <w:sz w:val="22"/>
        </w:rPr>
        <w:t> </w:t>
      </w:r>
      <w:r>
        <w:rPr>
          <w:w w:val="105"/>
          <w:sz w:val="22"/>
        </w:rPr>
        <w:t>cases</w:t>
      </w:r>
      <w:r>
        <w:rPr>
          <w:spacing w:val="-9"/>
          <w:w w:val="105"/>
          <w:sz w:val="22"/>
        </w:rPr>
        <w:t> </w:t>
      </w:r>
      <w:r>
        <w:rPr>
          <w:spacing w:val="-4"/>
          <w:w w:val="105"/>
          <w:sz w:val="22"/>
        </w:rPr>
        <w:t>where</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physical</w:t>
      </w:r>
      <w:r>
        <w:rPr>
          <w:spacing w:val="5"/>
          <w:w w:val="105"/>
          <w:sz w:val="22"/>
        </w:rPr>
        <w:t> </w:t>
      </w:r>
      <w:r>
        <w:rPr>
          <w:w w:val="105"/>
          <w:sz w:val="22"/>
        </w:rPr>
        <w:t>phenomena</w:t>
      </w:r>
      <w:r>
        <w:rPr>
          <w:spacing w:val="9"/>
          <w:w w:val="105"/>
          <w:sz w:val="22"/>
        </w:rPr>
        <w:t> </w:t>
      </w:r>
      <w:r>
        <w:rPr>
          <w:w w:val="105"/>
          <w:sz w:val="22"/>
        </w:rPr>
        <w:t>are</w:t>
      </w:r>
      <w:r>
        <w:rPr>
          <w:spacing w:val="4"/>
          <w:w w:val="105"/>
          <w:sz w:val="22"/>
        </w:rPr>
        <w:t> </w:t>
      </w:r>
      <w:r>
        <w:rPr>
          <w:w w:val="105"/>
          <w:sz w:val="22"/>
        </w:rPr>
        <w:t>so</w:t>
      </w:r>
      <w:r>
        <w:rPr>
          <w:spacing w:val="8"/>
          <w:w w:val="105"/>
          <w:sz w:val="22"/>
        </w:rPr>
        <w:t> </w:t>
      </w:r>
      <w:r>
        <w:rPr>
          <w:w w:val="105"/>
          <w:sz w:val="22"/>
        </w:rPr>
        <w:t>complex</w:t>
      </w:r>
      <w:r>
        <w:rPr>
          <w:spacing w:val="8"/>
          <w:w w:val="105"/>
          <w:sz w:val="22"/>
        </w:rPr>
        <w:t> </w:t>
      </w:r>
      <w:r>
        <w:rPr>
          <w:w w:val="105"/>
          <w:sz w:val="22"/>
        </w:rPr>
        <w:t>or</w:t>
      </w:r>
      <w:r>
        <w:rPr>
          <w:spacing w:val="4"/>
          <w:w w:val="105"/>
          <w:sz w:val="22"/>
        </w:rPr>
        <w:t> </w:t>
      </w:r>
      <w:r>
        <w:rPr>
          <w:w w:val="105"/>
          <w:sz w:val="22"/>
        </w:rPr>
        <w:t>at</w:t>
      </w:r>
      <w:r>
        <w:rPr>
          <w:spacing w:val="5"/>
          <w:w w:val="105"/>
          <w:sz w:val="22"/>
        </w:rPr>
        <w:t> </w:t>
      </w:r>
      <w:r>
        <w:rPr>
          <w:w w:val="105"/>
          <w:sz w:val="22"/>
        </w:rPr>
        <w:t>such</w:t>
      </w:r>
      <w:r>
        <w:rPr>
          <w:spacing w:val="8"/>
          <w:w w:val="105"/>
          <w:sz w:val="22"/>
        </w:rPr>
        <w:t> </w:t>
      </w:r>
      <w:r>
        <w:rPr>
          <w:w w:val="105"/>
          <w:sz w:val="22"/>
        </w:rPr>
        <w:t>a</w:t>
      </w:r>
      <w:r>
        <w:rPr>
          <w:spacing w:val="5"/>
          <w:w w:val="105"/>
          <w:sz w:val="22"/>
        </w:rPr>
        <w:t> </w:t>
      </w:r>
      <w:r>
        <w:rPr>
          <w:w w:val="105"/>
          <w:sz w:val="22"/>
        </w:rPr>
        <w:t>small</w:t>
      </w:r>
      <w:r>
        <w:rPr>
          <w:spacing w:val="8"/>
          <w:w w:val="105"/>
          <w:sz w:val="22"/>
        </w:rPr>
        <w:t> </w:t>
      </w:r>
      <w:r>
        <w:rPr>
          <w:w w:val="105"/>
          <w:sz w:val="22"/>
        </w:rPr>
        <w:t>scale,</w:t>
      </w:r>
      <w:r>
        <w:rPr>
          <w:spacing w:val="8"/>
          <w:w w:val="105"/>
          <w:sz w:val="22"/>
        </w:rPr>
        <w:t> </w:t>
      </w:r>
      <w:r>
        <w:rPr>
          <w:w w:val="105"/>
          <w:sz w:val="22"/>
        </w:rPr>
        <w:t>or</w:t>
      </w:r>
      <w:r>
        <w:rPr>
          <w:spacing w:val="7"/>
          <w:w w:val="105"/>
          <w:sz w:val="22"/>
        </w:rPr>
        <w:t> </w:t>
      </w:r>
      <w:r>
        <w:rPr>
          <w:w w:val="105"/>
          <w:sz w:val="22"/>
        </w:rPr>
        <w:t>cannot</w:t>
      </w:r>
      <w:r>
        <w:rPr>
          <w:spacing w:val="9"/>
          <w:w w:val="105"/>
          <w:sz w:val="22"/>
        </w:rPr>
        <w:t> </w:t>
      </w:r>
      <w:r>
        <w:rPr>
          <w:w w:val="105"/>
          <w:sz w:val="22"/>
        </w:rPr>
        <w:t>be</w:t>
      </w:r>
      <w:r>
        <w:rPr>
          <w:spacing w:val="4"/>
          <w:w w:val="105"/>
          <w:sz w:val="22"/>
        </w:rPr>
        <w:t> </w:t>
      </w:r>
      <w:r>
        <w:rPr>
          <w:w w:val="105"/>
          <w:sz w:val="22"/>
        </w:rPr>
        <w:t>observed</w:t>
      </w:r>
      <w:r>
        <w:rPr>
          <w:spacing w:val="8"/>
          <w:w w:val="105"/>
          <w:sz w:val="22"/>
        </w:rPr>
        <w:t> </w:t>
      </w:r>
      <w:r>
        <w:rPr>
          <w:w w:val="105"/>
          <w:sz w:val="22"/>
        </w:rPr>
        <w:t>without</w:t>
      </w:r>
      <w:r>
        <w:rPr>
          <w:spacing w:val="9"/>
          <w:w w:val="105"/>
          <w:sz w:val="22"/>
        </w:rPr>
        <w:t> </w:t>
      </w:r>
      <w:r>
        <w:rPr>
          <w:spacing w:val="-2"/>
          <w:w w:val="105"/>
          <w:sz w:val="22"/>
        </w:rPr>
        <w:t>influencing</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the</w:t>
      </w:r>
      <w:r>
        <w:rPr>
          <w:spacing w:val="3"/>
          <w:w w:val="105"/>
          <w:sz w:val="22"/>
        </w:rPr>
        <w:t> </w:t>
      </w:r>
      <w:r>
        <w:rPr>
          <w:w w:val="105"/>
          <w:sz w:val="22"/>
        </w:rPr>
        <w:t>experimental</w:t>
      </w:r>
      <w:r>
        <w:rPr>
          <w:spacing w:val="3"/>
          <w:w w:val="105"/>
          <w:sz w:val="22"/>
        </w:rPr>
        <w:t> </w:t>
      </w:r>
      <w:r>
        <w:rPr>
          <w:w w:val="105"/>
          <w:sz w:val="22"/>
        </w:rPr>
        <w:t>data,</w:t>
      </w:r>
      <w:r>
        <w:rPr>
          <w:spacing w:val="4"/>
          <w:w w:val="105"/>
          <w:sz w:val="22"/>
        </w:rPr>
        <w:t> </w:t>
      </w:r>
      <w:r>
        <w:rPr>
          <w:w w:val="105"/>
          <w:sz w:val="22"/>
        </w:rPr>
        <w:t>that</w:t>
      </w:r>
      <w:r>
        <w:rPr>
          <w:spacing w:val="3"/>
          <w:w w:val="105"/>
          <w:sz w:val="22"/>
        </w:rPr>
        <w:t> </w:t>
      </w:r>
      <w:r>
        <w:rPr>
          <w:w w:val="105"/>
          <w:sz w:val="22"/>
        </w:rPr>
        <w:t>consequently</w:t>
      </w:r>
      <w:r>
        <w:rPr>
          <w:spacing w:val="5"/>
          <w:w w:val="105"/>
          <w:sz w:val="22"/>
        </w:rPr>
        <w:t> </w:t>
      </w:r>
      <w:r>
        <w:rPr>
          <w:w w:val="105"/>
          <w:sz w:val="22"/>
        </w:rPr>
        <w:t>there is</w:t>
      </w:r>
      <w:r>
        <w:rPr>
          <w:spacing w:val="2"/>
          <w:w w:val="105"/>
          <w:sz w:val="22"/>
        </w:rPr>
        <w:t> </w:t>
      </w:r>
      <w:r>
        <w:rPr>
          <w:w w:val="105"/>
          <w:sz w:val="22"/>
        </w:rPr>
        <w:t>no</w:t>
      </w:r>
      <w:r>
        <w:rPr>
          <w:spacing w:val="3"/>
          <w:w w:val="105"/>
          <w:sz w:val="22"/>
        </w:rPr>
        <w:t> </w:t>
      </w:r>
      <w:r>
        <w:rPr>
          <w:w w:val="105"/>
          <w:sz w:val="22"/>
        </w:rPr>
        <w:t>scientific</w:t>
      </w:r>
      <w:r>
        <w:rPr>
          <w:spacing w:val="1"/>
          <w:w w:val="105"/>
          <w:sz w:val="22"/>
        </w:rPr>
        <w:t> </w:t>
      </w:r>
      <w:r>
        <w:rPr>
          <w:w w:val="105"/>
          <w:sz w:val="22"/>
        </w:rPr>
        <w:t>model</w:t>
      </w:r>
      <w:r>
        <w:rPr>
          <w:spacing w:val="4"/>
          <w:w w:val="105"/>
          <w:sz w:val="22"/>
        </w:rPr>
        <w:t> </w:t>
      </w:r>
      <w:r>
        <w:rPr>
          <w:w w:val="105"/>
          <w:sz w:val="22"/>
        </w:rPr>
        <w:t>of</w:t>
      </w:r>
      <w:r>
        <w:rPr>
          <w:spacing w:val="3"/>
          <w:w w:val="105"/>
          <w:sz w:val="22"/>
        </w:rPr>
        <w:t> </w:t>
      </w:r>
      <w:r>
        <w:rPr>
          <w:w w:val="105"/>
          <w:sz w:val="22"/>
        </w:rPr>
        <w:t>the</w:t>
      </w:r>
      <w:r>
        <w:rPr>
          <w:spacing w:val="1"/>
          <w:w w:val="105"/>
          <w:sz w:val="22"/>
        </w:rPr>
        <w:t> </w:t>
      </w:r>
      <w:r>
        <w:rPr>
          <w:w w:val="105"/>
          <w:sz w:val="22"/>
        </w:rPr>
        <w:t>underlying</w:t>
      </w:r>
      <w:r>
        <w:rPr>
          <w:spacing w:val="2"/>
          <w:w w:val="105"/>
          <w:sz w:val="22"/>
        </w:rPr>
        <w:t> </w:t>
      </w:r>
      <w:r>
        <w:rPr>
          <w:w w:val="105"/>
          <w:sz w:val="22"/>
        </w:rPr>
        <w:t>behaviour.</w:t>
      </w:r>
      <w:r>
        <w:rPr>
          <w:spacing w:val="1"/>
          <w:w w:val="105"/>
          <w:sz w:val="22"/>
        </w:rPr>
        <w:t> </w:t>
      </w:r>
      <w:r>
        <w:rPr>
          <w:w w:val="105"/>
          <w:sz w:val="22"/>
        </w:rPr>
        <w:t>In</w:t>
      </w:r>
      <w:r>
        <w:rPr>
          <w:spacing w:val="2"/>
          <w:w w:val="105"/>
          <w:sz w:val="22"/>
        </w:rPr>
        <w:t> </w:t>
      </w:r>
      <w:r>
        <w:rPr>
          <w:spacing w:val="-4"/>
          <w:w w:val="105"/>
          <w:sz w:val="22"/>
        </w:rPr>
        <w:t>this</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10"/>
          <w:sz w:val="22"/>
        </w:rPr>
        <w:t>case,</w:t>
      </w:r>
      <w:r>
        <w:rPr>
          <w:spacing w:val="21"/>
          <w:w w:val="110"/>
          <w:sz w:val="22"/>
        </w:rPr>
        <w:t> </w:t>
      </w:r>
      <w:r>
        <w:rPr>
          <w:w w:val="110"/>
          <w:sz w:val="22"/>
        </w:rPr>
        <w:t>the</w:t>
      </w:r>
      <w:r>
        <w:rPr>
          <w:spacing w:val="22"/>
          <w:w w:val="110"/>
          <w:sz w:val="22"/>
        </w:rPr>
        <w:t> </w:t>
      </w:r>
      <w:r>
        <w:rPr>
          <w:w w:val="110"/>
          <w:sz w:val="22"/>
        </w:rPr>
        <w:t>model</w:t>
      </w:r>
      <w:r>
        <w:rPr>
          <w:spacing w:val="22"/>
          <w:w w:val="110"/>
          <w:sz w:val="22"/>
        </w:rPr>
        <w:t> </w:t>
      </w:r>
      <w:r>
        <w:rPr>
          <w:w w:val="110"/>
          <w:sz w:val="22"/>
        </w:rPr>
        <w:t>of</w:t>
      </w:r>
      <w:r>
        <w:rPr>
          <w:spacing w:val="22"/>
          <w:w w:val="110"/>
          <w:sz w:val="22"/>
        </w:rPr>
        <w:t> </w:t>
      </w:r>
      <w:r>
        <w:rPr>
          <w:w w:val="110"/>
          <w:sz w:val="22"/>
        </w:rPr>
        <w:t>the</w:t>
      </w:r>
      <w:r>
        <w:rPr>
          <w:spacing w:val="22"/>
          <w:w w:val="110"/>
          <w:sz w:val="22"/>
        </w:rPr>
        <w:t> </w:t>
      </w:r>
      <w:r>
        <w:rPr>
          <w:w w:val="110"/>
          <w:sz w:val="22"/>
        </w:rPr>
        <w:t>AI</w:t>
      </w:r>
      <w:r>
        <w:rPr>
          <w:spacing w:val="22"/>
          <w:w w:val="110"/>
          <w:sz w:val="22"/>
        </w:rPr>
        <w:t> </w:t>
      </w:r>
      <w:r>
        <w:rPr>
          <w:w w:val="110"/>
          <w:sz w:val="22"/>
        </w:rPr>
        <w:t>technology</w:t>
      </w:r>
      <w:r>
        <w:rPr>
          <w:spacing w:val="24"/>
          <w:w w:val="110"/>
          <w:sz w:val="22"/>
        </w:rPr>
        <w:t> </w:t>
      </w:r>
      <w:r>
        <w:rPr>
          <w:w w:val="110"/>
          <w:sz w:val="22"/>
        </w:rPr>
        <w:t>is</w:t>
      </w:r>
      <w:r>
        <w:rPr>
          <w:spacing w:val="22"/>
          <w:w w:val="110"/>
          <w:sz w:val="22"/>
        </w:rPr>
        <w:t> </w:t>
      </w:r>
      <w:r>
        <w:rPr>
          <w:w w:val="110"/>
          <w:sz w:val="22"/>
        </w:rPr>
        <w:t>possibly</w:t>
      </w:r>
      <w:r>
        <w:rPr>
          <w:spacing w:val="22"/>
          <w:w w:val="110"/>
          <w:sz w:val="22"/>
        </w:rPr>
        <w:t> </w:t>
      </w:r>
      <w:r>
        <w:rPr>
          <w:w w:val="110"/>
          <w:sz w:val="22"/>
        </w:rPr>
        <w:t>not</w:t>
      </w:r>
      <w:r>
        <w:rPr>
          <w:spacing w:val="21"/>
          <w:w w:val="110"/>
          <w:sz w:val="22"/>
        </w:rPr>
        <w:t> </w:t>
      </w:r>
      <w:r>
        <w:rPr>
          <w:w w:val="110"/>
          <w:sz w:val="22"/>
        </w:rPr>
        <w:t>transparent,</w:t>
      </w:r>
      <w:r>
        <w:rPr>
          <w:spacing w:val="22"/>
          <w:w w:val="110"/>
          <w:sz w:val="22"/>
        </w:rPr>
        <w:t> </w:t>
      </w:r>
      <w:r>
        <w:rPr>
          <w:w w:val="110"/>
          <w:sz w:val="22"/>
        </w:rPr>
        <w:t>and</w:t>
      </w:r>
      <w:r>
        <w:rPr>
          <w:spacing w:val="21"/>
          <w:w w:val="110"/>
          <w:sz w:val="22"/>
        </w:rPr>
        <w:t> </w:t>
      </w:r>
      <w:r>
        <w:rPr>
          <w:w w:val="110"/>
          <w:sz w:val="22"/>
        </w:rPr>
        <w:t>its</w:t>
      </w:r>
      <w:r>
        <w:rPr>
          <w:spacing w:val="22"/>
          <w:w w:val="110"/>
          <w:sz w:val="22"/>
        </w:rPr>
        <w:t> </w:t>
      </w:r>
      <w:r>
        <w:rPr>
          <w:w w:val="110"/>
          <w:sz w:val="22"/>
        </w:rPr>
        <w:t>completeness</w:t>
      </w:r>
      <w:r>
        <w:rPr>
          <w:spacing w:val="24"/>
          <w:w w:val="110"/>
          <w:sz w:val="22"/>
        </w:rPr>
        <w:t> </w:t>
      </w:r>
      <w:r>
        <w:rPr>
          <w:w w:val="110"/>
          <w:sz w:val="22"/>
        </w:rPr>
        <w:t>is</w:t>
      </w:r>
      <w:r>
        <w:rPr>
          <w:spacing w:val="22"/>
          <w:w w:val="110"/>
          <w:sz w:val="22"/>
        </w:rPr>
        <w:t> </w:t>
      </w:r>
      <w:r>
        <w:rPr>
          <w:spacing w:val="-2"/>
          <w:w w:val="110"/>
          <w:sz w:val="22"/>
        </w:rPr>
        <w:t>possibly</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challenged.</w:t>
      </w:r>
      <w:r>
        <w:rPr>
          <w:spacing w:val="49"/>
          <w:w w:val="105"/>
          <w:sz w:val="22"/>
        </w:rPr>
        <w:t> </w:t>
      </w:r>
      <w:r>
        <w:rPr>
          <w:w w:val="105"/>
          <w:sz w:val="22"/>
        </w:rPr>
        <w:t>In</w:t>
      </w:r>
      <w:r>
        <w:rPr>
          <w:spacing w:val="48"/>
          <w:w w:val="105"/>
          <w:sz w:val="22"/>
        </w:rPr>
        <w:t> </w:t>
      </w:r>
      <w:r>
        <w:rPr>
          <w:w w:val="105"/>
          <w:sz w:val="22"/>
        </w:rPr>
        <w:t>this</w:t>
      </w:r>
      <w:r>
        <w:rPr>
          <w:spacing w:val="47"/>
          <w:w w:val="105"/>
          <w:sz w:val="22"/>
        </w:rPr>
        <w:t> </w:t>
      </w:r>
      <w:r>
        <w:rPr>
          <w:w w:val="105"/>
          <w:sz w:val="22"/>
        </w:rPr>
        <w:t>case,</w:t>
      </w:r>
      <w:r>
        <w:rPr>
          <w:spacing w:val="53"/>
          <w:w w:val="105"/>
          <w:sz w:val="22"/>
        </w:rPr>
        <w:t> </w:t>
      </w:r>
      <w:r>
        <w:rPr>
          <w:w w:val="105"/>
          <w:sz w:val="22"/>
        </w:rPr>
        <w:t>compatibility</w:t>
      </w:r>
      <w:r>
        <w:rPr>
          <w:spacing w:val="48"/>
          <w:w w:val="105"/>
          <w:sz w:val="22"/>
        </w:rPr>
        <w:t> </w:t>
      </w:r>
      <w:r>
        <w:rPr>
          <w:w w:val="105"/>
          <w:sz w:val="22"/>
        </w:rPr>
        <w:t>of</w:t>
      </w:r>
      <w:r>
        <w:rPr>
          <w:spacing w:val="49"/>
          <w:w w:val="105"/>
          <w:sz w:val="22"/>
        </w:rPr>
        <w:t> </w:t>
      </w:r>
      <w:r>
        <w:rPr>
          <w:w w:val="105"/>
          <w:sz w:val="22"/>
        </w:rPr>
        <w:t>the</w:t>
      </w:r>
      <w:r>
        <w:rPr>
          <w:spacing w:val="46"/>
          <w:w w:val="105"/>
          <w:sz w:val="22"/>
        </w:rPr>
        <w:t> </w:t>
      </w:r>
      <w:r>
        <w:rPr>
          <w:w w:val="105"/>
          <w:sz w:val="22"/>
        </w:rPr>
        <w:t>model</w:t>
      </w:r>
      <w:r>
        <w:rPr>
          <w:spacing w:val="49"/>
          <w:w w:val="105"/>
          <w:sz w:val="22"/>
        </w:rPr>
        <w:t> </w:t>
      </w:r>
      <w:r>
        <w:rPr>
          <w:w w:val="105"/>
          <w:sz w:val="22"/>
        </w:rPr>
        <w:t>with</w:t>
      </w:r>
      <w:r>
        <w:rPr>
          <w:spacing w:val="50"/>
          <w:w w:val="105"/>
          <w:sz w:val="22"/>
        </w:rPr>
        <w:t> </w:t>
      </w:r>
      <w:r>
        <w:rPr>
          <w:w w:val="105"/>
          <w:sz w:val="22"/>
        </w:rPr>
        <w:t>functional</w:t>
      </w:r>
      <w:r>
        <w:rPr>
          <w:spacing w:val="48"/>
          <w:w w:val="105"/>
          <w:sz w:val="22"/>
        </w:rPr>
        <w:t> </w:t>
      </w:r>
      <w:r>
        <w:rPr>
          <w:w w:val="105"/>
          <w:sz w:val="22"/>
        </w:rPr>
        <w:t>safety</w:t>
      </w:r>
      <w:r>
        <w:rPr>
          <w:spacing w:val="44"/>
          <w:w w:val="105"/>
          <w:sz w:val="22"/>
        </w:rPr>
        <w:t> </w:t>
      </w:r>
      <w:r>
        <w:rPr>
          <w:w w:val="105"/>
          <w:sz w:val="22"/>
        </w:rPr>
        <w:t>requirements</w:t>
      </w:r>
      <w:r>
        <w:rPr>
          <w:spacing w:val="50"/>
          <w:w w:val="105"/>
          <w:sz w:val="22"/>
        </w:rPr>
        <w:t> </w:t>
      </w:r>
      <w:r>
        <w:rPr>
          <w:w w:val="105"/>
          <w:sz w:val="22"/>
        </w:rPr>
        <w:t>is</w:t>
      </w:r>
      <w:r>
        <w:rPr>
          <w:spacing w:val="49"/>
          <w:w w:val="105"/>
          <w:sz w:val="22"/>
        </w:rPr>
        <w:t> </w:t>
      </w:r>
      <w:r>
        <w:rPr>
          <w:w w:val="105"/>
          <w:sz w:val="22"/>
        </w:rPr>
        <w:t>hard</w:t>
      </w:r>
      <w:r>
        <w:rPr>
          <w:spacing w:val="48"/>
          <w:w w:val="105"/>
          <w:sz w:val="22"/>
        </w:rPr>
        <w:t> </w:t>
      </w:r>
      <w:r>
        <w:rPr>
          <w:spacing w:val="-5"/>
          <w:w w:val="105"/>
          <w:sz w:val="22"/>
        </w:rPr>
        <w:t>to</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spacing w:val="-2"/>
          <w:w w:val="110"/>
          <w:sz w:val="22"/>
        </w:rPr>
        <w:t>demonstrate.</w:t>
      </w:r>
    </w:p>
    <w:p>
      <w:pPr>
        <w:pStyle w:val="BodyText"/>
        <w:spacing w:before="2"/>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10"/>
          <w:sz w:val="22"/>
        </w:rPr>
        <w:t>Machine</w:t>
      </w:r>
      <w:r>
        <w:rPr>
          <w:spacing w:val="16"/>
          <w:w w:val="110"/>
          <w:sz w:val="22"/>
        </w:rPr>
        <w:t> </w:t>
      </w:r>
      <w:r>
        <w:rPr>
          <w:w w:val="110"/>
          <w:sz w:val="22"/>
        </w:rPr>
        <w:t>learning</w:t>
      </w:r>
      <w:r>
        <w:rPr>
          <w:spacing w:val="14"/>
          <w:w w:val="110"/>
          <w:sz w:val="22"/>
        </w:rPr>
        <w:t> </w:t>
      </w:r>
      <w:r>
        <w:rPr>
          <w:w w:val="110"/>
          <w:sz w:val="22"/>
        </w:rPr>
        <w:t>can</w:t>
      </w:r>
      <w:r>
        <w:rPr>
          <w:spacing w:val="16"/>
          <w:w w:val="110"/>
          <w:sz w:val="22"/>
        </w:rPr>
        <w:t> </w:t>
      </w:r>
      <w:r>
        <w:rPr>
          <w:w w:val="110"/>
          <w:sz w:val="22"/>
        </w:rPr>
        <w:t>be</w:t>
      </w:r>
      <w:r>
        <w:rPr>
          <w:spacing w:val="13"/>
          <w:w w:val="110"/>
          <w:sz w:val="22"/>
        </w:rPr>
        <w:t> </w:t>
      </w:r>
      <w:r>
        <w:rPr>
          <w:w w:val="110"/>
          <w:sz w:val="22"/>
        </w:rPr>
        <w:t>used</w:t>
      </w:r>
      <w:r>
        <w:rPr>
          <w:spacing w:val="17"/>
          <w:w w:val="110"/>
          <w:sz w:val="22"/>
        </w:rPr>
        <w:t> </w:t>
      </w:r>
      <w:r>
        <w:rPr>
          <w:w w:val="110"/>
          <w:sz w:val="22"/>
        </w:rPr>
        <w:t>to</w:t>
      </w:r>
      <w:r>
        <w:rPr>
          <w:spacing w:val="16"/>
          <w:w w:val="110"/>
          <w:sz w:val="22"/>
        </w:rPr>
        <w:t> </w:t>
      </w:r>
      <w:r>
        <w:rPr>
          <w:w w:val="110"/>
          <w:sz w:val="22"/>
        </w:rPr>
        <w:t>create</w:t>
      </w:r>
      <w:r>
        <w:rPr>
          <w:spacing w:val="14"/>
          <w:w w:val="110"/>
          <w:sz w:val="22"/>
        </w:rPr>
        <w:t> </w:t>
      </w:r>
      <w:r>
        <w:rPr>
          <w:w w:val="110"/>
          <w:sz w:val="22"/>
        </w:rPr>
        <w:t>models</w:t>
      </w:r>
      <w:r>
        <w:rPr>
          <w:spacing w:val="16"/>
          <w:w w:val="110"/>
          <w:sz w:val="22"/>
        </w:rPr>
        <w:t> </w:t>
      </w:r>
      <w:r>
        <w:rPr>
          <w:w w:val="110"/>
          <w:sz w:val="22"/>
        </w:rPr>
        <w:t>and</w:t>
      </w:r>
      <w:r>
        <w:rPr>
          <w:spacing w:val="16"/>
          <w:w w:val="110"/>
          <w:sz w:val="22"/>
        </w:rPr>
        <w:t> </w:t>
      </w:r>
      <w:r>
        <w:rPr>
          <w:w w:val="110"/>
          <w:sz w:val="22"/>
        </w:rPr>
        <w:t>thus</w:t>
      </w:r>
      <w:r>
        <w:rPr>
          <w:spacing w:val="16"/>
          <w:w w:val="110"/>
          <w:sz w:val="22"/>
        </w:rPr>
        <w:t> </w:t>
      </w:r>
      <w:r>
        <w:rPr>
          <w:w w:val="110"/>
          <w:sz w:val="22"/>
        </w:rPr>
        <w:t>to</w:t>
      </w:r>
      <w:r>
        <w:rPr>
          <w:spacing w:val="16"/>
          <w:w w:val="110"/>
          <w:sz w:val="22"/>
        </w:rPr>
        <w:t> </w:t>
      </w:r>
      <w:r>
        <w:rPr>
          <w:w w:val="110"/>
          <w:sz w:val="22"/>
        </w:rPr>
        <w:t>extend</w:t>
      </w:r>
      <w:r>
        <w:rPr>
          <w:spacing w:val="18"/>
          <w:w w:val="110"/>
          <w:sz w:val="22"/>
        </w:rPr>
        <w:t> </w:t>
      </w:r>
      <w:r>
        <w:rPr>
          <w:w w:val="110"/>
          <w:sz w:val="22"/>
        </w:rPr>
        <w:t>the</w:t>
      </w:r>
      <w:r>
        <w:rPr>
          <w:spacing w:val="16"/>
          <w:w w:val="110"/>
          <w:sz w:val="22"/>
        </w:rPr>
        <w:t> </w:t>
      </w:r>
      <w:r>
        <w:rPr>
          <w:w w:val="110"/>
          <w:sz w:val="22"/>
        </w:rPr>
        <w:t>understanding</w:t>
      </w:r>
      <w:r>
        <w:rPr>
          <w:spacing w:val="14"/>
          <w:w w:val="110"/>
          <w:sz w:val="22"/>
        </w:rPr>
        <w:t> </w:t>
      </w:r>
      <w:r>
        <w:rPr>
          <w:w w:val="110"/>
          <w:sz w:val="22"/>
        </w:rPr>
        <w:t>of</w:t>
      </w:r>
      <w:r>
        <w:rPr>
          <w:spacing w:val="17"/>
          <w:w w:val="110"/>
          <w:sz w:val="22"/>
        </w:rPr>
        <w:t> </w:t>
      </w:r>
      <w:r>
        <w:rPr>
          <w:w w:val="110"/>
          <w:sz w:val="22"/>
        </w:rPr>
        <w:t>the</w:t>
      </w:r>
      <w:r>
        <w:rPr>
          <w:spacing w:val="16"/>
          <w:w w:val="110"/>
          <w:sz w:val="22"/>
        </w:rPr>
        <w:t> </w:t>
      </w:r>
      <w:r>
        <w:rPr>
          <w:spacing w:val="-2"/>
          <w:w w:val="110"/>
          <w:sz w:val="22"/>
        </w:rPr>
        <w:t>world.</w:t>
      </w:r>
    </w:p>
    <w:p>
      <w:pPr>
        <w:pStyle w:val="ListParagraph"/>
        <w:numPr>
          <w:ilvl w:val="0"/>
          <w:numId w:val="5"/>
        </w:numPr>
        <w:tabs>
          <w:tab w:pos="1017" w:val="left" w:leader="none"/>
          <w:tab w:pos="1018" w:val="left" w:leader="none"/>
        </w:tabs>
        <w:spacing w:line="240" w:lineRule="auto" w:before="7" w:after="0"/>
        <w:ind w:left="1017" w:right="0" w:hanging="728"/>
        <w:jc w:val="left"/>
        <w:rPr>
          <w:sz w:val="22"/>
        </w:rPr>
      </w:pPr>
      <w:r>
        <w:rPr>
          <w:w w:val="110"/>
          <w:sz w:val="22"/>
        </w:rPr>
        <w:t>However,</w:t>
      </w:r>
      <w:r>
        <w:rPr>
          <w:spacing w:val="-7"/>
          <w:w w:val="110"/>
          <w:sz w:val="22"/>
        </w:rPr>
        <w:t> </w:t>
      </w:r>
      <w:r>
        <w:rPr>
          <w:w w:val="110"/>
          <w:sz w:val="22"/>
        </w:rPr>
        <w:t>machine-learnt</w:t>
      </w:r>
      <w:r>
        <w:rPr>
          <w:spacing w:val="-8"/>
          <w:w w:val="110"/>
          <w:sz w:val="22"/>
        </w:rPr>
        <w:t> </w:t>
      </w:r>
      <w:r>
        <w:rPr>
          <w:w w:val="110"/>
          <w:sz w:val="22"/>
        </w:rPr>
        <w:t>models</w:t>
      </w:r>
      <w:r>
        <w:rPr>
          <w:spacing w:val="-5"/>
          <w:w w:val="110"/>
          <w:sz w:val="22"/>
        </w:rPr>
        <w:t> </w:t>
      </w:r>
      <w:r>
        <w:rPr>
          <w:w w:val="110"/>
          <w:sz w:val="22"/>
        </w:rPr>
        <w:t>are</w:t>
      </w:r>
      <w:r>
        <w:rPr>
          <w:spacing w:val="-7"/>
          <w:w w:val="110"/>
          <w:sz w:val="22"/>
        </w:rPr>
        <w:t> </w:t>
      </w:r>
      <w:r>
        <w:rPr>
          <w:w w:val="110"/>
          <w:sz w:val="22"/>
        </w:rPr>
        <w:t>only</w:t>
      </w:r>
      <w:r>
        <w:rPr>
          <w:spacing w:val="-6"/>
          <w:w w:val="110"/>
          <w:sz w:val="22"/>
        </w:rPr>
        <w:t> </w:t>
      </w:r>
      <w:r>
        <w:rPr>
          <w:w w:val="110"/>
          <w:sz w:val="22"/>
        </w:rPr>
        <w:t>as</w:t>
      </w:r>
      <w:r>
        <w:rPr>
          <w:spacing w:val="-6"/>
          <w:w w:val="110"/>
          <w:sz w:val="22"/>
        </w:rPr>
        <w:t> </w:t>
      </w:r>
      <w:r>
        <w:rPr>
          <w:w w:val="110"/>
          <w:sz w:val="22"/>
        </w:rPr>
        <w:t>good</w:t>
      </w:r>
      <w:r>
        <w:rPr>
          <w:spacing w:val="-7"/>
          <w:w w:val="110"/>
          <w:sz w:val="22"/>
        </w:rPr>
        <w:t> </w:t>
      </w:r>
      <w:r>
        <w:rPr>
          <w:w w:val="110"/>
          <w:sz w:val="22"/>
        </w:rPr>
        <w:t>as</w:t>
      </w:r>
      <w:r>
        <w:rPr>
          <w:spacing w:val="-4"/>
          <w:w w:val="110"/>
          <w:sz w:val="22"/>
        </w:rPr>
        <w:t> </w:t>
      </w:r>
      <w:r>
        <w:rPr>
          <w:w w:val="110"/>
          <w:sz w:val="22"/>
        </w:rPr>
        <w:t>the</w:t>
      </w:r>
      <w:r>
        <w:rPr>
          <w:spacing w:val="-7"/>
          <w:w w:val="110"/>
          <w:sz w:val="22"/>
        </w:rPr>
        <w:t> </w:t>
      </w:r>
      <w:r>
        <w:rPr>
          <w:w w:val="110"/>
          <w:sz w:val="22"/>
        </w:rPr>
        <w:t>information</w:t>
      </w:r>
      <w:r>
        <w:rPr>
          <w:spacing w:val="-5"/>
          <w:w w:val="110"/>
          <w:sz w:val="22"/>
        </w:rPr>
        <w:t> </w:t>
      </w:r>
      <w:r>
        <w:rPr>
          <w:w w:val="110"/>
          <w:sz w:val="22"/>
        </w:rPr>
        <w:t>used</w:t>
      </w:r>
      <w:r>
        <w:rPr>
          <w:spacing w:val="-7"/>
          <w:w w:val="110"/>
          <w:sz w:val="22"/>
        </w:rPr>
        <w:t> </w:t>
      </w:r>
      <w:r>
        <w:rPr>
          <w:w w:val="110"/>
          <w:sz w:val="22"/>
        </w:rPr>
        <w:t>to</w:t>
      </w:r>
      <w:r>
        <w:rPr>
          <w:spacing w:val="-5"/>
          <w:w w:val="110"/>
          <w:sz w:val="22"/>
        </w:rPr>
        <w:t> </w:t>
      </w:r>
      <w:r>
        <w:rPr>
          <w:w w:val="110"/>
          <w:sz w:val="22"/>
        </w:rPr>
        <w:t>derive</w:t>
      </w:r>
      <w:r>
        <w:rPr>
          <w:spacing w:val="-5"/>
          <w:w w:val="110"/>
          <w:sz w:val="22"/>
        </w:rPr>
        <w:t> </w:t>
      </w:r>
      <w:r>
        <w:rPr>
          <w:w w:val="110"/>
          <w:sz w:val="22"/>
        </w:rPr>
        <w:t>the</w:t>
      </w:r>
      <w:r>
        <w:rPr>
          <w:spacing w:val="-6"/>
          <w:w w:val="110"/>
          <w:sz w:val="22"/>
        </w:rPr>
        <w:t> </w:t>
      </w:r>
      <w:r>
        <w:rPr>
          <w:w w:val="110"/>
          <w:sz w:val="22"/>
        </w:rPr>
        <w:t>model.</w:t>
      </w:r>
      <w:r>
        <w:rPr>
          <w:spacing w:val="-7"/>
          <w:w w:val="110"/>
          <w:sz w:val="22"/>
        </w:rPr>
        <w:t> </w:t>
      </w:r>
      <w:r>
        <w:rPr>
          <w:w w:val="110"/>
          <w:sz w:val="22"/>
        </w:rPr>
        <w:t>If</w:t>
      </w:r>
      <w:r>
        <w:rPr>
          <w:spacing w:val="-5"/>
          <w:w w:val="110"/>
          <w:sz w:val="22"/>
        </w:rPr>
        <w:t> the</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observed</w:t>
      </w:r>
      <w:r>
        <w:rPr>
          <w:spacing w:val="-1"/>
          <w:w w:val="105"/>
          <w:sz w:val="22"/>
        </w:rPr>
        <w:t> </w:t>
      </w:r>
      <w:r>
        <w:rPr>
          <w:w w:val="105"/>
          <w:sz w:val="22"/>
        </w:rPr>
        <w:t>data</w:t>
      </w:r>
      <w:r>
        <w:rPr>
          <w:spacing w:val="3"/>
          <w:w w:val="105"/>
          <w:sz w:val="22"/>
        </w:rPr>
        <w:t> </w:t>
      </w:r>
      <w:r>
        <w:rPr>
          <w:w w:val="105"/>
          <w:sz w:val="22"/>
        </w:rPr>
        <w:t>does</w:t>
      </w:r>
      <w:r>
        <w:rPr>
          <w:spacing w:val="3"/>
          <w:w w:val="105"/>
          <w:sz w:val="22"/>
        </w:rPr>
        <w:t> </w:t>
      </w:r>
      <w:r>
        <w:rPr>
          <w:w w:val="105"/>
          <w:sz w:val="22"/>
        </w:rPr>
        <w:t>not cover</w:t>
      </w:r>
      <w:r>
        <w:rPr>
          <w:spacing w:val="3"/>
          <w:w w:val="105"/>
          <w:sz w:val="22"/>
        </w:rPr>
        <w:t> </w:t>
      </w:r>
      <w:r>
        <w:rPr>
          <w:w w:val="105"/>
          <w:sz w:val="22"/>
        </w:rPr>
        <w:t>important</w:t>
      </w:r>
      <w:r>
        <w:rPr>
          <w:spacing w:val="-2"/>
          <w:w w:val="105"/>
          <w:sz w:val="22"/>
        </w:rPr>
        <w:t> </w:t>
      </w:r>
      <w:r>
        <w:rPr>
          <w:w w:val="105"/>
          <w:sz w:val="22"/>
        </w:rPr>
        <w:t>cases,</w:t>
      </w:r>
      <w:r>
        <w:rPr>
          <w:spacing w:val="2"/>
          <w:w w:val="105"/>
          <w:sz w:val="22"/>
        </w:rPr>
        <w:t> </w:t>
      </w:r>
      <w:r>
        <w:rPr>
          <w:w w:val="105"/>
          <w:sz w:val="22"/>
        </w:rPr>
        <w:t>then</w:t>
      </w:r>
      <w:r>
        <w:rPr>
          <w:spacing w:val="-1"/>
          <w:w w:val="105"/>
          <w:sz w:val="22"/>
        </w:rPr>
        <w:t> </w:t>
      </w:r>
      <w:r>
        <w:rPr>
          <w:w w:val="105"/>
          <w:sz w:val="22"/>
        </w:rPr>
        <w:t>the</w:t>
      </w:r>
      <w:r>
        <w:rPr>
          <w:spacing w:val="2"/>
          <w:w w:val="105"/>
          <w:sz w:val="22"/>
        </w:rPr>
        <w:t> </w:t>
      </w:r>
      <w:r>
        <w:rPr>
          <w:w w:val="105"/>
          <w:sz w:val="22"/>
        </w:rPr>
        <w:t>derived models</w:t>
      </w:r>
      <w:r>
        <w:rPr>
          <w:spacing w:val="6"/>
          <w:w w:val="105"/>
          <w:sz w:val="22"/>
        </w:rPr>
        <w:t> </w:t>
      </w:r>
      <w:r>
        <w:rPr>
          <w:w w:val="105"/>
          <w:sz w:val="22"/>
        </w:rPr>
        <w:t>can</w:t>
      </w:r>
      <w:r>
        <w:rPr>
          <w:spacing w:val="3"/>
          <w:w w:val="105"/>
          <w:sz w:val="22"/>
        </w:rPr>
        <w:t> </w:t>
      </w:r>
      <w:r>
        <w:rPr>
          <w:w w:val="105"/>
          <w:sz w:val="22"/>
        </w:rPr>
        <w:t>be</w:t>
      </w:r>
      <w:r>
        <w:rPr>
          <w:spacing w:val="-1"/>
          <w:w w:val="105"/>
          <w:sz w:val="22"/>
        </w:rPr>
        <w:t> </w:t>
      </w:r>
      <w:r>
        <w:rPr>
          <w:w w:val="105"/>
          <w:sz w:val="22"/>
        </w:rPr>
        <w:t>incorrect.</w:t>
      </w:r>
      <w:r>
        <w:rPr>
          <w:spacing w:val="3"/>
          <w:w w:val="105"/>
          <w:sz w:val="22"/>
        </w:rPr>
        <w:t> </w:t>
      </w:r>
      <w:r>
        <w:rPr>
          <w:w w:val="105"/>
          <w:sz w:val="22"/>
        </w:rPr>
        <w:t>As</w:t>
      </w:r>
      <w:r>
        <w:rPr>
          <w:spacing w:val="1"/>
          <w:w w:val="105"/>
          <w:sz w:val="22"/>
        </w:rPr>
        <w:t> </w:t>
      </w:r>
      <w:r>
        <w:rPr>
          <w:w w:val="105"/>
          <w:sz w:val="22"/>
        </w:rPr>
        <w:t>more</w:t>
      </w:r>
      <w:r>
        <w:rPr>
          <w:spacing w:val="4"/>
          <w:w w:val="105"/>
          <w:sz w:val="22"/>
        </w:rPr>
        <w:t> </w:t>
      </w:r>
      <w:r>
        <w:rPr>
          <w:spacing w:val="-4"/>
          <w:w w:val="105"/>
          <w:sz w:val="22"/>
        </w:rPr>
        <w:t>known</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instances</w:t>
      </w:r>
      <w:r>
        <w:rPr>
          <w:spacing w:val="2"/>
          <w:w w:val="105"/>
          <w:sz w:val="22"/>
        </w:rPr>
        <w:t> </w:t>
      </w:r>
      <w:r>
        <w:rPr>
          <w:w w:val="105"/>
          <w:sz w:val="22"/>
        </w:rPr>
        <w:t>are</w:t>
      </w:r>
      <w:r>
        <w:rPr>
          <w:spacing w:val="6"/>
          <w:w w:val="105"/>
          <w:sz w:val="22"/>
        </w:rPr>
        <w:t> </w:t>
      </w:r>
      <w:r>
        <w:rPr>
          <w:w w:val="105"/>
          <w:sz w:val="22"/>
        </w:rPr>
        <w:t>observed</w:t>
      </w:r>
      <w:r>
        <w:rPr>
          <w:spacing w:val="6"/>
          <w:w w:val="105"/>
          <w:sz w:val="22"/>
        </w:rPr>
        <w:t> </w:t>
      </w:r>
      <w:r>
        <w:rPr>
          <w:w w:val="105"/>
          <w:sz w:val="22"/>
        </w:rPr>
        <w:t>they</w:t>
      </w:r>
      <w:r>
        <w:rPr>
          <w:spacing w:val="4"/>
          <w:w w:val="105"/>
          <w:sz w:val="22"/>
        </w:rPr>
        <w:t> </w:t>
      </w:r>
      <w:r>
        <w:rPr>
          <w:w w:val="105"/>
          <w:sz w:val="22"/>
        </w:rPr>
        <w:t>can</w:t>
      </w:r>
      <w:r>
        <w:rPr>
          <w:spacing w:val="4"/>
          <w:w w:val="105"/>
          <w:sz w:val="22"/>
        </w:rPr>
        <w:t> </w:t>
      </w:r>
      <w:r>
        <w:rPr>
          <w:w w:val="105"/>
          <w:sz w:val="22"/>
        </w:rPr>
        <w:t>be</w:t>
      </w:r>
      <w:r>
        <w:rPr>
          <w:spacing w:val="6"/>
          <w:w w:val="105"/>
          <w:sz w:val="22"/>
        </w:rPr>
        <w:t> </w:t>
      </w:r>
      <w:r>
        <w:rPr>
          <w:w w:val="105"/>
          <w:sz w:val="22"/>
        </w:rPr>
        <w:t>used</w:t>
      </w:r>
      <w:r>
        <w:rPr>
          <w:spacing w:val="6"/>
          <w:w w:val="105"/>
          <w:sz w:val="22"/>
        </w:rPr>
        <w:t> </w:t>
      </w:r>
      <w:r>
        <w:rPr>
          <w:w w:val="105"/>
          <w:sz w:val="22"/>
        </w:rPr>
        <w:t>to</w:t>
      </w:r>
      <w:r>
        <w:rPr>
          <w:spacing w:val="5"/>
          <w:w w:val="105"/>
          <w:sz w:val="22"/>
        </w:rPr>
        <w:t> </w:t>
      </w:r>
      <w:r>
        <w:rPr>
          <w:w w:val="105"/>
          <w:sz w:val="22"/>
        </w:rPr>
        <w:t>reinforce</w:t>
      </w:r>
      <w:r>
        <w:rPr>
          <w:spacing w:val="6"/>
          <w:w w:val="105"/>
          <w:sz w:val="22"/>
        </w:rPr>
        <w:t> </w:t>
      </w:r>
      <w:r>
        <w:rPr>
          <w:w w:val="105"/>
          <w:sz w:val="22"/>
        </w:rPr>
        <w:t>a</w:t>
      </w:r>
      <w:r>
        <w:rPr>
          <w:spacing w:val="5"/>
          <w:w w:val="105"/>
          <w:sz w:val="22"/>
        </w:rPr>
        <w:t> </w:t>
      </w:r>
      <w:r>
        <w:rPr>
          <w:w w:val="105"/>
          <w:sz w:val="22"/>
        </w:rPr>
        <w:t>model</w:t>
      </w:r>
      <w:r>
        <w:rPr>
          <w:spacing w:val="10"/>
          <w:w w:val="105"/>
          <w:sz w:val="22"/>
        </w:rPr>
        <w:t> </w:t>
      </w:r>
      <w:r>
        <w:rPr>
          <w:w w:val="105"/>
          <w:sz w:val="22"/>
        </w:rPr>
        <w:t>but</w:t>
      </w:r>
      <w:r>
        <w:rPr>
          <w:spacing w:val="6"/>
          <w:w w:val="105"/>
          <w:sz w:val="22"/>
        </w:rPr>
        <w:t> </w:t>
      </w:r>
      <w:r>
        <w:rPr>
          <w:w w:val="105"/>
          <w:sz w:val="22"/>
        </w:rPr>
        <w:t>this</w:t>
      </w:r>
      <w:r>
        <w:rPr>
          <w:spacing w:val="7"/>
          <w:w w:val="105"/>
          <w:sz w:val="22"/>
        </w:rPr>
        <w:t> </w:t>
      </w:r>
      <w:r>
        <w:rPr>
          <w:w w:val="105"/>
          <w:sz w:val="22"/>
        </w:rPr>
        <w:t>can</w:t>
      </w:r>
      <w:r>
        <w:rPr>
          <w:spacing w:val="5"/>
          <w:w w:val="105"/>
          <w:sz w:val="22"/>
        </w:rPr>
        <w:t> </w:t>
      </w:r>
      <w:r>
        <w:rPr>
          <w:w w:val="105"/>
          <w:sz w:val="22"/>
        </w:rPr>
        <w:t>bias</w:t>
      </w:r>
      <w:r>
        <w:rPr>
          <w:spacing w:val="7"/>
          <w:w w:val="105"/>
          <w:sz w:val="22"/>
        </w:rPr>
        <w:t> </w:t>
      </w:r>
      <w:r>
        <w:rPr>
          <w:w w:val="105"/>
          <w:sz w:val="22"/>
        </w:rPr>
        <w:t>the</w:t>
      </w:r>
      <w:r>
        <w:rPr>
          <w:spacing w:val="7"/>
          <w:w w:val="105"/>
          <w:sz w:val="22"/>
        </w:rPr>
        <w:t> </w:t>
      </w:r>
      <w:r>
        <w:rPr>
          <w:w w:val="105"/>
          <w:sz w:val="22"/>
        </w:rPr>
        <w:t>relative</w:t>
      </w:r>
      <w:r>
        <w:rPr>
          <w:spacing w:val="6"/>
          <w:w w:val="105"/>
          <w:sz w:val="22"/>
        </w:rPr>
        <w:t> </w:t>
      </w:r>
      <w:r>
        <w:rPr>
          <w:w w:val="105"/>
          <w:sz w:val="22"/>
        </w:rPr>
        <w:t>importance</w:t>
      </w:r>
      <w:r>
        <w:rPr>
          <w:spacing w:val="3"/>
          <w:w w:val="105"/>
          <w:sz w:val="22"/>
        </w:rPr>
        <w:t> </w:t>
      </w:r>
      <w:r>
        <w:rPr>
          <w:spacing w:val="-7"/>
          <w:w w:val="105"/>
          <w:sz w:val="22"/>
        </w:rPr>
        <w:t>of</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10"/>
          <w:sz w:val="22"/>
        </w:rPr>
        <w:t>observations,</w:t>
      </w:r>
      <w:r>
        <w:rPr>
          <w:spacing w:val="24"/>
          <w:w w:val="110"/>
          <w:sz w:val="22"/>
        </w:rPr>
        <w:t> </w:t>
      </w:r>
      <w:r>
        <w:rPr>
          <w:w w:val="110"/>
          <w:sz w:val="22"/>
        </w:rPr>
        <w:t>steering</w:t>
      </w:r>
      <w:r>
        <w:rPr>
          <w:spacing w:val="23"/>
          <w:w w:val="110"/>
          <w:sz w:val="22"/>
        </w:rPr>
        <w:t> </w:t>
      </w:r>
      <w:r>
        <w:rPr>
          <w:w w:val="110"/>
          <w:sz w:val="22"/>
        </w:rPr>
        <w:t>the</w:t>
      </w:r>
      <w:r>
        <w:rPr>
          <w:spacing w:val="25"/>
          <w:w w:val="110"/>
          <w:sz w:val="22"/>
        </w:rPr>
        <w:t> </w:t>
      </w:r>
      <w:r>
        <w:rPr>
          <w:w w:val="110"/>
          <w:sz w:val="22"/>
        </w:rPr>
        <w:t>function</w:t>
      </w:r>
      <w:r>
        <w:rPr>
          <w:spacing w:val="24"/>
          <w:w w:val="110"/>
          <w:sz w:val="22"/>
        </w:rPr>
        <w:t> </w:t>
      </w:r>
      <w:r>
        <w:rPr>
          <w:w w:val="110"/>
          <w:sz w:val="22"/>
        </w:rPr>
        <w:t>away</w:t>
      </w:r>
      <w:r>
        <w:rPr>
          <w:spacing w:val="23"/>
          <w:w w:val="110"/>
          <w:sz w:val="22"/>
        </w:rPr>
        <w:t> </w:t>
      </w:r>
      <w:r>
        <w:rPr>
          <w:w w:val="110"/>
          <w:sz w:val="22"/>
        </w:rPr>
        <w:t>from</w:t>
      </w:r>
      <w:r>
        <w:rPr>
          <w:spacing w:val="25"/>
          <w:w w:val="110"/>
          <w:sz w:val="22"/>
        </w:rPr>
        <w:t> </w:t>
      </w:r>
      <w:r>
        <w:rPr>
          <w:w w:val="110"/>
          <w:sz w:val="22"/>
        </w:rPr>
        <w:t>less</w:t>
      </w:r>
      <w:r>
        <w:rPr>
          <w:spacing w:val="25"/>
          <w:w w:val="110"/>
          <w:sz w:val="22"/>
        </w:rPr>
        <w:t> </w:t>
      </w:r>
      <w:r>
        <w:rPr>
          <w:w w:val="110"/>
          <w:sz w:val="22"/>
        </w:rPr>
        <w:t>frequent,</w:t>
      </w:r>
      <w:r>
        <w:rPr>
          <w:spacing w:val="24"/>
          <w:w w:val="110"/>
          <w:sz w:val="22"/>
        </w:rPr>
        <w:t> </w:t>
      </w:r>
      <w:r>
        <w:rPr>
          <w:w w:val="110"/>
          <w:sz w:val="22"/>
        </w:rPr>
        <w:t>but</w:t>
      </w:r>
      <w:r>
        <w:rPr>
          <w:spacing w:val="24"/>
          <w:w w:val="110"/>
          <w:sz w:val="22"/>
        </w:rPr>
        <w:t> </w:t>
      </w:r>
      <w:r>
        <w:rPr>
          <w:w w:val="110"/>
          <w:sz w:val="22"/>
        </w:rPr>
        <w:t>still</w:t>
      </w:r>
      <w:r>
        <w:rPr>
          <w:spacing w:val="25"/>
          <w:w w:val="110"/>
          <w:sz w:val="22"/>
        </w:rPr>
        <w:t> </w:t>
      </w:r>
      <w:r>
        <w:rPr>
          <w:w w:val="110"/>
          <w:sz w:val="22"/>
        </w:rPr>
        <w:t>real,</w:t>
      </w:r>
      <w:r>
        <w:rPr>
          <w:spacing w:val="24"/>
          <w:w w:val="110"/>
          <w:sz w:val="22"/>
        </w:rPr>
        <w:t> </w:t>
      </w:r>
      <w:r>
        <w:rPr>
          <w:w w:val="110"/>
          <w:sz w:val="22"/>
        </w:rPr>
        <w:t>behaviours.</w:t>
      </w:r>
      <w:r>
        <w:rPr>
          <w:spacing w:val="24"/>
          <w:w w:val="110"/>
          <w:sz w:val="22"/>
        </w:rPr>
        <w:t> </w:t>
      </w:r>
      <w:r>
        <w:rPr>
          <w:spacing w:val="-2"/>
          <w:w w:val="110"/>
          <w:sz w:val="22"/>
        </w:rPr>
        <w:t>Continuous</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10"/>
          <w:sz w:val="22"/>
        </w:rPr>
        <w:t>observation</w:t>
      </w:r>
      <w:r>
        <w:rPr>
          <w:spacing w:val="25"/>
          <w:w w:val="110"/>
          <w:sz w:val="22"/>
        </w:rPr>
        <w:t> </w:t>
      </w:r>
      <w:r>
        <w:rPr>
          <w:w w:val="110"/>
          <w:sz w:val="22"/>
        </w:rPr>
        <w:t>and</w:t>
      </w:r>
      <w:r>
        <w:rPr>
          <w:spacing w:val="25"/>
          <w:w w:val="110"/>
          <w:sz w:val="22"/>
        </w:rPr>
        <w:t> </w:t>
      </w:r>
      <w:r>
        <w:rPr>
          <w:w w:val="110"/>
          <w:sz w:val="22"/>
        </w:rPr>
        <w:t>reinforcement</w:t>
      </w:r>
      <w:r>
        <w:rPr>
          <w:spacing w:val="26"/>
          <w:w w:val="110"/>
          <w:sz w:val="22"/>
        </w:rPr>
        <w:t> </w:t>
      </w:r>
      <w:r>
        <w:rPr>
          <w:w w:val="110"/>
          <w:sz w:val="22"/>
        </w:rPr>
        <w:t>can</w:t>
      </w:r>
      <w:r>
        <w:rPr>
          <w:spacing w:val="25"/>
          <w:w w:val="110"/>
          <w:sz w:val="22"/>
        </w:rPr>
        <w:t> </w:t>
      </w:r>
      <w:r>
        <w:rPr>
          <w:w w:val="110"/>
          <w:sz w:val="22"/>
        </w:rPr>
        <w:t>move</w:t>
      </w:r>
      <w:r>
        <w:rPr>
          <w:spacing w:val="26"/>
          <w:w w:val="110"/>
          <w:sz w:val="22"/>
        </w:rPr>
        <w:t> </w:t>
      </w:r>
      <w:r>
        <w:rPr>
          <w:w w:val="110"/>
          <w:sz w:val="22"/>
        </w:rPr>
        <w:t>the</w:t>
      </w:r>
      <w:r>
        <w:rPr>
          <w:spacing w:val="26"/>
          <w:w w:val="110"/>
          <w:sz w:val="22"/>
        </w:rPr>
        <w:t> </w:t>
      </w:r>
      <w:r>
        <w:rPr>
          <w:w w:val="110"/>
          <w:sz w:val="22"/>
        </w:rPr>
        <w:t>model</w:t>
      </w:r>
      <w:r>
        <w:rPr>
          <w:spacing w:val="25"/>
          <w:w w:val="110"/>
          <w:sz w:val="22"/>
        </w:rPr>
        <w:t> </w:t>
      </w:r>
      <w:r>
        <w:rPr>
          <w:w w:val="110"/>
          <w:sz w:val="22"/>
        </w:rPr>
        <w:t>towards</w:t>
      </w:r>
      <w:r>
        <w:rPr>
          <w:spacing w:val="27"/>
          <w:w w:val="110"/>
          <w:sz w:val="22"/>
        </w:rPr>
        <w:t> </w:t>
      </w:r>
      <w:r>
        <w:rPr>
          <w:w w:val="110"/>
          <w:sz w:val="22"/>
        </w:rPr>
        <w:t>an</w:t>
      </w:r>
      <w:r>
        <w:rPr>
          <w:spacing w:val="25"/>
          <w:w w:val="110"/>
          <w:sz w:val="22"/>
        </w:rPr>
        <w:t> </w:t>
      </w:r>
      <w:r>
        <w:rPr>
          <w:w w:val="110"/>
          <w:sz w:val="22"/>
        </w:rPr>
        <w:t>optimum</w:t>
      </w:r>
      <w:r>
        <w:rPr>
          <w:spacing w:val="27"/>
          <w:w w:val="110"/>
          <w:sz w:val="22"/>
        </w:rPr>
        <w:t> </w:t>
      </w:r>
      <w:r>
        <w:rPr>
          <w:w w:val="110"/>
          <w:sz w:val="22"/>
        </w:rPr>
        <w:t>or</w:t>
      </w:r>
      <w:r>
        <w:rPr>
          <w:spacing w:val="26"/>
          <w:w w:val="110"/>
          <w:sz w:val="22"/>
        </w:rPr>
        <w:t> </w:t>
      </w:r>
      <w:r>
        <w:rPr>
          <w:w w:val="110"/>
          <w:sz w:val="22"/>
        </w:rPr>
        <w:t>it</w:t>
      </w:r>
      <w:r>
        <w:rPr>
          <w:spacing w:val="26"/>
          <w:w w:val="110"/>
          <w:sz w:val="22"/>
        </w:rPr>
        <w:t> </w:t>
      </w:r>
      <w:r>
        <w:rPr>
          <w:w w:val="110"/>
          <w:sz w:val="22"/>
        </w:rPr>
        <w:t>can</w:t>
      </w:r>
      <w:r>
        <w:rPr>
          <w:spacing w:val="25"/>
          <w:w w:val="110"/>
          <w:sz w:val="22"/>
        </w:rPr>
        <w:t> </w:t>
      </w:r>
      <w:r>
        <w:rPr>
          <w:spacing w:val="-2"/>
          <w:w w:val="110"/>
          <w:sz w:val="22"/>
        </w:rPr>
        <w:t>overemphasise</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common data</w:t>
      </w:r>
      <w:r>
        <w:rPr>
          <w:spacing w:val="1"/>
          <w:w w:val="105"/>
          <w:sz w:val="22"/>
        </w:rPr>
        <w:t> </w:t>
      </w:r>
      <w:r>
        <w:rPr>
          <w:w w:val="105"/>
          <w:sz w:val="22"/>
        </w:rPr>
        <w:t>and</w:t>
      </w:r>
      <w:r>
        <w:rPr>
          <w:spacing w:val="1"/>
          <w:w w:val="105"/>
          <w:sz w:val="22"/>
        </w:rPr>
        <w:t> </w:t>
      </w:r>
      <w:r>
        <w:rPr>
          <w:w w:val="105"/>
          <w:sz w:val="22"/>
        </w:rPr>
        <w:t>overlook extreme,</w:t>
      </w:r>
      <w:r>
        <w:rPr>
          <w:spacing w:val="1"/>
          <w:w w:val="105"/>
          <w:sz w:val="22"/>
        </w:rPr>
        <w:t> </w:t>
      </w:r>
      <w:r>
        <w:rPr>
          <w:w w:val="105"/>
          <w:sz w:val="22"/>
        </w:rPr>
        <w:t>but</w:t>
      </w:r>
      <w:r>
        <w:rPr>
          <w:spacing w:val="-2"/>
          <w:w w:val="105"/>
          <w:sz w:val="22"/>
        </w:rPr>
        <w:t> </w:t>
      </w:r>
      <w:r>
        <w:rPr>
          <w:w w:val="105"/>
          <w:sz w:val="22"/>
        </w:rPr>
        <w:t>critical,</w:t>
      </w:r>
      <w:r>
        <w:rPr>
          <w:spacing w:val="1"/>
          <w:w w:val="105"/>
          <w:sz w:val="22"/>
        </w:rPr>
        <w:t> </w:t>
      </w:r>
      <w:r>
        <w:rPr>
          <w:spacing w:val="-2"/>
          <w:w w:val="105"/>
          <w:sz w:val="22"/>
        </w:rPr>
        <w:t>conditions.</w:t>
      </w:r>
    </w:p>
    <w:p>
      <w:pPr>
        <w:pStyle w:val="BodyText"/>
        <w:spacing w:before="5"/>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In</w:t>
      </w:r>
      <w:r>
        <w:rPr>
          <w:spacing w:val="12"/>
          <w:w w:val="105"/>
          <w:sz w:val="22"/>
        </w:rPr>
        <w:t> </w:t>
      </w:r>
      <w:r>
        <w:rPr>
          <w:w w:val="105"/>
          <w:sz w:val="22"/>
        </w:rPr>
        <w:t>the</w:t>
      </w:r>
      <w:r>
        <w:rPr>
          <w:spacing w:val="11"/>
          <w:w w:val="105"/>
          <w:sz w:val="22"/>
        </w:rPr>
        <w:t> </w:t>
      </w:r>
      <w:r>
        <w:rPr>
          <w:w w:val="105"/>
          <w:sz w:val="22"/>
        </w:rPr>
        <w:t>case</w:t>
      </w:r>
      <w:r>
        <w:rPr>
          <w:spacing w:val="11"/>
          <w:w w:val="105"/>
          <w:sz w:val="22"/>
        </w:rPr>
        <w:t> </w:t>
      </w:r>
      <w:r>
        <w:rPr>
          <w:w w:val="105"/>
          <w:sz w:val="22"/>
        </w:rPr>
        <w:t>of</w:t>
      </w:r>
      <w:r>
        <w:rPr>
          <w:spacing w:val="12"/>
          <w:w w:val="105"/>
          <w:sz w:val="22"/>
        </w:rPr>
        <w:t> </w:t>
      </w:r>
      <w:r>
        <w:rPr>
          <w:w w:val="105"/>
          <w:sz w:val="22"/>
        </w:rPr>
        <w:t>continuous</w:t>
      </w:r>
      <w:r>
        <w:rPr>
          <w:spacing w:val="12"/>
          <w:w w:val="105"/>
          <w:sz w:val="22"/>
        </w:rPr>
        <w:t> </w:t>
      </w:r>
      <w:r>
        <w:rPr>
          <w:w w:val="105"/>
          <w:sz w:val="22"/>
        </w:rPr>
        <w:t>improvement</w:t>
      </w:r>
      <w:r>
        <w:rPr>
          <w:spacing w:val="9"/>
          <w:w w:val="105"/>
          <w:sz w:val="22"/>
        </w:rPr>
        <w:t> </w:t>
      </w:r>
      <w:r>
        <w:rPr>
          <w:w w:val="105"/>
          <w:sz w:val="22"/>
        </w:rPr>
        <w:t>of</w:t>
      </w:r>
      <w:r>
        <w:rPr>
          <w:spacing w:val="14"/>
          <w:w w:val="105"/>
          <w:sz w:val="22"/>
        </w:rPr>
        <w:t> </w:t>
      </w:r>
      <w:r>
        <w:rPr>
          <w:w w:val="105"/>
          <w:sz w:val="22"/>
        </w:rPr>
        <w:t>the</w:t>
      </w:r>
      <w:r>
        <w:rPr>
          <w:spacing w:val="11"/>
          <w:w w:val="105"/>
          <w:sz w:val="22"/>
        </w:rPr>
        <w:t> </w:t>
      </w:r>
      <w:r>
        <w:rPr>
          <w:w w:val="105"/>
          <w:sz w:val="22"/>
        </w:rPr>
        <w:t>model</w:t>
      </w:r>
      <w:r>
        <w:rPr>
          <w:spacing w:val="14"/>
          <w:w w:val="105"/>
          <w:sz w:val="22"/>
        </w:rPr>
        <w:t> </w:t>
      </w:r>
      <w:r>
        <w:rPr>
          <w:w w:val="105"/>
          <w:sz w:val="22"/>
        </w:rPr>
        <w:t>through</w:t>
      </w:r>
      <w:r>
        <w:rPr>
          <w:spacing w:val="14"/>
          <w:w w:val="105"/>
          <w:sz w:val="22"/>
        </w:rPr>
        <w:t> </w:t>
      </w:r>
      <w:r>
        <w:rPr>
          <w:w w:val="105"/>
          <w:sz w:val="22"/>
        </w:rPr>
        <w:t>the</w:t>
      </w:r>
      <w:r>
        <w:rPr>
          <w:spacing w:val="11"/>
          <w:w w:val="105"/>
          <w:sz w:val="22"/>
        </w:rPr>
        <w:t> </w:t>
      </w:r>
      <w:r>
        <w:rPr>
          <w:w w:val="105"/>
          <w:sz w:val="22"/>
        </w:rPr>
        <w:t>use</w:t>
      </w:r>
      <w:r>
        <w:rPr>
          <w:spacing w:val="14"/>
          <w:w w:val="105"/>
          <w:sz w:val="22"/>
        </w:rPr>
        <w:t> </w:t>
      </w:r>
      <w:r>
        <w:rPr>
          <w:w w:val="105"/>
          <w:sz w:val="22"/>
        </w:rPr>
        <w:t>of</w:t>
      </w:r>
      <w:r>
        <w:rPr>
          <w:spacing w:val="11"/>
          <w:w w:val="105"/>
          <w:sz w:val="22"/>
        </w:rPr>
        <w:t> </w:t>
      </w:r>
      <w:r>
        <w:rPr>
          <w:w w:val="105"/>
          <w:sz w:val="22"/>
        </w:rPr>
        <w:t>AI</w:t>
      </w:r>
      <w:r>
        <w:rPr>
          <w:spacing w:val="14"/>
          <w:w w:val="105"/>
          <w:sz w:val="22"/>
        </w:rPr>
        <w:t> </w:t>
      </w:r>
      <w:r>
        <w:rPr>
          <w:w w:val="105"/>
          <w:sz w:val="22"/>
        </w:rPr>
        <w:t>technology,</w:t>
      </w:r>
      <w:r>
        <w:rPr>
          <w:spacing w:val="13"/>
          <w:w w:val="105"/>
          <w:sz w:val="22"/>
        </w:rPr>
        <w:t> </w:t>
      </w:r>
      <w:r>
        <w:rPr>
          <w:w w:val="105"/>
          <w:sz w:val="22"/>
        </w:rPr>
        <w:t>the</w:t>
      </w:r>
      <w:r>
        <w:rPr>
          <w:spacing w:val="14"/>
          <w:w w:val="105"/>
          <w:sz w:val="22"/>
        </w:rPr>
        <w:t> </w:t>
      </w:r>
      <w:r>
        <w:rPr>
          <w:spacing w:val="-2"/>
          <w:w w:val="105"/>
          <w:sz w:val="22"/>
        </w:rPr>
        <w:t>verification</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10"/>
          <w:sz w:val="22"/>
        </w:rPr>
        <w:t>and</w:t>
      </w:r>
      <w:r>
        <w:rPr>
          <w:spacing w:val="-8"/>
          <w:w w:val="110"/>
          <w:sz w:val="22"/>
        </w:rPr>
        <w:t> </w:t>
      </w:r>
      <w:r>
        <w:rPr>
          <w:w w:val="110"/>
          <w:sz w:val="22"/>
        </w:rPr>
        <w:t>validation</w:t>
      </w:r>
      <w:r>
        <w:rPr>
          <w:spacing w:val="-8"/>
          <w:w w:val="110"/>
          <w:sz w:val="22"/>
        </w:rPr>
        <w:t> </w:t>
      </w:r>
      <w:r>
        <w:rPr>
          <w:w w:val="110"/>
          <w:sz w:val="22"/>
        </w:rPr>
        <w:t>activities</w:t>
      </w:r>
      <w:r>
        <w:rPr>
          <w:spacing w:val="-8"/>
          <w:w w:val="110"/>
          <w:sz w:val="22"/>
        </w:rPr>
        <w:t> </w:t>
      </w:r>
      <w:r>
        <w:rPr>
          <w:w w:val="110"/>
          <w:sz w:val="22"/>
        </w:rPr>
        <w:t>in</w:t>
      </w:r>
      <w:r>
        <w:rPr>
          <w:spacing w:val="-8"/>
          <w:w w:val="110"/>
          <w:sz w:val="22"/>
        </w:rPr>
        <w:t> </w:t>
      </w:r>
      <w:r>
        <w:rPr>
          <w:w w:val="110"/>
          <w:sz w:val="22"/>
        </w:rPr>
        <w:t>order</w:t>
      </w:r>
      <w:r>
        <w:rPr>
          <w:spacing w:val="-7"/>
          <w:w w:val="110"/>
          <w:sz w:val="22"/>
        </w:rPr>
        <w:t> </w:t>
      </w:r>
      <w:r>
        <w:rPr>
          <w:w w:val="110"/>
          <w:sz w:val="22"/>
        </w:rPr>
        <w:t>to</w:t>
      </w:r>
      <w:r>
        <w:rPr>
          <w:spacing w:val="-10"/>
          <w:w w:val="110"/>
          <w:sz w:val="22"/>
        </w:rPr>
        <w:t> </w:t>
      </w:r>
      <w:r>
        <w:rPr>
          <w:w w:val="110"/>
          <w:sz w:val="22"/>
        </w:rPr>
        <w:t>demonstrate</w:t>
      </w:r>
      <w:r>
        <w:rPr>
          <w:spacing w:val="-9"/>
          <w:w w:val="110"/>
          <w:sz w:val="22"/>
        </w:rPr>
        <w:t> </w:t>
      </w:r>
      <w:r>
        <w:rPr>
          <w:w w:val="110"/>
          <w:sz w:val="22"/>
        </w:rPr>
        <w:t>its</w:t>
      </w:r>
      <w:r>
        <w:rPr>
          <w:spacing w:val="-7"/>
          <w:w w:val="110"/>
          <w:sz w:val="22"/>
        </w:rPr>
        <w:t> </w:t>
      </w:r>
      <w:r>
        <w:rPr>
          <w:w w:val="110"/>
          <w:sz w:val="22"/>
        </w:rPr>
        <w:t>safety</w:t>
      </w:r>
      <w:r>
        <w:rPr>
          <w:spacing w:val="-11"/>
          <w:w w:val="110"/>
          <w:sz w:val="22"/>
        </w:rPr>
        <w:t> </w:t>
      </w:r>
      <w:r>
        <w:rPr>
          <w:w w:val="110"/>
          <w:sz w:val="22"/>
        </w:rPr>
        <w:t>integrity</w:t>
      </w:r>
      <w:r>
        <w:rPr>
          <w:spacing w:val="-5"/>
          <w:w w:val="110"/>
          <w:sz w:val="22"/>
        </w:rPr>
        <w:t> </w:t>
      </w:r>
      <w:r>
        <w:rPr>
          <w:w w:val="110"/>
          <w:sz w:val="22"/>
        </w:rPr>
        <w:t>can</w:t>
      </w:r>
      <w:r>
        <w:rPr>
          <w:spacing w:val="-8"/>
          <w:w w:val="110"/>
          <w:sz w:val="22"/>
        </w:rPr>
        <w:t> </w:t>
      </w:r>
      <w:r>
        <w:rPr>
          <w:w w:val="110"/>
          <w:sz w:val="22"/>
        </w:rPr>
        <w:t>be</w:t>
      </w:r>
      <w:r>
        <w:rPr>
          <w:spacing w:val="-7"/>
          <w:w w:val="110"/>
          <w:sz w:val="22"/>
        </w:rPr>
        <w:t> </w:t>
      </w:r>
      <w:r>
        <w:rPr>
          <w:w w:val="110"/>
          <w:sz w:val="22"/>
        </w:rPr>
        <w:t>undermined</w:t>
      </w:r>
      <w:r>
        <w:rPr>
          <w:spacing w:val="-7"/>
          <w:w w:val="110"/>
          <w:sz w:val="22"/>
        </w:rPr>
        <w:t> </w:t>
      </w:r>
      <w:r>
        <w:rPr>
          <w:w w:val="110"/>
          <w:sz w:val="22"/>
        </w:rPr>
        <w:t>as</w:t>
      </w:r>
      <w:r>
        <w:rPr>
          <w:spacing w:val="-7"/>
          <w:w w:val="110"/>
          <w:sz w:val="22"/>
        </w:rPr>
        <w:t> </w:t>
      </w:r>
      <w:r>
        <w:rPr>
          <w:w w:val="110"/>
          <w:sz w:val="22"/>
        </w:rPr>
        <w:t>the</w:t>
      </w:r>
      <w:r>
        <w:rPr>
          <w:spacing w:val="-7"/>
          <w:w w:val="110"/>
          <w:sz w:val="22"/>
        </w:rPr>
        <w:t> </w:t>
      </w:r>
      <w:r>
        <w:rPr>
          <w:spacing w:val="-2"/>
          <w:w w:val="110"/>
          <w:sz w:val="22"/>
        </w:rPr>
        <w:t>function</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10"/>
          <w:sz w:val="22"/>
        </w:rPr>
        <w:t>behaviour</w:t>
      </w:r>
      <w:r>
        <w:rPr>
          <w:spacing w:val="-7"/>
          <w:w w:val="110"/>
          <w:sz w:val="22"/>
        </w:rPr>
        <w:t> </w:t>
      </w:r>
      <w:r>
        <w:rPr>
          <w:w w:val="110"/>
          <w:sz w:val="22"/>
        </w:rPr>
        <w:t>progressively</w:t>
      </w:r>
      <w:r>
        <w:rPr>
          <w:spacing w:val="-7"/>
          <w:w w:val="110"/>
          <w:sz w:val="22"/>
        </w:rPr>
        <w:t> </w:t>
      </w:r>
      <w:r>
        <w:rPr>
          <w:w w:val="110"/>
          <w:sz w:val="22"/>
        </w:rPr>
        <w:t>moves</w:t>
      </w:r>
      <w:r>
        <w:rPr>
          <w:spacing w:val="-6"/>
          <w:w w:val="110"/>
          <w:sz w:val="22"/>
        </w:rPr>
        <w:t> </w:t>
      </w:r>
      <w:r>
        <w:rPr>
          <w:w w:val="110"/>
          <w:sz w:val="22"/>
        </w:rPr>
        <w:t>away</w:t>
      </w:r>
      <w:r>
        <w:rPr>
          <w:spacing w:val="-8"/>
          <w:w w:val="110"/>
          <w:sz w:val="22"/>
        </w:rPr>
        <w:t> </w:t>
      </w:r>
      <w:r>
        <w:rPr>
          <w:w w:val="110"/>
          <w:sz w:val="22"/>
        </w:rPr>
        <w:t>from</w:t>
      </w:r>
      <w:r>
        <w:rPr>
          <w:spacing w:val="-5"/>
          <w:w w:val="110"/>
          <w:sz w:val="22"/>
        </w:rPr>
        <w:t> </w:t>
      </w:r>
      <w:r>
        <w:rPr>
          <w:w w:val="110"/>
          <w:sz w:val="22"/>
        </w:rPr>
        <w:t>the</w:t>
      </w:r>
      <w:r>
        <w:rPr>
          <w:spacing w:val="-6"/>
          <w:w w:val="110"/>
          <w:sz w:val="22"/>
        </w:rPr>
        <w:t> </w:t>
      </w:r>
      <w:r>
        <w:rPr>
          <w:w w:val="110"/>
          <w:sz w:val="22"/>
        </w:rPr>
        <w:t>rigorously</w:t>
      </w:r>
      <w:r>
        <w:rPr>
          <w:spacing w:val="-7"/>
          <w:w w:val="110"/>
          <w:sz w:val="22"/>
        </w:rPr>
        <w:t> </w:t>
      </w:r>
      <w:r>
        <w:rPr>
          <w:w w:val="110"/>
          <w:sz w:val="22"/>
        </w:rPr>
        <w:t>tested,</w:t>
      </w:r>
      <w:r>
        <w:rPr>
          <w:spacing w:val="-6"/>
          <w:w w:val="110"/>
          <w:sz w:val="22"/>
        </w:rPr>
        <w:t> </w:t>
      </w:r>
      <w:r>
        <w:rPr>
          <w:w w:val="110"/>
          <w:sz w:val="22"/>
        </w:rPr>
        <w:t>ideally</w:t>
      </w:r>
      <w:r>
        <w:rPr>
          <w:spacing w:val="-8"/>
          <w:w w:val="110"/>
          <w:sz w:val="22"/>
        </w:rPr>
        <w:t> </w:t>
      </w:r>
      <w:r>
        <w:rPr>
          <w:w w:val="110"/>
          <w:sz w:val="22"/>
        </w:rPr>
        <w:t>deterministic</w:t>
      </w:r>
      <w:r>
        <w:rPr>
          <w:spacing w:val="-6"/>
          <w:w w:val="110"/>
          <w:sz w:val="22"/>
        </w:rPr>
        <w:t> </w:t>
      </w:r>
      <w:r>
        <w:rPr>
          <w:w w:val="110"/>
          <w:sz w:val="22"/>
        </w:rPr>
        <w:t>and</w:t>
      </w:r>
      <w:r>
        <w:rPr>
          <w:spacing w:val="-7"/>
          <w:w w:val="110"/>
          <w:sz w:val="22"/>
        </w:rPr>
        <w:t> </w:t>
      </w:r>
      <w:r>
        <w:rPr>
          <w:spacing w:val="-2"/>
          <w:w w:val="110"/>
          <w:sz w:val="22"/>
        </w:rPr>
        <w:t>repeatable</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spacing w:val="-2"/>
          <w:w w:val="105"/>
          <w:sz w:val="22"/>
        </w:rPr>
        <w:t>behaviour.</w:t>
      </w:r>
    </w:p>
    <w:p>
      <w:pPr>
        <w:pStyle w:val="BodyText"/>
        <w:spacing w:before="2"/>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The</w:t>
      </w:r>
      <w:r>
        <w:rPr>
          <w:spacing w:val="1"/>
          <w:w w:val="105"/>
          <w:sz w:val="22"/>
        </w:rPr>
        <w:t> </w:t>
      </w:r>
      <w:r>
        <w:rPr>
          <w:w w:val="105"/>
          <w:sz w:val="22"/>
        </w:rPr>
        <w:t>purpose</w:t>
      </w:r>
      <w:r>
        <w:rPr>
          <w:spacing w:val="2"/>
          <w:w w:val="105"/>
          <w:sz w:val="22"/>
        </w:rPr>
        <w:t> </w:t>
      </w:r>
      <w:r>
        <w:rPr>
          <w:w w:val="105"/>
          <w:sz w:val="22"/>
        </w:rPr>
        <w:t>of</w:t>
      </w:r>
      <w:r>
        <w:rPr>
          <w:spacing w:val="3"/>
          <w:w w:val="105"/>
          <w:sz w:val="22"/>
        </w:rPr>
        <w:t> </w:t>
      </w:r>
      <w:r>
        <w:rPr>
          <w:w w:val="105"/>
          <w:sz w:val="22"/>
        </w:rPr>
        <w:t>this</w:t>
      </w:r>
      <w:r>
        <w:rPr>
          <w:spacing w:val="3"/>
          <w:w w:val="105"/>
          <w:sz w:val="22"/>
        </w:rPr>
        <w:t> </w:t>
      </w:r>
      <w:r>
        <w:rPr>
          <w:w w:val="105"/>
          <w:sz w:val="22"/>
        </w:rPr>
        <w:t>document</w:t>
      </w:r>
      <w:r>
        <w:rPr>
          <w:spacing w:val="1"/>
          <w:w w:val="105"/>
          <w:sz w:val="22"/>
        </w:rPr>
        <w:t> </w:t>
      </w:r>
      <w:r>
        <w:rPr>
          <w:w w:val="105"/>
          <w:sz w:val="22"/>
        </w:rPr>
        <w:t>is</w:t>
      </w:r>
      <w:r>
        <w:rPr>
          <w:spacing w:val="3"/>
          <w:w w:val="105"/>
          <w:sz w:val="22"/>
        </w:rPr>
        <w:t> </w:t>
      </w:r>
      <w:r>
        <w:rPr>
          <w:w w:val="105"/>
          <w:sz w:val="22"/>
        </w:rPr>
        <w:t>to</w:t>
      </w:r>
      <w:r>
        <w:rPr>
          <w:spacing w:val="2"/>
          <w:w w:val="105"/>
          <w:sz w:val="22"/>
        </w:rPr>
        <w:t> </w:t>
      </w:r>
      <w:r>
        <w:rPr>
          <w:w w:val="105"/>
          <w:sz w:val="22"/>
        </w:rPr>
        <w:t>enable</w:t>
      </w:r>
      <w:r>
        <w:rPr>
          <w:spacing w:val="1"/>
          <w:w w:val="105"/>
          <w:sz w:val="22"/>
        </w:rPr>
        <w:t> </w:t>
      </w:r>
      <w:r>
        <w:rPr>
          <w:w w:val="105"/>
          <w:sz w:val="22"/>
        </w:rPr>
        <w:t>the</w:t>
      </w:r>
      <w:r>
        <w:rPr>
          <w:spacing w:val="2"/>
          <w:w w:val="105"/>
          <w:sz w:val="22"/>
        </w:rPr>
        <w:t> </w:t>
      </w:r>
      <w:r>
        <w:rPr>
          <w:w w:val="105"/>
          <w:sz w:val="22"/>
        </w:rPr>
        <w:t>developer</w:t>
      </w:r>
      <w:r>
        <w:rPr>
          <w:spacing w:val="2"/>
          <w:w w:val="105"/>
          <w:sz w:val="22"/>
        </w:rPr>
        <w:t> </w:t>
      </w:r>
      <w:r>
        <w:rPr>
          <w:w w:val="105"/>
          <w:sz w:val="22"/>
        </w:rPr>
        <w:t>of</w:t>
      </w:r>
      <w:r>
        <w:rPr>
          <w:spacing w:val="3"/>
          <w:w w:val="105"/>
          <w:sz w:val="22"/>
        </w:rPr>
        <w:t> </w:t>
      </w:r>
      <w:r>
        <w:rPr>
          <w:w w:val="105"/>
          <w:sz w:val="22"/>
        </w:rPr>
        <w:t>safety-related</w:t>
      </w:r>
      <w:r>
        <w:rPr>
          <w:spacing w:val="-2"/>
          <w:w w:val="105"/>
          <w:sz w:val="22"/>
        </w:rPr>
        <w:t> </w:t>
      </w:r>
      <w:r>
        <w:rPr>
          <w:w w:val="105"/>
          <w:sz w:val="22"/>
        </w:rPr>
        <w:t>systems</w:t>
      </w:r>
      <w:r>
        <w:rPr>
          <w:spacing w:val="3"/>
          <w:w w:val="105"/>
          <w:sz w:val="22"/>
        </w:rPr>
        <w:t> </w:t>
      </w:r>
      <w:r>
        <w:rPr>
          <w:w w:val="105"/>
          <w:sz w:val="22"/>
        </w:rPr>
        <w:t>to</w:t>
      </w:r>
      <w:r>
        <w:rPr>
          <w:spacing w:val="1"/>
          <w:w w:val="105"/>
          <w:sz w:val="22"/>
        </w:rPr>
        <w:t> </w:t>
      </w:r>
      <w:r>
        <w:rPr>
          <w:w w:val="105"/>
          <w:sz w:val="22"/>
        </w:rPr>
        <w:t>appropriately</w:t>
      </w:r>
      <w:r>
        <w:rPr>
          <w:spacing w:val="1"/>
          <w:w w:val="105"/>
          <w:sz w:val="22"/>
        </w:rPr>
        <w:t> </w:t>
      </w:r>
      <w:r>
        <w:rPr>
          <w:spacing w:val="-4"/>
          <w:w w:val="105"/>
          <w:sz w:val="22"/>
        </w:rPr>
        <w:t>apply</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AI</w:t>
      </w:r>
      <w:r>
        <w:rPr>
          <w:spacing w:val="-6"/>
          <w:w w:val="105"/>
          <w:sz w:val="22"/>
        </w:rPr>
        <w:t> </w:t>
      </w:r>
      <w:r>
        <w:rPr>
          <w:w w:val="105"/>
          <w:sz w:val="22"/>
        </w:rPr>
        <w:t>technologies</w:t>
      </w:r>
      <w:r>
        <w:rPr>
          <w:spacing w:val="-4"/>
          <w:w w:val="105"/>
          <w:sz w:val="22"/>
        </w:rPr>
        <w:t> </w:t>
      </w:r>
      <w:r>
        <w:rPr>
          <w:w w:val="105"/>
          <w:sz w:val="22"/>
        </w:rPr>
        <w:t>as</w:t>
      </w:r>
      <w:r>
        <w:rPr>
          <w:spacing w:val="-4"/>
          <w:w w:val="105"/>
          <w:sz w:val="22"/>
        </w:rPr>
        <w:t> </w:t>
      </w:r>
      <w:r>
        <w:rPr>
          <w:w w:val="105"/>
          <w:sz w:val="22"/>
        </w:rPr>
        <w:t>part</w:t>
      </w:r>
      <w:r>
        <w:rPr>
          <w:spacing w:val="-7"/>
          <w:w w:val="105"/>
          <w:sz w:val="22"/>
        </w:rPr>
        <w:t> </w:t>
      </w:r>
      <w:r>
        <w:rPr>
          <w:w w:val="105"/>
          <w:sz w:val="22"/>
        </w:rPr>
        <w:t>of</w:t>
      </w:r>
      <w:r>
        <w:rPr>
          <w:spacing w:val="-4"/>
          <w:w w:val="105"/>
          <w:sz w:val="22"/>
        </w:rPr>
        <w:t> </w:t>
      </w:r>
      <w:r>
        <w:rPr>
          <w:w w:val="105"/>
          <w:sz w:val="22"/>
        </w:rPr>
        <w:t>safety</w:t>
      </w:r>
      <w:r>
        <w:rPr>
          <w:spacing w:val="-6"/>
          <w:w w:val="105"/>
          <w:sz w:val="22"/>
        </w:rPr>
        <w:t> </w:t>
      </w:r>
      <w:r>
        <w:rPr>
          <w:w w:val="105"/>
          <w:sz w:val="22"/>
        </w:rPr>
        <w:t>functions</w:t>
      </w:r>
      <w:r>
        <w:rPr>
          <w:spacing w:val="-6"/>
          <w:w w:val="105"/>
          <w:sz w:val="22"/>
        </w:rPr>
        <w:t> </w:t>
      </w:r>
      <w:r>
        <w:rPr>
          <w:w w:val="105"/>
          <w:sz w:val="22"/>
        </w:rPr>
        <w:t>by</w:t>
      </w:r>
      <w:r>
        <w:rPr>
          <w:spacing w:val="-6"/>
          <w:w w:val="105"/>
          <w:sz w:val="22"/>
        </w:rPr>
        <w:t> </w:t>
      </w:r>
      <w:r>
        <w:rPr>
          <w:w w:val="105"/>
          <w:sz w:val="22"/>
        </w:rPr>
        <w:t>fostering</w:t>
      </w:r>
      <w:r>
        <w:rPr>
          <w:spacing w:val="-7"/>
          <w:w w:val="105"/>
          <w:sz w:val="22"/>
        </w:rPr>
        <w:t> </w:t>
      </w:r>
      <w:r>
        <w:rPr>
          <w:w w:val="105"/>
          <w:sz w:val="22"/>
        </w:rPr>
        <w:t>awareness</w:t>
      </w:r>
      <w:r>
        <w:rPr>
          <w:spacing w:val="-4"/>
          <w:w w:val="105"/>
          <w:sz w:val="22"/>
        </w:rPr>
        <w:t> </w:t>
      </w:r>
      <w:r>
        <w:rPr>
          <w:w w:val="105"/>
          <w:sz w:val="22"/>
        </w:rPr>
        <w:t>of</w:t>
      </w:r>
      <w:r>
        <w:rPr>
          <w:spacing w:val="-4"/>
          <w:w w:val="105"/>
          <w:sz w:val="22"/>
        </w:rPr>
        <w:t> </w:t>
      </w:r>
      <w:r>
        <w:rPr>
          <w:w w:val="105"/>
          <w:sz w:val="22"/>
        </w:rPr>
        <w:t>the</w:t>
      </w:r>
      <w:r>
        <w:rPr>
          <w:spacing w:val="-5"/>
          <w:w w:val="105"/>
          <w:sz w:val="22"/>
        </w:rPr>
        <w:t> </w:t>
      </w:r>
      <w:r>
        <w:rPr>
          <w:w w:val="105"/>
          <w:sz w:val="22"/>
        </w:rPr>
        <w:t>properties,</w:t>
      </w:r>
      <w:r>
        <w:rPr>
          <w:spacing w:val="1"/>
          <w:w w:val="105"/>
          <w:sz w:val="22"/>
        </w:rPr>
        <w:t> </w:t>
      </w:r>
      <w:r>
        <w:rPr>
          <w:w w:val="105"/>
          <w:sz w:val="22"/>
        </w:rPr>
        <w:t>functional</w:t>
      </w:r>
      <w:r>
        <w:rPr>
          <w:spacing w:val="-6"/>
          <w:w w:val="105"/>
          <w:sz w:val="22"/>
        </w:rPr>
        <w:t> </w:t>
      </w:r>
      <w:r>
        <w:rPr>
          <w:w w:val="105"/>
          <w:sz w:val="22"/>
        </w:rPr>
        <w:t>safety</w:t>
      </w:r>
      <w:r>
        <w:rPr>
          <w:spacing w:val="-5"/>
          <w:w w:val="105"/>
          <w:sz w:val="22"/>
        </w:rPr>
        <w:t> </w:t>
      </w:r>
      <w:r>
        <w:rPr>
          <w:spacing w:val="-4"/>
          <w:w w:val="105"/>
          <w:sz w:val="22"/>
        </w:rPr>
        <w:t>risk</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factors,</w:t>
      </w:r>
      <w:r>
        <w:rPr>
          <w:spacing w:val="-5"/>
          <w:w w:val="105"/>
          <w:sz w:val="22"/>
        </w:rPr>
        <w:t> </w:t>
      </w:r>
      <w:r>
        <w:rPr>
          <w:w w:val="105"/>
          <w:sz w:val="22"/>
        </w:rPr>
        <w:t>available</w:t>
      </w:r>
      <w:r>
        <w:rPr>
          <w:spacing w:val="1"/>
          <w:w w:val="105"/>
          <w:sz w:val="22"/>
        </w:rPr>
        <w:t> </w:t>
      </w:r>
      <w:r>
        <w:rPr>
          <w:w w:val="105"/>
          <w:sz w:val="22"/>
        </w:rPr>
        <w:t>functional</w:t>
      </w:r>
      <w:r>
        <w:rPr>
          <w:spacing w:val="-2"/>
          <w:w w:val="105"/>
          <w:sz w:val="22"/>
        </w:rPr>
        <w:t> </w:t>
      </w:r>
      <w:r>
        <w:rPr>
          <w:w w:val="105"/>
          <w:sz w:val="22"/>
        </w:rPr>
        <w:t>safety</w:t>
      </w:r>
      <w:r>
        <w:rPr>
          <w:spacing w:val="-2"/>
          <w:w w:val="105"/>
          <w:sz w:val="22"/>
        </w:rPr>
        <w:t> </w:t>
      </w:r>
      <w:r>
        <w:rPr>
          <w:w w:val="105"/>
          <w:sz w:val="22"/>
        </w:rPr>
        <w:t>methods</w:t>
      </w:r>
      <w:r>
        <w:rPr>
          <w:spacing w:val="-1"/>
          <w:w w:val="105"/>
          <w:sz w:val="22"/>
        </w:rPr>
        <w:t> </w:t>
      </w:r>
      <w:r>
        <w:rPr>
          <w:w w:val="105"/>
          <w:sz w:val="22"/>
        </w:rPr>
        <w:t>and</w:t>
      </w:r>
      <w:r>
        <w:rPr>
          <w:spacing w:val="-3"/>
          <w:w w:val="105"/>
          <w:sz w:val="22"/>
        </w:rPr>
        <w:t> </w:t>
      </w:r>
      <w:r>
        <w:rPr>
          <w:w w:val="105"/>
          <w:sz w:val="22"/>
        </w:rPr>
        <w:t>potential</w:t>
      </w:r>
      <w:r>
        <w:rPr>
          <w:spacing w:val="-4"/>
          <w:w w:val="105"/>
          <w:sz w:val="22"/>
        </w:rPr>
        <w:t> </w:t>
      </w:r>
      <w:r>
        <w:rPr>
          <w:w w:val="105"/>
          <w:sz w:val="22"/>
        </w:rPr>
        <w:t>constraints</w:t>
      </w:r>
      <w:r>
        <w:rPr>
          <w:spacing w:val="-1"/>
          <w:w w:val="105"/>
          <w:sz w:val="22"/>
        </w:rPr>
        <w:t> </w:t>
      </w:r>
      <w:r>
        <w:rPr>
          <w:w w:val="105"/>
          <w:sz w:val="22"/>
        </w:rPr>
        <w:t>of</w:t>
      </w:r>
      <w:r>
        <w:rPr>
          <w:spacing w:val="-1"/>
          <w:w w:val="105"/>
          <w:sz w:val="22"/>
        </w:rPr>
        <w:t> </w:t>
      </w:r>
      <w:r>
        <w:rPr>
          <w:w w:val="105"/>
          <w:sz w:val="22"/>
        </w:rPr>
        <w:t>AI</w:t>
      </w:r>
      <w:r>
        <w:rPr>
          <w:spacing w:val="-2"/>
          <w:w w:val="105"/>
          <w:sz w:val="22"/>
        </w:rPr>
        <w:t> </w:t>
      </w:r>
      <w:r>
        <w:rPr>
          <w:w w:val="105"/>
          <w:sz w:val="22"/>
        </w:rPr>
        <w:t>technologies.</w:t>
      </w:r>
      <w:r>
        <w:rPr>
          <w:spacing w:val="53"/>
          <w:w w:val="105"/>
          <w:sz w:val="22"/>
        </w:rPr>
        <w:t> </w:t>
      </w:r>
      <w:r>
        <w:rPr>
          <w:w w:val="105"/>
          <w:sz w:val="22"/>
        </w:rPr>
        <w:t>This</w:t>
      </w:r>
      <w:r>
        <w:rPr>
          <w:spacing w:val="-1"/>
          <w:w w:val="105"/>
          <w:sz w:val="22"/>
        </w:rPr>
        <w:t> </w:t>
      </w:r>
      <w:r>
        <w:rPr>
          <w:spacing w:val="-2"/>
          <w:w w:val="105"/>
          <w:sz w:val="22"/>
        </w:rPr>
        <w:t>document</w:t>
      </w:r>
    </w:p>
    <w:p>
      <w:pPr>
        <w:spacing w:after="0" w:line="240" w:lineRule="auto"/>
        <w:jc w:val="left"/>
        <w:rPr>
          <w:sz w:val="22"/>
        </w:rPr>
        <w:sectPr>
          <w:pgSz w:w="11910" w:h="16840"/>
          <w:pgMar w:header="0" w:footer="441" w:top="600" w:bottom="620" w:left="60" w:right="900"/>
        </w:sectPr>
      </w:pPr>
    </w:p>
    <w:p>
      <w:pPr>
        <w:pStyle w:val="Heading5"/>
        <w:spacing w:before="76"/>
      </w:pPr>
      <w:r>
        <w:rPr/>
        <w:t>ISO/IEC</w:t>
      </w:r>
      <w:r>
        <w:rPr>
          <w:spacing w:val="9"/>
        </w:rPr>
        <w:t> </w:t>
      </w:r>
      <w:r>
        <w:rPr/>
        <w:t>TR</w:t>
      </w:r>
      <w:r>
        <w:rPr>
          <w:spacing w:val="9"/>
        </w:rPr>
        <w:t> </w:t>
      </w:r>
      <w:r>
        <w:rPr/>
        <w:t>5469:202x</w:t>
      </w:r>
      <w:r>
        <w:rPr>
          <w:spacing w:val="8"/>
        </w:rPr>
        <w:t> </w:t>
      </w:r>
      <w:r>
        <w:rPr>
          <w:spacing w:val="-5"/>
        </w:rPr>
        <w:t>(E)</w:t>
      </w:r>
    </w:p>
    <w:p>
      <w:pPr>
        <w:pStyle w:val="BodyText"/>
        <w:rPr>
          <w:b/>
          <w:sz w:val="20"/>
        </w:rPr>
      </w:pPr>
    </w:p>
    <w:p>
      <w:pPr>
        <w:pStyle w:val="BodyText"/>
        <w:spacing w:before="5"/>
        <w:rPr>
          <w:b/>
          <w:sz w:val="23"/>
        </w:rPr>
      </w:pPr>
    </w:p>
    <w:p>
      <w:pPr>
        <w:pStyle w:val="ListParagraph"/>
        <w:numPr>
          <w:ilvl w:val="0"/>
          <w:numId w:val="5"/>
        </w:numPr>
        <w:tabs>
          <w:tab w:pos="1017" w:val="left" w:leader="none"/>
          <w:tab w:pos="1018" w:val="left" w:leader="none"/>
        </w:tabs>
        <w:spacing w:line="240" w:lineRule="auto" w:before="104" w:after="0"/>
        <w:ind w:left="1017" w:right="0" w:hanging="728"/>
        <w:jc w:val="left"/>
        <w:rPr>
          <w:sz w:val="22"/>
        </w:rPr>
      </w:pPr>
      <w:r>
        <w:rPr>
          <w:spacing w:val="-2"/>
          <w:w w:val="110"/>
          <w:sz w:val="22"/>
        </w:rPr>
        <w:t>also</w:t>
      </w:r>
      <w:r>
        <w:rPr>
          <w:spacing w:val="-5"/>
          <w:w w:val="110"/>
          <w:sz w:val="22"/>
        </w:rPr>
        <w:t> </w:t>
      </w:r>
      <w:r>
        <w:rPr>
          <w:spacing w:val="-2"/>
          <w:w w:val="110"/>
          <w:sz w:val="22"/>
        </w:rPr>
        <w:t>provides</w:t>
      </w:r>
      <w:r>
        <w:rPr>
          <w:spacing w:val="-4"/>
          <w:w w:val="110"/>
          <w:sz w:val="22"/>
        </w:rPr>
        <w:t> </w:t>
      </w:r>
      <w:r>
        <w:rPr>
          <w:spacing w:val="-2"/>
          <w:w w:val="110"/>
          <w:sz w:val="22"/>
        </w:rPr>
        <w:t>information</w:t>
      </w:r>
      <w:r>
        <w:rPr>
          <w:spacing w:val="-5"/>
          <w:w w:val="110"/>
          <w:sz w:val="22"/>
        </w:rPr>
        <w:t> </w:t>
      </w:r>
      <w:r>
        <w:rPr>
          <w:spacing w:val="-2"/>
          <w:w w:val="110"/>
          <w:sz w:val="22"/>
        </w:rPr>
        <w:t>on</w:t>
      </w:r>
      <w:r>
        <w:rPr>
          <w:spacing w:val="-6"/>
          <w:w w:val="110"/>
          <w:sz w:val="22"/>
        </w:rPr>
        <w:t> </w:t>
      </w:r>
      <w:r>
        <w:rPr>
          <w:spacing w:val="-2"/>
          <w:w w:val="110"/>
          <w:sz w:val="22"/>
        </w:rPr>
        <w:t>the</w:t>
      </w:r>
      <w:r>
        <w:rPr>
          <w:spacing w:val="-5"/>
          <w:w w:val="110"/>
          <w:sz w:val="22"/>
        </w:rPr>
        <w:t> </w:t>
      </w:r>
      <w:r>
        <w:rPr>
          <w:spacing w:val="-2"/>
          <w:w w:val="110"/>
          <w:sz w:val="22"/>
        </w:rPr>
        <w:t>challenges</w:t>
      </w:r>
      <w:r>
        <w:rPr>
          <w:spacing w:val="-4"/>
          <w:w w:val="110"/>
          <w:sz w:val="22"/>
        </w:rPr>
        <w:t> </w:t>
      </w:r>
      <w:r>
        <w:rPr>
          <w:spacing w:val="-2"/>
          <w:w w:val="110"/>
          <w:sz w:val="22"/>
        </w:rPr>
        <w:t>and</w:t>
      </w:r>
      <w:r>
        <w:rPr>
          <w:spacing w:val="-5"/>
          <w:w w:val="110"/>
          <w:sz w:val="22"/>
        </w:rPr>
        <w:t> </w:t>
      </w:r>
      <w:r>
        <w:rPr>
          <w:spacing w:val="-2"/>
          <w:w w:val="110"/>
          <w:sz w:val="22"/>
        </w:rPr>
        <w:t>solution</w:t>
      </w:r>
      <w:r>
        <w:rPr>
          <w:spacing w:val="-5"/>
          <w:w w:val="110"/>
          <w:sz w:val="22"/>
        </w:rPr>
        <w:t> </w:t>
      </w:r>
      <w:r>
        <w:rPr>
          <w:spacing w:val="-2"/>
          <w:w w:val="110"/>
          <w:sz w:val="22"/>
        </w:rPr>
        <w:t>concepts</w:t>
      </w:r>
      <w:r>
        <w:rPr>
          <w:spacing w:val="-4"/>
          <w:w w:val="110"/>
          <w:sz w:val="22"/>
        </w:rPr>
        <w:t> </w:t>
      </w:r>
      <w:r>
        <w:rPr>
          <w:spacing w:val="-2"/>
          <w:w w:val="110"/>
          <w:sz w:val="22"/>
        </w:rPr>
        <w:t>related</w:t>
      </w:r>
      <w:r>
        <w:rPr>
          <w:spacing w:val="-5"/>
          <w:w w:val="110"/>
          <w:sz w:val="22"/>
        </w:rPr>
        <w:t> </w:t>
      </w:r>
      <w:r>
        <w:rPr>
          <w:spacing w:val="-2"/>
          <w:w w:val="110"/>
          <w:sz w:val="22"/>
        </w:rPr>
        <w:t>to</w:t>
      </w:r>
      <w:r>
        <w:rPr>
          <w:spacing w:val="-5"/>
          <w:w w:val="110"/>
          <w:sz w:val="22"/>
        </w:rPr>
        <w:t> </w:t>
      </w:r>
      <w:r>
        <w:rPr>
          <w:spacing w:val="-2"/>
          <w:w w:val="110"/>
          <w:sz w:val="22"/>
        </w:rPr>
        <w:t>the</w:t>
      </w:r>
      <w:r>
        <w:rPr>
          <w:w w:val="110"/>
          <w:sz w:val="22"/>
        </w:rPr>
        <w:t> </w:t>
      </w:r>
      <w:r>
        <w:rPr>
          <w:spacing w:val="-2"/>
          <w:w w:val="110"/>
          <w:sz w:val="22"/>
        </w:rPr>
        <w:t>functional</w:t>
      </w:r>
      <w:r>
        <w:rPr>
          <w:spacing w:val="-6"/>
          <w:w w:val="110"/>
          <w:sz w:val="22"/>
        </w:rPr>
        <w:t> </w:t>
      </w:r>
      <w:r>
        <w:rPr>
          <w:spacing w:val="-2"/>
          <w:w w:val="110"/>
          <w:sz w:val="22"/>
        </w:rPr>
        <w:t>safety</w:t>
      </w:r>
      <w:r>
        <w:rPr>
          <w:spacing w:val="-6"/>
          <w:w w:val="110"/>
          <w:sz w:val="22"/>
        </w:rPr>
        <w:t> </w:t>
      </w:r>
      <w:r>
        <w:rPr>
          <w:spacing w:val="-2"/>
          <w:w w:val="110"/>
          <w:sz w:val="22"/>
        </w:rPr>
        <w:t>of</w:t>
      </w:r>
      <w:r>
        <w:rPr>
          <w:spacing w:val="-4"/>
          <w:w w:val="110"/>
          <w:sz w:val="22"/>
        </w:rPr>
        <w:t> </w:t>
      </w:r>
      <w:r>
        <w:rPr>
          <w:spacing w:val="-7"/>
          <w:w w:val="110"/>
          <w:sz w:val="22"/>
        </w:rPr>
        <w:t>AI</w:t>
      </w:r>
    </w:p>
    <w:p>
      <w:pPr>
        <w:pStyle w:val="ListParagraph"/>
        <w:numPr>
          <w:ilvl w:val="0"/>
          <w:numId w:val="5"/>
        </w:numPr>
        <w:tabs>
          <w:tab w:pos="1017" w:val="left" w:leader="none"/>
          <w:tab w:pos="1018" w:val="left" w:leader="none"/>
        </w:tabs>
        <w:spacing w:line="240" w:lineRule="auto" w:before="7" w:after="0"/>
        <w:ind w:left="1017" w:right="0" w:hanging="728"/>
        <w:jc w:val="left"/>
        <w:rPr>
          <w:sz w:val="22"/>
        </w:rPr>
      </w:pPr>
      <w:r>
        <w:rPr>
          <w:spacing w:val="-2"/>
          <w:w w:val="105"/>
          <w:sz w:val="22"/>
        </w:rPr>
        <w:t>systems.</w:t>
      </w:r>
    </w:p>
    <w:p>
      <w:pPr>
        <w:pStyle w:val="BodyText"/>
        <w:spacing w:before="2"/>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The</w:t>
      </w:r>
      <w:r>
        <w:rPr>
          <w:spacing w:val="50"/>
          <w:w w:val="105"/>
          <w:sz w:val="22"/>
        </w:rPr>
        <w:t> </w:t>
      </w:r>
      <w:r>
        <w:rPr>
          <w:w w:val="105"/>
          <w:sz w:val="22"/>
        </w:rPr>
        <w:t>purpose</w:t>
      </w:r>
      <w:r>
        <w:rPr>
          <w:spacing w:val="51"/>
          <w:w w:val="105"/>
          <w:sz w:val="22"/>
        </w:rPr>
        <w:t> </w:t>
      </w:r>
      <w:r>
        <w:rPr>
          <w:w w:val="105"/>
          <w:sz w:val="22"/>
        </w:rPr>
        <w:t>of</w:t>
      </w:r>
      <w:r>
        <w:rPr>
          <w:spacing w:val="54"/>
          <w:w w:val="105"/>
          <w:sz w:val="22"/>
        </w:rPr>
        <w:t> </w:t>
      </w:r>
      <w:r>
        <w:rPr>
          <w:w w:val="105"/>
          <w:sz w:val="22"/>
        </w:rPr>
        <w:t>this</w:t>
      </w:r>
      <w:r>
        <w:rPr>
          <w:spacing w:val="55"/>
          <w:w w:val="105"/>
          <w:sz w:val="22"/>
        </w:rPr>
        <w:t> </w:t>
      </w:r>
      <w:r>
        <w:rPr>
          <w:w w:val="105"/>
          <w:sz w:val="22"/>
        </w:rPr>
        <w:t>document</w:t>
      </w:r>
      <w:r>
        <w:rPr>
          <w:spacing w:val="48"/>
          <w:w w:val="105"/>
          <w:sz w:val="22"/>
        </w:rPr>
        <w:t> </w:t>
      </w:r>
      <w:r>
        <w:rPr>
          <w:w w:val="105"/>
          <w:sz w:val="22"/>
        </w:rPr>
        <w:t>is</w:t>
      </w:r>
      <w:r>
        <w:rPr>
          <w:spacing w:val="52"/>
          <w:w w:val="105"/>
          <w:sz w:val="22"/>
        </w:rPr>
        <w:t> </w:t>
      </w:r>
      <w:r>
        <w:rPr>
          <w:w w:val="105"/>
          <w:sz w:val="22"/>
        </w:rPr>
        <w:t>not</w:t>
      </w:r>
      <w:r>
        <w:rPr>
          <w:spacing w:val="53"/>
          <w:w w:val="105"/>
          <w:sz w:val="22"/>
        </w:rPr>
        <w:t> </w:t>
      </w:r>
      <w:r>
        <w:rPr>
          <w:w w:val="105"/>
          <w:sz w:val="22"/>
        </w:rPr>
        <w:t>to</w:t>
      </w:r>
      <w:r>
        <w:rPr>
          <w:spacing w:val="55"/>
          <w:w w:val="105"/>
          <w:sz w:val="22"/>
        </w:rPr>
        <w:t> </w:t>
      </w:r>
      <w:r>
        <w:rPr>
          <w:w w:val="105"/>
          <w:sz w:val="22"/>
        </w:rPr>
        <w:t>define</w:t>
      </w:r>
      <w:r>
        <w:rPr>
          <w:spacing w:val="53"/>
          <w:w w:val="105"/>
          <w:sz w:val="22"/>
        </w:rPr>
        <w:t> </w:t>
      </w:r>
      <w:r>
        <w:rPr>
          <w:w w:val="105"/>
          <w:sz w:val="22"/>
        </w:rPr>
        <w:t>requirements.</w:t>
      </w:r>
      <w:r>
        <w:rPr>
          <w:spacing w:val="51"/>
          <w:w w:val="105"/>
          <w:sz w:val="22"/>
        </w:rPr>
        <w:t> </w:t>
      </w:r>
      <w:r>
        <w:rPr>
          <w:w w:val="105"/>
          <w:sz w:val="22"/>
        </w:rPr>
        <w:t>Descriptions</w:t>
      </w:r>
      <w:r>
        <w:rPr>
          <w:spacing w:val="54"/>
          <w:w w:val="105"/>
          <w:sz w:val="22"/>
        </w:rPr>
        <w:t> </w:t>
      </w:r>
      <w:r>
        <w:rPr>
          <w:w w:val="105"/>
          <w:sz w:val="22"/>
        </w:rPr>
        <w:t>of</w:t>
      </w:r>
      <w:r>
        <w:rPr>
          <w:spacing w:val="51"/>
          <w:w w:val="105"/>
          <w:sz w:val="22"/>
        </w:rPr>
        <w:t> </w:t>
      </w:r>
      <w:r>
        <w:rPr>
          <w:w w:val="105"/>
          <w:sz w:val="22"/>
        </w:rPr>
        <w:t>safety</w:t>
      </w:r>
      <w:r>
        <w:rPr>
          <w:spacing w:val="52"/>
          <w:w w:val="105"/>
          <w:sz w:val="22"/>
        </w:rPr>
        <w:t> </w:t>
      </w:r>
      <w:r>
        <w:rPr>
          <w:w w:val="105"/>
          <w:sz w:val="22"/>
        </w:rPr>
        <w:t>integrity</w:t>
      </w:r>
      <w:r>
        <w:rPr>
          <w:spacing w:val="52"/>
          <w:w w:val="105"/>
          <w:sz w:val="22"/>
        </w:rPr>
        <w:t> </w:t>
      </w:r>
      <w:r>
        <w:rPr>
          <w:spacing w:val="-2"/>
          <w:w w:val="105"/>
          <w:sz w:val="22"/>
        </w:rPr>
        <w:t>level</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10"/>
          <w:sz w:val="22"/>
        </w:rPr>
        <w:t>requirements,</w:t>
      </w:r>
      <w:r>
        <w:rPr>
          <w:spacing w:val="-5"/>
          <w:w w:val="110"/>
          <w:sz w:val="22"/>
        </w:rPr>
        <w:t> </w:t>
      </w:r>
      <w:r>
        <w:rPr>
          <w:w w:val="110"/>
          <w:sz w:val="22"/>
        </w:rPr>
        <w:t>for</w:t>
      </w:r>
      <w:r>
        <w:rPr>
          <w:spacing w:val="-4"/>
          <w:w w:val="110"/>
          <w:sz w:val="22"/>
        </w:rPr>
        <w:t> </w:t>
      </w:r>
      <w:r>
        <w:rPr>
          <w:w w:val="110"/>
          <w:sz w:val="22"/>
        </w:rPr>
        <w:t>example,</w:t>
      </w:r>
      <w:r>
        <w:rPr>
          <w:spacing w:val="-3"/>
          <w:w w:val="110"/>
          <w:sz w:val="22"/>
        </w:rPr>
        <w:t> </w:t>
      </w:r>
      <w:r>
        <w:rPr>
          <w:w w:val="110"/>
          <w:sz w:val="22"/>
        </w:rPr>
        <w:t>safety</w:t>
      </w:r>
      <w:r>
        <w:rPr>
          <w:spacing w:val="-6"/>
          <w:w w:val="110"/>
          <w:sz w:val="22"/>
        </w:rPr>
        <w:t> </w:t>
      </w:r>
      <w:r>
        <w:rPr>
          <w:w w:val="110"/>
          <w:sz w:val="22"/>
        </w:rPr>
        <w:t>integrity</w:t>
      </w:r>
      <w:r>
        <w:rPr>
          <w:spacing w:val="-5"/>
          <w:w w:val="110"/>
          <w:sz w:val="22"/>
        </w:rPr>
        <w:t> </w:t>
      </w:r>
      <w:r>
        <w:rPr>
          <w:w w:val="110"/>
          <w:sz w:val="22"/>
        </w:rPr>
        <w:t>level</w:t>
      </w:r>
      <w:r>
        <w:rPr>
          <w:spacing w:val="-4"/>
          <w:w w:val="110"/>
          <w:sz w:val="22"/>
        </w:rPr>
        <w:t> </w:t>
      </w:r>
      <w:r>
        <w:rPr>
          <w:w w:val="110"/>
          <w:sz w:val="22"/>
        </w:rPr>
        <w:t>(SIL)</w:t>
      </w:r>
      <w:r>
        <w:rPr>
          <w:spacing w:val="-5"/>
          <w:w w:val="110"/>
          <w:sz w:val="22"/>
        </w:rPr>
        <w:t> </w:t>
      </w:r>
      <w:r>
        <w:rPr>
          <w:w w:val="110"/>
          <w:sz w:val="22"/>
        </w:rPr>
        <w:t>-</w:t>
      </w:r>
      <w:r>
        <w:rPr>
          <w:spacing w:val="-4"/>
          <w:w w:val="110"/>
          <w:sz w:val="22"/>
        </w:rPr>
        <w:t> </w:t>
      </w:r>
      <w:r>
        <w:rPr>
          <w:w w:val="110"/>
          <w:sz w:val="22"/>
        </w:rPr>
        <w:t>or</w:t>
      </w:r>
      <w:r>
        <w:rPr>
          <w:spacing w:val="-6"/>
          <w:w w:val="110"/>
          <w:sz w:val="22"/>
        </w:rPr>
        <w:t> </w:t>
      </w:r>
      <w:r>
        <w:rPr>
          <w:w w:val="110"/>
          <w:sz w:val="22"/>
        </w:rPr>
        <w:t>automotive</w:t>
      </w:r>
      <w:r>
        <w:rPr>
          <w:spacing w:val="-4"/>
          <w:w w:val="110"/>
          <w:sz w:val="22"/>
        </w:rPr>
        <w:t> </w:t>
      </w:r>
      <w:r>
        <w:rPr>
          <w:w w:val="110"/>
          <w:sz w:val="22"/>
        </w:rPr>
        <w:t>safety</w:t>
      </w:r>
      <w:r>
        <w:rPr>
          <w:spacing w:val="-6"/>
          <w:w w:val="110"/>
          <w:sz w:val="22"/>
        </w:rPr>
        <w:t> </w:t>
      </w:r>
      <w:r>
        <w:rPr>
          <w:w w:val="110"/>
          <w:sz w:val="22"/>
        </w:rPr>
        <w:t>integrity</w:t>
      </w:r>
      <w:r>
        <w:rPr>
          <w:spacing w:val="-5"/>
          <w:w w:val="110"/>
          <w:sz w:val="22"/>
        </w:rPr>
        <w:t> </w:t>
      </w:r>
      <w:r>
        <w:rPr>
          <w:w w:val="110"/>
          <w:sz w:val="22"/>
        </w:rPr>
        <w:t>level</w:t>
      </w:r>
      <w:r>
        <w:rPr>
          <w:spacing w:val="-3"/>
          <w:w w:val="110"/>
          <w:sz w:val="22"/>
        </w:rPr>
        <w:t> </w:t>
      </w:r>
      <w:r>
        <w:rPr>
          <w:w w:val="110"/>
          <w:sz w:val="22"/>
        </w:rPr>
        <w:t>(ASIL)</w:t>
      </w:r>
      <w:r>
        <w:rPr>
          <w:spacing w:val="-5"/>
          <w:w w:val="110"/>
          <w:sz w:val="22"/>
        </w:rPr>
        <w:t> </w:t>
      </w:r>
      <w:r>
        <w:rPr>
          <w:spacing w:val="-10"/>
          <w:w w:val="110"/>
          <w:sz w:val="22"/>
        </w:rPr>
        <w:t>-</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related</w:t>
      </w:r>
      <w:r>
        <w:rPr>
          <w:spacing w:val="8"/>
          <w:w w:val="105"/>
          <w:sz w:val="22"/>
        </w:rPr>
        <w:t> </w:t>
      </w:r>
      <w:r>
        <w:rPr>
          <w:w w:val="105"/>
          <w:sz w:val="22"/>
        </w:rPr>
        <w:t>requirements,</w:t>
      </w:r>
      <w:r>
        <w:rPr>
          <w:spacing w:val="8"/>
          <w:w w:val="105"/>
          <w:sz w:val="22"/>
        </w:rPr>
        <w:t> </w:t>
      </w:r>
      <w:r>
        <w:rPr>
          <w:w w:val="105"/>
          <w:sz w:val="22"/>
        </w:rPr>
        <w:t>qualifying</w:t>
      </w:r>
      <w:r>
        <w:rPr>
          <w:spacing w:val="6"/>
          <w:w w:val="105"/>
          <w:sz w:val="22"/>
        </w:rPr>
        <w:t> </w:t>
      </w:r>
      <w:r>
        <w:rPr>
          <w:w w:val="105"/>
          <w:sz w:val="22"/>
        </w:rPr>
        <w:t>an</w:t>
      </w:r>
      <w:r>
        <w:rPr>
          <w:spacing w:val="7"/>
          <w:w w:val="105"/>
          <w:sz w:val="22"/>
        </w:rPr>
        <w:t> </w:t>
      </w:r>
      <w:r>
        <w:rPr>
          <w:w w:val="105"/>
          <w:sz w:val="22"/>
        </w:rPr>
        <w:t>AI</w:t>
      </w:r>
      <w:r>
        <w:rPr>
          <w:spacing w:val="9"/>
          <w:w w:val="105"/>
          <w:sz w:val="22"/>
        </w:rPr>
        <w:t> </w:t>
      </w:r>
      <w:r>
        <w:rPr>
          <w:w w:val="105"/>
          <w:sz w:val="22"/>
        </w:rPr>
        <w:t>element</w:t>
      </w:r>
      <w:r>
        <w:rPr>
          <w:spacing w:val="7"/>
          <w:w w:val="105"/>
          <w:sz w:val="22"/>
        </w:rPr>
        <w:t> </w:t>
      </w:r>
      <w:r>
        <w:rPr>
          <w:w w:val="105"/>
          <w:sz w:val="22"/>
        </w:rPr>
        <w:t>to</w:t>
      </w:r>
      <w:r>
        <w:rPr>
          <w:spacing w:val="6"/>
          <w:w w:val="105"/>
          <w:sz w:val="22"/>
        </w:rPr>
        <w:t> </w:t>
      </w:r>
      <w:r>
        <w:rPr>
          <w:w w:val="105"/>
          <w:sz w:val="22"/>
        </w:rPr>
        <w:t>be</w:t>
      </w:r>
      <w:r>
        <w:rPr>
          <w:spacing w:val="8"/>
          <w:w w:val="105"/>
          <w:sz w:val="22"/>
        </w:rPr>
        <w:t> </w:t>
      </w:r>
      <w:r>
        <w:rPr>
          <w:w w:val="105"/>
          <w:sz w:val="22"/>
        </w:rPr>
        <w:t>used</w:t>
      </w:r>
      <w:r>
        <w:rPr>
          <w:spacing w:val="9"/>
          <w:w w:val="105"/>
          <w:sz w:val="22"/>
        </w:rPr>
        <w:t> </w:t>
      </w:r>
      <w:r>
        <w:rPr>
          <w:w w:val="105"/>
          <w:sz w:val="22"/>
        </w:rPr>
        <w:t>within</w:t>
      </w:r>
      <w:r>
        <w:rPr>
          <w:spacing w:val="7"/>
          <w:w w:val="105"/>
          <w:sz w:val="22"/>
        </w:rPr>
        <w:t> </w:t>
      </w:r>
      <w:r>
        <w:rPr>
          <w:w w:val="105"/>
          <w:sz w:val="22"/>
        </w:rPr>
        <w:t>a</w:t>
      </w:r>
      <w:r>
        <w:rPr>
          <w:spacing w:val="8"/>
          <w:w w:val="105"/>
          <w:sz w:val="22"/>
        </w:rPr>
        <w:t> </w:t>
      </w:r>
      <w:r>
        <w:rPr>
          <w:w w:val="105"/>
          <w:sz w:val="22"/>
        </w:rPr>
        <w:t>safety</w:t>
      </w:r>
      <w:r>
        <w:rPr>
          <w:spacing w:val="7"/>
          <w:w w:val="105"/>
          <w:sz w:val="22"/>
        </w:rPr>
        <w:t> </w:t>
      </w:r>
      <w:r>
        <w:rPr>
          <w:w w:val="105"/>
          <w:sz w:val="22"/>
        </w:rPr>
        <w:t>function</w:t>
      </w:r>
      <w:r>
        <w:rPr>
          <w:spacing w:val="9"/>
          <w:w w:val="105"/>
          <w:sz w:val="22"/>
        </w:rPr>
        <w:t> </w:t>
      </w:r>
      <w:r>
        <w:rPr>
          <w:w w:val="105"/>
          <w:sz w:val="22"/>
        </w:rPr>
        <w:t>with</w:t>
      </w:r>
      <w:r>
        <w:rPr>
          <w:spacing w:val="8"/>
          <w:w w:val="105"/>
          <w:sz w:val="22"/>
        </w:rPr>
        <w:t> </w:t>
      </w:r>
      <w:r>
        <w:rPr>
          <w:w w:val="105"/>
          <w:sz w:val="22"/>
        </w:rPr>
        <w:t>a</w:t>
      </w:r>
      <w:r>
        <w:rPr>
          <w:spacing w:val="9"/>
          <w:w w:val="105"/>
          <w:sz w:val="22"/>
        </w:rPr>
        <w:t> </w:t>
      </w:r>
      <w:r>
        <w:rPr>
          <w:w w:val="105"/>
          <w:sz w:val="22"/>
        </w:rPr>
        <w:t>certain</w:t>
      </w:r>
      <w:r>
        <w:rPr>
          <w:spacing w:val="4"/>
          <w:w w:val="105"/>
          <w:sz w:val="22"/>
        </w:rPr>
        <w:t> </w:t>
      </w:r>
      <w:r>
        <w:rPr>
          <w:w w:val="105"/>
          <w:sz w:val="22"/>
        </w:rPr>
        <w:t>SIL</w:t>
      </w:r>
      <w:r>
        <w:rPr>
          <w:spacing w:val="5"/>
          <w:w w:val="105"/>
          <w:sz w:val="22"/>
        </w:rPr>
        <w:t> </w:t>
      </w:r>
      <w:r>
        <w:rPr>
          <w:spacing w:val="-5"/>
          <w:w w:val="105"/>
          <w:sz w:val="22"/>
        </w:rPr>
        <w:t>or</w:t>
      </w:r>
    </w:p>
    <w:p>
      <w:pPr>
        <w:pStyle w:val="ListParagraph"/>
        <w:numPr>
          <w:ilvl w:val="0"/>
          <w:numId w:val="5"/>
        </w:numPr>
        <w:tabs>
          <w:tab w:pos="1017" w:val="left" w:leader="none"/>
          <w:tab w:pos="1018" w:val="left" w:leader="none"/>
        </w:tabs>
        <w:spacing w:line="240" w:lineRule="auto" w:before="7" w:after="0"/>
        <w:ind w:left="1017" w:right="0" w:hanging="728"/>
        <w:jc w:val="left"/>
        <w:rPr>
          <w:sz w:val="22"/>
        </w:rPr>
      </w:pPr>
      <w:r>
        <w:rPr>
          <w:sz w:val="22"/>
        </w:rPr>
        <w:t>ASIL,</w:t>
      </w:r>
      <w:r>
        <w:rPr>
          <w:spacing w:val="3"/>
          <w:sz w:val="22"/>
        </w:rPr>
        <w:t> </w:t>
      </w:r>
      <w:r>
        <w:rPr>
          <w:sz w:val="22"/>
        </w:rPr>
        <w:t>is</w:t>
      </w:r>
      <w:r>
        <w:rPr>
          <w:spacing w:val="7"/>
          <w:sz w:val="22"/>
        </w:rPr>
        <w:t> </w:t>
      </w:r>
      <w:r>
        <w:rPr>
          <w:sz w:val="22"/>
        </w:rPr>
        <w:t>beyond</w:t>
      </w:r>
      <w:r>
        <w:rPr>
          <w:spacing w:val="5"/>
          <w:sz w:val="22"/>
        </w:rPr>
        <w:t> </w:t>
      </w:r>
      <w:r>
        <w:rPr>
          <w:sz w:val="22"/>
        </w:rPr>
        <w:t>the</w:t>
      </w:r>
      <w:r>
        <w:rPr>
          <w:spacing w:val="1"/>
          <w:sz w:val="22"/>
        </w:rPr>
        <w:t> </w:t>
      </w:r>
      <w:r>
        <w:rPr>
          <w:sz w:val="22"/>
        </w:rPr>
        <w:t>scope</w:t>
      </w:r>
      <w:r>
        <w:rPr>
          <w:spacing w:val="3"/>
          <w:sz w:val="22"/>
        </w:rPr>
        <w:t> </w:t>
      </w:r>
      <w:r>
        <w:rPr>
          <w:sz w:val="22"/>
        </w:rPr>
        <w:t>of</w:t>
      </w:r>
      <w:r>
        <w:rPr>
          <w:spacing w:val="5"/>
          <w:sz w:val="22"/>
        </w:rPr>
        <w:t> </w:t>
      </w:r>
      <w:r>
        <w:rPr>
          <w:sz w:val="22"/>
        </w:rPr>
        <w:t>this</w:t>
      </w:r>
      <w:r>
        <w:rPr>
          <w:spacing w:val="7"/>
          <w:sz w:val="22"/>
        </w:rPr>
        <w:t> </w:t>
      </w:r>
      <w:r>
        <w:rPr>
          <w:spacing w:val="-2"/>
          <w:sz w:val="22"/>
        </w:rPr>
        <w:t>document.</w:t>
      </w:r>
    </w:p>
    <w:p>
      <w:pPr>
        <w:pStyle w:val="BodyText"/>
        <w:spacing w:before="2"/>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Clause</w:t>
      </w:r>
      <w:r>
        <w:rPr>
          <w:spacing w:val="-16"/>
          <w:w w:val="105"/>
          <w:sz w:val="22"/>
        </w:rPr>
        <w:t> </w:t>
      </w:r>
      <w:r>
        <w:rPr>
          <w:w w:val="105"/>
          <w:sz w:val="22"/>
        </w:rPr>
        <w:t>5</w:t>
      </w:r>
      <w:r>
        <w:rPr>
          <w:spacing w:val="-16"/>
          <w:w w:val="105"/>
          <w:sz w:val="22"/>
        </w:rPr>
        <w:t> </w:t>
      </w:r>
      <w:r>
        <w:rPr>
          <w:w w:val="105"/>
          <w:sz w:val="22"/>
        </w:rPr>
        <w:t>provides</w:t>
      </w:r>
      <w:r>
        <w:rPr>
          <w:spacing w:val="-14"/>
          <w:w w:val="105"/>
          <w:sz w:val="22"/>
        </w:rPr>
        <w:t> </w:t>
      </w:r>
      <w:r>
        <w:rPr>
          <w:w w:val="105"/>
          <w:sz w:val="22"/>
        </w:rPr>
        <w:t>an</w:t>
      </w:r>
      <w:r>
        <w:rPr>
          <w:spacing w:val="-17"/>
          <w:w w:val="105"/>
          <w:sz w:val="22"/>
        </w:rPr>
        <w:t> </w:t>
      </w:r>
      <w:r>
        <w:rPr>
          <w:w w:val="105"/>
          <w:sz w:val="22"/>
        </w:rPr>
        <w:t>overview</w:t>
      </w:r>
      <w:r>
        <w:rPr>
          <w:spacing w:val="-13"/>
          <w:w w:val="105"/>
          <w:sz w:val="22"/>
        </w:rPr>
        <w:t> </w:t>
      </w:r>
      <w:r>
        <w:rPr>
          <w:w w:val="105"/>
          <w:sz w:val="22"/>
        </w:rPr>
        <w:t>of</w:t>
      </w:r>
      <w:r>
        <w:rPr>
          <w:spacing w:val="-16"/>
          <w:w w:val="105"/>
          <w:sz w:val="22"/>
        </w:rPr>
        <w:t> </w:t>
      </w:r>
      <w:r>
        <w:rPr>
          <w:w w:val="105"/>
          <w:sz w:val="22"/>
        </w:rPr>
        <w:t>functional</w:t>
      </w:r>
      <w:r>
        <w:rPr>
          <w:spacing w:val="-18"/>
          <w:w w:val="105"/>
          <w:sz w:val="22"/>
        </w:rPr>
        <w:t> </w:t>
      </w:r>
      <w:r>
        <w:rPr>
          <w:w w:val="105"/>
          <w:sz w:val="22"/>
        </w:rPr>
        <w:t>safety</w:t>
      </w:r>
      <w:r>
        <w:rPr>
          <w:spacing w:val="-15"/>
          <w:w w:val="105"/>
          <w:sz w:val="22"/>
        </w:rPr>
        <w:t> </w:t>
      </w:r>
      <w:r>
        <w:rPr>
          <w:w w:val="105"/>
          <w:sz w:val="22"/>
        </w:rPr>
        <w:t>and</w:t>
      </w:r>
      <w:r>
        <w:rPr>
          <w:spacing w:val="-16"/>
          <w:w w:val="105"/>
          <w:sz w:val="22"/>
        </w:rPr>
        <w:t> </w:t>
      </w:r>
      <w:r>
        <w:rPr>
          <w:w w:val="105"/>
          <w:sz w:val="22"/>
        </w:rPr>
        <w:t>its</w:t>
      </w:r>
      <w:r>
        <w:rPr>
          <w:spacing w:val="-14"/>
          <w:w w:val="105"/>
          <w:sz w:val="22"/>
        </w:rPr>
        <w:t> </w:t>
      </w:r>
      <w:r>
        <w:rPr>
          <w:w w:val="105"/>
          <w:sz w:val="22"/>
        </w:rPr>
        <w:t>relationship</w:t>
      </w:r>
      <w:r>
        <w:rPr>
          <w:spacing w:val="-17"/>
          <w:w w:val="105"/>
          <w:sz w:val="22"/>
        </w:rPr>
        <w:t> </w:t>
      </w:r>
      <w:r>
        <w:rPr>
          <w:w w:val="105"/>
          <w:sz w:val="22"/>
        </w:rPr>
        <w:t>with</w:t>
      </w:r>
      <w:r>
        <w:rPr>
          <w:spacing w:val="-16"/>
          <w:w w:val="105"/>
          <w:sz w:val="22"/>
        </w:rPr>
        <w:t> </w:t>
      </w:r>
      <w:r>
        <w:rPr>
          <w:w w:val="105"/>
          <w:sz w:val="22"/>
        </w:rPr>
        <w:t>AI</w:t>
      </w:r>
      <w:r>
        <w:rPr>
          <w:spacing w:val="-15"/>
          <w:w w:val="105"/>
          <w:sz w:val="22"/>
        </w:rPr>
        <w:t> </w:t>
      </w:r>
      <w:r>
        <w:rPr>
          <w:w w:val="105"/>
          <w:sz w:val="22"/>
        </w:rPr>
        <w:t>technology</w:t>
      </w:r>
      <w:r>
        <w:rPr>
          <w:spacing w:val="-18"/>
          <w:w w:val="105"/>
          <w:sz w:val="22"/>
        </w:rPr>
        <w:t> </w:t>
      </w:r>
      <w:r>
        <w:rPr>
          <w:w w:val="105"/>
          <w:sz w:val="22"/>
        </w:rPr>
        <w:t>and</w:t>
      </w:r>
      <w:r>
        <w:rPr>
          <w:spacing w:val="-17"/>
          <w:w w:val="105"/>
          <w:sz w:val="22"/>
        </w:rPr>
        <w:t> </w:t>
      </w:r>
      <w:r>
        <w:rPr>
          <w:w w:val="105"/>
          <w:sz w:val="22"/>
        </w:rPr>
        <w:t>AI</w:t>
      </w:r>
      <w:r>
        <w:rPr>
          <w:spacing w:val="-16"/>
          <w:w w:val="105"/>
          <w:sz w:val="22"/>
        </w:rPr>
        <w:t> </w:t>
      </w:r>
      <w:r>
        <w:rPr>
          <w:spacing w:val="-2"/>
          <w:w w:val="105"/>
          <w:sz w:val="22"/>
        </w:rPr>
        <w:t>systems.</w:t>
      </w:r>
    </w:p>
    <w:p>
      <w:pPr>
        <w:pStyle w:val="BodyText"/>
        <w:spacing w:before="4"/>
        <w:rPr>
          <w:sz w:val="21"/>
        </w:rPr>
      </w:pPr>
    </w:p>
    <w:p>
      <w:pPr>
        <w:pStyle w:val="ListParagraph"/>
        <w:numPr>
          <w:ilvl w:val="0"/>
          <w:numId w:val="5"/>
        </w:numPr>
        <w:tabs>
          <w:tab w:pos="1017" w:val="left" w:leader="none"/>
          <w:tab w:pos="1018" w:val="left" w:leader="none"/>
        </w:tabs>
        <w:spacing w:line="240" w:lineRule="auto" w:before="1" w:after="0"/>
        <w:ind w:left="1017" w:right="0" w:hanging="728"/>
        <w:jc w:val="left"/>
        <w:rPr>
          <w:sz w:val="22"/>
        </w:rPr>
      </w:pPr>
      <w:r>
        <w:rPr>
          <w:w w:val="105"/>
          <w:sz w:val="22"/>
        </w:rPr>
        <w:t>Clause</w:t>
      </w:r>
      <w:r>
        <w:rPr>
          <w:spacing w:val="48"/>
          <w:w w:val="105"/>
          <w:sz w:val="22"/>
        </w:rPr>
        <w:t> </w:t>
      </w:r>
      <w:r>
        <w:rPr>
          <w:w w:val="105"/>
          <w:sz w:val="22"/>
        </w:rPr>
        <w:t>6</w:t>
      </w:r>
      <w:r>
        <w:rPr>
          <w:spacing w:val="49"/>
          <w:w w:val="105"/>
          <w:sz w:val="22"/>
        </w:rPr>
        <w:t> </w:t>
      </w:r>
      <w:r>
        <w:rPr>
          <w:w w:val="105"/>
          <w:sz w:val="22"/>
        </w:rPr>
        <w:t>introduces</w:t>
      </w:r>
      <w:r>
        <w:rPr>
          <w:spacing w:val="50"/>
          <w:w w:val="105"/>
          <w:sz w:val="22"/>
        </w:rPr>
        <w:t> </w:t>
      </w:r>
      <w:r>
        <w:rPr>
          <w:w w:val="105"/>
          <w:sz w:val="22"/>
        </w:rPr>
        <w:t>different</w:t>
      </w:r>
      <w:r>
        <w:rPr>
          <w:spacing w:val="48"/>
          <w:w w:val="105"/>
          <w:sz w:val="22"/>
        </w:rPr>
        <w:t> </w:t>
      </w:r>
      <w:r>
        <w:rPr>
          <w:w w:val="105"/>
          <w:sz w:val="22"/>
        </w:rPr>
        <w:t>classes</w:t>
      </w:r>
      <w:r>
        <w:rPr>
          <w:spacing w:val="48"/>
          <w:w w:val="105"/>
          <w:sz w:val="22"/>
        </w:rPr>
        <w:t> </w:t>
      </w:r>
      <w:r>
        <w:rPr>
          <w:w w:val="105"/>
          <w:sz w:val="22"/>
        </w:rPr>
        <w:t>of</w:t>
      </w:r>
      <w:r>
        <w:rPr>
          <w:spacing w:val="49"/>
          <w:w w:val="105"/>
          <w:sz w:val="22"/>
        </w:rPr>
        <w:t> </w:t>
      </w:r>
      <w:r>
        <w:rPr>
          <w:w w:val="105"/>
          <w:sz w:val="22"/>
        </w:rPr>
        <w:t>AI</w:t>
      </w:r>
      <w:r>
        <w:rPr>
          <w:spacing w:val="49"/>
          <w:w w:val="105"/>
          <w:sz w:val="22"/>
        </w:rPr>
        <w:t> </w:t>
      </w:r>
      <w:r>
        <w:rPr>
          <w:w w:val="105"/>
          <w:sz w:val="22"/>
        </w:rPr>
        <w:t>technology</w:t>
      </w:r>
      <w:r>
        <w:rPr>
          <w:spacing w:val="47"/>
          <w:w w:val="105"/>
          <w:sz w:val="22"/>
        </w:rPr>
        <w:t> </w:t>
      </w:r>
      <w:r>
        <w:rPr>
          <w:w w:val="105"/>
          <w:sz w:val="22"/>
        </w:rPr>
        <w:t>to</w:t>
      </w:r>
      <w:r>
        <w:rPr>
          <w:spacing w:val="47"/>
          <w:w w:val="105"/>
          <w:sz w:val="22"/>
        </w:rPr>
        <w:t> </w:t>
      </w:r>
      <w:r>
        <w:rPr>
          <w:w w:val="105"/>
          <w:sz w:val="22"/>
        </w:rPr>
        <w:t>show</w:t>
      </w:r>
      <w:r>
        <w:rPr>
          <w:spacing w:val="47"/>
          <w:w w:val="105"/>
          <w:sz w:val="22"/>
        </w:rPr>
        <w:t> </w:t>
      </w:r>
      <w:r>
        <w:rPr>
          <w:w w:val="105"/>
          <w:sz w:val="22"/>
        </w:rPr>
        <w:t>potential</w:t>
      </w:r>
      <w:r>
        <w:rPr>
          <w:spacing w:val="48"/>
          <w:w w:val="105"/>
          <w:sz w:val="22"/>
        </w:rPr>
        <w:t> </w:t>
      </w:r>
      <w:r>
        <w:rPr>
          <w:w w:val="105"/>
          <w:sz w:val="22"/>
        </w:rPr>
        <w:t>compliance</w:t>
      </w:r>
      <w:r>
        <w:rPr>
          <w:spacing w:val="49"/>
          <w:w w:val="105"/>
          <w:sz w:val="22"/>
        </w:rPr>
        <w:t> </w:t>
      </w:r>
      <w:r>
        <w:rPr>
          <w:w w:val="105"/>
          <w:sz w:val="22"/>
        </w:rPr>
        <w:t>with</w:t>
      </w:r>
      <w:r>
        <w:rPr>
          <w:spacing w:val="48"/>
          <w:w w:val="105"/>
          <w:sz w:val="22"/>
        </w:rPr>
        <w:t> </w:t>
      </w:r>
      <w:r>
        <w:rPr>
          <w:spacing w:val="-2"/>
          <w:w w:val="105"/>
          <w:sz w:val="22"/>
        </w:rPr>
        <w:t>existing</w:t>
      </w:r>
    </w:p>
    <w:p>
      <w:pPr>
        <w:pStyle w:val="ListParagraph"/>
        <w:numPr>
          <w:ilvl w:val="0"/>
          <w:numId w:val="5"/>
        </w:numPr>
        <w:tabs>
          <w:tab w:pos="1017" w:val="left" w:leader="none"/>
          <w:tab w:pos="1018" w:val="left" w:leader="none"/>
        </w:tabs>
        <w:spacing w:line="240" w:lineRule="auto" w:before="3" w:after="0"/>
        <w:ind w:left="1017" w:right="0" w:hanging="728"/>
        <w:jc w:val="left"/>
        <w:rPr>
          <w:sz w:val="22"/>
        </w:rPr>
      </w:pPr>
      <w:r>
        <w:rPr>
          <w:w w:val="105"/>
          <w:sz w:val="22"/>
        </w:rPr>
        <w:t>functional</w:t>
      </w:r>
      <w:r>
        <w:rPr>
          <w:spacing w:val="12"/>
          <w:w w:val="105"/>
          <w:sz w:val="22"/>
        </w:rPr>
        <w:t> </w:t>
      </w:r>
      <w:r>
        <w:rPr>
          <w:w w:val="105"/>
          <w:sz w:val="22"/>
        </w:rPr>
        <w:t>safety</w:t>
      </w:r>
      <w:r>
        <w:rPr>
          <w:spacing w:val="13"/>
          <w:w w:val="105"/>
          <w:sz w:val="22"/>
        </w:rPr>
        <w:t> </w:t>
      </w:r>
      <w:r>
        <w:rPr>
          <w:w w:val="105"/>
          <w:sz w:val="22"/>
        </w:rPr>
        <w:t>International</w:t>
      </w:r>
      <w:r>
        <w:rPr>
          <w:spacing w:val="12"/>
          <w:w w:val="105"/>
          <w:sz w:val="22"/>
        </w:rPr>
        <w:t> </w:t>
      </w:r>
      <w:r>
        <w:rPr>
          <w:w w:val="105"/>
          <w:sz w:val="22"/>
        </w:rPr>
        <w:t>Standards</w:t>
      </w:r>
      <w:r>
        <w:rPr>
          <w:spacing w:val="15"/>
          <w:w w:val="105"/>
          <w:sz w:val="22"/>
        </w:rPr>
        <w:t> </w:t>
      </w:r>
      <w:r>
        <w:rPr>
          <w:w w:val="105"/>
          <w:sz w:val="22"/>
        </w:rPr>
        <w:t>when</w:t>
      </w:r>
      <w:r>
        <w:rPr>
          <w:spacing w:val="13"/>
          <w:w w:val="105"/>
          <w:sz w:val="22"/>
        </w:rPr>
        <w:t> </w:t>
      </w:r>
      <w:r>
        <w:rPr>
          <w:w w:val="105"/>
          <w:sz w:val="22"/>
        </w:rPr>
        <w:t>AI</w:t>
      </w:r>
      <w:r>
        <w:rPr>
          <w:spacing w:val="14"/>
          <w:w w:val="105"/>
          <w:sz w:val="22"/>
        </w:rPr>
        <w:t> </w:t>
      </w:r>
      <w:r>
        <w:rPr>
          <w:w w:val="105"/>
          <w:sz w:val="22"/>
        </w:rPr>
        <w:t>technology</w:t>
      </w:r>
      <w:r>
        <w:rPr>
          <w:spacing w:val="10"/>
          <w:w w:val="105"/>
          <w:sz w:val="22"/>
        </w:rPr>
        <w:t> </w:t>
      </w:r>
      <w:r>
        <w:rPr>
          <w:w w:val="105"/>
          <w:sz w:val="22"/>
        </w:rPr>
        <w:t>forms</w:t>
      </w:r>
      <w:r>
        <w:rPr>
          <w:spacing w:val="14"/>
          <w:w w:val="105"/>
          <w:sz w:val="22"/>
        </w:rPr>
        <w:t> </w:t>
      </w:r>
      <w:r>
        <w:rPr>
          <w:w w:val="105"/>
          <w:sz w:val="22"/>
        </w:rPr>
        <w:t>part</w:t>
      </w:r>
      <w:r>
        <w:rPr>
          <w:spacing w:val="11"/>
          <w:w w:val="105"/>
          <w:sz w:val="22"/>
        </w:rPr>
        <w:t> </w:t>
      </w:r>
      <w:r>
        <w:rPr>
          <w:w w:val="105"/>
          <w:sz w:val="22"/>
        </w:rPr>
        <w:t>of</w:t>
      </w:r>
      <w:r>
        <w:rPr>
          <w:spacing w:val="12"/>
          <w:w w:val="105"/>
          <w:sz w:val="22"/>
        </w:rPr>
        <w:t> </w:t>
      </w:r>
      <w:r>
        <w:rPr>
          <w:w w:val="105"/>
          <w:sz w:val="22"/>
        </w:rPr>
        <w:t>a</w:t>
      </w:r>
      <w:r>
        <w:rPr>
          <w:spacing w:val="17"/>
          <w:w w:val="105"/>
          <w:sz w:val="22"/>
        </w:rPr>
        <w:t> </w:t>
      </w:r>
      <w:r>
        <w:rPr>
          <w:w w:val="105"/>
          <w:sz w:val="22"/>
        </w:rPr>
        <w:t>safety</w:t>
      </w:r>
      <w:r>
        <w:rPr>
          <w:spacing w:val="11"/>
          <w:w w:val="105"/>
          <w:sz w:val="22"/>
        </w:rPr>
        <w:t> </w:t>
      </w:r>
      <w:r>
        <w:rPr>
          <w:w w:val="105"/>
          <w:sz w:val="22"/>
        </w:rPr>
        <w:t>function.</w:t>
      </w:r>
      <w:r>
        <w:rPr>
          <w:spacing w:val="13"/>
          <w:w w:val="105"/>
          <w:sz w:val="22"/>
        </w:rPr>
        <w:t> </w:t>
      </w:r>
      <w:r>
        <w:rPr>
          <w:w w:val="105"/>
          <w:sz w:val="22"/>
        </w:rPr>
        <w:t>Clause</w:t>
      </w:r>
      <w:r>
        <w:rPr>
          <w:spacing w:val="11"/>
          <w:w w:val="105"/>
          <w:sz w:val="22"/>
        </w:rPr>
        <w:t> </w:t>
      </w:r>
      <w:r>
        <w:rPr>
          <w:spacing w:val="-10"/>
          <w:w w:val="105"/>
          <w:sz w:val="22"/>
        </w:rPr>
        <w:t>6</w:t>
      </w:r>
    </w:p>
    <w:p>
      <w:pPr>
        <w:pStyle w:val="ListParagraph"/>
        <w:numPr>
          <w:ilvl w:val="0"/>
          <w:numId w:val="5"/>
        </w:numPr>
        <w:tabs>
          <w:tab w:pos="1017" w:val="left" w:leader="none"/>
          <w:tab w:pos="1018" w:val="left" w:leader="none"/>
        </w:tabs>
        <w:spacing w:line="240" w:lineRule="auto" w:before="7" w:after="0"/>
        <w:ind w:left="1017" w:right="0" w:hanging="728"/>
        <w:jc w:val="left"/>
        <w:rPr>
          <w:sz w:val="22"/>
        </w:rPr>
      </w:pPr>
      <w:r>
        <w:rPr>
          <w:w w:val="105"/>
          <w:sz w:val="22"/>
        </w:rPr>
        <w:t>further</w:t>
      </w:r>
      <w:r>
        <w:rPr>
          <w:spacing w:val="-3"/>
          <w:w w:val="105"/>
          <w:sz w:val="22"/>
        </w:rPr>
        <w:t> </w:t>
      </w:r>
      <w:r>
        <w:rPr>
          <w:w w:val="105"/>
          <w:sz w:val="22"/>
        </w:rPr>
        <w:t>introduces</w:t>
      </w:r>
      <w:r>
        <w:rPr>
          <w:spacing w:val="3"/>
          <w:w w:val="105"/>
          <w:sz w:val="22"/>
        </w:rPr>
        <w:t> </w:t>
      </w:r>
      <w:r>
        <w:rPr>
          <w:w w:val="105"/>
          <w:sz w:val="22"/>
        </w:rPr>
        <w:t>different usage</w:t>
      </w:r>
      <w:r>
        <w:rPr>
          <w:spacing w:val="1"/>
          <w:w w:val="105"/>
          <w:sz w:val="22"/>
        </w:rPr>
        <w:t> </w:t>
      </w:r>
      <w:r>
        <w:rPr>
          <w:w w:val="105"/>
          <w:sz w:val="22"/>
        </w:rPr>
        <w:t>levels</w:t>
      </w:r>
      <w:r>
        <w:rPr>
          <w:spacing w:val="3"/>
          <w:w w:val="105"/>
          <w:sz w:val="22"/>
        </w:rPr>
        <w:t> </w:t>
      </w:r>
      <w:r>
        <w:rPr>
          <w:w w:val="105"/>
          <w:sz w:val="22"/>
        </w:rPr>
        <w:t>of</w:t>
      </w:r>
      <w:r>
        <w:rPr>
          <w:spacing w:val="1"/>
          <w:w w:val="105"/>
          <w:sz w:val="22"/>
        </w:rPr>
        <w:t> </w:t>
      </w:r>
      <w:r>
        <w:rPr>
          <w:w w:val="105"/>
          <w:sz w:val="22"/>
        </w:rPr>
        <w:t>AI</w:t>
      </w:r>
      <w:r>
        <w:rPr>
          <w:spacing w:val="2"/>
          <w:w w:val="105"/>
          <w:sz w:val="22"/>
        </w:rPr>
        <w:t> </w:t>
      </w:r>
      <w:r>
        <w:rPr>
          <w:w w:val="105"/>
          <w:sz w:val="22"/>
        </w:rPr>
        <w:t>technology depending on their</w:t>
      </w:r>
      <w:r>
        <w:rPr>
          <w:spacing w:val="-2"/>
          <w:w w:val="105"/>
          <w:sz w:val="22"/>
        </w:rPr>
        <w:t> </w:t>
      </w:r>
      <w:r>
        <w:rPr>
          <w:w w:val="105"/>
          <w:sz w:val="22"/>
        </w:rPr>
        <w:t>final</w:t>
      </w:r>
      <w:r>
        <w:rPr>
          <w:spacing w:val="1"/>
          <w:w w:val="105"/>
          <w:sz w:val="22"/>
        </w:rPr>
        <w:t> </w:t>
      </w:r>
      <w:r>
        <w:rPr>
          <w:w w:val="105"/>
          <w:sz w:val="22"/>
        </w:rPr>
        <w:t>impact on the</w:t>
      </w:r>
      <w:r>
        <w:rPr>
          <w:spacing w:val="2"/>
          <w:w w:val="105"/>
          <w:sz w:val="22"/>
        </w:rPr>
        <w:t> </w:t>
      </w:r>
      <w:r>
        <w:rPr>
          <w:spacing w:val="-2"/>
          <w:w w:val="105"/>
          <w:sz w:val="22"/>
        </w:rPr>
        <w:t>system.</w:t>
      </w:r>
    </w:p>
    <w:p>
      <w:pPr>
        <w:pStyle w:val="ListParagraph"/>
        <w:numPr>
          <w:ilvl w:val="0"/>
          <w:numId w:val="5"/>
        </w:numPr>
        <w:tabs>
          <w:tab w:pos="1017" w:val="left" w:leader="none"/>
          <w:tab w:pos="1018" w:val="left" w:leader="none"/>
        </w:tabs>
        <w:spacing w:line="240" w:lineRule="auto" w:before="3" w:after="0"/>
        <w:ind w:left="1017" w:right="0" w:hanging="728"/>
        <w:jc w:val="left"/>
        <w:rPr>
          <w:sz w:val="22"/>
        </w:rPr>
      </w:pPr>
      <w:r>
        <w:rPr>
          <w:w w:val="105"/>
          <w:sz w:val="22"/>
        </w:rPr>
        <w:t>Finally,</w:t>
      </w:r>
      <w:r>
        <w:rPr>
          <w:spacing w:val="32"/>
          <w:w w:val="105"/>
          <w:sz w:val="22"/>
        </w:rPr>
        <w:t> </w:t>
      </w:r>
      <w:r>
        <w:rPr>
          <w:w w:val="105"/>
          <w:sz w:val="22"/>
        </w:rPr>
        <w:t>Clause</w:t>
      </w:r>
      <w:r>
        <w:rPr>
          <w:spacing w:val="32"/>
          <w:w w:val="105"/>
          <w:sz w:val="22"/>
        </w:rPr>
        <w:t> </w:t>
      </w:r>
      <w:r>
        <w:rPr>
          <w:w w:val="105"/>
          <w:sz w:val="22"/>
        </w:rPr>
        <w:t>6</w:t>
      </w:r>
      <w:r>
        <w:rPr>
          <w:spacing w:val="33"/>
          <w:w w:val="105"/>
          <w:sz w:val="22"/>
        </w:rPr>
        <w:t> </w:t>
      </w:r>
      <w:r>
        <w:rPr>
          <w:w w:val="105"/>
          <w:sz w:val="22"/>
        </w:rPr>
        <w:t>also</w:t>
      </w:r>
      <w:r>
        <w:rPr>
          <w:spacing w:val="33"/>
          <w:w w:val="105"/>
          <w:sz w:val="22"/>
        </w:rPr>
        <w:t> </w:t>
      </w:r>
      <w:r>
        <w:rPr>
          <w:w w:val="105"/>
          <w:sz w:val="22"/>
        </w:rPr>
        <w:t>provides</w:t>
      </w:r>
      <w:r>
        <w:rPr>
          <w:spacing w:val="33"/>
          <w:w w:val="105"/>
          <w:sz w:val="22"/>
        </w:rPr>
        <w:t> </w:t>
      </w:r>
      <w:r>
        <w:rPr>
          <w:w w:val="105"/>
          <w:sz w:val="22"/>
        </w:rPr>
        <w:t>a</w:t>
      </w:r>
      <w:r>
        <w:rPr>
          <w:spacing w:val="33"/>
          <w:w w:val="105"/>
          <w:sz w:val="22"/>
        </w:rPr>
        <w:t> </w:t>
      </w:r>
      <w:r>
        <w:rPr>
          <w:w w:val="105"/>
          <w:sz w:val="22"/>
        </w:rPr>
        <w:t>qualitative</w:t>
      </w:r>
      <w:r>
        <w:rPr>
          <w:spacing w:val="32"/>
          <w:w w:val="105"/>
          <w:sz w:val="22"/>
        </w:rPr>
        <w:t> </w:t>
      </w:r>
      <w:r>
        <w:rPr>
          <w:w w:val="105"/>
          <w:sz w:val="22"/>
        </w:rPr>
        <w:t>overview</w:t>
      </w:r>
      <w:r>
        <w:rPr>
          <w:spacing w:val="32"/>
          <w:w w:val="105"/>
          <w:sz w:val="22"/>
        </w:rPr>
        <w:t> </w:t>
      </w:r>
      <w:r>
        <w:rPr>
          <w:w w:val="105"/>
          <w:sz w:val="22"/>
        </w:rPr>
        <w:t>of</w:t>
      </w:r>
      <w:r>
        <w:rPr>
          <w:spacing w:val="34"/>
          <w:w w:val="105"/>
          <w:sz w:val="22"/>
        </w:rPr>
        <w:t> </w:t>
      </w:r>
      <w:r>
        <w:rPr>
          <w:w w:val="105"/>
          <w:sz w:val="22"/>
        </w:rPr>
        <w:t>the</w:t>
      </w:r>
      <w:r>
        <w:rPr>
          <w:spacing w:val="32"/>
          <w:w w:val="105"/>
          <w:sz w:val="22"/>
        </w:rPr>
        <w:t> </w:t>
      </w:r>
      <w:r>
        <w:rPr>
          <w:w w:val="105"/>
          <w:sz w:val="22"/>
        </w:rPr>
        <w:t>relative</w:t>
      </w:r>
      <w:r>
        <w:rPr>
          <w:spacing w:val="33"/>
          <w:w w:val="105"/>
          <w:sz w:val="22"/>
        </w:rPr>
        <w:t> </w:t>
      </w:r>
      <w:r>
        <w:rPr>
          <w:w w:val="105"/>
          <w:sz w:val="22"/>
        </w:rPr>
        <w:t>levels</w:t>
      </w:r>
      <w:r>
        <w:rPr>
          <w:spacing w:val="33"/>
          <w:w w:val="105"/>
          <w:sz w:val="22"/>
        </w:rPr>
        <w:t> </w:t>
      </w:r>
      <w:r>
        <w:rPr>
          <w:w w:val="105"/>
          <w:sz w:val="22"/>
        </w:rPr>
        <w:t>of</w:t>
      </w:r>
      <w:r>
        <w:rPr>
          <w:spacing w:val="39"/>
          <w:w w:val="105"/>
          <w:sz w:val="22"/>
        </w:rPr>
        <w:t> </w:t>
      </w:r>
      <w:r>
        <w:rPr>
          <w:w w:val="105"/>
          <w:sz w:val="22"/>
        </w:rPr>
        <w:t>functional</w:t>
      </w:r>
      <w:r>
        <w:rPr>
          <w:spacing w:val="31"/>
          <w:w w:val="105"/>
          <w:sz w:val="22"/>
        </w:rPr>
        <w:t> </w:t>
      </w:r>
      <w:r>
        <w:rPr>
          <w:w w:val="105"/>
          <w:sz w:val="22"/>
        </w:rPr>
        <w:t>safety</w:t>
      </w:r>
      <w:r>
        <w:rPr>
          <w:spacing w:val="33"/>
          <w:w w:val="105"/>
          <w:sz w:val="22"/>
        </w:rPr>
        <w:t> </w:t>
      </w:r>
      <w:r>
        <w:rPr>
          <w:spacing w:val="-4"/>
          <w:w w:val="105"/>
          <w:sz w:val="22"/>
        </w:rPr>
        <w:t>risk</w:t>
      </w:r>
    </w:p>
    <w:p>
      <w:pPr>
        <w:pStyle w:val="ListParagraph"/>
        <w:numPr>
          <w:ilvl w:val="0"/>
          <w:numId w:val="5"/>
        </w:numPr>
        <w:tabs>
          <w:tab w:pos="1017" w:val="left" w:leader="none"/>
          <w:tab w:pos="1018" w:val="left" w:leader="none"/>
        </w:tabs>
        <w:spacing w:line="240" w:lineRule="auto" w:before="7" w:after="0"/>
        <w:ind w:left="1017" w:right="0" w:hanging="728"/>
        <w:jc w:val="left"/>
        <w:rPr>
          <w:sz w:val="22"/>
        </w:rPr>
      </w:pPr>
      <w:r>
        <w:rPr>
          <w:w w:val="105"/>
          <w:sz w:val="22"/>
        </w:rPr>
        <w:t>associated</w:t>
      </w:r>
      <w:r>
        <w:rPr>
          <w:spacing w:val="-5"/>
          <w:w w:val="105"/>
          <w:sz w:val="22"/>
        </w:rPr>
        <w:t> </w:t>
      </w:r>
      <w:r>
        <w:rPr>
          <w:w w:val="105"/>
          <w:sz w:val="22"/>
        </w:rPr>
        <w:t>with</w:t>
      </w:r>
      <w:r>
        <w:rPr>
          <w:spacing w:val="-3"/>
          <w:w w:val="105"/>
          <w:sz w:val="22"/>
        </w:rPr>
        <w:t> </w:t>
      </w:r>
      <w:r>
        <w:rPr>
          <w:w w:val="105"/>
          <w:sz w:val="22"/>
        </w:rPr>
        <w:t>different</w:t>
      </w:r>
      <w:r>
        <w:rPr>
          <w:spacing w:val="-7"/>
          <w:w w:val="105"/>
          <w:sz w:val="22"/>
        </w:rPr>
        <w:t> </w:t>
      </w:r>
      <w:r>
        <w:rPr>
          <w:w w:val="105"/>
          <w:sz w:val="22"/>
        </w:rPr>
        <w:t>combinations</w:t>
      </w:r>
      <w:r>
        <w:rPr>
          <w:spacing w:val="-7"/>
          <w:w w:val="105"/>
          <w:sz w:val="22"/>
        </w:rPr>
        <w:t> </w:t>
      </w:r>
      <w:r>
        <w:rPr>
          <w:w w:val="105"/>
          <w:sz w:val="22"/>
        </w:rPr>
        <w:t>of</w:t>
      </w:r>
      <w:r>
        <w:rPr>
          <w:spacing w:val="-4"/>
          <w:w w:val="105"/>
          <w:sz w:val="22"/>
        </w:rPr>
        <w:t> </w:t>
      </w:r>
      <w:r>
        <w:rPr>
          <w:w w:val="105"/>
          <w:sz w:val="22"/>
        </w:rPr>
        <w:t>AI</w:t>
      </w:r>
      <w:r>
        <w:rPr>
          <w:spacing w:val="-4"/>
          <w:w w:val="105"/>
          <w:sz w:val="22"/>
        </w:rPr>
        <w:t> </w:t>
      </w:r>
      <w:r>
        <w:rPr>
          <w:w w:val="105"/>
          <w:sz w:val="22"/>
        </w:rPr>
        <w:t>technology</w:t>
      </w:r>
      <w:r>
        <w:rPr>
          <w:spacing w:val="-7"/>
          <w:w w:val="105"/>
          <w:sz w:val="22"/>
        </w:rPr>
        <w:t> </w:t>
      </w:r>
      <w:r>
        <w:rPr>
          <w:w w:val="105"/>
          <w:sz w:val="22"/>
        </w:rPr>
        <w:t>class</w:t>
      </w:r>
      <w:r>
        <w:rPr>
          <w:spacing w:val="-3"/>
          <w:w w:val="105"/>
          <w:sz w:val="22"/>
        </w:rPr>
        <w:t> </w:t>
      </w:r>
      <w:r>
        <w:rPr>
          <w:w w:val="105"/>
          <w:sz w:val="22"/>
        </w:rPr>
        <w:t>and</w:t>
      </w:r>
      <w:r>
        <w:rPr>
          <w:spacing w:val="-4"/>
          <w:w w:val="105"/>
          <w:sz w:val="22"/>
        </w:rPr>
        <w:t> </w:t>
      </w:r>
      <w:r>
        <w:rPr>
          <w:w w:val="105"/>
          <w:sz w:val="22"/>
        </w:rPr>
        <w:t>usage</w:t>
      </w:r>
      <w:r>
        <w:rPr>
          <w:spacing w:val="-5"/>
          <w:w w:val="105"/>
          <w:sz w:val="22"/>
        </w:rPr>
        <w:t> </w:t>
      </w:r>
      <w:r>
        <w:rPr>
          <w:spacing w:val="-2"/>
          <w:w w:val="105"/>
          <w:sz w:val="22"/>
        </w:rPr>
        <w:t>level.</w:t>
      </w:r>
    </w:p>
    <w:p>
      <w:pPr>
        <w:pStyle w:val="BodyText"/>
        <w:spacing w:before="2"/>
        <w:rPr>
          <w:sz w:val="21"/>
        </w:rPr>
      </w:pPr>
    </w:p>
    <w:p>
      <w:pPr>
        <w:pStyle w:val="ListParagraph"/>
        <w:numPr>
          <w:ilvl w:val="0"/>
          <w:numId w:val="5"/>
        </w:numPr>
        <w:tabs>
          <w:tab w:pos="1017" w:val="left" w:leader="none"/>
          <w:tab w:pos="1018" w:val="left" w:leader="none"/>
        </w:tabs>
        <w:spacing w:line="240" w:lineRule="auto" w:before="1" w:after="0"/>
        <w:ind w:left="1017" w:right="0" w:hanging="728"/>
        <w:jc w:val="left"/>
        <w:rPr>
          <w:sz w:val="22"/>
        </w:rPr>
      </w:pPr>
      <w:r>
        <w:rPr>
          <w:w w:val="105"/>
          <w:sz w:val="22"/>
        </w:rPr>
        <w:t>In</w:t>
      </w:r>
      <w:r>
        <w:rPr>
          <w:spacing w:val="16"/>
          <w:w w:val="105"/>
          <w:sz w:val="22"/>
        </w:rPr>
        <w:t> </w:t>
      </w:r>
      <w:r>
        <w:rPr>
          <w:w w:val="105"/>
          <w:sz w:val="22"/>
        </w:rPr>
        <w:t>Clause</w:t>
      </w:r>
      <w:r>
        <w:rPr>
          <w:spacing w:val="14"/>
          <w:w w:val="105"/>
          <w:sz w:val="22"/>
        </w:rPr>
        <w:t> </w:t>
      </w:r>
      <w:r>
        <w:rPr>
          <w:w w:val="105"/>
          <w:sz w:val="22"/>
        </w:rPr>
        <w:t>7,</w:t>
      </w:r>
      <w:r>
        <w:rPr>
          <w:spacing w:val="16"/>
          <w:w w:val="105"/>
          <w:sz w:val="22"/>
        </w:rPr>
        <w:t> </w:t>
      </w:r>
      <w:r>
        <w:rPr>
          <w:w w:val="105"/>
          <w:sz w:val="22"/>
        </w:rPr>
        <w:t>a</w:t>
      </w:r>
      <w:r>
        <w:rPr>
          <w:spacing w:val="17"/>
          <w:w w:val="105"/>
          <w:sz w:val="22"/>
        </w:rPr>
        <w:t> </w:t>
      </w:r>
      <w:r>
        <w:rPr>
          <w:w w:val="105"/>
          <w:sz w:val="22"/>
        </w:rPr>
        <w:t>first</w:t>
      </w:r>
      <w:r>
        <w:rPr>
          <w:spacing w:val="15"/>
          <w:w w:val="105"/>
          <w:sz w:val="22"/>
        </w:rPr>
        <w:t> </w:t>
      </w:r>
      <w:r>
        <w:rPr>
          <w:w w:val="105"/>
          <w:sz w:val="22"/>
        </w:rPr>
        <w:t>method</w:t>
      </w:r>
      <w:r>
        <w:rPr>
          <w:spacing w:val="16"/>
          <w:w w:val="105"/>
          <w:sz w:val="22"/>
        </w:rPr>
        <w:t> </w:t>
      </w:r>
      <w:r>
        <w:rPr>
          <w:w w:val="105"/>
          <w:sz w:val="22"/>
        </w:rPr>
        <w:t>is</w:t>
      </w:r>
      <w:r>
        <w:rPr>
          <w:spacing w:val="14"/>
          <w:w w:val="105"/>
          <w:sz w:val="22"/>
        </w:rPr>
        <w:t> </w:t>
      </w:r>
      <w:r>
        <w:rPr>
          <w:w w:val="105"/>
          <w:sz w:val="22"/>
        </w:rPr>
        <w:t>elaborated</w:t>
      </w:r>
      <w:r>
        <w:rPr>
          <w:spacing w:val="17"/>
          <w:w w:val="105"/>
          <w:sz w:val="22"/>
        </w:rPr>
        <w:t> </w:t>
      </w:r>
      <w:r>
        <w:rPr>
          <w:w w:val="105"/>
          <w:sz w:val="22"/>
        </w:rPr>
        <w:t>to</w:t>
      </w:r>
      <w:r>
        <w:rPr>
          <w:spacing w:val="14"/>
          <w:w w:val="105"/>
          <w:sz w:val="22"/>
        </w:rPr>
        <w:t> </w:t>
      </w:r>
      <w:r>
        <w:rPr>
          <w:w w:val="105"/>
          <w:sz w:val="22"/>
        </w:rPr>
        <w:t>provide</w:t>
      </w:r>
      <w:r>
        <w:rPr>
          <w:spacing w:val="16"/>
          <w:w w:val="105"/>
          <w:sz w:val="22"/>
        </w:rPr>
        <w:t> </w:t>
      </w:r>
      <w:r>
        <w:rPr>
          <w:w w:val="105"/>
          <w:sz w:val="22"/>
        </w:rPr>
        <w:t>a</w:t>
      </w:r>
      <w:r>
        <w:rPr>
          <w:spacing w:val="16"/>
          <w:w w:val="105"/>
          <w:sz w:val="22"/>
        </w:rPr>
        <w:t> </w:t>
      </w:r>
      <w:r>
        <w:rPr>
          <w:w w:val="105"/>
          <w:sz w:val="22"/>
        </w:rPr>
        <w:t>framework</w:t>
      </w:r>
      <w:r>
        <w:rPr>
          <w:spacing w:val="17"/>
          <w:w w:val="105"/>
          <w:sz w:val="22"/>
        </w:rPr>
        <w:t> </w:t>
      </w:r>
      <w:r>
        <w:rPr>
          <w:w w:val="105"/>
          <w:sz w:val="22"/>
        </w:rPr>
        <w:t>for</w:t>
      </w:r>
      <w:r>
        <w:rPr>
          <w:spacing w:val="14"/>
          <w:w w:val="105"/>
          <w:sz w:val="22"/>
        </w:rPr>
        <w:t> </w:t>
      </w:r>
      <w:r>
        <w:rPr>
          <w:w w:val="105"/>
          <w:sz w:val="22"/>
        </w:rPr>
        <w:t>usage</w:t>
      </w:r>
      <w:r>
        <w:rPr>
          <w:spacing w:val="14"/>
          <w:w w:val="105"/>
          <w:sz w:val="22"/>
        </w:rPr>
        <w:t> </w:t>
      </w:r>
      <w:r>
        <w:rPr>
          <w:w w:val="105"/>
          <w:sz w:val="22"/>
        </w:rPr>
        <w:t>of</w:t>
      </w:r>
      <w:r>
        <w:rPr>
          <w:spacing w:val="17"/>
          <w:w w:val="105"/>
          <w:sz w:val="22"/>
        </w:rPr>
        <w:t> </w:t>
      </w:r>
      <w:r>
        <w:rPr>
          <w:w w:val="105"/>
          <w:sz w:val="22"/>
        </w:rPr>
        <w:t>AI</w:t>
      </w:r>
      <w:r>
        <w:rPr>
          <w:spacing w:val="17"/>
          <w:w w:val="105"/>
          <w:sz w:val="22"/>
        </w:rPr>
        <w:t> </w:t>
      </w:r>
      <w:r>
        <w:rPr>
          <w:w w:val="105"/>
          <w:sz w:val="22"/>
        </w:rPr>
        <w:t>technology</w:t>
      </w:r>
      <w:r>
        <w:rPr>
          <w:spacing w:val="15"/>
          <w:w w:val="105"/>
          <w:sz w:val="22"/>
        </w:rPr>
        <w:t> </w:t>
      </w:r>
      <w:r>
        <w:rPr>
          <w:w w:val="105"/>
          <w:sz w:val="22"/>
        </w:rPr>
        <w:t>in</w:t>
      </w:r>
      <w:r>
        <w:rPr>
          <w:spacing w:val="15"/>
          <w:w w:val="105"/>
          <w:sz w:val="22"/>
        </w:rPr>
        <w:t> </w:t>
      </w:r>
      <w:r>
        <w:rPr>
          <w:spacing w:val="-2"/>
          <w:w w:val="105"/>
          <w:sz w:val="22"/>
        </w:rPr>
        <w:t>safety-</w:t>
      </w:r>
    </w:p>
    <w:p>
      <w:pPr>
        <w:pStyle w:val="ListParagraph"/>
        <w:numPr>
          <w:ilvl w:val="0"/>
          <w:numId w:val="5"/>
        </w:numPr>
        <w:tabs>
          <w:tab w:pos="1017" w:val="left" w:leader="none"/>
          <w:tab w:pos="1018" w:val="left" w:leader="none"/>
        </w:tabs>
        <w:spacing w:line="240" w:lineRule="auto" w:before="3" w:after="0"/>
        <w:ind w:left="1017" w:right="0" w:hanging="728"/>
        <w:jc w:val="left"/>
        <w:rPr>
          <w:sz w:val="22"/>
        </w:rPr>
      </w:pPr>
      <w:r>
        <w:rPr>
          <w:w w:val="110"/>
          <w:sz w:val="22"/>
        </w:rPr>
        <w:t>related</w:t>
      </w:r>
      <w:r>
        <w:rPr>
          <w:spacing w:val="-2"/>
          <w:w w:val="110"/>
          <w:sz w:val="22"/>
        </w:rPr>
        <w:t> </w:t>
      </w:r>
      <w:r>
        <w:rPr>
          <w:w w:val="110"/>
          <w:sz w:val="22"/>
        </w:rPr>
        <w:t>systems,</w:t>
      </w:r>
      <w:r>
        <w:rPr>
          <w:spacing w:val="-1"/>
          <w:w w:val="110"/>
          <w:sz w:val="22"/>
        </w:rPr>
        <w:t> </w:t>
      </w:r>
      <w:r>
        <w:rPr>
          <w:w w:val="110"/>
          <w:sz w:val="22"/>
        </w:rPr>
        <w:t>where compliance</w:t>
      </w:r>
      <w:r>
        <w:rPr>
          <w:spacing w:val="-1"/>
          <w:w w:val="110"/>
          <w:sz w:val="22"/>
        </w:rPr>
        <w:t> </w:t>
      </w:r>
      <w:r>
        <w:rPr>
          <w:w w:val="110"/>
          <w:sz w:val="22"/>
        </w:rPr>
        <w:t>with existing</w:t>
      </w:r>
      <w:r>
        <w:rPr>
          <w:spacing w:val="-2"/>
          <w:w w:val="110"/>
          <w:sz w:val="22"/>
        </w:rPr>
        <w:t> </w:t>
      </w:r>
      <w:r>
        <w:rPr>
          <w:w w:val="110"/>
          <w:sz w:val="22"/>
        </w:rPr>
        <w:t>functional</w:t>
      </w:r>
      <w:r>
        <w:rPr>
          <w:spacing w:val="-1"/>
          <w:w w:val="110"/>
          <w:sz w:val="22"/>
        </w:rPr>
        <w:t> </w:t>
      </w:r>
      <w:r>
        <w:rPr>
          <w:w w:val="110"/>
          <w:sz w:val="22"/>
        </w:rPr>
        <w:t>safety</w:t>
      </w:r>
      <w:r>
        <w:rPr>
          <w:spacing w:val="2"/>
          <w:w w:val="110"/>
          <w:sz w:val="22"/>
        </w:rPr>
        <w:t> </w:t>
      </w:r>
      <w:r>
        <w:rPr>
          <w:w w:val="110"/>
          <w:sz w:val="22"/>
        </w:rPr>
        <w:t>International</w:t>
      </w:r>
      <w:r>
        <w:rPr>
          <w:spacing w:val="-1"/>
          <w:w w:val="110"/>
          <w:sz w:val="22"/>
        </w:rPr>
        <w:t> </w:t>
      </w:r>
      <w:r>
        <w:rPr>
          <w:w w:val="110"/>
          <w:sz w:val="22"/>
        </w:rPr>
        <w:t>Standards</w:t>
      </w:r>
      <w:r>
        <w:rPr>
          <w:spacing w:val="-2"/>
          <w:w w:val="110"/>
          <w:sz w:val="22"/>
        </w:rPr>
        <w:t> </w:t>
      </w:r>
      <w:r>
        <w:rPr>
          <w:w w:val="110"/>
          <w:sz w:val="22"/>
        </w:rPr>
        <w:t>cannot </w:t>
      </w:r>
      <w:r>
        <w:rPr>
          <w:spacing w:val="-7"/>
          <w:w w:val="110"/>
          <w:sz w:val="22"/>
        </w:rPr>
        <w:t>be</w:t>
      </w:r>
    </w:p>
    <w:p>
      <w:pPr>
        <w:pStyle w:val="ListParagraph"/>
        <w:numPr>
          <w:ilvl w:val="0"/>
          <w:numId w:val="5"/>
        </w:numPr>
        <w:tabs>
          <w:tab w:pos="1017" w:val="left" w:leader="none"/>
          <w:tab w:pos="1018" w:val="left" w:leader="none"/>
        </w:tabs>
        <w:spacing w:line="240" w:lineRule="auto" w:before="7" w:after="0"/>
        <w:ind w:left="1017" w:right="0" w:hanging="728"/>
        <w:jc w:val="left"/>
        <w:rPr>
          <w:sz w:val="22"/>
        </w:rPr>
      </w:pPr>
      <w:r>
        <w:rPr>
          <w:w w:val="105"/>
          <w:sz w:val="22"/>
        </w:rPr>
        <w:t>shown</w:t>
      </w:r>
      <w:r>
        <w:rPr>
          <w:spacing w:val="9"/>
          <w:w w:val="105"/>
          <w:sz w:val="22"/>
        </w:rPr>
        <w:t> </w:t>
      </w:r>
      <w:r>
        <w:rPr>
          <w:spacing w:val="-2"/>
          <w:w w:val="105"/>
          <w:sz w:val="22"/>
        </w:rPr>
        <w:t>directly.</w:t>
      </w:r>
    </w:p>
    <w:p>
      <w:pPr>
        <w:pStyle w:val="BodyText"/>
        <w:spacing w:before="2"/>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Clause</w:t>
      </w:r>
      <w:r>
        <w:rPr>
          <w:spacing w:val="42"/>
          <w:w w:val="105"/>
          <w:sz w:val="22"/>
        </w:rPr>
        <w:t> </w:t>
      </w:r>
      <w:r>
        <w:rPr>
          <w:w w:val="105"/>
          <w:sz w:val="22"/>
        </w:rPr>
        <w:t>8</w:t>
      </w:r>
      <w:r>
        <w:rPr>
          <w:spacing w:val="43"/>
          <w:w w:val="105"/>
          <w:sz w:val="22"/>
        </w:rPr>
        <w:t> </w:t>
      </w:r>
      <w:r>
        <w:rPr>
          <w:w w:val="105"/>
          <w:sz w:val="22"/>
        </w:rPr>
        <w:t>discusses</w:t>
      </w:r>
      <w:r>
        <w:rPr>
          <w:spacing w:val="46"/>
          <w:w w:val="105"/>
          <w:sz w:val="22"/>
        </w:rPr>
        <w:t> </w:t>
      </w:r>
      <w:r>
        <w:rPr>
          <w:w w:val="105"/>
          <w:sz w:val="22"/>
        </w:rPr>
        <w:t>properties</w:t>
      </w:r>
      <w:r>
        <w:rPr>
          <w:spacing w:val="43"/>
          <w:w w:val="105"/>
          <w:sz w:val="22"/>
        </w:rPr>
        <w:t> </w:t>
      </w:r>
      <w:r>
        <w:rPr>
          <w:w w:val="105"/>
          <w:sz w:val="22"/>
        </w:rPr>
        <w:t>and</w:t>
      </w:r>
      <w:r>
        <w:rPr>
          <w:spacing w:val="42"/>
          <w:w w:val="105"/>
          <w:sz w:val="22"/>
        </w:rPr>
        <w:t> </w:t>
      </w:r>
      <w:r>
        <w:rPr>
          <w:w w:val="105"/>
          <w:sz w:val="22"/>
        </w:rPr>
        <w:t>related</w:t>
      </w:r>
      <w:r>
        <w:rPr>
          <w:spacing w:val="43"/>
          <w:w w:val="105"/>
          <w:sz w:val="22"/>
        </w:rPr>
        <w:t> </w:t>
      </w:r>
      <w:r>
        <w:rPr>
          <w:w w:val="105"/>
          <w:sz w:val="22"/>
        </w:rPr>
        <w:t>functional</w:t>
      </w:r>
      <w:r>
        <w:rPr>
          <w:spacing w:val="42"/>
          <w:w w:val="105"/>
          <w:sz w:val="22"/>
        </w:rPr>
        <w:t> </w:t>
      </w:r>
      <w:r>
        <w:rPr>
          <w:w w:val="105"/>
          <w:sz w:val="22"/>
        </w:rPr>
        <w:t>safety</w:t>
      </w:r>
      <w:r>
        <w:rPr>
          <w:spacing w:val="42"/>
          <w:w w:val="105"/>
          <w:sz w:val="22"/>
        </w:rPr>
        <w:t> </w:t>
      </w:r>
      <w:r>
        <w:rPr>
          <w:w w:val="105"/>
          <w:sz w:val="22"/>
        </w:rPr>
        <w:t>risk</w:t>
      </w:r>
      <w:r>
        <w:rPr>
          <w:spacing w:val="42"/>
          <w:w w:val="105"/>
          <w:sz w:val="22"/>
        </w:rPr>
        <w:t> </w:t>
      </w:r>
      <w:r>
        <w:rPr>
          <w:w w:val="105"/>
          <w:sz w:val="22"/>
        </w:rPr>
        <w:t>factors</w:t>
      </w:r>
      <w:r>
        <w:rPr>
          <w:spacing w:val="43"/>
          <w:w w:val="105"/>
          <w:sz w:val="22"/>
        </w:rPr>
        <w:t> </w:t>
      </w:r>
      <w:r>
        <w:rPr>
          <w:w w:val="105"/>
          <w:sz w:val="22"/>
        </w:rPr>
        <w:t>of</w:t>
      </w:r>
      <w:r>
        <w:rPr>
          <w:spacing w:val="46"/>
          <w:w w:val="105"/>
          <w:sz w:val="22"/>
        </w:rPr>
        <w:t> </w:t>
      </w:r>
      <w:r>
        <w:rPr>
          <w:w w:val="105"/>
          <w:sz w:val="22"/>
        </w:rPr>
        <w:t>AI</w:t>
      </w:r>
      <w:r>
        <w:rPr>
          <w:spacing w:val="43"/>
          <w:w w:val="105"/>
          <w:sz w:val="22"/>
        </w:rPr>
        <w:t> </w:t>
      </w:r>
      <w:r>
        <w:rPr>
          <w:w w:val="105"/>
          <w:sz w:val="22"/>
        </w:rPr>
        <w:t>systems</w:t>
      </w:r>
      <w:r>
        <w:rPr>
          <w:spacing w:val="43"/>
          <w:w w:val="105"/>
          <w:sz w:val="22"/>
        </w:rPr>
        <w:t> </w:t>
      </w:r>
      <w:r>
        <w:rPr>
          <w:w w:val="105"/>
          <w:sz w:val="22"/>
        </w:rPr>
        <w:t>and</w:t>
      </w:r>
      <w:r>
        <w:rPr>
          <w:spacing w:val="41"/>
          <w:w w:val="105"/>
          <w:sz w:val="22"/>
        </w:rPr>
        <w:t> </w:t>
      </w:r>
      <w:r>
        <w:rPr>
          <w:spacing w:val="-2"/>
          <w:w w:val="105"/>
          <w:sz w:val="22"/>
        </w:rPr>
        <w:t>presents</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10"/>
          <w:sz w:val="22"/>
        </w:rPr>
        <w:t>challenges</w:t>
      </w:r>
      <w:r>
        <w:rPr>
          <w:spacing w:val="-1"/>
          <w:w w:val="110"/>
          <w:sz w:val="22"/>
        </w:rPr>
        <w:t> </w:t>
      </w:r>
      <w:r>
        <w:rPr>
          <w:w w:val="110"/>
          <w:sz w:val="22"/>
        </w:rPr>
        <w:t>that</w:t>
      </w:r>
      <w:r>
        <w:rPr>
          <w:spacing w:val="-2"/>
          <w:w w:val="110"/>
          <w:sz w:val="22"/>
        </w:rPr>
        <w:t> </w:t>
      </w:r>
      <w:r>
        <w:rPr>
          <w:w w:val="110"/>
          <w:sz w:val="22"/>
        </w:rPr>
        <w:t>such</w:t>
      </w:r>
      <w:r>
        <w:rPr>
          <w:spacing w:val="-1"/>
          <w:w w:val="110"/>
          <w:sz w:val="22"/>
        </w:rPr>
        <w:t> </w:t>
      </w:r>
      <w:r>
        <w:rPr>
          <w:w w:val="110"/>
          <w:sz w:val="22"/>
        </w:rPr>
        <w:t>use</w:t>
      </w:r>
      <w:r>
        <w:rPr>
          <w:spacing w:val="-4"/>
          <w:w w:val="110"/>
          <w:sz w:val="22"/>
        </w:rPr>
        <w:t> </w:t>
      </w:r>
      <w:r>
        <w:rPr>
          <w:w w:val="110"/>
          <w:sz w:val="22"/>
        </w:rPr>
        <w:t>raises,</w:t>
      </w:r>
      <w:r>
        <w:rPr>
          <w:spacing w:val="2"/>
          <w:w w:val="110"/>
          <w:sz w:val="22"/>
        </w:rPr>
        <w:t> </w:t>
      </w:r>
      <w:r>
        <w:rPr>
          <w:w w:val="110"/>
          <w:sz w:val="22"/>
        </w:rPr>
        <w:t>as</w:t>
      </w:r>
      <w:r>
        <w:rPr>
          <w:spacing w:val="-1"/>
          <w:w w:val="110"/>
          <w:sz w:val="22"/>
        </w:rPr>
        <w:t> </w:t>
      </w:r>
      <w:r>
        <w:rPr>
          <w:w w:val="110"/>
          <w:sz w:val="22"/>
        </w:rPr>
        <w:t>well properties that</w:t>
      </w:r>
      <w:r>
        <w:rPr>
          <w:spacing w:val="-2"/>
          <w:w w:val="110"/>
          <w:sz w:val="22"/>
        </w:rPr>
        <w:t> </w:t>
      </w:r>
      <w:r>
        <w:rPr>
          <w:w w:val="110"/>
          <w:sz w:val="22"/>
        </w:rPr>
        <w:t>can</w:t>
      </w:r>
      <w:r>
        <w:rPr>
          <w:spacing w:val="-3"/>
          <w:w w:val="110"/>
          <w:sz w:val="22"/>
        </w:rPr>
        <w:t> </w:t>
      </w:r>
      <w:r>
        <w:rPr>
          <w:w w:val="110"/>
          <w:sz w:val="22"/>
        </w:rPr>
        <w:t>be considered</w:t>
      </w:r>
      <w:r>
        <w:rPr>
          <w:spacing w:val="-1"/>
          <w:w w:val="110"/>
          <w:sz w:val="22"/>
        </w:rPr>
        <w:t> </w:t>
      </w:r>
      <w:r>
        <w:rPr>
          <w:w w:val="110"/>
          <w:sz w:val="22"/>
        </w:rPr>
        <w:t>when</w:t>
      </w:r>
      <w:r>
        <w:rPr>
          <w:spacing w:val="-2"/>
          <w:w w:val="110"/>
          <w:sz w:val="22"/>
        </w:rPr>
        <w:t> </w:t>
      </w:r>
      <w:r>
        <w:rPr>
          <w:w w:val="110"/>
          <w:sz w:val="22"/>
        </w:rPr>
        <w:t>attempting</w:t>
      </w:r>
      <w:r>
        <w:rPr>
          <w:spacing w:val="-3"/>
          <w:w w:val="110"/>
          <w:sz w:val="22"/>
        </w:rPr>
        <w:t> </w:t>
      </w:r>
      <w:r>
        <w:rPr>
          <w:w w:val="110"/>
          <w:sz w:val="22"/>
        </w:rPr>
        <w:t>to treat</w:t>
      </w:r>
      <w:r>
        <w:rPr>
          <w:spacing w:val="-2"/>
          <w:w w:val="110"/>
          <w:sz w:val="22"/>
        </w:rPr>
        <w:t> </w:t>
      </w:r>
      <w:r>
        <w:rPr>
          <w:spacing w:val="-5"/>
          <w:w w:val="110"/>
          <w:sz w:val="22"/>
        </w:rPr>
        <w:t>or</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mitigate</w:t>
      </w:r>
      <w:r>
        <w:rPr>
          <w:spacing w:val="4"/>
          <w:w w:val="105"/>
          <w:sz w:val="22"/>
        </w:rPr>
        <w:t> </w:t>
      </w:r>
      <w:r>
        <w:rPr>
          <w:spacing w:val="-2"/>
          <w:w w:val="105"/>
          <w:sz w:val="22"/>
        </w:rPr>
        <w:t>them.</w:t>
      </w:r>
    </w:p>
    <w:p>
      <w:pPr>
        <w:pStyle w:val="BodyText"/>
        <w:spacing w:before="5"/>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Clauses</w:t>
      </w:r>
      <w:r>
        <w:rPr>
          <w:spacing w:val="37"/>
          <w:w w:val="105"/>
          <w:sz w:val="22"/>
        </w:rPr>
        <w:t> </w:t>
      </w:r>
      <w:r>
        <w:rPr>
          <w:w w:val="105"/>
          <w:sz w:val="22"/>
        </w:rPr>
        <w:t>9,</w:t>
      </w:r>
      <w:r>
        <w:rPr>
          <w:spacing w:val="38"/>
          <w:w w:val="105"/>
          <w:sz w:val="22"/>
        </w:rPr>
        <w:t> </w:t>
      </w:r>
      <w:r>
        <w:rPr>
          <w:w w:val="105"/>
          <w:sz w:val="22"/>
        </w:rPr>
        <w:t>10</w:t>
      </w:r>
      <w:r>
        <w:rPr>
          <w:spacing w:val="35"/>
          <w:w w:val="105"/>
          <w:sz w:val="22"/>
        </w:rPr>
        <w:t> </w:t>
      </w:r>
      <w:r>
        <w:rPr>
          <w:w w:val="105"/>
          <w:sz w:val="22"/>
        </w:rPr>
        <w:t>and</w:t>
      </w:r>
      <w:r>
        <w:rPr>
          <w:spacing w:val="37"/>
          <w:w w:val="105"/>
          <w:sz w:val="22"/>
        </w:rPr>
        <w:t> </w:t>
      </w:r>
      <w:r>
        <w:rPr>
          <w:w w:val="105"/>
          <w:sz w:val="22"/>
        </w:rPr>
        <w:t>11</w:t>
      </w:r>
      <w:r>
        <w:rPr>
          <w:spacing w:val="34"/>
          <w:w w:val="105"/>
          <w:sz w:val="22"/>
        </w:rPr>
        <w:t> </w:t>
      </w:r>
      <w:r>
        <w:rPr>
          <w:w w:val="105"/>
          <w:sz w:val="22"/>
        </w:rPr>
        <w:t>show</w:t>
      </w:r>
      <w:r>
        <w:rPr>
          <w:spacing w:val="37"/>
          <w:w w:val="105"/>
          <w:sz w:val="22"/>
        </w:rPr>
        <w:t> </w:t>
      </w:r>
      <w:r>
        <w:rPr>
          <w:w w:val="105"/>
          <w:sz w:val="22"/>
        </w:rPr>
        <w:t>possible</w:t>
      </w:r>
      <w:r>
        <w:rPr>
          <w:spacing w:val="37"/>
          <w:w w:val="105"/>
          <w:sz w:val="22"/>
        </w:rPr>
        <w:t> </w:t>
      </w:r>
      <w:r>
        <w:rPr>
          <w:w w:val="105"/>
          <w:sz w:val="22"/>
        </w:rPr>
        <w:t>solutions</w:t>
      </w:r>
      <w:r>
        <w:rPr>
          <w:spacing w:val="38"/>
          <w:w w:val="105"/>
          <w:sz w:val="22"/>
        </w:rPr>
        <w:t> </w:t>
      </w:r>
      <w:r>
        <w:rPr>
          <w:w w:val="105"/>
          <w:sz w:val="22"/>
        </w:rPr>
        <w:t>to</w:t>
      </w:r>
      <w:r>
        <w:rPr>
          <w:spacing w:val="35"/>
          <w:w w:val="105"/>
          <w:sz w:val="22"/>
        </w:rPr>
        <w:t> </w:t>
      </w:r>
      <w:r>
        <w:rPr>
          <w:w w:val="105"/>
          <w:sz w:val="22"/>
        </w:rPr>
        <w:t>these</w:t>
      </w:r>
      <w:r>
        <w:rPr>
          <w:spacing w:val="37"/>
          <w:w w:val="105"/>
          <w:sz w:val="22"/>
        </w:rPr>
        <w:t> </w:t>
      </w:r>
      <w:r>
        <w:rPr>
          <w:w w:val="105"/>
          <w:sz w:val="22"/>
        </w:rPr>
        <w:t>challenges</w:t>
      </w:r>
      <w:r>
        <w:rPr>
          <w:spacing w:val="37"/>
          <w:w w:val="105"/>
          <w:sz w:val="22"/>
        </w:rPr>
        <w:t> </w:t>
      </w:r>
      <w:r>
        <w:rPr>
          <w:w w:val="105"/>
          <w:sz w:val="22"/>
        </w:rPr>
        <w:t>from</w:t>
      </w:r>
      <w:r>
        <w:rPr>
          <w:spacing w:val="38"/>
          <w:w w:val="105"/>
          <w:sz w:val="22"/>
        </w:rPr>
        <w:t> </w:t>
      </w:r>
      <w:r>
        <w:rPr>
          <w:w w:val="105"/>
          <w:sz w:val="22"/>
        </w:rPr>
        <w:t>the</w:t>
      </w:r>
      <w:r>
        <w:rPr>
          <w:spacing w:val="38"/>
          <w:w w:val="105"/>
          <w:sz w:val="22"/>
        </w:rPr>
        <w:t> </w:t>
      </w:r>
      <w:r>
        <w:rPr>
          <w:w w:val="105"/>
          <w:sz w:val="22"/>
        </w:rPr>
        <w:t>field</w:t>
      </w:r>
      <w:r>
        <w:rPr>
          <w:spacing w:val="37"/>
          <w:w w:val="105"/>
          <w:sz w:val="22"/>
        </w:rPr>
        <w:t> </w:t>
      </w:r>
      <w:r>
        <w:rPr>
          <w:w w:val="105"/>
          <w:sz w:val="22"/>
        </w:rPr>
        <w:t>of</w:t>
      </w:r>
      <w:r>
        <w:rPr>
          <w:spacing w:val="38"/>
          <w:w w:val="105"/>
          <w:sz w:val="22"/>
        </w:rPr>
        <w:t> </w:t>
      </w:r>
      <w:r>
        <w:rPr>
          <w:w w:val="105"/>
          <w:sz w:val="22"/>
        </w:rPr>
        <w:t>verification</w:t>
      </w:r>
      <w:r>
        <w:rPr>
          <w:spacing w:val="37"/>
          <w:w w:val="105"/>
          <w:sz w:val="22"/>
        </w:rPr>
        <w:t> </w:t>
      </w:r>
      <w:r>
        <w:rPr>
          <w:spacing w:val="-5"/>
          <w:w w:val="105"/>
          <w:sz w:val="22"/>
        </w:rPr>
        <w:t>and</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05"/>
          <w:sz w:val="22"/>
        </w:rPr>
        <w:t>validation,</w:t>
      </w:r>
      <w:r>
        <w:rPr>
          <w:spacing w:val="9"/>
          <w:w w:val="105"/>
          <w:sz w:val="22"/>
        </w:rPr>
        <w:t> </w:t>
      </w:r>
      <w:r>
        <w:rPr>
          <w:w w:val="105"/>
          <w:sz w:val="22"/>
        </w:rPr>
        <w:t>control</w:t>
      </w:r>
      <w:r>
        <w:rPr>
          <w:spacing w:val="9"/>
          <w:w w:val="105"/>
          <w:sz w:val="22"/>
        </w:rPr>
        <w:t> </w:t>
      </w:r>
      <w:r>
        <w:rPr>
          <w:w w:val="105"/>
          <w:sz w:val="22"/>
        </w:rPr>
        <w:t>and</w:t>
      </w:r>
      <w:r>
        <w:rPr>
          <w:spacing w:val="5"/>
          <w:w w:val="105"/>
          <w:sz w:val="22"/>
        </w:rPr>
        <w:t> </w:t>
      </w:r>
      <w:r>
        <w:rPr>
          <w:w w:val="105"/>
          <w:sz w:val="22"/>
        </w:rPr>
        <w:t>mitigation</w:t>
      </w:r>
      <w:r>
        <w:rPr>
          <w:spacing w:val="6"/>
          <w:w w:val="105"/>
          <w:sz w:val="22"/>
        </w:rPr>
        <w:t> </w:t>
      </w:r>
      <w:r>
        <w:rPr>
          <w:w w:val="105"/>
          <w:sz w:val="22"/>
        </w:rPr>
        <w:t>measures,</w:t>
      </w:r>
      <w:r>
        <w:rPr>
          <w:spacing w:val="9"/>
          <w:w w:val="105"/>
          <w:sz w:val="22"/>
        </w:rPr>
        <w:t> </w:t>
      </w:r>
      <w:r>
        <w:rPr>
          <w:w w:val="105"/>
          <w:sz w:val="22"/>
        </w:rPr>
        <w:t>processes</w:t>
      </w:r>
      <w:r>
        <w:rPr>
          <w:spacing w:val="8"/>
          <w:w w:val="105"/>
          <w:sz w:val="22"/>
        </w:rPr>
        <w:t> </w:t>
      </w:r>
      <w:r>
        <w:rPr>
          <w:w w:val="105"/>
          <w:sz w:val="22"/>
        </w:rPr>
        <w:t>and</w:t>
      </w:r>
      <w:r>
        <w:rPr>
          <w:spacing w:val="8"/>
          <w:w w:val="105"/>
          <w:sz w:val="22"/>
        </w:rPr>
        <w:t> </w:t>
      </w:r>
      <w:r>
        <w:rPr>
          <w:spacing w:val="-2"/>
          <w:w w:val="105"/>
          <w:sz w:val="22"/>
        </w:rPr>
        <w:t>methodologies.</w:t>
      </w:r>
    </w:p>
    <w:p>
      <w:pPr>
        <w:pStyle w:val="BodyText"/>
        <w:spacing w:before="4"/>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Annexes provide</w:t>
      </w:r>
      <w:r>
        <w:rPr>
          <w:spacing w:val="-4"/>
          <w:w w:val="105"/>
          <w:sz w:val="22"/>
        </w:rPr>
        <w:t> </w:t>
      </w:r>
      <w:r>
        <w:rPr>
          <w:w w:val="105"/>
          <w:sz w:val="22"/>
        </w:rPr>
        <w:t>examples</w:t>
      </w:r>
      <w:r>
        <w:rPr>
          <w:spacing w:val="2"/>
          <w:w w:val="105"/>
          <w:sz w:val="22"/>
        </w:rPr>
        <w:t> </w:t>
      </w:r>
      <w:r>
        <w:rPr>
          <w:w w:val="105"/>
          <w:sz w:val="22"/>
        </w:rPr>
        <w:t>of</w:t>
      </w:r>
      <w:r>
        <w:rPr>
          <w:spacing w:val="-1"/>
          <w:w w:val="105"/>
          <w:sz w:val="22"/>
        </w:rPr>
        <w:t> </w:t>
      </w:r>
      <w:r>
        <w:rPr>
          <w:w w:val="105"/>
          <w:sz w:val="22"/>
        </w:rPr>
        <w:t>application</w:t>
      </w:r>
      <w:r>
        <w:rPr>
          <w:spacing w:val="-1"/>
          <w:w w:val="105"/>
          <w:sz w:val="22"/>
        </w:rPr>
        <w:t> </w:t>
      </w:r>
      <w:r>
        <w:rPr>
          <w:w w:val="105"/>
          <w:sz w:val="22"/>
        </w:rPr>
        <w:t>of</w:t>
      </w:r>
      <w:r>
        <w:rPr>
          <w:spacing w:val="-1"/>
          <w:w w:val="105"/>
          <w:sz w:val="22"/>
        </w:rPr>
        <w:t> </w:t>
      </w:r>
      <w:r>
        <w:rPr>
          <w:w w:val="105"/>
          <w:sz w:val="22"/>
        </w:rPr>
        <w:t>this</w:t>
      </w:r>
      <w:r>
        <w:rPr>
          <w:spacing w:val="1"/>
          <w:w w:val="105"/>
          <w:sz w:val="22"/>
        </w:rPr>
        <w:t> </w:t>
      </w:r>
      <w:r>
        <w:rPr>
          <w:w w:val="105"/>
          <w:sz w:val="22"/>
        </w:rPr>
        <w:t>document</w:t>
      </w:r>
      <w:r>
        <w:rPr>
          <w:spacing w:val="-1"/>
          <w:w w:val="105"/>
          <w:sz w:val="22"/>
        </w:rPr>
        <w:t> </w:t>
      </w:r>
      <w:r>
        <w:rPr>
          <w:w w:val="105"/>
          <w:sz w:val="22"/>
        </w:rPr>
        <w:t>and</w:t>
      </w:r>
      <w:r>
        <w:rPr>
          <w:spacing w:val="-1"/>
          <w:w w:val="105"/>
          <w:sz w:val="22"/>
        </w:rPr>
        <w:t> </w:t>
      </w:r>
      <w:r>
        <w:rPr>
          <w:w w:val="105"/>
          <w:sz w:val="22"/>
        </w:rPr>
        <w:t>additional</w:t>
      </w:r>
      <w:r>
        <w:rPr>
          <w:spacing w:val="-1"/>
          <w:w w:val="105"/>
          <w:sz w:val="22"/>
        </w:rPr>
        <w:t> </w:t>
      </w:r>
      <w:r>
        <w:rPr>
          <w:spacing w:val="-2"/>
          <w:w w:val="105"/>
          <w:sz w:val="22"/>
        </w:rPr>
        <w:t>details.</w:t>
      </w:r>
    </w:p>
    <w:p>
      <w:pPr>
        <w:spacing w:after="0" w:line="240" w:lineRule="auto"/>
        <w:jc w:val="left"/>
        <w:rPr>
          <w:sz w:val="22"/>
        </w:rPr>
        <w:sectPr>
          <w:pgSz w:w="11910" w:h="16840"/>
          <w:pgMar w:header="0" w:footer="439" w:top="600" w:bottom="640" w:left="60" w:right="900"/>
        </w:sectPr>
      </w:pPr>
    </w:p>
    <w:p>
      <w:pPr>
        <w:pStyle w:val="Heading1"/>
        <w:numPr>
          <w:ilvl w:val="0"/>
          <w:numId w:val="5"/>
        </w:numPr>
        <w:tabs>
          <w:tab w:pos="1017" w:val="left" w:leader="none"/>
          <w:tab w:pos="1018" w:val="left" w:leader="none"/>
        </w:tabs>
        <w:spacing w:line="240" w:lineRule="auto" w:before="91" w:after="0"/>
        <w:ind w:left="1017" w:right="0" w:hanging="728"/>
        <w:jc w:val="left"/>
      </w:pPr>
      <w:r>
        <w:rPr>
          <w:w w:val="105"/>
        </w:rPr>
        <w:t>Artificial</w:t>
      </w:r>
      <w:r>
        <w:rPr>
          <w:spacing w:val="-7"/>
          <w:w w:val="105"/>
        </w:rPr>
        <w:t> </w:t>
      </w:r>
      <w:r>
        <w:rPr>
          <w:w w:val="105"/>
        </w:rPr>
        <w:t>intelligence</w:t>
      </w:r>
      <w:r>
        <w:rPr>
          <w:spacing w:val="-5"/>
          <w:w w:val="105"/>
        </w:rPr>
        <w:t> </w:t>
      </w:r>
      <w:r>
        <w:rPr>
          <w:rFonts w:ascii="Arial" w:hAnsi="Arial"/>
          <w:w w:val="105"/>
        </w:rPr>
        <w:t>—</w:t>
      </w:r>
      <w:r>
        <w:rPr>
          <w:rFonts w:ascii="Arial" w:hAnsi="Arial"/>
          <w:spacing w:val="-14"/>
          <w:w w:val="105"/>
        </w:rPr>
        <w:t> </w:t>
      </w:r>
      <w:r>
        <w:rPr>
          <w:w w:val="105"/>
        </w:rPr>
        <w:t>Functional</w:t>
      </w:r>
      <w:r>
        <w:rPr>
          <w:spacing w:val="-8"/>
          <w:w w:val="105"/>
        </w:rPr>
        <w:t> </w:t>
      </w:r>
      <w:r>
        <w:rPr>
          <w:w w:val="105"/>
        </w:rPr>
        <w:t>safety</w:t>
      </w:r>
      <w:r>
        <w:rPr>
          <w:spacing w:val="-5"/>
          <w:w w:val="105"/>
        </w:rPr>
        <w:t> </w:t>
      </w:r>
      <w:r>
        <w:rPr>
          <w:w w:val="105"/>
        </w:rPr>
        <w:t>and</w:t>
      </w:r>
      <w:r>
        <w:rPr>
          <w:spacing w:val="-8"/>
          <w:w w:val="105"/>
        </w:rPr>
        <w:t> </w:t>
      </w:r>
      <w:r>
        <w:rPr>
          <w:w w:val="105"/>
        </w:rPr>
        <w:t>AI</w:t>
      </w:r>
      <w:r>
        <w:rPr>
          <w:spacing w:val="-9"/>
          <w:w w:val="105"/>
        </w:rPr>
        <w:t> </w:t>
      </w:r>
      <w:r>
        <w:rPr>
          <w:spacing w:val="-2"/>
          <w:w w:val="105"/>
        </w:rPr>
        <w:t>systems</w:t>
      </w:r>
    </w:p>
    <w:p>
      <w:pPr>
        <w:pStyle w:val="BodyText"/>
        <w:spacing w:before="8"/>
        <w:rPr>
          <w:b/>
        </w:rPr>
      </w:pPr>
    </w:p>
    <w:p>
      <w:pPr>
        <w:pStyle w:val="Heading3"/>
        <w:numPr>
          <w:ilvl w:val="0"/>
          <w:numId w:val="5"/>
        </w:numPr>
        <w:tabs>
          <w:tab w:pos="1017" w:val="left" w:leader="none"/>
          <w:tab w:pos="1018" w:val="left" w:leader="none"/>
          <w:tab w:pos="1418" w:val="left" w:leader="none"/>
        </w:tabs>
        <w:spacing w:line="240" w:lineRule="auto" w:before="104" w:after="0"/>
        <w:ind w:left="1017" w:right="0" w:hanging="728"/>
        <w:jc w:val="left"/>
      </w:pPr>
      <w:bookmarkStart w:name="_bookmark2" w:id="3"/>
      <w:bookmarkEnd w:id="3"/>
      <w:r>
        <w:rPr>
          <w:spacing w:val="-10"/>
          <w:w w:val="110"/>
        </w:rPr>
        <w:t>1</w:t>
      </w:r>
      <w:r>
        <w:rPr/>
        <w:tab/>
      </w:r>
      <w:r>
        <w:rPr>
          <w:spacing w:val="-2"/>
          <w:w w:val="110"/>
        </w:rPr>
        <w:t>Scope</w:t>
      </w:r>
    </w:p>
    <w:p>
      <w:pPr>
        <w:pStyle w:val="ListParagraph"/>
        <w:numPr>
          <w:ilvl w:val="0"/>
          <w:numId w:val="5"/>
        </w:numPr>
        <w:tabs>
          <w:tab w:pos="1017" w:val="left" w:leader="none"/>
          <w:tab w:pos="1018" w:val="left" w:leader="none"/>
        </w:tabs>
        <w:spacing w:line="240" w:lineRule="auto" w:before="245" w:after="0"/>
        <w:ind w:left="1017" w:right="0" w:hanging="728"/>
        <w:jc w:val="left"/>
        <w:rPr>
          <w:sz w:val="22"/>
        </w:rPr>
      </w:pPr>
      <w:r>
        <w:rPr>
          <w:w w:val="105"/>
          <w:sz w:val="22"/>
        </w:rPr>
        <w:t>This</w:t>
      </w:r>
      <w:r>
        <w:rPr>
          <w:spacing w:val="10"/>
          <w:w w:val="105"/>
          <w:sz w:val="22"/>
        </w:rPr>
        <w:t> </w:t>
      </w:r>
      <w:r>
        <w:rPr>
          <w:w w:val="105"/>
          <w:sz w:val="22"/>
        </w:rPr>
        <w:t>document</w:t>
      </w:r>
      <w:r>
        <w:rPr>
          <w:spacing w:val="9"/>
          <w:w w:val="105"/>
          <w:sz w:val="22"/>
        </w:rPr>
        <w:t> </w:t>
      </w:r>
      <w:r>
        <w:rPr>
          <w:w w:val="105"/>
          <w:sz w:val="22"/>
        </w:rPr>
        <w:t>describes</w:t>
      </w:r>
      <w:r>
        <w:rPr>
          <w:spacing w:val="7"/>
          <w:w w:val="105"/>
          <w:sz w:val="22"/>
        </w:rPr>
        <w:t> </w:t>
      </w:r>
      <w:r>
        <w:rPr>
          <w:w w:val="105"/>
          <w:sz w:val="22"/>
        </w:rPr>
        <w:t>the</w:t>
      </w:r>
      <w:r>
        <w:rPr>
          <w:spacing w:val="9"/>
          <w:w w:val="105"/>
          <w:sz w:val="22"/>
        </w:rPr>
        <w:t> </w:t>
      </w:r>
      <w:r>
        <w:rPr>
          <w:w w:val="105"/>
          <w:sz w:val="22"/>
        </w:rPr>
        <w:t>properties,</w:t>
      </w:r>
      <w:r>
        <w:rPr>
          <w:spacing w:val="9"/>
          <w:w w:val="105"/>
          <w:sz w:val="22"/>
        </w:rPr>
        <w:t> </w:t>
      </w:r>
      <w:r>
        <w:rPr>
          <w:w w:val="105"/>
          <w:sz w:val="22"/>
        </w:rPr>
        <w:t>related</w:t>
      </w:r>
      <w:r>
        <w:rPr>
          <w:spacing w:val="9"/>
          <w:w w:val="105"/>
          <w:sz w:val="22"/>
        </w:rPr>
        <w:t> </w:t>
      </w:r>
      <w:r>
        <w:rPr>
          <w:w w:val="105"/>
          <w:sz w:val="22"/>
        </w:rPr>
        <w:t>risk</w:t>
      </w:r>
      <w:r>
        <w:rPr>
          <w:spacing w:val="7"/>
          <w:w w:val="105"/>
          <w:sz w:val="22"/>
        </w:rPr>
        <w:t> </w:t>
      </w:r>
      <w:r>
        <w:rPr>
          <w:w w:val="105"/>
          <w:sz w:val="22"/>
        </w:rPr>
        <w:t>factors,</w:t>
      </w:r>
      <w:r>
        <w:rPr>
          <w:spacing w:val="9"/>
          <w:w w:val="105"/>
          <w:sz w:val="22"/>
        </w:rPr>
        <w:t> </w:t>
      </w:r>
      <w:r>
        <w:rPr>
          <w:w w:val="105"/>
          <w:sz w:val="22"/>
        </w:rPr>
        <w:t>available</w:t>
      </w:r>
      <w:r>
        <w:rPr>
          <w:spacing w:val="5"/>
          <w:w w:val="105"/>
          <w:sz w:val="22"/>
        </w:rPr>
        <w:t> </w:t>
      </w:r>
      <w:r>
        <w:rPr>
          <w:w w:val="105"/>
          <w:sz w:val="22"/>
        </w:rPr>
        <w:t>methods</w:t>
      </w:r>
      <w:r>
        <w:rPr>
          <w:spacing w:val="10"/>
          <w:w w:val="105"/>
          <w:sz w:val="22"/>
        </w:rPr>
        <w:t> </w:t>
      </w:r>
      <w:r>
        <w:rPr>
          <w:w w:val="105"/>
          <w:sz w:val="22"/>
        </w:rPr>
        <w:t>and</w:t>
      </w:r>
      <w:r>
        <w:rPr>
          <w:spacing w:val="9"/>
          <w:w w:val="105"/>
          <w:sz w:val="22"/>
        </w:rPr>
        <w:t> </w:t>
      </w:r>
      <w:r>
        <w:rPr>
          <w:w w:val="105"/>
          <w:sz w:val="22"/>
        </w:rPr>
        <w:t>processes</w:t>
      </w:r>
      <w:r>
        <w:rPr>
          <w:spacing w:val="10"/>
          <w:w w:val="105"/>
          <w:sz w:val="22"/>
        </w:rPr>
        <w:t> </w:t>
      </w:r>
      <w:r>
        <w:rPr>
          <w:spacing w:val="-2"/>
          <w:w w:val="105"/>
          <w:sz w:val="22"/>
        </w:rPr>
        <w:t>relating</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spacing w:val="-5"/>
          <w:w w:val="105"/>
          <w:sz w:val="22"/>
        </w:rPr>
        <w:t>to:</w:t>
      </w:r>
    </w:p>
    <w:p>
      <w:pPr>
        <w:pStyle w:val="ListParagraph"/>
        <w:numPr>
          <w:ilvl w:val="0"/>
          <w:numId w:val="5"/>
        </w:numPr>
        <w:tabs>
          <w:tab w:pos="1377" w:val="left" w:leader="none"/>
          <w:tab w:pos="1379" w:val="left" w:leader="none"/>
        </w:tabs>
        <w:spacing w:line="240" w:lineRule="auto" w:before="11" w:after="0"/>
        <w:ind w:left="1378" w:right="0" w:hanging="1089"/>
        <w:jc w:val="left"/>
        <w:rPr>
          <w:sz w:val="22"/>
        </w:rPr>
      </w:pPr>
      <w:r>
        <w:rPr>
          <w:rFonts w:ascii="Apple Symbols" w:hAnsi="Apple Symbols"/>
          <w:w w:val="105"/>
          <w:sz w:val="22"/>
        </w:rPr>
        <w:t>⎯</w:t>
      </w:r>
      <w:r>
        <w:rPr>
          <w:rFonts w:ascii="Apple Symbols" w:hAnsi="Apple Symbols"/>
          <w:spacing w:val="69"/>
          <w:w w:val="105"/>
          <w:sz w:val="22"/>
        </w:rPr>
        <w:t> </w:t>
      </w:r>
      <w:r>
        <w:rPr>
          <w:w w:val="105"/>
          <w:sz w:val="22"/>
        </w:rPr>
        <w:t>Use</w:t>
      </w:r>
      <w:r>
        <w:rPr>
          <w:spacing w:val="-9"/>
          <w:w w:val="105"/>
          <w:sz w:val="22"/>
        </w:rPr>
        <w:t> </w:t>
      </w:r>
      <w:r>
        <w:rPr>
          <w:w w:val="105"/>
          <w:sz w:val="22"/>
        </w:rPr>
        <w:t>of</w:t>
      </w:r>
      <w:r>
        <w:rPr>
          <w:spacing w:val="-7"/>
          <w:w w:val="105"/>
          <w:sz w:val="22"/>
        </w:rPr>
        <w:t> </w:t>
      </w:r>
      <w:r>
        <w:rPr>
          <w:w w:val="105"/>
          <w:sz w:val="22"/>
        </w:rPr>
        <w:t>AI</w:t>
      </w:r>
      <w:r>
        <w:rPr>
          <w:spacing w:val="-6"/>
          <w:w w:val="105"/>
          <w:sz w:val="22"/>
        </w:rPr>
        <w:t> </w:t>
      </w:r>
      <w:r>
        <w:rPr>
          <w:w w:val="105"/>
          <w:sz w:val="22"/>
        </w:rPr>
        <w:t>inside</w:t>
      </w:r>
      <w:r>
        <w:rPr>
          <w:spacing w:val="-7"/>
          <w:w w:val="105"/>
          <w:sz w:val="22"/>
        </w:rPr>
        <w:t> </w:t>
      </w:r>
      <w:r>
        <w:rPr>
          <w:w w:val="105"/>
          <w:sz w:val="22"/>
        </w:rPr>
        <w:t>a</w:t>
      </w:r>
      <w:r>
        <w:rPr>
          <w:spacing w:val="-7"/>
          <w:w w:val="105"/>
          <w:sz w:val="22"/>
        </w:rPr>
        <w:t> </w:t>
      </w:r>
      <w:r>
        <w:rPr>
          <w:w w:val="105"/>
          <w:sz w:val="22"/>
        </w:rPr>
        <w:t>safety</w:t>
      </w:r>
      <w:r>
        <w:rPr>
          <w:spacing w:val="-8"/>
          <w:w w:val="105"/>
          <w:sz w:val="22"/>
        </w:rPr>
        <w:t> </w:t>
      </w:r>
      <w:r>
        <w:rPr>
          <w:w w:val="105"/>
          <w:sz w:val="22"/>
        </w:rPr>
        <w:t>related</w:t>
      </w:r>
      <w:r>
        <w:rPr>
          <w:spacing w:val="-8"/>
          <w:w w:val="105"/>
          <w:sz w:val="22"/>
        </w:rPr>
        <w:t> </w:t>
      </w:r>
      <w:r>
        <w:rPr>
          <w:w w:val="105"/>
          <w:sz w:val="22"/>
        </w:rPr>
        <w:t>function</w:t>
      </w:r>
      <w:r>
        <w:rPr>
          <w:spacing w:val="-8"/>
          <w:w w:val="105"/>
          <w:sz w:val="22"/>
        </w:rPr>
        <w:t> </w:t>
      </w:r>
      <w:r>
        <w:rPr>
          <w:w w:val="105"/>
          <w:sz w:val="22"/>
        </w:rPr>
        <w:t>to</w:t>
      </w:r>
      <w:r>
        <w:rPr>
          <w:spacing w:val="-7"/>
          <w:w w:val="105"/>
          <w:sz w:val="22"/>
        </w:rPr>
        <w:t> </w:t>
      </w:r>
      <w:r>
        <w:rPr>
          <w:w w:val="105"/>
          <w:sz w:val="22"/>
        </w:rPr>
        <w:t>realize</w:t>
      </w:r>
      <w:r>
        <w:rPr>
          <w:spacing w:val="-7"/>
          <w:w w:val="105"/>
          <w:sz w:val="22"/>
        </w:rPr>
        <w:t> </w:t>
      </w:r>
      <w:r>
        <w:rPr>
          <w:w w:val="105"/>
          <w:sz w:val="22"/>
        </w:rPr>
        <w:t>the</w:t>
      </w:r>
      <w:r>
        <w:rPr>
          <w:spacing w:val="-5"/>
          <w:w w:val="105"/>
          <w:sz w:val="22"/>
        </w:rPr>
        <w:t> </w:t>
      </w:r>
      <w:r>
        <w:rPr>
          <w:spacing w:val="-2"/>
          <w:w w:val="105"/>
          <w:sz w:val="22"/>
        </w:rPr>
        <w:t>functionality;</w:t>
      </w:r>
    </w:p>
    <w:p>
      <w:pPr>
        <w:pStyle w:val="ListParagraph"/>
        <w:numPr>
          <w:ilvl w:val="0"/>
          <w:numId w:val="5"/>
        </w:numPr>
        <w:tabs>
          <w:tab w:pos="1377" w:val="left" w:leader="none"/>
          <w:tab w:pos="1379" w:val="left" w:leader="none"/>
        </w:tabs>
        <w:spacing w:line="240" w:lineRule="auto" w:before="11" w:after="0"/>
        <w:ind w:left="1378" w:right="0" w:hanging="1089"/>
        <w:jc w:val="left"/>
        <w:rPr>
          <w:sz w:val="22"/>
        </w:rPr>
      </w:pPr>
      <w:r>
        <w:rPr>
          <w:rFonts w:ascii="Apple Symbols" w:hAnsi="Apple Symbols"/>
          <w:w w:val="105"/>
          <w:sz w:val="22"/>
        </w:rPr>
        <w:t>⎯</w:t>
      </w:r>
      <w:r>
        <w:rPr>
          <w:rFonts w:ascii="Apple Symbols" w:hAnsi="Apple Symbols"/>
          <w:spacing w:val="71"/>
          <w:w w:val="105"/>
          <w:sz w:val="22"/>
        </w:rPr>
        <w:t> </w:t>
      </w:r>
      <w:r>
        <w:rPr>
          <w:w w:val="105"/>
          <w:sz w:val="22"/>
        </w:rPr>
        <w:t>Use</w:t>
      </w:r>
      <w:r>
        <w:rPr>
          <w:spacing w:val="-9"/>
          <w:w w:val="105"/>
          <w:sz w:val="22"/>
        </w:rPr>
        <w:t> </w:t>
      </w:r>
      <w:r>
        <w:rPr>
          <w:w w:val="105"/>
          <w:sz w:val="22"/>
        </w:rPr>
        <w:t>of</w:t>
      </w:r>
      <w:r>
        <w:rPr>
          <w:spacing w:val="-6"/>
          <w:w w:val="105"/>
          <w:sz w:val="22"/>
        </w:rPr>
        <w:t> </w:t>
      </w:r>
      <w:r>
        <w:rPr>
          <w:w w:val="105"/>
          <w:sz w:val="22"/>
        </w:rPr>
        <w:t>non-AI</w:t>
      </w:r>
      <w:r>
        <w:rPr>
          <w:spacing w:val="-9"/>
          <w:w w:val="105"/>
          <w:sz w:val="22"/>
        </w:rPr>
        <w:t> </w:t>
      </w:r>
      <w:r>
        <w:rPr>
          <w:w w:val="105"/>
          <w:sz w:val="22"/>
        </w:rPr>
        <w:t>safety</w:t>
      </w:r>
      <w:r>
        <w:rPr>
          <w:spacing w:val="-7"/>
          <w:w w:val="105"/>
          <w:sz w:val="22"/>
        </w:rPr>
        <w:t> </w:t>
      </w:r>
      <w:r>
        <w:rPr>
          <w:w w:val="105"/>
          <w:sz w:val="22"/>
        </w:rPr>
        <w:t>related</w:t>
      </w:r>
      <w:r>
        <w:rPr>
          <w:spacing w:val="-7"/>
          <w:w w:val="105"/>
          <w:sz w:val="22"/>
        </w:rPr>
        <w:t> </w:t>
      </w:r>
      <w:r>
        <w:rPr>
          <w:w w:val="105"/>
          <w:sz w:val="22"/>
        </w:rPr>
        <w:t>functions</w:t>
      </w:r>
      <w:r>
        <w:rPr>
          <w:spacing w:val="-5"/>
          <w:w w:val="105"/>
          <w:sz w:val="22"/>
        </w:rPr>
        <w:t> </w:t>
      </w:r>
      <w:r>
        <w:rPr>
          <w:w w:val="105"/>
          <w:sz w:val="22"/>
        </w:rPr>
        <w:t>to</w:t>
      </w:r>
      <w:r>
        <w:rPr>
          <w:spacing w:val="-6"/>
          <w:w w:val="105"/>
          <w:sz w:val="22"/>
        </w:rPr>
        <w:t> </w:t>
      </w:r>
      <w:r>
        <w:rPr>
          <w:w w:val="105"/>
          <w:sz w:val="22"/>
        </w:rPr>
        <w:t>ensure</w:t>
      </w:r>
      <w:r>
        <w:rPr>
          <w:spacing w:val="-7"/>
          <w:w w:val="105"/>
          <w:sz w:val="22"/>
        </w:rPr>
        <w:t> </w:t>
      </w:r>
      <w:r>
        <w:rPr>
          <w:w w:val="105"/>
          <w:sz w:val="22"/>
        </w:rPr>
        <w:t>safety</w:t>
      </w:r>
      <w:r>
        <w:rPr>
          <w:spacing w:val="-7"/>
          <w:w w:val="105"/>
          <w:sz w:val="22"/>
        </w:rPr>
        <w:t> </w:t>
      </w:r>
      <w:r>
        <w:rPr>
          <w:w w:val="105"/>
          <w:sz w:val="22"/>
        </w:rPr>
        <w:t>for</w:t>
      </w:r>
      <w:r>
        <w:rPr>
          <w:spacing w:val="-6"/>
          <w:w w:val="105"/>
          <w:sz w:val="22"/>
        </w:rPr>
        <w:t> </w:t>
      </w:r>
      <w:r>
        <w:rPr>
          <w:w w:val="105"/>
          <w:sz w:val="22"/>
        </w:rPr>
        <w:t>an</w:t>
      </w:r>
      <w:r>
        <w:rPr>
          <w:spacing w:val="-8"/>
          <w:w w:val="105"/>
          <w:sz w:val="22"/>
        </w:rPr>
        <w:t> </w:t>
      </w:r>
      <w:r>
        <w:rPr>
          <w:w w:val="105"/>
          <w:sz w:val="22"/>
        </w:rPr>
        <w:t>AI</w:t>
      </w:r>
      <w:r>
        <w:rPr>
          <w:spacing w:val="-5"/>
          <w:w w:val="105"/>
          <w:sz w:val="22"/>
        </w:rPr>
        <w:t> </w:t>
      </w:r>
      <w:r>
        <w:rPr>
          <w:w w:val="105"/>
          <w:sz w:val="22"/>
        </w:rPr>
        <w:t>controlled</w:t>
      </w:r>
      <w:r>
        <w:rPr>
          <w:spacing w:val="-6"/>
          <w:w w:val="105"/>
          <w:sz w:val="22"/>
        </w:rPr>
        <w:t> </w:t>
      </w:r>
      <w:r>
        <w:rPr>
          <w:spacing w:val="-2"/>
          <w:w w:val="105"/>
          <w:sz w:val="22"/>
        </w:rPr>
        <w:t>equipment;</w:t>
      </w:r>
    </w:p>
    <w:p>
      <w:pPr>
        <w:pStyle w:val="ListParagraph"/>
        <w:numPr>
          <w:ilvl w:val="0"/>
          <w:numId w:val="5"/>
        </w:numPr>
        <w:tabs>
          <w:tab w:pos="1377" w:val="left" w:leader="none"/>
          <w:tab w:pos="1379" w:val="left" w:leader="none"/>
        </w:tabs>
        <w:spacing w:line="240" w:lineRule="auto" w:before="9" w:after="0"/>
        <w:ind w:left="1378" w:right="0" w:hanging="1089"/>
        <w:jc w:val="left"/>
        <w:rPr>
          <w:sz w:val="22"/>
        </w:rPr>
      </w:pPr>
      <w:r>
        <w:rPr>
          <w:rFonts w:ascii="Apple Symbols" w:hAnsi="Apple Symbols"/>
          <w:w w:val="105"/>
          <w:sz w:val="22"/>
        </w:rPr>
        <w:t>⎯</w:t>
      </w:r>
      <w:r>
        <w:rPr>
          <w:rFonts w:ascii="Apple Symbols" w:hAnsi="Apple Symbols"/>
          <w:spacing w:val="68"/>
          <w:w w:val="105"/>
          <w:sz w:val="22"/>
        </w:rPr>
        <w:t> </w:t>
      </w:r>
      <w:r>
        <w:rPr>
          <w:w w:val="105"/>
          <w:sz w:val="22"/>
        </w:rPr>
        <w:t>Use</w:t>
      </w:r>
      <w:r>
        <w:rPr>
          <w:spacing w:val="-10"/>
          <w:w w:val="105"/>
          <w:sz w:val="22"/>
        </w:rPr>
        <w:t> </w:t>
      </w:r>
      <w:r>
        <w:rPr>
          <w:w w:val="105"/>
          <w:sz w:val="22"/>
        </w:rPr>
        <w:t>of</w:t>
      </w:r>
      <w:r>
        <w:rPr>
          <w:spacing w:val="-7"/>
          <w:w w:val="105"/>
          <w:sz w:val="22"/>
        </w:rPr>
        <w:t> </w:t>
      </w:r>
      <w:r>
        <w:rPr>
          <w:w w:val="105"/>
          <w:sz w:val="22"/>
        </w:rPr>
        <w:t>AI</w:t>
      </w:r>
      <w:r>
        <w:rPr>
          <w:spacing w:val="-8"/>
          <w:w w:val="105"/>
          <w:sz w:val="22"/>
        </w:rPr>
        <w:t> </w:t>
      </w:r>
      <w:r>
        <w:rPr>
          <w:w w:val="105"/>
          <w:sz w:val="22"/>
        </w:rPr>
        <w:t>systems</w:t>
      </w:r>
      <w:r>
        <w:rPr>
          <w:spacing w:val="-5"/>
          <w:w w:val="105"/>
          <w:sz w:val="22"/>
        </w:rPr>
        <w:t> </w:t>
      </w:r>
      <w:r>
        <w:rPr>
          <w:w w:val="105"/>
          <w:sz w:val="22"/>
        </w:rPr>
        <w:t>to</w:t>
      </w:r>
      <w:r>
        <w:rPr>
          <w:spacing w:val="-7"/>
          <w:w w:val="105"/>
          <w:sz w:val="22"/>
        </w:rPr>
        <w:t> </w:t>
      </w:r>
      <w:r>
        <w:rPr>
          <w:w w:val="105"/>
          <w:sz w:val="22"/>
        </w:rPr>
        <w:t>design</w:t>
      </w:r>
      <w:r>
        <w:rPr>
          <w:spacing w:val="-9"/>
          <w:w w:val="105"/>
          <w:sz w:val="22"/>
        </w:rPr>
        <w:t> </w:t>
      </w:r>
      <w:r>
        <w:rPr>
          <w:w w:val="105"/>
          <w:sz w:val="22"/>
        </w:rPr>
        <w:t>and</w:t>
      </w:r>
      <w:r>
        <w:rPr>
          <w:spacing w:val="-7"/>
          <w:w w:val="105"/>
          <w:sz w:val="22"/>
        </w:rPr>
        <w:t> </w:t>
      </w:r>
      <w:r>
        <w:rPr>
          <w:w w:val="105"/>
          <w:sz w:val="22"/>
        </w:rPr>
        <w:t>develop</w:t>
      </w:r>
      <w:r>
        <w:rPr>
          <w:spacing w:val="-9"/>
          <w:w w:val="105"/>
          <w:sz w:val="22"/>
        </w:rPr>
        <w:t> </w:t>
      </w:r>
      <w:r>
        <w:rPr>
          <w:w w:val="105"/>
          <w:sz w:val="22"/>
        </w:rPr>
        <w:t>safety</w:t>
      </w:r>
      <w:r>
        <w:rPr>
          <w:spacing w:val="-8"/>
          <w:w w:val="105"/>
          <w:sz w:val="22"/>
        </w:rPr>
        <w:t> </w:t>
      </w:r>
      <w:r>
        <w:rPr>
          <w:w w:val="105"/>
          <w:sz w:val="22"/>
        </w:rPr>
        <w:t>related</w:t>
      </w:r>
      <w:r>
        <w:rPr>
          <w:spacing w:val="-8"/>
          <w:w w:val="105"/>
          <w:sz w:val="22"/>
        </w:rPr>
        <w:t> </w:t>
      </w:r>
      <w:r>
        <w:rPr>
          <w:spacing w:val="-2"/>
          <w:w w:val="105"/>
          <w:sz w:val="22"/>
        </w:rPr>
        <w:t>functions.</w:t>
      </w:r>
    </w:p>
    <w:p>
      <w:pPr>
        <w:pStyle w:val="BodyText"/>
        <w:spacing w:before="11"/>
        <w:rPr>
          <w:sz w:val="23"/>
        </w:rPr>
      </w:pPr>
    </w:p>
    <w:p>
      <w:pPr>
        <w:pStyle w:val="Heading3"/>
        <w:numPr>
          <w:ilvl w:val="0"/>
          <w:numId w:val="5"/>
        </w:numPr>
        <w:tabs>
          <w:tab w:pos="1017" w:val="left" w:leader="none"/>
          <w:tab w:pos="1018" w:val="left" w:leader="none"/>
          <w:tab w:pos="1418" w:val="left" w:leader="none"/>
        </w:tabs>
        <w:spacing w:line="240" w:lineRule="auto" w:before="0" w:after="0"/>
        <w:ind w:left="1017" w:right="0" w:hanging="728"/>
        <w:jc w:val="left"/>
      </w:pPr>
      <w:bookmarkStart w:name="_bookmark3" w:id="4"/>
      <w:bookmarkEnd w:id="4"/>
      <w:r>
        <w:rPr>
          <w:spacing w:val="-10"/>
          <w:w w:val="110"/>
        </w:rPr>
        <w:t>2</w:t>
      </w:r>
      <w:r>
        <w:rPr/>
        <w:tab/>
      </w:r>
      <w:r>
        <w:rPr>
          <w:w w:val="105"/>
        </w:rPr>
        <w:t>Normative</w:t>
      </w:r>
      <w:r>
        <w:rPr>
          <w:spacing w:val="-5"/>
          <w:w w:val="105"/>
        </w:rPr>
        <w:t> </w:t>
      </w:r>
      <w:r>
        <w:rPr>
          <w:spacing w:val="-2"/>
          <w:w w:val="110"/>
        </w:rPr>
        <w:t>references</w:t>
      </w:r>
    </w:p>
    <w:p>
      <w:pPr>
        <w:pStyle w:val="ListParagraph"/>
        <w:numPr>
          <w:ilvl w:val="0"/>
          <w:numId w:val="5"/>
        </w:numPr>
        <w:tabs>
          <w:tab w:pos="1017" w:val="left" w:leader="none"/>
          <w:tab w:pos="1018" w:val="left" w:leader="none"/>
        </w:tabs>
        <w:spacing w:line="240" w:lineRule="auto" w:before="245" w:after="0"/>
        <w:ind w:left="1017" w:right="0" w:hanging="728"/>
        <w:jc w:val="left"/>
        <w:rPr>
          <w:sz w:val="22"/>
        </w:rPr>
      </w:pPr>
      <w:r>
        <w:rPr>
          <w:w w:val="110"/>
          <w:sz w:val="22"/>
        </w:rPr>
        <w:t>The</w:t>
      </w:r>
      <w:r>
        <w:rPr>
          <w:spacing w:val="13"/>
          <w:w w:val="110"/>
          <w:sz w:val="22"/>
        </w:rPr>
        <w:t> </w:t>
      </w:r>
      <w:r>
        <w:rPr>
          <w:w w:val="110"/>
          <w:sz w:val="22"/>
        </w:rPr>
        <w:t>following</w:t>
      </w:r>
      <w:r>
        <w:rPr>
          <w:spacing w:val="12"/>
          <w:w w:val="110"/>
          <w:sz w:val="22"/>
        </w:rPr>
        <w:t> </w:t>
      </w:r>
      <w:r>
        <w:rPr>
          <w:w w:val="110"/>
          <w:sz w:val="22"/>
        </w:rPr>
        <w:t>documents</w:t>
      </w:r>
      <w:r>
        <w:rPr>
          <w:spacing w:val="12"/>
          <w:w w:val="110"/>
          <w:sz w:val="22"/>
        </w:rPr>
        <w:t> </w:t>
      </w:r>
      <w:r>
        <w:rPr>
          <w:w w:val="110"/>
          <w:sz w:val="22"/>
        </w:rPr>
        <w:t>are</w:t>
      </w:r>
      <w:r>
        <w:rPr>
          <w:spacing w:val="13"/>
          <w:w w:val="110"/>
          <w:sz w:val="22"/>
        </w:rPr>
        <w:t> </w:t>
      </w:r>
      <w:r>
        <w:rPr>
          <w:w w:val="110"/>
          <w:sz w:val="22"/>
        </w:rPr>
        <w:t>referred</w:t>
      </w:r>
      <w:r>
        <w:rPr>
          <w:spacing w:val="13"/>
          <w:w w:val="110"/>
          <w:sz w:val="22"/>
        </w:rPr>
        <w:t> </w:t>
      </w:r>
      <w:r>
        <w:rPr>
          <w:w w:val="110"/>
          <w:sz w:val="22"/>
        </w:rPr>
        <w:t>to</w:t>
      </w:r>
      <w:r>
        <w:rPr>
          <w:spacing w:val="13"/>
          <w:w w:val="110"/>
          <w:sz w:val="22"/>
        </w:rPr>
        <w:t> </w:t>
      </w:r>
      <w:r>
        <w:rPr>
          <w:w w:val="110"/>
          <w:sz w:val="22"/>
        </w:rPr>
        <w:t>in</w:t>
      </w:r>
      <w:r>
        <w:rPr>
          <w:spacing w:val="12"/>
          <w:w w:val="110"/>
          <w:sz w:val="22"/>
        </w:rPr>
        <w:t> </w:t>
      </w:r>
      <w:r>
        <w:rPr>
          <w:w w:val="110"/>
          <w:sz w:val="22"/>
        </w:rPr>
        <w:t>the</w:t>
      </w:r>
      <w:r>
        <w:rPr>
          <w:spacing w:val="13"/>
          <w:w w:val="110"/>
          <w:sz w:val="22"/>
        </w:rPr>
        <w:t> </w:t>
      </w:r>
      <w:r>
        <w:rPr>
          <w:w w:val="110"/>
          <w:sz w:val="22"/>
        </w:rPr>
        <w:t>text</w:t>
      </w:r>
      <w:r>
        <w:rPr>
          <w:spacing w:val="13"/>
          <w:w w:val="110"/>
          <w:sz w:val="22"/>
        </w:rPr>
        <w:t> </w:t>
      </w:r>
      <w:r>
        <w:rPr>
          <w:w w:val="110"/>
          <w:sz w:val="22"/>
        </w:rPr>
        <w:t>in</w:t>
      </w:r>
      <w:r>
        <w:rPr>
          <w:spacing w:val="12"/>
          <w:w w:val="110"/>
          <w:sz w:val="22"/>
        </w:rPr>
        <w:t> </w:t>
      </w:r>
      <w:r>
        <w:rPr>
          <w:w w:val="110"/>
          <w:sz w:val="22"/>
        </w:rPr>
        <w:t>such</w:t>
      </w:r>
      <w:r>
        <w:rPr>
          <w:spacing w:val="14"/>
          <w:w w:val="110"/>
          <w:sz w:val="22"/>
        </w:rPr>
        <w:t> </w:t>
      </w:r>
      <w:r>
        <w:rPr>
          <w:w w:val="110"/>
          <w:sz w:val="22"/>
        </w:rPr>
        <w:t>a</w:t>
      </w:r>
      <w:r>
        <w:rPr>
          <w:spacing w:val="13"/>
          <w:w w:val="110"/>
          <w:sz w:val="22"/>
        </w:rPr>
        <w:t> </w:t>
      </w:r>
      <w:r>
        <w:rPr>
          <w:w w:val="110"/>
          <w:sz w:val="22"/>
        </w:rPr>
        <w:t>way</w:t>
      </w:r>
      <w:r>
        <w:rPr>
          <w:spacing w:val="12"/>
          <w:w w:val="110"/>
          <w:sz w:val="22"/>
        </w:rPr>
        <w:t> </w:t>
      </w:r>
      <w:r>
        <w:rPr>
          <w:w w:val="110"/>
          <w:sz w:val="22"/>
        </w:rPr>
        <w:t>that</w:t>
      </w:r>
      <w:r>
        <w:rPr>
          <w:spacing w:val="14"/>
          <w:w w:val="110"/>
          <w:sz w:val="22"/>
        </w:rPr>
        <w:t> </w:t>
      </w:r>
      <w:r>
        <w:rPr>
          <w:w w:val="110"/>
          <w:sz w:val="22"/>
        </w:rPr>
        <w:t>some</w:t>
      </w:r>
      <w:r>
        <w:rPr>
          <w:spacing w:val="13"/>
          <w:w w:val="110"/>
          <w:sz w:val="22"/>
        </w:rPr>
        <w:t> </w:t>
      </w:r>
      <w:r>
        <w:rPr>
          <w:w w:val="110"/>
          <w:sz w:val="22"/>
        </w:rPr>
        <w:t>or</w:t>
      </w:r>
      <w:r>
        <w:rPr>
          <w:spacing w:val="13"/>
          <w:w w:val="110"/>
          <w:sz w:val="22"/>
        </w:rPr>
        <w:t> </w:t>
      </w:r>
      <w:r>
        <w:rPr>
          <w:w w:val="110"/>
          <w:sz w:val="22"/>
        </w:rPr>
        <w:t>all</w:t>
      </w:r>
      <w:r>
        <w:rPr>
          <w:spacing w:val="13"/>
          <w:w w:val="110"/>
          <w:sz w:val="22"/>
        </w:rPr>
        <w:t> </w:t>
      </w:r>
      <w:r>
        <w:rPr>
          <w:w w:val="110"/>
          <w:sz w:val="22"/>
        </w:rPr>
        <w:t>of</w:t>
      </w:r>
      <w:r>
        <w:rPr>
          <w:spacing w:val="14"/>
          <w:w w:val="110"/>
          <w:sz w:val="22"/>
        </w:rPr>
        <w:t> </w:t>
      </w:r>
      <w:r>
        <w:rPr>
          <w:w w:val="110"/>
          <w:sz w:val="22"/>
        </w:rPr>
        <w:t>their</w:t>
      </w:r>
      <w:r>
        <w:rPr>
          <w:spacing w:val="13"/>
          <w:w w:val="110"/>
          <w:sz w:val="22"/>
        </w:rPr>
        <w:t> </w:t>
      </w:r>
      <w:r>
        <w:rPr>
          <w:spacing w:val="-2"/>
          <w:w w:val="110"/>
          <w:sz w:val="22"/>
        </w:rPr>
        <w:t>content</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w w:val="110"/>
          <w:sz w:val="22"/>
        </w:rPr>
        <w:t>constitutes</w:t>
      </w:r>
      <w:r>
        <w:rPr>
          <w:spacing w:val="14"/>
          <w:w w:val="110"/>
          <w:sz w:val="22"/>
        </w:rPr>
        <w:t> </w:t>
      </w:r>
      <w:r>
        <w:rPr>
          <w:w w:val="110"/>
          <w:sz w:val="22"/>
        </w:rPr>
        <w:t>requirements</w:t>
      </w:r>
      <w:r>
        <w:rPr>
          <w:spacing w:val="11"/>
          <w:w w:val="110"/>
          <w:sz w:val="22"/>
        </w:rPr>
        <w:t> </w:t>
      </w:r>
      <w:r>
        <w:rPr>
          <w:w w:val="110"/>
          <w:sz w:val="22"/>
        </w:rPr>
        <w:t>of</w:t>
      </w:r>
      <w:r>
        <w:rPr>
          <w:spacing w:val="13"/>
          <w:w w:val="110"/>
          <w:sz w:val="22"/>
        </w:rPr>
        <w:t> </w:t>
      </w:r>
      <w:r>
        <w:rPr>
          <w:w w:val="110"/>
          <w:sz w:val="22"/>
        </w:rPr>
        <w:t>this</w:t>
      </w:r>
      <w:r>
        <w:rPr>
          <w:spacing w:val="15"/>
          <w:w w:val="110"/>
          <w:sz w:val="22"/>
        </w:rPr>
        <w:t> </w:t>
      </w:r>
      <w:r>
        <w:rPr>
          <w:w w:val="110"/>
          <w:sz w:val="22"/>
        </w:rPr>
        <w:t>document.</w:t>
      </w:r>
      <w:r>
        <w:rPr>
          <w:spacing w:val="13"/>
          <w:w w:val="110"/>
          <w:sz w:val="22"/>
        </w:rPr>
        <w:t> </w:t>
      </w:r>
      <w:r>
        <w:rPr>
          <w:w w:val="110"/>
          <w:sz w:val="22"/>
        </w:rPr>
        <w:t>For</w:t>
      </w:r>
      <w:r>
        <w:rPr>
          <w:spacing w:val="17"/>
          <w:w w:val="110"/>
          <w:sz w:val="22"/>
        </w:rPr>
        <w:t> </w:t>
      </w:r>
      <w:r>
        <w:rPr>
          <w:w w:val="110"/>
          <w:sz w:val="22"/>
        </w:rPr>
        <w:t>dated</w:t>
      </w:r>
      <w:r>
        <w:rPr>
          <w:spacing w:val="13"/>
          <w:w w:val="110"/>
          <w:sz w:val="22"/>
        </w:rPr>
        <w:t> </w:t>
      </w:r>
      <w:r>
        <w:rPr>
          <w:w w:val="110"/>
          <w:sz w:val="22"/>
        </w:rPr>
        <w:t>references,</w:t>
      </w:r>
      <w:r>
        <w:rPr>
          <w:spacing w:val="11"/>
          <w:w w:val="110"/>
          <w:sz w:val="22"/>
        </w:rPr>
        <w:t> </w:t>
      </w:r>
      <w:r>
        <w:rPr>
          <w:w w:val="110"/>
          <w:sz w:val="22"/>
        </w:rPr>
        <w:t>only</w:t>
      </w:r>
      <w:r>
        <w:rPr>
          <w:spacing w:val="13"/>
          <w:w w:val="110"/>
          <w:sz w:val="22"/>
        </w:rPr>
        <w:t> </w:t>
      </w:r>
      <w:r>
        <w:rPr>
          <w:w w:val="110"/>
          <w:sz w:val="22"/>
        </w:rPr>
        <w:t>the</w:t>
      </w:r>
      <w:r>
        <w:rPr>
          <w:spacing w:val="11"/>
          <w:w w:val="110"/>
          <w:sz w:val="22"/>
        </w:rPr>
        <w:t> </w:t>
      </w:r>
      <w:r>
        <w:rPr>
          <w:w w:val="110"/>
          <w:sz w:val="22"/>
        </w:rPr>
        <w:t>edition</w:t>
      </w:r>
      <w:r>
        <w:rPr>
          <w:spacing w:val="13"/>
          <w:w w:val="110"/>
          <w:sz w:val="22"/>
        </w:rPr>
        <w:t> </w:t>
      </w:r>
      <w:r>
        <w:rPr>
          <w:w w:val="110"/>
          <w:sz w:val="22"/>
        </w:rPr>
        <w:t>cited</w:t>
      </w:r>
      <w:r>
        <w:rPr>
          <w:spacing w:val="12"/>
          <w:w w:val="110"/>
          <w:sz w:val="22"/>
        </w:rPr>
        <w:t> </w:t>
      </w:r>
      <w:r>
        <w:rPr>
          <w:w w:val="110"/>
          <w:sz w:val="22"/>
        </w:rPr>
        <w:t>applies.</w:t>
      </w:r>
      <w:r>
        <w:rPr>
          <w:spacing w:val="13"/>
          <w:w w:val="110"/>
          <w:sz w:val="22"/>
        </w:rPr>
        <w:t> </w:t>
      </w:r>
      <w:r>
        <w:rPr>
          <w:spacing w:val="-5"/>
          <w:w w:val="110"/>
          <w:sz w:val="22"/>
        </w:rPr>
        <w:t>For</w:t>
      </w:r>
    </w:p>
    <w:p>
      <w:pPr>
        <w:pStyle w:val="ListParagraph"/>
        <w:numPr>
          <w:ilvl w:val="0"/>
          <w:numId w:val="5"/>
        </w:numPr>
        <w:tabs>
          <w:tab w:pos="1017" w:val="left" w:leader="none"/>
          <w:tab w:pos="1018" w:val="left" w:leader="none"/>
        </w:tabs>
        <w:spacing w:line="240" w:lineRule="auto" w:before="6" w:after="0"/>
        <w:ind w:left="1017" w:right="0" w:hanging="728"/>
        <w:jc w:val="left"/>
        <w:rPr>
          <w:sz w:val="22"/>
        </w:rPr>
      </w:pPr>
      <w:r>
        <w:rPr>
          <w:w w:val="105"/>
          <w:sz w:val="22"/>
        </w:rPr>
        <w:t>undated</w:t>
      </w:r>
      <w:r>
        <w:rPr>
          <w:spacing w:val="10"/>
          <w:w w:val="105"/>
          <w:sz w:val="22"/>
        </w:rPr>
        <w:t> </w:t>
      </w:r>
      <w:r>
        <w:rPr>
          <w:w w:val="105"/>
          <w:sz w:val="22"/>
        </w:rPr>
        <w:t>references,</w:t>
      </w:r>
      <w:r>
        <w:rPr>
          <w:spacing w:val="13"/>
          <w:w w:val="105"/>
          <w:sz w:val="22"/>
        </w:rPr>
        <w:t> </w:t>
      </w:r>
      <w:r>
        <w:rPr>
          <w:w w:val="105"/>
          <w:sz w:val="22"/>
        </w:rPr>
        <w:t>the</w:t>
      </w:r>
      <w:r>
        <w:rPr>
          <w:spacing w:val="12"/>
          <w:w w:val="105"/>
          <w:sz w:val="22"/>
        </w:rPr>
        <w:t> </w:t>
      </w:r>
      <w:r>
        <w:rPr>
          <w:w w:val="105"/>
          <w:sz w:val="22"/>
        </w:rPr>
        <w:t>latest</w:t>
      </w:r>
      <w:r>
        <w:rPr>
          <w:spacing w:val="11"/>
          <w:w w:val="105"/>
          <w:sz w:val="22"/>
        </w:rPr>
        <w:t> </w:t>
      </w:r>
      <w:r>
        <w:rPr>
          <w:w w:val="105"/>
          <w:sz w:val="22"/>
        </w:rPr>
        <w:t>edition</w:t>
      </w:r>
      <w:r>
        <w:rPr>
          <w:spacing w:val="10"/>
          <w:w w:val="105"/>
          <w:sz w:val="22"/>
        </w:rPr>
        <w:t> </w:t>
      </w:r>
      <w:r>
        <w:rPr>
          <w:w w:val="105"/>
          <w:sz w:val="22"/>
        </w:rPr>
        <w:t>of</w:t>
      </w:r>
      <w:r>
        <w:rPr>
          <w:spacing w:val="13"/>
          <w:w w:val="105"/>
          <w:sz w:val="22"/>
        </w:rPr>
        <w:t> </w:t>
      </w:r>
      <w:r>
        <w:rPr>
          <w:w w:val="105"/>
          <w:sz w:val="22"/>
        </w:rPr>
        <w:t>the</w:t>
      </w:r>
      <w:r>
        <w:rPr>
          <w:spacing w:val="12"/>
          <w:w w:val="105"/>
          <w:sz w:val="22"/>
        </w:rPr>
        <w:t> </w:t>
      </w:r>
      <w:r>
        <w:rPr>
          <w:w w:val="105"/>
          <w:sz w:val="22"/>
        </w:rPr>
        <w:t>referenced</w:t>
      </w:r>
      <w:r>
        <w:rPr>
          <w:spacing w:val="12"/>
          <w:w w:val="105"/>
          <w:sz w:val="22"/>
        </w:rPr>
        <w:t> </w:t>
      </w:r>
      <w:r>
        <w:rPr>
          <w:w w:val="105"/>
          <w:sz w:val="22"/>
        </w:rPr>
        <w:t>document</w:t>
      </w:r>
      <w:r>
        <w:rPr>
          <w:spacing w:val="11"/>
          <w:w w:val="105"/>
          <w:sz w:val="22"/>
        </w:rPr>
        <w:t> </w:t>
      </w:r>
      <w:r>
        <w:rPr>
          <w:w w:val="105"/>
          <w:sz w:val="22"/>
        </w:rPr>
        <w:t>(including</w:t>
      </w:r>
      <w:r>
        <w:rPr>
          <w:spacing w:val="11"/>
          <w:w w:val="105"/>
          <w:sz w:val="22"/>
        </w:rPr>
        <w:t> </w:t>
      </w:r>
      <w:r>
        <w:rPr>
          <w:w w:val="105"/>
          <w:sz w:val="22"/>
        </w:rPr>
        <w:t>any</w:t>
      </w:r>
      <w:r>
        <w:rPr>
          <w:spacing w:val="11"/>
          <w:w w:val="105"/>
          <w:sz w:val="22"/>
        </w:rPr>
        <w:t> </w:t>
      </w:r>
      <w:r>
        <w:rPr>
          <w:w w:val="105"/>
          <w:sz w:val="22"/>
        </w:rPr>
        <w:t>amendments)</w:t>
      </w:r>
      <w:r>
        <w:rPr>
          <w:spacing w:val="11"/>
          <w:w w:val="105"/>
          <w:sz w:val="22"/>
        </w:rPr>
        <w:t> </w:t>
      </w:r>
      <w:r>
        <w:rPr>
          <w:spacing w:val="-2"/>
          <w:w w:val="105"/>
          <w:sz w:val="22"/>
        </w:rPr>
        <w:t>applies.</w:t>
      </w:r>
    </w:p>
    <w:p>
      <w:pPr>
        <w:pStyle w:val="BodyText"/>
        <w:spacing w:before="2"/>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i/>
          <w:sz w:val="22"/>
        </w:rPr>
      </w:pPr>
      <w:r>
        <w:rPr>
          <w:sz w:val="22"/>
        </w:rPr>
        <w:t>ISO/IEC</w:t>
      </w:r>
      <w:r>
        <w:rPr>
          <w:spacing w:val="11"/>
          <w:sz w:val="22"/>
        </w:rPr>
        <w:t> </w:t>
      </w:r>
      <w:r>
        <w:rPr>
          <w:sz w:val="22"/>
        </w:rPr>
        <w:t>22989:—</w:t>
      </w:r>
      <w:r>
        <w:rPr>
          <w:rFonts w:ascii="Arial" w:hAnsi="Arial"/>
          <w:position w:val="10"/>
          <w:sz w:val="10"/>
        </w:rPr>
        <w:t>1</w:t>
      </w:r>
      <w:r>
        <w:rPr>
          <w:sz w:val="22"/>
        </w:rPr>
        <w:t>,</w:t>
      </w:r>
      <w:r>
        <w:rPr>
          <w:spacing w:val="12"/>
          <w:sz w:val="22"/>
        </w:rPr>
        <w:t> </w:t>
      </w:r>
      <w:r>
        <w:rPr>
          <w:i/>
          <w:sz w:val="22"/>
        </w:rPr>
        <w:t>Information</w:t>
      </w:r>
      <w:r>
        <w:rPr>
          <w:i/>
          <w:spacing w:val="12"/>
          <w:sz w:val="22"/>
        </w:rPr>
        <w:t> </w:t>
      </w:r>
      <w:r>
        <w:rPr>
          <w:i/>
          <w:sz w:val="22"/>
        </w:rPr>
        <w:t>technology</w:t>
      </w:r>
      <w:r>
        <w:rPr>
          <w:i/>
          <w:spacing w:val="12"/>
          <w:sz w:val="22"/>
        </w:rPr>
        <w:t> </w:t>
      </w:r>
      <w:r>
        <w:rPr>
          <w:rFonts w:ascii="Arial" w:hAnsi="Arial"/>
          <w:i/>
          <w:sz w:val="22"/>
        </w:rPr>
        <w:t>—</w:t>
      </w:r>
      <w:r>
        <w:rPr>
          <w:rFonts w:ascii="Arial" w:hAnsi="Arial"/>
          <w:i/>
          <w:spacing w:val="5"/>
          <w:sz w:val="22"/>
        </w:rPr>
        <w:t> </w:t>
      </w:r>
      <w:r>
        <w:rPr>
          <w:i/>
          <w:sz w:val="22"/>
        </w:rPr>
        <w:t>Artificial</w:t>
      </w:r>
      <w:r>
        <w:rPr>
          <w:i/>
          <w:spacing w:val="13"/>
          <w:sz w:val="22"/>
        </w:rPr>
        <w:t> </w:t>
      </w:r>
      <w:r>
        <w:rPr>
          <w:i/>
          <w:sz w:val="22"/>
        </w:rPr>
        <w:t>intelligence</w:t>
      </w:r>
      <w:r>
        <w:rPr>
          <w:i/>
          <w:spacing w:val="11"/>
          <w:sz w:val="22"/>
        </w:rPr>
        <w:t> </w:t>
      </w:r>
      <w:r>
        <w:rPr>
          <w:rFonts w:ascii="Arial" w:hAnsi="Arial"/>
          <w:i/>
          <w:sz w:val="22"/>
        </w:rPr>
        <w:t>—</w:t>
      </w:r>
      <w:r>
        <w:rPr>
          <w:rFonts w:ascii="Arial" w:hAnsi="Arial"/>
          <w:i/>
          <w:spacing w:val="5"/>
          <w:sz w:val="22"/>
        </w:rPr>
        <w:t> </w:t>
      </w:r>
      <w:r>
        <w:rPr>
          <w:i/>
          <w:sz w:val="22"/>
        </w:rPr>
        <w:t>Artificial</w:t>
      </w:r>
      <w:r>
        <w:rPr>
          <w:i/>
          <w:spacing w:val="13"/>
          <w:sz w:val="22"/>
        </w:rPr>
        <w:t> </w:t>
      </w:r>
      <w:r>
        <w:rPr>
          <w:i/>
          <w:sz w:val="22"/>
        </w:rPr>
        <w:t>intelligence</w:t>
      </w:r>
      <w:r>
        <w:rPr>
          <w:i/>
          <w:spacing w:val="7"/>
          <w:sz w:val="22"/>
        </w:rPr>
        <w:t> </w:t>
      </w:r>
      <w:r>
        <w:rPr>
          <w:i/>
          <w:sz w:val="22"/>
        </w:rPr>
        <w:t>concepts</w:t>
      </w:r>
      <w:r>
        <w:rPr>
          <w:i/>
          <w:spacing w:val="8"/>
          <w:sz w:val="22"/>
        </w:rPr>
        <w:t> </w:t>
      </w:r>
      <w:r>
        <w:rPr>
          <w:i/>
          <w:spacing w:val="-5"/>
          <w:sz w:val="22"/>
        </w:rPr>
        <w:t>and</w:t>
      </w:r>
    </w:p>
    <w:p>
      <w:pPr>
        <w:pStyle w:val="ListParagraph"/>
        <w:numPr>
          <w:ilvl w:val="0"/>
          <w:numId w:val="5"/>
        </w:numPr>
        <w:tabs>
          <w:tab w:pos="1017" w:val="left" w:leader="none"/>
          <w:tab w:pos="1018" w:val="left" w:leader="none"/>
        </w:tabs>
        <w:spacing w:line="240" w:lineRule="auto" w:before="6" w:after="0"/>
        <w:ind w:left="1017" w:right="0" w:hanging="728"/>
        <w:jc w:val="left"/>
        <w:rPr>
          <w:i/>
          <w:sz w:val="22"/>
        </w:rPr>
      </w:pPr>
      <w:r>
        <w:rPr>
          <w:i/>
          <w:spacing w:val="-2"/>
          <w:w w:val="105"/>
          <w:sz w:val="22"/>
        </w:rPr>
        <w:t>terminology</w:t>
      </w:r>
    </w:p>
    <w:p>
      <w:pPr>
        <w:pStyle w:val="BodyText"/>
        <w:rPr>
          <w:i/>
          <w:sz w:val="24"/>
        </w:rPr>
      </w:pPr>
    </w:p>
    <w:p>
      <w:pPr>
        <w:pStyle w:val="Heading3"/>
        <w:numPr>
          <w:ilvl w:val="0"/>
          <w:numId w:val="5"/>
        </w:numPr>
        <w:tabs>
          <w:tab w:pos="1017" w:val="left" w:leader="none"/>
          <w:tab w:pos="1018" w:val="left" w:leader="none"/>
          <w:tab w:pos="1418" w:val="left" w:leader="none"/>
        </w:tabs>
        <w:spacing w:line="240" w:lineRule="auto" w:before="0" w:after="0"/>
        <w:ind w:left="1017" w:right="0" w:hanging="728"/>
        <w:jc w:val="left"/>
      </w:pPr>
      <w:bookmarkStart w:name="_bookmark4" w:id="5"/>
      <w:bookmarkEnd w:id="5"/>
      <w:r>
        <w:rPr>
          <w:spacing w:val="-10"/>
          <w:w w:val="110"/>
        </w:rPr>
        <w:t>3</w:t>
      </w:r>
      <w:r>
        <w:rPr/>
        <w:tab/>
      </w:r>
      <w:r>
        <w:rPr>
          <w:w w:val="105"/>
        </w:rPr>
        <w:t>Terms</w:t>
      </w:r>
      <w:r>
        <w:rPr>
          <w:spacing w:val="-4"/>
          <w:w w:val="105"/>
        </w:rPr>
        <w:t> </w:t>
      </w:r>
      <w:r>
        <w:rPr>
          <w:w w:val="105"/>
        </w:rPr>
        <w:t>and</w:t>
      </w:r>
      <w:r>
        <w:rPr>
          <w:spacing w:val="-5"/>
          <w:w w:val="105"/>
        </w:rPr>
        <w:t> </w:t>
      </w:r>
      <w:r>
        <w:rPr>
          <w:spacing w:val="-2"/>
          <w:w w:val="105"/>
        </w:rPr>
        <w:t>definitions</w:t>
      </w:r>
    </w:p>
    <w:p>
      <w:pPr>
        <w:pStyle w:val="ListParagraph"/>
        <w:numPr>
          <w:ilvl w:val="0"/>
          <w:numId w:val="5"/>
        </w:numPr>
        <w:tabs>
          <w:tab w:pos="1017" w:val="left" w:leader="none"/>
          <w:tab w:pos="1018" w:val="left" w:leader="none"/>
        </w:tabs>
        <w:spacing w:line="240" w:lineRule="auto" w:before="245" w:after="0"/>
        <w:ind w:left="1017" w:right="0" w:hanging="728"/>
        <w:jc w:val="left"/>
        <w:rPr>
          <w:sz w:val="22"/>
        </w:rPr>
      </w:pPr>
      <w:r>
        <w:rPr>
          <w:w w:val="105"/>
          <w:sz w:val="22"/>
        </w:rPr>
        <w:t>For</w:t>
      </w:r>
      <w:r>
        <w:rPr>
          <w:spacing w:val="-10"/>
          <w:w w:val="105"/>
          <w:sz w:val="22"/>
        </w:rPr>
        <w:t> </w:t>
      </w:r>
      <w:r>
        <w:rPr>
          <w:w w:val="105"/>
          <w:sz w:val="22"/>
        </w:rPr>
        <w:t>the</w:t>
      </w:r>
      <w:r>
        <w:rPr>
          <w:spacing w:val="-10"/>
          <w:w w:val="105"/>
          <w:sz w:val="22"/>
        </w:rPr>
        <w:t> </w:t>
      </w:r>
      <w:r>
        <w:rPr>
          <w:w w:val="105"/>
          <w:sz w:val="22"/>
        </w:rPr>
        <w:t>purposes</w:t>
      </w:r>
      <w:r>
        <w:rPr>
          <w:spacing w:val="-8"/>
          <w:w w:val="105"/>
          <w:sz w:val="22"/>
        </w:rPr>
        <w:t> </w:t>
      </w:r>
      <w:r>
        <w:rPr>
          <w:w w:val="105"/>
          <w:sz w:val="22"/>
        </w:rPr>
        <w:t>of</w:t>
      </w:r>
      <w:r>
        <w:rPr>
          <w:spacing w:val="-9"/>
          <w:w w:val="105"/>
          <w:sz w:val="22"/>
        </w:rPr>
        <w:t> </w:t>
      </w:r>
      <w:r>
        <w:rPr>
          <w:w w:val="105"/>
          <w:sz w:val="22"/>
        </w:rPr>
        <w:t>this</w:t>
      </w:r>
      <w:r>
        <w:rPr>
          <w:spacing w:val="-8"/>
          <w:w w:val="105"/>
          <w:sz w:val="22"/>
        </w:rPr>
        <w:t> </w:t>
      </w:r>
      <w:r>
        <w:rPr>
          <w:w w:val="105"/>
          <w:sz w:val="22"/>
        </w:rPr>
        <w:t>document,</w:t>
      </w:r>
      <w:r>
        <w:rPr>
          <w:spacing w:val="-6"/>
          <w:w w:val="105"/>
          <w:sz w:val="22"/>
        </w:rPr>
        <w:t> </w:t>
      </w:r>
      <w:r>
        <w:rPr>
          <w:w w:val="105"/>
          <w:sz w:val="22"/>
        </w:rPr>
        <w:t>the</w:t>
      </w:r>
      <w:r>
        <w:rPr>
          <w:spacing w:val="-10"/>
          <w:w w:val="105"/>
          <w:sz w:val="22"/>
        </w:rPr>
        <w:t> </w:t>
      </w:r>
      <w:r>
        <w:rPr>
          <w:w w:val="105"/>
          <w:sz w:val="22"/>
        </w:rPr>
        <w:t>terms</w:t>
      </w:r>
      <w:r>
        <w:rPr>
          <w:spacing w:val="-8"/>
          <w:w w:val="105"/>
          <w:sz w:val="22"/>
        </w:rPr>
        <w:t> </w:t>
      </w:r>
      <w:r>
        <w:rPr>
          <w:w w:val="105"/>
          <w:sz w:val="22"/>
        </w:rPr>
        <w:t>and</w:t>
      </w:r>
      <w:r>
        <w:rPr>
          <w:spacing w:val="-11"/>
          <w:w w:val="105"/>
          <w:sz w:val="22"/>
        </w:rPr>
        <w:t> </w:t>
      </w:r>
      <w:r>
        <w:rPr>
          <w:w w:val="105"/>
          <w:sz w:val="22"/>
        </w:rPr>
        <w:t>definitions</w:t>
      </w:r>
      <w:r>
        <w:rPr>
          <w:spacing w:val="-9"/>
          <w:w w:val="105"/>
          <w:sz w:val="22"/>
        </w:rPr>
        <w:t> </w:t>
      </w:r>
      <w:r>
        <w:rPr>
          <w:w w:val="105"/>
          <w:sz w:val="22"/>
        </w:rPr>
        <w:t>given</w:t>
      </w:r>
      <w:r>
        <w:rPr>
          <w:spacing w:val="-11"/>
          <w:w w:val="105"/>
          <w:sz w:val="22"/>
        </w:rPr>
        <w:t> </w:t>
      </w:r>
      <w:r>
        <w:rPr>
          <w:w w:val="105"/>
          <w:sz w:val="22"/>
        </w:rPr>
        <w:t>in</w:t>
      </w:r>
      <w:r>
        <w:rPr>
          <w:spacing w:val="-11"/>
          <w:w w:val="105"/>
          <w:sz w:val="22"/>
        </w:rPr>
        <w:t> </w:t>
      </w:r>
      <w:r>
        <w:rPr>
          <w:w w:val="105"/>
          <w:sz w:val="22"/>
        </w:rPr>
        <w:t>ISO/IEC</w:t>
      </w:r>
      <w:r>
        <w:rPr>
          <w:spacing w:val="-8"/>
          <w:w w:val="105"/>
          <w:sz w:val="22"/>
        </w:rPr>
        <w:t> </w:t>
      </w:r>
      <w:r>
        <w:rPr>
          <w:w w:val="105"/>
          <w:sz w:val="22"/>
        </w:rPr>
        <w:t>22989:—</w:t>
      </w:r>
      <w:r>
        <w:rPr>
          <w:spacing w:val="-10"/>
          <w:w w:val="105"/>
          <w:sz w:val="22"/>
        </w:rPr>
        <w:t> </w:t>
      </w:r>
      <w:r>
        <w:rPr>
          <w:w w:val="105"/>
          <w:sz w:val="22"/>
        </w:rPr>
        <w:t>and</w:t>
      </w:r>
      <w:r>
        <w:rPr>
          <w:spacing w:val="-11"/>
          <w:w w:val="105"/>
          <w:sz w:val="22"/>
        </w:rPr>
        <w:t> </w:t>
      </w:r>
      <w:r>
        <w:rPr>
          <w:w w:val="105"/>
          <w:sz w:val="22"/>
        </w:rPr>
        <w:t>the</w:t>
      </w:r>
      <w:r>
        <w:rPr>
          <w:spacing w:val="-10"/>
          <w:w w:val="105"/>
          <w:sz w:val="22"/>
        </w:rPr>
        <w:t> </w:t>
      </w:r>
      <w:r>
        <w:rPr>
          <w:spacing w:val="-2"/>
          <w:w w:val="105"/>
          <w:sz w:val="22"/>
        </w:rPr>
        <w:t>following</w:t>
      </w:r>
    </w:p>
    <w:p>
      <w:pPr>
        <w:pStyle w:val="ListParagraph"/>
        <w:numPr>
          <w:ilvl w:val="0"/>
          <w:numId w:val="5"/>
        </w:numPr>
        <w:tabs>
          <w:tab w:pos="1017" w:val="left" w:leader="none"/>
          <w:tab w:pos="1018" w:val="left" w:leader="none"/>
        </w:tabs>
        <w:spacing w:line="240" w:lineRule="auto" w:before="4" w:after="0"/>
        <w:ind w:left="1017" w:right="0" w:hanging="728"/>
        <w:jc w:val="left"/>
        <w:rPr>
          <w:sz w:val="22"/>
        </w:rPr>
      </w:pPr>
      <w:r>
        <w:rPr>
          <w:spacing w:val="-2"/>
          <w:w w:val="105"/>
          <w:sz w:val="22"/>
        </w:rPr>
        <w:t>apply.</w:t>
      </w:r>
    </w:p>
    <w:p>
      <w:pPr>
        <w:pStyle w:val="BodyText"/>
        <w:spacing w:before="4"/>
        <w:rPr>
          <w:sz w:val="21"/>
        </w:rPr>
      </w:pPr>
    </w:p>
    <w:p>
      <w:pPr>
        <w:pStyle w:val="ListParagraph"/>
        <w:numPr>
          <w:ilvl w:val="0"/>
          <w:numId w:val="5"/>
        </w:numPr>
        <w:tabs>
          <w:tab w:pos="1017" w:val="left" w:leader="none"/>
          <w:tab w:pos="1018" w:val="left" w:leader="none"/>
        </w:tabs>
        <w:spacing w:line="240" w:lineRule="auto" w:before="1" w:after="0"/>
        <w:ind w:left="1017" w:right="0" w:hanging="728"/>
        <w:jc w:val="left"/>
        <w:rPr>
          <w:sz w:val="22"/>
        </w:rPr>
      </w:pPr>
      <w:r>
        <w:rPr>
          <w:w w:val="105"/>
          <w:sz w:val="22"/>
        </w:rPr>
        <w:t>ISO</w:t>
      </w:r>
      <w:r>
        <w:rPr>
          <w:spacing w:val="-5"/>
          <w:w w:val="105"/>
          <w:sz w:val="22"/>
        </w:rPr>
        <w:t> </w:t>
      </w:r>
      <w:r>
        <w:rPr>
          <w:w w:val="105"/>
          <w:sz w:val="22"/>
        </w:rPr>
        <w:t>and</w:t>
      </w:r>
      <w:r>
        <w:rPr>
          <w:spacing w:val="-5"/>
          <w:w w:val="105"/>
          <w:sz w:val="22"/>
        </w:rPr>
        <w:t> </w:t>
      </w:r>
      <w:r>
        <w:rPr>
          <w:w w:val="105"/>
          <w:sz w:val="22"/>
        </w:rPr>
        <w:t>IEC</w:t>
      </w:r>
      <w:r>
        <w:rPr>
          <w:spacing w:val="-4"/>
          <w:w w:val="105"/>
          <w:sz w:val="22"/>
        </w:rPr>
        <w:t> </w:t>
      </w:r>
      <w:r>
        <w:rPr>
          <w:w w:val="105"/>
          <w:sz w:val="22"/>
        </w:rPr>
        <w:t>maintain</w:t>
      </w:r>
      <w:r>
        <w:rPr>
          <w:spacing w:val="-5"/>
          <w:w w:val="105"/>
          <w:sz w:val="22"/>
        </w:rPr>
        <w:t> </w:t>
      </w:r>
      <w:r>
        <w:rPr>
          <w:w w:val="105"/>
          <w:sz w:val="22"/>
        </w:rPr>
        <w:t>terminological</w:t>
      </w:r>
      <w:r>
        <w:rPr>
          <w:spacing w:val="-3"/>
          <w:w w:val="105"/>
          <w:sz w:val="22"/>
        </w:rPr>
        <w:t> </w:t>
      </w:r>
      <w:r>
        <w:rPr>
          <w:w w:val="105"/>
          <w:sz w:val="22"/>
        </w:rPr>
        <w:t>databases</w:t>
      </w:r>
      <w:r>
        <w:rPr>
          <w:spacing w:val="-3"/>
          <w:w w:val="105"/>
          <w:sz w:val="22"/>
        </w:rPr>
        <w:t> </w:t>
      </w:r>
      <w:r>
        <w:rPr>
          <w:w w:val="105"/>
          <w:sz w:val="22"/>
        </w:rPr>
        <w:t>for</w:t>
      </w:r>
      <w:r>
        <w:rPr>
          <w:spacing w:val="-5"/>
          <w:w w:val="105"/>
          <w:sz w:val="22"/>
        </w:rPr>
        <w:t> </w:t>
      </w:r>
      <w:r>
        <w:rPr>
          <w:w w:val="105"/>
          <w:sz w:val="22"/>
        </w:rPr>
        <w:t>use</w:t>
      </w:r>
      <w:r>
        <w:rPr>
          <w:spacing w:val="-6"/>
          <w:w w:val="105"/>
          <w:sz w:val="22"/>
        </w:rPr>
        <w:t> </w:t>
      </w:r>
      <w:r>
        <w:rPr>
          <w:w w:val="105"/>
          <w:sz w:val="22"/>
        </w:rPr>
        <w:t>in standardization</w:t>
      </w:r>
      <w:r>
        <w:rPr>
          <w:spacing w:val="-4"/>
          <w:w w:val="105"/>
          <w:sz w:val="22"/>
        </w:rPr>
        <w:t> </w:t>
      </w:r>
      <w:r>
        <w:rPr>
          <w:w w:val="105"/>
          <w:sz w:val="22"/>
        </w:rPr>
        <w:t>at</w:t>
      </w:r>
      <w:r>
        <w:rPr>
          <w:spacing w:val="-3"/>
          <w:w w:val="105"/>
          <w:sz w:val="22"/>
        </w:rPr>
        <w:t> </w:t>
      </w:r>
      <w:r>
        <w:rPr>
          <w:w w:val="105"/>
          <w:sz w:val="22"/>
        </w:rPr>
        <w:t>the</w:t>
      </w:r>
      <w:r>
        <w:rPr>
          <w:spacing w:val="-3"/>
          <w:w w:val="105"/>
          <w:sz w:val="22"/>
        </w:rPr>
        <w:t> </w:t>
      </w:r>
      <w:r>
        <w:rPr>
          <w:w w:val="105"/>
          <w:sz w:val="22"/>
        </w:rPr>
        <w:t>following</w:t>
      </w:r>
      <w:r>
        <w:rPr>
          <w:spacing w:val="-5"/>
          <w:w w:val="105"/>
          <w:sz w:val="22"/>
        </w:rPr>
        <w:t> </w:t>
      </w:r>
      <w:r>
        <w:rPr>
          <w:spacing w:val="-2"/>
          <w:w w:val="105"/>
          <w:sz w:val="22"/>
        </w:rPr>
        <w:t>addresses:</w:t>
      </w:r>
    </w:p>
    <w:p>
      <w:pPr>
        <w:pStyle w:val="BodyText"/>
        <w:spacing w:before="2"/>
        <w:rPr>
          <w:sz w:val="21"/>
        </w:rPr>
      </w:pPr>
    </w:p>
    <w:p>
      <w:pPr>
        <w:pStyle w:val="ListParagraph"/>
        <w:numPr>
          <w:ilvl w:val="0"/>
          <w:numId w:val="5"/>
        </w:numPr>
        <w:tabs>
          <w:tab w:pos="1017" w:val="left" w:leader="none"/>
          <w:tab w:pos="1018" w:val="left" w:leader="none"/>
        </w:tabs>
        <w:spacing w:line="240" w:lineRule="auto" w:before="0" w:after="0"/>
        <w:ind w:left="1017" w:right="0" w:hanging="728"/>
        <w:jc w:val="left"/>
        <w:rPr>
          <w:sz w:val="22"/>
        </w:rPr>
      </w:pPr>
      <w:r>
        <w:rPr>
          <w:w w:val="105"/>
          <w:sz w:val="22"/>
        </w:rPr>
        <w:t>—</w:t>
      </w:r>
      <w:r>
        <w:rPr>
          <w:spacing w:val="31"/>
          <w:w w:val="105"/>
          <w:sz w:val="22"/>
        </w:rPr>
        <w:t>  </w:t>
      </w:r>
      <w:r>
        <w:rPr>
          <w:w w:val="105"/>
          <w:sz w:val="22"/>
        </w:rPr>
        <w:t>ISO</w:t>
      </w:r>
      <w:r>
        <w:rPr>
          <w:spacing w:val="-11"/>
          <w:w w:val="105"/>
          <w:sz w:val="22"/>
        </w:rPr>
        <w:t> </w:t>
      </w:r>
      <w:r>
        <w:rPr>
          <w:w w:val="105"/>
          <w:sz w:val="22"/>
        </w:rPr>
        <w:t>Online</w:t>
      </w:r>
      <w:r>
        <w:rPr>
          <w:spacing w:val="-11"/>
          <w:w w:val="105"/>
          <w:sz w:val="22"/>
        </w:rPr>
        <w:t> </w:t>
      </w:r>
      <w:r>
        <w:rPr>
          <w:w w:val="105"/>
          <w:sz w:val="22"/>
        </w:rPr>
        <w:t>browsing</w:t>
      </w:r>
      <w:r>
        <w:rPr>
          <w:spacing w:val="-11"/>
          <w:w w:val="105"/>
          <w:sz w:val="22"/>
        </w:rPr>
        <w:t> </w:t>
      </w:r>
      <w:r>
        <w:rPr>
          <w:w w:val="105"/>
          <w:sz w:val="22"/>
        </w:rPr>
        <w:t>platform:</w:t>
      </w:r>
      <w:r>
        <w:rPr>
          <w:spacing w:val="-12"/>
          <w:w w:val="105"/>
          <w:sz w:val="22"/>
        </w:rPr>
        <w:t> </w:t>
      </w:r>
      <w:r>
        <w:rPr>
          <w:w w:val="105"/>
          <w:sz w:val="22"/>
        </w:rPr>
        <w:t>available</w:t>
      </w:r>
      <w:r>
        <w:rPr>
          <w:spacing w:val="-11"/>
          <w:w w:val="105"/>
          <w:sz w:val="22"/>
        </w:rPr>
        <w:t> </w:t>
      </w:r>
      <w:r>
        <w:rPr>
          <w:w w:val="105"/>
          <w:sz w:val="22"/>
        </w:rPr>
        <w:t>at</w:t>
      </w:r>
      <w:r>
        <w:rPr>
          <w:spacing w:val="-9"/>
          <w:w w:val="105"/>
          <w:sz w:val="22"/>
        </w:rPr>
        <w:t> </w:t>
      </w:r>
      <w:hyperlink r:id="rId21">
        <w:r>
          <w:rPr>
            <w:color w:val="0000FF"/>
            <w:spacing w:val="-2"/>
            <w:w w:val="105"/>
            <w:sz w:val="22"/>
            <w:u w:val="single" w:color="0000FF"/>
          </w:rPr>
          <w:t>https://www.iso.org/obp</w:t>
        </w:r>
      </w:hyperlink>
    </w:p>
    <w:p>
      <w:pPr>
        <w:pStyle w:val="ListParagraph"/>
        <w:numPr>
          <w:ilvl w:val="0"/>
          <w:numId w:val="5"/>
        </w:numPr>
        <w:tabs>
          <w:tab w:pos="1017" w:val="left" w:leader="none"/>
          <w:tab w:pos="1018" w:val="left" w:leader="none"/>
        </w:tabs>
        <w:spacing w:line="490" w:lineRule="atLeast" w:before="9" w:after="0"/>
        <w:ind w:left="290" w:right="3864" w:firstLine="0"/>
        <w:jc w:val="left"/>
        <w:rPr>
          <w:b/>
          <w:sz w:val="22"/>
        </w:rPr>
      </w:pPr>
      <w:r>
        <w:rPr>
          <w:w w:val="105"/>
          <w:sz w:val="22"/>
        </w:rPr>
        <w:t>—</w:t>
      </w:r>
      <w:r>
        <w:rPr>
          <w:spacing w:val="80"/>
          <w:w w:val="150"/>
          <w:sz w:val="22"/>
        </w:rPr>
        <w:t> </w:t>
      </w:r>
      <w:r>
        <w:rPr>
          <w:w w:val="105"/>
          <w:sz w:val="22"/>
        </w:rPr>
        <w:t>IEC Electropedia: available at </w:t>
      </w:r>
      <w:hyperlink r:id="rId22">
        <w:r>
          <w:rPr>
            <w:color w:val="0000FF"/>
            <w:w w:val="105"/>
            <w:sz w:val="22"/>
            <w:u w:val="single" w:color="0000FF"/>
          </w:rPr>
          <w:t>http://www.electropedia.org/</w:t>
        </w:r>
      </w:hyperlink>
      <w:r>
        <w:rPr>
          <w:color w:val="0000FF"/>
          <w:w w:val="105"/>
          <w:sz w:val="22"/>
        </w:rPr>
        <w:t> </w:t>
      </w:r>
      <w:r>
        <w:rPr>
          <w:spacing w:val="-4"/>
          <w:w w:val="105"/>
          <w:sz w:val="22"/>
        </w:rPr>
        <w:t>240</w:t>
      </w:r>
      <w:r>
        <w:rPr>
          <w:sz w:val="22"/>
        </w:rPr>
        <w:tab/>
      </w:r>
      <w:r>
        <w:rPr>
          <w:b/>
          <w:spacing w:val="-4"/>
          <w:w w:val="105"/>
          <w:sz w:val="22"/>
        </w:rPr>
        <w:t>3.1</w:t>
      </w:r>
    </w:p>
    <w:p>
      <w:pPr>
        <w:pStyle w:val="Heading5"/>
        <w:numPr>
          <w:ilvl w:val="0"/>
          <w:numId w:val="6"/>
        </w:numPr>
        <w:tabs>
          <w:tab w:pos="1017" w:val="left" w:leader="none"/>
          <w:tab w:pos="1018" w:val="left" w:leader="none"/>
        </w:tabs>
        <w:spacing w:line="240" w:lineRule="auto" w:before="14" w:after="0"/>
        <w:ind w:left="1017" w:right="0" w:hanging="728"/>
        <w:jc w:val="left"/>
      </w:pPr>
      <w:r>
        <w:rPr>
          <w:spacing w:val="-2"/>
          <w:w w:val="110"/>
        </w:rPr>
        <w:t>safety</w:t>
      </w:r>
    </w:p>
    <w:p>
      <w:pPr>
        <w:pStyle w:val="ListParagraph"/>
        <w:numPr>
          <w:ilvl w:val="0"/>
          <w:numId w:val="6"/>
        </w:numPr>
        <w:tabs>
          <w:tab w:pos="1017" w:val="left" w:leader="none"/>
          <w:tab w:pos="1018" w:val="left" w:leader="none"/>
        </w:tabs>
        <w:spacing w:line="240" w:lineRule="auto" w:before="3" w:after="0"/>
        <w:ind w:left="1017" w:right="0" w:hanging="728"/>
        <w:jc w:val="left"/>
        <w:rPr>
          <w:sz w:val="22"/>
        </w:rPr>
      </w:pPr>
      <w:r>
        <w:rPr>
          <w:w w:val="105"/>
          <w:sz w:val="22"/>
        </w:rPr>
        <w:t>freedom</w:t>
      </w:r>
      <w:r>
        <w:rPr>
          <w:spacing w:val="-1"/>
          <w:w w:val="105"/>
          <w:sz w:val="22"/>
        </w:rPr>
        <w:t> </w:t>
      </w:r>
      <w:r>
        <w:rPr>
          <w:w w:val="105"/>
          <w:sz w:val="22"/>
        </w:rPr>
        <w:t>from </w:t>
      </w:r>
      <w:r>
        <w:rPr>
          <w:i/>
          <w:w w:val="105"/>
          <w:sz w:val="22"/>
        </w:rPr>
        <w:t>risk</w:t>
      </w:r>
      <w:r>
        <w:rPr>
          <w:i/>
          <w:spacing w:val="-2"/>
          <w:w w:val="105"/>
          <w:sz w:val="22"/>
        </w:rPr>
        <w:t> </w:t>
      </w:r>
      <w:r>
        <w:rPr>
          <w:w w:val="105"/>
          <w:sz w:val="22"/>
        </w:rPr>
        <w:t>(3.3)</w:t>
      </w:r>
      <w:r>
        <w:rPr>
          <w:spacing w:val="-4"/>
          <w:w w:val="105"/>
          <w:sz w:val="22"/>
        </w:rPr>
        <w:t> </w:t>
      </w:r>
      <w:r>
        <w:rPr>
          <w:w w:val="105"/>
          <w:sz w:val="22"/>
        </w:rPr>
        <w:t>which</w:t>
      </w:r>
      <w:r>
        <w:rPr>
          <w:spacing w:val="-2"/>
          <w:w w:val="105"/>
          <w:sz w:val="22"/>
        </w:rPr>
        <w:t> </w:t>
      </w:r>
      <w:r>
        <w:rPr>
          <w:w w:val="105"/>
          <w:sz w:val="22"/>
        </w:rPr>
        <w:t>is</w:t>
      </w:r>
      <w:r>
        <w:rPr>
          <w:spacing w:val="-1"/>
          <w:w w:val="105"/>
          <w:sz w:val="22"/>
        </w:rPr>
        <w:t> </w:t>
      </w:r>
      <w:r>
        <w:rPr>
          <w:w w:val="105"/>
          <w:sz w:val="22"/>
        </w:rPr>
        <w:t>not</w:t>
      </w:r>
      <w:r>
        <w:rPr>
          <w:spacing w:val="-2"/>
          <w:w w:val="105"/>
          <w:sz w:val="22"/>
        </w:rPr>
        <w:t> tolerable</w:t>
      </w:r>
    </w:p>
    <w:p>
      <w:pPr>
        <w:pStyle w:val="BodyText"/>
        <w:spacing w:before="5"/>
        <w:rPr>
          <w:sz w:val="21"/>
        </w:rPr>
      </w:pPr>
    </w:p>
    <w:p>
      <w:pPr>
        <w:pStyle w:val="BodyText"/>
        <w:tabs>
          <w:tab w:pos="1017" w:val="left" w:leader="none"/>
        </w:tabs>
        <w:ind w:left="290"/>
      </w:pPr>
      <w:r>
        <w:rPr>
          <w:spacing w:val="-5"/>
        </w:rPr>
        <w:t>243</w:t>
      </w:r>
      <w:r>
        <w:rPr/>
        <w:tab/>
        <w:t>[SOURCE:</w:t>
      </w:r>
      <w:r>
        <w:rPr>
          <w:spacing w:val="-6"/>
        </w:rPr>
        <w:t> </w:t>
      </w:r>
      <w:r>
        <w:rPr/>
        <w:t>IEC</w:t>
      </w:r>
      <w:r>
        <w:rPr>
          <w:spacing w:val="-6"/>
        </w:rPr>
        <w:t> </w:t>
      </w:r>
      <w:r>
        <w:rPr/>
        <w:t>61508-4,</w:t>
      </w:r>
      <w:r>
        <w:rPr>
          <w:spacing w:val="-6"/>
        </w:rPr>
        <w:t> </w:t>
      </w:r>
      <w:r>
        <w:rPr/>
        <w:t>ed.</w:t>
      </w:r>
      <w:r>
        <w:rPr>
          <w:spacing w:val="-6"/>
        </w:rPr>
        <w:t> </w:t>
      </w:r>
      <w:r>
        <w:rPr/>
        <w:t>2.0</w:t>
      </w:r>
      <w:r>
        <w:rPr>
          <w:spacing w:val="-6"/>
        </w:rPr>
        <w:t> </w:t>
      </w:r>
      <w:r>
        <w:rPr/>
        <w:t>(2010),</w:t>
      </w:r>
      <w:r>
        <w:rPr>
          <w:spacing w:val="-5"/>
        </w:rPr>
        <w:t> </w:t>
      </w:r>
      <w:r>
        <w:rPr>
          <w:spacing w:val="-4"/>
        </w:rPr>
        <w:t>3.14]</w:t>
      </w:r>
    </w:p>
    <w:p>
      <w:pPr>
        <w:pStyle w:val="BodyText"/>
        <w:spacing w:before="2"/>
        <w:rPr>
          <w:sz w:val="21"/>
        </w:rPr>
      </w:pPr>
    </w:p>
    <w:p>
      <w:pPr>
        <w:tabs>
          <w:tab w:pos="1065" w:val="left" w:leader="none"/>
        </w:tabs>
        <w:spacing w:before="1"/>
        <w:ind w:left="290" w:right="0" w:firstLine="0"/>
        <w:jc w:val="left"/>
        <w:rPr>
          <w:b/>
          <w:sz w:val="22"/>
        </w:rPr>
      </w:pPr>
      <w:r>
        <w:rPr>
          <w:spacing w:val="-5"/>
          <w:w w:val="110"/>
          <w:sz w:val="22"/>
        </w:rPr>
        <w:t>244</w:t>
      </w:r>
      <w:r>
        <w:rPr>
          <w:sz w:val="22"/>
        </w:rPr>
        <w:tab/>
      </w:r>
      <w:r>
        <w:rPr>
          <w:b/>
          <w:spacing w:val="-5"/>
          <w:w w:val="110"/>
          <w:sz w:val="22"/>
        </w:rPr>
        <w:t>3.2</w:t>
      </w:r>
    </w:p>
    <w:p>
      <w:pPr>
        <w:pStyle w:val="Heading5"/>
        <w:numPr>
          <w:ilvl w:val="0"/>
          <w:numId w:val="7"/>
        </w:numPr>
        <w:tabs>
          <w:tab w:pos="1017" w:val="left" w:leader="none"/>
          <w:tab w:pos="1018" w:val="left" w:leader="none"/>
        </w:tabs>
        <w:spacing w:line="240" w:lineRule="auto" w:before="3" w:after="0"/>
        <w:ind w:left="1017" w:right="0" w:hanging="728"/>
        <w:jc w:val="left"/>
      </w:pPr>
      <w:r>
        <w:rPr>
          <w:w w:val="105"/>
        </w:rPr>
        <w:t>functional</w:t>
      </w:r>
      <w:r>
        <w:rPr>
          <w:spacing w:val="8"/>
          <w:w w:val="110"/>
        </w:rPr>
        <w:t> </w:t>
      </w:r>
      <w:r>
        <w:rPr>
          <w:spacing w:val="-2"/>
          <w:w w:val="110"/>
        </w:rPr>
        <w:t>safety</w:t>
      </w:r>
    </w:p>
    <w:p>
      <w:pPr>
        <w:pStyle w:val="ListParagraph"/>
        <w:numPr>
          <w:ilvl w:val="0"/>
          <w:numId w:val="7"/>
        </w:numPr>
        <w:tabs>
          <w:tab w:pos="1017" w:val="left" w:leader="none"/>
          <w:tab w:pos="1018" w:val="left" w:leader="none"/>
        </w:tabs>
        <w:spacing w:line="240" w:lineRule="auto" w:before="7" w:after="0"/>
        <w:ind w:left="1017" w:right="0" w:hanging="728"/>
        <w:jc w:val="left"/>
        <w:rPr>
          <w:sz w:val="22"/>
        </w:rPr>
      </w:pPr>
      <w:r>
        <w:rPr>
          <w:w w:val="105"/>
          <w:sz w:val="22"/>
        </w:rPr>
        <w:t>part</w:t>
      </w:r>
      <w:r>
        <w:rPr>
          <w:spacing w:val="-14"/>
          <w:w w:val="105"/>
          <w:sz w:val="22"/>
        </w:rPr>
        <w:t> </w:t>
      </w:r>
      <w:r>
        <w:rPr>
          <w:w w:val="105"/>
          <w:sz w:val="22"/>
        </w:rPr>
        <w:t>of</w:t>
      </w:r>
      <w:r>
        <w:rPr>
          <w:spacing w:val="-13"/>
          <w:w w:val="105"/>
          <w:sz w:val="22"/>
        </w:rPr>
        <w:t> </w:t>
      </w:r>
      <w:r>
        <w:rPr>
          <w:w w:val="105"/>
          <w:sz w:val="22"/>
        </w:rPr>
        <w:t>the</w:t>
      </w:r>
      <w:r>
        <w:rPr>
          <w:spacing w:val="-12"/>
          <w:w w:val="105"/>
          <w:sz w:val="22"/>
        </w:rPr>
        <w:t> </w:t>
      </w:r>
      <w:r>
        <w:rPr>
          <w:w w:val="105"/>
          <w:sz w:val="22"/>
        </w:rPr>
        <w:t>overall</w:t>
      </w:r>
      <w:r>
        <w:rPr>
          <w:spacing w:val="-12"/>
          <w:w w:val="105"/>
          <w:sz w:val="22"/>
        </w:rPr>
        <w:t> </w:t>
      </w:r>
      <w:r>
        <w:rPr>
          <w:i/>
          <w:w w:val="105"/>
          <w:sz w:val="22"/>
        </w:rPr>
        <w:t>safety</w:t>
      </w:r>
      <w:r>
        <w:rPr>
          <w:i/>
          <w:spacing w:val="-14"/>
          <w:w w:val="105"/>
          <w:sz w:val="22"/>
        </w:rPr>
        <w:t> </w:t>
      </w:r>
      <w:r>
        <w:rPr>
          <w:w w:val="105"/>
          <w:sz w:val="22"/>
        </w:rPr>
        <w:t>(3.1)</w:t>
      </w:r>
      <w:r>
        <w:rPr>
          <w:spacing w:val="-14"/>
          <w:w w:val="105"/>
          <w:sz w:val="22"/>
        </w:rPr>
        <w:t> </w:t>
      </w:r>
      <w:r>
        <w:rPr>
          <w:w w:val="105"/>
          <w:sz w:val="22"/>
        </w:rPr>
        <w:t>relating</w:t>
      </w:r>
      <w:r>
        <w:rPr>
          <w:spacing w:val="-14"/>
          <w:w w:val="105"/>
          <w:sz w:val="22"/>
        </w:rPr>
        <w:t> </w:t>
      </w:r>
      <w:r>
        <w:rPr>
          <w:w w:val="105"/>
          <w:sz w:val="22"/>
        </w:rPr>
        <w:t>to</w:t>
      </w:r>
      <w:r>
        <w:rPr>
          <w:spacing w:val="-14"/>
          <w:w w:val="105"/>
          <w:sz w:val="22"/>
        </w:rPr>
        <w:t> </w:t>
      </w:r>
      <w:r>
        <w:rPr>
          <w:w w:val="105"/>
          <w:sz w:val="22"/>
        </w:rPr>
        <w:t>the</w:t>
      </w:r>
      <w:r>
        <w:rPr>
          <w:spacing w:val="-12"/>
          <w:w w:val="105"/>
          <w:sz w:val="22"/>
        </w:rPr>
        <w:t> </w:t>
      </w:r>
      <w:r>
        <w:rPr>
          <w:w w:val="105"/>
          <w:sz w:val="22"/>
        </w:rPr>
        <w:t>EUC</w:t>
      </w:r>
      <w:r>
        <w:rPr>
          <w:spacing w:val="-13"/>
          <w:w w:val="105"/>
          <w:sz w:val="22"/>
        </w:rPr>
        <w:t> </w:t>
      </w:r>
      <w:r>
        <w:rPr>
          <w:w w:val="105"/>
          <w:sz w:val="22"/>
        </w:rPr>
        <w:t>(Equipment</w:t>
      </w:r>
      <w:r>
        <w:rPr>
          <w:spacing w:val="-13"/>
          <w:w w:val="105"/>
          <w:sz w:val="22"/>
        </w:rPr>
        <w:t> </w:t>
      </w:r>
      <w:r>
        <w:rPr>
          <w:w w:val="105"/>
          <w:sz w:val="22"/>
        </w:rPr>
        <w:t>Under</w:t>
      </w:r>
      <w:r>
        <w:rPr>
          <w:spacing w:val="-14"/>
          <w:w w:val="105"/>
          <w:sz w:val="22"/>
        </w:rPr>
        <w:t> </w:t>
      </w:r>
      <w:r>
        <w:rPr>
          <w:w w:val="105"/>
          <w:sz w:val="22"/>
        </w:rPr>
        <w:t>Control)</w:t>
      </w:r>
      <w:r>
        <w:rPr>
          <w:spacing w:val="-16"/>
          <w:w w:val="105"/>
          <w:sz w:val="22"/>
        </w:rPr>
        <w:t> </w:t>
      </w:r>
      <w:r>
        <w:rPr>
          <w:w w:val="105"/>
          <w:sz w:val="22"/>
        </w:rPr>
        <w:t>and</w:t>
      </w:r>
      <w:r>
        <w:rPr>
          <w:spacing w:val="-13"/>
          <w:w w:val="105"/>
          <w:sz w:val="22"/>
        </w:rPr>
        <w:t> </w:t>
      </w:r>
      <w:r>
        <w:rPr>
          <w:w w:val="105"/>
          <w:sz w:val="22"/>
        </w:rPr>
        <w:t>the</w:t>
      </w:r>
      <w:r>
        <w:rPr>
          <w:spacing w:val="-13"/>
          <w:w w:val="105"/>
          <w:sz w:val="22"/>
        </w:rPr>
        <w:t> </w:t>
      </w:r>
      <w:r>
        <w:rPr>
          <w:w w:val="105"/>
          <w:sz w:val="22"/>
        </w:rPr>
        <w:t>EUC</w:t>
      </w:r>
      <w:r>
        <w:rPr>
          <w:spacing w:val="-14"/>
          <w:w w:val="105"/>
          <w:sz w:val="22"/>
        </w:rPr>
        <w:t> </w:t>
      </w:r>
      <w:r>
        <w:rPr>
          <w:w w:val="105"/>
          <w:sz w:val="22"/>
        </w:rPr>
        <w:t>control</w:t>
      </w:r>
      <w:r>
        <w:rPr>
          <w:spacing w:val="-16"/>
          <w:w w:val="105"/>
          <w:sz w:val="22"/>
        </w:rPr>
        <w:t> </w:t>
      </w:r>
      <w:r>
        <w:rPr>
          <w:spacing w:val="-2"/>
          <w:w w:val="105"/>
          <w:sz w:val="22"/>
        </w:rPr>
        <w:t>system</w:t>
      </w:r>
    </w:p>
    <w:p>
      <w:pPr>
        <w:pStyle w:val="ListParagraph"/>
        <w:numPr>
          <w:ilvl w:val="0"/>
          <w:numId w:val="7"/>
        </w:numPr>
        <w:tabs>
          <w:tab w:pos="1017" w:val="left" w:leader="none"/>
          <w:tab w:pos="1018" w:val="left" w:leader="none"/>
        </w:tabs>
        <w:spacing w:line="240" w:lineRule="auto" w:before="3" w:after="0"/>
        <w:ind w:left="1017" w:right="0" w:hanging="728"/>
        <w:jc w:val="left"/>
        <w:rPr>
          <w:sz w:val="22"/>
        </w:rPr>
      </w:pPr>
      <w:r>
        <w:rPr>
          <w:w w:val="105"/>
          <w:sz w:val="22"/>
        </w:rPr>
        <w:t>that</w:t>
      </w:r>
      <w:r>
        <w:rPr>
          <w:spacing w:val="20"/>
          <w:w w:val="105"/>
          <w:sz w:val="22"/>
        </w:rPr>
        <w:t> </w:t>
      </w:r>
      <w:r>
        <w:rPr>
          <w:w w:val="105"/>
          <w:sz w:val="22"/>
        </w:rPr>
        <w:t>depends</w:t>
      </w:r>
      <w:r>
        <w:rPr>
          <w:spacing w:val="22"/>
          <w:w w:val="105"/>
          <w:sz w:val="22"/>
        </w:rPr>
        <w:t> </w:t>
      </w:r>
      <w:r>
        <w:rPr>
          <w:w w:val="105"/>
          <w:sz w:val="22"/>
        </w:rPr>
        <w:t>on</w:t>
      </w:r>
      <w:r>
        <w:rPr>
          <w:spacing w:val="19"/>
          <w:w w:val="105"/>
          <w:sz w:val="22"/>
        </w:rPr>
        <w:t> </w:t>
      </w:r>
      <w:r>
        <w:rPr>
          <w:w w:val="105"/>
          <w:sz w:val="22"/>
        </w:rPr>
        <w:t>the</w:t>
      </w:r>
      <w:r>
        <w:rPr>
          <w:spacing w:val="19"/>
          <w:w w:val="105"/>
          <w:sz w:val="22"/>
        </w:rPr>
        <w:t> </w:t>
      </w:r>
      <w:r>
        <w:rPr>
          <w:w w:val="105"/>
          <w:sz w:val="22"/>
        </w:rPr>
        <w:t>correct</w:t>
      </w:r>
      <w:r>
        <w:rPr>
          <w:spacing w:val="19"/>
          <w:w w:val="105"/>
          <w:sz w:val="22"/>
        </w:rPr>
        <w:t> </w:t>
      </w:r>
      <w:r>
        <w:rPr>
          <w:w w:val="105"/>
          <w:sz w:val="22"/>
        </w:rPr>
        <w:t>functioning</w:t>
      </w:r>
      <w:r>
        <w:rPr>
          <w:spacing w:val="17"/>
          <w:w w:val="105"/>
          <w:sz w:val="22"/>
        </w:rPr>
        <w:t> </w:t>
      </w:r>
      <w:r>
        <w:rPr>
          <w:w w:val="105"/>
          <w:sz w:val="22"/>
        </w:rPr>
        <w:t>of</w:t>
      </w:r>
      <w:r>
        <w:rPr>
          <w:spacing w:val="20"/>
          <w:w w:val="105"/>
          <w:sz w:val="22"/>
        </w:rPr>
        <w:t> </w:t>
      </w:r>
      <w:r>
        <w:rPr>
          <w:w w:val="105"/>
          <w:sz w:val="22"/>
        </w:rPr>
        <w:t>the</w:t>
      </w:r>
      <w:r>
        <w:rPr>
          <w:spacing w:val="21"/>
          <w:w w:val="105"/>
          <w:sz w:val="22"/>
        </w:rPr>
        <w:t> </w:t>
      </w:r>
      <w:r>
        <w:rPr>
          <w:w w:val="105"/>
          <w:sz w:val="22"/>
        </w:rPr>
        <w:t>E/E/PE</w:t>
      </w:r>
      <w:r>
        <w:rPr>
          <w:spacing w:val="19"/>
          <w:w w:val="105"/>
          <w:sz w:val="22"/>
        </w:rPr>
        <w:t> </w:t>
      </w:r>
      <w:r>
        <w:rPr>
          <w:w w:val="105"/>
          <w:sz w:val="22"/>
        </w:rPr>
        <w:t>(Electrical/Electronic/Programmable</w:t>
      </w:r>
      <w:r>
        <w:rPr>
          <w:spacing w:val="15"/>
          <w:w w:val="105"/>
          <w:sz w:val="22"/>
        </w:rPr>
        <w:t> </w:t>
      </w:r>
      <w:r>
        <w:rPr>
          <w:spacing w:val="-2"/>
          <w:w w:val="105"/>
          <w:sz w:val="22"/>
        </w:rPr>
        <w:t>Electronic)</w:t>
      </w:r>
    </w:p>
    <w:p>
      <w:pPr>
        <w:pStyle w:val="ListParagraph"/>
        <w:numPr>
          <w:ilvl w:val="0"/>
          <w:numId w:val="7"/>
        </w:numPr>
        <w:tabs>
          <w:tab w:pos="1017" w:val="left" w:leader="none"/>
          <w:tab w:pos="1018" w:val="left" w:leader="none"/>
        </w:tabs>
        <w:spacing w:line="470" w:lineRule="auto" w:before="7" w:after="0"/>
        <w:ind w:left="290" w:right="4526" w:firstLine="0"/>
        <w:jc w:val="left"/>
        <w:rPr>
          <w:sz w:val="22"/>
        </w:rPr>
      </w:pPr>
      <w:r>
        <w:rPr>
          <w:w w:val="105"/>
          <w:sz w:val="22"/>
        </w:rPr>
        <w:t>safety-related systems and other risk reduction measures </w:t>
      </w:r>
      <w:r>
        <w:rPr>
          <w:spacing w:val="-4"/>
          <w:w w:val="105"/>
          <w:sz w:val="22"/>
        </w:rPr>
        <w:t>249</w:t>
      </w:r>
      <w:r>
        <w:rPr>
          <w:sz w:val="22"/>
        </w:rPr>
        <w:tab/>
      </w:r>
      <w:r>
        <w:rPr>
          <w:w w:val="105"/>
          <w:sz w:val="22"/>
        </w:rPr>
        <w:t>[SOURCE:</w:t>
      </w:r>
      <w:r>
        <w:rPr>
          <w:spacing w:val="-9"/>
          <w:w w:val="105"/>
          <w:sz w:val="22"/>
        </w:rPr>
        <w:t> </w:t>
      </w:r>
      <w:r>
        <w:rPr>
          <w:w w:val="105"/>
          <w:sz w:val="22"/>
        </w:rPr>
        <w:t>IEC</w:t>
      </w:r>
      <w:r>
        <w:rPr>
          <w:spacing w:val="-8"/>
          <w:w w:val="105"/>
          <w:sz w:val="22"/>
        </w:rPr>
        <w:t> </w:t>
      </w:r>
      <w:r>
        <w:rPr>
          <w:w w:val="105"/>
          <w:sz w:val="22"/>
        </w:rPr>
        <w:t>61508-4,</w:t>
      </w:r>
      <w:r>
        <w:rPr>
          <w:spacing w:val="-8"/>
          <w:w w:val="105"/>
          <w:sz w:val="22"/>
        </w:rPr>
        <w:t> </w:t>
      </w:r>
      <w:r>
        <w:rPr>
          <w:w w:val="105"/>
          <w:sz w:val="22"/>
        </w:rPr>
        <w:t>ed.</w:t>
      </w:r>
      <w:r>
        <w:rPr>
          <w:spacing w:val="-8"/>
          <w:w w:val="105"/>
          <w:sz w:val="22"/>
        </w:rPr>
        <w:t> </w:t>
      </w:r>
      <w:r>
        <w:rPr>
          <w:w w:val="105"/>
          <w:sz w:val="22"/>
        </w:rPr>
        <w:t>2.0</w:t>
      </w:r>
      <w:r>
        <w:rPr>
          <w:spacing w:val="-8"/>
          <w:w w:val="105"/>
          <w:sz w:val="22"/>
        </w:rPr>
        <w:t> </w:t>
      </w:r>
      <w:r>
        <w:rPr>
          <w:w w:val="105"/>
          <w:sz w:val="22"/>
        </w:rPr>
        <w:t>(2010),</w:t>
      </w:r>
      <w:r>
        <w:rPr>
          <w:spacing w:val="-8"/>
          <w:w w:val="105"/>
          <w:sz w:val="22"/>
        </w:rPr>
        <w:t> </w:t>
      </w:r>
      <w:r>
        <w:rPr>
          <w:w w:val="105"/>
          <w:sz w:val="22"/>
        </w:rPr>
        <w:t>3.1.12]</w:t>
      </w:r>
    </w:p>
    <w:p>
      <w:pPr>
        <w:tabs>
          <w:tab w:pos="1017" w:val="left" w:leader="none"/>
        </w:tabs>
        <w:spacing w:before="5"/>
        <w:ind w:left="290" w:right="0" w:firstLine="0"/>
        <w:jc w:val="left"/>
        <w:rPr>
          <w:b/>
          <w:sz w:val="22"/>
        </w:rPr>
      </w:pPr>
      <w:r>
        <w:rPr>
          <w:spacing w:val="-5"/>
          <w:w w:val="110"/>
          <w:sz w:val="22"/>
        </w:rPr>
        <w:t>250</w:t>
      </w:r>
      <w:r>
        <w:rPr>
          <w:sz w:val="22"/>
        </w:rPr>
        <w:tab/>
      </w:r>
      <w:r>
        <w:rPr>
          <w:b/>
          <w:spacing w:val="-5"/>
          <w:w w:val="110"/>
          <w:sz w:val="22"/>
        </w:rPr>
        <w:t>3.3</w:t>
      </w:r>
    </w:p>
    <w:p>
      <w:pPr>
        <w:pStyle w:val="Heading5"/>
        <w:numPr>
          <w:ilvl w:val="0"/>
          <w:numId w:val="8"/>
        </w:numPr>
        <w:tabs>
          <w:tab w:pos="1017" w:val="left" w:leader="none"/>
          <w:tab w:pos="1018" w:val="left" w:leader="none"/>
        </w:tabs>
        <w:spacing w:line="240" w:lineRule="auto" w:before="3" w:after="0"/>
        <w:ind w:left="1017" w:right="0" w:hanging="728"/>
        <w:jc w:val="left"/>
      </w:pPr>
      <w:r>
        <w:rPr>
          <w:spacing w:val="-4"/>
          <w:w w:val="110"/>
        </w:rPr>
        <w:t>risk</w:t>
      </w:r>
    </w:p>
    <w:p>
      <w:pPr>
        <w:pStyle w:val="ListParagraph"/>
        <w:numPr>
          <w:ilvl w:val="0"/>
          <w:numId w:val="8"/>
        </w:numPr>
        <w:tabs>
          <w:tab w:pos="1017" w:val="left" w:leader="none"/>
          <w:tab w:pos="1018" w:val="left" w:leader="none"/>
        </w:tabs>
        <w:spacing w:line="240" w:lineRule="auto" w:before="7" w:after="0"/>
        <w:ind w:left="1017" w:right="0" w:hanging="728"/>
        <w:jc w:val="left"/>
        <w:rPr>
          <w:b/>
          <w:sz w:val="22"/>
        </w:rPr>
      </w:pPr>
      <w:r>
        <w:rPr>
          <w:b/>
          <w:w w:val="105"/>
          <w:sz w:val="22"/>
        </w:rPr>
        <w:t>functional</w:t>
      </w:r>
      <w:r>
        <w:rPr>
          <w:b/>
          <w:spacing w:val="10"/>
          <w:w w:val="105"/>
          <w:sz w:val="22"/>
        </w:rPr>
        <w:t> </w:t>
      </w:r>
      <w:r>
        <w:rPr>
          <w:b/>
          <w:w w:val="105"/>
          <w:sz w:val="22"/>
        </w:rPr>
        <w:t>safety</w:t>
      </w:r>
      <w:r>
        <w:rPr>
          <w:b/>
          <w:spacing w:val="11"/>
          <w:w w:val="105"/>
          <w:sz w:val="22"/>
        </w:rPr>
        <w:t> </w:t>
      </w:r>
      <w:r>
        <w:rPr>
          <w:b/>
          <w:spacing w:val="-4"/>
          <w:w w:val="105"/>
          <w:sz w:val="22"/>
        </w:rPr>
        <w:t>risk</w:t>
      </w:r>
    </w:p>
    <w:p>
      <w:pPr>
        <w:pStyle w:val="ListParagraph"/>
        <w:numPr>
          <w:ilvl w:val="0"/>
          <w:numId w:val="8"/>
        </w:numPr>
        <w:tabs>
          <w:tab w:pos="1017" w:val="left" w:leader="none"/>
          <w:tab w:pos="1018" w:val="left" w:leader="none"/>
        </w:tabs>
        <w:spacing w:line="240" w:lineRule="auto" w:before="3" w:after="0"/>
        <w:ind w:left="1017" w:right="0" w:hanging="728"/>
        <w:jc w:val="left"/>
        <w:rPr>
          <w:sz w:val="22"/>
        </w:rPr>
      </w:pPr>
      <w:r>
        <w:rPr>
          <w:w w:val="105"/>
          <w:sz w:val="22"/>
        </w:rPr>
        <w:t>&lt;functional</w:t>
      </w:r>
      <w:r>
        <w:rPr>
          <w:spacing w:val="9"/>
          <w:w w:val="105"/>
          <w:sz w:val="22"/>
        </w:rPr>
        <w:t> </w:t>
      </w:r>
      <w:r>
        <w:rPr>
          <w:w w:val="105"/>
          <w:sz w:val="22"/>
        </w:rPr>
        <w:t>safety&gt;</w:t>
      </w:r>
      <w:r>
        <w:rPr>
          <w:spacing w:val="13"/>
          <w:w w:val="105"/>
          <w:sz w:val="22"/>
        </w:rPr>
        <w:t> </w:t>
      </w:r>
      <w:r>
        <w:rPr>
          <w:w w:val="105"/>
          <w:sz w:val="22"/>
        </w:rPr>
        <w:t>combination</w:t>
      </w:r>
      <w:r>
        <w:rPr>
          <w:spacing w:val="9"/>
          <w:w w:val="105"/>
          <w:sz w:val="22"/>
        </w:rPr>
        <w:t> </w:t>
      </w:r>
      <w:r>
        <w:rPr>
          <w:w w:val="105"/>
          <w:sz w:val="22"/>
        </w:rPr>
        <w:t>of</w:t>
      </w:r>
      <w:r>
        <w:rPr>
          <w:spacing w:val="14"/>
          <w:w w:val="105"/>
          <w:sz w:val="22"/>
        </w:rPr>
        <w:t> </w:t>
      </w:r>
      <w:r>
        <w:rPr>
          <w:w w:val="105"/>
          <w:sz w:val="22"/>
        </w:rPr>
        <w:t>the</w:t>
      </w:r>
      <w:r>
        <w:rPr>
          <w:spacing w:val="12"/>
          <w:w w:val="105"/>
          <w:sz w:val="22"/>
        </w:rPr>
        <w:t> </w:t>
      </w:r>
      <w:r>
        <w:rPr>
          <w:w w:val="105"/>
          <w:sz w:val="22"/>
        </w:rPr>
        <w:t>probability</w:t>
      </w:r>
      <w:r>
        <w:rPr>
          <w:spacing w:val="8"/>
          <w:w w:val="105"/>
          <w:sz w:val="22"/>
        </w:rPr>
        <w:t> </w:t>
      </w:r>
      <w:r>
        <w:rPr>
          <w:w w:val="105"/>
          <w:sz w:val="22"/>
        </w:rPr>
        <w:t>of</w:t>
      </w:r>
      <w:r>
        <w:rPr>
          <w:spacing w:val="14"/>
          <w:w w:val="105"/>
          <w:sz w:val="22"/>
        </w:rPr>
        <w:t> </w:t>
      </w:r>
      <w:r>
        <w:rPr>
          <w:w w:val="105"/>
          <w:sz w:val="22"/>
        </w:rPr>
        <w:t>occurrence</w:t>
      </w:r>
      <w:r>
        <w:rPr>
          <w:spacing w:val="12"/>
          <w:w w:val="105"/>
          <w:sz w:val="22"/>
        </w:rPr>
        <w:t> </w:t>
      </w:r>
      <w:r>
        <w:rPr>
          <w:w w:val="105"/>
          <w:sz w:val="22"/>
        </w:rPr>
        <w:t>of</w:t>
      </w:r>
      <w:r>
        <w:rPr>
          <w:spacing w:val="16"/>
          <w:w w:val="105"/>
          <w:sz w:val="22"/>
        </w:rPr>
        <w:t> </w:t>
      </w:r>
      <w:r>
        <w:rPr>
          <w:i/>
          <w:w w:val="105"/>
          <w:sz w:val="22"/>
        </w:rPr>
        <w:t>harm</w:t>
      </w:r>
      <w:r>
        <w:rPr>
          <w:i/>
          <w:spacing w:val="12"/>
          <w:w w:val="105"/>
          <w:sz w:val="22"/>
        </w:rPr>
        <w:t> </w:t>
      </w:r>
      <w:r>
        <w:rPr>
          <w:w w:val="105"/>
          <w:sz w:val="22"/>
        </w:rPr>
        <w:t>(3.5)</w:t>
      </w:r>
      <w:r>
        <w:rPr>
          <w:spacing w:val="12"/>
          <w:w w:val="105"/>
          <w:sz w:val="22"/>
        </w:rPr>
        <w:t> </w:t>
      </w:r>
      <w:r>
        <w:rPr>
          <w:w w:val="105"/>
          <w:sz w:val="22"/>
        </w:rPr>
        <w:t>and</w:t>
      </w:r>
      <w:r>
        <w:rPr>
          <w:spacing w:val="11"/>
          <w:w w:val="105"/>
          <w:sz w:val="22"/>
        </w:rPr>
        <w:t> </w:t>
      </w:r>
      <w:r>
        <w:rPr>
          <w:w w:val="105"/>
          <w:sz w:val="22"/>
        </w:rPr>
        <w:t>the</w:t>
      </w:r>
      <w:r>
        <w:rPr>
          <w:spacing w:val="11"/>
          <w:w w:val="105"/>
          <w:sz w:val="22"/>
        </w:rPr>
        <w:t> </w:t>
      </w:r>
      <w:r>
        <w:rPr>
          <w:w w:val="105"/>
          <w:sz w:val="22"/>
        </w:rPr>
        <w:t>severity</w:t>
      </w:r>
      <w:r>
        <w:rPr>
          <w:spacing w:val="11"/>
          <w:w w:val="105"/>
          <w:sz w:val="22"/>
        </w:rPr>
        <w:t> </w:t>
      </w:r>
      <w:r>
        <w:rPr>
          <w:w w:val="105"/>
          <w:sz w:val="22"/>
        </w:rPr>
        <w:t>of</w:t>
      </w:r>
      <w:r>
        <w:rPr>
          <w:spacing w:val="13"/>
          <w:w w:val="105"/>
          <w:sz w:val="22"/>
        </w:rPr>
        <w:t> </w:t>
      </w:r>
      <w:r>
        <w:rPr>
          <w:spacing w:val="-4"/>
          <w:w w:val="105"/>
          <w:sz w:val="22"/>
        </w:rPr>
        <w:t>that</w:t>
      </w:r>
    </w:p>
    <w:p>
      <w:pPr>
        <w:tabs>
          <w:tab w:pos="1017" w:val="left" w:leader="none"/>
        </w:tabs>
        <w:spacing w:before="7"/>
        <w:ind w:left="290" w:right="0" w:firstLine="0"/>
        <w:jc w:val="left"/>
        <w:rPr>
          <w:sz w:val="22"/>
        </w:rPr>
      </w:pPr>
      <w:r>
        <w:rPr>
          <w:spacing w:val="-5"/>
          <w:w w:val="110"/>
          <w:sz w:val="22"/>
        </w:rPr>
        <w:t>254</w:t>
      </w:r>
      <w:r>
        <w:rPr>
          <w:sz w:val="22"/>
        </w:rPr>
        <w:tab/>
      </w:r>
      <w:r>
        <w:rPr>
          <w:i/>
          <w:w w:val="105"/>
          <w:sz w:val="22"/>
        </w:rPr>
        <w:t>harm</w:t>
      </w:r>
      <w:r>
        <w:rPr>
          <w:i/>
          <w:spacing w:val="-6"/>
          <w:w w:val="105"/>
          <w:sz w:val="22"/>
        </w:rPr>
        <w:t> </w:t>
      </w:r>
      <w:r>
        <w:rPr>
          <w:spacing w:val="-2"/>
          <w:w w:val="105"/>
          <w:sz w:val="22"/>
        </w:rPr>
        <w:t>(3.5)</w:t>
      </w:r>
    </w:p>
    <w:p>
      <w:pPr>
        <w:pStyle w:val="ListParagraph"/>
        <w:numPr>
          <w:ilvl w:val="0"/>
          <w:numId w:val="9"/>
        </w:numPr>
        <w:tabs>
          <w:tab w:pos="1017" w:val="left" w:leader="none"/>
          <w:tab w:pos="1018" w:val="left" w:leader="none"/>
        </w:tabs>
        <w:spacing w:line="240" w:lineRule="auto" w:before="224" w:after="0"/>
        <w:ind w:left="1017" w:right="0" w:hanging="728"/>
        <w:jc w:val="left"/>
        <w:rPr>
          <w:sz w:val="20"/>
        </w:rPr>
      </w:pPr>
      <w:r>
        <w:rPr>
          <w:w w:val="105"/>
          <w:sz w:val="20"/>
        </w:rPr>
        <w:t>Note</w:t>
      </w:r>
      <w:r>
        <w:rPr>
          <w:spacing w:val="-11"/>
          <w:w w:val="105"/>
          <w:sz w:val="20"/>
        </w:rPr>
        <w:t> </w:t>
      </w:r>
      <w:r>
        <w:rPr>
          <w:w w:val="105"/>
          <w:sz w:val="20"/>
        </w:rPr>
        <w:t>1</w:t>
      </w:r>
      <w:r>
        <w:rPr>
          <w:spacing w:val="-8"/>
          <w:w w:val="105"/>
          <w:sz w:val="20"/>
        </w:rPr>
        <w:t> </w:t>
      </w:r>
      <w:r>
        <w:rPr>
          <w:w w:val="105"/>
          <w:sz w:val="20"/>
        </w:rPr>
        <w:t>to</w:t>
      </w:r>
      <w:r>
        <w:rPr>
          <w:spacing w:val="-9"/>
          <w:w w:val="105"/>
          <w:sz w:val="20"/>
        </w:rPr>
        <w:t> </w:t>
      </w:r>
      <w:r>
        <w:rPr>
          <w:w w:val="105"/>
          <w:sz w:val="20"/>
        </w:rPr>
        <w:t>entry:</w:t>
      </w:r>
      <w:r>
        <w:rPr>
          <w:spacing w:val="-5"/>
          <w:w w:val="105"/>
          <w:sz w:val="20"/>
        </w:rPr>
        <w:t> </w:t>
      </w:r>
      <w:r>
        <w:rPr>
          <w:w w:val="105"/>
          <w:sz w:val="20"/>
        </w:rPr>
        <w:t>For</w:t>
      </w:r>
      <w:r>
        <w:rPr>
          <w:spacing w:val="-9"/>
          <w:w w:val="105"/>
          <w:sz w:val="20"/>
        </w:rPr>
        <w:t> </w:t>
      </w:r>
      <w:r>
        <w:rPr>
          <w:w w:val="105"/>
          <w:sz w:val="20"/>
        </w:rPr>
        <w:t>more</w:t>
      </w:r>
      <w:r>
        <w:rPr>
          <w:spacing w:val="-9"/>
          <w:w w:val="105"/>
          <w:sz w:val="20"/>
        </w:rPr>
        <w:t> </w:t>
      </w:r>
      <w:r>
        <w:rPr>
          <w:w w:val="105"/>
          <w:sz w:val="20"/>
        </w:rPr>
        <w:t>discussion</w:t>
      </w:r>
      <w:r>
        <w:rPr>
          <w:spacing w:val="-10"/>
          <w:w w:val="105"/>
          <w:sz w:val="20"/>
        </w:rPr>
        <w:t> </w:t>
      </w:r>
      <w:r>
        <w:rPr>
          <w:w w:val="105"/>
          <w:sz w:val="20"/>
        </w:rPr>
        <w:t>on</w:t>
      </w:r>
      <w:r>
        <w:rPr>
          <w:spacing w:val="-9"/>
          <w:w w:val="105"/>
          <w:sz w:val="20"/>
        </w:rPr>
        <w:t> </w:t>
      </w:r>
      <w:r>
        <w:rPr>
          <w:w w:val="105"/>
          <w:sz w:val="20"/>
        </w:rPr>
        <w:t>this</w:t>
      </w:r>
      <w:r>
        <w:rPr>
          <w:spacing w:val="-10"/>
          <w:w w:val="105"/>
          <w:sz w:val="20"/>
        </w:rPr>
        <w:t> </w:t>
      </w:r>
      <w:r>
        <w:rPr>
          <w:w w:val="105"/>
          <w:sz w:val="20"/>
        </w:rPr>
        <w:t>concept,</w:t>
      </w:r>
      <w:r>
        <w:rPr>
          <w:spacing w:val="-9"/>
          <w:w w:val="105"/>
          <w:sz w:val="20"/>
        </w:rPr>
        <w:t> </w:t>
      </w:r>
      <w:r>
        <w:rPr>
          <w:w w:val="105"/>
          <w:sz w:val="20"/>
        </w:rPr>
        <w:t>see</w:t>
      </w:r>
      <w:r>
        <w:rPr>
          <w:spacing w:val="-9"/>
          <w:w w:val="105"/>
          <w:sz w:val="20"/>
        </w:rPr>
        <w:t> </w:t>
      </w:r>
      <w:r>
        <w:rPr>
          <w:w w:val="105"/>
          <w:sz w:val="20"/>
        </w:rPr>
        <w:t>Annex</w:t>
      </w:r>
      <w:r>
        <w:rPr>
          <w:spacing w:val="-8"/>
          <w:w w:val="105"/>
          <w:sz w:val="20"/>
        </w:rPr>
        <w:t> </w:t>
      </w:r>
      <w:r>
        <w:rPr>
          <w:w w:val="105"/>
          <w:sz w:val="20"/>
        </w:rPr>
        <w:t>A</w:t>
      </w:r>
      <w:r>
        <w:rPr>
          <w:spacing w:val="-9"/>
          <w:w w:val="105"/>
          <w:sz w:val="20"/>
        </w:rPr>
        <w:t> </w:t>
      </w:r>
      <w:r>
        <w:rPr>
          <w:w w:val="105"/>
          <w:sz w:val="20"/>
        </w:rPr>
        <w:t>of</w:t>
      </w:r>
      <w:r>
        <w:rPr>
          <w:spacing w:val="-9"/>
          <w:w w:val="105"/>
          <w:sz w:val="20"/>
        </w:rPr>
        <w:t> </w:t>
      </w:r>
      <w:r>
        <w:rPr>
          <w:w w:val="105"/>
          <w:sz w:val="20"/>
        </w:rPr>
        <w:t>IEC</w:t>
      </w:r>
      <w:r>
        <w:rPr>
          <w:spacing w:val="-10"/>
          <w:w w:val="105"/>
          <w:sz w:val="20"/>
        </w:rPr>
        <w:t> </w:t>
      </w:r>
      <w:r>
        <w:rPr>
          <w:w w:val="105"/>
          <w:sz w:val="20"/>
        </w:rPr>
        <w:t>61508-</w:t>
      </w:r>
      <w:r>
        <w:rPr>
          <w:spacing w:val="-5"/>
          <w:w w:val="105"/>
          <w:sz w:val="20"/>
        </w:rPr>
        <w:t>5.</w:t>
      </w:r>
    </w:p>
    <w:p>
      <w:pPr>
        <w:pStyle w:val="BodyText"/>
        <w:rPr>
          <w:sz w:val="20"/>
        </w:rPr>
      </w:pPr>
    </w:p>
    <w:p>
      <w:pPr>
        <w:pStyle w:val="BodyText"/>
        <w:rPr>
          <w:sz w:val="28"/>
        </w:rPr>
      </w:pPr>
      <w:r>
        <w:rPr/>
        <w:pict>
          <v:rect style="position:absolute;margin-left:53.880001pt;margin-top:17.343889pt;width:144.050pt;height:.60004pt;mso-position-horizontal-relative:page;mso-position-vertical-relative:paragraph;z-index:-15725568;mso-wrap-distance-left:0;mso-wrap-distance-right:0" id="docshape18" filled="true" fillcolor="#000000" stroked="false">
            <v:fill type="solid"/>
            <w10:wrap type="topAndBottom"/>
          </v:rect>
        </w:pict>
      </w:r>
    </w:p>
    <w:p>
      <w:pPr>
        <w:spacing w:before="94"/>
        <w:ind w:left="1017" w:right="0" w:firstLine="0"/>
        <w:jc w:val="left"/>
        <w:rPr>
          <w:sz w:val="18"/>
        </w:rPr>
      </w:pPr>
      <w:r>
        <w:rPr>
          <w:position w:val="4"/>
          <w:sz w:val="16"/>
        </w:rPr>
        <w:t>1</w:t>
      </w:r>
      <w:r>
        <w:rPr>
          <w:spacing w:val="6"/>
          <w:position w:val="4"/>
          <w:sz w:val="16"/>
        </w:rPr>
        <w:t> </w:t>
      </w:r>
      <w:r>
        <w:rPr>
          <w:sz w:val="18"/>
        </w:rPr>
        <w:t>Under</w:t>
      </w:r>
      <w:r>
        <w:rPr>
          <w:spacing w:val="-2"/>
          <w:sz w:val="18"/>
        </w:rPr>
        <w:t> </w:t>
      </w:r>
      <w:r>
        <w:rPr>
          <w:sz w:val="18"/>
        </w:rPr>
        <w:t>preparation.</w:t>
      </w:r>
      <w:r>
        <w:rPr>
          <w:spacing w:val="-3"/>
          <w:sz w:val="18"/>
        </w:rPr>
        <w:t> </w:t>
      </w:r>
      <w:r>
        <w:rPr>
          <w:sz w:val="18"/>
        </w:rPr>
        <w:t>Stage</w:t>
      </w:r>
      <w:r>
        <w:rPr>
          <w:spacing w:val="-3"/>
          <w:sz w:val="18"/>
        </w:rPr>
        <w:t> </w:t>
      </w:r>
      <w:r>
        <w:rPr>
          <w:sz w:val="18"/>
        </w:rPr>
        <w:t>at</w:t>
      </w:r>
      <w:r>
        <w:rPr>
          <w:spacing w:val="-2"/>
          <w:sz w:val="18"/>
        </w:rPr>
        <w:t> </w:t>
      </w:r>
      <w:r>
        <w:rPr>
          <w:sz w:val="18"/>
        </w:rPr>
        <w:t>the</w:t>
      </w:r>
      <w:r>
        <w:rPr>
          <w:spacing w:val="-3"/>
          <w:sz w:val="18"/>
        </w:rPr>
        <w:t> </w:t>
      </w:r>
      <w:r>
        <w:rPr>
          <w:sz w:val="18"/>
        </w:rPr>
        <w:t>time</w:t>
      </w:r>
      <w:r>
        <w:rPr>
          <w:spacing w:val="-3"/>
          <w:sz w:val="18"/>
        </w:rPr>
        <w:t> </w:t>
      </w:r>
      <w:r>
        <w:rPr>
          <w:sz w:val="18"/>
        </w:rPr>
        <w:t>of</w:t>
      </w:r>
      <w:r>
        <w:rPr>
          <w:spacing w:val="-5"/>
          <w:sz w:val="18"/>
        </w:rPr>
        <w:t> </w:t>
      </w:r>
      <w:r>
        <w:rPr>
          <w:sz w:val="18"/>
        </w:rPr>
        <w:t>publication:</w:t>
      </w:r>
      <w:r>
        <w:rPr>
          <w:spacing w:val="-2"/>
          <w:sz w:val="18"/>
        </w:rPr>
        <w:t> </w:t>
      </w:r>
      <w:r>
        <w:rPr>
          <w:sz w:val="18"/>
        </w:rPr>
        <w:t>ISO/IEC</w:t>
      </w:r>
      <w:r>
        <w:rPr>
          <w:spacing w:val="-3"/>
          <w:sz w:val="18"/>
        </w:rPr>
        <w:t> </w:t>
      </w:r>
      <w:r>
        <w:rPr>
          <w:sz w:val="18"/>
        </w:rPr>
        <w:t>FDIS</w:t>
      </w:r>
      <w:r>
        <w:rPr>
          <w:spacing w:val="-4"/>
          <w:sz w:val="18"/>
        </w:rPr>
        <w:t> </w:t>
      </w:r>
      <w:r>
        <w:rPr>
          <w:spacing w:val="-2"/>
          <w:sz w:val="18"/>
        </w:rPr>
        <w:t>22989:2022.</w:t>
      </w:r>
    </w:p>
    <w:p>
      <w:pPr>
        <w:spacing w:after="0"/>
        <w:jc w:val="left"/>
        <w:rPr>
          <w:sz w:val="18"/>
        </w:rPr>
        <w:sectPr>
          <w:footerReference w:type="default" r:id="rId19"/>
          <w:footerReference w:type="even" r:id="rId20"/>
          <w:pgSz w:w="11910" w:h="16840"/>
          <w:pgMar w:footer="441" w:header="0" w:top="1400" w:bottom="620" w:left="60" w:right="900"/>
          <w:pgNumType w:start="1"/>
        </w:sectPr>
      </w:pPr>
    </w:p>
    <w:p>
      <w:pPr>
        <w:pStyle w:val="ListParagraph"/>
        <w:numPr>
          <w:ilvl w:val="0"/>
          <w:numId w:val="9"/>
        </w:numPr>
        <w:tabs>
          <w:tab w:pos="1017" w:val="left" w:leader="none"/>
          <w:tab w:pos="1018" w:val="left" w:leader="none"/>
        </w:tabs>
        <w:spacing w:line="240" w:lineRule="auto" w:before="94" w:after="0"/>
        <w:ind w:left="1017" w:right="0" w:hanging="728"/>
        <w:jc w:val="left"/>
        <w:rPr>
          <w:sz w:val="22"/>
        </w:rPr>
      </w:pPr>
      <w:r>
        <w:rPr>
          <w:sz w:val="22"/>
        </w:rPr>
        <w:t>[SOURCE:</w:t>
      </w:r>
      <w:r>
        <w:rPr>
          <w:spacing w:val="7"/>
          <w:sz w:val="22"/>
        </w:rPr>
        <w:t> </w:t>
      </w:r>
      <w:r>
        <w:rPr>
          <w:sz w:val="22"/>
        </w:rPr>
        <w:t>IEC</w:t>
      </w:r>
      <w:r>
        <w:rPr>
          <w:spacing w:val="9"/>
          <w:sz w:val="22"/>
        </w:rPr>
        <w:t> </w:t>
      </w:r>
      <w:r>
        <w:rPr>
          <w:sz w:val="22"/>
        </w:rPr>
        <w:t>61508-4,</w:t>
      </w:r>
      <w:r>
        <w:rPr>
          <w:spacing w:val="9"/>
          <w:sz w:val="22"/>
        </w:rPr>
        <w:t> </w:t>
      </w:r>
      <w:r>
        <w:rPr>
          <w:sz w:val="22"/>
        </w:rPr>
        <w:t>ed.</w:t>
      </w:r>
      <w:r>
        <w:rPr>
          <w:spacing w:val="9"/>
          <w:sz w:val="22"/>
        </w:rPr>
        <w:t> </w:t>
      </w:r>
      <w:r>
        <w:rPr>
          <w:sz w:val="22"/>
        </w:rPr>
        <w:t>2.0</w:t>
      </w:r>
      <w:r>
        <w:rPr>
          <w:spacing w:val="9"/>
          <w:sz w:val="22"/>
        </w:rPr>
        <w:t> </w:t>
      </w:r>
      <w:r>
        <w:rPr>
          <w:sz w:val="22"/>
        </w:rPr>
        <w:t>(2010-04),</w:t>
      </w:r>
      <w:r>
        <w:rPr>
          <w:spacing w:val="9"/>
          <w:sz w:val="22"/>
        </w:rPr>
        <w:t> </w:t>
      </w:r>
      <w:r>
        <w:rPr>
          <w:sz w:val="22"/>
        </w:rPr>
        <w:t>3.1.6,</w:t>
      </w:r>
      <w:r>
        <w:rPr>
          <w:spacing w:val="10"/>
          <w:sz w:val="22"/>
        </w:rPr>
        <w:t> </w:t>
      </w:r>
      <w:r>
        <w:rPr>
          <w:sz w:val="22"/>
        </w:rPr>
        <w:t>added</w:t>
      </w:r>
      <w:r>
        <w:rPr>
          <w:spacing w:val="9"/>
          <w:sz w:val="22"/>
        </w:rPr>
        <w:t> </w:t>
      </w:r>
      <w:r>
        <w:rPr>
          <w:sz w:val="22"/>
        </w:rPr>
        <w:t>&lt;functional</w:t>
      </w:r>
      <w:r>
        <w:rPr>
          <w:spacing w:val="9"/>
          <w:sz w:val="22"/>
        </w:rPr>
        <w:t> </w:t>
      </w:r>
      <w:r>
        <w:rPr>
          <w:sz w:val="22"/>
        </w:rPr>
        <w:t>safety&gt;</w:t>
      </w:r>
      <w:r>
        <w:rPr>
          <w:spacing w:val="7"/>
          <w:sz w:val="22"/>
        </w:rPr>
        <w:t> </w:t>
      </w:r>
      <w:r>
        <w:rPr>
          <w:spacing w:val="-2"/>
          <w:sz w:val="22"/>
        </w:rPr>
        <w:t>domain]</w:t>
      </w:r>
    </w:p>
    <w:p>
      <w:pPr>
        <w:pStyle w:val="BodyText"/>
        <w:spacing w:before="4"/>
        <w:rPr>
          <w:sz w:val="21"/>
        </w:rPr>
      </w:pPr>
    </w:p>
    <w:p>
      <w:pPr>
        <w:tabs>
          <w:tab w:pos="1017" w:val="left" w:leader="none"/>
        </w:tabs>
        <w:spacing w:before="1"/>
        <w:ind w:left="290" w:right="0" w:firstLine="0"/>
        <w:jc w:val="left"/>
        <w:rPr>
          <w:b/>
          <w:sz w:val="22"/>
        </w:rPr>
      </w:pPr>
      <w:r>
        <w:rPr>
          <w:spacing w:val="-5"/>
          <w:w w:val="110"/>
          <w:sz w:val="22"/>
        </w:rPr>
        <w:t>257</w:t>
      </w:r>
      <w:r>
        <w:rPr>
          <w:sz w:val="22"/>
        </w:rPr>
        <w:tab/>
      </w:r>
      <w:r>
        <w:rPr>
          <w:b/>
          <w:spacing w:val="-5"/>
          <w:w w:val="110"/>
          <w:sz w:val="22"/>
        </w:rPr>
        <w:t>3.4</w:t>
      </w:r>
    </w:p>
    <w:p>
      <w:pPr>
        <w:pStyle w:val="Heading5"/>
        <w:numPr>
          <w:ilvl w:val="0"/>
          <w:numId w:val="10"/>
        </w:numPr>
        <w:tabs>
          <w:tab w:pos="1017" w:val="left" w:leader="none"/>
          <w:tab w:pos="1018" w:val="left" w:leader="none"/>
        </w:tabs>
        <w:spacing w:line="240" w:lineRule="auto" w:before="3" w:after="0"/>
        <w:ind w:left="1017" w:right="0" w:hanging="728"/>
        <w:jc w:val="left"/>
      </w:pPr>
      <w:r>
        <w:rPr>
          <w:spacing w:val="-4"/>
          <w:w w:val="110"/>
        </w:rPr>
        <w:t>risk</w:t>
      </w:r>
    </w:p>
    <w:p>
      <w:pPr>
        <w:pStyle w:val="ListParagraph"/>
        <w:numPr>
          <w:ilvl w:val="0"/>
          <w:numId w:val="10"/>
        </w:numPr>
        <w:tabs>
          <w:tab w:pos="1017" w:val="left" w:leader="none"/>
          <w:tab w:pos="1018" w:val="left" w:leader="none"/>
        </w:tabs>
        <w:spacing w:line="240" w:lineRule="auto" w:before="4" w:after="0"/>
        <w:ind w:left="1017" w:right="0" w:hanging="728"/>
        <w:jc w:val="left"/>
        <w:rPr>
          <w:b/>
          <w:sz w:val="22"/>
        </w:rPr>
      </w:pPr>
      <w:r>
        <w:rPr>
          <w:b/>
          <w:w w:val="105"/>
          <w:sz w:val="22"/>
        </w:rPr>
        <w:t>organizational</w:t>
      </w:r>
      <w:r>
        <w:rPr>
          <w:b/>
          <w:spacing w:val="23"/>
          <w:w w:val="110"/>
          <w:sz w:val="22"/>
        </w:rPr>
        <w:t> </w:t>
      </w:r>
      <w:r>
        <w:rPr>
          <w:b/>
          <w:spacing w:val="-4"/>
          <w:w w:val="110"/>
          <w:sz w:val="22"/>
        </w:rPr>
        <w:t>risk</w:t>
      </w:r>
    </w:p>
    <w:p>
      <w:pPr>
        <w:pStyle w:val="ListParagraph"/>
        <w:numPr>
          <w:ilvl w:val="0"/>
          <w:numId w:val="10"/>
        </w:numPr>
        <w:tabs>
          <w:tab w:pos="1017" w:val="left" w:leader="none"/>
          <w:tab w:pos="1018" w:val="left" w:leader="none"/>
        </w:tabs>
        <w:spacing w:line="240" w:lineRule="auto" w:before="7" w:after="0"/>
        <w:ind w:left="1017" w:right="0" w:hanging="728"/>
        <w:jc w:val="left"/>
        <w:rPr>
          <w:sz w:val="22"/>
        </w:rPr>
      </w:pPr>
      <w:r>
        <w:rPr>
          <w:w w:val="105"/>
          <w:sz w:val="22"/>
        </w:rPr>
        <w:t>&lt;organizational&gt;</w:t>
      </w:r>
      <w:r>
        <w:rPr>
          <w:spacing w:val="-1"/>
          <w:w w:val="105"/>
          <w:sz w:val="22"/>
        </w:rPr>
        <w:t> </w:t>
      </w:r>
      <w:r>
        <w:rPr>
          <w:w w:val="105"/>
          <w:sz w:val="22"/>
        </w:rPr>
        <w:t>effect</w:t>
      </w:r>
      <w:r>
        <w:rPr>
          <w:spacing w:val="-3"/>
          <w:w w:val="105"/>
          <w:sz w:val="22"/>
        </w:rPr>
        <w:t> </w:t>
      </w:r>
      <w:r>
        <w:rPr>
          <w:w w:val="105"/>
          <w:sz w:val="22"/>
        </w:rPr>
        <w:t>of</w:t>
      </w:r>
      <w:r>
        <w:rPr>
          <w:spacing w:val="-1"/>
          <w:w w:val="105"/>
          <w:sz w:val="22"/>
        </w:rPr>
        <w:t> </w:t>
      </w:r>
      <w:r>
        <w:rPr>
          <w:w w:val="105"/>
          <w:sz w:val="22"/>
        </w:rPr>
        <w:t>uncertainty</w:t>
      </w:r>
      <w:r>
        <w:rPr>
          <w:spacing w:val="-3"/>
          <w:w w:val="105"/>
          <w:sz w:val="22"/>
        </w:rPr>
        <w:t> </w:t>
      </w:r>
      <w:r>
        <w:rPr>
          <w:w w:val="105"/>
          <w:sz w:val="22"/>
        </w:rPr>
        <w:t>on</w:t>
      </w:r>
      <w:r>
        <w:rPr>
          <w:spacing w:val="-3"/>
          <w:w w:val="105"/>
          <w:sz w:val="22"/>
        </w:rPr>
        <w:t> </w:t>
      </w:r>
      <w:r>
        <w:rPr>
          <w:spacing w:val="-2"/>
          <w:w w:val="105"/>
          <w:sz w:val="22"/>
        </w:rPr>
        <w:t>objectives</w:t>
      </w:r>
    </w:p>
    <w:p>
      <w:pPr>
        <w:pStyle w:val="ListParagraph"/>
        <w:numPr>
          <w:ilvl w:val="0"/>
          <w:numId w:val="10"/>
        </w:numPr>
        <w:tabs>
          <w:tab w:pos="1017" w:val="left" w:leader="none"/>
          <w:tab w:pos="1018" w:val="left" w:leader="none"/>
        </w:tabs>
        <w:spacing w:line="244" w:lineRule="exact" w:before="224" w:after="0"/>
        <w:ind w:left="1017" w:right="0" w:hanging="728"/>
        <w:jc w:val="left"/>
        <w:rPr>
          <w:sz w:val="20"/>
        </w:rPr>
      </w:pPr>
      <w:r>
        <w:rPr>
          <w:w w:val="105"/>
          <w:sz w:val="20"/>
        </w:rPr>
        <w:t>Note</w:t>
      </w:r>
      <w:r>
        <w:rPr>
          <w:spacing w:val="11"/>
          <w:w w:val="105"/>
          <w:sz w:val="20"/>
        </w:rPr>
        <w:t> </w:t>
      </w:r>
      <w:r>
        <w:rPr>
          <w:w w:val="105"/>
          <w:sz w:val="20"/>
        </w:rPr>
        <w:t>1</w:t>
      </w:r>
      <w:r>
        <w:rPr>
          <w:spacing w:val="14"/>
          <w:w w:val="105"/>
          <w:sz w:val="20"/>
        </w:rPr>
        <w:t> </w:t>
      </w:r>
      <w:r>
        <w:rPr>
          <w:w w:val="105"/>
          <w:sz w:val="20"/>
        </w:rPr>
        <w:t>to</w:t>
      </w:r>
      <w:r>
        <w:rPr>
          <w:spacing w:val="13"/>
          <w:w w:val="105"/>
          <w:sz w:val="20"/>
        </w:rPr>
        <w:t> </w:t>
      </w:r>
      <w:r>
        <w:rPr>
          <w:w w:val="105"/>
          <w:sz w:val="20"/>
        </w:rPr>
        <w:t>entry:</w:t>
      </w:r>
      <w:r>
        <w:rPr>
          <w:spacing w:val="14"/>
          <w:w w:val="105"/>
          <w:sz w:val="20"/>
        </w:rPr>
        <w:t> </w:t>
      </w:r>
      <w:r>
        <w:rPr>
          <w:w w:val="105"/>
          <w:sz w:val="20"/>
        </w:rPr>
        <w:t>An</w:t>
      </w:r>
      <w:r>
        <w:rPr>
          <w:spacing w:val="12"/>
          <w:w w:val="105"/>
          <w:sz w:val="20"/>
        </w:rPr>
        <w:t> </w:t>
      </w:r>
      <w:r>
        <w:rPr>
          <w:w w:val="105"/>
          <w:sz w:val="20"/>
        </w:rPr>
        <w:t>effect</w:t>
      </w:r>
      <w:r>
        <w:rPr>
          <w:spacing w:val="13"/>
          <w:w w:val="105"/>
          <w:sz w:val="20"/>
        </w:rPr>
        <w:t> </w:t>
      </w:r>
      <w:r>
        <w:rPr>
          <w:w w:val="105"/>
          <w:sz w:val="20"/>
        </w:rPr>
        <w:t>is</w:t>
      </w:r>
      <w:r>
        <w:rPr>
          <w:spacing w:val="14"/>
          <w:w w:val="105"/>
          <w:sz w:val="20"/>
        </w:rPr>
        <w:t> </w:t>
      </w:r>
      <w:r>
        <w:rPr>
          <w:w w:val="105"/>
          <w:sz w:val="20"/>
        </w:rPr>
        <w:t>a</w:t>
      </w:r>
      <w:r>
        <w:rPr>
          <w:spacing w:val="11"/>
          <w:w w:val="105"/>
          <w:sz w:val="20"/>
        </w:rPr>
        <w:t> </w:t>
      </w:r>
      <w:r>
        <w:rPr>
          <w:w w:val="105"/>
          <w:sz w:val="20"/>
        </w:rPr>
        <w:t>deviation</w:t>
      </w:r>
      <w:r>
        <w:rPr>
          <w:spacing w:val="13"/>
          <w:w w:val="105"/>
          <w:sz w:val="20"/>
        </w:rPr>
        <w:t> </w:t>
      </w:r>
      <w:r>
        <w:rPr>
          <w:w w:val="105"/>
          <w:sz w:val="20"/>
        </w:rPr>
        <w:t>from</w:t>
      </w:r>
      <w:r>
        <w:rPr>
          <w:spacing w:val="13"/>
          <w:w w:val="105"/>
          <w:sz w:val="20"/>
        </w:rPr>
        <w:t> </w:t>
      </w:r>
      <w:r>
        <w:rPr>
          <w:w w:val="105"/>
          <w:sz w:val="20"/>
        </w:rPr>
        <w:t>the</w:t>
      </w:r>
      <w:r>
        <w:rPr>
          <w:spacing w:val="13"/>
          <w:w w:val="105"/>
          <w:sz w:val="20"/>
        </w:rPr>
        <w:t> </w:t>
      </w:r>
      <w:r>
        <w:rPr>
          <w:w w:val="105"/>
          <w:sz w:val="20"/>
        </w:rPr>
        <w:t>expected.</w:t>
      </w:r>
      <w:r>
        <w:rPr>
          <w:spacing w:val="12"/>
          <w:w w:val="105"/>
          <w:sz w:val="20"/>
        </w:rPr>
        <w:t> </w:t>
      </w:r>
      <w:r>
        <w:rPr>
          <w:w w:val="105"/>
          <w:sz w:val="20"/>
        </w:rPr>
        <w:t>It</w:t>
      </w:r>
      <w:r>
        <w:rPr>
          <w:spacing w:val="14"/>
          <w:w w:val="105"/>
          <w:sz w:val="20"/>
        </w:rPr>
        <w:t> </w:t>
      </w:r>
      <w:r>
        <w:rPr>
          <w:w w:val="105"/>
          <w:sz w:val="20"/>
        </w:rPr>
        <w:t>can</w:t>
      </w:r>
      <w:r>
        <w:rPr>
          <w:spacing w:val="13"/>
          <w:w w:val="105"/>
          <w:sz w:val="20"/>
        </w:rPr>
        <w:t> </w:t>
      </w:r>
      <w:r>
        <w:rPr>
          <w:w w:val="105"/>
          <w:sz w:val="20"/>
        </w:rPr>
        <w:t>be</w:t>
      </w:r>
      <w:r>
        <w:rPr>
          <w:spacing w:val="12"/>
          <w:w w:val="105"/>
          <w:sz w:val="20"/>
        </w:rPr>
        <w:t> </w:t>
      </w:r>
      <w:r>
        <w:rPr>
          <w:w w:val="105"/>
          <w:sz w:val="20"/>
        </w:rPr>
        <w:t>positive,</w:t>
      </w:r>
      <w:r>
        <w:rPr>
          <w:spacing w:val="12"/>
          <w:w w:val="105"/>
          <w:sz w:val="20"/>
        </w:rPr>
        <w:t> </w:t>
      </w:r>
      <w:r>
        <w:rPr>
          <w:w w:val="105"/>
          <w:sz w:val="20"/>
        </w:rPr>
        <w:t>negative</w:t>
      </w:r>
      <w:r>
        <w:rPr>
          <w:spacing w:val="12"/>
          <w:w w:val="105"/>
          <w:sz w:val="20"/>
        </w:rPr>
        <w:t> </w:t>
      </w:r>
      <w:r>
        <w:rPr>
          <w:w w:val="105"/>
          <w:sz w:val="20"/>
        </w:rPr>
        <w:t>or</w:t>
      </w:r>
      <w:r>
        <w:rPr>
          <w:spacing w:val="15"/>
          <w:w w:val="105"/>
          <w:sz w:val="20"/>
        </w:rPr>
        <w:t> </w:t>
      </w:r>
      <w:r>
        <w:rPr>
          <w:w w:val="105"/>
          <w:sz w:val="20"/>
        </w:rPr>
        <w:t>both</w:t>
      </w:r>
      <w:r>
        <w:rPr>
          <w:spacing w:val="14"/>
          <w:w w:val="105"/>
          <w:sz w:val="20"/>
        </w:rPr>
        <w:t> </w:t>
      </w:r>
      <w:r>
        <w:rPr>
          <w:w w:val="105"/>
          <w:sz w:val="20"/>
        </w:rPr>
        <w:t>and</w:t>
      </w:r>
      <w:r>
        <w:rPr>
          <w:spacing w:val="13"/>
          <w:w w:val="105"/>
          <w:sz w:val="20"/>
        </w:rPr>
        <w:t> </w:t>
      </w:r>
      <w:r>
        <w:rPr>
          <w:w w:val="105"/>
          <w:sz w:val="20"/>
        </w:rPr>
        <w:t>can</w:t>
      </w:r>
      <w:r>
        <w:rPr>
          <w:spacing w:val="12"/>
          <w:w w:val="105"/>
          <w:sz w:val="20"/>
        </w:rPr>
        <w:t> </w:t>
      </w:r>
      <w:r>
        <w:rPr>
          <w:spacing w:val="-2"/>
          <w:w w:val="105"/>
          <w:sz w:val="20"/>
        </w:rPr>
        <w:t>address,</w:t>
      </w:r>
    </w:p>
    <w:p>
      <w:pPr>
        <w:pStyle w:val="ListParagraph"/>
        <w:numPr>
          <w:ilvl w:val="0"/>
          <w:numId w:val="10"/>
        </w:numPr>
        <w:tabs>
          <w:tab w:pos="1017" w:val="left" w:leader="none"/>
          <w:tab w:pos="1018" w:val="left" w:leader="none"/>
        </w:tabs>
        <w:spacing w:line="244" w:lineRule="exact" w:before="0" w:after="0"/>
        <w:ind w:left="1017" w:right="0" w:hanging="728"/>
        <w:jc w:val="left"/>
        <w:rPr>
          <w:sz w:val="20"/>
        </w:rPr>
      </w:pPr>
      <w:r>
        <w:rPr>
          <w:w w:val="110"/>
          <w:sz w:val="20"/>
        </w:rPr>
        <w:t>create</w:t>
      </w:r>
      <w:r>
        <w:rPr>
          <w:spacing w:val="-13"/>
          <w:w w:val="110"/>
          <w:sz w:val="20"/>
        </w:rPr>
        <w:t> </w:t>
      </w:r>
      <w:r>
        <w:rPr>
          <w:w w:val="110"/>
          <w:sz w:val="20"/>
        </w:rPr>
        <w:t>or</w:t>
      </w:r>
      <w:r>
        <w:rPr>
          <w:spacing w:val="-12"/>
          <w:w w:val="110"/>
          <w:sz w:val="20"/>
        </w:rPr>
        <w:t> </w:t>
      </w:r>
      <w:r>
        <w:rPr>
          <w:w w:val="110"/>
          <w:sz w:val="20"/>
        </w:rPr>
        <w:t>result</w:t>
      </w:r>
      <w:r>
        <w:rPr>
          <w:spacing w:val="-13"/>
          <w:w w:val="110"/>
          <w:sz w:val="20"/>
        </w:rPr>
        <w:t> </w:t>
      </w:r>
      <w:r>
        <w:rPr>
          <w:w w:val="110"/>
          <w:sz w:val="20"/>
        </w:rPr>
        <w:t>in</w:t>
      </w:r>
      <w:r>
        <w:rPr>
          <w:spacing w:val="-14"/>
          <w:w w:val="110"/>
          <w:sz w:val="20"/>
        </w:rPr>
        <w:t> </w:t>
      </w:r>
      <w:r>
        <w:rPr>
          <w:w w:val="110"/>
          <w:sz w:val="20"/>
        </w:rPr>
        <w:t>opportunities</w:t>
      </w:r>
      <w:r>
        <w:rPr>
          <w:spacing w:val="-12"/>
          <w:w w:val="110"/>
          <w:sz w:val="20"/>
        </w:rPr>
        <w:t> </w:t>
      </w:r>
      <w:r>
        <w:rPr>
          <w:w w:val="110"/>
          <w:sz w:val="20"/>
        </w:rPr>
        <w:t>and</w:t>
      </w:r>
      <w:r>
        <w:rPr>
          <w:spacing w:val="-13"/>
          <w:w w:val="110"/>
          <w:sz w:val="20"/>
        </w:rPr>
        <w:t> </w:t>
      </w:r>
      <w:r>
        <w:rPr>
          <w:spacing w:val="-2"/>
          <w:w w:val="110"/>
          <w:sz w:val="20"/>
        </w:rPr>
        <w:t>threats.</w:t>
      </w:r>
    </w:p>
    <w:p>
      <w:pPr>
        <w:pStyle w:val="ListParagraph"/>
        <w:numPr>
          <w:ilvl w:val="0"/>
          <w:numId w:val="10"/>
        </w:numPr>
        <w:tabs>
          <w:tab w:pos="1017" w:val="left" w:leader="none"/>
          <w:tab w:pos="1018" w:val="left" w:leader="none"/>
        </w:tabs>
        <w:spacing w:line="240" w:lineRule="auto" w:before="222" w:after="0"/>
        <w:ind w:left="1017" w:right="0" w:hanging="728"/>
        <w:jc w:val="left"/>
        <w:rPr>
          <w:sz w:val="20"/>
        </w:rPr>
      </w:pPr>
      <w:r>
        <w:rPr>
          <w:w w:val="105"/>
          <w:sz w:val="20"/>
        </w:rPr>
        <w:t>Note</w:t>
      </w:r>
      <w:r>
        <w:rPr>
          <w:spacing w:val="-4"/>
          <w:w w:val="105"/>
          <w:sz w:val="20"/>
        </w:rPr>
        <w:t> </w:t>
      </w:r>
      <w:r>
        <w:rPr>
          <w:w w:val="105"/>
          <w:sz w:val="20"/>
        </w:rPr>
        <w:t>2</w:t>
      </w:r>
      <w:r>
        <w:rPr>
          <w:spacing w:val="2"/>
          <w:w w:val="105"/>
          <w:sz w:val="20"/>
        </w:rPr>
        <w:t> </w:t>
      </w:r>
      <w:r>
        <w:rPr>
          <w:w w:val="105"/>
          <w:sz w:val="20"/>
        </w:rPr>
        <w:t>to</w:t>
      </w:r>
      <w:r>
        <w:rPr>
          <w:spacing w:val="1"/>
          <w:w w:val="105"/>
          <w:sz w:val="20"/>
        </w:rPr>
        <w:t> </w:t>
      </w:r>
      <w:r>
        <w:rPr>
          <w:w w:val="105"/>
          <w:sz w:val="20"/>
        </w:rPr>
        <w:t>entry:</w:t>
      </w:r>
      <w:r>
        <w:rPr>
          <w:spacing w:val="2"/>
          <w:w w:val="105"/>
          <w:sz w:val="20"/>
        </w:rPr>
        <w:t> </w:t>
      </w:r>
      <w:r>
        <w:rPr>
          <w:w w:val="105"/>
          <w:sz w:val="20"/>
        </w:rPr>
        <w:t>Objectives can</w:t>
      </w:r>
      <w:r>
        <w:rPr>
          <w:spacing w:val="-2"/>
          <w:w w:val="105"/>
          <w:sz w:val="20"/>
        </w:rPr>
        <w:t> </w:t>
      </w:r>
      <w:r>
        <w:rPr>
          <w:w w:val="105"/>
          <w:sz w:val="20"/>
        </w:rPr>
        <w:t>have</w:t>
      </w:r>
      <w:r>
        <w:rPr>
          <w:spacing w:val="-2"/>
          <w:w w:val="105"/>
          <w:sz w:val="20"/>
        </w:rPr>
        <w:t> </w:t>
      </w:r>
      <w:r>
        <w:rPr>
          <w:w w:val="105"/>
          <w:sz w:val="20"/>
        </w:rPr>
        <w:t>different</w:t>
      </w:r>
      <w:r>
        <w:rPr>
          <w:spacing w:val="-2"/>
          <w:w w:val="105"/>
          <w:sz w:val="20"/>
        </w:rPr>
        <w:t> </w:t>
      </w:r>
      <w:r>
        <w:rPr>
          <w:w w:val="105"/>
          <w:sz w:val="20"/>
        </w:rPr>
        <w:t>aspects</w:t>
      </w:r>
      <w:r>
        <w:rPr>
          <w:spacing w:val="2"/>
          <w:w w:val="105"/>
          <w:sz w:val="20"/>
        </w:rPr>
        <w:t> </w:t>
      </w:r>
      <w:r>
        <w:rPr>
          <w:w w:val="105"/>
          <w:sz w:val="20"/>
        </w:rPr>
        <w:t>and</w:t>
      </w:r>
      <w:r>
        <w:rPr>
          <w:spacing w:val="-1"/>
          <w:w w:val="105"/>
          <w:sz w:val="20"/>
        </w:rPr>
        <w:t> </w:t>
      </w:r>
      <w:r>
        <w:rPr>
          <w:w w:val="105"/>
          <w:sz w:val="20"/>
        </w:rPr>
        <w:t>categories</w:t>
      </w:r>
      <w:r>
        <w:rPr>
          <w:spacing w:val="-1"/>
          <w:w w:val="105"/>
          <w:sz w:val="20"/>
        </w:rPr>
        <w:t> </w:t>
      </w:r>
      <w:r>
        <w:rPr>
          <w:w w:val="105"/>
          <w:sz w:val="20"/>
        </w:rPr>
        <w:t>and</w:t>
      </w:r>
      <w:r>
        <w:rPr>
          <w:spacing w:val="2"/>
          <w:w w:val="105"/>
          <w:sz w:val="20"/>
        </w:rPr>
        <w:t> </w:t>
      </w:r>
      <w:r>
        <w:rPr>
          <w:w w:val="105"/>
          <w:sz w:val="20"/>
        </w:rPr>
        <w:t>can</w:t>
      </w:r>
      <w:r>
        <w:rPr>
          <w:spacing w:val="-2"/>
          <w:w w:val="105"/>
          <w:sz w:val="20"/>
        </w:rPr>
        <w:t> </w:t>
      </w:r>
      <w:r>
        <w:rPr>
          <w:w w:val="105"/>
          <w:sz w:val="20"/>
        </w:rPr>
        <w:t>be</w:t>
      </w:r>
      <w:r>
        <w:rPr>
          <w:spacing w:val="-2"/>
          <w:w w:val="105"/>
          <w:sz w:val="20"/>
        </w:rPr>
        <w:t> </w:t>
      </w:r>
      <w:r>
        <w:rPr>
          <w:w w:val="105"/>
          <w:sz w:val="20"/>
        </w:rPr>
        <w:t>applied</w:t>
      </w:r>
      <w:r>
        <w:rPr>
          <w:spacing w:val="-1"/>
          <w:w w:val="105"/>
          <w:sz w:val="20"/>
        </w:rPr>
        <w:t> </w:t>
      </w:r>
      <w:r>
        <w:rPr>
          <w:w w:val="105"/>
          <w:sz w:val="20"/>
        </w:rPr>
        <w:t>at</w:t>
      </w:r>
      <w:r>
        <w:rPr>
          <w:spacing w:val="2"/>
          <w:w w:val="105"/>
          <w:sz w:val="20"/>
        </w:rPr>
        <w:t> </w:t>
      </w:r>
      <w:r>
        <w:rPr>
          <w:w w:val="105"/>
          <w:sz w:val="20"/>
        </w:rPr>
        <w:t>different</w:t>
      </w:r>
      <w:r>
        <w:rPr>
          <w:spacing w:val="-2"/>
          <w:w w:val="105"/>
          <w:sz w:val="20"/>
        </w:rPr>
        <w:t> levels.</w:t>
      </w:r>
    </w:p>
    <w:p>
      <w:pPr>
        <w:pStyle w:val="ListParagraph"/>
        <w:numPr>
          <w:ilvl w:val="0"/>
          <w:numId w:val="10"/>
        </w:numPr>
        <w:tabs>
          <w:tab w:pos="1017" w:val="left" w:leader="none"/>
          <w:tab w:pos="1018" w:val="left" w:leader="none"/>
        </w:tabs>
        <w:spacing w:line="244" w:lineRule="exact" w:before="220" w:after="0"/>
        <w:ind w:left="1017" w:right="0" w:hanging="728"/>
        <w:jc w:val="left"/>
        <w:rPr>
          <w:sz w:val="20"/>
        </w:rPr>
      </w:pPr>
      <w:r>
        <w:rPr>
          <w:w w:val="105"/>
          <w:sz w:val="20"/>
        </w:rPr>
        <w:t>Note</w:t>
      </w:r>
      <w:r>
        <w:rPr>
          <w:spacing w:val="9"/>
          <w:w w:val="105"/>
          <w:sz w:val="20"/>
        </w:rPr>
        <w:t> </w:t>
      </w:r>
      <w:r>
        <w:rPr>
          <w:w w:val="105"/>
          <w:sz w:val="20"/>
        </w:rPr>
        <w:t>3</w:t>
      </w:r>
      <w:r>
        <w:rPr>
          <w:spacing w:val="11"/>
          <w:w w:val="105"/>
          <w:sz w:val="20"/>
        </w:rPr>
        <w:t> </w:t>
      </w:r>
      <w:r>
        <w:rPr>
          <w:w w:val="105"/>
          <w:sz w:val="20"/>
        </w:rPr>
        <w:t>to</w:t>
      </w:r>
      <w:r>
        <w:rPr>
          <w:spacing w:val="11"/>
          <w:w w:val="105"/>
          <w:sz w:val="20"/>
        </w:rPr>
        <w:t> </w:t>
      </w:r>
      <w:r>
        <w:rPr>
          <w:w w:val="105"/>
          <w:sz w:val="20"/>
        </w:rPr>
        <w:t>entry:</w:t>
      </w:r>
      <w:r>
        <w:rPr>
          <w:spacing w:val="10"/>
          <w:w w:val="105"/>
          <w:sz w:val="20"/>
        </w:rPr>
        <w:t> </w:t>
      </w:r>
      <w:r>
        <w:rPr>
          <w:w w:val="105"/>
          <w:sz w:val="20"/>
        </w:rPr>
        <w:t>Risk</w:t>
      </w:r>
      <w:r>
        <w:rPr>
          <w:spacing w:val="13"/>
          <w:w w:val="105"/>
          <w:sz w:val="20"/>
        </w:rPr>
        <w:t> </w:t>
      </w:r>
      <w:r>
        <w:rPr>
          <w:w w:val="105"/>
          <w:sz w:val="20"/>
        </w:rPr>
        <w:t>is</w:t>
      </w:r>
      <w:r>
        <w:rPr>
          <w:spacing w:val="9"/>
          <w:w w:val="105"/>
          <w:sz w:val="20"/>
        </w:rPr>
        <w:t> </w:t>
      </w:r>
      <w:r>
        <w:rPr>
          <w:w w:val="105"/>
          <w:sz w:val="20"/>
        </w:rPr>
        <w:t>usually</w:t>
      </w:r>
      <w:r>
        <w:rPr>
          <w:spacing w:val="10"/>
          <w:w w:val="105"/>
          <w:sz w:val="20"/>
        </w:rPr>
        <w:t> </w:t>
      </w:r>
      <w:r>
        <w:rPr>
          <w:w w:val="105"/>
          <w:sz w:val="20"/>
        </w:rPr>
        <w:t>expressed</w:t>
      </w:r>
      <w:r>
        <w:rPr>
          <w:spacing w:val="11"/>
          <w:w w:val="105"/>
          <w:sz w:val="20"/>
        </w:rPr>
        <w:t> </w:t>
      </w:r>
      <w:r>
        <w:rPr>
          <w:w w:val="105"/>
          <w:sz w:val="20"/>
        </w:rPr>
        <w:t>in</w:t>
      </w:r>
      <w:r>
        <w:rPr>
          <w:spacing w:val="10"/>
          <w:w w:val="105"/>
          <w:sz w:val="20"/>
        </w:rPr>
        <w:t> </w:t>
      </w:r>
      <w:r>
        <w:rPr>
          <w:w w:val="105"/>
          <w:sz w:val="20"/>
        </w:rPr>
        <w:t>terms</w:t>
      </w:r>
      <w:r>
        <w:rPr>
          <w:spacing w:val="12"/>
          <w:w w:val="105"/>
          <w:sz w:val="20"/>
        </w:rPr>
        <w:t> </w:t>
      </w:r>
      <w:r>
        <w:rPr>
          <w:w w:val="105"/>
          <w:sz w:val="20"/>
        </w:rPr>
        <w:t>of</w:t>
      </w:r>
      <w:r>
        <w:rPr>
          <w:spacing w:val="11"/>
          <w:w w:val="105"/>
          <w:sz w:val="20"/>
        </w:rPr>
        <w:t> </w:t>
      </w:r>
      <w:r>
        <w:rPr>
          <w:w w:val="105"/>
          <w:sz w:val="20"/>
        </w:rPr>
        <w:t>risk</w:t>
      </w:r>
      <w:r>
        <w:rPr>
          <w:spacing w:val="9"/>
          <w:w w:val="105"/>
          <w:sz w:val="20"/>
        </w:rPr>
        <w:t> </w:t>
      </w:r>
      <w:r>
        <w:rPr>
          <w:w w:val="105"/>
          <w:sz w:val="20"/>
        </w:rPr>
        <w:t>sources,</w:t>
      </w:r>
      <w:r>
        <w:rPr>
          <w:spacing w:val="11"/>
          <w:w w:val="105"/>
          <w:sz w:val="20"/>
        </w:rPr>
        <w:t> </w:t>
      </w:r>
      <w:r>
        <w:rPr>
          <w:w w:val="105"/>
          <w:sz w:val="20"/>
        </w:rPr>
        <w:t>potential</w:t>
      </w:r>
      <w:r>
        <w:rPr>
          <w:spacing w:val="12"/>
          <w:w w:val="105"/>
          <w:sz w:val="20"/>
        </w:rPr>
        <w:t> </w:t>
      </w:r>
      <w:r>
        <w:rPr>
          <w:w w:val="105"/>
          <w:sz w:val="20"/>
        </w:rPr>
        <w:t>events,</w:t>
      </w:r>
      <w:r>
        <w:rPr>
          <w:spacing w:val="11"/>
          <w:w w:val="105"/>
          <w:sz w:val="20"/>
        </w:rPr>
        <w:t> </w:t>
      </w:r>
      <w:r>
        <w:rPr>
          <w:w w:val="105"/>
          <w:sz w:val="20"/>
        </w:rPr>
        <w:t>their</w:t>
      </w:r>
      <w:r>
        <w:rPr>
          <w:spacing w:val="10"/>
          <w:w w:val="105"/>
          <w:sz w:val="20"/>
        </w:rPr>
        <w:t> </w:t>
      </w:r>
      <w:r>
        <w:rPr>
          <w:w w:val="105"/>
          <w:sz w:val="20"/>
        </w:rPr>
        <w:t>consequences</w:t>
      </w:r>
      <w:r>
        <w:rPr>
          <w:spacing w:val="12"/>
          <w:w w:val="105"/>
          <w:sz w:val="20"/>
        </w:rPr>
        <w:t> </w:t>
      </w:r>
      <w:r>
        <w:rPr>
          <w:w w:val="105"/>
          <w:sz w:val="20"/>
        </w:rPr>
        <w:t>and</w:t>
      </w:r>
      <w:r>
        <w:rPr>
          <w:spacing w:val="11"/>
          <w:w w:val="105"/>
          <w:sz w:val="20"/>
        </w:rPr>
        <w:t> </w:t>
      </w:r>
      <w:r>
        <w:rPr>
          <w:spacing w:val="-2"/>
          <w:w w:val="105"/>
          <w:sz w:val="20"/>
        </w:rPr>
        <w:t>their</w:t>
      </w:r>
    </w:p>
    <w:p>
      <w:pPr>
        <w:pStyle w:val="ListParagraph"/>
        <w:numPr>
          <w:ilvl w:val="0"/>
          <w:numId w:val="10"/>
        </w:numPr>
        <w:tabs>
          <w:tab w:pos="1017" w:val="left" w:leader="none"/>
          <w:tab w:pos="1018" w:val="left" w:leader="none"/>
        </w:tabs>
        <w:spacing w:line="244" w:lineRule="exact" w:before="0" w:after="0"/>
        <w:ind w:left="1017" w:right="0" w:hanging="728"/>
        <w:jc w:val="left"/>
        <w:rPr>
          <w:sz w:val="20"/>
        </w:rPr>
      </w:pPr>
      <w:r>
        <w:rPr>
          <w:spacing w:val="-2"/>
          <w:w w:val="105"/>
          <w:sz w:val="20"/>
        </w:rPr>
        <w:t>likelihood.</w:t>
      </w:r>
    </w:p>
    <w:p>
      <w:pPr>
        <w:pStyle w:val="ListParagraph"/>
        <w:numPr>
          <w:ilvl w:val="0"/>
          <w:numId w:val="10"/>
        </w:numPr>
        <w:tabs>
          <w:tab w:pos="1017" w:val="left" w:leader="none"/>
          <w:tab w:pos="1018" w:val="left" w:leader="none"/>
        </w:tabs>
        <w:spacing w:line="244" w:lineRule="exact" w:before="222" w:after="0"/>
        <w:ind w:left="1017" w:right="0" w:hanging="728"/>
        <w:jc w:val="left"/>
        <w:rPr>
          <w:sz w:val="20"/>
        </w:rPr>
      </w:pPr>
      <w:r>
        <w:rPr>
          <w:w w:val="105"/>
          <w:sz w:val="20"/>
        </w:rPr>
        <w:t>Note</w:t>
      </w:r>
      <w:r>
        <w:rPr>
          <w:spacing w:val="-12"/>
          <w:w w:val="105"/>
          <w:sz w:val="20"/>
        </w:rPr>
        <w:t> </w:t>
      </w:r>
      <w:r>
        <w:rPr>
          <w:w w:val="105"/>
          <w:sz w:val="20"/>
        </w:rPr>
        <w:t>4</w:t>
      </w:r>
      <w:r>
        <w:rPr>
          <w:spacing w:val="-10"/>
          <w:w w:val="105"/>
          <w:sz w:val="20"/>
        </w:rPr>
        <w:t> </w:t>
      </w:r>
      <w:r>
        <w:rPr>
          <w:w w:val="105"/>
          <w:sz w:val="20"/>
        </w:rPr>
        <w:t>to</w:t>
      </w:r>
      <w:r>
        <w:rPr>
          <w:spacing w:val="-7"/>
          <w:w w:val="105"/>
          <w:sz w:val="20"/>
        </w:rPr>
        <w:t> </w:t>
      </w:r>
      <w:r>
        <w:rPr>
          <w:w w:val="105"/>
          <w:sz w:val="20"/>
        </w:rPr>
        <w:t>entry:</w:t>
      </w:r>
      <w:r>
        <w:rPr>
          <w:spacing w:val="-9"/>
          <w:w w:val="105"/>
          <w:sz w:val="20"/>
        </w:rPr>
        <w:t> </w:t>
      </w:r>
      <w:r>
        <w:rPr>
          <w:w w:val="105"/>
          <w:sz w:val="20"/>
        </w:rPr>
        <w:t>This</w:t>
      </w:r>
      <w:r>
        <w:rPr>
          <w:spacing w:val="-9"/>
          <w:w w:val="105"/>
          <w:sz w:val="20"/>
        </w:rPr>
        <w:t> </w:t>
      </w:r>
      <w:r>
        <w:rPr>
          <w:w w:val="105"/>
          <w:sz w:val="20"/>
        </w:rPr>
        <w:t>is</w:t>
      </w:r>
      <w:r>
        <w:rPr>
          <w:spacing w:val="-9"/>
          <w:w w:val="105"/>
          <w:sz w:val="20"/>
        </w:rPr>
        <w:t> </w:t>
      </w:r>
      <w:r>
        <w:rPr>
          <w:w w:val="105"/>
          <w:sz w:val="20"/>
        </w:rPr>
        <w:t>the</w:t>
      </w:r>
      <w:r>
        <w:rPr>
          <w:spacing w:val="-11"/>
          <w:w w:val="105"/>
          <w:sz w:val="20"/>
        </w:rPr>
        <w:t> </w:t>
      </w:r>
      <w:r>
        <w:rPr>
          <w:w w:val="105"/>
          <w:sz w:val="20"/>
        </w:rPr>
        <w:t>core</w:t>
      </w:r>
      <w:r>
        <w:rPr>
          <w:spacing w:val="-11"/>
          <w:w w:val="105"/>
          <w:sz w:val="20"/>
        </w:rPr>
        <w:t> </w:t>
      </w:r>
      <w:r>
        <w:rPr>
          <w:w w:val="105"/>
          <w:sz w:val="20"/>
        </w:rPr>
        <w:t>definition</w:t>
      </w:r>
      <w:r>
        <w:rPr>
          <w:spacing w:val="-11"/>
          <w:w w:val="105"/>
          <w:sz w:val="20"/>
        </w:rPr>
        <w:t> </w:t>
      </w:r>
      <w:r>
        <w:rPr>
          <w:w w:val="105"/>
          <w:sz w:val="20"/>
        </w:rPr>
        <w:t>of</w:t>
      </w:r>
      <w:r>
        <w:rPr>
          <w:spacing w:val="-10"/>
          <w:w w:val="105"/>
          <w:sz w:val="20"/>
        </w:rPr>
        <w:t> </w:t>
      </w:r>
      <w:r>
        <w:rPr>
          <w:w w:val="105"/>
          <w:sz w:val="20"/>
        </w:rPr>
        <w:t>risk.</w:t>
      </w:r>
      <w:r>
        <w:rPr>
          <w:spacing w:val="-10"/>
          <w:w w:val="105"/>
          <w:sz w:val="20"/>
        </w:rPr>
        <w:t> </w:t>
      </w:r>
      <w:r>
        <w:rPr>
          <w:w w:val="105"/>
          <w:sz w:val="20"/>
        </w:rPr>
        <w:t>As</w:t>
      </w:r>
      <w:r>
        <w:rPr>
          <w:spacing w:val="-6"/>
          <w:w w:val="105"/>
          <w:sz w:val="20"/>
        </w:rPr>
        <w:t> </w:t>
      </w:r>
      <w:r>
        <w:rPr>
          <w:w w:val="105"/>
          <w:sz w:val="20"/>
        </w:rPr>
        <w:t>risks</w:t>
      </w:r>
      <w:r>
        <w:rPr>
          <w:spacing w:val="-8"/>
          <w:w w:val="105"/>
          <w:sz w:val="20"/>
        </w:rPr>
        <w:t> </w:t>
      </w:r>
      <w:r>
        <w:rPr>
          <w:w w:val="105"/>
          <w:sz w:val="20"/>
        </w:rPr>
        <w:t>are</w:t>
      </w:r>
      <w:r>
        <w:rPr>
          <w:spacing w:val="-11"/>
          <w:w w:val="105"/>
          <w:sz w:val="20"/>
        </w:rPr>
        <w:t> </w:t>
      </w:r>
      <w:r>
        <w:rPr>
          <w:w w:val="105"/>
          <w:sz w:val="20"/>
        </w:rPr>
        <w:t>specifically</w:t>
      </w:r>
      <w:r>
        <w:rPr>
          <w:spacing w:val="-9"/>
          <w:w w:val="105"/>
          <w:sz w:val="20"/>
        </w:rPr>
        <w:t> </w:t>
      </w:r>
      <w:r>
        <w:rPr>
          <w:w w:val="105"/>
          <w:sz w:val="20"/>
        </w:rPr>
        <w:t>focused</w:t>
      </w:r>
      <w:r>
        <w:rPr>
          <w:spacing w:val="-10"/>
          <w:w w:val="105"/>
          <w:sz w:val="20"/>
        </w:rPr>
        <w:t> </w:t>
      </w:r>
      <w:r>
        <w:rPr>
          <w:w w:val="105"/>
          <w:sz w:val="20"/>
        </w:rPr>
        <w:t>on</w:t>
      </w:r>
      <w:r>
        <w:rPr>
          <w:spacing w:val="-10"/>
          <w:w w:val="105"/>
          <w:sz w:val="20"/>
        </w:rPr>
        <w:t> </w:t>
      </w:r>
      <w:r>
        <w:rPr>
          <w:i/>
          <w:w w:val="105"/>
          <w:sz w:val="20"/>
        </w:rPr>
        <w:t>harm</w:t>
      </w:r>
      <w:r>
        <w:rPr>
          <w:i/>
          <w:spacing w:val="-10"/>
          <w:w w:val="105"/>
          <w:sz w:val="20"/>
        </w:rPr>
        <w:t> </w:t>
      </w:r>
      <w:r>
        <w:rPr>
          <w:w w:val="105"/>
          <w:sz w:val="20"/>
        </w:rPr>
        <w:t>(3.5)</w:t>
      </w:r>
      <w:r>
        <w:rPr>
          <w:spacing w:val="-8"/>
          <w:w w:val="105"/>
          <w:sz w:val="20"/>
        </w:rPr>
        <w:t> </w:t>
      </w:r>
      <w:r>
        <w:rPr>
          <w:w w:val="105"/>
          <w:sz w:val="20"/>
        </w:rPr>
        <w:t>a</w:t>
      </w:r>
      <w:r>
        <w:rPr>
          <w:spacing w:val="-9"/>
          <w:w w:val="105"/>
          <w:sz w:val="20"/>
        </w:rPr>
        <w:t> </w:t>
      </w:r>
      <w:r>
        <w:rPr>
          <w:w w:val="105"/>
          <w:sz w:val="20"/>
        </w:rPr>
        <w:t>discipline</w:t>
      </w:r>
      <w:r>
        <w:rPr>
          <w:spacing w:val="-11"/>
          <w:w w:val="105"/>
          <w:sz w:val="20"/>
        </w:rPr>
        <w:t> </w:t>
      </w:r>
      <w:r>
        <w:rPr>
          <w:spacing w:val="-2"/>
          <w:w w:val="105"/>
          <w:sz w:val="20"/>
        </w:rPr>
        <w:t>specific</w:t>
      </w:r>
    </w:p>
    <w:p>
      <w:pPr>
        <w:pStyle w:val="ListParagraph"/>
        <w:numPr>
          <w:ilvl w:val="0"/>
          <w:numId w:val="10"/>
        </w:numPr>
        <w:tabs>
          <w:tab w:pos="1017" w:val="left" w:leader="none"/>
          <w:tab w:pos="1018" w:val="left" w:leader="none"/>
        </w:tabs>
        <w:spacing w:line="244" w:lineRule="exact" w:before="0" w:after="0"/>
        <w:ind w:left="1017" w:right="0" w:hanging="728"/>
        <w:jc w:val="left"/>
        <w:rPr>
          <w:sz w:val="20"/>
        </w:rPr>
      </w:pPr>
      <w:r>
        <w:rPr>
          <w:w w:val="105"/>
          <w:sz w:val="20"/>
        </w:rPr>
        <w:t>definition of </w:t>
      </w:r>
      <w:r>
        <w:rPr>
          <w:i/>
          <w:w w:val="105"/>
          <w:sz w:val="20"/>
        </w:rPr>
        <w:t>risk</w:t>
      </w:r>
      <w:r>
        <w:rPr>
          <w:i/>
          <w:spacing w:val="-2"/>
          <w:w w:val="105"/>
          <w:sz w:val="20"/>
        </w:rPr>
        <w:t> </w:t>
      </w:r>
      <w:r>
        <w:rPr>
          <w:w w:val="105"/>
          <w:sz w:val="20"/>
        </w:rPr>
        <w:t>(3.3)</w:t>
      </w:r>
      <w:r>
        <w:rPr>
          <w:spacing w:val="-1"/>
          <w:w w:val="105"/>
          <w:sz w:val="20"/>
        </w:rPr>
        <w:t> </w:t>
      </w:r>
      <w:r>
        <w:rPr>
          <w:w w:val="105"/>
          <w:sz w:val="20"/>
        </w:rPr>
        <w:t>is used</w:t>
      </w:r>
      <w:r>
        <w:rPr>
          <w:spacing w:val="-1"/>
          <w:w w:val="105"/>
          <w:sz w:val="20"/>
        </w:rPr>
        <w:t> </w:t>
      </w:r>
      <w:r>
        <w:rPr>
          <w:w w:val="105"/>
          <w:sz w:val="20"/>
        </w:rPr>
        <w:t>in</w:t>
      </w:r>
      <w:r>
        <w:rPr>
          <w:spacing w:val="1"/>
          <w:w w:val="105"/>
          <w:sz w:val="20"/>
        </w:rPr>
        <w:t> </w:t>
      </w:r>
      <w:r>
        <w:rPr>
          <w:w w:val="105"/>
          <w:sz w:val="20"/>
        </w:rPr>
        <w:t>this</w:t>
      </w:r>
      <w:r>
        <w:rPr>
          <w:spacing w:val="-1"/>
          <w:w w:val="105"/>
          <w:sz w:val="20"/>
        </w:rPr>
        <w:t> </w:t>
      </w:r>
      <w:r>
        <w:rPr>
          <w:w w:val="105"/>
          <w:sz w:val="20"/>
        </w:rPr>
        <w:t>document</w:t>
      </w:r>
      <w:r>
        <w:rPr>
          <w:spacing w:val="2"/>
          <w:w w:val="105"/>
          <w:sz w:val="20"/>
        </w:rPr>
        <w:t> </w:t>
      </w:r>
      <w:r>
        <w:rPr>
          <w:w w:val="105"/>
          <w:sz w:val="20"/>
        </w:rPr>
        <w:t>in</w:t>
      </w:r>
      <w:r>
        <w:rPr>
          <w:spacing w:val="-2"/>
          <w:w w:val="105"/>
          <w:sz w:val="20"/>
        </w:rPr>
        <w:t> </w:t>
      </w:r>
      <w:r>
        <w:rPr>
          <w:w w:val="105"/>
          <w:sz w:val="20"/>
        </w:rPr>
        <w:t>addition</w:t>
      </w:r>
      <w:r>
        <w:rPr>
          <w:spacing w:val="-2"/>
          <w:w w:val="105"/>
          <w:sz w:val="20"/>
        </w:rPr>
        <w:t> </w:t>
      </w:r>
      <w:r>
        <w:rPr>
          <w:w w:val="105"/>
          <w:sz w:val="20"/>
        </w:rPr>
        <w:t>to</w:t>
      </w:r>
      <w:r>
        <w:rPr>
          <w:spacing w:val="2"/>
          <w:w w:val="105"/>
          <w:sz w:val="20"/>
        </w:rPr>
        <w:t> </w:t>
      </w:r>
      <w:r>
        <w:rPr>
          <w:w w:val="105"/>
          <w:sz w:val="20"/>
        </w:rPr>
        <w:t>the</w:t>
      </w:r>
      <w:r>
        <w:rPr>
          <w:spacing w:val="1"/>
          <w:w w:val="105"/>
          <w:sz w:val="20"/>
        </w:rPr>
        <w:t> </w:t>
      </w:r>
      <w:r>
        <w:rPr>
          <w:w w:val="105"/>
          <w:sz w:val="20"/>
        </w:rPr>
        <w:t>core risk</w:t>
      </w:r>
      <w:r>
        <w:rPr>
          <w:spacing w:val="1"/>
          <w:w w:val="105"/>
          <w:sz w:val="20"/>
        </w:rPr>
        <w:t> </w:t>
      </w:r>
      <w:r>
        <w:rPr>
          <w:spacing w:val="-2"/>
          <w:w w:val="105"/>
          <w:sz w:val="20"/>
        </w:rPr>
        <w:t>definition.</w:t>
      </w:r>
    </w:p>
    <w:p>
      <w:pPr>
        <w:pStyle w:val="ListParagraph"/>
        <w:numPr>
          <w:ilvl w:val="0"/>
          <w:numId w:val="10"/>
        </w:numPr>
        <w:tabs>
          <w:tab w:pos="1017" w:val="left" w:leader="none"/>
          <w:tab w:pos="1018" w:val="left" w:leader="none"/>
        </w:tabs>
        <w:spacing w:line="500" w:lineRule="exact" w:before="45" w:after="0"/>
        <w:ind w:left="290" w:right="1392" w:firstLine="0"/>
        <w:jc w:val="left"/>
        <w:rPr>
          <w:b/>
          <w:sz w:val="22"/>
        </w:rPr>
      </w:pPr>
      <w:r>
        <w:rPr>
          <w:w w:val="105"/>
          <w:sz w:val="22"/>
        </w:rPr>
        <w:t>[SOURCE:</w:t>
      </w:r>
      <w:r>
        <w:rPr>
          <w:spacing w:val="-12"/>
          <w:w w:val="105"/>
          <w:sz w:val="22"/>
        </w:rPr>
        <w:t> </w:t>
      </w:r>
      <w:r>
        <w:rPr>
          <w:w w:val="105"/>
          <w:sz w:val="22"/>
        </w:rPr>
        <w:t>ISO</w:t>
      </w:r>
      <w:r>
        <w:rPr>
          <w:spacing w:val="-12"/>
          <w:w w:val="105"/>
          <w:sz w:val="22"/>
        </w:rPr>
        <w:t> </w:t>
      </w:r>
      <w:r>
        <w:rPr>
          <w:w w:val="105"/>
          <w:sz w:val="22"/>
        </w:rPr>
        <w:t>31000:2018,</w:t>
      </w:r>
      <w:r>
        <w:rPr>
          <w:spacing w:val="-11"/>
          <w:w w:val="105"/>
          <w:sz w:val="22"/>
        </w:rPr>
        <w:t> </w:t>
      </w:r>
      <w:r>
        <w:rPr>
          <w:w w:val="105"/>
          <w:sz w:val="22"/>
        </w:rPr>
        <w:t>3.1,</w:t>
      </w:r>
      <w:r>
        <w:rPr>
          <w:spacing w:val="-11"/>
          <w:w w:val="105"/>
          <w:sz w:val="22"/>
        </w:rPr>
        <w:t> </w:t>
      </w:r>
      <w:r>
        <w:rPr>
          <w:w w:val="105"/>
          <w:sz w:val="22"/>
        </w:rPr>
        <w:t>added</w:t>
      </w:r>
      <w:r>
        <w:rPr>
          <w:spacing w:val="-11"/>
          <w:w w:val="105"/>
          <w:sz w:val="22"/>
        </w:rPr>
        <w:t> </w:t>
      </w:r>
      <w:r>
        <w:rPr>
          <w:w w:val="105"/>
          <w:sz w:val="22"/>
        </w:rPr>
        <w:t>&lt;organizational&gt;</w:t>
      </w:r>
      <w:r>
        <w:rPr>
          <w:spacing w:val="-11"/>
          <w:w w:val="105"/>
          <w:sz w:val="22"/>
        </w:rPr>
        <w:t> </w:t>
      </w:r>
      <w:r>
        <w:rPr>
          <w:w w:val="105"/>
          <w:sz w:val="22"/>
        </w:rPr>
        <w:t>domain</w:t>
      </w:r>
      <w:r>
        <w:rPr>
          <w:spacing w:val="-12"/>
          <w:w w:val="105"/>
          <w:sz w:val="22"/>
        </w:rPr>
        <w:t> </w:t>
      </w:r>
      <w:r>
        <w:rPr>
          <w:w w:val="105"/>
          <w:sz w:val="22"/>
        </w:rPr>
        <w:t>and</w:t>
      </w:r>
      <w:r>
        <w:rPr>
          <w:spacing w:val="-12"/>
          <w:w w:val="105"/>
          <w:sz w:val="22"/>
        </w:rPr>
        <w:t> </w:t>
      </w:r>
      <w:r>
        <w:rPr>
          <w:w w:val="105"/>
          <w:sz w:val="22"/>
        </w:rPr>
        <w:t>added</w:t>
      </w:r>
      <w:r>
        <w:rPr>
          <w:spacing w:val="-11"/>
          <w:w w:val="105"/>
          <w:sz w:val="22"/>
        </w:rPr>
        <w:t> </w:t>
      </w:r>
      <w:r>
        <w:rPr>
          <w:w w:val="105"/>
          <w:sz w:val="22"/>
        </w:rPr>
        <w:t>Note</w:t>
      </w:r>
      <w:r>
        <w:rPr>
          <w:spacing w:val="-11"/>
          <w:w w:val="105"/>
          <w:sz w:val="22"/>
        </w:rPr>
        <w:t> </w:t>
      </w:r>
      <w:r>
        <w:rPr>
          <w:w w:val="105"/>
          <w:sz w:val="22"/>
        </w:rPr>
        <w:t>4</w:t>
      </w:r>
      <w:r>
        <w:rPr>
          <w:spacing w:val="-11"/>
          <w:w w:val="105"/>
          <w:sz w:val="22"/>
        </w:rPr>
        <w:t> </w:t>
      </w:r>
      <w:r>
        <w:rPr>
          <w:w w:val="105"/>
          <w:sz w:val="22"/>
        </w:rPr>
        <w:t>to</w:t>
      </w:r>
      <w:r>
        <w:rPr>
          <w:spacing w:val="-11"/>
          <w:w w:val="105"/>
          <w:sz w:val="22"/>
        </w:rPr>
        <w:t> </w:t>
      </w:r>
      <w:r>
        <w:rPr>
          <w:w w:val="105"/>
          <w:sz w:val="22"/>
        </w:rPr>
        <w:t>entry] </w:t>
      </w:r>
      <w:r>
        <w:rPr>
          <w:spacing w:val="-4"/>
          <w:w w:val="105"/>
          <w:sz w:val="22"/>
        </w:rPr>
        <w:t>269</w:t>
      </w:r>
      <w:r>
        <w:rPr>
          <w:sz w:val="22"/>
        </w:rPr>
        <w:tab/>
      </w:r>
      <w:r>
        <w:rPr>
          <w:b/>
          <w:spacing w:val="-4"/>
          <w:w w:val="105"/>
          <w:sz w:val="22"/>
        </w:rPr>
        <w:t>3.5</w:t>
      </w:r>
    </w:p>
    <w:p>
      <w:pPr>
        <w:pStyle w:val="Heading5"/>
        <w:numPr>
          <w:ilvl w:val="0"/>
          <w:numId w:val="11"/>
        </w:numPr>
        <w:tabs>
          <w:tab w:pos="1017" w:val="left" w:leader="none"/>
          <w:tab w:pos="1018" w:val="left" w:leader="none"/>
        </w:tabs>
        <w:spacing w:line="204" w:lineRule="exact" w:before="0" w:after="0"/>
        <w:ind w:left="1017" w:right="0" w:hanging="728"/>
        <w:jc w:val="left"/>
      </w:pPr>
      <w:r>
        <w:rPr>
          <w:spacing w:val="-4"/>
          <w:w w:val="105"/>
        </w:rPr>
        <w:t>harm</w:t>
      </w:r>
    </w:p>
    <w:p>
      <w:pPr>
        <w:pStyle w:val="ListParagraph"/>
        <w:numPr>
          <w:ilvl w:val="0"/>
          <w:numId w:val="11"/>
        </w:numPr>
        <w:tabs>
          <w:tab w:pos="1017" w:val="left" w:leader="none"/>
          <w:tab w:pos="1018" w:val="left" w:leader="none"/>
        </w:tabs>
        <w:spacing w:line="470" w:lineRule="auto" w:before="7" w:after="0"/>
        <w:ind w:left="290" w:right="2084" w:firstLine="0"/>
        <w:jc w:val="left"/>
        <w:rPr>
          <w:sz w:val="22"/>
        </w:rPr>
      </w:pPr>
      <w:r>
        <w:rPr>
          <w:w w:val="110"/>
          <w:sz w:val="22"/>
        </w:rPr>
        <w:t>injury</w:t>
      </w:r>
      <w:r>
        <w:rPr>
          <w:spacing w:val="-16"/>
          <w:w w:val="110"/>
          <w:sz w:val="22"/>
        </w:rPr>
        <w:t> </w:t>
      </w:r>
      <w:r>
        <w:rPr>
          <w:w w:val="110"/>
          <w:sz w:val="22"/>
        </w:rPr>
        <w:t>or</w:t>
      </w:r>
      <w:r>
        <w:rPr>
          <w:spacing w:val="-15"/>
          <w:w w:val="110"/>
          <w:sz w:val="22"/>
        </w:rPr>
        <w:t> </w:t>
      </w:r>
      <w:r>
        <w:rPr>
          <w:w w:val="110"/>
          <w:sz w:val="22"/>
        </w:rPr>
        <w:t>damage</w:t>
      </w:r>
      <w:r>
        <w:rPr>
          <w:spacing w:val="-15"/>
          <w:w w:val="110"/>
          <w:sz w:val="22"/>
        </w:rPr>
        <w:t> </w:t>
      </w:r>
      <w:r>
        <w:rPr>
          <w:w w:val="110"/>
          <w:sz w:val="22"/>
        </w:rPr>
        <w:t>to</w:t>
      </w:r>
      <w:r>
        <w:rPr>
          <w:spacing w:val="-15"/>
          <w:w w:val="110"/>
          <w:sz w:val="22"/>
        </w:rPr>
        <w:t> </w:t>
      </w:r>
      <w:r>
        <w:rPr>
          <w:w w:val="110"/>
          <w:sz w:val="22"/>
        </w:rPr>
        <w:t>the</w:t>
      </w:r>
      <w:r>
        <w:rPr>
          <w:spacing w:val="-15"/>
          <w:w w:val="110"/>
          <w:sz w:val="22"/>
        </w:rPr>
        <w:t> </w:t>
      </w:r>
      <w:r>
        <w:rPr>
          <w:w w:val="110"/>
          <w:sz w:val="22"/>
        </w:rPr>
        <w:t>health</w:t>
      </w:r>
      <w:r>
        <w:rPr>
          <w:spacing w:val="-15"/>
          <w:w w:val="110"/>
          <w:sz w:val="22"/>
        </w:rPr>
        <w:t> </w:t>
      </w:r>
      <w:r>
        <w:rPr>
          <w:w w:val="110"/>
          <w:sz w:val="22"/>
        </w:rPr>
        <w:t>of</w:t>
      </w:r>
      <w:r>
        <w:rPr>
          <w:spacing w:val="-15"/>
          <w:w w:val="110"/>
          <w:sz w:val="22"/>
        </w:rPr>
        <w:t> </w:t>
      </w:r>
      <w:r>
        <w:rPr>
          <w:w w:val="110"/>
          <w:sz w:val="22"/>
        </w:rPr>
        <w:t>people,</w:t>
      </w:r>
      <w:r>
        <w:rPr>
          <w:spacing w:val="-15"/>
          <w:w w:val="110"/>
          <w:sz w:val="22"/>
        </w:rPr>
        <w:t> </w:t>
      </w:r>
      <w:r>
        <w:rPr>
          <w:w w:val="110"/>
          <w:sz w:val="22"/>
        </w:rPr>
        <w:t>or</w:t>
      </w:r>
      <w:r>
        <w:rPr>
          <w:spacing w:val="-16"/>
          <w:w w:val="110"/>
          <w:sz w:val="22"/>
        </w:rPr>
        <w:t> </w:t>
      </w:r>
      <w:r>
        <w:rPr>
          <w:w w:val="110"/>
          <w:sz w:val="22"/>
        </w:rPr>
        <w:t>damage</w:t>
      </w:r>
      <w:r>
        <w:rPr>
          <w:spacing w:val="-15"/>
          <w:w w:val="110"/>
          <w:sz w:val="22"/>
        </w:rPr>
        <w:t> </w:t>
      </w:r>
      <w:r>
        <w:rPr>
          <w:w w:val="110"/>
          <w:sz w:val="22"/>
        </w:rPr>
        <w:t>to</w:t>
      </w:r>
      <w:r>
        <w:rPr>
          <w:spacing w:val="-15"/>
          <w:w w:val="110"/>
          <w:sz w:val="22"/>
        </w:rPr>
        <w:t> </w:t>
      </w:r>
      <w:r>
        <w:rPr>
          <w:w w:val="110"/>
          <w:sz w:val="22"/>
        </w:rPr>
        <w:t>property</w:t>
      </w:r>
      <w:r>
        <w:rPr>
          <w:spacing w:val="-15"/>
          <w:w w:val="110"/>
          <w:sz w:val="22"/>
        </w:rPr>
        <w:t> </w:t>
      </w:r>
      <w:r>
        <w:rPr>
          <w:w w:val="110"/>
          <w:sz w:val="22"/>
        </w:rPr>
        <w:t>or</w:t>
      </w:r>
      <w:r>
        <w:rPr>
          <w:spacing w:val="-15"/>
          <w:w w:val="110"/>
          <w:sz w:val="22"/>
        </w:rPr>
        <w:t> </w:t>
      </w:r>
      <w:r>
        <w:rPr>
          <w:w w:val="110"/>
          <w:sz w:val="22"/>
        </w:rPr>
        <w:t>the</w:t>
      </w:r>
      <w:r>
        <w:rPr>
          <w:spacing w:val="-15"/>
          <w:w w:val="110"/>
          <w:sz w:val="22"/>
        </w:rPr>
        <w:t> </w:t>
      </w:r>
      <w:r>
        <w:rPr>
          <w:w w:val="110"/>
          <w:sz w:val="22"/>
        </w:rPr>
        <w:t>environment </w:t>
      </w:r>
      <w:r>
        <w:rPr>
          <w:spacing w:val="-4"/>
          <w:w w:val="110"/>
          <w:sz w:val="22"/>
        </w:rPr>
        <w:t>272</w:t>
      </w:r>
      <w:r>
        <w:rPr>
          <w:sz w:val="22"/>
        </w:rPr>
        <w:tab/>
      </w:r>
      <w:r>
        <w:rPr>
          <w:w w:val="105"/>
          <w:sz w:val="22"/>
        </w:rPr>
        <w:t>[SOURCE:</w:t>
      </w:r>
      <w:r>
        <w:rPr>
          <w:spacing w:val="-9"/>
          <w:w w:val="105"/>
          <w:sz w:val="22"/>
        </w:rPr>
        <w:t> </w:t>
      </w:r>
      <w:r>
        <w:rPr>
          <w:w w:val="105"/>
          <w:sz w:val="22"/>
        </w:rPr>
        <w:t>IEC</w:t>
      </w:r>
      <w:r>
        <w:rPr>
          <w:spacing w:val="-9"/>
          <w:w w:val="105"/>
          <w:sz w:val="22"/>
        </w:rPr>
        <w:t> </w:t>
      </w:r>
      <w:r>
        <w:rPr>
          <w:w w:val="105"/>
          <w:sz w:val="22"/>
        </w:rPr>
        <w:t>61508-4,</w:t>
      </w:r>
      <w:r>
        <w:rPr>
          <w:spacing w:val="-9"/>
          <w:w w:val="105"/>
          <w:sz w:val="22"/>
        </w:rPr>
        <w:t> </w:t>
      </w:r>
      <w:r>
        <w:rPr>
          <w:w w:val="105"/>
          <w:sz w:val="22"/>
        </w:rPr>
        <w:t>ed.</w:t>
      </w:r>
      <w:r>
        <w:rPr>
          <w:spacing w:val="-9"/>
          <w:w w:val="105"/>
          <w:sz w:val="22"/>
        </w:rPr>
        <w:t> </w:t>
      </w:r>
      <w:r>
        <w:rPr>
          <w:w w:val="105"/>
          <w:sz w:val="22"/>
        </w:rPr>
        <w:t>2.0</w:t>
      </w:r>
      <w:r>
        <w:rPr>
          <w:spacing w:val="-9"/>
          <w:w w:val="105"/>
          <w:sz w:val="22"/>
        </w:rPr>
        <w:t> </w:t>
      </w:r>
      <w:r>
        <w:rPr>
          <w:w w:val="105"/>
          <w:sz w:val="22"/>
        </w:rPr>
        <w:t>(2010),</w:t>
      </w:r>
      <w:r>
        <w:rPr>
          <w:spacing w:val="-9"/>
          <w:w w:val="105"/>
          <w:sz w:val="22"/>
        </w:rPr>
        <w:t> </w:t>
      </w:r>
      <w:r>
        <w:rPr>
          <w:w w:val="105"/>
          <w:sz w:val="22"/>
        </w:rPr>
        <w:t>3.1.1]</w:t>
      </w:r>
    </w:p>
    <w:p>
      <w:pPr>
        <w:tabs>
          <w:tab w:pos="1017" w:val="left" w:leader="none"/>
        </w:tabs>
        <w:spacing w:before="4"/>
        <w:ind w:left="290" w:right="0" w:firstLine="0"/>
        <w:jc w:val="left"/>
        <w:rPr>
          <w:b/>
          <w:sz w:val="22"/>
        </w:rPr>
      </w:pPr>
      <w:r>
        <w:rPr>
          <w:spacing w:val="-5"/>
          <w:w w:val="110"/>
          <w:sz w:val="22"/>
        </w:rPr>
        <w:t>273</w:t>
      </w:r>
      <w:r>
        <w:rPr>
          <w:sz w:val="22"/>
        </w:rPr>
        <w:tab/>
      </w:r>
      <w:r>
        <w:rPr>
          <w:b/>
          <w:spacing w:val="-5"/>
          <w:w w:val="110"/>
          <w:sz w:val="22"/>
        </w:rPr>
        <w:t>3.6</w:t>
      </w:r>
    </w:p>
    <w:p>
      <w:pPr>
        <w:pStyle w:val="Heading5"/>
        <w:numPr>
          <w:ilvl w:val="0"/>
          <w:numId w:val="12"/>
        </w:numPr>
        <w:tabs>
          <w:tab w:pos="1017" w:val="left" w:leader="none"/>
          <w:tab w:pos="1018" w:val="left" w:leader="none"/>
        </w:tabs>
        <w:spacing w:line="240" w:lineRule="auto" w:before="4" w:after="0"/>
        <w:ind w:left="1017" w:right="0" w:hanging="728"/>
        <w:jc w:val="left"/>
      </w:pPr>
      <w:r>
        <w:rPr>
          <w:spacing w:val="-2"/>
          <w:w w:val="105"/>
        </w:rPr>
        <w:t>hazard</w:t>
      </w:r>
    </w:p>
    <w:p>
      <w:pPr>
        <w:pStyle w:val="ListParagraph"/>
        <w:numPr>
          <w:ilvl w:val="0"/>
          <w:numId w:val="12"/>
        </w:numPr>
        <w:tabs>
          <w:tab w:pos="1017" w:val="left" w:leader="none"/>
          <w:tab w:pos="1018" w:val="left" w:leader="none"/>
        </w:tabs>
        <w:spacing w:line="240" w:lineRule="auto" w:before="6" w:after="0"/>
        <w:ind w:left="1017" w:right="0" w:hanging="728"/>
        <w:jc w:val="left"/>
        <w:rPr>
          <w:sz w:val="22"/>
        </w:rPr>
      </w:pPr>
      <w:r>
        <w:rPr>
          <w:w w:val="105"/>
          <w:sz w:val="22"/>
        </w:rPr>
        <w:t>potential</w:t>
      </w:r>
      <w:r>
        <w:rPr>
          <w:spacing w:val="-2"/>
          <w:w w:val="105"/>
          <w:sz w:val="22"/>
        </w:rPr>
        <w:t> </w:t>
      </w:r>
      <w:r>
        <w:rPr>
          <w:w w:val="105"/>
          <w:sz w:val="22"/>
        </w:rPr>
        <w:t>source</w:t>
      </w:r>
      <w:r>
        <w:rPr>
          <w:spacing w:val="1"/>
          <w:w w:val="105"/>
          <w:sz w:val="22"/>
        </w:rPr>
        <w:t> </w:t>
      </w:r>
      <w:r>
        <w:rPr>
          <w:w w:val="105"/>
          <w:sz w:val="22"/>
        </w:rPr>
        <w:t>of</w:t>
      </w:r>
      <w:r>
        <w:rPr>
          <w:spacing w:val="3"/>
          <w:w w:val="105"/>
          <w:sz w:val="22"/>
        </w:rPr>
        <w:t> </w:t>
      </w:r>
      <w:r>
        <w:rPr>
          <w:i/>
          <w:w w:val="105"/>
          <w:sz w:val="22"/>
        </w:rPr>
        <w:t>harm</w:t>
      </w:r>
      <w:r>
        <w:rPr>
          <w:i/>
          <w:spacing w:val="2"/>
          <w:w w:val="105"/>
          <w:sz w:val="22"/>
        </w:rPr>
        <w:t> </w:t>
      </w:r>
      <w:r>
        <w:rPr>
          <w:spacing w:val="-2"/>
          <w:w w:val="105"/>
          <w:sz w:val="22"/>
        </w:rPr>
        <w:t>(3.5)</w:t>
      </w:r>
    </w:p>
    <w:p>
      <w:pPr>
        <w:pStyle w:val="BodyText"/>
        <w:spacing w:before="2"/>
        <w:rPr>
          <w:sz w:val="21"/>
        </w:rPr>
      </w:pPr>
    </w:p>
    <w:p>
      <w:pPr>
        <w:pStyle w:val="BodyText"/>
        <w:tabs>
          <w:tab w:pos="1017" w:val="left" w:leader="none"/>
        </w:tabs>
        <w:ind w:left="290"/>
      </w:pPr>
      <w:r>
        <w:rPr>
          <w:spacing w:val="-5"/>
        </w:rPr>
        <w:t>276</w:t>
      </w:r>
      <w:r>
        <w:rPr/>
        <w:tab/>
        <w:t>[SOURCE:</w:t>
      </w:r>
      <w:r>
        <w:rPr>
          <w:spacing w:val="-6"/>
        </w:rPr>
        <w:t> </w:t>
      </w:r>
      <w:r>
        <w:rPr/>
        <w:t>IEC</w:t>
      </w:r>
      <w:r>
        <w:rPr>
          <w:spacing w:val="-6"/>
        </w:rPr>
        <w:t> </w:t>
      </w:r>
      <w:r>
        <w:rPr/>
        <w:t>61508-4,</w:t>
      </w:r>
      <w:r>
        <w:rPr>
          <w:spacing w:val="-6"/>
        </w:rPr>
        <w:t> </w:t>
      </w:r>
      <w:r>
        <w:rPr/>
        <w:t>ed.</w:t>
      </w:r>
      <w:r>
        <w:rPr>
          <w:spacing w:val="-6"/>
        </w:rPr>
        <w:t> </w:t>
      </w:r>
      <w:r>
        <w:rPr/>
        <w:t>2.0</w:t>
      </w:r>
      <w:r>
        <w:rPr>
          <w:spacing w:val="-6"/>
        </w:rPr>
        <w:t> </w:t>
      </w:r>
      <w:r>
        <w:rPr/>
        <w:t>(2010),</w:t>
      </w:r>
      <w:r>
        <w:rPr>
          <w:spacing w:val="-5"/>
        </w:rPr>
        <w:t> </w:t>
      </w:r>
      <w:r>
        <w:rPr>
          <w:spacing w:val="-2"/>
        </w:rPr>
        <w:t>3.1.2]</w:t>
      </w:r>
    </w:p>
    <w:p>
      <w:pPr>
        <w:pStyle w:val="BodyText"/>
        <w:spacing w:before="3"/>
        <w:rPr>
          <w:sz w:val="21"/>
        </w:rPr>
      </w:pPr>
    </w:p>
    <w:p>
      <w:pPr>
        <w:tabs>
          <w:tab w:pos="1017" w:val="left" w:leader="none"/>
        </w:tabs>
        <w:spacing w:before="0"/>
        <w:ind w:left="290" w:right="0" w:firstLine="0"/>
        <w:jc w:val="left"/>
        <w:rPr>
          <w:b/>
          <w:sz w:val="22"/>
        </w:rPr>
      </w:pPr>
      <w:r>
        <w:rPr>
          <w:spacing w:val="-5"/>
          <w:w w:val="110"/>
          <w:sz w:val="22"/>
        </w:rPr>
        <w:t>277</w:t>
      </w:r>
      <w:r>
        <w:rPr>
          <w:sz w:val="22"/>
        </w:rPr>
        <w:tab/>
      </w:r>
      <w:r>
        <w:rPr>
          <w:b/>
          <w:spacing w:val="-5"/>
          <w:w w:val="110"/>
          <w:sz w:val="22"/>
        </w:rPr>
        <w:t>3.7</w:t>
      </w:r>
    </w:p>
    <w:p>
      <w:pPr>
        <w:pStyle w:val="Heading5"/>
        <w:numPr>
          <w:ilvl w:val="0"/>
          <w:numId w:val="13"/>
        </w:numPr>
        <w:tabs>
          <w:tab w:pos="1017" w:val="left" w:leader="none"/>
          <w:tab w:pos="1018" w:val="left" w:leader="none"/>
        </w:tabs>
        <w:spacing w:line="240" w:lineRule="auto" w:before="6" w:after="0"/>
        <w:ind w:left="1017" w:right="0" w:hanging="728"/>
        <w:jc w:val="left"/>
      </w:pPr>
      <w:r>
        <w:rPr>
          <w:w w:val="105"/>
        </w:rPr>
        <w:t>hazardous</w:t>
      </w:r>
      <w:r>
        <w:rPr>
          <w:spacing w:val="14"/>
          <w:w w:val="110"/>
        </w:rPr>
        <w:t> </w:t>
      </w:r>
      <w:r>
        <w:rPr>
          <w:spacing w:val="-2"/>
          <w:w w:val="110"/>
        </w:rPr>
        <w:t>event</w:t>
      </w:r>
    </w:p>
    <w:p>
      <w:pPr>
        <w:pStyle w:val="ListParagraph"/>
        <w:numPr>
          <w:ilvl w:val="0"/>
          <w:numId w:val="13"/>
        </w:numPr>
        <w:tabs>
          <w:tab w:pos="1017" w:val="left" w:leader="none"/>
          <w:tab w:pos="1018" w:val="left" w:leader="none"/>
        </w:tabs>
        <w:spacing w:line="240" w:lineRule="auto" w:before="4" w:after="0"/>
        <w:ind w:left="1017" w:right="0" w:hanging="728"/>
        <w:jc w:val="left"/>
        <w:rPr>
          <w:sz w:val="22"/>
        </w:rPr>
      </w:pPr>
      <w:r>
        <w:rPr>
          <w:w w:val="105"/>
          <w:sz w:val="22"/>
        </w:rPr>
        <w:t>event</w:t>
      </w:r>
      <w:r>
        <w:rPr>
          <w:spacing w:val="2"/>
          <w:w w:val="105"/>
          <w:sz w:val="22"/>
        </w:rPr>
        <w:t> </w:t>
      </w:r>
      <w:r>
        <w:rPr>
          <w:w w:val="105"/>
          <w:sz w:val="22"/>
        </w:rPr>
        <w:t>that</w:t>
      </w:r>
      <w:r>
        <w:rPr>
          <w:spacing w:val="4"/>
          <w:w w:val="105"/>
          <w:sz w:val="22"/>
        </w:rPr>
        <w:t> </w:t>
      </w:r>
      <w:r>
        <w:rPr>
          <w:w w:val="105"/>
          <w:sz w:val="22"/>
        </w:rPr>
        <w:t>can</w:t>
      </w:r>
      <w:r>
        <w:rPr>
          <w:spacing w:val="2"/>
          <w:w w:val="105"/>
          <w:sz w:val="22"/>
        </w:rPr>
        <w:t> </w:t>
      </w:r>
      <w:r>
        <w:rPr>
          <w:w w:val="105"/>
          <w:sz w:val="22"/>
        </w:rPr>
        <w:t>cause</w:t>
      </w:r>
      <w:r>
        <w:rPr>
          <w:spacing w:val="6"/>
          <w:w w:val="105"/>
          <w:sz w:val="22"/>
        </w:rPr>
        <w:t> </w:t>
      </w:r>
      <w:r>
        <w:rPr>
          <w:i/>
          <w:w w:val="105"/>
          <w:sz w:val="22"/>
        </w:rPr>
        <w:t>harm</w:t>
      </w:r>
      <w:r>
        <w:rPr>
          <w:i/>
          <w:spacing w:val="2"/>
          <w:w w:val="105"/>
          <w:sz w:val="22"/>
        </w:rPr>
        <w:t> </w:t>
      </w:r>
      <w:r>
        <w:rPr>
          <w:spacing w:val="-2"/>
          <w:w w:val="105"/>
          <w:sz w:val="22"/>
        </w:rPr>
        <w:t>(3.5)</w:t>
      </w:r>
    </w:p>
    <w:p>
      <w:pPr>
        <w:pStyle w:val="BodyText"/>
        <w:spacing w:before="5"/>
        <w:rPr>
          <w:sz w:val="21"/>
        </w:rPr>
      </w:pPr>
    </w:p>
    <w:p>
      <w:pPr>
        <w:pStyle w:val="BodyText"/>
        <w:tabs>
          <w:tab w:pos="1017" w:val="left" w:leader="none"/>
        </w:tabs>
        <w:ind w:left="290"/>
      </w:pPr>
      <w:r>
        <w:rPr>
          <w:spacing w:val="-5"/>
        </w:rPr>
        <w:t>280</w:t>
      </w:r>
      <w:r>
        <w:rPr/>
        <w:tab/>
        <w:t>[SOURCE:</w:t>
      </w:r>
      <w:r>
        <w:rPr>
          <w:spacing w:val="-6"/>
        </w:rPr>
        <w:t> </w:t>
      </w:r>
      <w:r>
        <w:rPr/>
        <w:t>IEC</w:t>
      </w:r>
      <w:r>
        <w:rPr>
          <w:spacing w:val="-6"/>
        </w:rPr>
        <w:t> </w:t>
      </w:r>
      <w:r>
        <w:rPr/>
        <w:t>61508-4,</w:t>
      </w:r>
      <w:r>
        <w:rPr>
          <w:spacing w:val="-5"/>
        </w:rPr>
        <w:t> </w:t>
      </w:r>
      <w:r>
        <w:rPr/>
        <w:t>ed.</w:t>
      </w:r>
      <w:r>
        <w:rPr>
          <w:spacing w:val="-6"/>
        </w:rPr>
        <w:t> </w:t>
      </w:r>
      <w:r>
        <w:rPr/>
        <w:t>2.0</w:t>
      </w:r>
      <w:r>
        <w:rPr>
          <w:spacing w:val="-6"/>
        </w:rPr>
        <w:t> </w:t>
      </w:r>
      <w:r>
        <w:rPr/>
        <w:t>(2010),</w:t>
      </w:r>
      <w:r>
        <w:rPr>
          <w:spacing w:val="-5"/>
        </w:rPr>
        <w:t> </w:t>
      </w:r>
      <w:r>
        <w:rPr>
          <w:spacing w:val="-2"/>
        </w:rPr>
        <w:t>3.1.4]</w:t>
      </w:r>
    </w:p>
    <w:p>
      <w:pPr>
        <w:pStyle w:val="BodyText"/>
        <w:spacing w:before="2"/>
        <w:rPr>
          <w:sz w:val="21"/>
        </w:rPr>
      </w:pPr>
    </w:p>
    <w:p>
      <w:pPr>
        <w:tabs>
          <w:tab w:pos="1017" w:val="left" w:leader="none"/>
        </w:tabs>
        <w:spacing w:before="0"/>
        <w:ind w:left="290" w:right="0" w:firstLine="0"/>
        <w:jc w:val="left"/>
        <w:rPr>
          <w:b/>
          <w:sz w:val="22"/>
        </w:rPr>
      </w:pPr>
      <w:r>
        <w:rPr>
          <w:spacing w:val="-5"/>
          <w:w w:val="110"/>
          <w:sz w:val="22"/>
        </w:rPr>
        <w:t>281</w:t>
      </w:r>
      <w:r>
        <w:rPr>
          <w:sz w:val="22"/>
        </w:rPr>
        <w:tab/>
      </w:r>
      <w:r>
        <w:rPr>
          <w:b/>
          <w:spacing w:val="-5"/>
          <w:w w:val="110"/>
          <w:sz w:val="22"/>
        </w:rPr>
        <w:t>3.8</w:t>
      </w:r>
    </w:p>
    <w:p>
      <w:pPr>
        <w:pStyle w:val="Heading5"/>
        <w:numPr>
          <w:ilvl w:val="0"/>
          <w:numId w:val="14"/>
        </w:numPr>
        <w:tabs>
          <w:tab w:pos="1017" w:val="left" w:leader="none"/>
          <w:tab w:pos="1018" w:val="left" w:leader="none"/>
        </w:tabs>
        <w:spacing w:line="240" w:lineRule="auto" w:before="6" w:after="0"/>
        <w:ind w:left="1017" w:right="0" w:hanging="728"/>
        <w:jc w:val="left"/>
      </w:pPr>
      <w:r>
        <w:rPr>
          <w:spacing w:val="-2"/>
          <w:w w:val="110"/>
        </w:rPr>
        <w:t>system</w:t>
      </w:r>
    </w:p>
    <w:p>
      <w:pPr>
        <w:pStyle w:val="ListParagraph"/>
        <w:numPr>
          <w:ilvl w:val="0"/>
          <w:numId w:val="14"/>
        </w:numPr>
        <w:tabs>
          <w:tab w:pos="1017" w:val="left" w:leader="none"/>
          <w:tab w:pos="1018" w:val="left" w:leader="none"/>
        </w:tabs>
        <w:spacing w:line="240" w:lineRule="auto" w:before="4" w:after="0"/>
        <w:ind w:left="1017" w:right="0" w:hanging="728"/>
        <w:jc w:val="left"/>
        <w:rPr>
          <w:sz w:val="22"/>
        </w:rPr>
      </w:pPr>
      <w:r>
        <w:rPr>
          <w:w w:val="105"/>
          <w:sz w:val="22"/>
        </w:rPr>
        <w:t>combination</w:t>
      </w:r>
      <w:r>
        <w:rPr>
          <w:spacing w:val="5"/>
          <w:w w:val="105"/>
          <w:sz w:val="22"/>
        </w:rPr>
        <w:t> </w:t>
      </w:r>
      <w:r>
        <w:rPr>
          <w:w w:val="105"/>
          <w:sz w:val="22"/>
        </w:rPr>
        <w:t>of</w:t>
      </w:r>
      <w:r>
        <w:rPr>
          <w:spacing w:val="5"/>
          <w:w w:val="105"/>
          <w:sz w:val="22"/>
        </w:rPr>
        <w:t> </w:t>
      </w:r>
      <w:r>
        <w:rPr>
          <w:w w:val="105"/>
          <w:sz w:val="22"/>
        </w:rPr>
        <w:t>interacting</w:t>
      </w:r>
      <w:r>
        <w:rPr>
          <w:spacing w:val="6"/>
          <w:w w:val="105"/>
          <w:sz w:val="22"/>
        </w:rPr>
        <w:t> </w:t>
      </w:r>
      <w:r>
        <w:rPr>
          <w:w w:val="105"/>
          <w:sz w:val="22"/>
        </w:rPr>
        <w:t>elements</w:t>
      </w:r>
      <w:r>
        <w:rPr>
          <w:spacing w:val="8"/>
          <w:w w:val="105"/>
          <w:sz w:val="22"/>
        </w:rPr>
        <w:t> </w:t>
      </w:r>
      <w:r>
        <w:rPr>
          <w:w w:val="105"/>
          <w:sz w:val="22"/>
        </w:rPr>
        <w:t>organized</w:t>
      </w:r>
      <w:r>
        <w:rPr>
          <w:spacing w:val="7"/>
          <w:w w:val="105"/>
          <w:sz w:val="22"/>
        </w:rPr>
        <w:t> </w:t>
      </w:r>
      <w:r>
        <w:rPr>
          <w:w w:val="105"/>
          <w:sz w:val="22"/>
        </w:rPr>
        <w:t>to</w:t>
      </w:r>
      <w:r>
        <w:rPr>
          <w:spacing w:val="8"/>
          <w:w w:val="105"/>
          <w:sz w:val="22"/>
        </w:rPr>
        <w:t> </w:t>
      </w:r>
      <w:r>
        <w:rPr>
          <w:w w:val="105"/>
          <w:sz w:val="22"/>
        </w:rPr>
        <w:t>achieve</w:t>
      </w:r>
      <w:r>
        <w:rPr>
          <w:spacing w:val="5"/>
          <w:w w:val="105"/>
          <w:sz w:val="22"/>
        </w:rPr>
        <w:t> </w:t>
      </w:r>
      <w:r>
        <w:rPr>
          <w:w w:val="105"/>
          <w:sz w:val="22"/>
        </w:rPr>
        <w:t>one</w:t>
      </w:r>
      <w:r>
        <w:rPr>
          <w:spacing w:val="6"/>
          <w:w w:val="105"/>
          <w:sz w:val="22"/>
        </w:rPr>
        <w:t> </w:t>
      </w:r>
      <w:r>
        <w:rPr>
          <w:w w:val="105"/>
          <w:sz w:val="22"/>
        </w:rPr>
        <w:t>or</w:t>
      </w:r>
      <w:r>
        <w:rPr>
          <w:spacing w:val="3"/>
          <w:w w:val="105"/>
          <w:sz w:val="22"/>
        </w:rPr>
        <w:t> </w:t>
      </w:r>
      <w:r>
        <w:rPr>
          <w:w w:val="105"/>
          <w:sz w:val="22"/>
        </w:rPr>
        <w:t>more</w:t>
      </w:r>
      <w:r>
        <w:rPr>
          <w:spacing w:val="8"/>
          <w:w w:val="105"/>
          <w:sz w:val="22"/>
        </w:rPr>
        <w:t> </w:t>
      </w:r>
      <w:r>
        <w:rPr>
          <w:w w:val="105"/>
          <w:sz w:val="22"/>
        </w:rPr>
        <w:t>stated</w:t>
      </w:r>
      <w:r>
        <w:rPr>
          <w:spacing w:val="4"/>
          <w:w w:val="105"/>
          <w:sz w:val="22"/>
        </w:rPr>
        <w:t> </w:t>
      </w:r>
      <w:r>
        <w:rPr>
          <w:spacing w:val="-2"/>
          <w:w w:val="105"/>
          <w:sz w:val="22"/>
        </w:rPr>
        <w:t>purposes</w:t>
      </w:r>
    </w:p>
    <w:p>
      <w:pPr>
        <w:pStyle w:val="ListParagraph"/>
        <w:numPr>
          <w:ilvl w:val="0"/>
          <w:numId w:val="14"/>
        </w:numPr>
        <w:tabs>
          <w:tab w:pos="1017" w:val="left" w:leader="none"/>
          <w:tab w:pos="1018" w:val="left" w:leader="none"/>
        </w:tabs>
        <w:spacing w:line="490" w:lineRule="atLeast" w:before="9" w:after="0"/>
        <w:ind w:left="290" w:right="2580" w:firstLine="0"/>
        <w:jc w:val="left"/>
        <w:rPr>
          <w:b/>
          <w:sz w:val="22"/>
        </w:rPr>
      </w:pPr>
      <w:r>
        <w:rPr>
          <w:spacing w:val="-2"/>
          <w:w w:val="105"/>
          <w:sz w:val="22"/>
        </w:rPr>
        <w:t>[SOURCE:</w:t>
      </w:r>
      <w:r>
        <w:rPr>
          <w:spacing w:val="-7"/>
          <w:w w:val="105"/>
          <w:sz w:val="22"/>
        </w:rPr>
        <w:t> </w:t>
      </w:r>
      <w:r>
        <w:rPr>
          <w:spacing w:val="-2"/>
          <w:w w:val="105"/>
          <w:sz w:val="22"/>
        </w:rPr>
        <w:t>ISO/IEC/IEEE</w:t>
      </w:r>
      <w:r>
        <w:rPr>
          <w:spacing w:val="-5"/>
          <w:w w:val="105"/>
          <w:sz w:val="22"/>
        </w:rPr>
        <w:t> </w:t>
      </w:r>
      <w:r>
        <w:rPr>
          <w:spacing w:val="-2"/>
          <w:w w:val="105"/>
          <w:sz w:val="22"/>
        </w:rPr>
        <w:t>15288:2015,</w:t>
      </w:r>
      <w:r>
        <w:rPr>
          <w:spacing w:val="-5"/>
          <w:w w:val="105"/>
          <w:sz w:val="22"/>
        </w:rPr>
        <w:t> </w:t>
      </w:r>
      <w:r>
        <w:rPr>
          <w:spacing w:val="-2"/>
          <w:w w:val="105"/>
          <w:sz w:val="22"/>
        </w:rPr>
        <w:t>4.1.46,</w:t>
      </w:r>
      <w:r>
        <w:rPr>
          <w:spacing w:val="-5"/>
          <w:w w:val="105"/>
          <w:sz w:val="22"/>
        </w:rPr>
        <w:t> </w:t>
      </w:r>
      <w:r>
        <w:rPr>
          <w:spacing w:val="-2"/>
          <w:w w:val="105"/>
          <w:sz w:val="22"/>
        </w:rPr>
        <w:t>removed</w:t>
      </w:r>
      <w:r>
        <w:rPr>
          <w:spacing w:val="-7"/>
          <w:w w:val="105"/>
          <w:sz w:val="22"/>
        </w:rPr>
        <w:t> </w:t>
      </w:r>
      <w:r>
        <w:rPr>
          <w:spacing w:val="-2"/>
          <w:w w:val="105"/>
          <w:sz w:val="22"/>
        </w:rPr>
        <w:t>the</w:t>
      </w:r>
      <w:r>
        <w:rPr>
          <w:spacing w:val="-5"/>
          <w:w w:val="105"/>
          <w:sz w:val="22"/>
        </w:rPr>
        <w:t> </w:t>
      </w:r>
      <w:r>
        <w:rPr>
          <w:spacing w:val="-2"/>
          <w:w w:val="105"/>
          <w:sz w:val="22"/>
        </w:rPr>
        <w:t>four</w:t>
      </w:r>
      <w:r>
        <w:rPr>
          <w:spacing w:val="-5"/>
          <w:w w:val="105"/>
          <w:sz w:val="22"/>
        </w:rPr>
        <w:t> </w:t>
      </w:r>
      <w:r>
        <w:rPr>
          <w:spacing w:val="-2"/>
          <w:w w:val="105"/>
          <w:sz w:val="22"/>
        </w:rPr>
        <w:t>Notes</w:t>
      </w:r>
      <w:r>
        <w:rPr>
          <w:spacing w:val="-4"/>
          <w:w w:val="105"/>
          <w:sz w:val="22"/>
        </w:rPr>
        <w:t> </w:t>
      </w:r>
      <w:r>
        <w:rPr>
          <w:spacing w:val="-2"/>
          <w:w w:val="105"/>
          <w:sz w:val="22"/>
        </w:rPr>
        <w:t>to</w:t>
      </w:r>
      <w:r>
        <w:rPr>
          <w:spacing w:val="-4"/>
          <w:w w:val="105"/>
          <w:sz w:val="22"/>
        </w:rPr>
        <w:t> </w:t>
      </w:r>
      <w:r>
        <w:rPr>
          <w:spacing w:val="-2"/>
          <w:w w:val="105"/>
          <w:sz w:val="22"/>
        </w:rPr>
        <w:t>entry] </w:t>
      </w:r>
      <w:r>
        <w:rPr>
          <w:spacing w:val="-4"/>
          <w:w w:val="105"/>
          <w:sz w:val="22"/>
        </w:rPr>
        <w:t>285</w:t>
      </w:r>
      <w:r>
        <w:rPr>
          <w:sz w:val="22"/>
        </w:rPr>
        <w:tab/>
      </w:r>
      <w:r>
        <w:rPr>
          <w:b/>
          <w:spacing w:val="-4"/>
          <w:w w:val="105"/>
          <w:sz w:val="22"/>
        </w:rPr>
        <w:t>3.9</w:t>
      </w:r>
    </w:p>
    <w:p>
      <w:pPr>
        <w:pStyle w:val="Heading5"/>
        <w:numPr>
          <w:ilvl w:val="0"/>
          <w:numId w:val="15"/>
        </w:numPr>
        <w:tabs>
          <w:tab w:pos="1017" w:val="left" w:leader="none"/>
          <w:tab w:pos="1018" w:val="left" w:leader="none"/>
        </w:tabs>
        <w:spacing w:line="240" w:lineRule="auto" w:before="13" w:after="0"/>
        <w:ind w:left="1017" w:right="0" w:hanging="728"/>
        <w:jc w:val="left"/>
      </w:pPr>
      <w:r>
        <w:rPr>
          <w:w w:val="110"/>
        </w:rPr>
        <w:t>systematic</w:t>
      </w:r>
      <w:r>
        <w:rPr>
          <w:spacing w:val="-14"/>
          <w:w w:val="110"/>
        </w:rPr>
        <w:t> </w:t>
      </w:r>
      <w:r>
        <w:rPr>
          <w:spacing w:val="-2"/>
          <w:w w:val="110"/>
        </w:rPr>
        <w:t>failure</w:t>
      </w:r>
    </w:p>
    <w:p>
      <w:pPr>
        <w:pStyle w:val="ListParagraph"/>
        <w:numPr>
          <w:ilvl w:val="0"/>
          <w:numId w:val="15"/>
        </w:numPr>
        <w:tabs>
          <w:tab w:pos="1017" w:val="left" w:leader="none"/>
          <w:tab w:pos="1018" w:val="left" w:leader="none"/>
        </w:tabs>
        <w:spacing w:line="240" w:lineRule="auto" w:before="4" w:after="0"/>
        <w:ind w:left="1017" w:right="0" w:hanging="728"/>
        <w:jc w:val="left"/>
        <w:rPr>
          <w:sz w:val="22"/>
        </w:rPr>
      </w:pPr>
      <w:r>
        <w:rPr>
          <w:w w:val="105"/>
          <w:sz w:val="22"/>
        </w:rPr>
        <w:t>failure,</w:t>
      </w:r>
      <w:r>
        <w:rPr>
          <w:spacing w:val="2"/>
          <w:w w:val="105"/>
          <w:sz w:val="22"/>
        </w:rPr>
        <w:t> </w:t>
      </w:r>
      <w:r>
        <w:rPr>
          <w:w w:val="105"/>
          <w:sz w:val="22"/>
        </w:rPr>
        <w:t>related</w:t>
      </w:r>
      <w:r>
        <w:rPr>
          <w:spacing w:val="3"/>
          <w:w w:val="105"/>
          <w:sz w:val="22"/>
        </w:rPr>
        <w:t> </w:t>
      </w:r>
      <w:r>
        <w:rPr>
          <w:w w:val="105"/>
          <w:sz w:val="22"/>
        </w:rPr>
        <w:t>in</w:t>
      </w:r>
      <w:r>
        <w:rPr>
          <w:spacing w:val="2"/>
          <w:w w:val="105"/>
          <w:sz w:val="22"/>
        </w:rPr>
        <w:t> </w:t>
      </w:r>
      <w:r>
        <w:rPr>
          <w:w w:val="105"/>
          <w:sz w:val="22"/>
        </w:rPr>
        <w:t>a</w:t>
      </w:r>
      <w:r>
        <w:rPr>
          <w:spacing w:val="3"/>
          <w:w w:val="105"/>
          <w:sz w:val="22"/>
        </w:rPr>
        <w:t> </w:t>
      </w:r>
      <w:r>
        <w:rPr>
          <w:w w:val="105"/>
          <w:sz w:val="22"/>
        </w:rPr>
        <w:t>deterministic</w:t>
      </w:r>
      <w:r>
        <w:rPr>
          <w:spacing w:val="4"/>
          <w:w w:val="105"/>
          <w:sz w:val="22"/>
        </w:rPr>
        <w:t> </w:t>
      </w:r>
      <w:r>
        <w:rPr>
          <w:w w:val="105"/>
          <w:sz w:val="22"/>
        </w:rPr>
        <w:t>way to</w:t>
      </w:r>
      <w:r>
        <w:rPr>
          <w:spacing w:val="3"/>
          <w:w w:val="105"/>
          <w:sz w:val="22"/>
        </w:rPr>
        <w:t> </w:t>
      </w:r>
      <w:r>
        <w:rPr>
          <w:w w:val="105"/>
          <w:sz w:val="22"/>
        </w:rPr>
        <w:t>a</w:t>
      </w:r>
      <w:r>
        <w:rPr>
          <w:spacing w:val="3"/>
          <w:w w:val="105"/>
          <w:sz w:val="22"/>
        </w:rPr>
        <w:t> </w:t>
      </w:r>
      <w:r>
        <w:rPr>
          <w:w w:val="105"/>
          <w:sz w:val="22"/>
        </w:rPr>
        <w:t>certain</w:t>
      </w:r>
      <w:r>
        <w:rPr>
          <w:spacing w:val="1"/>
          <w:w w:val="105"/>
          <w:sz w:val="22"/>
        </w:rPr>
        <w:t> </w:t>
      </w:r>
      <w:r>
        <w:rPr>
          <w:w w:val="105"/>
          <w:sz w:val="22"/>
        </w:rPr>
        <w:t>cause,</w:t>
      </w:r>
      <w:r>
        <w:rPr>
          <w:spacing w:val="3"/>
          <w:w w:val="105"/>
          <w:sz w:val="22"/>
        </w:rPr>
        <w:t> </w:t>
      </w:r>
      <w:r>
        <w:rPr>
          <w:w w:val="105"/>
          <w:sz w:val="22"/>
        </w:rPr>
        <w:t>which</w:t>
      </w:r>
      <w:r>
        <w:rPr>
          <w:spacing w:val="3"/>
          <w:w w:val="105"/>
          <w:sz w:val="22"/>
        </w:rPr>
        <w:t> </w:t>
      </w:r>
      <w:r>
        <w:rPr>
          <w:w w:val="105"/>
          <w:sz w:val="22"/>
        </w:rPr>
        <w:t>can</w:t>
      </w:r>
      <w:r>
        <w:rPr>
          <w:spacing w:val="2"/>
          <w:w w:val="105"/>
          <w:sz w:val="22"/>
        </w:rPr>
        <w:t> </w:t>
      </w:r>
      <w:r>
        <w:rPr>
          <w:w w:val="105"/>
          <w:sz w:val="22"/>
        </w:rPr>
        <w:t>only</w:t>
      </w:r>
      <w:r>
        <w:rPr>
          <w:spacing w:val="1"/>
          <w:w w:val="105"/>
          <w:sz w:val="22"/>
        </w:rPr>
        <w:t> </w:t>
      </w:r>
      <w:r>
        <w:rPr>
          <w:w w:val="105"/>
          <w:sz w:val="22"/>
        </w:rPr>
        <w:t>be</w:t>
      </w:r>
      <w:r>
        <w:rPr>
          <w:spacing w:val="6"/>
          <w:w w:val="105"/>
          <w:sz w:val="22"/>
        </w:rPr>
        <w:t> </w:t>
      </w:r>
      <w:r>
        <w:rPr>
          <w:w w:val="105"/>
          <w:sz w:val="22"/>
        </w:rPr>
        <w:t>eliminated</w:t>
      </w:r>
      <w:r>
        <w:rPr>
          <w:spacing w:val="2"/>
          <w:w w:val="105"/>
          <w:sz w:val="22"/>
        </w:rPr>
        <w:t> </w:t>
      </w:r>
      <w:r>
        <w:rPr>
          <w:w w:val="105"/>
          <w:sz w:val="22"/>
        </w:rPr>
        <w:t>by</w:t>
      </w:r>
      <w:r>
        <w:rPr>
          <w:spacing w:val="2"/>
          <w:w w:val="105"/>
          <w:sz w:val="22"/>
        </w:rPr>
        <w:t> </w:t>
      </w:r>
      <w:r>
        <w:rPr>
          <w:w w:val="105"/>
          <w:sz w:val="22"/>
        </w:rPr>
        <w:t>a</w:t>
      </w:r>
      <w:r>
        <w:rPr>
          <w:spacing w:val="3"/>
          <w:w w:val="105"/>
          <w:sz w:val="22"/>
        </w:rPr>
        <w:t> </w:t>
      </w:r>
      <w:r>
        <w:rPr>
          <w:spacing w:val="-2"/>
          <w:w w:val="105"/>
          <w:sz w:val="22"/>
        </w:rPr>
        <w:t>modification</w:t>
      </w:r>
    </w:p>
    <w:p>
      <w:pPr>
        <w:pStyle w:val="ListParagraph"/>
        <w:numPr>
          <w:ilvl w:val="0"/>
          <w:numId w:val="15"/>
        </w:numPr>
        <w:tabs>
          <w:tab w:pos="1017" w:val="left" w:leader="none"/>
          <w:tab w:pos="1018" w:val="left" w:leader="none"/>
        </w:tabs>
        <w:spacing w:line="240" w:lineRule="auto" w:before="7" w:after="0"/>
        <w:ind w:left="1017" w:right="0" w:hanging="728"/>
        <w:jc w:val="left"/>
        <w:rPr>
          <w:sz w:val="22"/>
        </w:rPr>
      </w:pPr>
      <w:r>
        <w:rPr>
          <w:w w:val="105"/>
          <w:sz w:val="22"/>
        </w:rPr>
        <w:t>of</w:t>
      </w:r>
      <w:r>
        <w:rPr>
          <w:spacing w:val="11"/>
          <w:w w:val="105"/>
          <w:sz w:val="22"/>
        </w:rPr>
        <w:t> </w:t>
      </w:r>
      <w:r>
        <w:rPr>
          <w:w w:val="105"/>
          <w:sz w:val="22"/>
        </w:rPr>
        <w:t>the</w:t>
      </w:r>
      <w:r>
        <w:rPr>
          <w:spacing w:val="12"/>
          <w:w w:val="105"/>
          <w:sz w:val="22"/>
        </w:rPr>
        <w:t> </w:t>
      </w:r>
      <w:r>
        <w:rPr>
          <w:w w:val="105"/>
          <w:sz w:val="22"/>
        </w:rPr>
        <w:t>design</w:t>
      </w:r>
      <w:r>
        <w:rPr>
          <w:spacing w:val="10"/>
          <w:w w:val="105"/>
          <w:sz w:val="22"/>
        </w:rPr>
        <w:t> </w:t>
      </w:r>
      <w:r>
        <w:rPr>
          <w:w w:val="105"/>
          <w:sz w:val="22"/>
        </w:rPr>
        <w:t>or</w:t>
      </w:r>
      <w:r>
        <w:rPr>
          <w:spacing w:val="12"/>
          <w:w w:val="105"/>
          <w:sz w:val="22"/>
        </w:rPr>
        <w:t> </w:t>
      </w:r>
      <w:r>
        <w:rPr>
          <w:w w:val="105"/>
          <w:sz w:val="22"/>
        </w:rPr>
        <w:t>of</w:t>
      </w:r>
      <w:r>
        <w:rPr>
          <w:spacing w:val="11"/>
          <w:w w:val="105"/>
          <w:sz w:val="22"/>
        </w:rPr>
        <w:t> </w:t>
      </w:r>
      <w:r>
        <w:rPr>
          <w:w w:val="105"/>
          <w:sz w:val="22"/>
        </w:rPr>
        <w:t>the</w:t>
      </w:r>
      <w:r>
        <w:rPr>
          <w:spacing w:val="12"/>
          <w:w w:val="105"/>
          <w:sz w:val="22"/>
        </w:rPr>
        <w:t> </w:t>
      </w:r>
      <w:r>
        <w:rPr>
          <w:w w:val="105"/>
          <w:sz w:val="22"/>
        </w:rPr>
        <w:t>manufacturing</w:t>
      </w:r>
      <w:r>
        <w:rPr>
          <w:spacing w:val="9"/>
          <w:w w:val="105"/>
          <w:sz w:val="22"/>
        </w:rPr>
        <w:t> </w:t>
      </w:r>
      <w:r>
        <w:rPr>
          <w:w w:val="105"/>
          <w:sz w:val="22"/>
        </w:rPr>
        <w:t>process,</w:t>
      </w:r>
      <w:r>
        <w:rPr>
          <w:spacing w:val="11"/>
          <w:w w:val="105"/>
          <w:sz w:val="22"/>
        </w:rPr>
        <w:t> </w:t>
      </w:r>
      <w:r>
        <w:rPr>
          <w:w w:val="105"/>
          <w:sz w:val="22"/>
        </w:rPr>
        <w:t>operational</w:t>
      </w:r>
      <w:r>
        <w:rPr>
          <w:spacing w:val="12"/>
          <w:w w:val="105"/>
          <w:sz w:val="22"/>
        </w:rPr>
        <w:t> </w:t>
      </w:r>
      <w:r>
        <w:rPr>
          <w:w w:val="105"/>
          <w:sz w:val="22"/>
        </w:rPr>
        <w:t>procedures,</w:t>
      </w:r>
      <w:r>
        <w:rPr>
          <w:spacing w:val="12"/>
          <w:w w:val="105"/>
          <w:sz w:val="22"/>
        </w:rPr>
        <w:t> </w:t>
      </w:r>
      <w:r>
        <w:rPr>
          <w:w w:val="105"/>
          <w:sz w:val="22"/>
        </w:rPr>
        <w:t>documentation</w:t>
      </w:r>
      <w:r>
        <w:rPr>
          <w:spacing w:val="10"/>
          <w:w w:val="105"/>
          <w:sz w:val="22"/>
        </w:rPr>
        <w:t> </w:t>
      </w:r>
      <w:r>
        <w:rPr>
          <w:w w:val="105"/>
          <w:sz w:val="22"/>
        </w:rPr>
        <w:t>or</w:t>
      </w:r>
      <w:r>
        <w:rPr>
          <w:spacing w:val="11"/>
          <w:w w:val="105"/>
          <w:sz w:val="22"/>
        </w:rPr>
        <w:t> </w:t>
      </w:r>
      <w:r>
        <w:rPr>
          <w:w w:val="105"/>
          <w:sz w:val="22"/>
        </w:rPr>
        <w:t>other</w:t>
      </w:r>
      <w:r>
        <w:rPr>
          <w:spacing w:val="12"/>
          <w:w w:val="105"/>
          <w:sz w:val="22"/>
        </w:rPr>
        <w:t> </w:t>
      </w:r>
      <w:r>
        <w:rPr>
          <w:spacing w:val="-2"/>
          <w:w w:val="105"/>
          <w:sz w:val="22"/>
        </w:rPr>
        <w:t>relevant</w:t>
      </w:r>
    </w:p>
    <w:p>
      <w:pPr>
        <w:pStyle w:val="ListParagraph"/>
        <w:numPr>
          <w:ilvl w:val="0"/>
          <w:numId w:val="15"/>
        </w:numPr>
        <w:tabs>
          <w:tab w:pos="1017" w:val="left" w:leader="none"/>
          <w:tab w:pos="1018" w:val="left" w:leader="none"/>
        </w:tabs>
        <w:spacing w:line="240" w:lineRule="auto" w:before="4" w:after="0"/>
        <w:ind w:left="1017" w:right="0" w:hanging="728"/>
        <w:jc w:val="left"/>
        <w:rPr>
          <w:sz w:val="22"/>
        </w:rPr>
      </w:pPr>
      <w:r>
        <w:rPr>
          <w:spacing w:val="-2"/>
          <w:w w:val="110"/>
          <w:sz w:val="22"/>
        </w:rPr>
        <w:t>factors</w:t>
      </w:r>
    </w:p>
    <w:p>
      <w:pPr>
        <w:pStyle w:val="BodyText"/>
        <w:spacing w:before="4"/>
        <w:rPr>
          <w:sz w:val="21"/>
        </w:rPr>
      </w:pPr>
    </w:p>
    <w:p>
      <w:pPr>
        <w:pStyle w:val="BodyText"/>
        <w:tabs>
          <w:tab w:pos="1017" w:val="left" w:leader="none"/>
        </w:tabs>
        <w:spacing w:before="1"/>
        <w:ind w:left="290"/>
      </w:pPr>
      <w:r>
        <w:rPr>
          <w:spacing w:val="-5"/>
        </w:rPr>
        <w:t>290</w:t>
      </w:r>
      <w:r>
        <w:rPr/>
        <w:tab/>
        <w:t>[SOURCE:</w:t>
      </w:r>
      <w:r>
        <w:rPr>
          <w:spacing w:val="-8"/>
        </w:rPr>
        <w:t> </w:t>
      </w:r>
      <w:r>
        <w:rPr/>
        <w:t>IEC</w:t>
      </w:r>
      <w:r>
        <w:rPr>
          <w:spacing w:val="-6"/>
        </w:rPr>
        <w:t> </w:t>
      </w:r>
      <w:r>
        <w:rPr/>
        <w:t>61508-4,</w:t>
      </w:r>
      <w:r>
        <w:rPr>
          <w:spacing w:val="-6"/>
        </w:rPr>
        <w:t> </w:t>
      </w:r>
      <w:r>
        <w:rPr/>
        <w:t>ed.</w:t>
      </w:r>
      <w:r>
        <w:rPr>
          <w:spacing w:val="-6"/>
        </w:rPr>
        <w:t> </w:t>
      </w:r>
      <w:r>
        <w:rPr/>
        <w:t>2.0</w:t>
      </w:r>
      <w:r>
        <w:rPr>
          <w:spacing w:val="-6"/>
        </w:rPr>
        <w:t> </w:t>
      </w:r>
      <w:r>
        <w:rPr/>
        <w:t>(2010),</w:t>
      </w:r>
      <w:r>
        <w:rPr>
          <w:spacing w:val="-6"/>
        </w:rPr>
        <w:t> </w:t>
      </w:r>
      <w:r>
        <w:rPr>
          <w:spacing w:val="-2"/>
        </w:rPr>
        <w:t>3.6.6]</w:t>
      </w:r>
    </w:p>
    <w:p>
      <w:pPr>
        <w:pStyle w:val="BodyText"/>
        <w:spacing w:before="2"/>
        <w:rPr>
          <w:sz w:val="21"/>
        </w:rPr>
      </w:pPr>
    </w:p>
    <w:p>
      <w:pPr>
        <w:tabs>
          <w:tab w:pos="1017" w:val="left" w:leader="none"/>
        </w:tabs>
        <w:spacing w:before="0"/>
        <w:ind w:left="290" w:right="0" w:firstLine="0"/>
        <w:jc w:val="left"/>
        <w:rPr>
          <w:b/>
          <w:sz w:val="22"/>
        </w:rPr>
      </w:pPr>
      <w:r>
        <w:rPr>
          <w:spacing w:val="-5"/>
          <w:w w:val="110"/>
          <w:sz w:val="22"/>
        </w:rPr>
        <w:t>291</w:t>
      </w:r>
      <w:r>
        <w:rPr>
          <w:sz w:val="22"/>
        </w:rPr>
        <w:tab/>
      </w:r>
      <w:r>
        <w:rPr>
          <w:b/>
          <w:spacing w:val="-4"/>
          <w:w w:val="110"/>
          <w:sz w:val="22"/>
        </w:rPr>
        <w:t>3.10</w:t>
      </w:r>
    </w:p>
    <w:p>
      <w:pPr>
        <w:pStyle w:val="Heading5"/>
        <w:numPr>
          <w:ilvl w:val="0"/>
          <w:numId w:val="16"/>
        </w:numPr>
        <w:tabs>
          <w:tab w:pos="1017" w:val="left" w:leader="none"/>
          <w:tab w:pos="1018" w:val="left" w:leader="none"/>
        </w:tabs>
        <w:spacing w:line="240" w:lineRule="auto" w:before="4" w:after="0"/>
        <w:ind w:left="1017" w:right="0" w:hanging="728"/>
        <w:jc w:val="left"/>
      </w:pPr>
      <w:r>
        <w:rPr>
          <w:spacing w:val="-2"/>
          <w:w w:val="110"/>
        </w:rPr>
        <w:t>safety-related</w:t>
      </w:r>
      <w:r>
        <w:rPr>
          <w:spacing w:val="7"/>
          <w:w w:val="110"/>
        </w:rPr>
        <w:t> </w:t>
      </w:r>
      <w:r>
        <w:rPr>
          <w:spacing w:val="-2"/>
          <w:w w:val="110"/>
        </w:rPr>
        <w:t>system</w:t>
      </w:r>
    </w:p>
    <w:p>
      <w:pPr>
        <w:pStyle w:val="ListParagraph"/>
        <w:numPr>
          <w:ilvl w:val="0"/>
          <w:numId w:val="16"/>
        </w:numPr>
        <w:tabs>
          <w:tab w:pos="1017" w:val="left" w:leader="none"/>
          <w:tab w:pos="1018" w:val="left" w:leader="none"/>
        </w:tabs>
        <w:spacing w:line="240" w:lineRule="auto" w:before="6" w:after="0"/>
        <w:ind w:left="1017" w:right="0" w:hanging="728"/>
        <w:jc w:val="left"/>
        <w:rPr>
          <w:sz w:val="22"/>
        </w:rPr>
      </w:pPr>
      <w:r>
        <w:rPr>
          <w:spacing w:val="-2"/>
          <w:w w:val="110"/>
          <w:sz w:val="22"/>
        </w:rPr>
        <w:t>designated</w:t>
      </w:r>
      <w:r>
        <w:rPr>
          <w:spacing w:val="-6"/>
          <w:w w:val="110"/>
          <w:sz w:val="22"/>
        </w:rPr>
        <w:t> </w:t>
      </w:r>
      <w:r>
        <w:rPr>
          <w:spacing w:val="-2"/>
          <w:w w:val="110"/>
          <w:sz w:val="22"/>
        </w:rPr>
        <w:t>system</w:t>
      </w:r>
      <w:r>
        <w:rPr>
          <w:spacing w:val="-4"/>
          <w:w w:val="110"/>
          <w:sz w:val="22"/>
        </w:rPr>
        <w:t> </w:t>
      </w:r>
      <w:r>
        <w:rPr>
          <w:spacing w:val="-2"/>
          <w:w w:val="110"/>
          <w:sz w:val="22"/>
        </w:rPr>
        <w:t>that</w:t>
      </w:r>
      <w:r>
        <w:rPr>
          <w:spacing w:val="-7"/>
          <w:w w:val="110"/>
          <w:sz w:val="22"/>
        </w:rPr>
        <w:t> </w:t>
      </w:r>
      <w:r>
        <w:rPr>
          <w:spacing w:val="-4"/>
          <w:w w:val="110"/>
          <w:sz w:val="22"/>
        </w:rPr>
        <w:t>both</w:t>
      </w:r>
    </w:p>
    <w:p>
      <w:pPr>
        <w:pStyle w:val="BodyText"/>
        <w:spacing w:before="2"/>
        <w:rPr>
          <w:sz w:val="21"/>
        </w:rPr>
      </w:pPr>
    </w:p>
    <w:p>
      <w:pPr>
        <w:pStyle w:val="ListParagraph"/>
        <w:numPr>
          <w:ilvl w:val="0"/>
          <w:numId w:val="16"/>
        </w:numPr>
        <w:tabs>
          <w:tab w:pos="1017" w:val="left" w:leader="none"/>
          <w:tab w:pos="1018" w:val="left" w:leader="none"/>
        </w:tabs>
        <w:spacing w:line="240" w:lineRule="auto" w:before="0" w:after="0"/>
        <w:ind w:left="1017" w:right="0" w:hanging="728"/>
        <w:jc w:val="left"/>
        <w:rPr>
          <w:sz w:val="22"/>
        </w:rPr>
      </w:pPr>
      <w:r>
        <w:rPr>
          <w:w w:val="105"/>
          <w:sz w:val="22"/>
        </w:rPr>
        <w:t>–</w:t>
      </w:r>
      <w:r>
        <w:rPr>
          <w:spacing w:val="-5"/>
          <w:w w:val="105"/>
          <w:sz w:val="22"/>
        </w:rPr>
        <w:t> </w:t>
      </w:r>
      <w:r>
        <w:rPr>
          <w:w w:val="105"/>
          <w:sz w:val="22"/>
        </w:rPr>
        <w:t>implements</w:t>
      </w:r>
      <w:r>
        <w:rPr>
          <w:spacing w:val="-3"/>
          <w:w w:val="105"/>
          <w:sz w:val="22"/>
        </w:rPr>
        <w:t> </w:t>
      </w:r>
      <w:r>
        <w:rPr>
          <w:w w:val="105"/>
          <w:sz w:val="22"/>
        </w:rPr>
        <w:t>the</w:t>
      </w:r>
      <w:r>
        <w:rPr>
          <w:spacing w:val="-4"/>
          <w:w w:val="105"/>
          <w:sz w:val="22"/>
        </w:rPr>
        <w:t> </w:t>
      </w:r>
      <w:r>
        <w:rPr>
          <w:w w:val="105"/>
          <w:sz w:val="22"/>
        </w:rPr>
        <w:t>required</w:t>
      </w:r>
      <w:r>
        <w:rPr>
          <w:spacing w:val="-4"/>
          <w:w w:val="105"/>
          <w:sz w:val="22"/>
        </w:rPr>
        <w:t> </w:t>
      </w:r>
      <w:r>
        <w:rPr>
          <w:w w:val="105"/>
          <w:sz w:val="22"/>
        </w:rPr>
        <w:t>safety</w:t>
      </w:r>
      <w:r>
        <w:rPr>
          <w:spacing w:val="-6"/>
          <w:w w:val="105"/>
          <w:sz w:val="22"/>
        </w:rPr>
        <w:t> </w:t>
      </w:r>
      <w:r>
        <w:rPr>
          <w:w w:val="105"/>
          <w:sz w:val="22"/>
        </w:rPr>
        <w:t>functions</w:t>
      </w:r>
      <w:r>
        <w:rPr>
          <w:spacing w:val="-3"/>
          <w:w w:val="105"/>
          <w:sz w:val="22"/>
        </w:rPr>
        <w:t> </w:t>
      </w:r>
      <w:r>
        <w:rPr>
          <w:w w:val="105"/>
          <w:sz w:val="22"/>
        </w:rPr>
        <w:t>necessary</w:t>
      </w:r>
      <w:r>
        <w:rPr>
          <w:spacing w:val="-5"/>
          <w:w w:val="105"/>
          <w:sz w:val="22"/>
        </w:rPr>
        <w:t> </w:t>
      </w:r>
      <w:r>
        <w:rPr>
          <w:w w:val="105"/>
          <w:sz w:val="22"/>
        </w:rPr>
        <w:t>to</w:t>
      </w:r>
      <w:r>
        <w:rPr>
          <w:spacing w:val="-5"/>
          <w:w w:val="105"/>
          <w:sz w:val="22"/>
        </w:rPr>
        <w:t> </w:t>
      </w:r>
      <w:r>
        <w:rPr>
          <w:w w:val="105"/>
          <w:sz w:val="22"/>
        </w:rPr>
        <w:t>achieve</w:t>
      </w:r>
      <w:r>
        <w:rPr>
          <w:spacing w:val="-5"/>
          <w:w w:val="105"/>
          <w:sz w:val="22"/>
        </w:rPr>
        <w:t> </w:t>
      </w:r>
      <w:r>
        <w:rPr>
          <w:w w:val="105"/>
          <w:sz w:val="22"/>
        </w:rPr>
        <w:t>or</w:t>
      </w:r>
      <w:r>
        <w:rPr>
          <w:spacing w:val="-5"/>
          <w:w w:val="105"/>
          <w:sz w:val="22"/>
        </w:rPr>
        <w:t> </w:t>
      </w:r>
      <w:r>
        <w:rPr>
          <w:w w:val="105"/>
          <w:sz w:val="22"/>
        </w:rPr>
        <w:t>maintain</w:t>
      </w:r>
      <w:r>
        <w:rPr>
          <w:spacing w:val="-5"/>
          <w:w w:val="105"/>
          <w:sz w:val="22"/>
        </w:rPr>
        <w:t> </w:t>
      </w:r>
      <w:r>
        <w:rPr>
          <w:w w:val="105"/>
          <w:sz w:val="22"/>
        </w:rPr>
        <w:t>a</w:t>
      </w:r>
      <w:r>
        <w:rPr>
          <w:spacing w:val="-4"/>
          <w:w w:val="105"/>
          <w:sz w:val="22"/>
        </w:rPr>
        <w:t> </w:t>
      </w:r>
      <w:r>
        <w:rPr>
          <w:w w:val="105"/>
          <w:sz w:val="22"/>
        </w:rPr>
        <w:t>safe</w:t>
      </w:r>
      <w:r>
        <w:rPr>
          <w:spacing w:val="-5"/>
          <w:w w:val="105"/>
          <w:sz w:val="22"/>
        </w:rPr>
        <w:t> </w:t>
      </w:r>
      <w:r>
        <w:rPr>
          <w:w w:val="105"/>
          <w:sz w:val="22"/>
        </w:rPr>
        <w:t>state</w:t>
      </w:r>
      <w:r>
        <w:rPr>
          <w:spacing w:val="-4"/>
          <w:w w:val="105"/>
          <w:sz w:val="22"/>
        </w:rPr>
        <w:t> </w:t>
      </w:r>
      <w:r>
        <w:rPr>
          <w:w w:val="105"/>
          <w:sz w:val="22"/>
        </w:rPr>
        <w:t>for</w:t>
      </w:r>
      <w:r>
        <w:rPr>
          <w:spacing w:val="-4"/>
          <w:w w:val="105"/>
          <w:sz w:val="22"/>
        </w:rPr>
        <w:t> </w:t>
      </w:r>
      <w:r>
        <w:rPr>
          <w:w w:val="105"/>
          <w:sz w:val="22"/>
        </w:rPr>
        <w:t>the</w:t>
      </w:r>
      <w:r>
        <w:rPr>
          <w:spacing w:val="-4"/>
          <w:w w:val="105"/>
          <w:sz w:val="22"/>
        </w:rPr>
        <w:t> </w:t>
      </w:r>
      <w:r>
        <w:rPr>
          <w:w w:val="105"/>
          <w:sz w:val="22"/>
        </w:rPr>
        <w:t>EUC;</w:t>
      </w:r>
      <w:r>
        <w:rPr>
          <w:spacing w:val="-5"/>
          <w:w w:val="105"/>
          <w:sz w:val="22"/>
        </w:rPr>
        <w:t> and</w:t>
      </w:r>
    </w:p>
    <w:p>
      <w:pPr>
        <w:spacing w:after="0" w:line="240" w:lineRule="auto"/>
        <w:jc w:val="left"/>
        <w:rPr>
          <w:sz w:val="22"/>
        </w:rPr>
        <w:sectPr>
          <w:pgSz w:w="11910" w:h="16840"/>
          <w:pgMar w:header="0" w:footer="439" w:top="1420" w:bottom="640" w:left="60" w:right="900"/>
        </w:sectPr>
      </w:pPr>
    </w:p>
    <w:p>
      <w:pPr>
        <w:pStyle w:val="ListParagraph"/>
        <w:numPr>
          <w:ilvl w:val="0"/>
          <w:numId w:val="16"/>
        </w:numPr>
        <w:tabs>
          <w:tab w:pos="1017" w:val="left" w:leader="none"/>
          <w:tab w:pos="1018" w:val="left" w:leader="none"/>
        </w:tabs>
        <w:spacing w:line="240" w:lineRule="auto" w:before="94" w:after="0"/>
        <w:ind w:left="1017" w:right="0" w:hanging="728"/>
        <w:jc w:val="left"/>
        <w:rPr>
          <w:sz w:val="22"/>
        </w:rPr>
      </w:pPr>
      <w:r>
        <w:rPr>
          <w:w w:val="105"/>
          <w:sz w:val="22"/>
        </w:rPr>
        <w:t>–</w:t>
      </w:r>
      <w:r>
        <w:rPr>
          <w:spacing w:val="1"/>
          <w:w w:val="105"/>
          <w:sz w:val="22"/>
        </w:rPr>
        <w:t> </w:t>
      </w:r>
      <w:r>
        <w:rPr>
          <w:w w:val="105"/>
          <w:sz w:val="22"/>
        </w:rPr>
        <w:t>is</w:t>
      </w:r>
      <w:r>
        <w:rPr>
          <w:spacing w:val="3"/>
          <w:w w:val="105"/>
          <w:sz w:val="22"/>
        </w:rPr>
        <w:t> </w:t>
      </w:r>
      <w:r>
        <w:rPr>
          <w:w w:val="105"/>
          <w:sz w:val="22"/>
        </w:rPr>
        <w:t>intended</w:t>
      </w:r>
      <w:r>
        <w:rPr>
          <w:spacing w:val="2"/>
          <w:w w:val="105"/>
          <w:sz w:val="22"/>
        </w:rPr>
        <w:t> </w:t>
      </w:r>
      <w:r>
        <w:rPr>
          <w:w w:val="105"/>
          <w:sz w:val="22"/>
        </w:rPr>
        <w:t>to</w:t>
      </w:r>
      <w:r>
        <w:rPr>
          <w:spacing w:val="1"/>
          <w:w w:val="105"/>
          <w:sz w:val="22"/>
        </w:rPr>
        <w:t> </w:t>
      </w:r>
      <w:r>
        <w:rPr>
          <w:w w:val="105"/>
          <w:sz w:val="22"/>
        </w:rPr>
        <w:t>achieve,</w:t>
      </w:r>
      <w:r>
        <w:rPr>
          <w:spacing w:val="2"/>
          <w:w w:val="105"/>
          <w:sz w:val="22"/>
        </w:rPr>
        <w:t> </w:t>
      </w:r>
      <w:r>
        <w:rPr>
          <w:w w:val="105"/>
          <w:sz w:val="22"/>
        </w:rPr>
        <w:t>on its</w:t>
      </w:r>
      <w:r>
        <w:rPr>
          <w:spacing w:val="2"/>
          <w:w w:val="105"/>
          <w:sz w:val="22"/>
        </w:rPr>
        <w:t> </w:t>
      </w:r>
      <w:r>
        <w:rPr>
          <w:w w:val="105"/>
          <w:sz w:val="22"/>
        </w:rPr>
        <w:t>own or</w:t>
      </w:r>
      <w:r>
        <w:rPr>
          <w:spacing w:val="2"/>
          <w:w w:val="105"/>
          <w:sz w:val="22"/>
        </w:rPr>
        <w:t> </w:t>
      </w:r>
      <w:r>
        <w:rPr>
          <w:w w:val="105"/>
          <w:sz w:val="22"/>
        </w:rPr>
        <w:t>with</w:t>
      </w:r>
      <w:r>
        <w:rPr>
          <w:spacing w:val="2"/>
          <w:w w:val="105"/>
          <w:sz w:val="22"/>
        </w:rPr>
        <w:t> </w:t>
      </w:r>
      <w:r>
        <w:rPr>
          <w:w w:val="105"/>
          <w:sz w:val="22"/>
        </w:rPr>
        <w:t>other</w:t>
      </w:r>
      <w:r>
        <w:rPr>
          <w:spacing w:val="1"/>
          <w:w w:val="105"/>
          <w:sz w:val="22"/>
        </w:rPr>
        <w:t> </w:t>
      </w:r>
      <w:r>
        <w:rPr>
          <w:w w:val="105"/>
          <w:sz w:val="22"/>
        </w:rPr>
        <w:t>E/E/PE safety-related</w:t>
      </w:r>
      <w:r>
        <w:rPr>
          <w:spacing w:val="2"/>
          <w:w w:val="105"/>
          <w:sz w:val="22"/>
        </w:rPr>
        <w:t> </w:t>
      </w:r>
      <w:r>
        <w:rPr>
          <w:w w:val="105"/>
          <w:sz w:val="22"/>
        </w:rPr>
        <w:t>systems</w:t>
      </w:r>
      <w:r>
        <w:rPr>
          <w:spacing w:val="3"/>
          <w:w w:val="105"/>
          <w:sz w:val="22"/>
        </w:rPr>
        <w:t> </w:t>
      </w:r>
      <w:r>
        <w:rPr>
          <w:w w:val="105"/>
          <w:sz w:val="22"/>
        </w:rPr>
        <w:t>and other</w:t>
      </w:r>
      <w:r>
        <w:rPr>
          <w:spacing w:val="2"/>
          <w:w w:val="105"/>
          <w:sz w:val="22"/>
        </w:rPr>
        <w:t> </w:t>
      </w:r>
      <w:r>
        <w:rPr>
          <w:w w:val="105"/>
          <w:sz w:val="22"/>
        </w:rPr>
        <w:t>risk </w:t>
      </w:r>
      <w:r>
        <w:rPr>
          <w:spacing w:val="-2"/>
          <w:w w:val="105"/>
          <w:sz w:val="22"/>
        </w:rPr>
        <w:t>reduction</w:t>
      </w:r>
    </w:p>
    <w:p>
      <w:pPr>
        <w:pStyle w:val="ListParagraph"/>
        <w:numPr>
          <w:ilvl w:val="0"/>
          <w:numId w:val="16"/>
        </w:numPr>
        <w:tabs>
          <w:tab w:pos="1017" w:val="left" w:leader="none"/>
          <w:tab w:pos="1018" w:val="left" w:leader="none"/>
        </w:tabs>
        <w:spacing w:line="470" w:lineRule="auto" w:before="6" w:after="0"/>
        <w:ind w:left="290" w:right="3091" w:firstLine="0"/>
        <w:jc w:val="left"/>
        <w:rPr>
          <w:sz w:val="22"/>
        </w:rPr>
      </w:pPr>
      <w:r>
        <w:rPr>
          <w:w w:val="105"/>
          <w:sz w:val="22"/>
        </w:rPr>
        <w:t>measures, the necessary safety integrity for the required safety functions </w:t>
      </w:r>
      <w:r>
        <w:rPr>
          <w:spacing w:val="-4"/>
          <w:w w:val="105"/>
          <w:sz w:val="22"/>
        </w:rPr>
        <w:t>297</w:t>
      </w:r>
      <w:r>
        <w:rPr>
          <w:sz w:val="22"/>
        </w:rPr>
        <w:tab/>
      </w:r>
      <w:r>
        <w:rPr>
          <w:w w:val="105"/>
          <w:sz w:val="22"/>
        </w:rPr>
        <w:t>[SOURCE:</w:t>
      </w:r>
      <w:r>
        <w:rPr>
          <w:spacing w:val="-11"/>
          <w:w w:val="105"/>
          <w:sz w:val="22"/>
        </w:rPr>
        <w:t> </w:t>
      </w:r>
      <w:r>
        <w:rPr>
          <w:w w:val="105"/>
          <w:sz w:val="22"/>
        </w:rPr>
        <w:t>IEC</w:t>
      </w:r>
      <w:r>
        <w:rPr>
          <w:spacing w:val="-10"/>
          <w:w w:val="105"/>
          <w:sz w:val="22"/>
        </w:rPr>
        <w:t> </w:t>
      </w:r>
      <w:r>
        <w:rPr>
          <w:w w:val="105"/>
          <w:sz w:val="22"/>
        </w:rPr>
        <w:t>61508-4,</w:t>
      </w:r>
      <w:r>
        <w:rPr>
          <w:spacing w:val="-10"/>
          <w:w w:val="105"/>
          <w:sz w:val="22"/>
        </w:rPr>
        <w:t> </w:t>
      </w:r>
      <w:r>
        <w:rPr>
          <w:w w:val="105"/>
          <w:sz w:val="22"/>
        </w:rPr>
        <w:t>ed.</w:t>
      </w:r>
      <w:r>
        <w:rPr>
          <w:spacing w:val="-10"/>
          <w:w w:val="105"/>
          <w:sz w:val="22"/>
        </w:rPr>
        <w:t> </w:t>
      </w:r>
      <w:r>
        <w:rPr>
          <w:w w:val="105"/>
          <w:sz w:val="22"/>
        </w:rPr>
        <w:t>2.0</w:t>
      </w:r>
      <w:r>
        <w:rPr>
          <w:spacing w:val="-10"/>
          <w:w w:val="105"/>
          <w:sz w:val="22"/>
        </w:rPr>
        <w:t> </w:t>
      </w:r>
      <w:r>
        <w:rPr>
          <w:w w:val="105"/>
          <w:sz w:val="22"/>
        </w:rPr>
        <w:t>(2010),</w:t>
      </w:r>
      <w:r>
        <w:rPr>
          <w:spacing w:val="-10"/>
          <w:w w:val="105"/>
          <w:sz w:val="22"/>
        </w:rPr>
        <w:t> </w:t>
      </w:r>
      <w:r>
        <w:rPr>
          <w:w w:val="105"/>
          <w:sz w:val="22"/>
        </w:rPr>
        <w:t>3.4.1]</w:t>
      </w:r>
    </w:p>
    <w:p>
      <w:pPr>
        <w:tabs>
          <w:tab w:pos="1017" w:val="left" w:leader="none"/>
        </w:tabs>
        <w:spacing w:before="2"/>
        <w:ind w:left="290" w:right="0" w:firstLine="0"/>
        <w:jc w:val="left"/>
        <w:rPr>
          <w:b/>
          <w:sz w:val="22"/>
        </w:rPr>
      </w:pPr>
      <w:r>
        <w:rPr>
          <w:spacing w:val="-5"/>
          <w:w w:val="110"/>
          <w:sz w:val="22"/>
        </w:rPr>
        <w:t>298</w:t>
      </w:r>
      <w:r>
        <w:rPr>
          <w:sz w:val="22"/>
        </w:rPr>
        <w:tab/>
      </w:r>
      <w:r>
        <w:rPr>
          <w:b/>
          <w:spacing w:val="-4"/>
          <w:w w:val="110"/>
          <w:sz w:val="22"/>
        </w:rPr>
        <w:t>3.11</w:t>
      </w:r>
    </w:p>
    <w:p>
      <w:pPr>
        <w:pStyle w:val="Heading5"/>
        <w:numPr>
          <w:ilvl w:val="0"/>
          <w:numId w:val="17"/>
        </w:numPr>
        <w:tabs>
          <w:tab w:pos="1017" w:val="left" w:leader="none"/>
          <w:tab w:pos="1018" w:val="left" w:leader="none"/>
        </w:tabs>
        <w:spacing w:line="240" w:lineRule="auto" w:before="6" w:after="0"/>
        <w:ind w:left="1017" w:right="0" w:hanging="728"/>
        <w:jc w:val="left"/>
      </w:pPr>
      <w:r>
        <w:rPr>
          <w:spacing w:val="-2"/>
          <w:w w:val="110"/>
        </w:rPr>
        <w:t>safety</w:t>
      </w:r>
      <w:r>
        <w:rPr>
          <w:spacing w:val="-4"/>
          <w:w w:val="110"/>
        </w:rPr>
        <w:t> </w:t>
      </w:r>
      <w:r>
        <w:rPr>
          <w:spacing w:val="-2"/>
          <w:w w:val="110"/>
        </w:rPr>
        <w:t>function</w:t>
      </w:r>
    </w:p>
    <w:p>
      <w:pPr>
        <w:pStyle w:val="ListParagraph"/>
        <w:numPr>
          <w:ilvl w:val="0"/>
          <w:numId w:val="17"/>
        </w:numPr>
        <w:tabs>
          <w:tab w:pos="1017" w:val="left" w:leader="none"/>
          <w:tab w:pos="1018" w:val="left" w:leader="none"/>
        </w:tabs>
        <w:spacing w:line="240" w:lineRule="auto" w:before="4" w:after="0"/>
        <w:ind w:left="1017" w:right="0" w:hanging="728"/>
        <w:jc w:val="left"/>
        <w:rPr>
          <w:sz w:val="22"/>
        </w:rPr>
      </w:pPr>
      <w:r>
        <w:rPr>
          <w:w w:val="105"/>
          <w:sz w:val="22"/>
        </w:rPr>
        <w:t>function</w:t>
      </w:r>
      <w:r>
        <w:rPr>
          <w:spacing w:val="5"/>
          <w:w w:val="105"/>
          <w:sz w:val="22"/>
        </w:rPr>
        <w:t> </w:t>
      </w:r>
      <w:r>
        <w:rPr>
          <w:w w:val="105"/>
          <w:sz w:val="22"/>
        </w:rPr>
        <w:t>to</w:t>
      </w:r>
      <w:r>
        <w:rPr>
          <w:spacing w:val="6"/>
          <w:w w:val="105"/>
          <w:sz w:val="22"/>
        </w:rPr>
        <w:t> </w:t>
      </w:r>
      <w:r>
        <w:rPr>
          <w:w w:val="105"/>
          <w:sz w:val="22"/>
        </w:rPr>
        <w:t>be</w:t>
      </w:r>
      <w:r>
        <w:rPr>
          <w:spacing w:val="7"/>
          <w:w w:val="105"/>
          <w:sz w:val="22"/>
        </w:rPr>
        <w:t> </w:t>
      </w:r>
      <w:r>
        <w:rPr>
          <w:w w:val="105"/>
          <w:sz w:val="22"/>
        </w:rPr>
        <w:t>implemented</w:t>
      </w:r>
      <w:r>
        <w:rPr>
          <w:spacing w:val="6"/>
          <w:w w:val="105"/>
          <w:sz w:val="22"/>
        </w:rPr>
        <w:t> </w:t>
      </w:r>
      <w:r>
        <w:rPr>
          <w:w w:val="105"/>
          <w:sz w:val="22"/>
        </w:rPr>
        <w:t>by</w:t>
      </w:r>
      <w:r>
        <w:rPr>
          <w:spacing w:val="5"/>
          <w:w w:val="105"/>
          <w:sz w:val="22"/>
        </w:rPr>
        <w:t> </w:t>
      </w:r>
      <w:r>
        <w:rPr>
          <w:w w:val="105"/>
          <w:sz w:val="22"/>
        </w:rPr>
        <w:t>an</w:t>
      </w:r>
      <w:r>
        <w:rPr>
          <w:spacing w:val="8"/>
          <w:w w:val="105"/>
          <w:sz w:val="22"/>
        </w:rPr>
        <w:t> </w:t>
      </w:r>
      <w:r>
        <w:rPr>
          <w:w w:val="105"/>
          <w:sz w:val="22"/>
        </w:rPr>
        <w:t>E/E/PE</w:t>
      </w:r>
      <w:r>
        <w:rPr>
          <w:spacing w:val="5"/>
          <w:w w:val="105"/>
          <w:sz w:val="22"/>
        </w:rPr>
        <w:t> </w:t>
      </w:r>
      <w:r>
        <w:rPr>
          <w:w w:val="105"/>
          <w:sz w:val="22"/>
        </w:rPr>
        <w:t>safety-related</w:t>
      </w:r>
      <w:r>
        <w:rPr>
          <w:spacing w:val="7"/>
          <w:w w:val="105"/>
          <w:sz w:val="22"/>
        </w:rPr>
        <w:t> </w:t>
      </w:r>
      <w:r>
        <w:rPr>
          <w:w w:val="105"/>
          <w:sz w:val="22"/>
        </w:rPr>
        <w:t>system</w:t>
      </w:r>
      <w:r>
        <w:rPr>
          <w:spacing w:val="8"/>
          <w:w w:val="105"/>
          <w:sz w:val="22"/>
        </w:rPr>
        <w:t> </w:t>
      </w:r>
      <w:r>
        <w:rPr>
          <w:w w:val="105"/>
          <w:sz w:val="22"/>
        </w:rPr>
        <w:t>or</w:t>
      </w:r>
      <w:r>
        <w:rPr>
          <w:spacing w:val="6"/>
          <w:w w:val="105"/>
          <w:sz w:val="22"/>
        </w:rPr>
        <w:t> </w:t>
      </w:r>
      <w:r>
        <w:rPr>
          <w:w w:val="105"/>
          <w:sz w:val="22"/>
        </w:rPr>
        <w:t>other</w:t>
      </w:r>
      <w:r>
        <w:rPr>
          <w:spacing w:val="7"/>
          <w:w w:val="105"/>
          <w:sz w:val="22"/>
        </w:rPr>
        <w:t> </w:t>
      </w:r>
      <w:r>
        <w:rPr>
          <w:w w:val="105"/>
          <w:sz w:val="22"/>
        </w:rPr>
        <w:t>risk</w:t>
      </w:r>
      <w:r>
        <w:rPr>
          <w:spacing w:val="5"/>
          <w:w w:val="105"/>
          <w:sz w:val="22"/>
        </w:rPr>
        <w:t> </w:t>
      </w:r>
      <w:r>
        <w:rPr>
          <w:w w:val="105"/>
          <w:sz w:val="22"/>
        </w:rPr>
        <w:t>reduction</w:t>
      </w:r>
      <w:r>
        <w:rPr>
          <w:spacing w:val="5"/>
          <w:w w:val="105"/>
          <w:sz w:val="22"/>
        </w:rPr>
        <w:t> </w:t>
      </w:r>
      <w:r>
        <w:rPr>
          <w:w w:val="105"/>
          <w:sz w:val="22"/>
        </w:rPr>
        <w:t>measures,</w:t>
      </w:r>
      <w:r>
        <w:rPr>
          <w:spacing w:val="6"/>
          <w:w w:val="105"/>
          <w:sz w:val="22"/>
        </w:rPr>
        <w:t> </w:t>
      </w:r>
      <w:r>
        <w:rPr>
          <w:w w:val="105"/>
          <w:sz w:val="22"/>
        </w:rPr>
        <w:t>that</w:t>
      </w:r>
      <w:r>
        <w:rPr>
          <w:spacing w:val="7"/>
          <w:w w:val="105"/>
          <w:sz w:val="22"/>
        </w:rPr>
        <w:t> </w:t>
      </w:r>
      <w:r>
        <w:rPr>
          <w:spacing w:val="-5"/>
          <w:w w:val="105"/>
          <w:sz w:val="22"/>
        </w:rPr>
        <w:t>is</w:t>
      </w:r>
    </w:p>
    <w:p>
      <w:pPr>
        <w:pStyle w:val="ListParagraph"/>
        <w:numPr>
          <w:ilvl w:val="0"/>
          <w:numId w:val="17"/>
        </w:numPr>
        <w:tabs>
          <w:tab w:pos="1017" w:val="left" w:leader="none"/>
          <w:tab w:pos="1018" w:val="left" w:leader="none"/>
        </w:tabs>
        <w:spacing w:line="470" w:lineRule="auto" w:before="6" w:after="0"/>
        <w:ind w:left="290" w:right="507" w:firstLine="0"/>
        <w:jc w:val="left"/>
        <w:rPr>
          <w:sz w:val="22"/>
        </w:rPr>
      </w:pPr>
      <w:r>
        <w:rPr>
          <w:w w:val="105"/>
          <w:sz w:val="22"/>
        </w:rPr>
        <w:t>intended</w:t>
      </w:r>
      <w:r>
        <w:rPr>
          <w:spacing w:val="-2"/>
          <w:w w:val="105"/>
          <w:sz w:val="22"/>
        </w:rPr>
        <w:t> </w:t>
      </w:r>
      <w:r>
        <w:rPr>
          <w:w w:val="105"/>
          <w:sz w:val="22"/>
        </w:rPr>
        <w:t>to</w:t>
      </w:r>
      <w:r>
        <w:rPr>
          <w:spacing w:val="-2"/>
          <w:w w:val="105"/>
          <w:sz w:val="22"/>
        </w:rPr>
        <w:t> </w:t>
      </w:r>
      <w:r>
        <w:rPr>
          <w:w w:val="105"/>
          <w:sz w:val="22"/>
        </w:rPr>
        <w:t>achieve</w:t>
      </w:r>
      <w:r>
        <w:rPr>
          <w:spacing w:val="-2"/>
          <w:w w:val="105"/>
          <w:sz w:val="22"/>
        </w:rPr>
        <w:t> </w:t>
      </w:r>
      <w:r>
        <w:rPr>
          <w:w w:val="105"/>
          <w:sz w:val="22"/>
        </w:rPr>
        <w:t>or</w:t>
      </w:r>
      <w:r>
        <w:rPr>
          <w:spacing w:val="-6"/>
          <w:w w:val="105"/>
          <w:sz w:val="22"/>
        </w:rPr>
        <w:t> </w:t>
      </w:r>
      <w:r>
        <w:rPr>
          <w:w w:val="105"/>
          <w:sz w:val="22"/>
        </w:rPr>
        <w:t>maintain</w:t>
      </w:r>
      <w:r>
        <w:rPr>
          <w:spacing w:val="-4"/>
          <w:w w:val="105"/>
          <w:sz w:val="22"/>
        </w:rPr>
        <w:t> </w:t>
      </w:r>
      <w:r>
        <w:rPr>
          <w:w w:val="105"/>
          <w:sz w:val="22"/>
        </w:rPr>
        <w:t>a</w:t>
      </w:r>
      <w:r>
        <w:rPr>
          <w:spacing w:val="-4"/>
          <w:w w:val="105"/>
          <w:sz w:val="22"/>
        </w:rPr>
        <w:t> </w:t>
      </w:r>
      <w:r>
        <w:rPr>
          <w:w w:val="105"/>
          <w:sz w:val="22"/>
        </w:rPr>
        <w:t>safe</w:t>
      </w:r>
      <w:r>
        <w:rPr>
          <w:spacing w:val="-5"/>
          <w:w w:val="105"/>
          <w:sz w:val="22"/>
        </w:rPr>
        <w:t> </w:t>
      </w:r>
      <w:r>
        <w:rPr>
          <w:w w:val="105"/>
          <w:sz w:val="22"/>
        </w:rPr>
        <w:t>state</w:t>
      </w:r>
      <w:r>
        <w:rPr>
          <w:spacing w:val="-2"/>
          <w:w w:val="105"/>
          <w:sz w:val="22"/>
        </w:rPr>
        <w:t> </w:t>
      </w:r>
      <w:r>
        <w:rPr>
          <w:w w:val="105"/>
          <w:sz w:val="22"/>
        </w:rPr>
        <w:t>for</w:t>
      </w:r>
      <w:r>
        <w:rPr>
          <w:spacing w:val="-4"/>
          <w:w w:val="105"/>
          <w:sz w:val="22"/>
        </w:rPr>
        <w:t> </w:t>
      </w:r>
      <w:r>
        <w:rPr>
          <w:w w:val="105"/>
          <w:sz w:val="22"/>
        </w:rPr>
        <w:t>the</w:t>
      </w:r>
      <w:r>
        <w:rPr>
          <w:spacing w:val="-6"/>
          <w:w w:val="105"/>
          <w:sz w:val="22"/>
        </w:rPr>
        <w:t> </w:t>
      </w:r>
      <w:r>
        <w:rPr>
          <w:w w:val="105"/>
          <w:sz w:val="22"/>
        </w:rPr>
        <w:t>EUC,</w:t>
      </w:r>
      <w:r>
        <w:rPr>
          <w:spacing w:val="-2"/>
          <w:w w:val="105"/>
          <w:sz w:val="22"/>
        </w:rPr>
        <w:t> </w:t>
      </w:r>
      <w:r>
        <w:rPr>
          <w:w w:val="105"/>
          <w:sz w:val="22"/>
        </w:rPr>
        <w:t>in</w:t>
      </w:r>
      <w:r>
        <w:rPr>
          <w:spacing w:val="-4"/>
          <w:w w:val="105"/>
          <w:sz w:val="22"/>
        </w:rPr>
        <w:t> </w:t>
      </w:r>
      <w:r>
        <w:rPr>
          <w:w w:val="105"/>
          <w:sz w:val="22"/>
        </w:rPr>
        <w:t>respect</w:t>
      </w:r>
      <w:r>
        <w:rPr>
          <w:spacing w:val="-4"/>
          <w:w w:val="105"/>
          <w:sz w:val="22"/>
        </w:rPr>
        <w:t> </w:t>
      </w:r>
      <w:r>
        <w:rPr>
          <w:w w:val="105"/>
          <w:sz w:val="22"/>
        </w:rPr>
        <w:t>of</w:t>
      </w:r>
      <w:r>
        <w:rPr>
          <w:spacing w:val="-2"/>
          <w:w w:val="105"/>
          <w:sz w:val="22"/>
        </w:rPr>
        <w:t> </w:t>
      </w:r>
      <w:r>
        <w:rPr>
          <w:w w:val="105"/>
          <w:sz w:val="22"/>
        </w:rPr>
        <w:t>a</w:t>
      </w:r>
      <w:r>
        <w:rPr>
          <w:spacing w:val="-2"/>
          <w:w w:val="105"/>
          <w:sz w:val="22"/>
        </w:rPr>
        <w:t> </w:t>
      </w:r>
      <w:r>
        <w:rPr>
          <w:w w:val="105"/>
          <w:sz w:val="22"/>
        </w:rPr>
        <w:t>specific </w:t>
      </w:r>
      <w:r>
        <w:rPr>
          <w:i/>
          <w:w w:val="105"/>
          <w:sz w:val="22"/>
        </w:rPr>
        <w:t>hazardous</w:t>
      </w:r>
      <w:r>
        <w:rPr>
          <w:i/>
          <w:spacing w:val="-4"/>
          <w:w w:val="105"/>
          <w:sz w:val="22"/>
        </w:rPr>
        <w:t> </w:t>
      </w:r>
      <w:r>
        <w:rPr>
          <w:i/>
          <w:w w:val="105"/>
          <w:sz w:val="22"/>
        </w:rPr>
        <w:t>event</w:t>
      </w:r>
      <w:r>
        <w:rPr>
          <w:i/>
          <w:spacing w:val="-2"/>
          <w:w w:val="105"/>
          <w:sz w:val="22"/>
        </w:rPr>
        <w:t> </w:t>
      </w:r>
      <w:r>
        <w:rPr>
          <w:w w:val="105"/>
          <w:sz w:val="22"/>
        </w:rPr>
        <w:t>(3.7) </w:t>
      </w:r>
      <w:r>
        <w:rPr>
          <w:spacing w:val="-4"/>
          <w:w w:val="105"/>
          <w:sz w:val="22"/>
        </w:rPr>
        <w:t>302</w:t>
      </w:r>
      <w:r>
        <w:rPr>
          <w:sz w:val="22"/>
        </w:rPr>
        <w:tab/>
      </w:r>
      <w:r>
        <w:rPr>
          <w:w w:val="105"/>
          <w:sz w:val="22"/>
        </w:rPr>
        <w:t>[SOURCE:</w:t>
      </w:r>
      <w:r>
        <w:rPr>
          <w:spacing w:val="-10"/>
          <w:w w:val="105"/>
          <w:sz w:val="22"/>
        </w:rPr>
        <w:t> </w:t>
      </w:r>
      <w:r>
        <w:rPr>
          <w:w w:val="105"/>
          <w:sz w:val="22"/>
        </w:rPr>
        <w:t>IEC</w:t>
      </w:r>
      <w:r>
        <w:rPr>
          <w:spacing w:val="-9"/>
          <w:w w:val="105"/>
          <w:sz w:val="22"/>
        </w:rPr>
        <w:t> </w:t>
      </w:r>
      <w:r>
        <w:rPr>
          <w:w w:val="105"/>
          <w:sz w:val="22"/>
        </w:rPr>
        <w:t>61508-4,</w:t>
      </w:r>
      <w:r>
        <w:rPr>
          <w:spacing w:val="-9"/>
          <w:w w:val="105"/>
          <w:sz w:val="22"/>
        </w:rPr>
        <w:t> </w:t>
      </w:r>
      <w:r>
        <w:rPr>
          <w:w w:val="105"/>
          <w:sz w:val="22"/>
        </w:rPr>
        <w:t>ed.</w:t>
      </w:r>
      <w:r>
        <w:rPr>
          <w:spacing w:val="-9"/>
          <w:w w:val="105"/>
          <w:sz w:val="22"/>
        </w:rPr>
        <w:t> </w:t>
      </w:r>
      <w:r>
        <w:rPr>
          <w:w w:val="105"/>
          <w:sz w:val="22"/>
        </w:rPr>
        <w:t>2.0</w:t>
      </w:r>
      <w:r>
        <w:rPr>
          <w:spacing w:val="-9"/>
          <w:w w:val="105"/>
          <w:sz w:val="22"/>
        </w:rPr>
        <w:t> </w:t>
      </w:r>
      <w:r>
        <w:rPr>
          <w:w w:val="105"/>
          <w:sz w:val="22"/>
        </w:rPr>
        <w:t>(2010),</w:t>
      </w:r>
      <w:r>
        <w:rPr>
          <w:spacing w:val="-9"/>
          <w:w w:val="105"/>
          <w:sz w:val="22"/>
        </w:rPr>
        <w:t> </w:t>
      </w:r>
      <w:r>
        <w:rPr>
          <w:w w:val="105"/>
          <w:sz w:val="22"/>
        </w:rPr>
        <w:t>3.5.1]</w:t>
      </w:r>
    </w:p>
    <w:p>
      <w:pPr>
        <w:tabs>
          <w:tab w:pos="1017" w:val="left" w:leader="none"/>
        </w:tabs>
        <w:spacing w:before="5"/>
        <w:ind w:left="290" w:right="0" w:firstLine="0"/>
        <w:jc w:val="left"/>
        <w:rPr>
          <w:b/>
          <w:sz w:val="22"/>
        </w:rPr>
      </w:pPr>
      <w:r>
        <w:rPr>
          <w:spacing w:val="-5"/>
          <w:w w:val="110"/>
          <w:sz w:val="22"/>
        </w:rPr>
        <w:t>303</w:t>
      </w:r>
      <w:r>
        <w:rPr>
          <w:sz w:val="22"/>
        </w:rPr>
        <w:tab/>
      </w:r>
      <w:r>
        <w:rPr>
          <w:b/>
          <w:spacing w:val="-4"/>
          <w:w w:val="110"/>
          <w:sz w:val="22"/>
        </w:rPr>
        <w:t>3.12</w:t>
      </w:r>
    </w:p>
    <w:p>
      <w:pPr>
        <w:pStyle w:val="Heading5"/>
        <w:numPr>
          <w:ilvl w:val="0"/>
          <w:numId w:val="18"/>
        </w:numPr>
        <w:tabs>
          <w:tab w:pos="1017" w:val="left" w:leader="none"/>
          <w:tab w:pos="1018" w:val="left" w:leader="none"/>
        </w:tabs>
        <w:spacing w:line="240" w:lineRule="auto" w:before="3" w:after="0"/>
        <w:ind w:left="1017" w:right="0" w:hanging="728"/>
        <w:jc w:val="left"/>
      </w:pPr>
      <w:r>
        <w:rPr>
          <w:w w:val="105"/>
        </w:rPr>
        <w:t>equipment</w:t>
      </w:r>
      <w:r>
        <w:rPr>
          <w:spacing w:val="23"/>
          <w:w w:val="105"/>
        </w:rPr>
        <w:t> </w:t>
      </w:r>
      <w:r>
        <w:rPr>
          <w:w w:val="105"/>
        </w:rPr>
        <w:t>under</w:t>
      </w:r>
      <w:r>
        <w:rPr>
          <w:spacing w:val="21"/>
          <w:w w:val="105"/>
        </w:rPr>
        <w:t> </w:t>
      </w:r>
      <w:r>
        <w:rPr>
          <w:spacing w:val="-2"/>
          <w:w w:val="105"/>
        </w:rPr>
        <w:t>control</w:t>
      </w:r>
    </w:p>
    <w:p>
      <w:pPr>
        <w:pStyle w:val="ListParagraph"/>
        <w:numPr>
          <w:ilvl w:val="0"/>
          <w:numId w:val="18"/>
        </w:numPr>
        <w:tabs>
          <w:tab w:pos="1017" w:val="left" w:leader="none"/>
          <w:tab w:pos="1018" w:val="left" w:leader="none"/>
        </w:tabs>
        <w:spacing w:line="240" w:lineRule="auto" w:before="7" w:after="0"/>
        <w:ind w:left="1017" w:right="0" w:hanging="728"/>
        <w:jc w:val="left"/>
        <w:rPr>
          <w:b/>
          <w:sz w:val="22"/>
        </w:rPr>
      </w:pPr>
      <w:r>
        <w:rPr>
          <w:b/>
          <w:spacing w:val="-5"/>
          <w:w w:val="95"/>
          <w:sz w:val="22"/>
        </w:rPr>
        <w:t>EUC</w:t>
      </w:r>
    </w:p>
    <w:p>
      <w:pPr>
        <w:pStyle w:val="ListParagraph"/>
        <w:numPr>
          <w:ilvl w:val="0"/>
          <w:numId w:val="18"/>
        </w:numPr>
        <w:tabs>
          <w:tab w:pos="1017" w:val="left" w:leader="none"/>
          <w:tab w:pos="1018" w:val="left" w:leader="none"/>
        </w:tabs>
        <w:spacing w:line="240" w:lineRule="auto" w:before="4" w:after="0"/>
        <w:ind w:left="1017" w:right="0" w:hanging="728"/>
        <w:jc w:val="left"/>
        <w:rPr>
          <w:sz w:val="22"/>
        </w:rPr>
      </w:pPr>
      <w:r>
        <w:rPr>
          <w:w w:val="110"/>
          <w:sz w:val="22"/>
        </w:rPr>
        <w:t>equipment,</w:t>
      </w:r>
      <w:r>
        <w:rPr>
          <w:spacing w:val="-14"/>
          <w:w w:val="110"/>
          <w:sz w:val="22"/>
        </w:rPr>
        <w:t> </w:t>
      </w:r>
      <w:r>
        <w:rPr>
          <w:w w:val="110"/>
          <w:sz w:val="22"/>
        </w:rPr>
        <w:t>machinery,</w:t>
      </w:r>
      <w:r>
        <w:rPr>
          <w:spacing w:val="-13"/>
          <w:w w:val="110"/>
          <w:sz w:val="22"/>
        </w:rPr>
        <w:t> </w:t>
      </w:r>
      <w:r>
        <w:rPr>
          <w:w w:val="110"/>
          <w:sz w:val="22"/>
        </w:rPr>
        <w:t>apparatus</w:t>
      </w:r>
      <w:r>
        <w:rPr>
          <w:spacing w:val="-11"/>
          <w:w w:val="110"/>
          <w:sz w:val="22"/>
        </w:rPr>
        <w:t> </w:t>
      </w:r>
      <w:r>
        <w:rPr>
          <w:w w:val="110"/>
          <w:sz w:val="22"/>
        </w:rPr>
        <w:t>or</w:t>
      </w:r>
      <w:r>
        <w:rPr>
          <w:spacing w:val="-13"/>
          <w:w w:val="110"/>
          <w:sz w:val="22"/>
        </w:rPr>
        <w:t> </w:t>
      </w:r>
      <w:r>
        <w:rPr>
          <w:w w:val="110"/>
          <w:sz w:val="22"/>
        </w:rPr>
        <w:t>plant</w:t>
      </w:r>
      <w:r>
        <w:rPr>
          <w:spacing w:val="-13"/>
          <w:w w:val="110"/>
          <w:sz w:val="22"/>
        </w:rPr>
        <w:t> </w:t>
      </w:r>
      <w:r>
        <w:rPr>
          <w:w w:val="110"/>
          <w:sz w:val="22"/>
        </w:rPr>
        <w:t>used</w:t>
      </w:r>
      <w:r>
        <w:rPr>
          <w:spacing w:val="-12"/>
          <w:w w:val="110"/>
          <w:sz w:val="22"/>
        </w:rPr>
        <w:t> </w:t>
      </w:r>
      <w:r>
        <w:rPr>
          <w:w w:val="110"/>
          <w:sz w:val="22"/>
        </w:rPr>
        <w:t>for</w:t>
      </w:r>
      <w:r>
        <w:rPr>
          <w:spacing w:val="-12"/>
          <w:w w:val="110"/>
          <w:sz w:val="22"/>
        </w:rPr>
        <w:t> </w:t>
      </w:r>
      <w:r>
        <w:rPr>
          <w:w w:val="110"/>
          <w:sz w:val="22"/>
        </w:rPr>
        <w:t>manufacturing,</w:t>
      </w:r>
      <w:r>
        <w:rPr>
          <w:spacing w:val="-13"/>
          <w:w w:val="110"/>
          <w:sz w:val="22"/>
        </w:rPr>
        <w:t> </w:t>
      </w:r>
      <w:r>
        <w:rPr>
          <w:w w:val="110"/>
          <w:sz w:val="22"/>
        </w:rPr>
        <w:t>process,</w:t>
      </w:r>
      <w:r>
        <w:rPr>
          <w:spacing w:val="-14"/>
          <w:w w:val="110"/>
          <w:sz w:val="22"/>
        </w:rPr>
        <w:t> </w:t>
      </w:r>
      <w:r>
        <w:rPr>
          <w:w w:val="110"/>
          <w:sz w:val="22"/>
        </w:rPr>
        <w:t>transportation,</w:t>
      </w:r>
      <w:r>
        <w:rPr>
          <w:spacing w:val="-13"/>
          <w:w w:val="110"/>
          <w:sz w:val="22"/>
        </w:rPr>
        <w:t> </w:t>
      </w:r>
      <w:r>
        <w:rPr>
          <w:w w:val="110"/>
          <w:sz w:val="22"/>
        </w:rPr>
        <w:t>medical</w:t>
      </w:r>
      <w:r>
        <w:rPr>
          <w:spacing w:val="-14"/>
          <w:w w:val="110"/>
          <w:sz w:val="22"/>
        </w:rPr>
        <w:t> </w:t>
      </w:r>
      <w:r>
        <w:rPr>
          <w:spacing w:val="-5"/>
          <w:w w:val="110"/>
          <w:sz w:val="22"/>
        </w:rPr>
        <w:t>or</w:t>
      </w:r>
    </w:p>
    <w:p>
      <w:pPr>
        <w:pStyle w:val="ListParagraph"/>
        <w:numPr>
          <w:ilvl w:val="0"/>
          <w:numId w:val="18"/>
        </w:numPr>
        <w:tabs>
          <w:tab w:pos="1017" w:val="left" w:leader="none"/>
          <w:tab w:pos="1018" w:val="left" w:leader="none"/>
        </w:tabs>
        <w:spacing w:line="240" w:lineRule="auto" w:before="6" w:after="0"/>
        <w:ind w:left="1017" w:right="0" w:hanging="728"/>
        <w:jc w:val="left"/>
        <w:rPr>
          <w:sz w:val="22"/>
        </w:rPr>
      </w:pPr>
      <w:r>
        <w:rPr>
          <w:w w:val="110"/>
          <w:sz w:val="22"/>
        </w:rPr>
        <w:t>other </w:t>
      </w:r>
      <w:r>
        <w:rPr>
          <w:spacing w:val="-2"/>
          <w:w w:val="110"/>
          <w:sz w:val="22"/>
        </w:rPr>
        <w:t>activities</w:t>
      </w:r>
    </w:p>
    <w:p>
      <w:pPr>
        <w:pStyle w:val="ListParagraph"/>
        <w:numPr>
          <w:ilvl w:val="0"/>
          <w:numId w:val="18"/>
        </w:numPr>
        <w:tabs>
          <w:tab w:pos="1017" w:val="left" w:leader="none"/>
          <w:tab w:pos="1018" w:val="left" w:leader="none"/>
        </w:tabs>
        <w:spacing w:line="240" w:lineRule="auto" w:before="230" w:after="0"/>
        <w:ind w:left="1017" w:right="0" w:hanging="728"/>
        <w:jc w:val="left"/>
        <w:rPr>
          <w:sz w:val="20"/>
        </w:rPr>
      </w:pPr>
      <w:r>
        <w:rPr>
          <w:w w:val="105"/>
          <w:sz w:val="20"/>
        </w:rPr>
        <w:t>Note</w:t>
      </w:r>
      <w:r>
        <w:rPr>
          <w:spacing w:val="-6"/>
          <w:w w:val="105"/>
          <w:sz w:val="20"/>
        </w:rPr>
        <w:t> </w:t>
      </w:r>
      <w:r>
        <w:rPr>
          <w:w w:val="105"/>
          <w:sz w:val="20"/>
        </w:rPr>
        <w:t>1</w:t>
      </w:r>
      <w:r>
        <w:rPr>
          <w:spacing w:val="-2"/>
          <w:w w:val="105"/>
          <w:sz w:val="20"/>
        </w:rPr>
        <w:t> </w:t>
      </w:r>
      <w:r>
        <w:rPr>
          <w:w w:val="105"/>
          <w:sz w:val="20"/>
        </w:rPr>
        <w:t>to</w:t>
      </w:r>
      <w:r>
        <w:rPr>
          <w:spacing w:val="-2"/>
          <w:w w:val="105"/>
          <w:sz w:val="20"/>
        </w:rPr>
        <w:t> </w:t>
      </w:r>
      <w:r>
        <w:rPr>
          <w:w w:val="105"/>
          <w:sz w:val="20"/>
        </w:rPr>
        <w:t>entry: The</w:t>
      </w:r>
      <w:r>
        <w:rPr>
          <w:spacing w:val="-4"/>
          <w:w w:val="105"/>
          <w:sz w:val="20"/>
        </w:rPr>
        <w:t> </w:t>
      </w:r>
      <w:r>
        <w:rPr>
          <w:w w:val="105"/>
          <w:sz w:val="20"/>
        </w:rPr>
        <w:t>EUC</w:t>
      </w:r>
      <w:r>
        <w:rPr>
          <w:spacing w:val="-3"/>
          <w:w w:val="105"/>
          <w:sz w:val="20"/>
        </w:rPr>
        <w:t> </w:t>
      </w:r>
      <w:r>
        <w:rPr>
          <w:w w:val="105"/>
          <w:sz w:val="20"/>
        </w:rPr>
        <w:t>control</w:t>
      </w:r>
      <w:r>
        <w:rPr>
          <w:spacing w:val="-2"/>
          <w:w w:val="105"/>
          <w:sz w:val="20"/>
        </w:rPr>
        <w:t> </w:t>
      </w:r>
      <w:r>
        <w:rPr>
          <w:w w:val="105"/>
          <w:sz w:val="20"/>
        </w:rPr>
        <w:t>system</w:t>
      </w:r>
      <w:r>
        <w:rPr>
          <w:spacing w:val="-2"/>
          <w:w w:val="105"/>
          <w:sz w:val="20"/>
        </w:rPr>
        <w:t> </w:t>
      </w:r>
      <w:r>
        <w:rPr>
          <w:w w:val="105"/>
          <w:sz w:val="20"/>
        </w:rPr>
        <w:t>is</w:t>
      </w:r>
      <w:r>
        <w:rPr>
          <w:spacing w:val="-4"/>
          <w:w w:val="105"/>
          <w:sz w:val="20"/>
        </w:rPr>
        <w:t> </w:t>
      </w:r>
      <w:r>
        <w:rPr>
          <w:w w:val="105"/>
          <w:sz w:val="20"/>
        </w:rPr>
        <w:t>separate</w:t>
      </w:r>
      <w:r>
        <w:rPr>
          <w:spacing w:val="-3"/>
          <w:w w:val="105"/>
          <w:sz w:val="20"/>
        </w:rPr>
        <w:t> </w:t>
      </w:r>
      <w:r>
        <w:rPr>
          <w:w w:val="105"/>
          <w:sz w:val="20"/>
        </w:rPr>
        <w:t>and</w:t>
      </w:r>
      <w:r>
        <w:rPr>
          <w:spacing w:val="1"/>
          <w:w w:val="105"/>
          <w:sz w:val="20"/>
        </w:rPr>
        <w:t> </w:t>
      </w:r>
      <w:r>
        <w:rPr>
          <w:w w:val="105"/>
          <w:sz w:val="20"/>
        </w:rPr>
        <w:t>distinct</w:t>
      </w:r>
      <w:r>
        <w:rPr>
          <w:spacing w:val="-2"/>
          <w:w w:val="105"/>
          <w:sz w:val="20"/>
        </w:rPr>
        <w:t> </w:t>
      </w:r>
      <w:r>
        <w:rPr>
          <w:w w:val="105"/>
          <w:sz w:val="20"/>
        </w:rPr>
        <w:t>from</w:t>
      </w:r>
      <w:r>
        <w:rPr>
          <w:spacing w:val="-4"/>
          <w:w w:val="105"/>
          <w:sz w:val="20"/>
        </w:rPr>
        <w:t> </w:t>
      </w:r>
      <w:r>
        <w:rPr>
          <w:w w:val="105"/>
          <w:sz w:val="20"/>
        </w:rPr>
        <w:t>the</w:t>
      </w:r>
      <w:r>
        <w:rPr>
          <w:spacing w:val="-4"/>
          <w:w w:val="105"/>
          <w:sz w:val="20"/>
        </w:rPr>
        <w:t> EUC.</w:t>
      </w:r>
    </w:p>
    <w:p>
      <w:pPr>
        <w:pStyle w:val="BodyText"/>
        <w:spacing w:before="11"/>
        <w:rPr>
          <w:sz w:val="20"/>
        </w:rPr>
      </w:pPr>
    </w:p>
    <w:p>
      <w:pPr>
        <w:pStyle w:val="BodyText"/>
        <w:tabs>
          <w:tab w:pos="1017" w:val="left" w:leader="none"/>
        </w:tabs>
        <w:ind w:left="290"/>
      </w:pPr>
      <w:r>
        <w:rPr>
          <w:spacing w:val="-5"/>
        </w:rPr>
        <w:t>309</w:t>
      </w:r>
      <w:r>
        <w:rPr/>
        <w:tab/>
        <w:t>[SOURCE:</w:t>
      </w:r>
      <w:r>
        <w:rPr>
          <w:spacing w:val="-8"/>
        </w:rPr>
        <w:t> </w:t>
      </w:r>
      <w:r>
        <w:rPr/>
        <w:t>IEC</w:t>
      </w:r>
      <w:r>
        <w:rPr>
          <w:spacing w:val="-6"/>
        </w:rPr>
        <w:t> </w:t>
      </w:r>
      <w:r>
        <w:rPr/>
        <w:t>61508-4,</w:t>
      </w:r>
      <w:r>
        <w:rPr>
          <w:spacing w:val="-6"/>
        </w:rPr>
        <w:t> </w:t>
      </w:r>
      <w:r>
        <w:rPr/>
        <w:t>ed.</w:t>
      </w:r>
      <w:r>
        <w:rPr>
          <w:spacing w:val="-6"/>
        </w:rPr>
        <w:t> </w:t>
      </w:r>
      <w:r>
        <w:rPr/>
        <w:t>2.0</w:t>
      </w:r>
      <w:r>
        <w:rPr>
          <w:spacing w:val="-6"/>
        </w:rPr>
        <w:t> </w:t>
      </w:r>
      <w:r>
        <w:rPr/>
        <w:t>(2010),</w:t>
      </w:r>
      <w:r>
        <w:rPr>
          <w:spacing w:val="-6"/>
        </w:rPr>
        <w:t> </w:t>
      </w:r>
      <w:r>
        <w:rPr>
          <w:spacing w:val="-2"/>
        </w:rPr>
        <w:t>3.2.1]</w:t>
      </w:r>
    </w:p>
    <w:p>
      <w:pPr>
        <w:pStyle w:val="BodyText"/>
        <w:spacing w:before="5"/>
        <w:rPr>
          <w:sz w:val="21"/>
        </w:rPr>
      </w:pPr>
    </w:p>
    <w:p>
      <w:pPr>
        <w:tabs>
          <w:tab w:pos="1017" w:val="left" w:leader="none"/>
        </w:tabs>
        <w:spacing w:before="0"/>
        <w:ind w:left="290" w:right="0" w:firstLine="0"/>
        <w:jc w:val="left"/>
        <w:rPr>
          <w:b/>
          <w:sz w:val="22"/>
        </w:rPr>
      </w:pPr>
      <w:r>
        <w:rPr>
          <w:spacing w:val="-5"/>
          <w:w w:val="110"/>
          <w:sz w:val="22"/>
        </w:rPr>
        <w:t>310</w:t>
      </w:r>
      <w:r>
        <w:rPr>
          <w:sz w:val="22"/>
        </w:rPr>
        <w:tab/>
      </w:r>
      <w:r>
        <w:rPr>
          <w:b/>
          <w:spacing w:val="-4"/>
          <w:w w:val="110"/>
          <w:sz w:val="22"/>
        </w:rPr>
        <w:t>3.13</w:t>
      </w:r>
    </w:p>
    <w:p>
      <w:pPr>
        <w:pStyle w:val="Heading5"/>
        <w:numPr>
          <w:ilvl w:val="0"/>
          <w:numId w:val="19"/>
        </w:numPr>
        <w:tabs>
          <w:tab w:pos="1017" w:val="left" w:leader="none"/>
          <w:tab w:pos="1018" w:val="left" w:leader="none"/>
        </w:tabs>
        <w:spacing w:line="240" w:lineRule="auto" w:before="4" w:after="0"/>
        <w:ind w:left="1017" w:right="0" w:hanging="728"/>
        <w:jc w:val="left"/>
      </w:pPr>
      <w:r>
        <w:rPr>
          <w:w w:val="105"/>
        </w:rPr>
        <w:t>programmable</w:t>
      </w:r>
      <w:r>
        <w:rPr>
          <w:spacing w:val="19"/>
          <w:w w:val="110"/>
        </w:rPr>
        <w:t> </w:t>
      </w:r>
      <w:r>
        <w:rPr>
          <w:spacing w:val="-2"/>
          <w:w w:val="110"/>
        </w:rPr>
        <w:t>electronic</w:t>
      </w:r>
    </w:p>
    <w:p>
      <w:pPr>
        <w:pStyle w:val="ListParagraph"/>
        <w:numPr>
          <w:ilvl w:val="0"/>
          <w:numId w:val="19"/>
        </w:numPr>
        <w:tabs>
          <w:tab w:pos="1017" w:val="left" w:leader="none"/>
          <w:tab w:pos="1018" w:val="left" w:leader="none"/>
        </w:tabs>
        <w:spacing w:line="240" w:lineRule="auto" w:before="6" w:after="0"/>
        <w:ind w:left="1017" w:right="0" w:hanging="728"/>
        <w:jc w:val="left"/>
        <w:rPr>
          <w:b/>
          <w:sz w:val="22"/>
        </w:rPr>
      </w:pPr>
      <w:r>
        <w:rPr>
          <w:b/>
          <w:spacing w:val="-5"/>
          <w:sz w:val="22"/>
        </w:rPr>
        <w:t>PE</w:t>
      </w:r>
    </w:p>
    <w:p>
      <w:pPr>
        <w:pStyle w:val="ListParagraph"/>
        <w:numPr>
          <w:ilvl w:val="0"/>
          <w:numId w:val="19"/>
        </w:numPr>
        <w:tabs>
          <w:tab w:pos="1017" w:val="left" w:leader="none"/>
          <w:tab w:pos="1018" w:val="left" w:leader="none"/>
        </w:tabs>
        <w:spacing w:line="240" w:lineRule="auto" w:before="4" w:after="0"/>
        <w:ind w:left="1017" w:right="0" w:hanging="728"/>
        <w:jc w:val="left"/>
        <w:rPr>
          <w:sz w:val="22"/>
        </w:rPr>
      </w:pPr>
      <w:r>
        <w:rPr>
          <w:w w:val="105"/>
          <w:sz w:val="22"/>
        </w:rPr>
        <w:t>based</w:t>
      </w:r>
      <w:r>
        <w:rPr>
          <w:spacing w:val="-3"/>
          <w:w w:val="105"/>
          <w:sz w:val="22"/>
        </w:rPr>
        <w:t> </w:t>
      </w:r>
      <w:r>
        <w:rPr>
          <w:w w:val="105"/>
          <w:sz w:val="22"/>
        </w:rPr>
        <w:t>on</w:t>
      </w:r>
      <w:r>
        <w:rPr>
          <w:spacing w:val="-6"/>
          <w:w w:val="105"/>
          <w:sz w:val="22"/>
        </w:rPr>
        <w:t> </w:t>
      </w:r>
      <w:r>
        <w:rPr>
          <w:w w:val="105"/>
          <w:sz w:val="22"/>
        </w:rPr>
        <w:t>computer</w:t>
      </w:r>
      <w:r>
        <w:rPr>
          <w:spacing w:val="-2"/>
          <w:w w:val="105"/>
          <w:sz w:val="22"/>
        </w:rPr>
        <w:t> </w:t>
      </w:r>
      <w:r>
        <w:rPr>
          <w:w w:val="105"/>
          <w:sz w:val="22"/>
        </w:rPr>
        <w:t>technology</w:t>
      </w:r>
      <w:r>
        <w:rPr>
          <w:spacing w:val="-4"/>
          <w:w w:val="105"/>
          <w:sz w:val="22"/>
        </w:rPr>
        <w:t> </w:t>
      </w:r>
      <w:r>
        <w:rPr>
          <w:w w:val="105"/>
          <w:sz w:val="22"/>
        </w:rPr>
        <w:t>which</w:t>
      </w:r>
      <w:r>
        <w:rPr>
          <w:spacing w:val="-2"/>
          <w:w w:val="105"/>
          <w:sz w:val="22"/>
        </w:rPr>
        <w:t> </w:t>
      </w:r>
      <w:r>
        <w:rPr>
          <w:w w:val="105"/>
          <w:sz w:val="22"/>
        </w:rPr>
        <w:t>can</w:t>
      </w:r>
      <w:r>
        <w:rPr>
          <w:spacing w:val="-2"/>
          <w:w w:val="105"/>
          <w:sz w:val="22"/>
        </w:rPr>
        <w:t> </w:t>
      </w:r>
      <w:r>
        <w:rPr>
          <w:w w:val="105"/>
          <w:sz w:val="22"/>
        </w:rPr>
        <w:t>be</w:t>
      </w:r>
      <w:r>
        <w:rPr>
          <w:spacing w:val="-3"/>
          <w:w w:val="105"/>
          <w:sz w:val="22"/>
        </w:rPr>
        <w:t> </w:t>
      </w:r>
      <w:r>
        <w:rPr>
          <w:w w:val="105"/>
          <w:sz w:val="22"/>
        </w:rPr>
        <w:t>comprised</w:t>
      </w:r>
      <w:r>
        <w:rPr>
          <w:spacing w:val="-2"/>
          <w:w w:val="105"/>
          <w:sz w:val="22"/>
        </w:rPr>
        <w:t> </w:t>
      </w:r>
      <w:r>
        <w:rPr>
          <w:w w:val="105"/>
          <w:sz w:val="22"/>
        </w:rPr>
        <w:t>of</w:t>
      </w:r>
      <w:r>
        <w:rPr>
          <w:spacing w:val="-1"/>
          <w:w w:val="105"/>
          <w:sz w:val="22"/>
        </w:rPr>
        <w:t> </w:t>
      </w:r>
      <w:r>
        <w:rPr>
          <w:w w:val="105"/>
          <w:sz w:val="22"/>
        </w:rPr>
        <w:t>hardware, software</w:t>
      </w:r>
      <w:r>
        <w:rPr>
          <w:spacing w:val="-2"/>
          <w:w w:val="105"/>
          <w:sz w:val="22"/>
        </w:rPr>
        <w:t> </w:t>
      </w:r>
      <w:r>
        <w:rPr>
          <w:w w:val="105"/>
          <w:sz w:val="22"/>
        </w:rPr>
        <w:t>and</w:t>
      </w:r>
      <w:r>
        <w:rPr>
          <w:spacing w:val="-4"/>
          <w:w w:val="105"/>
          <w:sz w:val="22"/>
        </w:rPr>
        <w:t> </w:t>
      </w:r>
      <w:r>
        <w:rPr>
          <w:w w:val="105"/>
          <w:sz w:val="22"/>
        </w:rPr>
        <w:t>of</w:t>
      </w:r>
      <w:r>
        <w:rPr>
          <w:spacing w:val="-1"/>
          <w:w w:val="105"/>
          <w:sz w:val="22"/>
        </w:rPr>
        <w:t> </w:t>
      </w:r>
      <w:r>
        <w:rPr>
          <w:w w:val="105"/>
          <w:sz w:val="22"/>
        </w:rPr>
        <w:t>input</w:t>
      </w:r>
      <w:r>
        <w:rPr>
          <w:spacing w:val="-2"/>
          <w:w w:val="105"/>
          <w:sz w:val="22"/>
        </w:rPr>
        <w:t> </w:t>
      </w:r>
      <w:r>
        <w:rPr>
          <w:w w:val="105"/>
          <w:sz w:val="22"/>
        </w:rPr>
        <w:t>and/or</w:t>
      </w:r>
      <w:r>
        <w:rPr>
          <w:spacing w:val="-7"/>
          <w:w w:val="105"/>
          <w:sz w:val="22"/>
        </w:rPr>
        <w:t> </w:t>
      </w:r>
      <w:r>
        <w:rPr>
          <w:spacing w:val="-2"/>
          <w:w w:val="105"/>
          <w:sz w:val="22"/>
        </w:rPr>
        <w:t>output</w:t>
      </w:r>
    </w:p>
    <w:p>
      <w:pPr>
        <w:pStyle w:val="ListParagraph"/>
        <w:numPr>
          <w:ilvl w:val="0"/>
          <w:numId w:val="19"/>
        </w:numPr>
        <w:tabs>
          <w:tab w:pos="1017" w:val="left" w:leader="none"/>
          <w:tab w:pos="1018" w:val="left" w:leader="none"/>
        </w:tabs>
        <w:spacing w:line="240" w:lineRule="auto" w:before="4" w:after="0"/>
        <w:ind w:left="1017" w:right="0" w:hanging="728"/>
        <w:jc w:val="left"/>
        <w:rPr>
          <w:sz w:val="22"/>
        </w:rPr>
      </w:pPr>
      <w:r>
        <w:rPr>
          <w:spacing w:val="-2"/>
          <w:w w:val="110"/>
          <w:sz w:val="22"/>
        </w:rPr>
        <w:t>units</w:t>
      </w:r>
    </w:p>
    <w:p>
      <w:pPr>
        <w:pStyle w:val="ListParagraph"/>
        <w:numPr>
          <w:ilvl w:val="0"/>
          <w:numId w:val="19"/>
        </w:numPr>
        <w:tabs>
          <w:tab w:pos="1017" w:val="left" w:leader="none"/>
          <w:tab w:pos="1018" w:val="left" w:leader="none"/>
        </w:tabs>
        <w:spacing w:line="246" w:lineRule="exact" w:before="231" w:after="0"/>
        <w:ind w:left="1017" w:right="0" w:hanging="728"/>
        <w:jc w:val="left"/>
        <w:rPr>
          <w:sz w:val="20"/>
        </w:rPr>
      </w:pPr>
      <w:r>
        <w:rPr>
          <w:w w:val="110"/>
          <w:sz w:val="20"/>
        </w:rPr>
        <w:t>Note</w:t>
      </w:r>
      <w:r>
        <w:rPr>
          <w:spacing w:val="-11"/>
          <w:w w:val="110"/>
          <w:sz w:val="20"/>
        </w:rPr>
        <w:t> </w:t>
      </w:r>
      <w:r>
        <w:rPr>
          <w:w w:val="110"/>
          <w:sz w:val="20"/>
        </w:rPr>
        <w:t>1</w:t>
      </w:r>
      <w:r>
        <w:rPr>
          <w:spacing w:val="-6"/>
          <w:w w:val="110"/>
          <w:sz w:val="20"/>
        </w:rPr>
        <w:t> </w:t>
      </w:r>
      <w:r>
        <w:rPr>
          <w:w w:val="110"/>
          <w:sz w:val="20"/>
        </w:rPr>
        <w:t>to</w:t>
      </w:r>
      <w:r>
        <w:rPr>
          <w:spacing w:val="-7"/>
          <w:w w:val="110"/>
          <w:sz w:val="20"/>
        </w:rPr>
        <w:t> </w:t>
      </w:r>
      <w:r>
        <w:rPr>
          <w:w w:val="110"/>
          <w:sz w:val="20"/>
        </w:rPr>
        <w:t>entry:</w:t>
      </w:r>
      <w:r>
        <w:rPr>
          <w:spacing w:val="-5"/>
          <w:w w:val="110"/>
          <w:sz w:val="20"/>
        </w:rPr>
        <w:t> </w:t>
      </w:r>
      <w:r>
        <w:rPr>
          <w:w w:val="110"/>
          <w:sz w:val="20"/>
        </w:rPr>
        <w:t>This</w:t>
      </w:r>
      <w:r>
        <w:rPr>
          <w:spacing w:val="-7"/>
          <w:w w:val="110"/>
          <w:sz w:val="20"/>
        </w:rPr>
        <w:t> </w:t>
      </w:r>
      <w:r>
        <w:rPr>
          <w:w w:val="110"/>
          <w:sz w:val="20"/>
        </w:rPr>
        <w:t>term</w:t>
      </w:r>
      <w:r>
        <w:rPr>
          <w:spacing w:val="-9"/>
          <w:w w:val="110"/>
          <w:sz w:val="20"/>
        </w:rPr>
        <w:t> </w:t>
      </w:r>
      <w:r>
        <w:rPr>
          <w:w w:val="110"/>
          <w:sz w:val="20"/>
        </w:rPr>
        <w:t>covers</w:t>
      </w:r>
      <w:r>
        <w:rPr>
          <w:spacing w:val="-6"/>
          <w:w w:val="110"/>
          <w:sz w:val="20"/>
        </w:rPr>
        <w:t> </w:t>
      </w:r>
      <w:r>
        <w:rPr>
          <w:w w:val="110"/>
          <w:sz w:val="20"/>
        </w:rPr>
        <w:t>microelectronic</w:t>
      </w:r>
      <w:r>
        <w:rPr>
          <w:spacing w:val="-7"/>
          <w:w w:val="110"/>
          <w:sz w:val="20"/>
        </w:rPr>
        <w:t> </w:t>
      </w:r>
      <w:r>
        <w:rPr>
          <w:w w:val="110"/>
          <w:sz w:val="20"/>
        </w:rPr>
        <w:t>devices</w:t>
      </w:r>
      <w:r>
        <w:rPr>
          <w:spacing w:val="-8"/>
          <w:w w:val="110"/>
          <w:sz w:val="20"/>
        </w:rPr>
        <w:t> </w:t>
      </w:r>
      <w:r>
        <w:rPr>
          <w:w w:val="110"/>
          <w:sz w:val="20"/>
        </w:rPr>
        <w:t>based</w:t>
      </w:r>
      <w:r>
        <w:rPr>
          <w:spacing w:val="-8"/>
          <w:w w:val="110"/>
          <w:sz w:val="20"/>
        </w:rPr>
        <w:t> </w:t>
      </w:r>
      <w:r>
        <w:rPr>
          <w:w w:val="110"/>
          <w:sz w:val="20"/>
        </w:rPr>
        <w:t>on</w:t>
      </w:r>
      <w:r>
        <w:rPr>
          <w:spacing w:val="-10"/>
          <w:w w:val="110"/>
          <w:sz w:val="20"/>
        </w:rPr>
        <w:t> </w:t>
      </w:r>
      <w:r>
        <w:rPr>
          <w:w w:val="110"/>
          <w:sz w:val="20"/>
        </w:rPr>
        <w:t>one</w:t>
      </w:r>
      <w:r>
        <w:rPr>
          <w:spacing w:val="-7"/>
          <w:w w:val="110"/>
          <w:sz w:val="20"/>
        </w:rPr>
        <w:t> </w:t>
      </w:r>
      <w:r>
        <w:rPr>
          <w:w w:val="110"/>
          <w:sz w:val="20"/>
        </w:rPr>
        <w:t>or</w:t>
      </w:r>
      <w:r>
        <w:rPr>
          <w:spacing w:val="-8"/>
          <w:w w:val="110"/>
          <w:sz w:val="20"/>
        </w:rPr>
        <w:t> </w:t>
      </w:r>
      <w:r>
        <w:rPr>
          <w:w w:val="110"/>
          <w:sz w:val="20"/>
        </w:rPr>
        <w:t>more</w:t>
      </w:r>
      <w:r>
        <w:rPr>
          <w:spacing w:val="-7"/>
          <w:w w:val="110"/>
          <w:sz w:val="20"/>
        </w:rPr>
        <w:t> </w:t>
      </w:r>
      <w:r>
        <w:rPr>
          <w:w w:val="110"/>
          <w:sz w:val="20"/>
        </w:rPr>
        <w:t>central</w:t>
      </w:r>
      <w:r>
        <w:rPr>
          <w:spacing w:val="-8"/>
          <w:w w:val="110"/>
          <w:sz w:val="20"/>
        </w:rPr>
        <w:t> </w:t>
      </w:r>
      <w:r>
        <w:rPr>
          <w:w w:val="110"/>
          <w:sz w:val="20"/>
        </w:rPr>
        <w:t>processing</w:t>
      </w:r>
      <w:r>
        <w:rPr>
          <w:spacing w:val="-8"/>
          <w:w w:val="110"/>
          <w:sz w:val="20"/>
        </w:rPr>
        <w:t> </w:t>
      </w:r>
      <w:r>
        <w:rPr>
          <w:w w:val="110"/>
          <w:sz w:val="20"/>
        </w:rPr>
        <w:t>units</w:t>
      </w:r>
      <w:r>
        <w:rPr>
          <w:spacing w:val="-9"/>
          <w:w w:val="110"/>
          <w:sz w:val="20"/>
        </w:rPr>
        <w:t> </w:t>
      </w:r>
      <w:r>
        <w:rPr>
          <w:spacing w:val="-2"/>
          <w:w w:val="110"/>
          <w:sz w:val="20"/>
        </w:rPr>
        <w:t>(CPUs)</w:t>
      </w:r>
    </w:p>
    <w:p>
      <w:pPr>
        <w:pStyle w:val="ListParagraph"/>
        <w:numPr>
          <w:ilvl w:val="0"/>
          <w:numId w:val="19"/>
        </w:numPr>
        <w:tabs>
          <w:tab w:pos="1017" w:val="left" w:leader="none"/>
          <w:tab w:pos="1018" w:val="left" w:leader="none"/>
        </w:tabs>
        <w:spacing w:line="246" w:lineRule="exact" w:before="0" w:after="0"/>
        <w:ind w:left="1017" w:right="0" w:hanging="728"/>
        <w:jc w:val="left"/>
        <w:rPr>
          <w:sz w:val="20"/>
        </w:rPr>
      </w:pPr>
      <w:r>
        <w:rPr>
          <w:w w:val="105"/>
          <w:sz w:val="20"/>
        </w:rPr>
        <w:t>together</w:t>
      </w:r>
      <w:r>
        <w:rPr>
          <w:spacing w:val="7"/>
          <w:w w:val="105"/>
          <w:sz w:val="20"/>
        </w:rPr>
        <w:t> </w:t>
      </w:r>
      <w:r>
        <w:rPr>
          <w:w w:val="105"/>
          <w:sz w:val="20"/>
        </w:rPr>
        <w:t>with</w:t>
      </w:r>
      <w:r>
        <w:rPr>
          <w:spacing w:val="8"/>
          <w:w w:val="105"/>
          <w:sz w:val="20"/>
        </w:rPr>
        <w:t> </w:t>
      </w:r>
      <w:r>
        <w:rPr>
          <w:w w:val="105"/>
          <w:sz w:val="20"/>
        </w:rPr>
        <w:t>associated</w:t>
      </w:r>
      <w:r>
        <w:rPr>
          <w:spacing w:val="11"/>
          <w:w w:val="105"/>
          <w:sz w:val="20"/>
        </w:rPr>
        <w:t> </w:t>
      </w:r>
      <w:r>
        <w:rPr>
          <w:w w:val="105"/>
          <w:sz w:val="20"/>
        </w:rPr>
        <w:t>memories,</w:t>
      </w:r>
      <w:r>
        <w:rPr>
          <w:spacing w:val="12"/>
          <w:w w:val="105"/>
          <w:sz w:val="20"/>
        </w:rPr>
        <w:t> </w:t>
      </w:r>
      <w:r>
        <w:rPr>
          <w:spacing w:val="-4"/>
          <w:w w:val="105"/>
          <w:sz w:val="20"/>
        </w:rPr>
        <w:t>etc.</w:t>
      </w:r>
    </w:p>
    <w:p>
      <w:pPr>
        <w:pStyle w:val="ListParagraph"/>
        <w:numPr>
          <w:ilvl w:val="0"/>
          <w:numId w:val="19"/>
        </w:numPr>
        <w:tabs>
          <w:tab w:pos="1017" w:val="left" w:leader="none"/>
          <w:tab w:pos="1018" w:val="left" w:leader="none"/>
          <w:tab w:pos="2457" w:val="left" w:leader="none"/>
        </w:tabs>
        <w:spacing w:line="240" w:lineRule="auto" w:before="228" w:after="0"/>
        <w:ind w:left="1017" w:right="0" w:hanging="728"/>
        <w:jc w:val="left"/>
        <w:rPr>
          <w:sz w:val="20"/>
        </w:rPr>
      </w:pPr>
      <w:r>
        <w:rPr>
          <w:spacing w:val="-2"/>
          <w:w w:val="105"/>
          <w:sz w:val="20"/>
        </w:rPr>
        <w:t>EXAMPLE</w:t>
      </w:r>
      <w:r>
        <w:rPr>
          <w:sz w:val="20"/>
        </w:rPr>
        <w:tab/>
      </w:r>
      <w:r>
        <w:rPr>
          <w:w w:val="105"/>
          <w:sz w:val="20"/>
        </w:rPr>
        <w:t>The</w:t>
      </w:r>
      <w:r>
        <w:rPr>
          <w:spacing w:val="-2"/>
          <w:w w:val="105"/>
          <w:sz w:val="20"/>
        </w:rPr>
        <w:t> </w:t>
      </w:r>
      <w:r>
        <w:rPr>
          <w:w w:val="105"/>
          <w:sz w:val="20"/>
        </w:rPr>
        <w:t>following</w:t>
      </w:r>
      <w:r>
        <w:rPr>
          <w:spacing w:val="-3"/>
          <w:w w:val="105"/>
          <w:sz w:val="20"/>
        </w:rPr>
        <w:t> </w:t>
      </w:r>
      <w:r>
        <w:rPr>
          <w:w w:val="105"/>
          <w:sz w:val="20"/>
        </w:rPr>
        <w:t>are</w:t>
      </w:r>
      <w:r>
        <w:rPr>
          <w:spacing w:val="-5"/>
          <w:w w:val="105"/>
          <w:sz w:val="20"/>
        </w:rPr>
        <w:t> </w:t>
      </w:r>
      <w:r>
        <w:rPr>
          <w:w w:val="105"/>
          <w:sz w:val="20"/>
        </w:rPr>
        <w:t>all</w:t>
      </w:r>
      <w:r>
        <w:rPr>
          <w:spacing w:val="1"/>
          <w:w w:val="105"/>
          <w:sz w:val="20"/>
        </w:rPr>
        <w:t> </w:t>
      </w:r>
      <w:r>
        <w:rPr>
          <w:w w:val="105"/>
          <w:sz w:val="20"/>
        </w:rPr>
        <w:t>programmable</w:t>
      </w:r>
      <w:r>
        <w:rPr>
          <w:spacing w:val="-2"/>
          <w:w w:val="105"/>
          <w:sz w:val="20"/>
        </w:rPr>
        <w:t> </w:t>
      </w:r>
      <w:r>
        <w:rPr>
          <w:w w:val="105"/>
          <w:sz w:val="20"/>
        </w:rPr>
        <w:t>electronic</w:t>
      </w:r>
      <w:r>
        <w:rPr>
          <w:spacing w:val="-3"/>
          <w:w w:val="105"/>
          <w:sz w:val="20"/>
        </w:rPr>
        <w:t> </w:t>
      </w:r>
      <w:r>
        <w:rPr>
          <w:spacing w:val="-2"/>
          <w:w w:val="105"/>
          <w:sz w:val="20"/>
        </w:rPr>
        <w:t>devices:</w:t>
      </w:r>
    </w:p>
    <w:p>
      <w:pPr>
        <w:pStyle w:val="BodyText"/>
        <w:spacing w:before="5"/>
        <w:rPr>
          <w:sz w:val="23"/>
        </w:rPr>
      </w:pPr>
    </w:p>
    <w:p>
      <w:pPr>
        <w:pStyle w:val="ListParagraph"/>
        <w:numPr>
          <w:ilvl w:val="0"/>
          <w:numId w:val="19"/>
        </w:numPr>
        <w:tabs>
          <w:tab w:pos="1017" w:val="left" w:leader="none"/>
          <w:tab w:pos="1018" w:val="left" w:leader="none"/>
        </w:tabs>
        <w:spacing w:line="240" w:lineRule="auto" w:before="1" w:after="0"/>
        <w:ind w:left="1017" w:right="0" w:hanging="728"/>
        <w:jc w:val="left"/>
        <w:rPr>
          <w:sz w:val="20"/>
        </w:rPr>
      </w:pPr>
      <w:r>
        <w:rPr>
          <w:rFonts w:ascii="Arial" w:hAnsi="Arial"/>
          <w:w w:val="105"/>
          <w:sz w:val="20"/>
        </w:rPr>
        <w:t>―</w:t>
      </w:r>
      <w:r>
        <w:rPr>
          <w:rFonts w:ascii="Arial" w:hAnsi="Arial"/>
          <w:spacing w:val="65"/>
          <w:w w:val="150"/>
          <w:sz w:val="20"/>
        </w:rPr>
        <w:t> </w:t>
      </w:r>
      <w:r>
        <w:rPr>
          <w:spacing w:val="-2"/>
          <w:w w:val="105"/>
          <w:sz w:val="20"/>
        </w:rPr>
        <w:t>microprocessors;</w:t>
      </w:r>
    </w:p>
    <w:p>
      <w:pPr>
        <w:pStyle w:val="BodyText"/>
        <w:spacing w:before="3"/>
        <w:rPr>
          <w:sz w:val="23"/>
        </w:rPr>
      </w:pPr>
    </w:p>
    <w:p>
      <w:pPr>
        <w:pStyle w:val="ListParagraph"/>
        <w:numPr>
          <w:ilvl w:val="0"/>
          <w:numId w:val="19"/>
        </w:numPr>
        <w:tabs>
          <w:tab w:pos="1017" w:val="left" w:leader="none"/>
          <w:tab w:pos="1018" w:val="left" w:leader="none"/>
        </w:tabs>
        <w:spacing w:line="240" w:lineRule="auto" w:before="0" w:after="0"/>
        <w:ind w:left="1017" w:right="0" w:hanging="728"/>
        <w:jc w:val="left"/>
        <w:rPr>
          <w:sz w:val="20"/>
        </w:rPr>
      </w:pPr>
      <w:r>
        <w:rPr>
          <w:rFonts w:ascii="Arial" w:hAnsi="Arial"/>
          <w:w w:val="105"/>
          <w:sz w:val="20"/>
        </w:rPr>
        <w:t>―</w:t>
      </w:r>
      <w:r>
        <w:rPr>
          <w:rFonts w:ascii="Arial" w:hAnsi="Arial"/>
          <w:spacing w:val="66"/>
          <w:w w:val="150"/>
          <w:sz w:val="20"/>
        </w:rPr>
        <w:t> </w:t>
      </w:r>
      <w:r>
        <w:rPr>
          <w:w w:val="105"/>
          <w:sz w:val="20"/>
        </w:rPr>
        <w:t>micro-</w:t>
      </w:r>
      <w:r>
        <w:rPr>
          <w:spacing w:val="-2"/>
          <w:w w:val="105"/>
          <w:sz w:val="20"/>
        </w:rPr>
        <w:t>controllers;</w:t>
      </w:r>
    </w:p>
    <w:p>
      <w:pPr>
        <w:pStyle w:val="BodyText"/>
        <w:spacing w:before="6"/>
        <w:rPr>
          <w:sz w:val="23"/>
        </w:rPr>
      </w:pPr>
    </w:p>
    <w:p>
      <w:pPr>
        <w:pStyle w:val="ListParagraph"/>
        <w:numPr>
          <w:ilvl w:val="0"/>
          <w:numId w:val="19"/>
        </w:numPr>
        <w:tabs>
          <w:tab w:pos="1017" w:val="left" w:leader="none"/>
          <w:tab w:pos="1018" w:val="left" w:leader="none"/>
        </w:tabs>
        <w:spacing w:line="240" w:lineRule="auto" w:before="0" w:after="0"/>
        <w:ind w:left="1017" w:right="0" w:hanging="728"/>
        <w:jc w:val="left"/>
        <w:rPr>
          <w:sz w:val="20"/>
        </w:rPr>
      </w:pPr>
      <w:r>
        <w:rPr>
          <w:rFonts w:ascii="Arial" w:hAnsi="Arial"/>
          <w:w w:val="105"/>
          <w:sz w:val="20"/>
        </w:rPr>
        <w:t>―</w:t>
      </w:r>
      <w:r>
        <w:rPr>
          <w:rFonts w:ascii="Arial" w:hAnsi="Arial"/>
          <w:spacing w:val="31"/>
          <w:w w:val="105"/>
          <w:sz w:val="20"/>
        </w:rPr>
        <w:t>  </w:t>
      </w:r>
      <w:r>
        <w:rPr>
          <w:w w:val="105"/>
          <w:sz w:val="20"/>
        </w:rPr>
        <w:t>programmable</w:t>
      </w:r>
      <w:r>
        <w:rPr>
          <w:spacing w:val="-5"/>
          <w:w w:val="105"/>
          <w:sz w:val="20"/>
        </w:rPr>
        <w:t> </w:t>
      </w:r>
      <w:r>
        <w:rPr>
          <w:spacing w:val="-2"/>
          <w:w w:val="105"/>
          <w:sz w:val="20"/>
        </w:rPr>
        <w:t>controllers;</w:t>
      </w:r>
    </w:p>
    <w:p>
      <w:pPr>
        <w:pStyle w:val="BodyText"/>
        <w:spacing w:before="3"/>
        <w:rPr>
          <w:sz w:val="23"/>
        </w:rPr>
      </w:pPr>
    </w:p>
    <w:p>
      <w:pPr>
        <w:pStyle w:val="ListParagraph"/>
        <w:numPr>
          <w:ilvl w:val="0"/>
          <w:numId w:val="19"/>
        </w:numPr>
        <w:tabs>
          <w:tab w:pos="1017" w:val="left" w:leader="none"/>
          <w:tab w:pos="1018" w:val="left" w:leader="none"/>
        </w:tabs>
        <w:spacing w:line="240" w:lineRule="auto" w:before="0" w:after="0"/>
        <w:ind w:left="1017" w:right="0" w:hanging="728"/>
        <w:jc w:val="left"/>
        <w:rPr>
          <w:sz w:val="20"/>
        </w:rPr>
      </w:pPr>
      <w:r>
        <w:rPr>
          <w:rFonts w:ascii="Arial" w:hAnsi="Arial"/>
          <w:w w:val="105"/>
          <w:sz w:val="20"/>
        </w:rPr>
        <w:t>―</w:t>
      </w:r>
      <w:r>
        <w:rPr>
          <w:rFonts w:ascii="Arial" w:hAnsi="Arial"/>
          <w:spacing w:val="28"/>
          <w:w w:val="105"/>
          <w:sz w:val="20"/>
        </w:rPr>
        <w:t>  </w:t>
      </w:r>
      <w:r>
        <w:rPr>
          <w:w w:val="105"/>
          <w:sz w:val="20"/>
        </w:rPr>
        <w:t>application</w:t>
      </w:r>
      <w:r>
        <w:rPr>
          <w:spacing w:val="-7"/>
          <w:w w:val="105"/>
          <w:sz w:val="20"/>
        </w:rPr>
        <w:t> </w:t>
      </w:r>
      <w:r>
        <w:rPr>
          <w:w w:val="105"/>
          <w:sz w:val="20"/>
        </w:rPr>
        <w:t>specific</w:t>
      </w:r>
      <w:r>
        <w:rPr>
          <w:spacing w:val="-5"/>
          <w:w w:val="105"/>
          <w:sz w:val="20"/>
        </w:rPr>
        <w:t> </w:t>
      </w:r>
      <w:r>
        <w:rPr>
          <w:w w:val="105"/>
          <w:sz w:val="20"/>
        </w:rPr>
        <w:t>integrated</w:t>
      </w:r>
      <w:r>
        <w:rPr>
          <w:spacing w:val="-6"/>
          <w:w w:val="105"/>
          <w:sz w:val="20"/>
        </w:rPr>
        <w:t> </w:t>
      </w:r>
      <w:r>
        <w:rPr>
          <w:w w:val="105"/>
          <w:sz w:val="20"/>
        </w:rPr>
        <w:t>circuits</w:t>
      </w:r>
      <w:r>
        <w:rPr>
          <w:spacing w:val="-6"/>
          <w:w w:val="105"/>
          <w:sz w:val="20"/>
        </w:rPr>
        <w:t> </w:t>
      </w:r>
      <w:r>
        <w:rPr>
          <w:spacing w:val="-2"/>
          <w:w w:val="105"/>
          <w:sz w:val="20"/>
        </w:rPr>
        <w:t>(ASICs);</w:t>
      </w:r>
    </w:p>
    <w:p>
      <w:pPr>
        <w:pStyle w:val="BodyText"/>
        <w:spacing w:before="6"/>
        <w:rPr>
          <w:sz w:val="23"/>
        </w:rPr>
      </w:pPr>
    </w:p>
    <w:p>
      <w:pPr>
        <w:pStyle w:val="ListParagraph"/>
        <w:numPr>
          <w:ilvl w:val="0"/>
          <w:numId w:val="19"/>
        </w:numPr>
        <w:tabs>
          <w:tab w:pos="1017" w:val="left" w:leader="none"/>
          <w:tab w:pos="1018" w:val="left" w:leader="none"/>
        </w:tabs>
        <w:spacing w:line="240" w:lineRule="auto" w:before="0" w:after="0"/>
        <w:ind w:left="1017" w:right="0" w:hanging="728"/>
        <w:jc w:val="left"/>
        <w:rPr>
          <w:sz w:val="20"/>
        </w:rPr>
      </w:pPr>
      <w:r>
        <w:rPr>
          <w:rFonts w:ascii="Arial" w:hAnsi="Arial"/>
          <w:w w:val="105"/>
          <w:sz w:val="20"/>
        </w:rPr>
        <w:t>―</w:t>
      </w:r>
      <w:r>
        <w:rPr>
          <w:rFonts w:ascii="Arial" w:hAnsi="Arial"/>
          <w:spacing w:val="30"/>
          <w:w w:val="105"/>
          <w:sz w:val="20"/>
        </w:rPr>
        <w:t>  </w:t>
      </w:r>
      <w:r>
        <w:rPr>
          <w:w w:val="105"/>
          <w:sz w:val="20"/>
        </w:rPr>
        <w:t>programmable</w:t>
      </w:r>
      <w:r>
        <w:rPr>
          <w:spacing w:val="-6"/>
          <w:w w:val="105"/>
          <w:sz w:val="20"/>
        </w:rPr>
        <w:t> </w:t>
      </w:r>
      <w:r>
        <w:rPr>
          <w:w w:val="105"/>
          <w:sz w:val="20"/>
        </w:rPr>
        <w:t>logic</w:t>
      </w:r>
      <w:r>
        <w:rPr>
          <w:spacing w:val="-4"/>
          <w:w w:val="105"/>
          <w:sz w:val="20"/>
        </w:rPr>
        <w:t> </w:t>
      </w:r>
      <w:r>
        <w:rPr>
          <w:w w:val="105"/>
          <w:sz w:val="20"/>
        </w:rPr>
        <w:t>controllers</w:t>
      </w:r>
      <w:r>
        <w:rPr>
          <w:spacing w:val="-5"/>
          <w:w w:val="105"/>
          <w:sz w:val="20"/>
        </w:rPr>
        <w:t> </w:t>
      </w:r>
      <w:r>
        <w:rPr>
          <w:spacing w:val="-2"/>
          <w:w w:val="105"/>
          <w:sz w:val="20"/>
        </w:rPr>
        <w:t>(PLCs);</w:t>
      </w:r>
    </w:p>
    <w:p>
      <w:pPr>
        <w:pStyle w:val="BodyText"/>
        <w:spacing w:before="5"/>
        <w:rPr>
          <w:sz w:val="23"/>
        </w:rPr>
      </w:pPr>
    </w:p>
    <w:p>
      <w:pPr>
        <w:pStyle w:val="ListParagraph"/>
        <w:numPr>
          <w:ilvl w:val="0"/>
          <w:numId w:val="19"/>
        </w:numPr>
        <w:tabs>
          <w:tab w:pos="1017" w:val="left" w:leader="none"/>
          <w:tab w:pos="1018" w:val="left" w:leader="none"/>
        </w:tabs>
        <w:spacing w:line="240" w:lineRule="auto" w:before="1" w:after="0"/>
        <w:ind w:left="1017" w:right="0" w:hanging="728"/>
        <w:jc w:val="left"/>
        <w:rPr>
          <w:sz w:val="20"/>
        </w:rPr>
      </w:pPr>
      <w:r>
        <w:rPr>
          <w:rFonts w:ascii="Arial" w:hAnsi="Arial"/>
          <w:w w:val="105"/>
          <w:sz w:val="20"/>
        </w:rPr>
        <w:t>―</w:t>
      </w:r>
      <w:r>
        <w:rPr>
          <w:rFonts w:ascii="Arial" w:hAnsi="Arial"/>
          <w:spacing w:val="49"/>
          <w:w w:val="105"/>
          <w:sz w:val="20"/>
        </w:rPr>
        <w:t>  </w:t>
      </w:r>
      <w:r>
        <w:rPr>
          <w:w w:val="105"/>
          <w:sz w:val="20"/>
        </w:rPr>
        <w:t>other</w:t>
      </w:r>
      <w:r>
        <w:rPr>
          <w:spacing w:val="4"/>
          <w:w w:val="105"/>
          <w:sz w:val="20"/>
        </w:rPr>
        <w:t> </w:t>
      </w:r>
      <w:r>
        <w:rPr>
          <w:w w:val="105"/>
          <w:sz w:val="20"/>
        </w:rPr>
        <w:t>computer-based</w:t>
      </w:r>
      <w:r>
        <w:rPr>
          <w:spacing w:val="5"/>
          <w:w w:val="105"/>
          <w:sz w:val="20"/>
        </w:rPr>
        <w:t> </w:t>
      </w:r>
      <w:r>
        <w:rPr>
          <w:w w:val="105"/>
          <w:sz w:val="20"/>
        </w:rPr>
        <w:t>devices</w:t>
      </w:r>
      <w:r>
        <w:rPr>
          <w:spacing w:val="5"/>
          <w:w w:val="105"/>
          <w:sz w:val="20"/>
        </w:rPr>
        <w:t> </w:t>
      </w:r>
      <w:r>
        <w:rPr>
          <w:w w:val="105"/>
          <w:sz w:val="20"/>
        </w:rPr>
        <w:t>(for</w:t>
      </w:r>
      <w:r>
        <w:rPr>
          <w:spacing w:val="7"/>
          <w:w w:val="105"/>
          <w:sz w:val="20"/>
        </w:rPr>
        <w:t> </w:t>
      </w:r>
      <w:r>
        <w:rPr>
          <w:w w:val="105"/>
          <w:sz w:val="20"/>
        </w:rPr>
        <w:t>example</w:t>
      </w:r>
      <w:r>
        <w:rPr>
          <w:spacing w:val="3"/>
          <w:w w:val="105"/>
          <w:sz w:val="20"/>
        </w:rPr>
        <w:t> </w:t>
      </w:r>
      <w:r>
        <w:rPr>
          <w:w w:val="105"/>
          <w:sz w:val="20"/>
        </w:rPr>
        <w:t>smart</w:t>
      </w:r>
      <w:r>
        <w:rPr>
          <w:spacing w:val="8"/>
          <w:w w:val="105"/>
          <w:sz w:val="20"/>
        </w:rPr>
        <w:t> </w:t>
      </w:r>
      <w:r>
        <w:rPr>
          <w:w w:val="105"/>
          <w:sz w:val="20"/>
        </w:rPr>
        <w:t>sensors,</w:t>
      </w:r>
      <w:r>
        <w:rPr>
          <w:spacing w:val="5"/>
          <w:w w:val="105"/>
          <w:sz w:val="20"/>
        </w:rPr>
        <w:t> </w:t>
      </w:r>
      <w:r>
        <w:rPr>
          <w:w w:val="105"/>
          <w:sz w:val="20"/>
        </w:rPr>
        <w:t>transmitters,</w:t>
      </w:r>
      <w:r>
        <w:rPr>
          <w:spacing w:val="15"/>
          <w:w w:val="105"/>
          <w:sz w:val="20"/>
        </w:rPr>
        <w:t> </w:t>
      </w:r>
      <w:r>
        <w:rPr>
          <w:spacing w:val="-2"/>
          <w:w w:val="105"/>
          <w:sz w:val="20"/>
        </w:rPr>
        <w:t>actuators).</w:t>
      </w:r>
    </w:p>
    <w:p>
      <w:pPr>
        <w:pStyle w:val="BodyText"/>
        <w:spacing w:before="8"/>
        <w:rPr>
          <w:sz w:val="20"/>
        </w:rPr>
      </w:pPr>
    </w:p>
    <w:p>
      <w:pPr>
        <w:pStyle w:val="BodyText"/>
        <w:tabs>
          <w:tab w:pos="1017" w:val="left" w:leader="none"/>
        </w:tabs>
        <w:spacing w:before="1"/>
        <w:ind w:left="290"/>
      </w:pPr>
      <w:r>
        <w:rPr>
          <w:spacing w:val="-5"/>
        </w:rPr>
        <w:t>324</w:t>
      </w:r>
      <w:r>
        <w:rPr/>
        <w:tab/>
        <w:t>[SOURCE:</w:t>
      </w:r>
      <w:r>
        <w:rPr>
          <w:spacing w:val="-8"/>
        </w:rPr>
        <w:t> </w:t>
      </w:r>
      <w:r>
        <w:rPr/>
        <w:t>IEC</w:t>
      </w:r>
      <w:r>
        <w:rPr>
          <w:spacing w:val="-6"/>
        </w:rPr>
        <w:t> </w:t>
      </w:r>
      <w:r>
        <w:rPr/>
        <w:t>61508-4,</w:t>
      </w:r>
      <w:r>
        <w:rPr>
          <w:spacing w:val="-6"/>
        </w:rPr>
        <w:t> </w:t>
      </w:r>
      <w:r>
        <w:rPr/>
        <w:t>ed.</w:t>
      </w:r>
      <w:r>
        <w:rPr>
          <w:spacing w:val="-6"/>
        </w:rPr>
        <w:t> </w:t>
      </w:r>
      <w:r>
        <w:rPr/>
        <w:t>2.0</w:t>
      </w:r>
      <w:r>
        <w:rPr>
          <w:spacing w:val="-6"/>
        </w:rPr>
        <w:t> </w:t>
      </w:r>
      <w:r>
        <w:rPr/>
        <w:t>(2010),</w:t>
      </w:r>
      <w:r>
        <w:rPr>
          <w:spacing w:val="-6"/>
        </w:rPr>
        <w:t> </w:t>
      </w:r>
      <w:r>
        <w:rPr>
          <w:spacing w:val="-2"/>
        </w:rPr>
        <w:t>3.2.12]</w:t>
      </w:r>
    </w:p>
    <w:p>
      <w:pPr>
        <w:pStyle w:val="BodyText"/>
        <w:spacing w:before="2"/>
        <w:rPr>
          <w:sz w:val="21"/>
        </w:rPr>
      </w:pPr>
    </w:p>
    <w:p>
      <w:pPr>
        <w:tabs>
          <w:tab w:pos="1017" w:val="left" w:leader="none"/>
        </w:tabs>
        <w:spacing w:before="1"/>
        <w:ind w:left="290" w:right="0" w:firstLine="0"/>
        <w:jc w:val="left"/>
        <w:rPr>
          <w:b/>
          <w:sz w:val="22"/>
        </w:rPr>
      </w:pPr>
      <w:r>
        <w:rPr>
          <w:spacing w:val="-5"/>
          <w:w w:val="110"/>
          <w:sz w:val="22"/>
        </w:rPr>
        <w:t>325</w:t>
      </w:r>
      <w:r>
        <w:rPr>
          <w:sz w:val="22"/>
        </w:rPr>
        <w:tab/>
      </w:r>
      <w:r>
        <w:rPr>
          <w:b/>
          <w:spacing w:val="-4"/>
          <w:w w:val="110"/>
          <w:sz w:val="22"/>
        </w:rPr>
        <w:t>3.14</w:t>
      </w:r>
    </w:p>
    <w:p>
      <w:pPr>
        <w:pStyle w:val="Heading5"/>
        <w:numPr>
          <w:ilvl w:val="0"/>
          <w:numId w:val="20"/>
        </w:numPr>
        <w:tabs>
          <w:tab w:pos="1017" w:val="left" w:leader="none"/>
          <w:tab w:pos="1018" w:val="left" w:leader="none"/>
        </w:tabs>
        <w:spacing w:line="240" w:lineRule="auto" w:before="6" w:after="0"/>
        <w:ind w:left="1017" w:right="0" w:hanging="728"/>
        <w:jc w:val="left"/>
      </w:pPr>
      <w:r>
        <w:rPr>
          <w:w w:val="110"/>
        </w:rPr>
        <w:t>electrical/electronic/programmable</w:t>
      </w:r>
      <w:r>
        <w:rPr>
          <w:spacing w:val="33"/>
          <w:w w:val="110"/>
        </w:rPr>
        <w:t> </w:t>
      </w:r>
      <w:r>
        <w:rPr>
          <w:spacing w:val="-2"/>
          <w:w w:val="110"/>
        </w:rPr>
        <w:t>electronic</w:t>
      </w:r>
    </w:p>
    <w:p>
      <w:pPr>
        <w:pStyle w:val="ListParagraph"/>
        <w:numPr>
          <w:ilvl w:val="0"/>
          <w:numId w:val="20"/>
        </w:numPr>
        <w:tabs>
          <w:tab w:pos="1017" w:val="left" w:leader="none"/>
          <w:tab w:pos="1018" w:val="left" w:leader="none"/>
        </w:tabs>
        <w:spacing w:line="240" w:lineRule="auto" w:before="4" w:after="0"/>
        <w:ind w:left="1017" w:right="0" w:hanging="728"/>
        <w:jc w:val="left"/>
        <w:rPr>
          <w:b/>
          <w:sz w:val="22"/>
        </w:rPr>
      </w:pPr>
      <w:r>
        <w:rPr>
          <w:b/>
          <w:spacing w:val="-2"/>
          <w:w w:val="110"/>
          <w:sz w:val="22"/>
        </w:rPr>
        <w:t>E/E/PE</w:t>
      </w:r>
    </w:p>
    <w:p>
      <w:pPr>
        <w:pStyle w:val="ListParagraph"/>
        <w:numPr>
          <w:ilvl w:val="0"/>
          <w:numId w:val="20"/>
        </w:numPr>
        <w:tabs>
          <w:tab w:pos="1017" w:val="left" w:leader="none"/>
          <w:tab w:pos="1018" w:val="left" w:leader="none"/>
        </w:tabs>
        <w:spacing w:line="240" w:lineRule="auto" w:before="6" w:after="0"/>
        <w:ind w:left="1017" w:right="0" w:hanging="728"/>
        <w:jc w:val="left"/>
        <w:rPr>
          <w:sz w:val="22"/>
        </w:rPr>
      </w:pPr>
      <w:r>
        <w:rPr>
          <w:w w:val="105"/>
          <w:sz w:val="22"/>
        </w:rPr>
        <w:t>based</w:t>
      </w:r>
      <w:r>
        <w:rPr>
          <w:spacing w:val="12"/>
          <w:w w:val="105"/>
          <w:sz w:val="22"/>
        </w:rPr>
        <w:t> </w:t>
      </w:r>
      <w:r>
        <w:rPr>
          <w:w w:val="105"/>
          <w:sz w:val="22"/>
        </w:rPr>
        <w:t>on</w:t>
      </w:r>
      <w:r>
        <w:rPr>
          <w:spacing w:val="12"/>
          <w:w w:val="105"/>
          <w:sz w:val="22"/>
        </w:rPr>
        <w:t> </w:t>
      </w:r>
      <w:r>
        <w:rPr>
          <w:w w:val="105"/>
          <w:sz w:val="22"/>
        </w:rPr>
        <w:t>electrical</w:t>
      </w:r>
      <w:r>
        <w:rPr>
          <w:spacing w:val="12"/>
          <w:w w:val="105"/>
          <w:sz w:val="22"/>
        </w:rPr>
        <w:t> </w:t>
      </w:r>
      <w:r>
        <w:rPr>
          <w:w w:val="105"/>
          <w:sz w:val="22"/>
        </w:rPr>
        <w:t>(E)</w:t>
      </w:r>
      <w:r>
        <w:rPr>
          <w:spacing w:val="12"/>
          <w:w w:val="105"/>
          <w:sz w:val="22"/>
        </w:rPr>
        <w:t> </w:t>
      </w:r>
      <w:r>
        <w:rPr>
          <w:w w:val="105"/>
          <w:sz w:val="22"/>
        </w:rPr>
        <w:t>and/or</w:t>
      </w:r>
      <w:r>
        <w:rPr>
          <w:spacing w:val="13"/>
          <w:w w:val="105"/>
          <w:sz w:val="22"/>
        </w:rPr>
        <w:t> </w:t>
      </w:r>
      <w:r>
        <w:rPr>
          <w:w w:val="105"/>
          <w:sz w:val="22"/>
        </w:rPr>
        <w:t>electronic</w:t>
      </w:r>
      <w:r>
        <w:rPr>
          <w:spacing w:val="14"/>
          <w:w w:val="105"/>
          <w:sz w:val="22"/>
        </w:rPr>
        <w:t> </w:t>
      </w:r>
      <w:r>
        <w:rPr>
          <w:w w:val="105"/>
          <w:sz w:val="22"/>
        </w:rPr>
        <w:t>(E)</w:t>
      </w:r>
      <w:r>
        <w:rPr>
          <w:spacing w:val="11"/>
          <w:w w:val="105"/>
          <w:sz w:val="22"/>
        </w:rPr>
        <w:t> </w:t>
      </w:r>
      <w:r>
        <w:rPr>
          <w:w w:val="105"/>
          <w:sz w:val="22"/>
        </w:rPr>
        <w:t>and/or</w:t>
      </w:r>
      <w:r>
        <w:rPr>
          <w:spacing w:val="11"/>
          <w:w w:val="105"/>
          <w:sz w:val="22"/>
        </w:rPr>
        <w:t> </w:t>
      </w:r>
      <w:r>
        <w:rPr>
          <w:w w:val="105"/>
          <w:sz w:val="22"/>
        </w:rPr>
        <w:t>programmable</w:t>
      </w:r>
      <w:r>
        <w:rPr>
          <w:spacing w:val="12"/>
          <w:w w:val="105"/>
          <w:sz w:val="22"/>
        </w:rPr>
        <w:t> </w:t>
      </w:r>
      <w:r>
        <w:rPr>
          <w:w w:val="105"/>
          <w:sz w:val="22"/>
        </w:rPr>
        <w:t>electronic</w:t>
      </w:r>
      <w:r>
        <w:rPr>
          <w:spacing w:val="14"/>
          <w:w w:val="105"/>
          <w:sz w:val="22"/>
        </w:rPr>
        <w:t> </w:t>
      </w:r>
      <w:r>
        <w:rPr>
          <w:w w:val="105"/>
          <w:sz w:val="22"/>
        </w:rPr>
        <w:t>(PE)</w:t>
      </w:r>
      <w:r>
        <w:rPr>
          <w:spacing w:val="11"/>
          <w:w w:val="105"/>
          <w:sz w:val="22"/>
        </w:rPr>
        <w:t> </w:t>
      </w:r>
      <w:r>
        <w:rPr>
          <w:spacing w:val="-2"/>
          <w:w w:val="105"/>
          <w:sz w:val="22"/>
        </w:rPr>
        <w:t>technology</w:t>
      </w:r>
    </w:p>
    <w:p>
      <w:pPr>
        <w:pStyle w:val="ListParagraph"/>
        <w:numPr>
          <w:ilvl w:val="0"/>
          <w:numId w:val="20"/>
        </w:numPr>
        <w:tabs>
          <w:tab w:pos="1017" w:val="left" w:leader="none"/>
          <w:tab w:pos="1018" w:val="left" w:leader="none"/>
        </w:tabs>
        <w:spacing w:line="240" w:lineRule="auto" w:before="229" w:after="0"/>
        <w:ind w:left="1017" w:right="0" w:hanging="728"/>
        <w:jc w:val="left"/>
        <w:rPr>
          <w:sz w:val="20"/>
        </w:rPr>
      </w:pPr>
      <w:r>
        <w:rPr>
          <w:w w:val="105"/>
          <w:sz w:val="20"/>
        </w:rPr>
        <w:t>Note</w:t>
      </w:r>
      <w:r>
        <w:rPr>
          <w:spacing w:val="-3"/>
          <w:w w:val="105"/>
          <w:sz w:val="20"/>
        </w:rPr>
        <w:t> </w:t>
      </w:r>
      <w:r>
        <w:rPr>
          <w:w w:val="105"/>
          <w:sz w:val="20"/>
        </w:rPr>
        <w:t>1</w:t>
      </w:r>
      <w:r>
        <w:rPr>
          <w:spacing w:val="2"/>
          <w:w w:val="105"/>
          <w:sz w:val="20"/>
        </w:rPr>
        <w:t> </w:t>
      </w:r>
      <w:r>
        <w:rPr>
          <w:w w:val="105"/>
          <w:sz w:val="20"/>
        </w:rPr>
        <w:t>to</w:t>
      </w:r>
      <w:r>
        <w:rPr>
          <w:spacing w:val="2"/>
          <w:w w:val="105"/>
          <w:sz w:val="20"/>
        </w:rPr>
        <w:t> </w:t>
      </w:r>
      <w:r>
        <w:rPr>
          <w:w w:val="105"/>
          <w:sz w:val="20"/>
        </w:rPr>
        <w:t>entry:</w:t>
      </w:r>
      <w:r>
        <w:rPr>
          <w:spacing w:val="5"/>
          <w:w w:val="105"/>
          <w:sz w:val="20"/>
        </w:rPr>
        <w:t> </w:t>
      </w:r>
      <w:r>
        <w:rPr>
          <w:w w:val="105"/>
          <w:sz w:val="20"/>
        </w:rPr>
        <w:t>The</w:t>
      </w:r>
      <w:r>
        <w:rPr>
          <w:spacing w:val="-2"/>
          <w:w w:val="105"/>
          <w:sz w:val="20"/>
        </w:rPr>
        <w:t> </w:t>
      </w:r>
      <w:r>
        <w:rPr>
          <w:w w:val="105"/>
          <w:sz w:val="20"/>
        </w:rPr>
        <w:t>term is intended</w:t>
      </w:r>
      <w:r>
        <w:rPr>
          <w:spacing w:val="3"/>
          <w:w w:val="105"/>
          <w:sz w:val="20"/>
        </w:rPr>
        <w:t> </w:t>
      </w:r>
      <w:r>
        <w:rPr>
          <w:w w:val="105"/>
          <w:sz w:val="20"/>
        </w:rPr>
        <w:t>to</w:t>
      </w:r>
      <w:r>
        <w:rPr>
          <w:spacing w:val="-1"/>
          <w:w w:val="105"/>
          <w:sz w:val="20"/>
        </w:rPr>
        <w:t> </w:t>
      </w:r>
      <w:r>
        <w:rPr>
          <w:w w:val="105"/>
          <w:sz w:val="20"/>
        </w:rPr>
        <w:t>cover</w:t>
      </w:r>
      <w:r>
        <w:rPr>
          <w:spacing w:val="4"/>
          <w:w w:val="105"/>
          <w:sz w:val="20"/>
        </w:rPr>
        <w:t> </w:t>
      </w:r>
      <w:r>
        <w:rPr>
          <w:w w:val="105"/>
          <w:sz w:val="20"/>
        </w:rPr>
        <w:t>any and all</w:t>
      </w:r>
      <w:r>
        <w:rPr>
          <w:spacing w:val="2"/>
          <w:w w:val="105"/>
          <w:sz w:val="20"/>
        </w:rPr>
        <w:t> </w:t>
      </w:r>
      <w:r>
        <w:rPr>
          <w:w w:val="105"/>
          <w:sz w:val="20"/>
        </w:rPr>
        <w:t>devices or</w:t>
      </w:r>
      <w:r>
        <w:rPr>
          <w:spacing w:val="-2"/>
          <w:w w:val="105"/>
          <w:sz w:val="20"/>
        </w:rPr>
        <w:t> </w:t>
      </w:r>
      <w:r>
        <w:rPr>
          <w:w w:val="105"/>
          <w:sz w:val="20"/>
        </w:rPr>
        <w:t>systems operating on</w:t>
      </w:r>
      <w:r>
        <w:rPr>
          <w:spacing w:val="2"/>
          <w:w w:val="105"/>
          <w:sz w:val="20"/>
        </w:rPr>
        <w:t> </w:t>
      </w:r>
      <w:r>
        <w:rPr>
          <w:w w:val="105"/>
          <w:sz w:val="20"/>
        </w:rPr>
        <w:t>electrical</w:t>
      </w:r>
      <w:r>
        <w:rPr>
          <w:spacing w:val="1"/>
          <w:w w:val="105"/>
          <w:sz w:val="20"/>
        </w:rPr>
        <w:t> </w:t>
      </w:r>
      <w:r>
        <w:rPr>
          <w:spacing w:val="-2"/>
          <w:w w:val="105"/>
          <w:sz w:val="20"/>
        </w:rPr>
        <w:t>principles.</w:t>
      </w:r>
    </w:p>
    <w:p>
      <w:pPr>
        <w:pStyle w:val="ListParagraph"/>
        <w:numPr>
          <w:ilvl w:val="0"/>
          <w:numId w:val="20"/>
        </w:numPr>
        <w:tabs>
          <w:tab w:pos="1017" w:val="left" w:leader="none"/>
          <w:tab w:pos="1018" w:val="left" w:leader="none"/>
          <w:tab w:pos="2457" w:val="left" w:leader="none"/>
        </w:tabs>
        <w:spacing w:line="240" w:lineRule="auto" w:before="227" w:after="0"/>
        <w:ind w:left="1017" w:right="0" w:hanging="728"/>
        <w:jc w:val="left"/>
        <w:rPr>
          <w:sz w:val="20"/>
        </w:rPr>
      </w:pPr>
      <w:r>
        <w:rPr>
          <w:spacing w:val="-2"/>
          <w:w w:val="110"/>
          <w:sz w:val="20"/>
        </w:rPr>
        <w:t>EXAMPLE</w:t>
      </w:r>
      <w:r>
        <w:rPr>
          <w:sz w:val="20"/>
        </w:rPr>
        <w:tab/>
      </w:r>
      <w:r>
        <w:rPr>
          <w:w w:val="105"/>
          <w:sz w:val="20"/>
        </w:rPr>
        <w:t>Electrical/electronic/programmable</w:t>
      </w:r>
      <w:r>
        <w:rPr>
          <w:spacing w:val="30"/>
          <w:w w:val="105"/>
          <w:sz w:val="20"/>
        </w:rPr>
        <w:t> </w:t>
      </w:r>
      <w:r>
        <w:rPr>
          <w:w w:val="105"/>
          <w:sz w:val="20"/>
        </w:rPr>
        <w:t>electronic</w:t>
      </w:r>
      <w:r>
        <w:rPr>
          <w:spacing w:val="28"/>
          <w:w w:val="105"/>
          <w:sz w:val="20"/>
        </w:rPr>
        <w:t> </w:t>
      </w:r>
      <w:r>
        <w:rPr>
          <w:w w:val="105"/>
          <w:sz w:val="20"/>
        </w:rPr>
        <w:t>devices</w:t>
      </w:r>
      <w:r>
        <w:rPr>
          <w:spacing w:val="35"/>
          <w:w w:val="105"/>
          <w:sz w:val="20"/>
        </w:rPr>
        <w:t> </w:t>
      </w:r>
      <w:r>
        <w:rPr>
          <w:spacing w:val="-2"/>
          <w:w w:val="105"/>
          <w:sz w:val="20"/>
        </w:rPr>
        <w:t>include:</w:t>
      </w:r>
    </w:p>
    <w:p>
      <w:pPr>
        <w:spacing w:after="0" w:line="240" w:lineRule="auto"/>
        <w:jc w:val="left"/>
        <w:rPr>
          <w:sz w:val="20"/>
        </w:rPr>
        <w:sectPr>
          <w:pgSz w:w="11910" w:h="16840"/>
          <w:pgMar w:header="0" w:footer="441" w:top="1420" w:bottom="620" w:left="60" w:right="900"/>
        </w:sectPr>
      </w:pPr>
    </w:p>
    <w:p>
      <w:pPr>
        <w:pStyle w:val="ListParagraph"/>
        <w:numPr>
          <w:ilvl w:val="0"/>
          <w:numId w:val="20"/>
        </w:numPr>
        <w:tabs>
          <w:tab w:pos="1017" w:val="left" w:leader="none"/>
          <w:tab w:pos="1018" w:val="left" w:leader="none"/>
        </w:tabs>
        <w:spacing w:line="240" w:lineRule="auto" w:before="82" w:after="0"/>
        <w:ind w:left="1017" w:right="0" w:hanging="728"/>
        <w:jc w:val="left"/>
        <w:rPr>
          <w:sz w:val="20"/>
        </w:rPr>
      </w:pPr>
      <w:r>
        <w:rPr>
          <w:rFonts w:ascii="Arial" w:hAnsi="Arial"/>
          <w:w w:val="105"/>
          <w:sz w:val="20"/>
        </w:rPr>
        <w:t>―</w:t>
      </w:r>
      <w:r>
        <w:rPr>
          <w:rFonts w:ascii="Arial" w:hAnsi="Arial"/>
          <w:spacing w:val="76"/>
          <w:w w:val="150"/>
          <w:sz w:val="20"/>
        </w:rPr>
        <w:t> </w:t>
      </w:r>
      <w:r>
        <w:rPr>
          <w:w w:val="105"/>
          <w:sz w:val="20"/>
        </w:rPr>
        <w:t>electro-mechanical</w:t>
      </w:r>
      <w:r>
        <w:rPr>
          <w:spacing w:val="-9"/>
          <w:w w:val="105"/>
          <w:sz w:val="20"/>
        </w:rPr>
        <w:t> </w:t>
      </w:r>
      <w:r>
        <w:rPr>
          <w:w w:val="105"/>
          <w:sz w:val="20"/>
        </w:rPr>
        <w:t>devices</w:t>
      </w:r>
      <w:r>
        <w:rPr>
          <w:spacing w:val="-10"/>
          <w:w w:val="105"/>
          <w:sz w:val="20"/>
        </w:rPr>
        <w:t> </w:t>
      </w:r>
      <w:r>
        <w:rPr>
          <w:spacing w:val="-2"/>
          <w:w w:val="105"/>
          <w:sz w:val="20"/>
        </w:rPr>
        <w:t>(electrical);</w:t>
      </w:r>
    </w:p>
    <w:p>
      <w:pPr>
        <w:pStyle w:val="BodyText"/>
        <w:spacing w:before="6"/>
        <w:rPr>
          <w:sz w:val="23"/>
        </w:rPr>
      </w:pPr>
    </w:p>
    <w:p>
      <w:pPr>
        <w:pStyle w:val="ListParagraph"/>
        <w:numPr>
          <w:ilvl w:val="0"/>
          <w:numId w:val="20"/>
        </w:numPr>
        <w:tabs>
          <w:tab w:pos="1017" w:val="left" w:leader="none"/>
          <w:tab w:pos="1018" w:val="left" w:leader="none"/>
        </w:tabs>
        <w:spacing w:line="240" w:lineRule="auto" w:before="0" w:after="0"/>
        <w:ind w:left="1017" w:right="0" w:hanging="728"/>
        <w:jc w:val="left"/>
        <w:rPr>
          <w:sz w:val="20"/>
        </w:rPr>
      </w:pPr>
      <w:r>
        <w:rPr>
          <w:rFonts w:ascii="Arial" w:hAnsi="Arial"/>
          <w:w w:val="105"/>
          <w:sz w:val="20"/>
        </w:rPr>
        <w:t>―</w:t>
      </w:r>
      <w:r>
        <w:rPr>
          <w:rFonts w:ascii="Arial" w:hAnsi="Arial"/>
          <w:spacing w:val="38"/>
          <w:w w:val="105"/>
          <w:sz w:val="20"/>
        </w:rPr>
        <w:t>  </w:t>
      </w:r>
      <w:r>
        <w:rPr>
          <w:w w:val="105"/>
          <w:sz w:val="20"/>
        </w:rPr>
        <w:t>solid-state</w:t>
      </w:r>
      <w:r>
        <w:rPr>
          <w:spacing w:val="-3"/>
          <w:w w:val="105"/>
          <w:sz w:val="20"/>
        </w:rPr>
        <w:t> </w:t>
      </w:r>
      <w:r>
        <w:rPr>
          <w:w w:val="105"/>
          <w:sz w:val="20"/>
        </w:rPr>
        <w:t>non-programmable</w:t>
      </w:r>
      <w:r>
        <w:rPr>
          <w:spacing w:val="-2"/>
          <w:w w:val="105"/>
          <w:sz w:val="20"/>
        </w:rPr>
        <w:t> </w:t>
      </w:r>
      <w:r>
        <w:rPr>
          <w:w w:val="105"/>
          <w:sz w:val="20"/>
        </w:rPr>
        <w:t>electronic</w:t>
      </w:r>
      <w:r>
        <w:rPr>
          <w:spacing w:val="-1"/>
          <w:w w:val="105"/>
          <w:sz w:val="20"/>
        </w:rPr>
        <w:t> </w:t>
      </w:r>
      <w:r>
        <w:rPr>
          <w:w w:val="105"/>
          <w:sz w:val="20"/>
        </w:rPr>
        <w:t>devices</w:t>
      </w:r>
      <w:r>
        <w:rPr>
          <w:spacing w:val="3"/>
          <w:w w:val="105"/>
          <w:sz w:val="20"/>
        </w:rPr>
        <w:t> </w:t>
      </w:r>
      <w:r>
        <w:rPr>
          <w:spacing w:val="-2"/>
          <w:w w:val="105"/>
          <w:sz w:val="20"/>
        </w:rPr>
        <w:t>(electronic);</w:t>
      </w:r>
    </w:p>
    <w:p>
      <w:pPr>
        <w:pStyle w:val="BodyText"/>
        <w:spacing w:before="4"/>
        <w:rPr>
          <w:sz w:val="23"/>
        </w:rPr>
      </w:pPr>
    </w:p>
    <w:p>
      <w:pPr>
        <w:pStyle w:val="ListParagraph"/>
        <w:numPr>
          <w:ilvl w:val="0"/>
          <w:numId w:val="20"/>
        </w:numPr>
        <w:tabs>
          <w:tab w:pos="1017" w:val="left" w:leader="none"/>
          <w:tab w:pos="1018" w:val="left" w:leader="none"/>
        </w:tabs>
        <w:spacing w:line="240" w:lineRule="auto" w:before="0" w:after="0"/>
        <w:ind w:left="1017" w:right="0" w:hanging="728"/>
        <w:jc w:val="left"/>
        <w:rPr>
          <w:sz w:val="20"/>
        </w:rPr>
      </w:pPr>
      <w:r>
        <w:rPr>
          <w:rFonts w:ascii="Arial" w:hAnsi="Arial"/>
          <w:w w:val="105"/>
          <w:sz w:val="20"/>
        </w:rPr>
        <w:t>―</w:t>
      </w:r>
      <w:r>
        <w:rPr>
          <w:rFonts w:ascii="Arial" w:hAnsi="Arial"/>
          <w:spacing w:val="37"/>
          <w:w w:val="105"/>
          <w:sz w:val="20"/>
        </w:rPr>
        <w:t>  </w:t>
      </w:r>
      <w:r>
        <w:rPr>
          <w:w w:val="105"/>
          <w:sz w:val="20"/>
        </w:rPr>
        <w:t>electronic</w:t>
      </w:r>
      <w:r>
        <w:rPr>
          <w:spacing w:val="4"/>
          <w:w w:val="105"/>
          <w:sz w:val="20"/>
        </w:rPr>
        <w:t> </w:t>
      </w:r>
      <w:r>
        <w:rPr>
          <w:w w:val="105"/>
          <w:sz w:val="20"/>
        </w:rPr>
        <w:t>devices</w:t>
      </w:r>
      <w:r>
        <w:rPr>
          <w:spacing w:val="2"/>
          <w:w w:val="105"/>
          <w:sz w:val="20"/>
        </w:rPr>
        <w:t> </w:t>
      </w:r>
      <w:r>
        <w:rPr>
          <w:w w:val="105"/>
          <w:sz w:val="20"/>
        </w:rPr>
        <w:t>based</w:t>
      </w:r>
      <w:r>
        <w:rPr>
          <w:spacing w:val="1"/>
          <w:w w:val="105"/>
          <w:sz w:val="20"/>
        </w:rPr>
        <w:t> </w:t>
      </w:r>
      <w:r>
        <w:rPr>
          <w:w w:val="105"/>
          <w:sz w:val="20"/>
        </w:rPr>
        <w:t>on</w:t>
      </w:r>
      <w:r>
        <w:rPr>
          <w:spacing w:val="1"/>
          <w:w w:val="105"/>
          <w:sz w:val="20"/>
        </w:rPr>
        <w:t> </w:t>
      </w:r>
      <w:r>
        <w:rPr>
          <w:w w:val="105"/>
          <w:sz w:val="20"/>
        </w:rPr>
        <w:t>computer technology</w:t>
      </w:r>
      <w:r>
        <w:rPr>
          <w:spacing w:val="-1"/>
          <w:w w:val="105"/>
          <w:sz w:val="20"/>
        </w:rPr>
        <w:t> </w:t>
      </w:r>
      <w:r>
        <w:rPr>
          <w:w w:val="105"/>
          <w:sz w:val="20"/>
        </w:rPr>
        <w:t>(programmable </w:t>
      </w:r>
      <w:r>
        <w:rPr>
          <w:spacing w:val="-2"/>
          <w:w w:val="105"/>
          <w:sz w:val="20"/>
        </w:rPr>
        <w:t>electronic).</w:t>
      </w:r>
    </w:p>
    <w:p>
      <w:pPr>
        <w:pStyle w:val="BodyText"/>
        <w:rPr>
          <w:sz w:val="21"/>
        </w:rPr>
      </w:pPr>
    </w:p>
    <w:p>
      <w:pPr>
        <w:pStyle w:val="BodyText"/>
        <w:tabs>
          <w:tab w:pos="1017" w:val="left" w:leader="none"/>
        </w:tabs>
        <w:ind w:left="290"/>
      </w:pPr>
      <w:r>
        <w:rPr>
          <w:spacing w:val="-5"/>
        </w:rPr>
        <w:t>334</w:t>
      </w:r>
      <w:r>
        <w:rPr/>
        <w:tab/>
        <w:t>[SOURCE:</w:t>
      </w:r>
      <w:r>
        <w:rPr>
          <w:spacing w:val="-8"/>
        </w:rPr>
        <w:t> </w:t>
      </w:r>
      <w:r>
        <w:rPr/>
        <w:t>IEC</w:t>
      </w:r>
      <w:r>
        <w:rPr>
          <w:spacing w:val="-6"/>
        </w:rPr>
        <w:t> </w:t>
      </w:r>
      <w:r>
        <w:rPr/>
        <w:t>61508-4,</w:t>
      </w:r>
      <w:r>
        <w:rPr>
          <w:spacing w:val="-6"/>
        </w:rPr>
        <w:t> </w:t>
      </w:r>
      <w:r>
        <w:rPr/>
        <w:t>ed.</w:t>
      </w:r>
      <w:r>
        <w:rPr>
          <w:spacing w:val="-6"/>
        </w:rPr>
        <w:t> </w:t>
      </w:r>
      <w:r>
        <w:rPr/>
        <w:t>2.0</w:t>
      </w:r>
      <w:r>
        <w:rPr>
          <w:spacing w:val="-6"/>
        </w:rPr>
        <w:t> </w:t>
      </w:r>
      <w:r>
        <w:rPr/>
        <w:t>(2010),</w:t>
      </w:r>
      <w:r>
        <w:rPr>
          <w:spacing w:val="-6"/>
        </w:rPr>
        <w:t> </w:t>
      </w:r>
      <w:r>
        <w:rPr>
          <w:spacing w:val="-2"/>
        </w:rPr>
        <w:t>3.2.13]</w:t>
      </w:r>
    </w:p>
    <w:p>
      <w:pPr>
        <w:pStyle w:val="BodyText"/>
        <w:spacing w:before="2"/>
        <w:rPr>
          <w:sz w:val="21"/>
        </w:rPr>
      </w:pPr>
    </w:p>
    <w:p>
      <w:pPr>
        <w:tabs>
          <w:tab w:pos="1017" w:val="left" w:leader="none"/>
        </w:tabs>
        <w:spacing w:before="0"/>
        <w:ind w:left="290" w:right="0" w:firstLine="0"/>
        <w:jc w:val="left"/>
        <w:rPr>
          <w:b/>
          <w:sz w:val="22"/>
        </w:rPr>
      </w:pPr>
      <w:r>
        <w:rPr>
          <w:spacing w:val="-5"/>
          <w:w w:val="110"/>
          <w:sz w:val="22"/>
        </w:rPr>
        <w:t>335</w:t>
      </w:r>
      <w:r>
        <w:rPr>
          <w:sz w:val="22"/>
        </w:rPr>
        <w:tab/>
      </w:r>
      <w:r>
        <w:rPr>
          <w:b/>
          <w:spacing w:val="-4"/>
          <w:w w:val="110"/>
          <w:sz w:val="22"/>
        </w:rPr>
        <w:t>3.15</w:t>
      </w:r>
    </w:p>
    <w:p>
      <w:pPr>
        <w:pStyle w:val="Heading5"/>
        <w:numPr>
          <w:ilvl w:val="0"/>
          <w:numId w:val="21"/>
        </w:numPr>
        <w:tabs>
          <w:tab w:pos="1017" w:val="left" w:leader="none"/>
          <w:tab w:pos="1018" w:val="left" w:leader="none"/>
        </w:tabs>
        <w:spacing w:line="240" w:lineRule="auto" w:before="6" w:after="0"/>
        <w:ind w:left="1017" w:right="0" w:hanging="728"/>
        <w:jc w:val="left"/>
      </w:pPr>
      <w:r>
        <w:rPr>
          <w:w w:val="90"/>
        </w:rPr>
        <w:t>AI</w:t>
      </w:r>
      <w:r>
        <w:rPr>
          <w:spacing w:val="-3"/>
          <w:w w:val="90"/>
        </w:rPr>
        <w:t> </w:t>
      </w:r>
      <w:r>
        <w:rPr>
          <w:spacing w:val="-2"/>
          <w:w w:val="105"/>
        </w:rPr>
        <w:t>technology</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technology</w:t>
      </w:r>
      <w:r>
        <w:rPr>
          <w:spacing w:val="-7"/>
          <w:w w:val="105"/>
          <w:sz w:val="22"/>
        </w:rPr>
        <w:t> </w:t>
      </w:r>
      <w:r>
        <w:rPr>
          <w:w w:val="105"/>
          <w:sz w:val="22"/>
        </w:rPr>
        <w:t>used</w:t>
      </w:r>
      <w:r>
        <w:rPr>
          <w:spacing w:val="-5"/>
          <w:w w:val="105"/>
          <w:sz w:val="22"/>
        </w:rPr>
        <w:t> </w:t>
      </w:r>
      <w:r>
        <w:rPr>
          <w:w w:val="105"/>
          <w:sz w:val="22"/>
        </w:rPr>
        <w:t>to</w:t>
      </w:r>
      <w:r>
        <w:rPr>
          <w:spacing w:val="-5"/>
          <w:w w:val="105"/>
          <w:sz w:val="22"/>
        </w:rPr>
        <w:t> </w:t>
      </w:r>
      <w:r>
        <w:rPr>
          <w:w w:val="105"/>
          <w:sz w:val="22"/>
        </w:rPr>
        <w:t>implement</w:t>
      </w:r>
      <w:r>
        <w:rPr>
          <w:spacing w:val="-4"/>
          <w:w w:val="105"/>
          <w:sz w:val="22"/>
        </w:rPr>
        <w:t> </w:t>
      </w:r>
      <w:r>
        <w:rPr>
          <w:w w:val="105"/>
          <w:sz w:val="22"/>
        </w:rPr>
        <w:t>an</w:t>
      </w:r>
      <w:r>
        <w:rPr>
          <w:spacing w:val="-5"/>
          <w:w w:val="105"/>
          <w:sz w:val="22"/>
        </w:rPr>
        <w:t> </w:t>
      </w:r>
      <w:r>
        <w:rPr>
          <w:w w:val="105"/>
          <w:sz w:val="22"/>
        </w:rPr>
        <w:t>AI</w:t>
      </w:r>
      <w:r>
        <w:rPr>
          <w:spacing w:val="-5"/>
          <w:w w:val="105"/>
          <w:sz w:val="22"/>
        </w:rPr>
        <w:t> </w:t>
      </w:r>
      <w:r>
        <w:rPr>
          <w:spacing w:val="-2"/>
          <w:w w:val="105"/>
          <w:sz w:val="22"/>
        </w:rPr>
        <w:t>system</w:t>
      </w:r>
    </w:p>
    <w:p>
      <w:pPr>
        <w:pStyle w:val="ListParagraph"/>
        <w:numPr>
          <w:ilvl w:val="0"/>
          <w:numId w:val="21"/>
        </w:numPr>
        <w:tabs>
          <w:tab w:pos="1017" w:val="left" w:leader="none"/>
          <w:tab w:pos="1018" w:val="left" w:leader="none"/>
        </w:tabs>
        <w:spacing w:line="244" w:lineRule="exact" w:before="225" w:after="0"/>
        <w:ind w:left="1017" w:right="0" w:hanging="728"/>
        <w:jc w:val="left"/>
        <w:rPr>
          <w:sz w:val="20"/>
        </w:rPr>
      </w:pPr>
      <w:r>
        <w:rPr>
          <w:w w:val="105"/>
          <w:sz w:val="20"/>
        </w:rPr>
        <w:t>Note</w:t>
      </w:r>
      <w:r>
        <w:rPr>
          <w:spacing w:val="-8"/>
          <w:w w:val="105"/>
          <w:sz w:val="20"/>
        </w:rPr>
        <w:t> </w:t>
      </w:r>
      <w:r>
        <w:rPr>
          <w:w w:val="105"/>
          <w:sz w:val="20"/>
        </w:rPr>
        <w:t>1</w:t>
      </w:r>
      <w:r>
        <w:rPr>
          <w:spacing w:val="-6"/>
          <w:w w:val="105"/>
          <w:sz w:val="20"/>
        </w:rPr>
        <w:t> </w:t>
      </w:r>
      <w:r>
        <w:rPr>
          <w:w w:val="105"/>
          <w:sz w:val="20"/>
        </w:rPr>
        <w:t>to</w:t>
      </w:r>
      <w:r>
        <w:rPr>
          <w:spacing w:val="-6"/>
          <w:w w:val="105"/>
          <w:sz w:val="20"/>
        </w:rPr>
        <w:t> </w:t>
      </w:r>
      <w:r>
        <w:rPr>
          <w:w w:val="105"/>
          <w:sz w:val="20"/>
        </w:rPr>
        <w:t>entry:</w:t>
      </w:r>
      <w:r>
        <w:rPr>
          <w:spacing w:val="-6"/>
          <w:w w:val="105"/>
          <w:sz w:val="20"/>
        </w:rPr>
        <w:t> </w:t>
      </w:r>
      <w:r>
        <w:rPr>
          <w:w w:val="105"/>
          <w:sz w:val="20"/>
        </w:rPr>
        <w:t>Examples</w:t>
      </w:r>
      <w:r>
        <w:rPr>
          <w:spacing w:val="-5"/>
          <w:w w:val="105"/>
          <w:sz w:val="20"/>
        </w:rPr>
        <w:t> </w:t>
      </w:r>
      <w:r>
        <w:rPr>
          <w:w w:val="105"/>
          <w:sz w:val="20"/>
        </w:rPr>
        <w:t>of</w:t>
      </w:r>
      <w:r>
        <w:rPr>
          <w:spacing w:val="-4"/>
          <w:w w:val="105"/>
          <w:sz w:val="20"/>
        </w:rPr>
        <w:t> </w:t>
      </w:r>
      <w:r>
        <w:rPr>
          <w:w w:val="105"/>
          <w:sz w:val="20"/>
        </w:rPr>
        <w:t>AI</w:t>
      </w:r>
      <w:r>
        <w:rPr>
          <w:spacing w:val="-9"/>
          <w:w w:val="105"/>
          <w:sz w:val="20"/>
        </w:rPr>
        <w:t> </w:t>
      </w:r>
      <w:r>
        <w:rPr>
          <w:w w:val="105"/>
          <w:sz w:val="20"/>
        </w:rPr>
        <w:t>technologies</w:t>
      </w:r>
      <w:r>
        <w:rPr>
          <w:spacing w:val="-6"/>
          <w:w w:val="105"/>
          <w:sz w:val="20"/>
        </w:rPr>
        <w:t> </w:t>
      </w:r>
      <w:r>
        <w:rPr>
          <w:w w:val="105"/>
          <w:sz w:val="20"/>
        </w:rPr>
        <w:t>are</w:t>
      </w:r>
      <w:r>
        <w:rPr>
          <w:spacing w:val="-4"/>
          <w:w w:val="105"/>
          <w:sz w:val="20"/>
        </w:rPr>
        <w:t> </w:t>
      </w:r>
      <w:r>
        <w:rPr>
          <w:w w:val="105"/>
          <w:sz w:val="20"/>
        </w:rPr>
        <w:t>application</w:t>
      </w:r>
      <w:r>
        <w:rPr>
          <w:spacing w:val="-8"/>
          <w:w w:val="105"/>
          <w:sz w:val="20"/>
        </w:rPr>
        <w:t> </w:t>
      </w:r>
      <w:r>
        <w:rPr>
          <w:w w:val="105"/>
          <w:sz w:val="20"/>
        </w:rPr>
        <w:t>graph,</w:t>
      </w:r>
      <w:r>
        <w:rPr>
          <w:spacing w:val="-5"/>
          <w:w w:val="105"/>
          <w:sz w:val="20"/>
        </w:rPr>
        <w:t> </w:t>
      </w:r>
      <w:r>
        <w:rPr>
          <w:w w:val="105"/>
          <w:sz w:val="20"/>
        </w:rPr>
        <w:t>machine</w:t>
      </w:r>
      <w:r>
        <w:rPr>
          <w:spacing w:val="-8"/>
          <w:w w:val="105"/>
          <w:sz w:val="20"/>
        </w:rPr>
        <w:t> </w:t>
      </w:r>
      <w:r>
        <w:rPr>
          <w:w w:val="105"/>
          <w:sz w:val="20"/>
        </w:rPr>
        <w:t>learning</w:t>
      </w:r>
      <w:r>
        <w:rPr>
          <w:spacing w:val="-1"/>
          <w:w w:val="105"/>
          <w:sz w:val="20"/>
        </w:rPr>
        <w:t> </w:t>
      </w:r>
      <w:r>
        <w:rPr>
          <w:w w:val="105"/>
          <w:sz w:val="20"/>
        </w:rPr>
        <w:t>framework,</w:t>
      </w:r>
      <w:r>
        <w:rPr>
          <w:spacing w:val="-5"/>
          <w:w w:val="105"/>
          <w:sz w:val="20"/>
        </w:rPr>
        <w:t> </w:t>
      </w:r>
      <w:r>
        <w:rPr>
          <w:w w:val="105"/>
          <w:sz w:val="20"/>
        </w:rPr>
        <w:t>machine</w:t>
      </w:r>
      <w:r>
        <w:rPr>
          <w:spacing w:val="-8"/>
          <w:w w:val="105"/>
          <w:sz w:val="20"/>
        </w:rPr>
        <w:t> </w:t>
      </w:r>
      <w:r>
        <w:rPr>
          <w:spacing w:val="-2"/>
          <w:w w:val="105"/>
          <w:sz w:val="20"/>
        </w:rPr>
        <w:t>learning</w:t>
      </w:r>
    </w:p>
    <w:p>
      <w:pPr>
        <w:pStyle w:val="ListParagraph"/>
        <w:numPr>
          <w:ilvl w:val="0"/>
          <w:numId w:val="21"/>
        </w:numPr>
        <w:tabs>
          <w:tab w:pos="1017" w:val="left" w:leader="none"/>
          <w:tab w:pos="1018" w:val="left" w:leader="none"/>
        </w:tabs>
        <w:spacing w:line="244" w:lineRule="exact" w:before="0" w:after="0"/>
        <w:ind w:left="1017" w:right="0" w:hanging="728"/>
        <w:jc w:val="left"/>
        <w:rPr>
          <w:sz w:val="20"/>
        </w:rPr>
      </w:pPr>
      <w:r>
        <w:rPr>
          <w:w w:val="105"/>
          <w:sz w:val="20"/>
        </w:rPr>
        <w:t>model,</w:t>
      </w:r>
      <w:r>
        <w:rPr>
          <w:spacing w:val="1"/>
          <w:w w:val="105"/>
          <w:sz w:val="20"/>
        </w:rPr>
        <w:t> </w:t>
      </w:r>
      <w:r>
        <w:rPr>
          <w:w w:val="105"/>
          <w:sz w:val="20"/>
        </w:rPr>
        <w:t>machine</w:t>
      </w:r>
      <w:r>
        <w:rPr>
          <w:spacing w:val="-2"/>
          <w:w w:val="105"/>
          <w:sz w:val="20"/>
        </w:rPr>
        <w:t> </w:t>
      </w:r>
      <w:r>
        <w:rPr>
          <w:w w:val="105"/>
          <w:sz w:val="20"/>
        </w:rPr>
        <w:t>learning</w:t>
      </w:r>
      <w:r>
        <w:rPr>
          <w:spacing w:val="-1"/>
          <w:w w:val="105"/>
          <w:sz w:val="20"/>
        </w:rPr>
        <w:t> </w:t>
      </w:r>
      <w:r>
        <w:rPr>
          <w:w w:val="105"/>
          <w:sz w:val="20"/>
        </w:rPr>
        <w:t>graph </w:t>
      </w:r>
      <w:r>
        <w:rPr>
          <w:spacing w:val="-2"/>
          <w:w w:val="105"/>
          <w:sz w:val="20"/>
        </w:rPr>
        <w:t>compiler.</w:t>
      </w:r>
    </w:p>
    <w:p>
      <w:pPr>
        <w:pStyle w:val="BodyText"/>
        <w:spacing w:before="9"/>
        <w:rPr>
          <w:sz w:val="23"/>
        </w:rPr>
      </w:pPr>
    </w:p>
    <w:p>
      <w:pPr>
        <w:pStyle w:val="Heading3"/>
        <w:numPr>
          <w:ilvl w:val="0"/>
          <w:numId w:val="21"/>
        </w:numPr>
        <w:tabs>
          <w:tab w:pos="1017" w:val="left" w:leader="none"/>
          <w:tab w:pos="1018" w:val="left" w:leader="none"/>
          <w:tab w:pos="1418" w:val="left" w:leader="none"/>
        </w:tabs>
        <w:spacing w:line="240" w:lineRule="auto" w:before="0" w:after="0"/>
        <w:ind w:left="1017" w:right="0" w:hanging="728"/>
        <w:jc w:val="left"/>
      </w:pPr>
      <w:bookmarkStart w:name="_bookmark5" w:id="6"/>
      <w:bookmarkEnd w:id="6"/>
      <w:r>
        <w:rPr>
          <w:spacing w:val="-10"/>
          <w:w w:val="110"/>
        </w:rPr>
        <w:t>4</w:t>
      </w:r>
      <w:r>
        <w:rPr/>
        <w:tab/>
      </w:r>
      <w:r>
        <w:rPr>
          <w:spacing w:val="-2"/>
          <w:w w:val="110"/>
        </w:rPr>
        <w:t>Abbreviations</w:t>
      </w:r>
    </w:p>
    <w:p>
      <w:pPr>
        <w:pStyle w:val="ListParagraph"/>
        <w:numPr>
          <w:ilvl w:val="0"/>
          <w:numId w:val="21"/>
        </w:numPr>
        <w:tabs>
          <w:tab w:pos="1017" w:val="left" w:leader="none"/>
          <w:tab w:pos="1018" w:val="left" w:leader="none"/>
          <w:tab w:pos="2457" w:val="left" w:leader="none"/>
        </w:tabs>
        <w:spacing w:line="240" w:lineRule="auto" w:before="243" w:after="0"/>
        <w:ind w:left="1017" w:right="0" w:hanging="728"/>
        <w:jc w:val="left"/>
        <w:rPr>
          <w:sz w:val="22"/>
        </w:rPr>
      </w:pPr>
      <w:r>
        <w:rPr>
          <w:spacing w:val="-5"/>
          <w:w w:val="105"/>
          <w:sz w:val="22"/>
        </w:rPr>
        <w:t>CPU</w:t>
      </w:r>
      <w:r>
        <w:rPr>
          <w:sz w:val="22"/>
        </w:rPr>
        <w:tab/>
      </w:r>
      <w:r>
        <w:rPr>
          <w:w w:val="105"/>
          <w:sz w:val="22"/>
        </w:rPr>
        <w:t>central</w:t>
      </w:r>
      <w:r>
        <w:rPr>
          <w:spacing w:val="12"/>
          <w:w w:val="105"/>
          <w:sz w:val="22"/>
        </w:rPr>
        <w:t> </w:t>
      </w:r>
      <w:r>
        <w:rPr>
          <w:w w:val="105"/>
          <w:sz w:val="22"/>
        </w:rPr>
        <w:t>processing</w:t>
      </w:r>
      <w:r>
        <w:rPr>
          <w:spacing w:val="12"/>
          <w:w w:val="105"/>
          <w:sz w:val="22"/>
        </w:rPr>
        <w:t> </w:t>
      </w:r>
      <w:r>
        <w:rPr>
          <w:spacing w:val="-4"/>
          <w:w w:val="105"/>
          <w:sz w:val="22"/>
        </w:rPr>
        <w:t>unit</w:t>
      </w:r>
    </w:p>
    <w:p>
      <w:pPr>
        <w:pStyle w:val="BodyText"/>
        <w:spacing w:before="4"/>
        <w:rPr>
          <w:sz w:val="21"/>
        </w:rPr>
      </w:pPr>
    </w:p>
    <w:p>
      <w:pPr>
        <w:pStyle w:val="ListParagraph"/>
        <w:numPr>
          <w:ilvl w:val="0"/>
          <w:numId w:val="21"/>
        </w:numPr>
        <w:tabs>
          <w:tab w:pos="1017" w:val="left" w:leader="none"/>
          <w:tab w:pos="1018" w:val="left" w:leader="none"/>
          <w:tab w:pos="2457" w:val="left" w:leader="none"/>
        </w:tabs>
        <w:spacing w:line="240" w:lineRule="auto" w:before="1" w:after="0"/>
        <w:ind w:left="1017" w:right="0" w:hanging="728"/>
        <w:jc w:val="left"/>
        <w:rPr>
          <w:sz w:val="22"/>
        </w:rPr>
      </w:pPr>
      <w:r>
        <w:rPr>
          <w:spacing w:val="-4"/>
          <w:w w:val="105"/>
          <w:sz w:val="22"/>
        </w:rPr>
        <w:t>CUDA</w:t>
      </w:r>
      <w:r>
        <w:rPr>
          <w:sz w:val="22"/>
        </w:rPr>
        <w:tab/>
      </w:r>
      <w:r>
        <w:rPr>
          <w:w w:val="105"/>
          <w:sz w:val="22"/>
        </w:rPr>
        <w:t>compute</w:t>
      </w:r>
      <w:r>
        <w:rPr>
          <w:spacing w:val="-3"/>
          <w:w w:val="105"/>
          <w:sz w:val="22"/>
        </w:rPr>
        <w:t> </w:t>
      </w:r>
      <w:r>
        <w:rPr>
          <w:w w:val="105"/>
          <w:sz w:val="22"/>
        </w:rPr>
        <w:t>unified</w:t>
      </w:r>
      <w:r>
        <w:rPr>
          <w:spacing w:val="-3"/>
          <w:w w:val="105"/>
          <w:sz w:val="22"/>
        </w:rPr>
        <w:t> </w:t>
      </w:r>
      <w:r>
        <w:rPr>
          <w:w w:val="105"/>
          <w:sz w:val="22"/>
        </w:rPr>
        <w:t>device</w:t>
      </w:r>
      <w:r>
        <w:rPr>
          <w:spacing w:val="-6"/>
          <w:w w:val="105"/>
          <w:sz w:val="22"/>
        </w:rPr>
        <w:t> </w:t>
      </w:r>
      <w:r>
        <w:rPr>
          <w:spacing w:val="-2"/>
          <w:w w:val="105"/>
          <w:sz w:val="22"/>
        </w:rPr>
        <w:t>architecture</w:t>
      </w:r>
    </w:p>
    <w:p>
      <w:pPr>
        <w:pStyle w:val="BodyText"/>
        <w:spacing w:before="2"/>
        <w:rPr>
          <w:sz w:val="21"/>
        </w:rPr>
      </w:pPr>
    </w:p>
    <w:p>
      <w:pPr>
        <w:pStyle w:val="ListParagraph"/>
        <w:numPr>
          <w:ilvl w:val="0"/>
          <w:numId w:val="21"/>
        </w:numPr>
        <w:tabs>
          <w:tab w:pos="1017" w:val="left" w:leader="none"/>
          <w:tab w:pos="1018" w:val="left" w:leader="none"/>
          <w:tab w:pos="2457" w:val="left" w:leader="none"/>
        </w:tabs>
        <w:spacing w:line="240" w:lineRule="auto" w:before="0" w:after="0"/>
        <w:ind w:left="1017" w:right="0" w:hanging="728"/>
        <w:jc w:val="left"/>
        <w:rPr>
          <w:sz w:val="22"/>
        </w:rPr>
      </w:pPr>
      <w:r>
        <w:rPr>
          <w:spacing w:val="-5"/>
          <w:w w:val="105"/>
          <w:sz w:val="22"/>
        </w:rPr>
        <w:t>DL</w:t>
      </w:r>
      <w:r>
        <w:rPr>
          <w:sz w:val="22"/>
        </w:rPr>
        <w:tab/>
      </w:r>
      <w:r>
        <w:rPr>
          <w:w w:val="105"/>
          <w:sz w:val="22"/>
        </w:rPr>
        <w:t>deep</w:t>
      </w:r>
      <w:r>
        <w:rPr>
          <w:spacing w:val="11"/>
          <w:w w:val="105"/>
          <w:sz w:val="22"/>
        </w:rPr>
        <w:t> </w:t>
      </w:r>
      <w:r>
        <w:rPr>
          <w:spacing w:val="-2"/>
          <w:w w:val="105"/>
          <w:sz w:val="22"/>
        </w:rPr>
        <w:t>learning</w:t>
      </w:r>
    </w:p>
    <w:p>
      <w:pPr>
        <w:pStyle w:val="BodyText"/>
        <w:spacing w:before="5"/>
        <w:rPr>
          <w:sz w:val="21"/>
        </w:rPr>
      </w:pPr>
    </w:p>
    <w:p>
      <w:pPr>
        <w:pStyle w:val="ListParagraph"/>
        <w:numPr>
          <w:ilvl w:val="0"/>
          <w:numId w:val="21"/>
        </w:numPr>
        <w:tabs>
          <w:tab w:pos="1017" w:val="left" w:leader="none"/>
          <w:tab w:pos="1018" w:val="left" w:leader="none"/>
          <w:tab w:pos="2457" w:val="left" w:leader="none"/>
        </w:tabs>
        <w:spacing w:line="240" w:lineRule="auto" w:before="0" w:after="0"/>
        <w:ind w:left="1017" w:right="0" w:hanging="728"/>
        <w:jc w:val="left"/>
        <w:rPr>
          <w:sz w:val="22"/>
        </w:rPr>
      </w:pPr>
      <w:r>
        <w:rPr>
          <w:spacing w:val="-5"/>
          <w:w w:val="110"/>
          <w:sz w:val="22"/>
        </w:rPr>
        <w:t>DNN</w:t>
      </w:r>
      <w:r>
        <w:rPr>
          <w:sz w:val="22"/>
        </w:rPr>
        <w:tab/>
      </w:r>
      <w:r>
        <w:rPr>
          <w:w w:val="110"/>
          <w:sz w:val="22"/>
        </w:rPr>
        <w:t>deep</w:t>
      </w:r>
      <w:r>
        <w:rPr>
          <w:spacing w:val="-12"/>
          <w:w w:val="110"/>
          <w:sz w:val="22"/>
        </w:rPr>
        <w:t> </w:t>
      </w:r>
      <w:r>
        <w:rPr>
          <w:w w:val="110"/>
          <w:sz w:val="22"/>
        </w:rPr>
        <w:t>neural</w:t>
      </w:r>
      <w:r>
        <w:rPr>
          <w:spacing w:val="-11"/>
          <w:w w:val="110"/>
          <w:sz w:val="22"/>
        </w:rPr>
        <w:t> </w:t>
      </w:r>
      <w:r>
        <w:rPr>
          <w:spacing w:val="-2"/>
          <w:w w:val="110"/>
          <w:sz w:val="22"/>
        </w:rPr>
        <w:t>network</w:t>
      </w:r>
    </w:p>
    <w:p>
      <w:pPr>
        <w:pStyle w:val="BodyText"/>
        <w:spacing w:before="2"/>
        <w:rPr>
          <w:sz w:val="21"/>
        </w:rPr>
      </w:pPr>
    </w:p>
    <w:p>
      <w:pPr>
        <w:pStyle w:val="ListParagraph"/>
        <w:numPr>
          <w:ilvl w:val="0"/>
          <w:numId w:val="21"/>
        </w:numPr>
        <w:tabs>
          <w:tab w:pos="1017" w:val="left" w:leader="none"/>
          <w:tab w:pos="1018" w:val="left" w:leader="none"/>
          <w:tab w:pos="2457" w:val="left" w:leader="none"/>
        </w:tabs>
        <w:spacing w:line="240" w:lineRule="auto" w:before="0" w:after="0"/>
        <w:ind w:left="1017" w:right="0" w:hanging="728"/>
        <w:jc w:val="left"/>
        <w:rPr>
          <w:sz w:val="22"/>
        </w:rPr>
      </w:pPr>
      <w:r>
        <w:rPr>
          <w:spacing w:val="-5"/>
          <w:w w:val="105"/>
          <w:sz w:val="22"/>
        </w:rPr>
        <w:t>GPU</w:t>
      </w:r>
      <w:r>
        <w:rPr>
          <w:sz w:val="22"/>
        </w:rPr>
        <w:tab/>
      </w:r>
      <w:r>
        <w:rPr>
          <w:w w:val="105"/>
          <w:sz w:val="22"/>
        </w:rPr>
        <w:t>graphics</w:t>
      </w:r>
      <w:r>
        <w:rPr>
          <w:spacing w:val="8"/>
          <w:w w:val="105"/>
          <w:sz w:val="22"/>
        </w:rPr>
        <w:t> </w:t>
      </w:r>
      <w:r>
        <w:rPr>
          <w:w w:val="105"/>
          <w:sz w:val="22"/>
        </w:rPr>
        <w:t>processing</w:t>
      </w:r>
      <w:r>
        <w:rPr>
          <w:spacing w:val="5"/>
          <w:w w:val="105"/>
          <w:sz w:val="22"/>
        </w:rPr>
        <w:t> </w:t>
      </w:r>
      <w:r>
        <w:rPr>
          <w:spacing w:val="-4"/>
          <w:w w:val="105"/>
          <w:sz w:val="22"/>
        </w:rPr>
        <w:t>unit</w:t>
      </w:r>
    </w:p>
    <w:p>
      <w:pPr>
        <w:pStyle w:val="BodyText"/>
        <w:spacing w:before="5"/>
        <w:rPr>
          <w:sz w:val="21"/>
        </w:rPr>
      </w:pPr>
    </w:p>
    <w:p>
      <w:pPr>
        <w:pStyle w:val="ListParagraph"/>
        <w:numPr>
          <w:ilvl w:val="0"/>
          <w:numId w:val="21"/>
        </w:numPr>
        <w:tabs>
          <w:tab w:pos="1017" w:val="left" w:leader="none"/>
          <w:tab w:pos="1018" w:val="left" w:leader="none"/>
          <w:tab w:pos="2457" w:val="left" w:leader="none"/>
        </w:tabs>
        <w:spacing w:line="240" w:lineRule="auto" w:before="0" w:after="0"/>
        <w:ind w:left="1017" w:right="0" w:hanging="728"/>
        <w:jc w:val="left"/>
        <w:rPr>
          <w:sz w:val="22"/>
        </w:rPr>
      </w:pPr>
      <w:r>
        <w:rPr>
          <w:spacing w:val="-5"/>
          <w:w w:val="110"/>
          <w:sz w:val="22"/>
        </w:rPr>
        <w:t>E/E</w:t>
      </w:r>
      <w:r>
        <w:rPr>
          <w:sz w:val="22"/>
        </w:rPr>
        <w:tab/>
      </w:r>
      <w:r>
        <w:rPr>
          <w:w w:val="110"/>
          <w:sz w:val="22"/>
        </w:rPr>
        <w:t>electrical</w:t>
      </w:r>
      <w:r>
        <w:rPr>
          <w:spacing w:val="-7"/>
          <w:w w:val="110"/>
          <w:sz w:val="22"/>
        </w:rPr>
        <w:t> </w:t>
      </w:r>
      <w:r>
        <w:rPr>
          <w:w w:val="110"/>
          <w:sz w:val="22"/>
        </w:rPr>
        <w:t>and/or</w:t>
      </w:r>
      <w:r>
        <w:rPr>
          <w:spacing w:val="-6"/>
          <w:w w:val="110"/>
          <w:sz w:val="22"/>
        </w:rPr>
        <w:t> </w:t>
      </w:r>
      <w:r>
        <w:rPr>
          <w:spacing w:val="-2"/>
          <w:w w:val="110"/>
          <w:sz w:val="22"/>
        </w:rPr>
        <w:t>electronic</w:t>
      </w:r>
    </w:p>
    <w:p>
      <w:pPr>
        <w:pStyle w:val="BodyText"/>
        <w:spacing w:before="2"/>
        <w:rPr>
          <w:sz w:val="21"/>
        </w:rPr>
      </w:pPr>
    </w:p>
    <w:p>
      <w:pPr>
        <w:pStyle w:val="ListParagraph"/>
        <w:numPr>
          <w:ilvl w:val="0"/>
          <w:numId w:val="21"/>
        </w:numPr>
        <w:tabs>
          <w:tab w:pos="1017" w:val="left" w:leader="none"/>
          <w:tab w:pos="1018" w:val="left" w:leader="none"/>
          <w:tab w:pos="2457" w:val="left" w:leader="none"/>
        </w:tabs>
        <w:spacing w:line="240" w:lineRule="auto" w:before="0" w:after="0"/>
        <w:ind w:left="1017" w:right="0" w:hanging="728"/>
        <w:jc w:val="left"/>
        <w:rPr>
          <w:sz w:val="22"/>
        </w:rPr>
      </w:pPr>
      <w:r>
        <w:rPr>
          <w:spacing w:val="-2"/>
          <w:w w:val="110"/>
          <w:sz w:val="22"/>
        </w:rPr>
        <w:t>E/E/PE</w:t>
      </w:r>
      <w:r>
        <w:rPr>
          <w:sz w:val="22"/>
        </w:rPr>
        <w:tab/>
      </w:r>
      <w:r>
        <w:rPr>
          <w:spacing w:val="-2"/>
          <w:w w:val="110"/>
          <w:sz w:val="22"/>
        </w:rPr>
        <w:t>electrical/electronic/programmable</w:t>
      </w:r>
      <w:r>
        <w:rPr>
          <w:spacing w:val="51"/>
          <w:w w:val="110"/>
          <w:sz w:val="22"/>
        </w:rPr>
        <w:t> </w:t>
      </w:r>
      <w:r>
        <w:rPr>
          <w:spacing w:val="-2"/>
          <w:w w:val="110"/>
          <w:sz w:val="22"/>
        </w:rPr>
        <w:t>electronic</w:t>
      </w:r>
    </w:p>
    <w:p>
      <w:pPr>
        <w:pStyle w:val="BodyText"/>
        <w:spacing w:before="5"/>
        <w:rPr>
          <w:sz w:val="21"/>
        </w:rPr>
      </w:pPr>
    </w:p>
    <w:p>
      <w:pPr>
        <w:pStyle w:val="ListParagraph"/>
        <w:numPr>
          <w:ilvl w:val="0"/>
          <w:numId w:val="21"/>
        </w:numPr>
        <w:tabs>
          <w:tab w:pos="1017" w:val="left" w:leader="none"/>
          <w:tab w:pos="1018" w:val="left" w:leader="none"/>
          <w:tab w:pos="2457" w:val="left" w:leader="none"/>
        </w:tabs>
        <w:spacing w:line="240" w:lineRule="auto" w:before="0" w:after="0"/>
        <w:ind w:left="1017" w:right="0" w:hanging="728"/>
        <w:jc w:val="left"/>
        <w:rPr>
          <w:sz w:val="22"/>
        </w:rPr>
      </w:pPr>
      <w:r>
        <w:rPr>
          <w:spacing w:val="-5"/>
          <w:w w:val="105"/>
          <w:sz w:val="22"/>
        </w:rPr>
        <w:t>EUC</w:t>
      </w:r>
      <w:r>
        <w:rPr>
          <w:sz w:val="22"/>
        </w:rPr>
        <w:tab/>
      </w:r>
      <w:r>
        <w:rPr>
          <w:w w:val="105"/>
          <w:sz w:val="22"/>
        </w:rPr>
        <w:t>equipment</w:t>
      </w:r>
      <w:r>
        <w:rPr>
          <w:spacing w:val="28"/>
          <w:w w:val="105"/>
          <w:sz w:val="22"/>
        </w:rPr>
        <w:t> </w:t>
      </w:r>
      <w:r>
        <w:rPr>
          <w:w w:val="105"/>
          <w:sz w:val="22"/>
        </w:rPr>
        <w:t>under</w:t>
      </w:r>
      <w:r>
        <w:rPr>
          <w:spacing w:val="24"/>
          <w:w w:val="105"/>
          <w:sz w:val="22"/>
        </w:rPr>
        <w:t> </w:t>
      </w:r>
      <w:r>
        <w:rPr>
          <w:spacing w:val="-2"/>
          <w:w w:val="105"/>
          <w:sz w:val="22"/>
        </w:rPr>
        <w:t>control</w:t>
      </w:r>
    </w:p>
    <w:p>
      <w:pPr>
        <w:pStyle w:val="BodyText"/>
        <w:spacing w:before="2"/>
        <w:rPr>
          <w:sz w:val="21"/>
        </w:rPr>
      </w:pPr>
    </w:p>
    <w:p>
      <w:pPr>
        <w:pStyle w:val="ListParagraph"/>
        <w:numPr>
          <w:ilvl w:val="0"/>
          <w:numId w:val="21"/>
        </w:numPr>
        <w:tabs>
          <w:tab w:pos="1017" w:val="left" w:leader="none"/>
          <w:tab w:pos="1018" w:val="left" w:leader="none"/>
          <w:tab w:pos="2457" w:val="left" w:leader="none"/>
        </w:tabs>
        <w:spacing w:line="240" w:lineRule="auto" w:before="1" w:after="0"/>
        <w:ind w:left="1017" w:right="0" w:hanging="728"/>
        <w:jc w:val="left"/>
        <w:rPr>
          <w:sz w:val="22"/>
        </w:rPr>
      </w:pPr>
      <w:r>
        <w:rPr>
          <w:spacing w:val="-4"/>
          <w:w w:val="105"/>
          <w:sz w:val="22"/>
        </w:rPr>
        <w:t>FMEA</w:t>
      </w:r>
      <w:r>
        <w:rPr>
          <w:sz w:val="22"/>
        </w:rPr>
        <w:tab/>
      </w:r>
      <w:r>
        <w:rPr>
          <w:w w:val="105"/>
          <w:sz w:val="22"/>
        </w:rPr>
        <w:t>failure modes and</w:t>
      </w:r>
      <w:r>
        <w:rPr>
          <w:spacing w:val="-1"/>
          <w:w w:val="105"/>
          <w:sz w:val="22"/>
        </w:rPr>
        <w:t> </w:t>
      </w:r>
      <w:r>
        <w:rPr>
          <w:w w:val="105"/>
          <w:sz w:val="22"/>
        </w:rPr>
        <w:t>effects</w:t>
      </w:r>
      <w:r>
        <w:rPr>
          <w:spacing w:val="-4"/>
          <w:w w:val="105"/>
          <w:sz w:val="22"/>
        </w:rPr>
        <w:t> </w:t>
      </w:r>
      <w:r>
        <w:rPr>
          <w:spacing w:val="-2"/>
          <w:w w:val="105"/>
          <w:sz w:val="22"/>
        </w:rPr>
        <w:t>analysis</w:t>
      </w:r>
    </w:p>
    <w:p>
      <w:pPr>
        <w:pStyle w:val="BodyText"/>
        <w:spacing w:before="4"/>
        <w:rPr>
          <w:sz w:val="21"/>
        </w:rPr>
      </w:pPr>
    </w:p>
    <w:p>
      <w:pPr>
        <w:pStyle w:val="ListParagraph"/>
        <w:numPr>
          <w:ilvl w:val="0"/>
          <w:numId w:val="21"/>
        </w:numPr>
        <w:tabs>
          <w:tab w:pos="1017" w:val="left" w:leader="none"/>
          <w:tab w:pos="1018" w:val="left" w:leader="none"/>
          <w:tab w:pos="2457" w:val="left" w:leader="none"/>
        </w:tabs>
        <w:spacing w:line="240" w:lineRule="auto" w:before="0" w:after="0"/>
        <w:ind w:left="1017" w:right="0" w:hanging="728"/>
        <w:jc w:val="left"/>
        <w:rPr>
          <w:sz w:val="22"/>
        </w:rPr>
      </w:pPr>
      <w:r>
        <w:rPr>
          <w:spacing w:val="-4"/>
          <w:w w:val="105"/>
          <w:sz w:val="22"/>
        </w:rPr>
        <w:t>HARA</w:t>
      </w:r>
      <w:r>
        <w:rPr>
          <w:sz w:val="22"/>
        </w:rPr>
        <w:tab/>
      </w:r>
      <w:r>
        <w:rPr>
          <w:w w:val="105"/>
          <w:sz w:val="22"/>
        </w:rPr>
        <w:t>hazard</w:t>
      </w:r>
      <w:r>
        <w:rPr>
          <w:spacing w:val="3"/>
          <w:w w:val="105"/>
          <w:sz w:val="22"/>
        </w:rPr>
        <w:t> </w:t>
      </w:r>
      <w:r>
        <w:rPr>
          <w:w w:val="105"/>
          <w:sz w:val="22"/>
        </w:rPr>
        <w:t>analysis</w:t>
      </w:r>
      <w:r>
        <w:rPr>
          <w:spacing w:val="11"/>
          <w:w w:val="105"/>
          <w:sz w:val="22"/>
        </w:rPr>
        <w:t> </w:t>
      </w:r>
      <w:r>
        <w:rPr>
          <w:w w:val="105"/>
          <w:sz w:val="22"/>
        </w:rPr>
        <w:t>and</w:t>
      </w:r>
      <w:r>
        <w:rPr>
          <w:spacing w:val="6"/>
          <w:w w:val="105"/>
          <w:sz w:val="22"/>
        </w:rPr>
        <w:t> </w:t>
      </w:r>
      <w:r>
        <w:rPr>
          <w:w w:val="105"/>
          <w:sz w:val="22"/>
        </w:rPr>
        <w:t>risk</w:t>
      </w:r>
      <w:r>
        <w:rPr>
          <w:spacing w:val="7"/>
          <w:w w:val="105"/>
          <w:sz w:val="22"/>
        </w:rPr>
        <w:t> </w:t>
      </w:r>
      <w:r>
        <w:rPr>
          <w:spacing w:val="-2"/>
          <w:w w:val="105"/>
          <w:sz w:val="22"/>
        </w:rPr>
        <w:t>assessment</w:t>
      </w:r>
    </w:p>
    <w:p>
      <w:pPr>
        <w:pStyle w:val="BodyText"/>
        <w:spacing w:before="3"/>
        <w:rPr>
          <w:sz w:val="21"/>
        </w:rPr>
      </w:pPr>
    </w:p>
    <w:p>
      <w:pPr>
        <w:pStyle w:val="ListParagraph"/>
        <w:numPr>
          <w:ilvl w:val="0"/>
          <w:numId w:val="21"/>
        </w:numPr>
        <w:tabs>
          <w:tab w:pos="1017" w:val="left" w:leader="none"/>
          <w:tab w:pos="1018" w:val="left" w:leader="none"/>
          <w:tab w:pos="2457" w:val="left" w:leader="none"/>
        </w:tabs>
        <w:spacing w:line="240" w:lineRule="auto" w:before="0" w:after="0"/>
        <w:ind w:left="1017" w:right="0" w:hanging="728"/>
        <w:jc w:val="left"/>
        <w:rPr>
          <w:sz w:val="22"/>
        </w:rPr>
      </w:pPr>
      <w:r>
        <w:rPr>
          <w:spacing w:val="-2"/>
          <w:w w:val="105"/>
          <w:sz w:val="22"/>
        </w:rPr>
        <w:t>HAZOP</w:t>
      </w:r>
      <w:r>
        <w:rPr>
          <w:sz w:val="22"/>
        </w:rPr>
        <w:tab/>
      </w:r>
      <w:r>
        <w:rPr>
          <w:w w:val="105"/>
          <w:sz w:val="22"/>
        </w:rPr>
        <w:t>hazard</w:t>
      </w:r>
      <w:r>
        <w:rPr>
          <w:spacing w:val="8"/>
          <w:w w:val="105"/>
          <w:sz w:val="22"/>
        </w:rPr>
        <w:t> </w:t>
      </w:r>
      <w:r>
        <w:rPr>
          <w:w w:val="105"/>
          <w:sz w:val="22"/>
        </w:rPr>
        <w:t>and</w:t>
      </w:r>
      <w:r>
        <w:rPr>
          <w:spacing w:val="13"/>
          <w:w w:val="105"/>
          <w:sz w:val="22"/>
        </w:rPr>
        <w:t> </w:t>
      </w:r>
      <w:r>
        <w:rPr>
          <w:w w:val="105"/>
          <w:sz w:val="22"/>
        </w:rPr>
        <w:t>operability</w:t>
      </w:r>
      <w:r>
        <w:rPr>
          <w:spacing w:val="12"/>
          <w:w w:val="105"/>
          <w:sz w:val="22"/>
        </w:rPr>
        <w:t> </w:t>
      </w:r>
      <w:r>
        <w:rPr>
          <w:spacing w:val="-2"/>
          <w:w w:val="105"/>
          <w:sz w:val="22"/>
        </w:rPr>
        <w:t>analysis</w:t>
      </w:r>
    </w:p>
    <w:p>
      <w:pPr>
        <w:pStyle w:val="BodyText"/>
        <w:spacing w:before="4"/>
        <w:rPr>
          <w:sz w:val="21"/>
        </w:rPr>
      </w:pPr>
    </w:p>
    <w:p>
      <w:pPr>
        <w:pStyle w:val="ListParagraph"/>
        <w:numPr>
          <w:ilvl w:val="0"/>
          <w:numId w:val="21"/>
        </w:numPr>
        <w:tabs>
          <w:tab w:pos="1017" w:val="left" w:leader="none"/>
          <w:tab w:pos="1018" w:val="left" w:leader="none"/>
          <w:tab w:pos="2457" w:val="left" w:leader="none"/>
        </w:tabs>
        <w:spacing w:line="240" w:lineRule="auto" w:before="0" w:after="0"/>
        <w:ind w:left="1017" w:right="0" w:hanging="728"/>
        <w:jc w:val="left"/>
        <w:rPr>
          <w:sz w:val="22"/>
        </w:rPr>
      </w:pPr>
      <w:r>
        <w:rPr>
          <w:spacing w:val="-5"/>
          <w:w w:val="110"/>
          <w:sz w:val="22"/>
        </w:rPr>
        <w:t>KPI</w:t>
      </w:r>
      <w:r>
        <w:rPr>
          <w:sz w:val="22"/>
        </w:rPr>
        <w:tab/>
      </w:r>
      <w:r>
        <w:rPr>
          <w:w w:val="105"/>
          <w:sz w:val="22"/>
        </w:rPr>
        <w:t>key</w:t>
      </w:r>
      <w:r>
        <w:rPr>
          <w:spacing w:val="6"/>
          <w:w w:val="105"/>
          <w:sz w:val="22"/>
        </w:rPr>
        <w:t> </w:t>
      </w:r>
      <w:r>
        <w:rPr>
          <w:w w:val="105"/>
          <w:sz w:val="22"/>
        </w:rPr>
        <w:t>performance</w:t>
      </w:r>
      <w:r>
        <w:rPr>
          <w:spacing w:val="8"/>
          <w:w w:val="105"/>
          <w:sz w:val="22"/>
        </w:rPr>
        <w:t> </w:t>
      </w:r>
      <w:r>
        <w:rPr>
          <w:spacing w:val="-2"/>
          <w:w w:val="105"/>
          <w:sz w:val="22"/>
        </w:rPr>
        <w:t>indicator</w:t>
      </w:r>
    </w:p>
    <w:p>
      <w:pPr>
        <w:pStyle w:val="BodyText"/>
        <w:rPr>
          <w:sz w:val="24"/>
        </w:rPr>
      </w:pPr>
    </w:p>
    <w:p>
      <w:pPr>
        <w:pStyle w:val="Heading3"/>
        <w:numPr>
          <w:ilvl w:val="0"/>
          <w:numId w:val="21"/>
        </w:numPr>
        <w:tabs>
          <w:tab w:pos="1017" w:val="left" w:leader="none"/>
          <w:tab w:pos="1018" w:val="left" w:leader="none"/>
          <w:tab w:pos="1418" w:val="left" w:leader="none"/>
        </w:tabs>
        <w:spacing w:line="240" w:lineRule="auto" w:before="1" w:after="0"/>
        <w:ind w:left="1017" w:right="0" w:hanging="728"/>
        <w:jc w:val="left"/>
      </w:pPr>
      <w:bookmarkStart w:name="_bookmark6" w:id="7"/>
      <w:bookmarkEnd w:id="7"/>
      <w:r>
        <w:rPr>
          <w:spacing w:val="-10"/>
          <w:w w:val="110"/>
        </w:rPr>
        <w:t>5</w:t>
      </w:r>
      <w:r>
        <w:rPr/>
        <w:tab/>
      </w:r>
      <w:r>
        <w:rPr>
          <w:w w:val="105"/>
        </w:rPr>
        <w:t>Overview</w:t>
      </w:r>
      <w:r>
        <w:rPr>
          <w:spacing w:val="1"/>
          <w:w w:val="105"/>
        </w:rPr>
        <w:t> </w:t>
      </w:r>
      <w:r>
        <w:rPr>
          <w:w w:val="105"/>
        </w:rPr>
        <w:t>of</w:t>
      </w:r>
      <w:r>
        <w:rPr>
          <w:spacing w:val="4"/>
          <w:w w:val="105"/>
        </w:rPr>
        <w:t> </w:t>
      </w:r>
      <w:r>
        <w:rPr>
          <w:w w:val="105"/>
        </w:rPr>
        <w:t>functional</w:t>
      </w:r>
      <w:r>
        <w:rPr>
          <w:spacing w:val="2"/>
          <w:w w:val="105"/>
        </w:rPr>
        <w:t> </w:t>
      </w:r>
      <w:r>
        <w:rPr>
          <w:spacing w:val="-2"/>
          <w:w w:val="105"/>
        </w:rPr>
        <w:t>safety</w:t>
      </w:r>
    </w:p>
    <w:p>
      <w:pPr>
        <w:pStyle w:val="Heading4"/>
        <w:numPr>
          <w:ilvl w:val="0"/>
          <w:numId w:val="21"/>
        </w:numPr>
        <w:tabs>
          <w:tab w:pos="1017" w:val="left" w:leader="none"/>
          <w:tab w:pos="1018" w:val="left" w:leader="none"/>
          <w:tab w:pos="1557" w:val="left" w:leader="none"/>
        </w:tabs>
        <w:spacing w:line="240" w:lineRule="auto" w:before="242" w:after="0"/>
        <w:ind w:left="1017" w:right="0" w:hanging="728"/>
        <w:jc w:val="left"/>
      </w:pPr>
      <w:bookmarkStart w:name="_bookmark7" w:id="8"/>
      <w:bookmarkEnd w:id="8"/>
      <w:r>
        <w:rPr>
          <w:spacing w:val="-5"/>
          <w:w w:val="110"/>
        </w:rPr>
        <w:t>5.</w:t>
      </w:r>
      <w:r>
        <w:rPr>
          <w:spacing w:val="-5"/>
          <w:w w:val="110"/>
        </w:rPr>
        <w:t>1</w:t>
      </w:r>
      <w:r>
        <w:rPr/>
        <w:tab/>
      </w:r>
      <w:r>
        <w:rPr>
          <w:w w:val="105"/>
        </w:rPr>
        <w:t>Introduction</w:t>
      </w:r>
      <w:r>
        <w:rPr>
          <w:spacing w:val="7"/>
          <w:w w:val="105"/>
        </w:rPr>
        <w:t> </w:t>
      </w:r>
      <w:r>
        <w:rPr>
          <w:w w:val="105"/>
        </w:rPr>
        <w:t>to</w:t>
      </w:r>
      <w:r>
        <w:rPr>
          <w:spacing w:val="11"/>
          <w:w w:val="105"/>
        </w:rPr>
        <w:t> </w:t>
      </w:r>
      <w:r>
        <w:rPr>
          <w:w w:val="105"/>
        </w:rPr>
        <w:t>functional</w:t>
      </w:r>
      <w:r>
        <w:rPr>
          <w:spacing w:val="9"/>
          <w:w w:val="105"/>
        </w:rPr>
        <w:t> </w:t>
      </w:r>
      <w:r>
        <w:rPr>
          <w:spacing w:val="-2"/>
          <w:w w:val="105"/>
        </w:rPr>
        <w:t>safety</w:t>
      </w:r>
    </w:p>
    <w:p>
      <w:pPr>
        <w:pStyle w:val="ListParagraph"/>
        <w:numPr>
          <w:ilvl w:val="0"/>
          <w:numId w:val="21"/>
        </w:numPr>
        <w:tabs>
          <w:tab w:pos="1017" w:val="left" w:leader="none"/>
          <w:tab w:pos="1018" w:val="left" w:leader="none"/>
        </w:tabs>
        <w:spacing w:line="240" w:lineRule="auto" w:before="247" w:after="0"/>
        <w:ind w:left="1017" w:right="0" w:hanging="728"/>
        <w:jc w:val="left"/>
        <w:rPr>
          <w:sz w:val="22"/>
        </w:rPr>
      </w:pPr>
      <w:r>
        <w:rPr>
          <w:w w:val="105"/>
          <w:sz w:val="22"/>
        </w:rPr>
        <w:t>The</w:t>
      </w:r>
      <w:r>
        <w:rPr>
          <w:spacing w:val="-8"/>
          <w:w w:val="105"/>
          <w:sz w:val="22"/>
        </w:rPr>
        <w:t> </w:t>
      </w:r>
      <w:r>
        <w:rPr>
          <w:w w:val="105"/>
          <w:sz w:val="22"/>
        </w:rPr>
        <w:t>discipline</w:t>
      </w:r>
      <w:r>
        <w:rPr>
          <w:spacing w:val="-8"/>
          <w:w w:val="105"/>
          <w:sz w:val="22"/>
        </w:rPr>
        <w:t> </w:t>
      </w:r>
      <w:r>
        <w:rPr>
          <w:w w:val="105"/>
          <w:sz w:val="22"/>
        </w:rPr>
        <w:t>of</w:t>
      </w:r>
      <w:r>
        <w:rPr>
          <w:spacing w:val="-8"/>
          <w:w w:val="105"/>
          <w:sz w:val="22"/>
        </w:rPr>
        <w:t> </w:t>
      </w:r>
      <w:r>
        <w:rPr>
          <w:w w:val="105"/>
          <w:sz w:val="22"/>
        </w:rPr>
        <w:t>functional</w:t>
      </w:r>
      <w:r>
        <w:rPr>
          <w:spacing w:val="-8"/>
          <w:w w:val="105"/>
          <w:sz w:val="22"/>
        </w:rPr>
        <w:t> </w:t>
      </w:r>
      <w:r>
        <w:rPr>
          <w:w w:val="105"/>
          <w:sz w:val="22"/>
        </w:rPr>
        <w:t>safety</w:t>
      </w:r>
      <w:r>
        <w:rPr>
          <w:spacing w:val="-7"/>
          <w:w w:val="105"/>
          <w:sz w:val="22"/>
        </w:rPr>
        <w:t> </w:t>
      </w:r>
      <w:r>
        <w:rPr>
          <w:w w:val="105"/>
          <w:sz w:val="22"/>
        </w:rPr>
        <w:t>is</w:t>
      </w:r>
      <w:r>
        <w:rPr>
          <w:spacing w:val="-8"/>
          <w:w w:val="105"/>
          <w:sz w:val="22"/>
        </w:rPr>
        <w:t> </w:t>
      </w:r>
      <w:r>
        <w:rPr>
          <w:w w:val="105"/>
          <w:sz w:val="22"/>
        </w:rPr>
        <w:t>focused</w:t>
      </w:r>
      <w:r>
        <w:rPr>
          <w:spacing w:val="-9"/>
          <w:w w:val="105"/>
          <w:sz w:val="22"/>
        </w:rPr>
        <w:t> </w:t>
      </w:r>
      <w:r>
        <w:rPr>
          <w:w w:val="105"/>
          <w:sz w:val="22"/>
        </w:rPr>
        <w:t>on</w:t>
      </w:r>
      <w:r>
        <w:rPr>
          <w:spacing w:val="-9"/>
          <w:w w:val="105"/>
          <w:sz w:val="22"/>
        </w:rPr>
        <w:t> </w:t>
      </w:r>
      <w:r>
        <w:rPr>
          <w:w w:val="105"/>
          <w:sz w:val="22"/>
        </w:rPr>
        <w:t>risks</w:t>
      </w:r>
      <w:r>
        <w:rPr>
          <w:spacing w:val="-8"/>
          <w:w w:val="105"/>
          <w:sz w:val="22"/>
        </w:rPr>
        <w:t> </w:t>
      </w:r>
      <w:r>
        <w:rPr>
          <w:w w:val="105"/>
          <w:sz w:val="22"/>
        </w:rPr>
        <w:t>related</w:t>
      </w:r>
      <w:r>
        <w:rPr>
          <w:spacing w:val="-8"/>
          <w:w w:val="105"/>
          <w:sz w:val="22"/>
        </w:rPr>
        <w:t> </w:t>
      </w:r>
      <w:r>
        <w:rPr>
          <w:w w:val="105"/>
          <w:sz w:val="22"/>
        </w:rPr>
        <w:t>to</w:t>
      </w:r>
      <w:r>
        <w:rPr>
          <w:spacing w:val="-11"/>
          <w:w w:val="105"/>
          <w:sz w:val="22"/>
        </w:rPr>
        <w:t> </w:t>
      </w:r>
      <w:r>
        <w:rPr>
          <w:w w:val="105"/>
          <w:sz w:val="22"/>
        </w:rPr>
        <w:t>injury</w:t>
      </w:r>
      <w:r>
        <w:rPr>
          <w:spacing w:val="-9"/>
          <w:w w:val="105"/>
          <w:sz w:val="22"/>
        </w:rPr>
        <w:t> </w:t>
      </w:r>
      <w:r>
        <w:rPr>
          <w:w w:val="105"/>
          <w:sz w:val="22"/>
        </w:rPr>
        <w:t>and</w:t>
      </w:r>
      <w:r>
        <w:rPr>
          <w:spacing w:val="-9"/>
          <w:w w:val="105"/>
          <w:sz w:val="22"/>
        </w:rPr>
        <w:t> </w:t>
      </w:r>
      <w:r>
        <w:rPr>
          <w:w w:val="105"/>
          <w:sz w:val="22"/>
        </w:rPr>
        <w:t>damage</w:t>
      </w:r>
      <w:r>
        <w:rPr>
          <w:spacing w:val="-8"/>
          <w:w w:val="105"/>
          <w:sz w:val="22"/>
        </w:rPr>
        <w:t> </w:t>
      </w:r>
      <w:r>
        <w:rPr>
          <w:w w:val="105"/>
          <w:sz w:val="22"/>
        </w:rPr>
        <w:t>to</w:t>
      </w:r>
      <w:r>
        <w:rPr>
          <w:spacing w:val="-9"/>
          <w:w w:val="105"/>
          <w:sz w:val="22"/>
        </w:rPr>
        <w:t> </w:t>
      </w:r>
      <w:r>
        <w:rPr>
          <w:w w:val="105"/>
          <w:sz w:val="22"/>
        </w:rPr>
        <w:t>the</w:t>
      </w:r>
      <w:r>
        <w:rPr>
          <w:spacing w:val="-7"/>
          <w:w w:val="105"/>
          <w:sz w:val="22"/>
        </w:rPr>
        <w:t> </w:t>
      </w:r>
      <w:r>
        <w:rPr>
          <w:w w:val="105"/>
          <w:sz w:val="22"/>
        </w:rPr>
        <w:t>health</w:t>
      </w:r>
      <w:r>
        <w:rPr>
          <w:spacing w:val="-8"/>
          <w:w w:val="105"/>
          <w:sz w:val="22"/>
        </w:rPr>
        <w:t> </w:t>
      </w:r>
      <w:r>
        <w:rPr>
          <w:w w:val="105"/>
          <w:sz w:val="22"/>
        </w:rPr>
        <w:t>of</w:t>
      </w:r>
      <w:r>
        <w:rPr>
          <w:spacing w:val="-8"/>
          <w:w w:val="105"/>
          <w:sz w:val="22"/>
        </w:rPr>
        <w:t> </w:t>
      </w:r>
      <w:r>
        <w:rPr>
          <w:spacing w:val="-2"/>
          <w:w w:val="105"/>
          <w:sz w:val="22"/>
        </w:rPr>
        <w:t>people,</w:t>
      </w:r>
    </w:p>
    <w:p>
      <w:pPr>
        <w:pStyle w:val="ListParagraph"/>
        <w:numPr>
          <w:ilvl w:val="0"/>
          <w:numId w:val="21"/>
        </w:numPr>
        <w:tabs>
          <w:tab w:pos="1017" w:val="left" w:leader="none"/>
          <w:tab w:pos="1018" w:val="left" w:leader="none"/>
        </w:tabs>
        <w:spacing w:line="240" w:lineRule="auto" w:before="5" w:after="0"/>
        <w:ind w:left="1017" w:right="0" w:hanging="728"/>
        <w:jc w:val="left"/>
        <w:rPr>
          <w:sz w:val="22"/>
        </w:rPr>
      </w:pPr>
      <w:r>
        <w:rPr>
          <w:w w:val="110"/>
          <w:sz w:val="22"/>
        </w:rPr>
        <w:t>or</w:t>
      </w:r>
      <w:r>
        <w:rPr>
          <w:spacing w:val="-14"/>
          <w:w w:val="110"/>
          <w:sz w:val="22"/>
        </w:rPr>
        <w:t> </w:t>
      </w:r>
      <w:r>
        <w:rPr>
          <w:w w:val="110"/>
          <w:sz w:val="22"/>
        </w:rPr>
        <w:t>damage</w:t>
      </w:r>
      <w:r>
        <w:rPr>
          <w:spacing w:val="-13"/>
          <w:w w:val="110"/>
          <w:sz w:val="22"/>
        </w:rPr>
        <w:t> </w:t>
      </w:r>
      <w:r>
        <w:rPr>
          <w:w w:val="110"/>
          <w:sz w:val="22"/>
        </w:rPr>
        <w:t>to</w:t>
      </w:r>
      <w:r>
        <w:rPr>
          <w:spacing w:val="-13"/>
          <w:w w:val="110"/>
          <w:sz w:val="22"/>
        </w:rPr>
        <w:t> </w:t>
      </w:r>
      <w:r>
        <w:rPr>
          <w:w w:val="110"/>
          <w:sz w:val="22"/>
        </w:rPr>
        <w:t>the</w:t>
      </w:r>
      <w:r>
        <w:rPr>
          <w:spacing w:val="-14"/>
          <w:w w:val="110"/>
          <w:sz w:val="22"/>
        </w:rPr>
        <w:t> </w:t>
      </w:r>
      <w:r>
        <w:rPr>
          <w:w w:val="110"/>
          <w:sz w:val="22"/>
        </w:rPr>
        <w:t>environment</w:t>
      </w:r>
      <w:r>
        <w:rPr>
          <w:spacing w:val="-14"/>
          <w:w w:val="110"/>
          <w:sz w:val="22"/>
        </w:rPr>
        <w:t> </w:t>
      </w:r>
      <w:r>
        <w:rPr>
          <w:w w:val="110"/>
          <w:sz w:val="22"/>
        </w:rPr>
        <w:t>and,</w:t>
      </w:r>
      <w:r>
        <w:rPr>
          <w:spacing w:val="-13"/>
          <w:w w:val="110"/>
          <w:sz w:val="22"/>
        </w:rPr>
        <w:t> </w:t>
      </w:r>
      <w:r>
        <w:rPr>
          <w:w w:val="110"/>
          <w:sz w:val="22"/>
        </w:rPr>
        <w:t>in</w:t>
      </w:r>
      <w:r>
        <w:rPr>
          <w:spacing w:val="-15"/>
          <w:w w:val="110"/>
          <w:sz w:val="22"/>
        </w:rPr>
        <w:t> </w:t>
      </w:r>
      <w:r>
        <w:rPr>
          <w:w w:val="110"/>
          <w:sz w:val="22"/>
        </w:rPr>
        <w:t>some</w:t>
      </w:r>
      <w:r>
        <w:rPr>
          <w:spacing w:val="-13"/>
          <w:w w:val="110"/>
          <w:sz w:val="22"/>
        </w:rPr>
        <w:t> </w:t>
      </w:r>
      <w:r>
        <w:rPr>
          <w:w w:val="110"/>
          <w:sz w:val="22"/>
        </w:rPr>
        <w:t>cases,</w:t>
      </w:r>
      <w:r>
        <w:rPr>
          <w:spacing w:val="-11"/>
          <w:w w:val="110"/>
          <w:sz w:val="22"/>
        </w:rPr>
        <w:t> </w:t>
      </w:r>
      <w:r>
        <w:rPr>
          <w:w w:val="110"/>
          <w:sz w:val="22"/>
        </w:rPr>
        <w:t>mitigation</w:t>
      </w:r>
      <w:r>
        <w:rPr>
          <w:spacing w:val="-13"/>
          <w:w w:val="110"/>
          <w:sz w:val="22"/>
        </w:rPr>
        <w:t> </w:t>
      </w:r>
      <w:r>
        <w:rPr>
          <w:w w:val="110"/>
          <w:sz w:val="22"/>
        </w:rPr>
        <w:t>against</w:t>
      </w:r>
      <w:r>
        <w:rPr>
          <w:spacing w:val="-13"/>
          <w:w w:val="110"/>
          <w:sz w:val="22"/>
        </w:rPr>
        <w:t> </w:t>
      </w:r>
      <w:r>
        <w:rPr>
          <w:w w:val="110"/>
          <w:sz w:val="22"/>
        </w:rPr>
        <w:t>damage</w:t>
      </w:r>
      <w:r>
        <w:rPr>
          <w:spacing w:val="-13"/>
          <w:w w:val="110"/>
          <w:sz w:val="22"/>
        </w:rPr>
        <w:t> </w:t>
      </w:r>
      <w:r>
        <w:rPr>
          <w:w w:val="110"/>
          <w:sz w:val="22"/>
        </w:rPr>
        <w:t>to</w:t>
      </w:r>
      <w:r>
        <w:rPr>
          <w:spacing w:val="-13"/>
          <w:w w:val="110"/>
          <w:sz w:val="22"/>
        </w:rPr>
        <w:t> </w:t>
      </w:r>
      <w:r>
        <w:rPr>
          <w:w w:val="110"/>
          <w:sz w:val="22"/>
        </w:rPr>
        <w:t>product</w:t>
      </w:r>
      <w:r>
        <w:rPr>
          <w:spacing w:val="-11"/>
          <w:w w:val="110"/>
          <w:sz w:val="22"/>
        </w:rPr>
        <w:t> </w:t>
      </w:r>
      <w:r>
        <w:rPr>
          <w:w w:val="110"/>
          <w:sz w:val="22"/>
        </w:rPr>
        <w:t>or</w:t>
      </w:r>
      <w:r>
        <w:rPr>
          <w:spacing w:val="-13"/>
          <w:w w:val="110"/>
          <w:sz w:val="22"/>
        </w:rPr>
        <w:t> </w:t>
      </w:r>
      <w:r>
        <w:rPr>
          <w:spacing w:val="-2"/>
          <w:w w:val="110"/>
          <w:sz w:val="22"/>
        </w:rPr>
        <w:t>equipment.</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The</w:t>
      </w:r>
      <w:r>
        <w:rPr>
          <w:spacing w:val="2"/>
          <w:w w:val="105"/>
          <w:sz w:val="22"/>
        </w:rPr>
        <w:t> </w:t>
      </w:r>
      <w:r>
        <w:rPr>
          <w:w w:val="105"/>
          <w:sz w:val="22"/>
        </w:rPr>
        <w:t>definition of</w:t>
      </w:r>
      <w:r>
        <w:rPr>
          <w:spacing w:val="2"/>
          <w:w w:val="105"/>
          <w:sz w:val="22"/>
        </w:rPr>
        <w:t> </w:t>
      </w:r>
      <w:r>
        <w:rPr>
          <w:w w:val="105"/>
          <w:sz w:val="22"/>
        </w:rPr>
        <w:t>risk</w:t>
      </w:r>
      <w:r>
        <w:rPr>
          <w:spacing w:val="-1"/>
          <w:w w:val="105"/>
          <w:sz w:val="22"/>
        </w:rPr>
        <w:t> </w:t>
      </w:r>
      <w:r>
        <w:rPr>
          <w:w w:val="105"/>
          <w:sz w:val="22"/>
        </w:rPr>
        <w:t>differs</w:t>
      </w:r>
      <w:r>
        <w:rPr>
          <w:spacing w:val="1"/>
          <w:w w:val="105"/>
          <w:sz w:val="22"/>
        </w:rPr>
        <w:t> </w:t>
      </w:r>
      <w:r>
        <w:rPr>
          <w:w w:val="105"/>
          <w:sz w:val="22"/>
        </w:rPr>
        <w:t>based on the</w:t>
      </w:r>
      <w:r>
        <w:rPr>
          <w:spacing w:val="2"/>
          <w:w w:val="105"/>
          <w:sz w:val="22"/>
        </w:rPr>
        <w:t> </w:t>
      </w:r>
      <w:r>
        <w:rPr>
          <w:w w:val="105"/>
          <w:sz w:val="22"/>
        </w:rPr>
        <w:t>domain</w:t>
      </w:r>
      <w:r>
        <w:rPr>
          <w:spacing w:val="-1"/>
          <w:w w:val="105"/>
          <w:sz w:val="22"/>
        </w:rPr>
        <w:t> </w:t>
      </w:r>
      <w:r>
        <w:rPr>
          <w:w w:val="105"/>
          <w:sz w:val="22"/>
        </w:rPr>
        <w:t>as</w:t>
      </w:r>
      <w:r>
        <w:rPr>
          <w:spacing w:val="1"/>
          <w:w w:val="105"/>
          <w:sz w:val="22"/>
        </w:rPr>
        <w:t> </w:t>
      </w:r>
      <w:r>
        <w:rPr>
          <w:w w:val="105"/>
          <w:sz w:val="22"/>
        </w:rPr>
        <w:t>shown</w:t>
      </w:r>
      <w:r>
        <w:rPr>
          <w:spacing w:val="-1"/>
          <w:w w:val="105"/>
          <w:sz w:val="22"/>
        </w:rPr>
        <w:t> </w:t>
      </w:r>
      <w:r>
        <w:rPr>
          <w:w w:val="105"/>
          <w:sz w:val="22"/>
        </w:rPr>
        <w:t>in</w:t>
      </w:r>
      <w:r>
        <w:rPr>
          <w:spacing w:val="6"/>
          <w:w w:val="105"/>
          <w:sz w:val="22"/>
        </w:rPr>
        <w:t> </w:t>
      </w:r>
      <w:r>
        <w:rPr>
          <w:w w:val="105"/>
          <w:sz w:val="22"/>
        </w:rPr>
        <w:t>Clause</w:t>
      </w:r>
      <w:r>
        <w:rPr>
          <w:spacing w:val="2"/>
          <w:w w:val="105"/>
          <w:sz w:val="22"/>
        </w:rPr>
        <w:t> </w:t>
      </w:r>
      <w:r>
        <w:rPr>
          <w:w w:val="105"/>
          <w:sz w:val="22"/>
        </w:rPr>
        <w:t>3.3,</w:t>
      </w:r>
      <w:r>
        <w:rPr>
          <w:spacing w:val="1"/>
          <w:w w:val="105"/>
          <w:sz w:val="22"/>
        </w:rPr>
        <w:t> </w:t>
      </w:r>
      <w:r>
        <w:rPr>
          <w:w w:val="105"/>
          <w:sz w:val="22"/>
        </w:rPr>
        <w:t>and both</w:t>
      </w:r>
      <w:r>
        <w:rPr>
          <w:spacing w:val="1"/>
          <w:w w:val="105"/>
          <w:sz w:val="22"/>
        </w:rPr>
        <w:t> </w:t>
      </w:r>
      <w:r>
        <w:rPr>
          <w:w w:val="105"/>
          <w:sz w:val="22"/>
        </w:rPr>
        <w:t>are</w:t>
      </w:r>
      <w:r>
        <w:rPr>
          <w:spacing w:val="1"/>
          <w:w w:val="105"/>
          <w:sz w:val="22"/>
        </w:rPr>
        <w:t> </w:t>
      </w:r>
      <w:r>
        <w:rPr>
          <w:w w:val="105"/>
          <w:sz w:val="22"/>
        </w:rPr>
        <w:t>used for</w:t>
      </w:r>
      <w:r>
        <w:rPr>
          <w:spacing w:val="1"/>
          <w:w w:val="105"/>
          <w:sz w:val="22"/>
        </w:rPr>
        <w:t> </w:t>
      </w:r>
      <w:r>
        <w:rPr>
          <w:w w:val="105"/>
          <w:sz w:val="22"/>
        </w:rPr>
        <w:t>AI.</w:t>
      </w:r>
      <w:r>
        <w:rPr>
          <w:spacing w:val="5"/>
          <w:w w:val="105"/>
          <w:sz w:val="22"/>
        </w:rPr>
        <w:t> </w:t>
      </w:r>
      <w:r>
        <w:rPr>
          <w:spacing w:val="-4"/>
          <w:w w:val="105"/>
          <w:sz w:val="22"/>
        </w:rPr>
        <w:t>This</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document</w:t>
      </w:r>
      <w:r>
        <w:rPr>
          <w:spacing w:val="-8"/>
          <w:w w:val="105"/>
          <w:sz w:val="22"/>
        </w:rPr>
        <w:t> </w:t>
      </w:r>
      <w:r>
        <w:rPr>
          <w:w w:val="105"/>
          <w:sz w:val="22"/>
        </w:rPr>
        <w:t>uses</w:t>
      </w:r>
      <w:r>
        <w:rPr>
          <w:spacing w:val="-7"/>
          <w:w w:val="105"/>
          <w:sz w:val="22"/>
        </w:rPr>
        <w:t> </w:t>
      </w:r>
      <w:r>
        <w:rPr>
          <w:w w:val="105"/>
          <w:sz w:val="22"/>
        </w:rPr>
        <w:t>the</w:t>
      </w:r>
      <w:r>
        <w:rPr>
          <w:spacing w:val="-6"/>
          <w:w w:val="105"/>
          <w:sz w:val="22"/>
        </w:rPr>
        <w:t> </w:t>
      </w:r>
      <w:r>
        <w:rPr>
          <w:w w:val="105"/>
          <w:sz w:val="22"/>
        </w:rPr>
        <w:t>definition</w:t>
      </w:r>
      <w:r>
        <w:rPr>
          <w:spacing w:val="-8"/>
          <w:w w:val="105"/>
          <w:sz w:val="22"/>
        </w:rPr>
        <w:t> </w:t>
      </w:r>
      <w:r>
        <w:rPr>
          <w:w w:val="105"/>
          <w:sz w:val="22"/>
        </w:rPr>
        <w:t>from</w:t>
      </w:r>
      <w:r>
        <w:rPr>
          <w:spacing w:val="-5"/>
          <w:w w:val="105"/>
          <w:sz w:val="22"/>
        </w:rPr>
        <w:t> </w:t>
      </w:r>
      <w:r>
        <w:rPr>
          <w:w w:val="105"/>
          <w:sz w:val="22"/>
        </w:rPr>
        <w:t>the</w:t>
      </w:r>
      <w:r>
        <w:rPr>
          <w:spacing w:val="-6"/>
          <w:w w:val="105"/>
          <w:sz w:val="22"/>
        </w:rPr>
        <w:t> </w:t>
      </w:r>
      <w:r>
        <w:rPr>
          <w:w w:val="105"/>
          <w:sz w:val="22"/>
        </w:rPr>
        <w:t>functional</w:t>
      </w:r>
      <w:r>
        <w:rPr>
          <w:spacing w:val="-11"/>
          <w:w w:val="105"/>
          <w:sz w:val="22"/>
        </w:rPr>
        <w:t> </w:t>
      </w:r>
      <w:r>
        <w:rPr>
          <w:w w:val="105"/>
          <w:sz w:val="22"/>
        </w:rPr>
        <w:t>safety</w:t>
      </w:r>
      <w:r>
        <w:rPr>
          <w:spacing w:val="-7"/>
          <w:w w:val="105"/>
          <w:sz w:val="22"/>
        </w:rPr>
        <w:t> </w:t>
      </w:r>
      <w:r>
        <w:rPr>
          <w:w w:val="105"/>
          <w:sz w:val="22"/>
        </w:rPr>
        <w:t>domain</w:t>
      </w:r>
      <w:r>
        <w:rPr>
          <w:spacing w:val="-9"/>
          <w:w w:val="105"/>
          <w:sz w:val="22"/>
        </w:rPr>
        <w:t> </w:t>
      </w:r>
      <w:r>
        <w:rPr>
          <w:w w:val="105"/>
          <w:sz w:val="22"/>
        </w:rPr>
        <w:t>as</w:t>
      </w:r>
      <w:r>
        <w:rPr>
          <w:spacing w:val="-7"/>
          <w:w w:val="105"/>
          <w:sz w:val="22"/>
        </w:rPr>
        <w:t> </w:t>
      </w:r>
      <w:r>
        <w:rPr>
          <w:w w:val="105"/>
          <w:sz w:val="22"/>
        </w:rPr>
        <w:t>specified</w:t>
      </w:r>
      <w:r>
        <w:rPr>
          <w:spacing w:val="-7"/>
          <w:w w:val="105"/>
          <w:sz w:val="22"/>
        </w:rPr>
        <w:t> </w:t>
      </w:r>
      <w:r>
        <w:rPr>
          <w:w w:val="105"/>
          <w:sz w:val="22"/>
        </w:rPr>
        <w:t>in</w:t>
      </w:r>
      <w:r>
        <w:rPr>
          <w:spacing w:val="-6"/>
          <w:w w:val="105"/>
          <w:sz w:val="22"/>
        </w:rPr>
        <w:t> </w:t>
      </w:r>
      <w:r>
        <w:rPr>
          <w:w w:val="105"/>
          <w:sz w:val="22"/>
        </w:rPr>
        <w:t>Clause</w:t>
      </w:r>
      <w:r>
        <w:rPr>
          <w:spacing w:val="-6"/>
          <w:w w:val="105"/>
          <w:sz w:val="22"/>
        </w:rPr>
        <w:t> </w:t>
      </w:r>
      <w:r>
        <w:rPr>
          <w:w w:val="105"/>
          <w:sz w:val="22"/>
        </w:rPr>
        <w:t>3</w:t>
      </w:r>
      <w:r>
        <w:rPr>
          <w:spacing w:val="-8"/>
          <w:w w:val="105"/>
          <w:sz w:val="22"/>
        </w:rPr>
        <w:t> </w:t>
      </w:r>
      <w:r>
        <w:rPr>
          <w:w w:val="105"/>
          <w:sz w:val="22"/>
        </w:rPr>
        <w:t>(functional</w:t>
      </w:r>
      <w:r>
        <w:rPr>
          <w:spacing w:val="-10"/>
          <w:w w:val="105"/>
          <w:sz w:val="22"/>
        </w:rPr>
        <w:t> </w:t>
      </w:r>
      <w:r>
        <w:rPr>
          <w:spacing w:val="-2"/>
          <w:w w:val="105"/>
          <w:sz w:val="22"/>
        </w:rPr>
        <w:t>safety</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risk).</w:t>
      </w:r>
      <w:r>
        <w:rPr>
          <w:spacing w:val="-1"/>
          <w:w w:val="105"/>
          <w:sz w:val="22"/>
        </w:rPr>
        <w:t> </w:t>
      </w:r>
      <w:r>
        <w:rPr>
          <w:w w:val="105"/>
          <w:sz w:val="22"/>
        </w:rPr>
        <w:t>Unless</w:t>
      </w:r>
      <w:r>
        <w:rPr>
          <w:spacing w:val="4"/>
          <w:w w:val="105"/>
          <w:sz w:val="22"/>
        </w:rPr>
        <w:t> </w:t>
      </w:r>
      <w:r>
        <w:rPr>
          <w:w w:val="105"/>
          <w:sz w:val="22"/>
        </w:rPr>
        <w:t>otherwise</w:t>
      </w:r>
      <w:r>
        <w:rPr>
          <w:spacing w:val="4"/>
          <w:w w:val="105"/>
          <w:sz w:val="22"/>
        </w:rPr>
        <w:t> </w:t>
      </w:r>
      <w:r>
        <w:rPr>
          <w:w w:val="105"/>
          <w:sz w:val="22"/>
        </w:rPr>
        <w:t>indicated,</w:t>
      </w:r>
      <w:r>
        <w:rPr>
          <w:spacing w:val="3"/>
          <w:w w:val="105"/>
          <w:sz w:val="22"/>
        </w:rPr>
        <w:t> </w:t>
      </w:r>
      <w:r>
        <w:rPr>
          <w:w w:val="105"/>
          <w:sz w:val="22"/>
        </w:rPr>
        <w:t>all</w:t>
      </w:r>
      <w:r>
        <w:rPr>
          <w:spacing w:val="3"/>
          <w:w w:val="105"/>
          <w:sz w:val="22"/>
        </w:rPr>
        <w:t> </w:t>
      </w:r>
      <w:r>
        <w:rPr>
          <w:w w:val="105"/>
          <w:sz w:val="22"/>
        </w:rPr>
        <w:t>references</w:t>
      </w:r>
      <w:r>
        <w:rPr>
          <w:spacing w:val="5"/>
          <w:w w:val="105"/>
          <w:sz w:val="22"/>
        </w:rPr>
        <w:t> </w:t>
      </w:r>
      <w:r>
        <w:rPr>
          <w:w w:val="105"/>
          <w:sz w:val="22"/>
        </w:rPr>
        <w:t>to</w:t>
      </w:r>
      <w:r>
        <w:rPr>
          <w:spacing w:val="3"/>
          <w:w w:val="105"/>
          <w:sz w:val="22"/>
        </w:rPr>
        <w:t> </w:t>
      </w:r>
      <w:r>
        <w:rPr>
          <w:w w:val="105"/>
          <w:sz w:val="22"/>
        </w:rPr>
        <w:t>risk</w:t>
      </w:r>
      <w:r>
        <w:rPr>
          <w:spacing w:val="2"/>
          <w:w w:val="105"/>
          <w:sz w:val="22"/>
        </w:rPr>
        <w:t> </w:t>
      </w:r>
      <w:r>
        <w:rPr>
          <w:w w:val="105"/>
          <w:sz w:val="22"/>
        </w:rPr>
        <w:t>in</w:t>
      </w:r>
      <w:r>
        <w:rPr>
          <w:spacing w:val="2"/>
          <w:w w:val="105"/>
          <w:sz w:val="22"/>
        </w:rPr>
        <w:t> </w:t>
      </w:r>
      <w:r>
        <w:rPr>
          <w:w w:val="105"/>
          <w:sz w:val="22"/>
        </w:rPr>
        <w:t>this</w:t>
      </w:r>
      <w:r>
        <w:rPr>
          <w:spacing w:val="4"/>
          <w:w w:val="105"/>
          <w:sz w:val="22"/>
        </w:rPr>
        <w:t> </w:t>
      </w:r>
      <w:r>
        <w:rPr>
          <w:w w:val="105"/>
          <w:sz w:val="22"/>
        </w:rPr>
        <w:t>document</w:t>
      </w:r>
      <w:r>
        <w:rPr>
          <w:spacing w:val="2"/>
          <w:w w:val="105"/>
          <w:sz w:val="22"/>
        </w:rPr>
        <w:t> </w:t>
      </w:r>
      <w:r>
        <w:rPr>
          <w:w w:val="105"/>
          <w:sz w:val="22"/>
        </w:rPr>
        <w:t>are</w:t>
      </w:r>
      <w:r>
        <w:rPr>
          <w:spacing w:val="2"/>
          <w:w w:val="105"/>
          <w:sz w:val="22"/>
        </w:rPr>
        <w:t> </w:t>
      </w:r>
      <w:r>
        <w:rPr>
          <w:w w:val="105"/>
          <w:sz w:val="22"/>
        </w:rPr>
        <w:t>to</w:t>
      </w:r>
      <w:r>
        <w:rPr>
          <w:spacing w:val="3"/>
          <w:w w:val="105"/>
          <w:sz w:val="22"/>
        </w:rPr>
        <w:t> </w:t>
      </w:r>
      <w:r>
        <w:rPr>
          <w:w w:val="105"/>
          <w:sz w:val="22"/>
        </w:rPr>
        <w:t>this</w:t>
      </w:r>
      <w:r>
        <w:rPr>
          <w:spacing w:val="5"/>
          <w:w w:val="105"/>
          <w:sz w:val="22"/>
        </w:rPr>
        <w:t> </w:t>
      </w:r>
      <w:r>
        <w:rPr>
          <w:spacing w:val="-2"/>
          <w:w w:val="105"/>
          <w:sz w:val="22"/>
        </w:rPr>
        <w:t>definition.</w:t>
      </w:r>
    </w:p>
    <w:p>
      <w:pPr>
        <w:pStyle w:val="ListParagraph"/>
        <w:numPr>
          <w:ilvl w:val="0"/>
          <w:numId w:val="21"/>
        </w:numPr>
        <w:tabs>
          <w:tab w:pos="1017" w:val="left" w:leader="none"/>
          <w:tab w:pos="1018" w:val="left" w:leader="none"/>
          <w:tab w:pos="1737" w:val="left" w:leader="none"/>
        </w:tabs>
        <w:spacing w:line="246" w:lineRule="exact" w:before="229" w:after="0"/>
        <w:ind w:left="1017" w:right="0" w:hanging="728"/>
        <w:jc w:val="left"/>
        <w:rPr>
          <w:sz w:val="20"/>
        </w:rPr>
      </w:pPr>
      <w:r>
        <w:rPr>
          <w:spacing w:val="-4"/>
          <w:w w:val="105"/>
          <w:sz w:val="20"/>
        </w:rPr>
        <w:t>NOTE</w:t>
      </w:r>
      <w:r>
        <w:rPr>
          <w:sz w:val="20"/>
        </w:rPr>
        <w:tab/>
      </w:r>
      <w:r>
        <w:rPr>
          <w:w w:val="105"/>
          <w:sz w:val="20"/>
        </w:rPr>
        <w:t>ISO</w:t>
      </w:r>
      <w:r>
        <w:rPr>
          <w:spacing w:val="4"/>
          <w:w w:val="105"/>
          <w:sz w:val="20"/>
        </w:rPr>
        <w:t> </w:t>
      </w:r>
      <w:r>
        <w:rPr>
          <w:w w:val="105"/>
          <w:sz w:val="20"/>
        </w:rPr>
        <w:t>21448:</w:t>
      </w:r>
      <w:r>
        <w:rPr>
          <w:rFonts w:ascii="Arial" w:hAnsi="Arial"/>
          <w:w w:val="105"/>
          <w:sz w:val="18"/>
        </w:rPr>
        <w:t>—</w:t>
      </w:r>
      <w:r>
        <w:rPr>
          <w:rFonts w:ascii="Arial" w:hAnsi="Arial"/>
          <w:w w:val="105"/>
          <w:sz w:val="18"/>
          <w:vertAlign w:val="superscript"/>
        </w:rPr>
        <w:t>2</w:t>
      </w:r>
      <w:r>
        <w:rPr>
          <w:rFonts w:ascii="Arial" w:hAnsi="Arial"/>
          <w:w w:val="105"/>
          <w:sz w:val="18"/>
          <w:vertAlign w:val="baseline"/>
        </w:rPr>
        <w:t> </w:t>
      </w:r>
      <w:r>
        <w:rPr>
          <w:w w:val="105"/>
          <w:sz w:val="20"/>
          <w:vertAlign w:val="baseline"/>
        </w:rPr>
        <w:t>[7]</w:t>
      </w:r>
      <w:r>
        <w:rPr>
          <w:spacing w:val="5"/>
          <w:w w:val="105"/>
          <w:sz w:val="20"/>
          <w:vertAlign w:val="baseline"/>
        </w:rPr>
        <w:t> </w:t>
      </w:r>
      <w:r>
        <w:rPr>
          <w:w w:val="105"/>
          <w:sz w:val="20"/>
          <w:vertAlign w:val="baseline"/>
        </w:rPr>
        <w:t>includes</w:t>
      </w:r>
      <w:r>
        <w:rPr>
          <w:spacing w:val="7"/>
          <w:w w:val="105"/>
          <w:sz w:val="20"/>
          <w:vertAlign w:val="baseline"/>
        </w:rPr>
        <w:t> </w:t>
      </w:r>
      <w:r>
        <w:rPr>
          <w:w w:val="105"/>
          <w:sz w:val="20"/>
          <w:vertAlign w:val="baseline"/>
        </w:rPr>
        <w:t>requirements</w:t>
      </w:r>
      <w:r>
        <w:rPr>
          <w:spacing w:val="6"/>
          <w:w w:val="105"/>
          <w:sz w:val="20"/>
          <w:vertAlign w:val="baseline"/>
        </w:rPr>
        <w:t> </w:t>
      </w:r>
      <w:r>
        <w:rPr>
          <w:w w:val="105"/>
          <w:sz w:val="20"/>
          <w:vertAlign w:val="baseline"/>
        </w:rPr>
        <w:t>on</w:t>
      </w:r>
      <w:r>
        <w:rPr>
          <w:spacing w:val="4"/>
          <w:w w:val="105"/>
          <w:sz w:val="20"/>
          <w:vertAlign w:val="baseline"/>
        </w:rPr>
        <w:t> </w:t>
      </w:r>
      <w:r>
        <w:rPr>
          <w:w w:val="105"/>
          <w:sz w:val="20"/>
          <w:vertAlign w:val="baseline"/>
        </w:rPr>
        <w:t>safety</w:t>
      </w:r>
      <w:r>
        <w:rPr>
          <w:spacing w:val="5"/>
          <w:w w:val="105"/>
          <w:sz w:val="20"/>
          <w:vertAlign w:val="baseline"/>
        </w:rPr>
        <w:t> </w:t>
      </w:r>
      <w:r>
        <w:rPr>
          <w:w w:val="105"/>
          <w:sz w:val="20"/>
          <w:vertAlign w:val="baseline"/>
        </w:rPr>
        <w:t>of</w:t>
      </w:r>
      <w:r>
        <w:rPr>
          <w:spacing w:val="6"/>
          <w:w w:val="105"/>
          <w:sz w:val="20"/>
          <w:vertAlign w:val="baseline"/>
        </w:rPr>
        <w:t> </w:t>
      </w:r>
      <w:r>
        <w:rPr>
          <w:w w:val="105"/>
          <w:sz w:val="20"/>
          <w:vertAlign w:val="baseline"/>
        </w:rPr>
        <w:t>the</w:t>
      </w:r>
      <w:r>
        <w:rPr>
          <w:spacing w:val="7"/>
          <w:w w:val="105"/>
          <w:sz w:val="20"/>
          <w:vertAlign w:val="baseline"/>
        </w:rPr>
        <w:t> </w:t>
      </w:r>
      <w:r>
        <w:rPr>
          <w:w w:val="105"/>
          <w:sz w:val="20"/>
          <w:vertAlign w:val="baseline"/>
        </w:rPr>
        <w:t>intended</w:t>
      </w:r>
      <w:r>
        <w:rPr>
          <w:spacing w:val="5"/>
          <w:w w:val="105"/>
          <w:sz w:val="20"/>
          <w:vertAlign w:val="baseline"/>
        </w:rPr>
        <w:t> </w:t>
      </w:r>
      <w:r>
        <w:rPr>
          <w:w w:val="105"/>
          <w:sz w:val="20"/>
          <w:vertAlign w:val="baseline"/>
        </w:rPr>
        <w:t>functionality</w:t>
      </w:r>
      <w:r>
        <w:rPr>
          <w:spacing w:val="6"/>
          <w:w w:val="105"/>
          <w:sz w:val="20"/>
          <w:vertAlign w:val="baseline"/>
        </w:rPr>
        <w:t> </w:t>
      </w:r>
      <w:r>
        <w:rPr>
          <w:w w:val="105"/>
          <w:sz w:val="20"/>
          <w:vertAlign w:val="baseline"/>
        </w:rPr>
        <w:t>including</w:t>
      </w:r>
      <w:r>
        <w:rPr>
          <w:spacing w:val="5"/>
          <w:w w:val="105"/>
          <w:sz w:val="20"/>
          <w:vertAlign w:val="baseline"/>
        </w:rPr>
        <w:t> </w:t>
      </w:r>
      <w:r>
        <w:rPr>
          <w:w w:val="105"/>
          <w:sz w:val="20"/>
          <w:vertAlign w:val="baseline"/>
        </w:rPr>
        <w:t>aspects</w:t>
      </w:r>
      <w:r>
        <w:rPr>
          <w:spacing w:val="6"/>
          <w:w w:val="105"/>
          <w:sz w:val="20"/>
          <w:vertAlign w:val="baseline"/>
        </w:rPr>
        <w:t> </w:t>
      </w:r>
      <w:r>
        <w:rPr>
          <w:w w:val="105"/>
          <w:sz w:val="20"/>
          <w:vertAlign w:val="baseline"/>
        </w:rPr>
        <w:t>such</w:t>
      </w:r>
      <w:r>
        <w:rPr>
          <w:spacing w:val="6"/>
          <w:w w:val="105"/>
          <w:sz w:val="20"/>
          <w:vertAlign w:val="baseline"/>
        </w:rPr>
        <w:t> </w:t>
      </w:r>
      <w:r>
        <w:rPr>
          <w:spacing w:val="-5"/>
          <w:w w:val="105"/>
          <w:sz w:val="20"/>
          <w:vertAlign w:val="baseline"/>
        </w:rPr>
        <w:t>as</w:t>
      </w:r>
    </w:p>
    <w:p>
      <w:pPr>
        <w:pStyle w:val="ListParagraph"/>
        <w:numPr>
          <w:ilvl w:val="0"/>
          <w:numId w:val="21"/>
        </w:numPr>
        <w:tabs>
          <w:tab w:pos="1017" w:val="left" w:leader="none"/>
          <w:tab w:pos="1018" w:val="left" w:leader="none"/>
        </w:tabs>
        <w:spacing w:line="246" w:lineRule="exact" w:before="0" w:after="0"/>
        <w:ind w:left="1017" w:right="0" w:hanging="728"/>
        <w:jc w:val="left"/>
        <w:rPr>
          <w:sz w:val="20"/>
        </w:rPr>
      </w:pPr>
      <w:r>
        <w:rPr>
          <w:w w:val="105"/>
          <w:sz w:val="20"/>
        </w:rPr>
        <w:t>performance</w:t>
      </w:r>
      <w:r>
        <w:rPr>
          <w:spacing w:val="-5"/>
          <w:w w:val="105"/>
          <w:sz w:val="20"/>
        </w:rPr>
        <w:t> </w:t>
      </w:r>
      <w:r>
        <w:rPr>
          <w:w w:val="105"/>
          <w:sz w:val="20"/>
        </w:rPr>
        <w:t>limitation.</w:t>
      </w:r>
      <w:r>
        <w:rPr>
          <w:spacing w:val="-5"/>
          <w:w w:val="105"/>
          <w:sz w:val="20"/>
        </w:rPr>
        <w:t> </w:t>
      </w:r>
      <w:r>
        <w:rPr>
          <w:w w:val="105"/>
          <w:sz w:val="20"/>
        </w:rPr>
        <w:t>Annex</w:t>
      </w:r>
      <w:r>
        <w:rPr>
          <w:spacing w:val="-6"/>
          <w:w w:val="105"/>
          <w:sz w:val="20"/>
        </w:rPr>
        <w:t> </w:t>
      </w:r>
      <w:r>
        <w:rPr>
          <w:w w:val="105"/>
          <w:sz w:val="20"/>
        </w:rPr>
        <w:t>D</w:t>
      </w:r>
      <w:r>
        <w:rPr>
          <w:spacing w:val="-3"/>
          <w:w w:val="105"/>
          <w:sz w:val="20"/>
        </w:rPr>
        <w:t> </w:t>
      </w:r>
      <w:r>
        <w:rPr>
          <w:w w:val="105"/>
          <w:sz w:val="20"/>
        </w:rPr>
        <w:t>describes</w:t>
      </w:r>
      <w:r>
        <w:rPr>
          <w:spacing w:val="-6"/>
          <w:w w:val="105"/>
          <w:sz w:val="20"/>
        </w:rPr>
        <w:t> </w:t>
      </w:r>
      <w:r>
        <w:rPr>
          <w:w w:val="105"/>
          <w:sz w:val="20"/>
        </w:rPr>
        <w:t>implications</w:t>
      </w:r>
      <w:r>
        <w:rPr>
          <w:spacing w:val="-2"/>
          <w:w w:val="105"/>
          <w:sz w:val="20"/>
        </w:rPr>
        <w:t> </w:t>
      </w:r>
      <w:r>
        <w:rPr>
          <w:w w:val="105"/>
          <w:sz w:val="20"/>
        </w:rPr>
        <w:t>for</w:t>
      </w:r>
      <w:r>
        <w:rPr>
          <w:spacing w:val="-6"/>
          <w:w w:val="105"/>
          <w:sz w:val="20"/>
        </w:rPr>
        <w:t> </w:t>
      </w:r>
      <w:r>
        <w:rPr>
          <w:w w:val="105"/>
          <w:sz w:val="20"/>
        </w:rPr>
        <w:t>machine</w:t>
      </w:r>
      <w:r>
        <w:rPr>
          <w:spacing w:val="-7"/>
          <w:w w:val="105"/>
          <w:sz w:val="20"/>
        </w:rPr>
        <w:t> </w:t>
      </w:r>
      <w:r>
        <w:rPr>
          <w:spacing w:val="-2"/>
          <w:w w:val="105"/>
          <w:sz w:val="20"/>
        </w:rPr>
        <w:t>learning.</w:t>
      </w:r>
    </w:p>
    <w:p>
      <w:pPr>
        <w:pStyle w:val="BodyText"/>
        <w:rPr>
          <w:sz w:val="20"/>
        </w:rPr>
      </w:pPr>
    </w:p>
    <w:p>
      <w:pPr>
        <w:pStyle w:val="BodyText"/>
        <w:spacing w:before="6"/>
        <w:rPr>
          <w:sz w:val="25"/>
        </w:rPr>
      </w:pPr>
      <w:r>
        <w:rPr/>
        <w:pict>
          <v:rect style="position:absolute;margin-left:53.880001pt;margin-top:15.910437pt;width:144.050pt;height:.60004pt;mso-position-horizontal-relative:page;mso-position-vertical-relative:paragraph;z-index:-15725056;mso-wrap-distance-left:0;mso-wrap-distance-right:0" id="docshape19" filled="true" fillcolor="#000000" stroked="false">
            <v:fill type="solid"/>
            <w10:wrap type="topAndBottom"/>
          </v:rect>
        </w:pict>
      </w:r>
    </w:p>
    <w:p>
      <w:pPr>
        <w:spacing w:before="94"/>
        <w:ind w:left="1017" w:right="0" w:firstLine="0"/>
        <w:jc w:val="left"/>
        <w:rPr>
          <w:rFonts w:ascii="Arial"/>
          <w:sz w:val="16"/>
        </w:rPr>
      </w:pPr>
      <w:r>
        <w:rPr>
          <w:position w:val="4"/>
          <w:sz w:val="16"/>
        </w:rPr>
        <w:t>2</w:t>
      </w:r>
      <w:r>
        <w:rPr>
          <w:spacing w:val="36"/>
          <w:position w:val="4"/>
          <w:sz w:val="16"/>
        </w:rPr>
        <w:t> </w:t>
      </w:r>
      <w:r>
        <w:rPr>
          <w:sz w:val="18"/>
        </w:rPr>
        <w:t>Under</w:t>
      </w:r>
      <w:r>
        <w:rPr>
          <w:spacing w:val="48"/>
          <w:sz w:val="18"/>
        </w:rPr>
        <w:t> </w:t>
      </w:r>
      <w:r>
        <w:rPr>
          <w:sz w:val="18"/>
        </w:rPr>
        <w:t>preparation.</w:t>
      </w:r>
      <w:r>
        <w:rPr>
          <w:spacing w:val="54"/>
          <w:sz w:val="18"/>
        </w:rPr>
        <w:t> </w:t>
      </w:r>
      <w:r>
        <w:rPr>
          <w:sz w:val="18"/>
        </w:rPr>
        <w:t>Stage</w:t>
      </w:r>
      <w:r>
        <w:rPr>
          <w:spacing w:val="51"/>
          <w:sz w:val="18"/>
        </w:rPr>
        <w:t> </w:t>
      </w:r>
      <w:r>
        <w:rPr>
          <w:sz w:val="18"/>
        </w:rPr>
        <w:t>at</w:t>
      </w:r>
      <w:r>
        <w:rPr>
          <w:spacing w:val="48"/>
          <w:sz w:val="18"/>
        </w:rPr>
        <w:t> </w:t>
      </w:r>
      <w:r>
        <w:rPr>
          <w:sz w:val="18"/>
        </w:rPr>
        <w:t>the</w:t>
      </w:r>
      <w:r>
        <w:rPr>
          <w:spacing w:val="46"/>
          <w:sz w:val="18"/>
        </w:rPr>
        <w:t> </w:t>
      </w:r>
      <w:r>
        <w:rPr>
          <w:sz w:val="18"/>
        </w:rPr>
        <w:t>time</w:t>
      </w:r>
      <w:r>
        <w:rPr>
          <w:spacing w:val="46"/>
          <w:sz w:val="18"/>
        </w:rPr>
        <w:t> </w:t>
      </w:r>
      <w:r>
        <w:rPr>
          <w:sz w:val="18"/>
        </w:rPr>
        <w:t>of</w:t>
      </w:r>
      <w:r>
        <w:rPr>
          <w:spacing w:val="48"/>
          <w:sz w:val="18"/>
        </w:rPr>
        <w:t> </w:t>
      </w:r>
      <w:r>
        <w:rPr>
          <w:sz w:val="18"/>
        </w:rPr>
        <w:t>publication:</w:t>
      </w:r>
      <w:r>
        <w:rPr>
          <w:spacing w:val="47"/>
          <w:sz w:val="18"/>
        </w:rPr>
        <w:t> </w:t>
      </w:r>
      <w:r>
        <w:rPr>
          <w:sz w:val="18"/>
        </w:rPr>
        <w:t>ISO/FDIS</w:t>
      </w:r>
      <w:r>
        <w:rPr>
          <w:spacing w:val="51"/>
          <w:sz w:val="18"/>
        </w:rPr>
        <w:t> </w:t>
      </w:r>
      <w:r>
        <w:rPr>
          <w:spacing w:val="-2"/>
          <w:sz w:val="18"/>
        </w:rPr>
        <w:t>21448:2022</w:t>
      </w:r>
      <w:r>
        <w:rPr>
          <w:rFonts w:ascii="Arial"/>
          <w:spacing w:val="-2"/>
          <w:sz w:val="16"/>
        </w:rPr>
        <w:t>.</w:t>
      </w:r>
    </w:p>
    <w:p>
      <w:pPr>
        <w:spacing w:after="0"/>
        <w:jc w:val="left"/>
        <w:rPr>
          <w:rFonts w:ascii="Arial"/>
          <w:sz w:val="16"/>
        </w:rPr>
        <w:sectPr>
          <w:pgSz w:w="11910" w:h="16840"/>
          <w:pgMar w:header="0" w:footer="439" w:top="1460" w:bottom="640" w:left="60" w:right="900"/>
        </w:sectPr>
      </w:pPr>
    </w:p>
    <w:p>
      <w:pPr>
        <w:pStyle w:val="ListParagraph"/>
        <w:numPr>
          <w:ilvl w:val="0"/>
          <w:numId w:val="21"/>
        </w:numPr>
        <w:tabs>
          <w:tab w:pos="1017" w:val="left" w:leader="none"/>
          <w:tab w:pos="1018" w:val="left" w:leader="none"/>
        </w:tabs>
        <w:spacing w:line="240" w:lineRule="auto" w:before="94" w:after="0"/>
        <w:ind w:left="1017" w:right="0" w:hanging="728"/>
        <w:jc w:val="left"/>
        <w:rPr>
          <w:sz w:val="22"/>
        </w:rPr>
      </w:pPr>
      <w:r>
        <w:rPr>
          <w:w w:val="110"/>
          <w:sz w:val="22"/>
        </w:rPr>
        <w:t>According</w:t>
      </w:r>
      <w:r>
        <w:rPr>
          <w:spacing w:val="-15"/>
          <w:w w:val="110"/>
          <w:sz w:val="22"/>
        </w:rPr>
        <w:t> </w:t>
      </w:r>
      <w:r>
        <w:rPr>
          <w:w w:val="110"/>
          <w:sz w:val="22"/>
        </w:rPr>
        <w:t>to</w:t>
      </w:r>
      <w:r>
        <w:rPr>
          <w:spacing w:val="-14"/>
          <w:w w:val="110"/>
          <w:sz w:val="22"/>
        </w:rPr>
        <w:t> </w:t>
      </w:r>
      <w:r>
        <w:rPr>
          <w:w w:val="110"/>
          <w:sz w:val="22"/>
        </w:rPr>
        <w:t>IEC</w:t>
      </w:r>
      <w:r>
        <w:rPr>
          <w:spacing w:val="-14"/>
          <w:w w:val="110"/>
          <w:sz w:val="22"/>
        </w:rPr>
        <w:t> </w:t>
      </w:r>
      <w:r>
        <w:rPr>
          <w:w w:val="110"/>
          <w:sz w:val="22"/>
        </w:rPr>
        <w:t>61508-1,</w:t>
      </w:r>
      <w:r>
        <w:rPr>
          <w:spacing w:val="-14"/>
          <w:w w:val="110"/>
          <w:sz w:val="22"/>
        </w:rPr>
        <w:t> </w:t>
      </w:r>
      <w:r>
        <w:rPr>
          <w:w w:val="110"/>
          <w:sz w:val="22"/>
        </w:rPr>
        <w:t>control</w:t>
      </w:r>
      <w:r>
        <w:rPr>
          <w:spacing w:val="-14"/>
          <w:w w:val="110"/>
          <w:sz w:val="22"/>
        </w:rPr>
        <w:t> </w:t>
      </w:r>
      <w:r>
        <w:rPr>
          <w:w w:val="110"/>
          <w:sz w:val="22"/>
        </w:rPr>
        <w:t>of</w:t>
      </w:r>
      <w:r>
        <w:rPr>
          <w:spacing w:val="-14"/>
          <w:w w:val="110"/>
          <w:sz w:val="22"/>
        </w:rPr>
        <w:t> </w:t>
      </w:r>
      <w:r>
        <w:rPr>
          <w:w w:val="110"/>
          <w:sz w:val="22"/>
        </w:rPr>
        <w:t>risk</w:t>
      </w:r>
      <w:r>
        <w:rPr>
          <w:spacing w:val="-15"/>
          <w:w w:val="110"/>
          <w:sz w:val="22"/>
        </w:rPr>
        <w:t> </w:t>
      </w:r>
      <w:r>
        <w:rPr>
          <w:w w:val="110"/>
          <w:sz w:val="22"/>
        </w:rPr>
        <w:t>is</w:t>
      </w:r>
      <w:r>
        <w:rPr>
          <w:spacing w:val="-13"/>
          <w:w w:val="110"/>
          <w:sz w:val="22"/>
        </w:rPr>
        <w:t> </w:t>
      </w:r>
      <w:r>
        <w:rPr>
          <w:w w:val="110"/>
          <w:sz w:val="22"/>
        </w:rPr>
        <w:t>an</w:t>
      </w:r>
      <w:r>
        <w:rPr>
          <w:spacing w:val="-15"/>
          <w:w w:val="110"/>
          <w:sz w:val="22"/>
        </w:rPr>
        <w:t> </w:t>
      </w:r>
      <w:r>
        <w:rPr>
          <w:w w:val="110"/>
          <w:sz w:val="22"/>
        </w:rPr>
        <w:t>iterative</w:t>
      </w:r>
      <w:r>
        <w:rPr>
          <w:spacing w:val="-14"/>
          <w:w w:val="110"/>
          <w:sz w:val="22"/>
        </w:rPr>
        <w:t> </w:t>
      </w:r>
      <w:r>
        <w:rPr>
          <w:w w:val="110"/>
          <w:sz w:val="22"/>
        </w:rPr>
        <w:t>process</w:t>
      </w:r>
      <w:r>
        <w:rPr>
          <w:spacing w:val="-14"/>
          <w:w w:val="110"/>
          <w:sz w:val="22"/>
        </w:rPr>
        <w:t> </w:t>
      </w:r>
      <w:r>
        <w:rPr>
          <w:w w:val="110"/>
          <w:sz w:val="22"/>
        </w:rPr>
        <w:t>of</w:t>
      </w:r>
      <w:r>
        <w:rPr>
          <w:spacing w:val="-13"/>
          <w:w w:val="110"/>
          <w:sz w:val="22"/>
        </w:rPr>
        <w:t> </w:t>
      </w:r>
      <w:r>
        <w:rPr>
          <w:w w:val="110"/>
          <w:sz w:val="22"/>
        </w:rPr>
        <w:t>risk</w:t>
      </w:r>
      <w:r>
        <w:rPr>
          <w:spacing w:val="-15"/>
          <w:w w:val="110"/>
          <w:sz w:val="22"/>
        </w:rPr>
        <w:t> </w:t>
      </w:r>
      <w:r>
        <w:rPr>
          <w:w w:val="110"/>
          <w:sz w:val="22"/>
        </w:rPr>
        <w:t>assessment</w:t>
      </w:r>
      <w:r>
        <w:rPr>
          <w:spacing w:val="-14"/>
          <w:w w:val="110"/>
          <w:sz w:val="22"/>
        </w:rPr>
        <w:t> </w:t>
      </w:r>
      <w:r>
        <w:rPr>
          <w:w w:val="110"/>
          <w:sz w:val="22"/>
        </w:rPr>
        <w:t>and</w:t>
      </w:r>
      <w:r>
        <w:rPr>
          <w:spacing w:val="-15"/>
          <w:w w:val="110"/>
          <w:sz w:val="22"/>
        </w:rPr>
        <w:t> </w:t>
      </w:r>
      <w:r>
        <w:rPr>
          <w:w w:val="110"/>
          <w:sz w:val="22"/>
        </w:rPr>
        <w:t>risk</w:t>
      </w:r>
      <w:r>
        <w:rPr>
          <w:spacing w:val="-15"/>
          <w:w w:val="110"/>
          <w:sz w:val="22"/>
        </w:rPr>
        <w:t> </w:t>
      </w:r>
      <w:r>
        <w:rPr>
          <w:spacing w:val="-2"/>
          <w:w w:val="110"/>
          <w:sz w:val="22"/>
        </w:rPr>
        <w:t>reduction.</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10"/>
          <w:sz w:val="22"/>
        </w:rPr>
        <w:t>Risk</w:t>
      </w:r>
      <w:r>
        <w:rPr>
          <w:spacing w:val="-14"/>
          <w:w w:val="110"/>
          <w:sz w:val="22"/>
        </w:rPr>
        <w:t> </w:t>
      </w:r>
      <w:r>
        <w:rPr>
          <w:w w:val="110"/>
          <w:sz w:val="22"/>
        </w:rPr>
        <w:t>assessment</w:t>
      </w:r>
      <w:r>
        <w:rPr>
          <w:spacing w:val="-13"/>
          <w:w w:val="110"/>
          <w:sz w:val="22"/>
        </w:rPr>
        <w:t> </w:t>
      </w:r>
      <w:r>
        <w:rPr>
          <w:w w:val="110"/>
          <w:sz w:val="22"/>
        </w:rPr>
        <w:t>identifies</w:t>
      </w:r>
      <w:r>
        <w:rPr>
          <w:spacing w:val="-12"/>
          <w:w w:val="110"/>
          <w:sz w:val="22"/>
        </w:rPr>
        <w:t> </w:t>
      </w:r>
      <w:r>
        <w:rPr>
          <w:w w:val="110"/>
          <w:sz w:val="22"/>
        </w:rPr>
        <w:t>sources</w:t>
      </w:r>
      <w:r>
        <w:rPr>
          <w:spacing w:val="-12"/>
          <w:w w:val="110"/>
          <w:sz w:val="22"/>
        </w:rPr>
        <w:t> </w:t>
      </w:r>
      <w:r>
        <w:rPr>
          <w:w w:val="110"/>
          <w:sz w:val="22"/>
        </w:rPr>
        <w:t>of</w:t>
      </w:r>
      <w:r>
        <w:rPr>
          <w:spacing w:val="-12"/>
          <w:w w:val="110"/>
          <w:sz w:val="22"/>
        </w:rPr>
        <w:t> </w:t>
      </w:r>
      <w:r>
        <w:rPr>
          <w:w w:val="110"/>
          <w:sz w:val="22"/>
        </w:rPr>
        <w:t>harm</w:t>
      </w:r>
      <w:r>
        <w:rPr>
          <w:spacing w:val="-12"/>
          <w:w w:val="110"/>
          <w:sz w:val="22"/>
        </w:rPr>
        <w:t> </w:t>
      </w:r>
      <w:r>
        <w:rPr>
          <w:w w:val="110"/>
          <w:sz w:val="22"/>
        </w:rPr>
        <w:t>and</w:t>
      </w:r>
      <w:r>
        <w:rPr>
          <w:spacing w:val="-13"/>
          <w:w w:val="110"/>
          <w:sz w:val="22"/>
        </w:rPr>
        <w:t> </w:t>
      </w:r>
      <w:r>
        <w:rPr>
          <w:w w:val="110"/>
          <w:sz w:val="22"/>
        </w:rPr>
        <w:t>evaluates</w:t>
      </w:r>
      <w:r>
        <w:rPr>
          <w:spacing w:val="-12"/>
          <w:w w:val="110"/>
          <w:sz w:val="22"/>
        </w:rPr>
        <w:t> </w:t>
      </w:r>
      <w:r>
        <w:rPr>
          <w:w w:val="110"/>
          <w:sz w:val="22"/>
        </w:rPr>
        <w:t>the</w:t>
      </w:r>
      <w:r>
        <w:rPr>
          <w:spacing w:val="-13"/>
          <w:w w:val="110"/>
          <w:sz w:val="22"/>
        </w:rPr>
        <w:t> </w:t>
      </w:r>
      <w:r>
        <w:rPr>
          <w:w w:val="110"/>
          <w:sz w:val="22"/>
        </w:rPr>
        <w:t>related</w:t>
      </w:r>
      <w:r>
        <w:rPr>
          <w:spacing w:val="-12"/>
          <w:w w:val="110"/>
          <w:sz w:val="22"/>
        </w:rPr>
        <w:t> </w:t>
      </w:r>
      <w:r>
        <w:rPr>
          <w:w w:val="110"/>
          <w:sz w:val="22"/>
        </w:rPr>
        <w:t>risks</w:t>
      </w:r>
      <w:r>
        <w:rPr>
          <w:spacing w:val="-12"/>
          <w:w w:val="110"/>
          <w:sz w:val="22"/>
        </w:rPr>
        <w:t> </w:t>
      </w:r>
      <w:r>
        <w:rPr>
          <w:w w:val="110"/>
          <w:sz w:val="22"/>
        </w:rPr>
        <w:t>for</w:t>
      </w:r>
      <w:r>
        <w:rPr>
          <w:spacing w:val="-12"/>
          <w:w w:val="110"/>
          <w:sz w:val="22"/>
        </w:rPr>
        <w:t> </w:t>
      </w:r>
      <w:r>
        <w:rPr>
          <w:w w:val="110"/>
          <w:sz w:val="22"/>
        </w:rPr>
        <w:t>the</w:t>
      </w:r>
      <w:r>
        <w:rPr>
          <w:spacing w:val="-12"/>
          <w:w w:val="110"/>
          <w:sz w:val="22"/>
        </w:rPr>
        <w:t> </w:t>
      </w:r>
      <w:r>
        <w:rPr>
          <w:w w:val="110"/>
          <w:sz w:val="22"/>
        </w:rPr>
        <w:t>intended</w:t>
      </w:r>
      <w:r>
        <w:rPr>
          <w:spacing w:val="-12"/>
          <w:w w:val="110"/>
          <w:sz w:val="22"/>
        </w:rPr>
        <w:t> </w:t>
      </w:r>
      <w:r>
        <w:rPr>
          <w:w w:val="110"/>
          <w:sz w:val="22"/>
        </w:rPr>
        <w:t>use</w:t>
      </w:r>
      <w:r>
        <w:rPr>
          <w:spacing w:val="-13"/>
          <w:w w:val="110"/>
          <w:sz w:val="22"/>
        </w:rPr>
        <w:t> </w:t>
      </w:r>
      <w:r>
        <w:rPr>
          <w:w w:val="110"/>
          <w:sz w:val="22"/>
        </w:rPr>
        <w:t>and</w:t>
      </w:r>
      <w:r>
        <w:rPr>
          <w:spacing w:val="-13"/>
          <w:w w:val="110"/>
          <w:sz w:val="22"/>
        </w:rPr>
        <w:t> </w:t>
      </w:r>
      <w:r>
        <w:rPr>
          <w:spacing w:val="-5"/>
          <w:w w:val="110"/>
          <w:sz w:val="22"/>
        </w:rPr>
        <w:t>the</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reasonably</w:t>
      </w:r>
      <w:r>
        <w:rPr>
          <w:spacing w:val="7"/>
          <w:w w:val="105"/>
          <w:sz w:val="22"/>
        </w:rPr>
        <w:t> </w:t>
      </w:r>
      <w:r>
        <w:rPr>
          <w:w w:val="105"/>
          <w:sz w:val="22"/>
        </w:rPr>
        <w:t>foreseeable</w:t>
      </w:r>
      <w:r>
        <w:rPr>
          <w:spacing w:val="8"/>
          <w:w w:val="105"/>
          <w:sz w:val="22"/>
        </w:rPr>
        <w:t> </w:t>
      </w:r>
      <w:r>
        <w:rPr>
          <w:w w:val="105"/>
          <w:sz w:val="22"/>
        </w:rPr>
        <w:t>misuse</w:t>
      </w:r>
      <w:r>
        <w:rPr>
          <w:spacing w:val="6"/>
          <w:w w:val="105"/>
          <w:sz w:val="22"/>
        </w:rPr>
        <w:t> </w:t>
      </w:r>
      <w:r>
        <w:rPr>
          <w:w w:val="105"/>
          <w:sz w:val="22"/>
        </w:rPr>
        <w:t>of</w:t>
      </w:r>
      <w:r>
        <w:rPr>
          <w:spacing w:val="9"/>
          <w:w w:val="105"/>
          <w:sz w:val="22"/>
        </w:rPr>
        <w:t> </w:t>
      </w:r>
      <w:r>
        <w:rPr>
          <w:w w:val="105"/>
          <w:sz w:val="22"/>
        </w:rPr>
        <w:t>the</w:t>
      </w:r>
      <w:r>
        <w:rPr>
          <w:spacing w:val="9"/>
          <w:w w:val="105"/>
          <w:sz w:val="22"/>
        </w:rPr>
        <w:t> </w:t>
      </w:r>
      <w:r>
        <w:rPr>
          <w:w w:val="105"/>
          <w:sz w:val="22"/>
        </w:rPr>
        <w:t>product</w:t>
      </w:r>
      <w:r>
        <w:rPr>
          <w:spacing w:val="7"/>
          <w:w w:val="105"/>
          <w:sz w:val="22"/>
        </w:rPr>
        <w:t> </w:t>
      </w:r>
      <w:r>
        <w:rPr>
          <w:w w:val="105"/>
          <w:sz w:val="22"/>
        </w:rPr>
        <w:t>or</w:t>
      </w:r>
      <w:r>
        <w:rPr>
          <w:spacing w:val="9"/>
          <w:w w:val="105"/>
          <w:sz w:val="22"/>
        </w:rPr>
        <w:t> </w:t>
      </w:r>
      <w:r>
        <w:rPr>
          <w:w w:val="105"/>
          <w:sz w:val="22"/>
        </w:rPr>
        <w:t>system.</w:t>
      </w:r>
      <w:r>
        <w:rPr>
          <w:spacing w:val="8"/>
          <w:w w:val="105"/>
          <w:sz w:val="22"/>
        </w:rPr>
        <w:t> </w:t>
      </w:r>
      <w:r>
        <w:rPr>
          <w:w w:val="105"/>
          <w:sz w:val="22"/>
        </w:rPr>
        <w:t>Risk</w:t>
      </w:r>
      <w:r>
        <w:rPr>
          <w:spacing w:val="8"/>
          <w:w w:val="105"/>
          <w:sz w:val="22"/>
        </w:rPr>
        <w:t> </w:t>
      </w:r>
      <w:r>
        <w:rPr>
          <w:w w:val="105"/>
          <w:sz w:val="22"/>
        </w:rPr>
        <w:t>reduction</w:t>
      </w:r>
      <w:r>
        <w:rPr>
          <w:spacing w:val="7"/>
          <w:w w:val="105"/>
          <w:sz w:val="22"/>
        </w:rPr>
        <w:t> </w:t>
      </w:r>
      <w:r>
        <w:rPr>
          <w:w w:val="105"/>
          <w:sz w:val="22"/>
        </w:rPr>
        <w:t>reduces</w:t>
      </w:r>
      <w:r>
        <w:rPr>
          <w:spacing w:val="10"/>
          <w:w w:val="105"/>
          <w:sz w:val="22"/>
        </w:rPr>
        <w:t> </w:t>
      </w:r>
      <w:r>
        <w:rPr>
          <w:w w:val="105"/>
          <w:sz w:val="22"/>
        </w:rPr>
        <w:t>risks</w:t>
      </w:r>
      <w:r>
        <w:rPr>
          <w:spacing w:val="10"/>
          <w:w w:val="105"/>
          <w:sz w:val="22"/>
        </w:rPr>
        <w:t> </w:t>
      </w:r>
      <w:r>
        <w:rPr>
          <w:w w:val="105"/>
          <w:sz w:val="22"/>
        </w:rPr>
        <w:t>until</w:t>
      </w:r>
      <w:r>
        <w:rPr>
          <w:spacing w:val="8"/>
          <w:w w:val="105"/>
          <w:sz w:val="22"/>
        </w:rPr>
        <w:t> </w:t>
      </w:r>
      <w:r>
        <w:rPr>
          <w:w w:val="105"/>
          <w:sz w:val="22"/>
        </w:rPr>
        <w:t>they</w:t>
      </w:r>
      <w:r>
        <w:rPr>
          <w:spacing w:val="8"/>
          <w:w w:val="105"/>
          <w:sz w:val="22"/>
        </w:rPr>
        <w:t> </w:t>
      </w:r>
      <w:r>
        <w:rPr>
          <w:spacing w:val="-2"/>
          <w:w w:val="105"/>
          <w:sz w:val="22"/>
        </w:rPr>
        <w:t>become</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tolerable.</w:t>
      </w:r>
      <w:r>
        <w:rPr>
          <w:spacing w:val="1"/>
          <w:w w:val="105"/>
          <w:sz w:val="22"/>
        </w:rPr>
        <w:t> </w:t>
      </w:r>
      <w:r>
        <w:rPr>
          <w:w w:val="105"/>
          <w:sz w:val="22"/>
        </w:rPr>
        <w:t>Tolerable</w:t>
      </w:r>
      <w:r>
        <w:rPr>
          <w:spacing w:val="5"/>
          <w:w w:val="105"/>
          <w:sz w:val="22"/>
        </w:rPr>
        <w:t> </w:t>
      </w:r>
      <w:r>
        <w:rPr>
          <w:w w:val="105"/>
          <w:sz w:val="22"/>
        </w:rPr>
        <w:t>risk</w:t>
      </w:r>
      <w:r>
        <w:rPr>
          <w:spacing w:val="3"/>
          <w:w w:val="105"/>
          <w:sz w:val="22"/>
        </w:rPr>
        <w:t> </w:t>
      </w:r>
      <w:r>
        <w:rPr>
          <w:w w:val="105"/>
          <w:sz w:val="22"/>
        </w:rPr>
        <w:t>is</w:t>
      </w:r>
      <w:r>
        <w:rPr>
          <w:spacing w:val="5"/>
          <w:w w:val="105"/>
          <w:sz w:val="22"/>
        </w:rPr>
        <w:t> </w:t>
      </w:r>
      <w:r>
        <w:rPr>
          <w:w w:val="105"/>
          <w:sz w:val="22"/>
        </w:rPr>
        <w:t>a</w:t>
      </w:r>
      <w:r>
        <w:rPr>
          <w:spacing w:val="5"/>
          <w:w w:val="105"/>
          <w:sz w:val="22"/>
        </w:rPr>
        <w:t> </w:t>
      </w:r>
      <w:r>
        <w:rPr>
          <w:w w:val="105"/>
          <w:sz w:val="22"/>
        </w:rPr>
        <w:t>level</w:t>
      </w:r>
      <w:r>
        <w:rPr>
          <w:spacing w:val="3"/>
          <w:w w:val="105"/>
          <w:sz w:val="22"/>
        </w:rPr>
        <w:t> </w:t>
      </w:r>
      <w:r>
        <w:rPr>
          <w:w w:val="105"/>
          <w:sz w:val="22"/>
        </w:rPr>
        <w:t>of</w:t>
      </w:r>
      <w:r>
        <w:rPr>
          <w:spacing w:val="4"/>
          <w:w w:val="105"/>
          <w:sz w:val="22"/>
        </w:rPr>
        <w:t> </w:t>
      </w:r>
      <w:r>
        <w:rPr>
          <w:w w:val="105"/>
          <w:sz w:val="22"/>
        </w:rPr>
        <w:t>risk</w:t>
      </w:r>
      <w:r>
        <w:rPr>
          <w:spacing w:val="3"/>
          <w:w w:val="105"/>
          <w:sz w:val="22"/>
        </w:rPr>
        <w:t> </w:t>
      </w:r>
      <w:r>
        <w:rPr>
          <w:w w:val="105"/>
          <w:sz w:val="22"/>
        </w:rPr>
        <w:t>that</w:t>
      </w:r>
      <w:r>
        <w:rPr>
          <w:spacing w:val="5"/>
          <w:w w:val="105"/>
          <w:sz w:val="22"/>
        </w:rPr>
        <w:t> </w:t>
      </w:r>
      <w:r>
        <w:rPr>
          <w:w w:val="105"/>
          <w:sz w:val="22"/>
        </w:rPr>
        <w:t>is</w:t>
      </w:r>
      <w:r>
        <w:rPr>
          <w:spacing w:val="5"/>
          <w:w w:val="105"/>
          <w:sz w:val="22"/>
        </w:rPr>
        <w:t> </w:t>
      </w:r>
      <w:r>
        <w:rPr>
          <w:w w:val="105"/>
          <w:sz w:val="22"/>
        </w:rPr>
        <w:t>accepted</w:t>
      </w:r>
      <w:r>
        <w:rPr>
          <w:spacing w:val="5"/>
          <w:w w:val="105"/>
          <w:sz w:val="22"/>
        </w:rPr>
        <w:t> </w:t>
      </w:r>
      <w:r>
        <w:rPr>
          <w:w w:val="105"/>
          <w:sz w:val="22"/>
        </w:rPr>
        <w:t>in</w:t>
      </w:r>
      <w:r>
        <w:rPr>
          <w:spacing w:val="3"/>
          <w:w w:val="105"/>
          <w:sz w:val="22"/>
        </w:rPr>
        <w:t> </w:t>
      </w:r>
      <w:r>
        <w:rPr>
          <w:w w:val="105"/>
          <w:sz w:val="22"/>
        </w:rPr>
        <w:t>a</w:t>
      </w:r>
      <w:r>
        <w:rPr>
          <w:spacing w:val="4"/>
          <w:w w:val="105"/>
          <w:sz w:val="22"/>
        </w:rPr>
        <w:t> </w:t>
      </w:r>
      <w:r>
        <w:rPr>
          <w:w w:val="105"/>
          <w:sz w:val="22"/>
        </w:rPr>
        <w:t>given</w:t>
      </w:r>
      <w:r>
        <w:rPr>
          <w:spacing w:val="3"/>
          <w:w w:val="105"/>
          <w:sz w:val="22"/>
        </w:rPr>
        <w:t> </w:t>
      </w:r>
      <w:r>
        <w:rPr>
          <w:w w:val="105"/>
          <w:sz w:val="22"/>
        </w:rPr>
        <w:t>context</w:t>
      </w:r>
      <w:r>
        <w:rPr>
          <w:spacing w:val="4"/>
          <w:w w:val="105"/>
          <w:sz w:val="22"/>
        </w:rPr>
        <w:t> </w:t>
      </w:r>
      <w:r>
        <w:rPr>
          <w:w w:val="105"/>
          <w:sz w:val="22"/>
        </w:rPr>
        <w:t>based</w:t>
      </w:r>
      <w:r>
        <w:rPr>
          <w:spacing w:val="4"/>
          <w:w w:val="105"/>
          <w:sz w:val="22"/>
        </w:rPr>
        <w:t> </w:t>
      </w:r>
      <w:r>
        <w:rPr>
          <w:w w:val="105"/>
          <w:sz w:val="22"/>
        </w:rPr>
        <w:t>on</w:t>
      </w:r>
      <w:r>
        <w:rPr>
          <w:spacing w:val="3"/>
          <w:w w:val="105"/>
          <w:sz w:val="22"/>
        </w:rPr>
        <w:t> </w:t>
      </w:r>
      <w:r>
        <w:rPr>
          <w:w w:val="105"/>
          <w:sz w:val="22"/>
        </w:rPr>
        <w:t>the</w:t>
      </w:r>
      <w:r>
        <w:rPr>
          <w:spacing w:val="4"/>
          <w:w w:val="105"/>
          <w:sz w:val="22"/>
        </w:rPr>
        <w:t> </w:t>
      </w:r>
      <w:r>
        <w:rPr>
          <w:w w:val="105"/>
          <w:sz w:val="22"/>
        </w:rPr>
        <w:t>current</w:t>
      </w:r>
      <w:r>
        <w:rPr>
          <w:spacing w:val="4"/>
          <w:w w:val="105"/>
          <w:sz w:val="22"/>
        </w:rPr>
        <w:t> </w:t>
      </w:r>
      <w:r>
        <w:rPr>
          <w:w w:val="105"/>
          <w:sz w:val="22"/>
        </w:rPr>
        <w:t>state</w:t>
      </w:r>
      <w:r>
        <w:rPr>
          <w:spacing w:val="3"/>
          <w:w w:val="105"/>
          <w:sz w:val="22"/>
        </w:rPr>
        <w:t> </w:t>
      </w:r>
      <w:r>
        <w:rPr>
          <w:spacing w:val="-5"/>
          <w:w w:val="105"/>
          <w:sz w:val="22"/>
        </w:rPr>
        <w:t>of</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10"/>
          <w:sz w:val="22"/>
        </w:rPr>
        <w:t>the</w:t>
      </w:r>
      <w:r>
        <w:rPr>
          <w:spacing w:val="-7"/>
          <w:w w:val="110"/>
          <w:sz w:val="22"/>
        </w:rPr>
        <w:t> </w:t>
      </w:r>
      <w:r>
        <w:rPr>
          <w:spacing w:val="-4"/>
          <w:w w:val="110"/>
          <w:sz w:val="22"/>
        </w:rPr>
        <w:t>art.</w:t>
      </w:r>
    </w:p>
    <w:p>
      <w:pPr>
        <w:pStyle w:val="BodyText"/>
        <w:spacing w:before="2"/>
        <w:rPr>
          <w:sz w:val="21"/>
        </w:rPr>
      </w:pPr>
    </w:p>
    <w:p>
      <w:pPr>
        <w:pStyle w:val="ListParagraph"/>
        <w:numPr>
          <w:ilvl w:val="0"/>
          <w:numId w:val="21"/>
        </w:numPr>
        <w:tabs>
          <w:tab w:pos="1017" w:val="left" w:leader="none"/>
          <w:tab w:pos="1018" w:val="left" w:leader="none"/>
        </w:tabs>
        <w:spacing w:line="240" w:lineRule="auto" w:before="0" w:after="0"/>
        <w:ind w:left="1017" w:right="0" w:hanging="728"/>
        <w:jc w:val="left"/>
        <w:rPr>
          <w:sz w:val="22"/>
        </w:rPr>
      </w:pPr>
      <w:r>
        <w:rPr>
          <w:w w:val="105"/>
          <w:sz w:val="22"/>
        </w:rPr>
        <w:t>The</w:t>
      </w:r>
      <w:r>
        <w:rPr>
          <w:spacing w:val="9"/>
          <w:w w:val="105"/>
          <w:sz w:val="22"/>
        </w:rPr>
        <w:t> </w:t>
      </w:r>
      <w:r>
        <w:rPr>
          <w:w w:val="105"/>
          <w:sz w:val="22"/>
        </w:rPr>
        <w:t>IEC</w:t>
      </w:r>
      <w:r>
        <w:rPr>
          <w:spacing w:val="11"/>
          <w:w w:val="105"/>
          <w:sz w:val="22"/>
        </w:rPr>
        <w:t> </w:t>
      </w:r>
      <w:r>
        <w:rPr>
          <w:w w:val="105"/>
          <w:sz w:val="22"/>
        </w:rPr>
        <w:t>61508</w:t>
      </w:r>
      <w:r>
        <w:rPr>
          <w:spacing w:val="9"/>
          <w:w w:val="105"/>
          <w:sz w:val="22"/>
        </w:rPr>
        <w:t> </w:t>
      </w:r>
      <w:r>
        <w:rPr>
          <w:w w:val="105"/>
          <w:sz w:val="22"/>
        </w:rPr>
        <w:t>series</w:t>
      </w:r>
      <w:r>
        <w:rPr>
          <w:spacing w:val="12"/>
          <w:w w:val="105"/>
          <w:sz w:val="22"/>
        </w:rPr>
        <w:t> </w:t>
      </w:r>
      <w:r>
        <w:rPr>
          <w:w w:val="105"/>
          <w:sz w:val="22"/>
        </w:rPr>
        <w:t>recognizes</w:t>
      </w:r>
      <w:r>
        <w:rPr>
          <w:spacing w:val="13"/>
          <w:w w:val="105"/>
          <w:sz w:val="22"/>
        </w:rPr>
        <w:t> </w:t>
      </w:r>
      <w:r>
        <w:rPr>
          <w:w w:val="105"/>
          <w:sz w:val="22"/>
        </w:rPr>
        <w:t>the</w:t>
      </w:r>
      <w:r>
        <w:rPr>
          <w:spacing w:val="11"/>
          <w:w w:val="105"/>
          <w:sz w:val="22"/>
        </w:rPr>
        <w:t> </w:t>
      </w:r>
      <w:r>
        <w:rPr>
          <w:w w:val="105"/>
          <w:sz w:val="22"/>
        </w:rPr>
        <w:t>following</w:t>
      </w:r>
      <w:r>
        <w:rPr>
          <w:spacing w:val="10"/>
          <w:w w:val="105"/>
          <w:sz w:val="22"/>
        </w:rPr>
        <w:t> </w:t>
      </w:r>
      <w:r>
        <w:rPr>
          <w:w w:val="105"/>
          <w:sz w:val="22"/>
        </w:rPr>
        <w:t>three-step</w:t>
      </w:r>
      <w:r>
        <w:rPr>
          <w:spacing w:val="11"/>
          <w:w w:val="105"/>
          <w:sz w:val="22"/>
        </w:rPr>
        <w:t> </w:t>
      </w:r>
      <w:r>
        <w:rPr>
          <w:w w:val="105"/>
          <w:sz w:val="22"/>
        </w:rPr>
        <w:t>(prioritised)</w:t>
      </w:r>
      <w:r>
        <w:rPr>
          <w:spacing w:val="8"/>
          <w:w w:val="105"/>
          <w:sz w:val="22"/>
        </w:rPr>
        <w:t> </w:t>
      </w:r>
      <w:r>
        <w:rPr>
          <w:w w:val="105"/>
          <w:sz w:val="22"/>
        </w:rPr>
        <w:t>approach</w:t>
      </w:r>
      <w:r>
        <w:rPr>
          <w:spacing w:val="10"/>
          <w:w w:val="105"/>
          <w:sz w:val="22"/>
        </w:rPr>
        <w:t> </w:t>
      </w:r>
      <w:r>
        <w:rPr>
          <w:w w:val="105"/>
          <w:sz w:val="22"/>
        </w:rPr>
        <w:t>as</w:t>
      </w:r>
      <w:r>
        <w:rPr>
          <w:spacing w:val="13"/>
          <w:w w:val="105"/>
          <w:sz w:val="22"/>
        </w:rPr>
        <w:t> </w:t>
      </w:r>
      <w:r>
        <w:rPr>
          <w:w w:val="105"/>
          <w:sz w:val="22"/>
        </w:rPr>
        <w:t>being</w:t>
      </w:r>
      <w:r>
        <w:rPr>
          <w:spacing w:val="9"/>
          <w:w w:val="105"/>
          <w:sz w:val="22"/>
        </w:rPr>
        <w:t> </w:t>
      </w:r>
      <w:r>
        <w:rPr>
          <w:w w:val="105"/>
          <w:sz w:val="22"/>
        </w:rPr>
        <w:t>good</w:t>
      </w:r>
      <w:r>
        <w:rPr>
          <w:spacing w:val="11"/>
          <w:w w:val="105"/>
          <w:sz w:val="22"/>
        </w:rPr>
        <w:t> </w:t>
      </w:r>
      <w:r>
        <w:rPr>
          <w:spacing w:val="-2"/>
          <w:w w:val="105"/>
          <w:sz w:val="22"/>
        </w:rPr>
        <w:t>practice</w:t>
      </w:r>
    </w:p>
    <w:p>
      <w:pPr>
        <w:pStyle w:val="ListParagraph"/>
        <w:numPr>
          <w:ilvl w:val="0"/>
          <w:numId w:val="21"/>
        </w:numPr>
        <w:tabs>
          <w:tab w:pos="1017" w:val="left" w:leader="none"/>
          <w:tab w:pos="1018" w:val="left" w:leader="none"/>
        </w:tabs>
        <w:spacing w:line="240" w:lineRule="auto" w:before="7" w:after="0"/>
        <w:ind w:left="1017" w:right="0" w:hanging="728"/>
        <w:jc w:val="left"/>
        <w:rPr>
          <w:sz w:val="22"/>
        </w:rPr>
      </w:pPr>
      <w:r>
        <w:rPr>
          <w:w w:val="105"/>
          <w:sz w:val="22"/>
        </w:rPr>
        <w:t>for</w:t>
      </w:r>
      <w:r>
        <w:rPr>
          <w:spacing w:val="-1"/>
          <w:w w:val="105"/>
          <w:sz w:val="22"/>
        </w:rPr>
        <w:t> </w:t>
      </w:r>
      <w:r>
        <w:rPr>
          <w:w w:val="105"/>
          <w:sz w:val="22"/>
        </w:rPr>
        <w:t>risk</w:t>
      </w:r>
      <w:r>
        <w:rPr>
          <w:spacing w:val="-2"/>
          <w:w w:val="105"/>
          <w:sz w:val="22"/>
        </w:rPr>
        <w:t> reduction:</w:t>
      </w:r>
    </w:p>
    <w:p>
      <w:pPr>
        <w:pStyle w:val="BodyText"/>
        <w:spacing w:before="2"/>
        <w:rPr>
          <w:sz w:val="21"/>
        </w:rPr>
      </w:pPr>
    </w:p>
    <w:p>
      <w:pPr>
        <w:pStyle w:val="ListParagraph"/>
        <w:numPr>
          <w:ilvl w:val="0"/>
          <w:numId w:val="21"/>
        </w:numPr>
        <w:tabs>
          <w:tab w:pos="1418" w:val="left" w:leader="none"/>
          <w:tab w:pos="1419" w:val="left" w:leader="none"/>
          <w:tab w:pos="1850" w:val="left" w:leader="none"/>
        </w:tabs>
        <w:spacing w:line="240" w:lineRule="auto" w:before="0" w:after="0"/>
        <w:ind w:left="1418" w:right="0" w:hanging="1129"/>
        <w:jc w:val="left"/>
        <w:rPr>
          <w:sz w:val="22"/>
        </w:rPr>
      </w:pPr>
      <w:r>
        <w:rPr>
          <w:spacing w:val="-10"/>
          <w:w w:val="105"/>
          <w:sz w:val="22"/>
        </w:rPr>
        <w:t>—</w:t>
      </w:r>
      <w:r>
        <w:rPr>
          <w:sz w:val="22"/>
        </w:rPr>
        <w:tab/>
      </w:r>
      <w:r>
        <w:rPr>
          <w:w w:val="105"/>
          <w:sz w:val="22"/>
        </w:rPr>
        <w:t>Step</w:t>
      </w:r>
      <w:r>
        <w:rPr>
          <w:spacing w:val="-5"/>
          <w:w w:val="105"/>
          <w:sz w:val="22"/>
        </w:rPr>
        <w:t> </w:t>
      </w:r>
      <w:r>
        <w:rPr>
          <w:w w:val="105"/>
          <w:sz w:val="22"/>
        </w:rPr>
        <w:t>1:</w:t>
      </w:r>
      <w:r>
        <w:rPr>
          <w:spacing w:val="-4"/>
          <w:w w:val="105"/>
          <w:sz w:val="22"/>
        </w:rPr>
        <w:t> </w:t>
      </w:r>
      <w:r>
        <w:rPr>
          <w:w w:val="105"/>
          <w:sz w:val="22"/>
        </w:rPr>
        <w:t>inherently</w:t>
      </w:r>
      <w:r>
        <w:rPr>
          <w:spacing w:val="-4"/>
          <w:w w:val="105"/>
          <w:sz w:val="22"/>
        </w:rPr>
        <w:t> </w:t>
      </w:r>
      <w:r>
        <w:rPr>
          <w:w w:val="105"/>
          <w:sz w:val="22"/>
        </w:rPr>
        <w:t>functionally</w:t>
      </w:r>
      <w:r>
        <w:rPr>
          <w:spacing w:val="-3"/>
          <w:w w:val="105"/>
          <w:sz w:val="22"/>
        </w:rPr>
        <w:t> </w:t>
      </w:r>
      <w:r>
        <w:rPr>
          <w:w w:val="105"/>
          <w:sz w:val="22"/>
        </w:rPr>
        <w:t>safe</w:t>
      </w:r>
      <w:r>
        <w:rPr>
          <w:spacing w:val="-2"/>
          <w:w w:val="105"/>
          <w:sz w:val="22"/>
        </w:rPr>
        <w:t> design;</w:t>
      </w:r>
    </w:p>
    <w:p>
      <w:pPr>
        <w:pStyle w:val="ListParagraph"/>
        <w:numPr>
          <w:ilvl w:val="0"/>
          <w:numId w:val="21"/>
        </w:numPr>
        <w:tabs>
          <w:tab w:pos="1418" w:val="left" w:leader="none"/>
          <w:tab w:pos="1419" w:val="left" w:leader="none"/>
          <w:tab w:pos="1850" w:val="left" w:leader="none"/>
        </w:tabs>
        <w:spacing w:line="240" w:lineRule="auto" w:before="105" w:after="0"/>
        <w:ind w:left="1418" w:right="0" w:hanging="1129"/>
        <w:jc w:val="left"/>
        <w:rPr>
          <w:sz w:val="22"/>
        </w:rPr>
      </w:pPr>
      <w:r>
        <w:rPr>
          <w:spacing w:val="-10"/>
          <w:w w:val="110"/>
          <w:sz w:val="22"/>
        </w:rPr>
        <w:t>—</w:t>
      </w:r>
      <w:r>
        <w:rPr>
          <w:sz w:val="22"/>
        </w:rPr>
        <w:tab/>
      </w:r>
      <w:r>
        <w:rPr>
          <w:w w:val="105"/>
          <w:sz w:val="22"/>
        </w:rPr>
        <w:t>Step</w:t>
      </w:r>
      <w:r>
        <w:rPr>
          <w:spacing w:val="2"/>
          <w:w w:val="105"/>
          <w:sz w:val="22"/>
        </w:rPr>
        <w:t> </w:t>
      </w:r>
      <w:r>
        <w:rPr>
          <w:w w:val="105"/>
          <w:sz w:val="22"/>
        </w:rPr>
        <w:t>2:</w:t>
      </w:r>
      <w:r>
        <w:rPr>
          <w:spacing w:val="2"/>
          <w:w w:val="105"/>
          <w:sz w:val="22"/>
        </w:rPr>
        <w:t> </w:t>
      </w:r>
      <w:r>
        <w:rPr>
          <w:w w:val="105"/>
          <w:sz w:val="22"/>
        </w:rPr>
        <w:t>guards</w:t>
      </w:r>
      <w:r>
        <w:rPr>
          <w:spacing w:val="4"/>
          <w:w w:val="105"/>
          <w:sz w:val="22"/>
        </w:rPr>
        <w:t> </w:t>
      </w:r>
      <w:r>
        <w:rPr>
          <w:w w:val="105"/>
          <w:sz w:val="22"/>
        </w:rPr>
        <w:t>and</w:t>
      </w:r>
      <w:r>
        <w:rPr>
          <w:spacing w:val="4"/>
          <w:w w:val="105"/>
          <w:sz w:val="22"/>
        </w:rPr>
        <w:t> </w:t>
      </w:r>
      <w:r>
        <w:rPr>
          <w:w w:val="105"/>
          <w:sz w:val="22"/>
        </w:rPr>
        <w:t>protective</w:t>
      </w:r>
      <w:r>
        <w:rPr>
          <w:spacing w:val="3"/>
          <w:w w:val="105"/>
          <w:sz w:val="22"/>
        </w:rPr>
        <w:t> </w:t>
      </w:r>
      <w:r>
        <w:rPr>
          <w:spacing w:val="-2"/>
          <w:w w:val="105"/>
          <w:sz w:val="22"/>
        </w:rPr>
        <w:t>devices;</w:t>
      </w:r>
    </w:p>
    <w:p>
      <w:pPr>
        <w:pStyle w:val="ListParagraph"/>
        <w:numPr>
          <w:ilvl w:val="0"/>
          <w:numId w:val="21"/>
        </w:numPr>
        <w:tabs>
          <w:tab w:pos="1418" w:val="left" w:leader="none"/>
          <w:tab w:pos="1419" w:val="left" w:leader="none"/>
          <w:tab w:pos="1850" w:val="left" w:leader="none"/>
        </w:tabs>
        <w:spacing w:line="240" w:lineRule="auto" w:before="107" w:after="0"/>
        <w:ind w:left="1418" w:right="0" w:hanging="1129"/>
        <w:jc w:val="left"/>
        <w:rPr>
          <w:sz w:val="22"/>
        </w:rPr>
      </w:pPr>
      <w:r>
        <w:rPr>
          <w:spacing w:val="-10"/>
          <w:w w:val="105"/>
          <w:sz w:val="22"/>
        </w:rPr>
        <w:t>—</w:t>
      </w:r>
      <w:r>
        <w:rPr>
          <w:sz w:val="22"/>
        </w:rPr>
        <w:tab/>
      </w:r>
      <w:r>
        <w:rPr>
          <w:w w:val="105"/>
          <w:sz w:val="22"/>
        </w:rPr>
        <w:t>Step</w:t>
      </w:r>
      <w:r>
        <w:rPr>
          <w:spacing w:val="-3"/>
          <w:w w:val="105"/>
          <w:sz w:val="22"/>
        </w:rPr>
        <w:t> </w:t>
      </w:r>
      <w:r>
        <w:rPr>
          <w:w w:val="105"/>
          <w:sz w:val="22"/>
        </w:rPr>
        <w:t>3:</w:t>
      </w:r>
      <w:r>
        <w:rPr>
          <w:spacing w:val="-2"/>
          <w:w w:val="105"/>
          <w:sz w:val="22"/>
        </w:rPr>
        <w:t> </w:t>
      </w:r>
      <w:r>
        <w:rPr>
          <w:w w:val="105"/>
          <w:sz w:val="22"/>
        </w:rPr>
        <w:t>information</w:t>
      </w:r>
      <w:r>
        <w:rPr>
          <w:spacing w:val="-3"/>
          <w:w w:val="105"/>
          <w:sz w:val="22"/>
        </w:rPr>
        <w:t> </w:t>
      </w:r>
      <w:r>
        <w:rPr>
          <w:w w:val="105"/>
          <w:sz w:val="22"/>
        </w:rPr>
        <w:t>for</w:t>
      </w:r>
      <w:r>
        <w:rPr>
          <w:spacing w:val="-1"/>
          <w:w w:val="105"/>
          <w:sz w:val="22"/>
        </w:rPr>
        <w:t> </w:t>
      </w:r>
      <w:r>
        <w:rPr>
          <w:w w:val="105"/>
          <w:sz w:val="22"/>
        </w:rPr>
        <w:t>end</w:t>
      </w:r>
      <w:r>
        <w:rPr>
          <w:spacing w:val="-1"/>
          <w:w w:val="105"/>
          <w:sz w:val="22"/>
        </w:rPr>
        <w:t> </w:t>
      </w:r>
      <w:r>
        <w:rPr>
          <w:spacing w:val="-2"/>
          <w:w w:val="105"/>
          <w:sz w:val="22"/>
        </w:rPr>
        <w:t>users.</w:t>
      </w:r>
    </w:p>
    <w:p>
      <w:pPr>
        <w:pStyle w:val="ListParagraph"/>
        <w:numPr>
          <w:ilvl w:val="0"/>
          <w:numId w:val="21"/>
        </w:numPr>
        <w:tabs>
          <w:tab w:pos="1017" w:val="left" w:leader="none"/>
          <w:tab w:pos="1018" w:val="left" w:leader="none"/>
        </w:tabs>
        <w:spacing w:line="240" w:lineRule="auto" w:before="104" w:after="0"/>
        <w:ind w:left="1017" w:right="0" w:hanging="728"/>
        <w:jc w:val="left"/>
        <w:rPr>
          <w:sz w:val="22"/>
        </w:rPr>
      </w:pPr>
      <w:r>
        <w:rPr>
          <w:w w:val="105"/>
          <w:sz w:val="22"/>
        </w:rPr>
        <w:t>Risk</w:t>
      </w:r>
      <w:r>
        <w:rPr>
          <w:spacing w:val="-4"/>
          <w:w w:val="105"/>
          <w:sz w:val="22"/>
        </w:rPr>
        <w:t> </w:t>
      </w:r>
      <w:r>
        <w:rPr>
          <w:w w:val="105"/>
          <w:sz w:val="22"/>
        </w:rPr>
        <w:t>reduction</w:t>
      </w:r>
      <w:r>
        <w:rPr>
          <w:spacing w:val="-3"/>
          <w:w w:val="105"/>
          <w:sz w:val="22"/>
        </w:rPr>
        <w:t> </w:t>
      </w:r>
      <w:r>
        <w:rPr>
          <w:w w:val="105"/>
          <w:sz w:val="22"/>
        </w:rPr>
        <w:t>via</w:t>
      </w:r>
      <w:r>
        <w:rPr>
          <w:spacing w:val="-2"/>
          <w:w w:val="105"/>
          <w:sz w:val="22"/>
        </w:rPr>
        <w:t> </w:t>
      </w:r>
      <w:r>
        <w:rPr>
          <w:w w:val="105"/>
          <w:sz w:val="22"/>
        </w:rPr>
        <w:t>the</w:t>
      </w:r>
      <w:r>
        <w:rPr>
          <w:spacing w:val="-2"/>
          <w:w w:val="105"/>
          <w:sz w:val="22"/>
        </w:rPr>
        <w:t> </w:t>
      </w:r>
      <w:r>
        <w:rPr>
          <w:w w:val="105"/>
          <w:sz w:val="22"/>
        </w:rPr>
        <w:t>provision</w:t>
      </w:r>
      <w:r>
        <w:rPr>
          <w:spacing w:val="-3"/>
          <w:w w:val="105"/>
          <w:sz w:val="22"/>
        </w:rPr>
        <w:t> </w:t>
      </w:r>
      <w:r>
        <w:rPr>
          <w:w w:val="105"/>
          <w:sz w:val="22"/>
        </w:rPr>
        <w:t>of</w:t>
      </w:r>
      <w:r>
        <w:rPr>
          <w:spacing w:val="-2"/>
          <w:w w:val="105"/>
          <w:sz w:val="22"/>
        </w:rPr>
        <w:t> </w:t>
      </w:r>
      <w:r>
        <w:rPr>
          <w:w w:val="105"/>
          <w:sz w:val="22"/>
        </w:rPr>
        <w:t>functional</w:t>
      </w:r>
      <w:r>
        <w:rPr>
          <w:spacing w:val="-2"/>
          <w:w w:val="105"/>
          <w:sz w:val="22"/>
        </w:rPr>
        <w:t> </w:t>
      </w:r>
      <w:r>
        <w:rPr>
          <w:w w:val="105"/>
          <w:sz w:val="22"/>
        </w:rPr>
        <w:t>safety</w:t>
      </w:r>
      <w:r>
        <w:rPr>
          <w:spacing w:val="-8"/>
          <w:w w:val="105"/>
          <w:sz w:val="22"/>
        </w:rPr>
        <w:t> </w:t>
      </w:r>
      <w:r>
        <w:rPr>
          <w:w w:val="105"/>
          <w:sz w:val="22"/>
        </w:rPr>
        <w:t>is</w:t>
      </w:r>
      <w:r>
        <w:rPr>
          <w:spacing w:val="-1"/>
          <w:w w:val="105"/>
          <w:sz w:val="22"/>
        </w:rPr>
        <w:t> </w:t>
      </w:r>
      <w:r>
        <w:rPr>
          <w:w w:val="105"/>
          <w:sz w:val="22"/>
        </w:rPr>
        <w:t>associated</w:t>
      </w:r>
      <w:r>
        <w:rPr>
          <w:spacing w:val="-1"/>
          <w:w w:val="105"/>
          <w:sz w:val="22"/>
        </w:rPr>
        <w:t> </w:t>
      </w:r>
      <w:r>
        <w:rPr>
          <w:w w:val="105"/>
          <w:sz w:val="22"/>
        </w:rPr>
        <w:t>with</w:t>
      </w:r>
      <w:r>
        <w:rPr>
          <w:spacing w:val="-5"/>
          <w:w w:val="105"/>
          <w:sz w:val="22"/>
        </w:rPr>
        <w:t> </w:t>
      </w:r>
      <w:r>
        <w:rPr>
          <w:w w:val="105"/>
          <w:sz w:val="22"/>
        </w:rPr>
        <w:t>Step</w:t>
      </w:r>
      <w:r>
        <w:rPr>
          <w:spacing w:val="-4"/>
          <w:w w:val="105"/>
          <w:sz w:val="22"/>
        </w:rPr>
        <w:t> </w:t>
      </w:r>
      <w:r>
        <w:rPr>
          <w:spacing w:val="-5"/>
          <w:w w:val="105"/>
          <w:sz w:val="22"/>
        </w:rPr>
        <w:t>2.</w:t>
      </w:r>
    </w:p>
    <w:p>
      <w:pPr>
        <w:pStyle w:val="BodyText"/>
        <w:spacing w:before="2"/>
        <w:rPr>
          <w:sz w:val="21"/>
        </w:rPr>
      </w:pPr>
    </w:p>
    <w:p>
      <w:pPr>
        <w:pStyle w:val="ListParagraph"/>
        <w:numPr>
          <w:ilvl w:val="0"/>
          <w:numId w:val="21"/>
        </w:numPr>
        <w:tabs>
          <w:tab w:pos="1017" w:val="left" w:leader="none"/>
          <w:tab w:pos="1018" w:val="left" w:leader="none"/>
        </w:tabs>
        <w:spacing w:line="240" w:lineRule="auto" w:before="1" w:after="0"/>
        <w:ind w:left="1017" w:right="0" w:hanging="728"/>
        <w:jc w:val="left"/>
        <w:rPr>
          <w:sz w:val="22"/>
        </w:rPr>
      </w:pPr>
      <w:r>
        <w:rPr>
          <w:w w:val="110"/>
          <w:sz w:val="22"/>
        </w:rPr>
        <w:t>This</w:t>
      </w:r>
      <w:r>
        <w:rPr>
          <w:spacing w:val="10"/>
          <w:w w:val="110"/>
          <w:sz w:val="22"/>
        </w:rPr>
        <w:t> </w:t>
      </w:r>
      <w:r>
        <w:rPr>
          <w:w w:val="110"/>
          <w:sz w:val="22"/>
        </w:rPr>
        <w:t>document</w:t>
      </w:r>
      <w:r>
        <w:rPr>
          <w:spacing w:val="8"/>
          <w:w w:val="110"/>
          <w:sz w:val="22"/>
        </w:rPr>
        <w:t> </w:t>
      </w:r>
      <w:r>
        <w:rPr>
          <w:w w:val="110"/>
          <w:sz w:val="22"/>
        </w:rPr>
        <w:t>focusses</w:t>
      </w:r>
      <w:r>
        <w:rPr>
          <w:spacing w:val="8"/>
          <w:w w:val="110"/>
          <w:sz w:val="22"/>
        </w:rPr>
        <w:t> </w:t>
      </w:r>
      <w:r>
        <w:rPr>
          <w:w w:val="110"/>
          <w:sz w:val="22"/>
        </w:rPr>
        <w:t>on</w:t>
      </w:r>
      <w:r>
        <w:rPr>
          <w:spacing w:val="10"/>
          <w:w w:val="110"/>
          <w:sz w:val="22"/>
        </w:rPr>
        <w:t> </w:t>
      </w:r>
      <w:r>
        <w:rPr>
          <w:w w:val="110"/>
          <w:sz w:val="22"/>
        </w:rPr>
        <w:t>the</w:t>
      </w:r>
      <w:r>
        <w:rPr>
          <w:spacing w:val="10"/>
          <w:w w:val="110"/>
          <w:sz w:val="22"/>
        </w:rPr>
        <w:t> </w:t>
      </w:r>
      <w:r>
        <w:rPr>
          <w:w w:val="110"/>
          <w:sz w:val="22"/>
        </w:rPr>
        <w:t>aspects</w:t>
      </w:r>
      <w:r>
        <w:rPr>
          <w:spacing w:val="12"/>
          <w:w w:val="110"/>
          <w:sz w:val="22"/>
        </w:rPr>
        <w:t> </w:t>
      </w:r>
      <w:r>
        <w:rPr>
          <w:w w:val="110"/>
          <w:sz w:val="22"/>
        </w:rPr>
        <w:t>of</w:t>
      </w:r>
      <w:r>
        <w:rPr>
          <w:spacing w:val="10"/>
          <w:w w:val="110"/>
          <w:sz w:val="22"/>
        </w:rPr>
        <w:t> </w:t>
      </w:r>
      <w:r>
        <w:rPr>
          <w:w w:val="110"/>
          <w:sz w:val="22"/>
        </w:rPr>
        <w:t>safety</w:t>
      </w:r>
      <w:r>
        <w:rPr>
          <w:spacing w:val="10"/>
          <w:w w:val="110"/>
          <w:sz w:val="22"/>
        </w:rPr>
        <w:t> </w:t>
      </w:r>
      <w:r>
        <w:rPr>
          <w:w w:val="110"/>
          <w:sz w:val="22"/>
        </w:rPr>
        <w:t>functions</w:t>
      </w:r>
      <w:r>
        <w:rPr>
          <w:spacing w:val="10"/>
          <w:w w:val="110"/>
          <w:sz w:val="22"/>
        </w:rPr>
        <w:t> </w:t>
      </w:r>
      <w:r>
        <w:rPr>
          <w:w w:val="110"/>
          <w:sz w:val="22"/>
        </w:rPr>
        <w:t>performed</w:t>
      </w:r>
      <w:r>
        <w:rPr>
          <w:spacing w:val="10"/>
          <w:w w:val="110"/>
          <w:sz w:val="22"/>
        </w:rPr>
        <w:t> </w:t>
      </w:r>
      <w:r>
        <w:rPr>
          <w:w w:val="110"/>
          <w:sz w:val="22"/>
        </w:rPr>
        <w:t>by</w:t>
      </w:r>
      <w:r>
        <w:rPr>
          <w:spacing w:val="8"/>
          <w:w w:val="110"/>
          <w:sz w:val="22"/>
        </w:rPr>
        <w:t> </w:t>
      </w:r>
      <w:r>
        <w:rPr>
          <w:w w:val="110"/>
          <w:sz w:val="22"/>
        </w:rPr>
        <w:t>a</w:t>
      </w:r>
      <w:r>
        <w:rPr>
          <w:spacing w:val="10"/>
          <w:w w:val="110"/>
          <w:sz w:val="22"/>
        </w:rPr>
        <w:t> </w:t>
      </w:r>
      <w:r>
        <w:rPr>
          <w:w w:val="110"/>
          <w:sz w:val="22"/>
        </w:rPr>
        <w:t>safety</w:t>
      </w:r>
      <w:r>
        <w:rPr>
          <w:spacing w:val="9"/>
          <w:w w:val="110"/>
          <w:sz w:val="22"/>
        </w:rPr>
        <w:t> </w:t>
      </w:r>
      <w:r>
        <w:rPr>
          <w:w w:val="110"/>
          <w:sz w:val="22"/>
        </w:rPr>
        <w:t>related</w:t>
      </w:r>
      <w:r>
        <w:rPr>
          <w:spacing w:val="10"/>
          <w:w w:val="110"/>
          <w:sz w:val="22"/>
        </w:rPr>
        <w:t> </w:t>
      </w:r>
      <w:r>
        <w:rPr>
          <w:w w:val="110"/>
          <w:sz w:val="22"/>
        </w:rPr>
        <w:t>system</w:t>
      </w:r>
      <w:r>
        <w:rPr>
          <w:spacing w:val="10"/>
          <w:w w:val="110"/>
          <w:sz w:val="22"/>
        </w:rPr>
        <w:t> </w:t>
      </w:r>
      <w:r>
        <w:rPr>
          <w:spacing w:val="-7"/>
          <w:w w:val="110"/>
          <w:sz w:val="22"/>
        </w:rPr>
        <w:t>by</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making</w:t>
      </w:r>
      <w:r>
        <w:rPr>
          <w:spacing w:val="-10"/>
          <w:w w:val="105"/>
          <w:sz w:val="22"/>
        </w:rPr>
        <w:t> </w:t>
      </w:r>
      <w:r>
        <w:rPr>
          <w:w w:val="105"/>
          <w:sz w:val="22"/>
        </w:rPr>
        <w:t>use</w:t>
      </w:r>
      <w:r>
        <w:rPr>
          <w:spacing w:val="-8"/>
          <w:w w:val="105"/>
          <w:sz w:val="22"/>
        </w:rPr>
        <w:t> </w:t>
      </w:r>
      <w:r>
        <w:rPr>
          <w:w w:val="105"/>
          <w:sz w:val="22"/>
        </w:rPr>
        <w:t>of</w:t>
      </w:r>
      <w:r>
        <w:rPr>
          <w:spacing w:val="-7"/>
          <w:w w:val="105"/>
          <w:sz w:val="22"/>
        </w:rPr>
        <w:t> </w:t>
      </w:r>
      <w:r>
        <w:rPr>
          <w:w w:val="105"/>
          <w:sz w:val="22"/>
        </w:rPr>
        <w:t>AI</w:t>
      </w:r>
      <w:r>
        <w:rPr>
          <w:spacing w:val="-7"/>
          <w:w w:val="105"/>
          <w:sz w:val="22"/>
        </w:rPr>
        <w:t> </w:t>
      </w:r>
      <w:r>
        <w:rPr>
          <w:w w:val="105"/>
          <w:sz w:val="22"/>
        </w:rPr>
        <w:t>technology,</w:t>
      </w:r>
      <w:r>
        <w:rPr>
          <w:spacing w:val="-8"/>
          <w:w w:val="105"/>
          <w:sz w:val="22"/>
        </w:rPr>
        <w:t> </w:t>
      </w:r>
      <w:r>
        <w:rPr>
          <w:w w:val="105"/>
          <w:sz w:val="22"/>
        </w:rPr>
        <w:t>either</w:t>
      </w:r>
      <w:r>
        <w:rPr>
          <w:spacing w:val="-8"/>
          <w:w w:val="105"/>
          <w:sz w:val="22"/>
        </w:rPr>
        <w:t> </w:t>
      </w:r>
      <w:r>
        <w:rPr>
          <w:w w:val="105"/>
          <w:sz w:val="22"/>
        </w:rPr>
        <w:t>within</w:t>
      </w:r>
      <w:r>
        <w:rPr>
          <w:spacing w:val="-10"/>
          <w:w w:val="105"/>
          <w:sz w:val="22"/>
        </w:rPr>
        <w:t> </w:t>
      </w:r>
      <w:r>
        <w:rPr>
          <w:w w:val="105"/>
          <w:sz w:val="22"/>
        </w:rPr>
        <w:t>the</w:t>
      </w:r>
      <w:r>
        <w:rPr>
          <w:spacing w:val="-8"/>
          <w:w w:val="105"/>
          <w:sz w:val="22"/>
        </w:rPr>
        <w:t> </w:t>
      </w:r>
      <w:r>
        <w:rPr>
          <w:w w:val="105"/>
          <w:sz w:val="22"/>
        </w:rPr>
        <w:t>safety</w:t>
      </w:r>
      <w:r>
        <w:rPr>
          <w:spacing w:val="-9"/>
          <w:w w:val="105"/>
          <w:sz w:val="22"/>
        </w:rPr>
        <w:t> </w:t>
      </w:r>
      <w:r>
        <w:rPr>
          <w:w w:val="105"/>
          <w:sz w:val="22"/>
        </w:rPr>
        <w:t>related</w:t>
      </w:r>
      <w:r>
        <w:rPr>
          <w:spacing w:val="-8"/>
          <w:w w:val="105"/>
          <w:sz w:val="22"/>
        </w:rPr>
        <w:t> </w:t>
      </w:r>
      <w:r>
        <w:rPr>
          <w:w w:val="105"/>
          <w:sz w:val="22"/>
        </w:rPr>
        <w:t>system</w:t>
      </w:r>
      <w:r>
        <w:rPr>
          <w:spacing w:val="-7"/>
          <w:w w:val="105"/>
          <w:sz w:val="22"/>
        </w:rPr>
        <w:t> </w:t>
      </w:r>
      <w:r>
        <w:rPr>
          <w:w w:val="105"/>
          <w:sz w:val="22"/>
        </w:rPr>
        <w:t>or</w:t>
      </w:r>
      <w:r>
        <w:rPr>
          <w:spacing w:val="-9"/>
          <w:w w:val="105"/>
          <w:sz w:val="22"/>
        </w:rPr>
        <w:t> </w:t>
      </w:r>
      <w:r>
        <w:rPr>
          <w:w w:val="105"/>
          <w:sz w:val="22"/>
        </w:rPr>
        <w:t>during</w:t>
      </w:r>
      <w:r>
        <w:rPr>
          <w:spacing w:val="-12"/>
          <w:w w:val="105"/>
          <w:sz w:val="22"/>
        </w:rPr>
        <w:t> </w:t>
      </w:r>
      <w:r>
        <w:rPr>
          <w:w w:val="105"/>
          <w:sz w:val="22"/>
        </w:rPr>
        <w:t>design</w:t>
      </w:r>
      <w:r>
        <w:rPr>
          <w:spacing w:val="-10"/>
          <w:w w:val="105"/>
          <w:sz w:val="22"/>
        </w:rPr>
        <w:t> </w:t>
      </w:r>
      <w:r>
        <w:rPr>
          <w:w w:val="105"/>
          <w:sz w:val="22"/>
        </w:rPr>
        <w:t>of</w:t>
      </w:r>
      <w:r>
        <w:rPr>
          <w:spacing w:val="-7"/>
          <w:w w:val="105"/>
          <w:sz w:val="22"/>
        </w:rPr>
        <w:t> </w:t>
      </w:r>
      <w:r>
        <w:rPr>
          <w:w w:val="105"/>
          <w:sz w:val="22"/>
        </w:rPr>
        <w:t>the</w:t>
      </w:r>
      <w:r>
        <w:rPr>
          <w:spacing w:val="-8"/>
          <w:w w:val="105"/>
          <w:sz w:val="22"/>
        </w:rPr>
        <w:t> </w:t>
      </w:r>
      <w:r>
        <w:rPr>
          <w:w w:val="105"/>
          <w:sz w:val="22"/>
        </w:rPr>
        <w:t>safety</w:t>
      </w:r>
      <w:r>
        <w:rPr>
          <w:spacing w:val="-9"/>
          <w:w w:val="105"/>
          <w:sz w:val="22"/>
        </w:rPr>
        <w:t> </w:t>
      </w:r>
      <w:r>
        <w:rPr>
          <w:spacing w:val="-2"/>
          <w:w w:val="105"/>
          <w:sz w:val="22"/>
        </w:rPr>
        <w:t>related</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system</w:t>
      </w:r>
      <w:r>
        <w:rPr>
          <w:spacing w:val="4"/>
          <w:w w:val="105"/>
          <w:sz w:val="22"/>
        </w:rPr>
        <w:t> </w:t>
      </w:r>
      <w:r>
        <w:rPr>
          <w:w w:val="105"/>
          <w:sz w:val="22"/>
        </w:rPr>
        <w:t>(Step</w:t>
      </w:r>
      <w:r>
        <w:rPr>
          <w:spacing w:val="3"/>
          <w:w w:val="105"/>
          <w:sz w:val="22"/>
        </w:rPr>
        <w:t> </w:t>
      </w:r>
      <w:r>
        <w:rPr>
          <w:spacing w:val="-5"/>
          <w:w w:val="105"/>
          <w:sz w:val="22"/>
        </w:rPr>
        <w:t>2).</w:t>
      </w:r>
    </w:p>
    <w:p>
      <w:pPr>
        <w:pStyle w:val="BodyText"/>
        <w:spacing w:before="5"/>
        <w:rPr>
          <w:sz w:val="21"/>
        </w:rPr>
      </w:pPr>
    </w:p>
    <w:p>
      <w:pPr>
        <w:pStyle w:val="ListParagraph"/>
        <w:numPr>
          <w:ilvl w:val="0"/>
          <w:numId w:val="21"/>
        </w:numPr>
        <w:tabs>
          <w:tab w:pos="1017" w:val="left" w:leader="none"/>
          <w:tab w:pos="1018" w:val="left" w:leader="none"/>
        </w:tabs>
        <w:spacing w:line="240" w:lineRule="auto" w:before="0" w:after="0"/>
        <w:ind w:left="1017" w:right="0" w:hanging="728"/>
        <w:jc w:val="left"/>
        <w:rPr>
          <w:sz w:val="22"/>
        </w:rPr>
      </w:pPr>
      <w:r>
        <w:rPr>
          <w:w w:val="105"/>
          <w:sz w:val="22"/>
        </w:rPr>
        <w:t>This</w:t>
      </w:r>
      <w:r>
        <w:rPr>
          <w:spacing w:val="-4"/>
          <w:w w:val="105"/>
          <w:sz w:val="22"/>
        </w:rPr>
        <w:t> </w:t>
      </w:r>
      <w:r>
        <w:rPr>
          <w:w w:val="105"/>
          <w:sz w:val="22"/>
        </w:rPr>
        <w:t>document</w:t>
      </w:r>
      <w:r>
        <w:rPr>
          <w:spacing w:val="-9"/>
          <w:w w:val="105"/>
          <w:sz w:val="22"/>
        </w:rPr>
        <w:t> </w:t>
      </w:r>
      <w:r>
        <w:rPr>
          <w:w w:val="105"/>
          <w:sz w:val="22"/>
        </w:rPr>
        <w:t>makes</w:t>
      </w:r>
      <w:r>
        <w:rPr>
          <w:spacing w:val="-4"/>
          <w:w w:val="105"/>
          <w:sz w:val="22"/>
        </w:rPr>
        <w:t> </w:t>
      </w:r>
      <w:r>
        <w:rPr>
          <w:w w:val="105"/>
          <w:sz w:val="22"/>
        </w:rPr>
        <w:t>no</w:t>
      </w:r>
      <w:r>
        <w:rPr>
          <w:spacing w:val="-7"/>
          <w:w w:val="105"/>
          <w:sz w:val="22"/>
        </w:rPr>
        <w:t> </w:t>
      </w:r>
      <w:r>
        <w:rPr>
          <w:w w:val="105"/>
          <w:sz w:val="22"/>
        </w:rPr>
        <w:t>provision</w:t>
      </w:r>
      <w:r>
        <w:rPr>
          <w:spacing w:val="-6"/>
          <w:w w:val="105"/>
          <w:sz w:val="22"/>
        </w:rPr>
        <w:t> </w:t>
      </w:r>
      <w:r>
        <w:rPr>
          <w:w w:val="105"/>
          <w:sz w:val="22"/>
        </w:rPr>
        <w:t>of</w:t>
      </w:r>
      <w:r>
        <w:rPr>
          <w:spacing w:val="-5"/>
          <w:w w:val="105"/>
          <w:sz w:val="22"/>
        </w:rPr>
        <w:t> </w:t>
      </w:r>
      <w:r>
        <w:rPr>
          <w:w w:val="105"/>
          <w:sz w:val="22"/>
        </w:rPr>
        <w:t>methodology</w:t>
      </w:r>
      <w:r>
        <w:rPr>
          <w:spacing w:val="-8"/>
          <w:w w:val="105"/>
          <w:sz w:val="22"/>
        </w:rPr>
        <w:t> </w:t>
      </w:r>
      <w:r>
        <w:rPr>
          <w:w w:val="105"/>
          <w:sz w:val="22"/>
        </w:rPr>
        <w:t>for</w:t>
      </w:r>
      <w:r>
        <w:rPr>
          <w:spacing w:val="-5"/>
          <w:w w:val="105"/>
          <w:sz w:val="22"/>
        </w:rPr>
        <w:t> </w:t>
      </w:r>
      <w:r>
        <w:rPr>
          <w:w w:val="105"/>
          <w:sz w:val="22"/>
        </w:rPr>
        <w:t>AI</w:t>
      </w:r>
      <w:r>
        <w:rPr>
          <w:spacing w:val="-5"/>
          <w:w w:val="105"/>
          <w:sz w:val="22"/>
        </w:rPr>
        <w:t> </w:t>
      </w:r>
      <w:r>
        <w:rPr>
          <w:w w:val="105"/>
          <w:sz w:val="22"/>
        </w:rPr>
        <w:t>technology</w:t>
      </w:r>
      <w:r>
        <w:rPr>
          <w:spacing w:val="-5"/>
          <w:w w:val="105"/>
          <w:sz w:val="22"/>
        </w:rPr>
        <w:t> </w:t>
      </w:r>
      <w:r>
        <w:rPr>
          <w:w w:val="105"/>
          <w:sz w:val="22"/>
        </w:rPr>
        <w:t>used</w:t>
      </w:r>
      <w:r>
        <w:rPr>
          <w:spacing w:val="-1"/>
          <w:w w:val="105"/>
          <w:sz w:val="22"/>
        </w:rPr>
        <w:t> </w:t>
      </w:r>
      <w:r>
        <w:rPr>
          <w:w w:val="105"/>
          <w:sz w:val="22"/>
        </w:rPr>
        <w:t>for</w:t>
      </w:r>
      <w:r>
        <w:rPr>
          <w:spacing w:val="-6"/>
          <w:w w:val="105"/>
          <w:sz w:val="22"/>
        </w:rPr>
        <w:t> </w:t>
      </w:r>
      <w:r>
        <w:rPr>
          <w:w w:val="105"/>
          <w:sz w:val="22"/>
        </w:rPr>
        <w:t>Steps</w:t>
      </w:r>
      <w:r>
        <w:rPr>
          <w:spacing w:val="-3"/>
          <w:w w:val="105"/>
          <w:sz w:val="22"/>
        </w:rPr>
        <w:t> </w:t>
      </w:r>
      <w:r>
        <w:rPr>
          <w:w w:val="105"/>
          <w:sz w:val="22"/>
        </w:rPr>
        <w:t>1</w:t>
      </w:r>
      <w:r>
        <w:rPr>
          <w:spacing w:val="-5"/>
          <w:w w:val="105"/>
          <w:sz w:val="22"/>
        </w:rPr>
        <w:t> </w:t>
      </w:r>
      <w:r>
        <w:rPr>
          <w:w w:val="105"/>
          <w:sz w:val="22"/>
        </w:rPr>
        <w:t>and</w:t>
      </w:r>
      <w:r>
        <w:rPr>
          <w:spacing w:val="-5"/>
          <w:w w:val="105"/>
          <w:sz w:val="22"/>
        </w:rPr>
        <w:t> 3.</w:t>
      </w:r>
    </w:p>
    <w:p>
      <w:pPr>
        <w:pStyle w:val="BodyText"/>
        <w:spacing w:before="3"/>
        <w:rPr>
          <w:sz w:val="21"/>
        </w:rPr>
      </w:pPr>
    </w:p>
    <w:p>
      <w:pPr>
        <w:pStyle w:val="Heading4"/>
        <w:numPr>
          <w:ilvl w:val="0"/>
          <w:numId w:val="21"/>
        </w:numPr>
        <w:tabs>
          <w:tab w:pos="1017" w:val="left" w:leader="none"/>
          <w:tab w:pos="1018" w:val="left" w:leader="none"/>
          <w:tab w:pos="1557" w:val="left" w:leader="none"/>
        </w:tabs>
        <w:spacing w:line="240" w:lineRule="auto" w:before="0" w:after="0"/>
        <w:ind w:left="1017" w:right="0" w:hanging="728"/>
        <w:jc w:val="left"/>
      </w:pPr>
      <w:bookmarkStart w:name="_bookmark8" w:id="9"/>
      <w:bookmarkEnd w:id="9"/>
      <w:r>
        <w:rPr>
          <w:spacing w:val="-5"/>
          <w:w w:val="110"/>
        </w:rPr>
        <w:t>5.</w:t>
      </w:r>
      <w:r>
        <w:rPr>
          <w:spacing w:val="-5"/>
          <w:w w:val="110"/>
        </w:rPr>
        <w:t>2</w:t>
      </w:r>
      <w:r>
        <w:rPr/>
        <w:tab/>
      </w:r>
      <w:r>
        <w:rPr>
          <w:w w:val="105"/>
        </w:rPr>
        <w:t>Functional</w:t>
      </w:r>
      <w:r>
        <w:rPr>
          <w:spacing w:val="-5"/>
          <w:w w:val="105"/>
        </w:rPr>
        <w:t> </w:t>
      </w:r>
      <w:r>
        <w:rPr>
          <w:spacing w:val="-2"/>
          <w:w w:val="110"/>
        </w:rPr>
        <w:t>safety</w:t>
      </w:r>
    </w:p>
    <w:p>
      <w:pPr>
        <w:pStyle w:val="ListParagraph"/>
        <w:numPr>
          <w:ilvl w:val="0"/>
          <w:numId w:val="21"/>
        </w:numPr>
        <w:tabs>
          <w:tab w:pos="1017" w:val="left" w:leader="none"/>
          <w:tab w:pos="1018" w:val="left" w:leader="none"/>
        </w:tabs>
        <w:spacing w:line="240" w:lineRule="auto" w:before="244" w:after="0"/>
        <w:ind w:left="1017" w:right="0" w:hanging="728"/>
        <w:jc w:val="left"/>
        <w:rPr>
          <w:sz w:val="22"/>
        </w:rPr>
      </w:pPr>
      <w:r>
        <w:rPr>
          <w:w w:val="105"/>
          <w:sz w:val="22"/>
        </w:rPr>
        <w:t>IEC</w:t>
      </w:r>
      <w:r>
        <w:rPr>
          <w:spacing w:val="53"/>
          <w:w w:val="105"/>
          <w:sz w:val="22"/>
        </w:rPr>
        <w:t> </w:t>
      </w:r>
      <w:r>
        <w:rPr>
          <w:w w:val="105"/>
          <w:sz w:val="22"/>
        </w:rPr>
        <w:t>61508-4</w:t>
      </w:r>
      <w:r>
        <w:rPr>
          <w:spacing w:val="53"/>
          <w:w w:val="105"/>
          <w:sz w:val="22"/>
        </w:rPr>
        <w:t> </w:t>
      </w:r>
      <w:r>
        <w:rPr>
          <w:w w:val="105"/>
          <w:sz w:val="22"/>
        </w:rPr>
        <w:t>[19]</w:t>
      </w:r>
      <w:r>
        <w:rPr>
          <w:spacing w:val="53"/>
          <w:w w:val="105"/>
          <w:sz w:val="22"/>
        </w:rPr>
        <w:t> </w:t>
      </w:r>
      <w:r>
        <w:rPr>
          <w:w w:val="105"/>
          <w:sz w:val="22"/>
        </w:rPr>
        <w:t>defines</w:t>
      </w:r>
      <w:r>
        <w:rPr>
          <w:spacing w:val="53"/>
          <w:w w:val="105"/>
          <w:sz w:val="22"/>
        </w:rPr>
        <w:t> </w:t>
      </w:r>
      <w:r>
        <w:rPr>
          <w:w w:val="105"/>
          <w:sz w:val="22"/>
        </w:rPr>
        <w:t>functional</w:t>
      </w:r>
      <w:r>
        <w:rPr>
          <w:spacing w:val="50"/>
          <w:w w:val="105"/>
          <w:sz w:val="22"/>
        </w:rPr>
        <w:t> </w:t>
      </w:r>
      <w:r>
        <w:rPr>
          <w:w w:val="105"/>
          <w:sz w:val="22"/>
        </w:rPr>
        <w:t>safety</w:t>
      </w:r>
      <w:r>
        <w:rPr>
          <w:spacing w:val="52"/>
          <w:w w:val="105"/>
          <w:sz w:val="22"/>
        </w:rPr>
        <w:t> </w:t>
      </w:r>
      <w:r>
        <w:rPr>
          <w:w w:val="105"/>
          <w:sz w:val="22"/>
        </w:rPr>
        <w:t>as</w:t>
      </w:r>
      <w:r>
        <w:rPr>
          <w:spacing w:val="54"/>
          <w:w w:val="105"/>
          <w:sz w:val="22"/>
        </w:rPr>
        <w:t> </w:t>
      </w:r>
      <w:r>
        <w:rPr>
          <w:w w:val="105"/>
          <w:sz w:val="22"/>
        </w:rPr>
        <w:t>that</w:t>
      </w:r>
      <w:r>
        <w:rPr>
          <w:spacing w:val="52"/>
          <w:w w:val="105"/>
          <w:sz w:val="22"/>
        </w:rPr>
        <w:t> </w:t>
      </w:r>
      <w:r>
        <w:rPr>
          <w:w w:val="105"/>
          <w:sz w:val="22"/>
        </w:rPr>
        <w:t>“part</w:t>
      </w:r>
      <w:r>
        <w:rPr>
          <w:spacing w:val="52"/>
          <w:w w:val="105"/>
          <w:sz w:val="22"/>
        </w:rPr>
        <w:t> </w:t>
      </w:r>
      <w:r>
        <w:rPr>
          <w:w w:val="105"/>
          <w:sz w:val="22"/>
        </w:rPr>
        <w:t>of</w:t>
      </w:r>
      <w:r>
        <w:rPr>
          <w:spacing w:val="54"/>
          <w:w w:val="105"/>
          <w:sz w:val="22"/>
        </w:rPr>
        <w:t> </w:t>
      </w:r>
      <w:r>
        <w:rPr>
          <w:w w:val="105"/>
          <w:sz w:val="22"/>
        </w:rPr>
        <w:t>the</w:t>
      </w:r>
      <w:r>
        <w:rPr>
          <w:spacing w:val="53"/>
          <w:w w:val="105"/>
          <w:sz w:val="22"/>
        </w:rPr>
        <w:t> </w:t>
      </w:r>
      <w:r>
        <w:rPr>
          <w:w w:val="105"/>
          <w:sz w:val="22"/>
        </w:rPr>
        <w:t>overall</w:t>
      </w:r>
      <w:r>
        <w:rPr>
          <w:spacing w:val="54"/>
          <w:w w:val="105"/>
          <w:sz w:val="22"/>
        </w:rPr>
        <w:t> </w:t>
      </w:r>
      <w:r>
        <w:rPr>
          <w:w w:val="105"/>
          <w:sz w:val="22"/>
        </w:rPr>
        <w:t>safety</w:t>
      </w:r>
      <w:r>
        <w:rPr>
          <w:spacing w:val="51"/>
          <w:w w:val="105"/>
          <w:sz w:val="22"/>
        </w:rPr>
        <w:t> </w:t>
      </w:r>
      <w:r>
        <w:rPr>
          <w:w w:val="105"/>
          <w:sz w:val="22"/>
        </w:rPr>
        <w:t>relating</w:t>
      </w:r>
      <w:r>
        <w:rPr>
          <w:spacing w:val="51"/>
          <w:w w:val="105"/>
          <w:sz w:val="22"/>
        </w:rPr>
        <w:t> </w:t>
      </w:r>
      <w:r>
        <w:rPr>
          <w:w w:val="105"/>
          <w:sz w:val="22"/>
        </w:rPr>
        <w:t>to</w:t>
      </w:r>
      <w:r>
        <w:rPr>
          <w:spacing w:val="52"/>
          <w:w w:val="105"/>
          <w:sz w:val="22"/>
        </w:rPr>
        <w:t> </w:t>
      </w:r>
      <w:r>
        <w:rPr>
          <w:w w:val="105"/>
          <w:sz w:val="22"/>
        </w:rPr>
        <w:t>the</w:t>
      </w:r>
      <w:r>
        <w:rPr>
          <w:spacing w:val="54"/>
          <w:w w:val="105"/>
          <w:sz w:val="22"/>
        </w:rPr>
        <w:t> </w:t>
      </w:r>
      <w:r>
        <w:rPr>
          <w:spacing w:val="-5"/>
          <w:w w:val="105"/>
          <w:sz w:val="22"/>
        </w:rPr>
        <w:t>EUC</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spacing w:val="-2"/>
          <w:w w:val="110"/>
          <w:sz w:val="22"/>
        </w:rPr>
        <w:t>(Equipment</w:t>
      </w:r>
      <w:r>
        <w:rPr>
          <w:spacing w:val="-10"/>
          <w:w w:val="110"/>
          <w:sz w:val="22"/>
        </w:rPr>
        <w:t> </w:t>
      </w:r>
      <w:r>
        <w:rPr>
          <w:spacing w:val="-2"/>
          <w:w w:val="110"/>
          <w:sz w:val="22"/>
        </w:rPr>
        <w:t>Under</w:t>
      </w:r>
      <w:r>
        <w:rPr>
          <w:spacing w:val="-7"/>
          <w:w w:val="110"/>
          <w:sz w:val="22"/>
        </w:rPr>
        <w:t> </w:t>
      </w:r>
      <w:r>
        <w:rPr>
          <w:spacing w:val="-2"/>
          <w:w w:val="110"/>
          <w:sz w:val="22"/>
        </w:rPr>
        <w:t>Control)</w:t>
      </w:r>
      <w:r>
        <w:rPr>
          <w:spacing w:val="-6"/>
          <w:w w:val="110"/>
          <w:sz w:val="22"/>
        </w:rPr>
        <w:t> </w:t>
      </w:r>
      <w:r>
        <w:rPr>
          <w:spacing w:val="-2"/>
          <w:w w:val="110"/>
          <w:sz w:val="22"/>
        </w:rPr>
        <w:t>and</w:t>
      </w:r>
      <w:r>
        <w:rPr>
          <w:spacing w:val="-7"/>
          <w:w w:val="110"/>
          <w:sz w:val="22"/>
        </w:rPr>
        <w:t> </w:t>
      </w:r>
      <w:r>
        <w:rPr>
          <w:spacing w:val="-2"/>
          <w:w w:val="110"/>
          <w:sz w:val="22"/>
        </w:rPr>
        <w:t>the</w:t>
      </w:r>
      <w:r>
        <w:rPr>
          <w:spacing w:val="-6"/>
          <w:w w:val="110"/>
          <w:sz w:val="22"/>
        </w:rPr>
        <w:t> </w:t>
      </w:r>
      <w:r>
        <w:rPr>
          <w:spacing w:val="-2"/>
          <w:w w:val="110"/>
          <w:sz w:val="22"/>
        </w:rPr>
        <w:t>EUC</w:t>
      </w:r>
      <w:r>
        <w:rPr>
          <w:spacing w:val="-6"/>
          <w:w w:val="110"/>
          <w:sz w:val="22"/>
        </w:rPr>
        <w:t> </w:t>
      </w:r>
      <w:r>
        <w:rPr>
          <w:spacing w:val="-2"/>
          <w:w w:val="110"/>
          <w:sz w:val="22"/>
        </w:rPr>
        <w:t>control</w:t>
      </w:r>
      <w:r>
        <w:rPr>
          <w:spacing w:val="-9"/>
          <w:w w:val="110"/>
          <w:sz w:val="22"/>
        </w:rPr>
        <w:t> </w:t>
      </w:r>
      <w:r>
        <w:rPr>
          <w:spacing w:val="-2"/>
          <w:w w:val="110"/>
          <w:sz w:val="22"/>
        </w:rPr>
        <w:t>system</w:t>
      </w:r>
      <w:r>
        <w:rPr>
          <w:spacing w:val="-6"/>
          <w:w w:val="110"/>
          <w:sz w:val="22"/>
        </w:rPr>
        <w:t> </w:t>
      </w:r>
      <w:r>
        <w:rPr>
          <w:spacing w:val="-2"/>
          <w:w w:val="110"/>
          <w:sz w:val="22"/>
        </w:rPr>
        <w:t>that</w:t>
      </w:r>
      <w:r>
        <w:rPr>
          <w:spacing w:val="-7"/>
          <w:w w:val="110"/>
          <w:sz w:val="22"/>
        </w:rPr>
        <w:t> </w:t>
      </w:r>
      <w:r>
        <w:rPr>
          <w:spacing w:val="-2"/>
          <w:w w:val="110"/>
          <w:sz w:val="22"/>
        </w:rPr>
        <w:t>depends</w:t>
      </w:r>
      <w:r>
        <w:rPr>
          <w:spacing w:val="-6"/>
          <w:w w:val="110"/>
          <w:sz w:val="22"/>
        </w:rPr>
        <w:t> </w:t>
      </w:r>
      <w:r>
        <w:rPr>
          <w:spacing w:val="-2"/>
          <w:w w:val="110"/>
          <w:sz w:val="22"/>
        </w:rPr>
        <w:t>on</w:t>
      </w:r>
      <w:r>
        <w:rPr>
          <w:spacing w:val="-7"/>
          <w:w w:val="110"/>
          <w:sz w:val="22"/>
        </w:rPr>
        <w:t> </w:t>
      </w:r>
      <w:r>
        <w:rPr>
          <w:spacing w:val="-2"/>
          <w:w w:val="110"/>
          <w:sz w:val="22"/>
        </w:rPr>
        <w:t>the</w:t>
      </w:r>
      <w:r>
        <w:rPr>
          <w:spacing w:val="-6"/>
          <w:w w:val="110"/>
          <w:sz w:val="22"/>
        </w:rPr>
        <w:t> </w:t>
      </w:r>
      <w:r>
        <w:rPr>
          <w:spacing w:val="-2"/>
          <w:w w:val="110"/>
          <w:sz w:val="22"/>
        </w:rPr>
        <w:t>correct</w:t>
      </w:r>
      <w:r>
        <w:rPr>
          <w:spacing w:val="-7"/>
          <w:w w:val="110"/>
          <w:sz w:val="22"/>
        </w:rPr>
        <w:t> </w:t>
      </w:r>
      <w:r>
        <w:rPr>
          <w:spacing w:val="-2"/>
          <w:w w:val="110"/>
          <w:sz w:val="22"/>
        </w:rPr>
        <w:t>functioning</w:t>
      </w:r>
      <w:r>
        <w:rPr>
          <w:spacing w:val="-8"/>
          <w:w w:val="110"/>
          <w:sz w:val="22"/>
        </w:rPr>
        <w:t> </w:t>
      </w:r>
      <w:r>
        <w:rPr>
          <w:spacing w:val="-2"/>
          <w:w w:val="110"/>
          <w:sz w:val="22"/>
        </w:rPr>
        <w:t>of</w:t>
      </w:r>
      <w:r>
        <w:rPr>
          <w:spacing w:val="-6"/>
          <w:w w:val="110"/>
          <w:sz w:val="22"/>
        </w:rPr>
        <w:t> </w:t>
      </w:r>
      <w:r>
        <w:rPr>
          <w:spacing w:val="-5"/>
          <w:w w:val="110"/>
          <w:sz w:val="22"/>
        </w:rPr>
        <w:t>the</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10"/>
          <w:sz w:val="22"/>
        </w:rPr>
        <w:t>E/E/PE</w:t>
      </w:r>
      <w:r>
        <w:rPr>
          <w:spacing w:val="66"/>
          <w:w w:val="150"/>
          <w:sz w:val="22"/>
        </w:rPr>
        <w:t> </w:t>
      </w:r>
      <w:r>
        <w:rPr>
          <w:w w:val="110"/>
          <w:sz w:val="22"/>
        </w:rPr>
        <w:t>(Electrical/Electronic/Programmable</w:t>
      </w:r>
      <w:r>
        <w:rPr>
          <w:spacing w:val="67"/>
          <w:w w:val="150"/>
          <w:sz w:val="22"/>
        </w:rPr>
        <w:t> </w:t>
      </w:r>
      <w:r>
        <w:rPr>
          <w:w w:val="110"/>
          <w:sz w:val="22"/>
        </w:rPr>
        <w:t>Electronic)</w:t>
      </w:r>
      <w:r>
        <w:rPr>
          <w:spacing w:val="65"/>
          <w:w w:val="150"/>
          <w:sz w:val="22"/>
        </w:rPr>
        <w:t> </w:t>
      </w:r>
      <w:r>
        <w:rPr>
          <w:w w:val="110"/>
          <w:sz w:val="22"/>
        </w:rPr>
        <w:t>safety-related</w:t>
      </w:r>
      <w:r>
        <w:rPr>
          <w:spacing w:val="65"/>
          <w:w w:val="150"/>
          <w:sz w:val="22"/>
        </w:rPr>
        <w:t> </w:t>
      </w:r>
      <w:r>
        <w:rPr>
          <w:w w:val="110"/>
          <w:sz w:val="22"/>
        </w:rPr>
        <w:t>systems</w:t>
      </w:r>
      <w:r>
        <w:rPr>
          <w:spacing w:val="68"/>
          <w:w w:val="150"/>
          <w:sz w:val="22"/>
        </w:rPr>
        <w:t> </w:t>
      </w:r>
      <w:r>
        <w:rPr>
          <w:w w:val="110"/>
          <w:sz w:val="22"/>
        </w:rPr>
        <w:t>and</w:t>
      </w:r>
      <w:r>
        <w:rPr>
          <w:spacing w:val="64"/>
          <w:w w:val="150"/>
          <w:sz w:val="22"/>
        </w:rPr>
        <w:t> </w:t>
      </w:r>
      <w:r>
        <w:rPr>
          <w:w w:val="110"/>
          <w:sz w:val="22"/>
        </w:rPr>
        <w:t>other</w:t>
      </w:r>
      <w:r>
        <w:rPr>
          <w:spacing w:val="67"/>
          <w:w w:val="150"/>
          <w:sz w:val="22"/>
        </w:rPr>
        <w:t> </w:t>
      </w:r>
      <w:r>
        <w:rPr>
          <w:spacing w:val="-4"/>
          <w:w w:val="110"/>
          <w:sz w:val="22"/>
        </w:rPr>
        <w:t>risk</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reduction</w:t>
      </w:r>
      <w:r>
        <w:rPr>
          <w:spacing w:val="-10"/>
          <w:w w:val="105"/>
          <w:sz w:val="22"/>
        </w:rPr>
        <w:t> </w:t>
      </w:r>
      <w:r>
        <w:rPr>
          <w:w w:val="105"/>
          <w:sz w:val="22"/>
        </w:rPr>
        <w:t>measures.”</w:t>
      </w:r>
      <w:r>
        <w:rPr>
          <w:spacing w:val="-10"/>
          <w:w w:val="105"/>
          <w:sz w:val="22"/>
        </w:rPr>
        <w:t> </w:t>
      </w:r>
      <w:r>
        <w:rPr>
          <w:w w:val="105"/>
          <w:sz w:val="22"/>
        </w:rPr>
        <w:t>The</w:t>
      </w:r>
      <w:r>
        <w:rPr>
          <w:spacing w:val="-12"/>
          <w:w w:val="105"/>
          <w:sz w:val="22"/>
        </w:rPr>
        <w:t> </w:t>
      </w:r>
      <w:r>
        <w:rPr>
          <w:w w:val="105"/>
          <w:sz w:val="22"/>
        </w:rPr>
        <w:t>E/E/PE</w:t>
      </w:r>
      <w:r>
        <w:rPr>
          <w:spacing w:val="-9"/>
          <w:w w:val="105"/>
          <w:sz w:val="22"/>
        </w:rPr>
        <w:t> </w:t>
      </w:r>
      <w:r>
        <w:rPr>
          <w:w w:val="105"/>
          <w:sz w:val="22"/>
        </w:rPr>
        <w:t>safety-related</w:t>
      </w:r>
      <w:r>
        <w:rPr>
          <w:spacing w:val="-9"/>
          <w:w w:val="105"/>
          <w:sz w:val="22"/>
        </w:rPr>
        <w:t> </w:t>
      </w:r>
      <w:r>
        <w:rPr>
          <w:w w:val="105"/>
          <w:sz w:val="22"/>
        </w:rPr>
        <w:t>system</w:t>
      </w:r>
      <w:r>
        <w:rPr>
          <w:spacing w:val="-8"/>
          <w:w w:val="105"/>
          <w:sz w:val="22"/>
        </w:rPr>
        <w:t> </w:t>
      </w:r>
      <w:r>
        <w:rPr>
          <w:w w:val="105"/>
          <w:sz w:val="22"/>
        </w:rPr>
        <w:t>is</w:t>
      </w:r>
      <w:r>
        <w:rPr>
          <w:spacing w:val="-8"/>
          <w:w w:val="105"/>
          <w:sz w:val="22"/>
        </w:rPr>
        <w:t> </w:t>
      </w:r>
      <w:r>
        <w:rPr>
          <w:w w:val="105"/>
          <w:sz w:val="22"/>
        </w:rPr>
        <w:t>delivering</w:t>
      </w:r>
      <w:r>
        <w:rPr>
          <w:spacing w:val="-10"/>
          <w:w w:val="105"/>
          <w:sz w:val="22"/>
        </w:rPr>
        <w:t> </w:t>
      </w:r>
      <w:r>
        <w:rPr>
          <w:w w:val="105"/>
          <w:sz w:val="22"/>
        </w:rPr>
        <w:t>a</w:t>
      </w:r>
      <w:r>
        <w:rPr>
          <w:spacing w:val="-10"/>
          <w:w w:val="105"/>
          <w:sz w:val="22"/>
        </w:rPr>
        <w:t> </w:t>
      </w:r>
      <w:r>
        <w:rPr>
          <w:w w:val="105"/>
          <w:sz w:val="22"/>
        </w:rPr>
        <w:t>“safety</w:t>
      </w:r>
      <w:r>
        <w:rPr>
          <w:spacing w:val="-10"/>
          <w:w w:val="105"/>
          <w:sz w:val="22"/>
        </w:rPr>
        <w:t> </w:t>
      </w:r>
      <w:r>
        <w:rPr>
          <w:w w:val="105"/>
          <w:sz w:val="22"/>
        </w:rPr>
        <w:t>function”,</w:t>
      </w:r>
      <w:r>
        <w:rPr>
          <w:spacing w:val="-8"/>
          <w:w w:val="105"/>
          <w:sz w:val="22"/>
        </w:rPr>
        <w:t> </w:t>
      </w:r>
      <w:r>
        <w:rPr>
          <w:w w:val="105"/>
          <w:sz w:val="22"/>
        </w:rPr>
        <w:t>which</w:t>
      </w:r>
      <w:r>
        <w:rPr>
          <w:spacing w:val="-8"/>
          <w:w w:val="105"/>
          <w:sz w:val="22"/>
        </w:rPr>
        <w:t> </w:t>
      </w:r>
      <w:r>
        <w:rPr>
          <w:w w:val="105"/>
          <w:sz w:val="22"/>
        </w:rPr>
        <w:t>is</w:t>
      </w:r>
      <w:r>
        <w:rPr>
          <w:spacing w:val="-8"/>
          <w:w w:val="105"/>
          <w:sz w:val="22"/>
        </w:rPr>
        <w:t> </w:t>
      </w:r>
      <w:r>
        <w:rPr>
          <w:spacing w:val="-2"/>
          <w:w w:val="105"/>
          <w:sz w:val="22"/>
        </w:rPr>
        <w:t>defined</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10"/>
          <w:sz w:val="22"/>
        </w:rPr>
        <w:t>in</w:t>
      </w:r>
      <w:r>
        <w:rPr>
          <w:spacing w:val="10"/>
          <w:w w:val="110"/>
          <w:sz w:val="22"/>
        </w:rPr>
        <w:t> </w:t>
      </w:r>
      <w:r>
        <w:rPr>
          <w:w w:val="110"/>
          <w:sz w:val="22"/>
        </w:rPr>
        <w:t>IEC</w:t>
      </w:r>
      <w:r>
        <w:rPr>
          <w:spacing w:val="13"/>
          <w:w w:val="110"/>
          <w:sz w:val="22"/>
        </w:rPr>
        <w:t> </w:t>
      </w:r>
      <w:r>
        <w:rPr>
          <w:w w:val="110"/>
          <w:sz w:val="22"/>
        </w:rPr>
        <w:t>61508-4</w:t>
      </w:r>
      <w:r>
        <w:rPr>
          <w:spacing w:val="12"/>
          <w:w w:val="110"/>
          <w:sz w:val="22"/>
        </w:rPr>
        <w:t> </w:t>
      </w:r>
      <w:r>
        <w:rPr>
          <w:w w:val="110"/>
          <w:sz w:val="22"/>
        </w:rPr>
        <w:t>as</w:t>
      </w:r>
      <w:r>
        <w:rPr>
          <w:spacing w:val="13"/>
          <w:w w:val="110"/>
          <w:sz w:val="22"/>
        </w:rPr>
        <w:t> </w:t>
      </w:r>
      <w:r>
        <w:rPr>
          <w:w w:val="110"/>
          <w:sz w:val="22"/>
        </w:rPr>
        <w:t>a</w:t>
      </w:r>
      <w:r>
        <w:rPr>
          <w:spacing w:val="12"/>
          <w:w w:val="110"/>
          <w:sz w:val="22"/>
        </w:rPr>
        <w:t> </w:t>
      </w:r>
      <w:r>
        <w:rPr>
          <w:w w:val="110"/>
          <w:sz w:val="22"/>
        </w:rPr>
        <w:t>“function</w:t>
      </w:r>
      <w:r>
        <w:rPr>
          <w:spacing w:val="12"/>
          <w:w w:val="110"/>
          <w:sz w:val="22"/>
        </w:rPr>
        <w:t> </w:t>
      </w:r>
      <w:r>
        <w:rPr>
          <w:w w:val="110"/>
          <w:sz w:val="22"/>
        </w:rPr>
        <w:t>to</w:t>
      </w:r>
      <w:r>
        <w:rPr>
          <w:spacing w:val="11"/>
          <w:w w:val="110"/>
          <w:sz w:val="22"/>
        </w:rPr>
        <w:t> </w:t>
      </w:r>
      <w:r>
        <w:rPr>
          <w:w w:val="110"/>
          <w:sz w:val="22"/>
        </w:rPr>
        <w:t>be</w:t>
      </w:r>
      <w:r>
        <w:rPr>
          <w:spacing w:val="13"/>
          <w:w w:val="110"/>
          <w:sz w:val="22"/>
        </w:rPr>
        <w:t> </w:t>
      </w:r>
      <w:r>
        <w:rPr>
          <w:w w:val="110"/>
          <w:sz w:val="22"/>
        </w:rPr>
        <w:t>implemented</w:t>
      </w:r>
      <w:r>
        <w:rPr>
          <w:spacing w:val="10"/>
          <w:w w:val="110"/>
          <w:sz w:val="22"/>
        </w:rPr>
        <w:t> </w:t>
      </w:r>
      <w:r>
        <w:rPr>
          <w:w w:val="110"/>
          <w:sz w:val="22"/>
        </w:rPr>
        <w:t>by</w:t>
      </w:r>
      <w:r>
        <w:rPr>
          <w:spacing w:val="13"/>
          <w:w w:val="110"/>
          <w:sz w:val="22"/>
        </w:rPr>
        <w:t> </w:t>
      </w:r>
      <w:r>
        <w:rPr>
          <w:w w:val="110"/>
          <w:sz w:val="22"/>
        </w:rPr>
        <w:t>an</w:t>
      </w:r>
      <w:r>
        <w:rPr>
          <w:spacing w:val="12"/>
          <w:w w:val="110"/>
          <w:sz w:val="22"/>
        </w:rPr>
        <w:t> </w:t>
      </w:r>
      <w:r>
        <w:rPr>
          <w:w w:val="110"/>
          <w:sz w:val="22"/>
        </w:rPr>
        <w:t>E/E/PE</w:t>
      </w:r>
      <w:r>
        <w:rPr>
          <w:spacing w:val="11"/>
          <w:w w:val="110"/>
          <w:sz w:val="22"/>
        </w:rPr>
        <w:t> </w:t>
      </w:r>
      <w:r>
        <w:rPr>
          <w:w w:val="110"/>
          <w:sz w:val="22"/>
        </w:rPr>
        <w:t>safety-related</w:t>
      </w:r>
      <w:r>
        <w:rPr>
          <w:spacing w:val="12"/>
          <w:w w:val="110"/>
          <w:sz w:val="22"/>
        </w:rPr>
        <w:t> </w:t>
      </w:r>
      <w:r>
        <w:rPr>
          <w:w w:val="110"/>
          <w:sz w:val="22"/>
        </w:rPr>
        <w:t>system</w:t>
      </w:r>
      <w:r>
        <w:rPr>
          <w:spacing w:val="12"/>
          <w:w w:val="110"/>
          <w:sz w:val="22"/>
        </w:rPr>
        <w:t> </w:t>
      </w:r>
      <w:r>
        <w:rPr>
          <w:w w:val="110"/>
          <w:sz w:val="22"/>
        </w:rPr>
        <w:t>or</w:t>
      </w:r>
      <w:r>
        <w:rPr>
          <w:spacing w:val="13"/>
          <w:w w:val="110"/>
          <w:sz w:val="22"/>
        </w:rPr>
        <w:t> </w:t>
      </w:r>
      <w:r>
        <w:rPr>
          <w:w w:val="110"/>
          <w:sz w:val="22"/>
        </w:rPr>
        <w:t>other</w:t>
      </w:r>
      <w:r>
        <w:rPr>
          <w:spacing w:val="12"/>
          <w:w w:val="110"/>
          <w:sz w:val="22"/>
        </w:rPr>
        <w:t> </w:t>
      </w:r>
      <w:r>
        <w:rPr>
          <w:spacing w:val="-4"/>
          <w:w w:val="110"/>
          <w:sz w:val="22"/>
        </w:rPr>
        <w:t>risk</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reduction</w:t>
      </w:r>
      <w:r>
        <w:rPr>
          <w:spacing w:val="-14"/>
          <w:w w:val="105"/>
          <w:sz w:val="22"/>
        </w:rPr>
        <w:t> </w:t>
      </w:r>
      <w:r>
        <w:rPr>
          <w:w w:val="105"/>
          <w:sz w:val="22"/>
        </w:rPr>
        <w:t>measures,</w:t>
      </w:r>
      <w:r>
        <w:rPr>
          <w:spacing w:val="-9"/>
          <w:w w:val="105"/>
          <w:sz w:val="22"/>
        </w:rPr>
        <w:t> </w:t>
      </w:r>
      <w:r>
        <w:rPr>
          <w:w w:val="105"/>
          <w:sz w:val="22"/>
        </w:rPr>
        <w:t>that</w:t>
      </w:r>
      <w:r>
        <w:rPr>
          <w:spacing w:val="-13"/>
          <w:w w:val="105"/>
          <w:sz w:val="22"/>
        </w:rPr>
        <w:t> </w:t>
      </w:r>
      <w:r>
        <w:rPr>
          <w:w w:val="105"/>
          <w:sz w:val="22"/>
        </w:rPr>
        <w:t>is</w:t>
      </w:r>
      <w:r>
        <w:rPr>
          <w:spacing w:val="-8"/>
          <w:w w:val="105"/>
          <w:sz w:val="22"/>
        </w:rPr>
        <w:t> </w:t>
      </w:r>
      <w:r>
        <w:rPr>
          <w:w w:val="105"/>
          <w:sz w:val="22"/>
        </w:rPr>
        <w:t>intended</w:t>
      </w:r>
      <w:r>
        <w:rPr>
          <w:spacing w:val="-9"/>
          <w:w w:val="105"/>
          <w:sz w:val="22"/>
        </w:rPr>
        <w:t> </w:t>
      </w:r>
      <w:r>
        <w:rPr>
          <w:w w:val="105"/>
          <w:sz w:val="22"/>
        </w:rPr>
        <w:t>to</w:t>
      </w:r>
      <w:r>
        <w:rPr>
          <w:spacing w:val="-10"/>
          <w:w w:val="105"/>
          <w:sz w:val="22"/>
        </w:rPr>
        <w:t> </w:t>
      </w:r>
      <w:r>
        <w:rPr>
          <w:w w:val="105"/>
          <w:sz w:val="22"/>
        </w:rPr>
        <w:t>achieve</w:t>
      </w:r>
      <w:r>
        <w:rPr>
          <w:spacing w:val="-13"/>
          <w:w w:val="105"/>
          <w:sz w:val="22"/>
        </w:rPr>
        <w:t> </w:t>
      </w:r>
      <w:r>
        <w:rPr>
          <w:w w:val="105"/>
          <w:sz w:val="22"/>
        </w:rPr>
        <w:t>or</w:t>
      </w:r>
      <w:r>
        <w:rPr>
          <w:spacing w:val="-10"/>
          <w:w w:val="105"/>
          <w:sz w:val="22"/>
        </w:rPr>
        <w:t> </w:t>
      </w:r>
      <w:r>
        <w:rPr>
          <w:w w:val="105"/>
          <w:sz w:val="22"/>
        </w:rPr>
        <w:t>maintain</w:t>
      </w:r>
      <w:r>
        <w:rPr>
          <w:spacing w:val="-11"/>
          <w:w w:val="105"/>
          <w:sz w:val="22"/>
        </w:rPr>
        <w:t> </w:t>
      </w:r>
      <w:r>
        <w:rPr>
          <w:w w:val="105"/>
          <w:sz w:val="22"/>
        </w:rPr>
        <w:t>a</w:t>
      </w:r>
      <w:r>
        <w:rPr>
          <w:spacing w:val="-12"/>
          <w:w w:val="105"/>
          <w:sz w:val="22"/>
        </w:rPr>
        <w:t> </w:t>
      </w:r>
      <w:r>
        <w:rPr>
          <w:w w:val="105"/>
          <w:sz w:val="22"/>
        </w:rPr>
        <w:t>safe</w:t>
      </w:r>
      <w:r>
        <w:rPr>
          <w:spacing w:val="-10"/>
          <w:w w:val="105"/>
          <w:sz w:val="22"/>
        </w:rPr>
        <w:t> </w:t>
      </w:r>
      <w:r>
        <w:rPr>
          <w:w w:val="105"/>
          <w:sz w:val="22"/>
        </w:rPr>
        <w:t>state</w:t>
      </w:r>
      <w:r>
        <w:rPr>
          <w:spacing w:val="-9"/>
          <w:w w:val="105"/>
          <w:sz w:val="22"/>
        </w:rPr>
        <w:t> </w:t>
      </w:r>
      <w:r>
        <w:rPr>
          <w:w w:val="105"/>
          <w:sz w:val="22"/>
        </w:rPr>
        <w:t>for</w:t>
      </w:r>
      <w:r>
        <w:rPr>
          <w:spacing w:val="-10"/>
          <w:w w:val="105"/>
          <w:sz w:val="22"/>
        </w:rPr>
        <w:t> </w:t>
      </w:r>
      <w:r>
        <w:rPr>
          <w:w w:val="105"/>
          <w:sz w:val="22"/>
        </w:rPr>
        <w:t>the</w:t>
      </w:r>
      <w:r>
        <w:rPr>
          <w:spacing w:val="-12"/>
          <w:w w:val="105"/>
          <w:sz w:val="22"/>
        </w:rPr>
        <w:t> </w:t>
      </w:r>
      <w:r>
        <w:rPr>
          <w:w w:val="105"/>
          <w:sz w:val="22"/>
        </w:rPr>
        <w:t>EUC,</w:t>
      </w:r>
      <w:r>
        <w:rPr>
          <w:spacing w:val="-9"/>
          <w:w w:val="105"/>
          <w:sz w:val="22"/>
        </w:rPr>
        <w:t> </w:t>
      </w:r>
      <w:r>
        <w:rPr>
          <w:w w:val="105"/>
          <w:sz w:val="22"/>
        </w:rPr>
        <w:t>in</w:t>
      </w:r>
      <w:r>
        <w:rPr>
          <w:spacing w:val="-11"/>
          <w:w w:val="105"/>
          <w:sz w:val="22"/>
        </w:rPr>
        <w:t> </w:t>
      </w:r>
      <w:r>
        <w:rPr>
          <w:w w:val="105"/>
          <w:sz w:val="22"/>
        </w:rPr>
        <w:t>respect</w:t>
      </w:r>
      <w:r>
        <w:rPr>
          <w:spacing w:val="-10"/>
          <w:w w:val="105"/>
          <w:sz w:val="22"/>
        </w:rPr>
        <w:t> </w:t>
      </w:r>
      <w:r>
        <w:rPr>
          <w:w w:val="105"/>
          <w:sz w:val="22"/>
        </w:rPr>
        <w:t>of</w:t>
      </w:r>
      <w:r>
        <w:rPr>
          <w:spacing w:val="-12"/>
          <w:w w:val="105"/>
          <w:sz w:val="22"/>
        </w:rPr>
        <w:t> </w:t>
      </w:r>
      <w:r>
        <w:rPr>
          <w:w w:val="105"/>
          <w:sz w:val="22"/>
        </w:rPr>
        <w:t>a</w:t>
      </w:r>
      <w:r>
        <w:rPr>
          <w:spacing w:val="-10"/>
          <w:w w:val="105"/>
          <w:sz w:val="22"/>
        </w:rPr>
        <w:t> </w:t>
      </w:r>
      <w:r>
        <w:rPr>
          <w:spacing w:val="-2"/>
          <w:w w:val="105"/>
          <w:sz w:val="22"/>
        </w:rPr>
        <w:t>specific</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hazardous</w:t>
      </w:r>
      <w:r>
        <w:rPr>
          <w:spacing w:val="8"/>
          <w:w w:val="105"/>
          <w:sz w:val="22"/>
        </w:rPr>
        <w:t> </w:t>
      </w:r>
      <w:r>
        <w:rPr>
          <w:w w:val="105"/>
          <w:sz w:val="22"/>
        </w:rPr>
        <w:t>event.”</w:t>
      </w:r>
      <w:r>
        <w:rPr>
          <w:spacing w:val="9"/>
          <w:w w:val="105"/>
          <w:sz w:val="22"/>
        </w:rPr>
        <w:t> </w:t>
      </w:r>
      <w:r>
        <w:rPr>
          <w:w w:val="105"/>
          <w:sz w:val="22"/>
        </w:rPr>
        <w:t>In</w:t>
      </w:r>
      <w:r>
        <w:rPr>
          <w:spacing w:val="6"/>
          <w:w w:val="105"/>
          <w:sz w:val="22"/>
        </w:rPr>
        <w:t> </w:t>
      </w:r>
      <w:r>
        <w:rPr>
          <w:w w:val="105"/>
          <w:sz w:val="22"/>
        </w:rPr>
        <w:t>other</w:t>
      </w:r>
      <w:r>
        <w:rPr>
          <w:spacing w:val="8"/>
          <w:w w:val="105"/>
          <w:sz w:val="22"/>
        </w:rPr>
        <w:t> </w:t>
      </w:r>
      <w:r>
        <w:rPr>
          <w:w w:val="105"/>
          <w:sz w:val="22"/>
        </w:rPr>
        <w:t>words,</w:t>
      </w:r>
      <w:r>
        <w:rPr>
          <w:spacing w:val="7"/>
          <w:w w:val="105"/>
          <w:sz w:val="22"/>
        </w:rPr>
        <w:t> </w:t>
      </w:r>
      <w:r>
        <w:rPr>
          <w:w w:val="105"/>
          <w:sz w:val="22"/>
        </w:rPr>
        <w:t>the</w:t>
      </w:r>
      <w:r>
        <w:rPr>
          <w:spacing w:val="8"/>
          <w:w w:val="105"/>
          <w:sz w:val="22"/>
        </w:rPr>
        <w:t> </w:t>
      </w:r>
      <w:r>
        <w:rPr>
          <w:w w:val="105"/>
          <w:sz w:val="22"/>
        </w:rPr>
        <w:t>safety</w:t>
      </w:r>
      <w:r>
        <w:rPr>
          <w:spacing w:val="6"/>
          <w:w w:val="105"/>
          <w:sz w:val="22"/>
        </w:rPr>
        <w:t> </w:t>
      </w:r>
      <w:r>
        <w:rPr>
          <w:w w:val="105"/>
          <w:sz w:val="22"/>
        </w:rPr>
        <w:t>functions</w:t>
      </w:r>
      <w:r>
        <w:rPr>
          <w:spacing w:val="8"/>
          <w:w w:val="105"/>
          <w:sz w:val="22"/>
        </w:rPr>
        <w:t> </w:t>
      </w:r>
      <w:r>
        <w:rPr>
          <w:w w:val="105"/>
          <w:sz w:val="22"/>
        </w:rPr>
        <w:t>control</w:t>
      </w:r>
      <w:r>
        <w:rPr>
          <w:spacing w:val="7"/>
          <w:w w:val="105"/>
          <w:sz w:val="22"/>
        </w:rPr>
        <w:t> </w:t>
      </w:r>
      <w:r>
        <w:rPr>
          <w:w w:val="105"/>
          <w:sz w:val="22"/>
        </w:rPr>
        <w:t>the</w:t>
      </w:r>
      <w:r>
        <w:rPr>
          <w:spacing w:val="14"/>
          <w:w w:val="105"/>
          <w:sz w:val="22"/>
        </w:rPr>
        <w:t> </w:t>
      </w:r>
      <w:r>
        <w:rPr>
          <w:w w:val="105"/>
          <w:sz w:val="22"/>
        </w:rPr>
        <w:t>risk</w:t>
      </w:r>
      <w:r>
        <w:rPr>
          <w:spacing w:val="6"/>
          <w:w w:val="105"/>
          <w:sz w:val="22"/>
        </w:rPr>
        <w:t> </w:t>
      </w:r>
      <w:r>
        <w:rPr>
          <w:w w:val="105"/>
          <w:sz w:val="22"/>
        </w:rPr>
        <w:t>associated</w:t>
      </w:r>
      <w:r>
        <w:rPr>
          <w:spacing w:val="8"/>
          <w:w w:val="105"/>
          <w:sz w:val="22"/>
        </w:rPr>
        <w:t> </w:t>
      </w:r>
      <w:r>
        <w:rPr>
          <w:w w:val="105"/>
          <w:sz w:val="22"/>
        </w:rPr>
        <w:t>with</w:t>
      </w:r>
      <w:r>
        <w:rPr>
          <w:spacing w:val="7"/>
          <w:w w:val="105"/>
          <w:sz w:val="22"/>
        </w:rPr>
        <w:t> </w:t>
      </w:r>
      <w:r>
        <w:rPr>
          <w:w w:val="105"/>
          <w:sz w:val="22"/>
        </w:rPr>
        <w:t>a</w:t>
      </w:r>
      <w:r>
        <w:rPr>
          <w:spacing w:val="8"/>
          <w:w w:val="105"/>
          <w:sz w:val="22"/>
        </w:rPr>
        <w:t> </w:t>
      </w:r>
      <w:r>
        <w:rPr>
          <w:w w:val="105"/>
          <w:sz w:val="22"/>
        </w:rPr>
        <w:t>hazard</w:t>
      </w:r>
      <w:r>
        <w:rPr>
          <w:spacing w:val="7"/>
          <w:w w:val="105"/>
          <w:sz w:val="22"/>
        </w:rPr>
        <w:t> </w:t>
      </w:r>
      <w:r>
        <w:rPr>
          <w:w w:val="105"/>
          <w:sz w:val="22"/>
        </w:rPr>
        <w:t>that</w:t>
      </w:r>
      <w:r>
        <w:rPr>
          <w:spacing w:val="12"/>
          <w:w w:val="105"/>
          <w:sz w:val="22"/>
        </w:rPr>
        <w:t> </w:t>
      </w:r>
      <w:r>
        <w:rPr>
          <w:spacing w:val="-5"/>
          <w:w w:val="105"/>
          <w:sz w:val="22"/>
        </w:rPr>
        <w:t>can</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lead</w:t>
      </w:r>
      <w:r>
        <w:rPr>
          <w:spacing w:val="-6"/>
          <w:w w:val="105"/>
          <w:sz w:val="22"/>
        </w:rPr>
        <w:t> </w:t>
      </w:r>
      <w:r>
        <w:rPr>
          <w:w w:val="105"/>
          <w:sz w:val="22"/>
        </w:rPr>
        <w:t>to</w:t>
      </w:r>
      <w:r>
        <w:rPr>
          <w:spacing w:val="-6"/>
          <w:w w:val="105"/>
          <w:sz w:val="22"/>
        </w:rPr>
        <w:t> </w:t>
      </w:r>
      <w:r>
        <w:rPr>
          <w:w w:val="105"/>
          <w:sz w:val="22"/>
        </w:rPr>
        <w:t>harm</w:t>
      </w:r>
      <w:r>
        <w:rPr>
          <w:spacing w:val="-4"/>
          <w:w w:val="105"/>
          <w:sz w:val="22"/>
        </w:rPr>
        <w:t> </w:t>
      </w:r>
      <w:r>
        <w:rPr>
          <w:w w:val="105"/>
          <w:sz w:val="22"/>
        </w:rPr>
        <w:t>to</w:t>
      </w:r>
      <w:r>
        <w:rPr>
          <w:spacing w:val="-6"/>
          <w:w w:val="105"/>
          <w:sz w:val="22"/>
        </w:rPr>
        <w:t> </w:t>
      </w:r>
      <w:r>
        <w:rPr>
          <w:w w:val="105"/>
          <w:sz w:val="22"/>
        </w:rPr>
        <w:t>people</w:t>
      </w:r>
      <w:r>
        <w:rPr>
          <w:spacing w:val="-7"/>
          <w:w w:val="105"/>
          <w:sz w:val="22"/>
        </w:rPr>
        <w:t> </w:t>
      </w:r>
      <w:r>
        <w:rPr>
          <w:w w:val="105"/>
          <w:sz w:val="22"/>
        </w:rPr>
        <w:t>or</w:t>
      </w:r>
      <w:r>
        <w:rPr>
          <w:spacing w:val="-6"/>
          <w:w w:val="105"/>
          <w:sz w:val="22"/>
        </w:rPr>
        <w:t> </w:t>
      </w:r>
      <w:r>
        <w:rPr>
          <w:w w:val="105"/>
          <w:sz w:val="22"/>
        </w:rPr>
        <w:t>the</w:t>
      </w:r>
      <w:r>
        <w:rPr>
          <w:spacing w:val="-4"/>
          <w:w w:val="105"/>
          <w:sz w:val="22"/>
        </w:rPr>
        <w:t> </w:t>
      </w:r>
      <w:r>
        <w:rPr>
          <w:w w:val="105"/>
          <w:sz w:val="22"/>
        </w:rPr>
        <w:t>environment.</w:t>
      </w:r>
      <w:r>
        <w:rPr>
          <w:spacing w:val="-9"/>
          <w:w w:val="105"/>
          <w:sz w:val="22"/>
        </w:rPr>
        <w:t> </w:t>
      </w:r>
      <w:r>
        <w:rPr>
          <w:w w:val="105"/>
          <w:sz w:val="22"/>
        </w:rPr>
        <w:t>The</w:t>
      </w:r>
      <w:r>
        <w:rPr>
          <w:spacing w:val="-8"/>
          <w:w w:val="105"/>
          <w:sz w:val="22"/>
        </w:rPr>
        <w:t> </w:t>
      </w:r>
      <w:r>
        <w:rPr>
          <w:w w:val="105"/>
          <w:sz w:val="22"/>
        </w:rPr>
        <w:t>safety</w:t>
      </w:r>
      <w:r>
        <w:rPr>
          <w:spacing w:val="-7"/>
          <w:w w:val="105"/>
          <w:sz w:val="22"/>
        </w:rPr>
        <w:t> </w:t>
      </w:r>
      <w:r>
        <w:rPr>
          <w:w w:val="105"/>
          <w:sz w:val="22"/>
        </w:rPr>
        <w:t>functions</w:t>
      </w:r>
      <w:r>
        <w:rPr>
          <w:spacing w:val="-4"/>
          <w:w w:val="105"/>
          <w:sz w:val="22"/>
        </w:rPr>
        <w:t> </w:t>
      </w:r>
      <w:r>
        <w:rPr>
          <w:w w:val="105"/>
          <w:sz w:val="22"/>
        </w:rPr>
        <w:t>can</w:t>
      </w:r>
      <w:r>
        <w:rPr>
          <w:spacing w:val="-6"/>
          <w:w w:val="105"/>
          <w:sz w:val="22"/>
        </w:rPr>
        <w:t> </w:t>
      </w:r>
      <w:r>
        <w:rPr>
          <w:w w:val="105"/>
          <w:sz w:val="22"/>
        </w:rPr>
        <w:t>also reduce</w:t>
      </w:r>
      <w:r>
        <w:rPr>
          <w:spacing w:val="-5"/>
          <w:w w:val="105"/>
          <w:sz w:val="22"/>
        </w:rPr>
        <w:t> </w:t>
      </w:r>
      <w:r>
        <w:rPr>
          <w:w w:val="105"/>
          <w:sz w:val="22"/>
        </w:rPr>
        <w:t>the</w:t>
      </w:r>
      <w:r>
        <w:rPr>
          <w:spacing w:val="-4"/>
          <w:w w:val="105"/>
          <w:sz w:val="22"/>
        </w:rPr>
        <w:t> </w:t>
      </w:r>
      <w:r>
        <w:rPr>
          <w:w w:val="105"/>
          <w:sz w:val="22"/>
        </w:rPr>
        <w:t>risk</w:t>
      </w:r>
      <w:r>
        <w:rPr>
          <w:spacing w:val="-6"/>
          <w:w w:val="105"/>
          <w:sz w:val="22"/>
        </w:rPr>
        <w:t> </w:t>
      </w:r>
      <w:r>
        <w:rPr>
          <w:w w:val="105"/>
          <w:sz w:val="22"/>
        </w:rPr>
        <w:t>of</w:t>
      </w:r>
      <w:r>
        <w:rPr>
          <w:spacing w:val="-7"/>
          <w:w w:val="105"/>
          <w:sz w:val="22"/>
        </w:rPr>
        <w:t> </w:t>
      </w:r>
      <w:r>
        <w:rPr>
          <w:w w:val="105"/>
          <w:sz w:val="22"/>
        </w:rPr>
        <w:t>having</w:t>
      </w:r>
      <w:r>
        <w:rPr>
          <w:spacing w:val="-7"/>
          <w:w w:val="105"/>
          <w:sz w:val="22"/>
        </w:rPr>
        <w:t> </w:t>
      </w:r>
      <w:r>
        <w:rPr>
          <w:spacing w:val="-2"/>
          <w:w w:val="105"/>
          <w:sz w:val="22"/>
        </w:rPr>
        <w:t>serious</w:t>
      </w:r>
    </w:p>
    <w:p>
      <w:pPr>
        <w:pStyle w:val="ListParagraph"/>
        <w:numPr>
          <w:ilvl w:val="0"/>
          <w:numId w:val="21"/>
        </w:numPr>
        <w:tabs>
          <w:tab w:pos="1017" w:val="left" w:leader="none"/>
          <w:tab w:pos="1018" w:val="left" w:leader="none"/>
        </w:tabs>
        <w:spacing w:line="240" w:lineRule="auto" w:before="5" w:after="0"/>
        <w:ind w:left="1017" w:right="0" w:hanging="728"/>
        <w:jc w:val="left"/>
        <w:rPr>
          <w:sz w:val="22"/>
        </w:rPr>
      </w:pPr>
      <w:r>
        <w:rPr>
          <w:w w:val="105"/>
          <w:sz w:val="22"/>
        </w:rPr>
        <w:t>economic</w:t>
      </w:r>
      <w:r>
        <w:rPr>
          <w:spacing w:val="-12"/>
          <w:w w:val="105"/>
          <w:sz w:val="22"/>
        </w:rPr>
        <w:t> </w:t>
      </w:r>
      <w:r>
        <w:rPr>
          <w:spacing w:val="-2"/>
          <w:w w:val="105"/>
          <w:sz w:val="22"/>
        </w:rPr>
        <w:t>implications.</w:t>
      </w:r>
    </w:p>
    <w:p>
      <w:pPr>
        <w:pStyle w:val="BodyText"/>
        <w:spacing w:before="4"/>
        <w:rPr>
          <w:sz w:val="21"/>
        </w:rPr>
      </w:pPr>
    </w:p>
    <w:p>
      <w:pPr>
        <w:pStyle w:val="ListParagraph"/>
        <w:numPr>
          <w:ilvl w:val="0"/>
          <w:numId w:val="21"/>
        </w:numPr>
        <w:tabs>
          <w:tab w:pos="1017" w:val="left" w:leader="none"/>
          <w:tab w:pos="1018" w:val="left" w:leader="none"/>
        </w:tabs>
        <w:spacing w:line="240" w:lineRule="auto" w:before="0" w:after="0"/>
        <w:ind w:left="1017" w:right="0" w:hanging="728"/>
        <w:jc w:val="left"/>
        <w:rPr>
          <w:sz w:val="22"/>
        </w:rPr>
      </w:pPr>
      <w:r>
        <w:rPr>
          <w:w w:val="105"/>
          <w:sz w:val="22"/>
        </w:rPr>
        <w:t>As</w:t>
      </w:r>
      <w:r>
        <w:rPr>
          <w:spacing w:val="40"/>
          <w:w w:val="105"/>
          <w:sz w:val="22"/>
        </w:rPr>
        <w:t> </w:t>
      </w:r>
      <w:r>
        <w:rPr>
          <w:w w:val="105"/>
          <w:sz w:val="22"/>
        </w:rPr>
        <w:t>the</w:t>
      </w:r>
      <w:r>
        <w:rPr>
          <w:spacing w:val="39"/>
          <w:w w:val="105"/>
          <w:sz w:val="22"/>
        </w:rPr>
        <w:t> </w:t>
      </w:r>
      <w:r>
        <w:rPr>
          <w:w w:val="105"/>
          <w:sz w:val="22"/>
        </w:rPr>
        <w:t>term</w:t>
      </w:r>
      <w:r>
        <w:rPr>
          <w:spacing w:val="36"/>
          <w:w w:val="105"/>
          <w:sz w:val="22"/>
        </w:rPr>
        <w:t> </w:t>
      </w:r>
      <w:r>
        <w:rPr>
          <w:w w:val="105"/>
          <w:sz w:val="22"/>
        </w:rPr>
        <w:t>implies,</w:t>
      </w:r>
      <w:r>
        <w:rPr>
          <w:spacing w:val="39"/>
          <w:w w:val="105"/>
          <w:sz w:val="22"/>
        </w:rPr>
        <w:t> </w:t>
      </w:r>
      <w:r>
        <w:rPr>
          <w:w w:val="105"/>
          <w:sz w:val="22"/>
        </w:rPr>
        <w:t>functional</w:t>
      </w:r>
      <w:r>
        <w:rPr>
          <w:spacing w:val="45"/>
          <w:w w:val="105"/>
          <w:sz w:val="22"/>
        </w:rPr>
        <w:t> </w:t>
      </w:r>
      <w:r>
        <w:rPr>
          <w:w w:val="105"/>
          <w:sz w:val="22"/>
        </w:rPr>
        <w:t>safety</w:t>
      </w:r>
      <w:r>
        <w:rPr>
          <w:spacing w:val="38"/>
          <w:w w:val="105"/>
          <w:sz w:val="22"/>
        </w:rPr>
        <w:t> </w:t>
      </w:r>
      <w:r>
        <w:rPr>
          <w:w w:val="105"/>
          <w:sz w:val="22"/>
        </w:rPr>
        <w:t>-</w:t>
      </w:r>
      <w:r>
        <w:rPr>
          <w:spacing w:val="40"/>
          <w:w w:val="105"/>
          <w:sz w:val="22"/>
        </w:rPr>
        <w:t> </w:t>
      </w:r>
      <w:r>
        <w:rPr>
          <w:w w:val="105"/>
          <w:sz w:val="22"/>
        </w:rPr>
        <w:t>as</w:t>
      </w:r>
      <w:r>
        <w:rPr>
          <w:spacing w:val="40"/>
          <w:w w:val="105"/>
          <w:sz w:val="22"/>
        </w:rPr>
        <w:t> </w:t>
      </w:r>
      <w:r>
        <w:rPr>
          <w:w w:val="105"/>
          <w:sz w:val="22"/>
        </w:rPr>
        <w:t>defined</w:t>
      </w:r>
      <w:r>
        <w:rPr>
          <w:spacing w:val="39"/>
          <w:w w:val="105"/>
          <w:sz w:val="22"/>
        </w:rPr>
        <w:t> </w:t>
      </w:r>
      <w:r>
        <w:rPr>
          <w:w w:val="105"/>
          <w:sz w:val="22"/>
        </w:rPr>
        <w:t>in</w:t>
      </w:r>
      <w:r>
        <w:rPr>
          <w:spacing w:val="37"/>
          <w:w w:val="105"/>
          <w:sz w:val="22"/>
        </w:rPr>
        <w:t> </w:t>
      </w:r>
      <w:r>
        <w:rPr>
          <w:w w:val="105"/>
          <w:sz w:val="22"/>
        </w:rPr>
        <w:t>IEC</w:t>
      </w:r>
      <w:r>
        <w:rPr>
          <w:spacing w:val="41"/>
          <w:w w:val="105"/>
          <w:sz w:val="22"/>
        </w:rPr>
        <w:t> </w:t>
      </w:r>
      <w:r>
        <w:rPr>
          <w:w w:val="105"/>
          <w:sz w:val="22"/>
        </w:rPr>
        <w:t>61508-4</w:t>
      </w:r>
      <w:r>
        <w:rPr>
          <w:spacing w:val="39"/>
          <w:w w:val="105"/>
          <w:sz w:val="22"/>
        </w:rPr>
        <w:t> </w:t>
      </w:r>
      <w:r>
        <w:rPr>
          <w:w w:val="105"/>
          <w:sz w:val="22"/>
        </w:rPr>
        <w:t>-</w:t>
      </w:r>
      <w:r>
        <w:rPr>
          <w:spacing w:val="41"/>
          <w:w w:val="105"/>
          <w:sz w:val="22"/>
        </w:rPr>
        <w:t> </w:t>
      </w:r>
      <w:r>
        <w:rPr>
          <w:w w:val="105"/>
          <w:sz w:val="22"/>
        </w:rPr>
        <w:t>aims</w:t>
      </w:r>
      <w:r>
        <w:rPr>
          <w:spacing w:val="38"/>
          <w:w w:val="105"/>
          <w:sz w:val="22"/>
        </w:rPr>
        <w:t> </w:t>
      </w:r>
      <w:r>
        <w:rPr>
          <w:w w:val="105"/>
          <w:sz w:val="22"/>
        </w:rPr>
        <w:t>to</w:t>
      </w:r>
      <w:r>
        <w:rPr>
          <w:spacing w:val="38"/>
          <w:w w:val="105"/>
          <w:sz w:val="22"/>
        </w:rPr>
        <w:t> </w:t>
      </w:r>
      <w:r>
        <w:rPr>
          <w:w w:val="105"/>
          <w:sz w:val="22"/>
        </w:rPr>
        <w:t>achieve</w:t>
      </w:r>
      <w:r>
        <w:rPr>
          <w:spacing w:val="39"/>
          <w:w w:val="105"/>
          <w:sz w:val="22"/>
        </w:rPr>
        <w:t> </w:t>
      </w:r>
      <w:r>
        <w:rPr>
          <w:w w:val="105"/>
          <w:sz w:val="22"/>
        </w:rPr>
        <w:t>and</w:t>
      </w:r>
      <w:r>
        <w:rPr>
          <w:spacing w:val="38"/>
          <w:w w:val="105"/>
          <w:sz w:val="22"/>
        </w:rPr>
        <w:t> </w:t>
      </w:r>
      <w:r>
        <w:rPr>
          <w:spacing w:val="-2"/>
          <w:w w:val="105"/>
          <w:sz w:val="22"/>
        </w:rPr>
        <w:t>maintain</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functionally</w:t>
      </w:r>
      <w:r>
        <w:rPr>
          <w:spacing w:val="-18"/>
          <w:w w:val="105"/>
          <w:sz w:val="22"/>
        </w:rPr>
        <w:t> </w:t>
      </w:r>
      <w:r>
        <w:rPr>
          <w:w w:val="105"/>
          <w:sz w:val="22"/>
        </w:rPr>
        <w:t>safe</w:t>
      </w:r>
      <w:r>
        <w:rPr>
          <w:spacing w:val="-13"/>
          <w:w w:val="105"/>
          <w:sz w:val="22"/>
        </w:rPr>
        <w:t> </w:t>
      </w:r>
      <w:r>
        <w:rPr>
          <w:w w:val="105"/>
          <w:sz w:val="22"/>
        </w:rPr>
        <w:t>system</w:t>
      </w:r>
      <w:r>
        <w:rPr>
          <w:spacing w:val="-15"/>
          <w:w w:val="105"/>
          <w:sz w:val="22"/>
        </w:rPr>
        <w:t> </w:t>
      </w:r>
      <w:r>
        <w:rPr>
          <w:w w:val="105"/>
          <w:sz w:val="22"/>
        </w:rPr>
        <w:t>states</w:t>
      </w:r>
      <w:r>
        <w:rPr>
          <w:spacing w:val="-15"/>
          <w:w w:val="105"/>
          <w:sz w:val="22"/>
        </w:rPr>
        <w:t> </w:t>
      </w:r>
      <w:r>
        <w:rPr>
          <w:w w:val="105"/>
          <w:sz w:val="22"/>
        </w:rPr>
        <w:t>of</w:t>
      </w:r>
      <w:r>
        <w:rPr>
          <w:spacing w:val="-12"/>
          <w:w w:val="105"/>
          <w:sz w:val="22"/>
        </w:rPr>
        <w:t> </w:t>
      </w:r>
      <w:r>
        <w:rPr>
          <w:w w:val="105"/>
          <w:sz w:val="22"/>
        </w:rPr>
        <w:t>an</w:t>
      </w:r>
      <w:r>
        <w:rPr>
          <w:spacing w:val="-18"/>
          <w:w w:val="105"/>
          <w:sz w:val="22"/>
        </w:rPr>
        <w:t> </w:t>
      </w:r>
      <w:r>
        <w:rPr>
          <w:w w:val="105"/>
          <w:sz w:val="22"/>
        </w:rPr>
        <w:t>EUC</w:t>
      </w:r>
      <w:r>
        <w:rPr>
          <w:spacing w:val="-13"/>
          <w:w w:val="105"/>
          <w:sz w:val="22"/>
        </w:rPr>
        <w:t> </w:t>
      </w:r>
      <w:r>
        <w:rPr>
          <w:w w:val="105"/>
          <w:sz w:val="22"/>
        </w:rPr>
        <w:t>through</w:t>
      </w:r>
      <w:r>
        <w:rPr>
          <w:spacing w:val="-16"/>
          <w:w w:val="105"/>
          <w:sz w:val="22"/>
        </w:rPr>
        <w:t> </w:t>
      </w:r>
      <w:r>
        <w:rPr>
          <w:w w:val="105"/>
          <w:sz w:val="22"/>
        </w:rPr>
        <w:t>the</w:t>
      </w:r>
      <w:r>
        <w:rPr>
          <w:spacing w:val="-15"/>
          <w:w w:val="105"/>
          <w:sz w:val="22"/>
        </w:rPr>
        <w:t> </w:t>
      </w:r>
      <w:r>
        <w:rPr>
          <w:w w:val="105"/>
          <w:sz w:val="22"/>
        </w:rPr>
        <w:t>provision</w:t>
      </w:r>
      <w:r>
        <w:rPr>
          <w:spacing w:val="-14"/>
          <w:w w:val="105"/>
          <w:sz w:val="22"/>
        </w:rPr>
        <w:t> </w:t>
      </w:r>
      <w:r>
        <w:rPr>
          <w:w w:val="105"/>
          <w:sz w:val="22"/>
        </w:rPr>
        <w:t>of</w:t>
      </w:r>
      <w:r>
        <w:rPr>
          <w:spacing w:val="-15"/>
          <w:w w:val="105"/>
          <w:sz w:val="22"/>
        </w:rPr>
        <w:t> </w:t>
      </w:r>
      <w:r>
        <w:rPr>
          <w:w w:val="105"/>
          <w:sz w:val="22"/>
        </w:rPr>
        <w:t>safety</w:t>
      </w:r>
      <w:r>
        <w:rPr>
          <w:spacing w:val="-14"/>
          <w:w w:val="105"/>
          <w:sz w:val="22"/>
        </w:rPr>
        <w:t> </w:t>
      </w:r>
      <w:r>
        <w:rPr>
          <w:w w:val="105"/>
          <w:sz w:val="22"/>
        </w:rPr>
        <w:t>functions.</w:t>
      </w:r>
      <w:r>
        <w:rPr>
          <w:spacing w:val="-12"/>
          <w:w w:val="105"/>
          <w:sz w:val="22"/>
        </w:rPr>
        <w:t> </w:t>
      </w:r>
      <w:r>
        <w:rPr>
          <w:w w:val="105"/>
          <w:sz w:val="22"/>
        </w:rPr>
        <w:t>Based</w:t>
      </w:r>
      <w:r>
        <w:rPr>
          <w:spacing w:val="-17"/>
          <w:w w:val="105"/>
          <w:sz w:val="22"/>
        </w:rPr>
        <w:t> </w:t>
      </w:r>
      <w:r>
        <w:rPr>
          <w:w w:val="105"/>
          <w:sz w:val="22"/>
        </w:rPr>
        <w:t>on</w:t>
      </w:r>
      <w:r>
        <w:rPr>
          <w:spacing w:val="-13"/>
          <w:w w:val="105"/>
          <w:sz w:val="22"/>
        </w:rPr>
        <w:t> </w:t>
      </w:r>
      <w:r>
        <w:rPr>
          <w:w w:val="105"/>
          <w:sz w:val="22"/>
        </w:rPr>
        <w:t>the</w:t>
      </w:r>
      <w:r>
        <w:rPr>
          <w:spacing w:val="-17"/>
          <w:w w:val="105"/>
          <w:sz w:val="22"/>
        </w:rPr>
        <w:t> </w:t>
      </w:r>
      <w:r>
        <w:rPr>
          <w:spacing w:val="-2"/>
          <w:w w:val="105"/>
          <w:sz w:val="22"/>
        </w:rPr>
        <w:t>inclusion</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of</w:t>
      </w:r>
      <w:r>
        <w:rPr>
          <w:spacing w:val="47"/>
          <w:w w:val="105"/>
          <w:sz w:val="22"/>
        </w:rPr>
        <w:t> </w:t>
      </w:r>
      <w:r>
        <w:rPr>
          <w:w w:val="105"/>
          <w:sz w:val="22"/>
        </w:rPr>
        <w:t>“other</w:t>
      </w:r>
      <w:r>
        <w:rPr>
          <w:spacing w:val="44"/>
          <w:w w:val="105"/>
          <w:sz w:val="22"/>
        </w:rPr>
        <w:t> </w:t>
      </w:r>
      <w:r>
        <w:rPr>
          <w:w w:val="105"/>
          <w:sz w:val="22"/>
        </w:rPr>
        <w:t>risk</w:t>
      </w:r>
      <w:r>
        <w:rPr>
          <w:spacing w:val="46"/>
          <w:w w:val="105"/>
          <w:sz w:val="22"/>
        </w:rPr>
        <w:t> </w:t>
      </w:r>
      <w:r>
        <w:rPr>
          <w:w w:val="105"/>
          <w:sz w:val="22"/>
        </w:rPr>
        <w:t>reduction</w:t>
      </w:r>
      <w:r>
        <w:rPr>
          <w:spacing w:val="44"/>
          <w:w w:val="105"/>
          <w:sz w:val="22"/>
        </w:rPr>
        <w:t> </w:t>
      </w:r>
      <w:r>
        <w:rPr>
          <w:w w:val="105"/>
          <w:sz w:val="22"/>
        </w:rPr>
        <w:t>measures”</w:t>
      </w:r>
      <w:r>
        <w:rPr>
          <w:spacing w:val="47"/>
          <w:w w:val="105"/>
          <w:sz w:val="22"/>
        </w:rPr>
        <w:t> </w:t>
      </w:r>
      <w:r>
        <w:rPr>
          <w:w w:val="105"/>
          <w:sz w:val="22"/>
        </w:rPr>
        <w:t>in</w:t>
      </w:r>
      <w:r>
        <w:rPr>
          <w:spacing w:val="45"/>
          <w:w w:val="105"/>
          <w:sz w:val="22"/>
        </w:rPr>
        <w:t> </w:t>
      </w:r>
      <w:r>
        <w:rPr>
          <w:w w:val="105"/>
          <w:sz w:val="22"/>
        </w:rPr>
        <w:t>the</w:t>
      </w:r>
      <w:r>
        <w:rPr>
          <w:spacing w:val="48"/>
          <w:w w:val="105"/>
          <w:sz w:val="22"/>
        </w:rPr>
        <w:t> </w:t>
      </w:r>
      <w:r>
        <w:rPr>
          <w:w w:val="105"/>
          <w:sz w:val="22"/>
        </w:rPr>
        <w:t>definition</w:t>
      </w:r>
      <w:r>
        <w:rPr>
          <w:spacing w:val="46"/>
          <w:w w:val="105"/>
          <w:sz w:val="22"/>
        </w:rPr>
        <w:t> </w:t>
      </w:r>
      <w:r>
        <w:rPr>
          <w:w w:val="105"/>
          <w:sz w:val="22"/>
        </w:rPr>
        <w:t>of</w:t>
      </w:r>
      <w:r>
        <w:rPr>
          <w:spacing w:val="47"/>
          <w:w w:val="105"/>
          <w:sz w:val="22"/>
        </w:rPr>
        <w:t> </w:t>
      </w:r>
      <w:r>
        <w:rPr>
          <w:w w:val="105"/>
          <w:sz w:val="22"/>
        </w:rPr>
        <w:t>functional</w:t>
      </w:r>
      <w:r>
        <w:rPr>
          <w:spacing w:val="44"/>
          <w:w w:val="105"/>
          <w:sz w:val="22"/>
        </w:rPr>
        <w:t> </w:t>
      </w:r>
      <w:r>
        <w:rPr>
          <w:w w:val="105"/>
          <w:sz w:val="22"/>
        </w:rPr>
        <w:t>safety</w:t>
      </w:r>
      <w:r>
        <w:rPr>
          <w:spacing w:val="45"/>
          <w:w w:val="105"/>
          <w:sz w:val="22"/>
        </w:rPr>
        <w:t> </w:t>
      </w:r>
      <w:r>
        <w:rPr>
          <w:w w:val="105"/>
          <w:sz w:val="22"/>
        </w:rPr>
        <w:t>and</w:t>
      </w:r>
      <w:r>
        <w:rPr>
          <w:spacing w:val="46"/>
          <w:w w:val="105"/>
          <w:sz w:val="22"/>
        </w:rPr>
        <w:t> </w:t>
      </w:r>
      <w:r>
        <w:rPr>
          <w:w w:val="105"/>
          <w:sz w:val="22"/>
        </w:rPr>
        <w:t>safety</w:t>
      </w:r>
      <w:r>
        <w:rPr>
          <w:spacing w:val="43"/>
          <w:w w:val="105"/>
          <w:sz w:val="22"/>
        </w:rPr>
        <w:t> </w:t>
      </w:r>
      <w:r>
        <w:rPr>
          <w:w w:val="105"/>
          <w:sz w:val="22"/>
        </w:rPr>
        <w:t>functions,</w:t>
      </w:r>
      <w:r>
        <w:rPr>
          <w:spacing w:val="48"/>
          <w:w w:val="105"/>
          <w:sz w:val="22"/>
        </w:rPr>
        <w:t> </w:t>
      </w:r>
      <w:r>
        <w:rPr>
          <w:spacing w:val="-4"/>
          <w:w w:val="105"/>
          <w:sz w:val="22"/>
        </w:rPr>
        <w:t>non-</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spacing w:val="-2"/>
          <w:w w:val="105"/>
          <w:sz w:val="22"/>
        </w:rPr>
        <w:t>technical</w:t>
      </w:r>
      <w:r>
        <w:rPr>
          <w:spacing w:val="-6"/>
          <w:w w:val="105"/>
          <w:sz w:val="22"/>
        </w:rPr>
        <w:t> </w:t>
      </w:r>
      <w:r>
        <w:rPr>
          <w:spacing w:val="-2"/>
          <w:w w:val="105"/>
          <w:sz w:val="22"/>
        </w:rPr>
        <w:t>functions</w:t>
      </w:r>
      <w:r>
        <w:rPr>
          <w:spacing w:val="-4"/>
          <w:w w:val="105"/>
          <w:sz w:val="22"/>
        </w:rPr>
        <w:t> </w:t>
      </w:r>
      <w:r>
        <w:rPr>
          <w:spacing w:val="-2"/>
          <w:w w:val="105"/>
          <w:sz w:val="22"/>
        </w:rPr>
        <w:t>are</w:t>
      </w:r>
      <w:r>
        <w:rPr>
          <w:spacing w:val="-8"/>
          <w:w w:val="105"/>
          <w:sz w:val="22"/>
        </w:rPr>
        <w:t> </w:t>
      </w:r>
      <w:r>
        <w:rPr>
          <w:spacing w:val="-2"/>
          <w:w w:val="105"/>
          <w:sz w:val="22"/>
        </w:rPr>
        <w:t>explicitly</w:t>
      </w:r>
      <w:r>
        <w:rPr>
          <w:spacing w:val="-6"/>
          <w:w w:val="105"/>
          <w:sz w:val="22"/>
        </w:rPr>
        <w:t> </w:t>
      </w:r>
      <w:r>
        <w:rPr>
          <w:spacing w:val="-2"/>
          <w:w w:val="105"/>
          <w:sz w:val="22"/>
        </w:rPr>
        <w:t>included.</w:t>
      </w:r>
      <w:r>
        <w:rPr>
          <w:spacing w:val="-5"/>
          <w:w w:val="105"/>
          <w:sz w:val="22"/>
        </w:rPr>
        <w:t> </w:t>
      </w:r>
      <w:r>
        <w:rPr>
          <w:spacing w:val="-2"/>
          <w:w w:val="105"/>
          <w:sz w:val="22"/>
        </w:rPr>
        <w:t>As</w:t>
      </w:r>
      <w:r>
        <w:rPr>
          <w:spacing w:val="-4"/>
          <w:w w:val="105"/>
          <w:sz w:val="22"/>
        </w:rPr>
        <w:t> </w:t>
      </w:r>
      <w:r>
        <w:rPr>
          <w:spacing w:val="-2"/>
          <w:w w:val="105"/>
          <w:sz w:val="22"/>
        </w:rPr>
        <w:t>defined</w:t>
      </w:r>
      <w:r>
        <w:rPr>
          <w:spacing w:val="-6"/>
          <w:w w:val="105"/>
          <w:sz w:val="22"/>
        </w:rPr>
        <w:t> </w:t>
      </w:r>
      <w:r>
        <w:rPr>
          <w:spacing w:val="-2"/>
          <w:w w:val="105"/>
          <w:sz w:val="22"/>
        </w:rPr>
        <w:t>in</w:t>
      </w:r>
      <w:r>
        <w:rPr>
          <w:spacing w:val="-6"/>
          <w:w w:val="105"/>
          <w:sz w:val="22"/>
        </w:rPr>
        <w:t> </w:t>
      </w:r>
      <w:r>
        <w:rPr>
          <w:spacing w:val="-2"/>
          <w:w w:val="105"/>
          <w:sz w:val="22"/>
        </w:rPr>
        <w:t>IEC</w:t>
      </w:r>
      <w:r>
        <w:rPr>
          <w:spacing w:val="-4"/>
          <w:w w:val="105"/>
          <w:sz w:val="22"/>
        </w:rPr>
        <w:t> </w:t>
      </w:r>
      <w:r>
        <w:rPr>
          <w:spacing w:val="-2"/>
          <w:w w:val="105"/>
          <w:sz w:val="22"/>
        </w:rPr>
        <w:t>61508-4,</w:t>
      </w:r>
      <w:r>
        <w:rPr>
          <w:spacing w:val="-6"/>
          <w:w w:val="105"/>
          <w:sz w:val="22"/>
        </w:rPr>
        <w:t> </w:t>
      </w:r>
      <w:r>
        <w:rPr>
          <w:spacing w:val="-2"/>
          <w:w w:val="105"/>
          <w:sz w:val="22"/>
        </w:rPr>
        <w:t>the</w:t>
      </w:r>
      <w:r>
        <w:rPr>
          <w:spacing w:val="-7"/>
          <w:w w:val="105"/>
          <w:sz w:val="22"/>
        </w:rPr>
        <w:t> </w:t>
      </w:r>
      <w:r>
        <w:rPr>
          <w:spacing w:val="-2"/>
          <w:w w:val="105"/>
          <w:sz w:val="22"/>
        </w:rPr>
        <w:t>EUC</w:t>
      </w:r>
      <w:r>
        <w:rPr>
          <w:spacing w:val="-4"/>
          <w:w w:val="105"/>
          <w:sz w:val="22"/>
        </w:rPr>
        <w:t> </w:t>
      </w:r>
      <w:r>
        <w:rPr>
          <w:spacing w:val="-2"/>
          <w:w w:val="105"/>
          <w:sz w:val="22"/>
        </w:rPr>
        <w:t>is</w:t>
      </w:r>
      <w:r>
        <w:rPr>
          <w:spacing w:val="-4"/>
          <w:w w:val="105"/>
          <w:sz w:val="22"/>
        </w:rPr>
        <w:t> </w:t>
      </w:r>
      <w:r>
        <w:rPr>
          <w:spacing w:val="-2"/>
          <w:w w:val="105"/>
          <w:sz w:val="22"/>
        </w:rPr>
        <w:t>not</w:t>
      </w:r>
      <w:r>
        <w:rPr>
          <w:spacing w:val="-6"/>
          <w:w w:val="105"/>
          <w:sz w:val="22"/>
        </w:rPr>
        <w:t> </w:t>
      </w:r>
      <w:r>
        <w:rPr>
          <w:spacing w:val="-2"/>
          <w:w w:val="105"/>
          <w:sz w:val="22"/>
        </w:rPr>
        <w:t>limited</w:t>
      </w:r>
      <w:r>
        <w:rPr>
          <w:spacing w:val="-5"/>
          <w:w w:val="105"/>
          <w:sz w:val="22"/>
        </w:rPr>
        <w:t> </w:t>
      </w:r>
      <w:r>
        <w:rPr>
          <w:spacing w:val="-2"/>
          <w:w w:val="105"/>
          <w:sz w:val="22"/>
        </w:rPr>
        <w:t>to</w:t>
      </w:r>
      <w:r>
        <w:rPr>
          <w:spacing w:val="-8"/>
          <w:w w:val="105"/>
          <w:sz w:val="22"/>
        </w:rPr>
        <w:t> </w:t>
      </w:r>
      <w:r>
        <w:rPr>
          <w:spacing w:val="-2"/>
          <w:w w:val="105"/>
          <w:sz w:val="22"/>
        </w:rPr>
        <w:t>individual</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devices</w:t>
      </w:r>
      <w:r>
        <w:rPr>
          <w:spacing w:val="-2"/>
          <w:w w:val="105"/>
          <w:sz w:val="22"/>
        </w:rPr>
        <w:t> </w:t>
      </w:r>
      <w:r>
        <w:rPr>
          <w:w w:val="105"/>
          <w:sz w:val="22"/>
        </w:rPr>
        <w:t>but</w:t>
      </w:r>
      <w:r>
        <w:rPr>
          <w:spacing w:val="-6"/>
          <w:w w:val="105"/>
          <w:sz w:val="22"/>
        </w:rPr>
        <w:t> </w:t>
      </w:r>
      <w:r>
        <w:rPr>
          <w:w w:val="105"/>
          <w:sz w:val="22"/>
        </w:rPr>
        <w:t>can</w:t>
      </w:r>
      <w:r>
        <w:rPr>
          <w:spacing w:val="-3"/>
          <w:w w:val="105"/>
          <w:sz w:val="22"/>
        </w:rPr>
        <w:t> </w:t>
      </w:r>
      <w:r>
        <w:rPr>
          <w:w w:val="105"/>
          <w:sz w:val="22"/>
        </w:rPr>
        <w:t>also</w:t>
      </w:r>
      <w:r>
        <w:rPr>
          <w:spacing w:val="-3"/>
          <w:w w:val="105"/>
          <w:sz w:val="22"/>
        </w:rPr>
        <w:t> </w:t>
      </w:r>
      <w:r>
        <w:rPr>
          <w:w w:val="105"/>
          <w:sz w:val="22"/>
        </w:rPr>
        <w:t>be</w:t>
      </w:r>
      <w:r>
        <w:rPr>
          <w:spacing w:val="-2"/>
          <w:w w:val="105"/>
          <w:sz w:val="22"/>
        </w:rPr>
        <w:t> systems.</w:t>
      </w:r>
    </w:p>
    <w:p>
      <w:pPr>
        <w:pStyle w:val="BodyText"/>
        <w:spacing w:before="5"/>
        <w:rPr>
          <w:sz w:val="21"/>
        </w:rPr>
      </w:pPr>
    </w:p>
    <w:p>
      <w:pPr>
        <w:pStyle w:val="ListParagraph"/>
        <w:numPr>
          <w:ilvl w:val="0"/>
          <w:numId w:val="21"/>
        </w:numPr>
        <w:tabs>
          <w:tab w:pos="1017" w:val="left" w:leader="none"/>
          <w:tab w:pos="1018" w:val="left" w:leader="none"/>
        </w:tabs>
        <w:spacing w:line="240" w:lineRule="auto" w:before="0" w:after="0"/>
        <w:ind w:left="1017" w:right="0" w:hanging="728"/>
        <w:jc w:val="left"/>
        <w:rPr>
          <w:sz w:val="22"/>
        </w:rPr>
      </w:pPr>
      <w:r>
        <w:rPr>
          <w:w w:val="110"/>
          <w:sz w:val="22"/>
        </w:rPr>
        <w:t>Following</w:t>
      </w:r>
      <w:r>
        <w:rPr>
          <w:spacing w:val="41"/>
          <w:w w:val="110"/>
          <w:sz w:val="22"/>
        </w:rPr>
        <w:t> </w:t>
      </w:r>
      <w:r>
        <w:rPr>
          <w:w w:val="110"/>
          <w:sz w:val="22"/>
        </w:rPr>
        <w:t>these</w:t>
      </w:r>
      <w:r>
        <w:rPr>
          <w:spacing w:val="43"/>
          <w:w w:val="110"/>
          <w:sz w:val="22"/>
        </w:rPr>
        <w:t> </w:t>
      </w:r>
      <w:r>
        <w:rPr>
          <w:w w:val="110"/>
          <w:sz w:val="22"/>
        </w:rPr>
        <w:t>definitions,</w:t>
      </w:r>
      <w:r>
        <w:rPr>
          <w:spacing w:val="44"/>
          <w:w w:val="110"/>
          <w:sz w:val="22"/>
        </w:rPr>
        <w:t> </w:t>
      </w:r>
      <w:r>
        <w:rPr>
          <w:w w:val="110"/>
          <w:sz w:val="22"/>
        </w:rPr>
        <w:t>functional</w:t>
      </w:r>
      <w:r>
        <w:rPr>
          <w:spacing w:val="43"/>
          <w:w w:val="110"/>
          <w:sz w:val="22"/>
        </w:rPr>
        <w:t> </w:t>
      </w:r>
      <w:r>
        <w:rPr>
          <w:w w:val="110"/>
          <w:sz w:val="22"/>
        </w:rPr>
        <w:t>safety</w:t>
      </w:r>
      <w:r>
        <w:rPr>
          <w:spacing w:val="41"/>
          <w:w w:val="110"/>
          <w:sz w:val="22"/>
        </w:rPr>
        <w:t> </w:t>
      </w:r>
      <w:r>
        <w:rPr>
          <w:w w:val="110"/>
          <w:sz w:val="22"/>
        </w:rPr>
        <w:t>as</w:t>
      </w:r>
      <w:r>
        <w:rPr>
          <w:spacing w:val="44"/>
          <w:w w:val="110"/>
          <w:sz w:val="22"/>
        </w:rPr>
        <w:t> </w:t>
      </w:r>
      <w:r>
        <w:rPr>
          <w:w w:val="110"/>
          <w:sz w:val="22"/>
        </w:rPr>
        <w:t>a</w:t>
      </w:r>
      <w:r>
        <w:rPr>
          <w:spacing w:val="44"/>
          <w:w w:val="110"/>
          <w:sz w:val="22"/>
        </w:rPr>
        <w:t> </w:t>
      </w:r>
      <w:r>
        <w:rPr>
          <w:w w:val="110"/>
          <w:sz w:val="22"/>
        </w:rPr>
        <w:t>discipline</w:t>
      </w:r>
      <w:r>
        <w:rPr>
          <w:spacing w:val="43"/>
          <w:w w:val="110"/>
          <w:sz w:val="22"/>
        </w:rPr>
        <w:t> </w:t>
      </w:r>
      <w:r>
        <w:rPr>
          <w:w w:val="110"/>
          <w:sz w:val="22"/>
        </w:rPr>
        <w:t>is</w:t>
      </w:r>
      <w:r>
        <w:rPr>
          <w:spacing w:val="44"/>
          <w:w w:val="110"/>
          <w:sz w:val="22"/>
        </w:rPr>
        <w:t> </w:t>
      </w:r>
      <w:r>
        <w:rPr>
          <w:w w:val="110"/>
          <w:sz w:val="22"/>
        </w:rPr>
        <w:t>thus</w:t>
      </w:r>
      <w:r>
        <w:rPr>
          <w:spacing w:val="41"/>
          <w:w w:val="110"/>
          <w:sz w:val="22"/>
        </w:rPr>
        <w:t> </w:t>
      </w:r>
      <w:r>
        <w:rPr>
          <w:w w:val="110"/>
          <w:sz w:val="22"/>
        </w:rPr>
        <w:t>concerned</w:t>
      </w:r>
      <w:r>
        <w:rPr>
          <w:spacing w:val="44"/>
          <w:w w:val="110"/>
          <w:sz w:val="22"/>
        </w:rPr>
        <w:t> </w:t>
      </w:r>
      <w:r>
        <w:rPr>
          <w:w w:val="110"/>
          <w:sz w:val="22"/>
        </w:rPr>
        <w:t>with</w:t>
      </w:r>
      <w:r>
        <w:rPr>
          <w:spacing w:val="43"/>
          <w:w w:val="110"/>
          <w:sz w:val="22"/>
        </w:rPr>
        <w:t> </w:t>
      </w:r>
      <w:r>
        <w:rPr>
          <w:w w:val="110"/>
          <w:sz w:val="22"/>
        </w:rPr>
        <w:t>the</w:t>
      </w:r>
      <w:r>
        <w:rPr>
          <w:spacing w:val="43"/>
          <w:w w:val="110"/>
          <w:sz w:val="22"/>
        </w:rPr>
        <w:t> </w:t>
      </w:r>
      <w:r>
        <w:rPr>
          <w:spacing w:val="-2"/>
          <w:w w:val="110"/>
          <w:sz w:val="22"/>
        </w:rPr>
        <w:t>proper</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10"/>
          <w:sz w:val="22"/>
        </w:rPr>
        <w:t>engineering</w:t>
      </w:r>
      <w:r>
        <w:rPr>
          <w:spacing w:val="35"/>
          <w:w w:val="110"/>
          <w:sz w:val="22"/>
        </w:rPr>
        <w:t> </w:t>
      </w:r>
      <w:r>
        <w:rPr>
          <w:w w:val="110"/>
          <w:sz w:val="22"/>
        </w:rPr>
        <w:t>of</w:t>
      </w:r>
      <w:r>
        <w:rPr>
          <w:spacing w:val="37"/>
          <w:w w:val="110"/>
          <w:sz w:val="22"/>
        </w:rPr>
        <w:t> </w:t>
      </w:r>
      <w:r>
        <w:rPr>
          <w:w w:val="110"/>
          <w:sz w:val="22"/>
        </w:rPr>
        <w:t>these</w:t>
      </w:r>
      <w:r>
        <w:rPr>
          <w:spacing w:val="36"/>
          <w:w w:val="110"/>
          <w:sz w:val="22"/>
        </w:rPr>
        <w:t> </w:t>
      </w:r>
      <w:r>
        <w:rPr>
          <w:w w:val="110"/>
          <w:sz w:val="22"/>
        </w:rPr>
        <w:t>technical</w:t>
      </w:r>
      <w:r>
        <w:rPr>
          <w:spacing w:val="37"/>
          <w:w w:val="110"/>
          <w:sz w:val="22"/>
        </w:rPr>
        <w:t> </w:t>
      </w:r>
      <w:r>
        <w:rPr>
          <w:w w:val="110"/>
          <w:sz w:val="22"/>
        </w:rPr>
        <w:t>and</w:t>
      </w:r>
      <w:r>
        <w:rPr>
          <w:spacing w:val="35"/>
          <w:w w:val="110"/>
          <w:sz w:val="22"/>
        </w:rPr>
        <w:t> </w:t>
      </w:r>
      <w:r>
        <w:rPr>
          <w:w w:val="110"/>
          <w:sz w:val="22"/>
        </w:rPr>
        <w:t>non-technical</w:t>
      </w:r>
      <w:r>
        <w:rPr>
          <w:spacing w:val="35"/>
          <w:w w:val="110"/>
          <w:sz w:val="22"/>
        </w:rPr>
        <w:t> </w:t>
      </w:r>
      <w:r>
        <w:rPr>
          <w:w w:val="110"/>
          <w:sz w:val="22"/>
        </w:rPr>
        <w:t>safety</w:t>
      </w:r>
      <w:r>
        <w:rPr>
          <w:spacing w:val="36"/>
          <w:w w:val="110"/>
          <w:sz w:val="22"/>
        </w:rPr>
        <w:t> </w:t>
      </w:r>
      <w:r>
        <w:rPr>
          <w:w w:val="110"/>
          <w:sz w:val="22"/>
        </w:rPr>
        <w:t>functions</w:t>
      </w:r>
      <w:r>
        <w:rPr>
          <w:spacing w:val="36"/>
          <w:w w:val="110"/>
          <w:sz w:val="22"/>
        </w:rPr>
        <w:t> </w:t>
      </w:r>
      <w:r>
        <w:rPr>
          <w:w w:val="110"/>
          <w:sz w:val="22"/>
        </w:rPr>
        <w:t>for</w:t>
      </w:r>
      <w:r>
        <w:rPr>
          <w:spacing w:val="39"/>
          <w:w w:val="110"/>
          <w:sz w:val="22"/>
        </w:rPr>
        <w:t> </w:t>
      </w:r>
      <w:r>
        <w:rPr>
          <w:w w:val="110"/>
          <w:sz w:val="22"/>
        </w:rPr>
        <w:t>risk</w:t>
      </w:r>
      <w:r>
        <w:rPr>
          <w:spacing w:val="36"/>
          <w:w w:val="110"/>
          <w:sz w:val="22"/>
        </w:rPr>
        <w:t> </w:t>
      </w:r>
      <w:r>
        <w:rPr>
          <w:w w:val="110"/>
          <w:sz w:val="22"/>
        </w:rPr>
        <w:t>reduction</w:t>
      </w:r>
      <w:r>
        <w:rPr>
          <w:spacing w:val="36"/>
          <w:w w:val="110"/>
          <w:sz w:val="22"/>
        </w:rPr>
        <w:t> </w:t>
      </w:r>
      <w:r>
        <w:rPr>
          <w:w w:val="110"/>
          <w:sz w:val="22"/>
        </w:rPr>
        <w:t>or</w:t>
      </w:r>
      <w:r>
        <w:rPr>
          <w:spacing w:val="36"/>
          <w:w w:val="110"/>
          <w:sz w:val="22"/>
        </w:rPr>
        <w:t> </w:t>
      </w:r>
      <w:r>
        <w:rPr>
          <w:w w:val="110"/>
          <w:sz w:val="22"/>
        </w:rPr>
        <w:t>risk</w:t>
      </w:r>
      <w:r>
        <w:rPr>
          <w:spacing w:val="37"/>
          <w:w w:val="110"/>
          <w:sz w:val="22"/>
        </w:rPr>
        <w:t> </w:t>
      </w:r>
      <w:r>
        <w:rPr>
          <w:spacing w:val="-4"/>
          <w:w w:val="110"/>
          <w:sz w:val="22"/>
        </w:rPr>
        <w:t>level</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10"/>
          <w:sz w:val="22"/>
        </w:rPr>
        <w:t>containment</w:t>
      </w:r>
      <w:r>
        <w:rPr>
          <w:spacing w:val="-13"/>
          <w:w w:val="110"/>
          <w:sz w:val="22"/>
        </w:rPr>
        <w:t> </w:t>
      </w:r>
      <w:r>
        <w:rPr>
          <w:w w:val="110"/>
          <w:sz w:val="22"/>
        </w:rPr>
        <w:t>of</w:t>
      </w:r>
      <w:r>
        <w:rPr>
          <w:spacing w:val="-12"/>
          <w:w w:val="110"/>
          <w:sz w:val="22"/>
        </w:rPr>
        <w:t> </w:t>
      </w:r>
      <w:r>
        <w:rPr>
          <w:w w:val="110"/>
          <w:sz w:val="22"/>
        </w:rPr>
        <w:t>a</w:t>
      </w:r>
      <w:r>
        <w:rPr>
          <w:spacing w:val="-13"/>
          <w:w w:val="110"/>
          <w:sz w:val="22"/>
        </w:rPr>
        <w:t> </w:t>
      </w:r>
      <w:r>
        <w:rPr>
          <w:w w:val="110"/>
          <w:sz w:val="22"/>
        </w:rPr>
        <w:t>particular</w:t>
      </w:r>
      <w:r>
        <w:rPr>
          <w:spacing w:val="-12"/>
          <w:w w:val="110"/>
          <w:sz w:val="22"/>
        </w:rPr>
        <w:t> </w:t>
      </w:r>
      <w:r>
        <w:rPr>
          <w:w w:val="110"/>
          <w:sz w:val="22"/>
        </w:rPr>
        <w:t>equipment</w:t>
      </w:r>
      <w:r>
        <w:rPr>
          <w:spacing w:val="-13"/>
          <w:w w:val="110"/>
          <w:sz w:val="22"/>
        </w:rPr>
        <w:t> </w:t>
      </w:r>
      <w:r>
        <w:rPr>
          <w:w w:val="110"/>
          <w:sz w:val="22"/>
        </w:rPr>
        <w:t>under</w:t>
      </w:r>
      <w:r>
        <w:rPr>
          <w:spacing w:val="-12"/>
          <w:w w:val="110"/>
          <w:sz w:val="22"/>
        </w:rPr>
        <w:t> </w:t>
      </w:r>
      <w:r>
        <w:rPr>
          <w:w w:val="110"/>
          <w:sz w:val="22"/>
        </w:rPr>
        <w:t>control,</w:t>
      </w:r>
      <w:r>
        <w:rPr>
          <w:spacing w:val="-11"/>
          <w:w w:val="110"/>
          <w:sz w:val="22"/>
        </w:rPr>
        <w:t> </w:t>
      </w:r>
      <w:r>
        <w:rPr>
          <w:w w:val="110"/>
          <w:sz w:val="22"/>
        </w:rPr>
        <w:t>from</w:t>
      </w:r>
      <w:r>
        <w:rPr>
          <w:spacing w:val="-11"/>
          <w:w w:val="110"/>
          <w:sz w:val="22"/>
        </w:rPr>
        <w:t> </w:t>
      </w:r>
      <w:r>
        <w:rPr>
          <w:w w:val="110"/>
          <w:sz w:val="22"/>
        </w:rPr>
        <w:t>the</w:t>
      </w:r>
      <w:r>
        <w:rPr>
          <w:spacing w:val="-12"/>
          <w:w w:val="110"/>
          <w:sz w:val="22"/>
        </w:rPr>
        <w:t> </w:t>
      </w:r>
      <w:r>
        <w:rPr>
          <w:w w:val="110"/>
          <w:sz w:val="22"/>
        </w:rPr>
        <w:t>component</w:t>
      </w:r>
      <w:r>
        <w:rPr>
          <w:spacing w:val="-13"/>
          <w:w w:val="110"/>
          <w:sz w:val="22"/>
        </w:rPr>
        <w:t> </w:t>
      </w:r>
      <w:r>
        <w:rPr>
          <w:w w:val="110"/>
          <w:sz w:val="22"/>
        </w:rPr>
        <w:t>level</w:t>
      </w:r>
      <w:r>
        <w:rPr>
          <w:spacing w:val="-12"/>
          <w:w w:val="110"/>
          <w:sz w:val="22"/>
        </w:rPr>
        <w:t> </w:t>
      </w:r>
      <w:r>
        <w:rPr>
          <w:w w:val="110"/>
          <w:sz w:val="22"/>
        </w:rPr>
        <w:t>up</w:t>
      </w:r>
      <w:r>
        <w:rPr>
          <w:spacing w:val="-12"/>
          <w:w w:val="110"/>
          <w:sz w:val="22"/>
        </w:rPr>
        <w:t> </w:t>
      </w:r>
      <w:r>
        <w:rPr>
          <w:w w:val="110"/>
          <w:sz w:val="22"/>
        </w:rPr>
        <w:t>to</w:t>
      </w:r>
      <w:r>
        <w:rPr>
          <w:spacing w:val="-12"/>
          <w:w w:val="110"/>
          <w:sz w:val="22"/>
        </w:rPr>
        <w:t> </w:t>
      </w:r>
      <w:r>
        <w:rPr>
          <w:w w:val="110"/>
          <w:sz w:val="22"/>
        </w:rPr>
        <w:t>the</w:t>
      </w:r>
      <w:r>
        <w:rPr>
          <w:spacing w:val="-12"/>
          <w:w w:val="110"/>
          <w:sz w:val="22"/>
        </w:rPr>
        <w:t> </w:t>
      </w:r>
      <w:r>
        <w:rPr>
          <w:w w:val="110"/>
          <w:sz w:val="22"/>
        </w:rPr>
        <w:t>system</w:t>
      </w:r>
      <w:r>
        <w:rPr>
          <w:spacing w:val="-12"/>
          <w:w w:val="110"/>
          <w:sz w:val="22"/>
        </w:rPr>
        <w:t> </w:t>
      </w:r>
      <w:r>
        <w:rPr>
          <w:spacing w:val="-2"/>
          <w:w w:val="110"/>
          <w:sz w:val="22"/>
        </w:rPr>
        <w:t>level,</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including</w:t>
      </w:r>
      <w:r>
        <w:rPr>
          <w:spacing w:val="11"/>
          <w:w w:val="105"/>
          <w:sz w:val="22"/>
        </w:rPr>
        <w:t> </w:t>
      </w:r>
      <w:r>
        <w:rPr>
          <w:w w:val="105"/>
          <w:sz w:val="22"/>
        </w:rPr>
        <w:t>considering</w:t>
      </w:r>
      <w:r>
        <w:rPr>
          <w:spacing w:val="10"/>
          <w:w w:val="105"/>
          <w:sz w:val="22"/>
        </w:rPr>
        <w:t> </w:t>
      </w:r>
      <w:r>
        <w:rPr>
          <w:w w:val="105"/>
          <w:sz w:val="22"/>
        </w:rPr>
        <w:t>human</w:t>
      </w:r>
      <w:r>
        <w:rPr>
          <w:spacing w:val="11"/>
          <w:w w:val="105"/>
          <w:sz w:val="22"/>
        </w:rPr>
        <w:t> </w:t>
      </w:r>
      <w:r>
        <w:rPr>
          <w:w w:val="105"/>
          <w:sz w:val="22"/>
        </w:rPr>
        <w:t>factors,</w:t>
      </w:r>
      <w:r>
        <w:rPr>
          <w:spacing w:val="11"/>
          <w:w w:val="105"/>
          <w:sz w:val="22"/>
        </w:rPr>
        <w:t> </w:t>
      </w:r>
      <w:r>
        <w:rPr>
          <w:w w:val="105"/>
          <w:sz w:val="22"/>
        </w:rPr>
        <w:t>and</w:t>
      </w:r>
      <w:r>
        <w:rPr>
          <w:spacing w:val="11"/>
          <w:w w:val="105"/>
          <w:sz w:val="22"/>
        </w:rPr>
        <w:t> </w:t>
      </w:r>
      <w:r>
        <w:rPr>
          <w:w w:val="105"/>
          <w:sz w:val="22"/>
        </w:rPr>
        <w:t>under</w:t>
      </w:r>
      <w:r>
        <w:rPr>
          <w:spacing w:val="7"/>
          <w:w w:val="105"/>
          <w:sz w:val="22"/>
        </w:rPr>
        <w:t> </w:t>
      </w:r>
      <w:r>
        <w:rPr>
          <w:w w:val="105"/>
          <w:sz w:val="22"/>
        </w:rPr>
        <w:t>operational</w:t>
      </w:r>
      <w:r>
        <w:rPr>
          <w:spacing w:val="12"/>
          <w:w w:val="105"/>
          <w:sz w:val="22"/>
        </w:rPr>
        <w:t> </w:t>
      </w:r>
      <w:r>
        <w:rPr>
          <w:w w:val="105"/>
          <w:sz w:val="22"/>
        </w:rPr>
        <w:t>or</w:t>
      </w:r>
      <w:r>
        <w:rPr>
          <w:spacing w:val="12"/>
          <w:w w:val="105"/>
          <w:sz w:val="22"/>
        </w:rPr>
        <w:t> </w:t>
      </w:r>
      <w:r>
        <w:rPr>
          <w:w w:val="105"/>
          <w:sz w:val="22"/>
        </w:rPr>
        <w:t>environmental</w:t>
      </w:r>
      <w:r>
        <w:rPr>
          <w:spacing w:val="11"/>
          <w:w w:val="105"/>
          <w:sz w:val="22"/>
        </w:rPr>
        <w:t> </w:t>
      </w:r>
      <w:r>
        <w:rPr>
          <w:spacing w:val="-2"/>
          <w:w w:val="105"/>
          <w:sz w:val="22"/>
        </w:rPr>
        <w:t>stress.</w:t>
      </w:r>
    </w:p>
    <w:p>
      <w:pPr>
        <w:pStyle w:val="BodyText"/>
        <w:spacing w:before="4"/>
        <w:rPr>
          <w:sz w:val="21"/>
        </w:rPr>
      </w:pPr>
    </w:p>
    <w:p>
      <w:pPr>
        <w:pStyle w:val="ListParagraph"/>
        <w:numPr>
          <w:ilvl w:val="0"/>
          <w:numId w:val="21"/>
        </w:numPr>
        <w:tabs>
          <w:tab w:pos="1017" w:val="left" w:leader="none"/>
          <w:tab w:pos="1018" w:val="left" w:leader="none"/>
        </w:tabs>
        <w:spacing w:line="240" w:lineRule="auto" w:before="0" w:after="0"/>
        <w:ind w:left="1017" w:right="0" w:hanging="728"/>
        <w:jc w:val="left"/>
        <w:rPr>
          <w:sz w:val="22"/>
        </w:rPr>
      </w:pPr>
      <w:r>
        <w:rPr>
          <w:w w:val="105"/>
          <w:sz w:val="22"/>
        </w:rPr>
        <w:t>Functional</w:t>
      </w:r>
      <w:r>
        <w:rPr>
          <w:spacing w:val="16"/>
          <w:w w:val="105"/>
          <w:sz w:val="22"/>
        </w:rPr>
        <w:t> </w:t>
      </w:r>
      <w:r>
        <w:rPr>
          <w:w w:val="105"/>
          <w:sz w:val="22"/>
        </w:rPr>
        <w:t>safety</w:t>
      </w:r>
      <w:r>
        <w:rPr>
          <w:spacing w:val="15"/>
          <w:w w:val="105"/>
          <w:sz w:val="22"/>
        </w:rPr>
        <w:t> </w:t>
      </w:r>
      <w:r>
        <w:rPr>
          <w:w w:val="105"/>
          <w:sz w:val="22"/>
        </w:rPr>
        <w:t>focuses</w:t>
      </w:r>
      <w:r>
        <w:rPr>
          <w:spacing w:val="16"/>
          <w:w w:val="105"/>
          <w:sz w:val="22"/>
        </w:rPr>
        <w:t> </w:t>
      </w:r>
      <w:r>
        <w:rPr>
          <w:w w:val="105"/>
          <w:sz w:val="22"/>
        </w:rPr>
        <w:t>on</w:t>
      </w:r>
      <w:r>
        <w:rPr>
          <w:spacing w:val="15"/>
          <w:w w:val="105"/>
          <w:sz w:val="22"/>
        </w:rPr>
        <w:t> </w:t>
      </w:r>
      <w:r>
        <w:rPr>
          <w:w w:val="105"/>
          <w:sz w:val="22"/>
        </w:rPr>
        <w:t>technical</w:t>
      </w:r>
      <w:r>
        <w:rPr>
          <w:spacing w:val="16"/>
          <w:w w:val="105"/>
          <w:sz w:val="22"/>
        </w:rPr>
        <w:t> </w:t>
      </w:r>
      <w:r>
        <w:rPr>
          <w:w w:val="105"/>
          <w:sz w:val="22"/>
        </w:rPr>
        <w:t>functions</w:t>
      </w:r>
      <w:r>
        <w:rPr>
          <w:spacing w:val="16"/>
          <w:w w:val="105"/>
          <w:sz w:val="22"/>
        </w:rPr>
        <w:t> </w:t>
      </w:r>
      <w:r>
        <w:rPr>
          <w:w w:val="105"/>
          <w:sz w:val="22"/>
        </w:rPr>
        <w:t>for</w:t>
      </w:r>
      <w:r>
        <w:rPr>
          <w:spacing w:val="18"/>
          <w:w w:val="105"/>
          <w:sz w:val="22"/>
        </w:rPr>
        <w:t> </w:t>
      </w:r>
      <w:r>
        <w:rPr>
          <w:w w:val="105"/>
          <w:sz w:val="22"/>
        </w:rPr>
        <w:t>risk</w:t>
      </w:r>
      <w:r>
        <w:rPr>
          <w:spacing w:val="15"/>
          <w:w w:val="105"/>
          <w:sz w:val="22"/>
        </w:rPr>
        <w:t> </w:t>
      </w:r>
      <w:r>
        <w:rPr>
          <w:w w:val="105"/>
          <w:sz w:val="22"/>
        </w:rPr>
        <w:t>reduction</w:t>
      </w:r>
      <w:r>
        <w:rPr>
          <w:spacing w:val="15"/>
          <w:w w:val="105"/>
          <w:sz w:val="22"/>
        </w:rPr>
        <w:t> </w:t>
      </w:r>
      <w:r>
        <w:rPr>
          <w:w w:val="105"/>
          <w:sz w:val="22"/>
        </w:rPr>
        <w:t>and</w:t>
      </w:r>
      <w:r>
        <w:rPr>
          <w:spacing w:val="15"/>
          <w:w w:val="105"/>
          <w:sz w:val="22"/>
        </w:rPr>
        <w:t> </w:t>
      </w:r>
      <w:r>
        <w:rPr>
          <w:w w:val="105"/>
          <w:sz w:val="22"/>
        </w:rPr>
        <w:t>attributes</w:t>
      </w:r>
      <w:r>
        <w:rPr>
          <w:spacing w:val="18"/>
          <w:w w:val="105"/>
          <w:sz w:val="22"/>
        </w:rPr>
        <w:t> </w:t>
      </w:r>
      <w:r>
        <w:rPr>
          <w:w w:val="105"/>
          <w:sz w:val="22"/>
        </w:rPr>
        <w:t>of</w:t>
      </w:r>
      <w:r>
        <w:rPr>
          <w:spacing w:val="16"/>
          <w:w w:val="105"/>
          <w:sz w:val="22"/>
        </w:rPr>
        <w:t> </w:t>
      </w:r>
      <w:r>
        <w:rPr>
          <w:w w:val="105"/>
          <w:sz w:val="22"/>
        </w:rPr>
        <w:t>these</w:t>
      </w:r>
      <w:r>
        <w:rPr>
          <w:spacing w:val="16"/>
          <w:w w:val="105"/>
          <w:sz w:val="22"/>
        </w:rPr>
        <w:t> </w:t>
      </w:r>
      <w:r>
        <w:rPr>
          <w:w w:val="105"/>
          <w:sz w:val="22"/>
        </w:rPr>
        <w:t>functions</w:t>
      </w:r>
      <w:r>
        <w:rPr>
          <w:spacing w:val="16"/>
          <w:w w:val="105"/>
          <w:sz w:val="22"/>
        </w:rPr>
        <w:t> </w:t>
      </w:r>
      <w:r>
        <w:rPr>
          <w:spacing w:val="-5"/>
          <w:w w:val="105"/>
          <w:sz w:val="22"/>
        </w:rPr>
        <w:t>for</w:t>
      </w:r>
    </w:p>
    <w:p>
      <w:pPr>
        <w:pStyle w:val="ListParagraph"/>
        <w:numPr>
          <w:ilvl w:val="0"/>
          <w:numId w:val="21"/>
        </w:numPr>
        <w:tabs>
          <w:tab w:pos="1017" w:val="left" w:leader="none"/>
          <w:tab w:pos="1018" w:val="left" w:leader="none"/>
        </w:tabs>
        <w:spacing w:line="240" w:lineRule="auto" w:before="5" w:after="0"/>
        <w:ind w:left="1017" w:right="0" w:hanging="728"/>
        <w:jc w:val="left"/>
        <w:rPr>
          <w:sz w:val="22"/>
        </w:rPr>
      </w:pPr>
      <w:r>
        <w:rPr>
          <w:w w:val="105"/>
          <w:sz w:val="22"/>
        </w:rPr>
        <w:t>risk</w:t>
      </w:r>
      <w:r>
        <w:rPr>
          <w:spacing w:val="7"/>
          <w:w w:val="105"/>
          <w:sz w:val="22"/>
        </w:rPr>
        <w:t> </w:t>
      </w:r>
      <w:r>
        <w:rPr>
          <w:w w:val="105"/>
          <w:sz w:val="22"/>
        </w:rPr>
        <w:t>reduction,</w:t>
      </w:r>
      <w:r>
        <w:rPr>
          <w:spacing w:val="6"/>
          <w:w w:val="105"/>
          <w:sz w:val="22"/>
        </w:rPr>
        <w:t> </w:t>
      </w:r>
      <w:r>
        <w:rPr>
          <w:w w:val="105"/>
          <w:sz w:val="22"/>
        </w:rPr>
        <w:t>(e.g.</w:t>
      </w:r>
      <w:r>
        <w:rPr>
          <w:spacing w:val="4"/>
          <w:w w:val="105"/>
          <w:sz w:val="22"/>
        </w:rPr>
        <w:t> </w:t>
      </w:r>
      <w:r>
        <w:rPr>
          <w:w w:val="105"/>
          <w:sz w:val="22"/>
        </w:rPr>
        <w:t>absence</w:t>
      </w:r>
      <w:r>
        <w:rPr>
          <w:spacing w:val="7"/>
          <w:w w:val="105"/>
          <w:sz w:val="22"/>
        </w:rPr>
        <w:t> </w:t>
      </w:r>
      <w:r>
        <w:rPr>
          <w:w w:val="105"/>
          <w:sz w:val="22"/>
        </w:rPr>
        <w:t>of</w:t>
      </w:r>
      <w:r>
        <w:rPr>
          <w:spacing w:val="8"/>
          <w:w w:val="105"/>
          <w:sz w:val="22"/>
        </w:rPr>
        <w:t> </w:t>
      </w:r>
      <w:r>
        <w:rPr>
          <w:w w:val="105"/>
          <w:sz w:val="22"/>
        </w:rPr>
        <w:t>safety-related</w:t>
      </w:r>
      <w:r>
        <w:rPr>
          <w:spacing w:val="6"/>
          <w:w w:val="105"/>
          <w:sz w:val="22"/>
        </w:rPr>
        <w:t> </w:t>
      </w:r>
      <w:r>
        <w:rPr>
          <w:w w:val="105"/>
          <w:sz w:val="22"/>
        </w:rPr>
        <w:t>failures</w:t>
      </w:r>
      <w:r>
        <w:rPr>
          <w:spacing w:val="9"/>
          <w:w w:val="105"/>
          <w:sz w:val="22"/>
        </w:rPr>
        <w:t> </w:t>
      </w:r>
      <w:r>
        <w:rPr>
          <w:w w:val="105"/>
          <w:sz w:val="22"/>
        </w:rPr>
        <w:t>beyond</w:t>
      </w:r>
      <w:r>
        <w:rPr>
          <w:spacing w:val="3"/>
          <w:w w:val="105"/>
          <w:sz w:val="22"/>
        </w:rPr>
        <w:t> </w:t>
      </w:r>
      <w:r>
        <w:rPr>
          <w:w w:val="105"/>
          <w:sz w:val="22"/>
        </w:rPr>
        <w:t>a</w:t>
      </w:r>
      <w:r>
        <w:rPr>
          <w:spacing w:val="8"/>
          <w:w w:val="105"/>
          <w:sz w:val="22"/>
        </w:rPr>
        <w:t> </w:t>
      </w:r>
      <w:r>
        <w:rPr>
          <w:w w:val="105"/>
          <w:sz w:val="22"/>
        </w:rPr>
        <w:t>defined</w:t>
      </w:r>
      <w:r>
        <w:rPr>
          <w:spacing w:val="4"/>
          <w:w w:val="105"/>
          <w:sz w:val="22"/>
        </w:rPr>
        <w:t> </w:t>
      </w:r>
      <w:r>
        <w:rPr>
          <w:w w:val="105"/>
          <w:sz w:val="22"/>
        </w:rPr>
        <w:t>frequency</w:t>
      </w:r>
      <w:r>
        <w:rPr>
          <w:spacing w:val="6"/>
          <w:w w:val="105"/>
          <w:sz w:val="22"/>
        </w:rPr>
        <w:t> </w:t>
      </w:r>
      <w:r>
        <w:rPr>
          <w:w w:val="105"/>
          <w:sz w:val="22"/>
        </w:rPr>
        <w:t>of</w:t>
      </w:r>
      <w:r>
        <w:rPr>
          <w:spacing w:val="5"/>
          <w:w w:val="105"/>
          <w:sz w:val="22"/>
        </w:rPr>
        <w:t> </w:t>
      </w:r>
      <w:r>
        <w:rPr>
          <w:w w:val="105"/>
          <w:sz w:val="22"/>
        </w:rPr>
        <w:t>occurrence).</w:t>
      </w:r>
      <w:r>
        <w:rPr>
          <w:spacing w:val="7"/>
          <w:w w:val="105"/>
          <w:sz w:val="22"/>
        </w:rPr>
        <w:t> </w:t>
      </w:r>
      <w:r>
        <w:rPr>
          <w:spacing w:val="-4"/>
          <w:w w:val="105"/>
          <w:sz w:val="22"/>
        </w:rPr>
        <w:t>While</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the</w:t>
      </w:r>
      <w:r>
        <w:rPr>
          <w:spacing w:val="-1"/>
          <w:w w:val="105"/>
          <w:sz w:val="22"/>
        </w:rPr>
        <w:t> </w:t>
      </w:r>
      <w:r>
        <w:rPr>
          <w:w w:val="105"/>
          <w:sz w:val="22"/>
        </w:rPr>
        <w:t>functionality</w:t>
      </w:r>
      <w:r>
        <w:rPr>
          <w:spacing w:val="-2"/>
          <w:w w:val="105"/>
          <w:sz w:val="22"/>
        </w:rPr>
        <w:t> </w:t>
      </w:r>
      <w:r>
        <w:rPr>
          <w:w w:val="105"/>
          <w:sz w:val="22"/>
        </w:rPr>
        <w:t>of</w:t>
      </w:r>
      <w:r>
        <w:rPr>
          <w:spacing w:val="-1"/>
          <w:w w:val="105"/>
          <w:sz w:val="22"/>
        </w:rPr>
        <w:t> </w:t>
      </w:r>
      <w:r>
        <w:rPr>
          <w:w w:val="105"/>
          <w:sz w:val="22"/>
        </w:rPr>
        <w:t>a</w:t>
      </w:r>
      <w:r>
        <w:rPr>
          <w:spacing w:val="-1"/>
          <w:w w:val="105"/>
          <w:sz w:val="22"/>
        </w:rPr>
        <w:t> </w:t>
      </w:r>
      <w:r>
        <w:rPr>
          <w:w w:val="105"/>
          <w:sz w:val="22"/>
        </w:rPr>
        <w:t>safety</w:t>
      </w:r>
      <w:r>
        <w:rPr>
          <w:spacing w:val="-3"/>
          <w:w w:val="105"/>
          <w:sz w:val="22"/>
        </w:rPr>
        <w:t> </w:t>
      </w:r>
      <w:r>
        <w:rPr>
          <w:w w:val="105"/>
          <w:sz w:val="22"/>
        </w:rPr>
        <w:t>function</w:t>
      </w:r>
      <w:r>
        <w:rPr>
          <w:spacing w:val="-1"/>
          <w:w w:val="105"/>
          <w:sz w:val="22"/>
        </w:rPr>
        <w:t> </w:t>
      </w:r>
      <w:r>
        <w:rPr>
          <w:w w:val="105"/>
          <w:sz w:val="22"/>
        </w:rPr>
        <w:t>is</w:t>
      </w:r>
      <w:r>
        <w:rPr>
          <w:spacing w:val="-1"/>
          <w:w w:val="105"/>
          <w:sz w:val="22"/>
        </w:rPr>
        <w:t> </w:t>
      </w:r>
      <w:r>
        <w:rPr>
          <w:w w:val="105"/>
          <w:sz w:val="22"/>
        </w:rPr>
        <w:t>strongly</w:t>
      </w:r>
      <w:r>
        <w:rPr>
          <w:spacing w:val="-1"/>
          <w:w w:val="105"/>
          <w:sz w:val="22"/>
        </w:rPr>
        <w:t> </w:t>
      </w:r>
      <w:r>
        <w:rPr>
          <w:w w:val="105"/>
          <w:sz w:val="22"/>
        </w:rPr>
        <w:t>use-case dependent,</w:t>
      </w:r>
      <w:r>
        <w:rPr>
          <w:spacing w:val="-2"/>
          <w:w w:val="105"/>
          <w:sz w:val="22"/>
        </w:rPr>
        <w:t> </w:t>
      </w:r>
      <w:r>
        <w:rPr>
          <w:w w:val="105"/>
          <w:sz w:val="22"/>
        </w:rPr>
        <w:t>the properties for</w:t>
      </w:r>
      <w:r>
        <w:rPr>
          <w:spacing w:val="1"/>
          <w:w w:val="105"/>
          <w:sz w:val="22"/>
        </w:rPr>
        <w:t> </w:t>
      </w:r>
      <w:r>
        <w:rPr>
          <w:w w:val="105"/>
          <w:sz w:val="22"/>
        </w:rPr>
        <w:t>risk</w:t>
      </w:r>
      <w:r>
        <w:rPr>
          <w:spacing w:val="-1"/>
          <w:w w:val="105"/>
          <w:sz w:val="22"/>
        </w:rPr>
        <w:t> </w:t>
      </w:r>
      <w:r>
        <w:rPr>
          <w:w w:val="105"/>
          <w:sz w:val="22"/>
        </w:rPr>
        <w:t>reduction</w:t>
      </w:r>
      <w:r>
        <w:rPr>
          <w:spacing w:val="-2"/>
          <w:w w:val="105"/>
          <w:sz w:val="22"/>
        </w:rPr>
        <w:t> </w:t>
      </w:r>
      <w:r>
        <w:rPr>
          <w:spacing w:val="-5"/>
          <w:w w:val="105"/>
          <w:sz w:val="22"/>
        </w:rPr>
        <w:t>and</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10"/>
          <w:sz w:val="22"/>
        </w:rPr>
        <w:t>related</w:t>
      </w:r>
      <w:r>
        <w:rPr>
          <w:spacing w:val="41"/>
          <w:w w:val="110"/>
          <w:sz w:val="22"/>
        </w:rPr>
        <w:t> </w:t>
      </w:r>
      <w:r>
        <w:rPr>
          <w:w w:val="110"/>
          <w:sz w:val="22"/>
        </w:rPr>
        <w:t>measures</w:t>
      </w:r>
      <w:r>
        <w:rPr>
          <w:spacing w:val="42"/>
          <w:w w:val="110"/>
          <w:sz w:val="22"/>
        </w:rPr>
        <w:t> </w:t>
      </w:r>
      <w:r>
        <w:rPr>
          <w:w w:val="110"/>
          <w:sz w:val="22"/>
        </w:rPr>
        <w:t>are</w:t>
      </w:r>
      <w:r>
        <w:rPr>
          <w:spacing w:val="42"/>
          <w:w w:val="110"/>
          <w:sz w:val="22"/>
        </w:rPr>
        <w:t> </w:t>
      </w:r>
      <w:r>
        <w:rPr>
          <w:w w:val="110"/>
          <w:sz w:val="22"/>
        </w:rPr>
        <w:t>the</w:t>
      </w:r>
      <w:r>
        <w:rPr>
          <w:spacing w:val="41"/>
          <w:w w:val="110"/>
          <w:sz w:val="22"/>
        </w:rPr>
        <w:t> </w:t>
      </w:r>
      <w:r>
        <w:rPr>
          <w:w w:val="110"/>
          <w:sz w:val="22"/>
        </w:rPr>
        <w:t>main</w:t>
      </w:r>
      <w:r>
        <w:rPr>
          <w:spacing w:val="41"/>
          <w:w w:val="110"/>
          <w:sz w:val="22"/>
        </w:rPr>
        <w:t> </w:t>
      </w:r>
      <w:r>
        <w:rPr>
          <w:w w:val="110"/>
          <w:sz w:val="22"/>
        </w:rPr>
        <w:t>focus</w:t>
      </w:r>
      <w:r>
        <w:rPr>
          <w:spacing w:val="43"/>
          <w:w w:val="110"/>
          <w:sz w:val="22"/>
        </w:rPr>
        <w:t> </w:t>
      </w:r>
      <w:r>
        <w:rPr>
          <w:w w:val="110"/>
          <w:sz w:val="22"/>
        </w:rPr>
        <w:t>of</w:t>
      </w:r>
      <w:r>
        <w:rPr>
          <w:spacing w:val="41"/>
          <w:w w:val="110"/>
          <w:sz w:val="22"/>
        </w:rPr>
        <w:t> </w:t>
      </w:r>
      <w:r>
        <w:rPr>
          <w:w w:val="110"/>
          <w:sz w:val="22"/>
        </w:rPr>
        <w:t>functional</w:t>
      </w:r>
      <w:r>
        <w:rPr>
          <w:spacing w:val="42"/>
          <w:w w:val="110"/>
          <w:sz w:val="22"/>
        </w:rPr>
        <w:t> </w:t>
      </w:r>
      <w:r>
        <w:rPr>
          <w:w w:val="110"/>
          <w:sz w:val="22"/>
        </w:rPr>
        <w:t>safety</w:t>
      </w:r>
      <w:r>
        <w:rPr>
          <w:spacing w:val="40"/>
          <w:w w:val="110"/>
          <w:sz w:val="22"/>
        </w:rPr>
        <w:t> </w:t>
      </w:r>
      <w:r>
        <w:rPr>
          <w:w w:val="110"/>
          <w:sz w:val="22"/>
        </w:rPr>
        <w:t>standardization.</w:t>
      </w:r>
      <w:r>
        <w:rPr>
          <w:spacing w:val="42"/>
          <w:w w:val="110"/>
          <w:sz w:val="22"/>
        </w:rPr>
        <w:t> </w:t>
      </w:r>
      <w:r>
        <w:rPr>
          <w:w w:val="110"/>
          <w:sz w:val="22"/>
        </w:rPr>
        <w:t>Prior</w:t>
      </w:r>
      <w:r>
        <w:rPr>
          <w:spacing w:val="41"/>
          <w:w w:val="110"/>
          <w:sz w:val="22"/>
        </w:rPr>
        <w:t> </w:t>
      </w:r>
      <w:r>
        <w:rPr>
          <w:w w:val="110"/>
          <w:sz w:val="22"/>
        </w:rPr>
        <w:t>to</w:t>
      </w:r>
      <w:r>
        <w:rPr>
          <w:spacing w:val="42"/>
          <w:w w:val="110"/>
          <w:sz w:val="22"/>
        </w:rPr>
        <w:t> </w:t>
      </w:r>
      <w:r>
        <w:rPr>
          <w:w w:val="110"/>
          <w:sz w:val="22"/>
        </w:rPr>
        <w:t>the</w:t>
      </w:r>
      <w:r>
        <w:rPr>
          <w:spacing w:val="41"/>
          <w:w w:val="110"/>
          <w:sz w:val="22"/>
        </w:rPr>
        <w:t> </w:t>
      </w:r>
      <w:r>
        <w:rPr>
          <w:w w:val="110"/>
          <w:sz w:val="22"/>
        </w:rPr>
        <w:t>advent</w:t>
      </w:r>
      <w:r>
        <w:rPr>
          <w:spacing w:val="41"/>
          <w:w w:val="110"/>
          <w:sz w:val="22"/>
        </w:rPr>
        <w:t> </w:t>
      </w:r>
      <w:r>
        <w:rPr>
          <w:spacing w:val="-5"/>
          <w:w w:val="110"/>
          <w:sz w:val="22"/>
        </w:rPr>
        <w:t>of</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programmable</w:t>
      </w:r>
      <w:r>
        <w:rPr>
          <w:spacing w:val="3"/>
          <w:w w:val="105"/>
          <w:sz w:val="22"/>
        </w:rPr>
        <w:t> </w:t>
      </w:r>
      <w:r>
        <w:rPr>
          <w:w w:val="105"/>
          <w:sz w:val="22"/>
        </w:rPr>
        <w:t>systems,</w:t>
      </w:r>
      <w:r>
        <w:rPr>
          <w:spacing w:val="3"/>
          <w:w w:val="105"/>
          <w:sz w:val="22"/>
        </w:rPr>
        <w:t> </w:t>
      </w:r>
      <w:r>
        <w:rPr>
          <w:w w:val="105"/>
          <w:sz w:val="22"/>
        </w:rPr>
        <w:t>when</w:t>
      </w:r>
      <w:r>
        <w:rPr>
          <w:spacing w:val="5"/>
          <w:w w:val="105"/>
          <w:sz w:val="22"/>
        </w:rPr>
        <w:t> </w:t>
      </w:r>
      <w:r>
        <w:rPr>
          <w:w w:val="105"/>
          <w:sz w:val="22"/>
        </w:rPr>
        <w:t>safety</w:t>
      </w:r>
      <w:r>
        <w:rPr>
          <w:spacing w:val="5"/>
          <w:w w:val="105"/>
          <w:sz w:val="22"/>
        </w:rPr>
        <w:t> </w:t>
      </w:r>
      <w:r>
        <w:rPr>
          <w:w w:val="105"/>
          <w:sz w:val="22"/>
        </w:rPr>
        <w:t>functions</w:t>
      </w:r>
      <w:r>
        <w:rPr>
          <w:spacing w:val="6"/>
          <w:w w:val="105"/>
          <w:sz w:val="22"/>
        </w:rPr>
        <w:t> </w:t>
      </w:r>
      <w:r>
        <w:rPr>
          <w:w w:val="105"/>
          <w:sz w:val="22"/>
        </w:rPr>
        <w:t>were</w:t>
      </w:r>
      <w:r>
        <w:rPr>
          <w:spacing w:val="7"/>
          <w:w w:val="105"/>
          <w:sz w:val="22"/>
        </w:rPr>
        <w:t> </w:t>
      </w:r>
      <w:r>
        <w:rPr>
          <w:w w:val="105"/>
          <w:sz w:val="22"/>
        </w:rPr>
        <w:t>limited</w:t>
      </w:r>
      <w:r>
        <w:rPr>
          <w:spacing w:val="6"/>
          <w:w w:val="105"/>
          <w:sz w:val="22"/>
        </w:rPr>
        <w:t> </w:t>
      </w:r>
      <w:r>
        <w:rPr>
          <w:w w:val="105"/>
          <w:sz w:val="22"/>
        </w:rPr>
        <w:t>to</w:t>
      </w:r>
      <w:r>
        <w:rPr>
          <w:spacing w:val="4"/>
          <w:w w:val="105"/>
          <w:sz w:val="22"/>
        </w:rPr>
        <w:t> </w:t>
      </w:r>
      <w:r>
        <w:rPr>
          <w:w w:val="105"/>
          <w:sz w:val="22"/>
        </w:rPr>
        <w:t>implementation</w:t>
      </w:r>
      <w:r>
        <w:rPr>
          <w:spacing w:val="5"/>
          <w:w w:val="105"/>
          <w:sz w:val="22"/>
        </w:rPr>
        <w:t> </w:t>
      </w:r>
      <w:r>
        <w:rPr>
          <w:w w:val="105"/>
          <w:sz w:val="22"/>
        </w:rPr>
        <w:t>in</w:t>
      </w:r>
      <w:r>
        <w:rPr>
          <w:spacing w:val="1"/>
          <w:w w:val="105"/>
          <w:sz w:val="22"/>
        </w:rPr>
        <w:t> </w:t>
      </w:r>
      <w:r>
        <w:rPr>
          <w:w w:val="105"/>
          <w:sz w:val="22"/>
        </w:rPr>
        <w:t>hardware,</w:t>
      </w:r>
      <w:r>
        <w:rPr>
          <w:spacing w:val="6"/>
          <w:w w:val="105"/>
          <w:sz w:val="22"/>
        </w:rPr>
        <w:t> </w:t>
      </w:r>
      <w:r>
        <w:rPr>
          <w:w w:val="105"/>
          <w:sz w:val="22"/>
        </w:rPr>
        <w:t>the</w:t>
      </w:r>
      <w:r>
        <w:rPr>
          <w:spacing w:val="8"/>
          <w:w w:val="105"/>
          <w:sz w:val="22"/>
        </w:rPr>
        <w:t> </w:t>
      </w:r>
      <w:r>
        <w:rPr>
          <w:w w:val="105"/>
          <w:sz w:val="22"/>
        </w:rPr>
        <w:t>focus</w:t>
      </w:r>
      <w:r>
        <w:rPr>
          <w:spacing w:val="5"/>
          <w:w w:val="105"/>
          <w:sz w:val="22"/>
        </w:rPr>
        <w:t> </w:t>
      </w:r>
      <w:r>
        <w:rPr>
          <w:spacing w:val="-5"/>
          <w:w w:val="105"/>
          <w:sz w:val="22"/>
        </w:rPr>
        <w:t>of</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functional</w:t>
      </w:r>
      <w:r>
        <w:rPr>
          <w:spacing w:val="3"/>
          <w:w w:val="105"/>
          <w:sz w:val="22"/>
        </w:rPr>
        <w:t> </w:t>
      </w:r>
      <w:r>
        <w:rPr>
          <w:w w:val="105"/>
          <w:sz w:val="22"/>
        </w:rPr>
        <w:t>safety</w:t>
      </w:r>
      <w:r>
        <w:rPr>
          <w:spacing w:val="5"/>
          <w:w w:val="105"/>
          <w:sz w:val="22"/>
        </w:rPr>
        <w:t> </w:t>
      </w:r>
      <w:r>
        <w:rPr>
          <w:w w:val="105"/>
          <w:sz w:val="22"/>
        </w:rPr>
        <w:t>was</w:t>
      </w:r>
      <w:r>
        <w:rPr>
          <w:spacing w:val="9"/>
          <w:w w:val="105"/>
          <w:sz w:val="22"/>
        </w:rPr>
        <w:t> </w:t>
      </w:r>
      <w:r>
        <w:rPr>
          <w:w w:val="105"/>
          <w:sz w:val="22"/>
        </w:rPr>
        <w:t>to</w:t>
      </w:r>
      <w:r>
        <w:rPr>
          <w:spacing w:val="3"/>
          <w:w w:val="105"/>
          <w:sz w:val="22"/>
        </w:rPr>
        <w:t> </w:t>
      </w:r>
      <w:r>
        <w:rPr>
          <w:w w:val="105"/>
          <w:sz w:val="22"/>
        </w:rPr>
        <w:t>reduce</w:t>
      </w:r>
      <w:r>
        <w:rPr>
          <w:spacing w:val="8"/>
          <w:w w:val="105"/>
          <w:sz w:val="22"/>
        </w:rPr>
        <w:t> </w:t>
      </w:r>
      <w:r>
        <w:rPr>
          <w:w w:val="105"/>
          <w:sz w:val="22"/>
        </w:rPr>
        <w:t>the</w:t>
      </w:r>
      <w:r>
        <w:rPr>
          <w:spacing w:val="7"/>
          <w:w w:val="105"/>
          <w:sz w:val="22"/>
        </w:rPr>
        <w:t> </w:t>
      </w:r>
      <w:r>
        <w:rPr>
          <w:w w:val="105"/>
          <w:sz w:val="22"/>
        </w:rPr>
        <w:t>possibility,</w:t>
      </w:r>
      <w:r>
        <w:rPr>
          <w:spacing w:val="4"/>
          <w:w w:val="105"/>
          <w:sz w:val="22"/>
        </w:rPr>
        <w:t> </w:t>
      </w:r>
      <w:r>
        <w:rPr>
          <w:w w:val="105"/>
          <w:sz w:val="22"/>
        </w:rPr>
        <w:t>consequences</w:t>
      </w:r>
      <w:r>
        <w:rPr>
          <w:spacing w:val="7"/>
          <w:w w:val="105"/>
          <w:sz w:val="22"/>
        </w:rPr>
        <w:t> </w:t>
      </w:r>
      <w:r>
        <w:rPr>
          <w:w w:val="105"/>
          <w:sz w:val="22"/>
        </w:rPr>
        <w:t>of</w:t>
      </w:r>
      <w:r>
        <w:rPr>
          <w:spacing w:val="5"/>
          <w:w w:val="105"/>
          <w:sz w:val="22"/>
        </w:rPr>
        <w:t> </w:t>
      </w:r>
      <w:r>
        <w:rPr>
          <w:w w:val="105"/>
          <w:sz w:val="22"/>
        </w:rPr>
        <w:t>and</w:t>
      </w:r>
      <w:r>
        <w:rPr>
          <w:spacing w:val="6"/>
          <w:w w:val="105"/>
          <w:sz w:val="22"/>
        </w:rPr>
        <w:t> </w:t>
      </w:r>
      <w:r>
        <w:rPr>
          <w:w w:val="105"/>
          <w:sz w:val="22"/>
        </w:rPr>
        <w:t>the</w:t>
      </w:r>
      <w:r>
        <w:rPr>
          <w:spacing w:val="7"/>
          <w:w w:val="105"/>
          <w:sz w:val="22"/>
        </w:rPr>
        <w:t> </w:t>
      </w:r>
      <w:r>
        <w:rPr>
          <w:w w:val="105"/>
          <w:sz w:val="22"/>
        </w:rPr>
        <w:t>likelihood</w:t>
      </w:r>
      <w:r>
        <w:rPr>
          <w:spacing w:val="8"/>
          <w:w w:val="105"/>
          <w:sz w:val="22"/>
        </w:rPr>
        <w:t> </w:t>
      </w:r>
      <w:r>
        <w:rPr>
          <w:w w:val="105"/>
          <w:sz w:val="22"/>
        </w:rPr>
        <w:t>of</w:t>
      </w:r>
      <w:r>
        <w:rPr>
          <w:spacing w:val="7"/>
          <w:w w:val="105"/>
          <w:sz w:val="22"/>
        </w:rPr>
        <w:t> </w:t>
      </w:r>
      <w:r>
        <w:rPr>
          <w:w w:val="105"/>
          <w:sz w:val="22"/>
        </w:rPr>
        <w:t>random</w:t>
      </w:r>
      <w:r>
        <w:rPr>
          <w:spacing w:val="7"/>
          <w:w w:val="105"/>
          <w:sz w:val="22"/>
        </w:rPr>
        <w:t> </w:t>
      </w:r>
      <w:r>
        <w:rPr>
          <w:spacing w:val="-2"/>
          <w:w w:val="105"/>
          <w:sz w:val="22"/>
        </w:rPr>
        <w:t>hardware</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failures.</w:t>
      </w:r>
      <w:r>
        <w:rPr>
          <w:spacing w:val="12"/>
          <w:w w:val="105"/>
          <w:sz w:val="22"/>
        </w:rPr>
        <w:t> </w:t>
      </w:r>
      <w:r>
        <w:rPr>
          <w:w w:val="105"/>
          <w:sz w:val="22"/>
        </w:rPr>
        <w:t>With</w:t>
      </w:r>
      <w:r>
        <w:rPr>
          <w:spacing w:val="9"/>
          <w:w w:val="105"/>
          <w:sz w:val="22"/>
        </w:rPr>
        <w:t> </w:t>
      </w:r>
      <w:r>
        <w:rPr>
          <w:w w:val="105"/>
          <w:sz w:val="22"/>
        </w:rPr>
        <w:t>software</w:t>
      </w:r>
      <w:r>
        <w:rPr>
          <w:spacing w:val="15"/>
          <w:w w:val="105"/>
          <w:sz w:val="22"/>
        </w:rPr>
        <w:t> </w:t>
      </w:r>
      <w:r>
        <w:rPr>
          <w:w w:val="105"/>
          <w:sz w:val="22"/>
        </w:rPr>
        <w:t>being</w:t>
      </w:r>
      <w:r>
        <w:rPr>
          <w:spacing w:val="13"/>
          <w:w w:val="105"/>
          <w:sz w:val="22"/>
        </w:rPr>
        <w:t> </w:t>
      </w:r>
      <w:r>
        <w:rPr>
          <w:w w:val="105"/>
          <w:sz w:val="22"/>
        </w:rPr>
        <w:t>increasingly</w:t>
      </w:r>
      <w:r>
        <w:rPr>
          <w:spacing w:val="12"/>
          <w:w w:val="105"/>
          <w:sz w:val="22"/>
        </w:rPr>
        <w:t> </w:t>
      </w:r>
      <w:r>
        <w:rPr>
          <w:w w:val="105"/>
          <w:sz w:val="22"/>
        </w:rPr>
        <w:t>used</w:t>
      </w:r>
      <w:r>
        <w:rPr>
          <w:spacing w:val="13"/>
          <w:w w:val="105"/>
          <w:sz w:val="22"/>
        </w:rPr>
        <w:t> </w:t>
      </w:r>
      <w:r>
        <w:rPr>
          <w:w w:val="105"/>
          <w:sz w:val="22"/>
        </w:rPr>
        <w:t>to</w:t>
      </w:r>
      <w:r>
        <w:rPr>
          <w:spacing w:val="9"/>
          <w:w w:val="105"/>
          <w:sz w:val="22"/>
        </w:rPr>
        <w:t> </w:t>
      </w:r>
      <w:r>
        <w:rPr>
          <w:w w:val="105"/>
          <w:sz w:val="22"/>
        </w:rPr>
        <w:t>implement</w:t>
      </w:r>
      <w:r>
        <w:rPr>
          <w:spacing w:val="12"/>
          <w:w w:val="105"/>
          <w:sz w:val="22"/>
        </w:rPr>
        <w:t> </w:t>
      </w:r>
      <w:r>
        <w:rPr>
          <w:w w:val="105"/>
          <w:sz w:val="22"/>
        </w:rPr>
        <w:t>safety</w:t>
      </w:r>
      <w:r>
        <w:rPr>
          <w:spacing w:val="11"/>
          <w:w w:val="105"/>
          <w:sz w:val="22"/>
        </w:rPr>
        <w:t> </w:t>
      </w:r>
      <w:r>
        <w:rPr>
          <w:w w:val="105"/>
          <w:sz w:val="22"/>
        </w:rPr>
        <w:t>functions,</w:t>
      </w:r>
      <w:r>
        <w:rPr>
          <w:spacing w:val="13"/>
          <w:w w:val="105"/>
          <w:sz w:val="22"/>
        </w:rPr>
        <w:t> </w:t>
      </w:r>
      <w:r>
        <w:rPr>
          <w:w w:val="105"/>
          <w:sz w:val="22"/>
        </w:rPr>
        <w:t>the</w:t>
      </w:r>
      <w:r>
        <w:rPr>
          <w:spacing w:val="12"/>
          <w:w w:val="105"/>
          <w:sz w:val="22"/>
        </w:rPr>
        <w:t> </w:t>
      </w:r>
      <w:r>
        <w:rPr>
          <w:w w:val="105"/>
          <w:sz w:val="22"/>
        </w:rPr>
        <w:t>focus</w:t>
      </w:r>
      <w:r>
        <w:rPr>
          <w:spacing w:val="12"/>
          <w:w w:val="105"/>
          <w:sz w:val="22"/>
        </w:rPr>
        <w:t> </w:t>
      </w:r>
      <w:r>
        <w:rPr>
          <w:w w:val="105"/>
          <w:sz w:val="22"/>
        </w:rPr>
        <w:t>shifts</w:t>
      </w:r>
      <w:r>
        <w:rPr>
          <w:spacing w:val="14"/>
          <w:w w:val="105"/>
          <w:sz w:val="22"/>
        </w:rPr>
        <w:t> </w:t>
      </w:r>
      <w:r>
        <w:rPr>
          <w:spacing w:val="-2"/>
          <w:w w:val="105"/>
          <w:sz w:val="22"/>
        </w:rPr>
        <w:t>towards</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systematic</w:t>
      </w:r>
      <w:r>
        <w:rPr>
          <w:spacing w:val="36"/>
          <w:w w:val="105"/>
          <w:sz w:val="22"/>
        </w:rPr>
        <w:t> </w:t>
      </w:r>
      <w:r>
        <w:rPr>
          <w:w w:val="105"/>
          <w:sz w:val="22"/>
        </w:rPr>
        <w:t>failures</w:t>
      </w:r>
      <w:r>
        <w:rPr>
          <w:spacing w:val="36"/>
          <w:w w:val="105"/>
          <w:sz w:val="22"/>
        </w:rPr>
        <w:t> </w:t>
      </w:r>
      <w:r>
        <w:rPr>
          <w:w w:val="105"/>
          <w:sz w:val="22"/>
        </w:rPr>
        <w:t>introduced</w:t>
      </w:r>
      <w:r>
        <w:rPr>
          <w:spacing w:val="35"/>
          <w:w w:val="105"/>
          <w:sz w:val="22"/>
        </w:rPr>
        <w:t> </w:t>
      </w:r>
      <w:r>
        <w:rPr>
          <w:w w:val="105"/>
          <w:sz w:val="22"/>
        </w:rPr>
        <w:t>during</w:t>
      </w:r>
      <w:r>
        <w:rPr>
          <w:spacing w:val="39"/>
          <w:w w:val="105"/>
          <w:sz w:val="22"/>
        </w:rPr>
        <w:t> </w:t>
      </w:r>
      <w:r>
        <w:rPr>
          <w:w w:val="105"/>
          <w:sz w:val="22"/>
        </w:rPr>
        <w:t>design</w:t>
      </w:r>
      <w:r>
        <w:rPr>
          <w:spacing w:val="34"/>
          <w:w w:val="105"/>
          <w:sz w:val="22"/>
        </w:rPr>
        <w:t> </w:t>
      </w:r>
      <w:r>
        <w:rPr>
          <w:w w:val="105"/>
          <w:sz w:val="22"/>
        </w:rPr>
        <w:t>and</w:t>
      </w:r>
      <w:r>
        <w:rPr>
          <w:spacing w:val="32"/>
          <w:w w:val="105"/>
          <w:sz w:val="22"/>
        </w:rPr>
        <w:t> </w:t>
      </w:r>
      <w:r>
        <w:rPr>
          <w:w w:val="105"/>
          <w:sz w:val="22"/>
        </w:rPr>
        <w:t>development.</w:t>
      </w:r>
      <w:r>
        <w:rPr>
          <w:spacing w:val="35"/>
          <w:w w:val="105"/>
          <w:sz w:val="22"/>
        </w:rPr>
        <w:t> </w:t>
      </w:r>
      <w:r>
        <w:rPr>
          <w:w w:val="105"/>
          <w:sz w:val="22"/>
        </w:rPr>
        <w:t>The</w:t>
      </w:r>
      <w:r>
        <w:rPr>
          <w:spacing w:val="36"/>
          <w:w w:val="105"/>
          <w:sz w:val="22"/>
        </w:rPr>
        <w:t> </w:t>
      </w:r>
      <w:r>
        <w:rPr>
          <w:w w:val="105"/>
          <w:sz w:val="22"/>
        </w:rPr>
        <w:t>focus</w:t>
      </w:r>
      <w:r>
        <w:rPr>
          <w:spacing w:val="33"/>
          <w:w w:val="105"/>
          <w:sz w:val="22"/>
        </w:rPr>
        <w:t> </w:t>
      </w:r>
      <w:r>
        <w:rPr>
          <w:w w:val="105"/>
          <w:sz w:val="22"/>
        </w:rPr>
        <w:t>on</w:t>
      </w:r>
      <w:r>
        <w:rPr>
          <w:spacing w:val="36"/>
          <w:w w:val="105"/>
          <w:sz w:val="22"/>
        </w:rPr>
        <w:t> </w:t>
      </w:r>
      <w:r>
        <w:rPr>
          <w:w w:val="105"/>
          <w:sz w:val="22"/>
        </w:rPr>
        <w:t>reliability</w:t>
      </w:r>
      <w:r>
        <w:rPr>
          <w:spacing w:val="34"/>
          <w:w w:val="105"/>
          <w:sz w:val="22"/>
        </w:rPr>
        <w:t> </w:t>
      </w:r>
      <w:r>
        <w:rPr>
          <w:w w:val="105"/>
          <w:sz w:val="22"/>
        </w:rPr>
        <w:t>in</w:t>
      </w:r>
      <w:r>
        <w:rPr>
          <w:spacing w:val="33"/>
          <w:w w:val="105"/>
          <w:sz w:val="22"/>
        </w:rPr>
        <w:t> </w:t>
      </w:r>
      <w:r>
        <w:rPr>
          <w:spacing w:val="-2"/>
          <w:w w:val="105"/>
          <w:sz w:val="22"/>
        </w:rPr>
        <w:t>functional</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safety</w:t>
      </w:r>
      <w:r>
        <w:rPr>
          <w:spacing w:val="1"/>
          <w:w w:val="105"/>
          <w:sz w:val="22"/>
        </w:rPr>
        <w:t> </w:t>
      </w:r>
      <w:r>
        <w:rPr>
          <w:w w:val="105"/>
          <w:sz w:val="22"/>
        </w:rPr>
        <w:t>is</w:t>
      </w:r>
      <w:r>
        <w:rPr>
          <w:spacing w:val="7"/>
          <w:w w:val="105"/>
          <w:sz w:val="22"/>
        </w:rPr>
        <w:t> </w:t>
      </w:r>
      <w:r>
        <w:rPr>
          <w:w w:val="105"/>
          <w:sz w:val="22"/>
        </w:rPr>
        <w:t>particularly</w:t>
      </w:r>
      <w:r>
        <w:rPr>
          <w:spacing w:val="1"/>
          <w:w w:val="105"/>
          <w:sz w:val="22"/>
        </w:rPr>
        <w:t> </w:t>
      </w:r>
      <w:r>
        <w:rPr>
          <w:w w:val="105"/>
          <w:sz w:val="22"/>
        </w:rPr>
        <w:t>evident</w:t>
      </w:r>
      <w:r>
        <w:rPr>
          <w:spacing w:val="4"/>
          <w:w w:val="105"/>
          <w:sz w:val="22"/>
        </w:rPr>
        <w:t> </w:t>
      </w:r>
      <w:r>
        <w:rPr>
          <w:w w:val="105"/>
          <w:sz w:val="22"/>
        </w:rPr>
        <w:t>in</w:t>
      </w:r>
      <w:r>
        <w:rPr>
          <w:spacing w:val="4"/>
          <w:w w:val="105"/>
          <w:sz w:val="22"/>
        </w:rPr>
        <w:t> </w:t>
      </w:r>
      <w:r>
        <w:rPr>
          <w:w w:val="105"/>
          <w:sz w:val="22"/>
        </w:rPr>
        <w:t>the</w:t>
      </w:r>
      <w:r>
        <w:rPr>
          <w:spacing w:val="5"/>
          <w:w w:val="105"/>
          <w:sz w:val="22"/>
        </w:rPr>
        <w:t> </w:t>
      </w:r>
      <w:r>
        <w:rPr>
          <w:w w:val="105"/>
          <w:sz w:val="22"/>
        </w:rPr>
        <w:t>narrow</w:t>
      </w:r>
      <w:r>
        <w:rPr>
          <w:spacing w:val="5"/>
          <w:w w:val="105"/>
          <w:sz w:val="22"/>
        </w:rPr>
        <w:t> </w:t>
      </w:r>
      <w:r>
        <w:rPr>
          <w:w w:val="105"/>
          <w:sz w:val="22"/>
        </w:rPr>
        <w:t>definition</w:t>
      </w:r>
      <w:r>
        <w:rPr>
          <w:spacing w:val="4"/>
          <w:w w:val="105"/>
          <w:sz w:val="22"/>
        </w:rPr>
        <w:t> </w:t>
      </w:r>
      <w:r>
        <w:rPr>
          <w:w w:val="105"/>
          <w:sz w:val="22"/>
        </w:rPr>
        <w:t>of</w:t>
      </w:r>
      <w:r>
        <w:rPr>
          <w:spacing w:val="3"/>
          <w:w w:val="105"/>
          <w:sz w:val="22"/>
        </w:rPr>
        <w:t> </w:t>
      </w:r>
      <w:r>
        <w:rPr>
          <w:w w:val="105"/>
          <w:sz w:val="22"/>
        </w:rPr>
        <w:t>functional</w:t>
      </w:r>
      <w:r>
        <w:rPr>
          <w:spacing w:val="2"/>
          <w:w w:val="105"/>
          <w:sz w:val="22"/>
        </w:rPr>
        <w:t> </w:t>
      </w:r>
      <w:r>
        <w:rPr>
          <w:w w:val="105"/>
          <w:sz w:val="22"/>
        </w:rPr>
        <w:t>safety</w:t>
      </w:r>
      <w:r>
        <w:rPr>
          <w:spacing w:val="1"/>
          <w:w w:val="105"/>
          <w:sz w:val="22"/>
        </w:rPr>
        <w:t> </w:t>
      </w:r>
      <w:r>
        <w:rPr>
          <w:w w:val="105"/>
          <w:sz w:val="22"/>
        </w:rPr>
        <w:t>in</w:t>
      </w:r>
      <w:r>
        <w:rPr>
          <w:spacing w:val="4"/>
          <w:w w:val="105"/>
          <w:sz w:val="22"/>
        </w:rPr>
        <w:t> </w:t>
      </w:r>
      <w:r>
        <w:rPr>
          <w:w w:val="105"/>
          <w:sz w:val="22"/>
        </w:rPr>
        <w:t>the</w:t>
      </w:r>
      <w:r>
        <w:rPr>
          <w:spacing w:val="5"/>
          <w:w w:val="105"/>
          <w:sz w:val="22"/>
        </w:rPr>
        <w:t> </w:t>
      </w:r>
      <w:r>
        <w:rPr>
          <w:w w:val="105"/>
          <w:sz w:val="22"/>
        </w:rPr>
        <w:t>automotive</w:t>
      </w:r>
      <w:r>
        <w:rPr>
          <w:spacing w:val="6"/>
          <w:w w:val="105"/>
          <w:sz w:val="22"/>
        </w:rPr>
        <w:t> </w:t>
      </w:r>
      <w:r>
        <w:rPr>
          <w:w w:val="105"/>
          <w:sz w:val="22"/>
        </w:rPr>
        <w:t>domain</w:t>
      </w:r>
      <w:r>
        <w:rPr>
          <w:spacing w:val="4"/>
          <w:w w:val="105"/>
          <w:sz w:val="22"/>
        </w:rPr>
        <w:t> </w:t>
      </w:r>
      <w:r>
        <w:rPr>
          <w:spacing w:val="-4"/>
          <w:w w:val="105"/>
          <w:sz w:val="22"/>
        </w:rPr>
        <w:t>(ISO</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26262-1 [12]): “absence</w:t>
      </w:r>
      <w:r>
        <w:rPr>
          <w:spacing w:val="2"/>
          <w:w w:val="105"/>
          <w:sz w:val="22"/>
        </w:rPr>
        <w:t> </w:t>
      </w:r>
      <w:r>
        <w:rPr>
          <w:w w:val="105"/>
          <w:sz w:val="22"/>
        </w:rPr>
        <w:t>of</w:t>
      </w:r>
      <w:r>
        <w:rPr>
          <w:spacing w:val="2"/>
          <w:w w:val="105"/>
          <w:sz w:val="22"/>
        </w:rPr>
        <w:t> </w:t>
      </w:r>
      <w:r>
        <w:rPr>
          <w:w w:val="105"/>
          <w:sz w:val="22"/>
        </w:rPr>
        <w:t>unreasonable</w:t>
      </w:r>
      <w:r>
        <w:rPr>
          <w:spacing w:val="2"/>
          <w:w w:val="105"/>
          <w:sz w:val="22"/>
        </w:rPr>
        <w:t> </w:t>
      </w:r>
      <w:r>
        <w:rPr>
          <w:w w:val="105"/>
          <w:sz w:val="22"/>
        </w:rPr>
        <w:t>risk</w:t>
      </w:r>
      <w:r>
        <w:rPr>
          <w:spacing w:val="1"/>
          <w:w w:val="105"/>
          <w:sz w:val="22"/>
        </w:rPr>
        <w:t> </w:t>
      </w:r>
      <w:r>
        <w:rPr>
          <w:w w:val="105"/>
          <w:sz w:val="22"/>
        </w:rPr>
        <w:t>due</w:t>
      </w:r>
      <w:r>
        <w:rPr>
          <w:spacing w:val="2"/>
          <w:w w:val="105"/>
          <w:sz w:val="22"/>
        </w:rPr>
        <w:t> </w:t>
      </w:r>
      <w:r>
        <w:rPr>
          <w:w w:val="105"/>
          <w:sz w:val="22"/>
        </w:rPr>
        <w:t>to</w:t>
      </w:r>
      <w:r>
        <w:rPr>
          <w:spacing w:val="-2"/>
          <w:w w:val="105"/>
          <w:sz w:val="22"/>
        </w:rPr>
        <w:t> </w:t>
      </w:r>
      <w:r>
        <w:rPr>
          <w:w w:val="105"/>
          <w:sz w:val="22"/>
        </w:rPr>
        <w:t>hazards</w:t>
      </w:r>
      <w:r>
        <w:rPr>
          <w:spacing w:val="2"/>
          <w:w w:val="105"/>
          <w:sz w:val="22"/>
        </w:rPr>
        <w:t> </w:t>
      </w:r>
      <w:r>
        <w:rPr>
          <w:w w:val="105"/>
          <w:sz w:val="22"/>
        </w:rPr>
        <w:t>caused</w:t>
      </w:r>
      <w:r>
        <w:rPr>
          <w:spacing w:val="1"/>
          <w:w w:val="105"/>
          <w:sz w:val="22"/>
        </w:rPr>
        <w:t> </w:t>
      </w:r>
      <w:r>
        <w:rPr>
          <w:w w:val="105"/>
          <w:sz w:val="22"/>
        </w:rPr>
        <w:t>by</w:t>
      </w:r>
      <w:r>
        <w:rPr>
          <w:spacing w:val="-1"/>
          <w:w w:val="105"/>
          <w:sz w:val="22"/>
        </w:rPr>
        <w:t> </w:t>
      </w:r>
      <w:r>
        <w:rPr>
          <w:w w:val="105"/>
          <w:sz w:val="22"/>
        </w:rPr>
        <w:t>malfunctioning behaviour of</w:t>
      </w:r>
      <w:r>
        <w:rPr>
          <w:spacing w:val="3"/>
          <w:w w:val="105"/>
          <w:sz w:val="22"/>
        </w:rPr>
        <w:t> </w:t>
      </w:r>
      <w:r>
        <w:rPr>
          <w:spacing w:val="-5"/>
          <w:w w:val="105"/>
          <w:sz w:val="22"/>
        </w:rPr>
        <w:t>E/E</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spacing w:val="-2"/>
          <w:w w:val="105"/>
          <w:sz w:val="22"/>
        </w:rPr>
        <w:t>systems”.</w:t>
      </w:r>
    </w:p>
    <w:p>
      <w:pPr>
        <w:spacing w:after="0" w:line="240" w:lineRule="auto"/>
        <w:jc w:val="left"/>
        <w:rPr>
          <w:sz w:val="22"/>
        </w:rPr>
        <w:sectPr>
          <w:pgSz w:w="11910" w:h="16840"/>
          <w:pgMar w:header="0" w:footer="441" w:top="1420" w:bottom="620" w:left="60" w:right="900"/>
        </w:sectPr>
      </w:pPr>
    </w:p>
    <w:p>
      <w:pPr>
        <w:pStyle w:val="ListParagraph"/>
        <w:numPr>
          <w:ilvl w:val="0"/>
          <w:numId w:val="21"/>
        </w:numPr>
        <w:tabs>
          <w:tab w:pos="1017" w:val="left" w:leader="none"/>
          <w:tab w:pos="1018" w:val="left" w:leader="none"/>
        </w:tabs>
        <w:spacing w:line="240" w:lineRule="auto" w:before="94" w:after="0"/>
        <w:ind w:left="1017" w:right="0" w:hanging="728"/>
        <w:jc w:val="left"/>
        <w:rPr>
          <w:sz w:val="22"/>
        </w:rPr>
      </w:pPr>
      <w:r>
        <w:rPr>
          <w:w w:val="105"/>
          <w:sz w:val="22"/>
        </w:rPr>
        <w:t>There</w:t>
      </w:r>
      <w:r>
        <w:rPr>
          <w:spacing w:val="34"/>
          <w:w w:val="105"/>
          <w:sz w:val="22"/>
        </w:rPr>
        <w:t> </w:t>
      </w:r>
      <w:r>
        <w:rPr>
          <w:w w:val="105"/>
          <w:sz w:val="22"/>
        </w:rPr>
        <w:t>is</w:t>
      </w:r>
      <w:r>
        <w:rPr>
          <w:spacing w:val="34"/>
          <w:w w:val="105"/>
          <w:sz w:val="22"/>
        </w:rPr>
        <w:t> </w:t>
      </w:r>
      <w:r>
        <w:rPr>
          <w:w w:val="105"/>
          <w:sz w:val="22"/>
        </w:rPr>
        <w:t>a</w:t>
      </w:r>
      <w:r>
        <w:rPr>
          <w:spacing w:val="34"/>
          <w:w w:val="105"/>
          <w:sz w:val="22"/>
        </w:rPr>
        <w:t> </w:t>
      </w:r>
      <w:r>
        <w:rPr>
          <w:w w:val="105"/>
          <w:sz w:val="22"/>
        </w:rPr>
        <w:t>robust</w:t>
      </w:r>
      <w:r>
        <w:rPr>
          <w:spacing w:val="33"/>
          <w:w w:val="105"/>
          <w:sz w:val="22"/>
        </w:rPr>
        <w:t> </w:t>
      </w:r>
      <w:r>
        <w:rPr>
          <w:w w:val="105"/>
          <w:sz w:val="22"/>
        </w:rPr>
        <w:t>body</w:t>
      </w:r>
      <w:r>
        <w:rPr>
          <w:spacing w:val="33"/>
          <w:w w:val="105"/>
          <w:sz w:val="22"/>
        </w:rPr>
        <w:t> </w:t>
      </w:r>
      <w:r>
        <w:rPr>
          <w:w w:val="105"/>
          <w:sz w:val="22"/>
        </w:rPr>
        <w:t>of</w:t>
      </w:r>
      <w:r>
        <w:rPr>
          <w:spacing w:val="34"/>
          <w:w w:val="105"/>
          <w:sz w:val="22"/>
        </w:rPr>
        <w:t> </w:t>
      </w:r>
      <w:r>
        <w:rPr>
          <w:w w:val="105"/>
          <w:sz w:val="22"/>
        </w:rPr>
        <w:t>knowledge</w:t>
      </w:r>
      <w:r>
        <w:rPr>
          <w:spacing w:val="34"/>
          <w:w w:val="105"/>
          <w:sz w:val="22"/>
        </w:rPr>
        <w:t> </w:t>
      </w:r>
      <w:r>
        <w:rPr>
          <w:w w:val="105"/>
          <w:sz w:val="22"/>
        </w:rPr>
        <w:t>on</w:t>
      </w:r>
      <w:r>
        <w:rPr>
          <w:spacing w:val="33"/>
          <w:w w:val="105"/>
          <w:sz w:val="22"/>
        </w:rPr>
        <w:t> </w:t>
      </w:r>
      <w:r>
        <w:rPr>
          <w:w w:val="105"/>
          <w:sz w:val="22"/>
        </w:rPr>
        <w:t>how</w:t>
      </w:r>
      <w:r>
        <w:rPr>
          <w:spacing w:val="33"/>
          <w:w w:val="105"/>
          <w:sz w:val="22"/>
        </w:rPr>
        <w:t> </w:t>
      </w:r>
      <w:r>
        <w:rPr>
          <w:w w:val="105"/>
          <w:sz w:val="22"/>
        </w:rPr>
        <w:t>to</w:t>
      </w:r>
      <w:r>
        <w:rPr>
          <w:spacing w:val="34"/>
          <w:w w:val="105"/>
          <w:sz w:val="22"/>
        </w:rPr>
        <w:t> </w:t>
      </w:r>
      <w:r>
        <w:rPr>
          <w:w w:val="105"/>
          <w:sz w:val="22"/>
        </w:rPr>
        <w:t>avoid</w:t>
      </w:r>
      <w:r>
        <w:rPr>
          <w:spacing w:val="31"/>
          <w:w w:val="105"/>
          <w:sz w:val="22"/>
        </w:rPr>
        <w:t> </w:t>
      </w:r>
      <w:r>
        <w:rPr>
          <w:w w:val="105"/>
          <w:sz w:val="22"/>
        </w:rPr>
        <w:t>systematic</w:t>
      </w:r>
      <w:r>
        <w:rPr>
          <w:spacing w:val="34"/>
          <w:w w:val="105"/>
          <w:sz w:val="22"/>
        </w:rPr>
        <w:t> </w:t>
      </w:r>
      <w:r>
        <w:rPr>
          <w:w w:val="105"/>
          <w:sz w:val="22"/>
        </w:rPr>
        <w:t>failures</w:t>
      </w:r>
      <w:r>
        <w:rPr>
          <w:spacing w:val="32"/>
          <w:w w:val="105"/>
          <w:sz w:val="22"/>
        </w:rPr>
        <w:t> </w:t>
      </w:r>
      <w:r>
        <w:rPr>
          <w:w w:val="105"/>
          <w:sz w:val="22"/>
        </w:rPr>
        <w:t>in</w:t>
      </w:r>
      <w:r>
        <w:rPr>
          <w:spacing w:val="40"/>
          <w:w w:val="105"/>
          <w:sz w:val="22"/>
        </w:rPr>
        <w:t> </w:t>
      </w:r>
      <w:r>
        <w:rPr>
          <w:w w:val="105"/>
          <w:sz w:val="22"/>
        </w:rPr>
        <w:t>non-AI</w:t>
      </w:r>
      <w:r>
        <w:rPr>
          <w:spacing w:val="34"/>
          <w:w w:val="105"/>
          <w:sz w:val="22"/>
        </w:rPr>
        <w:t> </w:t>
      </w:r>
      <w:r>
        <w:rPr>
          <w:w w:val="105"/>
          <w:sz w:val="22"/>
        </w:rPr>
        <w:t>systems</w:t>
      </w:r>
      <w:r>
        <w:rPr>
          <w:spacing w:val="35"/>
          <w:w w:val="105"/>
          <w:sz w:val="22"/>
        </w:rPr>
        <w:t> </w:t>
      </w:r>
      <w:r>
        <w:rPr>
          <w:w w:val="105"/>
          <w:sz w:val="22"/>
        </w:rPr>
        <w:t>and</w:t>
      </w:r>
      <w:r>
        <w:rPr>
          <w:spacing w:val="29"/>
          <w:w w:val="105"/>
          <w:sz w:val="22"/>
        </w:rPr>
        <w:t> </w:t>
      </w:r>
      <w:r>
        <w:rPr>
          <w:spacing w:val="-5"/>
          <w:w w:val="105"/>
          <w:sz w:val="22"/>
        </w:rPr>
        <w:t>in</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software</w:t>
      </w:r>
      <w:r>
        <w:rPr>
          <w:spacing w:val="7"/>
          <w:w w:val="105"/>
          <w:sz w:val="22"/>
        </w:rPr>
        <w:t> </w:t>
      </w:r>
      <w:r>
        <w:rPr>
          <w:w w:val="105"/>
          <w:sz w:val="22"/>
        </w:rPr>
        <w:t>development</w:t>
      </w:r>
      <w:r>
        <w:rPr>
          <w:spacing w:val="8"/>
          <w:w w:val="105"/>
          <w:sz w:val="22"/>
        </w:rPr>
        <w:t> </w:t>
      </w:r>
      <w:r>
        <w:rPr>
          <w:w w:val="105"/>
          <w:sz w:val="22"/>
        </w:rPr>
        <w:t>[138].</w:t>
      </w:r>
      <w:r>
        <w:rPr>
          <w:spacing w:val="8"/>
          <w:w w:val="105"/>
          <w:sz w:val="22"/>
        </w:rPr>
        <w:t> </w:t>
      </w:r>
      <w:r>
        <w:rPr>
          <w:w w:val="105"/>
          <w:sz w:val="22"/>
        </w:rPr>
        <w:t>This</w:t>
      </w:r>
      <w:r>
        <w:rPr>
          <w:spacing w:val="9"/>
          <w:w w:val="105"/>
          <w:sz w:val="22"/>
        </w:rPr>
        <w:t> </w:t>
      </w:r>
      <w:r>
        <w:rPr>
          <w:w w:val="105"/>
          <w:sz w:val="22"/>
        </w:rPr>
        <w:t>document</w:t>
      </w:r>
      <w:r>
        <w:rPr>
          <w:spacing w:val="7"/>
          <w:w w:val="105"/>
          <w:sz w:val="22"/>
        </w:rPr>
        <w:t> </w:t>
      </w:r>
      <w:r>
        <w:rPr>
          <w:w w:val="105"/>
          <w:sz w:val="22"/>
        </w:rPr>
        <w:t>considers</w:t>
      </w:r>
      <w:r>
        <w:rPr>
          <w:spacing w:val="9"/>
          <w:w w:val="105"/>
          <w:sz w:val="22"/>
        </w:rPr>
        <w:t> </w:t>
      </w:r>
      <w:r>
        <w:rPr>
          <w:w w:val="105"/>
          <w:sz w:val="22"/>
        </w:rPr>
        <w:t>the</w:t>
      </w:r>
      <w:r>
        <w:rPr>
          <w:spacing w:val="8"/>
          <w:w w:val="105"/>
          <w:sz w:val="22"/>
        </w:rPr>
        <w:t> </w:t>
      </w:r>
      <w:r>
        <w:rPr>
          <w:w w:val="105"/>
          <w:sz w:val="22"/>
        </w:rPr>
        <w:t>use</w:t>
      </w:r>
      <w:r>
        <w:rPr>
          <w:spacing w:val="7"/>
          <w:w w:val="105"/>
          <w:sz w:val="22"/>
        </w:rPr>
        <w:t> </w:t>
      </w:r>
      <w:r>
        <w:rPr>
          <w:w w:val="105"/>
          <w:sz w:val="22"/>
        </w:rPr>
        <w:t>of</w:t>
      </w:r>
      <w:r>
        <w:rPr>
          <w:spacing w:val="9"/>
          <w:w w:val="105"/>
          <w:sz w:val="22"/>
        </w:rPr>
        <w:t> </w:t>
      </w:r>
      <w:r>
        <w:rPr>
          <w:w w:val="105"/>
          <w:sz w:val="22"/>
        </w:rPr>
        <w:t>AI</w:t>
      </w:r>
      <w:r>
        <w:rPr>
          <w:spacing w:val="8"/>
          <w:w w:val="105"/>
          <w:sz w:val="22"/>
        </w:rPr>
        <w:t> </w:t>
      </w:r>
      <w:r>
        <w:rPr>
          <w:w w:val="105"/>
          <w:sz w:val="22"/>
        </w:rPr>
        <w:t>technology</w:t>
      </w:r>
      <w:r>
        <w:rPr>
          <w:spacing w:val="7"/>
          <w:w w:val="105"/>
          <w:sz w:val="22"/>
        </w:rPr>
        <w:t> </w:t>
      </w:r>
      <w:r>
        <w:rPr>
          <w:w w:val="105"/>
          <w:sz w:val="22"/>
        </w:rPr>
        <w:t>in</w:t>
      </w:r>
      <w:r>
        <w:rPr>
          <w:spacing w:val="7"/>
          <w:w w:val="105"/>
          <w:sz w:val="22"/>
        </w:rPr>
        <w:t> </w:t>
      </w:r>
      <w:r>
        <w:rPr>
          <w:w w:val="105"/>
          <w:sz w:val="22"/>
        </w:rPr>
        <w:t>the</w:t>
      </w:r>
      <w:r>
        <w:rPr>
          <w:spacing w:val="7"/>
          <w:w w:val="105"/>
          <w:sz w:val="22"/>
        </w:rPr>
        <w:t> </w:t>
      </w:r>
      <w:r>
        <w:rPr>
          <w:w w:val="105"/>
          <w:sz w:val="22"/>
        </w:rPr>
        <w:t>context</w:t>
      </w:r>
      <w:r>
        <w:rPr>
          <w:spacing w:val="8"/>
          <w:w w:val="105"/>
          <w:sz w:val="22"/>
        </w:rPr>
        <w:t> </w:t>
      </w:r>
      <w:r>
        <w:rPr>
          <w:w w:val="105"/>
          <w:sz w:val="22"/>
        </w:rPr>
        <w:t>of</w:t>
      </w:r>
      <w:r>
        <w:rPr>
          <w:spacing w:val="9"/>
          <w:w w:val="105"/>
          <w:sz w:val="22"/>
        </w:rPr>
        <w:t> </w:t>
      </w:r>
      <w:r>
        <w:rPr>
          <w:spacing w:val="-2"/>
          <w:w w:val="105"/>
          <w:sz w:val="22"/>
        </w:rPr>
        <w:t>safety</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functions.</w:t>
      </w:r>
      <w:r>
        <w:rPr>
          <w:spacing w:val="5"/>
          <w:w w:val="105"/>
          <w:sz w:val="22"/>
        </w:rPr>
        <w:t> </w:t>
      </w:r>
      <w:r>
        <w:rPr>
          <w:w w:val="105"/>
          <w:sz w:val="22"/>
        </w:rPr>
        <w:t>Functions</w:t>
      </w:r>
      <w:r>
        <w:rPr>
          <w:spacing w:val="3"/>
          <w:w w:val="105"/>
          <w:sz w:val="22"/>
        </w:rPr>
        <w:t> </w:t>
      </w:r>
      <w:r>
        <w:rPr>
          <w:w w:val="105"/>
          <w:sz w:val="22"/>
        </w:rPr>
        <w:t>containing</w:t>
      </w:r>
      <w:r>
        <w:rPr>
          <w:spacing w:val="4"/>
          <w:w w:val="105"/>
          <w:sz w:val="22"/>
        </w:rPr>
        <w:t> </w:t>
      </w:r>
      <w:r>
        <w:rPr>
          <w:w w:val="105"/>
          <w:sz w:val="22"/>
        </w:rPr>
        <w:t>AI</w:t>
      </w:r>
      <w:r>
        <w:rPr>
          <w:spacing w:val="5"/>
          <w:w w:val="105"/>
          <w:sz w:val="22"/>
        </w:rPr>
        <w:t> </w:t>
      </w:r>
      <w:r>
        <w:rPr>
          <w:w w:val="105"/>
          <w:sz w:val="22"/>
        </w:rPr>
        <w:t>technology,</w:t>
      </w:r>
      <w:r>
        <w:rPr>
          <w:spacing w:val="6"/>
          <w:w w:val="105"/>
          <w:sz w:val="22"/>
        </w:rPr>
        <w:t> </w:t>
      </w:r>
      <w:r>
        <w:rPr>
          <w:w w:val="105"/>
          <w:sz w:val="22"/>
        </w:rPr>
        <w:t>especially</w:t>
      </w:r>
      <w:r>
        <w:rPr>
          <w:spacing w:val="4"/>
          <w:w w:val="105"/>
          <w:sz w:val="22"/>
        </w:rPr>
        <w:t> </w:t>
      </w:r>
      <w:r>
        <w:rPr>
          <w:w w:val="105"/>
          <w:sz w:val="22"/>
        </w:rPr>
        <w:t>machine</w:t>
      </w:r>
      <w:r>
        <w:rPr>
          <w:spacing w:val="6"/>
          <w:w w:val="105"/>
          <w:sz w:val="22"/>
        </w:rPr>
        <w:t> </w:t>
      </w:r>
      <w:r>
        <w:rPr>
          <w:w w:val="105"/>
          <w:sz w:val="22"/>
        </w:rPr>
        <w:t>learning,</w:t>
      </w:r>
      <w:r>
        <w:rPr>
          <w:spacing w:val="2"/>
          <w:w w:val="105"/>
          <w:sz w:val="22"/>
        </w:rPr>
        <w:t> </w:t>
      </w:r>
      <w:r>
        <w:rPr>
          <w:w w:val="105"/>
          <w:sz w:val="22"/>
        </w:rPr>
        <w:t>typically</w:t>
      </w:r>
      <w:r>
        <w:rPr>
          <w:spacing w:val="5"/>
          <w:w w:val="105"/>
          <w:sz w:val="22"/>
        </w:rPr>
        <w:t> </w:t>
      </w:r>
      <w:r>
        <w:rPr>
          <w:w w:val="105"/>
          <w:sz w:val="22"/>
        </w:rPr>
        <w:t>follow</w:t>
      </w:r>
      <w:r>
        <w:rPr>
          <w:spacing w:val="5"/>
          <w:w w:val="105"/>
          <w:sz w:val="22"/>
        </w:rPr>
        <w:t> </w:t>
      </w:r>
      <w:r>
        <w:rPr>
          <w:w w:val="105"/>
          <w:sz w:val="22"/>
        </w:rPr>
        <w:t>a</w:t>
      </w:r>
      <w:r>
        <w:rPr>
          <w:spacing w:val="5"/>
          <w:w w:val="105"/>
          <w:sz w:val="22"/>
        </w:rPr>
        <w:t> </w:t>
      </w:r>
      <w:r>
        <w:rPr>
          <w:spacing w:val="-2"/>
          <w:w w:val="105"/>
          <w:sz w:val="22"/>
        </w:rPr>
        <w:t>different</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development</w:t>
      </w:r>
      <w:r>
        <w:rPr>
          <w:spacing w:val="2"/>
          <w:w w:val="105"/>
          <w:sz w:val="22"/>
        </w:rPr>
        <w:t> </w:t>
      </w:r>
      <w:r>
        <w:rPr>
          <w:w w:val="105"/>
          <w:sz w:val="22"/>
        </w:rPr>
        <w:t>paradigm</w:t>
      </w:r>
      <w:r>
        <w:rPr>
          <w:spacing w:val="6"/>
          <w:w w:val="105"/>
          <w:sz w:val="22"/>
        </w:rPr>
        <w:t> </w:t>
      </w:r>
      <w:r>
        <w:rPr>
          <w:w w:val="105"/>
          <w:sz w:val="22"/>
        </w:rPr>
        <w:t>to</w:t>
      </w:r>
      <w:r>
        <w:rPr>
          <w:spacing w:val="1"/>
          <w:w w:val="105"/>
          <w:sz w:val="22"/>
        </w:rPr>
        <w:t> </w:t>
      </w:r>
      <w:r>
        <w:rPr>
          <w:w w:val="105"/>
          <w:sz w:val="22"/>
        </w:rPr>
        <w:t>that</w:t>
      </w:r>
      <w:r>
        <w:rPr>
          <w:spacing w:val="4"/>
          <w:w w:val="105"/>
          <w:sz w:val="22"/>
        </w:rPr>
        <w:t> </w:t>
      </w:r>
      <w:r>
        <w:rPr>
          <w:w w:val="105"/>
          <w:sz w:val="22"/>
        </w:rPr>
        <w:t>of</w:t>
      </w:r>
      <w:r>
        <w:rPr>
          <w:spacing w:val="6"/>
          <w:w w:val="105"/>
          <w:sz w:val="22"/>
        </w:rPr>
        <w:t> </w:t>
      </w:r>
      <w:r>
        <w:rPr>
          <w:w w:val="105"/>
          <w:sz w:val="22"/>
        </w:rPr>
        <w:t>non-AI</w:t>
      </w:r>
      <w:r>
        <w:rPr>
          <w:spacing w:val="4"/>
          <w:w w:val="105"/>
          <w:sz w:val="22"/>
        </w:rPr>
        <w:t> </w:t>
      </w:r>
      <w:r>
        <w:rPr>
          <w:w w:val="105"/>
          <w:sz w:val="22"/>
        </w:rPr>
        <w:t>systems.</w:t>
      </w:r>
      <w:r>
        <w:rPr>
          <w:spacing w:val="1"/>
          <w:w w:val="105"/>
          <w:sz w:val="22"/>
        </w:rPr>
        <w:t> </w:t>
      </w:r>
      <w:r>
        <w:rPr>
          <w:w w:val="105"/>
          <w:sz w:val="22"/>
        </w:rPr>
        <w:t>They</w:t>
      </w:r>
      <w:r>
        <w:rPr>
          <w:spacing w:val="2"/>
          <w:w w:val="105"/>
          <w:sz w:val="22"/>
        </w:rPr>
        <w:t> </w:t>
      </w:r>
      <w:r>
        <w:rPr>
          <w:w w:val="105"/>
          <w:sz w:val="22"/>
        </w:rPr>
        <w:t>are</w:t>
      </w:r>
      <w:r>
        <w:rPr>
          <w:spacing w:val="4"/>
          <w:w w:val="105"/>
          <w:sz w:val="22"/>
        </w:rPr>
        <w:t> </w:t>
      </w:r>
      <w:r>
        <w:rPr>
          <w:w w:val="105"/>
          <w:sz w:val="22"/>
        </w:rPr>
        <w:t>less</w:t>
      </w:r>
      <w:r>
        <w:rPr>
          <w:spacing w:val="5"/>
          <w:w w:val="105"/>
          <w:sz w:val="22"/>
        </w:rPr>
        <w:t> </w:t>
      </w:r>
      <w:r>
        <w:rPr>
          <w:w w:val="105"/>
          <w:sz w:val="22"/>
        </w:rPr>
        <w:t>specification-driven</w:t>
      </w:r>
      <w:r>
        <w:rPr>
          <w:spacing w:val="2"/>
          <w:w w:val="105"/>
          <w:sz w:val="22"/>
        </w:rPr>
        <w:t> </w:t>
      </w:r>
      <w:r>
        <w:rPr>
          <w:w w:val="105"/>
          <w:sz w:val="22"/>
        </w:rPr>
        <w:t>and</w:t>
      </w:r>
      <w:r>
        <w:rPr>
          <w:spacing w:val="3"/>
          <w:w w:val="105"/>
          <w:sz w:val="22"/>
        </w:rPr>
        <w:t> </w:t>
      </w:r>
      <w:r>
        <w:rPr>
          <w:w w:val="105"/>
          <w:sz w:val="22"/>
        </w:rPr>
        <w:t>more</w:t>
      </w:r>
      <w:r>
        <w:rPr>
          <w:spacing w:val="3"/>
          <w:w w:val="105"/>
          <w:sz w:val="22"/>
        </w:rPr>
        <w:t> </w:t>
      </w:r>
      <w:r>
        <w:rPr>
          <w:w w:val="105"/>
          <w:sz w:val="22"/>
        </w:rPr>
        <w:t>driven</w:t>
      </w:r>
      <w:r>
        <w:rPr>
          <w:spacing w:val="3"/>
          <w:w w:val="105"/>
          <w:sz w:val="22"/>
        </w:rPr>
        <w:t> </w:t>
      </w:r>
      <w:r>
        <w:rPr>
          <w:spacing w:val="-5"/>
          <w:w w:val="105"/>
          <w:sz w:val="22"/>
        </w:rPr>
        <w:t>by</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10"/>
          <w:sz w:val="22"/>
        </w:rPr>
        <w:t>observation</w:t>
      </w:r>
      <w:r>
        <w:rPr>
          <w:spacing w:val="19"/>
          <w:w w:val="110"/>
          <w:sz w:val="22"/>
        </w:rPr>
        <w:t> </w:t>
      </w:r>
      <w:r>
        <w:rPr>
          <w:w w:val="110"/>
          <w:sz w:val="22"/>
        </w:rPr>
        <w:t>of</w:t>
      </w:r>
      <w:r>
        <w:rPr>
          <w:spacing w:val="20"/>
          <w:w w:val="110"/>
          <w:sz w:val="22"/>
        </w:rPr>
        <w:t> </w:t>
      </w:r>
      <w:r>
        <w:rPr>
          <w:w w:val="110"/>
          <w:sz w:val="22"/>
        </w:rPr>
        <w:t>the</w:t>
      </w:r>
      <w:r>
        <w:rPr>
          <w:spacing w:val="20"/>
          <w:w w:val="110"/>
          <w:sz w:val="22"/>
        </w:rPr>
        <w:t> </w:t>
      </w:r>
      <w:r>
        <w:rPr>
          <w:w w:val="110"/>
          <w:sz w:val="22"/>
        </w:rPr>
        <w:t>data</w:t>
      </w:r>
      <w:r>
        <w:rPr>
          <w:spacing w:val="16"/>
          <w:w w:val="110"/>
          <w:sz w:val="22"/>
        </w:rPr>
        <w:t> </w:t>
      </w:r>
      <w:r>
        <w:rPr>
          <w:w w:val="110"/>
          <w:sz w:val="22"/>
        </w:rPr>
        <w:t>defining</w:t>
      </w:r>
      <w:r>
        <w:rPr>
          <w:spacing w:val="19"/>
          <w:w w:val="110"/>
          <w:sz w:val="22"/>
        </w:rPr>
        <w:t> </w:t>
      </w:r>
      <w:r>
        <w:rPr>
          <w:w w:val="110"/>
          <w:sz w:val="22"/>
        </w:rPr>
        <w:t>the</w:t>
      </w:r>
      <w:r>
        <w:rPr>
          <w:spacing w:val="18"/>
          <w:w w:val="110"/>
          <w:sz w:val="22"/>
        </w:rPr>
        <w:t> </w:t>
      </w:r>
      <w:r>
        <w:rPr>
          <w:w w:val="110"/>
          <w:sz w:val="22"/>
        </w:rPr>
        <w:t>system</w:t>
      </w:r>
      <w:r>
        <w:rPr>
          <w:spacing w:val="21"/>
          <w:w w:val="110"/>
          <w:sz w:val="22"/>
        </w:rPr>
        <w:t> </w:t>
      </w:r>
      <w:r>
        <w:rPr>
          <w:w w:val="110"/>
          <w:sz w:val="22"/>
        </w:rPr>
        <w:t>behaviour.</w:t>
      </w:r>
      <w:r>
        <w:rPr>
          <w:spacing w:val="22"/>
          <w:w w:val="110"/>
          <w:sz w:val="22"/>
        </w:rPr>
        <w:t>  </w:t>
      </w:r>
      <w:r>
        <w:rPr>
          <w:w w:val="110"/>
          <w:sz w:val="22"/>
        </w:rPr>
        <w:t>For</w:t>
      </w:r>
      <w:r>
        <w:rPr>
          <w:spacing w:val="21"/>
          <w:w w:val="110"/>
          <w:sz w:val="22"/>
        </w:rPr>
        <w:t> </w:t>
      </w:r>
      <w:r>
        <w:rPr>
          <w:w w:val="110"/>
          <w:sz w:val="22"/>
        </w:rPr>
        <w:t>this</w:t>
      </w:r>
      <w:r>
        <w:rPr>
          <w:spacing w:val="21"/>
          <w:w w:val="110"/>
          <w:sz w:val="22"/>
        </w:rPr>
        <w:t> </w:t>
      </w:r>
      <w:r>
        <w:rPr>
          <w:w w:val="110"/>
          <w:sz w:val="22"/>
        </w:rPr>
        <w:t>reason,</w:t>
      </w:r>
      <w:r>
        <w:rPr>
          <w:spacing w:val="19"/>
          <w:w w:val="110"/>
          <w:sz w:val="22"/>
        </w:rPr>
        <w:t> </w:t>
      </w:r>
      <w:r>
        <w:rPr>
          <w:w w:val="110"/>
          <w:sz w:val="22"/>
        </w:rPr>
        <w:t>the</w:t>
      </w:r>
      <w:r>
        <w:rPr>
          <w:spacing w:val="18"/>
          <w:w w:val="110"/>
          <w:sz w:val="22"/>
        </w:rPr>
        <w:t> </w:t>
      </w:r>
      <w:r>
        <w:rPr>
          <w:w w:val="110"/>
          <w:sz w:val="22"/>
        </w:rPr>
        <w:t>catalogue</w:t>
      </w:r>
      <w:r>
        <w:rPr>
          <w:spacing w:val="20"/>
          <w:w w:val="110"/>
          <w:sz w:val="22"/>
        </w:rPr>
        <w:t> </w:t>
      </w:r>
      <w:r>
        <w:rPr>
          <w:w w:val="110"/>
          <w:sz w:val="22"/>
        </w:rPr>
        <w:t>of</w:t>
      </w:r>
      <w:r>
        <w:rPr>
          <w:spacing w:val="20"/>
          <w:w w:val="110"/>
          <w:sz w:val="22"/>
        </w:rPr>
        <w:t> </w:t>
      </w:r>
      <w:r>
        <w:rPr>
          <w:spacing w:val="-2"/>
          <w:w w:val="110"/>
          <w:sz w:val="22"/>
        </w:rPr>
        <w:t>available</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measures</w:t>
      </w:r>
      <w:r>
        <w:rPr>
          <w:spacing w:val="68"/>
          <w:w w:val="105"/>
          <w:sz w:val="22"/>
        </w:rPr>
        <w:t> </w:t>
      </w:r>
      <w:r>
        <w:rPr>
          <w:w w:val="105"/>
          <w:sz w:val="22"/>
        </w:rPr>
        <w:t>for</w:t>
      </w:r>
      <w:r>
        <w:rPr>
          <w:spacing w:val="68"/>
          <w:w w:val="105"/>
          <w:sz w:val="22"/>
        </w:rPr>
        <w:t> </w:t>
      </w:r>
      <w:r>
        <w:rPr>
          <w:w w:val="105"/>
          <w:sz w:val="22"/>
        </w:rPr>
        <w:t>dealing</w:t>
      </w:r>
      <w:r>
        <w:rPr>
          <w:spacing w:val="69"/>
          <w:w w:val="105"/>
          <w:sz w:val="22"/>
        </w:rPr>
        <w:t> </w:t>
      </w:r>
      <w:r>
        <w:rPr>
          <w:w w:val="105"/>
          <w:sz w:val="22"/>
        </w:rPr>
        <w:t>with</w:t>
      </w:r>
      <w:r>
        <w:rPr>
          <w:spacing w:val="70"/>
          <w:w w:val="105"/>
          <w:sz w:val="22"/>
        </w:rPr>
        <w:t> </w:t>
      </w:r>
      <w:r>
        <w:rPr>
          <w:w w:val="105"/>
          <w:sz w:val="22"/>
        </w:rPr>
        <w:t>systematic</w:t>
      </w:r>
      <w:r>
        <w:rPr>
          <w:spacing w:val="69"/>
          <w:w w:val="105"/>
          <w:sz w:val="22"/>
        </w:rPr>
        <w:t> </w:t>
      </w:r>
      <w:r>
        <w:rPr>
          <w:w w:val="105"/>
          <w:sz w:val="22"/>
        </w:rPr>
        <w:t>failures</w:t>
      </w:r>
      <w:r>
        <w:rPr>
          <w:spacing w:val="74"/>
          <w:w w:val="105"/>
          <w:sz w:val="22"/>
        </w:rPr>
        <w:t> </w:t>
      </w:r>
      <w:r>
        <w:rPr>
          <w:w w:val="105"/>
          <w:sz w:val="22"/>
        </w:rPr>
        <w:t>is</w:t>
      </w:r>
      <w:r>
        <w:rPr>
          <w:spacing w:val="68"/>
          <w:w w:val="105"/>
          <w:sz w:val="22"/>
        </w:rPr>
        <w:t> </w:t>
      </w:r>
      <w:r>
        <w:rPr>
          <w:w w:val="105"/>
          <w:sz w:val="22"/>
        </w:rPr>
        <w:t>extended</w:t>
      </w:r>
      <w:r>
        <w:rPr>
          <w:spacing w:val="71"/>
          <w:w w:val="105"/>
          <w:sz w:val="22"/>
        </w:rPr>
        <w:t> </w:t>
      </w:r>
      <w:r>
        <w:rPr>
          <w:w w:val="105"/>
          <w:sz w:val="22"/>
        </w:rPr>
        <w:t>with</w:t>
      </w:r>
      <w:r>
        <w:rPr>
          <w:spacing w:val="67"/>
          <w:w w:val="105"/>
          <w:sz w:val="22"/>
        </w:rPr>
        <w:t> </w:t>
      </w:r>
      <w:r>
        <w:rPr>
          <w:w w:val="105"/>
          <w:sz w:val="22"/>
        </w:rPr>
        <w:t>respect</w:t>
      </w:r>
      <w:r>
        <w:rPr>
          <w:spacing w:val="64"/>
          <w:w w:val="105"/>
          <w:sz w:val="22"/>
        </w:rPr>
        <w:t> </w:t>
      </w:r>
      <w:r>
        <w:rPr>
          <w:w w:val="105"/>
          <w:sz w:val="22"/>
        </w:rPr>
        <w:t>to</w:t>
      </w:r>
      <w:r>
        <w:rPr>
          <w:spacing w:val="69"/>
          <w:w w:val="105"/>
          <w:sz w:val="22"/>
        </w:rPr>
        <w:t> </w:t>
      </w:r>
      <w:r>
        <w:rPr>
          <w:w w:val="105"/>
          <w:sz w:val="22"/>
        </w:rPr>
        <w:t>the</w:t>
      </w:r>
      <w:r>
        <w:rPr>
          <w:spacing w:val="69"/>
          <w:w w:val="105"/>
          <w:sz w:val="22"/>
        </w:rPr>
        <w:t> </w:t>
      </w:r>
      <w:r>
        <w:rPr>
          <w:w w:val="105"/>
          <w:sz w:val="22"/>
        </w:rPr>
        <w:t>specificities</w:t>
      </w:r>
      <w:r>
        <w:rPr>
          <w:spacing w:val="68"/>
          <w:w w:val="105"/>
          <w:sz w:val="22"/>
        </w:rPr>
        <w:t> </w:t>
      </w:r>
      <w:r>
        <w:rPr>
          <w:w w:val="105"/>
          <w:sz w:val="22"/>
        </w:rPr>
        <w:t>of</w:t>
      </w:r>
      <w:r>
        <w:rPr>
          <w:spacing w:val="71"/>
          <w:w w:val="105"/>
          <w:sz w:val="22"/>
        </w:rPr>
        <w:t> </w:t>
      </w:r>
      <w:r>
        <w:rPr>
          <w:spacing w:val="-5"/>
          <w:w w:val="105"/>
          <w:sz w:val="22"/>
        </w:rPr>
        <w:t>AI</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technologies:</w:t>
      </w:r>
      <w:r>
        <w:rPr>
          <w:spacing w:val="10"/>
          <w:w w:val="105"/>
          <w:sz w:val="22"/>
        </w:rPr>
        <w:t> </w:t>
      </w:r>
      <w:r>
        <w:rPr>
          <w:w w:val="105"/>
          <w:sz w:val="22"/>
        </w:rPr>
        <w:t>Annex</w:t>
      </w:r>
      <w:r>
        <w:rPr>
          <w:spacing w:val="10"/>
          <w:w w:val="105"/>
          <w:sz w:val="22"/>
        </w:rPr>
        <w:t> </w:t>
      </w:r>
      <w:r>
        <w:rPr>
          <w:w w:val="105"/>
          <w:sz w:val="22"/>
        </w:rPr>
        <w:t>A</w:t>
      </w:r>
      <w:r>
        <w:rPr>
          <w:spacing w:val="10"/>
          <w:w w:val="105"/>
          <w:sz w:val="22"/>
        </w:rPr>
        <w:t> </w:t>
      </w:r>
      <w:r>
        <w:rPr>
          <w:w w:val="105"/>
          <w:sz w:val="22"/>
        </w:rPr>
        <w:t>provides</w:t>
      </w:r>
      <w:r>
        <w:rPr>
          <w:spacing w:val="12"/>
          <w:w w:val="105"/>
          <w:sz w:val="22"/>
        </w:rPr>
        <w:t> </w:t>
      </w:r>
      <w:r>
        <w:rPr>
          <w:w w:val="105"/>
          <w:sz w:val="22"/>
        </w:rPr>
        <w:t>an</w:t>
      </w:r>
      <w:r>
        <w:rPr>
          <w:spacing w:val="10"/>
          <w:w w:val="105"/>
          <w:sz w:val="22"/>
        </w:rPr>
        <w:t> </w:t>
      </w:r>
      <w:r>
        <w:rPr>
          <w:w w:val="105"/>
          <w:sz w:val="22"/>
        </w:rPr>
        <w:t>example</w:t>
      </w:r>
      <w:r>
        <w:rPr>
          <w:spacing w:val="11"/>
          <w:w w:val="105"/>
          <w:sz w:val="22"/>
        </w:rPr>
        <w:t> </w:t>
      </w:r>
      <w:r>
        <w:rPr>
          <w:w w:val="105"/>
          <w:sz w:val="22"/>
        </w:rPr>
        <w:t>of</w:t>
      </w:r>
      <w:r>
        <w:rPr>
          <w:spacing w:val="12"/>
          <w:w w:val="105"/>
          <w:sz w:val="22"/>
        </w:rPr>
        <w:t> </w:t>
      </w:r>
      <w:r>
        <w:rPr>
          <w:w w:val="105"/>
          <w:sz w:val="22"/>
        </w:rPr>
        <w:t>that</w:t>
      </w:r>
      <w:r>
        <w:rPr>
          <w:spacing w:val="11"/>
          <w:w w:val="105"/>
          <w:sz w:val="22"/>
        </w:rPr>
        <w:t> </w:t>
      </w:r>
      <w:r>
        <w:rPr>
          <w:w w:val="105"/>
          <w:sz w:val="22"/>
        </w:rPr>
        <w:t>extension.</w:t>
      </w:r>
      <w:r>
        <w:rPr>
          <w:spacing w:val="12"/>
          <w:w w:val="105"/>
          <w:sz w:val="22"/>
        </w:rPr>
        <w:t> </w:t>
      </w:r>
      <w:r>
        <w:rPr>
          <w:w w:val="105"/>
          <w:sz w:val="22"/>
        </w:rPr>
        <w:t>AI-specific</w:t>
      </w:r>
      <w:r>
        <w:rPr>
          <w:spacing w:val="14"/>
          <w:w w:val="105"/>
          <w:sz w:val="22"/>
        </w:rPr>
        <w:t> </w:t>
      </w:r>
      <w:r>
        <w:rPr>
          <w:w w:val="105"/>
          <w:sz w:val="22"/>
        </w:rPr>
        <w:t>risk</w:t>
      </w:r>
      <w:r>
        <w:rPr>
          <w:spacing w:val="11"/>
          <w:w w:val="105"/>
          <w:sz w:val="22"/>
        </w:rPr>
        <w:t> </w:t>
      </w:r>
      <w:r>
        <w:rPr>
          <w:w w:val="105"/>
          <w:sz w:val="22"/>
        </w:rPr>
        <w:t>reduction</w:t>
      </w:r>
      <w:r>
        <w:rPr>
          <w:spacing w:val="8"/>
          <w:w w:val="105"/>
          <w:sz w:val="22"/>
        </w:rPr>
        <w:t> </w:t>
      </w:r>
      <w:r>
        <w:rPr>
          <w:w w:val="105"/>
          <w:sz w:val="22"/>
        </w:rPr>
        <w:t>measures</w:t>
      </w:r>
      <w:r>
        <w:rPr>
          <w:spacing w:val="14"/>
          <w:w w:val="105"/>
          <w:sz w:val="22"/>
        </w:rPr>
        <w:t> </w:t>
      </w:r>
      <w:r>
        <w:rPr>
          <w:spacing w:val="-4"/>
          <w:w w:val="105"/>
          <w:sz w:val="22"/>
        </w:rPr>
        <w:t>also</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spacing w:val="-2"/>
          <w:w w:val="110"/>
          <w:sz w:val="22"/>
        </w:rPr>
        <w:t>differ</w:t>
      </w:r>
      <w:r>
        <w:rPr>
          <w:spacing w:val="-7"/>
          <w:w w:val="110"/>
          <w:sz w:val="22"/>
        </w:rPr>
        <w:t> </w:t>
      </w:r>
      <w:r>
        <w:rPr>
          <w:spacing w:val="-2"/>
          <w:w w:val="110"/>
          <w:sz w:val="22"/>
        </w:rPr>
        <w:t>from</w:t>
      </w:r>
      <w:r>
        <w:rPr>
          <w:spacing w:val="-7"/>
          <w:w w:val="110"/>
          <w:sz w:val="22"/>
        </w:rPr>
        <w:t> </w:t>
      </w:r>
      <w:r>
        <w:rPr>
          <w:spacing w:val="-2"/>
          <w:w w:val="110"/>
          <w:sz w:val="22"/>
        </w:rPr>
        <w:t>non-AI</w:t>
      </w:r>
      <w:r>
        <w:rPr>
          <w:spacing w:val="-8"/>
          <w:w w:val="110"/>
          <w:sz w:val="22"/>
        </w:rPr>
        <w:t> </w:t>
      </w:r>
      <w:r>
        <w:rPr>
          <w:spacing w:val="-2"/>
          <w:w w:val="110"/>
          <w:sz w:val="22"/>
        </w:rPr>
        <w:t>systems</w:t>
      </w:r>
      <w:r>
        <w:rPr>
          <w:spacing w:val="-8"/>
          <w:w w:val="110"/>
          <w:sz w:val="22"/>
        </w:rPr>
        <w:t> </w:t>
      </w:r>
      <w:r>
        <w:rPr>
          <w:spacing w:val="-2"/>
          <w:w w:val="110"/>
          <w:sz w:val="22"/>
        </w:rPr>
        <w:t>from</w:t>
      </w:r>
      <w:r>
        <w:rPr>
          <w:spacing w:val="-6"/>
          <w:w w:val="110"/>
          <w:sz w:val="22"/>
        </w:rPr>
        <w:t> </w:t>
      </w:r>
      <w:r>
        <w:rPr>
          <w:spacing w:val="-2"/>
          <w:w w:val="110"/>
          <w:sz w:val="22"/>
        </w:rPr>
        <w:t>a</w:t>
      </w:r>
      <w:r>
        <w:rPr>
          <w:spacing w:val="-7"/>
          <w:w w:val="110"/>
          <w:sz w:val="22"/>
        </w:rPr>
        <w:t> </w:t>
      </w:r>
      <w:r>
        <w:rPr>
          <w:spacing w:val="-2"/>
          <w:w w:val="110"/>
          <w:sz w:val="22"/>
        </w:rPr>
        <w:t>functional</w:t>
      </w:r>
      <w:r>
        <w:rPr>
          <w:spacing w:val="-7"/>
          <w:w w:val="110"/>
          <w:sz w:val="22"/>
        </w:rPr>
        <w:t> </w:t>
      </w:r>
      <w:r>
        <w:rPr>
          <w:spacing w:val="-2"/>
          <w:w w:val="110"/>
          <w:sz w:val="22"/>
        </w:rPr>
        <w:t>perspective.</w:t>
      </w:r>
      <w:r>
        <w:rPr>
          <w:spacing w:val="-8"/>
          <w:w w:val="110"/>
          <w:sz w:val="22"/>
        </w:rPr>
        <w:t> </w:t>
      </w:r>
      <w:r>
        <w:rPr>
          <w:spacing w:val="-2"/>
          <w:w w:val="110"/>
          <w:sz w:val="22"/>
        </w:rPr>
        <w:t>Functional</w:t>
      </w:r>
      <w:r>
        <w:rPr>
          <w:spacing w:val="-8"/>
          <w:w w:val="110"/>
          <w:sz w:val="22"/>
        </w:rPr>
        <w:t> </w:t>
      </w:r>
      <w:r>
        <w:rPr>
          <w:spacing w:val="-2"/>
          <w:w w:val="110"/>
          <w:sz w:val="22"/>
        </w:rPr>
        <w:t>safety</w:t>
      </w:r>
      <w:r>
        <w:rPr>
          <w:spacing w:val="-8"/>
          <w:w w:val="110"/>
          <w:sz w:val="22"/>
        </w:rPr>
        <w:t> </w:t>
      </w:r>
      <w:r>
        <w:rPr>
          <w:spacing w:val="-2"/>
          <w:w w:val="110"/>
          <w:sz w:val="22"/>
        </w:rPr>
        <w:t>puts</w:t>
      </w:r>
      <w:r>
        <w:rPr>
          <w:spacing w:val="-8"/>
          <w:w w:val="110"/>
          <w:sz w:val="22"/>
        </w:rPr>
        <w:t> </w:t>
      </w:r>
      <w:r>
        <w:rPr>
          <w:spacing w:val="-2"/>
          <w:w w:val="110"/>
          <w:sz w:val="22"/>
        </w:rPr>
        <w:t>a</w:t>
      </w:r>
      <w:r>
        <w:rPr>
          <w:spacing w:val="-7"/>
          <w:w w:val="110"/>
          <w:sz w:val="22"/>
        </w:rPr>
        <w:t> </w:t>
      </w:r>
      <w:r>
        <w:rPr>
          <w:spacing w:val="-2"/>
          <w:w w:val="110"/>
          <w:sz w:val="22"/>
        </w:rPr>
        <w:t>focus</w:t>
      </w:r>
      <w:r>
        <w:rPr>
          <w:spacing w:val="-8"/>
          <w:w w:val="110"/>
          <w:sz w:val="22"/>
        </w:rPr>
        <w:t> </w:t>
      </w:r>
      <w:r>
        <w:rPr>
          <w:spacing w:val="-2"/>
          <w:w w:val="110"/>
          <w:sz w:val="22"/>
        </w:rPr>
        <w:t>on</w:t>
      </w:r>
      <w:r>
        <w:rPr>
          <w:spacing w:val="-7"/>
          <w:w w:val="110"/>
          <w:sz w:val="22"/>
        </w:rPr>
        <w:t> </w:t>
      </w:r>
      <w:r>
        <w:rPr>
          <w:spacing w:val="-2"/>
          <w:w w:val="110"/>
          <w:sz w:val="22"/>
        </w:rPr>
        <w:t>systematic</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capabilities</w:t>
      </w:r>
      <w:r>
        <w:rPr>
          <w:spacing w:val="22"/>
          <w:w w:val="105"/>
          <w:sz w:val="22"/>
        </w:rPr>
        <w:t> </w:t>
      </w:r>
      <w:r>
        <w:rPr>
          <w:w w:val="105"/>
          <w:sz w:val="22"/>
        </w:rPr>
        <w:t>(IEC</w:t>
      </w:r>
      <w:r>
        <w:rPr>
          <w:spacing w:val="20"/>
          <w:w w:val="105"/>
          <w:sz w:val="22"/>
        </w:rPr>
        <w:t> </w:t>
      </w:r>
      <w:r>
        <w:rPr>
          <w:w w:val="105"/>
          <w:sz w:val="22"/>
        </w:rPr>
        <w:t>61508-4:2010,</w:t>
      </w:r>
      <w:r>
        <w:rPr>
          <w:spacing w:val="23"/>
          <w:w w:val="105"/>
          <w:sz w:val="22"/>
        </w:rPr>
        <w:t> </w:t>
      </w:r>
      <w:r>
        <w:rPr>
          <w:w w:val="105"/>
          <w:sz w:val="22"/>
        </w:rPr>
        <w:t>Clause</w:t>
      </w:r>
      <w:r>
        <w:rPr>
          <w:spacing w:val="23"/>
          <w:w w:val="105"/>
          <w:sz w:val="22"/>
        </w:rPr>
        <w:t> </w:t>
      </w:r>
      <w:r>
        <w:rPr>
          <w:w w:val="105"/>
          <w:sz w:val="22"/>
        </w:rPr>
        <w:t>3.5.9)</w:t>
      </w:r>
      <w:r>
        <w:rPr>
          <w:spacing w:val="18"/>
          <w:w w:val="105"/>
          <w:sz w:val="22"/>
        </w:rPr>
        <w:t> </w:t>
      </w:r>
      <w:r>
        <w:rPr>
          <w:w w:val="105"/>
          <w:sz w:val="22"/>
        </w:rPr>
        <w:t>in</w:t>
      </w:r>
      <w:r>
        <w:rPr>
          <w:spacing w:val="21"/>
          <w:w w:val="105"/>
          <w:sz w:val="22"/>
        </w:rPr>
        <w:t> </w:t>
      </w:r>
      <w:r>
        <w:rPr>
          <w:w w:val="105"/>
          <w:sz w:val="22"/>
        </w:rPr>
        <w:t>addition</w:t>
      </w:r>
      <w:r>
        <w:rPr>
          <w:spacing w:val="22"/>
          <w:w w:val="105"/>
          <w:sz w:val="22"/>
        </w:rPr>
        <w:t> </w:t>
      </w:r>
      <w:r>
        <w:rPr>
          <w:w w:val="105"/>
          <w:sz w:val="22"/>
        </w:rPr>
        <w:t>to</w:t>
      </w:r>
      <w:r>
        <w:rPr>
          <w:spacing w:val="22"/>
          <w:w w:val="105"/>
          <w:sz w:val="22"/>
        </w:rPr>
        <w:t> </w:t>
      </w:r>
      <w:r>
        <w:rPr>
          <w:w w:val="105"/>
          <w:sz w:val="22"/>
        </w:rPr>
        <w:t>random</w:t>
      </w:r>
      <w:r>
        <w:rPr>
          <w:spacing w:val="19"/>
          <w:w w:val="105"/>
          <w:sz w:val="22"/>
        </w:rPr>
        <w:t> </w:t>
      </w:r>
      <w:r>
        <w:rPr>
          <w:w w:val="105"/>
          <w:sz w:val="22"/>
        </w:rPr>
        <w:t>hardware</w:t>
      </w:r>
      <w:r>
        <w:rPr>
          <w:spacing w:val="22"/>
          <w:w w:val="105"/>
          <w:sz w:val="22"/>
        </w:rPr>
        <w:t> </w:t>
      </w:r>
      <w:r>
        <w:rPr>
          <w:w w:val="105"/>
          <w:sz w:val="22"/>
        </w:rPr>
        <w:t>and</w:t>
      </w:r>
      <w:r>
        <w:rPr>
          <w:spacing w:val="21"/>
          <w:w w:val="105"/>
          <w:sz w:val="22"/>
        </w:rPr>
        <w:t> </w:t>
      </w:r>
      <w:r>
        <w:rPr>
          <w:w w:val="105"/>
          <w:sz w:val="22"/>
        </w:rPr>
        <w:t>systematic</w:t>
      </w:r>
      <w:r>
        <w:rPr>
          <w:spacing w:val="23"/>
          <w:w w:val="105"/>
          <w:sz w:val="22"/>
        </w:rPr>
        <w:t> </w:t>
      </w:r>
      <w:r>
        <w:rPr>
          <w:spacing w:val="-2"/>
          <w:w w:val="105"/>
          <w:sz w:val="22"/>
        </w:rPr>
        <w:t>failures</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10"/>
          <w:sz w:val="22"/>
        </w:rPr>
        <w:t>throughout</w:t>
      </w:r>
      <w:r>
        <w:rPr>
          <w:spacing w:val="-14"/>
          <w:w w:val="110"/>
          <w:sz w:val="22"/>
        </w:rPr>
        <w:t> </w:t>
      </w:r>
      <w:r>
        <w:rPr>
          <w:w w:val="110"/>
          <w:sz w:val="22"/>
        </w:rPr>
        <w:t>the</w:t>
      </w:r>
      <w:r>
        <w:rPr>
          <w:spacing w:val="-13"/>
          <w:w w:val="110"/>
          <w:sz w:val="22"/>
        </w:rPr>
        <w:t> </w:t>
      </w:r>
      <w:r>
        <w:rPr>
          <w:spacing w:val="-2"/>
          <w:w w:val="110"/>
          <w:sz w:val="22"/>
        </w:rPr>
        <w:t>lifecycle.</w:t>
      </w:r>
    </w:p>
    <w:p>
      <w:pPr>
        <w:pStyle w:val="BodyText"/>
        <w:spacing w:before="4"/>
        <w:rPr>
          <w:sz w:val="21"/>
        </w:rPr>
      </w:pPr>
    </w:p>
    <w:p>
      <w:pPr>
        <w:pStyle w:val="ListParagraph"/>
        <w:numPr>
          <w:ilvl w:val="0"/>
          <w:numId w:val="21"/>
        </w:numPr>
        <w:tabs>
          <w:tab w:pos="1017" w:val="left" w:leader="none"/>
          <w:tab w:pos="1018" w:val="left" w:leader="none"/>
        </w:tabs>
        <w:spacing w:line="240" w:lineRule="auto" w:before="1" w:after="0"/>
        <w:ind w:left="1017" w:right="0" w:hanging="728"/>
        <w:jc w:val="left"/>
        <w:rPr>
          <w:sz w:val="22"/>
        </w:rPr>
      </w:pPr>
      <w:r>
        <w:rPr>
          <w:w w:val="105"/>
          <w:sz w:val="22"/>
        </w:rPr>
        <w:t>The</w:t>
      </w:r>
      <w:r>
        <w:rPr>
          <w:spacing w:val="2"/>
          <w:w w:val="105"/>
          <w:sz w:val="22"/>
        </w:rPr>
        <w:t> </w:t>
      </w:r>
      <w:r>
        <w:rPr>
          <w:w w:val="105"/>
          <w:sz w:val="22"/>
        </w:rPr>
        <w:t>relevance</w:t>
      </w:r>
      <w:r>
        <w:rPr>
          <w:spacing w:val="2"/>
          <w:w w:val="105"/>
          <w:sz w:val="22"/>
        </w:rPr>
        <w:t> </w:t>
      </w:r>
      <w:r>
        <w:rPr>
          <w:w w:val="105"/>
          <w:sz w:val="22"/>
        </w:rPr>
        <w:t>of</w:t>
      </w:r>
      <w:r>
        <w:rPr>
          <w:spacing w:val="2"/>
          <w:w w:val="105"/>
          <w:sz w:val="22"/>
        </w:rPr>
        <w:t> </w:t>
      </w:r>
      <w:r>
        <w:rPr>
          <w:w w:val="105"/>
          <w:sz w:val="22"/>
        </w:rPr>
        <w:t>AI</w:t>
      </w:r>
      <w:r>
        <w:rPr>
          <w:spacing w:val="2"/>
          <w:w w:val="105"/>
          <w:sz w:val="22"/>
        </w:rPr>
        <w:t> </w:t>
      </w:r>
      <w:r>
        <w:rPr>
          <w:w w:val="105"/>
          <w:sz w:val="22"/>
        </w:rPr>
        <w:t>technologies</w:t>
      </w:r>
      <w:r>
        <w:rPr>
          <w:spacing w:val="3"/>
          <w:w w:val="105"/>
          <w:sz w:val="22"/>
        </w:rPr>
        <w:t> </w:t>
      </w:r>
      <w:r>
        <w:rPr>
          <w:w w:val="105"/>
          <w:sz w:val="22"/>
        </w:rPr>
        <w:t>when</w:t>
      </w:r>
      <w:r>
        <w:rPr>
          <w:spacing w:val="1"/>
          <w:w w:val="105"/>
          <w:sz w:val="22"/>
        </w:rPr>
        <w:t> </w:t>
      </w:r>
      <w:r>
        <w:rPr>
          <w:w w:val="105"/>
          <w:sz w:val="22"/>
        </w:rPr>
        <w:t>used</w:t>
      </w:r>
      <w:r>
        <w:rPr>
          <w:spacing w:val="2"/>
          <w:w w:val="105"/>
          <w:sz w:val="22"/>
        </w:rPr>
        <w:t> </w:t>
      </w:r>
      <w:r>
        <w:rPr>
          <w:w w:val="105"/>
          <w:sz w:val="22"/>
        </w:rPr>
        <w:t>to</w:t>
      </w:r>
      <w:r>
        <w:rPr>
          <w:spacing w:val="2"/>
          <w:w w:val="105"/>
          <w:sz w:val="22"/>
        </w:rPr>
        <w:t> </w:t>
      </w:r>
      <w:r>
        <w:rPr>
          <w:w w:val="105"/>
          <w:sz w:val="22"/>
        </w:rPr>
        <w:t>realize</w:t>
      </w:r>
      <w:r>
        <w:rPr>
          <w:spacing w:val="2"/>
          <w:w w:val="105"/>
          <w:sz w:val="22"/>
        </w:rPr>
        <w:t> </w:t>
      </w:r>
      <w:r>
        <w:rPr>
          <w:w w:val="105"/>
          <w:sz w:val="22"/>
        </w:rPr>
        <w:t>a</w:t>
      </w:r>
      <w:r>
        <w:rPr>
          <w:spacing w:val="2"/>
          <w:w w:val="105"/>
          <w:sz w:val="22"/>
        </w:rPr>
        <w:t> </w:t>
      </w:r>
      <w:r>
        <w:rPr>
          <w:w w:val="105"/>
          <w:sz w:val="22"/>
        </w:rPr>
        <w:t>safety</w:t>
      </w:r>
      <w:r>
        <w:rPr>
          <w:spacing w:val="1"/>
          <w:w w:val="105"/>
          <w:sz w:val="22"/>
        </w:rPr>
        <w:t> </w:t>
      </w:r>
      <w:r>
        <w:rPr>
          <w:w w:val="105"/>
          <w:sz w:val="22"/>
        </w:rPr>
        <w:t>function is</w:t>
      </w:r>
      <w:r>
        <w:rPr>
          <w:spacing w:val="4"/>
          <w:w w:val="105"/>
          <w:sz w:val="22"/>
        </w:rPr>
        <w:t> </w:t>
      </w:r>
      <w:r>
        <w:rPr>
          <w:w w:val="105"/>
          <w:sz w:val="22"/>
        </w:rPr>
        <w:t>their</w:t>
      </w:r>
      <w:r>
        <w:rPr>
          <w:spacing w:val="2"/>
          <w:w w:val="105"/>
          <w:sz w:val="22"/>
        </w:rPr>
        <w:t> </w:t>
      </w:r>
      <w:r>
        <w:rPr>
          <w:w w:val="105"/>
          <w:sz w:val="22"/>
        </w:rPr>
        <w:t>potential</w:t>
      </w:r>
      <w:r>
        <w:rPr>
          <w:spacing w:val="2"/>
          <w:w w:val="105"/>
          <w:sz w:val="22"/>
        </w:rPr>
        <w:t> </w:t>
      </w:r>
      <w:r>
        <w:rPr>
          <w:w w:val="105"/>
          <w:sz w:val="22"/>
        </w:rPr>
        <w:t>to</w:t>
      </w:r>
      <w:r>
        <w:rPr>
          <w:spacing w:val="2"/>
          <w:w w:val="105"/>
          <w:sz w:val="22"/>
        </w:rPr>
        <w:t> </w:t>
      </w:r>
      <w:r>
        <w:rPr>
          <w:w w:val="105"/>
          <w:sz w:val="22"/>
        </w:rPr>
        <w:t>address</w:t>
      </w:r>
      <w:r>
        <w:rPr>
          <w:spacing w:val="3"/>
          <w:w w:val="105"/>
          <w:sz w:val="22"/>
        </w:rPr>
        <w:t> </w:t>
      </w:r>
      <w:r>
        <w:rPr>
          <w:spacing w:val="-5"/>
          <w:w w:val="105"/>
          <w:sz w:val="22"/>
        </w:rPr>
        <w:t>new</w:t>
      </w:r>
    </w:p>
    <w:p>
      <w:pPr>
        <w:pStyle w:val="ListParagraph"/>
        <w:numPr>
          <w:ilvl w:val="0"/>
          <w:numId w:val="21"/>
        </w:numPr>
        <w:tabs>
          <w:tab w:pos="1017" w:val="left" w:leader="none"/>
          <w:tab w:pos="1018" w:val="left" w:leader="none"/>
        </w:tabs>
        <w:spacing w:line="240" w:lineRule="auto" w:before="3" w:after="0"/>
        <w:ind w:left="1017" w:right="0" w:hanging="728"/>
        <w:jc w:val="left"/>
        <w:rPr>
          <w:sz w:val="22"/>
        </w:rPr>
      </w:pPr>
      <w:r>
        <w:rPr>
          <w:w w:val="105"/>
          <w:sz w:val="22"/>
        </w:rPr>
        <w:t>methods for</w:t>
      </w:r>
      <w:r>
        <w:rPr>
          <w:spacing w:val="1"/>
          <w:w w:val="105"/>
          <w:sz w:val="22"/>
        </w:rPr>
        <w:t> </w:t>
      </w:r>
      <w:r>
        <w:rPr>
          <w:w w:val="105"/>
          <w:sz w:val="22"/>
        </w:rPr>
        <w:t>risk</w:t>
      </w:r>
      <w:r>
        <w:rPr>
          <w:spacing w:val="-1"/>
          <w:w w:val="105"/>
          <w:sz w:val="22"/>
        </w:rPr>
        <w:t> </w:t>
      </w:r>
      <w:r>
        <w:rPr>
          <w:w w:val="105"/>
          <w:sz w:val="22"/>
        </w:rPr>
        <w:t>reduction.</w:t>
      </w:r>
      <w:r>
        <w:rPr>
          <w:spacing w:val="-1"/>
          <w:w w:val="105"/>
          <w:sz w:val="22"/>
        </w:rPr>
        <w:t> </w:t>
      </w:r>
      <w:r>
        <w:rPr>
          <w:w w:val="105"/>
          <w:sz w:val="22"/>
        </w:rPr>
        <w:t>This</w:t>
      </w:r>
      <w:r>
        <w:rPr>
          <w:spacing w:val="1"/>
          <w:w w:val="105"/>
          <w:sz w:val="22"/>
        </w:rPr>
        <w:t> </w:t>
      </w:r>
      <w:r>
        <w:rPr>
          <w:w w:val="105"/>
          <w:sz w:val="22"/>
        </w:rPr>
        <w:t>document</w:t>
      </w:r>
      <w:r>
        <w:rPr>
          <w:spacing w:val="-2"/>
          <w:w w:val="105"/>
          <w:sz w:val="22"/>
        </w:rPr>
        <w:t> </w:t>
      </w:r>
      <w:r>
        <w:rPr>
          <w:w w:val="105"/>
          <w:sz w:val="22"/>
        </w:rPr>
        <w:t>examines</w:t>
      </w:r>
      <w:r>
        <w:rPr>
          <w:spacing w:val="1"/>
          <w:w w:val="105"/>
          <w:sz w:val="22"/>
        </w:rPr>
        <w:t> </w:t>
      </w:r>
      <w:r>
        <w:rPr>
          <w:w w:val="105"/>
          <w:sz w:val="22"/>
        </w:rPr>
        <w:t>the use</w:t>
      </w:r>
      <w:r>
        <w:rPr>
          <w:spacing w:val="1"/>
          <w:w w:val="105"/>
          <w:sz w:val="22"/>
        </w:rPr>
        <w:t> </w:t>
      </w:r>
      <w:r>
        <w:rPr>
          <w:w w:val="105"/>
          <w:sz w:val="22"/>
        </w:rPr>
        <w:t>of</w:t>
      </w:r>
      <w:r>
        <w:rPr>
          <w:spacing w:val="1"/>
          <w:w w:val="105"/>
          <w:sz w:val="22"/>
        </w:rPr>
        <w:t> </w:t>
      </w:r>
      <w:r>
        <w:rPr>
          <w:w w:val="105"/>
          <w:sz w:val="22"/>
        </w:rPr>
        <w:t>such</w:t>
      </w:r>
      <w:r>
        <w:rPr>
          <w:spacing w:val="1"/>
          <w:w w:val="105"/>
          <w:sz w:val="22"/>
        </w:rPr>
        <w:t> </w:t>
      </w:r>
      <w:r>
        <w:rPr>
          <w:w w:val="105"/>
          <w:sz w:val="22"/>
        </w:rPr>
        <w:t>technologies</w:t>
      </w:r>
      <w:r>
        <w:rPr>
          <w:spacing w:val="2"/>
          <w:w w:val="105"/>
          <w:sz w:val="22"/>
        </w:rPr>
        <w:t> </w:t>
      </w:r>
      <w:r>
        <w:rPr>
          <w:w w:val="105"/>
          <w:sz w:val="22"/>
        </w:rPr>
        <w:t>for</w:t>
      </w:r>
      <w:r>
        <w:rPr>
          <w:spacing w:val="1"/>
          <w:w w:val="105"/>
          <w:sz w:val="22"/>
        </w:rPr>
        <w:t> </w:t>
      </w:r>
      <w:r>
        <w:rPr>
          <w:w w:val="105"/>
          <w:sz w:val="22"/>
        </w:rPr>
        <w:t>this</w:t>
      </w:r>
      <w:r>
        <w:rPr>
          <w:spacing w:val="1"/>
          <w:w w:val="105"/>
          <w:sz w:val="22"/>
        </w:rPr>
        <w:t> </w:t>
      </w:r>
      <w:r>
        <w:rPr>
          <w:w w:val="105"/>
          <w:sz w:val="22"/>
        </w:rPr>
        <w:t>purpose,</w:t>
      </w:r>
      <w:r>
        <w:rPr>
          <w:spacing w:val="-1"/>
          <w:w w:val="105"/>
          <w:sz w:val="22"/>
        </w:rPr>
        <w:t> </w:t>
      </w:r>
      <w:r>
        <w:rPr>
          <w:spacing w:val="-4"/>
          <w:w w:val="105"/>
          <w:sz w:val="22"/>
        </w:rPr>
        <w:t>while</w:t>
      </w:r>
    </w:p>
    <w:p>
      <w:pPr>
        <w:pStyle w:val="ListParagraph"/>
        <w:numPr>
          <w:ilvl w:val="0"/>
          <w:numId w:val="21"/>
        </w:numPr>
        <w:tabs>
          <w:tab w:pos="1017" w:val="left" w:leader="none"/>
          <w:tab w:pos="1018" w:val="left" w:leader="none"/>
        </w:tabs>
        <w:spacing w:line="240" w:lineRule="auto" w:before="7" w:after="0"/>
        <w:ind w:left="1017" w:right="0" w:hanging="728"/>
        <w:jc w:val="left"/>
        <w:rPr>
          <w:sz w:val="22"/>
        </w:rPr>
      </w:pPr>
      <w:r>
        <w:rPr>
          <w:w w:val="105"/>
          <w:sz w:val="22"/>
        </w:rPr>
        <w:t>maintaining</w:t>
      </w:r>
      <w:r>
        <w:rPr>
          <w:spacing w:val="2"/>
          <w:w w:val="105"/>
          <w:sz w:val="22"/>
        </w:rPr>
        <w:t> </w:t>
      </w:r>
      <w:r>
        <w:rPr>
          <w:w w:val="105"/>
          <w:sz w:val="22"/>
        </w:rPr>
        <w:t>existing</w:t>
      </w:r>
      <w:r>
        <w:rPr>
          <w:spacing w:val="3"/>
          <w:w w:val="105"/>
          <w:sz w:val="22"/>
        </w:rPr>
        <w:t> </w:t>
      </w:r>
      <w:r>
        <w:rPr>
          <w:w w:val="105"/>
          <w:sz w:val="22"/>
        </w:rPr>
        <w:t>risk reduction</w:t>
      </w:r>
      <w:r>
        <w:rPr>
          <w:spacing w:val="-1"/>
          <w:w w:val="105"/>
          <w:sz w:val="22"/>
        </w:rPr>
        <w:t> </w:t>
      </w:r>
      <w:r>
        <w:rPr>
          <w:w w:val="105"/>
          <w:sz w:val="22"/>
        </w:rPr>
        <w:t>concepts,</w:t>
      </w:r>
      <w:r>
        <w:rPr>
          <w:spacing w:val="4"/>
          <w:w w:val="105"/>
          <w:sz w:val="22"/>
        </w:rPr>
        <w:t> </w:t>
      </w:r>
      <w:r>
        <w:rPr>
          <w:w w:val="105"/>
          <w:sz w:val="22"/>
        </w:rPr>
        <w:t>by</w:t>
      </w:r>
      <w:r>
        <w:rPr>
          <w:spacing w:val="2"/>
          <w:w w:val="105"/>
          <w:sz w:val="22"/>
        </w:rPr>
        <w:t> </w:t>
      </w:r>
      <w:r>
        <w:rPr>
          <w:w w:val="105"/>
          <w:sz w:val="22"/>
        </w:rPr>
        <w:t>introducing</w:t>
      </w:r>
      <w:r>
        <w:rPr>
          <w:spacing w:val="2"/>
          <w:w w:val="105"/>
          <w:sz w:val="22"/>
        </w:rPr>
        <w:t> </w:t>
      </w:r>
      <w:r>
        <w:rPr>
          <w:w w:val="105"/>
          <w:sz w:val="22"/>
        </w:rPr>
        <w:t>risk</w:t>
      </w:r>
      <w:r>
        <w:rPr>
          <w:spacing w:val="2"/>
          <w:w w:val="105"/>
          <w:sz w:val="22"/>
        </w:rPr>
        <w:t> </w:t>
      </w:r>
      <w:r>
        <w:rPr>
          <w:w w:val="105"/>
          <w:sz w:val="22"/>
        </w:rPr>
        <w:t>and</w:t>
      </w:r>
      <w:r>
        <w:rPr>
          <w:spacing w:val="2"/>
          <w:w w:val="105"/>
          <w:sz w:val="22"/>
        </w:rPr>
        <w:t> </w:t>
      </w:r>
      <w:r>
        <w:rPr>
          <w:w w:val="105"/>
          <w:sz w:val="22"/>
        </w:rPr>
        <w:t>classification</w:t>
      </w:r>
      <w:r>
        <w:rPr>
          <w:spacing w:val="2"/>
          <w:w w:val="105"/>
          <w:sz w:val="22"/>
        </w:rPr>
        <w:t> </w:t>
      </w:r>
      <w:r>
        <w:rPr>
          <w:spacing w:val="-2"/>
          <w:w w:val="105"/>
          <w:sz w:val="22"/>
        </w:rPr>
        <w:t>considerations.</w:t>
      </w:r>
    </w:p>
    <w:p>
      <w:pPr>
        <w:pStyle w:val="BodyText"/>
        <w:spacing w:before="2"/>
        <w:rPr>
          <w:sz w:val="21"/>
        </w:rPr>
      </w:pPr>
    </w:p>
    <w:p>
      <w:pPr>
        <w:pStyle w:val="ListParagraph"/>
        <w:numPr>
          <w:ilvl w:val="0"/>
          <w:numId w:val="21"/>
        </w:numPr>
        <w:tabs>
          <w:tab w:pos="1017" w:val="left" w:leader="none"/>
          <w:tab w:pos="1018" w:val="left" w:leader="none"/>
        </w:tabs>
        <w:spacing w:line="240" w:lineRule="auto" w:before="0" w:after="0"/>
        <w:ind w:left="1017" w:right="0" w:hanging="728"/>
        <w:jc w:val="left"/>
        <w:rPr>
          <w:sz w:val="22"/>
        </w:rPr>
      </w:pPr>
      <w:r>
        <w:rPr>
          <w:w w:val="105"/>
          <w:sz w:val="22"/>
        </w:rPr>
        <w:t>In</w:t>
      </w:r>
      <w:r>
        <w:rPr>
          <w:spacing w:val="-6"/>
          <w:w w:val="105"/>
          <w:sz w:val="22"/>
        </w:rPr>
        <w:t> </w:t>
      </w:r>
      <w:r>
        <w:rPr>
          <w:w w:val="105"/>
          <w:sz w:val="22"/>
        </w:rPr>
        <w:t>general,</w:t>
      </w:r>
      <w:r>
        <w:rPr>
          <w:spacing w:val="-9"/>
          <w:w w:val="105"/>
          <w:sz w:val="22"/>
        </w:rPr>
        <w:t> </w:t>
      </w:r>
      <w:r>
        <w:rPr>
          <w:w w:val="105"/>
          <w:sz w:val="22"/>
        </w:rPr>
        <w:t>achieving</w:t>
      </w:r>
      <w:r>
        <w:rPr>
          <w:spacing w:val="-7"/>
          <w:w w:val="105"/>
          <w:sz w:val="22"/>
        </w:rPr>
        <w:t> </w:t>
      </w:r>
      <w:r>
        <w:rPr>
          <w:w w:val="105"/>
          <w:sz w:val="22"/>
        </w:rPr>
        <w:t>an</w:t>
      </w:r>
      <w:r>
        <w:rPr>
          <w:spacing w:val="-7"/>
          <w:w w:val="105"/>
          <w:sz w:val="22"/>
        </w:rPr>
        <w:t> </w:t>
      </w:r>
      <w:r>
        <w:rPr>
          <w:w w:val="105"/>
          <w:sz w:val="22"/>
        </w:rPr>
        <w:t>acceptable</w:t>
      </w:r>
      <w:r>
        <w:rPr>
          <w:spacing w:val="-7"/>
          <w:w w:val="105"/>
          <w:sz w:val="22"/>
        </w:rPr>
        <w:t> </w:t>
      </w:r>
      <w:r>
        <w:rPr>
          <w:w w:val="105"/>
          <w:sz w:val="22"/>
        </w:rPr>
        <w:t>risk</w:t>
      </w:r>
      <w:r>
        <w:rPr>
          <w:spacing w:val="-6"/>
          <w:w w:val="105"/>
          <w:sz w:val="22"/>
        </w:rPr>
        <w:t> </w:t>
      </w:r>
      <w:r>
        <w:rPr>
          <w:w w:val="105"/>
          <w:sz w:val="22"/>
        </w:rPr>
        <w:t>level</w:t>
      </w:r>
      <w:r>
        <w:rPr>
          <w:spacing w:val="-6"/>
          <w:w w:val="105"/>
          <w:sz w:val="22"/>
        </w:rPr>
        <w:t> </w:t>
      </w:r>
      <w:r>
        <w:rPr>
          <w:w w:val="105"/>
          <w:sz w:val="22"/>
        </w:rPr>
        <w:t>for</w:t>
      </w:r>
      <w:r>
        <w:rPr>
          <w:spacing w:val="-8"/>
          <w:w w:val="105"/>
          <w:sz w:val="22"/>
        </w:rPr>
        <w:t> </w:t>
      </w:r>
      <w:r>
        <w:rPr>
          <w:w w:val="105"/>
          <w:sz w:val="22"/>
        </w:rPr>
        <w:t>increasingly</w:t>
      </w:r>
      <w:r>
        <w:rPr>
          <w:spacing w:val="-7"/>
          <w:w w:val="105"/>
          <w:sz w:val="22"/>
        </w:rPr>
        <w:t> </w:t>
      </w:r>
      <w:r>
        <w:rPr>
          <w:w w:val="105"/>
          <w:sz w:val="22"/>
        </w:rPr>
        <w:t>complex</w:t>
      </w:r>
      <w:r>
        <w:rPr>
          <w:spacing w:val="-10"/>
          <w:w w:val="105"/>
          <w:sz w:val="22"/>
        </w:rPr>
        <w:t> </w:t>
      </w:r>
      <w:r>
        <w:rPr>
          <w:w w:val="105"/>
          <w:sz w:val="22"/>
        </w:rPr>
        <w:t>and</w:t>
      </w:r>
      <w:r>
        <w:rPr>
          <w:spacing w:val="-7"/>
          <w:w w:val="105"/>
          <w:sz w:val="22"/>
        </w:rPr>
        <w:t> </w:t>
      </w:r>
      <w:r>
        <w:rPr>
          <w:w w:val="105"/>
          <w:sz w:val="22"/>
        </w:rPr>
        <w:t>automated</w:t>
      </w:r>
      <w:r>
        <w:rPr>
          <w:spacing w:val="-8"/>
          <w:w w:val="105"/>
          <w:sz w:val="22"/>
        </w:rPr>
        <w:t> </w:t>
      </w:r>
      <w:r>
        <w:rPr>
          <w:w w:val="105"/>
          <w:sz w:val="22"/>
        </w:rPr>
        <w:t>systems</w:t>
      </w:r>
      <w:r>
        <w:rPr>
          <w:spacing w:val="-5"/>
          <w:w w:val="105"/>
          <w:sz w:val="22"/>
        </w:rPr>
        <w:t> </w:t>
      </w:r>
      <w:r>
        <w:rPr>
          <w:w w:val="105"/>
          <w:sz w:val="22"/>
        </w:rPr>
        <w:t>is</w:t>
      </w:r>
      <w:r>
        <w:rPr>
          <w:spacing w:val="-5"/>
          <w:w w:val="105"/>
          <w:sz w:val="22"/>
        </w:rPr>
        <w:t> </w:t>
      </w:r>
      <w:r>
        <w:rPr>
          <w:w w:val="105"/>
          <w:sz w:val="22"/>
        </w:rPr>
        <w:t>likely</w:t>
      </w:r>
      <w:r>
        <w:rPr>
          <w:spacing w:val="-7"/>
          <w:w w:val="105"/>
          <w:sz w:val="22"/>
        </w:rPr>
        <w:t> </w:t>
      </w:r>
      <w:r>
        <w:rPr>
          <w:spacing w:val="-5"/>
          <w:w w:val="105"/>
          <w:sz w:val="22"/>
        </w:rPr>
        <w:t>to</w:t>
      </w:r>
    </w:p>
    <w:p>
      <w:pPr>
        <w:pStyle w:val="ListParagraph"/>
        <w:numPr>
          <w:ilvl w:val="0"/>
          <w:numId w:val="21"/>
        </w:numPr>
        <w:tabs>
          <w:tab w:pos="1017" w:val="left" w:leader="none"/>
          <w:tab w:pos="1018" w:val="left" w:leader="none"/>
        </w:tabs>
        <w:spacing w:line="240" w:lineRule="auto" w:before="7" w:after="0"/>
        <w:ind w:left="1017" w:right="0" w:hanging="728"/>
        <w:jc w:val="left"/>
        <w:rPr>
          <w:sz w:val="22"/>
        </w:rPr>
      </w:pPr>
      <w:r>
        <w:rPr>
          <w:w w:val="105"/>
          <w:sz w:val="22"/>
        </w:rPr>
        <w:t>depend</w:t>
      </w:r>
      <w:r>
        <w:rPr>
          <w:spacing w:val="20"/>
          <w:w w:val="105"/>
          <w:sz w:val="22"/>
        </w:rPr>
        <w:t> </w:t>
      </w:r>
      <w:r>
        <w:rPr>
          <w:w w:val="105"/>
          <w:sz w:val="22"/>
        </w:rPr>
        <w:t>on</w:t>
      </w:r>
      <w:r>
        <w:rPr>
          <w:spacing w:val="20"/>
          <w:w w:val="105"/>
          <w:sz w:val="22"/>
        </w:rPr>
        <w:t> </w:t>
      </w:r>
      <w:r>
        <w:rPr>
          <w:w w:val="105"/>
          <w:sz w:val="22"/>
        </w:rPr>
        <w:t>advanced</w:t>
      </w:r>
      <w:r>
        <w:rPr>
          <w:spacing w:val="21"/>
          <w:w w:val="105"/>
          <w:sz w:val="22"/>
        </w:rPr>
        <w:t> </w:t>
      </w:r>
      <w:r>
        <w:rPr>
          <w:w w:val="105"/>
          <w:sz w:val="22"/>
        </w:rPr>
        <w:t>safety</w:t>
      </w:r>
      <w:r>
        <w:rPr>
          <w:spacing w:val="18"/>
          <w:w w:val="105"/>
          <w:sz w:val="22"/>
        </w:rPr>
        <w:t> </w:t>
      </w:r>
      <w:r>
        <w:rPr>
          <w:w w:val="105"/>
          <w:sz w:val="22"/>
        </w:rPr>
        <w:t>concepts.</w:t>
      </w:r>
      <w:r>
        <w:rPr>
          <w:spacing w:val="17"/>
          <w:w w:val="105"/>
          <w:sz w:val="22"/>
        </w:rPr>
        <w:t> </w:t>
      </w:r>
      <w:r>
        <w:rPr>
          <w:w w:val="105"/>
          <w:sz w:val="22"/>
        </w:rPr>
        <w:t>This</w:t>
      </w:r>
      <w:r>
        <w:rPr>
          <w:spacing w:val="19"/>
          <w:w w:val="105"/>
          <w:sz w:val="22"/>
        </w:rPr>
        <w:t> </w:t>
      </w:r>
      <w:r>
        <w:rPr>
          <w:w w:val="105"/>
          <w:sz w:val="22"/>
        </w:rPr>
        <w:t>includes</w:t>
      </w:r>
      <w:r>
        <w:rPr>
          <w:spacing w:val="21"/>
          <w:w w:val="105"/>
          <w:sz w:val="22"/>
        </w:rPr>
        <w:t> </w:t>
      </w:r>
      <w:r>
        <w:rPr>
          <w:w w:val="105"/>
          <w:sz w:val="22"/>
        </w:rPr>
        <w:t>the</w:t>
      </w:r>
      <w:r>
        <w:rPr>
          <w:spacing w:val="20"/>
          <w:w w:val="105"/>
          <w:sz w:val="22"/>
        </w:rPr>
        <w:t> </w:t>
      </w:r>
      <w:r>
        <w:rPr>
          <w:w w:val="105"/>
          <w:sz w:val="22"/>
        </w:rPr>
        <w:t>adequate</w:t>
      </w:r>
      <w:r>
        <w:rPr>
          <w:spacing w:val="19"/>
          <w:w w:val="105"/>
          <w:sz w:val="22"/>
        </w:rPr>
        <w:t> </w:t>
      </w:r>
      <w:r>
        <w:rPr>
          <w:w w:val="105"/>
          <w:sz w:val="22"/>
        </w:rPr>
        <w:t>collection</w:t>
      </w:r>
      <w:r>
        <w:rPr>
          <w:spacing w:val="17"/>
          <w:w w:val="105"/>
          <w:sz w:val="22"/>
        </w:rPr>
        <w:t> </w:t>
      </w:r>
      <w:r>
        <w:rPr>
          <w:w w:val="105"/>
          <w:sz w:val="22"/>
        </w:rPr>
        <w:t>of</w:t>
      </w:r>
      <w:r>
        <w:rPr>
          <w:spacing w:val="21"/>
          <w:w w:val="105"/>
          <w:sz w:val="22"/>
        </w:rPr>
        <w:t> </w:t>
      </w:r>
      <w:r>
        <w:rPr>
          <w:w w:val="105"/>
          <w:sz w:val="22"/>
        </w:rPr>
        <w:t>both</w:t>
      </w:r>
      <w:r>
        <w:rPr>
          <w:spacing w:val="21"/>
          <w:w w:val="105"/>
          <w:sz w:val="22"/>
        </w:rPr>
        <w:t> </w:t>
      </w:r>
      <w:r>
        <w:rPr>
          <w:w w:val="105"/>
          <w:sz w:val="22"/>
        </w:rPr>
        <w:t>technical</w:t>
      </w:r>
      <w:r>
        <w:rPr>
          <w:spacing w:val="19"/>
          <w:w w:val="105"/>
          <w:sz w:val="22"/>
        </w:rPr>
        <w:t> </w:t>
      </w:r>
      <w:r>
        <w:rPr>
          <w:w w:val="105"/>
          <w:sz w:val="22"/>
        </w:rPr>
        <w:t>and</w:t>
      </w:r>
      <w:r>
        <w:rPr>
          <w:spacing w:val="20"/>
          <w:w w:val="105"/>
          <w:sz w:val="22"/>
        </w:rPr>
        <w:t> </w:t>
      </w:r>
      <w:r>
        <w:rPr>
          <w:spacing w:val="-4"/>
          <w:w w:val="105"/>
          <w:sz w:val="22"/>
        </w:rPr>
        <w:t>non-</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10"/>
          <w:sz w:val="22"/>
        </w:rPr>
        <w:t>technical</w:t>
      </w:r>
      <w:r>
        <w:rPr>
          <w:spacing w:val="-9"/>
          <w:w w:val="110"/>
          <w:sz w:val="22"/>
        </w:rPr>
        <w:t> </w:t>
      </w:r>
      <w:r>
        <w:rPr>
          <w:w w:val="110"/>
          <w:sz w:val="22"/>
        </w:rPr>
        <w:t>risk</w:t>
      </w:r>
      <w:r>
        <w:rPr>
          <w:spacing w:val="-7"/>
          <w:w w:val="110"/>
          <w:sz w:val="22"/>
        </w:rPr>
        <w:t> </w:t>
      </w:r>
      <w:r>
        <w:rPr>
          <w:w w:val="110"/>
          <w:sz w:val="22"/>
        </w:rPr>
        <w:t>reduction</w:t>
      </w:r>
      <w:r>
        <w:rPr>
          <w:spacing w:val="-8"/>
          <w:w w:val="110"/>
          <w:sz w:val="22"/>
        </w:rPr>
        <w:t> </w:t>
      </w:r>
      <w:r>
        <w:rPr>
          <w:w w:val="110"/>
          <w:sz w:val="22"/>
        </w:rPr>
        <w:t>measures</w:t>
      </w:r>
      <w:r>
        <w:rPr>
          <w:spacing w:val="-6"/>
          <w:w w:val="110"/>
          <w:sz w:val="22"/>
        </w:rPr>
        <w:t> </w:t>
      </w:r>
      <w:r>
        <w:rPr>
          <w:w w:val="110"/>
          <w:sz w:val="22"/>
        </w:rPr>
        <w:t>to</w:t>
      </w:r>
      <w:r>
        <w:rPr>
          <w:spacing w:val="-8"/>
          <w:w w:val="110"/>
          <w:sz w:val="22"/>
        </w:rPr>
        <w:t> </w:t>
      </w:r>
      <w:r>
        <w:rPr>
          <w:w w:val="110"/>
          <w:sz w:val="22"/>
        </w:rPr>
        <w:t>achieve</w:t>
      </w:r>
      <w:r>
        <w:rPr>
          <w:spacing w:val="-8"/>
          <w:w w:val="110"/>
          <w:sz w:val="22"/>
        </w:rPr>
        <w:t> </w:t>
      </w:r>
      <w:r>
        <w:rPr>
          <w:w w:val="110"/>
          <w:sz w:val="22"/>
        </w:rPr>
        <w:t>and</w:t>
      </w:r>
      <w:r>
        <w:rPr>
          <w:spacing w:val="-7"/>
          <w:w w:val="110"/>
          <w:sz w:val="22"/>
        </w:rPr>
        <w:t> </w:t>
      </w:r>
      <w:r>
        <w:rPr>
          <w:w w:val="110"/>
          <w:sz w:val="22"/>
        </w:rPr>
        <w:t>maintain</w:t>
      </w:r>
      <w:r>
        <w:rPr>
          <w:spacing w:val="-8"/>
          <w:w w:val="110"/>
          <w:sz w:val="22"/>
        </w:rPr>
        <w:t> </w:t>
      </w:r>
      <w:r>
        <w:rPr>
          <w:w w:val="110"/>
          <w:sz w:val="22"/>
        </w:rPr>
        <w:t>safe</w:t>
      </w:r>
      <w:r>
        <w:rPr>
          <w:spacing w:val="-7"/>
          <w:w w:val="110"/>
          <w:sz w:val="22"/>
        </w:rPr>
        <w:t> </w:t>
      </w:r>
      <w:r>
        <w:rPr>
          <w:w w:val="110"/>
          <w:sz w:val="22"/>
        </w:rPr>
        <w:t>system</w:t>
      </w:r>
      <w:r>
        <w:rPr>
          <w:spacing w:val="-7"/>
          <w:w w:val="110"/>
          <w:sz w:val="22"/>
        </w:rPr>
        <w:t> </w:t>
      </w:r>
      <w:r>
        <w:rPr>
          <w:w w:val="110"/>
          <w:sz w:val="22"/>
        </w:rPr>
        <w:t>states.</w:t>
      </w:r>
      <w:r>
        <w:rPr>
          <w:spacing w:val="-7"/>
          <w:w w:val="110"/>
          <w:sz w:val="22"/>
        </w:rPr>
        <w:t> </w:t>
      </w:r>
      <w:r>
        <w:rPr>
          <w:w w:val="110"/>
          <w:sz w:val="22"/>
        </w:rPr>
        <w:t>Assuring</w:t>
      </w:r>
      <w:r>
        <w:rPr>
          <w:spacing w:val="-8"/>
          <w:w w:val="110"/>
          <w:sz w:val="22"/>
        </w:rPr>
        <w:t> </w:t>
      </w:r>
      <w:r>
        <w:rPr>
          <w:w w:val="110"/>
          <w:sz w:val="22"/>
        </w:rPr>
        <w:t>the</w:t>
      </w:r>
      <w:r>
        <w:rPr>
          <w:spacing w:val="-1"/>
          <w:w w:val="110"/>
          <w:sz w:val="22"/>
        </w:rPr>
        <w:t> </w:t>
      </w:r>
      <w:r>
        <w:rPr>
          <w:w w:val="110"/>
          <w:sz w:val="22"/>
        </w:rPr>
        <w:t>validity</w:t>
      </w:r>
      <w:r>
        <w:rPr>
          <w:spacing w:val="-8"/>
          <w:w w:val="110"/>
          <w:sz w:val="22"/>
        </w:rPr>
        <w:t> </w:t>
      </w:r>
      <w:r>
        <w:rPr>
          <w:spacing w:val="-7"/>
          <w:w w:val="110"/>
          <w:sz w:val="22"/>
        </w:rPr>
        <w:t>of</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10"/>
          <w:sz w:val="22"/>
        </w:rPr>
        <w:t>such</w:t>
      </w:r>
      <w:r>
        <w:rPr>
          <w:spacing w:val="2"/>
          <w:w w:val="110"/>
          <w:sz w:val="22"/>
        </w:rPr>
        <w:t> </w:t>
      </w:r>
      <w:r>
        <w:rPr>
          <w:w w:val="110"/>
          <w:sz w:val="22"/>
        </w:rPr>
        <w:t>advanced safety concepts is</w:t>
      </w:r>
      <w:r>
        <w:rPr>
          <w:spacing w:val="2"/>
          <w:w w:val="110"/>
          <w:sz w:val="22"/>
        </w:rPr>
        <w:t> </w:t>
      </w:r>
      <w:r>
        <w:rPr>
          <w:w w:val="110"/>
          <w:sz w:val="22"/>
        </w:rPr>
        <w:t>a</w:t>
      </w:r>
      <w:r>
        <w:rPr>
          <w:spacing w:val="2"/>
          <w:w w:val="110"/>
          <w:sz w:val="22"/>
        </w:rPr>
        <w:t> </w:t>
      </w:r>
      <w:r>
        <w:rPr>
          <w:w w:val="110"/>
          <w:sz w:val="22"/>
        </w:rPr>
        <w:t>great</w:t>
      </w:r>
      <w:r>
        <w:rPr>
          <w:spacing w:val="2"/>
          <w:w w:val="110"/>
          <w:sz w:val="22"/>
        </w:rPr>
        <w:t> </w:t>
      </w:r>
      <w:r>
        <w:rPr>
          <w:w w:val="110"/>
          <w:sz w:val="22"/>
        </w:rPr>
        <w:t>challenge</w:t>
      </w:r>
      <w:r>
        <w:rPr>
          <w:spacing w:val="1"/>
          <w:w w:val="110"/>
          <w:sz w:val="22"/>
        </w:rPr>
        <w:t> </w:t>
      </w:r>
      <w:r>
        <w:rPr>
          <w:w w:val="110"/>
          <w:sz w:val="22"/>
        </w:rPr>
        <w:t>in</w:t>
      </w:r>
      <w:r>
        <w:rPr>
          <w:spacing w:val="1"/>
          <w:w w:val="110"/>
          <w:sz w:val="22"/>
        </w:rPr>
        <w:t> </w:t>
      </w:r>
      <w:r>
        <w:rPr>
          <w:w w:val="110"/>
          <w:sz w:val="22"/>
        </w:rPr>
        <w:t>functional</w:t>
      </w:r>
      <w:r>
        <w:rPr>
          <w:spacing w:val="1"/>
          <w:w w:val="110"/>
          <w:sz w:val="22"/>
        </w:rPr>
        <w:t> </w:t>
      </w:r>
      <w:r>
        <w:rPr>
          <w:w w:val="110"/>
          <w:sz w:val="22"/>
        </w:rPr>
        <w:t>safety. It leads</w:t>
      </w:r>
      <w:r>
        <w:rPr>
          <w:spacing w:val="2"/>
          <w:w w:val="110"/>
          <w:sz w:val="22"/>
        </w:rPr>
        <w:t> </w:t>
      </w:r>
      <w:r>
        <w:rPr>
          <w:w w:val="110"/>
          <w:sz w:val="22"/>
        </w:rPr>
        <w:t>to an</w:t>
      </w:r>
      <w:r>
        <w:rPr>
          <w:spacing w:val="1"/>
          <w:w w:val="110"/>
          <w:sz w:val="22"/>
        </w:rPr>
        <w:t> </w:t>
      </w:r>
      <w:r>
        <w:rPr>
          <w:w w:val="110"/>
          <w:sz w:val="22"/>
        </w:rPr>
        <w:t>increase</w:t>
      </w:r>
      <w:r>
        <w:rPr>
          <w:spacing w:val="2"/>
          <w:w w:val="110"/>
          <w:sz w:val="22"/>
        </w:rPr>
        <w:t> </w:t>
      </w:r>
      <w:r>
        <w:rPr>
          <w:w w:val="110"/>
          <w:sz w:val="22"/>
        </w:rPr>
        <w:t>in</w:t>
      </w:r>
      <w:r>
        <w:rPr>
          <w:spacing w:val="1"/>
          <w:w w:val="110"/>
          <w:sz w:val="22"/>
        </w:rPr>
        <w:t> </w:t>
      </w:r>
      <w:r>
        <w:rPr>
          <w:spacing w:val="-5"/>
          <w:w w:val="110"/>
          <w:sz w:val="22"/>
        </w:rPr>
        <w:t>the</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10"/>
          <w:sz w:val="22"/>
        </w:rPr>
        <w:t>number</w:t>
      </w:r>
      <w:r>
        <w:rPr>
          <w:spacing w:val="-8"/>
          <w:w w:val="110"/>
          <w:sz w:val="22"/>
        </w:rPr>
        <w:t> </w:t>
      </w:r>
      <w:r>
        <w:rPr>
          <w:w w:val="110"/>
          <w:sz w:val="22"/>
        </w:rPr>
        <w:t>of</w:t>
      </w:r>
      <w:r>
        <w:rPr>
          <w:spacing w:val="-7"/>
          <w:w w:val="110"/>
          <w:sz w:val="22"/>
        </w:rPr>
        <w:t> </w:t>
      </w:r>
      <w:r>
        <w:rPr>
          <w:w w:val="110"/>
          <w:sz w:val="22"/>
        </w:rPr>
        <w:t>functional</w:t>
      </w:r>
      <w:r>
        <w:rPr>
          <w:spacing w:val="-7"/>
          <w:w w:val="110"/>
          <w:sz w:val="22"/>
        </w:rPr>
        <w:t> </w:t>
      </w:r>
      <w:r>
        <w:rPr>
          <w:w w:val="110"/>
          <w:sz w:val="22"/>
        </w:rPr>
        <w:t>safety</w:t>
      </w:r>
      <w:r>
        <w:rPr>
          <w:spacing w:val="-8"/>
          <w:w w:val="110"/>
          <w:sz w:val="22"/>
        </w:rPr>
        <w:t> </w:t>
      </w:r>
      <w:r>
        <w:rPr>
          <w:w w:val="110"/>
          <w:sz w:val="22"/>
        </w:rPr>
        <w:t>requirements.</w:t>
      </w:r>
      <w:r>
        <w:rPr>
          <w:spacing w:val="-7"/>
          <w:w w:val="110"/>
          <w:sz w:val="22"/>
        </w:rPr>
        <w:t> </w:t>
      </w:r>
      <w:r>
        <w:rPr>
          <w:w w:val="110"/>
          <w:sz w:val="22"/>
        </w:rPr>
        <w:t>For</w:t>
      </w:r>
      <w:r>
        <w:rPr>
          <w:spacing w:val="-8"/>
          <w:w w:val="110"/>
          <w:sz w:val="22"/>
        </w:rPr>
        <w:t> </w:t>
      </w:r>
      <w:r>
        <w:rPr>
          <w:w w:val="110"/>
          <w:sz w:val="22"/>
        </w:rPr>
        <w:t>all</w:t>
      </w:r>
      <w:r>
        <w:rPr>
          <w:spacing w:val="-7"/>
          <w:w w:val="110"/>
          <w:sz w:val="22"/>
        </w:rPr>
        <w:t> </w:t>
      </w:r>
      <w:r>
        <w:rPr>
          <w:w w:val="110"/>
          <w:sz w:val="22"/>
        </w:rPr>
        <w:t>technical</w:t>
      </w:r>
      <w:r>
        <w:rPr>
          <w:spacing w:val="-7"/>
          <w:w w:val="110"/>
          <w:sz w:val="22"/>
        </w:rPr>
        <w:t> </w:t>
      </w:r>
      <w:r>
        <w:rPr>
          <w:w w:val="110"/>
          <w:sz w:val="22"/>
        </w:rPr>
        <w:t>risk</w:t>
      </w:r>
      <w:r>
        <w:rPr>
          <w:spacing w:val="-8"/>
          <w:w w:val="110"/>
          <w:sz w:val="22"/>
        </w:rPr>
        <w:t> </w:t>
      </w:r>
      <w:r>
        <w:rPr>
          <w:w w:val="110"/>
          <w:sz w:val="22"/>
        </w:rPr>
        <w:t>reduction</w:t>
      </w:r>
      <w:r>
        <w:rPr>
          <w:spacing w:val="-9"/>
          <w:w w:val="110"/>
          <w:sz w:val="22"/>
        </w:rPr>
        <w:t> </w:t>
      </w:r>
      <w:r>
        <w:rPr>
          <w:w w:val="110"/>
          <w:sz w:val="22"/>
        </w:rPr>
        <w:t>measures,</w:t>
      </w:r>
      <w:r>
        <w:rPr>
          <w:spacing w:val="-7"/>
          <w:w w:val="110"/>
          <w:sz w:val="22"/>
        </w:rPr>
        <w:t> </w:t>
      </w:r>
      <w:r>
        <w:rPr>
          <w:w w:val="110"/>
          <w:sz w:val="22"/>
        </w:rPr>
        <w:t>the</w:t>
      </w:r>
      <w:r>
        <w:rPr>
          <w:spacing w:val="-8"/>
          <w:w w:val="110"/>
          <w:sz w:val="22"/>
        </w:rPr>
        <w:t> </w:t>
      </w:r>
      <w:r>
        <w:rPr>
          <w:w w:val="110"/>
          <w:sz w:val="22"/>
        </w:rPr>
        <w:t>distinction</w:t>
      </w:r>
      <w:r>
        <w:rPr>
          <w:spacing w:val="-10"/>
          <w:w w:val="110"/>
          <w:sz w:val="22"/>
        </w:rPr>
        <w:t> </w:t>
      </w:r>
      <w:r>
        <w:rPr>
          <w:spacing w:val="-7"/>
          <w:w w:val="110"/>
          <w:sz w:val="22"/>
        </w:rPr>
        <w:t>is</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10"/>
          <w:sz w:val="22"/>
        </w:rPr>
        <w:t>made</w:t>
      </w:r>
      <w:r>
        <w:rPr>
          <w:spacing w:val="39"/>
          <w:w w:val="110"/>
          <w:sz w:val="22"/>
        </w:rPr>
        <w:t> </w:t>
      </w:r>
      <w:r>
        <w:rPr>
          <w:w w:val="110"/>
          <w:sz w:val="22"/>
        </w:rPr>
        <w:t>that</w:t>
      </w:r>
      <w:r>
        <w:rPr>
          <w:spacing w:val="40"/>
          <w:w w:val="110"/>
          <w:sz w:val="22"/>
        </w:rPr>
        <w:t> </w:t>
      </w:r>
      <w:r>
        <w:rPr>
          <w:w w:val="110"/>
          <w:sz w:val="22"/>
        </w:rPr>
        <w:t>hardware</w:t>
      </w:r>
      <w:r>
        <w:rPr>
          <w:spacing w:val="39"/>
          <w:w w:val="110"/>
          <w:sz w:val="22"/>
        </w:rPr>
        <w:t> </w:t>
      </w:r>
      <w:r>
        <w:rPr>
          <w:w w:val="110"/>
          <w:sz w:val="22"/>
        </w:rPr>
        <w:t>random</w:t>
      </w:r>
      <w:r>
        <w:rPr>
          <w:spacing w:val="40"/>
          <w:w w:val="110"/>
          <w:sz w:val="22"/>
        </w:rPr>
        <w:t> </w:t>
      </w:r>
      <w:r>
        <w:rPr>
          <w:w w:val="110"/>
          <w:sz w:val="22"/>
        </w:rPr>
        <w:t>faults</w:t>
      </w:r>
      <w:r>
        <w:rPr>
          <w:spacing w:val="42"/>
          <w:w w:val="110"/>
          <w:sz w:val="22"/>
        </w:rPr>
        <w:t> </w:t>
      </w:r>
      <w:r>
        <w:rPr>
          <w:w w:val="110"/>
          <w:sz w:val="22"/>
        </w:rPr>
        <w:t>and</w:t>
      </w:r>
      <w:r>
        <w:rPr>
          <w:spacing w:val="39"/>
          <w:w w:val="110"/>
          <w:sz w:val="22"/>
        </w:rPr>
        <w:t> </w:t>
      </w:r>
      <w:r>
        <w:rPr>
          <w:w w:val="110"/>
          <w:sz w:val="22"/>
        </w:rPr>
        <w:t>systematic</w:t>
      </w:r>
      <w:r>
        <w:rPr>
          <w:spacing w:val="40"/>
          <w:w w:val="110"/>
          <w:sz w:val="22"/>
        </w:rPr>
        <w:t> </w:t>
      </w:r>
      <w:r>
        <w:rPr>
          <w:w w:val="110"/>
          <w:sz w:val="22"/>
        </w:rPr>
        <w:t>faults</w:t>
      </w:r>
      <w:r>
        <w:rPr>
          <w:spacing w:val="41"/>
          <w:w w:val="110"/>
          <w:sz w:val="22"/>
        </w:rPr>
        <w:t> </w:t>
      </w:r>
      <w:r>
        <w:rPr>
          <w:w w:val="110"/>
          <w:sz w:val="22"/>
        </w:rPr>
        <w:t>are</w:t>
      </w:r>
      <w:r>
        <w:rPr>
          <w:spacing w:val="40"/>
          <w:w w:val="110"/>
          <w:sz w:val="22"/>
        </w:rPr>
        <w:t> </w:t>
      </w:r>
      <w:r>
        <w:rPr>
          <w:w w:val="110"/>
          <w:sz w:val="22"/>
        </w:rPr>
        <w:t>considered,</w:t>
      </w:r>
      <w:r>
        <w:rPr>
          <w:spacing w:val="42"/>
          <w:w w:val="110"/>
          <w:sz w:val="22"/>
        </w:rPr>
        <w:t> </w:t>
      </w:r>
      <w:r>
        <w:rPr>
          <w:w w:val="110"/>
          <w:sz w:val="22"/>
        </w:rPr>
        <w:t>which</w:t>
      </w:r>
      <w:r>
        <w:rPr>
          <w:spacing w:val="41"/>
          <w:w w:val="110"/>
          <w:sz w:val="22"/>
        </w:rPr>
        <w:t> </w:t>
      </w:r>
      <w:r>
        <w:rPr>
          <w:w w:val="110"/>
          <w:sz w:val="22"/>
        </w:rPr>
        <w:t>is</w:t>
      </w:r>
      <w:r>
        <w:rPr>
          <w:spacing w:val="40"/>
          <w:w w:val="110"/>
          <w:sz w:val="22"/>
        </w:rPr>
        <w:t> </w:t>
      </w:r>
      <w:r>
        <w:rPr>
          <w:w w:val="110"/>
          <w:sz w:val="22"/>
        </w:rPr>
        <w:t>done</w:t>
      </w:r>
      <w:r>
        <w:rPr>
          <w:spacing w:val="39"/>
          <w:w w:val="110"/>
          <w:sz w:val="22"/>
        </w:rPr>
        <w:t> </w:t>
      </w:r>
      <w:r>
        <w:rPr>
          <w:w w:val="110"/>
          <w:sz w:val="22"/>
        </w:rPr>
        <w:t>in</w:t>
      </w:r>
      <w:r>
        <w:rPr>
          <w:spacing w:val="40"/>
          <w:w w:val="110"/>
          <w:sz w:val="22"/>
        </w:rPr>
        <w:t> </w:t>
      </w:r>
      <w:r>
        <w:rPr>
          <w:spacing w:val="-4"/>
          <w:w w:val="110"/>
          <w:sz w:val="22"/>
        </w:rPr>
        <w:t>basic</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International</w:t>
      </w:r>
      <w:r>
        <w:rPr>
          <w:spacing w:val="-3"/>
          <w:w w:val="105"/>
          <w:sz w:val="22"/>
        </w:rPr>
        <w:t> </w:t>
      </w:r>
      <w:r>
        <w:rPr>
          <w:w w:val="105"/>
          <w:sz w:val="22"/>
        </w:rPr>
        <w:t>Standards</w:t>
      </w:r>
      <w:r>
        <w:rPr>
          <w:spacing w:val="-3"/>
          <w:w w:val="105"/>
          <w:sz w:val="22"/>
        </w:rPr>
        <w:t> </w:t>
      </w:r>
      <w:r>
        <w:rPr>
          <w:w w:val="105"/>
          <w:sz w:val="22"/>
        </w:rPr>
        <w:t>like</w:t>
      </w:r>
      <w:r>
        <w:rPr>
          <w:spacing w:val="-2"/>
          <w:w w:val="105"/>
          <w:sz w:val="22"/>
        </w:rPr>
        <w:t> </w:t>
      </w:r>
      <w:r>
        <w:rPr>
          <w:w w:val="105"/>
          <w:sz w:val="22"/>
        </w:rPr>
        <w:t>the</w:t>
      </w:r>
      <w:r>
        <w:rPr>
          <w:spacing w:val="-2"/>
          <w:w w:val="105"/>
          <w:sz w:val="22"/>
        </w:rPr>
        <w:t> </w:t>
      </w:r>
      <w:r>
        <w:rPr>
          <w:w w:val="105"/>
          <w:sz w:val="22"/>
        </w:rPr>
        <w:t>IEC</w:t>
      </w:r>
      <w:r>
        <w:rPr>
          <w:spacing w:val="-1"/>
          <w:w w:val="105"/>
          <w:sz w:val="22"/>
        </w:rPr>
        <w:t> </w:t>
      </w:r>
      <w:r>
        <w:rPr>
          <w:w w:val="105"/>
          <w:sz w:val="22"/>
        </w:rPr>
        <w:t>61508</w:t>
      </w:r>
      <w:r>
        <w:rPr>
          <w:spacing w:val="-5"/>
          <w:w w:val="105"/>
          <w:sz w:val="22"/>
        </w:rPr>
        <w:t> </w:t>
      </w:r>
      <w:r>
        <w:rPr>
          <w:w w:val="105"/>
          <w:sz w:val="22"/>
        </w:rPr>
        <w:t>series or</w:t>
      </w:r>
      <w:r>
        <w:rPr>
          <w:spacing w:val="-6"/>
          <w:w w:val="105"/>
          <w:sz w:val="22"/>
        </w:rPr>
        <w:t> </w:t>
      </w:r>
      <w:r>
        <w:rPr>
          <w:w w:val="105"/>
          <w:sz w:val="22"/>
        </w:rPr>
        <w:t>derived</w:t>
      </w:r>
      <w:r>
        <w:rPr>
          <w:spacing w:val="-6"/>
          <w:w w:val="105"/>
          <w:sz w:val="22"/>
        </w:rPr>
        <w:t> </w:t>
      </w:r>
      <w:r>
        <w:rPr>
          <w:w w:val="105"/>
          <w:sz w:val="22"/>
        </w:rPr>
        <w:t>International</w:t>
      </w:r>
      <w:r>
        <w:rPr>
          <w:spacing w:val="-5"/>
          <w:w w:val="105"/>
          <w:sz w:val="22"/>
        </w:rPr>
        <w:t> </w:t>
      </w:r>
      <w:r>
        <w:rPr>
          <w:w w:val="105"/>
          <w:sz w:val="22"/>
        </w:rPr>
        <w:t>Standards.</w:t>
      </w:r>
      <w:r>
        <w:rPr>
          <w:spacing w:val="-2"/>
          <w:w w:val="105"/>
          <w:sz w:val="22"/>
        </w:rPr>
        <w:t> </w:t>
      </w:r>
      <w:r>
        <w:rPr>
          <w:w w:val="105"/>
          <w:sz w:val="22"/>
        </w:rPr>
        <w:t>However,</w:t>
      </w:r>
      <w:r>
        <w:rPr>
          <w:spacing w:val="-6"/>
          <w:w w:val="105"/>
          <w:sz w:val="22"/>
        </w:rPr>
        <w:t> </w:t>
      </w:r>
      <w:r>
        <w:rPr>
          <w:w w:val="105"/>
          <w:sz w:val="22"/>
        </w:rPr>
        <w:t>for</w:t>
      </w:r>
      <w:r>
        <w:rPr>
          <w:spacing w:val="-5"/>
          <w:w w:val="105"/>
          <w:sz w:val="22"/>
        </w:rPr>
        <w:t> </w:t>
      </w:r>
      <w:r>
        <w:rPr>
          <w:spacing w:val="-2"/>
          <w:w w:val="105"/>
          <w:sz w:val="22"/>
        </w:rPr>
        <w:t>safety</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05"/>
          <w:sz w:val="22"/>
        </w:rPr>
        <w:t>functions</w:t>
      </w:r>
      <w:r>
        <w:rPr>
          <w:spacing w:val="-7"/>
          <w:w w:val="105"/>
          <w:sz w:val="22"/>
        </w:rPr>
        <w:t> </w:t>
      </w:r>
      <w:r>
        <w:rPr>
          <w:w w:val="105"/>
          <w:sz w:val="22"/>
        </w:rPr>
        <w:t>including</w:t>
      </w:r>
      <w:r>
        <w:rPr>
          <w:spacing w:val="-6"/>
          <w:w w:val="105"/>
          <w:sz w:val="22"/>
        </w:rPr>
        <w:t> </w:t>
      </w:r>
      <w:r>
        <w:rPr>
          <w:w w:val="105"/>
          <w:sz w:val="22"/>
        </w:rPr>
        <w:t>AI</w:t>
      </w:r>
      <w:r>
        <w:rPr>
          <w:spacing w:val="-3"/>
          <w:w w:val="105"/>
          <w:sz w:val="22"/>
        </w:rPr>
        <w:t> </w:t>
      </w:r>
      <w:r>
        <w:rPr>
          <w:w w:val="105"/>
          <w:sz w:val="22"/>
        </w:rPr>
        <w:t>technology,</w:t>
      </w:r>
      <w:r>
        <w:rPr>
          <w:spacing w:val="-4"/>
          <w:w w:val="105"/>
          <w:sz w:val="22"/>
        </w:rPr>
        <w:t> </w:t>
      </w:r>
      <w:r>
        <w:rPr>
          <w:w w:val="105"/>
          <w:sz w:val="22"/>
        </w:rPr>
        <w:t>it</w:t>
      </w:r>
      <w:r>
        <w:rPr>
          <w:spacing w:val="-4"/>
          <w:w w:val="105"/>
          <w:sz w:val="22"/>
        </w:rPr>
        <w:t> </w:t>
      </w:r>
      <w:r>
        <w:rPr>
          <w:w w:val="105"/>
          <w:sz w:val="22"/>
        </w:rPr>
        <w:t>is</w:t>
      </w:r>
      <w:r>
        <w:rPr>
          <w:spacing w:val="-3"/>
          <w:w w:val="105"/>
          <w:sz w:val="22"/>
        </w:rPr>
        <w:t> </w:t>
      </w:r>
      <w:r>
        <w:rPr>
          <w:w w:val="105"/>
          <w:sz w:val="22"/>
        </w:rPr>
        <w:t>inevitable</w:t>
      </w:r>
      <w:r>
        <w:rPr>
          <w:spacing w:val="-2"/>
          <w:w w:val="105"/>
          <w:sz w:val="22"/>
        </w:rPr>
        <w:t> </w:t>
      </w:r>
      <w:r>
        <w:rPr>
          <w:w w:val="105"/>
          <w:sz w:val="22"/>
        </w:rPr>
        <w:t>that</w:t>
      </w:r>
      <w:r>
        <w:rPr>
          <w:spacing w:val="-4"/>
          <w:w w:val="105"/>
          <w:sz w:val="22"/>
        </w:rPr>
        <w:t> </w:t>
      </w:r>
      <w:r>
        <w:rPr>
          <w:w w:val="105"/>
          <w:sz w:val="22"/>
        </w:rPr>
        <w:t>there</w:t>
      </w:r>
      <w:r>
        <w:rPr>
          <w:spacing w:val="-6"/>
          <w:w w:val="105"/>
          <w:sz w:val="22"/>
        </w:rPr>
        <w:t> </w:t>
      </w:r>
      <w:r>
        <w:rPr>
          <w:w w:val="105"/>
          <w:sz w:val="22"/>
        </w:rPr>
        <w:t>can</w:t>
      </w:r>
      <w:r>
        <w:rPr>
          <w:spacing w:val="-4"/>
          <w:w w:val="105"/>
          <w:sz w:val="22"/>
        </w:rPr>
        <w:t> </w:t>
      </w:r>
      <w:r>
        <w:rPr>
          <w:w w:val="105"/>
          <w:sz w:val="22"/>
        </w:rPr>
        <w:t>be</w:t>
      </w:r>
      <w:r>
        <w:rPr>
          <w:spacing w:val="-3"/>
          <w:w w:val="105"/>
          <w:sz w:val="22"/>
        </w:rPr>
        <w:t> </w:t>
      </w:r>
      <w:r>
        <w:rPr>
          <w:w w:val="105"/>
          <w:sz w:val="22"/>
        </w:rPr>
        <w:t>additional</w:t>
      </w:r>
      <w:r>
        <w:rPr>
          <w:spacing w:val="-4"/>
          <w:w w:val="105"/>
          <w:sz w:val="22"/>
        </w:rPr>
        <w:t> </w:t>
      </w:r>
      <w:r>
        <w:rPr>
          <w:w w:val="105"/>
          <w:sz w:val="22"/>
        </w:rPr>
        <w:t>focus</w:t>
      </w:r>
      <w:r>
        <w:rPr>
          <w:spacing w:val="-3"/>
          <w:w w:val="105"/>
          <w:sz w:val="22"/>
        </w:rPr>
        <w:t> </w:t>
      </w:r>
      <w:r>
        <w:rPr>
          <w:w w:val="105"/>
          <w:sz w:val="22"/>
        </w:rPr>
        <w:t>on</w:t>
      </w:r>
      <w:r>
        <w:rPr>
          <w:spacing w:val="-4"/>
          <w:w w:val="105"/>
          <w:sz w:val="22"/>
        </w:rPr>
        <w:t> </w:t>
      </w:r>
      <w:r>
        <w:rPr>
          <w:w w:val="105"/>
          <w:sz w:val="22"/>
        </w:rPr>
        <w:t>the</w:t>
      </w:r>
      <w:r>
        <w:rPr>
          <w:spacing w:val="-3"/>
          <w:w w:val="105"/>
          <w:sz w:val="22"/>
        </w:rPr>
        <w:t> </w:t>
      </w:r>
      <w:r>
        <w:rPr>
          <w:w w:val="105"/>
          <w:sz w:val="22"/>
        </w:rPr>
        <w:t>assurance</w:t>
      </w:r>
      <w:r>
        <w:rPr>
          <w:spacing w:val="-3"/>
          <w:w w:val="105"/>
          <w:sz w:val="22"/>
        </w:rPr>
        <w:t> </w:t>
      </w:r>
      <w:r>
        <w:rPr>
          <w:spacing w:val="-4"/>
          <w:w w:val="105"/>
          <w:sz w:val="22"/>
        </w:rPr>
        <w:t>that</w:t>
      </w:r>
    </w:p>
    <w:p>
      <w:pPr>
        <w:pStyle w:val="ListParagraph"/>
        <w:numPr>
          <w:ilvl w:val="0"/>
          <w:numId w:val="21"/>
        </w:numPr>
        <w:tabs>
          <w:tab w:pos="1017" w:val="left" w:leader="none"/>
          <w:tab w:pos="1018" w:val="left" w:leader="none"/>
        </w:tabs>
        <w:spacing w:line="240" w:lineRule="auto" w:before="6" w:after="0"/>
        <w:ind w:left="1017" w:right="0" w:hanging="728"/>
        <w:jc w:val="left"/>
        <w:rPr>
          <w:sz w:val="22"/>
        </w:rPr>
      </w:pPr>
      <w:r>
        <w:rPr>
          <w:w w:val="105"/>
          <w:sz w:val="22"/>
        </w:rPr>
        <w:t>systematic</w:t>
      </w:r>
      <w:r>
        <w:rPr>
          <w:spacing w:val="33"/>
          <w:w w:val="105"/>
          <w:sz w:val="22"/>
        </w:rPr>
        <w:t> </w:t>
      </w:r>
      <w:r>
        <w:rPr>
          <w:w w:val="105"/>
          <w:sz w:val="22"/>
        </w:rPr>
        <w:t>capabilities</w:t>
      </w:r>
      <w:r>
        <w:rPr>
          <w:spacing w:val="38"/>
          <w:w w:val="105"/>
          <w:sz w:val="22"/>
        </w:rPr>
        <w:t> </w:t>
      </w:r>
      <w:r>
        <w:rPr>
          <w:w w:val="105"/>
          <w:sz w:val="22"/>
        </w:rPr>
        <w:t>of</w:t>
      </w:r>
      <w:r>
        <w:rPr>
          <w:spacing w:val="34"/>
          <w:w w:val="105"/>
          <w:sz w:val="22"/>
        </w:rPr>
        <w:t> </w:t>
      </w:r>
      <w:r>
        <w:rPr>
          <w:w w:val="105"/>
          <w:sz w:val="22"/>
        </w:rPr>
        <w:t>systems</w:t>
      </w:r>
      <w:r>
        <w:rPr>
          <w:spacing w:val="37"/>
          <w:w w:val="105"/>
          <w:sz w:val="22"/>
        </w:rPr>
        <w:t> </w:t>
      </w:r>
      <w:r>
        <w:rPr>
          <w:w w:val="105"/>
          <w:sz w:val="22"/>
        </w:rPr>
        <w:t>that</w:t>
      </w:r>
      <w:r>
        <w:rPr>
          <w:spacing w:val="33"/>
          <w:w w:val="105"/>
          <w:sz w:val="22"/>
        </w:rPr>
        <w:t> </w:t>
      </w:r>
      <w:r>
        <w:rPr>
          <w:w w:val="105"/>
          <w:sz w:val="22"/>
        </w:rPr>
        <w:t>implement</w:t>
      </w:r>
      <w:r>
        <w:rPr>
          <w:spacing w:val="32"/>
          <w:w w:val="105"/>
          <w:sz w:val="22"/>
        </w:rPr>
        <w:t> </w:t>
      </w:r>
      <w:r>
        <w:rPr>
          <w:w w:val="105"/>
          <w:sz w:val="22"/>
        </w:rPr>
        <w:t>these</w:t>
      </w:r>
      <w:r>
        <w:rPr>
          <w:spacing w:val="37"/>
          <w:w w:val="105"/>
          <w:sz w:val="22"/>
        </w:rPr>
        <w:t> </w:t>
      </w:r>
      <w:r>
        <w:rPr>
          <w:w w:val="105"/>
          <w:sz w:val="22"/>
        </w:rPr>
        <w:t>functions</w:t>
      </w:r>
      <w:r>
        <w:rPr>
          <w:spacing w:val="37"/>
          <w:w w:val="105"/>
          <w:sz w:val="22"/>
        </w:rPr>
        <w:t> </w:t>
      </w:r>
      <w:r>
        <w:rPr>
          <w:w w:val="105"/>
          <w:sz w:val="22"/>
        </w:rPr>
        <w:t>are</w:t>
      </w:r>
      <w:r>
        <w:rPr>
          <w:spacing w:val="33"/>
          <w:w w:val="105"/>
          <w:sz w:val="22"/>
        </w:rPr>
        <w:t> </w:t>
      </w:r>
      <w:r>
        <w:rPr>
          <w:w w:val="105"/>
          <w:sz w:val="22"/>
        </w:rPr>
        <w:t>sufficient</w:t>
      </w:r>
      <w:r>
        <w:rPr>
          <w:spacing w:val="35"/>
          <w:w w:val="105"/>
          <w:sz w:val="22"/>
        </w:rPr>
        <w:t> </w:t>
      </w:r>
      <w:r>
        <w:rPr>
          <w:w w:val="105"/>
          <w:sz w:val="22"/>
        </w:rPr>
        <w:t>for</w:t>
      </w:r>
      <w:r>
        <w:rPr>
          <w:spacing w:val="36"/>
          <w:w w:val="105"/>
          <w:sz w:val="22"/>
        </w:rPr>
        <w:t> </w:t>
      </w:r>
      <w:r>
        <w:rPr>
          <w:w w:val="105"/>
          <w:sz w:val="22"/>
        </w:rPr>
        <w:t>the</w:t>
      </w:r>
      <w:r>
        <w:rPr>
          <w:spacing w:val="36"/>
          <w:w w:val="105"/>
          <w:sz w:val="22"/>
        </w:rPr>
        <w:t> </w:t>
      </w:r>
      <w:r>
        <w:rPr>
          <w:w w:val="105"/>
          <w:sz w:val="22"/>
        </w:rPr>
        <w:t>intended</w:t>
      </w:r>
      <w:r>
        <w:rPr>
          <w:spacing w:val="35"/>
          <w:w w:val="105"/>
          <w:sz w:val="22"/>
        </w:rPr>
        <w:t> </w:t>
      </w:r>
      <w:r>
        <w:rPr>
          <w:spacing w:val="-5"/>
          <w:w w:val="105"/>
          <w:sz w:val="22"/>
        </w:rPr>
        <w:t>use</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spacing w:val="-2"/>
          <w:w w:val="105"/>
          <w:sz w:val="22"/>
        </w:rPr>
        <w:t>environment.</w:t>
      </w:r>
    </w:p>
    <w:p>
      <w:pPr>
        <w:pStyle w:val="BodyText"/>
        <w:spacing w:before="2"/>
        <w:rPr>
          <w:sz w:val="24"/>
        </w:rPr>
      </w:pPr>
    </w:p>
    <w:p>
      <w:pPr>
        <w:pStyle w:val="Heading3"/>
        <w:numPr>
          <w:ilvl w:val="0"/>
          <w:numId w:val="21"/>
        </w:numPr>
        <w:tabs>
          <w:tab w:pos="1017" w:val="left" w:leader="none"/>
          <w:tab w:pos="1018" w:val="left" w:leader="none"/>
          <w:tab w:pos="1476" w:val="left" w:leader="none"/>
        </w:tabs>
        <w:spacing w:line="240" w:lineRule="auto" w:before="0" w:after="0"/>
        <w:ind w:left="1017" w:right="0" w:hanging="728"/>
        <w:jc w:val="left"/>
      </w:pPr>
      <w:r>
        <w:rPr>
          <w:spacing w:val="-10"/>
          <w:w w:val="110"/>
        </w:rPr>
        <w:t>6</w:t>
      </w:r>
      <w:r>
        <w:rPr/>
        <w:tab/>
      </w:r>
      <w:bookmarkStart w:name="_bookmark9" w:id="10"/>
      <w:bookmarkEnd w:id="10"/>
      <w:r>
        <w:rPr>
          <w:w w:val="105"/>
        </w:rPr>
        <w:t>U</w:t>
      </w:r>
      <w:r>
        <w:rPr>
          <w:w w:val="105"/>
        </w:rPr>
        <w:t>se</w:t>
      </w:r>
      <w:r>
        <w:rPr>
          <w:spacing w:val="15"/>
          <w:w w:val="105"/>
        </w:rPr>
        <w:t> </w:t>
      </w:r>
      <w:r>
        <w:rPr>
          <w:w w:val="105"/>
        </w:rPr>
        <w:t>of</w:t>
      </w:r>
      <w:r>
        <w:rPr>
          <w:spacing w:val="18"/>
          <w:w w:val="105"/>
        </w:rPr>
        <w:t> </w:t>
      </w:r>
      <w:r>
        <w:rPr>
          <w:w w:val="105"/>
        </w:rPr>
        <w:t>AI</w:t>
      </w:r>
      <w:r>
        <w:rPr>
          <w:spacing w:val="18"/>
          <w:w w:val="105"/>
        </w:rPr>
        <w:t> </w:t>
      </w:r>
      <w:r>
        <w:rPr>
          <w:w w:val="105"/>
        </w:rPr>
        <w:t>technology</w:t>
      </w:r>
      <w:r>
        <w:rPr>
          <w:spacing w:val="18"/>
          <w:w w:val="105"/>
        </w:rPr>
        <w:t> </w:t>
      </w:r>
      <w:r>
        <w:rPr>
          <w:w w:val="105"/>
        </w:rPr>
        <w:t>in</w:t>
      </w:r>
      <w:r>
        <w:rPr>
          <w:spacing w:val="15"/>
          <w:w w:val="105"/>
        </w:rPr>
        <w:t> </w:t>
      </w:r>
      <w:r>
        <w:rPr>
          <w:w w:val="105"/>
        </w:rPr>
        <w:t>safety-related</w:t>
      </w:r>
      <w:r>
        <w:rPr>
          <w:spacing w:val="18"/>
          <w:w w:val="105"/>
        </w:rPr>
        <w:t> </w:t>
      </w:r>
      <w:r>
        <w:rPr>
          <w:spacing w:val="1"/>
          <w:w w:val="71"/>
        </w:rPr>
        <w:t>E</w:t>
      </w:r>
      <w:r>
        <w:rPr>
          <w:w w:val="166"/>
        </w:rPr>
        <w:t>/</w:t>
      </w:r>
      <w:r>
        <w:rPr>
          <w:spacing w:val="-1"/>
          <w:w w:val="71"/>
        </w:rPr>
        <w:t>E</w:t>
      </w:r>
      <w:r>
        <w:rPr>
          <w:w w:val="166"/>
        </w:rPr>
        <w:t>/</w:t>
      </w:r>
      <w:r>
        <w:rPr>
          <w:w w:val="77"/>
        </w:rPr>
        <w:t>PE</w:t>
      </w:r>
      <w:r>
        <w:rPr>
          <w:spacing w:val="14"/>
          <w:w w:val="105"/>
        </w:rPr>
        <w:t> </w:t>
      </w:r>
      <w:r>
        <w:rPr>
          <w:spacing w:val="-2"/>
          <w:w w:val="105"/>
        </w:rPr>
        <w:t>systems</w:t>
      </w:r>
    </w:p>
    <w:p>
      <w:pPr>
        <w:pStyle w:val="Heading4"/>
        <w:numPr>
          <w:ilvl w:val="0"/>
          <w:numId w:val="21"/>
        </w:numPr>
        <w:tabs>
          <w:tab w:pos="1017" w:val="left" w:leader="none"/>
          <w:tab w:pos="1018" w:val="left" w:leader="none"/>
          <w:tab w:pos="1610" w:val="left" w:leader="none"/>
        </w:tabs>
        <w:spacing w:line="240" w:lineRule="auto" w:before="243" w:after="0"/>
        <w:ind w:left="1017" w:right="0" w:hanging="728"/>
        <w:jc w:val="left"/>
      </w:pPr>
      <w:r>
        <w:rPr>
          <w:spacing w:val="-5"/>
          <w:w w:val="110"/>
        </w:rPr>
        <w:t>6.1</w:t>
      </w:r>
      <w:r>
        <w:rPr/>
        <w:tab/>
      </w:r>
      <w:bookmarkStart w:name="_bookmark10" w:id="11"/>
      <w:bookmarkEnd w:id="11"/>
      <w:r>
        <w:rPr>
          <w:w w:val="105"/>
        </w:rPr>
        <w:t>P</w:t>
      </w:r>
      <w:r>
        <w:rPr>
          <w:w w:val="105"/>
        </w:rPr>
        <w:t>roblem</w:t>
      </w:r>
      <w:r>
        <w:rPr>
          <w:w w:val="110"/>
        </w:rPr>
        <w:t> </w:t>
      </w:r>
      <w:r>
        <w:rPr>
          <w:spacing w:val="-2"/>
          <w:w w:val="110"/>
        </w:rPr>
        <w:t>description</w:t>
      </w:r>
    </w:p>
    <w:p>
      <w:pPr>
        <w:pStyle w:val="ListParagraph"/>
        <w:numPr>
          <w:ilvl w:val="0"/>
          <w:numId w:val="21"/>
        </w:numPr>
        <w:tabs>
          <w:tab w:pos="1017" w:val="left" w:leader="none"/>
          <w:tab w:pos="1018" w:val="left" w:leader="none"/>
        </w:tabs>
        <w:spacing w:line="240" w:lineRule="auto" w:before="247" w:after="0"/>
        <w:ind w:left="1017" w:right="0" w:hanging="728"/>
        <w:jc w:val="left"/>
        <w:rPr>
          <w:sz w:val="22"/>
        </w:rPr>
      </w:pPr>
      <w:r>
        <w:rPr>
          <w:w w:val="105"/>
          <w:sz w:val="22"/>
        </w:rPr>
        <w:t>The</w:t>
      </w:r>
      <w:r>
        <w:rPr>
          <w:spacing w:val="66"/>
          <w:w w:val="105"/>
          <w:sz w:val="22"/>
        </w:rPr>
        <w:t> </w:t>
      </w:r>
      <w:r>
        <w:rPr>
          <w:w w:val="105"/>
          <w:sz w:val="22"/>
        </w:rPr>
        <w:t>use</w:t>
      </w:r>
      <w:r>
        <w:rPr>
          <w:spacing w:val="69"/>
          <w:w w:val="105"/>
          <w:sz w:val="22"/>
        </w:rPr>
        <w:t> </w:t>
      </w:r>
      <w:r>
        <w:rPr>
          <w:w w:val="105"/>
          <w:sz w:val="22"/>
        </w:rPr>
        <w:t>of</w:t>
      </w:r>
      <w:r>
        <w:rPr>
          <w:spacing w:val="71"/>
          <w:w w:val="105"/>
          <w:sz w:val="22"/>
        </w:rPr>
        <w:t> </w:t>
      </w:r>
      <w:r>
        <w:rPr>
          <w:w w:val="105"/>
          <w:sz w:val="22"/>
        </w:rPr>
        <w:t>AI</w:t>
      </w:r>
      <w:r>
        <w:rPr>
          <w:spacing w:val="69"/>
          <w:w w:val="105"/>
          <w:sz w:val="22"/>
        </w:rPr>
        <w:t> </w:t>
      </w:r>
      <w:r>
        <w:rPr>
          <w:w w:val="105"/>
          <w:sz w:val="22"/>
        </w:rPr>
        <w:t>technology</w:t>
      </w:r>
      <w:r>
        <w:rPr>
          <w:spacing w:val="68"/>
          <w:w w:val="105"/>
          <w:sz w:val="22"/>
        </w:rPr>
        <w:t> </w:t>
      </w:r>
      <w:r>
        <w:rPr>
          <w:w w:val="105"/>
          <w:sz w:val="22"/>
        </w:rPr>
        <w:t>and</w:t>
      </w:r>
      <w:r>
        <w:rPr>
          <w:spacing w:val="68"/>
          <w:w w:val="105"/>
          <w:sz w:val="22"/>
        </w:rPr>
        <w:t> </w:t>
      </w:r>
      <w:r>
        <w:rPr>
          <w:w w:val="105"/>
          <w:sz w:val="22"/>
        </w:rPr>
        <w:t>AI</w:t>
      </w:r>
      <w:r>
        <w:rPr>
          <w:spacing w:val="69"/>
          <w:w w:val="105"/>
          <w:sz w:val="22"/>
        </w:rPr>
        <w:t> </w:t>
      </w:r>
      <w:r>
        <w:rPr>
          <w:w w:val="105"/>
          <w:sz w:val="22"/>
        </w:rPr>
        <w:t>systems</w:t>
      </w:r>
      <w:r>
        <w:rPr>
          <w:spacing w:val="70"/>
          <w:w w:val="105"/>
          <w:sz w:val="22"/>
        </w:rPr>
        <w:t> </w:t>
      </w:r>
      <w:r>
        <w:rPr>
          <w:w w:val="105"/>
          <w:sz w:val="22"/>
        </w:rPr>
        <w:t>are</w:t>
      </w:r>
      <w:r>
        <w:rPr>
          <w:spacing w:val="67"/>
          <w:w w:val="105"/>
          <w:sz w:val="22"/>
        </w:rPr>
        <w:t> </w:t>
      </w:r>
      <w:r>
        <w:rPr>
          <w:w w:val="105"/>
          <w:sz w:val="22"/>
        </w:rPr>
        <w:t>currently</w:t>
      </w:r>
      <w:r>
        <w:rPr>
          <w:spacing w:val="67"/>
          <w:w w:val="105"/>
          <w:sz w:val="22"/>
        </w:rPr>
        <w:t> </w:t>
      </w:r>
      <w:r>
        <w:rPr>
          <w:w w:val="105"/>
          <w:sz w:val="22"/>
        </w:rPr>
        <w:t>not</w:t>
      </w:r>
      <w:r>
        <w:rPr>
          <w:spacing w:val="70"/>
          <w:w w:val="105"/>
          <w:sz w:val="22"/>
        </w:rPr>
        <w:t> </w:t>
      </w:r>
      <w:r>
        <w:rPr>
          <w:w w:val="105"/>
          <w:sz w:val="22"/>
        </w:rPr>
        <w:t>treated</w:t>
      </w:r>
      <w:r>
        <w:rPr>
          <w:spacing w:val="66"/>
          <w:w w:val="105"/>
          <w:sz w:val="22"/>
        </w:rPr>
        <w:t> </w:t>
      </w:r>
      <w:r>
        <w:rPr>
          <w:w w:val="105"/>
          <w:sz w:val="22"/>
        </w:rPr>
        <w:t>in</w:t>
      </w:r>
      <w:r>
        <w:rPr>
          <w:spacing w:val="66"/>
          <w:w w:val="105"/>
          <w:sz w:val="22"/>
        </w:rPr>
        <w:t> </w:t>
      </w:r>
      <w:r>
        <w:rPr>
          <w:w w:val="105"/>
          <w:sz w:val="22"/>
        </w:rPr>
        <w:t>mature</w:t>
      </w:r>
      <w:r>
        <w:rPr>
          <w:spacing w:val="69"/>
          <w:w w:val="105"/>
          <w:sz w:val="22"/>
        </w:rPr>
        <w:t> </w:t>
      </w:r>
      <w:r>
        <w:rPr>
          <w:w w:val="105"/>
          <w:sz w:val="22"/>
        </w:rPr>
        <w:t>functional</w:t>
      </w:r>
      <w:r>
        <w:rPr>
          <w:spacing w:val="69"/>
          <w:w w:val="105"/>
          <w:sz w:val="22"/>
        </w:rPr>
        <w:t> </w:t>
      </w:r>
      <w:r>
        <w:rPr>
          <w:spacing w:val="-2"/>
          <w:w w:val="105"/>
          <w:sz w:val="22"/>
        </w:rPr>
        <w:t>safety</w:t>
      </w:r>
    </w:p>
    <w:p>
      <w:pPr>
        <w:pStyle w:val="ListParagraph"/>
        <w:numPr>
          <w:ilvl w:val="0"/>
          <w:numId w:val="21"/>
        </w:numPr>
        <w:tabs>
          <w:tab w:pos="1017" w:val="left" w:leader="none"/>
          <w:tab w:pos="1018" w:val="left" w:leader="none"/>
        </w:tabs>
        <w:spacing w:line="240" w:lineRule="auto" w:before="4" w:after="0"/>
        <w:ind w:left="1017" w:right="0" w:hanging="728"/>
        <w:jc w:val="left"/>
        <w:rPr>
          <w:sz w:val="22"/>
        </w:rPr>
      </w:pPr>
      <w:r>
        <w:rPr>
          <w:w w:val="110"/>
          <w:sz w:val="22"/>
        </w:rPr>
        <w:t>International</w:t>
      </w:r>
      <w:r>
        <w:rPr>
          <w:spacing w:val="21"/>
          <w:w w:val="110"/>
          <w:sz w:val="22"/>
        </w:rPr>
        <w:t> </w:t>
      </w:r>
      <w:r>
        <w:rPr>
          <w:w w:val="110"/>
          <w:sz w:val="22"/>
        </w:rPr>
        <w:t>Standards</w:t>
      </w:r>
      <w:r>
        <w:rPr>
          <w:spacing w:val="21"/>
          <w:w w:val="110"/>
          <w:sz w:val="22"/>
        </w:rPr>
        <w:t> </w:t>
      </w:r>
      <w:r>
        <w:rPr>
          <w:w w:val="110"/>
          <w:sz w:val="22"/>
        </w:rPr>
        <w:t>(indeed,</w:t>
      </w:r>
      <w:r>
        <w:rPr>
          <w:spacing w:val="20"/>
          <w:w w:val="110"/>
          <w:sz w:val="22"/>
        </w:rPr>
        <w:t> </w:t>
      </w:r>
      <w:r>
        <w:rPr>
          <w:w w:val="110"/>
          <w:sz w:val="22"/>
        </w:rPr>
        <w:t>in</w:t>
      </w:r>
      <w:r>
        <w:rPr>
          <w:spacing w:val="21"/>
          <w:w w:val="110"/>
          <w:sz w:val="22"/>
        </w:rPr>
        <w:t> </w:t>
      </w:r>
      <w:r>
        <w:rPr>
          <w:w w:val="110"/>
          <w:sz w:val="22"/>
        </w:rPr>
        <w:t>some</w:t>
      </w:r>
      <w:r>
        <w:rPr>
          <w:spacing w:val="23"/>
          <w:w w:val="110"/>
          <w:sz w:val="22"/>
        </w:rPr>
        <w:t> </w:t>
      </w:r>
      <w:r>
        <w:rPr>
          <w:w w:val="110"/>
          <w:sz w:val="22"/>
        </w:rPr>
        <w:t>International</w:t>
      </w:r>
      <w:r>
        <w:rPr>
          <w:spacing w:val="21"/>
          <w:w w:val="110"/>
          <w:sz w:val="22"/>
        </w:rPr>
        <w:t> </w:t>
      </w:r>
      <w:r>
        <w:rPr>
          <w:w w:val="110"/>
          <w:sz w:val="22"/>
        </w:rPr>
        <w:t>Standards</w:t>
      </w:r>
      <w:r>
        <w:rPr>
          <w:spacing w:val="23"/>
          <w:w w:val="110"/>
          <w:sz w:val="22"/>
        </w:rPr>
        <w:t> </w:t>
      </w:r>
      <w:r>
        <w:rPr>
          <w:w w:val="110"/>
          <w:sz w:val="22"/>
        </w:rPr>
        <w:t>their</w:t>
      </w:r>
      <w:r>
        <w:rPr>
          <w:spacing w:val="22"/>
          <w:w w:val="110"/>
          <w:sz w:val="22"/>
        </w:rPr>
        <w:t> </w:t>
      </w:r>
      <w:r>
        <w:rPr>
          <w:w w:val="110"/>
          <w:sz w:val="22"/>
        </w:rPr>
        <w:t>use</w:t>
      </w:r>
      <w:r>
        <w:rPr>
          <w:spacing w:val="22"/>
          <w:w w:val="110"/>
          <w:sz w:val="22"/>
        </w:rPr>
        <w:t> </w:t>
      </w:r>
      <w:r>
        <w:rPr>
          <w:w w:val="110"/>
          <w:sz w:val="22"/>
        </w:rPr>
        <w:t>is</w:t>
      </w:r>
      <w:r>
        <w:rPr>
          <w:spacing w:val="22"/>
          <w:w w:val="110"/>
          <w:sz w:val="22"/>
        </w:rPr>
        <w:t> </w:t>
      </w:r>
      <w:r>
        <w:rPr>
          <w:w w:val="110"/>
          <w:sz w:val="22"/>
        </w:rPr>
        <w:t>explicitly</w:t>
      </w:r>
      <w:r>
        <w:rPr>
          <w:spacing w:val="21"/>
          <w:w w:val="110"/>
          <w:sz w:val="22"/>
        </w:rPr>
        <w:t> </w:t>
      </w:r>
      <w:r>
        <w:rPr>
          <w:spacing w:val="-2"/>
          <w:w w:val="110"/>
          <w:sz w:val="22"/>
        </w:rPr>
        <w:t>forbidden).</w:t>
      </w:r>
    </w:p>
    <w:p>
      <w:pPr>
        <w:pStyle w:val="ListParagraph"/>
        <w:numPr>
          <w:ilvl w:val="0"/>
          <w:numId w:val="21"/>
        </w:numPr>
        <w:tabs>
          <w:tab w:pos="1017" w:val="left" w:leader="none"/>
          <w:tab w:pos="1018" w:val="left" w:leader="none"/>
        </w:tabs>
        <w:spacing w:line="240" w:lineRule="auto" w:before="4" w:after="0"/>
        <w:ind w:left="1017" w:right="0" w:hanging="728"/>
        <w:jc w:val="left"/>
        <w:rPr>
          <w:rFonts w:ascii="Arial" w:hAnsi="Arial"/>
          <w:sz w:val="16"/>
        </w:rPr>
      </w:pPr>
      <w:r>
        <w:rPr>
          <w:w w:val="105"/>
          <w:sz w:val="22"/>
        </w:rPr>
        <w:t>International</w:t>
      </w:r>
      <w:r>
        <w:rPr>
          <w:spacing w:val="23"/>
          <w:w w:val="105"/>
          <w:sz w:val="22"/>
        </w:rPr>
        <w:t> </w:t>
      </w:r>
      <w:r>
        <w:rPr>
          <w:w w:val="105"/>
          <w:sz w:val="22"/>
        </w:rPr>
        <w:t>Standards</w:t>
      </w:r>
      <w:r>
        <w:rPr>
          <w:spacing w:val="24"/>
          <w:w w:val="105"/>
          <w:sz w:val="22"/>
        </w:rPr>
        <w:t> </w:t>
      </w:r>
      <w:r>
        <w:rPr>
          <w:w w:val="105"/>
          <w:sz w:val="22"/>
        </w:rPr>
        <w:t>that</w:t>
      </w:r>
      <w:r>
        <w:rPr>
          <w:spacing w:val="22"/>
          <w:w w:val="105"/>
          <w:sz w:val="22"/>
        </w:rPr>
        <w:t> </w:t>
      </w:r>
      <w:r>
        <w:rPr>
          <w:w w:val="105"/>
          <w:sz w:val="22"/>
        </w:rPr>
        <w:t>include</w:t>
      </w:r>
      <w:r>
        <w:rPr>
          <w:spacing w:val="23"/>
          <w:w w:val="105"/>
          <w:sz w:val="22"/>
        </w:rPr>
        <w:t> </w:t>
      </w:r>
      <w:r>
        <w:rPr>
          <w:w w:val="105"/>
          <w:sz w:val="22"/>
        </w:rPr>
        <w:t>AI-related</w:t>
      </w:r>
      <w:r>
        <w:rPr>
          <w:spacing w:val="23"/>
          <w:w w:val="105"/>
          <w:sz w:val="22"/>
        </w:rPr>
        <w:t> </w:t>
      </w:r>
      <w:r>
        <w:rPr>
          <w:w w:val="105"/>
          <w:sz w:val="22"/>
        </w:rPr>
        <w:t>contents</w:t>
      </w:r>
      <w:r>
        <w:rPr>
          <w:spacing w:val="26"/>
          <w:w w:val="105"/>
          <w:sz w:val="22"/>
        </w:rPr>
        <w:t> </w:t>
      </w:r>
      <w:r>
        <w:rPr>
          <w:w w:val="105"/>
          <w:sz w:val="22"/>
        </w:rPr>
        <w:t>e.g.</w:t>
      </w:r>
      <w:r>
        <w:rPr>
          <w:spacing w:val="22"/>
          <w:w w:val="105"/>
          <w:sz w:val="22"/>
        </w:rPr>
        <w:t> </w:t>
      </w:r>
      <w:r>
        <w:rPr>
          <w:w w:val="105"/>
          <w:sz w:val="22"/>
        </w:rPr>
        <w:t>include</w:t>
      </w:r>
      <w:r>
        <w:rPr>
          <w:spacing w:val="24"/>
          <w:w w:val="105"/>
          <w:sz w:val="22"/>
        </w:rPr>
        <w:t> </w:t>
      </w:r>
      <w:r>
        <w:rPr>
          <w:w w:val="105"/>
          <w:sz w:val="22"/>
        </w:rPr>
        <w:t>ISO</w:t>
      </w:r>
      <w:r>
        <w:rPr>
          <w:spacing w:val="22"/>
          <w:w w:val="105"/>
          <w:sz w:val="22"/>
        </w:rPr>
        <w:t> </w:t>
      </w:r>
      <w:r>
        <w:rPr>
          <w:w w:val="105"/>
          <w:sz w:val="22"/>
        </w:rPr>
        <w:t>21448:</w:t>
      </w:r>
      <w:r>
        <w:rPr>
          <w:w w:val="105"/>
          <w:sz w:val="18"/>
        </w:rPr>
        <w:t>—</w:t>
      </w:r>
      <w:r>
        <w:rPr>
          <w:spacing w:val="33"/>
          <w:w w:val="105"/>
          <w:sz w:val="18"/>
        </w:rPr>
        <w:t> </w:t>
      </w:r>
      <w:r>
        <w:rPr>
          <w:w w:val="105"/>
          <w:sz w:val="22"/>
        </w:rPr>
        <w:t>[7],</w:t>
      </w:r>
      <w:r>
        <w:rPr>
          <w:spacing w:val="22"/>
          <w:w w:val="105"/>
          <w:sz w:val="22"/>
        </w:rPr>
        <w:t> </w:t>
      </w:r>
      <w:r>
        <w:rPr>
          <w:w w:val="105"/>
          <w:sz w:val="22"/>
        </w:rPr>
        <w:t>ISO/TS</w:t>
      </w:r>
      <w:r>
        <w:rPr>
          <w:spacing w:val="24"/>
          <w:w w:val="105"/>
          <w:sz w:val="22"/>
        </w:rPr>
        <w:t> </w:t>
      </w:r>
      <w:r>
        <w:rPr>
          <w:w w:val="105"/>
          <w:sz w:val="22"/>
        </w:rPr>
        <w:t>5083</w:t>
      </w:r>
      <w:r>
        <w:rPr>
          <w:spacing w:val="2"/>
          <w:w w:val="105"/>
          <w:sz w:val="22"/>
        </w:rPr>
        <w:t> </w:t>
      </w:r>
      <w:r>
        <w:rPr>
          <w:rFonts w:ascii="Arial" w:hAnsi="Arial"/>
          <w:spacing w:val="-10"/>
          <w:w w:val="105"/>
          <w:position w:val="4"/>
          <w:sz w:val="16"/>
        </w:rPr>
        <w:t>3</w:t>
      </w:r>
    </w:p>
    <w:p>
      <w:pPr>
        <w:pStyle w:val="BodyText"/>
        <w:tabs>
          <w:tab w:pos="1017" w:val="left" w:leader="none"/>
        </w:tabs>
        <w:spacing w:before="6"/>
        <w:ind w:left="290"/>
      </w:pPr>
      <w:r>
        <w:rPr>
          <w:spacing w:val="-5"/>
          <w:w w:val="105"/>
        </w:rPr>
        <w:t>435</w:t>
      </w:r>
      <w:r>
        <w:rPr/>
        <w:tab/>
      </w:r>
      <w:r>
        <w:rPr>
          <w:w w:val="105"/>
        </w:rPr>
        <w:t>[154]</w:t>
      </w:r>
      <w:r>
        <w:rPr>
          <w:spacing w:val="-14"/>
          <w:w w:val="105"/>
        </w:rPr>
        <w:t> </w:t>
      </w:r>
      <w:r>
        <w:rPr>
          <w:w w:val="105"/>
        </w:rPr>
        <w:t>and</w:t>
      </w:r>
      <w:r>
        <w:rPr>
          <w:spacing w:val="-13"/>
          <w:w w:val="105"/>
        </w:rPr>
        <w:t> </w:t>
      </w:r>
      <w:r>
        <w:rPr>
          <w:w w:val="105"/>
        </w:rPr>
        <w:t>ISO/PAS</w:t>
      </w:r>
      <w:r>
        <w:rPr>
          <w:spacing w:val="-11"/>
          <w:w w:val="105"/>
        </w:rPr>
        <w:t> </w:t>
      </w:r>
      <w:r>
        <w:rPr>
          <w:w w:val="105"/>
        </w:rPr>
        <w:t>8800</w:t>
      </w:r>
      <w:r>
        <w:rPr>
          <w:spacing w:val="-14"/>
          <w:w w:val="105"/>
        </w:rPr>
        <w:t> </w:t>
      </w:r>
      <w:r>
        <w:rPr>
          <w:rFonts w:ascii="Arial"/>
          <w:w w:val="105"/>
          <w:position w:val="4"/>
          <w:sz w:val="16"/>
        </w:rPr>
        <w:t>4</w:t>
      </w:r>
      <w:r>
        <w:rPr>
          <w:rFonts w:ascii="Arial"/>
          <w:spacing w:val="-3"/>
          <w:w w:val="105"/>
          <w:position w:val="4"/>
          <w:sz w:val="16"/>
        </w:rPr>
        <w:t> </w:t>
      </w:r>
      <w:r>
        <w:rPr>
          <w:spacing w:val="-2"/>
          <w:w w:val="105"/>
        </w:rPr>
        <w:t>[155].</w:t>
      </w:r>
    </w:p>
    <w:p>
      <w:pPr>
        <w:pStyle w:val="BodyText"/>
        <w:spacing w:before="3"/>
        <w:rPr>
          <w:sz w:val="21"/>
        </w:rPr>
      </w:pPr>
    </w:p>
    <w:p>
      <w:pPr>
        <w:pStyle w:val="Heading4"/>
        <w:numPr>
          <w:ilvl w:val="0"/>
          <w:numId w:val="22"/>
        </w:numPr>
        <w:tabs>
          <w:tab w:pos="1017" w:val="left" w:leader="none"/>
          <w:tab w:pos="1018" w:val="left" w:leader="none"/>
          <w:tab w:pos="1610" w:val="left" w:leader="none"/>
        </w:tabs>
        <w:spacing w:line="240" w:lineRule="auto" w:before="0" w:after="0"/>
        <w:ind w:left="1017" w:right="0" w:hanging="728"/>
        <w:jc w:val="left"/>
      </w:pPr>
      <w:r>
        <w:rPr>
          <w:spacing w:val="-5"/>
          <w:w w:val="110"/>
        </w:rPr>
        <w:t>6.2</w:t>
      </w:r>
      <w:r>
        <w:rPr/>
        <w:tab/>
      </w:r>
      <w:bookmarkStart w:name="_bookmark11" w:id="12"/>
      <w:bookmarkEnd w:id="12"/>
      <w:r>
        <w:rPr>
          <w:w w:val="105"/>
        </w:rPr>
        <w:t>AI</w:t>
      </w:r>
      <w:r>
        <w:rPr>
          <w:spacing w:val="16"/>
          <w:w w:val="105"/>
        </w:rPr>
        <w:t> </w:t>
      </w:r>
      <w:r>
        <w:rPr>
          <w:w w:val="105"/>
        </w:rPr>
        <w:t>technology</w:t>
      </w:r>
      <w:r>
        <w:rPr>
          <w:spacing w:val="19"/>
          <w:w w:val="105"/>
        </w:rPr>
        <w:t> </w:t>
      </w:r>
      <w:r>
        <w:rPr>
          <w:w w:val="105"/>
        </w:rPr>
        <w:t>in</w:t>
      </w:r>
      <w:r>
        <w:rPr>
          <w:spacing w:val="15"/>
          <w:w w:val="105"/>
        </w:rPr>
        <w:t> </w:t>
      </w:r>
      <w:r>
        <w:rPr>
          <w:w w:val="105"/>
        </w:rPr>
        <w:t>safety-related</w:t>
      </w:r>
      <w:r>
        <w:rPr>
          <w:spacing w:val="16"/>
          <w:w w:val="105"/>
        </w:rPr>
        <w:t> </w:t>
      </w:r>
      <w:r>
        <w:rPr>
          <w:w w:val="105"/>
        </w:rPr>
        <w:t>E</w:t>
      </w:r>
      <w:r>
        <w:rPr>
          <w:spacing w:val="1"/>
          <w:w w:val="105"/>
        </w:rPr>
        <w:t>/</w:t>
      </w:r>
      <w:r>
        <w:rPr>
          <w:spacing w:val="-2"/>
          <w:w w:val="77"/>
        </w:rPr>
        <w:t>E</w:t>
      </w:r>
      <w:r>
        <w:rPr>
          <w:w w:val="172"/>
        </w:rPr>
        <w:t>/</w:t>
      </w:r>
      <w:r>
        <w:rPr>
          <w:spacing w:val="-1"/>
          <w:w w:val="91"/>
        </w:rPr>
        <w:t>P</w:t>
      </w:r>
      <w:r>
        <w:rPr>
          <w:w w:val="77"/>
        </w:rPr>
        <w:t>E</w:t>
      </w:r>
      <w:r>
        <w:rPr>
          <w:spacing w:val="17"/>
          <w:w w:val="105"/>
        </w:rPr>
        <w:t> </w:t>
      </w:r>
      <w:r>
        <w:rPr>
          <w:spacing w:val="-2"/>
          <w:w w:val="105"/>
        </w:rPr>
        <w:t>systems</w:t>
      </w:r>
    </w:p>
    <w:p>
      <w:pPr>
        <w:pStyle w:val="ListParagraph"/>
        <w:numPr>
          <w:ilvl w:val="0"/>
          <w:numId w:val="22"/>
        </w:numPr>
        <w:tabs>
          <w:tab w:pos="1017" w:val="left" w:leader="none"/>
          <w:tab w:pos="1018" w:val="left" w:leader="none"/>
        </w:tabs>
        <w:spacing w:line="240" w:lineRule="auto" w:before="247" w:after="0"/>
        <w:ind w:left="1017" w:right="0" w:hanging="728"/>
        <w:jc w:val="left"/>
        <w:rPr>
          <w:sz w:val="22"/>
        </w:rPr>
      </w:pPr>
      <w:r>
        <w:rPr>
          <w:w w:val="110"/>
          <w:sz w:val="22"/>
        </w:rPr>
        <w:t>Safety-related</w:t>
      </w:r>
      <w:r>
        <w:rPr>
          <w:spacing w:val="-7"/>
          <w:w w:val="110"/>
          <w:sz w:val="22"/>
        </w:rPr>
        <w:t> </w:t>
      </w:r>
      <w:r>
        <w:rPr>
          <w:w w:val="110"/>
          <w:sz w:val="22"/>
        </w:rPr>
        <w:t>E/E/PE</w:t>
      </w:r>
      <w:r>
        <w:rPr>
          <w:spacing w:val="-9"/>
          <w:w w:val="110"/>
          <w:sz w:val="22"/>
        </w:rPr>
        <w:t> </w:t>
      </w:r>
      <w:r>
        <w:rPr>
          <w:w w:val="110"/>
          <w:sz w:val="22"/>
        </w:rPr>
        <w:t>systems</w:t>
      </w:r>
      <w:r>
        <w:rPr>
          <w:spacing w:val="-7"/>
          <w:w w:val="110"/>
          <w:sz w:val="22"/>
        </w:rPr>
        <w:t> </w:t>
      </w:r>
      <w:r>
        <w:rPr>
          <w:w w:val="110"/>
          <w:sz w:val="22"/>
        </w:rPr>
        <w:t>have</w:t>
      </w:r>
      <w:r>
        <w:rPr>
          <w:spacing w:val="-9"/>
          <w:w w:val="110"/>
          <w:sz w:val="22"/>
        </w:rPr>
        <w:t> </w:t>
      </w:r>
      <w:r>
        <w:rPr>
          <w:w w:val="110"/>
          <w:sz w:val="22"/>
        </w:rPr>
        <w:t>a</w:t>
      </w:r>
      <w:r>
        <w:rPr>
          <w:spacing w:val="-8"/>
          <w:w w:val="110"/>
          <w:sz w:val="22"/>
        </w:rPr>
        <w:t> </w:t>
      </w:r>
      <w:r>
        <w:rPr>
          <w:w w:val="110"/>
          <w:sz w:val="22"/>
        </w:rPr>
        <w:t>set</w:t>
      </w:r>
      <w:r>
        <w:rPr>
          <w:spacing w:val="-8"/>
          <w:w w:val="110"/>
          <w:sz w:val="22"/>
        </w:rPr>
        <w:t> </w:t>
      </w:r>
      <w:r>
        <w:rPr>
          <w:w w:val="110"/>
          <w:sz w:val="22"/>
        </w:rPr>
        <w:t>of</w:t>
      </w:r>
      <w:r>
        <w:rPr>
          <w:spacing w:val="-6"/>
          <w:w w:val="110"/>
          <w:sz w:val="22"/>
        </w:rPr>
        <w:t> </w:t>
      </w:r>
      <w:r>
        <w:rPr>
          <w:w w:val="110"/>
          <w:sz w:val="22"/>
        </w:rPr>
        <w:t>properties</w:t>
      </w:r>
      <w:r>
        <w:rPr>
          <w:spacing w:val="-7"/>
          <w:w w:val="110"/>
          <w:sz w:val="22"/>
        </w:rPr>
        <w:t> </w:t>
      </w:r>
      <w:r>
        <w:rPr>
          <w:w w:val="110"/>
          <w:sz w:val="22"/>
        </w:rPr>
        <w:t>to</w:t>
      </w:r>
      <w:r>
        <w:rPr>
          <w:spacing w:val="-8"/>
          <w:w w:val="110"/>
          <w:sz w:val="22"/>
        </w:rPr>
        <w:t> </w:t>
      </w:r>
      <w:r>
        <w:rPr>
          <w:w w:val="110"/>
          <w:sz w:val="22"/>
        </w:rPr>
        <w:t>ensure</w:t>
      </w:r>
      <w:r>
        <w:rPr>
          <w:spacing w:val="-6"/>
          <w:w w:val="110"/>
          <w:sz w:val="22"/>
        </w:rPr>
        <w:t> </w:t>
      </w:r>
      <w:r>
        <w:rPr>
          <w:w w:val="110"/>
          <w:sz w:val="22"/>
        </w:rPr>
        <w:t>that</w:t>
      </w:r>
      <w:r>
        <w:rPr>
          <w:spacing w:val="-6"/>
          <w:w w:val="110"/>
          <w:sz w:val="22"/>
        </w:rPr>
        <w:t> </w:t>
      </w:r>
      <w:r>
        <w:rPr>
          <w:w w:val="110"/>
          <w:sz w:val="22"/>
        </w:rPr>
        <w:t>they</w:t>
      </w:r>
      <w:r>
        <w:rPr>
          <w:spacing w:val="-9"/>
          <w:w w:val="110"/>
          <w:sz w:val="22"/>
        </w:rPr>
        <w:t> </w:t>
      </w:r>
      <w:r>
        <w:rPr>
          <w:w w:val="110"/>
          <w:sz w:val="22"/>
        </w:rPr>
        <w:t>provide</w:t>
      </w:r>
      <w:r>
        <w:rPr>
          <w:spacing w:val="-9"/>
          <w:w w:val="110"/>
          <w:sz w:val="22"/>
        </w:rPr>
        <w:t> </w:t>
      </w:r>
      <w:r>
        <w:rPr>
          <w:w w:val="110"/>
          <w:sz w:val="22"/>
        </w:rPr>
        <w:t>the</w:t>
      </w:r>
      <w:r>
        <w:rPr>
          <w:spacing w:val="-8"/>
          <w:w w:val="110"/>
          <w:sz w:val="22"/>
        </w:rPr>
        <w:t> </w:t>
      </w:r>
      <w:r>
        <w:rPr>
          <w:w w:val="110"/>
          <w:sz w:val="22"/>
        </w:rPr>
        <w:t>intended</w:t>
      </w:r>
      <w:r>
        <w:rPr>
          <w:spacing w:val="-6"/>
          <w:w w:val="110"/>
          <w:sz w:val="22"/>
        </w:rPr>
        <w:t> </w:t>
      </w:r>
      <w:r>
        <w:rPr>
          <w:spacing w:val="-2"/>
          <w:w w:val="110"/>
          <w:sz w:val="22"/>
        </w:rPr>
        <w:t>safety</w:t>
      </w:r>
    </w:p>
    <w:p>
      <w:pPr>
        <w:pStyle w:val="ListParagraph"/>
        <w:numPr>
          <w:ilvl w:val="0"/>
          <w:numId w:val="22"/>
        </w:numPr>
        <w:tabs>
          <w:tab w:pos="1017" w:val="left" w:leader="none"/>
          <w:tab w:pos="1018" w:val="left" w:leader="none"/>
        </w:tabs>
        <w:spacing w:line="240" w:lineRule="auto" w:before="3" w:after="0"/>
        <w:ind w:left="1017" w:right="0" w:hanging="728"/>
        <w:jc w:val="left"/>
        <w:rPr>
          <w:sz w:val="22"/>
        </w:rPr>
      </w:pPr>
      <w:r>
        <w:rPr>
          <w:w w:val="110"/>
          <w:sz w:val="22"/>
        </w:rPr>
        <w:t>mitigation</w:t>
      </w:r>
      <w:r>
        <w:rPr>
          <w:spacing w:val="49"/>
          <w:w w:val="110"/>
          <w:sz w:val="22"/>
        </w:rPr>
        <w:t> </w:t>
      </w:r>
      <w:r>
        <w:rPr>
          <w:w w:val="110"/>
          <w:sz w:val="22"/>
        </w:rPr>
        <w:t>measures</w:t>
      </w:r>
      <w:r>
        <w:rPr>
          <w:spacing w:val="51"/>
          <w:w w:val="110"/>
          <w:sz w:val="22"/>
        </w:rPr>
        <w:t> </w:t>
      </w:r>
      <w:r>
        <w:rPr>
          <w:w w:val="110"/>
          <w:sz w:val="22"/>
        </w:rPr>
        <w:t>in</w:t>
      </w:r>
      <w:r>
        <w:rPr>
          <w:spacing w:val="46"/>
          <w:w w:val="110"/>
          <w:sz w:val="22"/>
        </w:rPr>
        <w:t> </w:t>
      </w:r>
      <w:r>
        <w:rPr>
          <w:w w:val="110"/>
          <w:sz w:val="22"/>
        </w:rPr>
        <w:t>a</w:t>
      </w:r>
      <w:r>
        <w:rPr>
          <w:spacing w:val="50"/>
          <w:w w:val="110"/>
          <w:sz w:val="22"/>
        </w:rPr>
        <w:t> </w:t>
      </w:r>
      <w:r>
        <w:rPr>
          <w:w w:val="110"/>
          <w:sz w:val="22"/>
        </w:rPr>
        <w:t>dependable</w:t>
      </w:r>
      <w:r>
        <w:rPr>
          <w:spacing w:val="50"/>
          <w:w w:val="110"/>
          <w:sz w:val="22"/>
        </w:rPr>
        <w:t> </w:t>
      </w:r>
      <w:r>
        <w:rPr>
          <w:w w:val="110"/>
          <w:sz w:val="22"/>
        </w:rPr>
        <w:t>way.</w:t>
      </w:r>
      <w:r>
        <w:rPr>
          <w:spacing w:val="49"/>
          <w:w w:val="110"/>
          <w:sz w:val="22"/>
        </w:rPr>
        <w:t> </w:t>
      </w:r>
      <w:r>
        <w:rPr>
          <w:w w:val="110"/>
          <w:sz w:val="22"/>
        </w:rPr>
        <w:t>These</w:t>
      </w:r>
      <w:r>
        <w:rPr>
          <w:spacing w:val="50"/>
          <w:w w:val="110"/>
          <w:sz w:val="22"/>
        </w:rPr>
        <w:t> </w:t>
      </w:r>
      <w:r>
        <w:rPr>
          <w:w w:val="110"/>
          <w:sz w:val="22"/>
        </w:rPr>
        <w:t>properties</w:t>
      </w:r>
      <w:r>
        <w:rPr>
          <w:spacing w:val="51"/>
          <w:w w:val="110"/>
          <w:sz w:val="22"/>
        </w:rPr>
        <w:t> </w:t>
      </w:r>
      <w:r>
        <w:rPr>
          <w:w w:val="110"/>
          <w:sz w:val="22"/>
        </w:rPr>
        <w:t>are</w:t>
      </w:r>
      <w:r>
        <w:rPr>
          <w:spacing w:val="50"/>
          <w:w w:val="110"/>
          <w:sz w:val="22"/>
        </w:rPr>
        <w:t> </w:t>
      </w:r>
      <w:r>
        <w:rPr>
          <w:w w:val="110"/>
          <w:sz w:val="22"/>
        </w:rPr>
        <w:t>ideally</w:t>
      </w:r>
      <w:r>
        <w:rPr>
          <w:spacing w:val="49"/>
          <w:w w:val="110"/>
          <w:sz w:val="22"/>
        </w:rPr>
        <w:t> </w:t>
      </w:r>
      <w:r>
        <w:rPr>
          <w:w w:val="110"/>
          <w:sz w:val="22"/>
        </w:rPr>
        <w:t>generic</w:t>
      </w:r>
      <w:r>
        <w:rPr>
          <w:spacing w:val="58"/>
          <w:w w:val="110"/>
          <w:sz w:val="22"/>
        </w:rPr>
        <w:t> </w:t>
      </w:r>
      <w:r>
        <w:rPr>
          <w:w w:val="110"/>
          <w:sz w:val="22"/>
        </w:rPr>
        <w:t>and</w:t>
      </w:r>
      <w:r>
        <w:rPr>
          <w:spacing w:val="46"/>
          <w:w w:val="110"/>
          <w:sz w:val="22"/>
        </w:rPr>
        <w:t> </w:t>
      </w:r>
      <w:r>
        <w:rPr>
          <w:spacing w:val="-2"/>
          <w:w w:val="110"/>
          <w:sz w:val="22"/>
        </w:rPr>
        <w:t>application</w:t>
      </w:r>
    </w:p>
    <w:p>
      <w:pPr>
        <w:pStyle w:val="ListParagraph"/>
        <w:numPr>
          <w:ilvl w:val="0"/>
          <w:numId w:val="22"/>
        </w:numPr>
        <w:tabs>
          <w:tab w:pos="1017" w:val="left" w:leader="none"/>
          <w:tab w:pos="1018" w:val="left" w:leader="none"/>
        </w:tabs>
        <w:spacing w:line="240" w:lineRule="auto" w:before="7" w:after="0"/>
        <w:ind w:left="1017" w:right="0" w:hanging="728"/>
        <w:jc w:val="left"/>
        <w:rPr>
          <w:sz w:val="22"/>
        </w:rPr>
      </w:pPr>
      <w:r>
        <w:rPr>
          <w:w w:val="105"/>
          <w:sz w:val="22"/>
        </w:rPr>
        <w:t>independent.</w:t>
      </w:r>
      <w:r>
        <w:rPr>
          <w:spacing w:val="-3"/>
          <w:w w:val="105"/>
          <w:sz w:val="22"/>
        </w:rPr>
        <w:t> </w:t>
      </w:r>
      <w:r>
        <w:rPr>
          <w:w w:val="105"/>
          <w:sz w:val="22"/>
        </w:rPr>
        <w:t>However,</w:t>
      </w:r>
      <w:r>
        <w:rPr>
          <w:spacing w:val="-2"/>
          <w:w w:val="105"/>
          <w:sz w:val="22"/>
        </w:rPr>
        <w:t> </w:t>
      </w:r>
      <w:r>
        <w:rPr>
          <w:w w:val="105"/>
          <w:sz w:val="22"/>
        </w:rPr>
        <w:t>the</w:t>
      </w:r>
      <w:r>
        <w:rPr>
          <w:spacing w:val="-1"/>
          <w:w w:val="105"/>
          <w:sz w:val="22"/>
        </w:rPr>
        <w:t> </w:t>
      </w:r>
      <w:r>
        <w:rPr>
          <w:w w:val="105"/>
          <w:sz w:val="22"/>
        </w:rPr>
        <w:t>data</w:t>
      </w:r>
      <w:r>
        <w:rPr>
          <w:spacing w:val="-3"/>
          <w:w w:val="105"/>
          <w:sz w:val="22"/>
        </w:rPr>
        <w:t> </w:t>
      </w:r>
      <w:r>
        <w:rPr>
          <w:w w:val="105"/>
          <w:sz w:val="22"/>
        </w:rPr>
        <w:t>and</w:t>
      </w:r>
      <w:r>
        <w:rPr>
          <w:spacing w:val="-3"/>
          <w:w w:val="105"/>
          <w:sz w:val="22"/>
        </w:rPr>
        <w:t> </w:t>
      </w:r>
      <w:r>
        <w:rPr>
          <w:w w:val="105"/>
          <w:sz w:val="22"/>
        </w:rPr>
        <w:t>the</w:t>
      </w:r>
      <w:r>
        <w:rPr>
          <w:spacing w:val="-2"/>
          <w:w w:val="105"/>
          <w:sz w:val="22"/>
        </w:rPr>
        <w:t> </w:t>
      </w:r>
      <w:r>
        <w:rPr>
          <w:w w:val="105"/>
          <w:sz w:val="22"/>
        </w:rPr>
        <w:t>specifications</w:t>
      </w:r>
      <w:r>
        <w:rPr>
          <w:spacing w:val="-1"/>
          <w:w w:val="105"/>
          <w:sz w:val="22"/>
        </w:rPr>
        <w:t> </w:t>
      </w:r>
      <w:r>
        <w:rPr>
          <w:w w:val="105"/>
          <w:sz w:val="22"/>
        </w:rPr>
        <w:t>vary</w:t>
      </w:r>
      <w:r>
        <w:rPr>
          <w:spacing w:val="-4"/>
          <w:w w:val="105"/>
          <w:sz w:val="22"/>
        </w:rPr>
        <w:t> </w:t>
      </w:r>
      <w:r>
        <w:rPr>
          <w:w w:val="105"/>
          <w:sz w:val="22"/>
        </w:rPr>
        <w:t>based</w:t>
      </w:r>
      <w:r>
        <w:rPr>
          <w:spacing w:val="-3"/>
          <w:w w:val="105"/>
          <w:sz w:val="22"/>
        </w:rPr>
        <w:t> </w:t>
      </w:r>
      <w:r>
        <w:rPr>
          <w:w w:val="105"/>
          <w:sz w:val="22"/>
        </w:rPr>
        <w:t>on</w:t>
      </w:r>
      <w:r>
        <w:rPr>
          <w:spacing w:val="-3"/>
          <w:w w:val="105"/>
          <w:sz w:val="22"/>
        </w:rPr>
        <w:t> </w:t>
      </w:r>
      <w:r>
        <w:rPr>
          <w:w w:val="105"/>
          <w:sz w:val="22"/>
        </w:rPr>
        <w:t>application</w:t>
      </w:r>
      <w:r>
        <w:rPr>
          <w:spacing w:val="-3"/>
          <w:w w:val="105"/>
          <w:sz w:val="22"/>
        </w:rPr>
        <w:t> </w:t>
      </w:r>
      <w:r>
        <w:rPr>
          <w:w w:val="105"/>
          <w:sz w:val="22"/>
        </w:rPr>
        <w:t>and</w:t>
      </w:r>
      <w:r>
        <w:rPr>
          <w:spacing w:val="-3"/>
          <w:w w:val="105"/>
          <w:sz w:val="22"/>
        </w:rPr>
        <w:t> </w:t>
      </w:r>
      <w:r>
        <w:rPr>
          <w:w w:val="105"/>
          <w:sz w:val="22"/>
        </w:rPr>
        <w:t>technology</w:t>
      </w:r>
      <w:r>
        <w:rPr>
          <w:spacing w:val="-4"/>
          <w:w w:val="105"/>
          <w:sz w:val="22"/>
        </w:rPr>
        <w:t> </w:t>
      </w:r>
      <w:r>
        <w:rPr>
          <w:spacing w:val="-2"/>
          <w:w w:val="105"/>
          <w:sz w:val="22"/>
        </w:rPr>
        <w:t>domain.</w:t>
      </w:r>
    </w:p>
    <w:p>
      <w:pPr>
        <w:pStyle w:val="ListParagraph"/>
        <w:numPr>
          <w:ilvl w:val="0"/>
          <w:numId w:val="22"/>
        </w:numPr>
        <w:tabs>
          <w:tab w:pos="1017" w:val="left" w:leader="none"/>
          <w:tab w:pos="1018" w:val="left" w:leader="none"/>
        </w:tabs>
        <w:spacing w:line="240" w:lineRule="auto" w:before="3" w:after="0"/>
        <w:ind w:left="1017" w:right="0" w:hanging="728"/>
        <w:jc w:val="left"/>
        <w:rPr>
          <w:sz w:val="22"/>
        </w:rPr>
      </w:pPr>
      <w:r>
        <w:rPr>
          <w:w w:val="110"/>
          <w:sz w:val="22"/>
        </w:rPr>
        <w:t>The</w:t>
      </w:r>
      <w:r>
        <w:rPr>
          <w:spacing w:val="-13"/>
          <w:w w:val="110"/>
          <w:sz w:val="22"/>
        </w:rPr>
        <w:t> </w:t>
      </w:r>
      <w:r>
        <w:rPr>
          <w:w w:val="110"/>
          <w:sz w:val="22"/>
        </w:rPr>
        <w:t>process</w:t>
      </w:r>
      <w:r>
        <w:rPr>
          <w:spacing w:val="-14"/>
          <w:w w:val="110"/>
          <w:sz w:val="22"/>
        </w:rPr>
        <w:t> </w:t>
      </w:r>
      <w:r>
        <w:rPr>
          <w:w w:val="110"/>
          <w:sz w:val="22"/>
        </w:rPr>
        <w:t>in</w:t>
      </w:r>
      <w:r>
        <w:rPr>
          <w:spacing w:val="-14"/>
          <w:w w:val="110"/>
          <w:sz w:val="22"/>
        </w:rPr>
        <w:t> </w:t>
      </w:r>
      <w:r>
        <w:rPr>
          <w:w w:val="110"/>
          <w:sz w:val="22"/>
        </w:rPr>
        <w:t>which</w:t>
      </w:r>
      <w:r>
        <w:rPr>
          <w:spacing w:val="-13"/>
          <w:w w:val="110"/>
          <w:sz w:val="22"/>
        </w:rPr>
        <w:t> </w:t>
      </w:r>
      <w:r>
        <w:rPr>
          <w:w w:val="110"/>
          <w:sz w:val="22"/>
        </w:rPr>
        <w:t>properties</w:t>
      </w:r>
      <w:r>
        <w:rPr>
          <w:spacing w:val="-12"/>
          <w:w w:val="110"/>
          <w:sz w:val="22"/>
        </w:rPr>
        <w:t> </w:t>
      </w:r>
      <w:r>
        <w:rPr>
          <w:w w:val="110"/>
          <w:sz w:val="22"/>
        </w:rPr>
        <w:t>are</w:t>
      </w:r>
      <w:r>
        <w:rPr>
          <w:spacing w:val="-15"/>
          <w:w w:val="110"/>
          <w:sz w:val="22"/>
        </w:rPr>
        <w:t> </w:t>
      </w:r>
      <w:r>
        <w:rPr>
          <w:w w:val="110"/>
          <w:sz w:val="22"/>
        </w:rPr>
        <w:t>defined</w:t>
      </w:r>
      <w:r>
        <w:rPr>
          <w:spacing w:val="-15"/>
          <w:w w:val="110"/>
          <w:sz w:val="22"/>
        </w:rPr>
        <w:t> </w:t>
      </w:r>
      <w:r>
        <w:rPr>
          <w:w w:val="110"/>
          <w:sz w:val="22"/>
        </w:rPr>
        <w:t>is</w:t>
      </w:r>
      <w:r>
        <w:rPr>
          <w:spacing w:val="-13"/>
          <w:w w:val="110"/>
          <w:sz w:val="22"/>
        </w:rPr>
        <w:t> </w:t>
      </w:r>
      <w:r>
        <w:rPr>
          <w:w w:val="110"/>
          <w:sz w:val="22"/>
        </w:rPr>
        <w:t>described</w:t>
      </w:r>
      <w:r>
        <w:rPr>
          <w:spacing w:val="-15"/>
          <w:w w:val="110"/>
          <w:sz w:val="22"/>
        </w:rPr>
        <w:t> </w:t>
      </w:r>
      <w:r>
        <w:rPr>
          <w:w w:val="110"/>
          <w:sz w:val="22"/>
        </w:rPr>
        <w:t>in</w:t>
      </w:r>
      <w:r>
        <w:rPr>
          <w:spacing w:val="-14"/>
          <w:w w:val="110"/>
          <w:sz w:val="22"/>
        </w:rPr>
        <w:t> </w:t>
      </w:r>
      <w:r>
        <w:rPr>
          <w:w w:val="110"/>
          <w:sz w:val="22"/>
        </w:rPr>
        <w:t>Figure</w:t>
      </w:r>
      <w:r>
        <w:rPr>
          <w:spacing w:val="-13"/>
          <w:w w:val="110"/>
          <w:sz w:val="22"/>
        </w:rPr>
        <w:t> </w:t>
      </w:r>
      <w:r>
        <w:rPr>
          <w:w w:val="110"/>
          <w:sz w:val="22"/>
        </w:rPr>
        <w:t>3</w:t>
      </w:r>
      <w:r>
        <w:rPr>
          <w:spacing w:val="-15"/>
          <w:w w:val="110"/>
          <w:sz w:val="22"/>
        </w:rPr>
        <w:t> </w:t>
      </w:r>
      <w:r>
        <w:rPr>
          <w:w w:val="110"/>
          <w:sz w:val="22"/>
        </w:rPr>
        <w:t>in</w:t>
      </w:r>
      <w:r>
        <w:rPr>
          <w:spacing w:val="-14"/>
          <w:w w:val="110"/>
          <w:sz w:val="22"/>
        </w:rPr>
        <w:t> </w:t>
      </w:r>
      <w:r>
        <w:rPr>
          <w:w w:val="110"/>
          <w:sz w:val="22"/>
        </w:rPr>
        <w:t>Clause</w:t>
      </w:r>
      <w:r>
        <w:rPr>
          <w:spacing w:val="-12"/>
          <w:w w:val="110"/>
          <w:sz w:val="22"/>
        </w:rPr>
        <w:t> </w:t>
      </w:r>
      <w:r>
        <w:rPr>
          <w:w w:val="110"/>
          <w:sz w:val="22"/>
        </w:rPr>
        <w:t>7.4</w:t>
      </w:r>
      <w:r>
        <w:rPr>
          <w:spacing w:val="-14"/>
          <w:w w:val="110"/>
          <w:sz w:val="22"/>
        </w:rPr>
        <w:t> </w:t>
      </w:r>
      <w:r>
        <w:rPr>
          <w:w w:val="110"/>
          <w:sz w:val="22"/>
        </w:rPr>
        <w:t>for</w:t>
      </w:r>
      <w:r>
        <w:rPr>
          <w:spacing w:val="-15"/>
          <w:w w:val="110"/>
          <w:sz w:val="22"/>
        </w:rPr>
        <w:t> </w:t>
      </w:r>
      <w:r>
        <w:rPr>
          <w:w w:val="110"/>
          <w:sz w:val="22"/>
        </w:rPr>
        <w:t>each</w:t>
      </w:r>
      <w:r>
        <w:rPr>
          <w:spacing w:val="-12"/>
          <w:w w:val="110"/>
          <w:sz w:val="22"/>
        </w:rPr>
        <w:t> </w:t>
      </w:r>
      <w:r>
        <w:rPr>
          <w:w w:val="110"/>
          <w:sz w:val="22"/>
        </w:rPr>
        <w:t>of</w:t>
      </w:r>
      <w:r>
        <w:rPr>
          <w:spacing w:val="-13"/>
          <w:w w:val="110"/>
          <w:sz w:val="22"/>
        </w:rPr>
        <w:t> </w:t>
      </w:r>
      <w:r>
        <w:rPr>
          <w:w w:val="110"/>
          <w:sz w:val="22"/>
        </w:rPr>
        <w:t>the</w:t>
      </w:r>
      <w:r>
        <w:rPr>
          <w:spacing w:val="-12"/>
          <w:w w:val="110"/>
          <w:sz w:val="22"/>
        </w:rPr>
        <w:t> </w:t>
      </w:r>
      <w:r>
        <w:rPr>
          <w:spacing w:val="-4"/>
          <w:w w:val="110"/>
          <w:sz w:val="22"/>
        </w:rPr>
        <w:t>three</w:t>
      </w:r>
    </w:p>
    <w:p>
      <w:pPr>
        <w:pStyle w:val="ListParagraph"/>
        <w:numPr>
          <w:ilvl w:val="0"/>
          <w:numId w:val="22"/>
        </w:numPr>
        <w:tabs>
          <w:tab w:pos="1017" w:val="left" w:leader="none"/>
          <w:tab w:pos="1018" w:val="left" w:leader="none"/>
        </w:tabs>
        <w:spacing w:line="240" w:lineRule="auto" w:before="7" w:after="0"/>
        <w:ind w:left="1017" w:right="0" w:hanging="728"/>
        <w:jc w:val="left"/>
        <w:rPr>
          <w:sz w:val="22"/>
        </w:rPr>
      </w:pPr>
      <w:r>
        <w:rPr>
          <w:w w:val="105"/>
          <w:sz w:val="22"/>
        </w:rPr>
        <w:t>stages</w:t>
      </w:r>
      <w:r>
        <w:rPr>
          <w:spacing w:val="23"/>
          <w:w w:val="105"/>
          <w:sz w:val="22"/>
        </w:rPr>
        <w:t> </w:t>
      </w:r>
      <w:r>
        <w:rPr>
          <w:w w:val="105"/>
          <w:sz w:val="22"/>
        </w:rPr>
        <w:t>of</w:t>
      </w:r>
      <w:r>
        <w:rPr>
          <w:spacing w:val="27"/>
          <w:w w:val="105"/>
          <w:sz w:val="22"/>
        </w:rPr>
        <w:t> </w:t>
      </w:r>
      <w:r>
        <w:rPr>
          <w:w w:val="105"/>
          <w:sz w:val="22"/>
        </w:rPr>
        <w:t>the</w:t>
      </w:r>
      <w:r>
        <w:rPr>
          <w:spacing w:val="26"/>
          <w:w w:val="105"/>
          <w:sz w:val="22"/>
        </w:rPr>
        <w:t> </w:t>
      </w:r>
      <w:r>
        <w:rPr>
          <w:w w:val="105"/>
          <w:sz w:val="22"/>
        </w:rPr>
        <w:t>AI</w:t>
      </w:r>
      <w:r>
        <w:rPr>
          <w:spacing w:val="26"/>
          <w:w w:val="105"/>
          <w:sz w:val="22"/>
        </w:rPr>
        <w:t> </w:t>
      </w:r>
      <w:r>
        <w:rPr>
          <w:w w:val="105"/>
          <w:sz w:val="22"/>
        </w:rPr>
        <w:t>framework.</w:t>
      </w:r>
      <w:r>
        <w:rPr>
          <w:spacing w:val="26"/>
          <w:w w:val="105"/>
          <w:sz w:val="22"/>
        </w:rPr>
        <w:t> </w:t>
      </w:r>
      <w:r>
        <w:rPr>
          <w:w w:val="105"/>
          <w:sz w:val="22"/>
        </w:rPr>
        <w:t>The</w:t>
      </w:r>
      <w:r>
        <w:rPr>
          <w:spacing w:val="31"/>
          <w:w w:val="105"/>
          <w:sz w:val="22"/>
        </w:rPr>
        <w:t> </w:t>
      </w:r>
      <w:r>
        <w:rPr>
          <w:w w:val="105"/>
          <w:sz w:val="22"/>
        </w:rPr>
        <w:t>properties</w:t>
      </w:r>
      <w:r>
        <w:rPr>
          <w:spacing w:val="24"/>
          <w:w w:val="105"/>
          <w:sz w:val="22"/>
        </w:rPr>
        <w:t> </w:t>
      </w:r>
      <w:r>
        <w:rPr>
          <w:w w:val="105"/>
          <w:sz w:val="22"/>
        </w:rPr>
        <w:t>can</w:t>
      </w:r>
      <w:r>
        <w:rPr>
          <w:spacing w:val="25"/>
          <w:w w:val="105"/>
          <w:sz w:val="22"/>
        </w:rPr>
        <w:t> </w:t>
      </w:r>
      <w:r>
        <w:rPr>
          <w:w w:val="105"/>
          <w:sz w:val="22"/>
        </w:rPr>
        <w:t>be</w:t>
      </w:r>
      <w:r>
        <w:rPr>
          <w:spacing w:val="24"/>
          <w:w w:val="105"/>
          <w:sz w:val="22"/>
        </w:rPr>
        <w:t> </w:t>
      </w:r>
      <w:r>
        <w:rPr>
          <w:w w:val="105"/>
          <w:sz w:val="22"/>
        </w:rPr>
        <w:t>defined</w:t>
      </w:r>
      <w:r>
        <w:rPr>
          <w:spacing w:val="26"/>
          <w:w w:val="105"/>
          <w:sz w:val="22"/>
        </w:rPr>
        <w:t> </w:t>
      </w:r>
      <w:r>
        <w:rPr>
          <w:w w:val="105"/>
          <w:sz w:val="22"/>
        </w:rPr>
        <w:t>on</w:t>
      </w:r>
      <w:r>
        <w:rPr>
          <w:spacing w:val="25"/>
          <w:w w:val="105"/>
          <w:sz w:val="22"/>
        </w:rPr>
        <w:t> </w:t>
      </w:r>
      <w:r>
        <w:rPr>
          <w:w w:val="105"/>
          <w:sz w:val="22"/>
        </w:rPr>
        <w:t>a</w:t>
      </w:r>
      <w:r>
        <w:rPr>
          <w:spacing w:val="23"/>
          <w:w w:val="105"/>
          <w:sz w:val="22"/>
        </w:rPr>
        <w:t> </w:t>
      </w:r>
      <w:r>
        <w:rPr>
          <w:w w:val="105"/>
          <w:sz w:val="22"/>
        </w:rPr>
        <w:t>case-by-case</w:t>
      </w:r>
      <w:r>
        <w:rPr>
          <w:spacing w:val="26"/>
          <w:w w:val="105"/>
          <w:sz w:val="22"/>
        </w:rPr>
        <w:t> </w:t>
      </w:r>
      <w:r>
        <w:rPr>
          <w:w w:val="105"/>
          <w:sz w:val="22"/>
        </w:rPr>
        <w:t>basis</w:t>
      </w:r>
      <w:r>
        <w:rPr>
          <w:spacing w:val="28"/>
          <w:w w:val="105"/>
          <w:sz w:val="22"/>
        </w:rPr>
        <w:t> </w:t>
      </w:r>
      <w:r>
        <w:rPr>
          <w:w w:val="105"/>
          <w:sz w:val="22"/>
        </w:rPr>
        <w:t>as</w:t>
      </w:r>
      <w:r>
        <w:rPr>
          <w:spacing w:val="27"/>
          <w:w w:val="105"/>
          <w:sz w:val="22"/>
        </w:rPr>
        <w:t> </w:t>
      </w:r>
      <w:r>
        <w:rPr>
          <w:w w:val="105"/>
          <w:sz w:val="22"/>
        </w:rPr>
        <w:t>relevant</w:t>
      </w:r>
      <w:r>
        <w:rPr>
          <w:spacing w:val="25"/>
          <w:w w:val="105"/>
          <w:sz w:val="22"/>
        </w:rPr>
        <w:t> </w:t>
      </w:r>
      <w:r>
        <w:rPr>
          <w:w w:val="105"/>
          <w:sz w:val="22"/>
        </w:rPr>
        <w:t>to</w:t>
      </w:r>
      <w:r>
        <w:rPr>
          <w:spacing w:val="26"/>
          <w:w w:val="105"/>
          <w:sz w:val="22"/>
        </w:rPr>
        <w:t> </w:t>
      </w:r>
      <w:r>
        <w:rPr>
          <w:spacing w:val="-5"/>
          <w:w w:val="105"/>
          <w:sz w:val="22"/>
        </w:rPr>
        <w:t>the</w:t>
      </w:r>
    </w:p>
    <w:p>
      <w:pPr>
        <w:pStyle w:val="ListParagraph"/>
        <w:numPr>
          <w:ilvl w:val="0"/>
          <w:numId w:val="22"/>
        </w:numPr>
        <w:tabs>
          <w:tab w:pos="1017" w:val="left" w:leader="none"/>
          <w:tab w:pos="1018" w:val="left" w:leader="none"/>
        </w:tabs>
        <w:spacing w:line="240" w:lineRule="auto" w:before="3" w:after="0"/>
        <w:ind w:left="1017" w:right="0" w:hanging="728"/>
        <w:jc w:val="left"/>
        <w:rPr>
          <w:sz w:val="22"/>
        </w:rPr>
      </w:pPr>
      <w:r>
        <w:rPr>
          <w:w w:val="105"/>
          <w:sz w:val="22"/>
        </w:rPr>
        <w:t>particular</w:t>
      </w:r>
      <w:r>
        <w:rPr>
          <w:spacing w:val="21"/>
          <w:w w:val="105"/>
          <w:sz w:val="22"/>
        </w:rPr>
        <w:t> </w:t>
      </w:r>
      <w:r>
        <w:rPr>
          <w:w w:val="105"/>
          <w:sz w:val="22"/>
        </w:rPr>
        <w:t>application</w:t>
      </w:r>
      <w:r>
        <w:rPr>
          <w:spacing w:val="23"/>
          <w:w w:val="105"/>
          <w:sz w:val="22"/>
        </w:rPr>
        <w:t> </w:t>
      </w:r>
      <w:r>
        <w:rPr>
          <w:w w:val="105"/>
          <w:sz w:val="22"/>
        </w:rPr>
        <w:t>or</w:t>
      </w:r>
      <w:r>
        <w:rPr>
          <w:spacing w:val="18"/>
          <w:w w:val="105"/>
          <w:sz w:val="22"/>
        </w:rPr>
        <w:t> </w:t>
      </w:r>
      <w:r>
        <w:rPr>
          <w:w w:val="105"/>
          <w:sz w:val="22"/>
        </w:rPr>
        <w:t>technology</w:t>
      </w:r>
      <w:r>
        <w:rPr>
          <w:spacing w:val="21"/>
          <w:w w:val="105"/>
          <w:sz w:val="22"/>
        </w:rPr>
        <w:t> </w:t>
      </w:r>
      <w:r>
        <w:rPr>
          <w:w w:val="105"/>
          <w:sz w:val="22"/>
        </w:rPr>
        <w:t>domain</w:t>
      </w:r>
      <w:r>
        <w:rPr>
          <w:spacing w:val="22"/>
          <w:w w:val="105"/>
          <w:sz w:val="22"/>
        </w:rPr>
        <w:t> </w:t>
      </w:r>
      <w:r>
        <w:rPr>
          <w:w w:val="105"/>
          <w:sz w:val="22"/>
        </w:rPr>
        <w:t>data</w:t>
      </w:r>
      <w:r>
        <w:rPr>
          <w:spacing w:val="22"/>
          <w:w w:val="105"/>
          <w:sz w:val="22"/>
        </w:rPr>
        <w:t> </w:t>
      </w:r>
      <w:r>
        <w:rPr>
          <w:w w:val="105"/>
          <w:sz w:val="22"/>
        </w:rPr>
        <w:t>and</w:t>
      </w:r>
      <w:r>
        <w:rPr>
          <w:spacing w:val="22"/>
          <w:w w:val="105"/>
          <w:sz w:val="22"/>
        </w:rPr>
        <w:t> </w:t>
      </w:r>
      <w:r>
        <w:rPr>
          <w:w w:val="105"/>
          <w:sz w:val="22"/>
        </w:rPr>
        <w:t>specifications.</w:t>
      </w:r>
      <w:r>
        <w:rPr>
          <w:spacing w:val="79"/>
          <w:w w:val="150"/>
          <w:sz w:val="22"/>
        </w:rPr>
        <w:t> </w:t>
      </w:r>
      <w:r>
        <w:rPr>
          <w:w w:val="105"/>
          <w:sz w:val="22"/>
        </w:rPr>
        <w:t>Some</w:t>
      </w:r>
      <w:r>
        <w:rPr>
          <w:spacing w:val="21"/>
          <w:w w:val="105"/>
          <w:sz w:val="22"/>
        </w:rPr>
        <w:t> </w:t>
      </w:r>
      <w:r>
        <w:rPr>
          <w:w w:val="105"/>
          <w:sz w:val="22"/>
        </w:rPr>
        <w:t>of</w:t>
      </w:r>
      <w:r>
        <w:rPr>
          <w:spacing w:val="25"/>
          <w:w w:val="105"/>
          <w:sz w:val="22"/>
        </w:rPr>
        <w:t> </w:t>
      </w:r>
      <w:r>
        <w:rPr>
          <w:w w:val="105"/>
          <w:sz w:val="22"/>
        </w:rPr>
        <w:t>these</w:t>
      </w:r>
      <w:r>
        <w:rPr>
          <w:spacing w:val="21"/>
          <w:w w:val="105"/>
          <w:sz w:val="22"/>
        </w:rPr>
        <w:t> </w:t>
      </w:r>
      <w:r>
        <w:rPr>
          <w:w w:val="105"/>
          <w:sz w:val="22"/>
        </w:rPr>
        <w:t>properties</w:t>
      </w:r>
      <w:r>
        <w:rPr>
          <w:spacing w:val="32"/>
          <w:w w:val="105"/>
          <w:sz w:val="22"/>
        </w:rPr>
        <w:t> </w:t>
      </w:r>
      <w:r>
        <w:rPr>
          <w:w w:val="105"/>
          <w:sz w:val="22"/>
        </w:rPr>
        <w:t>can</w:t>
      </w:r>
      <w:r>
        <w:rPr>
          <w:spacing w:val="20"/>
          <w:w w:val="105"/>
          <w:sz w:val="22"/>
        </w:rPr>
        <w:t> </w:t>
      </w:r>
      <w:r>
        <w:rPr>
          <w:spacing w:val="-5"/>
          <w:w w:val="105"/>
          <w:sz w:val="22"/>
        </w:rPr>
        <w:t>be</w:t>
      </w:r>
    </w:p>
    <w:p>
      <w:pPr>
        <w:pStyle w:val="ListParagraph"/>
        <w:numPr>
          <w:ilvl w:val="0"/>
          <w:numId w:val="22"/>
        </w:numPr>
        <w:tabs>
          <w:tab w:pos="1017" w:val="left" w:leader="none"/>
          <w:tab w:pos="1018" w:val="left" w:leader="none"/>
        </w:tabs>
        <w:spacing w:line="240" w:lineRule="auto" w:before="4" w:after="0"/>
        <w:ind w:left="1017" w:right="0" w:hanging="728"/>
        <w:jc w:val="left"/>
        <w:rPr>
          <w:sz w:val="22"/>
        </w:rPr>
      </w:pPr>
      <w:r>
        <w:rPr>
          <w:w w:val="105"/>
          <w:sz w:val="22"/>
        </w:rPr>
        <w:t>based</w:t>
      </w:r>
      <w:r>
        <w:rPr>
          <w:spacing w:val="-7"/>
          <w:w w:val="105"/>
          <w:sz w:val="22"/>
        </w:rPr>
        <w:t> </w:t>
      </w:r>
      <w:r>
        <w:rPr>
          <w:w w:val="105"/>
          <w:sz w:val="22"/>
        </w:rPr>
        <w:t>on</w:t>
      </w:r>
      <w:r>
        <w:rPr>
          <w:spacing w:val="-8"/>
          <w:w w:val="105"/>
          <w:sz w:val="22"/>
        </w:rPr>
        <w:t> </w:t>
      </w:r>
      <w:r>
        <w:rPr>
          <w:w w:val="105"/>
          <w:sz w:val="22"/>
        </w:rPr>
        <w:t>existing</w:t>
      </w:r>
      <w:r>
        <w:rPr>
          <w:spacing w:val="-7"/>
          <w:w w:val="105"/>
          <w:sz w:val="22"/>
        </w:rPr>
        <w:t> </w:t>
      </w:r>
      <w:r>
        <w:rPr>
          <w:w w:val="105"/>
          <w:sz w:val="22"/>
        </w:rPr>
        <w:t>International</w:t>
      </w:r>
      <w:r>
        <w:rPr>
          <w:spacing w:val="-7"/>
          <w:w w:val="105"/>
          <w:sz w:val="22"/>
        </w:rPr>
        <w:t> </w:t>
      </w:r>
      <w:r>
        <w:rPr>
          <w:w w:val="105"/>
          <w:sz w:val="22"/>
        </w:rPr>
        <w:t>Standards,</w:t>
      </w:r>
      <w:r>
        <w:rPr>
          <w:spacing w:val="-7"/>
          <w:w w:val="105"/>
          <w:sz w:val="22"/>
        </w:rPr>
        <w:t> </w:t>
      </w:r>
      <w:r>
        <w:rPr>
          <w:w w:val="105"/>
          <w:sz w:val="22"/>
        </w:rPr>
        <w:t>including</w:t>
      </w:r>
      <w:r>
        <w:rPr>
          <w:spacing w:val="-9"/>
          <w:w w:val="105"/>
          <w:sz w:val="22"/>
        </w:rPr>
        <w:t> </w:t>
      </w:r>
      <w:r>
        <w:rPr>
          <w:w w:val="105"/>
          <w:sz w:val="22"/>
        </w:rPr>
        <w:t>the</w:t>
      </w:r>
      <w:r>
        <w:rPr>
          <w:spacing w:val="-6"/>
          <w:w w:val="105"/>
          <w:sz w:val="22"/>
        </w:rPr>
        <w:t> </w:t>
      </w:r>
      <w:r>
        <w:rPr>
          <w:w w:val="105"/>
          <w:sz w:val="22"/>
        </w:rPr>
        <w:t>IEC</w:t>
      </w:r>
      <w:r>
        <w:rPr>
          <w:spacing w:val="-7"/>
          <w:w w:val="105"/>
          <w:sz w:val="22"/>
        </w:rPr>
        <w:t> </w:t>
      </w:r>
      <w:r>
        <w:rPr>
          <w:w w:val="105"/>
          <w:sz w:val="22"/>
        </w:rPr>
        <w:t>61508</w:t>
      </w:r>
      <w:r>
        <w:rPr>
          <w:spacing w:val="-6"/>
          <w:w w:val="105"/>
          <w:sz w:val="22"/>
        </w:rPr>
        <w:t> </w:t>
      </w:r>
      <w:r>
        <w:rPr>
          <w:w w:val="105"/>
          <w:sz w:val="22"/>
        </w:rPr>
        <w:t>series</w:t>
      </w:r>
      <w:r>
        <w:rPr>
          <w:spacing w:val="-5"/>
          <w:w w:val="105"/>
          <w:sz w:val="22"/>
        </w:rPr>
        <w:t> </w:t>
      </w:r>
      <w:r>
        <w:rPr>
          <w:w w:val="105"/>
          <w:sz w:val="22"/>
        </w:rPr>
        <w:t>[16]-[19],</w:t>
      </w:r>
      <w:r>
        <w:rPr>
          <w:spacing w:val="-7"/>
          <w:w w:val="105"/>
          <w:sz w:val="22"/>
        </w:rPr>
        <w:t> </w:t>
      </w:r>
      <w:r>
        <w:rPr>
          <w:w w:val="105"/>
          <w:sz w:val="22"/>
        </w:rPr>
        <w:t>the</w:t>
      </w:r>
      <w:r>
        <w:rPr>
          <w:spacing w:val="-5"/>
          <w:w w:val="105"/>
          <w:sz w:val="22"/>
        </w:rPr>
        <w:t> </w:t>
      </w:r>
      <w:r>
        <w:rPr>
          <w:w w:val="105"/>
          <w:sz w:val="22"/>
        </w:rPr>
        <w:t>ISO</w:t>
      </w:r>
      <w:r>
        <w:rPr>
          <w:spacing w:val="-9"/>
          <w:w w:val="105"/>
          <w:sz w:val="22"/>
        </w:rPr>
        <w:t> </w:t>
      </w:r>
      <w:r>
        <w:rPr>
          <w:w w:val="105"/>
          <w:sz w:val="22"/>
        </w:rPr>
        <w:t>26262</w:t>
      </w:r>
      <w:r>
        <w:rPr>
          <w:spacing w:val="-5"/>
          <w:w w:val="105"/>
          <w:sz w:val="22"/>
        </w:rPr>
        <w:t> </w:t>
      </w:r>
      <w:r>
        <w:rPr>
          <w:spacing w:val="-2"/>
          <w:w w:val="105"/>
          <w:sz w:val="22"/>
        </w:rPr>
        <w:t>series</w:t>
      </w:r>
    </w:p>
    <w:p>
      <w:pPr>
        <w:pStyle w:val="ListParagraph"/>
        <w:numPr>
          <w:ilvl w:val="0"/>
          <w:numId w:val="22"/>
        </w:numPr>
        <w:tabs>
          <w:tab w:pos="1017" w:val="left" w:leader="none"/>
          <w:tab w:pos="1018" w:val="left" w:leader="none"/>
        </w:tabs>
        <w:spacing w:line="240" w:lineRule="auto" w:before="6" w:after="0"/>
        <w:ind w:left="1017" w:right="0" w:hanging="728"/>
        <w:jc w:val="left"/>
        <w:rPr>
          <w:sz w:val="22"/>
        </w:rPr>
      </w:pPr>
      <w:r>
        <w:rPr>
          <w:w w:val="105"/>
          <w:sz w:val="22"/>
        </w:rPr>
        <w:t>[12]-[15],</w:t>
      </w:r>
      <w:r>
        <w:rPr>
          <w:spacing w:val="-8"/>
          <w:w w:val="105"/>
          <w:sz w:val="22"/>
        </w:rPr>
        <w:t> </w:t>
      </w:r>
      <w:r>
        <w:rPr>
          <w:w w:val="105"/>
          <w:sz w:val="22"/>
        </w:rPr>
        <w:t>IEC</w:t>
      </w:r>
      <w:r>
        <w:rPr>
          <w:spacing w:val="-5"/>
          <w:w w:val="105"/>
          <w:sz w:val="22"/>
        </w:rPr>
        <w:t> </w:t>
      </w:r>
      <w:r>
        <w:rPr>
          <w:w w:val="105"/>
          <w:sz w:val="22"/>
        </w:rPr>
        <w:t>62061</w:t>
      </w:r>
      <w:r>
        <w:rPr>
          <w:spacing w:val="-6"/>
          <w:w w:val="105"/>
          <w:sz w:val="22"/>
        </w:rPr>
        <w:t> </w:t>
      </w:r>
      <w:r>
        <w:rPr>
          <w:w w:val="105"/>
          <w:sz w:val="22"/>
        </w:rPr>
        <w:t>[21]</w:t>
      </w:r>
      <w:r>
        <w:rPr>
          <w:spacing w:val="-7"/>
          <w:w w:val="105"/>
          <w:sz w:val="22"/>
        </w:rPr>
        <w:t> </w:t>
      </w:r>
      <w:r>
        <w:rPr>
          <w:w w:val="105"/>
          <w:sz w:val="22"/>
        </w:rPr>
        <w:t>and</w:t>
      </w:r>
      <w:r>
        <w:rPr>
          <w:spacing w:val="-7"/>
          <w:w w:val="105"/>
          <w:sz w:val="22"/>
        </w:rPr>
        <w:t> </w:t>
      </w:r>
      <w:r>
        <w:rPr>
          <w:w w:val="105"/>
          <w:sz w:val="22"/>
        </w:rPr>
        <w:t>the</w:t>
      </w:r>
      <w:r>
        <w:rPr>
          <w:spacing w:val="-7"/>
          <w:w w:val="105"/>
          <w:sz w:val="22"/>
        </w:rPr>
        <w:t> </w:t>
      </w:r>
      <w:r>
        <w:rPr>
          <w:w w:val="105"/>
          <w:sz w:val="22"/>
        </w:rPr>
        <w:t>ISO</w:t>
      </w:r>
      <w:r>
        <w:rPr>
          <w:spacing w:val="-9"/>
          <w:w w:val="105"/>
          <w:sz w:val="22"/>
        </w:rPr>
        <w:t> </w:t>
      </w:r>
      <w:r>
        <w:rPr>
          <w:w w:val="105"/>
          <w:sz w:val="22"/>
        </w:rPr>
        <w:t>13849</w:t>
      </w:r>
      <w:r>
        <w:rPr>
          <w:spacing w:val="-6"/>
          <w:w w:val="105"/>
          <w:sz w:val="22"/>
        </w:rPr>
        <w:t> </w:t>
      </w:r>
      <w:r>
        <w:rPr>
          <w:w w:val="105"/>
          <w:sz w:val="22"/>
        </w:rPr>
        <w:t>series</w:t>
      </w:r>
      <w:r>
        <w:rPr>
          <w:spacing w:val="-6"/>
          <w:w w:val="105"/>
          <w:sz w:val="22"/>
        </w:rPr>
        <w:t> </w:t>
      </w:r>
      <w:r>
        <w:rPr>
          <w:w w:val="105"/>
          <w:sz w:val="22"/>
        </w:rPr>
        <w:t>[5],</w:t>
      </w:r>
      <w:r>
        <w:rPr>
          <w:spacing w:val="-5"/>
          <w:w w:val="105"/>
          <w:sz w:val="22"/>
        </w:rPr>
        <w:t> </w:t>
      </w:r>
      <w:r>
        <w:rPr>
          <w:w w:val="105"/>
          <w:sz w:val="22"/>
        </w:rPr>
        <w:t>[8].</w:t>
      </w:r>
      <w:r>
        <w:rPr>
          <w:spacing w:val="-6"/>
          <w:w w:val="105"/>
          <w:sz w:val="22"/>
        </w:rPr>
        <w:t> </w:t>
      </w:r>
      <w:r>
        <w:rPr>
          <w:w w:val="105"/>
          <w:sz w:val="22"/>
        </w:rPr>
        <w:t>Others</w:t>
      </w:r>
      <w:r>
        <w:rPr>
          <w:spacing w:val="-6"/>
          <w:w w:val="105"/>
          <w:sz w:val="22"/>
        </w:rPr>
        <w:t> </w:t>
      </w:r>
      <w:r>
        <w:rPr>
          <w:w w:val="105"/>
          <w:sz w:val="22"/>
        </w:rPr>
        <w:t>are</w:t>
      </w:r>
      <w:r>
        <w:rPr>
          <w:spacing w:val="-6"/>
          <w:w w:val="105"/>
          <w:sz w:val="22"/>
        </w:rPr>
        <w:t> </w:t>
      </w:r>
      <w:r>
        <w:rPr>
          <w:w w:val="105"/>
          <w:sz w:val="22"/>
        </w:rPr>
        <w:t>newly</w:t>
      </w:r>
      <w:r>
        <w:rPr>
          <w:spacing w:val="-8"/>
          <w:w w:val="105"/>
          <w:sz w:val="22"/>
        </w:rPr>
        <w:t> </w:t>
      </w:r>
      <w:r>
        <w:rPr>
          <w:w w:val="105"/>
          <w:sz w:val="22"/>
        </w:rPr>
        <w:t>defined.</w:t>
      </w:r>
      <w:r>
        <w:rPr>
          <w:spacing w:val="45"/>
          <w:w w:val="105"/>
          <w:sz w:val="22"/>
        </w:rPr>
        <w:t> </w:t>
      </w:r>
      <w:r>
        <w:rPr>
          <w:w w:val="105"/>
          <w:sz w:val="22"/>
        </w:rPr>
        <w:t>Clause</w:t>
      </w:r>
      <w:r>
        <w:rPr>
          <w:spacing w:val="-7"/>
          <w:w w:val="105"/>
          <w:sz w:val="22"/>
        </w:rPr>
        <w:t> </w:t>
      </w:r>
      <w:r>
        <w:rPr>
          <w:w w:val="105"/>
          <w:sz w:val="22"/>
        </w:rPr>
        <w:t>8</w:t>
      </w:r>
      <w:r>
        <w:rPr>
          <w:spacing w:val="-6"/>
          <w:w w:val="105"/>
          <w:sz w:val="22"/>
        </w:rPr>
        <w:t> </w:t>
      </w:r>
      <w:r>
        <w:rPr>
          <w:spacing w:val="-2"/>
          <w:w w:val="105"/>
          <w:sz w:val="22"/>
        </w:rPr>
        <w:t>provides</w:t>
      </w:r>
    </w:p>
    <w:p>
      <w:pPr>
        <w:pStyle w:val="ListParagraph"/>
        <w:numPr>
          <w:ilvl w:val="0"/>
          <w:numId w:val="22"/>
        </w:numPr>
        <w:tabs>
          <w:tab w:pos="1017" w:val="left" w:leader="none"/>
          <w:tab w:pos="1018" w:val="left" w:leader="none"/>
        </w:tabs>
        <w:spacing w:line="240" w:lineRule="auto" w:before="5" w:after="0"/>
        <w:ind w:left="1017" w:right="0" w:hanging="728"/>
        <w:jc w:val="left"/>
        <w:rPr>
          <w:sz w:val="22"/>
        </w:rPr>
      </w:pPr>
      <w:r>
        <w:rPr>
          <w:w w:val="105"/>
          <w:sz w:val="22"/>
        </w:rPr>
        <w:t>a</w:t>
      </w:r>
      <w:r>
        <w:rPr>
          <w:spacing w:val="-11"/>
          <w:w w:val="105"/>
          <w:sz w:val="22"/>
        </w:rPr>
        <w:t> </w:t>
      </w:r>
      <w:r>
        <w:rPr>
          <w:w w:val="105"/>
          <w:sz w:val="22"/>
        </w:rPr>
        <w:t>list</w:t>
      </w:r>
      <w:r>
        <w:rPr>
          <w:spacing w:val="-12"/>
          <w:w w:val="105"/>
          <w:sz w:val="22"/>
        </w:rPr>
        <w:t> </w:t>
      </w:r>
      <w:r>
        <w:rPr>
          <w:w w:val="105"/>
          <w:sz w:val="22"/>
        </w:rPr>
        <w:t>of</w:t>
      </w:r>
      <w:r>
        <w:rPr>
          <w:spacing w:val="-11"/>
          <w:w w:val="105"/>
          <w:sz w:val="22"/>
        </w:rPr>
        <w:t> </w:t>
      </w:r>
      <w:r>
        <w:rPr>
          <w:w w:val="105"/>
          <w:sz w:val="22"/>
        </w:rPr>
        <w:t>typical</w:t>
      </w:r>
      <w:r>
        <w:rPr>
          <w:spacing w:val="-11"/>
          <w:w w:val="105"/>
          <w:sz w:val="22"/>
        </w:rPr>
        <w:t> </w:t>
      </w:r>
      <w:r>
        <w:rPr>
          <w:spacing w:val="-2"/>
          <w:w w:val="105"/>
          <w:sz w:val="22"/>
        </w:rPr>
        <w:t>properties</w:t>
      </w:r>
    </w:p>
    <w:p>
      <w:pPr>
        <w:pStyle w:val="BodyText"/>
        <w:spacing w:before="4"/>
        <w:rPr>
          <w:sz w:val="21"/>
        </w:rPr>
      </w:pPr>
    </w:p>
    <w:p>
      <w:pPr>
        <w:pStyle w:val="ListParagraph"/>
        <w:numPr>
          <w:ilvl w:val="0"/>
          <w:numId w:val="22"/>
        </w:numPr>
        <w:tabs>
          <w:tab w:pos="1017" w:val="left" w:leader="none"/>
          <w:tab w:pos="1018" w:val="left" w:leader="none"/>
        </w:tabs>
        <w:spacing w:line="240" w:lineRule="auto" w:before="1" w:after="0"/>
        <w:ind w:left="1017" w:right="0" w:hanging="728"/>
        <w:jc w:val="left"/>
        <w:rPr>
          <w:sz w:val="22"/>
        </w:rPr>
      </w:pPr>
      <w:r>
        <w:rPr>
          <w:w w:val="110"/>
          <w:sz w:val="22"/>
        </w:rPr>
        <w:t>Satisfying</w:t>
      </w:r>
      <w:r>
        <w:rPr>
          <w:spacing w:val="11"/>
          <w:w w:val="110"/>
          <w:sz w:val="22"/>
        </w:rPr>
        <w:t> </w:t>
      </w:r>
      <w:r>
        <w:rPr>
          <w:w w:val="110"/>
          <w:sz w:val="22"/>
        </w:rPr>
        <w:t>the</w:t>
      </w:r>
      <w:r>
        <w:rPr>
          <w:spacing w:val="11"/>
          <w:w w:val="110"/>
          <w:sz w:val="22"/>
        </w:rPr>
        <w:t> </w:t>
      </w:r>
      <w:r>
        <w:rPr>
          <w:w w:val="110"/>
          <w:sz w:val="22"/>
        </w:rPr>
        <w:t>selected</w:t>
      </w:r>
      <w:r>
        <w:rPr>
          <w:spacing w:val="12"/>
          <w:w w:val="110"/>
          <w:sz w:val="22"/>
        </w:rPr>
        <w:t> </w:t>
      </w:r>
      <w:r>
        <w:rPr>
          <w:w w:val="110"/>
          <w:sz w:val="22"/>
        </w:rPr>
        <w:t>properties</w:t>
      </w:r>
      <w:r>
        <w:rPr>
          <w:spacing w:val="12"/>
          <w:w w:val="110"/>
          <w:sz w:val="22"/>
        </w:rPr>
        <w:t> </w:t>
      </w:r>
      <w:r>
        <w:rPr>
          <w:w w:val="110"/>
          <w:sz w:val="22"/>
        </w:rPr>
        <w:t>is</w:t>
      </w:r>
      <w:r>
        <w:rPr>
          <w:spacing w:val="11"/>
          <w:w w:val="110"/>
          <w:sz w:val="22"/>
        </w:rPr>
        <w:t> </w:t>
      </w:r>
      <w:r>
        <w:rPr>
          <w:w w:val="110"/>
          <w:sz w:val="22"/>
        </w:rPr>
        <w:t>likely</w:t>
      </w:r>
      <w:r>
        <w:rPr>
          <w:spacing w:val="12"/>
          <w:w w:val="110"/>
          <w:sz w:val="22"/>
        </w:rPr>
        <w:t> </w:t>
      </w:r>
      <w:r>
        <w:rPr>
          <w:w w:val="110"/>
          <w:sz w:val="22"/>
        </w:rPr>
        <w:t>to</w:t>
      </w:r>
      <w:r>
        <w:rPr>
          <w:spacing w:val="12"/>
          <w:w w:val="110"/>
          <w:sz w:val="22"/>
        </w:rPr>
        <w:t> </w:t>
      </w:r>
      <w:r>
        <w:rPr>
          <w:w w:val="110"/>
          <w:sz w:val="22"/>
        </w:rPr>
        <w:t>place</w:t>
      </w:r>
      <w:r>
        <w:rPr>
          <w:spacing w:val="12"/>
          <w:w w:val="110"/>
          <w:sz w:val="22"/>
        </w:rPr>
        <w:t> </w:t>
      </w:r>
      <w:r>
        <w:rPr>
          <w:w w:val="110"/>
          <w:sz w:val="22"/>
        </w:rPr>
        <w:t>particular</w:t>
      </w:r>
      <w:r>
        <w:rPr>
          <w:spacing w:val="16"/>
          <w:w w:val="110"/>
          <w:sz w:val="22"/>
        </w:rPr>
        <w:t> </w:t>
      </w:r>
      <w:r>
        <w:rPr>
          <w:w w:val="110"/>
          <w:sz w:val="22"/>
        </w:rPr>
        <w:t>functional</w:t>
      </w:r>
      <w:r>
        <w:rPr>
          <w:spacing w:val="11"/>
          <w:w w:val="110"/>
          <w:sz w:val="22"/>
        </w:rPr>
        <w:t> </w:t>
      </w:r>
      <w:r>
        <w:rPr>
          <w:w w:val="110"/>
          <w:sz w:val="22"/>
        </w:rPr>
        <w:t>safety</w:t>
      </w:r>
      <w:r>
        <w:rPr>
          <w:spacing w:val="12"/>
          <w:w w:val="110"/>
          <w:sz w:val="22"/>
        </w:rPr>
        <w:t> </w:t>
      </w:r>
      <w:r>
        <w:rPr>
          <w:w w:val="110"/>
          <w:sz w:val="22"/>
        </w:rPr>
        <w:t>requirements</w:t>
      </w:r>
      <w:r>
        <w:rPr>
          <w:spacing w:val="13"/>
          <w:w w:val="110"/>
          <w:sz w:val="22"/>
        </w:rPr>
        <w:t> </w:t>
      </w:r>
      <w:r>
        <w:rPr>
          <w:w w:val="110"/>
          <w:sz w:val="22"/>
        </w:rPr>
        <w:t>on</w:t>
      </w:r>
      <w:r>
        <w:rPr>
          <w:spacing w:val="13"/>
          <w:w w:val="110"/>
          <w:sz w:val="22"/>
        </w:rPr>
        <w:t> </w:t>
      </w:r>
      <w:r>
        <w:rPr>
          <w:spacing w:val="-5"/>
          <w:w w:val="110"/>
          <w:sz w:val="22"/>
        </w:rPr>
        <w:t>the</w:t>
      </w:r>
    </w:p>
    <w:p>
      <w:pPr>
        <w:pStyle w:val="ListParagraph"/>
        <w:numPr>
          <w:ilvl w:val="0"/>
          <w:numId w:val="22"/>
        </w:numPr>
        <w:tabs>
          <w:tab w:pos="1017" w:val="left" w:leader="none"/>
          <w:tab w:pos="1018" w:val="left" w:leader="none"/>
        </w:tabs>
        <w:spacing w:line="240" w:lineRule="auto" w:before="3" w:after="0"/>
        <w:ind w:left="1017" w:right="0" w:hanging="728"/>
        <w:jc w:val="left"/>
        <w:rPr>
          <w:sz w:val="22"/>
        </w:rPr>
      </w:pPr>
      <w:r>
        <w:rPr>
          <w:w w:val="105"/>
          <w:sz w:val="22"/>
        </w:rPr>
        <w:t>realization,</w:t>
      </w:r>
      <w:r>
        <w:rPr>
          <w:spacing w:val="-10"/>
          <w:w w:val="105"/>
          <w:sz w:val="22"/>
        </w:rPr>
        <w:t> </w:t>
      </w:r>
      <w:r>
        <w:rPr>
          <w:w w:val="105"/>
          <w:sz w:val="22"/>
        </w:rPr>
        <w:t>installation,</w:t>
      </w:r>
      <w:r>
        <w:rPr>
          <w:spacing w:val="-9"/>
          <w:w w:val="105"/>
          <w:sz w:val="22"/>
        </w:rPr>
        <w:t> </w:t>
      </w:r>
      <w:r>
        <w:rPr>
          <w:w w:val="105"/>
          <w:sz w:val="22"/>
        </w:rPr>
        <w:t>validation,</w:t>
      </w:r>
      <w:r>
        <w:rPr>
          <w:spacing w:val="-9"/>
          <w:w w:val="105"/>
          <w:sz w:val="22"/>
        </w:rPr>
        <w:t> </w:t>
      </w:r>
      <w:r>
        <w:rPr>
          <w:w w:val="105"/>
          <w:sz w:val="22"/>
        </w:rPr>
        <w:t>operation</w:t>
      </w:r>
      <w:r>
        <w:rPr>
          <w:spacing w:val="-10"/>
          <w:w w:val="105"/>
          <w:sz w:val="22"/>
        </w:rPr>
        <w:t> </w:t>
      </w:r>
      <w:r>
        <w:rPr>
          <w:w w:val="105"/>
          <w:sz w:val="22"/>
        </w:rPr>
        <w:t>and</w:t>
      </w:r>
      <w:r>
        <w:rPr>
          <w:spacing w:val="-10"/>
          <w:w w:val="105"/>
          <w:sz w:val="22"/>
        </w:rPr>
        <w:t> </w:t>
      </w:r>
      <w:r>
        <w:rPr>
          <w:w w:val="105"/>
          <w:sz w:val="22"/>
        </w:rPr>
        <w:t>maintenance</w:t>
      </w:r>
      <w:r>
        <w:rPr>
          <w:spacing w:val="-9"/>
          <w:w w:val="105"/>
          <w:sz w:val="22"/>
        </w:rPr>
        <w:t> </w:t>
      </w:r>
      <w:r>
        <w:rPr>
          <w:w w:val="105"/>
          <w:sz w:val="22"/>
        </w:rPr>
        <w:t>of</w:t>
      </w:r>
      <w:r>
        <w:rPr>
          <w:spacing w:val="-9"/>
          <w:w w:val="105"/>
          <w:sz w:val="22"/>
        </w:rPr>
        <w:t> </w:t>
      </w:r>
      <w:r>
        <w:rPr>
          <w:w w:val="105"/>
          <w:sz w:val="22"/>
        </w:rPr>
        <w:t>such</w:t>
      </w:r>
      <w:r>
        <w:rPr>
          <w:spacing w:val="-12"/>
          <w:w w:val="105"/>
          <w:sz w:val="22"/>
        </w:rPr>
        <w:t> </w:t>
      </w:r>
      <w:r>
        <w:rPr>
          <w:w w:val="105"/>
          <w:sz w:val="22"/>
        </w:rPr>
        <w:t>systems.</w:t>
      </w:r>
      <w:r>
        <w:rPr>
          <w:spacing w:val="-9"/>
          <w:w w:val="105"/>
          <w:sz w:val="22"/>
        </w:rPr>
        <w:t> </w:t>
      </w:r>
      <w:r>
        <w:rPr>
          <w:w w:val="105"/>
          <w:sz w:val="22"/>
        </w:rPr>
        <w:t>For</w:t>
      </w:r>
      <w:r>
        <w:rPr>
          <w:spacing w:val="-9"/>
          <w:w w:val="105"/>
          <w:sz w:val="22"/>
        </w:rPr>
        <w:t> </w:t>
      </w:r>
      <w:r>
        <w:rPr>
          <w:w w:val="105"/>
          <w:sz w:val="22"/>
        </w:rPr>
        <w:t>example,</w:t>
      </w:r>
      <w:r>
        <w:rPr>
          <w:spacing w:val="-9"/>
          <w:w w:val="105"/>
          <w:sz w:val="22"/>
        </w:rPr>
        <w:t> </w:t>
      </w:r>
      <w:r>
        <w:rPr>
          <w:w w:val="105"/>
          <w:sz w:val="22"/>
        </w:rPr>
        <w:t>IEC</w:t>
      </w:r>
      <w:r>
        <w:rPr>
          <w:spacing w:val="-9"/>
          <w:w w:val="105"/>
          <w:sz w:val="22"/>
        </w:rPr>
        <w:t> </w:t>
      </w:r>
      <w:r>
        <w:rPr>
          <w:spacing w:val="-2"/>
          <w:w w:val="105"/>
          <w:sz w:val="22"/>
        </w:rPr>
        <w:t>61508-</w:t>
      </w:r>
    </w:p>
    <w:p>
      <w:pPr>
        <w:pStyle w:val="ListParagraph"/>
        <w:numPr>
          <w:ilvl w:val="0"/>
          <w:numId w:val="22"/>
        </w:numPr>
        <w:tabs>
          <w:tab w:pos="1017" w:val="left" w:leader="none"/>
          <w:tab w:pos="1018" w:val="left" w:leader="none"/>
        </w:tabs>
        <w:spacing w:line="240" w:lineRule="auto" w:before="7" w:after="0"/>
        <w:ind w:left="1017" w:right="0" w:hanging="728"/>
        <w:jc w:val="left"/>
        <w:rPr>
          <w:sz w:val="22"/>
        </w:rPr>
      </w:pPr>
      <w:r>
        <w:rPr>
          <w:w w:val="110"/>
          <w:sz w:val="22"/>
        </w:rPr>
        <w:t>3</w:t>
      </w:r>
      <w:r>
        <w:rPr>
          <w:spacing w:val="39"/>
          <w:w w:val="110"/>
          <w:sz w:val="22"/>
        </w:rPr>
        <w:t> </w:t>
      </w:r>
      <w:r>
        <w:rPr>
          <w:w w:val="110"/>
          <w:sz w:val="22"/>
        </w:rPr>
        <w:t>[18]</w:t>
      </w:r>
      <w:r>
        <w:rPr>
          <w:spacing w:val="37"/>
          <w:w w:val="110"/>
          <w:sz w:val="22"/>
        </w:rPr>
        <w:t> </w:t>
      </w:r>
      <w:r>
        <w:rPr>
          <w:w w:val="110"/>
          <w:sz w:val="22"/>
        </w:rPr>
        <w:t>defines</w:t>
      </w:r>
      <w:r>
        <w:rPr>
          <w:spacing w:val="36"/>
          <w:w w:val="110"/>
          <w:sz w:val="22"/>
        </w:rPr>
        <w:t> </w:t>
      </w:r>
      <w:r>
        <w:rPr>
          <w:w w:val="110"/>
          <w:sz w:val="22"/>
        </w:rPr>
        <w:t>such</w:t>
      </w:r>
      <w:r>
        <w:rPr>
          <w:spacing w:val="39"/>
          <w:w w:val="110"/>
          <w:sz w:val="22"/>
        </w:rPr>
        <w:t> </w:t>
      </w:r>
      <w:r>
        <w:rPr>
          <w:w w:val="110"/>
          <w:sz w:val="22"/>
        </w:rPr>
        <w:t>requirements</w:t>
      </w:r>
      <w:r>
        <w:rPr>
          <w:spacing w:val="39"/>
          <w:w w:val="110"/>
          <w:sz w:val="22"/>
        </w:rPr>
        <w:t> </w:t>
      </w:r>
      <w:r>
        <w:rPr>
          <w:w w:val="110"/>
          <w:sz w:val="22"/>
        </w:rPr>
        <w:t>for</w:t>
      </w:r>
      <w:r>
        <w:rPr>
          <w:spacing w:val="38"/>
          <w:w w:val="110"/>
          <w:sz w:val="22"/>
        </w:rPr>
        <w:t> </w:t>
      </w:r>
      <w:r>
        <w:rPr>
          <w:w w:val="110"/>
          <w:sz w:val="22"/>
        </w:rPr>
        <w:t>the</w:t>
      </w:r>
      <w:r>
        <w:rPr>
          <w:spacing w:val="36"/>
          <w:w w:val="110"/>
          <w:sz w:val="22"/>
        </w:rPr>
        <w:t> </w:t>
      </w:r>
      <w:r>
        <w:rPr>
          <w:w w:val="110"/>
          <w:sz w:val="22"/>
        </w:rPr>
        <w:t>software</w:t>
      </w:r>
      <w:r>
        <w:rPr>
          <w:spacing w:val="38"/>
          <w:w w:val="110"/>
          <w:sz w:val="22"/>
        </w:rPr>
        <w:t> </w:t>
      </w:r>
      <w:r>
        <w:rPr>
          <w:w w:val="110"/>
          <w:sz w:val="22"/>
        </w:rPr>
        <w:t>part</w:t>
      </w:r>
      <w:r>
        <w:rPr>
          <w:spacing w:val="36"/>
          <w:w w:val="110"/>
          <w:sz w:val="22"/>
        </w:rPr>
        <w:t> </w:t>
      </w:r>
      <w:r>
        <w:rPr>
          <w:w w:val="110"/>
          <w:sz w:val="22"/>
        </w:rPr>
        <w:t>of</w:t>
      </w:r>
      <w:r>
        <w:rPr>
          <w:spacing w:val="38"/>
          <w:w w:val="110"/>
          <w:sz w:val="22"/>
        </w:rPr>
        <w:t> </w:t>
      </w:r>
      <w:r>
        <w:rPr>
          <w:w w:val="110"/>
          <w:sz w:val="22"/>
        </w:rPr>
        <w:t>E/E/PE</w:t>
      </w:r>
      <w:r>
        <w:rPr>
          <w:spacing w:val="36"/>
          <w:w w:val="110"/>
          <w:sz w:val="22"/>
        </w:rPr>
        <w:t> </w:t>
      </w:r>
      <w:r>
        <w:rPr>
          <w:w w:val="110"/>
          <w:sz w:val="22"/>
        </w:rPr>
        <w:t>systems.</w:t>
      </w:r>
      <w:r>
        <w:rPr>
          <w:spacing w:val="38"/>
          <w:w w:val="110"/>
          <w:sz w:val="22"/>
        </w:rPr>
        <w:t> </w:t>
      </w:r>
      <w:r>
        <w:rPr>
          <w:w w:val="110"/>
          <w:sz w:val="22"/>
        </w:rPr>
        <w:t>However,</w:t>
      </w:r>
      <w:r>
        <w:rPr>
          <w:spacing w:val="35"/>
          <w:w w:val="110"/>
          <w:sz w:val="22"/>
        </w:rPr>
        <w:t> </w:t>
      </w:r>
      <w:r>
        <w:rPr>
          <w:w w:val="110"/>
          <w:sz w:val="22"/>
        </w:rPr>
        <w:t>several</w:t>
      </w:r>
      <w:r>
        <w:rPr>
          <w:spacing w:val="37"/>
          <w:w w:val="110"/>
          <w:sz w:val="22"/>
        </w:rPr>
        <w:t> </w:t>
      </w:r>
      <w:r>
        <w:rPr>
          <w:spacing w:val="-7"/>
          <w:w w:val="110"/>
          <w:sz w:val="22"/>
        </w:rPr>
        <w:t>AI</w:t>
      </w:r>
    </w:p>
    <w:p>
      <w:pPr>
        <w:pStyle w:val="BodyText"/>
        <w:rPr>
          <w:sz w:val="20"/>
        </w:rPr>
      </w:pPr>
    </w:p>
    <w:p>
      <w:pPr>
        <w:pStyle w:val="BodyText"/>
        <w:rPr>
          <w:sz w:val="20"/>
        </w:rPr>
      </w:pPr>
    </w:p>
    <w:p>
      <w:pPr>
        <w:pStyle w:val="BodyText"/>
        <w:spacing w:before="4"/>
        <w:rPr>
          <w:sz w:val="26"/>
        </w:rPr>
      </w:pPr>
      <w:r>
        <w:rPr/>
        <w:pict>
          <v:rect style="position:absolute;margin-left:53.880001pt;margin-top:16.378695pt;width:144.050pt;height:.60004pt;mso-position-horizontal-relative:page;mso-position-vertical-relative:paragraph;z-index:-15724544;mso-wrap-distance-left:0;mso-wrap-distance-right:0" id="docshape20" filled="true" fillcolor="#000000" stroked="false">
            <v:fill type="solid"/>
            <w10:wrap type="topAndBottom"/>
          </v:rect>
        </w:pict>
      </w:r>
    </w:p>
    <w:p>
      <w:pPr>
        <w:pStyle w:val="ListParagraph"/>
        <w:numPr>
          <w:ilvl w:val="1"/>
          <w:numId w:val="22"/>
        </w:numPr>
        <w:tabs>
          <w:tab w:pos="1148" w:val="left" w:leader="none"/>
        </w:tabs>
        <w:spacing w:line="240" w:lineRule="auto" w:before="94" w:after="0"/>
        <w:ind w:left="1147" w:right="0" w:hanging="131"/>
        <w:jc w:val="left"/>
        <w:rPr>
          <w:sz w:val="18"/>
        </w:rPr>
      </w:pPr>
      <w:r>
        <w:rPr>
          <w:sz w:val="18"/>
        </w:rPr>
        <w:t>Under</w:t>
      </w:r>
      <w:r>
        <w:rPr>
          <w:spacing w:val="40"/>
          <w:sz w:val="18"/>
        </w:rPr>
        <w:t> </w:t>
      </w:r>
      <w:r>
        <w:rPr>
          <w:spacing w:val="-2"/>
          <w:sz w:val="18"/>
        </w:rPr>
        <w:t>preparation.</w:t>
      </w:r>
    </w:p>
    <w:p>
      <w:pPr>
        <w:pStyle w:val="ListParagraph"/>
        <w:numPr>
          <w:ilvl w:val="1"/>
          <w:numId w:val="22"/>
        </w:numPr>
        <w:tabs>
          <w:tab w:pos="1153" w:val="left" w:leader="none"/>
        </w:tabs>
        <w:spacing w:line="240" w:lineRule="auto" w:before="100" w:after="0"/>
        <w:ind w:left="1152" w:right="0" w:hanging="136"/>
        <w:jc w:val="left"/>
        <w:rPr>
          <w:sz w:val="18"/>
        </w:rPr>
      </w:pPr>
      <w:r>
        <w:rPr>
          <w:sz w:val="18"/>
        </w:rPr>
        <w:t>Under</w:t>
      </w:r>
      <w:r>
        <w:rPr>
          <w:spacing w:val="40"/>
          <w:sz w:val="18"/>
        </w:rPr>
        <w:t> </w:t>
      </w:r>
      <w:r>
        <w:rPr>
          <w:spacing w:val="-2"/>
          <w:sz w:val="18"/>
        </w:rPr>
        <w:t>preparation.</w:t>
      </w:r>
    </w:p>
    <w:p>
      <w:pPr>
        <w:spacing w:after="0" w:line="240" w:lineRule="auto"/>
        <w:jc w:val="left"/>
        <w:rPr>
          <w:sz w:val="18"/>
        </w:rPr>
        <w:sectPr>
          <w:pgSz w:w="11910" w:h="16840"/>
          <w:pgMar w:header="0" w:footer="439" w:top="1420" w:bottom="640" w:left="60" w:right="900"/>
        </w:sectPr>
      </w:pPr>
    </w:p>
    <w:p>
      <w:pPr>
        <w:pStyle w:val="ListParagraph"/>
        <w:numPr>
          <w:ilvl w:val="0"/>
          <w:numId w:val="22"/>
        </w:numPr>
        <w:tabs>
          <w:tab w:pos="1017" w:val="left" w:leader="none"/>
          <w:tab w:pos="1018" w:val="left" w:leader="none"/>
        </w:tabs>
        <w:spacing w:line="240" w:lineRule="auto" w:before="94" w:after="0"/>
        <w:ind w:left="1017" w:right="0" w:hanging="728"/>
        <w:jc w:val="left"/>
        <w:rPr>
          <w:sz w:val="22"/>
        </w:rPr>
      </w:pPr>
      <w:r>
        <w:rPr>
          <w:w w:val="105"/>
          <w:sz w:val="22"/>
        </w:rPr>
        <w:t>technologies</w:t>
      </w:r>
      <w:r>
        <w:rPr>
          <w:spacing w:val="75"/>
          <w:w w:val="105"/>
          <w:sz w:val="22"/>
        </w:rPr>
        <w:t> </w:t>
      </w:r>
      <w:r>
        <w:rPr>
          <w:w w:val="105"/>
          <w:sz w:val="22"/>
        </w:rPr>
        <w:t>use</w:t>
      </w:r>
      <w:r>
        <w:rPr>
          <w:spacing w:val="73"/>
          <w:w w:val="105"/>
          <w:sz w:val="22"/>
        </w:rPr>
        <w:t> </w:t>
      </w:r>
      <w:r>
        <w:rPr>
          <w:w w:val="105"/>
          <w:sz w:val="22"/>
        </w:rPr>
        <w:t>different</w:t>
      </w:r>
      <w:r>
        <w:rPr>
          <w:spacing w:val="74"/>
          <w:w w:val="105"/>
          <w:sz w:val="22"/>
        </w:rPr>
        <w:t> </w:t>
      </w:r>
      <w:r>
        <w:rPr>
          <w:w w:val="105"/>
          <w:sz w:val="22"/>
        </w:rPr>
        <w:t>development</w:t>
      </w:r>
      <w:r>
        <w:rPr>
          <w:spacing w:val="73"/>
          <w:w w:val="105"/>
          <w:sz w:val="22"/>
        </w:rPr>
        <w:t> </w:t>
      </w:r>
      <w:r>
        <w:rPr>
          <w:w w:val="105"/>
          <w:sz w:val="22"/>
        </w:rPr>
        <w:t>approaches</w:t>
      </w:r>
      <w:r>
        <w:rPr>
          <w:spacing w:val="75"/>
          <w:w w:val="105"/>
          <w:sz w:val="22"/>
        </w:rPr>
        <w:t> </w:t>
      </w:r>
      <w:r>
        <w:rPr>
          <w:w w:val="105"/>
          <w:sz w:val="22"/>
        </w:rPr>
        <w:t>(e.g.</w:t>
      </w:r>
      <w:r>
        <w:rPr>
          <w:spacing w:val="74"/>
          <w:w w:val="105"/>
          <w:sz w:val="22"/>
        </w:rPr>
        <w:t> </w:t>
      </w:r>
      <w:r>
        <w:rPr>
          <w:w w:val="105"/>
          <w:sz w:val="22"/>
        </w:rPr>
        <w:t>learning-based)</w:t>
      </w:r>
      <w:r>
        <w:rPr>
          <w:spacing w:val="71"/>
          <w:w w:val="105"/>
          <w:sz w:val="22"/>
        </w:rPr>
        <w:t> </w:t>
      </w:r>
      <w:r>
        <w:rPr>
          <w:w w:val="105"/>
          <w:sz w:val="22"/>
        </w:rPr>
        <w:t>compared</w:t>
      </w:r>
      <w:r>
        <w:rPr>
          <w:spacing w:val="74"/>
          <w:w w:val="105"/>
          <w:sz w:val="22"/>
        </w:rPr>
        <w:t> </w:t>
      </w:r>
      <w:r>
        <w:rPr>
          <w:w w:val="105"/>
          <w:sz w:val="22"/>
        </w:rPr>
        <w:t>to</w:t>
      </w:r>
      <w:r>
        <w:rPr>
          <w:spacing w:val="74"/>
          <w:w w:val="105"/>
          <w:sz w:val="22"/>
        </w:rPr>
        <w:t> </w:t>
      </w:r>
      <w:r>
        <w:rPr>
          <w:w w:val="105"/>
          <w:sz w:val="22"/>
        </w:rPr>
        <w:t>the</w:t>
      </w:r>
      <w:r>
        <w:rPr>
          <w:spacing w:val="79"/>
          <w:w w:val="105"/>
          <w:sz w:val="22"/>
        </w:rPr>
        <w:t> </w:t>
      </w:r>
      <w:r>
        <w:rPr>
          <w:w w:val="105"/>
          <w:sz w:val="22"/>
        </w:rPr>
        <w:t>non-</w:t>
      </w:r>
      <w:r>
        <w:rPr>
          <w:spacing w:val="-5"/>
          <w:w w:val="105"/>
          <w:sz w:val="22"/>
        </w:rPr>
        <w:t>AI</w:t>
      </w:r>
    </w:p>
    <w:p>
      <w:pPr>
        <w:pStyle w:val="ListParagraph"/>
        <w:numPr>
          <w:ilvl w:val="0"/>
          <w:numId w:val="22"/>
        </w:numPr>
        <w:tabs>
          <w:tab w:pos="1017" w:val="left" w:leader="none"/>
          <w:tab w:pos="1018" w:val="left" w:leader="none"/>
        </w:tabs>
        <w:spacing w:line="240" w:lineRule="auto" w:before="6" w:after="0"/>
        <w:ind w:left="1017" w:right="0" w:hanging="728"/>
        <w:jc w:val="left"/>
        <w:rPr>
          <w:sz w:val="22"/>
        </w:rPr>
      </w:pPr>
      <w:r>
        <w:rPr>
          <w:w w:val="105"/>
          <w:sz w:val="22"/>
        </w:rPr>
        <w:t>software</w:t>
      </w:r>
      <w:r>
        <w:rPr>
          <w:spacing w:val="-4"/>
          <w:w w:val="105"/>
          <w:sz w:val="22"/>
        </w:rPr>
        <w:t> </w:t>
      </w:r>
      <w:r>
        <w:rPr>
          <w:w w:val="105"/>
          <w:sz w:val="22"/>
        </w:rPr>
        <w:t>engineering</w:t>
      </w:r>
      <w:r>
        <w:rPr>
          <w:spacing w:val="-5"/>
          <w:w w:val="105"/>
          <w:sz w:val="22"/>
        </w:rPr>
        <w:t> </w:t>
      </w:r>
      <w:r>
        <w:rPr>
          <w:w w:val="105"/>
          <w:sz w:val="22"/>
        </w:rPr>
        <w:t>lifecycles</w:t>
      </w:r>
      <w:r>
        <w:rPr>
          <w:spacing w:val="-3"/>
          <w:w w:val="105"/>
          <w:sz w:val="22"/>
        </w:rPr>
        <w:t> </w:t>
      </w:r>
      <w:r>
        <w:rPr>
          <w:w w:val="105"/>
          <w:sz w:val="22"/>
        </w:rPr>
        <w:t>targeted</w:t>
      </w:r>
      <w:r>
        <w:rPr>
          <w:spacing w:val="-4"/>
          <w:w w:val="105"/>
          <w:sz w:val="22"/>
        </w:rPr>
        <w:t> </w:t>
      </w:r>
      <w:r>
        <w:rPr>
          <w:w w:val="105"/>
          <w:sz w:val="22"/>
        </w:rPr>
        <w:t>by</w:t>
      </w:r>
      <w:r>
        <w:rPr>
          <w:spacing w:val="-4"/>
          <w:w w:val="105"/>
          <w:sz w:val="22"/>
        </w:rPr>
        <w:t> </w:t>
      </w:r>
      <w:r>
        <w:rPr>
          <w:w w:val="105"/>
          <w:sz w:val="22"/>
        </w:rPr>
        <w:t>IEC</w:t>
      </w:r>
      <w:r>
        <w:rPr>
          <w:spacing w:val="-4"/>
          <w:w w:val="105"/>
          <w:sz w:val="22"/>
        </w:rPr>
        <w:t> </w:t>
      </w:r>
      <w:r>
        <w:rPr>
          <w:w w:val="105"/>
          <w:sz w:val="22"/>
        </w:rPr>
        <w:t>61508-</w:t>
      </w:r>
      <w:r>
        <w:rPr>
          <w:spacing w:val="-5"/>
          <w:w w:val="105"/>
          <w:sz w:val="22"/>
        </w:rPr>
        <w:t>3.</w:t>
      </w:r>
    </w:p>
    <w:p>
      <w:pPr>
        <w:pStyle w:val="BodyText"/>
        <w:spacing w:before="2"/>
        <w:rPr>
          <w:sz w:val="21"/>
        </w:rPr>
      </w:pPr>
    </w:p>
    <w:p>
      <w:pPr>
        <w:pStyle w:val="ListParagraph"/>
        <w:numPr>
          <w:ilvl w:val="0"/>
          <w:numId w:val="22"/>
        </w:numPr>
        <w:tabs>
          <w:tab w:pos="1017" w:val="left" w:leader="none"/>
          <w:tab w:pos="1018" w:val="left" w:leader="none"/>
        </w:tabs>
        <w:spacing w:line="240" w:lineRule="auto" w:before="0" w:after="0"/>
        <w:ind w:left="1017" w:right="0" w:hanging="728"/>
        <w:jc w:val="left"/>
        <w:rPr>
          <w:sz w:val="22"/>
        </w:rPr>
      </w:pPr>
      <w:r>
        <w:rPr>
          <w:w w:val="110"/>
          <w:sz w:val="22"/>
        </w:rPr>
        <w:t>To</w:t>
      </w:r>
      <w:r>
        <w:rPr>
          <w:spacing w:val="2"/>
          <w:w w:val="110"/>
          <w:sz w:val="22"/>
        </w:rPr>
        <w:t> </w:t>
      </w:r>
      <w:r>
        <w:rPr>
          <w:w w:val="110"/>
          <w:sz w:val="22"/>
        </w:rPr>
        <w:t>address</w:t>
      </w:r>
      <w:r>
        <w:rPr>
          <w:spacing w:val="2"/>
          <w:w w:val="110"/>
          <w:sz w:val="22"/>
        </w:rPr>
        <w:t> </w:t>
      </w:r>
      <w:r>
        <w:rPr>
          <w:w w:val="110"/>
          <w:sz w:val="22"/>
        </w:rPr>
        <w:t>the</w:t>
      </w:r>
      <w:r>
        <w:rPr>
          <w:spacing w:val="2"/>
          <w:w w:val="110"/>
          <w:sz w:val="22"/>
        </w:rPr>
        <w:t> </w:t>
      </w:r>
      <w:r>
        <w:rPr>
          <w:w w:val="110"/>
          <w:sz w:val="22"/>
        </w:rPr>
        <w:t>difference</w:t>
      </w:r>
      <w:r>
        <w:rPr>
          <w:spacing w:val="2"/>
          <w:w w:val="110"/>
          <w:sz w:val="22"/>
        </w:rPr>
        <w:t> </w:t>
      </w:r>
      <w:r>
        <w:rPr>
          <w:w w:val="110"/>
          <w:sz w:val="22"/>
        </w:rPr>
        <w:t>between</w:t>
      </w:r>
      <w:r>
        <w:rPr>
          <w:spacing w:val="2"/>
          <w:w w:val="110"/>
          <w:sz w:val="22"/>
        </w:rPr>
        <w:t> </w:t>
      </w:r>
      <w:r>
        <w:rPr>
          <w:w w:val="110"/>
          <w:sz w:val="22"/>
        </w:rPr>
        <w:t>traditional</w:t>
      </w:r>
      <w:r>
        <w:rPr>
          <w:spacing w:val="2"/>
          <w:w w:val="110"/>
          <w:sz w:val="22"/>
        </w:rPr>
        <w:t> </w:t>
      </w:r>
      <w:r>
        <w:rPr>
          <w:w w:val="110"/>
          <w:sz w:val="22"/>
        </w:rPr>
        <w:t>development</w:t>
      </w:r>
      <w:r>
        <w:rPr>
          <w:spacing w:val="1"/>
          <w:w w:val="110"/>
          <w:sz w:val="22"/>
        </w:rPr>
        <w:t> </w:t>
      </w:r>
      <w:r>
        <w:rPr>
          <w:w w:val="110"/>
          <w:sz w:val="22"/>
        </w:rPr>
        <w:t>processes</w:t>
      </w:r>
      <w:r>
        <w:rPr>
          <w:spacing w:val="3"/>
          <w:w w:val="110"/>
          <w:sz w:val="22"/>
        </w:rPr>
        <w:t> </w:t>
      </w:r>
      <w:r>
        <w:rPr>
          <w:w w:val="110"/>
          <w:sz w:val="22"/>
        </w:rPr>
        <w:t>and</w:t>
      </w:r>
      <w:r>
        <w:rPr>
          <w:spacing w:val="-1"/>
          <w:w w:val="110"/>
          <w:sz w:val="22"/>
        </w:rPr>
        <w:t> </w:t>
      </w:r>
      <w:r>
        <w:rPr>
          <w:w w:val="110"/>
          <w:sz w:val="22"/>
        </w:rPr>
        <w:t>the</w:t>
      </w:r>
      <w:r>
        <w:rPr>
          <w:spacing w:val="2"/>
          <w:w w:val="110"/>
          <w:sz w:val="22"/>
        </w:rPr>
        <w:t> </w:t>
      </w:r>
      <w:r>
        <w:rPr>
          <w:w w:val="110"/>
          <w:sz w:val="22"/>
        </w:rPr>
        <w:t>approach</w:t>
      </w:r>
      <w:r>
        <w:rPr>
          <w:spacing w:val="2"/>
          <w:w w:val="110"/>
          <w:sz w:val="22"/>
        </w:rPr>
        <w:t> </w:t>
      </w:r>
      <w:r>
        <w:rPr>
          <w:w w:val="110"/>
          <w:sz w:val="22"/>
        </w:rPr>
        <w:t>typical</w:t>
      </w:r>
      <w:r>
        <w:rPr>
          <w:spacing w:val="2"/>
          <w:w w:val="110"/>
          <w:sz w:val="22"/>
        </w:rPr>
        <w:t> </w:t>
      </w:r>
      <w:r>
        <w:rPr>
          <w:w w:val="110"/>
          <w:sz w:val="22"/>
        </w:rPr>
        <w:t>of</w:t>
      </w:r>
      <w:r>
        <w:rPr>
          <w:spacing w:val="2"/>
          <w:w w:val="110"/>
          <w:sz w:val="22"/>
        </w:rPr>
        <w:t> </w:t>
      </w:r>
      <w:r>
        <w:rPr>
          <w:spacing w:val="-7"/>
          <w:w w:val="110"/>
          <w:sz w:val="22"/>
        </w:rPr>
        <w:t>AI</w:t>
      </w:r>
    </w:p>
    <w:p>
      <w:pPr>
        <w:pStyle w:val="ListParagraph"/>
        <w:numPr>
          <w:ilvl w:val="0"/>
          <w:numId w:val="22"/>
        </w:numPr>
        <w:tabs>
          <w:tab w:pos="1017" w:val="left" w:leader="none"/>
          <w:tab w:pos="1018" w:val="left" w:leader="none"/>
        </w:tabs>
        <w:spacing w:line="240" w:lineRule="auto" w:before="4" w:after="0"/>
        <w:ind w:left="1017" w:right="0" w:hanging="728"/>
        <w:jc w:val="left"/>
        <w:rPr>
          <w:sz w:val="22"/>
        </w:rPr>
      </w:pPr>
      <w:r>
        <w:rPr>
          <w:w w:val="105"/>
          <w:sz w:val="22"/>
        </w:rPr>
        <w:t>technologies,</w:t>
      </w:r>
      <w:r>
        <w:rPr>
          <w:spacing w:val="-12"/>
          <w:w w:val="105"/>
          <w:sz w:val="22"/>
        </w:rPr>
        <w:t> </w:t>
      </w:r>
      <w:r>
        <w:rPr>
          <w:w w:val="105"/>
          <w:sz w:val="22"/>
        </w:rPr>
        <w:t>this</w:t>
      </w:r>
      <w:r>
        <w:rPr>
          <w:spacing w:val="-12"/>
          <w:w w:val="105"/>
          <w:sz w:val="22"/>
        </w:rPr>
        <w:t> </w:t>
      </w:r>
      <w:r>
        <w:rPr>
          <w:w w:val="105"/>
          <w:sz w:val="22"/>
        </w:rPr>
        <w:t>Clause</w:t>
      </w:r>
      <w:r>
        <w:rPr>
          <w:spacing w:val="-12"/>
          <w:w w:val="105"/>
          <w:sz w:val="22"/>
        </w:rPr>
        <w:t> </w:t>
      </w:r>
      <w:r>
        <w:rPr>
          <w:w w:val="105"/>
          <w:sz w:val="22"/>
        </w:rPr>
        <w:t>provides</w:t>
      </w:r>
      <w:r>
        <w:rPr>
          <w:spacing w:val="-11"/>
          <w:w w:val="105"/>
          <w:sz w:val="22"/>
        </w:rPr>
        <w:t> </w:t>
      </w:r>
      <w:r>
        <w:rPr>
          <w:w w:val="105"/>
          <w:sz w:val="22"/>
        </w:rPr>
        <w:t>a</w:t>
      </w:r>
      <w:r>
        <w:rPr>
          <w:spacing w:val="-13"/>
          <w:w w:val="105"/>
          <w:sz w:val="22"/>
        </w:rPr>
        <w:t> </w:t>
      </w:r>
      <w:r>
        <w:rPr>
          <w:w w:val="105"/>
          <w:sz w:val="22"/>
        </w:rPr>
        <w:t>general</w:t>
      </w:r>
      <w:r>
        <w:rPr>
          <w:spacing w:val="-14"/>
          <w:w w:val="105"/>
          <w:sz w:val="22"/>
        </w:rPr>
        <w:t> </w:t>
      </w:r>
      <w:r>
        <w:rPr>
          <w:w w:val="105"/>
          <w:sz w:val="22"/>
        </w:rPr>
        <w:t>classification</w:t>
      </w:r>
      <w:r>
        <w:rPr>
          <w:spacing w:val="-14"/>
          <w:w w:val="105"/>
          <w:sz w:val="22"/>
        </w:rPr>
        <w:t> </w:t>
      </w:r>
      <w:r>
        <w:rPr>
          <w:w w:val="105"/>
          <w:sz w:val="22"/>
        </w:rPr>
        <w:t>scheme</w:t>
      </w:r>
      <w:r>
        <w:rPr>
          <w:spacing w:val="-14"/>
          <w:w w:val="105"/>
          <w:sz w:val="22"/>
        </w:rPr>
        <w:t> </w:t>
      </w:r>
      <w:r>
        <w:rPr>
          <w:w w:val="105"/>
          <w:sz w:val="22"/>
        </w:rPr>
        <w:t>for</w:t>
      </w:r>
      <w:r>
        <w:rPr>
          <w:spacing w:val="-10"/>
          <w:w w:val="105"/>
          <w:sz w:val="22"/>
        </w:rPr>
        <w:t> </w:t>
      </w:r>
      <w:r>
        <w:rPr>
          <w:w w:val="105"/>
          <w:sz w:val="22"/>
        </w:rPr>
        <w:t>the</w:t>
      </w:r>
      <w:r>
        <w:rPr>
          <w:spacing w:val="-11"/>
          <w:w w:val="105"/>
          <w:sz w:val="22"/>
        </w:rPr>
        <w:t> </w:t>
      </w:r>
      <w:r>
        <w:rPr>
          <w:w w:val="105"/>
          <w:sz w:val="22"/>
        </w:rPr>
        <w:t>applicability</w:t>
      </w:r>
      <w:r>
        <w:rPr>
          <w:spacing w:val="-13"/>
          <w:w w:val="105"/>
          <w:sz w:val="22"/>
        </w:rPr>
        <w:t> </w:t>
      </w:r>
      <w:r>
        <w:rPr>
          <w:w w:val="105"/>
          <w:sz w:val="22"/>
        </w:rPr>
        <w:t>of</w:t>
      </w:r>
      <w:r>
        <w:rPr>
          <w:spacing w:val="-12"/>
          <w:w w:val="105"/>
          <w:sz w:val="22"/>
        </w:rPr>
        <w:t> </w:t>
      </w:r>
      <w:r>
        <w:rPr>
          <w:w w:val="105"/>
          <w:sz w:val="22"/>
        </w:rPr>
        <w:t>AI</w:t>
      </w:r>
      <w:r>
        <w:rPr>
          <w:spacing w:val="-11"/>
          <w:w w:val="105"/>
          <w:sz w:val="22"/>
        </w:rPr>
        <w:t> </w:t>
      </w:r>
      <w:r>
        <w:rPr>
          <w:w w:val="105"/>
          <w:sz w:val="22"/>
        </w:rPr>
        <w:t>technology</w:t>
      </w:r>
      <w:r>
        <w:rPr>
          <w:spacing w:val="-12"/>
          <w:w w:val="105"/>
          <w:sz w:val="22"/>
        </w:rPr>
        <w:t> </w:t>
      </w:r>
      <w:r>
        <w:rPr>
          <w:spacing w:val="-5"/>
          <w:w w:val="105"/>
          <w:sz w:val="22"/>
        </w:rPr>
        <w:t>in</w:t>
      </w:r>
    </w:p>
    <w:p>
      <w:pPr>
        <w:pStyle w:val="ListParagraph"/>
        <w:numPr>
          <w:ilvl w:val="0"/>
          <w:numId w:val="22"/>
        </w:numPr>
        <w:tabs>
          <w:tab w:pos="1017" w:val="left" w:leader="none"/>
          <w:tab w:pos="1018" w:val="left" w:leader="none"/>
        </w:tabs>
        <w:spacing w:line="240" w:lineRule="auto" w:before="7" w:after="0"/>
        <w:ind w:left="1017" w:right="0" w:hanging="728"/>
        <w:jc w:val="left"/>
        <w:rPr>
          <w:sz w:val="22"/>
        </w:rPr>
      </w:pPr>
      <w:r>
        <w:rPr>
          <w:w w:val="105"/>
          <w:sz w:val="22"/>
        </w:rPr>
        <w:t>safety-related</w:t>
      </w:r>
      <w:r>
        <w:rPr>
          <w:spacing w:val="-1"/>
          <w:w w:val="105"/>
          <w:sz w:val="22"/>
        </w:rPr>
        <w:t> </w:t>
      </w:r>
      <w:r>
        <w:rPr>
          <w:w w:val="105"/>
          <w:sz w:val="22"/>
        </w:rPr>
        <w:t>E/E/PE</w:t>
      </w:r>
      <w:r>
        <w:rPr>
          <w:spacing w:val="-1"/>
          <w:w w:val="105"/>
          <w:sz w:val="22"/>
        </w:rPr>
        <w:t> </w:t>
      </w:r>
      <w:r>
        <w:rPr>
          <w:w w:val="105"/>
          <w:sz w:val="22"/>
        </w:rPr>
        <w:t>systems,</w:t>
      </w:r>
      <w:r>
        <w:rPr>
          <w:spacing w:val="-1"/>
          <w:w w:val="105"/>
          <w:sz w:val="22"/>
        </w:rPr>
        <w:t> </w:t>
      </w:r>
      <w:r>
        <w:rPr>
          <w:w w:val="105"/>
          <w:sz w:val="22"/>
        </w:rPr>
        <w:t>based on</w:t>
      </w:r>
      <w:r>
        <w:rPr>
          <w:spacing w:val="-2"/>
          <w:w w:val="105"/>
          <w:sz w:val="22"/>
        </w:rPr>
        <w:t> </w:t>
      </w:r>
      <w:r>
        <w:rPr>
          <w:w w:val="105"/>
          <w:sz w:val="22"/>
        </w:rPr>
        <w:t>various</w:t>
      </w:r>
      <w:r>
        <w:rPr>
          <w:spacing w:val="-3"/>
          <w:w w:val="105"/>
          <w:sz w:val="22"/>
        </w:rPr>
        <w:t> </w:t>
      </w:r>
      <w:r>
        <w:rPr>
          <w:w w:val="105"/>
          <w:sz w:val="22"/>
        </w:rPr>
        <w:t>contexts of the application</w:t>
      </w:r>
      <w:r>
        <w:rPr>
          <w:spacing w:val="-2"/>
          <w:w w:val="105"/>
          <w:sz w:val="22"/>
        </w:rPr>
        <w:t> </w:t>
      </w:r>
      <w:r>
        <w:rPr>
          <w:w w:val="105"/>
          <w:sz w:val="22"/>
        </w:rPr>
        <w:t>of AI</w:t>
      </w:r>
      <w:r>
        <w:rPr>
          <w:spacing w:val="-1"/>
          <w:w w:val="105"/>
          <w:sz w:val="22"/>
        </w:rPr>
        <w:t> </w:t>
      </w:r>
      <w:r>
        <w:rPr>
          <w:spacing w:val="-2"/>
          <w:w w:val="105"/>
          <w:sz w:val="22"/>
        </w:rPr>
        <w:t>technology.</w:t>
      </w:r>
    </w:p>
    <w:p>
      <w:pPr>
        <w:pStyle w:val="BodyText"/>
        <w:spacing w:before="2"/>
        <w:rPr>
          <w:sz w:val="21"/>
        </w:rPr>
      </w:pPr>
    </w:p>
    <w:p>
      <w:pPr>
        <w:pStyle w:val="ListParagraph"/>
        <w:numPr>
          <w:ilvl w:val="0"/>
          <w:numId w:val="22"/>
        </w:numPr>
        <w:tabs>
          <w:tab w:pos="1017" w:val="left" w:leader="none"/>
          <w:tab w:pos="1018" w:val="left" w:leader="none"/>
        </w:tabs>
        <w:spacing w:line="240" w:lineRule="auto" w:before="0" w:after="0"/>
        <w:ind w:left="1017" w:right="0" w:hanging="728"/>
        <w:jc w:val="left"/>
        <w:rPr>
          <w:sz w:val="22"/>
        </w:rPr>
      </w:pPr>
      <w:r>
        <w:rPr>
          <w:w w:val="105"/>
          <w:sz w:val="22"/>
        </w:rPr>
        <w:t>An</w:t>
      </w:r>
      <w:r>
        <w:rPr>
          <w:spacing w:val="16"/>
          <w:w w:val="105"/>
          <w:sz w:val="22"/>
        </w:rPr>
        <w:t> </w:t>
      </w:r>
      <w:r>
        <w:rPr>
          <w:w w:val="105"/>
          <w:sz w:val="22"/>
        </w:rPr>
        <w:t>example</w:t>
      </w:r>
      <w:r>
        <w:rPr>
          <w:spacing w:val="15"/>
          <w:w w:val="105"/>
          <w:sz w:val="22"/>
        </w:rPr>
        <w:t> </w:t>
      </w:r>
      <w:r>
        <w:rPr>
          <w:w w:val="105"/>
          <w:sz w:val="22"/>
        </w:rPr>
        <w:t>of</w:t>
      </w:r>
      <w:r>
        <w:rPr>
          <w:spacing w:val="17"/>
          <w:w w:val="105"/>
          <w:sz w:val="22"/>
        </w:rPr>
        <w:t> </w:t>
      </w:r>
      <w:r>
        <w:rPr>
          <w:w w:val="105"/>
          <w:sz w:val="22"/>
        </w:rPr>
        <w:t>a</w:t>
      </w:r>
      <w:r>
        <w:rPr>
          <w:spacing w:val="15"/>
          <w:w w:val="105"/>
          <w:sz w:val="22"/>
        </w:rPr>
        <w:t> </w:t>
      </w:r>
      <w:r>
        <w:rPr>
          <w:w w:val="105"/>
          <w:sz w:val="22"/>
        </w:rPr>
        <w:t>classification</w:t>
      </w:r>
      <w:r>
        <w:rPr>
          <w:spacing w:val="15"/>
          <w:w w:val="105"/>
          <w:sz w:val="22"/>
        </w:rPr>
        <w:t> </w:t>
      </w:r>
      <w:r>
        <w:rPr>
          <w:w w:val="105"/>
          <w:sz w:val="22"/>
        </w:rPr>
        <w:t>scheme</w:t>
      </w:r>
      <w:r>
        <w:rPr>
          <w:spacing w:val="16"/>
          <w:w w:val="105"/>
          <w:sz w:val="22"/>
        </w:rPr>
        <w:t> </w:t>
      </w:r>
      <w:r>
        <w:rPr>
          <w:w w:val="105"/>
          <w:sz w:val="22"/>
        </w:rPr>
        <w:t>is</w:t>
      </w:r>
      <w:r>
        <w:rPr>
          <w:spacing w:val="18"/>
          <w:w w:val="105"/>
          <w:sz w:val="22"/>
        </w:rPr>
        <w:t> </w:t>
      </w:r>
      <w:r>
        <w:rPr>
          <w:w w:val="105"/>
          <w:sz w:val="22"/>
        </w:rPr>
        <w:t>shown</w:t>
      </w:r>
      <w:r>
        <w:rPr>
          <w:spacing w:val="14"/>
          <w:w w:val="105"/>
          <w:sz w:val="22"/>
        </w:rPr>
        <w:t> </w:t>
      </w:r>
      <w:r>
        <w:rPr>
          <w:w w:val="105"/>
          <w:sz w:val="22"/>
        </w:rPr>
        <w:t>in</w:t>
      </w:r>
      <w:r>
        <w:rPr>
          <w:spacing w:val="14"/>
          <w:w w:val="105"/>
          <w:sz w:val="22"/>
        </w:rPr>
        <w:t> </w:t>
      </w:r>
      <w:r>
        <w:rPr>
          <w:w w:val="105"/>
          <w:sz w:val="22"/>
        </w:rPr>
        <w:t>Figure</w:t>
      </w:r>
      <w:r>
        <w:rPr>
          <w:spacing w:val="15"/>
          <w:w w:val="105"/>
          <w:sz w:val="22"/>
        </w:rPr>
        <w:t> </w:t>
      </w:r>
      <w:r>
        <w:rPr>
          <w:w w:val="105"/>
          <w:sz w:val="22"/>
        </w:rPr>
        <w:t>1</w:t>
      </w:r>
      <w:r>
        <w:rPr>
          <w:spacing w:val="18"/>
          <w:w w:val="105"/>
          <w:sz w:val="22"/>
        </w:rPr>
        <w:t> </w:t>
      </w:r>
      <w:r>
        <w:rPr>
          <w:w w:val="105"/>
          <w:sz w:val="22"/>
        </w:rPr>
        <w:t>and</w:t>
      </w:r>
      <w:r>
        <w:rPr>
          <w:spacing w:val="14"/>
          <w:w w:val="105"/>
          <w:sz w:val="22"/>
        </w:rPr>
        <w:t> </w:t>
      </w:r>
      <w:r>
        <w:rPr>
          <w:w w:val="105"/>
          <w:sz w:val="22"/>
        </w:rPr>
        <w:t>in</w:t>
      </w:r>
      <w:r>
        <w:rPr>
          <w:spacing w:val="16"/>
          <w:w w:val="105"/>
          <w:sz w:val="22"/>
        </w:rPr>
        <w:t> </w:t>
      </w:r>
      <w:r>
        <w:rPr>
          <w:w w:val="105"/>
          <w:sz w:val="22"/>
        </w:rPr>
        <w:t>the</w:t>
      </w:r>
      <w:r>
        <w:rPr>
          <w:spacing w:val="19"/>
          <w:w w:val="105"/>
          <w:sz w:val="22"/>
        </w:rPr>
        <w:t> </w:t>
      </w:r>
      <w:r>
        <w:rPr>
          <w:w w:val="105"/>
          <w:sz w:val="22"/>
        </w:rPr>
        <w:t>related</w:t>
      </w:r>
      <w:r>
        <w:rPr>
          <w:spacing w:val="18"/>
          <w:w w:val="105"/>
          <w:sz w:val="22"/>
        </w:rPr>
        <w:t> </w:t>
      </w:r>
      <w:r>
        <w:rPr>
          <w:w w:val="105"/>
          <w:sz w:val="22"/>
        </w:rPr>
        <w:t>Table</w:t>
      </w:r>
      <w:r>
        <w:rPr>
          <w:spacing w:val="18"/>
          <w:w w:val="105"/>
          <w:sz w:val="22"/>
        </w:rPr>
        <w:t> </w:t>
      </w:r>
      <w:r>
        <w:rPr>
          <w:w w:val="105"/>
          <w:sz w:val="22"/>
        </w:rPr>
        <w:t>1.</w:t>
      </w:r>
      <w:r>
        <w:rPr>
          <w:spacing w:val="15"/>
          <w:w w:val="105"/>
          <w:sz w:val="22"/>
        </w:rPr>
        <w:t> </w:t>
      </w:r>
      <w:r>
        <w:rPr>
          <w:w w:val="105"/>
          <w:sz w:val="22"/>
        </w:rPr>
        <w:t>The</w:t>
      </w:r>
      <w:r>
        <w:rPr>
          <w:spacing w:val="26"/>
          <w:w w:val="105"/>
          <w:sz w:val="22"/>
        </w:rPr>
        <w:t> </w:t>
      </w:r>
      <w:r>
        <w:rPr>
          <w:w w:val="105"/>
          <w:sz w:val="22"/>
        </w:rPr>
        <w:t>scheme</w:t>
      </w:r>
      <w:r>
        <w:rPr>
          <w:spacing w:val="17"/>
          <w:w w:val="105"/>
          <w:sz w:val="22"/>
        </w:rPr>
        <w:t> </w:t>
      </w:r>
      <w:r>
        <w:rPr>
          <w:spacing w:val="-5"/>
          <w:w w:val="105"/>
          <w:sz w:val="22"/>
        </w:rPr>
        <w:t>is</w:t>
      </w:r>
    </w:p>
    <w:p>
      <w:pPr>
        <w:pStyle w:val="ListParagraph"/>
        <w:numPr>
          <w:ilvl w:val="0"/>
          <w:numId w:val="22"/>
        </w:numPr>
        <w:tabs>
          <w:tab w:pos="1017" w:val="left" w:leader="none"/>
          <w:tab w:pos="1018" w:val="left" w:leader="none"/>
        </w:tabs>
        <w:spacing w:line="240" w:lineRule="auto" w:before="6" w:after="0"/>
        <w:ind w:left="1017" w:right="0" w:hanging="728"/>
        <w:jc w:val="left"/>
        <w:rPr>
          <w:sz w:val="22"/>
        </w:rPr>
      </w:pPr>
      <w:r>
        <w:rPr>
          <w:w w:val="105"/>
          <w:sz w:val="22"/>
        </w:rPr>
        <w:t>intended to provide</w:t>
      </w:r>
      <w:r>
        <w:rPr>
          <w:spacing w:val="-3"/>
          <w:w w:val="105"/>
          <w:sz w:val="22"/>
        </w:rPr>
        <w:t> </w:t>
      </w:r>
      <w:r>
        <w:rPr>
          <w:w w:val="105"/>
          <w:sz w:val="22"/>
        </w:rPr>
        <w:t>insight on</w:t>
      </w:r>
      <w:r>
        <w:rPr>
          <w:spacing w:val="-1"/>
          <w:w w:val="105"/>
          <w:sz w:val="22"/>
        </w:rPr>
        <w:t> </w:t>
      </w:r>
      <w:r>
        <w:rPr>
          <w:w w:val="105"/>
          <w:sz w:val="22"/>
        </w:rPr>
        <w:t>how</w:t>
      </w:r>
      <w:r>
        <w:rPr>
          <w:spacing w:val="-1"/>
          <w:w w:val="105"/>
          <w:sz w:val="22"/>
        </w:rPr>
        <w:t> </w:t>
      </w:r>
      <w:r>
        <w:rPr>
          <w:w w:val="105"/>
          <w:sz w:val="22"/>
        </w:rPr>
        <w:t>an</w:t>
      </w:r>
      <w:r>
        <w:rPr>
          <w:spacing w:val="-1"/>
          <w:w w:val="105"/>
          <w:sz w:val="22"/>
        </w:rPr>
        <w:t> </w:t>
      </w:r>
      <w:r>
        <w:rPr>
          <w:w w:val="105"/>
          <w:sz w:val="22"/>
        </w:rPr>
        <w:t>AI technology can</w:t>
      </w:r>
      <w:r>
        <w:rPr>
          <w:spacing w:val="-2"/>
          <w:w w:val="105"/>
          <w:sz w:val="22"/>
        </w:rPr>
        <w:t> </w:t>
      </w:r>
      <w:r>
        <w:rPr>
          <w:w w:val="105"/>
          <w:sz w:val="22"/>
        </w:rPr>
        <w:t>be addressed in</w:t>
      </w:r>
      <w:r>
        <w:rPr>
          <w:spacing w:val="-1"/>
          <w:w w:val="105"/>
          <w:sz w:val="22"/>
        </w:rPr>
        <w:t> </w:t>
      </w:r>
      <w:r>
        <w:rPr>
          <w:w w:val="105"/>
          <w:sz w:val="22"/>
        </w:rPr>
        <w:t>the</w:t>
      </w:r>
      <w:r>
        <w:rPr>
          <w:spacing w:val="-2"/>
          <w:w w:val="105"/>
          <w:sz w:val="22"/>
        </w:rPr>
        <w:t> </w:t>
      </w:r>
      <w:r>
        <w:rPr>
          <w:w w:val="105"/>
          <w:sz w:val="22"/>
        </w:rPr>
        <w:t>context</w:t>
      </w:r>
      <w:r>
        <w:rPr>
          <w:spacing w:val="-1"/>
          <w:w w:val="105"/>
          <w:sz w:val="22"/>
        </w:rPr>
        <w:t> </w:t>
      </w:r>
      <w:r>
        <w:rPr>
          <w:w w:val="105"/>
          <w:sz w:val="22"/>
        </w:rPr>
        <w:t>of</w:t>
      </w:r>
      <w:r>
        <w:rPr>
          <w:spacing w:val="2"/>
          <w:w w:val="105"/>
          <w:sz w:val="22"/>
        </w:rPr>
        <w:t> </w:t>
      </w:r>
      <w:r>
        <w:rPr>
          <w:w w:val="105"/>
          <w:sz w:val="22"/>
        </w:rPr>
        <w:t>functional</w:t>
      </w:r>
      <w:r>
        <w:rPr>
          <w:spacing w:val="-2"/>
          <w:w w:val="105"/>
          <w:sz w:val="22"/>
        </w:rPr>
        <w:t> safety</w:t>
      </w:r>
    </w:p>
    <w:p>
      <w:pPr>
        <w:pStyle w:val="ListParagraph"/>
        <w:numPr>
          <w:ilvl w:val="0"/>
          <w:numId w:val="22"/>
        </w:numPr>
        <w:tabs>
          <w:tab w:pos="1017" w:val="left" w:leader="none"/>
          <w:tab w:pos="1018" w:val="left" w:leader="none"/>
        </w:tabs>
        <w:spacing w:line="240" w:lineRule="auto" w:before="4" w:after="0"/>
        <w:ind w:left="1017" w:right="0" w:hanging="728"/>
        <w:jc w:val="left"/>
        <w:rPr>
          <w:sz w:val="22"/>
        </w:rPr>
      </w:pPr>
      <w:r>
        <w:rPr>
          <w:w w:val="110"/>
          <w:sz w:val="22"/>
        </w:rPr>
        <w:t>for</w:t>
      </w:r>
      <w:r>
        <w:rPr>
          <w:spacing w:val="-14"/>
          <w:w w:val="110"/>
          <w:sz w:val="22"/>
        </w:rPr>
        <w:t> </w:t>
      </w:r>
      <w:r>
        <w:rPr>
          <w:w w:val="110"/>
          <w:sz w:val="22"/>
        </w:rPr>
        <w:t>a</w:t>
      </w:r>
      <w:r>
        <w:rPr>
          <w:spacing w:val="-14"/>
          <w:w w:val="110"/>
          <w:sz w:val="22"/>
        </w:rPr>
        <w:t> </w:t>
      </w:r>
      <w:r>
        <w:rPr>
          <w:w w:val="110"/>
          <w:sz w:val="22"/>
        </w:rPr>
        <w:t>specific</w:t>
      </w:r>
      <w:r>
        <w:rPr>
          <w:spacing w:val="-12"/>
          <w:w w:val="110"/>
          <w:sz w:val="22"/>
        </w:rPr>
        <w:t> </w:t>
      </w:r>
      <w:r>
        <w:rPr>
          <w:w w:val="110"/>
          <w:sz w:val="22"/>
        </w:rPr>
        <w:t>application.</w:t>
      </w:r>
      <w:r>
        <w:rPr>
          <w:spacing w:val="33"/>
          <w:w w:val="110"/>
          <w:sz w:val="22"/>
        </w:rPr>
        <w:t> </w:t>
      </w:r>
      <w:r>
        <w:rPr>
          <w:w w:val="110"/>
          <w:sz w:val="22"/>
        </w:rPr>
        <w:t>Sector-specific</w:t>
      </w:r>
      <w:r>
        <w:rPr>
          <w:spacing w:val="-12"/>
          <w:w w:val="110"/>
          <w:sz w:val="22"/>
        </w:rPr>
        <w:t> </w:t>
      </w:r>
      <w:r>
        <w:rPr>
          <w:w w:val="110"/>
          <w:sz w:val="22"/>
        </w:rPr>
        <w:t>International</w:t>
      </w:r>
      <w:r>
        <w:rPr>
          <w:spacing w:val="-14"/>
          <w:w w:val="110"/>
          <w:sz w:val="22"/>
        </w:rPr>
        <w:t> </w:t>
      </w:r>
      <w:r>
        <w:rPr>
          <w:w w:val="110"/>
          <w:sz w:val="22"/>
        </w:rPr>
        <w:t>Standards</w:t>
      </w:r>
      <w:r>
        <w:rPr>
          <w:spacing w:val="-12"/>
          <w:w w:val="110"/>
          <w:sz w:val="22"/>
        </w:rPr>
        <w:t> </w:t>
      </w:r>
      <w:r>
        <w:rPr>
          <w:w w:val="110"/>
          <w:sz w:val="22"/>
        </w:rPr>
        <w:t>can</w:t>
      </w:r>
      <w:r>
        <w:rPr>
          <w:spacing w:val="-15"/>
          <w:w w:val="110"/>
          <w:sz w:val="22"/>
        </w:rPr>
        <w:t> </w:t>
      </w:r>
      <w:r>
        <w:rPr>
          <w:w w:val="110"/>
          <w:sz w:val="22"/>
        </w:rPr>
        <w:t>be</w:t>
      </w:r>
      <w:r>
        <w:rPr>
          <w:spacing w:val="-13"/>
          <w:w w:val="110"/>
          <w:sz w:val="22"/>
        </w:rPr>
        <w:t> </w:t>
      </w:r>
      <w:r>
        <w:rPr>
          <w:w w:val="110"/>
          <w:sz w:val="22"/>
        </w:rPr>
        <w:t>used</w:t>
      </w:r>
      <w:r>
        <w:rPr>
          <w:spacing w:val="-14"/>
          <w:w w:val="110"/>
          <w:sz w:val="22"/>
        </w:rPr>
        <w:t> </w:t>
      </w:r>
      <w:r>
        <w:rPr>
          <w:w w:val="110"/>
          <w:sz w:val="22"/>
        </w:rPr>
        <w:t>to</w:t>
      </w:r>
      <w:r>
        <w:rPr>
          <w:spacing w:val="-13"/>
          <w:w w:val="110"/>
          <w:sz w:val="22"/>
        </w:rPr>
        <w:t> </w:t>
      </w:r>
      <w:r>
        <w:rPr>
          <w:w w:val="110"/>
          <w:sz w:val="22"/>
        </w:rPr>
        <w:t>translate</w:t>
      </w:r>
      <w:r>
        <w:rPr>
          <w:spacing w:val="-14"/>
          <w:w w:val="110"/>
          <w:sz w:val="22"/>
        </w:rPr>
        <w:t> </w:t>
      </w:r>
      <w:r>
        <w:rPr>
          <w:w w:val="110"/>
          <w:sz w:val="22"/>
        </w:rPr>
        <w:t>that</w:t>
      </w:r>
      <w:r>
        <w:rPr>
          <w:spacing w:val="-14"/>
          <w:w w:val="110"/>
          <w:sz w:val="22"/>
        </w:rPr>
        <w:t> </w:t>
      </w:r>
      <w:r>
        <w:rPr>
          <w:spacing w:val="-2"/>
          <w:w w:val="110"/>
          <w:sz w:val="22"/>
        </w:rPr>
        <w:t>general</w:t>
      </w:r>
    </w:p>
    <w:p>
      <w:pPr>
        <w:pStyle w:val="ListParagraph"/>
        <w:numPr>
          <w:ilvl w:val="0"/>
          <w:numId w:val="22"/>
        </w:numPr>
        <w:tabs>
          <w:tab w:pos="1017" w:val="left" w:leader="none"/>
          <w:tab w:pos="1018" w:val="left" w:leader="none"/>
        </w:tabs>
        <w:spacing w:line="240" w:lineRule="auto" w:before="6" w:after="0"/>
        <w:ind w:left="1017" w:right="0" w:hanging="728"/>
        <w:jc w:val="left"/>
        <w:rPr>
          <w:sz w:val="22"/>
        </w:rPr>
      </w:pPr>
      <w:r>
        <w:rPr>
          <w:w w:val="105"/>
          <w:sz w:val="22"/>
        </w:rPr>
        <w:t>classification</w:t>
      </w:r>
      <w:r>
        <w:rPr>
          <w:spacing w:val="-3"/>
          <w:w w:val="105"/>
          <w:sz w:val="22"/>
        </w:rPr>
        <w:t> </w:t>
      </w:r>
      <w:r>
        <w:rPr>
          <w:w w:val="105"/>
          <w:sz w:val="22"/>
        </w:rPr>
        <w:t>scheme</w:t>
      </w:r>
      <w:r>
        <w:rPr>
          <w:spacing w:val="-1"/>
          <w:w w:val="105"/>
          <w:sz w:val="22"/>
        </w:rPr>
        <w:t> </w:t>
      </w:r>
      <w:r>
        <w:rPr>
          <w:w w:val="105"/>
          <w:sz w:val="22"/>
        </w:rPr>
        <w:t>into</w:t>
      </w:r>
      <w:r>
        <w:rPr>
          <w:spacing w:val="-5"/>
          <w:w w:val="105"/>
          <w:sz w:val="22"/>
        </w:rPr>
        <w:t> </w:t>
      </w:r>
      <w:r>
        <w:rPr>
          <w:w w:val="105"/>
          <w:sz w:val="22"/>
        </w:rPr>
        <w:t>actionable</w:t>
      </w:r>
      <w:r>
        <w:rPr>
          <w:spacing w:val="-1"/>
          <w:w w:val="105"/>
          <w:sz w:val="22"/>
        </w:rPr>
        <w:t> </w:t>
      </w:r>
      <w:r>
        <w:rPr>
          <w:spacing w:val="-2"/>
          <w:w w:val="105"/>
          <w:sz w:val="22"/>
        </w:rPr>
        <w:t>requirements.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tabs>
          <w:tab w:pos="468" w:val="left" w:leader="none"/>
        </w:tabs>
        <w:spacing w:before="74"/>
        <w:ind w:left="0" w:right="886" w:firstLine="0"/>
        <w:jc w:val="right"/>
        <w:rPr>
          <w:rFonts w:ascii="Arial"/>
          <w:sz w:val="16"/>
        </w:rPr>
      </w:pPr>
      <w:r>
        <w:rPr/>
        <w:pict>
          <v:group style="position:absolute;margin-left:57.808479pt;margin-top:-138.34787pt;width:361.75pt;height:411.5pt;mso-position-horizontal-relative:page;mso-position-vertical-relative:paragraph;z-index:15733760" id="docshapegroup21" coordorigin="1156,-2767" coordsize="7235,8230">
            <v:shape style="position:absolute;left:3541;top:-2767;width:2868;height:548" id="docshape22" coordorigin="3541,-2767" coordsize="2868,548" path="m6409,-2767l3541,-2767,3541,-2219,6409,-2219,6409,-2224,3551,-2224,3546,-2229,3551,-2229,3551,-2757,3546,-2757,3551,-2762,6409,-2762,6409,-2767xm3551,-2229l3546,-2229,3551,-2224,3551,-2229xm6399,-2229l3551,-2229,3551,-2224,6399,-2224,6399,-2229xm6399,-2762l6399,-2224,6404,-2229,6409,-2229,6409,-2757,6404,-2757,6399,-2762xm6409,-2229l6404,-2229,6399,-2224,6409,-2224,6409,-2229xm3551,-2762l3546,-2757,3551,-2757,3551,-2762xm6399,-2762l3551,-2762,3551,-2757,6399,-2757,6399,-2762xm6409,-2762l6399,-2762,6404,-2757,6409,-2757,6409,-2762xe" filled="true" fillcolor="#000000" stroked="false">
              <v:path arrowok="t"/>
              <v:fill type="solid"/>
            </v:shape>
            <v:shape style="position:absolute;left:3970;top:-2225;width:1005;height:786" id="docshape23" coordorigin="3971,-2224" coordsize="1005,786" path="m4975,-2224l4975,-1877,3971,-1877,3971,-1439e" filled="false" stroked="true" strokeweight=".499002pt" strokecolor="#000000">
              <v:path arrowok="t"/>
              <v:stroke dashstyle="solid"/>
            </v:shape>
            <v:shape style="position:absolute;left:3261;top:-1454;width:3258;height:664" id="docshape24" coordorigin="3261,-1454" coordsize="3258,664" path="m4680,-1069l4664,-1075,4664,-1065,3971,-801,3290,-1060,3277,-1065,3290,-1069,3971,-1328,4664,-1065,4664,-1075,3997,-1329,3973,-1338,4031,-1454,3910,-1454,3968,-1338,3261,-1069,3261,-1060,3971,-791,3997,-801,4680,-1060,4680,-1069xm6519,-1069l6503,-1075,6503,-1065,5810,-801,5129,-1060,5116,-1065,5129,-1069,5810,-1328,6503,-1065,6503,-1075,5836,-1329,5810,-1339,5100,-1069,5100,-1060,5810,-791,5836,-801,6519,-1060,6519,-1069xe" filled="true" fillcolor="#000000" stroked="false">
              <v:path arrowok="t"/>
              <v:fill type="solid"/>
            </v:shape>
            <v:shape style="position:absolute;left:2173;top:-2225;width:2801;height:780" id="docshape25" coordorigin="2174,-2224" coordsize="2801,780" path="m4975,-2224l4975,-1877,2174,-1877,2174,-1445e" filled="false" stroked="true" strokeweight=".498977pt" strokecolor="#000000">
              <v:path arrowok="t"/>
              <v:stroke dashstyle="solid"/>
            </v:shape>
            <v:shape style="position:absolute;left:1464;top:-1461;width:1419;height:664" id="docshape26" coordorigin="1465,-1460" coordsize="1419,664" path="m2883,-1075l2867,-1081,2867,-1071,2174,-807,1493,-1066,1480,-1071,1493,-1075,2174,-1334,2867,-1071,2867,-1081,2200,-1335,2176,-1344,2234,-1460,2114,-1460,2172,-1344,1465,-1075,1465,-1066,2174,-797,2200,-807,2883,-1066,2883,-1075xe" filled="true" fillcolor="#000000" stroked="false">
              <v:path arrowok="t"/>
              <v:fill type="solid"/>
            </v:shape>
            <v:shape style="position:absolute;left:4974;top:-2225;width:835;height:786" id="docshape27" coordorigin="4975,-2224" coordsize="835,786" path="m4975,-2224l4975,-1865,5810,-1865,5810,-1439e" filled="false" stroked="true" strokeweight=".499009pt" strokecolor="#000000">
              <v:path arrowok="t"/>
              <v:stroke dashstyle="solid"/>
            </v:shape>
            <v:shape style="position:absolute;left:5749;top:-1454;width:121;height:121" id="docshape28" coordorigin="5749,-1454" coordsize="121,121" path="m5870,-1454l5749,-1454,5810,-1333,5870,-1454xe" filled="true" fillcolor="#000000" stroked="false">
              <v:path arrowok="t"/>
              <v:fill type="solid"/>
            </v:shape>
            <v:shape style="position:absolute;left:4974;top:-2225;width:2674;height:786" id="docshape29" coordorigin="4975,-2224" coordsize="2674,786" path="m4975,-2224l4975,-1865,7649,-1865,7649,-1439e" filled="false" stroked="true" strokeweight=".498978pt" strokecolor="#000000">
              <v:path arrowok="t"/>
              <v:stroke dashstyle="solid"/>
            </v:shape>
            <v:shape style="position:absolute;left:6939;top:-1454;width:1419;height:664" id="docshape30" coordorigin="6940,-1454" coordsize="1419,664" path="m8358,-1069l8342,-1075,8342,-1065,7649,-801,6968,-1060,6955,-1065,6968,-1069,7649,-1328,8342,-1065,8342,-1075,7675,-1329,7651,-1338,7709,-1454,7588,-1454,7646,-1338,6940,-1069,6940,-1060,7649,-791,7675,-801,8358,-1060,8358,-1069xe" filled="true" fillcolor="#000000" stroked="false">
              <v:path arrowok="t"/>
              <v:fill type="solid"/>
            </v:shape>
            <v:line style="position:absolute" from="2174,-802" to="2174,1118" stroked="true" strokeweight=".499051pt" strokecolor="#000000">
              <v:stroke dashstyle="solid"/>
            </v:line>
            <v:shape style="position:absolute;left:1156;top:1103;width:2036;height:839" id="docshape31" coordorigin="1156,1103" coordsize="2036,839" path="m3192,1219l3182,1219,3182,1229,3182,1932,1166,1932,1166,1229,3182,1229,3182,1219,2176,1219,2234,1103,2114,1103,2171,1219,1156,1219,1156,1942,3192,1942,3192,1937,3192,1932,3192,1229,3192,1224,3192,1219xe" filled="true" fillcolor="#000000" stroked="false">
              <v:path arrowok="t"/>
              <v:fill type="solid"/>
            </v:shape>
            <v:shape style="position:absolute;left:3970;top:-796;width:2807;height:432" id="docshape32" coordorigin="3971,-796" coordsize="2807,432" path="m3971,-796l3971,-592,6777,-592,6777,-364e" filled="false" stroked="true" strokeweight=".498973pt" strokecolor="#000000">
              <v:path arrowok="t"/>
              <v:stroke dashstyle="solid"/>
            </v:shape>
            <v:shape style="position:absolute;left:6717;top:-379;width:121;height:121" id="docshape33" coordorigin="6717,-379" coordsize="121,121" path="m6838,-379l6717,-379,6777,-258,6838,-379xe" filled="true" fillcolor="#000000" stroked="false">
              <v:path arrowok="t"/>
              <v:fill type="solid"/>
            </v:shape>
            <v:shape style="position:absolute;left:5809;top:-796;width:968;height:432" id="docshape34" coordorigin="5810,-796" coordsize="968,432" path="m5810,-796l5810,-584,6777,-584,6777,-364e" filled="false" stroked="true" strokeweight=".498985pt" strokecolor="#000000">
              <v:path arrowok="t"/>
              <v:stroke dashstyle="solid"/>
            </v:shape>
            <v:shape style="position:absolute;left:5762;top:-379;width:2030;height:1000" id="docshape35" coordorigin="5762,-379" coordsize="2030,1000" path="m7792,174l7777,167,7777,178,6777,609,5788,183,5777,178,5788,174,6777,-253,7777,178,7777,167,6801,-254,6780,-263,6838,-379,6717,-379,6775,-263,5762,174,5762,183,6777,620,6800,610,7792,183,7792,174xe" filled="true" fillcolor="#000000" stroked="false">
              <v:path arrowok="t"/>
              <v:fill type="solid"/>
            </v:shape>
            <v:shape style="position:absolute;left:6777;top:-796;width:872;height:432" id="docshape36" coordorigin="6777,-796" coordsize="872,432" path="m7649,-796l7649,-584,6777,-584,6777,-364e" filled="false" stroked="true" strokeweight=".498987pt" strokecolor="#000000">
              <v:path arrowok="t"/>
              <v:stroke dashstyle="solid"/>
            </v:shape>
            <v:shape style="position:absolute;left:6717;top:-379;width:121;height:121" id="docshape37" coordorigin="6717,-379" coordsize="121,121" path="m6838,-379l6717,-379,6777,-258,6838,-379xe" filled="true" fillcolor="#000000" stroked="false">
              <v:path arrowok="t"/>
              <v:fill type="solid"/>
            </v:shape>
            <v:line style="position:absolute" from="7790,178" to="8045,178" stroked="true" strokeweight=".498972pt" strokecolor="#000000">
              <v:stroke dashstyle="solid"/>
            </v:line>
            <v:shape style="position:absolute;left:6774;top:609;width:2;height:514" id="docshape38" coordorigin="6775,610" coordsize="0,514" path="m6775,850l6775,1123m6775,610l6775,658e" filled="false" stroked="true" strokeweight=".738595pt" strokecolor="#000000">
              <v:path arrowok="t"/>
              <v:stroke dashstyle="solid"/>
            </v:shape>
            <v:shape style="position:absolute;left:3300;top:1102;width:4495;height:839" id="docshape39" coordorigin="3301,1103" coordsize="4495,839" path="m7795,1219l7785,1219,7785,1229,7785,1932,3311,1932,3311,1229,7785,1229,7785,1219,6774,1219,6833,1104,6712,1103,6769,1219,3301,1219,3301,1942,7795,1942,7795,1937,7795,1932,7795,1229,7795,1224,7795,1219xe" filled="true" fillcolor="#000000" stroked="false">
              <v:path arrowok="t"/>
              <v:fill type="solid"/>
            </v:shape>
            <v:shape style="position:absolute;left:2527;top:178;width:3237;height:941" id="docshape40" coordorigin="2528,178" coordsize="3237,941" path="m5764,178l2528,178,2528,1118e" filled="false" stroked="true" strokeweight=".498978pt" strokecolor="#000000">
              <v:path arrowok="t"/>
              <v:stroke dashstyle="solid"/>
            </v:shape>
            <v:shape style="position:absolute;left:2467;top:1103;width:121;height:121" id="docshape41" coordorigin="2467,1103" coordsize="121,121" path="m2588,1103l2467,1103,2528,1224,2588,1103xe" filled="true" fillcolor="#000000" stroked="false">
              <v:path arrowok="t"/>
              <v:fill type="solid"/>
            </v:shape>
            <v:rect style="position:absolute;left:5158;top:84;width:400;height:192" id="docshape42" filled="true" fillcolor="#ffffff" stroked="false">
              <v:fill type="solid"/>
            </v:rect>
            <v:line style="position:absolute" from="5548,1937" to="5548,2320" stroked="true" strokeweight=".499051pt" strokecolor="#000000">
              <v:stroke dashstyle="solid"/>
            </v:line>
            <v:shape style="position:absolute;left:4364;top:2304;width:2381;height:3090" id="docshape43" coordorigin="4365,2304" coordsize="2381,3090" path="m5608,2304l5488,2304,5548,2425,5608,2304xm6745,4932l6729,4926,6729,4937,5555,5383,4393,4942,4381,4937,4393,4932,5555,4491,6729,4937,6729,4926,5581,4490,5555,4480,4365,4932,4365,4942,5555,5394,5581,5384,6745,4942,6745,4932xe" filled="true" fillcolor="#000000" stroked="false">
              <v:path arrowok="t"/>
              <v:fill type="solid"/>
            </v:shape>
            <v:line style="position:absolute" from="5555,5388" to="5555,5463" stroked="true" strokeweight=".499051pt" strokecolor="#000000">
              <v:stroke dashstyle="solid"/>
            </v:line>
            <v:shape style="position:absolute;left:6743;top:2781;width:595;height:2156" id="docshape44" coordorigin="6743,2781" coordsize="595,2156" path="m6743,4937l7337,4937,7337,2781,6842,2781e" filled="false" stroked="true" strokeweight=".499045pt" strokecolor="#000000">
              <v:path arrowok="t"/>
              <v:stroke dashstyle="solid"/>
            </v:shape>
            <v:shape style="position:absolute;left:6736;top:2721;width:121;height:121" id="docshape45" coordorigin="6736,2721" coordsize="121,121" path="m6857,2721l6736,2781,6857,2842,6857,2721xe" filled="true" fillcolor="#000000" stroked="false">
              <v:path arrowok="t"/>
              <v:fill type="solid"/>
            </v:shape>
            <v:rect style="position:absolute;left:6877;top:4828;width:188;height:192" id="docshape46" filled="true" fillcolor="#ffffff" stroked="false">
              <v:fill type="solid"/>
            </v:rect>
            <v:shape style="position:absolute;left:4354;top:2419;width:2387;height:1754" id="docshape47" coordorigin="4354,2420" coordsize="2387,1754" path="m6741,3450l6731,3450,6731,3460,6731,4163,4372,4163,4372,3460,6731,3460,6731,3450,4362,3450,4362,4173,6741,4173,6741,4168,6741,4163,6741,3460,6741,3455,6741,3450xm6741,2420l6731,2420,6731,2430,6731,3133,4364,3133,4364,2430,6731,2430,6731,2420,4354,2420,4354,3143,6741,3143,6741,3138,6741,3133,6741,2430,6741,2425,6741,2420xe" filled="true" fillcolor="#000000" stroked="false">
              <v:path arrowok="t"/>
              <v:fill type="solid"/>
            </v:shape>
            <v:line style="position:absolute" from="5551,4168" to="5554,4380" stroked="true" strokeweight=".499051pt" strokecolor="#000000">
              <v:stroke dashstyle="solid"/>
            </v:line>
            <v:shape style="position:absolute;left:5493;top:4364;width:121;height:122" id="docshape48" coordorigin="5493,4364" coordsize="121,122" path="m5614,4364l5493,4366,5555,4485,5614,4364xe" filled="true" fillcolor="#000000" stroked="false">
              <v:path arrowok="t"/>
              <v:fill type="solid"/>
            </v:shape>
            <v:line style="position:absolute" from="5548,3138" to="5550,3350" stroked="true" strokeweight=".499051pt" strokecolor="#000000">
              <v:stroke dashstyle="solid"/>
            </v:line>
            <v:shape style="position:absolute;left:5489;top:3334;width:121;height:122" id="docshape49" coordorigin="5490,3334" coordsize="121,122" path="m5610,3334l5490,3335,5551,3455,5610,3334xe" filled="true" fillcolor="#000000" stroked="false">
              <v:path arrowok="t"/>
              <v:fill type="solid"/>
            </v:shape>
            <v:shape style="position:absolute;left:3776;top:-2671;width:2417;height:357" type="#_x0000_t202" id="docshape50" filled="false" stroked="false">
              <v:textbox inset="0,0,0,0">
                <w:txbxContent>
                  <w:p>
                    <w:pPr>
                      <w:spacing w:line="157" w:lineRule="exact" w:before="0"/>
                      <w:ind w:left="5" w:right="23" w:firstLine="0"/>
                      <w:jc w:val="center"/>
                      <w:rPr>
                        <w:rFonts w:ascii="Arial"/>
                        <w:b/>
                        <w:sz w:val="16"/>
                      </w:rPr>
                    </w:pPr>
                    <w:r>
                      <w:rPr>
                        <w:rFonts w:ascii="Arial"/>
                        <w:b/>
                        <w:w w:val="85"/>
                        <w:sz w:val="16"/>
                      </w:rPr>
                      <w:t>Project</w:t>
                    </w:r>
                    <w:r>
                      <w:rPr>
                        <w:rFonts w:ascii="Arial"/>
                        <w:b/>
                        <w:spacing w:val="-6"/>
                        <w:sz w:val="16"/>
                      </w:rPr>
                      <w:t> </w:t>
                    </w:r>
                    <w:r>
                      <w:rPr>
                        <w:rFonts w:ascii="Arial"/>
                        <w:b/>
                        <w:w w:val="85"/>
                        <w:sz w:val="16"/>
                      </w:rPr>
                      <w:t>intends</w:t>
                    </w:r>
                    <w:r>
                      <w:rPr>
                        <w:rFonts w:ascii="Arial"/>
                        <w:b/>
                        <w:spacing w:val="-10"/>
                        <w:w w:val="85"/>
                        <w:sz w:val="16"/>
                      </w:rPr>
                      <w:t> </w:t>
                    </w:r>
                    <w:r>
                      <w:rPr>
                        <w:rFonts w:ascii="Arial"/>
                        <w:b/>
                        <w:w w:val="85"/>
                        <w:sz w:val="16"/>
                      </w:rPr>
                      <w:t>to</w:t>
                    </w:r>
                    <w:r>
                      <w:rPr>
                        <w:rFonts w:ascii="Arial"/>
                        <w:b/>
                        <w:spacing w:val="-2"/>
                        <w:w w:val="85"/>
                        <w:sz w:val="16"/>
                      </w:rPr>
                      <w:t> </w:t>
                    </w:r>
                    <w:r>
                      <w:rPr>
                        <w:rFonts w:ascii="Arial"/>
                        <w:b/>
                        <w:w w:val="85"/>
                        <w:sz w:val="16"/>
                      </w:rPr>
                      <w:t>use</w:t>
                    </w:r>
                    <w:r>
                      <w:rPr>
                        <w:rFonts w:ascii="Arial"/>
                        <w:b/>
                        <w:spacing w:val="-1"/>
                        <w:sz w:val="16"/>
                      </w:rPr>
                      <w:t> </w:t>
                    </w:r>
                    <w:r>
                      <w:rPr>
                        <w:rFonts w:ascii="Arial"/>
                        <w:b/>
                        <w:w w:val="85"/>
                        <w:sz w:val="16"/>
                      </w:rPr>
                      <w:t>AI</w:t>
                    </w:r>
                    <w:r>
                      <w:rPr>
                        <w:rFonts w:ascii="Arial"/>
                        <w:b/>
                        <w:spacing w:val="10"/>
                        <w:sz w:val="16"/>
                      </w:rPr>
                      <w:t> </w:t>
                    </w:r>
                    <w:r>
                      <w:rPr>
                        <w:rFonts w:ascii="Arial"/>
                        <w:b/>
                        <w:spacing w:val="-2"/>
                        <w:w w:val="85"/>
                        <w:sz w:val="16"/>
                      </w:rPr>
                      <w:t>technology</w:t>
                    </w:r>
                  </w:p>
                  <w:p>
                    <w:pPr>
                      <w:spacing w:before="8"/>
                      <w:ind w:left="1" w:right="23" w:firstLine="0"/>
                      <w:jc w:val="center"/>
                      <w:rPr>
                        <w:rFonts w:ascii="Arial"/>
                        <w:b/>
                        <w:sz w:val="16"/>
                      </w:rPr>
                    </w:pPr>
                    <w:r>
                      <w:rPr>
                        <w:rFonts w:ascii="Arial"/>
                        <w:b/>
                        <w:spacing w:val="-2"/>
                        <w:w w:val="85"/>
                        <w:sz w:val="16"/>
                      </w:rPr>
                      <w:t>=&gt;</w:t>
                    </w:r>
                    <w:r>
                      <w:rPr>
                        <w:rFonts w:ascii="Arial"/>
                        <w:b/>
                        <w:spacing w:val="-8"/>
                        <w:sz w:val="16"/>
                      </w:rPr>
                      <w:t> </w:t>
                    </w:r>
                    <w:r>
                      <w:rPr>
                        <w:rFonts w:ascii="Arial"/>
                        <w:b/>
                        <w:spacing w:val="-2"/>
                        <w:w w:val="85"/>
                        <w:sz w:val="16"/>
                      </w:rPr>
                      <w:t>use</w:t>
                    </w:r>
                    <w:r>
                      <w:rPr>
                        <w:rFonts w:ascii="Arial"/>
                        <w:b/>
                        <w:spacing w:val="-8"/>
                        <w:sz w:val="16"/>
                      </w:rPr>
                      <w:t> </w:t>
                    </w:r>
                    <w:r>
                      <w:rPr>
                        <w:rFonts w:ascii="Arial"/>
                        <w:b/>
                        <w:spacing w:val="-2"/>
                        <w:w w:val="85"/>
                        <w:sz w:val="16"/>
                      </w:rPr>
                      <w:t>Classification</w:t>
                    </w:r>
                    <w:r>
                      <w:rPr>
                        <w:rFonts w:ascii="Arial"/>
                        <w:b/>
                        <w:spacing w:val="-7"/>
                        <w:w w:val="85"/>
                        <w:sz w:val="16"/>
                      </w:rPr>
                      <w:t> </w:t>
                    </w:r>
                    <w:r>
                      <w:rPr>
                        <w:rFonts w:ascii="Arial"/>
                        <w:b/>
                        <w:spacing w:val="-2"/>
                        <w:w w:val="85"/>
                        <w:sz w:val="16"/>
                      </w:rPr>
                      <w:t>Table</w:t>
                    </w:r>
                  </w:p>
                </w:txbxContent>
              </v:textbox>
              <w10:wrap type="none"/>
            </v:shape>
            <v:shape style="position:absolute;left:1717;top:-1151;width:930;height:166" type="#_x0000_t202" id="docshape51" filled="false" stroked="false">
              <v:textbox inset="0,0,0,0">
                <w:txbxContent>
                  <w:p>
                    <w:pPr>
                      <w:spacing w:line="158" w:lineRule="exact" w:before="0"/>
                      <w:ind w:left="0" w:right="0" w:firstLine="0"/>
                      <w:jc w:val="left"/>
                      <w:rPr>
                        <w:rFonts w:ascii="Arial"/>
                        <w:sz w:val="16"/>
                      </w:rPr>
                    </w:pPr>
                    <w:r>
                      <w:rPr>
                        <w:rFonts w:ascii="Arial"/>
                        <w:w w:val="85"/>
                        <w:sz w:val="16"/>
                      </w:rPr>
                      <w:t>Usage</w:t>
                    </w:r>
                    <w:r>
                      <w:rPr>
                        <w:rFonts w:ascii="Arial"/>
                        <w:spacing w:val="-5"/>
                        <w:sz w:val="16"/>
                      </w:rPr>
                      <w:t> </w:t>
                    </w:r>
                    <w:r>
                      <w:rPr>
                        <w:rFonts w:ascii="Arial"/>
                        <w:w w:val="85"/>
                        <w:sz w:val="16"/>
                      </w:rPr>
                      <w:t>Level</w:t>
                    </w:r>
                    <w:r>
                      <w:rPr>
                        <w:rFonts w:ascii="Arial"/>
                        <w:spacing w:val="-4"/>
                        <w:sz w:val="16"/>
                      </w:rPr>
                      <w:t> </w:t>
                    </w:r>
                    <w:r>
                      <w:rPr>
                        <w:rFonts w:ascii="Arial"/>
                        <w:spacing w:val="-10"/>
                        <w:w w:val="85"/>
                        <w:sz w:val="16"/>
                      </w:rPr>
                      <w:t>D</w:t>
                    </w:r>
                  </w:p>
                </w:txbxContent>
              </v:textbox>
              <w10:wrap type="none"/>
            </v:shape>
            <v:shape style="position:absolute;left:3523;top:-1144;width:916;height:165" type="#_x0000_t202" id="docshape52" filled="false" stroked="false">
              <v:textbox inset="0,0,0,0">
                <w:txbxContent>
                  <w:p>
                    <w:pPr>
                      <w:spacing w:line="157" w:lineRule="exact" w:before="0"/>
                      <w:ind w:left="0" w:right="0" w:firstLine="0"/>
                      <w:jc w:val="left"/>
                      <w:rPr>
                        <w:rFonts w:ascii="Arial"/>
                        <w:sz w:val="16"/>
                      </w:rPr>
                    </w:pPr>
                    <w:r>
                      <w:rPr>
                        <w:rFonts w:ascii="Arial"/>
                        <w:w w:val="85"/>
                        <w:sz w:val="16"/>
                      </w:rPr>
                      <w:t>Usage</w:t>
                    </w:r>
                    <w:r>
                      <w:rPr>
                        <w:rFonts w:ascii="Arial"/>
                        <w:spacing w:val="-3"/>
                        <w:sz w:val="16"/>
                      </w:rPr>
                      <w:t> </w:t>
                    </w:r>
                    <w:r>
                      <w:rPr>
                        <w:rFonts w:ascii="Arial"/>
                        <w:w w:val="85"/>
                        <w:sz w:val="16"/>
                      </w:rPr>
                      <w:t>Level</w:t>
                    </w:r>
                    <w:r>
                      <w:rPr>
                        <w:rFonts w:ascii="Arial"/>
                        <w:spacing w:val="-4"/>
                        <w:sz w:val="16"/>
                      </w:rPr>
                      <w:t> </w:t>
                    </w:r>
                    <w:r>
                      <w:rPr>
                        <w:rFonts w:ascii="Arial"/>
                        <w:spacing w:val="-10"/>
                        <w:w w:val="85"/>
                        <w:sz w:val="16"/>
                      </w:rPr>
                      <w:t>C</w:t>
                    </w:r>
                  </w:p>
                </w:txbxContent>
              </v:textbox>
              <w10:wrap type="none"/>
            </v:shape>
            <v:shape style="position:absolute;left:5334;top:-1144;width:977;height:165" type="#_x0000_t202" id="docshape53" filled="false" stroked="false">
              <v:textbox inset="0,0,0,0">
                <w:txbxContent>
                  <w:p>
                    <w:pPr>
                      <w:spacing w:line="157" w:lineRule="exact" w:before="0"/>
                      <w:ind w:left="0" w:right="0" w:firstLine="0"/>
                      <w:jc w:val="left"/>
                      <w:rPr>
                        <w:rFonts w:ascii="Arial"/>
                        <w:sz w:val="16"/>
                      </w:rPr>
                    </w:pPr>
                    <w:r>
                      <w:rPr>
                        <w:rFonts w:ascii="Arial"/>
                        <w:w w:val="85"/>
                        <w:sz w:val="16"/>
                      </w:rPr>
                      <w:t>Usage</w:t>
                    </w:r>
                    <w:r>
                      <w:rPr>
                        <w:rFonts w:ascii="Arial"/>
                        <w:spacing w:val="-1"/>
                        <w:w w:val="85"/>
                        <w:sz w:val="16"/>
                      </w:rPr>
                      <w:t> </w:t>
                    </w:r>
                    <w:r>
                      <w:rPr>
                        <w:rFonts w:ascii="Arial"/>
                        <w:w w:val="85"/>
                        <w:sz w:val="16"/>
                      </w:rPr>
                      <w:t>Levels</w:t>
                    </w:r>
                    <w:r>
                      <w:rPr>
                        <w:rFonts w:ascii="Arial"/>
                        <w:spacing w:val="-4"/>
                        <w:w w:val="85"/>
                        <w:sz w:val="16"/>
                      </w:rPr>
                      <w:t> </w:t>
                    </w:r>
                    <w:r>
                      <w:rPr>
                        <w:rFonts w:ascii="Arial"/>
                        <w:spacing w:val="-10"/>
                        <w:w w:val="85"/>
                        <w:sz w:val="16"/>
                      </w:rPr>
                      <w:t>B</w:t>
                    </w:r>
                  </w:p>
                </w:txbxContent>
              </v:textbox>
              <w10:wrap type="none"/>
            </v:shape>
            <v:shape style="position:absolute;left:7172;top:-1144;width:983;height:165" type="#_x0000_t202" id="docshape54" filled="false" stroked="false">
              <v:textbox inset="0,0,0,0">
                <w:txbxContent>
                  <w:p>
                    <w:pPr>
                      <w:spacing w:line="157" w:lineRule="exact" w:before="0"/>
                      <w:ind w:left="0" w:right="0" w:firstLine="0"/>
                      <w:jc w:val="left"/>
                      <w:rPr>
                        <w:rFonts w:ascii="Arial"/>
                        <w:sz w:val="16"/>
                      </w:rPr>
                    </w:pPr>
                    <w:r>
                      <w:rPr>
                        <w:rFonts w:ascii="Arial"/>
                        <w:w w:val="85"/>
                        <w:sz w:val="16"/>
                      </w:rPr>
                      <w:t>Usage</w:t>
                    </w:r>
                    <w:r>
                      <w:rPr>
                        <w:rFonts w:ascii="Arial"/>
                        <w:spacing w:val="-1"/>
                        <w:w w:val="85"/>
                        <w:sz w:val="16"/>
                      </w:rPr>
                      <w:t> </w:t>
                    </w:r>
                    <w:r>
                      <w:rPr>
                        <w:rFonts w:ascii="Arial"/>
                        <w:w w:val="85"/>
                        <w:sz w:val="16"/>
                      </w:rPr>
                      <w:t>Levels</w:t>
                    </w:r>
                    <w:r>
                      <w:rPr>
                        <w:rFonts w:ascii="Arial"/>
                        <w:spacing w:val="-3"/>
                        <w:w w:val="85"/>
                        <w:sz w:val="16"/>
                      </w:rPr>
                      <w:t> </w:t>
                    </w:r>
                    <w:r>
                      <w:rPr>
                        <w:rFonts w:ascii="Arial"/>
                        <w:spacing w:val="-10"/>
                        <w:w w:val="85"/>
                        <w:sz w:val="16"/>
                      </w:rPr>
                      <w:t>A</w:t>
                    </w:r>
                  </w:p>
                </w:txbxContent>
              </v:textbox>
              <w10:wrap type="none"/>
            </v:shape>
            <v:shape style="position:absolute;left:5158;top:102;width:423;height:166" type="#_x0000_t202" id="docshape55" filled="false" stroked="false">
              <v:textbox inset="0,0,0,0">
                <w:txbxContent>
                  <w:p>
                    <w:pPr>
                      <w:spacing w:line="158" w:lineRule="exact" w:before="0"/>
                      <w:ind w:left="0" w:right="0" w:firstLine="0"/>
                      <w:jc w:val="left"/>
                      <w:rPr>
                        <w:rFonts w:ascii="Arial"/>
                        <w:sz w:val="16"/>
                      </w:rPr>
                    </w:pPr>
                    <w:r>
                      <w:rPr>
                        <w:rFonts w:ascii="Arial"/>
                        <w:w w:val="80"/>
                        <w:sz w:val="16"/>
                      </w:rPr>
                      <w:t>Class</w:t>
                    </w:r>
                    <w:r>
                      <w:rPr>
                        <w:rFonts w:ascii="Arial"/>
                        <w:spacing w:val="-9"/>
                        <w:sz w:val="16"/>
                      </w:rPr>
                      <w:t> </w:t>
                    </w:r>
                    <w:r>
                      <w:rPr>
                        <w:rFonts w:ascii="Arial"/>
                        <w:spacing w:val="-10"/>
                        <w:sz w:val="16"/>
                      </w:rPr>
                      <w:t>I</w:t>
                    </w:r>
                  </w:p>
                </w:txbxContent>
              </v:textbox>
              <w10:wrap type="none"/>
            </v:shape>
            <v:shape style="position:absolute;left:6040;top:4;width:1503;height:357" type="#_x0000_t202" id="docshape56" filled="false" stroked="false">
              <v:textbox inset="0,0,0,0">
                <w:txbxContent>
                  <w:p>
                    <w:pPr>
                      <w:spacing w:line="157" w:lineRule="exact" w:before="0"/>
                      <w:ind w:left="68" w:right="0" w:firstLine="0"/>
                      <w:jc w:val="left"/>
                      <w:rPr>
                        <w:rFonts w:ascii="Arial"/>
                        <w:sz w:val="16"/>
                      </w:rPr>
                    </w:pPr>
                    <w:r>
                      <w:rPr>
                        <w:rFonts w:ascii="Arial"/>
                        <w:w w:val="90"/>
                        <w:sz w:val="16"/>
                      </w:rPr>
                      <w:t>Which</w:t>
                    </w:r>
                    <w:r>
                      <w:rPr>
                        <w:rFonts w:ascii="Arial"/>
                        <w:spacing w:val="-4"/>
                        <w:w w:val="90"/>
                        <w:sz w:val="16"/>
                      </w:rPr>
                      <w:t> </w:t>
                    </w:r>
                    <w:r>
                      <w:rPr>
                        <w:rFonts w:ascii="Arial"/>
                        <w:w w:val="90"/>
                        <w:sz w:val="16"/>
                      </w:rPr>
                      <w:t>AI</w:t>
                    </w:r>
                    <w:r>
                      <w:rPr>
                        <w:rFonts w:ascii="Arial"/>
                        <w:sz w:val="16"/>
                      </w:rPr>
                      <w:t> </w:t>
                    </w:r>
                    <w:r>
                      <w:rPr>
                        <w:rFonts w:ascii="Arial"/>
                        <w:spacing w:val="-2"/>
                        <w:w w:val="90"/>
                        <w:sz w:val="16"/>
                      </w:rPr>
                      <w:t>technology</w:t>
                    </w:r>
                  </w:p>
                  <w:p>
                    <w:pPr>
                      <w:spacing w:before="7"/>
                      <w:ind w:left="0" w:right="0" w:firstLine="0"/>
                      <w:jc w:val="left"/>
                      <w:rPr>
                        <w:rFonts w:ascii="Arial"/>
                        <w:sz w:val="16"/>
                      </w:rPr>
                    </w:pPr>
                    <w:r>
                      <w:rPr>
                        <w:rFonts w:ascii="Arial"/>
                        <w:w w:val="85"/>
                        <w:sz w:val="16"/>
                      </w:rPr>
                      <w:t>Class</w:t>
                    </w:r>
                    <w:r>
                      <w:rPr>
                        <w:rFonts w:ascii="Arial"/>
                        <w:spacing w:val="-4"/>
                        <w:w w:val="85"/>
                        <w:sz w:val="16"/>
                      </w:rPr>
                      <w:t> </w:t>
                    </w:r>
                    <w:r>
                      <w:rPr>
                        <w:rFonts w:ascii="Arial"/>
                        <w:w w:val="85"/>
                        <w:sz w:val="16"/>
                      </w:rPr>
                      <w:t>can</w:t>
                    </w:r>
                    <w:r>
                      <w:rPr>
                        <w:rFonts w:ascii="Arial"/>
                        <w:spacing w:val="-5"/>
                        <w:w w:val="85"/>
                        <w:sz w:val="16"/>
                      </w:rPr>
                      <w:t> </w:t>
                    </w:r>
                    <w:r>
                      <w:rPr>
                        <w:rFonts w:ascii="Arial"/>
                        <w:w w:val="85"/>
                        <w:sz w:val="16"/>
                      </w:rPr>
                      <w:t>be</w:t>
                    </w:r>
                    <w:r>
                      <w:rPr>
                        <w:rFonts w:ascii="Arial"/>
                        <w:spacing w:val="-4"/>
                        <w:w w:val="85"/>
                        <w:sz w:val="16"/>
                      </w:rPr>
                      <w:t> </w:t>
                    </w:r>
                    <w:r>
                      <w:rPr>
                        <w:rFonts w:ascii="Arial"/>
                        <w:spacing w:val="-2"/>
                        <w:w w:val="85"/>
                        <w:sz w:val="16"/>
                      </w:rPr>
                      <w:t>achieved?</w:t>
                    </w:r>
                  </w:p>
                </w:txbxContent>
              </v:textbox>
              <w10:wrap type="none"/>
            </v:shape>
            <v:shape style="position:absolute;left:8049;top:100;width:341;height:166" type="#_x0000_t202" id="docshape57" filled="false" stroked="false">
              <v:textbox inset="0,0,0,0">
                <w:txbxContent>
                  <w:p>
                    <w:pPr>
                      <w:spacing w:line="158" w:lineRule="exact" w:before="0"/>
                      <w:ind w:left="0" w:right="0" w:firstLine="0"/>
                      <w:jc w:val="left"/>
                      <w:rPr>
                        <w:rFonts w:ascii="Arial"/>
                        <w:sz w:val="16"/>
                      </w:rPr>
                    </w:pPr>
                    <w:r>
                      <w:rPr>
                        <w:rFonts w:ascii="Arial"/>
                        <w:spacing w:val="-2"/>
                        <w:w w:val="85"/>
                        <w:sz w:val="16"/>
                      </w:rPr>
                      <w:t>Class</w:t>
                    </w:r>
                  </w:p>
                </w:txbxContent>
              </v:textbox>
              <w10:wrap type="none"/>
            </v:shape>
            <v:shape style="position:absolute;left:6554;top:677;width:466;height:165" type="#_x0000_t202" id="docshape58" filled="false" stroked="false">
              <v:textbox inset="0,0,0,0">
                <w:txbxContent>
                  <w:p>
                    <w:pPr>
                      <w:spacing w:line="157" w:lineRule="exact" w:before="0"/>
                      <w:ind w:left="0" w:right="0" w:firstLine="0"/>
                      <w:jc w:val="left"/>
                      <w:rPr>
                        <w:rFonts w:ascii="Arial"/>
                        <w:sz w:val="16"/>
                      </w:rPr>
                    </w:pPr>
                    <w:r>
                      <w:rPr>
                        <w:rFonts w:ascii="Arial"/>
                        <w:w w:val="80"/>
                        <w:sz w:val="16"/>
                      </w:rPr>
                      <w:t>Class</w:t>
                    </w:r>
                    <w:r>
                      <w:rPr>
                        <w:rFonts w:ascii="Arial"/>
                        <w:spacing w:val="-2"/>
                        <w:w w:val="80"/>
                        <w:sz w:val="16"/>
                      </w:rPr>
                      <w:t> </w:t>
                    </w:r>
                    <w:r>
                      <w:rPr>
                        <w:rFonts w:ascii="Arial"/>
                        <w:spacing w:val="-5"/>
                        <w:sz w:val="16"/>
                      </w:rPr>
                      <w:t>II</w:t>
                    </w:r>
                  </w:p>
                </w:txbxContent>
              </v:textbox>
              <w10:wrap type="none"/>
            </v:shape>
            <v:shape style="position:absolute;left:1297;top:1408;width:1768;height:358" type="#_x0000_t202" id="docshape59" filled="false" stroked="false">
              <v:textbox inset="0,0,0,0">
                <w:txbxContent>
                  <w:p>
                    <w:pPr>
                      <w:spacing w:line="158" w:lineRule="exact" w:before="0"/>
                      <w:ind w:left="26" w:right="44" w:firstLine="0"/>
                      <w:jc w:val="center"/>
                      <w:rPr>
                        <w:rFonts w:ascii="Arial"/>
                        <w:sz w:val="16"/>
                      </w:rPr>
                    </w:pPr>
                    <w:r>
                      <w:rPr>
                        <w:rFonts w:ascii="Arial"/>
                        <w:w w:val="90"/>
                        <w:sz w:val="16"/>
                      </w:rPr>
                      <w:t>Use</w:t>
                    </w:r>
                    <w:r>
                      <w:rPr>
                        <w:rFonts w:ascii="Arial"/>
                        <w:spacing w:val="-3"/>
                        <w:w w:val="90"/>
                        <w:sz w:val="16"/>
                      </w:rPr>
                      <w:t> </w:t>
                    </w:r>
                    <w:r>
                      <w:rPr>
                        <w:rFonts w:ascii="Arial"/>
                        <w:w w:val="90"/>
                        <w:sz w:val="16"/>
                      </w:rPr>
                      <w:t>existing</w:t>
                    </w:r>
                    <w:r>
                      <w:rPr>
                        <w:rFonts w:ascii="Arial"/>
                        <w:spacing w:val="-13"/>
                        <w:w w:val="90"/>
                        <w:sz w:val="16"/>
                      </w:rPr>
                      <w:t> </w:t>
                    </w:r>
                    <w:r>
                      <w:rPr>
                        <w:rFonts w:ascii="Arial"/>
                        <w:w w:val="90"/>
                        <w:sz w:val="16"/>
                      </w:rPr>
                      <w:t>risk</w:t>
                    </w:r>
                    <w:r>
                      <w:rPr>
                        <w:rFonts w:ascii="Arial"/>
                        <w:spacing w:val="-11"/>
                        <w:w w:val="90"/>
                        <w:sz w:val="16"/>
                      </w:rPr>
                      <w:t> </w:t>
                    </w:r>
                    <w:r>
                      <w:rPr>
                        <w:rFonts w:ascii="Arial"/>
                        <w:spacing w:val="-2"/>
                        <w:w w:val="90"/>
                        <w:sz w:val="16"/>
                      </w:rPr>
                      <w:t>mitigation</w:t>
                    </w:r>
                  </w:p>
                  <w:p>
                    <w:pPr>
                      <w:spacing w:before="8"/>
                      <w:ind w:left="25" w:right="44" w:firstLine="0"/>
                      <w:jc w:val="center"/>
                      <w:rPr>
                        <w:rFonts w:ascii="Arial"/>
                        <w:sz w:val="16"/>
                      </w:rPr>
                    </w:pPr>
                    <w:r>
                      <w:rPr>
                        <w:rFonts w:ascii="Arial"/>
                        <w:spacing w:val="-2"/>
                        <w:sz w:val="16"/>
                      </w:rPr>
                      <w:t>standardards</w:t>
                    </w:r>
                  </w:p>
                </w:txbxContent>
              </v:textbox>
              <w10:wrap type="none"/>
            </v:shape>
            <v:shape style="position:absolute;left:4235;top:1504;width:2639;height:166" type="#_x0000_t202" id="docshape60" filled="false" stroked="false">
              <v:textbox inset="0,0,0,0">
                <w:txbxContent>
                  <w:p>
                    <w:pPr>
                      <w:spacing w:line="158" w:lineRule="exact" w:before="0"/>
                      <w:ind w:left="0" w:right="0" w:firstLine="0"/>
                      <w:jc w:val="left"/>
                      <w:rPr>
                        <w:rFonts w:ascii="Arial"/>
                        <w:sz w:val="16"/>
                      </w:rPr>
                    </w:pPr>
                    <w:r>
                      <w:rPr>
                        <w:rFonts w:ascii="Arial"/>
                        <w:spacing w:val="-2"/>
                        <w:w w:val="95"/>
                        <w:sz w:val="16"/>
                      </w:rPr>
                      <w:t>Use</w:t>
                    </w:r>
                    <w:r>
                      <w:rPr>
                        <w:rFonts w:ascii="Arial"/>
                        <w:spacing w:val="-4"/>
                        <w:w w:val="95"/>
                        <w:sz w:val="16"/>
                      </w:rPr>
                      <w:t> </w:t>
                    </w:r>
                    <w:r>
                      <w:rPr>
                        <w:rFonts w:ascii="Arial"/>
                        <w:spacing w:val="-2"/>
                        <w:w w:val="95"/>
                        <w:sz w:val="16"/>
                      </w:rPr>
                      <w:t>the</w:t>
                    </w:r>
                    <w:r>
                      <w:rPr>
                        <w:rFonts w:ascii="Arial"/>
                        <w:spacing w:val="-3"/>
                        <w:w w:val="95"/>
                        <w:sz w:val="16"/>
                      </w:rPr>
                      <w:t> </w:t>
                    </w:r>
                    <w:r>
                      <w:rPr>
                        <w:rFonts w:ascii="Arial"/>
                        <w:spacing w:val="-2"/>
                        <w:w w:val="95"/>
                        <w:sz w:val="16"/>
                      </w:rPr>
                      <w:t>appropriate</w:t>
                    </w:r>
                    <w:r>
                      <w:rPr>
                        <w:rFonts w:ascii="Arial"/>
                        <w:spacing w:val="-10"/>
                        <w:w w:val="95"/>
                        <w:sz w:val="16"/>
                      </w:rPr>
                      <w:t> </w:t>
                    </w:r>
                    <w:r>
                      <w:rPr>
                        <w:rFonts w:ascii="Arial"/>
                        <w:spacing w:val="-2"/>
                        <w:w w:val="95"/>
                        <w:sz w:val="16"/>
                      </w:rPr>
                      <w:t>set</w:t>
                    </w:r>
                    <w:r>
                      <w:rPr>
                        <w:rFonts w:ascii="Arial"/>
                        <w:spacing w:val="-6"/>
                        <w:w w:val="95"/>
                        <w:sz w:val="16"/>
                      </w:rPr>
                      <w:t> </w:t>
                    </w:r>
                    <w:r>
                      <w:rPr>
                        <w:rFonts w:ascii="Arial"/>
                        <w:spacing w:val="-2"/>
                        <w:w w:val="95"/>
                        <w:sz w:val="16"/>
                      </w:rPr>
                      <w:t>of</w:t>
                    </w:r>
                    <w:r>
                      <w:rPr>
                        <w:rFonts w:ascii="Arial"/>
                        <w:spacing w:val="-3"/>
                        <w:sz w:val="16"/>
                      </w:rPr>
                      <w:t> </w:t>
                    </w:r>
                    <w:r>
                      <w:rPr>
                        <w:rFonts w:ascii="Arial"/>
                        <w:spacing w:val="-2"/>
                        <w:w w:val="95"/>
                        <w:sz w:val="16"/>
                      </w:rPr>
                      <w:t>requirements</w:t>
                    </w:r>
                  </w:p>
                </w:txbxContent>
              </v:textbox>
              <w10:wrap type="none"/>
            </v:shape>
            <v:shape style="position:absolute;left:4693;top:2516;width:1736;height:549" type="#_x0000_t202" id="docshape61" filled="false" stroked="false">
              <v:textbox inset="0,0,0,0">
                <w:txbxContent>
                  <w:p>
                    <w:pPr>
                      <w:spacing w:line="157" w:lineRule="exact" w:before="0"/>
                      <w:ind w:left="15" w:right="33" w:firstLine="0"/>
                      <w:jc w:val="center"/>
                      <w:rPr>
                        <w:rFonts w:ascii="Arial"/>
                        <w:sz w:val="16"/>
                      </w:rPr>
                    </w:pPr>
                    <w:r>
                      <w:rPr>
                        <w:rFonts w:ascii="Arial"/>
                        <w:spacing w:val="-2"/>
                        <w:w w:val="90"/>
                        <w:sz w:val="16"/>
                      </w:rPr>
                      <w:t>Risk</w:t>
                    </w:r>
                    <w:r>
                      <w:rPr>
                        <w:rFonts w:ascii="Arial"/>
                        <w:spacing w:val="-2"/>
                        <w:sz w:val="16"/>
                      </w:rPr>
                      <w:t> </w:t>
                    </w:r>
                    <w:r>
                      <w:rPr>
                        <w:rFonts w:ascii="Arial"/>
                        <w:spacing w:val="-2"/>
                        <w:w w:val="90"/>
                        <w:sz w:val="16"/>
                      </w:rPr>
                      <w:t>Analysis</w:t>
                    </w:r>
                    <w:r>
                      <w:rPr>
                        <w:rFonts w:ascii="Arial"/>
                        <w:spacing w:val="-3"/>
                        <w:sz w:val="16"/>
                      </w:rPr>
                      <w:t> </w:t>
                    </w:r>
                    <w:r>
                      <w:rPr>
                        <w:rFonts w:ascii="Arial"/>
                        <w:spacing w:val="-2"/>
                        <w:w w:val="90"/>
                        <w:sz w:val="16"/>
                      </w:rPr>
                      <w:t>to</w:t>
                    </w:r>
                    <w:r>
                      <w:rPr>
                        <w:rFonts w:ascii="Arial"/>
                        <w:spacing w:val="-8"/>
                        <w:w w:val="90"/>
                        <w:sz w:val="16"/>
                      </w:rPr>
                      <w:t> </w:t>
                    </w:r>
                    <w:r>
                      <w:rPr>
                        <w:rFonts w:ascii="Arial"/>
                        <w:spacing w:val="-2"/>
                        <w:w w:val="90"/>
                        <w:sz w:val="16"/>
                      </w:rPr>
                      <w:t>determine</w:t>
                    </w:r>
                  </w:p>
                  <w:p>
                    <w:pPr>
                      <w:spacing w:before="7"/>
                      <w:ind w:left="15" w:right="32" w:firstLine="0"/>
                      <w:jc w:val="center"/>
                      <w:rPr>
                        <w:rFonts w:ascii="Arial"/>
                        <w:sz w:val="16"/>
                      </w:rPr>
                    </w:pPr>
                    <w:r>
                      <w:rPr>
                        <w:rFonts w:ascii="Arial"/>
                        <w:w w:val="90"/>
                        <w:sz w:val="16"/>
                      </w:rPr>
                      <w:t>AI</w:t>
                    </w:r>
                    <w:r>
                      <w:rPr>
                        <w:rFonts w:ascii="Arial"/>
                        <w:spacing w:val="-4"/>
                        <w:w w:val="90"/>
                        <w:sz w:val="16"/>
                      </w:rPr>
                      <w:t> </w:t>
                    </w:r>
                    <w:r>
                      <w:rPr>
                        <w:rFonts w:ascii="Arial"/>
                        <w:w w:val="90"/>
                        <w:sz w:val="16"/>
                      </w:rPr>
                      <w:t>risk</w:t>
                    </w:r>
                    <w:r>
                      <w:rPr>
                        <w:rFonts w:ascii="Arial"/>
                        <w:spacing w:val="-8"/>
                        <w:w w:val="90"/>
                        <w:sz w:val="16"/>
                      </w:rPr>
                      <w:t> </w:t>
                    </w:r>
                    <w:r>
                      <w:rPr>
                        <w:rFonts w:ascii="Arial"/>
                        <w:spacing w:val="-2"/>
                        <w:w w:val="90"/>
                        <w:sz w:val="16"/>
                      </w:rPr>
                      <w:t>mitigation</w:t>
                    </w:r>
                  </w:p>
                  <w:p>
                    <w:pPr>
                      <w:spacing w:before="8"/>
                      <w:ind w:left="14" w:right="33" w:firstLine="0"/>
                      <w:jc w:val="center"/>
                      <w:rPr>
                        <w:rFonts w:ascii="Arial"/>
                        <w:sz w:val="16"/>
                      </w:rPr>
                    </w:pPr>
                    <w:r>
                      <w:rPr>
                        <w:rFonts w:ascii="Arial"/>
                        <w:spacing w:val="-2"/>
                        <w:w w:val="90"/>
                        <w:sz w:val="16"/>
                      </w:rPr>
                      <w:t>(ref.</w:t>
                    </w:r>
                    <w:r>
                      <w:rPr>
                        <w:rFonts w:ascii="Arial"/>
                        <w:spacing w:val="-1"/>
                        <w:sz w:val="16"/>
                      </w:rPr>
                      <w:t> </w:t>
                    </w:r>
                    <w:r>
                      <w:rPr>
                        <w:rFonts w:ascii="Arial"/>
                        <w:spacing w:val="-2"/>
                        <w:w w:val="90"/>
                        <w:sz w:val="16"/>
                      </w:rPr>
                      <w:t>Clause</w:t>
                    </w:r>
                    <w:r>
                      <w:rPr>
                        <w:rFonts w:ascii="Arial"/>
                        <w:spacing w:val="-9"/>
                        <w:w w:val="90"/>
                        <w:sz w:val="16"/>
                      </w:rPr>
                      <w:t> </w:t>
                    </w:r>
                    <w:r>
                      <w:rPr>
                        <w:rFonts w:ascii="Arial"/>
                        <w:spacing w:val="-5"/>
                        <w:w w:val="90"/>
                        <w:sz w:val="16"/>
                      </w:rPr>
                      <w:t>8)</w:t>
                    </w:r>
                  </w:p>
                </w:txbxContent>
              </v:textbox>
              <w10:wrap type="none"/>
            </v:shape>
            <v:shape style="position:absolute;left:4498;top:3548;width:2133;height:549" type="#_x0000_t202" id="docshape62" filled="false" stroked="false">
              <v:textbox inset="0,0,0,0">
                <w:txbxContent>
                  <w:p>
                    <w:pPr>
                      <w:spacing w:line="157" w:lineRule="exact" w:before="0"/>
                      <w:ind w:left="8" w:right="27" w:firstLine="0"/>
                      <w:jc w:val="center"/>
                      <w:rPr>
                        <w:rFonts w:ascii="Arial"/>
                        <w:sz w:val="16"/>
                      </w:rPr>
                    </w:pPr>
                    <w:r>
                      <w:rPr>
                        <w:rFonts w:ascii="Arial"/>
                        <w:w w:val="90"/>
                        <w:sz w:val="16"/>
                      </w:rPr>
                      <w:t>Apply</w:t>
                    </w:r>
                    <w:r>
                      <w:rPr>
                        <w:rFonts w:ascii="Arial"/>
                        <w:spacing w:val="-9"/>
                        <w:w w:val="90"/>
                        <w:sz w:val="16"/>
                      </w:rPr>
                      <w:t> </w:t>
                    </w:r>
                    <w:r>
                      <w:rPr>
                        <w:rFonts w:ascii="Arial"/>
                        <w:w w:val="90"/>
                        <w:sz w:val="16"/>
                      </w:rPr>
                      <w:t>the</w:t>
                    </w:r>
                    <w:r>
                      <w:rPr>
                        <w:rFonts w:ascii="Arial"/>
                        <w:spacing w:val="-3"/>
                        <w:w w:val="90"/>
                        <w:sz w:val="16"/>
                      </w:rPr>
                      <w:t> </w:t>
                    </w:r>
                    <w:r>
                      <w:rPr>
                        <w:rFonts w:ascii="Arial"/>
                        <w:w w:val="90"/>
                        <w:sz w:val="16"/>
                      </w:rPr>
                      <w:t>AI</w:t>
                    </w:r>
                    <w:r>
                      <w:rPr>
                        <w:rFonts w:ascii="Arial"/>
                        <w:spacing w:val="-7"/>
                        <w:w w:val="90"/>
                        <w:sz w:val="16"/>
                      </w:rPr>
                      <w:t> </w:t>
                    </w:r>
                    <w:r>
                      <w:rPr>
                        <w:rFonts w:ascii="Arial"/>
                        <w:w w:val="90"/>
                        <w:sz w:val="16"/>
                      </w:rPr>
                      <w:t>Technology</w:t>
                    </w:r>
                    <w:r>
                      <w:rPr>
                        <w:rFonts w:ascii="Arial"/>
                        <w:spacing w:val="-10"/>
                        <w:w w:val="90"/>
                        <w:sz w:val="16"/>
                      </w:rPr>
                      <w:t> </w:t>
                    </w:r>
                    <w:r>
                      <w:rPr>
                        <w:rFonts w:ascii="Arial"/>
                        <w:w w:val="90"/>
                        <w:sz w:val="16"/>
                      </w:rPr>
                      <w:t>so</w:t>
                    </w:r>
                    <w:r>
                      <w:rPr>
                        <w:rFonts w:ascii="Arial"/>
                        <w:spacing w:val="-8"/>
                        <w:w w:val="90"/>
                        <w:sz w:val="16"/>
                      </w:rPr>
                      <w:t> </w:t>
                    </w:r>
                    <w:r>
                      <w:rPr>
                        <w:rFonts w:ascii="Arial"/>
                        <w:w w:val="90"/>
                        <w:sz w:val="16"/>
                      </w:rPr>
                      <w:t>as</w:t>
                    </w:r>
                    <w:r>
                      <w:rPr>
                        <w:rFonts w:ascii="Arial"/>
                        <w:spacing w:val="-1"/>
                        <w:w w:val="90"/>
                        <w:sz w:val="16"/>
                      </w:rPr>
                      <w:t> </w:t>
                    </w:r>
                    <w:r>
                      <w:rPr>
                        <w:rFonts w:ascii="Arial"/>
                        <w:spacing w:val="-5"/>
                        <w:w w:val="90"/>
                        <w:sz w:val="16"/>
                      </w:rPr>
                      <w:t>to</w:t>
                    </w:r>
                  </w:p>
                  <w:p>
                    <w:pPr>
                      <w:spacing w:before="7"/>
                      <w:ind w:left="8" w:right="18" w:firstLine="0"/>
                      <w:jc w:val="center"/>
                      <w:rPr>
                        <w:rFonts w:ascii="Arial"/>
                        <w:sz w:val="16"/>
                      </w:rPr>
                    </w:pPr>
                    <w:r>
                      <w:rPr>
                        <w:rFonts w:ascii="Arial"/>
                        <w:spacing w:val="-2"/>
                        <w:w w:val="95"/>
                        <w:sz w:val="16"/>
                      </w:rPr>
                      <w:t>achieve</w:t>
                    </w:r>
                    <w:r>
                      <w:rPr>
                        <w:rFonts w:ascii="Arial"/>
                        <w:spacing w:val="-5"/>
                        <w:w w:val="95"/>
                        <w:sz w:val="16"/>
                      </w:rPr>
                      <w:t> </w:t>
                    </w:r>
                    <w:r>
                      <w:rPr>
                        <w:rFonts w:ascii="Arial"/>
                        <w:spacing w:val="-2"/>
                        <w:w w:val="95"/>
                        <w:sz w:val="16"/>
                      </w:rPr>
                      <w:t>the</w:t>
                    </w:r>
                    <w:r>
                      <w:rPr>
                        <w:rFonts w:ascii="Arial"/>
                        <w:spacing w:val="-19"/>
                        <w:w w:val="95"/>
                        <w:sz w:val="16"/>
                      </w:rPr>
                      <w:t> </w:t>
                    </w:r>
                    <w:r>
                      <w:rPr>
                        <w:rFonts w:ascii="Arial"/>
                        <w:spacing w:val="-2"/>
                        <w:w w:val="95"/>
                        <w:sz w:val="16"/>
                      </w:rPr>
                      <w:t>mitigations</w:t>
                    </w:r>
                  </w:p>
                  <w:p>
                    <w:pPr>
                      <w:spacing w:before="8"/>
                      <w:ind w:left="8" w:right="27" w:firstLine="0"/>
                      <w:jc w:val="center"/>
                      <w:rPr>
                        <w:rFonts w:ascii="Arial"/>
                        <w:sz w:val="16"/>
                      </w:rPr>
                    </w:pPr>
                    <w:r>
                      <w:rPr>
                        <w:rFonts w:ascii="Arial"/>
                        <w:w w:val="90"/>
                        <w:sz w:val="16"/>
                      </w:rPr>
                      <w:t>(ref.</w:t>
                    </w:r>
                    <w:r>
                      <w:rPr>
                        <w:rFonts w:ascii="Arial"/>
                        <w:spacing w:val="-5"/>
                        <w:w w:val="90"/>
                        <w:sz w:val="16"/>
                      </w:rPr>
                      <w:t> </w:t>
                    </w:r>
                    <w:r>
                      <w:rPr>
                        <w:rFonts w:ascii="Arial"/>
                        <w:w w:val="90"/>
                        <w:sz w:val="16"/>
                      </w:rPr>
                      <w:t>Clause</w:t>
                    </w:r>
                    <w:r>
                      <w:rPr>
                        <w:rFonts w:ascii="Arial"/>
                        <w:spacing w:val="-16"/>
                        <w:w w:val="90"/>
                        <w:sz w:val="16"/>
                      </w:rPr>
                      <w:t> </w:t>
                    </w:r>
                    <w:r>
                      <w:rPr>
                        <w:rFonts w:ascii="Arial"/>
                        <w:w w:val="90"/>
                        <w:sz w:val="16"/>
                      </w:rPr>
                      <w:t>9</w:t>
                    </w:r>
                    <w:r>
                      <w:rPr>
                        <w:rFonts w:ascii="Arial"/>
                        <w:spacing w:val="-2"/>
                        <w:w w:val="90"/>
                        <w:sz w:val="16"/>
                      </w:rPr>
                      <w:t> </w:t>
                    </w:r>
                    <w:r>
                      <w:rPr>
                        <w:rFonts w:ascii="Arial"/>
                        <w:w w:val="90"/>
                        <w:sz w:val="16"/>
                      </w:rPr>
                      <w:t>and</w:t>
                    </w:r>
                    <w:r>
                      <w:rPr>
                        <w:rFonts w:ascii="Arial"/>
                        <w:spacing w:val="-5"/>
                        <w:w w:val="90"/>
                        <w:sz w:val="16"/>
                      </w:rPr>
                      <w:t> 10)</w:t>
                    </w:r>
                  </w:p>
                </w:txbxContent>
              </v:textbox>
              <w10:wrap type="none"/>
            </v:shape>
            <v:shape style="position:absolute;left:4877;top:4771;width:1368;height:357" type="#_x0000_t202" id="docshape63" filled="false" stroked="false">
              <v:textbox inset="0,0,0,0">
                <w:txbxContent>
                  <w:p>
                    <w:pPr>
                      <w:spacing w:line="157" w:lineRule="exact" w:before="0"/>
                      <w:ind w:left="51" w:right="0" w:firstLine="0"/>
                      <w:jc w:val="left"/>
                      <w:rPr>
                        <w:rFonts w:ascii="Arial"/>
                        <w:sz w:val="16"/>
                      </w:rPr>
                    </w:pPr>
                    <w:r>
                      <w:rPr>
                        <w:rFonts w:ascii="Arial"/>
                        <w:spacing w:val="-2"/>
                        <w:w w:val="95"/>
                        <w:sz w:val="16"/>
                      </w:rPr>
                      <w:t>Is</w:t>
                    </w:r>
                    <w:r>
                      <w:rPr>
                        <w:rFonts w:ascii="Arial"/>
                        <w:spacing w:val="-17"/>
                        <w:w w:val="95"/>
                        <w:sz w:val="16"/>
                      </w:rPr>
                      <w:t> </w:t>
                    </w:r>
                    <w:r>
                      <w:rPr>
                        <w:rFonts w:ascii="Arial"/>
                        <w:spacing w:val="-2"/>
                        <w:w w:val="95"/>
                        <w:sz w:val="16"/>
                      </w:rPr>
                      <w:t>the</w:t>
                    </w:r>
                    <w:r>
                      <w:rPr>
                        <w:rFonts w:ascii="Arial"/>
                        <w:spacing w:val="-6"/>
                        <w:w w:val="95"/>
                        <w:sz w:val="16"/>
                      </w:rPr>
                      <w:t> </w:t>
                    </w:r>
                    <w:r>
                      <w:rPr>
                        <w:rFonts w:ascii="Arial"/>
                        <w:spacing w:val="-2"/>
                        <w:w w:val="95"/>
                        <w:sz w:val="16"/>
                      </w:rPr>
                      <w:t>expected</w:t>
                    </w:r>
                    <w:r>
                      <w:rPr>
                        <w:rFonts w:ascii="Arial"/>
                        <w:spacing w:val="-9"/>
                        <w:w w:val="95"/>
                        <w:sz w:val="16"/>
                      </w:rPr>
                      <w:t> </w:t>
                    </w:r>
                    <w:r>
                      <w:rPr>
                        <w:rFonts w:ascii="Arial"/>
                        <w:spacing w:val="-4"/>
                        <w:w w:val="95"/>
                        <w:sz w:val="16"/>
                      </w:rPr>
                      <w:t>risk</w:t>
                    </w:r>
                  </w:p>
                  <w:p>
                    <w:pPr>
                      <w:spacing w:before="7"/>
                      <w:ind w:left="0" w:right="0" w:firstLine="0"/>
                      <w:jc w:val="left"/>
                      <w:rPr>
                        <w:rFonts w:ascii="Arial"/>
                        <w:sz w:val="16"/>
                      </w:rPr>
                    </w:pPr>
                    <w:r>
                      <w:rPr>
                        <w:rFonts w:ascii="Arial"/>
                        <w:w w:val="95"/>
                        <w:sz w:val="16"/>
                      </w:rPr>
                      <w:t>mitigation</w:t>
                    </w:r>
                    <w:r>
                      <w:rPr>
                        <w:rFonts w:ascii="Arial"/>
                        <w:spacing w:val="-2"/>
                        <w:sz w:val="16"/>
                      </w:rPr>
                      <w:t> </w:t>
                    </w:r>
                    <w:r>
                      <w:rPr>
                        <w:rFonts w:ascii="Arial"/>
                        <w:spacing w:val="-5"/>
                        <w:w w:val="95"/>
                        <w:sz w:val="16"/>
                      </w:rPr>
                      <w:t>achieved?</w:t>
                    </w:r>
                  </w:p>
                </w:txbxContent>
              </v:textbox>
              <w10:wrap type="none"/>
            </v:shape>
            <v:shape style="position:absolute;left:6880;top:4853;width:211;height:165" type="#_x0000_t202" id="docshape64" filled="false" stroked="false">
              <v:textbox inset="0,0,0,0">
                <w:txbxContent>
                  <w:p>
                    <w:pPr>
                      <w:spacing w:line="157" w:lineRule="exact" w:before="0"/>
                      <w:ind w:left="0" w:right="0" w:firstLine="0"/>
                      <w:jc w:val="left"/>
                      <w:rPr>
                        <w:rFonts w:ascii="Arial"/>
                        <w:sz w:val="16"/>
                      </w:rPr>
                    </w:pPr>
                    <w:r>
                      <w:rPr>
                        <w:rFonts w:ascii="Arial"/>
                        <w:spacing w:val="-5"/>
                        <w:sz w:val="16"/>
                      </w:rPr>
                      <w:t>No</w:t>
                    </w:r>
                  </w:p>
                </w:txbxContent>
              </v:textbox>
              <w10:wrap type="none"/>
            </v:shape>
            <w10:wrap type="none"/>
          </v:group>
        </w:pict>
      </w:r>
      <w:r>
        <w:rPr/>
        <w:pict>
          <v:group style="position:absolute;margin-left:426.25531pt;margin-top:-1.948978pt;width:83.75pt;height:21.75pt;mso-position-horizontal-relative:page;mso-position-vertical-relative:paragraph;z-index:-22462976" id="docshapegroup65" coordorigin="8525,-39" coordsize="1675,435">
            <v:shape style="position:absolute;left:8775;top:-39;width:1425;height:435" id="docshape66" coordorigin="8775,-39" coordsize="1425,435" path="m10200,-39l8775,-39,8775,395,10200,395,10200,390,8785,390,8780,385,8785,385,8785,-29,8780,-29,8785,-34,10200,-34,10200,-39xm8785,385l8780,385,8785,390,8785,385xm10190,385l8785,385,8785,390,10190,390,10190,385xm10190,-34l10190,390,10195,385,10200,385,10200,-29,10195,-29,10190,-34xm10200,385l10195,385,10190,390,10200,390,10200,385xm8785,-34l8780,-29,8785,-29,8785,-34xm10190,-34l8785,-34,8785,-29,10190,-29,10190,-34xm10200,-34l10190,-34,10195,-29,10200,-29,10200,-34xe" filled="true" fillcolor="#000000" stroked="false">
              <v:path arrowok="t"/>
              <v:fill type="solid"/>
            </v:shape>
            <v:line style="position:absolute" from="8525,178" to="8675,178" stroked="true" strokeweight=".498972pt" strokecolor="#000000">
              <v:stroke dashstyle="solid"/>
            </v:line>
            <v:shape style="position:absolute;left:8659;top:117;width:121;height:121" id="docshape67" coordorigin="8660,118" coordsize="121,121" path="m8660,118l8660,238,8780,178,8660,118xe" filled="true" fillcolor="#000000" stroked="false">
              <v:path arrowok="t"/>
              <v:fill type="solid"/>
            </v:shape>
            <w10:wrap type="none"/>
          </v:group>
        </w:pict>
      </w:r>
      <w:r>
        <w:rPr>
          <w:rFonts w:ascii="Arial"/>
          <w:spacing w:val="-5"/>
          <w:sz w:val="16"/>
        </w:rPr>
        <w:t>III</w:t>
      </w:r>
      <w:r>
        <w:rPr>
          <w:rFonts w:ascii="Arial"/>
          <w:sz w:val="16"/>
        </w:rPr>
        <w:tab/>
      </w:r>
      <w:r>
        <w:rPr>
          <w:rFonts w:ascii="Arial"/>
          <w:w w:val="95"/>
          <w:sz w:val="16"/>
        </w:rPr>
        <w:t>Not</w:t>
      </w:r>
      <w:r>
        <w:rPr>
          <w:rFonts w:ascii="Arial"/>
          <w:spacing w:val="-12"/>
          <w:w w:val="95"/>
          <w:sz w:val="16"/>
        </w:rPr>
        <w:t> </w:t>
      </w:r>
      <w:r>
        <w:rPr>
          <w:rFonts w:ascii="Arial"/>
          <w:spacing w:val="-2"/>
          <w:sz w:val="16"/>
        </w:rPr>
        <w:t>recommended</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6"/>
        </w:rPr>
      </w:pPr>
    </w:p>
    <w:p>
      <w:pPr>
        <w:spacing w:before="74" w:after="3"/>
        <w:ind w:left="5360" w:right="5315" w:firstLine="0"/>
        <w:jc w:val="center"/>
        <w:rPr>
          <w:rFonts w:ascii="Arial"/>
          <w:sz w:val="16"/>
        </w:rPr>
      </w:pPr>
      <w:r>
        <w:rPr>
          <w:rFonts w:ascii="Arial"/>
          <w:spacing w:val="-5"/>
          <w:sz w:val="16"/>
        </w:rPr>
        <w:t>yes</w:t>
      </w:r>
    </w:p>
    <w:p>
      <w:pPr>
        <w:pStyle w:val="BodyText"/>
        <w:spacing w:line="173" w:lineRule="exact"/>
        <w:ind w:left="5434"/>
        <w:rPr>
          <w:rFonts w:ascii="Arial"/>
          <w:sz w:val="17"/>
        </w:rPr>
      </w:pPr>
      <w:r>
        <w:rPr/>
        <w:pict>
          <v:shape style="position:absolute;margin-left:227.985413pt;margin-top:8.44511pt;width:99.55pt;height:42.95pt;mso-position-horizontal-relative:page;mso-position-vertical-relative:paragraph;z-index:-22462464" type="#_x0000_t202" id="docshape68" filled="false" stroked="false">
            <v:textbox inset="0,0,0,0">
              <w:txbxContent>
                <w:p>
                  <w:pPr>
                    <w:pStyle w:val="BodyText"/>
                    <w:spacing w:before="8"/>
                    <w:rPr>
                      <w:rFonts w:ascii="Arial"/>
                      <w:sz w:val="20"/>
                    </w:rPr>
                  </w:pPr>
                </w:p>
                <w:p>
                  <w:pPr>
                    <w:spacing w:before="0"/>
                    <w:ind w:left="67" w:right="58" w:firstLine="0"/>
                    <w:jc w:val="center"/>
                    <w:rPr>
                      <w:rFonts w:ascii="Arial"/>
                      <w:sz w:val="16"/>
                    </w:rPr>
                  </w:pPr>
                  <w:r>
                    <w:rPr>
                      <w:rFonts w:ascii="Arial"/>
                      <w:w w:val="90"/>
                      <w:sz w:val="16"/>
                    </w:rPr>
                    <w:t>AI</w:t>
                  </w:r>
                  <w:r>
                    <w:rPr>
                      <w:rFonts w:ascii="Arial"/>
                      <w:spacing w:val="-1"/>
                      <w:w w:val="90"/>
                      <w:sz w:val="16"/>
                    </w:rPr>
                    <w:t> </w:t>
                  </w:r>
                  <w:r>
                    <w:rPr>
                      <w:rFonts w:ascii="Arial"/>
                      <w:w w:val="90"/>
                      <w:sz w:val="16"/>
                    </w:rPr>
                    <w:t>technology</w:t>
                  </w:r>
                  <w:r>
                    <w:rPr>
                      <w:rFonts w:ascii="Arial"/>
                      <w:spacing w:val="-4"/>
                      <w:sz w:val="16"/>
                    </w:rPr>
                    <w:t> </w:t>
                  </w:r>
                  <w:r>
                    <w:rPr>
                      <w:rFonts w:ascii="Arial"/>
                      <w:w w:val="90"/>
                      <w:sz w:val="16"/>
                    </w:rPr>
                    <w:t>can</w:t>
                  </w:r>
                  <w:r>
                    <w:rPr>
                      <w:rFonts w:ascii="Arial"/>
                      <w:spacing w:val="-6"/>
                      <w:w w:val="90"/>
                      <w:sz w:val="16"/>
                    </w:rPr>
                    <w:t> </w:t>
                  </w:r>
                  <w:r>
                    <w:rPr>
                      <w:rFonts w:ascii="Arial"/>
                      <w:w w:val="90"/>
                      <w:sz w:val="16"/>
                    </w:rPr>
                    <w:t>be</w:t>
                  </w:r>
                  <w:r>
                    <w:rPr>
                      <w:rFonts w:ascii="Arial"/>
                      <w:spacing w:val="-1"/>
                      <w:w w:val="90"/>
                      <w:sz w:val="16"/>
                    </w:rPr>
                    <w:t> </w:t>
                  </w:r>
                  <w:r>
                    <w:rPr>
                      <w:rFonts w:ascii="Arial"/>
                      <w:w w:val="90"/>
                      <w:sz w:val="16"/>
                    </w:rPr>
                    <w:t>used</w:t>
                  </w:r>
                  <w:r>
                    <w:rPr>
                      <w:rFonts w:ascii="Arial"/>
                      <w:spacing w:val="-6"/>
                      <w:w w:val="90"/>
                      <w:sz w:val="16"/>
                    </w:rPr>
                    <w:t> </w:t>
                  </w:r>
                  <w:r>
                    <w:rPr>
                      <w:rFonts w:ascii="Arial"/>
                      <w:spacing w:val="-5"/>
                      <w:w w:val="90"/>
                      <w:sz w:val="16"/>
                    </w:rPr>
                    <w:t>in</w:t>
                  </w:r>
                </w:p>
                <w:p>
                  <w:pPr>
                    <w:spacing w:before="8"/>
                    <w:ind w:left="67" w:right="56" w:firstLine="0"/>
                    <w:jc w:val="center"/>
                    <w:rPr>
                      <w:rFonts w:ascii="Arial"/>
                      <w:sz w:val="16"/>
                    </w:rPr>
                  </w:pPr>
                  <w:r>
                    <w:rPr>
                      <w:rFonts w:ascii="Arial"/>
                      <w:w w:val="95"/>
                      <w:sz w:val="16"/>
                    </w:rPr>
                    <w:t>context</w:t>
                  </w:r>
                  <w:r>
                    <w:rPr>
                      <w:rFonts w:ascii="Arial"/>
                      <w:spacing w:val="-9"/>
                      <w:w w:val="95"/>
                      <w:sz w:val="16"/>
                    </w:rPr>
                    <w:t> </w:t>
                  </w:r>
                  <w:r>
                    <w:rPr>
                      <w:rFonts w:ascii="Arial"/>
                      <w:w w:val="95"/>
                      <w:sz w:val="16"/>
                    </w:rPr>
                    <w:t>of</w:t>
                  </w:r>
                  <w:r>
                    <w:rPr>
                      <w:rFonts w:ascii="Arial"/>
                      <w:spacing w:val="-6"/>
                      <w:w w:val="95"/>
                      <w:sz w:val="16"/>
                    </w:rPr>
                    <w:t> </w:t>
                  </w:r>
                  <w:r>
                    <w:rPr>
                      <w:rFonts w:ascii="Arial"/>
                      <w:w w:val="95"/>
                      <w:sz w:val="16"/>
                    </w:rPr>
                    <w:t>risk</w:t>
                  </w:r>
                  <w:r>
                    <w:rPr>
                      <w:rFonts w:ascii="Arial"/>
                      <w:spacing w:val="-12"/>
                      <w:w w:val="95"/>
                      <w:sz w:val="16"/>
                    </w:rPr>
                    <w:t> </w:t>
                  </w:r>
                  <w:r>
                    <w:rPr>
                      <w:rFonts w:ascii="Arial"/>
                      <w:spacing w:val="-2"/>
                      <w:w w:val="95"/>
                      <w:sz w:val="16"/>
                    </w:rPr>
                    <w:t>mitigation</w:t>
                  </w:r>
                </w:p>
              </w:txbxContent>
            </v:textbox>
            <w10:wrap type="none"/>
          </v:shape>
        </w:pict>
      </w:r>
      <w:r>
        <w:rPr/>
        <w:pict>
          <v:shape style="position:absolute;margin-left:227.985413pt;margin-top:8.44511pt;width:99.55pt;height:42.95pt;mso-position-horizontal-relative:page;mso-position-vertical-relative:paragraph;z-index:15735296" id="docshape69" coordorigin="4560,169" coordsize="1991,859" path="m6550,169l4560,169,4560,1028,6550,1028,6550,1023,4570,1023,4565,1018,4570,1018,4570,179,4565,179,4570,174,6550,174,6550,169xm4570,1018l4565,1018,4570,1023,4570,1018xm6540,1018l4570,1018,4570,1023,6540,1023,6540,1018xm6540,174l6540,1023,6545,1018,6550,1018,6550,179,6545,179,6540,174xm6550,1018l6545,1018,6540,1023,6550,1023,6550,1018xm4570,174l4565,179,4570,179,4570,174xm6540,174l4570,174,4570,179,6540,179,6540,174xm6550,174l6540,174,6545,179,6550,179,6550,174xe" filled="true" fillcolor="#000000" stroked="false">
            <v:path arrowok="t"/>
            <v:fill type="solid"/>
            <w10:wrap type="none"/>
          </v:shape>
        </w:pict>
      </w:r>
      <w:r>
        <w:rPr>
          <w:rFonts w:ascii="Arial"/>
          <w:position w:val="-2"/>
          <w:sz w:val="17"/>
        </w:rPr>
        <w:pict>
          <v:group style="width:6.05pt;height:8.450pt;mso-position-horizontal-relative:char;mso-position-vertical-relative:line" id="docshapegroup70" coordorigin="0,0" coordsize="121,169">
            <v:line style="position:absolute" from="60,0" to="60,63" stroked="true" strokeweight=".499051pt" strokecolor="#000000">
              <v:stroke dashstyle="solid"/>
            </v:line>
            <v:shape style="position:absolute;left:0;top:48;width:121;height:121" id="docshape71" coordorigin="0,48" coordsize="121,121" path="m121,48l0,48,60,169,121,48xe" filled="true" fillcolor="#000000" stroked="false">
              <v:path arrowok="t"/>
              <v:fill type="solid"/>
            </v:shape>
          </v:group>
        </w:pict>
      </w:r>
      <w:r>
        <w:rPr>
          <w:rFonts w:ascii="Arial"/>
          <w:position w:val="-2"/>
          <w:sz w:val="17"/>
        </w:rPr>
      </w:r>
    </w:p>
    <w:p>
      <w:pPr>
        <w:pStyle w:val="BodyText"/>
        <w:rPr>
          <w:rFonts w:ascii="Arial"/>
          <w:sz w:val="20"/>
        </w:rPr>
      </w:pPr>
    </w:p>
    <w:p>
      <w:pPr>
        <w:pStyle w:val="BodyText"/>
        <w:rPr>
          <w:rFonts w:ascii="Arial"/>
          <w:sz w:val="20"/>
        </w:rPr>
      </w:pPr>
    </w:p>
    <w:p>
      <w:pPr>
        <w:pStyle w:val="BodyText"/>
        <w:spacing w:before="7" w:after="1"/>
        <w:rPr>
          <w:rFonts w:ascii="Arial"/>
          <w:sz w:val="17"/>
        </w:rPr>
      </w:pP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9986"/>
      </w:tblGrid>
      <w:tr>
        <w:trPr>
          <w:trHeight w:val="353" w:hRule="atLeast"/>
        </w:trPr>
        <w:tc>
          <w:tcPr>
            <w:tcW w:w="597" w:type="dxa"/>
          </w:tcPr>
          <w:p>
            <w:pPr>
              <w:pStyle w:val="TableParagraph"/>
              <w:spacing w:before="4"/>
              <w:rPr>
                <w:sz w:val="22"/>
              </w:rPr>
            </w:pPr>
            <w:r>
              <w:rPr>
                <w:spacing w:val="-5"/>
                <w:w w:val="110"/>
                <w:sz w:val="22"/>
              </w:rPr>
              <w:t>458</w:t>
            </w:r>
          </w:p>
        </w:tc>
        <w:tc>
          <w:tcPr>
            <w:tcW w:w="9986" w:type="dxa"/>
          </w:tcPr>
          <w:p>
            <w:pPr>
              <w:pStyle w:val="TableParagraph"/>
              <w:spacing w:before="0"/>
              <w:ind w:left="0"/>
              <w:rPr>
                <w:sz w:val="20"/>
              </w:rPr>
            </w:pPr>
          </w:p>
        </w:tc>
      </w:tr>
      <w:tr>
        <w:trPr>
          <w:trHeight w:val="352" w:hRule="atLeast"/>
        </w:trPr>
        <w:tc>
          <w:tcPr>
            <w:tcW w:w="597" w:type="dxa"/>
          </w:tcPr>
          <w:p>
            <w:pPr>
              <w:pStyle w:val="TableParagraph"/>
              <w:spacing w:line="233" w:lineRule="exact" w:before="99"/>
              <w:rPr>
                <w:sz w:val="22"/>
              </w:rPr>
            </w:pPr>
            <w:r>
              <w:rPr>
                <w:spacing w:val="-5"/>
                <w:w w:val="110"/>
                <w:sz w:val="22"/>
              </w:rPr>
              <w:t>459</w:t>
            </w:r>
          </w:p>
        </w:tc>
        <w:tc>
          <w:tcPr>
            <w:tcW w:w="9986" w:type="dxa"/>
          </w:tcPr>
          <w:p>
            <w:pPr>
              <w:pStyle w:val="TableParagraph"/>
              <w:spacing w:line="234" w:lineRule="exact" w:before="98"/>
              <w:ind w:left="180"/>
              <w:rPr>
                <w:b/>
                <w:sz w:val="22"/>
              </w:rPr>
            </w:pPr>
            <w:r>
              <w:rPr>
                <w:b/>
                <w:w w:val="110"/>
                <w:sz w:val="22"/>
              </w:rPr>
              <w:t>Figure</w:t>
            </w:r>
            <w:r>
              <w:rPr>
                <w:b/>
                <w:spacing w:val="-16"/>
                <w:w w:val="110"/>
                <w:sz w:val="22"/>
              </w:rPr>
              <w:t> </w:t>
            </w:r>
            <w:r>
              <w:rPr>
                <w:b/>
                <w:w w:val="110"/>
                <w:sz w:val="22"/>
              </w:rPr>
              <w:t>1</w:t>
            </w:r>
            <w:r>
              <w:rPr>
                <w:b/>
                <w:spacing w:val="-15"/>
                <w:w w:val="110"/>
                <w:sz w:val="22"/>
              </w:rPr>
              <w:t> </w:t>
            </w:r>
            <w:r>
              <w:rPr>
                <w:rFonts w:ascii="Arial" w:hAnsi="Arial"/>
                <w:b/>
                <w:w w:val="110"/>
                <w:sz w:val="22"/>
              </w:rPr>
              <w:t>—</w:t>
            </w:r>
            <w:r>
              <w:rPr>
                <w:rFonts w:ascii="Arial" w:hAnsi="Arial"/>
                <w:b/>
                <w:spacing w:val="-16"/>
                <w:w w:val="110"/>
                <w:sz w:val="22"/>
              </w:rPr>
              <w:t> </w:t>
            </w:r>
            <w:r>
              <w:rPr>
                <w:b/>
                <w:w w:val="110"/>
                <w:sz w:val="22"/>
              </w:rPr>
              <w:t>Example</w:t>
            </w:r>
            <w:r>
              <w:rPr>
                <w:b/>
                <w:spacing w:val="-14"/>
                <w:w w:val="110"/>
                <w:sz w:val="22"/>
              </w:rPr>
              <w:t> </w:t>
            </w:r>
            <w:r>
              <w:rPr>
                <w:b/>
                <w:w w:val="110"/>
                <w:sz w:val="22"/>
              </w:rPr>
              <w:t>of</w:t>
            </w:r>
            <w:r>
              <w:rPr>
                <w:b/>
                <w:spacing w:val="-13"/>
                <w:w w:val="110"/>
                <w:sz w:val="22"/>
              </w:rPr>
              <w:t> </w:t>
            </w:r>
            <w:r>
              <w:rPr>
                <w:b/>
                <w:w w:val="110"/>
                <w:sz w:val="22"/>
              </w:rPr>
              <w:t>general</w:t>
            </w:r>
            <w:r>
              <w:rPr>
                <w:b/>
                <w:spacing w:val="-15"/>
                <w:w w:val="110"/>
                <w:sz w:val="22"/>
              </w:rPr>
              <w:t> </w:t>
            </w:r>
            <w:r>
              <w:rPr>
                <w:b/>
                <w:w w:val="110"/>
                <w:sz w:val="22"/>
              </w:rPr>
              <w:t>classification</w:t>
            </w:r>
            <w:r>
              <w:rPr>
                <w:b/>
                <w:spacing w:val="-13"/>
                <w:w w:val="110"/>
                <w:sz w:val="22"/>
              </w:rPr>
              <w:t> </w:t>
            </w:r>
            <w:r>
              <w:rPr>
                <w:b/>
                <w:w w:val="110"/>
                <w:sz w:val="22"/>
              </w:rPr>
              <w:t>scheme</w:t>
            </w:r>
            <w:r>
              <w:rPr>
                <w:b/>
                <w:spacing w:val="-14"/>
                <w:w w:val="110"/>
                <w:sz w:val="22"/>
              </w:rPr>
              <w:t> </w:t>
            </w:r>
            <w:r>
              <w:rPr>
                <w:b/>
                <w:w w:val="110"/>
                <w:sz w:val="22"/>
              </w:rPr>
              <w:t>for</w:t>
            </w:r>
            <w:r>
              <w:rPr>
                <w:b/>
                <w:spacing w:val="-14"/>
                <w:w w:val="110"/>
                <w:sz w:val="22"/>
              </w:rPr>
              <w:t> </w:t>
            </w:r>
            <w:r>
              <w:rPr>
                <w:b/>
                <w:w w:val="110"/>
                <w:sz w:val="22"/>
              </w:rPr>
              <w:t>the</w:t>
            </w:r>
            <w:r>
              <w:rPr>
                <w:b/>
                <w:spacing w:val="-13"/>
                <w:w w:val="110"/>
                <w:sz w:val="22"/>
              </w:rPr>
              <w:t> </w:t>
            </w:r>
            <w:r>
              <w:rPr>
                <w:b/>
                <w:w w:val="110"/>
                <w:sz w:val="22"/>
              </w:rPr>
              <w:t>applicability</w:t>
            </w:r>
            <w:r>
              <w:rPr>
                <w:b/>
                <w:spacing w:val="-14"/>
                <w:w w:val="110"/>
                <w:sz w:val="22"/>
              </w:rPr>
              <w:t> </w:t>
            </w:r>
            <w:r>
              <w:rPr>
                <w:b/>
                <w:w w:val="110"/>
                <w:sz w:val="22"/>
              </w:rPr>
              <w:t>of</w:t>
            </w:r>
            <w:r>
              <w:rPr>
                <w:b/>
                <w:spacing w:val="-13"/>
                <w:w w:val="110"/>
                <w:sz w:val="22"/>
              </w:rPr>
              <w:t> </w:t>
            </w:r>
            <w:r>
              <w:rPr>
                <w:b/>
                <w:w w:val="110"/>
                <w:sz w:val="22"/>
              </w:rPr>
              <w:t>AI</w:t>
            </w:r>
            <w:r>
              <w:rPr>
                <w:b/>
                <w:spacing w:val="-14"/>
                <w:w w:val="110"/>
                <w:sz w:val="22"/>
              </w:rPr>
              <w:t> </w:t>
            </w:r>
            <w:r>
              <w:rPr>
                <w:b/>
                <w:w w:val="110"/>
                <w:sz w:val="22"/>
              </w:rPr>
              <w:t>in</w:t>
            </w:r>
            <w:r>
              <w:rPr>
                <w:b/>
                <w:spacing w:val="-13"/>
                <w:w w:val="110"/>
                <w:sz w:val="22"/>
              </w:rPr>
              <w:t> </w:t>
            </w:r>
            <w:r>
              <w:rPr>
                <w:b/>
                <w:w w:val="110"/>
                <w:sz w:val="22"/>
              </w:rPr>
              <w:t>safety-</w:t>
            </w:r>
            <w:r>
              <w:rPr>
                <w:b/>
                <w:spacing w:val="-2"/>
                <w:w w:val="110"/>
                <w:sz w:val="22"/>
              </w:rPr>
              <w:t>related</w:t>
            </w:r>
          </w:p>
        </w:tc>
      </w:tr>
      <w:tr>
        <w:trPr>
          <w:trHeight w:val="377" w:hRule="atLeast"/>
        </w:trPr>
        <w:tc>
          <w:tcPr>
            <w:tcW w:w="597" w:type="dxa"/>
          </w:tcPr>
          <w:p>
            <w:pPr>
              <w:pStyle w:val="TableParagraph"/>
              <w:rPr>
                <w:sz w:val="22"/>
              </w:rPr>
            </w:pPr>
            <w:r>
              <w:rPr>
                <w:spacing w:val="-5"/>
                <w:w w:val="110"/>
                <w:sz w:val="22"/>
              </w:rPr>
              <w:t>460</w:t>
            </w:r>
          </w:p>
        </w:tc>
        <w:tc>
          <w:tcPr>
            <w:tcW w:w="9986" w:type="dxa"/>
          </w:tcPr>
          <w:p>
            <w:pPr>
              <w:pStyle w:val="TableParagraph"/>
              <w:ind w:left="180"/>
              <w:rPr>
                <w:b/>
                <w:sz w:val="22"/>
              </w:rPr>
            </w:pPr>
            <w:r>
              <w:rPr>
                <w:b/>
                <w:w w:val="105"/>
                <w:sz w:val="22"/>
              </w:rPr>
              <w:t>E/E/PE</w:t>
            </w:r>
            <w:r>
              <w:rPr>
                <w:b/>
                <w:spacing w:val="-10"/>
                <w:w w:val="105"/>
                <w:sz w:val="22"/>
              </w:rPr>
              <w:t> </w:t>
            </w:r>
            <w:r>
              <w:rPr>
                <w:b/>
                <w:spacing w:val="-2"/>
                <w:w w:val="110"/>
                <w:sz w:val="22"/>
              </w:rPr>
              <w:t>systems</w:t>
            </w:r>
          </w:p>
        </w:tc>
      </w:tr>
      <w:tr>
        <w:trPr>
          <w:trHeight w:val="378" w:hRule="atLeast"/>
        </w:trPr>
        <w:tc>
          <w:tcPr>
            <w:tcW w:w="597" w:type="dxa"/>
          </w:tcPr>
          <w:p>
            <w:pPr>
              <w:pStyle w:val="TableParagraph"/>
              <w:spacing w:line="234" w:lineRule="exact" w:before="124"/>
              <w:rPr>
                <w:sz w:val="22"/>
              </w:rPr>
            </w:pPr>
            <w:r>
              <w:rPr>
                <w:spacing w:val="-5"/>
                <w:w w:val="110"/>
                <w:sz w:val="22"/>
              </w:rPr>
              <w:t>461</w:t>
            </w:r>
          </w:p>
        </w:tc>
        <w:tc>
          <w:tcPr>
            <w:tcW w:w="9986" w:type="dxa"/>
          </w:tcPr>
          <w:p>
            <w:pPr>
              <w:pStyle w:val="TableParagraph"/>
              <w:spacing w:line="234" w:lineRule="exact" w:before="124"/>
              <w:ind w:left="180"/>
              <w:rPr>
                <w:sz w:val="22"/>
              </w:rPr>
            </w:pPr>
            <w:r>
              <w:rPr>
                <w:w w:val="105"/>
                <w:sz w:val="22"/>
              </w:rPr>
              <w:t>The</w:t>
            </w:r>
            <w:r>
              <w:rPr>
                <w:spacing w:val="-6"/>
                <w:w w:val="105"/>
                <w:sz w:val="22"/>
              </w:rPr>
              <w:t> </w:t>
            </w:r>
            <w:r>
              <w:rPr>
                <w:w w:val="105"/>
                <w:sz w:val="22"/>
              </w:rPr>
              <w:t>classification</w:t>
            </w:r>
            <w:r>
              <w:rPr>
                <w:spacing w:val="-6"/>
                <w:w w:val="105"/>
                <w:sz w:val="22"/>
              </w:rPr>
              <w:t> </w:t>
            </w:r>
            <w:r>
              <w:rPr>
                <w:w w:val="105"/>
                <w:sz w:val="22"/>
              </w:rPr>
              <w:t>scheme</w:t>
            </w:r>
            <w:r>
              <w:rPr>
                <w:spacing w:val="-6"/>
                <w:w w:val="105"/>
                <w:sz w:val="22"/>
              </w:rPr>
              <w:t> </w:t>
            </w:r>
            <w:r>
              <w:rPr>
                <w:w w:val="105"/>
                <w:sz w:val="22"/>
              </w:rPr>
              <w:t>(see</w:t>
            </w:r>
            <w:r>
              <w:rPr>
                <w:spacing w:val="-5"/>
                <w:w w:val="105"/>
                <w:sz w:val="22"/>
              </w:rPr>
              <w:t> </w:t>
            </w:r>
            <w:r>
              <w:rPr>
                <w:w w:val="105"/>
                <w:sz w:val="22"/>
              </w:rPr>
              <w:t>Table</w:t>
            </w:r>
            <w:r>
              <w:rPr>
                <w:spacing w:val="-5"/>
                <w:w w:val="105"/>
                <w:sz w:val="22"/>
              </w:rPr>
              <w:t> </w:t>
            </w:r>
            <w:r>
              <w:rPr>
                <w:w w:val="105"/>
                <w:sz w:val="22"/>
              </w:rPr>
              <w:t>1)</w:t>
            </w:r>
            <w:r>
              <w:rPr>
                <w:spacing w:val="-4"/>
                <w:w w:val="105"/>
                <w:sz w:val="22"/>
              </w:rPr>
              <w:t> </w:t>
            </w:r>
            <w:r>
              <w:rPr>
                <w:w w:val="105"/>
                <w:sz w:val="22"/>
              </w:rPr>
              <w:t>is</w:t>
            </w:r>
            <w:r>
              <w:rPr>
                <w:spacing w:val="-2"/>
                <w:w w:val="105"/>
                <w:sz w:val="22"/>
              </w:rPr>
              <w:t> </w:t>
            </w:r>
            <w:r>
              <w:rPr>
                <w:w w:val="105"/>
                <w:sz w:val="22"/>
              </w:rPr>
              <w:t>organized</w:t>
            </w:r>
            <w:r>
              <w:rPr>
                <w:spacing w:val="-5"/>
                <w:w w:val="105"/>
                <w:sz w:val="22"/>
              </w:rPr>
              <w:t> </w:t>
            </w:r>
            <w:r>
              <w:rPr>
                <w:w w:val="105"/>
                <w:sz w:val="22"/>
              </w:rPr>
              <w:t>along</w:t>
            </w:r>
            <w:r>
              <w:rPr>
                <w:spacing w:val="-6"/>
                <w:w w:val="105"/>
                <w:sz w:val="22"/>
              </w:rPr>
              <w:t> </w:t>
            </w:r>
            <w:r>
              <w:rPr>
                <w:w w:val="105"/>
                <w:sz w:val="22"/>
              </w:rPr>
              <w:t>two</w:t>
            </w:r>
            <w:r>
              <w:rPr>
                <w:spacing w:val="-4"/>
                <w:w w:val="105"/>
                <w:sz w:val="22"/>
              </w:rPr>
              <w:t> axes:</w:t>
            </w:r>
          </w:p>
        </w:tc>
      </w:tr>
    </w:tbl>
    <w:p>
      <w:pPr>
        <w:spacing w:after="0" w:line="234" w:lineRule="exact"/>
        <w:rPr>
          <w:sz w:val="22"/>
        </w:rPr>
        <w:sectPr>
          <w:pgSz w:w="11910" w:h="16840"/>
          <w:pgMar w:header="0" w:footer="441" w:top="1420" w:bottom="1407" w:left="60" w:right="900"/>
        </w:sectPr>
      </w:pP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470"/>
        <w:gridCol w:w="9515"/>
      </w:tblGrid>
      <w:tr>
        <w:trPr>
          <w:trHeight w:val="275" w:hRule="atLeast"/>
        </w:trPr>
        <w:tc>
          <w:tcPr>
            <w:tcW w:w="597" w:type="dxa"/>
          </w:tcPr>
          <w:p>
            <w:pPr>
              <w:pStyle w:val="TableParagraph"/>
              <w:spacing w:line="249" w:lineRule="exact" w:before="6"/>
              <w:rPr>
                <w:sz w:val="22"/>
              </w:rPr>
            </w:pPr>
            <w:r>
              <w:rPr>
                <w:spacing w:val="-5"/>
                <w:w w:val="110"/>
                <w:sz w:val="22"/>
              </w:rPr>
              <w:t>462</w:t>
            </w:r>
          </w:p>
        </w:tc>
        <w:tc>
          <w:tcPr>
            <w:tcW w:w="470" w:type="dxa"/>
          </w:tcPr>
          <w:p>
            <w:pPr>
              <w:pStyle w:val="TableParagraph"/>
              <w:spacing w:line="250" w:lineRule="exact" w:before="5"/>
              <w:ind w:left="0" w:right="68"/>
              <w:jc w:val="right"/>
              <w:rPr>
                <w:rFonts w:ascii="Arial" w:hAnsi="Arial"/>
                <w:sz w:val="22"/>
              </w:rPr>
            </w:pPr>
            <w:r>
              <w:rPr>
                <w:rFonts w:ascii="Arial" w:hAnsi="Arial"/>
                <w:w w:val="100"/>
                <w:sz w:val="22"/>
              </w:rPr>
              <w:t>―</w:t>
            </w:r>
          </w:p>
        </w:tc>
        <w:tc>
          <w:tcPr>
            <w:tcW w:w="9515" w:type="dxa"/>
          </w:tcPr>
          <w:p>
            <w:pPr>
              <w:pStyle w:val="TableParagraph"/>
              <w:spacing w:line="249" w:lineRule="exact" w:before="6"/>
              <w:ind w:left="70"/>
              <w:rPr>
                <w:sz w:val="22"/>
              </w:rPr>
            </w:pPr>
            <w:r>
              <w:rPr>
                <w:w w:val="105"/>
                <w:sz w:val="22"/>
              </w:rPr>
              <w:t>AI</w:t>
            </w:r>
            <w:r>
              <w:rPr>
                <w:spacing w:val="13"/>
                <w:w w:val="105"/>
                <w:sz w:val="22"/>
              </w:rPr>
              <w:t> </w:t>
            </w:r>
            <w:r>
              <w:rPr>
                <w:w w:val="105"/>
                <w:sz w:val="22"/>
              </w:rPr>
              <w:t>Technology</w:t>
            </w:r>
            <w:r>
              <w:rPr>
                <w:spacing w:val="13"/>
                <w:w w:val="105"/>
                <w:sz w:val="22"/>
              </w:rPr>
              <w:t> </w:t>
            </w:r>
            <w:r>
              <w:rPr>
                <w:w w:val="105"/>
                <w:sz w:val="22"/>
              </w:rPr>
              <w:t>Class.</w:t>
            </w:r>
            <w:r>
              <w:rPr>
                <w:spacing w:val="13"/>
                <w:w w:val="105"/>
                <w:sz w:val="22"/>
              </w:rPr>
              <w:t> </w:t>
            </w:r>
            <w:r>
              <w:rPr>
                <w:w w:val="105"/>
                <w:sz w:val="22"/>
              </w:rPr>
              <w:t>This</w:t>
            </w:r>
            <w:r>
              <w:rPr>
                <w:spacing w:val="14"/>
                <w:w w:val="105"/>
                <w:sz w:val="22"/>
              </w:rPr>
              <w:t> </w:t>
            </w:r>
            <w:r>
              <w:rPr>
                <w:w w:val="105"/>
                <w:sz w:val="22"/>
              </w:rPr>
              <w:t>axis</w:t>
            </w:r>
            <w:r>
              <w:rPr>
                <w:spacing w:val="15"/>
                <w:w w:val="105"/>
                <w:sz w:val="22"/>
              </w:rPr>
              <w:t> </w:t>
            </w:r>
            <w:r>
              <w:rPr>
                <w:w w:val="105"/>
                <w:sz w:val="22"/>
              </w:rPr>
              <w:t>considers</w:t>
            </w:r>
            <w:r>
              <w:rPr>
                <w:spacing w:val="13"/>
                <w:w w:val="105"/>
                <w:sz w:val="22"/>
              </w:rPr>
              <w:t> </w:t>
            </w:r>
            <w:r>
              <w:rPr>
                <w:w w:val="105"/>
                <w:sz w:val="22"/>
              </w:rPr>
              <w:t>the</w:t>
            </w:r>
            <w:r>
              <w:rPr>
                <w:spacing w:val="14"/>
                <w:w w:val="105"/>
                <w:sz w:val="22"/>
              </w:rPr>
              <w:t> </w:t>
            </w:r>
            <w:r>
              <w:rPr>
                <w:w w:val="105"/>
                <w:sz w:val="22"/>
              </w:rPr>
              <w:t>level</w:t>
            </w:r>
            <w:r>
              <w:rPr>
                <w:spacing w:val="10"/>
                <w:w w:val="105"/>
                <w:sz w:val="22"/>
              </w:rPr>
              <w:t> </w:t>
            </w:r>
            <w:r>
              <w:rPr>
                <w:w w:val="105"/>
                <w:sz w:val="22"/>
              </w:rPr>
              <w:t>of</w:t>
            </w:r>
            <w:r>
              <w:rPr>
                <w:spacing w:val="14"/>
                <w:w w:val="105"/>
                <w:sz w:val="22"/>
              </w:rPr>
              <w:t> </w:t>
            </w:r>
            <w:r>
              <w:rPr>
                <w:w w:val="105"/>
                <w:sz w:val="22"/>
              </w:rPr>
              <w:t>fulfilment</w:t>
            </w:r>
            <w:r>
              <w:rPr>
                <w:spacing w:val="12"/>
                <w:w w:val="105"/>
                <w:sz w:val="22"/>
              </w:rPr>
              <w:t> </w:t>
            </w:r>
            <w:r>
              <w:rPr>
                <w:w w:val="105"/>
                <w:sz w:val="22"/>
              </w:rPr>
              <w:t>of</w:t>
            </w:r>
            <w:r>
              <w:rPr>
                <w:spacing w:val="14"/>
                <w:w w:val="105"/>
                <w:sz w:val="22"/>
              </w:rPr>
              <w:t> </w:t>
            </w:r>
            <w:r>
              <w:rPr>
                <w:w w:val="105"/>
                <w:sz w:val="22"/>
              </w:rPr>
              <w:t>AI</w:t>
            </w:r>
            <w:r>
              <w:rPr>
                <w:spacing w:val="19"/>
                <w:w w:val="105"/>
                <w:sz w:val="22"/>
              </w:rPr>
              <w:t> </w:t>
            </w:r>
            <w:r>
              <w:rPr>
                <w:w w:val="105"/>
                <w:sz w:val="22"/>
              </w:rPr>
              <w:t>technology</w:t>
            </w:r>
            <w:r>
              <w:rPr>
                <w:spacing w:val="12"/>
                <w:w w:val="105"/>
                <w:sz w:val="22"/>
              </w:rPr>
              <w:t> </w:t>
            </w:r>
            <w:r>
              <w:rPr>
                <w:w w:val="105"/>
                <w:sz w:val="22"/>
              </w:rPr>
              <w:t>in</w:t>
            </w:r>
            <w:r>
              <w:rPr>
                <w:spacing w:val="13"/>
                <w:w w:val="105"/>
                <w:sz w:val="22"/>
              </w:rPr>
              <w:t> </w:t>
            </w:r>
            <w:r>
              <w:rPr>
                <w:w w:val="105"/>
                <w:sz w:val="22"/>
              </w:rPr>
              <w:t>satisfying</w:t>
            </w:r>
            <w:r>
              <w:rPr>
                <w:spacing w:val="12"/>
                <w:w w:val="105"/>
                <w:sz w:val="22"/>
              </w:rPr>
              <w:t> </w:t>
            </w:r>
            <w:r>
              <w:rPr>
                <w:spacing w:val="-5"/>
                <w:w w:val="105"/>
                <w:sz w:val="22"/>
              </w:rPr>
              <w:t>the</w:t>
            </w:r>
          </w:p>
        </w:tc>
      </w:tr>
      <w:tr>
        <w:trPr>
          <w:trHeight w:val="391" w:hRule="atLeast"/>
        </w:trPr>
        <w:tc>
          <w:tcPr>
            <w:tcW w:w="597" w:type="dxa"/>
          </w:tcPr>
          <w:p>
            <w:pPr>
              <w:pStyle w:val="TableParagraph"/>
              <w:spacing w:line="241" w:lineRule="exact" w:before="0"/>
              <w:rPr>
                <w:sz w:val="22"/>
              </w:rPr>
            </w:pPr>
            <w:r>
              <w:rPr>
                <w:spacing w:val="-5"/>
                <w:w w:val="110"/>
                <w:sz w:val="22"/>
              </w:rPr>
              <w:t>463</w:t>
            </w:r>
          </w:p>
        </w:tc>
        <w:tc>
          <w:tcPr>
            <w:tcW w:w="470" w:type="dxa"/>
          </w:tcPr>
          <w:p>
            <w:pPr>
              <w:pStyle w:val="TableParagraph"/>
              <w:spacing w:before="0"/>
              <w:ind w:left="0"/>
              <w:rPr>
                <w:sz w:val="20"/>
              </w:rPr>
            </w:pPr>
          </w:p>
        </w:tc>
        <w:tc>
          <w:tcPr>
            <w:tcW w:w="9515" w:type="dxa"/>
          </w:tcPr>
          <w:p>
            <w:pPr>
              <w:pStyle w:val="TableParagraph"/>
              <w:spacing w:line="241" w:lineRule="exact" w:before="0"/>
              <w:ind w:left="70"/>
              <w:rPr>
                <w:sz w:val="22"/>
              </w:rPr>
            </w:pPr>
            <w:r>
              <w:rPr>
                <w:w w:val="105"/>
                <w:sz w:val="22"/>
              </w:rPr>
              <w:t>identified</w:t>
            </w:r>
            <w:r>
              <w:rPr>
                <w:spacing w:val="3"/>
                <w:w w:val="105"/>
                <w:sz w:val="22"/>
              </w:rPr>
              <w:t> </w:t>
            </w:r>
            <w:r>
              <w:rPr>
                <w:w w:val="105"/>
                <w:sz w:val="22"/>
              </w:rPr>
              <w:t>set</w:t>
            </w:r>
            <w:r>
              <w:rPr>
                <w:spacing w:val="4"/>
                <w:w w:val="105"/>
                <w:sz w:val="22"/>
              </w:rPr>
              <w:t> </w:t>
            </w:r>
            <w:r>
              <w:rPr>
                <w:w w:val="105"/>
                <w:sz w:val="22"/>
              </w:rPr>
              <w:t>of</w:t>
            </w:r>
            <w:r>
              <w:rPr>
                <w:spacing w:val="4"/>
                <w:w w:val="105"/>
                <w:sz w:val="22"/>
              </w:rPr>
              <w:t> </w:t>
            </w:r>
            <w:r>
              <w:rPr>
                <w:w w:val="105"/>
                <w:sz w:val="22"/>
              </w:rPr>
              <w:t>properties,</w:t>
            </w:r>
            <w:r>
              <w:rPr>
                <w:spacing w:val="4"/>
                <w:w w:val="105"/>
                <w:sz w:val="22"/>
              </w:rPr>
              <w:t> </w:t>
            </w:r>
            <w:r>
              <w:rPr>
                <w:w w:val="105"/>
                <w:sz w:val="22"/>
              </w:rPr>
              <w:t>in</w:t>
            </w:r>
            <w:r>
              <w:rPr>
                <w:spacing w:val="3"/>
                <w:w w:val="105"/>
                <w:sz w:val="22"/>
              </w:rPr>
              <w:t> </w:t>
            </w:r>
            <w:r>
              <w:rPr>
                <w:spacing w:val="-2"/>
                <w:w w:val="105"/>
                <w:sz w:val="22"/>
              </w:rPr>
              <w:t>which:</w:t>
            </w:r>
          </w:p>
        </w:tc>
      </w:tr>
      <w:tr>
        <w:trPr>
          <w:trHeight w:val="417" w:hRule="atLeast"/>
        </w:trPr>
        <w:tc>
          <w:tcPr>
            <w:tcW w:w="597" w:type="dxa"/>
          </w:tcPr>
          <w:p>
            <w:pPr>
              <w:pStyle w:val="TableParagraph"/>
              <w:spacing w:line="249" w:lineRule="exact" w:before="148"/>
              <w:rPr>
                <w:sz w:val="22"/>
              </w:rPr>
            </w:pPr>
            <w:r>
              <w:rPr>
                <w:spacing w:val="-5"/>
                <w:w w:val="110"/>
                <w:sz w:val="22"/>
              </w:rPr>
              <w:t>464</w:t>
            </w:r>
          </w:p>
        </w:tc>
        <w:tc>
          <w:tcPr>
            <w:tcW w:w="470" w:type="dxa"/>
          </w:tcPr>
          <w:p>
            <w:pPr>
              <w:pStyle w:val="TableParagraph"/>
              <w:spacing w:before="0"/>
              <w:ind w:left="0"/>
              <w:rPr>
                <w:sz w:val="20"/>
              </w:rPr>
            </w:pPr>
          </w:p>
        </w:tc>
        <w:tc>
          <w:tcPr>
            <w:tcW w:w="9515" w:type="dxa"/>
          </w:tcPr>
          <w:p>
            <w:pPr>
              <w:pStyle w:val="TableParagraph"/>
              <w:spacing w:line="250" w:lineRule="exact" w:before="147"/>
              <w:ind w:left="0" w:right="55"/>
              <w:jc w:val="right"/>
              <w:rPr>
                <w:sz w:val="22"/>
              </w:rPr>
            </w:pPr>
            <w:r>
              <w:rPr>
                <w:rFonts w:ascii="Arial" w:hAnsi="Arial"/>
                <w:w w:val="105"/>
                <w:sz w:val="22"/>
              </w:rPr>
              <w:t>―</w:t>
            </w:r>
            <w:r>
              <w:rPr>
                <w:rFonts w:ascii="Arial" w:hAnsi="Arial"/>
                <w:spacing w:val="74"/>
                <w:w w:val="105"/>
                <w:sz w:val="22"/>
              </w:rPr>
              <w:t> </w:t>
            </w:r>
            <w:r>
              <w:rPr>
                <w:w w:val="105"/>
                <w:sz w:val="22"/>
              </w:rPr>
              <w:t>Class</w:t>
            </w:r>
            <w:r>
              <w:rPr>
                <w:spacing w:val="10"/>
                <w:w w:val="105"/>
                <w:sz w:val="22"/>
              </w:rPr>
              <w:t> </w:t>
            </w:r>
            <w:r>
              <w:rPr>
                <w:w w:val="105"/>
                <w:sz w:val="22"/>
              </w:rPr>
              <w:t>I</w:t>
            </w:r>
            <w:r>
              <w:rPr>
                <w:spacing w:val="10"/>
                <w:w w:val="105"/>
                <w:sz w:val="22"/>
              </w:rPr>
              <w:t> </w:t>
            </w:r>
            <w:r>
              <w:rPr>
                <w:w w:val="105"/>
                <w:sz w:val="22"/>
              </w:rPr>
              <w:t>is</w:t>
            </w:r>
            <w:r>
              <w:rPr>
                <w:spacing w:val="10"/>
                <w:w w:val="105"/>
                <w:sz w:val="22"/>
              </w:rPr>
              <w:t> </w:t>
            </w:r>
            <w:r>
              <w:rPr>
                <w:w w:val="105"/>
                <w:sz w:val="22"/>
              </w:rPr>
              <w:t>assigned</w:t>
            </w:r>
            <w:r>
              <w:rPr>
                <w:spacing w:val="9"/>
                <w:w w:val="105"/>
                <w:sz w:val="22"/>
              </w:rPr>
              <w:t> </w:t>
            </w:r>
            <w:r>
              <w:rPr>
                <w:w w:val="105"/>
                <w:sz w:val="22"/>
              </w:rPr>
              <w:t>if</w:t>
            </w:r>
            <w:r>
              <w:rPr>
                <w:spacing w:val="10"/>
                <w:w w:val="105"/>
                <w:sz w:val="22"/>
              </w:rPr>
              <w:t> </w:t>
            </w:r>
            <w:r>
              <w:rPr>
                <w:w w:val="105"/>
                <w:sz w:val="22"/>
              </w:rPr>
              <w:t>AI</w:t>
            </w:r>
            <w:r>
              <w:rPr>
                <w:spacing w:val="10"/>
                <w:w w:val="105"/>
                <w:sz w:val="22"/>
              </w:rPr>
              <w:t> </w:t>
            </w:r>
            <w:r>
              <w:rPr>
                <w:w w:val="105"/>
                <w:sz w:val="22"/>
              </w:rPr>
              <w:t>technology</w:t>
            </w:r>
            <w:r>
              <w:rPr>
                <w:spacing w:val="8"/>
                <w:w w:val="105"/>
                <w:sz w:val="22"/>
              </w:rPr>
              <w:t> </w:t>
            </w:r>
            <w:r>
              <w:rPr>
                <w:w w:val="105"/>
                <w:sz w:val="22"/>
              </w:rPr>
              <w:t>can</w:t>
            </w:r>
            <w:r>
              <w:rPr>
                <w:spacing w:val="9"/>
                <w:w w:val="105"/>
                <w:sz w:val="22"/>
              </w:rPr>
              <w:t> </w:t>
            </w:r>
            <w:r>
              <w:rPr>
                <w:w w:val="105"/>
                <w:sz w:val="22"/>
              </w:rPr>
              <w:t>be</w:t>
            </w:r>
            <w:r>
              <w:rPr>
                <w:spacing w:val="10"/>
                <w:w w:val="105"/>
                <w:sz w:val="22"/>
              </w:rPr>
              <w:t> </w:t>
            </w:r>
            <w:r>
              <w:rPr>
                <w:w w:val="105"/>
                <w:sz w:val="22"/>
              </w:rPr>
              <w:t>developed</w:t>
            </w:r>
            <w:r>
              <w:rPr>
                <w:spacing w:val="9"/>
                <w:w w:val="105"/>
                <w:sz w:val="22"/>
              </w:rPr>
              <w:t> </w:t>
            </w:r>
            <w:r>
              <w:rPr>
                <w:w w:val="105"/>
                <w:sz w:val="22"/>
              </w:rPr>
              <w:t>and</w:t>
            </w:r>
            <w:r>
              <w:rPr>
                <w:spacing w:val="8"/>
                <w:w w:val="105"/>
                <w:sz w:val="22"/>
              </w:rPr>
              <w:t> </w:t>
            </w:r>
            <w:r>
              <w:rPr>
                <w:w w:val="105"/>
                <w:sz w:val="22"/>
              </w:rPr>
              <w:t>reviewed</w:t>
            </w:r>
            <w:r>
              <w:rPr>
                <w:spacing w:val="10"/>
                <w:w w:val="105"/>
                <w:sz w:val="22"/>
              </w:rPr>
              <w:t> </w:t>
            </w:r>
            <w:r>
              <w:rPr>
                <w:w w:val="105"/>
                <w:sz w:val="22"/>
              </w:rPr>
              <w:t>using</w:t>
            </w:r>
            <w:r>
              <w:rPr>
                <w:spacing w:val="8"/>
                <w:w w:val="105"/>
                <w:sz w:val="22"/>
              </w:rPr>
              <w:t> </w:t>
            </w:r>
            <w:r>
              <w:rPr>
                <w:w w:val="105"/>
                <w:sz w:val="22"/>
              </w:rPr>
              <w:t>existing</w:t>
            </w:r>
            <w:r>
              <w:rPr>
                <w:spacing w:val="7"/>
                <w:w w:val="105"/>
                <w:sz w:val="22"/>
              </w:rPr>
              <w:t> </w:t>
            </w:r>
            <w:r>
              <w:rPr>
                <w:spacing w:val="-2"/>
                <w:w w:val="105"/>
                <w:sz w:val="22"/>
              </w:rPr>
              <w:t>functional</w:t>
            </w:r>
          </w:p>
        </w:tc>
      </w:tr>
      <w:tr>
        <w:trPr>
          <w:trHeight w:val="250" w:hRule="atLeast"/>
        </w:trPr>
        <w:tc>
          <w:tcPr>
            <w:tcW w:w="597" w:type="dxa"/>
          </w:tcPr>
          <w:p>
            <w:pPr>
              <w:pStyle w:val="TableParagraph"/>
              <w:spacing w:line="230" w:lineRule="exact" w:before="0"/>
              <w:rPr>
                <w:sz w:val="22"/>
              </w:rPr>
            </w:pPr>
            <w:r>
              <w:rPr>
                <w:spacing w:val="-5"/>
                <w:w w:val="110"/>
                <w:sz w:val="22"/>
              </w:rPr>
              <w:t>465</w:t>
            </w:r>
          </w:p>
        </w:tc>
        <w:tc>
          <w:tcPr>
            <w:tcW w:w="470" w:type="dxa"/>
          </w:tcPr>
          <w:p>
            <w:pPr>
              <w:pStyle w:val="TableParagraph"/>
              <w:spacing w:before="0"/>
              <w:ind w:left="0"/>
              <w:rPr>
                <w:sz w:val="18"/>
              </w:rPr>
            </w:pPr>
          </w:p>
        </w:tc>
        <w:tc>
          <w:tcPr>
            <w:tcW w:w="9515" w:type="dxa"/>
          </w:tcPr>
          <w:p>
            <w:pPr>
              <w:pStyle w:val="TableParagraph"/>
              <w:spacing w:line="230" w:lineRule="exact" w:before="0"/>
              <w:ind w:left="0" w:right="51"/>
              <w:jc w:val="right"/>
              <w:rPr>
                <w:sz w:val="22"/>
              </w:rPr>
            </w:pPr>
            <w:r>
              <w:rPr>
                <w:w w:val="110"/>
                <w:sz w:val="22"/>
              </w:rPr>
              <w:t>safety</w:t>
            </w:r>
            <w:r>
              <w:rPr>
                <w:spacing w:val="18"/>
                <w:w w:val="110"/>
                <w:sz w:val="22"/>
              </w:rPr>
              <w:t> </w:t>
            </w:r>
            <w:r>
              <w:rPr>
                <w:w w:val="110"/>
                <w:sz w:val="22"/>
              </w:rPr>
              <w:t>International</w:t>
            </w:r>
            <w:r>
              <w:rPr>
                <w:spacing w:val="17"/>
                <w:w w:val="110"/>
                <w:sz w:val="22"/>
              </w:rPr>
              <w:t> </w:t>
            </w:r>
            <w:r>
              <w:rPr>
                <w:w w:val="110"/>
                <w:sz w:val="22"/>
              </w:rPr>
              <w:t>Standards,</w:t>
            </w:r>
            <w:r>
              <w:rPr>
                <w:spacing w:val="20"/>
                <w:w w:val="110"/>
                <w:sz w:val="22"/>
              </w:rPr>
              <w:t> </w:t>
            </w:r>
            <w:r>
              <w:rPr>
                <w:w w:val="110"/>
                <w:sz w:val="22"/>
              </w:rPr>
              <w:t>for</w:t>
            </w:r>
            <w:r>
              <w:rPr>
                <w:spacing w:val="20"/>
                <w:w w:val="110"/>
                <w:sz w:val="22"/>
              </w:rPr>
              <w:t> </w:t>
            </w:r>
            <w:r>
              <w:rPr>
                <w:w w:val="110"/>
                <w:sz w:val="22"/>
              </w:rPr>
              <w:t>example,</w:t>
            </w:r>
            <w:r>
              <w:rPr>
                <w:spacing w:val="20"/>
                <w:w w:val="110"/>
                <w:sz w:val="22"/>
              </w:rPr>
              <w:t> </w:t>
            </w:r>
            <w:r>
              <w:rPr>
                <w:w w:val="110"/>
                <w:sz w:val="22"/>
              </w:rPr>
              <w:t>if</w:t>
            </w:r>
            <w:r>
              <w:rPr>
                <w:spacing w:val="19"/>
                <w:w w:val="110"/>
                <w:sz w:val="22"/>
              </w:rPr>
              <w:t> </w:t>
            </w:r>
            <w:r>
              <w:rPr>
                <w:w w:val="110"/>
                <w:sz w:val="22"/>
              </w:rPr>
              <w:t>the</w:t>
            </w:r>
            <w:r>
              <w:rPr>
                <w:spacing w:val="20"/>
                <w:w w:val="110"/>
                <w:sz w:val="22"/>
              </w:rPr>
              <w:t> </w:t>
            </w:r>
            <w:r>
              <w:rPr>
                <w:w w:val="110"/>
                <w:sz w:val="22"/>
              </w:rPr>
              <w:t>properties</w:t>
            </w:r>
            <w:r>
              <w:rPr>
                <w:spacing w:val="21"/>
                <w:w w:val="110"/>
                <w:sz w:val="22"/>
              </w:rPr>
              <w:t> </w:t>
            </w:r>
            <w:r>
              <w:rPr>
                <w:w w:val="110"/>
                <w:sz w:val="22"/>
              </w:rPr>
              <w:t>and</w:t>
            </w:r>
            <w:r>
              <w:rPr>
                <w:spacing w:val="18"/>
                <w:w w:val="110"/>
                <w:sz w:val="22"/>
              </w:rPr>
              <w:t> </w:t>
            </w:r>
            <w:r>
              <w:rPr>
                <w:w w:val="110"/>
                <w:sz w:val="22"/>
              </w:rPr>
              <w:t>the</w:t>
            </w:r>
            <w:r>
              <w:rPr>
                <w:spacing w:val="20"/>
                <w:w w:val="110"/>
                <w:sz w:val="22"/>
              </w:rPr>
              <w:t> </w:t>
            </w:r>
            <w:r>
              <w:rPr>
                <w:w w:val="110"/>
                <w:sz w:val="22"/>
              </w:rPr>
              <w:t>set</w:t>
            </w:r>
            <w:r>
              <w:rPr>
                <w:spacing w:val="17"/>
                <w:w w:val="110"/>
                <w:sz w:val="22"/>
              </w:rPr>
              <w:t> </w:t>
            </w:r>
            <w:r>
              <w:rPr>
                <w:w w:val="110"/>
                <w:sz w:val="22"/>
              </w:rPr>
              <w:t>of</w:t>
            </w:r>
            <w:r>
              <w:rPr>
                <w:spacing w:val="20"/>
                <w:w w:val="110"/>
                <w:sz w:val="22"/>
              </w:rPr>
              <w:t> </w:t>
            </w:r>
            <w:r>
              <w:rPr>
                <w:w w:val="110"/>
                <w:sz w:val="22"/>
              </w:rPr>
              <w:t>methods</w:t>
            </w:r>
            <w:r>
              <w:rPr>
                <w:spacing w:val="20"/>
                <w:w w:val="110"/>
                <w:sz w:val="22"/>
              </w:rPr>
              <w:t> </w:t>
            </w:r>
            <w:r>
              <w:rPr>
                <w:spacing w:val="-5"/>
                <w:w w:val="110"/>
                <w:sz w:val="22"/>
              </w:rPr>
              <w:t>and</w:t>
            </w:r>
          </w:p>
        </w:tc>
      </w:tr>
      <w:tr>
        <w:trPr>
          <w:trHeight w:val="258" w:hRule="atLeast"/>
        </w:trPr>
        <w:tc>
          <w:tcPr>
            <w:tcW w:w="597" w:type="dxa"/>
          </w:tcPr>
          <w:p>
            <w:pPr>
              <w:pStyle w:val="TableParagraph"/>
              <w:spacing w:line="238" w:lineRule="exact" w:before="0"/>
              <w:rPr>
                <w:sz w:val="22"/>
              </w:rPr>
            </w:pPr>
            <w:r>
              <w:rPr>
                <w:spacing w:val="-5"/>
                <w:w w:val="110"/>
                <w:sz w:val="22"/>
              </w:rPr>
              <w:t>466</w:t>
            </w:r>
          </w:p>
        </w:tc>
        <w:tc>
          <w:tcPr>
            <w:tcW w:w="470" w:type="dxa"/>
          </w:tcPr>
          <w:p>
            <w:pPr>
              <w:pStyle w:val="TableParagraph"/>
              <w:spacing w:before="0"/>
              <w:ind w:left="0"/>
              <w:rPr>
                <w:sz w:val="18"/>
              </w:rPr>
            </w:pPr>
          </w:p>
        </w:tc>
        <w:tc>
          <w:tcPr>
            <w:tcW w:w="9515" w:type="dxa"/>
          </w:tcPr>
          <w:p>
            <w:pPr>
              <w:pStyle w:val="TableParagraph"/>
              <w:spacing w:line="238" w:lineRule="exact" w:before="0"/>
              <w:ind w:left="0" w:right="51"/>
              <w:jc w:val="right"/>
              <w:rPr>
                <w:sz w:val="22"/>
              </w:rPr>
            </w:pPr>
            <w:r>
              <w:rPr>
                <w:w w:val="105"/>
                <w:sz w:val="22"/>
              </w:rPr>
              <w:t>techniques</w:t>
            </w:r>
            <w:r>
              <w:rPr>
                <w:spacing w:val="5"/>
                <w:w w:val="105"/>
                <w:sz w:val="22"/>
              </w:rPr>
              <w:t> </w:t>
            </w:r>
            <w:r>
              <w:rPr>
                <w:w w:val="105"/>
                <w:sz w:val="22"/>
              </w:rPr>
              <w:t>leading</w:t>
            </w:r>
            <w:r>
              <w:rPr>
                <w:spacing w:val="3"/>
                <w:w w:val="105"/>
                <w:sz w:val="22"/>
              </w:rPr>
              <w:t> </w:t>
            </w:r>
            <w:r>
              <w:rPr>
                <w:w w:val="105"/>
                <w:sz w:val="22"/>
              </w:rPr>
              <w:t>to</w:t>
            </w:r>
            <w:r>
              <w:rPr>
                <w:spacing w:val="1"/>
                <w:w w:val="105"/>
                <w:sz w:val="22"/>
              </w:rPr>
              <w:t> </w:t>
            </w:r>
            <w:r>
              <w:rPr>
                <w:w w:val="105"/>
                <w:sz w:val="22"/>
              </w:rPr>
              <w:t>achievement</w:t>
            </w:r>
            <w:r>
              <w:rPr>
                <w:spacing w:val="-1"/>
                <w:w w:val="105"/>
                <w:sz w:val="22"/>
              </w:rPr>
              <w:t> </w:t>
            </w:r>
            <w:r>
              <w:rPr>
                <w:w w:val="105"/>
                <w:sz w:val="22"/>
              </w:rPr>
              <w:t>of</w:t>
            </w:r>
            <w:r>
              <w:rPr>
                <w:spacing w:val="4"/>
                <w:w w:val="105"/>
                <w:sz w:val="22"/>
              </w:rPr>
              <w:t> </w:t>
            </w:r>
            <w:r>
              <w:rPr>
                <w:w w:val="105"/>
                <w:sz w:val="22"/>
              </w:rPr>
              <w:t>the</w:t>
            </w:r>
            <w:r>
              <w:rPr>
                <w:spacing w:val="6"/>
                <w:w w:val="105"/>
                <w:sz w:val="22"/>
              </w:rPr>
              <w:t> </w:t>
            </w:r>
            <w:r>
              <w:rPr>
                <w:w w:val="105"/>
                <w:sz w:val="22"/>
              </w:rPr>
              <w:t>properties</w:t>
            </w:r>
            <w:r>
              <w:rPr>
                <w:spacing w:val="3"/>
                <w:w w:val="105"/>
                <w:sz w:val="22"/>
              </w:rPr>
              <w:t> </w:t>
            </w:r>
            <w:r>
              <w:rPr>
                <w:w w:val="105"/>
                <w:sz w:val="22"/>
              </w:rPr>
              <w:t>can</w:t>
            </w:r>
            <w:r>
              <w:rPr>
                <w:spacing w:val="3"/>
                <w:w w:val="105"/>
                <w:sz w:val="22"/>
              </w:rPr>
              <w:t> </w:t>
            </w:r>
            <w:r>
              <w:rPr>
                <w:w w:val="105"/>
                <w:sz w:val="22"/>
              </w:rPr>
              <w:t>be</w:t>
            </w:r>
            <w:r>
              <w:rPr>
                <w:spacing w:val="1"/>
                <w:w w:val="105"/>
                <w:sz w:val="22"/>
              </w:rPr>
              <w:t> </w:t>
            </w:r>
            <w:r>
              <w:rPr>
                <w:w w:val="105"/>
                <w:sz w:val="22"/>
              </w:rPr>
              <w:t>identified</w:t>
            </w:r>
            <w:r>
              <w:rPr>
                <w:spacing w:val="4"/>
                <w:w w:val="105"/>
                <w:sz w:val="22"/>
              </w:rPr>
              <w:t> </w:t>
            </w:r>
            <w:r>
              <w:rPr>
                <w:w w:val="105"/>
                <w:sz w:val="22"/>
              </w:rPr>
              <w:t>using</w:t>
            </w:r>
            <w:r>
              <w:rPr>
                <w:spacing w:val="3"/>
                <w:w w:val="105"/>
                <w:sz w:val="22"/>
              </w:rPr>
              <w:t> </w:t>
            </w:r>
            <w:r>
              <w:rPr>
                <w:w w:val="105"/>
                <w:sz w:val="22"/>
              </w:rPr>
              <w:t>existing</w:t>
            </w:r>
            <w:r>
              <w:rPr>
                <w:spacing w:val="3"/>
                <w:w w:val="105"/>
                <w:sz w:val="22"/>
              </w:rPr>
              <w:t> </w:t>
            </w:r>
            <w:r>
              <w:rPr>
                <w:spacing w:val="-2"/>
                <w:w w:val="105"/>
                <w:sz w:val="22"/>
              </w:rPr>
              <w:t>functional</w:t>
            </w:r>
          </w:p>
        </w:tc>
      </w:tr>
      <w:tr>
        <w:trPr>
          <w:trHeight w:val="398" w:hRule="atLeast"/>
        </w:trPr>
        <w:tc>
          <w:tcPr>
            <w:tcW w:w="597" w:type="dxa"/>
          </w:tcPr>
          <w:p>
            <w:pPr>
              <w:pStyle w:val="TableParagraph"/>
              <w:spacing w:line="249" w:lineRule="exact" w:before="0"/>
              <w:rPr>
                <w:sz w:val="22"/>
              </w:rPr>
            </w:pPr>
            <w:r>
              <w:rPr>
                <w:spacing w:val="-5"/>
                <w:w w:val="110"/>
                <w:sz w:val="22"/>
              </w:rPr>
              <w:t>467</w:t>
            </w:r>
          </w:p>
        </w:tc>
        <w:tc>
          <w:tcPr>
            <w:tcW w:w="470" w:type="dxa"/>
          </w:tcPr>
          <w:p>
            <w:pPr>
              <w:pStyle w:val="TableParagraph"/>
              <w:spacing w:before="0"/>
              <w:ind w:left="0"/>
              <w:rPr>
                <w:sz w:val="20"/>
              </w:rPr>
            </w:pPr>
          </w:p>
        </w:tc>
        <w:tc>
          <w:tcPr>
            <w:tcW w:w="9515" w:type="dxa"/>
          </w:tcPr>
          <w:p>
            <w:pPr>
              <w:pStyle w:val="TableParagraph"/>
              <w:spacing w:line="249" w:lineRule="exact" w:before="0"/>
              <w:ind w:left="653"/>
              <w:rPr>
                <w:sz w:val="22"/>
              </w:rPr>
            </w:pPr>
            <w:r>
              <w:rPr>
                <w:w w:val="105"/>
                <w:sz w:val="22"/>
              </w:rPr>
              <w:t>safety</w:t>
            </w:r>
            <w:r>
              <w:rPr>
                <w:spacing w:val="13"/>
                <w:w w:val="105"/>
                <w:sz w:val="22"/>
              </w:rPr>
              <w:t> </w:t>
            </w:r>
            <w:r>
              <w:rPr>
                <w:w w:val="105"/>
                <w:sz w:val="22"/>
              </w:rPr>
              <w:t>International</w:t>
            </w:r>
            <w:r>
              <w:rPr>
                <w:spacing w:val="15"/>
                <w:w w:val="105"/>
                <w:sz w:val="22"/>
              </w:rPr>
              <w:t> </w:t>
            </w:r>
            <w:r>
              <w:rPr>
                <w:spacing w:val="-2"/>
                <w:w w:val="105"/>
                <w:sz w:val="22"/>
              </w:rPr>
              <w:t>Standards;</w:t>
            </w:r>
          </w:p>
        </w:tc>
      </w:tr>
      <w:tr>
        <w:trPr>
          <w:trHeight w:val="417" w:hRule="atLeast"/>
        </w:trPr>
        <w:tc>
          <w:tcPr>
            <w:tcW w:w="597" w:type="dxa"/>
          </w:tcPr>
          <w:p>
            <w:pPr>
              <w:pStyle w:val="TableParagraph"/>
              <w:spacing w:line="250" w:lineRule="exact" w:before="147"/>
              <w:rPr>
                <w:sz w:val="22"/>
              </w:rPr>
            </w:pPr>
            <w:r>
              <w:rPr>
                <w:spacing w:val="-5"/>
                <w:w w:val="110"/>
                <w:sz w:val="22"/>
              </w:rPr>
              <w:t>468</w:t>
            </w:r>
          </w:p>
        </w:tc>
        <w:tc>
          <w:tcPr>
            <w:tcW w:w="470" w:type="dxa"/>
          </w:tcPr>
          <w:p>
            <w:pPr>
              <w:pStyle w:val="TableParagraph"/>
              <w:spacing w:before="0"/>
              <w:ind w:left="0"/>
              <w:rPr>
                <w:sz w:val="20"/>
              </w:rPr>
            </w:pPr>
          </w:p>
        </w:tc>
        <w:tc>
          <w:tcPr>
            <w:tcW w:w="9515" w:type="dxa"/>
          </w:tcPr>
          <w:p>
            <w:pPr>
              <w:pStyle w:val="TableParagraph"/>
              <w:spacing w:line="251" w:lineRule="exact" w:before="146"/>
              <w:ind w:left="0" w:right="52"/>
              <w:jc w:val="right"/>
              <w:rPr>
                <w:sz w:val="22"/>
              </w:rPr>
            </w:pPr>
            <w:r>
              <w:rPr>
                <w:rFonts w:ascii="Arial" w:hAnsi="Arial"/>
                <w:w w:val="105"/>
                <w:sz w:val="22"/>
              </w:rPr>
              <w:t>―</w:t>
            </w:r>
            <w:r>
              <w:rPr>
                <w:rFonts w:ascii="Arial" w:hAnsi="Arial"/>
                <w:spacing w:val="72"/>
                <w:w w:val="105"/>
                <w:sz w:val="22"/>
              </w:rPr>
              <w:t> </w:t>
            </w:r>
            <w:r>
              <w:rPr>
                <w:w w:val="105"/>
                <w:sz w:val="22"/>
              </w:rPr>
              <w:t>Class</w:t>
            </w:r>
            <w:r>
              <w:rPr>
                <w:spacing w:val="22"/>
                <w:w w:val="105"/>
                <w:sz w:val="22"/>
              </w:rPr>
              <w:t> </w:t>
            </w:r>
            <w:r>
              <w:rPr>
                <w:w w:val="105"/>
                <w:sz w:val="22"/>
              </w:rPr>
              <w:t>II</w:t>
            </w:r>
            <w:r>
              <w:rPr>
                <w:spacing w:val="20"/>
                <w:w w:val="105"/>
                <w:sz w:val="22"/>
              </w:rPr>
              <w:t> </w:t>
            </w:r>
            <w:r>
              <w:rPr>
                <w:w w:val="105"/>
                <w:sz w:val="22"/>
              </w:rPr>
              <w:t>is</w:t>
            </w:r>
            <w:r>
              <w:rPr>
                <w:spacing w:val="22"/>
                <w:w w:val="105"/>
                <w:sz w:val="22"/>
              </w:rPr>
              <w:t> </w:t>
            </w:r>
            <w:r>
              <w:rPr>
                <w:w w:val="105"/>
                <w:sz w:val="22"/>
              </w:rPr>
              <w:t>assigned</w:t>
            </w:r>
            <w:r>
              <w:rPr>
                <w:spacing w:val="17"/>
                <w:w w:val="105"/>
                <w:sz w:val="22"/>
              </w:rPr>
              <w:t> </w:t>
            </w:r>
            <w:r>
              <w:rPr>
                <w:w w:val="105"/>
                <w:sz w:val="22"/>
              </w:rPr>
              <w:t>if</w:t>
            </w:r>
            <w:r>
              <w:rPr>
                <w:spacing w:val="21"/>
                <w:w w:val="105"/>
                <w:sz w:val="22"/>
              </w:rPr>
              <w:t> </w:t>
            </w:r>
            <w:r>
              <w:rPr>
                <w:w w:val="105"/>
                <w:sz w:val="22"/>
              </w:rPr>
              <w:t>AI</w:t>
            </w:r>
            <w:r>
              <w:rPr>
                <w:spacing w:val="15"/>
                <w:w w:val="105"/>
                <w:sz w:val="22"/>
              </w:rPr>
              <w:t> </w:t>
            </w:r>
            <w:r>
              <w:rPr>
                <w:w w:val="105"/>
                <w:sz w:val="22"/>
              </w:rPr>
              <w:t>technology</w:t>
            </w:r>
            <w:r>
              <w:rPr>
                <w:spacing w:val="19"/>
                <w:w w:val="105"/>
                <w:sz w:val="22"/>
              </w:rPr>
              <w:t> </w:t>
            </w:r>
            <w:r>
              <w:rPr>
                <w:w w:val="105"/>
                <w:sz w:val="22"/>
              </w:rPr>
              <w:t>cannot</w:t>
            </w:r>
            <w:r>
              <w:rPr>
                <w:spacing w:val="17"/>
                <w:w w:val="105"/>
                <w:sz w:val="22"/>
              </w:rPr>
              <w:t> </w:t>
            </w:r>
            <w:r>
              <w:rPr>
                <w:w w:val="105"/>
                <w:sz w:val="22"/>
              </w:rPr>
              <w:t>be</w:t>
            </w:r>
            <w:r>
              <w:rPr>
                <w:spacing w:val="21"/>
                <w:w w:val="105"/>
                <w:sz w:val="22"/>
              </w:rPr>
              <w:t> </w:t>
            </w:r>
            <w:r>
              <w:rPr>
                <w:w w:val="105"/>
                <w:sz w:val="22"/>
              </w:rPr>
              <w:t>fully</w:t>
            </w:r>
            <w:r>
              <w:rPr>
                <w:spacing w:val="20"/>
                <w:w w:val="105"/>
                <w:sz w:val="22"/>
              </w:rPr>
              <w:t> </w:t>
            </w:r>
            <w:r>
              <w:rPr>
                <w:w w:val="105"/>
                <w:sz w:val="22"/>
              </w:rPr>
              <w:t>developed</w:t>
            </w:r>
            <w:r>
              <w:rPr>
                <w:spacing w:val="17"/>
                <w:w w:val="105"/>
                <w:sz w:val="22"/>
              </w:rPr>
              <w:t> </w:t>
            </w:r>
            <w:r>
              <w:rPr>
                <w:w w:val="105"/>
                <w:sz w:val="22"/>
              </w:rPr>
              <w:t>and</w:t>
            </w:r>
            <w:r>
              <w:rPr>
                <w:spacing w:val="20"/>
                <w:w w:val="105"/>
                <w:sz w:val="22"/>
              </w:rPr>
              <w:t> </w:t>
            </w:r>
            <w:r>
              <w:rPr>
                <w:w w:val="105"/>
                <w:sz w:val="22"/>
              </w:rPr>
              <w:t>reviewed</w:t>
            </w:r>
            <w:r>
              <w:rPr>
                <w:spacing w:val="19"/>
                <w:w w:val="105"/>
                <w:sz w:val="22"/>
              </w:rPr>
              <w:t> </w:t>
            </w:r>
            <w:r>
              <w:rPr>
                <w:w w:val="105"/>
                <w:sz w:val="22"/>
              </w:rPr>
              <w:t>using</w:t>
            </w:r>
            <w:r>
              <w:rPr>
                <w:spacing w:val="19"/>
                <w:w w:val="105"/>
                <w:sz w:val="22"/>
              </w:rPr>
              <w:t> </w:t>
            </w:r>
            <w:r>
              <w:rPr>
                <w:spacing w:val="-2"/>
                <w:w w:val="105"/>
                <w:sz w:val="22"/>
              </w:rPr>
              <w:t>existing</w:t>
            </w:r>
          </w:p>
        </w:tc>
      </w:tr>
      <w:tr>
        <w:trPr>
          <w:trHeight w:val="250" w:hRule="atLeast"/>
        </w:trPr>
        <w:tc>
          <w:tcPr>
            <w:tcW w:w="597" w:type="dxa"/>
          </w:tcPr>
          <w:p>
            <w:pPr>
              <w:pStyle w:val="TableParagraph"/>
              <w:spacing w:line="230" w:lineRule="exact" w:before="0"/>
              <w:rPr>
                <w:sz w:val="22"/>
              </w:rPr>
            </w:pPr>
            <w:r>
              <w:rPr>
                <w:spacing w:val="-5"/>
                <w:w w:val="110"/>
                <w:sz w:val="22"/>
              </w:rPr>
              <w:t>469</w:t>
            </w:r>
          </w:p>
        </w:tc>
        <w:tc>
          <w:tcPr>
            <w:tcW w:w="470" w:type="dxa"/>
          </w:tcPr>
          <w:p>
            <w:pPr>
              <w:pStyle w:val="TableParagraph"/>
              <w:spacing w:before="0"/>
              <w:ind w:left="0"/>
              <w:rPr>
                <w:sz w:val="18"/>
              </w:rPr>
            </w:pPr>
          </w:p>
        </w:tc>
        <w:tc>
          <w:tcPr>
            <w:tcW w:w="9515" w:type="dxa"/>
          </w:tcPr>
          <w:p>
            <w:pPr>
              <w:pStyle w:val="TableParagraph"/>
              <w:spacing w:line="230" w:lineRule="exact" w:before="0"/>
              <w:ind w:left="0" w:right="47"/>
              <w:jc w:val="right"/>
              <w:rPr>
                <w:sz w:val="22"/>
              </w:rPr>
            </w:pPr>
            <w:r>
              <w:rPr>
                <w:w w:val="110"/>
                <w:sz w:val="22"/>
              </w:rPr>
              <w:t>functional</w:t>
            </w:r>
            <w:r>
              <w:rPr>
                <w:spacing w:val="41"/>
                <w:w w:val="110"/>
                <w:sz w:val="22"/>
              </w:rPr>
              <w:t> </w:t>
            </w:r>
            <w:r>
              <w:rPr>
                <w:w w:val="110"/>
                <w:sz w:val="22"/>
              </w:rPr>
              <w:t>safety</w:t>
            </w:r>
            <w:r>
              <w:rPr>
                <w:spacing w:val="43"/>
                <w:w w:val="110"/>
                <w:sz w:val="22"/>
              </w:rPr>
              <w:t> </w:t>
            </w:r>
            <w:r>
              <w:rPr>
                <w:w w:val="110"/>
                <w:sz w:val="22"/>
              </w:rPr>
              <w:t>International</w:t>
            </w:r>
            <w:r>
              <w:rPr>
                <w:spacing w:val="41"/>
                <w:w w:val="110"/>
                <w:sz w:val="22"/>
              </w:rPr>
              <w:t> </w:t>
            </w:r>
            <w:r>
              <w:rPr>
                <w:w w:val="110"/>
                <w:sz w:val="22"/>
              </w:rPr>
              <w:t>Standards,</w:t>
            </w:r>
            <w:r>
              <w:rPr>
                <w:spacing w:val="41"/>
                <w:w w:val="110"/>
                <w:sz w:val="22"/>
              </w:rPr>
              <w:t> </w:t>
            </w:r>
            <w:r>
              <w:rPr>
                <w:w w:val="110"/>
                <w:sz w:val="22"/>
              </w:rPr>
              <w:t>but</w:t>
            </w:r>
            <w:r>
              <w:rPr>
                <w:spacing w:val="42"/>
                <w:w w:val="110"/>
                <w:sz w:val="22"/>
              </w:rPr>
              <w:t> </w:t>
            </w:r>
            <w:r>
              <w:rPr>
                <w:w w:val="110"/>
                <w:sz w:val="22"/>
              </w:rPr>
              <w:t>it</w:t>
            </w:r>
            <w:r>
              <w:rPr>
                <w:spacing w:val="40"/>
                <w:w w:val="110"/>
                <w:sz w:val="22"/>
              </w:rPr>
              <w:t> </w:t>
            </w:r>
            <w:r>
              <w:rPr>
                <w:w w:val="110"/>
                <w:sz w:val="22"/>
              </w:rPr>
              <w:t>is</w:t>
            </w:r>
            <w:r>
              <w:rPr>
                <w:spacing w:val="42"/>
                <w:w w:val="110"/>
                <w:sz w:val="22"/>
              </w:rPr>
              <w:t> </w:t>
            </w:r>
            <w:r>
              <w:rPr>
                <w:w w:val="110"/>
                <w:sz w:val="22"/>
              </w:rPr>
              <w:t>still</w:t>
            </w:r>
            <w:r>
              <w:rPr>
                <w:spacing w:val="43"/>
                <w:w w:val="110"/>
                <w:sz w:val="22"/>
              </w:rPr>
              <w:t> </w:t>
            </w:r>
            <w:r>
              <w:rPr>
                <w:w w:val="110"/>
                <w:sz w:val="22"/>
              </w:rPr>
              <w:t>possible</w:t>
            </w:r>
            <w:r>
              <w:rPr>
                <w:spacing w:val="43"/>
                <w:w w:val="110"/>
                <w:sz w:val="22"/>
              </w:rPr>
              <w:t> </w:t>
            </w:r>
            <w:r>
              <w:rPr>
                <w:w w:val="110"/>
                <w:sz w:val="22"/>
              </w:rPr>
              <w:t>to</w:t>
            </w:r>
            <w:r>
              <w:rPr>
                <w:spacing w:val="41"/>
                <w:w w:val="110"/>
                <w:sz w:val="22"/>
              </w:rPr>
              <w:t> </w:t>
            </w:r>
            <w:r>
              <w:rPr>
                <w:w w:val="110"/>
                <w:sz w:val="22"/>
              </w:rPr>
              <w:t>identify</w:t>
            </w:r>
            <w:r>
              <w:rPr>
                <w:spacing w:val="43"/>
                <w:w w:val="110"/>
                <w:sz w:val="22"/>
              </w:rPr>
              <w:t> </w:t>
            </w:r>
            <w:r>
              <w:rPr>
                <w:w w:val="110"/>
                <w:sz w:val="22"/>
              </w:rPr>
              <w:t>the</w:t>
            </w:r>
            <w:r>
              <w:rPr>
                <w:spacing w:val="44"/>
                <w:w w:val="110"/>
                <w:sz w:val="22"/>
              </w:rPr>
              <w:t> </w:t>
            </w:r>
            <w:r>
              <w:rPr>
                <w:spacing w:val="-2"/>
                <w:w w:val="110"/>
                <w:sz w:val="22"/>
              </w:rPr>
              <w:t>desired</w:t>
            </w:r>
          </w:p>
        </w:tc>
      </w:tr>
      <w:tr>
        <w:trPr>
          <w:trHeight w:val="257" w:hRule="atLeast"/>
        </w:trPr>
        <w:tc>
          <w:tcPr>
            <w:tcW w:w="597" w:type="dxa"/>
          </w:tcPr>
          <w:p>
            <w:pPr>
              <w:pStyle w:val="TableParagraph"/>
              <w:spacing w:line="238" w:lineRule="exact" w:before="0"/>
              <w:rPr>
                <w:sz w:val="22"/>
              </w:rPr>
            </w:pPr>
            <w:r>
              <w:rPr>
                <w:spacing w:val="-5"/>
                <w:w w:val="110"/>
                <w:sz w:val="22"/>
              </w:rPr>
              <w:t>470</w:t>
            </w:r>
          </w:p>
        </w:tc>
        <w:tc>
          <w:tcPr>
            <w:tcW w:w="470" w:type="dxa"/>
          </w:tcPr>
          <w:p>
            <w:pPr>
              <w:pStyle w:val="TableParagraph"/>
              <w:spacing w:before="0"/>
              <w:ind w:left="0"/>
              <w:rPr>
                <w:sz w:val="18"/>
              </w:rPr>
            </w:pPr>
          </w:p>
        </w:tc>
        <w:tc>
          <w:tcPr>
            <w:tcW w:w="9515" w:type="dxa"/>
          </w:tcPr>
          <w:p>
            <w:pPr>
              <w:pStyle w:val="TableParagraph"/>
              <w:spacing w:line="238" w:lineRule="exact" w:before="0"/>
              <w:ind w:left="0" w:right="56"/>
              <w:jc w:val="right"/>
              <w:rPr>
                <w:sz w:val="22"/>
              </w:rPr>
            </w:pPr>
            <w:r>
              <w:rPr>
                <w:w w:val="105"/>
                <w:sz w:val="22"/>
              </w:rPr>
              <w:t>properties</w:t>
            </w:r>
            <w:r>
              <w:rPr>
                <w:spacing w:val="6"/>
                <w:w w:val="105"/>
                <w:sz w:val="22"/>
              </w:rPr>
              <w:t> </w:t>
            </w:r>
            <w:r>
              <w:rPr>
                <w:w w:val="105"/>
                <w:sz w:val="22"/>
              </w:rPr>
              <w:t>and</w:t>
            </w:r>
            <w:r>
              <w:rPr>
                <w:spacing w:val="5"/>
                <w:w w:val="105"/>
                <w:sz w:val="22"/>
              </w:rPr>
              <w:t> </w:t>
            </w:r>
            <w:r>
              <w:rPr>
                <w:w w:val="105"/>
                <w:sz w:val="22"/>
              </w:rPr>
              <w:t>the</w:t>
            </w:r>
            <w:r>
              <w:rPr>
                <w:spacing w:val="6"/>
                <w:w w:val="105"/>
                <w:sz w:val="22"/>
              </w:rPr>
              <w:t> </w:t>
            </w:r>
            <w:r>
              <w:rPr>
                <w:w w:val="105"/>
                <w:sz w:val="22"/>
              </w:rPr>
              <w:t>means</w:t>
            </w:r>
            <w:r>
              <w:rPr>
                <w:spacing w:val="3"/>
                <w:w w:val="105"/>
                <w:sz w:val="22"/>
              </w:rPr>
              <w:t> </w:t>
            </w:r>
            <w:r>
              <w:rPr>
                <w:w w:val="105"/>
                <w:sz w:val="22"/>
              </w:rPr>
              <w:t>to</w:t>
            </w:r>
            <w:r>
              <w:rPr>
                <w:spacing w:val="5"/>
                <w:w w:val="105"/>
                <w:sz w:val="22"/>
              </w:rPr>
              <w:t> </w:t>
            </w:r>
            <w:r>
              <w:rPr>
                <w:w w:val="105"/>
                <w:sz w:val="22"/>
              </w:rPr>
              <w:t>achieve</w:t>
            </w:r>
            <w:r>
              <w:rPr>
                <w:spacing w:val="6"/>
                <w:w w:val="105"/>
                <w:sz w:val="22"/>
              </w:rPr>
              <w:t> </w:t>
            </w:r>
            <w:r>
              <w:rPr>
                <w:w w:val="105"/>
                <w:sz w:val="22"/>
              </w:rPr>
              <w:t>them</w:t>
            </w:r>
            <w:r>
              <w:rPr>
                <w:spacing w:val="7"/>
                <w:w w:val="105"/>
                <w:sz w:val="22"/>
              </w:rPr>
              <w:t> </w:t>
            </w:r>
            <w:r>
              <w:rPr>
                <w:w w:val="105"/>
                <w:sz w:val="22"/>
              </w:rPr>
              <w:t>by</w:t>
            </w:r>
            <w:r>
              <w:rPr>
                <w:spacing w:val="5"/>
                <w:w w:val="105"/>
                <w:sz w:val="22"/>
              </w:rPr>
              <w:t> </w:t>
            </w:r>
            <w:r>
              <w:rPr>
                <w:w w:val="105"/>
                <w:sz w:val="22"/>
              </w:rPr>
              <w:t>a</w:t>
            </w:r>
            <w:r>
              <w:rPr>
                <w:spacing w:val="5"/>
                <w:w w:val="105"/>
                <w:sz w:val="22"/>
              </w:rPr>
              <w:t> </w:t>
            </w:r>
            <w:r>
              <w:rPr>
                <w:w w:val="105"/>
                <w:sz w:val="22"/>
              </w:rPr>
              <w:t>set</w:t>
            </w:r>
            <w:r>
              <w:rPr>
                <w:spacing w:val="3"/>
                <w:w w:val="105"/>
                <w:sz w:val="22"/>
              </w:rPr>
              <w:t> </w:t>
            </w:r>
            <w:r>
              <w:rPr>
                <w:w w:val="105"/>
                <w:sz w:val="22"/>
              </w:rPr>
              <w:t>of</w:t>
            </w:r>
            <w:r>
              <w:rPr>
                <w:spacing w:val="6"/>
                <w:w w:val="105"/>
                <w:sz w:val="22"/>
              </w:rPr>
              <w:t> </w:t>
            </w:r>
            <w:r>
              <w:rPr>
                <w:w w:val="105"/>
                <w:sz w:val="22"/>
              </w:rPr>
              <w:t>methods</w:t>
            </w:r>
            <w:r>
              <w:rPr>
                <w:spacing w:val="7"/>
                <w:w w:val="105"/>
                <w:sz w:val="22"/>
              </w:rPr>
              <w:t> </w:t>
            </w:r>
            <w:r>
              <w:rPr>
                <w:w w:val="105"/>
                <w:sz w:val="22"/>
              </w:rPr>
              <w:t>and</w:t>
            </w:r>
            <w:r>
              <w:rPr>
                <w:spacing w:val="4"/>
                <w:w w:val="105"/>
                <w:sz w:val="22"/>
              </w:rPr>
              <w:t> </w:t>
            </w:r>
            <w:r>
              <w:rPr>
                <w:w w:val="105"/>
                <w:sz w:val="22"/>
              </w:rPr>
              <w:t>techniques.</w:t>
            </w:r>
            <w:r>
              <w:rPr>
                <w:spacing w:val="6"/>
                <w:w w:val="105"/>
                <w:sz w:val="22"/>
              </w:rPr>
              <w:t> </w:t>
            </w:r>
            <w:r>
              <w:rPr>
                <w:w w:val="105"/>
                <w:sz w:val="22"/>
              </w:rPr>
              <w:t>For</w:t>
            </w:r>
            <w:r>
              <w:rPr>
                <w:spacing w:val="6"/>
                <w:w w:val="105"/>
                <w:sz w:val="22"/>
              </w:rPr>
              <w:t> </w:t>
            </w:r>
            <w:r>
              <w:rPr>
                <w:w w:val="105"/>
                <w:sz w:val="22"/>
              </w:rPr>
              <w:t>example,</w:t>
            </w:r>
            <w:r>
              <w:rPr>
                <w:spacing w:val="6"/>
                <w:w w:val="105"/>
                <w:sz w:val="22"/>
              </w:rPr>
              <w:t> </w:t>
            </w:r>
            <w:r>
              <w:rPr>
                <w:spacing w:val="-5"/>
                <w:w w:val="105"/>
                <w:sz w:val="22"/>
              </w:rPr>
              <w:t>it</w:t>
            </w:r>
          </w:p>
        </w:tc>
      </w:tr>
      <w:tr>
        <w:trPr>
          <w:trHeight w:val="257" w:hRule="atLeast"/>
        </w:trPr>
        <w:tc>
          <w:tcPr>
            <w:tcW w:w="597" w:type="dxa"/>
          </w:tcPr>
          <w:p>
            <w:pPr>
              <w:pStyle w:val="TableParagraph"/>
              <w:spacing w:line="238" w:lineRule="exact" w:before="0"/>
              <w:rPr>
                <w:sz w:val="22"/>
              </w:rPr>
            </w:pPr>
            <w:r>
              <w:rPr>
                <w:spacing w:val="-5"/>
                <w:w w:val="110"/>
                <w:sz w:val="22"/>
              </w:rPr>
              <w:t>471</w:t>
            </w:r>
          </w:p>
        </w:tc>
        <w:tc>
          <w:tcPr>
            <w:tcW w:w="470" w:type="dxa"/>
          </w:tcPr>
          <w:p>
            <w:pPr>
              <w:pStyle w:val="TableParagraph"/>
              <w:spacing w:before="0"/>
              <w:ind w:left="0"/>
              <w:rPr>
                <w:sz w:val="18"/>
              </w:rPr>
            </w:pPr>
          </w:p>
        </w:tc>
        <w:tc>
          <w:tcPr>
            <w:tcW w:w="9515" w:type="dxa"/>
          </w:tcPr>
          <w:p>
            <w:pPr>
              <w:pStyle w:val="TableParagraph"/>
              <w:spacing w:line="238" w:lineRule="exact" w:before="0"/>
              <w:ind w:left="0" w:right="50"/>
              <w:jc w:val="right"/>
              <w:rPr>
                <w:sz w:val="22"/>
              </w:rPr>
            </w:pPr>
            <w:r>
              <w:rPr>
                <w:w w:val="105"/>
                <w:sz w:val="22"/>
              </w:rPr>
              <w:t>is</w:t>
            </w:r>
            <w:r>
              <w:rPr>
                <w:spacing w:val="-4"/>
                <w:w w:val="105"/>
                <w:sz w:val="22"/>
              </w:rPr>
              <w:t> </w:t>
            </w:r>
            <w:r>
              <w:rPr>
                <w:w w:val="105"/>
                <w:sz w:val="22"/>
              </w:rPr>
              <w:t>possible</w:t>
            </w:r>
            <w:r>
              <w:rPr>
                <w:spacing w:val="-4"/>
                <w:w w:val="105"/>
                <w:sz w:val="22"/>
              </w:rPr>
              <w:t> </w:t>
            </w:r>
            <w:r>
              <w:rPr>
                <w:w w:val="105"/>
                <w:sz w:val="22"/>
              </w:rPr>
              <w:t>to</w:t>
            </w:r>
            <w:r>
              <w:rPr>
                <w:spacing w:val="-7"/>
                <w:w w:val="105"/>
                <w:sz w:val="22"/>
              </w:rPr>
              <w:t> </w:t>
            </w:r>
            <w:r>
              <w:rPr>
                <w:w w:val="105"/>
                <w:sz w:val="22"/>
              </w:rPr>
              <w:t>use</w:t>
            </w:r>
            <w:r>
              <w:rPr>
                <w:spacing w:val="-4"/>
                <w:w w:val="105"/>
                <w:sz w:val="22"/>
              </w:rPr>
              <w:t> </w:t>
            </w:r>
            <w:r>
              <w:rPr>
                <w:w w:val="105"/>
                <w:sz w:val="22"/>
              </w:rPr>
              <w:t>complementary</w:t>
            </w:r>
            <w:r>
              <w:rPr>
                <w:spacing w:val="-9"/>
                <w:w w:val="105"/>
                <w:sz w:val="22"/>
              </w:rPr>
              <w:t> </w:t>
            </w:r>
            <w:r>
              <w:rPr>
                <w:w w:val="105"/>
                <w:sz w:val="22"/>
              </w:rPr>
              <w:t>methods</w:t>
            </w:r>
            <w:r>
              <w:rPr>
                <w:spacing w:val="-6"/>
                <w:w w:val="105"/>
                <w:sz w:val="22"/>
              </w:rPr>
              <w:t> </w:t>
            </w:r>
            <w:r>
              <w:rPr>
                <w:w w:val="105"/>
                <w:sz w:val="22"/>
              </w:rPr>
              <w:t>such</w:t>
            </w:r>
            <w:r>
              <w:rPr>
                <w:spacing w:val="-3"/>
                <w:w w:val="105"/>
                <w:sz w:val="22"/>
              </w:rPr>
              <w:t> </w:t>
            </w:r>
            <w:r>
              <w:rPr>
                <w:w w:val="105"/>
                <w:sz w:val="22"/>
              </w:rPr>
              <w:t>as</w:t>
            </w:r>
            <w:r>
              <w:rPr>
                <w:spacing w:val="-7"/>
                <w:w w:val="105"/>
                <w:sz w:val="22"/>
              </w:rPr>
              <w:t> </w:t>
            </w:r>
            <w:r>
              <w:rPr>
                <w:w w:val="105"/>
                <w:sz w:val="22"/>
              </w:rPr>
              <w:t>additional</w:t>
            </w:r>
            <w:r>
              <w:rPr>
                <w:spacing w:val="-5"/>
                <w:w w:val="105"/>
                <w:sz w:val="22"/>
              </w:rPr>
              <w:t> </w:t>
            </w:r>
            <w:r>
              <w:rPr>
                <w:w w:val="105"/>
                <w:sz w:val="22"/>
              </w:rPr>
              <w:t>verification</w:t>
            </w:r>
            <w:r>
              <w:rPr>
                <w:spacing w:val="-4"/>
                <w:w w:val="105"/>
                <w:sz w:val="22"/>
              </w:rPr>
              <w:t> </w:t>
            </w:r>
            <w:r>
              <w:rPr>
                <w:w w:val="105"/>
                <w:sz w:val="22"/>
              </w:rPr>
              <w:t>and</w:t>
            </w:r>
            <w:r>
              <w:rPr>
                <w:spacing w:val="-5"/>
                <w:w w:val="105"/>
                <w:sz w:val="22"/>
              </w:rPr>
              <w:t> </w:t>
            </w:r>
            <w:r>
              <w:rPr>
                <w:w w:val="105"/>
                <w:sz w:val="22"/>
              </w:rPr>
              <w:t>validation,</w:t>
            </w:r>
            <w:r>
              <w:rPr>
                <w:spacing w:val="-5"/>
                <w:w w:val="105"/>
                <w:sz w:val="22"/>
              </w:rPr>
              <w:t> </w:t>
            </w:r>
            <w:r>
              <w:rPr>
                <w:w w:val="105"/>
                <w:sz w:val="22"/>
              </w:rPr>
              <w:t>so</w:t>
            </w:r>
            <w:r>
              <w:rPr>
                <w:spacing w:val="-4"/>
                <w:w w:val="105"/>
                <w:sz w:val="22"/>
              </w:rPr>
              <w:t> </w:t>
            </w:r>
            <w:r>
              <w:rPr>
                <w:spacing w:val="-5"/>
                <w:w w:val="105"/>
                <w:sz w:val="22"/>
              </w:rPr>
              <w:t>the</w:t>
            </w:r>
          </w:p>
        </w:tc>
      </w:tr>
      <w:tr>
        <w:trPr>
          <w:trHeight w:val="399" w:hRule="atLeast"/>
        </w:trPr>
        <w:tc>
          <w:tcPr>
            <w:tcW w:w="597" w:type="dxa"/>
          </w:tcPr>
          <w:p>
            <w:pPr>
              <w:pStyle w:val="TableParagraph"/>
              <w:spacing w:line="249" w:lineRule="exact" w:before="0"/>
              <w:rPr>
                <w:sz w:val="22"/>
              </w:rPr>
            </w:pPr>
            <w:r>
              <w:rPr>
                <w:spacing w:val="-5"/>
                <w:w w:val="110"/>
                <w:sz w:val="22"/>
              </w:rPr>
              <w:t>472</w:t>
            </w:r>
          </w:p>
        </w:tc>
        <w:tc>
          <w:tcPr>
            <w:tcW w:w="470" w:type="dxa"/>
          </w:tcPr>
          <w:p>
            <w:pPr>
              <w:pStyle w:val="TableParagraph"/>
              <w:spacing w:before="0"/>
              <w:ind w:left="0"/>
              <w:rPr>
                <w:sz w:val="20"/>
              </w:rPr>
            </w:pPr>
          </w:p>
        </w:tc>
        <w:tc>
          <w:tcPr>
            <w:tcW w:w="9515" w:type="dxa"/>
          </w:tcPr>
          <w:p>
            <w:pPr>
              <w:pStyle w:val="TableParagraph"/>
              <w:spacing w:line="249" w:lineRule="exact" w:before="0"/>
              <w:ind w:left="653"/>
              <w:rPr>
                <w:sz w:val="22"/>
              </w:rPr>
            </w:pPr>
            <w:r>
              <w:rPr>
                <w:w w:val="105"/>
                <w:sz w:val="22"/>
              </w:rPr>
              <w:t>use</w:t>
            </w:r>
            <w:r>
              <w:rPr>
                <w:spacing w:val="-6"/>
                <w:w w:val="105"/>
                <w:sz w:val="22"/>
              </w:rPr>
              <w:t> </w:t>
            </w:r>
            <w:r>
              <w:rPr>
                <w:w w:val="105"/>
                <w:sz w:val="22"/>
              </w:rPr>
              <w:t>of</w:t>
            </w:r>
            <w:r>
              <w:rPr>
                <w:spacing w:val="-6"/>
                <w:w w:val="105"/>
                <w:sz w:val="22"/>
              </w:rPr>
              <w:t> </w:t>
            </w:r>
            <w:r>
              <w:rPr>
                <w:w w:val="105"/>
                <w:sz w:val="22"/>
              </w:rPr>
              <w:t>the</w:t>
            </w:r>
            <w:r>
              <w:rPr>
                <w:spacing w:val="-5"/>
                <w:w w:val="105"/>
                <w:sz w:val="22"/>
              </w:rPr>
              <w:t> </w:t>
            </w:r>
            <w:r>
              <w:rPr>
                <w:w w:val="105"/>
                <w:sz w:val="22"/>
              </w:rPr>
              <w:t>AI</w:t>
            </w:r>
            <w:r>
              <w:rPr>
                <w:spacing w:val="-6"/>
                <w:w w:val="105"/>
                <w:sz w:val="22"/>
              </w:rPr>
              <w:t> </w:t>
            </w:r>
            <w:r>
              <w:rPr>
                <w:w w:val="105"/>
                <w:sz w:val="22"/>
              </w:rPr>
              <w:t>technology</w:t>
            </w:r>
            <w:r>
              <w:rPr>
                <w:spacing w:val="-6"/>
                <w:w w:val="105"/>
                <w:sz w:val="22"/>
              </w:rPr>
              <w:t> </w:t>
            </w:r>
            <w:r>
              <w:rPr>
                <w:w w:val="105"/>
                <w:sz w:val="22"/>
              </w:rPr>
              <w:t>can</w:t>
            </w:r>
            <w:r>
              <w:rPr>
                <w:spacing w:val="-7"/>
                <w:w w:val="105"/>
                <w:sz w:val="22"/>
              </w:rPr>
              <w:t> </w:t>
            </w:r>
            <w:r>
              <w:rPr>
                <w:w w:val="105"/>
                <w:sz w:val="22"/>
              </w:rPr>
              <w:t>still</w:t>
            </w:r>
            <w:r>
              <w:rPr>
                <w:spacing w:val="-9"/>
                <w:w w:val="105"/>
                <w:sz w:val="22"/>
              </w:rPr>
              <w:t> </w:t>
            </w:r>
            <w:r>
              <w:rPr>
                <w:w w:val="105"/>
                <w:sz w:val="22"/>
              </w:rPr>
              <w:t>meet</w:t>
            </w:r>
            <w:r>
              <w:rPr>
                <w:spacing w:val="-5"/>
                <w:w w:val="105"/>
                <w:sz w:val="22"/>
              </w:rPr>
              <w:t> </w:t>
            </w:r>
            <w:r>
              <w:rPr>
                <w:w w:val="105"/>
                <w:sz w:val="22"/>
              </w:rPr>
              <w:t>the</w:t>
            </w:r>
            <w:r>
              <w:rPr>
                <w:spacing w:val="-5"/>
                <w:w w:val="105"/>
                <w:sz w:val="22"/>
              </w:rPr>
              <w:t> </w:t>
            </w:r>
            <w:r>
              <w:rPr>
                <w:w w:val="105"/>
                <w:sz w:val="22"/>
              </w:rPr>
              <w:t>identified</w:t>
            </w:r>
            <w:r>
              <w:rPr>
                <w:spacing w:val="-7"/>
                <w:w w:val="105"/>
                <w:sz w:val="22"/>
              </w:rPr>
              <w:t> </w:t>
            </w:r>
            <w:r>
              <w:rPr>
                <w:spacing w:val="-2"/>
                <w:w w:val="105"/>
                <w:sz w:val="22"/>
              </w:rPr>
              <w:t>properties;</w:t>
            </w:r>
          </w:p>
        </w:tc>
      </w:tr>
      <w:tr>
        <w:trPr>
          <w:trHeight w:val="417" w:hRule="atLeast"/>
        </w:trPr>
        <w:tc>
          <w:tcPr>
            <w:tcW w:w="597" w:type="dxa"/>
          </w:tcPr>
          <w:p>
            <w:pPr>
              <w:pStyle w:val="TableParagraph"/>
              <w:spacing w:line="249" w:lineRule="exact" w:before="148"/>
              <w:rPr>
                <w:sz w:val="22"/>
              </w:rPr>
            </w:pPr>
            <w:r>
              <w:rPr>
                <w:spacing w:val="-5"/>
                <w:w w:val="110"/>
                <w:sz w:val="22"/>
              </w:rPr>
              <w:t>473</w:t>
            </w:r>
          </w:p>
        </w:tc>
        <w:tc>
          <w:tcPr>
            <w:tcW w:w="470" w:type="dxa"/>
          </w:tcPr>
          <w:p>
            <w:pPr>
              <w:pStyle w:val="TableParagraph"/>
              <w:spacing w:before="0"/>
              <w:ind w:left="0"/>
              <w:rPr>
                <w:sz w:val="20"/>
              </w:rPr>
            </w:pPr>
          </w:p>
        </w:tc>
        <w:tc>
          <w:tcPr>
            <w:tcW w:w="9515" w:type="dxa"/>
          </w:tcPr>
          <w:p>
            <w:pPr>
              <w:pStyle w:val="TableParagraph"/>
              <w:spacing w:line="250" w:lineRule="exact" w:before="147"/>
              <w:ind w:left="0" w:right="53"/>
              <w:jc w:val="right"/>
              <w:rPr>
                <w:sz w:val="22"/>
              </w:rPr>
            </w:pPr>
            <w:r>
              <w:rPr>
                <w:rFonts w:ascii="Arial" w:hAnsi="Arial"/>
                <w:w w:val="105"/>
                <w:sz w:val="22"/>
              </w:rPr>
              <w:t>―</w:t>
            </w:r>
            <w:r>
              <w:rPr>
                <w:rFonts w:ascii="Arial" w:hAnsi="Arial"/>
                <w:spacing w:val="75"/>
                <w:w w:val="105"/>
                <w:sz w:val="22"/>
              </w:rPr>
              <w:t> </w:t>
            </w:r>
            <w:r>
              <w:rPr>
                <w:w w:val="105"/>
                <w:sz w:val="22"/>
              </w:rPr>
              <w:t>Class</w:t>
            </w:r>
            <w:r>
              <w:rPr>
                <w:spacing w:val="54"/>
                <w:w w:val="105"/>
                <w:sz w:val="22"/>
              </w:rPr>
              <w:t> </w:t>
            </w:r>
            <w:r>
              <w:rPr>
                <w:w w:val="105"/>
                <w:sz w:val="22"/>
              </w:rPr>
              <w:t>III</w:t>
            </w:r>
            <w:r>
              <w:rPr>
                <w:spacing w:val="53"/>
                <w:w w:val="105"/>
                <w:sz w:val="22"/>
              </w:rPr>
              <w:t> </w:t>
            </w:r>
            <w:r>
              <w:rPr>
                <w:w w:val="105"/>
                <w:sz w:val="22"/>
              </w:rPr>
              <w:t>is</w:t>
            </w:r>
            <w:r>
              <w:rPr>
                <w:spacing w:val="54"/>
                <w:w w:val="105"/>
                <w:sz w:val="22"/>
              </w:rPr>
              <w:t> </w:t>
            </w:r>
            <w:r>
              <w:rPr>
                <w:w w:val="105"/>
                <w:sz w:val="22"/>
              </w:rPr>
              <w:t>assigned</w:t>
            </w:r>
            <w:r>
              <w:rPr>
                <w:spacing w:val="54"/>
                <w:w w:val="105"/>
                <w:sz w:val="22"/>
              </w:rPr>
              <w:t> </w:t>
            </w:r>
            <w:r>
              <w:rPr>
                <w:w w:val="105"/>
                <w:sz w:val="22"/>
              </w:rPr>
              <w:t>if</w:t>
            </w:r>
            <w:r>
              <w:rPr>
                <w:spacing w:val="53"/>
                <w:w w:val="105"/>
                <w:sz w:val="22"/>
              </w:rPr>
              <w:t> </w:t>
            </w:r>
            <w:r>
              <w:rPr>
                <w:w w:val="105"/>
                <w:sz w:val="22"/>
              </w:rPr>
              <w:t>AI</w:t>
            </w:r>
            <w:r>
              <w:rPr>
                <w:spacing w:val="53"/>
                <w:w w:val="105"/>
                <w:sz w:val="22"/>
              </w:rPr>
              <w:t> </w:t>
            </w:r>
            <w:r>
              <w:rPr>
                <w:w w:val="105"/>
                <w:sz w:val="22"/>
              </w:rPr>
              <w:t>technology</w:t>
            </w:r>
            <w:r>
              <w:rPr>
                <w:spacing w:val="52"/>
                <w:w w:val="105"/>
                <w:sz w:val="22"/>
              </w:rPr>
              <w:t> </w:t>
            </w:r>
            <w:r>
              <w:rPr>
                <w:w w:val="105"/>
                <w:sz w:val="22"/>
              </w:rPr>
              <w:t>cannot</w:t>
            </w:r>
            <w:r>
              <w:rPr>
                <w:spacing w:val="53"/>
                <w:w w:val="105"/>
                <w:sz w:val="22"/>
              </w:rPr>
              <w:t> </w:t>
            </w:r>
            <w:r>
              <w:rPr>
                <w:w w:val="105"/>
                <w:sz w:val="22"/>
              </w:rPr>
              <w:t>be</w:t>
            </w:r>
            <w:r>
              <w:rPr>
                <w:spacing w:val="54"/>
                <w:w w:val="105"/>
                <w:sz w:val="22"/>
              </w:rPr>
              <w:t> </w:t>
            </w:r>
            <w:r>
              <w:rPr>
                <w:w w:val="105"/>
                <w:sz w:val="22"/>
              </w:rPr>
              <w:t>developed</w:t>
            </w:r>
            <w:r>
              <w:rPr>
                <w:spacing w:val="52"/>
                <w:w w:val="105"/>
                <w:sz w:val="22"/>
              </w:rPr>
              <w:t> </w:t>
            </w:r>
            <w:r>
              <w:rPr>
                <w:w w:val="105"/>
                <w:sz w:val="22"/>
              </w:rPr>
              <w:t>and</w:t>
            </w:r>
            <w:r>
              <w:rPr>
                <w:spacing w:val="52"/>
                <w:w w:val="105"/>
                <w:sz w:val="22"/>
              </w:rPr>
              <w:t> </w:t>
            </w:r>
            <w:r>
              <w:rPr>
                <w:w w:val="105"/>
                <w:sz w:val="22"/>
              </w:rPr>
              <w:t>reviewed</w:t>
            </w:r>
            <w:r>
              <w:rPr>
                <w:spacing w:val="53"/>
                <w:w w:val="105"/>
                <w:sz w:val="22"/>
              </w:rPr>
              <w:t> </w:t>
            </w:r>
            <w:r>
              <w:rPr>
                <w:w w:val="105"/>
                <w:sz w:val="22"/>
              </w:rPr>
              <w:t>using</w:t>
            </w:r>
            <w:r>
              <w:rPr>
                <w:spacing w:val="52"/>
                <w:w w:val="105"/>
                <w:sz w:val="22"/>
              </w:rPr>
              <w:t> </w:t>
            </w:r>
            <w:r>
              <w:rPr>
                <w:spacing w:val="-2"/>
                <w:w w:val="105"/>
                <w:sz w:val="22"/>
              </w:rPr>
              <w:t>existing</w:t>
            </w:r>
          </w:p>
        </w:tc>
      </w:tr>
      <w:tr>
        <w:trPr>
          <w:trHeight w:val="249" w:hRule="atLeast"/>
        </w:trPr>
        <w:tc>
          <w:tcPr>
            <w:tcW w:w="597" w:type="dxa"/>
          </w:tcPr>
          <w:p>
            <w:pPr>
              <w:pStyle w:val="TableParagraph"/>
              <w:spacing w:line="229" w:lineRule="exact" w:before="0"/>
              <w:rPr>
                <w:sz w:val="22"/>
              </w:rPr>
            </w:pPr>
            <w:r>
              <w:rPr>
                <w:spacing w:val="-5"/>
                <w:w w:val="110"/>
                <w:sz w:val="22"/>
              </w:rPr>
              <w:t>474</w:t>
            </w:r>
          </w:p>
        </w:tc>
        <w:tc>
          <w:tcPr>
            <w:tcW w:w="470" w:type="dxa"/>
          </w:tcPr>
          <w:p>
            <w:pPr>
              <w:pStyle w:val="TableParagraph"/>
              <w:spacing w:before="0"/>
              <w:ind w:left="0"/>
              <w:rPr>
                <w:sz w:val="18"/>
              </w:rPr>
            </w:pPr>
          </w:p>
        </w:tc>
        <w:tc>
          <w:tcPr>
            <w:tcW w:w="9515" w:type="dxa"/>
          </w:tcPr>
          <w:p>
            <w:pPr>
              <w:pStyle w:val="TableParagraph"/>
              <w:spacing w:line="229" w:lineRule="exact" w:before="0"/>
              <w:ind w:left="0" w:right="52"/>
              <w:jc w:val="right"/>
              <w:rPr>
                <w:sz w:val="22"/>
              </w:rPr>
            </w:pPr>
            <w:r>
              <w:rPr>
                <w:w w:val="110"/>
                <w:sz w:val="22"/>
              </w:rPr>
              <w:t>functional</w:t>
            </w:r>
            <w:r>
              <w:rPr>
                <w:spacing w:val="34"/>
                <w:w w:val="110"/>
                <w:sz w:val="22"/>
              </w:rPr>
              <w:t> </w:t>
            </w:r>
            <w:r>
              <w:rPr>
                <w:w w:val="110"/>
                <w:sz w:val="22"/>
              </w:rPr>
              <w:t>safety</w:t>
            </w:r>
            <w:r>
              <w:rPr>
                <w:spacing w:val="35"/>
                <w:w w:val="110"/>
                <w:sz w:val="22"/>
              </w:rPr>
              <w:t> </w:t>
            </w:r>
            <w:r>
              <w:rPr>
                <w:w w:val="110"/>
                <w:sz w:val="22"/>
              </w:rPr>
              <w:t>International</w:t>
            </w:r>
            <w:r>
              <w:rPr>
                <w:spacing w:val="35"/>
                <w:w w:val="110"/>
                <w:sz w:val="22"/>
              </w:rPr>
              <w:t> </w:t>
            </w:r>
            <w:r>
              <w:rPr>
                <w:w w:val="110"/>
                <w:sz w:val="22"/>
              </w:rPr>
              <w:t>Standards</w:t>
            </w:r>
            <w:r>
              <w:rPr>
                <w:spacing w:val="38"/>
                <w:w w:val="110"/>
                <w:sz w:val="22"/>
              </w:rPr>
              <w:t> </w:t>
            </w:r>
            <w:r>
              <w:rPr>
                <w:w w:val="110"/>
                <w:sz w:val="22"/>
              </w:rPr>
              <w:t>and</w:t>
            </w:r>
            <w:r>
              <w:rPr>
                <w:spacing w:val="34"/>
                <w:w w:val="110"/>
                <w:sz w:val="22"/>
              </w:rPr>
              <w:t> </w:t>
            </w:r>
            <w:r>
              <w:rPr>
                <w:w w:val="110"/>
                <w:sz w:val="22"/>
              </w:rPr>
              <w:t>it</w:t>
            </w:r>
            <w:r>
              <w:rPr>
                <w:spacing w:val="34"/>
                <w:w w:val="110"/>
                <w:sz w:val="22"/>
              </w:rPr>
              <w:t> </w:t>
            </w:r>
            <w:r>
              <w:rPr>
                <w:w w:val="110"/>
                <w:sz w:val="22"/>
              </w:rPr>
              <w:t>is</w:t>
            </w:r>
            <w:r>
              <w:rPr>
                <w:spacing w:val="38"/>
                <w:w w:val="110"/>
                <w:sz w:val="22"/>
              </w:rPr>
              <w:t> </w:t>
            </w:r>
            <w:r>
              <w:rPr>
                <w:w w:val="110"/>
                <w:sz w:val="22"/>
              </w:rPr>
              <w:t>also</w:t>
            </w:r>
            <w:r>
              <w:rPr>
                <w:spacing w:val="35"/>
                <w:w w:val="110"/>
                <w:sz w:val="22"/>
              </w:rPr>
              <w:t> </w:t>
            </w:r>
            <w:r>
              <w:rPr>
                <w:w w:val="110"/>
                <w:sz w:val="22"/>
              </w:rPr>
              <w:t>not</w:t>
            </w:r>
            <w:r>
              <w:rPr>
                <w:spacing w:val="37"/>
                <w:w w:val="110"/>
                <w:sz w:val="22"/>
              </w:rPr>
              <w:t> </w:t>
            </w:r>
            <w:r>
              <w:rPr>
                <w:w w:val="110"/>
                <w:sz w:val="22"/>
              </w:rPr>
              <w:t>possible</w:t>
            </w:r>
            <w:r>
              <w:rPr>
                <w:spacing w:val="37"/>
                <w:w w:val="110"/>
                <w:sz w:val="22"/>
              </w:rPr>
              <w:t> </w:t>
            </w:r>
            <w:r>
              <w:rPr>
                <w:w w:val="110"/>
                <w:sz w:val="22"/>
              </w:rPr>
              <w:t>to</w:t>
            </w:r>
            <w:r>
              <w:rPr>
                <w:spacing w:val="35"/>
                <w:w w:val="110"/>
                <w:sz w:val="22"/>
              </w:rPr>
              <w:t> </w:t>
            </w:r>
            <w:r>
              <w:rPr>
                <w:w w:val="110"/>
                <w:sz w:val="22"/>
              </w:rPr>
              <w:t>identify</w:t>
            </w:r>
            <w:r>
              <w:rPr>
                <w:spacing w:val="36"/>
                <w:w w:val="110"/>
                <w:sz w:val="22"/>
              </w:rPr>
              <w:t> </w:t>
            </w:r>
            <w:r>
              <w:rPr>
                <w:w w:val="110"/>
                <w:sz w:val="22"/>
              </w:rPr>
              <w:t>a</w:t>
            </w:r>
            <w:r>
              <w:rPr>
                <w:spacing w:val="35"/>
                <w:w w:val="110"/>
                <w:sz w:val="22"/>
              </w:rPr>
              <w:t> </w:t>
            </w:r>
            <w:r>
              <w:rPr>
                <w:w w:val="110"/>
                <w:sz w:val="22"/>
              </w:rPr>
              <w:t>set</w:t>
            </w:r>
            <w:r>
              <w:rPr>
                <w:spacing w:val="37"/>
                <w:w w:val="110"/>
                <w:sz w:val="22"/>
              </w:rPr>
              <w:t> </w:t>
            </w:r>
            <w:r>
              <w:rPr>
                <w:spacing w:val="-7"/>
                <w:w w:val="110"/>
                <w:sz w:val="22"/>
              </w:rPr>
              <w:t>of</w:t>
            </w:r>
          </w:p>
        </w:tc>
      </w:tr>
      <w:tr>
        <w:trPr>
          <w:trHeight w:val="399" w:hRule="atLeast"/>
        </w:trPr>
        <w:tc>
          <w:tcPr>
            <w:tcW w:w="597" w:type="dxa"/>
          </w:tcPr>
          <w:p>
            <w:pPr>
              <w:pStyle w:val="TableParagraph"/>
              <w:spacing w:line="249" w:lineRule="exact" w:before="0"/>
              <w:rPr>
                <w:sz w:val="22"/>
              </w:rPr>
            </w:pPr>
            <w:r>
              <w:rPr>
                <w:spacing w:val="-5"/>
                <w:w w:val="110"/>
                <w:sz w:val="22"/>
              </w:rPr>
              <w:t>475</w:t>
            </w:r>
          </w:p>
        </w:tc>
        <w:tc>
          <w:tcPr>
            <w:tcW w:w="470" w:type="dxa"/>
          </w:tcPr>
          <w:p>
            <w:pPr>
              <w:pStyle w:val="TableParagraph"/>
              <w:spacing w:before="0"/>
              <w:ind w:left="0"/>
              <w:rPr>
                <w:sz w:val="20"/>
              </w:rPr>
            </w:pPr>
          </w:p>
        </w:tc>
        <w:tc>
          <w:tcPr>
            <w:tcW w:w="9515" w:type="dxa"/>
          </w:tcPr>
          <w:p>
            <w:pPr>
              <w:pStyle w:val="TableParagraph"/>
              <w:spacing w:line="249" w:lineRule="exact" w:before="0"/>
              <w:ind w:left="653"/>
              <w:rPr>
                <w:sz w:val="22"/>
              </w:rPr>
            </w:pPr>
            <w:r>
              <w:rPr>
                <w:spacing w:val="-2"/>
                <w:w w:val="110"/>
                <w:sz w:val="22"/>
              </w:rPr>
              <w:t>properties</w:t>
            </w:r>
            <w:r>
              <w:rPr>
                <w:spacing w:val="-5"/>
                <w:w w:val="110"/>
                <w:sz w:val="22"/>
              </w:rPr>
              <w:t> </w:t>
            </w:r>
            <w:r>
              <w:rPr>
                <w:spacing w:val="-2"/>
                <w:w w:val="110"/>
                <w:sz w:val="22"/>
              </w:rPr>
              <w:t>with</w:t>
            </w:r>
            <w:r>
              <w:rPr>
                <w:spacing w:val="-7"/>
                <w:w w:val="110"/>
                <w:sz w:val="22"/>
              </w:rPr>
              <w:t> </w:t>
            </w:r>
            <w:r>
              <w:rPr>
                <w:spacing w:val="-2"/>
                <w:w w:val="110"/>
                <w:sz w:val="22"/>
              </w:rPr>
              <w:t>related</w:t>
            </w:r>
            <w:r>
              <w:rPr>
                <w:spacing w:val="-6"/>
                <w:w w:val="110"/>
                <w:sz w:val="22"/>
              </w:rPr>
              <w:t> </w:t>
            </w:r>
            <w:r>
              <w:rPr>
                <w:spacing w:val="-2"/>
                <w:w w:val="110"/>
                <w:sz w:val="22"/>
              </w:rPr>
              <w:t>methods</w:t>
            </w:r>
            <w:r>
              <w:rPr>
                <w:spacing w:val="-5"/>
                <w:w w:val="110"/>
                <w:sz w:val="22"/>
              </w:rPr>
              <w:t> </w:t>
            </w:r>
            <w:r>
              <w:rPr>
                <w:spacing w:val="-2"/>
                <w:w w:val="110"/>
                <w:sz w:val="22"/>
              </w:rPr>
              <w:t>and</w:t>
            </w:r>
            <w:r>
              <w:rPr>
                <w:spacing w:val="-6"/>
                <w:w w:val="110"/>
                <w:sz w:val="22"/>
              </w:rPr>
              <w:t> </w:t>
            </w:r>
            <w:r>
              <w:rPr>
                <w:spacing w:val="-2"/>
                <w:w w:val="110"/>
                <w:sz w:val="22"/>
              </w:rPr>
              <w:t>techniques</w:t>
            </w:r>
            <w:r>
              <w:rPr>
                <w:spacing w:val="-5"/>
                <w:w w:val="110"/>
                <w:sz w:val="22"/>
              </w:rPr>
              <w:t> </w:t>
            </w:r>
            <w:r>
              <w:rPr>
                <w:spacing w:val="-2"/>
                <w:w w:val="110"/>
                <w:sz w:val="22"/>
              </w:rPr>
              <w:t>to</w:t>
            </w:r>
            <w:r>
              <w:rPr>
                <w:spacing w:val="-6"/>
                <w:w w:val="110"/>
                <w:sz w:val="22"/>
              </w:rPr>
              <w:t> </w:t>
            </w:r>
            <w:r>
              <w:rPr>
                <w:spacing w:val="-2"/>
                <w:w w:val="110"/>
                <w:sz w:val="22"/>
              </w:rPr>
              <w:t>achieve</w:t>
            </w:r>
            <w:r>
              <w:rPr>
                <w:spacing w:val="-7"/>
                <w:w w:val="110"/>
                <w:sz w:val="22"/>
              </w:rPr>
              <w:t> </w:t>
            </w:r>
            <w:r>
              <w:rPr>
                <w:spacing w:val="-2"/>
                <w:w w:val="110"/>
                <w:sz w:val="22"/>
              </w:rPr>
              <w:t>them.</w:t>
            </w:r>
          </w:p>
        </w:tc>
      </w:tr>
      <w:tr>
        <w:trPr>
          <w:trHeight w:val="417" w:hRule="atLeast"/>
        </w:trPr>
        <w:tc>
          <w:tcPr>
            <w:tcW w:w="597" w:type="dxa"/>
          </w:tcPr>
          <w:p>
            <w:pPr>
              <w:pStyle w:val="TableParagraph"/>
              <w:spacing w:line="249" w:lineRule="exact" w:before="148"/>
              <w:rPr>
                <w:sz w:val="22"/>
              </w:rPr>
            </w:pPr>
            <w:r>
              <w:rPr>
                <w:spacing w:val="-5"/>
                <w:w w:val="110"/>
                <w:sz w:val="22"/>
              </w:rPr>
              <w:t>476</w:t>
            </w:r>
          </w:p>
        </w:tc>
        <w:tc>
          <w:tcPr>
            <w:tcW w:w="470" w:type="dxa"/>
          </w:tcPr>
          <w:p>
            <w:pPr>
              <w:pStyle w:val="TableParagraph"/>
              <w:spacing w:line="250" w:lineRule="exact" w:before="147"/>
              <w:ind w:left="0" w:right="68"/>
              <w:jc w:val="right"/>
              <w:rPr>
                <w:rFonts w:ascii="Arial" w:hAnsi="Arial"/>
                <w:sz w:val="22"/>
              </w:rPr>
            </w:pPr>
            <w:r>
              <w:rPr>
                <w:rFonts w:ascii="Arial" w:hAnsi="Arial"/>
                <w:w w:val="100"/>
                <w:sz w:val="22"/>
              </w:rPr>
              <w:t>―</w:t>
            </w:r>
          </w:p>
        </w:tc>
        <w:tc>
          <w:tcPr>
            <w:tcW w:w="9515" w:type="dxa"/>
          </w:tcPr>
          <w:p>
            <w:pPr>
              <w:pStyle w:val="TableParagraph"/>
              <w:spacing w:line="249" w:lineRule="exact" w:before="148"/>
              <w:ind w:left="113"/>
              <w:rPr>
                <w:sz w:val="22"/>
              </w:rPr>
            </w:pPr>
            <w:r>
              <w:rPr>
                <w:spacing w:val="-2"/>
                <w:w w:val="105"/>
                <w:sz w:val="22"/>
              </w:rPr>
              <w:t>AI</w:t>
            </w:r>
            <w:r>
              <w:rPr>
                <w:spacing w:val="-5"/>
                <w:w w:val="105"/>
                <w:sz w:val="22"/>
              </w:rPr>
              <w:t> </w:t>
            </w:r>
            <w:r>
              <w:rPr>
                <w:spacing w:val="-2"/>
                <w:w w:val="105"/>
                <w:sz w:val="22"/>
              </w:rPr>
              <w:t>Application</w:t>
            </w:r>
            <w:r>
              <w:rPr>
                <w:spacing w:val="-6"/>
                <w:w w:val="105"/>
                <w:sz w:val="22"/>
              </w:rPr>
              <w:t> </w:t>
            </w:r>
            <w:r>
              <w:rPr>
                <w:spacing w:val="-2"/>
                <w:w w:val="105"/>
                <w:sz w:val="22"/>
              </w:rPr>
              <w:t>and</w:t>
            </w:r>
            <w:r>
              <w:rPr>
                <w:spacing w:val="-5"/>
                <w:w w:val="105"/>
                <w:sz w:val="22"/>
              </w:rPr>
              <w:t> </w:t>
            </w:r>
            <w:r>
              <w:rPr>
                <w:spacing w:val="-2"/>
                <w:w w:val="105"/>
                <w:sz w:val="22"/>
              </w:rPr>
              <w:t>Usage</w:t>
            </w:r>
            <w:r>
              <w:rPr>
                <w:spacing w:val="-7"/>
                <w:w w:val="105"/>
                <w:sz w:val="22"/>
              </w:rPr>
              <w:t> </w:t>
            </w:r>
            <w:r>
              <w:rPr>
                <w:spacing w:val="-2"/>
                <w:w w:val="105"/>
                <w:sz w:val="22"/>
              </w:rPr>
              <w:t>Level.</w:t>
            </w:r>
            <w:r>
              <w:rPr>
                <w:spacing w:val="-5"/>
                <w:w w:val="105"/>
                <w:sz w:val="22"/>
              </w:rPr>
              <w:t> </w:t>
            </w:r>
            <w:r>
              <w:rPr>
                <w:spacing w:val="-2"/>
                <w:w w:val="105"/>
                <w:sz w:val="22"/>
              </w:rPr>
              <w:t>This</w:t>
            </w:r>
            <w:r>
              <w:rPr>
                <w:spacing w:val="-3"/>
                <w:w w:val="105"/>
                <w:sz w:val="22"/>
              </w:rPr>
              <w:t> </w:t>
            </w:r>
            <w:r>
              <w:rPr>
                <w:spacing w:val="-2"/>
                <w:w w:val="105"/>
                <w:sz w:val="22"/>
              </w:rPr>
              <w:t>axis</w:t>
            </w:r>
            <w:r>
              <w:rPr>
                <w:spacing w:val="-7"/>
                <w:w w:val="105"/>
                <w:sz w:val="22"/>
              </w:rPr>
              <w:t> </w:t>
            </w:r>
            <w:r>
              <w:rPr>
                <w:spacing w:val="-2"/>
                <w:w w:val="105"/>
                <w:sz w:val="22"/>
              </w:rPr>
              <w:t>considers</w:t>
            </w:r>
            <w:r>
              <w:rPr>
                <w:spacing w:val="-7"/>
                <w:w w:val="105"/>
                <w:sz w:val="22"/>
              </w:rPr>
              <w:t> </w:t>
            </w:r>
            <w:r>
              <w:rPr>
                <w:spacing w:val="-2"/>
                <w:w w:val="105"/>
                <w:sz w:val="22"/>
              </w:rPr>
              <w:t>the</w:t>
            </w:r>
            <w:r>
              <w:rPr>
                <w:spacing w:val="-4"/>
                <w:w w:val="105"/>
                <w:sz w:val="22"/>
              </w:rPr>
              <w:t> </w:t>
            </w:r>
            <w:r>
              <w:rPr>
                <w:spacing w:val="-2"/>
                <w:w w:val="105"/>
                <w:sz w:val="22"/>
              </w:rPr>
              <w:t>application</w:t>
            </w:r>
            <w:r>
              <w:rPr>
                <w:spacing w:val="-6"/>
                <w:w w:val="105"/>
                <w:sz w:val="22"/>
              </w:rPr>
              <w:t> </w:t>
            </w:r>
            <w:r>
              <w:rPr>
                <w:spacing w:val="-2"/>
                <w:w w:val="105"/>
                <w:sz w:val="22"/>
              </w:rPr>
              <w:t>of</w:t>
            </w:r>
            <w:r>
              <w:rPr>
                <w:spacing w:val="-4"/>
                <w:w w:val="105"/>
                <w:sz w:val="22"/>
              </w:rPr>
              <w:t> </w:t>
            </w:r>
            <w:r>
              <w:rPr>
                <w:spacing w:val="-2"/>
                <w:w w:val="105"/>
                <w:sz w:val="22"/>
              </w:rPr>
              <w:t>the</w:t>
            </w:r>
            <w:r>
              <w:rPr>
                <w:spacing w:val="-4"/>
                <w:w w:val="105"/>
                <w:sz w:val="22"/>
              </w:rPr>
              <w:t> </w:t>
            </w:r>
            <w:r>
              <w:rPr>
                <w:spacing w:val="-2"/>
                <w:w w:val="105"/>
                <w:sz w:val="22"/>
              </w:rPr>
              <w:t>AI</w:t>
            </w:r>
            <w:r>
              <w:rPr>
                <w:spacing w:val="-4"/>
                <w:w w:val="105"/>
                <w:sz w:val="22"/>
              </w:rPr>
              <w:t> </w:t>
            </w:r>
            <w:r>
              <w:rPr>
                <w:spacing w:val="-2"/>
                <w:w w:val="105"/>
                <w:sz w:val="22"/>
              </w:rPr>
              <w:t>technology</w:t>
            </w:r>
            <w:r>
              <w:rPr>
                <w:spacing w:val="-7"/>
                <w:w w:val="105"/>
                <w:sz w:val="22"/>
              </w:rPr>
              <w:t> </w:t>
            </w:r>
            <w:r>
              <w:rPr>
                <w:spacing w:val="-5"/>
                <w:w w:val="105"/>
                <w:sz w:val="22"/>
              </w:rPr>
              <w:t>and</w:t>
            </w:r>
          </w:p>
        </w:tc>
      </w:tr>
      <w:tr>
        <w:trPr>
          <w:trHeight w:val="250" w:hRule="atLeast"/>
        </w:trPr>
        <w:tc>
          <w:tcPr>
            <w:tcW w:w="597" w:type="dxa"/>
          </w:tcPr>
          <w:p>
            <w:pPr>
              <w:pStyle w:val="TableParagraph"/>
              <w:spacing w:line="230" w:lineRule="exact" w:before="0"/>
              <w:rPr>
                <w:sz w:val="22"/>
              </w:rPr>
            </w:pPr>
            <w:r>
              <w:rPr>
                <w:spacing w:val="-5"/>
                <w:w w:val="110"/>
                <w:sz w:val="22"/>
              </w:rPr>
              <w:t>477</w:t>
            </w:r>
          </w:p>
        </w:tc>
        <w:tc>
          <w:tcPr>
            <w:tcW w:w="470" w:type="dxa"/>
          </w:tcPr>
          <w:p>
            <w:pPr>
              <w:pStyle w:val="TableParagraph"/>
              <w:spacing w:before="0"/>
              <w:ind w:left="0"/>
              <w:rPr>
                <w:sz w:val="18"/>
              </w:rPr>
            </w:pPr>
          </w:p>
        </w:tc>
        <w:tc>
          <w:tcPr>
            <w:tcW w:w="9515" w:type="dxa"/>
          </w:tcPr>
          <w:p>
            <w:pPr>
              <w:pStyle w:val="TableParagraph"/>
              <w:spacing w:line="230" w:lineRule="exact" w:before="0"/>
              <w:ind w:left="130"/>
              <w:rPr>
                <w:sz w:val="22"/>
              </w:rPr>
            </w:pPr>
            <w:r>
              <w:rPr>
                <w:w w:val="105"/>
                <w:sz w:val="22"/>
              </w:rPr>
              <w:t>includes,</w:t>
            </w:r>
            <w:r>
              <w:rPr>
                <w:spacing w:val="-9"/>
                <w:w w:val="105"/>
                <w:sz w:val="22"/>
              </w:rPr>
              <w:t> </w:t>
            </w:r>
            <w:r>
              <w:rPr>
                <w:w w:val="105"/>
                <w:sz w:val="22"/>
              </w:rPr>
              <w:t>among</w:t>
            </w:r>
            <w:r>
              <w:rPr>
                <w:spacing w:val="-9"/>
                <w:w w:val="105"/>
                <w:sz w:val="22"/>
              </w:rPr>
              <w:t> </w:t>
            </w:r>
            <w:r>
              <w:rPr>
                <w:w w:val="105"/>
                <w:sz w:val="22"/>
              </w:rPr>
              <w:t>other</w:t>
            </w:r>
            <w:r>
              <w:rPr>
                <w:spacing w:val="-9"/>
                <w:w w:val="105"/>
                <w:sz w:val="22"/>
              </w:rPr>
              <w:t> </w:t>
            </w:r>
            <w:r>
              <w:rPr>
                <w:w w:val="105"/>
                <w:sz w:val="22"/>
              </w:rPr>
              <w:t>things,</w:t>
            </w:r>
            <w:r>
              <w:rPr>
                <w:spacing w:val="-8"/>
                <w:w w:val="105"/>
                <w:sz w:val="22"/>
              </w:rPr>
              <w:t> </w:t>
            </w:r>
            <w:r>
              <w:rPr>
                <w:w w:val="105"/>
                <w:sz w:val="22"/>
              </w:rPr>
              <w:t>the</w:t>
            </w:r>
            <w:r>
              <w:rPr>
                <w:spacing w:val="-8"/>
                <w:w w:val="105"/>
                <w:sz w:val="22"/>
              </w:rPr>
              <w:t> </w:t>
            </w:r>
            <w:r>
              <w:rPr>
                <w:w w:val="105"/>
                <w:sz w:val="22"/>
              </w:rPr>
              <w:t>way</w:t>
            </w:r>
            <w:r>
              <w:rPr>
                <w:spacing w:val="-10"/>
                <w:w w:val="105"/>
                <w:sz w:val="22"/>
              </w:rPr>
              <w:t> </w:t>
            </w:r>
            <w:r>
              <w:rPr>
                <w:w w:val="105"/>
                <w:sz w:val="22"/>
              </w:rPr>
              <w:t>in</w:t>
            </w:r>
            <w:r>
              <w:rPr>
                <w:spacing w:val="-9"/>
                <w:w w:val="105"/>
                <w:sz w:val="22"/>
              </w:rPr>
              <w:t> </w:t>
            </w:r>
            <w:r>
              <w:rPr>
                <w:w w:val="105"/>
                <w:sz w:val="22"/>
              </w:rPr>
              <w:t>which</w:t>
            </w:r>
            <w:r>
              <w:rPr>
                <w:spacing w:val="-9"/>
                <w:w w:val="105"/>
                <w:sz w:val="22"/>
              </w:rPr>
              <w:t> </w:t>
            </w:r>
            <w:r>
              <w:rPr>
                <w:w w:val="105"/>
                <w:sz w:val="22"/>
              </w:rPr>
              <w:t>it</w:t>
            </w:r>
            <w:r>
              <w:rPr>
                <w:spacing w:val="-9"/>
                <w:w w:val="105"/>
                <w:sz w:val="22"/>
              </w:rPr>
              <w:t> </w:t>
            </w:r>
            <w:r>
              <w:rPr>
                <w:w w:val="105"/>
                <w:sz w:val="22"/>
              </w:rPr>
              <w:t>is</w:t>
            </w:r>
            <w:r>
              <w:rPr>
                <w:spacing w:val="-11"/>
                <w:w w:val="105"/>
                <w:sz w:val="22"/>
              </w:rPr>
              <w:t> </w:t>
            </w:r>
            <w:r>
              <w:rPr>
                <w:w w:val="105"/>
                <w:sz w:val="22"/>
              </w:rPr>
              <w:t>used.</w:t>
            </w:r>
            <w:r>
              <w:rPr>
                <w:spacing w:val="-8"/>
                <w:w w:val="105"/>
                <w:sz w:val="22"/>
              </w:rPr>
              <w:t> </w:t>
            </w:r>
            <w:r>
              <w:rPr>
                <w:w w:val="105"/>
                <w:sz w:val="22"/>
              </w:rPr>
              <w:t>It</w:t>
            </w:r>
            <w:r>
              <w:rPr>
                <w:spacing w:val="-8"/>
                <w:w w:val="105"/>
                <w:sz w:val="22"/>
              </w:rPr>
              <w:t> </w:t>
            </w:r>
            <w:r>
              <w:rPr>
                <w:w w:val="105"/>
                <w:sz w:val="22"/>
              </w:rPr>
              <w:t>is</w:t>
            </w:r>
            <w:r>
              <w:rPr>
                <w:spacing w:val="-8"/>
                <w:w w:val="105"/>
                <w:sz w:val="22"/>
              </w:rPr>
              <w:t> </w:t>
            </w:r>
            <w:r>
              <w:rPr>
                <w:w w:val="105"/>
                <w:sz w:val="22"/>
              </w:rPr>
              <w:t>classified</w:t>
            </w:r>
            <w:r>
              <w:rPr>
                <w:spacing w:val="-8"/>
                <w:w w:val="105"/>
                <w:sz w:val="22"/>
              </w:rPr>
              <w:t> </w:t>
            </w:r>
            <w:r>
              <w:rPr>
                <w:w w:val="105"/>
                <w:sz w:val="22"/>
              </w:rPr>
              <w:t>from</w:t>
            </w:r>
            <w:r>
              <w:rPr>
                <w:spacing w:val="-7"/>
                <w:w w:val="105"/>
                <w:sz w:val="22"/>
              </w:rPr>
              <w:t> </w:t>
            </w:r>
            <w:r>
              <w:rPr>
                <w:w w:val="105"/>
                <w:sz w:val="22"/>
              </w:rPr>
              <w:t>A</w:t>
            </w:r>
            <w:r>
              <w:rPr>
                <w:spacing w:val="-10"/>
                <w:w w:val="105"/>
                <w:sz w:val="22"/>
              </w:rPr>
              <w:t> </w:t>
            </w:r>
            <w:r>
              <w:rPr>
                <w:w w:val="105"/>
                <w:sz w:val="22"/>
              </w:rPr>
              <w:t>to</w:t>
            </w:r>
            <w:r>
              <w:rPr>
                <w:spacing w:val="-8"/>
                <w:w w:val="105"/>
                <w:sz w:val="22"/>
              </w:rPr>
              <w:t> </w:t>
            </w:r>
            <w:r>
              <w:rPr>
                <w:w w:val="105"/>
                <w:sz w:val="22"/>
              </w:rPr>
              <w:t>D,</w:t>
            </w:r>
            <w:r>
              <w:rPr>
                <w:spacing w:val="-9"/>
                <w:w w:val="105"/>
                <w:sz w:val="22"/>
              </w:rPr>
              <w:t> </w:t>
            </w:r>
            <w:r>
              <w:rPr>
                <w:w w:val="105"/>
                <w:sz w:val="22"/>
              </w:rPr>
              <w:t>with</w:t>
            </w:r>
            <w:r>
              <w:rPr>
                <w:spacing w:val="-8"/>
                <w:w w:val="105"/>
                <w:sz w:val="22"/>
              </w:rPr>
              <w:t> </w:t>
            </w:r>
            <w:r>
              <w:rPr>
                <w:spacing w:val="-5"/>
                <w:w w:val="105"/>
                <w:sz w:val="22"/>
              </w:rPr>
              <w:t>two</w:t>
            </w:r>
          </w:p>
        </w:tc>
      </w:tr>
      <w:tr>
        <w:trPr>
          <w:trHeight w:val="258" w:hRule="atLeast"/>
        </w:trPr>
        <w:tc>
          <w:tcPr>
            <w:tcW w:w="597" w:type="dxa"/>
          </w:tcPr>
          <w:p>
            <w:pPr>
              <w:pStyle w:val="TableParagraph"/>
              <w:spacing w:line="238" w:lineRule="exact" w:before="0"/>
              <w:rPr>
                <w:sz w:val="22"/>
              </w:rPr>
            </w:pPr>
            <w:r>
              <w:rPr>
                <w:spacing w:val="-5"/>
                <w:w w:val="110"/>
                <w:sz w:val="22"/>
              </w:rPr>
              <w:t>478</w:t>
            </w:r>
          </w:p>
        </w:tc>
        <w:tc>
          <w:tcPr>
            <w:tcW w:w="470" w:type="dxa"/>
          </w:tcPr>
          <w:p>
            <w:pPr>
              <w:pStyle w:val="TableParagraph"/>
              <w:spacing w:before="0"/>
              <w:ind w:left="0"/>
              <w:rPr>
                <w:sz w:val="18"/>
              </w:rPr>
            </w:pPr>
          </w:p>
        </w:tc>
        <w:tc>
          <w:tcPr>
            <w:tcW w:w="9515" w:type="dxa"/>
          </w:tcPr>
          <w:p>
            <w:pPr>
              <w:pStyle w:val="TableParagraph"/>
              <w:spacing w:line="238" w:lineRule="exact" w:before="0"/>
              <w:ind w:left="130"/>
              <w:rPr>
                <w:sz w:val="22"/>
              </w:rPr>
            </w:pPr>
            <w:r>
              <w:rPr>
                <w:w w:val="105"/>
                <w:sz w:val="22"/>
              </w:rPr>
              <w:t>intermediate</w:t>
            </w:r>
            <w:r>
              <w:rPr>
                <w:spacing w:val="-1"/>
                <w:w w:val="105"/>
                <w:sz w:val="22"/>
              </w:rPr>
              <w:t> </w:t>
            </w:r>
            <w:r>
              <w:rPr>
                <w:w w:val="105"/>
                <w:sz w:val="22"/>
              </w:rPr>
              <w:t>levels for</w:t>
            </w:r>
            <w:r>
              <w:rPr>
                <w:spacing w:val="-1"/>
                <w:w w:val="105"/>
                <w:sz w:val="22"/>
              </w:rPr>
              <w:t> </w:t>
            </w:r>
            <w:r>
              <w:rPr>
                <w:w w:val="105"/>
                <w:sz w:val="22"/>
              </w:rPr>
              <w:t>A</w:t>
            </w:r>
            <w:r>
              <w:rPr>
                <w:spacing w:val="-5"/>
                <w:w w:val="105"/>
                <w:sz w:val="22"/>
              </w:rPr>
              <w:t> </w:t>
            </w:r>
            <w:r>
              <w:rPr>
                <w:w w:val="105"/>
                <w:sz w:val="22"/>
              </w:rPr>
              <w:t>and</w:t>
            </w:r>
            <w:r>
              <w:rPr>
                <w:spacing w:val="-1"/>
                <w:w w:val="105"/>
                <w:sz w:val="22"/>
              </w:rPr>
              <w:t> </w:t>
            </w:r>
            <w:r>
              <w:rPr>
                <w:spacing w:val="-5"/>
                <w:w w:val="105"/>
                <w:sz w:val="22"/>
              </w:rPr>
              <w:t>B.</w:t>
            </w:r>
          </w:p>
        </w:tc>
      </w:tr>
      <w:tr>
        <w:trPr>
          <w:trHeight w:val="249" w:hRule="atLeast"/>
        </w:trPr>
        <w:tc>
          <w:tcPr>
            <w:tcW w:w="597" w:type="dxa"/>
          </w:tcPr>
          <w:p>
            <w:pPr>
              <w:pStyle w:val="TableParagraph"/>
              <w:spacing w:line="230" w:lineRule="exact" w:before="0"/>
              <w:rPr>
                <w:sz w:val="22"/>
              </w:rPr>
            </w:pPr>
            <w:r>
              <w:rPr>
                <w:spacing w:val="-5"/>
                <w:w w:val="110"/>
                <w:sz w:val="22"/>
              </w:rPr>
              <w:t>479</w:t>
            </w:r>
          </w:p>
        </w:tc>
        <w:tc>
          <w:tcPr>
            <w:tcW w:w="470" w:type="dxa"/>
          </w:tcPr>
          <w:p>
            <w:pPr>
              <w:pStyle w:val="TableParagraph"/>
              <w:spacing w:before="0"/>
              <w:ind w:left="0"/>
              <w:rPr>
                <w:sz w:val="18"/>
              </w:rPr>
            </w:pPr>
          </w:p>
        </w:tc>
        <w:tc>
          <w:tcPr>
            <w:tcW w:w="9515" w:type="dxa"/>
          </w:tcPr>
          <w:p>
            <w:pPr>
              <w:pStyle w:val="TableParagraph"/>
              <w:spacing w:before="0"/>
              <w:ind w:left="0"/>
              <w:rPr>
                <w:sz w:val="18"/>
              </w:rPr>
            </w:pPr>
          </w:p>
        </w:tc>
      </w:tr>
      <w:tr>
        <w:trPr>
          <w:trHeight w:val="241" w:hRule="atLeast"/>
        </w:trPr>
        <w:tc>
          <w:tcPr>
            <w:tcW w:w="597" w:type="dxa"/>
          </w:tcPr>
          <w:p>
            <w:pPr>
              <w:pStyle w:val="TableParagraph"/>
              <w:spacing w:line="221" w:lineRule="exact" w:before="0"/>
              <w:rPr>
                <w:sz w:val="22"/>
              </w:rPr>
            </w:pPr>
            <w:r>
              <w:rPr>
                <w:spacing w:val="-5"/>
                <w:w w:val="110"/>
                <w:sz w:val="22"/>
              </w:rPr>
              <w:t>480</w:t>
            </w:r>
          </w:p>
        </w:tc>
        <w:tc>
          <w:tcPr>
            <w:tcW w:w="470" w:type="dxa"/>
          </w:tcPr>
          <w:p>
            <w:pPr>
              <w:pStyle w:val="TableParagraph"/>
              <w:spacing w:before="0"/>
              <w:ind w:left="0"/>
              <w:rPr>
                <w:sz w:val="16"/>
              </w:rPr>
            </w:pPr>
          </w:p>
        </w:tc>
        <w:tc>
          <w:tcPr>
            <w:tcW w:w="9515" w:type="dxa"/>
          </w:tcPr>
          <w:p>
            <w:pPr>
              <w:pStyle w:val="TableParagraph"/>
              <w:tabs>
                <w:tab w:pos="1150" w:val="left" w:leader="none"/>
              </w:tabs>
              <w:spacing w:line="214" w:lineRule="exact" w:before="7"/>
              <w:ind w:left="130"/>
              <w:rPr>
                <w:sz w:val="20"/>
              </w:rPr>
            </w:pPr>
            <w:r>
              <w:rPr>
                <w:w w:val="90"/>
                <w:sz w:val="20"/>
              </w:rPr>
              <w:t>NOTE</w:t>
            </w:r>
            <w:r>
              <w:rPr>
                <w:spacing w:val="4"/>
                <w:w w:val="105"/>
                <w:sz w:val="20"/>
              </w:rPr>
              <w:t> </w:t>
            </w:r>
            <w:r>
              <w:rPr>
                <w:spacing w:val="-12"/>
                <w:w w:val="105"/>
                <w:sz w:val="20"/>
              </w:rPr>
              <w:t>1</w:t>
            </w:r>
            <w:r>
              <w:rPr>
                <w:sz w:val="20"/>
              </w:rPr>
              <w:tab/>
            </w:r>
            <w:r>
              <w:rPr>
                <w:w w:val="105"/>
                <w:sz w:val="20"/>
              </w:rPr>
              <w:t>The</w:t>
            </w:r>
            <w:r>
              <w:rPr>
                <w:spacing w:val="-6"/>
                <w:w w:val="105"/>
                <w:sz w:val="20"/>
              </w:rPr>
              <w:t> </w:t>
            </w:r>
            <w:r>
              <w:rPr>
                <w:w w:val="105"/>
                <w:sz w:val="20"/>
              </w:rPr>
              <w:t>factors</w:t>
            </w:r>
            <w:r>
              <w:rPr>
                <w:spacing w:val="-7"/>
                <w:w w:val="105"/>
                <w:sz w:val="20"/>
              </w:rPr>
              <w:t> </w:t>
            </w:r>
            <w:r>
              <w:rPr>
                <w:w w:val="105"/>
                <w:sz w:val="20"/>
              </w:rPr>
              <w:t>identified</w:t>
            </w:r>
            <w:r>
              <w:rPr>
                <w:spacing w:val="-5"/>
                <w:w w:val="105"/>
                <w:sz w:val="20"/>
              </w:rPr>
              <w:t> </w:t>
            </w:r>
            <w:r>
              <w:rPr>
                <w:w w:val="105"/>
                <w:sz w:val="20"/>
              </w:rPr>
              <w:t>in</w:t>
            </w:r>
            <w:r>
              <w:rPr>
                <w:spacing w:val="-5"/>
                <w:w w:val="105"/>
                <w:sz w:val="20"/>
              </w:rPr>
              <w:t> </w:t>
            </w:r>
            <w:r>
              <w:rPr>
                <w:w w:val="105"/>
                <w:sz w:val="20"/>
              </w:rPr>
              <w:t>Clause</w:t>
            </w:r>
            <w:r>
              <w:rPr>
                <w:spacing w:val="-8"/>
                <w:w w:val="105"/>
                <w:sz w:val="20"/>
              </w:rPr>
              <w:t> </w:t>
            </w:r>
            <w:r>
              <w:rPr>
                <w:w w:val="105"/>
                <w:sz w:val="20"/>
              </w:rPr>
              <w:t>8</w:t>
            </w:r>
            <w:r>
              <w:rPr>
                <w:spacing w:val="-7"/>
                <w:w w:val="105"/>
                <w:sz w:val="20"/>
              </w:rPr>
              <w:t> </w:t>
            </w:r>
            <w:r>
              <w:rPr>
                <w:w w:val="105"/>
                <w:sz w:val="20"/>
              </w:rPr>
              <w:t>are</w:t>
            </w:r>
            <w:r>
              <w:rPr>
                <w:spacing w:val="-6"/>
                <w:w w:val="105"/>
                <w:sz w:val="20"/>
              </w:rPr>
              <w:t> </w:t>
            </w:r>
            <w:r>
              <w:rPr>
                <w:w w:val="105"/>
                <w:sz w:val="20"/>
              </w:rPr>
              <w:t>of</w:t>
            </w:r>
            <w:r>
              <w:rPr>
                <w:spacing w:val="-7"/>
                <w:w w:val="105"/>
                <w:sz w:val="20"/>
              </w:rPr>
              <w:t> </w:t>
            </w:r>
            <w:r>
              <w:rPr>
                <w:w w:val="105"/>
                <w:sz w:val="20"/>
              </w:rPr>
              <w:t>high</w:t>
            </w:r>
            <w:r>
              <w:rPr>
                <w:spacing w:val="-7"/>
                <w:w w:val="105"/>
                <w:sz w:val="20"/>
              </w:rPr>
              <w:t> </w:t>
            </w:r>
            <w:r>
              <w:rPr>
                <w:w w:val="105"/>
                <w:sz w:val="20"/>
              </w:rPr>
              <w:t>relevance</w:t>
            </w:r>
            <w:r>
              <w:rPr>
                <w:spacing w:val="-8"/>
                <w:w w:val="105"/>
                <w:sz w:val="20"/>
              </w:rPr>
              <w:t> </w:t>
            </w:r>
            <w:r>
              <w:rPr>
                <w:w w:val="105"/>
                <w:sz w:val="20"/>
              </w:rPr>
              <w:t>in</w:t>
            </w:r>
            <w:r>
              <w:rPr>
                <w:spacing w:val="-8"/>
                <w:w w:val="105"/>
                <w:sz w:val="20"/>
              </w:rPr>
              <w:t> </w:t>
            </w:r>
            <w:r>
              <w:rPr>
                <w:w w:val="105"/>
                <w:sz w:val="20"/>
              </w:rPr>
              <w:t>the</w:t>
            </w:r>
            <w:r>
              <w:rPr>
                <w:spacing w:val="-8"/>
                <w:w w:val="105"/>
                <w:sz w:val="20"/>
              </w:rPr>
              <w:t> </w:t>
            </w:r>
            <w:r>
              <w:rPr>
                <w:w w:val="105"/>
                <w:sz w:val="20"/>
              </w:rPr>
              <w:t>context</w:t>
            </w:r>
            <w:r>
              <w:rPr>
                <w:spacing w:val="-8"/>
                <w:w w:val="105"/>
                <w:sz w:val="20"/>
              </w:rPr>
              <w:t> </w:t>
            </w:r>
            <w:r>
              <w:rPr>
                <w:w w:val="105"/>
                <w:sz w:val="20"/>
              </w:rPr>
              <w:t>of</w:t>
            </w:r>
            <w:r>
              <w:rPr>
                <w:spacing w:val="-7"/>
                <w:w w:val="105"/>
                <w:sz w:val="20"/>
              </w:rPr>
              <w:t> </w:t>
            </w:r>
            <w:r>
              <w:rPr>
                <w:w w:val="105"/>
                <w:sz w:val="20"/>
              </w:rPr>
              <w:t>the</w:t>
            </w:r>
            <w:r>
              <w:rPr>
                <w:spacing w:val="-8"/>
                <w:w w:val="105"/>
                <w:sz w:val="20"/>
              </w:rPr>
              <w:t> </w:t>
            </w:r>
            <w:r>
              <w:rPr>
                <w:w w:val="105"/>
                <w:sz w:val="20"/>
              </w:rPr>
              <w:t>classification.</w:t>
            </w:r>
            <w:r>
              <w:rPr>
                <w:spacing w:val="41"/>
                <w:w w:val="105"/>
                <w:sz w:val="20"/>
              </w:rPr>
              <w:t> </w:t>
            </w:r>
            <w:r>
              <w:rPr>
                <w:spacing w:val="-2"/>
                <w:w w:val="105"/>
                <w:sz w:val="20"/>
              </w:rPr>
              <w:t>These</w:t>
            </w:r>
          </w:p>
        </w:tc>
      </w:tr>
      <w:tr>
        <w:trPr>
          <w:trHeight w:val="240" w:hRule="atLeast"/>
        </w:trPr>
        <w:tc>
          <w:tcPr>
            <w:tcW w:w="597" w:type="dxa"/>
          </w:tcPr>
          <w:p>
            <w:pPr>
              <w:pStyle w:val="TableParagraph"/>
              <w:spacing w:line="220" w:lineRule="exact" w:before="0"/>
              <w:rPr>
                <w:sz w:val="22"/>
              </w:rPr>
            </w:pPr>
            <w:r>
              <w:rPr>
                <w:spacing w:val="-5"/>
                <w:w w:val="110"/>
                <w:sz w:val="22"/>
              </w:rPr>
              <w:t>481</w:t>
            </w:r>
          </w:p>
        </w:tc>
        <w:tc>
          <w:tcPr>
            <w:tcW w:w="470" w:type="dxa"/>
          </w:tcPr>
          <w:p>
            <w:pPr>
              <w:pStyle w:val="TableParagraph"/>
              <w:spacing w:before="0"/>
              <w:ind w:left="0"/>
              <w:rPr>
                <w:sz w:val="16"/>
              </w:rPr>
            </w:pPr>
          </w:p>
        </w:tc>
        <w:tc>
          <w:tcPr>
            <w:tcW w:w="9515" w:type="dxa"/>
          </w:tcPr>
          <w:p>
            <w:pPr>
              <w:pStyle w:val="TableParagraph"/>
              <w:spacing w:line="214" w:lineRule="exact" w:before="6"/>
              <w:ind w:left="130"/>
              <w:rPr>
                <w:sz w:val="20"/>
              </w:rPr>
            </w:pPr>
            <w:r>
              <w:rPr>
                <w:w w:val="105"/>
                <w:sz w:val="20"/>
              </w:rPr>
              <w:t>factors</w:t>
            </w:r>
            <w:r>
              <w:rPr>
                <w:spacing w:val="-2"/>
                <w:w w:val="105"/>
                <w:sz w:val="20"/>
              </w:rPr>
              <w:t> </w:t>
            </w:r>
            <w:r>
              <w:rPr>
                <w:w w:val="105"/>
                <w:sz w:val="20"/>
              </w:rPr>
              <w:t>are</w:t>
            </w:r>
            <w:r>
              <w:rPr>
                <w:spacing w:val="-3"/>
                <w:w w:val="105"/>
                <w:sz w:val="20"/>
              </w:rPr>
              <w:t> </w:t>
            </w:r>
            <w:r>
              <w:rPr>
                <w:w w:val="105"/>
                <w:sz w:val="20"/>
              </w:rPr>
              <w:t>described further</w:t>
            </w:r>
            <w:r>
              <w:rPr>
                <w:spacing w:val="-1"/>
                <w:w w:val="105"/>
                <w:sz w:val="20"/>
              </w:rPr>
              <w:t> </w:t>
            </w:r>
            <w:r>
              <w:rPr>
                <w:w w:val="105"/>
                <w:sz w:val="20"/>
              </w:rPr>
              <w:t>in</w:t>
            </w:r>
            <w:r>
              <w:rPr>
                <w:spacing w:val="-3"/>
                <w:w w:val="105"/>
                <w:sz w:val="20"/>
              </w:rPr>
              <w:t> </w:t>
            </w:r>
            <w:r>
              <w:rPr>
                <w:w w:val="105"/>
                <w:sz w:val="20"/>
              </w:rPr>
              <w:t>Clause 8</w:t>
            </w:r>
            <w:r>
              <w:rPr>
                <w:spacing w:val="-2"/>
                <w:w w:val="105"/>
                <w:sz w:val="20"/>
              </w:rPr>
              <w:t> </w:t>
            </w:r>
            <w:r>
              <w:rPr>
                <w:w w:val="105"/>
                <w:sz w:val="20"/>
              </w:rPr>
              <w:t>and include</w:t>
            </w:r>
            <w:r>
              <w:rPr>
                <w:spacing w:val="-3"/>
                <w:w w:val="105"/>
                <w:sz w:val="20"/>
              </w:rPr>
              <w:t> </w:t>
            </w:r>
            <w:r>
              <w:rPr>
                <w:w w:val="105"/>
                <w:sz w:val="20"/>
              </w:rPr>
              <w:t>the</w:t>
            </w:r>
            <w:r>
              <w:rPr>
                <w:spacing w:val="-3"/>
                <w:w w:val="105"/>
                <w:sz w:val="20"/>
              </w:rPr>
              <w:t> </w:t>
            </w:r>
            <w:r>
              <w:rPr>
                <w:w w:val="105"/>
                <w:sz w:val="20"/>
              </w:rPr>
              <w:t>level</w:t>
            </w:r>
            <w:r>
              <w:rPr>
                <w:spacing w:val="2"/>
                <w:w w:val="105"/>
                <w:sz w:val="20"/>
              </w:rPr>
              <w:t> </w:t>
            </w:r>
            <w:r>
              <w:rPr>
                <w:w w:val="105"/>
                <w:sz w:val="20"/>
              </w:rPr>
              <w:t>of</w:t>
            </w:r>
            <w:r>
              <w:rPr>
                <w:spacing w:val="-3"/>
                <w:w w:val="105"/>
                <w:sz w:val="20"/>
              </w:rPr>
              <w:t> </w:t>
            </w:r>
            <w:r>
              <w:rPr>
                <w:w w:val="105"/>
                <w:sz w:val="20"/>
              </w:rPr>
              <w:t>automation</w:t>
            </w:r>
            <w:r>
              <w:rPr>
                <w:spacing w:val="-1"/>
                <w:w w:val="105"/>
                <w:sz w:val="20"/>
              </w:rPr>
              <w:t> </w:t>
            </w:r>
            <w:r>
              <w:rPr>
                <w:w w:val="105"/>
                <w:sz w:val="20"/>
              </w:rPr>
              <w:t>and</w:t>
            </w:r>
            <w:r>
              <w:rPr>
                <w:spacing w:val="1"/>
                <w:w w:val="105"/>
                <w:sz w:val="20"/>
              </w:rPr>
              <w:t> </w:t>
            </w:r>
            <w:r>
              <w:rPr>
                <w:w w:val="105"/>
                <w:sz w:val="20"/>
              </w:rPr>
              <w:t>control</w:t>
            </w:r>
            <w:r>
              <w:rPr>
                <w:spacing w:val="-1"/>
                <w:w w:val="105"/>
                <w:sz w:val="20"/>
              </w:rPr>
              <w:t> </w:t>
            </w:r>
            <w:r>
              <w:rPr>
                <w:w w:val="105"/>
                <w:sz w:val="20"/>
              </w:rPr>
              <w:t>(Clause</w:t>
            </w:r>
            <w:r>
              <w:rPr>
                <w:spacing w:val="-3"/>
                <w:w w:val="105"/>
                <w:sz w:val="20"/>
              </w:rPr>
              <w:t> </w:t>
            </w:r>
            <w:r>
              <w:rPr>
                <w:w w:val="105"/>
                <w:sz w:val="20"/>
              </w:rPr>
              <w:t>8.2),</w:t>
            </w:r>
            <w:r>
              <w:rPr>
                <w:spacing w:val="-2"/>
                <w:w w:val="105"/>
                <w:sz w:val="20"/>
              </w:rPr>
              <w:t> </w:t>
            </w:r>
            <w:r>
              <w:rPr>
                <w:spacing w:val="-5"/>
                <w:w w:val="105"/>
                <w:sz w:val="20"/>
              </w:rPr>
              <w:t>the</w:t>
            </w:r>
          </w:p>
        </w:tc>
      </w:tr>
      <w:tr>
        <w:trPr>
          <w:trHeight w:val="240" w:hRule="atLeast"/>
        </w:trPr>
        <w:tc>
          <w:tcPr>
            <w:tcW w:w="597" w:type="dxa"/>
          </w:tcPr>
          <w:p>
            <w:pPr>
              <w:pStyle w:val="TableParagraph"/>
              <w:spacing w:line="220" w:lineRule="exact" w:before="0"/>
              <w:rPr>
                <w:sz w:val="22"/>
              </w:rPr>
            </w:pPr>
            <w:r>
              <w:rPr>
                <w:spacing w:val="-5"/>
                <w:w w:val="110"/>
                <w:sz w:val="22"/>
              </w:rPr>
              <w:t>482</w:t>
            </w:r>
          </w:p>
        </w:tc>
        <w:tc>
          <w:tcPr>
            <w:tcW w:w="470" w:type="dxa"/>
          </w:tcPr>
          <w:p>
            <w:pPr>
              <w:pStyle w:val="TableParagraph"/>
              <w:spacing w:before="0"/>
              <w:ind w:left="0"/>
              <w:rPr>
                <w:sz w:val="16"/>
              </w:rPr>
            </w:pPr>
          </w:p>
        </w:tc>
        <w:tc>
          <w:tcPr>
            <w:tcW w:w="9515" w:type="dxa"/>
          </w:tcPr>
          <w:p>
            <w:pPr>
              <w:pStyle w:val="TableParagraph"/>
              <w:spacing w:line="214" w:lineRule="exact" w:before="6"/>
              <w:ind w:left="0" w:right="74"/>
              <w:jc w:val="right"/>
              <w:rPr>
                <w:sz w:val="20"/>
              </w:rPr>
            </w:pPr>
            <w:r>
              <w:rPr>
                <w:w w:val="105"/>
                <w:sz w:val="20"/>
              </w:rPr>
              <w:t>degree</w:t>
            </w:r>
            <w:r>
              <w:rPr>
                <w:spacing w:val="-3"/>
                <w:w w:val="105"/>
                <w:sz w:val="20"/>
              </w:rPr>
              <w:t> </w:t>
            </w:r>
            <w:r>
              <w:rPr>
                <w:w w:val="105"/>
                <w:sz w:val="20"/>
              </w:rPr>
              <w:t>of</w:t>
            </w:r>
            <w:r>
              <w:rPr>
                <w:spacing w:val="-3"/>
                <w:w w:val="105"/>
                <w:sz w:val="20"/>
              </w:rPr>
              <w:t> </w:t>
            </w:r>
            <w:r>
              <w:rPr>
                <w:w w:val="105"/>
                <w:sz w:val="20"/>
              </w:rPr>
              <w:t>decision transparency</w:t>
            </w:r>
            <w:r>
              <w:rPr>
                <w:spacing w:val="2"/>
                <w:w w:val="105"/>
                <w:sz w:val="20"/>
              </w:rPr>
              <w:t> </w:t>
            </w:r>
            <w:r>
              <w:rPr>
                <w:w w:val="105"/>
                <w:sz w:val="20"/>
              </w:rPr>
              <w:t>and</w:t>
            </w:r>
            <w:r>
              <w:rPr>
                <w:spacing w:val="1"/>
                <w:w w:val="105"/>
                <w:sz w:val="20"/>
              </w:rPr>
              <w:t> </w:t>
            </w:r>
            <w:r>
              <w:rPr>
                <w:w w:val="105"/>
                <w:sz w:val="20"/>
              </w:rPr>
              <w:t>explainability</w:t>
            </w:r>
            <w:r>
              <w:rPr>
                <w:spacing w:val="-1"/>
                <w:w w:val="105"/>
                <w:sz w:val="20"/>
              </w:rPr>
              <w:t> </w:t>
            </w:r>
            <w:r>
              <w:rPr>
                <w:w w:val="105"/>
                <w:sz w:val="20"/>
              </w:rPr>
              <w:t>(Clause</w:t>
            </w:r>
            <w:r>
              <w:rPr>
                <w:spacing w:val="-3"/>
                <w:w w:val="105"/>
                <w:sz w:val="20"/>
              </w:rPr>
              <w:t> </w:t>
            </w:r>
            <w:r>
              <w:rPr>
                <w:w w:val="105"/>
                <w:sz w:val="20"/>
              </w:rPr>
              <w:t>8.3),</w:t>
            </w:r>
            <w:r>
              <w:rPr>
                <w:spacing w:val="1"/>
                <w:w w:val="105"/>
                <w:sz w:val="20"/>
              </w:rPr>
              <w:t> </w:t>
            </w:r>
            <w:r>
              <w:rPr>
                <w:w w:val="105"/>
                <w:sz w:val="20"/>
              </w:rPr>
              <w:t>the complexity</w:t>
            </w:r>
            <w:r>
              <w:rPr>
                <w:spacing w:val="1"/>
                <w:w w:val="105"/>
                <w:sz w:val="20"/>
              </w:rPr>
              <w:t> </w:t>
            </w:r>
            <w:r>
              <w:rPr>
                <w:w w:val="105"/>
                <w:sz w:val="20"/>
              </w:rPr>
              <w:t>of</w:t>
            </w:r>
            <w:r>
              <w:rPr>
                <w:spacing w:val="-1"/>
                <w:w w:val="105"/>
                <w:sz w:val="20"/>
              </w:rPr>
              <w:t> </w:t>
            </w:r>
            <w:r>
              <w:rPr>
                <w:w w:val="105"/>
                <w:sz w:val="20"/>
              </w:rPr>
              <w:t>the</w:t>
            </w:r>
            <w:r>
              <w:rPr>
                <w:spacing w:val="3"/>
                <w:w w:val="105"/>
                <w:sz w:val="20"/>
              </w:rPr>
              <w:t> </w:t>
            </w:r>
            <w:r>
              <w:rPr>
                <w:w w:val="105"/>
                <w:sz w:val="20"/>
              </w:rPr>
              <w:t>environment</w:t>
            </w:r>
            <w:r>
              <w:rPr>
                <w:spacing w:val="1"/>
                <w:w w:val="105"/>
                <w:sz w:val="20"/>
              </w:rPr>
              <w:t> </w:t>
            </w:r>
            <w:r>
              <w:rPr>
                <w:w w:val="105"/>
                <w:sz w:val="20"/>
              </w:rPr>
              <w:t>and</w:t>
            </w:r>
            <w:r>
              <w:rPr>
                <w:spacing w:val="-2"/>
                <w:w w:val="105"/>
                <w:sz w:val="20"/>
              </w:rPr>
              <w:t> vague</w:t>
            </w:r>
          </w:p>
        </w:tc>
      </w:tr>
      <w:tr>
        <w:trPr>
          <w:trHeight w:val="240" w:hRule="atLeast"/>
        </w:trPr>
        <w:tc>
          <w:tcPr>
            <w:tcW w:w="597" w:type="dxa"/>
          </w:tcPr>
          <w:p>
            <w:pPr>
              <w:pStyle w:val="TableParagraph"/>
              <w:spacing w:line="220" w:lineRule="exact" w:before="0"/>
              <w:rPr>
                <w:sz w:val="22"/>
              </w:rPr>
            </w:pPr>
            <w:r>
              <w:rPr>
                <w:spacing w:val="-5"/>
                <w:w w:val="110"/>
                <w:sz w:val="22"/>
              </w:rPr>
              <w:t>483</w:t>
            </w:r>
          </w:p>
        </w:tc>
        <w:tc>
          <w:tcPr>
            <w:tcW w:w="470" w:type="dxa"/>
          </w:tcPr>
          <w:p>
            <w:pPr>
              <w:pStyle w:val="TableParagraph"/>
              <w:spacing w:before="0"/>
              <w:ind w:left="0"/>
              <w:rPr>
                <w:sz w:val="16"/>
              </w:rPr>
            </w:pPr>
          </w:p>
        </w:tc>
        <w:tc>
          <w:tcPr>
            <w:tcW w:w="9515" w:type="dxa"/>
          </w:tcPr>
          <w:p>
            <w:pPr>
              <w:pStyle w:val="TableParagraph"/>
              <w:spacing w:line="214" w:lineRule="exact" w:before="6"/>
              <w:ind w:left="130"/>
              <w:rPr>
                <w:sz w:val="20"/>
              </w:rPr>
            </w:pPr>
            <w:r>
              <w:rPr>
                <w:w w:val="105"/>
                <w:sz w:val="20"/>
              </w:rPr>
              <w:t>specifications</w:t>
            </w:r>
            <w:r>
              <w:rPr>
                <w:spacing w:val="-3"/>
                <w:w w:val="105"/>
                <w:sz w:val="20"/>
              </w:rPr>
              <w:t> </w:t>
            </w:r>
            <w:r>
              <w:rPr>
                <w:w w:val="105"/>
                <w:sz w:val="20"/>
              </w:rPr>
              <w:t>(Clause</w:t>
            </w:r>
            <w:r>
              <w:rPr>
                <w:spacing w:val="-4"/>
                <w:w w:val="105"/>
                <w:sz w:val="20"/>
              </w:rPr>
              <w:t> </w:t>
            </w:r>
            <w:r>
              <w:rPr>
                <w:w w:val="105"/>
                <w:sz w:val="20"/>
              </w:rPr>
              <w:t>8.4),</w:t>
            </w:r>
            <w:r>
              <w:rPr>
                <w:spacing w:val="-2"/>
                <w:w w:val="105"/>
                <w:sz w:val="20"/>
              </w:rPr>
              <w:t> </w:t>
            </w:r>
            <w:r>
              <w:rPr>
                <w:w w:val="105"/>
                <w:sz w:val="20"/>
              </w:rPr>
              <w:t>security</w:t>
            </w:r>
            <w:r>
              <w:rPr>
                <w:spacing w:val="-1"/>
                <w:w w:val="105"/>
                <w:sz w:val="20"/>
              </w:rPr>
              <w:t> </w:t>
            </w:r>
            <w:r>
              <w:rPr>
                <w:w w:val="105"/>
                <w:sz w:val="20"/>
              </w:rPr>
              <w:t>(Clause</w:t>
            </w:r>
            <w:r>
              <w:rPr>
                <w:spacing w:val="-3"/>
                <w:w w:val="105"/>
                <w:sz w:val="20"/>
              </w:rPr>
              <w:t> </w:t>
            </w:r>
            <w:r>
              <w:rPr>
                <w:w w:val="105"/>
                <w:sz w:val="20"/>
              </w:rPr>
              <w:t>8.5),</w:t>
            </w:r>
            <w:r>
              <w:rPr>
                <w:spacing w:val="-3"/>
                <w:w w:val="105"/>
                <w:sz w:val="20"/>
              </w:rPr>
              <w:t> </w:t>
            </w:r>
            <w:r>
              <w:rPr>
                <w:w w:val="105"/>
                <w:sz w:val="20"/>
              </w:rPr>
              <w:t>system hardware</w:t>
            </w:r>
            <w:r>
              <w:rPr>
                <w:spacing w:val="-4"/>
                <w:w w:val="105"/>
                <w:sz w:val="20"/>
              </w:rPr>
              <w:t> </w:t>
            </w:r>
            <w:r>
              <w:rPr>
                <w:w w:val="105"/>
                <w:sz w:val="20"/>
              </w:rPr>
              <w:t>issues</w:t>
            </w:r>
            <w:r>
              <w:rPr>
                <w:spacing w:val="-2"/>
                <w:w w:val="105"/>
                <w:sz w:val="20"/>
              </w:rPr>
              <w:t> </w:t>
            </w:r>
            <w:r>
              <w:rPr>
                <w:w w:val="105"/>
                <w:sz w:val="20"/>
              </w:rPr>
              <w:t>(Clause</w:t>
            </w:r>
            <w:r>
              <w:rPr>
                <w:spacing w:val="-4"/>
                <w:w w:val="105"/>
                <w:sz w:val="20"/>
              </w:rPr>
              <w:t> </w:t>
            </w:r>
            <w:r>
              <w:rPr>
                <w:w w:val="105"/>
                <w:sz w:val="20"/>
              </w:rPr>
              <w:t>8.6)</w:t>
            </w:r>
            <w:r>
              <w:rPr>
                <w:spacing w:val="-3"/>
                <w:w w:val="105"/>
                <w:sz w:val="20"/>
              </w:rPr>
              <w:t> </w:t>
            </w:r>
            <w:r>
              <w:rPr>
                <w:w w:val="105"/>
                <w:sz w:val="20"/>
              </w:rPr>
              <w:t>and</w:t>
            </w:r>
            <w:r>
              <w:rPr>
                <w:spacing w:val="-2"/>
                <w:w w:val="105"/>
                <w:sz w:val="20"/>
              </w:rPr>
              <w:t> </w:t>
            </w:r>
            <w:r>
              <w:rPr>
                <w:w w:val="105"/>
                <w:sz w:val="20"/>
              </w:rPr>
              <w:t>the</w:t>
            </w:r>
            <w:r>
              <w:rPr>
                <w:spacing w:val="-2"/>
                <w:w w:val="105"/>
                <w:sz w:val="20"/>
              </w:rPr>
              <w:t> </w:t>
            </w:r>
            <w:r>
              <w:rPr>
                <w:w w:val="105"/>
                <w:sz w:val="20"/>
              </w:rPr>
              <w:t>readiness</w:t>
            </w:r>
            <w:r>
              <w:rPr>
                <w:spacing w:val="-2"/>
                <w:w w:val="105"/>
                <w:sz w:val="20"/>
              </w:rPr>
              <w:t> </w:t>
            </w:r>
            <w:r>
              <w:rPr>
                <w:spacing w:val="-5"/>
                <w:w w:val="105"/>
                <w:sz w:val="20"/>
              </w:rPr>
              <w:t>of</w:t>
            </w:r>
          </w:p>
        </w:tc>
      </w:tr>
      <w:tr>
        <w:trPr>
          <w:trHeight w:val="367" w:hRule="atLeast"/>
        </w:trPr>
        <w:tc>
          <w:tcPr>
            <w:tcW w:w="597" w:type="dxa"/>
          </w:tcPr>
          <w:p>
            <w:pPr>
              <w:pStyle w:val="TableParagraph"/>
              <w:spacing w:line="240" w:lineRule="exact" w:before="0"/>
              <w:rPr>
                <w:sz w:val="22"/>
              </w:rPr>
            </w:pPr>
            <w:r>
              <w:rPr>
                <w:spacing w:val="-5"/>
                <w:w w:val="110"/>
                <w:sz w:val="22"/>
              </w:rPr>
              <w:t>484</w:t>
            </w:r>
          </w:p>
        </w:tc>
        <w:tc>
          <w:tcPr>
            <w:tcW w:w="470" w:type="dxa"/>
          </w:tcPr>
          <w:p>
            <w:pPr>
              <w:pStyle w:val="TableParagraph"/>
              <w:spacing w:before="0"/>
              <w:ind w:left="0"/>
              <w:rPr>
                <w:sz w:val="20"/>
              </w:rPr>
            </w:pPr>
          </w:p>
        </w:tc>
        <w:tc>
          <w:tcPr>
            <w:tcW w:w="9515" w:type="dxa"/>
          </w:tcPr>
          <w:p>
            <w:pPr>
              <w:pStyle w:val="TableParagraph"/>
              <w:spacing w:before="6"/>
              <w:ind w:left="130"/>
              <w:rPr>
                <w:sz w:val="20"/>
              </w:rPr>
            </w:pPr>
            <w:r>
              <w:rPr>
                <w:w w:val="105"/>
                <w:sz w:val="20"/>
              </w:rPr>
              <w:t>the</w:t>
            </w:r>
            <w:r>
              <w:rPr>
                <w:spacing w:val="-11"/>
                <w:w w:val="105"/>
                <w:sz w:val="20"/>
              </w:rPr>
              <w:t> </w:t>
            </w:r>
            <w:r>
              <w:rPr>
                <w:w w:val="105"/>
                <w:sz w:val="20"/>
              </w:rPr>
              <w:t>technology</w:t>
            </w:r>
            <w:r>
              <w:rPr>
                <w:spacing w:val="-9"/>
                <w:w w:val="105"/>
                <w:sz w:val="20"/>
              </w:rPr>
              <w:t> </w:t>
            </w:r>
            <w:r>
              <w:rPr>
                <w:w w:val="105"/>
                <w:sz w:val="20"/>
              </w:rPr>
              <w:t>(Clause</w:t>
            </w:r>
            <w:r>
              <w:rPr>
                <w:spacing w:val="-10"/>
                <w:w w:val="105"/>
                <w:sz w:val="20"/>
              </w:rPr>
              <w:t> </w:t>
            </w:r>
            <w:r>
              <w:rPr>
                <w:spacing w:val="-2"/>
                <w:w w:val="105"/>
                <w:sz w:val="20"/>
              </w:rPr>
              <w:t>8.7).</w:t>
            </w:r>
          </w:p>
        </w:tc>
      </w:tr>
      <w:tr>
        <w:trPr>
          <w:trHeight w:val="518" w:hRule="atLeast"/>
        </w:trPr>
        <w:tc>
          <w:tcPr>
            <w:tcW w:w="597" w:type="dxa"/>
          </w:tcPr>
          <w:p>
            <w:pPr>
              <w:pStyle w:val="TableParagraph"/>
              <w:spacing w:before="114"/>
              <w:rPr>
                <w:sz w:val="22"/>
              </w:rPr>
            </w:pPr>
            <w:r>
              <w:rPr>
                <w:spacing w:val="-5"/>
                <w:w w:val="110"/>
                <w:sz w:val="22"/>
              </w:rPr>
              <w:t>485</w:t>
            </w:r>
          </w:p>
        </w:tc>
        <w:tc>
          <w:tcPr>
            <w:tcW w:w="470" w:type="dxa"/>
          </w:tcPr>
          <w:p>
            <w:pPr>
              <w:pStyle w:val="TableParagraph"/>
              <w:spacing w:before="0"/>
              <w:ind w:left="0"/>
              <w:rPr>
                <w:sz w:val="20"/>
              </w:rPr>
            </w:pPr>
          </w:p>
        </w:tc>
        <w:tc>
          <w:tcPr>
            <w:tcW w:w="9515" w:type="dxa"/>
          </w:tcPr>
          <w:p>
            <w:pPr>
              <w:pStyle w:val="TableParagraph"/>
              <w:spacing w:before="114"/>
              <w:ind w:left="113"/>
              <w:rPr>
                <w:sz w:val="22"/>
              </w:rPr>
            </w:pPr>
            <w:r>
              <w:rPr>
                <w:sz w:val="22"/>
              </w:rPr>
              <w:t>An</w:t>
            </w:r>
            <w:r>
              <w:rPr>
                <w:spacing w:val="4"/>
                <w:sz w:val="22"/>
              </w:rPr>
              <w:t> </w:t>
            </w:r>
            <w:r>
              <w:rPr>
                <w:sz w:val="22"/>
              </w:rPr>
              <w:t>example</w:t>
            </w:r>
            <w:r>
              <w:rPr>
                <w:spacing w:val="6"/>
                <w:sz w:val="22"/>
              </w:rPr>
              <w:t> </w:t>
            </w:r>
            <w:r>
              <w:rPr>
                <w:sz w:val="22"/>
              </w:rPr>
              <w:t>of</w:t>
            </w:r>
            <w:r>
              <w:rPr>
                <w:spacing w:val="6"/>
                <w:sz w:val="22"/>
              </w:rPr>
              <w:t> </w:t>
            </w:r>
            <w:r>
              <w:rPr>
                <w:sz w:val="22"/>
              </w:rPr>
              <w:t>a</w:t>
            </w:r>
            <w:r>
              <w:rPr>
                <w:spacing w:val="2"/>
                <w:sz w:val="22"/>
              </w:rPr>
              <w:t> </w:t>
            </w:r>
            <w:r>
              <w:rPr>
                <w:sz w:val="22"/>
              </w:rPr>
              <w:t>classification</w:t>
            </w:r>
            <w:r>
              <w:rPr>
                <w:spacing w:val="5"/>
                <w:sz w:val="22"/>
              </w:rPr>
              <w:t> </w:t>
            </w:r>
            <w:r>
              <w:rPr>
                <w:sz w:val="22"/>
              </w:rPr>
              <w:t>of</w:t>
            </w:r>
            <w:r>
              <w:rPr>
                <w:spacing w:val="3"/>
                <w:sz w:val="22"/>
              </w:rPr>
              <w:t> </w:t>
            </w:r>
            <w:r>
              <w:rPr>
                <w:sz w:val="22"/>
              </w:rPr>
              <w:t>Usage</w:t>
            </w:r>
            <w:r>
              <w:rPr>
                <w:spacing w:val="6"/>
                <w:sz w:val="22"/>
              </w:rPr>
              <w:t> </w:t>
            </w:r>
            <w:r>
              <w:rPr>
                <w:sz w:val="22"/>
              </w:rPr>
              <w:t>Level</w:t>
            </w:r>
            <w:r>
              <w:rPr>
                <w:spacing w:val="2"/>
                <w:sz w:val="22"/>
              </w:rPr>
              <w:t> </w:t>
            </w:r>
            <w:r>
              <w:rPr>
                <w:sz w:val="22"/>
              </w:rPr>
              <w:t>is</w:t>
            </w:r>
            <w:r>
              <w:rPr>
                <w:spacing w:val="7"/>
                <w:sz w:val="22"/>
              </w:rPr>
              <w:t> </w:t>
            </w:r>
            <w:r>
              <w:rPr>
                <w:sz w:val="22"/>
              </w:rPr>
              <w:t>as</w:t>
            </w:r>
            <w:r>
              <w:rPr>
                <w:spacing w:val="7"/>
                <w:sz w:val="22"/>
              </w:rPr>
              <w:t> </w:t>
            </w:r>
            <w:r>
              <w:rPr>
                <w:spacing w:val="-2"/>
                <w:sz w:val="22"/>
              </w:rPr>
              <w:t>follows:</w:t>
            </w:r>
          </w:p>
        </w:tc>
      </w:tr>
      <w:tr>
        <w:trPr>
          <w:trHeight w:val="417" w:hRule="atLeast"/>
        </w:trPr>
        <w:tc>
          <w:tcPr>
            <w:tcW w:w="597" w:type="dxa"/>
          </w:tcPr>
          <w:p>
            <w:pPr>
              <w:pStyle w:val="TableParagraph"/>
              <w:spacing w:line="249" w:lineRule="exact" w:before="148"/>
              <w:rPr>
                <w:sz w:val="22"/>
              </w:rPr>
            </w:pPr>
            <w:r>
              <w:rPr>
                <w:spacing w:val="-5"/>
                <w:w w:val="110"/>
                <w:sz w:val="22"/>
              </w:rPr>
              <w:t>486</w:t>
            </w:r>
          </w:p>
        </w:tc>
        <w:tc>
          <w:tcPr>
            <w:tcW w:w="470" w:type="dxa"/>
          </w:tcPr>
          <w:p>
            <w:pPr>
              <w:pStyle w:val="TableParagraph"/>
              <w:spacing w:line="250" w:lineRule="exact" w:before="147"/>
              <w:ind w:left="0" w:right="68"/>
              <w:jc w:val="right"/>
              <w:rPr>
                <w:rFonts w:ascii="Arial" w:hAnsi="Arial"/>
                <w:sz w:val="22"/>
              </w:rPr>
            </w:pPr>
            <w:r>
              <w:rPr>
                <w:rFonts w:ascii="Arial" w:hAnsi="Arial"/>
                <w:w w:val="100"/>
                <w:sz w:val="22"/>
              </w:rPr>
              <w:t>―</w:t>
            </w:r>
          </w:p>
        </w:tc>
        <w:tc>
          <w:tcPr>
            <w:tcW w:w="9515" w:type="dxa"/>
          </w:tcPr>
          <w:p>
            <w:pPr>
              <w:pStyle w:val="TableParagraph"/>
              <w:spacing w:line="249" w:lineRule="exact" w:before="148"/>
              <w:ind w:left="70"/>
              <w:rPr>
                <w:sz w:val="22"/>
              </w:rPr>
            </w:pPr>
            <w:r>
              <w:rPr>
                <w:w w:val="105"/>
                <w:sz w:val="22"/>
              </w:rPr>
              <w:t>Usage</w:t>
            </w:r>
            <w:r>
              <w:rPr>
                <w:spacing w:val="11"/>
                <w:w w:val="105"/>
                <w:sz w:val="22"/>
              </w:rPr>
              <w:t> </w:t>
            </w:r>
            <w:r>
              <w:rPr>
                <w:w w:val="105"/>
                <w:sz w:val="22"/>
              </w:rPr>
              <w:t>Level</w:t>
            </w:r>
            <w:r>
              <w:rPr>
                <w:spacing w:val="12"/>
                <w:w w:val="105"/>
                <w:sz w:val="22"/>
              </w:rPr>
              <w:t> </w:t>
            </w:r>
            <w:r>
              <w:rPr>
                <w:w w:val="105"/>
                <w:sz w:val="22"/>
              </w:rPr>
              <w:t>A1</w:t>
            </w:r>
            <w:r>
              <w:rPr>
                <w:spacing w:val="11"/>
                <w:w w:val="105"/>
                <w:sz w:val="22"/>
              </w:rPr>
              <w:t> </w:t>
            </w:r>
            <w:r>
              <w:rPr>
                <w:w w:val="105"/>
                <w:sz w:val="22"/>
              </w:rPr>
              <w:t>is</w:t>
            </w:r>
            <w:r>
              <w:rPr>
                <w:spacing w:val="13"/>
                <w:w w:val="105"/>
                <w:sz w:val="22"/>
              </w:rPr>
              <w:t> </w:t>
            </w:r>
            <w:r>
              <w:rPr>
                <w:w w:val="105"/>
                <w:sz w:val="22"/>
              </w:rPr>
              <w:t>assigned</w:t>
            </w:r>
            <w:r>
              <w:rPr>
                <w:spacing w:val="11"/>
                <w:w w:val="105"/>
                <w:sz w:val="22"/>
              </w:rPr>
              <w:t> </w:t>
            </w:r>
            <w:r>
              <w:rPr>
                <w:w w:val="105"/>
                <w:sz w:val="22"/>
              </w:rPr>
              <w:t>when</w:t>
            </w:r>
            <w:r>
              <w:rPr>
                <w:spacing w:val="11"/>
                <w:w w:val="105"/>
                <w:sz w:val="22"/>
              </w:rPr>
              <w:t> </w:t>
            </w:r>
            <w:r>
              <w:rPr>
                <w:w w:val="105"/>
                <w:sz w:val="22"/>
              </w:rPr>
              <w:t>the</w:t>
            </w:r>
            <w:r>
              <w:rPr>
                <w:spacing w:val="11"/>
                <w:w w:val="105"/>
                <w:sz w:val="22"/>
              </w:rPr>
              <w:t> </w:t>
            </w:r>
            <w:r>
              <w:rPr>
                <w:w w:val="105"/>
                <w:sz w:val="22"/>
              </w:rPr>
              <w:t>AI</w:t>
            </w:r>
            <w:r>
              <w:rPr>
                <w:spacing w:val="12"/>
                <w:w w:val="105"/>
                <w:sz w:val="22"/>
              </w:rPr>
              <w:t> </w:t>
            </w:r>
            <w:r>
              <w:rPr>
                <w:w w:val="105"/>
                <w:sz w:val="22"/>
              </w:rPr>
              <w:t>technology</w:t>
            </w:r>
            <w:r>
              <w:rPr>
                <w:spacing w:val="11"/>
                <w:w w:val="105"/>
                <w:sz w:val="22"/>
              </w:rPr>
              <w:t> </w:t>
            </w:r>
            <w:r>
              <w:rPr>
                <w:w w:val="105"/>
                <w:sz w:val="22"/>
              </w:rPr>
              <w:t>is</w:t>
            </w:r>
            <w:r>
              <w:rPr>
                <w:spacing w:val="12"/>
                <w:w w:val="105"/>
                <w:sz w:val="22"/>
              </w:rPr>
              <w:t> </w:t>
            </w:r>
            <w:r>
              <w:rPr>
                <w:w w:val="105"/>
                <w:sz w:val="22"/>
              </w:rPr>
              <w:t>used</w:t>
            </w:r>
            <w:r>
              <w:rPr>
                <w:spacing w:val="10"/>
                <w:w w:val="105"/>
                <w:sz w:val="22"/>
              </w:rPr>
              <w:t> </w:t>
            </w:r>
            <w:r>
              <w:rPr>
                <w:w w:val="105"/>
                <w:sz w:val="22"/>
              </w:rPr>
              <w:t>in</w:t>
            </w:r>
            <w:r>
              <w:rPr>
                <w:spacing w:val="10"/>
                <w:w w:val="105"/>
                <w:sz w:val="22"/>
              </w:rPr>
              <w:t> </w:t>
            </w:r>
            <w:r>
              <w:rPr>
                <w:w w:val="105"/>
                <w:sz w:val="22"/>
              </w:rPr>
              <w:t>a</w:t>
            </w:r>
            <w:r>
              <w:rPr>
                <w:spacing w:val="19"/>
                <w:w w:val="105"/>
                <w:sz w:val="22"/>
              </w:rPr>
              <w:t> </w:t>
            </w:r>
            <w:r>
              <w:rPr>
                <w:w w:val="105"/>
                <w:sz w:val="22"/>
              </w:rPr>
              <w:t>functional</w:t>
            </w:r>
            <w:r>
              <w:rPr>
                <w:spacing w:val="9"/>
                <w:w w:val="105"/>
                <w:sz w:val="22"/>
              </w:rPr>
              <w:t> </w:t>
            </w:r>
            <w:r>
              <w:rPr>
                <w:w w:val="105"/>
                <w:sz w:val="22"/>
              </w:rPr>
              <w:t>safety-relevant</w:t>
            </w:r>
            <w:r>
              <w:rPr>
                <w:spacing w:val="11"/>
                <w:w w:val="105"/>
                <w:sz w:val="22"/>
              </w:rPr>
              <w:t> </w:t>
            </w:r>
            <w:r>
              <w:rPr>
                <w:spacing w:val="-2"/>
                <w:w w:val="105"/>
                <w:sz w:val="22"/>
              </w:rPr>
              <w:t>E/E/PE</w:t>
            </w:r>
          </w:p>
        </w:tc>
      </w:tr>
      <w:tr>
        <w:trPr>
          <w:trHeight w:val="391" w:hRule="atLeast"/>
        </w:trPr>
        <w:tc>
          <w:tcPr>
            <w:tcW w:w="597" w:type="dxa"/>
          </w:tcPr>
          <w:p>
            <w:pPr>
              <w:pStyle w:val="TableParagraph"/>
              <w:spacing w:line="241" w:lineRule="exact" w:before="0"/>
              <w:rPr>
                <w:sz w:val="22"/>
              </w:rPr>
            </w:pPr>
            <w:r>
              <w:rPr>
                <w:spacing w:val="-5"/>
                <w:w w:val="110"/>
                <w:sz w:val="22"/>
              </w:rPr>
              <w:t>487</w:t>
            </w:r>
          </w:p>
        </w:tc>
        <w:tc>
          <w:tcPr>
            <w:tcW w:w="470" w:type="dxa"/>
          </w:tcPr>
          <w:p>
            <w:pPr>
              <w:pStyle w:val="TableParagraph"/>
              <w:spacing w:before="0"/>
              <w:ind w:left="0"/>
              <w:rPr>
                <w:sz w:val="20"/>
              </w:rPr>
            </w:pPr>
          </w:p>
        </w:tc>
        <w:tc>
          <w:tcPr>
            <w:tcW w:w="9515" w:type="dxa"/>
          </w:tcPr>
          <w:p>
            <w:pPr>
              <w:pStyle w:val="TableParagraph"/>
              <w:spacing w:line="241" w:lineRule="exact" w:before="0"/>
              <w:ind w:left="70"/>
              <w:rPr>
                <w:sz w:val="22"/>
              </w:rPr>
            </w:pPr>
            <w:r>
              <w:rPr>
                <w:w w:val="105"/>
                <w:sz w:val="22"/>
              </w:rPr>
              <w:t>system</w:t>
            </w:r>
            <w:r>
              <w:rPr>
                <w:spacing w:val="-9"/>
                <w:w w:val="105"/>
                <w:sz w:val="22"/>
              </w:rPr>
              <w:t> </w:t>
            </w:r>
            <w:r>
              <w:rPr>
                <w:w w:val="105"/>
                <w:sz w:val="22"/>
              </w:rPr>
              <w:t>and</w:t>
            </w:r>
            <w:r>
              <w:rPr>
                <w:spacing w:val="-10"/>
                <w:w w:val="105"/>
                <w:sz w:val="22"/>
              </w:rPr>
              <w:t> </w:t>
            </w:r>
            <w:r>
              <w:rPr>
                <w:w w:val="105"/>
                <w:sz w:val="22"/>
              </w:rPr>
              <w:t>where</w:t>
            </w:r>
            <w:r>
              <w:rPr>
                <w:spacing w:val="-8"/>
                <w:w w:val="105"/>
                <w:sz w:val="22"/>
              </w:rPr>
              <w:t> </w:t>
            </w:r>
            <w:r>
              <w:rPr>
                <w:w w:val="105"/>
                <w:sz w:val="22"/>
              </w:rPr>
              <w:t>automated</w:t>
            </w:r>
            <w:r>
              <w:rPr>
                <w:spacing w:val="-10"/>
                <w:w w:val="105"/>
                <w:sz w:val="22"/>
              </w:rPr>
              <w:t> </w:t>
            </w:r>
            <w:r>
              <w:rPr>
                <w:w w:val="105"/>
                <w:sz w:val="22"/>
              </w:rPr>
              <w:t>decision-making</w:t>
            </w:r>
            <w:r>
              <w:rPr>
                <w:spacing w:val="-11"/>
                <w:w w:val="105"/>
                <w:sz w:val="22"/>
              </w:rPr>
              <w:t> </w:t>
            </w:r>
            <w:r>
              <w:rPr>
                <w:w w:val="105"/>
                <w:sz w:val="22"/>
              </w:rPr>
              <w:t>of</w:t>
            </w:r>
            <w:r>
              <w:rPr>
                <w:spacing w:val="-8"/>
                <w:w w:val="105"/>
                <w:sz w:val="22"/>
              </w:rPr>
              <w:t> </w:t>
            </w:r>
            <w:r>
              <w:rPr>
                <w:w w:val="105"/>
                <w:sz w:val="22"/>
              </w:rPr>
              <w:t>the</w:t>
            </w:r>
            <w:r>
              <w:rPr>
                <w:spacing w:val="-8"/>
                <w:w w:val="105"/>
                <w:sz w:val="22"/>
              </w:rPr>
              <w:t> </w:t>
            </w:r>
            <w:r>
              <w:rPr>
                <w:w w:val="105"/>
                <w:sz w:val="22"/>
              </w:rPr>
              <w:t>system</w:t>
            </w:r>
            <w:r>
              <w:rPr>
                <w:spacing w:val="-8"/>
                <w:w w:val="105"/>
                <w:sz w:val="22"/>
              </w:rPr>
              <w:t> </w:t>
            </w:r>
            <w:r>
              <w:rPr>
                <w:w w:val="105"/>
                <w:sz w:val="22"/>
              </w:rPr>
              <w:t>function</w:t>
            </w:r>
            <w:r>
              <w:rPr>
                <w:spacing w:val="-9"/>
                <w:w w:val="105"/>
                <w:sz w:val="22"/>
              </w:rPr>
              <w:t> </w:t>
            </w:r>
            <w:r>
              <w:rPr>
                <w:w w:val="105"/>
                <w:sz w:val="22"/>
              </w:rPr>
              <w:t>using</w:t>
            </w:r>
            <w:r>
              <w:rPr>
                <w:spacing w:val="-11"/>
                <w:w w:val="105"/>
                <w:sz w:val="22"/>
              </w:rPr>
              <w:t> </w:t>
            </w:r>
            <w:r>
              <w:rPr>
                <w:w w:val="105"/>
                <w:sz w:val="22"/>
              </w:rPr>
              <w:t>AI</w:t>
            </w:r>
            <w:r>
              <w:rPr>
                <w:spacing w:val="-12"/>
                <w:w w:val="105"/>
                <w:sz w:val="22"/>
              </w:rPr>
              <w:t> </w:t>
            </w:r>
            <w:r>
              <w:rPr>
                <w:w w:val="105"/>
                <w:sz w:val="22"/>
              </w:rPr>
              <w:t>technology</w:t>
            </w:r>
            <w:r>
              <w:rPr>
                <w:spacing w:val="-11"/>
                <w:w w:val="105"/>
                <w:sz w:val="22"/>
              </w:rPr>
              <w:t> </w:t>
            </w:r>
            <w:r>
              <w:rPr>
                <w:w w:val="105"/>
                <w:sz w:val="22"/>
              </w:rPr>
              <w:t>is</w:t>
            </w:r>
            <w:r>
              <w:rPr>
                <w:spacing w:val="-9"/>
                <w:w w:val="105"/>
                <w:sz w:val="22"/>
              </w:rPr>
              <w:t> </w:t>
            </w:r>
            <w:r>
              <w:rPr>
                <w:spacing w:val="-2"/>
                <w:w w:val="105"/>
                <w:sz w:val="22"/>
              </w:rPr>
              <w:t>possible;</w:t>
            </w:r>
          </w:p>
        </w:tc>
      </w:tr>
      <w:tr>
        <w:trPr>
          <w:trHeight w:val="417" w:hRule="atLeast"/>
        </w:trPr>
        <w:tc>
          <w:tcPr>
            <w:tcW w:w="597" w:type="dxa"/>
          </w:tcPr>
          <w:p>
            <w:pPr>
              <w:pStyle w:val="TableParagraph"/>
              <w:spacing w:line="249" w:lineRule="exact" w:before="148"/>
              <w:rPr>
                <w:sz w:val="22"/>
              </w:rPr>
            </w:pPr>
            <w:r>
              <w:rPr>
                <w:spacing w:val="-5"/>
                <w:w w:val="110"/>
                <w:sz w:val="22"/>
              </w:rPr>
              <w:t>488</w:t>
            </w:r>
          </w:p>
        </w:tc>
        <w:tc>
          <w:tcPr>
            <w:tcW w:w="470" w:type="dxa"/>
          </w:tcPr>
          <w:p>
            <w:pPr>
              <w:pStyle w:val="TableParagraph"/>
              <w:spacing w:line="250" w:lineRule="exact" w:before="147"/>
              <w:ind w:left="0" w:right="68"/>
              <w:jc w:val="right"/>
              <w:rPr>
                <w:rFonts w:ascii="Arial" w:hAnsi="Arial"/>
                <w:sz w:val="22"/>
              </w:rPr>
            </w:pPr>
            <w:r>
              <w:rPr>
                <w:rFonts w:ascii="Arial" w:hAnsi="Arial"/>
                <w:w w:val="100"/>
                <w:sz w:val="22"/>
              </w:rPr>
              <w:t>―</w:t>
            </w:r>
          </w:p>
        </w:tc>
        <w:tc>
          <w:tcPr>
            <w:tcW w:w="9515" w:type="dxa"/>
          </w:tcPr>
          <w:p>
            <w:pPr>
              <w:pStyle w:val="TableParagraph"/>
              <w:spacing w:line="249" w:lineRule="exact" w:before="148"/>
              <w:ind w:left="70"/>
              <w:rPr>
                <w:sz w:val="22"/>
              </w:rPr>
            </w:pPr>
            <w:r>
              <w:rPr>
                <w:w w:val="105"/>
                <w:sz w:val="22"/>
              </w:rPr>
              <w:t>Usage</w:t>
            </w:r>
            <w:r>
              <w:rPr>
                <w:spacing w:val="6"/>
                <w:w w:val="105"/>
                <w:sz w:val="22"/>
              </w:rPr>
              <w:t> </w:t>
            </w:r>
            <w:r>
              <w:rPr>
                <w:w w:val="105"/>
                <w:sz w:val="22"/>
              </w:rPr>
              <w:t>Level</w:t>
            </w:r>
            <w:r>
              <w:rPr>
                <w:spacing w:val="6"/>
                <w:w w:val="105"/>
                <w:sz w:val="22"/>
              </w:rPr>
              <w:t> </w:t>
            </w:r>
            <w:r>
              <w:rPr>
                <w:w w:val="105"/>
                <w:sz w:val="22"/>
              </w:rPr>
              <w:t>A2</w:t>
            </w:r>
            <w:r>
              <w:rPr>
                <w:spacing w:val="6"/>
                <w:w w:val="105"/>
                <w:sz w:val="22"/>
              </w:rPr>
              <w:t> </w:t>
            </w:r>
            <w:r>
              <w:rPr>
                <w:w w:val="105"/>
                <w:sz w:val="22"/>
              </w:rPr>
              <w:t>is</w:t>
            </w:r>
            <w:r>
              <w:rPr>
                <w:spacing w:val="7"/>
                <w:w w:val="105"/>
                <w:sz w:val="22"/>
              </w:rPr>
              <w:t> </w:t>
            </w:r>
            <w:r>
              <w:rPr>
                <w:w w:val="105"/>
                <w:sz w:val="22"/>
              </w:rPr>
              <w:t>assigned</w:t>
            </w:r>
            <w:r>
              <w:rPr>
                <w:spacing w:val="5"/>
                <w:w w:val="105"/>
                <w:sz w:val="22"/>
              </w:rPr>
              <w:t> </w:t>
            </w:r>
            <w:r>
              <w:rPr>
                <w:w w:val="105"/>
                <w:sz w:val="22"/>
              </w:rPr>
              <w:t>when</w:t>
            </w:r>
            <w:r>
              <w:rPr>
                <w:spacing w:val="6"/>
                <w:w w:val="105"/>
                <w:sz w:val="22"/>
              </w:rPr>
              <w:t> </w:t>
            </w:r>
            <w:r>
              <w:rPr>
                <w:w w:val="105"/>
                <w:sz w:val="22"/>
              </w:rPr>
              <w:t>the</w:t>
            </w:r>
            <w:r>
              <w:rPr>
                <w:spacing w:val="7"/>
                <w:w w:val="105"/>
                <w:sz w:val="22"/>
              </w:rPr>
              <w:t> </w:t>
            </w:r>
            <w:r>
              <w:rPr>
                <w:w w:val="105"/>
                <w:sz w:val="22"/>
              </w:rPr>
              <w:t>AI</w:t>
            </w:r>
            <w:r>
              <w:rPr>
                <w:spacing w:val="7"/>
                <w:w w:val="105"/>
                <w:sz w:val="22"/>
              </w:rPr>
              <w:t> </w:t>
            </w:r>
            <w:r>
              <w:rPr>
                <w:w w:val="105"/>
                <w:sz w:val="22"/>
              </w:rPr>
              <w:t>technology</w:t>
            </w:r>
            <w:r>
              <w:rPr>
                <w:spacing w:val="2"/>
                <w:w w:val="105"/>
                <w:sz w:val="22"/>
              </w:rPr>
              <w:t> </w:t>
            </w:r>
            <w:r>
              <w:rPr>
                <w:w w:val="105"/>
                <w:sz w:val="22"/>
              </w:rPr>
              <w:t>is</w:t>
            </w:r>
            <w:r>
              <w:rPr>
                <w:spacing w:val="7"/>
                <w:w w:val="105"/>
                <w:sz w:val="22"/>
              </w:rPr>
              <w:t> </w:t>
            </w:r>
            <w:r>
              <w:rPr>
                <w:w w:val="105"/>
                <w:sz w:val="22"/>
              </w:rPr>
              <w:t>used</w:t>
            </w:r>
            <w:r>
              <w:rPr>
                <w:spacing w:val="6"/>
                <w:w w:val="105"/>
                <w:sz w:val="22"/>
              </w:rPr>
              <w:t> </w:t>
            </w:r>
            <w:r>
              <w:rPr>
                <w:w w:val="105"/>
                <w:sz w:val="22"/>
              </w:rPr>
              <w:t>in</w:t>
            </w:r>
            <w:r>
              <w:rPr>
                <w:spacing w:val="4"/>
                <w:w w:val="105"/>
                <w:sz w:val="22"/>
              </w:rPr>
              <w:t> </w:t>
            </w:r>
            <w:r>
              <w:rPr>
                <w:w w:val="105"/>
                <w:sz w:val="22"/>
              </w:rPr>
              <w:t>a</w:t>
            </w:r>
            <w:r>
              <w:rPr>
                <w:spacing w:val="6"/>
                <w:w w:val="105"/>
                <w:sz w:val="22"/>
              </w:rPr>
              <w:t> </w:t>
            </w:r>
            <w:r>
              <w:rPr>
                <w:w w:val="105"/>
                <w:sz w:val="22"/>
              </w:rPr>
              <w:t>safety-relevant</w:t>
            </w:r>
            <w:r>
              <w:rPr>
                <w:spacing w:val="6"/>
                <w:w w:val="105"/>
                <w:sz w:val="22"/>
              </w:rPr>
              <w:t> </w:t>
            </w:r>
            <w:r>
              <w:rPr>
                <w:w w:val="105"/>
                <w:sz w:val="22"/>
              </w:rPr>
              <w:t>E/E/PE</w:t>
            </w:r>
            <w:r>
              <w:rPr>
                <w:spacing w:val="5"/>
                <w:w w:val="105"/>
                <w:sz w:val="22"/>
              </w:rPr>
              <w:t> </w:t>
            </w:r>
            <w:r>
              <w:rPr>
                <w:w w:val="105"/>
                <w:sz w:val="22"/>
              </w:rPr>
              <w:t>system</w:t>
            </w:r>
            <w:r>
              <w:rPr>
                <w:spacing w:val="7"/>
                <w:w w:val="105"/>
                <w:sz w:val="22"/>
              </w:rPr>
              <w:t> </w:t>
            </w:r>
            <w:r>
              <w:rPr>
                <w:spacing w:val="-5"/>
                <w:w w:val="105"/>
                <w:sz w:val="22"/>
              </w:rPr>
              <w:t>and</w:t>
            </w:r>
          </w:p>
        </w:tc>
      </w:tr>
      <w:tr>
        <w:trPr>
          <w:trHeight w:val="249" w:hRule="atLeast"/>
        </w:trPr>
        <w:tc>
          <w:tcPr>
            <w:tcW w:w="597" w:type="dxa"/>
          </w:tcPr>
          <w:p>
            <w:pPr>
              <w:pStyle w:val="TableParagraph"/>
              <w:spacing w:line="229" w:lineRule="exact" w:before="0"/>
              <w:rPr>
                <w:sz w:val="22"/>
              </w:rPr>
            </w:pPr>
            <w:r>
              <w:rPr>
                <w:spacing w:val="-5"/>
                <w:w w:val="110"/>
                <w:sz w:val="22"/>
              </w:rPr>
              <w:t>489</w:t>
            </w:r>
          </w:p>
        </w:tc>
        <w:tc>
          <w:tcPr>
            <w:tcW w:w="470" w:type="dxa"/>
          </w:tcPr>
          <w:p>
            <w:pPr>
              <w:pStyle w:val="TableParagraph"/>
              <w:spacing w:before="0"/>
              <w:ind w:left="0"/>
              <w:rPr>
                <w:sz w:val="18"/>
              </w:rPr>
            </w:pPr>
          </w:p>
        </w:tc>
        <w:tc>
          <w:tcPr>
            <w:tcW w:w="9515" w:type="dxa"/>
          </w:tcPr>
          <w:p>
            <w:pPr>
              <w:pStyle w:val="TableParagraph"/>
              <w:spacing w:line="229" w:lineRule="exact" w:before="0"/>
              <w:ind w:left="70"/>
              <w:rPr>
                <w:sz w:val="22"/>
              </w:rPr>
            </w:pPr>
            <w:r>
              <w:rPr>
                <w:w w:val="105"/>
                <w:sz w:val="22"/>
              </w:rPr>
              <w:t>where</w:t>
            </w:r>
            <w:r>
              <w:rPr>
                <w:spacing w:val="3"/>
                <w:w w:val="105"/>
                <w:sz w:val="22"/>
              </w:rPr>
              <w:t> </w:t>
            </w:r>
            <w:r>
              <w:rPr>
                <w:w w:val="105"/>
                <w:sz w:val="22"/>
              </w:rPr>
              <w:t>no</w:t>
            </w:r>
            <w:r>
              <w:rPr>
                <w:spacing w:val="-1"/>
                <w:w w:val="105"/>
                <w:sz w:val="22"/>
              </w:rPr>
              <w:t> </w:t>
            </w:r>
            <w:r>
              <w:rPr>
                <w:w w:val="105"/>
                <w:sz w:val="22"/>
              </w:rPr>
              <w:t>automated</w:t>
            </w:r>
            <w:r>
              <w:rPr>
                <w:spacing w:val="3"/>
                <w:w w:val="105"/>
                <w:sz w:val="22"/>
              </w:rPr>
              <w:t> </w:t>
            </w:r>
            <w:r>
              <w:rPr>
                <w:w w:val="105"/>
                <w:sz w:val="22"/>
              </w:rPr>
              <w:t>decision-making</w:t>
            </w:r>
            <w:r>
              <w:rPr>
                <w:spacing w:val="1"/>
                <w:w w:val="105"/>
                <w:sz w:val="22"/>
              </w:rPr>
              <w:t> </w:t>
            </w:r>
            <w:r>
              <w:rPr>
                <w:w w:val="105"/>
                <w:sz w:val="22"/>
              </w:rPr>
              <w:t>of</w:t>
            </w:r>
            <w:r>
              <w:rPr>
                <w:spacing w:val="2"/>
                <w:w w:val="105"/>
                <w:sz w:val="22"/>
              </w:rPr>
              <w:t> </w:t>
            </w:r>
            <w:r>
              <w:rPr>
                <w:w w:val="105"/>
                <w:sz w:val="22"/>
              </w:rPr>
              <w:t>the system</w:t>
            </w:r>
            <w:r>
              <w:rPr>
                <w:spacing w:val="2"/>
                <w:w w:val="105"/>
                <w:sz w:val="22"/>
              </w:rPr>
              <w:t> </w:t>
            </w:r>
            <w:r>
              <w:rPr>
                <w:w w:val="105"/>
                <w:sz w:val="22"/>
              </w:rPr>
              <w:t>function</w:t>
            </w:r>
            <w:r>
              <w:rPr>
                <w:spacing w:val="1"/>
                <w:w w:val="105"/>
                <w:sz w:val="22"/>
              </w:rPr>
              <w:t> </w:t>
            </w:r>
            <w:r>
              <w:rPr>
                <w:w w:val="105"/>
                <w:sz w:val="22"/>
              </w:rPr>
              <w:t>using AI</w:t>
            </w:r>
            <w:r>
              <w:rPr>
                <w:spacing w:val="2"/>
                <w:w w:val="105"/>
                <w:sz w:val="22"/>
              </w:rPr>
              <w:t> </w:t>
            </w:r>
            <w:r>
              <w:rPr>
                <w:w w:val="105"/>
                <w:sz w:val="22"/>
              </w:rPr>
              <w:t>technology is</w:t>
            </w:r>
            <w:r>
              <w:rPr>
                <w:spacing w:val="2"/>
                <w:w w:val="105"/>
                <w:sz w:val="22"/>
              </w:rPr>
              <w:t> </w:t>
            </w:r>
            <w:r>
              <w:rPr>
                <w:w w:val="105"/>
                <w:sz w:val="22"/>
              </w:rPr>
              <w:t>possible</w:t>
            </w:r>
            <w:r>
              <w:rPr>
                <w:spacing w:val="2"/>
                <w:w w:val="105"/>
                <w:sz w:val="22"/>
              </w:rPr>
              <w:t> </w:t>
            </w:r>
            <w:r>
              <w:rPr>
                <w:w w:val="105"/>
                <w:sz w:val="22"/>
              </w:rPr>
              <w:t>(e.g.</w:t>
            </w:r>
            <w:r>
              <w:rPr>
                <w:spacing w:val="2"/>
                <w:w w:val="105"/>
                <w:sz w:val="22"/>
              </w:rPr>
              <w:t> </w:t>
            </w:r>
            <w:r>
              <w:rPr>
                <w:spacing w:val="-5"/>
                <w:w w:val="105"/>
                <w:sz w:val="22"/>
              </w:rPr>
              <w:t>AI</w:t>
            </w:r>
          </w:p>
        </w:tc>
      </w:tr>
      <w:tr>
        <w:trPr>
          <w:trHeight w:val="258" w:hRule="atLeast"/>
        </w:trPr>
        <w:tc>
          <w:tcPr>
            <w:tcW w:w="597" w:type="dxa"/>
          </w:tcPr>
          <w:p>
            <w:pPr>
              <w:pStyle w:val="TableParagraph"/>
              <w:spacing w:line="238" w:lineRule="exact" w:before="0"/>
              <w:rPr>
                <w:sz w:val="22"/>
              </w:rPr>
            </w:pPr>
            <w:r>
              <w:rPr>
                <w:spacing w:val="-5"/>
                <w:w w:val="110"/>
                <w:sz w:val="22"/>
              </w:rPr>
              <w:t>490</w:t>
            </w:r>
          </w:p>
        </w:tc>
        <w:tc>
          <w:tcPr>
            <w:tcW w:w="470" w:type="dxa"/>
          </w:tcPr>
          <w:p>
            <w:pPr>
              <w:pStyle w:val="TableParagraph"/>
              <w:spacing w:before="0"/>
              <w:ind w:left="0"/>
              <w:rPr>
                <w:sz w:val="18"/>
              </w:rPr>
            </w:pPr>
          </w:p>
        </w:tc>
        <w:tc>
          <w:tcPr>
            <w:tcW w:w="9515" w:type="dxa"/>
          </w:tcPr>
          <w:p>
            <w:pPr>
              <w:pStyle w:val="TableParagraph"/>
              <w:spacing w:line="238" w:lineRule="exact" w:before="0"/>
              <w:ind w:left="70"/>
              <w:rPr>
                <w:sz w:val="22"/>
              </w:rPr>
            </w:pPr>
            <w:r>
              <w:rPr>
                <w:w w:val="105"/>
                <w:sz w:val="22"/>
              </w:rPr>
              <w:t>technology</w:t>
            </w:r>
            <w:r>
              <w:rPr>
                <w:spacing w:val="-1"/>
                <w:w w:val="105"/>
                <w:sz w:val="22"/>
              </w:rPr>
              <w:t> </w:t>
            </w:r>
            <w:r>
              <w:rPr>
                <w:w w:val="105"/>
                <w:sz w:val="22"/>
              </w:rPr>
              <w:t>is</w:t>
            </w:r>
            <w:r>
              <w:rPr>
                <w:spacing w:val="1"/>
                <w:w w:val="105"/>
                <w:sz w:val="22"/>
              </w:rPr>
              <w:t> </w:t>
            </w:r>
            <w:r>
              <w:rPr>
                <w:w w:val="105"/>
                <w:sz w:val="22"/>
              </w:rPr>
              <w:t>used</w:t>
            </w:r>
            <w:r>
              <w:rPr>
                <w:spacing w:val="3"/>
                <w:w w:val="105"/>
                <w:sz w:val="22"/>
              </w:rPr>
              <w:t> </w:t>
            </w:r>
            <w:r>
              <w:rPr>
                <w:w w:val="105"/>
                <w:sz w:val="22"/>
              </w:rPr>
              <w:t>for</w:t>
            </w:r>
            <w:r>
              <w:rPr>
                <w:spacing w:val="2"/>
                <w:w w:val="105"/>
                <w:sz w:val="22"/>
              </w:rPr>
              <w:t> </w:t>
            </w:r>
            <w:r>
              <w:rPr>
                <w:w w:val="105"/>
                <w:sz w:val="22"/>
              </w:rPr>
              <w:t>diagnostic</w:t>
            </w:r>
            <w:r>
              <w:rPr>
                <w:spacing w:val="3"/>
                <w:w w:val="105"/>
                <w:sz w:val="22"/>
              </w:rPr>
              <w:t> </w:t>
            </w:r>
            <w:r>
              <w:rPr>
                <w:w w:val="105"/>
                <w:sz w:val="22"/>
              </w:rPr>
              <w:t>functionality</w:t>
            </w:r>
            <w:r>
              <w:rPr>
                <w:spacing w:val="1"/>
                <w:w w:val="105"/>
                <w:sz w:val="22"/>
              </w:rPr>
              <w:t> </w:t>
            </w:r>
            <w:r>
              <w:rPr>
                <w:w w:val="105"/>
                <w:sz w:val="22"/>
              </w:rPr>
              <w:t>within</w:t>
            </w:r>
            <w:r>
              <w:rPr>
                <w:spacing w:val="1"/>
                <w:w w:val="105"/>
                <w:sz w:val="22"/>
              </w:rPr>
              <w:t> </w:t>
            </w:r>
            <w:r>
              <w:rPr>
                <w:w w:val="105"/>
                <w:sz w:val="22"/>
              </w:rPr>
              <w:t>the</w:t>
            </w:r>
            <w:r>
              <w:rPr>
                <w:spacing w:val="4"/>
                <w:w w:val="105"/>
                <w:sz w:val="22"/>
              </w:rPr>
              <w:t> </w:t>
            </w:r>
            <w:r>
              <w:rPr>
                <w:w w:val="105"/>
                <w:sz w:val="22"/>
              </w:rPr>
              <w:t>E/E/PE</w:t>
            </w:r>
            <w:r>
              <w:rPr>
                <w:spacing w:val="2"/>
                <w:w w:val="105"/>
                <w:sz w:val="22"/>
              </w:rPr>
              <w:t> </w:t>
            </w:r>
            <w:r>
              <w:rPr>
                <w:spacing w:val="-2"/>
                <w:w w:val="105"/>
                <w:sz w:val="22"/>
              </w:rPr>
              <w:t>system);</w:t>
            </w:r>
          </w:p>
        </w:tc>
      </w:tr>
      <w:tr>
        <w:trPr>
          <w:trHeight w:val="250" w:hRule="atLeast"/>
        </w:trPr>
        <w:tc>
          <w:tcPr>
            <w:tcW w:w="597" w:type="dxa"/>
          </w:tcPr>
          <w:p>
            <w:pPr>
              <w:pStyle w:val="TableParagraph"/>
              <w:spacing w:line="231" w:lineRule="exact" w:before="0"/>
              <w:rPr>
                <w:sz w:val="22"/>
              </w:rPr>
            </w:pPr>
            <w:r>
              <w:rPr>
                <w:spacing w:val="-5"/>
                <w:w w:val="110"/>
                <w:sz w:val="22"/>
              </w:rPr>
              <w:t>491</w:t>
            </w:r>
          </w:p>
        </w:tc>
        <w:tc>
          <w:tcPr>
            <w:tcW w:w="470" w:type="dxa"/>
          </w:tcPr>
          <w:p>
            <w:pPr>
              <w:pStyle w:val="TableParagraph"/>
              <w:spacing w:before="0"/>
              <w:ind w:left="0"/>
              <w:rPr>
                <w:sz w:val="18"/>
              </w:rPr>
            </w:pPr>
          </w:p>
        </w:tc>
        <w:tc>
          <w:tcPr>
            <w:tcW w:w="9515" w:type="dxa"/>
          </w:tcPr>
          <w:p>
            <w:pPr>
              <w:pStyle w:val="TableParagraph"/>
              <w:spacing w:before="0"/>
              <w:ind w:left="0"/>
              <w:rPr>
                <w:sz w:val="18"/>
              </w:rPr>
            </w:pPr>
          </w:p>
        </w:tc>
      </w:tr>
      <w:tr>
        <w:trPr>
          <w:trHeight w:val="241" w:hRule="atLeast"/>
        </w:trPr>
        <w:tc>
          <w:tcPr>
            <w:tcW w:w="597" w:type="dxa"/>
          </w:tcPr>
          <w:p>
            <w:pPr>
              <w:pStyle w:val="TableParagraph"/>
              <w:spacing w:line="221" w:lineRule="exact" w:before="0"/>
              <w:rPr>
                <w:sz w:val="22"/>
              </w:rPr>
            </w:pPr>
            <w:r>
              <w:rPr>
                <w:spacing w:val="-5"/>
                <w:w w:val="110"/>
                <w:sz w:val="22"/>
              </w:rPr>
              <w:t>492</w:t>
            </w:r>
          </w:p>
        </w:tc>
        <w:tc>
          <w:tcPr>
            <w:tcW w:w="470" w:type="dxa"/>
          </w:tcPr>
          <w:p>
            <w:pPr>
              <w:pStyle w:val="TableParagraph"/>
              <w:spacing w:before="0"/>
              <w:ind w:left="0"/>
              <w:rPr>
                <w:sz w:val="16"/>
              </w:rPr>
            </w:pPr>
          </w:p>
        </w:tc>
        <w:tc>
          <w:tcPr>
            <w:tcW w:w="9515" w:type="dxa"/>
          </w:tcPr>
          <w:p>
            <w:pPr>
              <w:pStyle w:val="TableParagraph"/>
              <w:tabs>
                <w:tab w:pos="1150" w:val="left" w:leader="none"/>
              </w:tabs>
              <w:spacing w:line="214" w:lineRule="exact" w:before="7"/>
              <w:ind w:left="70"/>
              <w:rPr>
                <w:sz w:val="20"/>
              </w:rPr>
            </w:pPr>
            <w:r>
              <w:rPr>
                <w:w w:val="90"/>
                <w:sz w:val="20"/>
              </w:rPr>
              <w:t>NOTE</w:t>
            </w:r>
            <w:r>
              <w:rPr>
                <w:spacing w:val="4"/>
                <w:w w:val="105"/>
                <w:sz w:val="20"/>
              </w:rPr>
              <w:t> </w:t>
            </w:r>
            <w:r>
              <w:rPr>
                <w:spacing w:val="-12"/>
                <w:w w:val="105"/>
                <w:sz w:val="20"/>
              </w:rPr>
              <w:t>2</w:t>
            </w:r>
            <w:r>
              <w:rPr>
                <w:sz w:val="20"/>
              </w:rPr>
              <w:tab/>
            </w:r>
            <w:r>
              <w:rPr>
                <w:w w:val="105"/>
                <w:sz w:val="20"/>
              </w:rPr>
              <w:t>The</w:t>
            </w:r>
            <w:r>
              <w:rPr>
                <w:spacing w:val="9"/>
                <w:w w:val="105"/>
                <w:sz w:val="20"/>
              </w:rPr>
              <w:t> </w:t>
            </w:r>
            <w:r>
              <w:rPr>
                <w:w w:val="105"/>
                <w:sz w:val="20"/>
              </w:rPr>
              <w:t>evaluation</w:t>
            </w:r>
            <w:r>
              <w:rPr>
                <w:spacing w:val="9"/>
                <w:w w:val="105"/>
                <w:sz w:val="20"/>
              </w:rPr>
              <w:t> </w:t>
            </w:r>
            <w:r>
              <w:rPr>
                <w:w w:val="105"/>
                <w:sz w:val="20"/>
              </w:rPr>
              <w:t>can</w:t>
            </w:r>
            <w:r>
              <w:rPr>
                <w:spacing w:val="9"/>
                <w:w w:val="105"/>
                <w:sz w:val="20"/>
              </w:rPr>
              <w:t> </w:t>
            </w:r>
            <w:r>
              <w:rPr>
                <w:w w:val="105"/>
                <w:sz w:val="20"/>
              </w:rPr>
              <w:t>change</w:t>
            </w:r>
            <w:r>
              <w:rPr>
                <w:spacing w:val="7"/>
                <w:w w:val="105"/>
                <w:sz w:val="20"/>
              </w:rPr>
              <w:t> </w:t>
            </w:r>
            <w:r>
              <w:rPr>
                <w:w w:val="105"/>
                <w:sz w:val="20"/>
              </w:rPr>
              <w:t>depending</w:t>
            </w:r>
            <w:r>
              <w:rPr>
                <w:spacing w:val="10"/>
                <w:w w:val="105"/>
                <w:sz w:val="20"/>
              </w:rPr>
              <w:t> </w:t>
            </w:r>
            <w:r>
              <w:rPr>
                <w:w w:val="105"/>
                <w:sz w:val="20"/>
              </w:rPr>
              <w:t>on</w:t>
            </w:r>
            <w:r>
              <w:rPr>
                <w:spacing w:val="8"/>
                <w:w w:val="105"/>
                <w:sz w:val="20"/>
              </w:rPr>
              <w:t> </w:t>
            </w:r>
            <w:r>
              <w:rPr>
                <w:w w:val="105"/>
                <w:sz w:val="20"/>
              </w:rPr>
              <w:t>the</w:t>
            </w:r>
            <w:r>
              <w:rPr>
                <w:spacing w:val="9"/>
                <w:w w:val="105"/>
                <w:sz w:val="20"/>
              </w:rPr>
              <w:t> </w:t>
            </w:r>
            <w:r>
              <w:rPr>
                <w:w w:val="105"/>
                <w:sz w:val="20"/>
              </w:rPr>
              <w:t>role</w:t>
            </w:r>
            <w:r>
              <w:rPr>
                <w:spacing w:val="7"/>
                <w:w w:val="105"/>
                <w:sz w:val="20"/>
              </w:rPr>
              <w:t> </w:t>
            </w:r>
            <w:r>
              <w:rPr>
                <w:w w:val="105"/>
                <w:sz w:val="20"/>
              </w:rPr>
              <w:t>of</w:t>
            </w:r>
            <w:r>
              <w:rPr>
                <w:spacing w:val="8"/>
                <w:w w:val="105"/>
                <w:sz w:val="20"/>
              </w:rPr>
              <w:t> </w:t>
            </w:r>
            <w:r>
              <w:rPr>
                <w:w w:val="105"/>
                <w:sz w:val="20"/>
              </w:rPr>
              <w:t>the</w:t>
            </w:r>
            <w:r>
              <w:rPr>
                <w:spacing w:val="10"/>
                <w:w w:val="105"/>
                <w:sz w:val="20"/>
              </w:rPr>
              <w:t> </w:t>
            </w:r>
            <w:r>
              <w:rPr>
                <w:w w:val="105"/>
                <w:sz w:val="20"/>
              </w:rPr>
              <w:t>diagnostic</w:t>
            </w:r>
            <w:r>
              <w:rPr>
                <w:spacing w:val="9"/>
                <w:w w:val="105"/>
                <w:sz w:val="20"/>
              </w:rPr>
              <w:t> </w:t>
            </w:r>
            <w:r>
              <w:rPr>
                <w:w w:val="105"/>
                <w:sz w:val="20"/>
              </w:rPr>
              <w:t>function,</w:t>
            </w:r>
            <w:r>
              <w:rPr>
                <w:spacing w:val="9"/>
                <w:w w:val="105"/>
                <w:sz w:val="20"/>
              </w:rPr>
              <w:t> </w:t>
            </w:r>
            <w:r>
              <w:rPr>
                <w:w w:val="105"/>
                <w:sz w:val="20"/>
              </w:rPr>
              <w:t>such</w:t>
            </w:r>
            <w:r>
              <w:rPr>
                <w:spacing w:val="9"/>
                <w:w w:val="105"/>
                <w:sz w:val="20"/>
              </w:rPr>
              <w:t> </w:t>
            </w:r>
            <w:r>
              <w:rPr>
                <w:w w:val="105"/>
                <w:sz w:val="20"/>
              </w:rPr>
              <w:t>as</w:t>
            </w:r>
            <w:r>
              <w:rPr>
                <w:spacing w:val="9"/>
                <w:w w:val="105"/>
                <w:sz w:val="20"/>
              </w:rPr>
              <w:t> </w:t>
            </w:r>
            <w:r>
              <w:rPr>
                <w:w w:val="105"/>
                <w:sz w:val="20"/>
              </w:rPr>
              <w:t>whether</w:t>
            </w:r>
            <w:r>
              <w:rPr>
                <w:spacing w:val="11"/>
                <w:w w:val="105"/>
                <w:sz w:val="20"/>
              </w:rPr>
              <w:t> </w:t>
            </w:r>
            <w:r>
              <w:rPr>
                <w:spacing w:val="-5"/>
                <w:w w:val="105"/>
                <w:sz w:val="20"/>
              </w:rPr>
              <w:t>the</w:t>
            </w:r>
          </w:p>
        </w:tc>
      </w:tr>
      <w:tr>
        <w:trPr>
          <w:trHeight w:val="240" w:hRule="atLeast"/>
        </w:trPr>
        <w:tc>
          <w:tcPr>
            <w:tcW w:w="597" w:type="dxa"/>
          </w:tcPr>
          <w:p>
            <w:pPr>
              <w:pStyle w:val="TableParagraph"/>
              <w:spacing w:line="220" w:lineRule="exact" w:before="0"/>
              <w:rPr>
                <w:sz w:val="22"/>
              </w:rPr>
            </w:pPr>
            <w:r>
              <w:rPr>
                <w:spacing w:val="-5"/>
                <w:w w:val="110"/>
                <w:sz w:val="22"/>
              </w:rPr>
              <w:t>493</w:t>
            </w:r>
          </w:p>
        </w:tc>
        <w:tc>
          <w:tcPr>
            <w:tcW w:w="470" w:type="dxa"/>
          </w:tcPr>
          <w:p>
            <w:pPr>
              <w:pStyle w:val="TableParagraph"/>
              <w:spacing w:before="0"/>
              <w:ind w:left="0"/>
              <w:rPr>
                <w:sz w:val="16"/>
              </w:rPr>
            </w:pPr>
          </w:p>
        </w:tc>
        <w:tc>
          <w:tcPr>
            <w:tcW w:w="9515" w:type="dxa"/>
          </w:tcPr>
          <w:p>
            <w:pPr>
              <w:pStyle w:val="TableParagraph"/>
              <w:spacing w:line="214" w:lineRule="exact" w:before="6"/>
              <w:ind w:left="70"/>
              <w:rPr>
                <w:sz w:val="20"/>
              </w:rPr>
            </w:pPr>
            <w:r>
              <w:rPr>
                <w:w w:val="105"/>
                <w:sz w:val="20"/>
              </w:rPr>
              <w:t>diagnostic</w:t>
            </w:r>
            <w:r>
              <w:rPr>
                <w:spacing w:val="27"/>
                <w:w w:val="105"/>
                <w:sz w:val="20"/>
              </w:rPr>
              <w:t> </w:t>
            </w:r>
            <w:r>
              <w:rPr>
                <w:w w:val="105"/>
                <w:sz w:val="20"/>
              </w:rPr>
              <w:t>is</w:t>
            </w:r>
            <w:r>
              <w:rPr>
                <w:spacing w:val="25"/>
                <w:w w:val="105"/>
                <w:sz w:val="20"/>
              </w:rPr>
              <w:t> </w:t>
            </w:r>
            <w:r>
              <w:rPr>
                <w:w w:val="105"/>
                <w:sz w:val="20"/>
              </w:rPr>
              <w:t>critical</w:t>
            </w:r>
            <w:r>
              <w:rPr>
                <w:spacing w:val="24"/>
                <w:w w:val="105"/>
                <w:sz w:val="20"/>
              </w:rPr>
              <w:t> </w:t>
            </w:r>
            <w:r>
              <w:rPr>
                <w:w w:val="105"/>
                <w:sz w:val="20"/>
              </w:rPr>
              <w:t>to</w:t>
            </w:r>
            <w:r>
              <w:rPr>
                <w:spacing w:val="25"/>
                <w:w w:val="105"/>
                <w:sz w:val="20"/>
              </w:rPr>
              <w:t> </w:t>
            </w:r>
            <w:r>
              <w:rPr>
                <w:w w:val="105"/>
                <w:sz w:val="20"/>
              </w:rPr>
              <w:t>maintaining</w:t>
            </w:r>
            <w:r>
              <w:rPr>
                <w:spacing w:val="27"/>
                <w:w w:val="105"/>
                <w:sz w:val="20"/>
              </w:rPr>
              <w:t> </w:t>
            </w:r>
            <w:r>
              <w:rPr>
                <w:w w:val="105"/>
                <w:sz w:val="20"/>
              </w:rPr>
              <w:t>the</w:t>
            </w:r>
            <w:r>
              <w:rPr>
                <w:spacing w:val="26"/>
                <w:w w:val="105"/>
                <w:sz w:val="20"/>
              </w:rPr>
              <w:t> </w:t>
            </w:r>
            <w:r>
              <w:rPr>
                <w:w w:val="105"/>
                <w:sz w:val="20"/>
              </w:rPr>
              <w:t>functional</w:t>
            </w:r>
            <w:r>
              <w:rPr>
                <w:spacing w:val="24"/>
                <w:w w:val="105"/>
                <w:sz w:val="20"/>
              </w:rPr>
              <w:t> </w:t>
            </w:r>
            <w:r>
              <w:rPr>
                <w:w w:val="105"/>
                <w:sz w:val="20"/>
              </w:rPr>
              <w:t>safety</w:t>
            </w:r>
            <w:r>
              <w:rPr>
                <w:spacing w:val="24"/>
                <w:w w:val="105"/>
                <w:sz w:val="20"/>
              </w:rPr>
              <w:t> </w:t>
            </w:r>
            <w:r>
              <w:rPr>
                <w:w w:val="105"/>
                <w:sz w:val="20"/>
              </w:rPr>
              <w:t>of</w:t>
            </w:r>
            <w:r>
              <w:rPr>
                <w:spacing w:val="26"/>
                <w:w w:val="105"/>
                <w:sz w:val="20"/>
              </w:rPr>
              <w:t> </w:t>
            </w:r>
            <w:r>
              <w:rPr>
                <w:w w:val="105"/>
                <w:sz w:val="20"/>
              </w:rPr>
              <w:t>the</w:t>
            </w:r>
            <w:r>
              <w:rPr>
                <w:spacing w:val="24"/>
                <w:w w:val="105"/>
                <w:sz w:val="20"/>
              </w:rPr>
              <w:t> </w:t>
            </w:r>
            <w:r>
              <w:rPr>
                <w:w w:val="105"/>
                <w:sz w:val="20"/>
              </w:rPr>
              <w:t>system</w:t>
            </w:r>
            <w:r>
              <w:rPr>
                <w:spacing w:val="26"/>
                <w:w w:val="105"/>
                <w:sz w:val="20"/>
              </w:rPr>
              <w:t> </w:t>
            </w:r>
            <w:r>
              <w:rPr>
                <w:w w:val="105"/>
                <w:sz w:val="20"/>
              </w:rPr>
              <w:t>or</w:t>
            </w:r>
            <w:r>
              <w:rPr>
                <w:spacing w:val="25"/>
                <w:w w:val="105"/>
                <w:sz w:val="20"/>
              </w:rPr>
              <w:t> </w:t>
            </w:r>
            <w:r>
              <w:rPr>
                <w:w w:val="105"/>
                <w:sz w:val="20"/>
              </w:rPr>
              <w:t>is</w:t>
            </w:r>
            <w:r>
              <w:rPr>
                <w:spacing w:val="27"/>
                <w:w w:val="105"/>
                <w:sz w:val="20"/>
              </w:rPr>
              <w:t> </w:t>
            </w:r>
            <w:r>
              <w:rPr>
                <w:w w:val="105"/>
                <w:sz w:val="20"/>
              </w:rPr>
              <w:t>merely</w:t>
            </w:r>
            <w:r>
              <w:rPr>
                <w:spacing w:val="24"/>
                <w:w w:val="105"/>
                <w:sz w:val="20"/>
              </w:rPr>
              <w:t> </w:t>
            </w:r>
            <w:r>
              <w:rPr>
                <w:w w:val="105"/>
                <w:sz w:val="20"/>
              </w:rPr>
              <w:t>a</w:t>
            </w:r>
            <w:r>
              <w:rPr>
                <w:spacing w:val="24"/>
                <w:w w:val="105"/>
                <w:sz w:val="20"/>
              </w:rPr>
              <w:t> </w:t>
            </w:r>
            <w:r>
              <w:rPr>
                <w:w w:val="105"/>
                <w:sz w:val="20"/>
              </w:rPr>
              <w:t>minor</w:t>
            </w:r>
            <w:r>
              <w:rPr>
                <w:spacing w:val="26"/>
                <w:w w:val="105"/>
                <w:sz w:val="20"/>
              </w:rPr>
              <w:t> </w:t>
            </w:r>
            <w:r>
              <w:rPr>
                <w:w w:val="105"/>
                <w:sz w:val="20"/>
              </w:rPr>
              <w:t>contributor</w:t>
            </w:r>
            <w:r>
              <w:rPr>
                <w:spacing w:val="25"/>
                <w:w w:val="105"/>
                <w:sz w:val="20"/>
              </w:rPr>
              <w:t> </w:t>
            </w:r>
            <w:r>
              <w:rPr>
                <w:spacing w:val="-7"/>
                <w:w w:val="105"/>
                <w:sz w:val="20"/>
              </w:rPr>
              <w:t>to</w:t>
            </w:r>
          </w:p>
        </w:tc>
      </w:tr>
      <w:tr>
        <w:trPr>
          <w:trHeight w:val="388" w:hRule="atLeast"/>
        </w:trPr>
        <w:tc>
          <w:tcPr>
            <w:tcW w:w="597" w:type="dxa"/>
          </w:tcPr>
          <w:p>
            <w:pPr>
              <w:pStyle w:val="TableParagraph"/>
              <w:spacing w:line="240" w:lineRule="exact" w:before="0"/>
              <w:rPr>
                <w:sz w:val="22"/>
              </w:rPr>
            </w:pPr>
            <w:r>
              <w:rPr>
                <w:spacing w:val="-5"/>
                <w:w w:val="110"/>
                <w:sz w:val="22"/>
              </w:rPr>
              <w:t>494</w:t>
            </w:r>
          </w:p>
        </w:tc>
        <w:tc>
          <w:tcPr>
            <w:tcW w:w="470" w:type="dxa"/>
          </w:tcPr>
          <w:p>
            <w:pPr>
              <w:pStyle w:val="TableParagraph"/>
              <w:spacing w:before="0"/>
              <w:ind w:left="0"/>
              <w:rPr>
                <w:sz w:val="20"/>
              </w:rPr>
            </w:pPr>
          </w:p>
        </w:tc>
        <w:tc>
          <w:tcPr>
            <w:tcW w:w="9515" w:type="dxa"/>
          </w:tcPr>
          <w:p>
            <w:pPr>
              <w:pStyle w:val="TableParagraph"/>
              <w:spacing w:before="6"/>
              <w:ind w:left="70"/>
              <w:rPr>
                <w:sz w:val="20"/>
              </w:rPr>
            </w:pPr>
            <w:r>
              <w:rPr>
                <w:w w:val="105"/>
                <w:sz w:val="20"/>
              </w:rPr>
              <w:t>functional</w:t>
            </w:r>
            <w:r>
              <w:rPr>
                <w:spacing w:val="-3"/>
                <w:w w:val="105"/>
                <w:sz w:val="20"/>
              </w:rPr>
              <w:t> </w:t>
            </w:r>
            <w:r>
              <w:rPr>
                <w:w w:val="105"/>
                <w:sz w:val="20"/>
              </w:rPr>
              <w:t>safety</w:t>
            </w:r>
            <w:r>
              <w:rPr>
                <w:spacing w:val="-3"/>
                <w:w w:val="105"/>
                <w:sz w:val="20"/>
              </w:rPr>
              <w:t> </w:t>
            </w:r>
            <w:r>
              <w:rPr>
                <w:w w:val="105"/>
                <w:sz w:val="20"/>
              </w:rPr>
              <w:t>amongst</w:t>
            </w:r>
            <w:r>
              <w:rPr>
                <w:spacing w:val="1"/>
                <w:w w:val="105"/>
                <w:sz w:val="20"/>
              </w:rPr>
              <w:t> </w:t>
            </w:r>
            <w:r>
              <w:rPr>
                <w:w w:val="105"/>
                <w:sz w:val="20"/>
              </w:rPr>
              <w:t>many</w:t>
            </w:r>
            <w:r>
              <w:rPr>
                <w:spacing w:val="-3"/>
                <w:w w:val="105"/>
                <w:sz w:val="20"/>
              </w:rPr>
              <w:t> </w:t>
            </w:r>
            <w:r>
              <w:rPr>
                <w:spacing w:val="-2"/>
                <w:w w:val="105"/>
                <w:sz w:val="20"/>
              </w:rPr>
              <w:t>others.</w:t>
            </w:r>
          </w:p>
        </w:tc>
      </w:tr>
      <w:tr>
        <w:trPr>
          <w:trHeight w:val="415" w:hRule="atLeast"/>
        </w:trPr>
        <w:tc>
          <w:tcPr>
            <w:tcW w:w="597" w:type="dxa"/>
          </w:tcPr>
          <w:p>
            <w:pPr>
              <w:pStyle w:val="TableParagraph"/>
              <w:spacing w:line="250" w:lineRule="exact" w:before="146"/>
              <w:rPr>
                <w:sz w:val="22"/>
              </w:rPr>
            </w:pPr>
            <w:r>
              <w:rPr>
                <w:spacing w:val="-5"/>
                <w:w w:val="110"/>
                <w:sz w:val="22"/>
              </w:rPr>
              <w:t>495</w:t>
            </w:r>
          </w:p>
        </w:tc>
        <w:tc>
          <w:tcPr>
            <w:tcW w:w="470" w:type="dxa"/>
          </w:tcPr>
          <w:p>
            <w:pPr>
              <w:pStyle w:val="TableParagraph"/>
              <w:spacing w:line="251" w:lineRule="exact" w:before="145"/>
              <w:ind w:left="0" w:right="68"/>
              <w:jc w:val="right"/>
              <w:rPr>
                <w:rFonts w:ascii="Arial" w:hAnsi="Arial"/>
                <w:sz w:val="22"/>
              </w:rPr>
            </w:pPr>
            <w:r>
              <w:rPr>
                <w:rFonts w:ascii="Arial" w:hAnsi="Arial"/>
                <w:w w:val="100"/>
                <w:sz w:val="22"/>
              </w:rPr>
              <w:t>―</w:t>
            </w:r>
          </w:p>
        </w:tc>
        <w:tc>
          <w:tcPr>
            <w:tcW w:w="9515" w:type="dxa"/>
          </w:tcPr>
          <w:p>
            <w:pPr>
              <w:pStyle w:val="TableParagraph"/>
              <w:spacing w:line="250" w:lineRule="exact" w:before="146"/>
              <w:ind w:left="70"/>
              <w:rPr>
                <w:sz w:val="22"/>
              </w:rPr>
            </w:pPr>
            <w:r>
              <w:rPr>
                <w:w w:val="105"/>
                <w:sz w:val="22"/>
              </w:rPr>
              <w:t>Usage</w:t>
            </w:r>
            <w:r>
              <w:rPr>
                <w:spacing w:val="-13"/>
                <w:w w:val="105"/>
                <w:sz w:val="22"/>
              </w:rPr>
              <w:t> </w:t>
            </w:r>
            <w:r>
              <w:rPr>
                <w:w w:val="105"/>
                <w:sz w:val="22"/>
              </w:rPr>
              <w:t>Level</w:t>
            </w:r>
            <w:r>
              <w:rPr>
                <w:spacing w:val="-12"/>
                <w:w w:val="105"/>
                <w:sz w:val="22"/>
              </w:rPr>
              <w:t> </w:t>
            </w:r>
            <w:r>
              <w:rPr>
                <w:w w:val="105"/>
                <w:sz w:val="22"/>
              </w:rPr>
              <w:t>B1</w:t>
            </w:r>
            <w:r>
              <w:rPr>
                <w:spacing w:val="-15"/>
                <w:w w:val="105"/>
                <w:sz w:val="22"/>
              </w:rPr>
              <w:t> </w:t>
            </w:r>
            <w:r>
              <w:rPr>
                <w:w w:val="105"/>
                <w:sz w:val="22"/>
              </w:rPr>
              <w:t>is</w:t>
            </w:r>
            <w:r>
              <w:rPr>
                <w:spacing w:val="-11"/>
                <w:w w:val="105"/>
                <w:sz w:val="22"/>
              </w:rPr>
              <w:t> </w:t>
            </w:r>
            <w:r>
              <w:rPr>
                <w:w w:val="105"/>
                <w:sz w:val="22"/>
              </w:rPr>
              <w:t>assigned</w:t>
            </w:r>
            <w:r>
              <w:rPr>
                <w:spacing w:val="-12"/>
                <w:w w:val="105"/>
                <w:sz w:val="22"/>
              </w:rPr>
              <w:t> </w:t>
            </w:r>
            <w:r>
              <w:rPr>
                <w:w w:val="105"/>
                <w:sz w:val="22"/>
              </w:rPr>
              <w:t>when</w:t>
            </w:r>
            <w:r>
              <w:rPr>
                <w:spacing w:val="-13"/>
                <w:w w:val="105"/>
                <w:sz w:val="22"/>
              </w:rPr>
              <w:t> </w:t>
            </w:r>
            <w:r>
              <w:rPr>
                <w:w w:val="105"/>
                <w:sz w:val="22"/>
              </w:rPr>
              <w:t>the</w:t>
            </w:r>
            <w:r>
              <w:rPr>
                <w:spacing w:val="-14"/>
                <w:w w:val="105"/>
                <w:sz w:val="22"/>
              </w:rPr>
              <w:t> </w:t>
            </w:r>
            <w:r>
              <w:rPr>
                <w:w w:val="105"/>
                <w:sz w:val="22"/>
              </w:rPr>
              <w:t>AI</w:t>
            </w:r>
            <w:r>
              <w:rPr>
                <w:spacing w:val="-12"/>
                <w:w w:val="105"/>
                <w:sz w:val="22"/>
              </w:rPr>
              <w:t> </w:t>
            </w:r>
            <w:r>
              <w:rPr>
                <w:w w:val="105"/>
                <w:sz w:val="22"/>
              </w:rPr>
              <w:t>technology</w:t>
            </w:r>
            <w:r>
              <w:rPr>
                <w:spacing w:val="-13"/>
                <w:w w:val="105"/>
                <w:sz w:val="22"/>
              </w:rPr>
              <w:t> </w:t>
            </w:r>
            <w:r>
              <w:rPr>
                <w:w w:val="105"/>
                <w:sz w:val="22"/>
              </w:rPr>
              <w:t>is</w:t>
            </w:r>
            <w:r>
              <w:rPr>
                <w:spacing w:val="-14"/>
                <w:w w:val="105"/>
                <w:sz w:val="22"/>
              </w:rPr>
              <w:t> </w:t>
            </w:r>
            <w:r>
              <w:rPr>
                <w:w w:val="105"/>
                <w:sz w:val="22"/>
              </w:rPr>
              <w:t>used</w:t>
            </w:r>
            <w:r>
              <w:rPr>
                <w:spacing w:val="-12"/>
                <w:w w:val="105"/>
                <w:sz w:val="22"/>
              </w:rPr>
              <w:t> </w:t>
            </w:r>
            <w:r>
              <w:rPr>
                <w:w w:val="105"/>
                <w:sz w:val="22"/>
              </w:rPr>
              <w:t>only</w:t>
            </w:r>
            <w:r>
              <w:rPr>
                <w:spacing w:val="-13"/>
                <w:w w:val="105"/>
                <w:sz w:val="22"/>
              </w:rPr>
              <w:t> </w:t>
            </w:r>
            <w:r>
              <w:rPr>
                <w:w w:val="105"/>
                <w:sz w:val="22"/>
              </w:rPr>
              <w:t>during</w:t>
            </w:r>
            <w:r>
              <w:rPr>
                <w:spacing w:val="-13"/>
                <w:w w:val="105"/>
                <w:sz w:val="22"/>
              </w:rPr>
              <w:t> </w:t>
            </w:r>
            <w:r>
              <w:rPr>
                <w:w w:val="105"/>
                <w:sz w:val="22"/>
              </w:rPr>
              <w:t>the</w:t>
            </w:r>
            <w:r>
              <w:rPr>
                <w:spacing w:val="-12"/>
                <w:w w:val="105"/>
                <w:sz w:val="22"/>
              </w:rPr>
              <w:t> </w:t>
            </w:r>
            <w:r>
              <w:rPr>
                <w:w w:val="105"/>
                <w:sz w:val="22"/>
              </w:rPr>
              <w:t>development</w:t>
            </w:r>
            <w:r>
              <w:rPr>
                <w:spacing w:val="-13"/>
                <w:w w:val="105"/>
                <w:sz w:val="22"/>
              </w:rPr>
              <w:t> </w:t>
            </w:r>
            <w:r>
              <w:rPr>
                <w:w w:val="105"/>
                <w:sz w:val="22"/>
              </w:rPr>
              <w:t>of</w:t>
            </w:r>
            <w:r>
              <w:rPr>
                <w:spacing w:val="-11"/>
                <w:w w:val="105"/>
                <w:sz w:val="22"/>
              </w:rPr>
              <w:t> </w:t>
            </w:r>
            <w:r>
              <w:rPr>
                <w:w w:val="105"/>
                <w:sz w:val="22"/>
              </w:rPr>
              <w:t>the</w:t>
            </w:r>
            <w:r>
              <w:rPr>
                <w:spacing w:val="-12"/>
                <w:w w:val="105"/>
                <w:sz w:val="22"/>
              </w:rPr>
              <w:t> </w:t>
            </w:r>
            <w:r>
              <w:rPr>
                <w:spacing w:val="-2"/>
                <w:w w:val="105"/>
                <w:sz w:val="22"/>
              </w:rPr>
              <w:t>safety-</w:t>
            </w:r>
          </w:p>
        </w:tc>
      </w:tr>
      <w:tr>
        <w:trPr>
          <w:trHeight w:val="250" w:hRule="atLeast"/>
        </w:trPr>
        <w:tc>
          <w:tcPr>
            <w:tcW w:w="597" w:type="dxa"/>
          </w:tcPr>
          <w:p>
            <w:pPr>
              <w:pStyle w:val="TableParagraph"/>
              <w:spacing w:line="230" w:lineRule="exact" w:before="0"/>
              <w:rPr>
                <w:sz w:val="22"/>
              </w:rPr>
            </w:pPr>
            <w:r>
              <w:rPr>
                <w:spacing w:val="-5"/>
                <w:w w:val="110"/>
                <w:sz w:val="22"/>
              </w:rPr>
              <w:t>496</w:t>
            </w:r>
          </w:p>
        </w:tc>
        <w:tc>
          <w:tcPr>
            <w:tcW w:w="470" w:type="dxa"/>
          </w:tcPr>
          <w:p>
            <w:pPr>
              <w:pStyle w:val="TableParagraph"/>
              <w:spacing w:before="0"/>
              <w:ind w:left="0"/>
              <w:rPr>
                <w:sz w:val="18"/>
              </w:rPr>
            </w:pPr>
          </w:p>
        </w:tc>
        <w:tc>
          <w:tcPr>
            <w:tcW w:w="9515" w:type="dxa"/>
          </w:tcPr>
          <w:p>
            <w:pPr>
              <w:pStyle w:val="TableParagraph"/>
              <w:spacing w:line="230" w:lineRule="exact" w:before="0"/>
              <w:ind w:left="70"/>
              <w:rPr>
                <w:sz w:val="22"/>
              </w:rPr>
            </w:pPr>
            <w:r>
              <w:rPr>
                <w:w w:val="110"/>
                <w:sz w:val="22"/>
              </w:rPr>
              <w:t>relevant</w:t>
            </w:r>
            <w:r>
              <w:rPr>
                <w:spacing w:val="-15"/>
                <w:w w:val="110"/>
                <w:sz w:val="22"/>
              </w:rPr>
              <w:t> </w:t>
            </w:r>
            <w:r>
              <w:rPr>
                <w:w w:val="110"/>
                <w:sz w:val="22"/>
              </w:rPr>
              <w:t>E/E/PE</w:t>
            </w:r>
            <w:r>
              <w:rPr>
                <w:spacing w:val="-14"/>
                <w:w w:val="110"/>
                <w:sz w:val="22"/>
              </w:rPr>
              <w:t> </w:t>
            </w:r>
            <w:r>
              <w:rPr>
                <w:w w:val="110"/>
                <w:sz w:val="22"/>
              </w:rPr>
              <w:t>system</w:t>
            </w:r>
            <w:r>
              <w:rPr>
                <w:spacing w:val="-13"/>
                <w:w w:val="110"/>
                <w:sz w:val="22"/>
              </w:rPr>
              <w:t> </w:t>
            </w:r>
            <w:r>
              <w:rPr>
                <w:w w:val="110"/>
                <w:sz w:val="22"/>
              </w:rPr>
              <w:t>(e.g.</w:t>
            </w:r>
            <w:r>
              <w:rPr>
                <w:spacing w:val="-13"/>
                <w:w w:val="110"/>
                <w:sz w:val="22"/>
              </w:rPr>
              <w:t> </w:t>
            </w:r>
            <w:r>
              <w:rPr>
                <w:w w:val="110"/>
                <w:sz w:val="22"/>
              </w:rPr>
              <w:t>an</w:t>
            </w:r>
            <w:r>
              <w:rPr>
                <w:spacing w:val="-15"/>
                <w:w w:val="110"/>
                <w:sz w:val="22"/>
              </w:rPr>
              <w:t> </w:t>
            </w:r>
            <w:r>
              <w:rPr>
                <w:w w:val="110"/>
                <w:sz w:val="22"/>
              </w:rPr>
              <w:t>offline</w:t>
            </w:r>
            <w:r>
              <w:rPr>
                <w:spacing w:val="-15"/>
                <w:w w:val="110"/>
                <w:sz w:val="22"/>
              </w:rPr>
              <w:t> </w:t>
            </w:r>
            <w:r>
              <w:rPr>
                <w:w w:val="110"/>
                <w:sz w:val="22"/>
              </w:rPr>
              <w:t>support</w:t>
            </w:r>
            <w:r>
              <w:rPr>
                <w:spacing w:val="-14"/>
                <w:w w:val="110"/>
                <w:sz w:val="22"/>
              </w:rPr>
              <w:t> </w:t>
            </w:r>
            <w:r>
              <w:rPr>
                <w:w w:val="110"/>
                <w:sz w:val="22"/>
              </w:rPr>
              <w:t>tool)</w:t>
            </w:r>
            <w:r>
              <w:rPr>
                <w:spacing w:val="-15"/>
                <w:w w:val="110"/>
                <w:sz w:val="22"/>
              </w:rPr>
              <w:t> </w:t>
            </w:r>
            <w:r>
              <w:rPr>
                <w:w w:val="110"/>
                <w:sz w:val="22"/>
              </w:rPr>
              <w:t>and</w:t>
            </w:r>
            <w:r>
              <w:rPr>
                <w:spacing w:val="-12"/>
                <w:w w:val="110"/>
                <w:sz w:val="22"/>
              </w:rPr>
              <w:t> </w:t>
            </w:r>
            <w:r>
              <w:rPr>
                <w:w w:val="110"/>
                <w:sz w:val="22"/>
              </w:rPr>
              <w:t>where</w:t>
            </w:r>
            <w:r>
              <w:rPr>
                <w:spacing w:val="-13"/>
                <w:w w:val="110"/>
                <w:sz w:val="22"/>
              </w:rPr>
              <w:t> </w:t>
            </w:r>
            <w:r>
              <w:rPr>
                <w:w w:val="110"/>
                <w:sz w:val="22"/>
              </w:rPr>
              <w:t>automated</w:t>
            </w:r>
            <w:r>
              <w:rPr>
                <w:spacing w:val="-14"/>
                <w:w w:val="110"/>
                <w:sz w:val="22"/>
              </w:rPr>
              <w:t> </w:t>
            </w:r>
            <w:r>
              <w:rPr>
                <w:w w:val="110"/>
                <w:sz w:val="22"/>
              </w:rPr>
              <w:t>decision-making</w:t>
            </w:r>
            <w:r>
              <w:rPr>
                <w:spacing w:val="-14"/>
                <w:w w:val="110"/>
                <w:sz w:val="22"/>
              </w:rPr>
              <w:t> </w:t>
            </w:r>
            <w:r>
              <w:rPr>
                <w:w w:val="110"/>
                <w:sz w:val="22"/>
              </w:rPr>
              <w:t>of</w:t>
            </w:r>
            <w:r>
              <w:rPr>
                <w:spacing w:val="-13"/>
                <w:w w:val="110"/>
                <w:sz w:val="22"/>
              </w:rPr>
              <w:t> </w:t>
            </w:r>
            <w:r>
              <w:rPr>
                <w:spacing w:val="-5"/>
                <w:w w:val="110"/>
                <w:sz w:val="22"/>
              </w:rPr>
              <w:t>the</w:t>
            </w:r>
          </w:p>
        </w:tc>
      </w:tr>
      <w:tr>
        <w:trPr>
          <w:trHeight w:val="399" w:hRule="atLeast"/>
        </w:trPr>
        <w:tc>
          <w:tcPr>
            <w:tcW w:w="597" w:type="dxa"/>
          </w:tcPr>
          <w:p>
            <w:pPr>
              <w:pStyle w:val="TableParagraph"/>
              <w:spacing w:line="249" w:lineRule="exact" w:before="0"/>
              <w:rPr>
                <w:sz w:val="22"/>
              </w:rPr>
            </w:pPr>
            <w:r>
              <w:rPr>
                <w:spacing w:val="-5"/>
                <w:w w:val="110"/>
                <w:sz w:val="22"/>
              </w:rPr>
              <w:t>497</w:t>
            </w:r>
          </w:p>
        </w:tc>
        <w:tc>
          <w:tcPr>
            <w:tcW w:w="470" w:type="dxa"/>
          </w:tcPr>
          <w:p>
            <w:pPr>
              <w:pStyle w:val="TableParagraph"/>
              <w:spacing w:before="0"/>
              <w:ind w:left="0"/>
              <w:rPr>
                <w:sz w:val="20"/>
              </w:rPr>
            </w:pPr>
          </w:p>
        </w:tc>
        <w:tc>
          <w:tcPr>
            <w:tcW w:w="9515" w:type="dxa"/>
          </w:tcPr>
          <w:p>
            <w:pPr>
              <w:pStyle w:val="TableParagraph"/>
              <w:spacing w:line="249" w:lineRule="exact" w:before="0"/>
              <w:ind w:left="70"/>
              <w:rPr>
                <w:sz w:val="22"/>
              </w:rPr>
            </w:pPr>
            <w:r>
              <w:rPr>
                <w:w w:val="105"/>
                <w:sz w:val="22"/>
              </w:rPr>
              <w:t>function</w:t>
            </w:r>
            <w:r>
              <w:rPr>
                <w:spacing w:val="-11"/>
                <w:w w:val="105"/>
                <w:sz w:val="22"/>
              </w:rPr>
              <w:t> </w:t>
            </w:r>
            <w:r>
              <w:rPr>
                <w:w w:val="105"/>
                <w:sz w:val="22"/>
              </w:rPr>
              <w:t>developed</w:t>
            </w:r>
            <w:r>
              <w:rPr>
                <w:spacing w:val="-10"/>
                <w:w w:val="105"/>
                <w:sz w:val="22"/>
              </w:rPr>
              <w:t> </w:t>
            </w:r>
            <w:r>
              <w:rPr>
                <w:w w:val="105"/>
                <w:sz w:val="22"/>
              </w:rPr>
              <w:t>using</w:t>
            </w:r>
            <w:r>
              <w:rPr>
                <w:spacing w:val="-14"/>
                <w:w w:val="105"/>
                <w:sz w:val="22"/>
              </w:rPr>
              <w:t> </w:t>
            </w:r>
            <w:r>
              <w:rPr>
                <w:w w:val="105"/>
                <w:sz w:val="22"/>
              </w:rPr>
              <w:t>AI</w:t>
            </w:r>
            <w:r>
              <w:rPr>
                <w:spacing w:val="-9"/>
                <w:w w:val="105"/>
                <w:sz w:val="22"/>
              </w:rPr>
              <w:t> </w:t>
            </w:r>
            <w:r>
              <w:rPr>
                <w:w w:val="105"/>
                <w:sz w:val="22"/>
              </w:rPr>
              <w:t>technology</w:t>
            </w:r>
            <w:r>
              <w:rPr>
                <w:spacing w:val="-11"/>
                <w:w w:val="105"/>
                <w:sz w:val="22"/>
              </w:rPr>
              <w:t> </w:t>
            </w:r>
            <w:r>
              <w:rPr>
                <w:w w:val="105"/>
                <w:sz w:val="22"/>
              </w:rPr>
              <w:t>is</w:t>
            </w:r>
            <w:r>
              <w:rPr>
                <w:spacing w:val="-9"/>
                <w:w w:val="105"/>
                <w:sz w:val="22"/>
              </w:rPr>
              <w:t> </w:t>
            </w:r>
            <w:r>
              <w:rPr>
                <w:spacing w:val="-2"/>
                <w:w w:val="105"/>
                <w:sz w:val="22"/>
              </w:rPr>
              <w:t>possible;</w:t>
            </w:r>
          </w:p>
        </w:tc>
      </w:tr>
      <w:tr>
        <w:trPr>
          <w:trHeight w:val="417" w:hRule="atLeast"/>
        </w:trPr>
        <w:tc>
          <w:tcPr>
            <w:tcW w:w="597" w:type="dxa"/>
          </w:tcPr>
          <w:p>
            <w:pPr>
              <w:pStyle w:val="TableParagraph"/>
              <w:spacing w:line="249" w:lineRule="exact" w:before="148"/>
              <w:rPr>
                <w:sz w:val="22"/>
              </w:rPr>
            </w:pPr>
            <w:r>
              <w:rPr>
                <w:spacing w:val="-5"/>
                <w:w w:val="110"/>
                <w:sz w:val="22"/>
              </w:rPr>
              <w:t>498</w:t>
            </w:r>
          </w:p>
        </w:tc>
        <w:tc>
          <w:tcPr>
            <w:tcW w:w="470" w:type="dxa"/>
          </w:tcPr>
          <w:p>
            <w:pPr>
              <w:pStyle w:val="TableParagraph"/>
              <w:spacing w:line="250" w:lineRule="exact" w:before="147"/>
              <w:ind w:left="0" w:right="68"/>
              <w:jc w:val="right"/>
              <w:rPr>
                <w:rFonts w:ascii="Arial" w:hAnsi="Arial"/>
                <w:sz w:val="22"/>
              </w:rPr>
            </w:pPr>
            <w:r>
              <w:rPr>
                <w:rFonts w:ascii="Arial" w:hAnsi="Arial"/>
                <w:w w:val="100"/>
                <w:sz w:val="22"/>
              </w:rPr>
              <w:t>―</w:t>
            </w:r>
          </w:p>
        </w:tc>
        <w:tc>
          <w:tcPr>
            <w:tcW w:w="9515" w:type="dxa"/>
          </w:tcPr>
          <w:p>
            <w:pPr>
              <w:pStyle w:val="TableParagraph"/>
              <w:spacing w:line="249" w:lineRule="exact" w:before="148"/>
              <w:ind w:left="70"/>
              <w:rPr>
                <w:sz w:val="22"/>
              </w:rPr>
            </w:pPr>
            <w:r>
              <w:rPr>
                <w:w w:val="105"/>
                <w:sz w:val="22"/>
              </w:rPr>
              <w:t>Usage</w:t>
            </w:r>
            <w:r>
              <w:rPr>
                <w:spacing w:val="-13"/>
                <w:w w:val="105"/>
                <w:sz w:val="22"/>
              </w:rPr>
              <w:t> </w:t>
            </w:r>
            <w:r>
              <w:rPr>
                <w:w w:val="105"/>
                <w:sz w:val="22"/>
              </w:rPr>
              <w:t>Level</w:t>
            </w:r>
            <w:r>
              <w:rPr>
                <w:spacing w:val="-12"/>
                <w:w w:val="105"/>
                <w:sz w:val="22"/>
              </w:rPr>
              <w:t> </w:t>
            </w:r>
            <w:r>
              <w:rPr>
                <w:w w:val="105"/>
                <w:sz w:val="22"/>
              </w:rPr>
              <w:t>B2</w:t>
            </w:r>
            <w:r>
              <w:rPr>
                <w:spacing w:val="-15"/>
                <w:w w:val="105"/>
                <w:sz w:val="22"/>
              </w:rPr>
              <w:t> </w:t>
            </w:r>
            <w:r>
              <w:rPr>
                <w:w w:val="105"/>
                <w:sz w:val="22"/>
              </w:rPr>
              <w:t>is</w:t>
            </w:r>
            <w:r>
              <w:rPr>
                <w:spacing w:val="-11"/>
                <w:w w:val="105"/>
                <w:sz w:val="22"/>
              </w:rPr>
              <w:t> </w:t>
            </w:r>
            <w:r>
              <w:rPr>
                <w:w w:val="105"/>
                <w:sz w:val="22"/>
              </w:rPr>
              <w:t>assigned</w:t>
            </w:r>
            <w:r>
              <w:rPr>
                <w:spacing w:val="-12"/>
                <w:w w:val="105"/>
                <w:sz w:val="22"/>
              </w:rPr>
              <w:t> </w:t>
            </w:r>
            <w:r>
              <w:rPr>
                <w:w w:val="105"/>
                <w:sz w:val="22"/>
              </w:rPr>
              <w:t>when</w:t>
            </w:r>
            <w:r>
              <w:rPr>
                <w:spacing w:val="-13"/>
                <w:w w:val="105"/>
                <w:sz w:val="22"/>
              </w:rPr>
              <w:t> </w:t>
            </w:r>
            <w:r>
              <w:rPr>
                <w:w w:val="105"/>
                <w:sz w:val="22"/>
              </w:rPr>
              <w:t>the</w:t>
            </w:r>
            <w:r>
              <w:rPr>
                <w:spacing w:val="-14"/>
                <w:w w:val="105"/>
                <w:sz w:val="22"/>
              </w:rPr>
              <w:t> </w:t>
            </w:r>
            <w:r>
              <w:rPr>
                <w:w w:val="105"/>
                <w:sz w:val="22"/>
              </w:rPr>
              <w:t>AI</w:t>
            </w:r>
            <w:r>
              <w:rPr>
                <w:spacing w:val="-12"/>
                <w:w w:val="105"/>
                <w:sz w:val="22"/>
              </w:rPr>
              <w:t> </w:t>
            </w:r>
            <w:r>
              <w:rPr>
                <w:w w:val="105"/>
                <w:sz w:val="22"/>
              </w:rPr>
              <w:t>technology</w:t>
            </w:r>
            <w:r>
              <w:rPr>
                <w:spacing w:val="-13"/>
                <w:w w:val="105"/>
                <w:sz w:val="22"/>
              </w:rPr>
              <w:t> </w:t>
            </w:r>
            <w:r>
              <w:rPr>
                <w:w w:val="105"/>
                <w:sz w:val="22"/>
              </w:rPr>
              <w:t>is</w:t>
            </w:r>
            <w:r>
              <w:rPr>
                <w:spacing w:val="-14"/>
                <w:w w:val="105"/>
                <w:sz w:val="22"/>
              </w:rPr>
              <w:t> </w:t>
            </w:r>
            <w:r>
              <w:rPr>
                <w:w w:val="105"/>
                <w:sz w:val="22"/>
              </w:rPr>
              <w:t>used</w:t>
            </w:r>
            <w:r>
              <w:rPr>
                <w:spacing w:val="-12"/>
                <w:w w:val="105"/>
                <w:sz w:val="22"/>
              </w:rPr>
              <w:t> </w:t>
            </w:r>
            <w:r>
              <w:rPr>
                <w:w w:val="105"/>
                <w:sz w:val="22"/>
              </w:rPr>
              <w:t>only</w:t>
            </w:r>
            <w:r>
              <w:rPr>
                <w:spacing w:val="-13"/>
                <w:w w:val="105"/>
                <w:sz w:val="22"/>
              </w:rPr>
              <w:t> </w:t>
            </w:r>
            <w:r>
              <w:rPr>
                <w:w w:val="105"/>
                <w:sz w:val="22"/>
              </w:rPr>
              <w:t>during</w:t>
            </w:r>
            <w:r>
              <w:rPr>
                <w:spacing w:val="-13"/>
                <w:w w:val="105"/>
                <w:sz w:val="22"/>
              </w:rPr>
              <w:t> </w:t>
            </w:r>
            <w:r>
              <w:rPr>
                <w:w w:val="105"/>
                <w:sz w:val="22"/>
              </w:rPr>
              <w:t>the</w:t>
            </w:r>
            <w:r>
              <w:rPr>
                <w:spacing w:val="-12"/>
                <w:w w:val="105"/>
                <w:sz w:val="22"/>
              </w:rPr>
              <w:t> </w:t>
            </w:r>
            <w:r>
              <w:rPr>
                <w:w w:val="105"/>
                <w:sz w:val="22"/>
              </w:rPr>
              <w:t>development</w:t>
            </w:r>
            <w:r>
              <w:rPr>
                <w:spacing w:val="-13"/>
                <w:w w:val="105"/>
                <w:sz w:val="22"/>
              </w:rPr>
              <w:t> </w:t>
            </w:r>
            <w:r>
              <w:rPr>
                <w:w w:val="105"/>
                <w:sz w:val="22"/>
              </w:rPr>
              <w:t>of</w:t>
            </w:r>
            <w:r>
              <w:rPr>
                <w:spacing w:val="-11"/>
                <w:w w:val="105"/>
                <w:sz w:val="22"/>
              </w:rPr>
              <w:t> </w:t>
            </w:r>
            <w:r>
              <w:rPr>
                <w:w w:val="105"/>
                <w:sz w:val="22"/>
              </w:rPr>
              <w:t>the</w:t>
            </w:r>
            <w:r>
              <w:rPr>
                <w:spacing w:val="-12"/>
                <w:w w:val="105"/>
                <w:sz w:val="22"/>
              </w:rPr>
              <w:t> </w:t>
            </w:r>
            <w:r>
              <w:rPr>
                <w:spacing w:val="-2"/>
                <w:w w:val="105"/>
                <w:sz w:val="22"/>
              </w:rPr>
              <w:t>safety-</w:t>
            </w:r>
          </w:p>
        </w:tc>
      </w:tr>
      <w:tr>
        <w:trPr>
          <w:trHeight w:val="249" w:hRule="atLeast"/>
        </w:trPr>
        <w:tc>
          <w:tcPr>
            <w:tcW w:w="597" w:type="dxa"/>
          </w:tcPr>
          <w:p>
            <w:pPr>
              <w:pStyle w:val="TableParagraph"/>
              <w:spacing w:line="229" w:lineRule="exact" w:before="0"/>
              <w:rPr>
                <w:sz w:val="22"/>
              </w:rPr>
            </w:pPr>
            <w:r>
              <w:rPr>
                <w:spacing w:val="-5"/>
                <w:w w:val="110"/>
                <w:sz w:val="22"/>
              </w:rPr>
              <w:t>499</w:t>
            </w:r>
          </w:p>
        </w:tc>
        <w:tc>
          <w:tcPr>
            <w:tcW w:w="470" w:type="dxa"/>
          </w:tcPr>
          <w:p>
            <w:pPr>
              <w:pStyle w:val="TableParagraph"/>
              <w:spacing w:before="0"/>
              <w:ind w:left="0"/>
              <w:rPr>
                <w:sz w:val="18"/>
              </w:rPr>
            </w:pPr>
          </w:p>
        </w:tc>
        <w:tc>
          <w:tcPr>
            <w:tcW w:w="9515" w:type="dxa"/>
          </w:tcPr>
          <w:p>
            <w:pPr>
              <w:pStyle w:val="TableParagraph"/>
              <w:spacing w:line="229" w:lineRule="exact" w:before="0"/>
              <w:ind w:left="70"/>
              <w:rPr>
                <w:sz w:val="22"/>
              </w:rPr>
            </w:pPr>
            <w:r>
              <w:rPr>
                <w:w w:val="105"/>
                <w:sz w:val="22"/>
              </w:rPr>
              <w:t>relevant</w:t>
            </w:r>
            <w:r>
              <w:rPr>
                <w:spacing w:val="-4"/>
                <w:w w:val="105"/>
                <w:sz w:val="22"/>
              </w:rPr>
              <w:t> </w:t>
            </w:r>
            <w:r>
              <w:rPr>
                <w:w w:val="105"/>
                <w:sz w:val="22"/>
              </w:rPr>
              <w:t>E/E/PE</w:t>
            </w:r>
            <w:r>
              <w:rPr>
                <w:spacing w:val="-4"/>
                <w:w w:val="105"/>
                <w:sz w:val="22"/>
              </w:rPr>
              <w:t> </w:t>
            </w:r>
            <w:r>
              <w:rPr>
                <w:w w:val="105"/>
                <w:sz w:val="22"/>
              </w:rPr>
              <w:t>system</w:t>
            </w:r>
            <w:r>
              <w:rPr>
                <w:spacing w:val="-3"/>
                <w:w w:val="105"/>
                <w:sz w:val="22"/>
              </w:rPr>
              <w:t> </w:t>
            </w:r>
            <w:r>
              <w:rPr>
                <w:w w:val="105"/>
                <w:sz w:val="22"/>
              </w:rPr>
              <w:t>(e.g.</w:t>
            </w:r>
            <w:r>
              <w:rPr>
                <w:spacing w:val="-4"/>
                <w:w w:val="105"/>
                <w:sz w:val="22"/>
              </w:rPr>
              <w:t> </w:t>
            </w:r>
            <w:r>
              <w:rPr>
                <w:w w:val="105"/>
                <w:sz w:val="22"/>
              </w:rPr>
              <w:t>an</w:t>
            </w:r>
            <w:r>
              <w:rPr>
                <w:spacing w:val="-3"/>
                <w:w w:val="105"/>
                <w:sz w:val="22"/>
              </w:rPr>
              <w:t> </w:t>
            </w:r>
            <w:r>
              <w:rPr>
                <w:w w:val="105"/>
                <w:sz w:val="22"/>
              </w:rPr>
              <w:t>offline</w:t>
            </w:r>
            <w:r>
              <w:rPr>
                <w:spacing w:val="-7"/>
                <w:w w:val="105"/>
                <w:sz w:val="22"/>
              </w:rPr>
              <w:t> </w:t>
            </w:r>
            <w:r>
              <w:rPr>
                <w:w w:val="105"/>
                <w:sz w:val="22"/>
              </w:rPr>
              <w:t>support</w:t>
            </w:r>
            <w:r>
              <w:rPr>
                <w:spacing w:val="-4"/>
                <w:w w:val="105"/>
                <w:sz w:val="22"/>
              </w:rPr>
              <w:t> </w:t>
            </w:r>
            <w:r>
              <w:rPr>
                <w:w w:val="105"/>
                <w:sz w:val="22"/>
              </w:rPr>
              <w:t>tool)</w:t>
            </w:r>
            <w:r>
              <w:rPr>
                <w:spacing w:val="-4"/>
                <w:w w:val="105"/>
                <w:sz w:val="22"/>
              </w:rPr>
              <w:t> </w:t>
            </w:r>
            <w:r>
              <w:rPr>
                <w:w w:val="105"/>
                <w:sz w:val="22"/>
              </w:rPr>
              <w:t>and</w:t>
            </w:r>
            <w:r>
              <w:rPr>
                <w:spacing w:val="-2"/>
                <w:w w:val="105"/>
                <w:sz w:val="22"/>
              </w:rPr>
              <w:t> </w:t>
            </w:r>
            <w:r>
              <w:rPr>
                <w:w w:val="105"/>
                <w:sz w:val="22"/>
              </w:rPr>
              <w:t>where</w:t>
            </w:r>
            <w:r>
              <w:rPr>
                <w:spacing w:val="-3"/>
                <w:w w:val="105"/>
                <w:sz w:val="22"/>
              </w:rPr>
              <w:t> </w:t>
            </w:r>
            <w:r>
              <w:rPr>
                <w:w w:val="105"/>
                <w:sz w:val="22"/>
              </w:rPr>
              <w:t>no</w:t>
            </w:r>
            <w:r>
              <w:rPr>
                <w:spacing w:val="-2"/>
                <w:w w:val="105"/>
                <w:sz w:val="22"/>
              </w:rPr>
              <w:t> </w:t>
            </w:r>
            <w:r>
              <w:rPr>
                <w:w w:val="105"/>
                <w:sz w:val="22"/>
              </w:rPr>
              <w:t>automated</w:t>
            </w:r>
            <w:r>
              <w:rPr>
                <w:spacing w:val="-5"/>
                <w:w w:val="105"/>
                <w:sz w:val="22"/>
              </w:rPr>
              <w:t> </w:t>
            </w:r>
            <w:r>
              <w:rPr>
                <w:w w:val="105"/>
                <w:sz w:val="22"/>
              </w:rPr>
              <w:t>decision-making</w:t>
            </w:r>
            <w:r>
              <w:rPr>
                <w:spacing w:val="-4"/>
                <w:w w:val="105"/>
                <w:sz w:val="22"/>
              </w:rPr>
              <w:t> </w:t>
            </w:r>
            <w:r>
              <w:rPr>
                <w:w w:val="105"/>
                <w:sz w:val="22"/>
              </w:rPr>
              <w:t>of</w:t>
            </w:r>
            <w:r>
              <w:rPr>
                <w:spacing w:val="-3"/>
                <w:w w:val="105"/>
                <w:sz w:val="22"/>
              </w:rPr>
              <w:t> </w:t>
            </w:r>
            <w:r>
              <w:rPr>
                <w:spacing w:val="-5"/>
                <w:w w:val="105"/>
                <w:sz w:val="22"/>
              </w:rPr>
              <w:t>the</w:t>
            </w:r>
          </w:p>
        </w:tc>
      </w:tr>
      <w:tr>
        <w:trPr>
          <w:trHeight w:val="399" w:hRule="atLeast"/>
        </w:trPr>
        <w:tc>
          <w:tcPr>
            <w:tcW w:w="597" w:type="dxa"/>
          </w:tcPr>
          <w:p>
            <w:pPr>
              <w:pStyle w:val="TableParagraph"/>
              <w:spacing w:line="249" w:lineRule="exact" w:before="0"/>
              <w:rPr>
                <w:sz w:val="22"/>
              </w:rPr>
            </w:pPr>
            <w:r>
              <w:rPr>
                <w:spacing w:val="-5"/>
                <w:w w:val="110"/>
                <w:sz w:val="22"/>
              </w:rPr>
              <w:t>500</w:t>
            </w:r>
          </w:p>
        </w:tc>
        <w:tc>
          <w:tcPr>
            <w:tcW w:w="470" w:type="dxa"/>
          </w:tcPr>
          <w:p>
            <w:pPr>
              <w:pStyle w:val="TableParagraph"/>
              <w:spacing w:before="0"/>
              <w:ind w:left="0"/>
              <w:rPr>
                <w:sz w:val="20"/>
              </w:rPr>
            </w:pPr>
          </w:p>
        </w:tc>
        <w:tc>
          <w:tcPr>
            <w:tcW w:w="9515" w:type="dxa"/>
          </w:tcPr>
          <w:p>
            <w:pPr>
              <w:pStyle w:val="TableParagraph"/>
              <w:spacing w:line="249" w:lineRule="exact" w:before="0"/>
              <w:ind w:left="70"/>
              <w:rPr>
                <w:sz w:val="22"/>
              </w:rPr>
            </w:pPr>
            <w:r>
              <w:rPr>
                <w:w w:val="105"/>
                <w:sz w:val="22"/>
              </w:rPr>
              <w:t>function</w:t>
            </w:r>
            <w:r>
              <w:rPr>
                <w:spacing w:val="-7"/>
                <w:w w:val="105"/>
                <w:sz w:val="22"/>
              </w:rPr>
              <w:t> </w:t>
            </w:r>
            <w:r>
              <w:rPr>
                <w:w w:val="105"/>
                <w:sz w:val="22"/>
              </w:rPr>
              <w:t>is</w:t>
            </w:r>
            <w:r>
              <w:rPr>
                <w:spacing w:val="-3"/>
                <w:w w:val="105"/>
                <w:sz w:val="22"/>
              </w:rPr>
              <w:t> </w:t>
            </w:r>
            <w:r>
              <w:rPr>
                <w:spacing w:val="-2"/>
                <w:w w:val="105"/>
                <w:sz w:val="22"/>
              </w:rPr>
              <w:t>possible:</w:t>
            </w:r>
          </w:p>
        </w:tc>
      </w:tr>
      <w:tr>
        <w:trPr>
          <w:trHeight w:val="417" w:hRule="atLeast"/>
        </w:trPr>
        <w:tc>
          <w:tcPr>
            <w:tcW w:w="597" w:type="dxa"/>
          </w:tcPr>
          <w:p>
            <w:pPr>
              <w:pStyle w:val="TableParagraph"/>
              <w:spacing w:line="249" w:lineRule="exact" w:before="148"/>
              <w:rPr>
                <w:sz w:val="22"/>
              </w:rPr>
            </w:pPr>
            <w:r>
              <w:rPr>
                <w:spacing w:val="-5"/>
                <w:w w:val="110"/>
                <w:sz w:val="22"/>
              </w:rPr>
              <w:t>501</w:t>
            </w:r>
          </w:p>
        </w:tc>
        <w:tc>
          <w:tcPr>
            <w:tcW w:w="470" w:type="dxa"/>
          </w:tcPr>
          <w:p>
            <w:pPr>
              <w:pStyle w:val="TableParagraph"/>
              <w:spacing w:line="250" w:lineRule="exact" w:before="147"/>
              <w:ind w:left="0" w:right="68"/>
              <w:jc w:val="right"/>
              <w:rPr>
                <w:rFonts w:ascii="Arial" w:hAnsi="Arial"/>
                <w:sz w:val="22"/>
              </w:rPr>
            </w:pPr>
            <w:r>
              <w:rPr>
                <w:rFonts w:ascii="Arial" w:hAnsi="Arial"/>
                <w:w w:val="100"/>
                <w:sz w:val="22"/>
              </w:rPr>
              <w:t>―</w:t>
            </w:r>
          </w:p>
        </w:tc>
        <w:tc>
          <w:tcPr>
            <w:tcW w:w="9515" w:type="dxa"/>
          </w:tcPr>
          <w:p>
            <w:pPr>
              <w:pStyle w:val="TableParagraph"/>
              <w:spacing w:line="249" w:lineRule="exact" w:before="148"/>
              <w:ind w:left="70"/>
              <w:rPr>
                <w:sz w:val="22"/>
              </w:rPr>
            </w:pPr>
            <w:r>
              <w:rPr>
                <w:w w:val="105"/>
                <w:sz w:val="22"/>
              </w:rPr>
              <w:t>Usage</w:t>
            </w:r>
            <w:r>
              <w:rPr>
                <w:spacing w:val="10"/>
                <w:w w:val="105"/>
                <w:sz w:val="22"/>
              </w:rPr>
              <w:t> </w:t>
            </w:r>
            <w:r>
              <w:rPr>
                <w:w w:val="105"/>
                <w:sz w:val="22"/>
              </w:rPr>
              <w:t>Level</w:t>
            </w:r>
            <w:r>
              <w:rPr>
                <w:spacing w:val="8"/>
                <w:w w:val="105"/>
                <w:sz w:val="22"/>
              </w:rPr>
              <w:t> </w:t>
            </w:r>
            <w:r>
              <w:rPr>
                <w:w w:val="105"/>
                <w:sz w:val="22"/>
              </w:rPr>
              <w:t>C</w:t>
            </w:r>
            <w:r>
              <w:rPr>
                <w:spacing w:val="8"/>
                <w:w w:val="105"/>
                <w:sz w:val="22"/>
              </w:rPr>
              <w:t> </w:t>
            </w:r>
            <w:r>
              <w:rPr>
                <w:w w:val="105"/>
                <w:sz w:val="22"/>
              </w:rPr>
              <w:t>is</w:t>
            </w:r>
            <w:r>
              <w:rPr>
                <w:spacing w:val="10"/>
                <w:w w:val="105"/>
                <w:sz w:val="22"/>
              </w:rPr>
              <w:t> </w:t>
            </w:r>
            <w:r>
              <w:rPr>
                <w:w w:val="105"/>
                <w:sz w:val="22"/>
              </w:rPr>
              <w:t>assigned</w:t>
            </w:r>
            <w:r>
              <w:rPr>
                <w:spacing w:val="10"/>
                <w:w w:val="105"/>
                <w:sz w:val="22"/>
              </w:rPr>
              <w:t> </w:t>
            </w:r>
            <w:r>
              <w:rPr>
                <w:w w:val="105"/>
                <w:sz w:val="22"/>
              </w:rPr>
              <w:t>when</w:t>
            </w:r>
            <w:r>
              <w:rPr>
                <w:spacing w:val="9"/>
                <w:w w:val="105"/>
                <w:sz w:val="22"/>
              </w:rPr>
              <w:t> </w:t>
            </w:r>
            <w:r>
              <w:rPr>
                <w:w w:val="105"/>
                <w:sz w:val="22"/>
              </w:rPr>
              <w:t>the</w:t>
            </w:r>
            <w:r>
              <w:rPr>
                <w:spacing w:val="10"/>
                <w:w w:val="105"/>
                <w:sz w:val="22"/>
              </w:rPr>
              <w:t> </w:t>
            </w:r>
            <w:r>
              <w:rPr>
                <w:w w:val="105"/>
                <w:sz w:val="22"/>
              </w:rPr>
              <w:t>AI</w:t>
            </w:r>
            <w:r>
              <w:rPr>
                <w:spacing w:val="10"/>
                <w:w w:val="105"/>
                <w:sz w:val="22"/>
              </w:rPr>
              <w:t> </w:t>
            </w:r>
            <w:r>
              <w:rPr>
                <w:w w:val="105"/>
                <w:sz w:val="22"/>
              </w:rPr>
              <w:t>technology</w:t>
            </w:r>
            <w:r>
              <w:rPr>
                <w:spacing w:val="8"/>
                <w:w w:val="105"/>
                <w:sz w:val="22"/>
              </w:rPr>
              <w:t> </w:t>
            </w:r>
            <w:r>
              <w:rPr>
                <w:w w:val="105"/>
                <w:sz w:val="22"/>
              </w:rPr>
              <w:t>is</w:t>
            </w:r>
            <w:r>
              <w:rPr>
                <w:spacing w:val="10"/>
                <w:w w:val="105"/>
                <w:sz w:val="22"/>
              </w:rPr>
              <w:t> </w:t>
            </w:r>
            <w:r>
              <w:rPr>
                <w:w w:val="105"/>
                <w:sz w:val="22"/>
              </w:rPr>
              <w:t>not</w:t>
            </w:r>
            <w:r>
              <w:rPr>
                <w:spacing w:val="10"/>
                <w:w w:val="105"/>
                <w:sz w:val="22"/>
              </w:rPr>
              <w:t> </w:t>
            </w:r>
            <w:r>
              <w:rPr>
                <w:w w:val="105"/>
                <w:sz w:val="22"/>
              </w:rPr>
              <w:t>part</w:t>
            </w:r>
            <w:r>
              <w:rPr>
                <w:spacing w:val="9"/>
                <w:w w:val="105"/>
                <w:sz w:val="22"/>
              </w:rPr>
              <w:t> </w:t>
            </w:r>
            <w:r>
              <w:rPr>
                <w:w w:val="105"/>
                <w:sz w:val="22"/>
              </w:rPr>
              <w:t>of</w:t>
            </w:r>
            <w:r>
              <w:rPr>
                <w:spacing w:val="10"/>
                <w:w w:val="105"/>
                <w:sz w:val="22"/>
              </w:rPr>
              <w:t> </w:t>
            </w:r>
            <w:r>
              <w:rPr>
                <w:w w:val="105"/>
                <w:sz w:val="22"/>
              </w:rPr>
              <w:t>a</w:t>
            </w:r>
            <w:r>
              <w:rPr>
                <w:spacing w:val="15"/>
                <w:w w:val="105"/>
                <w:sz w:val="22"/>
              </w:rPr>
              <w:t> </w:t>
            </w:r>
            <w:r>
              <w:rPr>
                <w:w w:val="105"/>
                <w:sz w:val="22"/>
              </w:rPr>
              <w:t>functional</w:t>
            </w:r>
            <w:r>
              <w:rPr>
                <w:spacing w:val="8"/>
                <w:w w:val="105"/>
                <w:sz w:val="22"/>
              </w:rPr>
              <w:t> </w:t>
            </w:r>
            <w:r>
              <w:rPr>
                <w:w w:val="105"/>
                <w:sz w:val="22"/>
              </w:rPr>
              <w:t>safety</w:t>
            </w:r>
            <w:r>
              <w:rPr>
                <w:spacing w:val="8"/>
                <w:w w:val="105"/>
                <w:sz w:val="22"/>
              </w:rPr>
              <w:t> </w:t>
            </w:r>
            <w:r>
              <w:rPr>
                <w:w w:val="105"/>
                <w:sz w:val="22"/>
              </w:rPr>
              <w:t>function</w:t>
            </w:r>
            <w:r>
              <w:rPr>
                <w:spacing w:val="9"/>
                <w:w w:val="105"/>
                <w:sz w:val="22"/>
              </w:rPr>
              <w:t> </w:t>
            </w:r>
            <w:r>
              <w:rPr>
                <w:w w:val="105"/>
                <w:sz w:val="22"/>
              </w:rPr>
              <w:t>in</w:t>
            </w:r>
            <w:r>
              <w:rPr>
                <w:spacing w:val="9"/>
                <w:w w:val="105"/>
                <w:sz w:val="22"/>
              </w:rPr>
              <w:t> </w:t>
            </w:r>
            <w:r>
              <w:rPr>
                <w:spacing w:val="-5"/>
                <w:w w:val="105"/>
                <w:sz w:val="22"/>
              </w:rPr>
              <w:t>the</w:t>
            </w:r>
          </w:p>
        </w:tc>
      </w:tr>
      <w:tr>
        <w:trPr>
          <w:trHeight w:val="249" w:hRule="atLeast"/>
        </w:trPr>
        <w:tc>
          <w:tcPr>
            <w:tcW w:w="597" w:type="dxa"/>
          </w:tcPr>
          <w:p>
            <w:pPr>
              <w:pStyle w:val="TableParagraph"/>
              <w:spacing w:line="229" w:lineRule="exact" w:before="0"/>
              <w:rPr>
                <w:sz w:val="22"/>
              </w:rPr>
            </w:pPr>
            <w:r>
              <w:rPr>
                <w:spacing w:val="-5"/>
                <w:w w:val="110"/>
                <w:sz w:val="22"/>
              </w:rPr>
              <w:t>502</w:t>
            </w:r>
          </w:p>
        </w:tc>
        <w:tc>
          <w:tcPr>
            <w:tcW w:w="470" w:type="dxa"/>
          </w:tcPr>
          <w:p>
            <w:pPr>
              <w:pStyle w:val="TableParagraph"/>
              <w:spacing w:before="0"/>
              <w:ind w:left="0"/>
              <w:rPr>
                <w:sz w:val="18"/>
              </w:rPr>
            </w:pPr>
          </w:p>
        </w:tc>
        <w:tc>
          <w:tcPr>
            <w:tcW w:w="9515" w:type="dxa"/>
          </w:tcPr>
          <w:p>
            <w:pPr>
              <w:pStyle w:val="TableParagraph"/>
              <w:spacing w:line="229" w:lineRule="exact" w:before="0"/>
              <w:ind w:left="70"/>
              <w:rPr>
                <w:sz w:val="22"/>
              </w:rPr>
            </w:pPr>
            <w:r>
              <w:rPr>
                <w:w w:val="105"/>
                <w:sz w:val="22"/>
              </w:rPr>
              <w:t>E/E/PE</w:t>
            </w:r>
            <w:r>
              <w:rPr>
                <w:spacing w:val="3"/>
                <w:w w:val="105"/>
                <w:sz w:val="22"/>
              </w:rPr>
              <w:t> </w:t>
            </w:r>
            <w:r>
              <w:rPr>
                <w:w w:val="105"/>
                <w:sz w:val="22"/>
              </w:rPr>
              <w:t>system,</w:t>
            </w:r>
            <w:r>
              <w:rPr>
                <w:spacing w:val="5"/>
                <w:w w:val="105"/>
                <w:sz w:val="22"/>
              </w:rPr>
              <w:t> </w:t>
            </w:r>
            <w:r>
              <w:rPr>
                <w:w w:val="105"/>
                <w:sz w:val="22"/>
              </w:rPr>
              <w:t>but</w:t>
            </w:r>
            <w:r>
              <w:rPr>
                <w:spacing w:val="4"/>
                <w:w w:val="105"/>
                <w:sz w:val="22"/>
              </w:rPr>
              <w:t> </w:t>
            </w:r>
            <w:r>
              <w:rPr>
                <w:w w:val="105"/>
                <w:sz w:val="22"/>
              </w:rPr>
              <w:t>can</w:t>
            </w:r>
            <w:r>
              <w:rPr>
                <w:spacing w:val="4"/>
                <w:w w:val="105"/>
                <w:sz w:val="22"/>
              </w:rPr>
              <w:t> </w:t>
            </w:r>
            <w:r>
              <w:rPr>
                <w:w w:val="105"/>
                <w:sz w:val="22"/>
              </w:rPr>
              <w:t>have</w:t>
            </w:r>
            <w:r>
              <w:rPr>
                <w:spacing w:val="3"/>
                <w:w w:val="105"/>
                <w:sz w:val="22"/>
              </w:rPr>
              <w:t> </w:t>
            </w:r>
            <w:r>
              <w:rPr>
                <w:w w:val="105"/>
                <w:sz w:val="22"/>
              </w:rPr>
              <w:t>an</w:t>
            </w:r>
            <w:r>
              <w:rPr>
                <w:spacing w:val="3"/>
                <w:w w:val="105"/>
                <w:sz w:val="22"/>
              </w:rPr>
              <w:t> </w:t>
            </w:r>
            <w:r>
              <w:rPr>
                <w:w w:val="105"/>
                <w:sz w:val="22"/>
              </w:rPr>
              <w:t>indirect</w:t>
            </w:r>
            <w:r>
              <w:rPr>
                <w:spacing w:val="4"/>
                <w:w w:val="105"/>
                <w:sz w:val="22"/>
              </w:rPr>
              <w:t> </w:t>
            </w:r>
            <w:r>
              <w:rPr>
                <w:w w:val="105"/>
                <w:sz w:val="22"/>
              </w:rPr>
              <w:t>impact</w:t>
            </w:r>
            <w:r>
              <w:rPr>
                <w:spacing w:val="3"/>
                <w:w w:val="105"/>
                <w:sz w:val="22"/>
              </w:rPr>
              <w:t> </w:t>
            </w:r>
            <w:r>
              <w:rPr>
                <w:w w:val="105"/>
                <w:sz w:val="22"/>
              </w:rPr>
              <w:t>on</w:t>
            </w:r>
            <w:r>
              <w:rPr>
                <w:spacing w:val="1"/>
                <w:w w:val="105"/>
                <w:sz w:val="22"/>
              </w:rPr>
              <w:t> </w:t>
            </w:r>
            <w:r>
              <w:rPr>
                <w:w w:val="105"/>
                <w:sz w:val="22"/>
              </w:rPr>
              <w:t>the</w:t>
            </w:r>
            <w:r>
              <w:rPr>
                <w:spacing w:val="5"/>
                <w:w w:val="105"/>
                <w:sz w:val="22"/>
              </w:rPr>
              <w:t> </w:t>
            </w:r>
            <w:r>
              <w:rPr>
                <w:spacing w:val="-2"/>
                <w:w w:val="105"/>
                <w:sz w:val="22"/>
              </w:rPr>
              <w:t>function:</w:t>
            </w:r>
          </w:p>
        </w:tc>
      </w:tr>
      <w:tr>
        <w:trPr>
          <w:trHeight w:val="250" w:hRule="atLeast"/>
        </w:trPr>
        <w:tc>
          <w:tcPr>
            <w:tcW w:w="597" w:type="dxa"/>
          </w:tcPr>
          <w:p>
            <w:pPr>
              <w:pStyle w:val="TableParagraph"/>
              <w:spacing w:line="231" w:lineRule="exact" w:before="0"/>
              <w:rPr>
                <w:sz w:val="22"/>
              </w:rPr>
            </w:pPr>
            <w:r>
              <w:rPr>
                <w:spacing w:val="-5"/>
                <w:w w:val="110"/>
                <w:sz w:val="22"/>
              </w:rPr>
              <w:t>503</w:t>
            </w:r>
          </w:p>
        </w:tc>
        <w:tc>
          <w:tcPr>
            <w:tcW w:w="470" w:type="dxa"/>
          </w:tcPr>
          <w:p>
            <w:pPr>
              <w:pStyle w:val="TableParagraph"/>
              <w:spacing w:before="0"/>
              <w:ind w:left="0"/>
              <w:rPr>
                <w:sz w:val="18"/>
              </w:rPr>
            </w:pPr>
          </w:p>
        </w:tc>
        <w:tc>
          <w:tcPr>
            <w:tcW w:w="9515" w:type="dxa"/>
          </w:tcPr>
          <w:p>
            <w:pPr>
              <w:pStyle w:val="TableParagraph"/>
              <w:spacing w:before="0"/>
              <w:ind w:left="0"/>
              <w:rPr>
                <w:sz w:val="18"/>
              </w:rPr>
            </w:pPr>
          </w:p>
        </w:tc>
      </w:tr>
      <w:tr>
        <w:trPr>
          <w:trHeight w:val="251" w:hRule="atLeast"/>
        </w:trPr>
        <w:tc>
          <w:tcPr>
            <w:tcW w:w="597" w:type="dxa"/>
          </w:tcPr>
          <w:p>
            <w:pPr>
              <w:pStyle w:val="TableParagraph"/>
              <w:spacing w:line="232" w:lineRule="exact" w:before="0"/>
              <w:rPr>
                <w:sz w:val="22"/>
              </w:rPr>
            </w:pPr>
            <w:r>
              <w:rPr>
                <w:spacing w:val="-5"/>
                <w:w w:val="110"/>
                <w:sz w:val="22"/>
              </w:rPr>
              <w:t>504</w:t>
            </w:r>
          </w:p>
        </w:tc>
        <w:tc>
          <w:tcPr>
            <w:tcW w:w="470" w:type="dxa"/>
          </w:tcPr>
          <w:p>
            <w:pPr>
              <w:pStyle w:val="TableParagraph"/>
              <w:spacing w:before="0"/>
              <w:ind w:left="0"/>
              <w:rPr>
                <w:sz w:val="18"/>
              </w:rPr>
            </w:pPr>
          </w:p>
        </w:tc>
        <w:tc>
          <w:tcPr>
            <w:tcW w:w="9515" w:type="dxa"/>
          </w:tcPr>
          <w:p>
            <w:pPr>
              <w:pStyle w:val="TableParagraph"/>
              <w:tabs>
                <w:tab w:pos="1150" w:val="left" w:leader="none"/>
              </w:tabs>
              <w:spacing w:line="223" w:lineRule="exact" w:before="8"/>
              <w:ind w:left="70"/>
              <w:rPr>
                <w:sz w:val="20"/>
              </w:rPr>
            </w:pPr>
            <w:r>
              <w:rPr>
                <w:w w:val="90"/>
                <w:sz w:val="20"/>
              </w:rPr>
              <w:t>NOTE</w:t>
            </w:r>
            <w:r>
              <w:rPr>
                <w:w w:val="110"/>
                <w:sz w:val="20"/>
              </w:rPr>
              <w:t> </w:t>
            </w:r>
            <w:r>
              <w:rPr>
                <w:spacing w:val="-12"/>
                <w:w w:val="110"/>
                <w:sz w:val="20"/>
              </w:rPr>
              <w:t>3</w:t>
            </w:r>
            <w:r>
              <w:rPr>
                <w:sz w:val="20"/>
              </w:rPr>
              <w:tab/>
            </w:r>
            <w:r>
              <w:rPr>
                <w:w w:val="105"/>
                <w:sz w:val="20"/>
              </w:rPr>
              <w:t>An</w:t>
            </w:r>
            <w:r>
              <w:rPr>
                <w:spacing w:val="-4"/>
                <w:w w:val="105"/>
                <w:sz w:val="20"/>
              </w:rPr>
              <w:t> </w:t>
            </w:r>
            <w:r>
              <w:rPr>
                <w:w w:val="105"/>
                <w:sz w:val="20"/>
              </w:rPr>
              <w:t>example is</w:t>
            </w:r>
            <w:r>
              <w:rPr>
                <w:spacing w:val="-1"/>
                <w:w w:val="105"/>
                <w:sz w:val="20"/>
              </w:rPr>
              <w:t> </w:t>
            </w:r>
            <w:r>
              <w:rPr>
                <w:w w:val="105"/>
                <w:sz w:val="20"/>
              </w:rPr>
              <w:t>an</w:t>
            </w:r>
            <w:r>
              <w:rPr>
                <w:spacing w:val="-2"/>
                <w:w w:val="105"/>
                <w:sz w:val="20"/>
              </w:rPr>
              <w:t> </w:t>
            </w:r>
            <w:r>
              <w:rPr>
                <w:w w:val="105"/>
                <w:sz w:val="20"/>
              </w:rPr>
              <w:t>increase</w:t>
            </w:r>
            <w:r>
              <w:rPr>
                <w:spacing w:val="-1"/>
                <w:w w:val="105"/>
                <w:sz w:val="20"/>
              </w:rPr>
              <w:t> </w:t>
            </w:r>
            <w:r>
              <w:rPr>
                <w:w w:val="105"/>
                <w:sz w:val="20"/>
              </w:rPr>
              <w:t>in</w:t>
            </w:r>
            <w:r>
              <w:rPr>
                <w:spacing w:val="-1"/>
                <w:w w:val="105"/>
                <w:sz w:val="20"/>
              </w:rPr>
              <w:t> </w:t>
            </w:r>
            <w:r>
              <w:rPr>
                <w:w w:val="105"/>
                <w:sz w:val="20"/>
              </w:rPr>
              <w:t>the</w:t>
            </w:r>
            <w:r>
              <w:rPr>
                <w:spacing w:val="-1"/>
                <w:w w:val="105"/>
                <w:sz w:val="20"/>
              </w:rPr>
              <w:t> </w:t>
            </w:r>
            <w:r>
              <w:rPr>
                <w:w w:val="105"/>
                <w:sz w:val="20"/>
              </w:rPr>
              <w:t>demand rate</w:t>
            </w:r>
            <w:r>
              <w:rPr>
                <w:spacing w:val="-4"/>
                <w:w w:val="105"/>
                <w:sz w:val="20"/>
              </w:rPr>
              <w:t> </w:t>
            </w:r>
            <w:r>
              <w:rPr>
                <w:w w:val="105"/>
                <w:sz w:val="20"/>
              </w:rPr>
              <w:t>placed on</w:t>
            </w:r>
            <w:r>
              <w:rPr>
                <w:spacing w:val="-1"/>
                <w:w w:val="105"/>
                <w:sz w:val="20"/>
              </w:rPr>
              <w:t> </w:t>
            </w:r>
            <w:r>
              <w:rPr>
                <w:w w:val="105"/>
                <w:sz w:val="20"/>
              </w:rPr>
              <w:t>a</w:t>
            </w:r>
            <w:r>
              <w:rPr>
                <w:spacing w:val="-1"/>
                <w:w w:val="105"/>
                <w:sz w:val="20"/>
              </w:rPr>
              <w:t> </w:t>
            </w:r>
            <w:r>
              <w:rPr>
                <w:w w:val="105"/>
                <w:sz w:val="20"/>
              </w:rPr>
              <w:t>safety</w:t>
            </w:r>
            <w:r>
              <w:rPr>
                <w:spacing w:val="-3"/>
                <w:w w:val="105"/>
                <w:sz w:val="20"/>
              </w:rPr>
              <w:t> </w:t>
            </w:r>
            <w:r>
              <w:rPr>
                <w:spacing w:val="-2"/>
                <w:w w:val="105"/>
                <w:sz w:val="20"/>
              </w:rPr>
              <w:t>system.</w:t>
            </w:r>
          </w:p>
        </w:tc>
      </w:tr>
    </w:tbl>
    <w:p>
      <w:pPr>
        <w:spacing w:after="0" w:line="223" w:lineRule="exact"/>
        <w:rPr>
          <w:sz w:val="20"/>
        </w:rPr>
        <w:sectPr>
          <w:type w:val="continuous"/>
          <w:pgSz w:w="11910" w:h="16840"/>
          <w:pgMar w:header="0" w:footer="439" w:top="1560" w:bottom="640" w:left="60" w:right="900"/>
        </w:sectPr>
      </w:pPr>
    </w:p>
    <w:p>
      <w:pPr>
        <w:pStyle w:val="BodyText"/>
        <w:tabs>
          <w:tab w:pos="1017" w:val="left" w:leader="none"/>
        </w:tabs>
        <w:spacing w:before="85"/>
        <w:ind w:left="290"/>
      </w:pPr>
      <w:r>
        <w:rPr>
          <w:spacing w:val="-5"/>
          <w:w w:val="105"/>
        </w:rPr>
        <w:t>505</w:t>
      </w:r>
      <w:r>
        <w:rPr/>
        <w:tab/>
      </w:r>
      <w:r>
        <w:rPr>
          <w:rFonts w:ascii="Arial" w:hAnsi="Arial"/>
          <w:w w:val="105"/>
        </w:rPr>
        <w:t>―</w:t>
      </w:r>
      <w:r>
        <w:rPr>
          <w:rFonts w:ascii="Arial" w:hAnsi="Arial"/>
          <w:spacing w:val="78"/>
          <w:w w:val="105"/>
        </w:rPr>
        <w:t> </w:t>
      </w:r>
      <w:r>
        <w:rPr>
          <w:w w:val="105"/>
        </w:rPr>
        <w:t>Usage</w:t>
      </w:r>
      <w:r>
        <w:rPr>
          <w:spacing w:val="4"/>
          <w:w w:val="105"/>
        </w:rPr>
        <w:t> </w:t>
      </w:r>
      <w:r>
        <w:rPr>
          <w:w w:val="105"/>
        </w:rPr>
        <w:t>Level</w:t>
      </w:r>
      <w:r>
        <w:rPr>
          <w:spacing w:val="2"/>
          <w:w w:val="105"/>
        </w:rPr>
        <w:t> </w:t>
      </w:r>
      <w:r>
        <w:rPr>
          <w:w w:val="105"/>
        </w:rPr>
        <w:t>D</w:t>
      </w:r>
      <w:r>
        <w:rPr>
          <w:spacing w:val="4"/>
          <w:w w:val="105"/>
        </w:rPr>
        <w:t> </w:t>
      </w:r>
      <w:r>
        <w:rPr>
          <w:w w:val="105"/>
        </w:rPr>
        <w:t>is</w:t>
      </w:r>
      <w:r>
        <w:rPr>
          <w:spacing w:val="4"/>
          <w:w w:val="105"/>
        </w:rPr>
        <w:t> </w:t>
      </w:r>
      <w:r>
        <w:rPr>
          <w:w w:val="105"/>
        </w:rPr>
        <w:t>assigned if</w:t>
      </w:r>
      <w:r>
        <w:rPr>
          <w:spacing w:val="4"/>
          <w:w w:val="105"/>
        </w:rPr>
        <w:t> </w:t>
      </w:r>
      <w:r>
        <w:rPr>
          <w:w w:val="105"/>
        </w:rPr>
        <w:t>the</w:t>
      </w:r>
      <w:r>
        <w:rPr>
          <w:spacing w:val="4"/>
          <w:w w:val="105"/>
        </w:rPr>
        <w:t> </w:t>
      </w:r>
      <w:r>
        <w:rPr>
          <w:w w:val="105"/>
        </w:rPr>
        <w:t>AI</w:t>
      </w:r>
      <w:r>
        <w:rPr>
          <w:spacing w:val="7"/>
          <w:w w:val="105"/>
        </w:rPr>
        <w:t> </w:t>
      </w:r>
      <w:r>
        <w:rPr>
          <w:w w:val="105"/>
        </w:rPr>
        <w:t>technology</w:t>
      </w:r>
      <w:r>
        <w:rPr>
          <w:spacing w:val="1"/>
          <w:w w:val="105"/>
        </w:rPr>
        <w:t> </w:t>
      </w:r>
      <w:r>
        <w:rPr>
          <w:w w:val="105"/>
        </w:rPr>
        <w:t>is</w:t>
      </w:r>
      <w:r>
        <w:rPr>
          <w:spacing w:val="4"/>
          <w:w w:val="105"/>
        </w:rPr>
        <w:t> </w:t>
      </w:r>
      <w:r>
        <w:rPr>
          <w:w w:val="105"/>
        </w:rPr>
        <w:t>not</w:t>
      </w:r>
      <w:r>
        <w:rPr>
          <w:spacing w:val="3"/>
          <w:w w:val="105"/>
        </w:rPr>
        <w:t> </w:t>
      </w:r>
      <w:r>
        <w:rPr>
          <w:w w:val="105"/>
        </w:rPr>
        <w:t>part</w:t>
      </w:r>
      <w:r>
        <w:rPr>
          <w:spacing w:val="2"/>
          <w:w w:val="105"/>
        </w:rPr>
        <w:t> </w:t>
      </w:r>
      <w:r>
        <w:rPr>
          <w:w w:val="105"/>
        </w:rPr>
        <w:t>of</w:t>
      </w:r>
      <w:r>
        <w:rPr>
          <w:spacing w:val="4"/>
          <w:w w:val="105"/>
        </w:rPr>
        <w:t> </w:t>
      </w:r>
      <w:r>
        <w:rPr>
          <w:w w:val="105"/>
        </w:rPr>
        <w:t>a</w:t>
      </w:r>
      <w:r>
        <w:rPr>
          <w:spacing w:val="3"/>
          <w:w w:val="105"/>
        </w:rPr>
        <w:t> </w:t>
      </w:r>
      <w:r>
        <w:rPr>
          <w:w w:val="105"/>
        </w:rPr>
        <w:t>safety</w:t>
      </w:r>
      <w:r>
        <w:rPr>
          <w:spacing w:val="2"/>
          <w:w w:val="105"/>
        </w:rPr>
        <w:t> </w:t>
      </w:r>
      <w:r>
        <w:rPr>
          <w:w w:val="105"/>
        </w:rPr>
        <w:t>function in</w:t>
      </w:r>
      <w:r>
        <w:rPr>
          <w:spacing w:val="2"/>
          <w:w w:val="105"/>
        </w:rPr>
        <w:t> </w:t>
      </w:r>
      <w:r>
        <w:rPr>
          <w:w w:val="105"/>
        </w:rPr>
        <w:t>the</w:t>
      </w:r>
      <w:r>
        <w:rPr>
          <w:spacing w:val="4"/>
          <w:w w:val="105"/>
        </w:rPr>
        <w:t> </w:t>
      </w:r>
      <w:r>
        <w:rPr>
          <w:w w:val="105"/>
        </w:rPr>
        <w:t>E/E/PE</w:t>
      </w:r>
      <w:r>
        <w:rPr>
          <w:spacing w:val="2"/>
          <w:w w:val="105"/>
        </w:rPr>
        <w:t> </w:t>
      </w:r>
      <w:r>
        <w:rPr>
          <w:spacing w:val="-2"/>
          <w:w w:val="105"/>
        </w:rPr>
        <w:t>system</w:t>
      </w:r>
    </w:p>
    <w:p>
      <w:pPr>
        <w:pStyle w:val="BodyText"/>
        <w:tabs>
          <w:tab w:pos="1377" w:val="left" w:leader="none"/>
        </w:tabs>
        <w:spacing w:line="244" w:lineRule="auto" w:before="5"/>
        <w:ind w:left="290" w:right="178"/>
      </w:pPr>
      <w:r>
        <w:rPr>
          <w:spacing w:val="-4"/>
          <w:w w:val="110"/>
        </w:rPr>
        <w:t>506</w:t>
      </w:r>
      <w:r>
        <w:rPr/>
        <w:tab/>
      </w:r>
      <w:r>
        <w:rPr>
          <w:w w:val="110"/>
        </w:rPr>
        <w:t>and</w:t>
      </w:r>
      <w:r>
        <w:rPr>
          <w:spacing w:val="27"/>
          <w:w w:val="110"/>
        </w:rPr>
        <w:t> </w:t>
      </w:r>
      <w:r>
        <w:rPr>
          <w:w w:val="110"/>
        </w:rPr>
        <w:t>has</w:t>
      </w:r>
      <w:r>
        <w:rPr>
          <w:spacing w:val="28"/>
          <w:w w:val="110"/>
        </w:rPr>
        <w:t> </w:t>
      </w:r>
      <w:r>
        <w:rPr>
          <w:w w:val="110"/>
        </w:rPr>
        <w:t>no</w:t>
      </w:r>
      <w:r>
        <w:rPr>
          <w:spacing w:val="27"/>
          <w:w w:val="110"/>
        </w:rPr>
        <w:t> </w:t>
      </w:r>
      <w:r>
        <w:rPr>
          <w:w w:val="110"/>
        </w:rPr>
        <w:t>impact</w:t>
      </w:r>
      <w:r>
        <w:rPr>
          <w:spacing w:val="27"/>
          <w:w w:val="110"/>
        </w:rPr>
        <w:t> </w:t>
      </w:r>
      <w:r>
        <w:rPr>
          <w:w w:val="110"/>
        </w:rPr>
        <w:t>on</w:t>
      </w:r>
      <w:r>
        <w:rPr>
          <w:spacing w:val="27"/>
          <w:w w:val="110"/>
        </w:rPr>
        <w:t> </w:t>
      </w:r>
      <w:r>
        <w:rPr>
          <w:w w:val="110"/>
        </w:rPr>
        <w:t>the</w:t>
      </w:r>
      <w:r>
        <w:rPr>
          <w:spacing w:val="27"/>
          <w:w w:val="110"/>
        </w:rPr>
        <w:t> </w:t>
      </w:r>
      <w:r>
        <w:rPr>
          <w:w w:val="110"/>
        </w:rPr>
        <w:t>safety</w:t>
      </w:r>
      <w:r>
        <w:rPr>
          <w:spacing w:val="27"/>
          <w:w w:val="110"/>
        </w:rPr>
        <w:t> </w:t>
      </w:r>
      <w:r>
        <w:rPr>
          <w:w w:val="110"/>
        </w:rPr>
        <w:t>function</w:t>
      </w:r>
      <w:r>
        <w:rPr>
          <w:spacing w:val="27"/>
          <w:w w:val="110"/>
        </w:rPr>
        <w:t> </w:t>
      </w:r>
      <w:r>
        <w:rPr>
          <w:w w:val="110"/>
        </w:rPr>
        <w:t>due</w:t>
      </w:r>
      <w:r>
        <w:rPr>
          <w:spacing w:val="27"/>
          <w:w w:val="110"/>
        </w:rPr>
        <w:t> </w:t>
      </w:r>
      <w:r>
        <w:rPr>
          <w:w w:val="110"/>
        </w:rPr>
        <w:t>to</w:t>
      </w:r>
      <w:r>
        <w:rPr>
          <w:spacing w:val="27"/>
          <w:w w:val="110"/>
        </w:rPr>
        <w:t> </w:t>
      </w:r>
      <w:r>
        <w:rPr>
          <w:w w:val="110"/>
        </w:rPr>
        <w:t>sufficient</w:t>
      </w:r>
      <w:r>
        <w:rPr>
          <w:spacing w:val="27"/>
          <w:w w:val="110"/>
        </w:rPr>
        <w:t> </w:t>
      </w:r>
      <w:r>
        <w:rPr>
          <w:w w:val="110"/>
        </w:rPr>
        <w:t>segregation</w:t>
      </w:r>
      <w:r>
        <w:rPr>
          <w:spacing w:val="25"/>
          <w:w w:val="110"/>
        </w:rPr>
        <w:t> </w:t>
      </w:r>
      <w:r>
        <w:rPr>
          <w:w w:val="110"/>
        </w:rPr>
        <w:t>and</w:t>
      </w:r>
      <w:r>
        <w:rPr>
          <w:spacing w:val="27"/>
          <w:w w:val="110"/>
        </w:rPr>
        <w:t> </w:t>
      </w:r>
      <w:r>
        <w:rPr>
          <w:w w:val="110"/>
        </w:rPr>
        <w:t>behaviour</w:t>
      </w:r>
      <w:r>
        <w:rPr>
          <w:spacing w:val="27"/>
          <w:w w:val="110"/>
        </w:rPr>
        <w:t> </w:t>
      </w:r>
      <w:r>
        <w:rPr>
          <w:w w:val="110"/>
        </w:rPr>
        <w:t>control. </w:t>
      </w:r>
      <w:r>
        <w:rPr>
          <w:spacing w:val="-4"/>
          <w:w w:val="110"/>
        </w:rPr>
        <w:t>507</w:t>
      </w:r>
    </w:p>
    <w:p>
      <w:pPr>
        <w:pStyle w:val="ListParagraph"/>
        <w:numPr>
          <w:ilvl w:val="0"/>
          <w:numId w:val="23"/>
        </w:numPr>
        <w:tabs>
          <w:tab w:pos="1377" w:val="left" w:leader="none"/>
          <w:tab w:pos="1379" w:val="left" w:leader="none"/>
          <w:tab w:pos="2457" w:val="left" w:leader="none"/>
        </w:tabs>
        <w:spacing w:line="232" w:lineRule="exact" w:before="0" w:after="0"/>
        <w:ind w:left="1378" w:right="0" w:hanging="1089"/>
        <w:jc w:val="left"/>
        <w:rPr>
          <w:sz w:val="20"/>
        </w:rPr>
      </w:pPr>
      <w:r>
        <w:rPr>
          <w:w w:val="90"/>
          <w:sz w:val="20"/>
        </w:rPr>
        <w:t>NOTE</w:t>
      </w:r>
      <w:r>
        <w:rPr>
          <w:spacing w:val="4"/>
          <w:w w:val="105"/>
          <w:sz w:val="20"/>
        </w:rPr>
        <w:t> </w:t>
      </w:r>
      <w:r>
        <w:rPr>
          <w:spacing w:val="-12"/>
          <w:w w:val="105"/>
          <w:sz w:val="20"/>
        </w:rPr>
        <w:t>4</w:t>
      </w:r>
      <w:r>
        <w:rPr>
          <w:sz w:val="20"/>
        </w:rPr>
        <w:tab/>
      </w:r>
      <w:r>
        <w:rPr>
          <w:w w:val="105"/>
          <w:sz w:val="20"/>
        </w:rPr>
        <w:t>An</w:t>
      </w:r>
      <w:r>
        <w:rPr>
          <w:spacing w:val="3"/>
          <w:w w:val="105"/>
          <w:sz w:val="20"/>
        </w:rPr>
        <w:t> </w:t>
      </w:r>
      <w:r>
        <w:rPr>
          <w:w w:val="105"/>
          <w:sz w:val="20"/>
        </w:rPr>
        <w:t>example</w:t>
      </w:r>
      <w:r>
        <w:rPr>
          <w:spacing w:val="6"/>
          <w:w w:val="105"/>
          <w:sz w:val="20"/>
        </w:rPr>
        <w:t> </w:t>
      </w:r>
      <w:r>
        <w:rPr>
          <w:w w:val="105"/>
          <w:sz w:val="20"/>
        </w:rPr>
        <w:t>is</w:t>
      </w:r>
      <w:r>
        <w:rPr>
          <w:spacing w:val="5"/>
          <w:w w:val="105"/>
          <w:sz w:val="20"/>
        </w:rPr>
        <w:t> </w:t>
      </w:r>
      <w:r>
        <w:rPr>
          <w:w w:val="105"/>
          <w:sz w:val="20"/>
        </w:rPr>
        <w:t>separation</w:t>
      </w:r>
      <w:r>
        <w:rPr>
          <w:spacing w:val="4"/>
          <w:w w:val="105"/>
          <w:sz w:val="20"/>
        </w:rPr>
        <w:t> </w:t>
      </w:r>
      <w:r>
        <w:rPr>
          <w:w w:val="105"/>
          <w:sz w:val="20"/>
        </w:rPr>
        <w:t>through</w:t>
      </w:r>
      <w:r>
        <w:rPr>
          <w:spacing w:val="5"/>
          <w:w w:val="105"/>
          <w:sz w:val="20"/>
        </w:rPr>
        <w:t> </w:t>
      </w:r>
      <w:r>
        <w:rPr>
          <w:w w:val="105"/>
          <w:sz w:val="20"/>
        </w:rPr>
        <w:t>a</w:t>
      </w:r>
      <w:r>
        <w:rPr>
          <w:spacing w:val="8"/>
          <w:w w:val="105"/>
          <w:sz w:val="20"/>
        </w:rPr>
        <w:t> </w:t>
      </w:r>
      <w:r>
        <w:rPr>
          <w:w w:val="105"/>
          <w:sz w:val="20"/>
        </w:rPr>
        <w:t>“sandbox”</w:t>
      </w:r>
      <w:r>
        <w:rPr>
          <w:spacing w:val="5"/>
          <w:w w:val="105"/>
          <w:sz w:val="20"/>
        </w:rPr>
        <w:t> </w:t>
      </w:r>
      <w:r>
        <w:rPr>
          <w:w w:val="105"/>
          <w:sz w:val="20"/>
        </w:rPr>
        <w:t>or</w:t>
      </w:r>
      <w:r>
        <w:rPr>
          <w:spacing w:val="4"/>
          <w:w w:val="105"/>
          <w:sz w:val="20"/>
        </w:rPr>
        <w:t> </w:t>
      </w:r>
      <w:r>
        <w:rPr>
          <w:w w:val="105"/>
          <w:sz w:val="20"/>
        </w:rPr>
        <w:t>”hypervisor”</w:t>
      </w:r>
      <w:r>
        <w:rPr>
          <w:spacing w:val="6"/>
          <w:w w:val="105"/>
          <w:sz w:val="20"/>
        </w:rPr>
        <w:t> </w:t>
      </w:r>
      <w:r>
        <w:rPr>
          <w:w w:val="105"/>
          <w:sz w:val="20"/>
        </w:rPr>
        <w:t>in</w:t>
      </w:r>
      <w:r>
        <w:rPr>
          <w:spacing w:val="3"/>
          <w:w w:val="105"/>
          <w:sz w:val="20"/>
        </w:rPr>
        <w:t> </w:t>
      </w:r>
      <w:r>
        <w:rPr>
          <w:w w:val="105"/>
          <w:sz w:val="20"/>
        </w:rPr>
        <w:t>such</w:t>
      </w:r>
      <w:r>
        <w:rPr>
          <w:spacing w:val="5"/>
          <w:w w:val="105"/>
          <w:sz w:val="20"/>
        </w:rPr>
        <w:t> </w:t>
      </w:r>
      <w:r>
        <w:rPr>
          <w:w w:val="105"/>
          <w:sz w:val="20"/>
        </w:rPr>
        <w:t>a</w:t>
      </w:r>
      <w:r>
        <w:rPr>
          <w:spacing w:val="5"/>
          <w:w w:val="105"/>
          <w:sz w:val="20"/>
        </w:rPr>
        <w:t> </w:t>
      </w:r>
      <w:r>
        <w:rPr>
          <w:w w:val="105"/>
          <w:sz w:val="20"/>
        </w:rPr>
        <w:t>way</w:t>
      </w:r>
      <w:r>
        <w:rPr>
          <w:spacing w:val="6"/>
          <w:w w:val="105"/>
          <w:sz w:val="20"/>
        </w:rPr>
        <w:t> </w:t>
      </w:r>
      <w:r>
        <w:rPr>
          <w:w w:val="105"/>
          <w:sz w:val="20"/>
        </w:rPr>
        <w:t>that</w:t>
      </w:r>
      <w:r>
        <w:rPr>
          <w:spacing w:val="1"/>
          <w:w w:val="105"/>
          <w:sz w:val="20"/>
        </w:rPr>
        <w:t> </w:t>
      </w:r>
      <w:r>
        <w:rPr>
          <w:w w:val="105"/>
          <w:sz w:val="20"/>
        </w:rPr>
        <w:t>it</w:t>
      </w:r>
      <w:r>
        <w:rPr>
          <w:spacing w:val="1"/>
          <w:w w:val="105"/>
          <w:sz w:val="20"/>
        </w:rPr>
        <w:t> </w:t>
      </w:r>
      <w:r>
        <w:rPr>
          <w:w w:val="105"/>
          <w:sz w:val="20"/>
        </w:rPr>
        <w:t>cannot</w:t>
      </w:r>
      <w:r>
        <w:rPr>
          <w:spacing w:val="9"/>
          <w:w w:val="105"/>
          <w:sz w:val="20"/>
        </w:rPr>
        <w:t> </w:t>
      </w:r>
      <w:r>
        <w:rPr>
          <w:spacing w:val="-2"/>
          <w:w w:val="105"/>
          <w:sz w:val="20"/>
        </w:rPr>
        <w:t>affect</w:t>
      </w:r>
    </w:p>
    <w:p>
      <w:pPr>
        <w:pStyle w:val="ListParagraph"/>
        <w:numPr>
          <w:ilvl w:val="0"/>
          <w:numId w:val="23"/>
        </w:numPr>
        <w:tabs>
          <w:tab w:pos="1377" w:val="left" w:leader="none"/>
          <w:tab w:pos="1379" w:val="left" w:leader="none"/>
        </w:tabs>
        <w:spacing w:line="246" w:lineRule="exact" w:before="0" w:after="0"/>
        <w:ind w:left="1378" w:right="0" w:hanging="1089"/>
        <w:jc w:val="left"/>
        <w:rPr>
          <w:sz w:val="20"/>
        </w:rPr>
      </w:pPr>
      <w:r>
        <w:rPr>
          <w:w w:val="105"/>
          <w:sz w:val="20"/>
        </w:rPr>
        <w:t>the</w:t>
      </w:r>
      <w:r>
        <w:rPr>
          <w:spacing w:val="-3"/>
          <w:w w:val="105"/>
          <w:sz w:val="20"/>
        </w:rPr>
        <w:t> </w:t>
      </w:r>
      <w:r>
        <w:rPr>
          <w:w w:val="105"/>
          <w:sz w:val="20"/>
        </w:rPr>
        <w:t>safety</w:t>
      </w:r>
      <w:r>
        <w:rPr>
          <w:spacing w:val="-1"/>
          <w:w w:val="105"/>
          <w:sz w:val="20"/>
        </w:rPr>
        <w:t> </w:t>
      </w:r>
      <w:r>
        <w:rPr>
          <w:spacing w:val="-2"/>
          <w:w w:val="105"/>
          <w:sz w:val="20"/>
        </w:rPr>
        <w:t>functionality.</w:t>
      </w:r>
    </w:p>
    <w:p>
      <w:pPr>
        <w:pStyle w:val="BodyText"/>
        <w:spacing w:before="11"/>
        <w:rPr>
          <w:sz w:val="20"/>
        </w:rPr>
      </w:pPr>
    </w:p>
    <w:p>
      <w:pPr>
        <w:pStyle w:val="ListParagraph"/>
        <w:numPr>
          <w:ilvl w:val="0"/>
          <w:numId w:val="23"/>
        </w:numPr>
        <w:tabs>
          <w:tab w:pos="1017" w:val="left" w:leader="none"/>
          <w:tab w:pos="1018" w:val="left" w:leader="none"/>
        </w:tabs>
        <w:spacing w:line="240" w:lineRule="auto" w:before="0" w:after="0"/>
        <w:ind w:left="1017" w:right="0" w:hanging="728"/>
        <w:jc w:val="left"/>
        <w:rPr>
          <w:sz w:val="22"/>
        </w:rPr>
      </w:pPr>
      <w:r>
        <w:rPr>
          <w:w w:val="105"/>
          <w:sz w:val="22"/>
        </w:rPr>
        <w:t>Components</w:t>
      </w:r>
      <w:r>
        <w:rPr>
          <w:spacing w:val="17"/>
          <w:w w:val="105"/>
          <w:sz w:val="22"/>
        </w:rPr>
        <w:t> </w:t>
      </w:r>
      <w:r>
        <w:rPr>
          <w:w w:val="105"/>
          <w:sz w:val="22"/>
        </w:rPr>
        <w:t>containing</w:t>
      </w:r>
      <w:r>
        <w:rPr>
          <w:spacing w:val="16"/>
          <w:w w:val="105"/>
          <w:sz w:val="22"/>
        </w:rPr>
        <w:t> </w:t>
      </w:r>
      <w:r>
        <w:rPr>
          <w:w w:val="105"/>
          <w:sz w:val="22"/>
        </w:rPr>
        <w:t>AI</w:t>
      </w:r>
      <w:r>
        <w:rPr>
          <w:spacing w:val="19"/>
          <w:w w:val="105"/>
          <w:sz w:val="22"/>
        </w:rPr>
        <w:t> </w:t>
      </w:r>
      <w:r>
        <w:rPr>
          <w:w w:val="105"/>
          <w:sz w:val="22"/>
        </w:rPr>
        <w:t>technology</w:t>
      </w:r>
      <w:r>
        <w:rPr>
          <w:spacing w:val="18"/>
          <w:w w:val="105"/>
          <w:sz w:val="22"/>
        </w:rPr>
        <w:t> </w:t>
      </w:r>
      <w:r>
        <w:rPr>
          <w:w w:val="105"/>
          <w:sz w:val="22"/>
        </w:rPr>
        <w:t>are</w:t>
      </w:r>
      <w:r>
        <w:rPr>
          <w:spacing w:val="20"/>
          <w:w w:val="105"/>
          <w:sz w:val="22"/>
        </w:rPr>
        <w:t> </w:t>
      </w:r>
      <w:r>
        <w:rPr>
          <w:w w:val="105"/>
          <w:sz w:val="22"/>
        </w:rPr>
        <w:t>composed</w:t>
      </w:r>
      <w:r>
        <w:rPr>
          <w:spacing w:val="16"/>
          <w:w w:val="105"/>
          <w:sz w:val="22"/>
        </w:rPr>
        <w:t> </w:t>
      </w:r>
      <w:r>
        <w:rPr>
          <w:w w:val="105"/>
          <w:sz w:val="22"/>
        </w:rPr>
        <w:t>of</w:t>
      </w:r>
      <w:r>
        <w:rPr>
          <w:spacing w:val="20"/>
          <w:w w:val="105"/>
          <w:sz w:val="22"/>
        </w:rPr>
        <w:t> </w:t>
      </w:r>
      <w:r>
        <w:rPr>
          <w:w w:val="105"/>
          <w:sz w:val="22"/>
        </w:rPr>
        <w:t>various</w:t>
      </w:r>
      <w:r>
        <w:rPr>
          <w:spacing w:val="20"/>
          <w:w w:val="105"/>
          <w:sz w:val="22"/>
        </w:rPr>
        <w:t> </w:t>
      </w:r>
      <w:r>
        <w:rPr>
          <w:w w:val="105"/>
          <w:sz w:val="22"/>
        </w:rPr>
        <w:t>technology</w:t>
      </w:r>
      <w:r>
        <w:rPr>
          <w:spacing w:val="18"/>
          <w:w w:val="105"/>
          <w:sz w:val="22"/>
        </w:rPr>
        <w:t> </w:t>
      </w:r>
      <w:r>
        <w:rPr>
          <w:w w:val="105"/>
          <w:sz w:val="22"/>
        </w:rPr>
        <w:t>elements</w:t>
      </w:r>
      <w:r>
        <w:rPr>
          <w:spacing w:val="19"/>
          <w:w w:val="105"/>
          <w:sz w:val="22"/>
        </w:rPr>
        <w:t> </w:t>
      </w:r>
      <w:r>
        <w:rPr>
          <w:w w:val="105"/>
          <w:sz w:val="22"/>
        </w:rPr>
        <w:t>(see</w:t>
      </w:r>
      <w:r>
        <w:rPr>
          <w:spacing w:val="17"/>
          <w:w w:val="105"/>
          <w:sz w:val="22"/>
        </w:rPr>
        <w:t> </w:t>
      </w:r>
      <w:r>
        <w:rPr>
          <w:w w:val="105"/>
          <w:sz w:val="22"/>
        </w:rPr>
        <w:t>Clause</w:t>
      </w:r>
      <w:r>
        <w:rPr>
          <w:spacing w:val="20"/>
          <w:w w:val="105"/>
          <w:sz w:val="22"/>
        </w:rPr>
        <w:t> </w:t>
      </w:r>
      <w:r>
        <w:rPr>
          <w:spacing w:val="-4"/>
          <w:w w:val="105"/>
          <w:sz w:val="22"/>
        </w:rPr>
        <w:t>7.5).</w:t>
      </w:r>
    </w:p>
    <w:p>
      <w:pPr>
        <w:pStyle w:val="ListParagraph"/>
        <w:numPr>
          <w:ilvl w:val="0"/>
          <w:numId w:val="23"/>
        </w:numPr>
        <w:tabs>
          <w:tab w:pos="1017" w:val="left" w:leader="none"/>
          <w:tab w:pos="1018" w:val="left" w:leader="none"/>
        </w:tabs>
        <w:spacing w:line="240" w:lineRule="auto" w:before="6" w:after="0"/>
        <w:ind w:left="1017" w:right="0" w:hanging="728"/>
        <w:jc w:val="left"/>
        <w:rPr>
          <w:sz w:val="22"/>
        </w:rPr>
      </w:pPr>
      <w:r>
        <w:rPr>
          <w:w w:val="105"/>
          <w:sz w:val="22"/>
        </w:rPr>
        <w:t>Each</w:t>
      </w:r>
      <w:r>
        <w:rPr>
          <w:spacing w:val="-7"/>
          <w:w w:val="105"/>
          <w:sz w:val="22"/>
        </w:rPr>
        <w:t> </w:t>
      </w:r>
      <w:r>
        <w:rPr>
          <w:w w:val="105"/>
          <w:sz w:val="22"/>
        </w:rPr>
        <w:t>element</w:t>
      </w:r>
      <w:r>
        <w:rPr>
          <w:spacing w:val="-8"/>
          <w:w w:val="105"/>
          <w:sz w:val="22"/>
        </w:rPr>
        <w:t> </w:t>
      </w:r>
      <w:r>
        <w:rPr>
          <w:w w:val="105"/>
          <w:sz w:val="22"/>
        </w:rPr>
        <w:t>can</w:t>
      </w:r>
      <w:r>
        <w:rPr>
          <w:spacing w:val="-7"/>
          <w:w w:val="105"/>
          <w:sz w:val="22"/>
        </w:rPr>
        <w:t> </w:t>
      </w:r>
      <w:r>
        <w:rPr>
          <w:w w:val="105"/>
          <w:sz w:val="22"/>
        </w:rPr>
        <w:t>belong</w:t>
      </w:r>
      <w:r>
        <w:rPr>
          <w:spacing w:val="-8"/>
          <w:w w:val="105"/>
          <w:sz w:val="22"/>
        </w:rPr>
        <w:t> </w:t>
      </w:r>
      <w:r>
        <w:rPr>
          <w:w w:val="105"/>
          <w:sz w:val="22"/>
        </w:rPr>
        <w:t>to</w:t>
      </w:r>
      <w:r>
        <w:rPr>
          <w:spacing w:val="-7"/>
          <w:w w:val="105"/>
          <w:sz w:val="22"/>
        </w:rPr>
        <w:t> </w:t>
      </w:r>
      <w:r>
        <w:rPr>
          <w:w w:val="105"/>
          <w:sz w:val="22"/>
        </w:rPr>
        <w:t>a</w:t>
      </w:r>
      <w:r>
        <w:rPr>
          <w:spacing w:val="-6"/>
          <w:w w:val="105"/>
          <w:sz w:val="22"/>
        </w:rPr>
        <w:t> </w:t>
      </w:r>
      <w:r>
        <w:rPr>
          <w:w w:val="105"/>
          <w:sz w:val="22"/>
        </w:rPr>
        <w:t>different</w:t>
      </w:r>
      <w:r>
        <w:rPr>
          <w:spacing w:val="-8"/>
          <w:w w:val="105"/>
          <w:sz w:val="22"/>
        </w:rPr>
        <w:t> </w:t>
      </w:r>
      <w:r>
        <w:rPr>
          <w:w w:val="105"/>
          <w:sz w:val="22"/>
        </w:rPr>
        <w:t>AI</w:t>
      </w:r>
      <w:r>
        <w:rPr>
          <w:spacing w:val="-6"/>
          <w:w w:val="105"/>
          <w:sz w:val="22"/>
        </w:rPr>
        <w:t> </w:t>
      </w:r>
      <w:r>
        <w:rPr>
          <w:w w:val="105"/>
          <w:sz w:val="22"/>
        </w:rPr>
        <w:t>technology</w:t>
      </w:r>
      <w:r>
        <w:rPr>
          <w:spacing w:val="-8"/>
          <w:w w:val="105"/>
          <w:sz w:val="22"/>
        </w:rPr>
        <w:t> </w:t>
      </w:r>
      <w:r>
        <w:rPr>
          <w:w w:val="105"/>
          <w:sz w:val="22"/>
        </w:rPr>
        <w:t>class.</w:t>
      </w:r>
      <w:r>
        <w:rPr>
          <w:spacing w:val="-7"/>
          <w:w w:val="105"/>
          <w:sz w:val="22"/>
        </w:rPr>
        <w:t> </w:t>
      </w:r>
      <w:r>
        <w:rPr>
          <w:w w:val="105"/>
          <w:sz w:val="22"/>
        </w:rPr>
        <w:t>For</w:t>
      </w:r>
      <w:r>
        <w:rPr>
          <w:spacing w:val="-6"/>
          <w:w w:val="105"/>
          <w:sz w:val="22"/>
        </w:rPr>
        <w:t> </w:t>
      </w:r>
      <w:r>
        <w:rPr>
          <w:w w:val="105"/>
          <w:sz w:val="22"/>
        </w:rPr>
        <w:t>example,</w:t>
      </w:r>
      <w:r>
        <w:rPr>
          <w:spacing w:val="-7"/>
          <w:w w:val="105"/>
          <w:sz w:val="22"/>
        </w:rPr>
        <w:t> </w:t>
      </w:r>
      <w:r>
        <w:rPr>
          <w:w w:val="105"/>
          <w:sz w:val="22"/>
        </w:rPr>
        <w:t>the</w:t>
      </w:r>
      <w:r>
        <w:rPr>
          <w:spacing w:val="-5"/>
          <w:w w:val="105"/>
          <w:sz w:val="22"/>
        </w:rPr>
        <w:t> </w:t>
      </w:r>
      <w:r>
        <w:rPr>
          <w:w w:val="105"/>
          <w:sz w:val="22"/>
        </w:rPr>
        <w:t>lower</w:t>
      </w:r>
      <w:r>
        <w:rPr>
          <w:spacing w:val="-7"/>
          <w:w w:val="105"/>
          <w:sz w:val="22"/>
        </w:rPr>
        <w:t> </w:t>
      </w:r>
      <w:r>
        <w:rPr>
          <w:w w:val="105"/>
          <w:sz w:val="22"/>
        </w:rPr>
        <w:t>level</w:t>
      </w:r>
      <w:r>
        <w:rPr>
          <w:spacing w:val="-6"/>
          <w:w w:val="105"/>
          <w:sz w:val="22"/>
        </w:rPr>
        <w:t> </w:t>
      </w:r>
      <w:r>
        <w:rPr>
          <w:w w:val="105"/>
          <w:sz w:val="22"/>
        </w:rPr>
        <w:t>of</w:t>
      </w:r>
      <w:r>
        <w:rPr>
          <w:spacing w:val="-7"/>
          <w:w w:val="105"/>
          <w:sz w:val="22"/>
        </w:rPr>
        <w:t> </w:t>
      </w:r>
      <w:r>
        <w:rPr>
          <w:w w:val="105"/>
          <w:sz w:val="22"/>
        </w:rPr>
        <w:t>abstraction</w:t>
      </w:r>
      <w:r>
        <w:rPr>
          <w:spacing w:val="-8"/>
          <w:w w:val="105"/>
          <w:sz w:val="22"/>
        </w:rPr>
        <w:t> </w:t>
      </w:r>
      <w:r>
        <w:rPr>
          <w:spacing w:val="-5"/>
          <w:w w:val="105"/>
          <w:sz w:val="22"/>
        </w:rPr>
        <w:t>of</w:t>
      </w:r>
    </w:p>
    <w:p>
      <w:pPr>
        <w:pStyle w:val="ListParagraph"/>
        <w:numPr>
          <w:ilvl w:val="0"/>
          <w:numId w:val="23"/>
        </w:numPr>
        <w:tabs>
          <w:tab w:pos="1017" w:val="left" w:leader="none"/>
          <w:tab w:pos="1018" w:val="left" w:leader="none"/>
        </w:tabs>
        <w:spacing w:line="240" w:lineRule="auto" w:before="4" w:after="0"/>
        <w:ind w:left="1017" w:right="0" w:hanging="728"/>
        <w:jc w:val="left"/>
        <w:rPr>
          <w:sz w:val="22"/>
        </w:rPr>
      </w:pPr>
      <w:r>
        <w:rPr>
          <w:w w:val="105"/>
          <w:sz w:val="22"/>
        </w:rPr>
        <w:t>a</w:t>
      </w:r>
      <w:r>
        <w:rPr>
          <w:spacing w:val="30"/>
          <w:w w:val="105"/>
          <w:sz w:val="22"/>
        </w:rPr>
        <w:t> </w:t>
      </w:r>
      <w:r>
        <w:rPr>
          <w:w w:val="105"/>
          <w:sz w:val="22"/>
        </w:rPr>
        <w:t>neural</w:t>
      </w:r>
      <w:r>
        <w:rPr>
          <w:spacing w:val="28"/>
          <w:w w:val="105"/>
          <w:sz w:val="22"/>
        </w:rPr>
        <w:t> </w:t>
      </w:r>
      <w:r>
        <w:rPr>
          <w:w w:val="105"/>
          <w:sz w:val="22"/>
        </w:rPr>
        <w:t>network</w:t>
      </w:r>
      <w:r>
        <w:rPr>
          <w:spacing w:val="28"/>
          <w:w w:val="105"/>
          <w:sz w:val="22"/>
        </w:rPr>
        <w:t> </w:t>
      </w:r>
      <w:r>
        <w:rPr>
          <w:w w:val="105"/>
          <w:sz w:val="22"/>
        </w:rPr>
        <w:t>can</w:t>
      </w:r>
      <w:r>
        <w:rPr>
          <w:spacing w:val="28"/>
          <w:w w:val="105"/>
          <w:sz w:val="22"/>
        </w:rPr>
        <w:t> </w:t>
      </w:r>
      <w:r>
        <w:rPr>
          <w:w w:val="105"/>
          <w:sz w:val="22"/>
        </w:rPr>
        <w:t>be</w:t>
      </w:r>
      <w:r>
        <w:rPr>
          <w:spacing w:val="29"/>
          <w:w w:val="105"/>
          <w:sz w:val="22"/>
        </w:rPr>
        <w:t> </w:t>
      </w:r>
      <w:r>
        <w:rPr>
          <w:w w:val="105"/>
          <w:sz w:val="22"/>
        </w:rPr>
        <w:t>represented</w:t>
      </w:r>
      <w:r>
        <w:rPr>
          <w:spacing w:val="29"/>
          <w:w w:val="105"/>
          <w:sz w:val="22"/>
        </w:rPr>
        <w:t> </w:t>
      </w:r>
      <w:r>
        <w:rPr>
          <w:w w:val="105"/>
          <w:sz w:val="22"/>
        </w:rPr>
        <w:t>using</w:t>
      </w:r>
      <w:r>
        <w:rPr>
          <w:spacing w:val="27"/>
          <w:w w:val="105"/>
          <w:sz w:val="22"/>
        </w:rPr>
        <w:t> </w:t>
      </w:r>
      <w:r>
        <w:rPr>
          <w:w w:val="105"/>
          <w:sz w:val="22"/>
        </w:rPr>
        <w:t>C++</w:t>
      </w:r>
      <w:r>
        <w:rPr>
          <w:spacing w:val="31"/>
          <w:w w:val="105"/>
          <w:sz w:val="22"/>
        </w:rPr>
        <w:t> </w:t>
      </w:r>
      <w:r>
        <w:rPr>
          <w:w w:val="105"/>
          <w:sz w:val="22"/>
        </w:rPr>
        <w:t>libraries,</w:t>
      </w:r>
      <w:r>
        <w:rPr>
          <w:spacing w:val="28"/>
          <w:w w:val="105"/>
          <w:sz w:val="22"/>
        </w:rPr>
        <w:t> </w:t>
      </w:r>
      <w:r>
        <w:rPr>
          <w:w w:val="105"/>
          <w:sz w:val="22"/>
        </w:rPr>
        <w:t>which</w:t>
      </w:r>
      <w:r>
        <w:rPr>
          <w:spacing w:val="29"/>
          <w:w w:val="105"/>
          <w:sz w:val="22"/>
        </w:rPr>
        <w:t> </w:t>
      </w:r>
      <w:r>
        <w:rPr>
          <w:w w:val="105"/>
          <w:sz w:val="22"/>
        </w:rPr>
        <w:t>by</w:t>
      </w:r>
      <w:r>
        <w:rPr>
          <w:spacing w:val="28"/>
          <w:w w:val="105"/>
          <w:sz w:val="22"/>
        </w:rPr>
        <w:t> </w:t>
      </w:r>
      <w:r>
        <w:rPr>
          <w:w w:val="105"/>
          <w:sz w:val="22"/>
        </w:rPr>
        <w:t>themselves</w:t>
      </w:r>
      <w:r>
        <w:rPr>
          <w:spacing w:val="30"/>
          <w:w w:val="105"/>
          <w:sz w:val="22"/>
        </w:rPr>
        <w:t> </w:t>
      </w:r>
      <w:r>
        <w:rPr>
          <w:w w:val="105"/>
          <w:sz w:val="22"/>
        </w:rPr>
        <w:t>can</w:t>
      </w:r>
      <w:r>
        <w:rPr>
          <w:spacing w:val="28"/>
          <w:w w:val="105"/>
          <w:sz w:val="22"/>
        </w:rPr>
        <w:t> </w:t>
      </w:r>
      <w:r>
        <w:rPr>
          <w:w w:val="105"/>
          <w:sz w:val="22"/>
        </w:rPr>
        <w:t>be</w:t>
      </w:r>
      <w:r>
        <w:rPr>
          <w:spacing w:val="29"/>
          <w:w w:val="105"/>
          <w:sz w:val="22"/>
        </w:rPr>
        <w:t> </w:t>
      </w:r>
      <w:r>
        <w:rPr>
          <w:spacing w:val="-2"/>
          <w:w w:val="105"/>
          <w:sz w:val="22"/>
        </w:rPr>
        <w:t>systematically</w:t>
      </w:r>
    </w:p>
    <w:p>
      <w:pPr>
        <w:pStyle w:val="ListParagraph"/>
        <w:numPr>
          <w:ilvl w:val="0"/>
          <w:numId w:val="23"/>
        </w:numPr>
        <w:tabs>
          <w:tab w:pos="1017" w:val="left" w:leader="none"/>
          <w:tab w:pos="1018" w:val="left" w:leader="none"/>
        </w:tabs>
        <w:spacing w:line="240" w:lineRule="auto" w:before="6" w:after="0"/>
        <w:ind w:left="1017" w:right="0" w:hanging="728"/>
        <w:jc w:val="left"/>
        <w:rPr>
          <w:sz w:val="22"/>
        </w:rPr>
      </w:pPr>
      <w:r>
        <w:rPr>
          <w:w w:val="105"/>
          <w:sz w:val="22"/>
        </w:rPr>
        <w:t>reviewed</w:t>
      </w:r>
      <w:r>
        <w:rPr>
          <w:spacing w:val="-6"/>
          <w:w w:val="105"/>
          <w:sz w:val="22"/>
        </w:rPr>
        <w:t> </w:t>
      </w:r>
      <w:r>
        <w:rPr>
          <w:w w:val="105"/>
          <w:sz w:val="22"/>
        </w:rPr>
        <w:t>(e.g.</w:t>
      </w:r>
      <w:r>
        <w:rPr>
          <w:spacing w:val="-5"/>
          <w:w w:val="105"/>
          <w:sz w:val="22"/>
        </w:rPr>
        <w:t> </w:t>
      </w:r>
      <w:r>
        <w:rPr>
          <w:w w:val="105"/>
          <w:sz w:val="22"/>
        </w:rPr>
        <w:t>according</w:t>
      </w:r>
      <w:r>
        <w:rPr>
          <w:spacing w:val="-7"/>
          <w:w w:val="105"/>
          <w:sz w:val="22"/>
        </w:rPr>
        <w:t> </w:t>
      </w:r>
      <w:r>
        <w:rPr>
          <w:w w:val="105"/>
          <w:sz w:val="22"/>
        </w:rPr>
        <w:t>to</w:t>
      </w:r>
      <w:r>
        <w:rPr>
          <w:spacing w:val="-5"/>
          <w:w w:val="105"/>
          <w:sz w:val="22"/>
        </w:rPr>
        <w:t> </w:t>
      </w:r>
      <w:r>
        <w:rPr>
          <w:w w:val="105"/>
          <w:sz w:val="22"/>
        </w:rPr>
        <w:t>the</w:t>
      </w:r>
      <w:r>
        <w:rPr>
          <w:spacing w:val="-5"/>
          <w:w w:val="105"/>
          <w:sz w:val="22"/>
        </w:rPr>
        <w:t> </w:t>
      </w:r>
      <w:r>
        <w:rPr>
          <w:w w:val="105"/>
          <w:sz w:val="22"/>
        </w:rPr>
        <w:t>requirements</w:t>
      </w:r>
      <w:r>
        <w:rPr>
          <w:spacing w:val="-6"/>
          <w:w w:val="105"/>
          <w:sz w:val="22"/>
        </w:rPr>
        <w:t> </w:t>
      </w:r>
      <w:r>
        <w:rPr>
          <w:w w:val="105"/>
          <w:sz w:val="22"/>
        </w:rPr>
        <w:t>in</w:t>
      </w:r>
      <w:r>
        <w:rPr>
          <w:spacing w:val="-3"/>
          <w:w w:val="105"/>
          <w:sz w:val="22"/>
        </w:rPr>
        <w:t> </w:t>
      </w:r>
      <w:r>
        <w:rPr>
          <w:w w:val="105"/>
          <w:sz w:val="22"/>
        </w:rPr>
        <w:t>IEC</w:t>
      </w:r>
      <w:r>
        <w:rPr>
          <w:spacing w:val="-8"/>
          <w:w w:val="105"/>
          <w:sz w:val="22"/>
        </w:rPr>
        <w:t> </w:t>
      </w:r>
      <w:r>
        <w:rPr>
          <w:w w:val="105"/>
          <w:sz w:val="22"/>
        </w:rPr>
        <w:t>61508-3</w:t>
      </w:r>
      <w:r>
        <w:rPr>
          <w:spacing w:val="-5"/>
          <w:w w:val="105"/>
          <w:sz w:val="22"/>
        </w:rPr>
        <w:t> </w:t>
      </w:r>
      <w:r>
        <w:rPr>
          <w:w w:val="105"/>
          <w:sz w:val="22"/>
        </w:rPr>
        <w:t>[18],</w:t>
      </w:r>
      <w:r>
        <w:rPr>
          <w:spacing w:val="-5"/>
          <w:w w:val="105"/>
          <w:sz w:val="22"/>
        </w:rPr>
        <w:t> </w:t>
      </w:r>
      <w:r>
        <w:rPr>
          <w:w w:val="105"/>
          <w:sz w:val="22"/>
        </w:rPr>
        <w:t>see</w:t>
      </w:r>
      <w:r>
        <w:rPr>
          <w:spacing w:val="-5"/>
          <w:w w:val="105"/>
          <w:sz w:val="22"/>
        </w:rPr>
        <w:t> </w:t>
      </w:r>
      <w:r>
        <w:rPr>
          <w:w w:val="105"/>
          <w:sz w:val="22"/>
        </w:rPr>
        <w:t>the</w:t>
      </w:r>
      <w:r>
        <w:rPr>
          <w:spacing w:val="-5"/>
          <w:w w:val="105"/>
          <w:sz w:val="22"/>
        </w:rPr>
        <w:t> </w:t>
      </w:r>
      <w:r>
        <w:rPr>
          <w:w w:val="105"/>
          <w:sz w:val="22"/>
        </w:rPr>
        <w:t>example</w:t>
      </w:r>
      <w:r>
        <w:rPr>
          <w:spacing w:val="-5"/>
          <w:w w:val="105"/>
          <w:sz w:val="22"/>
        </w:rPr>
        <w:t> </w:t>
      </w:r>
      <w:r>
        <w:rPr>
          <w:w w:val="105"/>
          <w:sz w:val="22"/>
        </w:rPr>
        <w:t>in</w:t>
      </w:r>
      <w:r>
        <w:rPr>
          <w:spacing w:val="-7"/>
          <w:w w:val="105"/>
          <w:sz w:val="22"/>
        </w:rPr>
        <w:t> </w:t>
      </w:r>
      <w:r>
        <w:rPr>
          <w:w w:val="105"/>
          <w:sz w:val="22"/>
        </w:rPr>
        <w:t>Annex</w:t>
      </w:r>
      <w:r>
        <w:rPr>
          <w:spacing w:val="-6"/>
          <w:w w:val="105"/>
          <w:sz w:val="22"/>
        </w:rPr>
        <w:t> </w:t>
      </w:r>
      <w:r>
        <w:rPr>
          <w:w w:val="105"/>
          <w:sz w:val="22"/>
        </w:rPr>
        <w:t>A).</w:t>
      </w:r>
      <w:r>
        <w:rPr>
          <w:spacing w:val="-5"/>
          <w:w w:val="105"/>
          <w:sz w:val="22"/>
        </w:rPr>
        <w:t> </w:t>
      </w:r>
      <w:r>
        <w:rPr>
          <w:w w:val="105"/>
          <w:sz w:val="22"/>
        </w:rPr>
        <w:t>As</w:t>
      </w:r>
      <w:r>
        <w:rPr>
          <w:spacing w:val="-4"/>
          <w:w w:val="105"/>
          <w:sz w:val="22"/>
        </w:rPr>
        <w:t> such,</w:t>
      </w:r>
    </w:p>
    <w:p>
      <w:pPr>
        <w:pStyle w:val="ListParagraph"/>
        <w:numPr>
          <w:ilvl w:val="0"/>
          <w:numId w:val="23"/>
        </w:numPr>
        <w:tabs>
          <w:tab w:pos="1017" w:val="left" w:leader="none"/>
          <w:tab w:pos="1018" w:val="left" w:leader="none"/>
        </w:tabs>
        <w:spacing w:line="240" w:lineRule="auto" w:before="4" w:after="0"/>
        <w:ind w:left="1017" w:right="0" w:hanging="728"/>
        <w:jc w:val="left"/>
        <w:rPr>
          <w:sz w:val="22"/>
        </w:rPr>
      </w:pPr>
      <w:r>
        <w:rPr>
          <w:w w:val="105"/>
          <w:sz w:val="22"/>
        </w:rPr>
        <w:t>they</w:t>
      </w:r>
      <w:r>
        <w:rPr>
          <w:spacing w:val="-11"/>
          <w:w w:val="105"/>
          <w:sz w:val="22"/>
        </w:rPr>
        <w:t> </w:t>
      </w:r>
      <w:r>
        <w:rPr>
          <w:w w:val="105"/>
          <w:sz w:val="22"/>
        </w:rPr>
        <w:t>can</w:t>
      </w:r>
      <w:r>
        <w:rPr>
          <w:spacing w:val="-10"/>
          <w:w w:val="105"/>
          <w:sz w:val="22"/>
        </w:rPr>
        <w:t> </w:t>
      </w:r>
      <w:r>
        <w:rPr>
          <w:w w:val="105"/>
          <w:sz w:val="22"/>
        </w:rPr>
        <w:t>be</w:t>
      </w:r>
      <w:r>
        <w:rPr>
          <w:spacing w:val="-9"/>
          <w:w w:val="105"/>
          <w:sz w:val="22"/>
        </w:rPr>
        <w:t> </w:t>
      </w:r>
      <w:r>
        <w:rPr>
          <w:w w:val="105"/>
          <w:sz w:val="22"/>
        </w:rPr>
        <w:t>classified</w:t>
      </w:r>
      <w:r>
        <w:rPr>
          <w:spacing w:val="-9"/>
          <w:w w:val="105"/>
          <w:sz w:val="22"/>
        </w:rPr>
        <w:t> </w:t>
      </w:r>
      <w:r>
        <w:rPr>
          <w:w w:val="105"/>
          <w:sz w:val="22"/>
        </w:rPr>
        <w:t>as</w:t>
      </w:r>
      <w:r>
        <w:rPr>
          <w:spacing w:val="-8"/>
          <w:w w:val="105"/>
          <w:sz w:val="22"/>
        </w:rPr>
        <w:t> </w:t>
      </w:r>
      <w:r>
        <w:rPr>
          <w:w w:val="105"/>
          <w:sz w:val="22"/>
        </w:rPr>
        <w:t>Class</w:t>
      </w:r>
      <w:r>
        <w:rPr>
          <w:spacing w:val="-7"/>
          <w:w w:val="105"/>
          <w:sz w:val="22"/>
        </w:rPr>
        <w:t> </w:t>
      </w:r>
      <w:r>
        <w:rPr>
          <w:w w:val="105"/>
          <w:sz w:val="22"/>
        </w:rPr>
        <w:t>I,</w:t>
      </w:r>
      <w:r>
        <w:rPr>
          <w:spacing w:val="-9"/>
          <w:w w:val="105"/>
          <w:sz w:val="22"/>
        </w:rPr>
        <w:t> </w:t>
      </w:r>
      <w:r>
        <w:rPr>
          <w:w w:val="105"/>
          <w:sz w:val="22"/>
        </w:rPr>
        <w:t>though</w:t>
      </w:r>
      <w:r>
        <w:rPr>
          <w:spacing w:val="-9"/>
          <w:w w:val="105"/>
          <w:sz w:val="22"/>
        </w:rPr>
        <w:t> </w:t>
      </w:r>
      <w:r>
        <w:rPr>
          <w:w w:val="105"/>
          <w:sz w:val="22"/>
        </w:rPr>
        <w:t>the</w:t>
      </w:r>
      <w:r>
        <w:rPr>
          <w:spacing w:val="-9"/>
          <w:w w:val="105"/>
          <w:sz w:val="22"/>
        </w:rPr>
        <w:t> </w:t>
      </w:r>
      <w:r>
        <w:rPr>
          <w:w w:val="105"/>
          <w:sz w:val="22"/>
        </w:rPr>
        <w:t>higher</w:t>
      </w:r>
      <w:r>
        <w:rPr>
          <w:spacing w:val="-9"/>
          <w:w w:val="105"/>
          <w:sz w:val="22"/>
        </w:rPr>
        <w:t> </w:t>
      </w:r>
      <w:r>
        <w:rPr>
          <w:w w:val="105"/>
          <w:sz w:val="22"/>
        </w:rPr>
        <w:t>level</w:t>
      </w:r>
      <w:r>
        <w:rPr>
          <w:spacing w:val="-9"/>
          <w:w w:val="105"/>
          <w:sz w:val="22"/>
        </w:rPr>
        <w:t> </w:t>
      </w:r>
      <w:r>
        <w:rPr>
          <w:w w:val="105"/>
          <w:sz w:val="22"/>
        </w:rPr>
        <w:t>of</w:t>
      </w:r>
      <w:r>
        <w:rPr>
          <w:spacing w:val="-8"/>
          <w:w w:val="105"/>
          <w:sz w:val="22"/>
        </w:rPr>
        <w:t> </w:t>
      </w:r>
      <w:r>
        <w:rPr>
          <w:w w:val="105"/>
          <w:sz w:val="22"/>
        </w:rPr>
        <w:t>abstractions</w:t>
      </w:r>
      <w:r>
        <w:rPr>
          <w:spacing w:val="-9"/>
          <w:w w:val="105"/>
          <w:sz w:val="22"/>
        </w:rPr>
        <w:t> </w:t>
      </w:r>
      <w:r>
        <w:rPr>
          <w:w w:val="105"/>
          <w:sz w:val="22"/>
        </w:rPr>
        <w:t>(e.g.</w:t>
      </w:r>
      <w:r>
        <w:rPr>
          <w:spacing w:val="-9"/>
          <w:w w:val="105"/>
          <w:sz w:val="22"/>
        </w:rPr>
        <w:t> </w:t>
      </w:r>
      <w:r>
        <w:rPr>
          <w:w w:val="105"/>
          <w:sz w:val="22"/>
        </w:rPr>
        <w:t>deep</w:t>
      </w:r>
      <w:r>
        <w:rPr>
          <w:spacing w:val="-9"/>
          <w:w w:val="105"/>
          <w:sz w:val="22"/>
        </w:rPr>
        <w:t> </w:t>
      </w:r>
      <w:r>
        <w:rPr>
          <w:w w:val="105"/>
          <w:sz w:val="22"/>
        </w:rPr>
        <w:t>learning</w:t>
      </w:r>
      <w:r>
        <w:rPr>
          <w:spacing w:val="-10"/>
          <w:w w:val="105"/>
          <w:sz w:val="22"/>
        </w:rPr>
        <w:t> </w:t>
      </w:r>
      <w:r>
        <w:rPr>
          <w:w w:val="105"/>
          <w:sz w:val="22"/>
        </w:rPr>
        <w:t>models)</w:t>
      </w:r>
      <w:r>
        <w:rPr>
          <w:spacing w:val="-11"/>
          <w:w w:val="105"/>
          <w:sz w:val="22"/>
        </w:rPr>
        <w:t> </w:t>
      </w:r>
      <w:r>
        <w:rPr>
          <w:w w:val="105"/>
          <w:sz w:val="22"/>
        </w:rPr>
        <w:t>can</w:t>
      </w:r>
      <w:r>
        <w:rPr>
          <w:spacing w:val="-10"/>
          <w:w w:val="105"/>
          <w:sz w:val="22"/>
        </w:rPr>
        <w:t> </w:t>
      </w:r>
      <w:r>
        <w:rPr>
          <w:spacing w:val="-5"/>
          <w:w w:val="105"/>
          <w:sz w:val="22"/>
        </w:rPr>
        <w:t>be</w:t>
      </w:r>
    </w:p>
    <w:p>
      <w:pPr>
        <w:pStyle w:val="ListParagraph"/>
        <w:numPr>
          <w:ilvl w:val="0"/>
          <w:numId w:val="23"/>
        </w:numPr>
        <w:tabs>
          <w:tab w:pos="1017" w:val="left" w:leader="none"/>
          <w:tab w:pos="1018" w:val="left" w:leader="none"/>
        </w:tabs>
        <w:spacing w:line="240" w:lineRule="auto" w:before="6" w:after="0"/>
        <w:ind w:left="1017" w:right="0" w:hanging="728"/>
        <w:jc w:val="left"/>
        <w:rPr>
          <w:sz w:val="22"/>
        </w:rPr>
      </w:pPr>
      <w:r>
        <w:rPr>
          <w:sz w:val="22"/>
        </w:rPr>
        <w:t>classified</w:t>
      </w:r>
      <w:r>
        <w:rPr>
          <w:spacing w:val="2"/>
          <w:sz w:val="22"/>
        </w:rPr>
        <w:t> </w:t>
      </w:r>
      <w:r>
        <w:rPr>
          <w:sz w:val="22"/>
        </w:rPr>
        <w:t>as</w:t>
      </w:r>
      <w:r>
        <w:rPr>
          <w:spacing w:val="4"/>
          <w:sz w:val="22"/>
        </w:rPr>
        <w:t> </w:t>
      </w:r>
      <w:r>
        <w:rPr>
          <w:sz w:val="22"/>
        </w:rPr>
        <w:t>Class</w:t>
      </w:r>
      <w:r>
        <w:rPr>
          <w:spacing w:val="3"/>
          <w:sz w:val="22"/>
        </w:rPr>
        <w:t> </w:t>
      </w:r>
      <w:r>
        <w:rPr>
          <w:sz w:val="22"/>
        </w:rPr>
        <w:t>II</w:t>
      </w:r>
      <w:r>
        <w:rPr>
          <w:spacing w:val="3"/>
          <w:sz w:val="22"/>
        </w:rPr>
        <w:t> </w:t>
      </w:r>
      <w:r>
        <w:rPr>
          <w:sz w:val="22"/>
        </w:rPr>
        <w:t>or</w:t>
      </w:r>
      <w:r>
        <w:rPr>
          <w:spacing w:val="2"/>
          <w:sz w:val="22"/>
        </w:rPr>
        <w:t> </w:t>
      </w:r>
      <w:r>
        <w:rPr>
          <w:sz w:val="22"/>
        </w:rPr>
        <w:t>Class</w:t>
      </w:r>
      <w:r>
        <w:rPr>
          <w:spacing w:val="4"/>
          <w:sz w:val="22"/>
        </w:rPr>
        <w:t> </w:t>
      </w:r>
      <w:r>
        <w:rPr>
          <w:spacing w:val="-4"/>
          <w:sz w:val="22"/>
        </w:rPr>
        <w:t>III.</w:t>
      </w:r>
    </w:p>
    <w:p>
      <w:pPr>
        <w:pStyle w:val="BodyText"/>
        <w:spacing w:before="1"/>
        <w:rPr>
          <w:sz w:val="21"/>
        </w:rPr>
      </w:pPr>
    </w:p>
    <w:p>
      <w:pPr>
        <w:pStyle w:val="ListParagraph"/>
        <w:numPr>
          <w:ilvl w:val="0"/>
          <w:numId w:val="23"/>
        </w:numPr>
        <w:tabs>
          <w:tab w:pos="3696" w:val="left" w:leader="none"/>
          <w:tab w:pos="3697" w:val="left" w:leader="none"/>
        </w:tabs>
        <w:spacing w:line="240" w:lineRule="auto" w:before="1" w:after="0"/>
        <w:ind w:left="3697" w:right="0" w:hanging="3407"/>
        <w:jc w:val="left"/>
        <w:rPr>
          <w:b/>
          <w:sz w:val="22"/>
        </w:rPr>
      </w:pPr>
      <w:r>
        <w:rPr>
          <w:b/>
          <w:w w:val="105"/>
          <w:sz w:val="22"/>
        </w:rPr>
        <w:t>Table</w:t>
      </w:r>
      <w:r>
        <w:rPr>
          <w:b/>
          <w:spacing w:val="-8"/>
          <w:w w:val="105"/>
          <w:sz w:val="22"/>
        </w:rPr>
        <w:t> </w:t>
      </w:r>
      <w:r>
        <w:rPr>
          <w:b/>
          <w:w w:val="105"/>
          <w:sz w:val="22"/>
        </w:rPr>
        <w:t>1</w:t>
      </w:r>
      <w:r>
        <w:rPr>
          <w:b/>
          <w:spacing w:val="-10"/>
          <w:w w:val="105"/>
          <w:sz w:val="22"/>
        </w:rPr>
        <w:t> </w:t>
      </w:r>
      <w:r>
        <w:rPr>
          <w:rFonts w:ascii="Arial" w:hAnsi="Arial"/>
          <w:b/>
          <w:w w:val="105"/>
          <w:sz w:val="22"/>
        </w:rPr>
        <w:t>—</w:t>
      </w:r>
      <w:r>
        <w:rPr>
          <w:rFonts w:ascii="Arial" w:hAnsi="Arial"/>
          <w:b/>
          <w:spacing w:val="-15"/>
          <w:w w:val="105"/>
          <w:sz w:val="22"/>
        </w:rPr>
        <w:t> </w:t>
      </w:r>
      <w:r>
        <w:rPr>
          <w:b/>
          <w:w w:val="105"/>
          <w:sz w:val="22"/>
        </w:rPr>
        <w:t>Example</w:t>
      </w:r>
      <w:r>
        <w:rPr>
          <w:b/>
          <w:spacing w:val="-8"/>
          <w:w w:val="105"/>
          <w:sz w:val="22"/>
        </w:rPr>
        <w:t> </w:t>
      </w:r>
      <w:r>
        <w:rPr>
          <w:b/>
          <w:w w:val="105"/>
          <w:sz w:val="22"/>
        </w:rPr>
        <w:t>of</w:t>
      </w:r>
      <w:r>
        <w:rPr>
          <w:b/>
          <w:spacing w:val="-8"/>
          <w:w w:val="105"/>
          <w:sz w:val="22"/>
        </w:rPr>
        <w:t> </w:t>
      </w:r>
      <w:r>
        <w:rPr>
          <w:b/>
          <w:w w:val="105"/>
          <w:sz w:val="22"/>
        </w:rPr>
        <w:t>AI</w:t>
      </w:r>
      <w:r>
        <w:rPr>
          <w:b/>
          <w:spacing w:val="-9"/>
          <w:w w:val="105"/>
          <w:sz w:val="22"/>
        </w:rPr>
        <w:t> </w:t>
      </w:r>
      <w:r>
        <w:rPr>
          <w:b/>
          <w:w w:val="105"/>
          <w:sz w:val="22"/>
        </w:rPr>
        <w:t>classification</w:t>
      </w:r>
      <w:r>
        <w:rPr>
          <w:b/>
          <w:spacing w:val="-7"/>
          <w:w w:val="105"/>
          <w:sz w:val="22"/>
        </w:rPr>
        <w:t> </w:t>
      </w:r>
      <w:r>
        <w:rPr>
          <w:b/>
          <w:spacing w:val="-4"/>
          <w:w w:val="105"/>
          <w:sz w:val="22"/>
        </w:rPr>
        <w:t>table</w:t>
      </w:r>
    </w:p>
    <w:p>
      <w:pPr>
        <w:pStyle w:val="BodyText"/>
        <w:spacing w:before="1"/>
        <w:rPr>
          <w:b/>
          <w:sz w:val="21"/>
        </w:r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9"/>
        <w:gridCol w:w="2407"/>
        <w:gridCol w:w="1973"/>
        <w:gridCol w:w="2158"/>
      </w:tblGrid>
      <w:tr>
        <w:trPr>
          <w:trHeight w:val="840" w:hRule="atLeast"/>
        </w:trPr>
        <w:tc>
          <w:tcPr>
            <w:tcW w:w="2559" w:type="dxa"/>
          </w:tcPr>
          <w:p>
            <w:pPr>
              <w:pStyle w:val="TableParagraph"/>
              <w:spacing w:before="67"/>
              <w:ind w:left="153" w:firstLine="182"/>
              <w:rPr>
                <w:b/>
                <w:sz w:val="20"/>
              </w:rPr>
            </w:pPr>
            <w:r>
              <w:rPr>
                <w:b/>
                <w:sz w:val="20"/>
              </w:rPr>
              <w:t>AI</w:t>
            </w:r>
            <w:r>
              <w:rPr>
                <w:b/>
                <w:spacing w:val="10"/>
                <w:sz w:val="20"/>
              </w:rPr>
              <w:t> </w:t>
            </w:r>
            <w:r>
              <w:rPr>
                <w:b/>
                <w:sz w:val="20"/>
              </w:rPr>
              <w:t>Technology</w:t>
            </w:r>
            <w:r>
              <w:rPr>
                <w:b/>
                <w:spacing w:val="9"/>
                <w:sz w:val="20"/>
              </w:rPr>
              <w:t> </w:t>
            </w:r>
            <w:r>
              <w:rPr>
                <w:b/>
                <w:sz w:val="20"/>
              </w:rPr>
              <w:t>Class</w:t>
            </w:r>
            <w:r>
              <w:rPr>
                <w:b/>
                <w:spacing w:val="11"/>
                <w:sz w:val="20"/>
              </w:rPr>
              <w:t> </w:t>
            </w:r>
            <w:r>
              <w:rPr>
                <w:b/>
                <w:spacing w:val="-5"/>
                <w:sz w:val="20"/>
              </w:rPr>
              <w:t>=&gt;</w:t>
            </w:r>
          </w:p>
          <w:p>
            <w:pPr>
              <w:pStyle w:val="TableParagraph"/>
              <w:spacing w:line="249" w:lineRule="auto" w:before="11"/>
              <w:ind w:left="1058" w:hanging="905"/>
              <w:rPr>
                <w:b/>
                <w:sz w:val="20"/>
              </w:rPr>
            </w:pPr>
            <w:r>
              <w:rPr>
                <w:b/>
                <w:w w:val="105"/>
                <w:sz w:val="20"/>
              </w:rPr>
              <w:t>AI</w:t>
            </w:r>
            <w:r>
              <w:rPr>
                <w:b/>
                <w:spacing w:val="-10"/>
                <w:w w:val="105"/>
                <w:sz w:val="20"/>
              </w:rPr>
              <w:t> </w:t>
            </w:r>
            <w:r>
              <w:rPr>
                <w:b/>
                <w:w w:val="105"/>
                <w:sz w:val="20"/>
              </w:rPr>
              <w:t>application</w:t>
            </w:r>
            <w:r>
              <w:rPr>
                <w:b/>
                <w:spacing w:val="-8"/>
                <w:w w:val="105"/>
                <w:sz w:val="20"/>
              </w:rPr>
              <w:t> </w:t>
            </w:r>
            <w:r>
              <w:rPr>
                <w:b/>
                <w:w w:val="105"/>
                <w:sz w:val="20"/>
              </w:rPr>
              <w:t>and</w:t>
            </w:r>
            <w:r>
              <w:rPr>
                <w:b/>
                <w:spacing w:val="-9"/>
                <w:w w:val="105"/>
                <w:sz w:val="20"/>
              </w:rPr>
              <w:t> </w:t>
            </w:r>
            <w:r>
              <w:rPr>
                <w:b/>
                <w:w w:val="105"/>
                <w:sz w:val="20"/>
              </w:rPr>
              <w:t>usage </w:t>
            </w:r>
            <w:r>
              <w:rPr>
                <w:b/>
                <w:spacing w:val="-2"/>
                <w:w w:val="110"/>
                <w:sz w:val="20"/>
              </w:rPr>
              <w:t>level</w:t>
            </w:r>
          </w:p>
        </w:tc>
        <w:tc>
          <w:tcPr>
            <w:tcW w:w="2407" w:type="dxa"/>
          </w:tcPr>
          <w:p>
            <w:pPr>
              <w:pStyle w:val="TableParagraph"/>
              <w:spacing w:before="67"/>
              <w:ind w:left="264"/>
              <w:rPr>
                <w:b/>
                <w:sz w:val="20"/>
              </w:rPr>
            </w:pPr>
            <w:r>
              <w:rPr>
                <w:b/>
                <w:sz w:val="20"/>
              </w:rPr>
              <w:t>AI</w:t>
            </w:r>
            <w:r>
              <w:rPr>
                <w:b/>
                <w:spacing w:val="13"/>
                <w:sz w:val="20"/>
              </w:rPr>
              <w:t> </w:t>
            </w:r>
            <w:r>
              <w:rPr>
                <w:b/>
                <w:sz w:val="20"/>
              </w:rPr>
              <w:t>technology</w:t>
            </w:r>
            <w:r>
              <w:rPr>
                <w:b/>
                <w:spacing w:val="16"/>
                <w:sz w:val="20"/>
              </w:rPr>
              <w:t> </w:t>
            </w:r>
            <w:r>
              <w:rPr>
                <w:b/>
                <w:sz w:val="20"/>
              </w:rPr>
              <w:t>Class</w:t>
            </w:r>
            <w:r>
              <w:rPr>
                <w:b/>
                <w:spacing w:val="15"/>
                <w:sz w:val="20"/>
              </w:rPr>
              <w:t> </w:t>
            </w:r>
            <w:r>
              <w:rPr>
                <w:b/>
                <w:spacing w:val="-10"/>
                <w:sz w:val="20"/>
              </w:rPr>
              <w:t>I</w:t>
            </w:r>
          </w:p>
        </w:tc>
        <w:tc>
          <w:tcPr>
            <w:tcW w:w="1973" w:type="dxa"/>
          </w:tcPr>
          <w:p>
            <w:pPr>
              <w:pStyle w:val="TableParagraph"/>
              <w:spacing w:line="252" w:lineRule="auto" w:before="67"/>
              <w:ind w:left="660" w:hanging="303"/>
              <w:rPr>
                <w:b/>
                <w:sz w:val="20"/>
              </w:rPr>
            </w:pPr>
            <w:r>
              <w:rPr>
                <w:b/>
                <w:sz w:val="20"/>
              </w:rPr>
              <w:t>AI</w:t>
            </w:r>
            <w:r>
              <w:rPr>
                <w:b/>
                <w:spacing w:val="-7"/>
                <w:sz w:val="20"/>
              </w:rPr>
              <w:t> </w:t>
            </w:r>
            <w:r>
              <w:rPr>
                <w:b/>
                <w:sz w:val="20"/>
              </w:rPr>
              <w:t>technology Class</w:t>
            </w:r>
            <w:r>
              <w:rPr>
                <w:b/>
                <w:spacing w:val="-7"/>
                <w:sz w:val="20"/>
              </w:rPr>
              <w:t> </w:t>
            </w:r>
            <w:r>
              <w:rPr>
                <w:b/>
                <w:sz w:val="20"/>
              </w:rPr>
              <w:t>II</w:t>
            </w:r>
          </w:p>
        </w:tc>
        <w:tc>
          <w:tcPr>
            <w:tcW w:w="2158" w:type="dxa"/>
          </w:tcPr>
          <w:p>
            <w:pPr>
              <w:pStyle w:val="TableParagraph"/>
              <w:spacing w:line="252" w:lineRule="auto" w:before="67"/>
              <w:ind w:left="973" w:right="53" w:hanging="780"/>
              <w:rPr>
                <w:b/>
                <w:sz w:val="20"/>
              </w:rPr>
            </w:pPr>
            <w:r>
              <w:rPr>
                <w:b/>
                <w:sz w:val="20"/>
              </w:rPr>
              <w:t>AI technology </w:t>
            </w:r>
            <w:r>
              <w:rPr>
                <w:b/>
                <w:sz w:val="20"/>
              </w:rPr>
              <w:t>Class </w:t>
            </w:r>
            <w:r>
              <w:rPr>
                <w:b/>
                <w:spacing w:val="-4"/>
                <w:sz w:val="20"/>
              </w:rPr>
              <w:t>III</w:t>
            </w:r>
          </w:p>
        </w:tc>
      </w:tr>
      <w:tr>
        <w:trPr>
          <w:trHeight w:val="599" w:hRule="atLeast"/>
        </w:trPr>
        <w:tc>
          <w:tcPr>
            <w:tcW w:w="2559" w:type="dxa"/>
          </w:tcPr>
          <w:p>
            <w:pPr>
              <w:pStyle w:val="TableParagraph"/>
              <w:spacing w:before="187"/>
              <w:ind w:left="0" w:right="471"/>
              <w:jc w:val="right"/>
              <w:rPr>
                <w:sz w:val="20"/>
              </w:rPr>
            </w:pPr>
            <w:r>
              <w:rPr>
                <w:sz w:val="20"/>
              </w:rPr>
              <w:t>Usage</w:t>
            </w:r>
            <w:r>
              <w:rPr>
                <w:spacing w:val="-12"/>
                <w:sz w:val="20"/>
              </w:rPr>
              <w:t> </w:t>
            </w:r>
            <w:r>
              <w:rPr>
                <w:sz w:val="20"/>
              </w:rPr>
              <w:t>Level</w:t>
            </w:r>
            <w:r>
              <w:rPr>
                <w:spacing w:val="-9"/>
                <w:sz w:val="20"/>
              </w:rPr>
              <w:t> </w:t>
            </w:r>
            <w:r>
              <w:rPr>
                <w:sz w:val="20"/>
              </w:rPr>
              <w:t>A1</w:t>
            </w:r>
            <w:r>
              <w:rPr>
                <w:spacing w:val="-11"/>
                <w:sz w:val="20"/>
              </w:rPr>
              <w:t> </w:t>
            </w:r>
            <w:r>
              <w:rPr>
                <w:spacing w:val="-5"/>
                <w:sz w:val="20"/>
              </w:rPr>
              <w:t>(1)</w:t>
            </w:r>
          </w:p>
        </w:tc>
        <w:tc>
          <w:tcPr>
            <w:tcW w:w="2407" w:type="dxa"/>
            <w:vMerge w:val="restart"/>
          </w:tcPr>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line="249" w:lineRule="auto" w:before="167"/>
              <w:ind w:left="136" w:right="131" w:firstLine="5"/>
              <w:jc w:val="center"/>
              <w:rPr>
                <w:sz w:val="20"/>
              </w:rPr>
            </w:pPr>
            <w:r>
              <w:rPr>
                <w:w w:val="110"/>
                <w:sz w:val="20"/>
              </w:rPr>
              <w:t>Application of risk reduction concepts of </w:t>
            </w:r>
            <w:r>
              <w:rPr>
                <w:w w:val="105"/>
                <w:sz w:val="20"/>
              </w:rPr>
              <w:t>existing</w:t>
            </w:r>
            <w:r>
              <w:rPr>
                <w:spacing w:val="-14"/>
                <w:w w:val="105"/>
                <w:sz w:val="20"/>
              </w:rPr>
              <w:t> </w:t>
            </w:r>
            <w:r>
              <w:rPr>
                <w:w w:val="105"/>
                <w:sz w:val="20"/>
              </w:rPr>
              <w:t>functional</w:t>
            </w:r>
            <w:r>
              <w:rPr>
                <w:spacing w:val="-13"/>
                <w:w w:val="105"/>
                <w:sz w:val="20"/>
              </w:rPr>
              <w:t> </w:t>
            </w:r>
            <w:r>
              <w:rPr>
                <w:w w:val="105"/>
                <w:sz w:val="20"/>
              </w:rPr>
              <w:t>safety </w:t>
            </w:r>
            <w:r>
              <w:rPr>
                <w:w w:val="110"/>
                <w:sz w:val="20"/>
              </w:rPr>
              <w:t>International</w:t>
            </w:r>
            <w:r>
              <w:rPr>
                <w:spacing w:val="-8"/>
                <w:w w:val="110"/>
                <w:sz w:val="20"/>
              </w:rPr>
              <w:t> </w:t>
            </w:r>
            <w:r>
              <w:rPr>
                <w:w w:val="110"/>
                <w:sz w:val="20"/>
              </w:rPr>
              <w:t>Standards </w:t>
            </w:r>
            <w:r>
              <w:rPr>
                <w:spacing w:val="-2"/>
                <w:w w:val="110"/>
                <w:sz w:val="20"/>
              </w:rPr>
              <w:t>possible</w:t>
            </w:r>
          </w:p>
        </w:tc>
        <w:tc>
          <w:tcPr>
            <w:tcW w:w="1973" w:type="dxa"/>
          </w:tcPr>
          <w:p>
            <w:pPr>
              <w:pStyle w:val="TableParagraph"/>
              <w:spacing w:line="249" w:lineRule="auto" w:before="67"/>
              <w:ind w:left="250" w:hanging="41"/>
              <w:rPr>
                <w:sz w:val="20"/>
              </w:rPr>
            </w:pPr>
            <w:r>
              <w:rPr>
                <w:w w:val="105"/>
                <w:sz w:val="20"/>
              </w:rPr>
              <w:t>Appropriate</w:t>
            </w:r>
            <w:r>
              <w:rPr>
                <w:spacing w:val="-7"/>
                <w:w w:val="105"/>
                <w:sz w:val="20"/>
              </w:rPr>
              <w:t> </w:t>
            </w:r>
            <w:r>
              <w:rPr>
                <w:w w:val="105"/>
                <w:sz w:val="20"/>
              </w:rPr>
              <w:t>set</w:t>
            </w:r>
            <w:r>
              <w:rPr>
                <w:spacing w:val="-7"/>
                <w:w w:val="105"/>
                <w:sz w:val="20"/>
              </w:rPr>
              <w:t> </w:t>
            </w:r>
            <w:r>
              <w:rPr>
                <w:w w:val="105"/>
                <w:sz w:val="20"/>
              </w:rPr>
              <w:t>of </w:t>
            </w:r>
            <w:r>
              <w:rPr>
                <w:w w:val="110"/>
                <w:sz w:val="20"/>
              </w:rPr>
              <w:t>requirements</w:t>
            </w:r>
            <w:r>
              <w:rPr>
                <w:spacing w:val="-10"/>
                <w:w w:val="110"/>
                <w:sz w:val="20"/>
              </w:rPr>
              <w:t> </w:t>
            </w:r>
            <w:r>
              <w:rPr>
                <w:spacing w:val="-5"/>
                <w:w w:val="110"/>
                <w:sz w:val="20"/>
              </w:rPr>
              <w:t>(5)</w:t>
            </w:r>
          </w:p>
        </w:tc>
        <w:tc>
          <w:tcPr>
            <w:tcW w:w="2158" w:type="dxa"/>
            <w:vMerge w:val="restart"/>
          </w:tcPr>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4"/>
              <w:ind w:left="0"/>
              <w:rPr>
                <w:b/>
                <w:sz w:val="21"/>
              </w:rPr>
            </w:pPr>
          </w:p>
          <w:p>
            <w:pPr>
              <w:pStyle w:val="TableParagraph"/>
              <w:spacing w:before="0"/>
              <w:ind w:left="281"/>
              <w:rPr>
                <w:sz w:val="20"/>
              </w:rPr>
            </w:pPr>
            <w:r>
              <w:rPr>
                <w:sz w:val="20"/>
              </w:rPr>
              <w:t>Not</w:t>
            </w:r>
            <w:r>
              <w:rPr>
                <w:spacing w:val="-3"/>
                <w:w w:val="105"/>
                <w:sz w:val="20"/>
              </w:rPr>
              <w:t> </w:t>
            </w:r>
            <w:r>
              <w:rPr>
                <w:spacing w:val="-2"/>
                <w:w w:val="105"/>
                <w:sz w:val="20"/>
              </w:rPr>
              <w:t>recommended</w:t>
            </w:r>
          </w:p>
        </w:tc>
      </w:tr>
      <w:tr>
        <w:trPr>
          <w:trHeight w:val="599" w:hRule="atLeast"/>
        </w:trPr>
        <w:tc>
          <w:tcPr>
            <w:tcW w:w="2559" w:type="dxa"/>
          </w:tcPr>
          <w:p>
            <w:pPr>
              <w:pStyle w:val="TableParagraph"/>
              <w:spacing w:before="187"/>
              <w:ind w:left="0" w:right="471"/>
              <w:jc w:val="right"/>
              <w:rPr>
                <w:sz w:val="20"/>
              </w:rPr>
            </w:pPr>
            <w:r>
              <w:rPr>
                <w:sz w:val="20"/>
              </w:rPr>
              <w:t>Usage</w:t>
            </w:r>
            <w:r>
              <w:rPr>
                <w:spacing w:val="-12"/>
                <w:sz w:val="20"/>
              </w:rPr>
              <w:t> </w:t>
            </w:r>
            <w:r>
              <w:rPr>
                <w:sz w:val="20"/>
              </w:rPr>
              <w:t>Level</w:t>
            </w:r>
            <w:r>
              <w:rPr>
                <w:spacing w:val="-9"/>
                <w:sz w:val="20"/>
              </w:rPr>
              <w:t> </w:t>
            </w:r>
            <w:r>
              <w:rPr>
                <w:sz w:val="20"/>
              </w:rPr>
              <w:t>A2</w:t>
            </w:r>
            <w:r>
              <w:rPr>
                <w:spacing w:val="-11"/>
                <w:sz w:val="20"/>
              </w:rPr>
              <w:t> </w:t>
            </w:r>
            <w:r>
              <w:rPr>
                <w:spacing w:val="-5"/>
                <w:sz w:val="20"/>
              </w:rPr>
              <w:t>(1)</w:t>
            </w:r>
          </w:p>
        </w:tc>
        <w:tc>
          <w:tcPr>
            <w:tcW w:w="2407" w:type="dxa"/>
            <w:vMerge/>
            <w:tcBorders>
              <w:top w:val="nil"/>
            </w:tcBorders>
          </w:tcPr>
          <w:p>
            <w:pPr>
              <w:rPr>
                <w:sz w:val="2"/>
                <w:szCs w:val="2"/>
              </w:rPr>
            </w:pPr>
          </w:p>
        </w:tc>
        <w:tc>
          <w:tcPr>
            <w:tcW w:w="1973" w:type="dxa"/>
          </w:tcPr>
          <w:p>
            <w:pPr>
              <w:pStyle w:val="TableParagraph"/>
              <w:spacing w:line="249" w:lineRule="auto" w:before="67"/>
              <w:ind w:left="247" w:hanging="39"/>
              <w:rPr>
                <w:sz w:val="20"/>
              </w:rPr>
            </w:pPr>
            <w:r>
              <w:rPr>
                <w:w w:val="105"/>
                <w:sz w:val="20"/>
              </w:rPr>
              <w:t>Appropriate</w:t>
            </w:r>
            <w:r>
              <w:rPr>
                <w:spacing w:val="-7"/>
                <w:w w:val="105"/>
                <w:sz w:val="20"/>
              </w:rPr>
              <w:t> </w:t>
            </w:r>
            <w:r>
              <w:rPr>
                <w:w w:val="105"/>
                <w:sz w:val="20"/>
              </w:rPr>
              <w:t>set</w:t>
            </w:r>
            <w:r>
              <w:rPr>
                <w:spacing w:val="-7"/>
                <w:w w:val="105"/>
                <w:sz w:val="20"/>
              </w:rPr>
              <w:t> </w:t>
            </w:r>
            <w:r>
              <w:rPr>
                <w:w w:val="105"/>
                <w:sz w:val="20"/>
              </w:rPr>
              <w:t>of </w:t>
            </w:r>
            <w:r>
              <w:rPr>
                <w:w w:val="110"/>
                <w:sz w:val="20"/>
              </w:rPr>
              <w:t>requirements</w:t>
            </w:r>
            <w:r>
              <w:rPr>
                <w:spacing w:val="-10"/>
                <w:w w:val="110"/>
                <w:sz w:val="20"/>
              </w:rPr>
              <w:t> </w:t>
            </w:r>
            <w:r>
              <w:rPr>
                <w:w w:val="110"/>
                <w:sz w:val="20"/>
              </w:rPr>
              <w:t>(5)</w:t>
            </w:r>
          </w:p>
        </w:tc>
        <w:tc>
          <w:tcPr>
            <w:tcW w:w="2158" w:type="dxa"/>
            <w:vMerge/>
            <w:tcBorders>
              <w:top w:val="nil"/>
            </w:tcBorders>
          </w:tcPr>
          <w:p>
            <w:pPr>
              <w:rPr>
                <w:sz w:val="2"/>
                <w:szCs w:val="2"/>
              </w:rPr>
            </w:pPr>
          </w:p>
        </w:tc>
      </w:tr>
      <w:tr>
        <w:trPr>
          <w:trHeight w:val="599" w:hRule="atLeast"/>
        </w:trPr>
        <w:tc>
          <w:tcPr>
            <w:tcW w:w="2559" w:type="dxa"/>
          </w:tcPr>
          <w:p>
            <w:pPr>
              <w:pStyle w:val="TableParagraph"/>
              <w:spacing w:before="187"/>
              <w:ind w:left="0" w:right="473"/>
              <w:jc w:val="right"/>
              <w:rPr>
                <w:sz w:val="20"/>
              </w:rPr>
            </w:pPr>
            <w:r>
              <w:rPr>
                <w:sz w:val="20"/>
              </w:rPr>
              <w:t>Usage</w:t>
            </w:r>
            <w:r>
              <w:rPr>
                <w:spacing w:val="-9"/>
                <w:sz w:val="20"/>
              </w:rPr>
              <w:t> </w:t>
            </w:r>
            <w:r>
              <w:rPr>
                <w:sz w:val="20"/>
              </w:rPr>
              <w:t>Level</w:t>
            </w:r>
            <w:r>
              <w:rPr>
                <w:spacing w:val="-6"/>
                <w:sz w:val="20"/>
              </w:rPr>
              <w:t> </w:t>
            </w:r>
            <w:r>
              <w:rPr>
                <w:sz w:val="20"/>
              </w:rPr>
              <w:t>B1</w:t>
            </w:r>
            <w:r>
              <w:rPr>
                <w:spacing w:val="-7"/>
                <w:sz w:val="20"/>
              </w:rPr>
              <w:t> </w:t>
            </w:r>
            <w:r>
              <w:rPr>
                <w:spacing w:val="-5"/>
                <w:sz w:val="20"/>
              </w:rPr>
              <w:t>(1)</w:t>
            </w:r>
          </w:p>
        </w:tc>
        <w:tc>
          <w:tcPr>
            <w:tcW w:w="2407" w:type="dxa"/>
            <w:vMerge/>
            <w:tcBorders>
              <w:top w:val="nil"/>
            </w:tcBorders>
          </w:tcPr>
          <w:p>
            <w:pPr>
              <w:rPr>
                <w:sz w:val="2"/>
                <w:szCs w:val="2"/>
              </w:rPr>
            </w:pPr>
          </w:p>
        </w:tc>
        <w:tc>
          <w:tcPr>
            <w:tcW w:w="1973" w:type="dxa"/>
          </w:tcPr>
          <w:p>
            <w:pPr>
              <w:pStyle w:val="TableParagraph"/>
              <w:spacing w:line="249" w:lineRule="auto" w:before="67"/>
              <w:ind w:left="247" w:hanging="39"/>
              <w:rPr>
                <w:sz w:val="20"/>
              </w:rPr>
            </w:pPr>
            <w:r>
              <w:rPr>
                <w:w w:val="105"/>
                <w:sz w:val="20"/>
              </w:rPr>
              <w:t>Appropriate</w:t>
            </w:r>
            <w:r>
              <w:rPr>
                <w:spacing w:val="-7"/>
                <w:w w:val="105"/>
                <w:sz w:val="20"/>
              </w:rPr>
              <w:t> </w:t>
            </w:r>
            <w:r>
              <w:rPr>
                <w:w w:val="105"/>
                <w:sz w:val="20"/>
              </w:rPr>
              <w:t>set</w:t>
            </w:r>
            <w:r>
              <w:rPr>
                <w:spacing w:val="-7"/>
                <w:w w:val="105"/>
                <w:sz w:val="20"/>
              </w:rPr>
              <w:t> </w:t>
            </w:r>
            <w:r>
              <w:rPr>
                <w:w w:val="105"/>
                <w:sz w:val="20"/>
              </w:rPr>
              <w:t>of </w:t>
            </w:r>
            <w:r>
              <w:rPr>
                <w:w w:val="110"/>
                <w:sz w:val="20"/>
              </w:rPr>
              <w:t>requirements</w:t>
            </w:r>
            <w:r>
              <w:rPr>
                <w:spacing w:val="-10"/>
                <w:w w:val="110"/>
                <w:sz w:val="20"/>
              </w:rPr>
              <w:t> </w:t>
            </w:r>
            <w:r>
              <w:rPr>
                <w:w w:val="110"/>
                <w:sz w:val="20"/>
              </w:rPr>
              <w:t>(5)</w:t>
            </w:r>
          </w:p>
        </w:tc>
        <w:tc>
          <w:tcPr>
            <w:tcW w:w="2158" w:type="dxa"/>
            <w:vMerge/>
            <w:tcBorders>
              <w:top w:val="nil"/>
            </w:tcBorders>
          </w:tcPr>
          <w:p>
            <w:pPr>
              <w:rPr>
                <w:sz w:val="2"/>
                <w:szCs w:val="2"/>
              </w:rPr>
            </w:pPr>
          </w:p>
        </w:tc>
      </w:tr>
      <w:tr>
        <w:trPr>
          <w:trHeight w:val="599" w:hRule="atLeast"/>
        </w:trPr>
        <w:tc>
          <w:tcPr>
            <w:tcW w:w="2559" w:type="dxa"/>
          </w:tcPr>
          <w:p>
            <w:pPr>
              <w:pStyle w:val="TableParagraph"/>
              <w:spacing w:before="187"/>
              <w:ind w:left="0" w:right="473"/>
              <w:jc w:val="right"/>
              <w:rPr>
                <w:sz w:val="20"/>
              </w:rPr>
            </w:pPr>
            <w:r>
              <w:rPr>
                <w:sz w:val="20"/>
              </w:rPr>
              <w:t>Usage</w:t>
            </w:r>
            <w:r>
              <w:rPr>
                <w:spacing w:val="-9"/>
                <w:sz w:val="20"/>
              </w:rPr>
              <w:t> </w:t>
            </w:r>
            <w:r>
              <w:rPr>
                <w:sz w:val="20"/>
              </w:rPr>
              <w:t>Level</w:t>
            </w:r>
            <w:r>
              <w:rPr>
                <w:spacing w:val="-6"/>
                <w:sz w:val="20"/>
              </w:rPr>
              <w:t> </w:t>
            </w:r>
            <w:r>
              <w:rPr>
                <w:sz w:val="20"/>
              </w:rPr>
              <w:t>B2</w:t>
            </w:r>
            <w:r>
              <w:rPr>
                <w:spacing w:val="-7"/>
                <w:sz w:val="20"/>
              </w:rPr>
              <w:t> </w:t>
            </w:r>
            <w:r>
              <w:rPr>
                <w:spacing w:val="-5"/>
                <w:sz w:val="20"/>
              </w:rPr>
              <w:t>(1)</w:t>
            </w:r>
          </w:p>
        </w:tc>
        <w:tc>
          <w:tcPr>
            <w:tcW w:w="2407" w:type="dxa"/>
            <w:vMerge/>
            <w:tcBorders>
              <w:top w:val="nil"/>
            </w:tcBorders>
          </w:tcPr>
          <w:p>
            <w:pPr>
              <w:rPr>
                <w:sz w:val="2"/>
                <w:szCs w:val="2"/>
              </w:rPr>
            </w:pPr>
          </w:p>
        </w:tc>
        <w:tc>
          <w:tcPr>
            <w:tcW w:w="1973" w:type="dxa"/>
          </w:tcPr>
          <w:p>
            <w:pPr>
              <w:pStyle w:val="TableParagraph"/>
              <w:spacing w:line="249" w:lineRule="auto" w:before="67"/>
              <w:ind w:left="247" w:hanging="39"/>
              <w:rPr>
                <w:sz w:val="20"/>
              </w:rPr>
            </w:pPr>
            <w:r>
              <w:rPr>
                <w:w w:val="105"/>
                <w:sz w:val="20"/>
              </w:rPr>
              <w:t>Appropriate</w:t>
            </w:r>
            <w:r>
              <w:rPr>
                <w:spacing w:val="-7"/>
                <w:w w:val="105"/>
                <w:sz w:val="20"/>
              </w:rPr>
              <w:t> </w:t>
            </w:r>
            <w:r>
              <w:rPr>
                <w:w w:val="105"/>
                <w:sz w:val="20"/>
              </w:rPr>
              <w:t>set</w:t>
            </w:r>
            <w:r>
              <w:rPr>
                <w:spacing w:val="-7"/>
                <w:w w:val="105"/>
                <w:sz w:val="20"/>
              </w:rPr>
              <w:t> </w:t>
            </w:r>
            <w:r>
              <w:rPr>
                <w:w w:val="105"/>
                <w:sz w:val="20"/>
              </w:rPr>
              <w:t>of </w:t>
            </w:r>
            <w:r>
              <w:rPr>
                <w:w w:val="110"/>
                <w:sz w:val="20"/>
              </w:rPr>
              <w:t>requirements</w:t>
            </w:r>
            <w:r>
              <w:rPr>
                <w:spacing w:val="-10"/>
                <w:w w:val="110"/>
                <w:sz w:val="20"/>
              </w:rPr>
              <w:t> </w:t>
            </w:r>
            <w:r>
              <w:rPr>
                <w:w w:val="110"/>
                <w:sz w:val="20"/>
              </w:rPr>
              <w:t>(5)</w:t>
            </w:r>
          </w:p>
        </w:tc>
        <w:tc>
          <w:tcPr>
            <w:tcW w:w="2158" w:type="dxa"/>
            <w:vMerge/>
            <w:tcBorders>
              <w:top w:val="nil"/>
            </w:tcBorders>
          </w:tcPr>
          <w:p>
            <w:pPr>
              <w:rPr>
                <w:sz w:val="2"/>
                <w:szCs w:val="2"/>
              </w:rPr>
            </w:pPr>
          </w:p>
        </w:tc>
      </w:tr>
      <w:tr>
        <w:trPr>
          <w:trHeight w:val="601" w:hRule="atLeast"/>
        </w:trPr>
        <w:tc>
          <w:tcPr>
            <w:tcW w:w="2559" w:type="dxa"/>
          </w:tcPr>
          <w:p>
            <w:pPr>
              <w:pStyle w:val="TableParagraph"/>
              <w:spacing w:before="190"/>
              <w:ind w:left="0" w:right="457"/>
              <w:jc w:val="right"/>
              <w:rPr>
                <w:sz w:val="20"/>
              </w:rPr>
            </w:pPr>
            <w:r>
              <w:rPr>
                <w:w w:val="95"/>
                <w:sz w:val="20"/>
              </w:rPr>
              <w:t>Usage</w:t>
            </w:r>
            <w:r>
              <w:rPr>
                <w:spacing w:val="2"/>
                <w:sz w:val="20"/>
              </w:rPr>
              <w:t> </w:t>
            </w:r>
            <w:r>
              <w:rPr>
                <w:w w:val="95"/>
                <w:sz w:val="20"/>
              </w:rPr>
              <w:t>Level</w:t>
            </w:r>
            <w:r>
              <w:rPr>
                <w:spacing w:val="5"/>
                <w:sz w:val="20"/>
              </w:rPr>
              <w:t> </w:t>
            </w:r>
            <w:r>
              <w:rPr>
                <w:w w:val="95"/>
                <w:sz w:val="20"/>
              </w:rPr>
              <w:t>C</w:t>
            </w:r>
            <w:r>
              <w:rPr>
                <w:spacing w:val="4"/>
                <w:sz w:val="20"/>
              </w:rPr>
              <w:t> </w:t>
            </w:r>
            <w:r>
              <w:rPr>
                <w:spacing w:val="-4"/>
                <w:w w:val="95"/>
                <w:sz w:val="20"/>
              </w:rPr>
              <w:t>(1,3)</w:t>
            </w:r>
          </w:p>
        </w:tc>
        <w:tc>
          <w:tcPr>
            <w:tcW w:w="2407" w:type="dxa"/>
            <w:vMerge/>
            <w:tcBorders>
              <w:top w:val="nil"/>
            </w:tcBorders>
          </w:tcPr>
          <w:p>
            <w:pPr>
              <w:rPr>
                <w:sz w:val="2"/>
                <w:szCs w:val="2"/>
              </w:rPr>
            </w:pPr>
          </w:p>
        </w:tc>
        <w:tc>
          <w:tcPr>
            <w:tcW w:w="1973" w:type="dxa"/>
          </w:tcPr>
          <w:p>
            <w:pPr>
              <w:pStyle w:val="TableParagraph"/>
              <w:spacing w:line="249" w:lineRule="auto" w:before="70"/>
              <w:ind w:left="247" w:hanging="39"/>
              <w:rPr>
                <w:sz w:val="20"/>
              </w:rPr>
            </w:pPr>
            <w:r>
              <w:rPr>
                <w:w w:val="105"/>
                <w:sz w:val="20"/>
              </w:rPr>
              <w:t>Appropriate</w:t>
            </w:r>
            <w:r>
              <w:rPr>
                <w:spacing w:val="-7"/>
                <w:w w:val="105"/>
                <w:sz w:val="20"/>
              </w:rPr>
              <w:t> </w:t>
            </w:r>
            <w:r>
              <w:rPr>
                <w:w w:val="105"/>
                <w:sz w:val="20"/>
              </w:rPr>
              <w:t>set</w:t>
            </w:r>
            <w:r>
              <w:rPr>
                <w:spacing w:val="-7"/>
                <w:w w:val="105"/>
                <w:sz w:val="20"/>
              </w:rPr>
              <w:t> </w:t>
            </w:r>
            <w:r>
              <w:rPr>
                <w:w w:val="105"/>
                <w:sz w:val="20"/>
              </w:rPr>
              <w:t>of </w:t>
            </w:r>
            <w:r>
              <w:rPr>
                <w:w w:val="110"/>
                <w:sz w:val="20"/>
              </w:rPr>
              <w:t>requirements</w:t>
            </w:r>
            <w:r>
              <w:rPr>
                <w:spacing w:val="-10"/>
                <w:w w:val="110"/>
                <w:sz w:val="20"/>
              </w:rPr>
              <w:t> </w:t>
            </w:r>
            <w:r>
              <w:rPr>
                <w:w w:val="110"/>
                <w:sz w:val="20"/>
              </w:rPr>
              <w:t>(5)</w:t>
            </w:r>
          </w:p>
        </w:tc>
        <w:tc>
          <w:tcPr>
            <w:tcW w:w="2158" w:type="dxa"/>
            <w:vMerge/>
            <w:tcBorders>
              <w:top w:val="nil"/>
            </w:tcBorders>
          </w:tcPr>
          <w:p>
            <w:pPr>
              <w:rPr>
                <w:sz w:val="2"/>
                <w:szCs w:val="2"/>
              </w:rPr>
            </w:pPr>
          </w:p>
        </w:tc>
      </w:tr>
      <w:tr>
        <w:trPr>
          <w:trHeight w:val="840" w:hRule="atLeast"/>
        </w:trPr>
        <w:tc>
          <w:tcPr>
            <w:tcW w:w="2559" w:type="dxa"/>
          </w:tcPr>
          <w:p>
            <w:pPr>
              <w:pStyle w:val="TableParagraph"/>
              <w:spacing w:before="8"/>
              <w:ind w:left="0"/>
              <w:rPr>
                <w:b/>
                <w:sz w:val="26"/>
              </w:rPr>
            </w:pPr>
          </w:p>
          <w:p>
            <w:pPr>
              <w:pStyle w:val="TableParagraph"/>
              <w:spacing w:before="1"/>
              <w:ind w:left="0" w:right="524"/>
              <w:jc w:val="right"/>
              <w:rPr>
                <w:sz w:val="20"/>
              </w:rPr>
            </w:pPr>
            <w:r>
              <w:rPr>
                <w:sz w:val="20"/>
              </w:rPr>
              <w:t>Usage</w:t>
            </w:r>
            <w:r>
              <w:rPr>
                <w:spacing w:val="-12"/>
                <w:sz w:val="20"/>
              </w:rPr>
              <w:t> </w:t>
            </w:r>
            <w:r>
              <w:rPr>
                <w:sz w:val="20"/>
              </w:rPr>
              <w:t>Level</w:t>
            </w:r>
            <w:r>
              <w:rPr>
                <w:spacing w:val="-10"/>
                <w:sz w:val="20"/>
              </w:rPr>
              <w:t> </w:t>
            </w:r>
            <w:r>
              <w:rPr>
                <w:sz w:val="20"/>
              </w:rPr>
              <w:t>D</w:t>
            </w:r>
            <w:r>
              <w:rPr>
                <w:spacing w:val="-11"/>
                <w:sz w:val="20"/>
              </w:rPr>
              <w:t> </w:t>
            </w:r>
            <w:r>
              <w:rPr>
                <w:spacing w:val="-5"/>
                <w:sz w:val="20"/>
              </w:rPr>
              <w:t>(2)</w:t>
            </w:r>
          </w:p>
        </w:tc>
        <w:tc>
          <w:tcPr>
            <w:tcW w:w="6538" w:type="dxa"/>
            <w:gridSpan w:val="3"/>
          </w:tcPr>
          <w:p>
            <w:pPr>
              <w:pStyle w:val="TableParagraph"/>
              <w:spacing w:before="68"/>
              <w:ind w:left="305" w:right="303"/>
              <w:jc w:val="center"/>
              <w:rPr>
                <w:sz w:val="20"/>
              </w:rPr>
            </w:pPr>
            <w:r>
              <w:rPr>
                <w:w w:val="105"/>
                <w:sz w:val="20"/>
              </w:rPr>
              <w:t>No</w:t>
            </w:r>
            <w:r>
              <w:rPr>
                <w:spacing w:val="-11"/>
                <w:w w:val="105"/>
                <w:sz w:val="20"/>
              </w:rPr>
              <w:t> </w:t>
            </w:r>
            <w:r>
              <w:rPr>
                <w:w w:val="105"/>
                <w:sz w:val="20"/>
              </w:rPr>
              <w:t>specific</w:t>
            </w:r>
            <w:r>
              <w:rPr>
                <w:spacing w:val="-9"/>
                <w:w w:val="105"/>
                <w:sz w:val="20"/>
              </w:rPr>
              <w:t> </w:t>
            </w:r>
            <w:r>
              <w:rPr>
                <w:w w:val="105"/>
                <w:sz w:val="20"/>
              </w:rPr>
              <w:t>functional</w:t>
            </w:r>
            <w:r>
              <w:rPr>
                <w:spacing w:val="-10"/>
                <w:w w:val="105"/>
                <w:sz w:val="20"/>
              </w:rPr>
              <w:t> </w:t>
            </w:r>
            <w:r>
              <w:rPr>
                <w:w w:val="105"/>
                <w:sz w:val="20"/>
              </w:rPr>
              <w:t>safety</w:t>
            </w:r>
            <w:r>
              <w:rPr>
                <w:spacing w:val="-7"/>
                <w:w w:val="105"/>
                <w:sz w:val="20"/>
              </w:rPr>
              <w:t> </w:t>
            </w:r>
            <w:r>
              <w:rPr>
                <w:w w:val="105"/>
                <w:sz w:val="20"/>
              </w:rPr>
              <w:t>requirements</w:t>
            </w:r>
            <w:r>
              <w:rPr>
                <w:spacing w:val="-11"/>
                <w:w w:val="105"/>
                <w:sz w:val="20"/>
              </w:rPr>
              <w:t> </w:t>
            </w:r>
            <w:r>
              <w:rPr>
                <w:w w:val="105"/>
                <w:sz w:val="20"/>
              </w:rPr>
              <w:t>for</w:t>
            </w:r>
            <w:r>
              <w:rPr>
                <w:spacing w:val="-12"/>
                <w:w w:val="105"/>
                <w:sz w:val="20"/>
              </w:rPr>
              <w:t> </w:t>
            </w:r>
            <w:r>
              <w:rPr>
                <w:w w:val="105"/>
                <w:sz w:val="20"/>
              </w:rPr>
              <w:t>AI</w:t>
            </w:r>
            <w:r>
              <w:rPr>
                <w:spacing w:val="-9"/>
                <w:w w:val="105"/>
                <w:sz w:val="20"/>
              </w:rPr>
              <w:t> </w:t>
            </w:r>
            <w:r>
              <w:rPr>
                <w:spacing w:val="-2"/>
                <w:w w:val="105"/>
                <w:sz w:val="20"/>
              </w:rPr>
              <w:t>technology,</w:t>
            </w:r>
          </w:p>
          <w:p>
            <w:pPr>
              <w:pStyle w:val="TableParagraph"/>
              <w:spacing w:line="249" w:lineRule="auto" w:before="10"/>
              <w:ind w:left="306" w:right="303"/>
              <w:jc w:val="center"/>
              <w:rPr>
                <w:sz w:val="20"/>
              </w:rPr>
            </w:pPr>
            <w:r>
              <w:rPr>
                <w:w w:val="105"/>
                <w:sz w:val="20"/>
              </w:rPr>
              <w:t>but application</w:t>
            </w:r>
            <w:r>
              <w:rPr>
                <w:spacing w:val="-3"/>
                <w:w w:val="105"/>
                <w:sz w:val="20"/>
              </w:rPr>
              <w:t> </w:t>
            </w:r>
            <w:r>
              <w:rPr>
                <w:w w:val="105"/>
                <w:sz w:val="20"/>
              </w:rPr>
              <w:t>of risk reduction</w:t>
            </w:r>
            <w:r>
              <w:rPr>
                <w:spacing w:val="-3"/>
                <w:w w:val="105"/>
                <w:sz w:val="20"/>
              </w:rPr>
              <w:t> </w:t>
            </w:r>
            <w:r>
              <w:rPr>
                <w:w w:val="105"/>
                <w:sz w:val="20"/>
              </w:rPr>
              <w:t>concepts of existing functional safety </w:t>
            </w:r>
            <w:r>
              <w:rPr>
                <w:w w:val="110"/>
                <w:sz w:val="20"/>
              </w:rPr>
              <w:t>International Standards (4)</w:t>
            </w:r>
          </w:p>
        </w:tc>
      </w:tr>
      <w:tr>
        <w:trPr>
          <w:trHeight w:val="2219" w:hRule="atLeast"/>
        </w:trPr>
        <w:tc>
          <w:tcPr>
            <w:tcW w:w="9097" w:type="dxa"/>
            <w:gridSpan w:val="4"/>
          </w:tcPr>
          <w:p>
            <w:pPr>
              <w:pStyle w:val="TableParagraph"/>
              <w:spacing w:line="312" w:lineRule="auto" w:before="67"/>
              <w:ind w:left="108" w:right="3465"/>
              <w:rPr>
                <w:sz w:val="20"/>
              </w:rPr>
            </w:pPr>
            <w:r>
              <w:rPr>
                <w:w w:val="105"/>
                <w:sz w:val="20"/>
              </w:rPr>
              <w:t>1 Static (offline) (during development) teaching or learning only </w:t>
            </w:r>
            <w:r>
              <w:rPr>
                <w:w w:val="110"/>
                <w:sz w:val="20"/>
              </w:rPr>
              <w:t>2</w:t>
            </w:r>
            <w:r>
              <w:rPr>
                <w:spacing w:val="-6"/>
                <w:w w:val="110"/>
                <w:sz w:val="20"/>
              </w:rPr>
              <w:t> </w:t>
            </w:r>
            <w:r>
              <w:rPr>
                <w:w w:val="110"/>
                <w:sz w:val="20"/>
              </w:rPr>
              <w:t>Dynamic</w:t>
            </w:r>
            <w:r>
              <w:rPr>
                <w:spacing w:val="-6"/>
                <w:w w:val="110"/>
                <w:sz w:val="20"/>
              </w:rPr>
              <w:t> </w:t>
            </w:r>
            <w:r>
              <w:rPr>
                <w:w w:val="110"/>
                <w:sz w:val="20"/>
              </w:rPr>
              <w:t>(online)</w:t>
            </w:r>
            <w:r>
              <w:rPr>
                <w:spacing w:val="-6"/>
                <w:w w:val="110"/>
                <w:sz w:val="20"/>
              </w:rPr>
              <w:t> </w:t>
            </w:r>
            <w:r>
              <w:rPr>
                <w:w w:val="110"/>
                <w:sz w:val="20"/>
              </w:rPr>
              <w:t>teaching</w:t>
            </w:r>
            <w:r>
              <w:rPr>
                <w:spacing w:val="-3"/>
                <w:w w:val="110"/>
                <w:sz w:val="20"/>
              </w:rPr>
              <w:t> </w:t>
            </w:r>
            <w:r>
              <w:rPr>
                <w:w w:val="110"/>
                <w:sz w:val="20"/>
              </w:rPr>
              <w:t>or</w:t>
            </w:r>
            <w:r>
              <w:rPr>
                <w:spacing w:val="-7"/>
                <w:w w:val="110"/>
                <w:sz w:val="20"/>
              </w:rPr>
              <w:t> </w:t>
            </w:r>
            <w:r>
              <w:rPr>
                <w:w w:val="110"/>
                <w:sz w:val="20"/>
              </w:rPr>
              <w:t>learning</w:t>
            </w:r>
            <w:r>
              <w:rPr>
                <w:spacing w:val="-3"/>
                <w:w w:val="110"/>
                <w:sz w:val="20"/>
              </w:rPr>
              <w:t> </w:t>
            </w:r>
            <w:r>
              <w:rPr>
                <w:w w:val="110"/>
                <w:sz w:val="20"/>
              </w:rPr>
              <w:t>possible</w:t>
            </w:r>
          </w:p>
          <w:p>
            <w:pPr>
              <w:pStyle w:val="TableParagraph"/>
              <w:numPr>
                <w:ilvl w:val="0"/>
                <w:numId w:val="24"/>
              </w:numPr>
              <w:tabs>
                <w:tab w:pos="262" w:val="left" w:leader="none"/>
              </w:tabs>
              <w:spacing w:line="249" w:lineRule="auto" w:before="2" w:after="0"/>
              <w:ind w:left="108" w:right="300" w:firstLine="0"/>
              <w:jc w:val="left"/>
              <w:rPr>
                <w:sz w:val="20"/>
              </w:rPr>
            </w:pPr>
            <w:r>
              <w:rPr>
                <w:w w:val="105"/>
                <w:sz w:val="20"/>
              </w:rPr>
              <w:t>AI techniques clearly providing additional risk reduction and whose failure is not critical to the level of acceptable risk.</w:t>
            </w:r>
          </w:p>
          <w:p>
            <w:pPr>
              <w:pStyle w:val="TableParagraph"/>
              <w:numPr>
                <w:ilvl w:val="0"/>
                <w:numId w:val="24"/>
              </w:numPr>
              <w:tabs>
                <w:tab w:pos="262" w:val="left" w:leader="none"/>
              </w:tabs>
              <w:spacing w:line="249" w:lineRule="auto" w:before="2" w:after="0"/>
              <w:ind w:left="108" w:right="288" w:firstLine="0"/>
              <w:jc w:val="left"/>
              <w:rPr>
                <w:sz w:val="20"/>
              </w:rPr>
            </w:pPr>
            <w:r>
              <w:rPr>
                <w:w w:val="105"/>
                <w:sz w:val="20"/>
              </w:rPr>
              <w:t>Additionally, other safety aspects (not being addressed with functional safety methods) can possibly be adversely affected by AI usage.</w:t>
            </w:r>
          </w:p>
          <w:p>
            <w:pPr>
              <w:pStyle w:val="TableParagraph"/>
              <w:numPr>
                <w:ilvl w:val="0"/>
                <w:numId w:val="24"/>
              </w:numPr>
              <w:tabs>
                <w:tab w:pos="262" w:val="left" w:leader="none"/>
              </w:tabs>
              <w:spacing w:line="249" w:lineRule="auto" w:before="62" w:after="0"/>
              <w:ind w:left="108" w:right="750" w:firstLine="0"/>
              <w:jc w:val="left"/>
              <w:rPr>
                <w:sz w:val="20"/>
              </w:rPr>
            </w:pPr>
            <w:r>
              <w:rPr>
                <w:w w:val="105"/>
                <w:sz w:val="20"/>
              </w:rPr>
              <w:t>The appropriate set of requirements for each usage level can be established in consideration of </w:t>
            </w:r>
            <w:r>
              <w:rPr>
                <w:w w:val="110"/>
                <w:sz w:val="20"/>
              </w:rPr>
              <w:t>Clauses</w:t>
            </w:r>
            <w:r>
              <w:rPr>
                <w:spacing w:val="-14"/>
                <w:w w:val="110"/>
                <w:sz w:val="20"/>
              </w:rPr>
              <w:t> </w:t>
            </w:r>
            <w:r>
              <w:rPr>
                <w:w w:val="110"/>
                <w:sz w:val="20"/>
              </w:rPr>
              <w:t>8,</w:t>
            </w:r>
            <w:r>
              <w:rPr>
                <w:spacing w:val="-14"/>
                <w:w w:val="110"/>
                <w:sz w:val="20"/>
              </w:rPr>
              <w:t> </w:t>
            </w:r>
            <w:r>
              <w:rPr>
                <w:w w:val="110"/>
                <w:sz w:val="20"/>
              </w:rPr>
              <w:t>9,</w:t>
            </w:r>
            <w:r>
              <w:rPr>
                <w:spacing w:val="-14"/>
                <w:w w:val="110"/>
                <w:sz w:val="20"/>
              </w:rPr>
              <w:t> </w:t>
            </w:r>
            <w:r>
              <w:rPr>
                <w:w w:val="110"/>
                <w:sz w:val="20"/>
              </w:rPr>
              <w:t>10</w:t>
            </w:r>
            <w:r>
              <w:rPr>
                <w:spacing w:val="-13"/>
                <w:w w:val="110"/>
                <w:sz w:val="20"/>
              </w:rPr>
              <w:t> </w:t>
            </w:r>
            <w:r>
              <w:rPr>
                <w:w w:val="110"/>
                <w:sz w:val="20"/>
              </w:rPr>
              <w:t>and</w:t>
            </w:r>
            <w:r>
              <w:rPr>
                <w:spacing w:val="-14"/>
                <w:w w:val="110"/>
                <w:sz w:val="20"/>
              </w:rPr>
              <w:t> </w:t>
            </w:r>
            <w:r>
              <w:rPr>
                <w:w w:val="110"/>
                <w:sz w:val="20"/>
              </w:rPr>
              <w:t>11.</w:t>
            </w:r>
            <w:r>
              <w:rPr>
                <w:spacing w:val="2"/>
                <w:w w:val="110"/>
                <w:sz w:val="20"/>
              </w:rPr>
              <w:t> </w:t>
            </w:r>
            <w:r>
              <w:rPr>
                <w:w w:val="110"/>
                <w:sz w:val="20"/>
              </w:rPr>
              <w:t>Examples</w:t>
            </w:r>
            <w:r>
              <w:rPr>
                <w:spacing w:val="-14"/>
                <w:w w:val="110"/>
                <w:sz w:val="20"/>
              </w:rPr>
              <w:t> </w:t>
            </w:r>
            <w:r>
              <w:rPr>
                <w:w w:val="110"/>
                <w:sz w:val="20"/>
              </w:rPr>
              <w:t>are</w:t>
            </w:r>
            <w:r>
              <w:rPr>
                <w:spacing w:val="-14"/>
                <w:w w:val="110"/>
                <w:sz w:val="20"/>
              </w:rPr>
              <w:t> </w:t>
            </w:r>
            <w:r>
              <w:rPr>
                <w:w w:val="110"/>
                <w:sz w:val="20"/>
              </w:rPr>
              <w:t>provided</w:t>
            </w:r>
            <w:r>
              <w:rPr>
                <w:spacing w:val="-13"/>
                <w:w w:val="110"/>
                <w:sz w:val="20"/>
              </w:rPr>
              <w:t> </w:t>
            </w:r>
            <w:r>
              <w:rPr>
                <w:w w:val="110"/>
                <w:sz w:val="20"/>
              </w:rPr>
              <w:t>in</w:t>
            </w:r>
            <w:r>
              <w:rPr>
                <w:spacing w:val="-14"/>
                <w:w w:val="110"/>
                <w:sz w:val="20"/>
              </w:rPr>
              <w:t> </w:t>
            </w:r>
            <w:r>
              <w:rPr>
                <w:w w:val="110"/>
                <w:sz w:val="20"/>
              </w:rPr>
              <w:t>Annex</w:t>
            </w:r>
            <w:r>
              <w:rPr>
                <w:spacing w:val="-14"/>
                <w:w w:val="110"/>
                <w:sz w:val="20"/>
              </w:rPr>
              <w:t> </w:t>
            </w:r>
            <w:r>
              <w:rPr>
                <w:w w:val="110"/>
                <w:sz w:val="20"/>
              </w:rPr>
              <w:t>B.</w:t>
            </w:r>
          </w:p>
        </w:tc>
      </w:tr>
    </w:tbl>
    <w:p>
      <w:pPr>
        <w:pStyle w:val="ListParagraph"/>
        <w:numPr>
          <w:ilvl w:val="0"/>
          <w:numId w:val="23"/>
        </w:numPr>
        <w:tabs>
          <w:tab w:pos="659" w:val="left" w:leader="none"/>
        </w:tabs>
        <w:spacing w:line="240" w:lineRule="auto" w:before="7" w:after="0"/>
        <w:ind w:left="658" w:right="0" w:hanging="369"/>
        <w:jc w:val="left"/>
        <w:rPr>
          <w:sz w:val="22"/>
        </w:rPr>
      </w:pPr>
    </w:p>
    <w:p>
      <w:pPr>
        <w:pStyle w:val="BodyText"/>
        <w:spacing w:before="2"/>
        <w:rPr>
          <w:sz w:val="24"/>
        </w:rPr>
      </w:pPr>
    </w:p>
    <w:p>
      <w:pPr>
        <w:pStyle w:val="Heading3"/>
        <w:numPr>
          <w:ilvl w:val="0"/>
          <w:numId w:val="23"/>
        </w:numPr>
        <w:tabs>
          <w:tab w:pos="1017" w:val="left" w:leader="none"/>
          <w:tab w:pos="1018" w:val="left" w:leader="none"/>
          <w:tab w:pos="1418" w:val="left" w:leader="none"/>
        </w:tabs>
        <w:spacing w:line="240" w:lineRule="auto" w:before="0" w:after="0"/>
        <w:ind w:left="1017" w:right="0" w:hanging="728"/>
        <w:jc w:val="left"/>
      </w:pPr>
      <w:bookmarkStart w:name="_bookmark12" w:id="13"/>
      <w:bookmarkEnd w:id="13"/>
      <w:r>
        <w:rPr>
          <w:spacing w:val="-10"/>
          <w:w w:val="110"/>
        </w:rPr>
        <w:t>7</w:t>
      </w:r>
      <w:r>
        <w:rPr/>
        <w:tab/>
      </w:r>
      <w:r>
        <w:rPr>
          <w:w w:val="105"/>
        </w:rPr>
        <w:t>AI</w:t>
      </w:r>
      <w:r>
        <w:rPr>
          <w:spacing w:val="19"/>
          <w:w w:val="105"/>
        </w:rPr>
        <w:t> </w:t>
      </w:r>
      <w:r>
        <w:rPr>
          <w:w w:val="105"/>
        </w:rPr>
        <w:t>technology</w:t>
      </w:r>
      <w:r>
        <w:rPr>
          <w:spacing w:val="16"/>
          <w:w w:val="105"/>
        </w:rPr>
        <w:t> </w:t>
      </w:r>
      <w:r>
        <w:rPr>
          <w:w w:val="105"/>
        </w:rPr>
        <w:t>elements</w:t>
      </w:r>
      <w:r>
        <w:rPr>
          <w:spacing w:val="18"/>
          <w:w w:val="105"/>
        </w:rPr>
        <w:t> </w:t>
      </w:r>
      <w:r>
        <w:rPr>
          <w:w w:val="105"/>
        </w:rPr>
        <w:t>and</w:t>
      </w:r>
      <w:r>
        <w:rPr>
          <w:spacing w:val="15"/>
          <w:w w:val="105"/>
        </w:rPr>
        <w:t> </w:t>
      </w:r>
      <w:r>
        <w:rPr>
          <w:w w:val="105"/>
        </w:rPr>
        <w:t>the</w:t>
      </w:r>
      <w:r>
        <w:rPr>
          <w:spacing w:val="19"/>
          <w:w w:val="105"/>
        </w:rPr>
        <w:t> </w:t>
      </w:r>
      <w:r>
        <w:rPr>
          <w:w w:val="105"/>
        </w:rPr>
        <w:t>three-stage</w:t>
      </w:r>
      <w:r>
        <w:rPr>
          <w:spacing w:val="16"/>
          <w:w w:val="105"/>
        </w:rPr>
        <w:t> </w:t>
      </w:r>
      <w:r>
        <w:rPr>
          <w:w w:val="105"/>
        </w:rPr>
        <w:t>realization</w:t>
      </w:r>
      <w:r>
        <w:rPr>
          <w:spacing w:val="21"/>
          <w:w w:val="105"/>
        </w:rPr>
        <w:t> </w:t>
      </w:r>
      <w:r>
        <w:rPr>
          <w:spacing w:val="-2"/>
          <w:w w:val="105"/>
        </w:rPr>
        <w:t>principle</w:t>
      </w:r>
    </w:p>
    <w:p>
      <w:pPr>
        <w:pStyle w:val="Heading4"/>
        <w:numPr>
          <w:ilvl w:val="0"/>
          <w:numId w:val="23"/>
        </w:numPr>
        <w:tabs>
          <w:tab w:pos="1017" w:val="left" w:leader="none"/>
          <w:tab w:pos="1018" w:val="left" w:leader="none"/>
          <w:tab w:pos="1557" w:val="left" w:leader="none"/>
        </w:tabs>
        <w:spacing w:line="240" w:lineRule="auto" w:before="244" w:after="0"/>
        <w:ind w:left="1017" w:right="0" w:hanging="728"/>
        <w:jc w:val="left"/>
      </w:pPr>
      <w:bookmarkStart w:name="_bookmark13" w:id="14"/>
      <w:bookmarkEnd w:id="14"/>
      <w:r>
        <w:rPr>
          <w:spacing w:val="-5"/>
          <w:w w:val="110"/>
        </w:rPr>
        <w:t>7.</w:t>
      </w:r>
      <w:r>
        <w:rPr>
          <w:spacing w:val="-5"/>
          <w:w w:val="110"/>
        </w:rPr>
        <w:t>1</w:t>
      </w:r>
      <w:r>
        <w:rPr/>
        <w:tab/>
      </w:r>
      <w:r>
        <w:rPr>
          <w:w w:val="105"/>
        </w:rPr>
        <w:t>Technology</w:t>
      </w:r>
      <w:r>
        <w:rPr>
          <w:spacing w:val="6"/>
          <w:w w:val="105"/>
        </w:rPr>
        <w:t> </w:t>
      </w:r>
      <w:r>
        <w:rPr>
          <w:w w:val="105"/>
        </w:rPr>
        <w:t>elements</w:t>
      </w:r>
      <w:r>
        <w:rPr>
          <w:spacing w:val="7"/>
          <w:w w:val="105"/>
        </w:rPr>
        <w:t> </w:t>
      </w:r>
      <w:r>
        <w:rPr>
          <w:w w:val="105"/>
        </w:rPr>
        <w:t>for</w:t>
      </w:r>
      <w:r>
        <w:rPr>
          <w:spacing w:val="7"/>
          <w:w w:val="105"/>
        </w:rPr>
        <w:t> </w:t>
      </w:r>
      <w:r>
        <w:rPr>
          <w:w w:val="105"/>
        </w:rPr>
        <w:t>AI</w:t>
      </w:r>
      <w:r>
        <w:rPr>
          <w:spacing w:val="6"/>
          <w:w w:val="105"/>
        </w:rPr>
        <w:t> </w:t>
      </w:r>
      <w:r>
        <w:rPr>
          <w:w w:val="105"/>
        </w:rPr>
        <w:t>model</w:t>
      </w:r>
      <w:r>
        <w:rPr>
          <w:spacing w:val="7"/>
          <w:w w:val="105"/>
        </w:rPr>
        <w:t> </w:t>
      </w:r>
      <w:r>
        <w:rPr>
          <w:w w:val="105"/>
        </w:rPr>
        <w:t>creation</w:t>
      </w:r>
      <w:r>
        <w:rPr>
          <w:spacing w:val="3"/>
          <w:w w:val="105"/>
        </w:rPr>
        <w:t> </w:t>
      </w:r>
      <w:r>
        <w:rPr>
          <w:w w:val="105"/>
        </w:rPr>
        <w:t>and</w:t>
      </w:r>
      <w:r>
        <w:rPr>
          <w:spacing w:val="8"/>
          <w:w w:val="105"/>
        </w:rPr>
        <w:t> </w:t>
      </w:r>
      <w:r>
        <w:rPr>
          <w:spacing w:val="-2"/>
          <w:w w:val="105"/>
        </w:rPr>
        <w:t>execution</w:t>
      </w:r>
    </w:p>
    <w:p>
      <w:pPr>
        <w:pStyle w:val="ListParagraph"/>
        <w:numPr>
          <w:ilvl w:val="0"/>
          <w:numId w:val="23"/>
        </w:numPr>
        <w:tabs>
          <w:tab w:pos="1017" w:val="left" w:leader="none"/>
          <w:tab w:pos="1018" w:val="left" w:leader="none"/>
        </w:tabs>
        <w:spacing w:line="240" w:lineRule="auto" w:before="244" w:after="0"/>
        <w:ind w:left="1017" w:right="0" w:hanging="728"/>
        <w:jc w:val="left"/>
        <w:rPr>
          <w:sz w:val="22"/>
        </w:rPr>
      </w:pPr>
      <w:r>
        <w:rPr>
          <w:w w:val="105"/>
          <w:sz w:val="22"/>
        </w:rPr>
        <w:t>The</w:t>
      </w:r>
      <w:r>
        <w:rPr>
          <w:spacing w:val="15"/>
          <w:w w:val="105"/>
          <w:sz w:val="22"/>
        </w:rPr>
        <w:t> </w:t>
      </w:r>
      <w:r>
        <w:rPr>
          <w:w w:val="105"/>
          <w:sz w:val="22"/>
        </w:rPr>
        <w:t>creation</w:t>
      </w:r>
      <w:r>
        <w:rPr>
          <w:spacing w:val="21"/>
          <w:w w:val="105"/>
          <w:sz w:val="22"/>
        </w:rPr>
        <w:t> </w:t>
      </w:r>
      <w:r>
        <w:rPr>
          <w:w w:val="105"/>
          <w:sz w:val="22"/>
        </w:rPr>
        <w:t>and</w:t>
      </w:r>
      <w:r>
        <w:rPr>
          <w:spacing w:val="18"/>
          <w:w w:val="105"/>
          <w:sz w:val="22"/>
        </w:rPr>
        <w:t> </w:t>
      </w:r>
      <w:r>
        <w:rPr>
          <w:w w:val="105"/>
          <w:sz w:val="22"/>
        </w:rPr>
        <w:t>the</w:t>
      </w:r>
      <w:r>
        <w:rPr>
          <w:spacing w:val="20"/>
          <w:w w:val="105"/>
          <w:sz w:val="22"/>
        </w:rPr>
        <w:t> </w:t>
      </w:r>
      <w:r>
        <w:rPr>
          <w:w w:val="105"/>
          <w:sz w:val="22"/>
        </w:rPr>
        <w:t>execution</w:t>
      </w:r>
      <w:r>
        <w:rPr>
          <w:spacing w:val="20"/>
          <w:w w:val="105"/>
          <w:sz w:val="22"/>
        </w:rPr>
        <w:t> </w:t>
      </w:r>
      <w:r>
        <w:rPr>
          <w:w w:val="105"/>
          <w:sz w:val="22"/>
        </w:rPr>
        <w:t>of</w:t>
      </w:r>
      <w:r>
        <w:rPr>
          <w:spacing w:val="20"/>
          <w:w w:val="105"/>
          <w:sz w:val="22"/>
        </w:rPr>
        <w:t> </w:t>
      </w:r>
      <w:r>
        <w:rPr>
          <w:w w:val="105"/>
          <w:sz w:val="22"/>
        </w:rPr>
        <w:t>a</w:t>
      </w:r>
      <w:r>
        <w:rPr>
          <w:spacing w:val="18"/>
          <w:w w:val="105"/>
          <w:sz w:val="22"/>
        </w:rPr>
        <w:t> </w:t>
      </w:r>
      <w:r>
        <w:rPr>
          <w:w w:val="105"/>
          <w:sz w:val="22"/>
        </w:rPr>
        <w:t>model</w:t>
      </w:r>
      <w:r>
        <w:rPr>
          <w:spacing w:val="17"/>
          <w:w w:val="105"/>
          <w:sz w:val="22"/>
        </w:rPr>
        <w:t> </w:t>
      </w:r>
      <w:r>
        <w:rPr>
          <w:w w:val="105"/>
          <w:sz w:val="22"/>
        </w:rPr>
        <w:t>involves</w:t>
      </w:r>
      <w:r>
        <w:rPr>
          <w:spacing w:val="21"/>
          <w:w w:val="105"/>
          <w:sz w:val="22"/>
        </w:rPr>
        <w:t> </w:t>
      </w:r>
      <w:r>
        <w:rPr>
          <w:w w:val="105"/>
          <w:sz w:val="22"/>
        </w:rPr>
        <w:t>different</w:t>
      </w:r>
      <w:r>
        <w:rPr>
          <w:spacing w:val="19"/>
          <w:w w:val="105"/>
          <w:sz w:val="22"/>
        </w:rPr>
        <w:t> </w:t>
      </w:r>
      <w:r>
        <w:rPr>
          <w:w w:val="105"/>
          <w:sz w:val="22"/>
        </w:rPr>
        <w:t>technology</w:t>
      </w:r>
      <w:r>
        <w:rPr>
          <w:spacing w:val="18"/>
          <w:w w:val="105"/>
          <w:sz w:val="22"/>
        </w:rPr>
        <w:t> </w:t>
      </w:r>
      <w:r>
        <w:rPr>
          <w:w w:val="105"/>
          <w:sz w:val="22"/>
        </w:rPr>
        <w:t>elements.</w:t>
      </w:r>
      <w:r>
        <w:rPr>
          <w:spacing w:val="20"/>
          <w:w w:val="105"/>
          <w:sz w:val="22"/>
        </w:rPr>
        <w:t> </w:t>
      </w:r>
      <w:r>
        <w:rPr>
          <w:w w:val="105"/>
          <w:sz w:val="22"/>
        </w:rPr>
        <w:t>Table</w:t>
      </w:r>
      <w:r>
        <w:rPr>
          <w:spacing w:val="19"/>
          <w:w w:val="105"/>
          <w:sz w:val="22"/>
        </w:rPr>
        <w:t> </w:t>
      </w:r>
      <w:r>
        <w:rPr>
          <w:w w:val="105"/>
          <w:sz w:val="22"/>
        </w:rPr>
        <w:t>2</w:t>
      </w:r>
      <w:r>
        <w:rPr>
          <w:spacing w:val="20"/>
          <w:w w:val="105"/>
          <w:sz w:val="22"/>
        </w:rPr>
        <w:t> </w:t>
      </w:r>
      <w:r>
        <w:rPr>
          <w:w w:val="105"/>
          <w:sz w:val="22"/>
        </w:rPr>
        <w:t>provides</w:t>
      </w:r>
      <w:r>
        <w:rPr>
          <w:spacing w:val="18"/>
          <w:w w:val="105"/>
          <w:sz w:val="22"/>
        </w:rPr>
        <w:t> </w:t>
      </w:r>
      <w:r>
        <w:rPr>
          <w:spacing w:val="-10"/>
          <w:w w:val="105"/>
          <w:sz w:val="22"/>
        </w:rPr>
        <w:t>a</w:t>
      </w:r>
    </w:p>
    <w:p>
      <w:pPr>
        <w:pStyle w:val="ListParagraph"/>
        <w:numPr>
          <w:ilvl w:val="0"/>
          <w:numId w:val="23"/>
        </w:numPr>
        <w:tabs>
          <w:tab w:pos="1017" w:val="left" w:leader="none"/>
          <w:tab w:pos="1018" w:val="left" w:leader="none"/>
        </w:tabs>
        <w:spacing w:line="240" w:lineRule="auto" w:before="6" w:after="0"/>
        <w:ind w:left="1017" w:right="0" w:hanging="728"/>
        <w:jc w:val="left"/>
        <w:rPr>
          <w:sz w:val="22"/>
        </w:rPr>
      </w:pPr>
      <w:r>
        <w:rPr>
          <w:w w:val="110"/>
          <w:sz w:val="22"/>
        </w:rPr>
        <w:t>high-level</w:t>
      </w:r>
      <w:r>
        <w:rPr>
          <w:spacing w:val="-14"/>
          <w:w w:val="110"/>
          <w:sz w:val="22"/>
        </w:rPr>
        <w:t> </w:t>
      </w:r>
      <w:r>
        <w:rPr>
          <w:w w:val="110"/>
          <w:sz w:val="22"/>
        </w:rPr>
        <w:t>description</w:t>
      </w:r>
      <w:r>
        <w:rPr>
          <w:spacing w:val="-14"/>
          <w:w w:val="110"/>
          <w:sz w:val="22"/>
        </w:rPr>
        <w:t> </w:t>
      </w:r>
      <w:r>
        <w:rPr>
          <w:w w:val="110"/>
          <w:sz w:val="22"/>
        </w:rPr>
        <w:t>of</w:t>
      </w:r>
      <w:r>
        <w:rPr>
          <w:spacing w:val="-15"/>
          <w:w w:val="110"/>
          <w:sz w:val="22"/>
        </w:rPr>
        <w:t> </w:t>
      </w:r>
      <w:r>
        <w:rPr>
          <w:w w:val="110"/>
          <w:sz w:val="22"/>
        </w:rPr>
        <w:t>the</w:t>
      </w:r>
      <w:r>
        <w:rPr>
          <w:spacing w:val="-13"/>
          <w:w w:val="110"/>
          <w:sz w:val="22"/>
        </w:rPr>
        <w:t> </w:t>
      </w:r>
      <w:r>
        <w:rPr>
          <w:w w:val="110"/>
          <w:sz w:val="22"/>
        </w:rPr>
        <w:t>AI</w:t>
      </w:r>
      <w:r>
        <w:rPr>
          <w:spacing w:val="-14"/>
          <w:w w:val="110"/>
          <w:sz w:val="22"/>
        </w:rPr>
        <w:t> </w:t>
      </w:r>
      <w:r>
        <w:rPr>
          <w:w w:val="110"/>
          <w:sz w:val="22"/>
        </w:rPr>
        <w:t>landscape</w:t>
      </w:r>
      <w:r>
        <w:rPr>
          <w:spacing w:val="-13"/>
          <w:w w:val="110"/>
          <w:sz w:val="22"/>
        </w:rPr>
        <w:t> </w:t>
      </w:r>
      <w:r>
        <w:rPr>
          <w:w w:val="110"/>
          <w:sz w:val="22"/>
        </w:rPr>
        <w:t>and</w:t>
      </w:r>
      <w:r>
        <w:rPr>
          <w:spacing w:val="-15"/>
          <w:w w:val="110"/>
          <w:sz w:val="22"/>
        </w:rPr>
        <w:t> </w:t>
      </w:r>
      <w:r>
        <w:rPr>
          <w:w w:val="110"/>
          <w:sz w:val="22"/>
        </w:rPr>
        <w:t>the</w:t>
      </w:r>
      <w:r>
        <w:rPr>
          <w:spacing w:val="-15"/>
          <w:w w:val="110"/>
          <w:sz w:val="22"/>
        </w:rPr>
        <w:t> </w:t>
      </w:r>
      <w:r>
        <w:rPr>
          <w:w w:val="110"/>
          <w:sz w:val="22"/>
        </w:rPr>
        <w:t>typical</w:t>
      </w:r>
      <w:r>
        <w:rPr>
          <w:spacing w:val="-13"/>
          <w:w w:val="110"/>
          <w:sz w:val="22"/>
        </w:rPr>
        <w:t> </w:t>
      </w:r>
      <w:r>
        <w:rPr>
          <w:w w:val="110"/>
          <w:sz w:val="22"/>
        </w:rPr>
        <w:t>technology</w:t>
      </w:r>
      <w:r>
        <w:rPr>
          <w:spacing w:val="-15"/>
          <w:w w:val="110"/>
          <w:sz w:val="22"/>
        </w:rPr>
        <w:t> </w:t>
      </w:r>
      <w:r>
        <w:rPr>
          <w:w w:val="110"/>
          <w:sz w:val="22"/>
        </w:rPr>
        <w:t>elements</w:t>
      </w:r>
      <w:r>
        <w:rPr>
          <w:spacing w:val="-13"/>
          <w:w w:val="110"/>
          <w:sz w:val="22"/>
        </w:rPr>
        <w:t> </w:t>
      </w:r>
      <w:r>
        <w:rPr>
          <w:w w:val="110"/>
          <w:sz w:val="22"/>
        </w:rPr>
        <w:t>involved,</w:t>
      </w:r>
      <w:r>
        <w:rPr>
          <w:spacing w:val="-14"/>
          <w:w w:val="110"/>
          <w:sz w:val="22"/>
        </w:rPr>
        <w:t> </w:t>
      </w:r>
      <w:r>
        <w:rPr>
          <w:w w:val="110"/>
          <w:sz w:val="22"/>
        </w:rPr>
        <w:t>based</w:t>
      </w:r>
      <w:r>
        <w:rPr>
          <w:spacing w:val="-13"/>
          <w:w w:val="110"/>
          <w:sz w:val="22"/>
        </w:rPr>
        <w:t> </w:t>
      </w:r>
      <w:r>
        <w:rPr>
          <w:w w:val="110"/>
          <w:sz w:val="22"/>
        </w:rPr>
        <w:t>on</w:t>
      </w:r>
      <w:r>
        <w:rPr>
          <w:spacing w:val="-14"/>
          <w:w w:val="110"/>
          <w:sz w:val="22"/>
        </w:rPr>
        <w:t> </w:t>
      </w:r>
      <w:r>
        <w:rPr>
          <w:spacing w:val="-5"/>
          <w:w w:val="110"/>
          <w:sz w:val="22"/>
        </w:rPr>
        <w:t>the</w:t>
      </w:r>
    </w:p>
    <w:p>
      <w:pPr>
        <w:pStyle w:val="ListParagraph"/>
        <w:numPr>
          <w:ilvl w:val="0"/>
          <w:numId w:val="23"/>
        </w:numPr>
        <w:tabs>
          <w:tab w:pos="1017" w:val="left" w:leader="none"/>
          <w:tab w:pos="1018" w:val="left" w:leader="none"/>
        </w:tabs>
        <w:spacing w:line="240" w:lineRule="auto" w:before="4" w:after="0"/>
        <w:ind w:left="1017" w:right="0" w:hanging="728"/>
        <w:jc w:val="left"/>
        <w:rPr>
          <w:sz w:val="22"/>
        </w:rPr>
      </w:pPr>
      <w:r>
        <w:rPr>
          <w:w w:val="105"/>
          <w:sz w:val="22"/>
        </w:rPr>
        <w:t>functional</w:t>
      </w:r>
      <w:r>
        <w:rPr>
          <w:spacing w:val="-13"/>
          <w:w w:val="105"/>
          <w:sz w:val="22"/>
        </w:rPr>
        <w:t> </w:t>
      </w:r>
      <w:r>
        <w:rPr>
          <w:w w:val="105"/>
          <w:sz w:val="22"/>
        </w:rPr>
        <w:t>layers</w:t>
      </w:r>
      <w:r>
        <w:rPr>
          <w:spacing w:val="-11"/>
          <w:w w:val="105"/>
          <w:sz w:val="22"/>
        </w:rPr>
        <w:t> </w:t>
      </w:r>
      <w:r>
        <w:rPr>
          <w:w w:val="105"/>
          <w:sz w:val="22"/>
        </w:rPr>
        <w:t>of</w:t>
      </w:r>
      <w:r>
        <w:rPr>
          <w:spacing w:val="-12"/>
          <w:w w:val="105"/>
          <w:sz w:val="22"/>
        </w:rPr>
        <w:t> </w:t>
      </w:r>
      <w:r>
        <w:rPr>
          <w:w w:val="105"/>
          <w:sz w:val="22"/>
        </w:rPr>
        <w:t>an</w:t>
      </w:r>
      <w:r>
        <w:rPr>
          <w:spacing w:val="-13"/>
          <w:w w:val="105"/>
          <w:sz w:val="22"/>
        </w:rPr>
        <w:t> </w:t>
      </w:r>
      <w:r>
        <w:rPr>
          <w:w w:val="105"/>
          <w:sz w:val="22"/>
        </w:rPr>
        <w:t>AI</w:t>
      </w:r>
      <w:r>
        <w:rPr>
          <w:spacing w:val="-10"/>
          <w:w w:val="105"/>
          <w:sz w:val="22"/>
        </w:rPr>
        <w:t> </w:t>
      </w:r>
      <w:r>
        <w:rPr>
          <w:w w:val="105"/>
          <w:sz w:val="22"/>
        </w:rPr>
        <w:t>ecosystem</w:t>
      </w:r>
      <w:r>
        <w:rPr>
          <w:spacing w:val="-11"/>
          <w:w w:val="105"/>
          <w:sz w:val="22"/>
        </w:rPr>
        <w:t> </w:t>
      </w:r>
      <w:r>
        <w:rPr>
          <w:w w:val="105"/>
          <w:sz w:val="22"/>
        </w:rPr>
        <w:t>as</w:t>
      </w:r>
      <w:r>
        <w:rPr>
          <w:spacing w:val="-12"/>
          <w:w w:val="105"/>
          <w:sz w:val="22"/>
        </w:rPr>
        <w:t> </w:t>
      </w:r>
      <w:r>
        <w:rPr>
          <w:w w:val="105"/>
          <w:sz w:val="22"/>
        </w:rPr>
        <w:t>described</w:t>
      </w:r>
      <w:r>
        <w:rPr>
          <w:spacing w:val="-12"/>
          <w:w w:val="105"/>
          <w:sz w:val="22"/>
        </w:rPr>
        <w:t> </w:t>
      </w:r>
      <w:r>
        <w:rPr>
          <w:w w:val="105"/>
          <w:sz w:val="22"/>
        </w:rPr>
        <w:t>in</w:t>
      </w:r>
      <w:r>
        <w:rPr>
          <w:spacing w:val="-16"/>
          <w:w w:val="105"/>
          <w:sz w:val="22"/>
        </w:rPr>
        <w:t> </w:t>
      </w:r>
      <w:r>
        <w:rPr>
          <w:w w:val="105"/>
          <w:sz w:val="22"/>
        </w:rPr>
        <w:t>ISO/IEC</w:t>
      </w:r>
      <w:r>
        <w:rPr>
          <w:spacing w:val="-11"/>
          <w:w w:val="105"/>
          <w:sz w:val="22"/>
        </w:rPr>
        <w:t> </w:t>
      </w:r>
      <w:r>
        <w:rPr>
          <w:w w:val="105"/>
          <w:sz w:val="22"/>
        </w:rPr>
        <w:t>22989:—,</w:t>
      </w:r>
      <w:r>
        <w:rPr>
          <w:spacing w:val="-13"/>
          <w:w w:val="105"/>
          <w:sz w:val="22"/>
        </w:rPr>
        <w:t> </w:t>
      </w:r>
      <w:r>
        <w:rPr>
          <w:w w:val="105"/>
          <w:sz w:val="22"/>
        </w:rPr>
        <w:t>Figure</w:t>
      </w:r>
      <w:r>
        <w:rPr>
          <w:spacing w:val="-14"/>
          <w:w w:val="105"/>
          <w:sz w:val="22"/>
        </w:rPr>
        <w:t> </w:t>
      </w:r>
      <w:r>
        <w:rPr>
          <w:w w:val="105"/>
          <w:sz w:val="22"/>
        </w:rPr>
        <w:t>6.</w:t>
      </w:r>
      <w:r>
        <w:rPr>
          <w:spacing w:val="-13"/>
          <w:w w:val="105"/>
          <w:sz w:val="22"/>
        </w:rPr>
        <w:t> </w:t>
      </w:r>
      <w:r>
        <w:rPr>
          <w:w w:val="105"/>
          <w:sz w:val="22"/>
        </w:rPr>
        <w:t>Table</w:t>
      </w:r>
      <w:r>
        <w:rPr>
          <w:spacing w:val="-12"/>
          <w:w w:val="105"/>
          <w:sz w:val="22"/>
        </w:rPr>
        <w:t> </w:t>
      </w:r>
      <w:r>
        <w:rPr>
          <w:w w:val="105"/>
          <w:sz w:val="22"/>
        </w:rPr>
        <w:t>3</w:t>
      </w:r>
      <w:r>
        <w:rPr>
          <w:spacing w:val="-13"/>
          <w:w w:val="105"/>
          <w:sz w:val="22"/>
        </w:rPr>
        <w:t> </w:t>
      </w:r>
      <w:r>
        <w:rPr>
          <w:w w:val="105"/>
          <w:sz w:val="22"/>
        </w:rPr>
        <w:t>is</w:t>
      </w:r>
      <w:r>
        <w:rPr>
          <w:spacing w:val="-11"/>
          <w:w w:val="105"/>
          <w:sz w:val="22"/>
        </w:rPr>
        <w:t> </w:t>
      </w:r>
      <w:r>
        <w:rPr>
          <w:w w:val="105"/>
          <w:sz w:val="22"/>
        </w:rPr>
        <w:t>an</w:t>
      </w:r>
      <w:r>
        <w:rPr>
          <w:spacing w:val="-14"/>
          <w:w w:val="105"/>
          <w:sz w:val="22"/>
        </w:rPr>
        <w:t> </w:t>
      </w:r>
      <w:r>
        <w:rPr>
          <w:w w:val="105"/>
          <w:sz w:val="22"/>
        </w:rPr>
        <w:t>example</w:t>
      </w:r>
      <w:r>
        <w:rPr>
          <w:spacing w:val="-12"/>
          <w:w w:val="105"/>
          <w:sz w:val="22"/>
        </w:rPr>
        <w:t> </w:t>
      </w:r>
      <w:r>
        <w:rPr>
          <w:spacing w:val="-5"/>
          <w:w w:val="105"/>
          <w:sz w:val="22"/>
        </w:rPr>
        <w:t>of</w:t>
      </w:r>
    </w:p>
    <w:p>
      <w:pPr>
        <w:pStyle w:val="ListParagraph"/>
        <w:numPr>
          <w:ilvl w:val="0"/>
          <w:numId w:val="23"/>
        </w:numPr>
        <w:tabs>
          <w:tab w:pos="1017" w:val="left" w:leader="none"/>
          <w:tab w:pos="1018" w:val="left" w:leader="none"/>
        </w:tabs>
        <w:spacing w:line="240" w:lineRule="auto" w:before="6" w:after="0"/>
        <w:ind w:left="1017" w:right="0" w:hanging="728"/>
        <w:jc w:val="left"/>
        <w:rPr>
          <w:sz w:val="22"/>
        </w:rPr>
      </w:pPr>
      <w:r>
        <w:rPr>
          <w:w w:val="105"/>
          <w:sz w:val="22"/>
        </w:rPr>
        <w:t>those</w:t>
      </w:r>
      <w:r>
        <w:rPr>
          <w:spacing w:val="-3"/>
          <w:w w:val="105"/>
          <w:sz w:val="22"/>
        </w:rPr>
        <w:t> </w:t>
      </w:r>
      <w:r>
        <w:rPr>
          <w:w w:val="105"/>
          <w:sz w:val="22"/>
        </w:rPr>
        <w:t>technology</w:t>
      </w:r>
      <w:r>
        <w:rPr>
          <w:spacing w:val="-3"/>
          <w:w w:val="105"/>
          <w:sz w:val="22"/>
        </w:rPr>
        <w:t> </w:t>
      </w:r>
      <w:r>
        <w:rPr>
          <w:w w:val="105"/>
          <w:sz w:val="22"/>
        </w:rPr>
        <w:t>elements</w:t>
      </w:r>
      <w:r>
        <w:rPr>
          <w:spacing w:val="-2"/>
          <w:w w:val="105"/>
          <w:sz w:val="22"/>
        </w:rPr>
        <w:t> </w:t>
      </w:r>
      <w:r>
        <w:rPr>
          <w:w w:val="105"/>
          <w:sz w:val="22"/>
        </w:rPr>
        <w:t>for</w:t>
      </w:r>
      <w:r>
        <w:rPr>
          <w:spacing w:val="-2"/>
          <w:w w:val="105"/>
          <w:sz w:val="22"/>
        </w:rPr>
        <w:t> </w:t>
      </w:r>
      <w:r>
        <w:rPr>
          <w:w w:val="105"/>
          <w:sz w:val="22"/>
        </w:rPr>
        <w:t>the</w:t>
      </w:r>
      <w:r>
        <w:rPr>
          <w:spacing w:val="-2"/>
          <w:w w:val="105"/>
          <w:sz w:val="22"/>
        </w:rPr>
        <w:t> </w:t>
      </w:r>
      <w:r>
        <w:rPr>
          <w:w w:val="105"/>
          <w:sz w:val="22"/>
        </w:rPr>
        <w:t>specific</w:t>
      </w:r>
      <w:r>
        <w:rPr>
          <w:spacing w:val="-2"/>
          <w:w w:val="105"/>
          <w:sz w:val="22"/>
        </w:rPr>
        <w:t> </w:t>
      </w:r>
      <w:r>
        <w:rPr>
          <w:w w:val="105"/>
          <w:sz w:val="22"/>
        </w:rPr>
        <w:t>case</w:t>
      </w:r>
      <w:r>
        <w:rPr>
          <w:spacing w:val="-2"/>
          <w:w w:val="105"/>
          <w:sz w:val="22"/>
        </w:rPr>
        <w:t> </w:t>
      </w:r>
      <w:r>
        <w:rPr>
          <w:w w:val="105"/>
          <w:sz w:val="22"/>
        </w:rPr>
        <w:t>of machine</w:t>
      </w:r>
      <w:r>
        <w:rPr>
          <w:spacing w:val="-2"/>
          <w:w w:val="105"/>
          <w:sz w:val="22"/>
        </w:rPr>
        <w:t> learning.</w:t>
      </w:r>
    </w:p>
    <w:p>
      <w:pPr>
        <w:pStyle w:val="BodyText"/>
        <w:spacing w:before="2"/>
        <w:rPr>
          <w:sz w:val="21"/>
        </w:rPr>
      </w:pPr>
    </w:p>
    <w:p>
      <w:pPr>
        <w:pStyle w:val="Heading5"/>
        <w:numPr>
          <w:ilvl w:val="0"/>
          <w:numId w:val="23"/>
        </w:numPr>
        <w:tabs>
          <w:tab w:pos="3828" w:val="left" w:leader="none"/>
          <w:tab w:pos="3829" w:val="left" w:leader="none"/>
        </w:tabs>
        <w:spacing w:line="240" w:lineRule="auto" w:before="0" w:after="0"/>
        <w:ind w:left="3829" w:right="0" w:hanging="3539"/>
        <w:jc w:val="left"/>
      </w:pPr>
      <w:r>
        <w:rPr>
          <w:w w:val="105"/>
        </w:rPr>
        <w:t>Table</w:t>
      </w:r>
      <w:r>
        <w:rPr>
          <w:spacing w:val="-3"/>
          <w:w w:val="105"/>
        </w:rPr>
        <w:t> </w:t>
      </w:r>
      <w:r>
        <w:rPr>
          <w:w w:val="105"/>
        </w:rPr>
        <w:t>2</w:t>
      </w:r>
      <w:r>
        <w:rPr>
          <w:spacing w:val="49"/>
          <w:w w:val="105"/>
        </w:rPr>
        <w:t> </w:t>
      </w:r>
      <w:r>
        <w:rPr>
          <w:rFonts w:ascii="Arial" w:hAnsi="Arial"/>
          <w:w w:val="105"/>
        </w:rPr>
        <w:t>—</w:t>
      </w:r>
      <w:r>
        <w:rPr>
          <w:rFonts w:ascii="Arial" w:hAnsi="Arial"/>
          <w:spacing w:val="-10"/>
          <w:w w:val="105"/>
        </w:rPr>
        <w:t> </w:t>
      </w:r>
      <w:r>
        <w:rPr>
          <w:w w:val="105"/>
        </w:rPr>
        <w:t>Example</w:t>
      </w:r>
      <w:r>
        <w:rPr>
          <w:spacing w:val="-3"/>
          <w:w w:val="105"/>
        </w:rPr>
        <w:t> </w:t>
      </w:r>
      <w:r>
        <w:rPr>
          <w:w w:val="105"/>
        </w:rPr>
        <w:t>technology</w:t>
      </w:r>
      <w:r>
        <w:rPr>
          <w:spacing w:val="-1"/>
          <w:w w:val="105"/>
        </w:rPr>
        <w:t> </w:t>
      </w:r>
      <w:r>
        <w:rPr>
          <w:spacing w:val="-2"/>
          <w:w w:val="105"/>
        </w:rPr>
        <w:t>elements</w:t>
      </w:r>
    </w:p>
    <w:p>
      <w:pPr>
        <w:spacing w:after="0" w:line="240" w:lineRule="auto"/>
        <w:jc w:val="left"/>
        <w:sectPr>
          <w:pgSz w:w="11910" w:h="16840"/>
          <w:pgMar w:header="0" w:footer="439" w:top="1480" w:bottom="620" w:left="60" w:right="900"/>
        </w:sectPr>
      </w:pPr>
    </w:p>
    <w:tbl>
      <w:tblPr>
        <w:tblW w:w="0" w:type="auto"/>
        <w:jc w:val="left"/>
        <w:tblInd w:w="2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05"/>
      </w:tblGrid>
      <w:tr>
        <w:trPr>
          <w:trHeight w:val="258" w:hRule="atLeast"/>
        </w:trPr>
        <w:tc>
          <w:tcPr>
            <w:tcW w:w="7005" w:type="dxa"/>
          </w:tcPr>
          <w:p>
            <w:pPr>
              <w:pStyle w:val="TableParagraph"/>
              <w:spacing w:line="239" w:lineRule="exact" w:before="0"/>
              <w:ind w:left="107"/>
              <w:rPr>
                <w:b/>
                <w:sz w:val="22"/>
              </w:rPr>
            </w:pPr>
            <w:r>
              <w:rPr>
                <w:b/>
                <w:w w:val="105"/>
                <w:sz w:val="22"/>
              </w:rPr>
              <w:t>Technology</w:t>
            </w:r>
            <w:r>
              <w:rPr>
                <w:b/>
                <w:spacing w:val="11"/>
                <w:w w:val="110"/>
                <w:sz w:val="22"/>
              </w:rPr>
              <w:t> </w:t>
            </w:r>
            <w:r>
              <w:rPr>
                <w:b/>
                <w:spacing w:val="-2"/>
                <w:w w:val="110"/>
                <w:sz w:val="22"/>
              </w:rPr>
              <w:t>element</w:t>
            </w:r>
          </w:p>
        </w:tc>
      </w:tr>
      <w:tr>
        <w:trPr>
          <w:trHeight w:val="256" w:hRule="atLeast"/>
        </w:trPr>
        <w:tc>
          <w:tcPr>
            <w:tcW w:w="7005" w:type="dxa"/>
          </w:tcPr>
          <w:p>
            <w:pPr>
              <w:pStyle w:val="TableParagraph"/>
              <w:spacing w:line="237" w:lineRule="exact" w:before="0"/>
              <w:ind w:left="107"/>
              <w:rPr>
                <w:sz w:val="22"/>
              </w:rPr>
            </w:pPr>
            <w:r>
              <w:rPr>
                <w:w w:val="90"/>
                <w:sz w:val="22"/>
              </w:rPr>
              <w:t>AI</w:t>
            </w:r>
            <w:r>
              <w:rPr>
                <w:spacing w:val="-4"/>
                <w:w w:val="90"/>
                <w:sz w:val="22"/>
              </w:rPr>
              <w:t> </w:t>
            </w:r>
            <w:r>
              <w:rPr>
                <w:spacing w:val="-2"/>
                <w:sz w:val="22"/>
              </w:rPr>
              <w:t>services</w:t>
            </w:r>
          </w:p>
        </w:tc>
      </w:tr>
      <w:tr>
        <w:trPr>
          <w:trHeight w:val="1031" w:hRule="atLeast"/>
        </w:trPr>
        <w:tc>
          <w:tcPr>
            <w:tcW w:w="7005" w:type="dxa"/>
          </w:tcPr>
          <w:p>
            <w:pPr>
              <w:pStyle w:val="TableParagraph"/>
              <w:spacing w:line="249" w:lineRule="exact" w:before="0"/>
              <w:ind w:left="107"/>
              <w:rPr>
                <w:sz w:val="22"/>
              </w:rPr>
            </w:pPr>
            <w:r>
              <w:rPr>
                <w:sz w:val="22"/>
              </w:rPr>
              <w:t>Machine</w:t>
            </w:r>
            <w:r>
              <w:rPr>
                <w:spacing w:val="12"/>
                <w:w w:val="105"/>
                <w:sz w:val="22"/>
              </w:rPr>
              <w:t> </w:t>
            </w:r>
            <w:r>
              <w:rPr>
                <w:spacing w:val="-2"/>
                <w:w w:val="105"/>
                <w:sz w:val="22"/>
              </w:rPr>
              <w:t>learning</w:t>
            </w:r>
          </w:p>
          <w:p>
            <w:pPr>
              <w:pStyle w:val="TableParagraph"/>
              <w:numPr>
                <w:ilvl w:val="0"/>
                <w:numId w:val="25"/>
              </w:numPr>
              <w:tabs>
                <w:tab w:pos="915" w:val="left" w:leader="none"/>
              </w:tabs>
              <w:spacing w:line="240" w:lineRule="auto" w:before="4" w:after="0"/>
              <w:ind w:left="914" w:right="0" w:hanging="390"/>
              <w:jc w:val="left"/>
              <w:rPr>
                <w:sz w:val="22"/>
              </w:rPr>
            </w:pPr>
            <w:r>
              <w:rPr>
                <w:w w:val="105"/>
                <w:sz w:val="22"/>
              </w:rPr>
              <w:t>Model</w:t>
            </w:r>
            <w:r>
              <w:rPr>
                <w:spacing w:val="-1"/>
                <w:w w:val="105"/>
                <w:sz w:val="22"/>
              </w:rPr>
              <w:t> </w:t>
            </w:r>
            <w:r>
              <w:rPr>
                <w:w w:val="105"/>
                <w:sz w:val="22"/>
              </w:rPr>
              <w:t>development</w:t>
            </w:r>
            <w:r>
              <w:rPr>
                <w:spacing w:val="-3"/>
                <w:w w:val="105"/>
                <w:sz w:val="22"/>
              </w:rPr>
              <w:t> </w:t>
            </w:r>
            <w:r>
              <w:rPr>
                <w:w w:val="105"/>
                <w:sz w:val="22"/>
              </w:rPr>
              <w:t>and </w:t>
            </w:r>
            <w:r>
              <w:rPr>
                <w:spacing w:val="-5"/>
                <w:w w:val="105"/>
                <w:sz w:val="22"/>
              </w:rPr>
              <w:t>use</w:t>
            </w:r>
          </w:p>
          <w:p>
            <w:pPr>
              <w:pStyle w:val="TableParagraph"/>
              <w:numPr>
                <w:ilvl w:val="0"/>
                <w:numId w:val="25"/>
              </w:numPr>
              <w:tabs>
                <w:tab w:pos="915" w:val="left" w:leader="none"/>
              </w:tabs>
              <w:spacing w:line="240" w:lineRule="auto" w:before="3" w:after="0"/>
              <w:ind w:left="914" w:right="0" w:hanging="390"/>
              <w:jc w:val="left"/>
              <w:rPr>
                <w:sz w:val="22"/>
              </w:rPr>
            </w:pPr>
            <w:r>
              <w:rPr>
                <w:spacing w:val="-4"/>
                <w:w w:val="105"/>
                <w:sz w:val="22"/>
              </w:rPr>
              <w:t>Tools</w:t>
            </w:r>
          </w:p>
          <w:p>
            <w:pPr>
              <w:pStyle w:val="TableParagraph"/>
              <w:numPr>
                <w:ilvl w:val="0"/>
                <w:numId w:val="25"/>
              </w:numPr>
              <w:tabs>
                <w:tab w:pos="915" w:val="left" w:leader="none"/>
              </w:tabs>
              <w:spacing w:line="243" w:lineRule="exact" w:before="7" w:after="0"/>
              <w:ind w:left="914" w:right="0" w:hanging="390"/>
              <w:jc w:val="left"/>
              <w:rPr>
                <w:sz w:val="22"/>
              </w:rPr>
            </w:pPr>
            <w:r>
              <w:rPr>
                <w:w w:val="105"/>
                <w:sz w:val="22"/>
              </w:rPr>
              <w:t>Data</w:t>
            </w:r>
            <w:r>
              <w:rPr>
                <w:spacing w:val="-5"/>
                <w:w w:val="105"/>
                <w:sz w:val="22"/>
              </w:rPr>
              <w:t> </w:t>
            </w:r>
            <w:r>
              <w:rPr>
                <w:w w:val="105"/>
                <w:sz w:val="22"/>
              </w:rPr>
              <w:t>for</w:t>
            </w:r>
            <w:r>
              <w:rPr>
                <w:spacing w:val="-6"/>
                <w:w w:val="105"/>
                <w:sz w:val="22"/>
              </w:rPr>
              <w:t> </w:t>
            </w:r>
            <w:r>
              <w:rPr>
                <w:w w:val="105"/>
                <w:sz w:val="22"/>
              </w:rPr>
              <w:t>machine</w:t>
            </w:r>
            <w:r>
              <w:rPr>
                <w:spacing w:val="-4"/>
                <w:w w:val="105"/>
                <w:sz w:val="22"/>
              </w:rPr>
              <w:t> </w:t>
            </w:r>
            <w:r>
              <w:rPr>
                <w:spacing w:val="-2"/>
                <w:w w:val="105"/>
                <w:sz w:val="22"/>
              </w:rPr>
              <w:t>learning</w:t>
            </w:r>
          </w:p>
        </w:tc>
      </w:tr>
      <w:tr>
        <w:trPr>
          <w:trHeight w:val="774" w:hRule="atLeast"/>
        </w:trPr>
        <w:tc>
          <w:tcPr>
            <w:tcW w:w="7005" w:type="dxa"/>
          </w:tcPr>
          <w:p>
            <w:pPr>
              <w:pStyle w:val="TableParagraph"/>
              <w:spacing w:line="249" w:lineRule="exact" w:before="0"/>
              <w:ind w:left="107"/>
              <w:rPr>
                <w:sz w:val="22"/>
              </w:rPr>
            </w:pPr>
            <w:r>
              <w:rPr>
                <w:spacing w:val="-2"/>
                <w:w w:val="105"/>
                <w:sz w:val="22"/>
              </w:rPr>
              <w:t>Engineering</w:t>
            </w:r>
          </w:p>
          <w:p>
            <w:pPr>
              <w:pStyle w:val="TableParagraph"/>
              <w:numPr>
                <w:ilvl w:val="0"/>
                <w:numId w:val="26"/>
              </w:numPr>
              <w:tabs>
                <w:tab w:pos="915" w:val="left" w:leader="none"/>
              </w:tabs>
              <w:spacing w:line="240" w:lineRule="auto" w:before="4" w:after="0"/>
              <w:ind w:left="914" w:right="0" w:hanging="390"/>
              <w:jc w:val="left"/>
              <w:rPr>
                <w:sz w:val="22"/>
              </w:rPr>
            </w:pPr>
            <w:r>
              <w:rPr>
                <w:w w:val="105"/>
                <w:sz w:val="22"/>
              </w:rPr>
              <w:t>Model</w:t>
            </w:r>
            <w:r>
              <w:rPr>
                <w:spacing w:val="-1"/>
                <w:w w:val="105"/>
                <w:sz w:val="22"/>
              </w:rPr>
              <w:t> </w:t>
            </w:r>
            <w:r>
              <w:rPr>
                <w:w w:val="105"/>
                <w:sz w:val="22"/>
              </w:rPr>
              <w:t>development</w:t>
            </w:r>
            <w:r>
              <w:rPr>
                <w:spacing w:val="-3"/>
                <w:w w:val="105"/>
                <w:sz w:val="22"/>
              </w:rPr>
              <w:t> </w:t>
            </w:r>
            <w:r>
              <w:rPr>
                <w:w w:val="105"/>
                <w:sz w:val="22"/>
              </w:rPr>
              <w:t>and </w:t>
            </w:r>
            <w:r>
              <w:rPr>
                <w:spacing w:val="-5"/>
                <w:w w:val="105"/>
                <w:sz w:val="22"/>
              </w:rPr>
              <w:t>use</w:t>
            </w:r>
          </w:p>
          <w:p>
            <w:pPr>
              <w:pStyle w:val="TableParagraph"/>
              <w:numPr>
                <w:ilvl w:val="0"/>
                <w:numId w:val="26"/>
              </w:numPr>
              <w:tabs>
                <w:tab w:pos="915" w:val="left" w:leader="none"/>
              </w:tabs>
              <w:spacing w:line="245" w:lineRule="exact" w:before="3" w:after="0"/>
              <w:ind w:left="914" w:right="0" w:hanging="390"/>
              <w:jc w:val="left"/>
              <w:rPr>
                <w:sz w:val="22"/>
              </w:rPr>
            </w:pPr>
            <w:r>
              <w:rPr>
                <w:spacing w:val="-4"/>
                <w:w w:val="105"/>
                <w:sz w:val="22"/>
              </w:rPr>
              <w:t>Tools</w:t>
            </w:r>
          </w:p>
        </w:tc>
      </w:tr>
      <w:tr>
        <w:trPr>
          <w:trHeight w:val="258" w:hRule="atLeast"/>
        </w:trPr>
        <w:tc>
          <w:tcPr>
            <w:tcW w:w="7005" w:type="dxa"/>
          </w:tcPr>
          <w:p>
            <w:pPr>
              <w:pStyle w:val="TableParagraph"/>
              <w:spacing w:line="239" w:lineRule="exact" w:before="0"/>
              <w:ind w:left="107"/>
              <w:rPr>
                <w:sz w:val="22"/>
              </w:rPr>
            </w:pPr>
            <w:r>
              <w:rPr>
                <w:w w:val="105"/>
                <w:sz w:val="22"/>
              </w:rPr>
              <w:t>Cloud and</w:t>
            </w:r>
            <w:r>
              <w:rPr>
                <w:spacing w:val="-4"/>
                <w:w w:val="105"/>
                <w:sz w:val="22"/>
              </w:rPr>
              <w:t> </w:t>
            </w:r>
            <w:r>
              <w:rPr>
                <w:w w:val="105"/>
                <w:sz w:val="22"/>
              </w:rPr>
              <w:t>edge</w:t>
            </w:r>
            <w:r>
              <w:rPr>
                <w:spacing w:val="1"/>
                <w:w w:val="105"/>
                <w:sz w:val="22"/>
              </w:rPr>
              <w:t> </w:t>
            </w:r>
            <w:r>
              <w:rPr>
                <w:w w:val="105"/>
                <w:sz w:val="22"/>
              </w:rPr>
              <w:t>computing</w:t>
            </w:r>
            <w:r>
              <w:rPr>
                <w:spacing w:val="-1"/>
                <w:w w:val="105"/>
                <w:sz w:val="22"/>
              </w:rPr>
              <w:t> </w:t>
            </w:r>
            <w:r>
              <w:rPr>
                <w:w w:val="105"/>
                <w:sz w:val="22"/>
              </w:rPr>
              <w:t>and big</w:t>
            </w:r>
            <w:r>
              <w:rPr>
                <w:spacing w:val="-1"/>
                <w:w w:val="105"/>
                <w:sz w:val="22"/>
              </w:rPr>
              <w:t> </w:t>
            </w:r>
            <w:r>
              <w:rPr>
                <w:w w:val="105"/>
                <w:sz w:val="22"/>
              </w:rPr>
              <w:t>data and</w:t>
            </w:r>
            <w:r>
              <w:rPr>
                <w:spacing w:val="1"/>
                <w:w w:val="105"/>
                <w:sz w:val="22"/>
              </w:rPr>
              <w:t> </w:t>
            </w:r>
            <w:r>
              <w:rPr>
                <w:w w:val="105"/>
                <w:sz w:val="22"/>
              </w:rPr>
              <w:t>data </w:t>
            </w:r>
            <w:r>
              <w:rPr>
                <w:spacing w:val="-2"/>
                <w:w w:val="105"/>
                <w:sz w:val="22"/>
              </w:rPr>
              <w:t>sources</w:t>
            </w:r>
          </w:p>
        </w:tc>
      </w:tr>
      <w:tr>
        <w:trPr>
          <w:trHeight w:val="256" w:hRule="atLeast"/>
        </w:trPr>
        <w:tc>
          <w:tcPr>
            <w:tcW w:w="7005" w:type="dxa"/>
          </w:tcPr>
          <w:p>
            <w:pPr>
              <w:pStyle w:val="TableParagraph"/>
              <w:spacing w:line="236" w:lineRule="exact" w:before="0"/>
              <w:ind w:left="107"/>
              <w:rPr>
                <w:sz w:val="22"/>
              </w:rPr>
            </w:pPr>
            <w:r>
              <w:rPr>
                <w:w w:val="105"/>
                <w:sz w:val="22"/>
              </w:rPr>
              <w:t>Resource</w:t>
            </w:r>
            <w:r>
              <w:rPr>
                <w:spacing w:val="-3"/>
                <w:w w:val="105"/>
                <w:sz w:val="22"/>
              </w:rPr>
              <w:t> </w:t>
            </w:r>
            <w:r>
              <w:rPr>
                <w:w w:val="105"/>
                <w:sz w:val="22"/>
              </w:rPr>
              <w:t>pool-compute,</w:t>
            </w:r>
            <w:r>
              <w:rPr>
                <w:spacing w:val="-6"/>
                <w:w w:val="105"/>
                <w:sz w:val="22"/>
              </w:rPr>
              <w:t> </w:t>
            </w:r>
            <w:r>
              <w:rPr>
                <w:w w:val="105"/>
                <w:sz w:val="22"/>
              </w:rPr>
              <w:t>storage,</w:t>
            </w:r>
            <w:r>
              <w:rPr>
                <w:spacing w:val="-3"/>
                <w:w w:val="105"/>
                <w:sz w:val="22"/>
              </w:rPr>
              <w:t> </w:t>
            </w:r>
            <w:r>
              <w:rPr>
                <w:spacing w:val="-2"/>
                <w:w w:val="105"/>
                <w:sz w:val="22"/>
              </w:rPr>
              <w:t>network</w:t>
            </w:r>
          </w:p>
        </w:tc>
      </w:tr>
      <w:tr>
        <w:trPr>
          <w:trHeight w:val="258" w:hRule="atLeast"/>
        </w:trPr>
        <w:tc>
          <w:tcPr>
            <w:tcW w:w="7005" w:type="dxa"/>
          </w:tcPr>
          <w:p>
            <w:pPr>
              <w:pStyle w:val="TableParagraph"/>
              <w:spacing w:line="239" w:lineRule="exact" w:before="0"/>
              <w:ind w:left="107"/>
              <w:rPr>
                <w:sz w:val="22"/>
              </w:rPr>
            </w:pPr>
            <w:r>
              <w:rPr>
                <w:w w:val="105"/>
                <w:sz w:val="22"/>
              </w:rPr>
              <w:t>Resource</w:t>
            </w:r>
            <w:r>
              <w:rPr>
                <w:spacing w:val="24"/>
                <w:w w:val="105"/>
                <w:sz w:val="22"/>
              </w:rPr>
              <w:t> </w:t>
            </w:r>
            <w:r>
              <w:rPr>
                <w:w w:val="105"/>
                <w:sz w:val="22"/>
              </w:rPr>
              <w:t>management-resource</w:t>
            </w:r>
            <w:r>
              <w:rPr>
                <w:spacing w:val="24"/>
                <w:w w:val="105"/>
                <w:sz w:val="22"/>
              </w:rPr>
              <w:t> </w:t>
            </w:r>
            <w:r>
              <w:rPr>
                <w:spacing w:val="-2"/>
                <w:w w:val="105"/>
                <w:sz w:val="22"/>
              </w:rPr>
              <w:t>provisioning</w:t>
            </w:r>
          </w:p>
        </w:tc>
      </w:tr>
    </w:tbl>
    <w:p>
      <w:pPr>
        <w:pStyle w:val="ListParagraph"/>
        <w:numPr>
          <w:ilvl w:val="0"/>
          <w:numId w:val="23"/>
        </w:numPr>
        <w:tabs>
          <w:tab w:pos="659" w:val="left" w:leader="none"/>
        </w:tabs>
        <w:spacing w:line="251" w:lineRule="exact" w:before="0" w:after="0"/>
        <w:ind w:left="658" w:right="0" w:hanging="369"/>
        <w:jc w:val="left"/>
        <w:rPr>
          <w:sz w:val="22"/>
        </w:rPr>
      </w:pPr>
    </w:p>
    <w:p>
      <w:pPr>
        <w:pStyle w:val="BodyText"/>
        <w:spacing w:before="1"/>
        <w:rPr>
          <w:sz w:val="21"/>
        </w:rPr>
      </w:pPr>
    </w:p>
    <w:p>
      <w:pPr>
        <w:pStyle w:val="ListParagraph"/>
        <w:numPr>
          <w:ilvl w:val="0"/>
          <w:numId w:val="23"/>
        </w:numPr>
        <w:tabs>
          <w:tab w:pos="1387" w:val="left" w:leader="none"/>
          <w:tab w:pos="1388" w:val="left" w:leader="none"/>
        </w:tabs>
        <w:spacing w:line="240" w:lineRule="auto" w:before="0" w:after="0"/>
        <w:ind w:left="1387" w:right="0" w:hanging="1098"/>
        <w:jc w:val="left"/>
        <w:rPr>
          <w:b/>
          <w:sz w:val="22"/>
        </w:rPr>
      </w:pPr>
      <w:r>
        <w:rPr>
          <w:b/>
          <w:w w:val="105"/>
          <w:sz w:val="22"/>
        </w:rPr>
        <w:t>Table</w:t>
      </w:r>
      <w:r>
        <w:rPr>
          <w:b/>
          <w:spacing w:val="9"/>
          <w:w w:val="105"/>
          <w:sz w:val="22"/>
        </w:rPr>
        <w:t> </w:t>
      </w:r>
      <w:r>
        <w:rPr>
          <w:b/>
          <w:w w:val="105"/>
          <w:sz w:val="22"/>
        </w:rPr>
        <w:t>3</w:t>
      </w:r>
      <w:r>
        <w:rPr>
          <w:b/>
          <w:spacing w:val="8"/>
          <w:w w:val="105"/>
          <w:sz w:val="22"/>
        </w:rPr>
        <w:t> </w:t>
      </w:r>
      <w:r>
        <w:rPr>
          <w:rFonts w:ascii="Arial" w:hAnsi="Arial"/>
          <w:b/>
          <w:w w:val="105"/>
          <w:sz w:val="22"/>
        </w:rPr>
        <w:t>—</w:t>
      </w:r>
      <w:r>
        <w:rPr>
          <w:rFonts w:ascii="Arial" w:hAnsi="Arial"/>
          <w:b/>
          <w:spacing w:val="2"/>
          <w:w w:val="105"/>
          <w:sz w:val="22"/>
        </w:rPr>
        <w:t> </w:t>
      </w:r>
      <w:r>
        <w:rPr>
          <w:b/>
          <w:w w:val="105"/>
          <w:sz w:val="22"/>
        </w:rPr>
        <w:t>Example</w:t>
      </w:r>
      <w:r>
        <w:rPr>
          <w:b/>
          <w:spacing w:val="10"/>
          <w:w w:val="105"/>
          <w:sz w:val="22"/>
        </w:rPr>
        <w:t> </w:t>
      </w:r>
      <w:r>
        <w:rPr>
          <w:b/>
          <w:w w:val="105"/>
          <w:sz w:val="22"/>
        </w:rPr>
        <w:t>technology</w:t>
      </w:r>
      <w:r>
        <w:rPr>
          <w:b/>
          <w:spacing w:val="11"/>
          <w:w w:val="105"/>
          <w:sz w:val="22"/>
        </w:rPr>
        <w:t> </w:t>
      </w:r>
      <w:r>
        <w:rPr>
          <w:b/>
          <w:w w:val="105"/>
          <w:sz w:val="22"/>
        </w:rPr>
        <w:t>elements</w:t>
      </w:r>
      <w:r>
        <w:rPr>
          <w:b/>
          <w:spacing w:val="9"/>
          <w:w w:val="105"/>
          <w:sz w:val="22"/>
        </w:rPr>
        <w:t> </w:t>
      </w:r>
      <w:r>
        <w:rPr>
          <w:b/>
          <w:w w:val="105"/>
          <w:sz w:val="22"/>
        </w:rPr>
        <w:t>involved</w:t>
      </w:r>
      <w:r>
        <w:rPr>
          <w:b/>
          <w:spacing w:val="10"/>
          <w:w w:val="105"/>
          <w:sz w:val="22"/>
        </w:rPr>
        <w:t> </w:t>
      </w:r>
      <w:r>
        <w:rPr>
          <w:b/>
          <w:w w:val="105"/>
          <w:sz w:val="22"/>
        </w:rPr>
        <w:t>in</w:t>
      </w:r>
      <w:r>
        <w:rPr>
          <w:b/>
          <w:spacing w:val="11"/>
          <w:w w:val="105"/>
          <w:sz w:val="22"/>
        </w:rPr>
        <w:t> </w:t>
      </w:r>
      <w:r>
        <w:rPr>
          <w:b/>
          <w:w w:val="105"/>
          <w:sz w:val="22"/>
        </w:rPr>
        <w:t>model</w:t>
      </w:r>
      <w:r>
        <w:rPr>
          <w:b/>
          <w:spacing w:val="12"/>
          <w:w w:val="105"/>
          <w:sz w:val="22"/>
        </w:rPr>
        <w:t> </w:t>
      </w:r>
      <w:r>
        <w:rPr>
          <w:b/>
          <w:w w:val="105"/>
          <w:sz w:val="22"/>
        </w:rPr>
        <w:t>creation</w:t>
      </w:r>
      <w:r>
        <w:rPr>
          <w:b/>
          <w:spacing w:val="10"/>
          <w:w w:val="105"/>
          <w:sz w:val="22"/>
        </w:rPr>
        <w:t> </w:t>
      </w:r>
      <w:r>
        <w:rPr>
          <w:b/>
          <w:w w:val="105"/>
          <w:sz w:val="22"/>
        </w:rPr>
        <w:t>and</w:t>
      </w:r>
      <w:r>
        <w:rPr>
          <w:b/>
          <w:spacing w:val="5"/>
          <w:w w:val="105"/>
          <w:sz w:val="22"/>
        </w:rPr>
        <w:t> </w:t>
      </w:r>
      <w:r>
        <w:rPr>
          <w:b/>
          <w:w w:val="105"/>
          <w:sz w:val="22"/>
        </w:rPr>
        <w:t>execution</w:t>
      </w:r>
      <w:r>
        <w:rPr>
          <w:b/>
          <w:spacing w:val="12"/>
          <w:w w:val="105"/>
          <w:sz w:val="22"/>
        </w:rPr>
        <w:t> </w:t>
      </w:r>
      <w:r>
        <w:rPr>
          <w:b/>
          <w:w w:val="105"/>
          <w:sz w:val="22"/>
        </w:rPr>
        <w:t>for</w:t>
      </w:r>
      <w:r>
        <w:rPr>
          <w:b/>
          <w:spacing w:val="8"/>
          <w:w w:val="105"/>
          <w:sz w:val="22"/>
        </w:rPr>
        <w:t> </w:t>
      </w:r>
      <w:r>
        <w:rPr>
          <w:b/>
          <w:spacing w:val="-5"/>
          <w:w w:val="105"/>
          <w:sz w:val="22"/>
        </w:rPr>
        <w:t>ML</w:t>
      </w:r>
    </w:p>
    <w:p>
      <w:pPr>
        <w:pStyle w:val="BodyText"/>
        <w:spacing w:before="2"/>
        <w:rPr>
          <w:b/>
          <w:sz w:val="21"/>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4141"/>
      </w:tblGrid>
      <w:tr>
        <w:trPr>
          <w:trHeight w:val="573" w:hRule="atLeast"/>
        </w:trPr>
        <w:tc>
          <w:tcPr>
            <w:tcW w:w="5401" w:type="dxa"/>
          </w:tcPr>
          <w:p>
            <w:pPr>
              <w:pStyle w:val="TableParagraph"/>
              <w:ind w:left="107"/>
              <w:rPr>
                <w:b/>
                <w:sz w:val="22"/>
              </w:rPr>
            </w:pPr>
            <w:r>
              <w:rPr>
                <w:b/>
                <w:w w:val="105"/>
                <w:sz w:val="22"/>
              </w:rPr>
              <w:t>Technology</w:t>
            </w:r>
            <w:r>
              <w:rPr>
                <w:b/>
                <w:spacing w:val="25"/>
                <w:w w:val="105"/>
                <w:sz w:val="22"/>
              </w:rPr>
              <w:t> </w:t>
            </w:r>
            <w:r>
              <w:rPr>
                <w:b/>
                <w:w w:val="105"/>
                <w:sz w:val="22"/>
              </w:rPr>
              <w:t>element</w:t>
            </w:r>
            <w:r>
              <w:rPr>
                <w:b/>
                <w:spacing w:val="26"/>
                <w:w w:val="105"/>
                <w:sz w:val="22"/>
              </w:rPr>
              <w:t> </w:t>
            </w:r>
            <w:r>
              <w:rPr>
                <w:b/>
                <w:w w:val="105"/>
                <w:sz w:val="22"/>
              </w:rPr>
              <w:t>(machine</w:t>
            </w:r>
            <w:r>
              <w:rPr>
                <w:b/>
                <w:spacing w:val="23"/>
                <w:w w:val="105"/>
                <w:sz w:val="22"/>
              </w:rPr>
              <w:t> </w:t>
            </w:r>
            <w:r>
              <w:rPr>
                <w:b/>
                <w:w w:val="105"/>
                <w:sz w:val="22"/>
              </w:rPr>
              <w:t>learning</w:t>
            </w:r>
            <w:r>
              <w:rPr>
                <w:b/>
                <w:spacing w:val="24"/>
                <w:w w:val="105"/>
                <w:sz w:val="22"/>
              </w:rPr>
              <w:t> </w:t>
            </w:r>
            <w:r>
              <w:rPr>
                <w:b/>
                <w:spacing w:val="-2"/>
                <w:w w:val="105"/>
                <w:sz w:val="22"/>
              </w:rPr>
              <w:t>example)</w:t>
            </w:r>
          </w:p>
        </w:tc>
        <w:tc>
          <w:tcPr>
            <w:tcW w:w="4141" w:type="dxa"/>
          </w:tcPr>
          <w:p>
            <w:pPr>
              <w:pStyle w:val="TableParagraph"/>
              <w:tabs>
                <w:tab w:pos="1252" w:val="left" w:leader="none"/>
                <w:tab w:pos="2437" w:val="left" w:leader="none"/>
                <w:tab w:pos="2931" w:val="left" w:leader="none"/>
                <w:tab w:pos="3600" w:val="left" w:leader="none"/>
              </w:tabs>
              <w:spacing w:line="244" w:lineRule="auto"/>
              <w:ind w:left="107" w:right="98"/>
              <w:rPr>
                <w:b/>
                <w:sz w:val="22"/>
              </w:rPr>
            </w:pPr>
            <w:r>
              <w:rPr>
                <w:b/>
                <w:spacing w:val="-2"/>
                <w:w w:val="110"/>
                <w:sz w:val="22"/>
              </w:rPr>
              <w:t>Example</w:t>
            </w:r>
            <w:r>
              <w:rPr>
                <w:b/>
                <w:sz w:val="22"/>
              </w:rPr>
              <w:tab/>
            </w:r>
            <w:r>
              <w:rPr>
                <w:b/>
                <w:spacing w:val="-2"/>
                <w:w w:val="110"/>
                <w:sz w:val="22"/>
              </w:rPr>
              <w:t>language</w:t>
            </w:r>
            <w:r>
              <w:rPr>
                <w:b/>
                <w:sz w:val="22"/>
              </w:rPr>
              <w:tab/>
            </w:r>
            <w:r>
              <w:rPr>
                <w:b/>
                <w:spacing w:val="-6"/>
                <w:w w:val="110"/>
                <w:sz w:val="22"/>
              </w:rPr>
              <w:t>or</w:t>
            </w:r>
            <w:r>
              <w:rPr>
                <w:b/>
                <w:sz w:val="22"/>
              </w:rPr>
              <w:tab/>
            </w:r>
            <w:r>
              <w:rPr>
                <w:b/>
                <w:spacing w:val="-4"/>
                <w:w w:val="110"/>
                <w:sz w:val="22"/>
              </w:rPr>
              <w:t>tool</w:t>
            </w:r>
            <w:r>
              <w:rPr>
                <w:b/>
                <w:sz w:val="22"/>
              </w:rPr>
              <w:tab/>
            </w:r>
            <w:r>
              <w:rPr>
                <w:b/>
                <w:spacing w:val="-4"/>
                <w:w w:val="110"/>
                <w:sz w:val="22"/>
              </w:rPr>
              <w:t>(not </w:t>
            </w:r>
            <w:r>
              <w:rPr>
                <w:b/>
                <w:spacing w:val="-2"/>
                <w:w w:val="110"/>
                <w:sz w:val="22"/>
              </w:rPr>
              <w:t>exhaustive)</w:t>
            </w:r>
          </w:p>
        </w:tc>
      </w:tr>
      <w:tr>
        <w:trPr>
          <w:trHeight w:val="1031" w:hRule="atLeast"/>
        </w:trPr>
        <w:tc>
          <w:tcPr>
            <w:tcW w:w="5401" w:type="dxa"/>
          </w:tcPr>
          <w:p>
            <w:pPr>
              <w:pStyle w:val="TableParagraph"/>
              <w:ind w:left="107"/>
              <w:rPr>
                <w:sz w:val="22"/>
              </w:rPr>
            </w:pPr>
            <w:r>
              <w:rPr>
                <w:sz w:val="22"/>
              </w:rPr>
              <w:t>Application</w:t>
            </w:r>
            <w:r>
              <w:rPr>
                <w:spacing w:val="23"/>
                <w:w w:val="105"/>
                <w:sz w:val="22"/>
              </w:rPr>
              <w:t> </w:t>
            </w:r>
            <w:r>
              <w:rPr>
                <w:spacing w:val="-2"/>
                <w:w w:val="105"/>
                <w:sz w:val="22"/>
              </w:rPr>
              <w:t>graph</w:t>
            </w:r>
          </w:p>
        </w:tc>
        <w:tc>
          <w:tcPr>
            <w:tcW w:w="4141" w:type="dxa"/>
          </w:tcPr>
          <w:p>
            <w:pPr>
              <w:pStyle w:val="TableParagraph"/>
              <w:spacing w:line="244" w:lineRule="auto"/>
              <w:ind w:left="107" w:right="93"/>
              <w:jc w:val="both"/>
              <w:rPr>
                <w:sz w:val="22"/>
              </w:rPr>
            </w:pPr>
            <w:r>
              <w:rPr>
                <w:w w:val="105"/>
                <w:sz w:val="22"/>
              </w:rPr>
              <w:t>General</w:t>
            </w:r>
            <w:r>
              <w:rPr>
                <w:spacing w:val="-8"/>
                <w:w w:val="105"/>
                <w:sz w:val="22"/>
              </w:rPr>
              <w:t> </w:t>
            </w:r>
            <w:r>
              <w:rPr>
                <w:w w:val="105"/>
                <w:sz w:val="22"/>
              </w:rPr>
              <w:t>eXchange</w:t>
            </w:r>
            <w:r>
              <w:rPr>
                <w:spacing w:val="-8"/>
                <w:w w:val="105"/>
                <w:sz w:val="22"/>
              </w:rPr>
              <w:t> </w:t>
            </w:r>
            <w:r>
              <w:rPr>
                <w:w w:val="105"/>
                <w:sz w:val="22"/>
              </w:rPr>
              <w:t>Format</w:t>
            </w:r>
            <w:r>
              <w:rPr>
                <w:spacing w:val="-10"/>
                <w:w w:val="105"/>
                <w:sz w:val="22"/>
              </w:rPr>
              <w:t> </w:t>
            </w:r>
            <w:r>
              <w:rPr>
                <w:w w:val="105"/>
                <w:sz w:val="22"/>
              </w:rPr>
              <w:t>(GXF)</w:t>
            </w:r>
            <w:r>
              <w:rPr>
                <w:spacing w:val="-9"/>
                <w:w w:val="105"/>
                <w:sz w:val="22"/>
              </w:rPr>
              <w:t> </w:t>
            </w:r>
            <w:r>
              <w:rPr>
                <w:w w:val="105"/>
                <w:sz w:val="22"/>
              </w:rPr>
              <w:t>graph</w:t>
            </w:r>
            <w:r>
              <w:rPr>
                <w:spacing w:val="-9"/>
                <w:w w:val="105"/>
                <w:sz w:val="22"/>
              </w:rPr>
              <w:t> </w:t>
            </w:r>
            <w:r>
              <w:rPr>
                <w:w w:val="105"/>
                <w:sz w:val="22"/>
              </w:rPr>
              <w:t>in YAML</w:t>
            </w:r>
            <w:r>
              <w:rPr>
                <w:spacing w:val="-2"/>
                <w:w w:val="105"/>
                <w:sz w:val="22"/>
              </w:rPr>
              <w:t> </w:t>
            </w:r>
            <w:r>
              <w:rPr>
                <w:w w:val="105"/>
                <w:sz w:val="22"/>
              </w:rPr>
              <w:t>Ain't</w:t>
            </w:r>
            <w:r>
              <w:rPr>
                <w:spacing w:val="-2"/>
                <w:w w:val="105"/>
                <w:sz w:val="22"/>
              </w:rPr>
              <w:t> </w:t>
            </w:r>
            <w:r>
              <w:rPr>
                <w:w w:val="105"/>
                <w:sz w:val="22"/>
              </w:rPr>
              <w:t>Markup</w:t>
            </w:r>
            <w:r>
              <w:rPr>
                <w:spacing w:val="-2"/>
                <w:w w:val="105"/>
                <w:sz w:val="22"/>
              </w:rPr>
              <w:t> </w:t>
            </w:r>
            <w:r>
              <w:rPr>
                <w:w w:val="105"/>
                <w:sz w:val="22"/>
              </w:rPr>
              <w:t>Language</w:t>
            </w:r>
            <w:r>
              <w:rPr>
                <w:spacing w:val="-2"/>
                <w:w w:val="105"/>
                <w:sz w:val="22"/>
              </w:rPr>
              <w:t> </w:t>
            </w:r>
            <w:r>
              <w:rPr>
                <w:w w:val="105"/>
                <w:sz w:val="22"/>
              </w:rPr>
              <w:t>(YAML), recently</w:t>
            </w:r>
            <w:r>
              <w:rPr>
                <w:spacing w:val="50"/>
                <w:w w:val="105"/>
                <w:sz w:val="22"/>
              </w:rPr>
              <w:t> </w:t>
            </w:r>
            <w:r>
              <w:rPr>
                <w:w w:val="105"/>
                <w:sz w:val="22"/>
              </w:rPr>
              <w:t>qualified</w:t>
            </w:r>
            <w:r>
              <w:rPr>
                <w:spacing w:val="52"/>
                <w:w w:val="105"/>
                <w:sz w:val="22"/>
              </w:rPr>
              <w:t> </w:t>
            </w:r>
            <w:r>
              <w:rPr>
                <w:w w:val="105"/>
                <w:sz w:val="22"/>
              </w:rPr>
              <w:t>teacher</w:t>
            </w:r>
            <w:r>
              <w:rPr>
                <w:spacing w:val="52"/>
                <w:w w:val="105"/>
                <w:sz w:val="22"/>
              </w:rPr>
              <w:t> </w:t>
            </w:r>
            <w:r>
              <w:rPr>
                <w:w w:val="105"/>
                <w:sz w:val="22"/>
              </w:rPr>
              <w:t>(rqt)</w:t>
            </w:r>
            <w:r>
              <w:rPr>
                <w:spacing w:val="51"/>
                <w:w w:val="105"/>
                <w:sz w:val="22"/>
              </w:rPr>
              <w:t> </w:t>
            </w:r>
            <w:r>
              <w:rPr>
                <w:w w:val="105"/>
                <w:sz w:val="22"/>
              </w:rPr>
              <w:t>graph</w:t>
            </w:r>
            <w:r>
              <w:rPr>
                <w:spacing w:val="52"/>
                <w:w w:val="105"/>
                <w:sz w:val="22"/>
              </w:rPr>
              <w:t> </w:t>
            </w:r>
            <w:r>
              <w:rPr>
                <w:spacing w:val="-5"/>
                <w:w w:val="105"/>
                <w:sz w:val="22"/>
              </w:rPr>
              <w:t>in</w:t>
            </w:r>
          </w:p>
          <w:p>
            <w:pPr>
              <w:pStyle w:val="TableParagraph"/>
              <w:spacing w:line="234" w:lineRule="exact" w:before="0"/>
              <w:ind w:left="107"/>
              <w:jc w:val="both"/>
              <w:rPr>
                <w:sz w:val="22"/>
              </w:rPr>
            </w:pPr>
            <w:r>
              <w:rPr>
                <w:w w:val="105"/>
                <w:sz w:val="22"/>
              </w:rPr>
              <w:t>Robot</w:t>
            </w:r>
            <w:r>
              <w:rPr>
                <w:spacing w:val="-11"/>
                <w:w w:val="105"/>
                <w:sz w:val="22"/>
              </w:rPr>
              <w:t> </w:t>
            </w:r>
            <w:r>
              <w:rPr>
                <w:w w:val="105"/>
                <w:sz w:val="22"/>
              </w:rPr>
              <w:t>Operating</w:t>
            </w:r>
            <w:r>
              <w:rPr>
                <w:spacing w:val="-11"/>
                <w:w w:val="105"/>
                <w:sz w:val="22"/>
              </w:rPr>
              <w:t> </w:t>
            </w:r>
            <w:r>
              <w:rPr>
                <w:w w:val="105"/>
                <w:sz w:val="22"/>
              </w:rPr>
              <w:t>System</w:t>
            </w:r>
            <w:r>
              <w:rPr>
                <w:spacing w:val="-9"/>
                <w:w w:val="105"/>
                <w:sz w:val="22"/>
              </w:rPr>
              <w:t> </w:t>
            </w:r>
            <w:r>
              <w:rPr>
                <w:spacing w:val="-2"/>
                <w:w w:val="105"/>
                <w:sz w:val="22"/>
              </w:rPr>
              <w:t>(ROS)</w:t>
            </w:r>
          </w:p>
        </w:tc>
      </w:tr>
      <w:tr>
        <w:trPr>
          <w:trHeight w:val="772" w:hRule="atLeast"/>
        </w:trPr>
        <w:tc>
          <w:tcPr>
            <w:tcW w:w="5401" w:type="dxa"/>
          </w:tcPr>
          <w:p>
            <w:pPr>
              <w:pStyle w:val="TableParagraph"/>
              <w:ind w:left="107"/>
              <w:rPr>
                <w:sz w:val="14"/>
              </w:rPr>
            </w:pPr>
            <w:r>
              <w:rPr>
                <w:w w:val="105"/>
                <w:sz w:val="22"/>
              </w:rPr>
              <w:t>Machine</w:t>
            </w:r>
            <w:r>
              <w:rPr>
                <w:spacing w:val="-11"/>
                <w:w w:val="105"/>
                <w:sz w:val="22"/>
              </w:rPr>
              <w:t> </w:t>
            </w:r>
            <w:r>
              <w:rPr>
                <w:w w:val="105"/>
                <w:sz w:val="22"/>
              </w:rPr>
              <w:t>learning</w:t>
            </w:r>
            <w:r>
              <w:rPr>
                <w:spacing w:val="-11"/>
                <w:w w:val="105"/>
                <w:sz w:val="22"/>
              </w:rPr>
              <w:t> </w:t>
            </w:r>
            <w:r>
              <w:rPr>
                <w:spacing w:val="-2"/>
                <w:w w:val="105"/>
                <w:sz w:val="22"/>
              </w:rPr>
              <w:t>framework</w:t>
            </w:r>
            <w:r>
              <w:rPr>
                <w:spacing w:val="-2"/>
                <w:w w:val="105"/>
                <w:position w:val="5"/>
                <w:sz w:val="14"/>
              </w:rPr>
              <w:t>a</w:t>
            </w:r>
          </w:p>
        </w:tc>
        <w:tc>
          <w:tcPr>
            <w:tcW w:w="4141" w:type="dxa"/>
          </w:tcPr>
          <w:p>
            <w:pPr>
              <w:pStyle w:val="TableParagraph"/>
              <w:tabs>
                <w:tab w:pos="1512" w:val="left" w:leader="none"/>
                <w:tab w:pos="2577" w:val="left" w:leader="none"/>
                <w:tab w:pos="3390" w:val="left" w:leader="none"/>
              </w:tabs>
              <w:ind w:left="107"/>
              <w:rPr>
                <w:sz w:val="22"/>
              </w:rPr>
            </w:pPr>
            <w:r>
              <w:rPr>
                <w:spacing w:val="-2"/>
                <w:w w:val="105"/>
                <w:sz w:val="22"/>
              </w:rPr>
              <w:t>TensorFlow,</w:t>
            </w:r>
            <w:r>
              <w:rPr>
                <w:sz w:val="22"/>
              </w:rPr>
              <w:tab/>
            </w:r>
            <w:r>
              <w:rPr>
                <w:spacing w:val="-2"/>
                <w:w w:val="105"/>
                <w:sz w:val="22"/>
              </w:rPr>
              <w:t>PyTorch,</w:t>
            </w:r>
            <w:r>
              <w:rPr>
                <w:sz w:val="22"/>
              </w:rPr>
              <w:tab/>
            </w:r>
            <w:r>
              <w:rPr>
                <w:spacing w:val="-2"/>
                <w:w w:val="105"/>
                <w:sz w:val="22"/>
              </w:rPr>
              <w:t>Keras,</w:t>
            </w:r>
            <w:r>
              <w:rPr>
                <w:sz w:val="22"/>
              </w:rPr>
              <w:tab/>
            </w:r>
            <w:r>
              <w:rPr>
                <w:spacing w:val="-2"/>
                <w:w w:val="105"/>
                <w:sz w:val="22"/>
              </w:rPr>
              <w:t>mxnet,</w:t>
            </w:r>
          </w:p>
          <w:p>
            <w:pPr>
              <w:pStyle w:val="TableParagraph"/>
              <w:tabs>
                <w:tab w:pos="1242" w:val="left" w:leader="none"/>
                <w:tab w:pos="2364" w:val="left" w:leader="none"/>
                <w:tab w:pos="3275" w:val="left" w:leader="none"/>
              </w:tabs>
              <w:spacing w:line="250" w:lineRule="atLeast" w:before="0"/>
              <w:ind w:left="107" w:right="94"/>
              <w:rPr>
                <w:sz w:val="22"/>
              </w:rPr>
            </w:pPr>
            <w:r>
              <w:rPr>
                <w:spacing w:val="-2"/>
                <w:w w:val="105"/>
                <w:sz w:val="22"/>
              </w:rPr>
              <w:t>Microsoft</w:t>
            </w:r>
            <w:r>
              <w:rPr>
                <w:sz w:val="22"/>
              </w:rPr>
              <w:tab/>
            </w:r>
            <w:r>
              <w:rPr>
                <w:spacing w:val="-2"/>
                <w:w w:val="105"/>
                <w:sz w:val="22"/>
              </w:rPr>
              <w:t>Cognitive</w:t>
            </w:r>
            <w:r>
              <w:rPr>
                <w:sz w:val="22"/>
              </w:rPr>
              <w:tab/>
            </w:r>
            <w:r>
              <w:rPr>
                <w:spacing w:val="-2"/>
                <w:w w:val="105"/>
                <w:sz w:val="22"/>
              </w:rPr>
              <w:t>Toolkit</w:t>
            </w:r>
            <w:r>
              <w:rPr>
                <w:sz w:val="22"/>
              </w:rPr>
              <w:tab/>
            </w:r>
            <w:r>
              <w:rPr>
                <w:spacing w:val="-2"/>
                <w:w w:val="95"/>
                <w:sz w:val="22"/>
              </w:rPr>
              <w:t>(CNTK), </w:t>
            </w:r>
            <w:r>
              <w:rPr>
                <w:w w:val="105"/>
                <w:sz w:val="22"/>
              </w:rPr>
              <w:t>Caffe`,</w:t>
            </w:r>
            <w:r>
              <w:rPr>
                <w:spacing w:val="-2"/>
                <w:w w:val="105"/>
                <w:sz w:val="22"/>
              </w:rPr>
              <w:t> </w:t>
            </w:r>
            <w:r>
              <w:rPr>
                <w:w w:val="105"/>
                <w:sz w:val="22"/>
              </w:rPr>
              <w:t>Theano</w:t>
            </w:r>
          </w:p>
        </w:tc>
      </w:tr>
      <w:tr>
        <w:trPr>
          <w:trHeight w:val="518" w:hRule="atLeast"/>
        </w:trPr>
        <w:tc>
          <w:tcPr>
            <w:tcW w:w="5401" w:type="dxa"/>
          </w:tcPr>
          <w:p>
            <w:pPr>
              <w:pStyle w:val="TableParagraph"/>
              <w:spacing w:before="5"/>
              <w:ind w:left="107"/>
              <w:rPr>
                <w:sz w:val="22"/>
              </w:rPr>
            </w:pPr>
            <w:r>
              <w:rPr>
                <w:w w:val="105"/>
                <w:sz w:val="22"/>
              </w:rPr>
              <w:t>Machine</w:t>
            </w:r>
            <w:r>
              <w:rPr>
                <w:spacing w:val="-11"/>
                <w:w w:val="105"/>
                <w:sz w:val="22"/>
              </w:rPr>
              <w:t> </w:t>
            </w:r>
            <w:r>
              <w:rPr>
                <w:w w:val="105"/>
                <w:sz w:val="22"/>
              </w:rPr>
              <w:t>learning</w:t>
            </w:r>
            <w:r>
              <w:rPr>
                <w:spacing w:val="-11"/>
                <w:w w:val="105"/>
                <w:sz w:val="22"/>
              </w:rPr>
              <w:t> </w:t>
            </w:r>
            <w:r>
              <w:rPr>
                <w:spacing w:val="-2"/>
                <w:w w:val="105"/>
                <w:sz w:val="22"/>
              </w:rPr>
              <w:t>model</w:t>
            </w:r>
          </w:p>
        </w:tc>
        <w:tc>
          <w:tcPr>
            <w:tcW w:w="4141" w:type="dxa"/>
          </w:tcPr>
          <w:p>
            <w:pPr>
              <w:pStyle w:val="TableParagraph"/>
              <w:spacing w:line="250" w:lineRule="atLeast" w:before="0"/>
              <w:ind w:left="107"/>
              <w:rPr>
                <w:sz w:val="22"/>
              </w:rPr>
            </w:pPr>
            <w:r>
              <w:rPr>
                <w:w w:val="105"/>
                <w:sz w:val="22"/>
              </w:rPr>
              <w:t>Open</w:t>
            </w:r>
            <w:r>
              <w:rPr>
                <w:spacing w:val="-13"/>
                <w:w w:val="105"/>
                <w:sz w:val="22"/>
              </w:rPr>
              <w:t> </w:t>
            </w:r>
            <w:r>
              <w:rPr>
                <w:w w:val="105"/>
                <w:sz w:val="22"/>
              </w:rPr>
              <w:t>Neural</w:t>
            </w:r>
            <w:r>
              <w:rPr>
                <w:spacing w:val="-13"/>
                <w:w w:val="105"/>
                <w:sz w:val="22"/>
              </w:rPr>
              <w:t> </w:t>
            </w:r>
            <w:r>
              <w:rPr>
                <w:w w:val="105"/>
                <w:sz w:val="22"/>
              </w:rPr>
              <w:t>Network</w:t>
            </w:r>
            <w:r>
              <w:rPr>
                <w:spacing w:val="-11"/>
                <w:w w:val="105"/>
                <w:sz w:val="22"/>
              </w:rPr>
              <w:t> </w:t>
            </w:r>
            <w:r>
              <w:rPr>
                <w:w w:val="105"/>
                <w:sz w:val="22"/>
              </w:rPr>
              <w:t>Exchange</w:t>
            </w:r>
            <w:r>
              <w:rPr>
                <w:spacing w:val="-11"/>
                <w:w w:val="105"/>
                <w:sz w:val="22"/>
              </w:rPr>
              <w:t> </w:t>
            </w:r>
            <w:r>
              <w:rPr>
                <w:w w:val="105"/>
                <w:sz w:val="22"/>
              </w:rPr>
              <w:t>(ONNX), Neural</w:t>
            </w:r>
            <w:r>
              <w:rPr>
                <w:spacing w:val="-14"/>
                <w:w w:val="105"/>
                <w:sz w:val="22"/>
              </w:rPr>
              <w:t> </w:t>
            </w:r>
            <w:r>
              <w:rPr>
                <w:w w:val="105"/>
                <w:sz w:val="22"/>
              </w:rPr>
              <w:t>Network</w:t>
            </w:r>
            <w:r>
              <w:rPr>
                <w:spacing w:val="-15"/>
                <w:w w:val="105"/>
                <w:sz w:val="22"/>
              </w:rPr>
              <w:t> </w:t>
            </w:r>
            <w:r>
              <w:rPr>
                <w:w w:val="105"/>
                <w:sz w:val="22"/>
              </w:rPr>
              <w:t>Exchange</w:t>
            </w:r>
            <w:r>
              <w:rPr>
                <w:spacing w:val="-17"/>
                <w:w w:val="105"/>
                <w:sz w:val="22"/>
              </w:rPr>
              <w:t> </w:t>
            </w:r>
            <w:r>
              <w:rPr>
                <w:w w:val="105"/>
                <w:sz w:val="22"/>
              </w:rPr>
              <w:t>Format</w:t>
            </w:r>
            <w:r>
              <w:rPr>
                <w:spacing w:val="-15"/>
                <w:w w:val="105"/>
                <w:sz w:val="22"/>
              </w:rPr>
              <w:t> </w:t>
            </w:r>
            <w:r>
              <w:rPr>
                <w:spacing w:val="-2"/>
                <w:sz w:val="22"/>
              </w:rPr>
              <w:t>(NNEF)</w:t>
            </w:r>
          </w:p>
        </w:tc>
      </w:tr>
      <w:tr>
        <w:trPr>
          <w:trHeight w:val="1288" w:hRule="atLeast"/>
        </w:trPr>
        <w:tc>
          <w:tcPr>
            <w:tcW w:w="5401" w:type="dxa"/>
          </w:tcPr>
          <w:p>
            <w:pPr>
              <w:pStyle w:val="TableParagraph"/>
              <w:ind w:left="107"/>
              <w:rPr>
                <w:sz w:val="22"/>
              </w:rPr>
            </w:pPr>
            <w:r>
              <w:rPr>
                <w:w w:val="105"/>
                <w:sz w:val="22"/>
              </w:rPr>
              <w:t>Machine</w:t>
            </w:r>
            <w:r>
              <w:rPr>
                <w:spacing w:val="-3"/>
                <w:w w:val="105"/>
                <w:sz w:val="22"/>
              </w:rPr>
              <w:t> </w:t>
            </w:r>
            <w:r>
              <w:rPr>
                <w:w w:val="105"/>
                <w:sz w:val="22"/>
              </w:rPr>
              <w:t>learning</w:t>
            </w:r>
            <w:r>
              <w:rPr>
                <w:spacing w:val="-4"/>
                <w:w w:val="105"/>
                <w:sz w:val="22"/>
              </w:rPr>
              <w:t> </w:t>
            </w:r>
            <w:r>
              <w:rPr>
                <w:w w:val="105"/>
                <w:sz w:val="22"/>
              </w:rPr>
              <w:t>graph</w:t>
            </w:r>
            <w:r>
              <w:rPr>
                <w:spacing w:val="-2"/>
                <w:w w:val="105"/>
                <w:sz w:val="22"/>
              </w:rPr>
              <w:t> compiler</w:t>
            </w:r>
          </w:p>
        </w:tc>
        <w:tc>
          <w:tcPr>
            <w:tcW w:w="4141" w:type="dxa"/>
          </w:tcPr>
          <w:p>
            <w:pPr>
              <w:pStyle w:val="TableParagraph"/>
              <w:tabs>
                <w:tab w:pos="1700" w:val="left" w:leader="none"/>
                <w:tab w:pos="2959" w:val="left" w:leader="none"/>
              </w:tabs>
              <w:spacing w:line="244" w:lineRule="auto"/>
              <w:ind w:left="107" w:right="93"/>
              <w:jc w:val="both"/>
              <w:rPr>
                <w:sz w:val="22"/>
              </w:rPr>
            </w:pPr>
            <w:r>
              <w:rPr>
                <w:spacing w:val="-2"/>
                <w:w w:val="105"/>
                <w:sz w:val="22"/>
              </w:rPr>
              <w:t>TensorRT,</w:t>
            </w:r>
            <w:r>
              <w:rPr>
                <w:sz w:val="22"/>
              </w:rPr>
              <w:tab/>
            </w:r>
            <w:r>
              <w:rPr>
                <w:spacing w:val="-2"/>
                <w:w w:val="105"/>
                <w:sz w:val="22"/>
              </w:rPr>
              <w:t>GLOW,</w:t>
            </w:r>
            <w:r>
              <w:rPr>
                <w:sz w:val="22"/>
              </w:rPr>
              <w:tab/>
            </w:r>
            <w:r>
              <w:rPr>
                <w:spacing w:val="-2"/>
                <w:sz w:val="22"/>
              </w:rPr>
              <w:t>Multi-Level </w:t>
            </w:r>
            <w:r>
              <w:rPr>
                <w:w w:val="105"/>
                <w:sz w:val="22"/>
              </w:rPr>
              <w:t>Intermediate</w:t>
            </w:r>
            <w:r>
              <w:rPr>
                <w:w w:val="105"/>
                <w:sz w:val="22"/>
              </w:rPr>
              <w:t> Representation</w:t>
            </w:r>
            <w:r>
              <w:rPr>
                <w:w w:val="105"/>
                <w:sz w:val="22"/>
              </w:rPr>
              <w:t> (MLIR), nGraph,</w:t>
            </w:r>
            <w:r>
              <w:rPr>
                <w:w w:val="105"/>
                <w:sz w:val="22"/>
              </w:rPr>
              <w:t> Tensor</w:t>
            </w:r>
            <w:r>
              <w:rPr>
                <w:w w:val="105"/>
                <w:sz w:val="22"/>
              </w:rPr>
              <w:t> Virtual</w:t>
            </w:r>
            <w:r>
              <w:rPr>
                <w:w w:val="105"/>
                <w:sz w:val="22"/>
              </w:rPr>
              <w:t> Machine</w:t>
            </w:r>
            <w:r>
              <w:rPr>
                <w:w w:val="105"/>
                <w:sz w:val="22"/>
              </w:rPr>
              <w:t> (TVM), PlaidML,</w:t>
            </w:r>
            <w:r>
              <w:rPr>
                <w:spacing w:val="39"/>
                <w:w w:val="105"/>
                <w:sz w:val="22"/>
              </w:rPr>
              <w:t>  </w:t>
            </w:r>
            <w:r>
              <w:rPr>
                <w:w w:val="105"/>
                <w:sz w:val="22"/>
              </w:rPr>
              <w:t>Accelerated</w:t>
            </w:r>
            <w:r>
              <w:rPr>
                <w:spacing w:val="39"/>
                <w:w w:val="105"/>
                <w:sz w:val="22"/>
              </w:rPr>
              <w:t>  </w:t>
            </w:r>
            <w:r>
              <w:rPr>
                <w:w w:val="105"/>
                <w:sz w:val="22"/>
              </w:rPr>
              <w:t>Linear</w:t>
            </w:r>
            <w:r>
              <w:rPr>
                <w:spacing w:val="40"/>
                <w:w w:val="105"/>
                <w:sz w:val="22"/>
              </w:rPr>
              <w:t>  </w:t>
            </w:r>
            <w:r>
              <w:rPr>
                <w:spacing w:val="-2"/>
                <w:w w:val="105"/>
                <w:sz w:val="22"/>
              </w:rPr>
              <w:t>Algebra</w:t>
            </w:r>
          </w:p>
          <w:p>
            <w:pPr>
              <w:pStyle w:val="TableParagraph"/>
              <w:spacing w:line="233" w:lineRule="exact" w:before="0"/>
              <w:ind w:left="107"/>
              <w:rPr>
                <w:sz w:val="22"/>
              </w:rPr>
            </w:pPr>
            <w:r>
              <w:rPr>
                <w:spacing w:val="-2"/>
                <w:sz w:val="22"/>
              </w:rPr>
              <w:t>(XLA)</w:t>
            </w:r>
          </w:p>
        </w:tc>
      </w:tr>
      <w:tr>
        <w:trPr>
          <w:trHeight w:val="258" w:hRule="atLeast"/>
        </w:trPr>
        <w:tc>
          <w:tcPr>
            <w:tcW w:w="5401" w:type="dxa"/>
          </w:tcPr>
          <w:p>
            <w:pPr>
              <w:pStyle w:val="TableParagraph"/>
              <w:spacing w:line="236" w:lineRule="exact"/>
              <w:ind w:left="107"/>
              <w:rPr>
                <w:sz w:val="22"/>
              </w:rPr>
            </w:pPr>
            <w:r>
              <w:rPr>
                <w:sz w:val="22"/>
              </w:rPr>
              <w:t>Set</w:t>
            </w:r>
            <w:r>
              <w:rPr>
                <w:spacing w:val="-3"/>
                <w:sz w:val="22"/>
              </w:rPr>
              <w:t> </w:t>
            </w:r>
            <w:r>
              <w:rPr>
                <w:sz w:val="22"/>
              </w:rPr>
              <w:t>of</w:t>
            </w:r>
            <w:r>
              <w:rPr>
                <w:spacing w:val="-6"/>
                <w:sz w:val="22"/>
              </w:rPr>
              <w:t> </w:t>
            </w:r>
            <w:r>
              <w:rPr>
                <w:spacing w:val="-2"/>
                <w:sz w:val="22"/>
              </w:rPr>
              <w:t>calculations</w:t>
            </w:r>
          </w:p>
        </w:tc>
        <w:tc>
          <w:tcPr>
            <w:tcW w:w="4141" w:type="dxa"/>
          </w:tcPr>
          <w:p>
            <w:pPr>
              <w:pStyle w:val="TableParagraph"/>
              <w:spacing w:line="236" w:lineRule="exact"/>
              <w:ind w:left="107"/>
              <w:rPr>
                <w:sz w:val="22"/>
              </w:rPr>
            </w:pPr>
            <w:r>
              <w:rPr>
                <w:spacing w:val="-5"/>
                <w:sz w:val="22"/>
              </w:rPr>
              <w:t>C++</w:t>
            </w:r>
          </w:p>
        </w:tc>
      </w:tr>
      <w:tr>
        <w:trPr>
          <w:trHeight w:val="1288" w:hRule="atLeast"/>
        </w:trPr>
        <w:tc>
          <w:tcPr>
            <w:tcW w:w="5401" w:type="dxa"/>
          </w:tcPr>
          <w:p>
            <w:pPr>
              <w:pStyle w:val="TableParagraph"/>
              <w:ind w:left="107"/>
              <w:rPr>
                <w:sz w:val="22"/>
              </w:rPr>
            </w:pPr>
            <w:r>
              <w:rPr>
                <w:w w:val="105"/>
                <w:sz w:val="22"/>
              </w:rPr>
              <w:t>Libraries</w:t>
            </w:r>
            <w:r>
              <w:rPr>
                <w:spacing w:val="-7"/>
                <w:w w:val="105"/>
                <w:sz w:val="22"/>
              </w:rPr>
              <w:t> </w:t>
            </w:r>
            <w:r>
              <w:rPr>
                <w:w w:val="105"/>
                <w:sz w:val="22"/>
              </w:rPr>
              <w:t>of</w:t>
            </w:r>
            <w:r>
              <w:rPr>
                <w:spacing w:val="-12"/>
                <w:w w:val="105"/>
                <w:sz w:val="22"/>
              </w:rPr>
              <w:t> </w:t>
            </w:r>
            <w:r>
              <w:rPr>
                <w:w w:val="105"/>
                <w:sz w:val="22"/>
              </w:rPr>
              <w:t>calculation</w:t>
            </w:r>
            <w:r>
              <w:rPr>
                <w:spacing w:val="-9"/>
                <w:w w:val="105"/>
                <w:sz w:val="22"/>
              </w:rPr>
              <w:t> </w:t>
            </w:r>
            <w:r>
              <w:rPr>
                <w:spacing w:val="-2"/>
                <w:w w:val="105"/>
                <w:sz w:val="22"/>
              </w:rPr>
              <w:t>operands</w:t>
            </w:r>
          </w:p>
        </w:tc>
        <w:tc>
          <w:tcPr>
            <w:tcW w:w="4141" w:type="dxa"/>
          </w:tcPr>
          <w:p>
            <w:pPr>
              <w:pStyle w:val="TableParagraph"/>
              <w:spacing w:line="244" w:lineRule="auto"/>
              <w:ind w:left="107" w:right="94"/>
              <w:jc w:val="both"/>
              <w:rPr>
                <w:sz w:val="22"/>
              </w:rPr>
            </w:pPr>
            <w:r>
              <w:rPr>
                <w:w w:val="95"/>
                <w:sz w:val="22"/>
              </w:rPr>
              <w:t>CUDA C++, XMMA/SASS kernels, NumPy, </w:t>
            </w:r>
            <w:r>
              <w:rPr>
                <w:sz w:val="22"/>
              </w:rPr>
              <w:t>SciPy, Pandas, Matplotlib, CUDA Deep Neural Network (cuDNN), SYCL DNN, oneAPI</w:t>
            </w:r>
            <w:r>
              <w:rPr>
                <w:spacing w:val="36"/>
                <w:sz w:val="22"/>
              </w:rPr>
              <w:t> </w:t>
            </w:r>
            <w:r>
              <w:rPr>
                <w:sz w:val="22"/>
              </w:rPr>
              <w:t>Deep</w:t>
            </w:r>
            <w:r>
              <w:rPr>
                <w:spacing w:val="38"/>
                <w:sz w:val="22"/>
              </w:rPr>
              <w:t> </w:t>
            </w:r>
            <w:r>
              <w:rPr>
                <w:sz w:val="22"/>
              </w:rPr>
              <w:t>Neural</w:t>
            </w:r>
            <w:r>
              <w:rPr>
                <w:spacing w:val="34"/>
                <w:sz w:val="22"/>
              </w:rPr>
              <w:t> </w:t>
            </w:r>
            <w:r>
              <w:rPr>
                <w:sz w:val="22"/>
              </w:rPr>
              <w:t>Network</w:t>
            </w:r>
            <w:r>
              <w:rPr>
                <w:spacing w:val="35"/>
                <w:sz w:val="22"/>
              </w:rPr>
              <w:t> </w:t>
            </w:r>
            <w:r>
              <w:rPr>
                <w:spacing w:val="-2"/>
                <w:sz w:val="22"/>
              </w:rPr>
              <w:t>(OneDNN),</w:t>
            </w:r>
          </w:p>
          <w:p>
            <w:pPr>
              <w:pStyle w:val="TableParagraph"/>
              <w:spacing w:line="233" w:lineRule="exact" w:before="0"/>
              <w:ind w:left="107"/>
              <w:jc w:val="both"/>
              <w:rPr>
                <w:sz w:val="22"/>
              </w:rPr>
            </w:pPr>
            <w:r>
              <w:rPr>
                <w:spacing w:val="-2"/>
                <w:w w:val="105"/>
                <w:sz w:val="22"/>
              </w:rPr>
              <w:t>Math</w:t>
            </w:r>
            <w:r>
              <w:rPr>
                <w:spacing w:val="-4"/>
                <w:w w:val="105"/>
                <w:sz w:val="22"/>
              </w:rPr>
              <w:t> </w:t>
            </w:r>
            <w:r>
              <w:rPr>
                <w:spacing w:val="-2"/>
                <w:w w:val="105"/>
                <w:sz w:val="22"/>
              </w:rPr>
              <w:t>Kernel</w:t>
            </w:r>
            <w:r>
              <w:rPr>
                <w:spacing w:val="-3"/>
                <w:w w:val="105"/>
                <w:sz w:val="22"/>
              </w:rPr>
              <w:t> </w:t>
            </w:r>
            <w:r>
              <w:rPr>
                <w:spacing w:val="-2"/>
                <w:w w:val="105"/>
                <w:sz w:val="22"/>
              </w:rPr>
              <w:t>Library</w:t>
            </w:r>
            <w:r>
              <w:rPr>
                <w:spacing w:val="-5"/>
                <w:w w:val="105"/>
                <w:sz w:val="22"/>
              </w:rPr>
              <w:t> </w:t>
            </w:r>
            <w:r>
              <w:rPr>
                <w:spacing w:val="-2"/>
                <w:w w:val="105"/>
                <w:sz w:val="22"/>
              </w:rPr>
              <w:t>(MKL)</w:t>
            </w:r>
          </w:p>
        </w:tc>
      </w:tr>
      <w:tr>
        <w:trPr>
          <w:trHeight w:val="515" w:hRule="atLeast"/>
        </w:trPr>
        <w:tc>
          <w:tcPr>
            <w:tcW w:w="5401" w:type="dxa"/>
          </w:tcPr>
          <w:p>
            <w:pPr>
              <w:pStyle w:val="TableParagraph"/>
              <w:ind w:left="107"/>
              <w:rPr>
                <w:sz w:val="22"/>
              </w:rPr>
            </w:pPr>
            <w:r>
              <w:rPr>
                <w:spacing w:val="-2"/>
                <w:w w:val="105"/>
                <w:sz w:val="22"/>
              </w:rPr>
              <w:t>Compiler</w:t>
            </w:r>
          </w:p>
        </w:tc>
        <w:tc>
          <w:tcPr>
            <w:tcW w:w="4141" w:type="dxa"/>
          </w:tcPr>
          <w:p>
            <w:pPr>
              <w:pStyle w:val="TableParagraph"/>
              <w:tabs>
                <w:tab w:pos="700" w:val="left" w:leader="none"/>
                <w:tab w:pos="1386" w:val="left" w:leader="none"/>
                <w:tab w:pos="2662" w:val="left" w:leader="none"/>
                <w:tab w:pos="3401" w:val="left" w:leader="none"/>
              </w:tabs>
              <w:spacing w:line="260" w:lineRule="exact" w:before="0"/>
              <w:ind w:left="107" w:right="96"/>
              <w:rPr>
                <w:sz w:val="22"/>
              </w:rPr>
            </w:pPr>
            <w:r>
              <w:rPr>
                <w:spacing w:val="-4"/>
                <w:sz w:val="22"/>
              </w:rPr>
              <w:t>Gcc,</w:t>
            </w:r>
            <w:r>
              <w:rPr>
                <w:sz w:val="22"/>
              </w:rPr>
              <w:tab/>
            </w:r>
            <w:r>
              <w:rPr>
                <w:spacing w:val="-2"/>
                <w:sz w:val="22"/>
              </w:rPr>
              <w:t>nvcc,</w:t>
            </w:r>
            <w:r>
              <w:rPr>
                <w:sz w:val="22"/>
              </w:rPr>
              <w:tab/>
            </w:r>
            <w:r>
              <w:rPr>
                <w:spacing w:val="-2"/>
                <w:sz w:val="22"/>
              </w:rPr>
              <w:t>clang/llvm,</w:t>
            </w:r>
            <w:r>
              <w:rPr>
                <w:sz w:val="22"/>
              </w:rPr>
              <w:tab/>
            </w:r>
            <w:r>
              <w:rPr>
                <w:spacing w:val="-2"/>
                <w:sz w:val="22"/>
              </w:rPr>
              <w:t>SYCL,</w:t>
            </w:r>
            <w:r>
              <w:rPr>
                <w:sz w:val="22"/>
              </w:rPr>
              <w:tab/>
            </w:r>
            <w:r>
              <w:rPr>
                <w:spacing w:val="-2"/>
                <w:sz w:val="22"/>
              </w:rPr>
              <w:t>dpc++, </w:t>
            </w:r>
            <w:r>
              <w:rPr>
                <w:sz w:val="22"/>
              </w:rPr>
              <w:t>OpenCL, openVX</w:t>
            </w:r>
          </w:p>
        </w:tc>
      </w:tr>
      <w:tr>
        <w:trPr>
          <w:trHeight w:val="511" w:hRule="atLeast"/>
        </w:trPr>
        <w:tc>
          <w:tcPr>
            <w:tcW w:w="5401" w:type="dxa"/>
          </w:tcPr>
          <w:p>
            <w:pPr>
              <w:pStyle w:val="TableParagraph"/>
              <w:spacing w:line="252" w:lineRule="exact" w:before="0"/>
              <w:ind w:left="107"/>
              <w:rPr>
                <w:sz w:val="22"/>
              </w:rPr>
            </w:pPr>
            <w:r>
              <w:rPr>
                <w:w w:val="105"/>
                <w:sz w:val="22"/>
              </w:rPr>
              <w:t>Executable</w:t>
            </w:r>
            <w:r>
              <w:rPr>
                <w:spacing w:val="-7"/>
                <w:w w:val="105"/>
                <w:sz w:val="22"/>
              </w:rPr>
              <w:t> </w:t>
            </w:r>
            <w:r>
              <w:rPr>
                <w:w w:val="105"/>
                <w:sz w:val="22"/>
              </w:rPr>
              <w:t>machine</w:t>
            </w:r>
            <w:r>
              <w:rPr>
                <w:spacing w:val="-7"/>
                <w:w w:val="105"/>
                <w:sz w:val="22"/>
              </w:rPr>
              <w:t> </w:t>
            </w:r>
            <w:r>
              <w:rPr>
                <w:spacing w:val="-4"/>
                <w:w w:val="105"/>
                <w:sz w:val="22"/>
              </w:rPr>
              <w:t>code</w:t>
            </w:r>
          </w:p>
        </w:tc>
        <w:tc>
          <w:tcPr>
            <w:tcW w:w="4141" w:type="dxa"/>
          </w:tcPr>
          <w:p>
            <w:pPr>
              <w:pStyle w:val="TableParagraph"/>
              <w:spacing w:line="252" w:lineRule="exact" w:before="0"/>
              <w:ind w:left="107"/>
              <w:rPr>
                <w:sz w:val="22"/>
              </w:rPr>
            </w:pPr>
            <w:r>
              <w:rPr>
                <w:sz w:val="22"/>
              </w:rPr>
              <w:t>aarch64,</w:t>
            </w:r>
            <w:r>
              <w:rPr>
                <w:spacing w:val="35"/>
                <w:sz w:val="22"/>
              </w:rPr>
              <w:t> </w:t>
            </w:r>
            <w:r>
              <w:rPr>
                <w:sz w:val="22"/>
              </w:rPr>
              <w:t>PTX,</w:t>
            </w:r>
            <w:r>
              <w:rPr>
                <w:spacing w:val="35"/>
                <w:sz w:val="22"/>
              </w:rPr>
              <w:t> </w:t>
            </w:r>
            <w:r>
              <w:rPr>
                <w:sz w:val="22"/>
              </w:rPr>
              <w:t>RISC-V,</w:t>
            </w:r>
            <w:r>
              <w:rPr>
                <w:spacing w:val="36"/>
                <w:sz w:val="22"/>
              </w:rPr>
              <w:t> </w:t>
            </w:r>
            <w:r>
              <w:rPr>
                <w:sz w:val="22"/>
              </w:rPr>
              <w:t>AMD64,</w:t>
            </w:r>
            <w:r>
              <w:rPr>
                <w:spacing w:val="36"/>
                <w:sz w:val="22"/>
              </w:rPr>
              <w:t> </w:t>
            </w:r>
            <w:r>
              <w:rPr>
                <w:spacing w:val="-2"/>
                <w:sz w:val="22"/>
              </w:rPr>
              <w:t>x86/64,</w:t>
            </w:r>
          </w:p>
          <w:p>
            <w:pPr>
              <w:pStyle w:val="TableParagraph"/>
              <w:spacing w:line="233" w:lineRule="exact" w:before="6"/>
              <w:ind w:left="107"/>
              <w:rPr>
                <w:sz w:val="22"/>
              </w:rPr>
            </w:pPr>
            <w:r>
              <w:rPr>
                <w:spacing w:val="-2"/>
                <w:w w:val="105"/>
                <w:sz w:val="22"/>
              </w:rPr>
              <w:t>PowerPC</w:t>
            </w:r>
          </w:p>
        </w:tc>
      </w:tr>
      <w:tr>
        <w:trPr>
          <w:trHeight w:val="258" w:hRule="atLeast"/>
        </w:trPr>
        <w:tc>
          <w:tcPr>
            <w:tcW w:w="5401" w:type="dxa"/>
          </w:tcPr>
          <w:p>
            <w:pPr>
              <w:pStyle w:val="TableParagraph"/>
              <w:spacing w:line="233" w:lineRule="exact" w:before="5"/>
              <w:ind w:left="107"/>
              <w:rPr>
                <w:sz w:val="22"/>
              </w:rPr>
            </w:pPr>
            <w:r>
              <w:rPr>
                <w:w w:val="105"/>
                <w:sz w:val="22"/>
              </w:rPr>
              <w:t>Computational</w:t>
            </w:r>
            <w:r>
              <w:rPr>
                <w:spacing w:val="-3"/>
                <w:w w:val="110"/>
                <w:sz w:val="22"/>
              </w:rPr>
              <w:t> </w:t>
            </w:r>
            <w:r>
              <w:rPr>
                <w:spacing w:val="-2"/>
                <w:w w:val="110"/>
                <w:sz w:val="22"/>
              </w:rPr>
              <w:t>hardware</w:t>
            </w:r>
          </w:p>
        </w:tc>
        <w:tc>
          <w:tcPr>
            <w:tcW w:w="4141" w:type="dxa"/>
          </w:tcPr>
          <w:p>
            <w:pPr>
              <w:pStyle w:val="TableParagraph"/>
              <w:spacing w:line="233" w:lineRule="exact" w:before="5"/>
              <w:ind w:left="107"/>
              <w:rPr>
                <w:sz w:val="22"/>
              </w:rPr>
            </w:pPr>
            <w:r>
              <w:rPr>
                <w:w w:val="90"/>
                <w:sz w:val="22"/>
              </w:rPr>
              <w:t>GPU,</w:t>
            </w:r>
            <w:r>
              <w:rPr>
                <w:spacing w:val="-3"/>
                <w:w w:val="90"/>
                <w:sz w:val="22"/>
              </w:rPr>
              <w:t> </w:t>
            </w:r>
            <w:r>
              <w:rPr>
                <w:spacing w:val="-5"/>
                <w:sz w:val="22"/>
              </w:rPr>
              <w:t>CPU</w:t>
            </w:r>
          </w:p>
        </w:tc>
      </w:tr>
      <w:tr>
        <w:trPr>
          <w:trHeight w:val="703" w:hRule="atLeast"/>
        </w:trPr>
        <w:tc>
          <w:tcPr>
            <w:tcW w:w="9542" w:type="dxa"/>
            <w:gridSpan w:val="2"/>
          </w:tcPr>
          <w:p>
            <w:pPr>
              <w:pStyle w:val="TableParagraph"/>
              <w:spacing w:before="2"/>
              <w:ind w:left="107"/>
              <w:rPr>
                <w:sz w:val="20"/>
              </w:rPr>
            </w:pPr>
            <w:r>
              <w:rPr>
                <w:w w:val="105"/>
                <w:sz w:val="20"/>
              </w:rPr>
              <w:t>NOTE</w:t>
            </w:r>
            <w:r>
              <w:rPr>
                <w:spacing w:val="-1"/>
                <w:w w:val="105"/>
                <w:sz w:val="20"/>
              </w:rPr>
              <w:t> </w:t>
            </w:r>
            <w:r>
              <w:rPr>
                <w:w w:val="105"/>
                <w:sz w:val="20"/>
              </w:rPr>
              <w:t>This</w:t>
            </w:r>
            <w:r>
              <w:rPr>
                <w:spacing w:val="1"/>
                <w:w w:val="105"/>
                <w:sz w:val="20"/>
              </w:rPr>
              <w:t> </w:t>
            </w:r>
            <w:r>
              <w:rPr>
                <w:w w:val="105"/>
                <w:sz w:val="20"/>
              </w:rPr>
              <w:t>table</w:t>
            </w:r>
            <w:r>
              <w:rPr>
                <w:spacing w:val="-1"/>
                <w:w w:val="105"/>
                <w:sz w:val="20"/>
              </w:rPr>
              <w:t> </w:t>
            </w:r>
            <w:r>
              <w:rPr>
                <w:w w:val="105"/>
                <w:sz w:val="20"/>
              </w:rPr>
              <w:t>does</w:t>
            </w:r>
            <w:r>
              <w:rPr>
                <w:spacing w:val="-2"/>
                <w:w w:val="105"/>
                <w:sz w:val="20"/>
              </w:rPr>
              <w:t> </w:t>
            </w:r>
            <w:r>
              <w:rPr>
                <w:w w:val="105"/>
                <w:sz w:val="20"/>
              </w:rPr>
              <w:t>not</w:t>
            </w:r>
            <w:r>
              <w:rPr>
                <w:spacing w:val="1"/>
                <w:w w:val="105"/>
                <w:sz w:val="20"/>
              </w:rPr>
              <w:t> </w:t>
            </w:r>
            <w:r>
              <w:rPr>
                <w:w w:val="105"/>
                <w:sz w:val="20"/>
              </w:rPr>
              <w:t>distinguish</w:t>
            </w:r>
            <w:r>
              <w:rPr>
                <w:spacing w:val="1"/>
                <w:w w:val="105"/>
                <w:sz w:val="20"/>
              </w:rPr>
              <w:t> </w:t>
            </w:r>
            <w:r>
              <w:rPr>
                <w:w w:val="105"/>
                <w:sz w:val="20"/>
              </w:rPr>
              <w:t>between</w:t>
            </w:r>
            <w:r>
              <w:rPr>
                <w:spacing w:val="-1"/>
                <w:w w:val="105"/>
                <w:sz w:val="20"/>
              </w:rPr>
              <w:t> </w:t>
            </w:r>
            <w:r>
              <w:rPr>
                <w:w w:val="105"/>
                <w:sz w:val="20"/>
              </w:rPr>
              <w:t>elements</w:t>
            </w:r>
            <w:r>
              <w:rPr>
                <w:spacing w:val="-2"/>
                <w:w w:val="105"/>
                <w:sz w:val="20"/>
              </w:rPr>
              <w:t> </w:t>
            </w:r>
            <w:r>
              <w:rPr>
                <w:w w:val="105"/>
                <w:sz w:val="20"/>
              </w:rPr>
              <w:t>used</w:t>
            </w:r>
            <w:r>
              <w:rPr>
                <w:spacing w:val="-1"/>
                <w:w w:val="105"/>
                <w:sz w:val="20"/>
              </w:rPr>
              <w:t> </w:t>
            </w:r>
            <w:r>
              <w:rPr>
                <w:w w:val="105"/>
                <w:sz w:val="20"/>
              </w:rPr>
              <w:t>for</w:t>
            </w:r>
            <w:r>
              <w:rPr>
                <w:spacing w:val="-1"/>
                <w:w w:val="105"/>
                <w:sz w:val="20"/>
              </w:rPr>
              <w:t> </w:t>
            </w:r>
            <w:r>
              <w:rPr>
                <w:w w:val="105"/>
                <w:sz w:val="20"/>
              </w:rPr>
              <w:t>training</w:t>
            </w:r>
            <w:r>
              <w:rPr>
                <w:spacing w:val="1"/>
                <w:w w:val="105"/>
                <w:sz w:val="20"/>
              </w:rPr>
              <w:t> </w:t>
            </w:r>
            <w:r>
              <w:rPr>
                <w:w w:val="105"/>
                <w:sz w:val="20"/>
              </w:rPr>
              <w:t>and those used</w:t>
            </w:r>
            <w:r>
              <w:rPr>
                <w:spacing w:val="-2"/>
                <w:w w:val="105"/>
                <w:sz w:val="20"/>
              </w:rPr>
              <w:t> </w:t>
            </w:r>
            <w:r>
              <w:rPr>
                <w:w w:val="105"/>
                <w:sz w:val="20"/>
              </w:rPr>
              <w:t>for </w:t>
            </w:r>
            <w:r>
              <w:rPr>
                <w:spacing w:val="-2"/>
                <w:w w:val="105"/>
                <w:sz w:val="20"/>
              </w:rPr>
              <w:t>inference.</w:t>
            </w:r>
          </w:p>
          <w:p>
            <w:pPr>
              <w:pStyle w:val="TableParagraph"/>
              <w:spacing w:line="230" w:lineRule="atLeast" w:before="0"/>
              <w:ind w:left="107"/>
              <w:rPr>
                <w:sz w:val="20"/>
              </w:rPr>
            </w:pPr>
            <w:r>
              <w:rPr>
                <w:w w:val="105"/>
                <w:position w:val="5"/>
                <w:sz w:val="13"/>
              </w:rPr>
              <w:t>a</w:t>
            </w:r>
            <w:r>
              <w:rPr>
                <w:spacing w:val="40"/>
                <w:w w:val="105"/>
                <w:position w:val="5"/>
                <w:sz w:val="13"/>
              </w:rPr>
              <w:t> </w:t>
            </w:r>
            <w:r>
              <w:rPr>
                <w:w w:val="105"/>
                <w:sz w:val="20"/>
              </w:rPr>
              <w:t>A</w:t>
            </w:r>
            <w:r>
              <w:rPr>
                <w:spacing w:val="28"/>
                <w:w w:val="105"/>
                <w:sz w:val="20"/>
              </w:rPr>
              <w:t> </w:t>
            </w:r>
            <w:r>
              <w:rPr>
                <w:w w:val="105"/>
                <w:sz w:val="20"/>
              </w:rPr>
              <w:t>machine</w:t>
            </w:r>
            <w:r>
              <w:rPr>
                <w:spacing w:val="26"/>
                <w:w w:val="105"/>
                <w:sz w:val="20"/>
              </w:rPr>
              <w:t> </w:t>
            </w:r>
            <w:r>
              <w:rPr>
                <w:w w:val="105"/>
                <w:sz w:val="20"/>
              </w:rPr>
              <w:t>learning</w:t>
            </w:r>
            <w:r>
              <w:rPr>
                <w:spacing w:val="28"/>
                <w:w w:val="105"/>
                <w:sz w:val="20"/>
              </w:rPr>
              <w:t> </w:t>
            </w:r>
            <w:r>
              <w:rPr>
                <w:w w:val="105"/>
                <w:sz w:val="20"/>
              </w:rPr>
              <w:t>framework</w:t>
            </w:r>
            <w:r>
              <w:rPr>
                <w:spacing w:val="29"/>
                <w:w w:val="105"/>
                <w:sz w:val="20"/>
              </w:rPr>
              <w:t> </w:t>
            </w:r>
            <w:r>
              <w:rPr>
                <w:w w:val="105"/>
                <w:sz w:val="20"/>
              </w:rPr>
              <w:t>is</w:t>
            </w:r>
            <w:r>
              <w:rPr>
                <w:spacing w:val="26"/>
                <w:w w:val="105"/>
                <w:sz w:val="20"/>
              </w:rPr>
              <w:t> </w:t>
            </w:r>
            <w:r>
              <w:rPr>
                <w:w w:val="105"/>
                <w:sz w:val="20"/>
              </w:rPr>
              <w:t>an</w:t>
            </w:r>
            <w:r>
              <w:rPr>
                <w:spacing w:val="29"/>
                <w:w w:val="105"/>
                <w:sz w:val="20"/>
              </w:rPr>
              <w:t> </w:t>
            </w:r>
            <w:r>
              <w:rPr>
                <w:w w:val="105"/>
                <w:sz w:val="20"/>
              </w:rPr>
              <w:t>end-to-end</w:t>
            </w:r>
            <w:r>
              <w:rPr>
                <w:spacing w:val="28"/>
                <w:w w:val="105"/>
                <w:sz w:val="20"/>
              </w:rPr>
              <w:t> </w:t>
            </w:r>
            <w:r>
              <w:rPr>
                <w:w w:val="105"/>
                <w:sz w:val="20"/>
              </w:rPr>
              <w:t>machine</w:t>
            </w:r>
            <w:r>
              <w:rPr>
                <w:spacing w:val="26"/>
                <w:w w:val="105"/>
                <w:sz w:val="20"/>
              </w:rPr>
              <w:t> </w:t>
            </w:r>
            <w:r>
              <w:rPr>
                <w:w w:val="105"/>
                <w:sz w:val="20"/>
              </w:rPr>
              <w:t>learning</w:t>
            </w:r>
            <w:r>
              <w:rPr>
                <w:spacing w:val="28"/>
                <w:w w:val="105"/>
                <w:sz w:val="20"/>
              </w:rPr>
              <w:t> </w:t>
            </w:r>
            <w:r>
              <w:rPr>
                <w:w w:val="105"/>
                <w:sz w:val="20"/>
              </w:rPr>
              <w:t>platform</w:t>
            </w:r>
            <w:r>
              <w:rPr>
                <w:spacing w:val="25"/>
                <w:w w:val="105"/>
                <w:sz w:val="20"/>
              </w:rPr>
              <w:t> </w:t>
            </w:r>
            <w:r>
              <w:rPr>
                <w:w w:val="105"/>
                <w:sz w:val="20"/>
              </w:rPr>
              <w:t>including</w:t>
            </w:r>
            <w:r>
              <w:rPr>
                <w:spacing w:val="28"/>
                <w:w w:val="105"/>
                <w:sz w:val="20"/>
              </w:rPr>
              <w:t> </w:t>
            </w:r>
            <w:r>
              <w:rPr>
                <w:w w:val="105"/>
                <w:sz w:val="20"/>
              </w:rPr>
              <w:t>tools,</w:t>
            </w:r>
            <w:r>
              <w:rPr>
                <w:spacing w:val="28"/>
                <w:w w:val="105"/>
                <w:sz w:val="20"/>
              </w:rPr>
              <w:t> </w:t>
            </w:r>
            <w:r>
              <w:rPr>
                <w:w w:val="105"/>
                <w:sz w:val="20"/>
              </w:rPr>
              <w:t>libraries</w:t>
            </w:r>
            <w:r>
              <w:rPr>
                <w:spacing w:val="38"/>
                <w:w w:val="105"/>
                <w:sz w:val="20"/>
              </w:rPr>
              <w:t> </w:t>
            </w:r>
            <w:r>
              <w:rPr>
                <w:w w:val="105"/>
                <w:sz w:val="20"/>
              </w:rPr>
              <w:t>and community</w:t>
            </w:r>
            <w:r>
              <w:rPr>
                <w:spacing w:val="-7"/>
                <w:w w:val="105"/>
                <w:sz w:val="20"/>
              </w:rPr>
              <w:t> </w:t>
            </w:r>
            <w:r>
              <w:rPr>
                <w:w w:val="105"/>
                <w:sz w:val="20"/>
              </w:rPr>
              <w:t>resources.</w:t>
            </w:r>
          </w:p>
        </w:tc>
      </w:tr>
    </w:tbl>
    <w:p>
      <w:pPr>
        <w:pStyle w:val="ListParagraph"/>
        <w:numPr>
          <w:ilvl w:val="0"/>
          <w:numId w:val="23"/>
        </w:numPr>
        <w:tabs>
          <w:tab w:pos="659" w:val="left" w:leader="none"/>
        </w:tabs>
        <w:spacing w:line="240" w:lineRule="auto" w:before="8" w:after="0"/>
        <w:ind w:left="658" w:right="0" w:hanging="369"/>
        <w:jc w:val="left"/>
        <w:rPr>
          <w:sz w:val="22"/>
        </w:rPr>
      </w:pPr>
    </w:p>
    <w:p>
      <w:pPr>
        <w:pStyle w:val="BodyText"/>
        <w:spacing w:before="5"/>
        <w:rPr>
          <w:sz w:val="21"/>
        </w:rPr>
      </w:pPr>
    </w:p>
    <w:p>
      <w:pPr>
        <w:pStyle w:val="ListParagraph"/>
        <w:numPr>
          <w:ilvl w:val="0"/>
          <w:numId w:val="23"/>
        </w:numPr>
        <w:tabs>
          <w:tab w:pos="1017" w:val="left" w:leader="none"/>
          <w:tab w:pos="1018" w:val="left" w:leader="none"/>
        </w:tabs>
        <w:spacing w:line="240" w:lineRule="auto" w:before="0" w:after="0"/>
        <w:ind w:left="1017" w:right="0" w:hanging="728"/>
        <w:jc w:val="left"/>
        <w:rPr>
          <w:sz w:val="22"/>
        </w:rPr>
      </w:pPr>
      <w:r>
        <w:rPr>
          <w:w w:val="105"/>
          <w:sz w:val="22"/>
        </w:rPr>
        <w:t>Some</w:t>
      </w:r>
      <w:r>
        <w:rPr>
          <w:spacing w:val="-12"/>
          <w:w w:val="105"/>
          <w:sz w:val="22"/>
        </w:rPr>
        <w:t> </w:t>
      </w:r>
      <w:r>
        <w:rPr>
          <w:w w:val="105"/>
          <w:sz w:val="22"/>
        </w:rPr>
        <w:t>technology</w:t>
      </w:r>
      <w:r>
        <w:rPr>
          <w:spacing w:val="-13"/>
          <w:w w:val="105"/>
          <w:sz w:val="22"/>
        </w:rPr>
        <w:t> </w:t>
      </w:r>
      <w:r>
        <w:rPr>
          <w:w w:val="105"/>
          <w:sz w:val="22"/>
        </w:rPr>
        <w:t>elements</w:t>
      </w:r>
      <w:r>
        <w:rPr>
          <w:spacing w:val="-11"/>
          <w:w w:val="105"/>
          <w:sz w:val="22"/>
        </w:rPr>
        <w:t> </w:t>
      </w:r>
      <w:r>
        <w:rPr>
          <w:w w:val="105"/>
          <w:sz w:val="22"/>
        </w:rPr>
        <w:t>can</w:t>
      </w:r>
      <w:r>
        <w:rPr>
          <w:spacing w:val="-12"/>
          <w:w w:val="105"/>
          <w:sz w:val="22"/>
        </w:rPr>
        <w:t> </w:t>
      </w:r>
      <w:r>
        <w:rPr>
          <w:w w:val="105"/>
          <w:sz w:val="22"/>
        </w:rPr>
        <w:t>be</w:t>
      </w:r>
      <w:r>
        <w:rPr>
          <w:spacing w:val="-11"/>
          <w:w w:val="105"/>
          <w:sz w:val="22"/>
        </w:rPr>
        <w:t> </w:t>
      </w:r>
      <w:r>
        <w:rPr>
          <w:w w:val="105"/>
          <w:sz w:val="22"/>
        </w:rPr>
        <w:t>addressed</w:t>
      </w:r>
      <w:r>
        <w:rPr>
          <w:spacing w:val="-13"/>
          <w:w w:val="105"/>
          <w:sz w:val="22"/>
        </w:rPr>
        <w:t> </w:t>
      </w:r>
      <w:r>
        <w:rPr>
          <w:w w:val="105"/>
          <w:sz w:val="22"/>
        </w:rPr>
        <w:t>with</w:t>
      </w:r>
      <w:r>
        <w:rPr>
          <w:spacing w:val="-11"/>
          <w:w w:val="105"/>
          <w:sz w:val="22"/>
        </w:rPr>
        <w:t> </w:t>
      </w:r>
      <w:r>
        <w:rPr>
          <w:w w:val="105"/>
          <w:sz w:val="22"/>
        </w:rPr>
        <w:t>existing</w:t>
      </w:r>
      <w:r>
        <w:rPr>
          <w:spacing w:val="-13"/>
          <w:w w:val="105"/>
          <w:sz w:val="22"/>
        </w:rPr>
        <w:t> </w:t>
      </w:r>
      <w:r>
        <w:rPr>
          <w:w w:val="105"/>
          <w:sz w:val="22"/>
        </w:rPr>
        <w:t>concepts</w:t>
      </w:r>
      <w:r>
        <w:rPr>
          <w:spacing w:val="-11"/>
          <w:w w:val="105"/>
          <w:sz w:val="22"/>
        </w:rPr>
        <w:t> </w:t>
      </w:r>
      <w:r>
        <w:rPr>
          <w:w w:val="105"/>
          <w:sz w:val="22"/>
        </w:rPr>
        <w:t>of</w:t>
      </w:r>
      <w:r>
        <w:rPr>
          <w:spacing w:val="-11"/>
          <w:w w:val="105"/>
          <w:sz w:val="22"/>
        </w:rPr>
        <w:t> </w:t>
      </w:r>
      <w:r>
        <w:rPr>
          <w:w w:val="105"/>
          <w:sz w:val="22"/>
        </w:rPr>
        <w:t>functional</w:t>
      </w:r>
      <w:r>
        <w:rPr>
          <w:spacing w:val="-12"/>
          <w:w w:val="105"/>
          <w:sz w:val="22"/>
        </w:rPr>
        <w:t> </w:t>
      </w:r>
      <w:r>
        <w:rPr>
          <w:w w:val="105"/>
          <w:sz w:val="22"/>
        </w:rPr>
        <w:t>safety.</w:t>
      </w:r>
      <w:r>
        <w:rPr>
          <w:spacing w:val="-11"/>
          <w:w w:val="105"/>
          <w:sz w:val="22"/>
        </w:rPr>
        <w:t> </w:t>
      </w:r>
      <w:r>
        <w:rPr>
          <w:w w:val="105"/>
          <w:sz w:val="22"/>
        </w:rPr>
        <w:t>For</w:t>
      </w:r>
      <w:r>
        <w:rPr>
          <w:spacing w:val="-12"/>
          <w:w w:val="105"/>
          <w:sz w:val="22"/>
        </w:rPr>
        <w:t> </w:t>
      </w:r>
      <w:r>
        <w:rPr>
          <w:w w:val="105"/>
          <w:sz w:val="22"/>
        </w:rPr>
        <w:t>example,</w:t>
      </w:r>
      <w:r>
        <w:rPr>
          <w:spacing w:val="-11"/>
          <w:w w:val="105"/>
          <w:sz w:val="22"/>
        </w:rPr>
        <w:t> </w:t>
      </w:r>
      <w:r>
        <w:rPr>
          <w:spacing w:val="-5"/>
          <w:w w:val="105"/>
          <w:sz w:val="22"/>
        </w:rPr>
        <w:t>one</w:t>
      </w:r>
    </w:p>
    <w:p>
      <w:pPr>
        <w:pStyle w:val="ListParagraph"/>
        <w:numPr>
          <w:ilvl w:val="0"/>
          <w:numId w:val="23"/>
        </w:numPr>
        <w:tabs>
          <w:tab w:pos="1017" w:val="left" w:leader="none"/>
          <w:tab w:pos="1018" w:val="left" w:leader="none"/>
        </w:tabs>
        <w:spacing w:line="240" w:lineRule="auto" w:before="4" w:after="0"/>
        <w:ind w:left="1017" w:right="0" w:hanging="728"/>
        <w:jc w:val="left"/>
        <w:rPr>
          <w:sz w:val="22"/>
        </w:rPr>
      </w:pPr>
      <w:r>
        <w:rPr>
          <w:w w:val="110"/>
          <w:sz w:val="22"/>
        </w:rPr>
        <w:t>can</w:t>
      </w:r>
      <w:r>
        <w:rPr>
          <w:spacing w:val="12"/>
          <w:w w:val="110"/>
          <w:sz w:val="22"/>
        </w:rPr>
        <w:t> </w:t>
      </w:r>
      <w:r>
        <w:rPr>
          <w:w w:val="110"/>
          <w:sz w:val="22"/>
        </w:rPr>
        <w:t>usually</w:t>
      </w:r>
      <w:r>
        <w:rPr>
          <w:spacing w:val="12"/>
          <w:w w:val="110"/>
          <w:sz w:val="22"/>
        </w:rPr>
        <w:t> </w:t>
      </w:r>
      <w:r>
        <w:rPr>
          <w:w w:val="110"/>
          <w:sz w:val="22"/>
        </w:rPr>
        <w:t>handle</w:t>
      </w:r>
      <w:r>
        <w:rPr>
          <w:spacing w:val="14"/>
          <w:w w:val="110"/>
          <w:sz w:val="22"/>
        </w:rPr>
        <w:t> </w:t>
      </w:r>
      <w:r>
        <w:rPr>
          <w:w w:val="110"/>
          <w:sz w:val="22"/>
        </w:rPr>
        <w:t>the</w:t>
      </w:r>
      <w:r>
        <w:rPr>
          <w:spacing w:val="11"/>
          <w:w w:val="110"/>
          <w:sz w:val="22"/>
        </w:rPr>
        <w:t> </w:t>
      </w:r>
      <w:r>
        <w:rPr>
          <w:w w:val="110"/>
          <w:sz w:val="22"/>
        </w:rPr>
        <w:t>software</w:t>
      </w:r>
      <w:r>
        <w:rPr>
          <w:spacing w:val="13"/>
          <w:w w:val="110"/>
          <w:sz w:val="22"/>
        </w:rPr>
        <w:t> </w:t>
      </w:r>
      <w:r>
        <w:rPr>
          <w:w w:val="110"/>
          <w:sz w:val="22"/>
        </w:rPr>
        <w:t>translating</w:t>
      </w:r>
      <w:r>
        <w:rPr>
          <w:spacing w:val="13"/>
          <w:w w:val="110"/>
          <w:sz w:val="22"/>
        </w:rPr>
        <w:t> </w:t>
      </w:r>
      <w:r>
        <w:rPr>
          <w:w w:val="110"/>
          <w:sz w:val="22"/>
        </w:rPr>
        <w:t>the</w:t>
      </w:r>
      <w:r>
        <w:rPr>
          <w:spacing w:val="13"/>
          <w:w w:val="110"/>
          <w:sz w:val="22"/>
        </w:rPr>
        <w:t> </w:t>
      </w:r>
      <w:r>
        <w:rPr>
          <w:w w:val="110"/>
          <w:sz w:val="22"/>
        </w:rPr>
        <w:t>model</w:t>
      </w:r>
      <w:r>
        <w:rPr>
          <w:spacing w:val="13"/>
          <w:w w:val="110"/>
          <w:sz w:val="22"/>
        </w:rPr>
        <w:t> </w:t>
      </w:r>
      <w:r>
        <w:rPr>
          <w:w w:val="110"/>
          <w:sz w:val="22"/>
        </w:rPr>
        <w:t>to</w:t>
      </w:r>
      <w:r>
        <w:rPr>
          <w:spacing w:val="14"/>
          <w:w w:val="110"/>
          <w:sz w:val="22"/>
        </w:rPr>
        <w:t> </w:t>
      </w:r>
      <w:r>
        <w:rPr>
          <w:w w:val="110"/>
          <w:sz w:val="22"/>
        </w:rPr>
        <w:t>an</w:t>
      </w:r>
      <w:r>
        <w:rPr>
          <w:spacing w:val="12"/>
          <w:w w:val="110"/>
          <w:sz w:val="22"/>
        </w:rPr>
        <w:t> </w:t>
      </w:r>
      <w:r>
        <w:rPr>
          <w:w w:val="110"/>
          <w:sz w:val="22"/>
        </w:rPr>
        <w:t>executable</w:t>
      </w:r>
      <w:r>
        <w:rPr>
          <w:spacing w:val="13"/>
          <w:w w:val="110"/>
          <w:sz w:val="22"/>
        </w:rPr>
        <w:t> </w:t>
      </w:r>
      <w:r>
        <w:rPr>
          <w:w w:val="110"/>
          <w:sz w:val="22"/>
        </w:rPr>
        <w:t>representation</w:t>
      </w:r>
      <w:r>
        <w:rPr>
          <w:spacing w:val="14"/>
          <w:w w:val="110"/>
          <w:sz w:val="22"/>
        </w:rPr>
        <w:t> </w:t>
      </w:r>
      <w:r>
        <w:rPr>
          <w:w w:val="110"/>
          <w:sz w:val="22"/>
        </w:rPr>
        <w:t>with</w:t>
      </w:r>
      <w:r>
        <w:rPr>
          <w:spacing w:val="13"/>
          <w:w w:val="110"/>
          <w:sz w:val="22"/>
        </w:rPr>
        <w:t> </w:t>
      </w:r>
      <w:r>
        <w:rPr>
          <w:spacing w:val="-2"/>
          <w:w w:val="110"/>
          <w:sz w:val="22"/>
        </w:rPr>
        <w:t>existing</w:t>
      </w:r>
    </w:p>
    <w:p>
      <w:pPr>
        <w:pStyle w:val="ListParagraph"/>
        <w:numPr>
          <w:ilvl w:val="0"/>
          <w:numId w:val="23"/>
        </w:numPr>
        <w:tabs>
          <w:tab w:pos="1017" w:val="left" w:leader="none"/>
          <w:tab w:pos="1018" w:val="left" w:leader="none"/>
        </w:tabs>
        <w:spacing w:line="240" w:lineRule="auto" w:before="6" w:after="0"/>
        <w:ind w:left="1017" w:right="0" w:hanging="728"/>
        <w:jc w:val="left"/>
        <w:rPr>
          <w:sz w:val="22"/>
        </w:rPr>
      </w:pPr>
      <w:r>
        <w:rPr>
          <w:w w:val="105"/>
          <w:sz w:val="22"/>
        </w:rPr>
        <w:t>concepts</w:t>
      </w:r>
      <w:r>
        <w:rPr>
          <w:spacing w:val="1"/>
          <w:w w:val="105"/>
          <w:sz w:val="22"/>
        </w:rPr>
        <w:t> </w:t>
      </w:r>
      <w:r>
        <w:rPr>
          <w:w w:val="105"/>
          <w:sz w:val="22"/>
        </w:rPr>
        <w:t>of</w:t>
      </w:r>
      <w:r>
        <w:rPr>
          <w:spacing w:val="5"/>
          <w:w w:val="105"/>
          <w:sz w:val="22"/>
        </w:rPr>
        <w:t> </w:t>
      </w:r>
      <w:r>
        <w:rPr>
          <w:w w:val="105"/>
          <w:sz w:val="22"/>
        </w:rPr>
        <w:t>functional safety.</w:t>
      </w:r>
      <w:r>
        <w:rPr>
          <w:spacing w:val="4"/>
          <w:w w:val="105"/>
          <w:sz w:val="22"/>
        </w:rPr>
        <w:t> </w:t>
      </w:r>
      <w:r>
        <w:rPr>
          <w:w w:val="105"/>
          <w:sz w:val="22"/>
        </w:rPr>
        <w:t>All</w:t>
      </w:r>
      <w:r>
        <w:rPr>
          <w:spacing w:val="4"/>
          <w:w w:val="105"/>
          <w:sz w:val="22"/>
        </w:rPr>
        <w:t> </w:t>
      </w:r>
      <w:r>
        <w:rPr>
          <w:w w:val="105"/>
          <w:sz w:val="22"/>
        </w:rPr>
        <w:t>technology</w:t>
      </w:r>
      <w:r>
        <w:rPr>
          <w:spacing w:val="1"/>
          <w:w w:val="105"/>
          <w:sz w:val="22"/>
        </w:rPr>
        <w:t> </w:t>
      </w:r>
      <w:r>
        <w:rPr>
          <w:w w:val="105"/>
          <w:sz w:val="22"/>
        </w:rPr>
        <w:t>elements</w:t>
      </w:r>
      <w:r>
        <w:rPr>
          <w:spacing w:val="5"/>
          <w:w w:val="105"/>
          <w:sz w:val="22"/>
        </w:rPr>
        <w:t> </w:t>
      </w:r>
      <w:r>
        <w:rPr>
          <w:w w:val="105"/>
          <w:sz w:val="22"/>
        </w:rPr>
        <w:t>involved in</w:t>
      </w:r>
      <w:r>
        <w:rPr>
          <w:spacing w:val="3"/>
          <w:w w:val="105"/>
          <w:sz w:val="22"/>
        </w:rPr>
        <w:t> </w:t>
      </w:r>
      <w:r>
        <w:rPr>
          <w:w w:val="105"/>
          <w:sz w:val="22"/>
        </w:rPr>
        <w:t>the</w:t>
      </w:r>
      <w:r>
        <w:rPr>
          <w:spacing w:val="2"/>
          <w:w w:val="105"/>
          <w:sz w:val="22"/>
        </w:rPr>
        <w:t> </w:t>
      </w:r>
      <w:r>
        <w:rPr>
          <w:w w:val="105"/>
          <w:sz w:val="22"/>
        </w:rPr>
        <w:t>model</w:t>
      </w:r>
      <w:r>
        <w:rPr>
          <w:spacing w:val="1"/>
          <w:w w:val="105"/>
          <w:sz w:val="22"/>
        </w:rPr>
        <w:t> </w:t>
      </w:r>
      <w:r>
        <w:rPr>
          <w:w w:val="105"/>
          <w:sz w:val="22"/>
        </w:rPr>
        <w:t>creation</w:t>
      </w:r>
      <w:r>
        <w:rPr>
          <w:spacing w:val="3"/>
          <w:w w:val="105"/>
          <w:sz w:val="22"/>
        </w:rPr>
        <w:t> </w:t>
      </w:r>
      <w:r>
        <w:rPr>
          <w:w w:val="105"/>
          <w:sz w:val="22"/>
        </w:rPr>
        <w:t>and</w:t>
      </w:r>
      <w:r>
        <w:rPr>
          <w:spacing w:val="3"/>
          <w:w w:val="105"/>
          <w:sz w:val="22"/>
        </w:rPr>
        <w:t> </w:t>
      </w:r>
      <w:r>
        <w:rPr>
          <w:w w:val="105"/>
          <w:sz w:val="22"/>
        </w:rPr>
        <w:t>execution</w:t>
      </w:r>
      <w:r>
        <w:rPr>
          <w:spacing w:val="4"/>
          <w:w w:val="105"/>
          <w:sz w:val="22"/>
        </w:rPr>
        <w:t> </w:t>
      </w:r>
      <w:r>
        <w:rPr>
          <w:spacing w:val="-5"/>
          <w:w w:val="105"/>
          <w:sz w:val="22"/>
        </w:rPr>
        <w:t>can</w:t>
      </w:r>
    </w:p>
    <w:p>
      <w:pPr>
        <w:pStyle w:val="ListParagraph"/>
        <w:numPr>
          <w:ilvl w:val="0"/>
          <w:numId w:val="23"/>
        </w:numPr>
        <w:tabs>
          <w:tab w:pos="1017" w:val="left" w:leader="none"/>
          <w:tab w:pos="1018" w:val="left" w:leader="none"/>
        </w:tabs>
        <w:spacing w:line="240" w:lineRule="auto" w:before="4" w:after="0"/>
        <w:ind w:left="1017" w:right="0" w:hanging="728"/>
        <w:jc w:val="left"/>
        <w:rPr>
          <w:sz w:val="22"/>
        </w:rPr>
      </w:pPr>
      <w:r>
        <w:rPr>
          <w:w w:val="110"/>
          <w:sz w:val="22"/>
        </w:rPr>
        <w:t>be</w:t>
      </w:r>
      <w:r>
        <w:rPr>
          <w:spacing w:val="18"/>
          <w:w w:val="110"/>
          <w:sz w:val="22"/>
        </w:rPr>
        <w:t> </w:t>
      </w:r>
      <w:r>
        <w:rPr>
          <w:w w:val="110"/>
          <w:sz w:val="22"/>
        </w:rPr>
        <w:t>part</w:t>
      </w:r>
      <w:r>
        <w:rPr>
          <w:spacing w:val="18"/>
          <w:w w:val="110"/>
          <w:sz w:val="22"/>
        </w:rPr>
        <w:t> </w:t>
      </w:r>
      <w:r>
        <w:rPr>
          <w:w w:val="110"/>
          <w:sz w:val="22"/>
        </w:rPr>
        <w:t>of</w:t>
      </w:r>
      <w:r>
        <w:rPr>
          <w:spacing w:val="19"/>
          <w:w w:val="110"/>
          <w:sz w:val="22"/>
        </w:rPr>
        <w:t> </w:t>
      </w:r>
      <w:r>
        <w:rPr>
          <w:w w:val="110"/>
          <w:sz w:val="22"/>
        </w:rPr>
        <w:t>the</w:t>
      </w:r>
      <w:r>
        <w:rPr>
          <w:spacing w:val="19"/>
          <w:w w:val="110"/>
          <w:sz w:val="22"/>
        </w:rPr>
        <w:t> </w:t>
      </w:r>
      <w:r>
        <w:rPr>
          <w:w w:val="110"/>
          <w:sz w:val="22"/>
        </w:rPr>
        <w:t>safety</w:t>
      </w:r>
      <w:r>
        <w:rPr>
          <w:spacing w:val="18"/>
          <w:w w:val="110"/>
          <w:sz w:val="22"/>
        </w:rPr>
        <w:t> </w:t>
      </w:r>
      <w:r>
        <w:rPr>
          <w:w w:val="110"/>
          <w:sz w:val="22"/>
        </w:rPr>
        <w:t>considerations,</w:t>
      </w:r>
      <w:r>
        <w:rPr>
          <w:spacing w:val="19"/>
          <w:w w:val="110"/>
          <w:sz w:val="22"/>
        </w:rPr>
        <w:t> </w:t>
      </w:r>
      <w:r>
        <w:rPr>
          <w:w w:val="110"/>
          <w:sz w:val="22"/>
        </w:rPr>
        <w:t>including</w:t>
      </w:r>
      <w:r>
        <w:rPr>
          <w:spacing w:val="17"/>
          <w:w w:val="110"/>
          <w:sz w:val="22"/>
        </w:rPr>
        <w:t> </w:t>
      </w:r>
      <w:r>
        <w:rPr>
          <w:w w:val="110"/>
          <w:sz w:val="22"/>
        </w:rPr>
        <w:t>those</w:t>
      </w:r>
      <w:r>
        <w:rPr>
          <w:spacing w:val="19"/>
          <w:w w:val="110"/>
          <w:sz w:val="22"/>
        </w:rPr>
        <w:t> </w:t>
      </w:r>
      <w:r>
        <w:rPr>
          <w:w w:val="110"/>
          <w:sz w:val="22"/>
        </w:rPr>
        <w:t>that</w:t>
      </w:r>
      <w:r>
        <w:rPr>
          <w:spacing w:val="19"/>
          <w:w w:val="110"/>
          <w:sz w:val="22"/>
        </w:rPr>
        <w:t> </w:t>
      </w:r>
      <w:r>
        <w:rPr>
          <w:w w:val="110"/>
          <w:sz w:val="22"/>
        </w:rPr>
        <w:t>can</w:t>
      </w:r>
      <w:r>
        <w:rPr>
          <w:spacing w:val="18"/>
          <w:w w:val="110"/>
          <w:sz w:val="22"/>
        </w:rPr>
        <w:t> </w:t>
      </w:r>
      <w:r>
        <w:rPr>
          <w:w w:val="110"/>
          <w:sz w:val="22"/>
        </w:rPr>
        <w:t>be</w:t>
      </w:r>
      <w:r>
        <w:rPr>
          <w:spacing w:val="19"/>
          <w:w w:val="110"/>
          <w:sz w:val="22"/>
        </w:rPr>
        <w:t> </w:t>
      </w:r>
      <w:r>
        <w:rPr>
          <w:w w:val="110"/>
          <w:sz w:val="22"/>
        </w:rPr>
        <w:t>handled</w:t>
      </w:r>
      <w:r>
        <w:rPr>
          <w:spacing w:val="18"/>
          <w:w w:val="110"/>
          <w:sz w:val="22"/>
        </w:rPr>
        <w:t> </w:t>
      </w:r>
      <w:r>
        <w:rPr>
          <w:w w:val="110"/>
          <w:sz w:val="22"/>
        </w:rPr>
        <w:t>with</w:t>
      </w:r>
      <w:r>
        <w:rPr>
          <w:spacing w:val="19"/>
          <w:w w:val="110"/>
          <w:sz w:val="22"/>
        </w:rPr>
        <w:t> </w:t>
      </w:r>
      <w:r>
        <w:rPr>
          <w:w w:val="110"/>
          <w:sz w:val="22"/>
        </w:rPr>
        <w:t>existing</w:t>
      </w:r>
      <w:r>
        <w:rPr>
          <w:spacing w:val="17"/>
          <w:w w:val="110"/>
          <w:sz w:val="22"/>
        </w:rPr>
        <w:t> </w:t>
      </w:r>
      <w:r>
        <w:rPr>
          <w:w w:val="110"/>
          <w:sz w:val="22"/>
        </w:rPr>
        <w:t>concepts</w:t>
      </w:r>
      <w:r>
        <w:rPr>
          <w:spacing w:val="17"/>
          <w:w w:val="110"/>
          <w:sz w:val="22"/>
        </w:rPr>
        <w:t> </w:t>
      </w:r>
      <w:r>
        <w:rPr>
          <w:spacing w:val="-5"/>
          <w:w w:val="110"/>
          <w:sz w:val="22"/>
        </w:rPr>
        <w:t>of</w:t>
      </w:r>
    </w:p>
    <w:p>
      <w:pPr>
        <w:pStyle w:val="ListParagraph"/>
        <w:numPr>
          <w:ilvl w:val="0"/>
          <w:numId w:val="23"/>
        </w:numPr>
        <w:tabs>
          <w:tab w:pos="1017" w:val="left" w:leader="none"/>
          <w:tab w:pos="1018" w:val="left" w:leader="none"/>
        </w:tabs>
        <w:spacing w:line="240" w:lineRule="auto" w:before="6" w:after="0"/>
        <w:ind w:left="1017" w:right="0" w:hanging="728"/>
        <w:jc w:val="left"/>
        <w:rPr>
          <w:sz w:val="22"/>
        </w:rPr>
      </w:pPr>
      <w:r>
        <w:rPr>
          <w:w w:val="105"/>
          <w:sz w:val="22"/>
        </w:rPr>
        <w:t>functional</w:t>
      </w:r>
      <w:r>
        <w:rPr>
          <w:spacing w:val="-6"/>
          <w:w w:val="105"/>
          <w:sz w:val="22"/>
        </w:rPr>
        <w:t> </w:t>
      </w:r>
      <w:r>
        <w:rPr>
          <w:w w:val="105"/>
          <w:sz w:val="22"/>
        </w:rPr>
        <w:t>safety</w:t>
      </w:r>
      <w:r>
        <w:rPr>
          <w:spacing w:val="-5"/>
          <w:w w:val="105"/>
          <w:sz w:val="22"/>
        </w:rPr>
        <w:t> </w:t>
      </w:r>
      <w:r>
        <w:rPr>
          <w:w w:val="105"/>
          <w:sz w:val="22"/>
        </w:rPr>
        <w:t>and</w:t>
      </w:r>
      <w:r>
        <w:rPr>
          <w:spacing w:val="-5"/>
          <w:w w:val="105"/>
          <w:sz w:val="22"/>
        </w:rPr>
        <w:t> </w:t>
      </w:r>
      <w:r>
        <w:rPr>
          <w:w w:val="105"/>
          <w:sz w:val="22"/>
        </w:rPr>
        <w:t>those</w:t>
      </w:r>
      <w:r>
        <w:rPr>
          <w:spacing w:val="-4"/>
          <w:w w:val="105"/>
          <w:sz w:val="22"/>
        </w:rPr>
        <w:t> </w:t>
      </w:r>
      <w:r>
        <w:rPr>
          <w:w w:val="105"/>
          <w:sz w:val="22"/>
        </w:rPr>
        <w:t>for</w:t>
      </w:r>
      <w:r>
        <w:rPr>
          <w:spacing w:val="-4"/>
          <w:w w:val="105"/>
          <w:sz w:val="22"/>
        </w:rPr>
        <w:t> </w:t>
      </w:r>
      <w:r>
        <w:rPr>
          <w:w w:val="105"/>
          <w:sz w:val="22"/>
        </w:rPr>
        <w:t>which</w:t>
      </w:r>
      <w:r>
        <w:rPr>
          <w:spacing w:val="-3"/>
          <w:w w:val="105"/>
          <w:sz w:val="22"/>
        </w:rPr>
        <w:t> </w:t>
      </w:r>
      <w:r>
        <w:rPr>
          <w:w w:val="105"/>
          <w:sz w:val="22"/>
        </w:rPr>
        <w:t>new</w:t>
      </w:r>
      <w:r>
        <w:rPr>
          <w:spacing w:val="-8"/>
          <w:w w:val="105"/>
          <w:sz w:val="22"/>
        </w:rPr>
        <w:t> </w:t>
      </w:r>
      <w:r>
        <w:rPr>
          <w:w w:val="105"/>
          <w:sz w:val="22"/>
        </w:rPr>
        <w:t>concepts</w:t>
      </w:r>
      <w:r>
        <w:rPr>
          <w:spacing w:val="-1"/>
          <w:w w:val="105"/>
          <w:sz w:val="22"/>
        </w:rPr>
        <w:t> </w:t>
      </w:r>
      <w:r>
        <w:rPr>
          <w:w w:val="105"/>
          <w:sz w:val="22"/>
        </w:rPr>
        <w:t>can</w:t>
      </w:r>
      <w:r>
        <w:rPr>
          <w:spacing w:val="-5"/>
          <w:w w:val="105"/>
          <w:sz w:val="22"/>
        </w:rPr>
        <w:t> </w:t>
      </w:r>
      <w:r>
        <w:rPr>
          <w:w w:val="105"/>
          <w:sz w:val="22"/>
        </w:rPr>
        <w:t>be</w:t>
      </w:r>
      <w:r>
        <w:rPr>
          <w:spacing w:val="-4"/>
          <w:w w:val="105"/>
          <w:sz w:val="22"/>
        </w:rPr>
        <w:t> </w:t>
      </w:r>
      <w:r>
        <w:rPr>
          <w:w w:val="105"/>
          <w:sz w:val="22"/>
        </w:rPr>
        <w:t>defined.</w:t>
      </w:r>
      <w:r>
        <w:rPr>
          <w:spacing w:val="-4"/>
          <w:w w:val="105"/>
          <w:sz w:val="22"/>
        </w:rPr>
        <w:t> </w:t>
      </w:r>
      <w:r>
        <w:rPr>
          <w:w w:val="105"/>
          <w:sz w:val="22"/>
        </w:rPr>
        <w:t>Annex</w:t>
      </w:r>
      <w:r>
        <w:rPr>
          <w:spacing w:val="-4"/>
          <w:w w:val="105"/>
          <w:sz w:val="22"/>
        </w:rPr>
        <w:t> </w:t>
      </w:r>
      <w:r>
        <w:rPr>
          <w:w w:val="105"/>
          <w:sz w:val="22"/>
        </w:rPr>
        <w:t>A</w:t>
      </w:r>
      <w:r>
        <w:rPr>
          <w:spacing w:val="-3"/>
          <w:w w:val="105"/>
          <w:sz w:val="22"/>
        </w:rPr>
        <w:t> </w:t>
      </w:r>
      <w:r>
        <w:rPr>
          <w:w w:val="105"/>
          <w:sz w:val="22"/>
        </w:rPr>
        <w:t>includes</w:t>
      </w:r>
      <w:r>
        <w:rPr>
          <w:spacing w:val="-3"/>
          <w:w w:val="105"/>
          <w:sz w:val="22"/>
        </w:rPr>
        <w:t> </w:t>
      </w:r>
      <w:r>
        <w:rPr>
          <w:w w:val="105"/>
          <w:sz w:val="22"/>
        </w:rPr>
        <w:t>an</w:t>
      </w:r>
      <w:r>
        <w:rPr>
          <w:spacing w:val="-7"/>
          <w:w w:val="105"/>
          <w:sz w:val="22"/>
        </w:rPr>
        <w:t> </w:t>
      </w:r>
      <w:r>
        <w:rPr>
          <w:w w:val="105"/>
          <w:sz w:val="22"/>
        </w:rPr>
        <w:t>example</w:t>
      </w:r>
      <w:r>
        <w:rPr>
          <w:spacing w:val="-4"/>
          <w:w w:val="105"/>
          <w:sz w:val="22"/>
        </w:rPr>
        <w:t> </w:t>
      </w:r>
      <w:r>
        <w:rPr>
          <w:w w:val="105"/>
          <w:sz w:val="22"/>
        </w:rPr>
        <w:t>of</w:t>
      </w:r>
      <w:r>
        <w:rPr>
          <w:spacing w:val="-6"/>
          <w:w w:val="105"/>
          <w:sz w:val="22"/>
        </w:rPr>
        <w:t> </w:t>
      </w:r>
      <w:r>
        <w:rPr>
          <w:spacing w:val="-5"/>
          <w:w w:val="105"/>
          <w:sz w:val="22"/>
        </w:rPr>
        <w:t>how</w:t>
      </w:r>
    </w:p>
    <w:p>
      <w:pPr>
        <w:pStyle w:val="ListParagraph"/>
        <w:numPr>
          <w:ilvl w:val="0"/>
          <w:numId w:val="23"/>
        </w:numPr>
        <w:tabs>
          <w:tab w:pos="1017" w:val="left" w:leader="none"/>
          <w:tab w:pos="1018" w:val="left" w:leader="none"/>
        </w:tabs>
        <w:spacing w:line="240" w:lineRule="auto" w:before="4" w:after="0"/>
        <w:ind w:left="1017" w:right="0" w:hanging="728"/>
        <w:jc w:val="left"/>
        <w:rPr>
          <w:sz w:val="22"/>
        </w:rPr>
      </w:pPr>
      <w:r>
        <w:rPr>
          <w:w w:val="105"/>
          <w:sz w:val="22"/>
        </w:rPr>
        <w:t>existing</w:t>
      </w:r>
      <w:r>
        <w:rPr>
          <w:spacing w:val="-3"/>
          <w:w w:val="105"/>
          <w:sz w:val="22"/>
        </w:rPr>
        <w:t> </w:t>
      </w:r>
      <w:r>
        <w:rPr>
          <w:w w:val="105"/>
          <w:sz w:val="22"/>
        </w:rPr>
        <w:t>concepts of</w:t>
      </w:r>
      <w:r>
        <w:rPr>
          <w:spacing w:val="-4"/>
          <w:w w:val="105"/>
          <w:sz w:val="22"/>
        </w:rPr>
        <w:t> </w:t>
      </w:r>
      <w:r>
        <w:rPr>
          <w:w w:val="105"/>
          <w:sz w:val="22"/>
        </w:rPr>
        <w:t>functional</w:t>
      </w:r>
      <w:r>
        <w:rPr>
          <w:spacing w:val="-1"/>
          <w:w w:val="105"/>
          <w:sz w:val="22"/>
        </w:rPr>
        <w:t> </w:t>
      </w:r>
      <w:r>
        <w:rPr>
          <w:w w:val="105"/>
          <w:sz w:val="22"/>
        </w:rPr>
        <w:t>safety</w:t>
      </w:r>
      <w:r>
        <w:rPr>
          <w:spacing w:val="-2"/>
          <w:w w:val="105"/>
          <w:sz w:val="22"/>
        </w:rPr>
        <w:t> </w:t>
      </w:r>
      <w:r>
        <w:rPr>
          <w:w w:val="105"/>
          <w:sz w:val="22"/>
        </w:rPr>
        <w:t>can</w:t>
      </w:r>
      <w:r>
        <w:rPr>
          <w:spacing w:val="-2"/>
          <w:w w:val="105"/>
          <w:sz w:val="22"/>
        </w:rPr>
        <w:t> </w:t>
      </w:r>
      <w:r>
        <w:rPr>
          <w:w w:val="105"/>
          <w:sz w:val="22"/>
        </w:rPr>
        <w:t>be</w:t>
      </w:r>
      <w:r>
        <w:rPr>
          <w:spacing w:val="-1"/>
          <w:w w:val="105"/>
          <w:sz w:val="22"/>
        </w:rPr>
        <w:t> </w:t>
      </w:r>
      <w:r>
        <w:rPr>
          <w:w w:val="105"/>
          <w:sz w:val="22"/>
        </w:rPr>
        <w:t>applied</w:t>
      </w:r>
      <w:r>
        <w:rPr>
          <w:spacing w:val="-5"/>
          <w:w w:val="105"/>
          <w:sz w:val="22"/>
        </w:rPr>
        <w:t> </w:t>
      </w:r>
      <w:r>
        <w:rPr>
          <w:w w:val="105"/>
          <w:sz w:val="22"/>
        </w:rPr>
        <w:t>to</w:t>
      </w:r>
      <w:r>
        <w:rPr>
          <w:spacing w:val="-1"/>
          <w:w w:val="105"/>
          <w:sz w:val="22"/>
        </w:rPr>
        <w:t> </w:t>
      </w:r>
      <w:r>
        <w:rPr>
          <w:w w:val="105"/>
          <w:sz w:val="22"/>
        </w:rPr>
        <w:t>AI</w:t>
      </w:r>
      <w:r>
        <w:rPr>
          <w:spacing w:val="-1"/>
          <w:w w:val="105"/>
          <w:sz w:val="22"/>
        </w:rPr>
        <w:t> </w:t>
      </w:r>
      <w:r>
        <w:rPr>
          <w:w w:val="105"/>
          <w:sz w:val="22"/>
        </w:rPr>
        <w:t>technology</w:t>
      </w:r>
      <w:r>
        <w:rPr>
          <w:spacing w:val="-3"/>
          <w:w w:val="105"/>
          <w:sz w:val="22"/>
        </w:rPr>
        <w:t> </w:t>
      </w:r>
      <w:r>
        <w:rPr>
          <w:w w:val="105"/>
          <w:sz w:val="22"/>
        </w:rPr>
        <w:t>via</w:t>
      </w:r>
      <w:r>
        <w:rPr>
          <w:spacing w:val="1"/>
          <w:w w:val="105"/>
          <w:sz w:val="22"/>
        </w:rPr>
        <w:t> </w:t>
      </w:r>
      <w:r>
        <w:rPr>
          <w:w w:val="105"/>
          <w:sz w:val="22"/>
        </w:rPr>
        <w:t>assessment</w:t>
      </w:r>
      <w:r>
        <w:rPr>
          <w:spacing w:val="-4"/>
          <w:w w:val="105"/>
          <w:sz w:val="22"/>
        </w:rPr>
        <w:t> </w:t>
      </w:r>
      <w:r>
        <w:rPr>
          <w:w w:val="105"/>
          <w:sz w:val="22"/>
        </w:rPr>
        <w:t>of the</w:t>
      </w:r>
      <w:r>
        <w:rPr>
          <w:spacing w:val="-2"/>
          <w:w w:val="105"/>
          <w:sz w:val="22"/>
        </w:rPr>
        <w:t> applicability</w:t>
      </w:r>
    </w:p>
    <w:p>
      <w:pPr>
        <w:pStyle w:val="ListParagraph"/>
        <w:numPr>
          <w:ilvl w:val="0"/>
          <w:numId w:val="23"/>
        </w:numPr>
        <w:tabs>
          <w:tab w:pos="1017" w:val="left" w:leader="none"/>
          <w:tab w:pos="1018" w:val="left" w:leader="none"/>
        </w:tabs>
        <w:spacing w:line="240" w:lineRule="auto" w:before="6" w:after="0"/>
        <w:ind w:left="1017" w:right="0" w:hanging="728"/>
        <w:jc w:val="left"/>
        <w:rPr>
          <w:sz w:val="22"/>
        </w:rPr>
      </w:pPr>
      <w:r>
        <w:rPr>
          <w:w w:val="105"/>
          <w:sz w:val="22"/>
        </w:rPr>
        <w:t>of</w:t>
      </w:r>
      <w:r>
        <w:rPr>
          <w:spacing w:val="-9"/>
          <w:w w:val="105"/>
          <w:sz w:val="22"/>
        </w:rPr>
        <w:t> </w:t>
      </w:r>
      <w:r>
        <w:rPr>
          <w:w w:val="105"/>
          <w:sz w:val="22"/>
        </w:rPr>
        <w:t>IEC</w:t>
      </w:r>
      <w:r>
        <w:rPr>
          <w:spacing w:val="-9"/>
          <w:w w:val="105"/>
          <w:sz w:val="22"/>
        </w:rPr>
        <w:t> </w:t>
      </w:r>
      <w:r>
        <w:rPr>
          <w:w w:val="105"/>
          <w:sz w:val="22"/>
        </w:rPr>
        <w:t>61508-3</w:t>
      </w:r>
      <w:r>
        <w:rPr>
          <w:spacing w:val="-9"/>
          <w:w w:val="105"/>
          <w:sz w:val="22"/>
        </w:rPr>
        <w:t> </w:t>
      </w:r>
      <w:r>
        <w:rPr>
          <w:w w:val="105"/>
          <w:sz w:val="22"/>
        </w:rPr>
        <w:t>[18].</w:t>
      </w:r>
      <w:r>
        <w:rPr>
          <w:spacing w:val="-9"/>
          <w:w w:val="105"/>
          <w:sz w:val="22"/>
        </w:rPr>
        <w:t> </w:t>
      </w:r>
      <w:r>
        <w:rPr>
          <w:w w:val="105"/>
          <w:sz w:val="22"/>
        </w:rPr>
        <w:t>Annex</w:t>
      </w:r>
      <w:r>
        <w:rPr>
          <w:spacing w:val="-10"/>
          <w:w w:val="105"/>
          <w:sz w:val="22"/>
        </w:rPr>
        <w:t> </w:t>
      </w:r>
      <w:r>
        <w:rPr>
          <w:w w:val="105"/>
          <w:sz w:val="22"/>
        </w:rPr>
        <w:t>B</w:t>
      </w:r>
      <w:r>
        <w:rPr>
          <w:spacing w:val="-10"/>
          <w:w w:val="105"/>
          <w:sz w:val="22"/>
        </w:rPr>
        <w:t> </w:t>
      </w:r>
      <w:r>
        <w:rPr>
          <w:w w:val="105"/>
          <w:sz w:val="22"/>
        </w:rPr>
        <w:t>includes</w:t>
      </w:r>
      <w:r>
        <w:rPr>
          <w:spacing w:val="-7"/>
          <w:w w:val="105"/>
          <w:sz w:val="22"/>
        </w:rPr>
        <w:t> </w:t>
      </w:r>
      <w:r>
        <w:rPr>
          <w:w w:val="105"/>
          <w:sz w:val="22"/>
        </w:rPr>
        <w:t>an</w:t>
      </w:r>
      <w:r>
        <w:rPr>
          <w:spacing w:val="-10"/>
          <w:w w:val="105"/>
          <w:sz w:val="22"/>
        </w:rPr>
        <w:t> </w:t>
      </w:r>
      <w:r>
        <w:rPr>
          <w:w w:val="105"/>
          <w:sz w:val="22"/>
        </w:rPr>
        <w:t>example</w:t>
      </w:r>
      <w:r>
        <w:rPr>
          <w:spacing w:val="-9"/>
          <w:w w:val="105"/>
          <w:sz w:val="22"/>
        </w:rPr>
        <w:t> </w:t>
      </w:r>
      <w:r>
        <w:rPr>
          <w:w w:val="105"/>
          <w:sz w:val="22"/>
        </w:rPr>
        <w:t>of</w:t>
      </w:r>
      <w:r>
        <w:rPr>
          <w:spacing w:val="-8"/>
          <w:w w:val="105"/>
          <w:sz w:val="22"/>
        </w:rPr>
        <w:t> </w:t>
      </w:r>
      <w:r>
        <w:rPr>
          <w:w w:val="105"/>
          <w:sz w:val="22"/>
        </w:rPr>
        <w:t>how</w:t>
      </w:r>
      <w:r>
        <w:rPr>
          <w:spacing w:val="-10"/>
          <w:w w:val="105"/>
          <w:sz w:val="22"/>
        </w:rPr>
        <w:t> </w:t>
      </w:r>
      <w:r>
        <w:rPr>
          <w:w w:val="105"/>
          <w:sz w:val="22"/>
        </w:rPr>
        <w:t>specific</w:t>
      </w:r>
      <w:r>
        <w:rPr>
          <w:spacing w:val="-7"/>
          <w:w w:val="105"/>
          <w:sz w:val="22"/>
        </w:rPr>
        <w:t> </w:t>
      </w:r>
      <w:r>
        <w:rPr>
          <w:w w:val="105"/>
          <w:sz w:val="22"/>
        </w:rPr>
        <w:t>properties,</w:t>
      </w:r>
      <w:r>
        <w:rPr>
          <w:spacing w:val="-12"/>
          <w:w w:val="105"/>
          <w:sz w:val="22"/>
        </w:rPr>
        <w:t> </w:t>
      </w:r>
      <w:r>
        <w:rPr>
          <w:w w:val="105"/>
          <w:sz w:val="22"/>
        </w:rPr>
        <w:t>such</w:t>
      </w:r>
      <w:r>
        <w:rPr>
          <w:spacing w:val="-9"/>
          <w:w w:val="105"/>
          <w:sz w:val="22"/>
        </w:rPr>
        <w:t> </w:t>
      </w:r>
      <w:r>
        <w:rPr>
          <w:w w:val="105"/>
          <w:sz w:val="22"/>
        </w:rPr>
        <w:t>as</w:t>
      </w:r>
      <w:r>
        <w:rPr>
          <w:spacing w:val="-8"/>
          <w:w w:val="105"/>
          <w:sz w:val="22"/>
        </w:rPr>
        <w:t> </w:t>
      </w:r>
      <w:r>
        <w:rPr>
          <w:w w:val="105"/>
          <w:sz w:val="22"/>
        </w:rPr>
        <w:t>the</w:t>
      </w:r>
      <w:r>
        <w:rPr>
          <w:spacing w:val="-8"/>
          <w:w w:val="105"/>
          <w:sz w:val="22"/>
        </w:rPr>
        <w:t> </w:t>
      </w:r>
      <w:r>
        <w:rPr>
          <w:w w:val="105"/>
          <w:sz w:val="22"/>
        </w:rPr>
        <w:t>ones</w:t>
      </w:r>
      <w:r>
        <w:rPr>
          <w:spacing w:val="-8"/>
          <w:w w:val="105"/>
          <w:sz w:val="22"/>
        </w:rPr>
        <w:t> </w:t>
      </w:r>
      <w:r>
        <w:rPr>
          <w:spacing w:val="-2"/>
          <w:w w:val="105"/>
          <w:sz w:val="22"/>
        </w:rPr>
        <w:t>described</w:t>
      </w:r>
    </w:p>
    <w:p>
      <w:pPr>
        <w:spacing w:after="0" w:line="240" w:lineRule="auto"/>
        <w:jc w:val="left"/>
        <w:rPr>
          <w:sz w:val="22"/>
        </w:rPr>
        <w:sectPr>
          <w:pgSz w:w="11910" w:h="16840"/>
          <w:pgMar w:header="0" w:footer="441" w:top="1520" w:bottom="640" w:left="60" w:right="900"/>
        </w:sectPr>
      </w:pPr>
    </w:p>
    <w:p>
      <w:pPr>
        <w:pStyle w:val="ListParagraph"/>
        <w:numPr>
          <w:ilvl w:val="0"/>
          <w:numId w:val="23"/>
        </w:numPr>
        <w:tabs>
          <w:tab w:pos="1017" w:val="left" w:leader="none"/>
          <w:tab w:pos="1018" w:val="left" w:leader="none"/>
        </w:tabs>
        <w:spacing w:line="240" w:lineRule="auto" w:before="94" w:after="0"/>
        <w:ind w:left="1017" w:right="0" w:hanging="728"/>
        <w:jc w:val="left"/>
        <w:rPr>
          <w:sz w:val="22"/>
        </w:rPr>
      </w:pPr>
      <w:r>
        <w:rPr>
          <w:w w:val="105"/>
          <w:sz w:val="22"/>
        </w:rPr>
        <w:t>in</w:t>
      </w:r>
      <w:r>
        <w:rPr>
          <w:spacing w:val="7"/>
          <w:w w:val="105"/>
          <w:sz w:val="22"/>
        </w:rPr>
        <w:t> </w:t>
      </w:r>
      <w:r>
        <w:rPr>
          <w:w w:val="105"/>
          <w:sz w:val="22"/>
        </w:rPr>
        <w:t>Clause</w:t>
      </w:r>
      <w:r>
        <w:rPr>
          <w:spacing w:val="9"/>
          <w:w w:val="105"/>
          <w:sz w:val="22"/>
        </w:rPr>
        <w:t> </w:t>
      </w:r>
      <w:r>
        <w:rPr>
          <w:w w:val="105"/>
          <w:sz w:val="22"/>
        </w:rPr>
        <w:t>8,</w:t>
      </w:r>
      <w:r>
        <w:rPr>
          <w:spacing w:val="9"/>
          <w:w w:val="105"/>
          <w:sz w:val="22"/>
        </w:rPr>
        <w:t> </w:t>
      </w:r>
      <w:r>
        <w:rPr>
          <w:w w:val="105"/>
          <w:sz w:val="22"/>
        </w:rPr>
        <w:t>can</w:t>
      </w:r>
      <w:r>
        <w:rPr>
          <w:spacing w:val="7"/>
          <w:w w:val="105"/>
          <w:sz w:val="22"/>
        </w:rPr>
        <w:t> </w:t>
      </w:r>
      <w:r>
        <w:rPr>
          <w:w w:val="105"/>
          <w:sz w:val="22"/>
        </w:rPr>
        <w:t>be</w:t>
      </w:r>
      <w:r>
        <w:rPr>
          <w:spacing w:val="9"/>
          <w:w w:val="105"/>
          <w:sz w:val="22"/>
        </w:rPr>
        <w:t> </w:t>
      </w:r>
      <w:r>
        <w:rPr>
          <w:w w:val="105"/>
          <w:sz w:val="22"/>
        </w:rPr>
        <w:t>applied</w:t>
      </w:r>
      <w:r>
        <w:rPr>
          <w:spacing w:val="11"/>
          <w:w w:val="105"/>
          <w:sz w:val="22"/>
        </w:rPr>
        <w:t> </w:t>
      </w:r>
      <w:r>
        <w:rPr>
          <w:w w:val="105"/>
          <w:sz w:val="22"/>
        </w:rPr>
        <w:t>to</w:t>
      </w:r>
      <w:r>
        <w:rPr>
          <w:spacing w:val="9"/>
          <w:w w:val="105"/>
          <w:sz w:val="22"/>
        </w:rPr>
        <w:t> </w:t>
      </w:r>
      <w:r>
        <w:rPr>
          <w:w w:val="105"/>
          <w:sz w:val="22"/>
        </w:rPr>
        <w:t>AI</w:t>
      </w:r>
      <w:r>
        <w:rPr>
          <w:spacing w:val="9"/>
          <w:w w:val="105"/>
          <w:sz w:val="22"/>
        </w:rPr>
        <w:t> </w:t>
      </w:r>
      <w:r>
        <w:rPr>
          <w:w w:val="105"/>
          <w:sz w:val="22"/>
        </w:rPr>
        <w:t>technology</w:t>
      </w:r>
      <w:r>
        <w:rPr>
          <w:spacing w:val="8"/>
          <w:w w:val="105"/>
          <w:sz w:val="22"/>
        </w:rPr>
        <w:t> </w:t>
      </w:r>
      <w:r>
        <w:rPr>
          <w:w w:val="105"/>
          <w:sz w:val="22"/>
        </w:rPr>
        <w:t>for</w:t>
      </w:r>
      <w:r>
        <w:rPr>
          <w:spacing w:val="9"/>
          <w:w w:val="105"/>
          <w:sz w:val="22"/>
        </w:rPr>
        <w:t> </w:t>
      </w:r>
      <w:r>
        <w:rPr>
          <w:w w:val="105"/>
          <w:sz w:val="22"/>
        </w:rPr>
        <w:t>which</w:t>
      </w:r>
      <w:r>
        <w:rPr>
          <w:spacing w:val="9"/>
          <w:w w:val="105"/>
          <w:sz w:val="22"/>
        </w:rPr>
        <w:t> </w:t>
      </w:r>
      <w:r>
        <w:rPr>
          <w:w w:val="105"/>
          <w:sz w:val="22"/>
        </w:rPr>
        <w:t>existing</w:t>
      </w:r>
      <w:r>
        <w:rPr>
          <w:spacing w:val="7"/>
          <w:w w:val="105"/>
          <w:sz w:val="22"/>
        </w:rPr>
        <w:t> </w:t>
      </w:r>
      <w:r>
        <w:rPr>
          <w:w w:val="105"/>
          <w:sz w:val="22"/>
        </w:rPr>
        <w:t>concepts</w:t>
      </w:r>
      <w:r>
        <w:rPr>
          <w:spacing w:val="8"/>
          <w:w w:val="105"/>
          <w:sz w:val="22"/>
        </w:rPr>
        <w:t> </w:t>
      </w:r>
      <w:r>
        <w:rPr>
          <w:w w:val="105"/>
          <w:sz w:val="22"/>
        </w:rPr>
        <w:t>of</w:t>
      </w:r>
      <w:r>
        <w:rPr>
          <w:spacing w:val="9"/>
          <w:w w:val="105"/>
          <w:sz w:val="22"/>
        </w:rPr>
        <w:t> </w:t>
      </w:r>
      <w:r>
        <w:rPr>
          <w:w w:val="105"/>
          <w:sz w:val="22"/>
        </w:rPr>
        <w:t>functional</w:t>
      </w:r>
      <w:r>
        <w:rPr>
          <w:spacing w:val="9"/>
          <w:w w:val="105"/>
          <w:sz w:val="22"/>
        </w:rPr>
        <w:t> </w:t>
      </w:r>
      <w:r>
        <w:rPr>
          <w:w w:val="105"/>
          <w:sz w:val="22"/>
        </w:rPr>
        <w:t>safety</w:t>
      </w:r>
      <w:r>
        <w:rPr>
          <w:spacing w:val="8"/>
          <w:w w:val="105"/>
          <w:sz w:val="22"/>
        </w:rPr>
        <w:t> </w:t>
      </w:r>
      <w:r>
        <w:rPr>
          <w:w w:val="105"/>
          <w:sz w:val="22"/>
        </w:rPr>
        <w:t>cannot</w:t>
      </w:r>
      <w:r>
        <w:rPr>
          <w:spacing w:val="8"/>
          <w:w w:val="105"/>
          <w:sz w:val="22"/>
        </w:rPr>
        <w:t> </w:t>
      </w:r>
      <w:r>
        <w:rPr>
          <w:spacing w:val="-5"/>
          <w:w w:val="105"/>
          <w:sz w:val="22"/>
        </w:rPr>
        <w:t>be</w:t>
      </w:r>
    </w:p>
    <w:p>
      <w:pPr>
        <w:pStyle w:val="ListParagraph"/>
        <w:numPr>
          <w:ilvl w:val="0"/>
          <w:numId w:val="23"/>
        </w:numPr>
        <w:tabs>
          <w:tab w:pos="1017" w:val="left" w:leader="none"/>
          <w:tab w:pos="1018" w:val="left" w:leader="none"/>
        </w:tabs>
        <w:spacing w:line="240" w:lineRule="auto" w:before="6" w:after="0"/>
        <w:ind w:left="1017" w:right="0" w:hanging="728"/>
        <w:jc w:val="left"/>
        <w:rPr>
          <w:sz w:val="22"/>
        </w:rPr>
      </w:pPr>
      <w:r>
        <w:rPr>
          <w:spacing w:val="-2"/>
          <w:w w:val="105"/>
          <w:sz w:val="22"/>
        </w:rPr>
        <w:t>applied.</w:t>
      </w:r>
    </w:p>
    <w:p>
      <w:pPr>
        <w:pStyle w:val="BodyText"/>
        <w:spacing w:before="2"/>
        <w:rPr>
          <w:sz w:val="21"/>
        </w:rPr>
      </w:pPr>
    </w:p>
    <w:p>
      <w:pPr>
        <w:pStyle w:val="ListParagraph"/>
        <w:numPr>
          <w:ilvl w:val="0"/>
          <w:numId w:val="23"/>
        </w:numPr>
        <w:tabs>
          <w:tab w:pos="1017" w:val="left" w:leader="none"/>
          <w:tab w:pos="1018" w:val="left" w:leader="none"/>
        </w:tabs>
        <w:spacing w:line="240" w:lineRule="auto" w:before="0" w:after="0"/>
        <w:ind w:left="1017" w:right="0" w:hanging="728"/>
        <w:jc w:val="left"/>
        <w:rPr>
          <w:sz w:val="22"/>
        </w:rPr>
      </w:pPr>
      <w:r>
        <w:rPr>
          <w:w w:val="105"/>
          <w:sz w:val="22"/>
        </w:rPr>
        <w:t>As</w:t>
      </w:r>
      <w:r>
        <w:rPr>
          <w:spacing w:val="28"/>
          <w:w w:val="105"/>
          <w:sz w:val="22"/>
        </w:rPr>
        <w:t> </w:t>
      </w:r>
      <w:r>
        <w:rPr>
          <w:w w:val="105"/>
          <w:sz w:val="22"/>
        </w:rPr>
        <w:t>shown</w:t>
      </w:r>
      <w:r>
        <w:rPr>
          <w:spacing w:val="27"/>
          <w:w w:val="105"/>
          <w:sz w:val="22"/>
        </w:rPr>
        <w:t> </w:t>
      </w:r>
      <w:r>
        <w:rPr>
          <w:w w:val="105"/>
          <w:sz w:val="22"/>
        </w:rPr>
        <w:t>in</w:t>
      </w:r>
      <w:r>
        <w:rPr>
          <w:spacing w:val="27"/>
          <w:w w:val="105"/>
          <w:sz w:val="22"/>
        </w:rPr>
        <w:t> </w:t>
      </w:r>
      <w:r>
        <w:rPr>
          <w:w w:val="105"/>
          <w:sz w:val="22"/>
        </w:rPr>
        <w:t>Figure</w:t>
      </w:r>
      <w:r>
        <w:rPr>
          <w:spacing w:val="28"/>
          <w:w w:val="105"/>
          <w:sz w:val="22"/>
        </w:rPr>
        <w:t> </w:t>
      </w:r>
      <w:r>
        <w:rPr>
          <w:w w:val="105"/>
          <w:sz w:val="22"/>
        </w:rPr>
        <w:t>2,</w:t>
      </w:r>
      <w:r>
        <w:rPr>
          <w:spacing w:val="25"/>
          <w:w w:val="105"/>
          <w:sz w:val="22"/>
        </w:rPr>
        <w:t> </w:t>
      </w:r>
      <w:r>
        <w:rPr>
          <w:w w:val="105"/>
          <w:sz w:val="22"/>
        </w:rPr>
        <w:t>elements</w:t>
      </w:r>
      <w:r>
        <w:rPr>
          <w:spacing w:val="29"/>
          <w:w w:val="105"/>
          <w:sz w:val="22"/>
        </w:rPr>
        <w:t> </w:t>
      </w:r>
      <w:r>
        <w:rPr>
          <w:w w:val="105"/>
          <w:sz w:val="22"/>
        </w:rPr>
        <w:t>containing</w:t>
      </w:r>
      <w:r>
        <w:rPr>
          <w:spacing w:val="27"/>
          <w:w w:val="105"/>
          <w:sz w:val="22"/>
        </w:rPr>
        <w:t> </w:t>
      </w:r>
      <w:r>
        <w:rPr>
          <w:w w:val="105"/>
          <w:sz w:val="22"/>
        </w:rPr>
        <w:t>AI</w:t>
      </w:r>
      <w:r>
        <w:rPr>
          <w:spacing w:val="28"/>
          <w:w w:val="105"/>
          <w:sz w:val="22"/>
        </w:rPr>
        <w:t> </w:t>
      </w:r>
      <w:r>
        <w:rPr>
          <w:w w:val="105"/>
          <w:sz w:val="22"/>
        </w:rPr>
        <w:t>technology</w:t>
      </w:r>
      <w:r>
        <w:rPr>
          <w:spacing w:val="26"/>
          <w:w w:val="105"/>
          <w:sz w:val="22"/>
        </w:rPr>
        <w:t> </w:t>
      </w:r>
      <w:r>
        <w:rPr>
          <w:w w:val="105"/>
          <w:sz w:val="22"/>
        </w:rPr>
        <w:t>are</w:t>
      </w:r>
      <w:r>
        <w:rPr>
          <w:spacing w:val="26"/>
          <w:w w:val="105"/>
          <w:sz w:val="22"/>
        </w:rPr>
        <w:t> </w:t>
      </w:r>
      <w:r>
        <w:rPr>
          <w:w w:val="105"/>
          <w:sz w:val="22"/>
        </w:rPr>
        <w:t>used</w:t>
      </w:r>
      <w:r>
        <w:rPr>
          <w:spacing w:val="28"/>
          <w:w w:val="105"/>
          <w:sz w:val="22"/>
        </w:rPr>
        <w:t> </w:t>
      </w:r>
      <w:r>
        <w:rPr>
          <w:w w:val="105"/>
          <w:sz w:val="22"/>
        </w:rPr>
        <w:t>at</w:t>
      </w:r>
      <w:r>
        <w:rPr>
          <w:spacing w:val="28"/>
          <w:w w:val="105"/>
          <w:sz w:val="22"/>
        </w:rPr>
        <w:t> </w:t>
      </w:r>
      <w:r>
        <w:rPr>
          <w:w w:val="105"/>
          <w:sz w:val="22"/>
        </w:rPr>
        <w:t>different</w:t>
      </w:r>
      <w:r>
        <w:rPr>
          <w:spacing w:val="27"/>
          <w:w w:val="105"/>
          <w:sz w:val="22"/>
        </w:rPr>
        <w:t> </w:t>
      </w:r>
      <w:r>
        <w:rPr>
          <w:w w:val="105"/>
          <w:sz w:val="22"/>
        </w:rPr>
        <w:t>levels</w:t>
      </w:r>
      <w:r>
        <w:rPr>
          <w:spacing w:val="26"/>
          <w:w w:val="105"/>
          <w:sz w:val="22"/>
        </w:rPr>
        <w:t> </w:t>
      </w:r>
      <w:r>
        <w:rPr>
          <w:w w:val="105"/>
          <w:sz w:val="22"/>
        </w:rPr>
        <w:t>of</w:t>
      </w:r>
      <w:r>
        <w:rPr>
          <w:spacing w:val="29"/>
          <w:w w:val="105"/>
          <w:sz w:val="22"/>
        </w:rPr>
        <w:t> </w:t>
      </w:r>
      <w:r>
        <w:rPr>
          <w:w w:val="105"/>
          <w:sz w:val="22"/>
        </w:rPr>
        <w:t>a</w:t>
      </w:r>
      <w:r>
        <w:rPr>
          <w:spacing w:val="26"/>
          <w:w w:val="105"/>
          <w:sz w:val="22"/>
        </w:rPr>
        <w:t> </w:t>
      </w:r>
      <w:r>
        <w:rPr>
          <w:w w:val="105"/>
          <w:sz w:val="22"/>
        </w:rPr>
        <w:t>system</w:t>
      </w:r>
      <w:r>
        <w:rPr>
          <w:spacing w:val="26"/>
          <w:w w:val="105"/>
          <w:sz w:val="22"/>
        </w:rPr>
        <w:t> </w:t>
      </w:r>
      <w:r>
        <w:rPr>
          <w:spacing w:val="-5"/>
          <w:w w:val="105"/>
          <w:sz w:val="22"/>
        </w:rPr>
        <w:t>or</w:t>
      </w:r>
    </w:p>
    <w:p>
      <w:pPr>
        <w:pStyle w:val="ListParagraph"/>
        <w:numPr>
          <w:ilvl w:val="0"/>
          <w:numId w:val="23"/>
        </w:numPr>
        <w:tabs>
          <w:tab w:pos="1017" w:val="left" w:leader="none"/>
          <w:tab w:pos="1018" w:val="left" w:leader="none"/>
        </w:tabs>
        <w:spacing w:line="240" w:lineRule="auto" w:before="4" w:after="0"/>
        <w:ind w:left="1017" w:right="0" w:hanging="728"/>
        <w:jc w:val="left"/>
        <w:rPr>
          <w:sz w:val="22"/>
        </w:rPr>
      </w:pPr>
      <w:r>
        <w:rPr>
          <w:w w:val="105"/>
          <w:sz w:val="22"/>
        </w:rPr>
        <w:t>application:</w:t>
      </w:r>
      <w:r>
        <w:rPr>
          <w:spacing w:val="18"/>
          <w:w w:val="105"/>
          <w:sz w:val="22"/>
        </w:rPr>
        <w:t> </w:t>
      </w:r>
      <w:r>
        <w:rPr>
          <w:w w:val="105"/>
          <w:sz w:val="22"/>
        </w:rPr>
        <w:t>for</w:t>
      </w:r>
      <w:r>
        <w:rPr>
          <w:spacing w:val="20"/>
          <w:w w:val="105"/>
          <w:sz w:val="22"/>
        </w:rPr>
        <w:t> </w:t>
      </w:r>
      <w:r>
        <w:rPr>
          <w:w w:val="105"/>
          <w:sz w:val="22"/>
        </w:rPr>
        <w:t>the</w:t>
      </w:r>
      <w:r>
        <w:rPr>
          <w:spacing w:val="21"/>
          <w:w w:val="105"/>
          <w:sz w:val="22"/>
        </w:rPr>
        <w:t> </w:t>
      </w:r>
      <w:r>
        <w:rPr>
          <w:w w:val="105"/>
          <w:sz w:val="22"/>
        </w:rPr>
        <w:t>higher-level</w:t>
      </w:r>
      <w:r>
        <w:rPr>
          <w:spacing w:val="19"/>
          <w:w w:val="105"/>
          <w:sz w:val="22"/>
        </w:rPr>
        <w:t> </w:t>
      </w:r>
      <w:r>
        <w:rPr>
          <w:w w:val="105"/>
          <w:sz w:val="22"/>
        </w:rPr>
        <w:t>elements</w:t>
      </w:r>
      <w:r>
        <w:rPr>
          <w:spacing w:val="21"/>
          <w:w w:val="105"/>
          <w:sz w:val="22"/>
        </w:rPr>
        <w:t> </w:t>
      </w:r>
      <w:r>
        <w:rPr>
          <w:w w:val="105"/>
          <w:sz w:val="22"/>
        </w:rPr>
        <w:t>(e.g.</w:t>
      </w:r>
      <w:r>
        <w:rPr>
          <w:spacing w:val="20"/>
          <w:w w:val="105"/>
          <w:sz w:val="22"/>
        </w:rPr>
        <w:t> </w:t>
      </w:r>
      <w:r>
        <w:rPr>
          <w:w w:val="105"/>
          <w:sz w:val="22"/>
        </w:rPr>
        <w:t>application</w:t>
      </w:r>
      <w:r>
        <w:rPr>
          <w:spacing w:val="19"/>
          <w:w w:val="105"/>
          <w:sz w:val="22"/>
        </w:rPr>
        <w:t> </w:t>
      </w:r>
      <w:r>
        <w:rPr>
          <w:w w:val="105"/>
          <w:sz w:val="22"/>
        </w:rPr>
        <w:t>graph)</w:t>
      </w:r>
      <w:r>
        <w:rPr>
          <w:spacing w:val="17"/>
          <w:w w:val="105"/>
          <w:sz w:val="22"/>
        </w:rPr>
        <w:t> </w:t>
      </w:r>
      <w:r>
        <w:rPr>
          <w:w w:val="105"/>
          <w:sz w:val="22"/>
        </w:rPr>
        <w:t>specific</w:t>
      </w:r>
      <w:r>
        <w:rPr>
          <w:spacing w:val="21"/>
          <w:w w:val="105"/>
          <w:sz w:val="22"/>
        </w:rPr>
        <w:t> </w:t>
      </w:r>
      <w:r>
        <w:rPr>
          <w:w w:val="105"/>
          <w:sz w:val="22"/>
        </w:rPr>
        <w:t>properties,</w:t>
      </w:r>
      <w:r>
        <w:rPr>
          <w:spacing w:val="17"/>
          <w:w w:val="105"/>
          <w:sz w:val="22"/>
        </w:rPr>
        <w:t> </w:t>
      </w:r>
      <w:r>
        <w:rPr>
          <w:w w:val="105"/>
          <w:sz w:val="22"/>
        </w:rPr>
        <w:t>such</w:t>
      </w:r>
      <w:r>
        <w:rPr>
          <w:spacing w:val="20"/>
          <w:w w:val="105"/>
          <w:sz w:val="22"/>
        </w:rPr>
        <w:t> </w:t>
      </w:r>
      <w:r>
        <w:rPr>
          <w:w w:val="105"/>
          <w:sz w:val="22"/>
        </w:rPr>
        <w:t>as</w:t>
      </w:r>
      <w:r>
        <w:rPr>
          <w:spacing w:val="21"/>
          <w:w w:val="105"/>
          <w:sz w:val="22"/>
        </w:rPr>
        <w:t> </w:t>
      </w:r>
      <w:r>
        <w:rPr>
          <w:w w:val="105"/>
          <w:sz w:val="22"/>
        </w:rPr>
        <w:t>the</w:t>
      </w:r>
      <w:r>
        <w:rPr>
          <w:spacing w:val="21"/>
          <w:w w:val="105"/>
          <w:sz w:val="22"/>
        </w:rPr>
        <w:t> </w:t>
      </w:r>
      <w:r>
        <w:rPr>
          <w:spacing w:val="-4"/>
          <w:w w:val="105"/>
          <w:sz w:val="22"/>
        </w:rPr>
        <w:t>ones</w:t>
      </w:r>
    </w:p>
    <w:p>
      <w:pPr>
        <w:pStyle w:val="ListParagraph"/>
        <w:numPr>
          <w:ilvl w:val="0"/>
          <w:numId w:val="23"/>
        </w:numPr>
        <w:tabs>
          <w:tab w:pos="1017" w:val="left" w:leader="none"/>
          <w:tab w:pos="1018" w:val="left" w:leader="none"/>
        </w:tabs>
        <w:spacing w:line="240" w:lineRule="auto" w:before="7" w:after="0"/>
        <w:ind w:left="1017" w:right="0" w:hanging="728"/>
        <w:jc w:val="left"/>
        <w:rPr>
          <w:sz w:val="22"/>
        </w:rPr>
      </w:pPr>
      <w:r>
        <w:rPr>
          <w:w w:val="105"/>
          <w:sz w:val="22"/>
        </w:rPr>
        <w:t>described</w:t>
      </w:r>
      <w:r>
        <w:rPr>
          <w:spacing w:val="28"/>
          <w:w w:val="105"/>
          <w:sz w:val="22"/>
        </w:rPr>
        <w:t> </w:t>
      </w:r>
      <w:r>
        <w:rPr>
          <w:w w:val="105"/>
          <w:sz w:val="22"/>
        </w:rPr>
        <w:t>in</w:t>
      </w:r>
      <w:r>
        <w:rPr>
          <w:spacing w:val="29"/>
          <w:w w:val="105"/>
          <w:sz w:val="22"/>
        </w:rPr>
        <w:t> </w:t>
      </w:r>
      <w:r>
        <w:rPr>
          <w:w w:val="105"/>
          <w:sz w:val="22"/>
        </w:rPr>
        <w:t>Clause</w:t>
      </w:r>
      <w:r>
        <w:rPr>
          <w:spacing w:val="31"/>
          <w:w w:val="105"/>
          <w:sz w:val="22"/>
        </w:rPr>
        <w:t> </w:t>
      </w:r>
      <w:r>
        <w:rPr>
          <w:w w:val="105"/>
          <w:sz w:val="22"/>
        </w:rPr>
        <w:t>8,</w:t>
      </w:r>
      <w:r>
        <w:rPr>
          <w:spacing w:val="30"/>
          <w:w w:val="105"/>
          <w:sz w:val="22"/>
        </w:rPr>
        <w:t> </w:t>
      </w:r>
      <w:r>
        <w:rPr>
          <w:w w:val="105"/>
          <w:sz w:val="22"/>
        </w:rPr>
        <w:t>can</w:t>
      </w:r>
      <w:r>
        <w:rPr>
          <w:spacing w:val="29"/>
          <w:w w:val="105"/>
          <w:sz w:val="22"/>
        </w:rPr>
        <w:t> </w:t>
      </w:r>
      <w:r>
        <w:rPr>
          <w:w w:val="105"/>
          <w:sz w:val="22"/>
        </w:rPr>
        <w:t>be</w:t>
      </w:r>
      <w:r>
        <w:rPr>
          <w:spacing w:val="32"/>
          <w:w w:val="105"/>
          <w:sz w:val="22"/>
        </w:rPr>
        <w:t> </w:t>
      </w:r>
      <w:r>
        <w:rPr>
          <w:w w:val="105"/>
          <w:sz w:val="22"/>
        </w:rPr>
        <w:t>applicable;</w:t>
      </w:r>
      <w:r>
        <w:rPr>
          <w:spacing w:val="31"/>
          <w:w w:val="105"/>
          <w:sz w:val="22"/>
        </w:rPr>
        <w:t> </w:t>
      </w:r>
      <w:r>
        <w:rPr>
          <w:w w:val="105"/>
          <w:sz w:val="22"/>
        </w:rPr>
        <w:t>the</w:t>
      </w:r>
      <w:r>
        <w:rPr>
          <w:spacing w:val="31"/>
          <w:w w:val="105"/>
          <w:sz w:val="22"/>
        </w:rPr>
        <w:t> </w:t>
      </w:r>
      <w:r>
        <w:rPr>
          <w:w w:val="105"/>
          <w:sz w:val="22"/>
        </w:rPr>
        <w:t>lower-level</w:t>
      </w:r>
      <w:r>
        <w:rPr>
          <w:spacing w:val="30"/>
          <w:w w:val="105"/>
          <w:sz w:val="22"/>
        </w:rPr>
        <w:t> </w:t>
      </w:r>
      <w:r>
        <w:rPr>
          <w:w w:val="105"/>
          <w:sz w:val="22"/>
        </w:rPr>
        <w:t>elements</w:t>
      </w:r>
      <w:r>
        <w:rPr>
          <w:spacing w:val="31"/>
          <w:w w:val="105"/>
          <w:sz w:val="22"/>
        </w:rPr>
        <w:t> </w:t>
      </w:r>
      <w:r>
        <w:rPr>
          <w:w w:val="105"/>
          <w:sz w:val="22"/>
        </w:rPr>
        <w:t>(e.g.</w:t>
      </w:r>
      <w:r>
        <w:rPr>
          <w:spacing w:val="31"/>
          <w:w w:val="105"/>
          <w:sz w:val="22"/>
        </w:rPr>
        <w:t> </w:t>
      </w:r>
      <w:r>
        <w:rPr>
          <w:w w:val="105"/>
          <w:sz w:val="22"/>
        </w:rPr>
        <w:t>a</w:t>
      </w:r>
      <w:r>
        <w:rPr>
          <w:spacing w:val="28"/>
          <w:w w:val="105"/>
          <w:sz w:val="22"/>
        </w:rPr>
        <w:t> </w:t>
      </w:r>
      <w:r>
        <w:rPr>
          <w:w w:val="105"/>
          <w:sz w:val="22"/>
        </w:rPr>
        <w:t>set</w:t>
      </w:r>
      <w:r>
        <w:rPr>
          <w:spacing w:val="32"/>
          <w:w w:val="105"/>
          <w:sz w:val="22"/>
        </w:rPr>
        <w:t> </w:t>
      </w:r>
      <w:r>
        <w:rPr>
          <w:w w:val="105"/>
          <w:sz w:val="22"/>
        </w:rPr>
        <w:t>of</w:t>
      </w:r>
      <w:r>
        <w:rPr>
          <w:spacing w:val="29"/>
          <w:w w:val="105"/>
          <w:sz w:val="22"/>
        </w:rPr>
        <w:t> </w:t>
      </w:r>
      <w:r>
        <w:rPr>
          <w:w w:val="105"/>
          <w:sz w:val="22"/>
        </w:rPr>
        <w:t>calculations)</w:t>
      </w:r>
      <w:r>
        <w:rPr>
          <w:spacing w:val="30"/>
          <w:w w:val="105"/>
          <w:sz w:val="22"/>
        </w:rPr>
        <w:t> </w:t>
      </w:r>
      <w:r>
        <w:rPr>
          <w:w w:val="105"/>
          <w:sz w:val="22"/>
        </w:rPr>
        <w:t>can</w:t>
      </w:r>
      <w:r>
        <w:rPr>
          <w:spacing w:val="30"/>
          <w:w w:val="105"/>
          <w:sz w:val="22"/>
        </w:rPr>
        <w:t> </w:t>
      </w:r>
      <w:r>
        <w:rPr>
          <w:spacing w:val="-5"/>
          <w:w w:val="105"/>
          <w:sz w:val="22"/>
        </w:rPr>
        <w:t>be</w:t>
      </w:r>
    </w:p>
    <w:p>
      <w:pPr>
        <w:pStyle w:val="ListParagraph"/>
        <w:numPr>
          <w:ilvl w:val="0"/>
          <w:numId w:val="23"/>
        </w:numPr>
        <w:tabs>
          <w:tab w:pos="1017" w:val="left" w:leader="none"/>
          <w:tab w:pos="1018" w:val="left" w:leader="none"/>
        </w:tabs>
        <w:spacing w:line="240" w:lineRule="auto" w:before="3" w:after="0"/>
        <w:ind w:left="1017" w:right="0" w:hanging="728"/>
        <w:jc w:val="left"/>
        <w:rPr>
          <w:sz w:val="22"/>
        </w:rPr>
      </w:pPr>
      <w:r>
        <w:rPr>
          <w:w w:val="110"/>
          <w:sz w:val="22"/>
        </w:rPr>
        <w:t>handled with</w:t>
      </w:r>
      <w:r>
        <w:rPr>
          <w:spacing w:val="1"/>
          <w:w w:val="110"/>
          <w:sz w:val="22"/>
        </w:rPr>
        <w:t> </w:t>
      </w:r>
      <w:r>
        <w:rPr>
          <w:w w:val="110"/>
          <w:sz w:val="22"/>
        </w:rPr>
        <w:t>non-AI properties as</w:t>
      </w:r>
      <w:r>
        <w:rPr>
          <w:spacing w:val="3"/>
          <w:w w:val="110"/>
          <w:sz w:val="22"/>
        </w:rPr>
        <w:t> </w:t>
      </w:r>
      <w:r>
        <w:rPr>
          <w:w w:val="110"/>
          <w:sz w:val="22"/>
        </w:rPr>
        <w:t>described</w:t>
      </w:r>
      <w:r>
        <w:rPr>
          <w:spacing w:val="-2"/>
          <w:w w:val="110"/>
          <w:sz w:val="22"/>
        </w:rPr>
        <w:t> </w:t>
      </w:r>
      <w:r>
        <w:rPr>
          <w:w w:val="110"/>
          <w:sz w:val="22"/>
        </w:rPr>
        <w:t>in</w:t>
      </w:r>
      <w:r>
        <w:rPr>
          <w:spacing w:val="-2"/>
          <w:w w:val="110"/>
          <w:sz w:val="22"/>
        </w:rPr>
        <w:t> </w:t>
      </w:r>
      <w:r>
        <w:rPr>
          <w:w w:val="110"/>
          <w:sz w:val="22"/>
        </w:rPr>
        <w:t>this Clause,</w:t>
      </w:r>
      <w:r>
        <w:rPr>
          <w:spacing w:val="1"/>
          <w:w w:val="110"/>
          <w:sz w:val="22"/>
        </w:rPr>
        <w:t> </w:t>
      </w:r>
      <w:r>
        <w:rPr>
          <w:w w:val="110"/>
          <w:sz w:val="22"/>
        </w:rPr>
        <w:t>such as the properties defined</w:t>
      </w:r>
      <w:r>
        <w:rPr>
          <w:spacing w:val="1"/>
          <w:w w:val="110"/>
          <w:sz w:val="22"/>
        </w:rPr>
        <w:t> </w:t>
      </w:r>
      <w:r>
        <w:rPr>
          <w:w w:val="110"/>
          <w:sz w:val="22"/>
        </w:rPr>
        <w:t>in</w:t>
      </w:r>
      <w:r>
        <w:rPr>
          <w:spacing w:val="2"/>
          <w:w w:val="110"/>
          <w:sz w:val="22"/>
        </w:rPr>
        <w:t> </w:t>
      </w:r>
      <w:r>
        <w:rPr>
          <w:w w:val="110"/>
          <w:sz w:val="22"/>
        </w:rPr>
        <w:t>the</w:t>
      </w:r>
      <w:r>
        <w:rPr>
          <w:spacing w:val="1"/>
          <w:w w:val="110"/>
          <w:sz w:val="22"/>
        </w:rPr>
        <w:t> </w:t>
      </w:r>
      <w:r>
        <w:rPr>
          <w:spacing w:val="-5"/>
          <w:w w:val="110"/>
          <w:sz w:val="22"/>
        </w:rPr>
        <w:t>IEC</w:t>
      </w:r>
    </w:p>
    <w:p>
      <w:pPr>
        <w:pStyle w:val="ListParagraph"/>
        <w:numPr>
          <w:ilvl w:val="0"/>
          <w:numId w:val="23"/>
        </w:numPr>
        <w:tabs>
          <w:tab w:pos="1017" w:val="left" w:leader="none"/>
          <w:tab w:pos="1018" w:val="left" w:leader="none"/>
        </w:tabs>
        <w:spacing w:line="240" w:lineRule="auto" w:before="7" w:after="0"/>
        <w:ind w:left="1017" w:right="0" w:hanging="728"/>
        <w:jc w:val="left"/>
        <w:rPr>
          <w:sz w:val="22"/>
        </w:rPr>
      </w:pPr>
      <w:r>
        <w:rPr/>
        <w:drawing>
          <wp:anchor distT="0" distB="0" distL="0" distR="0" allowOverlap="1" layoutInCell="1" locked="0" behindDoc="0" simplePos="0" relativeHeight="15735808">
            <wp:simplePos x="0" y="0"/>
            <wp:positionH relativeFrom="page">
              <wp:posOffset>2264410</wp:posOffset>
            </wp:positionH>
            <wp:positionV relativeFrom="paragraph">
              <wp:posOffset>357540</wp:posOffset>
            </wp:positionV>
            <wp:extent cx="3391535" cy="2874476"/>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23" cstate="print"/>
                    <a:stretch>
                      <a:fillRect/>
                    </a:stretch>
                  </pic:blipFill>
                  <pic:spPr>
                    <a:xfrm>
                      <a:off x="0" y="0"/>
                      <a:ext cx="3391535" cy="2874476"/>
                    </a:xfrm>
                    <a:prstGeom prst="rect">
                      <a:avLst/>
                    </a:prstGeom>
                  </pic:spPr>
                </pic:pic>
              </a:graphicData>
            </a:graphic>
          </wp:anchor>
        </w:drawing>
      </w:r>
      <w:r>
        <w:rPr>
          <w:w w:val="105"/>
          <w:sz w:val="22"/>
        </w:rPr>
        <w:t>61508</w:t>
      </w:r>
      <w:r>
        <w:rPr>
          <w:spacing w:val="5"/>
          <w:w w:val="105"/>
          <w:sz w:val="22"/>
        </w:rPr>
        <w:t> </w:t>
      </w:r>
      <w:r>
        <w:rPr>
          <w:w w:val="105"/>
          <w:sz w:val="22"/>
        </w:rPr>
        <w:t>series</w:t>
      </w:r>
      <w:r>
        <w:rPr>
          <w:spacing w:val="9"/>
          <w:w w:val="105"/>
          <w:sz w:val="22"/>
        </w:rPr>
        <w:t> </w:t>
      </w:r>
      <w:r>
        <w:rPr>
          <w:w w:val="105"/>
          <w:sz w:val="22"/>
        </w:rPr>
        <w:t>[16]-[19],</w:t>
      </w:r>
      <w:r>
        <w:rPr>
          <w:spacing w:val="9"/>
          <w:w w:val="105"/>
          <w:sz w:val="22"/>
        </w:rPr>
        <w:t> </w:t>
      </w:r>
      <w:r>
        <w:rPr>
          <w:w w:val="105"/>
          <w:sz w:val="22"/>
        </w:rPr>
        <w:t>the</w:t>
      </w:r>
      <w:r>
        <w:rPr>
          <w:spacing w:val="9"/>
          <w:w w:val="105"/>
          <w:sz w:val="22"/>
        </w:rPr>
        <w:t> </w:t>
      </w:r>
      <w:r>
        <w:rPr>
          <w:w w:val="105"/>
          <w:sz w:val="22"/>
        </w:rPr>
        <w:t>ISO</w:t>
      </w:r>
      <w:r>
        <w:rPr>
          <w:spacing w:val="8"/>
          <w:w w:val="105"/>
          <w:sz w:val="22"/>
        </w:rPr>
        <w:t> </w:t>
      </w:r>
      <w:r>
        <w:rPr>
          <w:w w:val="105"/>
          <w:sz w:val="22"/>
        </w:rPr>
        <w:t>26262</w:t>
      </w:r>
      <w:r>
        <w:rPr>
          <w:spacing w:val="8"/>
          <w:w w:val="105"/>
          <w:sz w:val="22"/>
        </w:rPr>
        <w:t> </w:t>
      </w:r>
      <w:r>
        <w:rPr>
          <w:w w:val="105"/>
          <w:sz w:val="22"/>
        </w:rPr>
        <w:t>series</w:t>
      </w:r>
      <w:r>
        <w:rPr>
          <w:spacing w:val="10"/>
          <w:w w:val="105"/>
          <w:sz w:val="22"/>
        </w:rPr>
        <w:t> </w:t>
      </w:r>
      <w:r>
        <w:rPr>
          <w:w w:val="105"/>
          <w:sz w:val="22"/>
        </w:rPr>
        <w:t>[12]-[15]</w:t>
      </w:r>
      <w:r>
        <w:rPr>
          <w:spacing w:val="7"/>
          <w:w w:val="105"/>
          <w:sz w:val="22"/>
        </w:rPr>
        <w:t> </w:t>
      </w:r>
      <w:r>
        <w:rPr>
          <w:w w:val="105"/>
          <w:sz w:val="22"/>
        </w:rPr>
        <w:t>and</w:t>
      </w:r>
      <w:r>
        <w:rPr>
          <w:spacing w:val="6"/>
          <w:w w:val="105"/>
          <w:sz w:val="22"/>
        </w:rPr>
        <w:t> </w:t>
      </w:r>
      <w:r>
        <w:rPr>
          <w:w w:val="105"/>
          <w:sz w:val="22"/>
        </w:rPr>
        <w:t>other</w:t>
      </w:r>
      <w:r>
        <w:rPr>
          <w:spacing w:val="7"/>
          <w:w w:val="105"/>
          <w:sz w:val="22"/>
        </w:rPr>
        <w:t> </w:t>
      </w:r>
      <w:r>
        <w:rPr>
          <w:w w:val="105"/>
          <w:sz w:val="22"/>
        </w:rPr>
        <w:t>International</w:t>
      </w:r>
      <w:r>
        <w:rPr>
          <w:spacing w:val="8"/>
          <w:w w:val="105"/>
          <w:sz w:val="22"/>
        </w:rPr>
        <w:t> </w:t>
      </w:r>
      <w:r>
        <w:rPr>
          <w:spacing w:val="-2"/>
          <w:w w:val="105"/>
          <w:sz w:val="22"/>
        </w:rPr>
        <w:t>Standards.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9984"/>
      </w:tblGrid>
      <w:tr>
        <w:trPr>
          <w:trHeight w:val="353" w:hRule="atLeast"/>
        </w:trPr>
        <w:tc>
          <w:tcPr>
            <w:tcW w:w="597" w:type="dxa"/>
          </w:tcPr>
          <w:p>
            <w:pPr>
              <w:pStyle w:val="TableParagraph"/>
              <w:spacing w:before="4"/>
              <w:rPr>
                <w:sz w:val="22"/>
              </w:rPr>
            </w:pPr>
            <w:r>
              <w:rPr>
                <w:spacing w:val="-5"/>
                <w:w w:val="110"/>
                <w:sz w:val="22"/>
              </w:rPr>
              <w:t>542</w:t>
            </w:r>
          </w:p>
        </w:tc>
        <w:tc>
          <w:tcPr>
            <w:tcW w:w="9984" w:type="dxa"/>
          </w:tcPr>
          <w:p>
            <w:pPr>
              <w:pStyle w:val="TableParagraph"/>
              <w:spacing w:before="0"/>
              <w:ind w:left="0"/>
              <w:rPr>
                <w:sz w:val="20"/>
              </w:rPr>
            </w:pPr>
          </w:p>
        </w:tc>
      </w:tr>
      <w:tr>
        <w:trPr>
          <w:trHeight w:val="473" w:hRule="atLeast"/>
        </w:trPr>
        <w:tc>
          <w:tcPr>
            <w:tcW w:w="597" w:type="dxa"/>
          </w:tcPr>
          <w:p>
            <w:pPr>
              <w:pStyle w:val="TableParagraph"/>
              <w:spacing w:before="99"/>
              <w:rPr>
                <w:sz w:val="22"/>
              </w:rPr>
            </w:pPr>
            <w:r>
              <w:rPr>
                <w:spacing w:val="-5"/>
                <w:w w:val="110"/>
                <w:sz w:val="22"/>
              </w:rPr>
              <w:t>543</w:t>
            </w:r>
          </w:p>
        </w:tc>
        <w:tc>
          <w:tcPr>
            <w:tcW w:w="9984" w:type="dxa"/>
          </w:tcPr>
          <w:p>
            <w:pPr>
              <w:pStyle w:val="TableParagraph"/>
              <w:spacing w:before="98"/>
              <w:ind w:left="1888" w:right="1758"/>
              <w:jc w:val="center"/>
              <w:rPr>
                <w:b/>
                <w:sz w:val="22"/>
              </w:rPr>
            </w:pPr>
            <w:r>
              <w:rPr>
                <w:b/>
                <w:w w:val="105"/>
                <w:sz w:val="22"/>
              </w:rPr>
              <w:t>Figure</w:t>
            </w:r>
            <w:r>
              <w:rPr>
                <w:b/>
                <w:spacing w:val="-1"/>
                <w:w w:val="105"/>
                <w:sz w:val="22"/>
              </w:rPr>
              <w:t> </w:t>
            </w:r>
            <w:r>
              <w:rPr>
                <w:b/>
                <w:w w:val="105"/>
                <w:sz w:val="22"/>
              </w:rPr>
              <w:t>2</w:t>
            </w:r>
            <w:r>
              <w:rPr>
                <w:b/>
                <w:spacing w:val="-5"/>
                <w:w w:val="105"/>
                <w:sz w:val="22"/>
              </w:rPr>
              <w:t> </w:t>
            </w:r>
            <w:r>
              <w:rPr>
                <w:rFonts w:ascii="Arial" w:hAnsi="Arial"/>
                <w:b/>
                <w:w w:val="105"/>
                <w:sz w:val="22"/>
              </w:rPr>
              <w:t>—</w:t>
            </w:r>
            <w:r>
              <w:rPr>
                <w:rFonts w:ascii="Arial" w:hAnsi="Arial"/>
                <w:b/>
                <w:spacing w:val="-9"/>
                <w:w w:val="105"/>
                <w:sz w:val="22"/>
              </w:rPr>
              <w:t> </w:t>
            </w:r>
            <w:r>
              <w:rPr>
                <w:b/>
                <w:w w:val="105"/>
                <w:sz w:val="22"/>
              </w:rPr>
              <w:t>The</w:t>
            </w:r>
            <w:r>
              <w:rPr>
                <w:b/>
                <w:spacing w:val="-2"/>
                <w:w w:val="105"/>
                <w:sz w:val="22"/>
              </w:rPr>
              <w:t> </w:t>
            </w:r>
            <w:r>
              <w:rPr>
                <w:b/>
                <w:w w:val="105"/>
                <w:sz w:val="22"/>
              </w:rPr>
              <w:t>hierarchy</w:t>
            </w:r>
            <w:r>
              <w:rPr>
                <w:b/>
                <w:spacing w:val="-2"/>
                <w:w w:val="105"/>
                <w:sz w:val="22"/>
              </w:rPr>
              <w:t> </w:t>
            </w:r>
            <w:r>
              <w:rPr>
                <w:b/>
                <w:w w:val="105"/>
                <w:sz w:val="22"/>
              </w:rPr>
              <w:t>of</w:t>
            </w:r>
            <w:r>
              <w:rPr>
                <w:b/>
                <w:spacing w:val="-2"/>
                <w:w w:val="105"/>
                <w:sz w:val="22"/>
              </w:rPr>
              <w:t> </w:t>
            </w:r>
            <w:r>
              <w:rPr>
                <w:b/>
                <w:w w:val="105"/>
                <w:sz w:val="22"/>
              </w:rPr>
              <w:t>technology</w:t>
            </w:r>
            <w:r>
              <w:rPr>
                <w:b/>
                <w:spacing w:val="-1"/>
                <w:w w:val="105"/>
                <w:sz w:val="22"/>
              </w:rPr>
              <w:t> </w:t>
            </w:r>
            <w:r>
              <w:rPr>
                <w:b/>
                <w:w w:val="105"/>
                <w:sz w:val="22"/>
              </w:rPr>
              <w:t>elements</w:t>
            </w:r>
            <w:r>
              <w:rPr>
                <w:b/>
                <w:spacing w:val="-2"/>
                <w:w w:val="105"/>
                <w:sz w:val="22"/>
              </w:rPr>
              <w:t> </w:t>
            </w:r>
            <w:r>
              <w:rPr>
                <w:b/>
                <w:w w:val="105"/>
                <w:sz w:val="22"/>
              </w:rPr>
              <w:t>(ML</w:t>
            </w:r>
            <w:r>
              <w:rPr>
                <w:b/>
                <w:spacing w:val="-1"/>
                <w:w w:val="105"/>
                <w:sz w:val="22"/>
              </w:rPr>
              <w:t> </w:t>
            </w:r>
            <w:r>
              <w:rPr>
                <w:b/>
                <w:spacing w:val="-2"/>
                <w:w w:val="105"/>
                <w:sz w:val="22"/>
              </w:rPr>
              <w:t>example)</w:t>
            </w:r>
          </w:p>
        </w:tc>
      </w:tr>
      <w:tr>
        <w:trPr>
          <w:trHeight w:val="521" w:hRule="atLeast"/>
        </w:trPr>
        <w:tc>
          <w:tcPr>
            <w:tcW w:w="597" w:type="dxa"/>
          </w:tcPr>
          <w:p>
            <w:pPr>
              <w:pStyle w:val="TableParagraph"/>
              <w:spacing w:before="142"/>
              <w:rPr>
                <w:sz w:val="22"/>
              </w:rPr>
            </w:pPr>
            <w:r>
              <w:rPr>
                <w:spacing w:val="-5"/>
                <w:w w:val="110"/>
                <w:sz w:val="22"/>
              </w:rPr>
              <w:t>544</w:t>
            </w:r>
          </w:p>
        </w:tc>
        <w:tc>
          <w:tcPr>
            <w:tcW w:w="9984" w:type="dxa"/>
          </w:tcPr>
          <w:p>
            <w:pPr>
              <w:pStyle w:val="TableParagraph"/>
              <w:tabs>
                <w:tab w:pos="720" w:val="left" w:leader="none"/>
              </w:tabs>
              <w:spacing w:before="123"/>
              <w:ind w:left="180"/>
              <w:rPr>
                <w:b/>
                <w:sz w:val="24"/>
              </w:rPr>
            </w:pPr>
            <w:bookmarkStart w:name="_bookmark14" w:id="15"/>
            <w:bookmarkEnd w:id="15"/>
            <w:r>
              <w:rPr/>
            </w:r>
            <w:r>
              <w:rPr>
                <w:b/>
                <w:spacing w:val="-5"/>
                <w:w w:val="110"/>
                <w:sz w:val="24"/>
              </w:rPr>
              <w:t>7.2</w:t>
            </w:r>
            <w:r>
              <w:rPr>
                <w:b/>
                <w:sz w:val="24"/>
              </w:rPr>
              <w:tab/>
            </w:r>
            <w:r>
              <w:rPr>
                <w:b/>
                <w:w w:val="105"/>
                <w:sz w:val="24"/>
              </w:rPr>
              <w:t>The</w:t>
            </w:r>
            <w:r>
              <w:rPr>
                <w:b/>
                <w:spacing w:val="3"/>
                <w:w w:val="105"/>
                <w:sz w:val="24"/>
              </w:rPr>
              <w:t> </w:t>
            </w:r>
            <w:r>
              <w:rPr>
                <w:b/>
                <w:w w:val="105"/>
                <w:sz w:val="24"/>
              </w:rPr>
              <w:t>three-stage</w:t>
            </w:r>
            <w:r>
              <w:rPr>
                <w:b/>
                <w:spacing w:val="4"/>
                <w:w w:val="105"/>
                <w:sz w:val="24"/>
              </w:rPr>
              <w:t> </w:t>
            </w:r>
            <w:r>
              <w:rPr>
                <w:b/>
                <w:w w:val="105"/>
                <w:sz w:val="24"/>
              </w:rPr>
              <w:t>realization</w:t>
            </w:r>
            <w:r>
              <w:rPr>
                <w:b/>
                <w:spacing w:val="3"/>
                <w:w w:val="105"/>
                <w:sz w:val="24"/>
              </w:rPr>
              <w:t> </w:t>
            </w:r>
            <w:r>
              <w:rPr>
                <w:b/>
                <w:w w:val="105"/>
                <w:sz w:val="24"/>
              </w:rPr>
              <w:t>principle</w:t>
            </w:r>
            <w:r>
              <w:rPr>
                <w:b/>
                <w:spacing w:val="4"/>
                <w:w w:val="105"/>
                <w:sz w:val="24"/>
              </w:rPr>
              <w:t> </w:t>
            </w:r>
            <w:r>
              <w:rPr>
                <w:b/>
                <w:w w:val="105"/>
                <w:sz w:val="24"/>
              </w:rPr>
              <w:t>of</w:t>
            </w:r>
            <w:r>
              <w:rPr>
                <w:b/>
                <w:spacing w:val="5"/>
                <w:w w:val="105"/>
                <w:sz w:val="24"/>
              </w:rPr>
              <w:t> </w:t>
            </w:r>
            <w:r>
              <w:rPr>
                <w:b/>
                <w:w w:val="105"/>
                <w:sz w:val="24"/>
              </w:rPr>
              <w:t>an</w:t>
            </w:r>
            <w:r>
              <w:rPr>
                <w:b/>
                <w:spacing w:val="2"/>
                <w:w w:val="105"/>
                <w:sz w:val="24"/>
              </w:rPr>
              <w:t> </w:t>
            </w:r>
            <w:r>
              <w:rPr>
                <w:b/>
                <w:w w:val="105"/>
                <w:sz w:val="24"/>
              </w:rPr>
              <w:t>AI</w:t>
            </w:r>
            <w:r>
              <w:rPr>
                <w:b/>
                <w:spacing w:val="4"/>
                <w:w w:val="105"/>
                <w:sz w:val="24"/>
              </w:rPr>
              <w:t> </w:t>
            </w:r>
            <w:r>
              <w:rPr>
                <w:b/>
                <w:spacing w:val="-2"/>
                <w:w w:val="105"/>
                <w:sz w:val="24"/>
              </w:rPr>
              <w:t>system</w:t>
            </w:r>
          </w:p>
        </w:tc>
      </w:tr>
      <w:tr>
        <w:trPr>
          <w:trHeight w:val="498" w:hRule="atLeast"/>
        </w:trPr>
        <w:tc>
          <w:tcPr>
            <w:tcW w:w="597" w:type="dxa"/>
          </w:tcPr>
          <w:p>
            <w:pPr>
              <w:pStyle w:val="TableParagraph"/>
              <w:spacing w:before="125"/>
              <w:rPr>
                <w:sz w:val="22"/>
              </w:rPr>
            </w:pPr>
            <w:r>
              <w:rPr>
                <w:spacing w:val="-5"/>
                <w:w w:val="110"/>
                <w:sz w:val="22"/>
              </w:rPr>
              <w:t>545</w:t>
            </w:r>
          </w:p>
        </w:tc>
        <w:tc>
          <w:tcPr>
            <w:tcW w:w="9984" w:type="dxa"/>
          </w:tcPr>
          <w:p>
            <w:pPr>
              <w:pStyle w:val="TableParagraph"/>
              <w:spacing w:before="125"/>
              <w:ind w:left="180"/>
              <w:rPr>
                <w:sz w:val="22"/>
              </w:rPr>
            </w:pPr>
            <w:r>
              <w:rPr>
                <w:w w:val="105"/>
                <w:sz w:val="22"/>
              </w:rPr>
              <w:t>An AI</w:t>
            </w:r>
            <w:r>
              <w:rPr>
                <w:spacing w:val="2"/>
                <w:w w:val="105"/>
                <w:sz w:val="22"/>
              </w:rPr>
              <w:t> </w:t>
            </w:r>
            <w:r>
              <w:rPr>
                <w:w w:val="105"/>
                <w:sz w:val="22"/>
              </w:rPr>
              <w:t>system</w:t>
            </w:r>
            <w:r>
              <w:rPr>
                <w:spacing w:val="2"/>
                <w:w w:val="105"/>
                <w:sz w:val="22"/>
              </w:rPr>
              <w:t> </w:t>
            </w:r>
            <w:r>
              <w:rPr>
                <w:w w:val="105"/>
                <w:sz w:val="22"/>
              </w:rPr>
              <w:t>can</w:t>
            </w:r>
            <w:r>
              <w:rPr>
                <w:spacing w:val="1"/>
                <w:w w:val="105"/>
                <w:sz w:val="22"/>
              </w:rPr>
              <w:t> </w:t>
            </w:r>
            <w:r>
              <w:rPr>
                <w:w w:val="105"/>
                <w:sz w:val="22"/>
              </w:rPr>
              <w:t>be</w:t>
            </w:r>
            <w:r>
              <w:rPr>
                <w:spacing w:val="1"/>
                <w:w w:val="105"/>
                <w:sz w:val="22"/>
              </w:rPr>
              <w:t> </w:t>
            </w:r>
            <w:r>
              <w:rPr>
                <w:w w:val="105"/>
                <w:sz w:val="22"/>
              </w:rPr>
              <w:t>represented</w:t>
            </w:r>
            <w:r>
              <w:rPr>
                <w:spacing w:val="2"/>
                <w:w w:val="105"/>
                <w:sz w:val="22"/>
              </w:rPr>
              <w:t> </w:t>
            </w:r>
            <w:r>
              <w:rPr>
                <w:w w:val="105"/>
                <w:sz w:val="22"/>
              </w:rPr>
              <w:t>(see</w:t>
            </w:r>
            <w:r>
              <w:rPr>
                <w:spacing w:val="2"/>
                <w:w w:val="105"/>
                <w:sz w:val="22"/>
              </w:rPr>
              <w:t> </w:t>
            </w:r>
            <w:r>
              <w:rPr>
                <w:w w:val="105"/>
                <w:sz w:val="22"/>
              </w:rPr>
              <w:t>Figure</w:t>
            </w:r>
            <w:r>
              <w:rPr>
                <w:spacing w:val="1"/>
                <w:w w:val="105"/>
                <w:sz w:val="22"/>
              </w:rPr>
              <w:t> </w:t>
            </w:r>
            <w:r>
              <w:rPr>
                <w:w w:val="105"/>
                <w:sz w:val="22"/>
              </w:rPr>
              <w:t>3)</w:t>
            </w:r>
            <w:r>
              <w:rPr>
                <w:spacing w:val="1"/>
                <w:w w:val="105"/>
                <w:sz w:val="22"/>
              </w:rPr>
              <w:t> </w:t>
            </w:r>
            <w:r>
              <w:rPr>
                <w:w w:val="105"/>
                <w:sz w:val="22"/>
              </w:rPr>
              <w:t>by a</w:t>
            </w:r>
            <w:r>
              <w:rPr>
                <w:spacing w:val="1"/>
                <w:w w:val="105"/>
                <w:sz w:val="22"/>
              </w:rPr>
              <w:t> </w:t>
            </w:r>
            <w:r>
              <w:rPr>
                <w:w w:val="105"/>
                <w:sz w:val="22"/>
              </w:rPr>
              <w:t>realization principle</w:t>
            </w:r>
            <w:r>
              <w:rPr>
                <w:spacing w:val="3"/>
                <w:w w:val="105"/>
                <w:sz w:val="22"/>
              </w:rPr>
              <w:t> </w:t>
            </w:r>
            <w:r>
              <w:rPr>
                <w:w w:val="105"/>
                <w:sz w:val="22"/>
              </w:rPr>
              <w:t>comprising three</w:t>
            </w:r>
            <w:r>
              <w:rPr>
                <w:spacing w:val="-2"/>
                <w:w w:val="105"/>
                <w:sz w:val="22"/>
              </w:rPr>
              <w:t> </w:t>
            </w:r>
            <w:r>
              <w:rPr>
                <w:w w:val="105"/>
                <w:sz w:val="22"/>
              </w:rPr>
              <w:t>main</w:t>
            </w:r>
            <w:r>
              <w:rPr>
                <w:spacing w:val="-3"/>
                <w:w w:val="105"/>
                <w:sz w:val="22"/>
              </w:rPr>
              <w:t> </w:t>
            </w:r>
            <w:r>
              <w:rPr>
                <w:spacing w:val="-2"/>
                <w:w w:val="105"/>
                <w:sz w:val="22"/>
              </w:rPr>
              <w:t>stages:</w:t>
            </w:r>
          </w:p>
        </w:tc>
      </w:tr>
      <w:tr>
        <w:trPr>
          <w:trHeight w:val="496" w:hRule="atLeast"/>
        </w:trPr>
        <w:tc>
          <w:tcPr>
            <w:tcW w:w="597" w:type="dxa"/>
          </w:tcPr>
          <w:p>
            <w:pPr>
              <w:pStyle w:val="TableParagraph"/>
              <w:spacing w:before="123"/>
              <w:rPr>
                <w:sz w:val="22"/>
              </w:rPr>
            </w:pPr>
            <w:r>
              <w:rPr>
                <w:spacing w:val="-5"/>
                <w:w w:val="110"/>
                <w:sz w:val="22"/>
              </w:rPr>
              <w:t>546</w:t>
            </w:r>
          </w:p>
        </w:tc>
        <w:tc>
          <w:tcPr>
            <w:tcW w:w="9984" w:type="dxa"/>
          </w:tcPr>
          <w:p>
            <w:pPr>
              <w:pStyle w:val="TableParagraph"/>
              <w:spacing w:before="123"/>
              <w:ind w:left="600"/>
              <w:rPr>
                <w:sz w:val="22"/>
              </w:rPr>
            </w:pPr>
            <w:r>
              <w:rPr>
                <w:w w:val="105"/>
                <w:sz w:val="22"/>
              </w:rPr>
              <w:t>—</w:t>
            </w:r>
            <w:r>
              <w:rPr>
                <w:spacing w:val="67"/>
                <w:w w:val="150"/>
                <w:sz w:val="22"/>
              </w:rPr>
              <w:t> </w:t>
            </w:r>
            <w:r>
              <w:rPr>
                <w:w w:val="105"/>
                <w:sz w:val="22"/>
              </w:rPr>
              <w:t>data</w:t>
            </w:r>
            <w:r>
              <w:rPr>
                <w:spacing w:val="-6"/>
                <w:w w:val="105"/>
                <w:sz w:val="22"/>
              </w:rPr>
              <w:t> </w:t>
            </w:r>
            <w:r>
              <w:rPr>
                <w:spacing w:val="-2"/>
                <w:w w:val="105"/>
                <w:sz w:val="22"/>
              </w:rPr>
              <w:t>acquisition;</w:t>
            </w:r>
          </w:p>
        </w:tc>
      </w:tr>
      <w:tr>
        <w:trPr>
          <w:trHeight w:val="497" w:hRule="atLeast"/>
        </w:trPr>
        <w:tc>
          <w:tcPr>
            <w:tcW w:w="597" w:type="dxa"/>
          </w:tcPr>
          <w:p>
            <w:pPr>
              <w:pStyle w:val="TableParagraph"/>
              <w:spacing w:before="123"/>
              <w:rPr>
                <w:sz w:val="22"/>
              </w:rPr>
            </w:pPr>
            <w:r>
              <w:rPr>
                <w:spacing w:val="-5"/>
                <w:w w:val="110"/>
                <w:sz w:val="22"/>
              </w:rPr>
              <w:t>547</w:t>
            </w:r>
          </w:p>
        </w:tc>
        <w:tc>
          <w:tcPr>
            <w:tcW w:w="9984" w:type="dxa"/>
          </w:tcPr>
          <w:p>
            <w:pPr>
              <w:pStyle w:val="TableParagraph"/>
              <w:spacing w:before="123"/>
              <w:ind w:left="600"/>
              <w:rPr>
                <w:sz w:val="22"/>
              </w:rPr>
            </w:pPr>
            <w:r>
              <w:rPr>
                <w:w w:val="105"/>
                <w:sz w:val="22"/>
              </w:rPr>
              <w:t>—</w:t>
            </w:r>
            <w:r>
              <w:rPr>
                <w:spacing w:val="27"/>
                <w:w w:val="105"/>
                <w:sz w:val="22"/>
              </w:rPr>
              <w:t>  </w:t>
            </w:r>
            <w:r>
              <w:rPr>
                <w:w w:val="105"/>
                <w:sz w:val="22"/>
              </w:rPr>
              <w:t>knowledge induction from</w:t>
            </w:r>
            <w:r>
              <w:rPr>
                <w:spacing w:val="2"/>
                <w:w w:val="105"/>
                <w:sz w:val="22"/>
              </w:rPr>
              <w:t> </w:t>
            </w:r>
            <w:r>
              <w:rPr>
                <w:w w:val="105"/>
                <w:sz w:val="22"/>
              </w:rPr>
              <w:t>data</w:t>
            </w:r>
            <w:r>
              <w:rPr>
                <w:spacing w:val="1"/>
                <w:w w:val="105"/>
                <w:sz w:val="22"/>
              </w:rPr>
              <w:t> </w:t>
            </w:r>
            <w:r>
              <w:rPr>
                <w:w w:val="105"/>
                <w:sz w:val="22"/>
              </w:rPr>
              <w:t>and</w:t>
            </w:r>
            <w:r>
              <w:rPr>
                <w:spacing w:val="1"/>
                <w:w w:val="105"/>
                <w:sz w:val="22"/>
              </w:rPr>
              <w:t> </w:t>
            </w:r>
            <w:r>
              <w:rPr>
                <w:w w:val="105"/>
                <w:sz w:val="22"/>
              </w:rPr>
              <w:t>human</w:t>
            </w:r>
            <w:r>
              <w:rPr>
                <w:spacing w:val="-1"/>
                <w:w w:val="105"/>
                <w:sz w:val="22"/>
              </w:rPr>
              <w:t> </w:t>
            </w:r>
            <w:r>
              <w:rPr>
                <w:spacing w:val="-2"/>
                <w:w w:val="105"/>
                <w:sz w:val="22"/>
              </w:rPr>
              <w:t>knowledge;</w:t>
            </w:r>
          </w:p>
        </w:tc>
      </w:tr>
      <w:tr>
        <w:trPr>
          <w:trHeight w:val="490" w:hRule="atLeast"/>
        </w:trPr>
        <w:tc>
          <w:tcPr>
            <w:tcW w:w="597" w:type="dxa"/>
          </w:tcPr>
          <w:p>
            <w:pPr>
              <w:pStyle w:val="TableParagraph"/>
              <w:spacing w:before="124"/>
              <w:rPr>
                <w:sz w:val="22"/>
              </w:rPr>
            </w:pPr>
            <w:r>
              <w:rPr>
                <w:spacing w:val="-5"/>
                <w:w w:val="110"/>
                <w:sz w:val="22"/>
              </w:rPr>
              <w:t>548</w:t>
            </w:r>
          </w:p>
        </w:tc>
        <w:tc>
          <w:tcPr>
            <w:tcW w:w="9984" w:type="dxa"/>
          </w:tcPr>
          <w:p>
            <w:pPr>
              <w:pStyle w:val="TableParagraph"/>
              <w:spacing w:before="124"/>
              <w:ind w:left="600"/>
              <w:rPr>
                <w:sz w:val="22"/>
              </w:rPr>
            </w:pPr>
            <w:r>
              <w:rPr>
                <w:w w:val="105"/>
                <w:sz w:val="22"/>
              </w:rPr>
              <w:t>—</w:t>
            </w:r>
            <w:r>
              <w:rPr>
                <w:spacing w:val="78"/>
                <w:w w:val="150"/>
                <w:sz w:val="22"/>
              </w:rPr>
              <w:t> </w:t>
            </w:r>
            <w:r>
              <w:rPr>
                <w:w w:val="105"/>
                <w:sz w:val="22"/>
              </w:rPr>
              <w:t>processing</w:t>
            </w:r>
            <w:r>
              <w:rPr>
                <w:spacing w:val="-3"/>
                <w:w w:val="105"/>
                <w:sz w:val="22"/>
              </w:rPr>
              <w:t> </w:t>
            </w:r>
            <w:r>
              <w:rPr>
                <w:w w:val="105"/>
                <w:sz w:val="22"/>
              </w:rPr>
              <w:t>and</w:t>
            </w:r>
            <w:r>
              <w:rPr>
                <w:spacing w:val="-2"/>
                <w:w w:val="105"/>
                <w:sz w:val="22"/>
              </w:rPr>
              <w:t> </w:t>
            </w:r>
            <w:r>
              <w:rPr>
                <w:w w:val="105"/>
                <w:sz w:val="22"/>
              </w:rPr>
              <w:t>generation</w:t>
            </w:r>
            <w:r>
              <w:rPr>
                <w:spacing w:val="-4"/>
                <w:w w:val="105"/>
                <w:sz w:val="22"/>
              </w:rPr>
              <w:t> </w:t>
            </w:r>
            <w:r>
              <w:rPr>
                <w:w w:val="105"/>
                <w:sz w:val="22"/>
              </w:rPr>
              <w:t>of</w:t>
            </w:r>
            <w:r>
              <w:rPr>
                <w:spacing w:val="-2"/>
                <w:w w:val="105"/>
                <w:sz w:val="22"/>
              </w:rPr>
              <w:t> outputs.</w:t>
            </w:r>
          </w:p>
        </w:tc>
      </w:tr>
      <w:tr>
        <w:trPr>
          <w:trHeight w:val="361" w:hRule="atLeast"/>
        </w:trPr>
        <w:tc>
          <w:tcPr>
            <w:tcW w:w="597" w:type="dxa"/>
          </w:tcPr>
          <w:p>
            <w:pPr>
              <w:pStyle w:val="TableParagraph"/>
              <w:spacing w:line="225" w:lineRule="exact" w:before="116"/>
              <w:rPr>
                <w:sz w:val="22"/>
              </w:rPr>
            </w:pPr>
            <w:r>
              <w:rPr>
                <w:spacing w:val="-5"/>
                <w:w w:val="110"/>
                <w:sz w:val="22"/>
              </w:rPr>
              <w:t>549</w:t>
            </w:r>
          </w:p>
        </w:tc>
        <w:tc>
          <w:tcPr>
            <w:tcW w:w="9984" w:type="dxa"/>
          </w:tcPr>
          <w:p>
            <w:pPr>
              <w:pStyle w:val="TableParagraph"/>
              <w:spacing w:line="206" w:lineRule="exact" w:before="135"/>
              <w:ind w:left="180"/>
              <w:rPr>
                <w:sz w:val="20"/>
              </w:rPr>
            </w:pPr>
            <w:r>
              <w:rPr>
                <w:w w:val="105"/>
                <w:sz w:val="20"/>
              </w:rPr>
              <w:t>NOTE</w:t>
            </w:r>
            <w:r>
              <w:rPr>
                <w:spacing w:val="-5"/>
                <w:w w:val="105"/>
                <w:sz w:val="20"/>
              </w:rPr>
              <w:t> </w:t>
            </w:r>
            <w:r>
              <w:rPr>
                <w:w w:val="105"/>
                <w:sz w:val="20"/>
              </w:rPr>
              <w:t>1</w:t>
            </w:r>
            <w:r>
              <w:rPr>
                <w:spacing w:val="22"/>
                <w:w w:val="105"/>
                <w:sz w:val="20"/>
              </w:rPr>
              <w:t> </w:t>
            </w:r>
            <w:r>
              <w:rPr>
                <w:w w:val="105"/>
                <w:sz w:val="20"/>
              </w:rPr>
              <w:t>With</w:t>
            </w:r>
            <w:r>
              <w:rPr>
                <w:spacing w:val="-3"/>
                <w:w w:val="105"/>
                <w:sz w:val="20"/>
              </w:rPr>
              <w:t> </w:t>
            </w:r>
            <w:r>
              <w:rPr>
                <w:w w:val="105"/>
                <w:sz w:val="20"/>
              </w:rPr>
              <w:t>respect</w:t>
            </w:r>
            <w:r>
              <w:rPr>
                <w:spacing w:val="-7"/>
                <w:w w:val="105"/>
                <w:sz w:val="20"/>
              </w:rPr>
              <w:t> </w:t>
            </w:r>
            <w:r>
              <w:rPr>
                <w:w w:val="105"/>
                <w:sz w:val="20"/>
              </w:rPr>
              <w:t>to</w:t>
            </w:r>
            <w:r>
              <w:rPr>
                <w:spacing w:val="-5"/>
                <w:w w:val="105"/>
                <w:sz w:val="20"/>
              </w:rPr>
              <w:t> </w:t>
            </w:r>
            <w:r>
              <w:rPr>
                <w:spacing w:val="-1"/>
                <w:w w:val="93"/>
                <w:sz w:val="20"/>
              </w:rPr>
              <w:t>ISO</w:t>
            </w:r>
            <w:r>
              <w:rPr>
                <w:w w:val="177"/>
                <w:sz w:val="20"/>
              </w:rPr>
              <w:t>/</w:t>
            </w:r>
            <w:r>
              <w:rPr>
                <w:spacing w:val="-1"/>
                <w:w w:val="96"/>
                <w:sz w:val="20"/>
              </w:rPr>
              <w:t>I</w:t>
            </w:r>
            <w:r>
              <w:rPr>
                <w:w w:val="96"/>
                <w:sz w:val="20"/>
              </w:rPr>
              <w:t>E</w:t>
            </w:r>
            <w:r>
              <w:rPr>
                <w:w w:val="85"/>
                <w:sz w:val="20"/>
              </w:rPr>
              <w:t>C</w:t>
            </w:r>
            <w:r>
              <w:rPr>
                <w:spacing w:val="-4"/>
                <w:w w:val="104"/>
                <w:sz w:val="20"/>
              </w:rPr>
              <w:t> </w:t>
            </w:r>
            <w:r>
              <w:rPr>
                <w:w w:val="105"/>
                <w:sz w:val="20"/>
              </w:rPr>
              <w:t>22989</w:t>
            </w:r>
            <w:r>
              <w:rPr>
                <w:w w:val="105"/>
                <w:sz w:val="18"/>
              </w:rPr>
              <w:t>:—</w:t>
            </w:r>
            <w:r>
              <w:rPr>
                <w:w w:val="105"/>
                <w:sz w:val="20"/>
              </w:rPr>
              <w:t>,</w:t>
            </w:r>
            <w:r>
              <w:rPr>
                <w:spacing w:val="-6"/>
                <w:w w:val="105"/>
                <w:sz w:val="20"/>
              </w:rPr>
              <w:t> </w:t>
            </w:r>
            <w:r>
              <w:rPr>
                <w:w w:val="105"/>
                <w:sz w:val="20"/>
              </w:rPr>
              <w:t>Figure</w:t>
            </w:r>
            <w:r>
              <w:rPr>
                <w:spacing w:val="-4"/>
                <w:w w:val="105"/>
                <w:sz w:val="20"/>
              </w:rPr>
              <w:t> </w:t>
            </w:r>
            <w:r>
              <w:rPr>
                <w:w w:val="105"/>
                <w:sz w:val="20"/>
              </w:rPr>
              <w:t>5,</w:t>
            </w:r>
            <w:r>
              <w:rPr>
                <w:spacing w:val="-5"/>
                <w:w w:val="105"/>
                <w:sz w:val="20"/>
              </w:rPr>
              <w:t> </w:t>
            </w:r>
            <w:r>
              <w:rPr>
                <w:w w:val="105"/>
                <w:sz w:val="20"/>
              </w:rPr>
              <w:t>the</w:t>
            </w:r>
            <w:r>
              <w:rPr>
                <w:spacing w:val="-6"/>
                <w:w w:val="105"/>
                <w:sz w:val="20"/>
              </w:rPr>
              <w:t> </w:t>
            </w:r>
            <w:r>
              <w:rPr>
                <w:w w:val="105"/>
                <w:sz w:val="20"/>
              </w:rPr>
              <w:t>first</w:t>
            </w:r>
            <w:r>
              <w:rPr>
                <w:spacing w:val="-6"/>
                <w:w w:val="105"/>
                <w:sz w:val="20"/>
              </w:rPr>
              <w:t> </w:t>
            </w:r>
            <w:r>
              <w:rPr>
                <w:w w:val="105"/>
                <w:sz w:val="20"/>
              </w:rPr>
              <w:t>stage</w:t>
            </w:r>
            <w:r>
              <w:rPr>
                <w:spacing w:val="-7"/>
                <w:w w:val="105"/>
                <w:sz w:val="20"/>
              </w:rPr>
              <w:t> </w:t>
            </w:r>
            <w:r>
              <w:rPr>
                <w:w w:val="105"/>
                <w:sz w:val="20"/>
              </w:rPr>
              <w:t>is</w:t>
            </w:r>
            <w:r>
              <w:rPr>
                <w:spacing w:val="-5"/>
                <w:w w:val="105"/>
                <w:sz w:val="20"/>
              </w:rPr>
              <w:t> </w:t>
            </w:r>
            <w:r>
              <w:rPr>
                <w:w w:val="105"/>
                <w:sz w:val="20"/>
              </w:rPr>
              <w:t>mapped</w:t>
            </w:r>
            <w:r>
              <w:rPr>
                <w:spacing w:val="-3"/>
                <w:w w:val="105"/>
                <w:sz w:val="20"/>
              </w:rPr>
              <w:t> </w:t>
            </w:r>
            <w:r>
              <w:rPr>
                <w:w w:val="105"/>
                <w:sz w:val="20"/>
              </w:rPr>
              <w:t>to</w:t>
            </w:r>
            <w:r>
              <w:rPr>
                <w:spacing w:val="-6"/>
                <w:w w:val="105"/>
                <w:sz w:val="20"/>
              </w:rPr>
              <w:t> </w:t>
            </w:r>
            <w:r>
              <w:rPr>
                <w:w w:val="105"/>
                <w:sz w:val="20"/>
              </w:rPr>
              <w:t>the</w:t>
            </w:r>
            <w:r>
              <w:rPr>
                <w:spacing w:val="-6"/>
                <w:w w:val="105"/>
                <w:sz w:val="20"/>
              </w:rPr>
              <w:t> </w:t>
            </w:r>
            <w:r>
              <w:rPr>
                <w:w w:val="105"/>
                <w:sz w:val="20"/>
              </w:rPr>
              <w:t>Inputs</w:t>
            </w:r>
            <w:r>
              <w:rPr>
                <w:spacing w:val="-6"/>
                <w:w w:val="105"/>
                <w:sz w:val="20"/>
              </w:rPr>
              <w:t> </w:t>
            </w:r>
            <w:r>
              <w:rPr>
                <w:w w:val="105"/>
                <w:sz w:val="20"/>
              </w:rPr>
              <w:t>task,</w:t>
            </w:r>
            <w:r>
              <w:rPr>
                <w:spacing w:val="-5"/>
                <w:w w:val="105"/>
                <w:sz w:val="20"/>
              </w:rPr>
              <w:t> </w:t>
            </w:r>
            <w:r>
              <w:rPr>
                <w:w w:val="105"/>
                <w:sz w:val="20"/>
              </w:rPr>
              <w:t>the</w:t>
            </w:r>
            <w:r>
              <w:rPr>
                <w:spacing w:val="-6"/>
                <w:w w:val="105"/>
                <w:sz w:val="20"/>
              </w:rPr>
              <w:t> </w:t>
            </w:r>
            <w:r>
              <w:rPr>
                <w:w w:val="105"/>
                <w:sz w:val="20"/>
              </w:rPr>
              <w:t>second</w:t>
            </w:r>
            <w:r>
              <w:rPr>
                <w:spacing w:val="-5"/>
                <w:w w:val="105"/>
                <w:sz w:val="20"/>
              </w:rPr>
              <w:t> </w:t>
            </w:r>
            <w:r>
              <w:rPr>
                <w:w w:val="105"/>
                <w:sz w:val="20"/>
              </w:rPr>
              <w:t>stage</w:t>
            </w:r>
            <w:r>
              <w:rPr>
                <w:spacing w:val="-4"/>
                <w:w w:val="105"/>
                <w:sz w:val="20"/>
              </w:rPr>
              <w:t> </w:t>
            </w:r>
            <w:r>
              <w:rPr>
                <w:spacing w:val="-5"/>
                <w:w w:val="105"/>
                <w:sz w:val="20"/>
              </w:rPr>
              <w:t>is</w:t>
            </w:r>
          </w:p>
        </w:tc>
      </w:tr>
      <w:tr>
        <w:trPr>
          <w:trHeight w:val="360" w:hRule="atLeast"/>
        </w:trPr>
        <w:tc>
          <w:tcPr>
            <w:tcW w:w="597" w:type="dxa"/>
          </w:tcPr>
          <w:p>
            <w:pPr>
              <w:pStyle w:val="TableParagraph"/>
              <w:spacing w:line="248" w:lineRule="exact" w:before="0"/>
              <w:rPr>
                <w:sz w:val="22"/>
              </w:rPr>
            </w:pPr>
            <w:r>
              <w:rPr>
                <w:spacing w:val="-5"/>
                <w:w w:val="110"/>
                <w:sz w:val="22"/>
              </w:rPr>
              <w:t>550</w:t>
            </w:r>
          </w:p>
        </w:tc>
        <w:tc>
          <w:tcPr>
            <w:tcW w:w="9984" w:type="dxa"/>
          </w:tcPr>
          <w:p>
            <w:pPr>
              <w:pStyle w:val="TableParagraph"/>
              <w:spacing w:before="13"/>
              <w:ind w:left="180"/>
              <w:rPr>
                <w:sz w:val="20"/>
              </w:rPr>
            </w:pPr>
            <w:r>
              <w:rPr>
                <w:w w:val="105"/>
                <w:sz w:val="20"/>
              </w:rPr>
              <w:t>mapped</w:t>
            </w:r>
            <w:r>
              <w:rPr>
                <w:spacing w:val="3"/>
                <w:w w:val="105"/>
                <w:sz w:val="20"/>
              </w:rPr>
              <w:t> </w:t>
            </w:r>
            <w:r>
              <w:rPr>
                <w:w w:val="105"/>
                <w:sz w:val="20"/>
              </w:rPr>
              <w:t>to</w:t>
            </w:r>
            <w:r>
              <w:rPr>
                <w:spacing w:val="7"/>
                <w:w w:val="105"/>
                <w:sz w:val="20"/>
              </w:rPr>
              <w:t> </w:t>
            </w:r>
            <w:r>
              <w:rPr>
                <w:w w:val="105"/>
                <w:sz w:val="20"/>
              </w:rPr>
              <w:t>Learning</w:t>
            </w:r>
            <w:r>
              <w:rPr>
                <w:spacing w:val="3"/>
                <w:w w:val="105"/>
                <w:sz w:val="20"/>
              </w:rPr>
              <w:t> </w:t>
            </w:r>
            <w:r>
              <w:rPr>
                <w:w w:val="105"/>
                <w:sz w:val="20"/>
              </w:rPr>
              <w:t>task</w:t>
            </w:r>
            <w:r>
              <w:rPr>
                <w:spacing w:val="5"/>
                <w:w w:val="105"/>
                <w:sz w:val="20"/>
              </w:rPr>
              <w:t> </w:t>
            </w:r>
            <w:r>
              <w:rPr>
                <w:w w:val="105"/>
                <w:sz w:val="20"/>
              </w:rPr>
              <w:t>and</w:t>
            </w:r>
            <w:r>
              <w:rPr>
                <w:spacing w:val="4"/>
                <w:w w:val="105"/>
                <w:sz w:val="20"/>
              </w:rPr>
              <w:t> </w:t>
            </w:r>
            <w:r>
              <w:rPr>
                <w:w w:val="105"/>
                <w:sz w:val="20"/>
              </w:rPr>
              <w:t>the</w:t>
            </w:r>
            <w:r>
              <w:rPr>
                <w:spacing w:val="5"/>
                <w:w w:val="105"/>
                <w:sz w:val="20"/>
              </w:rPr>
              <w:t> </w:t>
            </w:r>
            <w:r>
              <w:rPr>
                <w:w w:val="105"/>
                <w:sz w:val="20"/>
              </w:rPr>
              <w:t>third</w:t>
            </w:r>
            <w:r>
              <w:rPr>
                <w:spacing w:val="4"/>
                <w:w w:val="105"/>
                <w:sz w:val="20"/>
              </w:rPr>
              <w:t> </w:t>
            </w:r>
            <w:r>
              <w:rPr>
                <w:w w:val="105"/>
                <w:sz w:val="20"/>
              </w:rPr>
              <w:t>stage</w:t>
            </w:r>
            <w:r>
              <w:rPr>
                <w:spacing w:val="2"/>
                <w:w w:val="105"/>
                <w:sz w:val="20"/>
              </w:rPr>
              <w:t> </w:t>
            </w:r>
            <w:r>
              <w:rPr>
                <w:w w:val="105"/>
                <w:sz w:val="20"/>
              </w:rPr>
              <w:t>to</w:t>
            </w:r>
            <w:r>
              <w:rPr>
                <w:spacing w:val="6"/>
                <w:w w:val="105"/>
                <w:sz w:val="20"/>
              </w:rPr>
              <w:t> </w:t>
            </w:r>
            <w:r>
              <w:rPr>
                <w:w w:val="105"/>
                <w:sz w:val="20"/>
              </w:rPr>
              <w:t>the</w:t>
            </w:r>
            <w:r>
              <w:rPr>
                <w:spacing w:val="3"/>
                <w:w w:val="105"/>
                <w:sz w:val="20"/>
              </w:rPr>
              <w:t> </w:t>
            </w:r>
            <w:r>
              <w:rPr>
                <w:w w:val="105"/>
                <w:sz w:val="20"/>
              </w:rPr>
              <w:t>Processing</w:t>
            </w:r>
            <w:r>
              <w:rPr>
                <w:spacing w:val="6"/>
                <w:w w:val="105"/>
                <w:sz w:val="20"/>
              </w:rPr>
              <w:t> </w:t>
            </w:r>
            <w:r>
              <w:rPr>
                <w:spacing w:val="-2"/>
                <w:w w:val="105"/>
                <w:sz w:val="20"/>
              </w:rPr>
              <w:t>task.</w:t>
            </w:r>
          </w:p>
        </w:tc>
      </w:tr>
      <w:tr>
        <w:trPr>
          <w:trHeight w:val="360" w:hRule="atLeast"/>
        </w:trPr>
        <w:tc>
          <w:tcPr>
            <w:tcW w:w="597" w:type="dxa"/>
          </w:tcPr>
          <w:p>
            <w:pPr>
              <w:pStyle w:val="TableParagraph"/>
              <w:spacing w:line="225" w:lineRule="exact" w:before="115"/>
              <w:rPr>
                <w:sz w:val="22"/>
              </w:rPr>
            </w:pPr>
            <w:r>
              <w:rPr>
                <w:spacing w:val="-5"/>
                <w:w w:val="110"/>
                <w:sz w:val="22"/>
              </w:rPr>
              <w:t>551</w:t>
            </w:r>
          </w:p>
        </w:tc>
        <w:tc>
          <w:tcPr>
            <w:tcW w:w="9984" w:type="dxa"/>
          </w:tcPr>
          <w:p>
            <w:pPr>
              <w:pStyle w:val="TableParagraph"/>
              <w:spacing w:line="206" w:lineRule="exact" w:before="133"/>
              <w:ind w:left="180"/>
              <w:rPr>
                <w:sz w:val="20"/>
              </w:rPr>
            </w:pPr>
            <w:r>
              <w:rPr>
                <w:w w:val="105"/>
                <w:sz w:val="20"/>
              </w:rPr>
              <w:t>NOTE</w:t>
            </w:r>
            <w:r>
              <w:rPr>
                <w:spacing w:val="-4"/>
                <w:w w:val="105"/>
                <w:sz w:val="20"/>
              </w:rPr>
              <w:t> </w:t>
            </w:r>
            <w:r>
              <w:rPr>
                <w:w w:val="105"/>
                <w:sz w:val="20"/>
              </w:rPr>
              <w:t>2</w:t>
            </w:r>
            <w:r>
              <w:rPr>
                <w:spacing w:val="26"/>
                <w:w w:val="105"/>
                <w:sz w:val="20"/>
              </w:rPr>
              <w:t> </w:t>
            </w:r>
            <w:r>
              <w:rPr>
                <w:w w:val="105"/>
                <w:sz w:val="20"/>
              </w:rPr>
              <w:t>In</w:t>
            </w:r>
            <w:r>
              <w:rPr>
                <w:spacing w:val="-16"/>
                <w:w w:val="105"/>
                <w:sz w:val="20"/>
              </w:rPr>
              <w:t> </w:t>
            </w:r>
            <w:r>
              <w:rPr>
                <w:w w:val="105"/>
                <w:sz w:val="20"/>
              </w:rPr>
              <w:t>this</w:t>
            </w:r>
            <w:r>
              <w:rPr>
                <w:spacing w:val="-14"/>
                <w:w w:val="105"/>
                <w:sz w:val="20"/>
              </w:rPr>
              <w:t> </w:t>
            </w:r>
            <w:r>
              <w:rPr>
                <w:w w:val="105"/>
                <w:sz w:val="20"/>
              </w:rPr>
              <w:t>context,</w:t>
            </w:r>
            <w:r>
              <w:rPr>
                <w:spacing w:val="-12"/>
                <w:w w:val="105"/>
                <w:sz w:val="20"/>
              </w:rPr>
              <w:t> </w:t>
            </w:r>
            <w:r>
              <w:rPr>
                <w:w w:val="105"/>
                <w:sz w:val="20"/>
              </w:rPr>
              <w:t>human</w:t>
            </w:r>
            <w:r>
              <w:rPr>
                <w:spacing w:val="-13"/>
                <w:w w:val="105"/>
                <w:sz w:val="20"/>
              </w:rPr>
              <w:t> </w:t>
            </w:r>
            <w:r>
              <w:rPr>
                <w:w w:val="105"/>
                <w:sz w:val="20"/>
              </w:rPr>
              <w:t>knowledge</w:t>
            </w:r>
            <w:r>
              <w:rPr>
                <w:spacing w:val="-15"/>
                <w:w w:val="105"/>
                <w:sz w:val="20"/>
              </w:rPr>
              <w:t> </w:t>
            </w:r>
            <w:r>
              <w:rPr>
                <w:w w:val="105"/>
                <w:sz w:val="20"/>
              </w:rPr>
              <w:t>is</w:t>
            </w:r>
            <w:r>
              <w:rPr>
                <w:spacing w:val="-12"/>
                <w:w w:val="105"/>
                <w:sz w:val="20"/>
              </w:rPr>
              <w:t> </w:t>
            </w:r>
            <w:r>
              <w:rPr>
                <w:w w:val="105"/>
                <w:sz w:val="20"/>
              </w:rPr>
              <w:t>derived</w:t>
            </w:r>
            <w:r>
              <w:rPr>
                <w:spacing w:val="-14"/>
                <w:w w:val="105"/>
                <w:sz w:val="20"/>
              </w:rPr>
              <w:t> </w:t>
            </w:r>
            <w:r>
              <w:rPr>
                <w:w w:val="105"/>
                <w:sz w:val="20"/>
              </w:rPr>
              <w:t>from</w:t>
            </w:r>
            <w:r>
              <w:rPr>
                <w:spacing w:val="-15"/>
                <w:w w:val="105"/>
                <w:sz w:val="20"/>
              </w:rPr>
              <w:t> </w:t>
            </w:r>
            <w:r>
              <w:rPr>
                <w:w w:val="105"/>
                <w:sz w:val="20"/>
              </w:rPr>
              <w:t>a</w:t>
            </w:r>
            <w:r>
              <w:rPr>
                <w:spacing w:val="-14"/>
                <w:w w:val="105"/>
                <w:sz w:val="20"/>
              </w:rPr>
              <w:t> </w:t>
            </w:r>
            <w:r>
              <w:rPr>
                <w:w w:val="105"/>
                <w:sz w:val="20"/>
              </w:rPr>
              <w:t>range</w:t>
            </w:r>
            <w:r>
              <w:rPr>
                <w:spacing w:val="-13"/>
                <w:w w:val="105"/>
                <w:sz w:val="20"/>
              </w:rPr>
              <w:t> </w:t>
            </w:r>
            <w:r>
              <w:rPr>
                <w:w w:val="105"/>
                <w:sz w:val="20"/>
              </w:rPr>
              <w:t>of</w:t>
            </w:r>
            <w:r>
              <w:rPr>
                <w:spacing w:val="-15"/>
                <w:w w:val="105"/>
                <w:sz w:val="20"/>
              </w:rPr>
              <w:t> </w:t>
            </w:r>
            <w:r>
              <w:rPr>
                <w:w w:val="105"/>
                <w:sz w:val="20"/>
              </w:rPr>
              <w:t>different</w:t>
            </w:r>
            <w:r>
              <w:rPr>
                <w:spacing w:val="-12"/>
                <w:w w:val="105"/>
                <w:sz w:val="20"/>
              </w:rPr>
              <w:t> </w:t>
            </w:r>
            <w:r>
              <w:rPr>
                <w:w w:val="105"/>
                <w:sz w:val="20"/>
              </w:rPr>
              <w:t>expertise,</w:t>
            </w:r>
            <w:r>
              <w:rPr>
                <w:spacing w:val="-11"/>
                <w:w w:val="105"/>
                <w:sz w:val="20"/>
              </w:rPr>
              <w:t> </w:t>
            </w:r>
            <w:r>
              <w:rPr>
                <w:w w:val="105"/>
                <w:sz w:val="20"/>
              </w:rPr>
              <w:t>both</w:t>
            </w:r>
            <w:r>
              <w:rPr>
                <w:spacing w:val="-12"/>
                <w:w w:val="105"/>
                <w:sz w:val="20"/>
              </w:rPr>
              <w:t> </w:t>
            </w:r>
            <w:r>
              <w:rPr>
                <w:w w:val="105"/>
                <w:sz w:val="20"/>
              </w:rPr>
              <w:t>in</w:t>
            </w:r>
            <w:r>
              <w:rPr>
                <w:spacing w:val="-13"/>
                <w:w w:val="105"/>
                <w:sz w:val="20"/>
              </w:rPr>
              <w:t> </w:t>
            </w:r>
            <w:r>
              <w:rPr>
                <w:w w:val="105"/>
                <w:sz w:val="20"/>
              </w:rPr>
              <w:t>the</w:t>
            </w:r>
            <w:r>
              <w:rPr>
                <w:spacing w:val="-14"/>
                <w:w w:val="105"/>
                <w:sz w:val="20"/>
              </w:rPr>
              <w:t> </w:t>
            </w:r>
            <w:r>
              <w:rPr>
                <w:w w:val="105"/>
                <w:sz w:val="20"/>
              </w:rPr>
              <w:t>relevant</w:t>
            </w:r>
            <w:r>
              <w:rPr>
                <w:spacing w:val="-12"/>
                <w:w w:val="105"/>
                <w:sz w:val="20"/>
              </w:rPr>
              <w:t> </w:t>
            </w:r>
            <w:r>
              <w:rPr>
                <w:spacing w:val="-2"/>
                <w:w w:val="105"/>
                <w:sz w:val="20"/>
              </w:rPr>
              <w:t>domain</w:t>
            </w:r>
          </w:p>
        </w:tc>
      </w:tr>
      <w:tr>
        <w:trPr>
          <w:trHeight w:val="360" w:hRule="atLeast"/>
        </w:trPr>
        <w:tc>
          <w:tcPr>
            <w:tcW w:w="597" w:type="dxa"/>
          </w:tcPr>
          <w:p>
            <w:pPr>
              <w:pStyle w:val="TableParagraph"/>
              <w:spacing w:line="248" w:lineRule="exact" w:before="0"/>
              <w:rPr>
                <w:sz w:val="22"/>
              </w:rPr>
            </w:pPr>
            <w:r>
              <w:rPr>
                <w:spacing w:val="-5"/>
                <w:w w:val="110"/>
                <w:sz w:val="22"/>
              </w:rPr>
              <w:t>552</w:t>
            </w:r>
          </w:p>
        </w:tc>
        <w:tc>
          <w:tcPr>
            <w:tcW w:w="9984" w:type="dxa"/>
          </w:tcPr>
          <w:p>
            <w:pPr>
              <w:pStyle w:val="TableParagraph"/>
              <w:spacing w:before="13"/>
              <w:ind w:left="180"/>
              <w:rPr>
                <w:sz w:val="20"/>
              </w:rPr>
            </w:pPr>
            <w:r>
              <w:rPr>
                <w:sz w:val="20"/>
              </w:rPr>
              <w:t>as</w:t>
            </w:r>
            <w:r>
              <w:rPr>
                <w:spacing w:val="-2"/>
                <w:sz w:val="20"/>
              </w:rPr>
              <w:t> </w:t>
            </w:r>
            <w:r>
              <w:rPr>
                <w:sz w:val="20"/>
              </w:rPr>
              <w:t>well</w:t>
            </w:r>
            <w:r>
              <w:rPr>
                <w:spacing w:val="-1"/>
                <w:sz w:val="20"/>
              </w:rPr>
              <w:t> </w:t>
            </w:r>
            <w:r>
              <w:rPr>
                <w:sz w:val="20"/>
              </w:rPr>
              <w:t>as</w:t>
            </w:r>
            <w:r>
              <w:rPr>
                <w:spacing w:val="-2"/>
                <w:sz w:val="20"/>
              </w:rPr>
              <w:t> </w:t>
            </w:r>
            <w:r>
              <w:rPr>
                <w:sz w:val="20"/>
              </w:rPr>
              <w:t>in AI</w:t>
            </w:r>
            <w:r>
              <w:rPr>
                <w:spacing w:val="-2"/>
                <w:sz w:val="20"/>
              </w:rPr>
              <w:t> systems.</w:t>
            </w:r>
          </w:p>
        </w:tc>
      </w:tr>
      <w:tr>
        <w:trPr>
          <w:trHeight w:val="360" w:hRule="atLeast"/>
        </w:trPr>
        <w:tc>
          <w:tcPr>
            <w:tcW w:w="597" w:type="dxa"/>
          </w:tcPr>
          <w:p>
            <w:pPr>
              <w:pStyle w:val="TableParagraph"/>
              <w:spacing w:line="225" w:lineRule="exact" w:before="115"/>
              <w:rPr>
                <w:sz w:val="22"/>
              </w:rPr>
            </w:pPr>
            <w:r>
              <w:rPr>
                <w:spacing w:val="-5"/>
                <w:w w:val="110"/>
                <w:sz w:val="22"/>
              </w:rPr>
              <w:t>553</w:t>
            </w:r>
          </w:p>
        </w:tc>
        <w:tc>
          <w:tcPr>
            <w:tcW w:w="9984" w:type="dxa"/>
          </w:tcPr>
          <w:p>
            <w:pPr>
              <w:pStyle w:val="TableParagraph"/>
              <w:spacing w:line="206" w:lineRule="exact" w:before="134"/>
              <w:ind w:left="180"/>
              <w:rPr>
                <w:sz w:val="20"/>
              </w:rPr>
            </w:pPr>
            <w:r>
              <w:rPr>
                <w:w w:val="105"/>
                <w:sz w:val="20"/>
              </w:rPr>
              <w:t>NOTE</w:t>
            </w:r>
            <w:r>
              <w:rPr>
                <w:spacing w:val="-10"/>
                <w:w w:val="105"/>
                <w:sz w:val="20"/>
              </w:rPr>
              <w:t> </w:t>
            </w:r>
            <w:r>
              <w:rPr>
                <w:w w:val="105"/>
                <w:sz w:val="20"/>
              </w:rPr>
              <w:t>3</w:t>
            </w:r>
            <w:r>
              <w:rPr>
                <w:spacing w:val="16"/>
                <w:w w:val="105"/>
                <w:sz w:val="20"/>
              </w:rPr>
              <w:t> </w:t>
            </w:r>
            <w:r>
              <w:rPr>
                <w:w w:val="105"/>
                <w:sz w:val="20"/>
              </w:rPr>
              <w:t>The</w:t>
            </w:r>
            <w:r>
              <w:rPr>
                <w:spacing w:val="34"/>
                <w:w w:val="105"/>
                <w:sz w:val="20"/>
              </w:rPr>
              <w:t> </w:t>
            </w:r>
            <w:r>
              <w:rPr>
                <w:w w:val="105"/>
                <w:sz w:val="20"/>
              </w:rPr>
              <w:t>proposed</w:t>
            </w:r>
            <w:r>
              <w:rPr>
                <w:spacing w:val="33"/>
                <w:w w:val="105"/>
                <w:sz w:val="20"/>
              </w:rPr>
              <w:t> </w:t>
            </w:r>
            <w:r>
              <w:rPr>
                <w:w w:val="105"/>
                <w:sz w:val="20"/>
              </w:rPr>
              <w:t>realization</w:t>
            </w:r>
            <w:r>
              <w:rPr>
                <w:spacing w:val="30"/>
                <w:w w:val="105"/>
                <w:sz w:val="20"/>
              </w:rPr>
              <w:t> </w:t>
            </w:r>
            <w:r>
              <w:rPr>
                <w:w w:val="105"/>
                <w:sz w:val="20"/>
              </w:rPr>
              <w:t>principle</w:t>
            </w:r>
            <w:r>
              <w:rPr>
                <w:spacing w:val="30"/>
                <w:w w:val="105"/>
                <w:sz w:val="20"/>
              </w:rPr>
              <w:t> </w:t>
            </w:r>
            <w:r>
              <w:rPr>
                <w:w w:val="105"/>
                <w:sz w:val="20"/>
              </w:rPr>
              <w:t>is</w:t>
            </w:r>
            <w:r>
              <w:rPr>
                <w:spacing w:val="35"/>
                <w:w w:val="105"/>
                <w:sz w:val="20"/>
              </w:rPr>
              <w:t> </w:t>
            </w:r>
            <w:r>
              <w:rPr>
                <w:w w:val="105"/>
                <w:sz w:val="20"/>
              </w:rPr>
              <w:t>general.</w:t>
            </w:r>
            <w:r>
              <w:rPr>
                <w:spacing w:val="31"/>
                <w:w w:val="105"/>
                <w:sz w:val="20"/>
              </w:rPr>
              <w:t> </w:t>
            </w:r>
            <w:r>
              <w:rPr>
                <w:w w:val="105"/>
                <w:sz w:val="20"/>
              </w:rPr>
              <w:t>Specific</w:t>
            </w:r>
            <w:r>
              <w:rPr>
                <w:spacing w:val="33"/>
                <w:w w:val="105"/>
                <w:sz w:val="20"/>
              </w:rPr>
              <w:t> </w:t>
            </w:r>
            <w:r>
              <w:rPr>
                <w:w w:val="105"/>
                <w:sz w:val="20"/>
              </w:rPr>
              <w:t>more</w:t>
            </w:r>
            <w:r>
              <w:rPr>
                <w:spacing w:val="30"/>
                <w:w w:val="105"/>
                <w:sz w:val="20"/>
              </w:rPr>
              <w:t> </w:t>
            </w:r>
            <w:r>
              <w:rPr>
                <w:w w:val="105"/>
                <w:sz w:val="20"/>
              </w:rPr>
              <w:t>detailed</w:t>
            </w:r>
            <w:r>
              <w:rPr>
                <w:spacing w:val="33"/>
                <w:w w:val="105"/>
                <w:sz w:val="20"/>
              </w:rPr>
              <w:t> </w:t>
            </w:r>
            <w:r>
              <w:rPr>
                <w:w w:val="105"/>
                <w:sz w:val="20"/>
              </w:rPr>
              <w:t>examples</w:t>
            </w:r>
            <w:r>
              <w:rPr>
                <w:spacing w:val="32"/>
                <w:w w:val="105"/>
                <w:sz w:val="20"/>
              </w:rPr>
              <w:t> </w:t>
            </w:r>
            <w:r>
              <w:rPr>
                <w:w w:val="105"/>
                <w:sz w:val="20"/>
              </w:rPr>
              <w:t>for</w:t>
            </w:r>
            <w:r>
              <w:rPr>
                <w:spacing w:val="30"/>
                <w:w w:val="105"/>
                <w:sz w:val="20"/>
              </w:rPr>
              <w:t> </w:t>
            </w:r>
            <w:r>
              <w:rPr>
                <w:w w:val="105"/>
                <w:sz w:val="20"/>
              </w:rPr>
              <w:t>AI</w:t>
            </w:r>
            <w:r>
              <w:rPr>
                <w:spacing w:val="31"/>
                <w:w w:val="105"/>
                <w:sz w:val="20"/>
              </w:rPr>
              <w:t> </w:t>
            </w:r>
            <w:r>
              <w:rPr>
                <w:w w:val="105"/>
                <w:sz w:val="20"/>
              </w:rPr>
              <w:t>system</w:t>
            </w:r>
            <w:r>
              <w:rPr>
                <w:spacing w:val="32"/>
                <w:w w:val="105"/>
                <w:sz w:val="20"/>
              </w:rPr>
              <w:t> </w:t>
            </w:r>
            <w:r>
              <w:rPr>
                <w:w w:val="105"/>
                <w:sz w:val="20"/>
              </w:rPr>
              <w:t>are</w:t>
            </w:r>
            <w:r>
              <w:rPr>
                <w:spacing w:val="30"/>
                <w:w w:val="105"/>
                <w:sz w:val="20"/>
              </w:rPr>
              <w:t> </w:t>
            </w:r>
            <w:r>
              <w:rPr>
                <w:spacing w:val="-5"/>
                <w:w w:val="105"/>
                <w:sz w:val="20"/>
              </w:rPr>
              <w:t>the</w:t>
            </w:r>
          </w:p>
        </w:tc>
      </w:tr>
      <w:tr>
        <w:trPr>
          <w:trHeight w:val="360" w:hRule="atLeast"/>
        </w:trPr>
        <w:tc>
          <w:tcPr>
            <w:tcW w:w="597" w:type="dxa"/>
          </w:tcPr>
          <w:p>
            <w:pPr>
              <w:pStyle w:val="TableParagraph"/>
              <w:spacing w:line="248" w:lineRule="exact" w:before="0"/>
              <w:rPr>
                <w:sz w:val="22"/>
              </w:rPr>
            </w:pPr>
            <w:r>
              <w:rPr>
                <w:spacing w:val="-5"/>
                <w:w w:val="110"/>
                <w:sz w:val="22"/>
              </w:rPr>
              <w:t>554</w:t>
            </w:r>
          </w:p>
        </w:tc>
        <w:tc>
          <w:tcPr>
            <w:tcW w:w="9984" w:type="dxa"/>
          </w:tcPr>
          <w:p>
            <w:pPr>
              <w:pStyle w:val="TableParagraph"/>
              <w:spacing w:before="13"/>
              <w:ind w:left="180"/>
              <w:rPr>
                <w:sz w:val="20"/>
              </w:rPr>
            </w:pPr>
            <w:r>
              <w:rPr>
                <w:sz w:val="20"/>
              </w:rPr>
              <w:t>Monitor-Analyse-Plan-Execute</w:t>
            </w:r>
            <w:r>
              <w:rPr>
                <w:spacing w:val="31"/>
                <w:sz w:val="20"/>
              </w:rPr>
              <w:t> </w:t>
            </w:r>
            <w:r>
              <w:rPr>
                <w:sz w:val="20"/>
              </w:rPr>
              <w:t>(MAPE)</w:t>
            </w:r>
            <w:r>
              <w:rPr>
                <w:spacing w:val="42"/>
                <w:sz w:val="20"/>
              </w:rPr>
              <w:t> </w:t>
            </w:r>
            <w:r>
              <w:rPr>
                <w:sz w:val="20"/>
              </w:rPr>
              <w:t>or</w:t>
            </w:r>
            <w:r>
              <w:rPr>
                <w:spacing w:val="38"/>
                <w:sz w:val="20"/>
              </w:rPr>
              <w:t> </w:t>
            </w:r>
            <w:r>
              <w:rPr>
                <w:sz w:val="20"/>
              </w:rPr>
              <w:t>Sense-Understand-Decide-Act</w:t>
            </w:r>
            <w:r>
              <w:rPr>
                <w:spacing w:val="34"/>
                <w:sz w:val="20"/>
              </w:rPr>
              <w:t> </w:t>
            </w:r>
            <w:r>
              <w:rPr>
                <w:spacing w:val="-2"/>
                <w:sz w:val="20"/>
              </w:rPr>
              <w:t>(SUDA).</w:t>
            </w:r>
          </w:p>
        </w:tc>
      </w:tr>
      <w:tr>
        <w:trPr>
          <w:trHeight w:val="360" w:hRule="atLeast"/>
        </w:trPr>
        <w:tc>
          <w:tcPr>
            <w:tcW w:w="597" w:type="dxa"/>
          </w:tcPr>
          <w:p>
            <w:pPr>
              <w:pStyle w:val="TableParagraph"/>
              <w:spacing w:line="225" w:lineRule="exact" w:before="115"/>
              <w:rPr>
                <w:sz w:val="22"/>
              </w:rPr>
            </w:pPr>
            <w:r>
              <w:rPr>
                <w:spacing w:val="-5"/>
                <w:w w:val="110"/>
                <w:sz w:val="22"/>
              </w:rPr>
              <w:t>555</w:t>
            </w:r>
          </w:p>
        </w:tc>
        <w:tc>
          <w:tcPr>
            <w:tcW w:w="9984" w:type="dxa"/>
          </w:tcPr>
          <w:p>
            <w:pPr>
              <w:pStyle w:val="TableParagraph"/>
              <w:spacing w:line="206" w:lineRule="exact" w:before="133"/>
              <w:ind w:left="180"/>
              <w:rPr>
                <w:sz w:val="20"/>
              </w:rPr>
            </w:pPr>
            <w:r>
              <w:rPr>
                <w:w w:val="105"/>
                <w:sz w:val="20"/>
              </w:rPr>
              <w:t>NOTE</w:t>
            </w:r>
            <w:r>
              <w:rPr>
                <w:spacing w:val="-4"/>
                <w:w w:val="105"/>
                <w:sz w:val="20"/>
              </w:rPr>
              <w:t> </w:t>
            </w:r>
            <w:r>
              <w:rPr>
                <w:w w:val="105"/>
                <w:sz w:val="20"/>
              </w:rPr>
              <w:t>4</w:t>
            </w:r>
            <w:r>
              <w:rPr>
                <w:spacing w:val="24"/>
                <w:w w:val="105"/>
                <w:sz w:val="20"/>
              </w:rPr>
              <w:t> </w:t>
            </w:r>
            <w:r>
              <w:rPr>
                <w:w w:val="105"/>
                <w:sz w:val="20"/>
              </w:rPr>
              <w:t>The</w:t>
            </w:r>
            <w:r>
              <w:rPr>
                <w:spacing w:val="2"/>
                <w:w w:val="105"/>
                <w:sz w:val="20"/>
              </w:rPr>
              <w:t> </w:t>
            </w:r>
            <w:r>
              <w:rPr>
                <w:w w:val="105"/>
                <w:sz w:val="20"/>
              </w:rPr>
              <w:t>intent</w:t>
            </w:r>
            <w:r>
              <w:rPr>
                <w:spacing w:val="3"/>
                <w:w w:val="105"/>
                <w:sz w:val="20"/>
              </w:rPr>
              <w:t> </w:t>
            </w:r>
            <w:r>
              <w:rPr>
                <w:w w:val="105"/>
                <w:sz w:val="20"/>
              </w:rPr>
              <w:t>of</w:t>
            </w:r>
            <w:r>
              <w:rPr>
                <w:spacing w:val="2"/>
                <w:w w:val="105"/>
                <w:sz w:val="20"/>
              </w:rPr>
              <w:t> </w:t>
            </w:r>
            <w:r>
              <w:rPr>
                <w:w w:val="105"/>
                <w:sz w:val="20"/>
              </w:rPr>
              <w:t>the</w:t>
            </w:r>
            <w:r>
              <w:rPr>
                <w:spacing w:val="2"/>
                <w:w w:val="105"/>
                <w:sz w:val="20"/>
              </w:rPr>
              <w:t> </w:t>
            </w:r>
            <w:r>
              <w:rPr>
                <w:w w:val="105"/>
                <w:sz w:val="20"/>
              </w:rPr>
              <w:t>three-stage</w:t>
            </w:r>
            <w:r>
              <w:rPr>
                <w:spacing w:val="2"/>
                <w:w w:val="105"/>
                <w:sz w:val="20"/>
              </w:rPr>
              <w:t> </w:t>
            </w:r>
            <w:r>
              <w:rPr>
                <w:w w:val="105"/>
                <w:sz w:val="20"/>
              </w:rPr>
              <w:t>realization</w:t>
            </w:r>
            <w:r>
              <w:rPr>
                <w:spacing w:val="2"/>
                <w:w w:val="105"/>
                <w:sz w:val="20"/>
              </w:rPr>
              <w:t> </w:t>
            </w:r>
            <w:r>
              <w:rPr>
                <w:w w:val="105"/>
                <w:sz w:val="20"/>
              </w:rPr>
              <w:t>principle</w:t>
            </w:r>
            <w:r>
              <w:rPr>
                <w:spacing w:val="1"/>
                <w:w w:val="105"/>
                <w:sz w:val="20"/>
              </w:rPr>
              <w:t> </w:t>
            </w:r>
            <w:r>
              <w:rPr>
                <w:w w:val="105"/>
                <w:sz w:val="20"/>
              </w:rPr>
              <w:t>is</w:t>
            </w:r>
            <w:r>
              <w:rPr>
                <w:spacing w:val="4"/>
                <w:w w:val="105"/>
                <w:sz w:val="20"/>
              </w:rPr>
              <w:t> </w:t>
            </w:r>
            <w:r>
              <w:rPr>
                <w:w w:val="105"/>
                <w:sz w:val="20"/>
              </w:rPr>
              <w:t>not</w:t>
            </w:r>
            <w:r>
              <w:rPr>
                <w:spacing w:val="3"/>
                <w:w w:val="105"/>
                <w:sz w:val="20"/>
              </w:rPr>
              <w:t> </w:t>
            </w:r>
            <w:r>
              <w:rPr>
                <w:w w:val="105"/>
                <w:sz w:val="20"/>
              </w:rPr>
              <w:t>to</w:t>
            </w:r>
            <w:r>
              <w:rPr>
                <w:spacing w:val="1"/>
                <w:w w:val="105"/>
                <w:sz w:val="20"/>
              </w:rPr>
              <w:t> </w:t>
            </w:r>
            <w:r>
              <w:rPr>
                <w:w w:val="105"/>
                <w:sz w:val="20"/>
              </w:rPr>
              <w:t>describe</w:t>
            </w:r>
            <w:r>
              <w:rPr>
                <w:spacing w:val="2"/>
                <w:w w:val="105"/>
                <w:sz w:val="20"/>
              </w:rPr>
              <w:t> </w:t>
            </w:r>
            <w:r>
              <w:rPr>
                <w:w w:val="105"/>
                <w:sz w:val="20"/>
              </w:rPr>
              <w:t>a</w:t>
            </w:r>
            <w:r>
              <w:rPr>
                <w:spacing w:val="5"/>
                <w:w w:val="105"/>
                <w:sz w:val="20"/>
              </w:rPr>
              <w:t> </w:t>
            </w:r>
            <w:r>
              <w:rPr>
                <w:w w:val="105"/>
                <w:sz w:val="20"/>
              </w:rPr>
              <w:t>lifecycle</w:t>
            </w:r>
            <w:r>
              <w:rPr>
                <w:spacing w:val="2"/>
                <w:w w:val="105"/>
                <w:sz w:val="20"/>
              </w:rPr>
              <w:t> </w:t>
            </w:r>
            <w:r>
              <w:rPr>
                <w:w w:val="105"/>
                <w:sz w:val="20"/>
              </w:rPr>
              <w:t>(that</w:t>
            </w:r>
            <w:r>
              <w:rPr>
                <w:spacing w:val="2"/>
                <w:w w:val="105"/>
                <w:sz w:val="20"/>
              </w:rPr>
              <w:t> </w:t>
            </w:r>
            <w:r>
              <w:rPr>
                <w:w w:val="105"/>
                <w:sz w:val="20"/>
              </w:rPr>
              <w:t>is</w:t>
            </w:r>
            <w:r>
              <w:rPr>
                <w:spacing w:val="2"/>
                <w:w w:val="105"/>
                <w:sz w:val="20"/>
              </w:rPr>
              <w:t> </w:t>
            </w:r>
            <w:r>
              <w:rPr>
                <w:w w:val="105"/>
                <w:sz w:val="20"/>
              </w:rPr>
              <w:t>described</w:t>
            </w:r>
            <w:r>
              <w:rPr>
                <w:spacing w:val="3"/>
                <w:w w:val="105"/>
                <w:sz w:val="20"/>
              </w:rPr>
              <w:t> </w:t>
            </w:r>
            <w:r>
              <w:rPr>
                <w:w w:val="105"/>
                <w:sz w:val="20"/>
              </w:rPr>
              <w:t>in</w:t>
            </w:r>
            <w:r>
              <w:rPr>
                <w:spacing w:val="15"/>
                <w:w w:val="105"/>
                <w:sz w:val="20"/>
              </w:rPr>
              <w:t> </w:t>
            </w:r>
            <w:r>
              <w:rPr>
                <w:spacing w:val="-2"/>
                <w:w w:val="105"/>
                <w:sz w:val="20"/>
              </w:rPr>
              <w:t>Clause</w:t>
            </w:r>
          </w:p>
        </w:tc>
      </w:tr>
      <w:tr>
        <w:trPr>
          <w:trHeight w:val="240" w:hRule="atLeast"/>
        </w:trPr>
        <w:tc>
          <w:tcPr>
            <w:tcW w:w="597" w:type="dxa"/>
          </w:tcPr>
          <w:p>
            <w:pPr>
              <w:pStyle w:val="TableParagraph"/>
              <w:spacing w:line="220" w:lineRule="exact" w:before="0"/>
              <w:rPr>
                <w:sz w:val="22"/>
              </w:rPr>
            </w:pPr>
            <w:r>
              <w:rPr>
                <w:spacing w:val="-5"/>
                <w:w w:val="110"/>
                <w:sz w:val="22"/>
              </w:rPr>
              <w:t>556</w:t>
            </w:r>
          </w:p>
        </w:tc>
        <w:tc>
          <w:tcPr>
            <w:tcW w:w="9984" w:type="dxa"/>
          </w:tcPr>
          <w:p>
            <w:pPr>
              <w:pStyle w:val="TableParagraph"/>
              <w:spacing w:line="206" w:lineRule="exact" w:before="13"/>
              <w:ind w:left="180"/>
              <w:rPr>
                <w:sz w:val="20"/>
              </w:rPr>
            </w:pPr>
            <w:r>
              <w:rPr>
                <w:w w:val="105"/>
                <w:sz w:val="20"/>
              </w:rPr>
              <w:t>11</w:t>
            </w:r>
            <w:r>
              <w:rPr>
                <w:spacing w:val="1"/>
                <w:w w:val="105"/>
                <w:sz w:val="20"/>
              </w:rPr>
              <w:t> </w:t>
            </w:r>
            <w:r>
              <w:rPr>
                <w:w w:val="105"/>
                <w:sz w:val="20"/>
              </w:rPr>
              <w:t>and</w:t>
            </w:r>
            <w:r>
              <w:rPr>
                <w:spacing w:val="2"/>
                <w:w w:val="105"/>
                <w:sz w:val="20"/>
              </w:rPr>
              <w:t> </w:t>
            </w:r>
            <w:r>
              <w:rPr>
                <w:w w:val="105"/>
                <w:sz w:val="20"/>
              </w:rPr>
              <w:t>includes</w:t>
            </w:r>
            <w:r>
              <w:rPr>
                <w:spacing w:val="4"/>
                <w:w w:val="105"/>
                <w:sz w:val="20"/>
              </w:rPr>
              <w:t> </w:t>
            </w:r>
            <w:r>
              <w:rPr>
                <w:w w:val="105"/>
                <w:sz w:val="20"/>
              </w:rPr>
              <w:t>all</w:t>
            </w:r>
            <w:r>
              <w:rPr>
                <w:spacing w:val="3"/>
                <w:w w:val="105"/>
                <w:sz w:val="20"/>
              </w:rPr>
              <w:t> </w:t>
            </w:r>
            <w:r>
              <w:rPr>
                <w:w w:val="105"/>
                <w:sz w:val="20"/>
              </w:rPr>
              <w:t>stages</w:t>
            </w:r>
            <w:r>
              <w:rPr>
                <w:spacing w:val="3"/>
                <w:w w:val="105"/>
                <w:sz w:val="20"/>
              </w:rPr>
              <w:t> </w:t>
            </w:r>
            <w:r>
              <w:rPr>
                <w:w w:val="105"/>
                <w:sz w:val="20"/>
              </w:rPr>
              <w:t>from</w:t>
            </w:r>
            <w:r>
              <w:rPr>
                <w:spacing w:val="2"/>
                <w:w w:val="105"/>
                <w:sz w:val="20"/>
              </w:rPr>
              <w:t> </w:t>
            </w:r>
            <w:r>
              <w:rPr>
                <w:w w:val="105"/>
                <w:sz w:val="20"/>
              </w:rPr>
              <w:t>concept</w:t>
            </w:r>
            <w:r>
              <w:rPr>
                <w:spacing w:val="5"/>
                <w:w w:val="105"/>
                <w:sz w:val="20"/>
              </w:rPr>
              <w:t> </w:t>
            </w:r>
            <w:r>
              <w:rPr>
                <w:w w:val="105"/>
                <w:sz w:val="20"/>
              </w:rPr>
              <w:t>development</w:t>
            </w:r>
            <w:r>
              <w:rPr>
                <w:spacing w:val="2"/>
                <w:w w:val="105"/>
                <w:sz w:val="20"/>
              </w:rPr>
              <w:t> </w:t>
            </w:r>
            <w:r>
              <w:rPr>
                <w:w w:val="105"/>
                <w:sz w:val="20"/>
              </w:rPr>
              <w:t>and</w:t>
            </w:r>
            <w:r>
              <w:rPr>
                <w:spacing w:val="7"/>
                <w:w w:val="105"/>
                <w:sz w:val="20"/>
              </w:rPr>
              <w:t> </w:t>
            </w:r>
            <w:r>
              <w:rPr>
                <w:w w:val="105"/>
                <w:sz w:val="20"/>
              </w:rPr>
              <w:t>maturation</w:t>
            </w:r>
            <w:r>
              <w:rPr>
                <w:spacing w:val="1"/>
                <w:w w:val="105"/>
                <w:sz w:val="20"/>
              </w:rPr>
              <w:t> </w:t>
            </w:r>
            <w:r>
              <w:rPr>
                <w:w w:val="105"/>
                <w:sz w:val="20"/>
              </w:rPr>
              <w:t>through</w:t>
            </w:r>
            <w:r>
              <w:rPr>
                <w:spacing w:val="3"/>
                <w:w w:val="105"/>
                <w:sz w:val="20"/>
              </w:rPr>
              <w:t> </w:t>
            </w:r>
            <w:r>
              <w:rPr>
                <w:w w:val="105"/>
                <w:sz w:val="20"/>
              </w:rPr>
              <w:t>to</w:t>
            </w:r>
            <w:r>
              <w:rPr>
                <w:spacing w:val="2"/>
                <w:w w:val="105"/>
                <w:sz w:val="20"/>
              </w:rPr>
              <w:t> </w:t>
            </w:r>
            <w:r>
              <w:rPr>
                <w:w w:val="105"/>
                <w:sz w:val="20"/>
              </w:rPr>
              <w:t>development</w:t>
            </w:r>
            <w:r>
              <w:rPr>
                <w:spacing w:val="4"/>
                <w:w w:val="105"/>
                <w:sz w:val="20"/>
              </w:rPr>
              <w:t> </w:t>
            </w:r>
            <w:r>
              <w:rPr>
                <w:w w:val="105"/>
                <w:sz w:val="20"/>
              </w:rPr>
              <w:t>of</w:t>
            </w:r>
            <w:r>
              <w:rPr>
                <w:spacing w:val="5"/>
                <w:w w:val="105"/>
                <w:sz w:val="20"/>
              </w:rPr>
              <w:t> </w:t>
            </w:r>
            <w:r>
              <w:rPr>
                <w:w w:val="105"/>
                <w:sz w:val="20"/>
              </w:rPr>
              <w:t>requirements)</w:t>
            </w:r>
            <w:r>
              <w:rPr>
                <w:spacing w:val="6"/>
                <w:w w:val="105"/>
                <w:sz w:val="20"/>
              </w:rPr>
              <w:t> </w:t>
            </w:r>
            <w:r>
              <w:rPr>
                <w:spacing w:val="-5"/>
                <w:w w:val="105"/>
                <w:sz w:val="20"/>
              </w:rPr>
              <w:t>but</w:t>
            </w:r>
          </w:p>
        </w:tc>
      </w:tr>
      <w:tr>
        <w:trPr>
          <w:trHeight w:val="359" w:hRule="atLeast"/>
        </w:trPr>
        <w:tc>
          <w:tcPr>
            <w:tcW w:w="597" w:type="dxa"/>
          </w:tcPr>
          <w:p>
            <w:pPr>
              <w:pStyle w:val="TableParagraph"/>
              <w:spacing w:line="248" w:lineRule="exact" w:before="0"/>
              <w:rPr>
                <w:sz w:val="22"/>
              </w:rPr>
            </w:pPr>
            <w:r>
              <w:rPr>
                <w:spacing w:val="-5"/>
                <w:w w:val="110"/>
                <w:sz w:val="22"/>
              </w:rPr>
              <w:t>557</w:t>
            </w:r>
          </w:p>
        </w:tc>
        <w:tc>
          <w:tcPr>
            <w:tcW w:w="9984" w:type="dxa"/>
          </w:tcPr>
          <w:p>
            <w:pPr>
              <w:pStyle w:val="TableParagraph"/>
              <w:spacing w:before="13"/>
              <w:ind w:left="180"/>
              <w:rPr>
                <w:sz w:val="20"/>
              </w:rPr>
            </w:pPr>
            <w:r>
              <w:rPr>
                <w:w w:val="105"/>
                <w:sz w:val="20"/>
              </w:rPr>
              <w:t>mainly</w:t>
            </w:r>
            <w:r>
              <w:rPr>
                <w:spacing w:val="-3"/>
                <w:w w:val="105"/>
                <w:sz w:val="20"/>
              </w:rPr>
              <w:t> </w:t>
            </w:r>
            <w:r>
              <w:rPr>
                <w:w w:val="105"/>
                <w:sz w:val="20"/>
              </w:rPr>
              <w:t>to</w:t>
            </w:r>
            <w:r>
              <w:rPr>
                <w:spacing w:val="-3"/>
                <w:w w:val="105"/>
                <w:sz w:val="20"/>
              </w:rPr>
              <w:t> </w:t>
            </w:r>
            <w:r>
              <w:rPr>
                <w:w w:val="105"/>
                <w:sz w:val="20"/>
              </w:rPr>
              <w:t>show</w:t>
            </w:r>
            <w:r>
              <w:rPr>
                <w:spacing w:val="-1"/>
                <w:w w:val="105"/>
                <w:sz w:val="20"/>
              </w:rPr>
              <w:t> </w:t>
            </w:r>
            <w:r>
              <w:rPr>
                <w:w w:val="105"/>
                <w:sz w:val="20"/>
              </w:rPr>
              <w:t>that</w:t>
            </w:r>
            <w:r>
              <w:rPr>
                <w:spacing w:val="-3"/>
                <w:w w:val="105"/>
                <w:sz w:val="20"/>
              </w:rPr>
              <w:t> </w:t>
            </w:r>
            <w:r>
              <w:rPr>
                <w:w w:val="105"/>
                <w:sz w:val="20"/>
              </w:rPr>
              <w:t>AI includes another</w:t>
            </w:r>
            <w:r>
              <w:rPr>
                <w:spacing w:val="-4"/>
                <w:w w:val="105"/>
                <w:sz w:val="20"/>
              </w:rPr>
              <w:t> </w:t>
            </w:r>
            <w:r>
              <w:rPr>
                <w:w w:val="105"/>
                <w:sz w:val="20"/>
              </w:rPr>
              <w:t>point</w:t>
            </w:r>
            <w:r>
              <w:rPr>
                <w:spacing w:val="-1"/>
                <w:w w:val="105"/>
                <w:sz w:val="20"/>
              </w:rPr>
              <w:t> </w:t>
            </w:r>
            <w:r>
              <w:rPr>
                <w:w w:val="105"/>
                <w:sz w:val="20"/>
              </w:rPr>
              <w:t>of</w:t>
            </w:r>
            <w:r>
              <w:rPr>
                <w:spacing w:val="-1"/>
                <w:w w:val="105"/>
                <w:sz w:val="20"/>
              </w:rPr>
              <w:t> </w:t>
            </w:r>
            <w:r>
              <w:rPr>
                <w:w w:val="105"/>
                <w:sz w:val="20"/>
              </w:rPr>
              <w:t>view</w:t>
            </w:r>
            <w:r>
              <w:rPr>
                <w:spacing w:val="-2"/>
                <w:w w:val="105"/>
                <w:sz w:val="20"/>
              </w:rPr>
              <w:t> </w:t>
            </w:r>
            <w:r>
              <w:rPr>
                <w:w w:val="105"/>
                <w:sz w:val="20"/>
              </w:rPr>
              <w:t>(the</w:t>
            </w:r>
            <w:r>
              <w:rPr>
                <w:spacing w:val="-3"/>
                <w:w w:val="105"/>
                <w:sz w:val="20"/>
              </w:rPr>
              <w:t> </w:t>
            </w:r>
            <w:r>
              <w:rPr>
                <w:spacing w:val="-2"/>
                <w:w w:val="105"/>
                <w:sz w:val="20"/>
              </w:rPr>
              <w:t>data).</w:t>
            </w:r>
          </w:p>
        </w:tc>
      </w:tr>
      <w:tr>
        <w:trPr>
          <w:trHeight w:val="359" w:hRule="atLeast"/>
        </w:trPr>
        <w:tc>
          <w:tcPr>
            <w:tcW w:w="597" w:type="dxa"/>
          </w:tcPr>
          <w:p>
            <w:pPr>
              <w:pStyle w:val="TableParagraph"/>
              <w:spacing w:line="225" w:lineRule="exact" w:before="115"/>
              <w:rPr>
                <w:sz w:val="22"/>
              </w:rPr>
            </w:pPr>
            <w:r>
              <w:rPr>
                <w:spacing w:val="-5"/>
                <w:w w:val="110"/>
                <w:sz w:val="22"/>
              </w:rPr>
              <w:t>558</w:t>
            </w:r>
          </w:p>
        </w:tc>
        <w:tc>
          <w:tcPr>
            <w:tcW w:w="9984" w:type="dxa"/>
          </w:tcPr>
          <w:p>
            <w:pPr>
              <w:pStyle w:val="TableParagraph"/>
              <w:spacing w:line="206" w:lineRule="exact" w:before="133"/>
              <w:ind w:left="180"/>
              <w:rPr>
                <w:sz w:val="20"/>
              </w:rPr>
            </w:pPr>
            <w:r>
              <w:rPr>
                <w:w w:val="105"/>
                <w:sz w:val="20"/>
              </w:rPr>
              <w:t>NOTE</w:t>
            </w:r>
            <w:r>
              <w:rPr>
                <w:spacing w:val="-7"/>
                <w:w w:val="105"/>
                <w:sz w:val="20"/>
              </w:rPr>
              <w:t> </w:t>
            </w:r>
            <w:r>
              <w:rPr>
                <w:w w:val="105"/>
                <w:sz w:val="20"/>
              </w:rPr>
              <w:t>5</w:t>
            </w:r>
            <w:r>
              <w:rPr>
                <w:spacing w:val="20"/>
                <w:w w:val="105"/>
                <w:sz w:val="20"/>
              </w:rPr>
              <w:t> </w:t>
            </w:r>
            <w:r>
              <w:rPr>
                <w:w w:val="105"/>
                <w:sz w:val="20"/>
              </w:rPr>
              <w:t>Figure</w:t>
            </w:r>
            <w:r>
              <w:rPr>
                <w:spacing w:val="4"/>
                <w:w w:val="105"/>
                <w:sz w:val="20"/>
              </w:rPr>
              <w:t> </w:t>
            </w:r>
            <w:r>
              <w:rPr>
                <w:w w:val="105"/>
                <w:sz w:val="20"/>
              </w:rPr>
              <w:t>3</w:t>
            </w:r>
            <w:r>
              <w:rPr>
                <w:spacing w:val="7"/>
                <w:w w:val="105"/>
                <w:sz w:val="20"/>
              </w:rPr>
              <w:t> </w:t>
            </w:r>
            <w:r>
              <w:rPr>
                <w:w w:val="105"/>
                <w:sz w:val="20"/>
              </w:rPr>
              <w:t>does</w:t>
            </w:r>
            <w:r>
              <w:rPr>
                <w:spacing w:val="6"/>
                <w:w w:val="105"/>
                <w:sz w:val="20"/>
              </w:rPr>
              <w:t> </w:t>
            </w:r>
            <w:r>
              <w:rPr>
                <w:w w:val="105"/>
                <w:sz w:val="20"/>
              </w:rPr>
              <w:t>not</w:t>
            </w:r>
            <w:r>
              <w:rPr>
                <w:spacing w:val="3"/>
                <w:w w:val="105"/>
                <w:sz w:val="20"/>
              </w:rPr>
              <w:t> </w:t>
            </w:r>
            <w:r>
              <w:rPr>
                <w:w w:val="105"/>
                <w:sz w:val="20"/>
              </w:rPr>
              <w:t>show</w:t>
            </w:r>
            <w:r>
              <w:rPr>
                <w:spacing w:val="6"/>
                <w:w w:val="105"/>
                <w:sz w:val="20"/>
              </w:rPr>
              <w:t> </w:t>
            </w:r>
            <w:r>
              <w:rPr>
                <w:w w:val="105"/>
                <w:sz w:val="20"/>
              </w:rPr>
              <w:t>feedback</w:t>
            </w:r>
            <w:r>
              <w:rPr>
                <w:spacing w:val="4"/>
                <w:w w:val="105"/>
                <w:sz w:val="20"/>
              </w:rPr>
              <w:t> </w:t>
            </w:r>
            <w:r>
              <w:rPr>
                <w:w w:val="105"/>
                <w:sz w:val="20"/>
              </w:rPr>
              <w:t>loops</w:t>
            </w:r>
            <w:r>
              <w:rPr>
                <w:spacing w:val="4"/>
                <w:w w:val="105"/>
                <w:sz w:val="20"/>
              </w:rPr>
              <w:t> </w:t>
            </w:r>
            <w:r>
              <w:rPr>
                <w:w w:val="105"/>
                <w:sz w:val="20"/>
              </w:rPr>
              <w:t>that</w:t>
            </w:r>
            <w:r>
              <w:rPr>
                <w:spacing w:val="10"/>
                <w:w w:val="105"/>
                <w:sz w:val="20"/>
              </w:rPr>
              <w:t> </w:t>
            </w:r>
            <w:r>
              <w:rPr>
                <w:w w:val="105"/>
                <w:sz w:val="20"/>
              </w:rPr>
              <w:t>can</w:t>
            </w:r>
            <w:r>
              <w:rPr>
                <w:spacing w:val="2"/>
                <w:w w:val="105"/>
                <w:sz w:val="20"/>
              </w:rPr>
              <w:t> </w:t>
            </w:r>
            <w:r>
              <w:rPr>
                <w:w w:val="105"/>
                <w:sz w:val="20"/>
              </w:rPr>
              <w:t>apply</w:t>
            </w:r>
            <w:r>
              <w:rPr>
                <w:spacing w:val="8"/>
                <w:w w:val="105"/>
                <w:sz w:val="20"/>
              </w:rPr>
              <w:t> </w:t>
            </w:r>
            <w:r>
              <w:rPr>
                <w:w w:val="105"/>
                <w:sz w:val="20"/>
              </w:rPr>
              <w:t>for</w:t>
            </w:r>
            <w:r>
              <w:rPr>
                <w:spacing w:val="2"/>
                <w:w w:val="105"/>
                <w:sz w:val="20"/>
              </w:rPr>
              <w:t> </w:t>
            </w:r>
            <w:r>
              <w:rPr>
                <w:w w:val="105"/>
                <w:sz w:val="20"/>
              </w:rPr>
              <w:t>AI</w:t>
            </w:r>
            <w:r>
              <w:rPr>
                <w:spacing w:val="3"/>
                <w:w w:val="105"/>
                <w:sz w:val="20"/>
              </w:rPr>
              <w:t> </w:t>
            </w:r>
            <w:r>
              <w:rPr>
                <w:w w:val="105"/>
                <w:sz w:val="20"/>
              </w:rPr>
              <w:t>systems</w:t>
            </w:r>
            <w:r>
              <w:rPr>
                <w:spacing w:val="9"/>
                <w:w w:val="105"/>
                <w:sz w:val="20"/>
              </w:rPr>
              <w:t> </w:t>
            </w:r>
            <w:r>
              <w:rPr>
                <w:w w:val="105"/>
                <w:sz w:val="20"/>
              </w:rPr>
              <w:t>that</w:t>
            </w:r>
            <w:r>
              <w:rPr>
                <w:spacing w:val="4"/>
                <w:w w:val="105"/>
                <w:sz w:val="20"/>
              </w:rPr>
              <w:t> </w:t>
            </w:r>
            <w:r>
              <w:rPr>
                <w:w w:val="105"/>
                <w:sz w:val="20"/>
              </w:rPr>
              <w:t>are</w:t>
            </w:r>
            <w:r>
              <w:rPr>
                <w:spacing w:val="4"/>
                <w:w w:val="105"/>
                <w:sz w:val="20"/>
              </w:rPr>
              <w:t> </w:t>
            </w:r>
            <w:r>
              <w:rPr>
                <w:w w:val="105"/>
                <w:sz w:val="20"/>
              </w:rPr>
              <w:t>tightly</w:t>
            </w:r>
            <w:r>
              <w:rPr>
                <w:spacing w:val="7"/>
                <w:w w:val="105"/>
                <w:sz w:val="20"/>
              </w:rPr>
              <w:t> </w:t>
            </w:r>
            <w:r>
              <w:rPr>
                <w:w w:val="105"/>
                <w:sz w:val="20"/>
              </w:rPr>
              <w:t>bound</w:t>
            </w:r>
            <w:r>
              <w:rPr>
                <w:spacing w:val="5"/>
                <w:w w:val="105"/>
                <w:sz w:val="20"/>
              </w:rPr>
              <w:t> </w:t>
            </w:r>
            <w:r>
              <w:rPr>
                <w:w w:val="105"/>
                <w:sz w:val="20"/>
              </w:rPr>
              <w:t>into</w:t>
            </w:r>
            <w:r>
              <w:rPr>
                <w:spacing w:val="3"/>
                <w:w w:val="105"/>
                <w:sz w:val="20"/>
              </w:rPr>
              <w:t> </w:t>
            </w:r>
            <w:r>
              <w:rPr>
                <w:spacing w:val="-2"/>
                <w:w w:val="105"/>
                <w:sz w:val="20"/>
              </w:rPr>
              <w:t>decision</w:t>
            </w:r>
          </w:p>
        </w:tc>
      </w:tr>
      <w:tr>
        <w:trPr>
          <w:trHeight w:val="249" w:hRule="atLeast"/>
        </w:trPr>
        <w:tc>
          <w:tcPr>
            <w:tcW w:w="597" w:type="dxa"/>
          </w:tcPr>
          <w:p>
            <w:pPr>
              <w:pStyle w:val="TableParagraph"/>
              <w:spacing w:line="229" w:lineRule="exact" w:before="0"/>
              <w:rPr>
                <w:sz w:val="22"/>
              </w:rPr>
            </w:pPr>
            <w:r>
              <w:rPr>
                <w:spacing w:val="-5"/>
                <w:w w:val="110"/>
                <w:sz w:val="22"/>
              </w:rPr>
              <w:t>559</w:t>
            </w:r>
          </w:p>
        </w:tc>
        <w:tc>
          <w:tcPr>
            <w:tcW w:w="9984" w:type="dxa"/>
          </w:tcPr>
          <w:p>
            <w:pPr>
              <w:pStyle w:val="TableParagraph"/>
              <w:spacing w:line="216" w:lineRule="exact" w:before="13"/>
              <w:ind w:left="180"/>
              <w:rPr>
                <w:sz w:val="20"/>
              </w:rPr>
            </w:pPr>
            <w:r>
              <w:rPr>
                <w:w w:val="105"/>
                <w:sz w:val="20"/>
              </w:rPr>
              <w:t>loops</w:t>
            </w:r>
            <w:r>
              <w:rPr>
                <w:spacing w:val="3"/>
                <w:w w:val="105"/>
                <w:sz w:val="20"/>
              </w:rPr>
              <w:t> </w:t>
            </w:r>
            <w:r>
              <w:rPr>
                <w:w w:val="105"/>
                <w:sz w:val="20"/>
              </w:rPr>
              <w:t>or</w:t>
            </w:r>
            <w:r>
              <w:rPr>
                <w:spacing w:val="4"/>
                <w:w w:val="105"/>
                <w:sz w:val="20"/>
              </w:rPr>
              <w:t> </w:t>
            </w:r>
            <w:r>
              <w:rPr>
                <w:w w:val="105"/>
                <w:sz w:val="20"/>
              </w:rPr>
              <w:t>that</w:t>
            </w:r>
            <w:r>
              <w:rPr>
                <w:spacing w:val="2"/>
                <w:w w:val="105"/>
                <w:sz w:val="20"/>
              </w:rPr>
              <w:t> </w:t>
            </w:r>
            <w:r>
              <w:rPr>
                <w:w w:val="105"/>
                <w:sz w:val="20"/>
              </w:rPr>
              <w:t>change</w:t>
            </w:r>
            <w:r>
              <w:rPr>
                <w:spacing w:val="2"/>
                <w:w w:val="105"/>
                <w:sz w:val="20"/>
              </w:rPr>
              <w:t> </w:t>
            </w:r>
            <w:r>
              <w:rPr>
                <w:w w:val="105"/>
                <w:sz w:val="20"/>
              </w:rPr>
              <w:t>the</w:t>
            </w:r>
            <w:r>
              <w:rPr>
                <w:spacing w:val="8"/>
                <w:w w:val="105"/>
                <w:sz w:val="20"/>
              </w:rPr>
              <w:t> </w:t>
            </w:r>
            <w:r>
              <w:rPr>
                <w:w w:val="105"/>
                <w:sz w:val="20"/>
              </w:rPr>
              <w:t>real</w:t>
            </w:r>
            <w:r>
              <w:rPr>
                <w:spacing w:val="4"/>
                <w:w w:val="105"/>
                <w:sz w:val="20"/>
              </w:rPr>
              <w:t> </w:t>
            </w:r>
            <w:r>
              <w:rPr>
                <w:w w:val="105"/>
                <w:sz w:val="20"/>
              </w:rPr>
              <w:t>world</w:t>
            </w:r>
            <w:r>
              <w:rPr>
                <w:spacing w:val="5"/>
                <w:w w:val="105"/>
                <w:sz w:val="20"/>
              </w:rPr>
              <w:t> </w:t>
            </w:r>
            <w:r>
              <w:rPr>
                <w:spacing w:val="-2"/>
                <w:w w:val="105"/>
                <w:sz w:val="20"/>
              </w:rPr>
              <w:t>situation.</w:t>
            </w:r>
          </w:p>
        </w:tc>
      </w:tr>
    </w:tbl>
    <w:p>
      <w:pPr>
        <w:spacing w:after="0" w:line="216" w:lineRule="exact"/>
        <w:rPr>
          <w:sz w:val="20"/>
        </w:rPr>
        <w:sectPr>
          <w:pgSz w:w="11910" w:h="16840"/>
          <w:pgMar w:header="0" w:footer="439" w:top="1420" w:bottom="620" w:left="60" w:right="900"/>
        </w:sectPr>
      </w:pPr>
    </w:p>
    <w:p>
      <w:pPr>
        <w:pStyle w:val="BodyText"/>
        <w:rPr>
          <w:sz w:val="20"/>
        </w:rPr>
      </w:pPr>
      <w:r>
        <w:rPr/>
        <w:drawing>
          <wp:anchor distT="0" distB="0" distL="0" distR="0" allowOverlap="1" layoutInCell="1" locked="0" behindDoc="1" simplePos="0" relativeHeight="480855552">
            <wp:simplePos x="0" y="0"/>
            <wp:positionH relativeFrom="page">
              <wp:posOffset>1193054</wp:posOffset>
            </wp:positionH>
            <wp:positionV relativeFrom="page">
              <wp:posOffset>1040584</wp:posOffset>
            </wp:positionV>
            <wp:extent cx="4774268" cy="1824227"/>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24" cstate="print"/>
                    <a:stretch>
                      <a:fillRect/>
                    </a:stretch>
                  </pic:blipFill>
                  <pic:spPr>
                    <a:xfrm>
                      <a:off x="0" y="0"/>
                      <a:ext cx="4774268" cy="1824227"/>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1983328</wp:posOffset>
            </wp:positionH>
            <wp:positionV relativeFrom="page">
              <wp:posOffset>5549363</wp:posOffset>
            </wp:positionV>
            <wp:extent cx="3611710" cy="2580413"/>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25" cstate="print"/>
                    <a:stretch>
                      <a:fillRect/>
                    </a:stretch>
                  </pic:blipFill>
                  <pic:spPr>
                    <a:xfrm>
                      <a:off x="0" y="0"/>
                      <a:ext cx="3611710" cy="2580413"/>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9983"/>
      </w:tblGrid>
      <w:tr>
        <w:trPr>
          <w:trHeight w:val="353" w:hRule="atLeast"/>
        </w:trPr>
        <w:tc>
          <w:tcPr>
            <w:tcW w:w="597" w:type="dxa"/>
          </w:tcPr>
          <w:p>
            <w:pPr>
              <w:pStyle w:val="TableParagraph"/>
              <w:spacing w:before="4"/>
              <w:rPr>
                <w:sz w:val="22"/>
              </w:rPr>
            </w:pPr>
            <w:r>
              <w:rPr>
                <w:spacing w:val="-5"/>
                <w:w w:val="110"/>
                <w:sz w:val="22"/>
              </w:rPr>
              <w:t>560</w:t>
            </w:r>
          </w:p>
        </w:tc>
        <w:tc>
          <w:tcPr>
            <w:tcW w:w="9983" w:type="dxa"/>
          </w:tcPr>
          <w:p>
            <w:pPr>
              <w:pStyle w:val="TableParagraph"/>
              <w:spacing w:before="0"/>
              <w:ind w:left="0"/>
              <w:rPr>
                <w:sz w:val="20"/>
              </w:rPr>
            </w:pPr>
          </w:p>
        </w:tc>
      </w:tr>
      <w:tr>
        <w:trPr>
          <w:trHeight w:val="473" w:hRule="atLeast"/>
        </w:trPr>
        <w:tc>
          <w:tcPr>
            <w:tcW w:w="597" w:type="dxa"/>
          </w:tcPr>
          <w:p>
            <w:pPr>
              <w:pStyle w:val="TableParagraph"/>
              <w:spacing w:before="99"/>
              <w:rPr>
                <w:sz w:val="22"/>
              </w:rPr>
            </w:pPr>
            <w:r>
              <w:rPr>
                <w:spacing w:val="-5"/>
                <w:w w:val="110"/>
                <w:sz w:val="22"/>
              </w:rPr>
              <w:t>561</w:t>
            </w:r>
          </w:p>
        </w:tc>
        <w:tc>
          <w:tcPr>
            <w:tcW w:w="9983" w:type="dxa"/>
          </w:tcPr>
          <w:p>
            <w:pPr>
              <w:pStyle w:val="TableParagraph"/>
              <w:spacing w:before="98"/>
              <w:ind w:left="1591" w:right="1462"/>
              <w:jc w:val="center"/>
              <w:rPr>
                <w:b/>
                <w:sz w:val="22"/>
              </w:rPr>
            </w:pPr>
            <w:r>
              <w:rPr>
                <w:b/>
                <w:w w:val="105"/>
                <w:sz w:val="22"/>
              </w:rPr>
              <w:t>Figure</w:t>
            </w:r>
            <w:r>
              <w:rPr>
                <w:b/>
                <w:spacing w:val="13"/>
                <w:w w:val="105"/>
                <w:sz w:val="22"/>
              </w:rPr>
              <w:t> </w:t>
            </w:r>
            <w:r>
              <w:rPr>
                <w:b/>
                <w:w w:val="105"/>
                <w:sz w:val="22"/>
              </w:rPr>
              <w:t>3</w:t>
            </w:r>
            <w:r>
              <w:rPr>
                <w:rFonts w:ascii="Arial" w:hAnsi="Arial"/>
                <w:b/>
                <w:w w:val="105"/>
                <w:sz w:val="22"/>
              </w:rPr>
              <w:t>—</w:t>
            </w:r>
            <w:r>
              <w:rPr>
                <w:b/>
                <w:w w:val="105"/>
                <w:sz w:val="22"/>
              </w:rPr>
              <w:t>Three-stage</w:t>
            </w:r>
            <w:r>
              <w:rPr>
                <w:b/>
                <w:spacing w:val="14"/>
                <w:w w:val="105"/>
                <w:sz w:val="22"/>
              </w:rPr>
              <w:t> </w:t>
            </w:r>
            <w:r>
              <w:rPr>
                <w:b/>
                <w:w w:val="105"/>
                <w:sz w:val="22"/>
              </w:rPr>
              <w:t>realization</w:t>
            </w:r>
            <w:r>
              <w:rPr>
                <w:b/>
                <w:spacing w:val="16"/>
                <w:w w:val="105"/>
                <w:sz w:val="22"/>
              </w:rPr>
              <w:t> </w:t>
            </w:r>
            <w:r>
              <w:rPr>
                <w:b/>
                <w:spacing w:val="-2"/>
                <w:w w:val="105"/>
                <w:sz w:val="22"/>
              </w:rPr>
              <w:t>principle</w:t>
            </w:r>
          </w:p>
        </w:tc>
      </w:tr>
      <w:tr>
        <w:trPr>
          <w:trHeight w:val="520" w:hRule="atLeast"/>
        </w:trPr>
        <w:tc>
          <w:tcPr>
            <w:tcW w:w="597" w:type="dxa"/>
          </w:tcPr>
          <w:p>
            <w:pPr>
              <w:pStyle w:val="TableParagraph"/>
              <w:spacing w:before="142"/>
              <w:rPr>
                <w:sz w:val="22"/>
              </w:rPr>
            </w:pPr>
            <w:r>
              <w:rPr>
                <w:spacing w:val="-5"/>
                <w:w w:val="110"/>
                <w:sz w:val="22"/>
              </w:rPr>
              <w:t>562</w:t>
            </w:r>
          </w:p>
        </w:tc>
        <w:tc>
          <w:tcPr>
            <w:tcW w:w="9983" w:type="dxa"/>
          </w:tcPr>
          <w:p>
            <w:pPr>
              <w:pStyle w:val="TableParagraph"/>
              <w:tabs>
                <w:tab w:pos="720" w:val="left" w:leader="none"/>
              </w:tabs>
              <w:spacing w:before="123"/>
              <w:ind w:left="180"/>
              <w:rPr>
                <w:b/>
                <w:sz w:val="24"/>
              </w:rPr>
            </w:pPr>
            <w:bookmarkStart w:name="_bookmark15" w:id="16"/>
            <w:bookmarkEnd w:id="16"/>
            <w:r>
              <w:rPr/>
            </w:r>
            <w:r>
              <w:rPr>
                <w:b/>
                <w:spacing w:val="-5"/>
                <w:w w:val="110"/>
                <w:sz w:val="24"/>
              </w:rPr>
              <w:t>7.3</w:t>
            </w:r>
            <w:r>
              <w:rPr>
                <w:b/>
                <w:sz w:val="24"/>
              </w:rPr>
              <w:tab/>
            </w:r>
            <w:r>
              <w:rPr>
                <w:b/>
                <w:w w:val="105"/>
                <w:sz w:val="24"/>
              </w:rPr>
              <w:t>Deriving</w:t>
            </w:r>
            <w:r>
              <w:rPr>
                <w:b/>
                <w:spacing w:val="13"/>
                <w:w w:val="105"/>
                <w:sz w:val="24"/>
              </w:rPr>
              <w:t> </w:t>
            </w:r>
            <w:r>
              <w:rPr>
                <w:b/>
                <w:w w:val="105"/>
                <w:sz w:val="24"/>
              </w:rPr>
              <w:t>acceptance</w:t>
            </w:r>
            <w:r>
              <w:rPr>
                <w:b/>
                <w:spacing w:val="13"/>
                <w:w w:val="105"/>
                <w:sz w:val="24"/>
              </w:rPr>
              <w:t> </w:t>
            </w:r>
            <w:r>
              <w:rPr>
                <w:b/>
                <w:w w:val="105"/>
                <w:sz w:val="24"/>
              </w:rPr>
              <w:t>criteria</w:t>
            </w:r>
            <w:r>
              <w:rPr>
                <w:b/>
                <w:spacing w:val="15"/>
                <w:w w:val="105"/>
                <w:sz w:val="24"/>
              </w:rPr>
              <w:t> </w:t>
            </w:r>
            <w:r>
              <w:rPr>
                <w:b/>
                <w:w w:val="105"/>
                <w:sz w:val="24"/>
              </w:rPr>
              <w:t>for</w:t>
            </w:r>
            <w:r>
              <w:rPr>
                <w:b/>
                <w:spacing w:val="14"/>
                <w:w w:val="105"/>
                <w:sz w:val="24"/>
              </w:rPr>
              <w:t> </w:t>
            </w:r>
            <w:r>
              <w:rPr>
                <w:b/>
                <w:w w:val="105"/>
                <w:sz w:val="24"/>
              </w:rPr>
              <w:t>the</w:t>
            </w:r>
            <w:r>
              <w:rPr>
                <w:b/>
                <w:spacing w:val="13"/>
                <w:w w:val="105"/>
                <w:sz w:val="24"/>
              </w:rPr>
              <w:t> </w:t>
            </w:r>
            <w:r>
              <w:rPr>
                <w:b/>
                <w:w w:val="105"/>
                <w:sz w:val="24"/>
              </w:rPr>
              <w:t>three-stage</w:t>
            </w:r>
            <w:r>
              <w:rPr>
                <w:b/>
                <w:spacing w:val="14"/>
                <w:w w:val="105"/>
                <w:sz w:val="24"/>
              </w:rPr>
              <w:t> </w:t>
            </w:r>
            <w:r>
              <w:rPr>
                <w:b/>
                <w:w w:val="105"/>
                <w:sz w:val="24"/>
              </w:rPr>
              <w:t>of</w:t>
            </w:r>
            <w:r>
              <w:rPr>
                <w:b/>
                <w:spacing w:val="15"/>
                <w:w w:val="105"/>
                <w:sz w:val="24"/>
              </w:rPr>
              <w:t> </w:t>
            </w:r>
            <w:r>
              <w:rPr>
                <w:b/>
                <w:w w:val="105"/>
                <w:sz w:val="24"/>
              </w:rPr>
              <w:t>the</w:t>
            </w:r>
            <w:r>
              <w:rPr>
                <w:b/>
                <w:spacing w:val="13"/>
                <w:w w:val="105"/>
                <w:sz w:val="24"/>
              </w:rPr>
              <w:t> </w:t>
            </w:r>
            <w:r>
              <w:rPr>
                <w:b/>
                <w:w w:val="105"/>
                <w:sz w:val="24"/>
              </w:rPr>
              <w:t>realization</w:t>
            </w:r>
            <w:r>
              <w:rPr>
                <w:b/>
                <w:spacing w:val="14"/>
                <w:w w:val="105"/>
                <w:sz w:val="24"/>
              </w:rPr>
              <w:t> </w:t>
            </w:r>
            <w:r>
              <w:rPr>
                <w:b/>
                <w:spacing w:val="-2"/>
                <w:w w:val="105"/>
                <w:sz w:val="24"/>
              </w:rPr>
              <w:t>principle</w:t>
            </w:r>
          </w:p>
        </w:tc>
      </w:tr>
      <w:tr>
        <w:trPr>
          <w:trHeight w:val="378" w:hRule="atLeast"/>
        </w:trPr>
        <w:tc>
          <w:tcPr>
            <w:tcW w:w="597" w:type="dxa"/>
          </w:tcPr>
          <w:p>
            <w:pPr>
              <w:pStyle w:val="TableParagraph"/>
              <w:spacing w:line="235" w:lineRule="exact" w:before="124"/>
              <w:rPr>
                <w:sz w:val="22"/>
              </w:rPr>
            </w:pPr>
            <w:r>
              <w:rPr>
                <w:spacing w:val="-5"/>
                <w:w w:val="110"/>
                <w:sz w:val="22"/>
              </w:rPr>
              <w:t>563</w:t>
            </w:r>
          </w:p>
        </w:tc>
        <w:tc>
          <w:tcPr>
            <w:tcW w:w="9983" w:type="dxa"/>
          </w:tcPr>
          <w:p>
            <w:pPr>
              <w:pStyle w:val="TableParagraph"/>
              <w:spacing w:line="235" w:lineRule="exact" w:before="124"/>
              <w:ind w:left="180"/>
              <w:rPr>
                <w:sz w:val="22"/>
              </w:rPr>
            </w:pPr>
            <w:r>
              <w:rPr>
                <w:w w:val="105"/>
                <w:sz w:val="22"/>
              </w:rPr>
              <w:t>The</w:t>
            </w:r>
            <w:r>
              <w:rPr>
                <w:spacing w:val="-7"/>
                <w:w w:val="105"/>
                <w:sz w:val="22"/>
              </w:rPr>
              <w:t> </w:t>
            </w:r>
            <w:r>
              <w:rPr>
                <w:w w:val="105"/>
                <w:sz w:val="22"/>
              </w:rPr>
              <w:t>following</w:t>
            </w:r>
            <w:r>
              <w:rPr>
                <w:spacing w:val="-7"/>
                <w:w w:val="105"/>
                <w:sz w:val="22"/>
              </w:rPr>
              <w:t> </w:t>
            </w:r>
            <w:r>
              <w:rPr>
                <w:w w:val="105"/>
                <w:sz w:val="22"/>
              </w:rPr>
              <w:t>process</w:t>
            </w:r>
            <w:r>
              <w:rPr>
                <w:spacing w:val="-5"/>
                <w:w w:val="105"/>
                <w:sz w:val="22"/>
              </w:rPr>
              <w:t> </w:t>
            </w:r>
            <w:r>
              <w:rPr>
                <w:w w:val="105"/>
                <w:sz w:val="22"/>
              </w:rPr>
              <w:t>(see</w:t>
            </w:r>
            <w:r>
              <w:rPr>
                <w:spacing w:val="-6"/>
                <w:w w:val="105"/>
                <w:sz w:val="22"/>
              </w:rPr>
              <w:t> </w:t>
            </w:r>
            <w:r>
              <w:rPr>
                <w:w w:val="105"/>
                <w:sz w:val="22"/>
              </w:rPr>
              <w:t>Figure</w:t>
            </w:r>
            <w:r>
              <w:rPr>
                <w:spacing w:val="-6"/>
                <w:w w:val="105"/>
                <w:sz w:val="22"/>
              </w:rPr>
              <w:t> </w:t>
            </w:r>
            <w:r>
              <w:rPr>
                <w:w w:val="105"/>
                <w:sz w:val="22"/>
              </w:rPr>
              <w:t>4)</w:t>
            </w:r>
            <w:r>
              <w:rPr>
                <w:spacing w:val="-6"/>
                <w:w w:val="105"/>
                <w:sz w:val="22"/>
              </w:rPr>
              <w:t> </w:t>
            </w:r>
            <w:r>
              <w:rPr>
                <w:w w:val="105"/>
                <w:sz w:val="22"/>
              </w:rPr>
              <w:t>can</w:t>
            </w:r>
            <w:r>
              <w:rPr>
                <w:spacing w:val="-8"/>
                <w:w w:val="105"/>
                <w:sz w:val="22"/>
              </w:rPr>
              <w:t> </w:t>
            </w:r>
            <w:r>
              <w:rPr>
                <w:w w:val="105"/>
                <w:sz w:val="22"/>
              </w:rPr>
              <w:t>be defined</w:t>
            </w:r>
            <w:r>
              <w:rPr>
                <w:spacing w:val="-9"/>
                <w:w w:val="105"/>
                <w:sz w:val="22"/>
              </w:rPr>
              <w:t> </w:t>
            </w:r>
            <w:r>
              <w:rPr>
                <w:w w:val="105"/>
                <w:sz w:val="22"/>
              </w:rPr>
              <w:t>to</w:t>
            </w:r>
            <w:r>
              <w:rPr>
                <w:spacing w:val="-6"/>
                <w:w w:val="105"/>
                <w:sz w:val="22"/>
              </w:rPr>
              <w:t> </w:t>
            </w:r>
            <w:r>
              <w:rPr>
                <w:w w:val="105"/>
                <w:sz w:val="22"/>
              </w:rPr>
              <w:t>derive</w:t>
            </w:r>
            <w:r>
              <w:rPr>
                <w:spacing w:val="-6"/>
                <w:w w:val="105"/>
                <w:sz w:val="22"/>
              </w:rPr>
              <w:t> </w:t>
            </w:r>
            <w:r>
              <w:rPr>
                <w:w w:val="105"/>
                <w:sz w:val="22"/>
              </w:rPr>
              <w:t>acceptance</w:t>
            </w:r>
            <w:r>
              <w:rPr>
                <w:spacing w:val="-6"/>
                <w:w w:val="105"/>
                <w:sz w:val="22"/>
              </w:rPr>
              <w:t> </w:t>
            </w:r>
            <w:r>
              <w:rPr>
                <w:w w:val="105"/>
                <w:sz w:val="22"/>
              </w:rPr>
              <w:t>criteria</w:t>
            </w:r>
            <w:r>
              <w:rPr>
                <w:spacing w:val="-6"/>
                <w:w w:val="105"/>
                <w:sz w:val="22"/>
              </w:rPr>
              <w:t> </w:t>
            </w:r>
            <w:r>
              <w:rPr>
                <w:w w:val="105"/>
                <w:sz w:val="22"/>
              </w:rPr>
              <w:t>based</w:t>
            </w:r>
            <w:r>
              <w:rPr>
                <w:spacing w:val="-7"/>
                <w:w w:val="105"/>
                <w:sz w:val="22"/>
              </w:rPr>
              <w:t> </w:t>
            </w:r>
            <w:r>
              <w:rPr>
                <w:w w:val="105"/>
                <w:sz w:val="22"/>
              </w:rPr>
              <w:t>on</w:t>
            </w:r>
            <w:r>
              <w:rPr>
                <w:spacing w:val="-6"/>
                <w:w w:val="105"/>
                <w:sz w:val="22"/>
              </w:rPr>
              <w:t> </w:t>
            </w:r>
            <w:r>
              <w:rPr>
                <w:w w:val="105"/>
                <w:sz w:val="22"/>
              </w:rPr>
              <w:t>the</w:t>
            </w:r>
            <w:r>
              <w:rPr>
                <w:spacing w:val="-6"/>
                <w:w w:val="105"/>
                <w:sz w:val="22"/>
              </w:rPr>
              <w:t> </w:t>
            </w:r>
            <w:r>
              <w:rPr>
                <w:w w:val="105"/>
                <w:sz w:val="22"/>
              </w:rPr>
              <w:t>three-</w:t>
            </w:r>
            <w:r>
              <w:rPr>
                <w:spacing w:val="-4"/>
                <w:w w:val="105"/>
                <w:sz w:val="22"/>
              </w:rPr>
              <w:t>stage</w:t>
            </w:r>
          </w:p>
        </w:tc>
      </w:tr>
      <w:tr>
        <w:trPr>
          <w:trHeight w:val="399" w:hRule="atLeast"/>
        </w:trPr>
        <w:tc>
          <w:tcPr>
            <w:tcW w:w="597" w:type="dxa"/>
          </w:tcPr>
          <w:p>
            <w:pPr>
              <w:pStyle w:val="TableParagraph"/>
              <w:spacing w:before="4"/>
              <w:rPr>
                <w:sz w:val="22"/>
              </w:rPr>
            </w:pPr>
            <w:r>
              <w:rPr>
                <w:spacing w:val="-5"/>
                <w:w w:val="110"/>
                <w:sz w:val="22"/>
              </w:rPr>
              <w:t>564</w:t>
            </w:r>
          </w:p>
        </w:tc>
        <w:tc>
          <w:tcPr>
            <w:tcW w:w="9983" w:type="dxa"/>
          </w:tcPr>
          <w:p>
            <w:pPr>
              <w:pStyle w:val="TableParagraph"/>
              <w:spacing w:before="4"/>
              <w:ind w:left="180"/>
              <w:rPr>
                <w:sz w:val="22"/>
              </w:rPr>
            </w:pPr>
            <w:r>
              <w:rPr>
                <w:w w:val="105"/>
                <w:sz w:val="22"/>
              </w:rPr>
              <w:t>realization</w:t>
            </w:r>
            <w:r>
              <w:rPr>
                <w:spacing w:val="17"/>
                <w:w w:val="110"/>
                <w:sz w:val="22"/>
              </w:rPr>
              <w:t> </w:t>
            </w:r>
            <w:r>
              <w:rPr>
                <w:spacing w:val="-2"/>
                <w:w w:val="110"/>
                <w:sz w:val="22"/>
              </w:rPr>
              <w:t>principle:</w:t>
            </w:r>
          </w:p>
        </w:tc>
      </w:tr>
      <w:tr>
        <w:trPr>
          <w:trHeight w:val="558" w:hRule="atLeast"/>
        </w:trPr>
        <w:tc>
          <w:tcPr>
            <w:tcW w:w="597" w:type="dxa"/>
          </w:tcPr>
          <w:p>
            <w:pPr>
              <w:pStyle w:val="TableParagraph"/>
              <w:spacing w:before="154"/>
              <w:rPr>
                <w:sz w:val="22"/>
              </w:rPr>
            </w:pPr>
            <w:r>
              <w:rPr>
                <w:spacing w:val="-5"/>
                <w:w w:val="110"/>
                <w:sz w:val="22"/>
              </w:rPr>
              <w:t>565</w:t>
            </w:r>
          </w:p>
        </w:tc>
        <w:tc>
          <w:tcPr>
            <w:tcW w:w="9983" w:type="dxa"/>
          </w:tcPr>
          <w:p>
            <w:pPr>
              <w:pStyle w:val="TableParagraph"/>
              <w:spacing w:before="153"/>
              <w:ind w:left="180"/>
              <w:rPr>
                <w:sz w:val="22"/>
              </w:rPr>
            </w:pPr>
            <w:r>
              <w:rPr>
                <w:rFonts w:ascii="Arial" w:hAnsi="Arial"/>
                <w:w w:val="105"/>
                <w:sz w:val="22"/>
              </w:rPr>
              <w:t>―</w:t>
            </w:r>
            <w:r>
              <w:rPr>
                <w:rFonts w:ascii="Arial" w:hAnsi="Arial"/>
                <w:spacing w:val="76"/>
                <w:w w:val="150"/>
                <w:sz w:val="22"/>
              </w:rPr>
              <w:t> </w:t>
            </w:r>
            <w:r>
              <w:rPr>
                <w:w w:val="105"/>
                <w:sz w:val="22"/>
              </w:rPr>
              <w:t>Desirable</w:t>
            </w:r>
            <w:r>
              <w:rPr>
                <w:spacing w:val="1"/>
                <w:w w:val="105"/>
                <w:sz w:val="22"/>
              </w:rPr>
              <w:t> </w:t>
            </w:r>
            <w:r>
              <w:rPr>
                <w:w w:val="105"/>
                <w:sz w:val="22"/>
              </w:rPr>
              <w:t>properties</w:t>
            </w:r>
            <w:r>
              <w:rPr>
                <w:spacing w:val="2"/>
                <w:w w:val="105"/>
                <w:sz w:val="22"/>
              </w:rPr>
              <w:t> </w:t>
            </w:r>
            <w:r>
              <w:rPr>
                <w:w w:val="105"/>
                <w:sz w:val="22"/>
              </w:rPr>
              <w:t>are</w:t>
            </w:r>
            <w:r>
              <w:rPr>
                <w:spacing w:val="1"/>
                <w:w w:val="105"/>
                <w:sz w:val="22"/>
              </w:rPr>
              <w:t> </w:t>
            </w:r>
            <w:r>
              <w:rPr>
                <w:w w:val="105"/>
                <w:sz w:val="22"/>
              </w:rPr>
              <w:t>defined</w:t>
            </w:r>
            <w:r>
              <w:rPr>
                <w:spacing w:val="1"/>
                <w:w w:val="105"/>
                <w:sz w:val="22"/>
              </w:rPr>
              <w:t> </w:t>
            </w:r>
            <w:r>
              <w:rPr>
                <w:w w:val="105"/>
                <w:sz w:val="22"/>
              </w:rPr>
              <w:t>for</w:t>
            </w:r>
            <w:r>
              <w:rPr>
                <w:spacing w:val="1"/>
                <w:w w:val="105"/>
                <w:sz w:val="22"/>
              </w:rPr>
              <w:t> </w:t>
            </w:r>
            <w:r>
              <w:rPr>
                <w:w w:val="105"/>
                <w:sz w:val="22"/>
              </w:rPr>
              <w:t>each</w:t>
            </w:r>
            <w:r>
              <w:rPr>
                <w:spacing w:val="1"/>
                <w:w w:val="105"/>
                <w:sz w:val="22"/>
              </w:rPr>
              <w:t> </w:t>
            </w:r>
            <w:r>
              <w:rPr>
                <w:w w:val="105"/>
                <w:sz w:val="22"/>
              </w:rPr>
              <w:t>of</w:t>
            </w:r>
            <w:r>
              <w:rPr>
                <w:spacing w:val="1"/>
                <w:w w:val="105"/>
                <w:sz w:val="22"/>
              </w:rPr>
              <w:t> </w:t>
            </w:r>
            <w:r>
              <w:rPr>
                <w:w w:val="105"/>
                <w:sz w:val="22"/>
              </w:rPr>
              <w:t>the</w:t>
            </w:r>
            <w:r>
              <w:rPr>
                <w:spacing w:val="1"/>
                <w:w w:val="105"/>
                <w:sz w:val="22"/>
              </w:rPr>
              <w:t> </w:t>
            </w:r>
            <w:r>
              <w:rPr>
                <w:w w:val="105"/>
                <w:sz w:val="22"/>
              </w:rPr>
              <w:t>three</w:t>
            </w:r>
            <w:r>
              <w:rPr>
                <w:spacing w:val="2"/>
                <w:w w:val="105"/>
                <w:sz w:val="22"/>
              </w:rPr>
              <w:t> </w:t>
            </w:r>
            <w:r>
              <w:rPr>
                <w:spacing w:val="-2"/>
                <w:w w:val="105"/>
                <w:sz w:val="22"/>
              </w:rPr>
              <w:t>stages.</w:t>
            </w:r>
          </w:p>
        </w:tc>
      </w:tr>
      <w:tr>
        <w:trPr>
          <w:trHeight w:val="409" w:hRule="atLeast"/>
        </w:trPr>
        <w:tc>
          <w:tcPr>
            <w:tcW w:w="597" w:type="dxa"/>
          </w:tcPr>
          <w:p>
            <w:pPr>
              <w:pStyle w:val="TableParagraph"/>
              <w:spacing w:line="241" w:lineRule="exact" w:before="148"/>
              <w:rPr>
                <w:sz w:val="22"/>
              </w:rPr>
            </w:pPr>
            <w:r>
              <w:rPr>
                <w:spacing w:val="-5"/>
                <w:w w:val="110"/>
                <w:sz w:val="22"/>
              </w:rPr>
              <w:t>566</w:t>
            </w:r>
          </w:p>
        </w:tc>
        <w:tc>
          <w:tcPr>
            <w:tcW w:w="9983" w:type="dxa"/>
          </w:tcPr>
          <w:p>
            <w:pPr>
              <w:pStyle w:val="TableParagraph"/>
              <w:spacing w:line="242" w:lineRule="exact" w:before="147"/>
              <w:ind w:left="180"/>
              <w:rPr>
                <w:sz w:val="22"/>
              </w:rPr>
            </w:pPr>
            <w:r>
              <w:rPr>
                <w:rFonts w:ascii="Arial" w:hAnsi="Arial"/>
                <w:w w:val="110"/>
                <w:sz w:val="22"/>
              </w:rPr>
              <w:t>―</w:t>
            </w:r>
            <w:r>
              <w:rPr>
                <w:rFonts w:ascii="Arial" w:hAnsi="Arial"/>
                <w:spacing w:val="56"/>
                <w:w w:val="110"/>
                <w:sz w:val="22"/>
              </w:rPr>
              <w:t> </w:t>
            </w:r>
            <w:r>
              <w:rPr>
                <w:w w:val="110"/>
                <w:sz w:val="22"/>
              </w:rPr>
              <w:t>The</w:t>
            </w:r>
            <w:r>
              <w:rPr>
                <w:spacing w:val="-7"/>
                <w:w w:val="110"/>
                <w:sz w:val="22"/>
              </w:rPr>
              <w:t> </w:t>
            </w:r>
            <w:r>
              <w:rPr>
                <w:w w:val="110"/>
                <w:sz w:val="22"/>
              </w:rPr>
              <w:t>properties</w:t>
            </w:r>
            <w:r>
              <w:rPr>
                <w:spacing w:val="-7"/>
                <w:w w:val="110"/>
                <w:sz w:val="22"/>
              </w:rPr>
              <w:t> </w:t>
            </w:r>
            <w:r>
              <w:rPr>
                <w:w w:val="110"/>
                <w:sz w:val="22"/>
              </w:rPr>
              <w:t>are</w:t>
            </w:r>
            <w:r>
              <w:rPr>
                <w:spacing w:val="-8"/>
                <w:w w:val="110"/>
                <w:sz w:val="22"/>
              </w:rPr>
              <w:t> </w:t>
            </w:r>
            <w:r>
              <w:rPr>
                <w:w w:val="110"/>
                <w:sz w:val="22"/>
              </w:rPr>
              <w:t>related</w:t>
            </w:r>
            <w:r>
              <w:rPr>
                <w:spacing w:val="-8"/>
                <w:w w:val="110"/>
                <w:sz w:val="22"/>
              </w:rPr>
              <w:t> </w:t>
            </w:r>
            <w:r>
              <w:rPr>
                <w:w w:val="110"/>
                <w:sz w:val="22"/>
              </w:rPr>
              <w:t>to</w:t>
            </w:r>
            <w:r>
              <w:rPr>
                <w:spacing w:val="-7"/>
                <w:w w:val="110"/>
                <w:sz w:val="22"/>
              </w:rPr>
              <w:t> </w:t>
            </w:r>
            <w:r>
              <w:rPr>
                <w:w w:val="110"/>
                <w:sz w:val="22"/>
              </w:rPr>
              <w:t>topics</w:t>
            </w:r>
            <w:r>
              <w:rPr>
                <w:spacing w:val="-7"/>
                <w:w w:val="110"/>
                <w:sz w:val="22"/>
              </w:rPr>
              <w:t> </w:t>
            </w:r>
            <w:r>
              <w:rPr>
                <w:w w:val="110"/>
                <w:sz w:val="22"/>
              </w:rPr>
              <w:t>and</w:t>
            </w:r>
            <w:r>
              <w:rPr>
                <w:spacing w:val="-8"/>
                <w:w w:val="110"/>
                <w:sz w:val="22"/>
              </w:rPr>
              <w:t> </w:t>
            </w:r>
            <w:r>
              <w:rPr>
                <w:w w:val="110"/>
                <w:sz w:val="22"/>
              </w:rPr>
              <w:t>eventually</w:t>
            </w:r>
            <w:r>
              <w:rPr>
                <w:spacing w:val="-9"/>
                <w:w w:val="110"/>
                <w:sz w:val="22"/>
              </w:rPr>
              <w:t> </w:t>
            </w:r>
            <w:r>
              <w:rPr>
                <w:w w:val="110"/>
                <w:sz w:val="22"/>
              </w:rPr>
              <w:t>to</w:t>
            </w:r>
            <w:r>
              <w:rPr>
                <w:spacing w:val="-8"/>
                <w:w w:val="110"/>
                <w:sz w:val="22"/>
              </w:rPr>
              <w:t> </w:t>
            </w:r>
            <w:r>
              <w:rPr>
                <w:w w:val="110"/>
                <w:sz w:val="22"/>
              </w:rPr>
              <w:t>detailed</w:t>
            </w:r>
            <w:r>
              <w:rPr>
                <w:spacing w:val="-8"/>
                <w:w w:val="110"/>
                <w:sz w:val="22"/>
              </w:rPr>
              <w:t> </w:t>
            </w:r>
            <w:r>
              <w:rPr>
                <w:w w:val="110"/>
                <w:sz w:val="22"/>
              </w:rPr>
              <w:t>methods</w:t>
            </w:r>
            <w:r>
              <w:rPr>
                <w:spacing w:val="-7"/>
                <w:w w:val="110"/>
                <w:sz w:val="22"/>
              </w:rPr>
              <w:t> </w:t>
            </w:r>
            <w:r>
              <w:rPr>
                <w:w w:val="110"/>
                <w:sz w:val="22"/>
              </w:rPr>
              <w:t>and</w:t>
            </w:r>
            <w:r>
              <w:rPr>
                <w:spacing w:val="-8"/>
                <w:w w:val="110"/>
                <w:sz w:val="22"/>
              </w:rPr>
              <w:t> </w:t>
            </w:r>
            <w:r>
              <w:rPr>
                <w:w w:val="110"/>
                <w:sz w:val="22"/>
              </w:rPr>
              <w:t>techniques</w:t>
            </w:r>
            <w:r>
              <w:rPr>
                <w:spacing w:val="-7"/>
                <w:w w:val="110"/>
                <w:sz w:val="22"/>
              </w:rPr>
              <w:t> </w:t>
            </w:r>
            <w:r>
              <w:rPr>
                <w:spacing w:val="-2"/>
                <w:w w:val="110"/>
                <w:sz w:val="22"/>
              </w:rPr>
              <w:t>addressing</w:t>
            </w:r>
          </w:p>
        </w:tc>
      </w:tr>
      <w:tr>
        <w:trPr>
          <w:trHeight w:val="390" w:hRule="atLeast"/>
        </w:trPr>
        <w:tc>
          <w:tcPr>
            <w:tcW w:w="597" w:type="dxa"/>
          </w:tcPr>
          <w:p>
            <w:pPr>
              <w:pStyle w:val="TableParagraph"/>
              <w:spacing w:line="249" w:lineRule="exact" w:before="0"/>
              <w:rPr>
                <w:sz w:val="22"/>
              </w:rPr>
            </w:pPr>
            <w:r>
              <w:rPr>
                <w:spacing w:val="-5"/>
                <w:w w:val="110"/>
                <w:sz w:val="22"/>
              </w:rPr>
              <w:t>567</w:t>
            </w:r>
          </w:p>
        </w:tc>
        <w:tc>
          <w:tcPr>
            <w:tcW w:w="9983" w:type="dxa"/>
          </w:tcPr>
          <w:p>
            <w:pPr>
              <w:pStyle w:val="TableParagraph"/>
              <w:spacing w:line="249" w:lineRule="exact" w:before="0"/>
              <w:ind w:left="540"/>
              <w:rPr>
                <w:sz w:val="22"/>
              </w:rPr>
            </w:pPr>
            <w:r>
              <w:rPr>
                <w:w w:val="105"/>
                <w:sz w:val="22"/>
              </w:rPr>
              <w:t>those</w:t>
            </w:r>
            <w:r>
              <w:rPr>
                <w:spacing w:val="13"/>
                <w:w w:val="105"/>
                <w:sz w:val="22"/>
              </w:rPr>
              <w:t> </w:t>
            </w:r>
            <w:r>
              <w:rPr>
                <w:spacing w:val="-2"/>
                <w:w w:val="105"/>
                <w:sz w:val="22"/>
              </w:rPr>
              <w:t>topics.</w:t>
            </w:r>
          </w:p>
        </w:tc>
      </w:tr>
      <w:tr>
        <w:trPr>
          <w:trHeight w:val="424" w:hRule="atLeast"/>
        </w:trPr>
        <w:tc>
          <w:tcPr>
            <w:tcW w:w="597" w:type="dxa"/>
          </w:tcPr>
          <w:p>
            <w:pPr>
              <w:pStyle w:val="TableParagraph"/>
              <w:spacing w:line="250" w:lineRule="exact" w:before="154"/>
              <w:rPr>
                <w:sz w:val="22"/>
              </w:rPr>
            </w:pPr>
            <w:r>
              <w:rPr>
                <w:spacing w:val="-5"/>
                <w:w w:val="110"/>
                <w:sz w:val="22"/>
              </w:rPr>
              <w:t>568</w:t>
            </w:r>
          </w:p>
        </w:tc>
        <w:tc>
          <w:tcPr>
            <w:tcW w:w="9983" w:type="dxa"/>
          </w:tcPr>
          <w:p>
            <w:pPr>
              <w:pStyle w:val="TableParagraph"/>
              <w:spacing w:line="251" w:lineRule="exact" w:before="153"/>
              <w:ind w:left="180"/>
              <w:rPr>
                <w:sz w:val="22"/>
              </w:rPr>
            </w:pPr>
            <w:r>
              <w:rPr>
                <w:rFonts w:ascii="Arial" w:hAnsi="Arial"/>
                <w:w w:val="105"/>
                <w:sz w:val="22"/>
              </w:rPr>
              <w:t>―</w:t>
            </w:r>
            <w:r>
              <w:rPr>
                <w:rFonts w:ascii="Arial" w:hAnsi="Arial"/>
                <w:spacing w:val="78"/>
                <w:w w:val="150"/>
                <w:sz w:val="22"/>
              </w:rPr>
              <w:t> </w:t>
            </w:r>
            <w:r>
              <w:rPr>
                <w:w w:val="105"/>
                <w:sz w:val="22"/>
              </w:rPr>
              <w:t>Acceptance</w:t>
            </w:r>
            <w:r>
              <w:rPr>
                <w:spacing w:val="-1"/>
                <w:w w:val="105"/>
                <w:sz w:val="22"/>
              </w:rPr>
              <w:t> </w:t>
            </w:r>
            <w:r>
              <w:rPr>
                <w:w w:val="105"/>
                <w:sz w:val="22"/>
              </w:rPr>
              <w:t>criteria</w:t>
            </w:r>
            <w:r>
              <w:rPr>
                <w:spacing w:val="1"/>
                <w:w w:val="105"/>
                <w:sz w:val="22"/>
              </w:rPr>
              <w:t> </w:t>
            </w:r>
            <w:r>
              <w:rPr>
                <w:w w:val="105"/>
                <w:sz w:val="22"/>
              </w:rPr>
              <w:t>are</w:t>
            </w:r>
            <w:r>
              <w:rPr>
                <w:spacing w:val="1"/>
                <w:w w:val="105"/>
                <w:sz w:val="22"/>
              </w:rPr>
              <w:t> </w:t>
            </w:r>
            <w:r>
              <w:rPr>
                <w:w w:val="105"/>
                <w:sz w:val="22"/>
              </w:rPr>
              <w:t>identified</w:t>
            </w:r>
            <w:r>
              <w:rPr>
                <w:spacing w:val="2"/>
                <w:w w:val="105"/>
                <w:sz w:val="22"/>
              </w:rPr>
              <w:t> </w:t>
            </w:r>
            <w:r>
              <w:rPr>
                <w:w w:val="105"/>
                <w:sz w:val="22"/>
              </w:rPr>
              <w:t>from</w:t>
            </w:r>
            <w:r>
              <w:rPr>
                <w:spacing w:val="2"/>
                <w:w w:val="105"/>
                <w:sz w:val="22"/>
              </w:rPr>
              <w:t> </w:t>
            </w:r>
            <w:r>
              <w:rPr>
                <w:w w:val="105"/>
                <w:sz w:val="22"/>
              </w:rPr>
              <w:t>the</w:t>
            </w:r>
            <w:r>
              <w:rPr>
                <w:spacing w:val="1"/>
                <w:w w:val="105"/>
                <w:sz w:val="22"/>
              </w:rPr>
              <w:t> </w:t>
            </w:r>
            <w:r>
              <w:rPr>
                <w:w w:val="105"/>
                <w:sz w:val="22"/>
              </w:rPr>
              <w:t>set</w:t>
            </w:r>
            <w:r>
              <w:rPr>
                <w:spacing w:val="1"/>
                <w:w w:val="105"/>
                <w:sz w:val="22"/>
              </w:rPr>
              <w:t> </w:t>
            </w:r>
            <w:r>
              <w:rPr>
                <w:w w:val="105"/>
                <w:sz w:val="22"/>
              </w:rPr>
              <w:t>of</w:t>
            </w:r>
            <w:r>
              <w:rPr>
                <w:spacing w:val="1"/>
                <w:w w:val="105"/>
                <w:sz w:val="22"/>
              </w:rPr>
              <w:t> </w:t>
            </w:r>
            <w:r>
              <w:rPr>
                <w:w w:val="105"/>
                <w:sz w:val="22"/>
              </w:rPr>
              <w:t>the</w:t>
            </w:r>
            <w:r>
              <w:rPr>
                <w:spacing w:val="1"/>
                <w:w w:val="105"/>
                <w:sz w:val="22"/>
              </w:rPr>
              <w:t> </w:t>
            </w:r>
            <w:r>
              <w:rPr>
                <w:w w:val="105"/>
                <w:sz w:val="22"/>
              </w:rPr>
              <w:t>detailed</w:t>
            </w:r>
            <w:r>
              <w:rPr>
                <w:spacing w:val="2"/>
                <w:w w:val="105"/>
                <w:sz w:val="22"/>
              </w:rPr>
              <w:t> </w:t>
            </w:r>
            <w:r>
              <w:rPr>
                <w:w w:val="105"/>
                <w:sz w:val="22"/>
              </w:rPr>
              <w:t>methods</w:t>
            </w:r>
            <w:r>
              <w:rPr>
                <w:spacing w:val="2"/>
                <w:w w:val="105"/>
                <w:sz w:val="22"/>
              </w:rPr>
              <w:t> </w:t>
            </w:r>
            <w:r>
              <w:rPr>
                <w:w w:val="105"/>
                <w:sz w:val="22"/>
              </w:rPr>
              <w:t>and</w:t>
            </w:r>
            <w:r>
              <w:rPr>
                <w:spacing w:val="1"/>
                <w:w w:val="105"/>
                <w:sz w:val="22"/>
              </w:rPr>
              <w:t> </w:t>
            </w:r>
            <w:r>
              <w:rPr>
                <w:spacing w:val="-2"/>
                <w:w w:val="105"/>
                <w:sz w:val="22"/>
              </w:rPr>
              <w:t>techniques.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9979"/>
      </w:tblGrid>
      <w:tr>
        <w:trPr>
          <w:trHeight w:val="352" w:hRule="atLeast"/>
        </w:trPr>
        <w:tc>
          <w:tcPr>
            <w:tcW w:w="597" w:type="dxa"/>
          </w:tcPr>
          <w:p>
            <w:pPr>
              <w:pStyle w:val="TableParagraph"/>
              <w:spacing w:before="4"/>
              <w:rPr>
                <w:sz w:val="22"/>
              </w:rPr>
            </w:pPr>
            <w:r>
              <w:rPr>
                <w:spacing w:val="-5"/>
                <w:w w:val="110"/>
                <w:sz w:val="22"/>
              </w:rPr>
              <w:t>569</w:t>
            </w:r>
          </w:p>
        </w:tc>
        <w:tc>
          <w:tcPr>
            <w:tcW w:w="9979" w:type="dxa"/>
          </w:tcPr>
          <w:p>
            <w:pPr>
              <w:pStyle w:val="TableParagraph"/>
              <w:spacing w:before="0"/>
              <w:ind w:left="0"/>
              <w:rPr>
                <w:sz w:val="20"/>
              </w:rPr>
            </w:pPr>
          </w:p>
        </w:tc>
      </w:tr>
      <w:tr>
        <w:trPr>
          <w:trHeight w:val="465" w:hRule="atLeast"/>
        </w:trPr>
        <w:tc>
          <w:tcPr>
            <w:tcW w:w="597" w:type="dxa"/>
          </w:tcPr>
          <w:p>
            <w:pPr>
              <w:pStyle w:val="TableParagraph"/>
              <w:spacing w:before="98"/>
              <w:rPr>
                <w:sz w:val="22"/>
              </w:rPr>
            </w:pPr>
            <w:r>
              <w:rPr>
                <w:spacing w:val="-5"/>
                <w:w w:val="110"/>
                <w:sz w:val="22"/>
              </w:rPr>
              <w:t>570</w:t>
            </w:r>
          </w:p>
        </w:tc>
        <w:tc>
          <w:tcPr>
            <w:tcW w:w="9979" w:type="dxa"/>
          </w:tcPr>
          <w:p>
            <w:pPr>
              <w:pStyle w:val="TableParagraph"/>
              <w:spacing w:before="97"/>
              <w:ind w:left="3317" w:right="3183"/>
              <w:jc w:val="center"/>
              <w:rPr>
                <w:b/>
                <w:sz w:val="22"/>
              </w:rPr>
            </w:pPr>
            <w:r>
              <w:rPr>
                <w:b/>
                <w:w w:val="105"/>
                <w:sz w:val="22"/>
              </w:rPr>
              <w:t>Figure</w:t>
            </w:r>
            <w:r>
              <w:rPr>
                <w:b/>
                <w:spacing w:val="5"/>
                <w:w w:val="105"/>
                <w:sz w:val="22"/>
              </w:rPr>
              <w:t> </w:t>
            </w:r>
            <w:r>
              <w:rPr>
                <w:b/>
                <w:w w:val="105"/>
                <w:sz w:val="22"/>
              </w:rPr>
              <w:t>4</w:t>
            </w:r>
            <w:r>
              <w:rPr>
                <w:b/>
                <w:spacing w:val="2"/>
                <w:w w:val="105"/>
                <w:sz w:val="22"/>
              </w:rPr>
              <w:t> </w:t>
            </w:r>
            <w:r>
              <w:rPr>
                <w:rFonts w:ascii="Arial" w:hAnsi="Arial"/>
                <w:b/>
                <w:w w:val="105"/>
                <w:sz w:val="22"/>
              </w:rPr>
              <w:t>—</w:t>
            </w:r>
            <w:r>
              <w:rPr>
                <w:rFonts w:ascii="Arial" w:hAnsi="Arial"/>
                <w:b/>
                <w:spacing w:val="-2"/>
                <w:w w:val="105"/>
                <w:sz w:val="22"/>
              </w:rPr>
              <w:t> </w:t>
            </w:r>
            <w:r>
              <w:rPr>
                <w:b/>
                <w:w w:val="105"/>
                <w:sz w:val="22"/>
              </w:rPr>
              <w:t>Processes</w:t>
            </w:r>
            <w:r>
              <w:rPr>
                <w:b/>
                <w:spacing w:val="5"/>
                <w:w w:val="105"/>
                <w:sz w:val="22"/>
              </w:rPr>
              <w:t> </w:t>
            </w:r>
            <w:r>
              <w:rPr>
                <w:b/>
                <w:w w:val="105"/>
                <w:sz w:val="22"/>
              </w:rPr>
              <w:t>in</w:t>
            </w:r>
            <w:r>
              <w:rPr>
                <w:b/>
                <w:spacing w:val="3"/>
                <w:w w:val="105"/>
                <w:sz w:val="22"/>
              </w:rPr>
              <w:t> </w:t>
            </w:r>
            <w:r>
              <w:rPr>
                <w:b/>
                <w:w w:val="105"/>
                <w:sz w:val="22"/>
              </w:rPr>
              <w:t>each</w:t>
            </w:r>
            <w:r>
              <w:rPr>
                <w:b/>
                <w:spacing w:val="3"/>
                <w:w w:val="105"/>
                <w:sz w:val="22"/>
              </w:rPr>
              <w:t> </w:t>
            </w:r>
            <w:r>
              <w:rPr>
                <w:b/>
                <w:spacing w:val="-2"/>
                <w:w w:val="105"/>
                <w:sz w:val="22"/>
              </w:rPr>
              <w:t>stage</w:t>
            </w:r>
          </w:p>
        </w:tc>
      </w:tr>
      <w:tr>
        <w:trPr>
          <w:trHeight w:val="362" w:hRule="atLeast"/>
        </w:trPr>
        <w:tc>
          <w:tcPr>
            <w:tcW w:w="597" w:type="dxa"/>
          </w:tcPr>
          <w:p>
            <w:pPr>
              <w:pStyle w:val="TableParagraph"/>
              <w:spacing w:line="225" w:lineRule="exact" w:before="117"/>
              <w:rPr>
                <w:sz w:val="22"/>
              </w:rPr>
            </w:pPr>
            <w:r>
              <w:rPr>
                <w:spacing w:val="-5"/>
                <w:w w:val="110"/>
                <w:sz w:val="22"/>
              </w:rPr>
              <w:t>571</w:t>
            </w:r>
          </w:p>
        </w:tc>
        <w:tc>
          <w:tcPr>
            <w:tcW w:w="9979" w:type="dxa"/>
          </w:tcPr>
          <w:p>
            <w:pPr>
              <w:pStyle w:val="TableParagraph"/>
              <w:spacing w:line="206" w:lineRule="exact" w:before="136"/>
              <w:ind w:left="180"/>
              <w:rPr>
                <w:sz w:val="20"/>
              </w:rPr>
            </w:pPr>
            <w:r>
              <w:rPr>
                <w:w w:val="105"/>
                <w:sz w:val="20"/>
              </w:rPr>
              <w:t>NOTE</w:t>
            </w:r>
            <w:r>
              <w:rPr>
                <w:spacing w:val="-6"/>
                <w:w w:val="105"/>
                <w:sz w:val="20"/>
              </w:rPr>
              <w:t> </w:t>
            </w:r>
            <w:r>
              <w:rPr>
                <w:w w:val="105"/>
                <w:sz w:val="20"/>
              </w:rPr>
              <w:t>1</w:t>
            </w:r>
            <w:r>
              <w:rPr>
                <w:spacing w:val="21"/>
                <w:w w:val="105"/>
                <w:sz w:val="20"/>
              </w:rPr>
              <w:t> </w:t>
            </w:r>
            <w:r>
              <w:rPr>
                <w:w w:val="105"/>
                <w:sz w:val="20"/>
              </w:rPr>
              <w:t>The</w:t>
            </w:r>
            <w:r>
              <w:rPr>
                <w:spacing w:val="44"/>
                <w:w w:val="105"/>
                <w:sz w:val="20"/>
              </w:rPr>
              <w:t> </w:t>
            </w:r>
            <w:r>
              <w:rPr>
                <w:w w:val="105"/>
                <w:sz w:val="20"/>
              </w:rPr>
              <w:t>properties</w:t>
            </w:r>
            <w:r>
              <w:rPr>
                <w:spacing w:val="47"/>
                <w:w w:val="105"/>
                <w:sz w:val="20"/>
              </w:rPr>
              <w:t> </w:t>
            </w:r>
            <w:r>
              <w:rPr>
                <w:w w:val="105"/>
                <w:sz w:val="20"/>
              </w:rPr>
              <w:t>can</w:t>
            </w:r>
            <w:r>
              <w:rPr>
                <w:spacing w:val="45"/>
                <w:w w:val="105"/>
                <w:sz w:val="20"/>
              </w:rPr>
              <w:t> </w:t>
            </w:r>
            <w:r>
              <w:rPr>
                <w:w w:val="105"/>
                <w:sz w:val="20"/>
              </w:rPr>
              <w:t>be</w:t>
            </w:r>
            <w:r>
              <w:rPr>
                <w:spacing w:val="44"/>
                <w:w w:val="105"/>
                <w:sz w:val="20"/>
              </w:rPr>
              <w:t> </w:t>
            </w:r>
            <w:r>
              <w:rPr>
                <w:w w:val="105"/>
                <w:sz w:val="20"/>
              </w:rPr>
              <w:t>defined</w:t>
            </w:r>
            <w:r>
              <w:rPr>
                <w:spacing w:val="49"/>
                <w:w w:val="105"/>
                <w:sz w:val="20"/>
              </w:rPr>
              <w:t> </w:t>
            </w:r>
            <w:r>
              <w:rPr>
                <w:w w:val="105"/>
                <w:sz w:val="20"/>
              </w:rPr>
              <w:t>on</w:t>
            </w:r>
            <w:r>
              <w:rPr>
                <w:spacing w:val="46"/>
                <w:w w:val="105"/>
                <w:sz w:val="20"/>
              </w:rPr>
              <w:t> </w:t>
            </w:r>
            <w:r>
              <w:rPr>
                <w:w w:val="105"/>
                <w:sz w:val="20"/>
              </w:rPr>
              <w:t>a</w:t>
            </w:r>
            <w:r>
              <w:rPr>
                <w:spacing w:val="44"/>
                <w:w w:val="105"/>
                <w:sz w:val="20"/>
              </w:rPr>
              <w:t> </w:t>
            </w:r>
            <w:r>
              <w:rPr>
                <w:w w:val="105"/>
                <w:sz w:val="20"/>
              </w:rPr>
              <w:t>case-by-case</w:t>
            </w:r>
            <w:r>
              <w:rPr>
                <w:spacing w:val="44"/>
                <w:w w:val="105"/>
                <w:sz w:val="20"/>
              </w:rPr>
              <w:t> </w:t>
            </w:r>
            <w:r>
              <w:rPr>
                <w:w w:val="105"/>
                <w:sz w:val="20"/>
              </w:rPr>
              <w:t>basis</w:t>
            </w:r>
            <w:r>
              <w:rPr>
                <w:spacing w:val="46"/>
                <w:w w:val="105"/>
                <w:sz w:val="20"/>
              </w:rPr>
              <w:t> </w:t>
            </w:r>
            <w:r>
              <w:rPr>
                <w:w w:val="105"/>
                <w:sz w:val="20"/>
              </w:rPr>
              <w:t>or</w:t>
            </w:r>
            <w:r>
              <w:rPr>
                <w:spacing w:val="44"/>
                <w:w w:val="105"/>
                <w:sz w:val="20"/>
              </w:rPr>
              <w:t> </w:t>
            </w:r>
            <w:r>
              <w:rPr>
                <w:w w:val="105"/>
                <w:sz w:val="20"/>
              </w:rPr>
              <w:t>derived</w:t>
            </w:r>
            <w:r>
              <w:rPr>
                <w:spacing w:val="46"/>
                <w:w w:val="105"/>
                <w:sz w:val="20"/>
              </w:rPr>
              <w:t> </w:t>
            </w:r>
            <w:r>
              <w:rPr>
                <w:w w:val="105"/>
                <w:sz w:val="20"/>
              </w:rPr>
              <w:t>from</w:t>
            </w:r>
            <w:r>
              <w:rPr>
                <w:spacing w:val="45"/>
                <w:w w:val="105"/>
                <w:sz w:val="20"/>
              </w:rPr>
              <w:t> </w:t>
            </w:r>
            <w:r>
              <w:rPr>
                <w:w w:val="105"/>
                <w:sz w:val="20"/>
              </w:rPr>
              <w:t>properties</w:t>
            </w:r>
            <w:r>
              <w:rPr>
                <w:spacing w:val="44"/>
                <w:w w:val="105"/>
                <w:sz w:val="20"/>
              </w:rPr>
              <w:t> </w:t>
            </w:r>
            <w:r>
              <w:rPr>
                <w:w w:val="105"/>
                <w:sz w:val="20"/>
              </w:rPr>
              <w:t>listed</w:t>
            </w:r>
            <w:r>
              <w:rPr>
                <w:spacing w:val="45"/>
                <w:w w:val="105"/>
                <w:sz w:val="20"/>
              </w:rPr>
              <w:t> </w:t>
            </w:r>
            <w:r>
              <w:rPr>
                <w:w w:val="105"/>
                <w:sz w:val="20"/>
              </w:rPr>
              <w:t>in</w:t>
            </w:r>
            <w:r>
              <w:rPr>
                <w:spacing w:val="48"/>
                <w:w w:val="105"/>
                <w:sz w:val="20"/>
              </w:rPr>
              <w:t> </w:t>
            </w:r>
            <w:r>
              <w:rPr>
                <w:spacing w:val="-2"/>
                <w:w w:val="105"/>
                <w:sz w:val="20"/>
              </w:rPr>
              <w:t>existing</w:t>
            </w:r>
          </w:p>
        </w:tc>
      </w:tr>
      <w:tr>
        <w:trPr>
          <w:trHeight w:val="240" w:hRule="atLeast"/>
        </w:trPr>
        <w:tc>
          <w:tcPr>
            <w:tcW w:w="597" w:type="dxa"/>
          </w:tcPr>
          <w:p>
            <w:pPr>
              <w:pStyle w:val="TableParagraph"/>
              <w:spacing w:line="220" w:lineRule="exact" w:before="0"/>
              <w:rPr>
                <w:sz w:val="22"/>
              </w:rPr>
            </w:pPr>
            <w:r>
              <w:rPr>
                <w:spacing w:val="-5"/>
                <w:w w:val="110"/>
                <w:sz w:val="22"/>
              </w:rPr>
              <w:t>572</w:t>
            </w:r>
          </w:p>
        </w:tc>
        <w:tc>
          <w:tcPr>
            <w:tcW w:w="9979" w:type="dxa"/>
          </w:tcPr>
          <w:p>
            <w:pPr>
              <w:pStyle w:val="TableParagraph"/>
              <w:spacing w:line="206" w:lineRule="exact" w:before="13"/>
              <w:ind w:left="180"/>
              <w:rPr>
                <w:sz w:val="20"/>
              </w:rPr>
            </w:pPr>
            <w:r>
              <w:rPr>
                <w:w w:val="105"/>
                <w:sz w:val="20"/>
              </w:rPr>
              <w:t>International</w:t>
            </w:r>
            <w:r>
              <w:rPr>
                <w:spacing w:val="4"/>
                <w:w w:val="105"/>
                <w:sz w:val="20"/>
              </w:rPr>
              <w:t> </w:t>
            </w:r>
            <w:r>
              <w:rPr>
                <w:w w:val="105"/>
                <w:sz w:val="20"/>
              </w:rPr>
              <w:t>Standards,</w:t>
            </w:r>
            <w:r>
              <w:rPr>
                <w:spacing w:val="4"/>
                <w:w w:val="105"/>
                <w:sz w:val="20"/>
              </w:rPr>
              <w:t> </w:t>
            </w:r>
            <w:r>
              <w:rPr>
                <w:w w:val="105"/>
                <w:sz w:val="20"/>
              </w:rPr>
              <w:t>based</w:t>
            </w:r>
            <w:r>
              <w:rPr>
                <w:spacing w:val="5"/>
                <w:w w:val="105"/>
                <w:sz w:val="20"/>
              </w:rPr>
              <w:t> </w:t>
            </w:r>
            <w:r>
              <w:rPr>
                <w:w w:val="105"/>
                <w:sz w:val="20"/>
              </w:rPr>
              <w:t>on</w:t>
            </w:r>
            <w:r>
              <w:rPr>
                <w:spacing w:val="3"/>
                <w:w w:val="105"/>
                <w:sz w:val="20"/>
              </w:rPr>
              <w:t> </w:t>
            </w:r>
            <w:r>
              <w:rPr>
                <w:w w:val="105"/>
                <w:sz w:val="20"/>
              </w:rPr>
              <w:t>the</w:t>
            </w:r>
            <w:r>
              <w:rPr>
                <w:spacing w:val="3"/>
                <w:w w:val="105"/>
                <w:sz w:val="20"/>
              </w:rPr>
              <w:t> </w:t>
            </w:r>
            <w:r>
              <w:rPr>
                <w:w w:val="105"/>
                <w:sz w:val="20"/>
              </w:rPr>
              <w:t>level</w:t>
            </w:r>
            <w:r>
              <w:rPr>
                <w:spacing w:val="4"/>
                <w:w w:val="105"/>
                <w:sz w:val="20"/>
              </w:rPr>
              <w:t> </w:t>
            </w:r>
            <w:r>
              <w:rPr>
                <w:w w:val="105"/>
                <w:sz w:val="20"/>
              </w:rPr>
              <w:t>of</w:t>
            </w:r>
            <w:r>
              <w:rPr>
                <w:spacing w:val="1"/>
                <w:w w:val="105"/>
                <w:sz w:val="20"/>
              </w:rPr>
              <w:t> </w:t>
            </w:r>
            <w:r>
              <w:rPr>
                <w:w w:val="105"/>
                <w:sz w:val="20"/>
              </w:rPr>
              <w:t>the</w:t>
            </w:r>
            <w:r>
              <w:rPr>
                <w:spacing w:val="3"/>
                <w:w w:val="105"/>
                <w:sz w:val="20"/>
              </w:rPr>
              <w:t> </w:t>
            </w:r>
            <w:r>
              <w:rPr>
                <w:w w:val="105"/>
                <w:sz w:val="20"/>
              </w:rPr>
              <w:t>elements</w:t>
            </w:r>
            <w:r>
              <w:rPr>
                <w:spacing w:val="2"/>
                <w:w w:val="105"/>
                <w:sz w:val="20"/>
              </w:rPr>
              <w:t> </w:t>
            </w:r>
            <w:r>
              <w:rPr>
                <w:w w:val="105"/>
                <w:sz w:val="20"/>
              </w:rPr>
              <w:t>containing</w:t>
            </w:r>
            <w:r>
              <w:rPr>
                <w:spacing w:val="3"/>
                <w:w w:val="105"/>
                <w:sz w:val="20"/>
              </w:rPr>
              <w:t> </w:t>
            </w:r>
            <w:r>
              <w:rPr>
                <w:w w:val="105"/>
                <w:sz w:val="20"/>
              </w:rPr>
              <w:t>AI</w:t>
            </w:r>
            <w:r>
              <w:rPr>
                <w:spacing w:val="13"/>
                <w:w w:val="105"/>
                <w:sz w:val="20"/>
              </w:rPr>
              <w:t> </w:t>
            </w:r>
            <w:r>
              <w:rPr>
                <w:w w:val="105"/>
                <w:sz w:val="20"/>
              </w:rPr>
              <w:t>technology.</w:t>
            </w:r>
            <w:r>
              <w:rPr>
                <w:spacing w:val="2"/>
                <w:w w:val="105"/>
                <w:sz w:val="20"/>
              </w:rPr>
              <w:t> </w:t>
            </w:r>
            <w:r>
              <w:rPr>
                <w:w w:val="105"/>
                <w:sz w:val="20"/>
              </w:rPr>
              <w:t>Refer</w:t>
            </w:r>
            <w:r>
              <w:rPr>
                <w:spacing w:val="3"/>
                <w:w w:val="105"/>
                <w:sz w:val="20"/>
              </w:rPr>
              <w:t> </w:t>
            </w:r>
            <w:r>
              <w:rPr>
                <w:w w:val="105"/>
                <w:sz w:val="20"/>
              </w:rPr>
              <w:t>to</w:t>
            </w:r>
            <w:r>
              <w:rPr>
                <w:spacing w:val="5"/>
                <w:w w:val="105"/>
                <w:sz w:val="20"/>
              </w:rPr>
              <w:t> </w:t>
            </w:r>
            <w:r>
              <w:rPr>
                <w:w w:val="105"/>
                <w:sz w:val="20"/>
              </w:rPr>
              <w:t>Clause</w:t>
            </w:r>
            <w:r>
              <w:rPr>
                <w:spacing w:val="1"/>
                <w:w w:val="105"/>
                <w:sz w:val="20"/>
              </w:rPr>
              <w:t> </w:t>
            </w:r>
            <w:r>
              <w:rPr>
                <w:w w:val="105"/>
                <w:sz w:val="20"/>
              </w:rPr>
              <w:t>8</w:t>
            </w:r>
            <w:r>
              <w:rPr>
                <w:spacing w:val="4"/>
                <w:w w:val="105"/>
                <w:sz w:val="20"/>
              </w:rPr>
              <w:t> </w:t>
            </w:r>
            <w:r>
              <w:rPr>
                <w:w w:val="105"/>
                <w:sz w:val="20"/>
              </w:rPr>
              <w:t>for</w:t>
            </w:r>
            <w:r>
              <w:rPr>
                <w:spacing w:val="1"/>
                <w:w w:val="105"/>
                <w:sz w:val="20"/>
              </w:rPr>
              <w:t> </w:t>
            </w:r>
            <w:r>
              <w:rPr>
                <w:w w:val="105"/>
                <w:sz w:val="20"/>
              </w:rPr>
              <w:t>the</w:t>
            </w:r>
            <w:r>
              <w:rPr>
                <w:spacing w:val="1"/>
                <w:w w:val="105"/>
                <w:sz w:val="20"/>
              </w:rPr>
              <w:t> </w:t>
            </w:r>
            <w:r>
              <w:rPr>
                <w:spacing w:val="-4"/>
                <w:w w:val="105"/>
                <w:sz w:val="20"/>
              </w:rPr>
              <w:t>list</w:t>
            </w:r>
          </w:p>
        </w:tc>
      </w:tr>
      <w:tr>
        <w:trPr>
          <w:trHeight w:val="360" w:hRule="atLeast"/>
        </w:trPr>
        <w:tc>
          <w:tcPr>
            <w:tcW w:w="597" w:type="dxa"/>
          </w:tcPr>
          <w:p>
            <w:pPr>
              <w:pStyle w:val="TableParagraph"/>
              <w:spacing w:line="248" w:lineRule="exact" w:before="0"/>
              <w:rPr>
                <w:sz w:val="22"/>
              </w:rPr>
            </w:pPr>
            <w:r>
              <w:rPr>
                <w:spacing w:val="-5"/>
                <w:w w:val="110"/>
                <w:sz w:val="22"/>
              </w:rPr>
              <w:t>573</w:t>
            </w:r>
          </w:p>
        </w:tc>
        <w:tc>
          <w:tcPr>
            <w:tcW w:w="9979" w:type="dxa"/>
          </w:tcPr>
          <w:p>
            <w:pPr>
              <w:pStyle w:val="TableParagraph"/>
              <w:spacing w:before="13"/>
              <w:ind w:left="180"/>
              <w:rPr>
                <w:sz w:val="20"/>
              </w:rPr>
            </w:pPr>
            <w:r>
              <w:rPr>
                <w:w w:val="105"/>
                <w:sz w:val="20"/>
              </w:rPr>
              <w:t>of</w:t>
            </w:r>
            <w:r>
              <w:rPr>
                <w:spacing w:val="-1"/>
                <w:w w:val="105"/>
                <w:sz w:val="20"/>
              </w:rPr>
              <w:t> </w:t>
            </w:r>
            <w:r>
              <w:rPr>
                <w:w w:val="105"/>
                <w:sz w:val="20"/>
              </w:rPr>
              <w:t>considered</w:t>
            </w:r>
            <w:r>
              <w:rPr>
                <w:spacing w:val="1"/>
                <w:w w:val="105"/>
                <w:sz w:val="20"/>
              </w:rPr>
              <w:t> </w:t>
            </w:r>
            <w:r>
              <w:rPr>
                <w:spacing w:val="-2"/>
                <w:w w:val="105"/>
                <w:sz w:val="20"/>
              </w:rPr>
              <w:t>properties.</w:t>
            </w:r>
          </w:p>
        </w:tc>
      </w:tr>
      <w:tr>
        <w:trPr>
          <w:trHeight w:val="359" w:hRule="atLeast"/>
        </w:trPr>
        <w:tc>
          <w:tcPr>
            <w:tcW w:w="597" w:type="dxa"/>
          </w:tcPr>
          <w:p>
            <w:pPr>
              <w:pStyle w:val="TableParagraph"/>
              <w:spacing w:line="225" w:lineRule="exact" w:before="115"/>
              <w:rPr>
                <w:sz w:val="22"/>
              </w:rPr>
            </w:pPr>
            <w:r>
              <w:rPr>
                <w:spacing w:val="-5"/>
                <w:w w:val="110"/>
                <w:sz w:val="22"/>
              </w:rPr>
              <w:t>574</w:t>
            </w:r>
          </w:p>
        </w:tc>
        <w:tc>
          <w:tcPr>
            <w:tcW w:w="9979" w:type="dxa"/>
          </w:tcPr>
          <w:p>
            <w:pPr>
              <w:pStyle w:val="TableParagraph"/>
              <w:spacing w:line="206" w:lineRule="exact" w:before="133"/>
              <w:ind w:left="180"/>
              <w:rPr>
                <w:sz w:val="20"/>
              </w:rPr>
            </w:pPr>
            <w:r>
              <w:rPr>
                <w:w w:val="105"/>
                <w:sz w:val="20"/>
              </w:rPr>
              <w:t>NOTE</w:t>
            </w:r>
            <w:r>
              <w:rPr>
                <w:spacing w:val="-4"/>
                <w:w w:val="105"/>
                <w:sz w:val="20"/>
              </w:rPr>
              <w:t> </w:t>
            </w:r>
            <w:r>
              <w:rPr>
                <w:w w:val="105"/>
                <w:sz w:val="20"/>
              </w:rPr>
              <w:t>2</w:t>
            </w:r>
            <w:r>
              <w:rPr>
                <w:spacing w:val="24"/>
                <w:w w:val="105"/>
                <w:sz w:val="20"/>
              </w:rPr>
              <w:t> </w:t>
            </w:r>
            <w:r>
              <w:rPr>
                <w:w w:val="105"/>
                <w:sz w:val="20"/>
              </w:rPr>
              <w:t>In</w:t>
            </w:r>
            <w:r>
              <w:rPr>
                <w:spacing w:val="22"/>
                <w:w w:val="105"/>
                <w:sz w:val="20"/>
              </w:rPr>
              <w:t> </w:t>
            </w:r>
            <w:r>
              <w:rPr>
                <w:w w:val="105"/>
                <w:sz w:val="20"/>
              </w:rPr>
              <w:t>this</w:t>
            </w:r>
            <w:r>
              <w:rPr>
                <w:spacing w:val="24"/>
                <w:w w:val="105"/>
                <w:sz w:val="20"/>
              </w:rPr>
              <w:t> </w:t>
            </w:r>
            <w:r>
              <w:rPr>
                <w:w w:val="105"/>
                <w:sz w:val="20"/>
              </w:rPr>
              <w:t>context,</w:t>
            </w:r>
            <w:r>
              <w:rPr>
                <w:spacing w:val="22"/>
                <w:w w:val="105"/>
                <w:sz w:val="20"/>
              </w:rPr>
              <w:t> </w:t>
            </w:r>
            <w:r>
              <w:rPr>
                <w:w w:val="105"/>
                <w:sz w:val="20"/>
              </w:rPr>
              <w:t>the</w:t>
            </w:r>
            <w:r>
              <w:rPr>
                <w:spacing w:val="21"/>
                <w:w w:val="105"/>
                <w:sz w:val="20"/>
              </w:rPr>
              <w:t> </w:t>
            </w:r>
            <w:r>
              <w:rPr>
                <w:w w:val="105"/>
                <w:sz w:val="20"/>
              </w:rPr>
              <w:t>acceptance</w:t>
            </w:r>
            <w:r>
              <w:rPr>
                <w:spacing w:val="21"/>
                <w:w w:val="105"/>
                <w:sz w:val="20"/>
              </w:rPr>
              <w:t> </w:t>
            </w:r>
            <w:r>
              <w:rPr>
                <w:w w:val="105"/>
                <w:sz w:val="20"/>
              </w:rPr>
              <w:t>criteria</w:t>
            </w:r>
            <w:r>
              <w:rPr>
                <w:spacing w:val="23"/>
                <w:w w:val="105"/>
                <w:sz w:val="20"/>
              </w:rPr>
              <w:t> </w:t>
            </w:r>
            <w:r>
              <w:rPr>
                <w:w w:val="105"/>
                <w:sz w:val="20"/>
              </w:rPr>
              <w:t>are</w:t>
            </w:r>
            <w:r>
              <w:rPr>
                <w:spacing w:val="21"/>
                <w:w w:val="105"/>
                <w:sz w:val="20"/>
              </w:rPr>
              <w:t> </w:t>
            </w:r>
            <w:r>
              <w:rPr>
                <w:w w:val="105"/>
                <w:sz w:val="20"/>
              </w:rPr>
              <w:t>intended</w:t>
            </w:r>
            <w:r>
              <w:rPr>
                <w:spacing w:val="24"/>
                <w:w w:val="105"/>
                <w:sz w:val="20"/>
              </w:rPr>
              <w:t> </w:t>
            </w:r>
            <w:r>
              <w:rPr>
                <w:w w:val="105"/>
                <w:sz w:val="20"/>
              </w:rPr>
              <w:t>as</w:t>
            </w:r>
            <w:r>
              <w:rPr>
                <w:spacing w:val="25"/>
                <w:w w:val="105"/>
                <w:sz w:val="20"/>
              </w:rPr>
              <w:t> </w:t>
            </w:r>
            <w:r>
              <w:rPr>
                <w:w w:val="105"/>
                <w:sz w:val="20"/>
              </w:rPr>
              <w:t>something</w:t>
            </w:r>
            <w:r>
              <w:rPr>
                <w:spacing w:val="26"/>
                <w:w w:val="105"/>
                <w:sz w:val="20"/>
              </w:rPr>
              <w:t> </w:t>
            </w:r>
            <w:r>
              <w:rPr>
                <w:w w:val="105"/>
                <w:sz w:val="20"/>
              </w:rPr>
              <w:t>that</w:t>
            </w:r>
            <w:r>
              <w:rPr>
                <w:spacing w:val="22"/>
                <w:w w:val="105"/>
                <w:sz w:val="20"/>
              </w:rPr>
              <w:t> </w:t>
            </w:r>
            <w:r>
              <w:rPr>
                <w:w w:val="105"/>
                <w:sz w:val="20"/>
              </w:rPr>
              <w:t>can</w:t>
            </w:r>
            <w:r>
              <w:rPr>
                <w:spacing w:val="22"/>
                <w:w w:val="105"/>
                <w:sz w:val="20"/>
              </w:rPr>
              <w:t> </w:t>
            </w:r>
            <w:r>
              <w:rPr>
                <w:w w:val="105"/>
                <w:sz w:val="20"/>
              </w:rPr>
              <w:t>be</w:t>
            </w:r>
            <w:r>
              <w:rPr>
                <w:spacing w:val="21"/>
                <w:w w:val="105"/>
                <w:sz w:val="20"/>
              </w:rPr>
              <w:t> </w:t>
            </w:r>
            <w:r>
              <w:rPr>
                <w:w w:val="105"/>
                <w:sz w:val="20"/>
              </w:rPr>
              <w:t>identified</w:t>
            </w:r>
            <w:r>
              <w:rPr>
                <w:spacing w:val="23"/>
                <w:w w:val="105"/>
                <w:sz w:val="20"/>
              </w:rPr>
              <w:t> </w:t>
            </w:r>
            <w:r>
              <w:rPr>
                <w:w w:val="105"/>
                <w:sz w:val="20"/>
              </w:rPr>
              <w:t>and</w:t>
            </w:r>
            <w:r>
              <w:rPr>
                <w:spacing w:val="24"/>
                <w:w w:val="105"/>
                <w:sz w:val="20"/>
              </w:rPr>
              <w:t> </w:t>
            </w:r>
            <w:r>
              <w:rPr>
                <w:spacing w:val="-2"/>
                <w:w w:val="105"/>
                <w:sz w:val="20"/>
              </w:rPr>
              <w:t>confirmed</w:t>
            </w:r>
          </w:p>
        </w:tc>
      </w:tr>
      <w:tr>
        <w:trPr>
          <w:trHeight w:val="249" w:hRule="atLeast"/>
        </w:trPr>
        <w:tc>
          <w:tcPr>
            <w:tcW w:w="597" w:type="dxa"/>
          </w:tcPr>
          <w:p>
            <w:pPr>
              <w:pStyle w:val="TableParagraph"/>
              <w:spacing w:line="229" w:lineRule="exact" w:before="0"/>
              <w:rPr>
                <w:sz w:val="22"/>
              </w:rPr>
            </w:pPr>
            <w:r>
              <w:rPr>
                <w:spacing w:val="-5"/>
                <w:w w:val="110"/>
                <w:sz w:val="22"/>
              </w:rPr>
              <w:t>575</w:t>
            </w:r>
          </w:p>
        </w:tc>
        <w:tc>
          <w:tcPr>
            <w:tcW w:w="9979" w:type="dxa"/>
          </w:tcPr>
          <w:p>
            <w:pPr>
              <w:pStyle w:val="TableParagraph"/>
              <w:spacing w:line="216" w:lineRule="exact" w:before="13"/>
              <w:ind w:left="180"/>
              <w:rPr>
                <w:sz w:val="20"/>
              </w:rPr>
            </w:pPr>
            <w:r>
              <w:rPr>
                <w:w w:val="105"/>
                <w:sz w:val="20"/>
              </w:rPr>
              <w:t>during</w:t>
            </w:r>
            <w:r>
              <w:rPr>
                <w:spacing w:val="8"/>
                <w:w w:val="105"/>
                <w:sz w:val="20"/>
              </w:rPr>
              <w:t> </w:t>
            </w:r>
            <w:r>
              <w:rPr>
                <w:spacing w:val="-2"/>
                <w:w w:val="105"/>
                <w:sz w:val="20"/>
              </w:rPr>
              <w:t>development.</w:t>
            </w:r>
          </w:p>
        </w:tc>
      </w:tr>
    </w:tbl>
    <w:p>
      <w:pPr>
        <w:spacing w:after="0" w:line="216" w:lineRule="exact"/>
        <w:rPr>
          <w:sz w:val="20"/>
        </w:rPr>
        <w:sectPr>
          <w:pgSz w:w="11910" w:h="16840"/>
          <w:pgMar w:header="0" w:footer="441" w:top="1580" w:bottom="640" w:left="60" w:right="900"/>
        </w:sectPr>
      </w:pPr>
    </w:p>
    <w:p>
      <w:pPr>
        <w:pStyle w:val="Heading3"/>
        <w:numPr>
          <w:ilvl w:val="0"/>
          <w:numId w:val="27"/>
        </w:numPr>
        <w:tabs>
          <w:tab w:pos="1017" w:val="left" w:leader="none"/>
          <w:tab w:pos="1018" w:val="left" w:leader="none"/>
          <w:tab w:pos="1418" w:val="left" w:leader="none"/>
        </w:tabs>
        <w:spacing w:line="240" w:lineRule="auto" w:before="77" w:after="0"/>
        <w:ind w:left="1017" w:right="0" w:hanging="728"/>
        <w:jc w:val="left"/>
      </w:pPr>
      <w:bookmarkStart w:name="_bookmark16" w:id="17"/>
      <w:bookmarkEnd w:id="17"/>
      <w:r>
        <w:rPr>
          <w:spacing w:val="-10"/>
          <w:w w:val="110"/>
        </w:rPr>
        <w:t>8</w:t>
      </w:r>
      <w:r>
        <w:rPr/>
        <w:tab/>
      </w:r>
      <w:r>
        <w:rPr>
          <w:w w:val="105"/>
        </w:rPr>
        <w:t>Properties</w:t>
      </w:r>
      <w:r>
        <w:rPr>
          <w:spacing w:val="1"/>
          <w:w w:val="105"/>
        </w:rPr>
        <w:t> </w:t>
      </w:r>
      <w:r>
        <w:rPr>
          <w:w w:val="105"/>
        </w:rPr>
        <w:t>and</w:t>
      </w:r>
      <w:r>
        <w:rPr>
          <w:spacing w:val="-2"/>
          <w:w w:val="105"/>
        </w:rPr>
        <w:t> </w:t>
      </w:r>
      <w:r>
        <w:rPr>
          <w:w w:val="105"/>
        </w:rPr>
        <w:t>related</w:t>
      </w:r>
      <w:r>
        <w:rPr>
          <w:spacing w:val="1"/>
          <w:w w:val="105"/>
        </w:rPr>
        <w:t> </w:t>
      </w:r>
      <w:r>
        <w:rPr>
          <w:w w:val="105"/>
        </w:rPr>
        <w:t>risk</w:t>
      </w:r>
      <w:r>
        <w:rPr>
          <w:spacing w:val="2"/>
          <w:w w:val="105"/>
        </w:rPr>
        <w:t> </w:t>
      </w:r>
      <w:r>
        <w:rPr>
          <w:w w:val="105"/>
        </w:rPr>
        <w:t>factors</w:t>
      </w:r>
      <w:r>
        <w:rPr>
          <w:spacing w:val="4"/>
          <w:w w:val="105"/>
        </w:rPr>
        <w:t> </w:t>
      </w:r>
      <w:r>
        <w:rPr>
          <w:w w:val="105"/>
        </w:rPr>
        <w:t>of</w:t>
      </w:r>
      <w:r>
        <w:rPr>
          <w:spacing w:val="-1"/>
          <w:w w:val="105"/>
        </w:rPr>
        <w:t> </w:t>
      </w:r>
      <w:r>
        <w:rPr>
          <w:w w:val="105"/>
        </w:rPr>
        <w:t>AI</w:t>
      </w:r>
      <w:r>
        <w:rPr>
          <w:spacing w:val="5"/>
          <w:w w:val="105"/>
        </w:rPr>
        <w:t> </w:t>
      </w:r>
      <w:r>
        <w:rPr>
          <w:spacing w:val="-2"/>
          <w:w w:val="105"/>
        </w:rPr>
        <w:t>systems</w:t>
      </w:r>
    </w:p>
    <w:p>
      <w:pPr>
        <w:pStyle w:val="Heading4"/>
        <w:numPr>
          <w:ilvl w:val="0"/>
          <w:numId w:val="27"/>
        </w:numPr>
        <w:tabs>
          <w:tab w:pos="1017" w:val="left" w:leader="none"/>
          <w:tab w:pos="1018" w:val="left" w:leader="none"/>
        </w:tabs>
        <w:spacing w:line="240" w:lineRule="auto" w:before="243" w:after="0"/>
        <w:ind w:left="1017" w:right="0" w:hanging="728"/>
        <w:jc w:val="left"/>
      </w:pPr>
      <w:r>
        <w:rPr>
          <w:w w:val="110"/>
        </w:rPr>
        <w:t>8.1</w:t>
      </w:r>
      <w:r>
        <w:rPr>
          <w:spacing w:val="15"/>
          <w:w w:val="110"/>
        </w:rPr>
        <w:t> </w:t>
      </w:r>
      <w:bookmarkStart w:name="_bookmark17" w:id="18"/>
      <w:bookmarkEnd w:id="18"/>
      <w:r>
        <w:rPr>
          <w:spacing w:val="-2"/>
          <w:w w:val="110"/>
        </w:rPr>
        <w:t>I</w:t>
      </w:r>
      <w:r>
        <w:rPr>
          <w:spacing w:val="-2"/>
          <w:w w:val="110"/>
        </w:rPr>
        <w:t>ntroduction</w:t>
      </w:r>
    </w:p>
    <w:p>
      <w:pPr>
        <w:pStyle w:val="ListParagraph"/>
        <w:numPr>
          <w:ilvl w:val="0"/>
          <w:numId w:val="27"/>
        </w:numPr>
        <w:tabs>
          <w:tab w:pos="1017" w:val="left" w:leader="none"/>
          <w:tab w:pos="1018" w:val="left" w:leader="none"/>
        </w:tabs>
        <w:spacing w:line="240" w:lineRule="auto" w:before="245" w:after="0"/>
        <w:ind w:left="1017" w:right="0" w:hanging="728"/>
        <w:jc w:val="left"/>
        <w:rPr>
          <w:b/>
          <w:sz w:val="24"/>
        </w:rPr>
      </w:pPr>
      <w:r>
        <w:rPr>
          <w:b/>
          <w:w w:val="110"/>
          <w:sz w:val="24"/>
        </w:rPr>
        <w:t>8.1.1</w:t>
      </w:r>
      <w:r>
        <w:rPr>
          <w:b/>
          <w:spacing w:val="-4"/>
          <w:w w:val="110"/>
          <w:sz w:val="24"/>
        </w:rPr>
        <w:t> </w:t>
      </w:r>
      <w:bookmarkStart w:name="_bookmark18" w:id="19"/>
      <w:bookmarkEnd w:id="19"/>
      <w:r>
        <w:rPr>
          <w:b/>
          <w:spacing w:val="-2"/>
          <w:w w:val="110"/>
          <w:sz w:val="24"/>
        </w:rPr>
        <w:t>G</w:t>
      </w:r>
      <w:r>
        <w:rPr>
          <w:b/>
          <w:spacing w:val="-2"/>
          <w:w w:val="110"/>
          <w:sz w:val="24"/>
        </w:rPr>
        <w:t>eneral</w:t>
      </w:r>
    </w:p>
    <w:p>
      <w:pPr>
        <w:pStyle w:val="ListParagraph"/>
        <w:numPr>
          <w:ilvl w:val="0"/>
          <w:numId w:val="27"/>
        </w:numPr>
        <w:tabs>
          <w:tab w:pos="1017" w:val="left" w:leader="none"/>
          <w:tab w:pos="1018" w:val="left" w:leader="none"/>
        </w:tabs>
        <w:spacing w:line="240" w:lineRule="auto" w:before="247" w:after="0"/>
        <w:ind w:left="1017" w:right="0" w:hanging="728"/>
        <w:jc w:val="left"/>
        <w:rPr>
          <w:sz w:val="22"/>
        </w:rPr>
      </w:pPr>
      <w:r>
        <w:rPr>
          <w:w w:val="105"/>
          <w:sz w:val="22"/>
        </w:rPr>
        <w:t>Clause</w:t>
      </w:r>
      <w:r>
        <w:rPr>
          <w:spacing w:val="-6"/>
          <w:w w:val="105"/>
          <w:sz w:val="22"/>
        </w:rPr>
        <w:t> </w:t>
      </w:r>
      <w:r>
        <w:rPr>
          <w:w w:val="105"/>
          <w:sz w:val="22"/>
        </w:rPr>
        <w:t>7</w:t>
      </w:r>
      <w:r>
        <w:rPr>
          <w:spacing w:val="-3"/>
          <w:w w:val="105"/>
          <w:sz w:val="22"/>
        </w:rPr>
        <w:t> </w:t>
      </w:r>
      <w:r>
        <w:rPr>
          <w:w w:val="105"/>
          <w:sz w:val="22"/>
        </w:rPr>
        <w:t>describes</w:t>
      </w:r>
      <w:r>
        <w:rPr>
          <w:spacing w:val="-1"/>
          <w:w w:val="105"/>
          <w:sz w:val="22"/>
        </w:rPr>
        <w:t> </w:t>
      </w:r>
      <w:r>
        <w:rPr>
          <w:w w:val="105"/>
          <w:sz w:val="22"/>
        </w:rPr>
        <w:t>how</w:t>
      </w:r>
      <w:r>
        <w:rPr>
          <w:spacing w:val="-3"/>
          <w:w w:val="105"/>
          <w:sz w:val="22"/>
        </w:rPr>
        <w:t> </w:t>
      </w:r>
      <w:r>
        <w:rPr>
          <w:w w:val="105"/>
          <w:sz w:val="22"/>
        </w:rPr>
        <w:t>the</w:t>
      </w:r>
      <w:r>
        <w:rPr>
          <w:spacing w:val="-1"/>
          <w:w w:val="105"/>
          <w:sz w:val="22"/>
        </w:rPr>
        <w:t> </w:t>
      </w:r>
      <w:r>
        <w:rPr>
          <w:w w:val="105"/>
          <w:sz w:val="22"/>
        </w:rPr>
        <w:t>definition</w:t>
      </w:r>
      <w:r>
        <w:rPr>
          <w:spacing w:val="-3"/>
          <w:w w:val="105"/>
          <w:sz w:val="22"/>
        </w:rPr>
        <w:t> </w:t>
      </w:r>
      <w:r>
        <w:rPr>
          <w:w w:val="105"/>
          <w:sz w:val="22"/>
        </w:rPr>
        <w:t>of</w:t>
      </w:r>
      <w:r>
        <w:rPr>
          <w:spacing w:val="-2"/>
          <w:w w:val="105"/>
          <w:sz w:val="22"/>
        </w:rPr>
        <w:t> </w:t>
      </w:r>
      <w:r>
        <w:rPr>
          <w:w w:val="105"/>
          <w:sz w:val="22"/>
        </w:rPr>
        <w:t>desirable</w:t>
      </w:r>
      <w:r>
        <w:rPr>
          <w:spacing w:val="-1"/>
          <w:w w:val="105"/>
          <w:sz w:val="22"/>
        </w:rPr>
        <w:t> </w:t>
      </w:r>
      <w:r>
        <w:rPr>
          <w:w w:val="105"/>
          <w:sz w:val="22"/>
        </w:rPr>
        <w:t>properties</w:t>
      </w:r>
      <w:r>
        <w:rPr>
          <w:spacing w:val="-4"/>
          <w:w w:val="105"/>
          <w:sz w:val="22"/>
        </w:rPr>
        <w:t> </w:t>
      </w:r>
      <w:r>
        <w:rPr>
          <w:w w:val="105"/>
          <w:sz w:val="22"/>
        </w:rPr>
        <w:t>is</w:t>
      </w:r>
      <w:r>
        <w:rPr>
          <w:spacing w:val="-2"/>
          <w:w w:val="105"/>
          <w:sz w:val="22"/>
        </w:rPr>
        <w:t> </w:t>
      </w:r>
      <w:r>
        <w:rPr>
          <w:w w:val="105"/>
          <w:sz w:val="22"/>
        </w:rPr>
        <w:t>the</w:t>
      </w:r>
      <w:r>
        <w:rPr>
          <w:spacing w:val="-4"/>
          <w:w w:val="105"/>
          <w:sz w:val="22"/>
        </w:rPr>
        <w:t> </w:t>
      </w:r>
      <w:r>
        <w:rPr>
          <w:w w:val="105"/>
          <w:sz w:val="22"/>
        </w:rPr>
        <w:t>first</w:t>
      </w:r>
      <w:r>
        <w:rPr>
          <w:spacing w:val="-5"/>
          <w:w w:val="105"/>
          <w:sz w:val="22"/>
        </w:rPr>
        <w:t> </w:t>
      </w:r>
      <w:r>
        <w:rPr>
          <w:w w:val="105"/>
          <w:sz w:val="22"/>
        </w:rPr>
        <w:t>step</w:t>
      </w:r>
      <w:r>
        <w:rPr>
          <w:spacing w:val="-6"/>
          <w:w w:val="105"/>
          <w:sz w:val="22"/>
        </w:rPr>
        <w:t> </w:t>
      </w:r>
      <w:r>
        <w:rPr>
          <w:w w:val="105"/>
          <w:sz w:val="22"/>
        </w:rPr>
        <w:t>of</w:t>
      </w:r>
      <w:r>
        <w:rPr>
          <w:spacing w:val="-4"/>
          <w:w w:val="105"/>
          <w:sz w:val="22"/>
        </w:rPr>
        <w:t> </w:t>
      </w:r>
      <w:r>
        <w:rPr>
          <w:w w:val="105"/>
          <w:sz w:val="22"/>
        </w:rPr>
        <w:t>the</w:t>
      </w:r>
      <w:r>
        <w:rPr>
          <w:spacing w:val="-2"/>
          <w:w w:val="105"/>
          <w:sz w:val="22"/>
        </w:rPr>
        <w:t> </w:t>
      </w:r>
      <w:r>
        <w:rPr>
          <w:w w:val="105"/>
          <w:sz w:val="22"/>
        </w:rPr>
        <w:t>three-stage</w:t>
      </w:r>
      <w:r>
        <w:rPr>
          <w:spacing w:val="-5"/>
          <w:w w:val="105"/>
          <w:sz w:val="22"/>
        </w:rPr>
        <w:t> </w:t>
      </w:r>
      <w:r>
        <w:rPr>
          <w:spacing w:val="-2"/>
          <w:w w:val="105"/>
          <w:sz w:val="22"/>
        </w:rPr>
        <w:t>realization</w:t>
      </w:r>
    </w:p>
    <w:p>
      <w:pPr>
        <w:pStyle w:val="ListParagraph"/>
        <w:numPr>
          <w:ilvl w:val="0"/>
          <w:numId w:val="27"/>
        </w:numPr>
        <w:tabs>
          <w:tab w:pos="1017" w:val="left" w:leader="none"/>
          <w:tab w:pos="1018" w:val="left" w:leader="none"/>
        </w:tabs>
        <w:spacing w:line="240" w:lineRule="auto" w:before="4" w:after="0"/>
        <w:ind w:left="1017" w:right="0" w:hanging="728"/>
        <w:jc w:val="left"/>
        <w:rPr>
          <w:sz w:val="22"/>
        </w:rPr>
      </w:pPr>
      <w:r>
        <w:rPr>
          <w:w w:val="110"/>
          <w:sz w:val="22"/>
        </w:rPr>
        <w:t>principle.</w:t>
      </w:r>
      <w:r>
        <w:rPr>
          <w:spacing w:val="30"/>
          <w:w w:val="110"/>
          <w:sz w:val="22"/>
        </w:rPr>
        <w:t> </w:t>
      </w:r>
      <w:r>
        <w:rPr>
          <w:w w:val="110"/>
          <w:sz w:val="22"/>
        </w:rPr>
        <w:t>The</w:t>
      </w:r>
      <w:r>
        <w:rPr>
          <w:spacing w:val="30"/>
          <w:w w:val="110"/>
          <w:sz w:val="22"/>
        </w:rPr>
        <w:t> </w:t>
      </w:r>
      <w:r>
        <w:rPr>
          <w:w w:val="110"/>
          <w:sz w:val="22"/>
        </w:rPr>
        <w:t>properties</w:t>
      </w:r>
      <w:r>
        <w:rPr>
          <w:spacing w:val="29"/>
          <w:w w:val="110"/>
          <w:sz w:val="22"/>
        </w:rPr>
        <w:t> </w:t>
      </w:r>
      <w:r>
        <w:rPr>
          <w:w w:val="110"/>
          <w:sz w:val="22"/>
        </w:rPr>
        <w:t>are</w:t>
      </w:r>
      <w:r>
        <w:rPr>
          <w:spacing w:val="31"/>
          <w:w w:val="110"/>
          <w:sz w:val="22"/>
        </w:rPr>
        <w:t> </w:t>
      </w:r>
      <w:r>
        <w:rPr>
          <w:w w:val="110"/>
          <w:sz w:val="22"/>
        </w:rPr>
        <w:t>related</w:t>
      </w:r>
      <w:r>
        <w:rPr>
          <w:spacing w:val="30"/>
          <w:w w:val="110"/>
          <w:sz w:val="22"/>
        </w:rPr>
        <w:t> </w:t>
      </w:r>
      <w:r>
        <w:rPr>
          <w:w w:val="110"/>
          <w:sz w:val="22"/>
        </w:rPr>
        <w:t>to</w:t>
      </w:r>
      <w:r>
        <w:rPr>
          <w:spacing w:val="30"/>
          <w:w w:val="110"/>
          <w:sz w:val="22"/>
        </w:rPr>
        <w:t> </w:t>
      </w:r>
      <w:r>
        <w:rPr>
          <w:w w:val="110"/>
          <w:sz w:val="22"/>
        </w:rPr>
        <w:t>topics</w:t>
      </w:r>
      <w:r>
        <w:rPr>
          <w:spacing w:val="31"/>
          <w:w w:val="110"/>
          <w:sz w:val="22"/>
        </w:rPr>
        <w:t> </w:t>
      </w:r>
      <w:r>
        <w:rPr>
          <w:w w:val="110"/>
          <w:sz w:val="22"/>
        </w:rPr>
        <w:t>and</w:t>
      </w:r>
      <w:r>
        <w:rPr>
          <w:spacing w:val="31"/>
          <w:w w:val="110"/>
          <w:sz w:val="22"/>
        </w:rPr>
        <w:t> </w:t>
      </w:r>
      <w:r>
        <w:rPr>
          <w:w w:val="110"/>
          <w:sz w:val="22"/>
        </w:rPr>
        <w:t>eventually</w:t>
      </w:r>
      <w:r>
        <w:rPr>
          <w:spacing w:val="29"/>
          <w:w w:val="110"/>
          <w:sz w:val="22"/>
        </w:rPr>
        <w:t> </w:t>
      </w:r>
      <w:r>
        <w:rPr>
          <w:w w:val="110"/>
          <w:sz w:val="22"/>
        </w:rPr>
        <w:t>to</w:t>
      </w:r>
      <w:r>
        <w:rPr>
          <w:spacing w:val="30"/>
          <w:w w:val="110"/>
          <w:sz w:val="22"/>
        </w:rPr>
        <w:t> </w:t>
      </w:r>
      <w:r>
        <w:rPr>
          <w:w w:val="110"/>
          <w:sz w:val="22"/>
        </w:rPr>
        <w:t>detailed</w:t>
      </w:r>
      <w:r>
        <w:rPr>
          <w:spacing w:val="30"/>
          <w:w w:val="110"/>
          <w:sz w:val="22"/>
        </w:rPr>
        <w:t> </w:t>
      </w:r>
      <w:r>
        <w:rPr>
          <w:w w:val="110"/>
          <w:sz w:val="22"/>
        </w:rPr>
        <w:t>methods</w:t>
      </w:r>
      <w:r>
        <w:rPr>
          <w:spacing w:val="32"/>
          <w:w w:val="110"/>
          <w:sz w:val="22"/>
        </w:rPr>
        <w:t> </w:t>
      </w:r>
      <w:r>
        <w:rPr>
          <w:w w:val="110"/>
          <w:sz w:val="22"/>
        </w:rPr>
        <w:t>and</w:t>
      </w:r>
      <w:r>
        <w:rPr>
          <w:spacing w:val="29"/>
          <w:w w:val="110"/>
          <w:sz w:val="22"/>
        </w:rPr>
        <w:t> </w:t>
      </w:r>
      <w:r>
        <w:rPr>
          <w:spacing w:val="-2"/>
          <w:w w:val="110"/>
          <w:sz w:val="22"/>
        </w:rPr>
        <w:t>techniques</w:t>
      </w:r>
    </w:p>
    <w:p>
      <w:pPr>
        <w:pStyle w:val="ListParagraph"/>
        <w:numPr>
          <w:ilvl w:val="0"/>
          <w:numId w:val="27"/>
        </w:numPr>
        <w:tabs>
          <w:tab w:pos="1017" w:val="left" w:leader="none"/>
          <w:tab w:pos="1018" w:val="left" w:leader="none"/>
        </w:tabs>
        <w:spacing w:line="240" w:lineRule="auto" w:before="3" w:after="0"/>
        <w:ind w:left="1017" w:right="0" w:hanging="728"/>
        <w:jc w:val="left"/>
        <w:rPr>
          <w:sz w:val="22"/>
        </w:rPr>
      </w:pPr>
      <w:r>
        <w:rPr>
          <w:w w:val="105"/>
          <w:sz w:val="22"/>
        </w:rPr>
        <w:t>addressing</w:t>
      </w:r>
      <w:r>
        <w:rPr>
          <w:spacing w:val="4"/>
          <w:w w:val="105"/>
          <w:sz w:val="22"/>
        </w:rPr>
        <w:t> </w:t>
      </w:r>
      <w:r>
        <w:rPr>
          <w:w w:val="105"/>
          <w:sz w:val="22"/>
        </w:rPr>
        <w:t>those</w:t>
      </w:r>
      <w:r>
        <w:rPr>
          <w:spacing w:val="6"/>
          <w:w w:val="105"/>
          <w:sz w:val="22"/>
        </w:rPr>
        <w:t> </w:t>
      </w:r>
      <w:r>
        <w:rPr>
          <w:w w:val="105"/>
          <w:sz w:val="22"/>
        </w:rPr>
        <w:t>topics.</w:t>
      </w:r>
      <w:r>
        <w:rPr>
          <w:spacing w:val="10"/>
          <w:w w:val="105"/>
          <w:sz w:val="22"/>
        </w:rPr>
        <w:t> </w:t>
      </w:r>
      <w:r>
        <w:rPr>
          <w:w w:val="105"/>
          <w:sz w:val="22"/>
        </w:rPr>
        <w:t>Acceptance</w:t>
      </w:r>
      <w:r>
        <w:rPr>
          <w:spacing w:val="6"/>
          <w:w w:val="105"/>
          <w:sz w:val="22"/>
        </w:rPr>
        <w:t> </w:t>
      </w:r>
      <w:r>
        <w:rPr>
          <w:w w:val="105"/>
          <w:sz w:val="22"/>
        </w:rPr>
        <w:t>criteria</w:t>
      </w:r>
      <w:r>
        <w:rPr>
          <w:spacing w:val="6"/>
          <w:w w:val="105"/>
          <w:sz w:val="22"/>
        </w:rPr>
        <w:t> </w:t>
      </w:r>
      <w:r>
        <w:rPr>
          <w:w w:val="105"/>
          <w:sz w:val="22"/>
        </w:rPr>
        <w:t>are</w:t>
      </w:r>
      <w:r>
        <w:rPr>
          <w:spacing w:val="7"/>
          <w:w w:val="105"/>
          <w:sz w:val="22"/>
        </w:rPr>
        <w:t> </w:t>
      </w:r>
      <w:r>
        <w:rPr>
          <w:w w:val="105"/>
          <w:sz w:val="22"/>
        </w:rPr>
        <w:t>then</w:t>
      </w:r>
      <w:r>
        <w:rPr>
          <w:spacing w:val="5"/>
          <w:w w:val="105"/>
          <w:sz w:val="22"/>
        </w:rPr>
        <w:t> </w:t>
      </w:r>
      <w:r>
        <w:rPr>
          <w:w w:val="105"/>
          <w:sz w:val="22"/>
        </w:rPr>
        <w:t>identified</w:t>
      </w:r>
      <w:r>
        <w:rPr>
          <w:spacing w:val="6"/>
          <w:w w:val="105"/>
          <w:sz w:val="22"/>
        </w:rPr>
        <w:t> </w:t>
      </w:r>
      <w:r>
        <w:rPr>
          <w:w w:val="105"/>
          <w:sz w:val="22"/>
        </w:rPr>
        <w:t>from</w:t>
      </w:r>
      <w:r>
        <w:rPr>
          <w:spacing w:val="7"/>
          <w:w w:val="105"/>
          <w:sz w:val="22"/>
        </w:rPr>
        <w:t> </w:t>
      </w:r>
      <w:r>
        <w:rPr>
          <w:w w:val="105"/>
          <w:sz w:val="22"/>
        </w:rPr>
        <w:t>the</w:t>
      </w:r>
      <w:r>
        <w:rPr>
          <w:spacing w:val="7"/>
          <w:w w:val="105"/>
          <w:sz w:val="22"/>
        </w:rPr>
        <w:t> </w:t>
      </w:r>
      <w:r>
        <w:rPr>
          <w:w w:val="105"/>
          <w:sz w:val="22"/>
        </w:rPr>
        <w:t>set</w:t>
      </w:r>
      <w:r>
        <w:rPr>
          <w:spacing w:val="5"/>
          <w:w w:val="105"/>
          <w:sz w:val="22"/>
        </w:rPr>
        <w:t> </w:t>
      </w:r>
      <w:r>
        <w:rPr>
          <w:w w:val="105"/>
          <w:sz w:val="22"/>
        </w:rPr>
        <w:t>of</w:t>
      </w:r>
      <w:r>
        <w:rPr>
          <w:spacing w:val="6"/>
          <w:w w:val="105"/>
          <w:sz w:val="22"/>
        </w:rPr>
        <w:t> </w:t>
      </w:r>
      <w:r>
        <w:rPr>
          <w:w w:val="105"/>
          <w:sz w:val="22"/>
        </w:rPr>
        <w:t>the</w:t>
      </w:r>
      <w:r>
        <w:rPr>
          <w:spacing w:val="5"/>
          <w:w w:val="105"/>
          <w:sz w:val="22"/>
        </w:rPr>
        <w:t> </w:t>
      </w:r>
      <w:r>
        <w:rPr>
          <w:w w:val="105"/>
          <w:sz w:val="22"/>
        </w:rPr>
        <w:t>detailed</w:t>
      </w:r>
      <w:r>
        <w:rPr>
          <w:spacing w:val="6"/>
          <w:w w:val="105"/>
          <w:sz w:val="22"/>
        </w:rPr>
        <w:t> </w:t>
      </w:r>
      <w:r>
        <w:rPr>
          <w:w w:val="105"/>
          <w:sz w:val="22"/>
        </w:rPr>
        <w:t>methods</w:t>
      </w:r>
      <w:r>
        <w:rPr>
          <w:spacing w:val="8"/>
          <w:w w:val="105"/>
          <w:sz w:val="22"/>
        </w:rPr>
        <w:t> </w:t>
      </w:r>
      <w:r>
        <w:rPr>
          <w:spacing w:val="-5"/>
          <w:w w:val="105"/>
          <w:sz w:val="22"/>
        </w:rPr>
        <w:t>and</w:t>
      </w:r>
    </w:p>
    <w:p>
      <w:pPr>
        <w:pStyle w:val="ListParagraph"/>
        <w:numPr>
          <w:ilvl w:val="0"/>
          <w:numId w:val="27"/>
        </w:numPr>
        <w:tabs>
          <w:tab w:pos="1017" w:val="left" w:leader="none"/>
          <w:tab w:pos="1018" w:val="left" w:leader="none"/>
        </w:tabs>
        <w:spacing w:line="240" w:lineRule="auto" w:before="7" w:after="0"/>
        <w:ind w:left="1017" w:right="0" w:hanging="728"/>
        <w:jc w:val="left"/>
        <w:rPr>
          <w:sz w:val="22"/>
        </w:rPr>
      </w:pPr>
      <w:r>
        <w:rPr>
          <w:spacing w:val="-2"/>
          <w:w w:val="105"/>
          <w:sz w:val="22"/>
        </w:rPr>
        <w:t>techniques.</w:t>
      </w:r>
    </w:p>
    <w:p>
      <w:pPr>
        <w:pStyle w:val="BodyText"/>
        <w:spacing w:before="2"/>
        <w:rPr>
          <w:sz w:val="21"/>
        </w:rPr>
      </w:pPr>
    </w:p>
    <w:p>
      <w:pPr>
        <w:pStyle w:val="ListParagraph"/>
        <w:numPr>
          <w:ilvl w:val="0"/>
          <w:numId w:val="27"/>
        </w:numPr>
        <w:tabs>
          <w:tab w:pos="1017" w:val="left" w:leader="none"/>
          <w:tab w:pos="1018" w:val="left" w:leader="none"/>
        </w:tabs>
        <w:spacing w:line="240" w:lineRule="auto" w:before="0" w:after="0"/>
        <w:ind w:left="1017" w:right="0" w:hanging="728"/>
        <w:jc w:val="left"/>
        <w:rPr>
          <w:sz w:val="22"/>
        </w:rPr>
      </w:pPr>
      <w:r>
        <w:rPr>
          <w:w w:val="105"/>
          <w:sz w:val="22"/>
        </w:rPr>
        <w:t>This</w:t>
      </w:r>
      <w:r>
        <w:rPr>
          <w:spacing w:val="-1"/>
          <w:w w:val="105"/>
          <w:sz w:val="22"/>
        </w:rPr>
        <w:t> </w:t>
      </w:r>
      <w:r>
        <w:rPr>
          <w:w w:val="105"/>
          <w:sz w:val="22"/>
        </w:rPr>
        <w:t>Clause</w:t>
      </w:r>
      <w:r>
        <w:rPr>
          <w:spacing w:val="-3"/>
          <w:w w:val="105"/>
          <w:sz w:val="22"/>
        </w:rPr>
        <w:t> </w:t>
      </w:r>
      <w:r>
        <w:rPr>
          <w:w w:val="105"/>
          <w:sz w:val="22"/>
        </w:rPr>
        <w:t>provides</w:t>
      </w:r>
      <w:r>
        <w:rPr>
          <w:spacing w:val="-1"/>
          <w:w w:val="105"/>
          <w:sz w:val="22"/>
        </w:rPr>
        <w:t> </w:t>
      </w:r>
      <w:r>
        <w:rPr>
          <w:w w:val="105"/>
          <w:sz w:val="22"/>
        </w:rPr>
        <w:t>guidance</w:t>
      </w:r>
      <w:r>
        <w:rPr>
          <w:spacing w:val="1"/>
          <w:w w:val="105"/>
          <w:sz w:val="22"/>
        </w:rPr>
        <w:t> </w:t>
      </w:r>
      <w:r>
        <w:rPr>
          <w:w w:val="105"/>
          <w:sz w:val="22"/>
        </w:rPr>
        <w:t>on</w:t>
      </w:r>
      <w:r>
        <w:rPr>
          <w:spacing w:val="-1"/>
          <w:w w:val="105"/>
          <w:sz w:val="22"/>
        </w:rPr>
        <w:t> </w:t>
      </w:r>
      <w:r>
        <w:rPr>
          <w:w w:val="105"/>
          <w:sz w:val="22"/>
        </w:rPr>
        <w:t>the</w:t>
      </w:r>
      <w:r>
        <w:rPr>
          <w:spacing w:val="2"/>
          <w:w w:val="105"/>
          <w:sz w:val="22"/>
        </w:rPr>
        <w:t> </w:t>
      </w:r>
      <w:r>
        <w:rPr>
          <w:w w:val="105"/>
          <w:sz w:val="22"/>
        </w:rPr>
        <w:t>properties</w:t>
      </w:r>
      <w:r>
        <w:rPr>
          <w:spacing w:val="1"/>
          <w:w w:val="105"/>
          <w:sz w:val="22"/>
        </w:rPr>
        <w:t> </w:t>
      </w:r>
      <w:r>
        <w:rPr>
          <w:w w:val="105"/>
          <w:sz w:val="22"/>
        </w:rPr>
        <w:t>that</w:t>
      </w:r>
      <w:r>
        <w:rPr>
          <w:spacing w:val="1"/>
          <w:w w:val="105"/>
          <w:sz w:val="22"/>
        </w:rPr>
        <w:t> </w:t>
      </w:r>
      <w:r>
        <w:rPr>
          <w:w w:val="105"/>
          <w:sz w:val="22"/>
        </w:rPr>
        <w:t>characterize</w:t>
      </w:r>
      <w:r>
        <w:rPr>
          <w:spacing w:val="-2"/>
          <w:w w:val="105"/>
          <w:sz w:val="22"/>
        </w:rPr>
        <w:t> </w:t>
      </w:r>
      <w:r>
        <w:rPr>
          <w:w w:val="105"/>
          <w:sz w:val="22"/>
        </w:rPr>
        <w:t>systems</w:t>
      </w:r>
      <w:r>
        <w:rPr>
          <w:spacing w:val="7"/>
          <w:w w:val="105"/>
          <w:sz w:val="22"/>
        </w:rPr>
        <w:t> </w:t>
      </w:r>
      <w:r>
        <w:rPr>
          <w:w w:val="105"/>
          <w:sz w:val="22"/>
        </w:rPr>
        <w:t>using</w:t>
      </w:r>
      <w:r>
        <w:rPr>
          <w:spacing w:val="-1"/>
          <w:w w:val="105"/>
          <w:sz w:val="22"/>
        </w:rPr>
        <w:t> </w:t>
      </w:r>
      <w:r>
        <w:rPr>
          <w:w w:val="105"/>
          <w:sz w:val="22"/>
        </w:rPr>
        <w:t>AI technology and </w:t>
      </w:r>
      <w:r>
        <w:rPr>
          <w:spacing w:val="-4"/>
          <w:w w:val="105"/>
          <w:sz w:val="22"/>
        </w:rPr>
        <w:t>their</w:t>
      </w:r>
    </w:p>
    <w:p>
      <w:pPr>
        <w:pStyle w:val="ListParagraph"/>
        <w:numPr>
          <w:ilvl w:val="0"/>
          <w:numId w:val="27"/>
        </w:numPr>
        <w:tabs>
          <w:tab w:pos="1017" w:val="left" w:leader="none"/>
          <w:tab w:pos="1018" w:val="left" w:leader="none"/>
        </w:tabs>
        <w:spacing w:line="240" w:lineRule="auto" w:before="6" w:after="0"/>
        <w:ind w:left="1017" w:right="0" w:hanging="728"/>
        <w:jc w:val="left"/>
        <w:rPr>
          <w:sz w:val="22"/>
        </w:rPr>
      </w:pPr>
      <w:r>
        <w:rPr>
          <w:w w:val="110"/>
          <w:sz w:val="22"/>
        </w:rPr>
        <w:t>related</w:t>
      </w:r>
      <w:r>
        <w:rPr>
          <w:spacing w:val="-12"/>
          <w:w w:val="110"/>
          <w:sz w:val="22"/>
        </w:rPr>
        <w:t> </w:t>
      </w:r>
      <w:r>
        <w:rPr>
          <w:w w:val="110"/>
          <w:sz w:val="22"/>
        </w:rPr>
        <w:t>risk</w:t>
      </w:r>
      <w:r>
        <w:rPr>
          <w:spacing w:val="-13"/>
          <w:w w:val="110"/>
          <w:sz w:val="22"/>
        </w:rPr>
        <w:t> </w:t>
      </w:r>
      <w:r>
        <w:rPr>
          <w:w w:val="110"/>
          <w:sz w:val="22"/>
        </w:rPr>
        <w:t>factors.</w:t>
      </w:r>
      <w:r>
        <w:rPr>
          <w:spacing w:val="37"/>
          <w:w w:val="110"/>
          <w:sz w:val="22"/>
        </w:rPr>
        <w:t> </w:t>
      </w:r>
      <w:r>
        <w:rPr>
          <w:w w:val="110"/>
          <w:sz w:val="22"/>
        </w:rPr>
        <w:t>Such</w:t>
      </w:r>
      <w:r>
        <w:rPr>
          <w:spacing w:val="-13"/>
          <w:w w:val="110"/>
          <w:sz w:val="22"/>
        </w:rPr>
        <w:t> </w:t>
      </w:r>
      <w:r>
        <w:rPr>
          <w:w w:val="110"/>
          <w:sz w:val="22"/>
        </w:rPr>
        <w:t>properties</w:t>
      </w:r>
      <w:r>
        <w:rPr>
          <w:spacing w:val="-12"/>
          <w:w w:val="110"/>
          <w:sz w:val="22"/>
        </w:rPr>
        <w:t> </w:t>
      </w:r>
      <w:r>
        <w:rPr>
          <w:w w:val="110"/>
          <w:sz w:val="22"/>
        </w:rPr>
        <w:t>and</w:t>
      </w:r>
      <w:r>
        <w:rPr>
          <w:spacing w:val="-12"/>
          <w:w w:val="110"/>
          <w:sz w:val="22"/>
        </w:rPr>
        <w:t> </w:t>
      </w:r>
      <w:r>
        <w:rPr>
          <w:w w:val="110"/>
          <w:sz w:val="22"/>
        </w:rPr>
        <w:t>risk</w:t>
      </w:r>
      <w:r>
        <w:rPr>
          <w:spacing w:val="-11"/>
          <w:w w:val="110"/>
          <w:sz w:val="22"/>
        </w:rPr>
        <w:t> </w:t>
      </w:r>
      <w:r>
        <w:rPr>
          <w:w w:val="110"/>
          <w:sz w:val="22"/>
        </w:rPr>
        <w:t>factors</w:t>
      </w:r>
      <w:r>
        <w:rPr>
          <w:spacing w:val="-11"/>
          <w:w w:val="110"/>
          <w:sz w:val="22"/>
        </w:rPr>
        <w:t> </w:t>
      </w:r>
      <w:r>
        <w:rPr>
          <w:w w:val="110"/>
          <w:sz w:val="22"/>
        </w:rPr>
        <w:t>include</w:t>
      </w:r>
      <w:r>
        <w:rPr>
          <w:spacing w:val="-5"/>
          <w:w w:val="110"/>
          <w:sz w:val="22"/>
        </w:rPr>
        <w:t> </w:t>
      </w:r>
      <w:r>
        <w:rPr>
          <w:w w:val="110"/>
          <w:sz w:val="22"/>
        </w:rPr>
        <w:t>degree</w:t>
      </w:r>
      <w:r>
        <w:rPr>
          <w:spacing w:val="-11"/>
          <w:w w:val="110"/>
          <w:sz w:val="22"/>
        </w:rPr>
        <w:t> </w:t>
      </w:r>
      <w:r>
        <w:rPr>
          <w:w w:val="110"/>
          <w:sz w:val="22"/>
        </w:rPr>
        <w:t>of</w:t>
      </w:r>
      <w:r>
        <w:rPr>
          <w:spacing w:val="-12"/>
          <w:w w:val="110"/>
          <w:sz w:val="22"/>
        </w:rPr>
        <w:t> </w:t>
      </w:r>
      <w:r>
        <w:rPr>
          <w:w w:val="110"/>
          <w:sz w:val="22"/>
        </w:rPr>
        <w:t>automation</w:t>
      </w:r>
      <w:r>
        <w:rPr>
          <w:spacing w:val="-12"/>
          <w:w w:val="110"/>
          <w:sz w:val="22"/>
        </w:rPr>
        <w:t> </w:t>
      </w:r>
      <w:r>
        <w:rPr>
          <w:w w:val="110"/>
          <w:sz w:val="22"/>
        </w:rPr>
        <w:t>and</w:t>
      </w:r>
      <w:r>
        <w:rPr>
          <w:spacing w:val="-13"/>
          <w:w w:val="110"/>
          <w:sz w:val="22"/>
        </w:rPr>
        <w:t> </w:t>
      </w:r>
      <w:r>
        <w:rPr>
          <w:w w:val="110"/>
          <w:sz w:val="22"/>
        </w:rPr>
        <w:t>control</w:t>
      </w:r>
      <w:r>
        <w:rPr>
          <w:spacing w:val="-14"/>
          <w:w w:val="110"/>
          <w:sz w:val="22"/>
        </w:rPr>
        <w:t> </w:t>
      </w:r>
      <w:r>
        <w:rPr>
          <w:spacing w:val="-2"/>
          <w:w w:val="110"/>
          <w:sz w:val="22"/>
        </w:rPr>
        <w:t>(Clause</w:t>
      </w:r>
    </w:p>
    <w:p>
      <w:pPr>
        <w:pStyle w:val="ListParagraph"/>
        <w:numPr>
          <w:ilvl w:val="0"/>
          <w:numId w:val="27"/>
        </w:numPr>
        <w:tabs>
          <w:tab w:pos="1017" w:val="left" w:leader="none"/>
          <w:tab w:pos="1018" w:val="left" w:leader="none"/>
        </w:tabs>
        <w:spacing w:line="240" w:lineRule="auto" w:before="4" w:after="0"/>
        <w:ind w:left="1017" w:right="0" w:hanging="728"/>
        <w:jc w:val="left"/>
        <w:rPr>
          <w:sz w:val="22"/>
        </w:rPr>
      </w:pPr>
      <w:r>
        <w:rPr>
          <w:w w:val="105"/>
          <w:sz w:val="22"/>
        </w:rPr>
        <w:t>8.2),</w:t>
      </w:r>
      <w:r>
        <w:rPr>
          <w:spacing w:val="37"/>
          <w:w w:val="105"/>
          <w:sz w:val="22"/>
        </w:rPr>
        <w:t> </w:t>
      </w:r>
      <w:r>
        <w:rPr>
          <w:w w:val="105"/>
          <w:sz w:val="22"/>
        </w:rPr>
        <w:t>degree</w:t>
      </w:r>
      <w:r>
        <w:rPr>
          <w:spacing w:val="38"/>
          <w:w w:val="105"/>
          <w:sz w:val="22"/>
        </w:rPr>
        <w:t> </w:t>
      </w:r>
      <w:r>
        <w:rPr>
          <w:w w:val="105"/>
          <w:sz w:val="22"/>
        </w:rPr>
        <w:t>of</w:t>
      </w:r>
      <w:r>
        <w:rPr>
          <w:spacing w:val="38"/>
          <w:w w:val="105"/>
          <w:sz w:val="22"/>
        </w:rPr>
        <w:t> </w:t>
      </w:r>
      <w:r>
        <w:rPr>
          <w:w w:val="105"/>
          <w:sz w:val="22"/>
        </w:rPr>
        <w:t>decision</w:t>
      </w:r>
      <w:r>
        <w:rPr>
          <w:spacing w:val="37"/>
          <w:w w:val="105"/>
          <w:sz w:val="22"/>
        </w:rPr>
        <w:t> </w:t>
      </w:r>
      <w:r>
        <w:rPr>
          <w:w w:val="105"/>
          <w:sz w:val="22"/>
        </w:rPr>
        <w:t>transparency</w:t>
      </w:r>
      <w:r>
        <w:rPr>
          <w:spacing w:val="37"/>
          <w:w w:val="105"/>
          <w:sz w:val="22"/>
        </w:rPr>
        <w:t> </w:t>
      </w:r>
      <w:r>
        <w:rPr>
          <w:w w:val="105"/>
          <w:sz w:val="22"/>
        </w:rPr>
        <w:t>and</w:t>
      </w:r>
      <w:r>
        <w:rPr>
          <w:spacing w:val="37"/>
          <w:w w:val="105"/>
          <w:sz w:val="22"/>
        </w:rPr>
        <w:t> </w:t>
      </w:r>
      <w:r>
        <w:rPr>
          <w:w w:val="105"/>
          <w:sz w:val="22"/>
        </w:rPr>
        <w:t>explainability</w:t>
      </w:r>
      <w:r>
        <w:rPr>
          <w:spacing w:val="36"/>
          <w:w w:val="105"/>
          <w:sz w:val="22"/>
        </w:rPr>
        <w:t> </w:t>
      </w:r>
      <w:r>
        <w:rPr>
          <w:w w:val="105"/>
          <w:sz w:val="22"/>
        </w:rPr>
        <w:t>(Clause</w:t>
      </w:r>
      <w:r>
        <w:rPr>
          <w:spacing w:val="36"/>
          <w:w w:val="105"/>
          <w:sz w:val="22"/>
        </w:rPr>
        <w:t> </w:t>
      </w:r>
      <w:r>
        <w:rPr>
          <w:w w:val="105"/>
          <w:sz w:val="22"/>
        </w:rPr>
        <w:t>8.3),</w:t>
      </w:r>
      <w:r>
        <w:rPr>
          <w:spacing w:val="35"/>
          <w:w w:val="105"/>
          <w:sz w:val="22"/>
        </w:rPr>
        <w:t> </w:t>
      </w:r>
      <w:r>
        <w:rPr>
          <w:w w:val="105"/>
          <w:sz w:val="22"/>
        </w:rPr>
        <w:t>environmental</w:t>
      </w:r>
      <w:r>
        <w:rPr>
          <w:spacing w:val="36"/>
          <w:w w:val="105"/>
          <w:sz w:val="22"/>
        </w:rPr>
        <w:t> </w:t>
      </w:r>
      <w:r>
        <w:rPr>
          <w:w w:val="105"/>
          <w:sz w:val="22"/>
        </w:rPr>
        <w:t>complexity</w:t>
      </w:r>
      <w:r>
        <w:rPr>
          <w:spacing w:val="36"/>
          <w:w w:val="105"/>
          <w:sz w:val="22"/>
        </w:rPr>
        <w:t> </w:t>
      </w:r>
      <w:r>
        <w:rPr>
          <w:spacing w:val="-5"/>
          <w:w w:val="105"/>
          <w:sz w:val="22"/>
        </w:rPr>
        <w:t>and</w:t>
      </w:r>
    </w:p>
    <w:p>
      <w:pPr>
        <w:pStyle w:val="ListParagraph"/>
        <w:numPr>
          <w:ilvl w:val="0"/>
          <w:numId w:val="27"/>
        </w:numPr>
        <w:tabs>
          <w:tab w:pos="1017" w:val="left" w:leader="none"/>
          <w:tab w:pos="1018" w:val="left" w:leader="none"/>
        </w:tabs>
        <w:spacing w:line="240" w:lineRule="auto" w:before="6" w:after="0"/>
        <w:ind w:left="1017" w:right="0" w:hanging="728"/>
        <w:jc w:val="left"/>
        <w:rPr>
          <w:sz w:val="22"/>
        </w:rPr>
      </w:pPr>
      <w:r>
        <w:rPr>
          <w:w w:val="105"/>
          <w:sz w:val="22"/>
        </w:rPr>
        <w:t>vagueness</w:t>
      </w:r>
      <w:r>
        <w:rPr>
          <w:spacing w:val="40"/>
          <w:w w:val="105"/>
          <w:sz w:val="22"/>
        </w:rPr>
        <w:t> </w:t>
      </w:r>
      <w:r>
        <w:rPr>
          <w:w w:val="105"/>
          <w:sz w:val="22"/>
        </w:rPr>
        <w:t>of</w:t>
      </w:r>
      <w:r>
        <w:rPr>
          <w:spacing w:val="40"/>
          <w:w w:val="105"/>
          <w:sz w:val="22"/>
        </w:rPr>
        <w:t> </w:t>
      </w:r>
      <w:r>
        <w:rPr>
          <w:w w:val="105"/>
          <w:sz w:val="22"/>
        </w:rPr>
        <w:t>their</w:t>
      </w:r>
      <w:r>
        <w:rPr>
          <w:spacing w:val="40"/>
          <w:w w:val="105"/>
          <w:sz w:val="22"/>
        </w:rPr>
        <w:t> </w:t>
      </w:r>
      <w:r>
        <w:rPr>
          <w:w w:val="105"/>
          <w:sz w:val="22"/>
        </w:rPr>
        <w:t>defining</w:t>
      </w:r>
      <w:r>
        <w:rPr>
          <w:spacing w:val="38"/>
          <w:w w:val="105"/>
          <w:sz w:val="22"/>
        </w:rPr>
        <w:t> </w:t>
      </w:r>
      <w:r>
        <w:rPr>
          <w:w w:val="105"/>
          <w:sz w:val="22"/>
        </w:rPr>
        <w:t>specifications</w:t>
      </w:r>
      <w:r>
        <w:rPr>
          <w:spacing w:val="40"/>
          <w:w w:val="105"/>
          <w:sz w:val="22"/>
        </w:rPr>
        <w:t> </w:t>
      </w:r>
      <w:r>
        <w:rPr>
          <w:w w:val="105"/>
          <w:sz w:val="22"/>
        </w:rPr>
        <w:t>(Clause</w:t>
      </w:r>
      <w:r>
        <w:rPr>
          <w:spacing w:val="37"/>
          <w:w w:val="105"/>
          <w:sz w:val="22"/>
        </w:rPr>
        <w:t> </w:t>
      </w:r>
      <w:r>
        <w:rPr>
          <w:w w:val="105"/>
          <w:sz w:val="22"/>
        </w:rPr>
        <w:t>8.4),</w:t>
      </w:r>
      <w:r>
        <w:rPr>
          <w:spacing w:val="41"/>
          <w:w w:val="105"/>
          <w:sz w:val="22"/>
        </w:rPr>
        <w:t> </w:t>
      </w:r>
      <w:r>
        <w:rPr>
          <w:w w:val="105"/>
          <w:sz w:val="22"/>
        </w:rPr>
        <w:t>resilience</w:t>
      </w:r>
      <w:r>
        <w:rPr>
          <w:spacing w:val="40"/>
          <w:w w:val="105"/>
          <w:sz w:val="22"/>
        </w:rPr>
        <w:t> </w:t>
      </w:r>
      <w:r>
        <w:rPr>
          <w:w w:val="105"/>
          <w:sz w:val="22"/>
        </w:rPr>
        <w:t>to</w:t>
      </w:r>
      <w:r>
        <w:rPr>
          <w:spacing w:val="41"/>
          <w:w w:val="105"/>
          <w:sz w:val="22"/>
        </w:rPr>
        <w:t> </w:t>
      </w:r>
      <w:r>
        <w:rPr>
          <w:w w:val="105"/>
          <w:sz w:val="22"/>
        </w:rPr>
        <w:t>adversarial</w:t>
      </w:r>
      <w:r>
        <w:rPr>
          <w:spacing w:val="40"/>
          <w:w w:val="105"/>
          <w:sz w:val="22"/>
        </w:rPr>
        <w:t> </w:t>
      </w:r>
      <w:r>
        <w:rPr>
          <w:w w:val="105"/>
          <w:sz w:val="22"/>
        </w:rPr>
        <w:t>inputs</w:t>
      </w:r>
      <w:r>
        <w:rPr>
          <w:spacing w:val="41"/>
          <w:w w:val="105"/>
          <w:sz w:val="22"/>
        </w:rPr>
        <w:t> </w:t>
      </w:r>
      <w:r>
        <w:rPr>
          <w:w w:val="105"/>
          <w:sz w:val="22"/>
        </w:rPr>
        <w:t>(Clause</w:t>
      </w:r>
      <w:r>
        <w:rPr>
          <w:spacing w:val="38"/>
          <w:w w:val="105"/>
          <w:sz w:val="22"/>
        </w:rPr>
        <w:t> </w:t>
      </w:r>
      <w:r>
        <w:rPr>
          <w:spacing w:val="-2"/>
          <w:w w:val="105"/>
          <w:sz w:val="22"/>
        </w:rPr>
        <w:t>8.5),</w:t>
      </w:r>
    </w:p>
    <w:p>
      <w:pPr>
        <w:pStyle w:val="ListParagraph"/>
        <w:numPr>
          <w:ilvl w:val="0"/>
          <w:numId w:val="27"/>
        </w:numPr>
        <w:tabs>
          <w:tab w:pos="1017" w:val="left" w:leader="none"/>
          <w:tab w:pos="1018" w:val="left" w:leader="none"/>
        </w:tabs>
        <w:spacing w:line="240" w:lineRule="auto" w:before="4" w:after="0"/>
        <w:ind w:left="1017" w:right="0" w:hanging="728"/>
        <w:jc w:val="left"/>
        <w:rPr>
          <w:sz w:val="22"/>
        </w:rPr>
      </w:pPr>
      <w:r>
        <w:rPr>
          <w:w w:val="105"/>
          <w:sz w:val="22"/>
        </w:rPr>
        <w:t>system</w:t>
      </w:r>
      <w:r>
        <w:rPr>
          <w:spacing w:val="7"/>
          <w:w w:val="105"/>
          <w:sz w:val="22"/>
        </w:rPr>
        <w:t> </w:t>
      </w:r>
      <w:r>
        <w:rPr>
          <w:w w:val="105"/>
          <w:sz w:val="22"/>
        </w:rPr>
        <w:t>hardware</w:t>
      </w:r>
      <w:r>
        <w:rPr>
          <w:spacing w:val="1"/>
          <w:w w:val="105"/>
          <w:sz w:val="22"/>
        </w:rPr>
        <w:t> </w:t>
      </w:r>
      <w:r>
        <w:rPr>
          <w:w w:val="105"/>
          <w:sz w:val="22"/>
        </w:rPr>
        <w:t>considerations</w:t>
      </w:r>
      <w:r>
        <w:rPr>
          <w:spacing w:val="7"/>
          <w:w w:val="105"/>
          <w:sz w:val="22"/>
        </w:rPr>
        <w:t> </w:t>
      </w:r>
      <w:r>
        <w:rPr>
          <w:w w:val="105"/>
          <w:sz w:val="22"/>
        </w:rPr>
        <w:t>(Clause</w:t>
      </w:r>
      <w:r>
        <w:rPr>
          <w:spacing w:val="3"/>
          <w:w w:val="105"/>
          <w:sz w:val="22"/>
        </w:rPr>
        <w:t> </w:t>
      </w:r>
      <w:r>
        <w:rPr>
          <w:w w:val="105"/>
          <w:sz w:val="22"/>
        </w:rPr>
        <w:t>8.6)</w:t>
      </w:r>
      <w:r>
        <w:rPr>
          <w:spacing w:val="6"/>
          <w:w w:val="105"/>
          <w:sz w:val="22"/>
        </w:rPr>
        <w:t> </w:t>
      </w:r>
      <w:r>
        <w:rPr>
          <w:w w:val="105"/>
          <w:sz w:val="22"/>
        </w:rPr>
        <w:t>and</w:t>
      </w:r>
      <w:r>
        <w:rPr>
          <w:spacing w:val="6"/>
          <w:w w:val="105"/>
          <w:sz w:val="22"/>
        </w:rPr>
        <w:t> </w:t>
      </w:r>
      <w:r>
        <w:rPr>
          <w:w w:val="105"/>
          <w:sz w:val="22"/>
        </w:rPr>
        <w:t>technological</w:t>
      </w:r>
      <w:r>
        <w:rPr>
          <w:spacing w:val="2"/>
          <w:w w:val="105"/>
          <w:sz w:val="22"/>
        </w:rPr>
        <w:t> </w:t>
      </w:r>
      <w:r>
        <w:rPr>
          <w:w w:val="105"/>
          <w:sz w:val="22"/>
        </w:rPr>
        <w:t>maturity</w:t>
      </w:r>
      <w:r>
        <w:rPr>
          <w:spacing w:val="4"/>
          <w:w w:val="105"/>
          <w:sz w:val="22"/>
        </w:rPr>
        <w:t> </w:t>
      </w:r>
      <w:r>
        <w:rPr>
          <w:w w:val="105"/>
          <w:sz w:val="22"/>
        </w:rPr>
        <w:t>(Clause</w:t>
      </w:r>
      <w:r>
        <w:rPr>
          <w:spacing w:val="6"/>
          <w:w w:val="105"/>
          <w:sz w:val="22"/>
        </w:rPr>
        <w:t> </w:t>
      </w:r>
      <w:r>
        <w:rPr>
          <w:spacing w:val="-2"/>
          <w:w w:val="105"/>
          <w:sz w:val="22"/>
        </w:rPr>
        <w:t>8.7).</w:t>
      </w:r>
    </w:p>
    <w:p>
      <w:pPr>
        <w:pStyle w:val="BodyText"/>
        <w:spacing w:before="5"/>
        <w:rPr>
          <w:sz w:val="21"/>
        </w:rPr>
      </w:pPr>
    </w:p>
    <w:p>
      <w:pPr>
        <w:pStyle w:val="ListParagraph"/>
        <w:numPr>
          <w:ilvl w:val="0"/>
          <w:numId w:val="27"/>
        </w:numPr>
        <w:tabs>
          <w:tab w:pos="1017" w:val="left" w:leader="none"/>
          <w:tab w:pos="1018" w:val="left" w:leader="none"/>
        </w:tabs>
        <w:spacing w:line="240" w:lineRule="auto" w:before="0" w:after="0"/>
        <w:ind w:left="1017" w:right="0" w:hanging="728"/>
        <w:jc w:val="left"/>
        <w:rPr>
          <w:sz w:val="22"/>
        </w:rPr>
      </w:pPr>
      <w:r>
        <w:rPr>
          <w:w w:val="110"/>
          <w:sz w:val="22"/>
        </w:rPr>
        <w:t>Details</w:t>
      </w:r>
      <w:r>
        <w:rPr>
          <w:spacing w:val="-11"/>
          <w:w w:val="110"/>
          <w:sz w:val="22"/>
        </w:rPr>
        <w:t> </w:t>
      </w:r>
      <w:r>
        <w:rPr>
          <w:w w:val="110"/>
          <w:sz w:val="22"/>
        </w:rPr>
        <w:t>of</w:t>
      </w:r>
      <w:r>
        <w:rPr>
          <w:spacing w:val="-12"/>
          <w:w w:val="110"/>
          <w:sz w:val="22"/>
        </w:rPr>
        <w:t> </w:t>
      </w:r>
      <w:r>
        <w:rPr>
          <w:w w:val="110"/>
          <w:sz w:val="22"/>
        </w:rPr>
        <w:t>the</w:t>
      </w:r>
      <w:r>
        <w:rPr>
          <w:spacing w:val="-11"/>
          <w:w w:val="110"/>
          <w:sz w:val="22"/>
        </w:rPr>
        <w:t> </w:t>
      </w:r>
      <w:r>
        <w:rPr>
          <w:w w:val="110"/>
          <w:sz w:val="22"/>
        </w:rPr>
        <w:t>properties</w:t>
      </w:r>
      <w:r>
        <w:rPr>
          <w:spacing w:val="-13"/>
          <w:w w:val="110"/>
          <w:sz w:val="22"/>
        </w:rPr>
        <w:t> </w:t>
      </w:r>
      <w:r>
        <w:rPr>
          <w:w w:val="110"/>
          <w:sz w:val="22"/>
        </w:rPr>
        <w:t>and</w:t>
      </w:r>
      <w:r>
        <w:rPr>
          <w:spacing w:val="-12"/>
          <w:w w:val="110"/>
          <w:sz w:val="22"/>
        </w:rPr>
        <w:t> </w:t>
      </w:r>
      <w:r>
        <w:rPr>
          <w:w w:val="110"/>
          <w:sz w:val="22"/>
        </w:rPr>
        <w:t>risk</w:t>
      </w:r>
      <w:r>
        <w:rPr>
          <w:spacing w:val="-14"/>
          <w:w w:val="110"/>
          <w:sz w:val="22"/>
        </w:rPr>
        <w:t> </w:t>
      </w:r>
      <w:r>
        <w:rPr>
          <w:w w:val="110"/>
          <w:sz w:val="22"/>
        </w:rPr>
        <w:t>factors</w:t>
      </w:r>
      <w:r>
        <w:rPr>
          <w:spacing w:val="-13"/>
          <w:w w:val="110"/>
          <w:sz w:val="22"/>
        </w:rPr>
        <w:t> </w:t>
      </w:r>
      <w:r>
        <w:rPr>
          <w:w w:val="110"/>
          <w:sz w:val="22"/>
        </w:rPr>
        <w:t>of</w:t>
      </w:r>
      <w:r>
        <w:rPr>
          <w:spacing w:val="-13"/>
          <w:w w:val="110"/>
          <w:sz w:val="22"/>
        </w:rPr>
        <w:t> </w:t>
      </w:r>
      <w:r>
        <w:rPr>
          <w:w w:val="110"/>
          <w:sz w:val="22"/>
        </w:rPr>
        <w:t>systems</w:t>
      </w:r>
      <w:r>
        <w:rPr>
          <w:spacing w:val="-13"/>
          <w:w w:val="110"/>
          <w:sz w:val="22"/>
        </w:rPr>
        <w:t> </w:t>
      </w:r>
      <w:r>
        <w:rPr>
          <w:w w:val="110"/>
          <w:sz w:val="22"/>
        </w:rPr>
        <w:t>using</w:t>
      </w:r>
      <w:r>
        <w:rPr>
          <w:spacing w:val="-12"/>
          <w:w w:val="110"/>
          <w:sz w:val="22"/>
        </w:rPr>
        <w:t> </w:t>
      </w:r>
      <w:r>
        <w:rPr>
          <w:w w:val="110"/>
          <w:sz w:val="22"/>
        </w:rPr>
        <w:t>AI</w:t>
      </w:r>
      <w:r>
        <w:rPr>
          <w:spacing w:val="-12"/>
          <w:w w:val="110"/>
          <w:sz w:val="22"/>
        </w:rPr>
        <w:t> </w:t>
      </w:r>
      <w:r>
        <w:rPr>
          <w:w w:val="110"/>
          <w:sz w:val="22"/>
        </w:rPr>
        <w:t>technology,</w:t>
      </w:r>
      <w:r>
        <w:rPr>
          <w:spacing w:val="-11"/>
          <w:w w:val="110"/>
          <w:sz w:val="22"/>
        </w:rPr>
        <w:t> </w:t>
      </w:r>
      <w:r>
        <w:rPr>
          <w:w w:val="110"/>
          <w:sz w:val="22"/>
        </w:rPr>
        <w:t>and</w:t>
      </w:r>
      <w:r>
        <w:rPr>
          <w:spacing w:val="-11"/>
          <w:w w:val="110"/>
          <w:sz w:val="22"/>
        </w:rPr>
        <w:t> </w:t>
      </w:r>
      <w:r>
        <w:rPr>
          <w:w w:val="110"/>
          <w:sz w:val="22"/>
        </w:rPr>
        <w:t>their</w:t>
      </w:r>
      <w:r>
        <w:rPr>
          <w:spacing w:val="-12"/>
          <w:w w:val="110"/>
          <w:sz w:val="22"/>
        </w:rPr>
        <w:t> </w:t>
      </w:r>
      <w:r>
        <w:rPr>
          <w:w w:val="110"/>
          <w:sz w:val="22"/>
        </w:rPr>
        <w:t>related</w:t>
      </w:r>
      <w:r>
        <w:rPr>
          <w:spacing w:val="-14"/>
          <w:w w:val="110"/>
          <w:sz w:val="22"/>
        </w:rPr>
        <w:t> </w:t>
      </w:r>
      <w:r>
        <w:rPr>
          <w:w w:val="110"/>
          <w:sz w:val="22"/>
        </w:rPr>
        <w:t>aspects</w:t>
      </w:r>
      <w:r>
        <w:rPr>
          <w:spacing w:val="-10"/>
          <w:w w:val="110"/>
          <w:sz w:val="22"/>
        </w:rPr>
        <w:t> </w:t>
      </w:r>
      <w:r>
        <w:rPr>
          <w:spacing w:val="-5"/>
          <w:w w:val="110"/>
          <w:sz w:val="22"/>
        </w:rPr>
        <w:t>and</w:t>
      </w:r>
    </w:p>
    <w:p>
      <w:pPr>
        <w:pStyle w:val="ListParagraph"/>
        <w:numPr>
          <w:ilvl w:val="0"/>
          <w:numId w:val="27"/>
        </w:numPr>
        <w:tabs>
          <w:tab w:pos="1017" w:val="left" w:leader="none"/>
          <w:tab w:pos="1018" w:val="left" w:leader="none"/>
        </w:tabs>
        <w:spacing w:line="240" w:lineRule="auto" w:before="4" w:after="0"/>
        <w:ind w:left="1017" w:right="0" w:hanging="728"/>
        <w:jc w:val="left"/>
        <w:rPr>
          <w:sz w:val="22"/>
        </w:rPr>
      </w:pPr>
      <w:r>
        <w:rPr>
          <w:w w:val="105"/>
          <w:sz w:val="22"/>
        </w:rPr>
        <w:t>challenges,</w:t>
      </w:r>
      <w:r>
        <w:rPr>
          <w:spacing w:val="1"/>
          <w:w w:val="105"/>
          <w:sz w:val="22"/>
        </w:rPr>
        <w:t> </w:t>
      </w:r>
      <w:r>
        <w:rPr>
          <w:w w:val="105"/>
          <w:sz w:val="22"/>
        </w:rPr>
        <w:t>are</w:t>
      </w:r>
      <w:r>
        <w:rPr>
          <w:spacing w:val="1"/>
          <w:w w:val="105"/>
          <w:sz w:val="22"/>
        </w:rPr>
        <w:t> </w:t>
      </w:r>
      <w:r>
        <w:rPr>
          <w:w w:val="105"/>
          <w:sz w:val="22"/>
        </w:rPr>
        <w:t>discussed</w:t>
      </w:r>
      <w:r>
        <w:rPr>
          <w:spacing w:val="-2"/>
          <w:w w:val="105"/>
          <w:sz w:val="22"/>
        </w:rPr>
        <w:t> </w:t>
      </w:r>
      <w:r>
        <w:rPr>
          <w:w w:val="105"/>
          <w:sz w:val="22"/>
        </w:rPr>
        <w:t>in this</w:t>
      </w:r>
      <w:r>
        <w:rPr>
          <w:spacing w:val="2"/>
          <w:w w:val="105"/>
          <w:sz w:val="22"/>
        </w:rPr>
        <w:t> </w:t>
      </w:r>
      <w:r>
        <w:rPr>
          <w:spacing w:val="-2"/>
          <w:w w:val="105"/>
          <w:sz w:val="22"/>
        </w:rPr>
        <w:t>Clause.</w:t>
      </w:r>
    </w:p>
    <w:p>
      <w:pPr>
        <w:pStyle w:val="BodyText"/>
        <w:spacing w:before="5"/>
        <w:rPr>
          <w:sz w:val="21"/>
        </w:rPr>
      </w:pPr>
    </w:p>
    <w:p>
      <w:pPr>
        <w:pStyle w:val="Heading4"/>
        <w:numPr>
          <w:ilvl w:val="0"/>
          <w:numId w:val="27"/>
        </w:numPr>
        <w:tabs>
          <w:tab w:pos="1017" w:val="left" w:leader="none"/>
          <w:tab w:pos="1018" w:val="left" w:leader="none"/>
        </w:tabs>
        <w:spacing w:line="240" w:lineRule="auto" w:before="1" w:after="0"/>
        <w:ind w:left="1017" w:right="0" w:hanging="728"/>
        <w:jc w:val="left"/>
      </w:pPr>
      <w:r>
        <w:rPr>
          <w:w w:val="105"/>
        </w:rPr>
        <w:t>8.1.2</w:t>
      </w:r>
      <w:r>
        <w:rPr>
          <w:spacing w:val="9"/>
          <w:w w:val="105"/>
        </w:rPr>
        <w:t> </w:t>
      </w:r>
      <w:bookmarkStart w:name="_bookmark19" w:id="20"/>
      <w:bookmarkEnd w:id="20"/>
      <w:r>
        <w:rPr>
          <w:w w:val="105"/>
        </w:rPr>
        <w:t>Algor</w:t>
      </w:r>
      <w:r>
        <w:rPr>
          <w:w w:val="105"/>
        </w:rPr>
        <w:t>ithms</w:t>
      </w:r>
      <w:r>
        <w:rPr>
          <w:spacing w:val="3"/>
          <w:w w:val="105"/>
        </w:rPr>
        <w:t> </w:t>
      </w:r>
      <w:r>
        <w:rPr>
          <w:w w:val="105"/>
        </w:rPr>
        <w:t>and</w:t>
      </w:r>
      <w:r>
        <w:rPr>
          <w:spacing w:val="5"/>
          <w:w w:val="105"/>
        </w:rPr>
        <w:t> </w:t>
      </w:r>
      <w:r>
        <w:rPr>
          <w:spacing w:val="-2"/>
          <w:w w:val="105"/>
        </w:rPr>
        <w:t>models</w:t>
      </w:r>
    </w:p>
    <w:p>
      <w:pPr>
        <w:pStyle w:val="ListParagraph"/>
        <w:numPr>
          <w:ilvl w:val="0"/>
          <w:numId w:val="27"/>
        </w:numPr>
        <w:tabs>
          <w:tab w:pos="1017" w:val="left" w:leader="none"/>
          <w:tab w:pos="1018" w:val="left" w:leader="none"/>
        </w:tabs>
        <w:spacing w:line="240" w:lineRule="auto" w:before="244" w:after="0"/>
        <w:ind w:left="1017" w:right="0" w:hanging="728"/>
        <w:jc w:val="left"/>
        <w:rPr>
          <w:sz w:val="22"/>
        </w:rPr>
      </w:pPr>
      <w:r>
        <w:rPr>
          <w:w w:val="105"/>
          <w:sz w:val="22"/>
        </w:rPr>
        <w:t>On</w:t>
      </w:r>
      <w:r>
        <w:rPr>
          <w:spacing w:val="-1"/>
          <w:w w:val="105"/>
          <w:sz w:val="22"/>
        </w:rPr>
        <w:t> </w:t>
      </w:r>
      <w:r>
        <w:rPr>
          <w:w w:val="105"/>
          <w:sz w:val="22"/>
        </w:rPr>
        <w:t>a</w:t>
      </w:r>
      <w:r>
        <w:rPr>
          <w:spacing w:val="1"/>
          <w:w w:val="105"/>
          <w:sz w:val="22"/>
        </w:rPr>
        <w:t> </w:t>
      </w:r>
      <w:r>
        <w:rPr>
          <w:w w:val="105"/>
          <w:sz w:val="22"/>
        </w:rPr>
        <w:t>technological</w:t>
      </w:r>
      <w:r>
        <w:rPr>
          <w:spacing w:val="1"/>
          <w:w w:val="105"/>
          <w:sz w:val="22"/>
        </w:rPr>
        <w:t> </w:t>
      </w:r>
      <w:r>
        <w:rPr>
          <w:w w:val="105"/>
          <w:sz w:val="22"/>
        </w:rPr>
        <w:t>level,</w:t>
      </w:r>
      <w:r>
        <w:rPr>
          <w:spacing w:val="1"/>
          <w:w w:val="105"/>
          <w:sz w:val="22"/>
        </w:rPr>
        <w:t> </w:t>
      </w:r>
      <w:r>
        <w:rPr>
          <w:w w:val="105"/>
          <w:sz w:val="22"/>
        </w:rPr>
        <w:t>the</w:t>
      </w:r>
      <w:r>
        <w:rPr>
          <w:spacing w:val="1"/>
          <w:w w:val="105"/>
          <w:sz w:val="22"/>
        </w:rPr>
        <w:t> </w:t>
      </w:r>
      <w:r>
        <w:rPr>
          <w:w w:val="105"/>
          <w:sz w:val="22"/>
        </w:rPr>
        <w:t>capability of</w:t>
      </w:r>
      <w:r>
        <w:rPr>
          <w:spacing w:val="1"/>
          <w:w w:val="105"/>
          <w:sz w:val="22"/>
        </w:rPr>
        <w:t> </w:t>
      </w:r>
      <w:r>
        <w:rPr>
          <w:w w:val="105"/>
          <w:sz w:val="22"/>
        </w:rPr>
        <w:t>AI</w:t>
      </w:r>
      <w:r>
        <w:rPr>
          <w:spacing w:val="-1"/>
          <w:w w:val="105"/>
          <w:sz w:val="22"/>
        </w:rPr>
        <w:t> </w:t>
      </w:r>
      <w:r>
        <w:rPr>
          <w:w w:val="105"/>
          <w:sz w:val="22"/>
        </w:rPr>
        <w:t>is</w:t>
      </w:r>
      <w:r>
        <w:rPr>
          <w:spacing w:val="-1"/>
          <w:w w:val="105"/>
          <w:sz w:val="22"/>
        </w:rPr>
        <w:t> </w:t>
      </w:r>
      <w:r>
        <w:rPr>
          <w:w w:val="105"/>
          <w:sz w:val="22"/>
        </w:rPr>
        <w:t>often achieved</w:t>
      </w:r>
      <w:r>
        <w:rPr>
          <w:spacing w:val="-2"/>
          <w:w w:val="105"/>
          <w:sz w:val="22"/>
        </w:rPr>
        <w:t> </w:t>
      </w:r>
      <w:r>
        <w:rPr>
          <w:w w:val="105"/>
          <w:sz w:val="22"/>
        </w:rPr>
        <w:t>by</w:t>
      </w:r>
      <w:r>
        <w:rPr>
          <w:spacing w:val="-1"/>
          <w:w w:val="105"/>
          <w:sz w:val="22"/>
        </w:rPr>
        <w:t> </w:t>
      </w:r>
      <w:r>
        <w:rPr>
          <w:w w:val="105"/>
          <w:sz w:val="22"/>
        </w:rPr>
        <w:t>the</w:t>
      </w:r>
      <w:r>
        <w:rPr>
          <w:spacing w:val="-1"/>
          <w:w w:val="105"/>
          <w:sz w:val="22"/>
        </w:rPr>
        <w:t> </w:t>
      </w:r>
      <w:r>
        <w:rPr>
          <w:w w:val="105"/>
          <w:sz w:val="22"/>
        </w:rPr>
        <w:t>combination</w:t>
      </w:r>
      <w:r>
        <w:rPr>
          <w:spacing w:val="1"/>
          <w:w w:val="105"/>
          <w:sz w:val="22"/>
        </w:rPr>
        <w:t> </w:t>
      </w:r>
      <w:r>
        <w:rPr>
          <w:w w:val="105"/>
          <w:sz w:val="22"/>
        </w:rPr>
        <w:t>of</w:t>
      </w:r>
      <w:r>
        <w:rPr>
          <w:spacing w:val="9"/>
          <w:w w:val="105"/>
          <w:sz w:val="22"/>
        </w:rPr>
        <w:t> </w:t>
      </w:r>
      <w:r>
        <w:rPr>
          <w:w w:val="105"/>
          <w:sz w:val="22"/>
        </w:rPr>
        <w:t>an</w:t>
      </w:r>
      <w:r>
        <w:rPr>
          <w:spacing w:val="1"/>
          <w:w w:val="105"/>
          <w:sz w:val="22"/>
        </w:rPr>
        <w:t> </w:t>
      </w:r>
      <w:r>
        <w:rPr>
          <w:w w:val="105"/>
          <w:sz w:val="22"/>
        </w:rPr>
        <w:t>algorithm and</w:t>
      </w:r>
      <w:r>
        <w:rPr>
          <w:spacing w:val="-1"/>
          <w:w w:val="105"/>
          <w:sz w:val="22"/>
        </w:rPr>
        <w:t> </w:t>
      </w:r>
      <w:r>
        <w:rPr>
          <w:spacing w:val="-10"/>
          <w:w w:val="105"/>
          <w:sz w:val="22"/>
        </w:rPr>
        <w:t>a</w:t>
      </w:r>
    </w:p>
    <w:p>
      <w:pPr>
        <w:pStyle w:val="ListParagraph"/>
        <w:numPr>
          <w:ilvl w:val="0"/>
          <w:numId w:val="27"/>
        </w:numPr>
        <w:tabs>
          <w:tab w:pos="1017" w:val="left" w:leader="none"/>
          <w:tab w:pos="1018" w:val="left" w:leader="none"/>
        </w:tabs>
        <w:spacing w:line="240" w:lineRule="auto" w:before="4" w:after="0"/>
        <w:ind w:left="1017" w:right="0" w:hanging="728"/>
        <w:jc w:val="left"/>
        <w:rPr>
          <w:sz w:val="22"/>
        </w:rPr>
      </w:pPr>
      <w:r>
        <w:rPr>
          <w:w w:val="105"/>
          <w:sz w:val="22"/>
        </w:rPr>
        <w:t>model.</w:t>
      </w:r>
      <w:r>
        <w:rPr>
          <w:spacing w:val="76"/>
          <w:w w:val="105"/>
          <w:sz w:val="22"/>
        </w:rPr>
        <w:t> </w:t>
      </w:r>
      <w:r>
        <w:rPr>
          <w:w w:val="105"/>
          <w:sz w:val="22"/>
        </w:rPr>
        <w:t>The</w:t>
      </w:r>
      <w:r>
        <w:rPr>
          <w:spacing w:val="76"/>
          <w:w w:val="105"/>
          <w:sz w:val="22"/>
        </w:rPr>
        <w:t> </w:t>
      </w:r>
      <w:r>
        <w:rPr>
          <w:w w:val="105"/>
          <w:sz w:val="22"/>
        </w:rPr>
        <w:t>model</w:t>
      </w:r>
      <w:r>
        <w:rPr>
          <w:spacing w:val="75"/>
          <w:w w:val="105"/>
          <w:sz w:val="22"/>
        </w:rPr>
        <w:t> </w:t>
      </w:r>
      <w:r>
        <w:rPr>
          <w:w w:val="105"/>
          <w:sz w:val="22"/>
        </w:rPr>
        <w:t>typically</w:t>
      </w:r>
      <w:r>
        <w:rPr>
          <w:spacing w:val="74"/>
          <w:w w:val="105"/>
          <w:sz w:val="22"/>
        </w:rPr>
        <w:t> </w:t>
      </w:r>
      <w:r>
        <w:rPr>
          <w:w w:val="105"/>
          <w:sz w:val="22"/>
        </w:rPr>
        <w:t>represents</w:t>
      </w:r>
      <w:r>
        <w:rPr>
          <w:spacing w:val="77"/>
          <w:w w:val="105"/>
          <w:sz w:val="22"/>
        </w:rPr>
        <w:t> </w:t>
      </w:r>
      <w:r>
        <w:rPr>
          <w:w w:val="105"/>
          <w:sz w:val="22"/>
        </w:rPr>
        <w:t>information</w:t>
      </w:r>
      <w:r>
        <w:rPr>
          <w:spacing w:val="74"/>
          <w:w w:val="105"/>
          <w:sz w:val="22"/>
        </w:rPr>
        <w:t> </w:t>
      </w:r>
      <w:r>
        <w:rPr>
          <w:w w:val="105"/>
          <w:sz w:val="22"/>
        </w:rPr>
        <w:t>that</w:t>
      </w:r>
      <w:r>
        <w:rPr>
          <w:spacing w:val="75"/>
          <w:w w:val="105"/>
          <w:sz w:val="22"/>
        </w:rPr>
        <w:t> </w:t>
      </w:r>
      <w:r>
        <w:rPr>
          <w:w w:val="105"/>
          <w:sz w:val="22"/>
        </w:rPr>
        <w:t>achieves</w:t>
      </w:r>
      <w:r>
        <w:rPr>
          <w:spacing w:val="76"/>
          <w:w w:val="105"/>
          <w:sz w:val="22"/>
        </w:rPr>
        <w:t> </w:t>
      </w:r>
      <w:r>
        <w:rPr>
          <w:w w:val="105"/>
          <w:sz w:val="22"/>
        </w:rPr>
        <w:t>the</w:t>
      </w:r>
      <w:r>
        <w:rPr>
          <w:spacing w:val="76"/>
          <w:w w:val="105"/>
          <w:sz w:val="22"/>
        </w:rPr>
        <w:t> </w:t>
      </w:r>
      <w:r>
        <w:rPr>
          <w:w w:val="105"/>
          <w:sz w:val="22"/>
        </w:rPr>
        <w:t>application’s</w:t>
      </w:r>
      <w:r>
        <w:rPr>
          <w:spacing w:val="77"/>
          <w:w w:val="105"/>
          <w:sz w:val="22"/>
        </w:rPr>
        <w:t> </w:t>
      </w:r>
      <w:r>
        <w:rPr>
          <w:w w:val="105"/>
          <w:sz w:val="22"/>
        </w:rPr>
        <w:t>purpose,</w:t>
      </w:r>
      <w:r>
        <w:rPr>
          <w:spacing w:val="76"/>
          <w:w w:val="105"/>
          <w:sz w:val="22"/>
        </w:rPr>
        <w:t> </w:t>
      </w:r>
      <w:r>
        <w:rPr>
          <w:spacing w:val="-2"/>
          <w:w w:val="105"/>
          <w:sz w:val="22"/>
        </w:rPr>
        <w:t>(e.g.</w:t>
      </w:r>
    </w:p>
    <w:p>
      <w:pPr>
        <w:pStyle w:val="ListParagraph"/>
        <w:numPr>
          <w:ilvl w:val="0"/>
          <w:numId w:val="27"/>
        </w:numPr>
        <w:tabs>
          <w:tab w:pos="1017" w:val="left" w:leader="none"/>
          <w:tab w:pos="1018" w:val="left" w:leader="none"/>
        </w:tabs>
        <w:spacing w:line="240" w:lineRule="auto" w:before="6" w:after="0"/>
        <w:ind w:left="1017" w:right="0" w:hanging="728"/>
        <w:jc w:val="left"/>
        <w:rPr>
          <w:sz w:val="22"/>
        </w:rPr>
      </w:pPr>
      <w:r>
        <w:rPr>
          <w:w w:val="110"/>
          <w:sz w:val="22"/>
        </w:rPr>
        <w:t>knowledge</w:t>
      </w:r>
      <w:r>
        <w:rPr>
          <w:spacing w:val="-1"/>
          <w:w w:val="110"/>
          <w:sz w:val="22"/>
        </w:rPr>
        <w:t> </w:t>
      </w:r>
      <w:r>
        <w:rPr>
          <w:w w:val="110"/>
          <w:sz w:val="22"/>
        </w:rPr>
        <w:t>about</w:t>
      </w:r>
      <w:r>
        <w:rPr>
          <w:spacing w:val="-1"/>
          <w:w w:val="110"/>
          <w:sz w:val="22"/>
        </w:rPr>
        <w:t> </w:t>
      </w:r>
      <w:r>
        <w:rPr>
          <w:w w:val="110"/>
          <w:sz w:val="22"/>
        </w:rPr>
        <w:t>how</w:t>
      </w:r>
      <w:r>
        <w:rPr>
          <w:spacing w:val="-1"/>
          <w:w w:val="110"/>
          <w:sz w:val="22"/>
        </w:rPr>
        <w:t> </w:t>
      </w:r>
      <w:r>
        <w:rPr>
          <w:w w:val="110"/>
          <w:sz w:val="22"/>
        </w:rPr>
        <w:t>various inputs are</w:t>
      </w:r>
      <w:r>
        <w:rPr>
          <w:spacing w:val="-1"/>
          <w:w w:val="110"/>
          <w:sz w:val="22"/>
        </w:rPr>
        <w:t> </w:t>
      </w:r>
      <w:r>
        <w:rPr>
          <w:w w:val="110"/>
          <w:sz w:val="22"/>
        </w:rPr>
        <w:t>to</w:t>
      </w:r>
      <w:r>
        <w:rPr>
          <w:spacing w:val="-1"/>
          <w:w w:val="110"/>
          <w:sz w:val="22"/>
        </w:rPr>
        <w:t> </w:t>
      </w:r>
      <w:r>
        <w:rPr>
          <w:w w:val="110"/>
          <w:sz w:val="22"/>
        </w:rPr>
        <w:t>be</w:t>
      </w:r>
      <w:r>
        <w:rPr>
          <w:spacing w:val="-1"/>
          <w:w w:val="110"/>
          <w:sz w:val="22"/>
        </w:rPr>
        <w:t> </w:t>
      </w:r>
      <w:r>
        <w:rPr>
          <w:w w:val="110"/>
          <w:sz w:val="22"/>
        </w:rPr>
        <w:t>distinguished</w:t>
      </w:r>
      <w:r>
        <w:rPr>
          <w:spacing w:val="-1"/>
          <w:w w:val="110"/>
          <w:sz w:val="22"/>
        </w:rPr>
        <w:t> </w:t>
      </w:r>
      <w:r>
        <w:rPr>
          <w:w w:val="110"/>
          <w:sz w:val="22"/>
        </w:rPr>
        <w:t>and</w:t>
      </w:r>
      <w:r>
        <w:rPr>
          <w:spacing w:val="-2"/>
          <w:w w:val="110"/>
          <w:sz w:val="22"/>
        </w:rPr>
        <w:t> </w:t>
      </w:r>
      <w:r>
        <w:rPr>
          <w:w w:val="110"/>
          <w:sz w:val="22"/>
        </w:rPr>
        <w:t>recognized),</w:t>
      </w:r>
      <w:r>
        <w:rPr>
          <w:spacing w:val="-1"/>
          <w:w w:val="110"/>
          <w:sz w:val="22"/>
        </w:rPr>
        <w:t> </w:t>
      </w:r>
      <w:r>
        <w:rPr>
          <w:w w:val="110"/>
          <w:sz w:val="22"/>
        </w:rPr>
        <w:t>while</w:t>
      </w:r>
      <w:r>
        <w:rPr>
          <w:spacing w:val="-1"/>
          <w:w w:val="110"/>
          <w:sz w:val="22"/>
        </w:rPr>
        <w:t> </w:t>
      </w:r>
      <w:r>
        <w:rPr>
          <w:w w:val="110"/>
          <w:sz w:val="22"/>
        </w:rPr>
        <w:t>algorithms</w:t>
      </w:r>
      <w:r>
        <w:rPr>
          <w:spacing w:val="-2"/>
          <w:w w:val="110"/>
          <w:sz w:val="22"/>
        </w:rPr>
        <w:t> </w:t>
      </w:r>
      <w:r>
        <w:rPr>
          <w:spacing w:val="-4"/>
          <w:w w:val="110"/>
          <w:sz w:val="22"/>
        </w:rPr>
        <w:t>infer</w:t>
      </w:r>
    </w:p>
    <w:p>
      <w:pPr>
        <w:pStyle w:val="ListParagraph"/>
        <w:numPr>
          <w:ilvl w:val="0"/>
          <w:numId w:val="27"/>
        </w:numPr>
        <w:tabs>
          <w:tab w:pos="1017" w:val="left" w:leader="none"/>
          <w:tab w:pos="1018" w:val="left" w:leader="none"/>
        </w:tabs>
        <w:spacing w:line="240" w:lineRule="auto" w:before="4" w:after="0"/>
        <w:ind w:left="1017" w:right="0" w:hanging="728"/>
        <w:jc w:val="left"/>
        <w:rPr>
          <w:sz w:val="22"/>
        </w:rPr>
      </w:pPr>
      <w:r>
        <w:rPr>
          <w:w w:val="105"/>
          <w:sz w:val="22"/>
        </w:rPr>
        <w:t>information</w:t>
      </w:r>
      <w:r>
        <w:rPr>
          <w:spacing w:val="22"/>
          <w:w w:val="105"/>
          <w:sz w:val="22"/>
        </w:rPr>
        <w:t> </w:t>
      </w:r>
      <w:r>
        <w:rPr>
          <w:w w:val="105"/>
          <w:sz w:val="22"/>
        </w:rPr>
        <w:t>from</w:t>
      </w:r>
      <w:r>
        <w:rPr>
          <w:spacing w:val="26"/>
          <w:w w:val="105"/>
          <w:sz w:val="22"/>
        </w:rPr>
        <w:t> </w:t>
      </w:r>
      <w:r>
        <w:rPr>
          <w:w w:val="105"/>
          <w:sz w:val="22"/>
        </w:rPr>
        <w:t>a</w:t>
      </w:r>
      <w:r>
        <w:rPr>
          <w:spacing w:val="20"/>
          <w:w w:val="105"/>
          <w:sz w:val="22"/>
        </w:rPr>
        <w:t> </w:t>
      </w:r>
      <w:r>
        <w:rPr>
          <w:w w:val="105"/>
          <w:sz w:val="22"/>
        </w:rPr>
        <w:t>model</w:t>
      </w:r>
      <w:r>
        <w:rPr>
          <w:spacing w:val="23"/>
          <w:w w:val="105"/>
          <w:sz w:val="22"/>
        </w:rPr>
        <w:t> </w:t>
      </w:r>
      <w:r>
        <w:rPr>
          <w:w w:val="105"/>
          <w:sz w:val="22"/>
        </w:rPr>
        <w:t>and</w:t>
      </w:r>
      <w:r>
        <w:rPr>
          <w:spacing w:val="23"/>
          <w:w w:val="105"/>
          <w:sz w:val="22"/>
        </w:rPr>
        <w:t> </w:t>
      </w:r>
      <w:r>
        <w:rPr>
          <w:w w:val="105"/>
          <w:sz w:val="22"/>
        </w:rPr>
        <w:t>inputs,</w:t>
      </w:r>
      <w:r>
        <w:rPr>
          <w:spacing w:val="23"/>
          <w:w w:val="105"/>
          <w:sz w:val="22"/>
        </w:rPr>
        <w:t> </w:t>
      </w:r>
      <w:r>
        <w:rPr>
          <w:w w:val="105"/>
          <w:sz w:val="22"/>
        </w:rPr>
        <w:t>(e.g.</w:t>
      </w:r>
      <w:r>
        <w:rPr>
          <w:spacing w:val="24"/>
          <w:w w:val="105"/>
          <w:sz w:val="22"/>
        </w:rPr>
        <w:t> </w:t>
      </w:r>
      <w:r>
        <w:rPr>
          <w:w w:val="105"/>
          <w:sz w:val="22"/>
        </w:rPr>
        <w:t>to</w:t>
      </w:r>
      <w:r>
        <w:rPr>
          <w:spacing w:val="20"/>
          <w:w w:val="105"/>
          <w:sz w:val="22"/>
        </w:rPr>
        <w:t> </w:t>
      </w:r>
      <w:r>
        <w:rPr>
          <w:w w:val="105"/>
          <w:sz w:val="22"/>
        </w:rPr>
        <w:t>make</w:t>
      </w:r>
      <w:r>
        <w:rPr>
          <w:spacing w:val="24"/>
          <w:w w:val="105"/>
          <w:sz w:val="22"/>
        </w:rPr>
        <w:t> </w:t>
      </w:r>
      <w:r>
        <w:rPr>
          <w:w w:val="105"/>
          <w:sz w:val="22"/>
        </w:rPr>
        <w:t>a</w:t>
      </w:r>
      <w:r>
        <w:rPr>
          <w:spacing w:val="23"/>
          <w:w w:val="105"/>
          <w:sz w:val="22"/>
        </w:rPr>
        <w:t> </w:t>
      </w:r>
      <w:r>
        <w:rPr>
          <w:w w:val="105"/>
          <w:sz w:val="22"/>
        </w:rPr>
        <w:t>prediction).</w:t>
      </w:r>
      <w:r>
        <w:rPr>
          <w:spacing w:val="20"/>
          <w:w w:val="105"/>
          <w:sz w:val="22"/>
        </w:rPr>
        <w:t> </w:t>
      </w:r>
      <w:r>
        <w:rPr>
          <w:w w:val="105"/>
          <w:sz w:val="22"/>
        </w:rPr>
        <w:t>This</w:t>
      </w:r>
      <w:r>
        <w:rPr>
          <w:spacing w:val="21"/>
          <w:w w:val="105"/>
          <w:sz w:val="22"/>
        </w:rPr>
        <w:t> </w:t>
      </w:r>
      <w:r>
        <w:rPr>
          <w:w w:val="105"/>
          <w:sz w:val="22"/>
        </w:rPr>
        <w:t>means</w:t>
      </w:r>
      <w:r>
        <w:rPr>
          <w:spacing w:val="24"/>
          <w:w w:val="105"/>
          <w:sz w:val="22"/>
        </w:rPr>
        <w:t> </w:t>
      </w:r>
      <w:r>
        <w:rPr>
          <w:w w:val="105"/>
          <w:sz w:val="22"/>
        </w:rPr>
        <w:t>the</w:t>
      </w:r>
      <w:r>
        <w:rPr>
          <w:spacing w:val="24"/>
          <w:w w:val="105"/>
          <w:sz w:val="22"/>
        </w:rPr>
        <w:t> </w:t>
      </w:r>
      <w:r>
        <w:rPr>
          <w:w w:val="105"/>
          <w:sz w:val="22"/>
        </w:rPr>
        <w:t>functional</w:t>
      </w:r>
      <w:r>
        <w:rPr>
          <w:spacing w:val="20"/>
          <w:w w:val="105"/>
          <w:sz w:val="22"/>
        </w:rPr>
        <w:t> </w:t>
      </w:r>
      <w:r>
        <w:rPr>
          <w:w w:val="105"/>
          <w:sz w:val="22"/>
        </w:rPr>
        <w:t>safety</w:t>
      </w:r>
      <w:r>
        <w:rPr>
          <w:spacing w:val="19"/>
          <w:w w:val="105"/>
          <w:sz w:val="22"/>
        </w:rPr>
        <w:t> </w:t>
      </w:r>
      <w:r>
        <w:rPr>
          <w:spacing w:val="-5"/>
          <w:w w:val="105"/>
          <w:sz w:val="22"/>
        </w:rPr>
        <w:t>of</w:t>
      </w:r>
    </w:p>
    <w:p>
      <w:pPr>
        <w:pStyle w:val="ListParagraph"/>
        <w:numPr>
          <w:ilvl w:val="0"/>
          <w:numId w:val="27"/>
        </w:numPr>
        <w:tabs>
          <w:tab w:pos="1017" w:val="left" w:leader="none"/>
          <w:tab w:pos="1018" w:val="left" w:leader="none"/>
        </w:tabs>
        <w:spacing w:line="240" w:lineRule="auto" w:before="6" w:after="0"/>
        <w:ind w:left="1017" w:right="0" w:hanging="728"/>
        <w:jc w:val="left"/>
        <w:rPr>
          <w:sz w:val="22"/>
        </w:rPr>
      </w:pPr>
      <w:r>
        <w:rPr>
          <w:w w:val="105"/>
          <w:sz w:val="22"/>
        </w:rPr>
        <w:t>applications</w:t>
      </w:r>
      <w:r>
        <w:rPr>
          <w:spacing w:val="-5"/>
          <w:w w:val="105"/>
          <w:sz w:val="22"/>
        </w:rPr>
        <w:t> </w:t>
      </w:r>
      <w:r>
        <w:rPr>
          <w:w w:val="105"/>
          <w:sz w:val="22"/>
        </w:rPr>
        <w:t>using</w:t>
      </w:r>
      <w:r>
        <w:rPr>
          <w:spacing w:val="-5"/>
          <w:w w:val="105"/>
          <w:sz w:val="22"/>
        </w:rPr>
        <w:t> </w:t>
      </w:r>
      <w:r>
        <w:rPr>
          <w:w w:val="105"/>
          <w:sz w:val="22"/>
        </w:rPr>
        <w:t>AI</w:t>
      </w:r>
      <w:r>
        <w:rPr>
          <w:spacing w:val="-5"/>
          <w:w w:val="105"/>
          <w:sz w:val="22"/>
        </w:rPr>
        <w:t> </w:t>
      </w:r>
      <w:r>
        <w:rPr>
          <w:w w:val="105"/>
          <w:sz w:val="22"/>
        </w:rPr>
        <w:t>technology</w:t>
      </w:r>
      <w:r>
        <w:rPr>
          <w:spacing w:val="-5"/>
          <w:w w:val="105"/>
          <w:sz w:val="22"/>
        </w:rPr>
        <w:t> </w:t>
      </w:r>
      <w:r>
        <w:rPr>
          <w:w w:val="105"/>
          <w:sz w:val="22"/>
        </w:rPr>
        <w:t>depends</w:t>
      </w:r>
      <w:r>
        <w:rPr>
          <w:spacing w:val="-4"/>
          <w:w w:val="105"/>
          <w:sz w:val="22"/>
        </w:rPr>
        <w:t> </w:t>
      </w:r>
      <w:r>
        <w:rPr>
          <w:w w:val="105"/>
          <w:sz w:val="22"/>
        </w:rPr>
        <w:t>on</w:t>
      </w:r>
      <w:r>
        <w:rPr>
          <w:spacing w:val="-5"/>
          <w:w w:val="105"/>
          <w:sz w:val="22"/>
        </w:rPr>
        <w:t> </w:t>
      </w:r>
      <w:r>
        <w:rPr>
          <w:spacing w:val="-4"/>
          <w:w w:val="105"/>
          <w:sz w:val="22"/>
        </w:rPr>
        <w:t>both.</w:t>
      </w:r>
    </w:p>
    <w:p>
      <w:pPr>
        <w:pStyle w:val="BodyText"/>
        <w:spacing w:before="2"/>
        <w:rPr>
          <w:sz w:val="21"/>
        </w:rPr>
      </w:pPr>
    </w:p>
    <w:p>
      <w:pPr>
        <w:pStyle w:val="ListParagraph"/>
        <w:numPr>
          <w:ilvl w:val="0"/>
          <w:numId w:val="27"/>
        </w:numPr>
        <w:tabs>
          <w:tab w:pos="1017" w:val="left" w:leader="none"/>
          <w:tab w:pos="1018" w:val="left" w:leader="none"/>
        </w:tabs>
        <w:spacing w:line="240" w:lineRule="auto" w:before="0" w:after="0"/>
        <w:ind w:left="1017" w:right="0" w:hanging="728"/>
        <w:jc w:val="left"/>
        <w:rPr>
          <w:sz w:val="22"/>
        </w:rPr>
      </w:pPr>
      <w:r>
        <w:rPr>
          <w:w w:val="105"/>
          <w:sz w:val="22"/>
        </w:rPr>
        <w:t>Example</w:t>
      </w:r>
      <w:r>
        <w:rPr>
          <w:spacing w:val="17"/>
          <w:w w:val="105"/>
          <w:sz w:val="22"/>
        </w:rPr>
        <w:t> </w:t>
      </w:r>
      <w:r>
        <w:rPr>
          <w:w w:val="105"/>
          <w:sz w:val="22"/>
        </w:rPr>
        <w:t>types</w:t>
      </w:r>
      <w:r>
        <w:rPr>
          <w:spacing w:val="17"/>
          <w:w w:val="105"/>
          <w:sz w:val="22"/>
        </w:rPr>
        <w:t> </w:t>
      </w:r>
      <w:r>
        <w:rPr>
          <w:w w:val="105"/>
          <w:sz w:val="22"/>
        </w:rPr>
        <w:t>of</w:t>
      </w:r>
      <w:r>
        <w:rPr>
          <w:spacing w:val="18"/>
          <w:w w:val="105"/>
          <w:sz w:val="22"/>
        </w:rPr>
        <w:t> </w:t>
      </w:r>
      <w:r>
        <w:rPr>
          <w:w w:val="105"/>
          <w:sz w:val="22"/>
        </w:rPr>
        <w:t>algorithms</w:t>
      </w:r>
      <w:r>
        <w:rPr>
          <w:spacing w:val="18"/>
          <w:w w:val="105"/>
          <w:sz w:val="22"/>
        </w:rPr>
        <w:t> </w:t>
      </w:r>
      <w:r>
        <w:rPr>
          <w:w w:val="105"/>
          <w:sz w:val="22"/>
        </w:rPr>
        <w:t>include</w:t>
      </w:r>
      <w:r>
        <w:rPr>
          <w:spacing w:val="17"/>
          <w:w w:val="105"/>
          <w:sz w:val="22"/>
        </w:rPr>
        <w:t> </w:t>
      </w:r>
      <w:r>
        <w:rPr>
          <w:w w:val="105"/>
          <w:sz w:val="22"/>
        </w:rPr>
        <w:t>linear</w:t>
      </w:r>
      <w:r>
        <w:rPr>
          <w:spacing w:val="18"/>
          <w:w w:val="105"/>
          <w:sz w:val="22"/>
        </w:rPr>
        <w:t> </w:t>
      </w:r>
      <w:r>
        <w:rPr>
          <w:w w:val="105"/>
          <w:sz w:val="22"/>
        </w:rPr>
        <w:t>functions,</w:t>
      </w:r>
      <w:r>
        <w:rPr>
          <w:spacing w:val="17"/>
          <w:w w:val="105"/>
          <w:sz w:val="22"/>
        </w:rPr>
        <w:t> </w:t>
      </w:r>
      <w:r>
        <w:rPr>
          <w:w w:val="105"/>
          <w:sz w:val="22"/>
        </w:rPr>
        <w:t>logical</w:t>
      </w:r>
      <w:r>
        <w:rPr>
          <w:spacing w:val="18"/>
          <w:w w:val="105"/>
          <w:sz w:val="22"/>
        </w:rPr>
        <w:t> </w:t>
      </w:r>
      <w:r>
        <w:rPr>
          <w:w w:val="105"/>
          <w:sz w:val="22"/>
        </w:rPr>
        <w:t>calculi,</w:t>
      </w:r>
      <w:r>
        <w:rPr>
          <w:spacing w:val="17"/>
          <w:w w:val="105"/>
          <w:sz w:val="22"/>
        </w:rPr>
        <w:t> </w:t>
      </w:r>
      <w:r>
        <w:rPr>
          <w:w w:val="105"/>
          <w:sz w:val="22"/>
        </w:rPr>
        <w:t>dynamic</w:t>
      </w:r>
      <w:r>
        <w:rPr>
          <w:spacing w:val="18"/>
          <w:w w:val="105"/>
          <w:sz w:val="22"/>
        </w:rPr>
        <w:t> </w:t>
      </w:r>
      <w:r>
        <w:rPr>
          <w:w w:val="105"/>
          <w:sz w:val="22"/>
        </w:rPr>
        <w:t>Bayesian</w:t>
      </w:r>
      <w:r>
        <w:rPr>
          <w:spacing w:val="17"/>
          <w:w w:val="105"/>
          <w:sz w:val="22"/>
        </w:rPr>
        <w:t> </w:t>
      </w:r>
      <w:r>
        <w:rPr>
          <w:w w:val="105"/>
          <w:sz w:val="22"/>
        </w:rPr>
        <w:t>networks</w:t>
      </w:r>
      <w:r>
        <w:rPr>
          <w:spacing w:val="18"/>
          <w:w w:val="105"/>
          <w:sz w:val="22"/>
        </w:rPr>
        <w:t> </w:t>
      </w:r>
      <w:r>
        <w:rPr>
          <w:spacing w:val="-5"/>
          <w:w w:val="105"/>
          <w:sz w:val="22"/>
        </w:rPr>
        <w:t>and</w:t>
      </w:r>
    </w:p>
    <w:p>
      <w:pPr>
        <w:pStyle w:val="ListParagraph"/>
        <w:numPr>
          <w:ilvl w:val="0"/>
          <w:numId w:val="27"/>
        </w:numPr>
        <w:tabs>
          <w:tab w:pos="1017" w:val="left" w:leader="none"/>
          <w:tab w:pos="1018" w:val="left" w:leader="none"/>
        </w:tabs>
        <w:spacing w:line="240" w:lineRule="auto" w:before="6" w:after="0"/>
        <w:ind w:left="1017" w:right="0" w:hanging="728"/>
        <w:jc w:val="left"/>
        <w:rPr>
          <w:sz w:val="22"/>
        </w:rPr>
      </w:pPr>
      <w:r>
        <w:rPr>
          <w:w w:val="110"/>
          <w:sz w:val="22"/>
        </w:rPr>
        <w:t>artificial</w:t>
      </w:r>
      <w:r>
        <w:rPr>
          <w:spacing w:val="-11"/>
          <w:w w:val="110"/>
          <w:sz w:val="22"/>
        </w:rPr>
        <w:t> </w:t>
      </w:r>
      <w:r>
        <w:rPr>
          <w:w w:val="110"/>
          <w:sz w:val="22"/>
        </w:rPr>
        <w:t>neural</w:t>
      </w:r>
      <w:r>
        <w:rPr>
          <w:spacing w:val="-11"/>
          <w:w w:val="110"/>
          <w:sz w:val="22"/>
        </w:rPr>
        <w:t> </w:t>
      </w:r>
      <w:r>
        <w:rPr>
          <w:w w:val="110"/>
          <w:sz w:val="22"/>
        </w:rPr>
        <w:t>networks.</w:t>
      </w:r>
      <w:r>
        <w:rPr>
          <w:spacing w:val="-13"/>
          <w:w w:val="110"/>
          <w:sz w:val="22"/>
        </w:rPr>
        <w:t> </w:t>
      </w:r>
      <w:r>
        <w:rPr>
          <w:w w:val="110"/>
          <w:sz w:val="22"/>
        </w:rPr>
        <w:t>The</w:t>
      </w:r>
      <w:r>
        <w:rPr>
          <w:spacing w:val="-14"/>
          <w:w w:val="110"/>
          <w:sz w:val="22"/>
        </w:rPr>
        <w:t> </w:t>
      </w:r>
      <w:r>
        <w:rPr>
          <w:w w:val="110"/>
          <w:sz w:val="22"/>
        </w:rPr>
        <w:t>models</w:t>
      </w:r>
      <w:r>
        <w:rPr>
          <w:spacing w:val="-12"/>
          <w:w w:val="110"/>
          <w:sz w:val="22"/>
        </w:rPr>
        <w:t> </w:t>
      </w:r>
      <w:r>
        <w:rPr>
          <w:w w:val="110"/>
          <w:sz w:val="22"/>
        </w:rPr>
        <w:t>can</w:t>
      </w:r>
      <w:r>
        <w:rPr>
          <w:spacing w:val="-12"/>
          <w:w w:val="110"/>
          <w:sz w:val="22"/>
        </w:rPr>
        <w:t> </w:t>
      </w:r>
      <w:r>
        <w:rPr>
          <w:w w:val="110"/>
          <w:sz w:val="22"/>
        </w:rPr>
        <w:t>either</w:t>
      </w:r>
      <w:r>
        <w:rPr>
          <w:spacing w:val="-11"/>
          <w:w w:val="110"/>
          <w:sz w:val="22"/>
        </w:rPr>
        <w:t> </w:t>
      </w:r>
      <w:r>
        <w:rPr>
          <w:w w:val="110"/>
          <w:sz w:val="22"/>
        </w:rPr>
        <w:t>be</w:t>
      </w:r>
      <w:r>
        <w:rPr>
          <w:spacing w:val="-11"/>
          <w:w w:val="110"/>
          <w:sz w:val="22"/>
        </w:rPr>
        <w:t> </w:t>
      </w:r>
      <w:r>
        <w:rPr>
          <w:w w:val="110"/>
          <w:sz w:val="22"/>
        </w:rPr>
        <w:t>handcrafted</w:t>
      </w:r>
      <w:r>
        <w:rPr>
          <w:spacing w:val="-11"/>
          <w:w w:val="110"/>
          <w:sz w:val="22"/>
        </w:rPr>
        <w:t> </w:t>
      </w:r>
      <w:r>
        <w:rPr>
          <w:w w:val="110"/>
          <w:sz w:val="22"/>
        </w:rPr>
        <w:t>by</w:t>
      </w:r>
      <w:r>
        <w:rPr>
          <w:spacing w:val="-12"/>
          <w:w w:val="110"/>
          <w:sz w:val="22"/>
        </w:rPr>
        <w:t> </w:t>
      </w:r>
      <w:r>
        <w:rPr>
          <w:w w:val="110"/>
          <w:sz w:val="22"/>
        </w:rPr>
        <w:t>an</w:t>
      </w:r>
      <w:r>
        <w:rPr>
          <w:spacing w:val="-12"/>
          <w:w w:val="110"/>
          <w:sz w:val="22"/>
        </w:rPr>
        <w:t> </w:t>
      </w:r>
      <w:r>
        <w:rPr>
          <w:w w:val="110"/>
          <w:sz w:val="22"/>
        </w:rPr>
        <w:t>engineer,</w:t>
      </w:r>
      <w:r>
        <w:rPr>
          <w:spacing w:val="-10"/>
          <w:w w:val="110"/>
          <w:sz w:val="22"/>
        </w:rPr>
        <w:t> </w:t>
      </w:r>
      <w:r>
        <w:rPr>
          <w:w w:val="110"/>
          <w:sz w:val="22"/>
        </w:rPr>
        <w:t>or</w:t>
      </w:r>
      <w:r>
        <w:rPr>
          <w:spacing w:val="-12"/>
          <w:w w:val="110"/>
          <w:sz w:val="22"/>
        </w:rPr>
        <w:t> </w:t>
      </w:r>
      <w:r>
        <w:rPr>
          <w:w w:val="110"/>
          <w:sz w:val="22"/>
        </w:rPr>
        <w:t>can</w:t>
      </w:r>
      <w:r>
        <w:rPr>
          <w:spacing w:val="-12"/>
          <w:w w:val="110"/>
          <w:sz w:val="22"/>
        </w:rPr>
        <w:t> </w:t>
      </w:r>
      <w:r>
        <w:rPr>
          <w:w w:val="110"/>
          <w:sz w:val="22"/>
        </w:rPr>
        <w:t>be</w:t>
      </w:r>
      <w:r>
        <w:rPr>
          <w:spacing w:val="-10"/>
          <w:w w:val="110"/>
          <w:sz w:val="22"/>
        </w:rPr>
        <w:t> </w:t>
      </w:r>
      <w:r>
        <w:rPr>
          <w:spacing w:val="-2"/>
          <w:w w:val="110"/>
          <w:sz w:val="22"/>
        </w:rPr>
        <w:t>synthesized</w:t>
      </w:r>
    </w:p>
    <w:p>
      <w:pPr>
        <w:pStyle w:val="ListParagraph"/>
        <w:numPr>
          <w:ilvl w:val="0"/>
          <w:numId w:val="27"/>
        </w:numPr>
        <w:tabs>
          <w:tab w:pos="1017" w:val="left" w:leader="none"/>
          <w:tab w:pos="1018" w:val="left" w:leader="none"/>
        </w:tabs>
        <w:spacing w:line="240" w:lineRule="auto" w:before="5" w:after="0"/>
        <w:ind w:left="1017" w:right="0" w:hanging="728"/>
        <w:jc w:val="left"/>
        <w:rPr>
          <w:sz w:val="22"/>
        </w:rPr>
      </w:pPr>
      <w:r>
        <w:rPr>
          <w:w w:val="110"/>
          <w:sz w:val="22"/>
        </w:rPr>
        <w:t>from</w:t>
      </w:r>
      <w:r>
        <w:rPr>
          <w:spacing w:val="24"/>
          <w:w w:val="110"/>
          <w:sz w:val="22"/>
        </w:rPr>
        <w:t> </w:t>
      </w:r>
      <w:r>
        <w:rPr>
          <w:w w:val="110"/>
          <w:sz w:val="22"/>
        </w:rPr>
        <w:t>data</w:t>
      </w:r>
      <w:r>
        <w:rPr>
          <w:spacing w:val="23"/>
          <w:w w:val="110"/>
          <w:sz w:val="22"/>
        </w:rPr>
        <w:t> </w:t>
      </w:r>
      <w:r>
        <w:rPr>
          <w:w w:val="110"/>
          <w:sz w:val="22"/>
        </w:rPr>
        <w:t>by</w:t>
      </w:r>
      <w:r>
        <w:rPr>
          <w:spacing w:val="22"/>
          <w:w w:val="110"/>
          <w:sz w:val="22"/>
        </w:rPr>
        <w:t> </w:t>
      </w:r>
      <w:r>
        <w:rPr>
          <w:w w:val="110"/>
          <w:sz w:val="22"/>
        </w:rPr>
        <w:t>machine</w:t>
      </w:r>
      <w:r>
        <w:rPr>
          <w:spacing w:val="23"/>
          <w:w w:val="110"/>
          <w:sz w:val="22"/>
        </w:rPr>
        <w:t> </w:t>
      </w:r>
      <w:r>
        <w:rPr>
          <w:w w:val="110"/>
          <w:sz w:val="22"/>
        </w:rPr>
        <w:t>learning</w:t>
      </w:r>
      <w:r>
        <w:rPr>
          <w:spacing w:val="22"/>
          <w:w w:val="110"/>
          <w:sz w:val="22"/>
        </w:rPr>
        <w:t> </w:t>
      </w:r>
      <w:r>
        <w:rPr>
          <w:w w:val="110"/>
          <w:sz w:val="22"/>
        </w:rPr>
        <w:t>algorithms</w:t>
      </w:r>
      <w:r>
        <w:rPr>
          <w:spacing w:val="27"/>
          <w:w w:val="110"/>
          <w:sz w:val="22"/>
        </w:rPr>
        <w:t> </w:t>
      </w:r>
      <w:r>
        <w:rPr>
          <w:w w:val="110"/>
          <w:sz w:val="22"/>
        </w:rPr>
        <w:t>that</w:t>
      </w:r>
      <w:r>
        <w:rPr>
          <w:spacing w:val="22"/>
          <w:w w:val="110"/>
          <w:sz w:val="22"/>
        </w:rPr>
        <w:t> </w:t>
      </w:r>
      <w:r>
        <w:rPr>
          <w:w w:val="110"/>
          <w:sz w:val="22"/>
        </w:rPr>
        <w:t>themselves</w:t>
      </w:r>
      <w:r>
        <w:rPr>
          <w:spacing w:val="24"/>
          <w:w w:val="110"/>
          <w:sz w:val="22"/>
        </w:rPr>
        <w:t> </w:t>
      </w:r>
      <w:r>
        <w:rPr>
          <w:w w:val="110"/>
          <w:sz w:val="22"/>
        </w:rPr>
        <w:t>use</w:t>
      </w:r>
      <w:r>
        <w:rPr>
          <w:spacing w:val="23"/>
          <w:w w:val="110"/>
          <w:sz w:val="22"/>
        </w:rPr>
        <w:t> </w:t>
      </w:r>
      <w:r>
        <w:rPr>
          <w:w w:val="110"/>
          <w:sz w:val="22"/>
        </w:rPr>
        <w:t>a</w:t>
      </w:r>
      <w:r>
        <w:rPr>
          <w:spacing w:val="23"/>
          <w:w w:val="110"/>
          <w:sz w:val="22"/>
        </w:rPr>
        <w:t> </w:t>
      </w:r>
      <w:r>
        <w:rPr>
          <w:w w:val="110"/>
          <w:sz w:val="22"/>
        </w:rPr>
        <w:t>systematic</w:t>
      </w:r>
      <w:r>
        <w:rPr>
          <w:spacing w:val="25"/>
          <w:w w:val="110"/>
          <w:sz w:val="22"/>
        </w:rPr>
        <w:t> </w:t>
      </w:r>
      <w:r>
        <w:rPr>
          <w:w w:val="110"/>
          <w:sz w:val="22"/>
        </w:rPr>
        <w:t>analysis</w:t>
      </w:r>
      <w:r>
        <w:rPr>
          <w:spacing w:val="24"/>
          <w:w w:val="110"/>
          <w:sz w:val="22"/>
        </w:rPr>
        <w:t> </w:t>
      </w:r>
      <w:r>
        <w:rPr>
          <w:w w:val="110"/>
          <w:sz w:val="22"/>
        </w:rPr>
        <w:t>process.</w:t>
      </w:r>
      <w:r>
        <w:rPr>
          <w:spacing w:val="23"/>
          <w:w w:val="110"/>
          <w:sz w:val="22"/>
        </w:rPr>
        <w:t> </w:t>
      </w:r>
      <w:r>
        <w:rPr>
          <w:spacing w:val="-5"/>
          <w:w w:val="110"/>
          <w:sz w:val="22"/>
        </w:rPr>
        <w:t>The</w:t>
      </w:r>
    </w:p>
    <w:p>
      <w:pPr>
        <w:pStyle w:val="ListParagraph"/>
        <w:numPr>
          <w:ilvl w:val="0"/>
          <w:numId w:val="27"/>
        </w:numPr>
        <w:tabs>
          <w:tab w:pos="1017" w:val="left" w:leader="none"/>
          <w:tab w:pos="1018" w:val="left" w:leader="none"/>
        </w:tabs>
        <w:spacing w:line="244" w:lineRule="auto" w:before="6" w:after="0"/>
        <w:ind w:left="290" w:right="178" w:firstLine="0"/>
        <w:jc w:val="left"/>
        <w:rPr>
          <w:sz w:val="22"/>
        </w:rPr>
      </w:pPr>
      <w:r>
        <w:rPr>
          <w:w w:val="110"/>
          <w:sz w:val="22"/>
        </w:rPr>
        <w:t>algorithms</w:t>
      </w:r>
      <w:r>
        <w:rPr>
          <w:spacing w:val="-16"/>
          <w:w w:val="110"/>
          <w:sz w:val="22"/>
        </w:rPr>
        <w:t> </w:t>
      </w:r>
      <w:r>
        <w:rPr>
          <w:w w:val="110"/>
          <w:sz w:val="22"/>
        </w:rPr>
        <w:t>are</w:t>
      </w:r>
      <w:r>
        <w:rPr>
          <w:spacing w:val="-15"/>
          <w:w w:val="110"/>
          <w:sz w:val="22"/>
        </w:rPr>
        <w:t> </w:t>
      </w:r>
      <w:r>
        <w:rPr>
          <w:w w:val="110"/>
          <w:sz w:val="22"/>
        </w:rPr>
        <w:t>usually</w:t>
      </w:r>
      <w:r>
        <w:rPr>
          <w:spacing w:val="-15"/>
          <w:w w:val="110"/>
          <w:sz w:val="22"/>
        </w:rPr>
        <w:t> </w:t>
      </w:r>
      <w:r>
        <w:rPr>
          <w:w w:val="110"/>
          <w:sz w:val="22"/>
        </w:rPr>
        <w:t>implemented</w:t>
      </w:r>
      <w:r>
        <w:rPr>
          <w:spacing w:val="-15"/>
          <w:w w:val="110"/>
          <w:sz w:val="22"/>
        </w:rPr>
        <w:t> </w:t>
      </w:r>
      <w:r>
        <w:rPr>
          <w:w w:val="110"/>
          <w:sz w:val="22"/>
        </w:rPr>
        <w:t>as</w:t>
      </w:r>
      <w:r>
        <w:rPr>
          <w:spacing w:val="-15"/>
          <w:w w:val="110"/>
          <w:sz w:val="22"/>
        </w:rPr>
        <w:t> </w:t>
      </w:r>
      <w:r>
        <w:rPr>
          <w:w w:val="110"/>
          <w:sz w:val="22"/>
        </w:rPr>
        <w:t>an</w:t>
      </w:r>
      <w:r>
        <w:rPr>
          <w:spacing w:val="-15"/>
          <w:w w:val="110"/>
          <w:sz w:val="22"/>
        </w:rPr>
        <w:t> </w:t>
      </w:r>
      <w:r>
        <w:rPr>
          <w:w w:val="110"/>
          <w:sz w:val="22"/>
        </w:rPr>
        <w:t>executable</w:t>
      </w:r>
      <w:r>
        <w:rPr>
          <w:spacing w:val="-15"/>
          <w:w w:val="110"/>
          <w:sz w:val="22"/>
        </w:rPr>
        <w:t> </w:t>
      </w:r>
      <w:r>
        <w:rPr>
          <w:w w:val="110"/>
          <w:sz w:val="22"/>
        </w:rPr>
        <w:t>representation,</w:t>
      </w:r>
      <w:r>
        <w:rPr>
          <w:spacing w:val="-15"/>
          <w:w w:val="110"/>
          <w:sz w:val="22"/>
        </w:rPr>
        <w:t> </w:t>
      </w:r>
      <w:r>
        <w:rPr>
          <w:w w:val="110"/>
          <w:sz w:val="22"/>
        </w:rPr>
        <w:t>such</w:t>
      </w:r>
      <w:r>
        <w:rPr>
          <w:spacing w:val="-16"/>
          <w:w w:val="110"/>
          <w:sz w:val="22"/>
        </w:rPr>
        <w:t> </w:t>
      </w:r>
      <w:r>
        <w:rPr>
          <w:w w:val="110"/>
          <w:sz w:val="22"/>
        </w:rPr>
        <w:t>as</w:t>
      </w:r>
      <w:r>
        <w:rPr>
          <w:spacing w:val="-15"/>
          <w:w w:val="110"/>
          <w:sz w:val="22"/>
        </w:rPr>
        <w:t> </w:t>
      </w:r>
      <w:r>
        <w:rPr>
          <w:w w:val="110"/>
          <w:sz w:val="22"/>
        </w:rPr>
        <w:t>machine</w:t>
      </w:r>
      <w:r>
        <w:rPr>
          <w:spacing w:val="-15"/>
          <w:w w:val="110"/>
          <w:sz w:val="22"/>
        </w:rPr>
        <w:t> </w:t>
      </w:r>
      <w:r>
        <w:rPr>
          <w:w w:val="110"/>
          <w:sz w:val="22"/>
        </w:rPr>
        <w:t>code</w:t>
      </w:r>
      <w:r>
        <w:rPr>
          <w:spacing w:val="-15"/>
          <w:w w:val="110"/>
          <w:sz w:val="22"/>
        </w:rPr>
        <w:t> </w:t>
      </w:r>
      <w:r>
        <w:rPr>
          <w:w w:val="110"/>
          <w:sz w:val="22"/>
        </w:rPr>
        <w:t>(in</w:t>
      </w:r>
      <w:r>
        <w:rPr>
          <w:spacing w:val="-15"/>
          <w:w w:val="110"/>
          <w:sz w:val="22"/>
        </w:rPr>
        <w:t> </w:t>
      </w:r>
      <w:r>
        <w:rPr>
          <w:w w:val="110"/>
          <w:sz w:val="22"/>
        </w:rPr>
        <w:t>the</w:t>
      </w:r>
      <w:r>
        <w:rPr>
          <w:spacing w:val="-15"/>
          <w:w w:val="110"/>
          <w:sz w:val="22"/>
        </w:rPr>
        <w:t> </w:t>
      </w:r>
      <w:r>
        <w:rPr>
          <w:w w:val="110"/>
          <w:sz w:val="22"/>
        </w:rPr>
        <w:t>case </w:t>
      </w:r>
      <w:r>
        <w:rPr>
          <w:spacing w:val="-4"/>
          <w:w w:val="110"/>
          <w:sz w:val="22"/>
        </w:rPr>
        <w:t>600</w:t>
      </w:r>
      <w:r>
        <w:rPr>
          <w:sz w:val="22"/>
        </w:rPr>
        <w:tab/>
      </w:r>
      <w:r>
        <w:rPr>
          <w:spacing w:val="-2"/>
          <w:w w:val="110"/>
          <w:sz w:val="22"/>
        </w:rPr>
        <w:t>of</w:t>
      </w:r>
      <w:r>
        <w:rPr>
          <w:spacing w:val="-6"/>
          <w:w w:val="110"/>
          <w:sz w:val="22"/>
        </w:rPr>
        <w:t> </w:t>
      </w:r>
      <w:r>
        <w:rPr>
          <w:spacing w:val="-2"/>
          <w:w w:val="110"/>
          <w:sz w:val="22"/>
        </w:rPr>
        <w:t>software),</w:t>
      </w:r>
      <w:r>
        <w:rPr>
          <w:spacing w:val="-10"/>
          <w:w w:val="110"/>
          <w:sz w:val="22"/>
        </w:rPr>
        <w:t> </w:t>
      </w:r>
      <w:r>
        <w:rPr>
          <w:spacing w:val="-2"/>
          <w:w w:val="110"/>
          <w:sz w:val="22"/>
        </w:rPr>
        <w:t>or</w:t>
      </w:r>
      <w:r>
        <w:rPr>
          <w:spacing w:val="-6"/>
          <w:w w:val="110"/>
          <w:sz w:val="22"/>
        </w:rPr>
        <w:t> </w:t>
      </w:r>
      <w:r>
        <w:rPr>
          <w:spacing w:val="-2"/>
          <w:w w:val="110"/>
          <w:sz w:val="22"/>
        </w:rPr>
        <w:t>special</w:t>
      </w:r>
      <w:r>
        <w:rPr>
          <w:spacing w:val="-6"/>
          <w:w w:val="110"/>
          <w:sz w:val="22"/>
        </w:rPr>
        <w:t> </w:t>
      </w:r>
      <w:r>
        <w:rPr>
          <w:spacing w:val="-2"/>
          <w:w w:val="110"/>
          <w:sz w:val="22"/>
        </w:rPr>
        <w:t>hardware,</w:t>
      </w:r>
      <w:r>
        <w:rPr>
          <w:spacing w:val="-6"/>
          <w:w w:val="110"/>
          <w:sz w:val="22"/>
        </w:rPr>
        <w:t> </w:t>
      </w:r>
      <w:r>
        <w:rPr>
          <w:spacing w:val="-2"/>
          <w:w w:val="110"/>
          <w:sz w:val="22"/>
        </w:rPr>
        <w:t>such</w:t>
      </w:r>
      <w:r>
        <w:rPr>
          <w:spacing w:val="-6"/>
          <w:w w:val="110"/>
          <w:sz w:val="22"/>
        </w:rPr>
        <w:t> </w:t>
      </w:r>
      <w:r>
        <w:rPr>
          <w:spacing w:val="-2"/>
          <w:w w:val="110"/>
          <w:sz w:val="22"/>
        </w:rPr>
        <w:t>as</w:t>
      </w:r>
      <w:r>
        <w:rPr>
          <w:spacing w:val="-8"/>
          <w:w w:val="110"/>
          <w:sz w:val="22"/>
        </w:rPr>
        <w:t> </w:t>
      </w:r>
      <w:r>
        <w:rPr>
          <w:spacing w:val="-2"/>
          <w:w w:val="110"/>
          <w:sz w:val="22"/>
        </w:rPr>
        <w:t>field</w:t>
      </w:r>
      <w:r>
        <w:rPr>
          <w:spacing w:val="-6"/>
          <w:w w:val="110"/>
          <w:sz w:val="22"/>
        </w:rPr>
        <w:t> </w:t>
      </w:r>
      <w:r>
        <w:rPr>
          <w:spacing w:val="-2"/>
          <w:w w:val="110"/>
          <w:sz w:val="22"/>
        </w:rPr>
        <w:t>programmable</w:t>
      </w:r>
      <w:r>
        <w:rPr>
          <w:spacing w:val="-7"/>
          <w:w w:val="110"/>
          <w:sz w:val="22"/>
        </w:rPr>
        <w:t> </w:t>
      </w:r>
      <w:r>
        <w:rPr>
          <w:spacing w:val="-2"/>
          <w:w w:val="110"/>
          <w:sz w:val="22"/>
        </w:rPr>
        <w:t>gate</w:t>
      </w:r>
      <w:r>
        <w:rPr>
          <w:spacing w:val="-6"/>
          <w:w w:val="110"/>
          <w:sz w:val="22"/>
        </w:rPr>
        <w:t> </w:t>
      </w:r>
      <w:r>
        <w:rPr>
          <w:spacing w:val="-2"/>
          <w:w w:val="110"/>
          <w:sz w:val="22"/>
        </w:rPr>
        <w:t>arrays</w:t>
      </w:r>
      <w:r>
        <w:rPr>
          <w:spacing w:val="-4"/>
          <w:w w:val="110"/>
          <w:sz w:val="22"/>
        </w:rPr>
        <w:t> </w:t>
      </w:r>
      <w:r>
        <w:rPr>
          <w:spacing w:val="-2"/>
          <w:w w:val="110"/>
          <w:sz w:val="22"/>
        </w:rPr>
        <w:t>(FPGAs).</w:t>
      </w:r>
    </w:p>
    <w:p>
      <w:pPr>
        <w:pStyle w:val="BodyText"/>
        <w:spacing w:before="10"/>
        <w:rPr>
          <w:sz w:val="20"/>
        </w:rPr>
      </w:pPr>
    </w:p>
    <w:p>
      <w:pPr>
        <w:pStyle w:val="BodyText"/>
        <w:spacing w:line="244" w:lineRule="auto"/>
        <w:ind w:left="290" w:right="171"/>
        <w:jc w:val="both"/>
      </w:pPr>
      <w:r>
        <w:rPr>
          <w:w w:val="110"/>
        </w:rPr>
        <w:t>601</w:t>
      </w:r>
      <w:r>
        <w:rPr>
          <w:spacing w:val="80"/>
          <w:w w:val="110"/>
        </w:rPr>
        <w:t>  </w:t>
      </w:r>
      <w:r>
        <w:rPr>
          <w:w w:val="110"/>
        </w:rPr>
        <w:t>Usually,</w:t>
      </w:r>
      <w:r>
        <w:rPr>
          <w:spacing w:val="30"/>
          <w:w w:val="110"/>
        </w:rPr>
        <w:t> </w:t>
      </w:r>
      <w:r>
        <w:rPr>
          <w:w w:val="110"/>
        </w:rPr>
        <w:t>algorithms</w:t>
      </w:r>
      <w:r>
        <w:rPr>
          <w:spacing w:val="31"/>
          <w:w w:val="110"/>
        </w:rPr>
        <w:t> </w:t>
      </w:r>
      <w:r>
        <w:rPr>
          <w:w w:val="110"/>
        </w:rPr>
        <w:t>that</w:t>
      </w:r>
      <w:r>
        <w:rPr>
          <w:spacing w:val="28"/>
          <w:w w:val="110"/>
        </w:rPr>
        <w:t> </w:t>
      </w:r>
      <w:r>
        <w:rPr>
          <w:w w:val="110"/>
        </w:rPr>
        <w:t>interact</w:t>
      </w:r>
      <w:r>
        <w:rPr>
          <w:spacing w:val="30"/>
          <w:w w:val="110"/>
        </w:rPr>
        <w:t> </w:t>
      </w:r>
      <w:r>
        <w:rPr>
          <w:w w:val="110"/>
        </w:rPr>
        <w:t>with</w:t>
      </w:r>
      <w:r>
        <w:rPr>
          <w:spacing w:val="31"/>
          <w:w w:val="110"/>
        </w:rPr>
        <w:t> </w:t>
      </w:r>
      <w:r>
        <w:rPr>
          <w:w w:val="110"/>
        </w:rPr>
        <w:t>the</w:t>
      </w:r>
      <w:r>
        <w:rPr>
          <w:spacing w:val="30"/>
          <w:w w:val="110"/>
        </w:rPr>
        <w:t> </w:t>
      </w:r>
      <w:r>
        <w:rPr>
          <w:w w:val="110"/>
        </w:rPr>
        <w:t>models</w:t>
      </w:r>
      <w:r>
        <w:rPr>
          <w:spacing w:val="29"/>
          <w:w w:val="110"/>
        </w:rPr>
        <w:t> </w:t>
      </w:r>
      <w:r>
        <w:rPr>
          <w:w w:val="110"/>
        </w:rPr>
        <w:t>contain</w:t>
      </w:r>
      <w:r>
        <w:rPr>
          <w:spacing w:val="29"/>
          <w:w w:val="110"/>
        </w:rPr>
        <w:t> </w:t>
      </w:r>
      <w:r>
        <w:rPr>
          <w:w w:val="110"/>
        </w:rPr>
        <w:t>only</w:t>
      </w:r>
      <w:r>
        <w:rPr>
          <w:spacing w:val="29"/>
          <w:w w:val="110"/>
        </w:rPr>
        <w:t> </w:t>
      </w:r>
      <w:r>
        <w:rPr>
          <w:w w:val="110"/>
        </w:rPr>
        <w:t>a</w:t>
      </w:r>
      <w:r>
        <w:rPr>
          <w:spacing w:val="30"/>
          <w:w w:val="110"/>
        </w:rPr>
        <w:t> </w:t>
      </w:r>
      <w:r>
        <w:rPr>
          <w:w w:val="110"/>
        </w:rPr>
        <w:t>limited</w:t>
      </w:r>
      <w:r>
        <w:rPr>
          <w:spacing w:val="30"/>
          <w:w w:val="110"/>
        </w:rPr>
        <w:t> </w:t>
      </w:r>
      <w:r>
        <w:rPr>
          <w:w w:val="110"/>
        </w:rPr>
        <w:t>amount</w:t>
      </w:r>
      <w:r>
        <w:rPr>
          <w:spacing w:val="29"/>
          <w:w w:val="110"/>
        </w:rPr>
        <w:t> </w:t>
      </w:r>
      <w:r>
        <w:rPr>
          <w:w w:val="110"/>
        </w:rPr>
        <w:t>of</w:t>
      </w:r>
      <w:r>
        <w:rPr>
          <w:spacing w:val="31"/>
          <w:w w:val="110"/>
        </w:rPr>
        <w:t> </w:t>
      </w:r>
      <w:r>
        <w:rPr>
          <w:w w:val="110"/>
        </w:rPr>
        <w:t>knowledge</w:t>
      </w:r>
      <w:r>
        <w:rPr>
          <w:spacing w:val="31"/>
          <w:w w:val="110"/>
        </w:rPr>
        <w:t> </w:t>
      </w:r>
      <w:r>
        <w:rPr>
          <w:w w:val="110"/>
        </w:rPr>
        <w:t>or 602</w:t>
      </w:r>
      <w:r>
        <w:rPr>
          <w:spacing w:val="80"/>
          <w:w w:val="110"/>
        </w:rPr>
        <w:t>  </w:t>
      </w:r>
      <w:r>
        <w:rPr>
          <w:w w:val="110"/>
        </w:rPr>
        <w:t>implications</w:t>
      </w:r>
      <w:r>
        <w:rPr>
          <w:w w:val="110"/>
        </w:rPr>
        <w:t> about</w:t>
      </w:r>
      <w:r>
        <w:rPr>
          <w:w w:val="110"/>
        </w:rPr>
        <w:t> the</w:t>
      </w:r>
      <w:r>
        <w:rPr>
          <w:w w:val="110"/>
        </w:rPr>
        <w:t> application’s</w:t>
      </w:r>
      <w:r>
        <w:rPr>
          <w:w w:val="110"/>
        </w:rPr>
        <w:t> goals.</w:t>
      </w:r>
      <w:r>
        <w:rPr>
          <w:w w:val="110"/>
        </w:rPr>
        <w:t> This</w:t>
      </w:r>
      <w:r>
        <w:rPr>
          <w:w w:val="110"/>
        </w:rPr>
        <w:t> is</w:t>
      </w:r>
      <w:r>
        <w:rPr>
          <w:w w:val="110"/>
        </w:rPr>
        <w:t> quite</w:t>
      </w:r>
      <w:r>
        <w:rPr>
          <w:w w:val="110"/>
        </w:rPr>
        <w:t> similar</w:t>
      </w:r>
      <w:r>
        <w:rPr>
          <w:w w:val="110"/>
        </w:rPr>
        <w:t> to</w:t>
      </w:r>
      <w:r>
        <w:rPr>
          <w:w w:val="110"/>
        </w:rPr>
        <w:t> the</w:t>
      </w:r>
      <w:r>
        <w:rPr>
          <w:w w:val="110"/>
        </w:rPr>
        <w:t> role</w:t>
      </w:r>
      <w:r>
        <w:rPr>
          <w:w w:val="110"/>
        </w:rPr>
        <w:t> of</w:t>
      </w:r>
      <w:r>
        <w:rPr>
          <w:w w:val="110"/>
        </w:rPr>
        <w:t> foundational</w:t>
      </w:r>
      <w:r>
        <w:rPr>
          <w:w w:val="110"/>
        </w:rPr>
        <w:t> software 603</w:t>
      </w:r>
      <w:r>
        <w:rPr>
          <w:spacing w:val="74"/>
          <w:w w:val="150"/>
        </w:rPr>
        <w:t> </w:t>
      </w:r>
      <w:r>
        <w:rPr>
          <w:w w:val="110"/>
        </w:rPr>
        <w:t>libraries</w:t>
      </w:r>
      <w:r>
        <w:rPr>
          <w:spacing w:val="-15"/>
          <w:w w:val="110"/>
        </w:rPr>
        <w:t> </w:t>
      </w:r>
      <w:r>
        <w:rPr>
          <w:w w:val="110"/>
        </w:rPr>
        <w:t>or</w:t>
      </w:r>
      <w:r>
        <w:rPr>
          <w:spacing w:val="-15"/>
          <w:w w:val="110"/>
        </w:rPr>
        <w:t> </w:t>
      </w:r>
      <w:r>
        <w:rPr>
          <w:w w:val="110"/>
        </w:rPr>
        <w:t>programming</w:t>
      </w:r>
      <w:r>
        <w:rPr>
          <w:spacing w:val="-15"/>
          <w:w w:val="110"/>
        </w:rPr>
        <w:t> </w:t>
      </w:r>
      <w:r>
        <w:rPr>
          <w:w w:val="110"/>
        </w:rPr>
        <w:t>environments</w:t>
      </w:r>
      <w:r>
        <w:rPr>
          <w:spacing w:val="-15"/>
          <w:w w:val="110"/>
        </w:rPr>
        <w:t> </w:t>
      </w:r>
      <w:r>
        <w:rPr>
          <w:w w:val="110"/>
        </w:rPr>
        <w:t>(compilers,</w:t>
      </w:r>
      <w:r>
        <w:rPr>
          <w:spacing w:val="-15"/>
          <w:w w:val="110"/>
        </w:rPr>
        <w:t> </w:t>
      </w:r>
      <w:r>
        <w:rPr>
          <w:w w:val="110"/>
        </w:rPr>
        <w:t>etc.)</w:t>
      </w:r>
      <w:r>
        <w:rPr>
          <w:spacing w:val="-15"/>
          <w:w w:val="110"/>
        </w:rPr>
        <w:t> </w:t>
      </w:r>
      <w:r>
        <w:rPr>
          <w:w w:val="110"/>
        </w:rPr>
        <w:t>in</w:t>
      </w:r>
      <w:r>
        <w:rPr>
          <w:spacing w:val="-15"/>
          <w:w w:val="110"/>
        </w:rPr>
        <w:t> </w:t>
      </w:r>
      <w:r>
        <w:rPr>
          <w:w w:val="110"/>
        </w:rPr>
        <w:t>non-AI</w:t>
      </w:r>
      <w:r>
        <w:rPr>
          <w:spacing w:val="-16"/>
          <w:w w:val="110"/>
        </w:rPr>
        <w:t> </w:t>
      </w:r>
      <w:r>
        <w:rPr>
          <w:w w:val="110"/>
        </w:rPr>
        <w:t>software.</w:t>
      </w:r>
      <w:r>
        <w:rPr>
          <w:w w:val="110"/>
        </w:rPr>
        <w:t> That</w:t>
      </w:r>
      <w:r>
        <w:rPr>
          <w:spacing w:val="-16"/>
          <w:w w:val="110"/>
        </w:rPr>
        <w:t> </w:t>
      </w:r>
      <w:r>
        <w:rPr>
          <w:w w:val="110"/>
        </w:rPr>
        <w:t>is,</w:t>
      </w:r>
      <w:r>
        <w:rPr>
          <w:spacing w:val="-15"/>
          <w:w w:val="110"/>
        </w:rPr>
        <w:t> </w:t>
      </w:r>
      <w:r>
        <w:rPr>
          <w:w w:val="110"/>
        </w:rPr>
        <w:t>the</w:t>
      </w:r>
      <w:r>
        <w:rPr>
          <w:spacing w:val="-15"/>
          <w:w w:val="110"/>
        </w:rPr>
        <w:t> </w:t>
      </w:r>
      <w:r>
        <w:rPr>
          <w:w w:val="110"/>
        </w:rPr>
        <w:t>algorithm</w:t>
      </w:r>
      <w:r>
        <w:rPr>
          <w:spacing w:val="-15"/>
          <w:w w:val="110"/>
        </w:rPr>
        <w:t> </w:t>
      </w:r>
      <w:r>
        <w:rPr>
          <w:w w:val="110"/>
        </w:rPr>
        <w:t>itself 604</w:t>
      </w:r>
      <w:r>
        <w:rPr>
          <w:spacing w:val="37"/>
          <w:w w:val="110"/>
        </w:rPr>
        <w:t>  </w:t>
      </w:r>
      <w:r>
        <w:rPr>
          <w:w w:val="110"/>
        </w:rPr>
        <w:t>does</w:t>
      </w:r>
      <w:r>
        <w:rPr>
          <w:spacing w:val="-15"/>
          <w:w w:val="110"/>
        </w:rPr>
        <w:t> </w:t>
      </w:r>
      <w:r>
        <w:rPr>
          <w:w w:val="110"/>
        </w:rPr>
        <w:t>not</w:t>
      </w:r>
      <w:r>
        <w:rPr>
          <w:spacing w:val="-15"/>
          <w:w w:val="110"/>
        </w:rPr>
        <w:t> </w:t>
      </w:r>
      <w:r>
        <w:rPr>
          <w:w w:val="110"/>
        </w:rPr>
        <w:t>play</w:t>
      </w:r>
      <w:r>
        <w:rPr>
          <w:spacing w:val="-15"/>
          <w:w w:val="110"/>
        </w:rPr>
        <w:t> </w:t>
      </w:r>
      <w:r>
        <w:rPr>
          <w:w w:val="110"/>
        </w:rPr>
        <w:t>a</w:t>
      </w:r>
      <w:r>
        <w:rPr>
          <w:spacing w:val="-16"/>
          <w:w w:val="110"/>
        </w:rPr>
        <w:t> </w:t>
      </w:r>
      <w:r>
        <w:rPr>
          <w:w w:val="110"/>
        </w:rPr>
        <w:t>functional</w:t>
      </w:r>
      <w:r>
        <w:rPr>
          <w:spacing w:val="-15"/>
          <w:w w:val="110"/>
        </w:rPr>
        <w:t> </w:t>
      </w:r>
      <w:r>
        <w:rPr>
          <w:w w:val="110"/>
        </w:rPr>
        <w:t>safety</w:t>
      </w:r>
      <w:r>
        <w:rPr>
          <w:spacing w:val="-15"/>
          <w:w w:val="110"/>
        </w:rPr>
        <w:t> </w:t>
      </w:r>
      <w:r>
        <w:rPr>
          <w:w w:val="110"/>
        </w:rPr>
        <w:t>role,</w:t>
      </w:r>
      <w:r>
        <w:rPr>
          <w:spacing w:val="-15"/>
          <w:w w:val="110"/>
        </w:rPr>
        <w:t> </w:t>
      </w:r>
      <w:r>
        <w:rPr>
          <w:w w:val="110"/>
        </w:rPr>
        <w:t>but</w:t>
      </w:r>
      <w:r>
        <w:rPr>
          <w:spacing w:val="-15"/>
          <w:w w:val="110"/>
        </w:rPr>
        <w:t> </w:t>
      </w:r>
      <w:r>
        <w:rPr>
          <w:w w:val="110"/>
        </w:rPr>
        <w:t>its</w:t>
      </w:r>
      <w:r>
        <w:rPr>
          <w:spacing w:val="-15"/>
          <w:w w:val="110"/>
        </w:rPr>
        <w:t> </w:t>
      </w:r>
      <w:r>
        <w:rPr>
          <w:w w:val="110"/>
        </w:rPr>
        <w:t>correctness</w:t>
      </w:r>
      <w:r>
        <w:rPr>
          <w:spacing w:val="-15"/>
          <w:w w:val="110"/>
        </w:rPr>
        <w:t> </w:t>
      </w:r>
      <w:r>
        <w:rPr>
          <w:w w:val="110"/>
        </w:rPr>
        <w:t>is</w:t>
      </w:r>
      <w:r>
        <w:rPr>
          <w:spacing w:val="-15"/>
          <w:w w:val="110"/>
        </w:rPr>
        <w:t> </w:t>
      </w:r>
      <w:r>
        <w:rPr>
          <w:w w:val="110"/>
        </w:rPr>
        <w:t>critically</w:t>
      </w:r>
      <w:r>
        <w:rPr>
          <w:spacing w:val="-16"/>
          <w:w w:val="110"/>
        </w:rPr>
        <w:t> </w:t>
      </w:r>
      <w:r>
        <w:rPr>
          <w:w w:val="110"/>
        </w:rPr>
        <w:t>important</w:t>
      </w:r>
      <w:r>
        <w:rPr>
          <w:spacing w:val="-15"/>
          <w:w w:val="110"/>
        </w:rPr>
        <w:t> </w:t>
      </w:r>
      <w:r>
        <w:rPr>
          <w:w w:val="110"/>
        </w:rPr>
        <w:t>for</w:t>
      </w:r>
      <w:r>
        <w:rPr>
          <w:spacing w:val="-15"/>
          <w:w w:val="110"/>
        </w:rPr>
        <w:t> </w:t>
      </w:r>
      <w:r>
        <w:rPr>
          <w:w w:val="110"/>
        </w:rPr>
        <w:t>functional</w:t>
      </w:r>
      <w:r>
        <w:rPr>
          <w:spacing w:val="-15"/>
          <w:w w:val="110"/>
        </w:rPr>
        <w:t> </w:t>
      </w:r>
      <w:r>
        <w:rPr>
          <w:w w:val="110"/>
        </w:rPr>
        <w:t>safety</w:t>
      </w:r>
      <w:r>
        <w:rPr>
          <w:spacing w:val="-15"/>
          <w:w w:val="110"/>
        </w:rPr>
        <w:t> </w:t>
      </w:r>
      <w:r>
        <w:rPr>
          <w:w w:val="110"/>
        </w:rPr>
        <w:t>to</w:t>
      </w:r>
      <w:r>
        <w:rPr>
          <w:spacing w:val="-15"/>
          <w:w w:val="110"/>
        </w:rPr>
        <w:t> </w:t>
      </w:r>
      <w:r>
        <w:rPr>
          <w:w w:val="110"/>
        </w:rPr>
        <w:t>be 605</w:t>
      </w:r>
      <w:r>
        <w:rPr>
          <w:spacing w:val="40"/>
          <w:w w:val="110"/>
        </w:rPr>
        <w:t>  </w:t>
      </w:r>
      <w:r>
        <w:rPr>
          <w:w w:val="110"/>
        </w:rPr>
        <w:t>achieved.</w:t>
      </w:r>
      <w:r>
        <w:rPr>
          <w:spacing w:val="-3"/>
          <w:w w:val="110"/>
        </w:rPr>
        <w:t> </w:t>
      </w:r>
      <w:r>
        <w:rPr>
          <w:w w:val="110"/>
        </w:rPr>
        <w:t>In</w:t>
      </w:r>
      <w:r>
        <w:rPr>
          <w:spacing w:val="-1"/>
          <w:w w:val="110"/>
        </w:rPr>
        <w:t> </w:t>
      </w:r>
      <w:r>
        <w:rPr>
          <w:w w:val="110"/>
        </w:rPr>
        <w:t>this way,</w:t>
      </w:r>
      <w:r>
        <w:rPr>
          <w:spacing w:val="-2"/>
          <w:w w:val="110"/>
        </w:rPr>
        <w:t> </w:t>
      </w:r>
      <w:r>
        <w:rPr>
          <w:w w:val="110"/>
        </w:rPr>
        <w:t>the integrity</w:t>
      </w:r>
      <w:r>
        <w:rPr>
          <w:spacing w:val="-1"/>
          <w:w w:val="110"/>
        </w:rPr>
        <w:t> </w:t>
      </w:r>
      <w:r>
        <w:rPr>
          <w:w w:val="110"/>
        </w:rPr>
        <w:t>of</w:t>
      </w:r>
      <w:r>
        <w:rPr>
          <w:spacing w:val="-2"/>
          <w:w w:val="110"/>
        </w:rPr>
        <w:t> </w:t>
      </w:r>
      <w:r>
        <w:rPr>
          <w:w w:val="110"/>
        </w:rPr>
        <w:t>algorithms</w:t>
      </w:r>
      <w:r>
        <w:rPr>
          <w:spacing w:val="-2"/>
          <w:w w:val="110"/>
        </w:rPr>
        <w:t> </w:t>
      </w:r>
      <w:r>
        <w:rPr>
          <w:w w:val="110"/>
        </w:rPr>
        <w:t>in</w:t>
      </w:r>
      <w:r>
        <w:rPr>
          <w:spacing w:val="-1"/>
          <w:w w:val="110"/>
        </w:rPr>
        <w:t> </w:t>
      </w:r>
      <w:r>
        <w:rPr>
          <w:w w:val="110"/>
        </w:rPr>
        <w:t>AI technology</w:t>
      </w:r>
      <w:r>
        <w:rPr>
          <w:spacing w:val="-1"/>
          <w:w w:val="110"/>
        </w:rPr>
        <w:t> </w:t>
      </w:r>
      <w:r>
        <w:rPr>
          <w:w w:val="110"/>
        </w:rPr>
        <w:t>can</w:t>
      </w:r>
      <w:r>
        <w:rPr>
          <w:spacing w:val="-1"/>
          <w:w w:val="110"/>
        </w:rPr>
        <w:t> </w:t>
      </w:r>
      <w:r>
        <w:rPr>
          <w:w w:val="110"/>
        </w:rPr>
        <w:t>often</w:t>
      </w:r>
      <w:r>
        <w:rPr>
          <w:spacing w:val="-1"/>
          <w:w w:val="110"/>
        </w:rPr>
        <w:t> </w:t>
      </w:r>
      <w:r>
        <w:rPr>
          <w:w w:val="110"/>
        </w:rPr>
        <w:t>be handled with existing 606</w:t>
      </w:r>
      <w:r>
        <w:rPr>
          <w:spacing w:val="40"/>
          <w:w w:val="110"/>
        </w:rPr>
        <w:t>  </w:t>
      </w:r>
      <w:r>
        <w:rPr>
          <w:w w:val="110"/>
        </w:rPr>
        <w:t>principles</w:t>
      </w:r>
      <w:r>
        <w:rPr>
          <w:spacing w:val="-4"/>
          <w:w w:val="110"/>
        </w:rPr>
        <w:t> </w:t>
      </w:r>
      <w:r>
        <w:rPr>
          <w:w w:val="110"/>
        </w:rPr>
        <w:t>of</w:t>
      </w:r>
      <w:r>
        <w:rPr>
          <w:spacing w:val="-4"/>
          <w:w w:val="110"/>
        </w:rPr>
        <w:t> </w:t>
      </w:r>
      <w:r>
        <w:rPr>
          <w:w w:val="110"/>
        </w:rPr>
        <w:t>functional</w:t>
      </w:r>
      <w:r>
        <w:rPr>
          <w:spacing w:val="-5"/>
          <w:w w:val="110"/>
        </w:rPr>
        <w:t> </w:t>
      </w:r>
      <w:r>
        <w:rPr>
          <w:w w:val="110"/>
        </w:rPr>
        <w:t>safety</w:t>
      </w:r>
      <w:r>
        <w:rPr>
          <w:spacing w:val="-6"/>
          <w:w w:val="110"/>
        </w:rPr>
        <w:t> </w:t>
      </w:r>
      <w:r>
        <w:rPr>
          <w:w w:val="110"/>
        </w:rPr>
        <w:t>as</w:t>
      </w:r>
      <w:r>
        <w:rPr>
          <w:spacing w:val="-4"/>
          <w:w w:val="110"/>
        </w:rPr>
        <w:t> </w:t>
      </w:r>
      <w:r>
        <w:rPr>
          <w:w w:val="110"/>
        </w:rPr>
        <w:t>specified</w:t>
      </w:r>
      <w:r>
        <w:rPr>
          <w:spacing w:val="-5"/>
          <w:w w:val="110"/>
        </w:rPr>
        <w:t> </w:t>
      </w:r>
      <w:r>
        <w:rPr>
          <w:w w:val="110"/>
        </w:rPr>
        <w:t>in</w:t>
      </w:r>
      <w:r>
        <w:rPr>
          <w:spacing w:val="-6"/>
          <w:w w:val="110"/>
        </w:rPr>
        <w:t> </w:t>
      </w:r>
      <w:r>
        <w:rPr>
          <w:w w:val="110"/>
        </w:rPr>
        <w:t>the</w:t>
      </w:r>
      <w:r>
        <w:rPr>
          <w:spacing w:val="-5"/>
          <w:w w:val="110"/>
        </w:rPr>
        <w:t> </w:t>
      </w:r>
      <w:r>
        <w:rPr>
          <w:w w:val="110"/>
        </w:rPr>
        <w:t>IEC</w:t>
      </w:r>
      <w:r>
        <w:rPr>
          <w:spacing w:val="-5"/>
          <w:w w:val="110"/>
        </w:rPr>
        <w:t> </w:t>
      </w:r>
      <w:r>
        <w:rPr>
          <w:w w:val="110"/>
        </w:rPr>
        <w:t>61508</w:t>
      </w:r>
      <w:r>
        <w:rPr>
          <w:spacing w:val="-5"/>
          <w:w w:val="110"/>
        </w:rPr>
        <w:t> </w:t>
      </w:r>
      <w:r>
        <w:rPr>
          <w:w w:val="110"/>
        </w:rPr>
        <w:t>series [16]-[19],</w:t>
      </w:r>
      <w:r>
        <w:rPr>
          <w:spacing w:val="-5"/>
          <w:w w:val="110"/>
        </w:rPr>
        <w:t> </w:t>
      </w:r>
      <w:r>
        <w:rPr>
          <w:w w:val="110"/>
        </w:rPr>
        <w:t>similar</w:t>
      </w:r>
      <w:r>
        <w:rPr>
          <w:spacing w:val="-5"/>
          <w:w w:val="110"/>
        </w:rPr>
        <w:t> </w:t>
      </w:r>
      <w:r>
        <w:rPr>
          <w:w w:val="110"/>
        </w:rPr>
        <w:t>to</w:t>
      </w:r>
      <w:r>
        <w:rPr>
          <w:spacing w:val="-5"/>
          <w:w w:val="110"/>
        </w:rPr>
        <w:t> </w:t>
      </w:r>
      <w:r>
        <w:rPr>
          <w:w w:val="110"/>
        </w:rPr>
        <w:t>that</w:t>
      </w:r>
      <w:r>
        <w:rPr>
          <w:spacing w:val="-5"/>
          <w:w w:val="110"/>
        </w:rPr>
        <w:t> </w:t>
      </w:r>
      <w:r>
        <w:rPr>
          <w:w w:val="110"/>
        </w:rPr>
        <w:t>of</w:t>
      </w:r>
      <w:r>
        <w:rPr>
          <w:spacing w:val="-2"/>
          <w:w w:val="110"/>
        </w:rPr>
        <w:t> </w:t>
      </w:r>
      <w:r>
        <w:rPr>
          <w:w w:val="110"/>
        </w:rPr>
        <w:t>non-AI 607</w:t>
      </w:r>
      <w:r>
        <w:rPr>
          <w:spacing w:val="80"/>
          <w:w w:val="110"/>
        </w:rPr>
        <w:t>  </w:t>
      </w:r>
      <w:r>
        <w:rPr>
          <w:w w:val="110"/>
        </w:rPr>
        <w:t>software</w:t>
      </w:r>
      <w:r>
        <w:rPr>
          <w:spacing w:val="-11"/>
          <w:w w:val="110"/>
        </w:rPr>
        <w:t> </w:t>
      </w:r>
      <w:r>
        <w:rPr>
          <w:w w:val="110"/>
        </w:rPr>
        <w:t>components.</w:t>
      </w:r>
      <w:r>
        <w:rPr>
          <w:spacing w:val="-11"/>
          <w:w w:val="110"/>
        </w:rPr>
        <w:t> </w:t>
      </w:r>
      <w:r>
        <w:rPr>
          <w:w w:val="110"/>
        </w:rPr>
        <w:t>The</w:t>
      </w:r>
      <w:r>
        <w:rPr>
          <w:spacing w:val="-11"/>
          <w:w w:val="110"/>
        </w:rPr>
        <w:t> </w:t>
      </w:r>
      <w:r>
        <w:rPr>
          <w:w w:val="110"/>
        </w:rPr>
        <w:t>same</w:t>
      </w:r>
      <w:r>
        <w:rPr>
          <w:spacing w:val="-11"/>
          <w:w w:val="110"/>
        </w:rPr>
        <w:t> </w:t>
      </w:r>
      <w:r>
        <w:rPr>
          <w:w w:val="110"/>
        </w:rPr>
        <w:t>holds</w:t>
      </w:r>
      <w:r>
        <w:rPr>
          <w:spacing w:val="-10"/>
          <w:w w:val="110"/>
        </w:rPr>
        <w:t> </w:t>
      </w:r>
      <w:r>
        <w:rPr>
          <w:w w:val="110"/>
        </w:rPr>
        <w:t>for</w:t>
      </w:r>
      <w:r>
        <w:rPr>
          <w:spacing w:val="-11"/>
          <w:w w:val="110"/>
        </w:rPr>
        <w:t> </w:t>
      </w:r>
      <w:r>
        <w:rPr>
          <w:w w:val="110"/>
        </w:rPr>
        <w:t>the</w:t>
      </w:r>
      <w:r>
        <w:rPr>
          <w:spacing w:val="-11"/>
          <w:w w:val="110"/>
        </w:rPr>
        <w:t> </w:t>
      </w:r>
      <w:r>
        <w:rPr>
          <w:w w:val="110"/>
        </w:rPr>
        <w:t>logic</w:t>
      </w:r>
      <w:r>
        <w:rPr>
          <w:spacing w:val="-12"/>
          <w:w w:val="110"/>
        </w:rPr>
        <w:t> </w:t>
      </w:r>
      <w:r>
        <w:rPr>
          <w:w w:val="110"/>
        </w:rPr>
        <w:t>involved</w:t>
      </w:r>
      <w:r>
        <w:rPr>
          <w:spacing w:val="-11"/>
          <w:w w:val="110"/>
        </w:rPr>
        <w:t> </w:t>
      </w:r>
      <w:r>
        <w:rPr>
          <w:w w:val="110"/>
        </w:rPr>
        <w:t>in</w:t>
      </w:r>
      <w:r>
        <w:rPr>
          <w:spacing w:val="-12"/>
          <w:w w:val="110"/>
        </w:rPr>
        <w:t> </w:t>
      </w:r>
      <w:r>
        <w:rPr>
          <w:w w:val="110"/>
        </w:rPr>
        <w:t>the</w:t>
      </w:r>
      <w:r>
        <w:rPr>
          <w:spacing w:val="-11"/>
          <w:w w:val="110"/>
        </w:rPr>
        <w:t> </w:t>
      </w:r>
      <w:r>
        <w:rPr>
          <w:w w:val="110"/>
        </w:rPr>
        <w:t>translation</w:t>
      </w:r>
      <w:r>
        <w:rPr>
          <w:spacing w:val="-12"/>
          <w:w w:val="110"/>
        </w:rPr>
        <w:t> </w:t>
      </w:r>
      <w:r>
        <w:rPr>
          <w:w w:val="110"/>
        </w:rPr>
        <w:t>of</w:t>
      </w:r>
      <w:r>
        <w:rPr>
          <w:spacing w:val="-10"/>
          <w:w w:val="110"/>
        </w:rPr>
        <w:t> </w:t>
      </w:r>
      <w:r>
        <w:rPr>
          <w:w w:val="110"/>
        </w:rPr>
        <w:t>the</w:t>
      </w:r>
      <w:r>
        <w:rPr>
          <w:spacing w:val="-4"/>
          <w:w w:val="110"/>
        </w:rPr>
        <w:t> </w:t>
      </w:r>
      <w:r>
        <w:rPr>
          <w:w w:val="110"/>
        </w:rPr>
        <w:t>algorithm</w:t>
      </w:r>
      <w:r>
        <w:rPr>
          <w:spacing w:val="-10"/>
          <w:w w:val="110"/>
        </w:rPr>
        <w:t> </w:t>
      </w:r>
      <w:r>
        <w:rPr>
          <w:w w:val="110"/>
        </w:rPr>
        <w:t>and</w:t>
      </w:r>
      <w:r>
        <w:rPr>
          <w:spacing w:val="-12"/>
          <w:w w:val="110"/>
        </w:rPr>
        <w:t> </w:t>
      </w:r>
      <w:r>
        <w:rPr>
          <w:w w:val="110"/>
        </w:rPr>
        <w:t>the 608</w:t>
      </w:r>
      <w:r>
        <w:rPr>
          <w:spacing w:val="80"/>
          <w:w w:val="110"/>
        </w:rPr>
        <w:t>  </w:t>
      </w:r>
      <w:r>
        <w:rPr>
          <w:w w:val="110"/>
        </w:rPr>
        <w:t>model.</w:t>
      </w:r>
    </w:p>
    <w:p>
      <w:pPr>
        <w:pStyle w:val="BodyText"/>
        <w:spacing w:before="7"/>
        <w:rPr>
          <w:sz w:val="20"/>
        </w:rPr>
      </w:pPr>
    </w:p>
    <w:p>
      <w:pPr>
        <w:pStyle w:val="BodyText"/>
        <w:spacing w:line="244" w:lineRule="auto"/>
        <w:ind w:left="290" w:right="171"/>
        <w:jc w:val="both"/>
      </w:pPr>
      <w:r>
        <w:rPr>
          <w:w w:val="110"/>
        </w:rPr>
        <w:t>609</w:t>
      </w:r>
      <w:r>
        <w:rPr>
          <w:spacing w:val="24"/>
          <w:w w:val="110"/>
        </w:rPr>
        <w:t>  </w:t>
      </w:r>
      <w:r>
        <w:rPr>
          <w:w w:val="110"/>
        </w:rPr>
        <w:t>By</w:t>
      </w:r>
      <w:r>
        <w:rPr>
          <w:spacing w:val="-15"/>
          <w:w w:val="110"/>
        </w:rPr>
        <w:t> </w:t>
      </w:r>
      <w:r>
        <w:rPr>
          <w:w w:val="110"/>
        </w:rPr>
        <w:t>contrast,</w:t>
      </w:r>
      <w:r>
        <w:rPr>
          <w:spacing w:val="-15"/>
          <w:w w:val="110"/>
        </w:rPr>
        <w:t> </w:t>
      </w:r>
      <w:r>
        <w:rPr>
          <w:w w:val="110"/>
        </w:rPr>
        <w:t>models</w:t>
      </w:r>
      <w:r>
        <w:rPr>
          <w:spacing w:val="-15"/>
          <w:w w:val="110"/>
        </w:rPr>
        <w:t> </w:t>
      </w:r>
      <w:r>
        <w:rPr>
          <w:w w:val="110"/>
        </w:rPr>
        <w:t>often</w:t>
      </w:r>
      <w:r>
        <w:rPr>
          <w:spacing w:val="-15"/>
          <w:w w:val="110"/>
        </w:rPr>
        <w:t> </w:t>
      </w:r>
      <w:r>
        <w:rPr>
          <w:w w:val="110"/>
        </w:rPr>
        <w:t>contain</w:t>
      </w:r>
      <w:r>
        <w:rPr>
          <w:spacing w:val="-16"/>
          <w:w w:val="110"/>
        </w:rPr>
        <w:t> </w:t>
      </w:r>
      <w:r>
        <w:rPr>
          <w:w w:val="110"/>
        </w:rPr>
        <w:t>knowledge</w:t>
      </w:r>
      <w:r>
        <w:rPr>
          <w:spacing w:val="-15"/>
          <w:w w:val="110"/>
        </w:rPr>
        <w:t> </w:t>
      </w:r>
      <w:r>
        <w:rPr>
          <w:w w:val="110"/>
        </w:rPr>
        <w:t>related</w:t>
      </w:r>
      <w:r>
        <w:rPr>
          <w:spacing w:val="-15"/>
          <w:w w:val="110"/>
        </w:rPr>
        <w:t> </w:t>
      </w:r>
      <w:r>
        <w:rPr>
          <w:w w:val="110"/>
        </w:rPr>
        <w:t>to</w:t>
      </w:r>
      <w:r>
        <w:rPr>
          <w:spacing w:val="-15"/>
          <w:w w:val="110"/>
        </w:rPr>
        <w:t> </w:t>
      </w:r>
      <w:r>
        <w:rPr>
          <w:w w:val="110"/>
        </w:rPr>
        <w:t>the</w:t>
      </w:r>
      <w:r>
        <w:rPr>
          <w:spacing w:val="-15"/>
          <w:w w:val="110"/>
        </w:rPr>
        <w:t> </w:t>
      </w:r>
      <w:r>
        <w:rPr>
          <w:w w:val="110"/>
        </w:rPr>
        <w:t>objective</w:t>
      </w:r>
      <w:r>
        <w:rPr>
          <w:spacing w:val="-15"/>
          <w:w w:val="110"/>
        </w:rPr>
        <w:t> </w:t>
      </w:r>
      <w:r>
        <w:rPr>
          <w:w w:val="110"/>
        </w:rPr>
        <w:t>of</w:t>
      </w:r>
      <w:r>
        <w:rPr>
          <w:spacing w:val="-15"/>
          <w:w w:val="110"/>
        </w:rPr>
        <w:t> </w:t>
      </w:r>
      <w:r>
        <w:rPr>
          <w:w w:val="110"/>
        </w:rPr>
        <w:t>the</w:t>
      </w:r>
      <w:r>
        <w:rPr>
          <w:spacing w:val="-15"/>
          <w:w w:val="110"/>
        </w:rPr>
        <w:t> </w:t>
      </w:r>
      <w:r>
        <w:rPr>
          <w:w w:val="110"/>
        </w:rPr>
        <w:t>systems</w:t>
      </w:r>
      <w:r>
        <w:rPr>
          <w:spacing w:val="-16"/>
          <w:w w:val="110"/>
        </w:rPr>
        <w:t> </w:t>
      </w:r>
      <w:r>
        <w:rPr>
          <w:w w:val="110"/>
        </w:rPr>
        <w:t>involving</w:t>
      </w:r>
      <w:r>
        <w:rPr>
          <w:spacing w:val="-15"/>
          <w:w w:val="110"/>
        </w:rPr>
        <w:t> </w:t>
      </w:r>
      <w:r>
        <w:rPr>
          <w:w w:val="110"/>
        </w:rPr>
        <w:t>functional 610</w:t>
      </w:r>
      <w:r>
        <w:rPr>
          <w:spacing w:val="42"/>
          <w:w w:val="110"/>
        </w:rPr>
        <w:t>  </w:t>
      </w:r>
      <w:r>
        <w:rPr>
          <w:w w:val="110"/>
        </w:rPr>
        <w:t>safety.</w:t>
      </w:r>
      <w:r>
        <w:rPr>
          <w:w w:val="110"/>
        </w:rPr>
        <w:t> There</w:t>
      </w:r>
      <w:r>
        <w:rPr>
          <w:spacing w:val="-16"/>
          <w:w w:val="110"/>
        </w:rPr>
        <w:t> </w:t>
      </w:r>
      <w:r>
        <w:rPr>
          <w:w w:val="110"/>
        </w:rPr>
        <w:t>are</w:t>
      </w:r>
      <w:r>
        <w:rPr>
          <w:spacing w:val="-15"/>
          <w:w w:val="110"/>
        </w:rPr>
        <w:t> </w:t>
      </w:r>
      <w:r>
        <w:rPr>
          <w:w w:val="110"/>
        </w:rPr>
        <w:t>several</w:t>
      </w:r>
      <w:r>
        <w:rPr>
          <w:spacing w:val="-15"/>
          <w:w w:val="110"/>
        </w:rPr>
        <w:t> </w:t>
      </w:r>
      <w:r>
        <w:rPr>
          <w:w w:val="110"/>
        </w:rPr>
        <w:t>different</w:t>
      </w:r>
      <w:r>
        <w:rPr>
          <w:spacing w:val="-15"/>
          <w:w w:val="110"/>
        </w:rPr>
        <w:t> </w:t>
      </w:r>
      <w:r>
        <w:rPr>
          <w:w w:val="110"/>
        </w:rPr>
        <w:t>ways</w:t>
      </w:r>
      <w:r>
        <w:rPr>
          <w:spacing w:val="-15"/>
          <w:w w:val="110"/>
        </w:rPr>
        <w:t> </w:t>
      </w:r>
      <w:r>
        <w:rPr>
          <w:w w:val="110"/>
        </w:rPr>
        <w:t>of</w:t>
      </w:r>
      <w:r>
        <w:rPr>
          <w:spacing w:val="-15"/>
          <w:w w:val="110"/>
        </w:rPr>
        <w:t> </w:t>
      </w:r>
      <w:r>
        <w:rPr>
          <w:w w:val="110"/>
        </w:rPr>
        <w:t>constructing</w:t>
      </w:r>
      <w:r>
        <w:rPr>
          <w:spacing w:val="-15"/>
          <w:w w:val="110"/>
        </w:rPr>
        <w:t> </w:t>
      </w:r>
      <w:r>
        <w:rPr>
          <w:w w:val="110"/>
        </w:rPr>
        <w:t>models</w:t>
      </w:r>
      <w:r>
        <w:rPr>
          <w:spacing w:val="-15"/>
          <w:w w:val="110"/>
        </w:rPr>
        <w:t> </w:t>
      </w:r>
      <w:r>
        <w:rPr>
          <w:w w:val="110"/>
        </w:rPr>
        <w:t>and</w:t>
      </w:r>
      <w:r>
        <w:rPr>
          <w:spacing w:val="-16"/>
          <w:w w:val="110"/>
        </w:rPr>
        <w:t> </w:t>
      </w:r>
      <w:r>
        <w:rPr>
          <w:w w:val="110"/>
        </w:rPr>
        <w:t>different</w:t>
      </w:r>
      <w:r>
        <w:rPr>
          <w:spacing w:val="-15"/>
          <w:w w:val="110"/>
        </w:rPr>
        <w:t> </w:t>
      </w:r>
      <w:r>
        <w:rPr>
          <w:w w:val="110"/>
        </w:rPr>
        <w:t>approaches</w:t>
      </w:r>
      <w:r>
        <w:rPr>
          <w:spacing w:val="-15"/>
          <w:w w:val="110"/>
        </w:rPr>
        <w:t> </w:t>
      </w:r>
      <w:r>
        <w:rPr>
          <w:w w:val="110"/>
        </w:rPr>
        <w:t>can</w:t>
      </w:r>
      <w:r>
        <w:rPr>
          <w:spacing w:val="-15"/>
          <w:w w:val="110"/>
        </w:rPr>
        <w:t> </w:t>
      </w:r>
      <w:r>
        <w:rPr>
          <w:w w:val="110"/>
        </w:rPr>
        <w:t>be</w:t>
      </w:r>
      <w:r>
        <w:rPr>
          <w:spacing w:val="-15"/>
          <w:w w:val="110"/>
        </w:rPr>
        <w:t> </w:t>
      </w:r>
      <w:r>
        <w:rPr>
          <w:w w:val="110"/>
        </w:rPr>
        <w:t>used</w:t>
      </w:r>
      <w:r>
        <w:rPr>
          <w:spacing w:val="-15"/>
          <w:w w:val="110"/>
        </w:rPr>
        <w:t> </w:t>
      </w:r>
      <w:r>
        <w:rPr>
          <w:w w:val="110"/>
        </w:rPr>
        <w:t>for 611</w:t>
      </w:r>
      <w:r>
        <w:rPr>
          <w:spacing w:val="80"/>
          <w:w w:val="150"/>
        </w:rPr>
        <w:t>  </w:t>
      </w:r>
      <w:r>
        <w:rPr>
          <w:w w:val="110"/>
        </w:rPr>
        <w:t>assessing</w:t>
      </w:r>
      <w:r>
        <w:rPr>
          <w:spacing w:val="-12"/>
          <w:w w:val="110"/>
        </w:rPr>
        <w:t> </w:t>
      </w:r>
      <w:r>
        <w:rPr>
          <w:w w:val="110"/>
        </w:rPr>
        <w:t>the</w:t>
      </w:r>
      <w:r>
        <w:rPr>
          <w:spacing w:val="-11"/>
          <w:w w:val="110"/>
        </w:rPr>
        <w:t> </w:t>
      </w:r>
      <w:r>
        <w:rPr>
          <w:w w:val="110"/>
        </w:rPr>
        <w:t>completion</w:t>
      </w:r>
      <w:r>
        <w:rPr>
          <w:spacing w:val="-14"/>
          <w:w w:val="110"/>
        </w:rPr>
        <w:t> </w:t>
      </w:r>
      <w:r>
        <w:rPr>
          <w:w w:val="110"/>
        </w:rPr>
        <w:t>of</w:t>
      </w:r>
      <w:r>
        <w:rPr>
          <w:spacing w:val="-10"/>
          <w:w w:val="110"/>
        </w:rPr>
        <w:t> </w:t>
      </w:r>
      <w:r>
        <w:rPr>
          <w:w w:val="110"/>
        </w:rPr>
        <w:t>risk</w:t>
      </w:r>
      <w:r>
        <w:rPr>
          <w:spacing w:val="-12"/>
          <w:w w:val="110"/>
        </w:rPr>
        <w:t> </w:t>
      </w:r>
      <w:r>
        <w:rPr>
          <w:w w:val="110"/>
        </w:rPr>
        <w:t>reduction</w:t>
      </w:r>
      <w:r>
        <w:rPr>
          <w:spacing w:val="-12"/>
          <w:w w:val="110"/>
        </w:rPr>
        <w:t> </w:t>
      </w:r>
      <w:r>
        <w:rPr>
          <w:w w:val="110"/>
        </w:rPr>
        <w:t>measures</w:t>
      </w:r>
      <w:r>
        <w:rPr>
          <w:spacing w:val="-10"/>
          <w:w w:val="110"/>
        </w:rPr>
        <w:t> </w:t>
      </w:r>
      <w:r>
        <w:rPr>
          <w:w w:val="110"/>
        </w:rPr>
        <w:t>to</w:t>
      </w:r>
      <w:r>
        <w:rPr>
          <w:spacing w:val="-11"/>
          <w:w w:val="110"/>
        </w:rPr>
        <w:t> </w:t>
      </w:r>
      <w:r>
        <w:rPr>
          <w:w w:val="110"/>
        </w:rPr>
        <w:t>ensure</w:t>
      </w:r>
      <w:r>
        <w:rPr>
          <w:spacing w:val="-11"/>
          <w:w w:val="110"/>
        </w:rPr>
        <w:t> </w:t>
      </w:r>
      <w:r>
        <w:rPr>
          <w:w w:val="110"/>
        </w:rPr>
        <w:t>functional</w:t>
      </w:r>
      <w:r>
        <w:rPr>
          <w:spacing w:val="-11"/>
          <w:w w:val="110"/>
        </w:rPr>
        <w:t> </w:t>
      </w:r>
      <w:r>
        <w:rPr>
          <w:w w:val="110"/>
        </w:rPr>
        <w:t>safety.</w:t>
      </w:r>
    </w:p>
    <w:p>
      <w:pPr>
        <w:pStyle w:val="BodyText"/>
        <w:rPr>
          <w:sz w:val="21"/>
        </w:rPr>
      </w:pPr>
    </w:p>
    <w:p>
      <w:pPr>
        <w:pStyle w:val="BodyText"/>
        <w:spacing w:line="244" w:lineRule="auto"/>
        <w:ind w:left="290" w:right="171"/>
        <w:jc w:val="both"/>
      </w:pPr>
      <w:r>
        <w:rPr>
          <w:w w:val="110"/>
        </w:rPr>
        <w:t>612</w:t>
      </w:r>
      <w:r>
        <w:rPr>
          <w:spacing w:val="-16"/>
          <w:w w:val="110"/>
        </w:rPr>
        <w:t> </w:t>
      </w:r>
      <w:r>
        <w:rPr>
          <w:w w:val="110"/>
        </w:rPr>
        <w:t>For</w:t>
      </w:r>
      <w:r>
        <w:rPr>
          <w:spacing w:val="-15"/>
          <w:w w:val="110"/>
        </w:rPr>
        <w:t> </w:t>
      </w:r>
      <w:r>
        <w:rPr>
          <w:w w:val="110"/>
        </w:rPr>
        <w:t>example,</w:t>
      </w:r>
      <w:r>
        <w:rPr>
          <w:spacing w:val="-15"/>
          <w:w w:val="110"/>
        </w:rPr>
        <w:t> </w:t>
      </w:r>
      <w:r>
        <w:rPr>
          <w:w w:val="110"/>
        </w:rPr>
        <w:t>when</w:t>
      </w:r>
      <w:r>
        <w:rPr>
          <w:spacing w:val="-15"/>
          <w:w w:val="110"/>
        </w:rPr>
        <w:t> </w:t>
      </w:r>
      <w:r>
        <w:rPr>
          <w:w w:val="110"/>
        </w:rPr>
        <w:t>models</w:t>
      </w:r>
      <w:r>
        <w:rPr>
          <w:spacing w:val="-15"/>
          <w:w w:val="110"/>
        </w:rPr>
        <w:t> </w:t>
      </w:r>
      <w:r>
        <w:rPr>
          <w:w w:val="110"/>
        </w:rPr>
        <w:t>are</w:t>
      </w:r>
      <w:r>
        <w:rPr>
          <w:spacing w:val="-15"/>
          <w:w w:val="110"/>
        </w:rPr>
        <w:t> </w:t>
      </w:r>
      <w:r>
        <w:rPr>
          <w:w w:val="110"/>
        </w:rPr>
        <w:t>created</w:t>
      </w:r>
      <w:r>
        <w:rPr>
          <w:spacing w:val="-15"/>
          <w:w w:val="110"/>
        </w:rPr>
        <w:t> </w:t>
      </w:r>
      <w:r>
        <w:rPr>
          <w:w w:val="110"/>
        </w:rPr>
        <w:t>manually</w:t>
      </w:r>
      <w:r>
        <w:rPr>
          <w:spacing w:val="-15"/>
          <w:w w:val="110"/>
        </w:rPr>
        <w:t> </w:t>
      </w:r>
      <w:r>
        <w:rPr>
          <w:w w:val="110"/>
        </w:rPr>
        <w:t>by</w:t>
      </w:r>
      <w:r>
        <w:rPr>
          <w:spacing w:val="-16"/>
          <w:w w:val="110"/>
        </w:rPr>
        <w:t> </w:t>
      </w:r>
      <w:r>
        <w:rPr>
          <w:w w:val="110"/>
        </w:rPr>
        <w:t>engineers,</w:t>
      </w:r>
      <w:r>
        <w:rPr>
          <w:spacing w:val="-15"/>
          <w:w w:val="110"/>
        </w:rPr>
        <w:t> </w:t>
      </w:r>
      <w:r>
        <w:rPr>
          <w:w w:val="110"/>
        </w:rPr>
        <w:t>the</w:t>
      </w:r>
      <w:r>
        <w:rPr>
          <w:spacing w:val="-15"/>
          <w:w w:val="110"/>
        </w:rPr>
        <w:t> </w:t>
      </w:r>
      <w:r>
        <w:rPr>
          <w:w w:val="110"/>
        </w:rPr>
        <w:t>models</w:t>
      </w:r>
      <w:r>
        <w:rPr>
          <w:spacing w:val="-15"/>
          <w:w w:val="110"/>
        </w:rPr>
        <w:t> </w:t>
      </w:r>
      <w:r>
        <w:rPr>
          <w:w w:val="110"/>
        </w:rPr>
        <w:t>can</w:t>
      </w:r>
      <w:r>
        <w:rPr>
          <w:spacing w:val="-15"/>
          <w:w w:val="110"/>
        </w:rPr>
        <w:t> </w:t>
      </w:r>
      <w:r>
        <w:rPr>
          <w:w w:val="110"/>
        </w:rPr>
        <w:t>likely</w:t>
      </w:r>
      <w:r>
        <w:rPr>
          <w:spacing w:val="-15"/>
          <w:w w:val="110"/>
        </w:rPr>
        <w:t> </w:t>
      </w:r>
      <w:r>
        <w:rPr>
          <w:w w:val="110"/>
        </w:rPr>
        <w:t>reflect</w:t>
      </w:r>
      <w:r>
        <w:rPr>
          <w:spacing w:val="-15"/>
          <w:w w:val="110"/>
        </w:rPr>
        <w:t> </w:t>
      </w:r>
      <w:r>
        <w:rPr>
          <w:w w:val="110"/>
        </w:rPr>
        <w:t>the</w:t>
      </w:r>
      <w:r>
        <w:rPr>
          <w:spacing w:val="-15"/>
          <w:w w:val="110"/>
        </w:rPr>
        <w:t> </w:t>
      </w:r>
      <w:r>
        <w:rPr>
          <w:w w:val="110"/>
        </w:rPr>
        <w:t>engineers’ 613</w:t>
      </w:r>
      <w:r>
        <w:rPr>
          <w:spacing w:val="80"/>
          <w:w w:val="110"/>
        </w:rPr>
        <w:t>  </w:t>
      </w:r>
      <w:r>
        <w:rPr>
          <w:w w:val="110"/>
        </w:rPr>
        <w:t>knowledge</w:t>
      </w:r>
      <w:r>
        <w:rPr>
          <w:spacing w:val="-14"/>
          <w:w w:val="110"/>
        </w:rPr>
        <w:t> </w:t>
      </w:r>
      <w:r>
        <w:rPr>
          <w:w w:val="110"/>
        </w:rPr>
        <w:t>about</w:t>
      </w:r>
      <w:r>
        <w:rPr>
          <w:spacing w:val="-14"/>
          <w:w w:val="110"/>
        </w:rPr>
        <w:t> </w:t>
      </w:r>
      <w:r>
        <w:rPr>
          <w:w w:val="110"/>
        </w:rPr>
        <w:t>the</w:t>
      </w:r>
      <w:r>
        <w:rPr>
          <w:spacing w:val="-14"/>
          <w:w w:val="110"/>
        </w:rPr>
        <w:t> </w:t>
      </w:r>
      <w:r>
        <w:rPr>
          <w:w w:val="110"/>
        </w:rPr>
        <w:t>application,</w:t>
      </w:r>
      <w:r>
        <w:rPr>
          <w:spacing w:val="-14"/>
          <w:w w:val="110"/>
        </w:rPr>
        <w:t> </w:t>
      </w:r>
      <w:r>
        <w:rPr>
          <w:w w:val="110"/>
        </w:rPr>
        <w:t>which</w:t>
      </w:r>
      <w:r>
        <w:rPr>
          <w:spacing w:val="-14"/>
          <w:w w:val="110"/>
        </w:rPr>
        <w:t> </w:t>
      </w:r>
      <w:r>
        <w:rPr>
          <w:w w:val="110"/>
        </w:rPr>
        <w:t>can</w:t>
      </w:r>
      <w:r>
        <w:rPr>
          <w:spacing w:val="-15"/>
          <w:w w:val="110"/>
        </w:rPr>
        <w:t> </w:t>
      </w:r>
      <w:r>
        <w:rPr>
          <w:w w:val="110"/>
        </w:rPr>
        <w:t>be</w:t>
      </w:r>
      <w:r>
        <w:rPr>
          <w:spacing w:val="-14"/>
          <w:w w:val="110"/>
        </w:rPr>
        <w:t> </w:t>
      </w:r>
      <w:r>
        <w:rPr>
          <w:w w:val="110"/>
        </w:rPr>
        <w:t>assessed</w:t>
      </w:r>
      <w:r>
        <w:rPr>
          <w:spacing w:val="-14"/>
          <w:w w:val="110"/>
        </w:rPr>
        <w:t> </w:t>
      </w:r>
      <w:r>
        <w:rPr>
          <w:w w:val="110"/>
        </w:rPr>
        <w:t>during</w:t>
      </w:r>
      <w:r>
        <w:rPr>
          <w:spacing w:val="-15"/>
          <w:w w:val="110"/>
        </w:rPr>
        <w:t> </w:t>
      </w:r>
      <w:r>
        <w:rPr>
          <w:w w:val="110"/>
        </w:rPr>
        <w:t>the</w:t>
      </w:r>
      <w:r>
        <w:rPr>
          <w:spacing w:val="-16"/>
          <w:w w:val="110"/>
        </w:rPr>
        <w:t> </w:t>
      </w:r>
      <w:r>
        <w:rPr>
          <w:w w:val="110"/>
        </w:rPr>
        <w:t>management</w:t>
      </w:r>
      <w:r>
        <w:rPr>
          <w:spacing w:val="-14"/>
          <w:w w:val="110"/>
        </w:rPr>
        <w:t> </w:t>
      </w:r>
      <w:r>
        <w:rPr>
          <w:w w:val="110"/>
        </w:rPr>
        <w:t>processes</w:t>
      </w:r>
      <w:r>
        <w:rPr>
          <w:spacing w:val="-14"/>
          <w:w w:val="110"/>
        </w:rPr>
        <w:t> </w:t>
      </w:r>
      <w:r>
        <w:rPr>
          <w:w w:val="110"/>
        </w:rPr>
        <w:t>used</w:t>
      </w:r>
      <w:r>
        <w:rPr>
          <w:spacing w:val="-14"/>
          <w:w w:val="110"/>
        </w:rPr>
        <w:t> </w:t>
      </w:r>
      <w:r>
        <w:rPr>
          <w:w w:val="110"/>
        </w:rPr>
        <w:t>within 614</w:t>
      </w:r>
      <w:r>
        <w:rPr>
          <w:spacing w:val="40"/>
          <w:w w:val="110"/>
        </w:rPr>
        <w:t>  </w:t>
      </w:r>
      <w:r>
        <w:rPr>
          <w:w w:val="110"/>
        </w:rPr>
        <w:t>functional</w:t>
      </w:r>
      <w:r>
        <w:rPr>
          <w:spacing w:val="28"/>
          <w:w w:val="110"/>
        </w:rPr>
        <w:t> </w:t>
      </w:r>
      <w:r>
        <w:rPr>
          <w:w w:val="110"/>
        </w:rPr>
        <w:t>safety</w:t>
      </w:r>
      <w:r>
        <w:rPr>
          <w:spacing w:val="29"/>
          <w:w w:val="110"/>
        </w:rPr>
        <w:t> </w:t>
      </w:r>
      <w:r>
        <w:rPr>
          <w:w w:val="110"/>
        </w:rPr>
        <w:t>lifecycles.</w:t>
      </w:r>
      <w:r>
        <w:rPr>
          <w:spacing w:val="28"/>
          <w:w w:val="110"/>
        </w:rPr>
        <w:t> </w:t>
      </w:r>
      <w:r>
        <w:rPr>
          <w:w w:val="110"/>
        </w:rPr>
        <w:t>In</w:t>
      </w:r>
      <w:r>
        <w:rPr>
          <w:spacing w:val="30"/>
          <w:w w:val="110"/>
        </w:rPr>
        <w:t> </w:t>
      </w:r>
      <w:r>
        <w:rPr>
          <w:w w:val="110"/>
        </w:rPr>
        <w:t>these</w:t>
      </w:r>
      <w:r>
        <w:rPr>
          <w:spacing w:val="28"/>
          <w:w w:val="110"/>
        </w:rPr>
        <w:t> </w:t>
      </w:r>
      <w:r>
        <w:rPr>
          <w:w w:val="110"/>
        </w:rPr>
        <w:t>cases,</w:t>
      </w:r>
      <w:r>
        <w:rPr>
          <w:spacing w:val="30"/>
          <w:w w:val="110"/>
        </w:rPr>
        <w:t> </w:t>
      </w:r>
      <w:r>
        <w:rPr>
          <w:w w:val="110"/>
        </w:rPr>
        <w:t>the</w:t>
      </w:r>
      <w:r>
        <w:rPr>
          <w:spacing w:val="30"/>
          <w:w w:val="110"/>
        </w:rPr>
        <w:t> </w:t>
      </w:r>
      <w:r>
        <w:rPr>
          <w:w w:val="110"/>
        </w:rPr>
        <w:t>lifecycle</w:t>
      </w:r>
      <w:r>
        <w:rPr>
          <w:spacing w:val="28"/>
          <w:w w:val="110"/>
        </w:rPr>
        <w:t> </w:t>
      </w:r>
      <w:r>
        <w:rPr>
          <w:w w:val="110"/>
        </w:rPr>
        <w:t>of</w:t>
      </w:r>
      <w:r>
        <w:rPr>
          <w:spacing w:val="28"/>
          <w:w w:val="110"/>
        </w:rPr>
        <w:t> </w:t>
      </w:r>
      <w:r>
        <w:rPr>
          <w:w w:val="110"/>
        </w:rPr>
        <w:t>existing</w:t>
      </w:r>
      <w:r>
        <w:rPr>
          <w:spacing w:val="29"/>
          <w:w w:val="110"/>
        </w:rPr>
        <w:t> </w:t>
      </w:r>
      <w:r>
        <w:rPr>
          <w:w w:val="110"/>
        </w:rPr>
        <w:t>functional</w:t>
      </w:r>
      <w:r>
        <w:rPr>
          <w:spacing w:val="28"/>
          <w:w w:val="110"/>
        </w:rPr>
        <w:t> </w:t>
      </w:r>
      <w:r>
        <w:rPr>
          <w:w w:val="110"/>
        </w:rPr>
        <w:t>safety</w:t>
      </w:r>
      <w:r>
        <w:rPr>
          <w:spacing w:val="36"/>
          <w:w w:val="110"/>
        </w:rPr>
        <w:t> </w:t>
      </w:r>
      <w:r>
        <w:rPr>
          <w:w w:val="110"/>
        </w:rPr>
        <w:t>International 615</w:t>
      </w:r>
      <w:r>
        <w:rPr>
          <w:spacing w:val="69"/>
          <w:w w:val="110"/>
        </w:rPr>
        <w:t> </w:t>
      </w:r>
      <w:r>
        <w:rPr>
          <w:w w:val="110"/>
        </w:rPr>
        <w:t>Standards</w:t>
      </w:r>
      <w:r>
        <w:rPr>
          <w:spacing w:val="-15"/>
          <w:w w:val="110"/>
        </w:rPr>
        <w:t> </w:t>
      </w:r>
      <w:r>
        <w:rPr>
          <w:w w:val="110"/>
        </w:rPr>
        <w:t>can</w:t>
      </w:r>
      <w:r>
        <w:rPr>
          <w:spacing w:val="-15"/>
          <w:w w:val="110"/>
        </w:rPr>
        <w:t> </w:t>
      </w:r>
      <w:r>
        <w:rPr>
          <w:w w:val="110"/>
        </w:rPr>
        <w:t>be</w:t>
      </w:r>
      <w:r>
        <w:rPr>
          <w:spacing w:val="-15"/>
          <w:w w:val="110"/>
        </w:rPr>
        <w:t> </w:t>
      </w:r>
      <w:r>
        <w:rPr>
          <w:w w:val="110"/>
        </w:rPr>
        <w:t>followed</w:t>
      </w:r>
      <w:r>
        <w:rPr>
          <w:spacing w:val="-15"/>
          <w:w w:val="110"/>
        </w:rPr>
        <w:t> </w:t>
      </w:r>
      <w:r>
        <w:rPr>
          <w:w w:val="110"/>
        </w:rPr>
        <w:t>(AI</w:t>
      </w:r>
      <w:r>
        <w:rPr>
          <w:spacing w:val="-16"/>
          <w:w w:val="110"/>
        </w:rPr>
        <w:t> </w:t>
      </w:r>
      <w:r>
        <w:rPr>
          <w:w w:val="110"/>
        </w:rPr>
        <w:t>technology</w:t>
      </w:r>
      <w:r>
        <w:rPr>
          <w:spacing w:val="-15"/>
          <w:w w:val="110"/>
        </w:rPr>
        <w:t> </w:t>
      </w:r>
      <w:r>
        <w:rPr>
          <w:w w:val="110"/>
        </w:rPr>
        <w:t>Class</w:t>
      </w:r>
      <w:r>
        <w:rPr>
          <w:spacing w:val="-15"/>
          <w:w w:val="110"/>
        </w:rPr>
        <w:t> </w:t>
      </w:r>
      <w:r>
        <w:rPr>
          <w:w w:val="110"/>
        </w:rPr>
        <w:t>I</w:t>
      </w:r>
      <w:r>
        <w:rPr>
          <w:spacing w:val="-15"/>
          <w:w w:val="110"/>
        </w:rPr>
        <w:t> </w:t>
      </w:r>
      <w:r>
        <w:rPr>
          <w:w w:val="110"/>
        </w:rPr>
        <w:t>as</w:t>
      </w:r>
      <w:r>
        <w:rPr>
          <w:spacing w:val="-15"/>
          <w:w w:val="110"/>
        </w:rPr>
        <w:t> </w:t>
      </w:r>
      <w:r>
        <w:rPr>
          <w:w w:val="110"/>
        </w:rPr>
        <w:t>described</w:t>
      </w:r>
      <w:r>
        <w:rPr>
          <w:spacing w:val="-15"/>
          <w:w w:val="110"/>
        </w:rPr>
        <w:t> </w:t>
      </w:r>
      <w:r>
        <w:rPr>
          <w:w w:val="110"/>
        </w:rPr>
        <w:t>in</w:t>
      </w:r>
      <w:r>
        <w:rPr>
          <w:spacing w:val="-15"/>
          <w:w w:val="110"/>
        </w:rPr>
        <w:t> </w:t>
      </w:r>
      <w:r>
        <w:rPr>
          <w:w w:val="110"/>
        </w:rPr>
        <w:t>Clause</w:t>
      </w:r>
      <w:r>
        <w:rPr>
          <w:spacing w:val="-15"/>
          <w:w w:val="110"/>
        </w:rPr>
        <w:t> </w:t>
      </w:r>
      <w:r>
        <w:rPr>
          <w:w w:val="110"/>
        </w:rPr>
        <w:t>6.2).</w:t>
      </w:r>
      <w:r>
        <w:rPr>
          <w:spacing w:val="-16"/>
          <w:w w:val="110"/>
        </w:rPr>
        <w:t> </w:t>
      </w:r>
      <w:r>
        <w:rPr>
          <w:w w:val="110"/>
        </w:rPr>
        <w:t>It</w:t>
      </w:r>
      <w:r>
        <w:rPr>
          <w:spacing w:val="-15"/>
          <w:w w:val="110"/>
        </w:rPr>
        <w:t> </w:t>
      </w:r>
      <w:r>
        <w:rPr>
          <w:w w:val="110"/>
        </w:rPr>
        <w:t>is</w:t>
      </w:r>
      <w:r>
        <w:rPr>
          <w:spacing w:val="-15"/>
          <w:w w:val="110"/>
        </w:rPr>
        <w:t> </w:t>
      </w:r>
      <w:r>
        <w:rPr>
          <w:w w:val="110"/>
        </w:rPr>
        <w:t>often</w:t>
      </w:r>
      <w:r>
        <w:rPr>
          <w:spacing w:val="-15"/>
          <w:w w:val="110"/>
        </w:rPr>
        <w:t> </w:t>
      </w:r>
      <w:r>
        <w:rPr>
          <w:w w:val="110"/>
        </w:rPr>
        <w:t>feasible</w:t>
      </w:r>
      <w:r>
        <w:rPr>
          <w:spacing w:val="-15"/>
          <w:w w:val="110"/>
        </w:rPr>
        <w:t> </w:t>
      </w:r>
      <w:r>
        <w:rPr>
          <w:w w:val="110"/>
        </w:rPr>
        <w:t>to</w:t>
      </w:r>
      <w:r>
        <w:rPr>
          <w:spacing w:val="-15"/>
          <w:w w:val="110"/>
        </w:rPr>
        <w:t> </w:t>
      </w:r>
      <w:r>
        <w:rPr>
          <w:w w:val="110"/>
        </w:rPr>
        <w:t>create 616</w:t>
      </w:r>
      <w:r>
        <w:rPr>
          <w:spacing w:val="78"/>
          <w:w w:val="110"/>
        </w:rPr>
        <w:t>  </w:t>
      </w:r>
      <w:r>
        <w:rPr>
          <w:w w:val="110"/>
        </w:rPr>
        <w:t>models</w:t>
      </w:r>
      <w:r>
        <w:rPr>
          <w:spacing w:val="-14"/>
          <w:w w:val="110"/>
        </w:rPr>
        <w:t> </w:t>
      </w:r>
      <w:r>
        <w:rPr>
          <w:w w:val="110"/>
        </w:rPr>
        <w:t>manually</w:t>
      </w:r>
      <w:r>
        <w:rPr>
          <w:spacing w:val="-16"/>
          <w:w w:val="110"/>
        </w:rPr>
        <w:t> </w:t>
      </w:r>
      <w:r>
        <w:rPr>
          <w:w w:val="110"/>
        </w:rPr>
        <w:t>for</w:t>
      </w:r>
      <w:r>
        <w:rPr>
          <w:spacing w:val="-15"/>
          <w:w w:val="110"/>
        </w:rPr>
        <w:t> </w:t>
      </w:r>
      <w:r>
        <w:rPr>
          <w:w w:val="110"/>
        </w:rPr>
        <w:t>simple</w:t>
      </w:r>
      <w:r>
        <w:rPr>
          <w:spacing w:val="-15"/>
          <w:w w:val="110"/>
        </w:rPr>
        <w:t> </w:t>
      </w:r>
      <w:r>
        <w:rPr>
          <w:w w:val="110"/>
        </w:rPr>
        <w:t>algorithms</w:t>
      </w:r>
      <w:r>
        <w:rPr>
          <w:spacing w:val="-15"/>
          <w:w w:val="110"/>
        </w:rPr>
        <w:t> </w:t>
      </w:r>
      <w:r>
        <w:rPr>
          <w:w w:val="110"/>
        </w:rPr>
        <w:t>such</w:t>
      </w:r>
      <w:r>
        <w:rPr>
          <w:spacing w:val="-15"/>
          <w:w w:val="110"/>
        </w:rPr>
        <w:t> </w:t>
      </w:r>
      <w:r>
        <w:rPr>
          <w:w w:val="110"/>
        </w:rPr>
        <w:t>as</w:t>
      </w:r>
      <w:r>
        <w:rPr>
          <w:spacing w:val="-15"/>
          <w:w w:val="110"/>
        </w:rPr>
        <w:t> </w:t>
      </w:r>
      <w:r>
        <w:rPr>
          <w:w w:val="110"/>
        </w:rPr>
        <w:t>simple</w:t>
      </w:r>
      <w:r>
        <w:rPr>
          <w:spacing w:val="-15"/>
          <w:w w:val="110"/>
        </w:rPr>
        <w:t> </w:t>
      </w:r>
      <w:r>
        <w:rPr>
          <w:w w:val="110"/>
        </w:rPr>
        <w:t>linear</w:t>
      </w:r>
      <w:r>
        <w:rPr>
          <w:spacing w:val="-15"/>
          <w:w w:val="110"/>
        </w:rPr>
        <w:t> </w:t>
      </w:r>
      <w:r>
        <w:rPr>
          <w:w w:val="110"/>
        </w:rPr>
        <w:t>functions</w:t>
      </w:r>
      <w:r>
        <w:rPr>
          <w:spacing w:val="-16"/>
          <w:w w:val="110"/>
        </w:rPr>
        <w:t> </w:t>
      </w:r>
      <w:r>
        <w:rPr>
          <w:w w:val="110"/>
        </w:rPr>
        <w:t>or</w:t>
      </w:r>
      <w:r>
        <w:rPr>
          <w:spacing w:val="-15"/>
          <w:w w:val="110"/>
        </w:rPr>
        <w:t> </w:t>
      </w:r>
      <w:r>
        <w:rPr>
          <w:w w:val="110"/>
        </w:rPr>
        <w:t>logical</w:t>
      </w:r>
      <w:r>
        <w:rPr>
          <w:spacing w:val="-15"/>
          <w:w w:val="110"/>
        </w:rPr>
        <w:t> </w:t>
      </w:r>
      <w:r>
        <w:rPr>
          <w:w w:val="110"/>
        </w:rPr>
        <w:t>calculi.</w:t>
      </w:r>
    </w:p>
    <w:p>
      <w:pPr>
        <w:pStyle w:val="BodyText"/>
        <w:spacing w:before="9"/>
        <w:rPr>
          <w:sz w:val="20"/>
        </w:rPr>
      </w:pPr>
    </w:p>
    <w:p>
      <w:pPr>
        <w:pStyle w:val="BodyText"/>
        <w:spacing w:line="244" w:lineRule="auto"/>
        <w:ind w:left="290" w:right="171"/>
        <w:jc w:val="both"/>
      </w:pPr>
      <w:r>
        <w:rPr>
          <w:w w:val="105"/>
        </w:rPr>
        <w:t>617</w:t>
      </w:r>
      <w:r>
        <w:rPr>
          <w:spacing w:val="80"/>
          <w:w w:val="150"/>
        </w:rPr>
        <w:t>  </w:t>
      </w:r>
      <w:r>
        <w:rPr>
          <w:w w:val="105"/>
        </w:rPr>
        <w:t>In some cases, models derived from data by machine learning algorithms can be analysed and verified</w:t>
      </w:r>
      <w:r>
        <w:rPr>
          <w:spacing w:val="40"/>
          <w:w w:val="105"/>
        </w:rPr>
        <w:t> </w:t>
      </w:r>
      <w:r>
        <w:rPr>
          <w:w w:val="105"/>
        </w:rPr>
        <w:t>618</w:t>
      </w:r>
      <w:r>
        <w:rPr>
          <w:spacing w:val="80"/>
          <w:w w:val="105"/>
        </w:rPr>
        <w:t>   </w:t>
      </w:r>
      <w:r>
        <w:rPr>
          <w:w w:val="105"/>
        </w:rPr>
        <w:t>after their creation.</w:t>
      </w:r>
      <w:r>
        <w:rPr>
          <w:spacing w:val="74"/>
          <w:w w:val="105"/>
        </w:rPr>
        <w:t> </w:t>
      </w:r>
      <w:r>
        <w:rPr>
          <w:w w:val="105"/>
        </w:rPr>
        <w:t>Alternatively, models derived by machine learning algorithms can be analysed,</w:t>
      </w:r>
      <w:r>
        <w:rPr>
          <w:spacing w:val="20"/>
          <w:w w:val="105"/>
        </w:rPr>
        <w:t> </w:t>
      </w:r>
      <w:r>
        <w:rPr>
          <w:w w:val="105"/>
        </w:rPr>
        <w:t>the</w:t>
      </w:r>
    </w:p>
    <w:p>
      <w:pPr>
        <w:spacing w:after="0" w:line="244" w:lineRule="auto"/>
        <w:jc w:val="both"/>
        <w:sectPr>
          <w:pgSz w:w="11910" w:h="16840"/>
          <w:pgMar w:header="0" w:footer="439" w:top="1440" w:bottom="620" w:left="60" w:right="900"/>
        </w:sectPr>
      </w:pPr>
    </w:p>
    <w:p>
      <w:pPr>
        <w:pStyle w:val="BodyText"/>
        <w:spacing w:line="244" w:lineRule="auto" w:before="94"/>
        <w:ind w:left="290" w:right="171"/>
        <w:jc w:val="both"/>
      </w:pPr>
      <w:r>
        <w:rPr>
          <w:w w:val="110"/>
        </w:rPr>
        <w:t>619</w:t>
      </w:r>
      <w:r>
        <w:rPr>
          <w:spacing w:val="51"/>
          <w:w w:val="110"/>
        </w:rPr>
        <w:t>  </w:t>
      </w:r>
      <w:r>
        <w:rPr>
          <w:w w:val="110"/>
        </w:rPr>
        <w:t>underlying</w:t>
      </w:r>
      <w:r>
        <w:rPr>
          <w:spacing w:val="-14"/>
          <w:w w:val="110"/>
        </w:rPr>
        <w:t> </w:t>
      </w:r>
      <w:r>
        <w:rPr>
          <w:w w:val="110"/>
        </w:rPr>
        <w:t>parameters</w:t>
      </w:r>
      <w:r>
        <w:rPr>
          <w:spacing w:val="-15"/>
          <w:w w:val="110"/>
        </w:rPr>
        <w:t> </w:t>
      </w:r>
      <w:r>
        <w:rPr>
          <w:w w:val="110"/>
        </w:rPr>
        <w:t>extracted</w:t>
      </w:r>
      <w:r>
        <w:rPr>
          <w:spacing w:val="-15"/>
          <w:w w:val="110"/>
        </w:rPr>
        <w:t> </w:t>
      </w:r>
      <w:r>
        <w:rPr>
          <w:w w:val="110"/>
        </w:rPr>
        <w:t>and</w:t>
      </w:r>
      <w:r>
        <w:rPr>
          <w:spacing w:val="-15"/>
          <w:w w:val="110"/>
        </w:rPr>
        <w:t> </w:t>
      </w:r>
      <w:r>
        <w:rPr>
          <w:w w:val="110"/>
        </w:rPr>
        <w:t>used</w:t>
      </w:r>
      <w:r>
        <w:rPr>
          <w:spacing w:val="-15"/>
          <w:w w:val="110"/>
        </w:rPr>
        <w:t> </w:t>
      </w:r>
      <w:r>
        <w:rPr>
          <w:w w:val="110"/>
        </w:rPr>
        <w:t>to</w:t>
      </w:r>
      <w:r>
        <w:rPr>
          <w:spacing w:val="-15"/>
          <w:w w:val="110"/>
        </w:rPr>
        <w:t> </w:t>
      </w:r>
      <w:r>
        <w:rPr>
          <w:w w:val="110"/>
        </w:rPr>
        <w:t>extend</w:t>
      </w:r>
      <w:r>
        <w:rPr>
          <w:spacing w:val="-16"/>
          <w:w w:val="110"/>
        </w:rPr>
        <w:t> </w:t>
      </w:r>
      <w:r>
        <w:rPr>
          <w:w w:val="110"/>
        </w:rPr>
        <w:t>general</w:t>
      </w:r>
      <w:r>
        <w:rPr>
          <w:spacing w:val="-15"/>
          <w:w w:val="110"/>
        </w:rPr>
        <w:t> </w:t>
      </w:r>
      <w:r>
        <w:rPr>
          <w:w w:val="110"/>
        </w:rPr>
        <w:t>engineering</w:t>
      </w:r>
      <w:r>
        <w:rPr>
          <w:spacing w:val="-15"/>
          <w:w w:val="110"/>
        </w:rPr>
        <w:t> </w:t>
      </w:r>
      <w:r>
        <w:rPr>
          <w:w w:val="110"/>
        </w:rPr>
        <w:t>knowledge,</w:t>
      </w:r>
      <w:r>
        <w:rPr>
          <w:spacing w:val="-15"/>
          <w:w w:val="110"/>
        </w:rPr>
        <w:t> </w:t>
      </w:r>
      <w:r>
        <w:rPr>
          <w:w w:val="110"/>
        </w:rPr>
        <w:t>that,</w:t>
      </w:r>
      <w:r>
        <w:rPr>
          <w:spacing w:val="-15"/>
          <w:w w:val="110"/>
        </w:rPr>
        <w:t> </w:t>
      </w:r>
      <w:r>
        <w:rPr>
          <w:w w:val="110"/>
        </w:rPr>
        <w:t>in</w:t>
      </w:r>
      <w:r>
        <w:rPr>
          <w:spacing w:val="-15"/>
          <w:w w:val="110"/>
        </w:rPr>
        <w:t> </w:t>
      </w:r>
      <w:r>
        <w:rPr>
          <w:w w:val="110"/>
        </w:rPr>
        <w:t>turn,</w:t>
      </w:r>
      <w:r>
        <w:rPr>
          <w:spacing w:val="-15"/>
          <w:w w:val="110"/>
        </w:rPr>
        <w:t> </w:t>
      </w:r>
      <w:r>
        <w:rPr>
          <w:w w:val="110"/>
        </w:rPr>
        <w:t>can</w:t>
      </w:r>
      <w:r>
        <w:rPr>
          <w:spacing w:val="-15"/>
          <w:w w:val="110"/>
        </w:rPr>
        <w:t> </w:t>
      </w:r>
      <w:r>
        <w:rPr>
          <w:w w:val="110"/>
        </w:rPr>
        <w:t>be 620</w:t>
      </w:r>
      <w:r>
        <w:rPr>
          <w:spacing w:val="36"/>
          <w:w w:val="110"/>
        </w:rPr>
        <w:t> </w:t>
      </w:r>
      <w:r>
        <w:rPr>
          <w:w w:val="110"/>
        </w:rPr>
        <w:t>used</w:t>
      </w:r>
      <w:r>
        <w:rPr>
          <w:spacing w:val="-15"/>
          <w:w w:val="110"/>
        </w:rPr>
        <w:t> </w:t>
      </w:r>
      <w:r>
        <w:rPr>
          <w:w w:val="110"/>
        </w:rPr>
        <w:t>to</w:t>
      </w:r>
      <w:r>
        <w:rPr>
          <w:spacing w:val="-16"/>
          <w:w w:val="110"/>
        </w:rPr>
        <w:t> </w:t>
      </w:r>
      <w:r>
        <w:rPr>
          <w:w w:val="110"/>
        </w:rPr>
        <w:t>develop</w:t>
      </w:r>
      <w:r>
        <w:rPr>
          <w:spacing w:val="-15"/>
          <w:w w:val="110"/>
        </w:rPr>
        <w:t> </w:t>
      </w:r>
      <w:r>
        <w:rPr>
          <w:w w:val="110"/>
        </w:rPr>
        <w:t>further</w:t>
      </w:r>
      <w:r>
        <w:rPr>
          <w:spacing w:val="-15"/>
          <w:w w:val="110"/>
        </w:rPr>
        <w:t> </w:t>
      </w:r>
      <w:r>
        <w:rPr>
          <w:w w:val="110"/>
        </w:rPr>
        <w:t>models.</w:t>
      </w:r>
      <w:r>
        <w:rPr>
          <w:spacing w:val="-15"/>
          <w:w w:val="110"/>
        </w:rPr>
        <w:t> </w:t>
      </w:r>
      <w:r>
        <w:rPr>
          <w:w w:val="110"/>
        </w:rPr>
        <w:t>With</w:t>
      </w:r>
      <w:r>
        <w:rPr>
          <w:spacing w:val="-15"/>
          <w:w w:val="110"/>
        </w:rPr>
        <w:t> </w:t>
      </w:r>
      <w:r>
        <w:rPr>
          <w:w w:val="110"/>
        </w:rPr>
        <w:t>the</w:t>
      </w:r>
      <w:r>
        <w:rPr>
          <w:spacing w:val="-15"/>
          <w:w w:val="110"/>
        </w:rPr>
        <w:t> </w:t>
      </w:r>
      <w:r>
        <w:rPr>
          <w:w w:val="110"/>
        </w:rPr>
        <w:t>application</w:t>
      </w:r>
      <w:r>
        <w:rPr>
          <w:spacing w:val="-15"/>
          <w:w w:val="110"/>
        </w:rPr>
        <w:t> </w:t>
      </w:r>
      <w:r>
        <w:rPr>
          <w:w w:val="110"/>
        </w:rPr>
        <w:t>of</w:t>
      </w:r>
      <w:r>
        <w:rPr>
          <w:spacing w:val="-15"/>
          <w:w w:val="110"/>
        </w:rPr>
        <w:t> </w:t>
      </w:r>
      <w:r>
        <w:rPr>
          <w:w w:val="110"/>
        </w:rPr>
        <w:t>validated</w:t>
      </w:r>
      <w:r>
        <w:rPr>
          <w:spacing w:val="-16"/>
          <w:w w:val="110"/>
        </w:rPr>
        <w:t> </w:t>
      </w:r>
      <w:r>
        <w:rPr>
          <w:w w:val="110"/>
        </w:rPr>
        <w:t>engineering</w:t>
      </w:r>
      <w:r>
        <w:rPr>
          <w:spacing w:val="-15"/>
          <w:w w:val="110"/>
        </w:rPr>
        <w:t> </w:t>
      </w:r>
      <w:r>
        <w:rPr>
          <w:w w:val="110"/>
        </w:rPr>
        <w:t>knowledge,</w:t>
      </w:r>
      <w:r>
        <w:rPr>
          <w:spacing w:val="-15"/>
          <w:w w:val="110"/>
        </w:rPr>
        <w:t> </w:t>
      </w:r>
      <w:r>
        <w:rPr>
          <w:w w:val="110"/>
        </w:rPr>
        <w:t>the</w:t>
      </w:r>
      <w:r>
        <w:rPr>
          <w:spacing w:val="-15"/>
          <w:w w:val="110"/>
        </w:rPr>
        <w:t> </w:t>
      </w:r>
      <w:r>
        <w:rPr>
          <w:w w:val="110"/>
        </w:rPr>
        <w:t>lifecycle</w:t>
      </w:r>
      <w:r>
        <w:rPr>
          <w:spacing w:val="-15"/>
          <w:w w:val="110"/>
        </w:rPr>
        <w:t> </w:t>
      </w:r>
      <w:r>
        <w:rPr>
          <w:w w:val="110"/>
        </w:rPr>
        <w:t>of 621</w:t>
      </w:r>
      <w:r>
        <w:rPr>
          <w:spacing w:val="80"/>
          <w:w w:val="110"/>
        </w:rPr>
        <w:t>  </w:t>
      </w:r>
      <w:r>
        <w:rPr>
          <w:w w:val="110"/>
        </w:rPr>
        <w:t>existing</w:t>
      </w:r>
      <w:r>
        <w:rPr>
          <w:spacing w:val="-15"/>
          <w:w w:val="110"/>
        </w:rPr>
        <w:t> </w:t>
      </w:r>
      <w:r>
        <w:rPr>
          <w:w w:val="110"/>
        </w:rPr>
        <w:t>functional</w:t>
      </w:r>
      <w:r>
        <w:rPr>
          <w:spacing w:val="-14"/>
          <w:w w:val="110"/>
        </w:rPr>
        <w:t> </w:t>
      </w:r>
      <w:r>
        <w:rPr>
          <w:w w:val="110"/>
        </w:rPr>
        <w:t>safety</w:t>
      </w:r>
      <w:r>
        <w:rPr>
          <w:spacing w:val="-15"/>
          <w:w w:val="110"/>
        </w:rPr>
        <w:t> </w:t>
      </w:r>
      <w:r>
        <w:rPr>
          <w:w w:val="110"/>
        </w:rPr>
        <w:t>International</w:t>
      </w:r>
      <w:r>
        <w:rPr>
          <w:spacing w:val="-14"/>
          <w:w w:val="110"/>
        </w:rPr>
        <w:t> </w:t>
      </w:r>
      <w:r>
        <w:rPr>
          <w:w w:val="110"/>
        </w:rPr>
        <w:t>Standards</w:t>
      </w:r>
      <w:r>
        <w:rPr>
          <w:spacing w:val="-16"/>
          <w:w w:val="110"/>
        </w:rPr>
        <w:t> </w:t>
      </w:r>
      <w:r>
        <w:rPr>
          <w:w w:val="110"/>
        </w:rPr>
        <w:t>can</w:t>
      </w:r>
      <w:r>
        <w:rPr>
          <w:spacing w:val="-14"/>
          <w:w w:val="110"/>
        </w:rPr>
        <w:t> </w:t>
      </w:r>
      <w:r>
        <w:rPr>
          <w:w w:val="110"/>
        </w:rPr>
        <w:t>again</w:t>
      </w:r>
      <w:r>
        <w:rPr>
          <w:spacing w:val="-15"/>
          <w:w w:val="110"/>
        </w:rPr>
        <w:t> </w:t>
      </w:r>
      <w:r>
        <w:rPr>
          <w:w w:val="110"/>
        </w:rPr>
        <w:t>be</w:t>
      </w:r>
      <w:r>
        <w:rPr>
          <w:spacing w:val="-14"/>
          <w:w w:val="110"/>
        </w:rPr>
        <w:t> </w:t>
      </w:r>
      <w:r>
        <w:rPr>
          <w:w w:val="110"/>
        </w:rPr>
        <w:t>applied</w:t>
      </w:r>
      <w:r>
        <w:rPr>
          <w:spacing w:val="-14"/>
          <w:w w:val="110"/>
        </w:rPr>
        <w:t> </w:t>
      </w:r>
      <w:r>
        <w:rPr>
          <w:w w:val="110"/>
        </w:rPr>
        <w:t>(e.g.</w:t>
      </w:r>
      <w:r>
        <w:rPr>
          <w:spacing w:val="-14"/>
          <w:w w:val="110"/>
        </w:rPr>
        <w:t> </w:t>
      </w:r>
      <w:r>
        <w:rPr>
          <w:w w:val="110"/>
        </w:rPr>
        <w:t>treating</w:t>
      </w:r>
      <w:r>
        <w:rPr>
          <w:spacing w:val="-15"/>
          <w:w w:val="110"/>
        </w:rPr>
        <w:t> </w:t>
      </w:r>
      <w:r>
        <w:rPr>
          <w:w w:val="110"/>
        </w:rPr>
        <w:t>these</w:t>
      </w:r>
      <w:r>
        <w:rPr>
          <w:spacing w:val="-13"/>
          <w:w w:val="110"/>
        </w:rPr>
        <w:t> </w:t>
      </w:r>
      <w:r>
        <w:rPr>
          <w:w w:val="110"/>
        </w:rPr>
        <w:t>models</w:t>
      </w:r>
      <w:r>
        <w:rPr>
          <w:spacing w:val="-13"/>
          <w:w w:val="110"/>
        </w:rPr>
        <w:t> </w:t>
      </w:r>
      <w:r>
        <w:rPr>
          <w:w w:val="110"/>
        </w:rPr>
        <w:t>as</w:t>
      </w:r>
      <w:r>
        <w:rPr>
          <w:spacing w:val="-13"/>
          <w:w w:val="110"/>
        </w:rPr>
        <w:t> </w:t>
      </w:r>
      <w:r>
        <w:rPr>
          <w:w w:val="110"/>
        </w:rPr>
        <w:t>AI 622</w:t>
      </w:r>
      <w:r>
        <w:rPr>
          <w:spacing w:val="80"/>
          <w:w w:val="150"/>
        </w:rPr>
        <w:t>  </w:t>
      </w:r>
      <w:r>
        <w:rPr>
          <w:w w:val="110"/>
        </w:rPr>
        <w:t>technology</w:t>
      </w:r>
      <w:r>
        <w:rPr>
          <w:spacing w:val="-16"/>
          <w:w w:val="110"/>
        </w:rPr>
        <w:t> </w:t>
      </w:r>
      <w:r>
        <w:rPr>
          <w:w w:val="110"/>
        </w:rPr>
        <w:t>Class</w:t>
      </w:r>
      <w:r>
        <w:rPr>
          <w:spacing w:val="-13"/>
          <w:w w:val="110"/>
        </w:rPr>
        <w:t> </w:t>
      </w:r>
      <w:r>
        <w:rPr>
          <w:w w:val="110"/>
        </w:rPr>
        <w:t>I</w:t>
      </w:r>
      <w:r>
        <w:rPr>
          <w:spacing w:val="-15"/>
          <w:w w:val="110"/>
        </w:rPr>
        <w:t> </w:t>
      </w:r>
      <w:r>
        <w:rPr>
          <w:w w:val="110"/>
        </w:rPr>
        <w:t>as</w:t>
      </w:r>
      <w:r>
        <w:rPr>
          <w:spacing w:val="-14"/>
          <w:w w:val="110"/>
        </w:rPr>
        <w:t> </w:t>
      </w:r>
      <w:r>
        <w:rPr>
          <w:w w:val="110"/>
        </w:rPr>
        <w:t>described</w:t>
      </w:r>
      <w:r>
        <w:rPr>
          <w:spacing w:val="-15"/>
          <w:w w:val="110"/>
        </w:rPr>
        <w:t> </w:t>
      </w:r>
      <w:r>
        <w:rPr>
          <w:w w:val="110"/>
        </w:rPr>
        <w:t>in</w:t>
      </w:r>
      <w:r>
        <w:rPr>
          <w:spacing w:val="-16"/>
          <w:w w:val="110"/>
        </w:rPr>
        <w:t> </w:t>
      </w:r>
      <w:r>
        <w:rPr>
          <w:w w:val="110"/>
        </w:rPr>
        <w:t>Clause</w:t>
      </w:r>
      <w:r>
        <w:rPr>
          <w:spacing w:val="-14"/>
          <w:w w:val="110"/>
        </w:rPr>
        <w:t> </w:t>
      </w:r>
      <w:r>
        <w:rPr>
          <w:w w:val="110"/>
        </w:rPr>
        <w:t>6.2).</w:t>
      </w:r>
    </w:p>
    <w:p>
      <w:pPr>
        <w:pStyle w:val="BodyText"/>
        <w:spacing w:before="10"/>
        <w:rPr>
          <w:sz w:val="20"/>
        </w:rPr>
      </w:pPr>
    </w:p>
    <w:p>
      <w:pPr>
        <w:pStyle w:val="BodyText"/>
        <w:spacing w:line="244" w:lineRule="auto"/>
        <w:ind w:left="290" w:right="176"/>
        <w:jc w:val="both"/>
      </w:pPr>
      <w:r>
        <w:rPr>
          <w:w w:val="110"/>
        </w:rPr>
        <w:t>623</w:t>
      </w:r>
      <w:r>
        <w:rPr>
          <w:spacing w:val="80"/>
          <w:w w:val="110"/>
        </w:rPr>
        <w:t>  </w:t>
      </w:r>
      <w:r>
        <w:rPr>
          <w:w w:val="110"/>
        </w:rPr>
        <w:t>In other cases, models derived from data by machine learning algorithms can be too complex to be 624</w:t>
      </w:r>
      <w:r>
        <w:rPr>
          <w:spacing w:val="80"/>
          <w:w w:val="110"/>
        </w:rPr>
        <w:t>  </w:t>
      </w:r>
      <w:r>
        <w:rPr>
          <w:w w:val="110"/>
        </w:rPr>
        <w:t>understood, analysed and verified. This is often the case for</w:t>
      </w:r>
      <w:r>
        <w:rPr>
          <w:spacing w:val="-1"/>
          <w:w w:val="110"/>
        </w:rPr>
        <w:t> </w:t>
      </w:r>
      <w:r>
        <w:rPr>
          <w:w w:val="110"/>
        </w:rPr>
        <w:t>complex</w:t>
      </w:r>
      <w:r>
        <w:rPr>
          <w:spacing w:val="-1"/>
          <w:w w:val="110"/>
        </w:rPr>
        <w:t> </w:t>
      </w:r>
      <w:r>
        <w:rPr>
          <w:w w:val="110"/>
        </w:rPr>
        <w:t>types of models, such as neural 625</w:t>
      </w:r>
      <w:r>
        <w:rPr>
          <w:spacing w:val="80"/>
          <w:w w:val="110"/>
        </w:rPr>
        <w:t>  </w:t>
      </w:r>
      <w:r>
        <w:rPr>
          <w:w w:val="110"/>
        </w:rPr>
        <w:t>networks,</w:t>
      </w:r>
      <w:r>
        <w:rPr>
          <w:spacing w:val="40"/>
          <w:w w:val="110"/>
        </w:rPr>
        <w:t> </w:t>
      </w:r>
      <w:r>
        <w:rPr>
          <w:w w:val="110"/>
        </w:rPr>
        <w:t>because</w:t>
      </w:r>
      <w:r>
        <w:rPr>
          <w:spacing w:val="70"/>
          <w:w w:val="110"/>
        </w:rPr>
        <w:t> </w:t>
      </w:r>
      <w:r>
        <w:rPr>
          <w:w w:val="110"/>
        </w:rPr>
        <w:t>representations</w:t>
      </w:r>
      <w:r>
        <w:rPr>
          <w:spacing w:val="70"/>
          <w:w w:val="110"/>
        </w:rPr>
        <w:t> </w:t>
      </w:r>
      <w:r>
        <w:rPr>
          <w:w w:val="110"/>
        </w:rPr>
        <w:t>of</w:t>
      </w:r>
      <w:r>
        <w:rPr>
          <w:spacing w:val="40"/>
          <w:w w:val="110"/>
        </w:rPr>
        <w:t> </w:t>
      </w:r>
      <w:r>
        <w:rPr>
          <w:w w:val="110"/>
        </w:rPr>
        <w:t>models</w:t>
      </w:r>
      <w:r>
        <w:rPr>
          <w:spacing w:val="40"/>
          <w:w w:val="110"/>
        </w:rPr>
        <w:t> </w:t>
      </w:r>
      <w:r>
        <w:rPr>
          <w:w w:val="110"/>
        </w:rPr>
        <w:t>in</w:t>
      </w:r>
      <w:r>
        <w:rPr>
          <w:spacing w:val="40"/>
          <w:w w:val="110"/>
        </w:rPr>
        <w:t> </w:t>
      </w:r>
      <w:r>
        <w:rPr>
          <w:w w:val="110"/>
        </w:rPr>
        <w:t>these</w:t>
      </w:r>
      <w:r>
        <w:rPr>
          <w:spacing w:val="70"/>
          <w:w w:val="110"/>
        </w:rPr>
        <w:t> </w:t>
      </w:r>
      <w:r>
        <w:rPr>
          <w:w w:val="110"/>
        </w:rPr>
        <w:t>types</w:t>
      </w:r>
      <w:r>
        <w:rPr>
          <w:spacing w:val="70"/>
          <w:w w:val="110"/>
        </w:rPr>
        <w:t> </w:t>
      </w:r>
      <w:r>
        <w:rPr>
          <w:w w:val="110"/>
        </w:rPr>
        <w:t>do</w:t>
      </w:r>
      <w:r>
        <w:rPr>
          <w:spacing w:val="70"/>
          <w:w w:val="110"/>
        </w:rPr>
        <w:t> </w:t>
      </w:r>
      <w:r>
        <w:rPr>
          <w:w w:val="110"/>
        </w:rPr>
        <w:t>not</w:t>
      </w:r>
      <w:r>
        <w:rPr>
          <w:spacing w:val="40"/>
          <w:w w:val="110"/>
        </w:rPr>
        <w:t> </w:t>
      </w:r>
      <w:r>
        <w:rPr>
          <w:w w:val="110"/>
        </w:rPr>
        <w:t>necessarily</w:t>
      </w:r>
      <w:r>
        <w:rPr>
          <w:spacing w:val="40"/>
          <w:w w:val="110"/>
        </w:rPr>
        <w:t> </w:t>
      </w:r>
      <w:r>
        <w:rPr>
          <w:w w:val="110"/>
        </w:rPr>
        <w:t>reflect</w:t>
      </w:r>
      <w:r>
        <w:rPr>
          <w:spacing w:val="40"/>
          <w:w w:val="110"/>
        </w:rPr>
        <w:t> </w:t>
      </w:r>
      <w:r>
        <w:rPr>
          <w:w w:val="110"/>
        </w:rPr>
        <w:t>human 626</w:t>
      </w:r>
      <w:r>
        <w:rPr>
          <w:spacing w:val="80"/>
          <w:w w:val="110"/>
        </w:rPr>
        <w:t>  </w:t>
      </w:r>
      <w:r>
        <w:rPr>
          <w:w w:val="110"/>
        </w:rPr>
        <w:t>understanding</w:t>
      </w:r>
      <w:r>
        <w:rPr>
          <w:spacing w:val="38"/>
          <w:w w:val="110"/>
        </w:rPr>
        <w:t> </w:t>
      </w:r>
      <w:r>
        <w:rPr>
          <w:w w:val="110"/>
        </w:rPr>
        <w:t>or</w:t>
      </w:r>
      <w:r>
        <w:rPr>
          <w:spacing w:val="40"/>
          <w:w w:val="110"/>
        </w:rPr>
        <w:t> </w:t>
      </w:r>
      <w:r>
        <w:rPr>
          <w:w w:val="110"/>
        </w:rPr>
        <w:t>reasoning.</w:t>
      </w:r>
      <w:r>
        <w:rPr>
          <w:spacing w:val="40"/>
          <w:w w:val="110"/>
        </w:rPr>
        <w:t> </w:t>
      </w:r>
      <w:r>
        <w:rPr>
          <w:w w:val="110"/>
        </w:rPr>
        <w:t>The</w:t>
      </w:r>
      <w:r>
        <w:rPr>
          <w:spacing w:val="40"/>
          <w:w w:val="110"/>
        </w:rPr>
        <w:t> </w:t>
      </w:r>
      <w:r>
        <w:rPr>
          <w:w w:val="110"/>
        </w:rPr>
        <w:t>use</w:t>
      </w:r>
      <w:r>
        <w:rPr>
          <w:spacing w:val="40"/>
          <w:w w:val="110"/>
        </w:rPr>
        <w:t> </w:t>
      </w:r>
      <w:r>
        <w:rPr>
          <w:w w:val="110"/>
        </w:rPr>
        <w:t>of</w:t>
      </w:r>
      <w:r>
        <w:rPr>
          <w:spacing w:val="40"/>
          <w:w w:val="110"/>
        </w:rPr>
        <w:t> </w:t>
      </w:r>
      <w:r>
        <w:rPr>
          <w:w w:val="110"/>
        </w:rPr>
        <w:t>different</w:t>
      </w:r>
      <w:r>
        <w:rPr>
          <w:spacing w:val="37"/>
          <w:w w:val="110"/>
        </w:rPr>
        <w:t> </w:t>
      </w:r>
      <w:r>
        <w:rPr>
          <w:w w:val="110"/>
        </w:rPr>
        <w:t>approaches</w:t>
      </w:r>
      <w:r>
        <w:rPr>
          <w:spacing w:val="40"/>
          <w:w w:val="110"/>
        </w:rPr>
        <w:t> </w:t>
      </w:r>
      <w:r>
        <w:rPr>
          <w:w w:val="110"/>
        </w:rPr>
        <w:t>for</w:t>
      </w:r>
      <w:r>
        <w:rPr>
          <w:spacing w:val="40"/>
          <w:w w:val="110"/>
        </w:rPr>
        <w:t> </w:t>
      </w:r>
      <w:r>
        <w:rPr>
          <w:w w:val="110"/>
        </w:rPr>
        <w:t>assessing</w:t>
      </w:r>
      <w:r>
        <w:rPr>
          <w:spacing w:val="38"/>
          <w:w w:val="110"/>
        </w:rPr>
        <w:t> </w:t>
      </w:r>
      <w:r>
        <w:rPr>
          <w:w w:val="110"/>
        </w:rPr>
        <w:t>the</w:t>
      </w:r>
      <w:r>
        <w:rPr>
          <w:spacing w:val="40"/>
          <w:w w:val="110"/>
        </w:rPr>
        <w:t> </w:t>
      </w:r>
      <w:r>
        <w:rPr>
          <w:w w:val="110"/>
        </w:rPr>
        <w:t>risk</w:t>
      </w:r>
      <w:r>
        <w:rPr>
          <w:spacing w:val="39"/>
          <w:w w:val="110"/>
        </w:rPr>
        <w:t> </w:t>
      </w:r>
      <w:r>
        <w:rPr>
          <w:w w:val="110"/>
        </w:rPr>
        <w:t>reduction</w:t>
      </w:r>
      <w:r>
        <w:rPr>
          <w:spacing w:val="39"/>
          <w:w w:val="110"/>
        </w:rPr>
        <w:t> </w:t>
      </w:r>
      <w:r>
        <w:rPr>
          <w:w w:val="110"/>
        </w:rPr>
        <w:t>for 627</w:t>
      </w:r>
      <w:r>
        <w:rPr>
          <w:spacing w:val="80"/>
          <w:w w:val="110"/>
        </w:rPr>
        <w:t>  </w:t>
      </w:r>
      <w:r>
        <w:rPr>
          <w:w w:val="110"/>
        </w:rPr>
        <w:t>functional</w:t>
      </w:r>
      <w:r>
        <w:rPr>
          <w:spacing w:val="-16"/>
          <w:w w:val="110"/>
        </w:rPr>
        <w:t> </w:t>
      </w:r>
      <w:r>
        <w:rPr>
          <w:w w:val="110"/>
        </w:rPr>
        <w:t>safety</w:t>
      </w:r>
      <w:r>
        <w:rPr>
          <w:spacing w:val="-15"/>
          <w:w w:val="110"/>
        </w:rPr>
        <w:t> </w:t>
      </w:r>
      <w:r>
        <w:rPr>
          <w:w w:val="110"/>
        </w:rPr>
        <w:t>is</w:t>
      </w:r>
      <w:r>
        <w:rPr>
          <w:spacing w:val="-14"/>
          <w:w w:val="110"/>
        </w:rPr>
        <w:t> </w:t>
      </w:r>
      <w:r>
        <w:rPr>
          <w:w w:val="110"/>
        </w:rPr>
        <w:t>appropriate</w:t>
      </w:r>
      <w:r>
        <w:rPr>
          <w:spacing w:val="-16"/>
          <w:w w:val="110"/>
        </w:rPr>
        <w:t> </w:t>
      </w:r>
      <w:r>
        <w:rPr>
          <w:w w:val="110"/>
        </w:rPr>
        <w:t>in</w:t>
      </w:r>
      <w:r>
        <w:rPr>
          <w:spacing w:val="-15"/>
          <w:w w:val="110"/>
        </w:rPr>
        <w:t> </w:t>
      </w:r>
      <w:r>
        <w:rPr>
          <w:w w:val="110"/>
        </w:rPr>
        <w:t>these</w:t>
      </w:r>
      <w:r>
        <w:rPr>
          <w:spacing w:val="-15"/>
          <w:w w:val="110"/>
        </w:rPr>
        <w:t> </w:t>
      </w:r>
      <w:r>
        <w:rPr>
          <w:w w:val="110"/>
        </w:rPr>
        <w:t>cases,</w:t>
      </w:r>
      <w:r>
        <w:rPr>
          <w:spacing w:val="-15"/>
          <w:w w:val="110"/>
        </w:rPr>
        <w:t> </w:t>
      </w:r>
      <w:r>
        <w:rPr>
          <w:w w:val="110"/>
        </w:rPr>
        <w:t>which</w:t>
      </w:r>
      <w:r>
        <w:rPr>
          <w:spacing w:val="-13"/>
          <w:w w:val="110"/>
        </w:rPr>
        <w:t> </w:t>
      </w:r>
      <w:r>
        <w:rPr>
          <w:w w:val="110"/>
        </w:rPr>
        <w:t>and</w:t>
      </w:r>
      <w:r>
        <w:rPr>
          <w:spacing w:val="-16"/>
          <w:w w:val="110"/>
        </w:rPr>
        <w:t> </w:t>
      </w:r>
      <w:r>
        <w:rPr>
          <w:w w:val="110"/>
        </w:rPr>
        <w:t>can</w:t>
      </w:r>
      <w:r>
        <w:rPr>
          <w:spacing w:val="-15"/>
          <w:w w:val="110"/>
        </w:rPr>
        <w:t> </w:t>
      </w:r>
      <w:r>
        <w:rPr>
          <w:w w:val="110"/>
        </w:rPr>
        <w:t>constitute</w:t>
      </w:r>
      <w:r>
        <w:rPr>
          <w:spacing w:val="-14"/>
          <w:w w:val="110"/>
        </w:rPr>
        <w:t> </w:t>
      </w:r>
      <w:r>
        <w:rPr>
          <w:w w:val="110"/>
        </w:rPr>
        <w:t>a</w:t>
      </w:r>
      <w:r>
        <w:rPr>
          <w:spacing w:val="-16"/>
          <w:w w:val="110"/>
        </w:rPr>
        <w:t> </w:t>
      </w:r>
      <w:r>
        <w:rPr>
          <w:w w:val="110"/>
        </w:rPr>
        <w:t>major</w:t>
      </w:r>
      <w:r>
        <w:rPr>
          <w:spacing w:val="-14"/>
          <w:w w:val="110"/>
        </w:rPr>
        <w:t> </w:t>
      </w:r>
      <w:r>
        <w:rPr>
          <w:w w:val="110"/>
        </w:rPr>
        <w:t>challenge</w:t>
      </w:r>
      <w:r>
        <w:rPr>
          <w:spacing w:val="-15"/>
          <w:w w:val="110"/>
        </w:rPr>
        <w:t> </w:t>
      </w:r>
      <w:r>
        <w:rPr>
          <w:w w:val="110"/>
        </w:rPr>
        <w:t>for</w:t>
      </w:r>
      <w:r>
        <w:rPr>
          <w:spacing w:val="-15"/>
          <w:w w:val="110"/>
        </w:rPr>
        <w:t> </w:t>
      </w:r>
      <w:r>
        <w:rPr>
          <w:w w:val="110"/>
        </w:rPr>
        <w:t>the</w:t>
      </w:r>
      <w:r>
        <w:rPr>
          <w:spacing w:val="-15"/>
          <w:w w:val="110"/>
        </w:rPr>
        <w:t> </w:t>
      </w:r>
      <w:r>
        <w:rPr>
          <w:w w:val="110"/>
        </w:rPr>
        <w:t>use</w:t>
      </w:r>
      <w:r>
        <w:rPr>
          <w:spacing w:val="-16"/>
          <w:w w:val="110"/>
        </w:rPr>
        <w:t> </w:t>
      </w:r>
      <w:r>
        <w:rPr>
          <w:w w:val="110"/>
        </w:rPr>
        <w:t>of 628</w:t>
      </w:r>
      <w:r>
        <w:rPr>
          <w:spacing w:val="79"/>
          <w:w w:val="150"/>
        </w:rPr>
        <w:t>  </w:t>
      </w:r>
      <w:r>
        <w:rPr>
          <w:w w:val="110"/>
        </w:rPr>
        <w:t>AI</w:t>
      </w:r>
      <w:r>
        <w:rPr>
          <w:spacing w:val="-16"/>
          <w:w w:val="110"/>
        </w:rPr>
        <w:t> </w:t>
      </w:r>
      <w:r>
        <w:rPr>
          <w:w w:val="110"/>
        </w:rPr>
        <w:t>technology</w:t>
      </w:r>
      <w:r>
        <w:rPr>
          <w:spacing w:val="-15"/>
          <w:w w:val="110"/>
        </w:rPr>
        <w:t> </w:t>
      </w:r>
      <w:r>
        <w:rPr>
          <w:w w:val="110"/>
        </w:rPr>
        <w:t>in</w:t>
      </w:r>
      <w:r>
        <w:rPr>
          <w:spacing w:val="-15"/>
          <w:w w:val="110"/>
        </w:rPr>
        <w:t> </w:t>
      </w:r>
      <w:r>
        <w:rPr>
          <w:w w:val="110"/>
        </w:rPr>
        <w:t>implementation</w:t>
      </w:r>
      <w:r>
        <w:rPr>
          <w:spacing w:val="-15"/>
          <w:w w:val="110"/>
        </w:rPr>
        <w:t> </w:t>
      </w:r>
      <w:r>
        <w:rPr>
          <w:w w:val="110"/>
        </w:rPr>
        <w:t>of</w:t>
      </w:r>
      <w:r>
        <w:rPr>
          <w:spacing w:val="-15"/>
          <w:w w:val="110"/>
        </w:rPr>
        <w:t> </w:t>
      </w:r>
      <w:r>
        <w:rPr>
          <w:w w:val="110"/>
        </w:rPr>
        <w:t>functional</w:t>
      </w:r>
      <w:r>
        <w:rPr>
          <w:spacing w:val="-15"/>
          <w:w w:val="110"/>
        </w:rPr>
        <w:t> </w:t>
      </w:r>
      <w:r>
        <w:rPr>
          <w:w w:val="110"/>
        </w:rPr>
        <w:t>safety</w:t>
      </w:r>
      <w:r>
        <w:rPr>
          <w:spacing w:val="-15"/>
          <w:w w:val="110"/>
        </w:rPr>
        <w:t> </w:t>
      </w:r>
      <w:r>
        <w:rPr>
          <w:w w:val="110"/>
        </w:rPr>
        <w:t>systems.</w:t>
      </w:r>
    </w:p>
    <w:p>
      <w:pPr>
        <w:pStyle w:val="BodyText"/>
        <w:spacing w:before="10"/>
        <w:rPr>
          <w:sz w:val="20"/>
        </w:rPr>
      </w:pPr>
    </w:p>
    <w:p>
      <w:pPr>
        <w:pStyle w:val="Heading4"/>
        <w:ind w:left="290" w:firstLine="0"/>
        <w:jc w:val="both"/>
      </w:pPr>
      <w:r>
        <w:rPr>
          <w:b w:val="0"/>
          <w:w w:val="110"/>
          <w:sz w:val="22"/>
        </w:rPr>
        <w:t>629</w:t>
      </w:r>
      <w:r>
        <w:rPr>
          <w:b w:val="0"/>
          <w:spacing w:val="51"/>
          <w:w w:val="110"/>
          <w:sz w:val="22"/>
        </w:rPr>
        <w:t>   </w:t>
      </w:r>
      <w:r>
        <w:rPr>
          <w:w w:val="110"/>
        </w:rPr>
        <w:t>8.2</w:t>
      </w:r>
      <w:r>
        <w:rPr>
          <w:spacing w:val="5"/>
          <w:w w:val="110"/>
        </w:rPr>
        <w:t> </w:t>
      </w:r>
      <w:bookmarkStart w:name="_bookmark20" w:id="21"/>
      <w:bookmarkEnd w:id="21"/>
      <w:r>
        <w:rPr>
          <w:w w:val="110"/>
        </w:rPr>
        <w:t>T</w:t>
      </w:r>
      <w:r>
        <w:rPr>
          <w:w w:val="110"/>
        </w:rPr>
        <w:t>he</w:t>
      </w:r>
      <w:r>
        <w:rPr>
          <w:spacing w:val="-16"/>
          <w:w w:val="110"/>
        </w:rPr>
        <w:t> </w:t>
      </w:r>
      <w:r>
        <w:rPr>
          <w:w w:val="110"/>
        </w:rPr>
        <w:t>level</w:t>
      </w:r>
      <w:r>
        <w:rPr>
          <w:spacing w:val="-17"/>
          <w:w w:val="110"/>
        </w:rPr>
        <w:t> </w:t>
      </w:r>
      <w:r>
        <w:rPr>
          <w:w w:val="110"/>
        </w:rPr>
        <w:t>of</w:t>
      </w:r>
      <w:r>
        <w:rPr>
          <w:spacing w:val="-16"/>
          <w:w w:val="110"/>
        </w:rPr>
        <w:t> </w:t>
      </w:r>
      <w:r>
        <w:rPr>
          <w:w w:val="110"/>
        </w:rPr>
        <w:t>automation</w:t>
      </w:r>
      <w:r>
        <w:rPr>
          <w:spacing w:val="-16"/>
          <w:w w:val="110"/>
        </w:rPr>
        <w:t> </w:t>
      </w:r>
      <w:r>
        <w:rPr>
          <w:w w:val="110"/>
        </w:rPr>
        <w:t>and</w:t>
      </w:r>
      <w:r>
        <w:rPr>
          <w:spacing w:val="-17"/>
          <w:w w:val="110"/>
        </w:rPr>
        <w:t> </w:t>
      </w:r>
      <w:r>
        <w:rPr>
          <w:spacing w:val="-2"/>
          <w:w w:val="110"/>
        </w:rPr>
        <w:t>control</w:t>
      </w:r>
    </w:p>
    <w:p>
      <w:pPr>
        <w:pStyle w:val="BodyText"/>
        <w:spacing w:line="244" w:lineRule="auto" w:before="244"/>
        <w:ind w:left="290" w:right="175"/>
        <w:jc w:val="both"/>
      </w:pPr>
      <w:r>
        <w:rPr>
          <w:w w:val="110"/>
        </w:rPr>
        <w:t>630</w:t>
      </w:r>
      <w:r>
        <w:rPr>
          <w:spacing w:val="43"/>
          <w:w w:val="110"/>
        </w:rPr>
        <w:t>  </w:t>
      </w:r>
      <w:r>
        <w:rPr>
          <w:w w:val="110"/>
        </w:rPr>
        <w:t>The</w:t>
      </w:r>
      <w:r>
        <w:rPr>
          <w:spacing w:val="-14"/>
          <w:w w:val="110"/>
        </w:rPr>
        <w:t> </w:t>
      </w:r>
      <w:r>
        <w:rPr>
          <w:w w:val="110"/>
        </w:rPr>
        <w:t>level</w:t>
      </w:r>
      <w:r>
        <w:rPr>
          <w:spacing w:val="-15"/>
          <w:w w:val="110"/>
        </w:rPr>
        <w:t> </w:t>
      </w:r>
      <w:r>
        <w:rPr>
          <w:w w:val="110"/>
        </w:rPr>
        <w:t>of</w:t>
      </w:r>
      <w:r>
        <w:rPr>
          <w:spacing w:val="-15"/>
          <w:w w:val="110"/>
        </w:rPr>
        <w:t> </w:t>
      </w:r>
      <w:r>
        <w:rPr>
          <w:w w:val="110"/>
        </w:rPr>
        <w:t>automation</w:t>
      </w:r>
      <w:r>
        <w:rPr>
          <w:spacing w:val="-15"/>
          <w:w w:val="110"/>
        </w:rPr>
        <w:t> </w:t>
      </w:r>
      <w:r>
        <w:rPr>
          <w:w w:val="110"/>
        </w:rPr>
        <w:t>(sometimes</w:t>
      </w:r>
      <w:r>
        <w:rPr>
          <w:spacing w:val="-15"/>
          <w:w w:val="110"/>
        </w:rPr>
        <w:t> </w:t>
      </w:r>
      <w:r>
        <w:rPr>
          <w:w w:val="110"/>
        </w:rPr>
        <w:t>called</w:t>
      </w:r>
      <w:r>
        <w:rPr>
          <w:spacing w:val="-16"/>
          <w:w w:val="110"/>
        </w:rPr>
        <w:t> </w:t>
      </w:r>
      <w:r>
        <w:rPr>
          <w:w w:val="110"/>
        </w:rPr>
        <w:t>“levels</w:t>
      </w:r>
      <w:r>
        <w:rPr>
          <w:spacing w:val="-15"/>
          <w:w w:val="110"/>
        </w:rPr>
        <w:t> </w:t>
      </w:r>
      <w:r>
        <w:rPr>
          <w:w w:val="110"/>
        </w:rPr>
        <w:t>of</w:t>
      </w:r>
      <w:r>
        <w:rPr>
          <w:spacing w:val="-15"/>
          <w:w w:val="110"/>
        </w:rPr>
        <w:t> </w:t>
      </w:r>
      <w:r>
        <w:rPr>
          <w:w w:val="110"/>
        </w:rPr>
        <w:t>autonomy”</w:t>
      </w:r>
      <w:r>
        <w:rPr>
          <w:spacing w:val="-15"/>
          <w:w w:val="110"/>
        </w:rPr>
        <w:t> </w:t>
      </w:r>
      <w:r>
        <w:rPr>
          <w:w w:val="110"/>
        </w:rPr>
        <w:t>in</w:t>
      </w:r>
      <w:r>
        <w:rPr>
          <w:spacing w:val="-15"/>
          <w:w w:val="110"/>
        </w:rPr>
        <w:t> </w:t>
      </w:r>
      <w:r>
        <w:rPr>
          <w:w w:val="110"/>
        </w:rPr>
        <w:t>the</w:t>
      </w:r>
      <w:r>
        <w:rPr>
          <w:spacing w:val="-15"/>
          <w:w w:val="110"/>
        </w:rPr>
        <w:t> </w:t>
      </w:r>
      <w:r>
        <w:rPr>
          <w:w w:val="110"/>
        </w:rPr>
        <w:t>literature)</w:t>
      </w:r>
      <w:r>
        <w:rPr>
          <w:spacing w:val="-15"/>
          <w:w w:val="110"/>
        </w:rPr>
        <w:t> </w:t>
      </w:r>
      <w:r>
        <w:rPr>
          <w:w w:val="110"/>
        </w:rPr>
        <w:t>describes</w:t>
      </w:r>
      <w:r>
        <w:rPr>
          <w:spacing w:val="-15"/>
          <w:w w:val="110"/>
        </w:rPr>
        <w:t> </w:t>
      </w:r>
      <w:r>
        <w:rPr>
          <w:w w:val="110"/>
        </w:rPr>
        <w:t>the</w:t>
      </w:r>
      <w:r>
        <w:rPr>
          <w:spacing w:val="-16"/>
          <w:w w:val="110"/>
        </w:rPr>
        <w:t> </w:t>
      </w:r>
      <w:r>
        <w:rPr>
          <w:w w:val="110"/>
        </w:rPr>
        <w:t>extent</w:t>
      </w:r>
      <w:r>
        <w:rPr>
          <w:spacing w:val="-15"/>
          <w:w w:val="110"/>
        </w:rPr>
        <w:t> </w:t>
      </w:r>
      <w:r>
        <w:rPr>
          <w:w w:val="110"/>
        </w:rPr>
        <w:t>to 631</w:t>
      </w:r>
      <w:r>
        <w:rPr>
          <w:spacing w:val="40"/>
          <w:w w:val="110"/>
        </w:rPr>
        <w:t>  </w:t>
      </w:r>
      <w:r>
        <w:rPr>
          <w:w w:val="110"/>
        </w:rPr>
        <w:t>which</w:t>
      </w:r>
      <w:r>
        <w:rPr>
          <w:spacing w:val="-7"/>
          <w:w w:val="110"/>
        </w:rPr>
        <w:t> </w:t>
      </w:r>
      <w:r>
        <w:rPr>
          <w:w w:val="110"/>
        </w:rPr>
        <w:t>an</w:t>
      </w:r>
      <w:r>
        <w:rPr>
          <w:spacing w:val="-8"/>
          <w:w w:val="110"/>
        </w:rPr>
        <w:t> </w:t>
      </w:r>
      <w:r>
        <w:rPr>
          <w:w w:val="110"/>
        </w:rPr>
        <w:t>AI</w:t>
      </w:r>
      <w:r>
        <w:rPr>
          <w:spacing w:val="-9"/>
          <w:w w:val="110"/>
        </w:rPr>
        <w:t> </w:t>
      </w:r>
      <w:r>
        <w:rPr>
          <w:w w:val="110"/>
        </w:rPr>
        <w:t>system</w:t>
      </w:r>
      <w:r>
        <w:rPr>
          <w:spacing w:val="-6"/>
          <w:w w:val="110"/>
        </w:rPr>
        <w:t> </w:t>
      </w:r>
      <w:r>
        <w:rPr>
          <w:w w:val="110"/>
        </w:rPr>
        <w:t>functions</w:t>
      </w:r>
      <w:r>
        <w:rPr>
          <w:spacing w:val="-9"/>
          <w:w w:val="110"/>
        </w:rPr>
        <w:t> </w:t>
      </w:r>
      <w:r>
        <w:rPr>
          <w:w w:val="110"/>
        </w:rPr>
        <w:t>independently</w:t>
      </w:r>
      <w:r>
        <w:rPr>
          <w:spacing w:val="-8"/>
          <w:w w:val="110"/>
        </w:rPr>
        <w:t> </w:t>
      </w:r>
      <w:r>
        <w:rPr>
          <w:w w:val="110"/>
        </w:rPr>
        <w:t>of</w:t>
      </w:r>
      <w:r>
        <w:rPr>
          <w:spacing w:val="-6"/>
          <w:w w:val="110"/>
        </w:rPr>
        <w:t> </w:t>
      </w:r>
      <w:r>
        <w:rPr>
          <w:w w:val="110"/>
        </w:rPr>
        <w:t>human</w:t>
      </w:r>
      <w:r>
        <w:rPr>
          <w:spacing w:val="-8"/>
          <w:w w:val="110"/>
        </w:rPr>
        <w:t> </w:t>
      </w:r>
      <w:r>
        <w:rPr>
          <w:w w:val="110"/>
        </w:rPr>
        <w:t>supervision</w:t>
      </w:r>
      <w:r>
        <w:rPr>
          <w:spacing w:val="-8"/>
          <w:w w:val="110"/>
        </w:rPr>
        <w:t> </w:t>
      </w:r>
      <w:r>
        <w:rPr>
          <w:w w:val="110"/>
        </w:rPr>
        <w:t>and</w:t>
      </w:r>
      <w:r>
        <w:rPr>
          <w:spacing w:val="-8"/>
          <w:w w:val="110"/>
        </w:rPr>
        <w:t> </w:t>
      </w:r>
      <w:r>
        <w:rPr>
          <w:w w:val="110"/>
        </w:rPr>
        <w:t>control.</w:t>
      </w:r>
      <w:r>
        <w:rPr>
          <w:spacing w:val="-7"/>
          <w:w w:val="110"/>
        </w:rPr>
        <w:t> </w:t>
      </w:r>
      <w:r>
        <w:rPr>
          <w:w w:val="110"/>
        </w:rPr>
        <w:t>It</w:t>
      </w:r>
      <w:r>
        <w:rPr>
          <w:spacing w:val="-7"/>
          <w:w w:val="110"/>
        </w:rPr>
        <w:t> </w:t>
      </w:r>
      <w:r>
        <w:rPr>
          <w:w w:val="110"/>
        </w:rPr>
        <w:t>thus</w:t>
      </w:r>
      <w:r>
        <w:rPr>
          <w:spacing w:val="-6"/>
          <w:w w:val="110"/>
        </w:rPr>
        <w:t> </w:t>
      </w:r>
      <w:r>
        <w:rPr>
          <w:w w:val="110"/>
        </w:rPr>
        <w:t>determines</w:t>
      </w:r>
      <w:r>
        <w:rPr>
          <w:spacing w:val="-6"/>
          <w:w w:val="110"/>
        </w:rPr>
        <w:t> </w:t>
      </w:r>
      <w:r>
        <w:rPr>
          <w:w w:val="110"/>
        </w:rPr>
        <w:t>not 632</w:t>
      </w:r>
      <w:r>
        <w:rPr>
          <w:spacing w:val="80"/>
          <w:w w:val="110"/>
        </w:rPr>
        <w:t>  </w:t>
      </w:r>
      <w:r>
        <w:rPr>
          <w:w w:val="110"/>
        </w:rPr>
        <w:t>only how much information about the behaviour of the system is available to the operator, but also 633</w:t>
      </w:r>
      <w:r>
        <w:rPr>
          <w:spacing w:val="80"/>
          <w:w w:val="150"/>
        </w:rPr>
        <w:t>  </w:t>
      </w:r>
      <w:r>
        <w:rPr>
          <w:w w:val="110"/>
        </w:rPr>
        <w:t>defines</w:t>
      </w:r>
      <w:r>
        <w:rPr>
          <w:spacing w:val="-5"/>
          <w:w w:val="110"/>
        </w:rPr>
        <w:t> </w:t>
      </w:r>
      <w:r>
        <w:rPr>
          <w:w w:val="110"/>
        </w:rPr>
        <w:t>the</w:t>
      </w:r>
      <w:r>
        <w:rPr>
          <w:spacing w:val="-7"/>
          <w:w w:val="110"/>
        </w:rPr>
        <w:t> </w:t>
      </w:r>
      <w:r>
        <w:rPr>
          <w:w w:val="110"/>
        </w:rPr>
        <w:t>control</w:t>
      </w:r>
      <w:r>
        <w:rPr>
          <w:spacing w:val="-6"/>
          <w:w w:val="110"/>
        </w:rPr>
        <w:t> </w:t>
      </w:r>
      <w:r>
        <w:rPr>
          <w:w w:val="110"/>
        </w:rPr>
        <w:t>and</w:t>
      </w:r>
      <w:r>
        <w:rPr>
          <w:spacing w:val="-6"/>
          <w:w w:val="110"/>
        </w:rPr>
        <w:t> </w:t>
      </w:r>
      <w:r>
        <w:rPr>
          <w:w w:val="110"/>
        </w:rPr>
        <w:t>intervention</w:t>
      </w:r>
      <w:r>
        <w:rPr>
          <w:spacing w:val="-7"/>
          <w:w w:val="110"/>
        </w:rPr>
        <w:t> </w:t>
      </w:r>
      <w:r>
        <w:rPr>
          <w:w w:val="110"/>
        </w:rPr>
        <w:t>options</w:t>
      </w:r>
      <w:r>
        <w:rPr>
          <w:spacing w:val="-8"/>
          <w:w w:val="110"/>
        </w:rPr>
        <w:t> </w:t>
      </w:r>
      <w:r>
        <w:rPr>
          <w:w w:val="110"/>
        </w:rPr>
        <w:t>of</w:t>
      </w:r>
      <w:r>
        <w:rPr>
          <w:spacing w:val="-6"/>
          <w:w w:val="110"/>
        </w:rPr>
        <w:t> </w:t>
      </w:r>
      <w:r>
        <w:rPr>
          <w:w w:val="110"/>
        </w:rPr>
        <w:t>the</w:t>
      </w:r>
      <w:r>
        <w:rPr>
          <w:spacing w:val="-9"/>
          <w:w w:val="110"/>
        </w:rPr>
        <w:t> </w:t>
      </w:r>
      <w:r>
        <w:rPr>
          <w:w w:val="110"/>
        </w:rPr>
        <w:t>human.</w:t>
      </w:r>
    </w:p>
    <w:p>
      <w:pPr>
        <w:pStyle w:val="BodyText"/>
        <w:spacing w:before="11"/>
        <w:rPr>
          <w:sz w:val="20"/>
        </w:rPr>
      </w:pPr>
    </w:p>
    <w:p>
      <w:pPr>
        <w:pStyle w:val="BodyText"/>
        <w:spacing w:line="244" w:lineRule="auto"/>
        <w:ind w:left="290" w:right="170"/>
        <w:jc w:val="both"/>
      </w:pPr>
      <w:r>
        <w:rPr>
          <w:w w:val="105"/>
        </w:rPr>
        <w:t>634</w:t>
      </w:r>
      <w:r>
        <w:rPr>
          <w:spacing w:val="80"/>
          <w:w w:val="150"/>
        </w:rPr>
        <w:t>  </w:t>
      </w:r>
      <w:r>
        <w:rPr>
          <w:w w:val="105"/>
        </w:rPr>
        <w:t>Dimensions of this topic include how high the level of automation</w:t>
      </w:r>
      <w:r>
        <w:rPr>
          <w:spacing w:val="22"/>
          <w:w w:val="105"/>
        </w:rPr>
        <w:t> </w:t>
      </w:r>
      <w:r>
        <w:rPr>
          <w:w w:val="105"/>
        </w:rPr>
        <w:t>is</w:t>
      </w:r>
      <w:r>
        <w:rPr>
          <w:spacing w:val="80"/>
          <w:w w:val="105"/>
        </w:rPr>
        <w:t> </w:t>
      </w:r>
      <w:r>
        <w:rPr>
          <w:w w:val="105"/>
        </w:rPr>
        <w:t>for the respective application, as 635</w:t>
      </w:r>
      <w:r>
        <w:rPr>
          <w:spacing w:val="80"/>
          <w:w w:val="150"/>
        </w:rPr>
        <w:t>  </w:t>
      </w:r>
      <w:r>
        <w:rPr>
          <w:w w:val="105"/>
        </w:rPr>
        <w:t>well as the extent to which the user’s control options are restricted. Systems using AI technology with a 636</w:t>
      </w:r>
      <w:r>
        <w:rPr>
          <w:spacing w:val="80"/>
          <w:w w:val="150"/>
        </w:rPr>
        <w:t>  </w:t>
      </w:r>
      <w:r>
        <w:rPr>
          <w:w w:val="105"/>
        </w:rPr>
        <w:t>high-level</w:t>
      </w:r>
      <w:r>
        <w:rPr>
          <w:spacing w:val="26"/>
          <w:w w:val="105"/>
        </w:rPr>
        <w:t> </w:t>
      </w:r>
      <w:r>
        <w:rPr>
          <w:w w:val="105"/>
        </w:rPr>
        <w:t>of</w:t>
      </w:r>
      <w:r>
        <w:rPr>
          <w:spacing w:val="26"/>
          <w:w w:val="105"/>
        </w:rPr>
        <w:t> </w:t>
      </w:r>
      <w:r>
        <w:rPr>
          <w:w w:val="105"/>
        </w:rPr>
        <w:t>automation</w:t>
      </w:r>
      <w:r>
        <w:rPr>
          <w:spacing w:val="24"/>
          <w:w w:val="105"/>
        </w:rPr>
        <w:t> </w:t>
      </w:r>
      <w:r>
        <w:rPr>
          <w:w w:val="105"/>
        </w:rPr>
        <w:t>can</w:t>
      </w:r>
      <w:r>
        <w:rPr>
          <w:spacing w:val="25"/>
          <w:w w:val="105"/>
        </w:rPr>
        <w:t> </w:t>
      </w:r>
      <w:r>
        <w:rPr>
          <w:w w:val="105"/>
        </w:rPr>
        <w:t>exhibit</w:t>
      </w:r>
      <w:r>
        <w:rPr>
          <w:spacing w:val="25"/>
          <w:w w:val="105"/>
        </w:rPr>
        <w:t> </w:t>
      </w:r>
      <w:r>
        <w:rPr>
          <w:w w:val="105"/>
        </w:rPr>
        <w:t>unexpected</w:t>
      </w:r>
      <w:r>
        <w:rPr>
          <w:spacing w:val="25"/>
          <w:w w:val="105"/>
        </w:rPr>
        <w:t> </w:t>
      </w:r>
      <w:r>
        <w:rPr>
          <w:w w:val="105"/>
        </w:rPr>
        <w:t>behaviour</w:t>
      </w:r>
      <w:r>
        <w:rPr>
          <w:spacing w:val="25"/>
          <w:w w:val="105"/>
        </w:rPr>
        <w:t> </w:t>
      </w:r>
      <w:r>
        <w:rPr>
          <w:w w:val="105"/>
        </w:rPr>
        <w:t>that</w:t>
      </w:r>
      <w:r>
        <w:rPr>
          <w:spacing w:val="25"/>
          <w:w w:val="105"/>
        </w:rPr>
        <w:t> </w:t>
      </w:r>
      <w:r>
        <w:rPr>
          <w:w w:val="105"/>
        </w:rPr>
        <w:t>can</w:t>
      </w:r>
      <w:r>
        <w:rPr>
          <w:spacing w:val="25"/>
          <w:w w:val="105"/>
        </w:rPr>
        <w:t> </w:t>
      </w:r>
      <w:r>
        <w:rPr>
          <w:w w:val="105"/>
        </w:rPr>
        <w:t>be</w:t>
      </w:r>
      <w:r>
        <w:rPr>
          <w:spacing w:val="26"/>
          <w:w w:val="105"/>
        </w:rPr>
        <w:t> </w:t>
      </w:r>
      <w:r>
        <w:rPr>
          <w:w w:val="105"/>
        </w:rPr>
        <w:t>difficult</w:t>
      </w:r>
      <w:r>
        <w:rPr>
          <w:spacing w:val="25"/>
          <w:w w:val="105"/>
        </w:rPr>
        <w:t> </w:t>
      </w:r>
      <w:r>
        <w:rPr>
          <w:w w:val="105"/>
        </w:rPr>
        <w:t>to</w:t>
      </w:r>
      <w:r>
        <w:rPr>
          <w:spacing w:val="25"/>
          <w:w w:val="105"/>
        </w:rPr>
        <w:t> </w:t>
      </w:r>
      <w:r>
        <w:rPr>
          <w:w w:val="105"/>
        </w:rPr>
        <w:t>detect</w:t>
      </w:r>
      <w:r>
        <w:rPr>
          <w:spacing w:val="25"/>
          <w:w w:val="105"/>
        </w:rPr>
        <w:t> </w:t>
      </w:r>
      <w:r>
        <w:rPr>
          <w:w w:val="105"/>
        </w:rPr>
        <w:t>and</w:t>
      </w:r>
      <w:r>
        <w:rPr>
          <w:spacing w:val="22"/>
          <w:w w:val="105"/>
        </w:rPr>
        <w:t> </w:t>
      </w:r>
      <w:r>
        <w:rPr>
          <w:w w:val="105"/>
        </w:rPr>
        <w:t>control. 637</w:t>
      </w:r>
      <w:r>
        <w:rPr>
          <w:spacing w:val="80"/>
          <w:w w:val="105"/>
        </w:rPr>
        <w:t>   </w:t>
      </w:r>
      <w:r>
        <w:rPr>
          <w:w w:val="105"/>
        </w:rPr>
        <w:t>Highly automated systems can thus pose risks</w:t>
      </w:r>
      <w:r>
        <w:rPr>
          <w:spacing w:val="40"/>
          <w:w w:val="105"/>
        </w:rPr>
        <w:t> </w:t>
      </w:r>
      <w:r>
        <w:rPr>
          <w:w w:val="105"/>
        </w:rPr>
        <w:t>in terms of their reliability and safety.</w:t>
      </w:r>
    </w:p>
    <w:p>
      <w:pPr>
        <w:pStyle w:val="BodyText"/>
        <w:spacing w:before="10"/>
        <w:rPr>
          <w:sz w:val="20"/>
        </w:rPr>
      </w:pPr>
    </w:p>
    <w:p>
      <w:pPr>
        <w:pStyle w:val="BodyText"/>
        <w:spacing w:line="244" w:lineRule="auto"/>
        <w:ind w:left="290" w:right="171"/>
        <w:jc w:val="both"/>
      </w:pPr>
      <w:r>
        <w:rPr>
          <w:w w:val="110"/>
        </w:rPr>
        <w:t>638</w:t>
      </w:r>
      <w:r>
        <w:rPr>
          <w:spacing w:val="80"/>
          <w:w w:val="110"/>
        </w:rPr>
        <w:t>  </w:t>
      </w:r>
      <w:r>
        <w:rPr>
          <w:w w:val="110"/>
        </w:rPr>
        <w:t>Several</w:t>
      </w:r>
      <w:r>
        <w:rPr>
          <w:spacing w:val="40"/>
          <w:w w:val="110"/>
        </w:rPr>
        <w:t> </w:t>
      </w:r>
      <w:r>
        <w:rPr>
          <w:w w:val="110"/>
        </w:rPr>
        <w:t>aspects</w:t>
      </w:r>
      <w:r>
        <w:rPr>
          <w:spacing w:val="40"/>
          <w:w w:val="110"/>
        </w:rPr>
        <w:t> </w:t>
      </w:r>
      <w:r>
        <w:rPr>
          <w:w w:val="110"/>
        </w:rPr>
        <w:t>are</w:t>
      </w:r>
      <w:r>
        <w:rPr>
          <w:spacing w:val="40"/>
          <w:w w:val="110"/>
        </w:rPr>
        <w:t> </w:t>
      </w:r>
      <w:r>
        <w:rPr>
          <w:w w:val="110"/>
        </w:rPr>
        <w:t>relevant</w:t>
      </w:r>
      <w:r>
        <w:rPr>
          <w:spacing w:val="40"/>
          <w:w w:val="110"/>
        </w:rPr>
        <w:t> </w:t>
      </w:r>
      <w:r>
        <w:rPr>
          <w:w w:val="110"/>
        </w:rPr>
        <w:t>in</w:t>
      </w:r>
      <w:r>
        <w:rPr>
          <w:spacing w:val="40"/>
          <w:w w:val="110"/>
        </w:rPr>
        <w:t> </w:t>
      </w:r>
      <w:r>
        <w:rPr>
          <w:w w:val="110"/>
        </w:rPr>
        <w:t>considering</w:t>
      </w:r>
      <w:r>
        <w:rPr>
          <w:spacing w:val="40"/>
          <w:w w:val="110"/>
        </w:rPr>
        <w:t> </w:t>
      </w:r>
      <w:r>
        <w:rPr>
          <w:w w:val="110"/>
        </w:rPr>
        <w:t>whether</w:t>
      </w:r>
      <w:r>
        <w:rPr>
          <w:spacing w:val="40"/>
          <w:w w:val="110"/>
        </w:rPr>
        <w:t> </w:t>
      </w:r>
      <w:r>
        <w:rPr>
          <w:w w:val="110"/>
        </w:rPr>
        <w:t>functional</w:t>
      </w:r>
      <w:r>
        <w:rPr>
          <w:spacing w:val="40"/>
          <w:w w:val="110"/>
        </w:rPr>
        <w:t> </w:t>
      </w:r>
      <w:r>
        <w:rPr>
          <w:w w:val="110"/>
        </w:rPr>
        <w:t>safety</w:t>
      </w:r>
      <w:r>
        <w:rPr>
          <w:spacing w:val="40"/>
          <w:w w:val="110"/>
        </w:rPr>
        <w:t> </w:t>
      </w:r>
      <w:r>
        <w:rPr>
          <w:w w:val="110"/>
        </w:rPr>
        <w:t>is</w:t>
      </w:r>
      <w:r>
        <w:rPr>
          <w:spacing w:val="40"/>
          <w:w w:val="110"/>
        </w:rPr>
        <w:t> </w:t>
      </w:r>
      <w:r>
        <w:rPr>
          <w:w w:val="110"/>
        </w:rPr>
        <w:t>achieved,</w:t>
      </w:r>
      <w:r>
        <w:rPr>
          <w:spacing w:val="40"/>
          <w:w w:val="110"/>
        </w:rPr>
        <w:t> </w:t>
      </w:r>
      <w:r>
        <w:rPr>
          <w:w w:val="110"/>
        </w:rPr>
        <w:t>such</w:t>
      </w:r>
      <w:r>
        <w:rPr>
          <w:spacing w:val="40"/>
          <w:w w:val="110"/>
        </w:rPr>
        <w:t> </w:t>
      </w:r>
      <w:r>
        <w:rPr>
          <w:w w:val="110"/>
        </w:rPr>
        <w:t>as</w:t>
      </w:r>
      <w:r>
        <w:rPr>
          <w:spacing w:val="40"/>
          <w:w w:val="110"/>
        </w:rPr>
        <w:t> </w:t>
      </w:r>
      <w:r>
        <w:rPr>
          <w:w w:val="110"/>
        </w:rPr>
        <w:t>the 639</w:t>
      </w:r>
      <w:r>
        <w:rPr>
          <w:spacing w:val="80"/>
          <w:w w:val="110"/>
        </w:rPr>
        <w:t>  </w:t>
      </w:r>
      <w:r>
        <w:rPr>
          <w:w w:val="110"/>
        </w:rPr>
        <w:t>responsiveness</w:t>
      </w:r>
      <w:r>
        <w:rPr>
          <w:spacing w:val="28"/>
          <w:w w:val="110"/>
        </w:rPr>
        <w:t> </w:t>
      </w:r>
      <w:r>
        <w:rPr>
          <w:w w:val="110"/>
        </w:rPr>
        <w:t>of</w:t>
      </w:r>
      <w:r>
        <w:rPr>
          <w:spacing w:val="27"/>
          <w:w w:val="110"/>
        </w:rPr>
        <w:t> </w:t>
      </w:r>
      <w:r>
        <w:rPr>
          <w:w w:val="110"/>
        </w:rPr>
        <w:t>the</w:t>
      </w:r>
      <w:r>
        <w:rPr>
          <w:spacing w:val="25"/>
          <w:w w:val="110"/>
        </w:rPr>
        <w:t> </w:t>
      </w:r>
      <w:r>
        <w:rPr>
          <w:w w:val="110"/>
        </w:rPr>
        <w:t>AI</w:t>
      </w:r>
      <w:r>
        <w:rPr>
          <w:spacing w:val="25"/>
          <w:w w:val="110"/>
        </w:rPr>
        <w:t> </w:t>
      </w:r>
      <w:r>
        <w:rPr>
          <w:w w:val="110"/>
        </w:rPr>
        <w:t>system</w:t>
      </w:r>
      <w:r>
        <w:rPr>
          <w:spacing w:val="25"/>
          <w:w w:val="110"/>
        </w:rPr>
        <w:t> </w:t>
      </w:r>
      <w:r>
        <w:rPr>
          <w:w w:val="110"/>
        </w:rPr>
        <w:t>and</w:t>
      </w:r>
      <w:r>
        <w:rPr>
          <w:spacing w:val="26"/>
          <w:w w:val="110"/>
        </w:rPr>
        <w:t> </w:t>
      </w:r>
      <w:r>
        <w:rPr>
          <w:w w:val="110"/>
        </w:rPr>
        <w:t>the</w:t>
      </w:r>
      <w:r>
        <w:rPr>
          <w:spacing w:val="27"/>
          <w:w w:val="110"/>
        </w:rPr>
        <w:t> </w:t>
      </w:r>
      <w:r>
        <w:rPr>
          <w:w w:val="110"/>
        </w:rPr>
        <w:t>presence</w:t>
      </w:r>
      <w:r>
        <w:rPr>
          <w:spacing w:val="27"/>
          <w:w w:val="110"/>
        </w:rPr>
        <w:t> </w:t>
      </w:r>
      <w:r>
        <w:rPr>
          <w:w w:val="110"/>
        </w:rPr>
        <w:t>or</w:t>
      </w:r>
      <w:r>
        <w:rPr>
          <w:spacing w:val="27"/>
          <w:w w:val="110"/>
        </w:rPr>
        <w:t> </w:t>
      </w:r>
      <w:r>
        <w:rPr>
          <w:w w:val="110"/>
        </w:rPr>
        <w:t>absence</w:t>
      </w:r>
      <w:r>
        <w:rPr>
          <w:spacing w:val="27"/>
          <w:w w:val="110"/>
        </w:rPr>
        <w:t> </w:t>
      </w:r>
      <w:r>
        <w:rPr>
          <w:w w:val="110"/>
        </w:rPr>
        <w:t>of</w:t>
      </w:r>
      <w:r>
        <w:rPr>
          <w:spacing w:val="27"/>
          <w:w w:val="110"/>
        </w:rPr>
        <w:t> </w:t>
      </w:r>
      <w:r>
        <w:rPr>
          <w:w w:val="110"/>
        </w:rPr>
        <w:t>a</w:t>
      </w:r>
      <w:r>
        <w:rPr>
          <w:spacing w:val="30"/>
          <w:w w:val="110"/>
        </w:rPr>
        <w:t> </w:t>
      </w:r>
      <w:r>
        <w:rPr>
          <w:w w:val="110"/>
        </w:rPr>
        <w:t>”supervisor”.</w:t>
      </w:r>
      <w:r>
        <w:rPr>
          <w:spacing w:val="25"/>
          <w:w w:val="110"/>
        </w:rPr>
        <w:t> </w:t>
      </w:r>
      <w:r>
        <w:rPr>
          <w:w w:val="110"/>
        </w:rPr>
        <w:t>In</w:t>
      </w:r>
      <w:r>
        <w:rPr>
          <w:spacing w:val="26"/>
          <w:w w:val="110"/>
        </w:rPr>
        <w:t> </w:t>
      </w:r>
      <w:r>
        <w:rPr>
          <w:w w:val="110"/>
        </w:rPr>
        <w:t>this</w:t>
      </w:r>
      <w:r>
        <w:rPr>
          <w:spacing w:val="26"/>
          <w:w w:val="110"/>
        </w:rPr>
        <w:t> </w:t>
      </w:r>
      <w:r>
        <w:rPr>
          <w:w w:val="110"/>
        </w:rPr>
        <w:t>context,</w:t>
      </w:r>
      <w:r>
        <w:rPr>
          <w:spacing w:val="25"/>
          <w:w w:val="110"/>
        </w:rPr>
        <w:t> </w:t>
      </w:r>
      <w:r>
        <w:rPr>
          <w:w w:val="110"/>
        </w:rPr>
        <w:t>a 640</w:t>
      </w:r>
      <w:r>
        <w:rPr>
          <w:spacing w:val="64"/>
          <w:w w:val="110"/>
        </w:rPr>
        <w:t> </w:t>
      </w:r>
      <w:r>
        <w:rPr>
          <w:w w:val="110"/>
        </w:rPr>
        <w:t>”supervisor”</w:t>
      </w:r>
      <w:r>
        <w:rPr>
          <w:spacing w:val="-15"/>
          <w:w w:val="110"/>
        </w:rPr>
        <w:t> </w:t>
      </w:r>
      <w:r>
        <w:rPr>
          <w:w w:val="110"/>
        </w:rPr>
        <w:t>serves</w:t>
      </w:r>
      <w:r>
        <w:rPr>
          <w:spacing w:val="-15"/>
          <w:w w:val="110"/>
        </w:rPr>
        <w:t> </w:t>
      </w:r>
      <w:r>
        <w:rPr>
          <w:w w:val="110"/>
        </w:rPr>
        <w:t>to</w:t>
      </w:r>
      <w:r>
        <w:rPr>
          <w:spacing w:val="-15"/>
          <w:w w:val="110"/>
        </w:rPr>
        <w:t> </w:t>
      </w:r>
      <w:r>
        <w:rPr>
          <w:w w:val="110"/>
        </w:rPr>
        <w:t>validate</w:t>
      </w:r>
      <w:r>
        <w:rPr>
          <w:spacing w:val="-15"/>
          <w:w w:val="110"/>
        </w:rPr>
        <w:t> </w:t>
      </w:r>
      <w:r>
        <w:rPr>
          <w:w w:val="110"/>
        </w:rPr>
        <w:t>or</w:t>
      </w:r>
      <w:r>
        <w:rPr>
          <w:spacing w:val="-16"/>
          <w:w w:val="110"/>
        </w:rPr>
        <w:t> </w:t>
      </w:r>
      <w:r>
        <w:rPr>
          <w:w w:val="110"/>
        </w:rPr>
        <w:t>approve</w:t>
      </w:r>
      <w:r>
        <w:rPr>
          <w:spacing w:val="-15"/>
          <w:w w:val="110"/>
        </w:rPr>
        <w:t> </w:t>
      </w:r>
      <w:r>
        <w:rPr>
          <w:w w:val="110"/>
        </w:rPr>
        <w:t>automated</w:t>
      </w:r>
      <w:r>
        <w:rPr>
          <w:spacing w:val="-15"/>
          <w:w w:val="110"/>
        </w:rPr>
        <w:t> </w:t>
      </w:r>
      <w:r>
        <w:rPr>
          <w:w w:val="110"/>
        </w:rPr>
        <w:t>decisions</w:t>
      </w:r>
      <w:r>
        <w:rPr>
          <w:spacing w:val="-15"/>
          <w:w w:val="110"/>
        </w:rPr>
        <w:t> </w:t>
      </w:r>
      <w:r>
        <w:rPr>
          <w:w w:val="110"/>
        </w:rPr>
        <w:t>of</w:t>
      </w:r>
      <w:r>
        <w:rPr>
          <w:spacing w:val="-15"/>
          <w:w w:val="110"/>
        </w:rPr>
        <w:t> </w:t>
      </w:r>
      <w:r>
        <w:rPr>
          <w:w w:val="110"/>
        </w:rPr>
        <w:t>the</w:t>
      </w:r>
      <w:r>
        <w:rPr>
          <w:spacing w:val="-15"/>
          <w:w w:val="110"/>
        </w:rPr>
        <w:t> </w:t>
      </w:r>
      <w:r>
        <w:rPr>
          <w:w w:val="110"/>
        </w:rPr>
        <w:t>system.</w:t>
      </w:r>
      <w:r>
        <w:rPr>
          <w:spacing w:val="-15"/>
          <w:w w:val="110"/>
        </w:rPr>
        <w:t> </w:t>
      </w:r>
      <w:r>
        <w:rPr>
          <w:w w:val="110"/>
        </w:rPr>
        <w:t>Such</w:t>
      </w:r>
      <w:r>
        <w:rPr>
          <w:spacing w:val="-15"/>
          <w:w w:val="110"/>
        </w:rPr>
        <w:t> </w:t>
      </w:r>
      <w:r>
        <w:rPr>
          <w:w w:val="110"/>
        </w:rPr>
        <w:t>a</w:t>
      </w:r>
      <w:r>
        <w:rPr>
          <w:spacing w:val="-16"/>
          <w:w w:val="110"/>
        </w:rPr>
        <w:t> </w:t>
      </w:r>
      <w:r>
        <w:rPr>
          <w:w w:val="110"/>
        </w:rPr>
        <w:t>”supervisor”</w:t>
      </w:r>
      <w:r>
        <w:rPr>
          <w:spacing w:val="-15"/>
          <w:w w:val="110"/>
        </w:rPr>
        <w:t> </w:t>
      </w:r>
      <w:r>
        <w:rPr>
          <w:w w:val="110"/>
        </w:rPr>
        <w:t>can</w:t>
      </w:r>
      <w:r>
        <w:rPr>
          <w:spacing w:val="-15"/>
          <w:w w:val="110"/>
        </w:rPr>
        <w:t> </w:t>
      </w:r>
      <w:r>
        <w:rPr>
          <w:w w:val="110"/>
        </w:rPr>
        <w:t>be 641</w:t>
      </w:r>
      <w:r>
        <w:rPr>
          <w:spacing w:val="80"/>
          <w:w w:val="110"/>
        </w:rPr>
        <w:t>  </w:t>
      </w:r>
      <w:r>
        <w:rPr>
          <w:w w:val="110"/>
        </w:rPr>
        <w:t>achieved by technical control functions, though in some situations such a supervisory function is not 642</w:t>
      </w:r>
      <w:r>
        <w:rPr>
          <w:spacing w:val="40"/>
          <w:w w:val="110"/>
        </w:rPr>
        <w:t>  </w:t>
      </w:r>
      <w:r>
        <w:rPr>
          <w:w w:val="110"/>
        </w:rPr>
        <w:t>feasible,</w:t>
      </w:r>
      <w:r>
        <w:rPr>
          <w:spacing w:val="-12"/>
          <w:w w:val="110"/>
        </w:rPr>
        <w:t> </w:t>
      </w:r>
      <w:r>
        <w:rPr>
          <w:w w:val="110"/>
        </w:rPr>
        <w:t>e.g.</w:t>
      </w:r>
      <w:r>
        <w:rPr>
          <w:spacing w:val="-10"/>
          <w:w w:val="110"/>
        </w:rPr>
        <w:t> </w:t>
      </w:r>
      <w:r>
        <w:rPr>
          <w:w w:val="110"/>
        </w:rPr>
        <w:t>highly</w:t>
      </w:r>
      <w:r>
        <w:rPr>
          <w:spacing w:val="-13"/>
          <w:w w:val="110"/>
        </w:rPr>
        <w:t> </w:t>
      </w:r>
      <w:r>
        <w:rPr>
          <w:w w:val="110"/>
        </w:rPr>
        <w:t>complex</w:t>
      </w:r>
      <w:r>
        <w:rPr>
          <w:spacing w:val="-11"/>
          <w:w w:val="110"/>
        </w:rPr>
        <w:t> </w:t>
      </w:r>
      <w:r>
        <w:rPr>
          <w:w w:val="110"/>
        </w:rPr>
        <w:t>decisions</w:t>
      </w:r>
      <w:r>
        <w:rPr>
          <w:spacing w:val="-10"/>
          <w:w w:val="110"/>
        </w:rPr>
        <w:t> </w:t>
      </w:r>
      <w:r>
        <w:rPr>
          <w:w w:val="110"/>
        </w:rPr>
        <w:t>or</w:t>
      </w:r>
      <w:r>
        <w:rPr>
          <w:spacing w:val="-12"/>
          <w:w w:val="110"/>
        </w:rPr>
        <w:t> </w:t>
      </w:r>
      <w:r>
        <w:rPr>
          <w:w w:val="110"/>
        </w:rPr>
        <w:t>ML</w:t>
      </w:r>
      <w:r>
        <w:rPr>
          <w:spacing w:val="-12"/>
          <w:w w:val="110"/>
        </w:rPr>
        <w:t> </w:t>
      </w:r>
      <w:r>
        <w:rPr>
          <w:w w:val="110"/>
        </w:rPr>
        <w:t>systems</w:t>
      </w:r>
      <w:r>
        <w:rPr>
          <w:spacing w:val="-7"/>
          <w:w w:val="110"/>
        </w:rPr>
        <w:t> </w:t>
      </w:r>
      <w:r>
        <w:rPr>
          <w:w w:val="110"/>
        </w:rPr>
        <w:t>that</w:t>
      </w:r>
      <w:r>
        <w:rPr>
          <w:spacing w:val="-12"/>
          <w:w w:val="110"/>
        </w:rPr>
        <w:t> </w:t>
      </w:r>
      <w:r>
        <w:rPr>
          <w:w w:val="110"/>
        </w:rPr>
        <w:t>have</w:t>
      </w:r>
      <w:r>
        <w:rPr>
          <w:spacing w:val="-10"/>
          <w:w w:val="110"/>
        </w:rPr>
        <w:t> </w:t>
      </w:r>
      <w:r>
        <w:rPr>
          <w:w w:val="110"/>
        </w:rPr>
        <w:t>learnt</w:t>
      </w:r>
      <w:r>
        <w:rPr>
          <w:spacing w:val="-11"/>
          <w:w w:val="110"/>
        </w:rPr>
        <w:t> </w:t>
      </w:r>
      <w:r>
        <w:rPr>
          <w:w w:val="110"/>
        </w:rPr>
        <w:t>new</w:t>
      </w:r>
      <w:r>
        <w:rPr>
          <w:spacing w:val="-12"/>
          <w:w w:val="110"/>
        </w:rPr>
        <w:t> </w:t>
      </w:r>
      <w:r>
        <w:rPr>
          <w:w w:val="110"/>
        </w:rPr>
        <w:t>behaviours.</w:t>
      </w:r>
      <w:r>
        <w:rPr>
          <w:spacing w:val="-10"/>
          <w:w w:val="110"/>
        </w:rPr>
        <w:t> </w:t>
      </w:r>
      <w:r>
        <w:rPr>
          <w:w w:val="110"/>
        </w:rPr>
        <w:t>For</w:t>
      </w:r>
      <w:r>
        <w:rPr>
          <w:spacing w:val="-12"/>
          <w:w w:val="110"/>
        </w:rPr>
        <w:t> </w:t>
      </w:r>
      <w:r>
        <w:rPr>
          <w:w w:val="110"/>
        </w:rPr>
        <w:t>example,</w:t>
      </w:r>
      <w:r>
        <w:rPr>
          <w:spacing w:val="-12"/>
          <w:w w:val="110"/>
        </w:rPr>
        <w:t> </w:t>
      </w:r>
      <w:r>
        <w:rPr>
          <w:w w:val="110"/>
        </w:rPr>
        <w:t>a 643</w:t>
      </w:r>
      <w:r>
        <w:rPr>
          <w:spacing w:val="80"/>
          <w:w w:val="110"/>
        </w:rPr>
        <w:t>  </w:t>
      </w:r>
      <w:r>
        <w:rPr>
          <w:w w:val="110"/>
        </w:rPr>
        <w:t>second</w:t>
      </w:r>
      <w:r>
        <w:rPr>
          <w:spacing w:val="-14"/>
          <w:w w:val="110"/>
        </w:rPr>
        <w:t> </w:t>
      </w:r>
      <w:r>
        <w:rPr>
          <w:w w:val="110"/>
        </w:rPr>
        <w:t>safety</w:t>
      </w:r>
      <w:r>
        <w:rPr>
          <w:spacing w:val="-14"/>
          <w:w w:val="110"/>
        </w:rPr>
        <w:t> </w:t>
      </w:r>
      <w:r>
        <w:rPr>
          <w:w w:val="110"/>
        </w:rPr>
        <w:t>instrumented</w:t>
      </w:r>
      <w:r>
        <w:rPr>
          <w:spacing w:val="-14"/>
          <w:w w:val="110"/>
        </w:rPr>
        <w:t> </w:t>
      </w:r>
      <w:r>
        <w:rPr>
          <w:w w:val="110"/>
        </w:rPr>
        <w:t>system</w:t>
      </w:r>
      <w:r>
        <w:rPr>
          <w:spacing w:val="-14"/>
          <w:w w:val="110"/>
        </w:rPr>
        <w:t> </w:t>
      </w:r>
      <w:r>
        <w:rPr>
          <w:w w:val="110"/>
        </w:rPr>
        <w:t>for</w:t>
      </w:r>
      <w:r>
        <w:rPr>
          <w:spacing w:val="-14"/>
          <w:w w:val="110"/>
        </w:rPr>
        <w:t> </w:t>
      </w:r>
      <w:r>
        <w:rPr>
          <w:w w:val="110"/>
        </w:rPr>
        <w:t>critical</w:t>
      </w:r>
      <w:r>
        <w:rPr>
          <w:spacing w:val="-16"/>
          <w:w w:val="110"/>
        </w:rPr>
        <w:t> </w:t>
      </w:r>
      <w:r>
        <w:rPr>
          <w:w w:val="110"/>
        </w:rPr>
        <w:t>controls</w:t>
      </w:r>
      <w:r>
        <w:rPr>
          <w:spacing w:val="-13"/>
          <w:w w:val="110"/>
        </w:rPr>
        <w:t> </w:t>
      </w:r>
      <w:r>
        <w:rPr>
          <w:w w:val="110"/>
        </w:rPr>
        <w:t>(Usage</w:t>
      </w:r>
      <w:r>
        <w:rPr>
          <w:spacing w:val="-14"/>
          <w:w w:val="110"/>
        </w:rPr>
        <w:t> </w:t>
      </w:r>
      <w:r>
        <w:rPr>
          <w:w w:val="110"/>
        </w:rPr>
        <w:t>Level</w:t>
      </w:r>
      <w:r>
        <w:rPr>
          <w:spacing w:val="-12"/>
          <w:w w:val="110"/>
        </w:rPr>
        <w:t> </w:t>
      </w:r>
      <w:r>
        <w:rPr>
          <w:w w:val="110"/>
        </w:rPr>
        <w:t>C</w:t>
      </w:r>
      <w:r>
        <w:rPr>
          <w:spacing w:val="-14"/>
          <w:w w:val="110"/>
        </w:rPr>
        <w:t> </w:t>
      </w:r>
      <w:r>
        <w:rPr>
          <w:w w:val="110"/>
        </w:rPr>
        <w:t>or</w:t>
      </w:r>
      <w:r>
        <w:rPr>
          <w:spacing w:val="-14"/>
          <w:w w:val="110"/>
        </w:rPr>
        <w:t> </w:t>
      </w:r>
      <w:r>
        <w:rPr>
          <w:w w:val="110"/>
        </w:rPr>
        <w:t>D</w:t>
      </w:r>
      <w:r>
        <w:rPr>
          <w:spacing w:val="-15"/>
          <w:w w:val="110"/>
        </w:rPr>
        <w:t> </w:t>
      </w:r>
      <w:r>
        <w:rPr>
          <w:w w:val="110"/>
        </w:rPr>
        <w:t>as</w:t>
      </w:r>
      <w:r>
        <w:rPr>
          <w:spacing w:val="-14"/>
          <w:w w:val="110"/>
        </w:rPr>
        <w:t> </w:t>
      </w:r>
      <w:r>
        <w:rPr>
          <w:w w:val="110"/>
        </w:rPr>
        <w:t>described</w:t>
      </w:r>
      <w:r>
        <w:rPr>
          <w:spacing w:val="-16"/>
          <w:w w:val="110"/>
        </w:rPr>
        <w:t> </w:t>
      </w:r>
      <w:r>
        <w:rPr>
          <w:w w:val="110"/>
        </w:rPr>
        <w:t>in</w:t>
      </w:r>
      <w:r>
        <w:rPr>
          <w:spacing w:val="-14"/>
          <w:w w:val="110"/>
        </w:rPr>
        <w:t> </w:t>
      </w:r>
      <w:r>
        <w:rPr>
          <w:w w:val="110"/>
        </w:rPr>
        <w:t>Clause</w:t>
      </w:r>
      <w:r>
        <w:rPr>
          <w:spacing w:val="-14"/>
          <w:w w:val="110"/>
        </w:rPr>
        <w:t> </w:t>
      </w:r>
      <w:r>
        <w:rPr>
          <w:w w:val="110"/>
        </w:rPr>
        <w:t>6.2) 644</w:t>
      </w:r>
      <w:r>
        <w:rPr>
          <w:spacing w:val="80"/>
          <w:w w:val="110"/>
        </w:rPr>
        <w:t>  </w:t>
      </w:r>
      <w:r>
        <w:rPr>
          <w:w w:val="110"/>
        </w:rPr>
        <w:t>can</w:t>
      </w:r>
      <w:r>
        <w:rPr>
          <w:spacing w:val="28"/>
          <w:w w:val="110"/>
        </w:rPr>
        <w:t> </w:t>
      </w:r>
      <w:r>
        <w:rPr>
          <w:w w:val="110"/>
        </w:rPr>
        <w:t>be</w:t>
      </w:r>
      <w:r>
        <w:rPr>
          <w:spacing w:val="28"/>
          <w:w w:val="110"/>
        </w:rPr>
        <w:t> </w:t>
      </w:r>
      <w:r>
        <w:rPr>
          <w:w w:val="110"/>
        </w:rPr>
        <w:t>added</w:t>
      </w:r>
      <w:r>
        <w:rPr>
          <w:spacing w:val="27"/>
          <w:w w:val="110"/>
        </w:rPr>
        <w:t> </w:t>
      </w:r>
      <w:r>
        <w:rPr>
          <w:w w:val="110"/>
        </w:rPr>
        <w:t>and</w:t>
      </w:r>
      <w:r>
        <w:rPr>
          <w:spacing w:val="25"/>
          <w:w w:val="110"/>
        </w:rPr>
        <w:t> </w:t>
      </w:r>
      <w:r>
        <w:rPr>
          <w:w w:val="110"/>
        </w:rPr>
        <w:t>assigned</w:t>
      </w:r>
      <w:r>
        <w:rPr>
          <w:spacing w:val="27"/>
          <w:w w:val="110"/>
        </w:rPr>
        <w:t> </w:t>
      </w:r>
      <w:r>
        <w:rPr>
          <w:w w:val="110"/>
        </w:rPr>
        <w:t>to</w:t>
      </w:r>
      <w:r>
        <w:rPr>
          <w:spacing w:val="27"/>
          <w:w w:val="110"/>
        </w:rPr>
        <w:t> </w:t>
      </w:r>
      <w:r>
        <w:rPr>
          <w:w w:val="110"/>
        </w:rPr>
        <w:t>a</w:t>
      </w:r>
      <w:r>
        <w:rPr>
          <w:spacing w:val="25"/>
          <w:w w:val="110"/>
        </w:rPr>
        <w:t> </w:t>
      </w:r>
      <w:r>
        <w:rPr>
          <w:w w:val="110"/>
        </w:rPr>
        <w:t>safety</w:t>
      </w:r>
      <w:r>
        <w:rPr>
          <w:spacing w:val="25"/>
          <w:w w:val="110"/>
        </w:rPr>
        <w:t> </w:t>
      </w:r>
      <w:r>
        <w:rPr>
          <w:w w:val="110"/>
        </w:rPr>
        <w:t>function</w:t>
      </w:r>
      <w:r>
        <w:rPr>
          <w:spacing w:val="25"/>
          <w:w w:val="110"/>
        </w:rPr>
        <w:t> </w:t>
      </w:r>
      <w:r>
        <w:rPr>
          <w:w w:val="110"/>
        </w:rPr>
        <w:t>for</w:t>
      </w:r>
      <w:r>
        <w:rPr>
          <w:spacing w:val="28"/>
          <w:w w:val="110"/>
        </w:rPr>
        <w:t> </w:t>
      </w:r>
      <w:r>
        <w:rPr>
          <w:w w:val="110"/>
        </w:rPr>
        <w:t>redundant</w:t>
      </w:r>
      <w:r>
        <w:rPr>
          <w:spacing w:val="27"/>
          <w:w w:val="110"/>
        </w:rPr>
        <w:t> </w:t>
      </w:r>
      <w:r>
        <w:rPr>
          <w:w w:val="110"/>
        </w:rPr>
        <w:t>components,</w:t>
      </w:r>
      <w:r>
        <w:rPr>
          <w:spacing w:val="28"/>
          <w:w w:val="110"/>
        </w:rPr>
        <w:t> </w:t>
      </w:r>
      <w:r>
        <w:rPr>
          <w:w w:val="110"/>
        </w:rPr>
        <w:t>as</w:t>
      </w:r>
      <w:r>
        <w:rPr>
          <w:spacing w:val="28"/>
          <w:w w:val="110"/>
        </w:rPr>
        <w:t> </w:t>
      </w:r>
      <w:r>
        <w:rPr>
          <w:w w:val="110"/>
        </w:rPr>
        <w:t>in</w:t>
      </w:r>
      <w:r>
        <w:rPr>
          <w:spacing w:val="26"/>
          <w:w w:val="110"/>
        </w:rPr>
        <w:t> </w:t>
      </w:r>
      <w:r>
        <w:rPr>
          <w:w w:val="110"/>
        </w:rPr>
        <w:t>functional</w:t>
      </w:r>
      <w:r>
        <w:rPr>
          <w:spacing w:val="25"/>
          <w:w w:val="110"/>
        </w:rPr>
        <w:t> </w:t>
      </w:r>
      <w:r>
        <w:rPr>
          <w:w w:val="110"/>
        </w:rPr>
        <w:t>safety 645</w:t>
      </w:r>
      <w:r>
        <w:rPr>
          <w:spacing w:val="80"/>
          <w:w w:val="110"/>
        </w:rPr>
        <w:t>  </w:t>
      </w:r>
      <w:r>
        <w:rPr>
          <w:w w:val="110"/>
        </w:rPr>
        <w:t>International</w:t>
      </w:r>
      <w:r>
        <w:rPr>
          <w:spacing w:val="-10"/>
          <w:w w:val="110"/>
        </w:rPr>
        <w:t> </w:t>
      </w:r>
      <w:r>
        <w:rPr>
          <w:w w:val="110"/>
        </w:rPr>
        <w:t>Standards</w:t>
      </w:r>
      <w:r>
        <w:rPr>
          <w:spacing w:val="-9"/>
          <w:w w:val="110"/>
        </w:rPr>
        <w:t> </w:t>
      </w:r>
      <w:r>
        <w:rPr>
          <w:w w:val="110"/>
        </w:rPr>
        <w:t>like</w:t>
      </w:r>
      <w:r>
        <w:rPr>
          <w:spacing w:val="-11"/>
          <w:w w:val="110"/>
        </w:rPr>
        <w:t> </w:t>
      </w:r>
      <w:r>
        <w:rPr>
          <w:w w:val="110"/>
        </w:rPr>
        <w:t>IEC</w:t>
      </w:r>
      <w:r>
        <w:rPr>
          <w:spacing w:val="-10"/>
          <w:w w:val="110"/>
        </w:rPr>
        <w:t> </w:t>
      </w:r>
      <w:r>
        <w:rPr>
          <w:w w:val="110"/>
        </w:rPr>
        <w:t>61508-1</w:t>
      </w:r>
      <w:r>
        <w:rPr>
          <w:spacing w:val="-10"/>
          <w:w w:val="110"/>
        </w:rPr>
        <w:t> </w:t>
      </w:r>
      <w:r>
        <w:rPr>
          <w:w w:val="110"/>
        </w:rPr>
        <w:t>[16].</w:t>
      </w:r>
    </w:p>
    <w:p>
      <w:pPr>
        <w:pStyle w:val="BodyText"/>
        <w:spacing w:before="7"/>
        <w:rPr>
          <w:sz w:val="20"/>
        </w:rPr>
      </w:pPr>
    </w:p>
    <w:p>
      <w:pPr>
        <w:pStyle w:val="BodyText"/>
        <w:spacing w:line="244" w:lineRule="auto"/>
        <w:ind w:left="290" w:right="172"/>
        <w:jc w:val="both"/>
      </w:pPr>
      <w:r>
        <w:rPr>
          <w:w w:val="110"/>
        </w:rPr>
        <w:t>646</w:t>
      </w:r>
      <w:r>
        <w:rPr>
          <w:spacing w:val="80"/>
          <w:w w:val="110"/>
        </w:rPr>
        <w:t>  </w:t>
      </w:r>
      <w:r>
        <w:rPr>
          <w:w w:val="110"/>
        </w:rPr>
        <w:t>In</w:t>
      </w:r>
      <w:r>
        <w:rPr>
          <w:w w:val="110"/>
        </w:rPr>
        <w:t> turn,</w:t>
      </w:r>
      <w:r>
        <w:rPr>
          <w:w w:val="110"/>
        </w:rPr>
        <w:t> this</w:t>
      </w:r>
      <w:r>
        <w:rPr>
          <w:w w:val="110"/>
        </w:rPr>
        <w:t> can</w:t>
      </w:r>
      <w:r>
        <w:rPr>
          <w:w w:val="110"/>
        </w:rPr>
        <w:t> cause</w:t>
      </w:r>
      <w:r>
        <w:rPr>
          <w:w w:val="110"/>
        </w:rPr>
        <w:t> an</w:t>
      </w:r>
      <w:r>
        <w:rPr>
          <w:w w:val="110"/>
        </w:rPr>
        <w:t> interoperability</w:t>
      </w:r>
      <w:r>
        <w:rPr>
          <w:w w:val="110"/>
        </w:rPr>
        <w:t> problem</w:t>
      </w:r>
      <w:r>
        <w:rPr>
          <w:w w:val="110"/>
        </w:rPr>
        <w:t> between</w:t>
      </w:r>
      <w:r>
        <w:rPr>
          <w:w w:val="110"/>
        </w:rPr>
        <w:t> the</w:t>
      </w:r>
      <w:r>
        <w:rPr>
          <w:w w:val="110"/>
        </w:rPr>
        <w:t> “supervisor”</w:t>
      </w:r>
      <w:r>
        <w:rPr>
          <w:w w:val="110"/>
        </w:rPr>
        <w:t> and</w:t>
      </w:r>
      <w:r>
        <w:rPr>
          <w:w w:val="110"/>
        </w:rPr>
        <w:t> the</w:t>
      </w:r>
      <w:r>
        <w:rPr>
          <w:w w:val="110"/>
        </w:rPr>
        <w:t> automated</w:t>
      </w:r>
      <w:r>
        <w:rPr>
          <w:w w:val="110"/>
        </w:rPr>
        <w:t> AI 647</w:t>
      </w:r>
      <w:r>
        <w:rPr>
          <w:spacing w:val="80"/>
          <w:w w:val="110"/>
        </w:rPr>
        <w:t>  </w:t>
      </w:r>
      <w:r>
        <w:rPr>
          <w:w w:val="110"/>
        </w:rPr>
        <w:t>system</w:t>
      </w:r>
      <w:r>
        <w:rPr>
          <w:spacing w:val="-16"/>
          <w:w w:val="110"/>
        </w:rPr>
        <w:t> </w:t>
      </w:r>
      <w:r>
        <w:rPr>
          <w:w w:val="110"/>
        </w:rPr>
        <w:t>or</w:t>
      </w:r>
      <w:r>
        <w:rPr>
          <w:spacing w:val="-15"/>
          <w:w w:val="110"/>
        </w:rPr>
        <w:t> </w:t>
      </w:r>
      <w:r>
        <w:rPr>
          <w:w w:val="110"/>
        </w:rPr>
        <w:t>between</w:t>
      </w:r>
      <w:r>
        <w:rPr>
          <w:spacing w:val="-15"/>
          <w:w w:val="110"/>
        </w:rPr>
        <w:t> </w:t>
      </w:r>
      <w:r>
        <w:rPr>
          <w:w w:val="110"/>
        </w:rPr>
        <w:t>automated</w:t>
      </w:r>
      <w:r>
        <w:rPr>
          <w:spacing w:val="-15"/>
          <w:w w:val="110"/>
        </w:rPr>
        <w:t> </w:t>
      </w:r>
      <w:r>
        <w:rPr>
          <w:w w:val="110"/>
        </w:rPr>
        <w:t>AI</w:t>
      </w:r>
      <w:r>
        <w:rPr>
          <w:spacing w:val="-15"/>
          <w:w w:val="110"/>
        </w:rPr>
        <w:t> </w:t>
      </w:r>
      <w:r>
        <w:rPr>
          <w:w w:val="110"/>
        </w:rPr>
        <w:t>systems</w:t>
      </w:r>
      <w:r>
        <w:rPr>
          <w:spacing w:val="-15"/>
          <w:w w:val="110"/>
        </w:rPr>
        <w:t> </w:t>
      </w:r>
      <w:r>
        <w:rPr>
          <w:w w:val="110"/>
        </w:rPr>
        <w:t>of</w:t>
      </w:r>
      <w:r>
        <w:rPr>
          <w:spacing w:val="-15"/>
          <w:w w:val="110"/>
        </w:rPr>
        <w:t> </w:t>
      </w:r>
      <w:r>
        <w:rPr>
          <w:w w:val="110"/>
        </w:rPr>
        <w:t>different</w:t>
      </w:r>
      <w:r>
        <w:rPr>
          <w:spacing w:val="-15"/>
          <w:w w:val="110"/>
        </w:rPr>
        <w:t> </w:t>
      </w:r>
      <w:r>
        <w:rPr>
          <w:w w:val="110"/>
        </w:rPr>
        <w:t>levels</w:t>
      </w:r>
      <w:r>
        <w:rPr>
          <w:spacing w:val="-16"/>
          <w:w w:val="110"/>
        </w:rPr>
        <w:t> </w:t>
      </w:r>
      <w:r>
        <w:rPr>
          <w:w w:val="110"/>
        </w:rPr>
        <w:t>of</w:t>
      </w:r>
      <w:r>
        <w:rPr>
          <w:spacing w:val="-15"/>
          <w:w w:val="110"/>
        </w:rPr>
        <w:t> </w:t>
      </w:r>
      <w:r>
        <w:rPr>
          <w:w w:val="110"/>
        </w:rPr>
        <w:t>automation.</w:t>
      </w:r>
      <w:r>
        <w:rPr>
          <w:spacing w:val="-15"/>
          <w:w w:val="110"/>
        </w:rPr>
        <w:t> </w:t>
      </w:r>
      <w:r>
        <w:rPr>
          <w:w w:val="110"/>
        </w:rPr>
        <w:t>The</w:t>
      </w:r>
      <w:r>
        <w:rPr>
          <w:spacing w:val="-15"/>
          <w:w w:val="110"/>
        </w:rPr>
        <w:t> </w:t>
      </w:r>
      <w:r>
        <w:rPr>
          <w:w w:val="110"/>
        </w:rPr>
        <w:t>traditional</w:t>
      </w:r>
      <w:r>
        <w:rPr>
          <w:spacing w:val="-15"/>
          <w:w w:val="110"/>
        </w:rPr>
        <w:t> </w:t>
      </w:r>
      <w:r>
        <w:rPr>
          <w:w w:val="110"/>
        </w:rPr>
        <w:t>approach,</w:t>
      </w:r>
      <w:r>
        <w:rPr>
          <w:spacing w:val="-15"/>
          <w:w w:val="110"/>
        </w:rPr>
        <w:t> </w:t>
      </w:r>
      <w:r>
        <w:rPr>
          <w:w w:val="110"/>
        </w:rPr>
        <w:t>in 648</w:t>
      </w:r>
      <w:r>
        <w:rPr>
          <w:spacing w:val="34"/>
          <w:w w:val="110"/>
        </w:rPr>
        <w:t>  </w:t>
      </w:r>
      <w:r>
        <w:rPr>
          <w:w w:val="110"/>
        </w:rPr>
        <w:t>this</w:t>
      </w:r>
      <w:r>
        <w:rPr>
          <w:spacing w:val="-15"/>
          <w:w w:val="110"/>
        </w:rPr>
        <w:t> </w:t>
      </w:r>
      <w:r>
        <w:rPr>
          <w:w w:val="110"/>
        </w:rPr>
        <w:t>case,</w:t>
      </w:r>
      <w:r>
        <w:rPr>
          <w:spacing w:val="-15"/>
          <w:w w:val="110"/>
        </w:rPr>
        <w:t> </w:t>
      </w:r>
      <w:r>
        <w:rPr>
          <w:w w:val="110"/>
        </w:rPr>
        <w:t>is,</w:t>
      </w:r>
      <w:r>
        <w:rPr>
          <w:spacing w:val="-15"/>
          <w:w w:val="110"/>
        </w:rPr>
        <w:t> </w:t>
      </w:r>
      <w:r>
        <w:rPr>
          <w:w w:val="110"/>
        </w:rPr>
        <w:t>if</w:t>
      </w:r>
      <w:r>
        <w:rPr>
          <w:spacing w:val="-15"/>
          <w:w w:val="110"/>
        </w:rPr>
        <w:t> </w:t>
      </w:r>
      <w:r>
        <w:rPr>
          <w:w w:val="110"/>
        </w:rPr>
        <w:t>the</w:t>
      </w:r>
      <w:r>
        <w:rPr>
          <w:spacing w:val="-15"/>
          <w:w w:val="110"/>
        </w:rPr>
        <w:t> </w:t>
      </w:r>
      <w:r>
        <w:rPr>
          <w:w w:val="110"/>
        </w:rPr>
        <w:t>levels</w:t>
      </w:r>
      <w:r>
        <w:rPr>
          <w:spacing w:val="-16"/>
          <w:w w:val="110"/>
        </w:rPr>
        <w:t> </w:t>
      </w:r>
      <w:r>
        <w:rPr>
          <w:w w:val="110"/>
        </w:rPr>
        <w:t>of</w:t>
      </w:r>
      <w:r>
        <w:rPr>
          <w:spacing w:val="-15"/>
          <w:w w:val="110"/>
        </w:rPr>
        <w:t> </w:t>
      </w:r>
      <w:r>
        <w:rPr>
          <w:w w:val="110"/>
        </w:rPr>
        <w:t>automation</w:t>
      </w:r>
      <w:r>
        <w:rPr>
          <w:spacing w:val="-15"/>
          <w:w w:val="110"/>
        </w:rPr>
        <w:t> </w:t>
      </w:r>
      <w:r>
        <w:rPr>
          <w:w w:val="110"/>
        </w:rPr>
        <w:t>of</w:t>
      </w:r>
      <w:r>
        <w:rPr>
          <w:spacing w:val="-15"/>
          <w:w w:val="110"/>
        </w:rPr>
        <w:t> </w:t>
      </w:r>
      <w:r>
        <w:rPr>
          <w:w w:val="110"/>
        </w:rPr>
        <w:t>the</w:t>
      </w:r>
      <w:r>
        <w:rPr>
          <w:spacing w:val="-15"/>
          <w:w w:val="110"/>
        </w:rPr>
        <w:t> </w:t>
      </w:r>
      <w:r>
        <w:rPr>
          <w:w w:val="110"/>
        </w:rPr>
        <w:t>operating</w:t>
      </w:r>
      <w:r>
        <w:rPr>
          <w:spacing w:val="-15"/>
          <w:w w:val="110"/>
        </w:rPr>
        <w:t> </w:t>
      </w:r>
      <w:r>
        <w:rPr>
          <w:w w:val="110"/>
        </w:rPr>
        <w:t>AI</w:t>
      </w:r>
      <w:r>
        <w:rPr>
          <w:spacing w:val="-15"/>
          <w:w w:val="110"/>
        </w:rPr>
        <w:t> </w:t>
      </w:r>
      <w:r>
        <w:rPr>
          <w:w w:val="110"/>
        </w:rPr>
        <w:t>systems</w:t>
      </w:r>
      <w:r>
        <w:rPr>
          <w:spacing w:val="-15"/>
          <w:w w:val="110"/>
        </w:rPr>
        <w:t> </w:t>
      </w:r>
      <w:r>
        <w:rPr>
          <w:w w:val="110"/>
        </w:rPr>
        <w:t>are</w:t>
      </w:r>
      <w:r>
        <w:rPr>
          <w:spacing w:val="-16"/>
          <w:w w:val="110"/>
        </w:rPr>
        <w:t> </w:t>
      </w:r>
      <w:r>
        <w:rPr>
          <w:w w:val="110"/>
        </w:rPr>
        <w:t>different,</w:t>
      </w:r>
      <w:r>
        <w:rPr>
          <w:spacing w:val="-15"/>
          <w:w w:val="110"/>
        </w:rPr>
        <w:t> </w:t>
      </w:r>
      <w:r>
        <w:rPr>
          <w:w w:val="110"/>
        </w:rPr>
        <w:t>then</w:t>
      </w:r>
      <w:r>
        <w:rPr>
          <w:spacing w:val="-15"/>
          <w:w w:val="110"/>
        </w:rPr>
        <w:t> </w:t>
      </w:r>
      <w:r>
        <w:rPr>
          <w:w w:val="110"/>
        </w:rPr>
        <w:t>the</w:t>
      </w:r>
      <w:r>
        <w:rPr>
          <w:spacing w:val="-15"/>
          <w:w w:val="110"/>
        </w:rPr>
        <w:t> </w:t>
      </w:r>
      <w:r>
        <w:rPr>
          <w:w w:val="110"/>
        </w:rPr>
        <w:t>general</w:t>
      </w:r>
      <w:r>
        <w:rPr>
          <w:spacing w:val="-15"/>
          <w:w w:val="110"/>
        </w:rPr>
        <w:t> </w:t>
      </w:r>
      <w:r>
        <w:rPr>
          <w:w w:val="110"/>
        </w:rPr>
        <w:t>control 649</w:t>
      </w:r>
      <w:r>
        <w:rPr>
          <w:spacing w:val="69"/>
          <w:w w:val="150"/>
        </w:rPr>
        <w:t>  </w:t>
      </w:r>
      <w:r>
        <w:rPr>
          <w:w w:val="110"/>
        </w:rPr>
        <w:t>is</w:t>
      </w:r>
      <w:r>
        <w:rPr>
          <w:spacing w:val="-15"/>
          <w:w w:val="110"/>
        </w:rPr>
        <w:t> </w:t>
      </w:r>
      <w:r>
        <w:rPr>
          <w:w w:val="110"/>
        </w:rPr>
        <w:t>carried</w:t>
      </w:r>
      <w:r>
        <w:rPr>
          <w:spacing w:val="-15"/>
          <w:w w:val="110"/>
        </w:rPr>
        <w:t> </w:t>
      </w:r>
      <w:r>
        <w:rPr>
          <w:w w:val="110"/>
        </w:rPr>
        <w:t>out</w:t>
      </w:r>
      <w:r>
        <w:rPr>
          <w:spacing w:val="-15"/>
          <w:w w:val="110"/>
        </w:rPr>
        <w:t> </w:t>
      </w:r>
      <w:r>
        <w:rPr>
          <w:w w:val="110"/>
        </w:rPr>
        <w:t>according</w:t>
      </w:r>
      <w:r>
        <w:rPr>
          <w:spacing w:val="-15"/>
          <w:w w:val="110"/>
        </w:rPr>
        <w:t> </w:t>
      </w:r>
      <w:r>
        <w:rPr>
          <w:w w:val="110"/>
        </w:rPr>
        <w:t>to</w:t>
      </w:r>
      <w:r>
        <w:rPr>
          <w:spacing w:val="-15"/>
          <w:w w:val="110"/>
        </w:rPr>
        <w:t> </w:t>
      </w:r>
      <w:r>
        <w:rPr>
          <w:w w:val="110"/>
        </w:rPr>
        <w:t>the</w:t>
      </w:r>
      <w:r>
        <w:rPr>
          <w:spacing w:val="-16"/>
          <w:w w:val="110"/>
        </w:rPr>
        <w:t> </w:t>
      </w:r>
      <w:r>
        <w:rPr>
          <w:w w:val="110"/>
        </w:rPr>
        <w:t>level</w:t>
      </w:r>
      <w:r>
        <w:rPr>
          <w:spacing w:val="-15"/>
          <w:w w:val="110"/>
        </w:rPr>
        <w:t> </w:t>
      </w:r>
      <w:r>
        <w:rPr>
          <w:w w:val="110"/>
        </w:rPr>
        <w:t>of</w:t>
      </w:r>
      <w:r>
        <w:rPr>
          <w:spacing w:val="-15"/>
          <w:w w:val="110"/>
        </w:rPr>
        <w:t> </w:t>
      </w:r>
      <w:r>
        <w:rPr>
          <w:w w:val="110"/>
        </w:rPr>
        <w:t>automation</w:t>
      </w:r>
      <w:r>
        <w:rPr>
          <w:spacing w:val="-15"/>
          <w:w w:val="110"/>
        </w:rPr>
        <w:t> </w:t>
      </w:r>
      <w:r>
        <w:rPr>
          <w:w w:val="110"/>
        </w:rPr>
        <w:t>of</w:t>
      </w:r>
      <w:r>
        <w:rPr>
          <w:spacing w:val="-15"/>
          <w:w w:val="110"/>
        </w:rPr>
        <w:t> </w:t>
      </w:r>
      <w:r>
        <w:rPr>
          <w:w w:val="110"/>
        </w:rPr>
        <w:t>the</w:t>
      </w:r>
      <w:r>
        <w:rPr>
          <w:spacing w:val="-15"/>
          <w:w w:val="110"/>
        </w:rPr>
        <w:t> </w:t>
      </w:r>
      <w:r>
        <w:rPr>
          <w:w w:val="110"/>
        </w:rPr>
        <w:t>system,</w:t>
      </w:r>
      <w:r>
        <w:rPr>
          <w:spacing w:val="-15"/>
          <w:w w:val="110"/>
        </w:rPr>
        <w:t> </w:t>
      </w:r>
      <w:r>
        <w:rPr>
          <w:w w:val="110"/>
        </w:rPr>
        <w:t>which</w:t>
      </w:r>
      <w:r>
        <w:rPr>
          <w:spacing w:val="-15"/>
          <w:w w:val="110"/>
        </w:rPr>
        <w:t> </w:t>
      </w:r>
      <w:r>
        <w:rPr>
          <w:w w:val="110"/>
        </w:rPr>
        <w:t>has</w:t>
      </w:r>
      <w:r>
        <w:rPr>
          <w:spacing w:val="-16"/>
          <w:w w:val="110"/>
        </w:rPr>
        <w:t> </w:t>
      </w:r>
      <w:r>
        <w:rPr>
          <w:w w:val="110"/>
        </w:rPr>
        <w:t>a</w:t>
      </w:r>
      <w:r>
        <w:rPr>
          <w:spacing w:val="-15"/>
          <w:w w:val="110"/>
        </w:rPr>
        <w:t> </w:t>
      </w:r>
      <w:r>
        <w:rPr>
          <w:w w:val="110"/>
        </w:rPr>
        <w:t>lower</w:t>
      </w:r>
      <w:r>
        <w:rPr>
          <w:spacing w:val="-15"/>
          <w:w w:val="110"/>
        </w:rPr>
        <w:t> </w:t>
      </w:r>
      <w:r>
        <w:rPr>
          <w:w w:val="110"/>
        </w:rPr>
        <w:t>level</w:t>
      </w:r>
      <w:r>
        <w:rPr>
          <w:spacing w:val="-15"/>
          <w:w w:val="110"/>
        </w:rPr>
        <w:t> </w:t>
      </w:r>
      <w:r>
        <w:rPr>
          <w:w w:val="110"/>
        </w:rPr>
        <w:t>of</w:t>
      </w:r>
      <w:r>
        <w:rPr>
          <w:spacing w:val="-15"/>
          <w:w w:val="110"/>
        </w:rPr>
        <w:t> </w:t>
      </w:r>
      <w:r>
        <w:rPr>
          <w:w w:val="110"/>
        </w:rPr>
        <w:t>automation.</w:t>
      </w:r>
    </w:p>
    <w:p>
      <w:pPr>
        <w:pStyle w:val="BodyText"/>
        <w:spacing w:before="10"/>
        <w:rPr>
          <w:sz w:val="20"/>
        </w:rPr>
      </w:pPr>
    </w:p>
    <w:p>
      <w:pPr>
        <w:pStyle w:val="BodyText"/>
        <w:spacing w:line="244" w:lineRule="auto"/>
        <w:ind w:left="290" w:right="173"/>
        <w:jc w:val="both"/>
      </w:pPr>
      <w:r>
        <w:rPr>
          <w:w w:val="105"/>
        </w:rPr>
        <w:t>650</w:t>
      </w:r>
      <w:r>
        <w:rPr>
          <w:spacing w:val="80"/>
          <w:w w:val="150"/>
        </w:rPr>
        <w:t>  </w:t>
      </w:r>
      <w:r>
        <w:rPr>
          <w:w w:val="105"/>
        </w:rPr>
        <w:t>Another</w:t>
      </w:r>
      <w:r>
        <w:rPr>
          <w:spacing w:val="-8"/>
          <w:w w:val="105"/>
        </w:rPr>
        <w:t> </w:t>
      </w:r>
      <w:r>
        <w:rPr>
          <w:w w:val="105"/>
        </w:rPr>
        <w:t>way</w:t>
      </w:r>
      <w:r>
        <w:rPr>
          <w:spacing w:val="-9"/>
          <w:w w:val="105"/>
        </w:rPr>
        <w:t> </w:t>
      </w:r>
      <w:r>
        <w:rPr>
          <w:w w:val="105"/>
        </w:rPr>
        <w:t>for</w:t>
      </w:r>
      <w:r>
        <w:rPr>
          <w:spacing w:val="-6"/>
          <w:w w:val="105"/>
        </w:rPr>
        <w:t> </w:t>
      </w:r>
      <w:r>
        <w:rPr>
          <w:w w:val="105"/>
        </w:rPr>
        <w:t>adding</w:t>
      </w:r>
      <w:r>
        <w:rPr>
          <w:spacing w:val="-9"/>
          <w:w w:val="105"/>
        </w:rPr>
        <w:t> </w:t>
      </w:r>
      <w:r>
        <w:rPr>
          <w:w w:val="105"/>
        </w:rPr>
        <w:t>a</w:t>
      </w:r>
      <w:r>
        <w:rPr>
          <w:spacing w:val="-3"/>
          <w:w w:val="105"/>
        </w:rPr>
        <w:t> </w:t>
      </w:r>
      <w:r>
        <w:rPr>
          <w:w w:val="105"/>
        </w:rPr>
        <w:t>”supervisor”</w:t>
      </w:r>
      <w:r>
        <w:rPr>
          <w:spacing w:val="-5"/>
          <w:w w:val="105"/>
        </w:rPr>
        <w:t> </w:t>
      </w:r>
      <w:r>
        <w:rPr>
          <w:w w:val="105"/>
        </w:rPr>
        <w:t>is</w:t>
      </w:r>
      <w:r>
        <w:rPr>
          <w:spacing w:val="-6"/>
          <w:w w:val="105"/>
        </w:rPr>
        <w:t> </w:t>
      </w:r>
      <w:r>
        <w:rPr>
          <w:w w:val="105"/>
        </w:rPr>
        <w:t>to</w:t>
      </w:r>
      <w:r>
        <w:rPr>
          <w:spacing w:val="-8"/>
          <w:w w:val="105"/>
        </w:rPr>
        <w:t> </w:t>
      </w:r>
      <w:r>
        <w:rPr>
          <w:w w:val="105"/>
        </w:rPr>
        <w:t>use</w:t>
      </w:r>
      <w:r>
        <w:rPr>
          <w:spacing w:val="-6"/>
          <w:w w:val="105"/>
        </w:rPr>
        <w:t> </w:t>
      </w:r>
      <w:r>
        <w:rPr>
          <w:w w:val="105"/>
        </w:rPr>
        <w:t>a</w:t>
      </w:r>
      <w:r>
        <w:rPr>
          <w:spacing w:val="-8"/>
          <w:w w:val="105"/>
        </w:rPr>
        <w:t> </w:t>
      </w:r>
      <w:r>
        <w:rPr>
          <w:w w:val="105"/>
        </w:rPr>
        <w:t>human</w:t>
      </w:r>
      <w:r>
        <w:rPr>
          <w:spacing w:val="-8"/>
          <w:w w:val="105"/>
        </w:rPr>
        <w:t> </w:t>
      </w:r>
      <w:r>
        <w:rPr>
          <w:w w:val="105"/>
        </w:rPr>
        <w:t>whose</w:t>
      </w:r>
      <w:r>
        <w:rPr>
          <w:spacing w:val="-6"/>
          <w:w w:val="105"/>
        </w:rPr>
        <w:t> </w:t>
      </w:r>
      <w:r>
        <w:rPr>
          <w:w w:val="105"/>
        </w:rPr>
        <w:t>task</w:t>
      </w:r>
      <w:r>
        <w:rPr>
          <w:spacing w:val="-8"/>
          <w:w w:val="105"/>
        </w:rPr>
        <w:t> </w:t>
      </w:r>
      <w:r>
        <w:rPr>
          <w:w w:val="105"/>
        </w:rPr>
        <w:t>it</w:t>
      </w:r>
      <w:r>
        <w:rPr>
          <w:spacing w:val="-8"/>
          <w:w w:val="105"/>
        </w:rPr>
        <w:t> </w:t>
      </w:r>
      <w:r>
        <w:rPr>
          <w:w w:val="105"/>
        </w:rPr>
        <w:t>is</w:t>
      </w:r>
      <w:r>
        <w:rPr>
          <w:spacing w:val="-6"/>
          <w:w w:val="105"/>
        </w:rPr>
        <w:t> </w:t>
      </w:r>
      <w:r>
        <w:rPr>
          <w:w w:val="105"/>
        </w:rPr>
        <w:t>to</w:t>
      </w:r>
      <w:r>
        <w:rPr>
          <w:spacing w:val="-8"/>
          <w:w w:val="105"/>
        </w:rPr>
        <w:t> </w:t>
      </w:r>
      <w:r>
        <w:rPr>
          <w:w w:val="105"/>
        </w:rPr>
        <w:t>intervene</w:t>
      </w:r>
      <w:r>
        <w:rPr>
          <w:spacing w:val="-8"/>
          <w:w w:val="105"/>
        </w:rPr>
        <w:t> </w:t>
      </w:r>
      <w:r>
        <w:rPr>
          <w:w w:val="105"/>
        </w:rPr>
        <w:t>in</w:t>
      </w:r>
      <w:r>
        <w:rPr>
          <w:spacing w:val="-9"/>
          <w:w w:val="105"/>
        </w:rPr>
        <w:t> </w:t>
      </w:r>
      <w:r>
        <w:rPr>
          <w:w w:val="105"/>
        </w:rPr>
        <w:t>critical</w:t>
      </w:r>
      <w:r>
        <w:rPr>
          <w:spacing w:val="-6"/>
          <w:w w:val="105"/>
        </w:rPr>
        <w:t> </w:t>
      </w:r>
      <w:r>
        <w:rPr>
          <w:w w:val="105"/>
        </w:rPr>
        <w:t>situations 651</w:t>
      </w:r>
      <w:r>
        <w:rPr>
          <w:spacing w:val="80"/>
          <w:w w:val="150"/>
        </w:rPr>
        <w:t>  </w:t>
      </w:r>
      <w:r>
        <w:rPr>
          <w:w w:val="105"/>
        </w:rPr>
        <w:t>or</w:t>
      </w:r>
      <w:r>
        <w:rPr>
          <w:spacing w:val="-2"/>
          <w:w w:val="105"/>
        </w:rPr>
        <w:t> </w:t>
      </w:r>
      <w:r>
        <w:rPr>
          <w:w w:val="105"/>
        </w:rPr>
        <w:t>to</w:t>
      </w:r>
      <w:r>
        <w:rPr>
          <w:spacing w:val="-2"/>
          <w:w w:val="105"/>
        </w:rPr>
        <w:t> </w:t>
      </w:r>
      <w:r>
        <w:rPr>
          <w:w w:val="105"/>
        </w:rPr>
        <w:t>acknowledge</w:t>
      </w:r>
      <w:r>
        <w:rPr>
          <w:spacing w:val="-5"/>
          <w:w w:val="105"/>
        </w:rPr>
        <w:t> </w:t>
      </w:r>
      <w:r>
        <w:rPr>
          <w:w w:val="105"/>
        </w:rPr>
        <w:t>system</w:t>
      </w:r>
      <w:r>
        <w:rPr>
          <w:spacing w:val="-3"/>
          <w:w w:val="105"/>
        </w:rPr>
        <w:t> </w:t>
      </w:r>
      <w:r>
        <w:rPr>
          <w:w w:val="105"/>
        </w:rPr>
        <w:t>decisions.</w:t>
      </w:r>
      <w:r>
        <w:rPr>
          <w:spacing w:val="-2"/>
          <w:w w:val="105"/>
        </w:rPr>
        <w:t> </w:t>
      </w:r>
      <w:r>
        <w:rPr>
          <w:w w:val="105"/>
        </w:rPr>
        <w:t>In</w:t>
      </w:r>
      <w:r>
        <w:rPr>
          <w:spacing w:val="-2"/>
          <w:w w:val="105"/>
        </w:rPr>
        <w:t> </w:t>
      </w:r>
      <w:r>
        <w:rPr>
          <w:w w:val="105"/>
        </w:rPr>
        <w:t>one</w:t>
      </w:r>
      <w:r>
        <w:rPr>
          <w:spacing w:val="-2"/>
          <w:w w:val="105"/>
        </w:rPr>
        <w:t> </w:t>
      </w:r>
      <w:r>
        <w:rPr>
          <w:w w:val="105"/>
        </w:rPr>
        <w:t>of</w:t>
      </w:r>
      <w:r>
        <w:rPr>
          <w:spacing w:val="-1"/>
          <w:w w:val="105"/>
        </w:rPr>
        <w:t> </w:t>
      </w:r>
      <w:r>
        <w:rPr>
          <w:w w:val="105"/>
        </w:rPr>
        <w:t>the</w:t>
      </w:r>
      <w:r>
        <w:rPr>
          <w:spacing w:val="-1"/>
          <w:w w:val="105"/>
        </w:rPr>
        <w:t> </w:t>
      </w:r>
      <w:r>
        <w:rPr>
          <w:w w:val="105"/>
        </w:rPr>
        <w:t>possible</w:t>
      </w:r>
      <w:r>
        <w:rPr>
          <w:spacing w:val="-2"/>
          <w:w w:val="105"/>
        </w:rPr>
        <w:t> </w:t>
      </w:r>
      <w:r>
        <w:rPr>
          <w:w w:val="105"/>
        </w:rPr>
        <w:t>ways,</w:t>
      </w:r>
      <w:r>
        <w:rPr>
          <w:spacing w:val="-2"/>
          <w:w w:val="105"/>
        </w:rPr>
        <w:t> </w:t>
      </w:r>
      <w:r>
        <w:rPr>
          <w:w w:val="105"/>
        </w:rPr>
        <w:t>this</w:t>
      </w:r>
      <w:r>
        <w:rPr>
          <w:spacing w:val="-1"/>
          <w:w w:val="105"/>
        </w:rPr>
        <w:t> </w:t>
      </w:r>
      <w:r>
        <w:rPr>
          <w:w w:val="105"/>
        </w:rPr>
        <w:t>can</w:t>
      </w:r>
      <w:r>
        <w:rPr>
          <w:spacing w:val="-3"/>
          <w:w w:val="105"/>
        </w:rPr>
        <w:t> </w:t>
      </w:r>
      <w:r>
        <w:rPr>
          <w:w w:val="105"/>
        </w:rPr>
        <w:t>be</w:t>
      </w:r>
      <w:r>
        <w:rPr>
          <w:spacing w:val="-1"/>
          <w:w w:val="105"/>
        </w:rPr>
        <w:t> </w:t>
      </w:r>
      <w:r>
        <w:rPr>
          <w:w w:val="105"/>
        </w:rPr>
        <w:t>addressed</w:t>
      </w:r>
      <w:r>
        <w:rPr>
          <w:spacing w:val="-2"/>
          <w:w w:val="105"/>
        </w:rPr>
        <w:t> </w:t>
      </w:r>
      <w:r>
        <w:rPr>
          <w:w w:val="105"/>
        </w:rPr>
        <w:t>by</w:t>
      </w:r>
      <w:r>
        <w:rPr>
          <w:spacing w:val="-3"/>
          <w:w w:val="105"/>
        </w:rPr>
        <w:t> </w:t>
      </w:r>
      <w:r>
        <w:rPr>
          <w:w w:val="105"/>
        </w:rPr>
        <w:t>the</w:t>
      </w:r>
      <w:r>
        <w:rPr>
          <w:spacing w:val="-5"/>
          <w:w w:val="105"/>
        </w:rPr>
        <w:t> </w:t>
      </w:r>
      <w:r>
        <w:rPr>
          <w:w w:val="105"/>
        </w:rPr>
        <w:t>supervisor 652</w:t>
      </w:r>
      <w:r>
        <w:rPr>
          <w:spacing w:val="80"/>
          <w:w w:val="150"/>
        </w:rPr>
        <w:t>  </w:t>
      </w:r>
      <w:r>
        <w:rPr>
          <w:w w:val="105"/>
        </w:rPr>
        <w:t>aided</w:t>
      </w:r>
      <w:r>
        <w:rPr>
          <w:spacing w:val="-2"/>
          <w:w w:val="105"/>
        </w:rPr>
        <w:t> </w:t>
      </w:r>
      <w:r>
        <w:rPr>
          <w:w w:val="105"/>
        </w:rPr>
        <w:t>by</w:t>
      </w:r>
      <w:r>
        <w:rPr>
          <w:spacing w:val="-3"/>
          <w:w w:val="105"/>
        </w:rPr>
        <w:t> </w:t>
      </w:r>
      <w:r>
        <w:rPr>
          <w:w w:val="105"/>
        </w:rPr>
        <w:t>an</w:t>
      </w:r>
      <w:r>
        <w:rPr>
          <w:spacing w:val="-3"/>
          <w:w w:val="105"/>
        </w:rPr>
        <w:t> </w:t>
      </w:r>
      <w:r>
        <w:rPr>
          <w:w w:val="105"/>
        </w:rPr>
        <w:t>added</w:t>
      </w:r>
      <w:r>
        <w:rPr>
          <w:spacing w:val="-2"/>
          <w:w w:val="105"/>
        </w:rPr>
        <w:t> </w:t>
      </w:r>
      <w:r>
        <w:rPr>
          <w:w w:val="105"/>
        </w:rPr>
        <w:t>system</w:t>
      </w:r>
      <w:r>
        <w:rPr>
          <w:spacing w:val="-4"/>
          <w:w w:val="105"/>
        </w:rPr>
        <w:t> </w:t>
      </w:r>
      <w:r>
        <w:rPr>
          <w:w w:val="105"/>
        </w:rPr>
        <w:t>(at</w:t>
      </w:r>
      <w:r>
        <w:rPr>
          <w:spacing w:val="-3"/>
          <w:w w:val="105"/>
        </w:rPr>
        <w:t> </w:t>
      </w:r>
      <w:r>
        <w:rPr>
          <w:w w:val="105"/>
        </w:rPr>
        <w:t>Usage</w:t>
      </w:r>
      <w:r>
        <w:rPr>
          <w:spacing w:val="-2"/>
          <w:w w:val="105"/>
        </w:rPr>
        <w:t> </w:t>
      </w:r>
      <w:r>
        <w:rPr>
          <w:w w:val="105"/>
        </w:rPr>
        <w:t>Level</w:t>
      </w:r>
      <w:r>
        <w:rPr>
          <w:spacing w:val="-2"/>
          <w:w w:val="105"/>
        </w:rPr>
        <w:t> </w:t>
      </w:r>
      <w:r>
        <w:rPr>
          <w:w w:val="105"/>
        </w:rPr>
        <w:t>C</w:t>
      </w:r>
      <w:r>
        <w:rPr>
          <w:spacing w:val="-2"/>
          <w:w w:val="105"/>
        </w:rPr>
        <w:t> </w:t>
      </w:r>
      <w:r>
        <w:rPr>
          <w:w w:val="105"/>
        </w:rPr>
        <w:t>or</w:t>
      </w:r>
      <w:r>
        <w:rPr>
          <w:spacing w:val="-4"/>
          <w:w w:val="105"/>
        </w:rPr>
        <w:t> </w:t>
      </w:r>
      <w:r>
        <w:rPr>
          <w:w w:val="105"/>
        </w:rPr>
        <w:t>D as</w:t>
      </w:r>
      <w:r>
        <w:rPr>
          <w:spacing w:val="-3"/>
          <w:w w:val="105"/>
        </w:rPr>
        <w:t> </w:t>
      </w:r>
      <w:r>
        <w:rPr>
          <w:w w:val="105"/>
        </w:rPr>
        <w:t>described</w:t>
      </w:r>
      <w:r>
        <w:rPr>
          <w:spacing w:val="-4"/>
          <w:w w:val="105"/>
        </w:rPr>
        <w:t> </w:t>
      </w:r>
      <w:r>
        <w:rPr>
          <w:w w:val="105"/>
        </w:rPr>
        <w:t>in</w:t>
      </w:r>
      <w:r>
        <w:rPr>
          <w:spacing w:val="-3"/>
          <w:w w:val="105"/>
        </w:rPr>
        <w:t> </w:t>
      </w:r>
      <w:r>
        <w:rPr>
          <w:w w:val="105"/>
        </w:rPr>
        <w:t>Clause</w:t>
      </w:r>
      <w:r>
        <w:rPr>
          <w:spacing w:val="-2"/>
          <w:w w:val="105"/>
        </w:rPr>
        <w:t> </w:t>
      </w:r>
      <w:r>
        <w:rPr>
          <w:w w:val="105"/>
        </w:rPr>
        <w:t>6.2)</w:t>
      </w:r>
      <w:r>
        <w:rPr>
          <w:spacing w:val="-3"/>
          <w:w w:val="105"/>
        </w:rPr>
        <w:t> </w:t>
      </w:r>
      <w:r>
        <w:rPr>
          <w:w w:val="105"/>
        </w:rPr>
        <w:t>to</w:t>
      </w:r>
      <w:r>
        <w:rPr>
          <w:spacing w:val="-2"/>
          <w:w w:val="105"/>
        </w:rPr>
        <w:t> </w:t>
      </w:r>
      <w:r>
        <w:rPr>
          <w:w w:val="105"/>
        </w:rPr>
        <w:t>detect</w:t>
      </w:r>
      <w:r>
        <w:rPr>
          <w:spacing w:val="-3"/>
          <w:w w:val="105"/>
        </w:rPr>
        <w:t> </w:t>
      </w:r>
      <w:r>
        <w:rPr>
          <w:w w:val="105"/>
        </w:rPr>
        <w:t>possible</w:t>
      </w:r>
      <w:r>
        <w:rPr>
          <w:spacing w:val="-2"/>
          <w:w w:val="105"/>
        </w:rPr>
        <w:t> </w:t>
      </w:r>
      <w:r>
        <w:rPr>
          <w:w w:val="105"/>
        </w:rPr>
        <w:t>outcomes 653</w:t>
      </w:r>
      <w:r>
        <w:rPr>
          <w:spacing w:val="80"/>
          <w:w w:val="105"/>
        </w:rPr>
        <w:t>  </w:t>
      </w:r>
      <w:r>
        <w:rPr>
          <w:w w:val="105"/>
        </w:rPr>
        <w:t>of</w:t>
      </w:r>
      <w:r>
        <w:rPr>
          <w:spacing w:val="-9"/>
          <w:w w:val="105"/>
        </w:rPr>
        <w:t> </w:t>
      </w:r>
      <w:r>
        <w:rPr>
          <w:w w:val="105"/>
        </w:rPr>
        <w:t>the</w:t>
      </w:r>
      <w:r>
        <w:rPr>
          <w:spacing w:val="-12"/>
          <w:w w:val="105"/>
        </w:rPr>
        <w:t> </w:t>
      </w:r>
      <w:r>
        <w:rPr>
          <w:w w:val="105"/>
        </w:rPr>
        <w:t>decision.</w:t>
      </w:r>
      <w:r>
        <w:rPr>
          <w:spacing w:val="39"/>
          <w:w w:val="105"/>
        </w:rPr>
        <w:t> </w:t>
      </w:r>
      <w:r>
        <w:rPr>
          <w:w w:val="105"/>
        </w:rPr>
        <w:t>An</w:t>
      </w:r>
      <w:r>
        <w:rPr>
          <w:spacing w:val="-14"/>
          <w:w w:val="105"/>
        </w:rPr>
        <w:t> </w:t>
      </w:r>
      <w:r>
        <w:rPr>
          <w:w w:val="105"/>
        </w:rPr>
        <w:t>example</w:t>
      </w:r>
      <w:r>
        <w:rPr>
          <w:spacing w:val="-10"/>
          <w:w w:val="105"/>
        </w:rPr>
        <w:t> </w:t>
      </w:r>
      <w:r>
        <w:rPr>
          <w:w w:val="105"/>
        </w:rPr>
        <w:t>is</w:t>
      </w:r>
      <w:r>
        <w:rPr>
          <w:spacing w:val="-9"/>
          <w:w w:val="105"/>
        </w:rPr>
        <w:t> </w:t>
      </w:r>
      <w:r>
        <w:rPr>
          <w:w w:val="105"/>
        </w:rPr>
        <w:t>a</w:t>
      </w:r>
      <w:r>
        <w:rPr>
          <w:spacing w:val="-13"/>
          <w:w w:val="105"/>
        </w:rPr>
        <w:t> </w:t>
      </w:r>
      <w:r>
        <w:rPr>
          <w:w w:val="105"/>
        </w:rPr>
        <w:t>simulation</w:t>
      </w:r>
      <w:r>
        <w:rPr>
          <w:spacing w:val="-13"/>
          <w:w w:val="105"/>
        </w:rPr>
        <w:t> </w:t>
      </w:r>
      <w:r>
        <w:rPr>
          <w:w w:val="105"/>
        </w:rPr>
        <w:t>system</w:t>
      </w:r>
      <w:r>
        <w:rPr>
          <w:spacing w:val="-9"/>
          <w:w w:val="105"/>
        </w:rPr>
        <w:t> </w:t>
      </w:r>
      <w:r>
        <w:rPr>
          <w:w w:val="105"/>
        </w:rPr>
        <w:t>that</w:t>
      </w:r>
      <w:r>
        <w:rPr>
          <w:spacing w:val="-11"/>
          <w:w w:val="105"/>
        </w:rPr>
        <w:t> </w:t>
      </w:r>
      <w:r>
        <w:rPr>
          <w:w w:val="105"/>
        </w:rPr>
        <w:t>gives</w:t>
      </w:r>
      <w:r>
        <w:rPr>
          <w:spacing w:val="-9"/>
          <w:w w:val="105"/>
        </w:rPr>
        <w:t> </w:t>
      </w:r>
      <w:r>
        <w:rPr>
          <w:w w:val="105"/>
        </w:rPr>
        <w:t>“what</w:t>
      </w:r>
      <w:r>
        <w:rPr>
          <w:spacing w:val="-11"/>
          <w:w w:val="105"/>
        </w:rPr>
        <w:t> </w:t>
      </w:r>
      <w:r>
        <w:rPr>
          <w:w w:val="105"/>
        </w:rPr>
        <w:t>if”</w:t>
      </w:r>
      <w:r>
        <w:rPr>
          <w:spacing w:val="-11"/>
          <w:w w:val="105"/>
        </w:rPr>
        <w:t> </w:t>
      </w:r>
      <w:r>
        <w:rPr>
          <w:w w:val="105"/>
        </w:rPr>
        <w:t>information</w:t>
      </w:r>
      <w:r>
        <w:rPr>
          <w:spacing w:val="-11"/>
          <w:w w:val="105"/>
        </w:rPr>
        <w:t> </w:t>
      </w:r>
      <w:r>
        <w:rPr>
          <w:w w:val="105"/>
        </w:rPr>
        <w:t>for</w:t>
      </w:r>
      <w:r>
        <w:rPr>
          <w:spacing w:val="-10"/>
          <w:w w:val="105"/>
        </w:rPr>
        <w:t> </w:t>
      </w:r>
      <w:r>
        <w:rPr>
          <w:w w:val="105"/>
        </w:rPr>
        <w:t>different</w:t>
      </w:r>
      <w:r>
        <w:rPr>
          <w:spacing w:val="-11"/>
          <w:w w:val="105"/>
        </w:rPr>
        <w:t> </w:t>
      </w:r>
      <w:r>
        <w:rPr>
          <w:w w:val="105"/>
        </w:rPr>
        <w:t>decisions 654</w:t>
      </w:r>
      <w:r>
        <w:rPr>
          <w:spacing w:val="80"/>
          <w:w w:val="150"/>
        </w:rPr>
        <w:t>  </w:t>
      </w:r>
      <w:r>
        <w:rPr>
          <w:w w:val="105"/>
        </w:rPr>
        <w:t>and</w:t>
      </w:r>
      <w:r>
        <w:rPr>
          <w:spacing w:val="-8"/>
          <w:w w:val="105"/>
        </w:rPr>
        <w:t> </w:t>
      </w:r>
      <w:r>
        <w:rPr>
          <w:w w:val="105"/>
        </w:rPr>
        <w:t>can</w:t>
      </w:r>
      <w:r>
        <w:rPr>
          <w:spacing w:val="-11"/>
          <w:w w:val="105"/>
        </w:rPr>
        <w:t> </w:t>
      </w:r>
      <w:r>
        <w:rPr>
          <w:w w:val="105"/>
        </w:rPr>
        <w:t>check</w:t>
      </w:r>
      <w:r>
        <w:rPr>
          <w:spacing w:val="-8"/>
          <w:w w:val="105"/>
        </w:rPr>
        <w:t> </w:t>
      </w:r>
      <w:r>
        <w:rPr>
          <w:w w:val="105"/>
        </w:rPr>
        <w:t>for</w:t>
      </w:r>
      <w:r>
        <w:rPr>
          <w:spacing w:val="-7"/>
          <w:w w:val="105"/>
        </w:rPr>
        <w:t> </w:t>
      </w:r>
      <w:r>
        <w:rPr>
          <w:w w:val="105"/>
        </w:rPr>
        <w:t>outcomes.</w:t>
      </w:r>
      <w:r>
        <w:rPr>
          <w:spacing w:val="40"/>
          <w:w w:val="105"/>
        </w:rPr>
        <w:t> </w:t>
      </w:r>
      <w:r>
        <w:rPr>
          <w:w w:val="105"/>
        </w:rPr>
        <w:t>However,</w:t>
      </w:r>
      <w:r>
        <w:rPr>
          <w:spacing w:val="-10"/>
          <w:w w:val="105"/>
        </w:rPr>
        <w:t> </w:t>
      </w:r>
      <w:r>
        <w:rPr>
          <w:w w:val="105"/>
        </w:rPr>
        <w:t>even</w:t>
      </w:r>
      <w:r>
        <w:rPr>
          <w:spacing w:val="-8"/>
          <w:w w:val="105"/>
        </w:rPr>
        <w:t> </w:t>
      </w:r>
      <w:r>
        <w:rPr>
          <w:w w:val="105"/>
        </w:rPr>
        <w:t>if</w:t>
      </w:r>
      <w:r>
        <w:rPr>
          <w:spacing w:val="-10"/>
          <w:w w:val="105"/>
        </w:rPr>
        <w:t> </w:t>
      </w:r>
      <w:r>
        <w:rPr>
          <w:w w:val="105"/>
        </w:rPr>
        <w:t>humans</w:t>
      </w:r>
      <w:r>
        <w:rPr>
          <w:spacing w:val="-7"/>
          <w:w w:val="105"/>
        </w:rPr>
        <w:t> </w:t>
      </w:r>
      <w:r>
        <w:rPr>
          <w:w w:val="105"/>
        </w:rPr>
        <w:t>are</w:t>
      </w:r>
      <w:r>
        <w:rPr>
          <w:spacing w:val="-11"/>
          <w:w w:val="105"/>
        </w:rPr>
        <w:t> </w:t>
      </w:r>
      <w:r>
        <w:rPr>
          <w:w w:val="105"/>
        </w:rPr>
        <w:t>in</w:t>
      </w:r>
      <w:r>
        <w:rPr>
          <w:spacing w:val="-8"/>
          <w:w w:val="105"/>
        </w:rPr>
        <w:t> </w:t>
      </w:r>
      <w:r>
        <w:rPr>
          <w:w w:val="105"/>
        </w:rPr>
        <w:t>the</w:t>
      </w:r>
      <w:r>
        <w:rPr>
          <w:spacing w:val="-7"/>
          <w:w w:val="105"/>
        </w:rPr>
        <w:t> </w:t>
      </w:r>
      <w:r>
        <w:rPr>
          <w:w w:val="105"/>
        </w:rPr>
        <w:t>loop</w:t>
      </w:r>
      <w:r>
        <w:rPr>
          <w:spacing w:val="-11"/>
          <w:w w:val="105"/>
        </w:rPr>
        <w:t> </w:t>
      </w:r>
      <w:r>
        <w:rPr>
          <w:w w:val="105"/>
        </w:rPr>
        <w:t>and</w:t>
      </w:r>
      <w:r>
        <w:rPr>
          <w:spacing w:val="-8"/>
          <w:w w:val="105"/>
        </w:rPr>
        <w:t> </w:t>
      </w:r>
      <w:r>
        <w:rPr>
          <w:w w:val="105"/>
        </w:rPr>
        <w:t>control</w:t>
      </w:r>
      <w:r>
        <w:rPr>
          <w:spacing w:val="-7"/>
          <w:w w:val="105"/>
        </w:rPr>
        <w:t> </w:t>
      </w:r>
      <w:r>
        <w:rPr>
          <w:w w:val="105"/>
        </w:rPr>
        <w:t>the</w:t>
      </w:r>
      <w:r>
        <w:rPr>
          <w:spacing w:val="-7"/>
          <w:w w:val="105"/>
        </w:rPr>
        <w:t> </w:t>
      </w:r>
      <w:r>
        <w:rPr>
          <w:w w:val="105"/>
        </w:rPr>
        <w:t>actions</w:t>
      </w:r>
      <w:r>
        <w:rPr>
          <w:spacing w:val="-10"/>
          <w:w w:val="105"/>
        </w:rPr>
        <w:t> </w:t>
      </w:r>
      <w:r>
        <w:rPr>
          <w:w w:val="105"/>
        </w:rPr>
        <w:t>of</w:t>
      </w:r>
      <w:r>
        <w:rPr>
          <w:spacing w:val="-6"/>
          <w:w w:val="105"/>
        </w:rPr>
        <w:t> </w:t>
      </w:r>
      <w:r>
        <w:rPr>
          <w:w w:val="105"/>
        </w:rPr>
        <w:t>a</w:t>
      </w:r>
      <w:r>
        <w:rPr>
          <w:spacing w:val="-11"/>
          <w:w w:val="105"/>
        </w:rPr>
        <w:t> </w:t>
      </w:r>
      <w:r>
        <w:rPr>
          <w:w w:val="105"/>
        </w:rPr>
        <w:t>system, 655</w:t>
      </w:r>
      <w:r>
        <w:rPr>
          <w:spacing w:val="80"/>
          <w:w w:val="105"/>
        </w:rPr>
        <w:t>   </w:t>
      </w:r>
      <w:r>
        <w:rPr>
          <w:w w:val="105"/>
        </w:rPr>
        <w:t>sometimes this cannot reduce such risks to a suitable level and can introduce additional risks.</w:t>
      </w:r>
    </w:p>
    <w:p>
      <w:pPr>
        <w:pStyle w:val="BodyText"/>
        <w:spacing w:before="11"/>
        <w:rPr>
          <w:sz w:val="20"/>
        </w:rPr>
      </w:pPr>
    </w:p>
    <w:p>
      <w:pPr>
        <w:pStyle w:val="BodyText"/>
        <w:spacing w:line="244" w:lineRule="auto"/>
        <w:ind w:left="290" w:right="173"/>
        <w:jc w:val="both"/>
        <w:rPr>
          <w:i/>
        </w:rPr>
      </w:pPr>
      <w:r>
        <w:rPr>
          <w:w w:val="110"/>
        </w:rPr>
        <w:t>656</w:t>
      </w:r>
      <w:r>
        <w:rPr>
          <w:spacing w:val="20"/>
          <w:w w:val="110"/>
        </w:rPr>
        <w:t>  </w:t>
      </w:r>
      <w:r>
        <w:rPr>
          <w:w w:val="110"/>
        </w:rPr>
        <w:t>Furthermore,</w:t>
      </w:r>
      <w:r>
        <w:rPr>
          <w:spacing w:val="-16"/>
          <w:w w:val="110"/>
        </w:rPr>
        <w:t> </w:t>
      </w:r>
      <w:r>
        <w:rPr>
          <w:w w:val="110"/>
        </w:rPr>
        <w:t>the</w:t>
      </w:r>
      <w:r>
        <w:rPr>
          <w:spacing w:val="-15"/>
          <w:w w:val="110"/>
        </w:rPr>
        <w:t> </w:t>
      </w:r>
      <w:r>
        <w:rPr>
          <w:w w:val="110"/>
        </w:rPr>
        <w:t>adaptability</w:t>
      </w:r>
      <w:r>
        <w:rPr>
          <w:spacing w:val="-15"/>
          <w:w w:val="110"/>
        </w:rPr>
        <w:t> </w:t>
      </w:r>
      <w:r>
        <w:rPr>
          <w:w w:val="110"/>
        </w:rPr>
        <w:t>of</w:t>
      </w:r>
      <w:r>
        <w:rPr>
          <w:spacing w:val="-15"/>
          <w:w w:val="110"/>
        </w:rPr>
        <w:t> </w:t>
      </w:r>
      <w:r>
        <w:rPr>
          <w:w w:val="110"/>
        </w:rPr>
        <w:t>the</w:t>
      </w:r>
      <w:r>
        <w:rPr>
          <w:spacing w:val="-15"/>
          <w:w w:val="110"/>
        </w:rPr>
        <w:t> </w:t>
      </w:r>
      <w:r>
        <w:rPr>
          <w:w w:val="110"/>
        </w:rPr>
        <w:t>AI</w:t>
      </w:r>
      <w:r>
        <w:rPr>
          <w:spacing w:val="-15"/>
          <w:w w:val="110"/>
        </w:rPr>
        <w:t> </w:t>
      </w:r>
      <w:r>
        <w:rPr>
          <w:w w:val="110"/>
        </w:rPr>
        <w:t>system</w:t>
      </w:r>
      <w:r>
        <w:rPr>
          <w:spacing w:val="-15"/>
          <w:w w:val="110"/>
        </w:rPr>
        <w:t> </w:t>
      </w:r>
      <w:r>
        <w:rPr>
          <w:w w:val="110"/>
        </w:rPr>
        <w:t>can</w:t>
      </w:r>
      <w:r>
        <w:rPr>
          <w:spacing w:val="-15"/>
          <w:w w:val="110"/>
        </w:rPr>
        <w:t> </w:t>
      </w:r>
      <w:r>
        <w:rPr>
          <w:w w:val="110"/>
        </w:rPr>
        <w:t>be</w:t>
      </w:r>
      <w:r>
        <w:rPr>
          <w:spacing w:val="-16"/>
          <w:w w:val="110"/>
        </w:rPr>
        <w:t> </w:t>
      </w:r>
      <w:r>
        <w:rPr>
          <w:w w:val="110"/>
        </w:rPr>
        <w:t>considered.</w:t>
      </w:r>
      <w:r>
        <w:rPr>
          <w:spacing w:val="-15"/>
          <w:w w:val="110"/>
        </w:rPr>
        <w:t> </w:t>
      </w:r>
      <w:r>
        <w:rPr>
          <w:w w:val="110"/>
        </w:rPr>
        <w:t>Here</w:t>
      </w:r>
      <w:r>
        <w:rPr>
          <w:spacing w:val="-15"/>
          <w:w w:val="110"/>
        </w:rPr>
        <w:t> </w:t>
      </w:r>
      <w:r>
        <w:rPr>
          <w:w w:val="110"/>
        </w:rPr>
        <w:t>the</w:t>
      </w:r>
      <w:r>
        <w:rPr>
          <w:spacing w:val="-15"/>
          <w:w w:val="110"/>
        </w:rPr>
        <w:t> </w:t>
      </w:r>
      <w:r>
        <w:rPr>
          <w:w w:val="110"/>
        </w:rPr>
        <w:t>question</w:t>
      </w:r>
      <w:r>
        <w:rPr>
          <w:spacing w:val="-15"/>
          <w:w w:val="110"/>
        </w:rPr>
        <w:t> </w:t>
      </w:r>
      <w:r>
        <w:rPr>
          <w:w w:val="110"/>
        </w:rPr>
        <w:t>arises</w:t>
      </w:r>
      <w:r>
        <w:rPr>
          <w:spacing w:val="-15"/>
          <w:w w:val="110"/>
        </w:rPr>
        <w:t> </w:t>
      </w:r>
      <w:r>
        <w:rPr>
          <w:w w:val="110"/>
        </w:rPr>
        <w:t>to</w:t>
      </w:r>
      <w:r>
        <w:rPr>
          <w:spacing w:val="-15"/>
          <w:w w:val="110"/>
        </w:rPr>
        <w:t> </w:t>
      </w:r>
      <w:r>
        <w:rPr>
          <w:w w:val="110"/>
        </w:rPr>
        <w:t>what</w:t>
      </w:r>
      <w:r>
        <w:rPr>
          <w:spacing w:val="-15"/>
          <w:w w:val="110"/>
        </w:rPr>
        <w:t> </w:t>
      </w:r>
      <w:r>
        <w:rPr>
          <w:w w:val="110"/>
        </w:rPr>
        <w:t>extent 657</w:t>
      </w:r>
      <w:r>
        <w:rPr>
          <w:spacing w:val="80"/>
          <w:w w:val="110"/>
        </w:rPr>
        <w:t>  </w:t>
      </w:r>
      <w:r>
        <w:rPr>
          <w:w w:val="110"/>
        </w:rPr>
        <w:t>can</w:t>
      </w:r>
      <w:r>
        <w:rPr>
          <w:spacing w:val="-5"/>
          <w:w w:val="110"/>
        </w:rPr>
        <w:t> </w:t>
      </w:r>
      <w:r>
        <w:rPr>
          <w:w w:val="110"/>
        </w:rPr>
        <w:t>the</w:t>
      </w:r>
      <w:r>
        <w:rPr>
          <w:spacing w:val="-7"/>
          <w:w w:val="110"/>
        </w:rPr>
        <w:t> </w:t>
      </w:r>
      <w:r>
        <w:rPr>
          <w:w w:val="110"/>
        </w:rPr>
        <w:t>system</w:t>
      </w:r>
      <w:r>
        <w:rPr>
          <w:spacing w:val="-7"/>
          <w:w w:val="110"/>
        </w:rPr>
        <w:t> </w:t>
      </w:r>
      <w:r>
        <w:rPr>
          <w:w w:val="110"/>
        </w:rPr>
        <w:t>change</w:t>
      </w:r>
      <w:r>
        <w:rPr>
          <w:spacing w:val="-7"/>
          <w:w w:val="110"/>
        </w:rPr>
        <w:t> </w:t>
      </w:r>
      <w:r>
        <w:rPr>
          <w:w w:val="110"/>
        </w:rPr>
        <w:t>its</w:t>
      </w:r>
      <w:r>
        <w:rPr>
          <w:spacing w:val="-7"/>
          <w:w w:val="110"/>
        </w:rPr>
        <w:t> </w:t>
      </w:r>
      <w:r>
        <w:rPr>
          <w:w w:val="110"/>
        </w:rPr>
        <w:t>own</w:t>
      </w:r>
      <w:r>
        <w:rPr>
          <w:spacing w:val="-6"/>
          <w:w w:val="110"/>
        </w:rPr>
        <w:t> </w:t>
      </w:r>
      <w:r>
        <w:rPr>
          <w:w w:val="110"/>
        </w:rPr>
        <w:t>behaviour,</w:t>
      </w:r>
      <w:r>
        <w:rPr>
          <w:spacing w:val="-5"/>
          <w:w w:val="110"/>
        </w:rPr>
        <w:t> </w:t>
      </w:r>
      <w:r>
        <w:rPr>
          <w:w w:val="110"/>
        </w:rPr>
        <w:t>for</w:t>
      </w:r>
      <w:r>
        <w:rPr>
          <w:spacing w:val="-5"/>
          <w:w w:val="110"/>
        </w:rPr>
        <w:t> </w:t>
      </w:r>
      <w:r>
        <w:rPr>
          <w:w w:val="110"/>
        </w:rPr>
        <w:t>example,</w:t>
      </w:r>
      <w:r>
        <w:rPr>
          <w:spacing w:val="-5"/>
          <w:w w:val="110"/>
        </w:rPr>
        <w:t> </w:t>
      </w:r>
      <w:r>
        <w:rPr>
          <w:w w:val="110"/>
        </w:rPr>
        <w:t>as</w:t>
      </w:r>
      <w:r>
        <w:rPr>
          <w:spacing w:val="-6"/>
          <w:w w:val="110"/>
        </w:rPr>
        <w:t> </w:t>
      </w:r>
      <w:r>
        <w:rPr>
          <w:w w:val="110"/>
        </w:rPr>
        <w:t>can</w:t>
      </w:r>
      <w:r>
        <w:rPr>
          <w:spacing w:val="-5"/>
          <w:w w:val="110"/>
        </w:rPr>
        <w:t> </w:t>
      </w:r>
      <w:r>
        <w:rPr>
          <w:w w:val="110"/>
        </w:rPr>
        <w:t>be</w:t>
      </w:r>
      <w:r>
        <w:rPr>
          <w:spacing w:val="-5"/>
          <w:w w:val="110"/>
        </w:rPr>
        <w:t> </w:t>
      </w:r>
      <w:r>
        <w:rPr>
          <w:w w:val="110"/>
        </w:rPr>
        <w:t>the</w:t>
      </w:r>
      <w:r>
        <w:rPr>
          <w:spacing w:val="-5"/>
          <w:w w:val="110"/>
        </w:rPr>
        <w:t> </w:t>
      </w:r>
      <w:r>
        <w:rPr>
          <w:w w:val="110"/>
        </w:rPr>
        <w:t>case</w:t>
      </w:r>
      <w:r>
        <w:rPr>
          <w:spacing w:val="-7"/>
          <w:w w:val="110"/>
        </w:rPr>
        <w:t> </w:t>
      </w:r>
      <w:r>
        <w:rPr>
          <w:w w:val="110"/>
        </w:rPr>
        <w:t>in</w:t>
      </w:r>
      <w:r>
        <w:rPr>
          <w:spacing w:val="-8"/>
          <w:w w:val="110"/>
        </w:rPr>
        <w:t> </w:t>
      </w:r>
      <w:r>
        <w:rPr>
          <w:w w:val="110"/>
        </w:rPr>
        <w:t>systems</w:t>
      </w:r>
      <w:r>
        <w:rPr>
          <w:spacing w:val="-4"/>
          <w:w w:val="110"/>
        </w:rPr>
        <w:t> </w:t>
      </w:r>
      <w:r>
        <w:rPr>
          <w:w w:val="110"/>
        </w:rPr>
        <w:t>that</w:t>
      </w:r>
      <w:r>
        <w:rPr>
          <w:spacing w:val="-5"/>
          <w:w w:val="110"/>
        </w:rPr>
        <w:t> </w:t>
      </w:r>
      <w:r>
        <w:rPr>
          <w:w w:val="110"/>
        </w:rPr>
        <w:t>use</w:t>
      </w:r>
      <w:r>
        <w:rPr>
          <w:spacing w:val="-7"/>
          <w:w w:val="110"/>
        </w:rPr>
        <w:t> </w:t>
      </w:r>
      <w:r>
        <w:rPr>
          <w:w w:val="110"/>
        </w:rPr>
        <w:t>machine 658</w:t>
      </w:r>
      <w:r>
        <w:rPr>
          <w:spacing w:val="80"/>
          <w:w w:val="110"/>
        </w:rPr>
        <w:t>  </w:t>
      </w:r>
      <w:r>
        <w:rPr>
          <w:w w:val="110"/>
        </w:rPr>
        <w:t>learning</w:t>
      </w:r>
      <w:r>
        <w:rPr>
          <w:w w:val="110"/>
        </w:rPr>
        <w:t> to</w:t>
      </w:r>
      <w:r>
        <w:rPr>
          <w:w w:val="110"/>
        </w:rPr>
        <w:t> change</w:t>
      </w:r>
      <w:r>
        <w:rPr>
          <w:w w:val="110"/>
        </w:rPr>
        <w:t> their</w:t>
      </w:r>
      <w:r>
        <w:rPr>
          <w:w w:val="110"/>
        </w:rPr>
        <w:t> behaviour</w:t>
      </w:r>
      <w:r>
        <w:rPr>
          <w:w w:val="110"/>
        </w:rPr>
        <w:t> over</w:t>
      </w:r>
      <w:r>
        <w:rPr>
          <w:w w:val="110"/>
        </w:rPr>
        <w:t> time.</w:t>
      </w:r>
      <w:r>
        <w:rPr>
          <w:w w:val="110"/>
        </w:rPr>
        <w:t> These</w:t>
      </w:r>
      <w:r>
        <w:rPr>
          <w:w w:val="110"/>
        </w:rPr>
        <w:t> systems</w:t>
      </w:r>
      <w:r>
        <w:rPr>
          <w:spacing w:val="29"/>
          <w:w w:val="110"/>
        </w:rPr>
        <w:t> </w:t>
      </w:r>
      <w:r>
        <w:rPr>
          <w:w w:val="110"/>
        </w:rPr>
        <w:t>can</w:t>
      </w:r>
      <w:r>
        <w:rPr>
          <w:w w:val="110"/>
        </w:rPr>
        <w:t> adapt</w:t>
      </w:r>
      <w:r>
        <w:rPr>
          <w:w w:val="110"/>
        </w:rPr>
        <w:t> to</w:t>
      </w:r>
      <w:r>
        <w:rPr>
          <w:w w:val="110"/>
        </w:rPr>
        <w:t> changing</w:t>
      </w:r>
      <w:r>
        <w:rPr>
          <w:w w:val="110"/>
        </w:rPr>
        <w:t> environmental 659</w:t>
      </w:r>
      <w:r>
        <w:rPr>
          <w:spacing w:val="-11"/>
          <w:w w:val="110"/>
        </w:rPr>
        <w:t> </w:t>
      </w:r>
      <w:r>
        <w:rPr>
          <w:w w:val="110"/>
        </w:rPr>
        <w:t>conditions</w:t>
      </w:r>
      <w:r>
        <w:rPr>
          <w:spacing w:val="-16"/>
          <w:w w:val="110"/>
        </w:rPr>
        <w:t> </w:t>
      </w:r>
      <w:r>
        <w:rPr>
          <w:w w:val="110"/>
        </w:rPr>
        <w:t>(e.g.</w:t>
      </w:r>
      <w:r>
        <w:rPr>
          <w:spacing w:val="-15"/>
          <w:w w:val="110"/>
        </w:rPr>
        <w:t> </w:t>
      </w:r>
      <w:r>
        <w:rPr>
          <w:w w:val="110"/>
        </w:rPr>
        <w:t>via</w:t>
      </w:r>
      <w:r>
        <w:rPr>
          <w:spacing w:val="-15"/>
          <w:w w:val="110"/>
        </w:rPr>
        <w:t> </w:t>
      </w:r>
      <w:r>
        <w:rPr>
          <w:w w:val="110"/>
        </w:rPr>
        <w:t>feedback</w:t>
      </w:r>
      <w:r>
        <w:rPr>
          <w:spacing w:val="-15"/>
          <w:w w:val="110"/>
        </w:rPr>
        <w:t> </w:t>
      </w:r>
      <w:r>
        <w:rPr>
          <w:w w:val="110"/>
        </w:rPr>
        <w:t>loops</w:t>
      </w:r>
      <w:r>
        <w:rPr>
          <w:spacing w:val="-15"/>
          <w:w w:val="110"/>
        </w:rPr>
        <w:t> </w:t>
      </w:r>
      <w:r>
        <w:rPr>
          <w:w w:val="110"/>
        </w:rPr>
        <w:t>or</w:t>
      </w:r>
      <w:r>
        <w:rPr>
          <w:spacing w:val="-15"/>
          <w:w w:val="110"/>
        </w:rPr>
        <w:t> </w:t>
      </w:r>
      <w:r>
        <w:rPr>
          <w:w w:val="110"/>
        </w:rPr>
        <w:t>an</w:t>
      </w:r>
      <w:r>
        <w:rPr>
          <w:spacing w:val="-15"/>
          <w:w w:val="110"/>
        </w:rPr>
        <w:t> </w:t>
      </w:r>
      <w:r>
        <w:rPr>
          <w:w w:val="110"/>
        </w:rPr>
        <w:t>evaluation</w:t>
      </w:r>
      <w:r>
        <w:rPr>
          <w:spacing w:val="-15"/>
          <w:w w:val="110"/>
        </w:rPr>
        <w:t> </w:t>
      </w:r>
      <w:r>
        <w:rPr>
          <w:w w:val="110"/>
        </w:rPr>
        <w:t>function)</w:t>
      </w:r>
      <w:r>
        <w:rPr>
          <w:spacing w:val="-16"/>
          <w:w w:val="110"/>
        </w:rPr>
        <w:t> </w:t>
      </w:r>
      <w:r>
        <w:rPr>
          <w:w w:val="110"/>
        </w:rPr>
        <w:t>and</w:t>
      </w:r>
      <w:r>
        <w:rPr>
          <w:spacing w:val="-15"/>
          <w:w w:val="110"/>
        </w:rPr>
        <w:t> </w:t>
      </w:r>
      <w:r>
        <w:rPr>
          <w:w w:val="110"/>
        </w:rPr>
        <w:t>can</w:t>
      </w:r>
      <w:r>
        <w:rPr>
          <w:spacing w:val="-15"/>
          <w:w w:val="110"/>
        </w:rPr>
        <w:t> </w:t>
      </w:r>
      <w:r>
        <w:rPr>
          <w:w w:val="110"/>
        </w:rPr>
        <w:t>even</w:t>
      </w:r>
      <w:r>
        <w:rPr>
          <w:spacing w:val="-15"/>
          <w:w w:val="110"/>
        </w:rPr>
        <w:t> </w:t>
      </w:r>
      <w:r>
        <w:rPr>
          <w:w w:val="110"/>
        </w:rPr>
        <w:t>acquire</w:t>
      </w:r>
      <w:r>
        <w:rPr>
          <w:spacing w:val="-15"/>
          <w:w w:val="110"/>
        </w:rPr>
        <w:t> </w:t>
      </w:r>
      <w:r>
        <w:rPr>
          <w:w w:val="110"/>
        </w:rPr>
        <w:t>entirely</w:t>
      </w:r>
      <w:r>
        <w:rPr>
          <w:spacing w:val="-15"/>
          <w:w w:val="110"/>
        </w:rPr>
        <w:t> </w:t>
      </w:r>
      <w:r>
        <w:rPr>
          <w:w w:val="110"/>
        </w:rPr>
        <w:t>new</w:t>
      </w:r>
      <w:r>
        <w:rPr>
          <w:spacing w:val="-15"/>
          <w:w w:val="110"/>
        </w:rPr>
        <w:t> </w:t>
      </w:r>
      <w:r>
        <w:rPr>
          <w:w w:val="110"/>
        </w:rPr>
        <w:t>functions 660</w:t>
      </w:r>
      <w:r>
        <w:rPr>
          <w:spacing w:val="80"/>
          <w:w w:val="110"/>
        </w:rPr>
        <w:t>  </w:t>
      </w:r>
      <w:r>
        <w:rPr>
          <w:w w:val="110"/>
        </w:rPr>
        <w:t>over</w:t>
      </w:r>
      <w:r>
        <w:rPr>
          <w:spacing w:val="-1"/>
          <w:w w:val="110"/>
        </w:rPr>
        <w:t> </w:t>
      </w:r>
      <w:r>
        <w:rPr>
          <w:w w:val="110"/>
        </w:rPr>
        <w:t>time.</w:t>
      </w:r>
      <w:r>
        <w:rPr>
          <w:spacing w:val="-1"/>
          <w:w w:val="110"/>
        </w:rPr>
        <w:t> </w:t>
      </w:r>
      <w:r>
        <w:rPr>
          <w:w w:val="110"/>
        </w:rPr>
        <w:t>A</w:t>
      </w:r>
      <w:r>
        <w:rPr>
          <w:spacing w:val="-2"/>
          <w:w w:val="110"/>
        </w:rPr>
        <w:t> </w:t>
      </w:r>
      <w:r>
        <w:rPr>
          <w:w w:val="110"/>
        </w:rPr>
        <w:t>disadvantage</w:t>
      </w:r>
      <w:r>
        <w:rPr>
          <w:spacing w:val="-1"/>
          <w:w w:val="110"/>
        </w:rPr>
        <w:t> </w:t>
      </w:r>
      <w:r>
        <w:rPr>
          <w:w w:val="110"/>
        </w:rPr>
        <w:t>of</w:t>
      </w:r>
      <w:r>
        <w:rPr>
          <w:spacing w:val="-1"/>
          <w:w w:val="110"/>
        </w:rPr>
        <w:t> </w:t>
      </w:r>
      <w:r>
        <w:rPr>
          <w:w w:val="110"/>
        </w:rPr>
        <w:t>such</w:t>
      </w:r>
      <w:r>
        <w:rPr>
          <w:spacing w:val="-1"/>
          <w:w w:val="110"/>
        </w:rPr>
        <w:t> </w:t>
      </w:r>
      <w:r>
        <w:rPr>
          <w:w w:val="110"/>
        </w:rPr>
        <w:t>learning</w:t>
      </w:r>
      <w:r>
        <w:rPr>
          <w:spacing w:val="-2"/>
          <w:w w:val="110"/>
        </w:rPr>
        <w:t> </w:t>
      </w:r>
      <w:r>
        <w:rPr>
          <w:w w:val="110"/>
        </w:rPr>
        <w:t>systems,</w:t>
      </w:r>
      <w:r>
        <w:rPr>
          <w:spacing w:val="-1"/>
          <w:w w:val="110"/>
        </w:rPr>
        <w:t> </w:t>
      </w:r>
      <w:r>
        <w:rPr>
          <w:w w:val="110"/>
        </w:rPr>
        <w:t>however,</w:t>
      </w:r>
      <w:r>
        <w:rPr>
          <w:spacing w:val="-1"/>
          <w:w w:val="110"/>
        </w:rPr>
        <w:t> </w:t>
      </w:r>
      <w:r>
        <w:rPr>
          <w:w w:val="110"/>
        </w:rPr>
        <w:t>is</w:t>
      </w:r>
      <w:r>
        <w:rPr>
          <w:spacing w:val="-1"/>
          <w:w w:val="110"/>
        </w:rPr>
        <w:t> </w:t>
      </w:r>
      <w:r>
        <w:rPr>
          <w:w w:val="110"/>
        </w:rPr>
        <w:t>that</w:t>
      </w:r>
      <w:r>
        <w:rPr>
          <w:spacing w:val="-1"/>
          <w:w w:val="110"/>
        </w:rPr>
        <w:t> </w:t>
      </w:r>
      <w:r>
        <w:rPr>
          <w:w w:val="110"/>
        </w:rPr>
        <w:t>they</w:t>
      </w:r>
      <w:r>
        <w:rPr>
          <w:spacing w:val="-4"/>
          <w:w w:val="110"/>
        </w:rPr>
        <w:t> </w:t>
      </w:r>
      <w:r>
        <w:rPr>
          <w:w w:val="110"/>
        </w:rPr>
        <w:t>can</w:t>
      </w:r>
      <w:r>
        <w:rPr>
          <w:spacing w:val="-2"/>
          <w:w w:val="110"/>
        </w:rPr>
        <w:t> </w:t>
      </w:r>
      <w:r>
        <w:rPr>
          <w:w w:val="110"/>
        </w:rPr>
        <w:t>deviate</w:t>
      </w:r>
      <w:r>
        <w:rPr>
          <w:spacing w:val="-1"/>
          <w:w w:val="110"/>
        </w:rPr>
        <w:t> </w:t>
      </w:r>
      <w:r>
        <w:rPr>
          <w:w w:val="110"/>
        </w:rPr>
        <w:t>from</w:t>
      </w:r>
      <w:r>
        <w:rPr>
          <w:spacing w:val="-1"/>
          <w:w w:val="110"/>
        </w:rPr>
        <w:t> </w:t>
      </w:r>
      <w:r>
        <w:rPr>
          <w:w w:val="110"/>
        </w:rPr>
        <w:t>the</w:t>
      </w:r>
      <w:r>
        <w:rPr>
          <w:spacing w:val="-3"/>
          <w:w w:val="110"/>
        </w:rPr>
        <w:t> </w:t>
      </w:r>
      <w:r>
        <w:rPr>
          <w:w w:val="110"/>
        </w:rPr>
        <w:t>initial 661</w:t>
      </w:r>
      <w:r>
        <w:rPr>
          <w:spacing w:val="33"/>
          <w:w w:val="110"/>
        </w:rPr>
        <w:t>  </w:t>
      </w:r>
      <w:r>
        <w:rPr>
          <w:w w:val="110"/>
        </w:rPr>
        <w:t>specification</w:t>
      </w:r>
      <w:r>
        <w:rPr>
          <w:spacing w:val="-15"/>
          <w:w w:val="110"/>
        </w:rPr>
        <w:t> </w:t>
      </w:r>
      <w:r>
        <w:rPr>
          <w:w w:val="110"/>
        </w:rPr>
        <w:t>over</w:t>
      </w:r>
      <w:r>
        <w:rPr>
          <w:spacing w:val="-16"/>
          <w:w w:val="110"/>
        </w:rPr>
        <w:t> </w:t>
      </w:r>
      <w:r>
        <w:rPr>
          <w:w w:val="110"/>
        </w:rPr>
        <w:t>time</w:t>
      </w:r>
      <w:r>
        <w:rPr>
          <w:spacing w:val="-15"/>
          <w:w w:val="110"/>
        </w:rPr>
        <w:t> </w:t>
      </w:r>
      <w:r>
        <w:rPr>
          <w:w w:val="110"/>
        </w:rPr>
        <w:t>and</w:t>
      </w:r>
      <w:r>
        <w:rPr>
          <w:spacing w:val="-15"/>
          <w:w w:val="110"/>
        </w:rPr>
        <w:t> </w:t>
      </w:r>
      <w:r>
        <w:rPr>
          <w:w w:val="110"/>
        </w:rPr>
        <w:t>can</w:t>
      </w:r>
      <w:r>
        <w:rPr>
          <w:spacing w:val="-15"/>
          <w:w w:val="110"/>
        </w:rPr>
        <w:t> </w:t>
      </w:r>
      <w:r>
        <w:rPr>
          <w:w w:val="110"/>
        </w:rPr>
        <w:t>be</w:t>
      </w:r>
      <w:r>
        <w:rPr>
          <w:spacing w:val="-15"/>
          <w:w w:val="110"/>
        </w:rPr>
        <w:t> </w:t>
      </w:r>
      <w:r>
        <w:rPr>
          <w:w w:val="110"/>
        </w:rPr>
        <w:t>difficult</w:t>
      </w:r>
      <w:r>
        <w:rPr>
          <w:spacing w:val="-15"/>
          <w:w w:val="110"/>
        </w:rPr>
        <w:t> </w:t>
      </w:r>
      <w:r>
        <w:rPr>
          <w:w w:val="110"/>
        </w:rPr>
        <w:t>to</w:t>
      </w:r>
      <w:r>
        <w:rPr>
          <w:spacing w:val="-15"/>
          <w:w w:val="110"/>
        </w:rPr>
        <w:t> </w:t>
      </w:r>
      <w:r>
        <w:rPr>
          <w:w w:val="110"/>
        </w:rPr>
        <w:t>validate.</w:t>
      </w:r>
      <w:r>
        <w:rPr>
          <w:spacing w:val="-15"/>
          <w:w w:val="110"/>
        </w:rPr>
        <w:t> </w:t>
      </w:r>
      <w:r>
        <w:rPr>
          <w:w w:val="110"/>
        </w:rPr>
        <w:t>Therefore,</w:t>
      </w:r>
      <w:r>
        <w:rPr>
          <w:spacing w:val="-16"/>
          <w:w w:val="110"/>
        </w:rPr>
        <w:t> </w:t>
      </w:r>
      <w:r>
        <w:rPr>
          <w:w w:val="110"/>
        </w:rPr>
        <w:t>it</w:t>
      </w:r>
      <w:r>
        <w:rPr>
          <w:spacing w:val="-15"/>
          <w:w w:val="110"/>
        </w:rPr>
        <w:t> </w:t>
      </w:r>
      <w:r>
        <w:rPr>
          <w:w w:val="110"/>
        </w:rPr>
        <w:t>is</w:t>
      </w:r>
      <w:r>
        <w:rPr>
          <w:spacing w:val="-15"/>
          <w:w w:val="110"/>
        </w:rPr>
        <w:t> </w:t>
      </w:r>
      <w:r>
        <w:rPr>
          <w:w w:val="110"/>
        </w:rPr>
        <w:t>appropriate</w:t>
      </w:r>
      <w:r>
        <w:rPr>
          <w:spacing w:val="-15"/>
          <w:w w:val="110"/>
        </w:rPr>
        <w:t> </w:t>
      </w:r>
      <w:r>
        <w:rPr>
          <w:w w:val="110"/>
        </w:rPr>
        <w:t>for</w:t>
      </w:r>
      <w:r>
        <w:rPr>
          <w:spacing w:val="-15"/>
          <w:w w:val="110"/>
        </w:rPr>
        <w:t> </w:t>
      </w:r>
      <w:r>
        <w:rPr>
          <w:w w:val="110"/>
        </w:rPr>
        <w:t>such</w:t>
      </w:r>
      <w:r>
        <w:rPr>
          <w:spacing w:val="-15"/>
          <w:w w:val="110"/>
        </w:rPr>
        <w:t> </w:t>
      </w:r>
      <w:r>
        <w:rPr>
          <w:w w:val="110"/>
        </w:rPr>
        <w:t>systems</w:t>
      </w:r>
      <w:r>
        <w:rPr>
          <w:spacing w:val="-15"/>
          <w:w w:val="110"/>
        </w:rPr>
        <w:t> </w:t>
      </w:r>
      <w:r>
        <w:rPr>
          <w:w w:val="110"/>
        </w:rPr>
        <w:t>to</w:t>
      </w:r>
      <w:r>
        <w:rPr>
          <w:spacing w:val="-15"/>
          <w:w w:val="110"/>
        </w:rPr>
        <w:t> </w:t>
      </w:r>
      <w:r>
        <w:rPr>
          <w:w w:val="110"/>
        </w:rPr>
        <w:t>be 662</w:t>
      </w:r>
      <w:r>
        <w:rPr>
          <w:spacing w:val="77"/>
          <w:w w:val="110"/>
        </w:rPr>
        <w:t> </w:t>
      </w:r>
      <w:r>
        <w:rPr>
          <w:w w:val="110"/>
        </w:rPr>
        <w:t>considered</w:t>
      </w:r>
      <w:r>
        <w:rPr>
          <w:spacing w:val="-15"/>
          <w:w w:val="110"/>
        </w:rPr>
        <w:t> </w:t>
      </w:r>
      <w:r>
        <w:rPr>
          <w:w w:val="110"/>
        </w:rPr>
        <w:t>very</w:t>
      </w:r>
      <w:r>
        <w:rPr>
          <w:spacing w:val="-15"/>
          <w:w w:val="110"/>
        </w:rPr>
        <w:t> </w:t>
      </w:r>
      <w:r>
        <w:rPr>
          <w:w w:val="110"/>
        </w:rPr>
        <w:t>carefully</w:t>
      </w:r>
      <w:r>
        <w:rPr>
          <w:spacing w:val="-15"/>
          <w:w w:val="110"/>
        </w:rPr>
        <w:t> </w:t>
      </w:r>
      <w:r>
        <w:rPr>
          <w:w w:val="110"/>
        </w:rPr>
        <w:t>before</w:t>
      </w:r>
      <w:r>
        <w:rPr>
          <w:spacing w:val="-15"/>
          <w:w w:val="110"/>
        </w:rPr>
        <w:t> </w:t>
      </w:r>
      <w:r>
        <w:rPr>
          <w:w w:val="110"/>
        </w:rPr>
        <w:t>being</w:t>
      </w:r>
      <w:r>
        <w:rPr>
          <w:spacing w:val="-16"/>
          <w:w w:val="110"/>
        </w:rPr>
        <w:t> </w:t>
      </w:r>
      <w:r>
        <w:rPr>
          <w:w w:val="110"/>
        </w:rPr>
        <w:t>used</w:t>
      </w:r>
      <w:r>
        <w:rPr>
          <w:spacing w:val="-15"/>
          <w:w w:val="110"/>
        </w:rPr>
        <w:t> </w:t>
      </w:r>
      <w:r>
        <w:rPr>
          <w:w w:val="110"/>
        </w:rPr>
        <w:t>in</w:t>
      </w:r>
      <w:r>
        <w:rPr>
          <w:spacing w:val="-15"/>
          <w:w w:val="110"/>
        </w:rPr>
        <w:t> </w:t>
      </w:r>
      <w:r>
        <w:rPr>
          <w:w w:val="110"/>
        </w:rPr>
        <w:t>systems</w:t>
      </w:r>
      <w:r>
        <w:rPr>
          <w:spacing w:val="-15"/>
          <w:w w:val="110"/>
        </w:rPr>
        <w:t> </w:t>
      </w:r>
      <w:r>
        <w:rPr>
          <w:w w:val="110"/>
        </w:rPr>
        <w:t>of</w:t>
      </w:r>
      <w:r>
        <w:rPr>
          <w:spacing w:val="-15"/>
          <w:w w:val="110"/>
        </w:rPr>
        <w:t> </w:t>
      </w:r>
      <w:r>
        <w:rPr>
          <w:w w:val="110"/>
        </w:rPr>
        <w:t>higher</w:t>
      </w:r>
      <w:r>
        <w:rPr>
          <w:spacing w:val="-15"/>
          <w:w w:val="110"/>
        </w:rPr>
        <w:t> </w:t>
      </w:r>
      <w:r>
        <w:rPr>
          <w:w w:val="110"/>
        </w:rPr>
        <w:t>usage</w:t>
      </w:r>
      <w:r>
        <w:rPr>
          <w:spacing w:val="-15"/>
          <w:w w:val="110"/>
        </w:rPr>
        <w:t> </w:t>
      </w:r>
      <w:r>
        <w:rPr>
          <w:w w:val="110"/>
        </w:rPr>
        <w:t>levels</w:t>
      </w:r>
      <w:r>
        <w:rPr>
          <w:spacing w:val="-15"/>
          <w:w w:val="110"/>
        </w:rPr>
        <w:t> </w:t>
      </w:r>
      <w:r>
        <w:rPr>
          <w:w w:val="110"/>
        </w:rPr>
        <w:t>A-C</w:t>
      </w:r>
      <w:r>
        <w:rPr>
          <w:spacing w:val="-16"/>
          <w:w w:val="110"/>
        </w:rPr>
        <w:t> </w:t>
      </w:r>
      <w:r>
        <w:rPr>
          <w:w w:val="110"/>
        </w:rPr>
        <w:t>as</w:t>
      </w:r>
      <w:r>
        <w:rPr>
          <w:spacing w:val="-15"/>
          <w:w w:val="110"/>
        </w:rPr>
        <w:t> </w:t>
      </w:r>
      <w:r>
        <w:rPr>
          <w:w w:val="110"/>
        </w:rPr>
        <w:t>described</w:t>
      </w:r>
      <w:r>
        <w:rPr>
          <w:spacing w:val="-15"/>
          <w:w w:val="110"/>
        </w:rPr>
        <w:t> </w:t>
      </w:r>
      <w:r>
        <w:rPr>
          <w:w w:val="110"/>
        </w:rPr>
        <w:t>in</w:t>
      </w:r>
      <w:r>
        <w:rPr>
          <w:spacing w:val="-15"/>
          <w:w w:val="110"/>
        </w:rPr>
        <w:t> </w:t>
      </w:r>
      <w:r>
        <w:rPr>
          <w:w w:val="110"/>
        </w:rPr>
        <w:t>Clause 663</w:t>
      </w:r>
      <w:r>
        <w:rPr>
          <w:spacing w:val="80"/>
          <w:w w:val="110"/>
        </w:rPr>
        <w:t>  </w:t>
      </w:r>
      <w:r>
        <w:rPr>
          <w:w w:val="110"/>
        </w:rPr>
        <w:t>6.2</w:t>
      </w:r>
      <w:r>
        <w:rPr>
          <w:i/>
          <w:w w:val="110"/>
        </w:rPr>
        <w:t>.</w:t>
      </w:r>
    </w:p>
    <w:p>
      <w:pPr>
        <w:pStyle w:val="BodyText"/>
        <w:spacing w:before="9"/>
        <w:rPr>
          <w:i/>
          <w:sz w:val="20"/>
        </w:rPr>
      </w:pPr>
    </w:p>
    <w:p>
      <w:pPr>
        <w:pStyle w:val="BodyText"/>
        <w:spacing w:line="244" w:lineRule="auto"/>
        <w:ind w:left="290" w:right="174"/>
        <w:jc w:val="both"/>
      </w:pPr>
      <w:r>
        <w:rPr>
          <w:w w:val="110"/>
        </w:rPr>
        <w:t>664</w:t>
      </w:r>
      <w:r>
        <w:rPr>
          <w:spacing w:val="40"/>
          <w:w w:val="110"/>
        </w:rPr>
        <w:t>  </w:t>
      </w:r>
      <w:r>
        <w:rPr>
          <w:w w:val="110"/>
        </w:rPr>
        <w:t>Table</w:t>
      </w:r>
      <w:r>
        <w:rPr>
          <w:w w:val="110"/>
        </w:rPr>
        <w:t> 4</w:t>
      </w:r>
      <w:r>
        <w:rPr>
          <w:w w:val="110"/>
        </w:rPr>
        <w:t> (ISO/IEC</w:t>
      </w:r>
      <w:r>
        <w:rPr>
          <w:w w:val="110"/>
        </w:rPr>
        <w:t> 22989:—,</w:t>
      </w:r>
      <w:r>
        <w:rPr>
          <w:w w:val="110"/>
        </w:rPr>
        <w:t> Table</w:t>
      </w:r>
      <w:r>
        <w:rPr>
          <w:w w:val="110"/>
        </w:rPr>
        <w:t> 1)</w:t>
      </w:r>
      <w:r>
        <w:rPr>
          <w:w w:val="110"/>
        </w:rPr>
        <w:t> describes</w:t>
      </w:r>
      <w:r>
        <w:rPr>
          <w:w w:val="110"/>
        </w:rPr>
        <w:t> the</w:t>
      </w:r>
      <w:r>
        <w:rPr>
          <w:w w:val="110"/>
        </w:rPr>
        <w:t> relationship</w:t>
      </w:r>
      <w:r>
        <w:rPr>
          <w:w w:val="110"/>
        </w:rPr>
        <w:t> among</w:t>
      </w:r>
      <w:r>
        <w:rPr>
          <w:w w:val="110"/>
        </w:rPr>
        <w:t> autonomy,</w:t>
      </w:r>
      <w:r>
        <w:rPr>
          <w:w w:val="110"/>
        </w:rPr>
        <w:t> heteronomy</w:t>
      </w:r>
      <w:r>
        <w:rPr>
          <w:w w:val="110"/>
        </w:rPr>
        <w:t> and 665</w:t>
      </w:r>
      <w:r>
        <w:rPr>
          <w:spacing w:val="80"/>
          <w:w w:val="110"/>
        </w:rPr>
        <w:t>  </w:t>
      </w:r>
      <w:r>
        <w:rPr>
          <w:w w:val="110"/>
        </w:rPr>
        <w:t>automation:</w:t>
      </w:r>
    </w:p>
    <w:p>
      <w:pPr>
        <w:spacing w:after="0" w:line="244" w:lineRule="auto"/>
        <w:jc w:val="both"/>
        <w:sectPr>
          <w:pgSz w:w="11910" w:h="16840"/>
          <w:pgMar w:header="0" w:footer="441" w:top="1420" w:bottom="640" w:left="60" w:right="900"/>
        </w:sectPr>
      </w:pPr>
    </w:p>
    <w:p>
      <w:pPr>
        <w:pStyle w:val="Heading5"/>
        <w:tabs>
          <w:tab w:pos="2285" w:val="left" w:leader="none"/>
        </w:tabs>
        <w:spacing w:line="317" w:lineRule="exact" w:before="66"/>
        <w:ind w:left="290"/>
      </w:pPr>
      <w:r>
        <w:rPr>
          <w:b w:val="0"/>
          <w:spacing w:val="-5"/>
          <w:w w:val="110"/>
        </w:rPr>
        <w:t>666</w:t>
      </w:r>
      <w:r>
        <w:rPr>
          <w:b w:val="0"/>
        </w:rPr>
        <w:tab/>
      </w:r>
      <w:r>
        <w:rPr>
          <w:w w:val="105"/>
        </w:rPr>
        <w:t>Table</w:t>
      </w:r>
      <w:r>
        <w:rPr>
          <w:spacing w:val="7"/>
          <w:w w:val="105"/>
        </w:rPr>
        <w:t> </w:t>
      </w:r>
      <w:r>
        <w:rPr>
          <w:w w:val="105"/>
        </w:rPr>
        <w:t>4</w:t>
      </w:r>
      <w:r>
        <w:rPr>
          <w:spacing w:val="5"/>
          <w:w w:val="105"/>
        </w:rPr>
        <w:t> </w:t>
      </w:r>
      <w:r>
        <w:rPr>
          <w:rFonts w:ascii="Helvetica" w:hAnsi="Helvetica"/>
          <w:b w:val="0"/>
          <w:color w:val="333333"/>
          <w:w w:val="105"/>
          <w:sz w:val="27"/>
        </w:rPr>
        <w:t>—</w:t>
      </w:r>
      <w:r>
        <w:rPr>
          <w:rFonts w:ascii="Helvetica" w:hAnsi="Helvetica"/>
          <w:b w:val="0"/>
          <w:color w:val="333333"/>
          <w:spacing w:val="-13"/>
          <w:w w:val="105"/>
          <w:sz w:val="27"/>
        </w:rPr>
        <w:t> </w:t>
      </w:r>
      <w:r>
        <w:rPr>
          <w:w w:val="105"/>
        </w:rPr>
        <w:t>Relationship</w:t>
      </w:r>
      <w:r>
        <w:rPr>
          <w:spacing w:val="5"/>
          <w:w w:val="105"/>
        </w:rPr>
        <w:t> </w:t>
      </w:r>
      <w:r>
        <w:rPr>
          <w:w w:val="105"/>
        </w:rPr>
        <w:t>among</w:t>
      </w:r>
      <w:r>
        <w:rPr>
          <w:spacing w:val="8"/>
          <w:w w:val="105"/>
        </w:rPr>
        <w:t> </w:t>
      </w:r>
      <w:r>
        <w:rPr>
          <w:w w:val="105"/>
        </w:rPr>
        <w:t>autonomy,</w:t>
      </w:r>
      <w:r>
        <w:rPr>
          <w:spacing w:val="7"/>
          <w:w w:val="105"/>
        </w:rPr>
        <w:t> </w:t>
      </w:r>
      <w:r>
        <w:rPr>
          <w:w w:val="105"/>
        </w:rPr>
        <w:t>heteronomy</w:t>
      </w:r>
      <w:r>
        <w:rPr>
          <w:spacing w:val="8"/>
          <w:w w:val="105"/>
        </w:rPr>
        <w:t> </w:t>
      </w:r>
      <w:r>
        <w:rPr>
          <w:w w:val="105"/>
        </w:rPr>
        <w:t>and</w:t>
      </w:r>
      <w:r>
        <w:rPr>
          <w:spacing w:val="7"/>
          <w:w w:val="105"/>
        </w:rPr>
        <w:t> </w:t>
      </w:r>
      <w:r>
        <w:rPr>
          <w:spacing w:val="-2"/>
          <w:w w:val="105"/>
        </w:rPr>
        <w:t>automation</w:t>
      </w:r>
    </w:p>
    <w:p>
      <w:pPr>
        <w:tabs>
          <w:tab w:pos="3780" w:val="left" w:leader="none"/>
        </w:tabs>
        <w:spacing w:before="0"/>
        <w:ind w:left="290" w:right="0" w:firstLine="0"/>
        <w:jc w:val="left"/>
        <w:rPr>
          <w:b/>
          <w:sz w:val="22"/>
        </w:rPr>
      </w:pPr>
      <w:r>
        <w:rPr>
          <w:spacing w:val="-5"/>
          <w:w w:val="105"/>
          <w:sz w:val="22"/>
        </w:rPr>
        <w:t>667</w:t>
      </w:r>
      <w:r>
        <w:rPr>
          <w:sz w:val="22"/>
        </w:rPr>
        <w:tab/>
      </w:r>
      <w:r>
        <w:rPr>
          <w:b/>
          <w:w w:val="105"/>
          <w:sz w:val="22"/>
        </w:rPr>
        <w:t>(derived</w:t>
      </w:r>
      <w:r>
        <w:rPr>
          <w:b/>
          <w:spacing w:val="-14"/>
          <w:w w:val="105"/>
          <w:sz w:val="22"/>
        </w:rPr>
        <w:t> </w:t>
      </w:r>
      <w:r>
        <w:rPr>
          <w:b/>
          <w:w w:val="105"/>
          <w:sz w:val="22"/>
        </w:rPr>
        <w:t>from</w:t>
      </w:r>
      <w:r>
        <w:rPr>
          <w:b/>
          <w:spacing w:val="-13"/>
          <w:w w:val="105"/>
          <w:sz w:val="22"/>
        </w:rPr>
        <w:t> </w:t>
      </w:r>
      <w:r>
        <w:rPr>
          <w:b/>
          <w:w w:val="105"/>
          <w:sz w:val="22"/>
        </w:rPr>
        <w:t>ISO/IEC</w:t>
      </w:r>
      <w:r>
        <w:rPr>
          <w:b/>
          <w:spacing w:val="-13"/>
          <w:w w:val="105"/>
          <w:sz w:val="22"/>
        </w:rPr>
        <w:t> </w:t>
      </w:r>
      <w:r>
        <w:rPr>
          <w:b/>
          <w:w w:val="105"/>
          <w:sz w:val="22"/>
        </w:rPr>
        <w:t>22989:</w:t>
      </w:r>
      <w:r>
        <w:rPr>
          <w:rFonts w:ascii="Arial" w:hAnsi="Arial"/>
          <w:b/>
          <w:w w:val="105"/>
          <w:sz w:val="22"/>
        </w:rPr>
        <w:t>—</w:t>
      </w:r>
      <w:r>
        <w:rPr>
          <w:b/>
          <w:w w:val="105"/>
          <w:sz w:val="22"/>
        </w:rPr>
        <w:t>,</w:t>
      </w:r>
      <w:r>
        <w:rPr>
          <w:b/>
          <w:spacing w:val="-15"/>
          <w:w w:val="105"/>
          <w:sz w:val="22"/>
        </w:rPr>
        <w:t> </w:t>
      </w:r>
      <w:r>
        <w:rPr>
          <w:b/>
          <w:w w:val="105"/>
          <w:sz w:val="22"/>
        </w:rPr>
        <w:t>Table</w:t>
      </w:r>
      <w:r>
        <w:rPr>
          <w:b/>
          <w:spacing w:val="-13"/>
          <w:w w:val="105"/>
          <w:sz w:val="22"/>
        </w:rPr>
        <w:t> </w:t>
      </w:r>
      <w:r>
        <w:rPr>
          <w:b/>
          <w:spacing w:val="-5"/>
          <w:w w:val="105"/>
          <w:sz w:val="22"/>
        </w:rPr>
        <w:t>1).</w:t>
      </w:r>
    </w:p>
    <w:p>
      <w:pPr>
        <w:pStyle w:val="BodyText"/>
        <w:spacing w:before="1"/>
        <w:rPr>
          <w:b/>
          <w:sz w:val="21"/>
        </w:rPr>
      </w:pPr>
    </w:p>
    <w:tbl>
      <w:tblPr>
        <w:tblW w:w="0" w:type="auto"/>
        <w:jc w:val="left"/>
        <w:tblInd w:w="10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29"/>
        <w:gridCol w:w="1467"/>
        <w:gridCol w:w="2120"/>
        <w:gridCol w:w="4218"/>
      </w:tblGrid>
      <w:tr>
        <w:trPr>
          <w:trHeight w:val="450" w:hRule="atLeast"/>
        </w:trPr>
        <w:tc>
          <w:tcPr>
            <w:tcW w:w="1829" w:type="dxa"/>
          </w:tcPr>
          <w:p>
            <w:pPr>
              <w:pStyle w:val="TableParagraph"/>
              <w:spacing w:before="0"/>
              <w:ind w:left="0"/>
              <w:rPr>
                <w:sz w:val="20"/>
              </w:rPr>
            </w:pPr>
          </w:p>
        </w:tc>
        <w:tc>
          <w:tcPr>
            <w:tcW w:w="1467" w:type="dxa"/>
          </w:tcPr>
          <w:p>
            <w:pPr>
              <w:pStyle w:val="TableParagraph"/>
              <w:spacing w:before="0"/>
              <w:ind w:left="0"/>
              <w:rPr>
                <w:sz w:val="20"/>
              </w:rPr>
            </w:pPr>
          </w:p>
        </w:tc>
        <w:tc>
          <w:tcPr>
            <w:tcW w:w="2120" w:type="dxa"/>
          </w:tcPr>
          <w:p>
            <w:pPr>
              <w:pStyle w:val="TableParagraph"/>
              <w:ind w:left="7"/>
              <w:rPr>
                <w:b/>
                <w:sz w:val="22"/>
              </w:rPr>
            </w:pPr>
            <w:r>
              <w:rPr>
                <w:b/>
                <w:w w:val="105"/>
                <w:sz w:val="22"/>
              </w:rPr>
              <w:t>Level</w:t>
            </w:r>
            <w:r>
              <w:rPr>
                <w:b/>
                <w:spacing w:val="-11"/>
                <w:w w:val="105"/>
                <w:sz w:val="22"/>
              </w:rPr>
              <w:t> </w:t>
            </w:r>
            <w:r>
              <w:rPr>
                <w:b/>
                <w:w w:val="105"/>
                <w:sz w:val="22"/>
              </w:rPr>
              <w:t>of</w:t>
            </w:r>
            <w:r>
              <w:rPr>
                <w:b/>
                <w:spacing w:val="-10"/>
                <w:w w:val="105"/>
                <w:sz w:val="22"/>
              </w:rPr>
              <w:t> </w:t>
            </w:r>
            <w:r>
              <w:rPr>
                <w:b/>
                <w:spacing w:val="-2"/>
                <w:w w:val="105"/>
                <w:sz w:val="22"/>
              </w:rPr>
              <w:t>automation</w:t>
            </w:r>
          </w:p>
        </w:tc>
        <w:tc>
          <w:tcPr>
            <w:tcW w:w="4218" w:type="dxa"/>
          </w:tcPr>
          <w:p>
            <w:pPr>
              <w:pStyle w:val="TableParagraph"/>
              <w:ind w:left="4"/>
              <w:rPr>
                <w:b/>
                <w:sz w:val="22"/>
              </w:rPr>
            </w:pPr>
            <w:r>
              <w:rPr>
                <w:b/>
                <w:spacing w:val="-2"/>
                <w:w w:val="105"/>
                <w:sz w:val="22"/>
              </w:rPr>
              <w:t>Comments</w:t>
            </w:r>
          </w:p>
        </w:tc>
      </w:tr>
      <w:tr>
        <w:trPr>
          <w:trHeight w:val="825" w:hRule="atLeast"/>
        </w:trPr>
        <w:tc>
          <w:tcPr>
            <w:tcW w:w="1829" w:type="dxa"/>
            <w:vMerge w:val="restart"/>
          </w:tcPr>
          <w:p>
            <w:pPr>
              <w:pStyle w:val="TableParagraph"/>
              <w:spacing w:line="244" w:lineRule="auto"/>
              <w:ind w:left="6" w:right="55"/>
              <w:rPr>
                <w:b/>
                <w:sz w:val="22"/>
              </w:rPr>
            </w:pPr>
            <w:r>
              <w:rPr>
                <w:b/>
                <w:spacing w:val="-2"/>
                <w:w w:val="105"/>
                <w:sz w:val="22"/>
              </w:rPr>
              <w:t>Automated </w:t>
            </w:r>
            <w:r>
              <w:rPr>
                <w:b/>
                <w:spacing w:val="-2"/>
                <w:w w:val="110"/>
                <w:sz w:val="22"/>
              </w:rPr>
              <w:t>system</w:t>
            </w:r>
          </w:p>
        </w:tc>
        <w:tc>
          <w:tcPr>
            <w:tcW w:w="1467" w:type="dxa"/>
          </w:tcPr>
          <w:p>
            <w:pPr>
              <w:pStyle w:val="TableParagraph"/>
              <w:ind w:left="4"/>
              <w:rPr>
                <w:sz w:val="22"/>
              </w:rPr>
            </w:pPr>
            <w:r>
              <w:rPr>
                <w:spacing w:val="-2"/>
                <w:w w:val="105"/>
                <w:sz w:val="22"/>
              </w:rPr>
              <w:t>Autonomous</w:t>
            </w:r>
          </w:p>
        </w:tc>
        <w:tc>
          <w:tcPr>
            <w:tcW w:w="2120" w:type="dxa"/>
          </w:tcPr>
          <w:p>
            <w:pPr>
              <w:pStyle w:val="TableParagraph"/>
              <w:ind w:left="7"/>
              <w:rPr>
                <w:sz w:val="22"/>
              </w:rPr>
            </w:pPr>
            <w:r>
              <w:rPr>
                <w:spacing w:val="-2"/>
                <w:w w:val="105"/>
                <w:sz w:val="22"/>
              </w:rPr>
              <w:t>Autonomy</w:t>
            </w:r>
          </w:p>
        </w:tc>
        <w:tc>
          <w:tcPr>
            <w:tcW w:w="4218" w:type="dxa"/>
          </w:tcPr>
          <w:p>
            <w:pPr>
              <w:pStyle w:val="TableParagraph"/>
              <w:spacing w:line="244" w:lineRule="auto"/>
              <w:ind w:left="4"/>
              <w:rPr>
                <w:sz w:val="22"/>
              </w:rPr>
            </w:pPr>
            <w:r>
              <w:rPr>
                <w:w w:val="110"/>
                <w:sz w:val="22"/>
              </w:rPr>
              <w:t>The</w:t>
            </w:r>
            <w:r>
              <w:rPr>
                <w:spacing w:val="-9"/>
                <w:w w:val="110"/>
                <w:sz w:val="22"/>
              </w:rPr>
              <w:t> </w:t>
            </w:r>
            <w:r>
              <w:rPr>
                <w:w w:val="110"/>
                <w:sz w:val="22"/>
              </w:rPr>
              <w:t>system</w:t>
            </w:r>
            <w:r>
              <w:rPr>
                <w:spacing w:val="-9"/>
                <w:w w:val="110"/>
                <w:sz w:val="22"/>
              </w:rPr>
              <w:t> </w:t>
            </w:r>
            <w:r>
              <w:rPr>
                <w:w w:val="110"/>
                <w:sz w:val="22"/>
              </w:rPr>
              <w:t>is</w:t>
            </w:r>
            <w:r>
              <w:rPr>
                <w:spacing w:val="-9"/>
                <w:w w:val="110"/>
                <w:sz w:val="22"/>
              </w:rPr>
              <w:t> </w:t>
            </w:r>
            <w:r>
              <w:rPr>
                <w:w w:val="110"/>
                <w:sz w:val="22"/>
              </w:rPr>
              <w:t>capable</w:t>
            </w:r>
            <w:r>
              <w:rPr>
                <w:spacing w:val="-8"/>
                <w:w w:val="110"/>
                <w:sz w:val="22"/>
              </w:rPr>
              <w:t> </w:t>
            </w:r>
            <w:r>
              <w:rPr>
                <w:w w:val="110"/>
                <w:sz w:val="22"/>
              </w:rPr>
              <w:t>of</w:t>
            </w:r>
            <w:r>
              <w:rPr>
                <w:spacing w:val="-7"/>
                <w:w w:val="110"/>
                <w:sz w:val="22"/>
              </w:rPr>
              <w:t> </w:t>
            </w:r>
            <w:r>
              <w:rPr>
                <w:w w:val="110"/>
                <w:sz w:val="22"/>
              </w:rPr>
              <w:t>modifying</w:t>
            </w:r>
            <w:r>
              <w:rPr>
                <w:spacing w:val="-8"/>
                <w:w w:val="110"/>
                <w:sz w:val="22"/>
              </w:rPr>
              <w:t> </w:t>
            </w:r>
            <w:r>
              <w:rPr>
                <w:w w:val="110"/>
                <w:sz w:val="22"/>
              </w:rPr>
              <w:t>its operating domain or its goals without </w:t>
            </w:r>
            <w:r>
              <w:rPr>
                <w:w w:val="105"/>
                <w:sz w:val="22"/>
              </w:rPr>
              <w:t>external intervention, control or oversight.</w:t>
            </w:r>
          </w:p>
        </w:tc>
      </w:tr>
      <w:tr>
        <w:trPr>
          <w:trHeight w:val="772" w:hRule="atLeast"/>
        </w:trPr>
        <w:tc>
          <w:tcPr>
            <w:tcW w:w="1829" w:type="dxa"/>
            <w:vMerge/>
            <w:tcBorders>
              <w:top w:val="nil"/>
            </w:tcBorders>
          </w:tcPr>
          <w:p>
            <w:pPr>
              <w:rPr>
                <w:sz w:val="2"/>
                <w:szCs w:val="2"/>
              </w:rPr>
            </w:pPr>
          </w:p>
        </w:tc>
        <w:tc>
          <w:tcPr>
            <w:tcW w:w="1467" w:type="dxa"/>
            <w:vMerge w:val="restart"/>
          </w:tcPr>
          <w:p>
            <w:pPr>
              <w:pStyle w:val="TableParagraph"/>
              <w:ind w:left="4"/>
              <w:rPr>
                <w:sz w:val="22"/>
              </w:rPr>
            </w:pPr>
            <w:r>
              <w:rPr>
                <w:spacing w:val="-2"/>
                <w:w w:val="110"/>
                <w:sz w:val="22"/>
              </w:rPr>
              <w:t>Heteronomous</w:t>
            </w:r>
          </w:p>
        </w:tc>
        <w:tc>
          <w:tcPr>
            <w:tcW w:w="2120" w:type="dxa"/>
          </w:tcPr>
          <w:p>
            <w:pPr>
              <w:pStyle w:val="TableParagraph"/>
              <w:ind w:left="7"/>
              <w:rPr>
                <w:sz w:val="22"/>
              </w:rPr>
            </w:pPr>
            <w:r>
              <w:rPr>
                <w:sz w:val="22"/>
              </w:rPr>
              <w:t>Full</w:t>
            </w:r>
            <w:r>
              <w:rPr>
                <w:spacing w:val="-5"/>
                <w:sz w:val="22"/>
              </w:rPr>
              <w:t> </w:t>
            </w:r>
            <w:r>
              <w:rPr>
                <w:spacing w:val="-2"/>
                <w:w w:val="105"/>
                <w:sz w:val="22"/>
              </w:rPr>
              <w:t>automation</w:t>
            </w:r>
          </w:p>
        </w:tc>
        <w:tc>
          <w:tcPr>
            <w:tcW w:w="4218" w:type="dxa"/>
          </w:tcPr>
          <w:p>
            <w:pPr>
              <w:pStyle w:val="TableParagraph"/>
              <w:spacing w:line="244" w:lineRule="auto"/>
              <w:ind w:left="4" w:right="31"/>
              <w:rPr>
                <w:sz w:val="22"/>
              </w:rPr>
            </w:pPr>
            <w:r>
              <w:rPr>
                <w:w w:val="105"/>
                <w:sz w:val="22"/>
              </w:rPr>
              <w:t>The</w:t>
            </w:r>
            <w:r>
              <w:rPr>
                <w:spacing w:val="-4"/>
                <w:w w:val="105"/>
                <w:sz w:val="22"/>
              </w:rPr>
              <w:t> </w:t>
            </w:r>
            <w:r>
              <w:rPr>
                <w:w w:val="105"/>
                <w:sz w:val="22"/>
              </w:rPr>
              <w:t>system</w:t>
            </w:r>
            <w:r>
              <w:rPr>
                <w:spacing w:val="-4"/>
                <w:w w:val="105"/>
                <w:sz w:val="22"/>
              </w:rPr>
              <w:t> </w:t>
            </w:r>
            <w:r>
              <w:rPr>
                <w:w w:val="105"/>
                <w:sz w:val="22"/>
              </w:rPr>
              <w:t>is</w:t>
            </w:r>
            <w:r>
              <w:rPr>
                <w:spacing w:val="-4"/>
                <w:w w:val="105"/>
                <w:sz w:val="22"/>
              </w:rPr>
              <w:t> </w:t>
            </w:r>
            <w:r>
              <w:rPr>
                <w:w w:val="105"/>
                <w:sz w:val="22"/>
              </w:rPr>
              <w:t>capable</w:t>
            </w:r>
            <w:r>
              <w:rPr>
                <w:spacing w:val="-3"/>
                <w:w w:val="105"/>
                <w:sz w:val="22"/>
              </w:rPr>
              <w:t> </w:t>
            </w:r>
            <w:r>
              <w:rPr>
                <w:w w:val="105"/>
                <w:sz w:val="22"/>
              </w:rPr>
              <w:t>of</w:t>
            </w:r>
            <w:r>
              <w:rPr>
                <w:spacing w:val="-2"/>
                <w:w w:val="105"/>
                <w:sz w:val="22"/>
              </w:rPr>
              <w:t> </w:t>
            </w:r>
            <w:r>
              <w:rPr>
                <w:w w:val="105"/>
                <w:sz w:val="22"/>
              </w:rPr>
              <w:t>performing</w:t>
            </w:r>
            <w:r>
              <w:rPr>
                <w:spacing w:val="-3"/>
                <w:w w:val="105"/>
                <w:sz w:val="22"/>
              </w:rPr>
              <w:t> </w:t>
            </w:r>
            <w:r>
              <w:rPr>
                <w:w w:val="105"/>
                <w:sz w:val="22"/>
              </w:rPr>
              <w:t>its </w:t>
            </w:r>
            <w:r>
              <w:rPr>
                <w:w w:val="110"/>
                <w:sz w:val="22"/>
              </w:rPr>
              <w:t>entire mission without external</w:t>
            </w:r>
          </w:p>
          <w:p>
            <w:pPr>
              <w:pStyle w:val="TableParagraph"/>
              <w:spacing w:line="233" w:lineRule="exact" w:before="0"/>
              <w:ind w:left="4"/>
              <w:rPr>
                <w:sz w:val="22"/>
              </w:rPr>
            </w:pPr>
            <w:r>
              <w:rPr>
                <w:spacing w:val="-2"/>
                <w:w w:val="110"/>
                <w:sz w:val="22"/>
              </w:rPr>
              <w:t>intervention.</w:t>
            </w:r>
          </w:p>
        </w:tc>
      </w:tr>
      <w:tr>
        <w:trPr>
          <w:trHeight w:val="572"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spacing w:before="5"/>
              <w:ind w:left="7"/>
              <w:rPr>
                <w:sz w:val="22"/>
              </w:rPr>
            </w:pPr>
            <w:r>
              <w:rPr>
                <w:sz w:val="22"/>
              </w:rPr>
              <w:t>High</w:t>
            </w:r>
            <w:r>
              <w:rPr>
                <w:spacing w:val="-7"/>
                <w:sz w:val="22"/>
              </w:rPr>
              <w:t> </w:t>
            </w:r>
            <w:r>
              <w:rPr>
                <w:spacing w:val="-2"/>
                <w:w w:val="105"/>
                <w:sz w:val="22"/>
              </w:rPr>
              <w:t>automation</w:t>
            </w:r>
          </w:p>
        </w:tc>
        <w:tc>
          <w:tcPr>
            <w:tcW w:w="4218" w:type="dxa"/>
          </w:tcPr>
          <w:p>
            <w:pPr>
              <w:pStyle w:val="TableParagraph"/>
              <w:spacing w:line="244" w:lineRule="auto" w:before="5"/>
              <w:ind w:left="4"/>
              <w:rPr>
                <w:sz w:val="22"/>
              </w:rPr>
            </w:pPr>
            <w:r>
              <w:rPr>
                <w:spacing w:val="-2"/>
                <w:w w:val="110"/>
                <w:sz w:val="22"/>
              </w:rPr>
              <w:t>The</w:t>
            </w:r>
            <w:r>
              <w:rPr>
                <w:spacing w:val="-15"/>
                <w:w w:val="110"/>
                <w:sz w:val="22"/>
              </w:rPr>
              <w:t> </w:t>
            </w:r>
            <w:r>
              <w:rPr>
                <w:spacing w:val="-2"/>
                <w:w w:val="110"/>
                <w:sz w:val="22"/>
              </w:rPr>
              <w:t>system</w:t>
            </w:r>
            <w:r>
              <w:rPr>
                <w:spacing w:val="-13"/>
                <w:w w:val="110"/>
                <w:sz w:val="22"/>
              </w:rPr>
              <w:t> </w:t>
            </w:r>
            <w:r>
              <w:rPr>
                <w:spacing w:val="-2"/>
                <w:w w:val="110"/>
                <w:sz w:val="22"/>
              </w:rPr>
              <w:t>performs</w:t>
            </w:r>
            <w:r>
              <w:rPr>
                <w:spacing w:val="-13"/>
                <w:w w:val="110"/>
                <w:sz w:val="22"/>
              </w:rPr>
              <w:t> </w:t>
            </w:r>
            <w:r>
              <w:rPr>
                <w:spacing w:val="-2"/>
                <w:w w:val="110"/>
                <w:sz w:val="22"/>
              </w:rPr>
              <w:t>parts</w:t>
            </w:r>
            <w:r>
              <w:rPr>
                <w:spacing w:val="-13"/>
                <w:w w:val="110"/>
                <w:sz w:val="22"/>
              </w:rPr>
              <w:t> </w:t>
            </w:r>
            <w:r>
              <w:rPr>
                <w:spacing w:val="-2"/>
                <w:w w:val="110"/>
                <w:sz w:val="22"/>
              </w:rPr>
              <w:t>of</w:t>
            </w:r>
            <w:r>
              <w:rPr>
                <w:spacing w:val="-13"/>
                <w:w w:val="110"/>
                <w:sz w:val="22"/>
              </w:rPr>
              <w:t> </w:t>
            </w:r>
            <w:r>
              <w:rPr>
                <w:spacing w:val="-2"/>
                <w:w w:val="110"/>
                <w:sz w:val="22"/>
              </w:rPr>
              <w:t>its</w:t>
            </w:r>
            <w:r>
              <w:rPr>
                <w:spacing w:val="-14"/>
                <w:w w:val="110"/>
                <w:sz w:val="22"/>
              </w:rPr>
              <w:t> </w:t>
            </w:r>
            <w:r>
              <w:rPr>
                <w:spacing w:val="-2"/>
                <w:w w:val="110"/>
                <w:sz w:val="22"/>
              </w:rPr>
              <w:t>mission </w:t>
            </w:r>
            <w:r>
              <w:rPr>
                <w:w w:val="110"/>
                <w:sz w:val="22"/>
              </w:rPr>
              <w:t>without external intervention.</w:t>
            </w:r>
          </w:p>
        </w:tc>
      </w:tr>
      <w:tr>
        <w:trPr>
          <w:trHeight w:val="775"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spacing w:line="244" w:lineRule="auto" w:before="5"/>
              <w:ind w:left="7"/>
              <w:rPr>
                <w:sz w:val="22"/>
              </w:rPr>
            </w:pPr>
            <w:r>
              <w:rPr>
                <w:spacing w:val="-2"/>
                <w:w w:val="105"/>
                <w:sz w:val="22"/>
              </w:rPr>
              <w:t>Conditional </w:t>
            </w:r>
            <w:r>
              <w:rPr>
                <w:spacing w:val="-2"/>
                <w:w w:val="110"/>
                <w:sz w:val="22"/>
              </w:rPr>
              <w:t>automation</w:t>
            </w:r>
          </w:p>
        </w:tc>
        <w:tc>
          <w:tcPr>
            <w:tcW w:w="4218" w:type="dxa"/>
          </w:tcPr>
          <w:p>
            <w:pPr>
              <w:pStyle w:val="TableParagraph"/>
              <w:spacing w:line="244" w:lineRule="auto" w:before="5"/>
              <w:ind w:left="4"/>
              <w:rPr>
                <w:sz w:val="22"/>
              </w:rPr>
            </w:pPr>
            <w:r>
              <w:rPr>
                <w:w w:val="110"/>
                <w:sz w:val="22"/>
              </w:rPr>
              <w:t>Sustained</w:t>
            </w:r>
            <w:r>
              <w:rPr>
                <w:spacing w:val="-1"/>
                <w:w w:val="110"/>
                <w:sz w:val="22"/>
              </w:rPr>
              <w:t> </w:t>
            </w:r>
            <w:r>
              <w:rPr>
                <w:w w:val="110"/>
                <w:sz w:val="22"/>
              </w:rPr>
              <w:t>and</w:t>
            </w:r>
            <w:r>
              <w:rPr>
                <w:spacing w:val="-2"/>
                <w:w w:val="110"/>
                <w:sz w:val="22"/>
              </w:rPr>
              <w:t> </w:t>
            </w:r>
            <w:r>
              <w:rPr>
                <w:w w:val="110"/>
                <w:sz w:val="22"/>
              </w:rPr>
              <w:t>specific performance</w:t>
            </w:r>
            <w:r>
              <w:rPr>
                <w:spacing w:val="-1"/>
                <w:w w:val="110"/>
                <w:sz w:val="22"/>
              </w:rPr>
              <w:t> </w:t>
            </w:r>
            <w:r>
              <w:rPr>
                <w:w w:val="110"/>
                <w:sz w:val="22"/>
              </w:rPr>
              <w:t>by</w:t>
            </w:r>
            <w:r>
              <w:rPr>
                <w:spacing w:val="-2"/>
                <w:w w:val="110"/>
                <w:sz w:val="22"/>
              </w:rPr>
              <w:t> </w:t>
            </w:r>
            <w:r>
              <w:rPr>
                <w:w w:val="110"/>
                <w:sz w:val="22"/>
              </w:rPr>
              <w:t>a </w:t>
            </w:r>
            <w:r>
              <w:rPr>
                <w:w w:val="105"/>
                <w:sz w:val="22"/>
              </w:rPr>
              <w:t>system, with an external agent being ready</w:t>
            </w:r>
          </w:p>
          <w:p>
            <w:pPr>
              <w:pStyle w:val="TableParagraph"/>
              <w:spacing w:line="233" w:lineRule="exact" w:before="1"/>
              <w:ind w:left="4"/>
              <w:rPr>
                <w:sz w:val="22"/>
              </w:rPr>
            </w:pPr>
            <w:r>
              <w:rPr>
                <w:spacing w:val="-2"/>
                <w:w w:val="110"/>
                <w:sz w:val="22"/>
              </w:rPr>
              <w:t>to</w:t>
            </w:r>
            <w:r>
              <w:rPr>
                <w:spacing w:val="-9"/>
                <w:w w:val="110"/>
                <w:sz w:val="22"/>
              </w:rPr>
              <w:t> </w:t>
            </w:r>
            <w:r>
              <w:rPr>
                <w:spacing w:val="-2"/>
                <w:w w:val="110"/>
                <w:sz w:val="22"/>
              </w:rPr>
              <w:t>take</w:t>
            </w:r>
            <w:r>
              <w:rPr>
                <w:spacing w:val="-8"/>
                <w:w w:val="110"/>
                <w:sz w:val="22"/>
              </w:rPr>
              <w:t> </w:t>
            </w:r>
            <w:r>
              <w:rPr>
                <w:spacing w:val="-2"/>
                <w:w w:val="110"/>
                <w:sz w:val="22"/>
              </w:rPr>
              <w:t>over</w:t>
            </w:r>
            <w:r>
              <w:rPr>
                <w:spacing w:val="-8"/>
                <w:w w:val="110"/>
                <w:sz w:val="22"/>
              </w:rPr>
              <w:t> </w:t>
            </w:r>
            <w:r>
              <w:rPr>
                <w:spacing w:val="-2"/>
                <w:w w:val="110"/>
                <w:sz w:val="22"/>
              </w:rPr>
              <w:t>when</w:t>
            </w:r>
            <w:r>
              <w:rPr>
                <w:spacing w:val="-10"/>
                <w:w w:val="110"/>
                <w:sz w:val="22"/>
              </w:rPr>
              <w:t> </w:t>
            </w:r>
            <w:r>
              <w:rPr>
                <w:spacing w:val="-2"/>
                <w:w w:val="110"/>
                <w:sz w:val="22"/>
              </w:rPr>
              <w:t>necessary.</w:t>
            </w:r>
          </w:p>
        </w:tc>
      </w:tr>
      <w:tr>
        <w:trPr>
          <w:trHeight w:val="848"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ind w:left="7"/>
              <w:rPr>
                <w:sz w:val="22"/>
              </w:rPr>
            </w:pPr>
            <w:r>
              <w:rPr>
                <w:w w:val="105"/>
                <w:sz w:val="22"/>
              </w:rPr>
              <w:t>Partial</w:t>
            </w:r>
            <w:r>
              <w:rPr>
                <w:spacing w:val="7"/>
                <w:w w:val="110"/>
                <w:sz w:val="22"/>
              </w:rPr>
              <w:t> </w:t>
            </w:r>
            <w:r>
              <w:rPr>
                <w:spacing w:val="-2"/>
                <w:w w:val="110"/>
                <w:sz w:val="22"/>
              </w:rPr>
              <w:t>automation</w:t>
            </w:r>
          </w:p>
        </w:tc>
        <w:tc>
          <w:tcPr>
            <w:tcW w:w="4218" w:type="dxa"/>
          </w:tcPr>
          <w:p>
            <w:pPr>
              <w:pStyle w:val="TableParagraph"/>
              <w:spacing w:line="244" w:lineRule="auto"/>
              <w:ind w:left="4" w:right="-15"/>
              <w:jc w:val="both"/>
              <w:rPr>
                <w:sz w:val="22"/>
              </w:rPr>
            </w:pPr>
            <w:r>
              <w:rPr>
                <w:w w:val="110"/>
                <w:sz w:val="22"/>
              </w:rPr>
              <w:t>Some</w:t>
            </w:r>
            <w:r>
              <w:rPr>
                <w:w w:val="110"/>
                <w:sz w:val="22"/>
              </w:rPr>
              <w:t> sub-functions</w:t>
            </w:r>
            <w:r>
              <w:rPr>
                <w:w w:val="110"/>
                <w:sz w:val="22"/>
              </w:rPr>
              <w:t> of</w:t>
            </w:r>
            <w:r>
              <w:rPr>
                <w:w w:val="110"/>
                <w:sz w:val="22"/>
              </w:rPr>
              <w:t> the</w:t>
            </w:r>
            <w:r>
              <w:rPr>
                <w:w w:val="110"/>
                <w:sz w:val="22"/>
              </w:rPr>
              <w:t> system</w:t>
            </w:r>
            <w:r>
              <w:rPr>
                <w:w w:val="110"/>
                <w:sz w:val="22"/>
              </w:rPr>
              <w:t> are</w:t>
            </w:r>
            <w:r>
              <w:rPr>
                <w:w w:val="110"/>
                <w:sz w:val="22"/>
              </w:rPr>
              <w:t> fully automated while the system remains under the control of an external agent.</w:t>
            </w:r>
          </w:p>
        </w:tc>
      </w:tr>
      <w:tr>
        <w:trPr>
          <w:trHeight w:val="405"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spacing w:before="5"/>
              <w:ind w:left="7"/>
              <w:rPr>
                <w:sz w:val="22"/>
              </w:rPr>
            </w:pPr>
            <w:r>
              <w:rPr>
                <w:spacing w:val="-2"/>
                <w:w w:val="105"/>
                <w:sz w:val="22"/>
              </w:rPr>
              <w:t>Assistance</w:t>
            </w:r>
          </w:p>
        </w:tc>
        <w:tc>
          <w:tcPr>
            <w:tcW w:w="4218" w:type="dxa"/>
          </w:tcPr>
          <w:p>
            <w:pPr>
              <w:pStyle w:val="TableParagraph"/>
              <w:spacing w:before="5"/>
              <w:ind w:left="4"/>
              <w:rPr>
                <w:sz w:val="22"/>
              </w:rPr>
            </w:pPr>
            <w:r>
              <w:rPr>
                <w:w w:val="105"/>
                <w:sz w:val="22"/>
              </w:rPr>
              <w:t>The system</w:t>
            </w:r>
            <w:r>
              <w:rPr>
                <w:spacing w:val="4"/>
                <w:w w:val="105"/>
                <w:sz w:val="22"/>
              </w:rPr>
              <w:t> </w:t>
            </w:r>
            <w:r>
              <w:rPr>
                <w:w w:val="105"/>
                <w:sz w:val="22"/>
              </w:rPr>
              <w:t>assists</w:t>
            </w:r>
            <w:r>
              <w:rPr>
                <w:spacing w:val="3"/>
                <w:w w:val="105"/>
                <w:sz w:val="22"/>
              </w:rPr>
              <w:t> </w:t>
            </w:r>
            <w:r>
              <w:rPr>
                <w:w w:val="105"/>
                <w:sz w:val="22"/>
              </w:rPr>
              <w:t>an</w:t>
            </w:r>
            <w:r>
              <w:rPr>
                <w:spacing w:val="2"/>
                <w:w w:val="105"/>
                <w:sz w:val="22"/>
              </w:rPr>
              <w:t> </w:t>
            </w:r>
            <w:r>
              <w:rPr>
                <w:spacing w:val="-2"/>
                <w:w w:val="105"/>
                <w:sz w:val="22"/>
              </w:rPr>
              <w:t>operator.</w:t>
            </w:r>
          </w:p>
        </w:tc>
      </w:tr>
      <w:tr>
        <w:trPr>
          <w:trHeight w:val="407" w:hRule="atLeast"/>
        </w:trPr>
        <w:tc>
          <w:tcPr>
            <w:tcW w:w="1829" w:type="dxa"/>
            <w:vMerge/>
            <w:tcBorders>
              <w:top w:val="nil"/>
            </w:tcBorders>
          </w:tcPr>
          <w:p>
            <w:pPr>
              <w:rPr>
                <w:sz w:val="2"/>
                <w:szCs w:val="2"/>
              </w:rPr>
            </w:pPr>
          </w:p>
        </w:tc>
        <w:tc>
          <w:tcPr>
            <w:tcW w:w="1467" w:type="dxa"/>
            <w:vMerge/>
            <w:tcBorders>
              <w:top w:val="nil"/>
            </w:tcBorders>
          </w:tcPr>
          <w:p>
            <w:pPr>
              <w:rPr>
                <w:sz w:val="2"/>
                <w:szCs w:val="2"/>
              </w:rPr>
            </w:pPr>
          </w:p>
        </w:tc>
        <w:tc>
          <w:tcPr>
            <w:tcW w:w="2120" w:type="dxa"/>
          </w:tcPr>
          <w:p>
            <w:pPr>
              <w:pStyle w:val="TableParagraph"/>
              <w:spacing w:before="5"/>
              <w:ind w:left="7"/>
              <w:rPr>
                <w:sz w:val="22"/>
              </w:rPr>
            </w:pPr>
            <w:r>
              <w:rPr>
                <w:sz w:val="22"/>
              </w:rPr>
              <w:t>No</w:t>
            </w:r>
            <w:r>
              <w:rPr>
                <w:spacing w:val="-10"/>
                <w:sz w:val="22"/>
              </w:rPr>
              <w:t> </w:t>
            </w:r>
            <w:r>
              <w:rPr>
                <w:spacing w:val="-2"/>
                <w:w w:val="105"/>
                <w:sz w:val="22"/>
              </w:rPr>
              <w:t>automation</w:t>
            </w:r>
          </w:p>
        </w:tc>
        <w:tc>
          <w:tcPr>
            <w:tcW w:w="4218" w:type="dxa"/>
          </w:tcPr>
          <w:p>
            <w:pPr>
              <w:pStyle w:val="TableParagraph"/>
              <w:spacing w:before="5"/>
              <w:ind w:left="4"/>
              <w:rPr>
                <w:sz w:val="22"/>
              </w:rPr>
            </w:pPr>
            <w:r>
              <w:rPr>
                <w:w w:val="105"/>
                <w:sz w:val="22"/>
              </w:rPr>
              <w:t>The</w:t>
            </w:r>
            <w:r>
              <w:rPr>
                <w:spacing w:val="2"/>
                <w:w w:val="105"/>
                <w:sz w:val="22"/>
              </w:rPr>
              <w:t> </w:t>
            </w:r>
            <w:r>
              <w:rPr>
                <w:w w:val="105"/>
                <w:sz w:val="22"/>
              </w:rPr>
              <w:t>operator</w:t>
            </w:r>
            <w:r>
              <w:rPr>
                <w:spacing w:val="4"/>
                <w:w w:val="105"/>
                <w:sz w:val="22"/>
              </w:rPr>
              <w:t> </w:t>
            </w:r>
            <w:r>
              <w:rPr>
                <w:w w:val="105"/>
                <w:sz w:val="22"/>
              </w:rPr>
              <w:t>fully</w:t>
            </w:r>
            <w:r>
              <w:rPr>
                <w:spacing w:val="4"/>
                <w:w w:val="105"/>
                <w:sz w:val="22"/>
              </w:rPr>
              <w:t> </w:t>
            </w:r>
            <w:r>
              <w:rPr>
                <w:w w:val="105"/>
                <w:sz w:val="22"/>
              </w:rPr>
              <w:t>controls</w:t>
            </w:r>
            <w:r>
              <w:rPr>
                <w:spacing w:val="7"/>
                <w:w w:val="105"/>
                <w:sz w:val="22"/>
              </w:rPr>
              <w:t> </w:t>
            </w:r>
            <w:r>
              <w:rPr>
                <w:w w:val="105"/>
                <w:sz w:val="22"/>
              </w:rPr>
              <w:t>the</w:t>
            </w:r>
            <w:r>
              <w:rPr>
                <w:spacing w:val="2"/>
                <w:w w:val="105"/>
                <w:sz w:val="22"/>
              </w:rPr>
              <w:t> </w:t>
            </w:r>
            <w:r>
              <w:rPr>
                <w:spacing w:val="-2"/>
                <w:w w:val="105"/>
                <w:sz w:val="22"/>
              </w:rPr>
              <w:t>system.</w:t>
            </w:r>
          </w:p>
        </w:tc>
      </w:tr>
    </w:tbl>
    <w:p>
      <w:pPr>
        <w:pStyle w:val="BodyText"/>
        <w:spacing w:before="49"/>
        <w:ind w:left="290"/>
      </w:pPr>
      <w:r>
        <w:rPr>
          <w:spacing w:val="-5"/>
          <w:w w:val="110"/>
        </w:rPr>
        <w:t>668</w:t>
      </w:r>
    </w:p>
    <w:p>
      <w:pPr>
        <w:spacing w:line="228" w:lineRule="auto" w:before="84"/>
        <w:ind w:left="290" w:right="178" w:firstLine="0"/>
        <w:jc w:val="both"/>
        <w:rPr>
          <w:sz w:val="20"/>
        </w:rPr>
      </w:pPr>
      <w:r>
        <w:rPr>
          <w:w w:val="110"/>
          <w:sz w:val="22"/>
        </w:rPr>
        <w:t>669</w:t>
      </w:r>
      <w:r>
        <w:rPr>
          <w:spacing w:val="8"/>
          <w:w w:val="110"/>
          <w:sz w:val="22"/>
        </w:rPr>
        <w:t> </w:t>
      </w:r>
      <w:r>
        <w:rPr>
          <w:w w:val="110"/>
          <w:sz w:val="20"/>
        </w:rPr>
        <w:t>NOTE</w:t>
      </w:r>
      <w:r>
        <w:rPr>
          <w:spacing w:val="-14"/>
          <w:w w:val="110"/>
          <w:sz w:val="20"/>
        </w:rPr>
        <w:t> </w:t>
      </w:r>
      <w:r>
        <w:rPr>
          <w:w w:val="110"/>
          <w:sz w:val="20"/>
        </w:rPr>
        <w:t>1</w:t>
      </w:r>
      <w:r>
        <w:rPr>
          <w:spacing w:val="-4"/>
          <w:w w:val="110"/>
          <w:sz w:val="20"/>
        </w:rPr>
        <w:t> </w:t>
      </w:r>
      <w:r>
        <w:rPr>
          <w:w w:val="110"/>
          <w:sz w:val="20"/>
        </w:rPr>
        <w:t>The</w:t>
      </w:r>
      <w:r>
        <w:rPr>
          <w:spacing w:val="-14"/>
          <w:w w:val="110"/>
          <w:sz w:val="20"/>
        </w:rPr>
        <w:t> </w:t>
      </w:r>
      <w:r>
        <w:rPr>
          <w:w w:val="110"/>
          <w:sz w:val="20"/>
        </w:rPr>
        <w:t>dividing</w:t>
      </w:r>
      <w:r>
        <w:rPr>
          <w:spacing w:val="-14"/>
          <w:w w:val="110"/>
          <w:sz w:val="20"/>
        </w:rPr>
        <w:t> </w:t>
      </w:r>
      <w:r>
        <w:rPr>
          <w:w w:val="110"/>
          <w:sz w:val="20"/>
        </w:rPr>
        <w:t>into</w:t>
      </w:r>
      <w:r>
        <w:rPr>
          <w:spacing w:val="-14"/>
          <w:w w:val="110"/>
          <w:sz w:val="20"/>
        </w:rPr>
        <w:t> </w:t>
      </w:r>
      <w:r>
        <w:rPr>
          <w:w w:val="110"/>
          <w:sz w:val="20"/>
        </w:rPr>
        <w:t>levels</w:t>
      </w:r>
      <w:r>
        <w:rPr>
          <w:spacing w:val="-13"/>
          <w:w w:val="110"/>
          <w:sz w:val="20"/>
        </w:rPr>
        <w:t> </w:t>
      </w:r>
      <w:r>
        <w:rPr>
          <w:w w:val="110"/>
          <w:sz w:val="20"/>
        </w:rPr>
        <w:t>applies</w:t>
      </w:r>
      <w:r>
        <w:rPr>
          <w:spacing w:val="-14"/>
          <w:w w:val="110"/>
          <w:sz w:val="20"/>
        </w:rPr>
        <w:t> </w:t>
      </w:r>
      <w:r>
        <w:rPr>
          <w:w w:val="110"/>
          <w:sz w:val="20"/>
        </w:rPr>
        <w:t>to</w:t>
      </w:r>
      <w:r>
        <w:rPr>
          <w:spacing w:val="-14"/>
          <w:w w:val="110"/>
          <w:sz w:val="20"/>
        </w:rPr>
        <w:t> </w:t>
      </w:r>
      <w:r>
        <w:rPr>
          <w:w w:val="110"/>
          <w:sz w:val="20"/>
        </w:rPr>
        <w:t>the</w:t>
      </w:r>
      <w:r>
        <w:rPr>
          <w:spacing w:val="-14"/>
          <w:w w:val="110"/>
          <w:sz w:val="20"/>
        </w:rPr>
        <w:t> </w:t>
      </w:r>
      <w:r>
        <w:rPr>
          <w:w w:val="110"/>
          <w:sz w:val="20"/>
        </w:rPr>
        <w:t>control</w:t>
      </w:r>
      <w:r>
        <w:rPr>
          <w:spacing w:val="-13"/>
          <w:w w:val="110"/>
          <w:sz w:val="20"/>
        </w:rPr>
        <w:t> </w:t>
      </w:r>
      <w:r>
        <w:rPr>
          <w:w w:val="110"/>
          <w:sz w:val="20"/>
        </w:rPr>
        <w:t>automation</w:t>
      </w:r>
      <w:r>
        <w:rPr>
          <w:spacing w:val="-14"/>
          <w:w w:val="110"/>
          <w:sz w:val="20"/>
        </w:rPr>
        <w:t> </w:t>
      </w:r>
      <w:r>
        <w:rPr>
          <w:w w:val="110"/>
          <w:sz w:val="20"/>
        </w:rPr>
        <w:t>functions</w:t>
      </w:r>
      <w:r>
        <w:rPr>
          <w:spacing w:val="-14"/>
          <w:w w:val="110"/>
          <w:sz w:val="20"/>
        </w:rPr>
        <w:t> </w:t>
      </w:r>
      <w:r>
        <w:rPr>
          <w:w w:val="110"/>
          <w:sz w:val="20"/>
        </w:rPr>
        <w:t>in</w:t>
      </w:r>
      <w:r>
        <w:rPr>
          <w:spacing w:val="-14"/>
          <w:w w:val="110"/>
          <w:sz w:val="20"/>
        </w:rPr>
        <w:t> </w:t>
      </w:r>
      <w:r>
        <w:rPr>
          <w:w w:val="110"/>
          <w:sz w:val="20"/>
        </w:rPr>
        <w:t>any</w:t>
      </w:r>
      <w:r>
        <w:rPr>
          <w:spacing w:val="-13"/>
          <w:w w:val="110"/>
          <w:sz w:val="20"/>
        </w:rPr>
        <w:t> </w:t>
      </w:r>
      <w:r>
        <w:rPr>
          <w:w w:val="110"/>
          <w:sz w:val="20"/>
        </w:rPr>
        <w:t>implementation</w:t>
      </w:r>
      <w:r>
        <w:rPr>
          <w:spacing w:val="-14"/>
          <w:w w:val="110"/>
          <w:sz w:val="20"/>
        </w:rPr>
        <w:t> </w:t>
      </w:r>
      <w:r>
        <w:rPr>
          <w:w w:val="110"/>
          <w:sz w:val="20"/>
        </w:rPr>
        <w:t>of</w:t>
      </w:r>
      <w:r>
        <w:rPr>
          <w:spacing w:val="-14"/>
          <w:w w:val="110"/>
          <w:sz w:val="20"/>
        </w:rPr>
        <w:t> </w:t>
      </w:r>
      <w:r>
        <w:rPr>
          <w:w w:val="110"/>
          <w:sz w:val="20"/>
        </w:rPr>
        <w:t>an</w:t>
      </w:r>
      <w:r>
        <w:rPr>
          <w:spacing w:val="-14"/>
          <w:w w:val="110"/>
          <w:sz w:val="20"/>
        </w:rPr>
        <w:t> </w:t>
      </w:r>
      <w:r>
        <w:rPr>
          <w:w w:val="110"/>
          <w:sz w:val="20"/>
        </w:rPr>
        <w:t>automated </w:t>
      </w:r>
      <w:r>
        <w:rPr>
          <w:w w:val="110"/>
          <w:sz w:val="22"/>
        </w:rPr>
        <w:t>670</w:t>
      </w:r>
      <w:r>
        <w:rPr>
          <w:spacing w:val="30"/>
          <w:w w:val="110"/>
          <w:sz w:val="22"/>
        </w:rPr>
        <w:t> </w:t>
      </w:r>
      <w:r>
        <w:rPr>
          <w:w w:val="110"/>
          <w:sz w:val="20"/>
        </w:rPr>
        <w:t>AI</w:t>
      </w:r>
      <w:r>
        <w:rPr>
          <w:spacing w:val="-14"/>
          <w:w w:val="110"/>
          <w:sz w:val="20"/>
        </w:rPr>
        <w:t> </w:t>
      </w:r>
      <w:r>
        <w:rPr>
          <w:w w:val="110"/>
          <w:sz w:val="20"/>
        </w:rPr>
        <w:t>system</w:t>
      </w:r>
      <w:r>
        <w:rPr>
          <w:spacing w:val="-14"/>
          <w:w w:val="110"/>
          <w:sz w:val="20"/>
        </w:rPr>
        <w:t> </w:t>
      </w:r>
      <w:r>
        <w:rPr>
          <w:w w:val="110"/>
          <w:sz w:val="20"/>
        </w:rPr>
        <w:t>and</w:t>
      </w:r>
      <w:r>
        <w:rPr>
          <w:spacing w:val="-13"/>
          <w:w w:val="110"/>
          <w:sz w:val="20"/>
        </w:rPr>
        <w:t> </w:t>
      </w:r>
      <w:r>
        <w:rPr>
          <w:w w:val="110"/>
          <w:sz w:val="20"/>
        </w:rPr>
        <w:t>taking</w:t>
      </w:r>
      <w:r>
        <w:rPr>
          <w:spacing w:val="-14"/>
          <w:w w:val="110"/>
          <w:sz w:val="20"/>
        </w:rPr>
        <w:t> </w:t>
      </w:r>
      <w:r>
        <w:rPr>
          <w:w w:val="110"/>
          <w:sz w:val="20"/>
        </w:rPr>
        <w:t>into</w:t>
      </w:r>
      <w:r>
        <w:rPr>
          <w:spacing w:val="-14"/>
          <w:w w:val="110"/>
          <w:sz w:val="20"/>
        </w:rPr>
        <w:t> </w:t>
      </w:r>
      <w:r>
        <w:rPr>
          <w:w w:val="110"/>
          <w:sz w:val="20"/>
        </w:rPr>
        <w:t>account</w:t>
      </w:r>
      <w:r>
        <w:rPr>
          <w:spacing w:val="-14"/>
          <w:w w:val="110"/>
          <w:sz w:val="20"/>
        </w:rPr>
        <w:t> </w:t>
      </w:r>
      <w:r>
        <w:rPr>
          <w:w w:val="110"/>
          <w:sz w:val="20"/>
        </w:rPr>
        <w:t>the</w:t>
      </w:r>
      <w:r>
        <w:rPr>
          <w:spacing w:val="-13"/>
          <w:w w:val="110"/>
          <w:sz w:val="20"/>
        </w:rPr>
        <w:t> </w:t>
      </w:r>
      <w:r>
        <w:rPr>
          <w:w w:val="110"/>
          <w:sz w:val="20"/>
        </w:rPr>
        <w:t>functions</w:t>
      </w:r>
      <w:r>
        <w:rPr>
          <w:spacing w:val="-14"/>
          <w:w w:val="110"/>
          <w:sz w:val="20"/>
        </w:rPr>
        <w:t> </w:t>
      </w:r>
      <w:r>
        <w:rPr>
          <w:w w:val="110"/>
          <w:sz w:val="20"/>
        </w:rPr>
        <w:t>of</w:t>
      </w:r>
      <w:r>
        <w:rPr>
          <w:spacing w:val="-14"/>
          <w:w w:val="110"/>
          <w:sz w:val="20"/>
        </w:rPr>
        <w:t> </w:t>
      </w:r>
      <w:r>
        <w:rPr>
          <w:w w:val="110"/>
          <w:sz w:val="20"/>
        </w:rPr>
        <w:t>the</w:t>
      </w:r>
      <w:r>
        <w:rPr>
          <w:spacing w:val="-14"/>
          <w:w w:val="110"/>
          <w:sz w:val="20"/>
        </w:rPr>
        <w:t> </w:t>
      </w:r>
      <w:r>
        <w:rPr>
          <w:w w:val="110"/>
          <w:sz w:val="20"/>
        </w:rPr>
        <w:t>components</w:t>
      </w:r>
      <w:r>
        <w:rPr>
          <w:spacing w:val="-13"/>
          <w:w w:val="110"/>
          <w:sz w:val="20"/>
        </w:rPr>
        <w:t> </w:t>
      </w:r>
      <w:r>
        <w:rPr>
          <w:w w:val="110"/>
          <w:sz w:val="20"/>
        </w:rPr>
        <w:t>of</w:t>
      </w:r>
      <w:r>
        <w:rPr>
          <w:spacing w:val="-14"/>
          <w:w w:val="110"/>
          <w:sz w:val="20"/>
        </w:rPr>
        <w:t> </w:t>
      </w:r>
      <w:r>
        <w:rPr>
          <w:w w:val="110"/>
          <w:sz w:val="20"/>
        </w:rPr>
        <w:t>this</w:t>
      </w:r>
      <w:r>
        <w:rPr>
          <w:spacing w:val="-14"/>
          <w:w w:val="110"/>
          <w:sz w:val="20"/>
        </w:rPr>
        <w:t> </w:t>
      </w:r>
      <w:r>
        <w:rPr>
          <w:w w:val="110"/>
          <w:sz w:val="20"/>
        </w:rPr>
        <w:t>system</w:t>
      </w:r>
      <w:r>
        <w:rPr>
          <w:spacing w:val="-14"/>
          <w:w w:val="110"/>
          <w:sz w:val="20"/>
        </w:rPr>
        <w:t> </w:t>
      </w:r>
      <w:r>
        <w:rPr>
          <w:w w:val="110"/>
          <w:sz w:val="20"/>
        </w:rPr>
        <w:t>(for</w:t>
      </w:r>
      <w:r>
        <w:rPr>
          <w:spacing w:val="-13"/>
          <w:w w:val="110"/>
          <w:sz w:val="20"/>
        </w:rPr>
        <w:t> </w:t>
      </w:r>
      <w:r>
        <w:rPr>
          <w:w w:val="110"/>
          <w:sz w:val="20"/>
        </w:rPr>
        <w:t>example,</w:t>
      </w:r>
      <w:r>
        <w:rPr>
          <w:spacing w:val="-14"/>
          <w:w w:val="110"/>
          <w:sz w:val="20"/>
        </w:rPr>
        <w:t> </w:t>
      </w:r>
      <w:r>
        <w:rPr>
          <w:w w:val="110"/>
          <w:sz w:val="20"/>
        </w:rPr>
        <w:t>onboard</w:t>
      </w:r>
      <w:r>
        <w:rPr>
          <w:spacing w:val="-14"/>
          <w:w w:val="110"/>
          <w:sz w:val="20"/>
        </w:rPr>
        <w:t> </w:t>
      </w:r>
      <w:r>
        <w:rPr>
          <w:w w:val="110"/>
          <w:sz w:val="20"/>
        </w:rPr>
        <w:t>equipment, </w:t>
      </w:r>
      <w:r>
        <w:rPr>
          <w:w w:val="110"/>
          <w:sz w:val="22"/>
        </w:rPr>
        <w:t>671</w:t>
      </w:r>
      <w:r>
        <w:rPr>
          <w:spacing w:val="80"/>
          <w:w w:val="110"/>
          <w:sz w:val="22"/>
        </w:rPr>
        <w:t>  </w:t>
      </w:r>
      <w:r>
        <w:rPr>
          <w:w w:val="110"/>
          <w:sz w:val="20"/>
        </w:rPr>
        <w:t>floor</w:t>
      </w:r>
      <w:r>
        <w:rPr>
          <w:spacing w:val="-4"/>
          <w:w w:val="110"/>
          <w:sz w:val="20"/>
        </w:rPr>
        <w:t> </w:t>
      </w:r>
      <w:r>
        <w:rPr>
          <w:w w:val="110"/>
          <w:sz w:val="20"/>
        </w:rPr>
        <w:t>equipment</w:t>
      </w:r>
      <w:r>
        <w:rPr>
          <w:spacing w:val="-6"/>
          <w:w w:val="110"/>
          <w:sz w:val="20"/>
        </w:rPr>
        <w:t> </w:t>
      </w:r>
      <w:r>
        <w:rPr>
          <w:w w:val="110"/>
          <w:sz w:val="20"/>
        </w:rPr>
        <w:t>and</w:t>
      </w:r>
      <w:r>
        <w:rPr>
          <w:spacing w:val="-3"/>
          <w:w w:val="110"/>
          <w:sz w:val="20"/>
        </w:rPr>
        <w:t> </w:t>
      </w:r>
      <w:r>
        <w:rPr>
          <w:w w:val="110"/>
          <w:sz w:val="20"/>
        </w:rPr>
        <w:t>control</w:t>
      </w:r>
      <w:r>
        <w:rPr>
          <w:spacing w:val="-1"/>
          <w:w w:val="110"/>
          <w:sz w:val="20"/>
        </w:rPr>
        <w:t> </w:t>
      </w:r>
      <w:r>
        <w:rPr>
          <w:w w:val="110"/>
          <w:sz w:val="20"/>
        </w:rPr>
        <w:t>room</w:t>
      </w:r>
      <w:r>
        <w:rPr>
          <w:spacing w:val="-3"/>
          <w:w w:val="110"/>
          <w:sz w:val="20"/>
        </w:rPr>
        <w:t> </w:t>
      </w:r>
      <w:r>
        <w:rPr>
          <w:w w:val="110"/>
          <w:sz w:val="20"/>
        </w:rPr>
        <w:t>equipment).</w:t>
      </w:r>
    </w:p>
    <w:p>
      <w:pPr>
        <w:pStyle w:val="BodyText"/>
        <w:spacing w:before="2"/>
        <w:rPr>
          <w:sz w:val="21"/>
        </w:rPr>
      </w:pPr>
    </w:p>
    <w:p>
      <w:pPr>
        <w:pStyle w:val="Heading4"/>
        <w:tabs>
          <w:tab w:pos="1017" w:val="left" w:leader="none"/>
        </w:tabs>
        <w:ind w:left="290" w:firstLine="0"/>
      </w:pPr>
      <w:r>
        <w:rPr>
          <w:b w:val="0"/>
          <w:spacing w:val="-5"/>
          <w:w w:val="110"/>
          <w:sz w:val="22"/>
        </w:rPr>
        <w:t>672</w:t>
      </w:r>
      <w:r>
        <w:rPr>
          <w:b w:val="0"/>
          <w:sz w:val="22"/>
        </w:rPr>
        <w:tab/>
      </w:r>
      <w:bookmarkStart w:name="_bookmark21" w:id="22"/>
      <w:bookmarkEnd w:id="22"/>
      <w:r>
        <w:rPr>
          <w:b w:val="0"/>
          <w:sz w:val="22"/>
        </w:rPr>
      </w:r>
      <w:r>
        <w:rPr>
          <w:w w:val="105"/>
        </w:rPr>
        <w:t>8.3The</w:t>
      </w:r>
      <w:r>
        <w:rPr>
          <w:spacing w:val="13"/>
          <w:w w:val="105"/>
        </w:rPr>
        <w:t> </w:t>
      </w:r>
      <w:r>
        <w:rPr>
          <w:w w:val="105"/>
        </w:rPr>
        <w:t>degree</w:t>
      </w:r>
      <w:r>
        <w:rPr>
          <w:spacing w:val="14"/>
          <w:w w:val="105"/>
        </w:rPr>
        <w:t> </w:t>
      </w:r>
      <w:r>
        <w:rPr>
          <w:w w:val="105"/>
        </w:rPr>
        <w:t>of</w:t>
      </w:r>
      <w:r>
        <w:rPr>
          <w:spacing w:val="13"/>
          <w:w w:val="105"/>
        </w:rPr>
        <w:t> </w:t>
      </w:r>
      <w:r>
        <w:rPr>
          <w:w w:val="105"/>
        </w:rPr>
        <w:t>transparency</w:t>
      </w:r>
      <w:r>
        <w:rPr>
          <w:spacing w:val="14"/>
          <w:w w:val="105"/>
        </w:rPr>
        <w:t> </w:t>
      </w:r>
      <w:r>
        <w:rPr>
          <w:w w:val="105"/>
        </w:rPr>
        <w:t>and</w:t>
      </w:r>
      <w:r>
        <w:rPr>
          <w:spacing w:val="15"/>
          <w:w w:val="105"/>
        </w:rPr>
        <w:t> </w:t>
      </w:r>
      <w:r>
        <w:rPr>
          <w:spacing w:val="-2"/>
          <w:w w:val="105"/>
        </w:rPr>
        <w:t>explainability</w:t>
      </w:r>
    </w:p>
    <w:p>
      <w:pPr>
        <w:pStyle w:val="BodyText"/>
        <w:tabs>
          <w:tab w:pos="1017" w:val="left" w:leader="none"/>
        </w:tabs>
        <w:spacing w:before="245"/>
        <w:ind w:left="290"/>
      </w:pPr>
      <w:r>
        <w:rPr>
          <w:spacing w:val="-5"/>
          <w:w w:val="105"/>
        </w:rPr>
        <w:t>673</w:t>
      </w:r>
      <w:r>
        <w:rPr/>
        <w:tab/>
      </w:r>
      <w:r>
        <w:rPr>
          <w:w w:val="105"/>
        </w:rPr>
        <w:t>Often,</w:t>
      </w:r>
      <w:r>
        <w:rPr>
          <w:spacing w:val="65"/>
          <w:w w:val="105"/>
        </w:rPr>
        <w:t> </w:t>
      </w:r>
      <w:r>
        <w:rPr>
          <w:w w:val="105"/>
        </w:rPr>
        <w:t>aspects</w:t>
      </w:r>
      <w:r>
        <w:rPr>
          <w:spacing w:val="66"/>
          <w:w w:val="105"/>
        </w:rPr>
        <w:t> </w:t>
      </w:r>
      <w:r>
        <w:rPr>
          <w:w w:val="105"/>
        </w:rPr>
        <w:t>of</w:t>
      </w:r>
      <w:r>
        <w:rPr>
          <w:spacing w:val="66"/>
          <w:w w:val="105"/>
        </w:rPr>
        <w:t> </w:t>
      </w:r>
      <w:r>
        <w:rPr>
          <w:w w:val="105"/>
        </w:rPr>
        <w:t>transparency</w:t>
      </w:r>
      <w:r>
        <w:rPr>
          <w:spacing w:val="64"/>
          <w:w w:val="105"/>
        </w:rPr>
        <w:t> </w:t>
      </w:r>
      <w:r>
        <w:rPr>
          <w:w w:val="105"/>
        </w:rPr>
        <w:t>and</w:t>
      </w:r>
      <w:r>
        <w:rPr>
          <w:spacing w:val="64"/>
          <w:w w:val="105"/>
        </w:rPr>
        <w:t> </w:t>
      </w:r>
      <w:r>
        <w:rPr>
          <w:w w:val="105"/>
        </w:rPr>
        <w:t>explainability</w:t>
      </w:r>
      <w:r>
        <w:rPr>
          <w:spacing w:val="64"/>
          <w:w w:val="105"/>
        </w:rPr>
        <w:t> </w:t>
      </w:r>
      <w:r>
        <w:rPr>
          <w:w w:val="105"/>
        </w:rPr>
        <w:t>are</w:t>
      </w:r>
      <w:r>
        <w:rPr>
          <w:spacing w:val="65"/>
          <w:w w:val="105"/>
        </w:rPr>
        <w:t> </w:t>
      </w:r>
      <w:r>
        <w:rPr>
          <w:w w:val="105"/>
        </w:rPr>
        <w:t>summarised</w:t>
      </w:r>
      <w:r>
        <w:rPr>
          <w:spacing w:val="66"/>
          <w:w w:val="105"/>
        </w:rPr>
        <w:t> </w:t>
      </w:r>
      <w:r>
        <w:rPr>
          <w:w w:val="105"/>
        </w:rPr>
        <w:t>under</w:t>
      </w:r>
      <w:r>
        <w:rPr>
          <w:spacing w:val="65"/>
          <w:w w:val="105"/>
        </w:rPr>
        <w:t> </w:t>
      </w:r>
      <w:r>
        <w:rPr>
          <w:w w:val="105"/>
        </w:rPr>
        <w:t>the</w:t>
      </w:r>
      <w:r>
        <w:rPr>
          <w:spacing w:val="65"/>
          <w:w w:val="105"/>
        </w:rPr>
        <w:t> </w:t>
      </w:r>
      <w:r>
        <w:rPr>
          <w:w w:val="105"/>
        </w:rPr>
        <w:t>term</w:t>
      </w:r>
      <w:r>
        <w:rPr>
          <w:spacing w:val="65"/>
          <w:w w:val="105"/>
        </w:rPr>
        <w:t> </w:t>
      </w:r>
      <w:r>
        <w:rPr>
          <w:spacing w:val="-2"/>
          <w:w w:val="105"/>
        </w:rPr>
        <w:t>“transparency”.</w:t>
      </w:r>
    </w:p>
    <w:p>
      <w:pPr>
        <w:pStyle w:val="BodyText"/>
        <w:tabs>
          <w:tab w:pos="1017" w:val="left" w:leader="none"/>
        </w:tabs>
        <w:spacing w:before="4"/>
        <w:ind w:left="290"/>
      </w:pPr>
      <w:r>
        <w:rPr>
          <w:spacing w:val="-5"/>
          <w:w w:val="110"/>
        </w:rPr>
        <w:t>674</w:t>
      </w:r>
      <w:r>
        <w:rPr/>
        <w:tab/>
      </w:r>
      <w:r>
        <w:rPr>
          <w:w w:val="105"/>
        </w:rPr>
        <w:t>However,</w:t>
      </w:r>
      <w:r>
        <w:rPr>
          <w:spacing w:val="-5"/>
          <w:w w:val="105"/>
        </w:rPr>
        <w:t> </w:t>
      </w:r>
      <w:r>
        <w:rPr>
          <w:w w:val="105"/>
        </w:rPr>
        <w:t>it</w:t>
      </w:r>
      <w:r>
        <w:rPr>
          <w:spacing w:val="-7"/>
          <w:w w:val="105"/>
        </w:rPr>
        <w:t> </w:t>
      </w:r>
      <w:r>
        <w:rPr>
          <w:w w:val="105"/>
        </w:rPr>
        <w:t>is</w:t>
      </w:r>
      <w:r>
        <w:rPr>
          <w:spacing w:val="-3"/>
          <w:w w:val="105"/>
        </w:rPr>
        <w:t> </w:t>
      </w:r>
      <w:r>
        <w:rPr>
          <w:w w:val="105"/>
        </w:rPr>
        <w:t>beneficial</w:t>
      </w:r>
      <w:r>
        <w:rPr>
          <w:spacing w:val="-5"/>
          <w:w w:val="105"/>
        </w:rPr>
        <w:t> </w:t>
      </w:r>
      <w:r>
        <w:rPr>
          <w:w w:val="105"/>
        </w:rPr>
        <w:t>to</w:t>
      </w:r>
      <w:r>
        <w:rPr>
          <w:spacing w:val="-5"/>
          <w:w w:val="105"/>
        </w:rPr>
        <w:t> </w:t>
      </w:r>
      <w:r>
        <w:rPr>
          <w:w w:val="105"/>
        </w:rPr>
        <w:t>clearly</w:t>
      </w:r>
      <w:r>
        <w:rPr>
          <w:spacing w:val="-5"/>
          <w:w w:val="105"/>
        </w:rPr>
        <w:t> </w:t>
      </w:r>
      <w:r>
        <w:rPr>
          <w:w w:val="105"/>
        </w:rPr>
        <w:t>distinguish</w:t>
      </w:r>
      <w:r>
        <w:rPr>
          <w:spacing w:val="-4"/>
          <w:w w:val="105"/>
        </w:rPr>
        <w:t> </w:t>
      </w:r>
      <w:r>
        <w:rPr>
          <w:w w:val="105"/>
        </w:rPr>
        <w:t>these</w:t>
      </w:r>
      <w:r>
        <w:rPr>
          <w:spacing w:val="-7"/>
          <w:w w:val="105"/>
        </w:rPr>
        <w:t> </w:t>
      </w:r>
      <w:r>
        <w:rPr>
          <w:spacing w:val="-2"/>
          <w:w w:val="105"/>
        </w:rPr>
        <w:t>terms.</w:t>
      </w:r>
    </w:p>
    <w:p>
      <w:pPr>
        <w:pStyle w:val="BodyText"/>
        <w:spacing w:before="4"/>
        <w:rPr>
          <w:sz w:val="21"/>
        </w:rPr>
      </w:pPr>
    </w:p>
    <w:p>
      <w:pPr>
        <w:pStyle w:val="BodyText"/>
        <w:spacing w:line="244" w:lineRule="auto"/>
        <w:ind w:left="290" w:right="174"/>
        <w:jc w:val="both"/>
      </w:pPr>
      <w:r>
        <w:rPr>
          <w:w w:val="110"/>
        </w:rPr>
        <w:t>675</w:t>
      </w:r>
      <w:r>
        <w:rPr>
          <w:spacing w:val="80"/>
          <w:w w:val="110"/>
        </w:rPr>
        <w:t>  </w:t>
      </w:r>
      <w:r>
        <w:rPr>
          <w:w w:val="110"/>
        </w:rPr>
        <w:t>ISO/IEC</w:t>
      </w:r>
      <w:r>
        <w:rPr>
          <w:w w:val="110"/>
        </w:rPr>
        <w:t> 22989</w:t>
      </w:r>
      <w:r>
        <w:rPr>
          <w:w w:val="110"/>
        </w:rPr>
        <w:t> defines</w:t>
      </w:r>
      <w:r>
        <w:rPr>
          <w:w w:val="110"/>
        </w:rPr>
        <w:t> explainability</w:t>
      </w:r>
      <w:r>
        <w:rPr>
          <w:w w:val="110"/>
        </w:rPr>
        <w:t> as</w:t>
      </w:r>
      <w:r>
        <w:rPr>
          <w:w w:val="110"/>
        </w:rPr>
        <w:t> the</w:t>
      </w:r>
      <w:r>
        <w:rPr>
          <w:w w:val="110"/>
        </w:rPr>
        <w:t> property</w:t>
      </w:r>
      <w:r>
        <w:rPr>
          <w:w w:val="110"/>
        </w:rPr>
        <w:t> of</w:t>
      </w:r>
      <w:r>
        <w:rPr>
          <w:w w:val="110"/>
        </w:rPr>
        <w:t> an</w:t>
      </w:r>
      <w:r>
        <w:rPr>
          <w:w w:val="110"/>
        </w:rPr>
        <w:t> AI</w:t>
      </w:r>
      <w:r>
        <w:rPr>
          <w:w w:val="110"/>
        </w:rPr>
        <w:t> system</w:t>
      </w:r>
      <w:r>
        <w:rPr>
          <w:w w:val="110"/>
        </w:rPr>
        <w:t> to</w:t>
      </w:r>
      <w:r>
        <w:rPr>
          <w:w w:val="110"/>
        </w:rPr>
        <w:t> express</w:t>
      </w:r>
      <w:r>
        <w:rPr>
          <w:w w:val="110"/>
        </w:rPr>
        <w:t> important</w:t>
      </w:r>
      <w:r>
        <w:rPr>
          <w:w w:val="110"/>
        </w:rPr>
        <w:t> factors 676</w:t>
      </w:r>
      <w:r>
        <w:rPr>
          <w:spacing w:val="31"/>
          <w:w w:val="110"/>
        </w:rPr>
        <w:t>  </w:t>
      </w:r>
      <w:r>
        <w:rPr>
          <w:w w:val="110"/>
        </w:rPr>
        <w:t>influencing</w:t>
      </w:r>
      <w:r>
        <w:rPr>
          <w:spacing w:val="-15"/>
          <w:w w:val="110"/>
        </w:rPr>
        <w:t> </w:t>
      </w:r>
      <w:r>
        <w:rPr>
          <w:w w:val="110"/>
        </w:rPr>
        <w:t>the</w:t>
      </w:r>
      <w:r>
        <w:rPr>
          <w:spacing w:val="-15"/>
          <w:w w:val="110"/>
        </w:rPr>
        <w:t> </w:t>
      </w:r>
      <w:r>
        <w:rPr>
          <w:w w:val="110"/>
        </w:rPr>
        <w:t>results</w:t>
      </w:r>
      <w:r>
        <w:rPr>
          <w:spacing w:val="-15"/>
          <w:w w:val="110"/>
        </w:rPr>
        <w:t> </w:t>
      </w:r>
      <w:r>
        <w:rPr>
          <w:w w:val="110"/>
        </w:rPr>
        <w:t>of</w:t>
      </w:r>
      <w:r>
        <w:rPr>
          <w:spacing w:val="-15"/>
          <w:w w:val="110"/>
        </w:rPr>
        <w:t> </w:t>
      </w:r>
      <w:r>
        <w:rPr>
          <w:w w:val="110"/>
        </w:rPr>
        <w:t>the</w:t>
      </w:r>
      <w:r>
        <w:rPr>
          <w:spacing w:val="-15"/>
          <w:w w:val="110"/>
        </w:rPr>
        <w:t> </w:t>
      </w:r>
      <w:r>
        <w:rPr>
          <w:w w:val="110"/>
        </w:rPr>
        <w:t>AI</w:t>
      </w:r>
      <w:r>
        <w:rPr>
          <w:spacing w:val="-15"/>
          <w:w w:val="110"/>
        </w:rPr>
        <w:t> </w:t>
      </w:r>
      <w:r>
        <w:rPr>
          <w:w w:val="110"/>
        </w:rPr>
        <w:t>system</w:t>
      </w:r>
      <w:r>
        <w:rPr>
          <w:spacing w:val="-16"/>
          <w:w w:val="110"/>
        </w:rPr>
        <w:t> </w:t>
      </w:r>
      <w:r>
        <w:rPr>
          <w:w w:val="110"/>
        </w:rPr>
        <w:t>in</w:t>
      </w:r>
      <w:r>
        <w:rPr>
          <w:spacing w:val="-15"/>
          <w:w w:val="110"/>
        </w:rPr>
        <w:t> </w:t>
      </w:r>
      <w:r>
        <w:rPr>
          <w:w w:val="110"/>
        </w:rPr>
        <w:t>a</w:t>
      </w:r>
      <w:r>
        <w:rPr>
          <w:spacing w:val="-15"/>
          <w:w w:val="110"/>
        </w:rPr>
        <w:t> </w:t>
      </w:r>
      <w:r>
        <w:rPr>
          <w:w w:val="110"/>
        </w:rPr>
        <w:t>way</w:t>
      </w:r>
      <w:r>
        <w:rPr>
          <w:spacing w:val="-15"/>
          <w:w w:val="110"/>
        </w:rPr>
        <w:t> </w:t>
      </w:r>
      <w:r>
        <w:rPr>
          <w:w w:val="110"/>
        </w:rPr>
        <w:t>that</w:t>
      </w:r>
      <w:r>
        <w:rPr>
          <w:spacing w:val="-15"/>
          <w:w w:val="110"/>
        </w:rPr>
        <w:t> </w:t>
      </w:r>
      <w:r>
        <w:rPr>
          <w:w w:val="110"/>
        </w:rPr>
        <w:t>is</w:t>
      </w:r>
      <w:r>
        <w:rPr>
          <w:spacing w:val="-15"/>
          <w:w w:val="110"/>
        </w:rPr>
        <w:t> </w:t>
      </w:r>
      <w:r>
        <w:rPr>
          <w:w w:val="110"/>
        </w:rPr>
        <w:t>understandable</w:t>
      </w:r>
      <w:r>
        <w:rPr>
          <w:spacing w:val="-15"/>
          <w:w w:val="110"/>
        </w:rPr>
        <w:t> </w:t>
      </w:r>
      <w:r>
        <w:rPr>
          <w:w w:val="110"/>
        </w:rPr>
        <w:t>to</w:t>
      </w:r>
      <w:r>
        <w:rPr>
          <w:spacing w:val="-15"/>
          <w:w w:val="110"/>
        </w:rPr>
        <w:t> </w:t>
      </w:r>
      <w:r>
        <w:rPr>
          <w:w w:val="110"/>
        </w:rPr>
        <w:t>humans,</w:t>
      </w:r>
      <w:r>
        <w:rPr>
          <w:spacing w:val="-16"/>
          <w:w w:val="110"/>
        </w:rPr>
        <w:t> </w:t>
      </w:r>
      <w:r>
        <w:rPr>
          <w:w w:val="110"/>
        </w:rPr>
        <w:t>whereas</w:t>
      </w:r>
      <w:r>
        <w:rPr>
          <w:spacing w:val="-15"/>
          <w:w w:val="110"/>
        </w:rPr>
        <w:t> </w:t>
      </w:r>
      <w:r>
        <w:rPr>
          <w:w w:val="110"/>
        </w:rPr>
        <w:t>transparency 677</w:t>
      </w:r>
      <w:r>
        <w:rPr>
          <w:spacing w:val="80"/>
          <w:w w:val="110"/>
        </w:rPr>
        <w:t>  </w:t>
      </w:r>
      <w:r>
        <w:rPr>
          <w:w w:val="110"/>
        </w:rPr>
        <w:t>is</w:t>
      </w:r>
      <w:r>
        <w:rPr>
          <w:spacing w:val="-15"/>
          <w:w w:val="110"/>
        </w:rPr>
        <w:t> </w:t>
      </w:r>
      <w:r>
        <w:rPr>
          <w:w w:val="110"/>
        </w:rPr>
        <w:t>defined</w:t>
      </w:r>
      <w:r>
        <w:rPr>
          <w:spacing w:val="-16"/>
          <w:w w:val="110"/>
        </w:rPr>
        <w:t> </w:t>
      </w:r>
      <w:r>
        <w:rPr>
          <w:w w:val="110"/>
        </w:rPr>
        <w:t>as</w:t>
      </w:r>
      <w:r>
        <w:rPr>
          <w:spacing w:val="-13"/>
          <w:w w:val="110"/>
        </w:rPr>
        <w:t> </w:t>
      </w:r>
      <w:r>
        <w:rPr>
          <w:w w:val="110"/>
        </w:rPr>
        <w:t>the</w:t>
      </w:r>
      <w:r>
        <w:rPr>
          <w:spacing w:val="-16"/>
          <w:w w:val="110"/>
        </w:rPr>
        <w:t> </w:t>
      </w:r>
      <w:r>
        <w:rPr>
          <w:w w:val="110"/>
        </w:rPr>
        <w:t>property</w:t>
      </w:r>
      <w:r>
        <w:rPr>
          <w:spacing w:val="-15"/>
          <w:w w:val="110"/>
        </w:rPr>
        <w:t> </w:t>
      </w:r>
      <w:r>
        <w:rPr>
          <w:w w:val="110"/>
        </w:rPr>
        <w:t>of</w:t>
      </w:r>
      <w:r>
        <w:rPr>
          <w:spacing w:val="-14"/>
          <w:w w:val="110"/>
        </w:rPr>
        <w:t> </w:t>
      </w:r>
      <w:r>
        <w:rPr>
          <w:w w:val="110"/>
        </w:rPr>
        <w:t>a</w:t>
      </w:r>
      <w:r>
        <w:rPr>
          <w:spacing w:val="-16"/>
          <w:w w:val="110"/>
        </w:rPr>
        <w:t> </w:t>
      </w:r>
      <w:r>
        <w:rPr>
          <w:w w:val="110"/>
        </w:rPr>
        <w:t>system</w:t>
      </w:r>
      <w:r>
        <w:rPr>
          <w:spacing w:val="-14"/>
          <w:w w:val="110"/>
        </w:rPr>
        <w:t> </w:t>
      </w:r>
      <w:r>
        <w:rPr>
          <w:w w:val="110"/>
        </w:rPr>
        <w:t>that</w:t>
      </w:r>
      <w:r>
        <w:rPr>
          <w:spacing w:val="-16"/>
          <w:w w:val="110"/>
        </w:rPr>
        <w:t> </w:t>
      </w:r>
      <w:r>
        <w:rPr>
          <w:w w:val="110"/>
        </w:rPr>
        <w:t>appropriate</w:t>
      </w:r>
      <w:r>
        <w:rPr>
          <w:spacing w:val="-15"/>
          <w:w w:val="110"/>
        </w:rPr>
        <w:t> </w:t>
      </w:r>
      <w:r>
        <w:rPr>
          <w:w w:val="110"/>
        </w:rPr>
        <w:t>information</w:t>
      </w:r>
      <w:r>
        <w:rPr>
          <w:spacing w:val="-13"/>
          <w:w w:val="110"/>
        </w:rPr>
        <w:t> </w:t>
      </w:r>
      <w:r>
        <w:rPr>
          <w:w w:val="110"/>
        </w:rPr>
        <w:t>about</w:t>
      </w:r>
      <w:r>
        <w:rPr>
          <w:spacing w:val="-16"/>
          <w:w w:val="110"/>
        </w:rPr>
        <w:t> </w:t>
      </w:r>
      <w:r>
        <w:rPr>
          <w:w w:val="110"/>
        </w:rPr>
        <w:t>the</w:t>
      </w:r>
      <w:r>
        <w:rPr>
          <w:spacing w:val="-15"/>
          <w:w w:val="110"/>
        </w:rPr>
        <w:t> </w:t>
      </w:r>
      <w:r>
        <w:rPr>
          <w:w w:val="110"/>
        </w:rPr>
        <w:t>internal</w:t>
      </w:r>
      <w:r>
        <w:rPr>
          <w:spacing w:val="-15"/>
          <w:w w:val="110"/>
        </w:rPr>
        <w:t> </w:t>
      </w:r>
      <w:r>
        <w:rPr>
          <w:w w:val="110"/>
        </w:rPr>
        <w:t>processes</w:t>
      </w:r>
      <w:r>
        <w:rPr>
          <w:spacing w:val="-15"/>
          <w:w w:val="110"/>
        </w:rPr>
        <w:t> </w:t>
      </w:r>
      <w:r>
        <w:rPr>
          <w:w w:val="110"/>
        </w:rPr>
        <w:t>of</w:t>
      </w:r>
      <w:r>
        <w:rPr>
          <w:spacing w:val="-15"/>
          <w:w w:val="110"/>
        </w:rPr>
        <w:t> </w:t>
      </w:r>
      <w:r>
        <w:rPr>
          <w:w w:val="110"/>
        </w:rPr>
        <w:t>an</w:t>
      </w:r>
      <w:r>
        <w:rPr>
          <w:spacing w:val="-15"/>
          <w:w w:val="110"/>
        </w:rPr>
        <w:t> </w:t>
      </w:r>
      <w:r>
        <w:rPr>
          <w:w w:val="110"/>
        </w:rPr>
        <w:t>AI 678</w:t>
      </w:r>
      <w:r>
        <w:rPr>
          <w:spacing w:val="72"/>
          <w:w w:val="150"/>
        </w:rPr>
        <w:t>  </w:t>
      </w:r>
      <w:r>
        <w:rPr>
          <w:w w:val="110"/>
        </w:rPr>
        <w:t>system</w:t>
      </w:r>
      <w:r>
        <w:rPr>
          <w:spacing w:val="-16"/>
          <w:w w:val="110"/>
        </w:rPr>
        <w:t> </w:t>
      </w:r>
      <w:r>
        <w:rPr>
          <w:w w:val="110"/>
        </w:rPr>
        <w:t>is</w:t>
      </w:r>
      <w:r>
        <w:rPr>
          <w:spacing w:val="-14"/>
          <w:w w:val="110"/>
        </w:rPr>
        <w:t> </w:t>
      </w:r>
      <w:r>
        <w:rPr>
          <w:w w:val="110"/>
        </w:rPr>
        <w:t>made</w:t>
      </w:r>
      <w:r>
        <w:rPr>
          <w:spacing w:val="-16"/>
          <w:w w:val="110"/>
        </w:rPr>
        <w:t> </w:t>
      </w:r>
      <w:r>
        <w:rPr>
          <w:w w:val="110"/>
        </w:rPr>
        <w:t>available</w:t>
      </w:r>
      <w:r>
        <w:rPr>
          <w:spacing w:val="-15"/>
          <w:w w:val="110"/>
        </w:rPr>
        <w:t> </w:t>
      </w:r>
      <w:r>
        <w:rPr>
          <w:w w:val="110"/>
        </w:rPr>
        <w:t>to</w:t>
      </w:r>
      <w:r>
        <w:rPr>
          <w:spacing w:val="-15"/>
          <w:w w:val="110"/>
        </w:rPr>
        <w:t> </w:t>
      </w:r>
      <w:r>
        <w:rPr>
          <w:w w:val="110"/>
        </w:rPr>
        <w:t>relevant</w:t>
      </w:r>
      <w:r>
        <w:rPr>
          <w:spacing w:val="-15"/>
          <w:w w:val="110"/>
        </w:rPr>
        <w:t> </w:t>
      </w:r>
      <w:r>
        <w:rPr>
          <w:w w:val="110"/>
        </w:rPr>
        <w:t>stakeholders-see</w:t>
      </w:r>
      <w:r>
        <w:rPr>
          <w:spacing w:val="-15"/>
          <w:w w:val="110"/>
        </w:rPr>
        <w:t> </w:t>
      </w:r>
      <w:r>
        <w:rPr>
          <w:w w:val="110"/>
        </w:rPr>
        <w:t>also</w:t>
      </w:r>
      <w:r>
        <w:rPr>
          <w:spacing w:val="-15"/>
          <w:w w:val="110"/>
        </w:rPr>
        <w:t> </w:t>
      </w:r>
      <w:r>
        <w:rPr>
          <w:w w:val="110"/>
        </w:rPr>
        <w:t>ISO/IEC</w:t>
      </w:r>
      <w:r>
        <w:rPr>
          <w:spacing w:val="-15"/>
          <w:w w:val="110"/>
        </w:rPr>
        <w:t> </w:t>
      </w:r>
      <w:r>
        <w:rPr>
          <w:w w:val="110"/>
        </w:rPr>
        <w:t>TR</w:t>
      </w:r>
      <w:r>
        <w:rPr>
          <w:spacing w:val="-15"/>
          <w:w w:val="110"/>
        </w:rPr>
        <w:t> </w:t>
      </w:r>
      <w:r>
        <w:rPr>
          <w:w w:val="110"/>
        </w:rPr>
        <w:t>24028</w:t>
      </w:r>
      <w:r>
        <w:rPr>
          <w:spacing w:val="-16"/>
          <w:w w:val="110"/>
        </w:rPr>
        <w:t> </w:t>
      </w:r>
      <w:r>
        <w:rPr>
          <w:w w:val="110"/>
        </w:rPr>
        <w:t>[11].</w:t>
      </w:r>
    </w:p>
    <w:p>
      <w:pPr>
        <w:pStyle w:val="BodyText"/>
        <w:spacing w:before="10"/>
        <w:rPr>
          <w:sz w:val="20"/>
        </w:rPr>
      </w:pPr>
    </w:p>
    <w:p>
      <w:pPr>
        <w:pStyle w:val="BodyText"/>
        <w:spacing w:line="244" w:lineRule="auto"/>
        <w:ind w:left="290" w:right="170"/>
        <w:jc w:val="both"/>
      </w:pPr>
      <w:r>
        <w:rPr>
          <w:w w:val="105"/>
        </w:rPr>
        <w:t>679</w:t>
      </w:r>
      <w:r>
        <w:rPr>
          <w:spacing w:val="80"/>
          <w:w w:val="150"/>
        </w:rPr>
        <w:t>  </w:t>
      </w:r>
      <w:r>
        <w:rPr>
          <w:w w:val="105"/>
        </w:rPr>
        <w:t>In</w:t>
      </w:r>
      <w:r>
        <w:rPr>
          <w:spacing w:val="40"/>
          <w:w w:val="105"/>
        </w:rPr>
        <w:t> </w:t>
      </w:r>
      <w:r>
        <w:rPr>
          <w:w w:val="105"/>
        </w:rPr>
        <w:t>particular,</w:t>
      </w:r>
      <w:r>
        <w:rPr>
          <w:spacing w:val="40"/>
          <w:w w:val="105"/>
        </w:rPr>
        <w:t> </w:t>
      </w:r>
      <w:r>
        <w:rPr>
          <w:w w:val="105"/>
        </w:rPr>
        <w:t>information</w:t>
      </w:r>
      <w:r>
        <w:rPr>
          <w:spacing w:val="40"/>
          <w:w w:val="105"/>
        </w:rPr>
        <w:t> </w:t>
      </w:r>
      <w:r>
        <w:rPr>
          <w:w w:val="105"/>
        </w:rPr>
        <w:t>about</w:t>
      </w:r>
      <w:r>
        <w:rPr>
          <w:spacing w:val="40"/>
          <w:w w:val="105"/>
        </w:rPr>
        <w:t> </w:t>
      </w:r>
      <w:r>
        <w:rPr>
          <w:w w:val="105"/>
        </w:rPr>
        <w:t>the</w:t>
      </w:r>
      <w:r>
        <w:rPr>
          <w:spacing w:val="40"/>
          <w:w w:val="105"/>
        </w:rPr>
        <w:t> </w:t>
      </w:r>
      <w:r>
        <w:rPr>
          <w:w w:val="105"/>
        </w:rPr>
        <w:t>model</w:t>
      </w:r>
      <w:r>
        <w:rPr>
          <w:spacing w:val="40"/>
          <w:w w:val="105"/>
        </w:rPr>
        <w:t> </w:t>
      </w:r>
      <w:r>
        <w:rPr>
          <w:w w:val="105"/>
        </w:rPr>
        <w:t>underlying</w:t>
      </w:r>
      <w:r>
        <w:rPr>
          <w:spacing w:val="40"/>
          <w:w w:val="105"/>
        </w:rPr>
        <w:t> </w:t>
      </w:r>
      <w:r>
        <w:rPr>
          <w:w w:val="105"/>
        </w:rPr>
        <w:t>the</w:t>
      </w:r>
      <w:r>
        <w:rPr>
          <w:spacing w:val="40"/>
          <w:w w:val="105"/>
        </w:rPr>
        <w:t> </w:t>
      </w:r>
      <w:r>
        <w:rPr>
          <w:w w:val="105"/>
        </w:rPr>
        <w:t>decision-making</w:t>
      </w:r>
      <w:r>
        <w:rPr>
          <w:spacing w:val="40"/>
          <w:w w:val="105"/>
        </w:rPr>
        <w:t> </w:t>
      </w:r>
      <w:r>
        <w:rPr>
          <w:w w:val="105"/>
        </w:rPr>
        <w:t>process</w:t>
      </w:r>
      <w:r>
        <w:rPr>
          <w:spacing w:val="40"/>
          <w:w w:val="105"/>
        </w:rPr>
        <w:t> </w:t>
      </w:r>
      <w:r>
        <w:rPr>
          <w:w w:val="105"/>
        </w:rPr>
        <w:t>is</w:t>
      </w:r>
      <w:r>
        <w:rPr>
          <w:spacing w:val="40"/>
          <w:w w:val="105"/>
        </w:rPr>
        <w:t> </w:t>
      </w:r>
      <w:r>
        <w:rPr>
          <w:w w:val="105"/>
        </w:rPr>
        <w:t>likely</w:t>
      </w:r>
      <w:r>
        <w:rPr>
          <w:spacing w:val="40"/>
          <w:w w:val="105"/>
        </w:rPr>
        <w:t> </w:t>
      </w:r>
      <w:r>
        <w:rPr>
          <w:w w:val="105"/>
        </w:rPr>
        <w:t>to</w:t>
      </w:r>
      <w:r>
        <w:rPr>
          <w:spacing w:val="40"/>
          <w:w w:val="105"/>
        </w:rPr>
        <w:t> </w:t>
      </w:r>
      <w:r>
        <w:rPr>
          <w:w w:val="105"/>
        </w:rPr>
        <w:t>be 680</w:t>
      </w:r>
      <w:r>
        <w:rPr>
          <w:spacing w:val="80"/>
          <w:w w:val="105"/>
        </w:rPr>
        <w:t>   </w:t>
      </w:r>
      <w:r>
        <w:rPr>
          <w:w w:val="105"/>
        </w:rPr>
        <w:t>relevant.</w:t>
      </w:r>
      <w:r>
        <w:rPr>
          <w:spacing w:val="-6"/>
          <w:w w:val="105"/>
        </w:rPr>
        <w:t> </w:t>
      </w:r>
      <w:r>
        <w:rPr>
          <w:w w:val="105"/>
        </w:rPr>
        <w:t>Systems</w:t>
      </w:r>
      <w:r>
        <w:rPr>
          <w:spacing w:val="-5"/>
          <w:w w:val="105"/>
        </w:rPr>
        <w:t> </w:t>
      </w:r>
      <w:r>
        <w:rPr>
          <w:w w:val="105"/>
        </w:rPr>
        <w:t>with</w:t>
      </w:r>
      <w:r>
        <w:rPr>
          <w:spacing w:val="-6"/>
          <w:w w:val="105"/>
        </w:rPr>
        <w:t> </w:t>
      </w:r>
      <w:r>
        <w:rPr>
          <w:w w:val="105"/>
        </w:rPr>
        <w:t>a</w:t>
      </w:r>
      <w:r>
        <w:rPr>
          <w:spacing w:val="-6"/>
          <w:w w:val="105"/>
        </w:rPr>
        <w:t> </w:t>
      </w:r>
      <w:r>
        <w:rPr>
          <w:w w:val="105"/>
        </w:rPr>
        <w:t>low</w:t>
      </w:r>
      <w:r>
        <w:rPr>
          <w:spacing w:val="-6"/>
          <w:w w:val="105"/>
        </w:rPr>
        <w:t> </w:t>
      </w:r>
      <w:r>
        <w:rPr>
          <w:w w:val="105"/>
        </w:rPr>
        <w:t>degree</w:t>
      </w:r>
      <w:r>
        <w:rPr>
          <w:spacing w:val="-5"/>
          <w:w w:val="105"/>
        </w:rPr>
        <w:t> </w:t>
      </w:r>
      <w:r>
        <w:rPr>
          <w:w w:val="105"/>
        </w:rPr>
        <w:t>of</w:t>
      </w:r>
      <w:r>
        <w:rPr>
          <w:spacing w:val="-5"/>
          <w:w w:val="105"/>
        </w:rPr>
        <w:t> </w:t>
      </w:r>
      <w:r>
        <w:rPr>
          <w:w w:val="105"/>
        </w:rPr>
        <w:t>transparency</w:t>
      </w:r>
      <w:r>
        <w:rPr>
          <w:spacing w:val="-7"/>
          <w:w w:val="105"/>
        </w:rPr>
        <w:t> </w:t>
      </w:r>
      <w:r>
        <w:rPr>
          <w:w w:val="105"/>
        </w:rPr>
        <w:t>can</w:t>
      </w:r>
      <w:r>
        <w:rPr>
          <w:spacing w:val="-6"/>
          <w:w w:val="105"/>
        </w:rPr>
        <w:t> </w:t>
      </w:r>
      <w:r>
        <w:rPr>
          <w:w w:val="105"/>
        </w:rPr>
        <w:t>pose</w:t>
      </w:r>
      <w:r>
        <w:rPr>
          <w:spacing w:val="-5"/>
          <w:w w:val="105"/>
        </w:rPr>
        <w:t> </w:t>
      </w:r>
      <w:r>
        <w:rPr>
          <w:w w:val="105"/>
        </w:rPr>
        <w:t>risks</w:t>
      </w:r>
      <w:r>
        <w:rPr>
          <w:spacing w:val="-9"/>
          <w:w w:val="105"/>
        </w:rPr>
        <w:t> </w:t>
      </w:r>
      <w:r>
        <w:rPr>
          <w:w w:val="105"/>
        </w:rPr>
        <w:t>in</w:t>
      </w:r>
      <w:r>
        <w:rPr>
          <w:spacing w:val="-7"/>
          <w:w w:val="105"/>
        </w:rPr>
        <w:t> </w:t>
      </w:r>
      <w:r>
        <w:rPr>
          <w:w w:val="105"/>
        </w:rPr>
        <w:t>terms</w:t>
      </w:r>
      <w:r>
        <w:rPr>
          <w:spacing w:val="-5"/>
          <w:w w:val="105"/>
        </w:rPr>
        <w:t> </w:t>
      </w:r>
      <w:r>
        <w:rPr>
          <w:w w:val="105"/>
        </w:rPr>
        <w:t>of</w:t>
      </w:r>
      <w:r>
        <w:rPr>
          <w:spacing w:val="-5"/>
          <w:w w:val="105"/>
        </w:rPr>
        <w:t> </w:t>
      </w:r>
      <w:r>
        <w:rPr>
          <w:w w:val="105"/>
        </w:rPr>
        <w:t>their</w:t>
      </w:r>
      <w:r>
        <w:rPr>
          <w:spacing w:val="-9"/>
          <w:w w:val="105"/>
        </w:rPr>
        <w:t> </w:t>
      </w:r>
      <w:r>
        <w:rPr>
          <w:w w:val="105"/>
        </w:rPr>
        <w:t>fairness,</w:t>
      </w:r>
      <w:r>
        <w:rPr>
          <w:spacing w:val="-9"/>
          <w:w w:val="105"/>
        </w:rPr>
        <w:t> </w:t>
      </w:r>
      <w:r>
        <w:rPr>
          <w:w w:val="105"/>
        </w:rPr>
        <w:t>security</w:t>
      </w:r>
      <w:r>
        <w:rPr>
          <w:spacing w:val="-7"/>
          <w:w w:val="105"/>
        </w:rPr>
        <w:t> </w:t>
      </w:r>
      <w:r>
        <w:rPr>
          <w:w w:val="105"/>
        </w:rPr>
        <w:t>and 681</w:t>
      </w:r>
      <w:r>
        <w:rPr>
          <w:spacing w:val="80"/>
          <w:w w:val="150"/>
        </w:rPr>
        <w:t>  </w:t>
      </w:r>
      <w:r>
        <w:rPr>
          <w:w w:val="105"/>
        </w:rPr>
        <w:t>accountability. Furthermore, such systems can complicate the assessment of their quality. On the other 682</w:t>
      </w:r>
      <w:r>
        <w:rPr>
          <w:spacing w:val="80"/>
          <w:w w:val="150"/>
        </w:rPr>
        <w:t>  </w:t>
      </w:r>
      <w:r>
        <w:rPr>
          <w:w w:val="105"/>
        </w:rPr>
        <w:t>hand, a high degree of transparency can lead to confusion due to information overload, or can</w:t>
      </w:r>
      <w:r>
        <w:rPr>
          <w:spacing w:val="25"/>
          <w:w w:val="105"/>
        </w:rPr>
        <w:t> </w:t>
      </w:r>
      <w:r>
        <w:rPr>
          <w:w w:val="105"/>
        </w:rPr>
        <w:t>conflict</w:t>
      </w:r>
      <w:r>
        <w:rPr>
          <w:spacing w:val="40"/>
          <w:w w:val="105"/>
        </w:rPr>
        <w:t> </w:t>
      </w:r>
      <w:r>
        <w:rPr>
          <w:w w:val="105"/>
        </w:rPr>
        <w:t>683</w:t>
      </w:r>
      <w:r>
        <w:rPr>
          <w:spacing w:val="80"/>
          <w:w w:val="150"/>
        </w:rPr>
        <w:t>  </w:t>
      </w:r>
      <w:r>
        <w:rPr>
          <w:w w:val="105"/>
        </w:rPr>
        <w:t>with</w:t>
      </w:r>
      <w:r>
        <w:rPr>
          <w:spacing w:val="36"/>
          <w:w w:val="105"/>
        </w:rPr>
        <w:t> </w:t>
      </w:r>
      <w:r>
        <w:rPr>
          <w:w w:val="105"/>
        </w:rPr>
        <w:t>privacy,</w:t>
      </w:r>
      <w:r>
        <w:rPr>
          <w:spacing w:val="32"/>
          <w:w w:val="105"/>
        </w:rPr>
        <w:t> </w:t>
      </w:r>
      <w:r>
        <w:rPr>
          <w:w w:val="105"/>
        </w:rPr>
        <w:t>security,</w:t>
      </w:r>
      <w:r>
        <w:rPr>
          <w:spacing w:val="32"/>
          <w:w w:val="105"/>
        </w:rPr>
        <w:t> </w:t>
      </w:r>
      <w:r>
        <w:rPr>
          <w:w w:val="105"/>
        </w:rPr>
        <w:t>confidentiality</w:t>
      </w:r>
      <w:r>
        <w:rPr>
          <w:spacing w:val="34"/>
          <w:w w:val="105"/>
        </w:rPr>
        <w:t> </w:t>
      </w:r>
      <w:r>
        <w:rPr>
          <w:w w:val="105"/>
        </w:rPr>
        <w:t>requirements</w:t>
      </w:r>
      <w:r>
        <w:rPr>
          <w:spacing w:val="36"/>
          <w:w w:val="105"/>
        </w:rPr>
        <w:t> </w:t>
      </w:r>
      <w:r>
        <w:rPr>
          <w:w w:val="105"/>
        </w:rPr>
        <w:t>and</w:t>
      </w:r>
      <w:r>
        <w:rPr>
          <w:spacing w:val="31"/>
          <w:w w:val="105"/>
        </w:rPr>
        <w:t> </w:t>
      </w:r>
      <w:r>
        <w:rPr>
          <w:w w:val="105"/>
        </w:rPr>
        <w:t>intellectual</w:t>
      </w:r>
      <w:r>
        <w:rPr>
          <w:spacing w:val="35"/>
          <w:w w:val="105"/>
        </w:rPr>
        <w:t> </w:t>
      </w:r>
      <w:r>
        <w:rPr>
          <w:w w:val="105"/>
        </w:rPr>
        <w:t>properties,</w:t>
      </w:r>
      <w:r>
        <w:rPr>
          <w:spacing w:val="35"/>
          <w:w w:val="105"/>
        </w:rPr>
        <w:t> </w:t>
      </w:r>
      <w:r>
        <w:rPr>
          <w:w w:val="105"/>
        </w:rPr>
        <w:t>and</w:t>
      </w:r>
      <w:r>
        <w:rPr>
          <w:spacing w:val="34"/>
          <w:w w:val="105"/>
        </w:rPr>
        <w:t> </w:t>
      </w:r>
      <w:r>
        <w:rPr>
          <w:w w:val="105"/>
        </w:rPr>
        <w:t>desirable</w:t>
      </w:r>
      <w:r>
        <w:rPr>
          <w:spacing w:val="32"/>
          <w:w w:val="105"/>
        </w:rPr>
        <w:t> </w:t>
      </w:r>
      <w:r>
        <w:rPr>
          <w:w w:val="105"/>
        </w:rPr>
        <w:t>level</w:t>
      </w:r>
      <w:r>
        <w:rPr>
          <w:spacing w:val="31"/>
          <w:w w:val="105"/>
        </w:rPr>
        <w:t> </w:t>
      </w:r>
      <w:r>
        <w:rPr>
          <w:w w:val="105"/>
        </w:rPr>
        <w:t>of 684</w:t>
      </w:r>
      <w:r>
        <w:rPr>
          <w:spacing w:val="80"/>
          <w:w w:val="150"/>
        </w:rPr>
        <w:t>  </w:t>
      </w:r>
      <w:r>
        <w:rPr>
          <w:w w:val="105"/>
        </w:rPr>
        <w:t>explainability</w:t>
      </w:r>
      <w:r>
        <w:rPr>
          <w:spacing w:val="-7"/>
          <w:w w:val="105"/>
        </w:rPr>
        <w:t> </w:t>
      </w:r>
      <w:r>
        <w:rPr>
          <w:w w:val="105"/>
        </w:rPr>
        <w:t>can</w:t>
      </w:r>
      <w:r>
        <w:rPr>
          <w:spacing w:val="-7"/>
          <w:w w:val="105"/>
        </w:rPr>
        <w:t> </w:t>
      </w:r>
      <w:r>
        <w:rPr>
          <w:w w:val="105"/>
        </w:rPr>
        <w:t>often</w:t>
      </w:r>
      <w:r>
        <w:rPr>
          <w:spacing w:val="-8"/>
          <w:w w:val="105"/>
        </w:rPr>
        <w:t> </w:t>
      </w:r>
      <w:r>
        <w:rPr>
          <w:w w:val="105"/>
        </w:rPr>
        <w:t>be</w:t>
      </w:r>
      <w:r>
        <w:rPr>
          <w:spacing w:val="-5"/>
          <w:w w:val="105"/>
        </w:rPr>
        <w:t> </w:t>
      </w:r>
      <w:r>
        <w:rPr>
          <w:w w:val="105"/>
        </w:rPr>
        <w:t>achieved</w:t>
      </w:r>
      <w:r>
        <w:rPr>
          <w:spacing w:val="-7"/>
          <w:w w:val="105"/>
        </w:rPr>
        <w:t> </w:t>
      </w:r>
      <w:r>
        <w:rPr>
          <w:w w:val="105"/>
        </w:rPr>
        <w:t>without</w:t>
      </w:r>
      <w:r>
        <w:rPr>
          <w:spacing w:val="-4"/>
          <w:w w:val="105"/>
        </w:rPr>
        <w:t> </w:t>
      </w:r>
      <w:r>
        <w:rPr>
          <w:w w:val="105"/>
        </w:rPr>
        <w:t>a</w:t>
      </w:r>
      <w:r>
        <w:rPr>
          <w:spacing w:val="-7"/>
          <w:w w:val="105"/>
        </w:rPr>
        <w:t> </w:t>
      </w:r>
      <w:r>
        <w:rPr>
          <w:w w:val="105"/>
        </w:rPr>
        <w:t>high-level</w:t>
      </w:r>
      <w:r>
        <w:rPr>
          <w:spacing w:val="-7"/>
          <w:w w:val="105"/>
        </w:rPr>
        <w:t> </w:t>
      </w:r>
      <w:r>
        <w:rPr>
          <w:w w:val="105"/>
        </w:rPr>
        <w:t>of</w:t>
      </w:r>
      <w:r>
        <w:rPr>
          <w:spacing w:val="-5"/>
          <w:w w:val="105"/>
        </w:rPr>
        <w:t> </w:t>
      </w:r>
      <w:r>
        <w:rPr>
          <w:w w:val="105"/>
        </w:rPr>
        <w:t>transparency.</w:t>
      </w:r>
      <w:r>
        <w:rPr>
          <w:spacing w:val="-5"/>
          <w:w w:val="105"/>
        </w:rPr>
        <w:t> </w:t>
      </w:r>
      <w:r>
        <w:rPr>
          <w:w w:val="105"/>
        </w:rPr>
        <w:t>It</w:t>
      </w:r>
      <w:r>
        <w:rPr>
          <w:spacing w:val="-7"/>
          <w:w w:val="105"/>
        </w:rPr>
        <w:t> </w:t>
      </w:r>
      <w:r>
        <w:rPr>
          <w:w w:val="105"/>
        </w:rPr>
        <w:t>is</w:t>
      </w:r>
      <w:r>
        <w:rPr>
          <w:spacing w:val="-5"/>
          <w:w w:val="105"/>
        </w:rPr>
        <w:t> </w:t>
      </w:r>
      <w:r>
        <w:rPr>
          <w:w w:val="105"/>
        </w:rPr>
        <w:t>therefore</w:t>
      </w:r>
      <w:r>
        <w:rPr>
          <w:spacing w:val="-5"/>
          <w:w w:val="105"/>
        </w:rPr>
        <w:t> </w:t>
      </w:r>
      <w:r>
        <w:rPr>
          <w:w w:val="105"/>
        </w:rPr>
        <w:t>important</w:t>
      </w:r>
      <w:r>
        <w:rPr>
          <w:spacing w:val="-7"/>
          <w:w w:val="105"/>
        </w:rPr>
        <w:t> </w:t>
      </w:r>
      <w:r>
        <w:rPr>
          <w:w w:val="105"/>
        </w:rPr>
        <w:t>to</w:t>
      </w:r>
      <w:r>
        <w:rPr>
          <w:spacing w:val="-7"/>
          <w:w w:val="105"/>
        </w:rPr>
        <w:t> </w:t>
      </w:r>
      <w:r>
        <w:rPr>
          <w:w w:val="105"/>
        </w:rPr>
        <w:t>find 685</w:t>
      </w:r>
      <w:r>
        <w:rPr>
          <w:spacing w:val="80"/>
          <w:w w:val="105"/>
        </w:rPr>
        <w:t>   </w:t>
      </w:r>
      <w:r>
        <w:rPr>
          <w:w w:val="105"/>
        </w:rPr>
        <w:t>an</w:t>
      </w:r>
      <w:r>
        <w:rPr>
          <w:spacing w:val="30"/>
          <w:w w:val="105"/>
        </w:rPr>
        <w:t> </w:t>
      </w:r>
      <w:r>
        <w:rPr>
          <w:w w:val="105"/>
        </w:rPr>
        <w:t>appropriate</w:t>
      </w:r>
      <w:r>
        <w:rPr>
          <w:spacing w:val="31"/>
          <w:w w:val="105"/>
        </w:rPr>
        <w:t> </w:t>
      </w:r>
      <w:r>
        <w:rPr>
          <w:w w:val="105"/>
        </w:rPr>
        <w:t>level</w:t>
      </w:r>
      <w:r>
        <w:rPr>
          <w:spacing w:val="31"/>
          <w:w w:val="105"/>
        </w:rPr>
        <w:t> </w:t>
      </w:r>
      <w:r>
        <w:rPr>
          <w:w w:val="105"/>
        </w:rPr>
        <w:t>of</w:t>
      </w:r>
      <w:r>
        <w:rPr>
          <w:spacing w:val="31"/>
          <w:w w:val="105"/>
        </w:rPr>
        <w:t> </w:t>
      </w:r>
      <w:r>
        <w:rPr>
          <w:w w:val="105"/>
        </w:rPr>
        <w:t>transparency</w:t>
      </w:r>
      <w:r>
        <w:rPr>
          <w:spacing w:val="30"/>
          <w:w w:val="105"/>
        </w:rPr>
        <w:t> </w:t>
      </w:r>
      <w:r>
        <w:rPr>
          <w:w w:val="105"/>
        </w:rPr>
        <w:t>to</w:t>
      </w:r>
      <w:r>
        <w:rPr>
          <w:spacing w:val="30"/>
          <w:w w:val="105"/>
        </w:rPr>
        <w:t> </w:t>
      </w:r>
      <w:r>
        <w:rPr>
          <w:w w:val="105"/>
        </w:rPr>
        <w:t>provide</w:t>
      </w:r>
      <w:r>
        <w:rPr>
          <w:spacing w:val="31"/>
          <w:w w:val="105"/>
        </w:rPr>
        <w:t> </w:t>
      </w:r>
      <w:r>
        <w:rPr>
          <w:w w:val="105"/>
        </w:rPr>
        <w:t>developers</w:t>
      </w:r>
      <w:r>
        <w:rPr>
          <w:spacing w:val="31"/>
          <w:w w:val="105"/>
        </w:rPr>
        <w:t> </w:t>
      </w:r>
      <w:r>
        <w:rPr>
          <w:w w:val="105"/>
        </w:rPr>
        <w:t>with</w:t>
      </w:r>
      <w:r>
        <w:rPr>
          <w:spacing w:val="31"/>
          <w:w w:val="105"/>
        </w:rPr>
        <w:t> </w:t>
      </w:r>
      <w:r>
        <w:rPr>
          <w:w w:val="105"/>
        </w:rPr>
        <w:t>opportunities</w:t>
      </w:r>
      <w:r>
        <w:rPr>
          <w:spacing w:val="32"/>
          <w:w w:val="105"/>
        </w:rPr>
        <w:t> </w:t>
      </w:r>
      <w:r>
        <w:rPr>
          <w:w w:val="105"/>
        </w:rPr>
        <w:t>for</w:t>
      </w:r>
      <w:r>
        <w:rPr>
          <w:spacing w:val="31"/>
          <w:w w:val="105"/>
        </w:rPr>
        <w:t> </w:t>
      </w:r>
      <w:r>
        <w:rPr>
          <w:w w:val="105"/>
        </w:rPr>
        <w:t>error</w:t>
      </w:r>
      <w:r>
        <w:rPr>
          <w:spacing w:val="31"/>
          <w:w w:val="105"/>
        </w:rPr>
        <w:t> </w:t>
      </w:r>
      <w:r>
        <w:rPr>
          <w:w w:val="105"/>
        </w:rPr>
        <w:t>identification 686</w:t>
      </w:r>
      <w:r>
        <w:rPr>
          <w:spacing w:val="80"/>
          <w:w w:val="105"/>
        </w:rPr>
        <w:t>   </w:t>
      </w:r>
      <w:r>
        <w:rPr>
          <w:w w:val="105"/>
        </w:rPr>
        <w:t>and correction, as well as to ensure that a user can trust the AI system.</w:t>
      </w:r>
    </w:p>
    <w:p>
      <w:pPr>
        <w:pStyle w:val="BodyText"/>
        <w:spacing w:before="8"/>
        <w:rPr>
          <w:sz w:val="20"/>
        </w:rPr>
      </w:pPr>
    </w:p>
    <w:p>
      <w:pPr>
        <w:pStyle w:val="BodyText"/>
        <w:spacing w:line="244" w:lineRule="auto"/>
        <w:ind w:left="290" w:right="170"/>
        <w:jc w:val="both"/>
      </w:pPr>
      <w:r>
        <w:rPr>
          <w:w w:val="105"/>
        </w:rPr>
        <w:t>687</w:t>
      </w:r>
      <w:r>
        <w:rPr>
          <w:spacing w:val="80"/>
          <w:w w:val="150"/>
        </w:rPr>
        <w:t>  </w:t>
      </w:r>
      <w:r>
        <w:rPr>
          <w:w w:val="105"/>
        </w:rPr>
        <w:t>In</w:t>
      </w:r>
      <w:r>
        <w:rPr>
          <w:spacing w:val="21"/>
          <w:w w:val="105"/>
        </w:rPr>
        <w:t> </w:t>
      </w:r>
      <w:r>
        <w:rPr>
          <w:w w:val="105"/>
        </w:rPr>
        <w:t>non-AI</w:t>
      </w:r>
      <w:r>
        <w:rPr>
          <w:spacing w:val="21"/>
          <w:w w:val="105"/>
        </w:rPr>
        <w:t> </w:t>
      </w:r>
      <w:r>
        <w:rPr>
          <w:w w:val="105"/>
        </w:rPr>
        <w:t>software,</w:t>
      </w:r>
      <w:r>
        <w:rPr>
          <w:spacing w:val="21"/>
          <w:w w:val="105"/>
        </w:rPr>
        <w:t> </w:t>
      </w:r>
      <w:r>
        <w:rPr>
          <w:w w:val="105"/>
        </w:rPr>
        <w:t>the</w:t>
      </w:r>
      <w:r>
        <w:rPr>
          <w:spacing w:val="21"/>
          <w:w w:val="105"/>
        </w:rPr>
        <w:t> </w:t>
      </w:r>
      <w:r>
        <w:rPr>
          <w:w w:val="105"/>
        </w:rPr>
        <w:t>intention</w:t>
      </w:r>
      <w:r>
        <w:rPr>
          <w:spacing w:val="20"/>
          <w:w w:val="105"/>
        </w:rPr>
        <w:t> </w:t>
      </w:r>
      <w:r>
        <w:rPr>
          <w:w w:val="105"/>
        </w:rPr>
        <w:t>and</w:t>
      </w:r>
      <w:r>
        <w:rPr>
          <w:spacing w:val="20"/>
          <w:w w:val="105"/>
        </w:rPr>
        <w:t> </w:t>
      </w:r>
      <w:r>
        <w:rPr>
          <w:w w:val="105"/>
        </w:rPr>
        <w:t>knowledge of</w:t>
      </w:r>
      <w:r>
        <w:rPr>
          <w:spacing w:val="21"/>
          <w:w w:val="105"/>
        </w:rPr>
        <w:t> </w:t>
      </w:r>
      <w:r>
        <w:rPr>
          <w:w w:val="105"/>
        </w:rPr>
        <w:t>the engineer is</w:t>
      </w:r>
      <w:r>
        <w:rPr>
          <w:spacing w:val="21"/>
          <w:w w:val="105"/>
        </w:rPr>
        <w:t> </w:t>
      </w:r>
      <w:r>
        <w:rPr>
          <w:w w:val="105"/>
        </w:rPr>
        <w:t>generally</w:t>
      </w:r>
      <w:r>
        <w:rPr>
          <w:spacing w:val="20"/>
          <w:w w:val="105"/>
        </w:rPr>
        <w:t> </w:t>
      </w:r>
      <w:r>
        <w:rPr>
          <w:w w:val="105"/>
        </w:rPr>
        <w:t>encoded</w:t>
      </w:r>
      <w:r>
        <w:rPr>
          <w:spacing w:val="21"/>
          <w:w w:val="105"/>
        </w:rPr>
        <w:t> </w:t>
      </w:r>
      <w:r>
        <w:rPr>
          <w:w w:val="105"/>
        </w:rPr>
        <w:t>into</w:t>
      </w:r>
      <w:r>
        <w:rPr>
          <w:spacing w:val="20"/>
          <w:w w:val="105"/>
        </w:rPr>
        <w:t> </w:t>
      </w:r>
      <w:r>
        <w:rPr>
          <w:w w:val="105"/>
        </w:rPr>
        <w:t>the system 688</w:t>
      </w:r>
      <w:r>
        <w:rPr>
          <w:spacing w:val="80"/>
          <w:w w:val="150"/>
        </w:rPr>
        <w:t>  </w:t>
      </w:r>
      <w:r>
        <w:rPr>
          <w:w w:val="105"/>
        </w:rPr>
        <w:t>using a logical process, making it possible to trace through the code to determine how and why a certain 689</w:t>
      </w:r>
      <w:r>
        <w:rPr>
          <w:spacing w:val="80"/>
          <w:w w:val="150"/>
        </w:rPr>
        <w:t>  </w:t>
      </w:r>
      <w:r>
        <w:rPr>
          <w:w w:val="105"/>
        </w:rPr>
        <w:t>decision has been made by the software. This can be done by backtracking through and debugging the</w:t>
      </w:r>
      <w:r>
        <w:rPr>
          <w:spacing w:val="40"/>
          <w:w w:val="105"/>
        </w:rPr>
        <w:t> </w:t>
      </w:r>
      <w:r>
        <w:rPr>
          <w:w w:val="105"/>
        </w:rPr>
        <w:t>690</w:t>
      </w:r>
      <w:r>
        <w:rPr>
          <w:spacing w:val="80"/>
          <w:w w:val="150"/>
        </w:rPr>
        <w:t>  </w:t>
      </w:r>
      <w:r>
        <w:rPr>
          <w:w w:val="105"/>
        </w:rPr>
        <w:t>software</w:t>
      </w:r>
      <w:r>
        <w:rPr>
          <w:spacing w:val="-5"/>
          <w:w w:val="105"/>
        </w:rPr>
        <w:t> </w:t>
      </w:r>
      <w:r>
        <w:rPr>
          <w:w w:val="105"/>
        </w:rPr>
        <w:t>or</w:t>
      </w:r>
      <w:r>
        <w:rPr>
          <w:spacing w:val="-5"/>
          <w:w w:val="105"/>
        </w:rPr>
        <w:t> </w:t>
      </w:r>
      <w:r>
        <w:rPr>
          <w:w w:val="105"/>
        </w:rPr>
        <w:t>by</w:t>
      </w:r>
      <w:r>
        <w:rPr>
          <w:spacing w:val="-6"/>
          <w:w w:val="105"/>
        </w:rPr>
        <w:t> </w:t>
      </w:r>
      <w:r>
        <w:rPr>
          <w:w w:val="105"/>
        </w:rPr>
        <w:t>reverse</w:t>
      </w:r>
      <w:r>
        <w:rPr>
          <w:spacing w:val="-3"/>
          <w:w w:val="105"/>
        </w:rPr>
        <w:t> </w:t>
      </w:r>
      <w:r>
        <w:rPr>
          <w:w w:val="105"/>
        </w:rPr>
        <w:t>engineering</w:t>
      </w:r>
      <w:r>
        <w:rPr>
          <w:spacing w:val="-6"/>
          <w:w w:val="105"/>
        </w:rPr>
        <w:t> </w:t>
      </w:r>
      <w:r>
        <w:rPr>
          <w:w w:val="105"/>
        </w:rPr>
        <w:t>the</w:t>
      </w:r>
      <w:r>
        <w:rPr>
          <w:spacing w:val="-7"/>
          <w:w w:val="105"/>
        </w:rPr>
        <w:t> </w:t>
      </w:r>
      <w:r>
        <w:rPr>
          <w:w w:val="105"/>
        </w:rPr>
        <w:t>software.</w:t>
      </w:r>
      <w:r>
        <w:rPr>
          <w:spacing w:val="-5"/>
          <w:w w:val="105"/>
        </w:rPr>
        <w:t> </w:t>
      </w:r>
      <w:r>
        <w:rPr>
          <w:w w:val="105"/>
        </w:rPr>
        <w:t>By</w:t>
      </w:r>
      <w:r>
        <w:rPr>
          <w:spacing w:val="-9"/>
          <w:w w:val="105"/>
        </w:rPr>
        <w:t> </w:t>
      </w:r>
      <w:r>
        <w:rPr>
          <w:w w:val="105"/>
        </w:rPr>
        <w:t>contrast,</w:t>
      </w:r>
      <w:r>
        <w:rPr>
          <w:spacing w:val="-5"/>
          <w:w w:val="105"/>
        </w:rPr>
        <w:t> </w:t>
      </w:r>
      <w:r>
        <w:rPr>
          <w:w w:val="105"/>
        </w:rPr>
        <w:t>decisions</w:t>
      </w:r>
      <w:r>
        <w:rPr>
          <w:spacing w:val="-7"/>
          <w:w w:val="105"/>
        </w:rPr>
        <w:t> </w:t>
      </w:r>
      <w:r>
        <w:rPr>
          <w:w w:val="105"/>
        </w:rPr>
        <w:t>made</w:t>
      </w:r>
      <w:r>
        <w:rPr>
          <w:spacing w:val="-7"/>
          <w:w w:val="105"/>
        </w:rPr>
        <w:t> </w:t>
      </w:r>
      <w:r>
        <w:rPr>
          <w:w w:val="105"/>
        </w:rPr>
        <w:t>by</w:t>
      </w:r>
      <w:r>
        <w:rPr>
          <w:spacing w:val="-6"/>
          <w:w w:val="105"/>
        </w:rPr>
        <w:t> </w:t>
      </w:r>
      <w:r>
        <w:rPr>
          <w:w w:val="105"/>
        </w:rPr>
        <w:t>AI</w:t>
      </w:r>
      <w:r>
        <w:rPr>
          <w:spacing w:val="-3"/>
          <w:w w:val="105"/>
        </w:rPr>
        <w:t> </w:t>
      </w:r>
      <w:r>
        <w:rPr>
          <w:w w:val="105"/>
        </w:rPr>
        <w:t>models,</w:t>
      </w:r>
      <w:r>
        <w:rPr>
          <w:spacing w:val="-5"/>
          <w:w w:val="105"/>
        </w:rPr>
        <w:t> </w:t>
      </w:r>
      <w:r>
        <w:rPr>
          <w:w w:val="105"/>
        </w:rPr>
        <w:t>especially</w:t>
      </w:r>
      <w:r>
        <w:rPr>
          <w:spacing w:val="-5"/>
          <w:w w:val="105"/>
        </w:rPr>
        <w:t> </w:t>
      </w:r>
      <w:r>
        <w:rPr>
          <w:w w:val="105"/>
        </w:rPr>
        <w:t>by 691</w:t>
      </w:r>
      <w:r>
        <w:rPr>
          <w:spacing w:val="80"/>
          <w:w w:val="150"/>
        </w:rPr>
        <w:t>  </w:t>
      </w:r>
      <w:r>
        <w:rPr>
          <w:w w:val="105"/>
        </w:rPr>
        <w:t>models of high complexity, or models derived from machine learning algorithms, are more difficult to</w:t>
      </w:r>
      <w:r>
        <w:rPr>
          <w:spacing w:val="40"/>
          <w:w w:val="105"/>
        </w:rPr>
        <w:t> </w:t>
      </w:r>
      <w:r>
        <w:rPr>
          <w:w w:val="105"/>
        </w:rPr>
        <w:t>692</w:t>
      </w:r>
      <w:r>
        <w:rPr>
          <w:spacing w:val="80"/>
          <w:w w:val="105"/>
        </w:rPr>
        <w:t>   </w:t>
      </w:r>
      <w:r>
        <w:rPr>
          <w:w w:val="105"/>
        </w:rPr>
        <w:t>understand</w:t>
      </w:r>
      <w:r>
        <w:rPr>
          <w:spacing w:val="40"/>
          <w:w w:val="105"/>
        </w:rPr>
        <w:t> </w:t>
      </w:r>
      <w:r>
        <w:rPr>
          <w:w w:val="105"/>
        </w:rPr>
        <w:t>for</w:t>
      </w:r>
      <w:r>
        <w:rPr>
          <w:spacing w:val="40"/>
          <w:w w:val="105"/>
        </w:rPr>
        <w:t> </w:t>
      </w:r>
      <w:r>
        <w:rPr>
          <w:w w:val="105"/>
        </w:rPr>
        <w:t>humans.</w:t>
      </w:r>
      <w:r>
        <w:rPr>
          <w:spacing w:val="40"/>
          <w:w w:val="105"/>
        </w:rPr>
        <w:t> </w:t>
      </w:r>
      <w:r>
        <w:rPr>
          <w:w w:val="105"/>
        </w:rPr>
        <w:t>The</w:t>
      </w:r>
      <w:r>
        <w:rPr>
          <w:spacing w:val="40"/>
          <w:w w:val="105"/>
        </w:rPr>
        <w:t> </w:t>
      </w:r>
      <w:r>
        <w:rPr>
          <w:w w:val="105"/>
        </w:rPr>
        <w:t>way</w:t>
      </w:r>
      <w:r>
        <w:rPr>
          <w:spacing w:val="40"/>
          <w:w w:val="105"/>
        </w:rPr>
        <w:t> </w:t>
      </w:r>
      <w:r>
        <w:rPr>
          <w:w w:val="105"/>
        </w:rPr>
        <w:t>knowledge</w:t>
      </w:r>
      <w:r>
        <w:rPr>
          <w:spacing w:val="40"/>
          <w:w w:val="105"/>
        </w:rPr>
        <w:t> </w:t>
      </w:r>
      <w:r>
        <w:rPr>
          <w:w w:val="105"/>
        </w:rPr>
        <w:t>is</w:t>
      </w:r>
      <w:r>
        <w:rPr>
          <w:spacing w:val="40"/>
          <w:w w:val="105"/>
        </w:rPr>
        <w:t> </w:t>
      </w:r>
      <w:r>
        <w:rPr>
          <w:w w:val="105"/>
        </w:rPr>
        <w:t>encoded</w:t>
      </w:r>
      <w:r>
        <w:rPr>
          <w:spacing w:val="40"/>
          <w:w w:val="105"/>
        </w:rPr>
        <w:t> </w:t>
      </w:r>
      <w:r>
        <w:rPr>
          <w:w w:val="105"/>
        </w:rPr>
        <w:t>in</w:t>
      </w:r>
      <w:r>
        <w:rPr>
          <w:spacing w:val="40"/>
          <w:w w:val="105"/>
        </w:rPr>
        <w:t> </w:t>
      </w:r>
      <w:r>
        <w:rPr>
          <w:w w:val="105"/>
        </w:rPr>
        <w:t>the</w:t>
      </w:r>
      <w:r>
        <w:rPr>
          <w:spacing w:val="40"/>
          <w:w w:val="105"/>
        </w:rPr>
        <w:t> </w:t>
      </w:r>
      <w:r>
        <w:rPr>
          <w:w w:val="105"/>
        </w:rPr>
        <w:t>structure</w:t>
      </w:r>
      <w:r>
        <w:rPr>
          <w:spacing w:val="40"/>
          <w:w w:val="105"/>
        </w:rPr>
        <w:t> </w:t>
      </w:r>
      <w:r>
        <w:rPr>
          <w:w w:val="105"/>
        </w:rPr>
        <w:t>of</w:t>
      </w:r>
      <w:r>
        <w:rPr>
          <w:spacing w:val="40"/>
          <w:w w:val="105"/>
        </w:rPr>
        <w:t> </w:t>
      </w:r>
      <w:r>
        <w:rPr>
          <w:w w:val="105"/>
        </w:rPr>
        <w:t>the</w:t>
      </w:r>
      <w:r>
        <w:rPr>
          <w:spacing w:val="40"/>
          <w:w w:val="105"/>
        </w:rPr>
        <w:t> </w:t>
      </w:r>
      <w:r>
        <w:rPr>
          <w:w w:val="105"/>
        </w:rPr>
        <w:t>model</w:t>
      </w:r>
      <w:r>
        <w:rPr>
          <w:spacing w:val="40"/>
          <w:w w:val="105"/>
        </w:rPr>
        <w:t> </w:t>
      </w:r>
      <w:r>
        <w:rPr>
          <w:w w:val="105"/>
        </w:rPr>
        <w:t>and</w:t>
      </w:r>
      <w:r>
        <w:rPr>
          <w:spacing w:val="40"/>
          <w:w w:val="105"/>
        </w:rPr>
        <w:t> </w:t>
      </w:r>
      <w:r>
        <w:rPr>
          <w:w w:val="105"/>
        </w:rPr>
        <w:t>the</w:t>
      </w:r>
      <w:r>
        <w:rPr>
          <w:spacing w:val="40"/>
          <w:w w:val="105"/>
        </w:rPr>
        <w:t> </w:t>
      </w:r>
      <w:r>
        <w:rPr>
          <w:w w:val="105"/>
        </w:rPr>
        <w:t>way 693</w:t>
      </w:r>
      <w:r>
        <w:rPr>
          <w:spacing w:val="80"/>
          <w:w w:val="105"/>
        </w:rPr>
        <w:t>   </w:t>
      </w:r>
      <w:r>
        <w:rPr>
          <w:w w:val="105"/>
        </w:rPr>
        <w:t>decisions</w:t>
      </w:r>
      <w:r>
        <w:rPr>
          <w:spacing w:val="40"/>
          <w:w w:val="105"/>
        </w:rPr>
        <w:t> </w:t>
      </w:r>
      <w:r>
        <w:rPr>
          <w:w w:val="105"/>
        </w:rPr>
        <w:t>are</w:t>
      </w:r>
      <w:r>
        <w:rPr>
          <w:spacing w:val="40"/>
          <w:w w:val="105"/>
        </w:rPr>
        <w:t> </w:t>
      </w:r>
      <w:r>
        <w:rPr>
          <w:w w:val="105"/>
        </w:rPr>
        <w:t>made,</w:t>
      </w:r>
      <w:r>
        <w:rPr>
          <w:spacing w:val="40"/>
          <w:w w:val="105"/>
        </w:rPr>
        <w:t> </w:t>
      </w:r>
      <w:r>
        <w:rPr>
          <w:w w:val="105"/>
        </w:rPr>
        <w:t>are</w:t>
      </w:r>
      <w:r>
        <w:rPr>
          <w:spacing w:val="40"/>
          <w:w w:val="105"/>
        </w:rPr>
        <w:t> </w:t>
      </w:r>
      <w:r>
        <w:rPr>
          <w:w w:val="105"/>
        </w:rPr>
        <w:t>often</w:t>
      </w:r>
      <w:r>
        <w:rPr>
          <w:spacing w:val="40"/>
          <w:w w:val="105"/>
        </w:rPr>
        <w:t> </w:t>
      </w:r>
      <w:r>
        <w:rPr>
          <w:w w:val="105"/>
        </w:rPr>
        <w:t>different</w:t>
      </w:r>
      <w:r>
        <w:rPr>
          <w:spacing w:val="40"/>
          <w:w w:val="105"/>
        </w:rPr>
        <w:t> </w:t>
      </w:r>
      <w:r>
        <w:rPr>
          <w:w w:val="105"/>
        </w:rPr>
        <w:t>from</w:t>
      </w:r>
      <w:r>
        <w:rPr>
          <w:spacing w:val="40"/>
          <w:w w:val="105"/>
        </w:rPr>
        <w:t> </w:t>
      </w:r>
      <w:r>
        <w:rPr>
          <w:w w:val="105"/>
        </w:rPr>
        <w:t>how</w:t>
      </w:r>
      <w:r>
        <w:rPr>
          <w:spacing w:val="40"/>
          <w:w w:val="105"/>
        </w:rPr>
        <w:t> </w:t>
      </w:r>
      <w:r>
        <w:rPr>
          <w:w w:val="105"/>
        </w:rPr>
        <w:t>humans</w:t>
      </w:r>
      <w:r>
        <w:rPr>
          <w:spacing w:val="40"/>
          <w:w w:val="105"/>
        </w:rPr>
        <w:t> </w:t>
      </w:r>
      <w:r>
        <w:rPr>
          <w:w w:val="105"/>
        </w:rPr>
        <w:t>reason</w:t>
      </w:r>
      <w:r>
        <w:rPr>
          <w:spacing w:val="40"/>
          <w:w w:val="105"/>
        </w:rPr>
        <w:t> </w:t>
      </w:r>
      <w:r>
        <w:rPr>
          <w:w w:val="105"/>
        </w:rPr>
        <w:t>about</w:t>
      </w:r>
      <w:r>
        <w:rPr>
          <w:spacing w:val="40"/>
          <w:w w:val="105"/>
        </w:rPr>
        <w:t> </w:t>
      </w:r>
      <w:r>
        <w:rPr>
          <w:w w:val="105"/>
        </w:rPr>
        <w:t>their</w:t>
      </w:r>
      <w:r>
        <w:rPr>
          <w:spacing w:val="40"/>
          <w:w w:val="105"/>
        </w:rPr>
        <w:t> </w:t>
      </w:r>
      <w:r>
        <w:rPr>
          <w:w w:val="105"/>
        </w:rPr>
        <w:t>own</w:t>
      </w:r>
      <w:r>
        <w:rPr>
          <w:spacing w:val="40"/>
          <w:w w:val="105"/>
        </w:rPr>
        <w:t> </w:t>
      </w:r>
      <w:r>
        <w:rPr>
          <w:w w:val="105"/>
        </w:rPr>
        <w:t>decision-making 694</w:t>
      </w:r>
      <w:r>
        <w:rPr>
          <w:spacing w:val="80"/>
          <w:w w:val="105"/>
        </w:rPr>
        <w:t>  </w:t>
      </w:r>
      <w:r>
        <w:rPr>
          <w:w w:val="105"/>
        </w:rPr>
        <w:t>processes [130], [131].</w:t>
      </w:r>
    </w:p>
    <w:p>
      <w:pPr>
        <w:spacing w:after="0" w:line="244" w:lineRule="auto"/>
        <w:jc w:val="both"/>
        <w:sectPr>
          <w:pgSz w:w="11910" w:h="16840"/>
          <w:pgMar w:header="0" w:footer="439" w:top="1440" w:bottom="620" w:left="60" w:right="900"/>
        </w:sectPr>
      </w:pPr>
    </w:p>
    <w:p>
      <w:pPr>
        <w:pStyle w:val="BodyText"/>
        <w:spacing w:line="244" w:lineRule="auto" w:before="94"/>
        <w:ind w:left="290" w:right="169"/>
        <w:jc w:val="both"/>
      </w:pPr>
      <w:r>
        <w:rPr>
          <w:w w:val="105"/>
        </w:rPr>
        <w:t>695</w:t>
      </w:r>
      <w:r>
        <w:rPr>
          <w:spacing w:val="80"/>
          <w:w w:val="150"/>
        </w:rPr>
        <w:t>  </w:t>
      </w:r>
      <w:r>
        <w:rPr>
          <w:w w:val="105"/>
        </w:rPr>
        <w:t>A high-level of explainability protects against unpredictable behaviour of the system but is sometimes</w:t>
      </w:r>
      <w:r>
        <w:rPr>
          <w:spacing w:val="40"/>
          <w:w w:val="105"/>
        </w:rPr>
        <w:t> </w:t>
      </w:r>
      <w:r>
        <w:rPr>
          <w:w w:val="105"/>
        </w:rPr>
        <w:t>696</w:t>
      </w:r>
      <w:r>
        <w:rPr>
          <w:spacing w:val="80"/>
          <w:w w:val="150"/>
        </w:rPr>
        <w:t>  </w:t>
      </w:r>
      <w:r>
        <w:rPr>
          <w:w w:val="105"/>
        </w:rPr>
        <w:t>accompanied by lower overall performance in terms of the quality of decisions, due to the limitation of 697</w:t>
      </w:r>
      <w:r>
        <w:rPr>
          <w:spacing w:val="80"/>
          <w:w w:val="150"/>
        </w:rPr>
        <w:t>  </w:t>
      </w:r>
      <w:r>
        <w:rPr>
          <w:w w:val="105"/>
        </w:rPr>
        <w:t>current explainability technology (which can limit the amount of information contained in the model to 698</w:t>
      </w:r>
      <w:r>
        <w:rPr>
          <w:spacing w:val="80"/>
          <w:w w:val="150"/>
        </w:rPr>
        <w:t>  </w:t>
      </w:r>
      <w:r>
        <w:rPr>
          <w:w w:val="105"/>
        </w:rPr>
        <w:t>create explanations of reasonable size). Here, a trade-off is often to be made between explainability and 699</w:t>
      </w:r>
      <w:r>
        <w:rPr>
          <w:spacing w:val="80"/>
          <w:w w:val="150"/>
        </w:rPr>
        <w:t>  </w:t>
      </w:r>
      <w:r>
        <w:rPr>
          <w:w w:val="105"/>
        </w:rPr>
        <w:t>the</w:t>
      </w:r>
      <w:r>
        <w:rPr>
          <w:spacing w:val="-10"/>
          <w:w w:val="105"/>
        </w:rPr>
        <w:t> </w:t>
      </w:r>
      <w:r>
        <w:rPr>
          <w:w w:val="105"/>
        </w:rPr>
        <w:t>performance</w:t>
      </w:r>
      <w:r>
        <w:rPr>
          <w:spacing w:val="-10"/>
          <w:w w:val="105"/>
        </w:rPr>
        <w:t> </w:t>
      </w:r>
      <w:r>
        <w:rPr>
          <w:w w:val="105"/>
        </w:rPr>
        <w:t>of</w:t>
      </w:r>
      <w:r>
        <w:rPr>
          <w:spacing w:val="-10"/>
          <w:w w:val="105"/>
        </w:rPr>
        <w:t> </w:t>
      </w:r>
      <w:r>
        <w:rPr>
          <w:w w:val="105"/>
        </w:rPr>
        <w:t>a</w:t>
      </w:r>
      <w:r>
        <w:rPr>
          <w:spacing w:val="-11"/>
          <w:w w:val="105"/>
        </w:rPr>
        <w:t> </w:t>
      </w:r>
      <w:r>
        <w:rPr>
          <w:w w:val="105"/>
        </w:rPr>
        <w:t>system.</w:t>
      </w:r>
      <w:r>
        <w:rPr>
          <w:spacing w:val="80"/>
          <w:w w:val="105"/>
        </w:rPr>
        <w:t> </w:t>
      </w:r>
      <w:r>
        <w:rPr>
          <w:w w:val="105"/>
        </w:rPr>
        <w:t>In</w:t>
      </w:r>
      <w:r>
        <w:rPr>
          <w:spacing w:val="-11"/>
          <w:w w:val="105"/>
        </w:rPr>
        <w:t> </w:t>
      </w:r>
      <w:r>
        <w:rPr>
          <w:w w:val="105"/>
        </w:rPr>
        <w:t>addition,</w:t>
      </w:r>
      <w:r>
        <w:rPr>
          <w:spacing w:val="-11"/>
          <w:w w:val="105"/>
        </w:rPr>
        <w:t> </w:t>
      </w:r>
      <w:r>
        <w:rPr>
          <w:w w:val="105"/>
        </w:rPr>
        <w:t>the</w:t>
      </w:r>
      <w:r>
        <w:rPr>
          <w:spacing w:val="-10"/>
          <w:w w:val="105"/>
        </w:rPr>
        <w:t> </w:t>
      </w:r>
      <w:r>
        <w:rPr>
          <w:w w:val="105"/>
        </w:rPr>
        <w:t>relevance</w:t>
      </w:r>
      <w:r>
        <w:rPr>
          <w:spacing w:val="-10"/>
          <w:w w:val="105"/>
        </w:rPr>
        <w:t> </w:t>
      </w:r>
      <w:r>
        <w:rPr>
          <w:w w:val="105"/>
        </w:rPr>
        <w:t>of</w:t>
      </w:r>
      <w:r>
        <w:rPr>
          <w:spacing w:val="-10"/>
          <w:w w:val="105"/>
        </w:rPr>
        <w:t> </w:t>
      </w:r>
      <w:r>
        <w:rPr>
          <w:w w:val="105"/>
        </w:rPr>
        <w:t>the</w:t>
      </w:r>
      <w:r>
        <w:rPr>
          <w:spacing w:val="-10"/>
          <w:w w:val="105"/>
        </w:rPr>
        <w:t> </w:t>
      </w:r>
      <w:r>
        <w:rPr>
          <w:w w:val="105"/>
        </w:rPr>
        <w:t>information</w:t>
      </w:r>
      <w:r>
        <w:rPr>
          <w:spacing w:val="-11"/>
          <w:w w:val="105"/>
        </w:rPr>
        <w:t> </w:t>
      </w:r>
      <w:r>
        <w:rPr>
          <w:w w:val="105"/>
        </w:rPr>
        <w:t>about</w:t>
      </w:r>
      <w:r>
        <w:rPr>
          <w:spacing w:val="-11"/>
          <w:w w:val="105"/>
        </w:rPr>
        <w:t> </w:t>
      </w:r>
      <w:r>
        <w:rPr>
          <w:w w:val="105"/>
        </w:rPr>
        <w:t>an</w:t>
      </w:r>
      <w:r>
        <w:rPr>
          <w:spacing w:val="-11"/>
          <w:w w:val="105"/>
        </w:rPr>
        <w:t> </w:t>
      </w:r>
      <w:r>
        <w:rPr>
          <w:w w:val="105"/>
        </w:rPr>
        <w:t>AI</w:t>
      </w:r>
      <w:r>
        <w:rPr>
          <w:spacing w:val="-10"/>
          <w:w w:val="105"/>
        </w:rPr>
        <w:t> </w:t>
      </w:r>
      <w:r>
        <w:rPr>
          <w:w w:val="105"/>
        </w:rPr>
        <w:t>system’s</w:t>
      </w:r>
      <w:r>
        <w:rPr>
          <w:spacing w:val="-10"/>
          <w:w w:val="105"/>
        </w:rPr>
        <w:t> </w:t>
      </w:r>
      <w:r>
        <w:rPr>
          <w:w w:val="105"/>
        </w:rPr>
        <w:t>decision- 700</w:t>
      </w:r>
      <w:r>
        <w:rPr>
          <w:spacing w:val="80"/>
          <w:w w:val="105"/>
        </w:rPr>
        <w:t>   </w:t>
      </w:r>
      <w:r>
        <w:rPr>
          <w:w w:val="105"/>
        </w:rPr>
        <w:t>making</w:t>
      </w:r>
      <w:r>
        <w:rPr>
          <w:spacing w:val="-7"/>
          <w:w w:val="105"/>
        </w:rPr>
        <w:t> </w:t>
      </w:r>
      <w:r>
        <w:rPr>
          <w:w w:val="105"/>
        </w:rPr>
        <w:t>process</w:t>
      </w:r>
      <w:r>
        <w:rPr>
          <w:spacing w:val="-5"/>
          <w:w w:val="105"/>
        </w:rPr>
        <w:t> </w:t>
      </w:r>
      <w:r>
        <w:rPr>
          <w:w w:val="105"/>
        </w:rPr>
        <w:t>is</w:t>
      </w:r>
      <w:r>
        <w:rPr>
          <w:spacing w:val="-5"/>
          <w:w w:val="105"/>
        </w:rPr>
        <w:t> </w:t>
      </w:r>
      <w:r>
        <w:rPr>
          <w:w w:val="105"/>
        </w:rPr>
        <w:t>likely</w:t>
      </w:r>
      <w:r>
        <w:rPr>
          <w:spacing w:val="-7"/>
          <w:w w:val="105"/>
        </w:rPr>
        <w:t> </w:t>
      </w:r>
      <w:r>
        <w:rPr>
          <w:w w:val="105"/>
        </w:rPr>
        <w:t>to</w:t>
      </w:r>
      <w:r>
        <w:rPr>
          <w:spacing w:val="-9"/>
          <w:w w:val="105"/>
        </w:rPr>
        <w:t> </w:t>
      </w:r>
      <w:r>
        <w:rPr>
          <w:w w:val="105"/>
        </w:rPr>
        <w:t>be</w:t>
      </w:r>
      <w:r>
        <w:rPr>
          <w:spacing w:val="-5"/>
          <w:w w:val="105"/>
        </w:rPr>
        <w:t> </w:t>
      </w:r>
      <w:r>
        <w:rPr>
          <w:w w:val="105"/>
        </w:rPr>
        <w:t>an</w:t>
      </w:r>
      <w:r>
        <w:rPr>
          <w:spacing w:val="-6"/>
          <w:w w:val="105"/>
        </w:rPr>
        <w:t> </w:t>
      </w:r>
      <w:r>
        <w:rPr>
          <w:w w:val="105"/>
        </w:rPr>
        <w:t>important</w:t>
      </w:r>
      <w:r>
        <w:rPr>
          <w:spacing w:val="-6"/>
          <w:w w:val="105"/>
        </w:rPr>
        <w:t> </w:t>
      </w:r>
      <w:r>
        <w:rPr>
          <w:w w:val="105"/>
        </w:rPr>
        <w:t>factor.</w:t>
      </w:r>
      <w:r>
        <w:rPr>
          <w:spacing w:val="-5"/>
          <w:w w:val="105"/>
        </w:rPr>
        <w:t> </w:t>
      </w:r>
      <w:r>
        <w:rPr>
          <w:w w:val="105"/>
        </w:rPr>
        <w:t>It</w:t>
      </w:r>
      <w:r>
        <w:rPr>
          <w:spacing w:val="-6"/>
          <w:w w:val="105"/>
        </w:rPr>
        <w:t> </w:t>
      </w:r>
      <w:r>
        <w:rPr>
          <w:w w:val="105"/>
        </w:rPr>
        <w:t>is</w:t>
      </w:r>
      <w:r>
        <w:rPr>
          <w:spacing w:val="-5"/>
          <w:w w:val="105"/>
        </w:rPr>
        <w:t> </w:t>
      </w:r>
      <w:r>
        <w:rPr>
          <w:w w:val="105"/>
        </w:rPr>
        <w:t>possible</w:t>
      </w:r>
      <w:r>
        <w:rPr>
          <w:spacing w:val="-5"/>
          <w:w w:val="105"/>
        </w:rPr>
        <w:t> </w:t>
      </w:r>
      <w:r>
        <w:rPr>
          <w:w w:val="105"/>
        </w:rPr>
        <w:t>that</w:t>
      </w:r>
      <w:r>
        <w:rPr>
          <w:spacing w:val="-6"/>
          <w:w w:val="105"/>
        </w:rPr>
        <w:t> </w:t>
      </w:r>
      <w:r>
        <w:rPr>
          <w:w w:val="105"/>
        </w:rPr>
        <w:t>a</w:t>
      </w:r>
      <w:r>
        <w:rPr>
          <w:spacing w:val="-6"/>
          <w:w w:val="105"/>
        </w:rPr>
        <w:t> </w:t>
      </w:r>
      <w:r>
        <w:rPr>
          <w:w w:val="105"/>
        </w:rPr>
        <w:t>system</w:t>
      </w:r>
      <w:r>
        <w:rPr>
          <w:spacing w:val="-5"/>
          <w:w w:val="105"/>
        </w:rPr>
        <w:t> </w:t>
      </w:r>
      <w:r>
        <w:rPr>
          <w:w w:val="105"/>
        </w:rPr>
        <w:t>provides</w:t>
      </w:r>
      <w:r>
        <w:rPr>
          <w:spacing w:val="-5"/>
          <w:w w:val="105"/>
        </w:rPr>
        <w:t> </w:t>
      </w:r>
      <w:r>
        <w:rPr>
          <w:w w:val="105"/>
        </w:rPr>
        <w:t>clear</w:t>
      </w:r>
      <w:r>
        <w:rPr>
          <w:spacing w:val="-6"/>
          <w:w w:val="105"/>
        </w:rPr>
        <w:t> </w:t>
      </w:r>
      <w:r>
        <w:rPr>
          <w:w w:val="105"/>
        </w:rPr>
        <w:t>and</w:t>
      </w:r>
      <w:r>
        <w:rPr>
          <w:spacing w:val="-6"/>
          <w:w w:val="105"/>
        </w:rPr>
        <w:t> </w:t>
      </w:r>
      <w:r>
        <w:rPr>
          <w:w w:val="105"/>
        </w:rPr>
        <w:t>coherent 701</w:t>
      </w:r>
      <w:r>
        <w:rPr>
          <w:spacing w:val="80"/>
          <w:w w:val="105"/>
        </w:rPr>
        <w:t>   </w:t>
      </w:r>
      <w:r>
        <w:rPr>
          <w:w w:val="105"/>
        </w:rPr>
        <w:t>information about its decision-making process, but that this information is inaccurate or incomplete.</w:t>
      </w:r>
    </w:p>
    <w:p>
      <w:pPr>
        <w:pStyle w:val="BodyText"/>
        <w:spacing w:before="8"/>
        <w:rPr>
          <w:sz w:val="20"/>
        </w:rPr>
      </w:pPr>
    </w:p>
    <w:p>
      <w:pPr>
        <w:pStyle w:val="BodyText"/>
        <w:spacing w:line="244" w:lineRule="auto"/>
        <w:ind w:left="290" w:right="172"/>
        <w:jc w:val="both"/>
      </w:pPr>
      <w:r>
        <w:rPr>
          <w:w w:val="110"/>
        </w:rPr>
        <w:t>702</w:t>
      </w:r>
      <w:r>
        <w:rPr>
          <w:spacing w:val="80"/>
          <w:w w:val="110"/>
        </w:rPr>
        <w:t>  </w:t>
      </w:r>
      <w:r>
        <w:rPr>
          <w:w w:val="110"/>
        </w:rPr>
        <w:t>Explainable AI can also be used to assist with post-incident analysis when the input data, which are 703</w:t>
      </w:r>
      <w:r>
        <w:rPr>
          <w:spacing w:val="80"/>
          <w:w w:val="110"/>
        </w:rPr>
        <w:t>  </w:t>
      </w:r>
      <w:r>
        <w:rPr>
          <w:w w:val="110"/>
        </w:rPr>
        <w:t>sometimes transient,</w:t>
      </w:r>
      <w:r>
        <w:rPr>
          <w:spacing w:val="-2"/>
          <w:w w:val="110"/>
        </w:rPr>
        <w:t> </w:t>
      </w:r>
      <w:r>
        <w:rPr>
          <w:w w:val="110"/>
        </w:rPr>
        <w:t>are</w:t>
      </w:r>
      <w:r>
        <w:rPr>
          <w:spacing w:val="-2"/>
          <w:w w:val="110"/>
        </w:rPr>
        <w:t> </w:t>
      </w:r>
      <w:r>
        <w:rPr>
          <w:w w:val="110"/>
        </w:rPr>
        <w:t>recorded and reproduced.</w:t>
      </w:r>
    </w:p>
    <w:p>
      <w:pPr>
        <w:pStyle w:val="BodyText"/>
        <w:spacing w:before="10"/>
        <w:rPr>
          <w:sz w:val="20"/>
        </w:rPr>
      </w:pPr>
    </w:p>
    <w:p>
      <w:pPr>
        <w:pStyle w:val="BodyText"/>
        <w:spacing w:line="244" w:lineRule="auto"/>
        <w:ind w:left="290" w:right="176"/>
        <w:jc w:val="both"/>
      </w:pPr>
      <w:r>
        <w:rPr>
          <w:w w:val="110"/>
        </w:rPr>
        <w:t>704</w:t>
      </w:r>
      <w:r>
        <w:rPr>
          <w:spacing w:val="69"/>
          <w:w w:val="110"/>
        </w:rPr>
        <w:t>  </w:t>
      </w:r>
      <w:r>
        <w:rPr>
          <w:w w:val="110"/>
        </w:rPr>
        <w:t>Consequently,</w:t>
      </w:r>
      <w:r>
        <w:rPr>
          <w:spacing w:val="-16"/>
          <w:w w:val="110"/>
        </w:rPr>
        <w:t> </w:t>
      </w:r>
      <w:r>
        <w:rPr>
          <w:w w:val="110"/>
        </w:rPr>
        <w:t>it</w:t>
      </w:r>
      <w:r>
        <w:rPr>
          <w:spacing w:val="-15"/>
          <w:w w:val="110"/>
        </w:rPr>
        <w:t> </w:t>
      </w:r>
      <w:r>
        <w:rPr>
          <w:w w:val="110"/>
        </w:rPr>
        <w:t>can</w:t>
      </w:r>
      <w:r>
        <w:rPr>
          <w:spacing w:val="-15"/>
          <w:w w:val="110"/>
        </w:rPr>
        <w:t> </w:t>
      </w:r>
      <w:r>
        <w:rPr>
          <w:w w:val="110"/>
        </w:rPr>
        <w:t>be</w:t>
      </w:r>
      <w:r>
        <w:rPr>
          <w:spacing w:val="-15"/>
          <w:w w:val="110"/>
        </w:rPr>
        <w:t> </w:t>
      </w:r>
      <w:r>
        <w:rPr>
          <w:w w:val="110"/>
        </w:rPr>
        <w:t>desirable</w:t>
      </w:r>
      <w:r>
        <w:rPr>
          <w:spacing w:val="-15"/>
          <w:w w:val="110"/>
        </w:rPr>
        <w:t> </w:t>
      </w:r>
      <w:r>
        <w:rPr>
          <w:w w:val="110"/>
        </w:rPr>
        <w:t>to</w:t>
      </w:r>
      <w:r>
        <w:rPr>
          <w:spacing w:val="-15"/>
          <w:w w:val="110"/>
        </w:rPr>
        <w:t> </w:t>
      </w:r>
      <w:r>
        <w:rPr>
          <w:w w:val="110"/>
        </w:rPr>
        <w:t>include</w:t>
      </w:r>
      <w:r>
        <w:rPr>
          <w:spacing w:val="-15"/>
          <w:w w:val="110"/>
        </w:rPr>
        <w:t> </w:t>
      </w:r>
      <w:r>
        <w:rPr>
          <w:w w:val="110"/>
        </w:rPr>
        <w:t>transparency</w:t>
      </w:r>
      <w:r>
        <w:rPr>
          <w:spacing w:val="-15"/>
          <w:w w:val="110"/>
        </w:rPr>
        <w:t> </w:t>
      </w:r>
      <w:r>
        <w:rPr>
          <w:w w:val="110"/>
        </w:rPr>
        <w:t>and</w:t>
      </w:r>
      <w:r>
        <w:rPr>
          <w:spacing w:val="-16"/>
          <w:w w:val="110"/>
        </w:rPr>
        <w:t> </w:t>
      </w:r>
      <w:r>
        <w:rPr>
          <w:w w:val="110"/>
        </w:rPr>
        <w:t>explainability</w:t>
      </w:r>
      <w:r>
        <w:rPr>
          <w:spacing w:val="-15"/>
          <w:w w:val="110"/>
        </w:rPr>
        <w:t> </w:t>
      </w:r>
      <w:r>
        <w:rPr>
          <w:w w:val="110"/>
        </w:rPr>
        <w:t>in</w:t>
      </w:r>
      <w:r>
        <w:rPr>
          <w:spacing w:val="-15"/>
          <w:w w:val="110"/>
        </w:rPr>
        <w:t> </w:t>
      </w:r>
      <w:r>
        <w:rPr>
          <w:w w:val="110"/>
        </w:rPr>
        <w:t>the</w:t>
      </w:r>
      <w:r>
        <w:rPr>
          <w:spacing w:val="-15"/>
          <w:w w:val="110"/>
        </w:rPr>
        <w:t> </w:t>
      </w:r>
      <w:r>
        <w:rPr>
          <w:w w:val="110"/>
        </w:rPr>
        <w:t>general</w:t>
      </w:r>
      <w:r>
        <w:rPr>
          <w:spacing w:val="-15"/>
          <w:w w:val="110"/>
        </w:rPr>
        <w:t> </w:t>
      </w:r>
      <w:r>
        <w:rPr>
          <w:w w:val="110"/>
        </w:rPr>
        <w:t>evaluation</w:t>
      </w:r>
      <w:r>
        <w:rPr>
          <w:spacing w:val="-15"/>
          <w:w w:val="110"/>
        </w:rPr>
        <w:t> </w:t>
      </w:r>
      <w:r>
        <w:rPr>
          <w:w w:val="110"/>
        </w:rPr>
        <w:t>of 705</w:t>
      </w:r>
      <w:r>
        <w:rPr>
          <w:spacing w:val="80"/>
          <w:w w:val="110"/>
        </w:rPr>
        <w:t>  </w:t>
      </w:r>
      <w:r>
        <w:rPr>
          <w:w w:val="110"/>
        </w:rPr>
        <w:t>the</w:t>
      </w:r>
      <w:r>
        <w:rPr>
          <w:spacing w:val="-11"/>
          <w:w w:val="110"/>
        </w:rPr>
        <w:t> </w:t>
      </w:r>
      <w:r>
        <w:rPr>
          <w:w w:val="110"/>
        </w:rPr>
        <w:t>AI</w:t>
      </w:r>
      <w:r>
        <w:rPr>
          <w:spacing w:val="-12"/>
          <w:w w:val="110"/>
        </w:rPr>
        <w:t> </w:t>
      </w:r>
      <w:r>
        <w:rPr>
          <w:w w:val="110"/>
        </w:rPr>
        <w:t>system.</w:t>
      </w:r>
      <w:r>
        <w:rPr>
          <w:spacing w:val="-12"/>
          <w:w w:val="110"/>
        </w:rPr>
        <w:t> </w:t>
      </w:r>
      <w:r>
        <w:rPr>
          <w:w w:val="110"/>
        </w:rPr>
        <w:t>Considerations</w:t>
      </w:r>
      <w:r>
        <w:rPr>
          <w:spacing w:val="-11"/>
          <w:w w:val="110"/>
        </w:rPr>
        <w:t> </w:t>
      </w:r>
      <w:r>
        <w:rPr>
          <w:w w:val="110"/>
        </w:rPr>
        <w:t>can</w:t>
      </w:r>
      <w:r>
        <w:rPr>
          <w:spacing w:val="-15"/>
          <w:w w:val="110"/>
        </w:rPr>
        <w:t> </w:t>
      </w:r>
      <w:r>
        <w:rPr>
          <w:w w:val="110"/>
        </w:rPr>
        <w:t>include:</w:t>
      </w:r>
    </w:p>
    <w:p>
      <w:pPr>
        <w:pStyle w:val="BodyText"/>
        <w:spacing w:before="4"/>
        <w:rPr>
          <w:sz w:val="25"/>
        </w:rPr>
      </w:pPr>
    </w:p>
    <w:p>
      <w:pPr>
        <w:pStyle w:val="BodyText"/>
        <w:spacing w:before="1"/>
        <w:ind w:left="290"/>
        <w:jc w:val="both"/>
      </w:pPr>
      <w:r>
        <w:rPr>
          <w:w w:val="110"/>
        </w:rPr>
        <w:t>706</w:t>
      </w:r>
      <w:r>
        <w:rPr>
          <w:spacing w:val="78"/>
          <w:w w:val="110"/>
        </w:rPr>
        <w:t>  </w:t>
      </w:r>
      <w:r>
        <w:rPr>
          <w:rFonts w:ascii="Arial" w:hAnsi="Arial"/>
          <w:w w:val="110"/>
        </w:rPr>
        <w:t>―</w:t>
      </w:r>
      <w:r>
        <w:rPr>
          <w:rFonts w:ascii="Arial" w:hAnsi="Arial"/>
          <w:spacing w:val="52"/>
          <w:w w:val="110"/>
        </w:rPr>
        <w:t> </w:t>
      </w:r>
      <w:r>
        <w:rPr>
          <w:w w:val="110"/>
        </w:rPr>
        <w:t>whether</w:t>
      </w:r>
      <w:r>
        <w:rPr>
          <w:spacing w:val="-15"/>
          <w:w w:val="110"/>
        </w:rPr>
        <w:t> </w:t>
      </w:r>
      <w:r>
        <w:rPr>
          <w:w w:val="110"/>
        </w:rPr>
        <w:t>sufficient</w:t>
      </w:r>
      <w:r>
        <w:rPr>
          <w:spacing w:val="-15"/>
          <w:w w:val="110"/>
        </w:rPr>
        <w:t> </w:t>
      </w:r>
      <w:r>
        <w:rPr>
          <w:w w:val="110"/>
        </w:rPr>
        <w:t>information</w:t>
      </w:r>
      <w:r>
        <w:rPr>
          <w:spacing w:val="-16"/>
          <w:w w:val="110"/>
        </w:rPr>
        <w:t> </w:t>
      </w:r>
      <w:r>
        <w:rPr>
          <w:w w:val="110"/>
        </w:rPr>
        <w:t>about</w:t>
      </w:r>
      <w:r>
        <w:rPr>
          <w:spacing w:val="-15"/>
          <w:w w:val="110"/>
        </w:rPr>
        <w:t> </w:t>
      </w:r>
      <w:r>
        <w:rPr>
          <w:w w:val="110"/>
        </w:rPr>
        <w:t>the</w:t>
      </w:r>
      <w:r>
        <w:rPr>
          <w:spacing w:val="-15"/>
          <w:w w:val="110"/>
        </w:rPr>
        <w:t> </w:t>
      </w:r>
      <w:r>
        <w:rPr>
          <w:w w:val="110"/>
        </w:rPr>
        <w:t>system</w:t>
      </w:r>
      <w:r>
        <w:rPr>
          <w:spacing w:val="-15"/>
          <w:w w:val="110"/>
        </w:rPr>
        <w:t> </w:t>
      </w:r>
      <w:r>
        <w:rPr>
          <w:w w:val="110"/>
        </w:rPr>
        <w:t>is</w:t>
      </w:r>
      <w:r>
        <w:rPr>
          <w:spacing w:val="-15"/>
          <w:w w:val="110"/>
        </w:rPr>
        <w:t> </w:t>
      </w:r>
      <w:r>
        <w:rPr>
          <w:spacing w:val="-2"/>
          <w:w w:val="110"/>
        </w:rPr>
        <w:t>available;</w:t>
      </w:r>
    </w:p>
    <w:p>
      <w:pPr>
        <w:pStyle w:val="BodyText"/>
        <w:tabs>
          <w:tab w:pos="1377" w:val="left" w:leader="none"/>
        </w:tabs>
        <w:spacing w:line="244" w:lineRule="auto" w:before="157"/>
        <w:ind w:left="290" w:right="171"/>
        <w:jc w:val="both"/>
      </w:pPr>
      <w:r>
        <w:rPr>
          <w:w w:val="110"/>
        </w:rPr>
        <w:t>707</w:t>
      </w:r>
      <w:r>
        <w:rPr>
          <w:spacing w:val="80"/>
          <w:w w:val="110"/>
        </w:rPr>
        <w:t>  </w:t>
      </w:r>
      <w:r>
        <w:rPr>
          <w:rFonts w:ascii="Arial" w:hAnsi="Arial"/>
          <w:w w:val="110"/>
        </w:rPr>
        <w:t>―</w:t>
      </w:r>
      <w:r>
        <w:rPr>
          <w:rFonts w:ascii="Arial" w:hAnsi="Arial"/>
          <w:spacing w:val="40"/>
          <w:w w:val="110"/>
        </w:rPr>
        <w:t> </w:t>
      </w:r>
      <w:r>
        <w:rPr>
          <w:w w:val="110"/>
        </w:rPr>
        <w:t>whether</w:t>
      </w:r>
      <w:r>
        <w:rPr>
          <w:spacing w:val="-7"/>
          <w:w w:val="110"/>
        </w:rPr>
        <w:t> </w:t>
      </w:r>
      <w:r>
        <w:rPr>
          <w:w w:val="110"/>
        </w:rPr>
        <w:t>it</w:t>
      </w:r>
      <w:r>
        <w:rPr>
          <w:spacing w:val="-5"/>
          <w:w w:val="110"/>
        </w:rPr>
        <w:t> </w:t>
      </w:r>
      <w:r>
        <w:rPr>
          <w:w w:val="110"/>
        </w:rPr>
        <w:t>is</w:t>
      </w:r>
      <w:r>
        <w:rPr>
          <w:spacing w:val="-4"/>
          <w:w w:val="110"/>
        </w:rPr>
        <w:t> </w:t>
      </w:r>
      <w:r>
        <w:rPr>
          <w:w w:val="110"/>
        </w:rPr>
        <w:t>understandable</w:t>
      </w:r>
      <w:r>
        <w:rPr>
          <w:spacing w:val="-5"/>
          <w:w w:val="110"/>
        </w:rPr>
        <w:t> </w:t>
      </w:r>
      <w:r>
        <w:rPr>
          <w:w w:val="110"/>
        </w:rPr>
        <w:t>or</w:t>
      </w:r>
      <w:r>
        <w:rPr>
          <w:spacing w:val="-5"/>
          <w:w w:val="110"/>
        </w:rPr>
        <w:t> </w:t>
      </w:r>
      <w:r>
        <w:rPr>
          <w:w w:val="110"/>
        </w:rPr>
        <w:t>at</w:t>
      </w:r>
      <w:r>
        <w:rPr>
          <w:spacing w:val="-5"/>
          <w:w w:val="110"/>
        </w:rPr>
        <w:t> </w:t>
      </w:r>
      <w:r>
        <w:rPr>
          <w:w w:val="110"/>
        </w:rPr>
        <w:t>least</w:t>
      </w:r>
      <w:r>
        <w:rPr>
          <w:spacing w:val="-5"/>
          <w:w w:val="110"/>
        </w:rPr>
        <w:t> </w:t>
      </w:r>
      <w:r>
        <w:rPr>
          <w:w w:val="110"/>
        </w:rPr>
        <w:t>delivers</w:t>
      </w:r>
      <w:r>
        <w:rPr>
          <w:spacing w:val="-4"/>
          <w:w w:val="110"/>
        </w:rPr>
        <w:t> </w:t>
      </w:r>
      <w:r>
        <w:rPr>
          <w:w w:val="110"/>
        </w:rPr>
        <w:t>comprehensible</w:t>
      </w:r>
      <w:r>
        <w:rPr>
          <w:spacing w:val="-7"/>
          <w:w w:val="110"/>
        </w:rPr>
        <w:t> </w:t>
      </w:r>
      <w:r>
        <w:rPr>
          <w:w w:val="110"/>
        </w:rPr>
        <w:t>information</w:t>
      </w:r>
      <w:r>
        <w:rPr>
          <w:spacing w:val="-5"/>
          <w:w w:val="110"/>
        </w:rPr>
        <w:t> </w:t>
      </w:r>
      <w:r>
        <w:rPr>
          <w:w w:val="110"/>
        </w:rPr>
        <w:t>(can</w:t>
      </w:r>
      <w:r>
        <w:rPr>
          <w:spacing w:val="-5"/>
          <w:w w:val="110"/>
        </w:rPr>
        <w:t> </w:t>
      </w:r>
      <w:r>
        <w:rPr>
          <w:w w:val="110"/>
        </w:rPr>
        <w:t>be</w:t>
      </w:r>
      <w:r>
        <w:rPr>
          <w:spacing w:val="-4"/>
          <w:w w:val="110"/>
        </w:rPr>
        <w:t> </w:t>
      </w:r>
      <w:r>
        <w:rPr>
          <w:w w:val="110"/>
        </w:rPr>
        <w:t>indirectly)</w:t>
      </w:r>
      <w:r>
        <w:rPr>
          <w:spacing w:val="-5"/>
          <w:w w:val="110"/>
        </w:rPr>
        <w:t> </w:t>
      </w:r>
      <w:r>
        <w:rPr>
          <w:w w:val="110"/>
        </w:rPr>
        <w:t>to </w:t>
      </w:r>
      <w:r>
        <w:rPr>
          <w:spacing w:val="-4"/>
          <w:w w:val="110"/>
        </w:rPr>
        <w:t>708</w:t>
      </w:r>
      <w:r>
        <w:rPr/>
        <w:tab/>
      </w:r>
      <w:r>
        <w:rPr>
          <w:w w:val="110"/>
        </w:rPr>
        <w:t>the</w:t>
      </w:r>
      <w:r>
        <w:rPr>
          <w:spacing w:val="-9"/>
          <w:w w:val="110"/>
        </w:rPr>
        <w:t> </w:t>
      </w:r>
      <w:r>
        <w:rPr>
          <w:w w:val="110"/>
        </w:rPr>
        <w:t>intended</w:t>
      </w:r>
      <w:r>
        <w:rPr>
          <w:spacing w:val="-9"/>
          <w:w w:val="110"/>
        </w:rPr>
        <w:t> </w:t>
      </w:r>
      <w:r>
        <w:rPr>
          <w:w w:val="110"/>
        </w:rPr>
        <w:t>recipient</w:t>
      </w:r>
      <w:r>
        <w:rPr>
          <w:spacing w:val="-10"/>
          <w:w w:val="110"/>
        </w:rPr>
        <w:t> </w:t>
      </w:r>
      <w:r>
        <w:rPr>
          <w:w w:val="110"/>
        </w:rPr>
        <w:t>(the</w:t>
      </w:r>
      <w:r>
        <w:rPr>
          <w:spacing w:val="-9"/>
          <w:w w:val="110"/>
        </w:rPr>
        <w:t> </w:t>
      </w:r>
      <w:r>
        <w:rPr>
          <w:w w:val="110"/>
        </w:rPr>
        <w:t>intended</w:t>
      </w:r>
      <w:r>
        <w:rPr>
          <w:spacing w:val="-9"/>
          <w:w w:val="110"/>
        </w:rPr>
        <w:t> </w:t>
      </w:r>
      <w:r>
        <w:rPr>
          <w:w w:val="110"/>
        </w:rPr>
        <w:t>recipient</w:t>
      </w:r>
      <w:r>
        <w:rPr>
          <w:spacing w:val="-9"/>
          <w:w w:val="110"/>
        </w:rPr>
        <w:t> </w:t>
      </w:r>
      <w:r>
        <w:rPr>
          <w:w w:val="110"/>
        </w:rPr>
        <w:t>of</w:t>
      </w:r>
      <w:r>
        <w:rPr>
          <w:spacing w:val="-5"/>
          <w:w w:val="110"/>
        </w:rPr>
        <w:t> </w:t>
      </w:r>
      <w:r>
        <w:rPr>
          <w:w w:val="110"/>
        </w:rPr>
        <w:t>an</w:t>
      </w:r>
      <w:r>
        <w:rPr>
          <w:spacing w:val="-12"/>
          <w:w w:val="110"/>
        </w:rPr>
        <w:t> </w:t>
      </w:r>
      <w:r>
        <w:rPr>
          <w:w w:val="110"/>
        </w:rPr>
        <w:t>explanation</w:t>
      </w:r>
      <w:r>
        <w:rPr>
          <w:spacing w:val="-9"/>
          <w:w w:val="110"/>
        </w:rPr>
        <w:t> </w:t>
      </w:r>
      <w:r>
        <w:rPr>
          <w:w w:val="110"/>
        </w:rPr>
        <w:t>varies</w:t>
      </w:r>
      <w:r>
        <w:rPr>
          <w:spacing w:val="-8"/>
          <w:w w:val="110"/>
        </w:rPr>
        <w:t> </w:t>
      </w:r>
      <w:r>
        <w:rPr>
          <w:w w:val="110"/>
        </w:rPr>
        <w:t>depending</w:t>
      </w:r>
      <w:r>
        <w:rPr>
          <w:spacing w:val="-10"/>
          <w:w w:val="110"/>
        </w:rPr>
        <w:t> </w:t>
      </w:r>
      <w:r>
        <w:rPr>
          <w:w w:val="110"/>
        </w:rPr>
        <w:t>on</w:t>
      </w:r>
      <w:r>
        <w:rPr>
          <w:spacing w:val="-9"/>
          <w:w w:val="110"/>
        </w:rPr>
        <w:t> </w:t>
      </w:r>
      <w:r>
        <w:rPr>
          <w:w w:val="110"/>
        </w:rPr>
        <w:t>the</w:t>
      </w:r>
      <w:r>
        <w:rPr>
          <w:spacing w:val="-9"/>
          <w:w w:val="110"/>
        </w:rPr>
        <w:t> </w:t>
      </w:r>
      <w:r>
        <w:rPr>
          <w:w w:val="110"/>
        </w:rPr>
        <w:t>context.</w:t>
      </w:r>
      <w:r>
        <w:rPr>
          <w:spacing w:val="-9"/>
          <w:w w:val="110"/>
        </w:rPr>
        <w:t> </w:t>
      </w:r>
      <w:r>
        <w:rPr>
          <w:w w:val="110"/>
        </w:rPr>
        <w:t>It </w:t>
      </w:r>
      <w:r>
        <w:rPr>
          <w:spacing w:val="-4"/>
          <w:w w:val="110"/>
        </w:rPr>
        <w:t>709</w:t>
      </w:r>
      <w:r>
        <w:rPr/>
        <w:tab/>
      </w:r>
      <w:r>
        <w:rPr>
          <w:w w:val="110"/>
        </w:rPr>
        <w:t>can, for example, be the system developer, first responders of the system in use, or bystanders</w:t>
      </w:r>
      <w:r>
        <w:rPr>
          <w:spacing w:val="-1"/>
          <w:w w:val="110"/>
        </w:rPr>
        <w:t> </w:t>
      </w:r>
      <w:r>
        <w:rPr>
          <w:w w:val="110"/>
        </w:rPr>
        <w:t>in </w:t>
      </w:r>
      <w:r>
        <w:rPr>
          <w:spacing w:val="-4"/>
          <w:w w:val="110"/>
        </w:rPr>
        <w:t>710</w:t>
      </w:r>
      <w:r>
        <w:rPr/>
        <w:tab/>
      </w:r>
      <w:r>
        <w:rPr>
          <w:w w:val="110"/>
        </w:rPr>
        <w:t>some</w:t>
      </w:r>
      <w:r>
        <w:rPr>
          <w:spacing w:val="-5"/>
          <w:w w:val="110"/>
        </w:rPr>
        <w:t> </w:t>
      </w:r>
      <w:r>
        <w:rPr>
          <w:w w:val="110"/>
        </w:rPr>
        <w:t>cases);</w:t>
      </w:r>
    </w:p>
    <w:p>
      <w:pPr>
        <w:pStyle w:val="BodyText"/>
        <w:spacing w:before="150"/>
        <w:ind w:left="290"/>
        <w:jc w:val="both"/>
      </w:pPr>
      <w:r>
        <w:rPr>
          <w:w w:val="110"/>
        </w:rPr>
        <w:t>711</w:t>
      </w:r>
      <w:r>
        <w:rPr>
          <w:spacing w:val="68"/>
          <w:w w:val="150"/>
        </w:rPr>
        <w:t>  </w:t>
      </w:r>
      <w:r>
        <w:rPr>
          <w:rFonts w:ascii="Arial" w:hAnsi="Arial"/>
          <w:w w:val="110"/>
        </w:rPr>
        <w:t>―</w:t>
      </w:r>
      <w:r>
        <w:rPr>
          <w:rFonts w:ascii="Arial" w:hAnsi="Arial"/>
          <w:spacing w:val="58"/>
          <w:w w:val="110"/>
        </w:rPr>
        <w:t> </w:t>
      </w:r>
      <w:r>
        <w:rPr>
          <w:w w:val="110"/>
        </w:rPr>
        <w:t>whether</w:t>
      </w:r>
      <w:r>
        <w:rPr>
          <w:spacing w:val="-15"/>
          <w:w w:val="110"/>
        </w:rPr>
        <w:t> </w:t>
      </w:r>
      <w:r>
        <w:rPr>
          <w:w w:val="110"/>
        </w:rPr>
        <w:t>it</w:t>
      </w:r>
      <w:r>
        <w:rPr>
          <w:spacing w:val="-15"/>
          <w:w w:val="110"/>
        </w:rPr>
        <w:t> </w:t>
      </w:r>
      <w:r>
        <w:rPr>
          <w:w w:val="110"/>
        </w:rPr>
        <w:t>delivers</w:t>
      </w:r>
      <w:r>
        <w:rPr>
          <w:spacing w:val="-16"/>
          <w:w w:val="110"/>
        </w:rPr>
        <w:t> </w:t>
      </w:r>
      <w:r>
        <w:rPr>
          <w:w w:val="110"/>
        </w:rPr>
        <w:t>correct,</w:t>
      </w:r>
      <w:r>
        <w:rPr>
          <w:spacing w:val="-15"/>
          <w:w w:val="110"/>
        </w:rPr>
        <w:t> </w:t>
      </w:r>
      <w:r>
        <w:rPr>
          <w:w w:val="110"/>
        </w:rPr>
        <w:t>complete</w:t>
      </w:r>
      <w:r>
        <w:rPr>
          <w:spacing w:val="-15"/>
          <w:w w:val="110"/>
        </w:rPr>
        <w:t> </w:t>
      </w:r>
      <w:r>
        <w:rPr>
          <w:w w:val="110"/>
        </w:rPr>
        <w:t>and</w:t>
      </w:r>
      <w:r>
        <w:rPr>
          <w:spacing w:val="-15"/>
          <w:w w:val="110"/>
        </w:rPr>
        <w:t> </w:t>
      </w:r>
      <w:r>
        <w:rPr>
          <w:w w:val="110"/>
        </w:rPr>
        <w:t>reproducible</w:t>
      </w:r>
      <w:r>
        <w:rPr>
          <w:spacing w:val="-15"/>
          <w:w w:val="110"/>
        </w:rPr>
        <w:t> </w:t>
      </w:r>
      <w:r>
        <w:rPr>
          <w:w w:val="110"/>
        </w:rPr>
        <w:t>results</w:t>
      </w:r>
      <w:r>
        <w:rPr>
          <w:spacing w:val="-15"/>
          <w:w w:val="110"/>
        </w:rPr>
        <w:t> </w:t>
      </w:r>
      <w:r>
        <w:rPr>
          <w:spacing w:val="-2"/>
          <w:w w:val="110"/>
        </w:rPr>
        <w:t>consistently.</w:t>
      </w:r>
    </w:p>
    <w:p>
      <w:pPr>
        <w:pStyle w:val="BodyText"/>
        <w:spacing w:line="244" w:lineRule="auto" w:before="104"/>
        <w:ind w:left="290" w:right="170"/>
        <w:jc w:val="both"/>
      </w:pPr>
      <w:r>
        <w:rPr>
          <w:w w:val="105"/>
        </w:rPr>
        <w:t>712</w:t>
      </w:r>
      <w:r>
        <w:rPr>
          <w:spacing w:val="80"/>
          <w:w w:val="150"/>
        </w:rPr>
        <w:t>  </w:t>
      </w:r>
      <w:r>
        <w:rPr>
          <w:w w:val="105"/>
        </w:rPr>
        <w:t>Several</w:t>
      </w:r>
      <w:r>
        <w:rPr>
          <w:spacing w:val="23"/>
          <w:w w:val="105"/>
        </w:rPr>
        <w:t> </w:t>
      </w:r>
      <w:r>
        <w:rPr>
          <w:w w:val="105"/>
        </w:rPr>
        <w:t>evaluation</w:t>
      </w:r>
      <w:r>
        <w:rPr>
          <w:spacing w:val="23"/>
          <w:w w:val="105"/>
        </w:rPr>
        <w:t> </w:t>
      </w:r>
      <w:r>
        <w:rPr>
          <w:w w:val="105"/>
        </w:rPr>
        <w:t>concepts</w:t>
      </w:r>
      <w:r>
        <w:rPr>
          <w:spacing w:val="27"/>
          <w:w w:val="105"/>
        </w:rPr>
        <w:t> </w:t>
      </w:r>
      <w:r>
        <w:rPr>
          <w:w w:val="105"/>
        </w:rPr>
        <w:t>and</w:t>
      </w:r>
      <w:r>
        <w:rPr>
          <w:spacing w:val="22"/>
          <w:w w:val="105"/>
        </w:rPr>
        <w:t> </w:t>
      </w:r>
      <w:r>
        <w:rPr>
          <w:w w:val="105"/>
        </w:rPr>
        <w:t>strategies</w:t>
      </w:r>
      <w:r>
        <w:rPr>
          <w:spacing w:val="25"/>
          <w:w w:val="105"/>
        </w:rPr>
        <w:t> </w:t>
      </w:r>
      <w:r>
        <w:rPr>
          <w:w w:val="105"/>
        </w:rPr>
        <w:t>exist</w:t>
      </w:r>
      <w:r>
        <w:rPr>
          <w:spacing w:val="26"/>
          <w:w w:val="105"/>
        </w:rPr>
        <w:t> </w:t>
      </w:r>
      <w:r>
        <w:rPr>
          <w:w w:val="105"/>
        </w:rPr>
        <w:t>to</w:t>
      </w:r>
      <w:r>
        <w:rPr>
          <w:spacing w:val="27"/>
          <w:w w:val="105"/>
        </w:rPr>
        <w:t> </w:t>
      </w:r>
      <w:r>
        <w:rPr>
          <w:w w:val="105"/>
        </w:rPr>
        <w:t>judge</w:t>
      </w:r>
      <w:r>
        <w:rPr>
          <w:spacing w:val="27"/>
          <w:w w:val="105"/>
        </w:rPr>
        <w:t> </w:t>
      </w:r>
      <w:r>
        <w:rPr>
          <w:w w:val="105"/>
        </w:rPr>
        <w:t>the</w:t>
      </w:r>
      <w:r>
        <w:rPr>
          <w:spacing w:val="23"/>
          <w:w w:val="105"/>
        </w:rPr>
        <w:t> </w:t>
      </w:r>
      <w:r>
        <w:rPr>
          <w:w w:val="105"/>
        </w:rPr>
        <w:t>transparency</w:t>
      </w:r>
      <w:r>
        <w:rPr>
          <w:spacing w:val="22"/>
          <w:w w:val="105"/>
        </w:rPr>
        <w:t> </w:t>
      </w:r>
      <w:r>
        <w:rPr>
          <w:w w:val="105"/>
        </w:rPr>
        <w:t>and</w:t>
      </w:r>
      <w:r>
        <w:rPr>
          <w:spacing w:val="26"/>
          <w:w w:val="105"/>
        </w:rPr>
        <w:t> </w:t>
      </w:r>
      <w:r>
        <w:rPr>
          <w:w w:val="105"/>
        </w:rPr>
        <w:t>explainability</w:t>
      </w:r>
      <w:r>
        <w:rPr>
          <w:spacing w:val="22"/>
          <w:w w:val="105"/>
        </w:rPr>
        <w:t> </w:t>
      </w:r>
      <w:r>
        <w:rPr>
          <w:w w:val="105"/>
        </w:rPr>
        <w:t>of</w:t>
      </w:r>
      <w:r>
        <w:rPr>
          <w:spacing w:val="27"/>
          <w:w w:val="105"/>
        </w:rPr>
        <w:t> </w:t>
      </w:r>
      <w:r>
        <w:rPr>
          <w:w w:val="105"/>
        </w:rPr>
        <w:t>an</w:t>
      </w:r>
      <w:r>
        <w:rPr>
          <w:spacing w:val="22"/>
          <w:w w:val="105"/>
        </w:rPr>
        <w:t> </w:t>
      </w:r>
      <w:r>
        <w:rPr>
          <w:w w:val="105"/>
        </w:rPr>
        <w:t>AI 713</w:t>
      </w:r>
      <w:r>
        <w:rPr>
          <w:spacing w:val="80"/>
          <w:w w:val="150"/>
        </w:rPr>
        <w:t>  </w:t>
      </w:r>
      <w:r>
        <w:rPr>
          <w:w w:val="105"/>
        </w:rPr>
        <w:t>system, such as those reported in References [39] and [40]. Additionally, empirical assessments of the</w:t>
      </w:r>
      <w:r>
        <w:rPr>
          <w:spacing w:val="40"/>
          <w:w w:val="105"/>
        </w:rPr>
        <w:t> </w:t>
      </w:r>
      <w:r>
        <w:rPr>
          <w:w w:val="105"/>
        </w:rPr>
        <w:t>714</w:t>
      </w:r>
      <w:r>
        <w:rPr>
          <w:spacing w:val="80"/>
          <w:w w:val="105"/>
        </w:rPr>
        <w:t>  </w:t>
      </w:r>
      <w:r>
        <w:rPr>
          <w:w w:val="105"/>
        </w:rPr>
        <w:t>decision-making</w:t>
      </w:r>
      <w:r>
        <w:rPr>
          <w:spacing w:val="-15"/>
          <w:w w:val="105"/>
        </w:rPr>
        <w:t> </w:t>
      </w:r>
      <w:r>
        <w:rPr>
          <w:w w:val="105"/>
        </w:rPr>
        <w:t>process</w:t>
      </w:r>
      <w:r>
        <w:rPr>
          <w:spacing w:val="-14"/>
          <w:w w:val="105"/>
        </w:rPr>
        <w:t> </w:t>
      </w:r>
      <w:r>
        <w:rPr>
          <w:w w:val="105"/>
        </w:rPr>
        <w:t>of</w:t>
      </w:r>
      <w:r>
        <w:rPr>
          <w:spacing w:val="-15"/>
          <w:w w:val="105"/>
        </w:rPr>
        <w:t> </w:t>
      </w:r>
      <w:r>
        <w:rPr>
          <w:w w:val="105"/>
        </w:rPr>
        <w:t>complex</w:t>
      </w:r>
      <w:r>
        <w:rPr>
          <w:spacing w:val="-14"/>
          <w:w w:val="105"/>
        </w:rPr>
        <w:t> </w:t>
      </w:r>
      <w:r>
        <w:rPr>
          <w:w w:val="105"/>
        </w:rPr>
        <w:t>models</w:t>
      </w:r>
      <w:r>
        <w:rPr>
          <w:spacing w:val="-15"/>
          <w:w w:val="105"/>
        </w:rPr>
        <w:t> </w:t>
      </w:r>
      <w:r>
        <w:rPr>
          <w:w w:val="105"/>
        </w:rPr>
        <w:t>can</w:t>
      </w:r>
      <w:r>
        <w:rPr>
          <w:spacing w:val="-14"/>
          <w:w w:val="105"/>
        </w:rPr>
        <w:t> </w:t>
      </w:r>
      <w:r>
        <w:rPr>
          <w:w w:val="105"/>
        </w:rPr>
        <w:t>be</w:t>
      </w:r>
      <w:r>
        <w:rPr>
          <w:spacing w:val="-15"/>
          <w:w w:val="105"/>
        </w:rPr>
        <w:t> </w:t>
      </w:r>
      <w:r>
        <w:rPr>
          <w:w w:val="105"/>
        </w:rPr>
        <w:t>carried</w:t>
      </w:r>
      <w:r>
        <w:rPr>
          <w:spacing w:val="-14"/>
          <w:w w:val="105"/>
        </w:rPr>
        <w:t> </w:t>
      </w:r>
      <w:r>
        <w:rPr>
          <w:w w:val="105"/>
        </w:rPr>
        <w:t>out,</w:t>
      </w:r>
      <w:r>
        <w:rPr>
          <w:spacing w:val="-14"/>
          <w:w w:val="105"/>
        </w:rPr>
        <w:t> </w:t>
      </w:r>
      <w:r>
        <w:rPr>
          <w:w w:val="105"/>
        </w:rPr>
        <w:t>for</w:t>
      </w:r>
      <w:r>
        <w:rPr>
          <w:spacing w:val="-12"/>
          <w:w w:val="105"/>
        </w:rPr>
        <w:t> </w:t>
      </w:r>
      <w:r>
        <w:rPr>
          <w:w w:val="105"/>
        </w:rPr>
        <w:t>example,</w:t>
      </w:r>
      <w:r>
        <w:rPr>
          <w:spacing w:val="-15"/>
          <w:w w:val="105"/>
        </w:rPr>
        <w:t> </w:t>
      </w:r>
      <w:r>
        <w:rPr>
          <w:w w:val="105"/>
        </w:rPr>
        <w:t>by</w:t>
      </w:r>
      <w:r>
        <w:rPr>
          <w:spacing w:val="-14"/>
          <w:w w:val="105"/>
        </w:rPr>
        <w:t> </w:t>
      </w:r>
      <w:r>
        <w:rPr>
          <w:w w:val="105"/>
        </w:rPr>
        <w:t>inspecting</w:t>
      </w:r>
      <w:r>
        <w:rPr>
          <w:spacing w:val="-15"/>
          <w:w w:val="105"/>
        </w:rPr>
        <w:t> </w:t>
      </w:r>
      <w:r>
        <w:rPr>
          <w:w w:val="105"/>
        </w:rPr>
        <w:t>a</w:t>
      </w:r>
      <w:r>
        <w:rPr>
          <w:spacing w:val="-14"/>
          <w:w w:val="105"/>
        </w:rPr>
        <w:t> </w:t>
      </w:r>
      <w:r>
        <w:rPr>
          <w:w w:val="105"/>
        </w:rPr>
        <w:t>convolutional 715</w:t>
      </w:r>
      <w:r>
        <w:rPr>
          <w:spacing w:val="80"/>
          <w:w w:val="150"/>
        </w:rPr>
        <w:t>  </w:t>
      </w:r>
      <w:r>
        <w:rPr>
          <w:w w:val="105"/>
        </w:rPr>
        <w:t>neural network through visualisation of components of its internal layers</w:t>
      </w:r>
      <w:r>
        <w:rPr>
          <w:spacing w:val="21"/>
          <w:w w:val="105"/>
        </w:rPr>
        <w:t> </w:t>
      </w:r>
      <w:r>
        <w:rPr>
          <w:w w:val="105"/>
        </w:rPr>
        <w:t>[41]. The goal is to make the 716</w:t>
      </w:r>
      <w:r>
        <w:rPr>
          <w:spacing w:val="80"/>
          <w:w w:val="150"/>
        </w:rPr>
        <w:t>  </w:t>
      </w:r>
      <w:r>
        <w:rPr>
          <w:w w:val="105"/>
        </w:rPr>
        <w:t>network’s</w:t>
      </w:r>
      <w:r>
        <w:rPr>
          <w:spacing w:val="-1"/>
          <w:w w:val="105"/>
        </w:rPr>
        <w:t> </w:t>
      </w:r>
      <w:r>
        <w:rPr>
          <w:w w:val="105"/>
        </w:rPr>
        <w:t>decision</w:t>
      </w:r>
      <w:r>
        <w:rPr>
          <w:spacing w:val="-3"/>
          <w:w w:val="105"/>
        </w:rPr>
        <w:t> </w:t>
      </w:r>
      <w:r>
        <w:rPr>
          <w:w w:val="105"/>
        </w:rPr>
        <w:t>process</w:t>
      </w:r>
      <w:r>
        <w:rPr>
          <w:spacing w:val="-1"/>
          <w:w w:val="105"/>
        </w:rPr>
        <w:t> </w:t>
      </w:r>
      <w:r>
        <w:rPr>
          <w:w w:val="105"/>
        </w:rPr>
        <w:t>more</w:t>
      </w:r>
      <w:r>
        <w:rPr>
          <w:spacing w:val="-2"/>
          <w:w w:val="105"/>
        </w:rPr>
        <w:t> </w:t>
      </w:r>
      <w:r>
        <w:rPr>
          <w:w w:val="105"/>
        </w:rPr>
        <w:t>explainable</w:t>
      </w:r>
      <w:r>
        <w:rPr>
          <w:spacing w:val="-3"/>
          <w:w w:val="105"/>
        </w:rPr>
        <w:t> </w:t>
      </w:r>
      <w:r>
        <w:rPr>
          <w:w w:val="105"/>
        </w:rPr>
        <w:t>by</w:t>
      </w:r>
      <w:r>
        <w:rPr>
          <w:spacing w:val="-3"/>
          <w:w w:val="105"/>
        </w:rPr>
        <w:t> </w:t>
      </w:r>
      <w:r>
        <w:rPr>
          <w:w w:val="105"/>
        </w:rPr>
        <w:t>determining</w:t>
      </w:r>
      <w:r>
        <w:rPr>
          <w:spacing w:val="-3"/>
          <w:w w:val="105"/>
        </w:rPr>
        <w:t> </w:t>
      </w:r>
      <w:r>
        <w:rPr>
          <w:w w:val="105"/>
        </w:rPr>
        <w:t>how</w:t>
      </w:r>
      <w:r>
        <w:rPr>
          <w:spacing w:val="-6"/>
          <w:w w:val="105"/>
        </w:rPr>
        <w:t> </w:t>
      </w:r>
      <w:r>
        <w:rPr>
          <w:w w:val="105"/>
        </w:rPr>
        <w:t>input</w:t>
      </w:r>
      <w:r>
        <w:rPr>
          <w:spacing w:val="-3"/>
          <w:w w:val="105"/>
        </w:rPr>
        <w:t> </w:t>
      </w:r>
      <w:r>
        <w:rPr>
          <w:w w:val="105"/>
        </w:rPr>
        <w:t>features</w:t>
      </w:r>
      <w:r>
        <w:rPr>
          <w:spacing w:val="-1"/>
          <w:w w:val="105"/>
        </w:rPr>
        <w:t> </w:t>
      </w:r>
      <w:r>
        <w:rPr>
          <w:w w:val="105"/>
        </w:rPr>
        <w:t>affect</w:t>
      </w:r>
      <w:r>
        <w:rPr>
          <w:spacing w:val="-3"/>
          <w:w w:val="105"/>
        </w:rPr>
        <w:t> </w:t>
      </w:r>
      <w:r>
        <w:rPr>
          <w:w w:val="105"/>
        </w:rPr>
        <w:t>the</w:t>
      </w:r>
      <w:r>
        <w:rPr>
          <w:spacing w:val="-5"/>
          <w:w w:val="105"/>
        </w:rPr>
        <w:t> </w:t>
      </w:r>
      <w:r>
        <w:rPr>
          <w:w w:val="105"/>
        </w:rPr>
        <w:t>model</w:t>
      </w:r>
      <w:r>
        <w:rPr>
          <w:spacing w:val="-2"/>
          <w:w w:val="105"/>
        </w:rPr>
        <w:t> </w:t>
      </w:r>
      <w:r>
        <w:rPr>
          <w:w w:val="105"/>
        </w:rPr>
        <w:t>output. 717</w:t>
      </w:r>
      <w:r>
        <w:rPr>
          <w:spacing w:val="80"/>
          <w:w w:val="150"/>
        </w:rPr>
        <w:t>  </w:t>
      </w:r>
      <w:r>
        <w:rPr>
          <w:w w:val="105"/>
        </w:rPr>
        <w:t>Reviewing</w:t>
      </w:r>
      <w:r>
        <w:rPr>
          <w:spacing w:val="-6"/>
          <w:w w:val="105"/>
        </w:rPr>
        <w:t> </w:t>
      </w:r>
      <w:r>
        <w:rPr>
          <w:w w:val="105"/>
        </w:rPr>
        <w:t>the</w:t>
      </w:r>
      <w:r>
        <w:rPr>
          <w:spacing w:val="-8"/>
          <w:w w:val="105"/>
        </w:rPr>
        <w:t> </w:t>
      </w:r>
      <w:r>
        <w:rPr>
          <w:w w:val="105"/>
        </w:rPr>
        <w:t>output</w:t>
      </w:r>
      <w:r>
        <w:rPr>
          <w:spacing w:val="-8"/>
          <w:w w:val="105"/>
        </w:rPr>
        <w:t> </w:t>
      </w:r>
      <w:r>
        <w:rPr>
          <w:w w:val="105"/>
        </w:rPr>
        <w:t>of</w:t>
      </w:r>
      <w:r>
        <w:rPr>
          <w:spacing w:val="-7"/>
          <w:w w:val="105"/>
        </w:rPr>
        <w:t> </w:t>
      </w:r>
      <w:r>
        <w:rPr>
          <w:w w:val="105"/>
        </w:rPr>
        <w:t>a</w:t>
      </w:r>
      <w:r>
        <w:rPr>
          <w:spacing w:val="-8"/>
          <w:w w:val="105"/>
        </w:rPr>
        <w:t> </w:t>
      </w:r>
      <w:r>
        <w:rPr>
          <w:w w:val="105"/>
        </w:rPr>
        <w:t>convolutional</w:t>
      </w:r>
      <w:r>
        <w:rPr>
          <w:spacing w:val="-8"/>
          <w:w w:val="105"/>
        </w:rPr>
        <w:t> </w:t>
      </w:r>
      <w:r>
        <w:rPr>
          <w:w w:val="105"/>
        </w:rPr>
        <w:t>neural</w:t>
      </w:r>
      <w:r>
        <w:rPr>
          <w:spacing w:val="-6"/>
          <w:w w:val="105"/>
        </w:rPr>
        <w:t> </w:t>
      </w:r>
      <w:r>
        <w:rPr>
          <w:w w:val="105"/>
        </w:rPr>
        <w:t>network</w:t>
      </w:r>
      <w:r>
        <w:rPr>
          <w:spacing w:val="-6"/>
          <w:w w:val="105"/>
        </w:rPr>
        <w:t> </w:t>
      </w:r>
      <w:r>
        <w:rPr>
          <w:w w:val="105"/>
        </w:rPr>
        <w:t>by</w:t>
      </w:r>
      <w:r>
        <w:rPr>
          <w:spacing w:val="-7"/>
          <w:w w:val="105"/>
        </w:rPr>
        <w:t> </w:t>
      </w:r>
      <w:r>
        <w:rPr>
          <w:w w:val="105"/>
        </w:rPr>
        <w:t>having</w:t>
      </w:r>
      <w:r>
        <w:rPr>
          <w:spacing w:val="-10"/>
          <w:w w:val="105"/>
        </w:rPr>
        <w:t> </w:t>
      </w:r>
      <w:r>
        <w:rPr>
          <w:w w:val="105"/>
        </w:rPr>
        <w:t>its</w:t>
      </w:r>
      <w:r>
        <w:rPr>
          <w:spacing w:val="-7"/>
          <w:w w:val="105"/>
        </w:rPr>
        <w:t> </w:t>
      </w:r>
      <w:r>
        <w:rPr>
          <w:w w:val="105"/>
        </w:rPr>
        <w:t>internal</w:t>
      </w:r>
      <w:r>
        <w:rPr>
          <w:spacing w:val="-8"/>
          <w:w w:val="105"/>
        </w:rPr>
        <w:t> </w:t>
      </w:r>
      <w:r>
        <w:rPr>
          <w:w w:val="105"/>
        </w:rPr>
        <w:t>state</w:t>
      </w:r>
      <w:r>
        <w:rPr>
          <w:spacing w:val="-8"/>
          <w:w w:val="105"/>
        </w:rPr>
        <w:t> </w:t>
      </w:r>
      <w:r>
        <w:rPr>
          <w:w w:val="105"/>
        </w:rPr>
        <w:t>inspected</w:t>
      </w:r>
      <w:r>
        <w:rPr>
          <w:spacing w:val="-6"/>
          <w:w w:val="105"/>
        </w:rPr>
        <w:t> </w:t>
      </w:r>
      <w:r>
        <w:rPr>
          <w:w w:val="105"/>
        </w:rPr>
        <w:t>by</w:t>
      </w:r>
      <w:r>
        <w:rPr>
          <w:spacing w:val="-7"/>
          <w:w w:val="105"/>
        </w:rPr>
        <w:t> </w:t>
      </w:r>
      <w:r>
        <w:rPr>
          <w:w w:val="105"/>
        </w:rPr>
        <w:t>a</w:t>
      </w:r>
      <w:r>
        <w:rPr>
          <w:spacing w:val="-8"/>
          <w:w w:val="105"/>
        </w:rPr>
        <w:t> </w:t>
      </w:r>
      <w:r>
        <w:rPr>
          <w:w w:val="105"/>
        </w:rPr>
        <w:t>human 718</w:t>
      </w:r>
      <w:r>
        <w:rPr>
          <w:spacing w:val="80"/>
          <w:w w:val="105"/>
        </w:rPr>
        <w:t>   </w:t>
      </w:r>
      <w:r>
        <w:rPr>
          <w:w w:val="105"/>
        </w:rPr>
        <w:t>expert is an approach that is extended in related work such as Reference [42], [43] and [44]. Even when 719</w:t>
      </w:r>
      <w:r>
        <w:rPr>
          <w:spacing w:val="80"/>
          <w:w w:val="150"/>
        </w:rPr>
        <w:t>  </w:t>
      </w:r>
      <w:r>
        <w:rPr>
          <w:w w:val="105"/>
        </w:rPr>
        <w:t>access</w:t>
      </w:r>
      <w:r>
        <w:rPr>
          <w:spacing w:val="-4"/>
          <w:w w:val="105"/>
        </w:rPr>
        <w:t> </w:t>
      </w:r>
      <w:r>
        <w:rPr>
          <w:w w:val="105"/>
        </w:rPr>
        <w:t>to</w:t>
      </w:r>
      <w:r>
        <w:rPr>
          <w:spacing w:val="-8"/>
          <w:w w:val="105"/>
        </w:rPr>
        <w:t> </w:t>
      </w:r>
      <w:r>
        <w:rPr>
          <w:w w:val="105"/>
        </w:rPr>
        <w:t>internal</w:t>
      </w:r>
      <w:r>
        <w:rPr>
          <w:spacing w:val="-8"/>
          <w:w w:val="105"/>
        </w:rPr>
        <w:t> </w:t>
      </w:r>
      <w:r>
        <w:rPr>
          <w:w w:val="105"/>
        </w:rPr>
        <w:t>model</w:t>
      </w:r>
      <w:r>
        <w:rPr>
          <w:spacing w:val="-4"/>
          <w:w w:val="105"/>
        </w:rPr>
        <w:t> </w:t>
      </w:r>
      <w:r>
        <w:rPr>
          <w:w w:val="105"/>
        </w:rPr>
        <w:t>states</w:t>
      </w:r>
      <w:r>
        <w:rPr>
          <w:spacing w:val="-6"/>
          <w:w w:val="105"/>
        </w:rPr>
        <w:t> </w:t>
      </w:r>
      <w:r>
        <w:rPr>
          <w:w w:val="105"/>
        </w:rPr>
        <w:t>is</w:t>
      </w:r>
      <w:r>
        <w:rPr>
          <w:spacing w:val="-6"/>
          <w:w w:val="105"/>
        </w:rPr>
        <w:t> </w:t>
      </w:r>
      <w:r>
        <w:rPr>
          <w:w w:val="105"/>
        </w:rPr>
        <w:t>completely</w:t>
      </w:r>
      <w:r>
        <w:rPr>
          <w:spacing w:val="-5"/>
          <w:w w:val="105"/>
        </w:rPr>
        <w:t> </w:t>
      </w:r>
      <w:r>
        <w:rPr>
          <w:w w:val="105"/>
        </w:rPr>
        <w:t>unavailable,</w:t>
      </w:r>
      <w:r>
        <w:rPr>
          <w:spacing w:val="-4"/>
          <w:w w:val="105"/>
        </w:rPr>
        <w:t> </w:t>
      </w:r>
      <w:r>
        <w:rPr>
          <w:w w:val="105"/>
        </w:rPr>
        <w:t>approaches</w:t>
      </w:r>
      <w:r>
        <w:rPr>
          <w:spacing w:val="-4"/>
          <w:w w:val="105"/>
        </w:rPr>
        <w:t> </w:t>
      </w:r>
      <w:r>
        <w:rPr>
          <w:w w:val="105"/>
        </w:rPr>
        <w:t>such</w:t>
      </w:r>
      <w:r>
        <w:rPr>
          <w:spacing w:val="-4"/>
          <w:w w:val="105"/>
        </w:rPr>
        <w:t> </w:t>
      </w:r>
      <w:r>
        <w:rPr>
          <w:w w:val="105"/>
        </w:rPr>
        <w:t>as</w:t>
      </w:r>
      <w:r>
        <w:rPr>
          <w:spacing w:val="-5"/>
          <w:w w:val="105"/>
        </w:rPr>
        <w:t> </w:t>
      </w:r>
      <w:r>
        <w:rPr>
          <w:w w:val="105"/>
        </w:rPr>
        <w:t>randomized</w:t>
      </w:r>
      <w:r>
        <w:rPr>
          <w:spacing w:val="-5"/>
          <w:w w:val="105"/>
        </w:rPr>
        <w:t> </w:t>
      </w:r>
      <w:r>
        <w:rPr>
          <w:w w:val="105"/>
        </w:rPr>
        <w:t>input</w:t>
      </w:r>
      <w:r>
        <w:rPr>
          <w:spacing w:val="-8"/>
          <w:w w:val="105"/>
        </w:rPr>
        <w:t> </w:t>
      </w:r>
      <w:r>
        <w:rPr>
          <w:w w:val="105"/>
        </w:rPr>
        <w:t>sampling 720</w:t>
      </w:r>
      <w:r>
        <w:rPr>
          <w:spacing w:val="80"/>
          <w:w w:val="105"/>
        </w:rPr>
        <w:t>   </w:t>
      </w:r>
      <w:r>
        <w:rPr>
          <w:w w:val="105"/>
        </w:rPr>
        <w:t>for explanation (RISE) [45] can still provide insights for certain network types.</w:t>
      </w:r>
    </w:p>
    <w:p>
      <w:pPr>
        <w:pStyle w:val="BodyText"/>
        <w:rPr>
          <w:sz w:val="21"/>
        </w:rPr>
      </w:pPr>
    </w:p>
    <w:p>
      <w:pPr>
        <w:pStyle w:val="BodyText"/>
        <w:spacing w:line="244" w:lineRule="auto"/>
        <w:ind w:left="290" w:right="171"/>
        <w:jc w:val="both"/>
      </w:pPr>
      <w:r>
        <w:rPr>
          <w:w w:val="110"/>
        </w:rPr>
        <w:t>721</w:t>
      </w:r>
      <w:r>
        <w:rPr>
          <w:spacing w:val="-16"/>
          <w:w w:val="110"/>
        </w:rPr>
        <w:t> </w:t>
      </w:r>
      <w:r>
        <w:rPr>
          <w:w w:val="110"/>
        </w:rPr>
        <w:t>Even</w:t>
      </w:r>
      <w:r>
        <w:rPr>
          <w:spacing w:val="-15"/>
          <w:w w:val="110"/>
        </w:rPr>
        <w:t> </w:t>
      </w:r>
      <w:r>
        <w:rPr>
          <w:w w:val="110"/>
        </w:rPr>
        <w:t>systems</w:t>
      </w:r>
      <w:r>
        <w:rPr>
          <w:spacing w:val="-15"/>
          <w:w w:val="110"/>
        </w:rPr>
        <w:t> </w:t>
      </w:r>
      <w:r>
        <w:rPr>
          <w:w w:val="110"/>
        </w:rPr>
        <w:t>traditionally</w:t>
      </w:r>
      <w:r>
        <w:rPr>
          <w:spacing w:val="-15"/>
          <w:w w:val="110"/>
        </w:rPr>
        <w:t> </w:t>
      </w:r>
      <w:r>
        <w:rPr>
          <w:w w:val="110"/>
        </w:rPr>
        <w:t>believed</w:t>
      </w:r>
      <w:r>
        <w:rPr>
          <w:spacing w:val="-15"/>
          <w:w w:val="110"/>
        </w:rPr>
        <w:t> </w:t>
      </w:r>
      <w:r>
        <w:rPr>
          <w:w w:val="110"/>
        </w:rPr>
        <w:t>to</w:t>
      </w:r>
      <w:r>
        <w:rPr>
          <w:spacing w:val="-15"/>
          <w:w w:val="110"/>
        </w:rPr>
        <w:t> </w:t>
      </w:r>
      <w:r>
        <w:rPr>
          <w:w w:val="110"/>
        </w:rPr>
        <w:t>be</w:t>
      </w:r>
      <w:r>
        <w:rPr>
          <w:spacing w:val="-15"/>
          <w:w w:val="110"/>
        </w:rPr>
        <w:t> </w:t>
      </w:r>
      <w:r>
        <w:rPr>
          <w:w w:val="110"/>
        </w:rPr>
        <w:t>reasonably</w:t>
      </w:r>
      <w:r>
        <w:rPr>
          <w:spacing w:val="-15"/>
          <w:w w:val="110"/>
        </w:rPr>
        <w:t> </w:t>
      </w:r>
      <w:r>
        <w:rPr>
          <w:w w:val="110"/>
        </w:rPr>
        <w:t>explainable</w:t>
      </w:r>
      <w:r>
        <w:rPr>
          <w:spacing w:val="-16"/>
          <w:w w:val="110"/>
        </w:rPr>
        <w:t> </w:t>
      </w:r>
      <w:r>
        <w:rPr>
          <w:w w:val="110"/>
        </w:rPr>
        <w:t>with</w:t>
      </w:r>
      <w:r>
        <w:rPr>
          <w:spacing w:val="-15"/>
          <w:w w:val="110"/>
        </w:rPr>
        <w:t> </w:t>
      </w:r>
      <w:r>
        <w:rPr>
          <w:w w:val="110"/>
        </w:rPr>
        <w:t>regards</w:t>
      </w:r>
      <w:r>
        <w:rPr>
          <w:spacing w:val="-15"/>
          <w:w w:val="110"/>
        </w:rPr>
        <w:t> </w:t>
      </w:r>
      <w:r>
        <w:rPr>
          <w:w w:val="110"/>
        </w:rPr>
        <w:t>to</w:t>
      </w:r>
      <w:r>
        <w:rPr>
          <w:spacing w:val="-15"/>
          <w:w w:val="110"/>
        </w:rPr>
        <w:t> </w:t>
      </w:r>
      <w:r>
        <w:rPr>
          <w:w w:val="110"/>
        </w:rPr>
        <w:t>inspection,</w:t>
      </w:r>
      <w:r>
        <w:rPr>
          <w:spacing w:val="-15"/>
          <w:w w:val="110"/>
        </w:rPr>
        <w:t> </w:t>
      </w:r>
      <w:r>
        <w:rPr>
          <w:w w:val="110"/>
        </w:rPr>
        <w:t>(e.g.</w:t>
      </w:r>
      <w:r>
        <w:rPr>
          <w:spacing w:val="-15"/>
          <w:w w:val="110"/>
        </w:rPr>
        <w:t> </w:t>
      </w:r>
      <w:r>
        <w:rPr>
          <w:w w:val="110"/>
        </w:rPr>
        <w:t>decision 722</w:t>
      </w:r>
      <w:r>
        <w:rPr>
          <w:spacing w:val="80"/>
          <w:w w:val="110"/>
        </w:rPr>
        <w:t>  </w:t>
      </w:r>
      <w:r>
        <w:rPr>
          <w:w w:val="110"/>
        </w:rPr>
        <w:t>trees),</w:t>
      </w:r>
      <w:r>
        <w:rPr>
          <w:spacing w:val="40"/>
          <w:w w:val="110"/>
        </w:rPr>
        <w:t> </w:t>
      </w:r>
      <w:r>
        <w:rPr>
          <w:w w:val="110"/>
        </w:rPr>
        <w:t>can</w:t>
      </w:r>
      <w:r>
        <w:rPr>
          <w:spacing w:val="40"/>
          <w:w w:val="110"/>
        </w:rPr>
        <w:t> </w:t>
      </w:r>
      <w:r>
        <w:rPr>
          <w:w w:val="110"/>
        </w:rPr>
        <w:t>quickly</w:t>
      </w:r>
      <w:r>
        <w:rPr>
          <w:spacing w:val="40"/>
          <w:w w:val="110"/>
        </w:rPr>
        <w:t> </w:t>
      </w:r>
      <w:r>
        <w:rPr>
          <w:w w:val="110"/>
        </w:rPr>
        <w:t>reach</w:t>
      </w:r>
      <w:r>
        <w:rPr>
          <w:spacing w:val="40"/>
          <w:w w:val="110"/>
        </w:rPr>
        <w:t> </w:t>
      </w:r>
      <w:r>
        <w:rPr>
          <w:w w:val="110"/>
        </w:rPr>
        <w:t>a</w:t>
      </w:r>
      <w:r>
        <w:rPr>
          <w:spacing w:val="40"/>
          <w:w w:val="110"/>
        </w:rPr>
        <w:t> </w:t>
      </w:r>
      <w:r>
        <w:rPr>
          <w:w w:val="110"/>
        </w:rPr>
        <w:t>complexity</w:t>
      </w:r>
      <w:r>
        <w:rPr>
          <w:spacing w:val="40"/>
          <w:w w:val="110"/>
        </w:rPr>
        <w:t> </w:t>
      </w:r>
      <w:r>
        <w:rPr>
          <w:w w:val="110"/>
        </w:rPr>
        <w:t>that</w:t>
      </w:r>
      <w:r>
        <w:rPr>
          <w:spacing w:val="40"/>
          <w:w w:val="110"/>
        </w:rPr>
        <w:t> </w:t>
      </w:r>
      <w:r>
        <w:rPr>
          <w:w w:val="110"/>
        </w:rPr>
        <w:t>defies</w:t>
      </w:r>
      <w:r>
        <w:rPr>
          <w:spacing w:val="40"/>
          <w:w w:val="110"/>
        </w:rPr>
        <w:t> </w:t>
      </w:r>
      <w:r>
        <w:rPr>
          <w:w w:val="110"/>
        </w:rPr>
        <w:t>understanding</w:t>
      </w:r>
      <w:r>
        <w:rPr>
          <w:spacing w:val="40"/>
          <w:w w:val="110"/>
        </w:rPr>
        <w:t> </w:t>
      </w:r>
      <w:r>
        <w:rPr>
          <w:w w:val="110"/>
        </w:rPr>
        <w:t>when</w:t>
      </w:r>
      <w:r>
        <w:rPr>
          <w:spacing w:val="40"/>
          <w:w w:val="110"/>
        </w:rPr>
        <w:t> </w:t>
      </w:r>
      <w:r>
        <w:rPr>
          <w:w w:val="110"/>
        </w:rPr>
        <w:t>deployed</w:t>
      </w:r>
      <w:r>
        <w:rPr>
          <w:spacing w:val="40"/>
          <w:w w:val="110"/>
        </w:rPr>
        <w:t> </w:t>
      </w:r>
      <w:r>
        <w:rPr>
          <w:w w:val="110"/>
        </w:rPr>
        <w:t>in</w:t>
      </w:r>
      <w:r>
        <w:rPr>
          <w:spacing w:val="40"/>
          <w:w w:val="110"/>
        </w:rPr>
        <w:t> </w:t>
      </w:r>
      <w:r>
        <w:rPr>
          <w:w w:val="110"/>
        </w:rPr>
        <w:t>real</w:t>
      </w:r>
      <w:r>
        <w:rPr>
          <w:spacing w:val="40"/>
          <w:w w:val="110"/>
        </w:rPr>
        <w:t> </w:t>
      </w:r>
      <w:r>
        <w:rPr>
          <w:w w:val="110"/>
        </w:rPr>
        <w:t>world 723</w:t>
      </w:r>
      <w:r>
        <w:rPr>
          <w:spacing w:val="40"/>
          <w:w w:val="110"/>
        </w:rPr>
        <w:t>  </w:t>
      </w:r>
      <w:r>
        <w:rPr>
          <w:w w:val="110"/>
        </w:rPr>
        <w:t>applications.</w:t>
      </w:r>
      <w:r>
        <w:rPr>
          <w:spacing w:val="-2"/>
          <w:w w:val="110"/>
        </w:rPr>
        <w:t> </w:t>
      </w:r>
      <w:r>
        <w:rPr>
          <w:w w:val="110"/>
        </w:rPr>
        <w:t>In</w:t>
      </w:r>
      <w:r>
        <w:rPr>
          <w:spacing w:val="-3"/>
          <w:w w:val="110"/>
        </w:rPr>
        <w:t> </w:t>
      </w:r>
      <w:r>
        <w:rPr>
          <w:w w:val="110"/>
        </w:rPr>
        <w:t>situations</w:t>
      </w:r>
      <w:r>
        <w:rPr>
          <w:spacing w:val="-5"/>
          <w:w w:val="110"/>
        </w:rPr>
        <w:t> </w:t>
      </w:r>
      <w:r>
        <w:rPr>
          <w:w w:val="110"/>
        </w:rPr>
        <w:t>where</w:t>
      </w:r>
      <w:r>
        <w:rPr>
          <w:spacing w:val="-3"/>
          <w:w w:val="110"/>
        </w:rPr>
        <w:t> </w:t>
      </w:r>
      <w:r>
        <w:rPr>
          <w:w w:val="110"/>
        </w:rPr>
        <w:t>an</w:t>
      </w:r>
      <w:r>
        <w:rPr>
          <w:spacing w:val="-4"/>
          <w:w w:val="110"/>
        </w:rPr>
        <w:t> </w:t>
      </w:r>
      <w:r>
        <w:rPr>
          <w:w w:val="110"/>
        </w:rPr>
        <w:t>interpretable</w:t>
      </w:r>
      <w:r>
        <w:rPr>
          <w:spacing w:val="-3"/>
          <w:w w:val="110"/>
        </w:rPr>
        <w:t> </w:t>
      </w:r>
      <w:r>
        <w:rPr>
          <w:w w:val="110"/>
        </w:rPr>
        <w:t>result</w:t>
      </w:r>
      <w:r>
        <w:rPr>
          <w:spacing w:val="-3"/>
          <w:w w:val="110"/>
        </w:rPr>
        <w:t> </w:t>
      </w:r>
      <w:r>
        <w:rPr>
          <w:w w:val="110"/>
        </w:rPr>
        <w:t>is</w:t>
      </w:r>
      <w:r>
        <w:rPr>
          <w:spacing w:val="-2"/>
          <w:w w:val="110"/>
        </w:rPr>
        <w:t> </w:t>
      </w:r>
      <w:r>
        <w:rPr>
          <w:w w:val="110"/>
        </w:rPr>
        <w:t>desired,</w:t>
      </w:r>
      <w:r>
        <w:rPr>
          <w:spacing w:val="-2"/>
          <w:w w:val="110"/>
        </w:rPr>
        <w:t> </w:t>
      </w:r>
      <w:r>
        <w:rPr>
          <w:w w:val="110"/>
        </w:rPr>
        <w:t>tools</w:t>
      </w:r>
      <w:r>
        <w:rPr>
          <w:spacing w:val="-2"/>
          <w:w w:val="110"/>
        </w:rPr>
        <w:t> </w:t>
      </w:r>
      <w:r>
        <w:rPr>
          <w:w w:val="110"/>
        </w:rPr>
        <w:t>such</w:t>
      </w:r>
      <w:r>
        <w:rPr>
          <w:spacing w:val="-2"/>
          <w:w w:val="110"/>
        </w:rPr>
        <w:t> </w:t>
      </w:r>
      <w:r>
        <w:rPr>
          <w:w w:val="110"/>
        </w:rPr>
        <w:t>as optimal</w:t>
      </w:r>
      <w:r>
        <w:rPr>
          <w:spacing w:val="-3"/>
          <w:w w:val="110"/>
        </w:rPr>
        <w:t> </w:t>
      </w:r>
      <w:r>
        <w:rPr>
          <w:w w:val="110"/>
        </w:rPr>
        <w:t>classification 724</w:t>
      </w:r>
      <w:r>
        <w:rPr>
          <w:spacing w:val="80"/>
          <w:w w:val="110"/>
        </w:rPr>
        <w:t>  </w:t>
      </w:r>
      <w:r>
        <w:rPr>
          <w:w w:val="110"/>
        </w:rPr>
        <w:t>trees</w:t>
      </w:r>
      <w:r>
        <w:rPr>
          <w:spacing w:val="-6"/>
          <w:w w:val="110"/>
        </w:rPr>
        <w:t> </w:t>
      </w:r>
      <w:r>
        <w:rPr>
          <w:w w:val="110"/>
        </w:rPr>
        <w:t>[46]</w:t>
      </w:r>
      <w:r>
        <w:rPr>
          <w:spacing w:val="-8"/>
          <w:w w:val="110"/>
        </w:rPr>
        <w:t> </w:t>
      </w:r>
      <w:r>
        <w:rPr>
          <w:w w:val="110"/>
        </w:rPr>
        <w:t>or</w:t>
      </w:r>
      <w:r>
        <w:rPr>
          <w:spacing w:val="-8"/>
          <w:w w:val="110"/>
        </w:rPr>
        <w:t> </w:t>
      </w:r>
      <w:r>
        <w:rPr>
          <w:w w:val="110"/>
        </w:rPr>
        <w:t>born-again</w:t>
      </w:r>
      <w:r>
        <w:rPr>
          <w:spacing w:val="-9"/>
          <w:w w:val="110"/>
        </w:rPr>
        <w:t> </w:t>
      </w:r>
      <w:r>
        <w:rPr>
          <w:w w:val="110"/>
        </w:rPr>
        <w:t>tree</w:t>
      </w:r>
      <w:r>
        <w:rPr>
          <w:spacing w:val="-8"/>
          <w:w w:val="110"/>
        </w:rPr>
        <w:t> </w:t>
      </w:r>
      <w:r>
        <w:rPr>
          <w:w w:val="110"/>
        </w:rPr>
        <w:t>ensembles</w:t>
      </w:r>
      <w:r>
        <w:rPr>
          <w:spacing w:val="-6"/>
          <w:w w:val="110"/>
        </w:rPr>
        <w:t> </w:t>
      </w:r>
      <w:r>
        <w:rPr>
          <w:w w:val="110"/>
        </w:rPr>
        <w:t>[47]</w:t>
      </w:r>
      <w:r>
        <w:rPr>
          <w:spacing w:val="-8"/>
          <w:w w:val="110"/>
        </w:rPr>
        <w:t> </w:t>
      </w:r>
      <w:r>
        <w:rPr>
          <w:w w:val="110"/>
        </w:rPr>
        <w:t>can</w:t>
      </w:r>
      <w:r>
        <w:rPr>
          <w:spacing w:val="-9"/>
          <w:w w:val="110"/>
        </w:rPr>
        <w:t> </w:t>
      </w:r>
      <w:r>
        <w:rPr>
          <w:w w:val="110"/>
        </w:rPr>
        <w:t>be</w:t>
      </w:r>
      <w:r>
        <w:rPr>
          <w:spacing w:val="-8"/>
          <w:w w:val="110"/>
        </w:rPr>
        <w:t> </w:t>
      </w:r>
      <w:r>
        <w:rPr>
          <w:w w:val="110"/>
        </w:rPr>
        <w:t>applied</w:t>
      </w:r>
      <w:r>
        <w:rPr>
          <w:spacing w:val="-8"/>
          <w:w w:val="110"/>
        </w:rPr>
        <w:t> </w:t>
      </w:r>
      <w:r>
        <w:rPr>
          <w:w w:val="110"/>
        </w:rPr>
        <w:t>to</w:t>
      </w:r>
      <w:r>
        <w:rPr>
          <w:spacing w:val="-8"/>
          <w:w w:val="110"/>
        </w:rPr>
        <w:t> </w:t>
      </w:r>
      <w:r>
        <w:rPr>
          <w:w w:val="110"/>
        </w:rPr>
        <w:t>reduce</w:t>
      </w:r>
      <w:r>
        <w:rPr>
          <w:spacing w:val="-8"/>
          <w:w w:val="110"/>
        </w:rPr>
        <w:t> </w:t>
      </w:r>
      <w:r>
        <w:rPr>
          <w:w w:val="110"/>
        </w:rPr>
        <w:t>complexity</w:t>
      </w:r>
      <w:r>
        <w:rPr>
          <w:spacing w:val="-9"/>
          <w:w w:val="110"/>
        </w:rPr>
        <w:t> </w:t>
      </w:r>
      <w:r>
        <w:rPr>
          <w:w w:val="110"/>
        </w:rPr>
        <w:t>and</w:t>
      </w:r>
      <w:r>
        <w:rPr>
          <w:spacing w:val="-9"/>
          <w:w w:val="110"/>
        </w:rPr>
        <w:t> </w:t>
      </w:r>
      <w:r>
        <w:rPr>
          <w:w w:val="110"/>
        </w:rPr>
        <w:t>allow</w:t>
      </w:r>
      <w:r>
        <w:rPr>
          <w:spacing w:val="-9"/>
          <w:w w:val="110"/>
        </w:rPr>
        <w:t> </w:t>
      </w:r>
      <w:r>
        <w:rPr>
          <w:w w:val="110"/>
        </w:rPr>
        <w:t>for</w:t>
      </w:r>
      <w:r>
        <w:rPr>
          <w:spacing w:val="-8"/>
          <w:w w:val="110"/>
        </w:rPr>
        <w:t> </w:t>
      </w:r>
      <w:r>
        <w:rPr>
          <w:w w:val="110"/>
        </w:rPr>
        <w:t>human 725</w:t>
      </w:r>
      <w:r>
        <w:rPr>
          <w:spacing w:val="80"/>
          <w:w w:val="110"/>
        </w:rPr>
        <w:t>  </w:t>
      </w:r>
      <w:r>
        <w:rPr>
          <w:w w:val="110"/>
        </w:rPr>
        <w:t>expert</w:t>
      </w:r>
      <w:r>
        <w:rPr>
          <w:spacing w:val="-8"/>
          <w:w w:val="110"/>
        </w:rPr>
        <w:t> </w:t>
      </w:r>
      <w:r>
        <w:rPr>
          <w:w w:val="110"/>
        </w:rPr>
        <w:t>review.</w:t>
      </w:r>
      <w:r>
        <w:rPr>
          <w:spacing w:val="-7"/>
          <w:w w:val="110"/>
        </w:rPr>
        <w:t> </w:t>
      </w:r>
      <w:r>
        <w:rPr>
          <w:w w:val="110"/>
        </w:rPr>
        <w:t>See</w:t>
      </w:r>
      <w:r>
        <w:rPr>
          <w:spacing w:val="-7"/>
          <w:w w:val="110"/>
        </w:rPr>
        <w:t> </w:t>
      </w:r>
      <w:r>
        <w:rPr>
          <w:w w:val="110"/>
        </w:rPr>
        <w:t>Reference</w:t>
      </w:r>
      <w:r>
        <w:rPr>
          <w:spacing w:val="-7"/>
          <w:w w:val="110"/>
        </w:rPr>
        <w:t> </w:t>
      </w:r>
      <w:r>
        <w:rPr>
          <w:w w:val="110"/>
        </w:rPr>
        <w:t>[48]</w:t>
      </w:r>
      <w:r>
        <w:rPr>
          <w:spacing w:val="-10"/>
          <w:w w:val="110"/>
        </w:rPr>
        <w:t> </w:t>
      </w:r>
      <w:r>
        <w:rPr>
          <w:w w:val="110"/>
        </w:rPr>
        <w:t>for</w:t>
      </w:r>
      <w:r>
        <w:rPr>
          <w:spacing w:val="-7"/>
          <w:w w:val="110"/>
        </w:rPr>
        <w:t> </w:t>
      </w:r>
      <w:r>
        <w:rPr>
          <w:w w:val="110"/>
        </w:rPr>
        <w:t>a</w:t>
      </w:r>
      <w:r>
        <w:rPr>
          <w:spacing w:val="-9"/>
          <w:w w:val="110"/>
        </w:rPr>
        <w:t> </w:t>
      </w:r>
      <w:r>
        <w:rPr>
          <w:w w:val="110"/>
        </w:rPr>
        <w:t>further</w:t>
      </w:r>
      <w:r>
        <w:rPr>
          <w:spacing w:val="-7"/>
          <w:w w:val="110"/>
        </w:rPr>
        <w:t> </w:t>
      </w:r>
      <w:r>
        <w:rPr>
          <w:w w:val="110"/>
        </w:rPr>
        <w:t>discussion</w:t>
      </w:r>
      <w:r>
        <w:rPr>
          <w:spacing w:val="-8"/>
          <w:w w:val="110"/>
        </w:rPr>
        <w:t> </w:t>
      </w:r>
      <w:r>
        <w:rPr>
          <w:w w:val="110"/>
        </w:rPr>
        <w:t>on</w:t>
      </w:r>
      <w:r>
        <w:rPr>
          <w:spacing w:val="-8"/>
          <w:w w:val="110"/>
        </w:rPr>
        <w:t> </w:t>
      </w:r>
      <w:r>
        <w:rPr>
          <w:w w:val="110"/>
        </w:rPr>
        <w:t>the</w:t>
      </w:r>
      <w:r>
        <w:rPr>
          <w:spacing w:val="-7"/>
          <w:w w:val="110"/>
        </w:rPr>
        <w:t> </w:t>
      </w:r>
      <w:r>
        <w:rPr>
          <w:w w:val="110"/>
        </w:rPr>
        <w:t>relation</w:t>
      </w:r>
      <w:r>
        <w:rPr>
          <w:spacing w:val="-8"/>
          <w:w w:val="110"/>
        </w:rPr>
        <w:t> </w:t>
      </w:r>
      <w:r>
        <w:rPr>
          <w:w w:val="110"/>
        </w:rPr>
        <w:t>between</w:t>
      </w:r>
      <w:r>
        <w:rPr>
          <w:spacing w:val="-8"/>
          <w:w w:val="110"/>
        </w:rPr>
        <w:t> </w:t>
      </w:r>
      <w:r>
        <w:rPr>
          <w:w w:val="110"/>
        </w:rPr>
        <w:t>AI</w:t>
      </w:r>
      <w:r>
        <w:rPr>
          <w:spacing w:val="-9"/>
          <w:w w:val="110"/>
        </w:rPr>
        <w:t> </w:t>
      </w:r>
      <w:r>
        <w:rPr>
          <w:w w:val="110"/>
        </w:rPr>
        <w:t>model</w:t>
      </w:r>
      <w:r>
        <w:rPr>
          <w:spacing w:val="-7"/>
          <w:w w:val="110"/>
        </w:rPr>
        <w:t> </w:t>
      </w:r>
      <w:r>
        <w:rPr>
          <w:w w:val="110"/>
        </w:rPr>
        <w:t>types</w:t>
      </w:r>
      <w:r>
        <w:rPr>
          <w:spacing w:val="-6"/>
          <w:w w:val="110"/>
        </w:rPr>
        <w:t> </w:t>
      </w:r>
      <w:r>
        <w:rPr>
          <w:w w:val="110"/>
        </w:rPr>
        <w:t>and 726</w:t>
      </w:r>
      <w:r>
        <w:rPr>
          <w:spacing w:val="80"/>
          <w:w w:val="110"/>
        </w:rPr>
        <w:t>  </w:t>
      </w:r>
      <w:r>
        <w:rPr>
          <w:w w:val="110"/>
        </w:rPr>
        <w:t>their interpretability.</w:t>
      </w:r>
    </w:p>
    <w:p>
      <w:pPr>
        <w:pStyle w:val="BodyText"/>
        <w:spacing w:before="7"/>
        <w:rPr>
          <w:sz w:val="20"/>
        </w:rPr>
      </w:pPr>
    </w:p>
    <w:p>
      <w:pPr>
        <w:pStyle w:val="BodyText"/>
        <w:spacing w:line="244" w:lineRule="auto" w:before="1"/>
        <w:ind w:left="290" w:right="172"/>
        <w:jc w:val="both"/>
      </w:pPr>
      <w:r>
        <w:rPr>
          <w:w w:val="110"/>
        </w:rPr>
        <w:t>727</w:t>
      </w:r>
      <w:r>
        <w:rPr>
          <w:spacing w:val="40"/>
          <w:w w:val="110"/>
        </w:rPr>
        <w:t>  </w:t>
      </w:r>
      <w:r>
        <w:rPr>
          <w:w w:val="110"/>
        </w:rPr>
        <w:t>Generally</w:t>
      </w:r>
      <w:r>
        <w:rPr>
          <w:spacing w:val="-13"/>
          <w:w w:val="110"/>
        </w:rPr>
        <w:t> </w:t>
      </w:r>
      <w:r>
        <w:rPr>
          <w:w w:val="110"/>
        </w:rPr>
        <w:t>speaking,</w:t>
      </w:r>
      <w:r>
        <w:rPr>
          <w:spacing w:val="-13"/>
          <w:w w:val="110"/>
        </w:rPr>
        <w:t> </w:t>
      </w:r>
      <w:r>
        <w:rPr>
          <w:w w:val="110"/>
        </w:rPr>
        <w:t>even</w:t>
      </w:r>
      <w:r>
        <w:rPr>
          <w:spacing w:val="-13"/>
          <w:w w:val="110"/>
        </w:rPr>
        <w:t> </w:t>
      </w:r>
      <w:r>
        <w:rPr>
          <w:w w:val="110"/>
        </w:rPr>
        <w:t>when</w:t>
      </w:r>
      <w:r>
        <w:rPr>
          <w:spacing w:val="-13"/>
          <w:w w:val="110"/>
        </w:rPr>
        <w:t> </w:t>
      </w:r>
      <w:r>
        <w:rPr>
          <w:w w:val="110"/>
        </w:rPr>
        <w:t>fully</w:t>
      </w:r>
      <w:r>
        <w:rPr>
          <w:spacing w:val="-13"/>
          <w:w w:val="110"/>
        </w:rPr>
        <w:t> </w:t>
      </w:r>
      <w:r>
        <w:rPr>
          <w:w w:val="110"/>
        </w:rPr>
        <w:t>”explainable</w:t>
      </w:r>
      <w:r>
        <w:rPr>
          <w:spacing w:val="-12"/>
          <w:w w:val="110"/>
        </w:rPr>
        <w:t> </w:t>
      </w:r>
      <w:r>
        <w:rPr>
          <w:w w:val="110"/>
        </w:rPr>
        <w:t>AI”</w:t>
      </w:r>
      <w:r>
        <w:rPr>
          <w:spacing w:val="-11"/>
          <w:w w:val="110"/>
        </w:rPr>
        <w:t> </w:t>
      </w:r>
      <w:r>
        <w:rPr>
          <w:w w:val="110"/>
        </w:rPr>
        <w:t>is</w:t>
      </w:r>
      <w:r>
        <w:rPr>
          <w:spacing w:val="-12"/>
          <w:w w:val="110"/>
        </w:rPr>
        <w:t> </w:t>
      </w:r>
      <w:r>
        <w:rPr>
          <w:w w:val="110"/>
        </w:rPr>
        <w:t>not</w:t>
      </w:r>
      <w:r>
        <w:rPr>
          <w:spacing w:val="-13"/>
          <w:w w:val="110"/>
        </w:rPr>
        <w:t> </w:t>
      </w:r>
      <w:r>
        <w:rPr>
          <w:w w:val="110"/>
        </w:rPr>
        <w:t>immediately</w:t>
      </w:r>
      <w:r>
        <w:rPr>
          <w:spacing w:val="-14"/>
          <w:w w:val="110"/>
        </w:rPr>
        <w:t> </w:t>
      </w:r>
      <w:r>
        <w:rPr>
          <w:w w:val="110"/>
        </w:rPr>
        <w:t>achievable,</w:t>
      </w:r>
      <w:r>
        <w:rPr>
          <w:spacing w:val="-13"/>
          <w:w w:val="110"/>
        </w:rPr>
        <w:t> </w:t>
      </w:r>
      <w:r>
        <w:rPr>
          <w:w w:val="110"/>
        </w:rPr>
        <w:t>a</w:t>
      </w:r>
      <w:r>
        <w:rPr>
          <w:spacing w:val="-13"/>
          <w:w w:val="110"/>
        </w:rPr>
        <w:t> </w:t>
      </w:r>
      <w:r>
        <w:rPr>
          <w:w w:val="110"/>
        </w:rPr>
        <w:t>methodical</w:t>
      </w:r>
      <w:r>
        <w:rPr>
          <w:spacing w:val="-13"/>
          <w:w w:val="110"/>
        </w:rPr>
        <w:t> </w:t>
      </w:r>
      <w:r>
        <w:rPr>
          <w:w w:val="110"/>
        </w:rPr>
        <w:t>and 728</w:t>
      </w:r>
      <w:r>
        <w:rPr>
          <w:spacing w:val="55"/>
          <w:w w:val="110"/>
        </w:rPr>
        <w:t>  </w:t>
      </w:r>
      <w:r>
        <w:rPr>
          <w:w w:val="110"/>
        </w:rPr>
        <w:t>formally</w:t>
      </w:r>
      <w:r>
        <w:rPr>
          <w:spacing w:val="-15"/>
          <w:w w:val="110"/>
        </w:rPr>
        <w:t> </w:t>
      </w:r>
      <w:r>
        <w:rPr>
          <w:w w:val="110"/>
        </w:rPr>
        <w:t>documented</w:t>
      </w:r>
      <w:r>
        <w:rPr>
          <w:spacing w:val="-15"/>
          <w:w w:val="110"/>
        </w:rPr>
        <w:t> </w:t>
      </w:r>
      <w:r>
        <w:rPr>
          <w:w w:val="110"/>
        </w:rPr>
        <w:t>evaluation</w:t>
      </w:r>
      <w:r>
        <w:rPr>
          <w:spacing w:val="-16"/>
          <w:w w:val="110"/>
        </w:rPr>
        <w:t> </w:t>
      </w:r>
      <w:r>
        <w:rPr>
          <w:w w:val="110"/>
        </w:rPr>
        <w:t>of</w:t>
      </w:r>
      <w:r>
        <w:rPr>
          <w:spacing w:val="-15"/>
          <w:w w:val="110"/>
        </w:rPr>
        <w:t> </w:t>
      </w:r>
      <w:r>
        <w:rPr>
          <w:w w:val="110"/>
        </w:rPr>
        <w:t>model</w:t>
      </w:r>
      <w:r>
        <w:rPr>
          <w:spacing w:val="-15"/>
          <w:w w:val="110"/>
        </w:rPr>
        <w:t> </w:t>
      </w:r>
      <w:r>
        <w:rPr>
          <w:w w:val="110"/>
        </w:rPr>
        <w:t>interpretability</w:t>
      </w:r>
      <w:r>
        <w:rPr>
          <w:spacing w:val="-15"/>
          <w:w w:val="110"/>
        </w:rPr>
        <w:t> </w:t>
      </w:r>
      <w:r>
        <w:rPr>
          <w:w w:val="110"/>
        </w:rPr>
        <w:t>can</w:t>
      </w:r>
      <w:r>
        <w:rPr>
          <w:spacing w:val="-15"/>
          <w:w w:val="110"/>
        </w:rPr>
        <w:t> </w:t>
      </w:r>
      <w:r>
        <w:rPr>
          <w:w w:val="110"/>
        </w:rPr>
        <w:t>be</w:t>
      </w:r>
      <w:r>
        <w:rPr>
          <w:spacing w:val="-15"/>
          <w:w w:val="110"/>
        </w:rPr>
        <w:t> </w:t>
      </w:r>
      <w:r>
        <w:rPr>
          <w:w w:val="110"/>
        </w:rPr>
        <w:t>employed</w:t>
      </w:r>
      <w:r>
        <w:rPr>
          <w:spacing w:val="-15"/>
          <w:w w:val="110"/>
        </w:rPr>
        <w:t> </w:t>
      </w:r>
      <w:r>
        <w:rPr>
          <w:w w:val="110"/>
        </w:rPr>
        <w:t>in</w:t>
      </w:r>
      <w:r>
        <w:rPr>
          <w:spacing w:val="-15"/>
          <w:w w:val="110"/>
        </w:rPr>
        <w:t> </w:t>
      </w:r>
      <w:r>
        <w:rPr>
          <w:w w:val="110"/>
        </w:rPr>
        <w:t>regards</w:t>
      </w:r>
      <w:r>
        <w:rPr>
          <w:spacing w:val="-16"/>
          <w:w w:val="110"/>
        </w:rPr>
        <w:t> </w:t>
      </w:r>
      <w:r>
        <w:rPr>
          <w:w w:val="110"/>
        </w:rPr>
        <w:t>to</w:t>
      </w:r>
      <w:r>
        <w:rPr>
          <w:spacing w:val="-15"/>
          <w:w w:val="110"/>
        </w:rPr>
        <w:t> </w:t>
      </w:r>
      <w:r>
        <w:rPr>
          <w:w w:val="110"/>
        </w:rPr>
        <w:t>risk</w:t>
      </w:r>
      <w:r>
        <w:rPr>
          <w:spacing w:val="-15"/>
          <w:w w:val="110"/>
        </w:rPr>
        <w:t> </w:t>
      </w:r>
      <w:r>
        <w:rPr>
          <w:w w:val="110"/>
        </w:rPr>
        <w:t>,</w:t>
      </w:r>
      <w:r>
        <w:rPr>
          <w:spacing w:val="-15"/>
          <w:w w:val="110"/>
        </w:rPr>
        <w:t> </w:t>
      </w:r>
      <w:r>
        <w:rPr>
          <w:w w:val="110"/>
        </w:rPr>
        <w:t>subject</w:t>
      </w:r>
      <w:r>
        <w:rPr>
          <w:spacing w:val="-15"/>
          <w:w w:val="110"/>
        </w:rPr>
        <w:t> </w:t>
      </w:r>
      <w:r>
        <w:rPr>
          <w:w w:val="110"/>
        </w:rPr>
        <w:t>to 729</w:t>
      </w:r>
      <w:r>
        <w:rPr>
          <w:spacing w:val="80"/>
          <w:w w:val="110"/>
        </w:rPr>
        <w:t>  </w:t>
      </w:r>
      <w:r>
        <w:rPr>
          <w:w w:val="110"/>
        </w:rPr>
        <w:t>careful consideration of the consequences on functional safety risk that can arise from inappropriate 730</w:t>
      </w:r>
      <w:r>
        <w:rPr>
          <w:spacing w:val="44"/>
          <w:w w:val="110"/>
        </w:rPr>
        <w:t> </w:t>
      </w:r>
      <w:r>
        <w:rPr>
          <w:w w:val="110"/>
        </w:rPr>
        <w:t>decisions.</w:t>
      </w:r>
      <w:r>
        <w:rPr>
          <w:spacing w:val="-15"/>
          <w:w w:val="110"/>
        </w:rPr>
        <w:t> </w:t>
      </w:r>
      <w:r>
        <w:rPr>
          <w:w w:val="110"/>
        </w:rPr>
        <w:t>This</w:t>
      </w:r>
      <w:r>
        <w:rPr>
          <w:spacing w:val="-15"/>
          <w:w w:val="110"/>
        </w:rPr>
        <w:t> </w:t>
      </w:r>
      <w:r>
        <w:rPr>
          <w:w w:val="110"/>
        </w:rPr>
        <w:t>can</w:t>
      </w:r>
      <w:r>
        <w:rPr>
          <w:spacing w:val="-15"/>
          <w:w w:val="110"/>
        </w:rPr>
        <w:t> </w:t>
      </w:r>
      <w:r>
        <w:rPr>
          <w:w w:val="110"/>
        </w:rPr>
        <w:t>aid</w:t>
      </w:r>
      <w:r>
        <w:rPr>
          <w:spacing w:val="-15"/>
          <w:w w:val="110"/>
        </w:rPr>
        <w:t> </w:t>
      </w:r>
      <w:r>
        <w:rPr>
          <w:w w:val="110"/>
        </w:rPr>
        <w:t>in</w:t>
      </w:r>
      <w:r>
        <w:rPr>
          <w:spacing w:val="-15"/>
          <w:w w:val="110"/>
        </w:rPr>
        <w:t> </w:t>
      </w:r>
      <w:r>
        <w:rPr>
          <w:w w:val="110"/>
        </w:rPr>
        <w:t>comparability</w:t>
      </w:r>
      <w:r>
        <w:rPr>
          <w:spacing w:val="-15"/>
          <w:w w:val="110"/>
        </w:rPr>
        <w:t> </w:t>
      </w:r>
      <w:r>
        <w:rPr>
          <w:w w:val="110"/>
        </w:rPr>
        <w:t>and</w:t>
      </w:r>
      <w:r>
        <w:rPr>
          <w:spacing w:val="-16"/>
          <w:w w:val="110"/>
        </w:rPr>
        <w:t> </w:t>
      </w:r>
      <w:r>
        <w:rPr>
          <w:w w:val="110"/>
        </w:rPr>
        <w:t>model</w:t>
      </w:r>
      <w:r>
        <w:rPr>
          <w:spacing w:val="-15"/>
          <w:w w:val="110"/>
        </w:rPr>
        <w:t> </w:t>
      </w:r>
      <w:r>
        <w:rPr>
          <w:w w:val="110"/>
        </w:rPr>
        <w:t>selection</w:t>
      </w:r>
      <w:r>
        <w:rPr>
          <w:spacing w:val="-15"/>
          <w:w w:val="110"/>
        </w:rPr>
        <w:t> </w:t>
      </w:r>
      <w:r>
        <w:rPr>
          <w:w w:val="110"/>
        </w:rPr>
        <w:t>and</w:t>
      </w:r>
      <w:r>
        <w:rPr>
          <w:spacing w:val="-15"/>
          <w:w w:val="110"/>
        </w:rPr>
        <w:t> </w:t>
      </w:r>
      <w:r>
        <w:rPr>
          <w:w w:val="110"/>
        </w:rPr>
        <w:t>can</w:t>
      </w:r>
      <w:r>
        <w:rPr>
          <w:spacing w:val="-15"/>
          <w:w w:val="110"/>
        </w:rPr>
        <w:t> </w:t>
      </w:r>
      <w:r>
        <w:rPr>
          <w:w w:val="110"/>
        </w:rPr>
        <w:t>provide</w:t>
      </w:r>
      <w:r>
        <w:rPr>
          <w:spacing w:val="-15"/>
          <w:w w:val="110"/>
        </w:rPr>
        <w:t> </w:t>
      </w:r>
      <w:r>
        <w:rPr>
          <w:w w:val="110"/>
        </w:rPr>
        <w:t>insights</w:t>
      </w:r>
      <w:r>
        <w:rPr>
          <w:spacing w:val="-15"/>
          <w:w w:val="110"/>
        </w:rPr>
        <w:t> </w:t>
      </w:r>
      <w:r>
        <w:rPr>
          <w:w w:val="110"/>
        </w:rPr>
        <w:t>during</w:t>
      </w:r>
      <w:r>
        <w:rPr>
          <w:spacing w:val="-15"/>
          <w:w w:val="110"/>
        </w:rPr>
        <w:t> </w:t>
      </w:r>
      <w:r>
        <w:rPr>
          <w:w w:val="110"/>
        </w:rPr>
        <w:t>an</w:t>
      </w:r>
      <w:r>
        <w:rPr>
          <w:spacing w:val="-16"/>
          <w:w w:val="110"/>
        </w:rPr>
        <w:t> </w:t>
      </w:r>
      <w:r>
        <w:rPr>
          <w:w w:val="110"/>
        </w:rPr>
        <w:t>”after</w:t>
      </w:r>
      <w:r>
        <w:rPr>
          <w:spacing w:val="-15"/>
          <w:w w:val="110"/>
        </w:rPr>
        <w:t> </w:t>
      </w:r>
      <w:r>
        <w:rPr>
          <w:w w:val="110"/>
        </w:rPr>
        <w:t>the 731</w:t>
      </w:r>
      <w:r>
        <w:rPr>
          <w:spacing w:val="80"/>
          <w:w w:val="110"/>
        </w:rPr>
        <w:t>  </w:t>
      </w:r>
      <w:r>
        <w:rPr>
          <w:w w:val="110"/>
        </w:rPr>
        <w:t>event”</w:t>
      </w:r>
      <w:r>
        <w:rPr>
          <w:spacing w:val="-4"/>
          <w:w w:val="110"/>
        </w:rPr>
        <w:t> </w:t>
      </w:r>
      <w:r>
        <w:rPr>
          <w:w w:val="110"/>
        </w:rPr>
        <w:t>failure</w:t>
      </w:r>
      <w:r>
        <w:rPr>
          <w:spacing w:val="-5"/>
          <w:w w:val="110"/>
        </w:rPr>
        <w:t> </w:t>
      </w:r>
      <w:r>
        <w:rPr>
          <w:w w:val="110"/>
        </w:rPr>
        <w:t>analysis.</w:t>
      </w:r>
    </w:p>
    <w:p>
      <w:pPr>
        <w:pStyle w:val="BodyText"/>
        <w:spacing w:before="11"/>
        <w:rPr>
          <w:sz w:val="20"/>
        </w:rPr>
      </w:pPr>
    </w:p>
    <w:p>
      <w:pPr>
        <w:pStyle w:val="Heading4"/>
        <w:ind w:left="290" w:firstLine="0"/>
        <w:jc w:val="both"/>
      </w:pPr>
      <w:r>
        <w:rPr>
          <w:b w:val="0"/>
          <w:w w:val="110"/>
          <w:sz w:val="22"/>
        </w:rPr>
        <w:t>732</w:t>
      </w:r>
      <w:r>
        <w:rPr>
          <w:b w:val="0"/>
          <w:spacing w:val="77"/>
          <w:w w:val="150"/>
          <w:sz w:val="22"/>
        </w:rPr>
        <w:t>  </w:t>
      </w:r>
      <w:r>
        <w:rPr>
          <w:w w:val="110"/>
        </w:rPr>
        <w:t>8.4</w:t>
      </w:r>
      <w:r>
        <w:rPr>
          <w:spacing w:val="2"/>
          <w:w w:val="110"/>
        </w:rPr>
        <w:t> </w:t>
      </w:r>
      <w:bookmarkStart w:name="_bookmark22" w:id="23"/>
      <w:bookmarkEnd w:id="23"/>
      <w:r>
        <w:rPr>
          <w:w w:val="110"/>
        </w:rPr>
        <w:t>T</w:t>
      </w:r>
      <w:r>
        <w:rPr>
          <w:w w:val="110"/>
        </w:rPr>
        <w:t>he</w:t>
      </w:r>
      <w:r>
        <w:rPr>
          <w:spacing w:val="-16"/>
          <w:w w:val="110"/>
        </w:rPr>
        <w:t> </w:t>
      </w:r>
      <w:r>
        <w:rPr>
          <w:w w:val="110"/>
        </w:rPr>
        <w:t>complexity</w:t>
      </w:r>
      <w:r>
        <w:rPr>
          <w:spacing w:val="-17"/>
          <w:w w:val="110"/>
        </w:rPr>
        <w:t> </w:t>
      </w:r>
      <w:r>
        <w:rPr>
          <w:w w:val="110"/>
        </w:rPr>
        <w:t>of</w:t>
      </w:r>
      <w:r>
        <w:rPr>
          <w:spacing w:val="-16"/>
          <w:w w:val="110"/>
        </w:rPr>
        <w:t> </w:t>
      </w:r>
      <w:r>
        <w:rPr>
          <w:w w:val="110"/>
        </w:rPr>
        <w:t>the</w:t>
      </w:r>
      <w:r>
        <w:rPr>
          <w:spacing w:val="-17"/>
          <w:w w:val="110"/>
        </w:rPr>
        <w:t> </w:t>
      </w:r>
      <w:r>
        <w:rPr>
          <w:w w:val="110"/>
        </w:rPr>
        <w:t>environment</w:t>
      </w:r>
      <w:r>
        <w:rPr>
          <w:spacing w:val="-16"/>
          <w:w w:val="110"/>
        </w:rPr>
        <w:t> </w:t>
      </w:r>
      <w:r>
        <w:rPr>
          <w:w w:val="110"/>
        </w:rPr>
        <w:t>and</w:t>
      </w:r>
      <w:r>
        <w:rPr>
          <w:spacing w:val="-17"/>
          <w:w w:val="110"/>
        </w:rPr>
        <w:t> </w:t>
      </w:r>
      <w:r>
        <w:rPr>
          <w:w w:val="110"/>
        </w:rPr>
        <w:t>vague</w:t>
      </w:r>
      <w:r>
        <w:rPr>
          <w:spacing w:val="-16"/>
          <w:w w:val="110"/>
        </w:rPr>
        <w:t> </w:t>
      </w:r>
      <w:r>
        <w:rPr>
          <w:spacing w:val="-2"/>
          <w:w w:val="110"/>
        </w:rPr>
        <w:t>specifications</w:t>
      </w:r>
    </w:p>
    <w:p>
      <w:pPr>
        <w:pStyle w:val="Heading5"/>
        <w:spacing w:before="245"/>
        <w:ind w:left="290"/>
        <w:jc w:val="both"/>
      </w:pPr>
      <w:r>
        <w:rPr>
          <w:b w:val="0"/>
          <w:w w:val="110"/>
        </w:rPr>
        <w:t>733</w:t>
      </w:r>
      <w:r>
        <w:rPr>
          <w:b w:val="0"/>
          <w:spacing w:val="301"/>
          <w:w w:val="110"/>
        </w:rPr>
        <w:t> </w:t>
      </w:r>
      <w:bookmarkStart w:name="_bookmark23" w:id="24"/>
      <w:bookmarkEnd w:id="24"/>
      <w:r>
        <w:rPr>
          <w:b w:val="0"/>
          <w:spacing w:val="-25"/>
        </w:rPr>
      </w:r>
      <w:r>
        <w:rPr>
          <w:w w:val="110"/>
        </w:rPr>
        <w:t>8.4.1</w:t>
      </w:r>
      <w:r>
        <w:rPr>
          <w:spacing w:val="70"/>
          <w:w w:val="110"/>
        </w:rPr>
        <w:t>   </w:t>
      </w:r>
      <w:r>
        <w:rPr>
          <w:spacing w:val="-2"/>
          <w:w w:val="110"/>
        </w:rPr>
        <w:t>Overview</w:t>
      </w:r>
    </w:p>
    <w:p>
      <w:pPr>
        <w:pStyle w:val="BodyText"/>
        <w:spacing w:before="2"/>
        <w:rPr>
          <w:b/>
          <w:sz w:val="21"/>
        </w:rPr>
      </w:pPr>
    </w:p>
    <w:p>
      <w:pPr>
        <w:pStyle w:val="BodyText"/>
        <w:spacing w:line="244" w:lineRule="auto"/>
        <w:ind w:left="290" w:right="169"/>
        <w:jc w:val="both"/>
      </w:pPr>
      <w:r>
        <w:rPr>
          <w:w w:val="110"/>
        </w:rPr>
        <w:t>734</w:t>
      </w:r>
      <w:r>
        <w:rPr>
          <w:spacing w:val="80"/>
          <w:w w:val="110"/>
        </w:rPr>
        <w:t>  </w:t>
      </w:r>
      <w:r>
        <w:rPr>
          <w:w w:val="110"/>
        </w:rPr>
        <w:t>AI</w:t>
      </w:r>
      <w:r>
        <w:rPr>
          <w:spacing w:val="-11"/>
          <w:w w:val="110"/>
        </w:rPr>
        <w:t> </w:t>
      </w:r>
      <w:r>
        <w:rPr>
          <w:w w:val="110"/>
        </w:rPr>
        <w:t>systems</w:t>
      </w:r>
      <w:r>
        <w:rPr>
          <w:spacing w:val="-11"/>
          <w:w w:val="110"/>
        </w:rPr>
        <w:t> </w:t>
      </w:r>
      <w:r>
        <w:rPr>
          <w:w w:val="110"/>
        </w:rPr>
        <w:t>are</w:t>
      </w:r>
      <w:r>
        <w:rPr>
          <w:spacing w:val="-11"/>
          <w:w w:val="110"/>
        </w:rPr>
        <w:t> </w:t>
      </w:r>
      <w:r>
        <w:rPr>
          <w:w w:val="110"/>
        </w:rPr>
        <w:t>often</w:t>
      </w:r>
      <w:r>
        <w:rPr>
          <w:spacing w:val="-12"/>
          <w:w w:val="110"/>
        </w:rPr>
        <w:t> </w:t>
      </w:r>
      <w:r>
        <w:rPr>
          <w:w w:val="110"/>
        </w:rPr>
        <w:t>used</w:t>
      </w:r>
      <w:r>
        <w:rPr>
          <w:spacing w:val="-13"/>
          <w:w w:val="110"/>
        </w:rPr>
        <w:t> </w:t>
      </w:r>
      <w:r>
        <w:rPr>
          <w:w w:val="110"/>
        </w:rPr>
        <w:t>under</w:t>
      </w:r>
      <w:r>
        <w:rPr>
          <w:spacing w:val="-11"/>
          <w:w w:val="110"/>
        </w:rPr>
        <w:t> </w:t>
      </w:r>
      <w:r>
        <w:rPr>
          <w:w w:val="110"/>
        </w:rPr>
        <w:t>environmental</w:t>
      </w:r>
      <w:r>
        <w:rPr>
          <w:spacing w:val="-11"/>
          <w:w w:val="110"/>
        </w:rPr>
        <w:t> </w:t>
      </w:r>
      <w:r>
        <w:rPr>
          <w:w w:val="110"/>
        </w:rPr>
        <w:t>conditions</w:t>
      </w:r>
      <w:r>
        <w:rPr>
          <w:spacing w:val="-11"/>
          <w:w w:val="110"/>
        </w:rPr>
        <w:t> </w:t>
      </w:r>
      <w:r>
        <w:rPr>
          <w:w w:val="110"/>
        </w:rPr>
        <w:t>whose</w:t>
      </w:r>
      <w:r>
        <w:rPr>
          <w:spacing w:val="-11"/>
          <w:w w:val="110"/>
        </w:rPr>
        <w:t> </w:t>
      </w:r>
      <w:r>
        <w:rPr>
          <w:w w:val="110"/>
        </w:rPr>
        <w:t>complexity</w:t>
      </w:r>
      <w:r>
        <w:rPr>
          <w:spacing w:val="-12"/>
          <w:w w:val="110"/>
        </w:rPr>
        <w:t> </w:t>
      </w:r>
      <w:r>
        <w:rPr>
          <w:w w:val="110"/>
        </w:rPr>
        <w:t>is</w:t>
      </w:r>
      <w:r>
        <w:rPr>
          <w:spacing w:val="-11"/>
          <w:w w:val="110"/>
        </w:rPr>
        <w:t> </w:t>
      </w:r>
      <w:r>
        <w:rPr>
          <w:w w:val="110"/>
        </w:rPr>
        <w:t>difficult</w:t>
      </w:r>
      <w:r>
        <w:rPr>
          <w:spacing w:val="-11"/>
          <w:w w:val="110"/>
        </w:rPr>
        <w:t> </w:t>
      </w:r>
      <w:r>
        <w:rPr>
          <w:w w:val="110"/>
        </w:rPr>
        <w:t>for</w:t>
      </w:r>
      <w:r>
        <w:rPr>
          <w:spacing w:val="-11"/>
          <w:w w:val="110"/>
        </w:rPr>
        <w:t> </w:t>
      </w:r>
      <w:r>
        <w:rPr>
          <w:w w:val="110"/>
        </w:rPr>
        <w:t>humans</w:t>
      </w:r>
      <w:r>
        <w:rPr>
          <w:spacing w:val="-11"/>
          <w:w w:val="110"/>
        </w:rPr>
        <w:t> </w:t>
      </w:r>
      <w:r>
        <w:rPr>
          <w:w w:val="110"/>
        </w:rPr>
        <w:t>to 735</w:t>
      </w:r>
      <w:r>
        <w:rPr>
          <w:spacing w:val="41"/>
          <w:w w:val="110"/>
        </w:rPr>
        <w:t>  </w:t>
      </w:r>
      <w:r>
        <w:rPr>
          <w:w w:val="110"/>
        </w:rPr>
        <w:t>fully</w:t>
      </w:r>
      <w:r>
        <w:rPr>
          <w:spacing w:val="-14"/>
          <w:w w:val="110"/>
        </w:rPr>
        <w:t> </w:t>
      </w:r>
      <w:r>
        <w:rPr>
          <w:w w:val="110"/>
        </w:rPr>
        <w:t>analyse</w:t>
      </w:r>
      <w:r>
        <w:rPr>
          <w:spacing w:val="-15"/>
          <w:w w:val="110"/>
        </w:rPr>
        <w:t> </w:t>
      </w:r>
      <w:r>
        <w:rPr>
          <w:w w:val="110"/>
        </w:rPr>
        <w:t>and</w:t>
      </w:r>
      <w:r>
        <w:rPr>
          <w:spacing w:val="-15"/>
          <w:w w:val="110"/>
        </w:rPr>
        <w:t> </w:t>
      </w:r>
      <w:r>
        <w:rPr>
          <w:w w:val="110"/>
        </w:rPr>
        <w:t>describe.</w:t>
      </w:r>
      <w:r>
        <w:rPr>
          <w:spacing w:val="-16"/>
          <w:w w:val="110"/>
        </w:rPr>
        <w:t> </w:t>
      </w:r>
      <w:r>
        <w:rPr>
          <w:w w:val="110"/>
        </w:rPr>
        <w:t>AI</w:t>
      </w:r>
      <w:r>
        <w:rPr>
          <w:spacing w:val="-15"/>
          <w:w w:val="110"/>
        </w:rPr>
        <w:t> </w:t>
      </w:r>
      <w:r>
        <w:rPr>
          <w:w w:val="110"/>
        </w:rPr>
        <w:t>technology</w:t>
      </w:r>
      <w:r>
        <w:rPr>
          <w:spacing w:val="-15"/>
          <w:w w:val="110"/>
        </w:rPr>
        <w:t> </w:t>
      </w:r>
      <w:r>
        <w:rPr>
          <w:w w:val="110"/>
        </w:rPr>
        <w:t>can</w:t>
      </w:r>
      <w:r>
        <w:rPr>
          <w:spacing w:val="-15"/>
          <w:w w:val="110"/>
        </w:rPr>
        <w:t> </w:t>
      </w:r>
      <w:r>
        <w:rPr>
          <w:w w:val="110"/>
        </w:rPr>
        <w:t>automatically</w:t>
      </w:r>
      <w:r>
        <w:rPr>
          <w:spacing w:val="-15"/>
          <w:w w:val="110"/>
        </w:rPr>
        <w:t> </w:t>
      </w:r>
      <w:r>
        <w:rPr>
          <w:w w:val="110"/>
        </w:rPr>
        <w:t>generate</w:t>
      </w:r>
      <w:r>
        <w:rPr>
          <w:spacing w:val="-15"/>
          <w:w w:val="110"/>
        </w:rPr>
        <w:t> </w:t>
      </w:r>
      <w:r>
        <w:rPr>
          <w:w w:val="110"/>
        </w:rPr>
        <w:t>rules,</w:t>
      </w:r>
      <w:r>
        <w:rPr>
          <w:spacing w:val="-15"/>
          <w:w w:val="110"/>
        </w:rPr>
        <w:t> </w:t>
      </w:r>
      <w:r>
        <w:rPr>
          <w:w w:val="110"/>
        </w:rPr>
        <w:t>or</w:t>
      </w:r>
      <w:r>
        <w:rPr>
          <w:spacing w:val="-15"/>
          <w:w w:val="110"/>
        </w:rPr>
        <w:t> </w:t>
      </w:r>
      <w:r>
        <w:rPr>
          <w:w w:val="110"/>
        </w:rPr>
        <w:t>apply</w:t>
      </w:r>
      <w:r>
        <w:rPr>
          <w:spacing w:val="-16"/>
          <w:w w:val="110"/>
        </w:rPr>
        <w:t> </w:t>
      </w:r>
      <w:r>
        <w:rPr>
          <w:w w:val="110"/>
        </w:rPr>
        <w:t>judgement,</w:t>
      </w:r>
      <w:r>
        <w:rPr>
          <w:spacing w:val="-15"/>
          <w:w w:val="110"/>
        </w:rPr>
        <w:t> </w:t>
      </w:r>
      <w:r>
        <w:rPr>
          <w:w w:val="110"/>
        </w:rPr>
        <w:t>without 736</w:t>
      </w:r>
      <w:r>
        <w:rPr>
          <w:spacing w:val="80"/>
          <w:w w:val="110"/>
        </w:rPr>
        <w:t>  </w:t>
      </w:r>
      <w:r>
        <w:rPr>
          <w:w w:val="110"/>
        </w:rPr>
        <w:t>reliance</w:t>
      </w:r>
      <w:r>
        <w:rPr>
          <w:spacing w:val="40"/>
          <w:w w:val="110"/>
        </w:rPr>
        <w:t> </w:t>
      </w:r>
      <w:r>
        <w:rPr>
          <w:w w:val="110"/>
        </w:rPr>
        <w:t>on</w:t>
      </w:r>
      <w:r>
        <w:rPr>
          <w:spacing w:val="40"/>
          <w:w w:val="110"/>
        </w:rPr>
        <w:t> </w:t>
      </w:r>
      <w:r>
        <w:rPr>
          <w:w w:val="110"/>
        </w:rPr>
        <w:t>human-generated</w:t>
      </w:r>
      <w:r>
        <w:rPr>
          <w:spacing w:val="40"/>
          <w:w w:val="110"/>
        </w:rPr>
        <w:t> </w:t>
      </w:r>
      <w:r>
        <w:rPr>
          <w:w w:val="110"/>
        </w:rPr>
        <w:t>representations</w:t>
      </w:r>
      <w:r>
        <w:rPr>
          <w:spacing w:val="76"/>
          <w:w w:val="110"/>
        </w:rPr>
        <w:t> </w:t>
      </w:r>
      <w:r>
        <w:rPr>
          <w:w w:val="110"/>
        </w:rPr>
        <w:t>of</w:t>
      </w:r>
      <w:r>
        <w:rPr>
          <w:spacing w:val="40"/>
          <w:w w:val="110"/>
        </w:rPr>
        <w:t> </w:t>
      </w:r>
      <w:r>
        <w:rPr>
          <w:w w:val="110"/>
        </w:rPr>
        <w:t>analytic,</w:t>
      </w:r>
      <w:r>
        <w:rPr>
          <w:spacing w:val="40"/>
          <w:w w:val="110"/>
        </w:rPr>
        <w:t> </w:t>
      </w:r>
      <w:r>
        <w:rPr>
          <w:w w:val="110"/>
        </w:rPr>
        <w:t>detailed</w:t>
      </w:r>
      <w:r>
        <w:rPr>
          <w:spacing w:val="40"/>
          <w:w w:val="110"/>
        </w:rPr>
        <w:t> </w:t>
      </w:r>
      <w:r>
        <w:rPr>
          <w:w w:val="110"/>
        </w:rPr>
        <w:t>and</w:t>
      </w:r>
      <w:r>
        <w:rPr>
          <w:spacing w:val="40"/>
          <w:w w:val="110"/>
        </w:rPr>
        <w:t> </w:t>
      </w:r>
      <w:r>
        <w:rPr>
          <w:w w:val="110"/>
        </w:rPr>
        <w:t>complex</w:t>
      </w:r>
      <w:r>
        <w:rPr>
          <w:spacing w:val="40"/>
          <w:w w:val="110"/>
        </w:rPr>
        <w:t> </w:t>
      </w:r>
      <w:r>
        <w:rPr>
          <w:w w:val="110"/>
        </w:rPr>
        <w:t>environmental</w:t>
      </w:r>
      <w:r>
        <w:rPr>
          <w:spacing w:val="40"/>
          <w:w w:val="110"/>
        </w:rPr>
        <w:t> </w:t>
      </w:r>
      <w:r>
        <w:rPr>
          <w:w w:val="105"/>
        </w:rPr>
        <w:t>737</w:t>
      </w:r>
      <w:r>
        <w:rPr>
          <w:spacing w:val="80"/>
          <w:w w:val="105"/>
        </w:rPr>
        <w:t>  </w:t>
      </w:r>
      <w:r>
        <w:rPr>
          <w:w w:val="105"/>
        </w:rPr>
        <w:t>conditions.</w:t>
      </w:r>
      <w:r>
        <w:rPr>
          <w:spacing w:val="-15"/>
          <w:w w:val="105"/>
        </w:rPr>
        <w:t> </w:t>
      </w:r>
      <w:r>
        <w:rPr>
          <w:w w:val="105"/>
        </w:rPr>
        <w:t>Further,</w:t>
      </w:r>
      <w:r>
        <w:rPr>
          <w:spacing w:val="-14"/>
          <w:w w:val="105"/>
        </w:rPr>
        <w:t> </w:t>
      </w:r>
      <w:r>
        <w:rPr>
          <w:w w:val="105"/>
        </w:rPr>
        <w:t>the</w:t>
      </w:r>
      <w:r>
        <w:rPr>
          <w:spacing w:val="-15"/>
          <w:w w:val="105"/>
        </w:rPr>
        <w:t> </w:t>
      </w:r>
      <w:r>
        <w:rPr>
          <w:w w:val="105"/>
        </w:rPr>
        <w:t>development</w:t>
      </w:r>
      <w:r>
        <w:rPr>
          <w:spacing w:val="-14"/>
          <w:w w:val="105"/>
        </w:rPr>
        <w:t> </w:t>
      </w:r>
      <w:r>
        <w:rPr>
          <w:w w:val="105"/>
        </w:rPr>
        <w:t>lifecycle</w:t>
      </w:r>
      <w:r>
        <w:rPr>
          <w:spacing w:val="-15"/>
          <w:w w:val="105"/>
        </w:rPr>
        <w:t> </w:t>
      </w:r>
      <w:r>
        <w:rPr>
          <w:w w:val="105"/>
        </w:rPr>
        <w:t>for</w:t>
      </w:r>
      <w:r>
        <w:rPr>
          <w:spacing w:val="-14"/>
          <w:w w:val="105"/>
        </w:rPr>
        <w:t> </w:t>
      </w:r>
      <w:r>
        <w:rPr>
          <w:w w:val="105"/>
        </w:rPr>
        <w:t>AI</w:t>
      </w:r>
      <w:r>
        <w:rPr>
          <w:spacing w:val="-15"/>
          <w:w w:val="105"/>
        </w:rPr>
        <w:t> </w:t>
      </w:r>
      <w:r>
        <w:rPr>
          <w:w w:val="105"/>
        </w:rPr>
        <w:t>systems</w:t>
      </w:r>
      <w:r>
        <w:rPr>
          <w:spacing w:val="-14"/>
          <w:w w:val="105"/>
        </w:rPr>
        <w:t> </w:t>
      </w:r>
      <w:r>
        <w:rPr>
          <w:w w:val="105"/>
        </w:rPr>
        <w:t>can</w:t>
      </w:r>
      <w:r>
        <w:rPr>
          <w:spacing w:val="-14"/>
          <w:w w:val="105"/>
        </w:rPr>
        <w:t> </w:t>
      </w:r>
      <w:r>
        <w:rPr>
          <w:w w:val="105"/>
        </w:rPr>
        <w:t>begin</w:t>
      </w:r>
      <w:r>
        <w:rPr>
          <w:spacing w:val="-15"/>
          <w:w w:val="105"/>
        </w:rPr>
        <w:t> </w:t>
      </w:r>
      <w:r>
        <w:rPr>
          <w:w w:val="105"/>
        </w:rPr>
        <w:t>with</w:t>
      </w:r>
      <w:r>
        <w:rPr>
          <w:spacing w:val="-14"/>
          <w:w w:val="105"/>
        </w:rPr>
        <w:t> </w:t>
      </w:r>
      <w:r>
        <w:rPr>
          <w:w w:val="105"/>
        </w:rPr>
        <w:t>vague</w:t>
      </w:r>
      <w:r>
        <w:rPr>
          <w:spacing w:val="-15"/>
          <w:w w:val="105"/>
        </w:rPr>
        <w:t> </w:t>
      </w:r>
      <w:r>
        <w:rPr>
          <w:w w:val="105"/>
        </w:rPr>
        <w:t>specifications</w:t>
      </w:r>
      <w:r>
        <w:rPr>
          <w:spacing w:val="-14"/>
          <w:w w:val="105"/>
        </w:rPr>
        <w:t> </w:t>
      </w:r>
      <w:r>
        <w:rPr>
          <w:w w:val="105"/>
        </w:rPr>
        <w:t>or</w:t>
      </w:r>
      <w:r>
        <w:rPr>
          <w:spacing w:val="-15"/>
          <w:w w:val="105"/>
        </w:rPr>
        <w:t> </w:t>
      </w:r>
      <w:r>
        <w:rPr>
          <w:w w:val="105"/>
        </w:rPr>
        <w:t>vague </w:t>
      </w:r>
      <w:r>
        <w:rPr>
          <w:w w:val="110"/>
        </w:rPr>
        <w:t>738</w:t>
      </w:r>
      <w:r>
        <w:rPr>
          <w:spacing w:val="80"/>
          <w:w w:val="110"/>
        </w:rPr>
        <w:t>  </w:t>
      </w:r>
      <w:r>
        <w:rPr>
          <w:w w:val="110"/>
        </w:rPr>
        <w:t>goals.</w:t>
      </w:r>
    </w:p>
    <w:p>
      <w:pPr>
        <w:spacing w:after="0" w:line="244" w:lineRule="auto"/>
        <w:jc w:val="both"/>
        <w:sectPr>
          <w:pgSz w:w="11910" w:h="16840"/>
          <w:pgMar w:header="0" w:footer="441" w:top="1420" w:bottom="640" w:left="60" w:right="900"/>
        </w:sectPr>
      </w:pPr>
    </w:p>
    <w:p>
      <w:pPr>
        <w:pStyle w:val="BodyText"/>
        <w:spacing w:line="244" w:lineRule="auto" w:before="94"/>
        <w:ind w:left="290" w:right="169"/>
        <w:jc w:val="both"/>
      </w:pPr>
      <w:r>
        <w:rPr>
          <w:w w:val="105"/>
        </w:rPr>
        <w:t>739</w:t>
      </w:r>
      <w:r>
        <w:rPr>
          <w:spacing w:val="80"/>
          <w:w w:val="105"/>
        </w:rPr>
        <w:t>  </w:t>
      </w:r>
      <w:r>
        <w:rPr>
          <w:w w:val="105"/>
        </w:rPr>
        <w:t>Vagueness</w:t>
      </w:r>
      <w:r>
        <w:rPr>
          <w:spacing w:val="-8"/>
          <w:w w:val="105"/>
        </w:rPr>
        <w:t> </w:t>
      </w:r>
      <w:r>
        <w:rPr>
          <w:w w:val="105"/>
        </w:rPr>
        <w:t>of</w:t>
      </w:r>
      <w:r>
        <w:rPr>
          <w:spacing w:val="-11"/>
          <w:w w:val="105"/>
        </w:rPr>
        <w:t> </w:t>
      </w:r>
      <w:r>
        <w:rPr>
          <w:w w:val="105"/>
        </w:rPr>
        <w:t>specifications</w:t>
      </w:r>
      <w:r>
        <w:rPr>
          <w:spacing w:val="-8"/>
          <w:w w:val="105"/>
        </w:rPr>
        <w:t> </w:t>
      </w:r>
      <w:r>
        <w:rPr>
          <w:w w:val="105"/>
        </w:rPr>
        <w:t>can</w:t>
      </w:r>
      <w:r>
        <w:rPr>
          <w:spacing w:val="-9"/>
          <w:w w:val="105"/>
        </w:rPr>
        <w:t> </w:t>
      </w:r>
      <w:r>
        <w:rPr>
          <w:w w:val="105"/>
        </w:rPr>
        <w:t>lead</w:t>
      </w:r>
      <w:r>
        <w:rPr>
          <w:spacing w:val="-8"/>
          <w:w w:val="105"/>
        </w:rPr>
        <w:t> </w:t>
      </w:r>
      <w:r>
        <w:rPr>
          <w:w w:val="105"/>
        </w:rPr>
        <w:t>to</w:t>
      </w:r>
      <w:r>
        <w:rPr>
          <w:spacing w:val="-9"/>
          <w:w w:val="105"/>
        </w:rPr>
        <w:t> </w:t>
      </w:r>
      <w:r>
        <w:rPr>
          <w:w w:val="105"/>
        </w:rPr>
        <w:t>difficulty</w:t>
      </w:r>
      <w:r>
        <w:rPr>
          <w:spacing w:val="-7"/>
          <w:w w:val="105"/>
        </w:rPr>
        <w:t> </w:t>
      </w:r>
      <w:r>
        <w:rPr>
          <w:w w:val="105"/>
        </w:rPr>
        <w:t>during</w:t>
      </w:r>
      <w:r>
        <w:rPr>
          <w:spacing w:val="-11"/>
          <w:w w:val="105"/>
        </w:rPr>
        <w:t> </w:t>
      </w:r>
      <w:r>
        <w:rPr>
          <w:w w:val="105"/>
        </w:rPr>
        <w:t>assurance</w:t>
      </w:r>
      <w:r>
        <w:rPr>
          <w:spacing w:val="-12"/>
          <w:w w:val="105"/>
        </w:rPr>
        <w:t> </w:t>
      </w:r>
      <w:r>
        <w:rPr>
          <w:w w:val="105"/>
        </w:rPr>
        <w:t>of</w:t>
      </w:r>
      <w:r>
        <w:rPr>
          <w:spacing w:val="-7"/>
          <w:w w:val="105"/>
        </w:rPr>
        <w:t> </w:t>
      </w:r>
      <w:r>
        <w:rPr>
          <w:w w:val="105"/>
        </w:rPr>
        <w:t>functional</w:t>
      </w:r>
      <w:r>
        <w:rPr>
          <w:spacing w:val="-11"/>
          <w:w w:val="105"/>
        </w:rPr>
        <w:t> </w:t>
      </w:r>
      <w:r>
        <w:rPr>
          <w:w w:val="105"/>
        </w:rPr>
        <w:t>safety-related</w:t>
      </w:r>
      <w:r>
        <w:rPr>
          <w:spacing w:val="-9"/>
          <w:w w:val="105"/>
        </w:rPr>
        <w:t> </w:t>
      </w:r>
      <w:r>
        <w:rPr>
          <w:w w:val="105"/>
        </w:rPr>
        <w:t>properties. 740</w:t>
      </w:r>
      <w:r>
        <w:rPr>
          <w:spacing w:val="80"/>
          <w:w w:val="150"/>
        </w:rPr>
        <w:t>  </w:t>
      </w:r>
      <w:r>
        <w:rPr>
          <w:w w:val="105"/>
        </w:rPr>
        <w:t>The complexity</w:t>
      </w:r>
      <w:r>
        <w:rPr>
          <w:spacing w:val="-1"/>
          <w:w w:val="105"/>
        </w:rPr>
        <w:t> </w:t>
      </w:r>
      <w:r>
        <w:rPr>
          <w:w w:val="105"/>
        </w:rPr>
        <w:t>of the environment only worsens the situation. Even</w:t>
      </w:r>
      <w:r>
        <w:rPr>
          <w:spacing w:val="-1"/>
          <w:w w:val="105"/>
        </w:rPr>
        <w:t> </w:t>
      </w:r>
      <w:r>
        <w:rPr>
          <w:w w:val="105"/>
        </w:rPr>
        <w:t>the definition</w:t>
      </w:r>
      <w:r>
        <w:rPr>
          <w:spacing w:val="-3"/>
          <w:w w:val="105"/>
        </w:rPr>
        <w:t> </w:t>
      </w:r>
      <w:r>
        <w:rPr>
          <w:w w:val="105"/>
        </w:rPr>
        <w:t>of a tolerable level of 741</w:t>
      </w:r>
      <w:r>
        <w:rPr>
          <w:spacing w:val="80"/>
          <w:w w:val="150"/>
        </w:rPr>
        <w:t>  </w:t>
      </w:r>
      <w:r>
        <w:rPr>
          <w:w w:val="105"/>
        </w:rPr>
        <w:t>functional safety is likely to be undermined by a vague specification, because the definition of</w:t>
      </w:r>
      <w:r>
        <w:rPr>
          <w:spacing w:val="29"/>
          <w:w w:val="105"/>
        </w:rPr>
        <w:t> </w:t>
      </w:r>
      <w:r>
        <w:rPr>
          <w:w w:val="105"/>
        </w:rPr>
        <w:t>”safety</w:t>
      </w:r>
      <w:r>
        <w:rPr>
          <w:spacing w:val="40"/>
          <w:w w:val="105"/>
        </w:rPr>
        <w:t> </w:t>
      </w:r>
      <w:r>
        <w:rPr>
          <w:w w:val="105"/>
        </w:rPr>
        <w:t>742</w:t>
      </w:r>
      <w:r>
        <w:rPr>
          <w:spacing w:val="80"/>
          <w:w w:val="150"/>
        </w:rPr>
        <w:t>  </w:t>
      </w:r>
      <w:r>
        <w:rPr>
          <w:w w:val="105"/>
        </w:rPr>
        <w:t>function” depends on the given specification.</w:t>
      </w:r>
    </w:p>
    <w:p>
      <w:pPr>
        <w:pStyle w:val="BodyText"/>
        <w:spacing w:before="10"/>
        <w:rPr>
          <w:sz w:val="20"/>
        </w:rPr>
      </w:pPr>
    </w:p>
    <w:p>
      <w:pPr>
        <w:pStyle w:val="BodyText"/>
        <w:spacing w:line="244" w:lineRule="auto"/>
        <w:ind w:left="290" w:right="171"/>
        <w:jc w:val="both"/>
      </w:pPr>
      <w:r>
        <w:rPr>
          <w:w w:val="110"/>
        </w:rPr>
        <w:t>743</w:t>
      </w:r>
      <w:r>
        <w:rPr>
          <w:spacing w:val="39"/>
          <w:w w:val="110"/>
        </w:rPr>
        <w:t> </w:t>
      </w:r>
      <w:r>
        <w:rPr>
          <w:w w:val="110"/>
        </w:rPr>
        <w:t>For</w:t>
      </w:r>
      <w:r>
        <w:rPr>
          <w:spacing w:val="-16"/>
          <w:w w:val="110"/>
        </w:rPr>
        <w:t> </w:t>
      </w:r>
      <w:r>
        <w:rPr>
          <w:w w:val="110"/>
        </w:rPr>
        <w:t>functional</w:t>
      </w:r>
      <w:r>
        <w:rPr>
          <w:spacing w:val="-15"/>
          <w:w w:val="110"/>
        </w:rPr>
        <w:t> </w:t>
      </w:r>
      <w:r>
        <w:rPr>
          <w:w w:val="110"/>
        </w:rPr>
        <w:t>safety</w:t>
      </w:r>
      <w:r>
        <w:rPr>
          <w:spacing w:val="-15"/>
          <w:w w:val="110"/>
        </w:rPr>
        <w:t> </w:t>
      </w:r>
      <w:r>
        <w:rPr>
          <w:w w:val="110"/>
        </w:rPr>
        <w:t>applications,</w:t>
      </w:r>
      <w:r>
        <w:rPr>
          <w:spacing w:val="-15"/>
          <w:w w:val="110"/>
        </w:rPr>
        <w:t> </w:t>
      </w:r>
      <w:r>
        <w:rPr>
          <w:w w:val="110"/>
        </w:rPr>
        <w:t>some</w:t>
      </w:r>
      <w:r>
        <w:rPr>
          <w:spacing w:val="-15"/>
          <w:w w:val="110"/>
        </w:rPr>
        <w:t> </w:t>
      </w:r>
      <w:r>
        <w:rPr>
          <w:w w:val="110"/>
        </w:rPr>
        <w:t>minimal</w:t>
      </w:r>
      <w:r>
        <w:rPr>
          <w:spacing w:val="-15"/>
          <w:w w:val="110"/>
        </w:rPr>
        <w:t> </w:t>
      </w:r>
      <w:r>
        <w:rPr>
          <w:w w:val="110"/>
        </w:rPr>
        <w:t>explanation</w:t>
      </w:r>
      <w:r>
        <w:rPr>
          <w:spacing w:val="-15"/>
          <w:w w:val="110"/>
        </w:rPr>
        <w:t> </w:t>
      </w:r>
      <w:r>
        <w:rPr>
          <w:w w:val="110"/>
        </w:rPr>
        <w:t>for</w:t>
      </w:r>
      <w:r>
        <w:rPr>
          <w:spacing w:val="-15"/>
          <w:w w:val="110"/>
        </w:rPr>
        <w:t> </w:t>
      </w:r>
      <w:r>
        <w:rPr>
          <w:w w:val="110"/>
        </w:rPr>
        <w:t>the</w:t>
      </w:r>
      <w:r>
        <w:rPr>
          <w:spacing w:val="-16"/>
          <w:w w:val="110"/>
        </w:rPr>
        <w:t> </w:t>
      </w:r>
      <w:r>
        <w:rPr>
          <w:w w:val="110"/>
        </w:rPr>
        <w:t>functional</w:t>
      </w:r>
      <w:r>
        <w:rPr>
          <w:spacing w:val="-15"/>
          <w:w w:val="110"/>
        </w:rPr>
        <w:t> </w:t>
      </w:r>
      <w:r>
        <w:rPr>
          <w:w w:val="110"/>
        </w:rPr>
        <w:t>completeness</w:t>
      </w:r>
      <w:r>
        <w:rPr>
          <w:spacing w:val="-15"/>
          <w:w w:val="110"/>
        </w:rPr>
        <w:t> </w:t>
      </w:r>
      <w:r>
        <w:rPr>
          <w:w w:val="110"/>
        </w:rPr>
        <w:t>(as</w:t>
      </w:r>
      <w:r>
        <w:rPr>
          <w:spacing w:val="-15"/>
          <w:w w:val="110"/>
        </w:rPr>
        <w:t> </w:t>
      </w:r>
      <w:r>
        <w:rPr>
          <w:w w:val="110"/>
        </w:rPr>
        <w:t>defined 744</w:t>
      </w:r>
      <w:r>
        <w:rPr>
          <w:spacing w:val="73"/>
          <w:w w:val="150"/>
        </w:rPr>
        <w:t> </w:t>
      </w:r>
      <w:r>
        <w:rPr>
          <w:w w:val="110"/>
        </w:rPr>
        <w:t>in</w:t>
      </w:r>
      <w:r>
        <w:rPr>
          <w:spacing w:val="-15"/>
          <w:w w:val="110"/>
        </w:rPr>
        <w:t> </w:t>
      </w:r>
      <w:r>
        <w:rPr>
          <w:w w:val="110"/>
        </w:rPr>
        <w:t>ISO/IEC</w:t>
      </w:r>
      <w:r>
        <w:rPr>
          <w:spacing w:val="-15"/>
          <w:w w:val="110"/>
        </w:rPr>
        <w:t> </w:t>
      </w:r>
      <w:r>
        <w:rPr>
          <w:w w:val="110"/>
        </w:rPr>
        <w:t>25010-1</w:t>
      </w:r>
      <w:r>
        <w:rPr>
          <w:spacing w:val="-16"/>
          <w:w w:val="110"/>
        </w:rPr>
        <w:t> </w:t>
      </w:r>
      <w:r>
        <w:rPr>
          <w:w w:val="110"/>
        </w:rPr>
        <w:t>[148])</w:t>
      </w:r>
      <w:r>
        <w:rPr>
          <w:spacing w:val="-15"/>
          <w:w w:val="110"/>
        </w:rPr>
        <w:t> </w:t>
      </w:r>
      <w:r>
        <w:rPr>
          <w:w w:val="110"/>
        </w:rPr>
        <w:t>is</w:t>
      </w:r>
      <w:r>
        <w:rPr>
          <w:spacing w:val="-15"/>
          <w:w w:val="110"/>
        </w:rPr>
        <w:t> </w:t>
      </w:r>
      <w:r>
        <w:rPr>
          <w:w w:val="110"/>
        </w:rPr>
        <w:t>highly</w:t>
      </w:r>
      <w:r>
        <w:rPr>
          <w:spacing w:val="-15"/>
          <w:w w:val="110"/>
        </w:rPr>
        <w:t> </w:t>
      </w:r>
      <w:r>
        <w:rPr>
          <w:w w:val="110"/>
        </w:rPr>
        <w:t>important.</w:t>
      </w:r>
      <w:r>
        <w:rPr>
          <w:spacing w:val="-15"/>
          <w:w w:val="110"/>
        </w:rPr>
        <w:t> </w:t>
      </w:r>
      <w:r>
        <w:rPr>
          <w:w w:val="110"/>
        </w:rPr>
        <w:t>Functional</w:t>
      </w:r>
      <w:r>
        <w:rPr>
          <w:spacing w:val="-15"/>
          <w:w w:val="110"/>
        </w:rPr>
        <w:t> </w:t>
      </w:r>
      <w:r>
        <w:rPr>
          <w:w w:val="110"/>
        </w:rPr>
        <w:t>completeness</w:t>
      </w:r>
      <w:r>
        <w:rPr>
          <w:spacing w:val="-15"/>
          <w:w w:val="110"/>
        </w:rPr>
        <w:t> </w:t>
      </w:r>
      <w:r>
        <w:rPr>
          <w:w w:val="110"/>
        </w:rPr>
        <w:t>can</w:t>
      </w:r>
      <w:r>
        <w:rPr>
          <w:spacing w:val="-15"/>
          <w:w w:val="110"/>
        </w:rPr>
        <w:t> </w:t>
      </w:r>
      <w:r>
        <w:rPr>
          <w:w w:val="110"/>
        </w:rPr>
        <w:t>be</w:t>
      </w:r>
      <w:r>
        <w:rPr>
          <w:spacing w:val="-16"/>
          <w:w w:val="110"/>
        </w:rPr>
        <w:t> </w:t>
      </w:r>
      <w:r>
        <w:rPr>
          <w:w w:val="110"/>
        </w:rPr>
        <w:t>addressed</w:t>
      </w:r>
      <w:r>
        <w:rPr>
          <w:spacing w:val="-15"/>
          <w:w w:val="110"/>
        </w:rPr>
        <w:t> </w:t>
      </w:r>
      <w:r>
        <w:rPr>
          <w:w w:val="110"/>
        </w:rPr>
        <w:t>by</w:t>
      </w:r>
      <w:r>
        <w:rPr>
          <w:spacing w:val="-15"/>
          <w:w w:val="110"/>
        </w:rPr>
        <w:t> </w:t>
      </w:r>
      <w:r>
        <w:rPr>
          <w:w w:val="110"/>
        </w:rPr>
        <w:t>seeking</w:t>
      </w:r>
      <w:r>
        <w:rPr>
          <w:spacing w:val="-15"/>
          <w:w w:val="110"/>
        </w:rPr>
        <w:t> </w:t>
      </w:r>
      <w:r>
        <w:rPr>
          <w:w w:val="110"/>
        </w:rPr>
        <w:t>an 745</w:t>
      </w:r>
      <w:r>
        <w:rPr>
          <w:spacing w:val="41"/>
          <w:w w:val="110"/>
        </w:rPr>
        <w:t>  </w:t>
      </w:r>
      <w:r>
        <w:rPr>
          <w:w w:val="110"/>
        </w:rPr>
        <w:t>extremely</w:t>
      </w:r>
      <w:r>
        <w:rPr>
          <w:spacing w:val="-15"/>
          <w:w w:val="110"/>
        </w:rPr>
        <w:t> </w:t>
      </w:r>
      <w:r>
        <w:rPr>
          <w:w w:val="110"/>
        </w:rPr>
        <w:t>detailed</w:t>
      </w:r>
      <w:r>
        <w:rPr>
          <w:spacing w:val="-15"/>
          <w:w w:val="110"/>
        </w:rPr>
        <w:t> </w:t>
      </w:r>
      <w:r>
        <w:rPr>
          <w:w w:val="110"/>
        </w:rPr>
        <w:t>specification</w:t>
      </w:r>
      <w:r>
        <w:rPr>
          <w:spacing w:val="-15"/>
          <w:w w:val="110"/>
        </w:rPr>
        <w:t> </w:t>
      </w:r>
      <w:r>
        <w:rPr>
          <w:w w:val="110"/>
        </w:rPr>
        <w:t>or</w:t>
      </w:r>
      <w:r>
        <w:rPr>
          <w:spacing w:val="-15"/>
          <w:w w:val="110"/>
        </w:rPr>
        <w:t> </w:t>
      </w:r>
      <w:r>
        <w:rPr>
          <w:w w:val="110"/>
        </w:rPr>
        <w:t>by</w:t>
      </w:r>
      <w:r>
        <w:rPr>
          <w:spacing w:val="-15"/>
          <w:w w:val="110"/>
        </w:rPr>
        <w:t> </w:t>
      </w:r>
      <w:r>
        <w:rPr>
          <w:w w:val="110"/>
        </w:rPr>
        <w:t>seeking</w:t>
      </w:r>
      <w:r>
        <w:rPr>
          <w:spacing w:val="-15"/>
          <w:w w:val="110"/>
        </w:rPr>
        <w:t> </w:t>
      </w:r>
      <w:r>
        <w:rPr>
          <w:w w:val="110"/>
        </w:rPr>
        <w:t>to</w:t>
      </w:r>
      <w:r>
        <w:rPr>
          <w:spacing w:val="-15"/>
          <w:w w:val="110"/>
        </w:rPr>
        <w:t> </w:t>
      </w:r>
      <w:r>
        <w:rPr>
          <w:w w:val="110"/>
        </w:rPr>
        <w:t>cover</w:t>
      </w:r>
      <w:r>
        <w:rPr>
          <w:spacing w:val="-15"/>
          <w:w w:val="110"/>
        </w:rPr>
        <w:t> </w:t>
      </w:r>
      <w:r>
        <w:rPr>
          <w:w w:val="110"/>
        </w:rPr>
        <w:t>the</w:t>
      </w:r>
      <w:r>
        <w:rPr>
          <w:spacing w:val="-16"/>
          <w:w w:val="110"/>
        </w:rPr>
        <w:t> </w:t>
      </w:r>
      <w:r>
        <w:rPr>
          <w:w w:val="110"/>
        </w:rPr>
        <w:t>whole</w:t>
      </w:r>
      <w:r>
        <w:rPr>
          <w:spacing w:val="-15"/>
          <w:w w:val="110"/>
        </w:rPr>
        <w:t> </w:t>
      </w:r>
      <w:r>
        <w:rPr>
          <w:w w:val="110"/>
        </w:rPr>
        <w:t>complex</w:t>
      </w:r>
      <w:r>
        <w:rPr>
          <w:spacing w:val="-15"/>
          <w:w w:val="110"/>
        </w:rPr>
        <w:t> </w:t>
      </w:r>
      <w:r>
        <w:rPr>
          <w:w w:val="110"/>
        </w:rPr>
        <w:t>environment</w:t>
      </w:r>
      <w:r>
        <w:rPr>
          <w:spacing w:val="-15"/>
          <w:w w:val="110"/>
        </w:rPr>
        <w:t> </w:t>
      </w:r>
      <w:r>
        <w:rPr>
          <w:w w:val="110"/>
        </w:rPr>
        <w:t>(e.g.</w:t>
      </w:r>
      <w:r>
        <w:rPr>
          <w:spacing w:val="-15"/>
          <w:w w:val="110"/>
        </w:rPr>
        <w:t> </w:t>
      </w:r>
      <w:r>
        <w:rPr>
          <w:w w:val="110"/>
        </w:rPr>
        <w:t>by</w:t>
      </w:r>
      <w:r>
        <w:rPr>
          <w:spacing w:val="-15"/>
          <w:w w:val="110"/>
        </w:rPr>
        <w:t> </w:t>
      </w:r>
      <w:r>
        <w:rPr>
          <w:w w:val="110"/>
        </w:rPr>
        <w:t>training 746</w:t>
      </w:r>
      <w:r>
        <w:rPr>
          <w:spacing w:val="55"/>
          <w:w w:val="110"/>
        </w:rPr>
        <w:t> </w:t>
      </w:r>
      <w:r>
        <w:rPr>
          <w:w w:val="110"/>
        </w:rPr>
        <w:t>data),</w:t>
      </w:r>
      <w:r>
        <w:rPr>
          <w:spacing w:val="-15"/>
          <w:w w:val="110"/>
        </w:rPr>
        <w:t> </w:t>
      </w:r>
      <w:r>
        <w:rPr>
          <w:w w:val="110"/>
        </w:rPr>
        <w:t>or</w:t>
      </w:r>
      <w:r>
        <w:rPr>
          <w:spacing w:val="-15"/>
          <w:w w:val="110"/>
        </w:rPr>
        <w:t> </w:t>
      </w:r>
      <w:r>
        <w:rPr>
          <w:w w:val="110"/>
        </w:rPr>
        <w:t>by</w:t>
      </w:r>
      <w:r>
        <w:rPr>
          <w:spacing w:val="-15"/>
          <w:w w:val="110"/>
        </w:rPr>
        <w:t> </w:t>
      </w:r>
      <w:r>
        <w:rPr>
          <w:w w:val="110"/>
        </w:rPr>
        <w:t>the</w:t>
      </w:r>
      <w:r>
        <w:rPr>
          <w:spacing w:val="-16"/>
          <w:w w:val="110"/>
        </w:rPr>
        <w:t> </w:t>
      </w:r>
      <w:r>
        <w:rPr>
          <w:w w:val="110"/>
        </w:rPr>
        <w:t>combination</w:t>
      </w:r>
      <w:r>
        <w:rPr>
          <w:spacing w:val="-15"/>
          <w:w w:val="110"/>
        </w:rPr>
        <w:t> </w:t>
      </w:r>
      <w:r>
        <w:rPr>
          <w:w w:val="110"/>
        </w:rPr>
        <w:t>of</w:t>
      </w:r>
      <w:r>
        <w:rPr>
          <w:spacing w:val="-15"/>
          <w:w w:val="110"/>
        </w:rPr>
        <w:t> </w:t>
      </w:r>
      <w:r>
        <w:rPr>
          <w:w w:val="110"/>
        </w:rPr>
        <w:t>the</w:t>
      </w:r>
      <w:r>
        <w:rPr>
          <w:spacing w:val="-15"/>
          <w:w w:val="110"/>
        </w:rPr>
        <w:t> </w:t>
      </w:r>
      <w:r>
        <w:rPr>
          <w:w w:val="110"/>
        </w:rPr>
        <w:t>two.</w:t>
      </w:r>
      <w:r>
        <w:rPr>
          <w:spacing w:val="-15"/>
          <w:w w:val="110"/>
        </w:rPr>
        <w:t> </w:t>
      </w:r>
      <w:r>
        <w:rPr>
          <w:w w:val="110"/>
        </w:rPr>
        <w:t>Some</w:t>
      </w:r>
      <w:r>
        <w:rPr>
          <w:spacing w:val="-15"/>
          <w:w w:val="110"/>
        </w:rPr>
        <w:t> </w:t>
      </w:r>
      <w:r>
        <w:rPr>
          <w:w w:val="110"/>
        </w:rPr>
        <w:t>procedural</w:t>
      </w:r>
      <w:r>
        <w:rPr>
          <w:spacing w:val="-15"/>
          <w:w w:val="110"/>
        </w:rPr>
        <w:t> </w:t>
      </w:r>
      <w:r>
        <w:rPr>
          <w:w w:val="110"/>
        </w:rPr>
        <w:t>guidance</w:t>
      </w:r>
      <w:r>
        <w:rPr>
          <w:spacing w:val="-15"/>
          <w:w w:val="110"/>
        </w:rPr>
        <w:t> </w:t>
      </w:r>
      <w:r>
        <w:rPr>
          <w:w w:val="110"/>
        </w:rPr>
        <w:t>for</w:t>
      </w:r>
      <w:r>
        <w:rPr>
          <w:spacing w:val="-16"/>
          <w:w w:val="110"/>
        </w:rPr>
        <w:t> </w:t>
      </w:r>
      <w:r>
        <w:rPr>
          <w:w w:val="110"/>
        </w:rPr>
        <w:t>the</w:t>
      </w:r>
      <w:r>
        <w:rPr>
          <w:spacing w:val="-15"/>
          <w:w w:val="110"/>
        </w:rPr>
        <w:t> </w:t>
      </w:r>
      <w:r>
        <w:rPr>
          <w:w w:val="110"/>
        </w:rPr>
        <w:t>resolution</w:t>
      </w:r>
      <w:r>
        <w:rPr>
          <w:spacing w:val="-15"/>
          <w:w w:val="110"/>
        </w:rPr>
        <w:t> </w:t>
      </w:r>
      <w:r>
        <w:rPr>
          <w:w w:val="110"/>
        </w:rPr>
        <w:t>of</w:t>
      </w:r>
      <w:r>
        <w:rPr>
          <w:spacing w:val="-15"/>
          <w:w w:val="110"/>
        </w:rPr>
        <w:t> </w:t>
      </w:r>
      <w:r>
        <w:rPr>
          <w:w w:val="110"/>
        </w:rPr>
        <w:t>this</w:t>
      </w:r>
      <w:r>
        <w:rPr>
          <w:spacing w:val="-15"/>
          <w:w w:val="110"/>
        </w:rPr>
        <w:t> </w:t>
      </w:r>
      <w:r>
        <w:rPr>
          <w:w w:val="110"/>
        </w:rPr>
        <w:t>topic</w:t>
      </w:r>
      <w:r>
        <w:rPr>
          <w:spacing w:val="-15"/>
          <w:w w:val="110"/>
        </w:rPr>
        <w:t> </w:t>
      </w:r>
      <w:r>
        <w:rPr>
          <w:w w:val="110"/>
        </w:rPr>
        <w:t>is</w:t>
      </w:r>
      <w:r>
        <w:rPr>
          <w:spacing w:val="-15"/>
          <w:w w:val="110"/>
        </w:rPr>
        <w:t> </w:t>
      </w:r>
      <w:r>
        <w:rPr>
          <w:w w:val="110"/>
        </w:rPr>
        <w:t>given 747</w:t>
      </w:r>
      <w:r>
        <w:rPr>
          <w:spacing w:val="80"/>
          <w:w w:val="110"/>
        </w:rPr>
        <w:t>  </w:t>
      </w:r>
      <w:r>
        <w:rPr>
          <w:w w:val="110"/>
        </w:rPr>
        <w:t>in</w:t>
      </w:r>
      <w:r>
        <w:rPr>
          <w:spacing w:val="-5"/>
          <w:w w:val="110"/>
        </w:rPr>
        <w:t> </w:t>
      </w:r>
      <w:r>
        <w:rPr>
          <w:w w:val="110"/>
        </w:rPr>
        <w:t>Clause</w:t>
      </w:r>
      <w:r>
        <w:rPr>
          <w:spacing w:val="-4"/>
          <w:w w:val="110"/>
        </w:rPr>
        <w:t> </w:t>
      </w:r>
      <w:r>
        <w:rPr>
          <w:w w:val="110"/>
        </w:rPr>
        <w:t>9.3.</w:t>
      </w:r>
    </w:p>
    <w:p>
      <w:pPr>
        <w:pStyle w:val="BodyText"/>
        <w:spacing w:before="8"/>
        <w:rPr>
          <w:sz w:val="20"/>
        </w:rPr>
      </w:pPr>
    </w:p>
    <w:p>
      <w:pPr>
        <w:pStyle w:val="BodyText"/>
        <w:spacing w:line="244" w:lineRule="auto"/>
        <w:ind w:left="290" w:right="171"/>
        <w:jc w:val="both"/>
      </w:pPr>
      <w:r>
        <w:rPr>
          <w:w w:val="110"/>
        </w:rPr>
        <w:t>748</w:t>
      </w:r>
      <w:r>
        <w:rPr>
          <w:spacing w:val="80"/>
          <w:w w:val="110"/>
        </w:rPr>
        <w:t>  </w:t>
      </w:r>
      <w:r>
        <w:rPr>
          <w:w w:val="110"/>
        </w:rPr>
        <w:t>Another</w:t>
      </w:r>
      <w:r>
        <w:rPr>
          <w:spacing w:val="-8"/>
          <w:w w:val="110"/>
        </w:rPr>
        <w:t> </w:t>
      </w:r>
      <w:r>
        <w:rPr>
          <w:w w:val="110"/>
        </w:rPr>
        <w:t>aspect</w:t>
      </w:r>
      <w:r>
        <w:rPr>
          <w:spacing w:val="-9"/>
          <w:w w:val="110"/>
        </w:rPr>
        <w:t> </w:t>
      </w:r>
      <w:r>
        <w:rPr>
          <w:w w:val="110"/>
        </w:rPr>
        <w:t>in</w:t>
      </w:r>
      <w:r>
        <w:rPr>
          <w:spacing w:val="-9"/>
          <w:w w:val="110"/>
        </w:rPr>
        <w:t> </w:t>
      </w:r>
      <w:r>
        <w:rPr>
          <w:w w:val="110"/>
        </w:rPr>
        <w:t>which</w:t>
      </w:r>
      <w:r>
        <w:rPr>
          <w:spacing w:val="-8"/>
          <w:w w:val="110"/>
        </w:rPr>
        <w:t> </w:t>
      </w:r>
      <w:r>
        <w:rPr>
          <w:w w:val="110"/>
        </w:rPr>
        <w:t>AI</w:t>
      </w:r>
      <w:r>
        <w:rPr>
          <w:spacing w:val="-8"/>
          <w:w w:val="110"/>
        </w:rPr>
        <w:t> </w:t>
      </w:r>
      <w:r>
        <w:rPr>
          <w:w w:val="110"/>
        </w:rPr>
        <w:t>systems</w:t>
      </w:r>
      <w:r>
        <w:rPr>
          <w:spacing w:val="-7"/>
          <w:w w:val="110"/>
        </w:rPr>
        <w:t> </w:t>
      </w:r>
      <w:r>
        <w:rPr>
          <w:w w:val="110"/>
        </w:rPr>
        <w:t>are</w:t>
      </w:r>
      <w:r>
        <w:rPr>
          <w:spacing w:val="-8"/>
          <w:w w:val="110"/>
        </w:rPr>
        <w:t> </w:t>
      </w:r>
      <w:r>
        <w:rPr>
          <w:w w:val="110"/>
        </w:rPr>
        <w:t>likely</w:t>
      </w:r>
      <w:r>
        <w:rPr>
          <w:spacing w:val="-9"/>
          <w:w w:val="110"/>
        </w:rPr>
        <w:t> </w:t>
      </w:r>
      <w:r>
        <w:rPr>
          <w:w w:val="110"/>
        </w:rPr>
        <w:t>to</w:t>
      </w:r>
      <w:r>
        <w:rPr>
          <w:spacing w:val="-8"/>
          <w:w w:val="110"/>
        </w:rPr>
        <w:t> </w:t>
      </w:r>
      <w:r>
        <w:rPr>
          <w:w w:val="110"/>
        </w:rPr>
        <w:t>be</w:t>
      </w:r>
      <w:r>
        <w:rPr>
          <w:spacing w:val="-8"/>
          <w:w w:val="110"/>
        </w:rPr>
        <w:t> </w:t>
      </w:r>
      <w:r>
        <w:rPr>
          <w:w w:val="110"/>
        </w:rPr>
        <w:t>called</w:t>
      </w:r>
      <w:r>
        <w:rPr>
          <w:spacing w:val="-8"/>
          <w:w w:val="110"/>
        </w:rPr>
        <w:t> </w:t>
      </w:r>
      <w:r>
        <w:rPr>
          <w:w w:val="110"/>
        </w:rPr>
        <w:t>on</w:t>
      </w:r>
      <w:r>
        <w:rPr>
          <w:spacing w:val="-9"/>
          <w:w w:val="110"/>
        </w:rPr>
        <w:t> </w:t>
      </w:r>
      <w:r>
        <w:rPr>
          <w:w w:val="110"/>
        </w:rPr>
        <w:t>to</w:t>
      </w:r>
      <w:r>
        <w:rPr>
          <w:spacing w:val="-8"/>
          <w:w w:val="110"/>
        </w:rPr>
        <w:t> </w:t>
      </w:r>
      <w:r>
        <w:rPr>
          <w:w w:val="110"/>
        </w:rPr>
        <w:t>perform</w:t>
      </w:r>
      <w:r>
        <w:rPr>
          <w:spacing w:val="-7"/>
          <w:w w:val="110"/>
        </w:rPr>
        <w:t> </w:t>
      </w:r>
      <w:r>
        <w:rPr>
          <w:w w:val="110"/>
        </w:rPr>
        <w:t>mainly</w:t>
      </w:r>
      <w:r>
        <w:rPr>
          <w:spacing w:val="-9"/>
          <w:w w:val="110"/>
        </w:rPr>
        <w:t> </w:t>
      </w:r>
      <w:r>
        <w:rPr>
          <w:w w:val="110"/>
        </w:rPr>
        <w:t>complex</w:t>
      </w:r>
      <w:r>
        <w:rPr>
          <w:spacing w:val="-9"/>
          <w:w w:val="110"/>
        </w:rPr>
        <w:t> </w:t>
      </w:r>
      <w:r>
        <w:rPr>
          <w:w w:val="110"/>
        </w:rPr>
        <w:t>tasks</w:t>
      </w:r>
      <w:r>
        <w:rPr>
          <w:spacing w:val="-8"/>
          <w:w w:val="110"/>
        </w:rPr>
        <w:t> </w:t>
      </w:r>
      <w:r>
        <w:rPr>
          <w:w w:val="110"/>
        </w:rPr>
        <w:t>is</w:t>
      </w:r>
      <w:r>
        <w:rPr>
          <w:spacing w:val="-7"/>
          <w:w w:val="110"/>
        </w:rPr>
        <w:t> </w:t>
      </w:r>
      <w:r>
        <w:rPr>
          <w:w w:val="110"/>
        </w:rPr>
        <w:t>that, 749</w:t>
      </w:r>
      <w:r>
        <w:rPr>
          <w:spacing w:val="80"/>
          <w:w w:val="110"/>
        </w:rPr>
        <w:t>  </w:t>
      </w:r>
      <w:r>
        <w:rPr>
          <w:w w:val="110"/>
        </w:rPr>
        <w:t>although their</w:t>
      </w:r>
      <w:r>
        <w:rPr>
          <w:spacing w:val="-2"/>
          <w:w w:val="110"/>
        </w:rPr>
        <w:t> </w:t>
      </w:r>
      <w:r>
        <w:rPr>
          <w:w w:val="110"/>
        </w:rPr>
        <w:t>models are often</w:t>
      </w:r>
      <w:r>
        <w:rPr>
          <w:spacing w:val="-2"/>
          <w:w w:val="110"/>
        </w:rPr>
        <w:t> </w:t>
      </w:r>
      <w:r>
        <w:rPr>
          <w:w w:val="110"/>
        </w:rPr>
        <w:t>deterministic, their output</w:t>
      </w:r>
      <w:r>
        <w:rPr>
          <w:spacing w:val="-1"/>
          <w:w w:val="110"/>
        </w:rPr>
        <w:t> </w:t>
      </w:r>
      <w:r>
        <w:rPr>
          <w:w w:val="110"/>
        </w:rPr>
        <w:t>can</w:t>
      </w:r>
      <w:r>
        <w:rPr>
          <w:spacing w:val="-2"/>
          <w:w w:val="110"/>
        </w:rPr>
        <w:t> </w:t>
      </w:r>
      <w:r>
        <w:rPr>
          <w:w w:val="110"/>
        </w:rPr>
        <w:t>seem to be</w:t>
      </w:r>
      <w:r>
        <w:rPr>
          <w:spacing w:val="-1"/>
          <w:w w:val="110"/>
        </w:rPr>
        <w:t> </w:t>
      </w:r>
      <w:r>
        <w:rPr>
          <w:w w:val="110"/>
        </w:rPr>
        <w:t>probabilistic.</w:t>
      </w:r>
      <w:r>
        <w:rPr>
          <w:spacing w:val="-1"/>
          <w:w w:val="110"/>
        </w:rPr>
        <w:t> </w:t>
      </w:r>
      <w:r>
        <w:rPr>
          <w:w w:val="110"/>
        </w:rPr>
        <w:t>For</w:t>
      </w:r>
      <w:r>
        <w:rPr>
          <w:spacing w:val="-1"/>
          <w:w w:val="110"/>
        </w:rPr>
        <w:t> </w:t>
      </w:r>
      <w:r>
        <w:rPr>
          <w:w w:val="110"/>
        </w:rPr>
        <w:t>example, 750</w:t>
      </w:r>
      <w:r>
        <w:rPr>
          <w:spacing w:val="80"/>
          <w:w w:val="110"/>
        </w:rPr>
        <w:t>  </w:t>
      </w:r>
      <w:r>
        <w:rPr>
          <w:w w:val="110"/>
        </w:rPr>
        <w:t>since</w:t>
      </w:r>
      <w:r>
        <w:rPr>
          <w:spacing w:val="-2"/>
          <w:w w:val="110"/>
        </w:rPr>
        <w:t> </w:t>
      </w:r>
      <w:r>
        <w:rPr>
          <w:w w:val="110"/>
        </w:rPr>
        <w:t>the</w:t>
      </w:r>
      <w:r>
        <w:rPr>
          <w:spacing w:val="-2"/>
          <w:w w:val="110"/>
        </w:rPr>
        <w:t> </w:t>
      </w:r>
      <w:r>
        <w:rPr>
          <w:w w:val="110"/>
        </w:rPr>
        <w:t>environment</w:t>
      </w:r>
      <w:r>
        <w:rPr>
          <w:spacing w:val="-5"/>
          <w:w w:val="110"/>
        </w:rPr>
        <w:t> </w:t>
      </w:r>
      <w:r>
        <w:rPr>
          <w:w w:val="110"/>
        </w:rPr>
        <w:t>can</w:t>
      </w:r>
      <w:r>
        <w:rPr>
          <w:spacing w:val="-3"/>
          <w:w w:val="110"/>
        </w:rPr>
        <w:t> </w:t>
      </w:r>
      <w:r>
        <w:rPr>
          <w:w w:val="110"/>
        </w:rPr>
        <w:t>be</w:t>
      </w:r>
      <w:r>
        <w:rPr>
          <w:spacing w:val="-2"/>
          <w:w w:val="110"/>
        </w:rPr>
        <w:t> </w:t>
      </w:r>
      <w:r>
        <w:rPr>
          <w:w w:val="110"/>
        </w:rPr>
        <w:t>very</w:t>
      </w:r>
      <w:r>
        <w:rPr>
          <w:spacing w:val="-3"/>
          <w:w w:val="110"/>
        </w:rPr>
        <w:t> </w:t>
      </w:r>
      <w:r>
        <w:rPr>
          <w:w w:val="110"/>
        </w:rPr>
        <w:t>complex</w:t>
      </w:r>
      <w:r>
        <w:rPr>
          <w:spacing w:val="-6"/>
          <w:w w:val="110"/>
        </w:rPr>
        <w:t> </w:t>
      </w:r>
      <w:r>
        <w:rPr>
          <w:w w:val="110"/>
        </w:rPr>
        <w:t>such</w:t>
      </w:r>
      <w:r>
        <w:rPr>
          <w:spacing w:val="-2"/>
          <w:w w:val="110"/>
        </w:rPr>
        <w:t> </w:t>
      </w:r>
      <w:r>
        <w:rPr>
          <w:w w:val="110"/>
        </w:rPr>
        <w:t>that</w:t>
      </w:r>
      <w:r>
        <w:rPr>
          <w:spacing w:val="-3"/>
          <w:w w:val="110"/>
        </w:rPr>
        <w:t> </w:t>
      </w:r>
      <w:r>
        <w:rPr>
          <w:w w:val="110"/>
        </w:rPr>
        <w:t>it</w:t>
      </w:r>
      <w:r>
        <w:rPr>
          <w:spacing w:val="-5"/>
          <w:w w:val="110"/>
        </w:rPr>
        <w:t> </w:t>
      </w:r>
      <w:r>
        <w:rPr>
          <w:w w:val="110"/>
        </w:rPr>
        <w:t>can</w:t>
      </w:r>
      <w:r>
        <w:rPr>
          <w:spacing w:val="-3"/>
          <w:w w:val="110"/>
        </w:rPr>
        <w:t> </w:t>
      </w:r>
      <w:r>
        <w:rPr>
          <w:w w:val="110"/>
        </w:rPr>
        <w:t>only</w:t>
      </w:r>
      <w:r>
        <w:rPr>
          <w:spacing w:val="-3"/>
          <w:w w:val="110"/>
        </w:rPr>
        <w:t> </w:t>
      </w:r>
      <w:r>
        <w:rPr>
          <w:w w:val="110"/>
        </w:rPr>
        <w:t>be</w:t>
      </w:r>
      <w:r>
        <w:rPr>
          <w:spacing w:val="-4"/>
          <w:w w:val="110"/>
        </w:rPr>
        <w:t> </w:t>
      </w:r>
      <w:r>
        <w:rPr>
          <w:w w:val="110"/>
        </w:rPr>
        <w:t>represented</w:t>
      </w:r>
      <w:r>
        <w:rPr>
          <w:spacing w:val="-3"/>
          <w:w w:val="110"/>
        </w:rPr>
        <w:t> </w:t>
      </w:r>
      <w:r>
        <w:rPr>
          <w:w w:val="110"/>
        </w:rPr>
        <w:t>by</w:t>
      </w:r>
      <w:r>
        <w:rPr>
          <w:spacing w:val="-3"/>
          <w:w w:val="110"/>
        </w:rPr>
        <w:t> </w:t>
      </w:r>
      <w:r>
        <w:rPr>
          <w:w w:val="110"/>
        </w:rPr>
        <w:t>a</w:t>
      </w:r>
      <w:r>
        <w:rPr>
          <w:spacing w:val="-2"/>
          <w:w w:val="110"/>
        </w:rPr>
        <w:t> </w:t>
      </w:r>
      <w:r>
        <w:rPr>
          <w:w w:val="110"/>
        </w:rPr>
        <w:t>large</w:t>
      </w:r>
      <w:r>
        <w:rPr>
          <w:spacing w:val="-4"/>
          <w:w w:val="110"/>
        </w:rPr>
        <w:t> </w:t>
      </w:r>
      <w:r>
        <w:rPr>
          <w:w w:val="110"/>
        </w:rPr>
        <w:t>state</w:t>
      </w:r>
      <w:r>
        <w:rPr>
          <w:spacing w:val="-5"/>
          <w:w w:val="110"/>
        </w:rPr>
        <w:t> </w:t>
      </w:r>
      <w:r>
        <w:rPr>
          <w:w w:val="110"/>
        </w:rPr>
        <w:t>space 751</w:t>
      </w:r>
      <w:r>
        <w:rPr>
          <w:spacing w:val="80"/>
          <w:w w:val="110"/>
        </w:rPr>
        <w:t>  </w:t>
      </w:r>
      <w:r>
        <w:rPr>
          <w:w w:val="110"/>
        </w:rPr>
        <w:t>and</w:t>
      </w:r>
      <w:r>
        <w:rPr>
          <w:spacing w:val="-15"/>
          <w:w w:val="110"/>
        </w:rPr>
        <w:t> </w:t>
      </w:r>
      <w:r>
        <w:rPr>
          <w:w w:val="110"/>
        </w:rPr>
        <w:t>since</w:t>
      </w:r>
      <w:r>
        <w:rPr>
          <w:spacing w:val="-14"/>
          <w:w w:val="110"/>
        </w:rPr>
        <w:t> </w:t>
      </w:r>
      <w:r>
        <w:rPr>
          <w:w w:val="110"/>
        </w:rPr>
        <w:t>the</w:t>
      </w:r>
      <w:r>
        <w:rPr>
          <w:spacing w:val="-16"/>
          <w:w w:val="110"/>
        </w:rPr>
        <w:t> </w:t>
      </w:r>
      <w:r>
        <w:rPr>
          <w:w w:val="110"/>
        </w:rPr>
        <w:t>environment</w:t>
      </w:r>
      <w:r>
        <w:rPr>
          <w:spacing w:val="-15"/>
          <w:w w:val="110"/>
        </w:rPr>
        <w:t> </w:t>
      </w:r>
      <w:r>
        <w:rPr>
          <w:w w:val="110"/>
        </w:rPr>
        <w:t>can</w:t>
      </w:r>
      <w:r>
        <w:rPr>
          <w:spacing w:val="-15"/>
          <w:w w:val="110"/>
        </w:rPr>
        <w:t> </w:t>
      </w:r>
      <w:r>
        <w:rPr>
          <w:w w:val="110"/>
        </w:rPr>
        <w:t>also</w:t>
      </w:r>
      <w:r>
        <w:rPr>
          <w:spacing w:val="-14"/>
          <w:w w:val="110"/>
        </w:rPr>
        <w:t> </w:t>
      </w:r>
      <w:r>
        <w:rPr>
          <w:w w:val="110"/>
        </w:rPr>
        <w:t>be</w:t>
      </w:r>
      <w:r>
        <w:rPr>
          <w:spacing w:val="-14"/>
          <w:w w:val="110"/>
        </w:rPr>
        <w:t> </w:t>
      </w:r>
      <w:r>
        <w:rPr>
          <w:w w:val="110"/>
        </w:rPr>
        <w:t>subject</w:t>
      </w:r>
      <w:r>
        <w:rPr>
          <w:spacing w:val="-15"/>
          <w:w w:val="110"/>
        </w:rPr>
        <w:t> </w:t>
      </w:r>
      <w:r>
        <w:rPr>
          <w:w w:val="110"/>
        </w:rPr>
        <w:t>to</w:t>
      </w:r>
      <w:r>
        <w:rPr>
          <w:spacing w:val="-14"/>
          <w:w w:val="110"/>
        </w:rPr>
        <w:t> </w:t>
      </w:r>
      <w:r>
        <w:rPr>
          <w:w w:val="110"/>
        </w:rPr>
        <w:t>constant</w:t>
      </w:r>
      <w:r>
        <w:rPr>
          <w:spacing w:val="-15"/>
          <w:w w:val="110"/>
        </w:rPr>
        <w:t> </w:t>
      </w:r>
      <w:r>
        <w:rPr>
          <w:w w:val="110"/>
        </w:rPr>
        <w:t>change</w:t>
      </w:r>
      <w:r>
        <w:rPr>
          <w:spacing w:val="-14"/>
          <w:w w:val="110"/>
        </w:rPr>
        <w:t> </w:t>
      </w:r>
      <w:r>
        <w:rPr>
          <w:w w:val="110"/>
        </w:rPr>
        <w:t>and</w:t>
      </w:r>
      <w:r>
        <w:rPr>
          <w:spacing w:val="-15"/>
          <w:w w:val="110"/>
        </w:rPr>
        <w:t> </w:t>
      </w:r>
      <w:r>
        <w:rPr>
          <w:w w:val="110"/>
        </w:rPr>
        <w:t>expansion,</w:t>
      </w:r>
      <w:r>
        <w:rPr>
          <w:spacing w:val="-14"/>
          <w:w w:val="110"/>
        </w:rPr>
        <w:t> </w:t>
      </w:r>
      <w:r>
        <w:rPr>
          <w:w w:val="110"/>
        </w:rPr>
        <w:t>it</w:t>
      </w:r>
      <w:r>
        <w:rPr>
          <w:spacing w:val="-16"/>
          <w:w w:val="110"/>
        </w:rPr>
        <w:t> </w:t>
      </w:r>
      <w:r>
        <w:rPr>
          <w:w w:val="110"/>
        </w:rPr>
        <w:t>can</w:t>
      </w:r>
      <w:r>
        <w:rPr>
          <w:spacing w:val="-15"/>
          <w:w w:val="110"/>
        </w:rPr>
        <w:t> </w:t>
      </w:r>
      <w:r>
        <w:rPr>
          <w:w w:val="110"/>
        </w:rPr>
        <w:t>be</w:t>
      </w:r>
      <w:r>
        <w:rPr>
          <w:spacing w:val="-14"/>
          <w:w w:val="110"/>
        </w:rPr>
        <w:t> </w:t>
      </w:r>
      <w:r>
        <w:rPr>
          <w:w w:val="110"/>
        </w:rPr>
        <w:t>assumed</w:t>
      </w:r>
      <w:r>
        <w:rPr>
          <w:spacing w:val="-14"/>
          <w:w w:val="110"/>
        </w:rPr>
        <w:t> </w:t>
      </w:r>
      <w:r>
        <w:rPr>
          <w:w w:val="110"/>
        </w:rPr>
        <w:t>that 752</w:t>
      </w:r>
      <w:r>
        <w:rPr>
          <w:spacing w:val="41"/>
          <w:w w:val="110"/>
        </w:rPr>
        <w:t>  </w:t>
      </w:r>
      <w:r>
        <w:rPr>
          <w:w w:val="110"/>
        </w:rPr>
        <w:t>even</w:t>
      </w:r>
      <w:r>
        <w:rPr>
          <w:spacing w:val="-15"/>
          <w:w w:val="110"/>
        </w:rPr>
        <w:t> </w:t>
      </w:r>
      <w:r>
        <w:rPr>
          <w:w w:val="110"/>
        </w:rPr>
        <w:t>a</w:t>
      </w:r>
      <w:r>
        <w:rPr>
          <w:spacing w:val="-15"/>
          <w:w w:val="110"/>
        </w:rPr>
        <w:t> </w:t>
      </w:r>
      <w:r>
        <w:rPr>
          <w:w w:val="110"/>
        </w:rPr>
        <w:t>model</w:t>
      </w:r>
      <w:r>
        <w:rPr>
          <w:spacing w:val="-15"/>
          <w:w w:val="110"/>
        </w:rPr>
        <w:t> </w:t>
      </w:r>
      <w:r>
        <w:rPr>
          <w:w w:val="110"/>
        </w:rPr>
        <w:t>that</w:t>
      </w:r>
      <w:r>
        <w:rPr>
          <w:spacing w:val="-15"/>
          <w:w w:val="110"/>
        </w:rPr>
        <w:t> </w:t>
      </w:r>
      <w:r>
        <w:rPr>
          <w:w w:val="110"/>
        </w:rPr>
        <w:t>generalises</w:t>
      </w:r>
      <w:r>
        <w:rPr>
          <w:spacing w:val="-15"/>
          <w:w w:val="110"/>
        </w:rPr>
        <w:t> </w:t>
      </w:r>
      <w:r>
        <w:rPr>
          <w:w w:val="110"/>
        </w:rPr>
        <w:t>the</w:t>
      </w:r>
      <w:r>
        <w:rPr>
          <w:spacing w:val="-15"/>
          <w:w w:val="110"/>
        </w:rPr>
        <w:t> </w:t>
      </w:r>
      <w:r>
        <w:rPr>
          <w:w w:val="110"/>
        </w:rPr>
        <w:t>behaviour</w:t>
      </w:r>
      <w:r>
        <w:rPr>
          <w:spacing w:val="-15"/>
          <w:w w:val="110"/>
        </w:rPr>
        <w:t> </w:t>
      </w:r>
      <w:r>
        <w:rPr>
          <w:w w:val="110"/>
        </w:rPr>
        <w:t>well</w:t>
      </w:r>
      <w:r>
        <w:rPr>
          <w:spacing w:val="-15"/>
          <w:w w:val="110"/>
        </w:rPr>
        <w:t> </w:t>
      </w:r>
      <w:r>
        <w:rPr>
          <w:w w:val="110"/>
        </w:rPr>
        <w:t>cannot</w:t>
      </w:r>
      <w:r>
        <w:rPr>
          <w:spacing w:val="-16"/>
          <w:w w:val="110"/>
        </w:rPr>
        <w:t> </w:t>
      </w:r>
      <w:r>
        <w:rPr>
          <w:w w:val="110"/>
        </w:rPr>
        <w:t>react</w:t>
      </w:r>
      <w:r>
        <w:rPr>
          <w:spacing w:val="-15"/>
          <w:w w:val="110"/>
        </w:rPr>
        <w:t> </w:t>
      </w:r>
      <w:r>
        <w:rPr>
          <w:w w:val="110"/>
        </w:rPr>
        <w:t>appropriately</w:t>
      </w:r>
      <w:r>
        <w:rPr>
          <w:spacing w:val="-15"/>
          <w:w w:val="110"/>
        </w:rPr>
        <w:t> </w:t>
      </w:r>
      <w:r>
        <w:rPr>
          <w:w w:val="110"/>
        </w:rPr>
        <w:t>to</w:t>
      </w:r>
      <w:r>
        <w:rPr>
          <w:spacing w:val="-15"/>
          <w:w w:val="110"/>
        </w:rPr>
        <w:t> </w:t>
      </w:r>
      <w:r>
        <w:rPr>
          <w:w w:val="110"/>
        </w:rPr>
        <w:t>every</w:t>
      </w:r>
      <w:r>
        <w:rPr>
          <w:spacing w:val="-15"/>
          <w:w w:val="110"/>
        </w:rPr>
        <w:t> </w:t>
      </w:r>
      <w:r>
        <w:rPr>
          <w:w w:val="110"/>
        </w:rPr>
        <w:t>possible</w:t>
      </w:r>
      <w:r>
        <w:rPr>
          <w:spacing w:val="-15"/>
          <w:w w:val="110"/>
        </w:rPr>
        <w:t> </w:t>
      </w:r>
      <w:r>
        <w:rPr>
          <w:w w:val="110"/>
        </w:rPr>
        <w:t>state</w:t>
      </w:r>
      <w:r>
        <w:rPr>
          <w:spacing w:val="-15"/>
          <w:w w:val="110"/>
        </w:rPr>
        <w:t> </w:t>
      </w:r>
      <w:r>
        <w:rPr>
          <w:w w:val="110"/>
        </w:rPr>
        <w:t>of</w:t>
      </w:r>
      <w:r>
        <w:rPr>
          <w:spacing w:val="-15"/>
          <w:w w:val="110"/>
        </w:rPr>
        <w:t> </w:t>
      </w:r>
      <w:r>
        <w:rPr>
          <w:w w:val="110"/>
        </w:rPr>
        <w:t>the 753</w:t>
      </w:r>
      <w:r>
        <w:rPr>
          <w:spacing w:val="80"/>
          <w:w w:val="110"/>
        </w:rPr>
        <w:t>  </w:t>
      </w:r>
      <w:r>
        <w:rPr>
          <w:w w:val="110"/>
        </w:rPr>
        <w:t>environment.</w:t>
      </w:r>
    </w:p>
    <w:p>
      <w:pPr>
        <w:pStyle w:val="BodyText"/>
        <w:spacing w:before="11"/>
        <w:rPr>
          <w:sz w:val="20"/>
        </w:rPr>
      </w:pPr>
    </w:p>
    <w:p>
      <w:pPr>
        <w:pStyle w:val="BodyText"/>
        <w:spacing w:line="244" w:lineRule="auto"/>
        <w:ind w:left="290" w:right="172"/>
        <w:jc w:val="both"/>
      </w:pPr>
      <w:r>
        <w:rPr>
          <w:w w:val="110"/>
        </w:rPr>
        <w:t>754</w:t>
      </w:r>
      <w:r>
        <w:rPr>
          <w:spacing w:val="-16"/>
          <w:w w:val="110"/>
        </w:rPr>
        <w:t> </w:t>
      </w:r>
      <w:r>
        <w:rPr>
          <w:w w:val="110"/>
        </w:rPr>
        <w:t>The</w:t>
      </w:r>
      <w:r>
        <w:rPr>
          <w:spacing w:val="-15"/>
          <w:w w:val="110"/>
        </w:rPr>
        <w:t> </w:t>
      </w:r>
      <w:r>
        <w:rPr>
          <w:w w:val="110"/>
        </w:rPr>
        <w:t>effect</w:t>
      </w:r>
      <w:r>
        <w:rPr>
          <w:spacing w:val="-15"/>
          <w:w w:val="110"/>
        </w:rPr>
        <w:t> </w:t>
      </w:r>
      <w:r>
        <w:rPr>
          <w:w w:val="110"/>
        </w:rPr>
        <w:t>of</w:t>
      </w:r>
      <w:r>
        <w:rPr>
          <w:spacing w:val="-15"/>
          <w:w w:val="110"/>
        </w:rPr>
        <w:t> </w:t>
      </w:r>
      <w:r>
        <w:rPr>
          <w:w w:val="110"/>
        </w:rPr>
        <w:t>operating</w:t>
      </w:r>
      <w:r>
        <w:rPr>
          <w:spacing w:val="-15"/>
          <w:w w:val="110"/>
        </w:rPr>
        <w:t> </w:t>
      </w:r>
      <w:r>
        <w:rPr>
          <w:w w:val="110"/>
        </w:rPr>
        <w:t>in</w:t>
      </w:r>
      <w:r>
        <w:rPr>
          <w:spacing w:val="-15"/>
          <w:w w:val="110"/>
        </w:rPr>
        <w:t> </w:t>
      </w:r>
      <w:r>
        <w:rPr>
          <w:w w:val="110"/>
        </w:rPr>
        <w:t>complex,</w:t>
      </w:r>
      <w:r>
        <w:rPr>
          <w:spacing w:val="-15"/>
          <w:w w:val="110"/>
        </w:rPr>
        <w:t> </w:t>
      </w:r>
      <w:r>
        <w:rPr>
          <w:w w:val="110"/>
        </w:rPr>
        <w:t>not</w:t>
      </w:r>
      <w:r>
        <w:rPr>
          <w:spacing w:val="-15"/>
          <w:w w:val="110"/>
        </w:rPr>
        <w:t> </w:t>
      </w:r>
      <w:r>
        <w:rPr>
          <w:w w:val="110"/>
        </w:rPr>
        <w:t>completely</w:t>
      </w:r>
      <w:r>
        <w:rPr>
          <w:spacing w:val="-16"/>
          <w:w w:val="110"/>
        </w:rPr>
        <w:t> </w:t>
      </w:r>
      <w:r>
        <w:rPr>
          <w:w w:val="110"/>
        </w:rPr>
        <w:t>defined</w:t>
      </w:r>
      <w:r>
        <w:rPr>
          <w:spacing w:val="-15"/>
          <w:w w:val="110"/>
        </w:rPr>
        <w:t> </w:t>
      </w:r>
      <w:r>
        <w:rPr>
          <w:w w:val="110"/>
        </w:rPr>
        <w:t>environments,</w:t>
      </w:r>
      <w:r>
        <w:rPr>
          <w:spacing w:val="-15"/>
          <w:w w:val="110"/>
        </w:rPr>
        <w:t> </w:t>
      </w:r>
      <w:r>
        <w:rPr>
          <w:w w:val="110"/>
        </w:rPr>
        <w:t>results</w:t>
      </w:r>
      <w:r>
        <w:rPr>
          <w:spacing w:val="-15"/>
          <w:w w:val="110"/>
        </w:rPr>
        <w:t> </w:t>
      </w:r>
      <w:r>
        <w:rPr>
          <w:w w:val="110"/>
        </w:rPr>
        <w:t>in</w:t>
      </w:r>
      <w:r>
        <w:rPr>
          <w:spacing w:val="-15"/>
          <w:w w:val="110"/>
        </w:rPr>
        <w:t> </w:t>
      </w:r>
      <w:r>
        <w:rPr>
          <w:w w:val="110"/>
        </w:rPr>
        <w:t>a</w:t>
      </w:r>
      <w:r>
        <w:rPr>
          <w:spacing w:val="-15"/>
          <w:w w:val="110"/>
        </w:rPr>
        <w:t> </w:t>
      </w:r>
      <w:r>
        <w:rPr>
          <w:w w:val="110"/>
        </w:rPr>
        <w:t>new</w:t>
      </w:r>
      <w:r>
        <w:rPr>
          <w:spacing w:val="-15"/>
          <w:w w:val="110"/>
        </w:rPr>
        <w:t> </w:t>
      </w:r>
      <w:r>
        <w:rPr>
          <w:w w:val="110"/>
        </w:rPr>
        <w:t>type</w:t>
      </w:r>
      <w:r>
        <w:rPr>
          <w:spacing w:val="-15"/>
          <w:w w:val="110"/>
        </w:rPr>
        <w:t> </w:t>
      </w:r>
      <w:r>
        <w:rPr>
          <w:w w:val="110"/>
        </w:rPr>
        <w:t>of</w:t>
      </w:r>
      <w:r>
        <w:rPr>
          <w:spacing w:val="-16"/>
          <w:w w:val="110"/>
        </w:rPr>
        <w:t> </w:t>
      </w:r>
      <w:r>
        <w:rPr>
          <w:w w:val="110"/>
        </w:rPr>
        <w:t>residual 755</w:t>
      </w:r>
      <w:r>
        <w:rPr>
          <w:spacing w:val="40"/>
          <w:w w:val="110"/>
        </w:rPr>
        <w:t>  </w:t>
      </w:r>
      <w:r>
        <w:rPr>
          <w:w w:val="110"/>
        </w:rPr>
        <w:t>risk</w:t>
      </w:r>
      <w:r>
        <w:rPr>
          <w:spacing w:val="-5"/>
          <w:w w:val="110"/>
        </w:rPr>
        <w:t> </w:t>
      </w:r>
      <w:r>
        <w:rPr>
          <w:w w:val="110"/>
        </w:rPr>
        <w:t>beyond</w:t>
      </w:r>
      <w:r>
        <w:rPr>
          <w:spacing w:val="-6"/>
          <w:w w:val="110"/>
        </w:rPr>
        <w:t> </w:t>
      </w:r>
      <w:r>
        <w:rPr>
          <w:w w:val="110"/>
        </w:rPr>
        <w:t>the</w:t>
      </w:r>
      <w:r>
        <w:rPr>
          <w:spacing w:val="-8"/>
          <w:w w:val="110"/>
        </w:rPr>
        <w:t> </w:t>
      </w:r>
      <w:r>
        <w:rPr>
          <w:w w:val="110"/>
        </w:rPr>
        <w:t>scope</w:t>
      </w:r>
      <w:r>
        <w:rPr>
          <w:spacing w:val="-7"/>
          <w:w w:val="110"/>
        </w:rPr>
        <w:t> </w:t>
      </w:r>
      <w:r>
        <w:rPr>
          <w:w w:val="110"/>
        </w:rPr>
        <w:t>of</w:t>
      </w:r>
      <w:r>
        <w:rPr>
          <w:spacing w:val="-6"/>
          <w:w w:val="110"/>
        </w:rPr>
        <w:t> </w:t>
      </w:r>
      <w:r>
        <w:rPr>
          <w:w w:val="110"/>
        </w:rPr>
        <w:t>functional</w:t>
      </w:r>
      <w:r>
        <w:rPr>
          <w:spacing w:val="-8"/>
          <w:w w:val="110"/>
        </w:rPr>
        <w:t> </w:t>
      </w:r>
      <w:r>
        <w:rPr>
          <w:w w:val="110"/>
        </w:rPr>
        <w:t>safety</w:t>
      </w:r>
      <w:r>
        <w:rPr>
          <w:spacing w:val="-6"/>
          <w:w w:val="110"/>
        </w:rPr>
        <w:t> </w:t>
      </w:r>
      <w:r>
        <w:rPr>
          <w:w w:val="110"/>
        </w:rPr>
        <w:t>assessments</w:t>
      </w:r>
      <w:r>
        <w:rPr>
          <w:spacing w:val="-5"/>
          <w:w w:val="110"/>
        </w:rPr>
        <w:t> </w:t>
      </w:r>
      <w:r>
        <w:rPr>
          <w:w w:val="110"/>
        </w:rPr>
        <w:t>currently</w:t>
      </w:r>
      <w:r>
        <w:rPr>
          <w:spacing w:val="-6"/>
          <w:w w:val="110"/>
        </w:rPr>
        <w:t> </w:t>
      </w:r>
      <w:r>
        <w:rPr>
          <w:w w:val="110"/>
        </w:rPr>
        <w:t>being</w:t>
      </w:r>
      <w:r>
        <w:rPr>
          <w:spacing w:val="-7"/>
          <w:w w:val="110"/>
        </w:rPr>
        <w:t> </w:t>
      </w:r>
      <w:r>
        <w:rPr>
          <w:w w:val="110"/>
        </w:rPr>
        <w:t>employed</w:t>
      </w:r>
      <w:r>
        <w:rPr>
          <w:spacing w:val="-6"/>
          <w:w w:val="110"/>
        </w:rPr>
        <w:t> </w:t>
      </w:r>
      <w:r>
        <w:rPr>
          <w:w w:val="110"/>
        </w:rPr>
        <w:t>in</w:t>
      </w:r>
      <w:r>
        <w:rPr>
          <w:spacing w:val="-4"/>
          <w:w w:val="110"/>
        </w:rPr>
        <w:t> </w:t>
      </w:r>
      <w:r>
        <w:rPr>
          <w:w w:val="110"/>
        </w:rPr>
        <w:t>a</w:t>
      </w:r>
      <w:r>
        <w:rPr>
          <w:spacing w:val="-5"/>
          <w:w w:val="110"/>
        </w:rPr>
        <w:t> </w:t>
      </w:r>
      <w:r>
        <w:rPr>
          <w:w w:val="110"/>
        </w:rPr>
        <w:t>domain-specific 756</w:t>
      </w:r>
      <w:r>
        <w:rPr>
          <w:spacing w:val="80"/>
          <w:w w:val="110"/>
        </w:rPr>
        <w:t>  </w:t>
      </w:r>
      <w:r>
        <w:rPr>
          <w:w w:val="110"/>
        </w:rPr>
        <w:t>manner.</w:t>
      </w:r>
    </w:p>
    <w:p>
      <w:pPr>
        <w:pStyle w:val="BodyText"/>
        <w:spacing w:before="8"/>
        <w:rPr>
          <w:sz w:val="20"/>
        </w:rPr>
      </w:pPr>
    </w:p>
    <w:p>
      <w:pPr>
        <w:pStyle w:val="BodyText"/>
        <w:spacing w:line="244" w:lineRule="auto" w:before="1"/>
        <w:ind w:left="290" w:right="170"/>
        <w:jc w:val="both"/>
      </w:pPr>
      <w:r>
        <w:rPr>
          <w:w w:val="110"/>
        </w:rPr>
        <w:t>757</w:t>
      </w:r>
      <w:r>
        <w:rPr>
          <w:spacing w:val="80"/>
          <w:w w:val="110"/>
        </w:rPr>
        <w:t>  </w:t>
      </w:r>
      <w:r>
        <w:rPr>
          <w:w w:val="110"/>
        </w:rPr>
        <w:t>The</w:t>
      </w:r>
      <w:r>
        <w:rPr>
          <w:spacing w:val="40"/>
          <w:w w:val="110"/>
        </w:rPr>
        <w:t> </w:t>
      </w:r>
      <w:r>
        <w:rPr>
          <w:w w:val="110"/>
        </w:rPr>
        <w:t>extent</w:t>
      </w:r>
      <w:r>
        <w:rPr>
          <w:spacing w:val="39"/>
          <w:w w:val="110"/>
        </w:rPr>
        <w:t> </w:t>
      </w:r>
      <w:r>
        <w:rPr>
          <w:w w:val="110"/>
        </w:rPr>
        <w:t>to</w:t>
      </w:r>
      <w:r>
        <w:rPr>
          <w:spacing w:val="39"/>
          <w:w w:val="110"/>
        </w:rPr>
        <w:t> </w:t>
      </w:r>
      <w:r>
        <w:rPr>
          <w:w w:val="110"/>
        </w:rPr>
        <w:t>which</w:t>
      </w:r>
      <w:r>
        <w:rPr>
          <w:spacing w:val="40"/>
          <w:w w:val="110"/>
        </w:rPr>
        <w:t> </w:t>
      </w:r>
      <w:r>
        <w:rPr>
          <w:w w:val="110"/>
        </w:rPr>
        <w:t>models</w:t>
      </w:r>
      <w:r>
        <w:rPr>
          <w:spacing w:val="40"/>
          <w:w w:val="110"/>
        </w:rPr>
        <w:t> </w:t>
      </w:r>
      <w:r>
        <w:rPr>
          <w:w w:val="110"/>
        </w:rPr>
        <w:t>are</w:t>
      </w:r>
      <w:r>
        <w:rPr>
          <w:spacing w:val="38"/>
          <w:w w:val="110"/>
        </w:rPr>
        <w:t> </w:t>
      </w:r>
      <w:r>
        <w:rPr>
          <w:w w:val="110"/>
        </w:rPr>
        <w:t>standardized,</w:t>
      </w:r>
      <w:r>
        <w:rPr>
          <w:spacing w:val="40"/>
          <w:w w:val="110"/>
        </w:rPr>
        <w:t> </w:t>
      </w:r>
      <w:r>
        <w:rPr>
          <w:w w:val="110"/>
        </w:rPr>
        <w:t>or</w:t>
      </w:r>
      <w:r>
        <w:rPr>
          <w:spacing w:val="39"/>
          <w:w w:val="110"/>
        </w:rPr>
        <w:t> </w:t>
      </w:r>
      <w:r>
        <w:rPr>
          <w:w w:val="110"/>
        </w:rPr>
        <w:t>their</w:t>
      </w:r>
      <w:r>
        <w:rPr>
          <w:spacing w:val="39"/>
          <w:w w:val="110"/>
        </w:rPr>
        <w:t> </w:t>
      </w:r>
      <w:r>
        <w:rPr>
          <w:w w:val="110"/>
        </w:rPr>
        <w:t>adequateness</w:t>
      </w:r>
      <w:r>
        <w:rPr>
          <w:spacing w:val="40"/>
          <w:w w:val="110"/>
        </w:rPr>
        <w:t> </w:t>
      </w:r>
      <w:r>
        <w:rPr>
          <w:w w:val="110"/>
        </w:rPr>
        <w:t>for</w:t>
      </w:r>
      <w:r>
        <w:rPr>
          <w:spacing w:val="37"/>
          <w:w w:val="110"/>
        </w:rPr>
        <w:t> </w:t>
      </w:r>
      <w:r>
        <w:rPr>
          <w:w w:val="110"/>
        </w:rPr>
        <w:t>the</w:t>
      </w:r>
      <w:r>
        <w:rPr>
          <w:spacing w:val="40"/>
          <w:w w:val="110"/>
        </w:rPr>
        <w:t> </w:t>
      </w:r>
      <w:r>
        <w:rPr>
          <w:w w:val="110"/>
        </w:rPr>
        <w:t>intended</w:t>
      </w:r>
      <w:r>
        <w:rPr>
          <w:spacing w:val="40"/>
          <w:w w:val="110"/>
        </w:rPr>
        <w:t> </w:t>
      </w:r>
      <w:r>
        <w:rPr>
          <w:w w:val="110"/>
        </w:rPr>
        <w:t>application 758</w:t>
      </w:r>
      <w:r>
        <w:rPr>
          <w:spacing w:val="60"/>
          <w:w w:val="110"/>
        </w:rPr>
        <w:t>  </w:t>
      </w:r>
      <w:r>
        <w:rPr>
          <w:w w:val="110"/>
        </w:rPr>
        <w:t>demonstrated,</w:t>
      </w:r>
      <w:r>
        <w:rPr>
          <w:spacing w:val="-15"/>
          <w:w w:val="110"/>
        </w:rPr>
        <w:t> </w:t>
      </w:r>
      <w:r>
        <w:rPr>
          <w:w w:val="110"/>
        </w:rPr>
        <w:t>is</w:t>
      </w:r>
      <w:r>
        <w:rPr>
          <w:spacing w:val="-16"/>
          <w:w w:val="110"/>
        </w:rPr>
        <w:t> </w:t>
      </w:r>
      <w:r>
        <w:rPr>
          <w:w w:val="110"/>
        </w:rPr>
        <w:t>an</w:t>
      </w:r>
      <w:r>
        <w:rPr>
          <w:spacing w:val="-15"/>
          <w:w w:val="110"/>
        </w:rPr>
        <w:t> </w:t>
      </w:r>
      <w:r>
        <w:rPr>
          <w:w w:val="110"/>
        </w:rPr>
        <w:t>important</w:t>
      </w:r>
      <w:r>
        <w:rPr>
          <w:spacing w:val="-15"/>
          <w:w w:val="110"/>
        </w:rPr>
        <w:t> </w:t>
      </w:r>
      <w:r>
        <w:rPr>
          <w:w w:val="110"/>
        </w:rPr>
        <w:t>consideration.</w:t>
      </w:r>
      <w:r>
        <w:rPr>
          <w:spacing w:val="-15"/>
          <w:w w:val="110"/>
        </w:rPr>
        <w:t> </w:t>
      </w:r>
      <w:r>
        <w:rPr>
          <w:w w:val="110"/>
        </w:rPr>
        <w:t>Additionally,</w:t>
      </w:r>
      <w:r>
        <w:rPr>
          <w:spacing w:val="-15"/>
          <w:w w:val="110"/>
        </w:rPr>
        <w:t> </w:t>
      </w:r>
      <w:r>
        <w:rPr>
          <w:w w:val="110"/>
        </w:rPr>
        <w:t>residual</w:t>
      </w:r>
      <w:r>
        <w:rPr>
          <w:spacing w:val="-15"/>
          <w:w w:val="110"/>
        </w:rPr>
        <w:t> </w:t>
      </w:r>
      <w:r>
        <w:rPr>
          <w:w w:val="110"/>
        </w:rPr>
        <w:t>risk</w:t>
      </w:r>
      <w:r>
        <w:rPr>
          <w:spacing w:val="-15"/>
          <w:w w:val="110"/>
        </w:rPr>
        <w:t> </w:t>
      </w:r>
      <w:r>
        <w:rPr>
          <w:w w:val="110"/>
        </w:rPr>
        <w:t>predicted</w:t>
      </w:r>
      <w:r>
        <w:rPr>
          <w:spacing w:val="-15"/>
          <w:w w:val="110"/>
        </w:rPr>
        <w:t> </w:t>
      </w:r>
      <w:r>
        <w:rPr>
          <w:w w:val="110"/>
        </w:rPr>
        <w:t>by</w:t>
      </w:r>
      <w:r>
        <w:rPr>
          <w:spacing w:val="-16"/>
          <w:w w:val="110"/>
        </w:rPr>
        <w:t> </w:t>
      </w:r>
      <w:r>
        <w:rPr>
          <w:w w:val="110"/>
        </w:rPr>
        <w:t>the</w:t>
      </w:r>
      <w:r>
        <w:rPr>
          <w:spacing w:val="-15"/>
          <w:w w:val="110"/>
        </w:rPr>
        <w:t> </w:t>
      </w:r>
      <w:r>
        <w:rPr>
          <w:w w:val="110"/>
        </w:rPr>
        <w:t>model</w:t>
      </w:r>
      <w:r>
        <w:rPr>
          <w:spacing w:val="-15"/>
          <w:w w:val="110"/>
        </w:rPr>
        <w:t> </w:t>
      </w:r>
      <w:r>
        <w:rPr>
          <w:w w:val="110"/>
        </w:rPr>
        <w:t>needs</w:t>
      </w:r>
      <w:r>
        <w:rPr>
          <w:spacing w:val="-15"/>
          <w:w w:val="110"/>
        </w:rPr>
        <w:t> </w:t>
      </w:r>
      <w:r>
        <w:rPr>
          <w:w w:val="110"/>
        </w:rPr>
        <w:t>to 759</w:t>
      </w:r>
      <w:r>
        <w:rPr>
          <w:spacing w:val="80"/>
          <w:w w:val="150"/>
        </w:rPr>
        <w:t>  </w:t>
      </w:r>
      <w:r>
        <w:rPr>
          <w:w w:val="110"/>
        </w:rPr>
        <w:t>be</w:t>
      </w:r>
      <w:r>
        <w:rPr>
          <w:spacing w:val="-10"/>
          <w:w w:val="110"/>
        </w:rPr>
        <w:t> </w:t>
      </w:r>
      <w:r>
        <w:rPr>
          <w:w w:val="110"/>
        </w:rPr>
        <w:t>considered</w:t>
      </w:r>
      <w:r>
        <w:rPr>
          <w:spacing w:val="-10"/>
          <w:w w:val="110"/>
        </w:rPr>
        <w:t> </w:t>
      </w:r>
      <w:r>
        <w:rPr>
          <w:w w:val="110"/>
        </w:rPr>
        <w:t>in</w:t>
      </w:r>
      <w:r>
        <w:rPr>
          <w:spacing w:val="-11"/>
          <w:w w:val="110"/>
        </w:rPr>
        <w:t> </w:t>
      </w:r>
      <w:r>
        <w:rPr>
          <w:w w:val="110"/>
        </w:rPr>
        <w:t>terms</w:t>
      </w:r>
      <w:r>
        <w:rPr>
          <w:spacing w:val="-12"/>
          <w:w w:val="110"/>
        </w:rPr>
        <w:t> </w:t>
      </w:r>
      <w:r>
        <w:rPr>
          <w:w w:val="110"/>
        </w:rPr>
        <w:t>of</w:t>
      </w:r>
      <w:r>
        <w:rPr>
          <w:spacing w:val="-12"/>
          <w:w w:val="110"/>
        </w:rPr>
        <w:t> </w:t>
      </w:r>
      <w:r>
        <w:rPr>
          <w:w w:val="110"/>
        </w:rPr>
        <w:t>behaviour</w:t>
      </w:r>
      <w:r>
        <w:rPr>
          <w:spacing w:val="-10"/>
          <w:w w:val="110"/>
        </w:rPr>
        <w:t> </w:t>
      </w:r>
      <w:r>
        <w:rPr>
          <w:w w:val="110"/>
        </w:rPr>
        <w:t>planning</w:t>
      </w:r>
      <w:r>
        <w:rPr>
          <w:spacing w:val="-11"/>
          <w:w w:val="110"/>
        </w:rPr>
        <w:t> </w:t>
      </w:r>
      <w:r>
        <w:rPr>
          <w:w w:val="110"/>
        </w:rPr>
        <w:t>and</w:t>
      </w:r>
      <w:r>
        <w:rPr>
          <w:spacing w:val="-10"/>
          <w:w w:val="110"/>
        </w:rPr>
        <w:t> </w:t>
      </w:r>
      <w:r>
        <w:rPr>
          <w:w w:val="110"/>
        </w:rPr>
        <w:t>functionality.</w:t>
      </w:r>
    </w:p>
    <w:p>
      <w:pPr>
        <w:pStyle w:val="BodyText"/>
        <w:spacing w:before="10"/>
        <w:rPr>
          <w:sz w:val="20"/>
        </w:rPr>
      </w:pPr>
    </w:p>
    <w:p>
      <w:pPr>
        <w:pStyle w:val="BodyText"/>
        <w:spacing w:line="244" w:lineRule="auto" w:before="1"/>
        <w:ind w:left="290" w:right="170"/>
        <w:jc w:val="both"/>
      </w:pPr>
      <w:r>
        <w:rPr>
          <w:w w:val="110"/>
        </w:rPr>
        <w:t>760</w:t>
      </w:r>
      <w:r>
        <w:rPr>
          <w:spacing w:val="21"/>
          <w:w w:val="110"/>
        </w:rPr>
        <w:t>  </w:t>
      </w:r>
      <w:r>
        <w:rPr>
          <w:w w:val="110"/>
        </w:rPr>
        <w:t>Probabilistic</w:t>
      </w:r>
      <w:r>
        <w:rPr>
          <w:spacing w:val="-14"/>
          <w:w w:val="110"/>
        </w:rPr>
        <w:t> </w:t>
      </w:r>
      <w:r>
        <w:rPr>
          <w:w w:val="110"/>
        </w:rPr>
        <w:t>assumptions</w:t>
      </w:r>
      <w:r>
        <w:rPr>
          <w:spacing w:val="-16"/>
          <w:w w:val="110"/>
        </w:rPr>
        <w:t> </w:t>
      </w:r>
      <w:r>
        <w:rPr>
          <w:w w:val="110"/>
        </w:rPr>
        <w:t>are</w:t>
      </w:r>
      <w:r>
        <w:rPr>
          <w:spacing w:val="-15"/>
          <w:w w:val="110"/>
        </w:rPr>
        <w:t> </w:t>
      </w:r>
      <w:r>
        <w:rPr>
          <w:w w:val="110"/>
        </w:rPr>
        <w:t>generally</w:t>
      </w:r>
      <w:r>
        <w:rPr>
          <w:spacing w:val="-15"/>
          <w:w w:val="110"/>
        </w:rPr>
        <w:t> </w:t>
      </w:r>
      <w:r>
        <w:rPr>
          <w:w w:val="110"/>
        </w:rPr>
        <w:t>used</w:t>
      </w:r>
      <w:r>
        <w:rPr>
          <w:spacing w:val="-15"/>
          <w:w w:val="110"/>
        </w:rPr>
        <w:t> </w:t>
      </w:r>
      <w:r>
        <w:rPr>
          <w:w w:val="110"/>
        </w:rPr>
        <w:t>in</w:t>
      </w:r>
      <w:r>
        <w:rPr>
          <w:spacing w:val="-15"/>
          <w:w w:val="110"/>
        </w:rPr>
        <w:t> </w:t>
      </w:r>
      <w:r>
        <w:rPr>
          <w:w w:val="110"/>
        </w:rPr>
        <w:t>the</w:t>
      </w:r>
      <w:r>
        <w:rPr>
          <w:spacing w:val="-15"/>
          <w:w w:val="110"/>
        </w:rPr>
        <w:t> </w:t>
      </w:r>
      <w:r>
        <w:rPr>
          <w:w w:val="110"/>
        </w:rPr>
        <w:t>functional</w:t>
      </w:r>
      <w:r>
        <w:rPr>
          <w:spacing w:val="-15"/>
          <w:w w:val="110"/>
        </w:rPr>
        <w:t> </w:t>
      </w:r>
      <w:r>
        <w:rPr>
          <w:w w:val="110"/>
        </w:rPr>
        <w:t>safety</w:t>
      </w:r>
      <w:r>
        <w:rPr>
          <w:spacing w:val="-15"/>
          <w:w w:val="110"/>
        </w:rPr>
        <w:t> </w:t>
      </w:r>
      <w:r>
        <w:rPr>
          <w:w w:val="110"/>
        </w:rPr>
        <w:t>discipline</w:t>
      </w:r>
      <w:r>
        <w:rPr>
          <w:spacing w:val="-16"/>
          <w:w w:val="110"/>
        </w:rPr>
        <w:t> </w:t>
      </w:r>
      <w:r>
        <w:rPr>
          <w:w w:val="110"/>
        </w:rPr>
        <w:t>for</w:t>
      </w:r>
      <w:r>
        <w:rPr>
          <w:spacing w:val="-15"/>
          <w:w w:val="110"/>
        </w:rPr>
        <w:t> </w:t>
      </w:r>
      <w:r>
        <w:rPr>
          <w:w w:val="110"/>
        </w:rPr>
        <w:t>the</w:t>
      </w:r>
      <w:r>
        <w:rPr>
          <w:spacing w:val="-15"/>
          <w:w w:val="110"/>
        </w:rPr>
        <w:t> </w:t>
      </w:r>
      <w:r>
        <w:rPr>
          <w:w w:val="110"/>
        </w:rPr>
        <w:t>random</w:t>
      </w:r>
      <w:r>
        <w:rPr>
          <w:spacing w:val="-15"/>
          <w:w w:val="110"/>
        </w:rPr>
        <w:t> </w:t>
      </w:r>
      <w:r>
        <w:rPr>
          <w:w w:val="110"/>
        </w:rPr>
        <w:t>failures</w:t>
      </w:r>
      <w:r>
        <w:rPr>
          <w:spacing w:val="-15"/>
          <w:w w:val="110"/>
        </w:rPr>
        <w:t> </w:t>
      </w:r>
      <w:r>
        <w:rPr>
          <w:w w:val="110"/>
        </w:rPr>
        <w:t>of 761</w:t>
      </w:r>
      <w:r>
        <w:rPr>
          <w:spacing w:val="80"/>
          <w:w w:val="110"/>
        </w:rPr>
        <w:t>  </w:t>
      </w:r>
      <w:r>
        <w:rPr>
          <w:w w:val="110"/>
        </w:rPr>
        <w:t>the</w:t>
      </w:r>
      <w:r>
        <w:rPr>
          <w:spacing w:val="-6"/>
          <w:w w:val="110"/>
        </w:rPr>
        <w:t> </w:t>
      </w:r>
      <w:r>
        <w:rPr>
          <w:w w:val="110"/>
        </w:rPr>
        <w:t>hardware</w:t>
      </w:r>
      <w:r>
        <w:rPr>
          <w:spacing w:val="-9"/>
          <w:w w:val="110"/>
        </w:rPr>
        <w:t> </w:t>
      </w:r>
      <w:r>
        <w:rPr>
          <w:w w:val="110"/>
        </w:rPr>
        <w:t>and</w:t>
      </w:r>
      <w:r>
        <w:rPr>
          <w:spacing w:val="-8"/>
          <w:w w:val="110"/>
        </w:rPr>
        <w:t> </w:t>
      </w:r>
      <w:r>
        <w:rPr>
          <w:w w:val="110"/>
        </w:rPr>
        <w:t>“proven</w:t>
      </w:r>
      <w:r>
        <w:rPr>
          <w:spacing w:val="-8"/>
          <w:w w:val="110"/>
        </w:rPr>
        <w:t> </w:t>
      </w:r>
      <w:r>
        <w:rPr>
          <w:w w:val="110"/>
        </w:rPr>
        <w:t>in</w:t>
      </w:r>
      <w:r>
        <w:rPr>
          <w:spacing w:val="-6"/>
          <w:w w:val="110"/>
        </w:rPr>
        <w:t> </w:t>
      </w:r>
      <w:r>
        <w:rPr>
          <w:w w:val="110"/>
        </w:rPr>
        <w:t>use”</w:t>
      </w:r>
      <w:r>
        <w:rPr>
          <w:spacing w:val="-7"/>
          <w:w w:val="110"/>
        </w:rPr>
        <w:t> </w:t>
      </w:r>
      <w:r>
        <w:rPr>
          <w:w w:val="110"/>
        </w:rPr>
        <w:t>software.</w:t>
      </w:r>
      <w:r>
        <w:rPr>
          <w:spacing w:val="40"/>
          <w:w w:val="110"/>
        </w:rPr>
        <w:t> </w:t>
      </w:r>
      <w:r>
        <w:rPr>
          <w:w w:val="110"/>
        </w:rPr>
        <w:t>Expansion</w:t>
      </w:r>
      <w:r>
        <w:rPr>
          <w:spacing w:val="-7"/>
          <w:w w:val="110"/>
        </w:rPr>
        <w:t> </w:t>
      </w:r>
      <w:r>
        <w:rPr>
          <w:w w:val="110"/>
        </w:rPr>
        <w:t>to</w:t>
      </w:r>
      <w:r>
        <w:rPr>
          <w:spacing w:val="-6"/>
          <w:w w:val="110"/>
        </w:rPr>
        <w:t> </w:t>
      </w:r>
      <w:r>
        <w:rPr>
          <w:w w:val="110"/>
        </w:rPr>
        <w:t>address</w:t>
      </w:r>
      <w:r>
        <w:rPr>
          <w:spacing w:val="-6"/>
          <w:w w:val="110"/>
        </w:rPr>
        <w:t> </w:t>
      </w:r>
      <w:r>
        <w:rPr>
          <w:w w:val="110"/>
        </w:rPr>
        <w:t>the</w:t>
      </w:r>
      <w:r>
        <w:rPr>
          <w:spacing w:val="-6"/>
          <w:w w:val="110"/>
        </w:rPr>
        <w:t> </w:t>
      </w:r>
      <w:r>
        <w:rPr>
          <w:w w:val="110"/>
        </w:rPr>
        <w:t>probabilistic</w:t>
      </w:r>
      <w:r>
        <w:rPr>
          <w:spacing w:val="-8"/>
          <w:w w:val="110"/>
        </w:rPr>
        <w:t> </w:t>
      </w:r>
      <w:r>
        <w:rPr>
          <w:w w:val="110"/>
        </w:rPr>
        <w:t>concept</w:t>
      </w:r>
      <w:r>
        <w:rPr>
          <w:spacing w:val="-7"/>
          <w:w w:val="110"/>
        </w:rPr>
        <w:t> </w:t>
      </w:r>
      <w:r>
        <w:rPr>
          <w:w w:val="110"/>
        </w:rPr>
        <w:t>to</w:t>
      </w:r>
      <w:r>
        <w:rPr>
          <w:spacing w:val="-9"/>
          <w:w w:val="110"/>
        </w:rPr>
        <w:t> </w:t>
      </w:r>
      <w:r>
        <w:rPr>
          <w:w w:val="110"/>
        </w:rPr>
        <w:t>address 762</w:t>
      </w:r>
      <w:r>
        <w:rPr>
          <w:spacing w:val="46"/>
          <w:w w:val="110"/>
        </w:rPr>
        <w:t>  </w:t>
      </w:r>
      <w:r>
        <w:rPr>
          <w:w w:val="110"/>
        </w:rPr>
        <w:t>the</w:t>
      </w:r>
      <w:r>
        <w:rPr>
          <w:spacing w:val="-15"/>
          <w:w w:val="110"/>
        </w:rPr>
        <w:t> </w:t>
      </w:r>
      <w:r>
        <w:rPr>
          <w:w w:val="110"/>
        </w:rPr>
        <w:t>operational</w:t>
      </w:r>
      <w:r>
        <w:rPr>
          <w:spacing w:val="-15"/>
          <w:w w:val="110"/>
        </w:rPr>
        <w:t> </w:t>
      </w:r>
      <w:r>
        <w:rPr>
          <w:w w:val="110"/>
        </w:rPr>
        <w:t>environment</w:t>
      </w:r>
      <w:r>
        <w:rPr>
          <w:spacing w:val="-15"/>
          <w:w w:val="110"/>
        </w:rPr>
        <w:t> </w:t>
      </w:r>
      <w:r>
        <w:rPr>
          <w:w w:val="110"/>
        </w:rPr>
        <w:t>is</w:t>
      </w:r>
      <w:r>
        <w:rPr>
          <w:spacing w:val="-15"/>
          <w:w w:val="110"/>
        </w:rPr>
        <w:t> </w:t>
      </w:r>
      <w:r>
        <w:rPr>
          <w:w w:val="110"/>
        </w:rPr>
        <w:t>a</w:t>
      </w:r>
      <w:r>
        <w:rPr>
          <w:spacing w:val="-15"/>
          <w:w w:val="110"/>
        </w:rPr>
        <w:t> </w:t>
      </w:r>
      <w:r>
        <w:rPr>
          <w:w w:val="110"/>
        </w:rPr>
        <w:t>relatively</w:t>
      </w:r>
      <w:r>
        <w:rPr>
          <w:spacing w:val="-16"/>
          <w:w w:val="110"/>
        </w:rPr>
        <w:t> </w:t>
      </w:r>
      <w:r>
        <w:rPr>
          <w:w w:val="110"/>
        </w:rPr>
        <w:t>novel</w:t>
      </w:r>
      <w:r>
        <w:rPr>
          <w:spacing w:val="-15"/>
          <w:w w:val="110"/>
        </w:rPr>
        <w:t> </w:t>
      </w:r>
      <w:r>
        <w:rPr>
          <w:w w:val="110"/>
        </w:rPr>
        <w:t>approach</w:t>
      </w:r>
      <w:r>
        <w:rPr>
          <w:spacing w:val="-15"/>
          <w:w w:val="110"/>
        </w:rPr>
        <w:t> </w:t>
      </w:r>
      <w:r>
        <w:rPr>
          <w:w w:val="110"/>
        </w:rPr>
        <w:t>to</w:t>
      </w:r>
      <w:r>
        <w:rPr>
          <w:spacing w:val="-15"/>
          <w:w w:val="110"/>
        </w:rPr>
        <w:t> </w:t>
      </w:r>
      <w:r>
        <w:rPr>
          <w:w w:val="110"/>
        </w:rPr>
        <w:t>address</w:t>
      </w:r>
      <w:r>
        <w:rPr>
          <w:spacing w:val="-15"/>
          <w:w w:val="110"/>
        </w:rPr>
        <w:t> </w:t>
      </w:r>
      <w:r>
        <w:rPr>
          <w:w w:val="110"/>
        </w:rPr>
        <w:t>systematic</w:t>
      </w:r>
      <w:r>
        <w:rPr>
          <w:spacing w:val="-15"/>
          <w:w w:val="110"/>
        </w:rPr>
        <w:t> </w:t>
      </w:r>
      <w:r>
        <w:rPr>
          <w:w w:val="110"/>
        </w:rPr>
        <w:t>failures</w:t>
      </w:r>
      <w:r>
        <w:rPr>
          <w:spacing w:val="-15"/>
          <w:w w:val="110"/>
        </w:rPr>
        <w:t> </w:t>
      </w:r>
      <w:r>
        <w:rPr>
          <w:w w:val="110"/>
        </w:rPr>
        <w:t>that</w:t>
      </w:r>
      <w:r>
        <w:rPr>
          <w:spacing w:val="-15"/>
          <w:w w:val="110"/>
        </w:rPr>
        <w:t> </w:t>
      </w:r>
      <w:r>
        <w:rPr>
          <w:w w:val="110"/>
        </w:rPr>
        <w:t>can</w:t>
      </w:r>
      <w:r>
        <w:rPr>
          <w:spacing w:val="-16"/>
          <w:w w:val="110"/>
        </w:rPr>
        <w:t> </w:t>
      </w:r>
      <w:r>
        <w:rPr>
          <w:w w:val="110"/>
        </w:rPr>
        <w:t>also</w:t>
      </w:r>
      <w:r>
        <w:rPr>
          <w:spacing w:val="-15"/>
          <w:w w:val="110"/>
        </w:rPr>
        <w:t> </w:t>
      </w:r>
      <w:r>
        <w:rPr>
          <w:w w:val="110"/>
        </w:rPr>
        <w:t>be 763</w:t>
      </w:r>
      <w:r>
        <w:rPr>
          <w:spacing w:val="80"/>
          <w:w w:val="150"/>
        </w:rPr>
        <w:t>  </w:t>
      </w:r>
      <w:r>
        <w:rPr>
          <w:w w:val="110"/>
        </w:rPr>
        <w:t>relevant</w:t>
      </w:r>
      <w:r>
        <w:rPr>
          <w:spacing w:val="-16"/>
          <w:w w:val="110"/>
        </w:rPr>
        <w:t> </w:t>
      </w:r>
      <w:r>
        <w:rPr>
          <w:w w:val="110"/>
        </w:rPr>
        <w:t>to</w:t>
      </w:r>
      <w:r>
        <w:rPr>
          <w:spacing w:val="-14"/>
          <w:w w:val="110"/>
        </w:rPr>
        <w:t> </w:t>
      </w:r>
      <w:r>
        <w:rPr>
          <w:w w:val="110"/>
        </w:rPr>
        <w:t>AI</w:t>
      </w:r>
      <w:r>
        <w:rPr>
          <w:spacing w:val="-15"/>
          <w:w w:val="110"/>
        </w:rPr>
        <w:t> </w:t>
      </w:r>
      <w:r>
        <w:rPr>
          <w:w w:val="110"/>
        </w:rPr>
        <w:t>technologies,</w:t>
      </w:r>
      <w:r>
        <w:rPr>
          <w:spacing w:val="-15"/>
          <w:w w:val="110"/>
        </w:rPr>
        <w:t> </w:t>
      </w:r>
      <w:r>
        <w:rPr>
          <w:w w:val="110"/>
        </w:rPr>
        <w:t>see</w:t>
      </w:r>
      <w:r>
        <w:rPr>
          <w:spacing w:val="-15"/>
          <w:w w:val="110"/>
        </w:rPr>
        <w:t> </w:t>
      </w:r>
      <w:r>
        <w:rPr>
          <w:w w:val="110"/>
        </w:rPr>
        <w:t>Clause</w:t>
      </w:r>
      <w:r>
        <w:rPr>
          <w:spacing w:val="-15"/>
          <w:w w:val="110"/>
        </w:rPr>
        <w:t> </w:t>
      </w:r>
      <w:r>
        <w:rPr>
          <w:w w:val="110"/>
        </w:rPr>
        <w:t>10.1.6.</w:t>
      </w:r>
    </w:p>
    <w:p>
      <w:pPr>
        <w:pStyle w:val="BodyText"/>
        <w:spacing w:before="10"/>
        <w:rPr>
          <w:sz w:val="20"/>
        </w:rPr>
      </w:pPr>
    </w:p>
    <w:p>
      <w:pPr>
        <w:pStyle w:val="BodyText"/>
        <w:spacing w:line="244" w:lineRule="auto"/>
        <w:ind w:left="290" w:right="171"/>
        <w:jc w:val="both"/>
      </w:pPr>
      <w:r>
        <w:rPr>
          <w:w w:val="105"/>
        </w:rPr>
        <w:t>764</w:t>
      </w:r>
      <w:r>
        <w:rPr>
          <w:spacing w:val="80"/>
          <w:w w:val="150"/>
        </w:rPr>
        <w:t>  </w:t>
      </w:r>
      <w:r>
        <w:rPr>
          <w:w w:val="105"/>
        </w:rPr>
        <w:t>A</w:t>
      </w:r>
      <w:r>
        <w:rPr>
          <w:spacing w:val="-6"/>
          <w:w w:val="105"/>
        </w:rPr>
        <w:t> </w:t>
      </w:r>
      <w:r>
        <w:rPr>
          <w:w w:val="105"/>
        </w:rPr>
        <w:t>further</w:t>
      </w:r>
      <w:r>
        <w:rPr>
          <w:spacing w:val="-4"/>
          <w:w w:val="105"/>
        </w:rPr>
        <w:t> </w:t>
      </w:r>
      <w:r>
        <w:rPr>
          <w:w w:val="105"/>
        </w:rPr>
        <w:t>consideration</w:t>
      </w:r>
      <w:r>
        <w:rPr>
          <w:spacing w:val="-8"/>
          <w:w w:val="105"/>
        </w:rPr>
        <w:t> </w:t>
      </w:r>
      <w:r>
        <w:rPr>
          <w:w w:val="105"/>
        </w:rPr>
        <w:t>is</w:t>
      </w:r>
      <w:r>
        <w:rPr>
          <w:spacing w:val="-7"/>
          <w:w w:val="105"/>
        </w:rPr>
        <w:t> </w:t>
      </w:r>
      <w:r>
        <w:rPr>
          <w:w w:val="105"/>
        </w:rPr>
        <w:t>the</w:t>
      </w:r>
      <w:r>
        <w:rPr>
          <w:spacing w:val="-3"/>
          <w:w w:val="105"/>
        </w:rPr>
        <w:t> </w:t>
      </w:r>
      <w:r>
        <w:rPr>
          <w:w w:val="105"/>
        </w:rPr>
        <w:t>limited</w:t>
      </w:r>
      <w:r>
        <w:rPr>
          <w:spacing w:val="-6"/>
          <w:w w:val="105"/>
        </w:rPr>
        <w:t> </w:t>
      </w:r>
      <w:r>
        <w:rPr>
          <w:w w:val="105"/>
        </w:rPr>
        <w:t>ability</w:t>
      </w:r>
      <w:r>
        <w:rPr>
          <w:spacing w:val="-7"/>
          <w:w w:val="105"/>
        </w:rPr>
        <w:t> </w:t>
      </w:r>
      <w:r>
        <w:rPr>
          <w:w w:val="105"/>
        </w:rPr>
        <w:t>of</w:t>
      </w:r>
      <w:r>
        <w:rPr>
          <w:spacing w:val="-4"/>
          <w:w w:val="105"/>
        </w:rPr>
        <w:t> </w:t>
      </w:r>
      <w:r>
        <w:rPr>
          <w:w w:val="105"/>
        </w:rPr>
        <w:t>translating</w:t>
      </w:r>
      <w:r>
        <w:rPr>
          <w:spacing w:val="-7"/>
          <w:w w:val="105"/>
        </w:rPr>
        <w:t> </w:t>
      </w:r>
      <w:r>
        <w:rPr>
          <w:w w:val="105"/>
        </w:rPr>
        <w:t>between</w:t>
      </w:r>
      <w:r>
        <w:rPr>
          <w:spacing w:val="-6"/>
          <w:w w:val="105"/>
        </w:rPr>
        <w:t> </w:t>
      </w:r>
      <w:r>
        <w:rPr>
          <w:w w:val="105"/>
        </w:rPr>
        <w:t>different</w:t>
      </w:r>
      <w:r>
        <w:rPr>
          <w:spacing w:val="-8"/>
          <w:w w:val="105"/>
        </w:rPr>
        <w:t> </w:t>
      </w:r>
      <w:r>
        <w:rPr>
          <w:w w:val="105"/>
        </w:rPr>
        <w:t>models due</w:t>
      </w:r>
      <w:r>
        <w:rPr>
          <w:spacing w:val="-4"/>
          <w:w w:val="105"/>
        </w:rPr>
        <w:t> </w:t>
      </w:r>
      <w:r>
        <w:rPr>
          <w:w w:val="105"/>
        </w:rPr>
        <w:t>to</w:t>
      </w:r>
      <w:r>
        <w:rPr>
          <w:spacing w:val="-6"/>
          <w:w w:val="105"/>
        </w:rPr>
        <w:t> </w:t>
      </w:r>
      <w:r>
        <w:rPr>
          <w:w w:val="105"/>
        </w:rPr>
        <w:t>inconsistency 765</w:t>
      </w:r>
      <w:r>
        <w:rPr>
          <w:spacing w:val="80"/>
          <w:w w:val="150"/>
        </w:rPr>
        <w:t>  </w:t>
      </w:r>
      <w:r>
        <w:rPr>
          <w:w w:val="105"/>
        </w:rPr>
        <w:t>of</w:t>
      </w:r>
      <w:r>
        <w:rPr>
          <w:spacing w:val="-1"/>
          <w:w w:val="105"/>
        </w:rPr>
        <w:t> </w:t>
      </w:r>
      <w:r>
        <w:rPr>
          <w:w w:val="105"/>
        </w:rPr>
        <w:t>terminology</w:t>
      </w:r>
      <w:r>
        <w:rPr>
          <w:spacing w:val="-2"/>
          <w:w w:val="105"/>
        </w:rPr>
        <w:t> </w:t>
      </w:r>
      <w:r>
        <w:rPr>
          <w:w w:val="105"/>
        </w:rPr>
        <w:t>use.</w:t>
      </w:r>
      <w:r>
        <w:rPr>
          <w:spacing w:val="-2"/>
          <w:w w:val="105"/>
        </w:rPr>
        <w:t> </w:t>
      </w:r>
      <w:r>
        <w:rPr>
          <w:w w:val="105"/>
        </w:rPr>
        <w:t>Reference</w:t>
      </w:r>
      <w:r>
        <w:rPr>
          <w:spacing w:val="-1"/>
          <w:w w:val="105"/>
        </w:rPr>
        <w:t> </w:t>
      </w:r>
      <w:r>
        <w:rPr>
          <w:w w:val="105"/>
        </w:rPr>
        <w:t>[31]</w:t>
      </w:r>
      <w:r>
        <w:rPr>
          <w:spacing w:val="-4"/>
          <w:w w:val="105"/>
        </w:rPr>
        <w:t> </w:t>
      </w:r>
      <w:r>
        <w:rPr>
          <w:w w:val="105"/>
        </w:rPr>
        <w:t>provides</w:t>
      </w:r>
      <w:r>
        <w:rPr>
          <w:spacing w:val="-1"/>
          <w:w w:val="105"/>
        </w:rPr>
        <w:t> </w:t>
      </w:r>
      <w:r>
        <w:rPr>
          <w:w w:val="105"/>
        </w:rPr>
        <w:t>a</w:t>
      </w:r>
      <w:r>
        <w:rPr>
          <w:spacing w:val="-2"/>
          <w:w w:val="105"/>
        </w:rPr>
        <w:t> </w:t>
      </w:r>
      <w:r>
        <w:rPr>
          <w:w w:val="105"/>
        </w:rPr>
        <w:t>survey</w:t>
      </w:r>
      <w:r>
        <w:rPr>
          <w:spacing w:val="-2"/>
          <w:w w:val="105"/>
        </w:rPr>
        <w:t> </w:t>
      </w:r>
      <w:r>
        <w:rPr>
          <w:w w:val="105"/>
        </w:rPr>
        <w:t>of</w:t>
      </w:r>
      <w:r>
        <w:rPr>
          <w:spacing w:val="-1"/>
          <w:w w:val="105"/>
        </w:rPr>
        <w:t> </w:t>
      </w:r>
      <w:r>
        <w:rPr>
          <w:w w:val="105"/>
        </w:rPr>
        <w:t>the</w:t>
      </w:r>
      <w:r>
        <w:rPr>
          <w:spacing w:val="-2"/>
          <w:w w:val="105"/>
        </w:rPr>
        <w:t> </w:t>
      </w:r>
      <w:r>
        <w:rPr>
          <w:w w:val="105"/>
        </w:rPr>
        <w:t>different</w:t>
      </w:r>
      <w:r>
        <w:rPr>
          <w:spacing w:val="-2"/>
          <w:w w:val="105"/>
        </w:rPr>
        <w:t> </w:t>
      </w:r>
      <w:r>
        <w:rPr>
          <w:w w:val="105"/>
        </w:rPr>
        <w:t>terms</w:t>
      </w:r>
      <w:r>
        <w:rPr>
          <w:spacing w:val="-1"/>
          <w:w w:val="105"/>
        </w:rPr>
        <w:t> </w:t>
      </w:r>
      <w:r>
        <w:rPr>
          <w:w w:val="105"/>
        </w:rPr>
        <w:t>and</w:t>
      </w:r>
      <w:r>
        <w:rPr>
          <w:spacing w:val="-2"/>
          <w:w w:val="105"/>
        </w:rPr>
        <w:t> </w:t>
      </w:r>
      <w:r>
        <w:rPr>
          <w:w w:val="105"/>
        </w:rPr>
        <w:t>their</w:t>
      </w:r>
      <w:r>
        <w:rPr>
          <w:spacing w:val="-2"/>
          <w:w w:val="105"/>
        </w:rPr>
        <w:t> </w:t>
      </w:r>
      <w:r>
        <w:rPr>
          <w:w w:val="105"/>
        </w:rPr>
        <w:t>varying</w:t>
      </w:r>
      <w:r>
        <w:rPr>
          <w:spacing w:val="-4"/>
          <w:w w:val="105"/>
        </w:rPr>
        <w:t> </w:t>
      </w:r>
      <w:r>
        <w:rPr>
          <w:w w:val="105"/>
        </w:rPr>
        <w:t>definitions. 766</w:t>
      </w:r>
      <w:r>
        <w:rPr>
          <w:spacing w:val="80"/>
          <w:w w:val="150"/>
        </w:rPr>
        <w:t>  </w:t>
      </w:r>
      <w:r>
        <w:rPr>
          <w:w w:val="105"/>
        </w:rPr>
        <w:t>This document adopts the terms defined in ISO/IEC 22989.</w:t>
      </w:r>
    </w:p>
    <w:p>
      <w:pPr>
        <w:pStyle w:val="BodyText"/>
        <w:spacing w:before="8"/>
        <w:rPr>
          <w:sz w:val="20"/>
        </w:rPr>
      </w:pPr>
    </w:p>
    <w:p>
      <w:pPr>
        <w:pStyle w:val="BodyText"/>
        <w:spacing w:line="244" w:lineRule="auto" w:before="1"/>
        <w:ind w:left="290" w:right="173"/>
        <w:jc w:val="both"/>
      </w:pPr>
      <w:r>
        <w:rPr>
          <w:w w:val="110"/>
        </w:rPr>
        <w:t>767</w:t>
      </w:r>
      <w:r>
        <w:rPr>
          <w:spacing w:val="-6"/>
          <w:w w:val="110"/>
        </w:rPr>
        <w:t> </w:t>
      </w:r>
      <w:r>
        <w:rPr>
          <w:w w:val="110"/>
        </w:rPr>
        <w:t>This</w:t>
      </w:r>
      <w:r>
        <w:rPr>
          <w:spacing w:val="-16"/>
          <w:w w:val="110"/>
        </w:rPr>
        <w:t> </w:t>
      </w:r>
      <w:r>
        <w:rPr>
          <w:w w:val="110"/>
        </w:rPr>
        <w:t>Clause</w:t>
      </w:r>
      <w:r>
        <w:rPr>
          <w:spacing w:val="-15"/>
          <w:w w:val="110"/>
        </w:rPr>
        <w:t> </w:t>
      </w:r>
      <w:r>
        <w:rPr>
          <w:w w:val="110"/>
        </w:rPr>
        <w:t>covers</w:t>
      </w:r>
      <w:r>
        <w:rPr>
          <w:spacing w:val="-15"/>
          <w:w w:val="110"/>
        </w:rPr>
        <w:t> </w:t>
      </w:r>
      <w:r>
        <w:rPr>
          <w:w w:val="110"/>
        </w:rPr>
        <w:t>two</w:t>
      </w:r>
      <w:r>
        <w:rPr>
          <w:spacing w:val="-15"/>
          <w:w w:val="110"/>
        </w:rPr>
        <w:t> </w:t>
      </w:r>
      <w:r>
        <w:rPr>
          <w:w w:val="110"/>
        </w:rPr>
        <w:t>prominent</w:t>
      </w:r>
      <w:r>
        <w:rPr>
          <w:spacing w:val="-15"/>
          <w:w w:val="110"/>
        </w:rPr>
        <w:t> </w:t>
      </w:r>
      <w:r>
        <w:rPr>
          <w:w w:val="110"/>
        </w:rPr>
        <w:t>types</w:t>
      </w:r>
      <w:r>
        <w:rPr>
          <w:spacing w:val="-15"/>
          <w:w w:val="110"/>
        </w:rPr>
        <w:t> </w:t>
      </w:r>
      <w:r>
        <w:rPr>
          <w:w w:val="110"/>
        </w:rPr>
        <w:t>of</w:t>
      </w:r>
      <w:r>
        <w:rPr>
          <w:spacing w:val="-15"/>
          <w:w w:val="110"/>
        </w:rPr>
        <w:t> </w:t>
      </w:r>
      <w:r>
        <w:rPr>
          <w:w w:val="110"/>
        </w:rPr>
        <w:t>data</w:t>
      </w:r>
      <w:r>
        <w:rPr>
          <w:spacing w:val="-15"/>
          <w:w w:val="110"/>
        </w:rPr>
        <w:t> </w:t>
      </w:r>
      <w:r>
        <w:rPr>
          <w:w w:val="110"/>
        </w:rPr>
        <w:t>issues. For</w:t>
      </w:r>
      <w:r>
        <w:rPr>
          <w:spacing w:val="-16"/>
          <w:w w:val="110"/>
        </w:rPr>
        <w:t> </w:t>
      </w:r>
      <w:r>
        <w:rPr>
          <w:w w:val="110"/>
        </w:rPr>
        <w:t>a</w:t>
      </w:r>
      <w:r>
        <w:rPr>
          <w:spacing w:val="-15"/>
          <w:w w:val="110"/>
        </w:rPr>
        <w:t> </w:t>
      </w:r>
      <w:r>
        <w:rPr>
          <w:w w:val="110"/>
        </w:rPr>
        <w:t>more</w:t>
      </w:r>
      <w:r>
        <w:rPr>
          <w:spacing w:val="-15"/>
          <w:w w:val="110"/>
        </w:rPr>
        <w:t> </w:t>
      </w:r>
      <w:r>
        <w:rPr>
          <w:w w:val="110"/>
        </w:rPr>
        <w:t>comprehensive</w:t>
      </w:r>
      <w:r>
        <w:rPr>
          <w:spacing w:val="-15"/>
          <w:w w:val="110"/>
        </w:rPr>
        <w:t> </w:t>
      </w:r>
      <w:r>
        <w:rPr>
          <w:w w:val="110"/>
        </w:rPr>
        <w:t>list</w:t>
      </w:r>
      <w:r>
        <w:rPr>
          <w:spacing w:val="-15"/>
          <w:w w:val="110"/>
        </w:rPr>
        <w:t> </w:t>
      </w:r>
      <w:r>
        <w:rPr>
          <w:w w:val="110"/>
        </w:rPr>
        <w:t>of</w:t>
      </w:r>
      <w:r>
        <w:rPr>
          <w:spacing w:val="-15"/>
          <w:w w:val="110"/>
        </w:rPr>
        <w:t> </w:t>
      </w:r>
      <w:r>
        <w:rPr>
          <w:w w:val="110"/>
        </w:rPr>
        <w:t>emerging</w:t>
      </w:r>
      <w:r>
        <w:rPr>
          <w:spacing w:val="-15"/>
          <w:w w:val="110"/>
        </w:rPr>
        <w:t> </w:t>
      </w:r>
      <w:r>
        <w:rPr>
          <w:w w:val="110"/>
        </w:rPr>
        <w:t>issues, 768</w:t>
      </w:r>
      <w:r>
        <w:rPr>
          <w:spacing w:val="80"/>
          <w:w w:val="110"/>
        </w:rPr>
        <w:t>  </w:t>
      </w:r>
      <w:r>
        <w:rPr>
          <w:w w:val="110"/>
        </w:rPr>
        <w:t>see</w:t>
      </w:r>
      <w:r>
        <w:rPr>
          <w:spacing w:val="-5"/>
          <w:w w:val="110"/>
        </w:rPr>
        <w:t> </w:t>
      </w:r>
      <w:r>
        <w:rPr>
          <w:w w:val="110"/>
        </w:rPr>
        <w:t>References</w:t>
      </w:r>
      <w:r>
        <w:rPr>
          <w:spacing w:val="-4"/>
          <w:w w:val="110"/>
        </w:rPr>
        <w:t> </w:t>
      </w:r>
      <w:r>
        <w:rPr>
          <w:w w:val="110"/>
        </w:rPr>
        <w:t>[92],</w:t>
      </w:r>
      <w:r>
        <w:rPr>
          <w:spacing w:val="-5"/>
          <w:w w:val="110"/>
        </w:rPr>
        <w:t> </w:t>
      </w:r>
      <w:r>
        <w:rPr>
          <w:w w:val="110"/>
        </w:rPr>
        <w:t>[93].</w:t>
      </w:r>
    </w:p>
    <w:p>
      <w:pPr>
        <w:pStyle w:val="BodyText"/>
        <w:spacing w:before="9"/>
        <w:rPr>
          <w:sz w:val="20"/>
        </w:rPr>
      </w:pPr>
    </w:p>
    <w:p>
      <w:pPr>
        <w:pStyle w:val="Heading5"/>
        <w:spacing w:before="1"/>
        <w:ind w:left="290"/>
        <w:jc w:val="both"/>
      </w:pPr>
      <w:r>
        <w:rPr>
          <w:b w:val="0"/>
          <w:w w:val="105"/>
        </w:rPr>
        <w:t>769</w:t>
      </w:r>
      <w:r>
        <w:rPr>
          <w:b w:val="0"/>
          <w:spacing w:val="295"/>
          <w:w w:val="150"/>
        </w:rPr>
        <w:t> </w:t>
      </w:r>
      <w:bookmarkStart w:name="_bookmark24" w:id="25"/>
      <w:bookmarkEnd w:id="25"/>
      <w:r>
        <w:rPr>
          <w:b w:val="0"/>
          <w:spacing w:val="-25"/>
        </w:rPr>
      </w:r>
      <w:r>
        <w:rPr>
          <w:w w:val="105"/>
        </w:rPr>
        <w:t>8.4.2</w:t>
      </w:r>
      <w:r>
        <w:rPr>
          <w:spacing w:val="78"/>
          <w:w w:val="105"/>
        </w:rPr>
        <w:t>   </w:t>
      </w:r>
      <w:r>
        <w:rPr>
          <w:w w:val="105"/>
        </w:rPr>
        <w:t>Data</w:t>
      </w:r>
      <w:r>
        <w:rPr>
          <w:spacing w:val="-7"/>
          <w:w w:val="105"/>
        </w:rPr>
        <w:t> </w:t>
      </w:r>
      <w:r>
        <w:rPr>
          <w:spacing w:val="-2"/>
          <w:w w:val="105"/>
        </w:rPr>
        <w:t>drift</w:t>
      </w:r>
    </w:p>
    <w:p>
      <w:pPr>
        <w:pStyle w:val="BodyText"/>
        <w:spacing w:before="4"/>
        <w:rPr>
          <w:b/>
          <w:sz w:val="21"/>
        </w:rPr>
      </w:pPr>
    </w:p>
    <w:p>
      <w:pPr>
        <w:pStyle w:val="BodyText"/>
        <w:spacing w:line="244" w:lineRule="auto"/>
        <w:ind w:left="290" w:right="171"/>
        <w:jc w:val="both"/>
      </w:pPr>
      <w:r>
        <w:rPr>
          <w:w w:val="110"/>
        </w:rPr>
        <w:t>770</w:t>
      </w:r>
      <w:r>
        <w:rPr>
          <w:spacing w:val="80"/>
          <w:w w:val="110"/>
        </w:rPr>
        <w:t>  </w:t>
      </w:r>
      <w:r>
        <w:rPr>
          <w:w w:val="110"/>
        </w:rPr>
        <w:t>A change in the independent variables (covariates or input features) of a model potentially induces a 771</w:t>
      </w:r>
      <w:r>
        <w:rPr>
          <w:spacing w:val="80"/>
          <w:w w:val="110"/>
        </w:rPr>
        <w:t>  </w:t>
      </w:r>
      <w:r>
        <w:rPr>
          <w:w w:val="110"/>
        </w:rPr>
        <w:t>change</w:t>
      </w:r>
      <w:r>
        <w:rPr>
          <w:spacing w:val="40"/>
          <w:w w:val="110"/>
        </w:rPr>
        <w:t> </w:t>
      </w:r>
      <w:r>
        <w:rPr>
          <w:w w:val="110"/>
        </w:rPr>
        <w:t>in</w:t>
      </w:r>
      <w:r>
        <w:rPr>
          <w:spacing w:val="40"/>
          <w:w w:val="110"/>
        </w:rPr>
        <w:t> </w:t>
      </w:r>
      <w:r>
        <w:rPr>
          <w:w w:val="110"/>
        </w:rPr>
        <w:t>the</w:t>
      </w:r>
      <w:r>
        <w:rPr>
          <w:spacing w:val="40"/>
          <w:w w:val="110"/>
        </w:rPr>
        <w:t> </w:t>
      </w:r>
      <w:r>
        <w:rPr>
          <w:w w:val="110"/>
        </w:rPr>
        <w:t>joint</w:t>
      </w:r>
      <w:r>
        <w:rPr>
          <w:spacing w:val="40"/>
          <w:w w:val="110"/>
        </w:rPr>
        <w:t> </w:t>
      </w:r>
      <w:r>
        <w:rPr>
          <w:w w:val="110"/>
        </w:rPr>
        <w:t>distribution</w:t>
      </w:r>
      <w:r>
        <w:rPr>
          <w:spacing w:val="40"/>
          <w:w w:val="110"/>
        </w:rPr>
        <w:t> </w:t>
      </w:r>
      <w:r>
        <w:rPr>
          <w:w w:val="110"/>
        </w:rPr>
        <w:t>of</w:t>
      </w:r>
      <w:r>
        <w:rPr>
          <w:spacing w:val="40"/>
          <w:w w:val="110"/>
        </w:rPr>
        <w:t> </w:t>
      </w:r>
      <w:r>
        <w:rPr>
          <w:w w:val="110"/>
        </w:rPr>
        <w:t>independent</w:t>
      </w:r>
      <w:r>
        <w:rPr>
          <w:spacing w:val="40"/>
          <w:w w:val="110"/>
        </w:rPr>
        <w:t> </w:t>
      </w:r>
      <w:r>
        <w:rPr>
          <w:w w:val="110"/>
        </w:rPr>
        <w:t>variables</w:t>
      </w:r>
      <w:r>
        <w:rPr>
          <w:spacing w:val="40"/>
          <w:w w:val="110"/>
        </w:rPr>
        <w:t> </w:t>
      </w:r>
      <w:r>
        <w:rPr>
          <w:w w:val="110"/>
        </w:rPr>
        <w:t>and</w:t>
      </w:r>
      <w:r>
        <w:rPr>
          <w:spacing w:val="40"/>
          <w:w w:val="110"/>
        </w:rPr>
        <w:t> </w:t>
      </w:r>
      <w:r>
        <w:rPr>
          <w:w w:val="110"/>
        </w:rPr>
        <w:t>dependent</w:t>
      </w:r>
      <w:r>
        <w:rPr>
          <w:spacing w:val="40"/>
          <w:w w:val="110"/>
        </w:rPr>
        <w:t> </w:t>
      </w:r>
      <w:r>
        <w:rPr>
          <w:w w:val="110"/>
        </w:rPr>
        <w:t>variables.</w:t>
      </w:r>
      <w:r>
        <w:rPr>
          <w:spacing w:val="40"/>
          <w:w w:val="110"/>
        </w:rPr>
        <w:t> </w:t>
      </w:r>
      <w:r>
        <w:rPr>
          <w:w w:val="110"/>
        </w:rPr>
        <w:t>Components 772</w:t>
      </w:r>
      <w:r>
        <w:rPr>
          <w:spacing w:val="80"/>
          <w:w w:val="110"/>
        </w:rPr>
        <w:t>  </w:t>
      </w:r>
      <w:r>
        <w:rPr>
          <w:w w:val="110"/>
        </w:rPr>
        <w:t>containing</w:t>
      </w:r>
      <w:r>
        <w:rPr>
          <w:spacing w:val="-11"/>
          <w:w w:val="110"/>
        </w:rPr>
        <w:t> </w:t>
      </w:r>
      <w:r>
        <w:rPr>
          <w:w w:val="110"/>
        </w:rPr>
        <w:t>AI</w:t>
      </w:r>
      <w:r>
        <w:rPr>
          <w:spacing w:val="-9"/>
          <w:w w:val="110"/>
        </w:rPr>
        <w:t> </w:t>
      </w:r>
      <w:r>
        <w:rPr>
          <w:w w:val="110"/>
        </w:rPr>
        <w:t>technology</w:t>
      </w:r>
      <w:r>
        <w:rPr>
          <w:spacing w:val="-11"/>
          <w:w w:val="110"/>
        </w:rPr>
        <w:t> </w:t>
      </w:r>
      <w:r>
        <w:rPr>
          <w:w w:val="110"/>
        </w:rPr>
        <w:t>can</w:t>
      </w:r>
      <w:r>
        <w:rPr>
          <w:spacing w:val="-10"/>
          <w:w w:val="110"/>
        </w:rPr>
        <w:t> </w:t>
      </w:r>
      <w:r>
        <w:rPr>
          <w:w w:val="110"/>
        </w:rPr>
        <w:t>be</w:t>
      </w:r>
      <w:r>
        <w:rPr>
          <w:spacing w:val="-9"/>
          <w:w w:val="110"/>
        </w:rPr>
        <w:t> </w:t>
      </w:r>
      <w:r>
        <w:rPr>
          <w:w w:val="110"/>
        </w:rPr>
        <w:t>inspected</w:t>
      </w:r>
      <w:r>
        <w:rPr>
          <w:spacing w:val="-10"/>
          <w:w w:val="110"/>
        </w:rPr>
        <w:t> </w:t>
      </w:r>
      <w:r>
        <w:rPr>
          <w:w w:val="110"/>
        </w:rPr>
        <w:t>for</w:t>
      </w:r>
      <w:r>
        <w:rPr>
          <w:spacing w:val="-10"/>
          <w:w w:val="110"/>
        </w:rPr>
        <w:t> </w:t>
      </w:r>
      <w:r>
        <w:rPr>
          <w:w w:val="110"/>
        </w:rPr>
        <w:t>sources</w:t>
      </w:r>
      <w:r>
        <w:rPr>
          <w:spacing w:val="-11"/>
          <w:w w:val="110"/>
        </w:rPr>
        <w:t> </w:t>
      </w:r>
      <w:r>
        <w:rPr>
          <w:w w:val="110"/>
        </w:rPr>
        <w:t>of</w:t>
      </w:r>
      <w:r>
        <w:rPr>
          <w:spacing w:val="-9"/>
          <w:w w:val="110"/>
        </w:rPr>
        <w:t> </w:t>
      </w:r>
      <w:r>
        <w:rPr>
          <w:w w:val="110"/>
        </w:rPr>
        <w:t>data</w:t>
      </w:r>
      <w:r>
        <w:rPr>
          <w:spacing w:val="-10"/>
          <w:w w:val="110"/>
        </w:rPr>
        <w:t> </w:t>
      </w:r>
      <w:r>
        <w:rPr>
          <w:w w:val="110"/>
        </w:rPr>
        <w:t>drift</w:t>
      </w:r>
      <w:r>
        <w:rPr>
          <w:spacing w:val="-10"/>
          <w:w w:val="110"/>
        </w:rPr>
        <w:t> </w:t>
      </w:r>
      <w:r>
        <w:rPr>
          <w:w w:val="110"/>
        </w:rPr>
        <w:t>in</w:t>
      </w:r>
      <w:r>
        <w:rPr>
          <w:spacing w:val="-11"/>
          <w:w w:val="110"/>
        </w:rPr>
        <w:t> </w:t>
      </w:r>
      <w:r>
        <w:rPr>
          <w:w w:val="110"/>
        </w:rPr>
        <w:t>the</w:t>
      </w:r>
      <w:r>
        <w:rPr>
          <w:spacing w:val="-12"/>
          <w:w w:val="110"/>
        </w:rPr>
        <w:t> </w:t>
      </w:r>
      <w:r>
        <w:rPr>
          <w:w w:val="110"/>
        </w:rPr>
        <w:t>context</w:t>
      </w:r>
      <w:r>
        <w:rPr>
          <w:spacing w:val="-10"/>
          <w:w w:val="110"/>
        </w:rPr>
        <w:t> </w:t>
      </w:r>
      <w:r>
        <w:rPr>
          <w:w w:val="110"/>
        </w:rPr>
        <w:t>of</w:t>
      </w:r>
      <w:r>
        <w:rPr>
          <w:spacing w:val="-9"/>
          <w:w w:val="110"/>
        </w:rPr>
        <w:t> </w:t>
      </w:r>
      <w:r>
        <w:rPr>
          <w:w w:val="110"/>
        </w:rPr>
        <w:t>a</w:t>
      </w:r>
      <w:r>
        <w:rPr>
          <w:spacing w:val="-3"/>
          <w:w w:val="110"/>
        </w:rPr>
        <w:t> </w:t>
      </w:r>
      <w:r>
        <w:rPr>
          <w:w w:val="110"/>
        </w:rPr>
        <w:t>risk</w:t>
      </w:r>
      <w:r>
        <w:rPr>
          <w:spacing w:val="-10"/>
          <w:w w:val="110"/>
        </w:rPr>
        <w:t> </w:t>
      </w:r>
      <w:r>
        <w:rPr>
          <w:w w:val="110"/>
        </w:rPr>
        <w:t>analysis</w:t>
      </w:r>
      <w:r>
        <w:rPr>
          <w:spacing w:val="-9"/>
          <w:w w:val="110"/>
        </w:rPr>
        <w:t> </w:t>
      </w:r>
      <w:r>
        <w:rPr>
          <w:w w:val="110"/>
        </w:rPr>
        <w:t>and 773</w:t>
      </w:r>
      <w:r>
        <w:rPr>
          <w:spacing w:val="80"/>
          <w:w w:val="110"/>
        </w:rPr>
        <w:t>  </w:t>
      </w:r>
      <w:r>
        <w:rPr>
          <w:w w:val="110"/>
        </w:rPr>
        <w:t>adequate</w:t>
      </w:r>
      <w:r>
        <w:rPr>
          <w:spacing w:val="40"/>
          <w:w w:val="110"/>
        </w:rPr>
        <w:t> </w:t>
      </w:r>
      <w:r>
        <w:rPr>
          <w:w w:val="110"/>
        </w:rPr>
        <w:t>measures</w:t>
      </w:r>
      <w:r>
        <w:rPr>
          <w:spacing w:val="40"/>
          <w:w w:val="110"/>
        </w:rPr>
        <w:t> </w:t>
      </w:r>
      <w:r>
        <w:rPr>
          <w:w w:val="110"/>
        </w:rPr>
        <w:t>can</w:t>
      </w:r>
      <w:r>
        <w:rPr>
          <w:spacing w:val="40"/>
          <w:w w:val="110"/>
        </w:rPr>
        <w:t> </w:t>
      </w:r>
      <w:r>
        <w:rPr>
          <w:w w:val="110"/>
        </w:rPr>
        <w:t>be</w:t>
      </w:r>
      <w:r>
        <w:rPr>
          <w:spacing w:val="40"/>
          <w:w w:val="110"/>
        </w:rPr>
        <w:t> </w:t>
      </w:r>
      <w:r>
        <w:rPr>
          <w:w w:val="110"/>
        </w:rPr>
        <w:t>planned</w:t>
      </w:r>
      <w:r>
        <w:rPr>
          <w:spacing w:val="40"/>
          <w:w w:val="110"/>
        </w:rPr>
        <w:t> </w:t>
      </w:r>
      <w:r>
        <w:rPr>
          <w:w w:val="110"/>
        </w:rPr>
        <w:t>where</w:t>
      </w:r>
      <w:r>
        <w:rPr>
          <w:spacing w:val="40"/>
          <w:w w:val="110"/>
        </w:rPr>
        <w:t> </w:t>
      </w:r>
      <w:r>
        <w:rPr>
          <w:w w:val="110"/>
        </w:rPr>
        <w:t>appropriate.</w:t>
      </w:r>
      <w:r>
        <w:rPr>
          <w:spacing w:val="40"/>
          <w:w w:val="110"/>
        </w:rPr>
        <w:t> </w:t>
      </w:r>
      <w:r>
        <w:rPr>
          <w:w w:val="110"/>
        </w:rPr>
        <w:t>Data</w:t>
      </w:r>
      <w:r>
        <w:rPr>
          <w:spacing w:val="40"/>
          <w:w w:val="110"/>
        </w:rPr>
        <w:t> </w:t>
      </w:r>
      <w:r>
        <w:rPr>
          <w:w w:val="110"/>
        </w:rPr>
        <w:t>drift</w:t>
      </w:r>
      <w:r>
        <w:rPr>
          <w:spacing w:val="40"/>
          <w:w w:val="110"/>
        </w:rPr>
        <w:t> </w:t>
      </w:r>
      <w:r>
        <w:rPr>
          <w:w w:val="110"/>
        </w:rPr>
        <w:t>is</w:t>
      </w:r>
      <w:r>
        <w:rPr>
          <w:spacing w:val="40"/>
          <w:w w:val="110"/>
        </w:rPr>
        <w:t> </w:t>
      </w:r>
      <w:r>
        <w:rPr>
          <w:w w:val="110"/>
        </w:rPr>
        <w:t>often</w:t>
      </w:r>
      <w:r>
        <w:rPr>
          <w:spacing w:val="40"/>
          <w:w w:val="110"/>
        </w:rPr>
        <w:t> </w:t>
      </w:r>
      <w:r>
        <w:rPr>
          <w:w w:val="110"/>
        </w:rPr>
        <w:t>tied</w:t>
      </w:r>
      <w:r>
        <w:rPr>
          <w:spacing w:val="40"/>
          <w:w w:val="110"/>
        </w:rPr>
        <w:t> </w:t>
      </w:r>
      <w:r>
        <w:rPr>
          <w:w w:val="110"/>
        </w:rPr>
        <w:t>to</w:t>
      </w:r>
      <w:r>
        <w:rPr>
          <w:spacing w:val="40"/>
          <w:w w:val="110"/>
        </w:rPr>
        <w:t> </w:t>
      </w:r>
      <w:r>
        <w:rPr>
          <w:w w:val="110"/>
        </w:rPr>
        <w:t>an</w:t>
      </w:r>
      <w:r>
        <w:rPr>
          <w:spacing w:val="40"/>
          <w:w w:val="110"/>
        </w:rPr>
        <w:t> </w:t>
      </w:r>
      <w:r>
        <w:rPr>
          <w:w w:val="110"/>
        </w:rPr>
        <w:t>incomplete 774</w:t>
      </w:r>
      <w:r>
        <w:rPr>
          <w:spacing w:val="23"/>
          <w:w w:val="110"/>
        </w:rPr>
        <w:t>  </w:t>
      </w:r>
      <w:r>
        <w:rPr>
          <w:w w:val="110"/>
        </w:rPr>
        <w:t>representation</w:t>
      </w:r>
      <w:r>
        <w:rPr>
          <w:spacing w:val="-14"/>
          <w:w w:val="110"/>
        </w:rPr>
        <w:t> </w:t>
      </w:r>
      <w:r>
        <w:rPr>
          <w:w w:val="110"/>
        </w:rPr>
        <w:t>of</w:t>
      </w:r>
      <w:r>
        <w:rPr>
          <w:spacing w:val="-15"/>
          <w:w w:val="110"/>
        </w:rPr>
        <w:t> </w:t>
      </w:r>
      <w:r>
        <w:rPr>
          <w:w w:val="110"/>
        </w:rPr>
        <w:t>the</w:t>
      </w:r>
      <w:r>
        <w:rPr>
          <w:spacing w:val="-15"/>
          <w:w w:val="110"/>
        </w:rPr>
        <w:t> </w:t>
      </w:r>
      <w:r>
        <w:rPr>
          <w:w w:val="110"/>
        </w:rPr>
        <w:t>input</w:t>
      </w:r>
      <w:r>
        <w:rPr>
          <w:spacing w:val="-15"/>
          <w:w w:val="110"/>
        </w:rPr>
        <w:t> </w:t>
      </w:r>
      <w:r>
        <w:rPr>
          <w:w w:val="110"/>
        </w:rPr>
        <w:t>domain</w:t>
      </w:r>
      <w:r>
        <w:rPr>
          <w:spacing w:val="-15"/>
          <w:w w:val="110"/>
        </w:rPr>
        <w:t> </w:t>
      </w:r>
      <w:r>
        <w:rPr>
          <w:w w:val="110"/>
        </w:rPr>
        <w:t>during</w:t>
      </w:r>
      <w:r>
        <w:rPr>
          <w:spacing w:val="-15"/>
          <w:w w:val="110"/>
        </w:rPr>
        <w:t> </w:t>
      </w:r>
      <w:r>
        <w:rPr>
          <w:w w:val="110"/>
        </w:rPr>
        <w:t>training.</w:t>
      </w:r>
      <w:r>
        <w:rPr>
          <w:spacing w:val="-16"/>
          <w:w w:val="110"/>
        </w:rPr>
        <w:t> </w:t>
      </w:r>
      <w:r>
        <w:rPr>
          <w:w w:val="110"/>
        </w:rPr>
        <w:t>This</w:t>
      </w:r>
      <w:r>
        <w:rPr>
          <w:spacing w:val="-15"/>
          <w:w w:val="110"/>
        </w:rPr>
        <w:t> </w:t>
      </w:r>
      <w:r>
        <w:rPr>
          <w:w w:val="110"/>
        </w:rPr>
        <w:t>can</w:t>
      </w:r>
      <w:r>
        <w:rPr>
          <w:spacing w:val="-15"/>
          <w:w w:val="110"/>
        </w:rPr>
        <w:t> </w:t>
      </w:r>
      <w:r>
        <w:rPr>
          <w:w w:val="110"/>
        </w:rPr>
        <w:t>be</w:t>
      </w:r>
      <w:r>
        <w:rPr>
          <w:spacing w:val="-15"/>
          <w:w w:val="110"/>
        </w:rPr>
        <w:t> </w:t>
      </w:r>
      <w:r>
        <w:rPr>
          <w:w w:val="110"/>
        </w:rPr>
        <w:t>due,</w:t>
      </w:r>
      <w:r>
        <w:rPr>
          <w:spacing w:val="-15"/>
          <w:w w:val="110"/>
        </w:rPr>
        <w:t> </w:t>
      </w:r>
      <w:r>
        <w:rPr>
          <w:w w:val="110"/>
        </w:rPr>
        <w:t>for</w:t>
      </w:r>
      <w:r>
        <w:rPr>
          <w:spacing w:val="-15"/>
          <w:w w:val="110"/>
        </w:rPr>
        <w:t> </w:t>
      </w:r>
      <w:r>
        <w:rPr>
          <w:w w:val="110"/>
        </w:rPr>
        <w:t>example,</w:t>
      </w:r>
      <w:r>
        <w:rPr>
          <w:spacing w:val="-15"/>
          <w:w w:val="110"/>
        </w:rPr>
        <w:t> </w:t>
      </w:r>
      <w:r>
        <w:rPr>
          <w:w w:val="110"/>
        </w:rPr>
        <w:t>to</w:t>
      </w:r>
      <w:r>
        <w:rPr>
          <w:spacing w:val="-15"/>
          <w:w w:val="110"/>
        </w:rPr>
        <w:t> </w:t>
      </w:r>
      <w:r>
        <w:rPr>
          <w:w w:val="110"/>
        </w:rPr>
        <w:t>failure</w:t>
      </w:r>
      <w:r>
        <w:rPr>
          <w:spacing w:val="-16"/>
          <w:w w:val="110"/>
        </w:rPr>
        <w:t> </w:t>
      </w:r>
      <w:r>
        <w:rPr>
          <w:w w:val="110"/>
        </w:rPr>
        <w:t>to</w:t>
      </w:r>
      <w:r>
        <w:rPr>
          <w:spacing w:val="-15"/>
          <w:w w:val="110"/>
        </w:rPr>
        <w:t> </w:t>
      </w:r>
      <w:r>
        <w:rPr>
          <w:w w:val="110"/>
        </w:rPr>
        <w:t>account</w:t>
      </w:r>
      <w:r>
        <w:rPr>
          <w:spacing w:val="-15"/>
          <w:w w:val="110"/>
        </w:rPr>
        <w:t> </w:t>
      </w:r>
      <w:r>
        <w:rPr>
          <w:w w:val="110"/>
        </w:rPr>
        <w:t>for 775</w:t>
      </w:r>
      <w:r>
        <w:rPr>
          <w:spacing w:val="80"/>
          <w:w w:val="110"/>
        </w:rPr>
        <w:t>  </w:t>
      </w:r>
      <w:r>
        <w:rPr>
          <w:w w:val="110"/>
        </w:rPr>
        <w:t>seasonal</w:t>
      </w:r>
      <w:r>
        <w:rPr>
          <w:w w:val="110"/>
        </w:rPr>
        <w:t> changes</w:t>
      </w:r>
      <w:r>
        <w:rPr>
          <w:spacing w:val="24"/>
          <w:w w:val="110"/>
        </w:rPr>
        <w:t> </w:t>
      </w:r>
      <w:r>
        <w:rPr>
          <w:w w:val="110"/>
        </w:rPr>
        <w:t>in</w:t>
      </w:r>
      <w:r>
        <w:rPr>
          <w:spacing w:val="22"/>
          <w:w w:val="110"/>
        </w:rPr>
        <w:t> </w:t>
      </w:r>
      <w:r>
        <w:rPr>
          <w:w w:val="110"/>
        </w:rPr>
        <w:t>input</w:t>
      </w:r>
      <w:r>
        <w:rPr>
          <w:spacing w:val="22"/>
          <w:w w:val="110"/>
        </w:rPr>
        <w:t> </w:t>
      </w:r>
      <w:r>
        <w:rPr>
          <w:w w:val="110"/>
        </w:rPr>
        <w:t>data,</w:t>
      </w:r>
      <w:r>
        <w:rPr>
          <w:spacing w:val="23"/>
          <w:w w:val="110"/>
        </w:rPr>
        <w:t> </w:t>
      </w:r>
      <w:r>
        <w:rPr>
          <w:w w:val="110"/>
        </w:rPr>
        <w:t>unforeseen</w:t>
      </w:r>
      <w:r>
        <w:rPr>
          <w:spacing w:val="22"/>
          <w:w w:val="110"/>
        </w:rPr>
        <w:t> </w:t>
      </w:r>
      <w:r>
        <w:rPr>
          <w:w w:val="110"/>
        </w:rPr>
        <w:t>input</w:t>
      </w:r>
      <w:r>
        <w:rPr>
          <w:w w:val="110"/>
        </w:rPr>
        <w:t> by</w:t>
      </w:r>
      <w:r>
        <w:rPr>
          <w:spacing w:val="22"/>
          <w:w w:val="110"/>
        </w:rPr>
        <w:t> </w:t>
      </w:r>
      <w:r>
        <w:rPr>
          <w:w w:val="110"/>
        </w:rPr>
        <w:t>operators,</w:t>
      </w:r>
      <w:r>
        <w:rPr>
          <w:spacing w:val="23"/>
          <w:w w:val="110"/>
        </w:rPr>
        <w:t> </w:t>
      </w:r>
      <w:r>
        <w:rPr>
          <w:w w:val="110"/>
        </w:rPr>
        <w:t>or</w:t>
      </w:r>
      <w:r>
        <w:rPr>
          <w:spacing w:val="23"/>
          <w:w w:val="110"/>
        </w:rPr>
        <w:t> </w:t>
      </w:r>
      <w:r>
        <w:rPr>
          <w:w w:val="110"/>
        </w:rPr>
        <w:t>the</w:t>
      </w:r>
      <w:r>
        <w:rPr>
          <w:spacing w:val="23"/>
          <w:w w:val="110"/>
        </w:rPr>
        <w:t> </w:t>
      </w:r>
      <w:r>
        <w:rPr>
          <w:w w:val="110"/>
        </w:rPr>
        <w:t>addition</w:t>
      </w:r>
      <w:r>
        <w:rPr>
          <w:spacing w:val="22"/>
          <w:w w:val="110"/>
        </w:rPr>
        <w:t> </w:t>
      </w:r>
      <w:r>
        <w:rPr>
          <w:w w:val="110"/>
        </w:rPr>
        <w:t>of</w:t>
      </w:r>
      <w:r>
        <w:rPr>
          <w:spacing w:val="23"/>
          <w:w w:val="110"/>
        </w:rPr>
        <w:t> </w:t>
      </w:r>
      <w:r>
        <w:rPr>
          <w:w w:val="110"/>
        </w:rPr>
        <w:t>new</w:t>
      </w:r>
      <w:r>
        <w:rPr>
          <w:spacing w:val="22"/>
          <w:w w:val="110"/>
        </w:rPr>
        <w:t> </w:t>
      </w:r>
      <w:r>
        <w:rPr>
          <w:w w:val="110"/>
        </w:rPr>
        <w:t>sensors</w:t>
      </w:r>
      <w:r>
        <w:rPr>
          <w:spacing w:val="24"/>
          <w:w w:val="110"/>
        </w:rPr>
        <w:t> </w:t>
      </w:r>
      <w:r>
        <w:rPr>
          <w:w w:val="110"/>
        </w:rPr>
        <w:t>that 776</w:t>
      </w:r>
      <w:r>
        <w:rPr>
          <w:spacing w:val="22"/>
          <w:w w:val="110"/>
        </w:rPr>
        <w:t>  </w:t>
      </w:r>
      <w:r>
        <w:rPr>
          <w:w w:val="110"/>
        </w:rPr>
        <w:t>become</w:t>
      </w:r>
      <w:r>
        <w:rPr>
          <w:spacing w:val="-15"/>
          <w:w w:val="110"/>
        </w:rPr>
        <w:t> </w:t>
      </w:r>
      <w:r>
        <w:rPr>
          <w:w w:val="110"/>
        </w:rPr>
        <w:t>available</w:t>
      </w:r>
      <w:r>
        <w:rPr>
          <w:spacing w:val="-16"/>
          <w:w w:val="110"/>
        </w:rPr>
        <w:t> </w:t>
      </w:r>
      <w:r>
        <w:rPr>
          <w:w w:val="110"/>
        </w:rPr>
        <w:t>as</w:t>
      </w:r>
      <w:r>
        <w:rPr>
          <w:spacing w:val="-15"/>
          <w:w w:val="110"/>
        </w:rPr>
        <w:t> </w:t>
      </w:r>
      <w:r>
        <w:rPr>
          <w:w w:val="110"/>
        </w:rPr>
        <w:t>input</w:t>
      </w:r>
      <w:r>
        <w:rPr>
          <w:spacing w:val="-15"/>
          <w:w w:val="110"/>
        </w:rPr>
        <w:t> </w:t>
      </w:r>
      <w:r>
        <w:rPr>
          <w:w w:val="110"/>
        </w:rPr>
        <w:t>features.</w:t>
      </w:r>
      <w:r>
        <w:rPr>
          <w:spacing w:val="-15"/>
          <w:w w:val="110"/>
        </w:rPr>
        <w:t> </w:t>
      </w:r>
      <w:r>
        <w:rPr>
          <w:w w:val="110"/>
        </w:rPr>
        <w:t>Naturally,</w:t>
      </w:r>
      <w:r>
        <w:rPr>
          <w:spacing w:val="-15"/>
          <w:w w:val="110"/>
        </w:rPr>
        <w:t> </w:t>
      </w:r>
      <w:r>
        <w:rPr>
          <w:w w:val="110"/>
        </w:rPr>
        <w:t>data</w:t>
      </w:r>
      <w:r>
        <w:rPr>
          <w:spacing w:val="-15"/>
          <w:w w:val="110"/>
        </w:rPr>
        <w:t> </w:t>
      </w:r>
      <w:r>
        <w:rPr>
          <w:w w:val="110"/>
        </w:rPr>
        <w:t>drift</w:t>
      </w:r>
      <w:r>
        <w:rPr>
          <w:spacing w:val="-15"/>
          <w:w w:val="110"/>
        </w:rPr>
        <w:t> </w:t>
      </w:r>
      <w:r>
        <w:rPr>
          <w:w w:val="110"/>
        </w:rPr>
        <w:t>becomes</w:t>
      </w:r>
      <w:r>
        <w:rPr>
          <w:spacing w:val="-15"/>
          <w:w w:val="110"/>
        </w:rPr>
        <w:t> </w:t>
      </w:r>
      <w:r>
        <w:rPr>
          <w:w w:val="110"/>
        </w:rPr>
        <w:t>an</w:t>
      </w:r>
      <w:r>
        <w:rPr>
          <w:spacing w:val="-16"/>
          <w:w w:val="110"/>
        </w:rPr>
        <w:t> </w:t>
      </w:r>
      <w:r>
        <w:rPr>
          <w:w w:val="110"/>
        </w:rPr>
        <w:t>issue</w:t>
      </w:r>
      <w:r>
        <w:rPr>
          <w:spacing w:val="-15"/>
          <w:w w:val="110"/>
        </w:rPr>
        <w:t> </w:t>
      </w:r>
      <w:r>
        <w:rPr>
          <w:w w:val="110"/>
        </w:rPr>
        <w:t>as</w:t>
      </w:r>
      <w:r>
        <w:rPr>
          <w:spacing w:val="-15"/>
          <w:w w:val="110"/>
        </w:rPr>
        <w:t> </w:t>
      </w:r>
      <w:r>
        <w:rPr>
          <w:w w:val="110"/>
        </w:rPr>
        <w:t>soon</w:t>
      </w:r>
      <w:r>
        <w:rPr>
          <w:spacing w:val="-15"/>
          <w:w w:val="110"/>
        </w:rPr>
        <w:t> </w:t>
      </w:r>
      <w:r>
        <w:rPr>
          <w:w w:val="110"/>
        </w:rPr>
        <w:t>as</w:t>
      </w:r>
      <w:r>
        <w:rPr>
          <w:spacing w:val="-15"/>
          <w:w w:val="110"/>
        </w:rPr>
        <w:t> </w:t>
      </w:r>
      <w:r>
        <w:rPr>
          <w:w w:val="110"/>
        </w:rPr>
        <w:t>a</w:t>
      </w:r>
      <w:r>
        <w:rPr>
          <w:spacing w:val="-15"/>
          <w:w w:val="110"/>
        </w:rPr>
        <w:t> </w:t>
      </w:r>
      <w:r>
        <w:rPr>
          <w:w w:val="110"/>
        </w:rPr>
        <w:t>model</w:t>
      </w:r>
      <w:r>
        <w:rPr>
          <w:spacing w:val="-15"/>
          <w:w w:val="110"/>
        </w:rPr>
        <w:t> </w:t>
      </w:r>
      <w:r>
        <w:rPr>
          <w:w w:val="110"/>
        </w:rPr>
        <w:t>decays,</w:t>
      </w:r>
      <w:r>
        <w:rPr>
          <w:spacing w:val="-15"/>
          <w:w w:val="110"/>
        </w:rPr>
        <w:t> </w:t>
      </w:r>
      <w:r>
        <w:rPr>
          <w:w w:val="110"/>
        </w:rPr>
        <w:t>due 777</w:t>
      </w:r>
      <w:r>
        <w:rPr>
          <w:spacing w:val="80"/>
          <w:w w:val="150"/>
        </w:rPr>
        <w:t>  </w:t>
      </w:r>
      <w:r>
        <w:rPr>
          <w:w w:val="110"/>
        </w:rPr>
        <w:t>to</w:t>
      </w:r>
      <w:r>
        <w:rPr>
          <w:spacing w:val="-9"/>
          <w:w w:val="110"/>
        </w:rPr>
        <w:t> </w:t>
      </w:r>
      <w:r>
        <w:rPr>
          <w:w w:val="110"/>
        </w:rPr>
        <w:t>a</w:t>
      </w:r>
      <w:r>
        <w:rPr>
          <w:spacing w:val="-10"/>
          <w:w w:val="110"/>
        </w:rPr>
        <w:t> </w:t>
      </w:r>
      <w:r>
        <w:rPr>
          <w:w w:val="110"/>
        </w:rPr>
        <w:t>change</w:t>
      </w:r>
      <w:r>
        <w:rPr>
          <w:spacing w:val="-10"/>
          <w:w w:val="110"/>
        </w:rPr>
        <w:t> </w:t>
      </w:r>
      <w:r>
        <w:rPr>
          <w:w w:val="110"/>
        </w:rPr>
        <w:t>in</w:t>
      </w:r>
      <w:r>
        <w:rPr>
          <w:spacing w:val="-10"/>
          <w:w w:val="110"/>
        </w:rPr>
        <w:t> </w:t>
      </w:r>
      <w:r>
        <w:rPr>
          <w:w w:val="110"/>
        </w:rPr>
        <w:t>the</w:t>
      </w:r>
      <w:r>
        <w:rPr>
          <w:spacing w:val="-9"/>
          <w:w w:val="110"/>
        </w:rPr>
        <w:t> </w:t>
      </w:r>
      <w:r>
        <w:rPr>
          <w:w w:val="110"/>
        </w:rPr>
        <w:t>decision</w:t>
      </w:r>
      <w:r>
        <w:rPr>
          <w:spacing w:val="-10"/>
          <w:w w:val="110"/>
        </w:rPr>
        <w:t> </w:t>
      </w:r>
      <w:r>
        <w:rPr>
          <w:w w:val="110"/>
        </w:rPr>
        <w:t>boundaries</w:t>
      </w:r>
      <w:r>
        <w:rPr>
          <w:spacing w:val="-8"/>
          <w:w w:val="110"/>
        </w:rPr>
        <w:t> </w:t>
      </w:r>
      <w:r>
        <w:rPr>
          <w:w w:val="110"/>
        </w:rPr>
        <w:t>of</w:t>
      </w:r>
      <w:r>
        <w:rPr>
          <w:spacing w:val="-9"/>
          <w:w w:val="110"/>
        </w:rPr>
        <w:t> </w:t>
      </w:r>
      <w:r>
        <w:rPr>
          <w:w w:val="110"/>
        </w:rPr>
        <w:t>the</w:t>
      </w:r>
      <w:r>
        <w:rPr>
          <w:spacing w:val="-8"/>
          <w:w w:val="110"/>
        </w:rPr>
        <w:t> </w:t>
      </w:r>
      <w:r>
        <w:rPr>
          <w:w w:val="110"/>
        </w:rPr>
        <w:t>model.</w:t>
      </w:r>
    </w:p>
    <w:p>
      <w:pPr>
        <w:pStyle w:val="BodyText"/>
        <w:spacing w:before="8"/>
        <w:rPr>
          <w:sz w:val="20"/>
        </w:rPr>
      </w:pPr>
    </w:p>
    <w:p>
      <w:pPr>
        <w:pStyle w:val="BodyText"/>
        <w:spacing w:line="244" w:lineRule="auto"/>
        <w:ind w:left="290" w:right="178"/>
        <w:jc w:val="both"/>
      </w:pPr>
      <w:r>
        <w:rPr>
          <w:w w:val="110"/>
        </w:rPr>
        <w:t>778</w:t>
      </w:r>
      <w:r>
        <w:rPr>
          <w:spacing w:val="80"/>
          <w:w w:val="110"/>
        </w:rPr>
        <w:t>  </w:t>
      </w:r>
      <w:r>
        <w:rPr>
          <w:w w:val="110"/>
        </w:rPr>
        <w:t>Some examples of data drift can be attributed to failure to apply best practices in</w:t>
      </w:r>
      <w:r>
        <w:rPr>
          <w:spacing w:val="-2"/>
          <w:w w:val="110"/>
        </w:rPr>
        <w:t> </w:t>
      </w:r>
      <w:r>
        <w:rPr>
          <w:w w:val="110"/>
        </w:rPr>
        <w:t>model engineering. 779</w:t>
      </w:r>
      <w:r>
        <w:rPr>
          <w:spacing w:val="72"/>
          <w:w w:val="110"/>
        </w:rPr>
        <w:t>  </w:t>
      </w:r>
      <w:r>
        <w:rPr>
          <w:w w:val="110"/>
        </w:rPr>
        <w:t>Common</w:t>
      </w:r>
      <w:r>
        <w:rPr>
          <w:spacing w:val="-16"/>
          <w:w w:val="110"/>
        </w:rPr>
        <w:t> </w:t>
      </w:r>
      <w:r>
        <w:rPr>
          <w:w w:val="110"/>
        </w:rPr>
        <w:t>examples</w:t>
      </w:r>
      <w:r>
        <w:rPr>
          <w:spacing w:val="-15"/>
          <w:w w:val="110"/>
        </w:rPr>
        <w:t> </w:t>
      </w:r>
      <w:r>
        <w:rPr>
          <w:w w:val="110"/>
        </w:rPr>
        <w:t>include</w:t>
      </w:r>
      <w:r>
        <w:rPr>
          <w:spacing w:val="-15"/>
          <w:w w:val="110"/>
        </w:rPr>
        <w:t> </w:t>
      </w:r>
      <w:r>
        <w:rPr>
          <w:w w:val="110"/>
        </w:rPr>
        <w:t>picking</w:t>
      </w:r>
      <w:r>
        <w:rPr>
          <w:spacing w:val="-15"/>
          <w:w w:val="110"/>
        </w:rPr>
        <w:t> </w:t>
      </w:r>
      <w:r>
        <w:rPr>
          <w:w w:val="110"/>
        </w:rPr>
        <w:t>inappropriate</w:t>
      </w:r>
      <w:r>
        <w:rPr>
          <w:spacing w:val="-15"/>
          <w:w w:val="110"/>
        </w:rPr>
        <w:t> </w:t>
      </w:r>
      <w:r>
        <w:rPr>
          <w:w w:val="110"/>
        </w:rPr>
        <w:t>training</w:t>
      </w:r>
      <w:r>
        <w:rPr>
          <w:spacing w:val="-15"/>
          <w:w w:val="110"/>
        </w:rPr>
        <w:t> </w:t>
      </w:r>
      <w:r>
        <w:rPr>
          <w:w w:val="110"/>
        </w:rPr>
        <w:t>data,</w:t>
      </w:r>
      <w:r>
        <w:rPr>
          <w:spacing w:val="-15"/>
          <w:w w:val="110"/>
        </w:rPr>
        <w:t> </w:t>
      </w:r>
      <w:r>
        <w:rPr>
          <w:w w:val="110"/>
        </w:rPr>
        <w:t>data</w:t>
      </w:r>
      <w:r>
        <w:rPr>
          <w:spacing w:val="-15"/>
          <w:w w:val="110"/>
        </w:rPr>
        <w:t> </w:t>
      </w:r>
      <w:r>
        <w:rPr>
          <w:w w:val="110"/>
        </w:rPr>
        <w:t>whose</w:t>
      </w:r>
      <w:r>
        <w:rPr>
          <w:spacing w:val="-16"/>
          <w:w w:val="110"/>
        </w:rPr>
        <w:t> </w:t>
      </w:r>
      <w:r>
        <w:rPr>
          <w:w w:val="110"/>
        </w:rPr>
        <w:t>distribution</w:t>
      </w:r>
      <w:r>
        <w:rPr>
          <w:spacing w:val="-15"/>
          <w:w w:val="110"/>
        </w:rPr>
        <w:t> </w:t>
      </w:r>
      <w:r>
        <w:rPr>
          <w:w w:val="110"/>
        </w:rPr>
        <w:t>does</w:t>
      </w:r>
      <w:r>
        <w:rPr>
          <w:spacing w:val="-15"/>
          <w:w w:val="110"/>
        </w:rPr>
        <w:t> </w:t>
      </w:r>
      <w:r>
        <w:rPr>
          <w:w w:val="110"/>
        </w:rPr>
        <w:t>not</w:t>
      </w:r>
      <w:r>
        <w:rPr>
          <w:spacing w:val="-15"/>
          <w:w w:val="110"/>
        </w:rPr>
        <w:t> </w:t>
      </w:r>
      <w:r>
        <w:rPr>
          <w:w w:val="110"/>
        </w:rPr>
        <w:t>reflect 780</w:t>
      </w:r>
      <w:r>
        <w:rPr>
          <w:spacing w:val="80"/>
          <w:w w:val="110"/>
        </w:rPr>
        <w:t>  </w:t>
      </w:r>
      <w:r>
        <w:rPr>
          <w:w w:val="110"/>
        </w:rPr>
        <w:t>the actual distribution encountered in the application context or omitting important examples in the 781</w:t>
      </w:r>
      <w:r>
        <w:rPr>
          <w:spacing w:val="80"/>
          <w:w w:val="150"/>
        </w:rPr>
        <w:t>  </w:t>
      </w:r>
      <w:r>
        <w:rPr>
          <w:w w:val="110"/>
        </w:rPr>
        <w:t>training</w:t>
      </w:r>
      <w:r>
        <w:rPr>
          <w:spacing w:val="-14"/>
          <w:w w:val="110"/>
        </w:rPr>
        <w:t> </w:t>
      </w:r>
      <w:r>
        <w:rPr>
          <w:w w:val="110"/>
        </w:rPr>
        <w:t>data.</w:t>
      </w:r>
      <w:r>
        <w:rPr>
          <w:spacing w:val="-15"/>
          <w:w w:val="110"/>
        </w:rPr>
        <w:t> </w:t>
      </w:r>
      <w:r>
        <w:rPr>
          <w:w w:val="110"/>
        </w:rPr>
        <w:t>These</w:t>
      </w:r>
      <w:r>
        <w:rPr>
          <w:spacing w:val="-13"/>
          <w:w w:val="110"/>
        </w:rPr>
        <w:t> </w:t>
      </w:r>
      <w:r>
        <w:rPr>
          <w:w w:val="110"/>
        </w:rPr>
        <w:t>problem</w:t>
      </w:r>
      <w:r>
        <w:rPr>
          <w:spacing w:val="-12"/>
          <w:w w:val="110"/>
        </w:rPr>
        <w:t> </w:t>
      </w:r>
      <w:r>
        <w:rPr>
          <w:w w:val="110"/>
        </w:rPr>
        <w:t>instances</w:t>
      </w:r>
      <w:r>
        <w:rPr>
          <w:spacing w:val="-15"/>
          <w:w w:val="110"/>
        </w:rPr>
        <w:t> </w:t>
      </w:r>
      <w:r>
        <w:rPr>
          <w:w w:val="110"/>
        </w:rPr>
        <w:t>can</w:t>
      </w:r>
      <w:r>
        <w:rPr>
          <w:spacing w:val="-14"/>
          <w:w w:val="110"/>
        </w:rPr>
        <w:t> </w:t>
      </w:r>
      <w:r>
        <w:rPr>
          <w:w w:val="110"/>
        </w:rPr>
        <w:t>be</w:t>
      </w:r>
      <w:r>
        <w:rPr>
          <w:spacing w:val="-13"/>
          <w:w w:val="110"/>
        </w:rPr>
        <w:t> </w:t>
      </w:r>
      <w:r>
        <w:rPr>
          <w:w w:val="110"/>
        </w:rPr>
        <w:t>fixed</w:t>
      </w:r>
      <w:r>
        <w:rPr>
          <w:spacing w:val="-16"/>
          <w:w w:val="110"/>
        </w:rPr>
        <w:t> </w:t>
      </w:r>
      <w:r>
        <w:rPr>
          <w:w w:val="110"/>
        </w:rPr>
        <w:t>by</w:t>
      </w:r>
      <w:r>
        <w:rPr>
          <w:spacing w:val="-14"/>
          <w:w w:val="110"/>
        </w:rPr>
        <w:t> </w:t>
      </w:r>
      <w:r>
        <w:rPr>
          <w:w w:val="110"/>
        </w:rPr>
        <w:t>improved</w:t>
      </w:r>
      <w:r>
        <w:rPr>
          <w:spacing w:val="-16"/>
          <w:w w:val="110"/>
        </w:rPr>
        <w:t> </w:t>
      </w:r>
      <w:r>
        <w:rPr>
          <w:w w:val="110"/>
        </w:rPr>
        <w:t>modelling</w:t>
      </w:r>
      <w:r>
        <w:rPr>
          <w:spacing w:val="-14"/>
          <w:w w:val="110"/>
        </w:rPr>
        <w:t> </w:t>
      </w:r>
      <w:r>
        <w:rPr>
          <w:w w:val="110"/>
        </w:rPr>
        <w:t>and</w:t>
      </w:r>
      <w:r>
        <w:rPr>
          <w:spacing w:val="-13"/>
          <w:w w:val="110"/>
        </w:rPr>
        <w:t> </w:t>
      </w:r>
      <w:r>
        <w:rPr>
          <w:w w:val="110"/>
        </w:rPr>
        <w:t>retraining.</w:t>
      </w:r>
    </w:p>
    <w:p>
      <w:pPr>
        <w:pStyle w:val="BodyText"/>
        <w:spacing w:before="10"/>
        <w:rPr>
          <w:sz w:val="20"/>
        </w:rPr>
      </w:pPr>
    </w:p>
    <w:p>
      <w:pPr>
        <w:pStyle w:val="BodyText"/>
        <w:spacing w:line="244" w:lineRule="auto"/>
        <w:ind w:left="290" w:right="174"/>
        <w:jc w:val="both"/>
      </w:pPr>
      <w:r>
        <w:rPr>
          <w:w w:val="110"/>
        </w:rPr>
        <w:t>782</w:t>
      </w:r>
      <w:r>
        <w:rPr>
          <w:spacing w:val="80"/>
          <w:w w:val="110"/>
        </w:rPr>
        <w:t>  </w:t>
      </w:r>
      <w:r>
        <w:rPr>
          <w:w w:val="110"/>
        </w:rPr>
        <w:t>Data drift can also be caused by external factors, such as seasonal change or a change in process that 783</w:t>
      </w:r>
      <w:r>
        <w:rPr>
          <w:spacing w:val="56"/>
          <w:w w:val="110"/>
        </w:rPr>
        <w:t>  </w:t>
      </w:r>
      <w:r>
        <w:rPr>
          <w:w w:val="110"/>
        </w:rPr>
        <w:t>induces</w:t>
      </w:r>
      <w:r>
        <w:rPr>
          <w:spacing w:val="-18"/>
          <w:w w:val="110"/>
        </w:rPr>
        <w:t> </w:t>
      </w:r>
      <w:r>
        <w:rPr>
          <w:w w:val="110"/>
        </w:rPr>
        <w:t>data</w:t>
      </w:r>
      <w:r>
        <w:rPr>
          <w:spacing w:val="-20"/>
          <w:w w:val="110"/>
        </w:rPr>
        <w:t> </w:t>
      </w:r>
      <w:r>
        <w:rPr>
          <w:w w:val="110"/>
        </w:rPr>
        <w:t>drift.</w:t>
      </w:r>
      <w:r>
        <w:rPr>
          <w:spacing w:val="-20"/>
          <w:w w:val="110"/>
        </w:rPr>
        <w:t> </w:t>
      </w:r>
      <w:r>
        <w:rPr>
          <w:w w:val="110"/>
        </w:rPr>
        <w:t>Examples</w:t>
      </w:r>
      <w:r>
        <w:rPr>
          <w:spacing w:val="-18"/>
          <w:w w:val="110"/>
        </w:rPr>
        <w:t> </w:t>
      </w:r>
      <w:r>
        <w:rPr>
          <w:w w:val="110"/>
        </w:rPr>
        <w:t>include</w:t>
      </w:r>
      <w:r>
        <w:rPr>
          <w:spacing w:val="-20"/>
          <w:w w:val="110"/>
        </w:rPr>
        <w:t> </w:t>
      </w:r>
      <w:r>
        <w:rPr>
          <w:w w:val="110"/>
        </w:rPr>
        <w:t>replacement</w:t>
      </w:r>
      <w:r>
        <w:rPr>
          <w:spacing w:val="-20"/>
          <w:w w:val="110"/>
        </w:rPr>
        <w:t> </w:t>
      </w:r>
      <w:r>
        <w:rPr>
          <w:w w:val="110"/>
        </w:rPr>
        <w:t>of</w:t>
      </w:r>
      <w:r>
        <w:rPr>
          <w:spacing w:val="-20"/>
          <w:w w:val="110"/>
        </w:rPr>
        <w:t> </w:t>
      </w:r>
      <w:r>
        <w:rPr>
          <w:w w:val="110"/>
        </w:rPr>
        <w:t>a</w:t>
      </w:r>
      <w:r>
        <w:rPr>
          <w:spacing w:val="-20"/>
          <w:w w:val="110"/>
        </w:rPr>
        <w:t> </w:t>
      </w:r>
      <w:r>
        <w:rPr>
          <w:w w:val="110"/>
        </w:rPr>
        <w:t>sensor</w:t>
      </w:r>
      <w:r>
        <w:rPr>
          <w:spacing w:val="-21"/>
          <w:w w:val="110"/>
        </w:rPr>
        <w:t> </w:t>
      </w:r>
      <w:r>
        <w:rPr>
          <w:w w:val="110"/>
        </w:rPr>
        <w:t>with</w:t>
      </w:r>
      <w:r>
        <w:rPr>
          <w:spacing w:val="-19"/>
          <w:w w:val="110"/>
        </w:rPr>
        <w:t> </w:t>
      </w:r>
      <w:r>
        <w:rPr>
          <w:w w:val="110"/>
        </w:rPr>
        <w:t>a</w:t>
      </w:r>
      <w:r>
        <w:rPr>
          <w:spacing w:val="-21"/>
          <w:w w:val="110"/>
        </w:rPr>
        <w:t> </w:t>
      </w:r>
      <w:r>
        <w:rPr>
          <w:w w:val="110"/>
        </w:rPr>
        <w:t>new</w:t>
      </w:r>
      <w:r>
        <w:rPr>
          <w:spacing w:val="-20"/>
          <w:w w:val="110"/>
        </w:rPr>
        <w:t> </w:t>
      </w:r>
      <w:r>
        <w:rPr>
          <w:w w:val="110"/>
        </w:rPr>
        <w:t>variant</w:t>
      </w:r>
      <w:r>
        <w:rPr>
          <w:spacing w:val="-22"/>
          <w:w w:val="110"/>
        </w:rPr>
        <w:t> </w:t>
      </w:r>
      <w:r>
        <w:rPr>
          <w:w w:val="110"/>
        </w:rPr>
        <w:t>featuring</w:t>
      </w:r>
      <w:r>
        <w:rPr>
          <w:spacing w:val="-21"/>
          <w:w w:val="110"/>
        </w:rPr>
        <w:t> </w:t>
      </w:r>
      <w:r>
        <w:rPr>
          <w:w w:val="110"/>
        </w:rPr>
        <w:t>a</w:t>
      </w:r>
      <w:r>
        <w:rPr>
          <w:spacing w:val="-21"/>
          <w:w w:val="110"/>
        </w:rPr>
        <w:t> </w:t>
      </w:r>
      <w:r>
        <w:rPr>
          <w:w w:val="110"/>
        </w:rPr>
        <w:t>different</w:t>
      </w:r>
      <w:r>
        <w:rPr>
          <w:spacing w:val="-20"/>
          <w:w w:val="110"/>
        </w:rPr>
        <w:t> </w:t>
      </w:r>
      <w:r>
        <w:rPr>
          <w:w w:val="110"/>
        </w:rPr>
        <w:t>bias</w:t>
      </w:r>
    </w:p>
    <w:p>
      <w:pPr>
        <w:spacing w:after="0" w:line="244" w:lineRule="auto"/>
        <w:jc w:val="both"/>
        <w:sectPr>
          <w:pgSz w:w="11910" w:h="16840"/>
          <w:pgMar w:header="0" w:footer="439" w:top="1420" w:bottom="620" w:left="60" w:right="900"/>
        </w:sectPr>
      </w:pPr>
    </w:p>
    <w:p>
      <w:pPr>
        <w:pStyle w:val="BodyText"/>
        <w:spacing w:line="244" w:lineRule="auto" w:before="94"/>
        <w:ind w:left="290" w:right="170"/>
        <w:jc w:val="both"/>
      </w:pPr>
      <w:r>
        <w:rPr>
          <w:w w:val="110"/>
        </w:rPr>
        <w:t>784</w:t>
      </w:r>
      <w:r>
        <w:rPr>
          <w:spacing w:val="80"/>
          <w:w w:val="110"/>
        </w:rPr>
        <w:t>  </w:t>
      </w:r>
      <w:r>
        <w:rPr>
          <w:w w:val="110"/>
        </w:rPr>
        <w:t>voltage,</w:t>
      </w:r>
      <w:r>
        <w:rPr>
          <w:spacing w:val="-15"/>
          <w:w w:val="110"/>
        </w:rPr>
        <w:t> </w:t>
      </w:r>
      <w:r>
        <w:rPr>
          <w:w w:val="110"/>
        </w:rPr>
        <w:t>or</w:t>
      </w:r>
      <w:r>
        <w:rPr>
          <w:spacing w:val="-16"/>
          <w:w w:val="110"/>
        </w:rPr>
        <w:t> </w:t>
      </w:r>
      <w:r>
        <w:rPr>
          <w:w w:val="110"/>
        </w:rPr>
        <w:t>the</w:t>
      </w:r>
      <w:r>
        <w:rPr>
          <w:spacing w:val="-15"/>
          <w:w w:val="110"/>
        </w:rPr>
        <w:t> </w:t>
      </w:r>
      <w:r>
        <w:rPr>
          <w:w w:val="110"/>
        </w:rPr>
        <w:t>sensor</w:t>
      </w:r>
      <w:r>
        <w:rPr>
          <w:spacing w:val="-14"/>
          <w:w w:val="110"/>
        </w:rPr>
        <w:t> </w:t>
      </w:r>
      <w:r>
        <w:rPr>
          <w:w w:val="110"/>
        </w:rPr>
        <w:t>encountering</w:t>
      </w:r>
      <w:r>
        <w:rPr>
          <w:spacing w:val="-16"/>
          <w:w w:val="110"/>
        </w:rPr>
        <w:t> </w:t>
      </w:r>
      <w:r>
        <w:rPr>
          <w:w w:val="110"/>
        </w:rPr>
        <w:t>different</w:t>
      </w:r>
      <w:r>
        <w:rPr>
          <w:spacing w:val="-15"/>
          <w:w w:val="110"/>
        </w:rPr>
        <w:t> </w:t>
      </w:r>
      <w:r>
        <w:rPr>
          <w:w w:val="110"/>
        </w:rPr>
        <w:t>lighting</w:t>
      </w:r>
      <w:r>
        <w:rPr>
          <w:spacing w:val="-15"/>
          <w:w w:val="110"/>
        </w:rPr>
        <w:t> </w:t>
      </w:r>
      <w:r>
        <w:rPr>
          <w:w w:val="110"/>
        </w:rPr>
        <w:t>conditions</w:t>
      </w:r>
      <w:r>
        <w:rPr>
          <w:spacing w:val="-15"/>
          <w:w w:val="110"/>
        </w:rPr>
        <w:t> </w:t>
      </w:r>
      <w:r>
        <w:rPr>
          <w:w w:val="110"/>
        </w:rPr>
        <w:t>in</w:t>
      </w:r>
      <w:r>
        <w:rPr>
          <w:spacing w:val="-15"/>
          <w:w w:val="110"/>
        </w:rPr>
        <w:t> </w:t>
      </w:r>
      <w:r>
        <w:rPr>
          <w:w w:val="110"/>
        </w:rPr>
        <w:t>training</w:t>
      </w:r>
      <w:r>
        <w:rPr>
          <w:spacing w:val="-15"/>
          <w:w w:val="110"/>
        </w:rPr>
        <w:t> </w:t>
      </w:r>
      <w:r>
        <w:rPr>
          <w:w w:val="110"/>
        </w:rPr>
        <w:t>and</w:t>
      </w:r>
      <w:r>
        <w:rPr>
          <w:spacing w:val="-15"/>
          <w:w w:val="110"/>
        </w:rPr>
        <w:t> </w:t>
      </w:r>
      <w:r>
        <w:rPr>
          <w:w w:val="110"/>
        </w:rPr>
        <w:t>previously</w:t>
      </w:r>
      <w:r>
        <w:rPr>
          <w:spacing w:val="-15"/>
          <w:w w:val="110"/>
        </w:rPr>
        <w:t> </w:t>
      </w:r>
      <w:r>
        <w:rPr>
          <w:w w:val="110"/>
        </w:rPr>
        <w:t>unseen</w:t>
      </w:r>
      <w:r>
        <w:rPr>
          <w:spacing w:val="-16"/>
          <w:w w:val="110"/>
        </w:rPr>
        <w:t> </w:t>
      </w:r>
      <w:r>
        <w:rPr>
          <w:w w:val="110"/>
        </w:rPr>
        <w:t>data. 785</w:t>
      </w:r>
      <w:r>
        <w:rPr>
          <w:spacing w:val="55"/>
          <w:w w:val="110"/>
        </w:rPr>
        <w:t>  </w:t>
      </w:r>
      <w:r>
        <w:rPr>
          <w:w w:val="110"/>
        </w:rPr>
        <w:t>It</w:t>
      </w:r>
      <w:r>
        <w:rPr>
          <w:spacing w:val="-14"/>
          <w:w w:val="110"/>
        </w:rPr>
        <w:t> </w:t>
      </w:r>
      <w:r>
        <w:rPr>
          <w:w w:val="110"/>
        </w:rPr>
        <w:t>can</w:t>
      </w:r>
      <w:r>
        <w:rPr>
          <w:spacing w:val="-15"/>
          <w:w w:val="110"/>
        </w:rPr>
        <w:t> </w:t>
      </w:r>
      <w:r>
        <w:rPr>
          <w:w w:val="110"/>
        </w:rPr>
        <w:t>be</w:t>
      </w:r>
      <w:r>
        <w:rPr>
          <w:spacing w:val="-15"/>
          <w:w w:val="110"/>
        </w:rPr>
        <w:t> </w:t>
      </w:r>
      <w:r>
        <w:rPr>
          <w:w w:val="110"/>
        </w:rPr>
        <w:t>appropriate</w:t>
      </w:r>
      <w:r>
        <w:rPr>
          <w:spacing w:val="-16"/>
          <w:w w:val="110"/>
        </w:rPr>
        <w:t> </w:t>
      </w:r>
      <w:r>
        <w:rPr>
          <w:w w:val="110"/>
        </w:rPr>
        <w:t>for</w:t>
      </w:r>
      <w:r>
        <w:rPr>
          <w:spacing w:val="-15"/>
          <w:w w:val="110"/>
        </w:rPr>
        <w:t> </w:t>
      </w:r>
      <w:r>
        <w:rPr>
          <w:w w:val="110"/>
        </w:rPr>
        <w:t>the</w:t>
      </w:r>
      <w:r>
        <w:rPr>
          <w:spacing w:val="-15"/>
          <w:w w:val="110"/>
        </w:rPr>
        <w:t> </w:t>
      </w:r>
      <w:r>
        <w:rPr>
          <w:w w:val="110"/>
        </w:rPr>
        <w:t>model</w:t>
      </w:r>
      <w:r>
        <w:rPr>
          <w:spacing w:val="-15"/>
          <w:w w:val="110"/>
        </w:rPr>
        <w:t> </w:t>
      </w:r>
      <w:r>
        <w:rPr>
          <w:w w:val="110"/>
        </w:rPr>
        <w:t>to</w:t>
      </w:r>
      <w:r>
        <w:rPr>
          <w:spacing w:val="-15"/>
          <w:w w:val="110"/>
        </w:rPr>
        <w:t> </w:t>
      </w:r>
      <w:r>
        <w:rPr>
          <w:w w:val="110"/>
        </w:rPr>
        <w:t>deal</w:t>
      </w:r>
      <w:r>
        <w:rPr>
          <w:spacing w:val="-15"/>
          <w:w w:val="110"/>
        </w:rPr>
        <w:t> </w:t>
      </w:r>
      <w:r>
        <w:rPr>
          <w:w w:val="110"/>
        </w:rPr>
        <w:t>with</w:t>
      </w:r>
      <w:r>
        <w:rPr>
          <w:spacing w:val="-15"/>
          <w:w w:val="110"/>
        </w:rPr>
        <w:t> </w:t>
      </w:r>
      <w:r>
        <w:rPr>
          <w:w w:val="110"/>
        </w:rPr>
        <w:t>data</w:t>
      </w:r>
      <w:r>
        <w:rPr>
          <w:spacing w:val="-15"/>
          <w:w w:val="110"/>
        </w:rPr>
        <w:t> </w:t>
      </w:r>
      <w:r>
        <w:rPr>
          <w:w w:val="110"/>
        </w:rPr>
        <w:t>drift</w:t>
      </w:r>
      <w:r>
        <w:rPr>
          <w:spacing w:val="-16"/>
          <w:w w:val="110"/>
        </w:rPr>
        <w:t> </w:t>
      </w:r>
      <w:r>
        <w:rPr>
          <w:w w:val="110"/>
        </w:rPr>
        <w:t>while</w:t>
      </w:r>
      <w:r>
        <w:rPr>
          <w:spacing w:val="-15"/>
          <w:w w:val="110"/>
        </w:rPr>
        <w:t> </w:t>
      </w:r>
      <w:r>
        <w:rPr>
          <w:w w:val="110"/>
        </w:rPr>
        <w:t>already</w:t>
      </w:r>
      <w:r>
        <w:rPr>
          <w:spacing w:val="-15"/>
          <w:w w:val="110"/>
        </w:rPr>
        <w:t> </w:t>
      </w:r>
      <w:r>
        <w:rPr>
          <w:w w:val="110"/>
        </w:rPr>
        <w:t>deployed,</w:t>
      </w:r>
      <w:r>
        <w:rPr>
          <w:spacing w:val="-15"/>
          <w:w w:val="110"/>
        </w:rPr>
        <w:t> </w:t>
      </w:r>
      <w:r>
        <w:rPr>
          <w:w w:val="110"/>
        </w:rPr>
        <w:t>where</w:t>
      </w:r>
      <w:r>
        <w:rPr>
          <w:spacing w:val="-15"/>
          <w:w w:val="110"/>
        </w:rPr>
        <w:t> </w:t>
      </w:r>
      <w:r>
        <w:rPr>
          <w:w w:val="110"/>
        </w:rPr>
        <w:t>retraining</w:t>
      </w:r>
      <w:r>
        <w:rPr>
          <w:spacing w:val="-15"/>
          <w:w w:val="110"/>
        </w:rPr>
        <w:t> </w:t>
      </w:r>
      <w:r>
        <w:rPr>
          <w:w w:val="110"/>
        </w:rPr>
        <w:t>is</w:t>
      </w:r>
      <w:r>
        <w:rPr>
          <w:spacing w:val="-15"/>
          <w:w w:val="110"/>
        </w:rPr>
        <w:t> </w:t>
      </w:r>
      <w:r>
        <w:rPr>
          <w:w w:val="110"/>
        </w:rPr>
        <w:t>not 786</w:t>
      </w:r>
      <w:r>
        <w:rPr>
          <w:spacing w:val="80"/>
          <w:w w:val="110"/>
        </w:rPr>
        <w:t>  </w:t>
      </w:r>
      <w:r>
        <w:rPr>
          <w:w w:val="110"/>
        </w:rPr>
        <w:t>feasible.</w:t>
      </w:r>
      <w:r>
        <w:rPr>
          <w:spacing w:val="-11"/>
          <w:w w:val="110"/>
        </w:rPr>
        <w:t> </w:t>
      </w:r>
      <w:r>
        <w:rPr>
          <w:w w:val="110"/>
        </w:rPr>
        <w:t>In</w:t>
      </w:r>
      <w:r>
        <w:rPr>
          <w:spacing w:val="-11"/>
          <w:w w:val="110"/>
        </w:rPr>
        <w:t> </w:t>
      </w:r>
      <w:r>
        <w:rPr>
          <w:w w:val="110"/>
        </w:rPr>
        <w:t>these</w:t>
      </w:r>
      <w:r>
        <w:rPr>
          <w:spacing w:val="-11"/>
          <w:w w:val="110"/>
        </w:rPr>
        <w:t> </w:t>
      </w:r>
      <w:r>
        <w:rPr>
          <w:w w:val="110"/>
        </w:rPr>
        <w:t>cases,</w:t>
      </w:r>
      <w:r>
        <w:rPr>
          <w:spacing w:val="-11"/>
          <w:w w:val="110"/>
        </w:rPr>
        <w:t> </w:t>
      </w:r>
      <w:r>
        <w:rPr>
          <w:w w:val="110"/>
        </w:rPr>
        <w:t>the</w:t>
      </w:r>
      <w:r>
        <w:rPr>
          <w:spacing w:val="-11"/>
          <w:w w:val="110"/>
        </w:rPr>
        <w:t> </w:t>
      </w:r>
      <w:r>
        <w:rPr>
          <w:w w:val="110"/>
        </w:rPr>
        <w:t>model</w:t>
      </w:r>
      <w:r>
        <w:rPr>
          <w:spacing w:val="-9"/>
          <w:w w:val="110"/>
        </w:rPr>
        <w:t> </w:t>
      </w:r>
      <w:r>
        <w:rPr>
          <w:w w:val="110"/>
        </w:rPr>
        <w:t>is</w:t>
      </w:r>
      <w:r>
        <w:rPr>
          <w:spacing w:val="-10"/>
          <w:w w:val="110"/>
        </w:rPr>
        <w:t> </w:t>
      </w:r>
      <w:r>
        <w:rPr>
          <w:w w:val="110"/>
        </w:rPr>
        <w:t>constructed</w:t>
      </w:r>
      <w:r>
        <w:rPr>
          <w:spacing w:val="-11"/>
          <w:w w:val="110"/>
        </w:rPr>
        <w:t> </w:t>
      </w:r>
      <w:r>
        <w:rPr>
          <w:w w:val="110"/>
        </w:rPr>
        <w:t>to</w:t>
      </w:r>
      <w:r>
        <w:rPr>
          <w:spacing w:val="-11"/>
          <w:w w:val="110"/>
        </w:rPr>
        <w:t> </w:t>
      </w:r>
      <w:r>
        <w:rPr>
          <w:w w:val="110"/>
        </w:rPr>
        <w:t>estimate</w:t>
      </w:r>
      <w:r>
        <w:rPr>
          <w:spacing w:val="-11"/>
          <w:w w:val="110"/>
        </w:rPr>
        <w:t> </w:t>
      </w:r>
      <w:r>
        <w:rPr>
          <w:w w:val="110"/>
        </w:rPr>
        <w:t>correction</w:t>
      </w:r>
      <w:r>
        <w:rPr>
          <w:spacing w:val="-11"/>
          <w:w w:val="110"/>
        </w:rPr>
        <w:t> </w:t>
      </w:r>
      <w:r>
        <w:rPr>
          <w:w w:val="110"/>
        </w:rPr>
        <w:t>factors</w:t>
      </w:r>
      <w:r>
        <w:rPr>
          <w:spacing w:val="-11"/>
          <w:w w:val="110"/>
        </w:rPr>
        <w:t> </w:t>
      </w:r>
      <w:r>
        <w:rPr>
          <w:w w:val="110"/>
        </w:rPr>
        <w:t>based</w:t>
      </w:r>
      <w:r>
        <w:rPr>
          <w:spacing w:val="-11"/>
          <w:w w:val="110"/>
        </w:rPr>
        <w:t> </w:t>
      </w:r>
      <w:r>
        <w:rPr>
          <w:w w:val="110"/>
        </w:rPr>
        <w:t>on</w:t>
      </w:r>
      <w:r>
        <w:rPr>
          <w:spacing w:val="-11"/>
          <w:w w:val="110"/>
        </w:rPr>
        <w:t> </w:t>
      </w:r>
      <w:r>
        <w:rPr>
          <w:w w:val="110"/>
        </w:rPr>
        <w:t>features</w:t>
      </w:r>
      <w:r>
        <w:rPr>
          <w:spacing w:val="-11"/>
          <w:w w:val="110"/>
        </w:rPr>
        <w:t> </w:t>
      </w:r>
      <w:r>
        <w:rPr>
          <w:w w:val="110"/>
        </w:rPr>
        <w:t>of</w:t>
      </w:r>
      <w:r>
        <w:rPr>
          <w:spacing w:val="-11"/>
          <w:w w:val="110"/>
        </w:rPr>
        <w:t> </w:t>
      </w:r>
      <w:r>
        <w:rPr>
          <w:w w:val="110"/>
        </w:rPr>
        <w:t>the 787</w:t>
      </w:r>
      <w:r>
        <w:rPr>
          <w:spacing w:val="80"/>
          <w:w w:val="110"/>
        </w:rPr>
        <w:t>  </w:t>
      </w:r>
      <w:r>
        <w:rPr>
          <w:w w:val="110"/>
        </w:rPr>
        <w:t>input</w:t>
      </w:r>
      <w:r>
        <w:rPr>
          <w:spacing w:val="-10"/>
          <w:w w:val="110"/>
        </w:rPr>
        <w:t> </w:t>
      </w:r>
      <w:r>
        <w:rPr>
          <w:w w:val="110"/>
        </w:rPr>
        <w:t>data</w:t>
      </w:r>
      <w:r>
        <w:rPr>
          <w:spacing w:val="-10"/>
          <w:w w:val="110"/>
        </w:rPr>
        <w:t> </w:t>
      </w:r>
      <w:r>
        <w:rPr>
          <w:w w:val="110"/>
        </w:rPr>
        <w:t>or</w:t>
      </w:r>
      <w:r>
        <w:rPr>
          <w:spacing w:val="-10"/>
          <w:w w:val="110"/>
        </w:rPr>
        <w:t> </w:t>
      </w:r>
      <w:r>
        <w:rPr>
          <w:w w:val="110"/>
        </w:rPr>
        <w:t>allow</w:t>
      </w:r>
      <w:r>
        <w:rPr>
          <w:spacing w:val="-10"/>
          <w:w w:val="110"/>
        </w:rPr>
        <w:t> </w:t>
      </w:r>
      <w:r>
        <w:rPr>
          <w:w w:val="110"/>
        </w:rPr>
        <w:t>for</w:t>
      </w:r>
      <w:r>
        <w:rPr>
          <w:spacing w:val="-12"/>
          <w:w w:val="110"/>
        </w:rPr>
        <w:t> </w:t>
      </w:r>
      <w:r>
        <w:rPr>
          <w:w w:val="110"/>
        </w:rPr>
        <w:t>supervised</w:t>
      </w:r>
      <w:r>
        <w:rPr>
          <w:spacing w:val="-10"/>
          <w:w w:val="110"/>
        </w:rPr>
        <w:t> </w:t>
      </w:r>
      <w:r>
        <w:rPr>
          <w:w w:val="110"/>
        </w:rPr>
        <w:t>correction.</w:t>
      </w:r>
      <w:r>
        <w:rPr>
          <w:spacing w:val="-10"/>
          <w:w w:val="110"/>
        </w:rPr>
        <w:t> </w:t>
      </w:r>
      <w:r>
        <w:rPr>
          <w:w w:val="110"/>
        </w:rPr>
        <w:t>Model</w:t>
      </w:r>
      <w:r>
        <w:rPr>
          <w:spacing w:val="-10"/>
          <w:w w:val="110"/>
        </w:rPr>
        <w:t> </w:t>
      </w:r>
      <w:r>
        <w:rPr>
          <w:w w:val="110"/>
        </w:rPr>
        <w:t>design</w:t>
      </w:r>
      <w:r>
        <w:rPr>
          <w:spacing w:val="-11"/>
          <w:w w:val="110"/>
        </w:rPr>
        <w:t> </w:t>
      </w:r>
      <w:r>
        <w:rPr>
          <w:w w:val="110"/>
        </w:rPr>
        <w:t>is</w:t>
      </w:r>
      <w:r>
        <w:rPr>
          <w:spacing w:val="-9"/>
          <w:w w:val="110"/>
        </w:rPr>
        <w:t> </w:t>
      </w:r>
      <w:r>
        <w:rPr>
          <w:w w:val="110"/>
        </w:rPr>
        <w:t>expected</w:t>
      </w:r>
      <w:r>
        <w:rPr>
          <w:spacing w:val="-10"/>
          <w:w w:val="110"/>
        </w:rPr>
        <w:t> </w:t>
      </w:r>
      <w:r>
        <w:rPr>
          <w:w w:val="110"/>
        </w:rPr>
        <w:t>to</w:t>
      </w:r>
      <w:r>
        <w:rPr>
          <w:spacing w:val="-10"/>
          <w:w w:val="110"/>
        </w:rPr>
        <w:t> </w:t>
      </w:r>
      <w:r>
        <w:rPr>
          <w:w w:val="110"/>
        </w:rPr>
        <w:t>provide</w:t>
      </w:r>
      <w:r>
        <w:rPr>
          <w:spacing w:val="-12"/>
          <w:w w:val="110"/>
        </w:rPr>
        <w:t> </w:t>
      </w:r>
      <w:r>
        <w:rPr>
          <w:w w:val="110"/>
        </w:rPr>
        <w:t>safe</w:t>
      </w:r>
      <w:r>
        <w:rPr>
          <w:spacing w:val="-9"/>
          <w:w w:val="110"/>
        </w:rPr>
        <w:t> </w:t>
      </w:r>
      <w:r>
        <w:rPr>
          <w:w w:val="110"/>
        </w:rPr>
        <w:t>outputs</w:t>
      </w:r>
      <w:r>
        <w:rPr>
          <w:spacing w:val="-9"/>
          <w:w w:val="110"/>
        </w:rPr>
        <w:t> </w:t>
      </w:r>
      <w:r>
        <w:rPr>
          <w:w w:val="110"/>
        </w:rPr>
        <w:t>even</w:t>
      </w:r>
      <w:r>
        <w:rPr>
          <w:spacing w:val="-11"/>
          <w:w w:val="110"/>
        </w:rPr>
        <w:t> </w:t>
      </w:r>
      <w:r>
        <w:rPr>
          <w:w w:val="110"/>
        </w:rPr>
        <w:t>in 788</w:t>
      </w:r>
      <w:r>
        <w:rPr>
          <w:spacing w:val="80"/>
          <w:w w:val="110"/>
        </w:rPr>
        <w:t>  </w:t>
      </w:r>
      <w:r>
        <w:rPr>
          <w:w w:val="110"/>
        </w:rPr>
        <w:t>the</w:t>
      </w:r>
      <w:r>
        <w:rPr>
          <w:spacing w:val="-4"/>
          <w:w w:val="110"/>
        </w:rPr>
        <w:t> </w:t>
      </w:r>
      <w:r>
        <w:rPr>
          <w:w w:val="110"/>
        </w:rPr>
        <w:t>presence</w:t>
      </w:r>
      <w:r>
        <w:rPr>
          <w:spacing w:val="-4"/>
          <w:w w:val="110"/>
        </w:rPr>
        <w:t> </w:t>
      </w:r>
      <w:r>
        <w:rPr>
          <w:w w:val="110"/>
        </w:rPr>
        <w:t>of</w:t>
      </w:r>
      <w:r>
        <w:rPr>
          <w:spacing w:val="-4"/>
          <w:w w:val="110"/>
        </w:rPr>
        <w:t> </w:t>
      </w:r>
      <w:r>
        <w:rPr>
          <w:w w:val="110"/>
        </w:rPr>
        <w:t>previously</w:t>
      </w:r>
      <w:r>
        <w:rPr>
          <w:spacing w:val="-6"/>
          <w:w w:val="110"/>
        </w:rPr>
        <w:t> </w:t>
      </w:r>
      <w:r>
        <w:rPr>
          <w:w w:val="110"/>
        </w:rPr>
        <w:t>unknown</w:t>
      </w:r>
      <w:r>
        <w:rPr>
          <w:spacing w:val="-5"/>
          <w:w w:val="110"/>
        </w:rPr>
        <w:t> </w:t>
      </w:r>
      <w:r>
        <w:rPr>
          <w:w w:val="110"/>
        </w:rPr>
        <w:t>inputs.</w:t>
      </w:r>
      <w:r>
        <w:rPr>
          <w:spacing w:val="-4"/>
          <w:w w:val="110"/>
        </w:rPr>
        <w:t> </w:t>
      </w:r>
      <w:r>
        <w:rPr>
          <w:w w:val="110"/>
        </w:rPr>
        <w:t>It</w:t>
      </w:r>
      <w:r>
        <w:rPr>
          <w:spacing w:val="-5"/>
          <w:w w:val="110"/>
        </w:rPr>
        <w:t> </w:t>
      </w:r>
      <w:r>
        <w:rPr>
          <w:w w:val="110"/>
        </w:rPr>
        <w:t>is</w:t>
      </w:r>
      <w:r>
        <w:rPr>
          <w:spacing w:val="-4"/>
          <w:w w:val="110"/>
        </w:rPr>
        <w:t> </w:t>
      </w:r>
      <w:r>
        <w:rPr>
          <w:w w:val="110"/>
        </w:rPr>
        <w:t>important</w:t>
      </w:r>
      <w:r>
        <w:rPr>
          <w:spacing w:val="-5"/>
          <w:w w:val="110"/>
        </w:rPr>
        <w:t> </w:t>
      </w:r>
      <w:r>
        <w:rPr>
          <w:w w:val="110"/>
        </w:rPr>
        <w:t>to</w:t>
      </w:r>
      <w:r>
        <w:rPr>
          <w:spacing w:val="-5"/>
          <w:w w:val="110"/>
        </w:rPr>
        <w:t> </w:t>
      </w:r>
      <w:r>
        <w:rPr>
          <w:w w:val="110"/>
        </w:rPr>
        <w:t>understand</w:t>
      </w:r>
      <w:r>
        <w:rPr>
          <w:spacing w:val="-5"/>
          <w:w w:val="110"/>
        </w:rPr>
        <w:t> </w:t>
      </w:r>
      <w:r>
        <w:rPr>
          <w:w w:val="110"/>
        </w:rPr>
        <w:t>that</w:t>
      </w:r>
      <w:r>
        <w:rPr>
          <w:spacing w:val="-5"/>
          <w:w w:val="110"/>
        </w:rPr>
        <w:t> </w:t>
      </w:r>
      <w:r>
        <w:rPr>
          <w:w w:val="110"/>
        </w:rPr>
        <w:t>following</w:t>
      </w:r>
      <w:r>
        <w:rPr>
          <w:spacing w:val="-6"/>
          <w:w w:val="110"/>
        </w:rPr>
        <w:t> </w:t>
      </w:r>
      <w:r>
        <w:rPr>
          <w:w w:val="110"/>
        </w:rPr>
        <w:t>proper</w:t>
      </w:r>
      <w:r>
        <w:rPr>
          <w:spacing w:val="-5"/>
          <w:w w:val="110"/>
        </w:rPr>
        <w:t> </w:t>
      </w:r>
      <w:r>
        <w:rPr>
          <w:w w:val="110"/>
        </w:rPr>
        <w:t>model 789</w:t>
      </w:r>
      <w:r>
        <w:rPr>
          <w:spacing w:val="80"/>
          <w:w w:val="110"/>
        </w:rPr>
        <w:t>  </w:t>
      </w:r>
      <w:r>
        <w:rPr>
          <w:w w:val="110"/>
        </w:rPr>
        <w:t>engineering</w:t>
      </w:r>
      <w:r>
        <w:rPr>
          <w:spacing w:val="-16"/>
          <w:w w:val="110"/>
        </w:rPr>
        <w:t> </w:t>
      </w:r>
      <w:r>
        <w:rPr>
          <w:w w:val="110"/>
        </w:rPr>
        <w:t>practices,</w:t>
      </w:r>
      <w:r>
        <w:rPr>
          <w:spacing w:val="-15"/>
          <w:w w:val="110"/>
        </w:rPr>
        <w:t> </w:t>
      </w:r>
      <w:r>
        <w:rPr>
          <w:w w:val="110"/>
        </w:rPr>
        <w:t>such</w:t>
      </w:r>
      <w:r>
        <w:rPr>
          <w:spacing w:val="-15"/>
          <w:w w:val="110"/>
        </w:rPr>
        <w:t> </w:t>
      </w:r>
      <w:r>
        <w:rPr>
          <w:w w:val="110"/>
        </w:rPr>
        <w:t>as</w:t>
      </w:r>
      <w:r>
        <w:rPr>
          <w:spacing w:val="-15"/>
          <w:w w:val="110"/>
        </w:rPr>
        <w:t> </w:t>
      </w:r>
      <w:r>
        <w:rPr>
          <w:w w:val="110"/>
        </w:rPr>
        <w:t>establishing</w:t>
      </w:r>
      <w:r>
        <w:rPr>
          <w:spacing w:val="-15"/>
          <w:w w:val="110"/>
        </w:rPr>
        <w:t> </w:t>
      </w:r>
      <w:r>
        <w:rPr>
          <w:w w:val="110"/>
        </w:rPr>
        <w:t>a</w:t>
      </w:r>
      <w:r>
        <w:rPr>
          <w:spacing w:val="-15"/>
          <w:w w:val="110"/>
        </w:rPr>
        <w:t> </w:t>
      </w:r>
      <w:r>
        <w:rPr>
          <w:w w:val="110"/>
        </w:rPr>
        <w:t>sufficiently</w:t>
      </w:r>
      <w:r>
        <w:rPr>
          <w:spacing w:val="-15"/>
          <w:w w:val="110"/>
        </w:rPr>
        <w:t> </w:t>
      </w:r>
      <w:r>
        <w:rPr>
          <w:w w:val="110"/>
        </w:rPr>
        <w:t>diverse</w:t>
      </w:r>
      <w:r>
        <w:rPr>
          <w:spacing w:val="-15"/>
          <w:w w:val="110"/>
        </w:rPr>
        <w:t> </w:t>
      </w:r>
      <w:r>
        <w:rPr>
          <w:w w:val="110"/>
        </w:rPr>
        <w:t>training</w:t>
      </w:r>
      <w:r>
        <w:rPr>
          <w:spacing w:val="-16"/>
          <w:w w:val="110"/>
        </w:rPr>
        <w:t> </w:t>
      </w:r>
      <w:r>
        <w:rPr>
          <w:w w:val="110"/>
        </w:rPr>
        <w:t>dataset,</w:t>
      </w:r>
      <w:r>
        <w:rPr>
          <w:spacing w:val="-15"/>
          <w:w w:val="110"/>
        </w:rPr>
        <w:t> </w:t>
      </w:r>
      <w:r>
        <w:rPr>
          <w:w w:val="110"/>
        </w:rPr>
        <w:t>does</w:t>
      </w:r>
      <w:r>
        <w:rPr>
          <w:spacing w:val="-15"/>
          <w:w w:val="110"/>
        </w:rPr>
        <w:t> </w:t>
      </w:r>
      <w:r>
        <w:rPr>
          <w:w w:val="110"/>
        </w:rPr>
        <w:t>not</w:t>
      </w:r>
      <w:r>
        <w:rPr>
          <w:spacing w:val="-15"/>
          <w:w w:val="110"/>
        </w:rPr>
        <w:t> </w:t>
      </w:r>
      <w:r>
        <w:rPr>
          <w:w w:val="110"/>
        </w:rPr>
        <w:t>eliminate</w:t>
      </w:r>
      <w:r>
        <w:rPr>
          <w:spacing w:val="-15"/>
          <w:w w:val="110"/>
        </w:rPr>
        <w:t> </w:t>
      </w:r>
      <w:r>
        <w:rPr>
          <w:w w:val="110"/>
        </w:rPr>
        <w:t>the 790</w:t>
      </w:r>
      <w:r>
        <w:rPr>
          <w:spacing w:val="80"/>
          <w:w w:val="110"/>
        </w:rPr>
        <w:t>  </w:t>
      </w:r>
      <w:r>
        <w:rPr>
          <w:w w:val="110"/>
        </w:rPr>
        <w:t>need for careful analysis as to whether the resulting model can be generalised to production data.</w:t>
      </w:r>
      <w:r>
        <w:rPr>
          <w:spacing w:val="40"/>
          <w:w w:val="110"/>
        </w:rPr>
        <w:t> </w:t>
      </w:r>
      <w:r>
        <w:rPr>
          <w:w w:val="110"/>
        </w:rPr>
        <w:t>In 791</w:t>
      </w:r>
      <w:r>
        <w:rPr>
          <w:spacing w:val="80"/>
          <w:w w:val="110"/>
        </w:rPr>
        <w:t>  </w:t>
      </w:r>
      <w:r>
        <w:rPr>
          <w:w w:val="110"/>
        </w:rPr>
        <w:t>addition,</w:t>
      </w:r>
      <w:r>
        <w:rPr>
          <w:spacing w:val="-10"/>
          <w:w w:val="110"/>
        </w:rPr>
        <w:t> </w:t>
      </w:r>
      <w:r>
        <w:rPr>
          <w:w w:val="110"/>
        </w:rPr>
        <w:t>in</w:t>
      </w:r>
      <w:r>
        <w:rPr>
          <w:spacing w:val="-10"/>
          <w:w w:val="110"/>
        </w:rPr>
        <w:t> </w:t>
      </w:r>
      <w:r>
        <w:rPr>
          <w:w w:val="110"/>
        </w:rPr>
        <w:t>the</w:t>
      </w:r>
      <w:r>
        <w:rPr>
          <w:spacing w:val="-8"/>
          <w:w w:val="110"/>
        </w:rPr>
        <w:t> </w:t>
      </w:r>
      <w:r>
        <w:rPr>
          <w:w w:val="110"/>
        </w:rPr>
        <w:t>event</w:t>
      </w:r>
      <w:r>
        <w:rPr>
          <w:spacing w:val="-11"/>
          <w:w w:val="110"/>
        </w:rPr>
        <w:t> </w:t>
      </w:r>
      <w:r>
        <w:rPr>
          <w:w w:val="110"/>
        </w:rPr>
        <w:t>of</w:t>
      </w:r>
      <w:r>
        <w:rPr>
          <w:spacing w:val="-7"/>
          <w:w w:val="110"/>
        </w:rPr>
        <w:t> </w:t>
      </w:r>
      <w:r>
        <w:rPr>
          <w:w w:val="110"/>
        </w:rPr>
        <w:t>the</w:t>
      </w:r>
      <w:r>
        <w:rPr>
          <w:spacing w:val="-8"/>
          <w:w w:val="110"/>
        </w:rPr>
        <w:t> </w:t>
      </w:r>
      <w:r>
        <w:rPr>
          <w:w w:val="110"/>
        </w:rPr>
        <w:t>model</w:t>
      </w:r>
      <w:r>
        <w:rPr>
          <w:spacing w:val="-8"/>
          <w:w w:val="110"/>
        </w:rPr>
        <w:t> </w:t>
      </w:r>
      <w:r>
        <w:rPr>
          <w:w w:val="110"/>
        </w:rPr>
        <w:t>providing</w:t>
      </w:r>
      <w:r>
        <w:rPr>
          <w:spacing w:val="-10"/>
          <w:w w:val="110"/>
        </w:rPr>
        <w:t> </w:t>
      </w:r>
      <w:r>
        <w:rPr>
          <w:w w:val="110"/>
        </w:rPr>
        <w:t>unsafe</w:t>
      </w:r>
      <w:r>
        <w:rPr>
          <w:spacing w:val="-8"/>
          <w:w w:val="110"/>
        </w:rPr>
        <w:t> </w:t>
      </w:r>
      <w:r>
        <w:rPr>
          <w:w w:val="110"/>
        </w:rPr>
        <w:t>output,</w:t>
      </w:r>
      <w:r>
        <w:rPr>
          <w:spacing w:val="-8"/>
          <w:w w:val="110"/>
        </w:rPr>
        <w:t> </w:t>
      </w:r>
      <w:r>
        <w:rPr>
          <w:w w:val="110"/>
        </w:rPr>
        <w:t>the</w:t>
      </w:r>
      <w:r>
        <w:rPr>
          <w:spacing w:val="-8"/>
          <w:w w:val="110"/>
        </w:rPr>
        <w:t> </w:t>
      </w:r>
      <w:r>
        <w:rPr>
          <w:w w:val="110"/>
        </w:rPr>
        <w:t>recoverability</w:t>
      </w:r>
      <w:r>
        <w:rPr>
          <w:spacing w:val="-10"/>
          <w:w w:val="110"/>
        </w:rPr>
        <w:t> </w:t>
      </w:r>
      <w:r>
        <w:rPr>
          <w:w w:val="110"/>
        </w:rPr>
        <w:t>of</w:t>
      </w:r>
      <w:r>
        <w:rPr>
          <w:spacing w:val="-8"/>
          <w:w w:val="110"/>
        </w:rPr>
        <w:t> </w:t>
      </w:r>
      <w:r>
        <w:rPr>
          <w:w w:val="110"/>
        </w:rPr>
        <w:t>the</w:t>
      </w:r>
      <w:r>
        <w:rPr>
          <w:spacing w:val="-11"/>
          <w:w w:val="110"/>
        </w:rPr>
        <w:t> </w:t>
      </w:r>
      <w:r>
        <w:rPr>
          <w:w w:val="110"/>
        </w:rPr>
        <w:t>system</w:t>
      </w:r>
      <w:r>
        <w:rPr>
          <w:spacing w:val="-8"/>
          <w:w w:val="110"/>
        </w:rPr>
        <w:t> </w:t>
      </w:r>
      <w:r>
        <w:rPr>
          <w:w w:val="110"/>
        </w:rPr>
        <w:t>from</w:t>
      </w:r>
      <w:r>
        <w:rPr>
          <w:spacing w:val="-8"/>
          <w:w w:val="110"/>
        </w:rPr>
        <w:t> </w:t>
      </w:r>
      <w:r>
        <w:rPr>
          <w:w w:val="110"/>
        </w:rPr>
        <w:t>such 792</w:t>
      </w:r>
      <w:r>
        <w:rPr>
          <w:spacing w:val="80"/>
          <w:w w:val="150"/>
        </w:rPr>
        <w:t>  </w:t>
      </w:r>
      <w:r>
        <w:rPr>
          <w:w w:val="110"/>
        </w:rPr>
        <w:t>states</w:t>
      </w:r>
      <w:r>
        <w:rPr>
          <w:spacing w:val="-6"/>
          <w:w w:val="110"/>
        </w:rPr>
        <w:t> </w:t>
      </w:r>
      <w:r>
        <w:rPr>
          <w:w w:val="110"/>
        </w:rPr>
        <w:t>needs</w:t>
      </w:r>
      <w:r>
        <w:rPr>
          <w:spacing w:val="-6"/>
          <w:w w:val="110"/>
        </w:rPr>
        <w:t> </w:t>
      </w:r>
      <w:r>
        <w:rPr>
          <w:w w:val="110"/>
        </w:rPr>
        <w:t>to</w:t>
      </w:r>
      <w:r>
        <w:rPr>
          <w:spacing w:val="-7"/>
          <w:w w:val="110"/>
        </w:rPr>
        <w:t> </w:t>
      </w:r>
      <w:r>
        <w:rPr>
          <w:w w:val="110"/>
        </w:rPr>
        <w:t>be</w:t>
      </w:r>
      <w:r>
        <w:rPr>
          <w:spacing w:val="-7"/>
          <w:w w:val="110"/>
        </w:rPr>
        <w:t> </w:t>
      </w:r>
      <w:r>
        <w:rPr>
          <w:w w:val="110"/>
        </w:rPr>
        <w:t>specified</w:t>
      </w:r>
      <w:r>
        <w:rPr>
          <w:spacing w:val="-7"/>
          <w:w w:val="110"/>
        </w:rPr>
        <w:t> </w:t>
      </w:r>
      <w:r>
        <w:rPr>
          <w:w w:val="110"/>
        </w:rPr>
        <w:t>and</w:t>
      </w:r>
      <w:r>
        <w:rPr>
          <w:spacing w:val="-8"/>
          <w:w w:val="110"/>
        </w:rPr>
        <w:t> </w:t>
      </w:r>
      <w:r>
        <w:rPr>
          <w:w w:val="110"/>
        </w:rPr>
        <w:t>causes</w:t>
      </w:r>
      <w:r>
        <w:rPr>
          <w:spacing w:val="-6"/>
          <w:w w:val="110"/>
        </w:rPr>
        <w:t> </w:t>
      </w:r>
      <w:r>
        <w:rPr>
          <w:w w:val="110"/>
        </w:rPr>
        <w:t>analysed.</w:t>
      </w:r>
    </w:p>
    <w:p>
      <w:pPr>
        <w:pStyle w:val="BodyText"/>
        <w:spacing w:before="8"/>
        <w:rPr>
          <w:sz w:val="20"/>
        </w:rPr>
      </w:pPr>
    </w:p>
    <w:p>
      <w:pPr>
        <w:pStyle w:val="BodyText"/>
        <w:spacing w:line="244" w:lineRule="auto"/>
        <w:ind w:left="290" w:right="171"/>
        <w:jc w:val="both"/>
      </w:pPr>
      <w:r>
        <w:rPr>
          <w:w w:val="110"/>
        </w:rPr>
        <w:t>793</w:t>
      </w:r>
      <w:r>
        <w:rPr>
          <w:spacing w:val="80"/>
          <w:w w:val="110"/>
        </w:rPr>
        <w:t>  </w:t>
      </w:r>
      <w:r>
        <w:rPr>
          <w:w w:val="110"/>
        </w:rPr>
        <w:t>For</w:t>
      </w:r>
      <w:r>
        <w:rPr>
          <w:w w:val="110"/>
        </w:rPr>
        <w:t> example,</w:t>
      </w:r>
      <w:r>
        <w:rPr>
          <w:w w:val="110"/>
        </w:rPr>
        <w:t> Reference</w:t>
      </w:r>
      <w:r>
        <w:rPr>
          <w:w w:val="110"/>
        </w:rPr>
        <w:t> [32]</w:t>
      </w:r>
      <w:r>
        <w:rPr>
          <w:w w:val="110"/>
        </w:rPr>
        <w:t> illustrates</w:t>
      </w:r>
      <w:r>
        <w:rPr>
          <w:w w:val="110"/>
        </w:rPr>
        <w:t> the most common</w:t>
      </w:r>
      <w:r>
        <w:rPr>
          <w:w w:val="110"/>
        </w:rPr>
        <w:t> sources</w:t>
      </w:r>
      <w:r>
        <w:rPr>
          <w:w w:val="110"/>
        </w:rPr>
        <w:t> of data drift and</w:t>
      </w:r>
      <w:r>
        <w:rPr>
          <w:w w:val="110"/>
        </w:rPr>
        <w:t> proposes</w:t>
      </w:r>
      <w:r>
        <w:rPr>
          <w:w w:val="110"/>
        </w:rPr>
        <w:t> model 794</w:t>
      </w:r>
      <w:r>
        <w:rPr>
          <w:spacing w:val="21"/>
          <w:w w:val="110"/>
        </w:rPr>
        <w:t>  </w:t>
      </w:r>
      <w:r>
        <w:rPr>
          <w:w w:val="110"/>
        </w:rPr>
        <w:t>improvements,</w:t>
      </w:r>
      <w:r>
        <w:rPr>
          <w:spacing w:val="-15"/>
          <w:w w:val="110"/>
        </w:rPr>
        <w:t> </w:t>
      </w:r>
      <w:r>
        <w:rPr>
          <w:w w:val="110"/>
        </w:rPr>
        <w:t>such</w:t>
      </w:r>
      <w:r>
        <w:rPr>
          <w:spacing w:val="-15"/>
          <w:w w:val="110"/>
        </w:rPr>
        <w:t> </w:t>
      </w:r>
      <w:r>
        <w:rPr>
          <w:w w:val="110"/>
        </w:rPr>
        <w:t>as</w:t>
      </w:r>
      <w:r>
        <w:rPr>
          <w:spacing w:val="-15"/>
          <w:w w:val="110"/>
        </w:rPr>
        <w:t> </w:t>
      </w:r>
      <w:r>
        <w:rPr>
          <w:w w:val="110"/>
        </w:rPr>
        <w:t>simpler</w:t>
      </w:r>
      <w:r>
        <w:rPr>
          <w:spacing w:val="-16"/>
          <w:w w:val="110"/>
        </w:rPr>
        <w:t> </w:t>
      </w:r>
      <w:r>
        <w:rPr>
          <w:w w:val="110"/>
        </w:rPr>
        <w:t>or</w:t>
      </w:r>
      <w:r>
        <w:rPr>
          <w:spacing w:val="-15"/>
          <w:w w:val="110"/>
        </w:rPr>
        <w:t> </w:t>
      </w:r>
      <w:r>
        <w:rPr>
          <w:w w:val="110"/>
        </w:rPr>
        <w:t>computationally</w:t>
      </w:r>
      <w:r>
        <w:rPr>
          <w:spacing w:val="-15"/>
          <w:w w:val="110"/>
        </w:rPr>
        <w:t> </w:t>
      </w:r>
      <w:r>
        <w:rPr>
          <w:w w:val="110"/>
        </w:rPr>
        <w:t>more</w:t>
      </w:r>
      <w:r>
        <w:rPr>
          <w:spacing w:val="-15"/>
          <w:w w:val="110"/>
        </w:rPr>
        <w:t> </w:t>
      </w:r>
      <w:r>
        <w:rPr>
          <w:w w:val="110"/>
        </w:rPr>
        <w:t>efficient</w:t>
      </w:r>
      <w:r>
        <w:rPr>
          <w:spacing w:val="-15"/>
          <w:w w:val="110"/>
        </w:rPr>
        <w:t> </w:t>
      </w:r>
      <w:r>
        <w:rPr>
          <w:w w:val="110"/>
        </w:rPr>
        <w:t>models,</w:t>
      </w:r>
      <w:r>
        <w:rPr>
          <w:spacing w:val="-15"/>
          <w:w w:val="110"/>
        </w:rPr>
        <w:t> </w:t>
      </w:r>
      <w:r>
        <w:rPr>
          <w:w w:val="110"/>
        </w:rPr>
        <w:t>even</w:t>
      </w:r>
      <w:r>
        <w:rPr>
          <w:spacing w:val="-15"/>
          <w:w w:val="110"/>
        </w:rPr>
        <w:t> </w:t>
      </w:r>
      <w:r>
        <w:rPr>
          <w:w w:val="110"/>
        </w:rPr>
        <w:t>when</w:t>
      </w:r>
      <w:r>
        <w:rPr>
          <w:spacing w:val="-15"/>
          <w:w w:val="110"/>
        </w:rPr>
        <w:t> </w:t>
      </w:r>
      <w:r>
        <w:rPr>
          <w:w w:val="110"/>
        </w:rPr>
        <w:t>data</w:t>
      </w:r>
      <w:r>
        <w:rPr>
          <w:spacing w:val="-16"/>
          <w:w w:val="110"/>
        </w:rPr>
        <w:t> </w:t>
      </w:r>
      <w:r>
        <w:rPr>
          <w:w w:val="110"/>
        </w:rPr>
        <w:t>drift</w:t>
      </w:r>
      <w:r>
        <w:rPr>
          <w:spacing w:val="-15"/>
          <w:w w:val="110"/>
        </w:rPr>
        <w:t> </w:t>
      </w:r>
      <w:r>
        <w:rPr>
          <w:w w:val="110"/>
        </w:rPr>
        <w:t>occurs</w:t>
      </w:r>
      <w:r>
        <w:rPr>
          <w:spacing w:val="-15"/>
          <w:w w:val="110"/>
        </w:rPr>
        <w:t> </w:t>
      </w:r>
      <w:r>
        <w:rPr>
          <w:w w:val="110"/>
        </w:rPr>
        <w:t>as 795</w:t>
      </w:r>
      <w:r>
        <w:rPr>
          <w:spacing w:val="80"/>
          <w:w w:val="110"/>
        </w:rPr>
        <w:t>  </w:t>
      </w:r>
      <w:r>
        <w:rPr>
          <w:w w:val="110"/>
        </w:rPr>
        <w:t>simple</w:t>
      </w:r>
      <w:r>
        <w:rPr>
          <w:spacing w:val="40"/>
          <w:w w:val="110"/>
        </w:rPr>
        <w:t> </w:t>
      </w:r>
      <w:r>
        <w:rPr>
          <w:w w:val="110"/>
        </w:rPr>
        <w:t>covariate</w:t>
      </w:r>
      <w:r>
        <w:rPr>
          <w:spacing w:val="40"/>
          <w:w w:val="110"/>
        </w:rPr>
        <w:t> </w:t>
      </w:r>
      <w:r>
        <w:rPr>
          <w:w w:val="110"/>
        </w:rPr>
        <w:t>shift</w:t>
      </w:r>
      <w:r>
        <w:rPr>
          <w:spacing w:val="40"/>
          <w:w w:val="110"/>
        </w:rPr>
        <w:t> </w:t>
      </w:r>
      <w:r>
        <w:rPr>
          <w:w w:val="110"/>
        </w:rPr>
        <w:t>without</w:t>
      </w:r>
      <w:r>
        <w:rPr>
          <w:spacing w:val="40"/>
          <w:w w:val="110"/>
        </w:rPr>
        <w:t> </w:t>
      </w:r>
      <w:r>
        <w:rPr>
          <w:w w:val="110"/>
        </w:rPr>
        <w:t>an</w:t>
      </w:r>
      <w:r>
        <w:rPr>
          <w:spacing w:val="40"/>
          <w:w w:val="110"/>
        </w:rPr>
        <w:t> </w:t>
      </w:r>
      <w:r>
        <w:rPr>
          <w:w w:val="110"/>
        </w:rPr>
        <w:t>apparent</w:t>
      </w:r>
      <w:r>
        <w:rPr>
          <w:spacing w:val="40"/>
          <w:w w:val="110"/>
        </w:rPr>
        <w:t> </w:t>
      </w:r>
      <w:r>
        <w:rPr>
          <w:w w:val="110"/>
        </w:rPr>
        <w:t>effect</w:t>
      </w:r>
      <w:r>
        <w:rPr>
          <w:spacing w:val="40"/>
          <w:w w:val="110"/>
        </w:rPr>
        <w:t> </w:t>
      </w:r>
      <w:r>
        <w:rPr>
          <w:w w:val="110"/>
        </w:rPr>
        <w:t>on</w:t>
      </w:r>
      <w:r>
        <w:rPr>
          <w:spacing w:val="40"/>
          <w:w w:val="110"/>
        </w:rPr>
        <w:t> </w:t>
      </w:r>
      <w:r>
        <w:rPr>
          <w:w w:val="110"/>
        </w:rPr>
        <w:t>classification</w:t>
      </w:r>
      <w:r>
        <w:rPr>
          <w:spacing w:val="40"/>
          <w:w w:val="110"/>
        </w:rPr>
        <w:t> </w:t>
      </w:r>
      <w:r>
        <w:rPr>
          <w:w w:val="110"/>
        </w:rPr>
        <w:t>output.</w:t>
      </w:r>
      <w:r>
        <w:rPr>
          <w:spacing w:val="40"/>
          <w:w w:val="110"/>
        </w:rPr>
        <w:t> </w:t>
      </w:r>
      <w:r>
        <w:rPr>
          <w:w w:val="110"/>
        </w:rPr>
        <w:t>These</w:t>
      </w:r>
      <w:r>
        <w:rPr>
          <w:spacing w:val="40"/>
          <w:w w:val="110"/>
        </w:rPr>
        <w:t> </w:t>
      </w:r>
      <w:r>
        <w:rPr>
          <w:w w:val="110"/>
        </w:rPr>
        <w:t>performance</w:t>
      </w:r>
      <w:r>
        <w:rPr>
          <w:spacing w:val="80"/>
          <w:w w:val="110"/>
        </w:rPr>
        <w:t> </w:t>
      </w:r>
      <w:r>
        <w:rPr>
          <w:w w:val="110"/>
        </w:rPr>
        <w:t>796</w:t>
      </w:r>
      <w:r>
        <w:rPr>
          <w:spacing w:val="80"/>
          <w:w w:val="150"/>
        </w:rPr>
        <w:t>  </w:t>
      </w:r>
      <w:r>
        <w:rPr>
          <w:w w:val="110"/>
        </w:rPr>
        <w:t>considerations</w:t>
      </w:r>
      <w:r>
        <w:rPr>
          <w:spacing w:val="-9"/>
          <w:w w:val="110"/>
        </w:rPr>
        <w:t> </w:t>
      </w:r>
      <w:r>
        <w:rPr>
          <w:w w:val="110"/>
        </w:rPr>
        <w:t>translate</w:t>
      </w:r>
      <w:r>
        <w:rPr>
          <w:spacing w:val="-9"/>
          <w:w w:val="110"/>
        </w:rPr>
        <w:t> </w:t>
      </w:r>
      <w:r>
        <w:rPr>
          <w:w w:val="110"/>
        </w:rPr>
        <w:t>to</w:t>
      </w:r>
      <w:r>
        <w:rPr>
          <w:spacing w:val="-9"/>
          <w:w w:val="110"/>
        </w:rPr>
        <w:t> </w:t>
      </w:r>
      <w:r>
        <w:rPr>
          <w:w w:val="110"/>
        </w:rPr>
        <w:t>the</w:t>
      </w:r>
      <w:r>
        <w:rPr>
          <w:spacing w:val="-9"/>
          <w:w w:val="110"/>
        </w:rPr>
        <w:t> </w:t>
      </w:r>
      <w:r>
        <w:rPr>
          <w:w w:val="110"/>
        </w:rPr>
        <w:t>development</w:t>
      </w:r>
      <w:r>
        <w:rPr>
          <w:spacing w:val="-10"/>
          <w:w w:val="110"/>
        </w:rPr>
        <w:t> </w:t>
      </w:r>
      <w:r>
        <w:rPr>
          <w:w w:val="110"/>
        </w:rPr>
        <w:t>and</w:t>
      </w:r>
      <w:r>
        <w:rPr>
          <w:spacing w:val="-7"/>
          <w:w w:val="110"/>
        </w:rPr>
        <w:t> </w:t>
      </w:r>
      <w:r>
        <w:rPr>
          <w:w w:val="110"/>
        </w:rPr>
        <w:t>application</w:t>
      </w:r>
      <w:r>
        <w:rPr>
          <w:spacing w:val="-10"/>
          <w:w w:val="110"/>
        </w:rPr>
        <w:t> </w:t>
      </w:r>
      <w:r>
        <w:rPr>
          <w:w w:val="110"/>
        </w:rPr>
        <w:t>of</w:t>
      </w:r>
      <w:r>
        <w:rPr>
          <w:spacing w:val="-9"/>
          <w:w w:val="110"/>
        </w:rPr>
        <w:t> </w:t>
      </w:r>
      <w:r>
        <w:rPr>
          <w:w w:val="110"/>
        </w:rPr>
        <w:t>modern,</w:t>
      </w:r>
      <w:r>
        <w:rPr>
          <w:spacing w:val="-9"/>
          <w:w w:val="110"/>
        </w:rPr>
        <w:t> </w:t>
      </w:r>
      <w:r>
        <w:rPr>
          <w:w w:val="110"/>
        </w:rPr>
        <w:t>deep</w:t>
      </w:r>
      <w:r>
        <w:rPr>
          <w:spacing w:val="-9"/>
          <w:w w:val="110"/>
        </w:rPr>
        <w:t> </w:t>
      </w:r>
      <w:r>
        <w:rPr>
          <w:w w:val="110"/>
        </w:rPr>
        <w:t>neural</w:t>
      </w:r>
      <w:r>
        <w:rPr>
          <w:spacing w:val="-9"/>
          <w:w w:val="110"/>
        </w:rPr>
        <w:t> </w:t>
      </w:r>
      <w:r>
        <w:rPr>
          <w:w w:val="110"/>
        </w:rPr>
        <w:t>networks</w:t>
      </w:r>
      <w:r>
        <w:rPr>
          <w:spacing w:val="-9"/>
          <w:w w:val="110"/>
        </w:rPr>
        <w:t> </w:t>
      </w:r>
      <w:r>
        <w:rPr>
          <w:w w:val="110"/>
        </w:rPr>
        <w:t>[33].</w:t>
      </w:r>
    </w:p>
    <w:p>
      <w:pPr>
        <w:pStyle w:val="BodyText"/>
        <w:spacing w:before="10"/>
        <w:rPr>
          <w:sz w:val="20"/>
        </w:rPr>
      </w:pPr>
    </w:p>
    <w:p>
      <w:pPr>
        <w:pStyle w:val="Heading5"/>
        <w:ind w:left="290"/>
        <w:jc w:val="both"/>
      </w:pPr>
      <w:r>
        <w:rPr>
          <w:b w:val="0"/>
          <w:w w:val="110"/>
        </w:rPr>
        <w:t>797</w:t>
      </w:r>
      <w:r>
        <w:rPr>
          <w:b w:val="0"/>
          <w:spacing w:val="279"/>
          <w:w w:val="110"/>
        </w:rPr>
        <w:t> </w:t>
      </w:r>
      <w:bookmarkStart w:name="_bookmark25" w:id="26"/>
      <w:bookmarkEnd w:id="26"/>
      <w:r>
        <w:rPr>
          <w:b w:val="0"/>
          <w:spacing w:val="-25"/>
        </w:rPr>
      </w:r>
      <w:r>
        <w:rPr>
          <w:w w:val="110"/>
        </w:rPr>
        <w:t>8.4.3</w:t>
      </w:r>
      <w:r>
        <w:rPr>
          <w:spacing w:val="62"/>
          <w:w w:val="110"/>
        </w:rPr>
        <w:t>   </w:t>
      </w:r>
      <w:r>
        <w:rPr>
          <w:w w:val="110"/>
        </w:rPr>
        <w:t>Concept</w:t>
      </w:r>
      <w:r>
        <w:rPr>
          <w:spacing w:val="-13"/>
          <w:w w:val="110"/>
        </w:rPr>
        <w:t> </w:t>
      </w:r>
      <w:r>
        <w:rPr>
          <w:spacing w:val="-2"/>
          <w:w w:val="110"/>
        </w:rPr>
        <w:t>drift</w:t>
      </w:r>
    </w:p>
    <w:p>
      <w:pPr>
        <w:pStyle w:val="BodyText"/>
        <w:spacing w:before="5"/>
        <w:rPr>
          <w:b/>
          <w:sz w:val="21"/>
        </w:rPr>
      </w:pPr>
    </w:p>
    <w:p>
      <w:pPr>
        <w:pStyle w:val="BodyText"/>
        <w:spacing w:line="244" w:lineRule="auto" w:before="1"/>
        <w:ind w:left="290" w:right="171"/>
        <w:jc w:val="both"/>
      </w:pPr>
      <w:r>
        <w:rPr>
          <w:w w:val="110"/>
        </w:rPr>
        <w:t>798</w:t>
      </w:r>
      <w:r>
        <w:rPr>
          <w:spacing w:val="80"/>
          <w:w w:val="110"/>
        </w:rPr>
        <w:t>  </w:t>
      </w:r>
      <w:r>
        <w:rPr>
          <w:w w:val="110"/>
        </w:rPr>
        <w:t>Concept</w:t>
      </w:r>
      <w:r>
        <w:rPr>
          <w:spacing w:val="-1"/>
          <w:w w:val="110"/>
        </w:rPr>
        <w:t> </w:t>
      </w:r>
      <w:r>
        <w:rPr>
          <w:w w:val="110"/>
        </w:rPr>
        <w:t>drift refers to a</w:t>
      </w:r>
      <w:r>
        <w:rPr>
          <w:spacing w:val="-1"/>
          <w:w w:val="110"/>
        </w:rPr>
        <w:t> </w:t>
      </w:r>
      <w:r>
        <w:rPr>
          <w:w w:val="110"/>
        </w:rPr>
        <w:t>change in relationship between input variables and model output and can</w:t>
      </w:r>
      <w:r>
        <w:rPr>
          <w:spacing w:val="-1"/>
          <w:w w:val="110"/>
        </w:rPr>
        <w:t> </w:t>
      </w:r>
      <w:r>
        <w:rPr>
          <w:w w:val="110"/>
        </w:rPr>
        <w:t>be 799</w:t>
      </w:r>
      <w:r>
        <w:rPr>
          <w:spacing w:val="62"/>
          <w:w w:val="110"/>
        </w:rPr>
        <w:t>  </w:t>
      </w:r>
      <w:r>
        <w:rPr>
          <w:w w:val="110"/>
        </w:rPr>
        <w:t>accompanied</w:t>
      </w:r>
      <w:r>
        <w:rPr>
          <w:spacing w:val="-15"/>
          <w:w w:val="110"/>
        </w:rPr>
        <w:t> </w:t>
      </w:r>
      <w:r>
        <w:rPr>
          <w:w w:val="110"/>
        </w:rPr>
        <w:t>by</w:t>
      </w:r>
      <w:r>
        <w:rPr>
          <w:spacing w:val="-15"/>
          <w:w w:val="110"/>
        </w:rPr>
        <w:t> </w:t>
      </w:r>
      <w:r>
        <w:rPr>
          <w:w w:val="110"/>
        </w:rPr>
        <w:t>a</w:t>
      </w:r>
      <w:r>
        <w:rPr>
          <w:spacing w:val="-15"/>
          <w:w w:val="110"/>
        </w:rPr>
        <w:t> </w:t>
      </w:r>
      <w:r>
        <w:rPr>
          <w:w w:val="110"/>
        </w:rPr>
        <w:t>change</w:t>
      </w:r>
      <w:r>
        <w:rPr>
          <w:spacing w:val="-15"/>
          <w:w w:val="110"/>
        </w:rPr>
        <w:t> </w:t>
      </w:r>
      <w:r>
        <w:rPr>
          <w:w w:val="110"/>
        </w:rPr>
        <w:t>in</w:t>
      </w:r>
      <w:r>
        <w:rPr>
          <w:spacing w:val="-15"/>
          <w:w w:val="110"/>
        </w:rPr>
        <w:t> </w:t>
      </w:r>
      <w:r>
        <w:rPr>
          <w:w w:val="110"/>
        </w:rPr>
        <w:t>the</w:t>
      </w:r>
      <w:r>
        <w:rPr>
          <w:spacing w:val="-15"/>
          <w:w w:val="110"/>
        </w:rPr>
        <w:t> </w:t>
      </w:r>
      <w:r>
        <w:rPr>
          <w:w w:val="110"/>
        </w:rPr>
        <w:t>distribution</w:t>
      </w:r>
      <w:r>
        <w:rPr>
          <w:spacing w:val="-16"/>
          <w:w w:val="110"/>
        </w:rPr>
        <w:t> </w:t>
      </w:r>
      <w:r>
        <w:rPr>
          <w:w w:val="110"/>
        </w:rPr>
        <w:t>of</w:t>
      </w:r>
      <w:r>
        <w:rPr>
          <w:spacing w:val="-15"/>
          <w:w w:val="110"/>
        </w:rPr>
        <w:t> </w:t>
      </w:r>
      <w:r>
        <w:rPr>
          <w:w w:val="110"/>
        </w:rPr>
        <w:t>the</w:t>
      </w:r>
      <w:r>
        <w:rPr>
          <w:spacing w:val="-15"/>
          <w:w w:val="110"/>
        </w:rPr>
        <w:t> </w:t>
      </w:r>
      <w:r>
        <w:rPr>
          <w:w w:val="110"/>
        </w:rPr>
        <w:t>input</w:t>
      </w:r>
      <w:r>
        <w:rPr>
          <w:spacing w:val="-15"/>
          <w:w w:val="110"/>
        </w:rPr>
        <w:t> </w:t>
      </w:r>
      <w:r>
        <w:rPr>
          <w:w w:val="110"/>
        </w:rPr>
        <w:t>data.</w:t>
      </w:r>
      <w:r>
        <w:rPr>
          <w:spacing w:val="-15"/>
          <w:w w:val="110"/>
        </w:rPr>
        <w:t> </w:t>
      </w:r>
      <w:r>
        <w:rPr>
          <w:w w:val="110"/>
        </w:rPr>
        <w:t>For</w:t>
      </w:r>
      <w:r>
        <w:rPr>
          <w:spacing w:val="-15"/>
          <w:w w:val="110"/>
        </w:rPr>
        <w:t> </w:t>
      </w:r>
      <w:r>
        <w:rPr>
          <w:w w:val="110"/>
        </w:rPr>
        <w:t>example,</w:t>
      </w:r>
      <w:r>
        <w:rPr>
          <w:spacing w:val="-15"/>
          <w:w w:val="110"/>
        </w:rPr>
        <w:t> </w:t>
      </w:r>
      <w:r>
        <w:rPr>
          <w:w w:val="110"/>
        </w:rPr>
        <w:t>the</w:t>
      </w:r>
      <w:r>
        <w:rPr>
          <w:spacing w:val="-15"/>
          <w:w w:val="110"/>
        </w:rPr>
        <w:t> </w:t>
      </w:r>
      <w:r>
        <w:rPr>
          <w:w w:val="110"/>
        </w:rPr>
        <w:t>output</w:t>
      </w:r>
      <w:r>
        <w:rPr>
          <w:spacing w:val="-16"/>
          <w:w w:val="110"/>
        </w:rPr>
        <w:t> </w:t>
      </w:r>
      <w:r>
        <w:rPr>
          <w:w w:val="110"/>
        </w:rPr>
        <w:t>of</w:t>
      </w:r>
      <w:r>
        <w:rPr>
          <w:spacing w:val="-15"/>
          <w:w w:val="110"/>
        </w:rPr>
        <w:t> </w:t>
      </w:r>
      <w:r>
        <w:rPr>
          <w:w w:val="110"/>
        </w:rPr>
        <w:t>a</w:t>
      </w:r>
      <w:r>
        <w:rPr>
          <w:spacing w:val="-15"/>
          <w:w w:val="110"/>
        </w:rPr>
        <w:t> </w:t>
      </w:r>
      <w:r>
        <w:rPr>
          <w:w w:val="110"/>
        </w:rPr>
        <w:t>model</w:t>
      </w:r>
      <w:r>
        <w:rPr>
          <w:spacing w:val="-15"/>
          <w:w w:val="110"/>
        </w:rPr>
        <w:t> </w:t>
      </w:r>
      <w:r>
        <w:rPr>
          <w:w w:val="110"/>
        </w:rPr>
        <w:t>can</w:t>
      </w:r>
      <w:r>
        <w:rPr>
          <w:spacing w:val="-15"/>
          <w:w w:val="110"/>
        </w:rPr>
        <w:t> </w:t>
      </w:r>
      <w:r>
        <w:rPr>
          <w:w w:val="110"/>
        </w:rPr>
        <w:t>be 800</w:t>
      </w:r>
      <w:r>
        <w:rPr>
          <w:spacing w:val="80"/>
          <w:w w:val="150"/>
        </w:rPr>
        <w:t>  </w:t>
      </w:r>
      <w:r>
        <w:rPr>
          <w:w w:val="110"/>
        </w:rPr>
        <w:t>used</w:t>
      </w:r>
      <w:r>
        <w:rPr>
          <w:spacing w:val="72"/>
          <w:w w:val="110"/>
        </w:rPr>
        <w:t> </w:t>
      </w:r>
      <w:r>
        <w:rPr>
          <w:w w:val="110"/>
        </w:rPr>
        <w:t>to</w:t>
      </w:r>
      <w:r>
        <w:rPr>
          <w:spacing w:val="72"/>
          <w:w w:val="110"/>
        </w:rPr>
        <w:t> </w:t>
      </w:r>
      <w:r>
        <w:rPr>
          <w:w w:val="110"/>
        </w:rPr>
        <w:t>gauge</w:t>
      </w:r>
      <w:r>
        <w:rPr>
          <w:spacing w:val="72"/>
          <w:w w:val="110"/>
        </w:rPr>
        <w:t> </w:t>
      </w:r>
      <w:r>
        <w:rPr>
          <w:w w:val="110"/>
        </w:rPr>
        <w:t>the</w:t>
      </w:r>
      <w:r>
        <w:rPr>
          <w:spacing w:val="72"/>
          <w:w w:val="110"/>
        </w:rPr>
        <w:t> </w:t>
      </w:r>
      <w:r>
        <w:rPr>
          <w:w w:val="110"/>
        </w:rPr>
        <w:t>acceptable</w:t>
      </w:r>
      <w:r>
        <w:rPr>
          <w:spacing w:val="72"/>
          <w:w w:val="110"/>
        </w:rPr>
        <w:t> </w:t>
      </w:r>
      <w:r>
        <w:rPr>
          <w:w w:val="110"/>
        </w:rPr>
        <w:t>minimal</w:t>
      </w:r>
      <w:r>
        <w:rPr>
          <w:spacing w:val="72"/>
          <w:w w:val="110"/>
        </w:rPr>
        <w:t> </w:t>
      </w:r>
      <w:r>
        <w:rPr>
          <w:w w:val="110"/>
        </w:rPr>
        <w:t>distance</w:t>
      </w:r>
      <w:r>
        <w:rPr>
          <w:spacing w:val="70"/>
          <w:w w:val="110"/>
        </w:rPr>
        <w:t> </w:t>
      </w:r>
      <w:r>
        <w:rPr>
          <w:w w:val="110"/>
        </w:rPr>
        <w:t>of</w:t>
      </w:r>
      <w:r>
        <w:rPr>
          <w:spacing w:val="73"/>
          <w:w w:val="110"/>
        </w:rPr>
        <w:t> </w:t>
      </w:r>
      <w:r>
        <w:rPr>
          <w:w w:val="110"/>
        </w:rPr>
        <w:t>an</w:t>
      </w:r>
      <w:r>
        <w:rPr>
          <w:spacing w:val="71"/>
          <w:w w:val="110"/>
        </w:rPr>
        <w:t> </w:t>
      </w:r>
      <w:r>
        <w:rPr>
          <w:w w:val="110"/>
        </w:rPr>
        <w:t>operator</w:t>
      </w:r>
      <w:r>
        <w:rPr>
          <w:spacing w:val="72"/>
          <w:w w:val="110"/>
        </w:rPr>
        <w:t> </w:t>
      </w:r>
      <w:r>
        <w:rPr>
          <w:w w:val="110"/>
        </w:rPr>
        <w:t>at</w:t>
      </w:r>
      <w:r>
        <w:rPr>
          <w:spacing w:val="72"/>
          <w:w w:val="110"/>
        </w:rPr>
        <w:t> </w:t>
      </w:r>
      <w:r>
        <w:rPr>
          <w:w w:val="110"/>
        </w:rPr>
        <w:t>runtime</w:t>
      </w:r>
      <w:r>
        <w:rPr>
          <w:spacing w:val="72"/>
          <w:w w:val="110"/>
        </w:rPr>
        <w:t> </w:t>
      </w:r>
      <w:r>
        <w:rPr>
          <w:w w:val="110"/>
        </w:rPr>
        <w:t>based</w:t>
      </w:r>
      <w:r>
        <w:rPr>
          <w:spacing w:val="72"/>
          <w:w w:val="110"/>
        </w:rPr>
        <w:t> </w:t>
      </w:r>
      <w:r>
        <w:rPr>
          <w:w w:val="110"/>
        </w:rPr>
        <w:t>on</w:t>
      </w:r>
      <w:r>
        <w:rPr>
          <w:spacing w:val="72"/>
          <w:w w:val="110"/>
        </w:rPr>
        <w:t> </w:t>
      </w:r>
      <w:r>
        <w:rPr>
          <w:w w:val="110"/>
        </w:rPr>
        <w:t>distance 801</w:t>
      </w:r>
      <w:r>
        <w:rPr>
          <w:spacing w:val="70"/>
          <w:w w:val="110"/>
        </w:rPr>
        <w:t> </w:t>
      </w:r>
      <w:r>
        <w:rPr>
          <w:w w:val="110"/>
        </w:rPr>
        <w:t>measurements</w:t>
      </w:r>
      <w:r>
        <w:rPr>
          <w:spacing w:val="-16"/>
          <w:w w:val="110"/>
        </w:rPr>
        <w:t> </w:t>
      </w:r>
      <w:r>
        <w:rPr>
          <w:w w:val="110"/>
        </w:rPr>
        <w:t>obtained</w:t>
      </w:r>
      <w:r>
        <w:rPr>
          <w:spacing w:val="-15"/>
          <w:w w:val="110"/>
        </w:rPr>
        <w:t> </w:t>
      </w:r>
      <w:r>
        <w:rPr>
          <w:w w:val="110"/>
        </w:rPr>
        <w:t>by</w:t>
      </w:r>
      <w:r>
        <w:rPr>
          <w:spacing w:val="-15"/>
          <w:w w:val="110"/>
        </w:rPr>
        <w:t> </w:t>
      </w:r>
      <w:r>
        <w:rPr>
          <w:w w:val="110"/>
        </w:rPr>
        <w:t>a</w:t>
      </w:r>
      <w:r>
        <w:rPr>
          <w:spacing w:val="-15"/>
          <w:w w:val="110"/>
        </w:rPr>
        <w:t> </w:t>
      </w:r>
      <w:r>
        <w:rPr>
          <w:w w:val="110"/>
        </w:rPr>
        <w:t>time-of-flight</w:t>
      </w:r>
      <w:r>
        <w:rPr>
          <w:spacing w:val="-15"/>
          <w:w w:val="110"/>
        </w:rPr>
        <w:t> </w:t>
      </w:r>
      <w:r>
        <w:rPr>
          <w:w w:val="110"/>
        </w:rPr>
        <w:t>sensor</w:t>
      </w:r>
      <w:r>
        <w:rPr>
          <w:spacing w:val="-15"/>
          <w:w w:val="110"/>
        </w:rPr>
        <w:t> </w:t>
      </w:r>
      <w:r>
        <w:rPr>
          <w:w w:val="110"/>
        </w:rPr>
        <w:t>(input</w:t>
      </w:r>
      <w:r>
        <w:rPr>
          <w:spacing w:val="-15"/>
          <w:w w:val="110"/>
        </w:rPr>
        <w:t> </w:t>
      </w:r>
      <w:r>
        <w:rPr>
          <w:w w:val="110"/>
        </w:rPr>
        <w:t>data).</w:t>
      </w:r>
      <w:r>
        <w:rPr>
          <w:spacing w:val="-15"/>
          <w:w w:val="110"/>
        </w:rPr>
        <w:t> </w:t>
      </w:r>
      <w:r>
        <w:rPr>
          <w:w w:val="110"/>
        </w:rPr>
        <w:t>If</w:t>
      </w:r>
      <w:r>
        <w:rPr>
          <w:spacing w:val="-16"/>
          <w:w w:val="110"/>
        </w:rPr>
        <w:t> </w:t>
      </w:r>
      <w:r>
        <w:rPr>
          <w:w w:val="110"/>
        </w:rPr>
        <w:t>the</w:t>
      </w:r>
      <w:r>
        <w:rPr>
          <w:spacing w:val="-15"/>
          <w:w w:val="110"/>
        </w:rPr>
        <w:t> </w:t>
      </w:r>
      <w:r>
        <w:rPr>
          <w:w w:val="110"/>
        </w:rPr>
        <w:t>accepted</w:t>
      </w:r>
      <w:r>
        <w:rPr>
          <w:spacing w:val="-15"/>
          <w:w w:val="110"/>
        </w:rPr>
        <w:t> </w:t>
      </w:r>
      <w:r>
        <w:rPr>
          <w:w w:val="110"/>
        </w:rPr>
        <w:t>safety</w:t>
      </w:r>
      <w:r>
        <w:rPr>
          <w:spacing w:val="-15"/>
          <w:w w:val="110"/>
        </w:rPr>
        <w:t> </w:t>
      </w:r>
      <w:r>
        <w:rPr>
          <w:w w:val="110"/>
        </w:rPr>
        <w:t>margins</w:t>
      </w:r>
      <w:r>
        <w:rPr>
          <w:spacing w:val="-15"/>
          <w:w w:val="110"/>
        </w:rPr>
        <w:t> </w:t>
      </w:r>
      <w:r>
        <w:rPr>
          <w:w w:val="110"/>
        </w:rPr>
        <w:t>change</w:t>
      </w:r>
      <w:r>
        <w:rPr>
          <w:spacing w:val="-15"/>
          <w:w w:val="110"/>
        </w:rPr>
        <w:t> </w:t>
      </w:r>
      <w:r>
        <w:rPr>
          <w:w w:val="110"/>
        </w:rPr>
        <w:t>due 802</w:t>
      </w:r>
      <w:r>
        <w:rPr>
          <w:spacing w:val="80"/>
          <w:w w:val="110"/>
        </w:rPr>
        <w:t>  </w:t>
      </w:r>
      <w:r>
        <w:rPr>
          <w:w w:val="110"/>
        </w:rPr>
        <w:t>to</w:t>
      </w:r>
      <w:r>
        <w:rPr>
          <w:spacing w:val="-6"/>
          <w:w w:val="110"/>
        </w:rPr>
        <w:t> </w:t>
      </w:r>
      <w:r>
        <w:rPr>
          <w:w w:val="110"/>
        </w:rPr>
        <w:t>external</w:t>
      </w:r>
      <w:r>
        <w:rPr>
          <w:spacing w:val="-6"/>
          <w:w w:val="110"/>
        </w:rPr>
        <w:t> </w:t>
      </w:r>
      <w:r>
        <w:rPr>
          <w:w w:val="110"/>
        </w:rPr>
        <w:t>factors</w:t>
      </w:r>
      <w:r>
        <w:rPr>
          <w:spacing w:val="-5"/>
          <w:w w:val="110"/>
        </w:rPr>
        <w:t> </w:t>
      </w:r>
      <w:r>
        <w:rPr>
          <w:w w:val="110"/>
        </w:rPr>
        <w:t>(e.g.</w:t>
      </w:r>
      <w:r>
        <w:rPr>
          <w:spacing w:val="-6"/>
          <w:w w:val="110"/>
        </w:rPr>
        <w:t> </w:t>
      </w:r>
      <w:r>
        <w:rPr>
          <w:w w:val="110"/>
        </w:rPr>
        <w:t>increased</w:t>
      </w:r>
      <w:r>
        <w:rPr>
          <w:spacing w:val="-8"/>
          <w:w w:val="110"/>
        </w:rPr>
        <w:t> </w:t>
      </w:r>
      <w:r>
        <w:rPr>
          <w:w w:val="110"/>
        </w:rPr>
        <w:t>machine</w:t>
      </w:r>
      <w:r>
        <w:rPr>
          <w:spacing w:val="-7"/>
          <w:w w:val="110"/>
        </w:rPr>
        <w:t> </w:t>
      </w:r>
      <w:r>
        <w:rPr>
          <w:w w:val="110"/>
        </w:rPr>
        <w:t>speed</w:t>
      </w:r>
      <w:r>
        <w:rPr>
          <w:spacing w:val="-6"/>
          <w:w w:val="110"/>
        </w:rPr>
        <w:t> </w:t>
      </w:r>
      <w:r>
        <w:rPr>
          <w:w w:val="110"/>
        </w:rPr>
        <w:t>not</w:t>
      </w:r>
      <w:r>
        <w:rPr>
          <w:spacing w:val="-6"/>
          <w:w w:val="110"/>
        </w:rPr>
        <w:t> </w:t>
      </w:r>
      <w:r>
        <w:rPr>
          <w:w w:val="110"/>
        </w:rPr>
        <w:t>accounted</w:t>
      </w:r>
      <w:r>
        <w:rPr>
          <w:spacing w:val="-7"/>
          <w:w w:val="110"/>
        </w:rPr>
        <w:t> </w:t>
      </w:r>
      <w:r>
        <w:rPr>
          <w:w w:val="110"/>
        </w:rPr>
        <w:t>for</w:t>
      </w:r>
      <w:r>
        <w:rPr>
          <w:spacing w:val="-7"/>
          <w:w w:val="110"/>
        </w:rPr>
        <w:t> </w:t>
      </w:r>
      <w:r>
        <w:rPr>
          <w:w w:val="110"/>
        </w:rPr>
        <w:t>in</w:t>
      </w:r>
      <w:r>
        <w:rPr>
          <w:spacing w:val="-7"/>
          <w:w w:val="110"/>
        </w:rPr>
        <w:t> </w:t>
      </w:r>
      <w:r>
        <w:rPr>
          <w:w w:val="110"/>
        </w:rPr>
        <w:t>the</w:t>
      </w:r>
      <w:r>
        <w:rPr>
          <w:spacing w:val="-6"/>
          <w:w w:val="110"/>
        </w:rPr>
        <w:t> </w:t>
      </w:r>
      <w:r>
        <w:rPr>
          <w:w w:val="110"/>
        </w:rPr>
        <w:t>model),</w:t>
      </w:r>
      <w:r>
        <w:rPr>
          <w:spacing w:val="-6"/>
          <w:w w:val="110"/>
        </w:rPr>
        <w:t> </w:t>
      </w:r>
      <w:r>
        <w:rPr>
          <w:w w:val="110"/>
        </w:rPr>
        <w:t>concept</w:t>
      </w:r>
      <w:r>
        <w:rPr>
          <w:spacing w:val="-7"/>
          <w:w w:val="110"/>
        </w:rPr>
        <w:t> </w:t>
      </w:r>
      <w:r>
        <w:rPr>
          <w:w w:val="110"/>
        </w:rPr>
        <w:t>drift</w:t>
      </w:r>
      <w:r>
        <w:rPr>
          <w:spacing w:val="-6"/>
          <w:w w:val="110"/>
        </w:rPr>
        <w:t> </w:t>
      </w:r>
      <w:r>
        <w:rPr>
          <w:w w:val="110"/>
        </w:rPr>
        <w:t>occurs 803</w:t>
      </w:r>
      <w:r>
        <w:rPr>
          <w:spacing w:val="80"/>
          <w:w w:val="150"/>
        </w:rPr>
        <w:t>  </w:t>
      </w:r>
      <w:r>
        <w:rPr>
          <w:w w:val="110"/>
        </w:rPr>
        <w:t>despite</w:t>
      </w:r>
      <w:r>
        <w:rPr>
          <w:spacing w:val="-4"/>
          <w:w w:val="110"/>
        </w:rPr>
        <w:t> </w:t>
      </w:r>
      <w:r>
        <w:rPr>
          <w:w w:val="110"/>
        </w:rPr>
        <w:t>both</w:t>
      </w:r>
      <w:r>
        <w:rPr>
          <w:spacing w:val="-5"/>
          <w:w w:val="110"/>
        </w:rPr>
        <w:t> </w:t>
      </w:r>
      <w:r>
        <w:rPr>
          <w:w w:val="110"/>
        </w:rPr>
        <w:t>process</w:t>
      </w:r>
      <w:r>
        <w:rPr>
          <w:spacing w:val="-4"/>
          <w:w w:val="110"/>
        </w:rPr>
        <w:t> </w:t>
      </w:r>
      <w:r>
        <w:rPr>
          <w:w w:val="110"/>
        </w:rPr>
        <w:t>and</w:t>
      </w:r>
      <w:r>
        <w:rPr>
          <w:spacing w:val="-5"/>
          <w:w w:val="110"/>
        </w:rPr>
        <w:t> </w:t>
      </w:r>
      <w:r>
        <w:rPr>
          <w:w w:val="110"/>
        </w:rPr>
        <w:t>inputs</w:t>
      </w:r>
      <w:r>
        <w:rPr>
          <w:spacing w:val="-4"/>
          <w:w w:val="110"/>
        </w:rPr>
        <w:t> </w:t>
      </w:r>
      <w:r>
        <w:rPr>
          <w:w w:val="110"/>
        </w:rPr>
        <w:t>having</w:t>
      </w:r>
      <w:r>
        <w:rPr>
          <w:spacing w:val="-7"/>
          <w:w w:val="110"/>
        </w:rPr>
        <w:t> </w:t>
      </w:r>
      <w:r>
        <w:rPr>
          <w:w w:val="110"/>
        </w:rPr>
        <w:t>stayed</w:t>
      </w:r>
      <w:r>
        <w:rPr>
          <w:spacing w:val="-5"/>
          <w:w w:val="110"/>
        </w:rPr>
        <w:t> </w:t>
      </w:r>
      <w:r>
        <w:rPr>
          <w:w w:val="110"/>
        </w:rPr>
        <w:t>the</w:t>
      </w:r>
      <w:r>
        <w:rPr>
          <w:spacing w:val="-5"/>
          <w:w w:val="110"/>
        </w:rPr>
        <w:t> </w:t>
      </w:r>
      <w:r>
        <w:rPr>
          <w:w w:val="110"/>
        </w:rPr>
        <w:t>same.</w:t>
      </w:r>
    </w:p>
    <w:p>
      <w:pPr>
        <w:pStyle w:val="BodyText"/>
        <w:spacing w:before="7"/>
        <w:rPr>
          <w:sz w:val="20"/>
        </w:rPr>
      </w:pPr>
    </w:p>
    <w:p>
      <w:pPr>
        <w:pStyle w:val="BodyText"/>
        <w:spacing w:line="244" w:lineRule="auto"/>
        <w:ind w:left="290" w:right="171"/>
        <w:jc w:val="both"/>
      </w:pPr>
      <w:r>
        <w:rPr>
          <w:w w:val="110"/>
        </w:rPr>
        <w:t>804</w:t>
      </w:r>
      <w:r>
        <w:rPr>
          <w:spacing w:val="40"/>
          <w:w w:val="110"/>
        </w:rPr>
        <w:t>  </w:t>
      </w:r>
      <w:r>
        <w:rPr>
          <w:w w:val="110"/>
        </w:rPr>
        <w:t>Systems</w:t>
      </w:r>
      <w:r>
        <w:rPr>
          <w:spacing w:val="-6"/>
          <w:w w:val="110"/>
        </w:rPr>
        <w:t> </w:t>
      </w:r>
      <w:r>
        <w:rPr>
          <w:w w:val="110"/>
        </w:rPr>
        <w:t>ideally</w:t>
      </w:r>
      <w:r>
        <w:rPr>
          <w:spacing w:val="-7"/>
          <w:w w:val="110"/>
        </w:rPr>
        <w:t> </w:t>
      </w:r>
      <w:r>
        <w:rPr>
          <w:w w:val="110"/>
        </w:rPr>
        <w:t>incorporate</w:t>
      </w:r>
      <w:r>
        <w:rPr>
          <w:spacing w:val="-6"/>
          <w:w w:val="110"/>
        </w:rPr>
        <w:t> </w:t>
      </w:r>
      <w:r>
        <w:rPr>
          <w:w w:val="110"/>
        </w:rPr>
        <w:t>forms</w:t>
      </w:r>
      <w:r>
        <w:rPr>
          <w:spacing w:val="-8"/>
          <w:w w:val="110"/>
        </w:rPr>
        <w:t> </w:t>
      </w:r>
      <w:r>
        <w:rPr>
          <w:w w:val="110"/>
        </w:rPr>
        <w:t>of</w:t>
      </w:r>
      <w:r>
        <w:rPr>
          <w:spacing w:val="-6"/>
          <w:w w:val="110"/>
        </w:rPr>
        <w:t> </w:t>
      </w:r>
      <w:r>
        <w:rPr>
          <w:w w:val="110"/>
        </w:rPr>
        <w:t>drift</w:t>
      </w:r>
      <w:r>
        <w:rPr>
          <w:spacing w:val="-6"/>
          <w:w w:val="110"/>
        </w:rPr>
        <w:t> </w:t>
      </w:r>
      <w:r>
        <w:rPr>
          <w:w w:val="110"/>
        </w:rPr>
        <w:t>detection,</w:t>
      </w:r>
      <w:r>
        <w:rPr>
          <w:spacing w:val="-7"/>
          <w:w w:val="110"/>
        </w:rPr>
        <w:t> </w:t>
      </w:r>
      <w:r>
        <w:rPr>
          <w:w w:val="110"/>
        </w:rPr>
        <w:t>distinguish</w:t>
      </w:r>
      <w:r>
        <w:rPr>
          <w:spacing w:val="-6"/>
          <w:w w:val="110"/>
        </w:rPr>
        <w:t> </w:t>
      </w:r>
      <w:r>
        <w:rPr>
          <w:w w:val="110"/>
        </w:rPr>
        <w:t>drift</w:t>
      </w:r>
      <w:r>
        <w:rPr>
          <w:spacing w:val="-9"/>
          <w:w w:val="110"/>
        </w:rPr>
        <w:t> </w:t>
      </w:r>
      <w:r>
        <w:rPr>
          <w:w w:val="110"/>
        </w:rPr>
        <w:t>from</w:t>
      </w:r>
      <w:r>
        <w:rPr>
          <w:spacing w:val="-6"/>
          <w:w w:val="110"/>
        </w:rPr>
        <w:t> </w:t>
      </w:r>
      <w:r>
        <w:rPr>
          <w:w w:val="110"/>
        </w:rPr>
        <w:t>noise</w:t>
      </w:r>
      <w:r>
        <w:rPr>
          <w:spacing w:val="-6"/>
          <w:w w:val="110"/>
        </w:rPr>
        <w:t> </w:t>
      </w:r>
      <w:r>
        <w:rPr>
          <w:w w:val="110"/>
        </w:rPr>
        <w:t>present</w:t>
      </w:r>
      <w:r>
        <w:rPr>
          <w:spacing w:val="-7"/>
          <w:w w:val="110"/>
        </w:rPr>
        <w:t> </w:t>
      </w:r>
      <w:r>
        <w:rPr>
          <w:w w:val="110"/>
        </w:rPr>
        <w:t>in</w:t>
      </w:r>
      <w:r>
        <w:rPr>
          <w:spacing w:val="-7"/>
          <w:w w:val="110"/>
        </w:rPr>
        <w:t> </w:t>
      </w:r>
      <w:r>
        <w:rPr>
          <w:w w:val="110"/>
        </w:rPr>
        <w:t>the</w:t>
      </w:r>
      <w:r>
        <w:rPr>
          <w:spacing w:val="-8"/>
          <w:w w:val="110"/>
        </w:rPr>
        <w:t> </w:t>
      </w:r>
      <w:r>
        <w:rPr>
          <w:w w:val="110"/>
        </w:rPr>
        <w:t>system 805</w:t>
      </w:r>
      <w:r>
        <w:rPr>
          <w:spacing w:val="40"/>
          <w:w w:val="110"/>
        </w:rPr>
        <w:t>  </w:t>
      </w:r>
      <w:r>
        <w:rPr>
          <w:w w:val="110"/>
        </w:rPr>
        <w:t>and</w:t>
      </w:r>
      <w:r>
        <w:rPr>
          <w:spacing w:val="-7"/>
          <w:w w:val="110"/>
        </w:rPr>
        <w:t> </w:t>
      </w:r>
      <w:r>
        <w:rPr>
          <w:w w:val="110"/>
        </w:rPr>
        <w:t>adapt</w:t>
      </w:r>
      <w:r>
        <w:rPr>
          <w:spacing w:val="-7"/>
          <w:w w:val="110"/>
        </w:rPr>
        <w:t> </w:t>
      </w:r>
      <w:r>
        <w:rPr>
          <w:w w:val="110"/>
        </w:rPr>
        <w:t>to</w:t>
      </w:r>
      <w:r>
        <w:rPr>
          <w:spacing w:val="-7"/>
          <w:w w:val="110"/>
        </w:rPr>
        <w:t> </w:t>
      </w:r>
      <w:r>
        <w:rPr>
          <w:w w:val="110"/>
        </w:rPr>
        <w:t>changes</w:t>
      </w:r>
      <w:r>
        <w:rPr>
          <w:spacing w:val="-5"/>
          <w:w w:val="110"/>
        </w:rPr>
        <w:t> </w:t>
      </w:r>
      <w:r>
        <w:rPr>
          <w:w w:val="110"/>
        </w:rPr>
        <w:t>over</w:t>
      </w:r>
      <w:r>
        <w:rPr>
          <w:spacing w:val="-6"/>
          <w:w w:val="110"/>
        </w:rPr>
        <w:t> </w:t>
      </w:r>
      <w:r>
        <w:rPr>
          <w:w w:val="110"/>
        </w:rPr>
        <w:t>time.</w:t>
      </w:r>
      <w:r>
        <w:rPr>
          <w:spacing w:val="-6"/>
          <w:w w:val="110"/>
        </w:rPr>
        <w:t> </w:t>
      </w:r>
      <w:r>
        <w:rPr>
          <w:w w:val="110"/>
        </w:rPr>
        <w:t>Potential</w:t>
      </w:r>
      <w:r>
        <w:rPr>
          <w:spacing w:val="-6"/>
          <w:w w:val="110"/>
        </w:rPr>
        <w:t> </w:t>
      </w:r>
      <w:r>
        <w:rPr>
          <w:w w:val="110"/>
        </w:rPr>
        <w:t>approaches</w:t>
      </w:r>
      <w:r>
        <w:rPr>
          <w:spacing w:val="-7"/>
          <w:w w:val="110"/>
        </w:rPr>
        <w:t> </w:t>
      </w:r>
      <w:r>
        <w:rPr>
          <w:w w:val="110"/>
        </w:rPr>
        <w:t>include</w:t>
      </w:r>
      <w:r>
        <w:rPr>
          <w:spacing w:val="-7"/>
          <w:w w:val="110"/>
        </w:rPr>
        <w:t> </w:t>
      </w:r>
      <w:r>
        <w:rPr>
          <w:w w:val="110"/>
        </w:rPr>
        <w:t>models</w:t>
      </w:r>
      <w:r>
        <w:rPr>
          <w:spacing w:val="-5"/>
          <w:w w:val="110"/>
        </w:rPr>
        <w:t> </w:t>
      </w:r>
      <w:r>
        <w:rPr>
          <w:w w:val="110"/>
        </w:rPr>
        <w:t>like</w:t>
      </w:r>
      <w:r>
        <w:rPr>
          <w:spacing w:val="-5"/>
          <w:w w:val="110"/>
        </w:rPr>
        <w:t> </w:t>
      </w:r>
      <w:r>
        <w:rPr>
          <w:w w:val="110"/>
        </w:rPr>
        <w:t>early</w:t>
      </w:r>
      <w:r>
        <w:rPr>
          <w:spacing w:val="-7"/>
          <w:w w:val="110"/>
        </w:rPr>
        <w:t> </w:t>
      </w:r>
      <w:r>
        <w:rPr>
          <w:w w:val="110"/>
        </w:rPr>
        <w:t>drift</w:t>
      </w:r>
      <w:r>
        <w:rPr>
          <w:spacing w:val="-6"/>
          <w:w w:val="110"/>
        </w:rPr>
        <w:t> </w:t>
      </w:r>
      <w:r>
        <w:rPr>
          <w:w w:val="110"/>
        </w:rPr>
        <w:t>detection</w:t>
      </w:r>
      <w:r>
        <w:rPr>
          <w:spacing w:val="-8"/>
          <w:w w:val="110"/>
        </w:rPr>
        <w:t> </w:t>
      </w:r>
      <w:r>
        <w:rPr>
          <w:w w:val="110"/>
        </w:rPr>
        <w:t>method 806</w:t>
      </w:r>
      <w:r>
        <w:rPr>
          <w:spacing w:val="31"/>
          <w:w w:val="110"/>
        </w:rPr>
        <w:t>  </w:t>
      </w:r>
      <w:r>
        <w:rPr>
          <w:w w:val="110"/>
        </w:rPr>
        <w:t>(EDDM)</w:t>
      </w:r>
      <w:r>
        <w:rPr>
          <w:spacing w:val="-15"/>
          <w:w w:val="110"/>
        </w:rPr>
        <w:t> </w:t>
      </w:r>
      <w:r>
        <w:rPr>
          <w:w w:val="110"/>
        </w:rPr>
        <w:t>[34],</w:t>
      </w:r>
      <w:r>
        <w:rPr>
          <w:spacing w:val="-15"/>
          <w:w w:val="110"/>
        </w:rPr>
        <w:t> </w:t>
      </w:r>
      <w:r>
        <w:rPr>
          <w:w w:val="110"/>
        </w:rPr>
        <w:t>detecting</w:t>
      </w:r>
      <w:r>
        <w:rPr>
          <w:spacing w:val="-15"/>
          <w:w w:val="110"/>
        </w:rPr>
        <w:t> </w:t>
      </w:r>
      <w:r>
        <w:rPr>
          <w:w w:val="110"/>
        </w:rPr>
        <w:t>drift</w:t>
      </w:r>
      <w:r>
        <w:rPr>
          <w:spacing w:val="-15"/>
          <w:w w:val="110"/>
        </w:rPr>
        <w:t> </w:t>
      </w:r>
      <w:r>
        <w:rPr>
          <w:w w:val="110"/>
        </w:rPr>
        <w:t>using</w:t>
      </w:r>
      <w:r>
        <w:rPr>
          <w:spacing w:val="-15"/>
          <w:w w:val="110"/>
        </w:rPr>
        <w:t> </w:t>
      </w:r>
      <w:r>
        <w:rPr>
          <w:w w:val="110"/>
        </w:rPr>
        <w:t>support</w:t>
      </w:r>
      <w:r>
        <w:rPr>
          <w:spacing w:val="-15"/>
          <w:w w:val="110"/>
        </w:rPr>
        <w:t> </w:t>
      </w:r>
      <w:r>
        <w:rPr>
          <w:w w:val="110"/>
        </w:rPr>
        <w:t>vector</w:t>
      </w:r>
      <w:r>
        <w:rPr>
          <w:spacing w:val="-16"/>
          <w:w w:val="110"/>
        </w:rPr>
        <w:t> </w:t>
      </w:r>
      <w:r>
        <w:rPr>
          <w:w w:val="110"/>
        </w:rPr>
        <w:t>machines</w:t>
      </w:r>
      <w:r>
        <w:rPr>
          <w:spacing w:val="-15"/>
          <w:w w:val="110"/>
        </w:rPr>
        <w:t> </w:t>
      </w:r>
      <w:r>
        <w:rPr>
          <w:w w:val="110"/>
        </w:rPr>
        <w:t>[35]</w:t>
      </w:r>
      <w:r>
        <w:rPr>
          <w:spacing w:val="-15"/>
          <w:w w:val="110"/>
        </w:rPr>
        <w:t> </w:t>
      </w:r>
      <w:r>
        <w:rPr>
          <w:w w:val="110"/>
        </w:rPr>
        <w:t>or</w:t>
      </w:r>
      <w:r>
        <w:rPr>
          <w:spacing w:val="-15"/>
          <w:w w:val="110"/>
        </w:rPr>
        <w:t> </w:t>
      </w:r>
      <w:r>
        <w:rPr>
          <w:w w:val="110"/>
        </w:rPr>
        <w:t>observing</w:t>
      </w:r>
      <w:r>
        <w:rPr>
          <w:spacing w:val="-15"/>
          <w:w w:val="110"/>
        </w:rPr>
        <w:t> </w:t>
      </w:r>
      <w:r>
        <w:rPr>
          <w:w w:val="110"/>
        </w:rPr>
        <w:t>the</w:t>
      </w:r>
      <w:r>
        <w:rPr>
          <w:spacing w:val="-15"/>
          <w:w w:val="110"/>
        </w:rPr>
        <w:t> </w:t>
      </w:r>
      <w:r>
        <w:rPr>
          <w:w w:val="110"/>
        </w:rPr>
        <w:t>inference</w:t>
      </w:r>
      <w:r>
        <w:rPr>
          <w:spacing w:val="-15"/>
          <w:w w:val="110"/>
        </w:rPr>
        <w:t> </w:t>
      </w:r>
      <w:r>
        <w:rPr>
          <w:w w:val="110"/>
        </w:rPr>
        <w:t>error</w:t>
      </w:r>
      <w:r>
        <w:rPr>
          <w:spacing w:val="-15"/>
          <w:w w:val="110"/>
        </w:rPr>
        <w:t> </w:t>
      </w:r>
      <w:r>
        <w:rPr>
          <w:w w:val="110"/>
        </w:rPr>
        <w:t>during 807</w:t>
      </w:r>
      <w:r>
        <w:rPr>
          <w:spacing w:val="80"/>
          <w:w w:val="110"/>
        </w:rPr>
        <w:t>  </w:t>
      </w:r>
      <w:r>
        <w:rPr>
          <w:w w:val="110"/>
        </w:rPr>
        <w:t>training</w:t>
      </w:r>
      <w:r>
        <w:rPr>
          <w:spacing w:val="-16"/>
          <w:w w:val="110"/>
        </w:rPr>
        <w:t> </w:t>
      </w:r>
      <w:r>
        <w:rPr>
          <w:w w:val="110"/>
        </w:rPr>
        <w:t>to</w:t>
      </w:r>
      <w:r>
        <w:rPr>
          <w:spacing w:val="-15"/>
          <w:w w:val="110"/>
        </w:rPr>
        <w:t> </w:t>
      </w:r>
      <w:r>
        <w:rPr>
          <w:w w:val="110"/>
        </w:rPr>
        <w:t>allow</w:t>
      </w:r>
      <w:r>
        <w:rPr>
          <w:spacing w:val="-15"/>
          <w:w w:val="110"/>
        </w:rPr>
        <w:t> </w:t>
      </w:r>
      <w:r>
        <w:rPr>
          <w:w w:val="110"/>
        </w:rPr>
        <w:t>for</w:t>
      </w:r>
      <w:r>
        <w:rPr>
          <w:spacing w:val="-15"/>
          <w:w w:val="110"/>
        </w:rPr>
        <w:t> </w:t>
      </w:r>
      <w:r>
        <w:rPr>
          <w:w w:val="110"/>
        </w:rPr>
        <w:t>drift</w:t>
      </w:r>
      <w:r>
        <w:rPr>
          <w:spacing w:val="-15"/>
          <w:w w:val="110"/>
        </w:rPr>
        <w:t> </w:t>
      </w:r>
      <w:r>
        <w:rPr>
          <w:w w:val="110"/>
        </w:rPr>
        <w:t>detection</w:t>
      </w:r>
      <w:r>
        <w:rPr>
          <w:spacing w:val="-15"/>
          <w:w w:val="110"/>
        </w:rPr>
        <w:t> </w:t>
      </w:r>
      <w:r>
        <w:rPr>
          <w:w w:val="110"/>
        </w:rPr>
        <w:t>and</w:t>
      </w:r>
      <w:r>
        <w:rPr>
          <w:spacing w:val="-15"/>
          <w:w w:val="110"/>
        </w:rPr>
        <w:t> </w:t>
      </w:r>
      <w:r>
        <w:rPr>
          <w:w w:val="110"/>
        </w:rPr>
        <w:t>potential</w:t>
      </w:r>
      <w:r>
        <w:rPr>
          <w:spacing w:val="-15"/>
          <w:w w:val="110"/>
        </w:rPr>
        <w:t> </w:t>
      </w:r>
      <w:r>
        <w:rPr>
          <w:w w:val="110"/>
        </w:rPr>
        <w:t>adaptation</w:t>
      </w:r>
      <w:r>
        <w:rPr>
          <w:spacing w:val="-16"/>
          <w:w w:val="110"/>
        </w:rPr>
        <w:t> </w:t>
      </w:r>
      <w:r>
        <w:rPr>
          <w:w w:val="110"/>
        </w:rPr>
        <w:t>[36].</w:t>
      </w:r>
      <w:r>
        <w:rPr>
          <w:spacing w:val="-15"/>
          <w:w w:val="110"/>
        </w:rPr>
        <w:t> </w:t>
      </w:r>
      <w:r>
        <w:rPr>
          <w:w w:val="110"/>
        </w:rPr>
        <w:t>Furthermore,</w:t>
      </w:r>
      <w:r>
        <w:rPr>
          <w:spacing w:val="-15"/>
          <w:w w:val="110"/>
        </w:rPr>
        <w:t> </w:t>
      </w:r>
      <w:r>
        <w:rPr>
          <w:w w:val="110"/>
        </w:rPr>
        <w:t>work</w:t>
      </w:r>
      <w:r>
        <w:rPr>
          <w:spacing w:val="-15"/>
          <w:w w:val="110"/>
        </w:rPr>
        <w:t> </w:t>
      </w:r>
      <w:r>
        <w:rPr>
          <w:w w:val="110"/>
        </w:rPr>
        <w:t>to</w:t>
      </w:r>
      <w:r>
        <w:rPr>
          <w:spacing w:val="-15"/>
          <w:w w:val="110"/>
        </w:rPr>
        <w:t> </w:t>
      </w:r>
      <w:r>
        <w:rPr>
          <w:w w:val="110"/>
        </w:rPr>
        <w:t>quantify</w:t>
      </w:r>
      <w:r>
        <w:rPr>
          <w:spacing w:val="-15"/>
          <w:w w:val="110"/>
        </w:rPr>
        <w:t> </w:t>
      </w:r>
      <w:r>
        <w:rPr>
          <w:w w:val="110"/>
        </w:rPr>
        <w:t>drift</w:t>
      </w:r>
      <w:r>
        <w:rPr>
          <w:spacing w:val="-15"/>
          <w:w w:val="110"/>
        </w:rPr>
        <w:t> </w:t>
      </w:r>
      <w:r>
        <w:rPr>
          <w:w w:val="110"/>
        </w:rPr>
        <w:t>in 808</w:t>
      </w:r>
      <w:r>
        <w:rPr>
          <w:spacing w:val="45"/>
          <w:w w:val="110"/>
        </w:rPr>
        <w:t> </w:t>
      </w:r>
      <w:r>
        <w:rPr>
          <w:w w:val="110"/>
        </w:rPr>
        <w:t>machine</w:t>
      </w:r>
      <w:r>
        <w:rPr>
          <w:spacing w:val="-15"/>
          <w:w w:val="110"/>
        </w:rPr>
        <w:t> </w:t>
      </w:r>
      <w:r>
        <w:rPr>
          <w:w w:val="110"/>
        </w:rPr>
        <w:t>learning</w:t>
      </w:r>
      <w:r>
        <w:rPr>
          <w:spacing w:val="-15"/>
          <w:w w:val="110"/>
        </w:rPr>
        <w:t> </w:t>
      </w:r>
      <w:r>
        <w:rPr>
          <w:w w:val="110"/>
        </w:rPr>
        <w:t>systems</w:t>
      </w:r>
      <w:r>
        <w:rPr>
          <w:spacing w:val="-15"/>
          <w:w w:val="110"/>
        </w:rPr>
        <w:t> </w:t>
      </w:r>
      <w:r>
        <w:rPr>
          <w:w w:val="110"/>
        </w:rPr>
        <w:t>is</w:t>
      </w:r>
      <w:r>
        <w:rPr>
          <w:spacing w:val="-15"/>
          <w:w w:val="110"/>
        </w:rPr>
        <w:t> </w:t>
      </w:r>
      <w:r>
        <w:rPr>
          <w:w w:val="110"/>
        </w:rPr>
        <w:t>available</w:t>
      </w:r>
      <w:r>
        <w:rPr>
          <w:spacing w:val="-15"/>
          <w:w w:val="110"/>
        </w:rPr>
        <w:t> </w:t>
      </w:r>
      <w:r>
        <w:rPr>
          <w:w w:val="110"/>
        </w:rPr>
        <w:t>in</w:t>
      </w:r>
      <w:r>
        <w:rPr>
          <w:spacing w:val="-15"/>
          <w:w w:val="110"/>
        </w:rPr>
        <w:t> </w:t>
      </w:r>
      <w:r>
        <w:rPr>
          <w:w w:val="110"/>
        </w:rPr>
        <w:t>Reference</w:t>
      </w:r>
      <w:r>
        <w:rPr>
          <w:spacing w:val="-15"/>
          <w:w w:val="110"/>
        </w:rPr>
        <w:t> </w:t>
      </w:r>
      <w:r>
        <w:rPr>
          <w:w w:val="110"/>
        </w:rPr>
        <w:t>[37].</w:t>
      </w:r>
      <w:r>
        <w:rPr>
          <w:spacing w:val="-16"/>
          <w:w w:val="110"/>
        </w:rPr>
        <w:t> </w:t>
      </w:r>
      <w:r>
        <w:rPr>
          <w:w w:val="110"/>
        </w:rPr>
        <w:t>It</w:t>
      </w:r>
      <w:r>
        <w:rPr>
          <w:spacing w:val="-15"/>
          <w:w w:val="110"/>
        </w:rPr>
        <w:t> </w:t>
      </w:r>
      <w:r>
        <w:rPr>
          <w:w w:val="110"/>
        </w:rPr>
        <w:t>is</w:t>
      </w:r>
      <w:r>
        <w:rPr>
          <w:spacing w:val="-15"/>
          <w:w w:val="110"/>
        </w:rPr>
        <w:t> </w:t>
      </w:r>
      <w:r>
        <w:rPr>
          <w:w w:val="110"/>
        </w:rPr>
        <w:t>noted</w:t>
      </w:r>
      <w:r>
        <w:rPr>
          <w:spacing w:val="-15"/>
          <w:w w:val="110"/>
        </w:rPr>
        <w:t> </w:t>
      </w:r>
      <w:r>
        <w:rPr>
          <w:w w:val="110"/>
        </w:rPr>
        <w:t>that</w:t>
      </w:r>
      <w:r>
        <w:rPr>
          <w:spacing w:val="-15"/>
          <w:w w:val="110"/>
        </w:rPr>
        <w:t> </w:t>
      </w:r>
      <w:r>
        <w:rPr>
          <w:w w:val="110"/>
        </w:rPr>
        <w:t>drift</w:t>
      </w:r>
      <w:r>
        <w:rPr>
          <w:spacing w:val="-15"/>
          <w:w w:val="110"/>
        </w:rPr>
        <w:t> </w:t>
      </w:r>
      <w:r>
        <w:rPr>
          <w:w w:val="110"/>
        </w:rPr>
        <w:t>detection</w:t>
      </w:r>
      <w:r>
        <w:rPr>
          <w:spacing w:val="-15"/>
          <w:w w:val="110"/>
        </w:rPr>
        <w:t> </w:t>
      </w:r>
      <w:r>
        <w:rPr>
          <w:w w:val="110"/>
        </w:rPr>
        <w:t>implies</w:t>
      </w:r>
      <w:r>
        <w:rPr>
          <w:spacing w:val="-15"/>
          <w:w w:val="110"/>
        </w:rPr>
        <w:t> </w:t>
      </w:r>
      <w:r>
        <w:rPr>
          <w:w w:val="110"/>
        </w:rPr>
        <w:t>some</w:t>
      </w:r>
      <w:r>
        <w:rPr>
          <w:spacing w:val="-16"/>
          <w:w w:val="110"/>
        </w:rPr>
        <w:t> </w:t>
      </w:r>
      <w:r>
        <w:rPr>
          <w:w w:val="110"/>
        </w:rPr>
        <w:t>form 809</w:t>
      </w:r>
      <w:r>
        <w:rPr>
          <w:spacing w:val="80"/>
          <w:w w:val="110"/>
        </w:rPr>
        <w:t>  </w:t>
      </w:r>
      <w:r>
        <w:rPr>
          <w:w w:val="110"/>
        </w:rPr>
        <w:t>of</w:t>
      </w:r>
      <w:r>
        <w:rPr>
          <w:spacing w:val="-16"/>
          <w:w w:val="110"/>
        </w:rPr>
        <w:t> </w:t>
      </w:r>
      <w:r>
        <w:rPr>
          <w:w w:val="110"/>
        </w:rPr>
        <w:t>runtime</w:t>
      </w:r>
      <w:r>
        <w:rPr>
          <w:spacing w:val="-15"/>
          <w:w w:val="110"/>
        </w:rPr>
        <w:t> </w:t>
      </w:r>
      <w:r>
        <w:rPr>
          <w:w w:val="110"/>
        </w:rPr>
        <w:t>monitoring</w:t>
      </w:r>
      <w:r>
        <w:rPr>
          <w:spacing w:val="-15"/>
          <w:w w:val="110"/>
        </w:rPr>
        <w:t> </w:t>
      </w:r>
      <w:r>
        <w:rPr>
          <w:w w:val="110"/>
        </w:rPr>
        <w:t>and</w:t>
      </w:r>
      <w:r>
        <w:rPr>
          <w:spacing w:val="-15"/>
          <w:w w:val="110"/>
        </w:rPr>
        <w:t> </w:t>
      </w:r>
      <w:r>
        <w:rPr>
          <w:w w:val="110"/>
        </w:rPr>
        <w:t>model</w:t>
      </w:r>
      <w:r>
        <w:rPr>
          <w:spacing w:val="-15"/>
          <w:w w:val="110"/>
        </w:rPr>
        <w:t> </w:t>
      </w:r>
      <w:r>
        <w:rPr>
          <w:w w:val="110"/>
        </w:rPr>
        <w:t>updates</w:t>
      </w:r>
      <w:r>
        <w:rPr>
          <w:spacing w:val="-15"/>
          <w:w w:val="110"/>
        </w:rPr>
        <w:t> </w:t>
      </w:r>
      <w:r>
        <w:rPr>
          <w:w w:val="110"/>
        </w:rPr>
        <w:t>that</w:t>
      </w:r>
      <w:r>
        <w:rPr>
          <w:spacing w:val="-15"/>
          <w:w w:val="110"/>
        </w:rPr>
        <w:t> </w:t>
      </w:r>
      <w:r>
        <w:rPr>
          <w:w w:val="110"/>
        </w:rPr>
        <w:t>can</w:t>
      </w:r>
      <w:r>
        <w:rPr>
          <w:spacing w:val="-15"/>
          <w:w w:val="110"/>
        </w:rPr>
        <w:t> </w:t>
      </w:r>
      <w:r>
        <w:rPr>
          <w:w w:val="110"/>
        </w:rPr>
        <w:t>introduce</w:t>
      </w:r>
      <w:r>
        <w:rPr>
          <w:spacing w:val="-16"/>
          <w:w w:val="110"/>
        </w:rPr>
        <w:t> </w:t>
      </w:r>
      <w:r>
        <w:rPr>
          <w:w w:val="110"/>
        </w:rPr>
        <w:t>a</w:t>
      </w:r>
      <w:r>
        <w:rPr>
          <w:spacing w:val="-15"/>
          <w:w w:val="110"/>
        </w:rPr>
        <w:t> </w:t>
      </w:r>
      <w:r>
        <w:rPr>
          <w:w w:val="110"/>
        </w:rPr>
        <w:t>particular</w:t>
      </w:r>
      <w:r>
        <w:rPr>
          <w:spacing w:val="-15"/>
          <w:w w:val="110"/>
        </w:rPr>
        <w:t> </w:t>
      </w:r>
      <w:r>
        <w:rPr>
          <w:w w:val="110"/>
        </w:rPr>
        <w:t>set</w:t>
      </w:r>
      <w:r>
        <w:rPr>
          <w:spacing w:val="-15"/>
          <w:w w:val="110"/>
        </w:rPr>
        <w:t> </w:t>
      </w:r>
      <w:r>
        <w:rPr>
          <w:w w:val="110"/>
        </w:rPr>
        <w:t>of</w:t>
      </w:r>
      <w:r>
        <w:rPr>
          <w:spacing w:val="-15"/>
          <w:w w:val="110"/>
        </w:rPr>
        <w:t> </w:t>
      </w:r>
      <w:r>
        <w:rPr>
          <w:w w:val="110"/>
        </w:rPr>
        <w:t>system</w:t>
      </w:r>
      <w:r>
        <w:rPr>
          <w:spacing w:val="-15"/>
          <w:w w:val="110"/>
        </w:rPr>
        <w:t> </w:t>
      </w:r>
      <w:r>
        <w:rPr>
          <w:w w:val="110"/>
        </w:rPr>
        <w:t>design</w:t>
      </w:r>
      <w:r>
        <w:rPr>
          <w:spacing w:val="-15"/>
          <w:w w:val="110"/>
        </w:rPr>
        <w:t> </w:t>
      </w:r>
      <w:r>
        <w:rPr>
          <w:w w:val="110"/>
        </w:rPr>
        <w:t>and</w:t>
      </w:r>
      <w:r>
        <w:rPr>
          <w:spacing w:val="-15"/>
          <w:w w:val="110"/>
        </w:rPr>
        <w:t> </w:t>
      </w:r>
      <w:r>
        <w:rPr>
          <w:w w:val="110"/>
        </w:rPr>
        <w:t>safety 810</w:t>
      </w:r>
      <w:r>
        <w:rPr>
          <w:spacing w:val="58"/>
          <w:w w:val="110"/>
        </w:rPr>
        <w:t>  </w:t>
      </w:r>
      <w:r>
        <w:rPr>
          <w:w w:val="110"/>
        </w:rPr>
        <w:t>considerations</w:t>
      </w:r>
      <w:r>
        <w:rPr>
          <w:spacing w:val="-16"/>
          <w:w w:val="110"/>
        </w:rPr>
        <w:t> </w:t>
      </w:r>
      <w:r>
        <w:rPr>
          <w:w w:val="110"/>
        </w:rPr>
        <w:t>(e.g.</w:t>
      </w:r>
      <w:r>
        <w:rPr>
          <w:spacing w:val="-15"/>
          <w:w w:val="110"/>
        </w:rPr>
        <w:t> </w:t>
      </w:r>
      <w:r>
        <w:rPr>
          <w:w w:val="110"/>
        </w:rPr>
        <w:t>knowing</w:t>
      </w:r>
      <w:r>
        <w:rPr>
          <w:spacing w:val="-15"/>
          <w:w w:val="110"/>
        </w:rPr>
        <w:t> </w:t>
      </w:r>
      <w:r>
        <w:rPr>
          <w:w w:val="110"/>
        </w:rPr>
        <w:t>when</w:t>
      </w:r>
      <w:r>
        <w:rPr>
          <w:spacing w:val="-15"/>
          <w:w w:val="110"/>
        </w:rPr>
        <w:t> </w:t>
      </w:r>
      <w:r>
        <w:rPr>
          <w:w w:val="110"/>
        </w:rPr>
        <w:t>it</w:t>
      </w:r>
      <w:r>
        <w:rPr>
          <w:spacing w:val="-15"/>
          <w:w w:val="110"/>
        </w:rPr>
        <w:t> </w:t>
      </w:r>
      <w:r>
        <w:rPr>
          <w:w w:val="110"/>
        </w:rPr>
        <w:t>is</w:t>
      </w:r>
      <w:r>
        <w:rPr>
          <w:spacing w:val="-15"/>
          <w:w w:val="110"/>
        </w:rPr>
        <w:t> </w:t>
      </w:r>
      <w:r>
        <w:rPr>
          <w:w w:val="110"/>
        </w:rPr>
        <w:t>functionally</w:t>
      </w:r>
      <w:r>
        <w:rPr>
          <w:spacing w:val="-15"/>
          <w:w w:val="110"/>
        </w:rPr>
        <w:t> </w:t>
      </w:r>
      <w:r>
        <w:rPr>
          <w:w w:val="110"/>
        </w:rPr>
        <w:t>safe</w:t>
      </w:r>
      <w:r>
        <w:rPr>
          <w:spacing w:val="-15"/>
          <w:w w:val="110"/>
        </w:rPr>
        <w:t> </w:t>
      </w:r>
      <w:r>
        <w:rPr>
          <w:w w:val="110"/>
        </w:rPr>
        <w:t>to</w:t>
      </w:r>
      <w:r>
        <w:rPr>
          <w:spacing w:val="-16"/>
          <w:w w:val="110"/>
        </w:rPr>
        <w:t> </w:t>
      </w:r>
      <w:r>
        <w:rPr>
          <w:w w:val="110"/>
        </w:rPr>
        <w:t>perform</w:t>
      </w:r>
      <w:r>
        <w:rPr>
          <w:spacing w:val="-15"/>
          <w:w w:val="110"/>
        </w:rPr>
        <w:t> </w:t>
      </w:r>
      <w:r>
        <w:rPr>
          <w:w w:val="110"/>
        </w:rPr>
        <w:t>an</w:t>
      </w:r>
      <w:r>
        <w:rPr>
          <w:spacing w:val="-15"/>
          <w:w w:val="110"/>
        </w:rPr>
        <w:t> </w:t>
      </w:r>
      <w:r>
        <w:rPr>
          <w:w w:val="110"/>
        </w:rPr>
        <w:t>update,</w:t>
      </w:r>
      <w:r>
        <w:rPr>
          <w:spacing w:val="-15"/>
          <w:w w:val="110"/>
        </w:rPr>
        <w:t> </w:t>
      </w:r>
      <w:r>
        <w:rPr>
          <w:w w:val="110"/>
        </w:rPr>
        <w:t>detecting</w:t>
      </w:r>
      <w:r>
        <w:rPr>
          <w:spacing w:val="-15"/>
          <w:w w:val="110"/>
        </w:rPr>
        <w:t> </w:t>
      </w:r>
      <w:r>
        <w:rPr>
          <w:w w:val="110"/>
        </w:rPr>
        <w:t>failed</w:t>
      </w:r>
      <w:r>
        <w:rPr>
          <w:spacing w:val="-15"/>
          <w:w w:val="110"/>
        </w:rPr>
        <w:t> </w:t>
      </w:r>
      <w:r>
        <w:rPr>
          <w:w w:val="110"/>
        </w:rPr>
        <w:t>updates) 811</w:t>
      </w:r>
      <w:r>
        <w:rPr>
          <w:spacing w:val="80"/>
          <w:w w:val="150"/>
        </w:rPr>
        <w:t>  </w:t>
      </w:r>
      <w:r>
        <w:rPr>
          <w:w w:val="110"/>
        </w:rPr>
        <w:t>to</w:t>
      </w:r>
      <w:r>
        <w:rPr>
          <w:spacing w:val="-6"/>
          <w:w w:val="110"/>
        </w:rPr>
        <w:t> </w:t>
      </w:r>
      <w:r>
        <w:rPr>
          <w:w w:val="110"/>
        </w:rPr>
        <w:t>be</w:t>
      </w:r>
      <w:r>
        <w:rPr>
          <w:spacing w:val="-6"/>
          <w:w w:val="110"/>
        </w:rPr>
        <w:t> </w:t>
      </w:r>
      <w:r>
        <w:rPr>
          <w:w w:val="110"/>
        </w:rPr>
        <w:t>considered</w:t>
      </w:r>
      <w:r>
        <w:rPr>
          <w:spacing w:val="-6"/>
          <w:w w:val="110"/>
        </w:rPr>
        <w:t> </w:t>
      </w:r>
      <w:r>
        <w:rPr>
          <w:w w:val="110"/>
        </w:rPr>
        <w:t>at</w:t>
      </w:r>
      <w:r>
        <w:rPr>
          <w:spacing w:val="-6"/>
          <w:w w:val="110"/>
        </w:rPr>
        <w:t> </w:t>
      </w:r>
      <w:r>
        <w:rPr>
          <w:w w:val="110"/>
        </w:rPr>
        <w:t>a</w:t>
      </w:r>
      <w:r>
        <w:rPr>
          <w:spacing w:val="-6"/>
          <w:w w:val="110"/>
        </w:rPr>
        <w:t> </w:t>
      </w:r>
      <w:r>
        <w:rPr>
          <w:w w:val="110"/>
        </w:rPr>
        <w:t>software</w:t>
      </w:r>
      <w:r>
        <w:rPr>
          <w:spacing w:val="-6"/>
          <w:w w:val="110"/>
        </w:rPr>
        <w:t> </w:t>
      </w:r>
      <w:r>
        <w:rPr>
          <w:w w:val="110"/>
        </w:rPr>
        <w:t>or</w:t>
      </w:r>
      <w:r>
        <w:rPr>
          <w:spacing w:val="-6"/>
          <w:w w:val="110"/>
        </w:rPr>
        <w:t> </w:t>
      </w:r>
      <w:r>
        <w:rPr>
          <w:w w:val="110"/>
        </w:rPr>
        <w:t>system</w:t>
      </w:r>
      <w:r>
        <w:rPr>
          <w:spacing w:val="-5"/>
          <w:w w:val="110"/>
        </w:rPr>
        <w:t> </w:t>
      </w:r>
      <w:r>
        <w:rPr>
          <w:w w:val="110"/>
        </w:rPr>
        <w:t>level.</w:t>
      </w:r>
    </w:p>
    <w:p>
      <w:pPr>
        <w:pStyle w:val="BodyText"/>
        <w:spacing w:before="10"/>
        <w:rPr>
          <w:sz w:val="20"/>
        </w:rPr>
      </w:pPr>
    </w:p>
    <w:p>
      <w:pPr>
        <w:pStyle w:val="BodyText"/>
        <w:spacing w:line="244" w:lineRule="auto"/>
        <w:ind w:left="290" w:right="176"/>
        <w:jc w:val="both"/>
      </w:pPr>
      <w:r>
        <w:rPr>
          <w:w w:val="110"/>
        </w:rPr>
        <w:t>812</w:t>
      </w:r>
      <w:r>
        <w:rPr>
          <w:spacing w:val="73"/>
          <w:w w:val="110"/>
        </w:rPr>
        <w:t>  </w:t>
      </w:r>
      <w:r>
        <w:rPr>
          <w:w w:val="110"/>
        </w:rPr>
        <w:t>Concept</w:t>
      </w:r>
      <w:r>
        <w:rPr>
          <w:spacing w:val="-16"/>
          <w:w w:val="110"/>
        </w:rPr>
        <w:t> </w:t>
      </w:r>
      <w:r>
        <w:rPr>
          <w:w w:val="110"/>
        </w:rPr>
        <w:t>drift</w:t>
      </w:r>
      <w:r>
        <w:rPr>
          <w:spacing w:val="-15"/>
          <w:w w:val="110"/>
        </w:rPr>
        <w:t> </w:t>
      </w:r>
      <w:r>
        <w:rPr>
          <w:w w:val="110"/>
        </w:rPr>
        <w:t>is</w:t>
      </w:r>
      <w:r>
        <w:rPr>
          <w:spacing w:val="-15"/>
          <w:w w:val="110"/>
        </w:rPr>
        <w:t> </w:t>
      </w:r>
      <w:r>
        <w:rPr>
          <w:w w:val="110"/>
        </w:rPr>
        <w:t>often</w:t>
      </w:r>
      <w:r>
        <w:rPr>
          <w:spacing w:val="-15"/>
          <w:w w:val="110"/>
        </w:rPr>
        <w:t> </w:t>
      </w:r>
      <w:r>
        <w:rPr>
          <w:w w:val="110"/>
        </w:rPr>
        <w:t>handled</w:t>
      </w:r>
      <w:r>
        <w:rPr>
          <w:spacing w:val="-15"/>
          <w:w w:val="110"/>
        </w:rPr>
        <w:t> </w:t>
      </w:r>
      <w:r>
        <w:rPr>
          <w:w w:val="110"/>
        </w:rPr>
        <w:t>by</w:t>
      </w:r>
      <w:r>
        <w:rPr>
          <w:spacing w:val="-15"/>
          <w:w w:val="110"/>
        </w:rPr>
        <w:t> </w:t>
      </w:r>
      <w:r>
        <w:rPr>
          <w:w w:val="110"/>
        </w:rPr>
        <w:t>selecting</w:t>
      </w:r>
      <w:r>
        <w:rPr>
          <w:spacing w:val="-15"/>
          <w:w w:val="110"/>
        </w:rPr>
        <w:t> </w:t>
      </w:r>
      <w:r>
        <w:rPr>
          <w:w w:val="110"/>
        </w:rPr>
        <w:t>subsets</w:t>
      </w:r>
      <w:r>
        <w:rPr>
          <w:spacing w:val="-15"/>
          <w:w w:val="110"/>
        </w:rPr>
        <w:t> </w:t>
      </w:r>
      <w:r>
        <w:rPr>
          <w:w w:val="110"/>
        </w:rPr>
        <w:t>of</w:t>
      </w:r>
      <w:r>
        <w:rPr>
          <w:spacing w:val="-16"/>
          <w:w w:val="110"/>
        </w:rPr>
        <w:t> </w:t>
      </w:r>
      <w:r>
        <w:rPr>
          <w:w w:val="110"/>
        </w:rPr>
        <w:t>the</w:t>
      </w:r>
      <w:r>
        <w:rPr>
          <w:spacing w:val="-15"/>
          <w:w w:val="110"/>
        </w:rPr>
        <w:t> </w:t>
      </w:r>
      <w:r>
        <w:rPr>
          <w:w w:val="110"/>
        </w:rPr>
        <w:t>available</w:t>
      </w:r>
      <w:r>
        <w:rPr>
          <w:spacing w:val="-15"/>
          <w:w w:val="110"/>
        </w:rPr>
        <w:t> </w:t>
      </w:r>
      <w:r>
        <w:rPr>
          <w:w w:val="110"/>
        </w:rPr>
        <w:t>training</w:t>
      </w:r>
      <w:r>
        <w:rPr>
          <w:spacing w:val="-15"/>
          <w:w w:val="110"/>
        </w:rPr>
        <w:t> </w:t>
      </w:r>
      <w:r>
        <w:rPr>
          <w:w w:val="110"/>
        </w:rPr>
        <w:t>data</w:t>
      </w:r>
      <w:r>
        <w:rPr>
          <w:spacing w:val="-15"/>
          <w:w w:val="110"/>
        </w:rPr>
        <w:t> </w:t>
      </w:r>
      <w:r>
        <w:rPr>
          <w:w w:val="110"/>
        </w:rPr>
        <w:t>or</w:t>
      </w:r>
      <w:r>
        <w:rPr>
          <w:spacing w:val="-15"/>
          <w:w w:val="110"/>
        </w:rPr>
        <w:t> </w:t>
      </w:r>
      <w:r>
        <w:rPr>
          <w:w w:val="110"/>
        </w:rPr>
        <w:t>by</w:t>
      </w:r>
      <w:r>
        <w:rPr>
          <w:spacing w:val="-15"/>
          <w:w w:val="110"/>
        </w:rPr>
        <w:t> </w:t>
      </w:r>
      <w:r>
        <w:rPr>
          <w:w w:val="110"/>
        </w:rPr>
        <w:t>assigning</w:t>
      </w:r>
      <w:r>
        <w:rPr>
          <w:spacing w:val="-15"/>
          <w:w w:val="110"/>
        </w:rPr>
        <w:t> </w:t>
      </w:r>
      <w:r>
        <w:rPr>
          <w:w w:val="110"/>
        </w:rPr>
        <w:t>weights 813</w:t>
      </w:r>
      <w:r>
        <w:rPr>
          <w:spacing w:val="80"/>
          <w:w w:val="110"/>
        </w:rPr>
        <w:t>  </w:t>
      </w:r>
      <w:r>
        <w:rPr>
          <w:w w:val="110"/>
        </w:rPr>
        <w:t>to individual training instances and then re-training the model. For reference, Gama et al. provide a 814</w:t>
      </w:r>
      <w:r>
        <w:rPr>
          <w:spacing w:val="80"/>
          <w:w w:val="150"/>
        </w:rPr>
        <w:t>  </w:t>
      </w:r>
      <w:r>
        <w:rPr>
          <w:w w:val="110"/>
        </w:rPr>
        <w:t>comprehensive</w:t>
      </w:r>
      <w:r>
        <w:rPr>
          <w:spacing w:val="-11"/>
          <w:w w:val="110"/>
        </w:rPr>
        <w:t> </w:t>
      </w:r>
      <w:r>
        <w:rPr>
          <w:w w:val="110"/>
        </w:rPr>
        <w:t>survey</w:t>
      </w:r>
      <w:r>
        <w:rPr>
          <w:spacing w:val="-12"/>
          <w:w w:val="110"/>
        </w:rPr>
        <w:t> </w:t>
      </w:r>
      <w:r>
        <w:rPr>
          <w:w w:val="110"/>
        </w:rPr>
        <w:t>of</w:t>
      </w:r>
      <w:r>
        <w:rPr>
          <w:spacing w:val="-14"/>
          <w:w w:val="110"/>
        </w:rPr>
        <w:t> </w:t>
      </w:r>
      <w:r>
        <w:rPr>
          <w:w w:val="110"/>
        </w:rPr>
        <w:t>methods</w:t>
      </w:r>
      <w:r>
        <w:rPr>
          <w:spacing w:val="-10"/>
          <w:w w:val="110"/>
        </w:rPr>
        <w:t> </w:t>
      </w:r>
      <w:r>
        <w:rPr>
          <w:w w:val="110"/>
        </w:rPr>
        <w:t>that</w:t>
      </w:r>
      <w:r>
        <w:rPr>
          <w:spacing w:val="-12"/>
          <w:w w:val="110"/>
        </w:rPr>
        <w:t> </w:t>
      </w:r>
      <w:r>
        <w:rPr>
          <w:w w:val="110"/>
        </w:rPr>
        <w:t>allow</w:t>
      </w:r>
      <w:r>
        <w:rPr>
          <w:spacing w:val="-11"/>
          <w:w w:val="110"/>
        </w:rPr>
        <w:t> </w:t>
      </w:r>
      <w:r>
        <w:rPr>
          <w:w w:val="110"/>
        </w:rPr>
        <w:t>a</w:t>
      </w:r>
      <w:r>
        <w:rPr>
          <w:spacing w:val="-11"/>
          <w:w w:val="110"/>
        </w:rPr>
        <w:t> </w:t>
      </w:r>
      <w:r>
        <w:rPr>
          <w:w w:val="110"/>
        </w:rPr>
        <w:t>system</w:t>
      </w:r>
      <w:r>
        <w:rPr>
          <w:spacing w:val="-10"/>
          <w:w w:val="110"/>
        </w:rPr>
        <w:t> </w:t>
      </w:r>
      <w:r>
        <w:rPr>
          <w:w w:val="110"/>
        </w:rPr>
        <w:t>to</w:t>
      </w:r>
      <w:r>
        <w:rPr>
          <w:spacing w:val="-11"/>
          <w:w w:val="110"/>
        </w:rPr>
        <w:t> </w:t>
      </w:r>
      <w:r>
        <w:rPr>
          <w:w w:val="110"/>
        </w:rPr>
        <w:t>deal</w:t>
      </w:r>
      <w:r>
        <w:rPr>
          <w:spacing w:val="-11"/>
          <w:w w:val="110"/>
        </w:rPr>
        <w:t> </w:t>
      </w:r>
      <w:r>
        <w:rPr>
          <w:w w:val="110"/>
        </w:rPr>
        <w:t>with</w:t>
      </w:r>
      <w:r>
        <w:rPr>
          <w:spacing w:val="-11"/>
          <w:w w:val="110"/>
        </w:rPr>
        <w:t> </w:t>
      </w:r>
      <w:r>
        <w:rPr>
          <w:w w:val="110"/>
        </w:rPr>
        <w:t>drift</w:t>
      </w:r>
      <w:r>
        <w:rPr>
          <w:spacing w:val="-11"/>
          <w:w w:val="110"/>
        </w:rPr>
        <w:t> </w:t>
      </w:r>
      <w:r>
        <w:rPr>
          <w:w w:val="110"/>
        </w:rPr>
        <w:t>phenomena</w:t>
      </w:r>
      <w:r>
        <w:rPr>
          <w:spacing w:val="-7"/>
          <w:w w:val="110"/>
        </w:rPr>
        <w:t> </w:t>
      </w:r>
      <w:r>
        <w:rPr>
          <w:w w:val="110"/>
        </w:rPr>
        <w:t>[38].</w:t>
      </w:r>
    </w:p>
    <w:p>
      <w:pPr>
        <w:pStyle w:val="BodyText"/>
        <w:rPr>
          <w:sz w:val="21"/>
        </w:rPr>
      </w:pPr>
    </w:p>
    <w:p>
      <w:pPr>
        <w:pStyle w:val="BodyText"/>
        <w:spacing w:line="244" w:lineRule="auto"/>
        <w:ind w:left="290" w:right="170"/>
        <w:jc w:val="both"/>
      </w:pPr>
      <w:r>
        <w:rPr>
          <w:w w:val="105"/>
        </w:rPr>
        <w:t>815</w:t>
      </w:r>
      <w:r>
        <w:rPr>
          <w:spacing w:val="80"/>
          <w:w w:val="105"/>
        </w:rPr>
        <w:t>  </w:t>
      </w:r>
      <w:r>
        <w:rPr>
          <w:w w:val="105"/>
        </w:rPr>
        <w:t>Some</w:t>
      </w:r>
      <w:r>
        <w:rPr>
          <w:spacing w:val="-3"/>
          <w:w w:val="105"/>
        </w:rPr>
        <w:t> </w:t>
      </w:r>
      <w:r>
        <w:rPr>
          <w:w w:val="105"/>
        </w:rPr>
        <w:t>examples</w:t>
      </w:r>
      <w:r>
        <w:rPr>
          <w:spacing w:val="-3"/>
          <w:w w:val="105"/>
        </w:rPr>
        <w:t> </w:t>
      </w:r>
      <w:r>
        <w:rPr>
          <w:w w:val="105"/>
        </w:rPr>
        <w:t>of</w:t>
      </w:r>
      <w:r>
        <w:rPr>
          <w:spacing w:val="-3"/>
          <w:w w:val="105"/>
        </w:rPr>
        <w:t> </w:t>
      </w:r>
      <w:r>
        <w:rPr>
          <w:w w:val="105"/>
        </w:rPr>
        <w:t>possible</w:t>
      </w:r>
      <w:r>
        <w:rPr>
          <w:spacing w:val="-3"/>
          <w:w w:val="105"/>
        </w:rPr>
        <w:t> </w:t>
      </w:r>
      <w:r>
        <w:rPr>
          <w:w w:val="105"/>
        </w:rPr>
        <w:t>mitigation</w:t>
      </w:r>
      <w:r>
        <w:rPr>
          <w:spacing w:val="-4"/>
          <w:w w:val="105"/>
        </w:rPr>
        <w:t> </w:t>
      </w:r>
      <w:r>
        <w:rPr>
          <w:w w:val="105"/>
        </w:rPr>
        <w:t>technologies</w:t>
      </w:r>
      <w:r>
        <w:rPr>
          <w:spacing w:val="-5"/>
          <w:w w:val="105"/>
        </w:rPr>
        <w:t> </w:t>
      </w:r>
      <w:r>
        <w:rPr>
          <w:w w:val="105"/>
        </w:rPr>
        <w:t>for</w:t>
      </w:r>
      <w:r>
        <w:rPr>
          <w:spacing w:val="-3"/>
          <w:w w:val="105"/>
        </w:rPr>
        <w:t> </w:t>
      </w:r>
      <w:r>
        <w:rPr>
          <w:w w:val="105"/>
        </w:rPr>
        <w:t>drift</w:t>
      </w:r>
      <w:r>
        <w:rPr>
          <w:spacing w:val="-4"/>
          <w:w w:val="105"/>
        </w:rPr>
        <w:t> </w:t>
      </w:r>
      <w:r>
        <w:rPr>
          <w:w w:val="105"/>
        </w:rPr>
        <w:t>problems</w:t>
      </w:r>
      <w:r>
        <w:rPr>
          <w:spacing w:val="-3"/>
          <w:w w:val="105"/>
        </w:rPr>
        <w:t> </w:t>
      </w:r>
      <w:r>
        <w:rPr>
          <w:w w:val="105"/>
        </w:rPr>
        <w:t>are</w:t>
      </w:r>
      <w:r>
        <w:rPr>
          <w:spacing w:val="-4"/>
          <w:w w:val="105"/>
        </w:rPr>
        <w:t> </w:t>
      </w:r>
      <w:r>
        <w:rPr>
          <w:w w:val="105"/>
        </w:rPr>
        <w:t>summarized</w:t>
      </w:r>
      <w:r>
        <w:rPr>
          <w:spacing w:val="-4"/>
          <w:w w:val="105"/>
        </w:rPr>
        <w:t> </w:t>
      </w:r>
      <w:r>
        <w:rPr>
          <w:w w:val="105"/>
        </w:rPr>
        <w:t>in</w:t>
      </w:r>
      <w:r>
        <w:rPr>
          <w:spacing w:val="-5"/>
          <w:w w:val="105"/>
        </w:rPr>
        <w:t> </w:t>
      </w:r>
      <w:r>
        <w:rPr>
          <w:w w:val="105"/>
        </w:rPr>
        <w:t>Reference</w:t>
      </w:r>
      <w:r>
        <w:rPr>
          <w:spacing w:val="-3"/>
          <w:w w:val="105"/>
        </w:rPr>
        <w:t> </w:t>
      </w:r>
      <w:r>
        <w:rPr>
          <w:w w:val="105"/>
        </w:rPr>
        <w:t>[94], 816</w:t>
      </w:r>
      <w:r>
        <w:rPr>
          <w:spacing w:val="80"/>
          <w:w w:val="105"/>
        </w:rPr>
        <w:t>  </w:t>
      </w:r>
      <w:r>
        <w:rPr>
          <w:w w:val="105"/>
        </w:rPr>
        <w:t>Chapter 7.8.</w:t>
      </w:r>
    </w:p>
    <w:p>
      <w:pPr>
        <w:pStyle w:val="BodyText"/>
        <w:spacing w:before="7"/>
        <w:rPr>
          <w:sz w:val="20"/>
        </w:rPr>
      </w:pPr>
    </w:p>
    <w:p>
      <w:pPr>
        <w:pStyle w:val="Heading5"/>
        <w:ind w:left="290"/>
        <w:jc w:val="both"/>
      </w:pPr>
      <w:r>
        <w:rPr>
          <w:b w:val="0"/>
          <w:w w:val="110"/>
        </w:rPr>
        <w:t>817</w:t>
      </w:r>
      <w:r>
        <w:rPr>
          <w:b w:val="0"/>
          <w:spacing w:val="276"/>
          <w:w w:val="110"/>
        </w:rPr>
        <w:t> </w:t>
      </w:r>
      <w:bookmarkStart w:name="_bookmark26" w:id="27"/>
      <w:bookmarkEnd w:id="27"/>
      <w:r>
        <w:rPr>
          <w:b w:val="0"/>
          <w:spacing w:val="-25"/>
        </w:rPr>
      </w:r>
      <w:r>
        <w:rPr>
          <w:w w:val="110"/>
        </w:rPr>
        <w:t>8.4.4</w:t>
      </w:r>
      <w:r>
        <w:rPr>
          <w:spacing w:val="61"/>
          <w:w w:val="110"/>
        </w:rPr>
        <w:t>   </w:t>
      </w:r>
      <w:r>
        <w:rPr>
          <w:w w:val="110"/>
        </w:rPr>
        <w:t>Reward</w:t>
      </w:r>
      <w:r>
        <w:rPr>
          <w:spacing w:val="-14"/>
          <w:w w:val="110"/>
        </w:rPr>
        <w:t> </w:t>
      </w:r>
      <w:r>
        <w:rPr>
          <w:w w:val="110"/>
        </w:rPr>
        <w:t>hacking</w:t>
      </w:r>
      <w:r>
        <w:rPr>
          <w:spacing w:val="-15"/>
          <w:w w:val="110"/>
        </w:rPr>
        <w:t> </w:t>
      </w:r>
      <w:r>
        <w:rPr>
          <w:spacing w:val="-2"/>
          <w:w w:val="110"/>
        </w:rPr>
        <w:t>algorithms</w:t>
      </w:r>
    </w:p>
    <w:p>
      <w:pPr>
        <w:pStyle w:val="BodyText"/>
        <w:spacing w:before="5"/>
        <w:rPr>
          <w:b/>
          <w:sz w:val="21"/>
        </w:rPr>
      </w:pPr>
    </w:p>
    <w:p>
      <w:pPr>
        <w:pStyle w:val="BodyText"/>
        <w:spacing w:line="244" w:lineRule="auto"/>
        <w:ind w:left="290" w:right="170"/>
        <w:jc w:val="both"/>
      </w:pPr>
      <w:r>
        <w:rPr>
          <w:w w:val="110"/>
        </w:rPr>
        <w:t>818</w:t>
      </w:r>
      <w:r>
        <w:rPr>
          <w:spacing w:val="40"/>
          <w:w w:val="110"/>
        </w:rPr>
        <w:t>  </w:t>
      </w:r>
      <w:r>
        <w:rPr>
          <w:w w:val="110"/>
        </w:rPr>
        <w:t>Reward hacking algorithms</w:t>
      </w:r>
      <w:r>
        <w:rPr>
          <w:spacing w:val="-1"/>
          <w:w w:val="110"/>
        </w:rPr>
        <w:t> </w:t>
      </w:r>
      <w:r>
        <w:rPr>
          <w:w w:val="110"/>
        </w:rPr>
        <w:t>refers to methods where AI technology finds a</w:t>
      </w:r>
      <w:r>
        <w:rPr>
          <w:spacing w:val="-2"/>
          <w:w w:val="110"/>
        </w:rPr>
        <w:t> </w:t>
      </w:r>
      <w:r>
        <w:rPr>
          <w:w w:val="110"/>
        </w:rPr>
        <w:t>way to “game” its reward 819</w:t>
      </w:r>
      <w:r>
        <w:rPr>
          <w:spacing w:val="69"/>
          <w:w w:val="110"/>
        </w:rPr>
        <w:t>  </w:t>
      </w:r>
      <w:r>
        <w:rPr>
          <w:w w:val="110"/>
        </w:rPr>
        <w:t>function</w:t>
      </w:r>
      <w:r>
        <w:rPr>
          <w:spacing w:val="-16"/>
          <w:w w:val="110"/>
        </w:rPr>
        <w:t> </w:t>
      </w:r>
      <w:r>
        <w:rPr>
          <w:w w:val="110"/>
        </w:rPr>
        <w:t>and</w:t>
      </w:r>
      <w:r>
        <w:rPr>
          <w:spacing w:val="-15"/>
          <w:w w:val="110"/>
        </w:rPr>
        <w:t> </w:t>
      </w:r>
      <w:r>
        <w:rPr>
          <w:w w:val="110"/>
        </w:rPr>
        <w:t>thus</w:t>
      </w:r>
      <w:r>
        <w:rPr>
          <w:spacing w:val="-15"/>
          <w:w w:val="110"/>
        </w:rPr>
        <w:t> </w:t>
      </w:r>
      <w:r>
        <w:rPr>
          <w:w w:val="110"/>
        </w:rPr>
        <w:t>find</w:t>
      </w:r>
      <w:r>
        <w:rPr>
          <w:spacing w:val="-15"/>
          <w:w w:val="110"/>
        </w:rPr>
        <w:t> </w:t>
      </w:r>
      <w:r>
        <w:rPr>
          <w:w w:val="110"/>
        </w:rPr>
        <w:t>a</w:t>
      </w:r>
      <w:r>
        <w:rPr>
          <w:spacing w:val="-15"/>
          <w:w w:val="110"/>
        </w:rPr>
        <w:t> </w:t>
      </w:r>
      <w:r>
        <w:rPr>
          <w:w w:val="110"/>
        </w:rPr>
        <w:t>more</w:t>
      </w:r>
      <w:r>
        <w:rPr>
          <w:spacing w:val="-15"/>
          <w:w w:val="110"/>
        </w:rPr>
        <w:t> </w:t>
      </w:r>
      <w:r>
        <w:rPr>
          <w:w w:val="110"/>
        </w:rPr>
        <w:t>”optimal”</w:t>
      </w:r>
      <w:r>
        <w:rPr>
          <w:spacing w:val="-15"/>
          <w:w w:val="110"/>
        </w:rPr>
        <w:t> </w:t>
      </w:r>
      <w:r>
        <w:rPr>
          <w:w w:val="110"/>
        </w:rPr>
        <w:t>solution</w:t>
      </w:r>
      <w:r>
        <w:rPr>
          <w:spacing w:val="-15"/>
          <w:w w:val="110"/>
        </w:rPr>
        <w:t> </w:t>
      </w:r>
      <w:r>
        <w:rPr>
          <w:w w:val="110"/>
        </w:rPr>
        <w:t>to</w:t>
      </w:r>
      <w:r>
        <w:rPr>
          <w:spacing w:val="-16"/>
          <w:w w:val="110"/>
        </w:rPr>
        <w:t> </w:t>
      </w:r>
      <w:r>
        <w:rPr>
          <w:w w:val="110"/>
        </w:rPr>
        <w:t>the</w:t>
      </w:r>
      <w:r>
        <w:rPr>
          <w:spacing w:val="-15"/>
          <w:w w:val="110"/>
        </w:rPr>
        <w:t> </w:t>
      </w:r>
      <w:r>
        <w:rPr>
          <w:w w:val="110"/>
        </w:rPr>
        <w:t>posed</w:t>
      </w:r>
      <w:r>
        <w:rPr>
          <w:spacing w:val="-15"/>
          <w:w w:val="110"/>
        </w:rPr>
        <w:t> </w:t>
      </w:r>
      <w:r>
        <w:rPr>
          <w:w w:val="110"/>
        </w:rPr>
        <w:t>problem.</w:t>
      </w:r>
      <w:r>
        <w:rPr>
          <w:spacing w:val="-15"/>
          <w:w w:val="110"/>
        </w:rPr>
        <w:t> </w:t>
      </w:r>
      <w:r>
        <w:rPr>
          <w:w w:val="110"/>
        </w:rPr>
        <w:t>This</w:t>
      </w:r>
      <w:r>
        <w:rPr>
          <w:spacing w:val="-15"/>
          <w:w w:val="110"/>
        </w:rPr>
        <w:t> </w:t>
      </w:r>
      <w:r>
        <w:rPr>
          <w:w w:val="110"/>
        </w:rPr>
        <w:t>solution,</w:t>
      </w:r>
      <w:r>
        <w:rPr>
          <w:spacing w:val="-15"/>
          <w:w w:val="110"/>
        </w:rPr>
        <w:t> </w:t>
      </w:r>
      <w:r>
        <w:rPr>
          <w:w w:val="110"/>
        </w:rPr>
        <w:t>whilst</w:t>
      </w:r>
      <w:r>
        <w:rPr>
          <w:spacing w:val="-15"/>
          <w:w w:val="110"/>
        </w:rPr>
        <w:t> </w:t>
      </w:r>
      <w:r>
        <w:rPr>
          <w:w w:val="110"/>
        </w:rPr>
        <w:t>being</w:t>
      </w:r>
      <w:r>
        <w:rPr>
          <w:spacing w:val="-15"/>
          <w:w w:val="110"/>
        </w:rPr>
        <w:t> </w:t>
      </w:r>
      <w:r>
        <w:rPr>
          <w:w w:val="110"/>
        </w:rPr>
        <w:t>more 820</w:t>
      </w:r>
      <w:r>
        <w:rPr>
          <w:spacing w:val="80"/>
          <w:w w:val="110"/>
        </w:rPr>
        <w:t>  </w:t>
      </w:r>
      <w:r>
        <w:rPr>
          <w:w w:val="110"/>
        </w:rPr>
        <w:t>optimal</w:t>
      </w:r>
      <w:r>
        <w:rPr>
          <w:spacing w:val="-7"/>
          <w:w w:val="110"/>
        </w:rPr>
        <w:t> </w:t>
      </w:r>
      <w:r>
        <w:rPr>
          <w:w w:val="110"/>
        </w:rPr>
        <w:t>in</w:t>
      </w:r>
      <w:r>
        <w:rPr>
          <w:spacing w:val="-8"/>
          <w:w w:val="110"/>
        </w:rPr>
        <w:t> </w:t>
      </w:r>
      <w:r>
        <w:rPr>
          <w:w w:val="110"/>
        </w:rPr>
        <w:t>the</w:t>
      </w:r>
      <w:r>
        <w:rPr>
          <w:spacing w:val="-7"/>
          <w:w w:val="110"/>
        </w:rPr>
        <w:t> </w:t>
      </w:r>
      <w:r>
        <w:rPr>
          <w:w w:val="110"/>
        </w:rPr>
        <w:t>mathematical</w:t>
      </w:r>
      <w:r>
        <w:rPr>
          <w:spacing w:val="-7"/>
          <w:w w:val="110"/>
        </w:rPr>
        <w:t> </w:t>
      </w:r>
      <w:r>
        <w:rPr>
          <w:w w:val="110"/>
        </w:rPr>
        <w:t>sense,</w:t>
      </w:r>
      <w:r>
        <w:rPr>
          <w:spacing w:val="-7"/>
          <w:w w:val="110"/>
        </w:rPr>
        <w:t> </w:t>
      </w:r>
      <w:r>
        <w:rPr>
          <w:w w:val="110"/>
        </w:rPr>
        <w:t>can</w:t>
      </w:r>
      <w:r>
        <w:rPr>
          <w:spacing w:val="-8"/>
          <w:w w:val="110"/>
        </w:rPr>
        <w:t> </w:t>
      </w:r>
      <w:r>
        <w:rPr>
          <w:w w:val="110"/>
        </w:rPr>
        <w:t>be</w:t>
      </w:r>
      <w:r>
        <w:rPr>
          <w:spacing w:val="-7"/>
          <w:w w:val="110"/>
        </w:rPr>
        <w:t> </w:t>
      </w:r>
      <w:r>
        <w:rPr>
          <w:w w:val="110"/>
        </w:rPr>
        <w:t>dangerous</w:t>
      </w:r>
      <w:r>
        <w:rPr>
          <w:spacing w:val="-7"/>
          <w:w w:val="110"/>
        </w:rPr>
        <w:t> </w:t>
      </w:r>
      <w:r>
        <w:rPr>
          <w:w w:val="110"/>
        </w:rPr>
        <w:t>if</w:t>
      </w:r>
      <w:r>
        <w:rPr>
          <w:spacing w:val="-7"/>
          <w:w w:val="110"/>
        </w:rPr>
        <w:t> </w:t>
      </w:r>
      <w:r>
        <w:rPr>
          <w:w w:val="110"/>
        </w:rPr>
        <w:t>it</w:t>
      </w:r>
      <w:r>
        <w:rPr>
          <w:spacing w:val="-7"/>
          <w:w w:val="110"/>
        </w:rPr>
        <w:t> </w:t>
      </w:r>
      <w:r>
        <w:rPr>
          <w:w w:val="110"/>
        </w:rPr>
        <w:t>violates</w:t>
      </w:r>
      <w:r>
        <w:rPr>
          <w:spacing w:val="-7"/>
          <w:w w:val="110"/>
        </w:rPr>
        <w:t> </w:t>
      </w:r>
      <w:r>
        <w:rPr>
          <w:w w:val="110"/>
        </w:rPr>
        <w:t>assumptions</w:t>
      </w:r>
      <w:r>
        <w:rPr>
          <w:spacing w:val="-7"/>
          <w:w w:val="110"/>
        </w:rPr>
        <w:t> </w:t>
      </w:r>
      <w:r>
        <w:rPr>
          <w:w w:val="110"/>
        </w:rPr>
        <w:t>and</w:t>
      </w:r>
      <w:r>
        <w:rPr>
          <w:spacing w:val="-8"/>
          <w:w w:val="110"/>
        </w:rPr>
        <w:t> </w:t>
      </w:r>
      <w:r>
        <w:rPr>
          <w:w w:val="110"/>
        </w:rPr>
        <w:t>constraints</w:t>
      </w:r>
      <w:r>
        <w:rPr>
          <w:spacing w:val="-7"/>
          <w:w w:val="110"/>
        </w:rPr>
        <w:t> </w:t>
      </w:r>
      <w:r>
        <w:rPr>
          <w:w w:val="110"/>
        </w:rPr>
        <w:t>present 821</w:t>
      </w:r>
      <w:r>
        <w:rPr>
          <w:spacing w:val="80"/>
          <w:w w:val="110"/>
        </w:rPr>
        <w:t>  </w:t>
      </w:r>
      <w:r>
        <w:rPr>
          <w:w w:val="110"/>
        </w:rPr>
        <w:t>in</w:t>
      </w:r>
      <w:r>
        <w:rPr>
          <w:spacing w:val="-9"/>
          <w:w w:val="110"/>
        </w:rPr>
        <w:t> </w:t>
      </w:r>
      <w:r>
        <w:rPr>
          <w:w w:val="110"/>
        </w:rPr>
        <w:t>the</w:t>
      </w:r>
      <w:r>
        <w:rPr>
          <w:spacing w:val="-8"/>
          <w:w w:val="110"/>
        </w:rPr>
        <w:t> </w:t>
      </w:r>
      <w:r>
        <w:rPr>
          <w:w w:val="110"/>
        </w:rPr>
        <w:t>intended</w:t>
      </w:r>
      <w:r>
        <w:rPr>
          <w:spacing w:val="-6"/>
          <w:w w:val="110"/>
        </w:rPr>
        <w:t> </w:t>
      </w:r>
      <w:r>
        <w:rPr>
          <w:w w:val="110"/>
        </w:rPr>
        <w:t>real</w:t>
      </w:r>
      <w:r>
        <w:rPr>
          <w:spacing w:val="-8"/>
          <w:w w:val="110"/>
        </w:rPr>
        <w:t> </w:t>
      </w:r>
      <w:r>
        <w:rPr>
          <w:w w:val="110"/>
        </w:rPr>
        <w:t>world</w:t>
      </w:r>
      <w:r>
        <w:rPr>
          <w:spacing w:val="-7"/>
          <w:w w:val="110"/>
        </w:rPr>
        <w:t> </w:t>
      </w:r>
      <w:r>
        <w:rPr>
          <w:w w:val="110"/>
        </w:rPr>
        <w:t>scenario.</w:t>
      </w:r>
      <w:r>
        <w:rPr>
          <w:spacing w:val="-8"/>
          <w:w w:val="110"/>
        </w:rPr>
        <w:t> </w:t>
      </w:r>
      <w:r>
        <w:rPr>
          <w:w w:val="110"/>
        </w:rPr>
        <w:t>For</w:t>
      </w:r>
      <w:r>
        <w:rPr>
          <w:spacing w:val="-8"/>
          <w:w w:val="110"/>
        </w:rPr>
        <w:t> </w:t>
      </w:r>
      <w:r>
        <w:rPr>
          <w:w w:val="110"/>
        </w:rPr>
        <w:t>example,</w:t>
      </w:r>
      <w:r>
        <w:rPr>
          <w:spacing w:val="-8"/>
          <w:w w:val="110"/>
        </w:rPr>
        <w:t> </w:t>
      </w:r>
      <w:r>
        <w:rPr>
          <w:w w:val="110"/>
        </w:rPr>
        <w:t>an</w:t>
      </w:r>
      <w:r>
        <w:rPr>
          <w:spacing w:val="-9"/>
          <w:w w:val="110"/>
        </w:rPr>
        <w:t> </w:t>
      </w:r>
      <w:r>
        <w:rPr>
          <w:w w:val="110"/>
        </w:rPr>
        <w:t>AI</w:t>
      </w:r>
      <w:r>
        <w:rPr>
          <w:spacing w:val="-8"/>
          <w:w w:val="110"/>
        </w:rPr>
        <w:t> </w:t>
      </w:r>
      <w:r>
        <w:rPr>
          <w:w w:val="110"/>
        </w:rPr>
        <w:t>system</w:t>
      </w:r>
      <w:r>
        <w:rPr>
          <w:spacing w:val="-7"/>
          <w:w w:val="110"/>
        </w:rPr>
        <w:t> </w:t>
      </w:r>
      <w:r>
        <w:rPr>
          <w:w w:val="110"/>
        </w:rPr>
        <w:t>that</w:t>
      </w:r>
      <w:r>
        <w:rPr>
          <w:spacing w:val="-8"/>
          <w:w w:val="110"/>
        </w:rPr>
        <w:t> </w:t>
      </w:r>
      <w:r>
        <w:rPr>
          <w:w w:val="110"/>
        </w:rPr>
        <w:t>detects</w:t>
      </w:r>
      <w:r>
        <w:rPr>
          <w:spacing w:val="-10"/>
          <w:w w:val="110"/>
        </w:rPr>
        <w:t> </w:t>
      </w:r>
      <w:r>
        <w:rPr>
          <w:w w:val="110"/>
        </w:rPr>
        <w:t>persons</w:t>
      </w:r>
      <w:r>
        <w:rPr>
          <w:spacing w:val="-7"/>
          <w:w w:val="110"/>
        </w:rPr>
        <w:t> </w:t>
      </w:r>
      <w:r>
        <w:rPr>
          <w:w w:val="110"/>
        </w:rPr>
        <w:t>based</w:t>
      </w:r>
      <w:r>
        <w:rPr>
          <w:spacing w:val="-8"/>
          <w:w w:val="110"/>
        </w:rPr>
        <w:t> </w:t>
      </w:r>
      <w:r>
        <w:rPr>
          <w:w w:val="110"/>
        </w:rPr>
        <w:t>on</w:t>
      </w:r>
      <w:r>
        <w:rPr>
          <w:spacing w:val="-8"/>
          <w:w w:val="110"/>
        </w:rPr>
        <w:t> </w:t>
      </w:r>
      <w:r>
        <w:rPr>
          <w:w w:val="110"/>
        </w:rPr>
        <w:t>a</w:t>
      </w:r>
      <w:r>
        <w:rPr>
          <w:spacing w:val="-8"/>
          <w:w w:val="110"/>
        </w:rPr>
        <w:t> </w:t>
      </w:r>
      <w:r>
        <w:rPr>
          <w:w w:val="110"/>
        </w:rPr>
        <w:t>camera 822</w:t>
      </w:r>
      <w:r>
        <w:rPr>
          <w:spacing w:val="30"/>
          <w:w w:val="110"/>
        </w:rPr>
        <w:t> </w:t>
      </w:r>
      <w:r>
        <w:rPr>
          <w:w w:val="110"/>
        </w:rPr>
        <w:t>sweep</w:t>
      </w:r>
      <w:r>
        <w:rPr>
          <w:spacing w:val="-15"/>
          <w:w w:val="110"/>
        </w:rPr>
        <w:t> </w:t>
      </w:r>
      <w:r>
        <w:rPr>
          <w:w w:val="110"/>
        </w:rPr>
        <w:t>can</w:t>
      </w:r>
      <w:r>
        <w:rPr>
          <w:spacing w:val="-15"/>
          <w:w w:val="110"/>
        </w:rPr>
        <w:t> </w:t>
      </w:r>
      <w:r>
        <w:rPr>
          <w:w w:val="110"/>
        </w:rPr>
        <w:t>decide</w:t>
      </w:r>
      <w:r>
        <w:rPr>
          <w:spacing w:val="-15"/>
          <w:w w:val="110"/>
        </w:rPr>
        <w:t> </w:t>
      </w:r>
      <w:r>
        <w:rPr>
          <w:w w:val="110"/>
        </w:rPr>
        <w:t>that</w:t>
      </w:r>
      <w:r>
        <w:rPr>
          <w:spacing w:val="-15"/>
          <w:w w:val="110"/>
        </w:rPr>
        <w:t> </w:t>
      </w:r>
      <w:r>
        <w:rPr>
          <w:w w:val="110"/>
        </w:rPr>
        <w:t>it</w:t>
      </w:r>
      <w:r>
        <w:rPr>
          <w:spacing w:val="-16"/>
          <w:w w:val="110"/>
        </w:rPr>
        <w:t> </w:t>
      </w:r>
      <w:r>
        <w:rPr>
          <w:w w:val="110"/>
        </w:rPr>
        <w:t>can</w:t>
      </w:r>
      <w:r>
        <w:rPr>
          <w:spacing w:val="-15"/>
          <w:w w:val="110"/>
        </w:rPr>
        <w:t> </w:t>
      </w:r>
      <w:r>
        <w:rPr>
          <w:w w:val="110"/>
        </w:rPr>
        <w:t>achieve</w:t>
      </w:r>
      <w:r>
        <w:rPr>
          <w:spacing w:val="-15"/>
          <w:w w:val="110"/>
        </w:rPr>
        <w:t> </w:t>
      </w:r>
      <w:r>
        <w:rPr>
          <w:w w:val="110"/>
        </w:rPr>
        <w:t>very</w:t>
      </w:r>
      <w:r>
        <w:rPr>
          <w:spacing w:val="-15"/>
          <w:w w:val="110"/>
        </w:rPr>
        <w:t> </w:t>
      </w:r>
      <w:r>
        <w:rPr>
          <w:w w:val="110"/>
        </w:rPr>
        <w:t>high</w:t>
      </w:r>
      <w:r>
        <w:rPr>
          <w:spacing w:val="-15"/>
          <w:w w:val="110"/>
        </w:rPr>
        <w:t> </w:t>
      </w:r>
      <w:r>
        <w:rPr>
          <w:w w:val="110"/>
        </w:rPr>
        <w:t>rewards</w:t>
      </w:r>
      <w:r>
        <w:rPr>
          <w:spacing w:val="-15"/>
          <w:w w:val="110"/>
        </w:rPr>
        <w:t> </w:t>
      </w:r>
      <w:r>
        <w:rPr>
          <w:w w:val="110"/>
        </w:rPr>
        <w:t>if</w:t>
      </w:r>
      <w:r>
        <w:rPr>
          <w:spacing w:val="-15"/>
          <w:w w:val="110"/>
        </w:rPr>
        <w:t> </w:t>
      </w:r>
      <w:r>
        <w:rPr>
          <w:w w:val="110"/>
        </w:rPr>
        <w:t>it</w:t>
      </w:r>
      <w:r>
        <w:rPr>
          <w:spacing w:val="-15"/>
          <w:w w:val="110"/>
        </w:rPr>
        <w:t> </w:t>
      </w:r>
      <w:r>
        <w:rPr>
          <w:w w:val="110"/>
        </w:rPr>
        <w:t>constantly</w:t>
      </w:r>
      <w:r>
        <w:rPr>
          <w:spacing w:val="-16"/>
          <w:w w:val="110"/>
        </w:rPr>
        <w:t> </w:t>
      </w:r>
      <w:r>
        <w:rPr>
          <w:w w:val="110"/>
        </w:rPr>
        <w:t>detects</w:t>
      </w:r>
      <w:r>
        <w:rPr>
          <w:spacing w:val="-15"/>
          <w:w w:val="110"/>
        </w:rPr>
        <w:t> </w:t>
      </w:r>
      <w:r>
        <w:rPr>
          <w:w w:val="110"/>
        </w:rPr>
        <w:t>persons</w:t>
      </w:r>
      <w:r>
        <w:rPr>
          <w:spacing w:val="-15"/>
          <w:w w:val="110"/>
        </w:rPr>
        <w:t> </w:t>
      </w:r>
      <w:r>
        <w:rPr>
          <w:w w:val="110"/>
        </w:rPr>
        <w:t>and</w:t>
      </w:r>
      <w:r>
        <w:rPr>
          <w:spacing w:val="-15"/>
          <w:w w:val="110"/>
        </w:rPr>
        <w:t> </w:t>
      </w:r>
      <w:r>
        <w:rPr>
          <w:w w:val="110"/>
        </w:rPr>
        <w:t>can</w:t>
      </w:r>
      <w:r>
        <w:rPr>
          <w:spacing w:val="-15"/>
          <w:w w:val="110"/>
        </w:rPr>
        <w:t> </w:t>
      </w:r>
      <w:r>
        <w:rPr>
          <w:w w:val="110"/>
        </w:rPr>
        <w:t>thus</w:t>
      </w:r>
      <w:r>
        <w:rPr>
          <w:spacing w:val="-15"/>
          <w:w w:val="110"/>
        </w:rPr>
        <w:t> </w:t>
      </w:r>
      <w:r>
        <w:rPr>
          <w:w w:val="110"/>
        </w:rPr>
        <w:t>follow 823</w:t>
      </w:r>
      <w:r>
        <w:rPr>
          <w:spacing w:val="80"/>
          <w:w w:val="110"/>
        </w:rPr>
        <w:t>  </w:t>
      </w:r>
      <w:r>
        <w:rPr>
          <w:w w:val="110"/>
        </w:rPr>
        <w:t>them around with its sensors, potentially missing critical events in other affected areas. This can be 824</w:t>
      </w:r>
      <w:r>
        <w:rPr>
          <w:spacing w:val="80"/>
          <w:w w:val="110"/>
        </w:rPr>
        <w:t>  </w:t>
      </w:r>
      <w:r>
        <w:rPr>
          <w:w w:val="110"/>
        </w:rPr>
        <w:t>countered</w:t>
      </w:r>
      <w:r>
        <w:rPr>
          <w:spacing w:val="-11"/>
          <w:w w:val="110"/>
        </w:rPr>
        <w:t> </w:t>
      </w:r>
      <w:r>
        <w:rPr>
          <w:w w:val="110"/>
        </w:rPr>
        <w:t>by</w:t>
      </w:r>
      <w:r>
        <w:rPr>
          <w:spacing w:val="-12"/>
          <w:w w:val="110"/>
        </w:rPr>
        <w:t> </w:t>
      </w:r>
      <w:r>
        <w:rPr>
          <w:w w:val="110"/>
        </w:rPr>
        <w:t>employing</w:t>
      </w:r>
      <w:r>
        <w:rPr>
          <w:spacing w:val="-12"/>
          <w:w w:val="110"/>
        </w:rPr>
        <w:t> </w:t>
      </w:r>
      <w:r>
        <w:rPr>
          <w:w w:val="110"/>
        </w:rPr>
        <w:t>adversarial</w:t>
      </w:r>
      <w:r>
        <w:rPr>
          <w:spacing w:val="-11"/>
          <w:w w:val="110"/>
        </w:rPr>
        <w:t> </w:t>
      </w:r>
      <w:r>
        <w:rPr>
          <w:w w:val="110"/>
        </w:rPr>
        <w:t>reward</w:t>
      </w:r>
      <w:r>
        <w:rPr>
          <w:spacing w:val="-13"/>
          <w:w w:val="110"/>
        </w:rPr>
        <w:t> </w:t>
      </w:r>
      <w:r>
        <w:rPr>
          <w:w w:val="110"/>
        </w:rPr>
        <w:t>functions,</w:t>
      </w:r>
      <w:r>
        <w:rPr>
          <w:spacing w:val="-11"/>
          <w:w w:val="110"/>
        </w:rPr>
        <w:t> </w:t>
      </w:r>
      <w:r>
        <w:rPr>
          <w:w w:val="110"/>
        </w:rPr>
        <w:t>such</w:t>
      </w:r>
      <w:r>
        <w:rPr>
          <w:spacing w:val="-11"/>
          <w:w w:val="110"/>
        </w:rPr>
        <w:t> </w:t>
      </w:r>
      <w:r>
        <w:rPr>
          <w:w w:val="110"/>
        </w:rPr>
        <w:t>as</w:t>
      </w:r>
      <w:r>
        <w:rPr>
          <w:spacing w:val="-11"/>
          <w:w w:val="110"/>
        </w:rPr>
        <w:t> </w:t>
      </w:r>
      <w:r>
        <w:rPr>
          <w:w w:val="110"/>
        </w:rPr>
        <w:t>through</w:t>
      </w:r>
      <w:r>
        <w:rPr>
          <w:spacing w:val="-12"/>
          <w:w w:val="110"/>
        </w:rPr>
        <w:t> </w:t>
      </w:r>
      <w:r>
        <w:rPr>
          <w:w w:val="110"/>
        </w:rPr>
        <w:t>an</w:t>
      </w:r>
      <w:r>
        <w:rPr>
          <w:spacing w:val="-12"/>
          <w:w w:val="110"/>
        </w:rPr>
        <w:t> </w:t>
      </w:r>
      <w:r>
        <w:rPr>
          <w:w w:val="110"/>
        </w:rPr>
        <w:t>independent</w:t>
      </w:r>
      <w:r>
        <w:rPr>
          <w:spacing w:val="-13"/>
          <w:w w:val="110"/>
        </w:rPr>
        <w:t> </w:t>
      </w:r>
      <w:r>
        <w:rPr>
          <w:w w:val="110"/>
        </w:rPr>
        <w:t>system</w:t>
      </w:r>
      <w:r>
        <w:rPr>
          <w:spacing w:val="-2"/>
          <w:w w:val="110"/>
        </w:rPr>
        <w:t> </w:t>
      </w:r>
      <w:r>
        <w:rPr>
          <w:w w:val="110"/>
        </w:rPr>
        <w:t>that</w:t>
      </w:r>
      <w:r>
        <w:rPr>
          <w:spacing w:val="-12"/>
          <w:w w:val="110"/>
        </w:rPr>
        <w:t> </w:t>
      </w:r>
      <w:r>
        <w:rPr>
          <w:w w:val="110"/>
        </w:rPr>
        <w:t>can 825</w:t>
      </w:r>
      <w:r>
        <w:rPr>
          <w:spacing w:val="80"/>
          <w:w w:val="110"/>
        </w:rPr>
        <w:t>  </w:t>
      </w:r>
      <w:r>
        <w:rPr>
          <w:w w:val="110"/>
        </w:rPr>
        <w:t>verify</w:t>
      </w:r>
      <w:r>
        <w:rPr>
          <w:spacing w:val="-16"/>
          <w:w w:val="110"/>
        </w:rPr>
        <w:t> </w:t>
      </w:r>
      <w:r>
        <w:rPr>
          <w:w w:val="110"/>
        </w:rPr>
        <w:t>the</w:t>
      </w:r>
      <w:r>
        <w:rPr>
          <w:spacing w:val="-15"/>
          <w:w w:val="110"/>
        </w:rPr>
        <w:t> </w:t>
      </w:r>
      <w:r>
        <w:rPr>
          <w:w w:val="110"/>
        </w:rPr>
        <w:t>reward</w:t>
      </w:r>
      <w:r>
        <w:rPr>
          <w:spacing w:val="-15"/>
          <w:w w:val="110"/>
        </w:rPr>
        <w:t> </w:t>
      </w:r>
      <w:r>
        <w:rPr>
          <w:w w:val="110"/>
        </w:rPr>
        <w:t>claims</w:t>
      </w:r>
      <w:r>
        <w:rPr>
          <w:spacing w:val="-15"/>
          <w:w w:val="110"/>
        </w:rPr>
        <w:t> </w:t>
      </w:r>
      <w:r>
        <w:rPr>
          <w:w w:val="110"/>
        </w:rPr>
        <w:t>made</w:t>
      </w:r>
      <w:r>
        <w:rPr>
          <w:spacing w:val="-15"/>
          <w:w w:val="110"/>
        </w:rPr>
        <w:t> </w:t>
      </w:r>
      <w:r>
        <w:rPr>
          <w:w w:val="110"/>
        </w:rPr>
        <w:t>by</w:t>
      </w:r>
      <w:r>
        <w:rPr>
          <w:spacing w:val="-15"/>
          <w:w w:val="110"/>
        </w:rPr>
        <w:t> </w:t>
      </w:r>
      <w:r>
        <w:rPr>
          <w:w w:val="110"/>
        </w:rPr>
        <w:t>the</w:t>
      </w:r>
      <w:r>
        <w:rPr>
          <w:spacing w:val="-15"/>
          <w:w w:val="110"/>
        </w:rPr>
        <w:t> </w:t>
      </w:r>
      <w:r>
        <w:rPr>
          <w:w w:val="110"/>
        </w:rPr>
        <w:t>primary</w:t>
      </w:r>
      <w:r>
        <w:rPr>
          <w:spacing w:val="-15"/>
          <w:w w:val="110"/>
        </w:rPr>
        <w:t> </w:t>
      </w:r>
      <w:r>
        <w:rPr>
          <w:w w:val="110"/>
        </w:rPr>
        <w:t>function</w:t>
      </w:r>
      <w:r>
        <w:rPr>
          <w:spacing w:val="-16"/>
          <w:w w:val="110"/>
        </w:rPr>
        <w:t> </w:t>
      </w:r>
      <w:r>
        <w:rPr>
          <w:w w:val="110"/>
        </w:rPr>
        <w:t>using</w:t>
      </w:r>
      <w:r>
        <w:rPr>
          <w:spacing w:val="-15"/>
          <w:w w:val="110"/>
        </w:rPr>
        <w:t> </w:t>
      </w:r>
      <w:r>
        <w:rPr>
          <w:w w:val="110"/>
        </w:rPr>
        <w:t>AI</w:t>
      </w:r>
      <w:r>
        <w:rPr>
          <w:spacing w:val="-9"/>
          <w:w w:val="110"/>
        </w:rPr>
        <w:t> </w:t>
      </w:r>
      <w:r>
        <w:rPr>
          <w:w w:val="110"/>
        </w:rPr>
        <w:t>technology</w:t>
      </w:r>
      <w:r>
        <w:rPr>
          <w:spacing w:val="-16"/>
          <w:w w:val="110"/>
        </w:rPr>
        <w:t> </w:t>
      </w:r>
      <w:r>
        <w:rPr>
          <w:w w:val="110"/>
        </w:rPr>
        <w:t>and</w:t>
      </w:r>
      <w:r>
        <w:rPr>
          <w:spacing w:val="-15"/>
          <w:w w:val="110"/>
        </w:rPr>
        <w:t> </w:t>
      </w:r>
      <w:r>
        <w:rPr>
          <w:w w:val="110"/>
        </w:rPr>
        <w:t>subsequently</w:t>
      </w:r>
      <w:r>
        <w:rPr>
          <w:spacing w:val="-15"/>
          <w:w w:val="110"/>
        </w:rPr>
        <w:t> </w:t>
      </w:r>
      <w:r>
        <w:rPr>
          <w:w w:val="110"/>
        </w:rPr>
        <w:t>learn</w:t>
      </w:r>
      <w:r>
        <w:rPr>
          <w:spacing w:val="-15"/>
          <w:w w:val="110"/>
        </w:rPr>
        <w:t> </w:t>
      </w:r>
      <w:r>
        <w:rPr>
          <w:w w:val="110"/>
        </w:rPr>
        <w:t>and 826</w:t>
      </w:r>
      <w:r>
        <w:rPr>
          <w:spacing w:val="80"/>
          <w:w w:val="110"/>
        </w:rPr>
        <w:t>  </w:t>
      </w:r>
      <w:r>
        <w:rPr>
          <w:w w:val="110"/>
        </w:rPr>
        <w:t>adapt</w:t>
      </w:r>
      <w:r>
        <w:rPr>
          <w:spacing w:val="-13"/>
          <w:w w:val="110"/>
        </w:rPr>
        <w:t> </w:t>
      </w:r>
      <w:r>
        <w:rPr>
          <w:w w:val="110"/>
        </w:rPr>
        <w:t>to</w:t>
      </w:r>
      <w:r>
        <w:rPr>
          <w:spacing w:val="-12"/>
          <w:w w:val="110"/>
        </w:rPr>
        <w:t> </w:t>
      </w:r>
      <w:r>
        <w:rPr>
          <w:w w:val="110"/>
        </w:rPr>
        <w:t>counter</w:t>
      </w:r>
      <w:r>
        <w:rPr>
          <w:spacing w:val="-13"/>
          <w:w w:val="110"/>
        </w:rPr>
        <w:t> </w:t>
      </w:r>
      <w:r>
        <w:rPr>
          <w:w w:val="110"/>
        </w:rPr>
        <w:t>the</w:t>
      </w:r>
      <w:r>
        <w:rPr>
          <w:spacing w:val="-12"/>
          <w:w w:val="110"/>
        </w:rPr>
        <w:t> </w:t>
      </w:r>
      <w:r>
        <w:rPr>
          <w:w w:val="110"/>
        </w:rPr>
        <w:t>primary</w:t>
      </w:r>
      <w:r>
        <w:rPr>
          <w:spacing w:val="-13"/>
          <w:w w:val="110"/>
        </w:rPr>
        <w:t> </w:t>
      </w:r>
      <w:r>
        <w:rPr>
          <w:w w:val="110"/>
        </w:rPr>
        <w:t>system.</w:t>
      </w:r>
      <w:r>
        <w:rPr>
          <w:spacing w:val="37"/>
          <w:w w:val="110"/>
        </w:rPr>
        <w:t> </w:t>
      </w:r>
      <w:r>
        <w:rPr>
          <w:w w:val="110"/>
        </w:rPr>
        <w:t>Another</w:t>
      </w:r>
      <w:r>
        <w:rPr>
          <w:spacing w:val="-12"/>
          <w:w w:val="110"/>
        </w:rPr>
        <w:t> </w:t>
      </w:r>
      <w:r>
        <w:rPr>
          <w:w w:val="110"/>
        </w:rPr>
        <w:t>option</w:t>
      </w:r>
      <w:r>
        <w:rPr>
          <w:spacing w:val="-13"/>
          <w:w w:val="110"/>
        </w:rPr>
        <w:t> </w:t>
      </w:r>
      <w:r>
        <w:rPr>
          <w:w w:val="110"/>
        </w:rPr>
        <w:t>is</w:t>
      </w:r>
      <w:r>
        <w:rPr>
          <w:spacing w:val="-11"/>
          <w:w w:val="110"/>
        </w:rPr>
        <w:t> </w:t>
      </w:r>
      <w:r>
        <w:rPr>
          <w:w w:val="110"/>
        </w:rPr>
        <w:t>to</w:t>
      </w:r>
      <w:r>
        <w:rPr>
          <w:spacing w:val="-12"/>
          <w:w w:val="110"/>
        </w:rPr>
        <w:t> </w:t>
      </w:r>
      <w:r>
        <w:rPr>
          <w:w w:val="110"/>
        </w:rPr>
        <w:t>pre-train</w:t>
      </w:r>
      <w:r>
        <w:rPr>
          <w:spacing w:val="-13"/>
          <w:w w:val="110"/>
        </w:rPr>
        <w:t> </w:t>
      </w:r>
      <w:r>
        <w:rPr>
          <w:w w:val="110"/>
        </w:rPr>
        <w:t>a</w:t>
      </w:r>
      <w:r>
        <w:rPr>
          <w:spacing w:val="-12"/>
          <w:w w:val="110"/>
        </w:rPr>
        <w:t> </w:t>
      </w:r>
      <w:r>
        <w:rPr>
          <w:w w:val="110"/>
        </w:rPr>
        <w:t>decoupled</w:t>
      </w:r>
      <w:r>
        <w:rPr>
          <w:spacing w:val="-12"/>
          <w:w w:val="110"/>
        </w:rPr>
        <w:t> </w:t>
      </w:r>
      <w:r>
        <w:rPr>
          <w:w w:val="110"/>
        </w:rPr>
        <w:t>reward</w:t>
      </w:r>
      <w:r>
        <w:rPr>
          <w:spacing w:val="-13"/>
          <w:w w:val="110"/>
        </w:rPr>
        <w:t> </w:t>
      </w:r>
      <w:r>
        <w:rPr>
          <w:w w:val="110"/>
        </w:rPr>
        <w:t>function</w:t>
      </w:r>
      <w:r>
        <w:rPr>
          <w:spacing w:val="-13"/>
          <w:w w:val="110"/>
        </w:rPr>
        <w:t> </w:t>
      </w:r>
      <w:r>
        <w:rPr>
          <w:w w:val="110"/>
        </w:rPr>
        <w:t>based 827</w:t>
      </w:r>
      <w:r>
        <w:rPr>
          <w:spacing w:val="80"/>
          <w:w w:val="150"/>
        </w:rPr>
        <w:t>  </w:t>
      </w:r>
      <w:r>
        <w:rPr>
          <w:w w:val="110"/>
        </w:rPr>
        <w:t>solely</w:t>
      </w:r>
      <w:r>
        <w:rPr>
          <w:spacing w:val="-10"/>
          <w:w w:val="110"/>
        </w:rPr>
        <w:t> </w:t>
      </w:r>
      <w:r>
        <w:rPr>
          <w:w w:val="110"/>
        </w:rPr>
        <w:t>on</w:t>
      </w:r>
      <w:r>
        <w:rPr>
          <w:spacing w:val="-10"/>
          <w:w w:val="110"/>
        </w:rPr>
        <w:t> </w:t>
      </w:r>
      <w:r>
        <w:rPr>
          <w:w w:val="110"/>
        </w:rPr>
        <w:t>the</w:t>
      </w:r>
      <w:r>
        <w:rPr>
          <w:spacing w:val="-9"/>
          <w:w w:val="110"/>
        </w:rPr>
        <w:t> </w:t>
      </w:r>
      <w:r>
        <w:rPr>
          <w:w w:val="110"/>
        </w:rPr>
        <w:t>desired</w:t>
      </w:r>
      <w:r>
        <w:rPr>
          <w:spacing w:val="-9"/>
          <w:w w:val="110"/>
        </w:rPr>
        <w:t> </w:t>
      </w:r>
      <w:r>
        <w:rPr>
          <w:w w:val="110"/>
        </w:rPr>
        <w:t>outcome</w:t>
      </w:r>
      <w:r>
        <w:rPr>
          <w:spacing w:val="-9"/>
          <w:w w:val="110"/>
        </w:rPr>
        <w:t> </w:t>
      </w:r>
      <w:r>
        <w:rPr>
          <w:w w:val="110"/>
        </w:rPr>
        <w:t>and</w:t>
      </w:r>
      <w:r>
        <w:rPr>
          <w:spacing w:val="-9"/>
          <w:w w:val="110"/>
        </w:rPr>
        <w:t> </w:t>
      </w:r>
      <w:r>
        <w:rPr>
          <w:w w:val="110"/>
        </w:rPr>
        <w:t>with</w:t>
      </w:r>
      <w:r>
        <w:rPr>
          <w:spacing w:val="-9"/>
          <w:w w:val="110"/>
        </w:rPr>
        <w:t> </w:t>
      </w:r>
      <w:r>
        <w:rPr>
          <w:w w:val="110"/>
        </w:rPr>
        <w:t>no</w:t>
      </w:r>
      <w:r>
        <w:rPr>
          <w:spacing w:val="-7"/>
          <w:w w:val="110"/>
        </w:rPr>
        <w:t> </w:t>
      </w:r>
      <w:r>
        <w:rPr>
          <w:w w:val="110"/>
        </w:rPr>
        <w:t>direct</w:t>
      </w:r>
      <w:r>
        <w:rPr>
          <w:spacing w:val="-10"/>
          <w:w w:val="110"/>
        </w:rPr>
        <w:t> </w:t>
      </w:r>
      <w:r>
        <w:rPr>
          <w:w w:val="110"/>
        </w:rPr>
        <w:t>relationship</w:t>
      </w:r>
      <w:r>
        <w:rPr>
          <w:spacing w:val="-10"/>
          <w:w w:val="110"/>
        </w:rPr>
        <w:t> </w:t>
      </w:r>
      <w:r>
        <w:rPr>
          <w:w w:val="110"/>
        </w:rPr>
        <w:t>to</w:t>
      </w:r>
      <w:r>
        <w:rPr>
          <w:spacing w:val="-9"/>
          <w:w w:val="110"/>
        </w:rPr>
        <w:t> </w:t>
      </w:r>
      <w:r>
        <w:rPr>
          <w:w w:val="110"/>
        </w:rPr>
        <w:t>the</w:t>
      </w:r>
      <w:r>
        <w:rPr>
          <w:spacing w:val="-8"/>
          <w:w w:val="110"/>
        </w:rPr>
        <w:t> </w:t>
      </w:r>
      <w:r>
        <w:rPr>
          <w:w w:val="110"/>
        </w:rPr>
        <w:t>primary</w:t>
      </w:r>
      <w:r>
        <w:rPr>
          <w:spacing w:val="-10"/>
          <w:w w:val="110"/>
        </w:rPr>
        <w:t> </w:t>
      </w:r>
      <w:r>
        <w:rPr>
          <w:w w:val="110"/>
        </w:rPr>
        <w:t>function.</w:t>
      </w:r>
    </w:p>
    <w:p>
      <w:pPr>
        <w:spacing w:after="0" w:line="244" w:lineRule="auto"/>
        <w:jc w:val="both"/>
        <w:sectPr>
          <w:pgSz w:w="11910" w:h="16840"/>
          <w:pgMar w:header="0" w:footer="441" w:top="1420" w:bottom="640" w:left="60" w:right="900"/>
        </w:sectPr>
      </w:pPr>
    </w:p>
    <w:p>
      <w:pPr>
        <w:pStyle w:val="Heading5"/>
        <w:tabs>
          <w:tab w:pos="1017" w:val="left" w:leader="none"/>
          <w:tab w:pos="1898" w:val="left" w:leader="none"/>
        </w:tabs>
        <w:spacing w:before="94"/>
        <w:ind w:left="290"/>
      </w:pPr>
      <w:r>
        <w:rPr>
          <w:b w:val="0"/>
          <w:spacing w:val="-5"/>
          <w:w w:val="110"/>
        </w:rPr>
        <w:t>828</w:t>
      </w:r>
      <w:r>
        <w:rPr>
          <w:b w:val="0"/>
        </w:rPr>
        <w:tab/>
      </w:r>
      <w:bookmarkStart w:name="_bookmark27" w:id="28"/>
      <w:bookmarkEnd w:id="28"/>
      <w:r>
        <w:rPr>
          <w:b w:val="0"/>
        </w:rPr>
      </w:r>
      <w:r>
        <w:rPr>
          <w:spacing w:val="-4"/>
          <w:w w:val="105"/>
        </w:rPr>
        <w:t>8.4.5</w:t>
      </w:r>
      <w:r>
        <w:rPr/>
        <w:tab/>
        <w:t>Safe</w:t>
      </w:r>
      <w:r>
        <w:rPr>
          <w:spacing w:val="-2"/>
          <w:w w:val="110"/>
        </w:rPr>
        <w:t> exploration</w:t>
      </w:r>
    </w:p>
    <w:p>
      <w:pPr>
        <w:pStyle w:val="BodyText"/>
        <w:spacing w:before="4"/>
        <w:rPr>
          <w:b/>
          <w:sz w:val="21"/>
        </w:rPr>
      </w:pPr>
    </w:p>
    <w:p>
      <w:pPr>
        <w:pStyle w:val="BodyText"/>
        <w:spacing w:line="244" w:lineRule="auto" w:before="1"/>
        <w:ind w:left="290" w:right="168"/>
        <w:jc w:val="both"/>
      </w:pPr>
      <w:r>
        <w:rPr>
          <w:w w:val="110"/>
        </w:rPr>
        <w:t>829</w:t>
      </w:r>
      <w:r>
        <w:rPr>
          <w:spacing w:val="80"/>
          <w:w w:val="110"/>
        </w:rPr>
        <w:t>  </w:t>
      </w:r>
      <w:r>
        <w:rPr>
          <w:w w:val="110"/>
        </w:rPr>
        <w:t>The safe exploration problem is of particular concern when an agent has the capability to explore or 830</w:t>
      </w:r>
      <w:r>
        <w:rPr>
          <w:spacing w:val="80"/>
          <w:w w:val="110"/>
        </w:rPr>
        <w:t>  </w:t>
      </w:r>
      <w:r>
        <w:rPr>
          <w:w w:val="110"/>
        </w:rPr>
        <w:t>manipulate</w:t>
      </w:r>
      <w:r>
        <w:rPr>
          <w:spacing w:val="-4"/>
          <w:w w:val="110"/>
        </w:rPr>
        <w:t> </w:t>
      </w:r>
      <w:r>
        <w:rPr>
          <w:w w:val="110"/>
        </w:rPr>
        <w:t>its</w:t>
      </w:r>
      <w:r>
        <w:rPr>
          <w:spacing w:val="-3"/>
          <w:w w:val="110"/>
        </w:rPr>
        <w:t> </w:t>
      </w:r>
      <w:r>
        <w:rPr>
          <w:w w:val="110"/>
        </w:rPr>
        <w:t>environment.</w:t>
      </w:r>
      <w:r>
        <w:rPr>
          <w:spacing w:val="-2"/>
          <w:w w:val="110"/>
        </w:rPr>
        <w:t> </w:t>
      </w:r>
      <w:r>
        <w:rPr>
          <w:w w:val="110"/>
        </w:rPr>
        <w:t>This</w:t>
      </w:r>
      <w:r>
        <w:rPr>
          <w:spacing w:val="-1"/>
          <w:w w:val="110"/>
        </w:rPr>
        <w:t> </w:t>
      </w:r>
      <w:r>
        <w:rPr>
          <w:w w:val="110"/>
        </w:rPr>
        <w:t>does</w:t>
      </w:r>
      <w:r>
        <w:rPr>
          <w:spacing w:val="-1"/>
          <w:w w:val="110"/>
        </w:rPr>
        <w:t> </w:t>
      </w:r>
      <w:r>
        <w:rPr>
          <w:w w:val="110"/>
        </w:rPr>
        <w:t>not</w:t>
      </w:r>
      <w:r>
        <w:rPr>
          <w:spacing w:val="-1"/>
          <w:w w:val="110"/>
        </w:rPr>
        <w:t> </w:t>
      </w:r>
      <w:r>
        <w:rPr>
          <w:w w:val="110"/>
        </w:rPr>
        <w:t>only</w:t>
      </w:r>
      <w:r>
        <w:rPr>
          <w:spacing w:val="-3"/>
          <w:w w:val="110"/>
        </w:rPr>
        <w:t> </w:t>
      </w:r>
      <w:r>
        <w:rPr>
          <w:w w:val="110"/>
        </w:rPr>
        <w:t>pose</w:t>
      </w:r>
      <w:r>
        <w:rPr>
          <w:spacing w:val="-1"/>
          <w:w w:val="110"/>
        </w:rPr>
        <w:t> </w:t>
      </w:r>
      <w:r>
        <w:rPr>
          <w:w w:val="110"/>
        </w:rPr>
        <w:t>a</w:t>
      </w:r>
      <w:r>
        <w:rPr>
          <w:spacing w:val="-1"/>
          <w:w w:val="110"/>
        </w:rPr>
        <w:t> </w:t>
      </w:r>
      <w:r>
        <w:rPr>
          <w:w w:val="110"/>
        </w:rPr>
        <w:t>problem</w:t>
      </w:r>
      <w:r>
        <w:rPr>
          <w:spacing w:val="-1"/>
          <w:w w:val="110"/>
        </w:rPr>
        <w:t> </w:t>
      </w:r>
      <w:r>
        <w:rPr>
          <w:w w:val="110"/>
        </w:rPr>
        <w:t>when referring</w:t>
      </w:r>
      <w:r>
        <w:rPr>
          <w:spacing w:val="-3"/>
          <w:w w:val="110"/>
        </w:rPr>
        <w:t> </w:t>
      </w:r>
      <w:r>
        <w:rPr>
          <w:w w:val="110"/>
        </w:rPr>
        <w:t>to,</w:t>
      </w:r>
      <w:r>
        <w:rPr>
          <w:spacing w:val="-1"/>
          <w:w w:val="110"/>
        </w:rPr>
        <w:t> </w:t>
      </w:r>
      <w:r>
        <w:rPr>
          <w:w w:val="110"/>
        </w:rPr>
        <w:t>for</w:t>
      </w:r>
      <w:r>
        <w:rPr>
          <w:spacing w:val="-1"/>
          <w:w w:val="110"/>
        </w:rPr>
        <w:t> </w:t>
      </w:r>
      <w:r>
        <w:rPr>
          <w:w w:val="110"/>
        </w:rPr>
        <w:t>example,</w:t>
      </w:r>
      <w:r>
        <w:rPr>
          <w:spacing w:val="-1"/>
          <w:w w:val="110"/>
        </w:rPr>
        <w:t> </w:t>
      </w:r>
      <w:r>
        <w:rPr>
          <w:w w:val="110"/>
        </w:rPr>
        <w:t>about 831</w:t>
      </w:r>
      <w:r>
        <w:rPr>
          <w:spacing w:val="46"/>
          <w:w w:val="110"/>
        </w:rPr>
        <w:t>  </w:t>
      </w:r>
      <w:r>
        <w:rPr>
          <w:w w:val="110"/>
        </w:rPr>
        <w:t>service</w:t>
      </w:r>
      <w:r>
        <w:rPr>
          <w:spacing w:val="-14"/>
          <w:w w:val="110"/>
        </w:rPr>
        <w:t> </w:t>
      </w:r>
      <w:r>
        <w:rPr>
          <w:w w:val="110"/>
        </w:rPr>
        <w:t>robots,</w:t>
      </w:r>
      <w:r>
        <w:rPr>
          <w:spacing w:val="-15"/>
          <w:w w:val="110"/>
        </w:rPr>
        <w:t> </w:t>
      </w:r>
      <w:r>
        <w:rPr>
          <w:w w:val="110"/>
        </w:rPr>
        <w:t>unmanned</w:t>
      </w:r>
      <w:r>
        <w:rPr>
          <w:spacing w:val="-15"/>
          <w:w w:val="110"/>
        </w:rPr>
        <w:t> </w:t>
      </w:r>
      <w:r>
        <w:rPr>
          <w:w w:val="110"/>
        </w:rPr>
        <w:t>air</w:t>
      </w:r>
      <w:r>
        <w:rPr>
          <w:spacing w:val="-16"/>
          <w:w w:val="110"/>
        </w:rPr>
        <w:t> </w:t>
      </w:r>
      <w:r>
        <w:rPr>
          <w:w w:val="110"/>
        </w:rPr>
        <w:t>systems</w:t>
      </w:r>
      <w:r>
        <w:rPr>
          <w:spacing w:val="-15"/>
          <w:w w:val="110"/>
        </w:rPr>
        <w:t> </w:t>
      </w:r>
      <w:r>
        <w:rPr>
          <w:w w:val="110"/>
        </w:rPr>
        <w:t>or</w:t>
      </w:r>
      <w:r>
        <w:rPr>
          <w:spacing w:val="-15"/>
          <w:w w:val="110"/>
        </w:rPr>
        <w:t> </w:t>
      </w:r>
      <w:r>
        <w:rPr>
          <w:w w:val="110"/>
        </w:rPr>
        <w:t>other</w:t>
      </w:r>
      <w:r>
        <w:rPr>
          <w:spacing w:val="-15"/>
          <w:w w:val="110"/>
        </w:rPr>
        <w:t> </w:t>
      </w:r>
      <w:r>
        <w:rPr>
          <w:w w:val="110"/>
        </w:rPr>
        <w:t>physical</w:t>
      </w:r>
      <w:r>
        <w:rPr>
          <w:spacing w:val="-15"/>
          <w:w w:val="110"/>
        </w:rPr>
        <w:t> </w:t>
      </w:r>
      <w:r>
        <w:rPr>
          <w:w w:val="110"/>
        </w:rPr>
        <w:t>entities,</w:t>
      </w:r>
      <w:r>
        <w:rPr>
          <w:spacing w:val="-15"/>
          <w:w w:val="110"/>
        </w:rPr>
        <w:t> </w:t>
      </w:r>
      <w:r>
        <w:rPr>
          <w:w w:val="110"/>
        </w:rPr>
        <w:t>but</w:t>
      </w:r>
      <w:r>
        <w:rPr>
          <w:spacing w:val="-15"/>
          <w:w w:val="110"/>
        </w:rPr>
        <w:t> </w:t>
      </w:r>
      <w:r>
        <w:rPr>
          <w:w w:val="110"/>
        </w:rPr>
        <w:t>also</w:t>
      </w:r>
      <w:r>
        <w:rPr>
          <w:spacing w:val="-15"/>
          <w:w w:val="110"/>
        </w:rPr>
        <w:t> </w:t>
      </w:r>
      <w:r>
        <w:rPr>
          <w:w w:val="110"/>
        </w:rPr>
        <w:t>applies</w:t>
      </w:r>
      <w:r>
        <w:rPr>
          <w:spacing w:val="-16"/>
          <w:w w:val="110"/>
        </w:rPr>
        <w:t> </w:t>
      </w:r>
      <w:r>
        <w:rPr>
          <w:w w:val="110"/>
        </w:rPr>
        <w:t>to</w:t>
      </w:r>
      <w:r>
        <w:rPr>
          <w:spacing w:val="-15"/>
          <w:w w:val="110"/>
        </w:rPr>
        <w:t> </w:t>
      </w:r>
      <w:r>
        <w:rPr>
          <w:w w:val="110"/>
        </w:rPr>
        <w:t>software</w:t>
      </w:r>
      <w:r>
        <w:rPr>
          <w:spacing w:val="-15"/>
          <w:w w:val="110"/>
        </w:rPr>
        <w:t> </w:t>
      </w:r>
      <w:r>
        <w:rPr>
          <w:w w:val="110"/>
        </w:rPr>
        <w:t>agents</w:t>
      </w:r>
      <w:r>
        <w:rPr>
          <w:spacing w:val="-15"/>
          <w:w w:val="110"/>
        </w:rPr>
        <w:t> </w:t>
      </w:r>
      <w:r>
        <w:rPr>
          <w:w w:val="110"/>
        </w:rPr>
        <w:t>using 832</w:t>
      </w:r>
      <w:r>
        <w:rPr>
          <w:spacing w:val="80"/>
          <w:w w:val="110"/>
        </w:rPr>
        <w:t>  </w:t>
      </w:r>
      <w:r>
        <w:rPr>
          <w:w w:val="110"/>
        </w:rPr>
        <w:t>reinforcement</w:t>
      </w:r>
      <w:r>
        <w:rPr>
          <w:spacing w:val="27"/>
          <w:w w:val="110"/>
        </w:rPr>
        <w:t> </w:t>
      </w:r>
      <w:r>
        <w:rPr>
          <w:w w:val="110"/>
        </w:rPr>
        <w:t>learning</w:t>
      </w:r>
      <w:r>
        <w:rPr>
          <w:spacing w:val="27"/>
          <w:w w:val="110"/>
        </w:rPr>
        <w:t> </w:t>
      </w:r>
      <w:r>
        <w:rPr>
          <w:w w:val="110"/>
        </w:rPr>
        <w:t>to</w:t>
      </w:r>
      <w:r>
        <w:rPr>
          <w:spacing w:val="28"/>
          <w:w w:val="110"/>
        </w:rPr>
        <w:t> </w:t>
      </w:r>
      <w:r>
        <w:rPr>
          <w:w w:val="110"/>
        </w:rPr>
        <w:t>explore</w:t>
      </w:r>
      <w:r>
        <w:rPr>
          <w:spacing w:val="28"/>
          <w:w w:val="110"/>
        </w:rPr>
        <w:t> </w:t>
      </w:r>
      <w:r>
        <w:rPr>
          <w:w w:val="110"/>
        </w:rPr>
        <w:t>their</w:t>
      </w:r>
      <w:r>
        <w:rPr>
          <w:spacing w:val="28"/>
          <w:w w:val="110"/>
        </w:rPr>
        <w:t> </w:t>
      </w:r>
      <w:r>
        <w:rPr>
          <w:w w:val="110"/>
        </w:rPr>
        <w:t>operating</w:t>
      </w:r>
      <w:r>
        <w:rPr>
          <w:spacing w:val="27"/>
          <w:w w:val="110"/>
        </w:rPr>
        <w:t> </w:t>
      </w:r>
      <w:r>
        <w:rPr>
          <w:w w:val="110"/>
        </w:rPr>
        <w:t>space.</w:t>
      </w:r>
      <w:r>
        <w:rPr>
          <w:spacing w:val="28"/>
          <w:w w:val="110"/>
        </w:rPr>
        <w:t> </w:t>
      </w:r>
      <w:r>
        <w:rPr>
          <w:w w:val="110"/>
        </w:rPr>
        <w:t>In</w:t>
      </w:r>
      <w:r>
        <w:rPr>
          <w:spacing w:val="27"/>
          <w:w w:val="110"/>
        </w:rPr>
        <w:t> </w:t>
      </w:r>
      <w:r>
        <w:rPr>
          <w:w w:val="110"/>
        </w:rPr>
        <w:t>these</w:t>
      </w:r>
      <w:r>
        <w:rPr>
          <w:spacing w:val="28"/>
          <w:w w:val="110"/>
        </w:rPr>
        <w:t> </w:t>
      </w:r>
      <w:r>
        <w:rPr>
          <w:w w:val="110"/>
        </w:rPr>
        <w:t>contexts,</w:t>
      </w:r>
      <w:r>
        <w:rPr>
          <w:spacing w:val="28"/>
          <w:w w:val="110"/>
        </w:rPr>
        <w:t> </w:t>
      </w:r>
      <w:r>
        <w:rPr>
          <w:w w:val="110"/>
        </w:rPr>
        <w:t>exploration</w:t>
      </w:r>
      <w:r>
        <w:rPr>
          <w:spacing w:val="27"/>
          <w:w w:val="110"/>
        </w:rPr>
        <w:t> </w:t>
      </w:r>
      <w:r>
        <w:rPr>
          <w:w w:val="110"/>
        </w:rPr>
        <w:t>is</w:t>
      </w:r>
      <w:r>
        <w:rPr>
          <w:spacing w:val="29"/>
          <w:w w:val="110"/>
        </w:rPr>
        <w:t> </w:t>
      </w:r>
      <w:r>
        <w:rPr>
          <w:w w:val="110"/>
        </w:rPr>
        <w:t>typically 833</w:t>
      </w:r>
      <w:r>
        <w:rPr>
          <w:spacing w:val="80"/>
          <w:w w:val="110"/>
        </w:rPr>
        <w:t>  </w:t>
      </w:r>
      <w:r>
        <w:rPr>
          <w:w w:val="110"/>
        </w:rPr>
        <w:t>rewarded,</w:t>
      </w:r>
      <w:r>
        <w:rPr>
          <w:spacing w:val="-9"/>
          <w:w w:val="110"/>
        </w:rPr>
        <w:t> </w:t>
      </w:r>
      <w:r>
        <w:rPr>
          <w:w w:val="110"/>
        </w:rPr>
        <w:t>as</w:t>
      </w:r>
      <w:r>
        <w:rPr>
          <w:spacing w:val="-8"/>
          <w:w w:val="110"/>
        </w:rPr>
        <w:t> </w:t>
      </w:r>
      <w:r>
        <w:rPr>
          <w:w w:val="110"/>
        </w:rPr>
        <w:t>this</w:t>
      </w:r>
      <w:r>
        <w:rPr>
          <w:spacing w:val="-6"/>
          <w:w w:val="110"/>
        </w:rPr>
        <w:t> </w:t>
      </w:r>
      <w:r>
        <w:rPr>
          <w:w w:val="110"/>
        </w:rPr>
        <w:t>provides</w:t>
      </w:r>
      <w:r>
        <w:rPr>
          <w:spacing w:val="-6"/>
          <w:w w:val="110"/>
        </w:rPr>
        <w:t> </w:t>
      </w:r>
      <w:r>
        <w:rPr>
          <w:w w:val="110"/>
        </w:rPr>
        <w:t>the</w:t>
      </w:r>
      <w:r>
        <w:rPr>
          <w:spacing w:val="-9"/>
          <w:w w:val="110"/>
        </w:rPr>
        <w:t> </w:t>
      </w:r>
      <w:r>
        <w:rPr>
          <w:w w:val="110"/>
        </w:rPr>
        <w:t>system</w:t>
      </w:r>
      <w:r>
        <w:rPr>
          <w:spacing w:val="-6"/>
          <w:w w:val="110"/>
        </w:rPr>
        <w:t> </w:t>
      </w:r>
      <w:r>
        <w:rPr>
          <w:w w:val="110"/>
        </w:rPr>
        <w:t>with</w:t>
      </w:r>
      <w:r>
        <w:rPr>
          <w:spacing w:val="-7"/>
          <w:w w:val="110"/>
        </w:rPr>
        <w:t> </w:t>
      </w:r>
      <w:r>
        <w:rPr>
          <w:w w:val="110"/>
        </w:rPr>
        <w:t>new</w:t>
      </w:r>
      <w:r>
        <w:rPr>
          <w:spacing w:val="-7"/>
          <w:w w:val="110"/>
        </w:rPr>
        <w:t> </w:t>
      </w:r>
      <w:r>
        <w:rPr>
          <w:w w:val="110"/>
        </w:rPr>
        <w:t>opportunities</w:t>
      </w:r>
      <w:r>
        <w:rPr>
          <w:spacing w:val="-6"/>
          <w:w w:val="110"/>
        </w:rPr>
        <w:t> </w:t>
      </w:r>
      <w:r>
        <w:rPr>
          <w:w w:val="110"/>
        </w:rPr>
        <w:t>to</w:t>
      </w:r>
      <w:r>
        <w:rPr>
          <w:spacing w:val="-7"/>
          <w:w w:val="110"/>
        </w:rPr>
        <w:t> </w:t>
      </w:r>
      <w:r>
        <w:rPr>
          <w:w w:val="110"/>
        </w:rPr>
        <w:t>learn.</w:t>
      </w:r>
      <w:r>
        <w:rPr>
          <w:spacing w:val="-9"/>
          <w:w w:val="110"/>
        </w:rPr>
        <w:t> </w:t>
      </w:r>
      <w:r>
        <w:rPr>
          <w:w w:val="110"/>
        </w:rPr>
        <w:t>While</w:t>
      </w:r>
      <w:r>
        <w:rPr>
          <w:spacing w:val="-7"/>
          <w:w w:val="110"/>
        </w:rPr>
        <w:t> </w:t>
      </w:r>
      <w:r>
        <w:rPr>
          <w:w w:val="110"/>
        </w:rPr>
        <w:t>it</w:t>
      </w:r>
      <w:r>
        <w:rPr>
          <w:spacing w:val="-9"/>
          <w:w w:val="110"/>
        </w:rPr>
        <w:t> </w:t>
      </w:r>
      <w:r>
        <w:rPr>
          <w:w w:val="110"/>
        </w:rPr>
        <w:t>is</w:t>
      </w:r>
      <w:r>
        <w:rPr>
          <w:spacing w:val="-9"/>
          <w:w w:val="110"/>
        </w:rPr>
        <w:t> </w:t>
      </w:r>
      <w:r>
        <w:rPr>
          <w:w w:val="110"/>
        </w:rPr>
        <w:t>obvious</w:t>
      </w:r>
      <w:r>
        <w:rPr>
          <w:spacing w:val="-6"/>
          <w:w w:val="110"/>
        </w:rPr>
        <w:t> </w:t>
      </w:r>
      <w:r>
        <w:rPr>
          <w:w w:val="110"/>
        </w:rPr>
        <w:t>to</w:t>
      </w:r>
      <w:r>
        <w:rPr>
          <w:spacing w:val="-7"/>
          <w:w w:val="110"/>
        </w:rPr>
        <w:t> </w:t>
      </w:r>
      <w:r>
        <w:rPr>
          <w:w w:val="110"/>
        </w:rPr>
        <w:t>see</w:t>
      </w:r>
      <w:r>
        <w:rPr>
          <w:spacing w:val="-7"/>
          <w:w w:val="110"/>
        </w:rPr>
        <w:t> </w:t>
      </w:r>
      <w:r>
        <w:rPr>
          <w:w w:val="110"/>
        </w:rPr>
        <w:t>that</w:t>
      </w:r>
      <w:r>
        <w:rPr>
          <w:spacing w:val="-9"/>
          <w:w w:val="110"/>
        </w:rPr>
        <w:t> </w:t>
      </w:r>
      <w:r>
        <w:rPr>
          <w:w w:val="110"/>
        </w:rPr>
        <w:t>a 834</w:t>
      </w:r>
      <w:r>
        <w:rPr>
          <w:spacing w:val="40"/>
          <w:w w:val="110"/>
        </w:rPr>
        <w:t>  </w:t>
      </w:r>
      <w:r>
        <w:rPr>
          <w:w w:val="110"/>
        </w:rPr>
        <w:t>self-learning</w:t>
      </w:r>
      <w:r>
        <w:rPr>
          <w:spacing w:val="-7"/>
          <w:w w:val="110"/>
        </w:rPr>
        <w:t> </w:t>
      </w:r>
      <w:r>
        <w:rPr>
          <w:w w:val="110"/>
        </w:rPr>
        <w:t>system</w:t>
      </w:r>
      <w:r>
        <w:rPr>
          <w:spacing w:val="-4"/>
          <w:w w:val="110"/>
        </w:rPr>
        <w:t> </w:t>
      </w:r>
      <w:r>
        <w:rPr>
          <w:w w:val="110"/>
        </w:rPr>
        <w:t>needs</w:t>
      </w:r>
      <w:r>
        <w:rPr>
          <w:spacing w:val="-5"/>
          <w:w w:val="110"/>
        </w:rPr>
        <w:t> </w:t>
      </w:r>
      <w:r>
        <w:rPr>
          <w:w w:val="110"/>
        </w:rPr>
        <w:t>to</w:t>
      </w:r>
      <w:r>
        <w:rPr>
          <w:spacing w:val="-6"/>
          <w:w w:val="110"/>
        </w:rPr>
        <w:t> </w:t>
      </w:r>
      <w:r>
        <w:rPr>
          <w:w w:val="110"/>
        </w:rPr>
        <w:t>follow</w:t>
      </w:r>
      <w:r>
        <w:rPr>
          <w:spacing w:val="-2"/>
          <w:w w:val="110"/>
        </w:rPr>
        <w:t> </w:t>
      </w:r>
      <w:r>
        <w:rPr>
          <w:w w:val="110"/>
        </w:rPr>
        <w:t>appropriate</w:t>
      </w:r>
      <w:r>
        <w:rPr>
          <w:spacing w:val="-7"/>
          <w:w w:val="110"/>
        </w:rPr>
        <w:t> </w:t>
      </w:r>
      <w:r>
        <w:rPr>
          <w:w w:val="110"/>
        </w:rPr>
        <w:t>functional</w:t>
      </w:r>
      <w:r>
        <w:rPr>
          <w:spacing w:val="-5"/>
          <w:w w:val="110"/>
        </w:rPr>
        <w:t> </w:t>
      </w:r>
      <w:r>
        <w:rPr>
          <w:w w:val="110"/>
        </w:rPr>
        <w:t>safety</w:t>
      </w:r>
      <w:r>
        <w:rPr>
          <w:spacing w:val="-7"/>
          <w:w w:val="110"/>
        </w:rPr>
        <w:t> </w:t>
      </w:r>
      <w:r>
        <w:rPr>
          <w:w w:val="110"/>
        </w:rPr>
        <w:t>protocols</w:t>
      </w:r>
      <w:r>
        <w:rPr>
          <w:spacing w:val="-5"/>
          <w:w w:val="110"/>
        </w:rPr>
        <w:t> </w:t>
      </w:r>
      <w:r>
        <w:rPr>
          <w:w w:val="110"/>
        </w:rPr>
        <w:t>when</w:t>
      </w:r>
      <w:r>
        <w:rPr>
          <w:spacing w:val="-6"/>
          <w:w w:val="110"/>
        </w:rPr>
        <w:t> </w:t>
      </w:r>
      <w:r>
        <w:rPr>
          <w:w w:val="110"/>
        </w:rPr>
        <w:t>exploring,</w:t>
      </w:r>
      <w:r>
        <w:rPr>
          <w:spacing w:val="-5"/>
          <w:w w:val="110"/>
        </w:rPr>
        <w:t> </w:t>
      </w:r>
      <w:r>
        <w:rPr>
          <w:w w:val="110"/>
        </w:rPr>
        <w:t>a</w:t>
      </w:r>
      <w:r>
        <w:rPr>
          <w:spacing w:val="-5"/>
          <w:w w:val="110"/>
        </w:rPr>
        <w:t> </w:t>
      </w:r>
      <w:r>
        <w:rPr>
          <w:w w:val="110"/>
        </w:rPr>
        <w:t>system 835</w:t>
      </w:r>
      <w:r>
        <w:rPr>
          <w:spacing w:val="80"/>
          <w:w w:val="110"/>
        </w:rPr>
        <w:t>  </w:t>
      </w:r>
      <w:r>
        <w:rPr>
          <w:w w:val="110"/>
        </w:rPr>
        <w:t>that</w:t>
      </w:r>
      <w:r>
        <w:rPr>
          <w:spacing w:val="-8"/>
          <w:w w:val="110"/>
        </w:rPr>
        <w:t> </w:t>
      </w:r>
      <w:r>
        <w:rPr>
          <w:w w:val="110"/>
        </w:rPr>
        <w:t>controls</w:t>
      </w:r>
      <w:r>
        <w:rPr>
          <w:spacing w:val="-7"/>
          <w:w w:val="110"/>
        </w:rPr>
        <w:t> </w:t>
      </w:r>
      <w:r>
        <w:rPr>
          <w:w w:val="110"/>
        </w:rPr>
        <w:t>process</w:t>
      </w:r>
      <w:r>
        <w:rPr>
          <w:spacing w:val="-7"/>
          <w:w w:val="110"/>
        </w:rPr>
        <w:t> </w:t>
      </w:r>
      <w:r>
        <w:rPr>
          <w:w w:val="110"/>
        </w:rPr>
        <w:t>parameters</w:t>
      </w:r>
      <w:r>
        <w:rPr>
          <w:spacing w:val="-7"/>
          <w:w w:val="110"/>
        </w:rPr>
        <w:t> </w:t>
      </w:r>
      <w:r>
        <w:rPr>
          <w:w w:val="110"/>
        </w:rPr>
        <w:t>and</w:t>
      </w:r>
      <w:r>
        <w:rPr>
          <w:spacing w:val="-11"/>
          <w:w w:val="110"/>
        </w:rPr>
        <w:t> </w:t>
      </w:r>
      <w:r>
        <w:rPr>
          <w:w w:val="110"/>
        </w:rPr>
        <w:t>employs</w:t>
      </w:r>
      <w:r>
        <w:rPr>
          <w:spacing w:val="-8"/>
          <w:w w:val="110"/>
        </w:rPr>
        <w:t> </w:t>
      </w:r>
      <w:r>
        <w:rPr>
          <w:w w:val="110"/>
        </w:rPr>
        <w:t>a</w:t>
      </w:r>
      <w:r>
        <w:rPr>
          <w:spacing w:val="-8"/>
          <w:w w:val="110"/>
        </w:rPr>
        <w:t> </w:t>
      </w:r>
      <w:r>
        <w:rPr>
          <w:w w:val="110"/>
        </w:rPr>
        <w:t>random</w:t>
      </w:r>
      <w:r>
        <w:rPr>
          <w:spacing w:val="-7"/>
          <w:w w:val="110"/>
        </w:rPr>
        <w:t> </w:t>
      </w:r>
      <w:r>
        <w:rPr>
          <w:w w:val="110"/>
        </w:rPr>
        <w:t>exploration</w:t>
      </w:r>
      <w:r>
        <w:rPr>
          <w:spacing w:val="-8"/>
          <w:w w:val="110"/>
        </w:rPr>
        <w:t> </w:t>
      </w:r>
      <w:r>
        <w:rPr>
          <w:w w:val="110"/>
        </w:rPr>
        <w:t>function</w:t>
      </w:r>
      <w:r>
        <w:rPr>
          <w:spacing w:val="-9"/>
          <w:w w:val="110"/>
        </w:rPr>
        <w:t> </w:t>
      </w:r>
      <w:r>
        <w:rPr>
          <w:w w:val="110"/>
        </w:rPr>
        <w:t>while</w:t>
      </w:r>
      <w:r>
        <w:rPr>
          <w:spacing w:val="-8"/>
          <w:w w:val="110"/>
        </w:rPr>
        <w:t> </w:t>
      </w:r>
      <w:r>
        <w:rPr>
          <w:w w:val="110"/>
        </w:rPr>
        <w:t>not</w:t>
      </w:r>
      <w:r>
        <w:rPr>
          <w:spacing w:val="-8"/>
          <w:w w:val="110"/>
        </w:rPr>
        <w:t> </w:t>
      </w:r>
      <w:r>
        <w:rPr>
          <w:w w:val="110"/>
        </w:rPr>
        <w:t>being</w:t>
      </w:r>
      <w:r>
        <w:rPr>
          <w:spacing w:val="-2"/>
          <w:w w:val="110"/>
        </w:rPr>
        <w:t> </w:t>
      </w:r>
      <w:r>
        <w:rPr>
          <w:w w:val="110"/>
        </w:rPr>
        <w:t>properly 836</w:t>
      </w:r>
      <w:r>
        <w:rPr>
          <w:spacing w:val="80"/>
          <w:w w:val="150"/>
        </w:rPr>
        <w:t>  </w:t>
      </w:r>
      <w:r>
        <w:rPr>
          <w:w w:val="110"/>
        </w:rPr>
        <w:t>disconnected</w:t>
      </w:r>
      <w:r>
        <w:rPr>
          <w:spacing w:val="-8"/>
          <w:w w:val="110"/>
        </w:rPr>
        <w:t> </w:t>
      </w:r>
      <w:r>
        <w:rPr>
          <w:w w:val="110"/>
        </w:rPr>
        <w:t>from</w:t>
      </w:r>
      <w:r>
        <w:rPr>
          <w:spacing w:val="-6"/>
          <w:w w:val="110"/>
        </w:rPr>
        <w:t> </w:t>
      </w:r>
      <w:r>
        <w:rPr>
          <w:w w:val="110"/>
        </w:rPr>
        <w:t>the</w:t>
      </w:r>
      <w:r>
        <w:rPr>
          <w:spacing w:val="-6"/>
          <w:w w:val="110"/>
        </w:rPr>
        <w:t> </w:t>
      </w:r>
      <w:r>
        <w:rPr>
          <w:w w:val="110"/>
        </w:rPr>
        <w:t>dangerous</w:t>
      </w:r>
      <w:r>
        <w:rPr>
          <w:spacing w:val="-6"/>
          <w:w w:val="110"/>
        </w:rPr>
        <w:t> </w:t>
      </w:r>
      <w:r>
        <w:rPr>
          <w:w w:val="110"/>
        </w:rPr>
        <w:t>process</w:t>
      </w:r>
      <w:r>
        <w:rPr>
          <w:spacing w:val="-6"/>
          <w:w w:val="110"/>
        </w:rPr>
        <w:t> </w:t>
      </w:r>
      <w:r>
        <w:rPr>
          <w:w w:val="110"/>
        </w:rPr>
        <w:t>can</w:t>
      </w:r>
      <w:r>
        <w:rPr>
          <w:spacing w:val="-8"/>
          <w:w w:val="110"/>
        </w:rPr>
        <w:t> </w:t>
      </w:r>
      <w:r>
        <w:rPr>
          <w:w w:val="110"/>
        </w:rPr>
        <w:t>pose</w:t>
      </w:r>
      <w:r>
        <w:rPr>
          <w:spacing w:val="-9"/>
          <w:w w:val="110"/>
        </w:rPr>
        <w:t> </w:t>
      </w:r>
      <w:r>
        <w:rPr>
          <w:w w:val="110"/>
        </w:rPr>
        <w:t>equal</w:t>
      </w:r>
      <w:r>
        <w:rPr>
          <w:spacing w:val="-7"/>
          <w:w w:val="110"/>
        </w:rPr>
        <w:t> </w:t>
      </w:r>
      <w:r>
        <w:rPr>
          <w:w w:val="110"/>
        </w:rPr>
        <w:t>or</w:t>
      </w:r>
      <w:r>
        <w:rPr>
          <w:spacing w:val="-7"/>
          <w:w w:val="110"/>
        </w:rPr>
        <w:t> </w:t>
      </w:r>
      <w:r>
        <w:rPr>
          <w:w w:val="110"/>
        </w:rPr>
        <w:t>greater</w:t>
      </w:r>
      <w:r>
        <w:rPr>
          <w:spacing w:val="-5"/>
          <w:w w:val="110"/>
        </w:rPr>
        <w:t> </w:t>
      </w:r>
      <w:r>
        <w:rPr>
          <w:w w:val="110"/>
        </w:rPr>
        <w:t>risks.</w:t>
      </w:r>
    </w:p>
    <w:p>
      <w:pPr>
        <w:pStyle w:val="BodyText"/>
        <w:spacing w:before="7"/>
        <w:rPr>
          <w:sz w:val="20"/>
        </w:rPr>
      </w:pPr>
    </w:p>
    <w:p>
      <w:pPr>
        <w:pStyle w:val="Heading4"/>
        <w:tabs>
          <w:tab w:pos="1017" w:val="left" w:leader="none"/>
          <w:tab w:pos="1557" w:val="left" w:leader="none"/>
        </w:tabs>
        <w:ind w:left="290" w:firstLine="0"/>
      </w:pPr>
      <w:r>
        <w:rPr>
          <w:b w:val="0"/>
          <w:spacing w:val="-5"/>
          <w:w w:val="110"/>
          <w:sz w:val="22"/>
        </w:rPr>
        <w:t>837</w:t>
      </w:r>
      <w:r>
        <w:rPr>
          <w:b w:val="0"/>
          <w:sz w:val="22"/>
        </w:rPr>
        <w:tab/>
      </w:r>
      <w:bookmarkStart w:name="_bookmark28" w:id="29"/>
      <w:bookmarkEnd w:id="29"/>
      <w:r>
        <w:rPr>
          <w:b w:val="0"/>
          <w:sz w:val="22"/>
        </w:rPr>
      </w:r>
      <w:r>
        <w:rPr>
          <w:spacing w:val="-5"/>
          <w:w w:val="105"/>
        </w:rPr>
        <w:t>8.5</w:t>
      </w:r>
      <w:r>
        <w:rPr/>
        <w:tab/>
      </w:r>
      <w:r>
        <w:rPr>
          <w:w w:val="105"/>
        </w:rPr>
        <w:t>Resilience</w:t>
      </w:r>
      <w:r>
        <w:rPr>
          <w:spacing w:val="19"/>
          <w:w w:val="105"/>
        </w:rPr>
        <w:t> </w:t>
      </w:r>
      <w:r>
        <w:rPr>
          <w:w w:val="105"/>
        </w:rPr>
        <w:t>to</w:t>
      </w:r>
      <w:r>
        <w:rPr>
          <w:spacing w:val="19"/>
          <w:w w:val="105"/>
        </w:rPr>
        <w:t> </w:t>
      </w:r>
      <w:r>
        <w:rPr>
          <w:w w:val="105"/>
        </w:rPr>
        <w:t>adversarial</w:t>
      </w:r>
      <w:r>
        <w:rPr>
          <w:spacing w:val="19"/>
          <w:w w:val="105"/>
        </w:rPr>
        <w:t> </w:t>
      </w:r>
      <w:r>
        <w:rPr>
          <w:w w:val="105"/>
        </w:rPr>
        <w:t>and</w:t>
      </w:r>
      <w:r>
        <w:rPr>
          <w:spacing w:val="21"/>
          <w:w w:val="105"/>
        </w:rPr>
        <w:t> </w:t>
      </w:r>
      <w:r>
        <w:rPr>
          <w:w w:val="105"/>
        </w:rPr>
        <w:t>intentional</w:t>
      </w:r>
      <w:r>
        <w:rPr>
          <w:spacing w:val="21"/>
          <w:w w:val="105"/>
        </w:rPr>
        <w:t> </w:t>
      </w:r>
      <w:r>
        <w:rPr>
          <w:spacing w:val="-2"/>
          <w:w w:val="105"/>
        </w:rPr>
        <w:t>inputs</w:t>
      </w:r>
    </w:p>
    <w:p>
      <w:pPr>
        <w:pStyle w:val="Heading5"/>
        <w:tabs>
          <w:tab w:pos="1017" w:val="left" w:leader="none"/>
          <w:tab w:pos="1898" w:val="left" w:leader="none"/>
        </w:tabs>
        <w:spacing w:before="247"/>
        <w:ind w:left="290"/>
      </w:pPr>
      <w:r>
        <w:rPr>
          <w:b w:val="0"/>
          <w:spacing w:val="-5"/>
          <w:w w:val="110"/>
        </w:rPr>
        <w:t>838</w:t>
      </w:r>
      <w:r>
        <w:rPr>
          <w:b w:val="0"/>
        </w:rPr>
        <w:tab/>
      </w:r>
      <w:bookmarkStart w:name="_bookmark29" w:id="30"/>
      <w:bookmarkEnd w:id="30"/>
      <w:r>
        <w:rPr>
          <w:b w:val="0"/>
        </w:rPr>
      </w:r>
      <w:r>
        <w:rPr>
          <w:spacing w:val="-4"/>
          <w:w w:val="110"/>
        </w:rPr>
        <w:t>8.5.1</w:t>
      </w:r>
      <w:r>
        <w:rPr/>
        <w:tab/>
      </w:r>
      <w:r>
        <w:rPr>
          <w:spacing w:val="-2"/>
          <w:w w:val="110"/>
        </w:rPr>
        <w:t>Introduction</w:t>
      </w:r>
    </w:p>
    <w:p>
      <w:pPr>
        <w:pStyle w:val="BodyText"/>
        <w:spacing w:before="2"/>
        <w:rPr>
          <w:b/>
          <w:sz w:val="21"/>
        </w:rPr>
      </w:pPr>
    </w:p>
    <w:p>
      <w:pPr>
        <w:pStyle w:val="BodyText"/>
        <w:spacing w:line="244" w:lineRule="auto" w:before="1"/>
        <w:ind w:left="290" w:right="176"/>
        <w:jc w:val="both"/>
      </w:pPr>
      <w:r>
        <w:rPr>
          <w:w w:val="110"/>
        </w:rPr>
        <w:t>839</w:t>
      </w:r>
      <w:r>
        <w:rPr>
          <w:spacing w:val="80"/>
          <w:w w:val="110"/>
        </w:rPr>
        <w:t>  </w:t>
      </w:r>
      <w:r>
        <w:rPr>
          <w:w w:val="110"/>
        </w:rPr>
        <w:t>It</w:t>
      </w:r>
      <w:r>
        <w:rPr>
          <w:spacing w:val="-9"/>
          <w:w w:val="110"/>
        </w:rPr>
        <w:t> </w:t>
      </w:r>
      <w:r>
        <w:rPr>
          <w:w w:val="110"/>
        </w:rPr>
        <w:t>is</w:t>
      </w:r>
      <w:r>
        <w:rPr>
          <w:spacing w:val="-8"/>
          <w:w w:val="110"/>
        </w:rPr>
        <w:t> </w:t>
      </w:r>
      <w:r>
        <w:rPr>
          <w:w w:val="110"/>
        </w:rPr>
        <w:t>appropriate</w:t>
      </w:r>
      <w:r>
        <w:rPr>
          <w:spacing w:val="-9"/>
          <w:w w:val="110"/>
        </w:rPr>
        <w:t> </w:t>
      </w:r>
      <w:r>
        <w:rPr>
          <w:w w:val="110"/>
        </w:rPr>
        <w:t>to</w:t>
      </w:r>
      <w:r>
        <w:rPr>
          <w:spacing w:val="-9"/>
          <w:w w:val="110"/>
        </w:rPr>
        <w:t> </w:t>
      </w:r>
      <w:r>
        <w:rPr>
          <w:w w:val="110"/>
        </w:rPr>
        <w:t>determine</w:t>
      </w:r>
      <w:r>
        <w:rPr>
          <w:spacing w:val="-9"/>
          <w:w w:val="110"/>
        </w:rPr>
        <w:t> </w:t>
      </w:r>
      <w:r>
        <w:rPr>
          <w:w w:val="110"/>
        </w:rPr>
        <w:t>the</w:t>
      </w:r>
      <w:r>
        <w:rPr>
          <w:spacing w:val="-4"/>
          <w:w w:val="110"/>
        </w:rPr>
        <w:t> </w:t>
      </w:r>
      <w:r>
        <w:rPr>
          <w:w w:val="110"/>
        </w:rPr>
        <w:t>integrity</w:t>
      </w:r>
      <w:r>
        <w:rPr>
          <w:spacing w:val="-10"/>
          <w:w w:val="110"/>
        </w:rPr>
        <w:t> </w:t>
      </w:r>
      <w:r>
        <w:rPr>
          <w:w w:val="110"/>
        </w:rPr>
        <w:t>of</w:t>
      </w:r>
      <w:r>
        <w:rPr>
          <w:spacing w:val="-7"/>
          <w:w w:val="110"/>
        </w:rPr>
        <w:t> </w:t>
      </w:r>
      <w:r>
        <w:rPr>
          <w:w w:val="110"/>
        </w:rPr>
        <w:t>functional</w:t>
      </w:r>
      <w:r>
        <w:rPr>
          <w:spacing w:val="-9"/>
          <w:w w:val="110"/>
        </w:rPr>
        <w:t> </w:t>
      </w:r>
      <w:r>
        <w:rPr>
          <w:w w:val="110"/>
        </w:rPr>
        <w:t>safety</w:t>
      </w:r>
      <w:r>
        <w:rPr>
          <w:spacing w:val="-10"/>
          <w:w w:val="110"/>
        </w:rPr>
        <w:t> </w:t>
      </w:r>
      <w:r>
        <w:rPr>
          <w:w w:val="110"/>
        </w:rPr>
        <w:t>behaviour</w:t>
      </w:r>
      <w:r>
        <w:rPr>
          <w:spacing w:val="-9"/>
          <w:w w:val="110"/>
        </w:rPr>
        <w:t> </w:t>
      </w:r>
      <w:r>
        <w:rPr>
          <w:w w:val="110"/>
        </w:rPr>
        <w:t>against</w:t>
      </w:r>
      <w:r>
        <w:rPr>
          <w:spacing w:val="-9"/>
          <w:w w:val="110"/>
        </w:rPr>
        <w:t> </w:t>
      </w:r>
      <w:r>
        <w:rPr>
          <w:w w:val="110"/>
        </w:rPr>
        <w:t>adversarial</w:t>
      </w:r>
      <w:r>
        <w:rPr>
          <w:spacing w:val="-9"/>
          <w:w w:val="110"/>
        </w:rPr>
        <w:t> </w:t>
      </w:r>
      <w:r>
        <w:rPr>
          <w:w w:val="110"/>
        </w:rPr>
        <w:t>examples 840</w:t>
      </w:r>
      <w:r>
        <w:rPr>
          <w:spacing w:val="80"/>
          <w:w w:val="150"/>
        </w:rPr>
        <w:t>  </w:t>
      </w:r>
      <w:r>
        <w:rPr>
          <w:w w:val="110"/>
        </w:rPr>
        <w:t>and</w:t>
      </w:r>
      <w:r>
        <w:rPr>
          <w:spacing w:val="-16"/>
          <w:w w:val="110"/>
        </w:rPr>
        <w:t> </w:t>
      </w:r>
      <w:r>
        <w:rPr>
          <w:w w:val="110"/>
        </w:rPr>
        <w:t>intentional</w:t>
      </w:r>
      <w:r>
        <w:rPr>
          <w:spacing w:val="-14"/>
          <w:w w:val="110"/>
        </w:rPr>
        <w:t> </w:t>
      </w:r>
      <w:r>
        <w:rPr>
          <w:w w:val="110"/>
        </w:rPr>
        <w:t>inputs,</w:t>
      </w:r>
      <w:r>
        <w:rPr>
          <w:spacing w:val="-15"/>
          <w:w w:val="110"/>
        </w:rPr>
        <w:t> </w:t>
      </w:r>
      <w:r>
        <w:rPr>
          <w:w w:val="110"/>
        </w:rPr>
        <w:t>such</w:t>
      </w:r>
      <w:r>
        <w:rPr>
          <w:spacing w:val="-15"/>
          <w:w w:val="110"/>
        </w:rPr>
        <w:t> </w:t>
      </w:r>
      <w:r>
        <w:rPr>
          <w:w w:val="110"/>
        </w:rPr>
        <w:t>as</w:t>
      </w:r>
      <w:r>
        <w:rPr>
          <w:spacing w:val="-14"/>
          <w:w w:val="110"/>
        </w:rPr>
        <w:t> </w:t>
      </w:r>
      <w:r>
        <w:rPr>
          <w:w w:val="110"/>
        </w:rPr>
        <w:t>adversarial</w:t>
      </w:r>
      <w:r>
        <w:rPr>
          <w:spacing w:val="-15"/>
          <w:w w:val="110"/>
        </w:rPr>
        <w:t> </w:t>
      </w:r>
      <w:r>
        <w:rPr>
          <w:w w:val="110"/>
        </w:rPr>
        <w:t>attacks,</w:t>
      </w:r>
      <w:r>
        <w:rPr>
          <w:spacing w:val="-16"/>
          <w:w w:val="110"/>
        </w:rPr>
        <w:t> </w:t>
      </w:r>
      <w:r>
        <w:rPr>
          <w:w w:val="110"/>
        </w:rPr>
        <w:t>when</w:t>
      </w:r>
      <w:r>
        <w:rPr>
          <w:spacing w:val="-15"/>
          <w:w w:val="110"/>
        </w:rPr>
        <w:t> </w:t>
      </w:r>
      <w:r>
        <w:rPr>
          <w:w w:val="110"/>
        </w:rPr>
        <w:t>assessing</w:t>
      </w:r>
      <w:r>
        <w:rPr>
          <w:spacing w:val="-15"/>
          <w:w w:val="110"/>
        </w:rPr>
        <w:t> </w:t>
      </w:r>
      <w:r>
        <w:rPr>
          <w:w w:val="110"/>
        </w:rPr>
        <w:t>the</w:t>
      </w:r>
      <w:r>
        <w:rPr>
          <w:spacing w:val="-14"/>
          <w:w w:val="110"/>
        </w:rPr>
        <w:t> </w:t>
      </w:r>
      <w:r>
        <w:rPr>
          <w:w w:val="110"/>
        </w:rPr>
        <w:t>trustworthiness</w:t>
      </w:r>
      <w:r>
        <w:rPr>
          <w:spacing w:val="-14"/>
          <w:w w:val="110"/>
        </w:rPr>
        <w:t> </w:t>
      </w:r>
      <w:r>
        <w:rPr>
          <w:w w:val="110"/>
        </w:rPr>
        <w:t>of</w:t>
      </w:r>
      <w:r>
        <w:rPr>
          <w:spacing w:val="-15"/>
          <w:w w:val="110"/>
        </w:rPr>
        <w:t> </w:t>
      </w:r>
      <w:r>
        <w:rPr>
          <w:w w:val="110"/>
        </w:rPr>
        <w:t>an</w:t>
      </w:r>
      <w:r>
        <w:rPr>
          <w:spacing w:val="-16"/>
          <w:w w:val="110"/>
        </w:rPr>
        <w:t> </w:t>
      </w:r>
      <w:r>
        <w:rPr>
          <w:w w:val="110"/>
        </w:rPr>
        <w:t>AI</w:t>
      </w:r>
      <w:r>
        <w:rPr>
          <w:spacing w:val="-14"/>
          <w:w w:val="110"/>
        </w:rPr>
        <w:t> </w:t>
      </w:r>
      <w:r>
        <w:rPr>
          <w:w w:val="110"/>
        </w:rPr>
        <w:t>system.</w:t>
      </w:r>
    </w:p>
    <w:p>
      <w:pPr>
        <w:pStyle w:val="BodyText"/>
        <w:spacing w:before="10"/>
        <w:rPr>
          <w:sz w:val="20"/>
        </w:rPr>
      </w:pPr>
    </w:p>
    <w:p>
      <w:pPr>
        <w:pStyle w:val="BodyText"/>
        <w:spacing w:line="244" w:lineRule="auto"/>
        <w:ind w:left="290" w:right="171"/>
        <w:jc w:val="both"/>
      </w:pPr>
      <w:r>
        <w:rPr>
          <w:w w:val="110"/>
        </w:rPr>
        <w:t>841</w:t>
      </w:r>
      <w:r>
        <w:rPr>
          <w:spacing w:val="75"/>
          <w:w w:val="150"/>
        </w:rPr>
        <w:t> </w:t>
      </w:r>
      <w:r>
        <w:rPr>
          <w:w w:val="110"/>
        </w:rPr>
        <w:t>In</w:t>
      </w:r>
      <w:r>
        <w:rPr>
          <w:spacing w:val="-15"/>
          <w:w w:val="110"/>
        </w:rPr>
        <w:t> </w:t>
      </w:r>
      <w:r>
        <w:rPr>
          <w:w w:val="110"/>
        </w:rPr>
        <w:t>general,</w:t>
      </w:r>
      <w:r>
        <w:rPr>
          <w:spacing w:val="-16"/>
          <w:w w:val="110"/>
        </w:rPr>
        <w:t> </w:t>
      </w:r>
      <w:r>
        <w:rPr>
          <w:w w:val="110"/>
        </w:rPr>
        <w:t>two</w:t>
      </w:r>
      <w:r>
        <w:rPr>
          <w:spacing w:val="-15"/>
          <w:w w:val="110"/>
        </w:rPr>
        <w:t> </w:t>
      </w:r>
      <w:r>
        <w:rPr>
          <w:w w:val="110"/>
        </w:rPr>
        <w:t>types</w:t>
      </w:r>
      <w:r>
        <w:rPr>
          <w:spacing w:val="-15"/>
          <w:w w:val="110"/>
        </w:rPr>
        <w:t> </w:t>
      </w:r>
      <w:r>
        <w:rPr>
          <w:w w:val="110"/>
        </w:rPr>
        <w:t>of</w:t>
      </w:r>
      <w:r>
        <w:rPr>
          <w:spacing w:val="-15"/>
          <w:w w:val="110"/>
        </w:rPr>
        <w:t> </w:t>
      </w:r>
      <w:r>
        <w:rPr>
          <w:w w:val="110"/>
        </w:rPr>
        <w:t>intentional</w:t>
      </w:r>
      <w:r>
        <w:rPr>
          <w:spacing w:val="-15"/>
          <w:w w:val="110"/>
        </w:rPr>
        <w:t> </w:t>
      </w:r>
      <w:r>
        <w:rPr>
          <w:w w:val="110"/>
        </w:rPr>
        <w:t>inputs</w:t>
      </w:r>
      <w:r>
        <w:rPr>
          <w:spacing w:val="-15"/>
          <w:w w:val="110"/>
        </w:rPr>
        <w:t> </w:t>
      </w:r>
      <w:r>
        <w:rPr>
          <w:w w:val="110"/>
        </w:rPr>
        <w:t>can</w:t>
      </w:r>
      <w:r>
        <w:rPr>
          <w:spacing w:val="-15"/>
          <w:w w:val="110"/>
        </w:rPr>
        <w:t> </w:t>
      </w:r>
      <w:r>
        <w:rPr>
          <w:w w:val="110"/>
        </w:rPr>
        <w:t>be</w:t>
      </w:r>
      <w:r>
        <w:rPr>
          <w:spacing w:val="-15"/>
          <w:w w:val="110"/>
        </w:rPr>
        <w:t> </w:t>
      </w:r>
      <w:r>
        <w:rPr>
          <w:w w:val="110"/>
        </w:rPr>
        <w:t>distinguished</w:t>
      </w:r>
      <w:r>
        <w:rPr>
          <w:spacing w:val="-16"/>
          <w:w w:val="110"/>
        </w:rPr>
        <w:t> </w:t>
      </w:r>
      <w:r>
        <w:rPr>
          <w:w w:val="110"/>
        </w:rPr>
        <w:t>in</w:t>
      </w:r>
      <w:r>
        <w:rPr>
          <w:spacing w:val="-15"/>
          <w:w w:val="110"/>
        </w:rPr>
        <w:t> </w:t>
      </w:r>
      <w:r>
        <w:rPr>
          <w:w w:val="110"/>
        </w:rPr>
        <w:t>the</w:t>
      </w:r>
      <w:r>
        <w:rPr>
          <w:spacing w:val="-15"/>
          <w:w w:val="110"/>
        </w:rPr>
        <w:t> </w:t>
      </w:r>
      <w:r>
        <w:rPr>
          <w:w w:val="110"/>
        </w:rPr>
        <w:t>field</w:t>
      </w:r>
      <w:r>
        <w:rPr>
          <w:spacing w:val="-15"/>
          <w:w w:val="110"/>
        </w:rPr>
        <w:t> </w:t>
      </w:r>
      <w:r>
        <w:rPr>
          <w:w w:val="110"/>
        </w:rPr>
        <w:t>of</w:t>
      </w:r>
      <w:r>
        <w:rPr>
          <w:spacing w:val="-15"/>
          <w:w w:val="110"/>
        </w:rPr>
        <w:t> </w:t>
      </w:r>
      <w:r>
        <w:rPr>
          <w:w w:val="110"/>
        </w:rPr>
        <w:t>AI;</w:t>
      </w:r>
      <w:r>
        <w:rPr>
          <w:spacing w:val="-15"/>
          <w:w w:val="110"/>
        </w:rPr>
        <w:t> </w:t>
      </w:r>
      <w:r>
        <w:rPr>
          <w:w w:val="110"/>
        </w:rPr>
        <w:t>the</w:t>
      </w:r>
      <w:r>
        <w:rPr>
          <w:spacing w:val="-15"/>
          <w:w w:val="110"/>
        </w:rPr>
        <w:t> </w:t>
      </w:r>
      <w:r>
        <w:rPr>
          <w:w w:val="110"/>
        </w:rPr>
        <w:t>first</w:t>
      </w:r>
      <w:r>
        <w:rPr>
          <w:spacing w:val="-15"/>
          <w:w w:val="110"/>
        </w:rPr>
        <w:t> </w:t>
      </w:r>
      <w:r>
        <w:rPr>
          <w:w w:val="110"/>
        </w:rPr>
        <w:t>are</w:t>
      </w:r>
      <w:r>
        <w:rPr>
          <w:spacing w:val="-16"/>
          <w:w w:val="110"/>
        </w:rPr>
        <w:t> </w:t>
      </w:r>
      <w:r>
        <w:rPr>
          <w:w w:val="110"/>
        </w:rPr>
        <w:t>those</w:t>
      </w:r>
      <w:r>
        <w:rPr>
          <w:spacing w:val="-15"/>
          <w:w w:val="110"/>
        </w:rPr>
        <w:t> </w:t>
      </w:r>
      <w:r>
        <w:rPr>
          <w:w w:val="110"/>
        </w:rPr>
        <w:t>inputs 842</w:t>
      </w:r>
      <w:r>
        <w:rPr>
          <w:spacing w:val="78"/>
          <w:w w:val="110"/>
        </w:rPr>
        <w:t> </w:t>
      </w:r>
      <w:r>
        <w:rPr>
          <w:w w:val="110"/>
        </w:rPr>
        <w:t>that</w:t>
      </w:r>
      <w:r>
        <w:rPr>
          <w:spacing w:val="-15"/>
          <w:w w:val="110"/>
        </w:rPr>
        <w:t> </w:t>
      </w:r>
      <w:r>
        <w:rPr>
          <w:w w:val="110"/>
        </w:rPr>
        <w:t>destroy</w:t>
      </w:r>
      <w:r>
        <w:rPr>
          <w:spacing w:val="-15"/>
          <w:w w:val="110"/>
        </w:rPr>
        <w:t> </w:t>
      </w:r>
      <w:r>
        <w:rPr>
          <w:w w:val="110"/>
        </w:rPr>
        <w:t>integrity</w:t>
      </w:r>
      <w:r>
        <w:rPr>
          <w:spacing w:val="-16"/>
          <w:w w:val="110"/>
        </w:rPr>
        <w:t> </w:t>
      </w:r>
      <w:r>
        <w:rPr>
          <w:w w:val="110"/>
        </w:rPr>
        <w:t>of</w:t>
      </w:r>
      <w:r>
        <w:rPr>
          <w:spacing w:val="-15"/>
          <w:w w:val="110"/>
        </w:rPr>
        <w:t> </w:t>
      </w:r>
      <w:r>
        <w:rPr>
          <w:w w:val="110"/>
        </w:rPr>
        <w:t>software</w:t>
      </w:r>
      <w:r>
        <w:rPr>
          <w:spacing w:val="-15"/>
          <w:w w:val="110"/>
        </w:rPr>
        <w:t> </w:t>
      </w:r>
      <w:r>
        <w:rPr>
          <w:w w:val="110"/>
        </w:rPr>
        <w:t>execution</w:t>
      </w:r>
      <w:r>
        <w:rPr>
          <w:spacing w:val="-15"/>
          <w:w w:val="110"/>
        </w:rPr>
        <w:t> </w:t>
      </w:r>
      <w:r>
        <w:rPr>
          <w:w w:val="110"/>
        </w:rPr>
        <w:t>(such</w:t>
      </w:r>
      <w:r>
        <w:rPr>
          <w:spacing w:val="-15"/>
          <w:w w:val="110"/>
        </w:rPr>
        <w:t> </w:t>
      </w:r>
      <w:r>
        <w:rPr>
          <w:w w:val="110"/>
        </w:rPr>
        <w:t>as</w:t>
      </w:r>
      <w:r>
        <w:rPr>
          <w:spacing w:val="-15"/>
          <w:w w:val="110"/>
        </w:rPr>
        <w:t> </w:t>
      </w:r>
      <w:r>
        <w:rPr>
          <w:w w:val="110"/>
        </w:rPr>
        <w:t>buffer</w:t>
      </w:r>
      <w:r>
        <w:rPr>
          <w:spacing w:val="-15"/>
          <w:w w:val="110"/>
        </w:rPr>
        <w:t> </w:t>
      </w:r>
      <w:r>
        <w:rPr>
          <w:w w:val="110"/>
        </w:rPr>
        <w:t>overflow</w:t>
      </w:r>
      <w:r>
        <w:rPr>
          <w:spacing w:val="-15"/>
          <w:w w:val="110"/>
        </w:rPr>
        <w:t> </w:t>
      </w:r>
      <w:r>
        <w:rPr>
          <w:w w:val="110"/>
        </w:rPr>
        <w:t>or</w:t>
      </w:r>
      <w:r>
        <w:rPr>
          <w:spacing w:val="-16"/>
          <w:w w:val="110"/>
        </w:rPr>
        <w:t> </w:t>
      </w:r>
      <w:r>
        <w:rPr>
          <w:w w:val="110"/>
        </w:rPr>
        <w:t>integer</w:t>
      </w:r>
      <w:r>
        <w:rPr>
          <w:spacing w:val="-15"/>
          <w:w w:val="110"/>
        </w:rPr>
        <w:t> </w:t>
      </w:r>
      <w:r>
        <w:rPr>
          <w:w w:val="110"/>
        </w:rPr>
        <w:t>overflow),</w:t>
      </w:r>
      <w:r>
        <w:rPr>
          <w:spacing w:val="-15"/>
          <w:w w:val="110"/>
        </w:rPr>
        <w:t> </w:t>
      </w:r>
      <w:r>
        <w:rPr>
          <w:w w:val="110"/>
        </w:rPr>
        <w:t>and</w:t>
      </w:r>
      <w:r>
        <w:rPr>
          <w:spacing w:val="-15"/>
          <w:w w:val="110"/>
        </w:rPr>
        <w:t> </w:t>
      </w:r>
      <w:r>
        <w:rPr>
          <w:w w:val="110"/>
        </w:rPr>
        <w:t>the</w:t>
      </w:r>
      <w:r>
        <w:rPr>
          <w:spacing w:val="-15"/>
          <w:w w:val="110"/>
        </w:rPr>
        <w:t> </w:t>
      </w:r>
      <w:r>
        <w:rPr>
          <w:w w:val="110"/>
        </w:rPr>
        <w:t>second 843</w:t>
      </w:r>
      <w:r>
        <w:rPr>
          <w:spacing w:val="72"/>
          <w:w w:val="110"/>
        </w:rPr>
        <w:t> </w:t>
      </w:r>
      <w:r>
        <w:rPr>
          <w:w w:val="110"/>
        </w:rPr>
        <w:t>are</w:t>
      </w:r>
      <w:r>
        <w:rPr>
          <w:spacing w:val="-15"/>
          <w:w w:val="110"/>
        </w:rPr>
        <w:t> </w:t>
      </w:r>
      <w:r>
        <w:rPr>
          <w:w w:val="110"/>
        </w:rPr>
        <w:t>those</w:t>
      </w:r>
      <w:r>
        <w:rPr>
          <w:spacing w:val="-15"/>
          <w:w w:val="110"/>
        </w:rPr>
        <w:t> </w:t>
      </w:r>
      <w:r>
        <w:rPr>
          <w:w w:val="110"/>
        </w:rPr>
        <w:t>that</w:t>
      </w:r>
      <w:r>
        <w:rPr>
          <w:spacing w:val="-15"/>
          <w:w w:val="110"/>
        </w:rPr>
        <w:t> </w:t>
      </w:r>
      <w:r>
        <w:rPr>
          <w:w w:val="110"/>
        </w:rPr>
        <w:t>cause</w:t>
      </w:r>
      <w:r>
        <w:rPr>
          <w:spacing w:val="-16"/>
          <w:w w:val="110"/>
        </w:rPr>
        <w:t> </w:t>
      </w:r>
      <w:r>
        <w:rPr>
          <w:w w:val="110"/>
        </w:rPr>
        <w:t>AI</w:t>
      </w:r>
      <w:r>
        <w:rPr>
          <w:spacing w:val="-15"/>
          <w:w w:val="110"/>
        </w:rPr>
        <w:t> </w:t>
      </w:r>
      <w:r>
        <w:rPr>
          <w:w w:val="110"/>
        </w:rPr>
        <w:t>models</w:t>
      </w:r>
      <w:r>
        <w:rPr>
          <w:spacing w:val="-15"/>
          <w:w w:val="110"/>
        </w:rPr>
        <w:t> </w:t>
      </w:r>
      <w:r>
        <w:rPr>
          <w:w w:val="110"/>
        </w:rPr>
        <w:t>to</w:t>
      </w:r>
      <w:r>
        <w:rPr>
          <w:spacing w:val="-15"/>
          <w:w w:val="110"/>
        </w:rPr>
        <w:t> </w:t>
      </w:r>
      <w:r>
        <w:rPr>
          <w:w w:val="110"/>
        </w:rPr>
        <w:t>compute</w:t>
      </w:r>
      <w:r>
        <w:rPr>
          <w:spacing w:val="-15"/>
          <w:w w:val="110"/>
        </w:rPr>
        <w:t> </w:t>
      </w:r>
      <w:r>
        <w:rPr>
          <w:w w:val="110"/>
        </w:rPr>
        <w:t>bad</w:t>
      </w:r>
      <w:r>
        <w:rPr>
          <w:spacing w:val="-15"/>
          <w:w w:val="110"/>
        </w:rPr>
        <w:t> </w:t>
      </w:r>
      <w:r>
        <w:rPr>
          <w:w w:val="110"/>
        </w:rPr>
        <w:t>output</w:t>
      </w:r>
      <w:r>
        <w:rPr>
          <w:spacing w:val="-15"/>
          <w:w w:val="110"/>
        </w:rPr>
        <w:t> </w:t>
      </w:r>
      <w:r>
        <w:rPr>
          <w:w w:val="110"/>
        </w:rPr>
        <w:t>without</w:t>
      </w:r>
      <w:r>
        <w:rPr>
          <w:spacing w:val="-15"/>
          <w:w w:val="110"/>
        </w:rPr>
        <w:t> </w:t>
      </w:r>
      <w:r>
        <w:rPr>
          <w:w w:val="110"/>
        </w:rPr>
        <w:t>causing</w:t>
      </w:r>
      <w:r>
        <w:rPr>
          <w:spacing w:val="-16"/>
          <w:w w:val="110"/>
        </w:rPr>
        <w:t> </w:t>
      </w:r>
      <w:r>
        <w:rPr>
          <w:w w:val="110"/>
        </w:rPr>
        <w:t>malfunctions</w:t>
      </w:r>
      <w:r>
        <w:rPr>
          <w:spacing w:val="-15"/>
          <w:w w:val="110"/>
        </w:rPr>
        <w:t> </w:t>
      </w:r>
      <w:r>
        <w:rPr>
          <w:w w:val="110"/>
        </w:rPr>
        <w:t>at</w:t>
      </w:r>
      <w:r>
        <w:rPr>
          <w:spacing w:val="-15"/>
          <w:w w:val="110"/>
        </w:rPr>
        <w:t> </w:t>
      </w:r>
      <w:r>
        <w:rPr>
          <w:w w:val="110"/>
        </w:rPr>
        <w:t>the</w:t>
      </w:r>
      <w:r>
        <w:rPr>
          <w:spacing w:val="-15"/>
          <w:w w:val="110"/>
        </w:rPr>
        <w:t> </w:t>
      </w:r>
      <w:r>
        <w:rPr>
          <w:w w:val="110"/>
        </w:rPr>
        <w:t>software</w:t>
      </w:r>
      <w:r>
        <w:rPr>
          <w:spacing w:val="-15"/>
          <w:w w:val="110"/>
        </w:rPr>
        <w:t> </w:t>
      </w:r>
      <w:r>
        <w:rPr>
          <w:w w:val="110"/>
        </w:rPr>
        <w:t>level. 844</w:t>
      </w:r>
      <w:r>
        <w:rPr>
          <w:spacing w:val="80"/>
          <w:w w:val="110"/>
        </w:rPr>
        <w:t>  </w:t>
      </w:r>
      <w:r>
        <w:rPr>
          <w:w w:val="110"/>
        </w:rPr>
        <w:t>For the first class of problems,</w:t>
      </w:r>
      <w:r>
        <w:rPr>
          <w:w w:val="110"/>
        </w:rPr>
        <w:t> traditional information technology (IT) security requirements can be </w:t>
      </w:r>
      <w:r>
        <w:rPr>
          <w:w w:val="105"/>
        </w:rPr>
        <w:t>845</w:t>
      </w:r>
      <w:r>
        <w:rPr>
          <w:spacing w:val="80"/>
          <w:w w:val="150"/>
        </w:rPr>
        <w:t>  </w:t>
      </w:r>
      <w:r>
        <w:rPr>
          <w:w w:val="105"/>
        </w:rPr>
        <w:t>considered,</w:t>
      </w:r>
      <w:r>
        <w:rPr>
          <w:spacing w:val="-14"/>
          <w:w w:val="105"/>
        </w:rPr>
        <w:t> </w:t>
      </w:r>
      <w:r>
        <w:rPr>
          <w:w w:val="105"/>
        </w:rPr>
        <w:t>see</w:t>
      </w:r>
      <w:r>
        <w:rPr>
          <w:spacing w:val="-11"/>
          <w:w w:val="105"/>
        </w:rPr>
        <w:t> </w:t>
      </w:r>
      <w:r>
        <w:rPr>
          <w:w w:val="105"/>
        </w:rPr>
        <w:t>ISO/IEC</w:t>
      </w:r>
      <w:r>
        <w:rPr>
          <w:spacing w:val="-11"/>
          <w:w w:val="105"/>
        </w:rPr>
        <w:t> </w:t>
      </w:r>
      <w:r>
        <w:rPr>
          <w:w w:val="105"/>
        </w:rPr>
        <w:t>27001</w:t>
      </w:r>
      <w:r>
        <w:rPr>
          <w:spacing w:val="-10"/>
          <w:w w:val="105"/>
        </w:rPr>
        <w:t> </w:t>
      </w:r>
      <w:r>
        <w:rPr>
          <w:w w:val="105"/>
        </w:rPr>
        <w:t>[149],</w:t>
      </w:r>
      <w:r>
        <w:rPr>
          <w:spacing w:val="-12"/>
          <w:w w:val="105"/>
        </w:rPr>
        <w:t> </w:t>
      </w:r>
      <w:r>
        <w:rPr>
          <w:w w:val="105"/>
        </w:rPr>
        <w:t>ISO/IEC</w:t>
      </w:r>
      <w:r>
        <w:rPr>
          <w:spacing w:val="-11"/>
          <w:w w:val="105"/>
        </w:rPr>
        <w:t> </w:t>
      </w:r>
      <w:r>
        <w:rPr>
          <w:w w:val="105"/>
        </w:rPr>
        <w:t>18045</w:t>
      </w:r>
      <w:r>
        <w:rPr>
          <w:spacing w:val="-11"/>
          <w:w w:val="105"/>
        </w:rPr>
        <w:t> </w:t>
      </w:r>
      <w:r>
        <w:rPr>
          <w:w w:val="105"/>
        </w:rPr>
        <w:t>[150],</w:t>
      </w:r>
      <w:r>
        <w:rPr>
          <w:spacing w:val="-12"/>
          <w:w w:val="105"/>
        </w:rPr>
        <w:t> </w:t>
      </w:r>
      <w:r>
        <w:rPr>
          <w:spacing w:val="-1"/>
          <w:w w:val="94"/>
        </w:rPr>
        <w:t>I</w:t>
      </w:r>
      <w:r>
        <w:rPr>
          <w:spacing w:val="1"/>
          <w:w w:val="94"/>
        </w:rPr>
        <w:t>S</w:t>
      </w:r>
      <w:r>
        <w:rPr>
          <w:spacing w:val="-1"/>
          <w:w w:val="88"/>
        </w:rPr>
        <w:t>A</w:t>
      </w:r>
      <w:r>
        <w:rPr>
          <w:spacing w:val="-3"/>
          <w:w w:val="179"/>
        </w:rPr>
        <w:t>/</w:t>
      </w:r>
      <w:r>
        <w:rPr>
          <w:spacing w:val="-1"/>
          <w:w w:val="97"/>
        </w:rPr>
        <w:t>I</w:t>
      </w:r>
      <w:r>
        <w:rPr>
          <w:w w:val="97"/>
        </w:rPr>
        <w:t>E</w:t>
      </w:r>
      <w:r>
        <w:rPr>
          <w:w w:val="86"/>
        </w:rPr>
        <w:t>C</w:t>
      </w:r>
      <w:r>
        <w:rPr>
          <w:spacing w:val="-11"/>
          <w:w w:val="105"/>
        </w:rPr>
        <w:t> </w:t>
      </w:r>
      <w:r>
        <w:rPr>
          <w:w w:val="105"/>
        </w:rPr>
        <w:t>62443</w:t>
      </w:r>
      <w:r>
        <w:rPr>
          <w:spacing w:val="-11"/>
          <w:w w:val="105"/>
        </w:rPr>
        <w:t> </w:t>
      </w:r>
      <w:r>
        <w:rPr>
          <w:w w:val="105"/>
        </w:rPr>
        <w:t>[151]</w:t>
      </w:r>
      <w:r>
        <w:rPr>
          <w:spacing w:val="-12"/>
          <w:w w:val="105"/>
        </w:rPr>
        <w:t> </w:t>
      </w:r>
      <w:r>
        <w:rPr>
          <w:w w:val="105"/>
        </w:rPr>
        <w:t>and</w:t>
      </w:r>
      <w:r>
        <w:rPr>
          <w:spacing w:val="-12"/>
          <w:w w:val="105"/>
        </w:rPr>
        <w:t> </w:t>
      </w:r>
      <w:r>
        <w:rPr>
          <w:w w:val="105"/>
        </w:rPr>
        <w:t>ISO/IEC</w:t>
      </w:r>
      <w:r>
        <w:rPr>
          <w:spacing w:val="-13"/>
          <w:w w:val="105"/>
        </w:rPr>
        <w:t> </w:t>
      </w:r>
      <w:r>
        <w:rPr>
          <w:w w:val="105"/>
        </w:rPr>
        <w:t>TR</w:t>
      </w:r>
      <w:r>
        <w:rPr>
          <w:spacing w:val="-12"/>
          <w:w w:val="105"/>
        </w:rPr>
        <w:t> </w:t>
      </w:r>
      <w:r>
        <w:rPr>
          <w:w w:val="105"/>
        </w:rPr>
        <w:t>19791</w:t>
      </w:r>
    </w:p>
    <w:p>
      <w:pPr>
        <w:pStyle w:val="BodyText"/>
        <w:spacing w:line="244" w:lineRule="auto"/>
        <w:ind w:left="290" w:right="171"/>
        <w:jc w:val="both"/>
      </w:pPr>
      <w:r>
        <w:rPr>
          <w:w w:val="105"/>
        </w:rPr>
        <w:t>846</w:t>
      </w:r>
      <w:r>
        <w:rPr>
          <w:spacing w:val="80"/>
          <w:w w:val="150"/>
        </w:rPr>
        <w:t>  </w:t>
      </w:r>
      <w:r>
        <w:rPr>
          <w:w w:val="105"/>
        </w:rPr>
        <w:t>[95].</w:t>
      </w:r>
      <w:r>
        <w:rPr>
          <w:spacing w:val="33"/>
          <w:w w:val="105"/>
        </w:rPr>
        <w:t> </w:t>
      </w:r>
      <w:r>
        <w:rPr>
          <w:w w:val="105"/>
        </w:rPr>
        <w:t>These</w:t>
      </w:r>
      <w:r>
        <w:rPr>
          <w:spacing w:val="32"/>
          <w:w w:val="105"/>
        </w:rPr>
        <w:t> </w:t>
      </w:r>
      <w:r>
        <w:rPr>
          <w:w w:val="105"/>
        </w:rPr>
        <w:t>International</w:t>
      </w:r>
      <w:r>
        <w:rPr>
          <w:spacing w:val="31"/>
          <w:w w:val="105"/>
        </w:rPr>
        <w:t> </w:t>
      </w:r>
      <w:r>
        <w:rPr>
          <w:w w:val="105"/>
        </w:rPr>
        <w:t>Standards</w:t>
      </w:r>
      <w:r>
        <w:rPr>
          <w:spacing w:val="34"/>
          <w:w w:val="105"/>
        </w:rPr>
        <w:t> </w:t>
      </w:r>
      <w:r>
        <w:rPr>
          <w:w w:val="105"/>
        </w:rPr>
        <w:t>provide</w:t>
      </w:r>
      <w:r>
        <w:rPr>
          <w:spacing w:val="33"/>
          <w:w w:val="105"/>
        </w:rPr>
        <w:t> </w:t>
      </w:r>
      <w:r>
        <w:rPr>
          <w:w w:val="105"/>
        </w:rPr>
        <w:t>processes</w:t>
      </w:r>
      <w:r>
        <w:rPr>
          <w:spacing w:val="32"/>
          <w:w w:val="105"/>
        </w:rPr>
        <w:t> </w:t>
      </w:r>
      <w:r>
        <w:rPr>
          <w:w w:val="105"/>
        </w:rPr>
        <w:t>for</w:t>
      </w:r>
      <w:r>
        <w:rPr>
          <w:spacing w:val="34"/>
          <w:w w:val="105"/>
        </w:rPr>
        <w:t> </w:t>
      </w:r>
      <w:r>
        <w:rPr>
          <w:w w:val="105"/>
        </w:rPr>
        <w:t>the</w:t>
      </w:r>
      <w:r>
        <w:rPr>
          <w:spacing w:val="34"/>
          <w:w w:val="105"/>
        </w:rPr>
        <w:t> </w:t>
      </w:r>
      <w:r>
        <w:rPr>
          <w:w w:val="105"/>
        </w:rPr>
        <w:t>audit</w:t>
      </w:r>
      <w:r>
        <w:rPr>
          <w:spacing w:val="33"/>
          <w:w w:val="105"/>
        </w:rPr>
        <w:t> </w:t>
      </w:r>
      <w:r>
        <w:rPr>
          <w:w w:val="105"/>
        </w:rPr>
        <w:t>and</w:t>
      </w:r>
      <w:r>
        <w:rPr>
          <w:spacing w:val="30"/>
          <w:w w:val="105"/>
        </w:rPr>
        <w:t> </w:t>
      </w:r>
      <w:r>
        <w:rPr>
          <w:w w:val="105"/>
        </w:rPr>
        <w:t>certification</w:t>
      </w:r>
      <w:r>
        <w:rPr>
          <w:spacing w:val="33"/>
          <w:w w:val="105"/>
        </w:rPr>
        <w:t> </w:t>
      </w:r>
      <w:r>
        <w:rPr>
          <w:w w:val="105"/>
        </w:rPr>
        <w:t>of</w:t>
      </w:r>
      <w:r>
        <w:rPr>
          <w:spacing w:val="33"/>
          <w:w w:val="105"/>
        </w:rPr>
        <w:t> </w:t>
      </w:r>
      <w:r>
        <w:rPr>
          <w:w w:val="105"/>
        </w:rPr>
        <w:t>horizontal</w:t>
      </w:r>
      <w:r>
        <w:rPr>
          <w:spacing w:val="31"/>
          <w:w w:val="105"/>
        </w:rPr>
        <w:t> </w:t>
      </w:r>
      <w:r>
        <w:rPr>
          <w:w w:val="105"/>
        </w:rPr>
        <w:t>IT 847</w:t>
      </w:r>
      <w:r>
        <w:rPr>
          <w:spacing w:val="80"/>
          <w:w w:val="105"/>
        </w:rPr>
        <w:t>   </w:t>
      </w:r>
      <w:r>
        <w:rPr>
          <w:w w:val="105"/>
        </w:rPr>
        <w:t>security</w:t>
      </w:r>
      <w:r>
        <w:rPr>
          <w:spacing w:val="40"/>
          <w:w w:val="105"/>
        </w:rPr>
        <w:t> </w:t>
      </w:r>
      <w:r>
        <w:rPr>
          <w:w w:val="105"/>
        </w:rPr>
        <w:t>requirements</w:t>
      </w:r>
      <w:r>
        <w:rPr>
          <w:spacing w:val="40"/>
          <w:w w:val="105"/>
        </w:rPr>
        <w:t> </w:t>
      </w:r>
      <w:r>
        <w:rPr>
          <w:w w:val="105"/>
        </w:rPr>
        <w:t>that</w:t>
      </w:r>
      <w:r>
        <w:rPr>
          <w:spacing w:val="40"/>
          <w:w w:val="105"/>
        </w:rPr>
        <w:t> </w:t>
      </w:r>
      <w:r>
        <w:rPr>
          <w:w w:val="105"/>
        </w:rPr>
        <w:t>are</w:t>
      </w:r>
      <w:r>
        <w:rPr>
          <w:spacing w:val="40"/>
          <w:w w:val="105"/>
        </w:rPr>
        <w:t> </w:t>
      </w:r>
      <w:r>
        <w:rPr>
          <w:w w:val="105"/>
        </w:rPr>
        <w:t>also</w:t>
      </w:r>
      <w:r>
        <w:rPr>
          <w:spacing w:val="40"/>
          <w:w w:val="105"/>
        </w:rPr>
        <w:t> </w:t>
      </w:r>
      <w:r>
        <w:rPr>
          <w:w w:val="105"/>
        </w:rPr>
        <w:t>applicable</w:t>
      </w:r>
      <w:r>
        <w:rPr>
          <w:spacing w:val="40"/>
          <w:w w:val="105"/>
        </w:rPr>
        <w:t> </w:t>
      </w:r>
      <w:r>
        <w:rPr>
          <w:w w:val="105"/>
        </w:rPr>
        <w:t>to</w:t>
      </w:r>
      <w:r>
        <w:rPr>
          <w:spacing w:val="40"/>
          <w:w w:val="105"/>
        </w:rPr>
        <w:t> </w:t>
      </w:r>
      <w:r>
        <w:rPr>
          <w:w w:val="105"/>
        </w:rPr>
        <w:t>AI</w:t>
      </w:r>
      <w:r>
        <w:rPr>
          <w:spacing w:val="40"/>
          <w:w w:val="105"/>
        </w:rPr>
        <w:t> </w:t>
      </w:r>
      <w:r>
        <w:rPr>
          <w:w w:val="105"/>
        </w:rPr>
        <w:t>systems</w:t>
      </w:r>
      <w:r>
        <w:rPr>
          <w:spacing w:val="40"/>
          <w:w w:val="105"/>
        </w:rPr>
        <w:t> </w:t>
      </w:r>
      <w:r>
        <w:rPr>
          <w:w w:val="105"/>
        </w:rPr>
        <w:t>and</w:t>
      </w:r>
      <w:r>
        <w:rPr>
          <w:spacing w:val="40"/>
          <w:w w:val="105"/>
        </w:rPr>
        <w:t> </w:t>
      </w:r>
      <w:r>
        <w:rPr>
          <w:w w:val="105"/>
        </w:rPr>
        <w:t>won’t</w:t>
      </w:r>
      <w:r>
        <w:rPr>
          <w:spacing w:val="40"/>
          <w:w w:val="105"/>
        </w:rPr>
        <w:t> </w:t>
      </w:r>
      <w:r>
        <w:rPr>
          <w:w w:val="105"/>
        </w:rPr>
        <w:t>be</w:t>
      </w:r>
      <w:r>
        <w:rPr>
          <w:spacing w:val="40"/>
          <w:w w:val="105"/>
        </w:rPr>
        <w:t> </w:t>
      </w:r>
      <w:r>
        <w:rPr>
          <w:w w:val="105"/>
        </w:rPr>
        <w:t>discussed</w:t>
      </w:r>
      <w:r>
        <w:rPr>
          <w:spacing w:val="40"/>
          <w:w w:val="105"/>
        </w:rPr>
        <w:t> </w:t>
      </w:r>
      <w:r>
        <w:rPr>
          <w:w w:val="105"/>
        </w:rPr>
        <w:t>further</w:t>
      </w:r>
      <w:r>
        <w:rPr>
          <w:spacing w:val="40"/>
          <w:w w:val="105"/>
        </w:rPr>
        <w:t> </w:t>
      </w:r>
      <w:r>
        <w:rPr>
          <w:w w:val="105"/>
        </w:rPr>
        <w:t>in</w:t>
      </w:r>
      <w:r>
        <w:rPr>
          <w:spacing w:val="40"/>
          <w:w w:val="105"/>
        </w:rPr>
        <w:t> </w:t>
      </w:r>
      <w:r>
        <w:rPr>
          <w:w w:val="105"/>
        </w:rPr>
        <w:t>this 848</w:t>
      </w:r>
      <w:r>
        <w:rPr>
          <w:spacing w:val="80"/>
          <w:w w:val="150"/>
        </w:rPr>
        <w:t>  </w:t>
      </w:r>
      <w:r>
        <w:rPr>
          <w:w w:val="105"/>
        </w:rPr>
        <w:t>document. However, for the second class of problems, following best practices and observing existing</w:t>
      </w:r>
      <w:r>
        <w:rPr>
          <w:spacing w:val="40"/>
          <w:w w:val="105"/>
        </w:rPr>
        <w:t> </w:t>
      </w:r>
      <w:r>
        <w:rPr>
          <w:w w:val="105"/>
        </w:rPr>
        <w:t>849</w:t>
      </w:r>
      <w:r>
        <w:rPr>
          <w:spacing w:val="80"/>
          <w:w w:val="150"/>
        </w:rPr>
        <w:t>  </w:t>
      </w:r>
      <w:r>
        <w:rPr>
          <w:w w:val="105"/>
        </w:rPr>
        <w:t>International Standards for non-AI systems are not sufficient. Clause 8.5.3 includes a discussion of the 850</w:t>
      </w:r>
      <w:r>
        <w:rPr>
          <w:spacing w:val="80"/>
          <w:w w:val="105"/>
        </w:rPr>
        <w:t>   </w:t>
      </w:r>
      <w:r>
        <w:rPr>
          <w:w w:val="105"/>
        </w:rPr>
        <w:t>second class of problem with adversarial examples of natural origin affecting the mode of action.</w:t>
      </w:r>
    </w:p>
    <w:p>
      <w:pPr>
        <w:spacing w:line="223" w:lineRule="auto" w:before="232"/>
        <w:ind w:left="290" w:right="172" w:firstLine="0"/>
        <w:jc w:val="both"/>
        <w:rPr>
          <w:sz w:val="20"/>
        </w:rPr>
      </w:pPr>
      <w:r>
        <w:rPr>
          <w:w w:val="110"/>
          <w:sz w:val="22"/>
        </w:rPr>
        <w:t>851</w:t>
      </w:r>
      <w:r>
        <w:rPr>
          <w:spacing w:val="40"/>
          <w:w w:val="110"/>
          <w:sz w:val="22"/>
        </w:rPr>
        <w:t>  </w:t>
      </w:r>
      <w:r>
        <w:rPr>
          <w:w w:val="110"/>
          <w:sz w:val="20"/>
        </w:rPr>
        <w:t>NOTE</w:t>
      </w:r>
      <w:r>
        <w:rPr>
          <w:spacing w:val="-14"/>
          <w:w w:val="110"/>
          <w:sz w:val="20"/>
        </w:rPr>
        <w:t> </w:t>
      </w:r>
      <w:r>
        <w:rPr>
          <w:w w:val="110"/>
          <w:sz w:val="20"/>
        </w:rPr>
        <w:t>1</w:t>
      </w:r>
      <w:r>
        <w:rPr>
          <w:spacing w:val="-3"/>
          <w:w w:val="110"/>
          <w:sz w:val="20"/>
        </w:rPr>
        <w:t> </w:t>
      </w:r>
      <w:r>
        <w:rPr>
          <w:w w:val="110"/>
          <w:sz w:val="20"/>
        </w:rPr>
        <w:t>This</w:t>
      </w:r>
      <w:r>
        <w:rPr>
          <w:spacing w:val="-3"/>
          <w:w w:val="110"/>
          <w:sz w:val="20"/>
        </w:rPr>
        <w:t> </w:t>
      </w:r>
      <w:r>
        <w:rPr>
          <w:w w:val="110"/>
          <w:sz w:val="20"/>
        </w:rPr>
        <w:t>document</w:t>
      </w:r>
      <w:r>
        <w:rPr>
          <w:spacing w:val="-4"/>
          <w:w w:val="110"/>
          <w:sz w:val="20"/>
        </w:rPr>
        <w:t> </w:t>
      </w:r>
      <w:r>
        <w:rPr>
          <w:w w:val="110"/>
          <w:sz w:val="20"/>
        </w:rPr>
        <w:t>is</w:t>
      </w:r>
      <w:r>
        <w:rPr>
          <w:spacing w:val="-3"/>
          <w:w w:val="110"/>
          <w:sz w:val="20"/>
        </w:rPr>
        <w:t> </w:t>
      </w:r>
      <w:r>
        <w:rPr>
          <w:w w:val="110"/>
          <w:sz w:val="20"/>
        </w:rPr>
        <w:t>limited</w:t>
      </w:r>
      <w:r>
        <w:rPr>
          <w:spacing w:val="-3"/>
          <w:w w:val="110"/>
          <w:sz w:val="20"/>
        </w:rPr>
        <w:t> </w:t>
      </w:r>
      <w:r>
        <w:rPr>
          <w:w w:val="110"/>
          <w:sz w:val="20"/>
        </w:rPr>
        <w:t>to</w:t>
      </w:r>
      <w:r>
        <w:rPr>
          <w:spacing w:val="-2"/>
          <w:w w:val="110"/>
          <w:sz w:val="20"/>
        </w:rPr>
        <w:t> </w:t>
      </w:r>
      <w:r>
        <w:rPr>
          <w:w w:val="110"/>
          <w:sz w:val="20"/>
        </w:rPr>
        <w:t>the</w:t>
      </w:r>
      <w:r>
        <w:rPr>
          <w:spacing w:val="-5"/>
          <w:w w:val="110"/>
          <w:sz w:val="20"/>
        </w:rPr>
        <w:t> </w:t>
      </w:r>
      <w:r>
        <w:rPr>
          <w:w w:val="110"/>
          <w:sz w:val="20"/>
        </w:rPr>
        <w:t>achievement</w:t>
      </w:r>
      <w:r>
        <w:rPr>
          <w:spacing w:val="-1"/>
          <w:w w:val="110"/>
          <w:sz w:val="20"/>
        </w:rPr>
        <w:t> </w:t>
      </w:r>
      <w:r>
        <w:rPr>
          <w:w w:val="110"/>
          <w:sz w:val="20"/>
        </w:rPr>
        <w:t>of</w:t>
      </w:r>
      <w:r>
        <w:rPr>
          <w:spacing w:val="-4"/>
          <w:w w:val="110"/>
          <w:sz w:val="20"/>
        </w:rPr>
        <w:t> </w:t>
      </w:r>
      <w:r>
        <w:rPr>
          <w:w w:val="110"/>
          <w:sz w:val="20"/>
        </w:rPr>
        <w:t>functional</w:t>
      </w:r>
      <w:r>
        <w:rPr>
          <w:spacing w:val="-3"/>
          <w:w w:val="110"/>
          <w:sz w:val="20"/>
        </w:rPr>
        <w:t> </w:t>
      </w:r>
      <w:r>
        <w:rPr>
          <w:w w:val="110"/>
          <w:sz w:val="20"/>
        </w:rPr>
        <w:t>safety</w:t>
      </w:r>
      <w:r>
        <w:rPr>
          <w:spacing w:val="-3"/>
          <w:w w:val="110"/>
          <w:sz w:val="20"/>
        </w:rPr>
        <w:t> </w:t>
      </w:r>
      <w:r>
        <w:rPr>
          <w:w w:val="110"/>
          <w:sz w:val="20"/>
        </w:rPr>
        <w:t>even</w:t>
      </w:r>
      <w:r>
        <w:rPr>
          <w:spacing w:val="-4"/>
          <w:w w:val="110"/>
          <w:sz w:val="20"/>
        </w:rPr>
        <w:t> </w:t>
      </w:r>
      <w:r>
        <w:rPr>
          <w:w w:val="110"/>
          <w:sz w:val="20"/>
        </w:rPr>
        <w:t>in</w:t>
      </w:r>
      <w:r>
        <w:rPr>
          <w:spacing w:val="-4"/>
          <w:w w:val="110"/>
          <w:sz w:val="20"/>
        </w:rPr>
        <w:t> </w:t>
      </w:r>
      <w:r>
        <w:rPr>
          <w:w w:val="110"/>
          <w:sz w:val="20"/>
        </w:rPr>
        <w:t>the</w:t>
      </w:r>
      <w:r>
        <w:rPr>
          <w:spacing w:val="-5"/>
          <w:w w:val="110"/>
          <w:sz w:val="20"/>
        </w:rPr>
        <w:t> </w:t>
      </w:r>
      <w:r>
        <w:rPr>
          <w:w w:val="110"/>
          <w:sz w:val="20"/>
        </w:rPr>
        <w:t>presence</w:t>
      </w:r>
      <w:r>
        <w:rPr>
          <w:spacing w:val="-5"/>
          <w:w w:val="110"/>
          <w:sz w:val="20"/>
        </w:rPr>
        <w:t> </w:t>
      </w:r>
      <w:r>
        <w:rPr>
          <w:w w:val="110"/>
          <w:sz w:val="20"/>
        </w:rPr>
        <w:t>of</w:t>
      </w:r>
      <w:r>
        <w:rPr>
          <w:spacing w:val="-4"/>
          <w:w w:val="110"/>
          <w:sz w:val="20"/>
        </w:rPr>
        <w:t> </w:t>
      </w:r>
      <w:r>
        <w:rPr>
          <w:w w:val="110"/>
          <w:sz w:val="20"/>
        </w:rPr>
        <w:t>an</w:t>
      </w:r>
      <w:r>
        <w:rPr>
          <w:spacing w:val="-4"/>
          <w:w w:val="110"/>
          <w:sz w:val="20"/>
        </w:rPr>
        <w:t> </w:t>
      </w:r>
      <w:r>
        <w:rPr>
          <w:w w:val="110"/>
          <w:sz w:val="20"/>
        </w:rPr>
        <w:t>AI-specific </w:t>
      </w:r>
      <w:r>
        <w:rPr>
          <w:w w:val="110"/>
          <w:sz w:val="22"/>
        </w:rPr>
        <w:t>852</w:t>
      </w:r>
      <w:r>
        <w:rPr>
          <w:spacing w:val="58"/>
          <w:w w:val="110"/>
          <w:sz w:val="22"/>
        </w:rPr>
        <w:t> </w:t>
      </w:r>
      <w:r>
        <w:rPr>
          <w:w w:val="110"/>
          <w:sz w:val="20"/>
        </w:rPr>
        <w:t>security</w:t>
      </w:r>
      <w:r>
        <w:rPr>
          <w:spacing w:val="-14"/>
          <w:w w:val="110"/>
          <w:sz w:val="20"/>
        </w:rPr>
        <w:t> </w:t>
      </w:r>
      <w:r>
        <w:rPr>
          <w:w w:val="110"/>
          <w:sz w:val="20"/>
        </w:rPr>
        <w:t>threat.</w:t>
      </w:r>
      <w:r>
        <w:rPr>
          <w:spacing w:val="13"/>
          <w:w w:val="110"/>
          <w:sz w:val="20"/>
        </w:rPr>
        <w:t> </w:t>
      </w:r>
      <w:r>
        <w:rPr>
          <w:w w:val="110"/>
          <w:sz w:val="20"/>
        </w:rPr>
        <w:t>It</w:t>
      </w:r>
      <w:r>
        <w:rPr>
          <w:spacing w:val="-14"/>
          <w:w w:val="110"/>
          <w:sz w:val="20"/>
        </w:rPr>
        <w:t> </w:t>
      </w:r>
      <w:r>
        <w:rPr>
          <w:w w:val="110"/>
          <w:sz w:val="20"/>
        </w:rPr>
        <w:t>does</w:t>
      </w:r>
      <w:r>
        <w:rPr>
          <w:spacing w:val="-14"/>
          <w:w w:val="110"/>
          <w:sz w:val="20"/>
        </w:rPr>
        <w:t> </w:t>
      </w:r>
      <w:r>
        <w:rPr>
          <w:w w:val="110"/>
          <w:sz w:val="20"/>
        </w:rPr>
        <w:t>not</w:t>
      </w:r>
      <w:r>
        <w:rPr>
          <w:spacing w:val="-14"/>
          <w:w w:val="110"/>
          <w:sz w:val="20"/>
        </w:rPr>
        <w:t> </w:t>
      </w:r>
      <w:r>
        <w:rPr>
          <w:w w:val="110"/>
          <w:sz w:val="20"/>
        </w:rPr>
        <w:t>address</w:t>
      </w:r>
      <w:r>
        <w:rPr>
          <w:spacing w:val="-13"/>
          <w:w w:val="110"/>
          <w:sz w:val="20"/>
        </w:rPr>
        <w:t> </w:t>
      </w:r>
      <w:r>
        <w:rPr>
          <w:w w:val="110"/>
          <w:sz w:val="20"/>
        </w:rPr>
        <w:t>how</w:t>
      </w:r>
      <w:r>
        <w:rPr>
          <w:spacing w:val="-14"/>
          <w:w w:val="110"/>
          <w:sz w:val="20"/>
        </w:rPr>
        <w:t> </w:t>
      </w:r>
      <w:r>
        <w:rPr>
          <w:w w:val="110"/>
          <w:sz w:val="20"/>
        </w:rPr>
        <w:t>malevolent</w:t>
      </w:r>
      <w:r>
        <w:rPr>
          <w:spacing w:val="-14"/>
          <w:w w:val="110"/>
          <w:sz w:val="20"/>
        </w:rPr>
        <w:t> </w:t>
      </w:r>
      <w:r>
        <w:rPr>
          <w:w w:val="110"/>
          <w:sz w:val="20"/>
        </w:rPr>
        <w:t>action</w:t>
      </w:r>
      <w:r>
        <w:rPr>
          <w:spacing w:val="-14"/>
          <w:w w:val="110"/>
          <w:sz w:val="20"/>
        </w:rPr>
        <w:t> </w:t>
      </w:r>
      <w:r>
        <w:rPr>
          <w:w w:val="110"/>
          <w:sz w:val="20"/>
        </w:rPr>
        <w:t>arising</w:t>
      </w:r>
      <w:r>
        <w:rPr>
          <w:spacing w:val="-13"/>
          <w:w w:val="110"/>
          <w:sz w:val="20"/>
        </w:rPr>
        <w:t> </w:t>
      </w:r>
      <w:r>
        <w:rPr>
          <w:w w:val="110"/>
          <w:sz w:val="20"/>
        </w:rPr>
        <w:t>from</w:t>
      </w:r>
      <w:r>
        <w:rPr>
          <w:spacing w:val="-14"/>
          <w:w w:val="110"/>
          <w:sz w:val="20"/>
        </w:rPr>
        <w:t> </w:t>
      </w:r>
      <w:r>
        <w:rPr>
          <w:w w:val="110"/>
          <w:sz w:val="20"/>
        </w:rPr>
        <w:t>a</w:t>
      </w:r>
      <w:r>
        <w:rPr>
          <w:spacing w:val="-14"/>
          <w:w w:val="110"/>
          <w:sz w:val="20"/>
        </w:rPr>
        <w:t> </w:t>
      </w:r>
      <w:r>
        <w:rPr>
          <w:w w:val="110"/>
          <w:sz w:val="20"/>
        </w:rPr>
        <w:t>cyber</w:t>
      </w:r>
      <w:r>
        <w:rPr>
          <w:spacing w:val="-14"/>
          <w:w w:val="110"/>
          <w:sz w:val="20"/>
        </w:rPr>
        <w:t> </w:t>
      </w:r>
      <w:r>
        <w:rPr>
          <w:w w:val="110"/>
          <w:sz w:val="20"/>
        </w:rPr>
        <w:t>security</w:t>
      </w:r>
      <w:r>
        <w:rPr>
          <w:spacing w:val="-13"/>
          <w:w w:val="110"/>
          <w:sz w:val="20"/>
        </w:rPr>
        <w:t> </w:t>
      </w:r>
      <w:r>
        <w:rPr>
          <w:w w:val="110"/>
          <w:sz w:val="20"/>
        </w:rPr>
        <w:t>threat</w:t>
      </w:r>
      <w:r>
        <w:rPr>
          <w:spacing w:val="-14"/>
          <w:w w:val="110"/>
          <w:sz w:val="20"/>
        </w:rPr>
        <w:t> </w:t>
      </w:r>
      <w:r>
        <w:rPr>
          <w:w w:val="110"/>
          <w:sz w:val="20"/>
        </w:rPr>
        <w:t>is</w:t>
      </w:r>
      <w:r>
        <w:rPr>
          <w:spacing w:val="-14"/>
          <w:w w:val="110"/>
          <w:sz w:val="20"/>
        </w:rPr>
        <w:t> </w:t>
      </w:r>
      <w:r>
        <w:rPr>
          <w:w w:val="110"/>
          <w:sz w:val="20"/>
        </w:rPr>
        <w:t>controlled.</w:t>
      </w:r>
      <w:r>
        <w:rPr>
          <w:spacing w:val="11"/>
          <w:w w:val="110"/>
          <w:sz w:val="20"/>
        </w:rPr>
        <w:t> </w:t>
      </w:r>
      <w:r>
        <w:rPr>
          <w:w w:val="110"/>
          <w:sz w:val="20"/>
        </w:rPr>
        <w:t>Actions </w:t>
      </w:r>
      <w:r>
        <w:rPr>
          <w:w w:val="110"/>
          <w:sz w:val="22"/>
        </w:rPr>
        <w:t>853</w:t>
      </w:r>
      <w:r>
        <w:rPr>
          <w:spacing w:val="23"/>
          <w:w w:val="110"/>
          <w:sz w:val="22"/>
        </w:rPr>
        <w:t>  </w:t>
      </w:r>
      <w:r>
        <w:rPr>
          <w:w w:val="110"/>
          <w:sz w:val="20"/>
        </w:rPr>
        <w:t>to</w:t>
      </w:r>
      <w:r>
        <w:rPr>
          <w:spacing w:val="-13"/>
          <w:w w:val="110"/>
          <w:sz w:val="20"/>
        </w:rPr>
        <w:t> </w:t>
      </w:r>
      <w:r>
        <w:rPr>
          <w:w w:val="110"/>
          <w:sz w:val="20"/>
        </w:rPr>
        <w:t>assure</w:t>
      </w:r>
      <w:r>
        <w:rPr>
          <w:spacing w:val="-14"/>
          <w:w w:val="110"/>
          <w:sz w:val="20"/>
        </w:rPr>
        <w:t> </w:t>
      </w:r>
      <w:r>
        <w:rPr>
          <w:w w:val="110"/>
          <w:sz w:val="20"/>
        </w:rPr>
        <w:t>the</w:t>
      </w:r>
      <w:r>
        <w:rPr>
          <w:spacing w:val="-13"/>
          <w:w w:val="110"/>
          <w:sz w:val="20"/>
        </w:rPr>
        <w:t> </w:t>
      </w:r>
      <w:r>
        <w:rPr>
          <w:w w:val="110"/>
          <w:sz w:val="20"/>
        </w:rPr>
        <w:t>integrity</w:t>
      </w:r>
      <w:r>
        <w:rPr>
          <w:spacing w:val="-14"/>
          <w:w w:val="110"/>
          <w:sz w:val="20"/>
        </w:rPr>
        <w:t> </w:t>
      </w:r>
      <w:r>
        <w:rPr>
          <w:w w:val="110"/>
          <w:sz w:val="20"/>
        </w:rPr>
        <w:t>of</w:t>
      </w:r>
      <w:r>
        <w:rPr>
          <w:spacing w:val="-14"/>
          <w:w w:val="110"/>
          <w:sz w:val="20"/>
        </w:rPr>
        <w:t> </w:t>
      </w:r>
      <w:r>
        <w:rPr>
          <w:w w:val="110"/>
          <w:sz w:val="20"/>
        </w:rPr>
        <w:t>functional</w:t>
      </w:r>
      <w:r>
        <w:rPr>
          <w:spacing w:val="-14"/>
          <w:w w:val="110"/>
          <w:sz w:val="20"/>
        </w:rPr>
        <w:t> </w:t>
      </w:r>
      <w:r>
        <w:rPr>
          <w:w w:val="110"/>
          <w:sz w:val="20"/>
        </w:rPr>
        <w:t>safety</w:t>
      </w:r>
      <w:r>
        <w:rPr>
          <w:spacing w:val="-13"/>
          <w:w w:val="110"/>
          <w:sz w:val="20"/>
        </w:rPr>
        <w:t> </w:t>
      </w:r>
      <w:r>
        <w:rPr>
          <w:w w:val="110"/>
          <w:sz w:val="20"/>
        </w:rPr>
        <w:t>are</w:t>
      </w:r>
      <w:r>
        <w:rPr>
          <w:spacing w:val="-14"/>
          <w:w w:val="110"/>
          <w:sz w:val="20"/>
        </w:rPr>
        <w:t> </w:t>
      </w:r>
      <w:r>
        <w:rPr>
          <w:w w:val="110"/>
          <w:sz w:val="20"/>
        </w:rPr>
        <w:t>carried</w:t>
      </w:r>
      <w:r>
        <w:rPr>
          <w:spacing w:val="-14"/>
          <w:w w:val="110"/>
          <w:sz w:val="20"/>
        </w:rPr>
        <w:t> </w:t>
      </w:r>
      <w:r>
        <w:rPr>
          <w:w w:val="110"/>
          <w:sz w:val="20"/>
        </w:rPr>
        <w:t>out</w:t>
      </w:r>
      <w:r>
        <w:rPr>
          <w:spacing w:val="-14"/>
          <w:w w:val="110"/>
          <w:sz w:val="20"/>
        </w:rPr>
        <w:t> </w:t>
      </w:r>
      <w:r>
        <w:rPr>
          <w:w w:val="110"/>
          <w:sz w:val="20"/>
        </w:rPr>
        <w:t>if</w:t>
      </w:r>
      <w:r>
        <w:rPr>
          <w:spacing w:val="-13"/>
          <w:w w:val="110"/>
          <w:sz w:val="20"/>
        </w:rPr>
        <w:t> </w:t>
      </w:r>
      <w:r>
        <w:rPr>
          <w:w w:val="110"/>
          <w:sz w:val="20"/>
        </w:rPr>
        <w:t>a</w:t>
      </w:r>
      <w:r>
        <w:rPr>
          <w:spacing w:val="-14"/>
          <w:w w:val="110"/>
          <w:sz w:val="20"/>
        </w:rPr>
        <w:t> </w:t>
      </w:r>
      <w:r>
        <w:rPr>
          <w:w w:val="110"/>
          <w:sz w:val="20"/>
        </w:rPr>
        <w:t>reasonably</w:t>
      </w:r>
      <w:r>
        <w:rPr>
          <w:spacing w:val="-14"/>
          <w:w w:val="110"/>
          <w:sz w:val="20"/>
        </w:rPr>
        <w:t> </w:t>
      </w:r>
      <w:r>
        <w:rPr>
          <w:w w:val="110"/>
          <w:sz w:val="20"/>
        </w:rPr>
        <w:t>foreseeable</w:t>
      </w:r>
      <w:r>
        <w:rPr>
          <w:spacing w:val="-14"/>
          <w:w w:val="110"/>
          <w:sz w:val="20"/>
        </w:rPr>
        <w:t> </w:t>
      </w:r>
      <w:r>
        <w:rPr>
          <w:w w:val="110"/>
          <w:sz w:val="20"/>
        </w:rPr>
        <w:t>cyber</w:t>
      </w:r>
      <w:r>
        <w:rPr>
          <w:spacing w:val="-13"/>
          <w:w w:val="110"/>
          <w:sz w:val="20"/>
        </w:rPr>
        <w:t> </w:t>
      </w:r>
      <w:r>
        <w:rPr>
          <w:w w:val="110"/>
          <w:sz w:val="20"/>
        </w:rPr>
        <w:t>security</w:t>
      </w:r>
      <w:r>
        <w:rPr>
          <w:spacing w:val="-14"/>
          <w:w w:val="110"/>
          <w:sz w:val="20"/>
        </w:rPr>
        <w:t> </w:t>
      </w:r>
      <w:r>
        <w:rPr>
          <w:w w:val="110"/>
          <w:sz w:val="20"/>
        </w:rPr>
        <w:t>threat</w:t>
      </w:r>
      <w:r>
        <w:rPr>
          <w:spacing w:val="-14"/>
          <w:w w:val="110"/>
          <w:sz w:val="20"/>
        </w:rPr>
        <w:t> </w:t>
      </w:r>
      <w:r>
        <w:rPr>
          <w:w w:val="110"/>
          <w:sz w:val="20"/>
        </w:rPr>
        <w:t>can</w:t>
      </w:r>
      <w:r>
        <w:rPr>
          <w:spacing w:val="-14"/>
          <w:w w:val="110"/>
          <w:sz w:val="20"/>
        </w:rPr>
        <w:t> </w:t>
      </w:r>
      <w:r>
        <w:rPr>
          <w:w w:val="110"/>
          <w:sz w:val="20"/>
        </w:rPr>
        <w:t>affect </w:t>
      </w:r>
      <w:r>
        <w:rPr>
          <w:w w:val="110"/>
          <w:sz w:val="22"/>
        </w:rPr>
        <w:t>854</w:t>
      </w:r>
      <w:r>
        <w:rPr>
          <w:spacing w:val="80"/>
          <w:w w:val="110"/>
          <w:sz w:val="22"/>
        </w:rPr>
        <w:t>  </w:t>
      </w:r>
      <w:r>
        <w:rPr>
          <w:w w:val="110"/>
          <w:sz w:val="20"/>
        </w:rPr>
        <w:t>functional safety.</w:t>
      </w:r>
    </w:p>
    <w:p>
      <w:pPr>
        <w:pStyle w:val="ListParagraph"/>
        <w:numPr>
          <w:ilvl w:val="0"/>
          <w:numId w:val="28"/>
        </w:numPr>
        <w:tabs>
          <w:tab w:pos="1017" w:val="left" w:leader="none"/>
          <w:tab w:pos="1018" w:val="left" w:leader="none"/>
        </w:tabs>
        <w:spacing w:line="244" w:lineRule="exact" w:before="85" w:after="0"/>
        <w:ind w:left="1017" w:right="0" w:hanging="728"/>
        <w:jc w:val="left"/>
        <w:rPr>
          <w:sz w:val="20"/>
        </w:rPr>
      </w:pPr>
      <w:r>
        <w:rPr>
          <w:w w:val="105"/>
          <w:sz w:val="20"/>
        </w:rPr>
        <w:t>NOTE</w:t>
      </w:r>
      <w:r>
        <w:rPr>
          <w:spacing w:val="3"/>
          <w:w w:val="105"/>
          <w:sz w:val="20"/>
        </w:rPr>
        <w:t> </w:t>
      </w:r>
      <w:r>
        <w:rPr>
          <w:w w:val="105"/>
          <w:sz w:val="20"/>
        </w:rPr>
        <w:t>2</w:t>
      </w:r>
      <w:r>
        <w:rPr>
          <w:spacing w:val="34"/>
          <w:w w:val="105"/>
          <w:sz w:val="20"/>
        </w:rPr>
        <w:t> </w:t>
      </w:r>
      <w:r>
        <w:rPr>
          <w:w w:val="105"/>
          <w:sz w:val="20"/>
        </w:rPr>
        <w:t>Properties</w:t>
      </w:r>
      <w:r>
        <w:rPr>
          <w:spacing w:val="2"/>
          <w:w w:val="105"/>
          <w:sz w:val="20"/>
        </w:rPr>
        <w:t> </w:t>
      </w:r>
      <w:r>
        <w:rPr>
          <w:w w:val="105"/>
          <w:sz w:val="20"/>
        </w:rPr>
        <w:t>to</w:t>
      </w:r>
      <w:r>
        <w:rPr>
          <w:spacing w:val="1"/>
          <w:w w:val="105"/>
          <w:sz w:val="20"/>
        </w:rPr>
        <w:t> </w:t>
      </w:r>
      <w:r>
        <w:rPr>
          <w:w w:val="105"/>
          <w:sz w:val="20"/>
        </w:rPr>
        <w:t>assure</w:t>
      </w:r>
      <w:r>
        <w:rPr>
          <w:spacing w:val="2"/>
          <w:w w:val="105"/>
          <w:sz w:val="20"/>
        </w:rPr>
        <w:t> </w:t>
      </w:r>
      <w:r>
        <w:rPr>
          <w:w w:val="105"/>
          <w:sz w:val="20"/>
        </w:rPr>
        <w:t>freedom</w:t>
      </w:r>
      <w:r>
        <w:rPr>
          <w:spacing w:val="2"/>
          <w:w w:val="105"/>
          <w:sz w:val="20"/>
        </w:rPr>
        <w:t> </w:t>
      </w:r>
      <w:r>
        <w:rPr>
          <w:w w:val="105"/>
          <w:sz w:val="20"/>
        </w:rPr>
        <w:t>from</w:t>
      </w:r>
      <w:r>
        <w:rPr>
          <w:spacing w:val="3"/>
          <w:w w:val="105"/>
          <w:sz w:val="20"/>
        </w:rPr>
        <w:t> </w:t>
      </w:r>
      <w:r>
        <w:rPr>
          <w:w w:val="105"/>
          <w:sz w:val="20"/>
        </w:rPr>
        <w:t>intentional</w:t>
      </w:r>
      <w:r>
        <w:rPr>
          <w:spacing w:val="4"/>
          <w:w w:val="105"/>
          <w:sz w:val="20"/>
        </w:rPr>
        <w:t> </w:t>
      </w:r>
      <w:r>
        <w:rPr>
          <w:w w:val="105"/>
          <w:sz w:val="20"/>
        </w:rPr>
        <w:t>malevolent</w:t>
      </w:r>
      <w:r>
        <w:rPr>
          <w:spacing w:val="1"/>
          <w:w w:val="105"/>
          <w:sz w:val="20"/>
        </w:rPr>
        <w:t> </w:t>
      </w:r>
      <w:r>
        <w:rPr>
          <w:w w:val="105"/>
          <w:sz w:val="20"/>
        </w:rPr>
        <w:t>inputs</w:t>
      </w:r>
      <w:r>
        <w:rPr>
          <w:spacing w:val="3"/>
          <w:w w:val="105"/>
          <w:sz w:val="20"/>
        </w:rPr>
        <w:t> </w:t>
      </w:r>
      <w:r>
        <w:rPr>
          <w:w w:val="105"/>
          <w:sz w:val="20"/>
        </w:rPr>
        <w:t>can</w:t>
      </w:r>
      <w:r>
        <w:rPr>
          <w:spacing w:val="3"/>
          <w:w w:val="105"/>
          <w:sz w:val="20"/>
        </w:rPr>
        <w:t> </w:t>
      </w:r>
      <w:r>
        <w:rPr>
          <w:w w:val="105"/>
          <w:sz w:val="20"/>
        </w:rPr>
        <w:t>be</w:t>
      </w:r>
      <w:r>
        <w:rPr>
          <w:spacing w:val="4"/>
          <w:w w:val="105"/>
          <w:sz w:val="20"/>
        </w:rPr>
        <w:t> </w:t>
      </w:r>
      <w:r>
        <w:rPr>
          <w:w w:val="105"/>
          <w:sz w:val="20"/>
        </w:rPr>
        <w:t>contradictory</w:t>
      </w:r>
      <w:r>
        <w:rPr>
          <w:spacing w:val="3"/>
          <w:w w:val="105"/>
          <w:sz w:val="20"/>
        </w:rPr>
        <w:t> </w:t>
      </w:r>
      <w:r>
        <w:rPr>
          <w:w w:val="105"/>
          <w:sz w:val="20"/>
        </w:rPr>
        <w:t>to</w:t>
      </w:r>
      <w:r>
        <w:rPr>
          <w:spacing w:val="1"/>
          <w:w w:val="105"/>
          <w:sz w:val="20"/>
        </w:rPr>
        <w:t> </w:t>
      </w:r>
      <w:r>
        <w:rPr>
          <w:w w:val="105"/>
          <w:sz w:val="20"/>
        </w:rPr>
        <w:t>those</w:t>
      </w:r>
      <w:r>
        <w:rPr>
          <w:spacing w:val="1"/>
          <w:w w:val="105"/>
          <w:sz w:val="20"/>
        </w:rPr>
        <w:t> </w:t>
      </w:r>
      <w:r>
        <w:rPr>
          <w:w w:val="105"/>
          <w:sz w:val="20"/>
        </w:rPr>
        <w:t>that</w:t>
      </w:r>
      <w:r>
        <w:rPr>
          <w:spacing w:val="6"/>
          <w:w w:val="105"/>
          <w:sz w:val="20"/>
        </w:rPr>
        <w:t> </w:t>
      </w:r>
      <w:r>
        <w:rPr>
          <w:spacing w:val="-2"/>
          <w:w w:val="105"/>
          <w:sz w:val="20"/>
        </w:rPr>
        <w:t>assure</w:t>
      </w:r>
    </w:p>
    <w:p>
      <w:pPr>
        <w:pStyle w:val="ListParagraph"/>
        <w:numPr>
          <w:ilvl w:val="0"/>
          <w:numId w:val="28"/>
        </w:numPr>
        <w:tabs>
          <w:tab w:pos="1017" w:val="left" w:leader="none"/>
          <w:tab w:pos="1018" w:val="left" w:leader="none"/>
        </w:tabs>
        <w:spacing w:line="244" w:lineRule="exact" w:before="0" w:after="0"/>
        <w:ind w:left="1017" w:right="0" w:hanging="728"/>
        <w:jc w:val="left"/>
        <w:rPr>
          <w:sz w:val="20"/>
        </w:rPr>
      </w:pPr>
      <w:r>
        <w:rPr>
          <w:w w:val="105"/>
          <w:sz w:val="20"/>
        </w:rPr>
        <w:t>functional</w:t>
      </w:r>
      <w:r>
        <w:rPr>
          <w:spacing w:val="1"/>
          <w:w w:val="105"/>
          <w:sz w:val="20"/>
        </w:rPr>
        <w:t> </w:t>
      </w:r>
      <w:r>
        <w:rPr>
          <w:w w:val="105"/>
          <w:sz w:val="20"/>
        </w:rPr>
        <w:t>safety</w:t>
      </w:r>
      <w:r>
        <w:rPr>
          <w:spacing w:val="1"/>
          <w:w w:val="105"/>
          <w:sz w:val="20"/>
        </w:rPr>
        <w:t> </w:t>
      </w:r>
      <w:r>
        <w:rPr>
          <w:w w:val="105"/>
          <w:sz w:val="20"/>
        </w:rPr>
        <w:t>properties.</w:t>
      </w:r>
      <w:r>
        <w:rPr>
          <w:spacing w:val="1"/>
          <w:w w:val="105"/>
          <w:sz w:val="20"/>
        </w:rPr>
        <w:t> </w:t>
      </w:r>
      <w:r>
        <w:rPr>
          <w:w w:val="105"/>
          <w:sz w:val="20"/>
        </w:rPr>
        <w:t>For</w:t>
      </w:r>
      <w:r>
        <w:rPr>
          <w:spacing w:val="-3"/>
          <w:w w:val="105"/>
          <w:sz w:val="20"/>
        </w:rPr>
        <w:t> </w:t>
      </w:r>
      <w:r>
        <w:rPr>
          <w:w w:val="105"/>
          <w:sz w:val="20"/>
        </w:rPr>
        <w:t>further</w:t>
      </w:r>
      <w:r>
        <w:rPr>
          <w:spacing w:val="-2"/>
          <w:w w:val="105"/>
          <w:sz w:val="20"/>
        </w:rPr>
        <w:t> </w:t>
      </w:r>
      <w:r>
        <w:rPr>
          <w:w w:val="105"/>
          <w:sz w:val="20"/>
        </w:rPr>
        <w:t>information</w:t>
      </w:r>
      <w:r>
        <w:rPr>
          <w:spacing w:val="-3"/>
          <w:w w:val="105"/>
          <w:sz w:val="20"/>
        </w:rPr>
        <w:t> </w:t>
      </w:r>
      <w:r>
        <w:rPr>
          <w:w w:val="105"/>
          <w:sz w:val="20"/>
        </w:rPr>
        <w:t>on</w:t>
      </w:r>
      <w:r>
        <w:rPr>
          <w:spacing w:val="-2"/>
          <w:w w:val="105"/>
          <w:sz w:val="20"/>
        </w:rPr>
        <w:t> </w:t>
      </w:r>
      <w:r>
        <w:rPr>
          <w:w w:val="105"/>
          <w:sz w:val="20"/>
        </w:rPr>
        <w:t>AI-specific security</w:t>
      </w:r>
      <w:r>
        <w:rPr>
          <w:spacing w:val="-2"/>
          <w:w w:val="105"/>
          <w:sz w:val="20"/>
        </w:rPr>
        <w:t> </w:t>
      </w:r>
      <w:r>
        <w:rPr>
          <w:w w:val="105"/>
          <w:sz w:val="20"/>
        </w:rPr>
        <w:t>threats,</w:t>
      </w:r>
      <w:r>
        <w:rPr>
          <w:spacing w:val="-1"/>
          <w:w w:val="105"/>
          <w:sz w:val="20"/>
        </w:rPr>
        <w:t> </w:t>
      </w:r>
      <w:r>
        <w:rPr>
          <w:w w:val="105"/>
          <w:sz w:val="20"/>
        </w:rPr>
        <w:t>see</w:t>
      </w:r>
      <w:r>
        <w:rPr>
          <w:spacing w:val="-3"/>
          <w:w w:val="105"/>
          <w:sz w:val="20"/>
        </w:rPr>
        <w:t> </w:t>
      </w:r>
      <w:r>
        <w:rPr>
          <w:w w:val="105"/>
          <w:sz w:val="20"/>
        </w:rPr>
        <w:t>Reference [94],</w:t>
      </w:r>
      <w:r>
        <w:rPr>
          <w:spacing w:val="1"/>
          <w:w w:val="105"/>
          <w:sz w:val="20"/>
        </w:rPr>
        <w:t> </w:t>
      </w:r>
      <w:r>
        <w:rPr>
          <w:w w:val="105"/>
          <w:sz w:val="20"/>
        </w:rPr>
        <w:t>Chapter </w:t>
      </w:r>
      <w:r>
        <w:rPr>
          <w:spacing w:val="-5"/>
          <w:w w:val="105"/>
          <w:sz w:val="20"/>
        </w:rPr>
        <w:t>9.</w:t>
      </w:r>
    </w:p>
    <w:p>
      <w:pPr>
        <w:pStyle w:val="ListParagraph"/>
        <w:numPr>
          <w:ilvl w:val="0"/>
          <w:numId w:val="28"/>
        </w:numPr>
        <w:tabs>
          <w:tab w:pos="1017" w:val="left" w:leader="none"/>
          <w:tab w:pos="1018" w:val="left" w:leader="none"/>
        </w:tabs>
        <w:spacing w:line="244" w:lineRule="exact" w:before="80" w:after="0"/>
        <w:ind w:left="1017" w:right="0" w:hanging="728"/>
        <w:jc w:val="left"/>
        <w:rPr>
          <w:sz w:val="20"/>
        </w:rPr>
      </w:pPr>
      <w:r>
        <w:rPr>
          <w:w w:val="105"/>
          <w:sz w:val="20"/>
        </w:rPr>
        <w:t>NOTE</w:t>
      </w:r>
      <w:r>
        <w:rPr>
          <w:spacing w:val="6"/>
          <w:w w:val="105"/>
          <w:sz w:val="20"/>
        </w:rPr>
        <w:t> </w:t>
      </w:r>
      <w:r>
        <w:rPr>
          <w:w w:val="105"/>
          <w:sz w:val="20"/>
        </w:rPr>
        <w:t>3</w:t>
      </w:r>
      <w:r>
        <w:rPr>
          <w:spacing w:val="37"/>
          <w:w w:val="105"/>
          <w:sz w:val="20"/>
        </w:rPr>
        <w:t> </w:t>
      </w:r>
      <w:r>
        <w:rPr>
          <w:w w:val="105"/>
          <w:sz w:val="20"/>
        </w:rPr>
        <w:t>Properties</w:t>
      </w:r>
      <w:r>
        <w:rPr>
          <w:spacing w:val="2"/>
          <w:w w:val="105"/>
          <w:sz w:val="20"/>
        </w:rPr>
        <w:t> </w:t>
      </w:r>
      <w:r>
        <w:rPr>
          <w:w w:val="105"/>
          <w:sz w:val="20"/>
        </w:rPr>
        <w:t>that</w:t>
      </w:r>
      <w:r>
        <w:rPr>
          <w:spacing w:val="1"/>
          <w:w w:val="105"/>
          <w:sz w:val="20"/>
        </w:rPr>
        <w:t> </w:t>
      </w:r>
      <w:r>
        <w:rPr>
          <w:w w:val="105"/>
          <w:sz w:val="20"/>
        </w:rPr>
        <w:t>assure</w:t>
      </w:r>
      <w:r>
        <w:rPr>
          <w:spacing w:val="3"/>
          <w:w w:val="105"/>
          <w:sz w:val="20"/>
        </w:rPr>
        <w:t> </w:t>
      </w:r>
      <w:r>
        <w:rPr>
          <w:w w:val="105"/>
          <w:sz w:val="20"/>
        </w:rPr>
        <w:t>resilience</w:t>
      </w:r>
      <w:r>
        <w:rPr>
          <w:spacing w:val="-1"/>
          <w:w w:val="105"/>
          <w:sz w:val="20"/>
        </w:rPr>
        <w:t> </w:t>
      </w:r>
      <w:r>
        <w:rPr>
          <w:w w:val="105"/>
          <w:sz w:val="20"/>
        </w:rPr>
        <w:t>to</w:t>
      </w:r>
      <w:r>
        <w:rPr>
          <w:spacing w:val="1"/>
          <w:w w:val="105"/>
          <w:sz w:val="20"/>
        </w:rPr>
        <w:t> </w:t>
      </w:r>
      <w:r>
        <w:rPr>
          <w:w w:val="105"/>
          <w:sz w:val="20"/>
        </w:rPr>
        <w:t>adversarial</w:t>
      </w:r>
      <w:r>
        <w:rPr>
          <w:spacing w:val="3"/>
          <w:w w:val="105"/>
          <w:sz w:val="20"/>
        </w:rPr>
        <w:t> </w:t>
      </w:r>
      <w:r>
        <w:rPr>
          <w:w w:val="105"/>
          <w:sz w:val="20"/>
        </w:rPr>
        <w:t>attacks</w:t>
      </w:r>
      <w:r>
        <w:rPr>
          <w:spacing w:val="2"/>
          <w:w w:val="105"/>
          <w:sz w:val="20"/>
        </w:rPr>
        <w:t> </w:t>
      </w:r>
      <w:r>
        <w:rPr>
          <w:w w:val="105"/>
          <w:sz w:val="20"/>
        </w:rPr>
        <w:t>can</w:t>
      </w:r>
      <w:r>
        <w:rPr>
          <w:spacing w:val="1"/>
          <w:w w:val="105"/>
          <w:sz w:val="20"/>
        </w:rPr>
        <w:t> </w:t>
      </w:r>
      <w:r>
        <w:rPr>
          <w:w w:val="105"/>
          <w:sz w:val="20"/>
        </w:rPr>
        <w:t>be contradictory</w:t>
      </w:r>
      <w:r>
        <w:rPr>
          <w:spacing w:val="2"/>
          <w:w w:val="105"/>
          <w:sz w:val="20"/>
        </w:rPr>
        <w:t> </w:t>
      </w:r>
      <w:r>
        <w:rPr>
          <w:w w:val="105"/>
          <w:sz w:val="20"/>
        </w:rPr>
        <w:t>to</w:t>
      </w:r>
      <w:r>
        <w:rPr>
          <w:spacing w:val="1"/>
          <w:w w:val="105"/>
          <w:sz w:val="20"/>
        </w:rPr>
        <w:t> </w:t>
      </w:r>
      <w:r>
        <w:rPr>
          <w:w w:val="105"/>
          <w:sz w:val="20"/>
        </w:rPr>
        <w:t>those</w:t>
      </w:r>
      <w:r>
        <w:rPr>
          <w:spacing w:val="4"/>
          <w:w w:val="105"/>
          <w:sz w:val="20"/>
        </w:rPr>
        <w:t> </w:t>
      </w:r>
      <w:r>
        <w:rPr>
          <w:w w:val="105"/>
          <w:sz w:val="20"/>
        </w:rPr>
        <w:t>that</w:t>
      </w:r>
      <w:r>
        <w:rPr>
          <w:spacing w:val="1"/>
          <w:w w:val="105"/>
          <w:sz w:val="20"/>
        </w:rPr>
        <w:t> </w:t>
      </w:r>
      <w:r>
        <w:rPr>
          <w:w w:val="105"/>
          <w:sz w:val="20"/>
        </w:rPr>
        <w:t>assure</w:t>
      </w:r>
      <w:r>
        <w:rPr>
          <w:spacing w:val="10"/>
          <w:w w:val="105"/>
          <w:sz w:val="20"/>
        </w:rPr>
        <w:t> </w:t>
      </w:r>
      <w:r>
        <w:rPr>
          <w:spacing w:val="-2"/>
          <w:w w:val="105"/>
          <w:sz w:val="20"/>
        </w:rPr>
        <w:t>functional</w:t>
      </w:r>
    </w:p>
    <w:p>
      <w:pPr>
        <w:pStyle w:val="ListParagraph"/>
        <w:numPr>
          <w:ilvl w:val="0"/>
          <w:numId w:val="28"/>
        </w:numPr>
        <w:tabs>
          <w:tab w:pos="1017" w:val="left" w:leader="none"/>
          <w:tab w:pos="1018" w:val="left" w:leader="none"/>
        </w:tabs>
        <w:spacing w:line="244" w:lineRule="exact" w:before="0" w:after="0"/>
        <w:ind w:left="1017" w:right="0" w:hanging="728"/>
        <w:jc w:val="left"/>
        <w:rPr>
          <w:sz w:val="20"/>
        </w:rPr>
      </w:pPr>
      <w:r>
        <w:rPr>
          <w:w w:val="105"/>
          <w:sz w:val="20"/>
        </w:rPr>
        <w:t>safety</w:t>
      </w:r>
      <w:r>
        <w:rPr>
          <w:spacing w:val="-1"/>
          <w:w w:val="105"/>
          <w:sz w:val="20"/>
        </w:rPr>
        <w:t> </w:t>
      </w:r>
      <w:r>
        <w:rPr>
          <w:w w:val="105"/>
          <w:sz w:val="20"/>
        </w:rPr>
        <w:t>properties.</w:t>
      </w:r>
      <w:r>
        <w:rPr>
          <w:spacing w:val="55"/>
          <w:w w:val="105"/>
          <w:sz w:val="20"/>
        </w:rPr>
        <w:t> </w:t>
      </w:r>
      <w:r>
        <w:rPr>
          <w:w w:val="105"/>
          <w:sz w:val="20"/>
        </w:rPr>
        <w:t>This</w:t>
      </w:r>
      <w:r>
        <w:rPr>
          <w:spacing w:val="-1"/>
          <w:w w:val="105"/>
          <w:sz w:val="20"/>
        </w:rPr>
        <w:t> </w:t>
      </w:r>
      <w:r>
        <w:rPr>
          <w:w w:val="105"/>
          <w:sz w:val="20"/>
        </w:rPr>
        <w:t>is</w:t>
      </w:r>
      <w:r>
        <w:rPr>
          <w:spacing w:val="1"/>
          <w:w w:val="105"/>
          <w:sz w:val="20"/>
        </w:rPr>
        <w:t> </w:t>
      </w:r>
      <w:r>
        <w:rPr>
          <w:w w:val="105"/>
          <w:sz w:val="20"/>
        </w:rPr>
        <w:t>addressed</w:t>
      </w:r>
      <w:r>
        <w:rPr>
          <w:spacing w:val="-1"/>
          <w:w w:val="105"/>
          <w:sz w:val="20"/>
        </w:rPr>
        <w:t> </w:t>
      </w:r>
      <w:r>
        <w:rPr>
          <w:w w:val="105"/>
          <w:sz w:val="20"/>
        </w:rPr>
        <w:t>as</w:t>
      </w:r>
      <w:r>
        <w:rPr>
          <w:spacing w:val="-1"/>
          <w:w w:val="105"/>
          <w:sz w:val="20"/>
        </w:rPr>
        <w:t> </w:t>
      </w:r>
      <w:r>
        <w:rPr>
          <w:w w:val="105"/>
          <w:sz w:val="20"/>
        </w:rPr>
        <w:t>part</w:t>
      </w:r>
      <w:r>
        <w:rPr>
          <w:spacing w:val="-2"/>
          <w:w w:val="105"/>
          <w:sz w:val="20"/>
        </w:rPr>
        <w:t> </w:t>
      </w:r>
      <w:r>
        <w:rPr>
          <w:w w:val="105"/>
          <w:sz w:val="20"/>
        </w:rPr>
        <w:t>of</w:t>
      </w:r>
      <w:r>
        <w:rPr>
          <w:spacing w:val="-2"/>
          <w:w w:val="105"/>
          <w:sz w:val="20"/>
        </w:rPr>
        <w:t> </w:t>
      </w:r>
      <w:r>
        <w:rPr>
          <w:w w:val="105"/>
          <w:sz w:val="20"/>
        </w:rPr>
        <w:t>a higher</w:t>
      </w:r>
      <w:r>
        <w:rPr>
          <w:spacing w:val="1"/>
          <w:w w:val="105"/>
          <w:sz w:val="20"/>
        </w:rPr>
        <w:t> </w:t>
      </w:r>
      <w:r>
        <w:rPr>
          <w:w w:val="105"/>
          <w:sz w:val="20"/>
        </w:rPr>
        <w:t>level of</w:t>
      </w:r>
      <w:r>
        <w:rPr>
          <w:spacing w:val="-2"/>
          <w:w w:val="105"/>
          <w:sz w:val="20"/>
        </w:rPr>
        <w:t> </w:t>
      </w:r>
      <w:r>
        <w:rPr>
          <w:w w:val="105"/>
          <w:sz w:val="20"/>
        </w:rPr>
        <w:t>system</w:t>
      </w:r>
      <w:r>
        <w:rPr>
          <w:spacing w:val="2"/>
          <w:w w:val="105"/>
          <w:sz w:val="20"/>
        </w:rPr>
        <w:t> </w:t>
      </w:r>
      <w:r>
        <w:rPr>
          <w:w w:val="105"/>
          <w:sz w:val="20"/>
        </w:rPr>
        <w:t>suitability</w:t>
      </w:r>
      <w:r>
        <w:rPr>
          <w:spacing w:val="1"/>
          <w:w w:val="105"/>
          <w:sz w:val="20"/>
        </w:rPr>
        <w:t> </w:t>
      </w:r>
      <w:r>
        <w:rPr>
          <w:spacing w:val="-2"/>
          <w:w w:val="105"/>
          <w:sz w:val="20"/>
        </w:rPr>
        <w:t>considerations.</w:t>
      </w:r>
    </w:p>
    <w:p>
      <w:pPr>
        <w:pStyle w:val="ListParagraph"/>
        <w:numPr>
          <w:ilvl w:val="0"/>
          <w:numId w:val="28"/>
        </w:numPr>
        <w:tabs>
          <w:tab w:pos="1017" w:val="left" w:leader="none"/>
          <w:tab w:pos="1018" w:val="left" w:leader="none"/>
        </w:tabs>
        <w:spacing w:line="244" w:lineRule="exact" w:before="81" w:after="0"/>
        <w:ind w:left="1017" w:right="0" w:hanging="728"/>
        <w:jc w:val="left"/>
        <w:rPr>
          <w:sz w:val="20"/>
        </w:rPr>
      </w:pPr>
      <w:r>
        <w:rPr>
          <w:w w:val="105"/>
          <w:sz w:val="20"/>
        </w:rPr>
        <w:t>NOTE</w:t>
      </w:r>
      <w:r>
        <w:rPr>
          <w:spacing w:val="-8"/>
          <w:w w:val="105"/>
          <w:sz w:val="20"/>
        </w:rPr>
        <w:t> </w:t>
      </w:r>
      <w:r>
        <w:rPr>
          <w:w w:val="105"/>
          <w:sz w:val="20"/>
        </w:rPr>
        <w:t>4</w:t>
      </w:r>
      <w:r>
        <w:rPr>
          <w:spacing w:val="16"/>
          <w:w w:val="105"/>
          <w:sz w:val="20"/>
        </w:rPr>
        <w:t> </w:t>
      </w:r>
      <w:r>
        <w:rPr>
          <w:w w:val="105"/>
          <w:sz w:val="20"/>
        </w:rPr>
        <w:t>AI</w:t>
      </w:r>
      <w:r>
        <w:rPr>
          <w:spacing w:val="37"/>
          <w:w w:val="105"/>
          <w:sz w:val="20"/>
        </w:rPr>
        <w:t> </w:t>
      </w:r>
      <w:r>
        <w:rPr>
          <w:w w:val="105"/>
          <w:sz w:val="20"/>
        </w:rPr>
        <w:t>also</w:t>
      </w:r>
      <w:r>
        <w:rPr>
          <w:spacing w:val="38"/>
          <w:w w:val="105"/>
          <w:sz w:val="20"/>
        </w:rPr>
        <w:t> </w:t>
      </w:r>
      <w:r>
        <w:rPr>
          <w:w w:val="105"/>
          <w:sz w:val="20"/>
        </w:rPr>
        <w:t>has</w:t>
      </w:r>
      <w:r>
        <w:rPr>
          <w:spacing w:val="39"/>
          <w:w w:val="105"/>
          <w:sz w:val="20"/>
        </w:rPr>
        <w:t> </w:t>
      </w:r>
      <w:r>
        <w:rPr>
          <w:w w:val="105"/>
          <w:sz w:val="20"/>
        </w:rPr>
        <w:t>the</w:t>
      </w:r>
      <w:r>
        <w:rPr>
          <w:spacing w:val="39"/>
          <w:w w:val="105"/>
          <w:sz w:val="20"/>
        </w:rPr>
        <w:t> </w:t>
      </w:r>
      <w:r>
        <w:rPr>
          <w:w w:val="105"/>
          <w:sz w:val="20"/>
        </w:rPr>
        <w:t>potential</w:t>
      </w:r>
      <w:r>
        <w:rPr>
          <w:spacing w:val="41"/>
          <w:w w:val="105"/>
          <w:sz w:val="20"/>
        </w:rPr>
        <w:t> </w:t>
      </w:r>
      <w:r>
        <w:rPr>
          <w:w w:val="105"/>
          <w:sz w:val="20"/>
        </w:rPr>
        <w:t>to</w:t>
      </w:r>
      <w:r>
        <w:rPr>
          <w:spacing w:val="37"/>
          <w:w w:val="105"/>
          <w:sz w:val="20"/>
        </w:rPr>
        <w:t> </w:t>
      </w:r>
      <w:r>
        <w:rPr>
          <w:w w:val="105"/>
          <w:sz w:val="20"/>
        </w:rPr>
        <w:t>reduce</w:t>
      </w:r>
      <w:r>
        <w:rPr>
          <w:spacing w:val="37"/>
          <w:w w:val="105"/>
          <w:sz w:val="20"/>
        </w:rPr>
        <w:t> </w:t>
      </w:r>
      <w:r>
        <w:rPr>
          <w:w w:val="105"/>
          <w:sz w:val="20"/>
        </w:rPr>
        <w:t>the</w:t>
      </w:r>
      <w:r>
        <w:rPr>
          <w:spacing w:val="41"/>
          <w:w w:val="105"/>
          <w:sz w:val="20"/>
        </w:rPr>
        <w:t> </w:t>
      </w:r>
      <w:r>
        <w:rPr>
          <w:w w:val="105"/>
          <w:sz w:val="20"/>
        </w:rPr>
        <w:t>effect</w:t>
      </w:r>
      <w:r>
        <w:rPr>
          <w:spacing w:val="40"/>
          <w:w w:val="105"/>
          <w:sz w:val="20"/>
        </w:rPr>
        <w:t> </w:t>
      </w:r>
      <w:r>
        <w:rPr>
          <w:w w:val="105"/>
          <w:sz w:val="20"/>
        </w:rPr>
        <w:t>of</w:t>
      </w:r>
      <w:r>
        <w:rPr>
          <w:spacing w:val="40"/>
          <w:w w:val="105"/>
          <w:sz w:val="20"/>
        </w:rPr>
        <w:t> </w:t>
      </w:r>
      <w:r>
        <w:rPr>
          <w:w w:val="105"/>
          <w:sz w:val="20"/>
        </w:rPr>
        <w:t>malevolent</w:t>
      </w:r>
      <w:r>
        <w:rPr>
          <w:spacing w:val="37"/>
          <w:w w:val="105"/>
          <w:sz w:val="20"/>
        </w:rPr>
        <w:t> </w:t>
      </w:r>
      <w:r>
        <w:rPr>
          <w:w w:val="105"/>
          <w:sz w:val="20"/>
        </w:rPr>
        <w:t>action</w:t>
      </w:r>
      <w:r>
        <w:rPr>
          <w:spacing w:val="39"/>
          <w:w w:val="105"/>
          <w:sz w:val="20"/>
        </w:rPr>
        <w:t> </w:t>
      </w:r>
      <w:r>
        <w:rPr>
          <w:w w:val="105"/>
          <w:sz w:val="20"/>
        </w:rPr>
        <w:t>on</w:t>
      </w:r>
      <w:r>
        <w:rPr>
          <w:spacing w:val="42"/>
          <w:w w:val="105"/>
          <w:sz w:val="20"/>
        </w:rPr>
        <w:t> </w:t>
      </w:r>
      <w:r>
        <w:rPr>
          <w:w w:val="105"/>
          <w:sz w:val="20"/>
        </w:rPr>
        <w:t>functional</w:t>
      </w:r>
      <w:r>
        <w:rPr>
          <w:spacing w:val="41"/>
          <w:w w:val="105"/>
          <w:sz w:val="20"/>
        </w:rPr>
        <w:t> </w:t>
      </w:r>
      <w:r>
        <w:rPr>
          <w:w w:val="105"/>
          <w:sz w:val="20"/>
        </w:rPr>
        <w:t>safety;</w:t>
      </w:r>
      <w:r>
        <w:rPr>
          <w:spacing w:val="38"/>
          <w:w w:val="105"/>
          <w:sz w:val="20"/>
        </w:rPr>
        <w:t> </w:t>
      </w:r>
      <w:r>
        <w:rPr>
          <w:w w:val="105"/>
          <w:sz w:val="20"/>
        </w:rPr>
        <w:t>this</w:t>
      </w:r>
      <w:r>
        <w:rPr>
          <w:spacing w:val="40"/>
          <w:w w:val="105"/>
          <w:sz w:val="20"/>
        </w:rPr>
        <w:t> </w:t>
      </w:r>
      <w:r>
        <w:rPr>
          <w:w w:val="105"/>
          <w:sz w:val="20"/>
        </w:rPr>
        <w:t>can</w:t>
      </w:r>
      <w:r>
        <w:rPr>
          <w:spacing w:val="40"/>
          <w:w w:val="105"/>
          <w:sz w:val="20"/>
        </w:rPr>
        <w:t> </w:t>
      </w:r>
      <w:r>
        <w:rPr>
          <w:spacing w:val="-5"/>
          <w:w w:val="105"/>
          <w:sz w:val="20"/>
        </w:rPr>
        <w:t>be</w:t>
      </w:r>
    </w:p>
    <w:p>
      <w:pPr>
        <w:pStyle w:val="ListParagraph"/>
        <w:numPr>
          <w:ilvl w:val="0"/>
          <w:numId w:val="28"/>
        </w:numPr>
        <w:tabs>
          <w:tab w:pos="1017" w:val="left" w:leader="none"/>
          <w:tab w:pos="1018" w:val="left" w:leader="none"/>
        </w:tabs>
        <w:spacing w:line="244" w:lineRule="exact" w:before="0" w:after="0"/>
        <w:ind w:left="1017" w:right="0" w:hanging="728"/>
        <w:jc w:val="left"/>
        <w:rPr>
          <w:sz w:val="20"/>
        </w:rPr>
      </w:pPr>
      <w:r>
        <w:rPr>
          <w:w w:val="105"/>
          <w:sz w:val="20"/>
        </w:rPr>
        <w:t>considered</w:t>
      </w:r>
      <w:r>
        <w:rPr>
          <w:spacing w:val="-3"/>
          <w:w w:val="105"/>
          <w:sz w:val="20"/>
        </w:rPr>
        <w:t> </w:t>
      </w:r>
      <w:r>
        <w:rPr>
          <w:w w:val="105"/>
          <w:sz w:val="20"/>
        </w:rPr>
        <w:t>as</w:t>
      </w:r>
      <w:r>
        <w:rPr>
          <w:spacing w:val="-2"/>
          <w:w w:val="105"/>
          <w:sz w:val="20"/>
        </w:rPr>
        <w:t> </w:t>
      </w:r>
      <w:r>
        <w:rPr>
          <w:w w:val="105"/>
          <w:sz w:val="20"/>
        </w:rPr>
        <w:t>part</w:t>
      </w:r>
      <w:r>
        <w:rPr>
          <w:spacing w:val="-4"/>
          <w:w w:val="105"/>
          <w:sz w:val="20"/>
        </w:rPr>
        <w:t> </w:t>
      </w:r>
      <w:r>
        <w:rPr>
          <w:w w:val="105"/>
          <w:sz w:val="20"/>
        </w:rPr>
        <w:t>of</w:t>
      </w:r>
      <w:r>
        <w:rPr>
          <w:spacing w:val="-1"/>
          <w:w w:val="105"/>
          <w:sz w:val="20"/>
        </w:rPr>
        <w:t> </w:t>
      </w:r>
      <w:r>
        <w:rPr>
          <w:w w:val="105"/>
          <w:sz w:val="20"/>
        </w:rPr>
        <w:t>the</w:t>
      </w:r>
      <w:r>
        <w:rPr>
          <w:spacing w:val="-4"/>
          <w:w w:val="105"/>
          <w:sz w:val="20"/>
        </w:rPr>
        <w:t> </w:t>
      </w:r>
      <w:r>
        <w:rPr>
          <w:w w:val="105"/>
          <w:sz w:val="20"/>
        </w:rPr>
        <w:t>higher</w:t>
      </w:r>
      <w:r>
        <w:rPr>
          <w:spacing w:val="-4"/>
          <w:w w:val="105"/>
          <w:sz w:val="20"/>
        </w:rPr>
        <w:t> </w:t>
      </w:r>
      <w:r>
        <w:rPr>
          <w:w w:val="105"/>
          <w:sz w:val="20"/>
        </w:rPr>
        <w:t>suitability</w:t>
      </w:r>
      <w:r>
        <w:rPr>
          <w:spacing w:val="5"/>
          <w:w w:val="105"/>
          <w:sz w:val="20"/>
        </w:rPr>
        <w:t> </w:t>
      </w:r>
      <w:r>
        <w:rPr>
          <w:w w:val="105"/>
          <w:sz w:val="20"/>
        </w:rPr>
        <w:t>of</w:t>
      </w:r>
      <w:r>
        <w:rPr>
          <w:spacing w:val="-4"/>
          <w:w w:val="105"/>
          <w:sz w:val="20"/>
        </w:rPr>
        <w:t> </w:t>
      </w:r>
      <w:r>
        <w:rPr>
          <w:w w:val="105"/>
          <w:sz w:val="20"/>
        </w:rPr>
        <w:t>the</w:t>
      </w:r>
      <w:r>
        <w:rPr>
          <w:spacing w:val="-4"/>
          <w:w w:val="105"/>
          <w:sz w:val="20"/>
        </w:rPr>
        <w:t> </w:t>
      </w:r>
      <w:r>
        <w:rPr>
          <w:w w:val="105"/>
          <w:sz w:val="20"/>
        </w:rPr>
        <w:t>AI </w:t>
      </w:r>
      <w:r>
        <w:rPr>
          <w:spacing w:val="-2"/>
          <w:w w:val="105"/>
          <w:sz w:val="20"/>
        </w:rPr>
        <w:t>system.</w:t>
      </w:r>
    </w:p>
    <w:p>
      <w:pPr>
        <w:pStyle w:val="ListParagraph"/>
        <w:numPr>
          <w:ilvl w:val="0"/>
          <w:numId w:val="28"/>
        </w:numPr>
        <w:tabs>
          <w:tab w:pos="659" w:val="left" w:leader="none"/>
        </w:tabs>
        <w:spacing w:line="240" w:lineRule="auto" w:before="80" w:after="0"/>
        <w:ind w:left="658" w:right="0" w:hanging="369"/>
        <w:jc w:val="left"/>
        <w:rPr>
          <w:sz w:val="22"/>
        </w:rPr>
      </w:pPr>
    </w:p>
    <w:p>
      <w:pPr>
        <w:pStyle w:val="Heading5"/>
        <w:numPr>
          <w:ilvl w:val="0"/>
          <w:numId w:val="28"/>
        </w:numPr>
        <w:tabs>
          <w:tab w:pos="1017" w:val="left" w:leader="none"/>
          <w:tab w:pos="1018" w:val="left" w:leader="none"/>
          <w:tab w:pos="1898" w:val="left" w:leader="none"/>
        </w:tabs>
        <w:spacing w:line="240" w:lineRule="auto" w:before="103" w:after="0"/>
        <w:ind w:left="1017" w:right="0" w:hanging="728"/>
        <w:jc w:val="left"/>
      </w:pPr>
      <w:bookmarkStart w:name="_bookmark30" w:id="31"/>
      <w:bookmarkEnd w:id="31"/>
      <w:r>
        <w:rPr>
          <w:spacing w:val="-2"/>
          <w:w w:val="110"/>
        </w:rPr>
        <w:t>8</w:t>
      </w:r>
      <w:r>
        <w:rPr>
          <w:spacing w:val="-2"/>
          <w:w w:val="110"/>
        </w:rPr>
        <w:t>.5.2</w:t>
      </w:r>
      <w:r>
        <w:rPr/>
        <w:tab/>
      </w:r>
      <w:r>
        <w:rPr>
          <w:spacing w:val="-2"/>
          <w:w w:val="105"/>
        </w:rPr>
        <w:t>General</w:t>
      </w:r>
      <w:r>
        <w:rPr>
          <w:spacing w:val="-4"/>
          <w:w w:val="110"/>
        </w:rPr>
        <w:t> </w:t>
      </w:r>
      <w:r>
        <w:rPr>
          <w:spacing w:val="-2"/>
          <w:w w:val="110"/>
        </w:rPr>
        <w:t>mitigations</w:t>
      </w:r>
    </w:p>
    <w:p>
      <w:pPr>
        <w:pStyle w:val="BodyText"/>
        <w:spacing w:before="2"/>
        <w:rPr>
          <w:b/>
          <w:sz w:val="21"/>
        </w:rPr>
      </w:pPr>
    </w:p>
    <w:p>
      <w:pPr>
        <w:pStyle w:val="ListParagraph"/>
        <w:numPr>
          <w:ilvl w:val="0"/>
          <w:numId w:val="28"/>
        </w:numPr>
        <w:tabs>
          <w:tab w:pos="1018" w:val="left" w:leader="none"/>
        </w:tabs>
        <w:spacing w:line="244" w:lineRule="auto" w:before="0" w:after="0"/>
        <w:ind w:left="290" w:right="171" w:firstLine="0"/>
        <w:jc w:val="both"/>
        <w:rPr>
          <w:sz w:val="22"/>
        </w:rPr>
      </w:pPr>
      <w:r>
        <w:rPr>
          <w:w w:val="110"/>
          <w:sz w:val="22"/>
        </w:rPr>
        <w:t>Following</w:t>
      </w:r>
      <w:r>
        <w:rPr>
          <w:w w:val="110"/>
          <w:sz w:val="22"/>
        </w:rPr>
        <w:t> proper</w:t>
      </w:r>
      <w:r>
        <w:rPr>
          <w:w w:val="110"/>
          <w:sz w:val="22"/>
        </w:rPr>
        <w:t> functional</w:t>
      </w:r>
      <w:r>
        <w:rPr>
          <w:w w:val="110"/>
          <w:sz w:val="22"/>
        </w:rPr>
        <w:t> safety</w:t>
      </w:r>
      <w:r>
        <w:rPr>
          <w:w w:val="110"/>
          <w:sz w:val="22"/>
        </w:rPr>
        <w:t> precautions,</w:t>
      </w:r>
      <w:r>
        <w:rPr>
          <w:w w:val="110"/>
          <w:sz w:val="22"/>
        </w:rPr>
        <w:t> a</w:t>
      </w:r>
      <w:r>
        <w:rPr>
          <w:w w:val="110"/>
          <w:sz w:val="22"/>
        </w:rPr>
        <w:t> proposed</w:t>
      </w:r>
      <w:r>
        <w:rPr>
          <w:w w:val="110"/>
          <w:sz w:val="22"/>
        </w:rPr>
        <w:t> first</w:t>
      </w:r>
      <w:r>
        <w:rPr>
          <w:w w:val="110"/>
          <w:sz w:val="22"/>
        </w:rPr>
        <w:t> step</w:t>
      </w:r>
      <w:r>
        <w:rPr>
          <w:w w:val="110"/>
          <w:sz w:val="22"/>
        </w:rPr>
        <w:t> in</w:t>
      </w:r>
      <w:r>
        <w:rPr>
          <w:w w:val="110"/>
          <w:sz w:val="22"/>
        </w:rPr>
        <w:t> ensuring</w:t>
      </w:r>
      <w:r>
        <w:rPr>
          <w:w w:val="110"/>
          <w:sz w:val="22"/>
        </w:rPr>
        <w:t> functionally</w:t>
      </w:r>
      <w:r>
        <w:rPr>
          <w:w w:val="110"/>
          <w:sz w:val="22"/>
        </w:rPr>
        <w:t> safe 864</w:t>
      </w:r>
      <w:r>
        <w:rPr>
          <w:spacing w:val="80"/>
          <w:w w:val="110"/>
          <w:sz w:val="22"/>
        </w:rPr>
        <w:t>  </w:t>
      </w:r>
      <w:r>
        <w:rPr>
          <w:w w:val="110"/>
          <w:sz w:val="22"/>
        </w:rPr>
        <w:t>operation</w:t>
      </w:r>
      <w:r>
        <w:rPr>
          <w:spacing w:val="27"/>
          <w:w w:val="110"/>
          <w:sz w:val="22"/>
        </w:rPr>
        <w:t> </w:t>
      </w:r>
      <w:r>
        <w:rPr>
          <w:w w:val="110"/>
          <w:sz w:val="22"/>
        </w:rPr>
        <w:t>is</w:t>
      </w:r>
      <w:r>
        <w:rPr>
          <w:spacing w:val="29"/>
          <w:w w:val="110"/>
          <w:sz w:val="22"/>
        </w:rPr>
        <w:t> </w:t>
      </w:r>
      <w:r>
        <w:rPr>
          <w:w w:val="110"/>
          <w:sz w:val="22"/>
        </w:rPr>
        <w:t>the</w:t>
      </w:r>
      <w:r>
        <w:rPr>
          <w:spacing w:val="28"/>
          <w:w w:val="110"/>
          <w:sz w:val="22"/>
        </w:rPr>
        <w:t> </w:t>
      </w:r>
      <w:r>
        <w:rPr>
          <w:w w:val="110"/>
          <w:sz w:val="22"/>
        </w:rPr>
        <w:t>application</w:t>
      </w:r>
      <w:r>
        <w:rPr>
          <w:spacing w:val="27"/>
          <w:w w:val="110"/>
          <w:sz w:val="22"/>
        </w:rPr>
        <w:t> </w:t>
      </w:r>
      <w:r>
        <w:rPr>
          <w:w w:val="110"/>
          <w:sz w:val="22"/>
        </w:rPr>
        <w:t>of</w:t>
      </w:r>
      <w:r>
        <w:rPr>
          <w:spacing w:val="28"/>
          <w:w w:val="110"/>
          <w:sz w:val="22"/>
        </w:rPr>
        <w:t> </w:t>
      </w:r>
      <w:r>
        <w:rPr>
          <w:w w:val="110"/>
          <w:sz w:val="22"/>
        </w:rPr>
        <w:t>supervision</w:t>
      </w:r>
      <w:r>
        <w:rPr>
          <w:spacing w:val="27"/>
          <w:w w:val="110"/>
          <w:sz w:val="22"/>
        </w:rPr>
        <w:t> </w:t>
      </w:r>
      <w:r>
        <w:rPr>
          <w:w w:val="110"/>
          <w:sz w:val="22"/>
        </w:rPr>
        <w:t>functions</w:t>
      </w:r>
      <w:r>
        <w:rPr>
          <w:spacing w:val="28"/>
          <w:w w:val="110"/>
          <w:sz w:val="22"/>
        </w:rPr>
        <w:t> </w:t>
      </w:r>
      <w:r>
        <w:rPr>
          <w:w w:val="110"/>
          <w:sz w:val="22"/>
        </w:rPr>
        <w:t>that</w:t>
      </w:r>
      <w:r>
        <w:rPr>
          <w:spacing w:val="28"/>
          <w:w w:val="110"/>
          <w:sz w:val="22"/>
        </w:rPr>
        <w:t> </w:t>
      </w:r>
      <w:r>
        <w:rPr>
          <w:w w:val="110"/>
          <w:sz w:val="22"/>
        </w:rPr>
        <w:t>take</w:t>
      </w:r>
      <w:r>
        <w:rPr>
          <w:spacing w:val="27"/>
          <w:w w:val="110"/>
          <w:sz w:val="22"/>
        </w:rPr>
        <w:t> </w:t>
      </w:r>
      <w:r>
        <w:rPr>
          <w:w w:val="110"/>
          <w:sz w:val="22"/>
        </w:rPr>
        <w:t>over</w:t>
      </w:r>
      <w:r>
        <w:rPr>
          <w:spacing w:val="27"/>
          <w:w w:val="110"/>
          <w:sz w:val="22"/>
        </w:rPr>
        <w:t> </w:t>
      </w:r>
      <w:r>
        <w:rPr>
          <w:w w:val="110"/>
          <w:sz w:val="22"/>
        </w:rPr>
        <w:t>the</w:t>
      </w:r>
      <w:r>
        <w:rPr>
          <w:spacing w:val="28"/>
          <w:w w:val="110"/>
          <w:sz w:val="22"/>
        </w:rPr>
        <w:t> </w:t>
      </w:r>
      <w:r>
        <w:rPr>
          <w:w w:val="110"/>
          <w:sz w:val="22"/>
        </w:rPr>
        <w:t>system</w:t>
      </w:r>
      <w:r>
        <w:rPr>
          <w:spacing w:val="28"/>
          <w:w w:val="110"/>
          <w:sz w:val="22"/>
        </w:rPr>
        <w:t> </w:t>
      </w:r>
      <w:r>
        <w:rPr>
          <w:w w:val="110"/>
          <w:sz w:val="22"/>
        </w:rPr>
        <w:t>in</w:t>
      </w:r>
      <w:r>
        <w:rPr>
          <w:spacing w:val="27"/>
          <w:w w:val="110"/>
          <w:sz w:val="22"/>
        </w:rPr>
        <w:t> </w:t>
      </w:r>
      <w:r>
        <w:rPr>
          <w:w w:val="110"/>
          <w:sz w:val="22"/>
        </w:rPr>
        <w:t>the</w:t>
      </w:r>
      <w:r>
        <w:rPr>
          <w:spacing w:val="28"/>
          <w:w w:val="110"/>
          <w:sz w:val="22"/>
        </w:rPr>
        <w:t> </w:t>
      </w:r>
      <w:r>
        <w:rPr>
          <w:w w:val="110"/>
          <w:sz w:val="22"/>
        </w:rPr>
        <w:t>event</w:t>
      </w:r>
      <w:r>
        <w:rPr>
          <w:spacing w:val="27"/>
          <w:w w:val="110"/>
          <w:sz w:val="22"/>
        </w:rPr>
        <w:t> </w:t>
      </w:r>
      <w:r>
        <w:rPr>
          <w:w w:val="110"/>
          <w:sz w:val="22"/>
        </w:rPr>
        <w:t>that</w:t>
      </w:r>
      <w:r>
        <w:rPr>
          <w:spacing w:val="28"/>
          <w:w w:val="110"/>
          <w:sz w:val="22"/>
        </w:rPr>
        <w:t> </w:t>
      </w:r>
      <w:r>
        <w:rPr>
          <w:w w:val="110"/>
          <w:sz w:val="22"/>
        </w:rPr>
        <w:t>a 865</w:t>
      </w:r>
      <w:r>
        <w:rPr>
          <w:spacing w:val="80"/>
          <w:w w:val="150"/>
          <w:sz w:val="22"/>
        </w:rPr>
        <w:t>  </w:t>
      </w:r>
      <w:r>
        <w:rPr>
          <w:w w:val="110"/>
          <w:sz w:val="22"/>
        </w:rPr>
        <w:t>functional</w:t>
      </w:r>
      <w:r>
        <w:rPr>
          <w:spacing w:val="-13"/>
          <w:w w:val="110"/>
          <w:sz w:val="22"/>
        </w:rPr>
        <w:t> </w:t>
      </w:r>
      <w:r>
        <w:rPr>
          <w:w w:val="110"/>
          <w:sz w:val="22"/>
        </w:rPr>
        <w:t>safety</w:t>
      </w:r>
      <w:r>
        <w:rPr>
          <w:spacing w:val="-14"/>
          <w:w w:val="110"/>
          <w:sz w:val="22"/>
        </w:rPr>
        <w:t> </w:t>
      </w:r>
      <w:r>
        <w:rPr>
          <w:w w:val="110"/>
          <w:sz w:val="22"/>
        </w:rPr>
        <w:t>problem</w:t>
      </w:r>
      <w:r>
        <w:rPr>
          <w:spacing w:val="-14"/>
          <w:w w:val="110"/>
          <w:sz w:val="22"/>
        </w:rPr>
        <w:t> </w:t>
      </w:r>
      <w:r>
        <w:rPr>
          <w:w w:val="110"/>
          <w:sz w:val="22"/>
        </w:rPr>
        <w:t>is</w:t>
      </w:r>
      <w:r>
        <w:rPr>
          <w:spacing w:val="-12"/>
          <w:w w:val="110"/>
          <w:sz w:val="22"/>
        </w:rPr>
        <w:t> </w:t>
      </w:r>
      <w:r>
        <w:rPr>
          <w:w w:val="110"/>
          <w:sz w:val="22"/>
        </w:rPr>
        <w:t>detected,</w:t>
      </w:r>
      <w:r>
        <w:rPr>
          <w:spacing w:val="-13"/>
          <w:w w:val="110"/>
          <w:sz w:val="22"/>
        </w:rPr>
        <w:t> </w:t>
      </w:r>
      <w:r>
        <w:rPr>
          <w:w w:val="110"/>
          <w:sz w:val="22"/>
        </w:rPr>
        <w:t>ensuring</w:t>
      </w:r>
      <w:r>
        <w:rPr>
          <w:spacing w:val="-14"/>
          <w:w w:val="110"/>
          <w:sz w:val="22"/>
        </w:rPr>
        <w:t> </w:t>
      </w:r>
      <w:r>
        <w:rPr>
          <w:w w:val="110"/>
          <w:sz w:val="22"/>
        </w:rPr>
        <w:t>no</w:t>
      </w:r>
      <w:r>
        <w:rPr>
          <w:spacing w:val="-13"/>
          <w:w w:val="110"/>
          <w:sz w:val="22"/>
        </w:rPr>
        <w:t> </w:t>
      </w:r>
      <w:r>
        <w:rPr>
          <w:w w:val="110"/>
          <w:sz w:val="22"/>
        </w:rPr>
        <w:t>harm</w:t>
      </w:r>
      <w:r>
        <w:rPr>
          <w:spacing w:val="-12"/>
          <w:w w:val="110"/>
          <w:sz w:val="22"/>
        </w:rPr>
        <w:t> </w:t>
      </w:r>
      <w:r>
        <w:rPr>
          <w:w w:val="110"/>
          <w:sz w:val="22"/>
        </w:rPr>
        <w:t>can</w:t>
      </w:r>
      <w:r>
        <w:rPr>
          <w:spacing w:val="-14"/>
          <w:w w:val="110"/>
          <w:sz w:val="22"/>
        </w:rPr>
        <w:t> </w:t>
      </w:r>
      <w:r>
        <w:rPr>
          <w:w w:val="110"/>
          <w:sz w:val="22"/>
        </w:rPr>
        <w:t>be</w:t>
      </w:r>
      <w:r>
        <w:rPr>
          <w:spacing w:val="-13"/>
          <w:w w:val="110"/>
          <w:sz w:val="22"/>
        </w:rPr>
        <w:t> </w:t>
      </w:r>
      <w:r>
        <w:rPr>
          <w:w w:val="110"/>
          <w:sz w:val="22"/>
        </w:rPr>
        <w:t>done</w:t>
      </w:r>
      <w:r>
        <w:rPr>
          <w:spacing w:val="-13"/>
          <w:w w:val="110"/>
          <w:sz w:val="22"/>
        </w:rPr>
        <w:t> </w:t>
      </w:r>
      <w:r>
        <w:rPr>
          <w:w w:val="110"/>
          <w:sz w:val="22"/>
        </w:rPr>
        <w:t>by</w:t>
      </w:r>
      <w:r>
        <w:rPr>
          <w:spacing w:val="-14"/>
          <w:w w:val="110"/>
          <w:sz w:val="22"/>
        </w:rPr>
        <w:t> </w:t>
      </w:r>
      <w:r>
        <w:rPr>
          <w:w w:val="110"/>
          <w:sz w:val="22"/>
        </w:rPr>
        <w:t>the</w:t>
      </w:r>
      <w:r>
        <w:rPr>
          <w:spacing w:val="-12"/>
          <w:w w:val="110"/>
          <w:sz w:val="22"/>
        </w:rPr>
        <w:t> </w:t>
      </w:r>
      <w:r>
        <w:rPr>
          <w:w w:val="110"/>
          <w:sz w:val="22"/>
        </w:rPr>
        <w:t>AI</w:t>
      </w:r>
      <w:r>
        <w:rPr>
          <w:spacing w:val="-15"/>
          <w:w w:val="110"/>
          <w:sz w:val="22"/>
        </w:rPr>
        <w:t> </w:t>
      </w:r>
      <w:r>
        <w:rPr>
          <w:w w:val="110"/>
          <w:sz w:val="22"/>
        </w:rPr>
        <w:t>system.</w:t>
      </w:r>
    </w:p>
    <w:p>
      <w:pPr>
        <w:pStyle w:val="BodyText"/>
        <w:spacing w:before="9"/>
        <w:rPr>
          <w:sz w:val="20"/>
        </w:rPr>
      </w:pPr>
    </w:p>
    <w:p>
      <w:pPr>
        <w:pStyle w:val="BodyText"/>
        <w:spacing w:line="244" w:lineRule="auto"/>
        <w:ind w:left="290" w:right="171"/>
        <w:jc w:val="both"/>
      </w:pPr>
      <w:r>
        <w:rPr>
          <w:w w:val="110"/>
        </w:rPr>
        <w:t>866</w:t>
      </w:r>
      <w:r>
        <w:rPr>
          <w:spacing w:val="40"/>
          <w:w w:val="110"/>
        </w:rPr>
        <w:t>  </w:t>
      </w:r>
      <w:r>
        <w:rPr>
          <w:w w:val="110"/>
        </w:rPr>
        <w:t>For</w:t>
      </w:r>
      <w:r>
        <w:rPr>
          <w:spacing w:val="-10"/>
          <w:w w:val="110"/>
        </w:rPr>
        <w:t> </w:t>
      </w:r>
      <w:r>
        <w:rPr>
          <w:w w:val="110"/>
        </w:rPr>
        <w:t>systems</w:t>
      </w:r>
      <w:r>
        <w:rPr>
          <w:spacing w:val="-8"/>
          <w:w w:val="110"/>
        </w:rPr>
        <w:t> </w:t>
      </w:r>
      <w:r>
        <w:rPr>
          <w:w w:val="110"/>
        </w:rPr>
        <w:t>that</w:t>
      </w:r>
      <w:r>
        <w:rPr>
          <w:spacing w:val="-9"/>
          <w:w w:val="110"/>
        </w:rPr>
        <w:t> </w:t>
      </w:r>
      <w:r>
        <w:rPr>
          <w:w w:val="110"/>
        </w:rPr>
        <w:t>need</w:t>
      </w:r>
      <w:r>
        <w:rPr>
          <w:spacing w:val="-9"/>
          <w:w w:val="110"/>
        </w:rPr>
        <w:t> </w:t>
      </w:r>
      <w:r>
        <w:rPr>
          <w:w w:val="110"/>
        </w:rPr>
        <w:t>high-levels</w:t>
      </w:r>
      <w:r>
        <w:rPr>
          <w:spacing w:val="-9"/>
          <w:w w:val="110"/>
        </w:rPr>
        <w:t> </w:t>
      </w:r>
      <w:r>
        <w:rPr>
          <w:w w:val="110"/>
        </w:rPr>
        <w:t>of</w:t>
      </w:r>
      <w:r>
        <w:rPr>
          <w:spacing w:val="-9"/>
          <w:w w:val="110"/>
        </w:rPr>
        <w:t> </w:t>
      </w:r>
      <w:r>
        <w:rPr>
          <w:w w:val="110"/>
        </w:rPr>
        <w:t>functional</w:t>
      </w:r>
      <w:r>
        <w:rPr>
          <w:spacing w:val="-10"/>
          <w:w w:val="110"/>
        </w:rPr>
        <w:t> </w:t>
      </w:r>
      <w:r>
        <w:rPr>
          <w:w w:val="110"/>
        </w:rPr>
        <w:t>safety,</w:t>
      </w:r>
      <w:r>
        <w:rPr>
          <w:spacing w:val="-9"/>
          <w:w w:val="110"/>
        </w:rPr>
        <w:t> </w:t>
      </w:r>
      <w:r>
        <w:rPr>
          <w:w w:val="110"/>
        </w:rPr>
        <w:t>these</w:t>
      </w:r>
      <w:r>
        <w:rPr>
          <w:spacing w:val="-9"/>
          <w:w w:val="110"/>
        </w:rPr>
        <w:t> </w:t>
      </w:r>
      <w:r>
        <w:rPr>
          <w:w w:val="110"/>
        </w:rPr>
        <w:t>weaknesses</w:t>
      </w:r>
      <w:r>
        <w:rPr>
          <w:spacing w:val="-9"/>
          <w:w w:val="110"/>
        </w:rPr>
        <w:t> </w:t>
      </w:r>
      <w:r>
        <w:rPr>
          <w:w w:val="110"/>
        </w:rPr>
        <w:t>warrant</w:t>
      </w:r>
      <w:r>
        <w:rPr>
          <w:spacing w:val="-10"/>
          <w:w w:val="110"/>
        </w:rPr>
        <w:t> </w:t>
      </w:r>
      <w:r>
        <w:rPr>
          <w:w w:val="110"/>
        </w:rPr>
        <w:t>careful</w:t>
      </w:r>
      <w:r>
        <w:rPr>
          <w:spacing w:val="-9"/>
          <w:w w:val="110"/>
        </w:rPr>
        <w:t> </w:t>
      </w:r>
      <w:r>
        <w:rPr>
          <w:w w:val="110"/>
        </w:rPr>
        <w:t>consideration 867</w:t>
      </w:r>
      <w:r>
        <w:rPr>
          <w:spacing w:val="80"/>
          <w:w w:val="110"/>
        </w:rPr>
        <w:t>  </w:t>
      </w:r>
      <w:r>
        <w:rPr>
          <w:w w:val="110"/>
        </w:rPr>
        <w:t>in terms of both random failures and systematic errors. Overall, failures and errors can be addressed 868</w:t>
      </w:r>
      <w:r>
        <w:rPr>
          <w:spacing w:val="40"/>
          <w:w w:val="110"/>
        </w:rPr>
        <w:t>  </w:t>
      </w:r>
      <w:r>
        <w:rPr>
          <w:w w:val="110"/>
        </w:rPr>
        <w:t>according</w:t>
      </w:r>
      <w:r>
        <w:rPr>
          <w:spacing w:val="-14"/>
          <w:w w:val="110"/>
        </w:rPr>
        <w:t> </w:t>
      </w:r>
      <w:r>
        <w:rPr>
          <w:w w:val="110"/>
        </w:rPr>
        <w:t>to</w:t>
      </w:r>
      <w:r>
        <w:rPr>
          <w:spacing w:val="-13"/>
          <w:w w:val="110"/>
        </w:rPr>
        <w:t> </w:t>
      </w:r>
      <w:r>
        <w:rPr>
          <w:w w:val="110"/>
        </w:rPr>
        <w:t>best</w:t>
      </w:r>
      <w:r>
        <w:rPr>
          <w:spacing w:val="-14"/>
          <w:w w:val="110"/>
        </w:rPr>
        <w:t> </w:t>
      </w:r>
      <w:r>
        <w:rPr>
          <w:w w:val="110"/>
        </w:rPr>
        <w:t>practices,</w:t>
      </w:r>
      <w:r>
        <w:rPr>
          <w:spacing w:val="-13"/>
          <w:w w:val="110"/>
        </w:rPr>
        <w:t> </w:t>
      </w:r>
      <w:r>
        <w:rPr>
          <w:w w:val="110"/>
        </w:rPr>
        <w:t>(e.g.</w:t>
      </w:r>
      <w:r>
        <w:rPr>
          <w:spacing w:val="-13"/>
          <w:w w:val="110"/>
        </w:rPr>
        <w:t> </w:t>
      </w:r>
      <w:r>
        <w:rPr>
          <w:w w:val="110"/>
        </w:rPr>
        <w:t>through</w:t>
      </w:r>
      <w:r>
        <w:rPr>
          <w:spacing w:val="-13"/>
          <w:w w:val="110"/>
        </w:rPr>
        <w:t> </w:t>
      </w:r>
      <w:r>
        <w:rPr>
          <w:w w:val="110"/>
        </w:rPr>
        <w:t>hardening,</w:t>
      </w:r>
      <w:r>
        <w:rPr>
          <w:spacing w:val="-13"/>
          <w:w w:val="110"/>
        </w:rPr>
        <w:t> </w:t>
      </w:r>
      <w:r>
        <w:rPr>
          <w:w w:val="110"/>
        </w:rPr>
        <w:t>robustness,</w:t>
      </w:r>
      <w:r>
        <w:rPr>
          <w:spacing w:val="-13"/>
          <w:w w:val="110"/>
        </w:rPr>
        <w:t> </w:t>
      </w:r>
      <w:r>
        <w:rPr>
          <w:w w:val="110"/>
        </w:rPr>
        <w:t>testing</w:t>
      </w:r>
      <w:r>
        <w:rPr>
          <w:spacing w:val="-14"/>
          <w:w w:val="110"/>
        </w:rPr>
        <w:t> </w:t>
      </w:r>
      <w:r>
        <w:rPr>
          <w:w w:val="110"/>
        </w:rPr>
        <w:t>and</w:t>
      </w:r>
      <w:r>
        <w:rPr>
          <w:spacing w:val="-14"/>
          <w:w w:val="110"/>
        </w:rPr>
        <w:t> </w:t>
      </w:r>
      <w:r>
        <w:rPr>
          <w:w w:val="110"/>
        </w:rPr>
        <w:t>verification).</w:t>
      </w:r>
      <w:r>
        <w:rPr>
          <w:spacing w:val="-13"/>
          <w:w w:val="110"/>
        </w:rPr>
        <w:t> </w:t>
      </w:r>
      <w:r>
        <w:rPr>
          <w:w w:val="110"/>
        </w:rPr>
        <w:t>Additionally, 869</w:t>
      </w:r>
      <w:r>
        <w:rPr>
          <w:spacing w:val="65"/>
          <w:w w:val="110"/>
        </w:rPr>
        <w:t>  </w:t>
      </w:r>
      <w:r>
        <w:rPr>
          <w:w w:val="110"/>
        </w:rPr>
        <w:t>specific</w:t>
      </w:r>
      <w:r>
        <w:rPr>
          <w:spacing w:val="-16"/>
          <w:w w:val="110"/>
        </w:rPr>
        <w:t> </w:t>
      </w:r>
      <w:r>
        <w:rPr>
          <w:w w:val="110"/>
        </w:rPr>
        <w:t>countermeasures</w:t>
      </w:r>
      <w:r>
        <w:rPr>
          <w:spacing w:val="-15"/>
          <w:w w:val="110"/>
        </w:rPr>
        <w:t> </w:t>
      </w:r>
      <w:r>
        <w:rPr>
          <w:w w:val="110"/>
        </w:rPr>
        <w:t>in</w:t>
      </w:r>
      <w:r>
        <w:rPr>
          <w:spacing w:val="-15"/>
          <w:w w:val="110"/>
        </w:rPr>
        <w:t> </w:t>
      </w:r>
      <w:r>
        <w:rPr>
          <w:w w:val="110"/>
        </w:rPr>
        <w:t>the</w:t>
      </w:r>
      <w:r>
        <w:rPr>
          <w:spacing w:val="-15"/>
          <w:w w:val="110"/>
        </w:rPr>
        <w:t> </w:t>
      </w:r>
      <w:r>
        <w:rPr>
          <w:w w:val="110"/>
        </w:rPr>
        <w:t>field</w:t>
      </w:r>
      <w:r>
        <w:rPr>
          <w:spacing w:val="-15"/>
          <w:w w:val="110"/>
        </w:rPr>
        <w:t> </w:t>
      </w:r>
      <w:r>
        <w:rPr>
          <w:w w:val="110"/>
        </w:rPr>
        <w:t>of</w:t>
      </w:r>
      <w:r>
        <w:rPr>
          <w:spacing w:val="-15"/>
          <w:w w:val="110"/>
        </w:rPr>
        <w:t> </w:t>
      </w:r>
      <w:r>
        <w:rPr>
          <w:w w:val="110"/>
        </w:rPr>
        <w:t>machine</w:t>
      </w:r>
      <w:r>
        <w:rPr>
          <w:spacing w:val="-15"/>
          <w:w w:val="110"/>
        </w:rPr>
        <w:t> </w:t>
      </w:r>
      <w:r>
        <w:rPr>
          <w:w w:val="110"/>
        </w:rPr>
        <w:t>learning</w:t>
      </w:r>
      <w:r>
        <w:rPr>
          <w:spacing w:val="-15"/>
          <w:w w:val="110"/>
        </w:rPr>
        <w:t> </w:t>
      </w:r>
      <w:r>
        <w:rPr>
          <w:w w:val="110"/>
        </w:rPr>
        <w:t>can</w:t>
      </w:r>
      <w:r>
        <w:rPr>
          <w:spacing w:val="-16"/>
          <w:w w:val="110"/>
        </w:rPr>
        <w:t> </w:t>
      </w:r>
      <w:r>
        <w:rPr>
          <w:w w:val="110"/>
        </w:rPr>
        <w:t>be</w:t>
      </w:r>
      <w:r>
        <w:rPr>
          <w:spacing w:val="-15"/>
          <w:w w:val="110"/>
        </w:rPr>
        <w:t> </w:t>
      </w:r>
      <w:r>
        <w:rPr>
          <w:w w:val="110"/>
        </w:rPr>
        <w:t>applied</w:t>
      </w:r>
      <w:r>
        <w:rPr>
          <w:spacing w:val="-15"/>
          <w:w w:val="110"/>
        </w:rPr>
        <w:t> </w:t>
      </w:r>
      <w:r>
        <w:rPr>
          <w:w w:val="110"/>
        </w:rPr>
        <w:t>to</w:t>
      </w:r>
      <w:r>
        <w:rPr>
          <w:spacing w:val="-15"/>
          <w:w w:val="110"/>
        </w:rPr>
        <w:t> </w:t>
      </w:r>
      <w:r>
        <w:rPr>
          <w:w w:val="110"/>
        </w:rPr>
        <w:t>further</w:t>
      </w:r>
      <w:r>
        <w:rPr>
          <w:spacing w:val="-15"/>
          <w:w w:val="110"/>
        </w:rPr>
        <w:t> </w:t>
      </w:r>
      <w:r>
        <w:rPr>
          <w:w w:val="110"/>
        </w:rPr>
        <w:t>mitigate</w:t>
      </w:r>
      <w:r>
        <w:rPr>
          <w:spacing w:val="-15"/>
          <w:w w:val="110"/>
        </w:rPr>
        <w:t> </w:t>
      </w:r>
      <w:r>
        <w:rPr>
          <w:w w:val="110"/>
        </w:rPr>
        <w:t>risks</w:t>
      </w:r>
      <w:r>
        <w:rPr>
          <w:spacing w:val="21"/>
          <w:w w:val="110"/>
        </w:rPr>
        <w:t> </w:t>
      </w:r>
      <w:r>
        <w:rPr>
          <w:w w:val="110"/>
        </w:rPr>
        <w:t>for</w:t>
      </w:r>
      <w:r>
        <w:rPr>
          <w:spacing w:val="-16"/>
          <w:w w:val="110"/>
        </w:rPr>
        <w:t> </w:t>
      </w:r>
      <w:r>
        <w:rPr>
          <w:w w:val="110"/>
        </w:rPr>
        <w:t>the 870</w:t>
      </w:r>
      <w:r>
        <w:rPr>
          <w:spacing w:val="80"/>
          <w:w w:val="150"/>
        </w:rPr>
        <w:t>  </w:t>
      </w:r>
      <w:r>
        <w:rPr>
          <w:w w:val="110"/>
        </w:rPr>
        <w:t>additional</w:t>
      </w:r>
      <w:r>
        <w:rPr>
          <w:spacing w:val="-14"/>
          <w:w w:val="110"/>
        </w:rPr>
        <w:t> </w:t>
      </w:r>
      <w:r>
        <w:rPr>
          <w:w w:val="110"/>
        </w:rPr>
        <w:t>types</w:t>
      </w:r>
      <w:r>
        <w:rPr>
          <w:spacing w:val="-13"/>
          <w:w w:val="110"/>
        </w:rPr>
        <w:t> </w:t>
      </w:r>
      <w:r>
        <w:rPr>
          <w:w w:val="110"/>
        </w:rPr>
        <w:t>of</w:t>
      </w:r>
      <w:r>
        <w:rPr>
          <w:spacing w:val="-14"/>
          <w:w w:val="110"/>
        </w:rPr>
        <w:t> </w:t>
      </w:r>
      <w:r>
        <w:rPr>
          <w:w w:val="110"/>
        </w:rPr>
        <w:t>failure</w:t>
      </w:r>
      <w:r>
        <w:rPr>
          <w:spacing w:val="-16"/>
          <w:w w:val="110"/>
        </w:rPr>
        <w:t> </w:t>
      </w:r>
      <w:r>
        <w:rPr>
          <w:w w:val="110"/>
        </w:rPr>
        <w:t>and</w:t>
      </w:r>
      <w:r>
        <w:rPr>
          <w:spacing w:val="-14"/>
          <w:w w:val="110"/>
        </w:rPr>
        <w:t> </w:t>
      </w:r>
      <w:r>
        <w:rPr>
          <w:w w:val="110"/>
        </w:rPr>
        <w:t>error</w:t>
      </w:r>
      <w:r>
        <w:rPr>
          <w:spacing w:val="-14"/>
          <w:w w:val="110"/>
        </w:rPr>
        <w:t> </w:t>
      </w:r>
      <w:r>
        <w:rPr>
          <w:w w:val="110"/>
        </w:rPr>
        <w:t>specific</w:t>
      </w:r>
      <w:r>
        <w:rPr>
          <w:spacing w:val="-13"/>
          <w:w w:val="110"/>
        </w:rPr>
        <w:t> </w:t>
      </w:r>
      <w:r>
        <w:rPr>
          <w:w w:val="110"/>
        </w:rPr>
        <w:t>to</w:t>
      </w:r>
      <w:r>
        <w:rPr>
          <w:spacing w:val="-14"/>
          <w:w w:val="110"/>
        </w:rPr>
        <w:t> </w:t>
      </w:r>
      <w:r>
        <w:rPr>
          <w:w w:val="110"/>
        </w:rPr>
        <w:t>AI</w:t>
      </w:r>
      <w:r>
        <w:rPr>
          <w:spacing w:val="-12"/>
          <w:w w:val="110"/>
        </w:rPr>
        <w:t> </w:t>
      </w:r>
      <w:r>
        <w:rPr>
          <w:w w:val="110"/>
        </w:rPr>
        <w:t>technology.</w:t>
      </w:r>
    </w:p>
    <w:p>
      <w:pPr>
        <w:spacing w:after="0" w:line="244" w:lineRule="auto"/>
        <w:jc w:val="both"/>
        <w:sectPr>
          <w:pgSz w:w="11910" w:h="16840"/>
          <w:pgMar w:header="0" w:footer="439" w:top="1420" w:bottom="620" w:left="60" w:right="900"/>
        </w:sectPr>
      </w:pPr>
    </w:p>
    <w:p>
      <w:pPr>
        <w:pStyle w:val="Heading5"/>
        <w:tabs>
          <w:tab w:pos="1017" w:val="left" w:leader="none"/>
          <w:tab w:pos="1898" w:val="left" w:leader="none"/>
        </w:tabs>
        <w:spacing w:before="94"/>
        <w:ind w:left="290"/>
      </w:pPr>
      <w:r>
        <w:rPr>
          <w:b w:val="0"/>
          <w:spacing w:val="-5"/>
          <w:w w:val="110"/>
        </w:rPr>
        <w:t>871</w:t>
      </w:r>
      <w:r>
        <w:rPr>
          <w:b w:val="0"/>
        </w:rPr>
        <w:tab/>
      </w:r>
      <w:bookmarkStart w:name="_bookmark31" w:id="32"/>
      <w:bookmarkEnd w:id="32"/>
      <w:r>
        <w:rPr>
          <w:b w:val="0"/>
        </w:rPr>
      </w:r>
      <w:r>
        <w:rPr>
          <w:spacing w:val="-4"/>
          <w:w w:val="105"/>
        </w:rPr>
        <w:t>8.5.3</w:t>
      </w:r>
      <w:r>
        <w:rPr/>
        <w:tab/>
      </w:r>
      <w:r>
        <w:rPr>
          <w:w w:val="105"/>
        </w:rPr>
        <w:t>AI model</w:t>
      </w:r>
      <w:r>
        <w:rPr>
          <w:spacing w:val="-1"/>
          <w:w w:val="105"/>
        </w:rPr>
        <w:t> </w:t>
      </w:r>
      <w:r>
        <w:rPr>
          <w:w w:val="105"/>
        </w:rPr>
        <w:t>attacks:</w:t>
      </w:r>
      <w:r>
        <w:rPr>
          <w:spacing w:val="2"/>
          <w:w w:val="105"/>
        </w:rPr>
        <w:t> </w:t>
      </w:r>
      <w:r>
        <w:rPr>
          <w:w w:val="105"/>
        </w:rPr>
        <w:t>adversarial machine</w:t>
      </w:r>
      <w:r>
        <w:rPr>
          <w:spacing w:val="1"/>
          <w:w w:val="105"/>
        </w:rPr>
        <w:t> </w:t>
      </w:r>
      <w:r>
        <w:rPr>
          <w:spacing w:val="-2"/>
          <w:w w:val="105"/>
        </w:rPr>
        <w:t>learning</w:t>
      </w:r>
    </w:p>
    <w:p>
      <w:pPr>
        <w:pStyle w:val="BodyText"/>
        <w:spacing w:before="4"/>
        <w:rPr>
          <w:b/>
          <w:sz w:val="21"/>
        </w:rPr>
      </w:pPr>
    </w:p>
    <w:p>
      <w:pPr>
        <w:pStyle w:val="BodyText"/>
        <w:spacing w:line="244" w:lineRule="auto" w:before="1"/>
        <w:ind w:left="290" w:right="173"/>
        <w:jc w:val="both"/>
      </w:pPr>
      <w:r>
        <w:rPr>
          <w:w w:val="105"/>
        </w:rPr>
        <w:t>872</w:t>
      </w:r>
      <w:r>
        <w:rPr>
          <w:spacing w:val="80"/>
          <w:w w:val="150"/>
        </w:rPr>
        <w:t>  </w:t>
      </w:r>
      <w:r>
        <w:rPr>
          <w:w w:val="105"/>
        </w:rPr>
        <w:t>Models of AI systems</w:t>
      </w:r>
      <w:r>
        <w:rPr>
          <w:i/>
          <w:w w:val="105"/>
        </w:rPr>
        <w:t>, </w:t>
      </w:r>
      <w:r>
        <w:rPr>
          <w:w w:val="105"/>
        </w:rPr>
        <w:t>especially those with higher complexities (such as neural networks), can exhibit 873</w:t>
      </w:r>
      <w:r>
        <w:rPr>
          <w:spacing w:val="80"/>
          <w:w w:val="150"/>
        </w:rPr>
        <w:t>  </w:t>
      </w:r>
      <w:r>
        <w:rPr>
          <w:w w:val="105"/>
        </w:rPr>
        <w:t>specific</w:t>
      </w:r>
      <w:r>
        <w:rPr>
          <w:spacing w:val="-9"/>
          <w:w w:val="105"/>
        </w:rPr>
        <w:t> </w:t>
      </w:r>
      <w:r>
        <w:rPr>
          <w:w w:val="105"/>
        </w:rPr>
        <w:t>weaknesses</w:t>
      </w:r>
      <w:r>
        <w:rPr>
          <w:spacing w:val="-6"/>
          <w:w w:val="105"/>
        </w:rPr>
        <w:t> </w:t>
      </w:r>
      <w:r>
        <w:rPr>
          <w:w w:val="105"/>
        </w:rPr>
        <w:t>not</w:t>
      </w:r>
      <w:r>
        <w:rPr>
          <w:spacing w:val="-8"/>
          <w:w w:val="105"/>
        </w:rPr>
        <w:t> </w:t>
      </w:r>
      <w:r>
        <w:rPr>
          <w:w w:val="105"/>
        </w:rPr>
        <w:t>found</w:t>
      </w:r>
      <w:r>
        <w:rPr>
          <w:spacing w:val="-9"/>
          <w:w w:val="105"/>
        </w:rPr>
        <w:t> </w:t>
      </w:r>
      <w:r>
        <w:rPr>
          <w:w w:val="105"/>
        </w:rPr>
        <w:t>in</w:t>
      </w:r>
      <w:r>
        <w:rPr>
          <w:spacing w:val="-9"/>
          <w:w w:val="105"/>
        </w:rPr>
        <w:t> </w:t>
      </w:r>
      <w:r>
        <w:rPr>
          <w:w w:val="105"/>
        </w:rPr>
        <w:t>other</w:t>
      </w:r>
      <w:r>
        <w:rPr>
          <w:spacing w:val="-8"/>
          <w:w w:val="105"/>
        </w:rPr>
        <w:t> </w:t>
      </w:r>
      <w:r>
        <w:rPr>
          <w:w w:val="105"/>
        </w:rPr>
        <w:t>types</w:t>
      </w:r>
      <w:r>
        <w:rPr>
          <w:spacing w:val="-6"/>
          <w:w w:val="105"/>
        </w:rPr>
        <w:t> </w:t>
      </w:r>
      <w:r>
        <w:rPr>
          <w:w w:val="105"/>
        </w:rPr>
        <w:t>of</w:t>
      </w:r>
      <w:r>
        <w:rPr>
          <w:spacing w:val="-8"/>
          <w:w w:val="105"/>
        </w:rPr>
        <w:t> </w:t>
      </w:r>
      <w:r>
        <w:rPr>
          <w:w w:val="105"/>
        </w:rPr>
        <w:t>systems</w:t>
      </w:r>
      <w:r>
        <w:rPr>
          <w:spacing w:val="-10"/>
          <w:w w:val="105"/>
        </w:rPr>
        <w:t> </w:t>
      </w:r>
      <w:r>
        <w:rPr>
          <w:w w:val="105"/>
        </w:rPr>
        <w:t>and</w:t>
      </w:r>
      <w:r>
        <w:rPr>
          <w:spacing w:val="-9"/>
          <w:w w:val="105"/>
        </w:rPr>
        <w:t> </w:t>
      </w:r>
      <w:r>
        <w:rPr>
          <w:w w:val="105"/>
        </w:rPr>
        <w:t>thus</w:t>
      </w:r>
      <w:r>
        <w:rPr>
          <w:spacing w:val="-6"/>
          <w:w w:val="105"/>
        </w:rPr>
        <w:t> </w:t>
      </w:r>
      <w:r>
        <w:rPr>
          <w:w w:val="105"/>
        </w:rPr>
        <w:t>need</w:t>
      </w:r>
      <w:r>
        <w:rPr>
          <w:spacing w:val="-8"/>
          <w:w w:val="105"/>
        </w:rPr>
        <w:t> </w:t>
      </w:r>
      <w:r>
        <w:rPr>
          <w:w w:val="105"/>
        </w:rPr>
        <w:t>additional</w:t>
      </w:r>
      <w:r>
        <w:rPr>
          <w:spacing w:val="-8"/>
          <w:w w:val="105"/>
        </w:rPr>
        <w:t> </w:t>
      </w:r>
      <w:r>
        <w:rPr>
          <w:w w:val="105"/>
        </w:rPr>
        <w:t>scrutiny</w:t>
      </w:r>
      <w:r>
        <w:rPr>
          <w:spacing w:val="-9"/>
          <w:w w:val="105"/>
        </w:rPr>
        <w:t> </w:t>
      </w:r>
      <w:r>
        <w:rPr>
          <w:w w:val="105"/>
        </w:rPr>
        <w:t>when</w:t>
      </w:r>
      <w:r>
        <w:rPr>
          <w:spacing w:val="-9"/>
          <w:w w:val="105"/>
        </w:rPr>
        <w:t> </w:t>
      </w:r>
      <w:r>
        <w:rPr>
          <w:w w:val="105"/>
        </w:rPr>
        <w:t>deployed 874</w:t>
      </w:r>
      <w:r>
        <w:rPr>
          <w:spacing w:val="80"/>
          <w:w w:val="105"/>
        </w:rPr>
        <w:t>  </w:t>
      </w:r>
      <w:r>
        <w:rPr>
          <w:w w:val="105"/>
        </w:rPr>
        <w:t>in</w:t>
      </w:r>
      <w:r>
        <w:rPr>
          <w:spacing w:val="-9"/>
          <w:w w:val="105"/>
        </w:rPr>
        <w:t> </w:t>
      </w:r>
      <w:r>
        <w:rPr>
          <w:w w:val="105"/>
        </w:rPr>
        <w:t>a</w:t>
      </w:r>
      <w:r>
        <w:rPr>
          <w:spacing w:val="-8"/>
          <w:w w:val="105"/>
        </w:rPr>
        <w:t> </w:t>
      </w:r>
      <w:r>
        <w:rPr>
          <w:w w:val="105"/>
        </w:rPr>
        <w:t>functional</w:t>
      </w:r>
      <w:r>
        <w:rPr>
          <w:spacing w:val="-8"/>
          <w:w w:val="105"/>
        </w:rPr>
        <w:t> </w:t>
      </w:r>
      <w:r>
        <w:rPr>
          <w:w w:val="105"/>
        </w:rPr>
        <w:t>safety</w:t>
      </w:r>
      <w:r>
        <w:rPr>
          <w:spacing w:val="-9"/>
          <w:w w:val="105"/>
        </w:rPr>
        <w:t> </w:t>
      </w:r>
      <w:r>
        <w:rPr>
          <w:w w:val="105"/>
        </w:rPr>
        <w:t>context.</w:t>
      </w:r>
      <w:r>
        <w:rPr>
          <w:spacing w:val="-8"/>
          <w:w w:val="105"/>
        </w:rPr>
        <w:t> </w:t>
      </w:r>
      <w:r>
        <w:rPr>
          <w:w w:val="105"/>
        </w:rPr>
        <w:t>Examples</w:t>
      </w:r>
      <w:r>
        <w:rPr>
          <w:spacing w:val="-7"/>
          <w:w w:val="105"/>
        </w:rPr>
        <w:t> </w:t>
      </w:r>
      <w:r>
        <w:rPr>
          <w:w w:val="105"/>
        </w:rPr>
        <w:t>of</w:t>
      </w:r>
      <w:r>
        <w:rPr>
          <w:spacing w:val="-8"/>
          <w:w w:val="105"/>
        </w:rPr>
        <w:t> </w:t>
      </w:r>
      <w:r>
        <w:rPr>
          <w:w w:val="105"/>
        </w:rPr>
        <w:t>model-specific</w:t>
      </w:r>
      <w:r>
        <w:rPr>
          <w:spacing w:val="-7"/>
          <w:w w:val="105"/>
        </w:rPr>
        <w:t> </w:t>
      </w:r>
      <w:r>
        <w:rPr>
          <w:w w:val="105"/>
        </w:rPr>
        <w:t>problems</w:t>
      </w:r>
      <w:r>
        <w:rPr>
          <w:spacing w:val="-7"/>
          <w:w w:val="105"/>
        </w:rPr>
        <w:t> </w:t>
      </w:r>
      <w:r>
        <w:rPr>
          <w:w w:val="105"/>
        </w:rPr>
        <w:t>include</w:t>
      </w:r>
      <w:r>
        <w:rPr>
          <w:spacing w:val="-8"/>
          <w:w w:val="105"/>
        </w:rPr>
        <w:t> </w:t>
      </w:r>
      <w:r>
        <w:rPr>
          <w:w w:val="105"/>
        </w:rPr>
        <w:t>adversarial</w:t>
      </w:r>
      <w:r>
        <w:rPr>
          <w:spacing w:val="-10"/>
          <w:w w:val="105"/>
        </w:rPr>
        <w:t> </w:t>
      </w:r>
      <w:r>
        <w:rPr>
          <w:w w:val="105"/>
        </w:rPr>
        <w:t>machine</w:t>
      </w:r>
      <w:r>
        <w:rPr>
          <w:spacing w:val="-8"/>
          <w:w w:val="105"/>
        </w:rPr>
        <w:t> </w:t>
      </w:r>
      <w:r>
        <w:rPr>
          <w:w w:val="105"/>
        </w:rPr>
        <w:t>learning 875</w:t>
      </w:r>
      <w:r>
        <w:rPr>
          <w:spacing w:val="80"/>
          <w:w w:val="105"/>
        </w:rPr>
        <w:t>  </w:t>
      </w:r>
      <w:r>
        <w:rPr>
          <w:w w:val="105"/>
        </w:rPr>
        <w:t>and others.</w:t>
      </w:r>
    </w:p>
    <w:p>
      <w:pPr>
        <w:pStyle w:val="BodyText"/>
        <w:spacing w:before="7"/>
        <w:rPr>
          <w:sz w:val="20"/>
        </w:rPr>
      </w:pPr>
    </w:p>
    <w:p>
      <w:pPr>
        <w:pStyle w:val="BodyText"/>
        <w:spacing w:line="244" w:lineRule="auto"/>
        <w:ind w:left="290" w:right="169"/>
        <w:jc w:val="both"/>
      </w:pPr>
      <w:r>
        <w:rPr>
          <w:w w:val="110"/>
        </w:rPr>
        <w:t>876</w:t>
      </w:r>
      <w:r>
        <w:rPr>
          <w:spacing w:val="80"/>
          <w:w w:val="110"/>
        </w:rPr>
        <w:t>  </w:t>
      </w:r>
      <w:r>
        <w:rPr>
          <w:w w:val="110"/>
        </w:rPr>
        <w:t>Adversarial</w:t>
      </w:r>
      <w:r>
        <w:rPr>
          <w:spacing w:val="-4"/>
          <w:w w:val="110"/>
        </w:rPr>
        <w:t> </w:t>
      </w:r>
      <w:r>
        <w:rPr>
          <w:w w:val="110"/>
        </w:rPr>
        <w:t>machine</w:t>
      </w:r>
      <w:r>
        <w:rPr>
          <w:spacing w:val="-2"/>
          <w:w w:val="110"/>
        </w:rPr>
        <w:t> </w:t>
      </w:r>
      <w:r>
        <w:rPr>
          <w:w w:val="110"/>
        </w:rPr>
        <w:t>learning</w:t>
      </w:r>
      <w:r>
        <w:rPr>
          <w:spacing w:val="-4"/>
          <w:w w:val="110"/>
        </w:rPr>
        <w:t> </w:t>
      </w:r>
      <w:r>
        <w:rPr>
          <w:w w:val="110"/>
        </w:rPr>
        <w:t>is</w:t>
      </w:r>
      <w:r>
        <w:rPr>
          <w:spacing w:val="-4"/>
          <w:w w:val="110"/>
        </w:rPr>
        <w:t> </w:t>
      </w:r>
      <w:r>
        <w:rPr>
          <w:w w:val="110"/>
        </w:rPr>
        <w:t>a</w:t>
      </w:r>
      <w:r>
        <w:rPr>
          <w:spacing w:val="-3"/>
          <w:w w:val="110"/>
        </w:rPr>
        <w:t> </w:t>
      </w:r>
      <w:r>
        <w:rPr>
          <w:w w:val="110"/>
        </w:rPr>
        <w:t>type</w:t>
      </w:r>
      <w:r>
        <w:rPr>
          <w:spacing w:val="-3"/>
          <w:w w:val="110"/>
        </w:rPr>
        <w:t> </w:t>
      </w:r>
      <w:r>
        <w:rPr>
          <w:w w:val="110"/>
        </w:rPr>
        <w:t>of</w:t>
      </w:r>
      <w:r>
        <w:rPr>
          <w:spacing w:val="-4"/>
          <w:w w:val="110"/>
        </w:rPr>
        <w:t> </w:t>
      </w:r>
      <w:r>
        <w:rPr>
          <w:w w:val="110"/>
        </w:rPr>
        <w:t>attack</w:t>
      </w:r>
      <w:r>
        <w:rPr>
          <w:spacing w:val="-4"/>
          <w:w w:val="110"/>
        </w:rPr>
        <w:t> </w:t>
      </w:r>
      <w:r>
        <w:rPr>
          <w:w w:val="110"/>
        </w:rPr>
        <w:t>on</w:t>
      </w:r>
      <w:r>
        <w:rPr>
          <w:spacing w:val="-4"/>
          <w:w w:val="110"/>
        </w:rPr>
        <w:t> </w:t>
      </w:r>
      <w:r>
        <w:rPr>
          <w:w w:val="110"/>
        </w:rPr>
        <w:t>an</w:t>
      </w:r>
      <w:r>
        <w:rPr>
          <w:spacing w:val="-4"/>
          <w:w w:val="110"/>
        </w:rPr>
        <w:t> </w:t>
      </w:r>
      <w:r>
        <w:rPr>
          <w:w w:val="110"/>
        </w:rPr>
        <w:t>AI</w:t>
      </w:r>
      <w:r>
        <w:rPr>
          <w:spacing w:val="-2"/>
          <w:w w:val="110"/>
        </w:rPr>
        <w:t> </w:t>
      </w:r>
      <w:r>
        <w:rPr>
          <w:w w:val="110"/>
        </w:rPr>
        <w:t>system</w:t>
      </w:r>
      <w:r>
        <w:rPr>
          <w:spacing w:val="-4"/>
          <w:w w:val="110"/>
        </w:rPr>
        <w:t> </w:t>
      </w:r>
      <w:r>
        <w:rPr>
          <w:w w:val="110"/>
        </w:rPr>
        <w:t>that</w:t>
      </w:r>
      <w:r>
        <w:rPr>
          <w:spacing w:val="-4"/>
          <w:w w:val="110"/>
        </w:rPr>
        <w:t> </w:t>
      </w:r>
      <w:r>
        <w:rPr>
          <w:w w:val="110"/>
        </w:rPr>
        <w:t>has</w:t>
      </w:r>
      <w:r>
        <w:rPr>
          <w:spacing w:val="-2"/>
          <w:w w:val="110"/>
        </w:rPr>
        <w:t> </w:t>
      </w:r>
      <w:r>
        <w:rPr>
          <w:w w:val="110"/>
        </w:rPr>
        <w:t>garnered</w:t>
      </w:r>
      <w:r>
        <w:rPr>
          <w:spacing w:val="-3"/>
          <w:w w:val="110"/>
        </w:rPr>
        <w:t> </w:t>
      </w:r>
      <w:r>
        <w:rPr>
          <w:w w:val="110"/>
        </w:rPr>
        <w:t>particular</w:t>
      </w:r>
      <w:r>
        <w:rPr>
          <w:spacing w:val="-4"/>
          <w:w w:val="110"/>
        </w:rPr>
        <w:t> </w:t>
      </w:r>
      <w:r>
        <w:rPr>
          <w:w w:val="110"/>
        </w:rPr>
        <w:t>interest. 877</w:t>
      </w:r>
      <w:r>
        <w:rPr>
          <w:spacing w:val="80"/>
          <w:w w:val="110"/>
        </w:rPr>
        <w:t>  </w:t>
      </w:r>
      <w:r>
        <w:rPr>
          <w:w w:val="110"/>
        </w:rPr>
        <w:t>Here, an attacker tries to manipulate an AI system model to either malfunction, change the expected 878</w:t>
      </w:r>
      <w:r>
        <w:rPr>
          <w:spacing w:val="80"/>
          <w:w w:val="110"/>
        </w:rPr>
        <w:t>  </w:t>
      </w:r>
      <w:r>
        <w:rPr>
          <w:w w:val="110"/>
        </w:rPr>
        <w:t>model</w:t>
      </w:r>
      <w:r>
        <w:rPr>
          <w:spacing w:val="-16"/>
          <w:w w:val="110"/>
        </w:rPr>
        <w:t> </w:t>
      </w:r>
      <w:r>
        <w:rPr>
          <w:w w:val="110"/>
        </w:rPr>
        <w:t>output,</w:t>
      </w:r>
      <w:r>
        <w:rPr>
          <w:spacing w:val="-15"/>
          <w:w w:val="110"/>
        </w:rPr>
        <w:t> </w:t>
      </w:r>
      <w:r>
        <w:rPr>
          <w:w w:val="110"/>
        </w:rPr>
        <w:t>or</w:t>
      </w:r>
      <w:r>
        <w:rPr>
          <w:spacing w:val="-15"/>
          <w:w w:val="110"/>
        </w:rPr>
        <w:t> </w:t>
      </w:r>
      <w:r>
        <w:rPr>
          <w:w w:val="110"/>
        </w:rPr>
        <w:t>obtain</w:t>
      </w:r>
      <w:r>
        <w:rPr>
          <w:spacing w:val="-15"/>
          <w:w w:val="110"/>
        </w:rPr>
        <w:t> </w:t>
      </w:r>
      <w:r>
        <w:rPr>
          <w:w w:val="110"/>
        </w:rPr>
        <w:t>information</w:t>
      </w:r>
      <w:r>
        <w:rPr>
          <w:spacing w:val="-15"/>
          <w:w w:val="110"/>
        </w:rPr>
        <w:t> </w:t>
      </w:r>
      <w:r>
        <w:rPr>
          <w:w w:val="110"/>
        </w:rPr>
        <w:t>about</w:t>
      </w:r>
      <w:r>
        <w:rPr>
          <w:spacing w:val="-15"/>
          <w:w w:val="110"/>
        </w:rPr>
        <w:t> </w:t>
      </w:r>
      <w:r>
        <w:rPr>
          <w:w w:val="110"/>
        </w:rPr>
        <w:t>the</w:t>
      </w:r>
      <w:r>
        <w:rPr>
          <w:spacing w:val="-15"/>
          <w:w w:val="110"/>
        </w:rPr>
        <w:t> </w:t>
      </w:r>
      <w:r>
        <w:rPr>
          <w:w w:val="110"/>
        </w:rPr>
        <w:t>model</w:t>
      </w:r>
      <w:r>
        <w:rPr>
          <w:spacing w:val="-15"/>
          <w:w w:val="110"/>
        </w:rPr>
        <w:t> </w:t>
      </w:r>
      <w:r>
        <w:rPr>
          <w:w w:val="110"/>
        </w:rPr>
        <w:t>that</w:t>
      </w:r>
      <w:r>
        <w:rPr>
          <w:spacing w:val="-14"/>
          <w:w w:val="110"/>
        </w:rPr>
        <w:t> </w:t>
      </w:r>
      <w:r>
        <w:rPr>
          <w:w w:val="110"/>
        </w:rPr>
        <w:t>can</w:t>
      </w:r>
      <w:r>
        <w:rPr>
          <w:spacing w:val="-16"/>
          <w:w w:val="110"/>
        </w:rPr>
        <w:t> </w:t>
      </w:r>
      <w:r>
        <w:rPr>
          <w:w w:val="110"/>
        </w:rPr>
        <w:t>otherwise</w:t>
      </w:r>
      <w:r>
        <w:rPr>
          <w:spacing w:val="-15"/>
          <w:w w:val="110"/>
        </w:rPr>
        <w:t> </w:t>
      </w:r>
      <w:r>
        <w:rPr>
          <w:w w:val="110"/>
        </w:rPr>
        <w:t>not</w:t>
      </w:r>
      <w:r>
        <w:rPr>
          <w:spacing w:val="-15"/>
          <w:w w:val="110"/>
        </w:rPr>
        <w:t> </w:t>
      </w:r>
      <w:r>
        <w:rPr>
          <w:w w:val="110"/>
        </w:rPr>
        <w:t>be</w:t>
      </w:r>
      <w:r>
        <w:rPr>
          <w:spacing w:val="-15"/>
          <w:w w:val="110"/>
        </w:rPr>
        <w:t> </w:t>
      </w:r>
      <w:r>
        <w:rPr>
          <w:w w:val="110"/>
        </w:rPr>
        <w:t>available</w:t>
      </w:r>
      <w:r>
        <w:rPr>
          <w:spacing w:val="-15"/>
          <w:w w:val="110"/>
        </w:rPr>
        <w:t> </w:t>
      </w:r>
      <w:r>
        <w:rPr>
          <w:w w:val="110"/>
        </w:rPr>
        <w:t>to</w:t>
      </w:r>
      <w:r>
        <w:rPr>
          <w:spacing w:val="-15"/>
          <w:w w:val="110"/>
        </w:rPr>
        <w:t> </w:t>
      </w:r>
      <w:r>
        <w:rPr>
          <w:w w:val="110"/>
        </w:rPr>
        <w:t>the</w:t>
      </w:r>
      <w:r>
        <w:rPr>
          <w:spacing w:val="-15"/>
          <w:w w:val="110"/>
        </w:rPr>
        <w:t> </w:t>
      </w:r>
      <w:r>
        <w:rPr>
          <w:w w:val="110"/>
        </w:rPr>
        <w:t>attacker. 879</w:t>
      </w:r>
      <w:r>
        <w:rPr>
          <w:spacing w:val="80"/>
          <w:w w:val="110"/>
        </w:rPr>
        <w:t>  </w:t>
      </w:r>
      <w:r>
        <w:rPr>
          <w:w w:val="110"/>
        </w:rPr>
        <w:t>When</w:t>
      </w:r>
      <w:r>
        <w:rPr>
          <w:spacing w:val="-1"/>
          <w:w w:val="110"/>
        </w:rPr>
        <w:t> </w:t>
      </w:r>
      <w:r>
        <w:rPr>
          <w:w w:val="110"/>
        </w:rPr>
        <w:t>trying</w:t>
      </w:r>
      <w:r>
        <w:rPr>
          <w:spacing w:val="-1"/>
          <w:w w:val="110"/>
        </w:rPr>
        <w:t> </w:t>
      </w:r>
      <w:r>
        <w:rPr>
          <w:w w:val="110"/>
        </w:rPr>
        <w:t>to</w:t>
      </w:r>
      <w:r>
        <w:rPr>
          <w:spacing w:val="-2"/>
          <w:w w:val="110"/>
        </w:rPr>
        <w:t> </w:t>
      </w:r>
      <w:r>
        <w:rPr>
          <w:w w:val="110"/>
        </w:rPr>
        <w:t>manipulate a</w:t>
      </w:r>
      <w:r>
        <w:rPr>
          <w:spacing w:val="-1"/>
          <w:w w:val="110"/>
        </w:rPr>
        <w:t> </w:t>
      </w:r>
      <w:r>
        <w:rPr>
          <w:w w:val="110"/>
        </w:rPr>
        <w:t>model, an</w:t>
      </w:r>
      <w:r>
        <w:rPr>
          <w:spacing w:val="-1"/>
          <w:w w:val="110"/>
        </w:rPr>
        <w:t> </w:t>
      </w:r>
      <w:r>
        <w:rPr>
          <w:w w:val="110"/>
        </w:rPr>
        <w:t>attacker</w:t>
      </w:r>
      <w:r>
        <w:rPr>
          <w:spacing w:val="-2"/>
          <w:w w:val="110"/>
        </w:rPr>
        <w:t> </w:t>
      </w:r>
      <w:r>
        <w:rPr>
          <w:w w:val="110"/>
        </w:rPr>
        <w:t>will typically</w:t>
      </w:r>
      <w:r>
        <w:rPr>
          <w:spacing w:val="-2"/>
          <w:w w:val="110"/>
        </w:rPr>
        <w:t> </w:t>
      </w:r>
      <w:r>
        <w:rPr>
          <w:w w:val="110"/>
        </w:rPr>
        <w:t>either</w:t>
      </w:r>
      <w:r>
        <w:rPr>
          <w:spacing w:val="-2"/>
          <w:w w:val="110"/>
        </w:rPr>
        <w:t> </w:t>
      </w:r>
      <w:r>
        <w:rPr>
          <w:w w:val="110"/>
        </w:rPr>
        <w:t>modify</w:t>
      </w:r>
      <w:r>
        <w:rPr>
          <w:spacing w:val="-2"/>
          <w:w w:val="110"/>
        </w:rPr>
        <w:t> </w:t>
      </w:r>
      <w:r>
        <w:rPr>
          <w:w w:val="110"/>
        </w:rPr>
        <w:t>the</w:t>
      </w:r>
      <w:r>
        <w:rPr>
          <w:spacing w:val="-1"/>
          <w:w w:val="110"/>
        </w:rPr>
        <w:t> </w:t>
      </w:r>
      <w:r>
        <w:rPr>
          <w:w w:val="110"/>
        </w:rPr>
        <w:t>input available</w:t>
      </w:r>
      <w:r>
        <w:rPr>
          <w:spacing w:val="-2"/>
          <w:w w:val="110"/>
        </w:rPr>
        <w:t> </w:t>
      </w:r>
      <w:r>
        <w:rPr>
          <w:w w:val="110"/>
        </w:rPr>
        <w:t>to the 880</w:t>
      </w:r>
      <w:r>
        <w:rPr>
          <w:spacing w:val="80"/>
          <w:w w:val="110"/>
        </w:rPr>
        <w:t>  </w:t>
      </w:r>
      <w:r>
        <w:rPr>
          <w:w w:val="110"/>
        </w:rPr>
        <w:t>model during inference or try to “poison” the learning process by injecting</w:t>
      </w:r>
      <w:r>
        <w:rPr>
          <w:spacing w:val="-1"/>
          <w:w w:val="110"/>
        </w:rPr>
        <w:t> </w:t>
      </w:r>
      <w:r>
        <w:rPr>
          <w:w w:val="110"/>
        </w:rPr>
        <w:t>malicious data during the 881</w:t>
      </w:r>
      <w:r>
        <w:rPr>
          <w:spacing w:val="80"/>
          <w:w w:val="110"/>
        </w:rPr>
        <w:t>  </w:t>
      </w:r>
      <w:r>
        <w:rPr>
          <w:w w:val="110"/>
        </w:rPr>
        <w:t>training phase [127]. It is possible to trick a model into outputting vastly different results by adding 882</w:t>
      </w:r>
      <w:r>
        <w:rPr>
          <w:spacing w:val="80"/>
          <w:w w:val="110"/>
        </w:rPr>
        <w:t>  </w:t>
      </w:r>
      <w:r>
        <w:rPr>
          <w:w w:val="110"/>
        </w:rPr>
        <w:t>miniscule</w:t>
      </w:r>
      <w:r>
        <w:rPr>
          <w:spacing w:val="-16"/>
          <w:w w:val="110"/>
        </w:rPr>
        <w:t> </w:t>
      </w:r>
      <w:r>
        <w:rPr>
          <w:w w:val="110"/>
        </w:rPr>
        <w:t>perturbations</w:t>
      </w:r>
      <w:r>
        <w:rPr>
          <w:spacing w:val="-14"/>
          <w:w w:val="110"/>
        </w:rPr>
        <w:t> </w:t>
      </w:r>
      <w:r>
        <w:rPr>
          <w:w w:val="110"/>
        </w:rPr>
        <w:t>to</w:t>
      </w:r>
      <w:r>
        <w:rPr>
          <w:spacing w:val="-16"/>
          <w:w w:val="110"/>
        </w:rPr>
        <w:t> </w:t>
      </w:r>
      <w:r>
        <w:rPr>
          <w:w w:val="110"/>
        </w:rPr>
        <w:t>the</w:t>
      </w:r>
      <w:r>
        <w:rPr>
          <w:spacing w:val="-14"/>
          <w:w w:val="110"/>
        </w:rPr>
        <w:t> </w:t>
      </w:r>
      <w:r>
        <w:rPr>
          <w:w w:val="110"/>
        </w:rPr>
        <w:t>inputs.</w:t>
      </w:r>
      <w:r>
        <w:rPr>
          <w:spacing w:val="-16"/>
          <w:w w:val="110"/>
        </w:rPr>
        <w:t> </w:t>
      </w:r>
      <w:r>
        <w:rPr>
          <w:w w:val="110"/>
        </w:rPr>
        <w:t>This</w:t>
      </w:r>
      <w:r>
        <w:rPr>
          <w:spacing w:val="-14"/>
          <w:w w:val="110"/>
        </w:rPr>
        <w:t> </w:t>
      </w:r>
      <w:r>
        <w:rPr>
          <w:w w:val="110"/>
        </w:rPr>
        <w:t>noise</w:t>
      </w:r>
      <w:r>
        <w:rPr>
          <w:spacing w:val="-16"/>
          <w:w w:val="110"/>
        </w:rPr>
        <w:t> </w:t>
      </w:r>
      <w:r>
        <w:rPr>
          <w:w w:val="110"/>
        </w:rPr>
        <w:t>is,</w:t>
      </w:r>
      <w:r>
        <w:rPr>
          <w:spacing w:val="-15"/>
          <w:w w:val="110"/>
        </w:rPr>
        <w:t> </w:t>
      </w:r>
      <w:r>
        <w:rPr>
          <w:w w:val="110"/>
        </w:rPr>
        <w:t>in</w:t>
      </w:r>
      <w:r>
        <w:rPr>
          <w:spacing w:val="-15"/>
          <w:w w:val="110"/>
        </w:rPr>
        <w:t> </w:t>
      </w:r>
      <w:r>
        <w:rPr>
          <w:w w:val="110"/>
        </w:rPr>
        <w:t>the</w:t>
      </w:r>
      <w:r>
        <w:rPr>
          <w:spacing w:val="-14"/>
          <w:w w:val="110"/>
        </w:rPr>
        <w:t> </w:t>
      </w:r>
      <w:r>
        <w:rPr>
          <w:w w:val="110"/>
        </w:rPr>
        <w:t>case</w:t>
      </w:r>
      <w:r>
        <w:rPr>
          <w:spacing w:val="-16"/>
          <w:w w:val="110"/>
        </w:rPr>
        <w:t> </w:t>
      </w:r>
      <w:r>
        <w:rPr>
          <w:w w:val="110"/>
        </w:rPr>
        <w:t>of</w:t>
      </w:r>
      <w:r>
        <w:rPr>
          <w:spacing w:val="-14"/>
          <w:w w:val="110"/>
        </w:rPr>
        <w:t> </w:t>
      </w:r>
      <w:r>
        <w:rPr>
          <w:w w:val="110"/>
        </w:rPr>
        <w:t>input</w:t>
      </w:r>
      <w:r>
        <w:rPr>
          <w:spacing w:val="-16"/>
          <w:w w:val="110"/>
        </w:rPr>
        <w:t> </w:t>
      </w:r>
      <w:r>
        <w:rPr>
          <w:w w:val="110"/>
        </w:rPr>
        <w:t>images,</w:t>
      </w:r>
      <w:r>
        <w:rPr>
          <w:spacing w:val="-15"/>
          <w:w w:val="110"/>
        </w:rPr>
        <w:t> </w:t>
      </w:r>
      <w:r>
        <w:rPr>
          <w:w w:val="110"/>
        </w:rPr>
        <w:t>generally</w:t>
      </w:r>
      <w:r>
        <w:rPr>
          <w:spacing w:val="-15"/>
          <w:w w:val="110"/>
        </w:rPr>
        <w:t> </w:t>
      </w:r>
      <w:r>
        <w:rPr>
          <w:w w:val="110"/>
        </w:rPr>
        <w:t>imperceptible 883</w:t>
      </w:r>
      <w:r>
        <w:rPr>
          <w:spacing w:val="33"/>
          <w:w w:val="110"/>
        </w:rPr>
        <w:t>  </w:t>
      </w:r>
      <w:r>
        <w:rPr>
          <w:w w:val="110"/>
        </w:rPr>
        <w:t>to</w:t>
      </w:r>
      <w:r>
        <w:rPr>
          <w:spacing w:val="-14"/>
          <w:w w:val="110"/>
        </w:rPr>
        <w:t> </w:t>
      </w:r>
      <w:r>
        <w:rPr>
          <w:w w:val="110"/>
        </w:rPr>
        <w:t>humans</w:t>
      </w:r>
      <w:r>
        <w:rPr>
          <w:spacing w:val="-15"/>
          <w:w w:val="110"/>
        </w:rPr>
        <w:t> </w:t>
      </w:r>
      <w:r>
        <w:rPr>
          <w:w w:val="110"/>
        </w:rPr>
        <w:t>and</w:t>
      </w:r>
      <w:r>
        <w:rPr>
          <w:spacing w:val="-15"/>
          <w:w w:val="110"/>
        </w:rPr>
        <w:t> </w:t>
      </w:r>
      <w:r>
        <w:rPr>
          <w:w w:val="110"/>
        </w:rPr>
        <w:t>can</w:t>
      </w:r>
      <w:r>
        <w:rPr>
          <w:spacing w:val="-15"/>
          <w:w w:val="110"/>
        </w:rPr>
        <w:t> </w:t>
      </w:r>
      <w:r>
        <w:rPr>
          <w:w w:val="110"/>
        </w:rPr>
        <w:t>also</w:t>
      </w:r>
      <w:r>
        <w:rPr>
          <w:spacing w:val="-15"/>
          <w:w w:val="110"/>
        </w:rPr>
        <w:t> </w:t>
      </w:r>
      <w:r>
        <w:rPr>
          <w:w w:val="110"/>
        </w:rPr>
        <w:t>be</w:t>
      </w:r>
      <w:r>
        <w:rPr>
          <w:spacing w:val="-15"/>
          <w:w w:val="110"/>
        </w:rPr>
        <w:t> </w:t>
      </w:r>
      <w:r>
        <w:rPr>
          <w:w w:val="110"/>
        </w:rPr>
        <w:t>equally</w:t>
      </w:r>
      <w:r>
        <w:rPr>
          <w:spacing w:val="-16"/>
          <w:w w:val="110"/>
        </w:rPr>
        <w:t> </w:t>
      </w:r>
      <w:r>
        <w:rPr>
          <w:w w:val="110"/>
        </w:rPr>
        <w:t>well</w:t>
      </w:r>
      <w:r>
        <w:rPr>
          <w:spacing w:val="-15"/>
          <w:w w:val="110"/>
        </w:rPr>
        <w:t> </w:t>
      </w:r>
      <w:r>
        <w:rPr>
          <w:w w:val="110"/>
        </w:rPr>
        <w:t>hidden</w:t>
      </w:r>
      <w:r>
        <w:rPr>
          <w:spacing w:val="-15"/>
          <w:w w:val="110"/>
        </w:rPr>
        <w:t> </w:t>
      </w:r>
      <w:r>
        <w:rPr>
          <w:w w:val="110"/>
        </w:rPr>
        <w:t>in</w:t>
      </w:r>
      <w:r>
        <w:rPr>
          <w:spacing w:val="-15"/>
          <w:w w:val="110"/>
        </w:rPr>
        <w:t> </w:t>
      </w:r>
      <w:r>
        <w:rPr>
          <w:w w:val="110"/>
        </w:rPr>
        <w:t>numeric</w:t>
      </w:r>
      <w:r>
        <w:rPr>
          <w:spacing w:val="-15"/>
          <w:w w:val="110"/>
        </w:rPr>
        <w:t> </w:t>
      </w:r>
      <w:r>
        <w:rPr>
          <w:w w:val="110"/>
        </w:rPr>
        <w:t>inputs.</w:t>
      </w:r>
      <w:r>
        <w:rPr>
          <w:spacing w:val="-15"/>
          <w:w w:val="110"/>
        </w:rPr>
        <w:t> </w:t>
      </w:r>
      <w:r>
        <w:rPr>
          <w:w w:val="110"/>
        </w:rPr>
        <w:t>While</w:t>
      </w:r>
      <w:r>
        <w:rPr>
          <w:spacing w:val="-15"/>
          <w:w w:val="110"/>
        </w:rPr>
        <w:t> </w:t>
      </w:r>
      <w:r>
        <w:rPr>
          <w:w w:val="110"/>
        </w:rPr>
        <w:t>these</w:t>
      </w:r>
      <w:r>
        <w:rPr>
          <w:spacing w:val="-15"/>
          <w:w w:val="110"/>
        </w:rPr>
        <w:t> </w:t>
      </w:r>
      <w:r>
        <w:rPr>
          <w:w w:val="110"/>
        </w:rPr>
        <w:t>perturbations</w:t>
      </w:r>
      <w:r>
        <w:rPr>
          <w:spacing w:val="-16"/>
          <w:w w:val="110"/>
        </w:rPr>
        <w:t> </w:t>
      </w:r>
      <w:r>
        <w:rPr>
          <w:w w:val="110"/>
        </w:rPr>
        <w:t>are</w:t>
      </w:r>
      <w:r>
        <w:rPr>
          <w:spacing w:val="-15"/>
          <w:w w:val="110"/>
        </w:rPr>
        <w:t> </w:t>
      </w:r>
      <w:r>
        <w:rPr>
          <w:w w:val="110"/>
        </w:rPr>
        <w:t>typically 884</w:t>
      </w:r>
      <w:r>
        <w:rPr>
          <w:spacing w:val="80"/>
          <w:w w:val="110"/>
        </w:rPr>
        <w:t>  </w:t>
      </w:r>
      <w:r>
        <w:rPr>
          <w:w w:val="110"/>
        </w:rPr>
        <w:t>non-random</w:t>
      </w:r>
      <w:r>
        <w:rPr>
          <w:spacing w:val="-5"/>
          <w:w w:val="110"/>
        </w:rPr>
        <w:t> </w:t>
      </w:r>
      <w:r>
        <w:rPr>
          <w:w w:val="110"/>
        </w:rPr>
        <w:t>and</w:t>
      </w:r>
      <w:r>
        <w:rPr>
          <w:spacing w:val="-9"/>
          <w:w w:val="110"/>
        </w:rPr>
        <w:t> </w:t>
      </w:r>
      <w:r>
        <w:rPr>
          <w:w w:val="110"/>
        </w:rPr>
        <w:t>carefully</w:t>
      </w:r>
      <w:r>
        <w:rPr>
          <w:spacing w:val="-7"/>
          <w:w w:val="110"/>
        </w:rPr>
        <w:t> </w:t>
      </w:r>
      <w:r>
        <w:rPr>
          <w:w w:val="110"/>
        </w:rPr>
        <w:t>crafted</w:t>
      </w:r>
      <w:r>
        <w:rPr>
          <w:spacing w:val="-5"/>
          <w:w w:val="110"/>
        </w:rPr>
        <w:t> </w:t>
      </w:r>
      <w:r>
        <w:rPr>
          <w:w w:val="110"/>
        </w:rPr>
        <w:t>via</w:t>
      </w:r>
      <w:r>
        <w:rPr>
          <w:spacing w:val="-6"/>
          <w:w w:val="110"/>
        </w:rPr>
        <w:t> </w:t>
      </w:r>
      <w:r>
        <w:rPr>
          <w:w w:val="110"/>
        </w:rPr>
        <w:t>the</w:t>
      </w:r>
      <w:r>
        <w:rPr>
          <w:spacing w:val="-8"/>
          <w:w w:val="110"/>
        </w:rPr>
        <w:t> </w:t>
      </w:r>
      <w:r>
        <w:rPr>
          <w:w w:val="110"/>
        </w:rPr>
        <w:t>means</w:t>
      </w:r>
      <w:r>
        <w:rPr>
          <w:spacing w:val="-5"/>
          <w:w w:val="110"/>
        </w:rPr>
        <w:t> </w:t>
      </w:r>
      <w:r>
        <w:rPr>
          <w:w w:val="110"/>
        </w:rPr>
        <w:t>of</w:t>
      </w:r>
      <w:r>
        <w:rPr>
          <w:spacing w:val="-5"/>
          <w:w w:val="110"/>
        </w:rPr>
        <w:t> </w:t>
      </w:r>
      <w:r>
        <w:rPr>
          <w:w w:val="110"/>
        </w:rPr>
        <w:t>an</w:t>
      </w:r>
      <w:r>
        <w:rPr>
          <w:spacing w:val="-6"/>
          <w:w w:val="110"/>
        </w:rPr>
        <w:t> </w:t>
      </w:r>
      <w:r>
        <w:rPr>
          <w:w w:val="110"/>
        </w:rPr>
        <w:t>optimisation</w:t>
      </w:r>
      <w:r>
        <w:rPr>
          <w:spacing w:val="-6"/>
          <w:w w:val="110"/>
        </w:rPr>
        <w:t> </w:t>
      </w:r>
      <w:r>
        <w:rPr>
          <w:w w:val="110"/>
        </w:rPr>
        <w:t>process,</w:t>
      </w:r>
      <w:r>
        <w:rPr>
          <w:spacing w:val="-8"/>
          <w:w w:val="110"/>
        </w:rPr>
        <w:t> </w:t>
      </w:r>
      <w:r>
        <w:rPr>
          <w:w w:val="110"/>
        </w:rPr>
        <w:t>it</w:t>
      </w:r>
      <w:r>
        <w:rPr>
          <w:spacing w:val="-6"/>
          <w:w w:val="110"/>
        </w:rPr>
        <w:t> </w:t>
      </w:r>
      <w:r>
        <w:rPr>
          <w:w w:val="110"/>
        </w:rPr>
        <w:t>cannot</w:t>
      </w:r>
      <w:r>
        <w:rPr>
          <w:spacing w:val="-6"/>
          <w:w w:val="110"/>
        </w:rPr>
        <w:t> </w:t>
      </w:r>
      <w:r>
        <w:rPr>
          <w:w w:val="110"/>
        </w:rPr>
        <w:t>be</w:t>
      </w:r>
      <w:r>
        <w:rPr>
          <w:spacing w:val="-5"/>
          <w:w w:val="110"/>
        </w:rPr>
        <w:t> </w:t>
      </w:r>
      <w:r>
        <w:rPr>
          <w:w w:val="110"/>
        </w:rPr>
        <w:t>ruled</w:t>
      </w:r>
      <w:r>
        <w:rPr>
          <w:spacing w:val="-6"/>
          <w:w w:val="110"/>
        </w:rPr>
        <w:t> </w:t>
      </w:r>
      <w:r>
        <w:rPr>
          <w:w w:val="110"/>
        </w:rPr>
        <w:t>out</w:t>
      </w:r>
      <w:r>
        <w:rPr>
          <w:spacing w:val="-6"/>
          <w:w w:val="110"/>
        </w:rPr>
        <w:t> </w:t>
      </w:r>
      <w:r>
        <w:rPr>
          <w:w w:val="110"/>
        </w:rPr>
        <w:t>that 885</w:t>
      </w:r>
      <w:r>
        <w:rPr>
          <w:spacing w:val="80"/>
          <w:w w:val="110"/>
        </w:rPr>
        <w:t>  </w:t>
      </w:r>
      <w:r>
        <w:rPr>
          <w:w w:val="110"/>
        </w:rPr>
        <w:t>hardware failures or system noise already present in the input cause a non-negligible shift in model 886</w:t>
      </w:r>
      <w:r>
        <w:rPr>
          <w:spacing w:val="40"/>
          <w:w w:val="110"/>
        </w:rPr>
        <w:t>  </w:t>
      </w:r>
      <w:r>
        <w:rPr>
          <w:w w:val="110"/>
        </w:rPr>
        <w:t>output,</w:t>
      </w:r>
      <w:r>
        <w:rPr>
          <w:spacing w:val="-7"/>
          <w:w w:val="110"/>
        </w:rPr>
        <w:t> </w:t>
      </w:r>
      <w:r>
        <w:rPr>
          <w:w w:val="110"/>
        </w:rPr>
        <w:t>see</w:t>
      </w:r>
      <w:r>
        <w:rPr>
          <w:spacing w:val="-5"/>
          <w:w w:val="110"/>
        </w:rPr>
        <w:t> </w:t>
      </w:r>
      <w:r>
        <w:rPr>
          <w:w w:val="110"/>
        </w:rPr>
        <w:t>Reference</w:t>
      </w:r>
      <w:r>
        <w:rPr>
          <w:spacing w:val="-5"/>
          <w:w w:val="110"/>
        </w:rPr>
        <w:t> </w:t>
      </w:r>
      <w:r>
        <w:rPr>
          <w:w w:val="110"/>
        </w:rPr>
        <w:t>[49].</w:t>
      </w:r>
      <w:r>
        <w:rPr>
          <w:spacing w:val="-5"/>
          <w:w w:val="110"/>
        </w:rPr>
        <w:t> </w:t>
      </w:r>
      <w:r>
        <w:rPr>
          <w:w w:val="110"/>
        </w:rPr>
        <w:t>Inputs</w:t>
      </w:r>
      <w:r>
        <w:rPr>
          <w:spacing w:val="-6"/>
          <w:w w:val="110"/>
        </w:rPr>
        <w:t> </w:t>
      </w:r>
      <w:r>
        <w:rPr>
          <w:w w:val="110"/>
        </w:rPr>
        <w:t>modified</w:t>
      </w:r>
      <w:r>
        <w:rPr>
          <w:spacing w:val="-5"/>
          <w:w w:val="110"/>
        </w:rPr>
        <w:t> </w:t>
      </w:r>
      <w:r>
        <w:rPr>
          <w:w w:val="110"/>
        </w:rPr>
        <w:t>in</w:t>
      </w:r>
      <w:r>
        <w:rPr>
          <w:spacing w:val="-8"/>
          <w:w w:val="110"/>
        </w:rPr>
        <w:t> </w:t>
      </w:r>
      <w:r>
        <w:rPr>
          <w:w w:val="110"/>
        </w:rPr>
        <w:t>such</w:t>
      </w:r>
      <w:r>
        <w:rPr>
          <w:spacing w:val="-7"/>
          <w:w w:val="110"/>
        </w:rPr>
        <w:t> </w:t>
      </w:r>
      <w:r>
        <w:rPr>
          <w:w w:val="110"/>
        </w:rPr>
        <w:t>a</w:t>
      </w:r>
      <w:r>
        <w:rPr>
          <w:spacing w:val="-5"/>
          <w:w w:val="110"/>
        </w:rPr>
        <w:t> </w:t>
      </w:r>
      <w:r>
        <w:rPr>
          <w:w w:val="110"/>
        </w:rPr>
        <w:t>way</w:t>
      </w:r>
      <w:r>
        <w:rPr>
          <w:spacing w:val="-6"/>
          <w:w w:val="110"/>
        </w:rPr>
        <w:t> </w:t>
      </w:r>
      <w:r>
        <w:rPr>
          <w:w w:val="110"/>
        </w:rPr>
        <w:t>are</w:t>
      </w:r>
      <w:r>
        <w:rPr>
          <w:spacing w:val="-5"/>
          <w:w w:val="110"/>
        </w:rPr>
        <w:t> </w:t>
      </w:r>
      <w:r>
        <w:rPr>
          <w:w w:val="110"/>
        </w:rPr>
        <w:t>called</w:t>
      </w:r>
      <w:r>
        <w:rPr>
          <w:spacing w:val="-7"/>
          <w:w w:val="110"/>
        </w:rPr>
        <w:t> </w:t>
      </w:r>
      <w:r>
        <w:rPr>
          <w:w w:val="110"/>
        </w:rPr>
        <w:t>adversarial attacks.</w:t>
      </w:r>
      <w:r>
        <w:rPr>
          <w:spacing w:val="-5"/>
          <w:w w:val="110"/>
        </w:rPr>
        <w:t> </w:t>
      </w:r>
      <w:r>
        <w:rPr>
          <w:w w:val="110"/>
        </w:rPr>
        <w:t>Interestingly, 887</w:t>
      </w:r>
      <w:r>
        <w:rPr>
          <w:spacing w:val="40"/>
          <w:w w:val="110"/>
        </w:rPr>
        <w:t>  </w:t>
      </w:r>
      <w:r>
        <w:rPr>
          <w:w w:val="110"/>
        </w:rPr>
        <w:t>adversarial</w:t>
      </w:r>
      <w:r>
        <w:rPr>
          <w:spacing w:val="-5"/>
          <w:w w:val="110"/>
        </w:rPr>
        <w:t> </w:t>
      </w:r>
      <w:r>
        <w:rPr>
          <w:w w:val="110"/>
        </w:rPr>
        <w:t>examples</w:t>
      </w:r>
      <w:r>
        <w:rPr>
          <w:spacing w:val="-3"/>
          <w:w w:val="110"/>
        </w:rPr>
        <w:t> </w:t>
      </w:r>
      <w:r>
        <w:rPr>
          <w:w w:val="110"/>
        </w:rPr>
        <w:t>generally</w:t>
      </w:r>
      <w:r>
        <w:rPr>
          <w:spacing w:val="-4"/>
          <w:w w:val="110"/>
        </w:rPr>
        <w:t> </w:t>
      </w:r>
      <w:r>
        <w:rPr>
          <w:w w:val="110"/>
        </w:rPr>
        <w:t>translate</w:t>
      </w:r>
      <w:r>
        <w:rPr>
          <w:spacing w:val="-4"/>
          <w:w w:val="110"/>
        </w:rPr>
        <w:t> </w:t>
      </w:r>
      <w:r>
        <w:rPr>
          <w:w w:val="110"/>
        </w:rPr>
        <w:t>well</w:t>
      </w:r>
      <w:r>
        <w:rPr>
          <w:spacing w:val="-4"/>
          <w:w w:val="110"/>
        </w:rPr>
        <w:t> </w:t>
      </w:r>
      <w:r>
        <w:rPr>
          <w:w w:val="110"/>
        </w:rPr>
        <w:t>across</w:t>
      </w:r>
      <w:r>
        <w:rPr>
          <w:spacing w:val="-3"/>
          <w:w w:val="110"/>
        </w:rPr>
        <w:t> </w:t>
      </w:r>
      <w:r>
        <w:rPr>
          <w:w w:val="110"/>
        </w:rPr>
        <w:t>different</w:t>
      </w:r>
      <w:r>
        <w:rPr>
          <w:spacing w:val="-6"/>
          <w:w w:val="110"/>
        </w:rPr>
        <w:t> </w:t>
      </w:r>
      <w:r>
        <w:rPr>
          <w:w w:val="110"/>
        </w:rPr>
        <w:t>model</w:t>
      </w:r>
      <w:r>
        <w:rPr>
          <w:spacing w:val="-4"/>
          <w:w w:val="110"/>
        </w:rPr>
        <w:t> </w:t>
      </w:r>
      <w:r>
        <w:rPr>
          <w:w w:val="110"/>
        </w:rPr>
        <w:t>architectures</w:t>
      </w:r>
      <w:r>
        <w:rPr>
          <w:spacing w:val="-3"/>
          <w:w w:val="110"/>
        </w:rPr>
        <w:t> </w:t>
      </w:r>
      <w:r>
        <w:rPr>
          <w:w w:val="110"/>
        </w:rPr>
        <w:t>and</w:t>
      </w:r>
      <w:r>
        <w:rPr>
          <w:spacing w:val="-6"/>
          <w:w w:val="110"/>
        </w:rPr>
        <w:t> </w:t>
      </w:r>
      <w:r>
        <w:rPr>
          <w:w w:val="110"/>
        </w:rPr>
        <w:t>intrinsic</w:t>
      </w:r>
      <w:r>
        <w:rPr>
          <w:spacing w:val="-4"/>
          <w:w w:val="110"/>
        </w:rPr>
        <w:t> </w:t>
      </w:r>
      <w:r>
        <w:rPr>
          <w:w w:val="110"/>
        </w:rPr>
        <w:t>model 888</w:t>
      </w:r>
      <w:r>
        <w:rPr>
          <w:spacing w:val="80"/>
          <w:w w:val="110"/>
        </w:rPr>
        <w:t>  </w:t>
      </w:r>
      <w:r>
        <w:rPr>
          <w:w w:val="110"/>
        </w:rPr>
        <w:t>components</w:t>
      </w:r>
      <w:r>
        <w:rPr>
          <w:spacing w:val="-16"/>
          <w:w w:val="110"/>
        </w:rPr>
        <w:t> </w:t>
      </w:r>
      <w:r>
        <w:rPr>
          <w:w w:val="110"/>
        </w:rPr>
        <w:t>[50],</w:t>
      </w:r>
      <w:r>
        <w:rPr>
          <w:spacing w:val="-15"/>
          <w:w w:val="110"/>
        </w:rPr>
        <w:t> </w:t>
      </w:r>
      <w:r>
        <w:rPr>
          <w:w w:val="110"/>
        </w:rPr>
        <w:t>[51].</w:t>
      </w:r>
      <w:r>
        <w:rPr>
          <w:spacing w:val="-15"/>
          <w:w w:val="110"/>
        </w:rPr>
        <w:t> </w:t>
      </w:r>
      <w:r>
        <w:rPr>
          <w:w w:val="110"/>
        </w:rPr>
        <w:t>That,</w:t>
      </w:r>
      <w:r>
        <w:rPr>
          <w:spacing w:val="-15"/>
          <w:w w:val="110"/>
        </w:rPr>
        <w:t> </w:t>
      </w:r>
      <w:r>
        <w:rPr>
          <w:w w:val="110"/>
        </w:rPr>
        <w:t>along</w:t>
      </w:r>
      <w:r>
        <w:rPr>
          <w:spacing w:val="-15"/>
          <w:w w:val="110"/>
        </w:rPr>
        <w:t> </w:t>
      </w:r>
      <w:r>
        <w:rPr>
          <w:w w:val="110"/>
        </w:rPr>
        <w:t>with</w:t>
      </w:r>
      <w:r>
        <w:rPr>
          <w:spacing w:val="-15"/>
          <w:w w:val="110"/>
        </w:rPr>
        <w:t> </w:t>
      </w:r>
      <w:r>
        <w:rPr>
          <w:w w:val="110"/>
        </w:rPr>
        <w:t>the</w:t>
      </w:r>
      <w:r>
        <w:rPr>
          <w:spacing w:val="-15"/>
          <w:w w:val="110"/>
        </w:rPr>
        <w:t> </w:t>
      </w:r>
      <w:r>
        <w:rPr>
          <w:w w:val="110"/>
        </w:rPr>
        <w:t>number</w:t>
      </w:r>
      <w:r>
        <w:rPr>
          <w:spacing w:val="-15"/>
          <w:w w:val="110"/>
        </w:rPr>
        <w:t> </w:t>
      </w:r>
      <w:r>
        <w:rPr>
          <w:w w:val="110"/>
        </w:rPr>
        <w:t>of</w:t>
      </w:r>
      <w:r>
        <w:rPr>
          <w:spacing w:val="-16"/>
          <w:w w:val="110"/>
        </w:rPr>
        <w:t> </w:t>
      </w:r>
      <w:r>
        <w:rPr>
          <w:w w:val="110"/>
        </w:rPr>
        <w:t>well-known</w:t>
      </w:r>
      <w:r>
        <w:rPr>
          <w:spacing w:val="-15"/>
          <w:w w:val="110"/>
        </w:rPr>
        <w:t> </w:t>
      </w:r>
      <w:r>
        <w:rPr>
          <w:w w:val="110"/>
        </w:rPr>
        <w:t>model</w:t>
      </w:r>
      <w:r>
        <w:rPr>
          <w:spacing w:val="-15"/>
          <w:w w:val="110"/>
        </w:rPr>
        <w:t> </w:t>
      </w:r>
      <w:r>
        <w:rPr>
          <w:w w:val="110"/>
        </w:rPr>
        <w:t>architectures</w:t>
      </w:r>
      <w:r>
        <w:rPr>
          <w:spacing w:val="-15"/>
          <w:w w:val="110"/>
        </w:rPr>
        <w:t> </w:t>
      </w:r>
      <w:r>
        <w:rPr>
          <w:w w:val="110"/>
        </w:rPr>
        <w:t>and</w:t>
      </w:r>
      <w:r>
        <w:rPr>
          <w:spacing w:val="-15"/>
          <w:w w:val="110"/>
        </w:rPr>
        <w:t> </w:t>
      </w:r>
      <w:r>
        <w:rPr>
          <w:w w:val="110"/>
        </w:rPr>
        <w:t>pre-trained </w:t>
      </w:r>
      <w:r>
        <w:rPr>
          <w:spacing w:val="-2"/>
          <w:w w:val="110"/>
        </w:rPr>
        <w:t>889</w:t>
      </w:r>
      <w:r>
        <w:rPr>
          <w:spacing w:val="23"/>
          <w:w w:val="110"/>
        </w:rPr>
        <w:t>  </w:t>
      </w:r>
      <w:r>
        <w:rPr>
          <w:spacing w:val="-2"/>
          <w:w w:val="110"/>
        </w:rPr>
        <w:t>models</w:t>
      </w:r>
      <w:r>
        <w:rPr>
          <w:spacing w:val="-13"/>
          <w:w w:val="110"/>
        </w:rPr>
        <w:t> </w:t>
      </w:r>
      <w:r>
        <w:rPr>
          <w:spacing w:val="-2"/>
          <w:w w:val="110"/>
        </w:rPr>
        <w:t>available</w:t>
      </w:r>
      <w:r>
        <w:rPr>
          <w:spacing w:val="-13"/>
          <w:w w:val="110"/>
        </w:rPr>
        <w:t> </w:t>
      </w:r>
      <w:r>
        <w:rPr>
          <w:spacing w:val="-2"/>
          <w:w w:val="110"/>
        </w:rPr>
        <w:t>in</w:t>
      </w:r>
      <w:r>
        <w:rPr>
          <w:spacing w:val="-13"/>
          <w:w w:val="110"/>
        </w:rPr>
        <w:t> </w:t>
      </w:r>
      <w:r>
        <w:rPr>
          <w:spacing w:val="-2"/>
          <w:w w:val="110"/>
        </w:rPr>
        <w:t>so</w:t>
      </w:r>
      <w:r>
        <w:rPr>
          <w:spacing w:val="-13"/>
          <w:w w:val="110"/>
        </w:rPr>
        <w:t> </w:t>
      </w:r>
      <w:r>
        <w:rPr>
          <w:spacing w:val="-2"/>
          <w:w w:val="110"/>
        </w:rPr>
        <w:t>called</w:t>
      </w:r>
      <w:r>
        <w:rPr>
          <w:spacing w:val="-13"/>
          <w:w w:val="110"/>
        </w:rPr>
        <w:t> </w:t>
      </w:r>
      <w:r>
        <w:rPr>
          <w:spacing w:val="-2"/>
          <w:w w:val="110"/>
        </w:rPr>
        <w:t>“model</w:t>
      </w:r>
      <w:r>
        <w:rPr>
          <w:spacing w:val="-14"/>
          <w:w w:val="110"/>
        </w:rPr>
        <w:t> </w:t>
      </w:r>
      <w:r>
        <w:rPr>
          <w:spacing w:val="-2"/>
          <w:w w:val="110"/>
        </w:rPr>
        <w:t>zoos”,</w:t>
      </w:r>
      <w:r>
        <w:rPr>
          <w:spacing w:val="-13"/>
          <w:w w:val="110"/>
        </w:rPr>
        <w:t> </w:t>
      </w:r>
      <w:r>
        <w:rPr>
          <w:spacing w:val="-2"/>
          <w:w w:val="110"/>
        </w:rPr>
        <w:t>makes</w:t>
      </w:r>
      <w:r>
        <w:rPr>
          <w:spacing w:val="-13"/>
          <w:w w:val="110"/>
        </w:rPr>
        <w:t> </w:t>
      </w:r>
      <w:r>
        <w:rPr>
          <w:spacing w:val="-2"/>
          <w:w w:val="110"/>
        </w:rPr>
        <w:t>the</w:t>
      </w:r>
      <w:r>
        <w:rPr>
          <w:spacing w:val="-13"/>
          <w:w w:val="110"/>
        </w:rPr>
        <w:t> </w:t>
      </w:r>
      <w:r>
        <w:rPr>
          <w:spacing w:val="-2"/>
          <w:w w:val="110"/>
        </w:rPr>
        <w:t>practical</w:t>
      </w:r>
      <w:r>
        <w:rPr>
          <w:spacing w:val="-13"/>
          <w:w w:val="110"/>
        </w:rPr>
        <w:t> </w:t>
      </w:r>
      <w:r>
        <w:rPr>
          <w:spacing w:val="-2"/>
          <w:w w:val="110"/>
        </w:rPr>
        <w:t>deployment</w:t>
      </w:r>
      <w:r>
        <w:rPr>
          <w:spacing w:val="-13"/>
          <w:w w:val="110"/>
        </w:rPr>
        <w:t> </w:t>
      </w:r>
      <w:r>
        <w:rPr>
          <w:spacing w:val="-2"/>
          <w:w w:val="110"/>
        </w:rPr>
        <w:t>of</w:t>
      </w:r>
      <w:r>
        <w:rPr>
          <w:spacing w:val="-13"/>
          <w:w w:val="110"/>
        </w:rPr>
        <w:t> </w:t>
      </w:r>
      <w:r>
        <w:rPr>
          <w:spacing w:val="-2"/>
          <w:w w:val="110"/>
        </w:rPr>
        <w:t>adversarial</w:t>
      </w:r>
      <w:r>
        <w:rPr>
          <w:spacing w:val="-13"/>
          <w:w w:val="110"/>
        </w:rPr>
        <w:t> </w:t>
      </w:r>
      <w:r>
        <w:rPr>
          <w:spacing w:val="-2"/>
          <w:w w:val="110"/>
        </w:rPr>
        <w:t>examples</w:t>
      </w:r>
      <w:r>
        <w:rPr>
          <w:spacing w:val="-14"/>
          <w:w w:val="110"/>
        </w:rPr>
        <w:t> </w:t>
      </w:r>
      <w:r>
        <w:rPr>
          <w:spacing w:val="-2"/>
          <w:w w:val="110"/>
        </w:rPr>
        <w:t>seem </w:t>
      </w:r>
      <w:r>
        <w:rPr>
          <w:w w:val="110"/>
        </w:rPr>
        <w:t>890</w:t>
      </w:r>
      <w:r>
        <w:rPr>
          <w:spacing w:val="73"/>
          <w:w w:val="150"/>
        </w:rPr>
        <w:t>  </w:t>
      </w:r>
      <w:r>
        <w:rPr>
          <w:w w:val="110"/>
        </w:rPr>
        <w:t>very</w:t>
      </w:r>
      <w:r>
        <w:rPr>
          <w:spacing w:val="-16"/>
          <w:w w:val="110"/>
        </w:rPr>
        <w:t> </w:t>
      </w:r>
      <w:r>
        <w:rPr>
          <w:w w:val="110"/>
        </w:rPr>
        <w:t>likely</w:t>
      </w:r>
      <w:r>
        <w:rPr>
          <w:spacing w:val="-15"/>
          <w:w w:val="110"/>
        </w:rPr>
        <w:t> </w:t>
      </w:r>
      <w:r>
        <w:rPr>
          <w:w w:val="110"/>
        </w:rPr>
        <w:t>and</w:t>
      </w:r>
      <w:r>
        <w:rPr>
          <w:spacing w:val="-15"/>
          <w:w w:val="110"/>
        </w:rPr>
        <w:t> </w:t>
      </w:r>
      <w:r>
        <w:rPr>
          <w:w w:val="110"/>
        </w:rPr>
        <w:t>hence</w:t>
      </w:r>
      <w:r>
        <w:rPr>
          <w:spacing w:val="-15"/>
          <w:w w:val="110"/>
        </w:rPr>
        <w:t> </w:t>
      </w:r>
      <w:r>
        <w:rPr>
          <w:w w:val="110"/>
        </w:rPr>
        <w:t>a</w:t>
      </w:r>
      <w:r>
        <w:rPr>
          <w:spacing w:val="-15"/>
          <w:w w:val="110"/>
        </w:rPr>
        <w:t> </w:t>
      </w:r>
      <w:r>
        <w:rPr>
          <w:w w:val="110"/>
        </w:rPr>
        <w:t>significant</w:t>
      </w:r>
      <w:r>
        <w:rPr>
          <w:spacing w:val="-15"/>
          <w:w w:val="110"/>
        </w:rPr>
        <w:t> </w:t>
      </w:r>
      <w:r>
        <w:rPr>
          <w:w w:val="110"/>
        </w:rPr>
        <w:t>threat</w:t>
      </w:r>
      <w:r>
        <w:rPr>
          <w:spacing w:val="-15"/>
          <w:w w:val="110"/>
        </w:rPr>
        <w:t> </w:t>
      </w:r>
      <w:r>
        <w:rPr>
          <w:w w:val="110"/>
        </w:rPr>
        <w:t>to</w:t>
      </w:r>
      <w:r>
        <w:rPr>
          <w:spacing w:val="-15"/>
          <w:w w:val="110"/>
        </w:rPr>
        <w:t> </w:t>
      </w:r>
      <w:r>
        <w:rPr>
          <w:w w:val="110"/>
        </w:rPr>
        <w:t>systems</w:t>
      </w:r>
      <w:r>
        <w:rPr>
          <w:spacing w:val="-16"/>
          <w:w w:val="110"/>
        </w:rPr>
        <w:t> </w:t>
      </w:r>
      <w:r>
        <w:rPr>
          <w:w w:val="110"/>
        </w:rPr>
        <w:t>using</w:t>
      </w:r>
      <w:r>
        <w:rPr>
          <w:spacing w:val="-15"/>
          <w:w w:val="110"/>
        </w:rPr>
        <w:t> </w:t>
      </w:r>
      <w:r>
        <w:rPr>
          <w:w w:val="110"/>
        </w:rPr>
        <w:t>AI</w:t>
      </w:r>
      <w:r>
        <w:rPr>
          <w:spacing w:val="-15"/>
          <w:w w:val="110"/>
        </w:rPr>
        <w:t> </w:t>
      </w:r>
      <w:r>
        <w:rPr>
          <w:w w:val="110"/>
        </w:rPr>
        <w:t>technology</w:t>
      </w:r>
      <w:r>
        <w:rPr>
          <w:spacing w:val="-15"/>
          <w:w w:val="110"/>
        </w:rPr>
        <w:t> </w:t>
      </w:r>
      <w:r>
        <w:rPr>
          <w:w w:val="110"/>
        </w:rPr>
        <w:t>[128],</w:t>
      </w:r>
      <w:r>
        <w:rPr>
          <w:spacing w:val="-15"/>
          <w:w w:val="110"/>
        </w:rPr>
        <w:t> </w:t>
      </w:r>
      <w:r>
        <w:rPr>
          <w:w w:val="110"/>
        </w:rPr>
        <w:t>[129].</w:t>
      </w:r>
    </w:p>
    <w:p>
      <w:pPr>
        <w:pStyle w:val="BodyText"/>
        <w:spacing w:before="9"/>
        <w:rPr>
          <w:sz w:val="20"/>
        </w:rPr>
      </w:pPr>
    </w:p>
    <w:p>
      <w:pPr>
        <w:pStyle w:val="BodyText"/>
        <w:spacing w:line="244" w:lineRule="auto"/>
        <w:ind w:left="290" w:right="169"/>
        <w:jc w:val="both"/>
      </w:pPr>
      <w:r>
        <w:rPr>
          <w:spacing w:val="-2"/>
          <w:w w:val="110"/>
        </w:rPr>
        <w:t>891</w:t>
      </w:r>
      <w:r>
        <w:rPr>
          <w:spacing w:val="77"/>
          <w:w w:val="110"/>
        </w:rPr>
        <w:t> </w:t>
      </w:r>
      <w:r>
        <w:rPr>
          <w:spacing w:val="-2"/>
          <w:w w:val="110"/>
        </w:rPr>
        <w:t>Even</w:t>
      </w:r>
      <w:r>
        <w:rPr>
          <w:spacing w:val="-13"/>
          <w:w w:val="110"/>
        </w:rPr>
        <w:t> </w:t>
      </w:r>
      <w:r>
        <w:rPr>
          <w:spacing w:val="-2"/>
          <w:w w:val="110"/>
        </w:rPr>
        <w:t>a</w:t>
      </w:r>
      <w:r>
        <w:rPr>
          <w:spacing w:val="-14"/>
          <w:w w:val="110"/>
        </w:rPr>
        <w:t> </w:t>
      </w:r>
      <w:r>
        <w:rPr>
          <w:spacing w:val="-2"/>
          <w:w w:val="110"/>
        </w:rPr>
        <w:t>system</w:t>
      </w:r>
      <w:r>
        <w:rPr>
          <w:spacing w:val="-13"/>
          <w:w w:val="110"/>
        </w:rPr>
        <w:t> </w:t>
      </w:r>
      <w:r>
        <w:rPr>
          <w:spacing w:val="-2"/>
          <w:w w:val="110"/>
        </w:rPr>
        <w:t>seemingly</w:t>
      </w:r>
      <w:r>
        <w:rPr>
          <w:spacing w:val="-13"/>
          <w:w w:val="110"/>
        </w:rPr>
        <w:t> </w:t>
      </w:r>
      <w:r>
        <w:rPr>
          <w:spacing w:val="-2"/>
          <w:w w:val="110"/>
        </w:rPr>
        <w:t>resilient</w:t>
      </w:r>
      <w:r>
        <w:rPr>
          <w:spacing w:val="-13"/>
          <w:w w:val="110"/>
        </w:rPr>
        <w:t> </w:t>
      </w:r>
      <w:r>
        <w:rPr>
          <w:spacing w:val="-2"/>
          <w:w w:val="110"/>
        </w:rPr>
        <w:t>against</w:t>
      </w:r>
      <w:r>
        <w:rPr>
          <w:spacing w:val="-13"/>
          <w:w w:val="110"/>
        </w:rPr>
        <w:t> </w:t>
      </w:r>
      <w:r>
        <w:rPr>
          <w:spacing w:val="-2"/>
          <w:w w:val="110"/>
        </w:rPr>
        <w:t>modification</w:t>
      </w:r>
      <w:r>
        <w:rPr>
          <w:spacing w:val="-13"/>
          <w:w w:val="110"/>
        </w:rPr>
        <w:t> </w:t>
      </w:r>
      <w:r>
        <w:rPr>
          <w:spacing w:val="-2"/>
          <w:w w:val="110"/>
        </w:rPr>
        <w:t>of</w:t>
      </w:r>
      <w:r>
        <w:rPr>
          <w:spacing w:val="-13"/>
          <w:w w:val="110"/>
        </w:rPr>
        <w:t> </w:t>
      </w:r>
      <w:r>
        <w:rPr>
          <w:spacing w:val="-2"/>
          <w:w w:val="110"/>
        </w:rPr>
        <w:t>its</w:t>
      </w:r>
      <w:r>
        <w:rPr>
          <w:spacing w:val="-13"/>
          <w:w w:val="110"/>
        </w:rPr>
        <w:t> </w:t>
      </w:r>
      <w:r>
        <w:rPr>
          <w:spacing w:val="-2"/>
          <w:w w:val="110"/>
        </w:rPr>
        <w:t>inputs,</w:t>
      </w:r>
      <w:r>
        <w:rPr>
          <w:spacing w:val="-14"/>
          <w:w w:val="110"/>
        </w:rPr>
        <w:t> </w:t>
      </w:r>
      <w:r>
        <w:rPr>
          <w:spacing w:val="-2"/>
          <w:w w:val="110"/>
        </w:rPr>
        <w:t>(e.g.</w:t>
      </w:r>
      <w:r>
        <w:rPr>
          <w:spacing w:val="-13"/>
          <w:w w:val="110"/>
        </w:rPr>
        <w:t> </w:t>
      </w:r>
      <w:r>
        <w:rPr>
          <w:spacing w:val="-2"/>
          <w:w w:val="110"/>
        </w:rPr>
        <w:t>a</w:t>
      </w:r>
      <w:r>
        <w:rPr>
          <w:spacing w:val="-13"/>
          <w:w w:val="110"/>
        </w:rPr>
        <w:t> </w:t>
      </w:r>
      <w:r>
        <w:rPr>
          <w:spacing w:val="-2"/>
          <w:w w:val="110"/>
        </w:rPr>
        <w:t>system</w:t>
      </w:r>
      <w:r>
        <w:rPr>
          <w:spacing w:val="-13"/>
          <w:w w:val="110"/>
        </w:rPr>
        <w:t> </w:t>
      </w:r>
      <w:r>
        <w:rPr>
          <w:spacing w:val="-2"/>
          <w:w w:val="110"/>
        </w:rPr>
        <w:t>employing</w:t>
      </w:r>
      <w:r>
        <w:rPr>
          <w:spacing w:val="-13"/>
          <w:w w:val="110"/>
        </w:rPr>
        <w:t> </w:t>
      </w:r>
      <w:r>
        <w:rPr>
          <w:spacing w:val="-2"/>
          <w:w w:val="110"/>
        </w:rPr>
        <w:t>a</w:t>
      </w:r>
      <w:r>
        <w:rPr>
          <w:spacing w:val="-13"/>
          <w:w w:val="110"/>
        </w:rPr>
        <w:t> </w:t>
      </w:r>
      <w:r>
        <w:rPr>
          <w:spacing w:val="-2"/>
          <w:w w:val="110"/>
        </w:rPr>
        <w:t>local,</w:t>
      </w:r>
      <w:r>
        <w:rPr>
          <w:spacing w:val="-13"/>
          <w:w w:val="110"/>
        </w:rPr>
        <w:t> </w:t>
      </w:r>
      <w:r>
        <w:rPr>
          <w:spacing w:val="-2"/>
          <w:w w:val="110"/>
        </w:rPr>
        <w:t>non- </w:t>
      </w:r>
      <w:r>
        <w:rPr>
          <w:w w:val="105"/>
        </w:rPr>
        <w:t>892</w:t>
      </w:r>
      <w:r>
        <w:rPr>
          <w:spacing w:val="80"/>
          <w:w w:val="150"/>
        </w:rPr>
        <w:t>  </w:t>
      </w:r>
      <w:r>
        <w:rPr>
          <w:w w:val="105"/>
        </w:rPr>
        <w:t>cloud</w:t>
      </w:r>
      <w:r>
        <w:rPr>
          <w:spacing w:val="-15"/>
          <w:w w:val="105"/>
        </w:rPr>
        <w:t> </w:t>
      </w:r>
      <w:r>
        <w:rPr>
          <w:w w:val="105"/>
        </w:rPr>
        <w:t>AI</w:t>
      </w:r>
      <w:r>
        <w:rPr>
          <w:spacing w:val="-14"/>
          <w:w w:val="105"/>
        </w:rPr>
        <w:t> </w:t>
      </w:r>
      <w:r>
        <w:rPr>
          <w:w w:val="105"/>
        </w:rPr>
        <w:t>model</w:t>
      </w:r>
      <w:r>
        <w:rPr>
          <w:spacing w:val="-15"/>
          <w:w w:val="105"/>
        </w:rPr>
        <w:t> </w:t>
      </w:r>
      <w:r>
        <w:rPr>
          <w:w w:val="105"/>
        </w:rPr>
        <w:t>directly</w:t>
      </w:r>
      <w:r>
        <w:rPr>
          <w:spacing w:val="-14"/>
          <w:w w:val="105"/>
        </w:rPr>
        <w:t> </w:t>
      </w:r>
      <w:r>
        <w:rPr>
          <w:w w:val="105"/>
        </w:rPr>
        <w:t>connected</w:t>
      </w:r>
      <w:r>
        <w:rPr>
          <w:spacing w:val="-15"/>
          <w:w w:val="105"/>
        </w:rPr>
        <w:t> </w:t>
      </w:r>
      <w:r>
        <w:rPr>
          <w:w w:val="105"/>
        </w:rPr>
        <w:t>to</w:t>
      </w:r>
      <w:r>
        <w:rPr>
          <w:spacing w:val="-14"/>
          <w:w w:val="105"/>
        </w:rPr>
        <w:t> </w:t>
      </w:r>
      <w:r>
        <w:rPr>
          <w:w w:val="105"/>
        </w:rPr>
        <w:t>sensors),</w:t>
      </w:r>
      <w:r>
        <w:rPr>
          <w:spacing w:val="-14"/>
          <w:w w:val="105"/>
        </w:rPr>
        <w:t> </w:t>
      </w:r>
      <w:r>
        <w:rPr>
          <w:w w:val="105"/>
        </w:rPr>
        <w:t>is</w:t>
      </w:r>
      <w:r>
        <w:rPr>
          <w:spacing w:val="-15"/>
          <w:w w:val="105"/>
        </w:rPr>
        <w:t> </w:t>
      </w:r>
      <w:r>
        <w:rPr>
          <w:w w:val="105"/>
        </w:rPr>
        <w:t>not</w:t>
      </w:r>
      <w:r>
        <w:rPr>
          <w:spacing w:val="-14"/>
          <w:w w:val="105"/>
        </w:rPr>
        <w:t> </w:t>
      </w:r>
      <w:r>
        <w:rPr>
          <w:w w:val="105"/>
        </w:rPr>
        <w:t>exempt</w:t>
      </w:r>
      <w:r>
        <w:rPr>
          <w:spacing w:val="-15"/>
          <w:w w:val="105"/>
        </w:rPr>
        <w:t> </w:t>
      </w:r>
      <w:r>
        <w:rPr>
          <w:w w:val="105"/>
        </w:rPr>
        <w:t>from</w:t>
      </w:r>
      <w:r>
        <w:rPr>
          <w:spacing w:val="-14"/>
          <w:w w:val="105"/>
        </w:rPr>
        <w:t> </w:t>
      </w:r>
      <w:r>
        <w:rPr>
          <w:w w:val="105"/>
        </w:rPr>
        <w:t>this</w:t>
      </w:r>
      <w:r>
        <w:rPr>
          <w:spacing w:val="-15"/>
          <w:w w:val="105"/>
        </w:rPr>
        <w:t> </w:t>
      </w:r>
      <w:r>
        <w:rPr>
          <w:w w:val="105"/>
        </w:rPr>
        <w:t>type</w:t>
      </w:r>
      <w:r>
        <w:rPr>
          <w:spacing w:val="-14"/>
          <w:w w:val="105"/>
        </w:rPr>
        <w:t> </w:t>
      </w:r>
      <w:r>
        <w:rPr>
          <w:w w:val="105"/>
        </w:rPr>
        <w:t>of</w:t>
      </w:r>
      <w:r>
        <w:rPr>
          <w:spacing w:val="-14"/>
          <w:w w:val="105"/>
        </w:rPr>
        <w:t> </w:t>
      </w:r>
      <w:r>
        <w:rPr>
          <w:w w:val="105"/>
        </w:rPr>
        <w:t>attack</w:t>
      </w:r>
      <w:r>
        <w:rPr>
          <w:spacing w:val="-15"/>
          <w:w w:val="105"/>
        </w:rPr>
        <w:t> </w:t>
      </w:r>
      <w:r>
        <w:rPr>
          <w:w w:val="105"/>
        </w:rPr>
        <w:t>vector.</w:t>
      </w:r>
      <w:r>
        <w:rPr>
          <w:spacing w:val="-14"/>
          <w:w w:val="105"/>
        </w:rPr>
        <w:t> </w:t>
      </w:r>
      <w:r>
        <w:rPr>
          <w:w w:val="105"/>
        </w:rPr>
        <w:t>The</w:t>
      </w:r>
      <w:r>
        <w:rPr>
          <w:spacing w:val="-15"/>
          <w:w w:val="105"/>
        </w:rPr>
        <w:t> </w:t>
      </w:r>
      <w:r>
        <w:rPr>
          <w:w w:val="105"/>
        </w:rPr>
        <w:t>feasibility </w:t>
      </w:r>
      <w:r>
        <w:rPr>
          <w:w w:val="110"/>
        </w:rPr>
        <w:t>893</w:t>
      </w:r>
      <w:r>
        <w:rPr>
          <w:spacing w:val="61"/>
          <w:w w:val="110"/>
        </w:rPr>
        <w:t> </w:t>
      </w:r>
      <w:r>
        <w:rPr>
          <w:w w:val="110"/>
        </w:rPr>
        <w:t>of</w:t>
      </w:r>
      <w:r>
        <w:rPr>
          <w:spacing w:val="-16"/>
          <w:w w:val="110"/>
        </w:rPr>
        <w:t> </w:t>
      </w:r>
      <w:r>
        <w:rPr>
          <w:w w:val="110"/>
        </w:rPr>
        <w:t>physical</w:t>
      </w:r>
      <w:r>
        <w:rPr>
          <w:spacing w:val="-15"/>
          <w:w w:val="110"/>
        </w:rPr>
        <w:t> </w:t>
      </w:r>
      <w:r>
        <w:rPr>
          <w:w w:val="110"/>
        </w:rPr>
        <w:t>attacks</w:t>
      </w:r>
      <w:r>
        <w:rPr>
          <w:spacing w:val="-15"/>
          <w:w w:val="110"/>
        </w:rPr>
        <w:t> </w:t>
      </w:r>
      <w:r>
        <w:rPr>
          <w:w w:val="110"/>
        </w:rPr>
        <w:t>on</w:t>
      </w:r>
      <w:r>
        <w:rPr>
          <w:spacing w:val="-15"/>
          <w:w w:val="110"/>
        </w:rPr>
        <w:t> </w:t>
      </w:r>
      <w:r>
        <w:rPr>
          <w:w w:val="110"/>
        </w:rPr>
        <w:t>models,</w:t>
      </w:r>
      <w:r>
        <w:rPr>
          <w:spacing w:val="-15"/>
          <w:w w:val="110"/>
        </w:rPr>
        <w:t> </w:t>
      </w:r>
      <w:r>
        <w:rPr>
          <w:w w:val="110"/>
        </w:rPr>
        <w:t>even</w:t>
      </w:r>
      <w:r>
        <w:rPr>
          <w:spacing w:val="-15"/>
          <w:w w:val="110"/>
        </w:rPr>
        <w:t> </w:t>
      </w:r>
      <w:r>
        <w:rPr>
          <w:w w:val="110"/>
        </w:rPr>
        <w:t>those</w:t>
      </w:r>
      <w:r>
        <w:rPr>
          <w:spacing w:val="-15"/>
          <w:w w:val="110"/>
        </w:rPr>
        <w:t> </w:t>
      </w:r>
      <w:r>
        <w:rPr>
          <w:w w:val="110"/>
        </w:rPr>
        <w:t>considered</w:t>
      </w:r>
      <w:r>
        <w:rPr>
          <w:spacing w:val="-15"/>
          <w:w w:val="110"/>
        </w:rPr>
        <w:t> </w:t>
      </w:r>
      <w:r>
        <w:rPr>
          <w:w w:val="110"/>
        </w:rPr>
        <w:t>black</w:t>
      </w:r>
      <w:r>
        <w:rPr>
          <w:spacing w:val="-16"/>
          <w:w w:val="110"/>
        </w:rPr>
        <w:t> </w:t>
      </w:r>
      <w:r>
        <w:rPr>
          <w:w w:val="110"/>
        </w:rPr>
        <w:t>boxes</w:t>
      </w:r>
      <w:r>
        <w:rPr>
          <w:spacing w:val="-15"/>
          <w:w w:val="110"/>
        </w:rPr>
        <w:t> </w:t>
      </w:r>
      <w:r>
        <w:rPr>
          <w:w w:val="110"/>
        </w:rPr>
        <w:t>with</w:t>
      </w:r>
      <w:r>
        <w:rPr>
          <w:spacing w:val="-15"/>
          <w:w w:val="110"/>
        </w:rPr>
        <w:t> </w:t>
      </w:r>
      <w:r>
        <w:rPr>
          <w:w w:val="110"/>
        </w:rPr>
        <w:t>no</w:t>
      </w:r>
      <w:r>
        <w:rPr>
          <w:spacing w:val="-15"/>
          <w:w w:val="110"/>
        </w:rPr>
        <w:t> </w:t>
      </w:r>
      <w:r>
        <w:rPr>
          <w:w w:val="110"/>
        </w:rPr>
        <w:t>access</w:t>
      </w:r>
      <w:r>
        <w:rPr>
          <w:spacing w:val="-15"/>
          <w:w w:val="110"/>
        </w:rPr>
        <w:t> </w:t>
      </w:r>
      <w:r>
        <w:rPr>
          <w:w w:val="110"/>
        </w:rPr>
        <w:t>to</w:t>
      </w:r>
      <w:r>
        <w:rPr>
          <w:spacing w:val="-15"/>
          <w:w w:val="110"/>
        </w:rPr>
        <w:t> </w:t>
      </w:r>
      <w:r>
        <w:rPr>
          <w:w w:val="110"/>
        </w:rPr>
        <w:t>internal</w:t>
      </w:r>
      <w:r>
        <w:rPr>
          <w:spacing w:val="-15"/>
          <w:w w:val="110"/>
        </w:rPr>
        <w:t> </w:t>
      </w:r>
      <w:r>
        <w:rPr>
          <w:w w:val="110"/>
        </w:rPr>
        <w:t>model</w:t>
      </w:r>
      <w:r>
        <w:rPr>
          <w:spacing w:val="-15"/>
          <w:w w:val="110"/>
        </w:rPr>
        <w:t> </w:t>
      </w:r>
      <w:r>
        <w:rPr>
          <w:w w:val="110"/>
        </w:rPr>
        <w:t>details 894</w:t>
      </w:r>
      <w:r>
        <w:rPr>
          <w:spacing w:val="40"/>
          <w:w w:val="110"/>
        </w:rPr>
        <w:t>  </w:t>
      </w:r>
      <w:r>
        <w:rPr>
          <w:w w:val="110"/>
        </w:rPr>
        <w:t>being</w:t>
      </w:r>
      <w:r>
        <w:rPr>
          <w:spacing w:val="-11"/>
          <w:w w:val="110"/>
        </w:rPr>
        <w:t> </w:t>
      </w:r>
      <w:r>
        <w:rPr>
          <w:w w:val="110"/>
        </w:rPr>
        <w:t>available,</w:t>
      </w:r>
      <w:r>
        <w:rPr>
          <w:spacing w:val="-10"/>
          <w:w w:val="110"/>
        </w:rPr>
        <w:t> </w:t>
      </w:r>
      <w:r>
        <w:rPr>
          <w:w w:val="110"/>
        </w:rPr>
        <w:t>has</w:t>
      </w:r>
      <w:r>
        <w:rPr>
          <w:spacing w:val="-9"/>
          <w:w w:val="110"/>
        </w:rPr>
        <w:t> </w:t>
      </w:r>
      <w:r>
        <w:rPr>
          <w:w w:val="110"/>
        </w:rPr>
        <w:t>already</w:t>
      </w:r>
      <w:r>
        <w:rPr>
          <w:spacing w:val="-11"/>
          <w:w w:val="110"/>
        </w:rPr>
        <w:t> </w:t>
      </w:r>
      <w:r>
        <w:rPr>
          <w:w w:val="110"/>
        </w:rPr>
        <w:t>been</w:t>
      </w:r>
      <w:r>
        <w:rPr>
          <w:spacing w:val="-11"/>
          <w:w w:val="110"/>
        </w:rPr>
        <w:t> </w:t>
      </w:r>
      <w:r>
        <w:rPr>
          <w:w w:val="110"/>
        </w:rPr>
        <w:t>shown</w:t>
      </w:r>
      <w:r>
        <w:rPr>
          <w:spacing w:val="-11"/>
          <w:w w:val="110"/>
        </w:rPr>
        <w:t> </w:t>
      </w:r>
      <w:r>
        <w:rPr>
          <w:w w:val="110"/>
        </w:rPr>
        <w:t>in</w:t>
      </w:r>
      <w:r>
        <w:rPr>
          <w:spacing w:val="-11"/>
          <w:w w:val="110"/>
        </w:rPr>
        <w:t> </w:t>
      </w:r>
      <w:r>
        <w:rPr>
          <w:w w:val="110"/>
        </w:rPr>
        <w:t>2017</w:t>
      </w:r>
      <w:r>
        <w:rPr>
          <w:spacing w:val="-10"/>
          <w:w w:val="110"/>
        </w:rPr>
        <w:t> </w:t>
      </w:r>
      <w:r>
        <w:rPr>
          <w:w w:val="110"/>
        </w:rPr>
        <w:t>in</w:t>
      </w:r>
      <w:r>
        <w:rPr>
          <w:spacing w:val="-11"/>
          <w:w w:val="110"/>
        </w:rPr>
        <w:t> </w:t>
      </w:r>
      <w:r>
        <w:rPr>
          <w:w w:val="110"/>
        </w:rPr>
        <w:t>Reference</w:t>
      </w:r>
      <w:r>
        <w:rPr>
          <w:spacing w:val="-6"/>
          <w:w w:val="110"/>
        </w:rPr>
        <w:t> </w:t>
      </w:r>
      <w:r>
        <w:rPr>
          <w:w w:val="110"/>
        </w:rPr>
        <w:t>[52].</w:t>
      </w:r>
      <w:r>
        <w:rPr>
          <w:spacing w:val="40"/>
          <w:w w:val="110"/>
        </w:rPr>
        <w:t> </w:t>
      </w:r>
      <w:r>
        <w:rPr>
          <w:w w:val="110"/>
        </w:rPr>
        <w:t>More</w:t>
      </w:r>
      <w:r>
        <w:rPr>
          <w:spacing w:val="-10"/>
          <w:w w:val="110"/>
        </w:rPr>
        <w:t> </w:t>
      </w:r>
      <w:r>
        <w:rPr>
          <w:w w:val="110"/>
        </w:rPr>
        <w:t>recently,</w:t>
      </w:r>
      <w:r>
        <w:rPr>
          <w:spacing w:val="-10"/>
          <w:w w:val="110"/>
        </w:rPr>
        <w:t> </w:t>
      </w:r>
      <w:r>
        <w:rPr>
          <w:w w:val="110"/>
        </w:rPr>
        <w:t>Reference</w:t>
      </w:r>
      <w:r>
        <w:rPr>
          <w:spacing w:val="-7"/>
          <w:w w:val="110"/>
        </w:rPr>
        <w:t> </w:t>
      </w:r>
      <w:r>
        <w:rPr>
          <w:w w:val="110"/>
        </w:rPr>
        <w:t>[53]</w:t>
      </w:r>
      <w:r>
        <w:rPr>
          <w:spacing w:val="-10"/>
          <w:w w:val="110"/>
        </w:rPr>
        <w:t> </w:t>
      </w:r>
      <w:r>
        <w:rPr>
          <w:w w:val="110"/>
        </w:rPr>
        <w:t>has 895</w:t>
      </w:r>
      <w:r>
        <w:rPr>
          <w:spacing w:val="79"/>
          <w:w w:val="150"/>
        </w:rPr>
        <w:t> </w:t>
      </w:r>
      <w:r>
        <w:rPr>
          <w:w w:val="110"/>
        </w:rPr>
        <w:t>shown</w:t>
      </w:r>
      <w:r>
        <w:rPr>
          <w:spacing w:val="-15"/>
          <w:w w:val="110"/>
        </w:rPr>
        <w:t> </w:t>
      </w:r>
      <w:r>
        <w:rPr>
          <w:w w:val="110"/>
        </w:rPr>
        <w:t>that</w:t>
      </w:r>
      <w:r>
        <w:rPr>
          <w:spacing w:val="-15"/>
          <w:w w:val="110"/>
        </w:rPr>
        <w:t> </w:t>
      </w:r>
      <w:r>
        <w:rPr>
          <w:w w:val="110"/>
        </w:rPr>
        <w:t>it</w:t>
      </w:r>
      <w:r>
        <w:rPr>
          <w:spacing w:val="-15"/>
          <w:w w:val="110"/>
        </w:rPr>
        <w:t> </w:t>
      </w:r>
      <w:r>
        <w:rPr>
          <w:w w:val="110"/>
        </w:rPr>
        <w:t>is</w:t>
      </w:r>
      <w:r>
        <w:rPr>
          <w:spacing w:val="-15"/>
          <w:w w:val="110"/>
        </w:rPr>
        <w:t> </w:t>
      </w:r>
      <w:r>
        <w:rPr>
          <w:w w:val="110"/>
        </w:rPr>
        <w:t>possible</w:t>
      </w:r>
      <w:r>
        <w:rPr>
          <w:spacing w:val="-15"/>
          <w:w w:val="110"/>
        </w:rPr>
        <w:t> </w:t>
      </w:r>
      <w:r>
        <w:rPr>
          <w:w w:val="110"/>
        </w:rPr>
        <w:t>to</w:t>
      </w:r>
      <w:r>
        <w:rPr>
          <w:spacing w:val="-16"/>
          <w:w w:val="110"/>
        </w:rPr>
        <w:t> </w:t>
      </w:r>
      <w:r>
        <w:rPr>
          <w:w w:val="110"/>
        </w:rPr>
        <w:t>introduce</w:t>
      </w:r>
      <w:r>
        <w:rPr>
          <w:spacing w:val="-15"/>
          <w:w w:val="110"/>
        </w:rPr>
        <w:t> </w:t>
      </w:r>
      <w:r>
        <w:rPr>
          <w:w w:val="110"/>
        </w:rPr>
        <w:t>adversarial</w:t>
      </w:r>
      <w:r>
        <w:rPr>
          <w:spacing w:val="-15"/>
          <w:w w:val="110"/>
        </w:rPr>
        <w:t> </w:t>
      </w:r>
      <w:r>
        <w:rPr>
          <w:w w:val="110"/>
        </w:rPr>
        <w:t>examples</w:t>
      </w:r>
      <w:r>
        <w:rPr>
          <w:spacing w:val="-15"/>
          <w:w w:val="110"/>
        </w:rPr>
        <w:t> </w:t>
      </w:r>
      <w:r>
        <w:rPr>
          <w:w w:val="110"/>
        </w:rPr>
        <w:t>into</w:t>
      </w:r>
      <w:r>
        <w:rPr>
          <w:spacing w:val="-15"/>
          <w:w w:val="110"/>
        </w:rPr>
        <w:t> </w:t>
      </w:r>
      <w:r>
        <w:rPr>
          <w:w w:val="110"/>
        </w:rPr>
        <w:t>the</w:t>
      </w:r>
      <w:r>
        <w:rPr>
          <w:spacing w:val="-15"/>
          <w:w w:val="110"/>
        </w:rPr>
        <w:t> </w:t>
      </w:r>
      <w:r>
        <w:rPr>
          <w:w w:val="110"/>
        </w:rPr>
        <w:t>forward</w:t>
      </w:r>
      <w:r>
        <w:rPr>
          <w:spacing w:val="-15"/>
          <w:w w:val="110"/>
        </w:rPr>
        <w:t> </w:t>
      </w:r>
      <w:r>
        <w:rPr>
          <w:w w:val="110"/>
        </w:rPr>
        <w:t>inference</w:t>
      </w:r>
      <w:r>
        <w:rPr>
          <w:spacing w:val="-15"/>
          <w:w w:val="110"/>
        </w:rPr>
        <w:t> </w:t>
      </w:r>
      <w:r>
        <w:rPr>
          <w:w w:val="110"/>
        </w:rPr>
        <w:t>process</w:t>
      </w:r>
      <w:r>
        <w:rPr>
          <w:spacing w:val="-16"/>
          <w:w w:val="110"/>
        </w:rPr>
        <w:t> </w:t>
      </w:r>
      <w:r>
        <w:rPr>
          <w:w w:val="110"/>
        </w:rPr>
        <w:t>of</w:t>
      </w:r>
      <w:r>
        <w:rPr>
          <w:spacing w:val="-15"/>
          <w:w w:val="110"/>
        </w:rPr>
        <w:t> </w:t>
      </w:r>
      <w:r>
        <w:rPr>
          <w:w w:val="110"/>
        </w:rPr>
        <w:t>a</w:t>
      </w:r>
      <w:r>
        <w:rPr>
          <w:spacing w:val="-15"/>
          <w:w w:val="110"/>
        </w:rPr>
        <w:t> </w:t>
      </w:r>
      <w:r>
        <w:rPr>
          <w:w w:val="110"/>
        </w:rPr>
        <w:t>model, 896</w:t>
      </w:r>
      <w:r>
        <w:rPr>
          <w:spacing w:val="38"/>
          <w:w w:val="110"/>
        </w:rPr>
        <w:t>  </w:t>
      </w:r>
      <w:r>
        <w:rPr>
          <w:w w:val="110"/>
        </w:rPr>
        <w:t>creating</w:t>
      </w:r>
      <w:r>
        <w:rPr>
          <w:spacing w:val="-15"/>
          <w:w w:val="110"/>
        </w:rPr>
        <w:t> </w:t>
      </w:r>
      <w:r>
        <w:rPr>
          <w:w w:val="110"/>
        </w:rPr>
        <w:t>the</w:t>
      </w:r>
      <w:r>
        <w:rPr>
          <w:spacing w:val="-15"/>
          <w:w w:val="110"/>
        </w:rPr>
        <w:t> </w:t>
      </w:r>
      <w:r>
        <w:rPr>
          <w:w w:val="110"/>
        </w:rPr>
        <w:t>aforementioned</w:t>
      </w:r>
      <w:r>
        <w:rPr>
          <w:spacing w:val="-16"/>
          <w:w w:val="110"/>
        </w:rPr>
        <w:t> </w:t>
      </w:r>
      <w:r>
        <w:rPr>
          <w:w w:val="110"/>
        </w:rPr>
        <w:t>perturbations</w:t>
      </w:r>
      <w:r>
        <w:rPr>
          <w:spacing w:val="-15"/>
          <w:w w:val="110"/>
        </w:rPr>
        <w:t> </w:t>
      </w:r>
      <w:r>
        <w:rPr>
          <w:w w:val="110"/>
        </w:rPr>
        <w:t>using</w:t>
      </w:r>
      <w:r>
        <w:rPr>
          <w:spacing w:val="-15"/>
          <w:w w:val="110"/>
        </w:rPr>
        <w:t> </w:t>
      </w:r>
      <w:r>
        <w:rPr>
          <w:w w:val="110"/>
        </w:rPr>
        <w:t>physical</w:t>
      </w:r>
      <w:r>
        <w:rPr>
          <w:spacing w:val="-15"/>
          <w:w w:val="110"/>
        </w:rPr>
        <w:t> </w:t>
      </w:r>
      <w:r>
        <w:rPr>
          <w:w w:val="110"/>
        </w:rPr>
        <w:t>stickers</w:t>
      </w:r>
      <w:r>
        <w:rPr>
          <w:spacing w:val="-15"/>
          <w:w w:val="110"/>
        </w:rPr>
        <w:t> </w:t>
      </w:r>
      <w:r>
        <w:rPr>
          <w:w w:val="110"/>
        </w:rPr>
        <w:t>applied</w:t>
      </w:r>
      <w:r>
        <w:rPr>
          <w:spacing w:val="-15"/>
          <w:w w:val="110"/>
        </w:rPr>
        <w:t> </w:t>
      </w:r>
      <w:r>
        <w:rPr>
          <w:w w:val="110"/>
        </w:rPr>
        <w:t>to</w:t>
      </w:r>
      <w:r>
        <w:rPr>
          <w:spacing w:val="-15"/>
          <w:w w:val="110"/>
        </w:rPr>
        <w:t> </w:t>
      </w:r>
      <w:r>
        <w:rPr>
          <w:w w:val="110"/>
        </w:rPr>
        <w:t>objects</w:t>
      </w:r>
      <w:r>
        <w:rPr>
          <w:spacing w:val="-15"/>
          <w:w w:val="110"/>
        </w:rPr>
        <w:t> </w:t>
      </w:r>
      <w:r>
        <w:rPr>
          <w:w w:val="110"/>
        </w:rPr>
        <w:t>and</w:t>
      </w:r>
      <w:r>
        <w:rPr>
          <w:spacing w:val="-16"/>
          <w:w w:val="110"/>
        </w:rPr>
        <w:t> </w:t>
      </w:r>
      <w:r>
        <w:rPr>
          <w:w w:val="110"/>
        </w:rPr>
        <w:t>causing</w:t>
      </w:r>
      <w:r>
        <w:rPr>
          <w:spacing w:val="-15"/>
          <w:w w:val="110"/>
        </w:rPr>
        <w:t> </w:t>
      </w:r>
      <w:r>
        <w:rPr>
          <w:w w:val="110"/>
        </w:rPr>
        <w:t>a</w:t>
      </w:r>
      <w:r>
        <w:rPr>
          <w:spacing w:val="-15"/>
          <w:w w:val="110"/>
        </w:rPr>
        <w:t> </w:t>
      </w:r>
      <w:r>
        <w:rPr>
          <w:w w:val="110"/>
        </w:rPr>
        <w:t>vastly 897</w:t>
      </w:r>
      <w:r>
        <w:rPr>
          <w:spacing w:val="80"/>
          <w:w w:val="110"/>
        </w:rPr>
        <w:t>  </w:t>
      </w:r>
      <w:r>
        <w:rPr>
          <w:w w:val="110"/>
        </w:rPr>
        <w:t>diverging</w:t>
      </w:r>
      <w:r>
        <w:rPr>
          <w:spacing w:val="-8"/>
          <w:w w:val="110"/>
        </w:rPr>
        <w:t> </w:t>
      </w:r>
      <w:r>
        <w:rPr>
          <w:w w:val="110"/>
        </w:rPr>
        <w:t>classification</w:t>
      </w:r>
      <w:r>
        <w:rPr>
          <w:spacing w:val="-8"/>
          <w:w w:val="110"/>
        </w:rPr>
        <w:t> </w:t>
      </w:r>
      <w:r>
        <w:rPr>
          <w:w w:val="110"/>
        </w:rPr>
        <w:t>result.</w:t>
      </w:r>
    </w:p>
    <w:p>
      <w:pPr>
        <w:pStyle w:val="BodyText"/>
        <w:rPr>
          <w:sz w:val="21"/>
        </w:rPr>
      </w:pPr>
    </w:p>
    <w:p>
      <w:pPr>
        <w:pStyle w:val="BodyText"/>
        <w:spacing w:line="244" w:lineRule="auto"/>
        <w:ind w:left="290" w:right="170"/>
        <w:jc w:val="both"/>
      </w:pPr>
      <w:r>
        <w:rPr>
          <w:w w:val="110"/>
        </w:rPr>
        <w:t>898</w:t>
      </w:r>
      <w:r>
        <w:rPr>
          <w:spacing w:val="80"/>
          <w:w w:val="110"/>
        </w:rPr>
        <w:t>  </w:t>
      </w:r>
      <w:r>
        <w:rPr>
          <w:w w:val="110"/>
        </w:rPr>
        <w:t>When</w:t>
      </w:r>
      <w:r>
        <w:rPr>
          <w:spacing w:val="-13"/>
          <w:w w:val="110"/>
        </w:rPr>
        <w:t> </w:t>
      </w:r>
      <w:r>
        <w:rPr>
          <w:w w:val="110"/>
        </w:rPr>
        <w:t>the</w:t>
      </w:r>
      <w:r>
        <w:rPr>
          <w:spacing w:val="-14"/>
          <w:w w:val="110"/>
        </w:rPr>
        <w:t> </w:t>
      </w:r>
      <w:r>
        <w:rPr>
          <w:w w:val="110"/>
        </w:rPr>
        <w:t>input</w:t>
      </w:r>
      <w:r>
        <w:rPr>
          <w:spacing w:val="-12"/>
          <w:w w:val="110"/>
        </w:rPr>
        <w:t> </w:t>
      </w:r>
      <w:r>
        <w:rPr>
          <w:w w:val="110"/>
        </w:rPr>
        <w:t>to</w:t>
      </w:r>
      <w:r>
        <w:rPr>
          <w:spacing w:val="-14"/>
          <w:w w:val="110"/>
        </w:rPr>
        <w:t> </w:t>
      </w:r>
      <w:r>
        <w:rPr>
          <w:w w:val="110"/>
        </w:rPr>
        <w:t>an</w:t>
      </w:r>
      <w:r>
        <w:rPr>
          <w:spacing w:val="-13"/>
          <w:w w:val="110"/>
        </w:rPr>
        <w:t> </w:t>
      </w:r>
      <w:r>
        <w:rPr>
          <w:w w:val="110"/>
        </w:rPr>
        <w:t>AI</w:t>
      </w:r>
      <w:r>
        <w:rPr>
          <w:spacing w:val="-14"/>
          <w:w w:val="110"/>
        </w:rPr>
        <w:t> </w:t>
      </w:r>
      <w:r>
        <w:rPr>
          <w:w w:val="110"/>
        </w:rPr>
        <w:t>model</w:t>
      </w:r>
      <w:r>
        <w:rPr>
          <w:spacing w:val="-12"/>
          <w:w w:val="110"/>
        </w:rPr>
        <w:t> </w:t>
      </w:r>
      <w:r>
        <w:rPr>
          <w:w w:val="110"/>
        </w:rPr>
        <w:t>is</w:t>
      </w:r>
      <w:r>
        <w:rPr>
          <w:spacing w:val="-10"/>
          <w:w w:val="110"/>
        </w:rPr>
        <w:t> </w:t>
      </w:r>
      <w:r>
        <w:rPr>
          <w:w w:val="110"/>
        </w:rPr>
        <w:t>susceptible</w:t>
      </w:r>
      <w:r>
        <w:rPr>
          <w:spacing w:val="-12"/>
          <w:w w:val="110"/>
        </w:rPr>
        <w:t> </w:t>
      </w:r>
      <w:r>
        <w:rPr>
          <w:w w:val="110"/>
        </w:rPr>
        <w:t>to</w:t>
      </w:r>
      <w:r>
        <w:rPr>
          <w:spacing w:val="-11"/>
          <w:w w:val="110"/>
        </w:rPr>
        <w:t> </w:t>
      </w:r>
      <w:r>
        <w:rPr>
          <w:w w:val="110"/>
        </w:rPr>
        <w:t>adversarial</w:t>
      </w:r>
      <w:r>
        <w:rPr>
          <w:spacing w:val="-12"/>
          <w:w w:val="110"/>
        </w:rPr>
        <w:t> </w:t>
      </w:r>
      <w:r>
        <w:rPr>
          <w:w w:val="110"/>
        </w:rPr>
        <w:t>attacks,</w:t>
      </w:r>
      <w:r>
        <w:rPr>
          <w:spacing w:val="-12"/>
          <w:w w:val="110"/>
        </w:rPr>
        <w:t> </w:t>
      </w:r>
      <w:r>
        <w:rPr>
          <w:w w:val="110"/>
        </w:rPr>
        <w:t>possibility</w:t>
      </w:r>
      <w:r>
        <w:rPr>
          <w:spacing w:val="-13"/>
          <w:w w:val="110"/>
        </w:rPr>
        <w:t> </w:t>
      </w:r>
      <w:r>
        <w:rPr>
          <w:w w:val="110"/>
        </w:rPr>
        <w:t>of</w:t>
      </w:r>
      <w:r>
        <w:rPr>
          <w:spacing w:val="-11"/>
          <w:w w:val="110"/>
        </w:rPr>
        <w:t> </w:t>
      </w:r>
      <w:r>
        <w:rPr>
          <w:w w:val="110"/>
        </w:rPr>
        <w:t>adversarial</w:t>
      </w:r>
      <w:r>
        <w:rPr>
          <w:spacing w:val="-8"/>
          <w:w w:val="110"/>
        </w:rPr>
        <w:t> </w:t>
      </w:r>
      <w:r>
        <w:rPr>
          <w:w w:val="110"/>
        </w:rPr>
        <w:t>attacks</w:t>
      </w:r>
      <w:r>
        <w:rPr>
          <w:spacing w:val="-11"/>
          <w:w w:val="110"/>
        </w:rPr>
        <w:t> </w:t>
      </w:r>
      <w:r>
        <w:rPr>
          <w:w w:val="110"/>
        </w:rPr>
        <w:t>in 899</w:t>
      </w:r>
      <w:r>
        <w:rPr>
          <w:spacing w:val="35"/>
          <w:w w:val="110"/>
        </w:rPr>
        <w:t>  </w:t>
      </w:r>
      <w:r>
        <w:rPr>
          <w:w w:val="110"/>
        </w:rPr>
        <w:t>the</w:t>
      </w:r>
      <w:r>
        <w:rPr>
          <w:spacing w:val="-15"/>
          <w:w w:val="110"/>
        </w:rPr>
        <w:t> </w:t>
      </w:r>
      <w:r>
        <w:rPr>
          <w:w w:val="110"/>
        </w:rPr>
        <w:t>real</w:t>
      </w:r>
      <w:r>
        <w:rPr>
          <w:spacing w:val="-15"/>
          <w:w w:val="110"/>
        </w:rPr>
        <w:t> </w:t>
      </w:r>
      <w:r>
        <w:rPr>
          <w:w w:val="110"/>
        </w:rPr>
        <w:t>system,</w:t>
      </w:r>
      <w:r>
        <w:rPr>
          <w:spacing w:val="-15"/>
          <w:w w:val="110"/>
        </w:rPr>
        <w:t> </w:t>
      </w:r>
      <w:r>
        <w:rPr>
          <w:w w:val="110"/>
        </w:rPr>
        <w:t>including</w:t>
      </w:r>
      <w:r>
        <w:rPr>
          <w:spacing w:val="-15"/>
          <w:w w:val="110"/>
        </w:rPr>
        <w:t> </w:t>
      </w:r>
      <w:r>
        <w:rPr>
          <w:w w:val="110"/>
        </w:rPr>
        <w:t>input</w:t>
      </w:r>
      <w:r>
        <w:rPr>
          <w:spacing w:val="-15"/>
          <w:w w:val="110"/>
        </w:rPr>
        <w:t> </w:t>
      </w:r>
      <w:r>
        <w:rPr>
          <w:w w:val="110"/>
        </w:rPr>
        <w:t>sensing</w:t>
      </w:r>
      <w:r>
        <w:rPr>
          <w:spacing w:val="-16"/>
          <w:w w:val="110"/>
        </w:rPr>
        <w:t> </w:t>
      </w:r>
      <w:r>
        <w:rPr>
          <w:w w:val="110"/>
        </w:rPr>
        <w:t>(e.g.</w:t>
      </w:r>
      <w:r>
        <w:rPr>
          <w:spacing w:val="-15"/>
          <w:w w:val="110"/>
        </w:rPr>
        <w:t> </w:t>
      </w:r>
      <w:r>
        <w:rPr>
          <w:w w:val="110"/>
        </w:rPr>
        <w:t>camera)</w:t>
      </w:r>
      <w:r>
        <w:rPr>
          <w:spacing w:val="-15"/>
          <w:w w:val="110"/>
        </w:rPr>
        <w:t> </w:t>
      </w:r>
      <w:r>
        <w:rPr>
          <w:w w:val="110"/>
        </w:rPr>
        <w:t>and</w:t>
      </w:r>
      <w:r>
        <w:rPr>
          <w:spacing w:val="-15"/>
          <w:w w:val="110"/>
        </w:rPr>
        <w:t> </w:t>
      </w:r>
      <w:r>
        <w:rPr>
          <w:w w:val="110"/>
        </w:rPr>
        <w:t>pre-processing,</w:t>
      </w:r>
      <w:r>
        <w:rPr>
          <w:spacing w:val="-15"/>
          <w:w w:val="110"/>
        </w:rPr>
        <w:t> </w:t>
      </w:r>
      <w:r>
        <w:rPr>
          <w:w w:val="110"/>
        </w:rPr>
        <w:t>can</w:t>
      </w:r>
      <w:r>
        <w:rPr>
          <w:spacing w:val="-15"/>
          <w:w w:val="110"/>
        </w:rPr>
        <w:t> </w:t>
      </w:r>
      <w:r>
        <w:rPr>
          <w:w w:val="110"/>
        </w:rPr>
        <w:t>vary</w:t>
      </w:r>
      <w:r>
        <w:rPr>
          <w:spacing w:val="-15"/>
          <w:w w:val="110"/>
        </w:rPr>
        <w:t> </w:t>
      </w:r>
      <w:r>
        <w:rPr>
          <w:w w:val="110"/>
        </w:rPr>
        <w:t>greatly</w:t>
      </w:r>
      <w:r>
        <w:rPr>
          <w:spacing w:val="-15"/>
          <w:w w:val="110"/>
        </w:rPr>
        <w:t> </w:t>
      </w:r>
      <w:r>
        <w:rPr>
          <w:w w:val="110"/>
        </w:rPr>
        <w:t>depending</w:t>
      </w:r>
      <w:r>
        <w:rPr>
          <w:spacing w:val="-16"/>
          <w:w w:val="110"/>
        </w:rPr>
        <w:t> </w:t>
      </w:r>
      <w:r>
        <w:rPr>
          <w:w w:val="110"/>
        </w:rPr>
        <w:t>on 900</w:t>
      </w:r>
      <w:r>
        <w:rPr>
          <w:spacing w:val="80"/>
          <w:w w:val="110"/>
        </w:rPr>
        <w:t>  </w:t>
      </w:r>
      <w:r>
        <w:rPr>
          <w:w w:val="110"/>
        </w:rPr>
        <w:t>the condition to be deployed.</w:t>
      </w:r>
      <w:r>
        <w:rPr>
          <w:spacing w:val="40"/>
          <w:w w:val="110"/>
        </w:rPr>
        <w:t> </w:t>
      </w:r>
      <w:r>
        <w:rPr>
          <w:w w:val="110"/>
        </w:rPr>
        <w:t>It includes the existence of possible attackers and victims (i.e. if they 901</w:t>
      </w:r>
      <w:r>
        <w:rPr>
          <w:spacing w:val="71"/>
          <w:w w:val="110"/>
        </w:rPr>
        <w:t>  </w:t>
      </w:r>
      <w:r>
        <w:rPr>
          <w:w w:val="110"/>
        </w:rPr>
        <w:t>coincide,</w:t>
      </w:r>
      <w:r>
        <w:rPr>
          <w:spacing w:val="-16"/>
          <w:w w:val="110"/>
        </w:rPr>
        <w:t> </w:t>
      </w:r>
      <w:r>
        <w:rPr>
          <w:w w:val="110"/>
        </w:rPr>
        <w:t>it</w:t>
      </w:r>
      <w:r>
        <w:rPr>
          <w:spacing w:val="-15"/>
          <w:w w:val="110"/>
        </w:rPr>
        <w:t> </w:t>
      </w:r>
      <w:r>
        <w:rPr>
          <w:w w:val="110"/>
        </w:rPr>
        <w:t>can</w:t>
      </w:r>
      <w:r>
        <w:rPr>
          <w:spacing w:val="-15"/>
          <w:w w:val="110"/>
        </w:rPr>
        <w:t> </w:t>
      </w:r>
      <w:r>
        <w:rPr>
          <w:w w:val="110"/>
        </w:rPr>
        <w:t>be</w:t>
      </w:r>
      <w:r>
        <w:rPr>
          <w:spacing w:val="-15"/>
          <w:w w:val="110"/>
        </w:rPr>
        <w:t> </w:t>
      </w:r>
      <w:r>
        <w:rPr>
          <w:w w:val="110"/>
        </w:rPr>
        <w:t>appropriate</w:t>
      </w:r>
      <w:r>
        <w:rPr>
          <w:spacing w:val="-15"/>
          <w:w w:val="110"/>
        </w:rPr>
        <w:t> </w:t>
      </w:r>
      <w:r>
        <w:rPr>
          <w:w w:val="110"/>
        </w:rPr>
        <w:t>in</w:t>
      </w:r>
      <w:r>
        <w:rPr>
          <w:spacing w:val="-15"/>
          <w:w w:val="110"/>
        </w:rPr>
        <w:t> </w:t>
      </w:r>
      <w:r>
        <w:rPr>
          <w:w w:val="110"/>
        </w:rPr>
        <w:t>some</w:t>
      </w:r>
      <w:r>
        <w:rPr>
          <w:spacing w:val="-15"/>
          <w:w w:val="110"/>
        </w:rPr>
        <w:t> </w:t>
      </w:r>
      <w:r>
        <w:rPr>
          <w:w w:val="110"/>
        </w:rPr>
        <w:t>cases</w:t>
      </w:r>
      <w:r>
        <w:rPr>
          <w:spacing w:val="-15"/>
          <w:w w:val="110"/>
        </w:rPr>
        <w:t> </w:t>
      </w:r>
      <w:r>
        <w:rPr>
          <w:w w:val="110"/>
        </w:rPr>
        <w:t>to</w:t>
      </w:r>
      <w:r>
        <w:rPr>
          <w:spacing w:val="-16"/>
          <w:w w:val="110"/>
        </w:rPr>
        <w:t> </w:t>
      </w:r>
      <w:r>
        <w:rPr>
          <w:w w:val="110"/>
        </w:rPr>
        <w:t>omit</w:t>
      </w:r>
      <w:r>
        <w:rPr>
          <w:spacing w:val="-15"/>
          <w:w w:val="110"/>
        </w:rPr>
        <w:t> </w:t>
      </w:r>
      <w:r>
        <w:rPr>
          <w:w w:val="110"/>
        </w:rPr>
        <w:t>protection).</w:t>
      </w:r>
      <w:r>
        <w:rPr>
          <w:spacing w:val="24"/>
          <w:w w:val="110"/>
        </w:rPr>
        <w:t> </w:t>
      </w:r>
      <w:r>
        <w:rPr>
          <w:w w:val="110"/>
        </w:rPr>
        <w:t>At</w:t>
      </w:r>
      <w:r>
        <w:rPr>
          <w:spacing w:val="-16"/>
          <w:w w:val="110"/>
        </w:rPr>
        <w:t> </w:t>
      </w:r>
      <w:r>
        <w:rPr>
          <w:w w:val="110"/>
        </w:rPr>
        <w:t>the</w:t>
      </w:r>
      <w:r>
        <w:rPr>
          <w:spacing w:val="-15"/>
          <w:w w:val="110"/>
        </w:rPr>
        <w:t> </w:t>
      </w:r>
      <w:r>
        <w:rPr>
          <w:w w:val="110"/>
        </w:rPr>
        <w:t>same</w:t>
      </w:r>
      <w:r>
        <w:rPr>
          <w:spacing w:val="-15"/>
          <w:w w:val="110"/>
        </w:rPr>
        <w:t> </w:t>
      </w:r>
      <w:r>
        <w:rPr>
          <w:w w:val="110"/>
        </w:rPr>
        <w:t>time,</w:t>
      </w:r>
      <w:r>
        <w:rPr>
          <w:spacing w:val="-15"/>
          <w:w w:val="110"/>
        </w:rPr>
        <w:t> </w:t>
      </w:r>
      <w:r>
        <w:rPr>
          <w:w w:val="110"/>
        </w:rPr>
        <w:t>it</w:t>
      </w:r>
      <w:r>
        <w:rPr>
          <w:spacing w:val="-15"/>
          <w:w w:val="110"/>
        </w:rPr>
        <w:t> </w:t>
      </w:r>
      <w:r>
        <w:rPr>
          <w:w w:val="110"/>
        </w:rPr>
        <w:t>is</w:t>
      </w:r>
      <w:r>
        <w:rPr>
          <w:spacing w:val="-15"/>
          <w:w w:val="110"/>
        </w:rPr>
        <w:t> </w:t>
      </w:r>
      <w:r>
        <w:rPr>
          <w:w w:val="110"/>
        </w:rPr>
        <w:t>noted</w:t>
      </w:r>
      <w:r>
        <w:rPr>
          <w:spacing w:val="-15"/>
          <w:w w:val="110"/>
        </w:rPr>
        <w:t> </w:t>
      </w:r>
      <w:r>
        <w:rPr>
          <w:w w:val="110"/>
        </w:rPr>
        <w:t>that</w:t>
      </w:r>
      <w:r>
        <w:rPr>
          <w:spacing w:val="-15"/>
          <w:w w:val="110"/>
        </w:rPr>
        <w:t> </w:t>
      </w:r>
      <w:r>
        <w:rPr>
          <w:w w:val="110"/>
        </w:rPr>
        <w:t>this</w:t>
      </w:r>
      <w:r>
        <w:rPr>
          <w:spacing w:val="-16"/>
          <w:w w:val="110"/>
        </w:rPr>
        <w:t> </w:t>
      </w:r>
      <w:r>
        <w:rPr>
          <w:w w:val="110"/>
        </w:rPr>
        <w:t>is 902</w:t>
      </w:r>
      <w:r>
        <w:rPr>
          <w:spacing w:val="80"/>
          <w:w w:val="110"/>
        </w:rPr>
        <w:t>  </w:t>
      </w:r>
      <w:r>
        <w:rPr>
          <w:w w:val="110"/>
        </w:rPr>
        <w:t>an</w:t>
      </w:r>
      <w:r>
        <w:rPr>
          <w:spacing w:val="-7"/>
          <w:w w:val="110"/>
        </w:rPr>
        <w:t> </w:t>
      </w:r>
      <w:r>
        <w:rPr>
          <w:w w:val="110"/>
        </w:rPr>
        <w:t>emerging</w:t>
      </w:r>
      <w:r>
        <w:rPr>
          <w:spacing w:val="-7"/>
          <w:w w:val="110"/>
        </w:rPr>
        <w:t> </w:t>
      </w:r>
      <w:r>
        <w:rPr>
          <w:w w:val="110"/>
        </w:rPr>
        <w:t>technology</w:t>
      </w:r>
      <w:r>
        <w:rPr>
          <w:spacing w:val="-7"/>
          <w:w w:val="110"/>
        </w:rPr>
        <w:t> </w:t>
      </w:r>
      <w:r>
        <w:rPr>
          <w:w w:val="110"/>
        </w:rPr>
        <w:t>and</w:t>
      </w:r>
      <w:r>
        <w:rPr>
          <w:spacing w:val="-7"/>
          <w:w w:val="110"/>
        </w:rPr>
        <w:t> </w:t>
      </w:r>
      <w:r>
        <w:rPr>
          <w:w w:val="110"/>
        </w:rPr>
        <w:t>is</w:t>
      </w:r>
      <w:r>
        <w:rPr>
          <w:spacing w:val="-5"/>
          <w:w w:val="110"/>
        </w:rPr>
        <w:t> </w:t>
      </w:r>
      <w:r>
        <w:rPr>
          <w:w w:val="110"/>
        </w:rPr>
        <w:t>a</w:t>
      </w:r>
      <w:r>
        <w:rPr>
          <w:spacing w:val="-2"/>
          <w:w w:val="110"/>
        </w:rPr>
        <w:t> </w:t>
      </w:r>
      <w:r>
        <w:rPr>
          <w:w w:val="110"/>
        </w:rPr>
        <w:t>popular</w:t>
      </w:r>
      <w:r>
        <w:rPr>
          <w:spacing w:val="-5"/>
          <w:w w:val="110"/>
        </w:rPr>
        <w:t> </w:t>
      </w:r>
      <w:r>
        <w:rPr>
          <w:w w:val="110"/>
        </w:rPr>
        <w:t>topic</w:t>
      </w:r>
      <w:r>
        <w:rPr>
          <w:spacing w:val="-5"/>
          <w:w w:val="110"/>
        </w:rPr>
        <w:t> </w:t>
      </w:r>
      <w:r>
        <w:rPr>
          <w:w w:val="110"/>
        </w:rPr>
        <w:t>of</w:t>
      </w:r>
      <w:r>
        <w:rPr>
          <w:spacing w:val="-5"/>
          <w:w w:val="110"/>
        </w:rPr>
        <w:t> </w:t>
      </w:r>
      <w:r>
        <w:rPr>
          <w:w w:val="110"/>
        </w:rPr>
        <w:t>research;</w:t>
      </w:r>
      <w:r>
        <w:rPr>
          <w:spacing w:val="-6"/>
          <w:w w:val="110"/>
        </w:rPr>
        <w:t> </w:t>
      </w:r>
      <w:r>
        <w:rPr>
          <w:w w:val="110"/>
        </w:rPr>
        <w:t>a</w:t>
      </w:r>
      <w:r>
        <w:rPr>
          <w:spacing w:val="-6"/>
          <w:w w:val="110"/>
        </w:rPr>
        <w:t> </w:t>
      </w:r>
      <w:r>
        <w:rPr>
          <w:w w:val="110"/>
        </w:rPr>
        <w:t>class</w:t>
      </w:r>
      <w:r>
        <w:rPr>
          <w:spacing w:val="-5"/>
          <w:w w:val="110"/>
        </w:rPr>
        <w:t> </w:t>
      </w:r>
      <w:r>
        <w:rPr>
          <w:w w:val="110"/>
        </w:rPr>
        <w:t>of</w:t>
      </w:r>
      <w:r>
        <w:rPr>
          <w:spacing w:val="-5"/>
          <w:w w:val="110"/>
        </w:rPr>
        <w:t> </w:t>
      </w:r>
      <w:r>
        <w:rPr>
          <w:w w:val="110"/>
        </w:rPr>
        <w:t>adversarial</w:t>
      </w:r>
      <w:r>
        <w:rPr>
          <w:spacing w:val="-6"/>
          <w:w w:val="110"/>
        </w:rPr>
        <w:t> </w:t>
      </w:r>
      <w:r>
        <w:rPr>
          <w:w w:val="110"/>
        </w:rPr>
        <w:t>examples</w:t>
      </w:r>
      <w:r>
        <w:rPr>
          <w:spacing w:val="-1"/>
          <w:w w:val="110"/>
        </w:rPr>
        <w:t> </w:t>
      </w:r>
      <w:r>
        <w:rPr>
          <w:w w:val="110"/>
        </w:rPr>
        <w:t>that</w:t>
      </w:r>
      <w:r>
        <w:rPr>
          <w:spacing w:val="-5"/>
          <w:w w:val="110"/>
        </w:rPr>
        <w:t> </w:t>
      </w:r>
      <w:r>
        <w:rPr>
          <w:w w:val="110"/>
        </w:rPr>
        <w:t>can</w:t>
      </w:r>
      <w:r>
        <w:rPr>
          <w:spacing w:val="-7"/>
          <w:w w:val="110"/>
        </w:rPr>
        <w:t> </w:t>
      </w:r>
      <w:r>
        <w:rPr>
          <w:w w:val="110"/>
        </w:rPr>
        <w:t>be 903</w:t>
      </w:r>
      <w:r>
        <w:rPr>
          <w:spacing w:val="80"/>
          <w:w w:val="110"/>
        </w:rPr>
        <w:t>  </w:t>
      </w:r>
      <w:r>
        <w:rPr>
          <w:w w:val="110"/>
        </w:rPr>
        <w:t>realized in the real physical world is already proposed.</w:t>
      </w:r>
      <w:r>
        <w:rPr>
          <w:spacing w:val="80"/>
          <w:w w:val="150"/>
        </w:rPr>
        <w:t> </w:t>
      </w:r>
      <w:r>
        <w:rPr>
          <w:w w:val="110"/>
        </w:rPr>
        <w:t>The net effect of</w:t>
      </w:r>
      <w:r>
        <w:rPr>
          <w:w w:val="110"/>
        </w:rPr>
        <w:t> such attacks affecting the 904</w:t>
      </w:r>
      <w:r>
        <w:rPr>
          <w:spacing w:val="80"/>
          <w:w w:val="110"/>
        </w:rPr>
        <w:t>  </w:t>
      </w:r>
      <w:r>
        <w:rPr>
          <w:w w:val="110"/>
        </w:rPr>
        <w:t>functional</w:t>
      </w:r>
      <w:r>
        <w:rPr>
          <w:spacing w:val="-13"/>
          <w:w w:val="110"/>
        </w:rPr>
        <w:t> </w:t>
      </w:r>
      <w:r>
        <w:rPr>
          <w:w w:val="110"/>
        </w:rPr>
        <w:t>safety</w:t>
      </w:r>
      <w:r>
        <w:rPr>
          <w:spacing w:val="-13"/>
          <w:w w:val="110"/>
        </w:rPr>
        <w:t> </w:t>
      </w:r>
      <w:r>
        <w:rPr>
          <w:w w:val="110"/>
        </w:rPr>
        <w:t>can</w:t>
      </w:r>
      <w:r>
        <w:rPr>
          <w:spacing w:val="-13"/>
          <w:w w:val="110"/>
        </w:rPr>
        <w:t> </w:t>
      </w:r>
      <w:r>
        <w:rPr>
          <w:w w:val="110"/>
        </w:rPr>
        <w:t>be</w:t>
      </w:r>
      <w:r>
        <w:rPr>
          <w:spacing w:val="-13"/>
          <w:w w:val="110"/>
        </w:rPr>
        <w:t> </w:t>
      </w:r>
      <w:r>
        <w:rPr>
          <w:w w:val="110"/>
        </w:rPr>
        <w:t>precisely</w:t>
      </w:r>
      <w:r>
        <w:rPr>
          <w:spacing w:val="-13"/>
          <w:w w:val="110"/>
        </w:rPr>
        <w:t> </w:t>
      </w:r>
      <w:r>
        <w:rPr>
          <w:w w:val="110"/>
        </w:rPr>
        <w:t>evaluated</w:t>
      </w:r>
      <w:r>
        <w:rPr>
          <w:spacing w:val="-13"/>
          <w:w w:val="110"/>
        </w:rPr>
        <w:t> </w:t>
      </w:r>
      <w:r>
        <w:rPr>
          <w:w w:val="110"/>
        </w:rPr>
        <w:t>before</w:t>
      </w:r>
      <w:r>
        <w:rPr>
          <w:spacing w:val="-14"/>
          <w:w w:val="110"/>
        </w:rPr>
        <w:t> </w:t>
      </w:r>
      <w:r>
        <w:rPr>
          <w:w w:val="110"/>
        </w:rPr>
        <w:t>deciding</w:t>
      </w:r>
      <w:r>
        <w:rPr>
          <w:spacing w:val="-14"/>
          <w:w w:val="110"/>
        </w:rPr>
        <w:t> </w:t>
      </w:r>
      <w:r>
        <w:rPr>
          <w:w w:val="110"/>
        </w:rPr>
        <w:t>whether</w:t>
      </w:r>
      <w:r>
        <w:rPr>
          <w:spacing w:val="-13"/>
          <w:w w:val="110"/>
        </w:rPr>
        <w:t> </w:t>
      </w:r>
      <w:r>
        <w:rPr>
          <w:w w:val="110"/>
        </w:rPr>
        <w:t>and</w:t>
      </w:r>
      <w:r>
        <w:rPr>
          <w:spacing w:val="-13"/>
          <w:w w:val="110"/>
        </w:rPr>
        <w:t> </w:t>
      </w:r>
      <w:r>
        <w:rPr>
          <w:w w:val="110"/>
        </w:rPr>
        <w:t>how</w:t>
      </w:r>
      <w:r>
        <w:rPr>
          <w:spacing w:val="-13"/>
          <w:w w:val="110"/>
        </w:rPr>
        <w:t> </w:t>
      </w:r>
      <w:r>
        <w:rPr>
          <w:w w:val="110"/>
        </w:rPr>
        <w:t>much</w:t>
      </w:r>
      <w:r>
        <w:rPr>
          <w:spacing w:val="-13"/>
          <w:w w:val="110"/>
        </w:rPr>
        <w:t> </w:t>
      </w:r>
      <w:r>
        <w:rPr>
          <w:w w:val="110"/>
        </w:rPr>
        <w:t>countermeasure</w:t>
      </w:r>
      <w:r>
        <w:rPr>
          <w:spacing w:val="-14"/>
          <w:w w:val="110"/>
        </w:rPr>
        <w:t> </w:t>
      </w:r>
      <w:r>
        <w:rPr>
          <w:w w:val="110"/>
        </w:rPr>
        <w:t>is 905</w:t>
      </w:r>
      <w:r>
        <w:rPr>
          <w:spacing w:val="80"/>
          <w:w w:val="110"/>
        </w:rPr>
        <w:t>  </w:t>
      </w:r>
      <w:r>
        <w:rPr>
          <w:w w:val="110"/>
        </w:rPr>
        <w:t>considered</w:t>
      </w:r>
      <w:r>
        <w:rPr>
          <w:spacing w:val="-2"/>
          <w:w w:val="110"/>
        </w:rPr>
        <w:t> </w:t>
      </w:r>
      <w:r>
        <w:rPr>
          <w:w w:val="110"/>
        </w:rPr>
        <w:t>appropriate</w:t>
      </w:r>
      <w:r>
        <w:rPr>
          <w:spacing w:val="-5"/>
          <w:w w:val="110"/>
        </w:rPr>
        <w:t> </w:t>
      </w:r>
      <w:r>
        <w:rPr>
          <w:w w:val="110"/>
        </w:rPr>
        <w:t>or</w:t>
      </w:r>
      <w:r>
        <w:rPr>
          <w:spacing w:val="-3"/>
          <w:w w:val="110"/>
        </w:rPr>
        <w:t> </w:t>
      </w:r>
      <w:r>
        <w:rPr>
          <w:w w:val="110"/>
        </w:rPr>
        <w:t>sufficient.</w:t>
      </w:r>
    </w:p>
    <w:p>
      <w:pPr>
        <w:pStyle w:val="BodyText"/>
        <w:spacing w:before="7"/>
        <w:rPr>
          <w:sz w:val="20"/>
        </w:rPr>
      </w:pPr>
    </w:p>
    <w:p>
      <w:pPr>
        <w:pStyle w:val="BodyText"/>
        <w:spacing w:line="244" w:lineRule="auto"/>
        <w:ind w:left="290" w:right="171"/>
        <w:jc w:val="both"/>
      </w:pPr>
      <w:r>
        <w:rPr>
          <w:w w:val="110"/>
        </w:rPr>
        <w:t>906</w:t>
      </w:r>
      <w:r>
        <w:rPr>
          <w:spacing w:val="80"/>
          <w:w w:val="110"/>
        </w:rPr>
        <w:t>  </w:t>
      </w:r>
      <w:r>
        <w:rPr>
          <w:w w:val="110"/>
        </w:rPr>
        <w:t>One</w:t>
      </w:r>
      <w:r>
        <w:rPr>
          <w:spacing w:val="32"/>
          <w:w w:val="110"/>
        </w:rPr>
        <w:t> </w:t>
      </w:r>
      <w:r>
        <w:rPr>
          <w:w w:val="110"/>
        </w:rPr>
        <w:t>proposed</w:t>
      </w:r>
      <w:r>
        <w:rPr>
          <w:spacing w:val="31"/>
          <w:w w:val="110"/>
        </w:rPr>
        <w:t> </w:t>
      </w:r>
      <w:r>
        <w:rPr>
          <w:w w:val="110"/>
        </w:rPr>
        <w:t>countermeasure</w:t>
      </w:r>
      <w:r>
        <w:rPr>
          <w:spacing w:val="32"/>
          <w:w w:val="110"/>
        </w:rPr>
        <w:t> </w:t>
      </w:r>
      <w:r>
        <w:rPr>
          <w:w w:val="110"/>
        </w:rPr>
        <w:t>for</w:t>
      </w:r>
      <w:r>
        <w:rPr>
          <w:spacing w:val="32"/>
          <w:w w:val="110"/>
        </w:rPr>
        <w:t> </w:t>
      </w:r>
      <w:r>
        <w:rPr>
          <w:w w:val="110"/>
        </w:rPr>
        <w:t>these</w:t>
      </w:r>
      <w:r>
        <w:rPr>
          <w:spacing w:val="32"/>
          <w:w w:val="110"/>
        </w:rPr>
        <w:t> </w:t>
      </w:r>
      <w:r>
        <w:rPr>
          <w:w w:val="110"/>
        </w:rPr>
        <w:t>problems</w:t>
      </w:r>
      <w:r>
        <w:rPr>
          <w:spacing w:val="34"/>
          <w:w w:val="110"/>
        </w:rPr>
        <w:t> </w:t>
      </w:r>
      <w:r>
        <w:rPr>
          <w:w w:val="110"/>
        </w:rPr>
        <w:t>is</w:t>
      </w:r>
      <w:r>
        <w:rPr>
          <w:spacing w:val="30"/>
          <w:w w:val="110"/>
        </w:rPr>
        <w:t> </w:t>
      </w:r>
      <w:r>
        <w:rPr>
          <w:w w:val="110"/>
        </w:rPr>
        <w:t>called</w:t>
      </w:r>
      <w:r>
        <w:rPr>
          <w:spacing w:val="31"/>
          <w:w w:val="110"/>
        </w:rPr>
        <w:t> </w:t>
      </w:r>
      <w:r>
        <w:rPr>
          <w:w w:val="110"/>
        </w:rPr>
        <w:t>adversarial</w:t>
      </w:r>
      <w:r>
        <w:rPr>
          <w:spacing w:val="29"/>
          <w:w w:val="110"/>
        </w:rPr>
        <w:t> </w:t>
      </w:r>
      <w:r>
        <w:rPr>
          <w:w w:val="110"/>
        </w:rPr>
        <w:t>training</w:t>
      </w:r>
      <w:r>
        <w:rPr>
          <w:spacing w:val="33"/>
          <w:w w:val="110"/>
        </w:rPr>
        <w:t> </w:t>
      </w:r>
      <w:r>
        <w:rPr>
          <w:w w:val="110"/>
        </w:rPr>
        <w:t>[132].</w:t>
      </w:r>
      <w:r>
        <w:rPr>
          <w:spacing w:val="31"/>
          <w:w w:val="110"/>
        </w:rPr>
        <w:t> </w:t>
      </w:r>
      <w:r>
        <w:rPr>
          <w:w w:val="110"/>
        </w:rPr>
        <w:t>In</w:t>
      </w:r>
      <w:r>
        <w:rPr>
          <w:spacing w:val="31"/>
          <w:w w:val="110"/>
        </w:rPr>
        <w:t> </w:t>
      </w:r>
      <w:r>
        <w:rPr>
          <w:w w:val="110"/>
        </w:rPr>
        <w:t>essence, 907</w:t>
      </w:r>
      <w:r>
        <w:rPr>
          <w:spacing w:val="40"/>
          <w:w w:val="110"/>
        </w:rPr>
        <w:t>  </w:t>
      </w:r>
      <w:r>
        <w:rPr>
          <w:w w:val="110"/>
        </w:rPr>
        <w:t>adversarial</w:t>
      </w:r>
      <w:r>
        <w:rPr>
          <w:spacing w:val="-14"/>
          <w:w w:val="110"/>
        </w:rPr>
        <w:t> </w:t>
      </w:r>
      <w:r>
        <w:rPr>
          <w:w w:val="110"/>
        </w:rPr>
        <w:t>training</w:t>
      </w:r>
      <w:r>
        <w:rPr>
          <w:spacing w:val="-15"/>
          <w:w w:val="110"/>
        </w:rPr>
        <w:t> </w:t>
      </w:r>
      <w:r>
        <w:rPr>
          <w:w w:val="110"/>
        </w:rPr>
        <w:t>tries</w:t>
      </w:r>
      <w:r>
        <w:rPr>
          <w:spacing w:val="-16"/>
          <w:w w:val="110"/>
        </w:rPr>
        <w:t> </w:t>
      </w:r>
      <w:r>
        <w:rPr>
          <w:w w:val="110"/>
        </w:rPr>
        <w:t>to</w:t>
      </w:r>
      <w:r>
        <w:rPr>
          <w:spacing w:val="-15"/>
          <w:w w:val="110"/>
        </w:rPr>
        <w:t> </w:t>
      </w:r>
      <w:r>
        <w:rPr>
          <w:w w:val="110"/>
        </w:rPr>
        <w:t>train</w:t>
      </w:r>
      <w:r>
        <w:rPr>
          <w:spacing w:val="-15"/>
          <w:w w:val="110"/>
        </w:rPr>
        <w:t> </w:t>
      </w:r>
      <w:r>
        <w:rPr>
          <w:w w:val="110"/>
        </w:rPr>
        <w:t>an</w:t>
      </w:r>
      <w:r>
        <w:rPr>
          <w:spacing w:val="-15"/>
          <w:w w:val="110"/>
        </w:rPr>
        <w:t> </w:t>
      </w:r>
      <w:r>
        <w:rPr>
          <w:w w:val="110"/>
        </w:rPr>
        <w:t>AI</w:t>
      </w:r>
      <w:r>
        <w:rPr>
          <w:spacing w:val="-15"/>
          <w:w w:val="110"/>
        </w:rPr>
        <w:t> </w:t>
      </w:r>
      <w:r>
        <w:rPr>
          <w:w w:val="110"/>
        </w:rPr>
        <w:t>system</w:t>
      </w:r>
      <w:r>
        <w:rPr>
          <w:spacing w:val="-15"/>
          <w:w w:val="110"/>
        </w:rPr>
        <w:t> </w:t>
      </w:r>
      <w:r>
        <w:rPr>
          <w:w w:val="110"/>
        </w:rPr>
        <w:t>with</w:t>
      </w:r>
      <w:r>
        <w:rPr>
          <w:spacing w:val="-15"/>
          <w:w w:val="110"/>
        </w:rPr>
        <w:t> </w:t>
      </w:r>
      <w:r>
        <w:rPr>
          <w:w w:val="110"/>
        </w:rPr>
        <w:t>adversarial</w:t>
      </w:r>
      <w:r>
        <w:rPr>
          <w:spacing w:val="-15"/>
          <w:w w:val="110"/>
        </w:rPr>
        <w:t> </w:t>
      </w:r>
      <w:r>
        <w:rPr>
          <w:w w:val="110"/>
        </w:rPr>
        <w:t>examples</w:t>
      </w:r>
      <w:r>
        <w:rPr>
          <w:spacing w:val="-16"/>
          <w:w w:val="110"/>
        </w:rPr>
        <w:t> </w:t>
      </w:r>
      <w:r>
        <w:rPr>
          <w:w w:val="110"/>
        </w:rPr>
        <w:t>in</w:t>
      </w:r>
      <w:r>
        <w:rPr>
          <w:spacing w:val="-15"/>
          <w:w w:val="110"/>
        </w:rPr>
        <w:t> </w:t>
      </w:r>
      <w:r>
        <w:rPr>
          <w:w w:val="110"/>
        </w:rPr>
        <w:t>an</w:t>
      </w:r>
      <w:r>
        <w:rPr>
          <w:spacing w:val="-15"/>
          <w:w w:val="110"/>
        </w:rPr>
        <w:t> </w:t>
      </w:r>
      <w:r>
        <w:rPr>
          <w:w w:val="110"/>
        </w:rPr>
        <w:t>attempt</w:t>
      </w:r>
      <w:r>
        <w:rPr>
          <w:spacing w:val="-15"/>
          <w:w w:val="110"/>
        </w:rPr>
        <w:t> </w:t>
      </w:r>
      <w:r>
        <w:rPr>
          <w:w w:val="110"/>
        </w:rPr>
        <w:t>to</w:t>
      </w:r>
      <w:r>
        <w:rPr>
          <w:spacing w:val="-15"/>
          <w:w w:val="110"/>
        </w:rPr>
        <w:t> </w:t>
      </w:r>
      <w:r>
        <w:rPr>
          <w:w w:val="110"/>
        </w:rPr>
        <w:t>have</w:t>
      </w:r>
      <w:r>
        <w:rPr>
          <w:spacing w:val="-15"/>
          <w:w w:val="110"/>
        </w:rPr>
        <w:t> </w:t>
      </w:r>
      <w:r>
        <w:rPr>
          <w:w w:val="110"/>
        </w:rPr>
        <w:t>the</w:t>
      </w:r>
      <w:r>
        <w:rPr>
          <w:spacing w:val="-15"/>
          <w:w w:val="110"/>
        </w:rPr>
        <w:t> </w:t>
      </w:r>
      <w:r>
        <w:rPr>
          <w:w w:val="110"/>
        </w:rPr>
        <w:t>model 908</w:t>
      </w:r>
      <w:r>
        <w:rPr>
          <w:spacing w:val="80"/>
          <w:w w:val="110"/>
        </w:rPr>
        <w:t>  </w:t>
      </w:r>
      <w:r>
        <w:rPr>
          <w:w w:val="110"/>
        </w:rPr>
        <w:t>encode knowledge about the expected output of such an attack. A next natural avenue of action is to 909</w:t>
      </w:r>
      <w:r>
        <w:rPr>
          <w:spacing w:val="80"/>
          <w:w w:val="150"/>
        </w:rPr>
        <w:t>  </w:t>
      </w:r>
      <w:r>
        <w:rPr>
          <w:w w:val="110"/>
        </w:rPr>
        <w:t>attempt</w:t>
      </w:r>
      <w:r>
        <w:rPr>
          <w:spacing w:val="-13"/>
          <w:w w:val="110"/>
        </w:rPr>
        <w:t> </w:t>
      </w:r>
      <w:r>
        <w:rPr>
          <w:w w:val="110"/>
        </w:rPr>
        <w:t>to</w:t>
      </w:r>
      <w:r>
        <w:rPr>
          <w:spacing w:val="-12"/>
          <w:w w:val="110"/>
        </w:rPr>
        <w:t> </w:t>
      </w:r>
      <w:r>
        <w:rPr>
          <w:w w:val="110"/>
        </w:rPr>
        <w:t>remove</w:t>
      </w:r>
      <w:r>
        <w:rPr>
          <w:spacing w:val="-13"/>
          <w:w w:val="110"/>
        </w:rPr>
        <w:t> </w:t>
      </w:r>
      <w:r>
        <w:rPr>
          <w:w w:val="110"/>
        </w:rPr>
        <w:t>the</w:t>
      </w:r>
      <w:r>
        <w:rPr>
          <w:spacing w:val="-12"/>
          <w:w w:val="110"/>
        </w:rPr>
        <w:t> </w:t>
      </w:r>
      <w:r>
        <w:rPr>
          <w:w w:val="110"/>
        </w:rPr>
        <w:t>artificially</w:t>
      </w:r>
      <w:r>
        <w:rPr>
          <w:spacing w:val="-13"/>
          <w:w w:val="110"/>
        </w:rPr>
        <w:t> </w:t>
      </w:r>
      <w:r>
        <w:rPr>
          <w:w w:val="110"/>
        </w:rPr>
        <w:t>introduced</w:t>
      </w:r>
      <w:r>
        <w:rPr>
          <w:spacing w:val="-12"/>
          <w:w w:val="110"/>
        </w:rPr>
        <w:t> </w:t>
      </w:r>
      <w:r>
        <w:rPr>
          <w:w w:val="110"/>
        </w:rPr>
        <w:t>perturbations.</w:t>
      </w:r>
      <w:r>
        <w:rPr>
          <w:spacing w:val="-12"/>
          <w:w w:val="110"/>
        </w:rPr>
        <w:t> </w:t>
      </w:r>
      <w:r>
        <w:rPr>
          <w:w w:val="110"/>
        </w:rPr>
        <w:t>Examples</w:t>
      </w:r>
      <w:r>
        <w:rPr>
          <w:spacing w:val="-11"/>
          <w:w w:val="110"/>
        </w:rPr>
        <w:t> </w:t>
      </w:r>
      <w:r>
        <w:rPr>
          <w:w w:val="110"/>
        </w:rPr>
        <w:t>of</w:t>
      </w:r>
      <w:r>
        <w:rPr>
          <w:spacing w:val="-12"/>
          <w:w w:val="110"/>
        </w:rPr>
        <w:t> </w:t>
      </w:r>
      <w:r>
        <w:rPr>
          <w:w w:val="110"/>
        </w:rPr>
        <w:t>this</w:t>
      </w:r>
      <w:r>
        <w:rPr>
          <w:spacing w:val="-14"/>
          <w:w w:val="110"/>
        </w:rPr>
        <w:t> </w:t>
      </w:r>
      <w:r>
        <w:rPr>
          <w:w w:val="110"/>
        </w:rPr>
        <w:t>approach</w:t>
      </w:r>
      <w:r>
        <w:rPr>
          <w:spacing w:val="-12"/>
          <w:w w:val="110"/>
        </w:rPr>
        <w:t> </w:t>
      </w:r>
      <w:r>
        <w:rPr>
          <w:w w:val="110"/>
        </w:rPr>
        <w:t>include:</w:t>
      </w:r>
    </w:p>
    <w:p>
      <w:pPr>
        <w:pStyle w:val="BodyText"/>
        <w:spacing w:before="5"/>
        <w:rPr>
          <w:sz w:val="25"/>
        </w:rPr>
      </w:pPr>
    </w:p>
    <w:p>
      <w:pPr>
        <w:pStyle w:val="BodyText"/>
        <w:tabs>
          <w:tab w:pos="1017" w:val="left" w:leader="none"/>
        </w:tabs>
        <w:ind w:left="290"/>
      </w:pPr>
      <w:r>
        <w:rPr>
          <w:spacing w:val="-5"/>
          <w:w w:val="105"/>
        </w:rPr>
        <w:t>910</w:t>
      </w:r>
      <w:r>
        <w:rPr/>
        <w:tab/>
      </w:r>
      <w:r>
        <w:rPr>
          <w:rFonts w:ascii="Arial" w:hAnsi="Arial"/>
          <w:w w:val="105"/>
        </w:rPr>
        <w:t>―</w:t>
      </w:r>
      <w:r>
        <w:rPr>
          <w:rFonts w:ascii="Arial" w:hAnsi="Arial"/>
          <w:spacing w:val="57"/>
          <w:w w:val="150"/>
        </w:rPr>
        <w:t> </w:t>
      </w:r>
      <w:r>
        <w:rPr>
          <w:w w:val="105"/>
        </w:rPr>
        <w:t>High-level</w:t>
      </w:r>
      <w:r>
        <w:rPr>
          <w:spacing w:val="-7"/>
          <w:w w:val="105"/>
        </w:rPr>
        <w:t> </w:t>
      </w:r>
      <w:r>
        <w:rPr>
          <w:w w:val="105"/>
        </w:rPr>
        <w:t>Representation</w:t>
      </w:r>
      <w:r>
        <w:rPr>
          <w:spacing w:val="-10"/>
          <w:w w:val="105"/>
        </w:rPr>
        <w:t> </w:t>
      </w:r>
      <w:r>
        <w:rPr>
          <w:w w:val="105"/>
        </w:rPr>
        <w:t>Guided</w:t>
      </w:r>
      <w:r>
        <w:rPr>
          <w:spacing w:val="-6"/>
          <w:w w:val="105"/>
        </w:rPr>
        <w:t> </w:t>
      </w:r>
      <w:r>
        <w:rPr>
          <w:w w:val="105"/>
        </w:rPr>
        <w:t>Denoiser</w:t>
      </w:r>
      <w:r>
        <w:rPr>
          <w:spacing w:val="-10"/>
          <w:w w:val="105"/>
        </w:rPr>
        <w:t> </w:t>
      </w:r>
      <w:r>
        <w:rPr>
          <w:w w:val="105"/>
        </w:rPr>
        <w:t>introduced</w:t>
      </w:r>
      <w:r>
        <w:rPr>
          <w:spacing w:val="-6"/>
          <w:w w:val="105"/>
        </w:rPr>
        <w:t> </w:t>
      </w:r>
      <w:r>
        <w:rPr>
          <w:w w:val="105"/>
        </w:rPr>
        <w:t>by</w:t>
      </w:r>
      <w:r>
        <w:rPr>
          <w:spacing w:val="-7"/>
          <w:w w:val="105"/>
        </w:rPr>
        <w:t> </w:t>
      </w:r>
      <w:r>
        <w:rPr>
          <w:w w:val="105"/>
        </w:rPr>
        <w:t>Reference</w:t>
      </w:r>
      <w:r>
        <w:rPr>
          <w:spacing w:val="-6"/>
          <w:w w:val="105"/>
        </w:rPr>
        <w:t> </w:t>
      </w:r>
      <w:r>
        <w:rPr>
          <w:spacing w:val="-4"/>
          <w:w w:val="105"/>
        </w:rPr>
        <w:t>[56];</w:t>
      </w:r>
    </w:p>
    <w:p>
      <w:pPr>
        <w:pStyle w:val="BodyText"/>
        <w:tabs>
          <w:tab w:pos="1377" w:val="left" w:leader="none"/>
        </w:tabs>
        <w:spacing w:line="244" w:lineRule="auto" w:before="156"/>
        <w:ind w:left="290" w:right="178"/>
        <w:jc w:val="both"/>
      </w:pPr>
      <w:r>
        <w:rPr>
          <w:w w:val="110"/>
        </w:rPr>
        <w:t>911</w:t>
      </w:r>
      <w:r>
        <w:rPr>
          <w:spacing w:val="73"/>
          <w:w w:val="110"/>
        </w:rPr>
        <w:t>  </w:t>
      </w:r>
      <w:r>
        <w:rPr>
          <w:rFonts w:ascii="Arial" w:hAnsi="Arial"/>
          <w:w w:val="110"/>
        </w:rPr>
        <w:t>―</w:t>
      </w:r>
      <w:r>
        <w:rPr>
          <w:rFonts w:ascii="Arial" w:hAnsi="Arial"/>
          <w:spacing w:val="40"/>
          <w:w w:val="110"/>
        </w:rPr>
        <w:t> </w:t>
      </w:r>
      <w:r>
        <w:rPr>
          <w:w w:val="110"/>
        </w:rPr>
        <w:t>MagNet,</w:t>
      </w:r>
      <w:r>
        <w:rPr>
          <w:spacing w:val="-16"/>
          <w:w w:val="110"/>
        </w:rPr>
        <w:t> </w:t>
      </w:r>
      <w:r>
        <w:rPr>
          <w:w w:val="110"/>
        </w:rPr>
        <w:t>which</w:t>
      </w:r>
      <w:r>
        <w:rPr>
          <w:spacing w:val="-15"/>
          <w:w w:val="110"/>
        </w:rPr>
        <w:t> </w:t>
      </w:r>
      <w:r>
        <w:rPr>
          <w:w w:val="110"/>
        </w:rPr>
        <w:t>aims</w:t>
      </w:r>
      <w:r>
        <w:rPr>
          <w:spacing w:val="-15"/>
          <w:w w:val="110"/>
        </w:rPr>
        <w:t> </w:t>
      </w:r>
      <w:r>
        <w:rPr>
          <w:w w:val="110"/>
        </w:rPr>
        <w:t>to</w:t>
      </w:r>
      <w:r>
        <w:rPr>
          <w:spacing w:val="-15"/>
          <w:w w:val="110"/>
        </w:rPr>
        <w:t> </w:t>
      </w:r>
      <w:r>
        <w:rPr>
          <w:w w:val="110"/>
        </w:rPr>
        <w:t>detect</w:t>
      </w:r>
      <w:r>
        <w:rPr>
          <w:spacing w:val="-15"/>
          <w:w w:val="110"/>
        </w:rPr>
        <w:t> </w:t>
      </w:r>
      <w:r>
        <w:rPr>
          <w:w w:val="110"/>
        </w:rPr>
        <w:t>adversarial</w:t>
      </w:r>
      <w:r>
        <w:rPr>
          <w:spacing w:val="-15"/>
          <w:w w:val="110"/>
        </w:rPr>
        <w:t> </w:t>
      </w:r>
      <w:r>
        <w:rPr>
          <w:w w:val="110"/>
        </w:rPr>
        <w:t>examples</w:t>
      </w:r>
      <w:r>
        <w:rPr>
          <w:spacing w:val="-15"/>
          <w:w w:val="110"/>
        </w:rPr>
        <w:t> </w:t>
      </w:r>
      <w:r>
        <w:rPr>
          <w:w w:val="110"/>
        </w:rPr>
        <w:t>and</w:t>
      </w:r>
      <w:r>
        <w:rPr>
          <w:spacing w:val="-15"/>
          <w:w w:val="110"/>
        </w:rPr>
        <w:t> </w:t>
      </w:r>
      <w:r>
        <w:rPr>
          <w:w w:val="110"/>
        </w:rPr>
        <w:t>revert</w:t>
      </w:r>
      <w:r>
        <w:rPr>
          <w:spacing w:val="-16"/>
          <w:w w:val="110"/>
        </w:rPr>
        <w:t> </w:t>
      </w:r>
      <w:r>
        <w:rPr>
          <w:w w:val="110"/>
        </w:rPr>
        <w:t>them</w:t>
      </w:r>
      <w:r>
        <w:rPr>
          <w:spacing w:val="-15"/>
          <w:w w:val="110"/>
        </w:rPr>
        <w:t> </w:t>
      </w:r>
      <w:r>
        <w:rPr>
          <w:w w:val="110"/>
        </w:rPr>
        <w:t>to</w:t>
      </w:r>
      <w:r>
        <w:rPr>
          <w:spacing w:val="-15"/>
          <w:w w:val="110"/>
        </w:rPr>
        <w:t> </w:t>
      </w:r>
      <w:r>
        <w:rPr>
          <w:w w:val="110"/>
        </w:rPr>
        <w:t>benign</w:t>
      </w:r>
      <w:r>
        <w:rPr>
          <w:spacing w:val="-15"/>
          <w:w w:val="110"/>
        </w:rPr>
        <w:t> </w:t>
      </w:r>
      <w:r>
        <w:rPr>
          <w:w w:val="110"/>
        </w:rPr>
        <w:t>data</w:t>
      </w:r>
      <w:r>
        <w:rPr>
          <w:spacing w:val="-15"/>
          <w:w w:val="110"/>
        </w:rPr>
        <w:t> </w:t>
      </w:r>
      <w:r>
        <w:rPr>
          <w:w w:val="110"/>
        </w:rPr>
        <w:t>using</w:t>
      </w:r>
      <w:r>
        <w:rPr>
          <w:spacing w:val="-15"/>
          <w:w w:val="110"/>
        </w:rPr>
        <w:t> </w:t>
      </w:r>
      <w:r>
        <w:rPr>
          <w:w w:val="110"/>
        </w:rPr>
        <w:t>a</w:t>
      </w:r>
      <w:r>
        <w:rPr>
          <w:spacing w:val="-15"/>
          <w:w w:val="110"/>
        </w:rPr>
        <w:t> </w:t>
      </w:r>
      <w:r>
        <w:rPr>
          <w:w w:val="110"/>
        </w:rPr>
        <w:t>reformer </w:t>
      </w:r>
      <w:r>
        <w:rPr>
          <w:spacing w:val="-4"/>
          <w:w w:val="110"/>
        </w:rPr>
        <w:t>912</w:t>
      </w:r>
      <w:r>
        <w:rPr/>
        <w:tab/>
      </w:r>
      <w:r>
        <w:rPr>
          <w:w w:val="110"/>
        </w:rPr>
        <w:t>network</w:t>
      </w:r>
      <w:r>
        <w:rPr>
          <w:spacing w:val="-7"/>
          <w:w w:val="110"/>
        </w:rPr>
        <w:t> </w:t>
      </w:r>
      <w:r>
        <w:rPr>
          <w:w w:val="110"/>
        </w:rPr>
        <w:t>[57];</w:t>
      </w:r>
    </w:p>
    <w:p>
      <w:pPr>
        <w:pStyle w:val="BodyText"/>
        <w:tabs>
          <w:tab w:pos="1017" w:val="left" w:leader="none"/>
        </w:tabs>
        <w:spacing w:before="153"/>
        <w:ind w:left="290"/>
      </w:pPr>
      <w:r>
        <w:rPr>
          <w:spacing w:val="-5"/>
          <w:w w:val="105"/>
        </w:rPr>
        <w:t>913</w:t>
      </w:r>
      <w:r>
        <w:rPr/>
        <w:tab/>
      </w:r>
      <w:r>
        <w:rPr>
          <w:rFonts w:ascii="Arial" w:hAnsi="Arial"/>
          <w:w w:val="105"/>
        </w:rPr>
        <w:t>―</w:t>
      </w:r>
      <w:r>
        <w:rPr>
          <w:rFonts w:ascii="Arial" w:hAnsi="Arial"/>
          <w:spacing w:val="65"/>
          <w:w w:val="105"/>
        </w:rPr>
        <w:t> </w:t>
      </w:r>
      <w:r>
        <w:rPr>
          <w:w w:val="105"/>
        </w:rPr>
        <w:t>Defence-GAN,</w:t>
      </w:r>
      <w:r>
        <w:rPr>
          <w:spacing w:val="-13"/>
          <w:w w:val="105"/>
        </w:rPr>
        <w:t> </w:t>
      </w:r>
      <w:r>
        <w:rPr>
          <w:w w:val="105"/>
        </w:rPr>
        <w:t>employing</w:t>
      </w:r>
      <w:r>
        <w:rPr>
          <w:spacing w:val="-14"/>
          <w:w w:val="105"/>
        </w:rPr>
        <w:t> </w:t>
      </w:r>
      <w:r>
        <w:rPr>
          <w:w w:val="105"/>
        </w:rPr>
        <w:t>a</w:t>
      </w:r>
      <w:r>
        <w:rPr>
          <w:spacing w:val="-14"/>
          <w:w w:val="105"/>
        </w:rPr>
        <w:t> </w:t>
      </w:r>
      <w:r>
        <w:rPr>
          <w:w w:val="105"/>
        </w:rPr>
        <w:t>generative</w:t>
      </w:r>
      <w:r>
        <w:rPr>
          <w:spacing w:val="-13"/>
          <w:w w:val="105"/>
        </w:rPr>
        <w:t> </w:t>
      </w:r>
      <w:r>
        <w:rPr>
          <w:w w:val="105"/>
        </w:rPr>
        <w:t>adversarial</w:t>
      </w:r>
      <w:r>
        <w:rPr>
          <w:spacing w:val="-13"/>
          <w:w w:val="105"/>
        </w:rPr>
        <w:t> </w:t>
      </w:r>
      <w:r>
        <w:rPr>
          <w:w w:val="105"/>
        </w:rPr>
        <w:t>network</w:t>
      </w:r>
      <w:r>
        <w:rPr>
          <w:spacing w:val="-14"/>
          <w:w w:val="105"/>
        </w:rPr>
        <w:t> </w:t>
      </w:r>
      <w:r>
        <w:rPr>
          <w:spacing w:val="-4"/>
          <w:w w:val="105"/>
        </w:rPr>
        <w:t>[58].</w:t>
      </w:r>
    </w:p>
    <w:p>
      <w:pPr>
        <w:pStyle w:val="BodyText"/>
        <w:spacing w:line="242" w:lineRule="auto" w:before="105"/>
        <w:ind w:left="290" w:right="173"/>
        <w:jc w:val="both"/>
      </w:pPr>
      <w:r>
        <w:rPr>
          <w:w w:val="110"/>
        </w:rPr>
        <w:t>914</w:t>
      </w:r>
      <w:r>
        <w:rPr>
          <w:spacing w:val="63"/>
          <w:w w:val="110"/>
        </w:rPr>
        <w:t> </w:t>
      </w:r>
      <w:r>
        <w:rPr>
          <w:w w:val="110"/>
        </w:rPr>
        <w:t>It</w:t>
      </w:r>
      <w:r>
        <w:rPr>
          <w:spacing w:val="-16"/>
          <w:w w:val="110"/>
        </w:rPr>
        <w:t> </w:t>
      </w:r>
      <w:r>
        <w:rPr>
          <w:w w:val="110"/>
        </w:rPr>
        <w:t>is</w:t>
      </w:r>
      <w:r>
        <w:rPr>
          <w:spacing w:val="-15"/>
          <w:w w:val="110"/>
        </w:rPr>
        <w:t> </w:t>
      </w:r>
      <w:r>
        <w:rPr>
          <w:w w:val="110"/>
        </w:rPr>
        <w:t>worth</w:t>
      </w:r>
      <w:r>
        <w:rPr>
          <w:spacing w:val="-15"/>
          <w:w w:val="110"/>
        </w:rPr>
        <w:t> </w:t>
      </w:r>
      <w:r>
        <w:rPr>
          <w:w w:val="110"/>
        </w:rPr>
        <w:t>mentioning</w:t>
      </w:r>
      <w:r>
        <w:rPr>
          <w:spacing w:val="-15"/>
          <w:w w:val="110"/>
        </w:rPr>
        <w:t> </w:t>
      </w:r>
      <w:r>
        <w:rPr>
          <w:w w:val="110"/>
        </w:rPr>
        <w:t>that</w:t>
      </w:r>
      <w:r>
        <w:rPr>
          <w:spacing w:val="-15"/>
          <w:w w:val="110"/>
        </w:rPr>
        <w:t> </w:t>
      </w:r>
      <w:r>
        <w:rPr>
          <w:w w:val="110"/>
        </w:rPr>
        <w:t>scenarios</w:t>
      </w:r>
      <w:r>
        <w:rPr>
          <w:spacing w:val="-15"/>
          <w:w w:val="110"/>
        </w:rPr>
        <w:t> </w:t>
      </w:r>
      <w:r>
        <w:rPr>
          <w:w w:val="110"/>
        </w:rPr>
        <w:t>exist</w:t>
      </w:r>
      <w:r>
        <w:rPr>
          <w:spacing w:val="-15"/>
          <w:w w:val="110"/>
        </w:rPr>
        <w:t> </w:t>
      </w:r>
      <w:r>
        <w:rPr>
          <w:w w:val="110"/>
        </w:rPr>
        <w:t>where</w:t>
      </w:r>
      <w:r>
        <w:rPr>
          <w:spacing w:val="-15"/>
          <w:w w:val="110"/>
        </w:rPr>
        <w:t> </w:t>
      </w:r>
      <w:r>
        <w:rPr>
          <w:w w:val="110"/>
        </w:rPr>
        <w:t>both</w:t>
      </w:r>
      <w:r>
        <w:rPr>
          <w:spacing w:val="-16"/>
          <w:w w:val="110"/>
        </w:rPr>
        <w:t> </w:t>
      </w:r>
      <w:r>
        <w:rPr>
          <w:w w:val="110"/>
        </w:rPr>
        <w:t>MagNet</w:t>
      </w:r>
      <w:r>
        <w:rPr>
          <w:spacing w:val="-15"/>
          <w:w w:val="110"/>
        </w:rPr>
        <w:t> </w:t>
      </w:r>
      <w:r>
        <w:rPr>
          <w:w w:val="110"/>
        </w:rPr>
        <w:t>and</w:t>
      </w:r>
      <w:r>
        <w:rPr>
          <w:spacing w:val="-15"/>
          <w:w w:val="110"/>
        </w:rPr>
        <w:t> </w:t>
      </w:r>
      <w:r>
        <w:rPr>
          <w:w w:val="110"/>
        </w:rPr>
        <w:t>Defence-GAN</w:t>
      </w:r>
      <w:r>
        <w:rPr>
          <w:spacing w:val="-15"/>
          <w:w w:val="110"/>
        </w:rPr>
        <w:t> </w:t>
      </w:r>
      <w:r>
        <w:rPr>
          <w:w w:val="110"/>
        </w:rPr>
        <w:t>can</w:t>
      </w:r>
      <w:r>
        <w:rPr>
          <w:spacing w:val="-15"/>
          <w:w w:val="110"/>
        </w:rPr>
        <w:t> </w:t>
      </w:r>
      <w:r>
        <w:rPr>
          <w:w w:val="110"/>
        </w:rPr>
        <w:t>fail,</w:t>
      </w:r>
      <w:r>
        <w:rPr>
          <w:spacing w:val="-15"/>
          <w:w w:val="110"/>
        </w:rPr>
        <w:t> </w:t>
      </w:r>
      <w:r>
        <w:rPr>
          <w:w w:val="110"/>
        </w:rPr>
        <w:t>see</w:t>
      </w:r>
      <w:r>
        <w:rPr>
          <w:spacing w:val="-15"/>
          <w:w w:val="110"/>
        </w:rPr>
        <w:t> </w:t>
      </w:r>
      <w:r>
        <w:rPr>
          <w:w w:val="110"/>
        </w:rPr>
        <w:t>Reference 915</w:t>
      </w:r>
      <w:r>
        <w:rPr>
          <w:spacing w:val="80"/>
          <w:w w:val="110"/>
        </w:rPr>
        <w:t>  </w:t>
      </w:r>
      <w:r>
        <w:rPr>
          <w:w w:val="110"/>
        </w:rPr>
        <w:t>[59].</w:t>
      </w:r>
    </w:p>
    <w:p>
      <w:pPr>
        <w:pStyle w:val="BodyText"/>
        <w:rPr>
          <w:sz w:val="21"/>
        </w:rPr>
      </w:pPr>
    </w:p>
    <w:p>
      <w:pPr>
        <w:pStyle w:val="BodyText"/>
        <w:spacing w:line="244" w:lineRule="auto" w:before="1"/>
        <w:ind w:left="290" w:right="170"/>
        <w:jc w:val="both"/>
      </w:pPr>
      <w:r>
        <w:rPr>
          <w:w w:val="110"/>
        </w:rPr>
        <w:t>916</w:t>
      </w:r>
      <w:r>
        <w:rPr>
          <w:spacing w:val="80"/>
          <w:w w:val="110"/>
        </w:rPr>
        <w:t>  </w:t>
      </w:r>
      <w:r>
        <w:rPr>
          <w:w w:val="110"/>
        </w:rPr>
        <w:t>Furthermore,</w:t>
      </w:r>
      <w:r>
        <w:rPr>
          <w:spacing w:val="-11"/>
          <w:w w:val="110"/>
        </w:rPr>
        <w:t> </w:t>
      </w:r>
      <w:r>
        <w:rPr>
          <w:w w:val="110"/>
        </w:rPr>
        <w:t>noting</w:t>
      </w:r>
      <w:r>
        <w:rPr>
          <w:spacing w:val="-13"/>
          <w:w w:val="110"/>
        </w:rPr>
        <w:t> </w:t>
      </w:r>
      <w:r>
        <w:rPr>
          <w:w w:val="110"/>
        </w:rPr>
        <w:t>that</w:t>
      </w:r>
      <w:r>
        <w:rPr>
          <w:spacing w:val="-14"/>
          <w:w w:val="110"/>
        </w:rPr>
        <w:t> </w:t>
      </w:r>
      <w:r>
        <w:rPr>
          <w:w w:val="110"/>
        </w:rPr>
        <w:t>the</w:t>
      </w:r>
      <w:r>
        <w:rPr>
          <w:spacing w:val="-11"/>
          <w:w w:val="110"/>
        </w:rPr>
        <w:t> </w:t>
      </w:r>
      <w:r>
        <w:rPr>
          <w:w w:val="110"/>
        </w:rPr>
        <w:t>model</w:t>
      </w:r>
      <w:r>
        <w:rPr>
          <w:spacing w:val="-11"/>
          <w:w w:val="110"/>
        </w:rPr>
        <w:t> </w:t>
      </w:r>
      <w:r>
        <w:rPr>
          <w:w w:val="110"/>
        </w:rPr>
        <w:t>types</w:t>
      </w:r>
      <w:r>
        <w:rPr>
          <w:spacing w:val="-11"/>
          <w:w w:val="110"/>
        </w:rPr>
        <w:t> </w:t>
      </w:r>
      <w:r>
        <w:rPr>
          <w:w w:val="110"/>
        </w:rPr>
        <w:t>typically</w:t>
      </w:r>
      <w:r>
        <w:rPr>
          <w:spacing w:val="-14"/>
          <w:w w:val="110"/>
        </w:rPr>
        <w:t> </w:t>
      </w:r>
      <w:r>
        <w:rPr>
          <w:w w:val="110"/>
        </w:rPr>
        <w:t>affected</w:t>
      </w:r>
      <w:r>
        <w:rPr>
          <w:spacing w:val="-12"/>
          <w:w w:val="110"/>
        </w:rPr>
        <w:t> </w:t>
      </w:r>
      <w:r>
        <w:rPr>
          <w:w w:val="110"/>
        </w:rPr>
        <w:t>by</w:t>
      </w:r>
      <w:r>
        <w:rPr>
          <w:spacing w:val="-12"/>
          <w:w w:val="110"/>
        </w:rPr>
        <w:t> </w:t>
      </w:r>
      <w:r>
        <w:rPr>
          <w:w w:val="110"/>
        </w:rPr>
        <w:t>adversarial</w:t>
      </w:r>
      <w:r>
        <w:rPr>
          <w:spacing w:val="-11"/>
          <w:w w:val="110"/>
        </w:rPr>
        <w:t> </w:t>
      </w:r>
      <w:r>
        <w:rPr>
          <w:w w:val="110"/>
        </w:rPr>
        <w:t>attacks</w:t>
      </w:r>
      <w:r>
        <w:rPr>
          <w:spacing w:val="-13"/>
          <w:w w:val="110"/>
        </w:rPr>
        <w:t> </w:t>
      </w:r>
      <w:r>
        <w:rPr>
          <w:w w:val="110"/>
        </w:rPr>
        <w:t>are</w:t>
      </w:r>
      <w:r>
        <w:rPr>
          <w:spacing w:val="-14"/>
          <w:w w:val="110"/>
        </w:rPr>
        <w:t> </w:t>
      </w:r>
      <w:r>
        <w:rPr>
          <w:w w:val="110"/>
        </w:rPr>
        <w:t>in</w:t>
      </w:r>
      <w:r>
        <w:rPr>
          <w:spacing w:val="-12"/>
          <w:w w:val="110"/>
        </w:rPr>
        <w:t> </w:t>
      </w:r>
      <w:r>
        <w:rPr>
          <w:w w:val="110"/>
        </w:rPr>
        <w:t>general</w:t>
      </w:r>
      <w:r>
        <w:rPr>
          <w:spacing w:val="-2"/>
          <w:w w:val="110"/>
        </w:rPr>
        <w:t> </w:t>
      </w:r>
      <w:r>
        <w:rPr>
          <w:w w:val="110"/>
        </w:rPr>
        <w:t>robust 917</w:t>
      </w:r>
      <w:r>
        <w:rPr>
          <w:spacing w:val="80"/>
          <w:w w:val="150"/>
        </w:rPr>
        <w:t>  </w:t>
      </w:r>
      <w:r>
        <w:rPr>
          <w:w w:val="110"/>
        </w:rPr>
        <w:t>against</w:t>
      </w:r>
      <w:r>
        <w:rPr>
          <w:spacing w:val="40"/>
          <w:w w:val="110"/>
        </w:rPr>
        <w:t> </w:t>
      </w:r>
      <w:r>
        <w:rPr>
          <w:w w:val="110"/>
        </w:rPr>
        <w:t>noise,</w:t>
      </w:r>
      <w:r>
        <w:rPr>
          <w:spacing w:val="40"/>
          <w:w w:val="110"/>
        </w:rPr>
        <w:t> </w:t>
      </w:r>
      <w:r>
        <w:rPr>
          <w:w w:val="110"/>
        </w:rPr>
        <w:t>several</w:t>
      </w:r>
      <w:r>
        <w:rPr>
          <w:spacing w:val="40"/>
          <w:w w:val="110"/>
        </w:rPr>
        <w:t> </w:t>
      </w:r>
      <w:r>
        <w:rPr>
          <w:w w:val="110"/>
        </w:rPr>
        <w:t>authors</w:t>
      </w:r>
      <w:r>
        <w:rPr>
          <w:spacing w:val="40"/>
          <w:w w:val="110"/>
        </w:rPr>
        <w:t> </w:t>
      </w:r>
      <w:r>
        <w:rPr>
          <w:w w:val="110"/>
        </w:rPr>
        <w:t>propose</w:t>
      </w:r>
      <w:r>
        <w:rPr>
          <w:spacing w:val="40"/>
          <w:w w:val="110"/>
        </w:rPr>
        <w:t> </w:t>
      </w:r>
      <w:r>
        <w:rPr>
          <w:w w:val="110"/>
        </w:rPr>
        <w:t>randomization</w:t>
      </w:r>
      <w:r>
        <w:rPr>
          <w:spacing w:val="40"/>
          <w:w w:val="110"/>
        </w:rPr>
        <w:t> </w:t>
      </w:r>
      <w:r>
        <w:rPr>
          <w:w w:val="110"/>
        </w:rPr>
        <w:t>schemes</w:t>
      </w:r>
      <w:r>
        <w:rPr>
          <w:spacing w:val="40"/>
          <w:w w:val="110"/>
        </w:rPr>
        <w:t> </w:t>
      </w:r>
      <w:r>
        <w:rPr>
          <w:w w:val="110"/>
        </w:rPr>
        <w:t>to</w:t>
      </w:r>
      <w:r>
        <w:rPr>
          <w:spacing w:val="40"/>
          <w:w w:val="110"/>
        </w:rPr>
        <w:t> </w:t>
      </w:r>
      <w:r>
        <w:rPr>
          <w:w w:val="110"/>
        </w:rPr>
        <w:t>modify</w:t>
      </w:r>
      <w:r>
        <w:rPr>
          <w:spacing w:val="40"/>
          <w:w w:val="110"/>
        </w:rPr>
        <w:t> </w:t>
      </w:r>
      <w:r>
        <w:rPr>
          <w:w w:val="110"/>
        </w:rPr>
        <w:t>the</w:t>
      </w:r>
      <w:r>
        <w:rPr>
          <w:spacing w:val="40"/>
          <w:w w:val="110"/>
        </w:rPr>
        <w:t> </w:t>
      </w:r>
      <w:r>
        <w:rPr>
          <w:w w:val="110"/>
        </w:rPr>
        <w:t>input</w:t>
      </w:r>
      <w:r>
        <w:rPr>
          <w:spacing w:val="40"/>
          <w:w w:val="110"/>
        </w:rPr>
        <w:t> </w:t>
      </w:r>
      <w:r>
        <w:rPr>
          <w:w w:val="110"/>
        </w:rPr>
        <w:t>and</w:t>
      </w:r>
      <w:r>
        <w:rPr>
          <w:spacing w:val="40"/>
          <w:w w:val="110"/>
        </w:rPr>
        <w:t> </w:t>
      </w:r>
      <w:r>
        <w:rPr>
          <w:w w:val="110"/>
        </w:rPr>
        <w:t>increase</w:t>
      </w:r>
    </w:p>
    <w:p>
      <w:pPr>
        <w:spacing w:after="0" w:line="244" w:lineRule="auto"/>
        <w:jc w:val="both"/>
        <w:sectPr>
          <w:pgSz w:w="11910" w:h="16840"/>
          <w:pgMar w:header="0" w:footer="441" w:top="1420" w:bottom="640" w:left="60" w:right="900"/>
        </w:sectPr>
      </w:pPr>
    </w:p>
    <w:p>
      <w:pPr>
        <w:pStyle w:val="BodyText"/>
        <w:spacing w:line="244" w:lineRule="auto" w:before="94"/>
        <w:ind w:left="290" w:right="173"/>
        <w:jc w:val="both"/>
      </w:pPr>
      <w:r>
        <w:rPr>
          <w:w w:val="110"/>
        </w:rPr>
        <w:t>918</w:t>
      </w:r>
      <w:r>
        <w:rPr>
          <w:spacing w:val="40"/>
          <w:w w:val="110"/>
        </w:rPr>
        <w:t>  </w:t>
      </w:r>
      <w:r>
        <w:rPr>
          <w:w w:val="110"/>
        </w:rPr>
        <w:t>robustness against malicious, targeted noise. Approaches include random resizing and padding</w:t>
      </w:r>
      <w:r>
        <w:rPr>
          <w:w w:val="110"/>
        </w:rPr>
        <w:t> [60], 919</w:t>
      </w:r>
      <w:r>
        <w:rPr>
          <w:spacing w:val="40"/>
          <w:w w:val="110"/>
        </w:rPr>
        <w:t>  </w:t>
      </w:r>
      <w:r>
        <w:rPr>
          <w:w w:val="110"/>
        </w:rPr>
        <w:t>Random</w:t>
      </w:r>
      <w:r>
        <w:rPr>
          <w:w w:val="110"/>
        </w:rPr>
        <w:t> Self-Ensembles</w:t>
      </w:r>
      <w:r>
        <w:rPr>
          <w:w w:val="110"/>
        </w:rPr>
        <w:t> [61]</w:t>
      </w:r>
      <w:r>
        <w:rPr>
          <w:w w:val="110"/>
        </w:rPr>
        <w:t> and</w:t>
      </w:r>
      <w:r>
        <w:rPr>
          <w:w w:val="110"/>
        </w:rPr>
        <w:t> various</w:t>
      </w:r>
      <w:r>
        <w:rPr>
          <w:w w:val="110"/>
        </w:rPr>
        <w:t> input</w:t>
      </w:r>
      <w:r>
        <w:rPr>
          <w:w w:val="110"/>
        </w:rPr>
        <w:t> transformations</w:t>
      </w:r>
      <w:r>
        <w:rPr>
          <w:w w:val="110"/>
        </w:rPr>
        <w:t> such</w:t>
      </w:r>
      <w:r>
        <w:rPr>
          <w:w w:val="110"/>
        </w:rPr>
        <w:t> as</w:t>
      </w:r>
      <w:r>
        <w:rPr>
          <w:w w:val="110"/>
        </w:rPr>
        <w:t> Joint</w:t>
      </w:r>
      <w:r>
        <w:rPr>
          <w:w w:val="110"/>
        </w:rPr>
        <w:t> Photographic</w:t>
      </w:r>
      <w:r>
        <w:rPr>
          <w:w w:val="110"/>
        </w:rPr>
        <w:t> Experts </w:t>
      </w:r>
      <w:r>
        <w:rPr>
          <w:w w:val="105"/>
        </w:rPr>
        <w:t>920</w:t>
      </w:r>
      <w:r>
        <w:rPr>
          <w:spacing w:val="80"/>
          <w:w w:val="105"/>
        </w:rPr>
        <w:t>  </w:t>
      </w:r>
      <w:r>
        <w:rPr>
          <w:w w:val="105"/>
        </w:rPr>
        <w:t>Group</w:t>
      </w:r>
      <w:r>
        <w:rPr>
          <w:spacing w:val="-15"/>
          <w:w w:val="105"/>
        </w:rPr>
        <w:t> </w:t>
      </w:r>
      <w:r>
        <w:rPr>
          <w:w w:val="105"/>
        </w:rPr>
        <w:t>(JPEG)</w:t>
      </w:r>
      <w:r>
        <w:rPr>
          <w:spacing w:val="-14"/>
          <w:w w:val="105"/>
        </w:rPr>
        <w:t> </w:t>
      </w:r>
      <w:r>
        <w:rPr>
          <w:w w:val="105"/>
        </w:rPr>
        <w:t>compression</w:t>
      </w:r>
      <w:r>
        <w:rPr>
          <w:spacing w:val="-15"/>
          <w:w w:val="105"/>
        </w:rPr>
        <w:t> </w:t>
      </w:r>
      <w:r>
        <w:rPr>
          <w:w w:val="105"/>
        </w:rPr>
        <w:t>or</w:t>
      </w:r>
      <w:r>
        <w:rPr>
          <w:spacing w:val="-14"/>
          <w:w w:val="105"/>
        </w:rPr>
        <w:t> </w:t>
      </w:r>
      <w:r>
        <w:rPr>
          <w:w w:val="105"/>
        </w:rPr>
        <w:t>modifications</w:t>
      </w:r>
      <w:r>
        <w:rPr>
          <w:spacing w:val="-15"/>
          <w:w w:val="105"/>
        </w:rPr>
        <w:t> </w:t>
      </w:r>
      <w:r>
        <w:rPr>
          <w:w w:val="105"/>
        </w:rPr>
        <w:t>of</w:t>
      </w:r>
      <w:r>
        <w:rPr>
          <w:spacing w:val="-14"/>
          <w:w w:val="105"/>
        </w:rPr>
        <w:t> </w:t>
      </w:r>
      <w:r>
        <w:rPr>
          <w:w w:val="105"/>
        </w:rPr>
        <w:t>image</w:t>
      </w:r>
      <w:r>
        <w:rPr>
          <w:spacing w:val="-15"/>
          <w:w w:val="105"/>
        </w:rPr>
        <w:t> </w:t>
      </w:r>
      <w:r>
        <w:rPr>
          <w:w w:val="105"/>
        </w:rPr>
        <w:t>bit</w:t>
      </w:r>
      <w:r>
        <w:rPr>
          <w:spacing w:val="-14"/>
          <w:w w:val="105"/>
        </w:rPr>
        <w:t> </w:t>
      </w:r>
      <w:r>
        <w:rPr>
          <w:w w:val="105"/>
        </w:rPr>
        <w:t>depth</w:t>
      </w:r>
      <w:r>
        <w:rPr>
          <w:spacing w:val="-12"/>
          <w:w w:val="105"/>
        </w:rPr>
        <w:t> </w:t>
      </w:r>
      <w:r>
        <w:rPr>
          <w:w w:val="105"/>
        </w:rPr>
        <w:t>[62].</w:t>
      </w:r>
      <w:r>
        <w:rPr>
          <w:spacing w:val="-15"/>
          <w:w w:val="105"/>
        </w:rPr>
        <w:t> </w:t>
      </w:r>
      <w:r>
        <w:rPr>
          <w:w w:val="105"/>
        </w:rPr>
        <w:t>While</w:t>
      </w:r>
      <w:r>
        <w:rPr>
          <w:spacing w:val="-14"/>
          <w:w w:val="105"/>
        </w:rPr>
        <w:t> </w:t>
      </w:r>
      <w:r>
        <w:rPr>
          <w:w w:val="105"/>
        </w:rPr>
        <w:t>these</w:t>
      </w:r>
      <w:r>
        <w:rPr>
          <w:spacing w:val="-15"/>
          <w:w w:val="105"/>
        </w:rPr>
        <w:t> </w:t>
      </w:r>
      <w:r>
        <w:rPr>
          <w:w w:val="105"/>
        </w:rPr>
        <w:t>methods</w:t>
      </w:r>
      <w:r>
        <w:rPr>
          <w:spacing w:val="-14"/>
          <w:w w:val="105"/>
        </w:rPr>
        <w:t> </w:t>
      </w:r>
      <w:r>
        <w:rPr>
          <w:w w:val="105"/>
        </w:rPr>
        <w:t>can</w:t>
      </w:r>
      <w:r>
        <w:rPr>
          <w:spacing w:val="-15"/>
          <w:w w:val="105"/>
        </w:rPr>
        <w:t> </w:t>
      </w:r>
      <w:r>
        <w:rPr>
          <w:w w:val="105"/>
        </w:rPr>
        <w:t>be</w:t>
      </w:r>
      <w:r>
        <w:rPr>
          <w:spacing w:val="-14"/>
          <w:w w:val="105"/>
        </w:rPr>
        <w:t> </w:t>
      </w:r>
      <w:r>
        <w:rPr>
          <w:w w:val="105"/>
        </w:rPr>
        <w:t>effective, </w:t>
      </w:r>
      <w:r>
        <w:rPr>
          <w:w w:val="110"/>
        </w:rPr>
        <w:t>921</w:t>
      </w:r>
      <w:r>
        <w:rPr>
          <w:spacing w:val="80"/>
          <w:w w:val="110"/>
        </w:rPr>
        <w:t>  </w:t>
      </w:r>
      <w:r>
        <w:rPr>
          <w:w w:val="110"/>
        </w:rPr>
        <w:t>recent</w:t>
      </w:r>
      <w:r>
        <w:rPr>
          <w:spacing w:val="-2"/>
          <w:w w:val="110"/>
        </w:rPr>
        <w:t> </w:t>
      </w:r>
      <w:r>
        <w:rPr>
          <w:w w:val="110"/>
        </w:rPr>
        <w:t>results show</w:t>
      </w:r>
      <w:r>
        <w:rPr>
          <w:spacing w:val="-2"/>
          <w:w w:val="110"/>
        </w:rPr>
        <w:t> </w:t>
      </w:r>
      <w:r>
        <w:rPr>
          <w:w w:val="110"/>
        </w:rPr>
        <w:t>that</w:t>
      </w:r>
      <w:r>
        <w:rPr>
          <w:spacing w:val="-1"/>
          <w:w w:val="110"/>
        </w:rPr>
        <w:t> </w:t>
      </w:r>
      <w:r>
        <w:rPr>
          <w:w w:val="110"/>
        </w:rPr>
        <w:t>these</w:t>
      </w:r>
      <w:r>
        <w:rPr>
          <w:spacing w:val="-1"/>
          <w:w w:val="110"/>
        </w:rPr>
        <w:t> </w:t>
      </w:r>
      <w:r>
        <w:rPr>
          <w:w w:val="110"/>
        </w:rPr>
        <w:t>transformations</w:t>
      </w:r>
      <w:r>
        <w:rPr>
          <w:spacing w:val="-1"/>
          <w:w w:val="110"/>
        </w:rPr>
        <w:t> </w:t>
      </w:r>
      <w:r>
        <w:rPr>
          <w:w w:val="110"/>
        </w:rPr>
        <w:t>are</w:t>
      </w:r>
      <w:r>
        <w:rPr>
          <w:spacing w:val="-4"/>
          <w:w w:val="110"/>
        </w:rPr>
        <w:t> </w:t>
      </w:r>
      <w:r>
        <w:rPr>
          <w:w w:val="110"/>
        </w:rPr>
        <w:t>not</w:t>
      </w:r>
      <w:r>
        <w:rPr>
          <w:spacing w:val="-1"/>
          <w:w w:val="110"/>
        </w:rPr>
        <w:t> </w:t>
      </w:r>
      <w:r>
        <w:rPr>
          <w:w w:val="110"/>
        </w:rPr>
        <w:t>sufficient</w:t>
      </w:r>
      <w:r>
        <w:rPr>
          <w:spacing w:val="-4"/>
          <w:w w:val="110"/>
        </w:rPr>
        <w:t> </w:t>
      </w:r>
      <w:r>
        <w:rPr>
          <w:w w:val="110"/>
        </w:rPr>
        <w:t>measures under</w:t>
      </w:r>
      <w:r>
        <w:rPr>
          <w:spacing w:val="-1"/>
          <w:w w:val="110"/>
        </w:rPr>
        <w:t> </w:t>
      </w:r>
      <w:r>
        <w:rPr>
          <w:w w:val="110"/>
        </w:rPr>
        <w:t>all</w:t>
      </w:r>
      <w:r>
        <w:rPr>
          <w:spacing w:val="-1"/>
          <w:w w:val="110"/>
        </w:rPr>
        <w:t> </w:t>
      </w:r>
      <w:r>
        <w:rPr>
          <w:w w:val="110"/>
        </w:rPr>
        <w:t>circumstances.</w:t>
      </w:r>
      <w:r>
        <w:rPr>
          <w:spacing w:val="-1"/>
          <w:w w:val="110"/>
        </w:rPr>
        <w:t> </w:t>
      </w:r>
      <w:r>
        <w:rPr>
          <w:w w:val="110"/>
        </w:rPr>
        <w:t>In 922</w:t>
      </w:r>
      <w:r>
        <w:rPr>
          <w:spacing w:val="80"/>
          <w:w w:val="110"/>
        </w:rPr>
        <w:t>  </w:t>
      </w:r>
      <w:r>
        <w:rPr>
          <w:w w:val="110"/>
        </w:rPr>
        <w:t>turn,</w:t>
      </w:r>
      <w:r>
        <w:rPr>
          <w:spacing w:val="-14"/>
          <w:w w:val="110"/>
        </w:rPr>
        <w:t> </w:t>
      </w:r>
      <w:r>
        <w:rPr>
          <w:w w:val="110"/>
        </w:rPr>
        <w:t>if</w:t>
      </w:r>
      <w:r>
        <w:rPr>
          <w:spacing w:val="-15"/>
          <w:w w:val="110"/>
        </w:rPr>
        <w:t> </w:t>
      </w:r>
      <w:r>
        <w:rPr>
          <w:w w:val="110"/>
        </w:rPr>
        <w:t>input</w:t>
      </w:r>
      <w:r>
        <w:rPr>
          <w:spacing w:val="-15"/>
          <w:w w:val="110"/>
        </w:rPr>
        <w:t> </w:t>
      </w:r>
      <w:r>
        <w:rPr>
          <w:w w:val="110"/>
        </w:rPr>
        <w:t>transformations</w:t>
      </w:r>
      <w:r>
        <w:rPr>
          <w:spacing w:val="-14"/>
          <w:w w:val="110"/>
        </w:rPr>
        <w:t> </w:t>
      </w:r>
      <w:r>
        <w:rPr>
          <w:w w:val="110"/>
        </w:rPr>
        <w:t>are</w:t>
      </w:r>
      <w:r>
        <w:rPr>
          <w:spacing w:val="-14"/>
          <w:w w:val="110"/>
        </w:rPr>
        <w:t> </w:t>
      </w:r>
      <w:r>
        <w:rPr>
          <w:w w:val="110"/>
        </w:rPr>
        <w:t>used</w:t>
      </w:r>
      <w:r>
        <w:rPr>
          <w:spacing w:val="-16"/>
          <w:w w:val="110"/>
        </w:rPr>
        <w:t> </w:t>
      </w:r>
      <w:r>
        <w:rPr>
          <w:w w:val="110"/>
        </w:rPr>
        <w:t>as</w:t>
      </w:r>
      <w:r>
        <w:rPr>
          <w:spacing w:val="-15"/>
          <w:w w:val="110"/>
        </w:rPr>
        <w:t> </w:t>
      </w:r>
      <w:r>
        <w:rPr>
          <w:w w:val="110"/>
        </w:rPr>
        <w:t>a</w:t>
      </w:r>
      <w:r>
        <w:rPr>
          <w:spacing w:val="-13"/>
          <w:w w:val="110"/>
        </w:rPr>
        <w:t> </w:t>
      </w:r>
      <w:r>
        <w:rPr>
          <w:w w:val="110"/>
        </w:rPr>
        <w:t>layer</w:t>
      </w:r>
      <w:r>
        <w:rPr>
          <w:spacing w:val="-16"/>
          <w:w w:val="110"/>
        </w:rPr>
        <w:t> </w:t>
      </w:r>
      <w:r>
        <w:rPr>
          <w:w w:val="110"/>
        </w:rPr>
        <w:t>of</w:t>
      </w:r>
      <w:r>
        <w:rPr>
          <w:spacing w:val="-15"/>
          <w:w w:val="110"/>
        </w:rPr>
        <w:t> </w:t>
      </w:r>
      <w:r>
        <w:rPr>
          <w:w w:val="110"/>
        </w:rPr>
        <w:t>defence</w:t>
      </w:r>
      <w:r>
        <w:rPr>
          <w:spacing w:val="-13"/>
          <w:w w:val="110"/>
        </w:rPr>
        <w:t> </w:t>
      </w:r>
      <w:r>
        <w:rPr>
          <w:w w:val="110"/>
        </w:rPr>
        <w:t>against</w:t>
      </w:r>
      <w:r>
        <w:rPr>
          <w:spacing w:val="-15"/>
          <w:w w:val="110"/>
        </w:rPr>
        <w:t> </w:t>
      </w:r>
      <w:r>
        <w:rPr>
          <w:w w:val="110"/>
        </w:rPr>
        <w:t>adversarial</w:t>
      </w:r>
      <w:r>
        <w:rPr>
          <w:spacing w:val="-14"/>
          <w:w w:val="110"/>
        </w:rPr>
        <w:t> </w:t>
      </w:r>
      <w:r>
        <w:rPr>
          <w:w w:val="110"/>
        </w:rPr>
        <w:t>examples,</w:t>
      </w:r>
      <w:r>
        <w:rPr>
          <w:spacing w:val="-14"/>
          <w:w w:val="110"/>
        </w:rPr>
        <w:t> </w:t>
      </w:r>
      <w:r>
        <w:rPr>
          <w:w w:val="110"/>
        </w:rPr>
        <w:t>the</w:t>
      </w:r>
      <w:r>
        <w:rPr>
          <w:spacing w:val="-14"/>
          <w:w w:val="110"/>
        </w:rPr>
        <w:t> </w:t>
      </w:r>
      <w:r>
        <w:rPr>
          <w:w w:val="110"/>
        </w:rPr>
        <w:t>efficiency 923</w:t>
      </w:r>
      <w:r>
        <w:rPr>
          <w:spacing w:val="80"/>
          <w:w w:val="110"/>
        </w:rPr>
        <w:t>  </w:t>
      </w:r>
      <w:r>
        <w:rPr>
          <w:w w:val="110"/>
        </w:rPr>
        <w:t>of said protective measures can be evaluated against examples generated using the</w:t>
      </w:r>
      <w:r>
        <w:rPr>
          <w:w w:val="110"/>
        </w:rPr>
        <w:t> expectation over 924</w:t>
      </w:r>
      <w:r>
        <w:rPr>
          <w:spacing w:val="80"/>
          <w:w w:val="150"/>
        </w:rPr>
        <w:t>  </w:t>
      </w:r>
      <w:r>
        <w:rPr>
          <w:w w:val="110"/>
        </w:rPr>
        <w:t>transformation</w:t>
      </w:r>
      <w:r>
        <w:rPr>
          <w:spacing w:val="-10"/>
          <w:w w:val="110"/>
        </w:rPr>
        <w:t> </w:t>
      </w:r>
      <w:r>
        <w:rPr>
          <w:w w:val="110"/>
        </w:rPr>
        <w:t>(EOT)</w:t>
      </w:r>
      <w:r>
        <w:rPr>
          <w:spacing w:val="-12"/>
          <w:w w:val="110"/>
        </w:rPr>
        <w:t> </w:t>
      </w:r>
      <w:r>
        <w:rPr>
          <w:w w:val="110"/>
        </w:rPr>
        <w:t>algorithm</w:t>
      </w:r>
      <w:r>
        <w:rPr>
          <w:spacing w:val="-9"/>
          <w:w w:val="110"/>
        </w:rPr>
        <w:t> </w:t>
      </w:r>
      <w:r>
        <w:rPr>
          <w:w w:val="110"/>
        </w:rPr>
        <w:t>presented</w:t>
      </w:r>
      <w:r>
        <w:rPr>
          <w:spacing w:val="-14"/>
          <w:w w:val="110"/>
        </w:rPr>
        <w:t> </w:t>
      </w:r>
      <w:r>
        <w:rPr>
          <w:w w:val="110"/>
        </w:rPr>
        <w:t>in</w:t>
      </w:r>
      <w:r>
        <w:rPr>
          <w:spacing w:val="-12"/>
          <w:w w:val="110"/>
        </w:rPr>
        <w:t> </w:t>
      </w:r>
      <w:r>
        <w:rPr>
          <w:w w:val="110"/>
        </w:rPr>
        <w:t>Reference</w:t>
      </w:r>
      <w:r>
        <w:rPr>
          <w:spacing w:val="-9"/>
          <w:w w:val="110"/>
        </w:rPr>
        <w:t> </w:t>
      </w:r>
      <w:r>
        <w:rPr>
          <w:w w:val="110"/>
        </w:rPr>
        <w:t>[63].</w:t>
      </w:r>
    </w:p>
    <w:p>
      <w:pPr>
        <w:pStyle w:val="BodyText"/>
        <w:spacing w:before="8"/>
        <w:rPr>
          <w:sz w:val="20"/>
        </w:rPr>
      </w:pPr>
    </w:p>
    <w:p>
      <w:pPr>
        <w:pStyle w:val="BodyText"/>
        <w:spacing w:line="244" w:lineRule="auto"/>
        <w:ind w:left="290" w:right="169"/>
        <w:jc w:val="both"/>
      </w:pPr>
      <w:r>
        <w:rPr>
          <w:w w:val="110"/>
        </w:rPr>
        <w:t>925</w:t>
      </w:r>
      <w:r>
        <w:rPr>
          <w:spacing w:val="80"/>
          <w:w w:val="110"/>
        </w:rPr>
        <w:t>  </w:t>
      </w:r>
      <w:r>
        <w:rPr>
          <w:w w:val="110"/>
        </w:rPr>
        <w:t>Goodfellow</w:t>
      </w:r>
      <w:r>
        <w:rPr>
          <w:spacing w:val="26"/>
          <w:w w:val="110"/>
        </w:rPr>
        <w:t> </w:t>
      </w:r>
      <w:r>
        <w:rPr>
          <w:w w:val="110"/>
        </w:rPr>
        <w:t>et</w:t>
      </w:r>
      <w:r>
        <w:rPr>
          <w:w w:val="110"/>
        </w:rPr>
        <w:t> al.</w:t>
      </w:r>
      <w:r>
        <w:rPr>
          <w:spacing w:val="24"/>
          <w:w w:val="110"/>
        </w:rPr>
        <w:t> </w:t>
      </w:r>
      <w:r>
        <w:rPr>
          <w:w w:val="110"/>
        </w:rPr>
        <w:t>argue</w:t>
      </w:r>
      <w:r>
        <w:rPr>
          <w:w w:val="110"/>
        </w:rPr>
        <w:t> that</w:t>
      </w:r>
      <w:r>
        <w:rPr>
          <w:spacing w:val="26"/>
          <w:w w:val="110"/>
        </w:rPr>
        <w:t> </w:t>
      </w:r>
      <w:r>
        <w:rPr>
          <w:w w:val="110"/>
        </w:rPr>
        <w:t>the</w:t>
      </w:r>
      <w:r>
        <w:rPr>
          <w:spacing w:val="26"/>
          <w:w w:val="110"/>
        </w:rPr>
        <w:t> </w:t>
      </w:r>
      <w:r>
        <w:rPr>
          <w:w w:val="110"/>
        </w:rPr>
        <w:t>use</w:t>
      </w:r>
      <w:r>
        <w:rPr>
          <w:spacing w:val="24"/>
          <w:w w:val="110"/>
        </w:rPr>
        <w:t> </w:t>
      </w:r>
      <w:r>
        <w:rPr>
          <w:w w:val="110"/>
        </w:rPr>
        <w:t>of</w:t>
      </w:r>
      <w:r>
        <w:rPr>
          <w:spacing w:val="24"/>
          <w:w w:val="110"/>
        </w:rPr>
        <w:t> </w:t>
      </w:r>
      <w:r>
        <w:rPr>
          <w:w w:val="110"/>
        </w:rPr>
        <w:t>models</w:t>
      </w:r>
      <w:r>
        <w:rPr>
          <w:w w:val="110"/>
        </w:rPr>
        <w:t> employing</w:t>
      </w:r>
      <w:r>
        <w:rPr>
          <w:spacing w:val="25"/>
          <w:w w:val="110"/>
        </w:rPr>
        <w:t> </w:t>
      </w:r>
      <w:r>
        <w:rPr>
          <w:w w:val="110"/>
        </w:rPr>
        <w:t>nonlinear</w:t>
      </w:r>
      <w:r>
        <w:rPr>
          <w:w w:val="110"/>
        </w:rPr>
        <w:t> components</w:t>
      </w:r>
      <w:r>
        <w:rPr>
          <w:spacing w:val="24"/>
          <w:w w:val="110"/>
        </w:rPr>
        <w:t> </w:t>
      </w:r>
      <w:r>
        <w:rPr>
          <w:w w:val="110"/>
        </w:rPr>
        <w:t>makes</w:t>
      </w:r>
      <w:r>
        <w:rPr>
          <w:spacing w:val="27"/>
          <w:w w:val="110"/>
        </w:rPr>
        <w:t> </w:t>
      </w:r>
      <w:r>
        <w:rPr>
          <w:w w:val="110"/>
        </w:rPr>
        <w:t>them</w:t>
      </w:r>
      <w:r>
        <w:rPr>
          <w:spacing w:val="25"/>
          <w:w w:val="110"/>
        </w:rPr>
        <w:t> </w:t>
      </w:r>
      <w:r>
        <w:rPr>
          <w:w w:val="110"/>
        </w:rPr>
        <w:t>less 926</w:t>
      </w:r>
      <w:r>
        <w:rPr>
          <w:spacing w:val="80"/>
          <w:w w:val="110"/>
        </w:rPr>
        <w:t>  </w:t>
      </w:r>
      <w:r>
        <w:rPr>
          <w:w w:val="110"/>
        </w:rPr>
        <w:t>susceptible</w:t>
      </w:r>
      <w:r>
        <w:rPr>
          <w:spacing w:val="-16"/>
          <w:w w:val="110"/>
        </w:rPr>
        <w:t> </w:t>
      </w:r>
      <w:r>
        <w:rPr>
          <w:w w:val="110"/>
        </w:rPr>
        <w:t>to</w:t>
      </w:r>
      <w:r>
        <w:rPr>
          <w:spacing w:val="-15"/>
          <w:w w:val="110"/>
        </w:rPr>
        <w:t> </w:t>
      </w:r>
      <w:r>
        <w:rPr>
          <w:w w:val="110"/>
        </w:rPr>
        <w:t>adversarial</w:t>
      </w:r>
      <w:r>
        <w:rPr>
          <w:spacing w:val="-15"/>
          <w:w w:val="110"/>
        </w:rPr>
        <w:t> </w:t>
      </w:r>
      <w:r>
        <w:rPr>
          <w:w w:val="110"/>
        </w:rPr>
        <w:t>examples</w:t>
      </w:r>
      <w:r>
        <w:rPr>
          <w:spacing w:val="-14"/>
          <w:w w:val="110"/>
        </w:rPr>
        <w:t> </w:t>
      </w:r>
      <w:r>
        <w:rPr>
          <w:w w:val="110"/>
        </w:rPr>
        <w:t>of</w:t>
      </w:r>
      <w:r>
        <w:rPr>
          <w:spacing w:val="-15"/>
          <w:w w:val="110"/>
        </w:rPr>
        <w:t> </w:t>
      </w:r>
      <w:r>
        <w:rPr>
          <w:w w:val="110"/>
        </w:rPr>
        <w:t>attack</w:t>
      </w:r>
      <w:r>
        <w:rPr>
          <w:spacing w:val="-16"/>
          <w:w w:val="110"/>
        </w:rPr>
        <w:t> </w:t>
      </w:r>
      <w:r>
        <w:rPr>
          <w:w w:val="110"/>
        </w:rPr>
        <w:t>at</w:t>
      </w:r>
      <w:r>
        <w:rPr>
          <w:spacing w:val="-15"/>
          <w:w w:val="110"/>
        </w:rPr>
        <w:t> </w:t>
      </w:r>
      <w:r>
        <w:rPr>
          <w:w w:val="110"/>
        </w:rPr>
        <w:t>the</w:t>
      </w:r>
      <w:r>
        <w:rPr>
          <w:spacing w:val="-15"/>
          <w:w w:val="110"/>
        </w:rPr>
        <w:t> </w:t>
      </w:r>
      <w:r>
        <w:rPr>
          <w:w w:val="110"/>
        </w:rPr>
        <w:t>cost</w:t>
      </w:r>
      <w:r>
        <w:rPr>
          <w:spacing w:val="-15"/>
          <w:w w:val="110"/>
        </w:rPr>
        <w:t> </w:t>
      </w:r>
      <w:r>
        <w:rPr>
          <w:w w:val="110"/>
        </w:rPr>
        <w:t>of</w:t>
      </w:r>
      <w:r>
        <w:rPr>
          <w:spacing w:val="-14"/>
          <w:w w:val="110"/>
        </w:rPr>
        <w:t> </w:t>
      </w:r>
      <w:r>
        <w:rPr>
          <w:w w:val="110"/>
        </w:rPr>
        <w:t>increased</w:t>
      </w:r>
      <w:r>
        <w:rPr>
          <w:spacing w:val="-16"/>
          <w:w w:val="110"/>
        </w:rPr>
        <w:t> </w:t>
      </w:r>
      <w:r>
        <w:rPr>
          <w:w w:val="110"/>
        </w:rPr>
        <w:t>computational</w:t>
      </w:r>
      <w:r>
        <w:rPr>
          <w:spacing w:val="-15"/>
          <w:w w:val="110"/>
        </w:rPr>
        <w:t> </w:t>
      </w:r>
      <w:r>
        <w:rPr>
          <w:w w:val="110"/>
        </w:rPr>
        <w:t>resources</w:t>
      </w:r>
      <w:r>
        <w:rPr>
          <w:spacing w:val="-6"/>
          <w:w w:val="110"/>
        </w:rPr>
        <w:t> </w:t>
      </w:r>
      <w:r>
        <w:rPr>
          <w:w w:val="110"/>
        </w:rPr>
        <w:t>[54].</w:t>
      </w:r>
      <w:r>
        <w:rPr>
          <w:spacing w:val="-15"/>
          <w:w w:val="110"/>
        </w:rPr>
        <w:t> </w:t>
      </w:r>
      <w:r>
        <w:rPr>
          <w:w w:val="110"/>
        </w:rPr>
        <w:t>The 927</w:t>
      </w:r>
      <w:r>
        <w:rPr>
          <w:spacing w:val="40"/>
          <w:w w:val="110"/>
        </w:rPr>
        <w:t>  </w:t>
      </w:r>
      <w:r>
        <w:rPr>
          <w:w w:val="110"/>
        </w:rPr>
        <w:t>problem</w:t>
      </w:r>
      <w:r>
        <w:rPr>
          <w:spacing w:val="-7"/>
          <w:w w:val="110"/>
        </w:rPr>
        <w:t> </w:t>
      </w:r>
      <w:r>
        <w:rPr>
          <w:w w:val="110"/>
        </w:rPr>
        <w:t>of</w:t>
      </w:r>
      <w:r>
        <w:rPr>
          <w:spacing w:val="-8"/>
          <w:w w:val="110"/>
        </w:rPr>
        <w:t> </w:t>
      </w:r>
      <w:r>
        <w:rPr>
          <w:w w:val="110"/>
        </w:rPr>
        <w:t>examining</w:t>
      </w:r>
      <w:r>
        <w:rPr>
          <w:spacing w:val="-7"/>
          <w:w w:val="110"/>
        </w:rPr>
        <w:t> </w:t>
      </w:r>
      <w:r>
        <w:rPr>
          <w:w w:val="110"/>
        </w:rPr>
        <w:t>and</w:t>
      </w:r>
      <w:r>
        <w:rPr>
          <w:spacing w:val="-6"/>
          <w:w w:val="110"/>
        </w:rPr>
        <w:t> </w:t>
      </w:r>
      <w:r>
        <w:rPr>
          <w:w w:val="110"/>
        </w:rPr>
        <w:t>augmenting</w:t>
      </w:r>
      <w:r>
        <w:rPr>
          <w:spacing w:val="-7"/>
          <w:w w:val="110"/>
        </w:rPr>
        <w:t> </w:t>
      </w:r>
      <w:r>
        <w:rPr>
          <w:w w:val="110"/>
        </w:rPr>
        <w:t>the</w:t>
      </w:r>
      <w:r>
        <w:rPr>
          <w:spacing w:val="-8"/>
          <w:w w:val="110"/>
        </w:rPr>
        <w:t> </w:t>
      </w:r>
      <w:r>
        <w:rPr>
          <w:w w:val="110"/>
        </w:rPr>
        <w:t>optimisation</w:t>
      </w:r>
      <w:r>
        <w:rPr>
          <w:spacing w:val="-8"/>
          <w:w w:val="110"/>
        </w:rPr>
        <w:t> </w:t>
      </w:r>
      <w:r>
        <w:rPr>
          <w:w w:val="110"/>
        </w:rPr>
        <w:t>methods</w:t>
      </w:r>
      <w:r>
        <w:rPr>
          <w:spacing w:val="-5"/>
          <w:w w:val="110"/>
        </w:rPr>
        <w:t> </w:t>
      </w:r>
      <w:r>
        <w:rPr>
          <w:w w:val="110"/>
        </w:rPr>
        <w:t>using</w:t>
      </w:r>
      <w:r>
        <w:rPr>
          <w:spacing w:val="-7"/>
          <w:w w:val="110"/>
        </w:rPr>
        <w:t> </w:t>
      </w:r>
      <w:r>
        <w:rPr>
          <w:w w:val="110"/>
        </w:rPr>
        <w:t>during</w:t>
      </w:r>
      <w:r>
        <w:rPr>
          <w:spacing w:val="-7"/>
          <w:w w:val="110"/>
        </w:rPr>
        <w:t> </w:t>
      </w:r>
      <w:r>
        <w:rPr>
          <w:w w:val="110"/>
        </w:rPr>
        <w:t>training</w:t>
      </w:r>
      <w:r>
        <w:rPr>
          <w:spacing w:val="-7"/>
          <w:w w:val="110"/>
        </w:rPr>
        <w:t> </w:t>
      </w:r>
      <w:r>
        <w:rPr>
          <w:w w:val="110"/>
        </w:rPr>
        <w:t>is</w:t>
      </w:r>
      <w:r>
        <w:rPr>
          <w:spacing w:val="-5"/>
          <w:w w:val="110"/>
        </w:rPr>
        <w:t> </w:t>
      </w:r>
      <w:r>
        <w:rPr>
          <w:w w:val="110"/>
        </w:rPr>
        <w:t>addressed</w:t>
      </w:r>
      <w:r>
        <w:rPr>
          <w:spacing w:val="-8"/>
          <w:w w:val="110"/>
        </w:rPr>
        <w:t> </w:t>
      </w:r>
      <w:r>
        <w:rPr>
          <w:w w:val="110"/>
        </w:rPr>
        <w:t>in 928</w:t>
      </w:r>
      <w:r>
        <w:rPr>
          <w:spacing w:val="80"/>
          <w:w w:val="110"/>
        </w:rPr>
        <w:t>  </w:t>
      </w:r>
      <w:r>
        <w:rPr>
          <w:w w:val="110"/>
        </w:rPr>
        <w:t>Reference</w:t>
      </w:r>
      <w:r>
        <w:rPr>
          <w:w w:val="110"/>
        </w:rPr>
        <w:t> [50].</w:t>
      </w:r>
      <w:r>
        <w:rPr>
          <w:w w:val="110"/>
        </w:rPr>
        <w:t> Model</w:t>
      </w:r>
      <w:r>
        <w:rPr>
          <w:w w:val="110"/>
        </w:rPr>
        <w:t> ensembles</w:t>
      </w:r>
      <w:r>
        <w:rPr>
          <w:w w:val="110"/>
        </w:rPr>
        <w:t> are</w:t>
      </w:r>
      <w:r>
        <w:rPr>
          <w:w w:val="110"/>
        </w:rPr>
        <w:t> often</w:t>
      </w:r>
      <w:r>
        <w:rPr>
          <w:w w:val="110"/>
        </w:rPr>
        <w:t> applied</w:t>
      </w:r>
      <w:r>
        <w:rPr>
          <w:w w:val="110"/>
        </w:rPr>
        <w:t> in</w:t>
      </w:r>
      <w:r>
        <w:rPr>
          <w:w w:val="110"/>
        </w:rPr>
        <w:t> order</w:t>
      </w:r>
      <w:r>
        <w:rPr>
          <w:w w:val="110"/>
        </w:rPr>
        <w:t> to</w:t>
      </w:r>
      <w:r>
        <w:rPr>
          <w:w w:val="110"/>
        </w:rPr>
        <w:t> create</w:t>
      </w:r>
      <w:r>
        <w:rPr>
          <w:w w:val="110"/>
        </w:rPr>
        <w:t> a</w:t>
      </w:r>
      <w:r>
        <w:rPr>
          <w:w w:val="110"/>
        </w:rPr>
        <w:t> more</w:t>
      </w:r>
      <w:r>
        <w:rPr>
          <w:w w:val="110"/>
        </w:rPr>
        <w:t> robust</w:t>
      </w:r>
      <w:r>
        <w:rPr>
          <w:w w:val="110"/>
        </w:rPr>
        <w:t> overall</w:t>
      </w:r>
      <w:r>
        <w:rPr>
          <w:w w:val="110"/>
        </w:rPr>
        <w:t> model</w:t>
      </w:r>
      <w:r>
        <w:rPr>
          <w:spacing w:val="40"/>
          <w:w w:val="110"/>
        </w:rPr>
        <w:t> </w:t>
      </w:r>
      <w:r>
        <w:rPr>
          <w:w w:val="110"/>
        </w:rPr>
        <w:t>929</w:t>
      </w:r>
      <w:r>
        <w:rPr>
          <w:spacing w:val="80"/>
          <w:w w:val="110"/>
        </w:rPr>
        <w:t>  </w:t>
      </w:r>
      <w:r>
        <w:rPr>
          <w:w w:val="110"/>
        </w:rPr>
        <w:t>through</w:t>
      </w:r>
      <w:r>
        <w:rPr>
          <w:spacing w:val="-1"/>
          <w:w w:val="110"/>
        </w:rPr>
        <w:t> </w:t>
      </w:r>
      <w:r>
        <w:rPr>
          <w:w w:val="110"/>
        </w:rPr>
        <w:t>diversification. However, there are also results in the literature that show that diversification 930</w:t>
      </w:r>
      <w:r>
        <w:rPr>
          <w:spacing w:val="80"/>
          <w:w w:val="150"/>
        </w:rPr>
        <w:t>  </w:t>
      </w:r>
      <w:r>
        <w:rPr>
          <w:w w:val="110"/>
        </w:rPr>
        <w:t>can</w:t>
      </w:r>
      <w:r>
        <w:rPr>
          <w:spacing w:val="-16"/>
          <w:w w:val="110"/>
        </w:rPr>
        <w:t> </w:t>
      </w:r>
      <w:r>
        <w:rPr>
          <w:w w:val="110"/>
        </w:rPr>
        <w:t>possibly</w:t>
      </w:r>
      <w:r>
        <w:rPr>
          <w:spacing w:val="-15"/>
          <w:w w:val="110"/>
        </w:rPr>
        <w:t> </w:t>
      </w:r>
      <w:r>
        <w:rPr>
          <w:w w:val="110"/>
        </w:rPr>
        <w:t>not</w:t>
      </w:r>
      <w:r>
        <w:rPr>
          <w:spacing w:val="-15"/>
          <w:w w:val="110"/>
        </w:rPr>
        <w:t> </w:t>
      </w:r>
      <w:r>
        <w:rPr>
          <w:w w:val="110"/>
        </w:rPr>
        <w:t>sufficiently</w:t>
      </w:r>
      <w:r>
        <w:rPr>
          <w:spacing w:val="-15"/>
          <w:w w:val="110"/>
        </w:rPr>
        <w:t> </w:t>
      </w:r>
      <w:r>
        <w:rPr>
          <w:w w:val="110"/>
        </w:rPr>
        <w:t>harden</w:t>
      </w:r>
      <w:r>
        <w:rPr>
          <w:spacing w:val="-15"/>
          <w:w w:val="110"/>
        </w:rPr>
        <w:t> </w:t>
      </w:r>
      <w:r>
        <w:rPr>
          <w:w w:val="110"/>
        </w:rPr>
        <w:t>the</w:t>
      </w:r>
      <w:r>
        <w:rPr>
          <w:spacing w:val="-15"/>
          <w:w w:val="110"/>
        </w:rPr>
        <w:t> </w:t>
      </w:r>
      <w:r>
        <w:rPr>
          <w:w w:val="110"/>
        </w:rPr>
        <w:t>system</w:t>
      </w:r>
      <w:r>
        <w:rPr>
          <w:spacing w:val="-15"/>
          <w:w w:val="110"/>
        </w:rPr>
        <w:t> </w:t>
      </w:r>
      <w:r>
        <w:rPr>
          <w:w w:val="110"/>
        </w:rPr>
        <w:t>against</w:t>
      </w:r>
      <w:r>
        <w:rPr>
          <w:spacing w:val="-15"/>
          <w:w w:val="110"/>
        </w:rPr>
        <w:t> </w:t>
      </w:r>
      <w:r>
        <w:rPr>
          <w:w w:val="110"/>
        </w:rPr>
        <w:t>adversarial</w:t>
      </w:r>
      <w:r>
        <w:rPr>
          <w:spacing w:val="-16"/>
          <w:w w:val="110"/>
        </w:rPr>
        <w:t> </w:t>
      </w:r>
      <w:r>
        <w:rPr>
          <w:w w:val="110"/>
        </w:rPr>
        <w:t>examples,</w:t>
      </w:r>
      <w:r>
        <w:rPr>
          <w:spacing w:val="-15"/>
          <w:w w:val="110"/>
        </w:rPr>
        <w:t> </w:t>
      </w:r>
      <w:r>
        <w:rPr>
          <w:w w:val="110"/>
        </w:rPr>
        <w:t>see</w:t>
      </w:r>
      <w:r>
        <w:rPr>
          <w:spacing w:val="-11"/>
          <w:w w:val="110"/>
        </w:rPr>
        <w:t> </w:t>
      </w:r>
      <w:r>
        <w:rPr>
          <w:w w:val="110"/>
        </w:rPr>
        <w:t>Reference</w:t>
      </w:r>
      <w:r>
        <w:rPr>
          <w:spacing w:val="-16"/>
          <w:w w:val="110"/>
        </w:rPr>
        <w:t> </w:t>
      </w:r>
      <w:r>
        <w:rPr>
          <w:w w:val="110"/>
        </w:rPr>
        <w:t>[55].</w:t>
      </w:r>
    </w:p>
    <w:p>
      <w:pPr>
        <w:pStyle w:val="BodyText"/>
        <w:spacing w:before="11"/>
        <w:rPr>
          <w:sz w:val="20"/>
        </w:rPr>
      </w:pPr>
    </w:p>
    <w:p>
      <w:pPr>
        <w:pStyle w:val="Heading4"/>
        <w:tabs>
          <w:tab w:pos="1017" w:val="left" w:leader="none"/>
          <w:tab w:pos="1557" w:val="left" w:leader="none"/>
        </w:tabs>
        <w:ind w:left="290" w:firstLine="0"/>
      </w:pPr>
      <w:r>
        <w:rPr>
          <w:b w:val="0"/>
          <w:spacing w:val="-5"/>
          <w:w w:val="110"/>
          <w:sz w:val="22"/>
        </w:rPr>
        <w:t>931</w:t>
      </w:r>
      <w:r>
        <w:rPr>
          <w:b w:val="0"/>
          <w:sz w:val="22"/>
        </w:rPr>
        <w:tab/>
      </w:r>
      <w:bookmarkStart w:name="_bookmark32" w:id="33"/>
      <w:bookmarkEnd w:id="33"/>
      <w:r>
        <w:rPr>
          <w:b w:val="0"/>
          <w:sz w:val="22"/>
        </w:rPr>
      </w:r>
      <w:r>
        <w:rPr>
          <w:spacing w:val="-5"/>
          <w:w w:val="105"/>
        </w:rPr>
        <w:t>8.6</w:t>
      </w:r>
      <w:r>
        <w:rPr/>
        <w:tab/>
        <w:t>AI</w:t>
      </w:r>
      <w:r>
        <w:rPr>
          <w:spacing w:val="16"/>
        </w:rPr>
        <w:t> </w:t>
      </w:r>
      <w:r>
        <w:rPr/>
        <w:t>hardware</w:t>
      </w:r>
      <w:r>
        <w:rPr>
          <w:spacing w:val="17"/>
        </w:rPr>
        <w:t> </w:t>
      </w:r>
      <w:r>
        <w:rPr>
          <w:spacing w:val="-2"/>
        </w:rPr>
        <w:t>issues</w:t>
      </w:r>
    </w:p>
    <w:p>
      <w:pPr>
        <w:pStyle w:val="BodyText"/>
        <w:spacing w:line="244" w:lineRule="auto" w:before="245"/>
        <w:ind w:left="290" w:right="173"/>
        <w:jc w:val="both"/>
      </w:pPr>
      <w:r>
        <w:rPr>
          <w:w w:val="105"/>
        </w:rPr>
        <w:t>932</w:t>
      </w:r>
      <w:r>
        <w:rPr>
          <w:spacing w:val="80"/>
          <w:w w:val="105"/>
        </w:rPr>
        <w:t>  </w:t>
      </w:r>
      <w:r>
        <w:rPr>
          <w:w w:val="105"/>
        </w:rPr>
        <w:t>Clearly,</w:t>
      </w:r>
      <w:r>
        <w:rPr>
          <w:spacing w:val="-9"/>
          <w:w w:val="105"/>
        </w:rPr>
        <w:t> </w:t>
      </w:r>
      <w:r>
        <w:rPr>
          <w:w w:val="105"/>
        </w:rPr>
        <w:t>AI</w:t>
      </w:r>
      <w:r>
        <w:rPr>
          <w:spacing w:val="-8"/>
          <w:w w:val="105"/>
        </w:rPr>
        <w:t> </w:t>
      </w:r>
      <w:r>
        <w:rPr>
          <w:w w:val="105"/>
        </w:rPr>
        <w:t>technology</w:t>
      </w:r>
      <w:r>
        <w:rPr>
          <w:spacing w:val="-10"/>
          <w:w w:val="105"/>
        </w:rPr>
        <w:t> </w:t>
      </w:r>
      <w:r>
        <w:rPr>
          <w:w w:val="105"/>
        </w:rPr>
        <w:t>cannot</w:t>
      </w:r>
      <w:r>
        <w:rPr>
          <w:spacing w:val="-9"/>
          <w:w w:val="105"/>
        </w:rPr>
        <w:t> </w:t>
      </w:r>
      <w:r>
        <w:rPr>
          <w:w w:val="105"/>
        </w:rPr>
        <w:t>by</w:t>
      </w:r>
      <w:r>
        <w:rPr>
          <w:spacing w:val="-10"/>
          <w:w w:val="105"/>
        </w:rPr>
        <w:t> </w:t>
      </w:r>
      <w:r>
        <w:rPr>
          <w:w w:val="105"/>
        </w:rPr>
        <w:t>itself</w:t>
      </w:r>
      <w:r>
        <w:rPr>
          <w:spacing w:val="-9"/>
          <w:w w:val="105"/>
        </w:rPr>
        <w:t> </w:t>
      </w:r>
      <w:r>
        <w:rPr>
          <w:w w:val="105"/>
        </w:rPr>
        <w:t>make</w:t>
      </w:r>
      <w:r>
        <w:rPr>
          <w:spacing w:val="-9"/>
          <w:w w:val="105"/>
        </w:rPr>
        <w:t> </w:t>
      </w:r>
      <w:r>
        <w:rPr>
          <w:w w:val="105"/>
        </w:rPr>
        <w:t>decisions;</w:t>
      </w:r>
      <w:r>
        <w:rPr>
          <w:spacing w:val="-10"/>
          <w:w w:val="105"/>
        </w:rPr>
        <w:t> </w:t>
      </w:r>
      <w:r>
        <w:rPr>
          <w:w w:val="105"/>
        </w:rPr>
        <w:t>it</w:t>
      </w:r>
      <w:r>
        <w:rPr>
          <w:spacing w:val="-10"/>
          <w:w w:val="105"/>
        </w:rPr>
        <w:t> </w:t>
      </w:r>
      <w:r>
        <w:rPr>
          <w:w w:val="105"/>
        </w:rPr>
        <w:t>relies</w:t>
      </w:r>
      <w:r>
        <w:rPr>
          <w:spacing w:val="-8"/>
          <w:w w:val="105"/>
        </w:rPr>
        <w:t> </w:t>
      </w:r>
      <w:r>
        <w:rPr>
          <w:w w:val="105"/>
        </w:rPr>
        <w:t>on</w:t>
      </w:r>
      <w:r>
        <w:rPr>
          <w:spacing w:val="-10"/>
          <w:w w:val="105"/>
        </w:rPr>
        <w:t> </w:t>
      </w:r>
      <w:r>
        <w:rPr>
          <w:w w:val="105"/>
        </w:rPr>
        <w:t>algorithms,</w:t>
      </w:r>
      <w:r>
        <w:rPr>
          <w:spacing w:val="-9"/>
          <w:w w:val="105"/>
        </w:rPr>
        <w:t> </w:t>
      </w:r>
      <w:r>
        <w:rPr>
          <w:w w:val="105"/>
        </w:rPr>
        <w:t>software</w:t>
      </w:r>
      <w:r>
        <w:rPr>
          <w:spacing w:val="-9"/>
          <w:w w:val="105"/>
        </w:rPr>
        <w:t> </w:t>
      </w:r>
      <w:r>
        <w:rPr>
          <w:w w:val="105"/>
        </w:rPr>
        <w:t>implementing</w:t>
      </w:r>
      <w:r>
        <w:rPr>
          <w:spacing w:val="-10"/>
          <w:w w:val="105"/>
        </w:rPr>
        <w:t> </w:t>
      </w:r>
      <w:r>
        <w:rPr>
          <w:w w:val="105"/>
        </w:rPr>
        <w:t>the 933</w:t>
      </w:r>
      <w:r>
        <w:rPr>
          <w:spacing w:val="80"/>
          <w:w w:val="105"/>
        </w:rPr>
        <w:t>   </w:t>
      </w:r>
      <w:r>
        <w:rPr>
          <w:w w:val="105"/>
        </w:rPr>
        <w:t>algorithms</w:t>
      </w:r>
      <w:r>
        <w:rPr>
          <w:spacing w:val="40"/>
          <w:w w:val="105"/>
        </w:rPr>
        <w:t> </w:t>
      </w:r>
      <w:r>
        <w:rPr>
          <w:w w:val="105"/>
        </w:rPr>
        <w:t>and</w:t>
      </w:r>
      <w:r>
        <w:rPr>
          <w:spacing w:val="40"/>
          <w:w w:val="105"/>
        </w:rPr>
        <w:t> </w:t>
      </w:r>
      <w:r>
        <w:rPr>
          <w:w w:val="105"/>
        </w:rPr>
        <w:t>hardware</w:t>
      </w:r>
      <w:r>
        <w:rPr>
          <w:spacing w:val="40"/>
          <w:w w:val="105"/>
        </w:rPr>
        <w:t> </w:t>
      </w:r>
      <w:r>
        <w:rPr>
          <w:w w:val="105"/>
        </w:rPr>
        <w:t>executing</w:t>
      </w:r>
      <w:r>
        <w:rPr>
          <w:spacing w:val="40"/>
          <w:w w:val="105"/>
        </w:rPr>
        <w:t> </w:t>
      </w:r>
      <w:r>
        <w:rPr>
          <w:w w:val="105"/>
        </w:rPr>
        <w:t>the</w:t>
      </w:r>
      <w:r>
        <w:rPr>
          <w:spacing w:val="40"/>
          <w:w w:val="105"/>
        </w:rPr>
        <w:t> </w:t>
      </w:r>
      <w:r>
        <w:rPr>
          <w:w w:val="105"/>
        </w:rPr>
        <w:t>algorithms.</w:t>
      </w:r>
      <w:r>
        <w:rPr>
          <w:spacing w:val="40"/>
          <w:w w:val="105"/>
        </w:rPr>
        <w:t> </w:t>
      </w:r>
      <w:r>
        <w:rPr>
          <w:w w:val="105"/>
        </w:rPr>
        <w:t>Faults</w:t>
      </w:r>
      <w:r>
        <w:rPr>
          <w:spacing w:val="40"/>
          <w:w w:val="105"/>
        </w:rPr>
        <w:t> </w:t>
      </w:r>
      <w:r>
        <w:rPr>
          <w:w w:val="105"/>
        </w:rPr>
        <w:t>in</w:t>
      </w:r>
      <w:r>
        <w:rPr>
          <w:spacing w:val="40"/>
          <w:w w:val="105"/>
        </w:rPr>
        <w:t> </w:t>
      </w:r>
      <w:r>
        <w:rPr>
          <w:w w:val="105"/>
        </w:rPr>
        <w:t>the</w:t>
      </w:r>
      <w:r>
        <w:rPr>
          <w:spacing w:val="40"/>
          <w:w w:val="105"/>
        </w:rPr>
        <w:t> </w:t>
      </w:r>
      <w:r>
        <w:rPr>
          <w:w w:val="105"/>
        </w:rPr>
        <w:t>hardware</w:t>
      </w:r>
      <w:r>
        <w:rPr>
          <w:spacing w:val="40"/>
          <w:w w:val="105"/>
        </w:rPr>
        <w:t> </w:t>
      </w:r>
      <w:r>
        <w:rPr>
          <w:w w:val="105"/>
        </w:rPr>
        <w:t>can</w:t>
      </w:r>
      <w:r>
        <w:rPr>
          <w:spacing w:val="40"/>
          <w:w w:val="105"/>
        </w:rPr>
        <w:t> </w:t>
      </w:r>
      <w:r>
        <w:rPr>
          <w:w w:val="105"/>
        </w:rPr>
        <w:t>violate</w:t>
      </w:r>
      <w:r>
        <w:rPr>
          <w:spacing w:val="40"/>
          <w:w w:val="105"/>
        </w:rPr>
        <w:t> </w:t>
      </w:r>
      <w:r>
        <w:rPr>
          <w:w w:val="105"/>
        </w:rPr>
        <w:t>the</w:t>
      </w:r>
      <w:r>
        <w:rPr>
          <w:spacing w:val="40"/>
          <w:w w:val="105"/>
        </w:rPr>
        <w:t> </w:t>
      </w:r>
      <w:r>
        <w:rPr>
          <w:w w:val="105"/>
        </w:rPr>
        <w:t>correct 934</w:t>
      </w:r>
      <w:r>
        <w:rPr>
          <w:spacing w:val="80"/>
          <w:w w:val="150"/>
        </w:rPr>
        <w:t>  </w:t>
      </w:r>
      <w:r>
        <w:rPr>
          <w:w w:val="105"/>
        </w:rPr>
        <w:t>execution of an algorithm by violating its control flow, causing memory-based errors, interfering with</w:t>
      </w:r>
      <w:r>
        <w:rPr>
          <w:spacing w:val="40"/>
          <w:w w:val="105"/>
        </w:rPr>
        <w:t> </w:t>
      </w:r>
      <w:r>
        <w:rPr>
          <w:w w:val="105"/>
        </w:rPr>
        <w:t>935</w:t>
      </w:r>
      <w:r>
        <w:rPr>
          <w:spacing w:val="80"/>
          <w:w w:val="105"/>
        </w:rPr>
        <w:t>   </w:t>
      </w:r>
      <w:r>
        <w:rPr>
          <w:w w:val="105"/>
        </w:rPr>
        <w:t>data</w:t>
      </w:r>
      <w:r>
        <w:rPr>
          <w:spacing w:val="23"/>
          <w:w w:val="105"/>
        </w:rPr>
        <w:t> </w:t>
      </w:r>
      <w:r>
        <w:rPr>
          <w:w w:val="105"/>
        </w:rPr>
        <w:t>inputs</w:t>
      </w:r>
      <w:r>
        <w:rPr>
          <w:spacing w:val="25"/>
          <w:w w:val="105"/>
        </w:rPr>
        <w:t> </w:t>
      </w:r>
      <w:r>
        <w:rPr>
          <w:w w:val="105"/>
        </w:rPr>
        <w:t>(such</w:t>
      </w:r>
      <w:r>
        <w:rPr>
          <w:spacing w:val="21"/>
          <w:w w:val="105"/>
        </w:rPr>
        <w:t> </w:t>
      </w:r>
      <w:r>
        <w:rPr>
          <w:w w:val="105"/>
        </w:rPr>
        <w:t>as</w:t>
      </w:r>
      <w:r>
        <w:rPr>
          <w:spacing w:val="22"/>
          <w:w w:val="105"/>
        </w:rPr>
        <w:t> </w:t>
      </w:r>
      <w:r>
        <w:rPr>
          <w:w w:val="105"/>
        </w:rPr>
        <w:t>sensor</w:t>
      </w:r>
      <w:r>
        <w:rPr>
          <w:spacing w:val="23"/>
          <w:w w:val="105"/>
        </w:rPr>
        <w:t> </w:t>
      </w:r>
      <w:r>
        <w:rPr>
          <w:w w:val="105"/>
        </w:rPr>
        <w:t>signals)</w:t>
      </w:r>
      <w:r>
        <w:rPr>
          <w:spacing w:val="20"/>
          <w:w w:val="105"/>
        </w:rPr>
        <w:t> </w:t>
      </w:r>
      <w:r>
        <w:rPr>
          <w:w w:val="105"/>
        </w:rPr>
        <w:t>and</w:t>
      </w:r>
      <w:r>
        <w:rPr>
          <w:spacing w:val="22"/>
          <w:w w:val="105"/>
        </w:rPr>
        <w:t> </w:t>
      </w:r>
      <w:r>
        <w:rPr>
          <w:w w:val="105"/>
        </w:rPr>
        <w:t>generally</w:t>
      </w:r>
      <w:r>
        <w:rPr>
          <w:spacing w:val="20"/>
          <w:w w:val="105"/>
        </w:rPr>
        <w:t> </w:t>
      </w:r>
      <w:r>
        <w:rPr>
          <w:w w:val="105"/>
        </w:rPr>
        <w:t>cause</w:t>
      </w:r>
      <w:r>
        <w:rPr>
          <w:spacing w:val="21"/>
          <w:w w:val="105"/>
        </w:rPr>
        <w:t> </w:t>
      </w:r>
      <w:r>
        <w:rPr>
          <w:w w:val="105"/>
        </w:rPr>
        <w:t>erroneous</w:t>
      </w:r>
      <w:r>
        <w:rPr>
          <w:spacing w:val="25"/>
          <w:w w:val="105"/>
        </w:rPr>
        <w:t> </w:t>
      </w:r>
      <w:r>
        <w:rPr>
          <w:w w:val="105"/>
        </w:rPr>
        <w:t>results</w:t>
      </w:r>
      <w:r>
        <w:rPr>
          <w:spacing w:val="25"/>
          <w:w w:val="105"/>
        </w:rPr>
        <w:t> </w:t>
      </w:r>
      <w:r>
        <w:rPr>
          <w:w w:val="105"/>
        </w:rPr>
        <w:t>or</w:t>
      </w:r>
      <w:r>
        <w:rPr>
          <w:spacing w:val="23"/>
          <w:w w:val="105"/>
        </w:rPr>
        <w:t> </w:t>
      </w:r>
      <w:r>
        <w:rPr>
          <w:w w:val="105"/>
        </w:rPr>
        <w:t>violating</w:t>
      </w:r>
      <w:r>
        <w:rPr>
          <w:spacing w:val="22"/>
          <w:w w:val="105"/>
        </w:rPr>
        <w:t> </w:t>
      </w:r>
      <w:r>
        <w:rPr>
          <w:w w:val="105"/>
        </w:rPr>
        <w:t>the</w:t>
      </w:r>
      <w:r>
        <w:rPr>
          <w:spacing w:val="21"/>
          <w:w w:val="105"/>
        </w:rPr>
        <w:t> </w:t>
      </w:r>
      <w:r>
        <w:rPr>
          <w:w w:val="105"/>
        </w:rPr>
        <w:t>results</w:t>
      </w:r>
      <w:r>
        <w:rPr>
          <w:spacing w:val="25"/>
          <w:w w:val="105"/>
        </w:rPr>
        <w:t> </w:t>
      </w:r>
      <w:r>
        <w:rPr>
          <w:w w:val="105"/>
        </w:rPr>
        <w:t>in</w:t>
      </w:r>
      <w:r>
        <w:rPr>
          <w:spacing w:val="20"/>
          <w:w w:val="105"/>
        </w:rPr>
        <w:t> </w:t>
      </w:r>
      <w:r>
        <w:rPr>
          <w:w w:val="105"/>
        </w:rPr>
        <w:t>a 936</w:t>
      </w:r>
      <w:r>
        <w:rPr>
          <w:spacing w:val="80"/>
          <w:w w:val="150"/>
        </w:rPr>
        <w:t>  </w:t>
      </w:r>
      <w:r>
        <w:rPr>
          <w:w w:val="105"/>
        </w:rPr>
        <w:t>direct</w:t>
      </w:r>
      <w:r>
        <w:rPr>
          <w:spacing w:val="-3"/>
          <w:w w:val="105"/>
        </w:rPr>
        <w:t> </w:t>
      </w:r>
      <w:r>
        <w:rPr>
          <w:w w:val="105"/>
        </w:rPr>
        <w:t>way</w:t>
      </w:r>
      <w:r>
        <w:rPr>
          <w:spacing w:val="-5"/>
          <w:w w:val="105"/>
        </w:rPr>
        <w:t> </w:t>
      </w:r>
      <w:r>
        <w:rPr>
          <w:w w:val="105"/>
        </w:rPr>
        <w:t>by</w:t>
      </w:r>
      <w:r>
        <w:rPr>
          <w:spacing w:val="-5"/>
          <w:w w:val="105"/>
        </w:rPr>
        <w:t> </w:t>
      </w:r>
      <w:r>
        <w:rPr>
          <w:w w:val="105"/>
        </w:rPr>
        <w:t>damaged</w:t>
      </w:r>
      <w:r>
        <w:rPr>
          <w:spacing w:val="-6"/>
          <w:w w:val="105"/>
        </w:rPr>
        <w:t> </w:t>
      </w:r>
      <w:r>
        <w:rPr>
          <w:w w:val="105"/>
        </w:rPr>
        <w:t>outputs.</w:t>
      </w:r>
      <w:r>
        <w:rPr>
          <w:spacing w:val="-6"/>
          <w:w w:val="105"/>
        </w:rPr>
        <w:t> </w:t>
      </w:r>
      <w:r>
        <w:rPr>
          <w:w w:val="105"/>
        </w:rPr>
        <w:t>This</w:t>
      </w:r>
      <w:r>
        <w:rPr>
          <w:spacing w:val="-2"/>
          <w:w w:val="105"/>
        </w:rPr>
        <w:t> </w:t>
      </w:r>
      <w:r>
        <w:rPr>
          <w:w w:val="105"/>
        </w:rPr>
        <w:t>Clause</w:t>
      </w:r>
      <w:r>
        <w:rPr>
          <w:spacing w:val="-2"/>
          <w:w w:val="105"/>
        </w:rPr>
        <w:t> </w:t>
      </w:r>
      <w:r>
        <w:rPr>
          <w:w w:val="105"/>
        </w:rPr>
        <w:t>describes</w:t>
      </w:r>
      <w:r>
        <w:rPr>
          <w:spacing w:val="-2"/>
          <w:w w:val="105"/>
        </w:rPr>
        <w:t> </w:t>
      </w:r>
      <w:r>
        <w:rPr>
          <w:w w:val="105"/>
        </w:rPr>
        <w:t>some</w:t>
      </w:r>
      <w:r>
        <w:rPr>
          <w:spacing w:val="-2"/>
          <w:w w:val="105"/>
        </w:rPr>
        <w:t> </w:t>
      </w:r>
      <w:r>
        <w:rPr>
          <w:w w:val="105"/>
        </w:rPr>
        <w:t>hardware</w:t>
      </w:r>
      <w:r>
        <w:rPr>
          <w:spacing w:val="-3"/>
          <w:w w:val="105"/>
        </w:rPr>
        <w:t> </w:t>
      </w:r>
      <w:r>
        <w:rPr>
          <w:w w:val="105"/>
        </w:rPr>
        <w:t>aspects</w:t>
      </w:r>
      <w:r>
        <w:rPr>
          <w:spacing w:val="-2"/>
          <w:w w:val="105"/>
        </w:rPr>
        <w:t> </w:t>
      </w:r>
      <w:r>
        <w:rPr>
          <w:w w:val="105"/>
        </w:rPr>
        <w:t>when</w:t>
      </w:r>
      <w:r>
        <w:rPr>
          <w:spacing w:val="-5"/>
          <w:w w:val="105"/>
        </w:rPr>
        <w:t> </w:t>
      </w:r>
      <w:r>
        <w:rPr>
          <w:w w:val="105"/>
        </w:rPr>
        <w:t>using</w:t>
      </w:r>
      <w:r>
        <w:rPr>
          <w:spacing w:val="-5"/>
          <w:w w:val="105"/>
        </w:rPr>
        <w:t> </w:t>
      </w:r>
      <w:r>
        <w:rPr>
          <w:w w:val="105"/>
        </w:rPr>
        <w:t>AI</w:t>
      </w:r>
      <w:r>
        <w:rPr>
          <w:spacing w:val="-2"/>
          <w:w w:val="105"/>
        </w:rPr>
        <w:t> </w:t>
      </w:r>
      <w:r>
        <w:rPr>
          <w:w w:val="105"/>
        </w:rPr>
        <w:t>technology 937</w:t>
      </w:r>
      <w:r>
        <w:rPr>
          <w:spacing w:val="80"/>
          <w:w w:val="150"/>
        </w:rPr>
        <w:t>  </w:t>
      </w:r>
      <w:r>
        <w:rPr>
          <w:w w:val="105"/>
        </w:rPr>
        <w:t>that can affect</w:t>
      </w:r>
      <w:r>
        <w:rPr>
          <w:spacing w:val="-2"/>
          <w:w w:val="105"/>
        </w:rPr>
        <w:t> </w:t>
      </w:r>
      <w:r>
        <w:rPr>
          <w:w w:val="105"/>
        </w:rPr>
        <w:t>functional</w:t>
      </w:r>
      <w:r>
        <w:rPr>
          <w:spacing w:val="-1"/>
          <w:w w:val="105"/>
        </w:rPr>
        <w:t> </w:t>
      </w:r>
      <w:r>
        <w:rPr>
          <w:w w:val="105"/>
        </w:rPr>
        <w:t>safety.</w:t>
      </w:r>
      <w:r>
        <w:rPr>
          <w:spacing w:val="40"/>
          <w:w w:val="105"/>
        </w:rPr>
        <w:t> </w:t>
      </w:r>
      <w:r>
        <w:rPr>
          <w:w w:val="105"/>
        </w:rPr>
        <w:t>As a short</w:t>
      </w:r>
      <w:r>
        <w:rPr>
          <w:spacing w:val="-2"/>
          <w:w w:val="105"/>
        </w:rPr>
        <w:t> </w:t>
      </w:r>
      <w:r>
        <w:rPr>
          <w:w w:val="105"/>
        </w:rPr>
        <w:t>summary, reliable hardware</w:t>
      </w:r>
      <w:r>
        <w:rPr>
          <w:spacing w:val="-1"/>
          <w:w w:val="105"/>
        </w:rPr>
        <w:t> </w:t>
      </w:r>
      <w:r>
        <w:rPr>
          <w:w w:val="105"/>
        </w:rPr>
        <w:t>is as important</w:t>
      </w:r>
      <w:r>
        <w:rPr>
          <w:spacing w:val="-2"/>
          <w:w w:val="105"/>
        </w:rPr>
        <w:t> </w:t>
      </w:r>
      <w:r>
        <w:rPr>
          <w:w w:val="105"/>
        </w:rPr>
        <w:t>in AI systems</w:t>
      </w:r>
      <w:r>
        <w:rPr>
          <w:spacing w:val="-2"/>
          <w:w w:val="105"/>
        </w:rPr>
        <w:t> </w:t>
      </w:r>
      <w:r>
        <w:rPr>
          <w:w w:val="105"/>
        </w:rPr>
        <w:t>as 938</w:t>
      </w:r>
      <w:r>
        <w:rPr>
          <w:spacing w:val="80"/>
          <w:w w:val="105"/>
        </w:rPr>
        <w:t>  </w:t>
      </w:r>
      <w:r>
        <w:rPr>
          <w:w w:val="105"/>
        </w:rPr>
        <w:t>in non-AI systems.</w:t>
      </w:r>
    </w:p>
    <w:p>
      <w:pPr>
        <w:pStyle w:val="BodyText"/>
        <w:spacing w:before="10"/>
        <w:rPr>
          <w:sz w:val="20"/>
        </w:rPr>
      </w:pPr>
    </w:p>
    <w:p>
      <w:pPr>
        <w:pStyle w:val="BodyText"/>
        <w:spacing w:line="244" w:lineRule="auto" w:before="1"/>
        <w:ind w:left="290" w:right="171"/>
        <w:jc w:val="both"/>
      </w:pPr>
      <w:r>
        <w:rPr>
          <w:w w:val="110"/>
        </w:rPr>
        <w:t>939</w:t>
      </w:r>
      <w:r>
        <w:rPr>
          <w:spacing w:val="40"/>
          <w:w w:val="110"/>
        </w:rPr>
        <w:t>  </w:t>
      </w:r>
      <w:r>
        <w:rPr>
          <w:w w:val="110"/>
        </w:rPr>
        <w:t>Like</w:t>
      </w:r>
      <w:r>
        <w:rPr>
          <w:spacing w:val="-5"/>
          <w:w w:val="110"/>
        </w:rPr>
        <w:t> </w:t>
      </w:r>
      <w:r>
        <w:rPr>
          <w:w w:val="110"/>
        </w:rPr>
        <w:t>hardware</w:t>
      </w:r>
      <w:r>
        <w:rPr>
          <w:spacing w:val="-4"/>
          <w:w w:val="110"/>
        </w:rPr>
        <w:t> </w:t>
      </w:r>
      <w:r>
        <w:rPr>
          <w:w w:val="110"/>
        </w:rPr>
        <w:t>used</w:t>
      </w:r>
      <w:r>
        <w:rPr>
          <w:spacing w:val="-4"/>
          <w:w w:val="110"/>
        </w:rPr>
        <w:t> </w:t>
      </w:r>
      <w:r>
        <w:rPr>
          <w:w w:val="110"/>
        </w:rPr>
        <w:t>to</w:t>
      </w:r>
      <w:r>
        <w:rPr>
          <w:spacing w:val="-5"/>
          <w:w w:val="110"/>
        </w:rPr>
        <w:t> </w:t>
      </w:r>
      <w:r>
        <w:rPr>
          <w:w w:val="110"/>
        </w:rPr>
        <w:t>execute</w:t>
      </w:r>
      <w:r>
        <w:rPr>
          <w:spacing w:val="-1"/>
          <w:w w:val="110"/>
        </w:rPr>
        <w:t> </w:t>
      </w:r>
      <w:r>
        <w:rPr>
          <w:w w:val="110"/>
        </w:rPr>
        <w:t>non-AI</w:t>
      </w:r>
      <w:r>
        <w:rPr>
          <w:spacing w:val="-4"/>
          <w:w w:val="110"/>
        </w:rPr>
        <w:t> </w:t>
      </w:r>
      <w:r>
        <w:rPr>
          <w:w w:val="110"/>
        </w:rPr>
        <w:t>software,</w:t>
      </w:r>
      <w:r>
        <w:rPr>
          <w:spacing w:val="-4"/>
          <w:w w:val="110"/>
        </w:rPr>
        <w:t> </w:t>
      </w:r>
      <w:r>
        <w:rPr>
          <w:w w:val="110"/>
        </w:rPr>
        <w:t>the</w:t>
      </w:r>
      <w:r>
        <w:rPr>
          <w:spacing w:val="-4"/>
          <w:w w:val="110"/>
        </w:rPr>
        <w:t> </w:t>
      </w:r>
      <w:r>
        <w:rPr>
          <w:w w:val="110"/>
        </w:rPr>
        <w:t>hardware</w:t>
      </w:r>
      <w:r>
        <w:rPr>
          <w:spacing w:val="-4"/>
          <w:w w:val="110"/>
        </w:rPr>
        <w:t> </w:t>
      </w:r>
      <w:r>
        <w:rPr>
          <w:w w:val="110"/>
        </w:rPr>
        <w:t>used</w:t>
      </w:r>
      <w:r>
        <w:rPr>
          <w:spacing w:val="-4"/>
          <w:w w:val="110"/>
        </w:rPr>
        <w:t> </w:t>
      </w:r>
      <w:r>
        <w:rPr>
          <w:w w:val="110"/>
        </w:rPr>
        <w:t>to</w:t>
      </w:r>
      <w:r>
        <w:rPr>
          <w:spacing w:val="-5"/>
          <w:w w:val="110"/>
        </w:rPr>
        <w:t> </w:t>
      </w:r>
      <w:r>
        <w:rPr>
          <w:w w:val="110"/>
        </w:rPr>
        <w:t>execute</w:t>
      </w:r>
      <w:r>
        <w:rPr>
          <w:spacing w:val="-4"/>
          <w:w w:val="110"/>
        </w:rPr>
        <w:t> </w:t>
      </w:r>
      <w:r>
        <w:rPr>
          <w:w w:val="110"/>
        </w:rPr>
        <w:t>AI</w:t>
      </w:r>
      <w:r>
        <w:rPr>
          <w:spacing w:val="-4"/>
          <w:w w:val="110"/>
        </w:rPr>
        <w:t> </w:t>
      </w:r>
      <w:r>
        <w:rPr>
          <w:w w:val="110"/>
        </w:rPr>
        <w:t>technology</w:t>
      </w:r>
      <w:r>
        <w:rPr>
          <w:spacing w:val="-5"/>
          <w:w w:val="110"/>
        </w:rPr>
        <w:t> </w:t>
      </w:r>
      <w:r>
        <w:rPr>
          <w:w w:val="110"/>
        </w:rPr>
        <w:t>can</w:t>
      </w:r>
      <w:r>
        <w:rPr>
          <w:spacing w:val="-5"/>
          <w:w w:val="110"/>
        </w:rPr>
        <w:t> </w:t>
      </w:r>
      <w:r>
        <w:rPr>
          <w:w w:val="110"/>
        </w:rPr>
        <w:t>also 940</w:t>
      </w:r>
      <w:r>
        <w:rPr>
          <w:spacing w:val="80"/>
          <w:w w:val="110"/>
        </w:rPr>
        <w:t>  </w:t>
      </w:r>
      <w:r>
        <w:rPr>
          <w:w w:val="110"/>
        </w:rPr>
        <w:t>suffer</w:t>
      </w:r>
      <w:r>
        <w:rPr>
          <w:spacing w:val="23"/>
          <w:w w:val="110"/>
        </w:rPr>
        <w:t> </w:t>
      </w:r>
      <w:r>
        <w:rPr>
          <w:w w:val="110"/>
        </w:rPr>
        <w:t>from</w:t>
      </w:r>
      <w:r>
        <w:rPr>
          <w:spacing w:val="24"/>
          <w:w w:val="110"/>
        </w:rPr>
        <w:t> </w:t>
      </w:r>
      <w:r>
        <w:rPr>
          <w:w w:val="110"/>
        </w:rPr>
        <w:t>random</w:t>
      </w:r>
      <w:r>
        <w:rPr>
          <w:w w:val="110"/>
        </w:rPr>
        <w:t> hardware</w:t>
      </w:r>
      <w:r>
        <w:rPr>
          <w:spacing w:val="23"/>
          <w:w w:val="110"/>
        </w:rPr>
        <w:t> </w:t>
      </w:r>
      <w:r>
        <w:rPr>
          <w:w w:val="110"/>
        </w:rPr>
        <w:t>failure.</w:t>
      </w:r>
      <w:r>
        <w:rPr>
          <w:spacing w:val="24"/>
          <w:w w:val="110"/>
        </w:rPr>
        <w:t> </w:t>
      </w:r>
      <w:r>
        <w:rPr>
          <w:w w:val="110"/>
        </w:rPr>
        <w:t>A</w:t>
      </w:r>
      <w:r>
        <w:rPr>
          <w:w w:val="110"/>
        </w:rPr>
        <w:t> list</w:t>
      </w:r>
      <w:r>
        <w:rPr>
          <w:spacing w:val="23"/>
          <w:w w:val="110"/>
        </w:rPr>
        <w:t> </w:t>
      </w:r>
      <w:r>
        <w:rPr>
          <w:w w:val="110"/>
        </w:rPr>
        <w:t>of</w:t>
      </w:r>
      <w:r>
        <w:rPr>
          <w:spacing w:val="23"/>
          <w:w w:val="110"/>
        </w:rPr>
        <w:t> </w:t>
      </w:r>
      <w:r>
        <w:rPr>
          <w:w w:val="110"/>
        </w:rPr>
        <w:t>relevant</w:t>
      </w:r>
      <w:r>
        <w:rPr>
          <w:spacing w:val="23"/>
          <w:w w:val="110"/>
        </w:rPr>
        <w:t> </w:t>
      </w:r>
      <w:r>
        <w:rPr>
          <w:w w:val="110"/>
        </w:rPr>
        <w:t>fault</w:t>
      </w:r>
      <w:r>
        <w:rPr>
          <w:w w:val="110"/>
        </w:rPr>
        <w:t> models</w:t>
      </w:r>
      <w:r>
        <w:rPr>
          <w:w w:val="110"/>
        </w:rPr>
        <w:t> can</w:t>
      </w:r>
      <w:r>
        <w:rPr>
          <w:w w:val="110"/>
        </w:rPr>
        <w:t> be</w:t>
      </w:r>
      <w:r>
        <w:rPr>
          <w:spacing w:val="23"/>
          <w:w w:val="110"/>
        </w:rPr>
        <w:t> </w:t>
      </w:r>
      <w:r>
        <w:rPr>
          <w:w w:val="110"/>
        </w:rPr>
        <w:t>found</w:t>
      </w:r>
      <w:r>
        <w:rPr>
          <w:w w:val="110"/>
        </w:rPr>
        <w:t> in</w:t>
      </w:r>
      <w:r>
        <w:rPr>
          <w:spacing w:val="23"/>
          <w:w w:val="110"/>
        </w:rPr>
        <w:t> </w:t>
      </w:r>
      <w:r>
        <w:rPr>
          <w:w w:val="110"/>
        </w:rPr>
        <w:t>International 941</w:t>
      </w:r>
      <w:r>
        <w:rPr>
          <w:spacing w:val="80"/>
          <w:w w:val="150"/>
        </w:rPr>
        <w:t>  </w:t>
      </w:r>
      <w:r>
        <w:rPr>
          <w:w w:val="110"/>
        </w:rPr>
        <w:t>Standards</w:t>
      </w:r>
      <w:r>
        <w:rPr>
          <w:spacing w:val="-13"/>
          <w:w w:val="110"/>
        </w:rPr>
        <w:t> </w:t>
      </w:r>
      <w:r>
        <w:rPr>
          <w:w w:val="110"/>
        </w:rPr>
        <w:t>such</w:t>
      </w:r>
      <w:r>
        <w:rPr>
          <w:spacing w:val="-14"/>
          <w:w w:val="110"/>
        </w:rPr>
        <w:t> </w:t>
      </w:r>
      <w:r>
        <w:rPr>
          <w:w w:val="110"/>
        </w:rPr>
        <w:t>as</w:t>
      </w:r>
      <w:r>
        <w:rPr>
          <w:spacing w:val="-13"/>
          <w:w w:val="110"/>
        </w:rPr>
        <w:t> </w:t>
      </w:r>
      <w:r>
        <w:rPr>
          <w:w w:val="110"/>
        </w:rPr>
        <w:t>IEC</w:t>
      </w:r>
      <w:r>
        <w:rPr>
          <w:spacing w:val="-14"/>
          <w:w w:val="110"/>
        </w:rPr>
        <w:t> </w:t>
      </w:r>
      <w:r>
        <w:rPr>
          <w:w w:val="110"/>
        </w:rPr>
        <w:t>61508-2</w:t>
      </w:r>
      <w:r>
        <w:rPr>
          <w:spacing w:val="-14"/>
          <w:w w:val="110"/>
        </w:rPr>
        <w:t> </w:t>
      </w:r>
      <w:r>
        <w:rPr>
          <w:w w:val="110"/>
        </w:rPr>
        <w:t>[17]</w:t>
      </w:r>
      <w:r>
        <w:rPr>
          <w:spacing w:val="-15"/>
          <w:w w:val="110"/>
        </w:rPr>
        <w:t> </w:t>
      </w:r>
      <w:r>
        <w:rPr>
          <w:w w:val="110"/>
        </w:rPr>
        <w:t>and</w:t>
      </w:r>
      <w:r>
        <w:rPr>
          <w:spacing w:val="-15"/>
          <w:w w:val="110"/>
        </w:rPr>
        <w:t> </w:t>
      </w:r>
      <w:r>
        <w:rPr>
          <w:w w:val="110"/>
        </w:rPr>
        <w:t>ISO</w:t>
      </w:r>
      <w:r>
        <w:rPr>
          <w:spacing w:val="-15"/>
          <w:w w:val="110"/>
        </w:rPr>
        <w:t> </w:t>
      </w:r>
      <w:r>
        <w:rPr>
          <w:w w:val="110"/>
        </w:rPr>
        <w:t>26262-11</w:t>
      </w:r>
      <w:r>
        <w:rPr>
          <w:spacing w:val="-14"/>
          <w:w w:val="110"/>
        </w:rPr>
        <w:t> </w:t>
      </w:r>
      <w:r>
        <w:rPr>
          <w:w w:val="110"/>
        </w:rPr>
        <w:t>[14].</w:t>
      </w:r>
    </w:p>
    <w:p>
      <w:pPr>
        <w:pStyle w:val="BodyText"/>
        <w:spacing w:before="9"/>
        <w:rPr>
          <w:sz w:val="20"/>
        </w:rPr>
      </w:pPr>
    </w:p>
    <w:p>
      <w:pPr>
        <w:pStyle w:val="Heading4"/>
        <w:tabs>
          <w:tab w:pos="1017" w:val="left" w:leader="none"/>
          <w:tab w:pos="1557" w:val="left" w:leader="none"/>
        </w:tabs>
        <w:ind w:left="290" w:firstLine="0"/>
      </w:pPr>
      <w:r>
        <w:rPr>
          <w:b w:val="0"/>
          <w:spacing w:val="-5"/>
          <w:w w:val="110"/>
          <w:sz w:val="22"/>
        </w:rPr>
        <w:t>942</w:t>
      </w:r>
      <w:r>
        <w:rPr>
          <w:b w:val="0"/>
          <w:sz w:val="22"/>
        </w:rPr>
        <w:tab/>
      </w:r>
      <w:bookmarkStart w:name="_bookmark33" w:id="34"/>
      <w:bookmarkEnd w:id="34"/>
      <w:r>
        <w:rPr>
          <w:b w:val="0"/>
          <w:sz w:val="22"/>
        </w:rPr>
      </w:r>
      <w:r>
        <w:rPr>
          <w:spacing w:val="-5"/>
          <w:w w:val="110"/>
        </w:rPr>
        <w:t>8.7</w:t>
      </w:r>
      <w:r>
        <w:rPr/>
        <w:tab/>
      </w:r>
      <w:r>
        <w:rPr>
          <w:w w:val="110"/>
        </w:rPr>
        <w:t>The</w:t>
      </w:r>
      <w:r>
        <w:rPr>
          <w:spacing w:val="-17"/>
          <w:w w:val="110"/>
        </w:rPr>
        <w:t> </w:t>
      </w:r>
      <w:r>
        <w:rPr>
          <w:w w:val="110"/>
        </w:rPr>
        <w:t>readiness</w:t>
      </w:r>
      <w:r>
        <w:rPr>
          <w:spacing w:val="-16"/>
          <w:w w:val="110"/>
        </w:rPr>
        <w:t> </w:t>
      </w:r>
      <w:r>
        <w:rPr>
          <w:w w:val="110"/>
        </w:rPr>
        <w:t>of</w:t>
      </w:r>
      <w:r>
        <w:rPr>
          <w:spacing w:val="-16"/>
          <w:w w:val="110"/>
        </w:rPr>
        <w:t> </w:t>
      </w:r>
      <w:r>
        <w:rPr>
          <w:w w:val="110"/>
        </w:rPr>
        <w:t>the</w:t>
      </w:r>
      <w:r>
        <w:rPr>
          <w:spacing w:val="-16"/>
          <w:w w:val="110"/>
        </w:rPr>
        <w:t> </w:t>
      </w:r>
      <w:r>
        <w:rPr>
          <w:spacing w:val="-2"/>
          <w:w w:val="110"/>
        </w:rPr>
        <w:t>technology</w:t>
      </w:r>
    </w:p>
    <w:p>
      <w:pPr>
        <w:pStyle w:val="BodyText"/>
        <w:spacing w:line="244" w:lineRule="auto" w:before="245"/>
        <w:ind w:left="290" w:right="171"/>
        <w:jc w:val="both"/>
      </w:pPr>
      <w:r>
        <w:rPr>
          <w:w w:val="110"/>
        </w:rPr>
        <w:t>943</w:t>
      </w:r>
      <w:r>
        <w:rPr>
          <w:spacing w:val="80"/>
          <w:w w:val="110"/>
        </w:rPr>
        <w:t>  </w:t>
      </w:r>
      <w:r>
        <w:rPr>
          <w:w w:val="110"/>
        </w:rPr>
        <w:t>Technological maturity</w:t>
      </w:r>
      <w:r>
        <w:rPr>
          <w:spacing w:val="-1"/>
          <w:w w:val="110"/>
        </w:rPr>
        <w:t> </w:t>
      </w:r>
      <w:r>
        <w:rPr>
          <w:w w:val="110"/>
        </w:rPr>
        <w:t>describes how</w:t>
      </w:r>
      <w:r>
        <w:rPr>
          <w:spacing w:val="-3"/>
          <w:w w:val="110"/>
        </w:rPr>
        <w:t> </w:t>
      </w:r>
      <w:r>
        <w:rPr>
          <w:w w:val="110"/>
        </w:rPr>
        <w:t>mature and</w:t>
      </w:r>
      <w:r>
        <w:rPr>
          <w:spacing w:val="-3"/>
          <w:w w:val="110"/>
        </w:rPr>
        <w:t> </w:t>
      </w:r>
      <w:r>
        <w:rPr>
          <w:w w:val="110"/>
        </w:rPr>
        <w:t>error-free a particular technology is in a particular 944</w:t>
      </w:r>
      <w:r>
        <w:rPr>
          <w:spacing w:val="80"/>
          <w:w w:val="110"/>
        </w:rPr>
        <w:t>  </w:t>
      </w:r>
      <w:r>
        <w:rPr>
          <w:w w:val="110"/>
        </w:rPr>
        <w:t>application context. Less mature and new technologies used in the development of an AI system can 945</w:t>
      </w:r>
      <w:r>
        <w:rPr>
          <w:spacing w:val="80"/>
          <w:w w:val="110"/>
        </w:rPr>
        <w:t>  </w:t>
      </w:r>
      <w:r>
        <w:rPr>
          <w:w w:val="110"/>
        </w:rPr>
        <w:t>introduce risks that are unknown or difficult to assess. For mature technologies, a greater variety of 946</w:t>
      </w:r>
      <w:r>
        <w:rPr>
          <w:spacing w:val="80"/>
          <w:w w:val="110"/>
        </w:rPr>
        <w:t>  </w:t>
      </w:r>
      <w:r>
        <w:rPr>
          <w:w w:val="110"/>
        </w:rPr>
        <w:t>experience</w:t>
      </w:r>
      <w:r>
        <w:rPr>
          <w:w w:val="110"/>
        </w:rPr>
        <w:t> data</w:t>
      </w:r>
      <w:r>
        <w:rPr>
          <w:w w:val="110"/>
        </w:rPr>
        <w:t> are</w:t>
      </w:r>
      <w:r>
        <w:rPr>
          <w:w w:val="110"/>
        </w:rPr>
        <w:t> usually</w:t>
      </w:r>
      <w:r>
        <w:rPr>
          <w:w w:val="110"/>
        </w:rPr>
        <w:t> available,</w:t>
      </w:r>
      <w:r>
        <w:rPr>
          <w:w w:val="110"/>
        </w:rPr>
        <w:t> making</w:t>
      </w:r>
      <w:r>
        <w:rPr>
          <w:w w:val="110"/>
        </w:rPr>
        <w:t> risks</w:t>
      </w:r>
      <w:r>
        <w:rPr>
          <w:w w:val="110"/>
        </w:rPr>
        <w:t> easier</w:t>
      </w:r>
      <w:r>
        <w:rPr>
          <w:w w:val="110"/>
        </w:rPr>
        <w:t> to</w:t>
      </w:r>
      <w:r>
        <w:rPr>
          <w:w w:val="110"/>
        </w:rPr>
        <w:t> identify,</w:t>
      </w:r>
      <w:r>
        <w:rPr>
          <w:w w:val="110"/>
        </w:rPr>
        <w:t> assess</w:t>
      </w:r>
      <w:r>
        <w:rPr>
          <w:w w:val="110"/>
        </w:rPr>
        <w:t> and</w:t>
      </w:r>
      <w:r>
        <w:rPr>
          <w:w w:val="110"/>
        </w:rPr>
        <w:t> address.</w:t>
      </w:r>
      <w:r>
        <w:rPr>
          <w:w w:val="110"/>
        </w:rPr>
        <w:t> However, 947</w:t>
      </w:r>
      <w:r>
        <w:rPr>
          <w:spacing w:val="80"/>
          <w:w w:val="110"/>
        </w:rPr>
        <w:t>  </w:t>
      </w:r>
      <w:r>
        <w:rPr>
          <w:w w:val="110"/>
        </w:rPr>
        <w:t>mature</w:t>
      </w:r>
      <w:r>
        <w:rPr>
          <w:spacing w:val="-5"/>
          <w:w w:val="110"/>
        </w:rPr>
        <w:t> </w:t>
      </w:r>
      <w:r>
        <w:rPr>
          <w:w w:val="110"/>
        </w:rPr>
        <w:t>technologies</w:t>
      </w:r>
      <w:r>
        <w:rPr>
          <w:spacing w:val="-7"/>
          <w:w w:val="110"/>
        </w:rPr>
        <w:t> </w:t>
      </w:r>
      <w:r>
        <w:rPr>
          <w:w w:val="110"/>
        </w:rPr>
        <w:t>come</w:t>
      </w:r>
      <w:r>
        <w:rPr>
          <w:spacing w:val="-5"/>
          <w:w w:val="110"/>
        </w:rPr>
        <w:t> </w:t>
      </w:r>
      <w:r>
        <w:rPr>
          <w:w w:val="110"/>
        </w:rPr>
        <w:t>with</w:t>
      </w:r>
      <w:r>
        <w:rPr>
          <w:spacing w:val="-5"/>
          <w:w w:val="110"/>
        </w:rPr>
        <w:t> </w:t>
      </w:r>
      <w:r>
        <w:rPr>
          <w:w w:val="110"/>
        </w:rPr>
        <w:t>a</w:t>
      </w:r>
      <w:r>
        <w:rPr>
          <w:spacing w:val="-5"/>
          <w:w w:val="110"/>
        </w:rPr>
        <w:t> </w:t>
      </w:r>
      <w:r>
        <w:rPr>
          <w:w w:val="110"/>
        </w:rPr>
        <w:t>danger</w:t>
      </w:r>
      <w:r>
        <w:rPr>
          <w:spacing w:val="-5"/>
          <w:w w:val="110"/>
        </w:rPr>
        <w:t> </w:t>
      </w:r>
      <w:r>
        <w:rPr>
          <w:w w:val="110"/>
        </w:rPr>
        <w:t>of</w:t>
      </w:r>
      <w:r>
        <w:rPr>
          <w:spacing w:val="-4"/>
          <w:w w:val="110"/>
        </w:rPr>
        <w:t> </w:t>
      </w:r>
      <w:r>
        <w:rPr>
          <w:w w:val="110"/>
        </w:rPr>
        <w:t>decreasing</w:t>
      </w:r>
      <w:r>
        <w:rPr>
          <w:spacing w:val="-6"/>
          <w:w w:val="110"/>
        </w:rPr>
        <w:t> </w:t>
      </w:r>
      <w:r>
        <w:rPr>
          <w:w w:val="110"/>
        </w:rPr>
        <w:t>awareness</w:t>
      </w:r>
      <w:r>
        <w:rPr>
          <w:spacing w:val="-4"/>
          <w:w w:val="110"/>
        </w:rPr>
        <w:t> </w:t>
      </w:r>
      <w:r>
        <w:rPr>
          <w:w w:val="110"/>
        </w:rPr>
        <w:t>of</w:t>
      </w:r>
      <w:r>
        <w:rPr>
          <w:spacing w:val="-4"/>
          <w:w w:val="110"/>
        </w:rPr>
        <w:t> </w:t>
      </w:r>
      <w:r>
        <w:rPr>
          <w:w w:val="110"/>
        </w:rPr>
        <w:t>their</w:t>
      </w:r>
      <w:r>
        <w:rPr>
          <w:spacing w:val="-5"/>
          <w:w w:val="110"/>
        </w:rPr>
        <w:t> </w:t>
      </w:r>
      <w:r>
        <w:rPr>
          <w:w w:val="110"/>
        </w:rPr>
        <w:t>potential effect</w:t>
      </w:r>
      <w:r>
        <w:rPr>
          <w:spacing w:val="-5"/>
          <w:w w:val="110"/>
        </w:rPr>
        <w:t> </w:t>
      </w:r>
      <w:r>
        <w:rPr>
          <w:w w:val="110"/>
        </w:rPr>
        <w:t>on</w:t>
      </w:r>
      <w:r>
        <w:rPr>
          <w:spacing w:val="-6"/>
          <w:w w:val="110"/>
        </w:rPr>
        <w:t> </w:t>
      </w:r>
      <w:r>
        <w:rPr>
          <w:w w:val="110"/>
        </w:rPr>
        <w:t>risk</w:t>
      </w:r>
      <w:r>
        <w:rPr>
          <w:spacing w:val="-5"/>
          <w:w w:val="110"/>
        </w:rPr>
        <w:t> </w:t>
      </w:r>
      <w:r>
        <w:rPr>
          <w:w w:val="110"/>
        </w:rPr>
        <w:t>over 948</w:t>
      </w:r>
      <w:r>
        <w:rPr>
          <w:spacing w:val="45"/>
          <w:w w:val="110"/>
        </w:rPr>
        <w:t>  </w:t>
      </w:r>
      <w:r>
        <w:rPr>
          <w:w w:val="110"/>
        </w:rPr>
        <w:t>time,</w:t>
      </w:r>
      <w:r>
        <w:rPr>
          <w:spacing w:val="-15"/>
          <w:w w:val="110"/>
        </w:rPr>
        <w:t> </w:t>
      </w:r>
      <w:r>
        <w:rPr>
          <w:w w:val="110"/>
        </w:rPr>
        <w:t>so</w:t>
      </w:r>
      <w:r>
        <w:rPr>
          <w:spacing w:val="-15"/>
          <w:w w:val="110"/>
        </w:rPr>
        <w:t> </w:t>
      </w:r>
      <w:r>
        <w:rPr>
          <w:w w:val="110"/>
        </w:rPr>
        <w:t>that</w:t>
      </w:r>
      <w:r>
        <w:rPr>
          <w:spacing w:val="-15"/>
          <w:w w:val="110"/>
        </w:rPr>
        <w:t> </w:t>
      </w:r>
      <w:r>
        <w:rPr>
          <w:w w:val="110"/>
        </w:rPr>
        <w:t>the</w:t>
      </w:r>
      <w:r>
        <w:rPr>
          <w:spacing w:val="-15"/>
          <w:w w:val="110"/>
        </w:rPr>
        <w:t> </w:t>
      </w:r>
      <w:r>
        <w:rPr>
          <w:w w:val="110"/>
        </w:rPr>
        <w:t>positive</w:t>
      </w:r>
      <w:r>
        <w:rPr>
          <w:spacing w:val="-15"/>
          <w:w w:val="110"/>
        </w:rPr>
        <w:t> </w:t>
      </w:r>
      <w:r>
        <w:rPr>
          <w:w w:val="110"/>
        </w:rPr>
        <w:t>effects</w:t>
      </w:r>
      <w:r>
        <w:rPr>
          <w:spacing w:val="-15"/>
          <w:w w:val="110"/>
        </w:rPr>
        <w:t> </w:t>
      </w:r>
      <w:r>
        <w:rPr>
          <w:w w:val="110"/>
        </w:rPr>
        <w:t>depend</w:t>
      </w:r>
      <w:r>
        <w:rPr>
          <w:spacing w:val="-16"/>
          <w:w w:val="110"/>
        </w:rPr>
        <w:t> </w:t>
      </w:r>
      <w:r>
        <w:rPr>
          <w:w w:val="110"/>
        </w:rPr>
        <w:t>on</w:t>
      </w:r>
      <w:r>
        <w:rPr>
          <w:spacing w:val="-15"/>
          <w:w w:val="110"/>
        </w:rPr>
        <w:t> </w:t>
      </w:r>
      <w:r>
        <w:rPr>
          <w:w w:val="110"/>
        </w:rPr>
        <w:t>continuous</w:t>
      </w:r>
      <w:r>
        <w:rPr>
          <w:spacing w:val="-15"/>
          <w:w w:val="110"/>
        </w:rPr>
        <w:t> </w:t>
      </w:r>
      <w:r>
        <w:rPr>
          <w:w w:val="110"/>
        </w:rPr>
        <w:t>risk</w:t>
      </w:r>
      <w:r>
        <w:rPr>
          <w:spacing w:val="-15"/>
          <w:w w:val="110"/>
        </w:rPr>
        <w:t> </w:t>
      </w:r>
      <w:r>
        <w:rPr>
          <w:w w:val="110"/>
        </w:rPr>
        <w:t>monitoring,</w:t>
      </w:r>
      <w:r>
        <w:rPr>
          <w:spacing w:val="-15"/>
          <w:w w:val="110"/>
        </w:rPr>
        <w:t> </w:t>
      </w:r>
      <w:r>
        <w:rPr>
          <w:w w:val="110"/>
        </w:rPr>
        <w:t>as</w:t>
      </w:r>
      <w:r>
        <w:rPr>
          <w:spacing w:val="-15"/>
          <w:w w:val="110"/>
        </w:rPr>
        <w:t> </w:t>
      </w:r>
      <w:r>
        <w:rPr>
          <w:w w:val="110"/>
        </w:rPr>
        <w:t>well</w:t>
      </w:r>
      <w:r>
        <w:rPr>
          <w:spacing w:val="-15"/>
          <w:w w:val="110"/>
        </w:rPr>
        <w:t> </w:t>
      </w:r>
      <w:r>
        <w:rPr>
          <w:w w:val="110"/>
        </w:rPr>
        <w:t>as</w:t>
      </w:r>
      <w:r>
        <w:rPr>
          <w:spacing w:val="-15"/>
          <w:w w:val="110"/>
        </w:rPr>
        <w:t> </w:t>
      </w:r>
      <w:r>
        <w:rPr>
          <w:w w:val="110"/>
        </w:rPr>
        <w:t>appropriate</w:t>
      </w:r>
      <w:r>
        <w:rPr>
          <w:spacing w:val="-16"/>
          <w:w w:val="110"/>
        </w:rPr>
        <w:t> </w:t>
      </w:r>
      <w:r>
        <w:rPr>
          <w:w w:val="110"/>
        </w:rPr>
        <w:t>awareness 949</w:t>
      </w:r>
      <w:r>
        <w:rPr>
          <w:spacing w:val="80"/>
          <w:w w:val="110"/>
        </w:rPr>
        <w:t>  </w:t>
      </w:r>
      <w:r>
        <w:rPr>
          <w:w w:val="110"/>
        </w:rPr>
        <w:t>training</w:t>
      </w:r>
      <w:r>
        <w:rPr>
          <w:spacing w:val="-1"/>
          <w:w w:val="110"/>
        </w:rPr>
        <w:t> </w:t>
      </w:r>
      <w:r>
        <w:rPr>
          <w:w w:val="110"/>
        </w:rPr>
        <w:t>and maintenance.</w:t>
      </w:r>
    </w:p>
    <w:p>
      <w:pPr>
        <w:pStyle w:val="BodyText"/>
        <w:spacing w:before="8"/>
        <w:rPr>
          <w:sz w:val="23"/>
        </w:rPr>
      </w:pPr>
    </w:p>
    <w:p>
      <w:pPr>
        <w:pStyle w:val="Heading3"/>
        <w:tabs>
          <w:tab w:pos="1017" w:val="left" w:leader="none"/>
          <w:tab w:pos="1418" w:val="left" w:leader="none"/>
        </w:tabs>
        <w:ind w:left="290" w:firstLine="0"/>
      </w:pPr>
      <w:r>
        <w:rPr>
          <w:b w:val="0"/>
          <w:spacing w:val="-5"/>
          <w:w w:val="110"/>
          <w:sz w:val="22"/>
        </w:rPr>
        <w:t>950</w:t>
      </w:r>
      <w:r>
        <w:rPr>
          <w:b w:val="0"/>
          <w:sz w:val="22"/>
        </w:rPr>
        <w:tab/>
      </w:r>
      <w:bookmarkStart w:name="_bookmark34" w:id="35"/>
      <w:bookmarkEnd w:id="35"/>
      <w:r>
        <w:rPr>
          <w:b w:val="0"/>
          <w:sz w:val="22"/>
        </w:rPr>
      </w:r>
      <w:r>
        <w:rPr>
          <w:spacing w:val="-10"/>
          <w:w w:val="110"/>
        </w:rPr>
        <w:t>9</w:t>
      </w:r>
      <w:r>
        <w:rPr/>
        <w:tab/>
      </w:r>
      <w:r>
        <w:rPr>
          <w:w w:val="105"/>
        </w:rPr>
        <w:t>Verification</w:t>
      </w:r>
      <w:r>
        <w:rPr>
          <w:spacing w:val="3"/>
          <w:w w:val="105"/>
        </w:rPr>
        <w:t> </w:t>
      </w:r>
      <w:r>
        <w:rPr>
          <w:w w:val="105"/>
        </w:rPr>
        <w:t>and</w:t>
      </w:r>
      <w:r>
        <w:rPr>
          <w:spacing w:val="5"/>
          <w:w w:val="105"/>
        </w:rPr>
        <w:t> </w:t>
      </w:r>
      <w:r>
        <w:rPr>
          <w:w w:val="105"/>
        </w:rPr>
        <w:t>validation</w:t>
      </w:r>
      <w:r>
        <w:rPr>
          <w:spacing w:val="7"/>
          <w:w w:val="105"/>
        </w:rPr>
        <w:t> </w:t>
      </w:r>
      <w:r>
        <w:rPr>
          <w:spacing w:val="-2"/>
          <w:w w:val="105"/>
        </w:rPr>
        <w:t>techniques</w:t>
      </w:r>
    </w:p>
    <w:p>
      <w:pPr>
        <w:pStyle w:val="Heading4"/>
        <w:tabs>
          <w:tab w:pos="1017" w:val="left" w:leader="none"/>
          <w:tab w:pos="1557" w:val="left" w:leader="none"/>
        </w:tabs>
        <w:spacing w:before="243"/>
        <w:ind w:left="290" w:firstLine="0"/>
      </w:pPr>
      <w:r>
        <w:rPr>
          <w:b w:val="0"/>
          <w:spacing w:val="-5"/>
          <w:w w:val="110"/>
          <w:sz w:val="22"/>
        </w:rPr>
        <w:t>951</w:t>
      </w:r>
      <w:r>
        <w:rPr>
          <w:b w:val="0"/>
          <w:sz w:val="22"/>
        </w:rPr>
        <w:tab/>
      </w:r>
      <w:bookmarkStart w:name="_bookmark35" w:id="36"/>
      <w:bookmarkEnd w:id="36"/>
      <w:r>
        <w:rPr>
          <w:b w:val="0"/>
          <w:sz w:val="22"/>
        </w:rPr>
      </w:r>
      <w:r>
        <w:rPr>
          <w:spacing w:val="-5"/>
          <w:w w:val="110"/>
        </w:rPr>
        <w:t>9.1</w:t>
      </w:r>
      <w:r>
        <w:rPr/>
        <w:tab/>
      </w:r>
      <w:r>
        <w:rPr>
          <w:spacing w:val="-2"/>
          <w:w w:val="110"/>
        </w:rPr>
        <w:t>Introduction</w:t>
      </w:r>
    </w:p>
    <w:p>
      <w:pPr>
        <w:pStyle w:val="BodyText"/>
        <w:spacing w:line="244" w:lineRule="auto" w:before="244"/>
        <w:ind w:left="290" w:right="171"/>
        <w:jc w:val="both"/>
      </w:pPr>
      <w:r>
        <w:rPr>
          <w:w w:val="110"/>
        </w:rPr>
        <w:t>952</w:t>
      </w:r>
      <w:r>
        <w:rPr>
          <w:spacing w:val="21"/>
          <w:w w:val="110"/>
        </w:rPr>
        <w:t>  </w:t>
      </w:r>
      <w:r>
        <w:rPr>
          <w:w w:val="110"/>
        </w:rPr>
        <w:t>This</w:t>
      </w:r>
      <w:r>
        <w:rPr>
          <w:spacing w:val="-15"/>
          <w:w w:val="110"/>
        </w:rPr>
        <w:t> </w:t>
      </w:r>
      <w:r>
        <w:rPr>
          <w:w w:val="110"/>
        </w:rPr>
        <w:t>Clause</w:t>
      </w:r>
      <w:r>
        <w:rPr>
          <w:spacing w:val="-15"/>
          <w:w w:val="110"/>
        </w:rPr>
        <w:t> </w:t>
      </w:r>
      <w:r>
        <w:rPr>
          <w:w w:val="110"/>
        </w:rPr>
        <w:t>describes</w:t>
      </w:r>
      <w:r>
        <w:rPr>
          <w:spacing w:val="-15"/>
          <w:w w:val="110"/>
        </w:rPr>
        <w:t> </w:t>
      </w:r>
      <w:r>
        <w:rPr>
          <w:w w:val="110"/>
        </w:rPr>
        <w:t>the</w:t>
      </w:r>
      <w:r>
        <w:rPr>
          <w:spacing w:val="-15"/>
          <w:w w:val="110"/>
        </w:rPr>
        <w:t> </w:t>
      </w:r>
      <w:r>
        <w:rPr>
          <w:w w:val="110"/>
        </w:rPr>
        <w:t>difference</w:t>
      </w:r>
      <w:r>
        <w:rPr>
          <w:spacing w:val="-15"/>
          <w:w w:val="110"/>
        </w:rPr>
        <w:t> </w:t>
      </w:r>
      <w:r>
        <w:rPr>
          <w:w w:val="110"/>
        </w:rPr>
        <w:t>between</w:t>
      </w:r>
      <w:r>
        <w:rPr>
          <w:spacing w:val="-16"/>
          <w:w w:val="110"/>
        </w:rPr>
        <w:t> </w:t>
      </w:r>
      <w:r>
        <w:rPr>
          <w:w w:val="110"/>
        </w:rPr>
        <w:t>verification</w:t>
      </w:r>
      <w:r>
        <w:rPr>
          <w:spacing w:val="-15"/>
          <w:w w:val="110"/>
        </w:rPr>
        <w:t> </w:t>
      </w:r>
      <w:r>
        <w:rPr>
          <w:w w:val="110"/>
        </w:rPr>
        <w:t>and</w:t>
      </w:r>
      <w:r>
        <w:rPr>
          <w:spacing w:val="-15"/>
          <w:w w:val="110"/>
        </w:rPr>
        <w:t> </w:t>
      </w:r>
      <w:r>
        <w:rPr>
          <w:w w:val="110"/>
        </w:rPr>
        <w:t>validation</w:t>
      </w:r>
      <w:r>
        <w:rPr>
          <w:spacing w:val="-15"/>
          <w:w w:val="110"/>
        </w:rPr>
        <w:t> </w:t>
      </w:r>
      <w:r>
        <w:rPr>
          <w:w w:val="110"/>
        </w:rPr>
        <w:t>techniques</w:t>
      </w:r>
      <w:r>
        <w:rPr>
          <w:spacing w:val="-15"/>
          <w:w w:val="110"/>
        </w:rPr>
        <w:t> </w:t>
      </w:r>
      <w:r>
        <w:rPr>
          <w:w w:val="110"/>
        </w:rPr>
        <w:t>in</w:t>
      </w:r>
      <w:r>
        <w:rPr>
          <w:spacing w:val="-15"/>
          <w:w w:val="110"/>
        </w:rPr>
        <w:t> </w:t>
      </w:r>
      <w:r>
        <w:rPr>
          <w:w w:val="110"/>
        </w:rPr>
        <w:t>AI</w:t>
      </w:r>
      <w:r>
        <w:rPr>
          <w:spacing w:val="-15"/>
          <w:w w:val="110"/>
        </w:rPr>
        <w:t> </w:t>
      </w:r>
      <w:r>
        <w:rPr>
          <w:w w:val="110"/>
        </w:rPr>
        <w:t>systems</w:t>
      </w:r>
      <w:r>
        <w:rPr>
          <w:spacing w:val="-15"/>
          <w:w w:val="110"/>
        </w:rPr>
        <w:t> </w:t>
      </w:r>
      <w:r>
        <w:rPr>
          <w:w w:val="110"/>
        </w:rPr>
        <w:t>and</w:t>
      </w:r>
      <w:r>
        <w:rPr>
          <w:spacing w:val="-16"/>
          <w:w w:val="110"/>
        </w:rPr>
        <w:t> </w:t>
      </w:r>
      <w:r>
        <w:rPr>
          <w:w w:val="110"/>
        </w:rPr>
        <w:t>in 953</w:t>
      </w:r>
      <w:r>
        <w:rPr>
          <w:spacing w:val="40"/>
          <w:w w:val="110"/>
        </w:rPr>
        <w:t>  </w:t>
      </w:r>
      <w:r>
        <w:rPr>
          <w:w w:val="110"/>
        </w:rPr>
        <w:t>non-AI</w:t>
      </w:r>
      <w:r>
        <w:rPr>
          <w:spacing w:val="-3"/>
          <w:w w:val="110"/>
        </w:rPr>
        <w:t> </w:t>
      </w:r>
      <w:r>
        <w:rPr>
          <w:w w:val="110"/>
        </w:rPr>
        <w:t>systems,</w:t>
      </w:r>
      <w:r>
        <w:rPr>
          <w:spacing w:val="-3"/>
          <w:w w:val="110"/>
        </w:rPr>
        <w:t> </w:t>
      </w:r>
      <w:r>
        <w:rPr>
          <w:w w:val="110"/>
        </w:rPr>
        <w:t>as</w:t>
      </w:r>
      <w:r>
        <w:rPr>
          <w:spacing w:val="-3"/>
          <w:w w:val="110"/>
        </w:rPr>
        <w:t> </w:t>
      </w:r>
      <w:r>
        <w:rPr>
          <w:w w:val="110"/>
        </w:rPr>
        <w:t>well</w:t>
      </w:r>
      <w:r>
        <w:rPr>
          <w:spacing w:val="-3"/>
          <w:w w:val="110"/>
        </w:rPr>
        <w:t> </w:t>
      </w:r>
      <w:r>
        <w:rPr>
          <w:w w:val="110"/>
        </w:rPr>
        <w:t>as</w:t>
      </w:r>
      <w:r>
        <w:rPr>
          <w:spacing w:val="-3"/>
          <w:w w:val="110"/>
        </w:rPr>
        <w:t> </w:t>
      </w:r>
      <w:r>
        <w:rPr>
          <w:w w:val="110"/>
        </w:rPr>
        <w:t>some</w:t>
      </w:r>
      <w:r>
        <w:rPr>
          <w:spacing w:val="-3"/>
          <w:w w:val="110"/>
        </w:rPr>
        <w:t> </w:t>
      </w:r>
      <w:r>
        <w:rPr>
          <w:w w:val="110"/>
        </w:rPr>
        <w:t>considerations for</w:t>
      </w:r>
      <w:r>
        <w:rPr>
          <w:spacing w:val="-3"/>
          <w:w w:val="110"/>
        </w:rPr>
        <w:t> </w:t>
      </w:r>
      <w:r>
        <w:rPr>
          <w:w w:val="110"/>
        </w:rPr>
        <w:t>solving</w:t>
      </w:r>
      <w:r>
        <w:rPr>
          <w:spacing w:val="-4"/>
          <w:w w:val="110"/>
        </w:rPr>
        <w:t> </w:t>
      </w:r>
      <w:r>
        <w:rPr>
          <w:w w:val="110"/>
        </w:rPr>
        <w:t>or</w:t>
      </w:r>
      <w:r>
        <w:rPr>
          <w:spacing w:val="-3"/>
          <w:w w:val="110"/>
        </w:rPr>
        <w:t> </w:t>
      </w:r>
      <w:r>
        <w:rPr>
          <w:w w:val="110"/>
        </w:rPr>
        <w:t>mitigating</w:t>
      </w:r>
      <w:r>
        <w:rPr>
          <w:spacing w:val="-3"/>
          <w:w w:val="110"/>
        </w:rPr>
        <w:t> </w:t>
      </w:r>
      <w:r>
        <w:rPr>
          <w:w w:val="110"/>
        </w:rPr>
        <w:t>problems</w:t>
      </w:r>
      <w:r>
        <w:rPr>
          <w:spacing w:val="-3"/>
          <w:w w:val="110"/>
        </w:rPr>
        <w:t> </w:t>
      </w:r>
      <w:r>
        <w:rPr>
          <w:w w:val="110"/>
        </w:rPr>
        <w:t>arising</w:t>
      </w:r>
      <w:r>
        <w:rPr>
          <w:spacing w:val="-4"/>
          <w:w w:val="110"/>
        </w:rPr>
        <w:t> </w:t>
      </w:r>
      <w:r>
        <w:rPr>
          <w:w w:val="110"/>
        </w:rPr>
        <w:t>from</w:t>
      </w:r>
      <w:r>
        <w:rPr>
          <w:spacing w:val="-3"/>
          <w:w w:val="110"/>
        </w:rPr>
        <w:t> </w:t>
      </w:r>
      <w:r>
        <w:rPr>
          <w:w w:val="110"/>
        </w:rPr>
        <w:t>these 954</w:t>
      </w:r>
      <w:r>
        <w:rPr>
          <w:spacing w:val="80"/>
          <w:w w:val="110"/>
        </w:rPr>
        <w:t>  </w:t>
      </w:r>
      <w:r>
        <w:rPr>
          <w:w w:val="110"/>
        </w:rPr>
        <w:t>differences</w:t>
      </w:r>
      <w:r>
        <w:rPr>
          <w:spacing w:val="33"/>
          <w:w w:val="110"/>
        </w:rPr>
        <w:t> </w:t>
      </w:r>
      <w:r>
        <w:rPr>
          <w:w w:val="110"/>
        </w:rPr>
        <w:t>applicable</w:t>
      </w:r>
      <w:r>
        <w:rPr>
          <w:spacing w:val="32"/>
          <w:w w:val="110"/>
        </w:rPr>
        <w:t> </w:t>
      </w:r>
      <w:r>
        <w:rPr>
          <w:w w:val="110"/>
        </w:rPr>
        <w:t>to</w:t>
      </w:r>
      <w:r>
        <w:rPr>
          <w:spacing w:val="32"/>
          <w:w w:val="110"/>
        </w:rPr>
        <w:t> </w:t>
      </w:r>
      <w:r>
        <w:rPr>
          <w:w w:val="110"/>
        </w:rPr>
        <w:t>functional</w:t>
      </w:r>
      <w:r>
        <w:rPr>
          <w:spacing w:val="32"/>
          <w:w w:val="110"/>
        </w:rPr>
        <w:t> </w:t>
      </w:r>
      <w:r>
        <w:rPr>
          <w:w w:val="110"/>
        </w:rPr>
        <w:t>safety.</w:t>
      </w:r>
      <w:r>
        <w:rPr>
          <w:spacing w:val="32"/>
          <w:w w:val="110"/>
        </w:rPr>
        <w:t> </w:t>
      </w:r>
      <w:r>
        <w:rPr>
          <w:w w:val="110"/>
        </w:rPr>
        <w:t>This</w:t>
      </w:r>
      <w:r>
        <w:rPr>
          <w:spacing w:val="36"/>
          <w:w w:val="110"/>
        </w:rPr>
        <w:t> </w:t>
      </w:r>
      <w:r>
        <w:rPr>
          <w:w w:val="110"/>
        </w:rPr>
        <w:t>Clause</w:t>
      </w:r>
      <w:r>
        <w:rPr>
          <w:spacing w:val="32"/>
          <w:w w:val="110"/>
        </w:rPr>
        <w:t> </w:t>
      </w:r>
      <w:r>
        <w:rPr>
          <w:w w:val="110"/>
        </w:rPr>
        <w:t>addresses</w:t>
      </w:r>
      <w:r>
        <w:rPr>
          <w:spacing w:val="33"/>
          <w:w w:val="110"/>
        </w:rPr>
        <w:t> </w:t>
      </w:r>
      <w:r>
        <w:rPr>
          <w:w w:val="110"/>
        </w:rPr>
        <w:t>four</w:t>
      </w:r>
      <w:r>
        <w:rPr>
          <w:spacing w:val="32"/>
          <w:w w:val="110"/>
        </w:rPr>
        <w:t> </w:t>
      </w:r>
      <w:r>
        <w:rPr>
          <w:w w:val="110"/>
        </w:rPr>
        <w:t>significant</w:t>
      </w:r>
      <w:r>
        <w:rPr>
          <w:spacing w:val="33"/>
          <w:w w:val="110"/>
        </w:rPr>
        <w:t> </w:t>
      </w:r>
      <w:r>
        <w:rPr>
          <w:w w:val="110"/>
        </w:rPr>
        <w:t>aspects</w:t>
      </w:r>
      <w:r>
        <w:rPr>
          <w:spacing w:val="32"/>
          <w:w w:val="110"/>
        </w:rPr>
        <w:t> </w:t>
      </w:r>
      <w:r>
        <w:rPr>
          <w:w w:val="110"/>
        </w:rPr>
        <w:t>of</w:t>
      </w:r>
      <w:r>
        <w:rPr>
          <w:spacing w:val="32"/>
          <w:w w:val="110"/>
        </w:rPr>
        <w:t> </w:t>
      </w:r>
      <w:r>
        <w:rPr>
          <w:w w:val="110"/>
        </w:rPr>
        <w:t>such 955</w:t>
      </w:r>
      <w:r>
        <w:rPr>
          <w:spacing w:val="2"/>
          <w:w w:val="110"/>
        </w:rPr>
        <w:t> </w:t>
      </w:r>
      <w:r>
        <w:rPr>
          <w:w w:val="110"/>
        </w:rPr>
        <w:t>differences,</w:t>
      </w:r>
      <w:r>
        <w:rPr>
          <w:spacing w:val="-15"/>
          <w:w w:val="110"/>
        </w:rPr>
        <w:t> </w:t>
      </w:r>
      <w:r>
        <w:rPr>
          <w:w w:val="110"/>
        </w:rPr>
        <w:t>although</w:t>
      </w:r>
      <w:r>
        <w:rPr>
          <w:spacing w:val="-15"/>
          <w:w w:val="110"/>
        </w:rPr>
        <w:t> </w:t>
      </w:r>
      <w:r>
        <w:rPr>
          <w:w w:val="110"/>
        </w:rPr>
        <w:t>potential</w:t>
      </w:r>
      <w:r>
        <w:rPr>
          <w:spacing w:val="-15"/>
          <w:w w:val="110"/>
        </w:rPr>
        <w:t> </w:t>
      </w:r>
      <w:r>
        <w:rPr>
          <w:w w:val="110"/>
        </w:rPr>
        <w:t>differences</w:t>
      </w:r>
      <w:r>
        <w:rPr>
          <w:spacing w:val="-15"/>
          <w:w w:val="110"/>
        </w:rPr>
        <w:t> </w:t>
      </w:r>
      <w:r>
        <w:rPr>
          <w:w w:val="110"/>
        </w:rPr>
        <w:t>are</w:t>
      </w:r>
      <w:r>
        <w:rPr>
          <w:spacing w:val="-15"/>
          <w:w w:val="110"/>
        </w:rPr>
        <w:t> </w:t>
      </w:r>
      <w:r>
        <w:rPr>
          <w:w w:val="110"/>
        </w:rPr>
        <w:t>not</w:t>
      </w:r>
      <w:r>
        <w:rPr>
          <w:spacing w:val="-15"/>
          <w:w w:val="110"/>
        </w:rPr>
        <w:t> </w:t>
      </w:r>
      <w:r>
        <w:rPr>
          <w:w w:val="110"/>
        </w:rPr>
        <w:t>limited</w:t>
      </w:r>
      <w:r>
        <w:rPr>
          <w:spacing w:val="-15"/>
          <w:w w:val="110"/>
        </w:rPr>
        <w:t> </w:t>
      </w:r>
      <w:r>
        <w:rPr>
          <w:w w:val="110"/>
        </w:rPr>
        <w:t>to</w:t>
      </w:r>
      <w:r>
        <w:rPr>
          <w:spacing w:val="-16"/>
          <w:w w:val="110"/>
        </w:rPr>
        <w:t> </w:t>
      </w:r>
      <w:r>
        <w:rPr>
          <w:w w:val="110"/>
        </w:rPr>
        <w:t>those</w:t>
      </w:r>
      <w:r>
        <w:rPr>
          <w:spacing w:val="-15"/>
          <w:w w:val="110"/>
        </w:rPr>
        <w:t> </w:t>
      </w:r>
      <w:r>
        <w:rPr>
          <w:w w:val="110"/>
        </w:rPr>
        <w:t>described</w:t>
      </w:r>
      <w:r>
        <w:rPr>
          <w:spacing w:val="-15"/>
          <w:w w:val="110"/>
        </w:rPr>
        <w:t> </w:t>
      </w:r>
      <w:r>
        <w:rPr>
          <w:w w:val="110"/>
        </w:rPr>
        <w:t>in</w:t>
      </w:r>
      <w:r>
        <w:rPr>
          <w:spacing w:val="-15"/>
          <w:w w:val="110"/>
        </w:rPr>
        <w:t> </w:t>
      </w:r>
      <w:r>
        <w:rPr>
          <w:w w:val="110"/>
        </w:rPr>
        <w:t>this</w:t>
      </w:r>
      <w:r>
        <w:rPr>
          <w:spacing w:val="-15"/>
          <w:w w:val="110"/>
        </w:rPr>
        <w:t> </w:t>
      </w:r>
      <w:r>
        <w:rPr>
          <w:w w:val="110"/>
        </w:rPr>
        <w:t>Clause</w:t>
      </w:r>
      <w:r>
        <w:rPr>
          <w:spacing w:val="-15"/>
          <w:w w:val="110"/>
        </w:rPr>
        <w:t> </w:t>
      </w:r>
      <w:r>
        <w:rPr>
          <w:w w:val="110"/>
        </w:rPr>
        <w:t>(see</w:t>
      </w:r>
      <w:r>
        <w:rPr>
          <w:spacing w:val="-15"/>
          <w:w w:val="110"/>
        </w:rPr>
        <w:t> </w:t>
      </w:r>
      <w:r>
        <w:rPr>
          <w:w w:val="110"/>
        </w:rPr>
        <w:t>Reference 956</w:t>
      </w:r>
      <w:r>
        <w:rPr>
          <w:spacing w:val="80"/>
          <w:w w:val="110"/>
        </w:rPr>
        <w:t>  </w:t>
      </w:r>
      <w:r>
        <w:rPr>
          <w:w w:val="110"/>
        </w:rPr>
        <w:t>[136]</w:t>
      </w:r>
      <w:r>
        <w:rPr>
          <w:spacing w:val="-3"/>
          <w:w w:val="110"/>
        </w:rPr>
        <w:t> </w:t>
      </w:r>
      <w:r>
        <w:rPr>
          <w:w w:val="110"/>
        </w:rPr>
        <w:t>for</w:t>
      </w:r>
      <w:r>
        <w:rPr>
          <w:spacing w:val="-4"/>
          <w:w w:val="110"/>
        </w:rPr>
        <w:t> </w:t>
      </w:r>
      <w:r>
        <w:rPr>
          <w:w w:val="110"/>
        </w:rPr>
        <w:t>additional</w:t>
      </w:r>
      <w:r>
        <w:rPr>
          <w:spacing w:val="-4"/>
          <w:w w:val="110"/>
        </w:rPr>
        <w:t> </w:t>
      </w:r>
      <w:r>
        <w:rPr>
          <w:w w:val="110"/>
        </w:rPr>
        <w:t>examples).</w:t>
      </w:r>
      <w:r>
        <w:rPr>
          <w:spacing w:val="40"/>
          <w:w w:val="110"/>
        </w:rPr>
        <w:t> </w:t>
      </w:r>
      <w:r>
        <w:rPr>
          <w:w w:val="110"/>
        </w:rPr>
        <w:t>ISO/IEC</w:t>
      </w:r>
      <w:r>
        <w:rPr>
          <w:spacing w:val="-4"/>
          <w:w w:val="110"/>
        </w:rPr>
        <w:t> </w:t>
      </w:r>
      <w:r>
        <w:rPr>
          <w:w w:val="110"/>
        </w:rPr>
        <w:t>TR</w:t>
      </w:r>
      <w:r>
        <w:rPr>
          <w:spacing w:val="-3"/>
          <w:w w:val="110"/>
        </w:rPr>
        <w:t> </w:t>
      </w:r>
      <w:r>
        <w:rPr>
          <w:w w:val="110"/>
        </w:rPr>
        <w:t>29119-11:2020</w:t>
      </w:r>
      <w:r>
        <w:rPr>
          <w:spacing w:val="-2"/>
          <w:w w:val="110"/>
        </w:rPr>
        <w:t> </w:t>
      </w:r>
      <w:r>
        <w:rPr>
          <w:w w:val="110"/>
        </w:rPr>
        <w:t>[152],</w:t>
      </w:r>
      <w:r>
        <w:rPr>
          <w:spacing w:val="-4"/>
          <w:w w:val="110"/>
        </w:rPr>
        <w:t> </w:t>
      </w:r>
      <w:r>
        <w:rPr>
          <w:w w:val="110"/>
        </w:rPr>
        <w:t>Clauses</w:t>
      </w:r>
      <w:r>
        <w:rPr>
          <w:spacing w:val="-1"/>
          <w:w w:val="110"/>
        </w:rPr>
        <w:t> </w:t>
      </w:r>
      <w:r>
        <w:rPr>
          <w:w w:val="110"/>
        </w:rPr>
        <w:t>7</w:t>
      </w:r>
      <w:r>
        <w:rPr>
          <w:spacing w:val="-2"/>
          <w:w w:val="110"/>
        </w:rPr>
        <w:t> </w:t>
      </w:r>
      <w:r>
        <w:rPr>
          <w:w w:val="110"/>
        </w:rPr>
        <w:t>to</w:t>
      </w:r>
      <w:r>
        <w:rPr>
          <w:spacing w:val="-4"/>
          <w:w w:val="110"/>
        </w:rPr>
        <w:t> </w:t>
      </w:r>
      <w:r>
        <w:rPr>
          <w:w w:val="110"/>
        </w:rPr>
        <w:t>9, are</w:t>
      </w:r>
      <w:r>
        <w:rPr>
          <w:spacing w:val="-4"/>
          <w:w w:val="110"/>
        </w:rPr>
        <w:t> </w:t>
      </w:r>
      <w:r>
        <w:rPr>
          <w:w w:val="110"/>
        </w:rPr>
        <w:t>also</w:t>
      </w:r>
      <w:r>
        <w:rPr>
          <w:spacing w:val="-2"/>
          <w:w w:val="110"/>
        </w:rPr>
        <w:t> </w:t>
      </w:r>
      <w:r>
        <w:rPr>
          <w:w w:val="110"/>
        </w:rPr>
        <w:t>worthy</w:t>
      </w:r>
      <w:r>
        <w:rPr>
          <w:spacing w:val="-3"/>
          <w:w w:val="110"/>
        </w:rPr>
        <w:t> </w:t>
      </w:r>
      <w:r>
        <w:rPr>
          <w:w w:val="110"/>
        </w:rPr>
        <w:t>of</w:t>
      </w:r>
    </w:p>
    <w:p>
      <w:pPr>
        <w:pStyle w:val="BodyText"/>
        <w:spacing w:before="2"/>
        <w:ind w:left="290"/>
        <w:jc w:val="both"/>
      </w:pPr>
      <w:r>
        <w:rPr>
          <w:w w:val="110"/>
        </w:rPr>
        <w:t>957</w:t>
      </w:r>
      <w:r>
        <w:rPr>
          <w:spacing w:val="60"/>
          <w:w w:val="110"/>
        </w:rPr>
        <w:t>   </w:t>
      </w:r>
      <w:r>
        <w:rPr>
          <w:spacing w:val="-2"/>
          <w:w w:val="110"/>
        </w:rPr>
        <w:t>consideration.</w:t>
      </w:r>
    </w:p>
    <w:p>
      <w:pPr>
        <w:pStyle w:val="BodyText"/>
        <w:spacing w:before="2"/>
        <w:rPr>
          <w:sz w:val="21"/>
        </w:rPr>
      </w:pPr>
    </w:p>
    <w:p>
      <w:pPr>
        <w:pStyle w:val="BodyText"/>
        <w:spacing w:line="244" w:lineRule="auto"/>
        <w:ind w:left="290" w:right="170"/>
        <w:jc w:val="both"/>
      </w:pPr>
      <w:r>
        <w:rPr>
          <w:w w:val="110"/>
        </w:rPr>
        <w:t>958</w:t>
      </w:r>
      <w:r>
        <w:rPr>
          <w:spacing w:val="40"/>
          <w:w w:val="110"/>
        </w:rPr>
        <w:t>  </w:t>
      </w:r>
      <w:r>
        <w:rPr>
          <w:w w:val="110"/>
        </w:rPr>
        <w:t>This Clause focusses particularly on data-driven</w:t>
      </w:r>
      <w:r>
        <w:rPr>
          <w:spacing w:val="-1"/>
          <w:w w:val="110"/>
        </w:rPr>
        <w:t> </w:t>
      </w:r>
      <w:r>
        <w:rPr>
          <w:w w:val="110"/>
        </w:rPr>
        <w:t>models created e.g. by machine learning. Clause 7.2 959</w:t>
      </w:r>
      <w:r>
        <w:rPr>
          <w:spacing w:val="80"/>
          <w:w w:val="110"/>
        </w:rPr>
        <w:t>  </w:t>
      </w:r>
      <w:r>
        <w:rPr>
          <w:w w:val="110"/>
        </w:rPr>
        <w:t>describes</w:t>
      </w:r>
      <w:r>
        <w:rPr>
          <w:spacing w:val="-9"/>
          <w:w w:val="110"/>
        </w:rPr>
        <w:t> </w:t>
      </w:r>
      <w:r>
        <w:rPr>
          <w:w w:val="110"/>
        </w:rPr>
        <w:t>this</w:t>
      </w:r>
      <w:r>
        <w:rPr>
          <w:spacing w:val="-11"/>
          <w:w w:val="110"/>
        </w:rPr>
        <w:t> </w:t>
      </w:r>
      <w:r>
        <w:rPr>
          <w:w w:val="110"/>
        </w:rPr>
        <w:t>class</w:t>
      </w:r>
      <w:r>
        <w:rPr>
          <w:spacing w:val="-11"/>
          <w:w w:val="110"/>
        </w:rPr>
        <w:t> </w:t>
      </w:r>
      <w:r>
        <w:rPr>
          <w:w w:val="110"/>
        </w:rPr>
        <w:t>of</w:t>
      </w:r>
      <w:r>
        <w:rPr>
          <w:spacing w:val="-11"/>
          <w:w w:val="110"/>
        </w:rPr>
        <w:t> </w:t>
      </w:r>
      <w:r>
        <w:rPr>
          <w:w w:val="110"/>
        </w:rPr>
        <w:t>models</w:t>
      </w:r>
      <w:r>
        <w:rPr>
          <w:spacing w:val="-9"/>
          <w:w w:val="110"/>
        </w:rPr>
        <w:t> </w:t>
      </w:r>
      <w:r>
        <w:rPr>
          <w:w w:val="110"/>
        </w:rPr>
        <w:t>as</w:t>
      </w:r>
      <w:r>
        <w:rPr>
          <w:spacing w:val="-9"/>
          <w:w w:val="110"/>
        </w:rPr>
        <w:t> </w:t>
      </w:r>
      <w:r>
        <w:rPr>
          <w:w w:val="110"/>
        </w:rPr>
        <w:t>the</w:t>
      </w:r>
      <w:r>
        <w:rPr>
          <w:spacing w:val="-9"/>
          <w:w w:val="110"/>
        </w:rPr>
        <w:t> </w:t>
      </w:r>
      <w:r>
        <w:rPr>
          <w:w w:val="110"/>
        </w:rPr>
        <w:t>main</w:t>
      </w:r>
      <w:r>
        <w:rPr>
          <w:spacing w:val="-10"/>
          <w:w w:val="110"/>
        </w:rPr>
        <w:t> </w:t>
      </w:r>
      <w:r>
        <w:rPr>
          <w:w w:val="110"/>
        </w:rPr>
        <w:t>challenge</w:t>
      </w:r>
      <w:r>
        <w:rPr>
          <w:spacing w:val="-9"/>
          <w:w w:val="110"/>
        </w:rPr>
        <w:t> </w:t>
      </w:r>
      <w:r>
        <w:rPr>
          <w:w w:val="110"/>
        </w:rPr>
        <w:t>for</w:t>
      </w:r>
      <w:r>
        <w:rPr>
          <w:spacing w:val="-9"/>
          <w:w w:val="110"/>
        </w:rPr>
        <w:t> </w:t>
      </w:r>
      <w:r>
        <w:rPr>
          <w:w w:val="110"/>
        </w:rPr>
        <w:t>ensuring</w:t>
      </w:r>
      <w:r>
        <w:rPr>
          <w:spacing w:val="-10"/>
          <w:w w:val="110"/>
        </w:rPr>
        <w:t> </w:t>
      </w:r>
      <w:r>
        <w:rPr>
          <w:w w:val="110"/>
        </w:rPr>
        <w:t>the</w:t>
      </w:r>
      <w:r>
        <w:rPr>
          <w:spacing w:val="-9"/>
          <w:w w:val="110"/>
        </w:rPr>
        <w:t> </w:t>
      </w:r>
      <w:r>
        <w:rPr>
          <w:w w:val="110"/>
        </w:rPr>
        <w:t>functional</w:t>
      </w:r>
      <w:r>
        <w:rPr>
          <w:spacing w:val="-9"/>
          <w:w w:val="110"/>
        </w:rPr>
        <w:t> </w:t>
      </w:r>
      <w:r>
        <w:rPr>
          <w:w w:val="110"/>
        </w:rPr>
        <w:t>safety</w:t>
      </w:r>
      <w:r>
        <w:rPr>
          <w:spacing w:val="-13"/>
          <w:w w:val="110"/>
        </w:rPr>
        <w:t> </w:t>
      </w:r>
      <w:r>
        <w:rPr>
          <w:w w:val="110"/>
        </w:rPr>
        <w:t>of</w:t>
      </w:r>
      <w:r>
        <w:rPr>
          <w:spacing w:val="-9"/>
          <w:w w:val="110"/>
        </w:rPr>
        <w:t> </w:t>
      </w:r>
      <w:r>
        <w:rPr>
          <w:w w:val="110"/>
        </w:rPr>
        <w:t>an</w:t>
      </w:r>
      <w:r>
        <w:rPr>
          <w:spacing w:val="-10"/>
          <w:w w:val="110"/>
        </w:rPr>
        <w:t> </w:t>
      </w:r>
      <w:r>
        <w:rPr>
          <w:w w:val="110"/>
        </w:rPr>
        <w:t>AI</w:t>
      </w:r>
      <w:r>
        <w:rPr>
          <w:spacing w:val="-9"/>
          <w:w w:val="110"/>
        </w:rPr>
        <w:t> </w:t>
      </w:r>
      <w:r>
        <w:rPr>
          <w:w w:val="110"/>
        </w:rPr>
        <w:t>system. 960</w:t>
      </w:r>
      <w:r>
        <w:rPr>
          <w:spacing w:val="80"/>
          <w:w w:val="110"/>
        </w:rPr>
        <w:t>  </w:t>
      </w:r>
      <w:r>
        <w:rPr>
          <w:w w:val="110"/>
        </w:rPr>
        <w:t>This is</w:t>
      </w:r>
      <w:r>
        <w:rPr>
          <w:w w:val="110"/>
        </w:rPr>
        <w:t> because</w:t>
      </w:r>
      <w:r>
        <w:rPr>
          <w:w w:val="110"/>
        </w:rPr>
        <w:t> the</w:t>
      </w:r>
      <w:r>
        <w:rPr>
          <w:w w:val="110"/>
        </w:rPr>
        <w:t> functional safety of</w:t>
      </w:r>
      <w:r>
        <w:rPr>
          <w:w w:val="110"/>
        </w:rPr>
        <w:t> other</w:t>
      </w:r>
      <w:r>
        <w:rPr>
          <w:w w:val="110"/>
        </w:rPr>
        <w:t> types</w:t>
      </w:r>
      <w:r>
        <w:rPr>
          <w:w w:val="110"/>
        </w:rPr>
        <w:t> of</w:t>
      </w:r>
      <w:r>
        <w:rPr>
          <w:w w:val="110"/>
        </w:rPr>
        <w:t> AI</w:t>
      </w:r>
      <w:r>
        <w:rPr>
          <w:w w:val="110"/>
        </w:rPr>
        <w:t> technology can sometimes</w:t>
      </w:r>
      <w:r>
        <w:rPr>
          <w:w w:val="110"/>
        </w:rPr>
        <w:t> be</w:t>
      </w:r>
      <w:r>
        <w:rPr>
          <w:w w:val="110"/>
        </w:rPr>
        <w:t> achieved by </w:t>
      </w:r>
      <w:r>
        <w:rPr>
          <w:w w:val="105"/>
        </w:rPr>
        <w:t>961</w:t>
      </w:r>
      <w:r>
        <w:rPr>
          <w:spacing w:val="80"/>
          <w:w w:val="105"/>
        </w:rPr>
        <w:t>   </w:t>
      </w:r>
      <w:r>
        <w:rPr>
          <w:w w:val="105"/>
        </w:rPr>
        <w:t>applying</w:t>
      </w:r>
      <w:r>
        <w:rPr>
          <w:spacing w:val="-11"/>
          <w:w w:val="105"/>
        </w:rPr>
        <w:t> </w:t>
      </w:r>
      <w:r>
        <w:rPr>
          <w:w w:val="105"/>
        </w:rPr>
        <w:t>the</w:t>
      </w:r>
      <w:r>
        <w:rPr>
          <w:spacing w:val="-8"/>
          <w:w w:val="105"/>
        </w:rPr>
        <w:t> </w:t>
      </w:r>
      <w:r>
        <w:rPr>
          <w:w w:val="105"/>
        </w:rPr>
        <w:t>principles</w:t>
      </w:r>
      <w:r>
        <w:rPr>
          <w:spacing w:val="-8"/>
          <w:w w:val="105"/>
        </w:rPr>
        <w:t> </w:t>
      </w:r>
      <w:r>
        <w:rPr>
          <w:w w:val="105"/>
        </w:rPr>
        <w:t>of</w:t>
      </w:r>
      <w:r>
        <w:rPr>
          <w:spacing w:val="-8"/>
          <w:w w:val="105"/>
        </w:rPr>
        <w:t> </w:t>
      </w:r>
      <w:r>
        <w:rPr>
          <w:w w:val="105"/>
        </w:rPr>
        <w:t>existing</w:t>
      </w:r>
      <w:r>
        <w:rPr>
          <w:spacing w:val="-11"/>
          <w:w w:val="105"/>
        </w:rPr>
        <w:t> </w:t>
      </w:r>
      <w:r>
        <w:rPr>
          <w:w w:val="105"/>
        </w:rPr>
        <w:t>functional</w:t>
      </w:r>
      <w:r>
        <w:rPr>
          <w:spacing w:val="-10"/>
          <w:w w:val="105"/>
        </w:rPr>
        <w:t> </w:t>
      </w:r>
      <w:r>
        <w:rPr>
          <w:w w:val="105"/>
        </w:rPr>
        <w:t>safety</w:t>
      </w:r>
      <w:r>
        <w:rPr>
          <w:spacing w:val="-7"/>
          <w:w w:val="105"/>
        </w:rPr>
        <w:t> </w:t>
      </w:r>
      <w:r>
        <w:rPr>
          <w:w w:val="105"/>
        </w:rPr>
        <w:t>International</w:t>
      </w:r>
      <w:r>
        <w:rPr>
          <w:spacing w:val="-10"/>
          <w:w w:val="105"/>
        </w:rPr>
        <w:t> </w:t>
      </w:r>
      <w:r>
        <w:rPr>
          <w:w w:val="105"/>
        </w:rPr>
        <w:t>Standards,</w:t>
      </w:r>
      <w:r>
        <w:rPr>
          <w:spacing w:val="-8"/>
          <w:w w:val="105"/>
        </w:rPr>
        <w:t> </w:t>
      </w:r>
      <w:r>
        <w:rPr>
          <w:w w:val="105"/>
        </w:rPr>
        <w:t>as</w:t>
      </w:r>
      <w:r>
        <w:rPr>
          <w:spacing w:val="-11"/>
          <w:w w:val="105"/>
        </w:rPr>
        <w:t> </w:t>
      </w:r>
      <w:r>
        <w:rPr>
          <w:w w:val="105"/>
        </w:rPr>
        <w:t>discussed</w:t>
      </w:r>
      <w:r>
        <w:rPr>
          <w:spacing w:val="-10"/>
          <w:w w:val="105"/>
        </w:rPr>
        <w:t> </w:t>
      </w:r>
      <w:r>
        <w:rPr>
          <w:w w:val="105"/>
        </w:rPr>
        <w:t>in</w:t>
      </w:r>
      <w:r>
        <w:rPr>
          <w:spacing w:val="-11"/>
          <w:w w:val="105"/>
        </w:rPr>
        <w:t> </w:t>
      </w:r>
      <w:r>
        <w:rPr>
          <w:w w:val="105"/>
        </w:rPr>
        <w:t>Clause</w:t>
      </w:r>
      <w:r>
        <w:rPr>
          <w:spacing w:val="-8"/>
          <w:w w:val="105"/>
        </w:rPr>
        <w:t> </w:t>
      </w:r>
      <w:r>
        <w:rPr>
          <w:w w:val="105"/>
        </w:rPr>
        <w:t>7.</w:t>
      </w:r>
      <w:r>
        <w:rPr>
          <w:spacing w:val="-8"/>
          <w:w w:val="105"/>
        </w:rPr>
        <w:t> </w:t>
      </w:r>
      <w:r>
        <w:rPr>
          <w:w w:val="105"/>
        </w:rPr>
        <w:t>The</w:t>
      </w:r>
    </w:p>
    <w:p>
      <w:pPr>
        <w:spacing w:after="0" w:line="244" w:lineRule="auto"/>
        <w:jc w:val="both"/>
        <w:sectPr>
          <w:pgSz w:w="11910" w:h="16840"/>
          <w:pgMar w:header="0" w:footer="439" w:top="1420" w:bottom="62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8"/>
      </w:tblGrid>
      <w:tr>
        <w:trPr>
          <w:trHeight w:val="259" w:hRule="atLeast"/>
        </w:trPr>
        <w:tc>
          <w:tcPr>
            <w:tcW w:w="720" w:type="dxa"/>
          </w:tcPr>
          <w:p>
            <w:pPr>
              <w:pStyle w:val="TableParagraph"/>
              <w:spacing w:line="235" w:lineRule="exact" w:before="4"/>
              <w:ind w:left="0" w:right="178"/>
              <w:jc w:val="right"/>
              <w:rPr>
                <w:sz w:val="22"/>
              </w:rPr>
            </w:pPr>
            <w:r>
              <w:rPr>
                <w:spacing w:val="-5"/>
                <w:w w:val="110"/>
                <w:sz w:val="22"/>
              </w:rPr>
              <w:t>962</w:t>
            </w:r>
          </w:p>
        </w:tc>
        <w:tc>
          <w:tcPr>
            <w:tcW w:w="9988" w:type="dxa"/>
          </w:tcPr>
          <w:p>
            <w:pPr>
              <w:pStyle w:val="TableParagraph"/>
              <w:spacing w:line="235" w:lineRule="exact" w:before="4"/>
              <w:ind w:left="179"/>
              <w:rPr>
                <w:sz w:val="22"/>
              </w:rPr>
            </w:pPr>
            <w:r>
              <w:rPr>
                <w:w w:val="105"/>
                <w:sz w:val="22"/>
              </w:rPr>
              <w:t>technical</w:t>
            </w:r>
            <w:r>
              <w:rPr>
                <w:spacing w:val="3"/>
                <w:w w:val="105"/>
                <w:sz w:val="22"/>
              </w:rPr>
              <w:t> </w:t>
            </w:r>
            <w:r>
              <w:rPr>
                <w:w w:val="105"/>
                <w:sz w:val="22"/>
              </w:rPr>
              <w:t>content</w:t>
            </w:r>
            <w:r>
              <w:rPr>
                <w:spacing w:val="3"/>
                <w:w w:val="105"/>
                <w:sz w:val="22"/>
              </w:rPr>
              <w:t> </w:t>
            </w:r>
            <w:r>
              <w:rPr>
                <w:w w:val="105"/>
                <w:sz w:val="22"/>
              </w:rPr>
              <w:t>of</w:t>
            </w:r>
            <w:r>
              <w:rPr>
                <w:spacing w:val="4"/>
                <w:w w:val="105"/>
                <w:sz w:val="22"/>
              </w:rPr>
              <w:t> </w:t>
            </w:r>
            <w:r>
              <w:rPr>
                <w:w w:val="105"/>
                <w:sz w:val="22"/>
              </w:rPr>
              <w:t>this</w:t>
            </w:r>
            <w:r>
              <w:rPr>
                <w:spacing w:val="4"/>
                <w:w w:val="105"/>
                <w:sz w:val="22"/>
              </w:rPr>
              <w:t> </w:t>
            </w:r>
            <w:r>
              <w:rPr>
                <w:w w:val="105"/>
                <w:sz w:val="22"/>
              </w:rPr>
              <w:t>Clause</w:t>
            </w:r>
            <w:r>
              <w:rPr>
                <w:spacing w:val="3"/>
                <w:w w:val="105"/>
                <w:sz w:val="22"/>
              </w:rPr>
              <w:t> </w:t>
            </w:r>
            <w:r>
              <w:rPr>
                <w:w w:val="105"/>
                <w:sz w:val="22"/>
              </w:rPr>
              <w:t>is</w:t>
            </w:r>
            <w:r>
              <w:rPr>
                <w:spacing w:val="5"/>
                <w:w w:val="105"/>
                <w:sz w:val="22"/>
              </w:rPr>
              <w:t> </w:t>
            </w:r>
            <w:r>
              <w:rPr>
                <w:w w:val="105"/>
                <w:sz w:val="22"/>
              </w:rPr>
              <w:t>mainly</w:t>
            </w:r>
            <w:r>
              <w:rPr>
                <w:spacing w:val="2"/>
                <w:w w:val="105"/>
                <w:sz w:val="22"/>
              </w:rPr>
              <w:t> </w:t>
            </w:r>
            <w:r>
              <w:rPr>
                <w:w w:val="105"/>
                <w:sz w:val="22"/>
              </w:rPr>
              <w:t>intended</w:t>
            </w:r>
            <w:r>
              <w:rPr>
                <w:spacing w:val="1"/>
                <w:w w:val="105"/>
                <w:sz w:val="22"/>
              </w:rPr>
              <w:t> </w:t>
            </w:r>
            <w:r>
              <w:rPr>
                <w:w w:val="105"/>
                <w:sz w:val="22"/>
              </w:rPr>
              <w:t>to</w:t>
            </w:r>
            <w:r>
              <w:rPr>
                <w:spacing w:val="3"/>
                <w:w w:val="105"/>
                <w:sz w:val="22"/>
              </w:rPr>
              <w:t> </w:t>
            </w:r>
            <w:r>
              <w:rPr>
                <w:w w:val="105"/>
                <w:sz w:val="22"/>
              </w:rPr>
              <w:t>apply</w:t>
            </w:r>
            <w:r>
              <w:rPr>
                <w:spacing w:val="5"/>
                <w:w w:val="105"/>
                <w:sz w:val="22"/>
              </w:rPr>
              <w:t> </w:t>
            </w:r>
            <w:r>
              <w:rPr>
                <w:w w:val="105"/>
                <w:sz w:val="22"/>
              </w:rPr>
              <w:t>to</w:t>
            </w:r>
            <w:r>
              <w:rPr>
                <w:spacing w:val="4"/>
                <w:w w:val="105"/>
                <w:sz w:val="22"/>
              </w:rPr>
              <w:t> </w:t>
            </w:r>
            <w:r>
              <w:rPr>
                <w:w w:val="105"/>
                <w:sz w:val="22"/>
              </w:rPr>
              <w:t>Usage</w:t>
            </w:r>
            <w:r>
              <w:rPr>
                <w:spacing w:val="3"/>
                <w:w w:val="105"/>
                <w:sz w:val="22"/>
              </w:rPr>
              <w:t> </w:t>
            </w:r>
            <w:r>
              <w:rPr>
                <w:w w:val="105"/>
                <w:sz w:val="22"/>
              </w:rPr>
              <w:t>Levels</w:t>
            </w:r>
            <w:r>
              <w:rPr>
                <w:spacing w:val="4"/>
                <w:w w:val="105"/>
                <w:sz w:val="22"/>
              </w:rPr>
              <w:t> </w:t>
            </w:r>
            <w:r>
              <w:rPr>
                <w:w w:val="105"/>
                <w:sz w:val="22"/>
              </w:rPr>
              <w:t>from</w:t>
            </w:r>
            <w:r>
              <w:rPr>
                <w:spacing w:val="4"/>
                <w:w w:val="105"/>
                <w:sz w:val="22"/>
              </w:rPr>
              <w:t> </w:t>
            </w:r>
            <w:r>
              <w:rPr>
                <w:w w:val="105"/>
                <w:sz w:val="22"/>
              </w:rPr>
              <w:t>A1</w:t>
            </w:r>
            <w:r>
              <w:rPr>
                <w:spacing w:val="4"/>
                <w:w w:val="105"/>
                <w:sz w:val="22"/>
              </w:rPr>
              <w:t> </w:t>
            </w:r>
            <w:r>
              <w:rPr>
                <w:w w:val="105"/>
                <w:sz w:val="22"/>
              </w:rPr>
              <w:t>to</w:t>
            </w:r>
            <w:r>
              <w:rPr>
                <w:spacing w:val="3"/>
                <w:w w:val="105"/>
                <w:sz w:val="22"/>
              </w:rPr>
              <w:t> </w:t>
            </w:r>
            <w:r>
              <w:rPr>
                <w:w w:val="105"/>
                <w:sz w:val="22"/>
              </w:rPr>
              <w:t>C</w:t>
            </w:r>
            <w:r>
              <w:rPr>
                <w:spacing w:val="4"/>
                <w:w w:val="105"/>
                <w:sz w:val="22"/>
              </w:rPr>
              <w:t> </w:t>
            </w:r>
            <w:r>
              <w:rPr>
                <w:w w:val="105"/>
                <w:sz w:val="22"/>
              </w:rPr>
              <w:t>of</w:t>
            </w:r>
            <w:r>
              <w:rPr>
                <w:spacing w:val="4"/>
                <w:w w:val="105"/>
                <w:sz w:val="22"/>
              </w:rPr>
              <w:t> </w:t>
            </w:r>
            <w:r>
              <w:rPr>
                <w:w w:val="105"/>
                <w:sz w:val="22"/>
              </w:rPr>
              <w:t>Class-II</w:t>
            </w:r>
            <w:r>
              <w:rPr>
                <w:spacing w:val="4"/>
                <w:w w:val="105"/>
                <w:sz w:val="22"/>
              </w:rPr>
              <w:t> </w:t>
            </w:r>
            <w:r>
              <w:rPr>
                <w:spacing w:val="-5"/>
                <w:w w:val="105"/>
                <w:sz w:val="22"/>
              </w:rPr>
              <w:t>AI</w:t>
            </w:r>
          </w:p>
        </w:tc>
      </w:tr>
      <w:tr>
        <w:trPr>
          <w:trHeight w:val="378" w:hRule="atLeast"/>
        </w:trPr>
        <w:tc>
          <w:tcPr>
            <w:tcW w:w="720" w:type="dxa"/>
          </w:tcPr>
          <w:p>
            <w:pPr>
              <w:pStyle w:val="TableParagraph"/>
              <w:spacing w:before="4"/>
              <w:ind w:left="0" w:right="178"/>
              <w:jc w:val="right"/>
              <w:rPr>
                <w:sz w:val="22"/>
              </w:rPr>
            </w:pPr>
            <w:r>
              <w:rPr>
                <w:spacing w:val="-5"/>
                <w:w w:val="110"/>
                <w:sz w:val="22"/>
              </w:rPr>
              <w:t>963</w:t>
            </w:r>
          </w:p>
        </w:tc>
        <w:tc>
          <w:tcPr>
            <w:tcW w:w="9988" w:type="dxa"/>
          </w:tcPr>
          <w:p>
            <w:pPr>
              <w:pStyle w:val="TableParagraph"/>
              <w:spacing w:before="4"/>
              <w:ind w:left="179"/>
              <w:rPr>
                <w:sz w:val="22"/>
              </w:rPr>
            </w:pPr>
            <w:r>
              <w:rPr>
                <w:w w:val="105"/>
                <w:sz w:val="22"/>
              </w:rPr>
              <w:t>systems</w:t>
            </w:r>
            <w:r>
              <w:rPr>
                <w:spacing w:val="-8"/>
                <w:w w:val="105"/>
                <w:sz w:val="22"/>
              </w:rPr>
              <w:t> </w:t>
            </w:r>
            <w:r>
              <w:rPr>
                <w:w w:val="105"/>
                <w:sz w:val="22"/>
              </w:rPr>
              <w:t>(see</w:t>
            </w:r>
            <w:r>
              <w:rPr>
                <w:spacing w:val="-8"/>
                <w:w w:val="105"/>
                <w:sz w:val="22"/>
              </w:rPr>
              <w:t> </w:t>
            </w:r>
            <w:r>
              <w:rPr>
                <w:w w:val="105"/>
                <w:sz w:val="22"/>
              </w:rPr>
              <w:t>Table</w:t>
            </w:r>
            <w:r>
              <w:rPr>
                <w:spacing w:val="-9"/>
                <w:w w:val="105"/>
                <w:sz w:val="22"/>
              </w:rPr>
              <w:t> </w:t>
            </w:r>
            <w:r>
              <w:rPr>
                <w:w w:val="105"/>
                <w:sz w:val="22"/>
              </w:rPr>
              <w:t>1</w:t>
            </w:r>
            <w:r>
              <w:rPr>
                <w:spacing w:val="-7"/>
                <w:w w:val="105"/>
                <w:sz w:val="22"/>
              </w:rPr>
              <w:t> </w:t>
            </w:r>
            <w:r>
              <w:rPr>
                <w:w w:val="105"/>
                <w:sz w:val="22"/>
              </w:rPr>
              <w:t>of</w:t>
            </w:r>
            <w:r>
              <w:rPr>
                <w:spacing w:val="-9"/>
                <w:w w:val="105"/>
                <w:sz w:val="22"/>
              </w:rPr>
              <w:t> </w:t>
            </w:r>
            <w:r>
              <w:rPr>
                <w:w w:val="105"/>
                <w:sz w:val="22"/>
              </w:rPr>
              <w:t>Clause</w:t>
            </w:r>
            <w:r>
              <w:rPr>
                <w:spacing w:val="-8"/>
                <w:w w:val="105"/>
                <w:sz w:val="22"/>
              </w:rPr>
              <w:t> </w:t>
            </w:r>
            <w:r>
              <w:rPr>
                <w:spacing w:val="-2"/>
                <w:w w:val="105"/>
                <w:sz w:val="22"/>
              </w:rPr>
              <w:t>6.2).</w:t>
            </w:r>
          </w:p>
        </w:tc>
      </w:tr>
      <w:tr>
        <w:trPr>
          <w:trHeight w:val="376" w:hRule="atLeast"/>
        </w:trPr>
        <w:tc>
          <w:tcPr>
            <w:tcW w:w="720" w:type="dxa"/>
          </w:tcPr>
          <w:p>
            <w:pPr>
              <w:pStyle w:val="TableParagraph"/>
              <w:spacing w:line="233" w:lineRule="exact" w:before="123"/>
              <w:ind w:left="0" w:right="178"/>
              <w:jc w:val="right"/>
              <w:rPr>
                <w:sz w:val="22"/>
              </w:rPr>
            </w:pPr>
            <w:r>
              <w:rPr>
                <w:spacing w:val="-5"/>
                <w:w w:val="110"/>
                <w:sz w:val="22"/>
              </w:rPr>
              <w:t>964</w:t>
            </w:r>
          </w:p>
        </w:tc>
        <w:tc>
          <w:tcPr>
            <w:tcW w:w="9988" w:type="dxa"/>
          </w:tcPr>
          <w:p>
            <w:pPr>
              <w:pStyle w:val="TableParagraph"/>
              <w:spacing w:line="233" w:lineRule="exact" w:before="123"/>
              <w:ind w:left="179"/>
              <w:rPr>
                <w:sz w:val="22"/>
              </w:rPr>
            </w:pPr>
            <w:r>
              <w:rPr>
                <w:w w:val="105"/>
                <w:sz w:val="22"/>
              </w:rPr>
              <w:t>When</w:t>
            </w:r>
            <w:r>
              <w:rPr>
                <w:spacing w:val="11"/>
                <w:w w:val="105"/>
                <w:sz w:val="22"/>
              </w:rPr>
              <w:t> </w:t>
            </w:r>
            <w:r>
              <w:rPr>
                <w:w w:val="105"/>
                <w:sz w:val="22"/>
              </w:rPr>
              <w:t>aiming</w:t>
            </w:r>
            <w:r>
              <w:rPr>
                <w:spacing w:val="11"/>
                <w:w w:val="105"/>
                <w:sz w:val="22"/>
              </w:rPr>
              <w:t> </w:t>
            </w:r>
            <w:r>
              <w:rPr>
                <w:w w:val="105"/>
                <w:sz w:val="22"/>
              </w:rPr>
              <w:t>for</w:t>
            </w:r>
            <w:r>
              <w:rPr>
                <w:spacing w:val="10"/>
                <w:w w:val="105"/>
                <w:sz w:val="22"/>
              </w:rPr>
              <w:t> </w:t>
            </w:r>
            <w:r>
              <w:rPr>
                <w:w w:val="105"/>
                <w:sz w:val="22"/>
              </w:rPr>
              <w:t>functionally</w:t>
            </w:r>
            <w:r>
              <w:rPr>
                <w:spacing w:val="13"/>
                <w:w w:val="105"/>
                <w:sz w:val="22"/>
              </w:rPr>
              <w:t> </w:t>
            </w:r>
            <w:r>
              <w:rPr>
                <w:w w:val="105"/>
                <w:sz w:val="22"/>
              </w:rPr>
              <w:t>safe</w:t>
            </w:r>
            <w:r>
              <w:rPr>
                <w:spacing w:val="13"/>
                <w:w w:val="105"/>
                <w:sz w:val="22"/>
              </w:rPr>
              <w:t> </w:t>
            </w:r>
            <w:r>
              <w:rPr>
                <w:w w:val="105"/>
                <w:sz w:val="22"/>
              </w:rPr>
              <w:t>systems</w:t>
            </w:r>
            <w:r>
              <w:rPr>
                <w:spacing w:val="10"/>
                <w:w w:val="105"/>
                <w:sz w:val="22"/>
              </w:rPr>
              <w:t> </w:t>
            </w:r>
            <w:r>
              <w:rPr>
                <w:w w:val="105"/>
                <w:sz w:val="22"/>
              </w:rPr>
              <w:t>containing</w:t>
            </w:r>
            <w:r>
              <w:rPr>
                <w:spacing w:val="11"/>
                <w:w w:val="105"/>
                <w:sz w:val="22"/>
              </w:rPr>
              <w:t> </w:t>
            </w:r>
            <w:r>
              <w:rPr>
                <w:w w:val="105"/>
                <w:sz w:val="22"/>
              </w:rPr>
              <w:t>AI</w:t>
            </w:r>
            <w:r>
              <w:rPr>
                <w:spacing w:val="13"/>
                <w:w w:val="105"/>
                <w:sz w:val="22"/>
              </w:rPr>
              <w:t> </w:t>
            </w:r>
            <w:r>
              <w:rPr>
                <w:w w:val="105"/>
                <w:sz w:val="22"/>
              </w:rPr>
              <w:t>technology</w:t>
            </w:r>
            <w:r>
              <w:rPr>
                <w:spacing w:val="11"/>
                <w:w w:val="105"/>
                <w:sz w:val="22"/>
              </w:rPr>
              <w:t> </w:t>
            </w:r>
            <w:r>
              <w:rPr>
                <w:w w:val="105"/>
                <w:sz w:val="22"/>
              </w:rPr>
              <w:t>created</w:t>
            </w:r>
            <w:r>
              <w:rPr>
                <w:spacing w:val="10"/>
                <w:w w:val="105"/>
                <w:sz w:val="22"/>
              </w:rPr>
              <w:t> </w:t>
            </w:r>
            <w:r>
              <w:rPr>
                <w:w w:val="105"/>
                <w:sz w:val="22"/>
              </w:rPr>
              <w:t>from</w:t>
            </w:r>
            <w:r>
              <w:rPr>
                <w:spacing w:val="10"/>
                <w:w w:val="105"/>
                <w:sz w:val="22"/>
              </w:rPr>
              <w:t> </w:t>
            </w:r>
            <w:r>
              <w:rPr>
                <w:w w:val="105"/>
                <w:sz w:val="22"/>
              </w:rPr>
              <w:t>data,</w:t>
            </w:r>
            <w:r>
              <w:rPr>
                <w:spacing w:val="10"/>
                <w:w w:val="105"/>
                <w:sz w:val="22"/>
              </w:rPr>
              <w:t> </w:t>
            </w:r>
            <w:r>
              <w:rPr>
                <w:w w:val="105"/>
                <w:sz w:val="22"/>
              </w:rPr>
              <w:t>it</w:t>
            </w:r>
            <w:r>
              <w:rPr>
                <w:spacing w:val="15"/>
                <w:w w:val="105"/>
                <w:sz w:val="22"/>
              </w:rPr>
              <w:t> </w:t>
            </w:r>
            <w:r>
              <w:rPr>
                <w:w w:val="105"/>
                <w:sz w:val="22"/>
              </w:rPr>
              <w:t>is</w:t>
            </w:r>
            <w:r>
              <w:rPr>
                <w:spacing w:val="13"/>
                <w:w w:val="105"/>
                <w:sz w:val="22"/>
              </w:rPr>
              <w:t> </w:t>
            </w:r>
            <w:r>
              <w:rPr>
                <w:w w:val="105"/>
                <w:sz w:val="22"/>
              </w:rPr>
              <w:t>taken</w:t>
            </w:r>
            <w:r>
              <w:rPr>
                <w:spacing w:val="9"/>
                <w:w w:val="105"/>
                <w:sz w:val="22"/>
              </w:rPr>
              <w:t> </w:t>
            </w:r>
            <w:r>
              <w:rPr>
                <w:spacing w:val="-4"/>
                <w:w w:val="105"/>
                <w:sz w:val="22"/>
              </w:rPr>
              <w:t>into</w:t>
            </w:r>
          </w:p>
        </w:tc>
      </w:tr>
      <w:tr>
        <w:trPr>
          <w:trHeight w:val="258" w:hRule="atLeast"/>
        </w:trPr>
        <w:tc>
          <w:tcPr>
            <w:tcW w:w="720" w:type="dxa"/>
          </w:tcPr>
          <w:p>
            <w:pPr>
              <w:pStyle w:val="TableParagraph"/>
              <w:spacing w:line="235" w:lineRule="exact"/>
              <w:ind w:left="0" w:right="178"/>
              <w:jc w:val="right"/>
              <w:rPr>
                <w:sz w:val="22"/>
              </w:rPr>
            </w:pPr>
            <w:r>
              <w:rPr>
                <w:spacing w:val="-5"/>
                <w:w w:val="110"/>
                <w:sz w:val="22"/>
              </w:rPr>
              <w:t>965</w:t>
            </w:r>
          </w:p>
        </w:tc>
        <w:tc>
          <w:tcPr>
            <w:tcW w:w="9988" w:type="dxa"/>
          </w:tcPr>
          <w:p>
            <w:pPr>
              <w:pStyle w:val="TableParagraph"/>
              <w:spacing w:line="235" w:lineRule="exact"/>
              <w:ind w:left="179"/>
              <w:rPr>
                <w:sz w:val="22"/>
              </w:rPr>
            </w:pPr>
            <w:r>
              <w:rPr>
                <w:w w:val="105"/>
                <w:sz w:val="22"/>
              </w:rPr>
              <w:t>account</w:t>
            </w:r>
            <w:r>
              <w:rPr>
                <w:spacing w:val="-4"/>
                <w:w w:val="105"/>
                <w:sz w:val="22"/>
              </w:rPr>
              <w:t> </w:t>
            </w:r>
            <w:r>
              <w:rPr>
                <w:w w:val="105"/>
                <w:sz w:val="22"/>
              </w:rPr>
              <w:t>that</w:t>
            </w:r>
            <w:r>
              <w:rPr>
                <w:spacing w:val="-4"/>
                <w:w w:val="105"/>
                <w:sz w:val="22"/>
              </w:rPr>
              <w:t> </w:t>
            </w:r>
            <w:r>
              <w:rPr>
                <w:w w:val="105"/>
                <w:sz w:val="22"/>
              </w:rPr>
              <w:t>the</w:t>
            </w:r>
            <w:r>
              <w:rPr>
                <w:spacing w:val="-4"/>
                <w:w w:val="105"/>
                <w:sz w:val="22"/>
              </w:rPr>
              <w:t> </w:t>
            </w:r>
            <w:r>
              <w:rPr>
                <w:w w:val="105"/>
                <w:sz w:val="22"/>
              </w:rPr>
              <w:t>AI</w:t>
            </w:r>
            <w:r>
              <w:rPr>
                <w:spacing w:val="-4"/>
                <w:w w:val="105"/>
                <w:sz w:val="22"/>
              </w:rPr>
              <w:t> </w:t>
            </w:r>
            <w:r>
              <w:rPr>
                <w:w w:val="105"/>
                <w:sz w:val="22"/>
              </w:rPr>
              <w:t>technology</w:t>
            </w:r>
            <w:r>
              <w:rPr>
                <w:spacing w:val="-5"/>
                <w:w w:val="105"/>
                <w:sz w:val="22"/>
              </w:rPr>
              <w:t> </w:t>
            </w:r>
            <w:r>
              <w:rPr>
                <w:w w:val="105"/>
                <w:sz w:val="22"/>
              </w:rPr>
              <w:t>is</w:t>
            </w:r>
            <w:r>
              <w:rPr>
                <w:spacing w:val="-4"/>
                <w:w w:val="105"/>
                <w:sz w:val="22"/>
              </w:rPr>
              <w:t> </w:t>
            </w:r>
            <w:r>
              <w:rPr>
                <w:w w:val="105"/>
                <w:sz w:val="22"/>
              </w:rPr>
              <w:t>not</w:t>
            </w:r>
            <w:r>
              <w:rPr>
                <w:spacing w:val="-5"/>
                <w:w w:val="105"/>
                <w:sz w:val="22"/>
              </w:rPr>
              <w:t> </w:t>
            </w:r>
            <w:r>
              <w:rPr>
                <w:w w:val="105"/>
                <w:sz w:val="22"/>
              </w:rPr>
              <w:t>constructed</w:t>
            </w:r>
            <w:r>
              <w:rPr>
                <w:spacing w:val="-5"/>
                <w:w w:val="105"/>
                <w:sz w:val="22"/>
              </w:rPr>
              <w:t> </w:t>
            </w:r>
            <w:r>
              <w:rPr>
                <w:w w:val="105"/>
                <w:sz w:val="22"/>
              </w:rPr>
              <w:t>by</w:t>
            </w:r>
            <w:r>
              <w:rPr>
                <w:spacing w:val="-7"/>
                <w:w w:val="105"/>
                <w:sz w:val="22"/>
              </w:rPr>
              <w:t> </w:t>
            </w:r>
            <w:r>
              <w:rPr>
                <w:w w:val="105"/>
                <w:sz w:val="22"/>
              </w:rPr>
              <w:t>rules</w:t>
            </w:r>
            <w:r>
              <w:rPr>
                <w:spacing w:val="-6"/>
                <w:w w:val="105"/>
                <w:sz w:val="22"/>
              </w:rPr>
              <w:t> </w:t>
            </w:r>
            <w:r>
              <w:rPr>
                <w:w w:val="105"/>
                <w:sz w:val="22"/>
              </w:rPr>
              <w:t>as</w:t>
            </w:r>
            <w:r>
              <w:rPr>
                <w:spacing w:val="-6"/>
                <w:w w:val="105"/>
                <w:sz w:val="22"/>
              </w:rPr>
              <w:t> </w:t>
            </w:r>
            <w:r>
              <w:rPr>
                <w:w w:val="105"/>
                <w:sz w:val="22"/>
              </w:rPr>
              <w:t>in</w:t>
            </w:r>
            <w:r>
              <w:rPr>
                <w:spacing w:val="-5"/>
                <w:w w:val="105"/>
                <w:sz w:val="22"/>
              </w:rPr>
              <w:t> </w:t>
            </w:r>
            <w:r>
              <w:rPr>
                <w:w w:val="105"/>
                <w:sz w:val="22"/>
              </w:rPr>
              <w:t>non-AI</w:t>
            </w:r>
            <w:r>
              <w:rPr>
                <w:spacing w:val="-5"/>
                <w:w w:val="105"/>
                <w:sz w:val="22"/>
              </w:rPr>
              <w:t> </w:t>
            </w:r>
            <w:r>
              <w:rPr>
                <w:w w:val="105"/>
                <w:sz w:val="22"/>
              </w:rPr>
              <w:t>developed</w:t>
            </w:r>
            <w:r>
              <w:rPr>
                <w:spacing w:val="-5"/>
                <w:w w:val="105"/>
                <w:sz w:val="22"/>
              </w:rPr>
              <w:t> </w:t>
            </w:r>
            <w:r>
              <w:rPr>
                <w:w w:val="105"/>
                <w:sz w:val="22"/>
              </w:rPr>
              <w:t>systems.</w:t>
            </w:r>
            <w:r>
              <w:rPr>
                <w:spacing w:val="-8"/>
                <w:w w:val="105"/>
                <w:sz w:val="22"/>
              </w:rPr>
              <w:t> </w:t>
            </w:r>
            <w:r>
              <w:rPr>
                <w:w w:val="105"/>
                <w:sz w:val="22"/>
              </w:rPr>
              <w:t>This</w:t>
            </w:r>
            <w:r>
              <w:rPr>
                <w:spacing w:val="-6"/>
                <w:w w:val="105"/>
                <w:sz w:val="22"/>
              </w:rPr>
              <w:t> </w:t>
            </w:r>
            <w:r>
              <w:rPr>
                <w:w w:val="105"/>
                <w:sz w:val="22"/>
              </w:rPr>
              <w:t>means</w:t>
            </w:r>
            <w:r>
              <w:rPr>
                <w:spacing w:val="-4"/>
                <w:w w:val="105"/>
                <w:sz w:val="22"/>
              </w:rPr>
              <w:t> </w:t>
            </w:r>
            <w:r>
              <w:rPr>
                <w:spacing w:val="-5"/>
                <w:w w:val="105"/>
                <w:sz w:val="22"/>
              </w:rPr>
              <w:t>in</w:t>
            </w:r>
          </w:p>
        </w:tc>
      </w:tr>
      <w:tr>
        <w:trPr>
          <w:trHeight w:val="399" w:hRule="atLeast"/>
        </w:trPr>
        <w:tc>
          <w:tcPr>
            <w:tcW w:w="720" w:type="dxa"/>
          </w:tcPr>
          <w:p>
            <w:pPr>
              <w:pStyle w:val="TableParagraph"/>
              <w:spacing w:before="4"/>
              <w:ind w:left="0" w:right="178"/>
              <w:jc w:val="right"/>
              <w:rPr>
                <w:sz w:val="22"/>
              </w:rPr>
            </w:pPr>
            <w:r>
              <w:rPr>
                <w:spacing w:val="-5"/>
                <w:w w:val="110"/>
                <w:sz w:val="22"/>
              </w:rPr>
              <w:t>966</w:t>
            </w:r>
          </w:p>
        </w:tc>
        <w:tc>
          <w:tcPr>
            <w:tcW w:w="9988" w:type="dxa"/>
          </w:tcPr>
          <w:p>
            <w:pPr>
              <w:pStyle w:val="TableParagraph"/>
              <w:spacing w:before="4"/>
              <w:ind w:left="179"/>
              <w:rPr>
                <w:sz w:val="22"/>
              </w:rPr>
            </w:pPr>
            <w:r>
              <w:rPr>
                <w:spacing w:val="-2"/>
                <w:w w:val="110"/>
                <w:sz w:val="22"/>
              </w:rPr>
              <w:t>particular:</w:t>
            </w:r>
          </w:p>
        </w:tc>
      </w:tr>
      <w:tr>
        <w:trPr>
          <w:trHeight w:val="487" w:hRule="atLeast"/>
        </w:trPr>
        <w:tc>
          <w:tcPr>
            <w:tcW w:w="720" w:type="dxa"/>
          </w:tcPr>
          <w:p>
            <w:pPr>
              <w:pStyle w:val="TableParagraph"/>
              <w:spacing w:before="154"/>
              <w:ind w:left="0" w:right="178"/>
              <w:jc w:val="right"/>
              <w:rPr>
                <w:sz w:val="22"/>
              </w:rPr>
            </w:pPr>
            <w:r>
              <w:rPr>
                <w:spacing w:val="-5"/>
                <w:w w:val="110"/>
                <w:sz w:val="22"/>
              </w:rPr>
              <w:t>967</w:t>
            </w:r>
          </w:p>
        </w:tc>
        <w:tc>
          <w:tcPr>
            <w:tcW w:w="9988" w:type="dxa"/>
          </w:tcPr>
          <w:p>
            <w:pPr>
              <w:pStyle w:val="TableParagraph"/>
              <w:spacing w:before="153"/>
              <w:ind w:left="179"/>
              <w:rPr>
                <w:sz w:val="22"/>
              </w:rPr>
            </w:pPr>
            <w:r>
              <w:rPr>
                <w:rFonts w:ascii="Arial" w:hAnsi="Arial"/>
                <w:w w:val="110"/>
                <w:sz w:val="22"/>
              </w:rPr>
              <w:t>―</w:t>
            </w:r>
            <w:r>
              <w:rPr>
                <w:rFonts w:ascii="Arial" w:hAnsi="Arial"/>
                <w:spacing w:val="36"/>
                <w:w w:val="110"/>
                <w:sz w:val="22"/>
              </w:rPr>
              <w:t> </w:t>
            </w:r>
            <w:r>
              <w:rPr>
                <w:w w:val="110"/>
                <w:sz w:val="22"/>
              </w:rPr>
              <w:t>What</w:t>
            </w:r>
            <w:r>
              <w:rPr>
                <w:spacing w:val="-16"/>
                <w:w w:val="110"/>
                <w:sz w:val="22"/>
              </w:rPr>
              <w:t> </w:t>
            </w:r>
            <w:r>
              <w:rPr>
                <w:w w:val="110"/>
                <w:sz w:val="22"/>
              </w:rPr>
              <w:t>is</w:t>
            </w:r>
            <w:r>
              <w:rPr>
                <w:spacing w:val="-15"/>
                <w:w w:val="110"/>
                <w:sz w:val="22"/>
              </w:rPr>
              <w:t> </w:t>
            </w:r>
            <w:r>
              <w:rPr>
                <w:w w:val="110"/>
                <w:sz w:val="22"/>
              </w:rPr>
              <w:t>not</w:t>
            </w:r>
            <w:r>
              <w:rPr>
                <w:spacing w:val="-15"/>
                <w:w w:val="110"/>
                <w:sz w:val="22"/>
              </w:rPr>
              <w:t> </w:t>
            </w:r>
            <w:r>
              <w:rPr>
                <w:w w:val="110"/>
                <w:sz w:val="22"/>
              </w:rPr>
              <w:t>in</w:t>
            </w:r>
            <w:r>
              <w:rPr>
                <w:spacing w:val="-15"/>
                <w:w w:val="110"/>
                <w:sz w:val="22"/>
              </w:rPr>
              <w:t> </w:t>
            </w:r>
            <w:r>
              <w:rPr>
                <w:w w:val="110"/>
                <w:sz w:val="22"/>
              </w:rPr>
              <w:t>the</w:t>
            </w:r>
            <w:r>
              <w:rPr>
                <w:spacing w:val="-15"/>
                <w:w w:val="110"/>
                <w:sz w:val="22"/>
              </w:rPr>
              <w:t> </w:t>
            </w:r>
            <w:r>
              <w:rPr>
                <w:w w:val="110"/>
                <w:sz w:val="22"/>
              </w:rPr>
              <w:t>data</w:t>
            </w:r>
            <w:r>
              <w:rPr>
                <w:spacing w:val="-16"/>
                <w:w w:val="110"/>
                <w:sz w:val="22"/>
              </w:rPr>
              <w:t> </w:t>
            </w:r>
            <w:r>
              <w:rPr>
                <w:w w:val="110"/>
                <w:sz w:val="22"/>
              </w:rPr>
              <w:t>cannot</w:t>
            </w:r>
            <w:r>
              <w:rPr>
                <w:spacing w:val="-15"/>
                <w:w w:val="110"/>
                <w:sz w:val="22"/>
              </w:rPr>
              <w:t> </w:t>
            </w:r>
            <w:r>
              <w:rPr>
                <w:w w:val="110"/>
                <w:sz w:val="22"/>
              </w:rPr>
              <w:t>be</w:t>
            </w:r>
            <w:r>
              <w:rPr>
                <w:spacing w:val="-15"/>
                <w:w w:val="110"/>
                <w:sz w:val="22"/>
              </w:rPr>
              <w:t> </w:t>
            </w:r>
            <w:r>
              <w:rPr>
                <w:spacing w:val="-2"/>
                <w:w w:val="110"/>
                <w:sz w:val="22"/>
              </w:rPr>
              <w:t>learned.</w:t>
            </w:r>
          </w:p>
        </w:tc>
      </w:tr>
      <w:tr>
        <w:trPr>
          <w:trHeight w:val="388" w:hRule="atLeast"/>
        </w:trPr>
        <w:tc>
          <w:tcPr>
            <w:tcW w:w="720" w:type="dxa"/>
          </w:tcPr>
          <w:p>
            <w:pPr>
              <w:pStyle w:val="TableParagraph"/>
              <w:spacing w:before="77"/>
              <w:ind w:left="0" w:right="178"/>
              <w:jc w:val="right"/>
              <w:rPr>
                <w:sz w:val="22"/>
              </w:rPr>
            </w:pPr>
            <w:r>
              <w:rPr>
                <w:spacing w:val="-5"/>
                <w:w w:val="110"/>
                <w:sz w:val="22"/>
              </w:rPr>
              <w:t>968</w:t>
            </w:r>
          </w:p>
        </w:tc>
        <w:tc>
          <w:tcPr>
            <w:tcW w:w="9988" w:type="dxa"/>
          </w:tcPr>
          <w:p>
            <w:pPr>
              <w:pStyle w:val="TableParagraph"/>
              <w:spacing w:before="76"/>
              <w:ind w:left="179"/>
              <w:rPr>
                <w:sz w:val="22"/>
              </w:rPr>
            </w:pPr>
            <w:r>
              <w:rPr>
                <w:rFonts w:ascii="Arial" w:hAnsi="Arial"/>
                <w:w w:val="105"/>
                <w:sz w:val="22"/>
              </w:rPr>
              <w:t>―</w:t>
            </w:r>
            <w:r>
              <w:rPr>
                <w:rFonts w:ascii="Arial" w:hAnsi="Arial"/>
                <w:spacing w:val="62"/>
                <w:w w:val="150"/>
                <w:sz w:val="22"/>
              </w:rPr>
              <w:t> </w:t>
            </w:r>
            <w:r>
              <w:rPr>
                <w:w w:val="105"/>
                <w:sz w:val="22"/>
              </w:rPr>
              <w:t>What</w:t>
            </w:r>
            <w:r>
              <w:rPr>
                <w:spacing w:val="-8"/>
                <w:w w:val="105"/>
                <w:sz w:val="22"/>
              </w:rPr>
              <w:t> </w:t>
            </w:r>
            <w:r>
              <w:rPr>
                <w:w w:val="105"/>
                <w:sz w:val="22"/>
              </w:rPr>
              <w:t>is</w:t>
            </w:r>
            <w:r>
              <w:rPr>
                <w:spacing w:val="-3"/>
                <w:w w:val="105"/>
                <w:sz w:val="22"/>
              </w:rPr>
              <w:t> </w:t>
            </w:r>
            <w:r>
              <w:rPr>
                <w:w w:val="105"/>
                <w:sz w:val="22"/>
              </w:rPr>
              <w:t>in</w:t>
            </w:r>
            <w:r>
              <w:rPr>
                <w:spacing w:val="-6"/>
                <w:w w:val="105"/>
                <w:sz w:val="22"/>
              </w:rPr>
              <w:t> </w:t>
            </w:r>
            <w:r>
              <w:rPr>
                <w:w w:val="105"/>
                <w:sz w:val="22"/>
              </w:rPr>
              <w:t>data</w:t>
            </w:r>
            <w:r>
              <w:rPr>
                <w:spacing w:val="-4"/>
                <w:w w:val="105"/>
                <w:sz w:val="22"/>
              </w:rPr>
              <w:t> </w:t>
            </w:r>
            <w:r>
              <w:rPr>
                <w:w w:val="105"/>
                <w:sz w:val="22"/>
              </w:rPr>
              <w:t>can</w:t>
            </w:r>
            <w:r>
              <w:rPr>
                <w:spacing w:val="-6"/>
                <w:w w:val="105"/>
                <w:sz w:val="22"/>
              </w:rPr>
              <w:t> </w:t>
            </w:r>
            <w:r>
              <w:rPr>
                <w:w w:val="105"/>
                <w:sz w:val="22"/>
              </w:rPr>
              <w:t>likely</w:t>
            </w:r>
            <w:r>
              <w:rPr>
                <w:spacing w:val="-9"/>
                <w:w w:val="105"/>
                <w:sz w:val="22"/>
              </w:rPr>
              <w:t> </w:t>
            </w:r>
            <w:r>
              <w:rPr>
                <w:w w:val="105"/>
                <w:sz w:val="22"/>
              </w:rPr>
              <w:t>be</w:t>
            </w:r>
            <w:r>
              <w:rPr>
                <w:spacing w:val="-4"/>
                <w:w w:val="105"/>
                <w:sz w:val="22"/>
              </w:rPr>
              <w:t> </w:t>
            </w:r>
            <w:r>
              <w:rPr>
                <w:w w:val="105"/>
                <w:sz w:val="22"/>
              </w:rPr>
              <w:t>learned,</w:t>
            </w:r>
            <w:r>
              <w:rPr>
                <w:spacing w:val="-5"/>
                <w:w w:val="105"/>
                <w:sz w:val="22"/>
              </w:rPr>
              <w:t> </w:t>
            </w:r>
            <w:r>
              <w:rPr>
                <w:w w:val="105"/>
                <w:sz w:val="22"/>
              </w:rPr>
              <w:t>but</w:t>
            </w:r>
            <w:r>
              <w:rPr>
                <w:spacing w:val="-4"/>
                <w:w w:val="105"/>
                <w:sz w:val="22"/>
              </w:rPr>
              <w:t> </w:t>
            </w:r>
            <w:r>
              <w:rPr>
                <w:w w:val="105"/>
                <w:sz w:val="22"/>
              </w:rPr>
              <w:t>not</w:t>
            </w:r>
            <w:r>
              <w:rPr>
                <w:spacing w:val="-5"/>
                <w:w w:val="105"/>
                <w:sz w:val="22"/>
              </w:rPr>
              <w:t> </w:t>
            </w:r>
            <w:r>
              <w:rPr>
                <w:w w:val="105"/>
                <w:sz w:val="22"/>
              </w:rPr>
              <w:t>always</w:t>
            </w:r>
            <w:r>
              <w:rPr>
                <w:spacing w:val="-3"/>
                <w:w w:val="105"/>
                <w:sz w:val="22"/>
              </w:rPr>
              <w:t> </w:t>
            </w:r>
            <w:r>
              <w:rPr>
                <w:spacing w:val="-2"/>
                <w:w w:val="105"/>
                <w:sz w:val="22"/>
              </w:rPr>
              <w:t>perfectly.</w:t>
            </w:r>
          </w:p>
        </w:tc>
      </w:tr>
      <w:tr>
        <w:trPr>
          <w:trHeight w:val="300" w:hRule="atLeast"/>
        </w:trPr>
        <w:tc>
          <w:tcPr>
            <w:tcW w:w="720" w:type="dxa"/>
          </w:tcPr>
          <w:p>
            <w:pPr>
              <w:pStyle w:val="TableParagraph"/>
              <w:spacing w:line="235" w:lineRule="exact" w:before="46"/>
              <w:ind w:left="0" w:right="178"/>
              <w:jc w:val="right"/>
              <w:rPr>
                <w:sz w:val="22"/>
              </w:rPr>
            </w:pPr>
            <w:r>
              <w:rPr>
                <w:spacing w:val="-5"/>
                <w:w w:val="110"/>
                <w:sz w:val="22"/>
              </w:rPr>
              <w:t>969</w:t>
            </w:r>
          </w:p>
        </w:tc>
        <w:tc>
          <w:tcPr>
            <w:tcW w:w="9988" w:type="dxa"/>
          </w:tcPr>
          <w:p>
            <w:pPr>
              <w:pStyle w:val="TableParagraph"/>
              <w:spacing w:line="235" w:lineRule="exact" w:before="46"/>
              <w:ind w:left="179"/>
              <w:rPr>
                <w:sz w:val="22"/>
              </w:rPr>
            </w:pPr>
            <w:r>
              <w:rPr>
                <w:w w:val="110"/>
                <w:sz w:val="22"/>
              </w:rPr>
              <w:t>Furthermore,</w:t>
            </w:r>
            <w:r>
              <w:rPr>
                <w:spacing w:val="14"/>
                <w:w w:val="110"/>
                <w:sz w:val="22"/>
              </w:rPr>
              <w:t> </w:t>
            </w:r>
            <w:r>
              <w:rPr>
                <w:w w:val="110"/>
                <w:sz w:val="22"/>
              </w:rPr>
              <w:t>just</w:t>
            </w:r>
            <w:r>
              <w:rPr>
                <w:spacing w:val="14"/>
                <w:w w:val="110"/>
                <w:sz w:val="22"/>
              </w:rPr>
              <w:t> </w:t>
            </w:r>
            <w:r>
              <w:rPr>
                <w:w w:val="110"/>
                <w:sz w:val="22"/>
              </w:rPr>
              <w:t>having</w:t>
            </w:r>
            <w:r>
              <w:rPr>
                <w:spacing w:val="13"/>
                <w:w w:val="110"/>
                <w:sz w:val="22"/>
              </w:rPr>
              <w:t> </w:t>
            </w:r>
            <w:r>
              <w:rPr>
                <w:w w:val="110"/>
                <w:sz w:val="22"/>
              </w:rPr>
              <w:t>data</w:t>
            </w:r>
            <w:r>
              <w:rPr>
                <w:spacing w:val="14"/>
                <w:w w:val="110"/>
                <w:sz w:val="22"/>
              </w:rPr>
              <w:t> </w:t>
            </w:r>
            <w:r>
              <w:rPr>
                <w:w w:val="110"/>
                <w:sz w:val="22"/>
              </w:rPr>
              <w:t>in</w:t>
            </w:r>
            <w:r>
              <w:rPr>
                <w:spacing w:val="13"/>
                <w:w w:val="110"/>
                <w:sz w:val="22"/>
              </w:rPr>
              <w:t> </w:t>
            </w:r>
            <w:r>
              <w:rPr>
                <w:w w:val="110"/>
                <w:sz w:val="22"/>
              </w:rPr>
              <w:t>most</w:t>
            </w:r>
            <w:r>
              <w:rPr>
                <w:spacing w:val="18"/>
                <w:w w:val="110"/>
                <w:sz w:val="22"/>
              </w:rPr>
              <w:t> </w:t>
            </w:r>
            <w:r>
              <w:rPr>
                <w:w w:val="110"/>
                <w:sz w:val="22"/>
              </w:rPr>
              <w:t>use</w:t>
            </w:r>
            <w:r>
              <w:rPr>
                <w:spacing w:val="14"/>
                <w:w w:val="110"/>
                <w:sz w:val="22"/>
              </w:rPr>
              <w:t> </w:t>
            </w:r>
            <w:r>
              <w:rPr>
                <w:w w:val="110"/>
                <w:sz w:val="22"/>
              </w:rPr>
              <w:t>cases</w:t>
            </w:r>
            <w:r>
              <w:rPr>
                <w:spacing w:val="13"/>
                <w:w w:val="110"/>
                <w:sz w:val="22"/>
              </w:rPr>
              <w:t> </w:t>
            </w:r>
            <w:r>
              <w:rPr>
                <w:w w:val="110"/>
                <w:sz w:val="22"/>
              </w:rPr>
              <w:t>is</w:t>
            </w:r>
            <w:r>
              <w:rPr>
                <w:spacing w:val="15"/>
                <w:w w:val="110"/>
                <w:sz w:val="22"/>
              </w:rPr>
              <w:t> </w:t>
            </w:r>
            <w:r>
              <w:rPr>
                <w:w w:val="110"/>
                <w:sz w:val="22"/>
              </w:rPr>
              <w:t>not</w:t>
            </w:r>
            <w:r>
              <w:rPr>
                <w:spacing w:val="14"/>
                <w:w w:val="110"/>
                <w:sz w:val="22"/>
              </w:rPr>
              <w:t> </w:t>
            </w:r>
            <w:r>
              <w:rPr>
                <w:w w:val="110"/>
                <w:sz w:val="22"/>
              </w:rPr>
              <w:t>sufficient.</w:t>
            </w:r>
            <w:r>
              <w:rPr>
                <w:spacing w:val="17"/>
                <w:w w:val="110"/>
                <w:sz w:val="22"/>
              </w:rPr>
              <w:t> </w:t>
            </w:r>
            <w:r>
              <w:rPr>
                <w:w w:val="110"/>
                <w:sz w:val="22"/>
              </w:rPr>
              <w:t>Labels</w:t>
            </w:r>
            <w:r>
              <w:rPr>
                <w:spacing w:val="14"/>
                <w:w w:val="110"/>
                <w:sz w:val="22"/>
              </w:rPr>
              <w:t> </w:t>
            </w:r>
            <w:r>
              <w:rPr>
                <w:w w:val="110"/>
                <w:sz w:val="22"/>
              </w:rPr>
              <w:t>are</w:t>
            </w:r>
            <w:r>
              <w:rPr>
                <w:spacing w:val="15"/>
                <w:w w:val="110"/>
                <w:sz w:val="22"/>
              </w:rPr>
              <w:t> </w:t>
            </w:r>
            <w:r>
              <w:rPr>
                <w:w w:val="110"/>
                <w:sz w:val="22"/>
              </w:rPr>
              <w:t>crucial</w:t>
            </w:r>
            <w:r>
              <w:rPr>
                <w:spacing w:val="14"/>
                <w:w w:val="110"/>
                <w:sz w:val="22"/>
              </w:rPr>
              <w:t> </w:t>
            </w:r>
            <w:r>
              <w:rPr>
                <w:w w:val="110"/>
                <w:sz w:val="22"/>
              </w:rPr>
              <w:t>when</w:t>
            </w:r>
            <w:r>
              <w:rPr>
                <w:spacing w:val="13"/>
                <w:w w:val="110"/>
                <w:sz w:val="22"/>
              </w:rPr>
              <w:t> </w:t>
            </w:r>
            <w:r>
              <w:rPr>
                <w:spacing w:val="-2"/>
                <w:w w:val="110"/>
                <w:sz w:val="22"/>
              </w:rPr>
              <w:t>applying</w:t>
            </w:r>
          </w:p>
        </w:tc>
      </w:tr>
      <w:tr>
        <w:trPr>
          <w:trHeight w:val="258" w:hRule="atLeast"/>
        </w:trPr>
        <w:tc>
          <w:tcPr>
            <w:tcW w:w="720" w:type="dxa"/>
          </w:tcPr>
          <w:p>
            <w:pPr>
              <w:pStyle w:val="TableParagraph"/>
              <w:spacing w:line="233" w:lineRule="exact" w:before="4"/>
              <w:ind w:left="0" w:right="178"/>
              <w:jc w:val="right"/>
              <w:rPr>
                <w:sz w:val="22"/>
              </w:rPr>
            </w:pPr>
            <w:r>
              <w:rPr>
                <w:spacing w:val="-5"/>
                <w:w w:val="110"/>
                <w:sz w:val="22"/>
              </w:rPr>
              <w:t>970</w:t>
            </w:r>
          </w:p>
        </w:tc>
        <w:tc>
          <w:tcPr>
            <w:tcW w:w="9988" w:type="dxa"/>
          </w:tcPr>
          <w:p>
            <w:pPr>
              <w:pStyle w:val="TableParagraph"/>
              <w:spacing w:line="233" w:lineRule="exact" w:before="4"/>
              <w:ind w:left="179"/>
              <w:rPr>
                <w:sz w:val="22"/>
              </w:rPr>
            </w:pPr>
            <w:r>
              <w:rPr>
                <w:spacing w:val="-2"/>
                <w:w w:val="110"/>
                <w:sz w:val="22"/>
              </w:rPr>
              <w:t>supervised</w:t>
            </w:r>
            <w:r>
              <w:rPr>
                <w:spacing w:val="-4"/>
                <w:w w:val="110"/>
                <w:sz w:val="22"/>
              </w:rPr>
              <w:t> </w:t>
            </w:r>
            <w:r>
              <w:rPr>
                <w:spacing w:val="-2"/>
                <w:w w:val="110"/>
                <w:sz w:val="22"/>
              </w:rPr>
              <w:t>learning</w:t>
            </w:r>
            <w:r>
              <w:rPr>
                <w:spacing w:val="-7"/>
                <w:w w:val="110"/>
                <w:sz w:val="22"/>
              </w:rPr>
              <w:t> </w:t>
            </w:r>
            <w:r>
              <w:rPr>
                <w:spacing w:val="-2"/>
                <w:w w:val="110"/>
                <w:sz w:val="22"/>
              </w:rPr>
              <w:t>techniques.</w:t>
            </w:r>
            <w:r>
              <w:rPr>
                <w:spacing w:val="-3"/>
                <w:w w:val="110"/>
                <w:sz w:val="22"/>
              </w:rPr>
              <w:t> </w:t>
            </w:r>
            <w:r>
              <w:rPr>
                <w:spacing w:val="-2"/>
                <w:w w:val="110"/>
                <w:sz w:val="22"/>
              </w:rPr>
              <w:t>Wrong</w:t>
            </w:r>
            <w:r>
              <w:rPr>
                <w:spacing w:val="-7"/>
                <w:w w:val="110"/>
                <w:sz w:val="22"/>
              </w:rPr>
              <w:t> </w:t>
            </w:r>
            <w:r>
              <w:rPr>
                <w:spacing w:val="-2"/>
                <w:w w:val="110"/>
                <w:sz w:val="22"/>
              </w:rPr>
              <w:t>or</w:t>
            </w:r>
            <w:r>
              <w:rPr>
                <w:spacing w:val="-3"/>
                <w:w w:val="110"/>
                <w:sz w:val="22"/>
              </w:rPr>
              <w:t> </w:t>
            </w:r>
            <w:r>
              <w:rPr>
                <w:spacing w:val="-2"/>
                <w:w w:val="110"/>
                <w:sz w:val="22"/>
              </w:rPr>
              <w:t>erroneous</w:t>
            </w:r>
            <w:r>
              <w:rPr>
                <w:spacing w:val="-4"/>
                <w:w w:val="110"/>
                <w:sz w:val="22"/>
              </w:rPr>
              <w:t> </w:t>
            </w:r>
            <w:r>
              <w:rPr>
                <w:spacing w:val="-2"/>
                <w:w w:val="110"/>
                <w:sz w:val="22"/>
              </w:rPr>
              <w:t>labels</w:t>
            </w:r>
            <w:r>
              <w:rPr>
                <w:spacing w:val="-4"/>
                <w:w w:val="110"/>
                <w:sz w:val="22"/>
              </w:rPr>
              <w:t> </w:t>
            </w:r>
            <w:r>
              <w:rPr>
                <w:spacing w:val="-2"/>
                <w:w w:val="110"/>
                <w:sz w:val="22"/>
              </w:rPr>
              <w:t>are</w:t>
            </w:r>
            <w:r>
              <w:rPr>
                <w:spacing w:val="-4"/>
                <w:w w:val="110"/>
                <w:sz w:val="22"/>
              </w:rPr>
              <w:t> </w:t>
            </w:r>
            <w:r>
              <w:rPr>
                <w:spacing w:val="-2"/>
                <w:w w:val="110"/>
                <w:sz w:val="22"/>
              </w:rPr>
              <w:t>one</w:t>
            </w:r>
            <w:r>
              <w:rPr>
                <w:spacing w:val="-5"/>
                <w:w w:val="110"/>
                <w:sz w:val="22"/>
              </w:rPr>
              <w:t> </w:t>
            </w:r>
            <w:r>
              <w:rPr>
                <w:spacing w:val="-2"/>
                <w:w w:val="110"/>
                <w:sz w:val="22"/>
              </w:rPr>
              <w:t>of</w:t>
            </w:r>
            <w:r>
              <w:rPr>
                <w:spacing w:val="2"/>
                <w:w w:val="110"/>
                <w:sz w:val="22"/>
              </w:rPr>
              <w:t> </w:t>
            </w:r>
            <w:r>
              <w:rPr>
                <w:spacing w:val="-2"/>
                <w:w w:val="110"/>
                <w:sz w:val="22"/>
              </w:rPr>
              <w:t>primary</w:t>
            </w:r>
            <w:r>
              <w:rPr>
                <w:spacing w:val="-4"/>
                <w:w w:val="110"/>
                <w:sz w:val="22"/>
              </w:rPr>
              <w:t> </w:t>
            </w:r>
            <w:r>
              <w:rPr>
                <w:spacing w:val="-2"/>
                <w:w w:val="110"/>
                <w:sz w:val="22"/>
              </w:rPr>
              <w:t>causes</w:t>
            </w:r>
            <w:r>
              <w:rPr>
                <w:spacing w:val="-3"/>
                <w:w w:val="110"/>
                <w:sz w:val="22"/>
              </w:rPr>
              <w:t> </w:t>
            </w:r>
            <w:r>
              <w:rPr>
                <w:spacing w:val="-2"/>
                <w:w w:val="110"/>
                <w:sz w:val="22"/>
              </w:rPr>
              <w:t>for</w:t>
            </w:r>
            <w:r>
              <w:rPr>
                <w:spacing w:val="-4"/>
                <w:w w:val="110"/>
                <w:sz w:val="22"/>
              </w:rPr>
              <w:t> </w:t>
            </w:r>
            <w:r>
              <w:rPr>
                <w:spacing w:val="-2"/>
                <w:w w:val="110"/>
                <w:sz w:val="22"/>
              </w:rPr>
              <w:t>errors</w:t>
            </w:r>
            <w:r>
              <w:rPr>
                <w:spacing w:val="-4"/>
                <w:w w:val="110"/>
                <w:sz w:val="22"/>
              </w:rPr>
              <w:t> </w:t>
            </w:r>
            <w:r>
              <w:rPr>
                <w:spacing w:val="-2"/>
                <w:w w:val="110"/>
                <w:sz w:val="22"/>
              </w:rPr>
              <w:t>during</w:t>
            </w:r>
          </w:p>
        </w:tc>
      </w:tr>
      <w:tr>
        <w:trPr>
          <w:trHeight w:val="257" w:hRule="atLeast"/>
        </w:trPr>
        <w:tc>
          <w:tcPr>
            <w:tcW w:w="720" w:type="dxa"/>
          </w:tcPr>
          <w:p>
            <w:pPr>
              <w:pStyle w:val="TableParagraph"/>
              <w:spacing w:line="235" w:lineRule="exact"/>
              <w:ind w:left="0" w:right="178"/>
              <w:jc w:val="right"/>
              <w:rPr>
                <w:sz w:val="22"/>
              </w:rPr>
            </w:pPr>
            <w:r>
              <w:rPr>
                <w:spacing w:val="-5"/>
                <w:w w:val="110"/>
                <w:sz w:val="22"/>
              </w:rPr>
              <w:t>971</w:t>
            </w:r>
          </w:p>
        </w:tc>
        <w:tc>
          <w:tcPr>
            <w:tcW w:w="9988" w:type="dxa"/>
          </w:tcPr>
          <w:p>
            <w:pPr>
              <w:pStyle w:val="TableParagraph"/>
              <w:spacing w:line="235" w:lineRule="exact"/>
              <w:ind w:left="179"/>
              <w:rPr>
                <w:sz w:val="22"/>
              </w:rPr>
            </w:pPr>
            <w:r>
              <w:rPr>
                <w:w w:val="110"/>
                <w:sz w:val="22"/>
              </w:rPr>
              <w:t>the</w:t>
            </w:r>
            <w:r>
              <w:rPr>
                <w:spacing w:val="-8"/>
                <w:w w:val="110"/>
                <w:sz w:val="22"/>
              </w:rPr>
              <w:t> </w:t>
            </w:r>
            <w:r>
              <w:rPr>
                <w:w w:val="110"/>
                <w:sz w:val="22"/>
              </w:rPr>
              <w:t>learning</w:t>
            </w:r>
            <w:r>
              <w:rPr>
                <w:spacing w:val="-8"/>
                <w:w w:val="110"/>
                <w:sz w:val="22"/>
              </w:rPr>
              <w:t> </w:t>
            </w:r>
            <w:r>
              <w:rPr>
                <w:w w:val="110"/>
                <w:sz w:val="22"/>
              </w:rPr>
              <w:t>process.</w:t>
            </w:r>
            <w:r>
              <w:rPr>
                <w:spacing w:val="-6"/>
                <w:w w:val="110"/>
                <w:sz w:val="22"/>
              </w:rPr>
              <w:t> </w:t>
            </w:r>
            <w:r>
              <w:rPr>
                <w:w w:val="110"/>
                <w:sz w:val="22"/>
              </w:rPr>
              <w:t>A</w:t>
            </w:r>
            <w:r>
              <w:rPr>
                <w:spacing w:val="-7"/>
                <w:w w:val="110"/>
                <w:sz w:val="22"/>
              </w:rPr>
              <w:t> </w:t>
            </w:r>
            <w:r>
              <w:rPr>
                <w:w w:val="110"/>
                <w:sz w:val="22"/>
              </w:rPr>
              <w:t>thoroughly</w:t>
            </w:r>
            <w:r>
              <w:rPr>
                <w:spacing w:val="-9"/>
                <w:w w:val="110"/>
                <w:sz w:val="22"/>
              </w:rPr>
              <w:t> </w:t>
            </w:r>
            <w:r>
              <w:rPr>
                <w:w w:val="110"/>
                <w:sz w:val="22"/>
              </w:rPr>
              <w:t>defined</w:t>
            </w:r>
            <w:r>
              <w:rPr>
                <w:spacing w:val="-7"/>
                <w:w w:val="110"/>
                <w:sz w:val="22"/>
              </w:rPr>
              <w:t> </w:t>
            </w:r>
            <w:r>
              <w:rPr>
                <w:w w:val="110"/>
                <w:sz w:val="22"/>
              </w:rPr>
              <w:t>data</w:t>
            </w:r>
            <w:r>
              <w:rPr>
                <w:spacing w:val="-9"/>
                <w:w w:val="110"/>
                <w:sz w:val="22"/>
              </w:rPr>
              <w:t> </w:t>
            </w:r>
            <w:r>
              <w:rPr>
                <w:w w:val="110"/>
                <w:sz w:val="22"/>
              </w:rPr>
              <w:t>engineering</w:t>
            </w:r>
            <w:r>
              <w:rPr>
                <w:spacing w:val="-9"/>
                <w:w w:val="110"/>
                <w:sz w:val="22"/>
              </w:rPr>
              <w:t> </w:t>
            </w:r>
            <w:r>
              <w:rPr>
                <w:w w:val="110"/>
                <w:sz w:val="22"/>
              </w:rPr>
              <w:t>process</w:t>
            </w:r>
            <w:r>
              <w:rPr>
                <w:spacing w:val="-6"/>
                <w:w w:val="110"/>
                <w:sz w:val="22"/>
              </w:rPr>
              <w:t> </w:t>
            </w:r>
            <w:r>
              <w:rPr>
                <w:w w:val="110"/>
                <w:sz w:val="22"/>
              </w:rPr>
              <w:t>applied</w:t>
            </w:r>
            <w:r>
              <w:rPr>
                <w:spacing w:val="-9"/>
                <w:w w:val="110"/>
                <w:sz w:val="22"/>
              </w:rPr>
              <w:t> </w:t>
            </w:r>
            <w:r>
              <w:rPr>
                <w:w w:val="110"/>
                <w:sz w:val="22"/>
              </w:rPr>
              <w:t>in</w:t>
            </w:r>
            <w:r>
              <w:rPr>
                <w:spacing w:val="-8"/>
                <w:w w:val="110"/>
                <w:sz w:val="22"/>
              </w:rPr>
              <w:t> </w:t>
            </w:r>
            <w:r>
              <w:rPr>
                <w:w w:val="110"/>
                <w:sz w:val="22"/>
              </w:rPr>
              <w:t>order</w:t>
            </w:r>
            <w:r>
              <w:rPr>
                <w:spacing w:val="-8"/>
                <w:w w:val="110"/>
                <w:sz w:val="22"/>
              </w:rPr>
              <w:t> </w:t>
            </w:r>
            <w:r>
              <w:rPr>
                <w:w w:val="110"/>
                <w:sz w:val="22"/>
              </w:rPr>
              <w:t>to</w:t>
            </w:r>
            <w:r>
              <w:rPr>
                <w:spacing w:val="-7"/>
                <w:w w:val="110"/>
                <w:sz w:val="22"/>
              </w:rPr>
              <w:t> </w:t>
            </w:r>
            <w:r>
              <w:rPr>
                <w:w w:val="110"/>
                <w:sz w:val="22"/>
              </w:rPr>
              <w:t>address</w:t>
            </w:r>
            <w:r>
              <w:rPr>
                <w:spacing w:val="-6"/>
                <w:w w:val="110"/>
                <w:sz w:val="22"/>
              </w:rPr>
              <w:t> </w:t>
            </w:r>
            <w:r>
              <w:rPr>
                <w:spacing w:val="-4"/>
                <w:w w:val="110"/>
                <w:sz w:val="22"/>
              </w:rPr>
              <w:t>these</w:t>
            </w:r>
          </w:p>
        </w:tc>
      </w:tr>
      <w:tr>
        <w:trPr>
          <w:trHeight w:val="368" w:hRule="atLeast"/>
        </w:trPr>
        <w:tc>
          <w:tcPr>
            <w:tcW w:w="720" w:type="dxa"/>
          </w:tcPr>
          <w:p>
            <w:pPr>
              <w:pStyle w:val="TableParagraph"/>
              <w:spacing w:before="4"/>
              <w:ind w:left="0" w:right="178"/>
              <w:jc w:val="right"/>
              <w:rPr>
                <w:sz w:val="22"/>
              </w:rPr>
            </w:pPr>
            <w:r>
              <w:rPr>
                <w:spacing w:val="-5"/>
                <w:w w:val="110"/>
                <w:sz w:val="22"/>
              </w:rPr>
              <w:t>972</w:t>
            </w:r>
          </w:p>
        </w:tc>
        <w:tc>
          <w:tcPr>
            <w:tcW w:w="9988" w:type="dxa"/>
          </w:tcPr>
          <w:p>
            <w:pPr>
              <w:pStyle w:val="TableParagraph"/>
              <w:spacing w:before="4"/>
              <w:ind w:left="179"/>
              <w:rPr>
                <w:sz w:val="22"/>
              </w:rPr>
            </w:pPr>
            <w:r>
              <w:rPr>
                <w:spacing w:val="-2"/>
                <w:w w:val="105"/>
                <w:sz w:val="22"/>
              </w:rPr>
              <w:t>aspects.</w:t>
            </w:r>
          </w:p>
        </w:tc>
      </w:tr>
      <w:tr>
        <w:trPr>
          <w:trHeight w:val="356" w:hRule="atLeast"/>
        </w:trPr>
        <w:tc>
          <w:tcPr>
            <w:tcW w:w="720" w:type="dxa"/>
          </w:tcPr>
          <w:p>
            <w:pPr>
              <w:pStyle w:val="TableParagraph"/>
              <w:spacing w:line="223" w:lineRule="exact" w:before="113"/>
              <w:ind w:left="0" w:right="178"/>
              <w:jc w:val="right"/>
              <w:rPr>
                <w:sz w:val="22"/>
              </w:rPr>
            </w:pPr>
            <w:r>
              <w:rPr>
                <w:spacing w:val="-5"/>
                <w:w w:val="110"/>
                <w:sz w:val="22"/>
              </w:rPr>
              <w:t>973</w:t>
            </w:r>
          </w:p>
        </w:tc>
        <w:tc>
          <w:tcPr>
            <w:tcW w:w="9988" w:type="dxa"/>
          </w:tcPr>
          <w:p>
            <w:pPr>
              <w:pStyle w:val="TableParagraph"/>
              <w:tabs>
                <w:tab w:pos="899" w:val="left" w:leader="none"/>
              </w:tabs>
              <w:spacing w:line="204" w:lineRule="exact" w:before="132"/>
              <w:ind w:left="179"/>
              <w:rPr>
                <w:sz w:val="20"/>
              </w:rPr>
            </w:pPr>
            <w:r>
              <w:rPr>
                <w:spacing w:val="-4"/>
                <w:w w:val="105"/>
                <w:sz w:val="20"/>
              </w:rPr>
              <w:t>NOTE</w:t>
            </w:r>
            <w:r>
              <w:rPr>
                <w:sz w:val="20"/>
              </w:rPr>
              <w:tab/>
            </w:r>
            <w:r>
              <w:rPr>
                <w:w w:val="105"/>
                <w:sz w:val="20"/>
              </w:rPr>
              <w:t>The</w:t>
            </w:r>
            <w:r>
              <w:rPr>
                <w:spacing w:val="-4"/>
                <w:w w:val="105"/>
                <w:sz w:val="20"/>
              </w:rPr>
              <w:t> </w:t>
            </w:r>
            <w:r>
              <w:rPr>
                <w:w w:val="105"/>
                <w:sz w:val="20"/>
              </w:rPr>
              <w:t>terms</w:t>
            </w:r>
            <w:r>
              <w:rPr>
                <w:spacing w:val="-1"/>
                <w:w w:val="105"/>
                <w:sz w:val="20"/>
              </w:rPr>
              <w:t> </w:t>
            </w:r>
            <w:r>
              <w:rPr>
                <w:w w:val="105"/>
                <w:sz w:val="20"/>
              </w:rPr>
              <w:t>“validation”</w:t>
            </w:r>
            <w:r>
              <w:rPr>
                <w:spacing w:val="-2"/>
                <w:w w:val="105"/>
                <w:sz w:val="20"/>
              </w:rPr>
              <w:t> </w:t>
            </w:r>
            <w:r>
              <w:rPr>
                <w:w w:val="105"/>
                <w:sz w:val="20"/>
              </w:rPr>
              <w:t>and</w:t>
            </w:r>
            <w:r>
              <w:rPr>
                <w:spacing w:val="-2"/>
                <w:w w:val="105"/>
                <w:sz w:val="20"/>
              </w:rPr>
              <w:t> </w:t>
            </w:r>
            <w:r>
              <w:rPr>
                <w:w w:val="105"/>
                <w:sz w:val="20"/>
              </w:rPr>
              <w:t>“verification”</w:t>
            </w:r>
            <w:r>
              <w:rPr>
                <w:spacing w:val="5"/>
                <w:w w:val="105"/>
                <w:sz w:val="20"/>
              </w:rPr>
              <w:t> </w:t>
            </w:r>
            <w:r>
              <w:rPr>
                <w:w w:val="105"/>
                <w:sz w:val="20"/>
              </w:rPr>
              <w:t>can</w:t>
            </w:r>
            <w:r>
              <w:rPr>
                <w:spacing w:val="-2"/>
                <w:w w:val="105"/>
                <w:sz w:val="20"/>
              </w:rPr>
              <w:t> </w:t>
            </w:r>
            <w:r>
              <w:rPr>
                <w:w w:val="105"/>
                <w:sz w:val="20"/>
              </w:rPr>
              <w:t>refer</w:t>
            </w:r>
            <w:r>
              <w:rPr>
                <w:spacing w:val="-2"/>
                <w:w w:val="105"/>
                <w:sz w:val="20"/>
              </w:rPr>
              <w:t> </w:t>
            </w:r>
            <w:r>
              <w:rPr>
                <w:w w:val="105"/>
                <w:sz w:val="20"/>
              </w:rPr>
              <w:t>to different concepts</w:t>
            </w:r>
            <w:r>
              <w:rPr>
                <w:spacing w:val="-2"/>
                <w:w w:val="105"/>
                <w:sz w:val="20"/>
              </w:rPr>
              <w:t> </w:t>
            </w:r>
            <w:r>
              <w:rPr>
                <w:w w:val="105"/>
                <w:sz w:val="20"/>
              </w:rPr>
              <w:t>among</w:t>
            </w:r>
            <w:r>
              <w:rPr>
                <w:spacing w:val="-3"/>
                <w:w w:val="105"/>
                <w:sz w:val="20"/>
              </w:rPr>
              <w:t> </w:t>
            </w:r>
            <w:r>
              <w:rPr>
                <w:w w:val="105"/>
                <w:sz w:val="20"/>
              </w:rPr>
              <w:t>different technology</w:t>
            </w:r>
            <w:r>
              <w:rPr>
                <w:spacing w:val="-1"/>
                <w:w w:val="105"/>
                <w:sz w:val="20"/>
              </w:rPr>
              <w:t> </w:t>
            </w:r>
            <w:r>
              <w:rPr>
                <w:spacing w:val="-2"/>
                <w:w w:val="105"/>
                <w:sz w:val="20"/>
              </w:rPr>
              <w:t>areas</w:t>
            </w:r>
          </w:p>
        </w:tc>
      </w:tr>
      <w:tr>
        <w:trPr>
          <w:trHeight w:val="234" w:hRule="atLeast"/>
        </w:trPr>
        <w:tc>
          <w:tcPr>
            <w:tcW w:w="720" w:type="dxa"/>
          </w:tcPr>
          <w:p>
            <w:pPr>
              <w:pStyle w:val="TableParagraph"/>
              <w:spacing w:line="214" w:lineRule="exact" w:before="0"/>
              <w:ind w:left="0" w:right="178"/>
              <w:jc w:val="right"/>
              <w:rPr>
                <w:sz w:val="22"/>
              </w:rPr>
            </w:pPr>
            <w:r>
              <w:rPr>
                <w:spacing w:val="-5"/>
                <w:w w:val="110"/>
                <w:sz w:val="22"/>
              </w:rPr>
              <w:t>974</w:t>
            </w:r>
          </w:p>
        </w:tc>
        <w:tc>
          <w:tcPr>
            <w:tcW w:w="9988" w:type="dxa"/>
          </w:tcPr>
          <w:p>
            <w:pPr>
              <w:pStyle w:val="TableParagraph"/>
              <w:spacing w:line="203" w:lineRule="exact" w:before="11"/>
              <w:ind w:left="179"/>
              <w:rPr>
                <w:sz w:val="20"/>
              </w:rPr>
            </w:pPr>
            <w:r>
              <w:rPr>
                <w:w w:val="105"/>
                <w:sz w:val="20"/>
              </w:rPr>
              <w:t>or</w:t>
            </w:r>
            <w:r>
              <w:rPr>
                <w:spacing w:val="-10"/>
                <w:w w:val="105"/>
                <w:sz w:val="20"/>
              </w:rPr>
              <w:t> </w:t>
            </w:r>
            <w:r>
              <w:rPr>
                <w:w w:val="105"/>
                <w:sz w:val="20"/>
              </w:rPr>
              <w:t>domains.</w:t>
            </w:r>
            <w:r>
              <w:rPr>
                <w:spacing w:val="36"/>
                <w:w w:val="105"/>
                <w:sz w:val="20"/>
              </w:rPr>
              <w:t> </w:t>
            </w:r>
            <w:r>
              <w:rPr>
                <w:w w:val="105"/>
                <w:sz w:val="20"/>
              </w:rPr>
              <w:t>In</w:t>
            </w:r>
            <w:r>
              <w:rPr>
                <w:spacing w:val="-8"/>
                <w:w w:val="105"/>
                <w:sz w:val="20"/>
              </w:rPr>
              <w:t> </w:t>
            </w:r>
            <w:r>
              <w:rPr>
                <w:w w:val="105"/>
                <w:sz w:val="20"/>
              </w:rPr>
              <w:t>the</w:t>
            </w:r>
            <w:r>
              <w:rPr>
                <w:spacing w:val="-9"/>
                <w:w w:val="105"/>
                <w:sz w:val="20"/>
              </w:rPr>
              <w:t> </w:t>
            </w:r>
            <w:r>
              <w:rPr>
                <w:w w:val="105"/>
                <w:sz w:val="20"/>
              </w:rPr>
              <w:t>context</w:t>
            </w:r>
            <w:r>
              <w:rPr>
                <w:spacing w:val="-8"/>
                <w:w w:val="105"/>
                <w:sz w:val="20"/>
              </w:rPr>
              <w:t> </w:t>
            </w:r>
            <w:r>
              <w:rPr>
                <w:w w:val="105"/>
                <w:sz w:val="20"/>
              </w:rPr>
              <w:t>of</w:t>
            </w:r>
            <w:r>
              <w:rPr>
                <w:spacing w:val="-10"/>
                <w:w w:val="105"/>
                <w:sz w:val="20"/>
              </w:rPr>
              <w:t> </w:t>
            </w:r>
            <w:r>
              <w:rPr>
                <w:w w:val="105"/>
                <w:sz w:val="20"/>
              </w:rPr>
              <w:t>machine</w:t>
            </w:r>
            <w:r>
              <w:rPr>
                <w:spacing w:val="-9"/>
                <w:w w:val="105"/>
                <w:sz w:val="20"/>
              </w:rPr>
              <w:t> </w:t>
            </w:r>
            <w:r>
              <w:rPr>
                <w:w w:val="105"/>
                <w:sz w:val="20"/>
              </w:rPr>
              <w:t>learning</w:t>
            </w:r>
            <w:r>
              <w:rPr>
                <w:spacing w:val="-8"/>
                <w:w w:val="105"/>
                <w:sz w:val="20"/>
              </w:rPr>
              <w:t> </w:t>
            </w:r>
            <w:r>
              <w:rPr>
                <w:w w:val="105"/>
                <w:sz w:val="20"/>
              </w:rPr>
              <w:t>technology,</w:t>
            </w:r>
            <w:r>
              <w:rPr>
                <w:spacing w:val="-10"/>
                <w:w w:val="105"/>
                <w:sz w:val="20"/>
              </w:rPr>
              <w:t> </w:t>
            </w:r>
            <w:r>
              <w:rPr>
                <w:w w:val="105"/>
                <w:sz w:val="20"/>
              </w:rPr>
              <w:t>“validation”</w:t>
            </w:r>
            <w:r>
              <w:rPr>
                <w:spacing w:val="-8"/>
                <w:w w:val="105"/>
                <w:sz w:val="20"/>
              </w:rPr>
              <w:t> </w:t>
            </w:r>
            <w:r>
              <w:rPr>
                <w:w w:val="105"/>
                <w:sz w:val="20"/>
              </w:rPr>
              <w:t>means</w:t>
            </w:r>
            <w:r>
              <w:rPr>
                <w:spacing w:val="-7"/>
                <w:w w:val="105"/>
                <w:sz w:val="20"/>
              </w:rPr>
              <w:t> </w:t>
            </w:r>
            <w:r>
              <w:rPr>
                <w:w w:val="105"/>
                <w:sz w:val="20"/>
              </w:rPr>
              <w:t>a</w:t>
            </w:r>
            <w:r>
              <w:rPr>
                <w:spacing w:val="-7"/>
                <w:w w:val="105"/>
                <w:sz w:val="20"/>
              </w:rPr>
              <w:t> </w:t>
            </w:r>
            <w:r>
              <w:rPr>
                <w:w w:val="105"/>
                <w:sz w:val="20"/>
              </w:rPr>
              <w:t>process</w:t>
            </w:r>
            <w:r>
              <w:rPr>
                <w:spacing w:val="-9"/>
                <w:w w:val="105"/>
                <w:sz w:val="20"/>
              </w:rPr>
              <w:t> </w:t>
            </w:r>
            <w:r>
              <w:rPr>
                <w:w w:val="105"/>
                <w:sz w:val="20"/>
              </w:rPr>
              <w:t>step</w:t>
            </w:r>
            <w:r>
              <w:rPr>
                <w:spacing w:val="-7"/>
                <w:w w:val="105"/>
                <w:sz w:val="20"/>
              </w:rPr>
              <w:t> </w:t>
            </w:r>
            <w:r>
              <w:rPr>
                <w:w w:val="105"/>
                <w:sz w:val="20"/>
              </w:rPr>
              <w:t>to</w:t>
            </w:r>
            <w:r>
              <w:rPr>
                <w:spacing w:val="-8"/>
                <w:w w:val="105"/>
                <w:sz w:val="20"/>
              </w:rPr>
              <w:t> </w:t>
            </w:r>
            <w:r>
              <w:rPr>
                <w:w w:val="105"/>
                <w:sz w:val="20"/>
              </w:rPr>
              <w:t>check</w:t>
            </w:r>
            <w:r>
              <w:rPr>
                <w:spacing w:val="-7"/>
                <w:w w:val="105"/>
                <w:sz w:val="20"/>
              </w:rPr>
              <w:t> </w:t>
            </w:r>
            <w:r>
              <w:rPr>
                <w:spacing w:val="-2"/>
                <w:w w:val="105"/>
                <w:sz w:val="20"/>
              </w:rPr>
              <w:t>convergence</w:t>
            </w:r>
          </w:p>
        </w:tc>
      </w:tr>
      <w:tr>
        <w:trPr>
          <w:trHeight w:val="234" w:hRule="atLeast"/>
        </w:trPr>
        <w:tc>
          <w:tcPr>
            <w:tcW w:w="720" w:type="dxa"/>
          </w:tcPr>
          <w:p>
            <w:pPr>
              <w:pStyle w:val="TableParagraph"/>
              <w:spacing w:line="214" w:lineRule="exact" w:before="0"/>
              <w:ind w:left="0" w:right="178"/>
              <w:jc w:val="right"/>
              <w:rPr>
                <w:sz w:val="22"/>
              </w:rPr>
            </w:pPr>
            <w:r>
              <w:rPr>
                <w:spacing w:val="-5"/>
                <w:w w:val="110"/>
                <w:sz w:val="22"/>
              </w:rPr>
              <w:t>975</w:t>
            </w:r>
          </w:p>
        </w:tc>
        <w:tc>
          <w:tcPr>
            <w:tcW w:w="9988" w:type="dxa"/>
          </w:tcPr>
          <w:p>
            <w:pPr>
              <w:pStyle w:val="TableParagraph"/>
              <w:spacing w:line="204" w:lineRule="exact" w:before="10"/>
              <w:ind w:left="179"/>
              <w:rPr>
                <w:sz w:val="20"/>
              </w:rPr>
            </w:pPr>
            <w:r>
              <w:rPr>
                <w:w w:val="105"/>
                <w:sz w:val="20"/>
              </w:rPr>
              <w:t>of</w:t>
            </w:r>
            <w:r>
              <w:rPr>
                <w:spacing w:val="5"/>
                <w:w w:val="105"/>
                <w:sz w:val="20"/>
              </w:rPr>
              <w:t> </w:t>
            </w:r>
            <w:r>
              <w:rPr>
                <w:w w:val="105"/>
                <w:sz w:val="20"/>
              </w:rPr>
              <w:t>the</w:t>
            </w:r>
            <w:r>
              <w:rPr>
                <w:spacing w:val="8"/>
                <w:w w:val="105"/>
                <w:sz w:val="20"/>
              </w:rPr>
              <w:t> </w:t>
            </w:r>
            <w:r>
              <w:rPr>
                <w:w w:val="105"/>
                <w:sz w:val="20"/>
              </w:rPr>
              <w:t>developing</w:t>
            </w:r>
            <w:r>
              <w:rPr>
                <w:spacing w:val="9"/>
                <w:w w:val="105"/>
                <w:sz w:val="20"/>
              </w:rPr>
              <w:t> </w:t>
            </w:r>
            <w:r>
              <w:rPr>
                <w:w w:val="105"/>
                <w:sz w:val="20"/>
              </w:rPr>
              <w:t>model</w:t>
            </w:r>
            <w:r>
              <w:rPr>
                <w:spacing w:val="7"/>
                <w:w w:val="105"/>
                <w:sz w:val="20"/>
              </w:rPr>
              <w:t> </w:t>
            </w:r>
            <w:r>
              <w:rPr>
                <w:w w:val="105"/>
                <w:sz w:val="20"/>
              </w:rPr>
              <w:t>to</w:t>
            </w:r>
            <w:r>
              <w:rPr>
                <w:spacing w:val="9"/>
                <w:w w:val="105"/>
                <w:sz w:val="20"/>
              </w:rPr>
              <w:t> </w:t>
            </w:r>
            <w:r>
              <w:rPr>
                <w:w w:val="105"/>
                <w:sz w:val="20"/>
              </w:rPr>
              <w:t>terminate</w:t>
            </w:r>
            <w:r>
              <w:rPr>
                <w:spacing w:val="8"/>
                <w:w w:val="105"/>
                <w:sz w:val="20"/>
              </w:rPr>
              <w:t> </w:t>
            </w:r>
            <w:r>
              <w:rPr>
                <w:w w:val="105"/>
                <w:sz w:val="20"/>
              </w:rPr>
              <w:t>the</w:t>
            </w:r>
            <w:r>
              <w:rPr>
                <w:spacing w:val="8"/>
                <w:w w:val="105"/>
                <w:sz w:val="20"/>
              </w:rPr>
              <w:t> </w:t>
            </w:r>
            <w:r>
              <w:rPr>
                <w:w w:val="105"/>
                <w:sz w:val="20"/>
              </w:rPr>
              <w:t>AI</w:t>
            </w:r>
            <w:r>
              <w:rPr>
                <w:spacing w:val="9"/>
                <w:w w:val="105"/>
                <w:sz w:val="20"/>
              </w:rPr>
              <w:t> </w:t>
            </w:r>
            <w:r>
              <w:rPr>
                <w:w w:val="105"/>
                <w:sz w:val="20"/>
              </w:rPr>
              <w:t>training</w:t>
            </w:r>
            <w:r>
              <w:rPr>
                <w:spacing w:val="9"/>
                <w:w w:val="105"/>
                <w:sz w:val="20"/>
              </w:rPr>
              <w:t> </w:t>
            </w:r>
            <w:r>
              <w:rPr>
                <w:w w:val="105"/>
                <w:sz w:val="20"/>
              </w:rPr>
              <w:t>process,</w:t>
            </w:r>
            <w:r>
              <w:rPr>
                <w:spacing w:val="7"/>
                <w:w w:val="105"/>
                <w:sz w:val="20"/>
              </w:rPr>
              <w:t> </w:t>
            </w:r>
            <w:r>
              <w:rPr>
                <w:w w:val="105"/>
                <w:sz w:val="20"/>
              </w:rPr>
              <w:t>which</w:t>
            </w:r>
            <w:r>
              <w:rPr>
                <w:spacing w:val="6"/>
                <w:w w:val="105"/>
                <w:sz w:val="20"/>
              </w:rPr>
              <w:t> </w:t>
            </w:r>
            <w:r>
              <w:rPr>
                <w:w w:val="105"/>
                <w:sz w:val="20"/>
              </w:rPr>
              <w:t>is</w:t>
            </w:r>
            <w:r>
              <w:rPr>
                <w:spacing w:val="10"/>
                <w:w w:val="105"/>
                <w:sz w:val="20"/>
              </w:rPr>
              <w:t> </w:t>
            </w:r>
            <w:r>
              <w:rPr>
                <w:w w:val="105"/>
                <w:sz w:val="20"/>
              </w:rPr>
              <w:t>quite</w:t>
            </w:r>
            <w:r>
              <w:rPr>
                <w:spacing w:val="7"/>
                <w:w w:val="105"/>
                <w:sz w:val="20"/>
              </w:rPr>
              <w:t> </w:t>
            </w:r>
            <w:r>
              <w:rPr>
                <w:w w:val="105"/>
                <w:sz w:val="20"/>
              </w:rPr>
              <w:t>different</w:t>
            </w:r>
            <w:r>
              <w:rPr>
                <w:spacing w:val="9"/>
                <w:w w:val="105"/>
                <w:sz w:val="20"/>
              </w:rPr>
              <w:t> </w:t>
            </w:r>
            <w:r>
              <w:rPr>
                <w:w w:val="105"/>
                <w:sz w:val="20"/>
              </w:rPr>
              <w:t>from</w:t>
            </w:r>
            <w:r>
              <w:rPr>
                <w:spacing w:val="9"/>
                <w:w w:val="105"/>
                <w:sz w:val="20"/>
              </w:rPr>
              <w:t> </w:t>
            </w:r>
            <w:r>
              <w:rPr>
                <w:w w:val="105"/>
                <w:sz w:val="20"/>
              </w:rPr>
              <w:t>that</w:t>
            </w:r>
            <w:r>
              <w:rPr>
                <w:spacing w:val="9"/>
                <w:w w:val="105"/>
                <w:sz w:val="20"/>
              </w:rPr>
              <w:t> </w:t>
            </w:r>
            <w:r>
              <w:rPr>
                <w:w w:val="105"/>
                <w:sz w:val="20"/>
              </w:rPr>
              <w:t>in</w:t>
            </w:r>
            <w:r>
              <w:rPr>
                <w:spacing w:val="8"/>
                <w:w w:val="105"/>
                <w:sz w:val="20"/>
              </w:rPr>
              <w:t> </w:t>
            </w:r>
            <w:r>
              <w:rPr>
                <w:w w:val="105"/>
                <w:sz w:val="20"/>
              </w:rPr>
              <w:t>the</w:t>
            </w:r>
            <w:r>
              <w:rPr>
                <w:spacing w:val="12"/>
                <w:w w:val="105"/>
                <w:sz w:val="20"/>
              </w:rPr>
              <w:t> </w:t>
            </w:r>
            <w:r>
              <w:rPr>
                <w:spacing w:val="-2"/>
                <w:w w:val="105"/>
                <w:sz w:val="20"/>
              </w:rPr>
              <w:t>verification</w:t>
            </w:r>
          </w:p>
        </w:tc>
      </w:tr>
      <w:tr>
        <w:trPr>
          <w:trHeight w:val="235" w:hRule="atLeast"/>
        </w:trPr>
        <w:tc>
          <w:tcPr>
            <w:tcW w:w="720" w:type="dxa"/>
          </w:tcPr>
          <w:p>
            <w:pPr>
              <w:pStyle w:val="TableParagraph"/>
              <w:spacing w:line="215" w:lineRule="exact" w:before="0"/>
              <w:ind w:left="0" w:right="178"/>
              <w:jc w:val="right"/>
              <w:rPr>
                <w:sz w:val="22"/>
              </w:rPr>
            </w:pPr>
            <w:r>
              <w:rPr>
                <w:spacing w:val="-5"/>
                <w:w w:val="110"/>
                <w:sz w:val="22"/>
              </w:rPr>
              <w:t>976</w:t>
            </w:r>
          </w:p>
        </w:tc>
        <w:tc>
          <w:tcPr>
            <w:tcW w:w="9988" w:type="dxa"/>
          </w:tcPr>
          <w:p>
            <w:pPr>
              <w:pStyle w:val="TableParagraph"/>
              <w:spacing w:line="204" w:lineRule="exact" w:before="11"/>
              <w:ind w:left="179"/>
              <w:rPr>
                <w:sz w:val="20"/>
              </w:rPr>
            </w:pPr>
            <w:r>
              <w:rPr>
                <w:w w:val="105"/>
                <w:sz w:val="20"/>
              </w:rPr>
              <w:t>and</w:t>
            </w:r>
            <w:r>
              <w:rPr>
                <w:spacing w:val="8"/>
                <w:w w:val="105"/>
                <w:sz w:val="20"/>
              </w:rPr>
              <w:t> </w:t>
            </w:r>
            <w:r>
              <w:rPr>
                <w:w w:val="105"/>
                <w:sz w:val="20"/>
              </w:rPr>
              <w:t>validation</w:t>
            </w:r>
            <w:r>
              <w:rPr>
                <w:spacing w:val="11"/>
                <w:w w:val="105"/>
                <w:sz w:val="20"/>
              </w:rPr>
              <w:t> </w:t>
            </w:r>
            <w:r>
              <w:rPr>
                <w:w w:val="105"/>
                <w:sz w:val="20"/>
              </w:rPr>
              <w:t>concepts</w:t>
            </w:r>
            <w:r>
              <w:rPr>
                <w:spacing w:val="9"/>
                <w:w w:val="105"/>
                <w:sz w:val="20"/>
              </w:rPr>
              <w:t> </w:t>
            </w:r>
            <w:r>
              <w:rPr>
                <w:w w:val="105"/>
                <w:sz w:val="20"/>
              </w:rPr>
              <w:t>in</w:t>
            </w:r>
            <w:r>
              <w:rPr>
                <w:spacing w:val="7"/>
                <w:w w:val="105"/>
                <w:sz w:val="20"/>
              </w:rPr>
              <w:t> </w:t>
            </w:r>
            <w:r>
              <w:rPr>
                <w:w w:val="105"/>
                <w:sz w:val="20"/>
              </w:rPr>
              <w:t>the</w:t>
            </w:r>
            <w:r>
              <w:rPr>
                <w:spacing w:val="8"/>
                <w:w w:val="105"/>
                <w:sz w:val="20"/>
              </w:rPr>
              <w:t> </w:t>
            </w:r>
            <w:r>
              <w:rPr>
                <w:w w:val="105"/>
                <w:sz w:val="20"/>
              </w:rPr>
              <w:t>functional</w:t>
            </w:r>
            <w:r>
              <w:rPr>
                <w:spacing w:val="10"/>
                <w:w w:val="105"/>
                <w:sz w:val="20"/>
              </w:rPr>
              <w:t> </w:t>
            </w:r>
            <w:r>
              <w:rPr>
                <w:w w:val="105"/>
                <w:sz w:val="20"/>
              </w:rPr>
              <w:t>safety</w:t>
            </w:r>
            <w:r>
              <w:rPr>
                <w:spacing w:val="9"/>
                <w:w w:val="105"/>
                <w:sz w:val="20"/>
              </w:rPr>
              <w:t> </w:t>
            </w:r>
            <w:r>
              <w:rPr>
                <w:w w:val="105"/>
                <w:sz w:val="20"/>
              </w:rPr>
              <w:t>community.</w:t>
            </w:r>
            <w:r>
              <w:rPr>
                <w:spacing w:val="72"/>
                <w:w w:val="105"/>
                <w:sz w:val="20"/>
              </w:rPr>
              <w:t> </w:t>
            </w:r>
            <w:r>
              <w:rPr>
                <w:w w:val="105"/>
                <w:sz w:val="20"/>
              </w:rPr>
              <w:t>Model</w:t>
            </w:r>
            <w:r>
              <w:rPr>
                <w:spacing w:val="10"/>
                <w:w w:val="105"/>
                <w:sz w:val="20"/>
              </w:rPr>
              <w:t> </w:t>
            </w:r>
            <w:r>
              <w:rPr>
                <w:w w:val="105"/>
                <w:sz w:val="20"/>
              </w:rPr>
              <w:t>convergence</w:t>
            </w:r>
            <w:r>
              <w:rPr>
                <w:spacing w:val="8"/>
                <w:w w:val="105"/>
                <w:sz w:val="20"/>
              </w:rPr>
              <w:t> </w:t>
            </w:r>
            <w:r>
              <w:rPr>
                <w:w w:val="105"/>
                <w:sz w:val="20"/>
              </w:rPr>
              <w:t>is</w:t>
            </w:r>
            <w:r>
              <w:rPr>
                <w:spacing w:val="12"/>
                <w:w w:val="105"/>
                <w:sz w:val="20"/>
              </w:rPr>
              <w:t> </w:t>
            </w:r>
            <w:r>
              <w:rPr>
                <w:w w:val="105"/>
                <w:sz w:val="20"/>
              </w:rPr>
              <w:t>an</w:t>
            </w:r>
            <w:r>
              <w:rPr>
                <w:spacing w:val="8"/>
                <w:w w:val="105"/>
                <w:sz w:val="20"/>
              </w:rPr>
              <w:t> </w:t>
            </w:r>
            <w:r>
              <w:rPr>
                <w:w w:val="105"/>
                <w:sz w:val="20"/>
              </w:rPr>
              <w:t>important</w:t>
            </w:r>
            <w:r>
              <w:rPr>
                <w:spacing w:val="9"/>
                <w:w w:val="105"/>
                <w:sz w:val="20"/>
              </w:rPr>
              <w:t> </w:t>
            </w:r>
            <w:r>
              <w:rPr>
                <w:w w:val="105"/>
                <w:sz w:val="20"/>
              </w:rPr>
              <w:t>precondition</w:t>
            </w:r>
            <w:r>
              <w:rPr>
                <w:spacing w:val="10"/>
                <w:w w:val="105"/>
                <w:sz w:val="20"/>
              </w:rPr>
              <w:t> </w:t>
            </w:r>
            <w:r>
              <w:rPr>
                <w:spacing w:val="-5"/>
                <w:w w:val="105"/>
                <w:sz w:val="20"/>
              </w:rPr>
              <w:t>for</w:t>
            </w:r>
          </w:p>
        </w:tc>
      </w:tr>
      <w:tr>
        <w:trPr>
          <w:trHeight w:val="234" w:hRule="atLeast"/>
        </w:trPr>
        <w:tc>
          <w:tcPr>
            <w:tcW w:w="720" w:type="dxa"/>
          </w:tcPr>
          <w:p>
            <w:pPr>
              <w:pStyle w:val="TableParagraph"/>
              <w:spacing w:line="214" w:lineRule="exact" w:before="0"/>
              <w:ind w:left="0" w:right="178"/>
              <w:jc w:val="right"/>
              <w:rPr>
                <w:sz w:val="22"/>
              </w:rPr>
            </w:pPr>
            <w:r>
              <w:rPr>
                <w:spacing w:val="-5"/>
                <w:w w:val="110"/>
                <w:sz w:val="22"/>
              </w:rPr>
              <w:t>977</w:t>
            </w:r>
          </w:p>
        </w:tc>
        <w:tc>
          <w:tcPr>
            <w:tcW w:w="9988" w:type="dxa"/>
          </w:tcPr>
          <w:p>
            <w:pPr>
              <w:pStyle w:val="TableParagraph"/>
              <w:spacing w:line="203" w:lineRule="exact" w:before="11"/>
              <w:ind w:left="179"/>
              <w:rPr>
                <w:sz w:val="20"/>
              </w:rPr>
            </w:pPr>
            <w:r>
              <w:rPr>
                <w:w w:val="105"/>
                <w:sz w:val="20"/>
              </w:rPr>
              <w:t>testing,</w:t>
            </w:r>
            <w:r>
              <w:rPr>
                <w:spacing w:val="-1"/>
                <w:w w:val="105"/>
                <w:sz w:val="20"/>
              </w:rPr>
              <w:t> </w:t>
            </w:r>
            <w:r>
              <w:rPr>
                <w:w w:val="105"/>
                <w:sz w:val="20"/>
              </w:rPr>
              <w:t>but</w:t>
            </w:r>
            <w:r>
              <w:rPr>
                <w:spacing w:val="-4"/>
                <w:w w:val="105"/>
                <w:sz w:val="20"/>
              </w:rPr>
              <w:t> </w:t>
            </w:r>
            <w:r>
              <w:rPr>
                <w:w w:val="105"/>
                <w:sz w:val="20"/>
              </w:rPr>
              <w:t>it</w:t>
            </w:r>
            <w:r>
              <w:rPr>
                <w:spacing w:val="-2"/>
                <w:w w:val="105"/>
                <w:sz w:val="20"/>
              </w:rPr>
              <w:t> </w:t>
            </w:r>
            <w:r>
              <w:rPr>
                <w:w w:val="105"/>
                <w:sz w:val="20"/>
              </w:rPr>
              <w:t>does</w:t>
            </w:r>
            <w:r>
              <w:rPr>
                <w:spacing w:val="-3"/>
                <w:w w:val="105"/>
                <w:sz w:val="20"/>
              </w:rPr>
              <w:t> </w:t>
            </w:r>
            <w:r>
              <w:rPr>
                <w:w w:val="105"/>
                <w:sz w:val="20"/>
              </w:rPr>
              <w:t>not</w:t>
            </w:r>
            <w:r>
              <w:rPr>
                <w:spacing w:val="-4"/>
                <w:w w:val="105"/>
                <w:sz w:val="20"/>
              </w:rPr>
              <w:t> </w:t>
            </w:r>
            <w:r>
              <w:rPr>
                <w:w w:val="105"/>
                <w:sz w:val="20"/>
              </w:rPr>
              <w:t>guarantee</w:t>
            </w:r>
            <w:r>
              <w:rPr>
                <w:spacing w:val="-5"/>
                <w:w w:val="105"/>
                <w:sz w:val="20"/>
              </w:rPr>
              <w:t> </w:t>
            </w:r>
            <w:r>
              <w:rPr>
                <w:w w:val="105"/>
                <w:sz w:val="20"/>
              </w:rPr>
              <w:t>the</w:t>
            </w:r>
            <w:r>
              <w:rPr>
                <w:spacing w:val="-2"/>
                <w:w w:val="105"/>
                <w:sz w:val="20"/>
              </w:rPr>
              <w:t> </w:t>
            </w:r>
            <w:r>
              <w:rPr>
                <w:w w:val="105"/>
                <w:sz w:val="20"/>
              </w:rPr>
              <w:t>quality</w:t>
            </w:r>
            <w:r>
              <w:rPr>
                <w:spacing w:val="-4"/>
                <w:w w:val="105"/>
                <w:sz w:val="20"/>
              </w:rPr>
              <w:t> </w:t>
            </w:r>
            <w:r>
              <w:rPr>
                <w:w w:val="105"/>
                <w:sz w:val="20"/>
              </w:rPr>
              <w:t>of</w:t>
            </w:r>
            <w:r>
              <w:rPr>
                <w:spacing w:val="-2"/>
                <w:w w:val="105"/>
                <w:sz w:val="20"/>
              </w:rPr>
              <w:t> </w:t>
            </w:r>
            <w:r>
              <w:rPr>
                <w:w w:val="105"/>
                <w:sz w:val="20"/>
              </w:rPr>
              <w:t>the</w:t>
            </w:r>
            <w:r>
              <w:rPr>
                <w:spacing w:val="-2"/>
                <w:w w:val="105"/>
                <w:sz w:val="20"/>
              </w:rPr>
              <w:t> </w:t>
            </w:r>
            <w:r>
              <w:rPr>
                <w:w w:val="105"/>
                <w:sz w:val="20"/>
              </w:rPr>
              <w:t>final</w:t>
            </w:r>
            <w:r>
              <w:rPr>
                <w:spacing w:val="-3"/>
                <w:w w:val="105"/>
                <w:sz w:val="20"/>
              </w:rPr>
              <w:t> </w:t>
            </w:r>
            <w:r>
              <w:rPr>
                <w:w w:val="105"/>
                <w:sz w:val="20"/>
              </w:rPr>
              <w:t>product.</w:t>
            </w:r>
            <w:r>
              <w:rPr>
                <w:spacing w:val="-4"/>
                <w:w w:val="105"/>
                <w:sz w:val="20"/>
              </w:rPr>
              <w:t> </w:t>
            </w:r>
            <w:r>
              <w:rPr>
                <w:w w:val="105"/>
                <w:sz w:val="20"/>
              </w:rPr>
              <w:t>For</w:t>
            </w:r>
            <w:r>
              <w:rPr>
                <w:spacing w:val="-1"/>
                <w:w w:val="105"/>
                <w:sz w:val="20"/>
              </w:rPr>
              <w:t> </w:t>
            </w:r>
            <w:r>
              <w:rPr>
                <w:w w:val="105"/>
                <w:sz w:val="20"/>
              </w:rPr>
              <w:t>example,</w:t>
            </w:r>
            <w:r>
              <w:rPr>
                <w:spacing w:val="-5"/>
                <w:w w:val="105"/>
                <w:sz w:val="20"/>
              </w:rPr>
              <w:t> </w:t>
            </w:r>
            <w:r>
              <w:rPr>
                <w:w w:val="105"/>
                <w:sz w:val="20"/>
              </w:rPr>
              <w:t>the</w:t>
            </w:r>
            <w:r>
              <w:rPr>
                <w:spacing w:val="-5"/>
                <w:w w:val="105"/>
                <w:sz w:val="20"/>
              </w:rPr>
              <w:t> </w:t>
            </w:r>
            <w:r>
              <w:rPr>
                <w:w w:val="105"/>
                <w:sz w:val="20"/>
              </w:rPr>
              <w:t>“reward</w:t>
            </w:r>
            <w:r>
              <w:rPr>
                <w:spacing w:val="-4"/>
                <w:w w:val="105"/>
                <w:sz w:val="20"/>
              </w:rPr>
              <w:t> </w:t>
            </w:r>
            <w:r>
              <w:rPr>
                <w:w w:val="105"/>
                <w:sz w:val="20"/>
              </w:rPr>
              <w:t>hacking”</w:t>
            </w:r>
            <w:r>
              <w:rPr>
                <w:spacing w:val="-2"/>
                <w:w w:val="105"/>
                <w:sz w:val="20"/>
              </w:rPr>
              <w:t> </w:t>
            </w:r>
            <w:r>
              <w:rPr>
                <w:w w:val="105"/>
                <w:sz w:val="20"/>
              </w:rPr>
              <w:t>problem</w:t>
            </w:r>
            <w:r>
              <w:rPr>
                <w:spacing w:val="-4"/>
                <w:w w:val="105"/>
                <w:sz w:val="20"/>
              </w:rPr>
              <w:t> </w:t>
            </w:r>
            <w:r>
              <w:rPr>
                <w:spacing w:val="-2"/>
                <w:w w:val="105"/>
                <w:sz w:val="20"/>
              </w:rPr>
              <w:t>arises</w:t>
            </w:r>
          </w:p>
        </w:tc>
      </w:tr>
      <w:tr>
        <w:trPr>
          <w:trHeight w:val="234" w:hRule="atLeast"/>
        </w:trPr>
        <w:tc>
          <w:tcPr>
            <w:tcW w:w="720" w:type="dxa"/>
          </w:tcPr>
          <w:p>
            <w:pPr>
              <w:pStyle w:val="TableParagraph"/>
              <w:spacing w:line="214" w:lineRule="exact" w:before="0"/>
              <w:ind w:left="0" w:right="178"/>
              <w:jc w:val="right"/>
              <w:rPr>
                <w:sz w:val="22"/>
              </w:rPr>
            </w:pPr>
            <w:r>
              <w:rPr>
                <w:spacing w:val="-5"/>
                <w:w w:val="110"/>
                <w:sz w:val="22"/>
              </w:rPr>
              <w:t>978</w:t>
            </w:r>
          </w:p>
        </w:tc>
        <w:tc>
          <w:tcPr>
            <w:tcW w:w="9988" w:type="dxa"/>
          </w:tcPr>
          <w:p>
            <w:pPr>
              <w:pStyle w:val="TableParagraph"/>
              <w:spacing w:line="204" w:lineRule="exact" w:before="10"/>
              <w:ind w:left="179"/>
              <w:rPr>
                <w:sz w:val="20"/>
              </w:rPr>
            </w:pPr>
            <w:r>
              <w:rPr>
                <w:w w:val="105"/>
                <w:sz w:val="20"/>
              </w:rPr>
              <w:t>from</w:t>
            </w:r>
            <w:r>
              <w:rPr>
                <w:spacing w:val="20"/>
                <w:w w:val="105"/>
                <w:sz w:val="20"/>
              </w:rPr>
              <w:t> </w:t>
            </w:r>
            <w:r>
              <w:rPr>
                <w:w w:val="105"/>
                <w:sz w:val="20"/>
              </w:rPr>
              <w:t>a</w:t>
            </w:r>
            <w:r>
              <w:rPr>
                <w:spacing w:val="21"/>
                <w:w w:val="105"/>
                <w:sz w:val="20"/>
              </w:rPr>
              <w:t> </w:t>
            </w:r>
            <w:r>
              <w:rPr>
                <w:w w:val="105"/>
                <w:sz w:val="20"/>
              </w:rPr>
              <w:t>model</w:t>
            </w:r>
            <w:r>
              <w:rPr>
                <w:spacing w:val="24"/>
                <w:w w:val="105"/>
                <w:sz w:val="20"/>
              </w:rPr>
              <w:t> </w:t>
            </w:r>
            <w:r>
              <w:rPr>
                <w:w w:val="105"/>
                <w:sz w:val="20"/>
              </w:rPr>
              <w:t>that</w:t>
            </w:r>
            <w:r>
              <w:rPr>
                <w:spacing w:val="22"/>
                <w:w w:val="105"/>
                <w:sz w:val="20"/>
              </w:rPr>
              <w:t> </w:t>
            </w:r>
            <w:r>
              <w:rPr>
                <w:w w:val="105"/>
                <w:sz w:val="20"/>
              </w:rPr>
              <w:t>is</w:t>
            </w:r>
            <w:r>
              <w:rPr>
                <w:spacing w:val="21"/>
                <w:w w:val="105"/>
                <w:sz w:val="20"/>
              </w:rPr>
              <w:t> </w:t>
            </w:r>
            <w:r>
              <w:rPr>
                <w:w w:val="105"/>
                <w:sz w:val="20"/>
              </w:rPr>
              <w:t>subjectively</w:t>
            </w:r>
            <w:r>
              <w:rPr>
                <w:spacing w:val="22"/>
                <w:w w:val="105"/>
                <w:sz w:val="20"/>
              </w:rPr>
              <w:t> </w:t>
            </w:r>
            <w:r>
              <w:rPr>
                <w:w w:val="105"/>
                <w:sz w:val="20"/>
              </w:rPr>
              <w:t>designed</w:t>
            </w:r>
            <w:r>
              <w:rPr>
                <w:spacing w:val="21"/>
                <w:w w:val="105"/>
                <w:sz w:val="20"/>
              </w:rPr>
              <w:t> </w:t>
            </w:r>
            <w:r>
              <w:rPr>
                <w:w w:val="105"/>
                <w:sz w:val="20"/>
              </w:rPr>
              <w:t>to</w:t>
            </w:r>
            <w:r>
              <w:rPr>
                <w:spacing w:val="23"/>
                <w:w w:val="105"/>
                <w:sz w:val="20"/>
              </w:rPr>
              <w:t> </w:t>
            </w:r>
            <w:r>
              <w:rPr>
                <w:w w:val="105"/>
                <w:sz w:val="20"/>
              </w:rPr>
              <w:t>maximise</w:t>
            </w:r>
            <w:r>
              <w:rPr>
                <w:spacing w:val="22"/>
                <w:w w:val="105"/>
                <w:sz w:val="20"/>
              </w:rPr>
              <w:t> </w:t>
            </w:r>
            <w:r>
              <w:rPr>
                <w:w w:val="105"/>
                <w:sz w:val="20"/>
              </w:rPr>
              <w:t>the</w:t>
            </w:r>
            <w:r>
              <w:rPr>
                <w:spacing w:val="19"/>
                <w:w w:val="105"/>
                <w:sz w:val="20"/>
              </w:rPr>
              <w:t> </w:t>
            </w:r>
            <w:r>
              <w:rPr>
                <w:w w:val="105"/>
                <w:sz w:val="20"/>
              </w:rPr>
              <w:t>given</w:t>
            </w:r>
            <w:r>
              <w:rPr>
                <w:spacing w:val="23"/>
                <w:w w:val="105"/>
                <w:sz w:val="20"/>
              </w:rPr>
              <w:t> </w:t>
            </w:r>
            <w:r>
              <w:rPr>
                <w:w w:val="105"/>
                <w:sz w:val="20"/>
              </w:rPr>
              <w:t>reward</w:t>
            </w:r>
            <w:r>
              <w:rPr>
                <w:spacing w:val="21"/>
                <w:w w:val="105"/>
                <w:sz w:val="20"/>
              </w:rPr>
              <w:t> </w:t>
            </w:r>
            <w:r>
              <w:rPr>
                <w:w w:val="105"/>
                <w:sz w:val="20"/>
              </w:rPr>
              <w:t>function.</w:t>
            </w:r>
            <w:r>
              <w:rPr>
                <w:spacing w:val="24"/>
                <w:w w:val="105"/>
                <w:sz w:val="20"/>
              </w:rPr>
              <w:t> </w:t>
            </w:r>
            <w:r>
              <w:rPr>
                <w:w w:val="105"/>
                <w:sz w:val="20"/>
              </w:rPr>
              <w:t>In</w:t>
            </w:r>
            <w:r>
              <w:rPr>
                <w:spacing w:val="20"/>
                <w:w w:val="105"/>
                <w:sz w:val="20"/>
              </w:rPr>
              <w:t> </w:t>
            </w:r>
            <w:r>
              <w:rPr>
                <w:w w:val="105"/>
                <w:sz w:val="20"/>
              </w:rPr>
              <w:t>this</w:t>
            </w:r>
            <w:r>
              <w:rPr>
                <w:spacing w:val="22"/>
                <w:w w:val="105"/>
                <w:sz w:val="20"/>
              </w:rPr>
              <w:t> </w:t>
            </w:r>
            <w:r>
              <w:rPr>
                <w:w w:val="105"/>
                <w:sz w:val="20"/>
              </w:rPr>
              <w:t>document,</w:t>
            </w:r>
            <w:r>
              <w:rPr>
                <w:spacing w:val="20"/>
                <w:w w:val="105"/>
                <w:sz w:val="20"/>
              </w:rPr>
              <w:t> </w:t>
            </w:r>
            <w:r>
              <w:rPr>
                <w:w w:val="105"/>
                <w:sz w:val="20"/>
              </w:rPr>
              <w:t>the</w:t>
            </w:r>
            <w:r>
              <w:rPr>
                <w:spacing w:val="23"/>
                <w:w w:val="105"/>
                <w:sz w:val="20"/>
              </w:rPr>
              <w:t> </w:t>
            </w:r>
            <w:r>
              <w:rPr>
                <w:spacing w:val="-2"/>
                <w:w w:val="105"/>
                <w:sz w:val="20"/>
              </w:rPr>
              <w:t>terms</w:t>
            </w:r>
          </w:p>
        </w:tc>
      </w:tr>
      <w:tr>
        <w:trPr>
          <w:trHeight w:val="295" w:hRule="atLeast"/>
        </w:trPr>
        <w:tc>
          <w:tcPr>
            <w:tcW w:w="720" w:type="dxa"/>
          </w:tcPr>
          <w:p>
            <w:pPr>
              <w:pStyle w:val="TableParagraph"/>
              <w:spacing w:line="246" w:lineRule="exact" w:before="0"/>
              <w:ind w:left="0" w:right="178"/>
              <w:jc w:val="right"/>
              <w:rPr>
                <w:sz w:val="22"/>
              </w:rPr>
            </w:pPr>
            <w:r>
              <w:rPr>
                <w:spacing w:val="-5"/>
                <w:w w:val="110"/>
                <w:sz w:val="22"/>
              </w:rPr>
              <w:t>979</w:t>
            </w:r>
          </w:p>
        </w:tc>
        <w:tc>
          <w:tcPr>
            <w:tcW w:w="9988" w:type="dxa"/>
          </w:tcPr>
          <w:p>
            <w:pPr>
              <w:pStyle w:val="TableParagraph"/>
              <w:spacing w:before="11"/>
              <w:ind w:left="179"/>
              <w:rPr>
                <w:sz w:val="20"/>
              </w:rPr>
            </w:pPr>
            <w:r>
              <w:rPr>
                <w:w w:val="105"/>
                <w:sz w:val="20"/>
              </w:rPr>
              <w:t>verification</w:t>
            </w:r>
            <w:r>
              <w:rPr>
                <w:spacing w:val="-3"/>
                <w:w w:val="105"/>
                <w:sz w:val="20"/>
              </w:rPr>
              <w:t> </w:t>
            </w:r>
            <w:r>
              <w:rPr>
                <w:w w:val="105"/>
                <w:sz w:val="20"/>
              </w:rPr>
              <w:t>and</w:t>
            </w:r>
            <w:r>
              <w:rPr>
                <w:spacing w:val="-4"/>
                <w:w w:val="105"/>
                <w:sz w:val="20"/>
              </w:rPr>
              <w:t> </w:t>
            </w:r>
            <w:r>
              <w:rPr>
                <w:w w:val="105"/>
                <w:sz w:val="20"/>
              </w:rPr>
              <w:t>validation</w:t>
            </w:r>
            <w:r>
              <w:rPr>
                <w:spacing w:val="-5"/>
                <w:w w:val="105"/>
                <w:sz w:val="20"/>
              </w:rPr>
              <w:t> </w:t>
            </w:r>
            <w:r>
              <w:rPr>
                <w:w w:val="105"/>
                <w:sz w:val="20"/>
              </w:rPr>
              <w:t>are</w:t>
            </w:r>
            <w:r>
              <w:rPr>
                <w:spacing w:val="-5"/>
                <w:w w:val="105"/>
                <w:sz w:val="20"/>
              </w:rPr>
              <w:t> </w:t>
            </w:r>
            <w:r>
              <w:rPr>
                <w:w w:val="105"/>
                <w:sz w:val="20"/>
              </w:rPr>
              <w:t>almost</w:t>
            </w:r>
            <w:r>
              <w:rPr>
                <w:spacing w:val="-2"/>
                <w:w w:val="105"/>
                <w:sz w:val="20"/>
              </w:rPr>
              <w:t> </w:t>
            </w:r>
            <w:r>
              <w:rPr>
                <w:w w:val="105"/>
                <w:sz w:val="20"/>
              </w:rPr>
              <w:t>exclusively</w:t>
            </w:r>
            <w:r>
              <w:rPr>
                <w:spacing w:val="-4"/>
                <w:w w:val="105"/>
                <w:sz w:val="20"/>
              </w:rPr>
              <w:t> </w:t>
            </w:r>
            <w:r>
              <w:rPr>
                <w:w w:val="105"/>
                <w:sz w:val="20"/>
              </w:rPr>
              <w:t>used</w:t>
            </w:r>
            <w:r>
              <w:rPr>
                <w:spacing w:val="-2"/>
                <w:w w:val="105"/>
                <w:sz w:val="20"/>
              </w:rPr>
              <w:t> </w:t>
            </w:r>
            <w:r>
              <w:rPr>
                <w:w w:val="105"/>
                <w:sz w:val="20"/>
              </w:rPr>
              <w:t>in</w:t>
            </w:r>
            <w:r>
              <w:rPr>
                <w:spacing w:val="-3"/>
                <w:w w:val="105"/>
                <w:sz w:val="20"/>
              </w:rPr>
              <w:t> </w:t>
            </w:r>
            <w:r>
              <w:rPr>
                <w:w w:val="105"/>
                <w:sz w:val="20"/>
              </w:rPr>
              <w:t>the</w:t>
            </w:r>
            <w:r>
              <w:rPr>
                <w:spacing w:val="-2"/>
                <w:w w:val="105"/>
                <w:sz w:val="20"/>
              </w:rPr>
              <w:t> </w:t>
            </w:r>
            <w:r>
              <w:rPr>
                <w:w w:val="105"/>
                <w:sz w:val="20"/>
              </w:rPr>
              <w:t>context</w:t>
            </w:r>
            <w:r>
              <w:rPr>
                <w:spacing w:val="-3"/>
                <w:w w:val="105"/>
                <w:sz w:val="20"/>
              </w:rPr>
              <w:t> </w:t>
            </w:r>
            <w:r>
              <w:rPr>
                <w:w w:val="105"/>
                <w:sz w:val="20"/>
              </w:rPr>
              <w:t>of</w:t>
            </w:r>
            <w:r>
              <w:rPr>
                <w:spacing w:val="-3"/>
                <w:w w:val="105"/>
                <w:sz w:val="20"/>
              </w:rPr>
              <w:t> </w:t>
            </w:r>
            <w:r>
              <w:rPr>
                <w:w w:val="105"/>
                <w:sz w:val="20"/>
              </w:rPr>
              <w:t>functional</w:t>
            </w:r>
            <w:r>
              <w:rPr>
                <w:spacing w:val="-3"/>
                <w:w w:val="105"/>
                <w:sz w:val="20"/>
              </w:rPr>
              <w:t> </w:t>
            </w:r>
            <w:r>
              <w:rPr>
                <w:spacing w:val="-2"/>
                <w:w w:val="105"/>
                <w:sz w:val="20"/>
              </w:rPr>
              <w:t>safety.</w:t>
            </w:r>
          </w:p>
        </w:tc>
      </w:tr>
      <w:tr>
        <w:trPr>
          <w:trHeight w:val="305" w:hRule="atLeast"/>
        </w:trPr>
        <w:tc>
          <w:tcPr>
            <w:tcW w:w="720" w:type="dxa"/>
          </w:tcPr>
          <w:p>
            <w:pPr>
              <w:pStyle w:val="TableParagraph"/>
              <w:spacing w:line="233" w:lineRule="exact" w:before="52"/>
              <w:ind w:left="0" w:right="178"/>
              <w:jc w:val="right"/>
              <w:rPr>
                <w:sz w:val="22"/>
              </w:rPr>
            </w:pPr>
            <w:r>
              <w:rPr>
                <w:spacing w:val="-5"/>
                <w:w w:val="110"/>
                <w:sz w:val="22"/>
              </w:rPr>
              <w:t>980</w:t>
            </w:r>
          </w:p>
        </w:tc>
        <w:tc>
          <w:tcPr>
            <w:tcW w:w="9988" w:type="dxa"/>
          </w:tcPr>
          <w:p>
            <w:pPr>
              <w:pStyle w:val="TableParagraph"/>
              <w:spacing w:line="233" w:lineRule="exact" w:before="52"/>
              <w:ind w:left="179"/>
              <w:rPr>
                <w:sz w:val="22"/>
              </w:rPr>
            </w:pPr>
            <w:r>
              <w:rPr>
                <w:w w:val="110"/>
                <w:sz w:val="22"/>
              </w:rPr>
              <w:t>If</w:t>
            </w:r>
            <w:r>
              <w:rPr>
                <w:spacing w:val="12"/>
                <w:w w:val="110"/>
                <w:sz w:val="22"/>
              </w:rPr>
              <w:t> </w:t>
            </w:r>
            <w:r>
              <w:rPr>
                <w:w w:val="110"/>
                <w:sz w:val="22"/>
              </w:rPr>
              <w:t>the</w:t>
            </w:r>
            <w:r>
              <w:rPr>
                <w:spacing w:val="10"/>
                <w:w w:val="110"/>
                <w:sz w:val="22"/>
              </w:rPr>
              <w:t> </w:t>
            </w:r>
            <w:r>
              <w:rPr>
                <w:w w:val="110"/>
                <w:sz w:val="22"/>
              </w:rPr>
              <w:t>model</w:t>
            </w:r>
            <w:r>
              <w:rPr>
                <w:spacing w:val="12"/>
                <w:w w:val="110"/>
                <w:sz w:val="22"/>
              </w:rPr>
              <w:t> </w:t>
            </w:r>
            <w:r>
              <w:rPr>
                <w:w w:val="110"/>
                <w:sz w:val="22"/>
              </w:rPr>
              <w:t>is</w:t>
            </w:r>
            <w:r>
              <w:rPr>
                <w:spacing w:val="13"/>
                <w:w w:val="110"/>
                <w:sz w:val="22"/>
              </w:rPr>
              <w:t> </w:t>
            </w:r>
            <w:r>
              <w:rPr>
                <w:w w:val="110"/>
                <w:sz w:val="22"/>
              </w:rPr>
              <w:t>derived</w:t>
            </w:r>
            <w:r>
              <w:rPr>
                <w:spacing w:val="9"/>
                <w:w w:val="110"/>
                <w:sz w:val="22"/>
              </w:rPr>
              <w:t> </w:t>
            </w:r>
            <w:r>
              <w:rPr>
                <w:w w:val="110"/>
                <w:sz w:val="22"/>
              </w:rPr>
              <w:t>from</w:t>
            </w:r>
            <w:r>
              <w:rPr>
                <w:spacing w:val="13"/>
                <w:w w:val="110"/>
                <w:sz w:val="22"/>
              </w:rPr>
              <w:t> </w:t>
            </w:r>
            <w:r>
              <w:rPr>
                <w:w w:val="110"/>
                <w:sz w:val="22"/>
              </w:rPr>
              <w:t>a</w:t>
            </w:r>
            <w:r>
              <w:rPr>
                <w:spacing w:val="10"/>
                <w:w w:val="110"/>
                <w:sz w:val="22"/>
              </w:rPr>
              <w:t> </w:t>
            </w:r>
            <w:r>
              <w:rPr>
                <w:w w:val="110"/>
                <w:sz w:val="22"/>
              </w:rPr>
              <w:t>dataset,</w:t>
            </w:r>
            <w:r>
              <w:rPr>
                <w:spacing w:val="12"/>
                <w:w w:val="110"/>
                <w:sz w:val="22"/>
              </w:rPr>
              <w:t> </w:t>
            </w:r>
            <w:r>
              <w:rPr>
                <w:w w:val="110"/>
                <w:sz w:val="22"/>
              </w:rPr>
              <w:t>the</w:t>
            </w:r>
            <w:r>
              <w:rPr>
                <w:spacing w:val="12"/>
                <w:w w:val="110"/>
                <w:sz w:val="22"/>
              </w:rPr>
              <w:t> </w:t>
            </w:r>
            <w:r>
              <w:rPr>
                <w:w w:val="110"/>
                <w:sz w:val="22"/>
              </w:rPr>
              <w:t>content</w:t>
            </w:r>
            <w:r>
              <w:rPr>
                <w:spacing w:val="12"/>
                <w:w w:val="110"/>
                <w:sz w:val="22"/>
              </w:rPr>
              <w:t> </w:t>
            </w:r>
            <w:r>
              <w:rPr>
                <w:w w:val="110"/>
                <w:sz w:val="22"/>
              </w:rPr>
              <w:t>of</w:t>
            </w:r>
            <w:r>
              <w:rPr>
                <w:spacing w:val="12"/>
                <w:w w:val="110"/>
                <w:sz w:val="22"/>
              </w:rPr>
              <w:t> </w:t>
            </w:r>
            <w:r>
              <w:rPr>
                <w:w w:val="110"/>
                <w:sz w:val="22"/>
              </w:rPr>
              <w:t>this</w:t>
            </w:r>
            <w:r>
              <w:rPr>
                <w:spacing w:val="14"/>
                <w:w w:val="110"/>
                <w:sz w:val="22"/>
              </w:rPr>
              <w:t> </w:t>
            </w:r>
            <w:r>
              <w:rPr>
                <w:w w:val="110"/>
                <w:sz w:val="22"/>
              </w:rPr>
              <w:t>Clause</w:t>
            </w:r>
            <w:r>
              <w:rPr>
                <w:spacing w:val="11"/>
                <w:w w:val="110"/>
                <w:sz w:val="22"/>
              </w:rPr>
              <w:t> </w:t>
            </w:r>
            <w:r>
              <w:rPr>
                <w:w w:val="110"/>
                <w:sz w:val="22"/>
              </w:rPr>
              <w:t>is</w:t>
            </w:r>
            <w:r>
              <w:rPr>
                <w:spacing w:val="13"/>
                <w:w w:val="110"/>
                <w:sz w:val="22"/>
              </w:rPr>
              <w:t> </w:t>
            </w:r>
            <w:r>
              <w:rPr>
                <w:w w:val="110"/>
                <w:sz w:val="22"/>
              </w:rPr>
              <w:t>also</w:t>
            </w:r>
            <w:r>
              <w:rPr>
                <w:spacing w:val="10"/>
                <w:w w:val="110"/>
                <w:sz w:val="22"/>
              </w:rPr>
              <w:t> </w:t>
            </w:r>
            <w:r>
              <w:rPr>
                <w:w w:val="110"/>
                <w:sz w:val="22"/>
              </w:rPr>
              <w:t>useful</w:t>
            </w:r>
            <w:r>
              <w:rPr>
                <w:spacing w:val="12"/>
                <w:w w:val="110"/>
                <w:sz w:val="22"/>
              </w:rPr>
              <w:t> </w:t>
            </w:r>
            <w:r>
              <w:rPr>
                <w:w w:val="110"/>
                <w:sz w:val="22"/>
              </w:rPr>
              <w:t>for</w:t>
            </w:r>
            <w:r>
              <w:rPr>
                <w:spacing w:val="12"/>
                <w:w w:val="110"/>
                <w:sz w:val="22"/>
              </w:rPr>
              <w:t> </w:t>
            </w:r>
            <w:r>
              <w:rPr>
                <w:w w:val="110"/>
                <w:sz w:val="22"/>
              </w:rPr>
              <w:t>the</w:t>
            </w:r>
            <w:r>
              <w:rPr>
                <w:spacing w:val="13"/>
                <w:w w:val="110"/>
                <w:sz w:val="22"/>
              </w:rPr>
              <w:t> </w:t>
            </w:r>
            <w:r>
              <w:rPr>
                <w:w w:val="110"/>
                <w:sz w:val="22"/>
              </w:rPr>
              <w:t>training</w:t>
            </w:r>
            <w:r>
              <w:rPr>
                <w:spacing w:val="10"/>
                <w:w w:val="110"/>
                <w:sz w:val="22"/>
              </w:rPr>
              <w:t> </w:t>
            </w:r>
            <w:r>
              <w:rPr>
                <w:spacing w:val="-5"/>
                <w:w w:val="110"/>
                <w:sz w:val="22"/>
              </w:rPr>
              <w:t>and</w:t>
            </w:r>
          </w:p>
        </w:tc>
      </w:tr>
      <w:tr>
        <w:trPr>
          <w:trHeight w:val="378" w:hRule="atLeast"/>
        </w:trPr>
        <w:tc>
          <w:tcPr>
            <w:tcW w:w="720" w:type="dxa"/>
          </w:tcPr>
          <w:p>
            <w:pPr>
              <w:pStyle w:val="TableParagraph"/>
              <w:ind w:left="0" w:right="178"/>
              <w:jc w:val="right"/>
              <w:rPr>
                <w:sz w:val="22"/>
              </w:rPr>
            </w:pPr>
            <w:r>
              <w:rPr>
                <w:spacing w:val="-5"/>
                <w:w w:val="110"/>
                <w:sz w:val="22"/>
              </w:rPr>
              <w:t>981</w:t>
            </w:r>
          </w:p>
        </w:tc>
        <w:tc>
          <w:tcPr>
            <w:tcW w:w="9988" w:type="dxa"/>
          </w:tcPr>
          <w:p>
            <w:pPr>
              <w:pStyle w:val="TableParagraph"/>
              <w:ind w:left="179"/>
              <w:rPr>
                <w:sz w:val="22"/>
              </w:rPr>
            </w:pPr>
            <w:r>
              <w:rPr>
                <w:w w:val="105"/>
                <w:sz w:val="22"/>
              </w:rPr>
              <w:t>validation</w:t>
            </w:r>
            <w:r>
              <w:rPr>
                <w:spacing w:val="2"/>
                <w:w w:val="110"/>
                <w:sz w:val="22"/>
              </w:rPr>
              <w:t> </w:t>
            </w:r>
            <w:r>
              <w:rPr>
                <w:spacing w:val="-2"/>
                <w:w w:val="110"/>
                <w:sz w:val="22"/>
              </w:rPr>
              <w:t>datasets.</w:t>
            </w:r>
          </w:p>
        </w:tc>
      </w:tr>
      <w:tr>
        <w:trPr>
          <w:trHeight w:val="521" w:hRule="atLeast"/>
        </w:trPr>
        <w:tc>
          <w:tcPr>
            <w:tcW w:w="720" w:type="dxa"/>
          </w:tcPr>
          <w:p>
            <w:pPr>
              <w:pStyle w:val="TableParagraph"/>
              <w:spacing w:before="143"/>
              <w:ind w:left="0" w:right="178"/>
              <w:jc w:val="right"/>
              <w:rPr>
                <w:sz w:val="22"/>
              </w:rPr>
            </w:pPr>
            <w:r>
              <w:rPr>
                <w:spacing w:val="-5"/>
                <w:w w:val="110"/>
                <w:sz w:val="22"/>
              </w:rPr>
              <w:t>982</w:t>
            </w:r>
          </w:p>
        </w:tc>
        <w:tc>
          <w:tcPr>
            <w:tcW w:w="9988" w:type="dxa"/>
          </w:tcPr>
          <w:p>
            <w:pPr>
              <w:pStyle w:val="TableParagraph"/>
              <w:tabs>
                <w:tab w:pos="719" w:val="left" w:leader="none"/>
              </w:tabs>
              <w:spacing w:before="124"/>
              <w:ind w:left="179"/>
              <w:rPr>
                <w:b/>
                <w:sz w:val="24"/>
              </w:rPr>
            </w:pPr>
            <w:bookmarkStart w:name="_bookmark36" w:id="37"/>
            <w:bookmarkEnd w:id="37"/>
            <w:r>
              <w:rPr/>
            </w:r>
            <w:r>
              <w:rPr>
                <w:b/>
                <w:spacing w:val="-5"/>
                <w:w w:val="110"/>
                <w:sz w:val="24"/>
              </w:rPr>
              <w:t>9.2</w:t>
            </w:r>
            <w:r>
              <w:rPr>
                <w:b/>
                <w:sz w:val="24"/>
              </w:rPr>
              <w:tab/>
            </w:r>
            <w:r>
              <w:rPr>
                <w:b/>
                <w:w w:val="105"/>
                <w:sz w:val="24"/>
              </w:rPr>
              <w:t>Problems</w:t>
            </w:r>
            <w:r>
              <w:rPr>
                <w:b/>
                <w:spacing w:val="13"/>
                <w:w w:val="105"/>
                <w:sz w:val="24"/>
              </w:rPr>
              <w:t> </w:t>
            </w:r>
            <w:r>
              <w:rPr>
                <w:b/>
                <w:w w:val="105"/>
                <w:sz w:val="24"/>
              </w:rPr>
              <w:t>related</w:t>
            </w:r>
            <w:r>
              <w:rPr>
                <w:b/>
                <w:spacing w:val="13"/>
                <w:w w:val="105"/>
                <w:sz w:val="24"/>
              </w:rPr>
              <w:t> </w:t>
            </w:r>
            <w:r>
              <w:rPr>
                <w:b/>
                <w:w w:val="105"/>
                <w:sz w:val="24"/>
              </w:rPr>
              <w:t>to</w:t>
            </w:r>
            <w:r>
              <w:rPr>
                <w:b/>
                <w:spacing w:val="13"/>
                <w:w w:val="105"/>
                <w:sz w:val="24"/>
              </w:rPr>
              <w:t> </w:t>
            </w:r>
            <w:r>
              <w:rPr>
                <w:b/>
                <w:w w:val="105"/>
                <w:sz w:val="24"/>
              </w:rPr>
              <w:t>verification</w:t>
            </w:r>
            <w:r>
              <w:rPr>
                <w:b/>
                <w:spacing w:val="14"/>
                <w:w w:val="105"/>
                <w:sz w:val="24"/>
              </w:rPr>
              <w:t> </w:t>
            </w:r>
            <w:r>
              <w:rPr>
                <w:b/>
                <w:w w:val="105"/>
                <w:sz w:val="24"/>
              </w:rPr>
              <w:t>and</w:t>
            </w:r>
            <w:r>
              <w:rPr>
                <w:b/>
                <w:spacing w:val="13"/>
                <w:w w:val="105"/>
                <w:sz w:val="24"/>
              </w:rPr>
              <w:t> </w:t>
            </w:r>
            <w:r>
              <w:rPr>
                <w:b/>
                <w:spacing w:val="-2"/>
                <w:w w:val="105"/>
                <w:sz w:val="24"/>
              </w:rPr>
              <w:t>validation</w:t>
            </w:r>
          </w:p>
        </w:tc>
      </w:tr>
      <w:tr>
        <w:trPr>
          <w:trHeight w:val="497" w:hRule="atLeast"/>
        </w:trPr>
        <w:tc>
          <w:tcPr>
            <w:tcW w:w="720" w:type="dxa"/>
          </w:tcPr>
          <w:p>
            <w:pPr>
              <w:pStyle w:val="TableParagraph"/>
              <w:spacing w:before="123"/>
              <w:ind w:left="0" w:right="178"/>
              <w:jc w:val="right"/>
              <w:rPr>
                <w:sz w:val="22"/>
              </w:rPr>
            </w:pPr>
            <w:r>
              <w:rPr>
                <w:spacing w:val="-5"/>
                <w:w w:val="110"/>
                <w:sz w:val="22"/>
              </w:rPr>
              <w:t>983</w:t>
            </w:r>
          </w:p>
        </w:tc>
        <w:tc>
          <w:tcPr>
            <w:tcW w:w="9988" w:type="dxa"/>
          </w:tcPr>
          <w:p>
            <w:pPr>
              <w:pStyle w:val="TableParagraph"/>
              <w:tabs>
                <w:tab w:pos="1012" w:val="left" w:leader="none"/>
              </w:tabs>
              <w:spacing w:before="123"/>
              <w:ind w:left="179"/>
              <w:rPr>
                <w:b/>
                <w:sz w:val="22"/>
              </w:rPr>
            </w:pPr>
            <w:bookmarkStart w:name="_bookmark37" w:id="38"/>
            <w:bookmarkEnd w:id="38"/>
            <w:r>
              <w:rPr/>
            </w:r>
            <w:r>
              <w:rPr>
                <w:b/>
                <w:spacing w:val="-2"/>
                <w:w w:val="110"/>
                <w:sz w:val="22"/>
              </w:rPr>
              <w:t>9.2.1</w:t>
            </w:r>
            <w:r>
              <w:rPr>
                <w:b/>
                <w:sz w:val="22"/>
              </w:rPr>
              <w:tab/>
            </w:r>
            <w:r>
              <w:rPr>
                <w:b/>
                <w:w w:val="105"/>
                <w:sz w:val="22"/>
              </w:rPr>
              <w:t>Existence</w:t>
            </w:r>
            <w:r>
              <w:rPr>
                <w:b/>
                <w:spacing w:val="-2"/>
                <w:w w:val="105"/>
                <w:sz w:val="22"/>
              </w:rPr>
              <w:t> </w:t>
            </w:r>
            <w:r>
              <w:rPr>
                <w:b/>
                <w:w w:val="105"/>
                <w:sz w:val="22"/>
              </w:rPr>
              <w:t>of</w:t>
            </w:r>
            <w:r>
              <w:rPr>
                <w:b/>
                <w:spacing w:val="-1"/>
                <w:w w:val="105"/>
                <w:sz w:val="22"/>
              </w:rPr>
              <w:t> </w:t>
            </w:r>
            <w:r>
              <w:rPr>
                <w:b/>
                <w:w w:val="105"/>
                <w:sz w:val="22"/>
              </w:rPr>
              <w:t>an a</w:t>
            </w:r>
            <w:r>
              <w:rPr>
                <w:b/>
                <w:spacing w:val="-2"/>
                <w:w w:val="105"/>
                <w:sz w:val="22"/>
              </w:rPr>
              <w:t> </w:t>
            </w:r>
            <w:r>
              <w:rPr>
                <w:b/>
                <w:w w:val="105"/>
                <w:sz w:val="22"/>
              </w:rPr>
              <w:t>priori</w:t>
            </w:r>
            <w:r>
              <w:rPr>
                <w:b/>
                <w:spacing w:val="-1"/>
                <w:w w:val="105"/>
                <w:sz w:val="22"/>
              </w:rPr>
              <w:t> </w:t>
            </w:r>
            <w:r>
              <w:rPr>
                <w:b/>
                <w:spacing w:val="-2"/>
                <w:w w:val="105"/>
                <w:sz w:val="22"/>
              </w:rPr>
              <w:t>specification</w:t>
            </w:r>
          </w:p>
        </w:tc>
      </w:tr>
      <w:tr>
        <w:trPr>
          <w:trHeight w:val="377" w:hRule="atLeast"/>
        </w:trPr>
        <w:tc>
          <w:tcPr>
            <w:tcW w:w="720" w:type="dxa"/>
          </w:tcPr>
          <w:p>
            <w:pPr>
              <w:pStyle w:val="TableParagraph"/>
              <w:spacing w:line="235" w:lineRule="exact" w:before="123"/>
              <w:ind w:left="0" w:right="178"/>
              <w:jc w:val="right"/>
              <w:rPr>
                <w:sz w:val="22"/>
              </w:rPr>
            </w:pPr>
            <w:r>
              <w:rPr>
                <w:spacing w:val="-5"/>
                <w:w w:val="110"/>
                <w:sz w:val="22"/>
              </w:rPr>
              <w:t>984</w:t>
            </w:r>
          </w:p>
        </w:tc>
        <w:tc>
          <w:tcPr>
            <w:tcW w:w="9988" w:type="dxa"/>
          </w:tcPr>
          <w:p>
            <w:pPr>
              <w:pStyle w:val="TableParagraph"/>
              <w:spacing w:line="235" w:lineRule="exact" w:before="123"/>
              <w:ind w:left="179"/>
              <w:rPr>
                <w:sz w:val="22"/>
              </w:rPr>
            </w:pPr>
            <w:r>
              <w:rPr>
                <w:w w:val="105"/>
                <w:sz w:val="22"/>
              </w:rPr>
              <w:t>In the</w:t>
            </w:r>
            <w:r>
              <w:rPr>
                <w:spacing w:val="2"/>
                <w:w w:val="105"/>
                <w:sz w:val="22"/>
              </w:rPr>
              <w:t> </w:t>
            </w:r>
            <w:r>
              <w:rPr>
                <w:w w:val="105"/>
                <w:sz w:val="22"/>
              </w:rPr>
              <w:t>design and</w:t>
            </w:r>
            <w:r>
              <w:rPr>
                <w:spacing w:val="2"/>
                <w:w w:val="105"/>
                <w:sz w:val="22"/>
              </w:rPr>
              <w:t> </w:t>
            </w:r>
            <w:r>
              <w:rPr>
                <w:w w:val="105"/>
                <w:sz w:val="22"/>
              </w:rPr>
              <w:t>development</w:t>
            </w:r>
            <w:r>
              <w:rPr>
                <w:spacing w:val="1"/>
                <w:w w:val="105"/>
                <w:sz w:val="22"/>
              </w:rPr>
              <w:t> </w:t>
            </w:r>
            <w:r>
              <w:rPr>
                <w:w w:val="105"/>
                <w:sz w:val="22"/>
              </w:rPr>
              <w:t>of</w:t>
            </w:r>
            <w:r>
              <w:rPr>
                <w:spacing w:val="1"/>
                <w:w w:val="105"/>
                <w:sz w:val="22"/>
              </w:rPr>
              <w:t> </w:t>
            </w:r>
            <w:r>
              <w:rPr>
                <w:w w:val="105"/>
                <w:sz w:val="22"/>
              </w:rPr>
              <w:t>systems</w:t>
            </w:r>
            <w:r>
              <w:rPr>
                <w:spacing w:val="3"/>
                <w:w w:val="105"/>
                <w:sz w:val="22"/>
              </w:rPr>
              <w:t> </w:t>
            </w:r>
            <w:r>
              <w:rPr>
                <w:w w:val="105"/>
                <w:sz w:val="22"/>
              </w:rPr>
              <w:t>based</w:t>
            </w:r>
            <w:r>
              <w:rPr>
                <w:spacing w:val="2"/>
                <w:w w:val="105"/>
                <w:sz w:val="22"/>
              </w:rPr>
              <w:t> </w:t>
            </w:r>
            <w:r>
              <w:rPr>
                <w:w w:val="105"/>
                <w:sz w:val="22"/>
              </w:rPr>
              <w:t>on</w:t>
            </w:r>
            <w:r>
              <w:rPr>
                <w:spacing w:val="-2"/>
                <w:w w:val="105"/>
                <w:sz w:val="22"/>
              </w:rPr>
              <w:t> </w:t>
            </w:r>
            <w:r>
              <w:rPr>
                <w:w w:val="105"/>
                <w:sz w:val="22"/>
              </w:rPr>
              <w:t>machine</w:t>
            </w:r>
            <w:r>
              <w:rPr>
                <w:spacing w:val="2"/>
                <w:w w:val="105"/>
                <w:sz w:val="22"/>
              </w:rPr>
              <w:t> </w:t>
            </w:r>
            <w:r>
              <w:rPr>
                <w:w w:val="105"/>
                <w:sz w:val="22"/>
              </w:rPr>
              <w:t>learning,</w:t>
            </w:r>
            <w:r>
              <w:rPr>
                <w:spacing w:val="2"/>
                <w:w w:val="105"/>
                <w:sz w:val="22"/>
              </w:rPr>
              <w:t> </w:t>
            </w:r>
            <w:r>
              <w:rPr>
                <w:w w:val="105"/>
                <w:sz w:val="22"/>
              </w:rPr>
              <w:t>specifications</w:t>
            </w:r>
            <w:r>
              <w:rPr>
                <w:spacing w:val="9"/>
                <w:w w:val="105"/>
                <w:sz w:val="22"/>
              </w:rPr>
              <w:t> </w:t>
            </w:r>
            <w:r>
              <w:rPr>
                <w:w w:val="105"/>
                <w:sz w:val="22"/>
              </w:rPr>
              <w:t>are</w:t>
            </w:r>
            <w:r>
              <w:rPr>
                <w:spacing w:val="2"/>
                <w:w w:val="105"/>
                <w:sz w:val="22"/>
              </w:rPr>
              <w:t> </w:t>
            </w:r>
            <w:r>
              <w:rPr>
                <w:w w:val="105"/>
                <w:sz w:val="22"/>
              </w:rPr>
              <w:t>often given</w:t>
            </w:r>
            <w:r>
              <w:rPr>
                <w:spacing w:val="1"/>
                <w:w w:val="105"/>
                <w:sz w:val="22"/>
              </w:rPr>
              <w:t> </w:t>
            </w:r>
            <w:r>
              <w:rPr>
                <w:w w:val="105"/>
                <w:sz w:val="22"/>
              </w:rPr>
              <w:t>as</w:t>
            </w:r>
            <w:r>
              <w:rPr>
                <w:spacing w:val="3"/>
                <w:w w:val="105"/>
                <w:sz w:val="22"/>
              </w:rPr>
              <w:t> </w:t>
            </w:r>
            <w:r>
              <w:rPr>
                <w:spacing w:val="-10"/>
                <w:w w:val="105"/>
                <w:sz w:val="22"/>
              </w:rPr>
              <w:t>a</w:t>
            </w:r>
          </w:p>
        </w:tc>
      </w:tr>
      <w:tr>
        <w:trPr>
          <w:trHeight w:val="258" w:hRule="atLeast"/>
        </w:trPr>
        <w:tc>
          <w:tcPr>
            <w:tcW w:w="720" w:type="dxa"/>
          </w:tcPr>
          <w:p>
            <w:pPr>
              <w:pStyle w:val="TableParagraph"/>
              <w:spacing w:line="234" w:lineRule="exact" w:before="4"/>
              <w:ind w:left="0" w:right="178"/>
              <w:jc w:val="right"/>
              <w:rPr>
                <w:sz w:val="22"/>
              </w:rPr>
            </w:pPr>
            <w:r>
              <w:rPr>
                <w:spacing w:val="-5"/>
                <w:w w:val="110"/>
                <w:sz w:val="22"/>
              </w:rPr>
              <w:t>985</w:t>
            </w:r>
          </w:p>
        </w:tc>
        <w:tc>
          <w:tcPr>
            <w:tcW w:w="9988" w:type="dxa"/>
          </w:tcPr>
          <w:p>
            <w:pPr>
              <w:pStyle w:val="TableParagraph"/>
              <w:spacing w:line="234" w:lineRule="exact" w:before="4"/>
              <w:ind w:left="179"/>
              <w:rPr>
                <w:sz w:val="22"/>
              </w:rPr>
            </w:pPr>
            <w:r>
              <w:rPr>
                <w:w w:val="110"/>
                <w:sz w:val="22"/>
              </w:rPr>
              <w:t>set</w:t>
            </w:r>
            <w:r>
              <w:rPr>
                <w:spacing w:val="-3"/>
                <w:w w:val="110"/>
                <w:sz w:val="22"/>
              </w:rPr>
              <w:t> </w:t>
            </w:r>
            <w:r>
              <w:rPr>
                <w:w w:val="110"/>
                <w:sz w:val="22"/>
              </w:rPr>
              <w:t>of</w:t>
            </w:r>
            <w:r>
              <w:rPr>
                <w:spacing w:val="-2"/>
                <w:w w:val="110"/>
                <w:sz w:val="22"/>
              </w:rPr>
              <w:t> </w:t>
            </w:r>
            <w:r>
              <w:rPr>
                <w:w w:val="110"/>
                <w:sz w:val="22"/>
              </w:rPr>
              <w:t>data,</w:t>
            </w:r>
            <w:r>
              <w:rPr>
                <w:spacing w:val="-2"/>
                <w:w w:val="110"/>
                <w:sz w:val="22"/>
              </w:rPr>
              <w:t> </w:t>
            </w:r>
            <w:r>
              <w:rPr>
                <w:w w:val="110"/>
                <w:sz w:val="22"/>
              </w:rPr>
              <w:t>rather</w:t>
            </w:r>
            <w:r>
              <w:rPr>
                <w:spacing w:val="-2"/>
                <w:w w:val="110"/>
                <w:sz w:val="22"/>
              </w:rPr>
              <w:t> </w:t>
            </w:r>
            <w:r>
              <w:rPr>
                <w:w w:val="110"/>
                <w:sz w:val="22"/>
              </w:rPr>
              <w:t>than</w:t>
            </w:r>
            <w:r>
              <w:rPr>
                <w:spacing w:val="-3"/>
                <w:w w:val="110"/>
                <w:sz w:val="22"/>
              </w:rPr>
              <w:t> </w:t>
            </w:r>
            <w:r>
              <w:rPr>
                <w:w w:val="110"/>
                <w:sz w:val="22"/>
              </w:rPr>
              <w:t>as</w:t>
            </w:r>
            <w:r>
              <w:rPr>
                <w:spacing w:val="-2"/>
                <w:w w:val="110"/>
                <w:sz w:val="22"/>
              </w:rPr>
              <w:t> </w:t>
            </w:r>
            <w:r>
              <w:rPr>
                <w:w w:val="110"/>
                <w:sz w:val="22"/>
              </w:rPr>
              <w:t>a</w:t>
            </w:r>
            <w:r>
              <w:rPr>
                <w:spacing w:val="1"/>
                <w:w w:val="110"/>
                <w:sz w:val="22"/>
              </w:rPr>
              <w:t> </w:t>
            </w:r>
            <w:r>
              <w:rPr>
                <w:w w:val="110"/>
                <w:sz w:val="22"/>
              </w:rPr>
              <w:t>predefined</w:t>
            </w:r>
            <w:r>
              <w:rPr>
                <w:spacing w:val="-2"/>
                <w:w w:val="110"/>
                <w:sz w:val="22"/>
              </w:rPr>
              <w:t> </w:t>
            </w:r>
            <w:r>
              <w:rPr>
                <w:w w:val="110"/>
                <w:sz w:val="22"/>
              </w:rPr>
              <w:t>definition</w:t>
            </w:r>
            <w:r>
              <w:rPr>
                <w:spacing w:val="-6"/>
                <w:w w:val="110"/>
                <w:sz w:val="22"/>
              </w:rPr>
              <w:t> </w:t>
            </w:r>
            <w:r>
              <w:rPr>
                <w:w w:val="110"/>
                <w:sz w:val="22"/>
              </w:rPr>
              <w:t>of</w:t>
            </w:r>
            <w:r>
              <w:rPr>
                <w:spacing w:val="-1"/>
                <w:w w:val="110"/>
                <w:sz w:val="22"/>
              </w:rPr>
              <w:t> </w:t>
            </w:r>
            <w:r>
              <w:rPr>
                <w:w w:val="110"/>
                <w:sz w:val="22"/>
              </w:rPr>
              <w:t>the</w:t>
            </w:r>
            <w:r>
              <w:rPr>
                <w:spacing w:val="-3"/>
                <w:w w:val="110"/>
                <w:sz w:val="22"/>
              </w:rPr>
              <w:t> </w:t>
            </w:r>
            <w:r>
              <w:rPr>
                <w:w w:val="110"/>
                <w:sz w:val="22"/>
              </w:rPr>
              <w:t>system</w:t>
            </w:r>
            <w:r>
              <w:rPr>
                <w:spacing w:val="-2"/>
                <w:w w:val="110"/>
                <w:sz w:val="22"/>
              </w:rPr>
              <w:t> </w:t>
            </w:r>
            <w:r>
              <w:rPr>
                <w:w w:val="110"/>
                <w:sz w:val="22"/>
              </w:rPr>
              <w:t>behaviour</w:t>
            </w:r>
            <w:r>
              <w:rPr>
                <w:spacing w:val="-4"/>
                <w:w w:val="110"/>
                <w:sz w:val="22"/>
              </w:rPr>
              <w:t> </w:t>
            </w:r>
            <w:r>
              <w:rPr>
                <w:w w:val="110"/>
                <w:sz w:val="22"/>
              </w:rPr>
              <w:t>under</w:t>
            </w:r>
            <w:r>
              <w:rPr>
                <w:spacing w:val="-3"/>
                <w:w w:val="110"/>
                <w:sz w:val="22"/>
              </w:rPr>
              <w:t> </w:t>
            </w:r>
            <w:r>
              <w:rPr>
                <w:w w:val="110"/>
                <w:sz w:val="22"/>
              </w:rPr>
              <w:t>different</w:t>
            </w:r>
            <w:r>
              <w:rPr>
                <w:spacing w:val="-2"/>
                <w:w w:val="110"/>
                <w:sz w:val="22"/>
              </w:rPr>
              <w:t> operational</w:t>
            </w:r>
          </w:p>
        </w:tc>
      </w:tr>
      <w:tr>
        <w:trPr>
          <w:trHeight w:val="258" w:hRule="atLeast"/>
        </w:trPr>
        <w:tc>
          <w:tcPr>
            <w:tcW w:w="720" w:type="dxa"/>
          </w:tcPr>
          <w:p>
            <w:pPr>
              <w:pStyle w:val="TableParagraph"/>
              <w:spacing w:line="235" w:lineRule="exact"/>
              <w:ind w:left="0" w:right="178"/>
              <w:jc w:val="right"/>
              <w:rPr>
                <w:sz w:val="22"/>
              </w:rPr>
            </w:pPr>
            <w:r>
              <w:rPr>
                <w:spacing w:val="-5"/>
                <w:w w:val="110"/>
                <w:sz w:val="22"/>
              </w:rPr>
              <w:t>986</w:t>
            </w:r>
          </w:p>
        </w:tc>
        <w:tc>
          <w:tcPr>
            <w:tcW w:w="9988" w:type="dxa"/>
          </w:tcPr>
          <w:p>
            <w:pPr>
              <w:pStyle w:val="TableParagraph"/>
              <w:spacing w:line="235" w:lineRule="exact"/>
              <w:ind w:left="179"/>
              <w:rPr>
                <w:sz w:val="22"/>
              </w:rPr>
            </w:pPr>
            <w:r>
              <w:rPr>
                <w:w w:val="105"/>
                <w:sz w:val="22"/>
              </w:rPr>
              <w:t>conditions</w:t>
            </w:r>
            <w:r>
              <w:rPr>
                <w:spacing w:val="-9"/>
                <w:w w:val="105"/>
                <w:sz w:val="22"/>
              </w:rPr>
              <w:t> </w:t>
            </w:r>
            <w:r>
              <w:rPr>
                <w:w w:val="105"/>
                <w:sz w:val="22"/>
              </w:rPr>
              <w:t>as</w:t>
            </w:r>
            <w:r>
              <w:rPr>
                <w:spacing w:val="-9"/>
                <w:w w:val="105"/>
                <w:sz w:val="22"/>
              </w:rPr>
              <w:t> </w:t>
            </w:r>
            <w:r>
              <w:rPr>
                <w:w w:val="105"/>
                <w:sz w:val="22"/>
              </w:rPr>
              <w:t>in</w:t>
            </w:r>
            <w:r>
              <w:rPr>
                <w:spacing w:val="-11"/>
                <w:w w:val="105"/>
                <w:sz w:val="22"/>
              </w:rPr>
              <w:t> </w:t>
            </w:r>
            <w:r>
              <w:rPr>
                <w:w w:val="105"/>
                <w:sz w:val="22"/>
              </w:rPr>
              <w:t>Reference</w:t>
            </w:r>
            <w:r>
              <w:rPr>
                <w:spacing w:val="-12"/>
                <w:w w:val="105"/>
                <w:sz w:val="22"/>
              </w:rPr>
              <w:t> </w:t>
            </w:r>
            <w:r>
              <w:rPr>
                <w:w w:val="105"/>
                <w:sz w:val="22"/>
              </w:rPr>
              <w:t>[135].</w:t>
            </w:r>
            <w:r>
              <w:rPr>
                <w:spacing w:val="61"/>
                <w:w w:val="150"/>
                <w:sz w:val="22"/>
              </w:rPr>
              <w:t> </w:t>
            </w:r>
            <w:r>
              <w:rPr>
                <w:w w:val="105"/>
                <w:sz w:val="22"/>
              </w:rPr>
              <w:t>Although</w:t>
            </w:r>
            <w:r>
              <w:rPr>
                <w:spacing w:val="-10"/>
                <w:w w:val="105"/>
                <w:sz w:val="22"/>
              </w:rPr>
              <w:t> </w:t>
            </w:r>
            <w:r>
              <w:rPr>
                <w:w w:val="105"/>
                <w:sz w:val="22"/>
              </w:rPr>
              <w:t>it</w:t>
            </w:r>
            <w:r>
              <w:rPr>
                <w:spacing w:val="-11"/>
                <w:w w:val="105"/>
                <w:sz w:val="22"/>
              </w:rPr>
              <w:t> </w:t>
            </w:r>
            <w:r>
              <w:rPr>
                <w:w w:val="105"/>
                <w:sz w:val="22"/>
              </w:rPr>
              <w:t>is</w:t>
            </w:r>
            <w:r>
              <w:rPr>
                <w:spacing w:val="-9"/>
                <w:w w:val="105"/>
                <w:sz w:val="22"/>
              </w:rPr>
              <w:t> </w:t>
            </w:r>
            <w:r>
              <w:rPr>
                <w:w w:val="105"/>
                <w:sz w:val="22"/>
              </w:rPr>
              <w:t>a</w:t>
            </w:r>
            <w:r>
              <w:rPr>
                <w:spacing w:val="-11"/>
                <w:w w:val="105"/>
                <w:sz w:val="22"/>
              </w:rPr>
              <w:t> </w:t>
            </w:r>
            <w:r>
              <w:rPr>
                <w:w w:val="105"/>
                <w:sz w:val="22"/>
              </w:rPr>
              <w:t>benefit</w:t>
            </w:r>
            <w:r>
              <w:rPr>
                <w:spacing w:val="-11"/>
                <w:w w:val="105"/>
                <w:sz w:val="22"/>
              </w:rPr>
              <w:t> </w:t>
            </w:r>
            <w:r>
              <w:rPr>
                <w:w w:val="105"/>
                <w:sz w:val="22"/>
              </w:rPr>
              <w:t>of</w:t>
            </w:r>
            <w:r>
              <w:rPr>
                <w:spacing w:val="-12"/>
                <w:w w:val="105"/>
                <w:sz w:val="22"/>
              </w:rPr>
              <w:t> </w:t>
            </w:r>
            <w:r>
              <w:rPr>
                <w:w w:val="105"/>
                <w:sz w:val="22"/>
              </w:rPr>
              <w:t>machine</w:t>
            </w:r>
            <w:r>
              <w:rPr>
                <w:spacing w:val="-9"/>
                <w:w w:val="105"/>
                <w:sz w:val="22"/>
              </w:rPr>
              <w:t> </w:t>
            </w:r>
            <w:r>
              <w:rPr>
                <w:w w:val="105"/>
                <w:sz w:val="22"/>
              </w:rPr>
              <w:t>learning</w:t>
            </w:r>
            <w:r>
              <w:rPr>
                <w:spacing w:val="-12"/>
                <w:w w:val="105"/>
                <w:sz w:val="22"/>
              </w:rPr>
              <w:t> </w:t>
            </w:r>
            <w:r>
              <w:rPr>
                <w:w w:val="105"/>
                <w:sz w:val="22"/>
              </w:rPr>
              <w:t>that</w:t>
            </w:r>
            <w:r>
              <w:rPr>
                <w:spacing w:val="-11"/>
                <w:w w:val="105"/>
                <w:sz w:val="22"/>
              </w:rPr>
              <w:t> </w:t>
            </w:r>
            <w:r>
              <w:rPr>
                <w:w w:val="105"/>
                <w:sz w:val="22"/>
              </w:rPr>
              <w:t>it</w:t>
            </w:r>
            <w:r>
              <w:rPr>
                <w:spacing w:val="-10"/>
                <w:w w:val="105"/>
                <w:sz w:val="22"/>
              </w:rPr>
              <w:t> </w:t>
            </w:r>
            <w:r>
              <w:rPr>
                <w:w w:val="105"/>
                <w:sz w:val="22"/>
              </w:rPr>
              <w:t>can</w:t>
            </w:r>
            <w:r>
              <w:rPr>
                <w:spacing w:val="-11"/>
                <w:w w:val="105"/>
                <w:sz w:val="22"/>
              </w:rPr>
              <w:t> </w:t>
            </w:r>
            <w:r>
              <w:rPr>
                <w:w w:val="105"/>
                <w:sz w:val="22"/>
              </w:rPr>
              <w:t>derive</w:t>
            </w:r>
            <w:r>
              <w:rPr>
                <w:spacing w:val="-9"/>
                <w:w w:val="105"/>
                <w:sz w:val="22"/>
              </w:rPr>
              <w:t> </w:t>
            </w:r>
            <w:r>
              <w:rPr>
                <w:w w:val="105"/>
                <w:sz w:val="22"/>
              </w:rPr>
              <w:t>or</w:t>
            </w:r>
            <w:r>
              <w:rPr>
                <w:spacing w:val="-11"/>
                <w:w w:val="105"/>
                <w:sz w:val="22"/>
              </w:rPr>
              <w:t> </w:t>
            </w:r>
            <w:r>
              <w:rPr>
                <w:spacing w:val="-2"/>
                <w:w w:val="105"/>
                <w:sz w:val="22"/>
              </w:rPr>
              <w:t>acquire</w:t>
            </w:r>
          </w:p>
        </w:tc>
      </w:tr>
      <w:tr>
        <w:trPr>
          <w:trHeight w:val="257" w:hRule="atLeast"/>
        </w:trPr>
        <w:tc>
          <w:tcPr>
            <w:tcW w:w="720" w:type="dxa"/>
          </w:tcPr>
          <w:p>
            <w:pPr>
              <w:pStyle w:val="TableParagraph"/>
              <w:spacing w:line="233" w:lineRule="exact" w:before="4"/>
              <w:ind w:left="0" w:right="178"/>
              <w:jc w:val="right"/>
              <w:rPr>
                <w:sz w:val="22"/>
              </w:rPr>
            </w:pPr>
            <w:r>
              <w:rPr>
                <w:spacing w:val="-5"/>
                <w:w w:val="110"/>
                <w:sz w:val="22"/>
              </w:rPr>
              <w:t>987</w:t>
            </w:r>
          </w:p>
        </w:tc>
        <w:tc>
          <w:tcPr>
            <w:tcW w:w="9988" w:type="dxa"/>
          </w:tcPr>
          <w:p>
            <w:pPr>
              <w:pStyle w:val="TableParagraph"/>
              <w:spacing w:line="233" w:lineRule="exact" w:before="4"/>
              <w:ind w:left="179"/>
              <w:rPr>
                <w:sz w:val="22"/>
              </w:rPr>
            </w:pPr>
            <w:r>
              <w:rPr>
                <w:w w:val="105"/>
                <w:sz w:val="22"/>
              </w:rPr>
              <w:t>knowledge</w:t>
            </w:r>
            <w:r>
              <w:rPr>
                <w:spacing w:val="28"/>
                <w:w w:val="105"/>
                <w:sz w:val="22"/>
              </w:rPr>
              <w:t> </w:t>
            </w:r>
            <w:r>
              <w:rPr>
                <w:w w:val="105"/>
                <w:sz w:val="22"/>
              </w:rPr>
              <w:t>from</w:t>
            </w:r>
            <w:r>
              <w:rPr>
                <w:spacing w:val="29"/>
                <w:w w:val="105"/>
                <w:sz w:val="22"/>
              </w:rPr>
              <w:t> </w:t>
            </w:r>
            <w:r>
              <w:rPr>
                <w:w w:val="105"/>
                <w:sz w:val="22"/>
              </w:rPr>
              <w:t>poorly</w:t>
            </w:r>
            <w:r>
              <w:rPr>
                <w:spacing w:val="27"/>
                <w:w w:val="105"/>
                <w:sz w:val="22"/>
              </w:rPr>
              <w:t> </w:t>
            </w:r>
            <w:r>
              <w:rPr>
                <w:w w:val="105"/>
                <w:sz w:val="22"/>
              </w:rPr>
              <w:t>structured</w:t>
            </w:r>
            <w:r>
              <w:rPr>
                <w:spacing w:val="28"/>
                <w:w w:val="105"/>
                <w:sz w:val="22"/>
              </w:rPr>
              <w:t> </w:t>
            </w:r>
            <w:r>
              <w:rPr>
                <w:w w:val="105"/>
                <w:sz w:val="22"/>
              </w:rPr>
              <w:t>data,</w:t>
            </w:r>
            <w:r>
              <w:rPr>
                <w:spacing w:val="29"/>
                <w:w w:val="105"/>
                <w:sz w:val="22"/>
              </w:rPr>
              <w:t> </w:t>
            </w:r>
            <w:r>
              <w:rPr>
                <w:w w:val="105"/>
                <w:sz w:val="22"/>
              </w:rPr>
              <w:t>the</w:t>
            </w:r>
            <w:r>
              <w:rPr>
                <w:spacing w:val="28"/>
                <w:w w:val="105"/>
                <w:sz w:val="22"/>
              </w:rPr>
              <w:t> </w:t>
            </w:r>
            <w:r>
              <w:rPr>
                <w:w w:val="105"/>
                <w:sz w:val="22"/>
              </w:rPr>
              <w:t>lack</w:t>
            </w:r>
            <w:r>
              <w:rPr>
                <w:spacing w:val="24"/>
                <w:w w:val="105"/>
                <w:sz w:val="22"/>
              </w:rPr>
              <w:t> </w:t>
            </w:r>
            <w:r>
              <w:rPr>
                <w:w w:val="105"/>
                <w:sz w:val="22"/>
              </w:rPr>
              <w:t>of</w:t>
            </w:r>
            <w:r>
              <w:rPr>
                <w:spacing w:val="29"/>
                <w:w w:val="105"/>
                <w:sz w:val="22"/>
              </w:rPr>
              <w:t> </w:t>
            </w:r>
            <w:r>
              <w:rPr>
                <w:w w:val="105"/>
                <w:sz w:val="22"/>
              </w:rPr>
              <w:t>a</w:t>
            </w:r>
            <w:r>
              <w:rPr>
                <w:spacing w:val="32"/>
                <w:w w:val="105"/>
                <w:sz w:val="22"/>
              </w:rPr>
              <w:t> </w:t>
            </w:r>
            <w:r>
              <w:rPr>
                <w:w w:val="105"/>
                <w:sz w:val="22"/>
              </w:rPr>
              <w:t>predefined</w:t>
            </w:r>
            <w:r>
              <w:rPr>
                <w:spacing w:val="30"/>
                <w:w w:val="105"/>
                <w:sz w:val="22"/>
              </w:rPr>
              <w:t> </w:t>
            </w:r>
            <w:r>
              <w:rPr>
                <w:w w:val="105"/>
                <w:sz w:val="22"/>
              </w:rPr>
              <w:t>specification</w:t>
            </w:r>
            <w:r>
              <w:rPr>
                <w:spacing w:val="27"/>
                <w:w w:val="105"/>
                <w:sz w:val="22"/>
              </w:rPr>
              <w:t> </w:t>
            </w:r>
            <w:r>
              <w:rPr>
                <w:w w:val="105"/>
                <w:sz w:val="22"/>
              </w:rPr>
              <w:t>can</w:t>
            </w:r>
            <w:r>
              <w:rPr>
                <w:spacing w:val="27"/>
                <w:w w:val="105"/>
                <w:sz w:val="22"/>
              </w:rPr>
              <w:t> </w:t>
            </w:r>
            <w:r>
              <w:rPr>
                <w:w w:val="105"/>
                <w:sz w:val="22"/>
              </w:rPr>
              <w:t>cause</w:t>
            </w:r>
            <w:r>
              <w:rPr>
                <w:spacing w:val="28"/>
                <w:w w:val="105"/>
                <w:sz w:val="22"/>
              </w:rPr>
              <w:t> </w:t>
            </w:r>
            <w:r>
              <w:rPr>
                <w:w w:val="105"/>
                <w:sz w:val="22"/>
              </w:rPr>
              <w:t>a</w:t>
            </w:r>
            <w:r>
              <w:rPr>
                <w:spacing w:val="32"/>
                <w:w w:val="105"/>
                <w:sz w:val="22"/>
              </w:rPr>
              <w:t> </w:t>
            </w:r>
            <w:r>
              <w:rPr>
                <w:spacing w:val="-2"/>
                <w:w w:val="105"/>
                <w:sz w:val="22"/>
              </w:rPr>
              <w:t>significant</w:t>
            </w:r>
          </w:p>
        </w:tc>
      </w:tr>
      <w:tr>
        <w:trPr>
          <w:trHeight w:val="257" w:hRule="atLeast"/>
        </w:trPr>
        <w:tc>
          <w:tcPr>
            <w:tcW w:w="720" w:type="dxa"/>
          </w:tcPr>
          <w:p>
            <w:pPr>
              <w:pStyle w:val="TableParagraph"/>
              <w:spacing w:line="235" w:lineRule="exact"/>
              <w:ind w:left="0" w:right="178"/>
              <w:jc w:val="right"/>
              <w:rPr>
                <w:sz w:val="22"/>
              </w:rPr>
            </w:pPr>
            <w:r>
              <w:rPr>
                <w:spacing w:val="-5"/>
                <w:w w:val="110"/>
                <w:sz w:val="22"/>
              </w:rPr>
              <w:t>988</w:t>
            </w:r>
          </w:p>
        </w:tc>
        <w:tc>
          <w:tcPr>
            <w:tcW w:w="9988" w:type="dxa"/>
          </w:tcPr>
          <w:p>
            <w:pPr>
              <w:pStyle w:val="TableParagraph"/>
              <w:spacing w:line="235" w:lineRule="exact"/>
              <w:ind w:left="179"/>
              <w:rPr>
                <w:sz w:val="22"/>
              </w:rPr>
            </w:pPr>
            <w:r>
              <w:rPr>
                <w:w w:val="105"/>
                <w:sz w:val="22"/>
              </w:rPr>
              <w:t>problem</w:t>
            </w:r>
            <w:r>
              <w:rPr>
                <w:spacing w:val="11"/>
                <w:w w:val="105"/>
                <w:sz w:val="22"/>
              </w:rPr>
              <w:t> </w:t>
            </w:r>
            <w:r>
              <w:rPr>
                <w:w w:val="105"/>
                <w:sz w:val="22"/>
              </w:rPr>
              <w:t>for</w:t>
            </w:r>
            <w:r>
              <w:rPr>
                <w:spacing w:val="9"/>
                <w:w w:val="105"/>
                <w:sz w:val="22"/>
              </w:rPr>
              <w:t> </w:t>
            </w:r>
            <w:r>
              <w:rPr>
                <w:w w:val="105"/>
                <w:sz w:val="22"/>
              </w:rPr>
              <w:t>verification</w:t>
            </w:r>
            <w:r>
              <w:rPr>
                <w:spacing w:val="9"/>
                <w:w w:val="105"/>
                <w:sz w:val="22"/>
              </w:rPr>
              <w:t> </w:t>
            </w:r>
            <w:r>
              <w:rPr>
                <w:w w:val="105"/>
                <w:sz w:val="22"/>
              </w:rPr>
              <w:t>and</w:t>
            </w:r>
            <w:r>
              <w:rPr>
                <w:spacing w:val="9"/>
                <w:w w:val="105"/>
                <w:sz w:val="22"/>
              </w:rPr>
              <w:t> </w:t>
            </w:r>
            <w:r>
              <w:rPr>
                <w:w w:val="105"/>
                <w:sz w:val="22"/>
              </w:rPr>
              <w:t>validation,</w:t>
            </w:r>
            <w:r>
              <w:rPr>
                <w:spacing w:val="10"/>
                <w:w w:val="105"/>
                <w:sz w:val="22"/>
              </w:rPr>
              <w:t> </w:t>
            </w:r>
            <w:r>
              <w:rPr>
                <w:w w:val="105"/>
                <w:sz w:val="22"/>
              </w:rPr>
              <w:t>as</w:t>
            </w:r>
            <w:r>
              <w:rPr>
                <w:spacing w:val="10"/>
                <w:w w:val="105"/>
                <w:sz w:val="22"/>
              </w:rPr>
              <w:t> </w:t>
            </w:r>
            <w:r>
              <w:rPr>
                <w:w w:val="105"/>
                <w:sz w:val="22"/>
              </w:rPr>
              <w:t>well</w:t>
            </w:r>
            <w:r>
              <w:rPr>
                <w:spacing w:val="9"/>
                <w:w w:val="105"/>
                <w:sz w:val="22"/>
              </w:rPr>
              <w:t> </w:t>
            </w:r>
            <w:r>
              <w:rPr>
                <w:w w:val="105"/>
                <w:sz w:val="22"/>
              </w:rPr>
              <w:t>as</w:t>
            </w:r>
            <w:r>
              <w:rPr>
                <w:spacing w:val="10"/>
                <w:w w:val="105"/>
                <w:sz w:val="22"/>
              </w:rPr>
              <w:t> </w:t>
            </w:r>
            <w:r>
              <w:rPr>
                <w:w w:val="105"/>
                <w:sz w:val="22"/>
              </w:rPr>
              <w:t>for</w:t>
            </w:r>
            <w:r>
              <w:rPr>
                <w:spacing w:val="9"/>
                <w:w w:val="105"/>
                <w:sz w:val="22"/>
              </w:rPr>
              <w:t> </w:t>
            </w:r>
            <w:r>
              <w:rPr>
                <w:w w:val="105"/>
                <w:sz w:val="22"/>
              </w:rPr>
              <w:t>the</w:t>
            </w:r>
            <w:r>
              <w:rPr>
                <w:spacing w:val="11"/>
                <w:w w:val="105"/>
                <w:sz w:val="22"/>
              </w:rPr>
              <w:t> </w:t>
            </w:r>
            <w:r>
              <w:rPr>
                <w:w w:val="105"/>
                <w:sz w:val="22"/>
              </w:rPr>
              <w:t>evaluation</w:t>
            </w:r>
            <w:r>
              <w:rPr>
                <w:spacing w:val="9"/>
                <w:w w:val="105"/>
                <w:sz w:val="22"/>
              </w:rPr>
              <w:t> </w:t>
            </w:r>
            <w:r>
              <w:rPr>
                <w:w w:val="105"/>
                <w:sz w:val="22"/>
              </w:rPr>
              <w:t>of</w:t>
            </w:r>
            <w:r>
              <w:rPr>
                <w:spacing w:val="10"/>
                <w:w w:val="105"/>
                <w:sz w:val="22"/>
              </w:rPr>
              <w:t> </w:t>
            </w:r>
            <w:r>
              <w:rPr>
                <w:w w:val="105"/>
                <w:sz w:val="22"/>
              </w:rPr>
              <w:t>the</w:t>
            </w:r>
            <w:r>
              <w:rPr>
                <w:spacing w:val="10"/>
                <w:w w:val="105"/>
                <w:sz w:val="22"/>
              </w:rPr>
              <w:t> </w:t>
            </w:r>
            <w:r>
              <w:rPr>
                <w:w w:val="105"/>
                <w:sz w:val="22"/>
              </w:rPr>
              <w:t>residual</w:t>
            </w:r>
            <w:r>
              <w:rPr>
                <w:spacing w:val="11"/>
                <w:w w:val="105"/>
                <w:sz w:val="22"/>
              </w:rPr>
              <w:t> </w:t>
            </w:r>
            <w:r>
              <w:rPr>
                <w:w w:val="105"/>
                <w:sz w:val="22"/>
              </w:rPr>
              <w:t>risk.</w:t>
            </w:r>
            <w:r>
              <w:rPr>
                <w:spacing w:val="10"/>
                <w:w w:val="105"/>
                <w:sz w:val="22"/>
              </w:rPr>
              <w:t> </w:t>
            </w:r>
            <w:r>
              <w:rPr>
                <w:w w:val="105"/>
                <w:sz w:val="22"/>
              </w:rPr>
              <w:t>See</w:t>
            </w:r>
            <w:r>
              <w:rPr>
                <w:spacing w:val="10"/>
                <w:w w:val="105"/>
                <w:sz w:val="22"/>
              </w:rPr>
              <w:t> </w:t>
            </w:r>
            <w:r>
              <w:rPr>
                <w:spacing w:val="-2"/>
                <w:w w:val="105"/>
                <w:sz w:val="22"/>
              </w:rPr>
              <w:t>Reference</w:t>
            </w:r>
          </w:p>
        </w:tc>
      </w:tr>
      <w:tr>
        <w:trPr>
          <w:trHeight w:val="378" w:hRule="atLeast"/>
        </w:trPr>
        <w:tc>
          <w:tcPr>
            <w:tcW w:w="720" w:type="dxa"/>
          </w:tcPr>
          <w:p>
            <w:pPr>
              <w:pStyle w:val="TableParagraph"/>
              <w:spacing w:before="4"/>
              <w:ind w:left="0" w:right="178"/>
              <w:jc w:val="right"/>
              <w:rPr>
                <w:sz w:val="22"/>
              </w:rPr>
            </w:pPr>
            <w:r>
              <w:rPr>
                <w:spacing w:val="-5"/>
                <w:w w:val="110"/>
                <w:sz w:val="22"/>
              </w:rPr>
              <w:t>989</w:t>
            </w:r>
          </w:p>
        </w:tc>
        <w:tc>
          <w:tcPr>
            <w:tcW w:w="9988" w:type="dxa"/>
          </w:tcPr>
          <w:p>
            <w:pPr>
              <w:pStyle w:val="TableParagraph"/>
              <w:spacing w:before="4"/>
              <w:ind w:left="179"/>
              <w:rPr>
                <w:sz w:val="22"/>
              </w:rPr>
            </w:pPr>
            <w:r>
              <w:rPr>
                <w:w w:val="105"/>
                <w:sz w:val="22"/>
              </w:rPr>
              <w:t>[137]</w:t>
            </w:r>
            <w:r>
              <w:rPr>
                <w:spacing w:val="4"/>
                <w:w w:val="105"/>
                <w:sz w:val="22"/>
              </w:rPr>
              <w:t> </w:t>
            </w:r>
            <w:r>
              <w:rPr>
                <w:w w:val="105"/>
                <w:sz w:val="22"/>
              </w:rPr>
              <w:t>for</w:t>
            </w:r>
            <w:r>
              <w:rPr>
                <w:spacing w:val="5"/>
                <w:w w:val="105"/>
                <w:sz w:val="22"/>
              </w:rPr>
              <w:t> </w:t>
            </w:r>
            <w:r>
              <w:rPr>
                <w:w w:val="105"/>
                <w:sz w:val="22"/>
              </w:rPr>
              <w:t>wider</w:t>
            </w:r>
            <w:r>
              <w:rPr>
                <w:spacing w:val="5"/>
                <w:w w:val="105"/>
                <w:sz w:val="22"/>
              </w:rPr>
              <w:t> </w:t>
            </w:r>
            <w:r>
              <w:rPr>
                <w:spacing w:val="-2"/>
                <w:w w:val="105"/>
                <w:sz w:val="22"/>
              </w:rPr>
              <w:t>discussion.</w:t>
            </w:r>
          </w:p>
        </w:tc>
      </w:tr>
      <w:tr>
        <w:trPr>
          <w:trHeight w:val="497" w:hRule="atLeast"/>
        </w:trPr>
        <w:tc>
          <w:tcPr>
            <w:tcW w:w="720" w:type="dxa"/>
          </w:tcPr>
          <w:p>
            <w:pPr>
              <w:pStyle w:val="TableParagraph"/>
              <w:spacing w:before="123"/>
              <w:ind w:left="0" w:right="178"/>
              <w:jc w:val="right"/>
              <w:rPr>
                <w:sz w:val="22"/>
              </w:rPr>
            </w:pPr>
            <w:r>
              <w:rPr>
                <w:spacing w:val="-5"/>
                <w:w w:val="110"/>
                <w:sz w:val="22"/>
              </w:rPr>
              <w:t>990</w:t>
            </w:r>
          </w:p>
        </w:tc>
        <w:tc>
          <w:tcPr>
            <w:tcW w:w="9988" w:type="dxa"/>
          </w:tcPr>
          <w:p>
            <w:pPr>
              <w:pStyle w:val="TableParagraph"/>
              <w:tabs>
                <w:tab w:pos="1060" w:val="left" w:leader="none"/>
              </w:tabs>
              <w:spacing w:before="123"/>
              <w:ind w:left="179"/>
              <w:rPr>
                <w:b/>
                <w:sz w:val="22"/>
              </w:rPr>
            </w:pPr>
            <w:bookmarkStart w:name="_bookmark38" w:id="39"/>
            <w:bookmarkEnd w:id="39"/>
            <w:r>
              <w:rPr/>
            </w:r>
            <w:r>
              <w:rPr>
                <w:b/>
                <w:spacing w:val="-2"/>
                <w:w w:val="110"/>
                <w:sz w:val="22"/>
              </w:rPr>
              <w:t>9.2.2</w:t>
            </w:r>
            <w:r>
              <w:rPr>
                <w:b/>
                <w:sz w:val="22"/>
              </w:rPr>
              <w:tab/>
            </w:r>
            <w:r>
              <w:rPr>
                <w:b/>
                <w:w w:val="105"/>
                <w:sz w:val="22"/>
              </w:rPr>
              <w:t>Non-understandability</w:t>
            </w:r>
            <w:r>
              <w:rPr>
                <w:b/>
                <w:spacing w:val="14"/>
                <w:w w:val="105"/>
                <w:sz w:val="22"/>
              </w:rPr>
              <w:t> </w:t>
            </w:r>
            <w:r>
              <w:rPr>
                <w:b/>
                <w:w w:val="105"/>
                <w:sz w:val="22"/>
              </w:rPr>
              <w:t>of</w:t>
            </w:r>
            <w:r>
              <w:rPr>
                <w:b/>
                <w:spacing w:val="15"/>
                <w:w w:val="105"/>
                <w:sz w:val="22"/>
              </w:rPr>
              <w:t> </w:t>
            </w:r>
            <w:r>
              <w:rPr>
                <w:b/>
                <w:w w:val="105"/>
                <w:sz w:val="22"/>
              </w:rPr>
              <w:t>particular</w:t>
            </w:r>
            <w:r>
              <w:rPr>
                <w:b/>
                <w:spacing w:val="14"/>
                <w:w w:val="105"/>
                <w:sz w:val="22"/>
              </w:rPr>
              <w:t> </w:t>
            </w:r>
            <w:r>
              <w:rPr>
                <w:b/>
                <w:w w:val="105"/>
                <w:sz w:val="22"/>
              </w:rPr>
              <w:t>system</w:t>
            </w:r>
            <w:r>
              <w:rPr>
                <w:b/>
                <w:spacing w:val="14"/>
                <w:w w:val="105"/>
                <w:sz w:val="22"/>
              </w:rPr>
              <w:t> </w:t>
            </w:r>
            <w:r>
              <w:rPr>
                <w:b/>
                <w:spacing w:val="-2"/>
                <w:w w:val="105"/>
                <w:sz w:val="22"/>
              </w:rPr>
              <w:t>behaviour</w:t>
            </w:r>
          </w:p>
        </w:tc>
      </w:tr>
      <w:tr>
        <w:trPr>
          <w:trHeight w:val="378" w:hRule="atLeast"/>
        </w:trPr>
        <w:tc>
          <w:tcPr>
            <w:tcW w:w="720" w:type="dxa"/>
          </w:tcPr>
          <w:p>
            <w:pPr>
              <w:pStyle w:val="TableParagraph"/>
              <w:spacing w:line="233" w:lineRule="exact" w:before="124"/>
              <w:ind w:left="0" w:right="178"/>
              <w:jc w:val="right"/>
              <w:rPr>
                <w:sz w:val="22"/>
              </w:rPr>
            </w:pPr>
            <w:r>
              <w:rPr>
                <w:spacing w:val="-5"/>
                <w:w w:val="110"/>
                <w:sz w:val="22"/>
              </w:rPr>
              <w:t>991</w:t>
            </w:r>
          </w:p>
        </w:tc>
        <w:tc>
          <w:tcPr>
            <w:tcW w:w="9988" w:type="dxa"/>
          </w:tcPr>
          <w:p>
            <w:pPr>
              <w:pStyle w:val="TableParagraph"/>
              <w:spacing w:line="233" w:lineRule="exact" w:before="124"/>
              <w:ind w:left="179"/>
              <w:rPr>
                <w:sz w:val="22"/>
              </w:rPr>
            </w:pPr>
            <w:r>
              <w:rPr>
                <w:w w:val="105"/>
                <w:sz w:val="22"/>
              </w:rPr>
              <w:t>In</w:t>
            </w:r>
            <w:r>
              <w:rPr>
                <w:spacing w:val="-11"/>
                <w:w w:val="105"/>
                <w:sz w:val="22"/>
              </w:rPr>
              <w:t> </w:t>
            </w:r>
            <w:r>
              <w:rPr>
                <w:w w:val="105"/>
                <w:sz w:val="22"/>
              </w:rPr>
              <w:t>development</w:t>
            </w:r>
            <w:r>
              <w:rPr>
                <w:spacing w:val="-13"/>
                <w:w w:val="105"/>
                <w:sz w:val="22"/>
              </w:rPr>
              <w:t> </w:t>
            </w:r>
            <w:r>
              <w:rPr>
                <w:w w:val="105"/>
                <w:sz w:val="22"/>
              </w:rPr>
              <w:t>of</w:t>
            </w:r>
            <w:r>
              <w:rPr>
                <w:spacing w:val="-6"/>
                <w:w w:val="105"/>
                <w:sz w:val="22"/>
              </w:rPr>
              <w:t> </w:t>
            </w:r>
            <w:r>
              <w:rPr>
                <w:w w:val="105"/>
                <w:sz w:val="22"/>
              </w:rPr>
              <w:t>non-AI</w:t>
            </w:r>
            <w:r>
              <w:rPr>
                <w:spacing w:val="-12"/>
                <w:w w:val="105"/>
                <w:sz w:val="22"/>
              </w:rPr>
              <w:t> </w:t>
            </w:r>
            <w:r>
              <w:rPr>
                <w:w w:val="105"/>
                <w:sz w:val="22"/>
              </w:rPr>
              <w:t>software</w:t>
            </w:r>
            <w:r>
              <w:rPr>
                <w:spacing w:val="-9"/>
                <w:w w:val="105"/>
                <w:sz w:val="22"/>
              </w:rPr>
              <w:t> </w:t>
            </w:r>
            <w:r>
              <w:rPr>
                <w:w w:val="105"/>
                <w:sz w:val="22"/>
              </w:rPr>
              <w:t>for</w:t>
            </w:r>
            <w:r>
              <w:rPr>
                <w:spacing w:val="-9"/>
                <w:w w:val="105"/>
                <w:sz w:val="22"/>
              </w:rPr>
              <w:t> </w:t>
            </w:r>
            <w:r>
              <w:rPr>
                <w:w w:val="105"/>
                <w:sz w:val="22"/>
              </w:rPr>
              <w:t>functional</w:t>
            </w:r>
            <w:r>
              <w:rPr>
                <w:spacing w:val="-12"/>
                <w:w w:val="105"/>
                <w:sz w:val="22"/>
              </w:rPr>
              <w:t> </w:t>
            </w:r>
            <w:r>
              <w:rPr>
                <w:w w:val="105"/>
                <w:sz w:val="22"/>
              </w:rPr>
              <w:t>safety-related</w:t>
            </w:r>
            <w:r>
              <w:rPr>
                <w:spacing w:val="-9"/>
                <w:w w:val="105"/>
                <w:sz w:val="22"/>
              </w:rPr>
              <w:t> </w:t>
            </w:r>
            <w:r>
              <w:rPr>
                <w:w w:val="105"/>
                <w:sz w:val="22"/>
              </w:rPr>
              <w:t>applications,</w:t>
            </w:r>
            <w:r>
              <w:rPr>
                <w:spacing w:val="-12"/>
                <w:w w:val="105"/>
                <w:sz w:val="22"/>
              </w:rPr>
              <w:t> </w:t>
            </w:r>
            <w:r>
              <w:rPr>
                <w:w w:val="105"/>
                <w:sz w:val="22"/>
              </w:rPr>
              <w:t>it</w:t>
            </w:r>
            <w:r>
              <w:rPr>
                <w:spacing w:val="-13"/>
                <w:w w:val="105"/>
                <w:sz w:val="22"/>
              </w:rPr>
              <w:t> </w:t>
            </w:r>
            <w:r>
              <w:rPr>
                <w:w w:val="105"/>
                <w:sz w:val="22"/>
              </w:rPr>
              <w:t>is</w:t>
            </w:r>
            <w:r>
              <w:rPr>
                <w:spacing w:val="-10"/>
                <w:w w:val="105"/>
                <w:sz w:val="22"/>
              </w:rPr>
              <w:t> </w:t>
            </w:r>
            <w:r>
              <w:rPr>
                <w:w w:val="105"/>
                <w:sz w:val="22"/>
              </w:rPr>
              <w:t>implemented</w:t>
            </w:r>
            <w:r>
              <w:rPr>
                <w:spacing w:val="-12"/>
                <w:w w:val="105"/>
                <w:sz w:val="22"/>
              </w:rPr>
              <w:t> </w:t>
            </w:r>
            <w:r>
              <w:rPr>
                <w:w w:val="105"/>
                <w:sz w:val="22"/>
              </w:rPr>
              <w:t>in</w:t>
            </w:r>
            <w:r>
              <w:rPr>
                <w:spacing w:val="-10"/>
                <w:w w:val="105"/>
                <w:sz w:val="22"/>
              </w:rPr>
              <w:t> </w:t>
            </w:r>
            <w:r>
              <w:rPr>
                <w:w w:val="105"/>
                <w:sz w:val="22"/>
              </w:rPr>
              <w:t>the</w:t>
            </w:r>
            <w:r>
              <w:rPr>
                <w:spacing w:val="-9"/>
                <w:w w:val="105"/>
                <w:sz w:val="22"/>
              </w:rPr>
              <w:t> </w:t>
            </w:r>
            <w:r>
              <w:rPr>
                <w:spacing w:val="-5"/>
                <w:w w:val="105"/>
                <w:sz w:val="22"/>
              </w:rPr>
              <w:t>way</w:t>
            </w:r>
          </w:p>
        </w:tc>
      </w:tr>
      <w:tr>
        <w:trPr>
          <w:trHeight w:val="257" w:hRule="atLeast"/>
        </w:trPr>
        <w:tc>
          <w:tcPr>
            <w:tcW w:w="720" w:type="dxa"/>
          </w:tcPr>
          <w:p>
            <w:pPr>
              <w:pStyle w:val="TableParagraph"/>
              <w:spacing w:line="235" w:lineRule="exact"/>
              <w:ind w:left="0" w:right="178"/>
              <w:jc w:val="right"/>
              <w:rPr>
                <w:sz w:val="22"/>
              </w:rPr>
            </w:pPr>
            <w:r>
              <w:rPr>
                <w:spacing w:val="-5"/>
                <w:w w:val="110"/>
                <w:sz w:val="22"/>
              </w:rPr>
              <w:t>992</w:t>
            </w:r>
          </w:p>
        </w:tc>
        <w:tc>
          <w:tcPr>
            <w:tcW w:w="9988" w:type="dxa"/>
          </w:tcPr>
          <w:p>
            <w:pPr>
              <w:pStyle w:val="TableParagraph"/>
              <w:spacing w:line="235" w:lineRule="exact"/>
              <w:ind w:left="179"/>
              <w:rPr>
                <w:sz w:val="22"/>
              </w:rPr>
            </w:pPr>
            <w:r>
              <w:rPr>
                <w:w w:val="105"/>
                <w:sz w:val="22"/>
              </w:rPr>
              <w:t>that,</w:t>
            </w:r>
            <w:r>
              <w:rPr>
                <w:spacing w:val="3"/>
                <w:w w:val="105"/>
                <w:sz w:val="22"/>
              </w:rPr>
              <w:t> </w:t>
            </w:r>
            <w:r>
              <w:rPr>
                <w:w w:val="105"/>
                <w:sz w:val="22"/>
              </w:rPr>
              <w:t>for</w:t>
            </w:r>
            <w:r>
              <w:rPr>
                <w:spacing w:val="3"/>
                <w:w w:val="105"/>
                <w:sz w:val="22"/>
              </w:rPr>
              <w:t> </w:t>
            </w:r>
            <w:r>
              <w:rPr>
                <w:w w:val="105"/>
                <w:sz w:val="22"/>
              </w:rPr>
              <w:t>each</w:t>
            </w:r>
            <w:r>
              <w:rPr>
                <w:spacing w:val="5"/>
                <w:w w:val="105"/>
                <w:sz w:val="22"/>
              </w:rPr>
              <w:t> </w:t>
            </w:r>
            <w:r>
              <w:rPr>
                <w:w w:val="105"/>
                <w:sz w:val="22"/>
              </w:rPr>
              <w:t>risk</w:t>
            </w:r>
            <w:r>
              <w:rPr>
                <w:spacing w:val="3"/>
                <w:w w:val="105"/>
                <w:sz w:val="22"/>
              </w:rPr>
              <w:t> </w:t>
            </w:r>
            <w:r>
              <w:rPr>
                <w:w w:val="105"/>
                <w:sz w:val="22"/>
              </w:rPr>
              <w:t>that</w:t>
            </w:r>
            <w:r>
              <w:rPr>
                <w:spacing w:val="-1"/>
                <w:w w:val="105"/>
                <w:sz w:val="22"/>
              </w:rPr>
              <w:t> </w:t>
            </w:r>
            <w:r>
              <w:rPr>
                <w:w w:val="105"/>
                <w:sz w:val="22"/>
              </w:rPr>
              <w:t>has</w:t>
            </w:r>
            <w:r>
              <w:rPr>
                <w:spacing w:val="4"/>
                <w:w w:val="105"/>
                <w:sz w:val="22"/>
              </w:rPr>
              <w:t> </w:t>
            </w:r>
            <w:r>
              <w:rPr>
                <w:w w:val="105"/>
                <w:sz w:val="22"/>
              </w:rPr>
              <w:t>been</w:t>
            </w:r>
            <w:r>
              <w:rPr>
                <w:spacing w:val="3"/>
                <w:w w:val="105"/>
                <w:sz w:val="22"/>
              </w:rPr>
              <w:t> </w:t>
            </w:r>
            <w:r>
              <w:rPr>
                <w:w w:val="105"/>
                <w:sz w:val="22"/>
              </w:rPr>
              <w:t>identified during</w:t>
            </w:r>
            <w:r>
              <w:rPr>
                <w:spacing w:val="2"/>
                <w:w w:val="105"/>
                <w:sz w:val="22"/>
              </w:rPr>
              <w:t> </w:t>
            </w:r>
            <w:r>
              <w:rPr>
                <w:w w:val="105"/>
                <w:sz w:val="22"/>
              </w:rPr>
              <w:t>HARA,</w:t>
            </w:r>
            <w:r>
              <w:rPr>
                <w:spacing w:val="3"/>
                <w:w w:val="105"/>
                <w:sz w:val="22"/>
              </w:rPr>
              <w:t> </w:t>
            </w:r>
            <w:r>
              <w:rPr>
                <w:w w:val="105"/>
                <w:sz w:val="22"/>
              </w:rPr>
              <w:t>mitigation</w:t>
            </w:r>
            <w:r>
              <w:rPr>
                <w:spacing w:val="2"/>
                <w:w w:val="105"/>
                <w:sz w:val="22"/>
              </w:rPr>
              <w:t> </w:t>
            </w:r>
            <w:r>
              <w:rPr>
                <w:w w:val="105"/>
                <w:sz w:val="22"/>
              </w:rPr>
              <w:t>in implementation</w:t>
            </w:r>
            <w:r>
              <w:rPr>
                <w:spacing w:val="2"/>
                <w:w w:val="105"/>
                <w:sz w:val="22"/>
              </w:rPr>
              <w:t> </w:t>
            </w:r>
            <w:r>
              <w:rPr>
                <w:w w:val="105"/>
                <w:sz w:val="22"/>
              </w:rPr>
              <w:t>corresponding</w:t>
            </w:r>
            <w:r>
              <w:rPr>
                <w:spacing w:val="2"/>
                <w:w w:val="105"/>
                <w:sz w:val="22"/>
              </w:rPr>
              <w:t> </w:t>
            </w:r>
            <w:r>
              <w:rPr>
                <w:spacing w:val="-7"/>
                <w:w w:val="105"/>
                <w:sz w:val="22"/>
              </w:rPr>
              <w:t>to</w:t>
            </w:r>
          </w:p>
        </w:tc>
      </w:tr>
      <w:tr>
        <w:trPr>
          <w:trHeight w:val="257" w:hRule="atLeast"/>
        </w:trPr>
        <w:tc>
          <w:tcPr>
            <w:tcW w:w="720" w:type="dxa"/>
          </w:tcPr>
          <w:p>
            <w:pPr>
              <w:pStyle w:val="TableParagraph"/>
              <w:spacing w:line="233" w:lineRule="exact" w:before="4"/>
              <w:ind w:left="0" w:right="178"/>
              <w:jc w:val="right"/>
              <w:rPr>
                <w:sz w:val="22"/>
              </w:rPr>
            </w:pPr>
            <w:r>
              <w:rPr>
                <w:spacing w:val="-5"/>
                <w:w w:val="110"/>
                <w:sz w:val="22"/>
              </w:rPr>
              <w:t>993</w:t>
            </w:r>
          </w:p>
        </w:tc>
        <w:tc>
          <w:tcPr>
            <w:tcW w:w="9988" w:type="dxa"/>
          </w:tcPr>
          <w:p>
            <w:pPr>
              <w:pStyle w:val="TableParagraph"/>
              <w:spacing w:line="233" w:lineRule="exact" w:before="4"/>
              <w:ind w:left="179"/>
              <w:rPr>
                <w:sz w:val="22"/>
              </w:rPr>
            </w:pPr>
            <w:r>
              <w:rPr>
                <w:w w:val="110"/>
                <w:sz w:val="22"/>
              </w:rPr>
              <w:t>the</w:t>
            </w:r>
            <w:r>
              <w:rPr>
                <w:spacing w:val="20"/>
                <w:w w:val="110"/>
                <w:sz w:val="22"/>
              </w:rPr>
              <w:t> </w:t>
            </w:r>
            <w:r>
              <w:rPr>
                <w:w w:val="110"/>
                <w:sz w:val="22"/>
              </w:rPr>
              <w:t>risk</w:t>
            </w:r>
            <w:r>
              <w:rPr>
                <w:spacing w:val="21"/>
                <w:w w:val="110"/>
                <w:sz w:val="22"/>
              </w:rPr>
              <w:t> </w:t>
            </w:r>
            <w:r>
              <w:rPr>
                <w:w w:val="110"/>
                <w:sz w:val="22"/>
              </w:rPr>
              <w:t>can</w:t>
            </w:r>
            <w:r>
              <w:rPr>
                <w:spacing w:val="20"/>
                <w:w w:val="110"/>
                <w:sz w:val="22"/>
              </w:rPr>
              <w:t> </w:t>
            </w:r>
            <w:r>
              <w:rPr>
                <w:w w:val="110"/>
                <w:sz w:val="22"/>
              </w:rPr>
              <w:t>be</w:t>
            </w:r>
            <w:r>
              <w:rPr>
                <w:spacing w:val="21"/>
                <w:w w:val="110"/>
                <w:sz w:val="22"/>
              </w:rPr>
              <w:t> </w:t>
            </w:r>
            <w:r>
              <w:rPr>
                <w:w w:val="110"/>
                <w:sz w:val="22"/>
              </w:rPr>
              <w:t>clearly</w:t>
            </w:r>
            <w:r>
              <w:rPr>
                <w:spacing w:val="20"/>
                <w:w w:val="110"/>
                <w:sz w:val="22"/>
              </w:rPr>
              <w:t> </w:t>
            </w:r>
            <w:r>
              <w:rPr>
                <w:w w:val="110"/>
                <w:sz w:val="22"/>
              </w:rPr>
              <w:t>addressed</w:t>
            </w:r>
            <w:r>
              <w:rPr>
                <w:spacing w:val="21"/>
                <w:w w:val="110"/>
                <w:sz w:val="22"/>
              </w:rPr>
              <w:t> </w:t>
            </w:r>
            <w:r>
              <w:rPr>
                <w:w w:val="110"/>
                <w:sz w:val="22"/>
              </w:rPr>
              <w:t>and</w:t>
            </w:r>
            <w:r>
              <w:rPr>
                <w:spacing w:val="18"/>
                <w:w w:val="110"/>
                <w:sz w:val="22"/>
              </w:rPr>
              <w:t> </w:t>
            </w:r>
            <w:r>
              <w:rPr>
                <w:w w:val="110"/>
                <w:sz w:val="22"/>
              </w:rPr>
              <w:t>its</w:t>
            </w:r>
            <w:r>
              <w:rPr>
                <w:spacing w:val="21"/>
                <w:w w:val="110"/>
                <w:sz w:val="22"/>
              </w:rPr>
              <w:t> </w:t>
            </w:r>
            <w:r>
              <w:rPr>
                <w:w w:val="110"/>
                <w:sz w:val="22"/>
              </w:rPr>
              <w:t>role</w:t>
            </w:r>
            <w:r>
              <w:rPr>
                <w:spacing w:val="21"/>
                <w:w w:val="110"/>
                <w:sz w:val="22"/>
              </w:rPr>
              <w:t> </w:t>
            </w:r>
            <w:r>
              <w:rPr>
                <w:w w:val="110"/>
                <w:sz w:val="22"/>
              </w:rPr>
              <w:t>in</w:t>
            </w:r>
            <w:r>
              <w:rPr>
                <w:spacing w:val="18"/>
                <w:w w:val="110"/>
                <w:sz w:val="22"/>
              </w:rPr>
              <w:t> </w:t>
            </w:r>
            <w:r>
              <w:rPr>
                <w:w w:val="110"/>
                <w:sz w:val="22"/>
              </w:rPr>
              <w:t>maintaining</w:t>
            </w:r>
            <w:r>
              <w:rPr>
                <w:spacing w:val="20"/>
                <w:w w:val="110"/>
                <w:sz w:val="22"/>
              </w:rPr>
              <w:t> </w:t>
            </w:r>
            <w:r>
              <w:rPr>
                <w:w w:val="110"/>
                <w:sz w:val="22"/>
              </w:rPr>
              <w:t>functional</w:t>
            </w:r>
            <w:r>
              <w:rPr>
                <w:spacing w:val="19"/>
                <w:w w:val="110"/>
                <w:sz w:val="22"/>
              </w:rPr>
              <w:t> </w:t>
            </w:r>
            <w:r>
              <w:rPr>
                <w:w w:val="110"/>
                <w:sz w:val="22"/>
              </w:rPr>
              <w:t>safety</w:t>
            </w:r>
            <w:r>
              <w:rPr>
                <w:spacing w:val="21"/>
                <w:w w:val="110"/>
                <w:sz w:val="22"/>
              </w:rPr>
              <w:t> </w:t>
            </w:r>
            <w:r>
              <w:rPr>
                <w:w w:val="110"/>
                <w:sz w:val="22"/>
              </w:rPr>
              <w:t>explained.</w:t>
            </w:r>
            <w:r>
              <w:rPr>
                <w:spacing w:val="21"/>
                <w:w w:val="110"/>
                <w:sz w:val="22"/>
              </w:rPr>
              <w:t> </w:t>
            </w:r>
            <w:r>
              <w:rPr>
                <w:w w:val="110"/>
                <w:sz w:val="22"/>
              </w:rPr>
              <w:t>It</w:t>
            </w:r>
            <w:r>
              <w:rPr>
                <w:spacing w:val="19"/>
                <w:w w:val="110"/>
                <w:sz w:val="22"/>
              </w:rPr>
              <w:t> </w:t>
            </w:r>
            <w:r>
              <w:rPr>
                <w:w w:val="110"/>
                <w:sz w:val="22"/>
              </w:rPr>
              <w:t>is</w:t>
            </w:r>
            <w:r>
              <w:rPr>
                <w:spacing w:val="22"/>
                <w:w w:val="110"/>
                <w:sz w:val="22"/>
              </w:rPr>
              <w:t> </w:t>
            </w:r>
            <w:r>
              <w:rPr>
                <w:spacing w:val="-4"/>
                <w:w w:val="110"/>
                <w:sz w:val="22"/>
              </w:rPr>
              <w:t>also</w:t>
            </w:r>
          </w:p>
        </w:tc>
      </w:tr>
      <w:tr>
        <w:trPr>
          <w:trHeight w:val="256" w:hRule="atLeast"/>
        </w:trPr>
        <w:tc>
          <w:tcPr>
            <w:tcW w:w="720" w:type="dxa"/>
          </w:tcPr>
          <w:p>
            <w:pPr>
              <w:pStyle w:val="TableParagraph"/>
              <w:spacing w:line="233" w:lineRule="exact"/>
              <w:ind w:left="0" w:right="178"/>
              <w:jc w:val="right"/>
              <w:rPr>
                <w:sz w:val="22"/>
              </w:rPr>
            </w:pPr>
            <w:r>
              <w:rPr>
                <w:spacing w:val="-5"/>
                <w:w w:val="110"/>
                <w:sz w:val="22"/>
              </w:rPr>
              <w:t>994</w:t>
            </w:r>
          </w:p>
        </w:tc>
        <w:tc>
          <w:tcPr>
            <w:tcW w:w="9988" w:type="dxa"/>
          </w:tcPr>
          <w:p>
            <w:pPr>
              <w:pStyle w:val="TableParagraph"/>
              <w:spacing w:line="233" w:lineRule="exact"/>
              <w:ind w:left="179"/>
              <w:rPr>
                <w:sz w:val="22"/>
              </w:rPr>
            </w:pPr>
            <w:r>
              <w:rPr>
                <w:w w:val="110"/>
                <w:sz w:val="22"/>
              </w:rPr>
              <w:t>important</w:t>
            </w:r>
            <w:r>
              <w:rPr>
                <w:spacing w:val="-7"/>
                <w:w w:val="110"/>
                <w:sz w:val="22"/>
              </w:rPr>
              <w:t> </w:t>
            </w:r>
            <w:r>
              <w:rPr>
                <w:w w:val="110"/>
                <w:sz w:val="22"/>
              </w:rPr>
              <w:t>that</w:t>
            </w:r>
            <w:r>
              <w:rPr>
                <w:spacing w:val="-6"/>
                <w:w w:val="110"/>
                <w:sz w:val="22"/>
              </w:rPr>
              <w:t> </w:t>
            </w:r>
            <w:r>
              <w:rPr>
                <w:w w:val="110"/>
                <w:sz w:val="22"/>
              </w:rPr>
              <w:t>each</w:t>
            </w:r>
            <w:r>
              <w:rPr>
                <w:spacing w:val="-7"/>
                <w:w w:val="110"/>
                <w:sz w:val="22"/>
              </w:rPr>
              <w:t> </w:t>
            </w:r>
            <w:r>
              <w:rPr>
                <w:w w:val="110"/>
                <w:sz w:val="22"/>
              </w:rPr>
              <w:t>of</w:t>
            </w:r>
            <w:r>
              <w:rPr>
                <w:spacing w:val="-5"/>
                <w:w w:val="110"/>
                <w:sz w:val="22"/>
              </w:rPr>
              <w:t> </w:t>
            </w:r>
            <w:r>
              <w:rPr>
                <w:w w:val="110"/>
                <w:sz w:val="22"/>
              </w:rPr>
              <w:t>such</w:t>
            </w:r>
            <w:r>
              <w:rPr>
                <w:spacing w:val="-7"/>
                <w:w w:val="110"/>
                <w:sz w:val="22"/>
              </w:rPr>
              <w:t> </w:t>
            </w:r>
            <w:r>
              <w:rPr>
                <w:w w:val="110"/>
                <w:sz w:val="22"/>
              </w:rPr>
              <w:t>mitigations</w:t>
            </w:r>
            <w:r>
              <w:rPr>
                <w:spacing w:val="-5"/>
                <w:w w:val="110"/>
                <w:sz w:val="22"/>
              </w:rPr>
              <w:t> </w:t>
            </w:r>
            <w:r>
              <w:rPr>
                <w:w w:val="110"/>
                <w:sz w:val="22"/>
              </w:rPr>
              <w:t>is</w:t>
            </w:r>
            <w:r>
              <w:rPr>
                <w:spacing w:val="-4"/>
                <w:w w:val="110"/>
                <w:sz w:val="22"/>
              </w:rPr>
              <w:t> </w:t>
            </w:r>
            <w:r>
              <w:rPr>
                <w:w w:val="110"/>
                <w:sz w:val="22"/>
              </w:rPr>
              <w:t>designed</w:t>
            </w:r>
            <w:r>
              <w:rPr>
                <w:spacing w:val="-6"/>
                <w:w w:val="110"/>
                <w:sz w:val="22"/>
              </w:rPr>
              <w:t> </w:t>
            </w:r>
            <w:r>
              <w:rPr>
                <w:w w:val="110"/>
                <w:sz w:val="22"/>
              </w:rPr>
              <w:t>not</w:t>
            </w:r>
            <w:r>
              <w:rPr>
                <w:spacing w:val="-5"/>
                <w:w w:val="110"/>
                <w:sz w:val="22"/>
              </w:rPr>
              <w:t> </w:t>
            </w:r>
            <w:r>
              <w:rPr>
                <w:w w:val="110"/>
                <w:sz w:val="22"/>
              </w:rPr>
              <w:t>to</w:t>
            </w:r>
            <w:r>
              <w:rPr>
                <w:spacing w:val="-6"/>
                <w:w w:val="110"/>
                <w:sz w:val="22"/>
              </w:rPr>
              <w:t> </w:t>
            </w:r>
            <w:r>
              <w:rPr>
                <w:w w:val="110"/>
                <w:sz w:val="22"/>
              </w:rPr>
              <w:t>have</w:t>
            </w:r>
            <w:r>
              <w:rPr>
                <w:spacing w:val="-5"/>
                <w:w w:val="110"/>
                <w:sz w:val="22"/>
              </w:rPr>
              <w:t> </w:t>
            </w:r>
            <w:r>
              <w:rPr>
                <w:w w:val="110"/>
                <w:sz w:val="22"/>
              </w:rPr>
              <w:t>interference</w:t>
            </w:r>
            <w:r>
              <w:rPr>
                <w:spacing w:val="-5"/>
                <w:w w:val="110"/>
                <w:sz w:val="22"/>
              </w:rPr>
              <w:t> </w:t>
            </w:r>
            <w:r>
              <w:rPr>
                <w:w w:val="110"/>
                <w:sz w:val="22"/>
              </w:rPr>
              <w:t>with</w:t>
            </w:r>
            <w:r>
              <w:rPr>
                <w:spacing w:val="-4"/>
                <w:w w:val="110"/>
                <w:sz w:val="22"/>
              </w:rPr>
              <w:t> </w:t>
            </w:r>
            <w:r>
              <w:rPr>
                <w:w w:val="110"/>
                <w:sz w:val="22"/>
              </w:rPr>
              <w:t>other</w:t>
            </w:r>
            <w:r>
              <w:rPr>
                <w:spacing w:val="-6"/>
                <w:w w:val="110"/>
                <w:sz w:val="22"/>
              </w:rPr>
              <w:t> </w:t>
            </w:r>
            <w:r>
              <w:rPr>
                <w:w w:val="110"/>
                <w:sz w:val="22"/>
              </w:rPr>
              <w:t>mitigations</w:t>
            </w:r>
            <w:r>
              <w:rPr>
                <w:spacing w:val="-2"/>
                <w:w w:val="110"/>
                <w:sz w:val="22"/>
              </w:rPr>
              <w:t> </w:t>
            </w:r>
            <w:r>
              <w:rPr>
                <w:spacing w:val="-5"/>
                <w:w w:val="110"/>
                <w:sz w:val="22"/>
              </w:rPr>
              <w:t>so</w:t>
            </w:r>
          </w:p>
        </w:tc>
      </w:tr>
      <w:tr>
        <w:trPr>
          <w:trHeight w:val="377" w:hRule="atLeast"/>
        </w:trPr>
        <w:tc>
          <w:tcPr>
            <w:tcW w:w="720" w:type="dxa"/>
          </w:tcPr>
          <w:p>
            <w:pPr>
              <w:pStyle w:val="TableParagraph"/>
              <w:ind w:left="0" w:right="178"/>
              <w:jc w:val="right"/>
              <w:rPr>
                <w:sz w:val="22"/>
              </w:rPr>
            </w:pPr>
            <w:r>
              <w:rPr>
                <w:spacing w:val="-5"/>
                <w:w w:val="110"/>
                <w:sz w:val="22"/>
              </w:rPr>
              <w:t>995</w:t>
            </w:r>
          </w:p>
        </w:tc>
        <w:tc>
          <w:tcPr>
            <w:tcW w:w="9988" w:type="dxa"/>
          </w:tcPr>
          <w:p>
            <w:pPr>
              <w:pStyle w:val="TableParagraph"/>
              <w:ind w:left="179"/>
              <w:rPr>
                <w:sz w:val="22"/>
              </w:rPr>
            </w:pPr>
            <w:r>
              <w:rPr>
                <w:w w:val="105"/>
                <w:sz w:val="22"/>
              </w:rPr>
              <w:t>that effectiveness</w:t>
            </w:r>
            <w:r>
              <w:rPr>
                <w:spacing w:val="1"/>
                <w:w w:val="105"/>
                <w:sz w:val="22"/>
              </w:rPr>
              <w:t> </w:t>
            </w:r>
            <w:r>
              <w:rPr>
                <w:w w:val="105"/>
                <w:sz w:val="22"/>
              </w:rPr>
              <w:t>of each</w:t>
            </w:r>
            <w:r>
              <w:rPr>
                <w:spacing w:val="-3"/>
                <w:w w:val="105"/>
                <w:sz w:val="22"/>
              </w:rPr>
              <w:t> </w:t>
            </w:r>
            <w:r>
              <w:rPr>
                <w:w w:val="105"/>
                <w:sz w:val="22"/>
              </w:rPr>
              <w:t>mitigation</w:t>
            </w:r>
            <w:r>
              <w:rPr>
                <w:spacing w:val="-1"/>
                <w:w w:val="105"/>
                <w:sz w:val="22"/>
              </w:rPr>
              <w:t> </w:t>
            </w:r>
            <w:r>
              <w:rPr>
                <w:w w:val="105"/>
                <w:sz w:val="22"/>
              </w:rPr>
              <w:t>can</w:t>
            </w:r>
            <w:r>
              <w:rPr>
                <w:spacing w:val="-1"/>
                <w:w w:val="105"/>
                <w:sz w:val="22"/>
              </w:rPr>
              <w:t> </w:t>
            </w:r>
            <w:r>
              <w:rPr>
                <w:w w:val="105"/>
                <w:sz w:val="22"/>
              </w:rPr>
              <w:t>be verified,</w:t>
            </w:r>
            <w:r>
              <w:rPr>
                <w:spacing w:val="-3"/>
                <w:w w:val="105"/>
                <w:sz w:val="22"/>
              </w:rPr>
              <w:t> </w:t>
            </w:r>
            <w:r>
              <w:rPr>
                <w:w w:val="105"/>
                <w:sz w:val="22"/>
              </w:rPr>
              <w:t>validated and evaluated </w:t>
            </w:r>
            <w:r>
              <w:rPr>
                <w:spacing w:val="-2"/>
                <w:w w:val="105"/>
                <w:sz w:val="22"/>
              </w:rPr>
              <w:t>separately.</w:t>
            </w:r>
          </w:p>
        </w:tc>
      </w:tr>
      <w:tr>
        <w:trPr>
          <w:trHeight w:val="378" w:hRule="atLeast"/>
        </w:trPr>
        <w:tc>
          <w:tcPr>
            <w:tcW w:w="720" w:type="dxa"/>
          </w:tcPr>
          <w:p>
            <w:pPr>
              <w:pStyle w:val="TableParagraph"/>
              <w:spacing w:line="233" w:lineRule="exact" w:before="124"/>
              <w:ind w:left="0" w:right="178"/>
              <w:jc w:val="right"/>
              <w:rPr>
                <w:sz w:val="22"/>
              </w:rPr>
            </w:pPr>
            <w:r>
              <w:rPr>
                <w:spacing w:val="-5"/>
                <w:w w:val="110"/>
                <w:sz w:val="22"/>
              </w:rPr>
              <w:t>996</w:t>
            </w:r>
          </w:p>
        </w:tc>
        <w:tc>
          <w:tcPr>
            <w:tcW w:w="9988" w:type="dxa"/>
          </w:tcPr>
          <w:p>
            <w:pPr>
              <w:pStyle w:val="TableParagraph"/>
              <w:spacing w:line="233" w:lineRule="exact" w:before="124"/>
              <w:ind w:left="179"/>
              <w:rPr>
                <w:sz w:val="22"/>
              </w:rPr>
            </w:pPr>
            <w:r>
              <w:rPr>
                <w:w w:val="105"/>
                <w:sz w:val="22"/>
              </w:rPr>
              <w:t>On</w:t>
            </w:r>
            <w:r>
              <w:rPr>
                <w:spacing w:val="-2"/>
                <w:w w:val="105"/>
                <w:sz w:val="22"/>
              </w:rPr>
              <w:t> </w:t>
            </w:r>
            <w:r>
              <w:rPr>
                <w:w w:val="105"/>
                <w:sz w:val="22"/>
              </w:rPr>
              <w:t>the</w:t>
            </w:r>
            <w:r>
              <w:rPr>
                <w:spacing w:val="2"/>
                <w:w w:val="105"/>
                <w:sz w:val="22"/>
              </w:rPr>
              <w:t> </w:t>
            </w:r>
            <w:r>
              <w:rPr>
                <w:w w:val="105"/>
                <w:sz w:val="22"/>
              </w:rPr>
              <w:t>other hand, many</w:t>
            </w:r>
            <w:r>
              <w:rPr>
                <w:spacing w:val="-5"/>
                <w:w w:val="105"/>
                <w:sz w:val="22"/>
              </w:rPr>
              <w:t> </w:t>
            </w:r>
            <w:r>
              <w:rPr>
                <w:w w:val="105"/>
                <w:sz w:val="22"/>
              </w:rPr>
              <w:t>AI technologies</w:t>
            </w:r>
            <w:r>
              <w:rPr>
                <w:spacing w:val="1"/>
                <w:w w:val="105"/>
                <w:sz w:val="22"/>
              </w:rPr>
              <w:t> </w:t>
            </w:r>
            <w:r>
              <w:rPr>
                <w:w w:val="105"/>
                <w:sz w:val="22"/>
              </w:rPr>
              <w:t>can</w:t>
            </w:r>
            <w:r>
              <w:rPr>
                <w:spacing w:val="-1"/>
                <w:w w:val="105"/>
                <w:sz w:val="22"/>
              </w:rPr>
              <w:t> </w:t>
            </w:r>
            <w:r>
              <w:rPr>
                <w:w w:val="105"/>
                <w:sz w:val="22"/>
              </w:rPr>
              <w:t>be considered</w:t>
            </w:r>
            <w:r>
              <w:rPr>
                <w:spacing w:val="-1"/>
                <w:w w:val="105"/>
                <w:sz w:val="22"/>
              </w:rPr>
              <w:t> </w:t>
            </w:r>
            <w:r>
              <w:rPr>
                <w:w w:val="105"/>
                <w:sz w:val="22"/>
              </w:rPr>
              <w:t>as</w:t>
            </w:r>
            <w:r>
              <w:rPr>
                <w:spacing w:val="1"/>
                <w:w w:val="105"/>
                <w:sz w:val="22"/>
              </w:rPr>
              <w:t> </w:t>
            </w:r>
            <w:r>
              <w:rPr>
                <w:w w:val="105"/>
                <w:sz w:val="22"/>
              </w:rPr>
              <w:t>a</w:t>
            </w:r>
            <w:r>
              <w:rPr>
                <w:spacing w:val="2"/>
                <w:w w:val="105"/>
                <w:sz w:val="22"/>
              </w:rPr>
              <w:t> </w:t>
            </w:r>
            <w:r>
              <w:rPr>
                <w:w w:val="105"/>
                <w:sz w:val="22"/>
              </w:rPr>
              <w:t>“black</w:t>
            </w:r>
            <w:r>
              <w:rPr>
                <w:spacing w:val="-1"/>
                <w:w w:val="105"/>
                <w:sz w:val="22"/>
              </w:rPr>
              <w:t> </w:t>
            </w:r>
            <w:r>
              <w:rPr>
                <w:w w:val="105"/>
                <w:sz w:val="22"/>
              </w:rPr>
              <w:t>box”,</w:t>
            </w:r>
            <w:r>
              <w:rPr>
                <w:spacing w:val="-2"/>
                <w:w w:val="105"/>
                <w:sz w:val="22"/>
              </w:rPr>
              <w:t> </w:t>
            </w:r>
            <w:r>
              <w:rPr>
                <w:w w:val="105"/>
                <w:sz w:val="22"/>
              </w:rPr>
              <w:t>as</w:t>
            </w:r>
            <w:r>
              <w:rPr>
                <w:spacing w:val="1"/>
                <w:w w:val="105"/>
                <w:sz w:val="22"/>
              </w:rPr>
              <w:t> </w:t>
            </w:r>
            <w:r>
              <w:rPr>
                <w:w w:val="105"/>
                <w:sz w:val="22"/>
              </w:rPr>
              <w:t>their</w:t>
            </w:r>
            <w:r>
              <w:rPr>
                <w:spacing w:val="-3"/>
                <w:w w:val="105"/>
                <w:sz w:val="22"/>
              </w:rPr>
              <w:t> </w:t>
            </w:r>
            <w:r>
              <w:rPr>
                <w:w w:val="105"/>
                <w:sz w:val="22"/>
              </w:rPr>
              <w:t>internal </w:t>
            </w:r>
            <w:r>
              <w:rPr>
                <w:spacing w:val="-2"/>
                <w:w w:val="105"/>
                <w:sz w:val="22"/>
              </w:rPr>
              <w:t>behaviour</w:t>
            </w:r>
          </w:p>
        </w:tc>
      </w:tr>
      <w:tr>
        <w:trPr>
          <w:trHeight w:val="258" w:hRule="atLeast"/>
        </w:trPr>
        <w:tc>
          <w:tcPr>
            <w:tcW w:w="720" w:type="dxa"/>
          </w:tcPr>
          <w:p>
            <w:pPr>
              <w:pStyle w:val="TableParagraph"/>
              <w:spacing w:line="235" w:lineRule="exact"/>
              <w:ind w:left="0" w:right="178"/>
              <w:jc w:val="right"/>
              <w:rPr>
                <w:sz w:val="22"/>
              </w:rPr>
            </w:pPr>
            <w:r>
              <w:rPr>
                <w:spacing w:val="-5"/>
                <w:w w:val="110"/>
                <w:sz w:val="22"/>
              </w:rPr>
              <w:t>997</w:t>
            </w:r>
          </w:p>
        </w:tc>
        <w:tc>
          <w:tcPr>
            <w:tcW w:w="9988" w:type="dxa"/>
          </w:tcPr>
          <w:p>
            <w:pPr>
              <w:pStyle w:val="TableParagraph"/>
              <w:spacing w:line="235" w:lineRule="exact"/>
              <w:ind w:left="179"/>
              <w:rPr>
                <w:sz w:val="22"/>
              </w:rPr>
            </w:pPr>
            <w:r>
              <w:rPr>
                <w:w w:val="105"/>
                <w:sz w:val="22"/>
              </w:rPr>
              <w:t>and</w:t>
            </w:r>
            <w:r>
              <w:rPr>
                <w:spacing w:val="-3"/>
                <w:w w:val="105"/>
                <w:sz w:val="22"/>
              </w:rPr>
              <w:t> </w:t>
            </w:r>
            <w:r>
              <w:rPr>
                <w:w w:val="105"/>
                <w:sz w:val="22"/>
              </w:rPr>
              <w:t>the</w:t>
            </w:r>
            <w:r>
              <w:rPr>
                <w:spacing w:val="-2"/>
                <w:w w:val="105"/>
                <w:sz w:val="22"/>
              </w:rPr>
              <w:t> </w:t>
            </w:r>
            <w:r>
              <w:rPr>
                <w:w w:val="105"/>
                <w:sz w:val="22"/>
              </w:rPr>
              <w:t>basis of</w:t>
            </w:r>
            <w:r>
              <w:rPr>
                <w:spacing w:val="-1"/>
                <w:w w:val="105"/>
                <w:sz w:val="22"/>
              </w:rPr>
              <w:t> </w:t>
            </w:r>
            <w:r>
              <w:rPr>
                <w:w w:val="105"/>
                <w:sz w:val="22"/>
              </w:rPr>
              <w:t>their</w:t>
            </w:r>
            <w:r>
              <w:rPr>
                <w:spacing w:val="-1"/>
                <w:w w:val="105"/>
                <w:sz w:val="22"/>
              </w:rPr>
              <w:t> </w:t>
            </w:r>
            <w:r>
              <w:rPr>
                <w:w w:val="105"/>
                <w:sz w:val="22"/>
              </w:rPr>
              <w:t>decision-making</w:t>
            </w:r>
            <w:r>
              <w:rPr>
                <w:spacing w:val="-3"/>
                <w:w w:val="105"/>
                <w:sz w:val="22"/>
              </w:rPr>
              <w:t> </w:t>
            </w:r>
            <w:r>
              <w:rPr>
                <w:w w:val="105"/>
                <w:sz w:val="22"/>
              </w:rPr>
              <w:t>processes are</w:t>
            </w:r>
            <w:r>
              <w:rPr>
                <w:spacing w:val="-2"/>
                <w:w w:val="105"/>
                <w:sz w:val="22"/>
              </w:rPr>
              <w:t> </w:t>
            </w:r>
            <w:r>
              <w:rPr>
                <w:w w:val="105"/>
                <w:sz w:val="22"/>
              </w:rPr>
              <w:t>difficult</w:t>
            </w:r>
            <w:r>
              <w:rPr>
                <w:spacing w:val="-3"/>
                <w:w w:val="105"/>
                <w:sz w:val="22"/>
              </w:rPr>
              <w:t> </w:t>
            </w:r>
            <w:r>
              <w:rPr>
                <w:w w:val="105"/>
                <w:sz w:val="22"/>
              </w:rPr>
              <w:t>for</w:t>
            </w:r>
            <w:r>
              <w:rPr>
                <w:spacing w:val="-1"/>
                <w:w w:val="105"/>
                <w:sz w:val="22"/>
              </w:rPr>
              <w:t> </w:t>
            </w:r>
            <w:r>
              <w:rPr>
                <w:w w:val="105"/>
                <w:sz w:val="22"/>
              </w:rPr>
              <w:t>a</w:t>
            </w:r>
            <w:r>
              <w:rPr>
                <w:spacing w:val="-2"/>
                <w:w w:val="105"/>
                <w:sz w:val="22"/>
              </w:rPr>
              <w:t> </w:t>
            </w:r>
            <w:r>
              <w:rPr>
                <w:w w:val="105"/>
                <w:sz w:val="22"/>
              </w:rPr>
              <w:t>human</w:t>
            </w:r>
            <w:r>
              <w:rPr>
                <w:spacing w:val="-3"/>
                <w:w w:val="105"/>
                <w:sz w:val="22"/>
              </w:rPr>
              <w:t> </w:t>
            </w:r>
            <w:r>
              <w:rPr>
                <w:w w:val="105"/>
                <w:sz w:val="22"/>
              </w:rPr>
              <w:t>to</w:t>
            </w:r>
            <w:r>
              <w:rPr>
                <w:spacing w:val="-1"/>
                <w:w w:val="105"/>
                <w:sz w:val="22"/>
              </w:rPr>
              <w:t> </w:t>
            </w:r>
            <w:r>
              <w:rPr>
                <w:w w:val="105"/>
                <w:sz w:val="22"/>
              </w:rPr>
              <w:t>understand.</w:t>
            </w:r>
            <w:r>
              <w:rPr>
                <w:spacing w:val="-5"/>
                <w:w w:val="105"/>
                <w:sz w:val="22"/>
              </w:rPr>
              <w:t> </w:t>
            </w:r>
            <w:r>
              <w:rPr>
                <w:w w:val="105"/>
                <w:sz w:val="22"/>
              </w:rPr>
              <w:t>This</w:t>
            </w:r>
            <w:r>
              <w:rPr>
                <w:spacing w:val="-4"/>
                <w:w w:val="105"/>
                <w:sz w:val="22"/>
              </w:rPr>
              <w:t> </w:t>
            </w:r>
            <w:r>
              <w:rPr>
                <w:w w:val="105"/>
                <w:sz w:val="22"/>
              </w:rPr>
              <w:t>means </w:t>
            </w:r>
            <w:r>
              <w:rPr>
                <w:spacing w:val="-4"/>
                <w:w w:val="105"/>
                <w:sz w:val="22"/>
              </w:rPr>
              <w:t>that</w:t>
            </w:r>
          </w:p>
        </w:tc>
      </w:tr>
      <w:tr>
        <w:trPr>
          <w:trHeight w:val="258" w:hRule="atLeast"/>
        </w:trPr>
        <w:tc>
          <w:tcPr>
            <w:tcW w:w="720" w:type="dxa"/>
          </w:tcPr>
          <w:p>
            <w:pPr>
              <w:pStyle w:val="TableParagraph"/>
              <w:spacing w:line="233" w:lineRule="exact" w:before="5"/>
              <w:ind w:left="0" w:right="178"/>
              <w:jc w:val="right"/>
              <w:rPr>
                <w:sz w:val="22"/>
              </w:rPr>
            </w:pPr>
            <w:r>
              <w:rPr>
                <w:spacing w:val="-5"/>
                <w:w w:val="110"/>
                <w:sz w:val="22"/>
              </w:rPr>
              <w:t>998</w:t>
            </w:r>
          </w:p>
        </w:tc>
        <w:tc>
          <w:tcPr>
            <w:tcW w:w="9988" w:type="dxa"/>
          </w:tcPr>
          <w:p>
            <w:pPr>
              <w:pStyle w:val="TableParagraph"/>
              <w:spacing w:line="233" w:lineRule="exact" w:before="5"/>
              <w:ind w:left="179"/>
              <w:rPr>
                <w:sz w:val="22"/>
              </w:rPr>
            </w:pPr>
            <w:r>
              <w:rPr>
                <w:w w:val="105"/>
                <w:sz w:val="22"/>
              </w:rPr>
              <w:t>if</w:t>
            </w:r>
            <w:r>
              <w:rPr>
                <w:spacing w:val="5"/>
                <w:w w:val="105"/>
                <w:sz w:val="22"/>
              </w:rPr>
              <w:t> </w:t>
            </w:r>
            <w:r>
              <w:rPr>
                <w:w w:val="105"/>
                <w:sz w:val="22"/>
              </w:rPr>
              <w:t>the</w:t>
            </w:r>
            <w:r>
              <w:rPr>
                <w:spacing w:val="6"/>
                <w:w w:val="105"/>
                <w:sz w:val="22"/>
              </w:rPr>
              <w:t> </w:t>
            </w:r>
            <w:r>
              <w:rPr>
                <w:w w:val="105"/>
                <w:sz w:val="22"/>
              </w:rPr>
              <w:t>training</w:t>
            </w:r>
            <w:r>
              <w:rPr>
                <w:spacing w:val="3"/>
                <w:w w:val="105"/>
                <w:sz w:val="22"/>
              </w:rPr>
              <w:t> </w:t>
            </w:r>
            <w:r>
              <w:rPr>
                <w:w w:val="105"/>
                <w:sz w:val="22"/>
              </w:rPr>
              <w:t>dataset</w:t>
            </w:r>
            <w:r>
              <w:rPr>
                <w:spacing w:val="5"/>
                <w:w w:val="105"/>
                <w:sz w:val="22"/>
              </w:rPr>
              <w:t> </w:t>
            </w:r>
            <w:r>
              <w:rPr>
                <w:w w:val="105"/>
                <w:sz w:val="22"/>
              </w:rPr>
              <w:t>contains</w:t>
            </w:r>
            <w:r>
              <w:rPr>
                <w:spacing w:val="5"/>
                <w:w w:val="105"/>
                <w:sz w:val="22"/>
              </w:rPr>
              <w:t> </w:t>
            </w:r>
            <w:r>
              <w:rPr>
                <w:w w:val="105"/>
                <w:sz w:val="22"/>
              </w:rPr>
              <w:t>some</w:t>
            </w:r>
            <w:r>
              <w:rPr>
                <w:spacing w:val="6"/>
                <w:w w:val="105"/>
                <w:sz w:val="22"/>
              </w:rPr>
              <w:t> </w:t>
            </w:r>
            <w:r>
              <w:rPr>
                <w:w w:val="105"/>
                <w:sz w:val="22"/>
              </w:rPr>
              <w:t>data</w:t>
            </w:r>
            <w:r>
              <w:rPr>
                <w:spacing w:val="6"/>
                <w:w w:val="105"/>
                <w:sz w:val="22"/>
              </w:rPr>
              <w:t> </w:t>
            </w:r>
            <w:r>
              <w:rPr>
                <w:w w:val="105"/>
                <w:sz w:val="22"/>
              </w:rPr>
              <w:t>that</w:t>
            </w:r>
            <w:r>
              <w:rPr>
                <w:spacing w:val="6"/>
                <w:w w:val="105"/>
                <w:sz w:val="22"/>
              </w:rPr>
              <w:t> </w:t>
            </w:r>
            <w:r>
              <w:rPr>
                <w:w w:val="105"/>
                <w:sz w:val="22"/>
              </w:rPr>
              <w:t>are</w:t>
            </w:r>
            <w:r>
              <w:rPr>
                <w:spacing w:val="4"/>
                <w:w w:val="105"/>
                <w:sz w:val="22"/>
              </w:rPr>
              <w:t> </w:t>
            </w:r>
            <w:r>
              <w:rPr>
                <w:w w:val="105"/>
                <w:sz w:val="22"/>
              </w:rPr>
              <w:t>intended</w:t>
            </w:r>
            <w:r>
              <w:rPr>
                <w:spacing w:val="5"/>
                <w:w w:val="105"/>
                <w:sz w:val="22"/>
              </w:rPr>
              <w:t> </w:t>
            </w:r>
            <w:r>
              <w:rPr>
                <w:w w:val="105"/>
                <w:sz w:val="22"/>
              </w:rPr>
              <w:t>to</w:t>
            </w:r>
            <w:r>
              <w:rPr>
                <w:spacing w:val="4"/>
                <w:w w:val="105"/>
                <w:sz w:val="22"/>
              </w:rPr>
              <w:t> </w:t>
            </w:r>
            <w:r>
              <w:rPr>
                <w:w w:val="105"/>
                <w:sz w:val="22"/>
              </w:rPr>
              <w:t>work</w:t>
            </w:r>
            <w:r>
              <w:rPr>
                <w:spacing w:val="3"/>
                <w:w w:val="105"/>
                <w:sz w:val="22"/>
              </w:rPr>
              <w:t> </w:t>
            </w:r>
            <w:r>
              <w:rPr>
                <w:w w:val="105"/>
                <w:sz w:val="22"/>
              </w:rPr>
              <w:t>as</w:t>
            </w:r>
            <w:r>
              <w:rPr>
                <w:spacing w:val="6"/>
                <w:w w:val="105"/>
                <w:sz w:val="22"/>
              </w:rPr>
              <w:t> </w:t>
            </w:r>
            <w:r>
              <w:rPr>
                <w:w w:val="105"/>
                <w:sz w:val="22"/>
              </w:rPr>
              <w:t>a</w:t>
            </w:r>
            <w:r>
              <w:rPr>
                <w:spacing w:val="4"/>
                <w:w w:val="105"/>
                <w:sz w:val="22"/>
              </w:rPr>
              <w:t> </w:t>
            </w:r>
            <w:r>
              <w:rPr>
                <w:w w:val="105"/>
                <w:sz w:val="22"/>
              </w:rPr>
              <w:t>mitigation</w:t>
            </w:r>
            <w:r>
              <w:rPr>
                <w:spacing w:val="5"/>
                <w:w w:val="105"/>
                <w:sz w:val="22"/>
              </w:rPr>
              <w:t> </w:t>
            </w:r>
            <w:r>
              <w:rPr>
                <w:w w:val="105"/>
                <w:sz w:val="22"/>
              </w:rPr>
              <w:t>for</w:t>
            </w:r>
            <w:r>
              <w:rPr>
                <w:spacing w:val="6"/>
                <w:w w:val="105"/>
                <w:sz w:val="22"/>
              </w:rPr>
              <w:t> </w:t>
            </w:r>
            <w:r>
              <w:rPr>
                <w:w w:val="105"/>
                <w:sz w:val="22"/>
              </w:rPr>
              <w:t>particular</w:t>
            </w:r>
            <w:r>
              <w:rPr>
                <w:spacing w:val="10"/>
                <w:w w:val="105"/>
                <w:sz w:val="22"/>
              </w:rPr>
              <w:t> </w:t>
            </w:r>
            <w:r>
              <w:rPr>
                <w:w w:val="105"/>
                <w:sz w:val="22"/>
              </w:rPr>
              <w:t>risk,</w:t>
            </w:r>
            <w:r>
              <w:rPr>
                <w:spacing w:val="4"/>
                <w:w w:val="105"/>
                <w:sz w:val="22"/>
              </w:rPr>
              <w:t> </w:t>
            </w:r>
            <w:r>
              <w:rPr>
                <w:spacing w:val="-5"/>
                <w:w w:val="105"/>
                <w:sz w:val="22"/>
              </w:rPr>
              <w:t>its</w:t>
            </w:r>
          </w:p>
        </w:tc>
      </w:tr>
      <w:tr>
        <w:trPr>
          <w:trHeight w:val="257" w:hRule="atLeast"/>
        </w:trPr>
        <w:tc>
          <w:tcPr>
            <w:tcW w:w="720" w:type="dxa"/>
          </w:tcPr>
          <w:p>
            <w:pPr>
              <w:pStyle w:val="TableParagraph"/>
              <w:spacing w:line="235" w:lineRule="exact"/>
              <w:ind w:left="0" w:right="178"/>
              <w:jc w:val="right"/>
              <w:rPr>
                <w:sz w:val="22"/>
              </w:rPr>
            </w:pPr>
            <w:r>
              <w:rPr>
                <w:spacing w:val="-5"/>
                <w:w w:val="110"/>
                <w:sz w:val="22"/>
              </w:rPr>
              <w:t>999</w:t>
            </w:r>
          </w:p>
        </w:tc>
        <w:tc>
          <w:tcPr>
            <w:tcW w:w="9988" w:type="dxa"/>
          </w:tcPr>
          <w:p>
            <w:pPr>
              <w:pStyle w:val="TableParagraph"/>
              <w:spacing w:line="235" w:lineRule="exact"/>
              <w:ind w:left="179"/>
              <w:rPr>
                <w:sz w:val="22"/>
              </w:rPr>
            </w:pPr>
            <w:r>
              <w:rPr>
                <w:w w:val="105"/>
                <w:sz w:val="22"/>
              </w:rPr>
              <w:t>influence</w:t>
            </w:r>
            <w:r>
              <w:rPr>
                <w:spacing w:val="-6"/>
                <w:w w:val="105"/>
                <w:sz w:val="22"/>
              </w:rPr>
              <w:t> </w:t>
            </w:r>
            <w:r>
              <w:rPr>
                <w:w w:val="105"/>
                <w:sz w:val="22"/>
              </w:rPr>
              <w:t>to</w:t>
            </w:r>
            <w:r>
              <w:rPr>
                <w:spacing w:val="-6"/>
                <w:w w:val="105"/>
                <w:sz w:val="22"/>
              </w:rPr>
              <w:t> </w:t>
            </w:r>
            <w:r>
              <w:rPr>
                <w:w w:val="105"/>
                <w:sz w:val="22"/>
              </w:rPr>
              <w:t>the</w:t>
            </w:r>
            <w:r>
              <w:rPr>
                <w:spacing w:val="-6"/>
                <w:w w:val="105"/>
                <w:sz w:val="22"/>
              </w:rPr>
              <w:t> </w:t>
            </w:r>
            <w:r>
              <w:rPr>
                <w:w w:val="105"/>
                <w:sz w:val="22"/>
              </w:rPr>
              <w:t>trained</w:t>
            </w:r>
            <w:r>
              <w:rPr>
                <w:spacing w:val="-8"/>
                <w:w w:val="105"/>
                <w:sz w:val="22"/>
              </w:rPr>
              <w:t> </w:t>
            </w:r>
            <w:r>
              <w:rPr>
                <w:w w:val="105"/>
                <w:sz w:val="22"/>
              </w:rPr>
              <w:t>model</w:t>
            </w:r>
            <w:r>
              <w:rPr>
                <w:spacing w:val="-6"/>
                <w:w w:val="105"/>
                <w:sz w:val="22"/>
              </w:rPr>
              <w:t> </w:t>
            </w:r>
            <w:r>
              <w:rPr>
                <w:w w:val="105"/>
                <w:sz w:val="22"/>
              </w:rPr>
              <w:t>cannot</w:t>
            </w:r>
            <w:r>
              <w:rPr>
                <w:spacing w:val="-6"/>
                <w:w w:val="105"/>
                <w:sz w:val="22"/>
              </w:rPr>
              <w:t> </w:t>
            </w:r>
            <w:r>
              <w:rPr>
                <w:w w:val="105"/>
                <w:sz w:val="22"/>
              </w:rPr>
              <w:t>be</w:t>
            </w:r>
            <w:r>
              <w:rPr>
                <w:spacing w:val="-6"/>
                <w:w w:val="105"/>
                <w:sz w:val="22"/>
              </w:rPr>
              <w:t> </w:t>
            </w:r>
            <w:r>
              <w:rPr>
                <w:w w:val="105"/>
                <w:sz w:val="22"/>
              </w:rPr>
              <w:t>certain,</w:t>
            </w:r>
            <w:r>
              <w:rPr>
                <w:spacing w:val="-5"/>
                <w:w w:val="105"/>
                <w:sz w:val="22"/>
              </w:rPr>
              <w:t> </w:t>
            </w:r>
            <w:r>
              <w:rPr>
                <w:w w:val="105"/>
                <w:sz w:val="22"/>
              </w:rPr>
              <w:t>nor</w:t>
            </w:r>
            <w:r>
              <w:rPr>
                <w:spacing w:val="-6"/>
                <w:w w:val="105"/>
                <w:sz w:val="22"/>
              </w:rPr>
              <w:t> </w:t>
            </w:r>
            <w:r>
              <w:rPr>
                <w:w w:val="105"/>
                <w:sz w:val="22"/>
              </w:rPr>
              <w:t>tested</w:t>
            </w:r>
            <w:r>
              <w:rPr>
                <w:spacing w:val="-7"/>
                <w:w w:val="105"/>
                <w:sz w:val="22"/>
              </w:rPr>
              <w:t> </w:t>
            </w:r>
            <w:r>
              <w:rPr>
                <w:w w:val="105"/>
                <w:sz w:val="22"/>
              </w:rPr>
              <w:t>separately</w:t>
            </w:r>
            <w:r>
              <w:rPr>
                <w:spacing w:val="-7"/>
                <w:w w:val="105"/>
                <w:sz w:val="22"/>
              </w:rPr>
              <w:t> </w:t>
            </w:r>
            <w:r>
              <w:rPr>
                <w:w w:val="105"/>
                <w:sz w:val="22"/>
              </w:rPr>
              <w:t>for</w:t>
            </w:r>
            <w:r>
              <w:rPr>
                <w:spacing w:val="-6"/>
                <w:w w:val="105"/>
                <w:sz w:val="22"/>
              </w:rPr>
              <w:t> </w:t>
            </w:r>
            <w:r>
              <w:rPr>
                <w:w w:val="105"/>
                <w:sz w:val="22"/>
              </w:rPr>
              <w:t>each</w:t>
            </w:r>
            <w:r>
              <w:rPr>
                <w:spacing w:val="-6"/>
                <w:w w:val="105"/>
                <w:sz w:val="22"/>
              </w:rPr>
              <w:t> </w:t>
            </w:r>
            <w:r>
              <w:rPr>
                <w:w w:val="105"/>
                <w:sz w:val="22"/>
              </w:rPr>
              <w:t>risk.</w:t>
            </w:r>
            <w:r>
              <w:rPr>
                <w:spacing w:val="45"/>
                <w:w w:val="105"/>
                <w:sz w:val="22"/>
              </w:rPr>
              <w:t> </w:t>
            </w:r>
            <w:r>
              <w:rPr>
                <w:w w:val="105"/>
                <w:sz w:val="22"/>
              </w:rPr>
              <w:t>Furthermore,</w:t>
            </w:r>
            <w:r>
              <w:rPr>
                <w:spacing w:val="-6"/>
                <w:w w:val="105"/>
                <w:sz w:val="22"/>
              </w:rPr>
              <w:t> </w:t>
            </w:r>
            <w:r>
              <w:rPr>
                <w:w w:val="105"/>
                <w:sz w:val="22"/>
              </w:rPr>
              <w:t>if</w:t>
            </w:r>
            <w:r>
              <w:rPr>
                <w:spacing w:val="-6"/>
                <w:w w:val="105"/>
                <w:sz w:val="22"/>
              </w:rPr>
              <w:t> </w:t>
            </w:r>
            <w:r>
              <w:rPr>
                <w:spacing w:val="-4"/>
                <w:w w:val="105"/>
                <w:sz w:val="22"/>
              </w:rPr>
              <w:t>some</w:t>
            </w:r>
          </w:p>
        </w:tc>
      </w:tr>
      <w:tr>
        <w:trPr>
          <w:trHeight w:val="258" w:hRule="atLeast"/>
        </w:trPr>
        <w:tc>
          <w:tcPr>
            <w:tcW w:w="720" w:type="dxa"/>
          </w:tcPr>
          <w:p>
            <w:pPr>
              <w:pStyle w:val="TableParagraph"/>
              <w:spacing w:line="233" w:lineRule="exact" w:before="4"/>
              <w:ind w:left="0" w:right="178"/>
              <w:jc w:val="right"/>
              <w:rPr>
                <w:sz w:val="22"/>
              </w:rPr>
            </w:pPr>
            <w:r>
              <w:rPr>
                <w:spacing w:val="-4"/>
                <w:w w:val="110"/>
                <w:sz w:val="22"/>
              </w:rPr>
              <w:t>1000</w:t>
            </w:r>
          </w:p>
        </w:tc>
        <w:tc>
          <w:tcPr>
            <w:tcW w:w="9988" w:type="dxa"/>
          </w:tcPr>
          <w:p>
            <w:pPr>
              <w:pStyle w:val="TableParagraph"/>
              <w:spacing w:line="233" w:lineRule="exact" w:before="4"/>
              <w:ind w:left="179"/>
              <w:rPr>
                <w:sz w:val="22"/>
              </w:rPr>
            </w:pPr>
            <w:r>
              <w:rPr>
                <w:w w:val="110"/>
                <w:sz w:val="22"/>
              </w:rPr>
              <w:t>additional</w:t>
            </w:r>
            <w:r>
              <w:rPr>
                <w:spacing w:val="-11"/>
                <w:w w:val="110"/>
                <w:sz w:val="22"/>
              </w:rPr>
              <w:t> </w:t>
            </w:r>
            <w:r>
              <w:rPr>
                <w:w w:val="110"/>
                <w:sz w:val="22"/>
              </w:rPr>
              <w:t>training</w:t>
            </w:r>
            <w:r>
              <w:rPr>
                <w:spacing w:val="-12"/>
                <w:w w:val="110"/>
                <w:sz w:val="22"/>
              </w:rPr>
              <w:t> </w:t>
            </w:r>
            <w:r>
              <w:rPr>
                <w:w w:val="110"/>
                <w:sz w:val="22"/>
              </w:rPr>
              <w:t>data</w:t>
            </w:r>
            <w:r>
              <w:rPr>
                <w:spacing w:val="-9"/>
                <w:w w:val="110"/>
                <w:sz w:val="22"/>
              </w:rPr>
              <w:t> </w:t>
            </w:r>
            <w:r>
              <w:rPr>
                <w:w w:val="110"/>
                <w:sz w:val="22"/>
              </w:rPr>
              <w:t>is</w:t>
            </w:r>
            <w:r>
              <w:rPr>
                <w:spacing w:val="-10"/>
                <w:w w:val="110"/>
                <w:sz w:val="22"/>
              </w:rPr>
              <w:t> </w:t>
            </w:r>
            <w:r>
              <w:rPr>
                <w:w w:val="110"/>
                <w:sz w:val="22"/>
              </w:rPr>
              <w:t>added</w:t>
            </w:r>
            <w:r>
              <w:rPr>
                <w:spacing w:val="-10"/>
                <w:w w:val="110"/>
                <w:sz w:val="22"/>
              </w:rPr>
              <w:t> </w:t>
            </w:r>
            <w:r>
              <w:rPr>
                <w:w w:val="110"/>
                <w:sz w:val="22"/>
              </w:rPr>
              <w:t>for</w:t>
            </w:r>
            <w:r>
              <w:rPr>
                <w:spacing w:val="-11"/>
                <w:w w:val="110"/>
                <w:sz w:val="22"/>
              </w:rPr>
              <w:t> </w:t>
            </w:r>
            <w:r>
              <w:rPr>
                <w:w w:val="110"/>
                <w:sz w:val="22"/>
              </w:rPr>
              <w:t>an</w:t>
            </w:r>
            <w:r>
              <w:rPr>
                <w:spacing w:val="-11"/>
                <w:w w:val="110"/>
                <w:sz w:val="22"/>
              </w:rPr>
              <w:t> </w:t>
            </w:r>
            <w:r>
              <w:rPr>
                <w:w w:val="110"/>
                <w:sz w:val="22"/>
              </w:rPr>
              <w:t>additional</w:t>
            </w:r>
            <w:r>
              <w:rPr>
                <w:spacing w:val="-13"/>
                <w:w w:val="110"/>
                <w:sz w:val="22"/>
              </w:rPr>
              <w:t> </w:t>
            </w:r>
            <w:r>
              <w:rPr>
                <w:w w:val="110"/>
                <w:sz w:val="22"/>
              </w:rPr>
              <w:t>mitigation,</w:t>
            </w:r>
            <w:r>
              <w:rPr>
                <w:spacing w:val="-10"/>
                <w:w w:val="110"/>
                <w:sz w:val="22"/>
              </w:rPr>
              <w:t> </w:t>
            </w:r>
            <w:r>
              <w:rPr>
                <w:w w:val="110"/>
                <w:sz w:val="22"/>
              </w:rPr>
              <w:t>the</w:t>
            </w:r>
            <w:r>
              <w:rPr>
                <w:spacing w:val="-11"/>
                <w:w w:val="110"/>
                <w:sz w:val="22"/>
              </w:rPr>
              <w:t> </w:t>
            </w:r>
            <w:r>
              <w:rPr>
                <w:w w:val="110"/>
                <w:sz w:val="22"/>
              </w:rPr>
              <w:t>data</w:t>
            </w:r>
            <w:r>
              <w:rPr>
                <w:spacing w:val="-12"/>
                <w:w w:val="110"/>
                <w:sz w:val="22"/>
              </w:rPr>
              <w:t> </w:t>
            </w:r>
            <w:r>
              <w:rPr>
                <w:w w:val="110"/>
                <w:sz w:val="22"/>
              </w:rPr>
              <w:t>can</w:t>
            </w:r>
            <w:r>
              <w:rPr>
                <w:spacing w:val="-11"/>
                <w:w w:val="110"/>
                <w:sz w:val="22"/>
              </w:rPr>
              <w:t> </w:t>
            </w:r>
            <w:r>
              <w:rPr>
                <w:w w:val="110"/>
                <w:sz w:val="22"/>
              </w:rPr>
              <w:t>affect</w:t>
            </w:r>
            <w:r>
              <w:rPr>
                <w:spacing w:val="-12"/>
                <w:w w:val="110"/>
                <w:sz w:val="22"/>
              </w:rPr>
              <w:t> </w:t>
            </w:r>
            <w:r>
              <w:rPr>
                <w:w w:val="110"/>
                <w:sz w:val="22"/>
              </w:rPr>
              <w:t>existing</w:t>
            </w:r>
            <w:r>
              <w:rPr>
                <w:spacing w:val="-11"/>
                <w:w w:val="110"/>
                <w:sz w:val="22"/>
              </w:rPr>
              <w:t> </w:t>
            </w:r>
            <w:r>
              <w:rPr>
                <w:w w:val="110"/>
                <w:sz w:val="22"/>
              </w:rPr>
              <w:t>measures</w:t>
            </w:r>
            <w:r>
              <w:rPr>
                <w:spacing w:val="-10"/>
                <w:w w:val="110"/>
                <w:sz w:val="22"/>
              </w:rPr>
              <w:t> </w:t>
            </w:r>
            <w:r>
              <w:rPr>
                <w:spacing w:val="-5"/>
                <w:w w:val="110"/>
                <w:sz w:val="22"/>
              </w:rPr>
              <w:t>for</w:t>
            </w:r>
          </w:p>
        </w:tc>
      </w:tr>
      <w:tr>
        <w:trPr>
          <w:trHeight w:val="257" w:hRule="atLeast"/>
        </w:trPr>
        <w:tc>
          <w:tcPr>
            <w:tcW w:w="720" w:type="dxa"/>
          </w:tcPr>
          <w:p>
            <w:pPr>
              <w:pStyle w:val="TableParagraph"/>
              <w:spacing w:line="235" w:lineRule="exact"/>
              <w:ind w:left="0" w:right="178"/>
              <w:jc w:val="right"/>
              <w:rPr>
                <w:sz w:val="22"/>
              </w:rPr>
            </w:pPr>
            <w:r>
              <w:rPr>
                <w:spacing w:val="-4"/>
                <w:w w:val="110"/>
                <w:sz w:val="22"/>
              </w:rPr>
              <w:t>1001</w:t>
            </w:r>
          </w:p>
        </w:tc>
        <w:tc>
          <w:tcPr>
            <w:tcW w:w="9988" w:type="dxa"/>
          </w:tcPr>
          <w:p>
            <w:pPr>
              <w:pStyle w:val="TableParagraph"/>
              <w:spacing w:line="235" w:lineRule="exact"/>
              <w:ind w:left="179"/>
              <w:rPr>
                <w:sz w:val="22"/>
              </w:rPr>
            </w:pPr>
            <w:r>
              <w:rPr>
                <w:w w:val="105"/>
                <w:sz w:val="22"/>
              </w:rPr>
              <w:t>mitigation</w:t>
            </w:r>
            <w:r>
              <w:rPr>
                <w:spacing w:val="45"/>
                <w:w w:val="105"/>
                <w:sz w:val="22"/>
              </w:rPr>
              <w:t> </w:t>
            </w:r>
            <w:r>
              <w:rPr>
                <w:w w:val="105"/>
                <w:sz w:val="22"/>
              </w:rPr>
              <w:t>of</w:t>
            </w:r>
            <w:r>
              <w:rPr>
                <w:spacing w:val="47"/>
                <w:w w:val="105"/>
                <w:sz w:val="22"/>
              </w:rPr>
              <w:t> </w:t>
            </w:r>
            <w:r>
              <w:rPr>
                <w:w w:val="105"/>
                <w:sz w:val="22"/>
              </w:rPr>
              <w:t>other</w:t>
            </w:r>
            <w:r>
              <w:rPr>
                <w:spacing w:val="46"/>
                <w:w w:val="105"/>
                <w:sz w:val="22"/>
              </w:rPr>
              <w:t> </w:t>
            </w:r>
            <w:r>
              <w:rPr>
                <w:w w:val="105"/>
                <w:sz w:val="22"/>
              </w:rPr>
              <w:t>risks.</w:t>
            </w:r>
            <w:r>
              <w:rPr>
                <w:spacing w:val="44"/>
                <w:w w:val="105"/>
                <w:sz w:val="22"/>
              </w:rPr>
              <w:t> </w:t>
            </w:r>
            <w:r>
              <w:rPr>
                <w:w w:val="105"/>
                <w:sz w:val="22"/>
              </w:rPr>
              <w:t>This</w:t>
            </w:r>
            <w:r>
              <w:rPr>
                <w:spacing w:val="48"/>
                <w:w w:val="105"/>
                <w:sz w:val="22"/>
              </w:rPr>
              <w:t> </w:t>
            </w:r>
            <w:r>
              <w:rPr>
                <w:w w:val="105"/>
                <w:sz w:val="22"/>
              </w:rPr>
              <w:t>makes</w:t>
            </w:r>
            <w:r>
              <w:rPr>
                <w:spacing w:val="48"/>
                <w:w w:val="105"/>
                <w:sz w:val="22"/>
              </w:rPr>
              <w:t> </w:t>
            </w:r>
            <w:r>
              <w:rPr>
                <w:w w:val="105"/>
                <w:sz w:val="22"/>
              </w:rPr>
              <w:t>verification</w:t>
            </w:r>
            <w:r>
              <w:rPr>
                <w:spacing w:val="44"/>
                <w:w w:val="105"/>
                <w:sz w:val="22"/>
              </w:rPr>
              <w:t> </w:t>
            </w:r>
            <w:r>
              <w:rPr>
                <w:w w:val="105"/>
                <w:sz w:val="22"/>
              </w:rPr>
              <w:t>and</w:t>
            </w:r>
            <w:r>
              <w:rPr>
                <w:spacing w:val="46"/>
                <w:w w:val="105"/>
                <w:sz w:val="22"/>
              </w:rPr>
              <w:t> </w:t>
            </w:r>
            <w:r>
              <w:rPr>
                <w:w w:val="105"/>
                <w:sz w:val="22"/>
              </w:rPr>
              <w:t>validation</w:t>
            </w:r>
            <w:r>
              <w:rPr>
                <w:spacing w:val="47"/>
                <w:w w:val="105"/>
                <w:sz w:val="22"/>
              </w:rPr>
              <w:t> </w:t>
            </w:r>
            <w:r>
              <w:rPr>
                <w:w w:val="105"/>
                <w:sz w:val="22"/>
              </w:rPr>
              <w:t>of</w:t>
            </w:r>
            <w:r>
              <w:rPr>
                <w:spacing w:val="44"/>
                <w:w w:val="105"/>
                <w:sz w:val="22"/>
              </w:rPr>
              <w:t> </w:t>
            </w:r>
            <w:r>
              <w:rPr>
                <w:w w:val="105"/>
                <w:sz w:val="22"/>
              </w:rPr>
              <w:t>machine</w:t>
            </w:r>
            <w:r>
              <w:rPr>
                <w:spacing w:val="47"/>
                <w:w w:val="105"/>
                <w:sz w:val="22"/>
              </w:rPr>
              <w:t> </w:t>
            </w:r>
            <w:r>
              <w:rPr>
                <w:w w:val="105"/>
                <w:sz w:val="22"/>
              </w:rPr>
              <w:t>learning</w:t>
            </w:r>
            <w:r>
              <w:rPr>
                <w:spacing w:val="45"/>
                <w:w w:val="105"/>
                <w:sz w:val="22"/>
              </w:rPr>
              <w:t> </w:t>
            </w:r>
            <w:r>
              <w:rPr>
                <w:w w:val="105"/>
                <w:sz w:val="22"/>
              </w:rPr>
              <w:t>models</w:t>
            </w:r>
            <w:r>
              <w:rPr>
                <w:spacing w:val="50"/>
                <w:w w:val="105"/>
                <w:sz w:val="22"/>
              </w:rPr>
              <w:t> </w:t>
            </w:r>
            <w:r>
              <w:rPr>
                <w:spacing w:val="-4"/>
                <w:w w:val="105"/>
                <w:sz w:val="22"/>
              </w:rPr>
              <w:t>more</w:t>
            </w:r>
          </w:p>
        </w:tc>
      </w:tr>
      <w:tr>
        <w:trPr>
          <w:trHeight w:val="377" w:hRule="atLeast"/>
        </w:trPr>
        <w:tc>
          <w:tcPr>
            <w:tcW w:w="720" w:type="dxa"/>
          </w:tcPr>
          <w:p>
            <w:pPr>
              <w:pStyle w:val="TableParagraph"/>
              <w:spacing w:before="4"/>
              <w:ind w:left="0" w:right="178"/>
              <w:jc w:val="right"/>
              <w:rPr>
                <w:sz w:val="22"/>
              </w:rPr>
            </w:pPr>
            <w:r>
              <w:rPr>
                <w:spacing w:val="-4"/>
                <w:w w:val="110"/>
                <w:sz w:val="22"/>
              </w:rPr>
              <w:t>1002</w:t>
            </w:r>
          </w:p>
        </w:tc>
        <w:tc>
          <w:tcPr>
            <w:tcW w:w="9988" w:type="dxa"/>
          </w:tcPr>
          <w:p>
            <w:pPr>
              <w:pStyle w:val="TableParagraph"/>
              <w:spacing w:before="4"/>
              <w:ind w:left="179"/>
              <w:rPr>
                <w:sz w:val="22"/>
              </w:rPr>
            </w:pPr>
            <w:r>
              <w:rPr>
                <w:spacing w:val="-2"/>
                <w:sz w:val="22"/>
              </w:rPr>
              <w:t>difficult.</w:t>
            </w:r>
          </w:p>
        </w:tc>
      </w:tr>
      <w:tr>
        <w:trPr>
          <w:trHeight w:val="497" w:hRule="atLeast"/>
        </w:trPr>
        <w:tc>
          <w:tcPr>
            <w:tcW w:w="720" w:type="dxa"/>
          </w:tcPr>
          <w:p>
            <w:pPr>
              <w:pStyle w:val="TableParagraph"/>
              <w:spacing w:before="123"/>
              <w:ind w:left="0" w:right="178"/>
              <w:jc w:val="right"/>
              <w:rPr>
                <w:sz w:val="22"/>
              </w:rPr>
            </w:pPr>
            <w:r>
              <w:rPr>
                <w:spacing w:val="-4"/>
                <w:w w:val="110"/>
                <w:sz w:val="22"/>
              </w:rPr>
              <w:t>1003</w:t>
            </w:r>
          </w:p>
        </w:tc>
        <w:tc>
          <w:tcPr>
            <w:tcW w:w="9988" w:type="dxa"/>
          </w:tcPr>
          <w:p>
            <w:pPr>
              <w:pStyle w:val="TableParagraph"/>
              <w:tabs>
                <w:tab w:pos="1060" w:val="left" w:leader="none"/>
              </w:tabs>
              <w:spacing w:before="123"/>
              <w:ind w:left="179"/>
              <w:rPr>
                <w:b/>
                <w:sz w:val="22"/>
              </w:rPr>
            </w:pPr>
            <w:bookmarkStart w:name="_bookmark39" w:id="40"/>
            <w:bookmarkEnd w:id="40"/>
            <w:r>
              <w:rPr/>
            </w:r>
            <w:r>
              <w:rPr>
                <w:b/>
                <w:spacing w:val="-2"/>
                <w:w w:val="110"/>
                <w:sz w:val="22"/>
              </w:rPr>
              <w:t>9.2.3</w:t>
            </w:r>
            <w:r>
              <w:rPr>
                <w:b/>
                <w:sz w:val="22"/>
              </w:rPr>
              <w:tab/>
            </w:r>
            <w:r>
              <w:rPr>
                <w:b/>
                <w:w w:val="105"/>
                <w:sz w:val="22"/>
              </w:rPr>
              <w:t>Limitation of</w:t>
            </w:r>
            <w:r>
              <w:rPr>
                <w:b/>
                <w:spacing w:val="-2"/>
                <w:w w:val="105"/>
                <w:sz w:val="22"/>
              </w:rPr>
              <w:t> </w:t>
            </w:r>
            <w:r>
              <w:rPr>
                <w:b/>
                <w:w w:val="105"/>
                <w:sz w:val="22"/>
              </w:rPr>
              <w:t>test </w:t>
            </w:r>
            <w:r>
              <w:rPr>
                <w:b/>
                <w:spacing w:val="-2"/>
                <w:w w:val="105"/>
                <w:sz w:val="22"/>
              </w:rPr>
              <w:t>coverage</w:t>
            </w:r>
          </w:p>
        </w:tc>
      </w:tr>
      <w:tr>
        <w:trPr>
          <w:trHeight w:val="377" w:hRule="atLeast"/>
        </w:trPr>
        <w:tc>
          <w:tcPr>
            <w:tcW w:w="720" w:type="dxa"/>
          </w:tcPr>
          <w:p>
            <w:pPr>
              <w:pStyle w:val="TableParagraph"/>
              <w:spacing w:line="233" w:lineRule="exact" w:before="124"/>
              <w:ind w:left="0" w:right="178"/>
              <w:jc w:val="right"/>
              <w:rPr>
                <w:sz w:val="22"/>
              </w:rPr>
            </w:pPr>
            <w:r>
              <w:rPr>
                <w:spacing w:val="-4"/>
                <w:w w:val="110"/>
                <w:sz w:val="22"/>
              </w:rPr>
              <w:t>1004</w:t>
            </w:r>
          </w:p>
        </w:tc>
        <w:tc>
          <w:tcPr>
            <w:tcW w:w="9988" w:type="dxa"/>
          </w:tcPr>
          <w:p>
            <w:pPr>
              <w:pStyle w:val="TableParagraph"/>
              <w:spacing w:line="233" w:lineRule="exact" w:before="124"/>
              <w:ind w:left="179"/>
              <w:rPr>
                <w:sz w:val="22"/>
              </w:rPr>
            </w:pPr>
            <w:r>
              <w:rPr>
                <w:w w:val="105"/>
                <w:sz w:val="22"/>
              </w:rPr>
              <w:t>Testing</w:t>
            </w:r>
            <w:r>
              <w:rPr>
                <w:spacing w:val="32"/>
                <w:w w:val="105"/>
                <w:sz w:val="22"/>
              </w:rPr>
              <w:t> </w:t>
            </w:r>
            <w:r>
              <w:rPr>
                <w:w w:val="105"/>
                <w:sz w:val="22"/>
              </w:rPr>
              <w:t>AI</w:t>
            </w:r>
            <w:r>
              <w:rPr>
                <w:spacing w:val="33"/>
                <w:w w:val="105"/>
                <w:sz w:val="22"/>
              </w:rPr>
              <w:t> </w:t>
            </w:r>
            <w:r>
              <w:rPr>
                <w:w w:val="105"/>
                <w:sz w:val="22"/>
              </w:rPr>
              <w:t>technology</w:t>
            </w:r>
            <w:r>
              <w:rPr>
                <w:spacing w:val="33"/>
                <w:w w:val="105"/>
                <w:sz w:val="22"/>
              </w:rPr>
              <w:t> </w:t>
            </w:r>
            <w:r>
              <w:rPr>
                <w:w w:val="105"/>
                <w:sz w:val="22"/>
              </w:rPr>
              <w:t>is</w:t>
            </w:r>
            <w:r>
              <w:rPr>
                <w:spacing w:val="32"/>
                <w:w w:val="105"/>
                <w:sz w:val="22"/>
              </w:rPr>
              <w:t> </w:t>
            </w:r>
            <w:r>
              <w:rPr>
                <w:w w:val="105"/>
                <w:sz w:val="22"/>
              </w:rPr>
              <w:t>difficult</w:t>
            </w:r>
            <w:r>
              <w:rPr>
                <w:spacing w:val="33"/>
                <w:w w:val="105"/>
                <w:sz w:val="22"/>
              </w:rPr>
              <w:t> </w:t>
            </w:r>
            <w:r>
              <w:rPr>
                <w:w w:val="105"/>
                <w:sz w:val="22"/>
              </w:rPr>
              <w:t>when</w:t>
            </w:r>
            <w:r>
              <w:rPr>
                <w:spacing w:val="31"/>
                <w:w w:val="105"/>
                <w:sz w:val="22"/>
              </w:rPr>
              <w:t> </w:t>
            </w:r>
            <w:r>
              <w:rPr>
                <w:w w:val="105"/>
                <w:sz w:val="22"/>
              </w:rPr>
              <w:t>compared</w:t>
            </w:r>
            <w:r>
              <w:rPr>
                <w:spacing w:val="30"/>
                <w:w w:val="105"/>
                <w:sz w:val="22"/>
              </w:rPr>
              <w:t> </w:t>
            </w:r>
            <w:r>
              <w:rPr>
                <w:w w:val="105"/>
                <w:sz w:val="22"/>
              </w:rPr>
              <w:t>to</w:t>
            </w:r>
            <w:r>
              <w:rPr>
                <w:spacing w:val="33"/>
                <w:w w:val="105"/>
                <w:sz w:val="22"/>
              </w:rPr>
              <w:t> </w:t>
            </w:r>
            <w:r>
              <w:rPr>
                <w:w w:val="105"/>
                <w:sz w:val="22"/>
              </w:rPr>
              <w:t>the</w:t>
            </w:r>
            <w:r>
              <w:rPr>
                <w:spacing w:val="35"/>
                <w:w w:val="105"/>
                <w:sz w:val="22"/>
              </w:rPr>
              <w:t> </w:t>
            </w:r>
            <w:r>
              <w:rPr>
                <w:w w:val="105"/>
                <w:sz w:val="22"/>
              </w:rPr>
              <w:t>process</w:t>
            </w:r>
            <w:r>
              <w:rPr>
                <w:spacing w:val="34"/>
                <w:w w:val="105"/>
                <w:sz w:val="22"/>
              </w:rPr>
              <w:t> </w:t>
            </w:r>
            <w:r>
              <w:rPr>
                <w:w w:val="105"/>
                <w:sz w:val="22"/>
              </w:rPr>
              <w:t>of</w:t>
            </w:r>
            <w:r>
              <w:rPr>
                <w:spacing w:val="35"/>
                <w:w w:val="105"/>
                <w:sz w:val="22"/>
              </w:rPr>
              <w:t> </w:t>
            </w:r>
            <w:r>
              <w:rPr>
                <w:w w:val="105"/>
                <w:sz w:val="22"/>
              </w:rPr>
              <w:t>testing</w:t>
            </w:r>
            <w:r>
              <w:rPr>
                <w:spacing w:val="41"/>
                <w:w w:val="105"/>
                <w:sz w:val="22"/>
              </w:rPr>
              <w:t> </w:t>
            </w:r>
            <w:r>
              <w:rPr>
                <w:w w:val="105"/>
                <w:sz w:val="22"/>
              </w:rPr>
              <w:t>non-AI</w:t>
            </w:r>
            <w:r>
              <w:rPr>
                <w:spacing w:val="35"/>
                <w:w w:val="105"/>
                <w:sz w:val="22"/>
              </w:rPr>
              <w:t> </w:t>
            </w:r>
            <w:r>
              <w:rPr>
                <w:w w:val="105"/>
                <w:sz w:val="22"/>
              </w:rPr>
              <w:t>software.</w:t>
            </w:r>
            <w:r>
              <w:rPr>
                <w:spacing w:val="34"/>
                <w:w w:val="105"/>
                <w:sz w:val="22"/>
              </w:rPr>
              <w:t>  </w:t>
            </w:r>
            <w:r>
              <w:rPr>
                <w:spacing w:val="-4"/>
                <w:w w:val="105"/>
                <w:sz w:val="22"/>
              </w:rPr>
              <w:t>When</w:t>
            </w:r>
          </w:p>
        </w:tc>
      </w:tr>
      <w:tr>
        <w:trPr>
          <w:trHeight w:val="257" w:hRule="atLeast"/>
        </w:trPr>
        <w:tc>
          <w:tcPr>
            <w:tcW w:w="720" w:type="dxa"/>
          </w:tcPr>
          <w:p>
            <w:pPr>
              <w:pStyle w:val="TableParagraph"/>
              <w:spacing w:line="234" w:lineRule="exact"/>
              <w:ind w:left="0" w:right="178"/>
              <w:jc w:val="right"/>
              <w:rPr>
                <w:sz w:val="22"/>
              </w:rPr>
            </w:pPr>
            <w:r>
              <w:rPr>
                <w:spacing w:val="-4"/>
                <w:w w:val="110"/>
                <w:sz w:val="22"/>
              </w:rPr>
              <w:t>1005</w:t>
            </w:r>
          </w:p>
        </w:tc>
        <w:tc>
          <w:tcPr>
            <w:tcW w:w="9988" w:type="dxa"/>
          </w:tcPr>
          <w:p>
            <w:pPr>
              <w:pStyle w:val="TableParagraph"/>
              <w:spacing w:line="234" w:lineRule="exact"/>
              <w:ind w:left="179"/>
              <w:rPr>
                <w:sz w:val="22"/>
              </w:rPr>
            </w:pPr>
            <w:r>
              <w:rPr>
                <w:w w:val="105"/>
                <w:sz w:val="22"/>
              </w:rPr>
              <w:t>performing</w:t>
            </w:r>
            <w:r>
              <w:rPr>
                <w:spacing w:val="-6"/>
                <w:w w:val="105"/>
                <w:sz w:val="22"/>
              </w:rPr>
              <w:t> </w:t>
            </w:r>
            <w:r>
              <w:rPr>
                <w:w w:val="105"/>
                <w:sz w:val="22"/>
              </w:rPr>
              <w:t>component-level</w:t>
            </w:r>
            <w:r>
              <w:rPr>
                <w:spacing w:val="-5"/>
                <w:w w:val="105"/>
                <w:sz w:val="22"/>
              </w:rPr>
              <w:t> </w:t>
            </w:r>
            <w:r>
              <w:rPr>
                <w:w w:val="105"/>
                <w:sz w:val="22"/>
              </w:rPr>
              <w:t>testing</w:t>
            </w:r>
            <w:r>
              <w:rPr>
                <w:spacing w:val="-6"/>
                <w:w w:val="105"/>
                <w:sz w:val="22"/>
              </w:rPr>
              <w:t> </w:t>
            </w:r>
            <w:r>
              <w:rPr>
                <w:w w:val="105"/>
                <w:sz w:val="22"/>
              </w:rPr>
              <w:t>on</w:t>
            </w:r>
            <w:r>
              <w:rPr>
                <w:spacing w:val="-6"/>
                <w:w w:val="105"/>
                <w:sz w:val="22"/>
              </w:rPr>
              <w:t> </w:t>
            </w:r>
            <w:r>
              <w:rPr>
                <w:w w:val="105"/>
                <w:sz w:val="22"/>
              </w:rPr>
              <w:t>a</w:t>
            </w:r>
            <w:r>
              <w:rPr>
                <w:spacing w:val="-5"/>
                <w:w w:val="105"/>
                <w:sz w:val="22"/>
              </w:rPr>
              <w:t> </w:t>
            </w:r>
            <w:r>
              <w:rPr>
                <w:w w:val="105"/>
                <w:sz w:val="22"/>
              </w:rPr>
              <w:t>non-AI</w:t>
            </w:r>
            <w:r>
              <w:rPr>
                <w:spacing w:val="-4"/>
                <w:w w:val="105"/>
                <w:sz w:val="22"/>
              </w:rPr>
              <w:t> </w:t>
            </w:r>
            <w:r>
              <w:rPr>
                <w:w w:val="105"/>
                <w:sz w:val="22"/>
              </w:rPr>
              <w:t>software,</w:t>
            </w:r>
            <w:r>
              <w:rPr>
                <w:spacing w:val="-5"/>
                <w:w w:val="105"/>
                <w:sz w:val="22"/>
              </w:rPr>
              <w:t> </w:t>
            </w:r>
            <w:r>
              <w:rPr>
                <w:w w:val="105"/>
                <w:sz w:val="22"/>
              </w:rPr>
              <w:t>tests</w:t>
            </w:r>
            <w:r>
              <w:rPr>
                <w:spacing w:val="-4"/>
                <w:w w:val="105"/>
                <w:sz w:val="22"/>
              </w:rPr>
              <w:t> </w:t>
            </w:r>
            <w:r>
              <w:rPr>
                <w:w w:val="105"/>
                <w:sz w:val="22"/>
              </w:rPr>
              <w:t>are</w:t>
            </w:r>
            <w:r>
              <w:rPr>
                <w:spacing w:val="-5"/>
                <w:w w:val="105"/>
                <w:sz w:val="22"/>
              </w:rPr>
              <w:t> </w:t>
            </w:r>
            <w:r>
              <w:rPr>
                <w:w w:val="105"/>
                <w:sz w:val="22"/>
              </w:rPr>
              <w:t>often</w:t>
            </w:r>
            <w:r>
              <w:rPr>
                <w:spacing w:val="-6"/>
                <w:w w:val="105"/>
                <w:sz w:val="22"/>
              </w:rPr>
              <w:t> </w:t>
            </w:r>
            <w:r>
              <w:rPr>
                <w:w w:val="105"/>
                <w:sz w:val="22"/>
              </w:rPr>
              <w:t>designed</w:t>
            </w:r>
            <w:r>
              <w:rPr>
                <w:spacing w:val="-5"/>
                <w:w w:val="105"/>
                <w:sz w:val="22"/>
              </w:rPr>
              <w:t> </w:t>
            </w:r>
            <w:r>
              <w:rPr>
                <w:w w:val="105"/>
                <w:sz w:val="22"/>
              </w:rPr>
              <w:t>from</w:t>
            </w:r>
            <w:r>
              <w:rPr>
                <w:spacing w:val="-3"/>
                <w:w w:val="105"/>
                <w:sz w:val="22"/>
              </w:rPr>
              <w:t> </w:t>
            </w:r>
            <w:r>
              <w:rPr>
                <w:w w:val="105"/>
                <w:sz w:val="22"/>
              </w:rPr>
              <w:t>both</w:t>
            </w:r>
            <w:r>
              <w:rPr>
                <w:spacing w:val="-1"/>
                <w:w w:val="105"/>
                <w:sz w:val="22"/>
              </w:rPr>
              <w:t> </w:t>
            </w:r>
            <w:r>
              <w:rPr>
                <w:w w:val="105"/>
                <w:sz w:val="22"/>
              </w:rPr>
              <w:t>“black</w:t>
            </w:r>
            <w:r>
              <w:rPr>
                <w:spacing w:val="-6"/>
                <w:w w:val="105"/>
                <w:sz w:val="22"/>
              </w:rPr>
              <w:t> </w:t>
            </w:r>
            <w:r>
              <w:rPr>
                <w:spacing w:val="-4"/>
                <w:w w:val="105"/>
                <w:sz w:val="22"/>
              </w:rPr>
              <w:t>box”</w:t>
            </w:r>
          </w:p>
        </w:tc>
      </w:tr>
    </w:tbl>
    <w:p>
      <w:pPr>
        <w:spacing w:after="0" w:line="234" w:lineRule="exact"/>
        <w:rPr>
          <w:sz w:val="22"/>
        </w:rPr>
        <w:sectPr>
          <w:pgSz w:w="11910" w:h="16840"/>
          <w:pgMar w:header="0" w:footer="441" w:top="1500" w:bottom="978"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5"/>
      </w:tblGrid>
      <w:tr>
        <w:trPr>
          <w:trHeight w:val="259" w:hRule="atLeast"/>
        </w:trPr>
        <w:tc>
          <w:tcPr>
            <w:tcW w:w="720" w:type="dxa"/>
          </w:tcPr>
          <w:p>
            <w:pPr>
              <w:pStyle w:val="TableParagraph"/>
              <w:spacing w:line="235" w:lineRule="exact" w:before="4"/>
              <w:rPr>
                <w:sz w:val="22"/>
              </w:rPr>
            </w:pPr>
            <w:r>
              <w:rPr>
                <w:spacing w:val="-4"/>
                <w:w w:val="110"/>
                <w:sz w:val="22"/>
              </w:rPr>
              <w:t>1006</w:t>
            </w:r>
          </w:p>
        </w:tc>
        <w:tc>
          <w:tcPr>
            <w:tcW w:w="9985" w:type="dxa"/>
          </w:tcPr>
          <w:p>
            <w:pPr>
              <w:pStyle w:val="TableParagraph"/>
              <w:spacing w:line="235" w:lineRule="exact" w:before="4"/>
              <w:ind w:left="179"/>
              <w:rPr>
                <w:sz w:val="22"/>
              </w:rPr>
            </w:pPr>
            <w:r>
              <w:rPr>
                <w:w w:val="105"/>
                <w:sz w:val="22"/>
              </w:rPr>
              <w:t>and</w:t>
            </w:r>
            <w:r>
              <w:rPr>
                <w:spacing w:val="42"/>
                <w:w w:val="105"/>
                <w:sz w:val="22"/>
              </w:rPr>
              <w:t> </w:t>
            </w:r>
            <w:r>
              <w:rPr>
                <w:w w:val="105"/>
                <w:sz w:val="22"/>
              </w:rPr>
              <w:t>“white</w:t>
            </w:r>
            <w:r>
              <w:rPr>
                <w:spacing w:val="42"/>
                <w:w w:val="105"/>
                <w:sz w:val="22"/>
              </w:rPr>
              <w:t> </w:t>
            </w:r>
            <w:r>
              <w:rPr>
                <w:w w:val="105"/>
                <w:sz w:val="22"/>
              </w:rPr>
              <w:t>box”</w:t>
            </w:r>
            <w:r>
              <w:rPr>
                <w:spacing w:val="45"/>
                <w:w w:val="105"/>
                <w:sz w:val="22"/>
              </w:rPr>
              <w:t> </w:t>
            </w:r>
            <w:r>
              <w:rPr>
                <w:w w:val="105"/>
                <w:sz w:val="22"/>
              </w:rPr>
              <w:t>considerations.</w:t>
            </w:r>
            <w:r>
              <w:rPr>
                <w:spacing w:val="43"/>
                <w:w w:val="105"/>
                <w:sz w:val="22"/>
              </w:rPr>
              <w:t>  </w:t>
            </w:r>
            <w:r>
              <w:rPr>
                <w:w w:val="105"/>
                <w:sz w:val="22"/>
              </w:rPr>
              <w:t>In</w:t>
            </w:r>
            <w:r>
              <w:rPr>
                <w:spacing w:val="39"/>
                <w:w w:val="105"/>
                <w:sz w:val="22"/>
              </w:rPr>
              <w:t> </w:t>
            </w:r>
            <w:r>
              <w:rPr>
                <w:w w:val="105"/>
                <w:sz w:val="22"/>
              </w:rPr>
              <w:t>short,</w:t>
            </w:r>
            <w:r>
              <w:rPr>
                <w:spacing w:val="42"/>
                <w:w w:val="105"/>
                <w:sz w:val="22"/>
              </w:rPr>
              <w:t> </w:t>
            </w:r>
            <w:r>
              <w:rPr>
                <w:w w:val="105"/>
                <w:sz w:val="22"/>
              </w:rPr>
              <w:t>“black</w:t>
            </w:r>
            <w:r>
              <w:rPr>
                <w:spacing w:val="39"/>
                <w:w w:val="105"/>
                <w:sz w:val="22"/>
              </w:rPr>
              <w:t> </w:t>
            </w:r>
            <w:r>
              <w:rPr>
                <w:w w:val="105"/>
                <w:sz w:val="22"/>
              </w:rPr>
              <w:t>box”</w:t>
            </w:r>
            <w:r>
              <w:rPr>
                <w:spacing w:val="45"/>
                <w:w w:val="105"/>
                <w:sz w:val="22"/>
              </w:rPr>
              <w:t> </w:t>
            </w:r>
            <w:r>
              <w:rPr>
                <w:w w:val="105"/>
                <w:sz w:val="22"/>
              </w:rPr>
              <w:t>testing</w:t>
            </w:r>
            <w:r>
              <w:rPr>
                <w:spacing w:val="41"/>
                <w:w w:val="105"/>
                <w:sz w:val="22"/>
              </w:rPr>
              <w:t> </w:t>
            </w:r>
            <w:r>
              <w:rPr>
                <w:w w:val="105"/>
                <w:sz w:val="22"/>
              </w:rPr>
              <w:t>focuses</w:t>
            </w:r>
            <w:r>
              <w:rPr>
                <w:spacing w:val="44"/>
                <w:w w:val="105"/>
                <w:sz w:val="22"/>
              </w:rPr>
              <w:t> </w:t>
            </w:r>
            <w:r>
              <w:rPr>
                <w:w w:val="105"/>
                <w:sz w:val="22"/>
              </w:rPr>
              <w:t>on</w:t>
            </w:r>
            <w:r>
              <w:rPr>
                <w:spacing w:val="40"/>
                <w:w w:val="105"/>
                <w:sz w:val="22"/>
              </w:rPr>
              <w:t> </w:t>
            </w:r>
            <w:r>
              <w:rPr>
                <w:w w:val="105"/>
                <w:sz w:val="22"/>
              </w:rPr>
              <w:t>the</w:t>
            </w:r>
            <w:r>
              <w:rPr>
                <w:spacing w:val="40"/>
                <w:w w:val="105"/>
                <w:sz w:val="22"/>
              </w:rPr>
              <w:t> </w:t>
            </w:r>
            <w:r>
              <w:rPr>
                <w:w w:val="105"/>
                <w:sz w:val="22"/>
              </w:rPr>
              <w:t>structure</w:t>
            </w:r>
            <w:r>
              <w:rPr>
                <w:spacing w:val="40"/>
                <w:w w:val="105"/>
                <w:sz w:val="22"/>
              </w:rPr>
              <w:t> </w:t>
            </w:r>
            <w:r>
              <w:rPr>
                <w:w w:val="105"/>
                <w:sz w:val="22"/>
              </w:rPr>
              <w:t>of</w:t>
            </w:r>
            <w:r>
              <w:rPr>
                <w:spacing w:val="44"/>
                <w:w w:val="105"/>
                <w:sz w:val="22"/>
              </w:rPr>
              <w:t> </w:t>
            </w:r>
            <w:r>
              <w:rPr>
                <w:spacing w:val="-2"/>
                <w:w w:val="105"/>
                <w:sz w:val="22"/>
              </w:rPr>
              <w:t>problem</w:t>
            </w:r>
          </w:p>
        </w:tc>
      </w:tr>
      <w:tr>
        <w:trPr>
          <w:trHeight w:val="258" w:hRule="atLeast"/>
        </w:trPr>
        <w:tc>
          <w:tcPr>
            <w:tcW w:w="720" w:type="dxa"/>
          </w:tcPr>
          <w:p>
            <w:pPr>
              <w:pStyle w:val="TableParagraph"/>
              <w:spacing w:line="233" w:lineRule="exact" w:before="4"/>
              <w:rPr>
                <w:sz w:val="22"/>
              </w:rPr>
            </w:pPr>
            <w:r>
              <w:rPr>
                <w:spacing w:val="-4"/>
                <w:w w:val="110"/>
                <w:sz w:val="22"/>
              </w:rPr>
              <w:t>1007</w:t>
            </w:r>
          </w:p>
        </w:tc>
        <w:tc>
          <w:tcPr>
            <w:tcW w:w="9985" w:type="dxa"/>
          </w:tcPr>
          <w:p>
            <w:pPr>
              <w:pStyle w:val="TableParagraph"/>
              <w:spacing w:line="233" w:lineRule="exact" w:before="4"/>
              <w:ind w:left="179"/>
              <w:rPr>
                <w:sz w:val="22"/>
              </w:rPr>
            </w:pPr>
            <w:r>
              <w:rPr>
                <w:w w:val="105"/>
                <w:sz w:val="22"/>
              </w:rPr>
              <w:t>description</w:t>
            </w:r>
            <w:r>
              <w:rPr>
                <w:spacing w:val="-8"/>
                <w:w w:val="105"/>
                <w:sz w:val="22"/>
              </w:rPr>
              <w:t> </w:t>
            </w:r>
            <w:r>
              <w:rPr>
                <w:w w:val="105"/>
                <w:sz w:val="22"/>
              </w:rPr>
              <w:t>and</w:t>
            </w:r>
            <w:r>
              <w:rPr>
                <w:spacing w:val="-9"/>
                <w:w w:val="105"/>
                <w:sz w:val="22"/>
              </w:rPr>
              <w:t> </w:t>
            </w:r>
            <w:r>
              <w:rPr>
                <w:w w:val="105"/>
                <w:sz w:val="22"/>
              </w:rPr>
              <w:t>“white</w:t>
            </w:r>
            <w:r>
              <w:rPr>
                <w:spacing w:val="-8"/>
                <w:w w:val="105"/>
                <w:sz w:val="22"/>
              </w:rPr>
              <w:t> </w:t>
            </w:r>
            <w:r>
              <w:rPr>
                <w:w w:val="105"/>
                <w:sz w:val="22"/>
              </w:rPr>
              <w:t>box”</w:t>
            </w:r>
            <w:r>
              <w:rPr>
                <w:spacing w:val="-6"/>
                <w:w w:val="105"/>
                <w:sz w:val="22"/>
              </w:rPr>
              <w:t> </w:t>
            </w:r>
            <w:r>
              <w:rPr>
                <w:w w:val="105"/>
                <w:sz w:val="22"/>
              </w:rPr>
              <w:t>testing</w:t>
            </w:r>
            <w:r>
              <w:rPr>
                <w:spacing w:val="-10"/>
                <w:w w:val="105"/>
                <w:sz w:val="22"/>
              </w:rPr>
              <w:t> </w:t>
            </w:r>
            <w:r>
              <w:rPr>
                <w:w w:val="105"/>
                <w:sz w:val="22"/>
              </w:rPr>
              <w:t>focuses</w:t>
            </w:r>
            <w:r>
              <w:rPr>
                <w:spacing w:val="-8"/>
                <w:w w:val="105"/>
                <w:sz w:val="22"/>
              </w:rPr>
              <w:t> </w:t>
            </w:r>
            <w:r>
              <w:rPr>
                <w:w w:val="105"/>
                <w:sz w:val="22"/>
              </w:rPr>
              <w:t>on</w:t>
            </w:r>
            <w:r>
              <w:rPr>
                <w:spacing w:val="-9"/>
                <w:w w:val="105"/>
                <w:sz w:val="22"/>
              </w:rPr>
              <w:t> </w:t>
            </w:r>
            <w:r>
              <w:rPr>
                <w:w w:val="105"/>
                <w:sz w:val="22"/>
              </w:rPr>
              <w:t>the</w:t>
            </w:r>
            <w:r>
              <w:rPr>
                <w:spacing w:val="-7"/>
                <w:w w:val="105"/>
                <w:sz w:val="22"/>
              </w:rPr>
              <w:t> </w:t>
            </w:r>
            <w:r>
              <w:rPr>
                <w:w w:val="105"/>
                <w:sz w:val="22"/>
              </w:rPr>
              <w:t>structure</w:t>
            </w:r>
            <w:r>
              <w:rPr>
                <w:spacing w:val="-8"/>
                <w:w w:val="105"/>
                <w:sz w:val="22"/>
              </w:rPr>
              <w:t> </w:t>
            </w:r>
            <w:r>
              <w:rPr>
                <w:w w:val="105"/>
                <w:sz w:val="22"/>
              </w:rPr>
              <w:t>of</w:t>
            </w:r>
            <w:r>
              <w:rPr>
                <w:spacing w:val="-7"/>
                <w:w w:val="105"/>
                <w:sz w:val="22"/>
              </w:rPr>
              <w:t> </w:t>
            </w:r>
            <w:r>
              <w:rPr>
                <w:w w:val="105"/>
                <w:sz w:val="22"/>
              </w:rPr>
              <w:t>the</w:t>
            </w:r>
            <w:r>
              <w:rPr>
                <w:spacing w:val="-8"/>
                <w:w w:val="105"/>
                <w:sz w:val="22"/>
              </w:rPr>
              <w:t> </w:t>
            </w:r>
            <w:r>
              <w:rPr>
                <w:w w:val="105"/>
                <w:sz w:val="22"/>
              </w:rPr>
              <w:t>implemented</w:t>
            </w:r>
            <w:r>
              <w:rPr>
                <w:spacing w:val="-9"/>
                <w:w w:val="105"/>
                <w:sz w:val="22"/>
              </w:rPr>
              <w:t> </w:t>
            </w:r>
            <w:r>
              <w:rPr>
                <w:w w:val="105"/>
                <w:sz w:val="22"/>
              </w:rPr>
              <w:t>software.</w:t>
            </w:r>
            <w:r>
              <w:rPr>
                <w:spacing w:val="-7"/>
                <w:w w:val="105"/>
                <w:sz w:val="22"/>
              </w:rPr>
              <w:t> </w:t>
            </w:r>
            <w:r>
              <w:rPr>
                <w:w w:val="105"/>
                <w:sz w:val="22"/>
              </w:rPr>
              <w:t>These</w:t>
            </w:r>
            <w:r>
              <w:rPr>
                <w:spacing w:val="-8"/>
                <w:w w:val="105"/>
                <w:sz w:val="22"/>
              </w:rPr>
              <w:t> </w:t>
            </w:r>
            <w:r>
              <w:rPr>
                <w:spacing w:val="-2"/>
                <w:w w:val="105"/>
                <w:sz w:val="22"/>
              </w:rPr>
              <w:t>concepts</w:t>
            </w:r>
          </w:p>
        </w:tc>
      </w:tr>
      <w:tr>
        <w:trPr>
          <w:trHeight w:val="256" w:hRule="atLeast"/>
        </w:trPr>
        <w:tc>
          <w:tcPr>
            <w:tcW w:w="720" w:type="dxa"/>
          </w:tcPr>
          <w:p>
            <w:pPr>
              <w:pStyle w:val="TableParagraph"/>
              <w:spacing w:line="233" w:lineRule="exact"/>
              <w:rPr>
                <w:sz w:val="22"/>
              </w:rPr>
            </w:pPr>
            <w:r>
              <w:rPr>
                <w:spacing w:val="-4"/>
                <w:w w:val="110"/>
                <w:sz w:val="22"/>
              </w:rPr>
              <w:t>1008</w:t>
            </w:r>
          </w:p>
        </w:tc>
        <w:tc>
          <w:tcPr>
            <w:tcW w:w="9985" w:type="dxa"/>
          </w:tcPr>
          <w:p>
            <w:pPr>
              <w:pStyle w:val="TableParagraph"/>
              <w:spacing w:line="233" w:lineRule="exact"/>
              <w:ind w:left="179"/>
              <w:rPr>
                <w:sz w:val="22"/>
              </w:rPr>
            </w:pPr>
            <w:r>
              <w:rPr>
                <w:w w:val="110"/>
                <w:sz w:val="22"/>
              </w:rPr>
              <w:t>are</w:t>
            </w:r>
            <w:r>
              <w:rPr>
                <w:spacing w:val="-3"/>
                <w:w w:val="110"/>
                <w:sz w:val="22"/>
              </w:rPr>
              <w:t> </w:t>
            </w:r>
            <w:r>
              <w:rPr>
                <w:w w:val="110"/>
                <w:sz w:val="22"/>
              </w:rPr>
              <w:t>not</w:t>
            </w:r>
            <w:r>
              <w:rPr>
                <w:spacing w:val="-2"/>
                <w:w w:val="110"/>
                <w:sz w:val="22"/>
              </w:rPr>
              <w:t> </w:t>
            </w:r>
            <w:r>
              <w:rPr>
                <w:w w:val="110"/>
                <w:sz w:val="22"/>
              </w:rPr>
              <w:t>orthogonal</w:t>
            </w:r>
            <w:r>
              <w:rPr>
                <w:spacing w:val="-2"/>
                <w:w w:val="110"/>
                <w:sz w:val="22"/>
              </w:rPr>
              <w:t> </w:t>
            </w:r>
            <w:r>
              <w:rPr>
                <w:w w:val="110"/>
                <w:sz w:val="22"/>
              </w:rPr>
              <w:t>in</w:t>
            </w:r>
            <w:r>
              <w:rPr>
                <w:spacing w:val="-2"/>
                <w:w w:val="110"/>
                <w:sz w:val="22"/>
              </w:rPr>
              <w:t> </w:t>
            </w:r>
            <w:r>
              <w:rPr>
                <w:w w:val="110"/>
                <w:sz w:val="22"/>
              </w:rPr>
              <w:t>real</w:t>
            </w:r>
            <w:r>
              <w:rPr>
                <w:spacing w:val="-3"/>
                <w:w w:val="110"/>
                <w:sz w:val="22"/>
              </w:rPr>
              <w:t> </w:t>
            </w:r>
            <w:r>
              <w:rPr>
                <w:w w:val="110"/>
                <w:sz w:val="22"/>
              </w:rPr>
              <w:t>world</w:t>
            </w:r>
            <w:r>
              <w:rPr>
                <w:spacing w:val="-1"/>
                <w:w w:val="110"/>
                <w:sz w:val="22"/>
              </w:rPr>
              <w:t> </w:t>
            </w:r>
            <w:r>
              <w:rPr>
                <w:w w:val="110"/>
                <w:sz w:val="22"/>
              </w:rPr>
              <w:t>developments</w:t>
            </w:r>
            <w:r>
              <w:rPr>
                <w:spacing w:val="-1"/>
                <w:w w:val="110"/>
                <w:sz w:val="22"/>
              </w:rPr>
              <w:t> </w:t>
            </w:r>
            <w:r>
              <w:rPr>
                <w:w w:val="110"/>
                <w:sz w:val="22"/>
              </w:rPr>
              <w:t>and</w:t>
            </w:r>
            <w:r>
              <w:rPr>
                <w:spacing w:val="-3"/>
                <w:w w:val="110"/>
                <w:sz w:val="22"/>
              </w:rPr>
              <w:t> </w:t>
            </w:r>
            <w:r>
              <w:rPr>
                <w:w w:val="110"/>
                <w:sz w:val="22"/>
              </w:rPr>
              <w:t>some</w:t>
            </w:r>
            <w:r>
              <w:rPr>
                <w:spacing w:val="-2"/>
                <w:w w:val="110"/>
                <w:sz w:val="22"/>
              </w:rPr>
              <w:t> </w:t>
            </w:r>
            <w:r>
              <w:rPr>
                <w:w w:val="110"/>
                <w:sz w:val="22"/>
              </w:rPr>
              <w:t>similarity</w:t>
            </w:r>
            <w:r>
              <w:rPr>
                <w:spacing w:val="-3"/>
                <w:w w:val="110"/>
                <w:sz w:val="22"/>
              </w:rPr>
              <w:t> </w:t>
            </w:r>
            <w:r>
              <w:rPr>
                <w:w w:val="110"/>
                <w:sz w:val="22"/>
              </w:rPr>
              <w:t>or</w:t>
            </w:r>
            <w:r>
              <w:rPr>
                <w:spacing w:val="-2"/>
                <w:w w:val="110"/>
                <w:sz w:val="22"/>
              </w:rPr>
              <w:t> </w:t>
            </w:r>
            <w:r>
              <w:rPr>
                <w:w w:val="110"/>
                <w:sz w:val="22"/>
              </w:rPr>
              <w:t>correspondence</w:t>
            </w:r>
            <w:r>
              <w:rPr>
                <w:spacing w:val="-2"/>
                <w:w w:val="110"/>
                <w:sz w:val="22"/>
              </w:rPr>
              <w:t> </w:t>
            </w:r>
            <w:r>
              <w:rPr>
                <w:w w:val="110"/>
                <w:sz w:val="22"/>
              </w:rPr>
              <w:t>between</w:t>
            </w:r>
            <w:r>
              <w:rPr>
                <w:spacing w:val="-3"/>
                <w:w w:val="110"/>
                <w:sz w:val="22"/>
              </w:rPr>
              <w:t> </w:t>
            </w:r>
            <w:r>
              <w:rPr>
                <w:spacing w:val="-2"/>
                <w:w w:val="110"/>
                <w:sz w:val="22"/>
              </w:rPr>
              <w:t>these</w:t>
            </w:r>
          </w:p>
        </w:tc>
      </w:tr>
      <w:tr>
        <w:trPr>
          <w:trHeight w:val="258" w:hRule="atLeast"/>
        </w:trPr>
        <w:tc>
          <w:tcPr>
            <w:tcW w:w="720" w:type="dxa"/>
          </w:tcPr>
          <w:p>
            <w:pPr>
              <w:pStyle w:val="TableParagraph"/>
              <w:spacing w:line="235" w:lineRule="exact"/>
              <w:rPr>
                <w:sz w:val="22"/>
              </w:rPr>
            </w:pPr>
            <w:r>
              <w:rPr>
                <w:spacing w:val="-4"/>
                <w:w w:val="110"/>
                <w:sz w:val="22"/>
              </w:rPr>
              <w:t>1009</w:t>
            </w:r>
          </w:p>
        </w:tc>
        <w:tc>
          <w:tcPr>
            <w:tcW w:w="9985" w:type="dxa"/>
          </w:tcPr>
          <w:p>
            <w:pPr>
              <w:pStyle w:val="TableParagraph"/>
              <w:spacing w:line="235" w:lineRule="exact"/>
              <w:ind w:left="179"/>
              <w:rPr>
                <w:sz w:val="22"/>
              </w:rPr>
            </w:pPr>
            <w:r>
              <w:rPr>
                <w:spacing w:val="-2"/>
                <w:w w:val="110"/>
                <w:sz w:val="22"/>
              </w:rPr>
              <w:t>two</w:t>
            </w:r>
            <w:r>
              <w:rPr>
                <w:spacing w:val="-5"/>
                <w:w w:val="110"/>
                <w:sz w:val="22"/>
              </w:rPr>
              <w:t> </w:t>
            </w:r>
            <w:r>
              <w:rPr>
                <w:spacing w:val="-2"/>
                <w:w w:val="110"/>
                <w:sz w:val="22"/>
              </w:rPr>
              <w:t>structures</w:t>
            </w:r>
            <w:r>
              <w:rPr>
                <w:spacing w:val="-7"/>
                <w:w w:val="110"/>
                <w:sz w:val="22"/>
              </w:rPr>
              <w:t> </w:t>
            </w:r>
            <w:r>
              <w:rPr>
                <w:spacing w:val="-2"/>
                <w:w w:val="110"/>
                <w:sz w:val="22"/>
              </w:rPr>
              <w:t>is</w:t>
            </w:r>
            <w:r>
              <w:rPr>
                <w:spacing w:val="-4"/>
                <w:w w:val="110"/>
                <w:sz w:val="22"/>
              </w:rPr>
              <w:t> </w:t>
            </w:r>
            <w:r>
              <w:rPr>
                <w:spacing w:val="-2"/>
                <w:w w:val="110"/>
                <w:sz w:val="22"/>
              </w:rPr>
              <w:t>present.</w:t>
            </w:r>
            <w:r>
              <w:rPr>
                <w:spacing w:val="-7"/>
                <w:w w:val="110"/>
                <w:sz w:val="22"/>
              </w:rPr>
              <w:t> </w:t>
            </w:r>
            <w:r>
              <w:rPr>
                <w:spacing w:val="-2"/>
                <w:w w:val="110"/>
                <w:sz w:val="22"/>
              </w:rPr>
              <w:t>For</w:t>
            </w:r>
            <w:r>
              <w:rPr>
                <w:spacing w:val="-5"/>
                <w:w w:val="110"/>
                <w:sz w:val="22"/>
              </w:rPr>
              <w:t> </w:t>
            </w:r>
            <w:r>
              <w:rPr>
                <w:spacing w:val="-2"/>
                <w:w w:val="110"/>
                <w:sz w:val="22"/>
              </w:rPr>
              <w:t>example,</w:t>
            </w:r>
            <w:r>
              <w:rPr>
                <w:spacing w:val="-5"/>
                <w:w w:val="110"/>
                <w:sz w:val="22"/>
              </w:rPr>
              <w:t> </w:t>
            </w:r>
            <w:r>
              <w:rPr>
                <w:spacing w:val="-2"/>
                <w:w w:val="110"/>
                <w:sz w:val="22"/>
              </w:rPr>
              <w:t>boundary</w:t>
            </w:r>
            <w:r>
              <w:rPr>
                <w:spacing w:val="-6"/>
                <w:w w:val="110"/>
                <w:sz w:val="22"/>
              </w:rPr>
              <w:t> </w:t>
            </w:r>
            <w:r>
              <w:rPr>
                <w:spacing w:val="-2"/>
                <w:w w:val="110"/>
                <w:sz w:val="22"/>
              </w:rPr>
              <w:t>testing</w:t>
            </w:r>
            <w:r>
              <w:rPr>
                <w:spacing w:val="-5"/>
                <w:w w:val="110"/>
                <w:sz w:val="22"/>
              </w:rPr>
              <w:t> </w:t>
            </w:r>
            <w:r>
              <w:rPr>
                <w:spacing w:val="-2"/>
                <w:w w:val="110"/>
                <w:sz w:val="22"/>
              </w:rPr>
              <w:t>in</w:t>
            </w:r>
            <w:r>
              <w:rPr>
                <w:spacing w:val="-4"/>
                <w:w w:val="110"/>
                <w:sz w:val="22"/>
              </w:rPr>
              <w:t> </w:t>
            </w:r>
            <w:r>
              <w:rPr>
                <w:spacing w:val="-2"/>
                <w:w w:val="110"/>
                <w:sz w:val="22"/>
              </w:rPr>
              <w:t>“black</w:t>
            </w:r>
            <w:r>
              <w:rPr>
                <w:spacing w:val="-5"/>
                <w:w w:val="110"/>
                <w:sz w:val="22"/>
              </w:rPr>
              <w:t> </w:t>
            </w:r>
            <w:r>
              <w:rPr>
                <w:spacing w:val="-2"/>
                <w:w w:val="110"/>
                <w:sz w:val="22"/>
              </w:rPr>
              <w:t>box”</w:t>
            </w:r>
            <w:r>
              <w:rPr>
                <w:spacing w:val="-4"/>
                <w:w w:val="110"/>
                <w:sz w:val="22"/>
              </w:rPr>
              <w:t> </w:t>
            </w:r>
            <w:r>
              <w:rPr>
                <w:spacing w:val="-2"/>
                <w:w w:val="110"/>
                <w:sz w:val="22"/>
              </w:rPr>
              <w:t>testing</w:t>
            </w:r>
            <w:r>
              <w:rPr>
                <w:spacing w:val="-5"/>
                <w:w w:val="110"/>
                <w:sz w:val="22"/>
              </w:rPr>
              <w:t> </w:t>
            </w:r>
            <w:r>
              <w:rPr>
                <w:spacing w:val="-2"/>
                <w:w w:val="110"/>
                <w:sz w:val="22"/>
              </w:rPr>
              <w:t>implicitly</w:t>
            </w:r>
            <w:r>
              <w:rPr>
                <w:spacing w:val="-6"/>
                <w:w w:val="110"/>
                <w:sz w:val="22"/>
              </w:rPr>
              <w:t> </w:t>
            </w:r>
            <w:r>
              <w:rPr>
                <w:spacing w:val="-2"/>
                <w:w w:val="110"/>
                <w:sz w:val="22"/>
              </w:rPr>
              <w:t>assumes</w:t>
            </w:r>
            <w:r>
              <w:rPr>
                <w:spacing w:val="-4"/>
                <w:w w:val="110"/>
                <w:sz w:val="22"/>
              </w:rPr>
              <w:t> that</w:t>
            </w:r>
          </w:p>
        </w:tc>
      </w:tr>
      <w:tr>
        <w:trPr>
          <w:trHeight w:val="257" w:hRule="atLeast"/>
        </w:trPr>
        <w:tc>
          <w:tcPr>
            <w:tcW w:w="720" w:type="dxa"/>
          </w:tcPr>
          <w:p>
            <w:pPr>
              <w:pStyle w:val="TableParagraph"/>
              <w:spacing w:line="233" w:lineRule="exact" w:before="4"/>
              <w:rPr>
                <w:sz w:val="22"/>
              </w:rPr>
            </w:pPr>
            <w:r>
              <w:rPr>
                <w:spacing w:val="-4"/>
                <w:w w:val="110"/>
                <w:sz w:val="22"/>
              </w:rPr>
              <w:t>1010</w:t>
            </w:r>
          </w:p>
        </w:tc>
        <w:tc>
          <w:tcPr>
            <w:tcW w:w="9985" w:type="dxa"/>
          </w:tcPr>
          <w:p>
            <w:pPr>
              <w:pStyle w:val="TableParagraph"/>
              <w:spacing w:line="233" w:lineRule="exact" w:before="4"/>
              <w:ind w:left="179"/>
              <w:rPr>
                <w:sz w:val="22"/>
              </w:rPr>
            </w:pPr>
            <w:r>
              <w:rPr>
                <w:w w:val="105"/>
                <w:sz w:val="22"/>
              </w:rPr>
              <w:t>the</w:t>
            </w:r>
            <w:r>
              <w:rPr>
                <w:spacing w:val="8"/>
                <w:w w:val="105"/>
                <w:sz w:val="22"/>
              </w:rPr>
              <w:t> </w:t>
            </w:r>
            <w:r>
              <w:rPr>
                <w:w w:val="105"/>
                <w:sz w:val="22"/>
              </w:rPr>
              <w:t>boundary</w:t>
            </w:r>
            <w:r>
              <w:rPr>
                <w:spacing w:val="7"/>
                <w:w w:val="105"/>
                <w:sz w:val="22"/>
              </w:rPr>
              <w:t> </w:t>
            </w:r>
            <w:r>
              <w:rPr>
                <w:w w:val="105"/>
                <w:sz w:val="22"/>
              </w:rPr>
              <w:t>(change</w:t>
            </w:r>
            <w:r>
              <w:rPr>
                <w:spacing w:val="8"/>
                <w:w w:val="105"/>
                <w:sz w:val="22"/>
              </w:rPr>
              <w:t> </w:t>
            </w:r>
            <w:r>
              <w:rPr>
                <w:w w:val="105"/>
                <w:sz w:val="22"/>
              </w:rPr>
              <w:t>point)</w:t>
            </w:r>
            <w:r>
              <w:rPr>
                <w:spacing w:val="7"/>
                <w:w w:val="105"/>
                <w:sz w:val="22"/>
              </w:rPr>
              <w:t> </w:t>
            </w:r>
            <w:r>
              <w:rPr>
                <w:w w:val="105"/>
                <w:sz w:val="22"/>
              </w:rPr>
              <w:t>of</w:t>
            </w:r>
            <w:r>
              <w:rPr>
                <w:spacing w:val="8"/>
                <w:w w:val="105"/>
                <w:sz w:val="22"/>
              </w:rPr>
              <w:t> </w:t>
            </w:r>
            <w:r>
              <w:rPr>
                <w:w w:val="105"/>
                <w:sz w:val="22"/>
              </w:rPr>
              <w:t>the</w:t>
            </w:r>
            <w:r>
              <w:rPr>
                <w:spacing w:val="9"/>
                <w:w w:val="105"/>
                <w:sz w:val="22"/>
              </w:rPr>
              <w:t> </w:t>
            </w:r>
            <w:r>
              <w:rPr>
                <w:w w:val="105"/>
                <w:sz w:val="22"/>
              </w:rPr>
              <w:t>behaviour</w:t>
            </w:r>
            <w:r>
              <w:rPr>
                <w:spacing w:val="8"/>
                <w:w w:val="105"/>
                <w:sz w:val="22"/>
              </w:rPr>
              <w:t> </w:t>
            </w:r>
            <w:r>
              <w:rPr>
                <w:w w:val="105"/>
                <w:sz w:val="22"/>
              </w:rPr>
              <w:t>of</w:t>
            </w:r>
            <w:r>
              <w:rPr>
                <w:spacing w:val="8"/>
                <w:w w:val="105"/>
                <w:sz w:val="22"/>
              </w:rPr>
              <w:t> </w:t>
            </w:r>
            <w:r>
              <w:rPr>
                <w:w w:val="105"/>
                <w:sz w:val="22"/>
              </w:rPr>
              <w:t>the</w:t>
            </w:r>
            <w:r>
              <w:rPr>
                <w:spacing w:val="9"/>
                <w:w w:val="105"/>
                <w:sz w:val="22"/>
              </w:rPr>
              <w:t> </w:t>
            </w:r>
            <w:r>
              <w:rPr>
                <w:w w:val="105"/>
                <w:sz w:val="22"/>
              </w:rPr>
              <w:t>implemented</w:t>
            </w:r>
            <w:r>
              <w:rPr>
                <w:spacing w:val="5"/>
                <w:w w:val="105"/>
                <w:sz w:val="22"/>
              </w:rPr>
              <w:t> </w:t>
            </w:r>
            <w:r>
              <w:rPr>
                <w:w w:val="105"/>
                <w:sz w:val="22"/>
              </w:rPr>
              <w:t>software</w:t>
            </w:r>
            <w:r>
              <w:rPr>
                <w:spacing w:val="9"/>
                <w:w w:val="105"/>
                <w:sz w:val="22"/>
              </w:rPr>
              <w:t> </w:t>
            </w:r>
            <w:r>
              <w:rPr>
                <w:w w:val="105"/>
                <w:sz w:val="22"/>
              </w:rPr>
              <w:t>reflects</w:t>
            </w:r>
            <w:r>
              <w:rPr>
                <w:spacing w:val="7"/>
                <w:w w:val="105"/>
                <w:sz w:val="22"/>
              </w:rPr>
              <w:t> </w:t>
            </w:r>
            <w:r>
              <w:rPr>
                <w:w w:val="105"/>
                <w:sz w:val="22"/>
              </w:rPr>
              <w:t>change</w:t>
            </w:r>
            <w:r>
              <w:rPr>
                <w:spacing w:val="8"/>
                <w:w w:val="105"/>
                <w:sz w:val="22"/>
              </w:rPr>
              <w:t> </w:t>
            </w:r>
            <w:r>
              <w:rPr>
                <w:w w:val="105"/>
                <w:sz w:val="22"/>
              </w:rPr>
              <w:t>points</w:t>
            </w:r>
            <w:r>
              <w:rPr>
                <w:spacing w:val="10"/>
                <w:w w:val="105"/>
                <w:sz w:val="22"/>
              </w:rPr>
              <w:t> </w:t>
            </w:r>
            <w:r>
              <w:rPr>
                <w:w w:val="105"/>
                <w:sz w:val="22"/>
              </w:rPr>
              <w:t>in</w:t>
            </w:r>
            <w:r>
              <w:rPr>
                <w:spacing w:val="7"/>
                <w:w w:val="105"/>
                <w:sz w:val="22"/>
              </w:rPr>
              <w:t> </w:t>
            </w:r>
            <w:r>
              <w:rPr>
                <w:spacing w:val="-5"/>
                <w:w w:val="105"/>
                <w:sz w:val="22"/>
              </w:rPr>
              <w:t>the</w:t>
            </w:r>
          </w:p>
        </w:tc>
      </w:tr>
      <w:tr>
        <w:trPr>
          <w:trHeight w:val="257" w:hRule="atLeast"/>
        </w:trPr>
        <w:tc>
          <w:tcPr>
            <w:tcW w:w="720" w:type="dxa"/>
          </w:tcPr>
          <w:p>
            <w:pPr>
              <w:pStyle w:val="TableParagraph"/>
              <w:spacing w:line="235" w:lineRule="exact"/>
              <w:rPr>
                <w:sz w:val="22"/>
              </w:rPr>
            </w:pPr>
            <w:r>
              <w:rPr>
                <w:spacing w:val="-4"/>
                <w:w w:val="110"/>
                <w:sz w:val="22"/>
              </w:rPr>
              <w:t>1011</w:t>
            </w:r>
          </w:p>
        </w:tc>
        <w:tc>
          <w:tcPr>
            <w:tcW w:w="9985" w:type="dxa"/>
          </w:tcPr>
          <w:p>
            <w:pPr>
              <w:pStyle w:val="TableParagraph"/>
              <w:spacing w:line="235" w:lineRule="exact"/>
              <w:ind w:left="179"/>
              <w:rPr>
                <w:sz w:val="22"/>
              </w:rPr>
            </w:pPr>
            <w:r>
              <w:rPr>
                <w:w w:val="105"/>
                <w:sz w:val="22"/>
              </w:rPr>
              <w:t>specification;</w:t>
            </w:r>
            <w:r>
              <w:rPr>
                <w:spacing w:val="23"/>
                <w:w w:val="105"/>
                <w:sz w:val="22"/>
              </w:rPr>
              <w:t> </w:t>
            </w:r>
            <w:r>
              <w:rPr>
                <w:w w:val="105"/>
                <w:sz w:val="22"/>
              </w:rPr>
              <w:t>consequently,</w:t>
            </w:r>
            <w:r>
              <w:rPr>
                <w:spacing w:val="27"/>
                <w:w w:val="105"/>
                <w:sz w:val="22"/>
              </w:rPr>
              <w:t> </w:t>
            </w:r>
            <w:r>
              <w:rPr>
                <w:w w:val="105"/>
                <w:sz w:val="22"/>
              </w:rPr>
              <w:t>testing</w:t>
            </w:r>
            <w:r>
              <w:rPr>
                <w:spacing w:val="26"/>
                <w:w w:val="105"/>
                <w:sz w:val="22"/>
              </w:rPr>
              <w:t> </w:t>
            </w:r>
            <w:r>
              <w:rPr>
                <w:w w:val="105"/>
                <w:sz w:val="22"/>
              </w:rPr>
              <w:t>the</w:t>
            </w:r>
            <w:r>
              <w:rPr>
                <w:spacing w:val="27"/>
                <w:w w:val="105"/>
                <w:sz w:val="22"/>
              </w:rPr>
              <w:t> </w:t>
            </w:r>
            <w:r>
              <w:rPr>
                <w:w w:val="105"/>
                <w:sz w:val="22"/>
              </w:rPr>
              <w:t>boundaries</w:t>
            </w:r>
            <w:r>
              <w:rPr>
                <w:spacing w:val="27"/>
                <w:w w:val="105"/>
                <w:sz w:val="22"/>
              </w:rPr>
              <w:t> </w:t>
            </w:r>
            <w:r>
              <w:rPr>
                <w:w w:val="105"/>
                <w:sz w:val="22"/>
              </w:rPr>
              <w:t>in</w:t>
            </w:r>
            <w:r>
              <w:rPr>
                <w:spacing w:val="26"/>
                <w:w w:val="105"/>
                <w:sz w:val="22"/>
              </w:rPr>
              <w:t> </w:t>
            </w:r>
            <w:r>
              <w:rPr>
                <w:w w:val="105"/>
                <w:sz w:val="22"/>
              </w:rPr>
              <w:t>the</w:t>
            </w:r>
            <w:r>
              <w:rPr>
                <w:spacing w:val="24"/>
                <w:w w:val="105"/>
                <w:sz w:val="22"/>
              </w:rPr>
              <w:t> </w:t>
            </w:r>
            <w:r>
              <w:rPr>
                <w:w w:val="105"/>
                <w:sz w:val="22"/>
              </w:rPr>
              <w:t>specification</w:t>
            </w:r>
            <w:r>
              <w:rPr>
                <w:spacing w:val="27"/>
                <w:w w:val="105"/>
                <w:sz w:val="22"/>
              </w:rPr>
              <w:t> </w:t>
            </w:r>
            <w:r>
              <w:rPr>
                <w:w w:val="105"/>
                <w:sz w:val="22"/>
              </w:rPr>
              <w:t>can</w:t>
            </w:r>
            <w:r>
              <w:rPr>
                <w:spacing w:val="23"/>
                <w:w w:val="105"/>
                <w:sz w:val="22"/>
              </w:rPr>
              <w:t> </w:t>
            </w:r>
            <w:r>
              <w:rPr>
                <w:w w:val="105"/>
                <w:sz w:val="22"/>
              </w:rPr>
              <w:t>often</w:t>
            </w:r>
            <w:r>
              <w:rPr>
                <w:spacing w:val="25"/>
                <w:w w:val="105"/>
                <w:sz w:val="22"/>
              </w:rPr>
              <w:t> </w:t>
            </w:r>
            <w:r>
              <w:rPr>
                <w:w w:val="105"/>
                <w:sz w:val="22"/>
              </w:rPr>
              <w:t>efficiently</w:t>
            </w:r>
            <w:r>
              <w:rPr>
                <w:spacing w:val="26"/>
                <w:w w:val="105"/>
                <w:sz w:val="22"/>
              </w:rPr>
              <w:t> </w:t>
            </w:r>
            <w:r>
              <w:rPr>
                <w:w w:val="105"/>
                <w:sz w:val="22"/>
              </w:rPr>
              <w:t>check</w:t>
            </w:r>
            <w:r>
              <w:rPr>
                <w:spacing w:val="26"/>
                <w:w w:val="105"/>
                <w:sz w:val="22"/>
              </w:rPr>
              <w:t> </w:t>
            </w:r>
            <w:r>
              <w:rPr>
                <w:spacing w:val="-5"/>
                <w:w w:val="105"/>
                <w:sz w:val="22"/>
              </w:rPr>
              <w:t>the</w:t>
            </w:r>
          </w:p>
        </w:tc>
      </w:tr>
      <w:tr>
        <w:trPr>
          <w:trHeight w:val="258" w:hRule="atLeast"/>
        </w:trPr>
        <w:tc>
          <w:tcPr>
            <w:tcW w:w="720" w:type="dxa"/>
          </w:tcPr>
          <w:p>
            <w:pPr>
              <w:pStyle w:val="TableParagraph"/>
              <w:spacing w:line="233" w:lineRule="exact" w:before="4"/>
              <w:rPr>
                <w:sz w:val="22"/>
              </w:rPr>
            </w:pPr>
            <w:r>
              <w:rPr>
                <w:spacing w:val="-4"/>
                <w:w w:val="110"/>
                <w:sz w:val="22"/>
              </w:rPr>
              <w:t>1012</w:t>
            </w:r>
          </w:p>
        </w:tc>
        <w:tc>
          <w:tcPr>
            <w:tcW w:w="9985" w:type="dxa"/>
          </w:tcPr>
          <w:p>
            <w:pPr>
              <w:pStyle w:val="TableParagraph"/>
              <w:spacing w:line="233" w:lineRule="exact" w:before="4"/>
              <w:ind w:left="179"/>
              <w:rPr>
                <w:sz w:val="22"/>
              </w:rPr>
            </w:pPr>
            <w:r>
              <w:rPr>
                <w:w w:val="105"/>
                <w:sz w:val="22"/>
              </w:rPr>
              <w:t>points</w:t>
            </w:r>
            <w:r>
              <w:rPr>
                <w:spacing w:val="29"/>
                <w:w w:val="105"/>
                <w:sz w:val="22"/>
              </w:rPr>
              <w:t> </w:t>
            </w:r>
            <w:r>
              <w:rPr>
                <w:w w:val="105"/>
                <w:sz w:val="22"/>
              </w:rPr>
              <w:t>of</w:t>
            </w:r>
            <w:r>
              <w:rPr>
                <w:spacing w:val="32"/>
                <w:w w:val="105"/>
                <w:sz w:val="22"/>
              </w:rPr>
              <w:t> </w:t>
            </w:r>
            <w:r>
              <w:rPr>
                <w:w w:val="105"/>
                <w:sz w:val="22"/>
              </w:rPr>
              <w:t>discontinuity</w:t>
            </w:r>
            <w:r>
              <w:rPr>
                <w:spacing w:val="27"/>
                <w:w w:val="105"/>
                <w:sz w:val="22"/>
              </w:rPr>
              <w:t> </w:t>
            </w:r>
            <w:r>
              <w:rPr>
                <w:w w:val="105"/>
                <w:sz w:val="22"/>
              </w:rPr>
              <w:t>in</w:t>
            </w:r>
            <w:r>
              <w:rPr>
                <w:spacing w:val="29"/>
                <w:w w:val="105"/>
                <w:sz w:val="22"/>
              </w:rPr>
              <w:t> </w:t>
            </w:r>
            <w:r>
              <w:rPr>
                <w:w w:val="105"/>
                <w:sz w:val="22"/>
              </w:rPr>
              <w:t>behaviour</w:t>
            </w:r>
            <w:r>
              <w:rPr>
                <w:spacing w:val="31"/>
                <w:w w:val="105"/>
                <w:sz w:val="22"/>
              </w:rPr>
              <w:t> </w:t>
            </w:r>
            <w:r>
              <w:rPr>
                <w:w w:val="105"/>
                <w:sz w:val="22"/>
              </w:rPr>
              <w:t>of</w:t>
            </w:r>
            <w:r>
              <w:rPr>
                <w:spacing w:val="32"/>
                <w:w w:val="105"/>
                <w:sz w:val="22"/>
              </w:rPr>
              <w:t> </w:t>
            </w:r>
            <w:r>
              <w:rPr>
                <w:w w:val="105"/>
                <w:sz w:val="22"/>
              </w:rPr>
              <w:t>the</w:t>
            </w:r>
            <w:r>
              <w:rPr>
                <w:spacing w:val="31"/>
                <w:w w:val="105"/>
                <w:sz w:val="22"/>
              </w:rPr>
              <w:t> </w:t>
            </w:r>
            <w:r>
              <w:rPr>
                <w:w w:val="105"/>
                <w:sz w:val="22"/>
              </w:rPr>
              <w:t>software.</w:t>
            </w:r>
            <w:r>
              <w:rPr>
                <w:spacing w:val="32"/>
                <w:w w:val="105"/>
                <w:sz w:val="22"/>
              </w:rPr>
              <w:t>  </w:t>
            </w:r>
            <w:r>
              <w:rPr>
                <w:w w:val="105"/>
                <w:sz w:val="22"/>
              </w:rPr>
              <w:t>This</w:t>
            </w:r>
            <w:r>
              <w:rPr>
                <w:spacing w:val="33"/>
                <w:w w:val="105"/>
                <w:sz w:val="22"/>
              </w:rPr>
              <w:t> </w:t>
            </w:r>
            <w:r>
              <w:rPr>
                <w:w w:val="105"/>
                <w:sz w:val="22"/>
              </w:rPr>
              <w:t>assumption</w:t>
            </w:r>
            <w:r>
              <w:rPr>
                <w:spacing w:val="31"/>
                <w:w w:val="105"/>
                <w:sz w:val="22"/>
              </w:rPr>
              <w:t> </w:t>
            </w:r>
            <w:r>
              <w:rPr>
                <w:w w:val="105"/>
                <w:sz w:val="22"/>
              </w:rPr>
              <w:t>is</w:t>
            </w:r>
            <w:r>
              <w:rPr>
                <w:spacing w:val="33"/>
                <w:w w:val="105"/>
                <w:sz w:val="22"/>
              </w:rPr>
              <w:t> </w:t>
            </w:r>
            <w:r>
              <w:rPr>
                <w:w w:val="105"/>
                <w:sz w:val="22"/>
              </w:rPr>
              <w:t>not</w:t>
            </w:r>
            <w:r>
              <w:rPr>
                <w:spacing w:val="31"/>
                <w:w w:val="105"/>
                <w:sz w:val="22"/>
              </w:rPr>
              <w:t> </w:t>
            </w:r>
            <w:r>
              <w:rPr>
                <w:w w:val="105"/>
                <w:sz w:val="22"/>
              </w:rPr>
              <w:t>true</w:t>
            </w:r>
            <w:r>
              <w:rPr>
                <w:spacing w:val="30"/>
                <w:w w:val="105"/>
                <w:sz w:val="22"/>
              </w:rPr>
              <w:t> </w:t>
            </w:r>
            <w:r>
              <w:rPr>
                <w:w w:val="105"/>
                <w:sz w:val="22"/>
              </w:rPr>
              <w:t>for</w:t>
            </w:r>
            <w:r>
              <w:rPr>
                <w:spacing w:val="32"/>
                <w:w w:val="105"/>
                <w:sz w:val="22"/>
              </w:rPr>
              <w:t> </w:t>
            </w:r>
            <w:r>
              <w:rPr>
                <w:w w:val="105"/>
                <w:sz w:val="22"/>
              </w:rPr>
              <w:t>AI</w:t>
            </w:r>
            <w:r>
              <w:rPr>
                <w:spacing w:val="32"/>
                <w:w w:val="105"/>
                <w:sz w:val="22"/>
              </w:rPr>
              <w:t> </w:t>
            </w:r>
            <w:r>
              <w:rPr>
                <w:spacing w:val="-2"/>
                <w:w w:val="105"/>
                <w:sz w:val="22"/>
              </w:rPr>
              <w:t>technology,</w:t>
            </w:r>
          </w:p>
        </w:tc>
      </w:tr>
      <w:tr>
        <w:trPr>
          <w:trHeight w:val="257" w:hRule="atLeast"/>
        </w:trPr>
        <w:tc>
          <w:tcPr>
            <w:tcW w:w="720" w:type="dxa"/>
          </w:tcPr>
          <w:p>
            <w:pPr>
              <w:pStyle w:val="TableParagraph"/>
              <w:spacing w:line="235" w:lineRule="exact"/>
              <w:rPr>
                <w:sz w:val="22"/>
              </w:rPr>
            </w:pPr>
            <w:r>
              <w:rPr>
                <w:spacing w:val="-4"/>
                <w:w w:val="110"/>
                <w:sz w:val="22"/>
              </w:rPr>
              <w:t>1013</w:t>
            </w:r>
          </w:p>
        </w:tc>
        <w:tc>
          <w:tcPr>
            <w:tcW w:w="9985" w:type="dxa"/>
          </w:tcPr>
          <w:p>
            <w:pPr>
              <w:pStyle w:val="TableParagraph"/>
              <w:spacing w:line="235" w:lineRule="exact"/>
              <w:ind w:left="179"/>
              <w:rPr>
                <w:sz w:val="22"/>
              </w:rPr>
            </w:pPr>
            <w:r>
              <w:rPr>
                <w:w w:val="110"/>
                <w:sz w:val="22"/>
              </w:rPr>
              <w:t>because</w:t>
            </w:r>
            <w:r>
              <w:rPr>
                <w:spacing w:val="-8"/>
                <w:w w:val="110"/>
                <w:sz w:val="22"/>
              </w:rPr>
              <w:t> </w:t>
            </w:r>
            <w:r>
              <w:rPr>
                <w:w w:val="110"/>
                <w:sz w:val="22"/>
              </w:rPr>
              <w:t>the</w:t>
            </w:r>
            <w:r>
              <w:rPr>
                <w:spacing w:val="-8"/>
                <w:w w:val="110"/>
                <w:sz w:val="22"/>
              </w:rPr>
              <w:t> </w:t>
            </w:r>
            <w:r>
              <w:rPr>
                <w:w w:val="110"/>
                <w:sz w:val="22"/>
              </w:rPr>
              <w:t>information</w:t>
            </w:r>
            <w:r>
              <w:rPr>
                <w:spacing w:val="-10"/>
                <w:w w:val="110"/>
                <w:sz w:val="22"/>
              </w:rPr>
              <w:t> </w:t>
            </w:r>
            <w:r>
              <w:rPr>
                <w:w w:val="110"/>
                <w:sz w:val="22"/>
              </w:rPr>
              <w:t>of</w:t>
            </w:r>
            <w:r>
              <w:rPr>
                <w:spacing w:val="-6"/>
                <w:w w:val="110"/>
                <w:sz w:val="22"/>
              </w:rPr>
              <w:t> </w:t>
            </w:r>
            <w:r>
              <w:rPr>
                <w:w w:val="110"/>
                <w:sz w:val="22"/>
              </w:rPr>
              <w:t>such</w:t>
            </w:r>
            <w:r>
              <w:rPr>
                <w:spacing w:val="-7"/>
                <w:w w:val="110"/>
                <w:sz w:val="22"/>
              </w:rPr>
              <w:t> </w:t>
            </w:r>
            <w:r>
              <w:rPr>
                <w:w w:val="110"/>
                <w:sz w:val="22"/>
              </w:rPr>
              <w:t>boundary</w:t>
            </w:r>
            <w:r>
              <w:rPr>
                <w:spacing w:val="-9"/>
                <w:w w:val="110"/>
                <w:sz w:val="22"/>
              </w:rPr>
              <w:t> </w:t>
            </w:r>
            <w:r>
              <w:rPr>
                <w:w w:val="110"/>
                <w:sz w:val="22"/>
              </w:rPr>
              <w:t>conditions</w:t>
            </w:r>
            <w:r>
              <w:rPr>
                <w:spacing w:val="-6"/>
                <w:w w:val="110"/>
                <w:sz w:val="22"/>
              </w:rPr>
              <w:t> </w:t>
            </w:r>
            <w:r>
              <w:rPr>
                <w:w w:val="110"/>
                <w:sz w:val="22"/>
              </w:rPr>
              <w:t>is</w:t>
            </w:r>
            <w:r>
              <w:rPr>
                <w:spacing w:val="-7"/>
                <w:w w:val="110"/>
                <w:sz w:val="22"/>
              </w:rPr>
              <w:t> </w:t>
            </w:r>
            <w:r>
              <w:rPr>
                <w:w w:val="110"/>
                <w:sz w:val="22"/>
              </w:rPr>
              <w:t>not</w:t>
            </w:r>
            <w:r>
              <w:rPr>
                <w:spacing w:val="-8"/>
                <w:w w:val="110"/>
                <w:sz w:val="22"/>
              </w:rPr>
              <w:t> </w:t>
            </w:r>
            <w:r>
              <w:rPr>
                <w:w w:val="110"/>
                <w:sz w:val="22"/>
              </w:rPr>
              <w:t>explicitly</w:t>
            </w:r>
            <w:r>
              <w:rPr>
                <w:spacing w:val="-8"/>
                <w:w w:val="110"/>
                <w:sz w:val="22"/>
              </w:rPr>
              <w:t> </w:t>
            </w:r>
            <w:r>
              <w:rPr>
                <w:w w:val="110"/>
                <w:sz w:val="22"/>
              </w:rPr>
              <w:t>identified</w:t>
            </w:r>
            <w:r>
              <w:rPr>
                <w:spacing w:val="-8"/>
                <w:w w:val="110"/>
                <w:sz w:val="22"/>
              </w:rPr>
              <w:t> </w:t>
            </w:r>
            <w:r>
              <w:rPr>
                <w:w w:val="110"/>
                <w:sz w:val="22"/>
              </w:rPr>
              <w:t>during</w:t>
            </w:r>
            <w:r>
              <w:rPr>
                <w:spacing w:val="-8"/>
                <w:w w:val="110"/>
                <w:sz w:val="22"/>
              </w:rPr>
              <w:t> </w:t>
            </w:r>
            <w:r>
              <w:rPr>
                <w:w w:val="110"/>
                <w:sz w:val="22"/>
              </w:rPr>
              <w:t>training.</w:t>
            </w:r>
            <w:r>
              <w:rPr>
                <w:spacing w:val="47"/>
                <w:w w:val="110"/>
                <w:sz w:val="22"/>
              </w:rPr>
              <w:t> </w:t>
            </w:r>
            <w:r>
              <w:rPr>
                <w:spacing w:val="-4"/>
                <w:w w:val="110"/>
                <w:sz w:val="22"/>
              </w:rPr>
              <w:t>This</w:t>
            </w:r>
          </w:p>
        </w:tc>
      </w:tr>
      <w:tr>
        <w:trPr>
          <w:trHeight w:val="258" w:hRule="atLeast"/>
        </w:trPr>
        <w:tc>
          <w:tcPr>
            <w:tcW w:w="720" w:type="dxa"/>
          </w:tcPr>
          <w:p>
            <w:pPr>
              <w:pStyle w:val="TableParagraph"/>
              <w:spacing w:line="233" w:lineRule="exact" w:before="4"/>
              <w:rPr>
                <w:sz w:val="22"/>
              </w:rPr>
            </w:pPr>
            <w:r>
              <w:rPr>
                <w:spacing w:val="-4"/>
                <w:w w:val="110"/>
                <w:sz w:val="22"/>
              </w:rPr>
              <w:t>1014</w:t>
            </w:r>
          </w:p>
        </w:tc>
        <w:tc>
          <w:tcPr>
            <w:tcW w:w="9985" w:type="dxa"/>
          </w:tcPr>
          <w:p>
            <w:pPr>
              <w:pStyle w:val="TableParagraph"/>
              <w:spacing w:line="233" w:lineRule="exact" w:before="4"/>
              <w:ind w:left="179"/>
              <w:rPr>
                <w:sz w:val="22"/>
              </w:rPr>
            </w:pPr>
            <w:r>
              <w:rPr>
                <w:w w:val="105"/>
                <w:sz w:val="22"/>
              </w:rPr>
              <w:t>difference</w:t>
            </w:r>
            <w:r>
              <w:rPr>
                <w:spacing w:val="3"/>
                <w:w w:val="105"/>
                <w:sz w:val="22"/>
              </w:rPr>
              <w:t> </w:t>
            </w:r>
            <w:r>
              <w:rPr>
                <w:w w:val="105"/>
                <w:sz w:val="22"/>
              </w:rPr>
              <w:t>is</w:t>
            </w:r>
            <w:r>
              <w:rPr>
                <w:spacing w:val="5"/>
                <w:w w:val="105"/>
                <w:sz w:val="22"/>
              </w:rPr>
              <w:t> </w:t>
            </w:r>
            <w:r>
              <w:rPr>
                <w:w w:val="105"/>
                <w:sz w:val="22"/>
              </w:rPr>
              <w:t>given</w:t>
            </w:r>
            <w:r>
              <w:rPr>
                <w:spacing w:val="4"/>
                <w:w w:val="105"/>
                <w:sz w:val="22"/>
              </w:rPr>
              <w:t> </w:t>
            </w:r>
            <w:r>
              <w:rPr>
                <w:w w:val="105"/>
                <w:sz w:val="22"/>
              </w:rPr>
              <w:t>careful</w:t>
            </w:r>
            <w:r>
              <w:rPr>
                <w:spacing w:val="1"/>
                <w:w w:val="105"/>
                <w:sz w:val="22"/>
              </w:rPr>
              <w:t> </w:t>
            </w:r>
            <w:r>
              <w:rPr>
                <w:w w:val="105"/>
                <w:sz w:val="22"/>
              </w:rPr>
              <w:t>attention</w:t>
            </w:r>
            <w:r>
              <w:rPr>
                <w:spacing w:val="4"/>
                <w:w w:val="105"/>
                <w:sz w:val="22"/>
              </w:rPr>
              <w:t> </w:t>
            </w:r>
            <w:r>
              <w:rPr>
                <w:w w:val="105"/>
                <w:sz w:val="22"/>
              </w:rPr>
              <w:t>when</w:t>
            </w:r>
            <w:r>
              <w:rPr>
                <w:spacing w:val="3"/>
                <w:w w:val="105"/>
                <w:sz w:val="22"/>
              </w:rPr>
              <w:t> </w:t>
            </w:r>
            <w:r>
              <w:rPr>
                <w:w w:val="105"/>
                <w:sz w:val="22"/>
              </w:rPr>
              <w:t>testing</w:t>
            </w:r>
            <w:r>
              <w:rPr>
                <w:spacing w:val="2"/>
                <w:w w:val="105"/>
                <w:sz w:val="22"/>
              </w:rPr>
              <w:t> </w:t>
            </w:r>
            <w:r>
              <w:rPr>
                <w:w w:val="105"/>
                <w:sz w:val="22"/>
              </w:rPr>
              <w:t>any</w:t>
            </w:r>
            <w:r>
              <w:rPr>
                <w:spacing w:val="3"/>
                <w:w w:val="105"/>
                <w:sz w:val="22"/>
              </w:rPr>
              <w:t> </w:t>
            </w:r>
            <w:r>
              <w:rPr>
                <w:w w:val="105"/>
                <w:sz w:val="22"/>
              </w:rPr>
              <w:t>AI</w:t>
            </w:r>
            <w:r>
              <w:rPr>
                <w:spacing w:val="3"/>
                <w:w w:val="105"/>
                <w:sz w:val="22"/>
              </w:rPr>
              <w:t> </w:t>
            </w:r>
            <w:r>
              <w:rPr>
                <w:w w:val="105"/>
                <w:sz w:val="22"/>
              </w:rPr>
              <w:t>technology</w:t>
            </w:r>
            <w:r>
              <w:rPr>
                <w:spacing w:val="3"/>
                <w:w w:val="105"/>
                <w:sz w:val="22"/>
              </w:rPr>
              <w:t> </w:t>
            </w:r>
            <w:r>
              <w:rPr>
                <w:w w:val="105"/>
                <w:sz w:val="22"/>
              </w:rPr>
              <w:t>(especially</w:t>
            </w:r>
            <w:r>
              <w:rPr>
                <w:spacing w:val="3"/>
                <w:w w:val="105"/>
                <w:sz w:val="22"/>
              </w:rPr>
              <w:t> </w:t>
            </w:r>
            <w:r>
              <w:rPr>
                <w:w w:val="105"/>
                <w:sz w:val="22"/>
              </w:rPr>
              <w:t>those</w:t>
            </w:r>
            <w:r>
              <w:rPr>
                <w:spacing w:val="10"/>
                <w:w w:val="105"/>
                <w:sz w:val="22"/>
              </w:rPr>
              <w:t> </w:t>
            </w:r>
            <w:r>
              <w:rPr>
                <w:w w:val="105"/>
                <w:sz w:val="22"/>
              </w:rPr>
              <w:t>based</w:t>
            </w:r>
            <w:r>
              <w:rPr>
                <w:spacing w:val="4"/>
                <w:w w:val="105"/>
                <w:sz w:val="22"/>
              </w:rPr>
              <w:t> </w:t>
            </w:r>
            <w:r>
              <w:rPr>
                <w:w w:val="105"/>
                <w:sz w:val="22"/>
              </w:rPr>
              <w:t>on</w:t>
            </w:r>
            <w:r>
              <w:rPr>
                <w:spacing w:val="4"/>
                <w:w w:val="105"/>
                <w:sz w:val="22"/>
              </w:rPr>
              <w:t> </w:t>
            </w:r>
            <w:r>
              <w:rPr>
                <w:spacing w:val="-2"/>
                <w:w w:val="105"/>
                <w:sz w:val="22"/>
              </w:rPr>
              <w:t>machine</w:t>
            </w:r>
          </w:p>
        </w:tc>
      </w:tr>
      <w:tr>
        <w:trPr>
          <w:trHeight w:val="257" w:hRule="atLeast"/>
        </w:trPr>
        <w:tc>
          <w:tcPr>
            <w:tcW w:w="720" w:type="dxa"/>
          </w:tcPr>
          <w:p>
            <w:pPr>
              <w:pStyle w:val="TableParagraph"/>
              <w:spacing w:line="234" w:lineRule="exact"/>
              <w:rPr>
                <w:sz w:val="22"/>
              </w:rPr>
            </w:pPr>
            <w:r>
              <w:rPr>
                <w:spacing w:val="-4"/>
                <w:w w:val="110"/>
                <w:sz w:val="22"/>
              </w:rPr>
              <w:t>1015</w:t>
            </w:r>
          </w:p>
        </w:tc>
        <w:tc>
          <w:tcPr>
            <w:tcW w:w="9985" w:type="dxa"/>
          </w:tcPr>
          <w:p>
            <w:pPr>
              <w:pStyle w:val="TableParagraph"/>
              <w:spacing w:line="234" w:lineRule="exact"/>
              <w:ind w:left="179"/>
              <w:rPr>
                <w:sz w:val="22"/>
              </w:rPr>
            </w:pPr>
            <w:r>
              <w:rPr>
                <w:spacing w:val="-2"/>
                <w:w w:val="105"/>
                <w:sz w:val="22"/>
              </w:rPr>
              <w:t>learning).</w:t>
            </w:r>
          </w:p>
        </w:tc>
      </w:tr>
    </w:tbl>
    <w:p>
      <w:pPr>
        <w:pStyle w:val="BodyText"/>
        <w:spacing w:before="5"/>
        <w:rPr>
          <w:sz w:val="13"/>
        </w:rPr>
      </w:pPr>
    </w:p>
    <w:p>
      <w:pPr>
        <w:tabs>
          <w:tab w:pos="1017" w:val="left" w:leader="none"/>
          <w:tab w:pos="1898" w:val="left" w:leader="none"/>
        </w:tabs>
        <w:spacing w:before="104"/>
        <w:ind w:left="168" w:right="0" w:firstLine="0"/>
        <w:jc w:val="left"/>
        <w:rPr>
          <w:b/>
          <w:sz w:val="22"/>
        </w:rPr>
      </w:pPr>
      <w:r>
        <w:rPr>
          <w:spacing w:val="-4"/>
          <w:w w:val="110"/>
          <w:sz w:val="22"/>
        </w:rPr>
        <w:t>1016</w:t>
      </w:r>
      <w:r>
        <w:rPr>
          <w:sz w:val="22"/>
        </w:rPr>
        <w:tab/>
      </w:r>
      <w:bookmarkStart w:name="_bookmark40" w:id="41"/>
      <w:bookmarkEnd w:id="41"/>
      <w:r>
        <w:rPr>
          <w:sz w:val="22"/>
        </w:rPr>
      </w:r>
      <w:r>
        <w:rPr>
          <w:b/>
          <w:spacing w:val="-4"/>
          <w:w w:val="110"/>
          <w:sz w:val="22"/>
        </w:rPr>
        <w:t>9.2.4</w:t>
      </w:r>
      <w:r>
        <w:rPr>
          <w:b/>
          <w:sz w:val="22"/>
        </w:rPr>
        <w:tab/>
      </w:r>
      <w:r>
        <w:rPr>
          <w:b/>
          <w:w w:val="105"/>
          <w:sz w:val="22"/>
        </w:rPr>
        <w:t>Non-predictable</w:t>
      </w:r>
      <w:r>
        <w:rPr>
          <w:b/>
          <w:spacing w:val="23"/>
          <w:w w:val="105"/>
          <w:sz w:val="22"/>
        </w:rPr>
        <w:t> </w:t>
      </w:r>
      <w:r>
        <w:rPr>
          <w:b/>
          <w:spacing w:val="-2"/>
          <w:w w:val="105"/>
          <w:sz w:val="22"/>
        </w:rPr>
        <w:t>nature</w:t>
      </w:r>
    </w:p>
    <w:p>
      <w:pPr>
        <w:pStyle w:val="BodyText"/>
        <w:spacing w:before="10"/>
        <w:rPr>
          <w:b/>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5" w:lineRule="exact" w:before="4"/>
              <w:rPr>
                <w:sz w:val="22"/>
              </w:rPr>
            </w:pPr>
            <w:r>
              <w:rPr>
                <w:spacing w:val="-4"/>
                <w:w w:val="110"/>
                <w:sz w:val="22"/>
              </w:rPr>
              <w:t>1017</w:t>
            </w:r>
          </w:p>
        </w:tc>
        <w:tc>
          <w:tcPr>
            <w:tcW w:w="9986" w:type="dxa"/>
          </w:tcPr>
          <w:p>
            <w:pPr>
              <w:pStyle w:val="TableParagraph"/>
              <w:spacing w:line="235" w:lineRule="exact" w:before="4"/>
              <w:ind w:left="179"/>
              <w:rPr>
                <w:sz w:val="22"/>
              </w:rPr>
            </w:pPr>
            <w:r>
              <w:rPr>
                <w:w w:val="105"/>
                <w:sz w:val="22"/>
              </w:rPr>
              <w:t>As</w:t>
            </w:r>
            <w:r>
              <w:rPr>
                <w:spacing w:val="-6"/>
                <w:w w:val="105"/>
                <w:sz w:val="22"/>
              </w:rPr>
              <w:t> </w:t>
            </w:r>
            <w:r>
              <w:rPr>
                <w:w w:val="105"/>
                <w:sz w:val="22"/>
              </w:rPr>
              <w:t>noted</w:t>
            </w:r>
            <w:r>
              <w:rPr>
                <w:spacing w:val="-10"/>
                <w:w w:val="105"/>
                <w:sz w:val="22"/>
              </w:rPr>
              <w:t> </w:t>
            </w:r>
            <w:r>
              <w:rPr>
                <w:w w:val="105"/>
                <w:sz w:val="22"/>
              </w:rPr>
              <w:t>in</w:t>
            </w:r>
            <w:r>
              <w:rPr>
                <w:spacing w:val="-8"/>
                <w:w w:val="105"/>
                <w:sz w:val="22"/>
              </w:rPr>
              <w:t> </w:t>
            </w:r>
            <w:r>
              <w:rPr>
                <w:w w:val="105"/>
                <w:sz w:val="22"/>
              </w:rPr>
              <w:t>Clause</w:t>
            </w:r>
            <w:r>
              <w:rPr>
                <w:spacing w:val="-7"/>
                <w:w w:val="105"/>
                <w:sz w:val="22"/>
              </w:rPr>
              <w:t> </w:t>
            </w:r>
            <w:r>
              <w:rPr>
                <w:w w:val="105"/>
                <w:sz w:val="22"/>
              </w:rPr>
              <w:t>8.4.1,</w:t>
            </w:r>
            <w:r>
              <w:rPr>
                <w:spacing w:val="-10"/>
                <w:w w:val="105"/>
                <w:sz w:val="22"/>
              </w:rPr>
              <w:t> </w:t>
            </w:r>
            <w:r>
              <w:rPr>
                <w:w w:val="105"/>
                <w:sz w:val="22"/>
              </w:rPr>
              <w:t>AI</w:t>
            </w:r>
            <w:r>
              <w:rPr>
                <w:spacing w:val="-7"/>
                <w:w w:val="105"/>
                <w:sz w:val="22"/>
              </w:rPr>
              <w:t> </w:t>
            </w:r>
            <w:r>
              <w:rPr>
                <w:w w:val="105"/>
                <w:sz w:val="22"/>
              </w:rPr>
              <w:t>system</w:t>
            </w:r>
            <w:r>
              <w:rPr>
                <w:spacing w:val="-8"/>
                <w:w w:val="105"/>
                <w:sz w:val="22"/>
              </w:rPr>
              <w:t> </w:t>
            </w:r>
            <w:r>
              <w:rPr>
                <w:w w:val="105"/>
                <w:sz w:val="22"/>
              </w:rPr>
              <w:t>outputs</w:t>
            </w:r>
            <w:r>
              <w:rPr>
                <w:spacing w:val="-9"/>
                <w:w w:val="105"/>
                <w:sz w:val="22"/>
              </w:rPr>
              <w:t> </w:t>
            </w:r>
            <w:r>
              <w:rPr>
                <w:w w:val="105"/>
                <w:sz w:val="22"/>
              </w:rPr>
              <w:t>are</w:t>
            </w:r>
            <w:r>
              <w:rPr>
                <w:spacing w:val="-11"/>
                <w:w w:val="105"/>
                <w:sz w:val="22"/>
              </w:rPr>
              <w:t> </w:t>
            </w:r>
            <w:r>
              <w:rPr>
                <w:w w:val="105"/>
                <w:sz w:val="22"/>
              </w:rPr>
              <w:t>often</w:t>
            </w:r>
            <w:r>
              <w:rPr>
                <w:spacing w:val="-12"/>
                <w:w w:val="105"/>
                <w:sz w:val="22"/>
              </w:rPr>
              <w:t> </w:t>
            </w:r>
            <w:r>
              <w:rPr>
                <w:w w:val="105"/>
                <w:sz w:val="22"/>
              </w:rPr>
              <w:t>said</w:t>
            </w:r>
            <w:r>
              <w:rPr>
                <w:spacing w:val="-7"/>
                <w:w w:val="105"/>
                <w:sz w:val="22"/>
              </w:rPr>
              <w:t> </w:t>
            </w:r>
            <w:r>
              <w:rPr>
                <w:w w:val="105"/>
                <w:sz w:val="22"/>
              </w:rPr>
              <w:t>to</w:t>
            </w:r>
            <w:r>
              <w:rPr>
                <w:spacing w:val="-7"/>
                <w:w w:val="105"/>
                <w:sz w:val="22"/>
              </w:rPr>
              <w:t> </w:t>
            </w:r>
            <w:r>
              <w:rPr>
                <w:w w:val="105"/>
                <w:sz w:val="22"/>
              </w:rPr>
              <w:t>be</w:t>
            </w:r>
            <w:r>
              <w:rPr>
                <w:spacing w:val="-9"/>
                <w:w w:val="105"/>
                <w:sz w:val="22"/>
              </w:rPr>
              <w:t> </w:t>
            </w:r>
            <w:r>
              <w:rPr>
                <w:w w:val="105"/>
                <w:sz w:val="22"/>
              </w:rPr>
              <w:t>non-predictable</w:t>
            </w:r>
            <w:r>
              <w:rPr>
                <w:spacing w:val="-7"/>
                <w:w w:val="105"/>
                <w:sz w:val="22"/>
              </w:rPr>
              <w:t> </w:t>
            </w:r>
            <w:r>
              <w:rPr>
                <w:w w:val="105"/>
                <w:sz w:val="22"/>
              </w:rPr>
              <w:t>or</w:t>
            </w:r>
            <w:r>
              <w:rPr>
                <w:spacing w:val="-7"/>
                <w:w w:val="105"/>
                <w:sz w:val="22"/>
              </w:rPr>
              <w:t> </w:t>
            </w:r>
            <w:r>
              <w:rPr>
                <w:w w:val="105"/>
                <w:sz w:val="22"/>
              </w:rPr>
              <w:t>probabilistic</w:t>
            </w:r>
            <w:r>
              <w:rPr>
                <w:spacing w:val="-10"/>
                <w:w w:val="105"/>
                <w:sz w:val="22"/>
              </w:rPr>
              <w:t> </w:t>
            </w:r>
            <w:r>
              <w:rPr>
                <w:w w:val="105"/>
                <w:sz w:val="22"/>
              </w:rPr>
              <w:t>in</w:t>
            </w:r>
            <w:r>
              <w:rPr>
                <w:spacing w:val="-8"/>
                <w:w w:val="105"/>
                <w:sz w:val="22"/>
              </w:rPr>
              <w:t> </w:t>
            </w:r>
            <w:r>
              <w:rPr>
                <w:spacing w:val="-2"/>
                <w:w w:val="105"/>
                <w:sz w:val="22"/>
              </w:rPr>
              <w:t>nature,</w:t>
            </w:r>
          </w:p>
        </w:tc>
      </w:tr>
      <w:tr>
        <w:trPr>
          <w:trHeight w:val="257" w:hRule="atLeast"/>
        </w:trPr>
        <w:tc>
          <w:tcPr>
            <w:tcW w:w="720" w:type="dxa"/>
          </w:tcPr>
          <w:p>
            <w:pPr>
              <w:pStyle w:val="TableParagraph"/>
              <w:spacing w:line="233" w:lineRule="exact" w:before="4"/>
              <w:rPr>
                <w:sz w:val="22"/>
              </w:rPr>
            </w:pPr>
            <w:r>
              <w:rPr>
                <w:spacing w:val="-4"/>
                <w:w w:val="110"/>
                <w:sz w:val="22"/>
              </w:rPr>
              <w:t>1018</w:t>
            </w:r>
          </w:p>
        </w:tc>
        <w:tc>
          <w:tcPr>
            <w:tcW w:w="9986" w:type="dxa"/>
          </w:tcPr>
          <w:p>
            <w:pPr>
              <w:pStyle w:val="TableParagraph"/>
              <w:spacing w:line="233" w:lineRule="exact" w:before="4"/>
              <w:ind w:left="179"/>
              <w:rPr>
                <w:sz w:val="22"/>
              </w:rPr>
            </w:pPr>
            <w:r>
              <w:rPr>
                <w:w w:val="110"/>
                <w:sz w:val="22"/>
              </w:rPr>
              <w:t>although</w:t>
            </w:r>
            <w:r>
              <w:rPr>
                <w:spacing w:val="-3"/>
                <w:w w:val="110"/>
                <w:sz w:val="22"/>
              </w:rPr>
              <w:t> </w:t>
            </w:r>
            <w:r>
              <w:rPr>
                <w:w w:val="110"/>
                <w:sz w:val="22"/>
              </w:rPr>
              <w:t>the</w:t>
            </w:r>
            <w:r>
              <w:rPr>
                <w:spacing w:val="-2"/>
                <w:w w:val="110"/>
                <w:sz w:val="22"/>
              </w:rPr>
              <w:t> </w:t>
            </w:r>
            <w:r>
              <w:rPr>
                <w:w w:val="110"/>
                <w:sz w:val="22"/>
              </w:rPr>
              <w:t>algorithm</w:t>
            </w:r>
            <w:r>
              <w:rPr>
                <w:spacing w:val="-1"/>
                <w:w w:val="110"/>
                <w:sz w:val="22"/>
              </w:rPr>
              <w:t> </w:t>
            </w:r>
            <w:r>
              <w:rPr>
                <w:w w:val="110"/>
                <w:sz w:val="22"/>
              </w:rPr>
              <w:t>itself</w:t>
            </w:r>
            <w:r>
              <w:rPr>
                <w:spacing w:val="-1"/>
                <w:w w:val="110"/>
                <w:sz w:val="22"/>
              </w:rPr>
              <w:t> </w:t>
            </w:r>
            <w:r>
              <w:rPr>
                <w:w w:val="110"/>
                <w:sz w:val="22"/>
              </w:rPr>
              <w:t>can</w:t>
            </w:r>
            <w:r>
              <w:rPr>
                <w:spacing w:val="-3"/>
                <w:w w:val="110"/>
                <w:sz w:val="22"/>
              </w:rPr>
              <w:t> </w:t>
            </w:r>
            <w:r>
              <w:rPr>
                <w:w w:val="110"/>
                <w:sz w:val="22"/>
              </w:rPr>
              <w:t>be</w:t>
            </w:r>
            <w:r>
              <w:rPr>
                <w:spacing w:val="-2"/>
                <w:w w:val="110"/>
                <w:sz w:val="22"/>
              </w:rPr>
              <w:t> </w:t>
            </w:r>
            <w:r>
              <w:rPr>
                <w:w w:val="110"/>
                <w:sz w:val="22"/>
              </w:rPr>
              <w:t>deterministic.</w:t>
            </w:r>
            <w:r>
              <w:rPr>
                <w:spacing w:val="55"/>
                <w:w w:val="110"/>
                <w:sz w:val="22"/>
              </w:rPr>
              <w:t> </w:t>
            </w:r>
            <w:r>
              <w:rPr>
                <w:w w:val="110"/>
                <w:sz w:val="22"/>
              </w:rPr>
              <w:t>Mitigation</w:t>
            </w:r>
            <w:r>
              <w:rPr>
                <w:spacing w:val="-3"/>
                <w:w w:val="110"/>
                <w:sz w:val="22"/>
              </w:rPr>
              <w:t> </w:t>
            </w:r>
            <w:r>
              <w:rPr>
                <w:w w:val="110"/>
                <w:sz w:val="22"/>
              </w:rPr>
              <w:t>can</w:t>
            </w:r>
            <w:r>
              <w:rPr>
                <w:spacing w:val="-3"/>
                <w:w w:val="110"/>
                <w:sz w:val="22"/>
              </w:rPr>
              <w:t> </w:t>
            </w:r>
            <w:r>
              <w:rPr>
                <w:w w:val="110"/>
                <w:sz w:val="22"/>
              </w:rPr>
              <w:t>be</w:t>
            </w:r>
            <w:r>
              <w:rPr>
                <w:spacing w:val="-2"/>
                <w:w w:val="110"/>
                <w:sz w:val="22"/>
              </w:rPr>
              <w:t> </w:t>
            </w:r>
            <w:r>
              <w:rPr>
                <w:w w:val="110"/>
                <w:sz w:val="22"/>
              </w:rPr>
              <w:t>approached</w:t>
            </w:r>
            <w:r>
              <w:rPr>
                <w:spacing w:val="-2"/>
                <w:w w:val="110"/>
                <w:sz w:val="22"/>
              </w:rPr>
              <w:t> </w:t>
            </w:r>
            <w:r>
              <w:rPr>
                <w:w w:val="110"/>
                <w:sz w:val="22"/>
              </w:rPr>
              <w:t>through</w:t>
            </w:r>
            <w:r>
              <w:rPr>
                <w:spacing w:val="-2"/>
                <w:w w:val="110"/>
                <w:sz w:val="22"/>
              </w:rPr>
              <w:t> systematic</w:t>
            </w:r>
          </w:p>
        </w:tc>
      </w:tr>
      <w:tr>
        <w:trPr>
          <w:trHeight w:val="258" w:hRule="atLeast"/>
        </w:trPr>
        <w:tc>
          <w:tcPr>
            <w:tcW w:w="720" w:type="dxa"/>
          </w:tcPr>
          <w:p>
            <w:pPr>
              <w:pStyle w:val="TableParagraph"/>
              <w:spacing w:line="235" w:lineRule="exact"/>
              <w:rPr>
                <w:sz w:val="22"/>
              </w:rPr>
            </w:pPr>
            <w:r>
              <w:rPr>
                <w:spacing w:val="-4"/>
                <w:w w:val="110"/>
                <w:sz w:val="22"/>
              </w:rPr>
              <w:t>1019</w:t>
            </w:r>
          </w:p>
        </w:tc>
        <w:tc>
          <w:tcPr>
            <w:tcW w:w="9986" w:type="dxa"/>
          </w:tcPr>
          <w:p>
            <w:pPr>
              <w:pStyle w:val="TableParagraph"/>
              <w:spacing w:line="235" w:lineRule="exact"/>
              <w:ind w:left="179"/>
              <w:rPr>
                <w:sz w:val="22"/>
              </w:rPr>
            </w:pPr>
            <w:r>
              <w:rPr>
                <w:w w:val="105"/>
                <w:sz w:val="22"/>
              </w:rPr>
              <w:t>application</w:t>
            </w:r>
            <w:r>
              <w:rPr>
                <w:spacing w:val="1"/>
                <w:w w:val="105"/>
                <w:sz w:val="22"/>
              </w:rPr>
              <w:t> </w:t>
            </w:r>
            <w:r>
              <w:rPr>
                <w:w w:val="105"/>
                <w:sz w:val="22"/>
              </w:rPr>
              <w:t>of</w:t>
            </w:r>
            <w:r>
              <w:rPr>
                <w:spacing w:val="2"/>
                <w:w w:val="105"/>
                <w:sz w:val="22"/>
              </w:rPr>
              <w:t> </w:t>
            </w:r>
            <w:r>
              <w:rPr>
                <w:w w:val="105"/>
                <w:sz w:val="22"/>
              </w:rPr>
              <w:t>the</w:t>
            </w:r>
            <w:r>
              <w:rPr>
                <w:spacing w:val="4"/>
                <w:w w:val="105"/>
                <w:sz w:val="22"/>
              </w:rPr>
              <w:t> </w:t>
            </w:r>
            <w:r>
              <w:rPr>
                <w:w w:val="105"/>
                <w:sz w:val="22"/>
              </w:rPr>
              <w:t>verification</w:t>
            </w:r>
            <w:r>
              <w:rPr>
                <w:spacing w:val="1"/>
                <w:w w:val="105"/>
                <w:sz w:val="22"/>
              </w:rPr>
              <w:t> </w:t>
            </w:r>
            <w:r>
              <w:rPr>
                <w:w w:val="105"/>
                <w:sz w:val="22"/>
              </w:rPr>
              <w:t>and validation</w:t>
            </w:r>
            <w:r>
              <w:rPr>
                <w:spacing w:val="2"/>
                <w:w w:val="105"/>
                <w:sz w:val="22"/>
              </w:rPr>
              <w:t> </w:t>
            </w:r>
            <w:r>
              <w:rPr>
                <w:w w:val="105"/>
                <w:sz w:val="22"/>
              </w:rPr>
              <w:t>process,</w:t>
            </w:r>
            <w:r>
              <w:rPr>
                <w:spacing w:val="1"/>
                <w:w w:val="105"/>
                <w:sz w:val="22"/>
              </w:rPr>
              <w:t> </w:t>
            </w:r>
            <w:r>
              <w:rPr>
                <w:w w:val="105"/>
                <w:sz w:val="22"/>
              </w:rPr>
              <w:t>with</w:t>
            </w:r>
            <w:r>
              <w:rPr>
                <w:spacing w:val="3"/>
                <w:w w:val="105"/>
                <w:sz w:val="22"/>
              </w:rPr>
              <w:t> </w:t>
            </w:r>
            <w:r>
              <w:rPr>
                <w:w w:val="105"/>
                <w:sz w:val="22"/>
              </w:rPr>
              <w:t>careful</w:t>
            </w:r>
            <w:r>
              <w:rPr>
                <w:spacing w:val="1"/>
                <w:w w:val="105"/>
                <w:sz w:val="22"/>
              </w:rPr>
              <w:t> </w:t>
            </w:r>
            <w:r>
              <w:rPr>
                <w:w w:val="105"/>
                <w:sz w:val="22"/>
              </w:rPr>
              <w:t>considerations</w:t>
            </w:r>
            <w:r>
              <w:rPr>
                <w:spacing w:val="2"/>
                <w:w w:val="105"/>
                <w:sz w:val="22"/>
              </w:rPr>
              <w:t> </w:t>
            </w:r>
            <w:r>
              <w:rPr>
                <w:w w:val="105"/>
                <w:sz w:val="22"/>
              </w:rPr>
              <w:t>for</w:t>
            </w:r>
            <w:r>
              <w:rPr>
                <w:spacing w:val="3"/>
                <w:w w:val="105"/>
                <w:sz w:val="22"/>
              </w:rPr>
              <w:t> </w:t>
            </w:r>
            <w:r>
              <w:rPr>
                <w:w w:val="105"/>
                <w:sz w:val="22"/>
              </w:rPr>
              <w:t>the</w:t>
            </w:r>
            <w:r>
              <w:rPr>
                <w:spacing w:val="1"/>
                <w:w w:val="105"/>
                <w:sz w:val="22"/>
              </w:rPr>
              <w:t> </w:t>
            </w:r>
            <w:r>
              <w:rPr>
                <w:w w:val="105"/>
                <w:sz w:val="22"/>
              </w:rPr>
              <w:t>nature</w:t>
            </w:r>
            <w:r>
              <w:rPr>
                <w:spacing w:val="2"/>
                <w:w w:val="105"/>
                <w:sz w:val="22"/>
              </w:rPr>
              <w:t> </w:t>
            </w:r>
            <w:r>
              <w:rPr>
                <w:w w:val="105"/>
                <w:sz w:val="22"/>
              </w:rPr>
              <w:t>of</w:t>
            </w:r>
            <w:r>
              <w:rPr>
                <w:spacing w:val="3"/>
                <w:w w:val="105"/>
                <w:sz w:val="22"/>
              </w:rPr>
              <w:t> </w:t>
            </w:r>
            <w:r>
              <w:rPr>
                <w:w w:val="105"/>
                <w:sz w:val="22"/>
              </w:rPr>
              <w:t>the</w:t>
            </w:r>
            <w:r>
              <w:rPr>
                <w:spacing w:val="1"/>
                <w:w w:val="105"/>
                <w:sz w:val="22"/>
              </w:rPr>
              <w:t> </w:t>
            </w:r>
            <w:r>
              <w:rPr>
                <w:spacing w:val="-5"/>
                <w:w w:val="105"/>
                <w:sz w:val="22"/>
              </w:rPr>
              <w:t>AI</w:t>
            </w:r>
          </w:p>
        </w:tc>
      </w:tr>
      <w:tr>
        <w:trPr>
          <w:trHeight w:val="258" w:hRule="atLeast"/>
        </w:trPr>
        <w:tc>
          <w:tcPr>
            <w:tcW w:w="720" w:type="dxa"/>
          </w:tcPr>
          <w:p>
            <w:pPr>
              <w:pStyle w:val="TableParagraph"/>
              <w:spacing w:line="233" w:lineRule="exact" w:before="5"/>
              <w:rPr>
                <w:sz w:val="22"/>
              </w:rPr>
            </w:pPr>
            <w:r>
              <w:rPr>
                <w:spacing w:val="-4"/>
                <w:w w:val="110"/>
                <w:sz w:val="22"/>
              </w:rPr>
              <w:t>1020</w:t>
            </w:r>
          </w:p>
        </w:tc>
        <w:tc>
          <w:tcPr>
            <w:tcW w:w="9986" w:type="dxa"/>
          </w:tcPr>
          <w:p>
            <w:pPr>
              <w:pStyle w:val="TableParagraph"/>
              <w:spacing w:line="233" w:lineRule="exact" w:before="5"/>
              <w:ind w:left="179"/>
              <w:rPr>
                <w:sz w:val="22"/>
              </w:rPr>
            </w:pPr>
            <w:r>
              <w:rPr>
                <w:w w:val="105"/>
                <w:sz w:val="22"/>
              </w:rPr>
              <w:t>system.</w:t>
            </w:r>
            <w:r>
              <w:rPr>
                <w:spacing w:val="46"/>
                <w:w w:val="105"/>
                <w:sz w:val="22"/>
              </w:rPr>
              <w:t> </w:t>
            </w:r>
            <w:r>
              <w:rPr>
                <w:w w:val="105"/>
                <w:sz w:val="22"/>
              </w:rPr>
              <w:t>Again,</w:t>
            </w:r>
            <w:r>
              <w:rPr>
                <w:spacing w:val="-5"/>
                <w:w w:val="105"/>
                <w:sz w:val="22"/>
              </w:rPr>
              <w:t> </w:t>
            </w:r>
            <w:r>
              <w:rPr>
                <w:w w:val="105"/>
                <w:sz w:val="22"/>
              </w:rPr>
              <w:t>”explainable</w:t>
            </w:r>
            <w:r>
              <w:rPr>
                <w:spacing w:val="-5"/>
                <w:w w:val="105"/>
                <w:sz w:val="22"/>
              </w:rPr>
              <w:t> </w:t>
            </w:r>
            <w:r>
              <w:rPr>
                <w:w w:val="105"/>
                <w:sz w:val="22"/>
              </w:rPr>
              <w:t>AI”</w:t>
            </w:r>
            <w:r>
              <w:rPr>
                <w:spacing w:val="-4"/>
                <w:w w:val="105"/>
                <w:sz w:val="22"/>
              </w:rPr>
              <w:t> </w:t>
            </w:r>
            <w:r>
              <w:rPr>
                <w:w w:val="105"/>
                <w:sz w:val="22"/>
              </w:rPr>
              <w:t>can</w:t>
            </w:r>
            <w:r>
              <w:rPr>
                <w:spacing w:val="-6"/>
                <w:w w:val="105"/>
                <w:sz w:val="22"/>
              </w:rPr>
              <w:t> </w:t>
            </w:r>
            <w:r>
              <w:rPr>
                <w:w w:val="105"/>
                <w:sz w:val="22"/>
              </w:rPr>
              <w:t>be</w:t>
            </w:r>
            <w:r>
              <w:rPr>
                <w:spacing w:val="-6"/>
                <w:w w:val="105"/>
                <w:sz w:val="22"/>
              </w:rPr>
              <w:t> </w:t>
            </w:r>
            <w:r>
              <w:rPr>
                <w:w w:val="105"/>
                <w:sz w:val="22"/>
              </w:rPr>
              <w:t>a</w:t>
            </w:r>
            <w:r>
              <w:rPr>
                <w:spacing w:val="-6"/>
                <w:w w:val="105"/>
                <w:sz w:val="22"/>
              </w:rPr>
              <w:t> </w:t>
            </w:r>
            <w:r>
              <w:rPr>
                <w:w w:val="105"/>
                <w:sz w:val="22"/>
              </w:rPr>
              <w:t>future</w:t>
            </w:r>
            <w:r>
              <w:rPr>
                <w:spacing w:val="-7"/>
                <w:w w:val="105"/>
                <w:sz w:val="22"/>
              </w:rPr>
              <w:t> </w:t>
            </w:r>
            <w:r>
              <w:rPr>
                <w:w w:val="105"/>
                <w:sz w:val="22"/>
              </w:rPr>
              <w:t>solution,</w:t>
            </w:r>
            <w:r>
              <w:rPr>
                <w:spacing w:val="-6"/>
                <w:w w:val="105"/>
                <w:sz w:val="22"/>
              </w:rPr>
              <w:t> </w:t>
            </w:r>
            <w:r>
              <w:rPr>
                <w:w w:val="105"/>
                <w:sz w:val="22"/>
              </w:rPr>
              <w:t>but</w:t>
            </w:r>
            <w:r>
              <w:rPr>
                <w:spacing w:val="-7"/>
                <w:w w:val="105"/>
                <w:sz w:val="22"/>
              </w:rPr>
              <w:t> </w:t>
            </w:r>
            <w:r>
              <w:rPr>
                <w:w w:val="105"/>
                <w:sz w:val="22"/>
              </w:rPr>
              <w:t>process-supported</w:t>
            </w:r>
            <w:r>
              <w:rPr>
                <w:spacing w:val="-6"/>
                <w:w w:val="105"/>
                <w:sz w:val="22"/>
              </w:rPr>
              <w:t> </w:t>
            </w:r>
            <w:r>
              <w:rPr>
                <w:w w:val="105"/>
                <w:sz w:val="22"/>
              </w:rPr>
              <w:t>solutions</w:t>
            </w:r>
            <w:r>
              <w:rPr>
                <w:spacing w:val="-5"/>
                <w:w w:val="105"/>
                <w:sz w:val="22"/>
              </w:rPr>
              <w:t> </w:t>
            </w:r>
            <w:r>
              <w:rPr>
                <w:w w:val="105"/>
                <w:sz w:val="22"/>
              </w:rPr>
              <w:t>are</w:t>
            </w:r>
            <w:r>
              <w:rPr>
                <w:spacing w:val="-7"/>
                <w:w w:val="105"/>
                <w:sz w:val="22"/>
              </w:rPr>
              <w:t> </w:t>
            </w:r>
            <w:r>
              <w:rPr>
                <w:w w:val="105"/>
                <w:sz w:val="22"/>
              </w:rPr>
              <w:t>more</w:t>
            </w:r>
            <w:r>
              <w:rPr>
                <w:spacing w:val="-5"/>
                <w:w w:val="105"/>
                <w:sz w:val="22"/>
              </w:rPr>
              <w:t> </w:t>
            </w:r>
            <w:r>
              <w:rPr>
                <w:spacing w:val="-4"/>
                <w:w w:val="105"/>
                <w:sz w:val="22"/>
              </w:rPr>
              <w:t>often</w:t>
            </w:r>
          </w:p>
        </w:tc>
      </w:tr>
      <w:tr>
        <w:trPr>
          <w:trHeight w:val="377" w:hRule="atLeast"/>
        </w:trPr>
        <w:tc>
          <w:tcPr>
            <w:tcW w:w="720" w:type="dxa"/>
          </w:tcPr>
          <w:p>
            <w:pPr>
              <w:pStyle w:val="TableParagraph"/>
              <w:rPr>
                <w:sz w:val="22"/>
              </w:rPr>
            </w:pPr>
            <w:r>
              <w:rPr>
                <w:spacing w:val="-4"/>
                <w:w w:val="110"/>
                <w:sz w:val="22"/>
              </w:rPr>
              <w:t>1021</w:t>
            </w:r>
          </w:p>
        </w:tc>
        <w:tc>
          <w:tcPr>
            <w:tcW w:w="9986" w:type="dxa"/>
          </w:tcPr>
          <w:p>
            <w:pPr>
              <w:pStyle w:val="TableParagraph"/>
              <w:ind w:left="179"/>
              <w:rPr>
                <w:sz w:val="22"/>
              </w:rPr>
            </w:pPr>
            <w:r>
              <w:rPr>
                <w:spacing w:val="-2"/>
                <w:w w:val="105"/>
                <w:sz w:val="22"/>
              </w:rPr>
              <w:t>available.</w:t>
            </w:r>
          </w:p>
        </w:tc>
      </w:tr>
      <w:tr>
        <w:trPr>
          <w:trHeight w:val="378" w:hRule="atLeast"/>
        </w:trPr>
        <w:tc>
          <w:tcPr>
            <w:tcW w:w="720" w:type="dxa"/>
          </w:tcPr>
          <w:p>
            <w:pPr>
              <w:pStyle w:val="TableParagraph"/>
              <w:spacing w:line="233" w:lineRule="exact" w:before="124"/>
              <w:rPr>
                <w:sz w:val="22"/>
              </w:rPr>
            </w:pPr>
            <w:r>
              <w:rPr>
                <w:spacing w:val="-4"/>
                <w:w w:val="110"/>
                <w:sz w:val="22"/>
              </w:rPr>
              <w:t>1022</w:t>
            </w:r>
          </w:p>
        </w:tc>
        <w:tc>
          <w:tcPr>
            <w:tcW w:w="9986" w:type="dxa"/>
          </w:tcPr>
          <w:p>
            <w:pPr>
              <w:pStyle w:val="TableParagraph"/>
              <w:spacing w:line="233" w:lineRule="exact" w:before="124"/>
              <w:ind w:left="179"/>
              <w:rPr>
                <w:sz w:val="22"/>
              </w:rPr>
            </w:pPr>
            <w:r>
              <w:rPr>
                <w:w w:val="110"/>
                <w:sz w:val="22"/>
              </w:rPr>
              <w:t>Further,</w:t>
            </w:r>
            <w:r>
              <w:rPr>
                <w:spacing w:val="-16"/>
                <w:w w:val="110"/>
                <w:sz w:val="22"/>
              </w:rPr>
              <w:t> </w:t>
            </w:r>
            <w:r>
              <w:rPr>
                <w:w w:val="110"/>
                <w:sz w:val="22"/>
              </w:rPr>
              <w:t>the</w:t>
            </w:r>
            <w:r>
              <w:rPr>
                <w:spacing w:val="-14"/>
                <w:w w:val="110"/>
                <w:sz w:val="22"/>
              </w:rPr>
              <w:t> </w:t>
            </w:r>
            <w:r>
              <w:rPr>
                <w:w w:val="110"/>
                <w:sz w:val="22"/>
              </w:rPr>
              <w:t>apparent</w:t>
            </w:r>
            <w:r>
              <w:rPr>
                <w:spacing w:val="-13"/>
                <w:w w:val="110"/>
                <w:sz w:val="22"/>
              </w:rPr>
              <w:t> </w:t>
            </w:r>
            <w:r>
              <w:rPr>
                <w:w w:val="110"/>
                <w:sz w:val="22"/>
              </w:rPr>
              <w:t>non-predictable</w:t>
            </w:r>
            <w:r>
              <w:rPr>
                <w:spacing w:val="-15"/>
                <w:w w:val="110"/>
                <w:sz w:val="22"/>
              </w:rPr>
              <w:t> </w:t>
            </w:r>
            <w:r>
              <w:rPr>
                <w:w w:val="110"/>
                <w:sz w:val="22"/>
              </w:rPr>
              <w:t>or</w:t>
            </w:r>
            <w:r>
              <w:rPr>
                <w:spacing w:val="-14"/>
                <w:w w:val="110"/>
                <w:sz w:val="22"/>
              </w:rPr>
              <w:t> </w:t>
            </w:r>
            <w:r>
              <w:rPr>
                <w:w w:val="110"/>
                <w:sz w:val="22"/>
              </w:rPr>
              <w:t>probabilistic</w:t>
            </w:r>
            <w:r>
              <w:rPr>
                <w:spacing w:val="-12"/>
                <w:w w:val="110"/>
                <w:sz w:val="22"/>
              </w:rPr>
              <w:t> </w:t>
            </w:r>
            <w:r>
              <w:rPr>
                <w:w w:val="110"/>
                <w:sz w:val="22"/>
              </w:rPr>
              <w:t>nature</w:t>
            </w:r>
            <w:r>
              <w:rPr>
                <w:spacing w:val="-13"/>
                <w:w w:val="110"/>
                <w:sz w:val="22"/>
              </w:rPr>
              <w:t> </w:t>
            </w:r>
            <w:r>
              <w:rPr>
                <w:w w:val="110"/>
                <w:sz w:val="22"/>
              </w:rPr>
              <w:t>of</w:t>
            </w:r>
            <w:r>
              <w:rPr>
                <w:spacing w:val="-14"/>
                <w:w w:val="110"/>
                <w:sz w:val="22"/>
              </w:rPr>
              <w:t> </w:t>
            </w:r>
            <w:r>
              <w:rPr>
                <w:w w:val="110"/>
                <w:sz w:val="22"/>
              </w:rPr>
              <w:t>AI</w:t>
            </w:r>
            <w:r>
              <w:rPr>
                <w:spacing w:val="-14"/>
                <w:w w:val="110"/>
                <w:sz w:val="22"/>
              </w:rPr>
              <w:t> </w:t>
            </w:r>
            <w:r>
              <w:rPr>
                <w:w w:val="110"/>
                <w:sz w:val="22"/>
              </w:rPr>
              <w:t>technology,</w:t>
            </w:r>
            <w:r>
              <w:rPr>
                <w:spacing w:val="-13"/>
                <w:w w:val="110"/>
                <w:sz w:val="22"/>
              </w:rPr>
              <w:t> </w:t>
            </w:r>
            <w:r>
              <w:rPr>
                <w:w w:val="110"/>
                <w:sz w:val="22"/>
              </w:rPr>
              <w:t>as</w:t>
            </w:r>
            <w:r>
              <w:rPr>
                <w:spacing w:val="-14"/>
                <w:w w:val="110"/>
                <w:sz w:val="22"/>
              </w:rPr>
              <w:t> </w:t>
            </w:r>
            <w:r>
              <w:rPr>
                <w:w w:val="110"/>
                <w:sz w:val="22"/>
              </w:rPr>
              <w:t>well</w:t>
            </w:r>
            <w:r>
              <w:rPr>
                <w:spacing w:val="-15"/>
                <w:w w:val="110"/>
                <w:sz w:val="22"/>
              </w:rPr>
              <w:t> </w:t>
            </w:r>
            <w:r>
              <w:rPr>
                <w:w w:val="110"/>
                <w:sz w:val="22"/>
              </w:rPr>
              <w:t>as</w:t>
            </w:r>
            <w:r>
              <w:rPr>
                <w:spacing w:val="-13"/>
                <w:w w:val="110"/>
                <w:sz w:val="22"/>
              </w:rPr>
              <w:t> </w:t>
            </w:r>
            <w:r>
              <w:rPr>
                <w:w w:val="110"/>
                <w:sz w:val="22"/>
              </w:rPr>
              <w:t>other</w:t>
            </w:r>
            <w:r>
              <w:rPr>
                <w:spacing w:val="-15"/>
                <w:w w:val="110"/>
                <w:sz w:val="22"/>
              </w:rPr>
              <w:t> </w:t>
            </w:r>
            <w:r>
              <w:rPr>
                <w:spacing w:val="-2"/>
                <w:w w:val="110"/>
                <w:sz w:val="22"/>
              </w:rPr>
              <w:t>causes,</w:t>
            </w:r>
          </w:p>
        </w:tc>
      </w:tr>
      <w:tr>
        <w:trPr>
          <w:trHeight w:val="256" w:hRule="atLeast"/>
        </w:trPr>
        <w:tc>
          <w:tcPr>
            <w:tcW w:w="720" w:type="dxa"/>
          </w:tcPr>
          <w:p>
            <w:pPr>
              <w:pStyle w:val="TableParagraph"/>
              <w:spacing w:line="233" w:lineRule="exact"/>
              <w:rPr>
                <w:sz w:val="22"/>
              </w:rPr>
            </w:pPr>
            <w:r>
              <w:rPr>
                <w:spacing w:val="-4"/>
                <w:w w:val="110"/>
                <w:sz w:val="22"/>
              </w:rPr>
              <w:t>1023</w:t>
            </w:r>
          </w:p>
        </w:tc>
        <w:tc>
          <w:tcPr>
            <w:tcW w:w="9986" w:type="dxa"/>
          </w:tcPr>
          <w:p>
            <w:pPr>
              <w:pStyle w:val="TableParagraph"/>
              <w:spacing w:line="233" w:lineRule="exact"/>
              <w:ind w:left="179"/>
              <w:rPr>
                <w:sz w:val="22"/>
              </w:rPr>
            </w:pPr>
            <w:r>
              <w:rPr>
                <w:w w:val="105"/>
                <w:sz w:val="22"/>
              </w:rPr>
              <w:t>such</w:t>
            </w:r>
            <w:r>
              <w:rPr>
                <w:spacing w:val="-18"/>
                <w:w w:val="105"/>
                <w:sz w:val="22"/>
              </w:rPr>
              <w:t> </w:t>
            </w:r>
            <w:r>
              <w:rPr>
                <w:w w:val="105"/>
                <w:sz w:val="22"/>
              </w:rPr>
              <w:t>as</w:t>
            </w:r>
            <w:r>
              <w:rPr>
                <w:spacing w:val="-16"/>
                <w:w w:val="105"/>
                <w:sz w:val="22"/>
              </w:rPr>
              <w:t> </w:t>
            </w:r>
            <w:r>
              <w:rPr>
                <w:w w:val="105"/>
                <w:sz w:val="22"/>
              </w:rPr>
              <w:t>discussed</w:t>
            </w:r>
            <w:r>
              <w:rPr>
                <w:spacing w:val="-17"/>
                <w:w w:val="105"/>
                <w:sz w:val="22"/>
              </w:rPr>
              <w:t> </w:t>
            </w:r>
            <w:r>
              <w:rPr>
                <w:w w:val="105"/>
                <w:sz w:val="22"/>
              </w:rPr>
              <w:t>in</w:t>
            </w:r>
            <w:r>
              <w:rPr>
                <w:spacing w:val="-20"/>
                <w:w w:val="105"/>
                <w:sz w:val="22"/>
              </w:rPr>
              <w:t> </w:t>
            </w:r>
            <w:r>
              <w:rPr>
                <w:w w:val="105"/>
                <w:sz w:val="22"/>
              </w:rPr>
              <w:t>Clause</w:t>
            </w:r>
            <w:r>
              <w:rPr>
                <w:spacing w:val="-17"/>
                <w:w w:val="105"/>
                <w:sz w:val="22"/>
              </w:rPr>
              <w:t> </w:t>
            </w:r>
            <w:r>
              <w:rPr>
                <w:w w:val="105"/>
                <w:sz w:val="22"/>
              </w:rPr>
              <w:t>9.2.3,</w:t>
            </w:r>
            <w:r>
              <w:rPr>
                <w:spacing w:val="-17"/>
                <w:w w:val="105"/>
                <w:sz w:val="22"/>
              </w:rPr>
              <w:t> </w:t>
            </w:r>
            <w:r>
              <w:rPr>
                <w:w w:val="105"/>
                <w:sz w:val="22"/>
              </w:rPr>
              <w:t>decreases</w:t>
            </w:r>
            <w:r>
              <w:rPr>
                <w:spacing w:val="-16"/>
                <w:w w:val="105"/>
                <w:sz w:val="22"/>
              </w:rPr>
              <w:t> </w:t>
            </w:r>
            <w:r>
              <w:rPr>
                <w:w w:val="105"/>
                <w:sz w:val="22"/>
              </w:rPr>
              <w:t>the</w:t>
            </w:r>
            <w:r>
              <w:rPr>
                <w:spacing w:val="-19"/>
                <w:w w:val="105"/>
                <w:sz w:val="22"/>
              </w:rPr>
              <w:t> </w:t>
            </w:r>
            <w:r>
              <w:rPr>
                <w:w w:val="105"/>
                <w:sz w:val="22"/>
              </w:rPr>
              <w:t>effectiveness</w:t>
            </w:r>
            <w:r>
              <w:rPr>
                <w:spacing w:val="-12"/>
                <w:w w:val="105"/>
                <w:sz w:val="22"/>
              </w:rPr>
              <w:t> </w:t>
            </w:r>
            <w:r>
              <w:rPr>
                <w:w w:val="105"/>
                <w:sz w:val="22"/>
              </w:rPr>
              <w:t>or</w:t>
            </w:r>
            <w:r>
              <w:rPr>
                <w:spacing w:val="-19"/>
                <w:w w:val="105"/>
                <w:sz w:val="22"/>
              </w:rPr>
              <w:t> </w:t>
            </w:r>
            <w:r>
              <w:rPr>
                <w:w w:val="105"/>
                <w:sz w:val="22"/>
              </w:rPr>
              <w:t>applicability</w:t>
            </w:r>
            <w:r>
              <w:rPr>
                <w:spacing w:val="-18"/>
                <w:w w:val="105"/>
                <w:sz w:val="22"/>
              </w:rPr>
              <w:t> </w:t>
            </w:r>
            <w:r>
              <w:rPr>
                <w:w w:val="105"/>
                <w:sz w:val="22"/>
              </w:rPr>
              <w:t>of</w:t>
            </w:r>
            <w:r>
              <w:rPr>
                <w:spacing w:val="-19"/>
                <w:w w:val="105"/>
                <w:sz w:val="22"/>
              </w:rPr>
              <w:t> </w:t>
            </w:r>
            <w:r>
              <w:rPr>
                <w:w w:val="105"/>
                <w:sz w:val="22"/>
              </w:rPr>
              <w:t>non-AI</w:t>
            </w:r>
            <w:r>
              <w:rPr>
                <w:spacing w:val="-17"/>
                <w:w w:val="105"/>
                <w:sz w:val="22"/>
              </w:rPr>
              <w:t> </w:t>
            </w:r>
            <w:r>
              <w:rPr>
                <w:w w:val="105"/>
                <w:sz w:val="22"/>
              </w:rPr>
              <w:t>testing</w:t>
            </w:r>
            <w:r>
              <w:rPr>
                <w:spacing w:val="-18"/>
                <w:w w:val="105"/>
                <w:sz w:val="22"/>
              </w:rPr>
              <w:t> </w:t>
            </w:r>
            <w:r>
              <w:rPr>
                <w:spacing w:val="-2"/>
                <w:w w:val="105"/>
                <w:sz w:val="22"/>
              </w:rPr>
              <w:t>techniques,</w:t>
            </w:r>
          </w:p>
        </w:tc>
      </w:tr>
      <w:tr>
        <w:trPr>
          <w:trHeight w:val="258" w:hRule="atLeast"/>
        </w:trPr>
        <w:tc>
          <w:tcPr>
            <w:tcW w:w="720" w:type="dxa"/>
          </w:tcPr>
          <w:p>
            <w:pPr>
              <w:pStyle w:val="TableParagraph"/>
              <w:spacing w:line="235" w:lineRule="exact"/>
              <w:rPr>
                <w:sz w:val="22"/>
              </w:rPr>
            </w:pPr>
            <w:r>
              <w:rPr>
                <w:spacing w:val="-4"/>
                <w:w w:val="110"/>
                <w:sz w:val="22"/>
              </w:rPr>
              <w:t>1024</w:t>
            </w:r>
          </w:p>
        </w:tc>
        <w:tc>
          <w:tcPr>
            <w:tcW w:w="9986" w:type="dxa"/>
          </w:tcPr>
          <w:p>
            <w:pPr>
              <w:pStyle w:val="TableParagraph"/>
              <w:spacing w:line="235" w:lineRule="exact"/>
              <w:ind w:left="179"/>
              <w:rPr>
                <w:sz w:val="22"/>
              </w:rPr>
            </w:pPr>
            <w:r>
              <w:rPr>
                <w:w w:val="105"/>
                <w:sz w:val="22"/>
              </w:rPr>
              <w:t>especially</w:t>
            </w:r>
            <w:r>
              <w:rPr>
                <w:spacing w:val="-13"/>
                <w:w w:val="105"/>
                <w:sz w:val="22"/>
              </w:rPr>
              <w:t> </w:t>
            </w:r>
            <w:r>
              <w:rPr>
                <w:w w:val="105"/>
                <w:sz w:val="22"/>
              </w:rPr>
              <w:t>white</w:t>
            </w:r>
            <w:r>
              <w:rPr>
                <w:spacing w:val="-12"/>
                <w:w w:val="105"/>
                <w:sz w:val="22"/>
              </w:rPr>
              <w:t> </w:t>
            </w:r>
            <w:r>
              <w:rPr>
                <w:w w:val="105"/>
                <w:sz w:val="22"/>
              </w:rPr>
              <w:t>box</w:t>
            </w:r>
            <w:r>
              <w:rPr>
                <w:spacing w:val="-12"/>
                <w:w w:val="105"/>
                <w:sz w:val="22"/>
              </w:rPr>
              <w:t> </w:t>
            </w:r>
            <w:r>
              <w:rPr>
                <w:w w:val="105"/>
                <w:sz w:val="22"/>
              </w:rPr>
              <w:t>based</w:t>
            </w:r>
            <w:r>
              <w:rPr>
                <w:spacing w:val="-12"/>
                <w:w w:val="105"/>
                <w:sz w:val="22"/>
              </w:rPr>
              <w:t> </w:t>
            </w:r>
            <w:r>
              <w:rPr>
                <w:w w:val="105"/>
                <w:sz w:val="22"/>
              </w:rPr>
              <w:t>testing</w:t>
            </w:r>
            <w:r>
              <w:rPr>
                <w:spacing w:val="-13"/>
                <w:w w:val="105"/>
                <w:sz w:val="22"/>
              </w:rPr>
              <w:t> </w:t>
            </w:r>
            <w:r>
              <w:rPr>
                <w:w w:val="105"/>
                <w:sz w:val="22"/>
              </w:rPr>
              <w:t>technologies.</w:t>
            </w:r>
            <w:r>
              <w:rPr>
                <w:spacing w:val="-14"/>
                <w:w w:val="105"/>
                <w:sz w:val="22"/>
              </w:rPr>
              <w:t> </w:t>
            </w:r>
            <w:r>
              <w:rPr>
                <w:w w:val="105"/>
                <w:sz w:val="22"/>
              </w:rPr>
              <w:t>See</w:t>
            </w:r>
            <w:r>
              <w:rPr>
                <w:spacing w:val="-12"/>
                <w:w w:val="105"/>
                <w:sz w:val="22"/>
              </w:rPr>
              <w:t> </w:t>
            </w:r>
            <w:r>
              <w:rPr>
                <w:w w:val="105"/>
                <w:sz w:val="22"/>
              </w:rPr>
              <w:t>ISO/IEC</w:t>
            </w:r>
            <w:r>
              <w:rPr>
                <w:spacing w:val="-14"/>
                <w:w w:val="105"/>
                <w:sz w:val="22"/>
              </w:rPr>
              <w:t> </w:t>
            </w:r>
            <w:r>
              <w:rPr>
                <w:w w:val="105"/>
                <w:sz w:val="22"/>
              </w:rPr>
              <w:t>TR</w:t>
            </w:r>
            <w:r>
              <w:rPr>
                <w:spacing w:val="-13"/>
                <w:w w:val="105"/>
                <w:sz w:val="22"/>
              </w:rPr>
              <w:t> </w:t>
            </w:r>
            <w:r>
              <w:rPr>
                <w:w w:val="105"/>
                <w:sz w:val="22"/>
              </w:rPr>
              <w:t>29119-11:2020,</w:t>
            </w:r>
            <w:r>
              <w:rPr>
                <w:spacing w:val="-12"/>
                <w:w w:val="105"/>
                <w:sz w:val="22"/>
              </w:rPr>
              <w:t> </w:t>
            </w:r>
            <w:r>
              <w:rPr>
                <w:w w:val="105"/>
                <w:sz w:val="22"/>
              </w:rPr>
              <w:t>Clause</w:t>
            </w:r>
            <w:r>
              <w:rPr>
                <w:spacing w:val="-12"/>
                <w:w w:val="105"/>
                <w:sz w:val="22"/>
              </w:rPr>
              <w:t> </w:t>
            </w:r>
            <w:r>
              <w:rPr>
                <w:w w:val="105"/>
                <w:sz w:val="22"/>
              </w:rPr>
              <w:t>9</w:t>
            </w:r>
            <w:r>
              <w:rPr>
                <w:spacing w:val="-12"/>
                <w:w w:val="105"/>
                <w:sz w:val="22"/>
              </w:rPr>
              <w:t> </w:t>
            </w:r>
            <w:r>
              <w:rPr>
                <w:w w:val="105"/>
                <w:sz w:val="22"/>
              </w:rPr>
              <w:t>for</w:t>
            </w:r>
            <w:r>
              <w:rPr>
                <w:spacing w:val="-12"/>
                <w:w w:val="105"/>
                <w:sz w:val="22"/>
              </w:rPr>
              <w:t> </w:t>
            </w:r>
            <w:r>
              <w:rPr>
                <w:spacing w:val="-2"/>
                <w:w w:val="105"/>
                <w:sz w:val="22"/>
              </w:rPr>
              <w:t>alternative</w:t>
            </w:r>
          </w:p>
        </w:tc>
      </w:tr>
      <w:tr>
        <w:trPr>
          <w:trHeight w:val="377" w:hRule="atLeast"/>
        </w:trPr>
        <w:tc>
          <w:tcPr>
            <w:tcW w:w="720" w:type="dxa"/>
          </w:tcPr>
          <w:p>
            <w:pPr>
              <w:pStyle w:val="TableParagraph"/>
              <w:spacing w:before="4"/>
              <w:rPr>
                <w:sz w:val="22"/>
              </w:rPr>
            </w:pPr>
            <w:r>
              <w:rPr>
                <w:spacing w:val="-4"/>
                <w:w w:val="110"/>
                <w:sz w:val="22"/>
              </w:rPr>
              <w:t>1025</w:t>
            </w:r>
          </w:p>
        </w:tc>
        <w:tc>
          <w:tcPr>
            <w:tcW w:w="9986" w:type="dxa"/>
          </w:tcPr>
          <w:p>
            <w:pPr>
              <w:pStyle w:val="TableParagraph"/>
              <w:spacing w:before="4"/>
              <w:ind w:left="179"/>
              <w:rPr>
                <w:sz w:val="22"/>
              </w:rPr>
            </w:pPr>
            <w:r>
              <w:rPr>
                <w:w w:val="105"/>
                <w:sz w:val="22"/>
              </w:rPr>
              <w:t>solutions</w:t>
            </w:r>
            <w:r>
              <w:rPr>
                <w:spacing w:val="-3"/>
                <w:w w:val="105"/>
                <w:sz w:val="22"/>
              </w:rPr>
              <w:t> </w:t>
            </w:r>
            <w:r>
              <w:rPr>
                <w:w w:val="105"/>
                <w:sz w:val="22"/>
              </w:rPr>
              <w:t>for</w:t>
            </w:r>
            <w:r>
              <w:rPr>
                <w:spacing w:val="-5"/>
                <w:w w:val="105"/>
                <w:sz w:val="22"/>
              </w:rPr>
              <w:t> </w:t>
            </w:r>
            <w:r>
              <w:rPr>
                <w:w w:val="105"/>
                <w:sz w:val="22"/>
              </w:rPr>
              <w:t>white</w:t>
            </w:r>
            <w:r>
              <w:rPr>
                <w:spacing w:val="-4"/>
                <w:w w:val="105"/>
                <w:sz w:val="22"/>
              </w:rPr>
              <w:t> </w:t>
            </w:r>
            <w:r>
              <w:rPr>
                <w:w w:val="105"/>
                <w:sz w:val="22"/>
              </w:rPr>
              <w:t>box</w:t>
            </w:r>
            <w:r>
              <w:rPr>
                <w:spacing w:val="-5"/>
                <w:w w:val="105"/>
                <w:sz w:val="22"/>
              </w:rPr>
              <w:t> </w:t>
            </w:r>
            <w:r>
              <w:rPr>
                <w:w w:val="105"/>
                <w:sz w:val="22"/>
              </w:rPr>
              <w:t>based</w:t>
            </w:r>
            <w:r>
              <w:rPr>
                <w:spacing w:val="-4"/>
                <w:w w:val="105"/>
                <w:sz w:val="22"/>
              </w:rPr>
              <w:t> </w:t>
            </w:r>
            <w:r>
              <w:rPr>
                <w:w w:val="105"/>
                <w:sz w:val="22"/>
              </w:rPr>
              <w:t>testing</w:t>
            </w:r>
            <w:r>
              <w:rPr>
                <w:spacing w:val="-5"/>
                <w:w w:val="105"/>
                <w:sz w:val="22"/>
              </w:rPr>
              <w:t> </w:t>
            </w:r>
            <w:r>
              <w:rPr>
                <w:w w:val="105"/>
                <w:sz w:val="22"/>
              </w:rPr>
              <w:t>applicable</w:t>
            </w:r>
            <w:r>
              <w:rPr>
                <w:spacing w:val="-4"/>
                <w:w w:val="105"/>
                <w:sz w:val="22"/>
              </w:rPr>
              <w:t> </w:t>
            </w:r>
            <w:r>
              <w:rPr>
                <w:w w:val="105"/>
                <w:sz w:val="22"/>
              </w:rPr>
              <w:t>for</w:t>
            </w:r>
            <w:r>
              <w:rPr>
                <w:spacing w:val="-8"/>
                <w:w w:val="105"/>
                <w:sz w:val="22"/>
              </w:rPr>
              <w:t> </w:t>
            </w:r>
            <w:r>
              <w:rPr>
                <w:w w:val="105"/>
                <w:sz w:val="22"/>
              </w:rPr>
              <w:t>AI</w:t>
            </w:r>
            <w:r>
              <w:rPr>
                <w:spacing w:val="-4"/>
                <w:w w:val="105"/>
                <w:sz w:val="22"/>
              </w:rPr>
              <w:t> </w:t>
            </w:r>
            <w:r>
              <w:rPr>
                <w:spacing w:val="-2"/>
                <w:w w:val="105"/>
                <w:sz w:val="22"/>
              </w:rPr>
              <w:t>systems.</w:t>
            </w:r>
          </w:p>
        </w:tc>
      </w:tr>
      <w:tr>
        <w:trPr>
          <w:trHeight w:val="497" w:hRule="atLeast"/>
        </w:trPr>
        <w:tc>
          <w:tcPr>
            <w:tcW w:w="720" w:type="dxa"/>
          </w:tcPr>
          <w:p>
            <w:pPr>
              <w:pStyle w:val="TableParagraph"/>
              <w:spacing w:before="123"/>
              <w:rPr>
                <w:sz w:val="22"/>
              </w:rPr>
            </w:pPr>
            <w:r>
              <w:rPr>
                <w:spacing w:val="-4"/>
                <w:w w:val="110"/>
                <w:sz w:val="22"/>
              </w:rPr>
              <w:t>1026</w:t>
            </w:r>
          </w:p>
        </w:tc>
        <w:tc>
          <w:tcPr>
            <w:tcW w:w="9986" w:type="dxa"/>
          </w:tcPr>
          <w:p>
            <w:pPr>
              <w:pStyle w:val="TableParagraph"/>
              <w:tabs>
                <w:tab w:pos="1060" w:val="left" w:leader="none"/>
              </w:tabs>
              <w:spacing w:before="123"/>
              <w:ind w:left="179"/>
              <w:rPr>
                <w:b/>
                <w:sz w:val="22"/>
              </w:rPr>
            </w:pPr>
            <w:bookmarkStart w:name="_bookmark41" w:id="42"/>
            <w:bookmarkEnd w:id="42"/>
            <w:r>
              <w:rPr/>
            </w:r>
            <w:r>
              <w:rPr>
                <w:b/>
                <w:spacing w:val="-2"/>
                <w:w w:val="110"/>
                <w:sz w:val="22"/>
              </w:rPr>
              <w:t>9.2.5</w:t>
            </w:r>
            <w:r>
              <w:rPr>
                <w:b/>
                <w:sz w:val="22"/>
              </w:rPr>
              <w:tab/>
            </w:r>
            <w:r>
              <w:rPr>
                <w:b/>
                <w:w w:val="105"/>
                <w:sz w:val="22"/>
              </w:rPr>
              <w:t>Long-term</w:t>
            </w:r>
            <w:r>
              <w:rPr>
                <w:b/>
                <w:spacing w:val="-2"/>
                <w:w w:val="105"/>
                <w:sz w:val="22"/>
              </w:rPr>
              <w:t> </w:t>
            </w:r>
            <w:r>
              <w:rPr>
                <w:b/>
                <w:w w:val="105"/>
                <w:sz w:val="22"/>
              </w:rPr>
              <w:t>stability</w:t>
            </w:r>
            <w:r>
              <w:rPr>
                <w:b/>
                <w:spacing w:val="-1"/>
                <w:w w:val="105"/>
                <w:sz w:val="22"/>
              </w:rPr>
              <w:t> </w:t>
            </w:r>
            <w:r>
              <w:rPr>
                <w:b/>
                <w:w w:val="105"/>
                <w:sz w:val="22"/>
              </w:rPr>
              <w:t>of</w:t>
            </w:r>
            <w:r>
              <w:rPr>
                <w:b/>
                <w:spacing w:val="-1"/>
                <w:w w:val="105"/>
                <w:sz w:val="22"/>
              </w:rPr>
              <w:t> </w:t>
            </w:r>
            <w:r>
              <w:rPr>
                <w:b/>
                <w:w w:val="105"/>
                <w:sz w:val="22"/>
              </w:rPr>
              <w:t>risk</w:t>
            </w:r>
            <w:r>
              <w:rPr>
                <w:b/>
                <w:spacing w:val="-3"/>
                <w:w w:val="105"/>
                <w:sz w:val="22"/>
              </w:rPr>
              <w:t> </w:t>
            </w:r>
            <w:r>
              <w:rPr>
                <w:b/>
                <w:spacing w:val="-2"/>
                <w:w w:val="105"/>
                <w:sz w:val="22"/>
              </w:rPr>
              <w:t>mitigations</w:t>
            </w:r>
          </w:p>
        </w:tc>
      </w:tr>
      <w:tr>
        <w:trPr>
          <w:trHeight w:val="378" w:hRule="atLeast"/>
        </w:trPr>
        <w:tc>
          <w:tcPr>
            <w:tcW w:w="720" w:type="dxa"/>
          </w:tcPr>
          <w:p>
            <w:pPr>
              <w:pStyle w:val="TableParagraph"/>
              <w:spacing w:line="233" w:lineRule="exact" w:before="124"/>
              <w:rPr>
                <w:sz w:val="22"/>
              </w:rPr>
            </w:pPr>
            <w:r>
              <w:rPr>
                <w:spacing w:val="-4"/>
                <w:w w:val="110"/>
                <w:sz w:val="22"/>
              </w:rPr>
              <w:t>1027</w:t>
            </w:r>
          </w:p>
        </w:tc>
        <w:tc>
          <w:tcPr>
            <w:tcW w:w="9986" w:type="dxa"/>
          </w:tcPr>
          <w:p>
            <w:pPr>
              <w:pStyle w:val="TableParagraph"/>
              <w:spacing w:line="233" w:lineRule="exact" w:before="124"/>
              <w:ind w:left="179"/>
              <w:rPr>
                <w:sz w:val="22"/>
              </w:rPr>
            </w:pPr>
            <w:r>
              <w:rPr>
                <w:w w:val="105"/>
                <w:sz w:val="22"/>
              </w:rPr>
              <w:t>Another possible</w:t>
            </w:r>
            <w:r>
              <w:rPr>
                <w:spacing w:val="1"/>
                <w:w w:val="105"/>
                <w:sz w:val="22"/>
              </w:rPr>
              <w:t> </w:t>
            </w:r>
            <w:r>
              <w:rPr>
                <w:w w:val="105"/>
                <w:sz w:val="22"/>
              </w:rPr>
              <w:t>complication</w:t>
            </w:r>
            <w:r>
              <w:rPr>
                <w:spacing w:val="1"/>
                <w:w w:val="105"/>
                <w:sz w:val="22"/>
              </w:rPr>
              <w:t> </w:t>
            </w:r>
            <w:r>
              <w:rPr>
                <w:w w:val="105"/>
                <w:sz w:val="22"/>
              </w:rPr>
              <w:t>coming</w:t>
            </w:r>
            <w:r>
              <w:rPr>
                <w:spacing w:val="-1"/>
                <w:w w:val="105"/>
                <w:sz w:val="22"/>
              </w:rPr>
              <w:t> </w:t>
            </w:r>
            <w:r>
              <w:rPr>
                <w:w w:val="105"/>
                <w:sz w:val="22"/>
              </w:rPr>
              <w:t>from</w:t>
            </w:r>
            <w:r>
              <w:rPr>
                <w:spacing w:val="1"/>
                <w:w w:val="105"/>
                <w:sz w:val="22"/>
              </w:rPr>
              <w:t> </w:t>
            </w:r>
            <w:r>
              <w:rPr>
                <w:w w:val="105"/>
                <w:sz w:val="22"/>
              </w:rPr>
              <w:t>the</w:t>
            </w:r>
            <w:r>
              <w:rPr>
                <w:spacing w:val="1"/>
                <w:w w:val="105"/>
                <w:sz w:val="22"/>
              </w:rPr>
              <w:t> </w:t>
            </w:r>
            <w:r>
              <w:rPr>
                <w:w w:val="105"/>
                <w:sz w:val="22"/>
              </w:rPr>
              <w:t>non-predictable nature</w:t>
            </w:r>
            <w:r>
              <w:rPr>
                <w:spacing w:val="2"/>
                <w:w w:val="105"/>
                <w:sz w:val="22"/>
              </w:rPr>
              <w:t> </w:t>
            </w:r>
            <w:r>
              <w:rPr>
                <w:w w:val="105"/>
                <w:sz w:val="22"/>
              </w:rPr>
              <w:t>can be</w:t>
            </w:r>
            <w:r>
              <w:rPr>
                <w:spacing w:val="2"/>
                <w:w w:val="105"/>
                <w:sz w:val="22"/>
              </w:rPr>
              <w:t> </w:t>
            </w:r>
            <w:r>
              <w:rPr>
                <w:w w:val="105"/>
                <w:sz w:val="22"/>
              </w:rPr>
              <w:t>long-term</w:t>
            </w:r>
            <w:r>
              <w:rPr>
                <w:spacing w:val="1"/>
                <w:w w:val="105"/>
                <w:sz w:val="22"/>
              </w:rPr>
              <w:t> </w:t>
            </w:r>
            <w:r>
              <w:rPr>
                <w:w w:val="105"/>
                <w:sz w:val="22"/>
              </w:rPr>
              <w:t>applicability</w:t>
            </w:r>
            <w:r>
              <w:rPr>
                <w:spacing w:val="-3"/>
                <w:w w:val="105"/>
                <w:sz w:val="22"/>
              </w:rPr>
              <w:t> </w:t>
            </w:r>
            <w:r>
              <w:rPr>
                <w:spacing w:val="-5"/>
                <w:w w:val="105"/>
                <w:sz w:val="22"/>
              </w:rPr>
              <w:t>of</w:t>
            </w:r>
          </w:p>
        </w:tc>
      </w:tr>
      <w:tr>
        <w:trPr>
          <w:trHeight w:val="257" w:hRule="atLeast"/>
        </w:trPr>
        <w:tc>
          <w:tcPr>
            <w:tcW w:w="720" w:type="dxa"/>
          </w:tcPr>
          <w:p>
            <w:pPr>
              <w:pStyle w:val="TableParagraph"/>
              <w:spacing w:line="235" w:lineRule="exact"/>
              <w:rPr>
                <w:sz w:val="22"/>
              </w:rPr>
            </w:pPr>
            <w:r>
              <w:rPr>
                <w:spacing w:val="-4"/>
                <w:w w:val="110"/>
                <w:sz w:val="22"/>
              </w:rPr>
              <w:t>1028</w:t>
            </w:r>
          </w:p>
        </w:tc>
        <w:tc>
          <w:tcPr>
            <w:tcW w:w="9986" w:type="dxa"/>
          </w:tcPr>
          <w:p>
            <w:pPr>
              <w:pStyle w:val="TableParagraph"/>
              <w:spacing w:line="235" w:lineRule="exact"/>
              <w:ind w:left="179"/>
              <w:rPr>
                <w:sz w:val="22"/>
              </w:rPr>
            </w:pPr>
            <w:r>
              <w:rPr>
                <w:w w:val="105"/>
                <w:sz w:val="22"/>
              </w:rPr>
              <w:t>the</w:t>
            </w:r>
            <w:r>
              <w:rPr>
                <w:spacing w:val="33"/>
                <w:w w:val="105"/>
                <w:sz w:val="22"/>
              </w:rPr>
              <w:t> </w:t>
            </w:r>
            <w:r>
              <w:rPr>
                <w:w w:val="105"/>
                <w:sz w:val="22"/>
              </w:rPr>
              <w:t>output</w:t>
            </w:r>
            <w:r>
              <w:rPr>
                <w:spacing w:val="33"/>
                <w:w w:val="105"/>
                <w:sz w:val="22"/>
              </w:rPr>
              <w:t> </w:t>
            </w:r>
            <w:r>
              <w:rPr>
                <w:w w:val="105"/>
                <w:sz w:val="22"/>
              </w:rPr>
              <w:t>and</w:t>
            </w:r>
            <w:r>
              <w:rPr>
                <w:spacing w:val="32"/>
                <w:w w:val="105"/>
                <w:sz w:val="22"/>
              </w:rPr>
              <w:t> </w:t>
            </w:r>
            <w:r>
              <w:rPr>
                <w:w w:val="105"/>
                <w:sz w:val="22"/>
              </w:rPr>
              <w:t>lack</w:t>
            </w:r>
            <w:r>
              <w:rPr>
                <w:spacing w:val="30"/>
                <w:w w:val="105"/>
                <w:sz w:val="22"/>
              </w:rPr>
              <w:t> </w:t>
            </w:r>
            <w:r>
              <w:rPr>
                <w:w w:val="105"/>
                <w:sz w:val="22"/>
              </w:rPr>
              <w:t>of</w:t>
            </w:r>
            <w:r>
              <w:rPr>
                <w:spacing w:val="31"/>
                <w:w w:val="105"/>
                <w:sz w:val="22"/>
              </w:rPr>
              <w:t> </w:t>
            </w:r>
            <w:r>
              <w:rPr>
                <w:w w:val="105"/>
                <w:sz w:val="22"/>
              </w:rPr>
              <w:t>maintainability</w:t>
            </w:r>
            <w:r>
              <w:rPr>
                <w:spacing w:val="28"/>
                <w:w w:val="105"/>
                <w:sz w:val="22"/>
              </w:rPr>
              <w:t> </w:t>
            </w:r>
            <w:r>
              <w:rPr>
                <w:w w:val="105"/>
                <w:sz w:val="22"/>
              </w:rPr>
              <w:t>of</w:t>
            </w:r>
            <w:r>
              <w:rPr>
                <w:spacing w:val="34"/>
                <w:w w:val="105"/>
                <w:sz w:val="22"/>
              </w:rPr>
              <w:t> </w:t>
            </w:r>
            <w:r>
              <w:rPr>
                <w:w w:val="105"/>
                <w:sz w:val="22"/>
              </w:rPr>
              <w:t>the</w:t>
            </w:r>
            <w:r>
              <w:rPr>
                <w:spacing w:val="34"/>
                <w:w w:val="105"/>
                <w:sz w:val="22"/>
              </w:rPr>
              <w:t> </w:t>
            </w:r>
            <w:r>
              <w:rPr>
                <w:w w:val="105"/>
                <w:sz w:val="22"/>
              </w:rPr>
              <w:t>implemented</w:t>
            </w:r>
            <w:r>
              <w:rPr>
                <w:spacing w:val="33"/>
                <w:w w:val="105"/>
                <w:sz w:val="22"/>
              </w:rPr>
              <w:t> </w:t>
            </w:r>
            <w:r>
              <w:rPr>
                <w:w w:val="105"/>
                <w:sz w:val="22"/>
              </w:rPr>
              <w:t>system.</w:t>
            </w:r>
            <w:r>
              <w:rPr>
                <w:spacing w:val="33"/>
                <w:w w:val="105"/>
                <w:sz w:val="22"/>
              </w:rPr>
              <w:t> </w:t>
            </w:r>
            <w:r>
              <w:rPr>
                <w:w w:val="105"/>
                <w:sz w:val="22"/>
              </w:rPr>
              <w:t>Even</w:t>
            </w:r>
            <w:r>
              <w:rPr>
                <w:spacing w:val="29"/>
                <w:w w:val="105"/>
                <w:sz w:val="22"/>
              </w:rPr>
              <w:t> </w:t>
            </w:r>
            <w:r>
              <w:rPr>
                <w:w w:val="105"/>
                <w:sz w:val="22"/>
              </w:rPr>
              <w:t>if</w:t>
            </w:r>
            <w:r>
              <w:rPr>
                <w:spacing w:val="31"/>
                <w:w w:val="105"/>
                <w:sz w:val="22"/>
              </w:rPr>
              <w:t> </w:t>
            </w:r>
            <w:r>
              <w:rPr>
                <w:w w:val="105"/>
                <w:sz w:val="22"/>
              </w:rPr>
              <w:t>the</w:t>
            </w:r>
            <w:r>
              <w:rPr>
                <w:spacing w:val="33"/>
                <w:w w:val="105"/>
                <w:sz w:val="22"/>
              </w:rPr>
              <w:t> </w:t>
            </w:r>
            <w:r>
              <w:rPr>
                <w:w w:val="105"/>
                <w:sz w:val="22"/>
              </w:rPr>
              <w:t>problem</w:t>
            </w:r>
            <w:r>
              <w:rPr>
                <w:spacing w:val="31"/>
                <w:w w:val="105"/>
                <w:sz w:val="22"/>
              </w:rPr>
              <w:t> </w:t>
            </w:r>
            <w:r>
              <w:rPr>
                <w:w w:val="105"/>
                <w:sz w:val="22"/>
              </w:rPr>
              <w:t>is</w:t>
            </w:r>
            <w:r>
              <w:rPr>
                <w:spacing w:val="32"/>
                <w:w w:val="105"/>
                <w:sz w:val="22"/>
              </w:rPr>
              <w:t> </w:t>
            </w:r>
            <w:r>
              <w:rPr>
                <w:w w:val="105"/>
                <w:sz w:val="22"/>
              </w:rPr>
              <w:t>subject</w:t>
            </w:r>
            <w:r>
              <w:rPr>
                <w:spacing w:val="33"/>
                <w:w w:val="105"/>
                <w:sz w:val="22"/>
              </w:rPr>
              <w:t> </w:t>
            </w:r>
            <w:r>
              <w:rPr>
                <w:spacing w:val="-7"/>
                <w:w w:val="105"/>
                <w:sz w:val="22"/>
              </w:rPr>
              <w:t>to</w:t>
            </w:r>
          </w:p>
        </w:tc>
      </w:tr>
      <w:tr>
        <w:trPr>
          <w:trHeight w:val="258" w:hRule="atLeast"/>
        </w:trPr>
        <w:tc>
          <w:tcPr>
            <w:tcW w:w="720" w:type="dxa"/>
          </w:tcPr>
          <w:p>
            <w:pPr>
              <w:pStyle w:val="TableParagraph"/>
              <w:spacing w:line="233" w:lineRule="exact" w:before="4"/>
              <w:rPr>
                <w:sz w:val="22"/>
              </w:rPr>
            </w:pPr>
            <w:r>
              <w:rPr>
                <w:spacing w:val="-4"/>
                <w:w w:val="110"/>
                <w:sz w:val="22"/>
              </w:rPr>
              <w:t>1029</w:t>
            </w:r>
          </w:p>
        </w:tc>
        <w:tc>
          <w:tcPr>
            <w:tcW w:w="9986" w:type="dxa"/>
          </w:tcPr>
          <w:p>
            <w:pPr>
              <w:pStyle w:val="TableParagraph"/>
              <w:spacing w:line="233" w:lineRule="exact" w:before="4"/>
              <w:ind w:left="179"/>
              <w:rPr>
                <w:sz w:val="22"/>
              </w:rPr>
            </w:pPr>
            <w:r>
              <w:rPr>
                <w:w w:val="105"/>
                <w:sz w:val="22"/>
              </w:rPr>
              <w:t>systematic</w:t>
            </w:r>
            <w:r>
              <w:rPr>
                <w:spacing w:val="-1"/>
                <w:w w:val="105"/>
                <w:sz w:val="22"/>
              </w:rPr>
              <w:t> </w:t>
            </w:r>
            <w:r>
              <w:rPr>
                <w:w w:val="105"/>
                <w:sz w:val="22"/>
              </w:rPr>
              <w:t>and</w:t>
            </w:r>
            <w:r>
              <w:rPr>
                <w:spacing w:val="-3"/>
                <w:w w:val="105"/>
                <w:sz w:val="22"/>
              </w:rPr>
              <w:t> </w:t>
            </w:r>
            <w:r>
              <w:rPr>
                <w:w w:val="105"/>
                <w:sz w:val="22"/>
              </w:rPr>
              <w:t>comprehensive</w:t>
            </w:r>
            <w:r>
              <w:rPr>
                <w:spacing w:val="-2"/>
                <w:w w:val="105"/>
                <w:sz w:val="22"/>
              </w:rPr>
              <w:t> </w:t>
            </w:r>
            <w:r>
              <w:rPr>
                <w:w w:val="105"/>
                <w:sz w:val="22"/>
              </w:rPr>
              <w:t>analysis</w:t>
            </w:r>
            <w:r>
              <w:rPr>
                <w:spacing w:val="-1"/>
                <w:w w:val="105"/>
                <w:sz w:val="22"/>
              </w:rPr>
              <w:t> </w:t>
            </w:r>
            <w:r>
              <w:rPr>
                <w:w w:val="105"/>
                <w:sz w:val="22"/>
              </w:rPr>
              <w:t>of its</w:t>
            </w:r>
            <w:r>
              <w:rPr>
                <w:spacing w:val="2"/>
                <w:w w:val="105"/>
                <w:sz w:val="22"/>
              </w:rPr>
              <w:t> </w:t>
            </w:r>
            <w:r>
              <w:rPr>
                <w:w w:val="105"/>
                <w:sz w:val="22"/>
              </w:rPr>
              <w:t>behaviour</w:t>
            </w:r>
            <w:r>
              <w:rPr>
                <w:spacing w:val="-2"/>
                <w:w w:val="105"/>
                <w:sz w:val="22"/>
              </w:rPr>
              <w:t> </w:t>
            </w:r>
            <w:r>
              <w:rPr>
                <w:w w:val="105"/>
                <w:sz w:val="22"/>
              </w:rPr>
              <w:t>in</w:t>
            </w:r>
            <w:r>
              <w:rPr>
                <w:spacing w:val="-1"/>
                <w:w w:val="105"/>
                <w:sz w:val="22"/>
              </w:rPr>
              <w:t> </w:t>
            </w:r>
            <w:r>
              <w:rPr>
                <w:w w:val="105"/>
                <w:sz w:val="22"/>
              </w:rPr>
              <w:t>the</w:t>
            </w:r>
            <w:r>
              <w:rPr>
                <w:spacing w:val="-1"/>
                <w:w w:val="105"/>
                <w:sz w:val="22"/>
              </w:rPr>
              <w:t> </w:t>
            </w:r>
            <w:r>
              <w:rPr>
                <w:w w:val="105"/>
                <w:sz w:val="22"/>
              </w:rPr>
              <w:t>operational</w:t>
            </w:r>
            <w:r>
              <w:rPr>
                <w:spacing w:val="-2"/>
                <w:w w:val="105"/>
                <w:sz w:val="22"/>
              </w:rPr>
              <w:t> </w:t>
            </w:r>
            <w:r>
              <w:rPr>
                <w:w w:val="105"/>
                <w:sz w:val="22"/>
              </w:rPr>
              <w:t>environment, AI</w:t>
            </w:r>
            <w:r>
              <w:rPr>
                <w:spacing w:val="2"/>
                <w:w w:val="105"/>
                <w:sz w:val="22"/>
              </w:rPr>
              <w:t> </w:t>
            </w:r>
            <w:r>
              <w:rPr>
                <w:w w:val="105"/>
                <w:sz w:val="22"/>
              </w:rPr>
              <w:t>technology</w:t>
            </w:r>
            <w:r>
              <w:rPr>
                <w:spacing w:val="-3"/>
                <w:w w:val="105"/>
                <w:sz w:val="22"/>
              </w:rPr>
              <w:t> </w:t>
            </w:r>
            <w:r>
              <w:rPr>
                <w:spacing w:val="-5"/>
                <w:w w:val="105"/>
                <w:sz w:val="22"/>
              </w:rPr>
              <w:t>is</w:t>
            </w:r>
          </w:p>
        </w:tc>
      </w:tr>
      <w:tr>
        <w:trPr>
          <w:trHeight w:val="257" w:hRule="atLeast"/>
        </w:trPr>
        <w:tc>
          <w:tcPr>
            <w:tcW w:w="720" w:type="dxa"/>
          </w:tcPr>
          <w:p>
            <w:pPr>
              <w:pStyle w:val="TableParagraph"/>
              <w:spacing w:line="235" w:lineRule="exact"/>
              <w:rPr>
                <w:sz w:val="22"/>
              </w:rPr>
            </w:pPr>
            <w:r>
              <w:rPr>
                <w:spacing w:val="-4"/>
                <w:w w:val="110"/>
                <w:sz w:val="22"/>
              </w:rPr>
              <w:t>1030</w:t>
            </w:r>
          </w:p>
        </w:tc>
        <w:tc>
          <w:tcPr>
            <w:tcW w:w="9986" w:type="dxa"/>
          </w:tcPr>
          <w:p>
            <w:pPr>
              <w:pStyle w:val="TableParagraph"/>
              <w:spacing w:line="235" w:lineRule="exact"/>
              <w:ind w:left="179"/>
              <w:rPr>
                <w:sz w:val="22"/>
              </w:rPr>
            </w:pPr>
            <w:r>
              <w:rPr>
                <w:w w:val="105"/>
                <w:sz w:val="22"/>
              </w:rPr>
              <w:t>derived</w:t>
            </w:r>
            <w:r>
              <w:rPr>
                <w:spacing w:val="2"/>
                <w:w w:val="105"/>
                <w:sz w:val="22"/>
              </w:rPr>
              <w:t> </w:t>
            </w:r>
            <w:r>
              <w:rPr>
                <w:w w:val="105"/>
                <w:sz w:val="22"/>
              </w:rPr>
              <w:t>from</w:t>
            </w:r>
            <w:r>
              <w:rPr>
                <w:spacing w:val="8"/>
                <w:w w:val="105"/>
                <w:sz w:val="22"/>
              </w:rPr>
              <w:t> </w:t>
            </w:r>
            <w:r>
              <w:rPr>
                <w:w w:val="105"/>
                <w:sz w:val="22"/>
              </w:rPr>
              <w:t>real</w:t>
            </w:r>
            <w:r>
              <w:rPr>
                <w:spacing w:val="5"/>
                <w:w w:val="105"/>
                <w:sz w:val="22"/>
              </w:rPr>
              <w:t> </w:t>
            </w:r>
            <w:r>
              <w:rPr>
                <w:w w:val="105"/>
                <w:sz w:val="22"/>
              </w:rPr>
              <w:t>world</w:t>
            </w:r>
            <w:r>
              <w:rPr>
                <w:spacing w:val="6"/>
                <w:w w:val="105"/>
                <w:sz w:val="22"/>
              </w:rPr>
              <w:t> </w:t>
            </w:r>
            <w:r>
              <w:rPr>
                <w:w w:val="105"/>
                <w:sz w:val="22"/>
              </w:rPr>
              <w:t>training</w:t>
            </w:r>
            <w:r>
              <w:rPr>
                <w:spacing w:val="3"/>
                <w:w w:val="105"/>
                <w:sz w:val="22"/>
              </w:rPr>
              <w:t> </w:t>
            </w:r>
            <w:r>
              <w:rPr>
                <w:w w:val="105"/>
                <w:sz w:val="22"/>
              </w:rPr>
              <w:t>data</w:t>
            </w:r>
            <w:r>
              <w:rPr>
                <w:spacing w:val="5"/>
                <w:w w:val="105"/>
                <w:sz w:val="22"/>
              </w:rPr>
              <w:t> </w:t>
            </w:r>
            <w:r>
              <w:rPr>
                <w:w w:val="105"/>
                <w:sz w:val="22"/>
              </w:rPr>
              <w:t>representative</w:t>
            </w:r>
            <w:r>
              <w:rPr>
                <w:spacing w:val="5"/>
                <w:w w:val="105"/>
                <w:sz w:val="22"/>
              </w:rPr>
              <w:t> </w:t>
            </w:r>
            <w:r>
              <w:rPr>
                <w:w w:val="105"/>
                <w:sz w:val="22"/>
              </w:rPr>
              <w:t>of</w:t>
            </w:r>
            <w:r>
              <w:rPr>
                <w:spacing w:val="5"/>
                <w:w w:val="105"/>
                <w:sz w:val="22"/>
              </w:rPr>
              <w:t> </w:t>
            </w:r>
            <w:r>
              <w:rPr>
                <w:w w:val="105"/>
                <w:sz w:val="22"/>
              </w:rPr>
              <w:t>a</w:t>
            </w:r>
            <w:r>
              <w:rPr>
                <w:spacing w:val="2"/>
                <w:w w:val="105"/>
                <w:sz w:val="22"/>
              </w:rPr>
              <w:t> </w:t>
            </w:r>
            <w:r>
              <w:rPr>
                <w:w w:val="105"/>
                <w:sz w:val="22"/>
              </w:rPr>
              <w:t>moment</w:t>
            </w:r>
            <w:r>
              <w:rPr>
                <w:spacing w:val="2"/>
                <w:w w:val="105"/>
                <w:sz w:val="22"/>
              </w:rPr>
              <w:t> </w:t>
            </w:r>
            <w:r>
              <w:rPr>
                <w:w w:val="105"/>
                <w:sz w:val="22"/>
              </w:rPr>
              <w:t>in</w:t>
            </w:r>
            <w:r>
              <w:rPr>
                <w:spacing w:val="3"/>
                <w:w w:val="105"/>
                <w:sz w:val="22"/>
              </w:rPr>
              <w:t> </w:t>
            </w:r>
            <w:r>
              <w:rPr>
                <w:w w:val="105"/>
                <w:sz w:val="22"/>
              </w:rPr>
              <w:t>time.</w:t>
            </w:r>
            <w:r>
              <w:rPr>
                <w:spacing w:val="68"/>
                <w:w w:val="105"/>
                <w:sz w:val="22"/>
              </w:rPr>
              <w:t> </w:t>
            </w:r>
            <w:r>
              <w:rPr>
                <w:w w:val="105"/>
                <w:sz w:val="22"/>
              </w:rPr>
              <w:t>If</w:t>
            </w:r>
            <w:r>
              <w:rPr>
                <w:spacing w:val="3"/>
                <w:w w:val="105"/>
                <w:sz w:val="22"/>
              </w:rPr>
              <w:t> </w:t>
            </w:r>
            <w:r>
              <w:rPr>
                <w:w w:val="105"/>
                <w:sz w:val="22"/>
              </w:rPr>
              <w:t>the</w:t>
            </w:r>
            <w:r>
              <w:rPr>
                <w:spacing w:val="10"/>
                <w:w w:val="105"/>
                <w:sz w:val="22"/>
              </w:rPr>
              <w:t> </w:t>
            </w:r>
            <w:r>
              <w:rPr>
                <w:w w:val="105"/>
                <w:sz w:val="22"/>
              </w:rPr>
              <w:t>real</w:t>
            </w:r>
            <w:r>
              <w:rPr>
                <w:spacing w:val="5"/>
                <w:w w:val="105"/>
                <w:sz w:val="22"/>
              </w:rPr>
              <w:t> </w:t>
            </w:r>
            <w:r>
              <w:rPr>
                <w:w w:val="105"/>
                <w:sz w:val="22"/>
              </w:rPr>
              <w:t>world</w:t>
            </w:r>
            <w:r>
              <w:rPr>
                <w:spacing w:val="6"/>
                <w:w w:val="105"/>
                <w:sz w:val="22"/>
              </w:rPr>
              <w:t> </w:t>
            </w:r>
            <w:r>
              <w:rPr>
                <w:w w:val="105"/>
                <w:sz w:val="22"/>
              </w:rPr>
              <w:t>changes,</w:t>
            </w:r>
            <w:r>
              <w:rPr>
                <w:spacing w:val="5"/>
                <w:w w:val="105"/>
                <w:sz w:val="22"/>
              </w:rPr>
              <w:t> </w:t>
            </w:r>
            <w:r>
              <w:rPr>
                <w:spacing w:val="-5"/>
                <w:w w:val="105"/>
                <w:sz w:val="22"/>
              </w:rPr>
              <w:t>the</w:t>
            </w:r>
          </w:p>
        </w:tc>
      </w:tr>
      <w:tr>
        <w:trPr>
          <w:trHeight w:val="258" w:hRule="atLeast"/>
        </w:trPr>
        <w:tc>
          <w:tcPr>
            <w:tcW w:w="720" w:type="dxa"/>
          </w:tcPr>
          <w:p>
            <w:pPr>
              <w:pStyle w:val="TableParagraph"/>
              <w:spacing w:line="234" w:lineRule="exact" w:before="4"/>
              <w:rPr>
                <w:sz w:val="22"/>
              </w:rPr>
            </w:pPr>
            <w:r>
              <w:rPr>
                <w:spacing w:val="-4"/>
                <w:w w:val="110"/>
                <w:sz w:val="22"/>
              </w:rPr>
              <w:t>1031</w:t>
            </w:r>
          </w:p>
        </w:tc>
        <w:tc>
          <w:tcPr>
            <w:tcW w:w="9986" w:type="dxa"/>
          </w:tcPr>
          <w:p>
            <w:pPr>
              <w:pStyle w:val="TableParagraph"/>
              <w:spacing w:line="234" w:lineRule="exact" w:before="4"/>
              <w:ind w:left="179"/>
              <w:rPr>
                <w:sz w:val="22"/>
              </w:rPr>
            </w:pPr>
            <w:r>
              <w:rPr>
                <w:w w:val="105"/>
                <w:sz w:val="22"/>
              </w:rPr>
              <w:t>ability</w:t>
            </w:r>
            <w:r>
              <w:rPr>
                <w:spacing w:val="4"/>
                <w:w w:val="105"/>
                <w:sz w:val="22"/>
              </w:rPr>
              <w:t> </w:t>
            </w:r>
            <w:r>
              <w:rPr>
                <w:w w:val="105"/>
                <w:sz w:val="22"/>
              </w:rPr>
              <w:t>to</w:t>
            </w:r>
            <w:r>
              <w:rPr>
                <w:spacing w:val="3"/>
                <w:w w:val="105"/>
                <w:sz w:val="22"/>
              </w:rPr>
              <w:t> </w:t>
            </w:r>
            <w:r>
              <w:rPr>
                <w:w w:val="105"/>
                <w:sz w:val="22"/>
              </w:rPr>
              <w:t>represent</w:t>
            </w:r>
            <w:r>
              <w:rPr>
                <w:spacing w:val="4"/>
                <w:w w:val="105"/>
                <w:sz w:val="22"/>
              </w:rPr>
              <w:t> </w:t>
            </w:r>
            <w:r>
              <w:rPr>
                <w:w w:val="105"/>
                <w:sz w:val="22"/>
              </w:rPr>
              <w:t>the</w:t>
            </w:r>
            <w:r>
              <w:rPr>
                <w:spacing w:val="3"/>
                <w:w w:val="105"/>
                <w:sz w:val="22"/>
              </w:rPr>
              <w:t> </w:t>
            </w:r>
            <w:r>
              <w:rPr>
                <w:w w:val="105"/>
                <w:sz w:val="22"/>
              </w:rPr>
              <w:t>correct</w:t>
            </w:r>
            <w:r>
              <w:rPr>
                <w:spacing w:val="5"/>
                <w:w w:val="105"/>
                <w:sz w:val="22"/>
              </w:rPr>
              <w:t> </w:t>
            </w:r>
            <w:r>
              <w:rPr>
                <w:w w:val="105"/>
                <w:sz w:val="22"/>
              </w:rPr>
              <w:t>behaviour</w:t>
            </w:r>
            <w:r>
              <w:rPr>
                <w:spacing w:val="3"/>
                <w:w w:val="105"/>
                <w:sz w:val="22"/>
              </w:rPr>
              <w:t> </w:t>
            </w:r>
            <w:r>
              <w:rPr>
                <w:w w:val="105"/>
                <w:sz w:val="22"/>
              </w:rPr>
              <w:t>can</w:t>
            </w:r>
            <w:r>
              <w:rPr>
                <w:spacing w:val="4"/>
                <w:w w:val="105"/>
                <w:sz w:val="22"/>
              </w:rPr>
              <w:t> </w:t>
            </w:r>
            <w:r>
              <w:rPr>
                <w:w w:val="105"/>
                <w:sz w:val="22"/>
              </w:rPr>
              <w:t>decrease</w:t>
            </w:r>
            <w:r>
              <w:rPr>
                <w:spacing w:val="8"/>
                <w:w w:val="105"/>
                <w:sz w:val="22"/>
              </w:rPr>
              <w:t> </w:t>
            </w:r>
            <w:r>
              <w:rPr>
                <w:w w:val="105"/>
                <w:sz w:val="22"/>
              </w:rPr>
              <w:t>(for</w:t>
            </w:r>
            <w:r>
              <w:rPr>
                <w:spacing w:val="5"/>
                <w:w w:val="105"/>
                <w:sz w:val="22"/>
              </w:rPr>
              <w:t> </w:t>
            </w:r>
            <w:r>
              <w:rPr>
                <w:w w:val="105"/>
                <w:sz w:val="22"/>
              </w:rPr>
              <w:t>example,</w:t>
            </w:r>
            <w:r>
              <w:rPr>
                <w:spacing w:val="6"/>
                <w:w w:val="105"/>
                <w:sz w:val="22"/>
              </w:rPr>
              <w:t> </w:t>
            </w:r>
            <w:r>
              <w:rPr>
                <w:w w:val="105"/>
                <w:sz w:val="22"/>
              </w:rPr>
              <w:t>due</w:t>
            </w:r>
            <w:r>
              <w:rPr>
                <w:spacing w:val="4"/>
                <w:w w:val="105"/>
                <w:sz w:val="22"/>
              </w:rPr>
              <w:t> </w:t>
            </w:r>
            <w:r>
              <w:rPr>
                <w:w w:val="105"/>
                <w:sz w:val="22"/>
              </w:rPr>
              <w:t>to</w:t>
            </w:r>
            <w:r>
              <w:rPr>
                <w:spacing w:val="6"/>
                <w:w w:val="105"/>
                <w:sz w:val="22"/>
              </w:rPr>
              <w:t> </w:t>
            </w:r>
            <w:r>
              <w:rPr>
                <w:w w:val="105"/>
                <w:sz w:val="22"/>
              </w:rPr>
              <w:t>data</w:t>
            </w:r>
            <w:r>
              <w:rPr>
                <w:spacing w:val="5"/>
                <w:w w:val="105"/>
                <w:sz w:val="22"/>
              </w:rPr>
              <w:t> </w:t>
            </w:r>
            <w:r>
              <w:rPr>
                <w:w w:val="105"/>
                <w:sz w:val="22"/>
              </w:rPr>
              <w:t>drift</w:t>
            </w:r>
            <w:r>
              <w:rPr>
                <w:spacing w:val="6"/>
                <w:w w:val="105"/>
                <w:sz w:val="22"/>
              </w:rPr>
              <w:t> </w:t>
            </w:r>
            <w:r>
              <w:rPr>
                <w:w w:val="105"/>
                <w:sz w:val="22"/>
              </w:rPr>
              <w:t>and</w:t>
            </w:r>
            <w:r>
              <w:rPr>
                <w:spacing w:val="1"/>
                <w:w w:val="105"/>
                <w:sz w:val="22"/>
              </w:rPr>
              <w:t> </w:t>
            </w:r>
            <w:r>
              <w:rPr>
                <w:w w:val="105"/>
                <w:sz w:val="22"/>
              </w:rPr>
              <w:t>concept</w:t>
            </w:r>
            <w:r>
              <w:rPr>
                <w:spacing w:val="6"/>
                <w:w w:val="105"/>
                <w:sz w:val="22"/>
              </w:rPr>
              <w:t> </w:t>
            </w:r>
            <w:r>
              <w:rPr>
                <w:w w:val="105"/>
                <w:sz w:val="22"/>
              </w:rPr>
              <w:t>drift</w:t>
            </w:r>
            <w:r>
              <w:rPr>
                <w:spacing w:val="3"/>
                <w:w w:val="105"/>
                <w:sz w:val="22"/>
              </w:rPr>
              <w:t> </w:t>
            </w:r>
            <w:r>
              <w:rPr>
                <w:spacing w:val="-10"/>
                <w:w w:val="105"/>
                <w:sz w:val="22"/>
              </w:rPr>
              <w:t>–</w:t>
            </w:r>
          </w:p>
        </w:tc>
      </w:tr>
      <w:tr>
        <w:trPr>
          <w:trHeight w:val="258" w:hRule="atLeast"/>
        </w:trPr>
        <w:tc>
          <w:tcPr>
            <w:tcW w:w="720" w:type="dxa"/>
          </w:tcPr>
          <w:p>
            <w:pPr>
              <w:pStyle w:val="TableParagraph"/>
              <w:spacing w:line="235" w:lineRule="exact"/>
              <w:rPr>
                <w:sz w:val="22"/>
              </w:rPr>
            </w:pPr>
            <w:r>
              <w:rPr>
                <w:spacing w:val="-4"/>
                <w:w w:val="110"/>
                <w:sz w:val="22"/>
              </w:rPr>
              <w:t>1032</w:t>
            </w:r>
          </w:p>
        </w:tc>
        <w:tc>
          <w:tcPr>
            <w:tcW w:w="9986" w:type="dxa"/>
          </w:tcPr>
          <w:p>
            <w:pPr>
              <w:pStyle w:val="TableParagraph"/>
              <w:spacing w:line="235" w:lineRule="exact"/>
              <w:ind w:left="179"/>
              <w:rPr>
                <w:sz w:val="22"/>
              </w:rPr>
            </w:pPr>
            <w:r>
              <w:rPr>
                <w:w w:val="110"/>
                <w:sz w:val="22"/>
              </w:rPr>
              <w:t>see</w:t>
            </w:r>
            <w:r>
              <w:rPr>
                <w:spacing w:val="-16"/>
                <w:w w:val="110"/>
                <w:sz w:val="22"/>
              </w:rPr>
              <w:t> </w:t>
            </w:r>
            <w:r>
              <w:rPr>
                <w:w w:val="110"/>
                <w:sz w:val="22"/>
              </w:rPr>
              <w:t>Clauses</w:t>
            </w:r>
            <w:r>
              <w:rPr>
                <w:spacing w:val="-15"/>
                <w:w w:val="110"/>
                <w:sz w:val="22"/>
              </w:rPr>
              <w:t> </w:t>
            </w:r>
            <w:r>
              <w:rPr>
                <w:w w:val="110"/>
                <w:sz w:val="22"/>
              </w:rPr>
              <w:t>8.4.2</w:t>
            </w:r>
            <w:r>
              <w:rPr>
                <w:spacing w:val="-15"/>
                <w:w w:val="110"/>
                <w:sz w:val="22"/>
              </w:rPr>
              <w:t> </w:t>
            </w:r>
            <w:r>
              <w:rPr>
                <w:w w:val="110"/>
                <w:sz w:val="22"/>
              </w:rPr>
              <w:t>and</w:t>
            </w:r>
            <w:r>
              <w:rPr>
                <w:spacing w:val="-15"/>
                <w:w w:val="110"/>
                <w:sz w:val="22"/>
              </w:rPr>
              <w:t> </w:t>
            </w:r>
            <w:r>
              <w:rPr>
                <w:w w:val="110"/>
                <w:sz w:val="22"/>
              </w:rPr>
              <w:t>8.4.3).</w:t>
            </w:r>
            <w:r>
              <w:rPr>
                <w:spacing w:val="20"/>
                <w:w w:val="110"/>
                <w:sz w:val="22"/>
              </w:rPr>
              <w:t> </w:t>
            </w:r>
            <w:r>
              <w:rPr>
                <w:w w:val="110"/>
                <w:sz w:val="22"/>
              </w:rPr>
              <w:t>To</w:t>
            </w:r>
            <w:r>
              <w:rPr>
                <w:spacing w:val="-15"/>
                <w:w w:val="110"/>
                <w:sz w:val="22"/>
              </w:rPr>
              <w:t> </w:t>
            </w:r>
            <w:r>
              <w:rPr>
                <w:w w:val="110"/>
                <w:sz w:val="22"/>
              </w:rPr>
              <w:t>overcome</w:t>
            </w:r>
            <w:r>
              <w:rPr>
                <w:spacing w:val="-15"/>
                <w:w w:val="110"/>
                <w:sz w:val="22"/>
              </w:rPr>
              <w:t> </w:t>
            </w:r>
            <w:r>
              <w:rPr>
                <w:w w:val="110"/>
                <w:sz w:val="22"/>
              </w:rPr>
              <w:t>such</w:t>
            </w:r>
            <w:r>
              <w:rPr>
                <w:spacing w:val="-15"/>
                <w:w w:val="110"/>
                <w:sz w:val="22"/>
              </w:rPr>
              <w:t> </w:t>
            </w:r>
            <w:r>
              <w:rPr>
                <w:w w:val="110"/>
                <w:sz w:val="22"/>
              </w:rPr>
              <w:t>drift,</w:t>
            </w:r>
            <w:r>
              <w:rPr>
                <w:spacing w:val="-15"/>
                <w:w w:val="110"/>
                <w:sz w:val="22"/>
              </w:rPr>
              <w:t> </w:t>
            </w:r>
            <w:r>
              <w:rPr>
                <w:w w:val="110"/>
                <w:sz w:val="22"/>
              </w:rPr>
              <w:t>several</w:t>
            </w:r>
            <w:r>
              <w:rPr>
                <w:spacing w:val="-15"/>
                <w:w w:val="110"/>
                <w:sz w:val="22"/>
              </w:rPr>
              <w:t> </w:t>
            </w:r>
            <w:r>
              <w:rPr>
                <w:w w:val="110"/>
                <w:sz w:val="22"/>
              </w:rPr>
              <w:t>methods</w:t>
            </w:r>
            <w:r>
              <w:rPr>
                <w:spacing w:val="-15"/>
                <w:w w:val="110"/>
                <w:sz w:val="22"/>
              </w:rPr>
              <w:t> </w:t>
            </w:r>
            <w:r>
              <w:rPr>
                <w:w w:val="110"/>
                <w:sz w:val="22"/>
              </w:rPr>
              <w:t>for</w:t>
            </w:r>
            <w:r>
              <w:rPr>
                <w:spacing w:val="-16"/>
                <w:w w:val="110"/>
                <w:sz w:val="22"/>
              </w:rPr>
              <w:t> </w:t>
            </w:r>
            <w:r>
              <w:rPr>
                <w:w w:val="110"/>
                <w:sz w:val="22"/>
              </w:rPr>
              <w:t>re-training</w:t>
            </w:r>
            <w:r>
              <w:rPr>
                <w:spacing w:val="-15"/>
                <w:w w:val="110"/>
                <w:sz w:val="22"/>
              </w:rPr>
              <w:t> </w:t>
            </w:r>
            <w:r>
              <w:rPr>
                <w:w w:val="110"/>
                <w:sz w:val="22"/>
              </w:rPr>
              <w:t>and</w:t>
            </w:r>
            <w:r>
              <w:rPr>
                <w:spacing w:val="-15"/>
                <w:w w:val="110"/>
                <w:sz w:val="22"/>
              </w:rPr>
              <w:t> </w:t>
            </w:r>
            <w:r>
              <w:rPr>
                <w:w w:val="110"/>
                <w:sz w:val="22"/>
              </w:rPr>
              <w:t>updating</w:t>
            </w:r>
            <w:r>
              <w:rPr>
                <w:spacing w:val="-15"/>
                <w:w w:val="110"/>
                <w:sz w:val="22"/>
              </w:rPr>
              <w:t> </w:t>
            </w:r>
            <w:r>
              <w:rPr>
                <w:spacing w:val="-5"/>
                <w:w w:val="110"/>
                <w:sz w:val="22"/>
              </w:rPr>
              <w:t>the</w:t>
            </w:r>
          </w:p>
        </w:tc>
      </w:tr>
      <w:tr>
        <w:trPr>
          <w:trHeight w:val="378" w:hRule="atLeast"/>
        </w:trPr>
        <w:tc>
          <w:tcPr>
            <w:tcW w:w="720" w:type="dxa"/>
          </w:tcPr>
          <w:p>
            <w:pPr>
              <w:pStyle w:val="TableParagraph"/>
              <w:spacing w:before="4"/>
              <w:rPr>
                <w:sz w:val="22"/>
              </w:rPr>
            </w:pPr>
            <w:r>
              <w:rPr>
                <w:spacing w:val="-4"/>
                <w:w w:val="110"/>
                <w:sz w:val="22"/>
              </w:rPr>
              <w:t>1033</w:t>
            </w:r>
          </w:p>
        </w:tc>
        <w:tc>
          <w:tcPr>
            <w:tcW w:w="9986" w:type="dxa"/>
          </w:tcPr>
          <w:p>
            <w:pPr>
              <w:pStyle w:val="TableParagraph"/>
              <w:spacing w:before="4"/>
              <w:ind w:left="179"/>
              <w:rPr>
                <w:sz w:val="22"/>
              </w:rPr>
            </w:pPr>
            <w:r>
              <w:rPr>
                <w:w w:val="105"/>
                <w:sz w:val="22"/>
              </w:rPr>
              <w:t>model are</w:t>
            </w:r>
            <w:r>
              <w:rPr>
                <w:spacing w:val="-1"/>
                <w:w w:val="105"/>
                <w:sz w:val="22"/>
              </w:rPr>
              <w:t> </w:t>
            </w:r>
            <w:r>
              <w:rPr>
                <w:w w:val="105"/>
                <w:sz w:val="22"/>
              </w:rPr>
              <w:t>proposed for</w:t>
            </w:r>
            <w:r>
              <w:rPr>
                <w:spacing w:val="-3"/>
                <w:w w:val="105"/>
                <w:sz w:val="22"/>
              </w:rPr>
              <w:t> </w:t>
            </w:r>
            <w:r>
              <w:rPr>
                <w:w w:val="105"/>
                <w:sz w:val="22"/>
              </w:rPr>
              <w:t>most</w:t>
            </w:r>
            <w:r>
              <w:rPr>
                <w:spacing w:val="1"/>
                <w:w w:val="105"/>
                <w:sz w:val="22"/>
              </w:rPr>
              <w:t> </w:t>
            </w:r>
            <w:r>
              <w:rPr>
                <w:w w:val="105"/>
                <w:sz w:val="22"/>
              </w:rPr>
              <w:t>real world</w:t>
            </w:r>
            <w:r>
              <w:rPr>
                <w:spacing w:val="-1"/>
                <w:w w:val="105"/>
                <w:sz w:val="22"/>
              </w:rPr>
              <w:t> </w:t>
            </w:r>
            <w:r>
              <w:rPr>
                <w:w w:val="105"/>
                <w:sz w:val="22"/>
              </w:rPr>
              <w:t>applications</w:t>
            </w:r>
            <w:r>
              <w:rPr>
                <w:spacing w:val="2"/>
                <w:w w:val="105"/>
                <w:sz w:val="22"/>
              </w:rPr>
              <w:t> </w:t>
            </w:r>
            <w:r>
              <w:rPr>
                <w:w w:val="105"/>
                <w:sz w:val="22"/>
              </w:rPr>
              <w:t>of AI </w:t>
            </w:r>
            <w:r>
              <w:rPr>
                <w:spacing w:val="-2"/>
                <w:w w:val="105"/>
                <w:sz w:val="22"/>
              </w:rPr>
              <w:t>systems.</w:t>
            </w:r>
          </w:p>
        </w:tc>
      </w:tr>
      <w:tr>
        <w:trPr>
          <w:trHeight w:val="377" w:hRule="atLeast"/>
        </w:trPr>
        <w:tc>
          <w:tcPr>
            <w:tcW w:w="720" w:type="dxa"/>
          </w:tcPr>
          <w:p>
            <w:pPr>
              <w:pStyle w:val="TableParagraph"/>
              <w:spacing w:line="235" w:lineRule="exact" w:before="123"/>
              <w:rPr>
                <w:sz w:val="22"/>
              </w:rPr>
            </w:pPr>
            <w:r>
              <w:rPr>
                <w:spacing w:val="-4"/>
                <w:w w:val="110"/>
                <w:sz w:val="22"/>
              </w:rPr>
              <w:t>1034</w:t>
            </w:r>
          </w:p>
        </w:tc>
        <w:tc>
          <w:tcPr>
            <w:tcW w:w="9986" w:type="dxa"/>
          </w:tcPr>
          <w:p>
            <w:pPr>
              <w:pStyle w:val="TableParagraph"/>
              <w:spacing w:line="235" w:lineRule="exact" w:before="123"/>
              <w:ind w:left="179"/>
              <w:rPr>
                <w:sz w:val="22"/>
              </w:rPr>
            </w:pPr>
            <w:r>
              <w:rPr>
                <w:w w:val="105"/>
                <w:sz w:val="22"/>
              </w:rPr>
              <w:t>Especially</w:t>
            </w:r>
            <w:r>
              <w:rPr>
                <w:spacing w:val="-2"/>
                <w:w w:val="105"/>
                <w:sz w:val="22"/>
              </w:rPr>
              <w:t> </w:t>
            </w:r>
            <w:r>
              <w:rPr>
                <w:w w:val="105"/>
                <w:sz w:val="22"/>
              </w:rPr>
              <w:t>in</w:t>
            </w:r>
            <w:r>
              <w:rPr>
                <w:spacing w:val="-3"/>
                <w:w w:val="105"/>
                <w:sz w:val="22"/>
              </w:rPr>
              <w:t> </w:t>
            </w:r>
            <w:r>
              <w:rPr>
                <w:w w:val="105"/>
                <w:sz w:val="22"/>
              </w:rPr>
              <w:t>applications</w:t>
            </w:r>
            <w:r>
              <w:rPr>
                <w:spacing w:val="-4"/>
                <w:w w:val="105"/>
                <w:sz w:val="22"/>
              </w:rPr>
              <w:t> </w:t>
            </w:r>
            <w:r>
              <w:rPr>
                <w:w w:val="105"/>
                <w:sz w:val="22"/>
              </w:rPr>
              <w:t>involving</w:t>
            </w:r>
            <w:r>
              <w:rPr>
                <w:spacing w:val="-2"/>
                <w:w w:val="105"/>
                <w:sz w:val="22"/>
              </w:rPr>
              <w:t> </w:t>
            </w:r>
            <w:r>
              <w:rPr>
                <w:w w:val="105"/>
                <w:sz w:val="22"/>
              </w:rPr>
              <w:t>functional</w:t>
            </w:r>
            <w:r>
              <w:rPr>
                <w:spacing w:val="-2"/>
                <w:w w:val="105"/>
                <w:sz w:val="22"/>
              </w:rPr>
              <w:t> </w:t>
            </w:r>
            <w:r>
              <w:rPr>
                <w:w w:val="105"/>
                <w:sz w:val="22"/>
              </w:rPr>
              <w:t>safety,</w:t>
            </w:r>
            <w:r>
              <w:rPr>
                <w:spacing w:val="-2"/>
                <w:w w:val="105"/>
                <w:sz w:val="22"/>
              </w:rPr>
              <w:t> </w:t>
            </w:r>
            <w:r>
              <w:rPr>
                <w:w w:val="105"/>
                <w:sz w:val="22"/>
              </w:rPr>
              <w:t>updating</w:t>
            </w:r>
            <w:r>
              <w:rPr>
                <w:spacing w:val="-2"/>
                <w:w w:val="105"/>
                <w:sz w:val="22"/>
              </w:rPr>
              <w:t> </w:t>
            </w:r>
            <w:r>
              <w:rPr>
                <w:w w:val="105"/>
                <w:sz w:val="22"/>
              </w:rPr>
              <w:t>the</w:t>
            </w:r>
            <w:r>
              <w:rPr>
                <w:spacing w:val="-2"/>
                <w:w w:val="105"/>
                <w:sz w:val="22"/>
              </w:rPr>
              <w:t> </w:t>
            </w:r>
            <w:r>
              <w:rPr>
                <w:w w:val="105"/>
                <w:sz w:val="22"/>
              </w:rPr>
              <w:t>software</w:t>
            </w:r>
            <w:r>
              <w:rPr>
                <w:spacing w:val="-2"/>
                <w:w w:val="105"/>
                <w:sz w:val="22"/>
              </w:rPr>
              <w:t> </w:t>
            </w:r>
            <w:r>
              <w:rPr>
                <w:w w:val="105"/>
                <w:sz w:val="22"/>
              </w:rPr>
              <w:t>is a</w:t>
            </w:r>
            <w:r>
              <w:rPr>
                <w:spacing w:val="-4"/>
                <w:w w:val="105"/>
                <w:sz w:val="22"/>
              </w:rPr>
              <w:t> </w:t>
            </w:r>
            <w:r>
              <w:rPr>
                <w:w w:val="105"/>
                <w:sz w:val="22"/>
              </w:rPr>
              <w:t>significant</w:t>
            </w:r>
            <w:r>
              <w:rPr>
                <w:spacing w:val="-3"/>
                <w:w w:val="105"/>
                <w:sz w:val="22"/>
              </w:rPr>
              <w:t> </w:t>
            </w:r>
            <w:r>
              <w:rPr>
                <w:spacing w:val="-2"/>
                <w:w w:val="105"/>
                <w:sz w:val="22"/>
              </w:rPr>
              <w:t>undertaking,</w:t>
            </w:r>
          </w:p>
        </w:tc>
      </w:tr>
      <w:tr>
        <w:trPr>
          <w:trHeight w:val="378" w:hRule="atLeast"/>
        </w:trPr>
        <w:tc>
          <w:tcPr>
            <w:tcW w:w="720" w:type="dxa"/>
          </w:tcPr>
          <w:p>
            <w:pPr>
              <w:pStyle w:val="TableParagraph"/>
              <w:spacing w:before="4"/>
              <w:rPr>
                <w:sz w:val="22"/>
              </w:rPr>
            </w:pPr>
            <w:r>
              <w:rPr>
                <w:spacing w:val="-4"/>
                <w:w w:val="110"/>
                <w:sz w:val="22"/>
              </w:rPr>
              <w:t>1035</w:t>
            </w:r>
          </w:p>
        </w:tc>
        <w:tc>
          <w:tcPr>
            <w:tcW w:w="9986" w:type="dxa"/>
          </w:tcPr>
          <w:p>
            <w:pPr>
              <w:pStyle w:val="TableParagraph"/>
              <w:spacing w:before="4"/>
              <w:ind w:left="179"/>
              <w:rPr>
                <w:sz w:val="22"/>
              </w:rPr>
            </w:pPr>
            <w:r>
              <w:rPr>
                <w:spacing w:val="-2"/>
                <w:w w:val="110"/>
                <w:sz w:val="22"/>
              </w:rPr>
              <w:t>with</w:t>
            </w:r>
            <w:r>
              <w:rPr>
                <w:spacing w:val="-6"/>
                <w:w w:val="110"/>
                <w:sz w:val="22"/>
              </w:rPr>
              <w:t> </w:t>
            </w:r>
            <w:r>
              <w:rPr>
                <w:spacing w:val="-2"/>
                <w:w w:val="110"/>
                <w:sz w:val="22"/>
              </w:rPr>
              <w:t>related</w:t>
            </w:r>
            <w:r>
              <w:rPr>
                <w:spacing w:val="-6"/>
                <w:w w:val="110"/>
                <w:sz w:val="22"/>
              </w:rPr>
              <w:t> </w:t>
            </w:r>
            <w:r>
              <w:rPr>
                <w:spacing w:val="-2"/>
                <w:w w:val="110"/>
                <w:sz w:val="22"/>
              </w:rPr>
              <w:t>assessments</w:t>
            </w:r>
            <w:r>
              <w:rPr>
                <w:spacing w:val="-8"/>
                <w:w w:val="110"/>
                <w:sz w:val="22"/>
              </w:rPr>
              <w:t> </w:t>
            </w:r>
            <w:r>
              <w:rPr>
                <w:spacing w:val="-2"/>
                <w:w w:val="110"/>
                <w:sz w:val="22"/>
              </w:rPr>
              <w:t>and</w:t>
            </w:r>
            <w:r>
              <w:rPr>
                <w:spacing w:val="-8"/>
                <w:w w:val="110"/>
                <w:sz w:val="22"/>
              </w:rPr>
              <w:t> </w:t>
            </w:r>
            <w:r>
              <w:rPr>
                <w:spacing w:val="-2"/>
                <w:w w:val="110"/>
                <w:sz w:val="22"/>
              </w:rPr>
              <w:t>procedures</w:t>
            </w:r>
            <w:r>
              <w:rPr>
                <w:spacing w:val="-5"/>
                <w:w w:val="110"/>
                <w:sz w:val="22"/>
              </w:rPr>
              <w:t> </w:t>
            </w:r>
            <w:r>
              <w:rPr>
                <w:spacing w:val="-2"/>
                <w:w w:val="110"/>
                <w:sz w:val="22"/>
              </w:rPr>
              <w:t>considered</w:t>
            </w:r>
            <w:r>
              <w:rPr>
                <w:spacing w:val="-6"/>
                <w:w w:val="110"/>
                <w:sz w:val="22"/>
              </w:rPr>
              <w:t> </w:t>
            </w:r>
            <w:r>
              <w:rPr>
                <w:spacing w:val="-2"/>
                <w:w w:val="110"/>
                <w:sz w:val="22"/>
              </w:rPr>
              <w:t>from</w:t>
            </w:r>
            <w:r>
              <w:rPr>
                <w:spacing w:val="-5"/>
                <w:w w:val="110"/>
                <w:sz w:val="22"/>
              </w:rPr>
              <w:t> </w:t>
            </w:r>
            <w:r>
              <w:rPr>
                <w:spacing w:val="-2"/>
                <w:w w:val="110"/>
                <w:sz w:val="22"/>
              </w:rPr>
              <w:t>the</w:t>
            </w:r>
            <w:r>
              <w:rPr>
                <w:spacing w:val="-5"/>
                <w:w w:val="110"/>
                <w:sz w:val="22"/>
              </w:rPr>
              <w:t> </w:t>
            </w:r>
            <w:r>
              <w:rPr>
                <w:spacing w:val="-2"/>
                <w:w w:val="110"/>
                <w:sz w:val="22"/>
              </w:rPr>
              <w:t>earliest</w:t>
            </w:r>
            <w:r>
              <w:rPr>
                <w:spacing w:val="-8"/>
                <w:w w:val="110"/>
                <w:sz w:val="22"/>
              </w:rPr>
              <w:t> </w:t>
            </w:r>
            <w:r>
              <w:rPr>
                <w:spacing w:val="-2"/>
                <w:w w:val="110"/>
                <w:sz w:val="22"/>
              </w:rPr>
              <w:t>stages</w:t>
            </w:r>
            <w:r>
              <w:rPr>
                <w:spacing w:val="-8"/>
                <w:w w:val="110"/>
                <w:sz w:val="22"/>
              </w:rPr>
              <w:t> </w:t>
            </w:r>
            <w:r>
              <w:rPr>
                <w:spacing w:val="-2"/>
                <w:w w:val="110"/>
                <w:sz w:val="22"/>
              </w:rPr>
              <w:t>of</w:t>
            </w:r>
            <w:r>
              <w:rPr>
                <w:spacing w:val="-6"/>
                <w:w w:val="110"/>
                <w:sz w:val="22"/>
              </w:rPr>
              <w:t> </w:t>
            </w:r>
            <w:r>
              <w:rPr>
                <w:spacing w:val="-2"/>
                <w:w w:val="110"/>
                <w:sz w:val="22"/>
              </w:rPr>
              <w:t>the</w:t>
            </w:r>
            <w:r>
              <w:rPr>
                <w:spacing w:val="-10"/>
                <w:w w:val="110"/>
                <w:sz w:val="22"/>
              </w:rPr>
              <w:t> </w:t>
            </w:r>
            <w:r>
              <w:rPr>
                <w:spacing w:val="-2"/>
                <w:w w:val="110"/>
                <w:sz w:val="22"/>
              </w:rPr>
              <w:t>system</w:t>
            </w:r>
            <w:r>
              <w:rPr>
                <w:spacing w:val="-5"/>
                <w:w w:val="110"/>
                <w:sz w:val="22"/>
              </w:rPr>
              <w:t> </w:t>
            </w:r>
            <w:r>
              <w:rPr>
                <w:spacing w:val="-2"/>
                <w:w w:val="110"/>
                <w:sz w:val="22"/>
              </w:rPr>
              <w:t>design.</w:t>
            </w:r>
          </w:p>
        </w:tc>
      </w:tr>
      <w:tr>
        <w:trPr>
          <w:trHeight w:val="520" w:hRule="atLeast"/>
        </w:trPr>
        <w:tc>
          <w:tcPr>
            <w:tcW w:w="720" w:type="dxa"/>
          </w:tcPr>
          <w:p>
            <w:pPr>
              <w:pStyle w:val="TableParagraph"/>
              <w:spacing w:before="142"/>
              <w:rPr>
                <w:sz w:val="22"/>
              </w:rPr>
            </w:pPr>
            <w:r>
              <w:rPr>
                <w:spacing w:val="-4"/>
                <w:w w:val="110"/>
                <w:sz w:val="22"/>
              </w:rPr>
              <w:t>1036</w:t>
            </w:r>
          </w:p>
        </w:tc>
        <w:tc>
          <w:tcPr>
            <w:tcW w:w="9986" w:type="dxa"/>
          </w:tcPr>
          <w:p>
            <w:pPr>
              <w:pStyle w:val="TableParagraph"/>
              <w:tabs>
                <w:tab w:pos="719" w:val="left" w:leader="none"/>
              </w:tabs>
              <w:spacing w:before="123"/>
              <w:ind w:left="179"/>
              <w:rPr>
                <w:b/>
                <w:sz w:val="24"/>
              </w:rPr>
            </w:pPr>
            <w:bookmarkStart w:name="_bookmark42" w:id="43"/>
            <w:bookmarkEnd w:id="43"/>
            <w:r>
              <w:rPr/>
            </w:r>
            <w:r>
              <w:rPr>
                <w:b/>
                <w:spacing w:val="-5"/>
                <w:w w:val="110"/>
                <w:sz w:val="24"/>
              </w:rPr>
              <w:t>9.3</w:t>
            </w:r>
            <w:r>
              <w:rPr>
                <w:b/>
                <w:sz w:val="24"/>
              </w:rPr>
              <w:tab/>
            </w:r>
            <w:r>
              <w:rPr>
                <w:b/>
                <w:w w:val="110"/>
                <w:sz w:val="24"/>
              </w:rPr>
              <w:t>Possible</w:t>
            </w:r>
            <w:r>
              <w:rPr>
                <w:b/>
                <w:spacing w:val="-13"/>
                <w:w w:val="110"/>
                <w:sz w:val="24"/>
              </w:rPr>
              <w:t> </w:t>
            </w:r>
            <w:r>
              <w:rPr>
                <w:b/>
                <w:spacing w:val="-2"/>
                <w:w w:val="110"/>
                <w:sz w:val="24"/>
              </w:rPr>
              <w:t>solutions</w:t>
            </w:r>
          </w:p>
        </w:tc>
      </w:tr>
      <w:tr>
        <w:trPr>
          <w:trHeight w:val="498" w:hRule="atLeast"/>
        </w:trPr>
        <w:tc>
          <w:tcPr>
            <w:tcW w:w="720" w:type="dxa"/>
          </w:tcPr>
          <w:p>
            <w:pPr>
              <w:pStyle w:val="TableParagraph"/>
              <w:spacing w:before="123"/>
              <w:rPr>
                <w:sz w:val="22"/>
              </w:rPr>
            </w:pPr>
            <w:r>
              <w:rPr>
                <w:spacing w:val="-4"/>
                <w:w w:val="110"/>
                <w:sz w:val="22"/>
              </w:rPr>
              <w:t>1037</w:t>
            </w:r>
          </w:p>
        </w:tc>
        <w:tc>
          <w:tcPr>
            <w:tcW w:w="9986" w:type="dxa"/>
          </w:tcPr>
          <w:p>
            <w:pPr>
              <w:pStyle w:val="TableParagraph"/>
              <w:tabs>
                <w:tab w:pos="1012" w:val="left" w:leader="none"/>
              </w:tabs>
              <w:spacing w:before="123"/>
              <w:ind w:left="179"/>
              <w:rPr>
                <w:b/>
                <w:sz w:val="22"/>
              </w:rPr>
            </w:pPr>
            <w:bookmarkStart w:name="_bookmark43" w:id="44"/>
            <w:bookmarkEnd w:id="44"/>
            <w:r>
              <w:rPr/>
            </w:r>
            <w:r>
              <w:rPr>
                <w:b/>
                <w:spacing w:val="-2"/>
                <w:w w:val="110"/>
                <w:sz w:val="22"/>
              </w:rPr>
              <w:t>9.3.1</w:t>
            </w:r>
            <w:r>
              <w:rPr>
                <w:b/>
                <w:sz w:val="22"/>
              </w:rPr>
              <w:tab/>
            </w:r>
            <w:r>
              <w:rPr>
                <w:b/>
                <w:spacing w:val="-2"/>
                <w:w w:val="110"/>
                <w:sz w:val="22"/>
              </w:rPr>
              <w:t>General</w:t>
            </w:r>
          </w:p>
        </w:tc>
      </w:tr>
      <w:tr>
        <w:trPr>
          <w:trHeight w:val="498" w:hRule="atLeast"/>
        </w:trPr>
        <w:tc>
          <w:tcPr>
            <w:tcW w:w="720" w:type="dxa"/>
          </w:tcPr>
          <w:p>
            <w:pPr>
              <w:pStyle w:val="TableParagraph"/>
              <w:spacing w:before="124"/>
              <w:rPr>
                <w:sz w:val="22"/>
              </w:rPr>
            </w:pPr>
            <w:r>
              <w:rPr>
                <w:spacing w:val="-4"/>
                <w:w w:val="110"/>
                <w:sz w:val="22"/>
              </w:rPr>
              <w:t>1038</w:t>
            </w:r>
          </w:p>
        </w:tc>
        <w:tc>
          <w:tcPr>
            <w:tcW w:w="9986" w:type="dxa"/>
          </w:tcPr>
          <w:p>
            <w:pPr>
              <w:pStyle w:val="TableParagraph"/>
              <w:spacing w:before="124"/>
              <w:ind w:left="179"/>
              <w:rPr>
                <w:b/>
                <w:sz w:val="22"/>
              </w:rPr>
            </w:pPr>
            <w:r>
              <w:rPr>
                <w:b/>
                <w:w w:val="110"/>
                <w:sz w:val="22"/>
              </w:rPr>
              <w:t>9.3.1.1</w:t>
            </w:r>
            <w:r>
              <w:rPr>
                <w:b/>
                <w:spacing w:val="74"/>
                <w:w w:val="110"/>
                <w:sz w:val="22"/>
              </w:rPr>
              <w:t> </w:t>
            </w:r>
            <w:r>
              <w:rPr>
                <w:b/>
                <w:w w:val="110"/>
                <w:sz w:val="22"/>
              </w:rPr>
              <w:t>Directions</w:t>
            </w:r>
            <w:r>
              <w:rPr>
                <w:b/>
                <w:spacing w:val="-16"/>
                <w:w w:val="110"/>
                <w:sz w:val="22"/>
              </w:rPr>
              <w:t> </w:t>
            </w:r>
            <w:r>
              <w:rPr>
                <w:b/>
                <w:w w:val="110"/>
                <w:sz w:val="22"/>
              </w:rPr>
              <w:t>for</w:t>
            </w:r>
            <w:r>
              <w:rPr>
                <w:b/>
                <w:spacing w:val="-15"/>
                <w:w w:val="110"/>
                <w:sz w:val="22"/>
              </w:rPr>
              <w:t> </w:t>
            </w:r>
            <w:r>
              <w:rPr>
                <w:b/>
                <w:w w:val="110"/>
                <w:sz w:val="22"/>
              </w:rPr>
              <w:t>risk</w:t>
            </w:r>
            <w:r>
              <w:rPr>
                <w:b/>
                <w:spacing w:val="-15"/>
                <w:w w:val="110"/>
                <w:sz w:val="22"/>
              </w:rPr>
              <w:t> </w:t>
            </w:r>
            <w:r>
              <w:rPr>
                <w:b/>
                <w:spacing w:val="-2"/>
                <w:w w:val="110"/>
                <w:sz w:val="22"/>
              </w:rPr>
              <w:t>mitigation</w:t>
            </w:r>
          </w:p>
        </w:tc>
      </w:tr>
      <w:tr>
        <w:trPr>
          <w:trHeight w:val="377" w:hRule="atLeast"/>
        </w:trPr>
        <w:tc>
          <w:tcPr>
            <w:tcW w:w="720" w:type="dxa"/>
          </w:tcPr>
          <w:p>
            <w:pPr>
              <w:pStyle w:val="TableParagraph"/>
              <w:spacing w:line="235" w:lineRule="exact" w:before="123"/>
              <w:rPr>
                <w:sz w:val="22"/>
              </w:rPr>
            </w:pPr>
            <w:r>
              <w:rPr>
                <w:spacing w:val="-4"/>
                <w:w w:val="110"/>
                <w:sz w:val="22"/>
              </w:rPr>
              <w:t>1039</w:t>
            </w:r>
          </w:p>
        </w:tc>
        <w:tc>
          <w:tcPr>
            <w:tcW w:w="9986" w:type="dxa"/>
          </w:tcPr>
          <w:p>
            <w:pPr>
              <w:pStyle w:val="TableParagraph"/>
              <w:spacing w:line="235" w:lineRule="exact" w:before="123"/>
              <w:ind w:left="179"/>
              <w:rPr>
                <w:sz w:val="22"/>
              </w:rPr>
            </w:pPr>
            <w:r>
              <w:rPr>
                <w:w w:val="105"/>
                <w:sz w:val="22"/>
              </w:rPr>
              <w:t>Generally,</w:t>
            </w:r>
            <w:r>
              <w:rPr>
                <w:spacing w:val="24"/>
                <w:w w:val="105"/>
                <w:sz w:val="22"/>
              </w:rPr>
              <w:t>  </w:t>
            </w:r>
            <w:r>
              <w:rPr>
                <w:w w:val="105"/>
                <w:sz w:val="22"/>
              </w:rPr>
              <w:t>there</w:t>
            </w:r>
            <w:r>
              <w:rPr>
                <w:spacing w:val="24"/>
                <w:w w:val="105"/>
                <w:sz w:val="22"/>
              </w:rPr>
              <w:t>  </w:t>
            </w:r>
            <w:r>
              <w:rPr>
                <w:w w:val="105"/>
                <w:sz w:val="22"/>
              </w:rPr>
              <w:t>are</w:t>
            </w:r>
            <w:r>
              <w:rPr>
                <w:spacing w:val="23"/>
                <w:w w:val="105"/>
                <w:sz w:val="22"/>
              </w:rPr>
              <w:t>  </w:t>
            </w:r>
            <w:r>
              <w:rPr>
                <w:w w:val="105"/>
                <w:sz w:val="22"/>
              </w:rPr>
              <w:t>at</w:t>
            </w:r>
            <w:r>
              <w:rPr>
                <w:spacing w:val="23"/>
                <w:w w:val="105"/>
                <w:sz w:val="22"/>
              </w:rPr>
              <w:t>  </w:t>
            </w:r>
            <w:r>
              <w:rPr>
                <w:w w:val="105"/>
                <w:sz w:val="22"/>
              </w:rPr>
              <w:t>least</w:t>
            </w:r>
            <w:r>
              <w:rPr>
                <w:spacing w:val="24"/>
                <w:w w:val="105"/>
                <w:sz w:val="22"/>
              </w:rPr>
              <w:t>  </w:t>
            </w:r>
            <w:r>
              <w:rPr>
                <w:w w:val="105"/>
                <w:sz w:val="22"/>
              </w:rPr>
              <w:t>two</w:t>
            </w:r>
            <w:r>
              <w:rPr>
                <w:spacing w:val="24"/>
                <w:w w:val="105"/>
                <w:sz w:val="22"/>
              </w:rPr>
              <w:t>  </w:t>
            </w:r>
            <w:r>
              <w:rPr>
                <w:w w:val="105"/>
                <w:sz w:val="22"/>
              </w:rPr>
              <w:t>directions</w:t>
            </w:r>
            <w:r>
              <w:rPr>
                <w:spacing w:val="25"/>
                <w:w w:val="105"/>
                <w:sz w:val="22"/>
              </w:rPr>
              <w:t>  </w:t>
            </w:r>
            <w:r>
              <w:rPr>
                <w:w w:val="105"/>
                <w:sz w:val="22"/>
              </w:rPr>
              <w:t>to</w:t>
            </w:r>
            <w:r>
              <w:rPr>
                <w:spacing w:val="24"/>
                <w:w w:val="105"/>
                <w:sz w:val="22"/>
              </w:rPr>
              <w:t>  </w:t>
            </w:r>
            <w:r>
              <w:rPr>
                <w:w w:val="105"/>
                <w:sz w:val="22"/>
              </w:rPr>
              <w:t>realize</w:t>
            </w:r>
            <w:r>
              <w:rPr>
                <w:spacing w:val="25"/>
                <w:w w:val="105"/>
                <w:sz w:val="22"/>
              </w:rPr>
              <w:t>  </w:t>
            </w:r>
            <w:r>
              <w:rPr>
                <w:w w:val="105"/>
                <w:sz w:val="22"/>
              </w:rPr>
              <w:t>reliable</w:t>
            </w:r>
            <w:r>
              <w:rPr>
                <w:spacing w:val="24"/>
                <w:w w:val="105"/>
                <w:sz w:val="22"/>
              </w:rPr>
              <w:t>  </w:t>
            </w:r>
            <w:r>
              <w:rPr>
                <w:w w:val="105"/>
                <w:sz w:val="22"/>
              </w:rPr>
              <w:t>verification</w:t>
            </w:r>
            <w:r>
              <w:rPr>
                <w:spacing w:val="24"/>
                <w:w w:val="105"/>
                <w:sz w:val="22"/>
              </w:rPr>
              <w:t>  </w:t>
            </w:r>
            <w:r>
              <w:rPr>
                <w:w w:val="105"/>
                <w:sz w:val="22"/>
              </w:rPr>
              <w:t>and</w:t>
            </w:r>
            <w:r>
              <w:rPr>
                <w:spacing w:val="23"/>
                <w:w w:val="105"/>
                <w:sz w:val="22"/>
              </w:rPr>
              <w:t>  </w:t>
            </w:r>
            <w:r>
              <w:rPr>
                <w:w w:val="105"/>
                <w:sz w:val="22"/>
              </w:rPr>
              <w:t>validation</w:t>
            </w:r>
            <w:r>
              <w:rPr>
                <w:spacing w:val="23"/>
                <w:w w:val="105"/>
                <w:sz w:val="22"/>
              </w:rPr>
              <w:t>  </w:t>
            </w:r>
            <w:r>
              <w:rPr>
                <w:spacing w:val="-5"/>
                <w:w w:val="105"/>
                <w:sz w:val="22"/>
              </w:rPr>
              <w:t>of</w:t>
            </w:r>
          </w:p>
        </w:tc>
      </w:tr>
      <w:tr>
        <w:trPr>
          <w:trHeight w:val="378" w:hRule="atLeast"/>
        </w:trPr>
        <w:tc>
          <w:tcPr>
            <w:tcW w:w="720" w:type="dxa"/>
          </w:tcPr>
          <w:p>
            <w:pPr>
              <w:pStyle w:val="TableParagraph"/>
              <w:spacing w:before="4"/>
              <w:rPr>
                <w:sz w:val="22"/>
              </w:rPr>
            </w:pPr>
            <w:r>
              <w:rPr>
                <w:spacing w:val="-4"/>
                <w:w w:val="110"/>
                <w:sz w:val="22"/>
              </w:rPr>
              <w:t>1040</w:t>
            </w:r>
          </w:p>
        </w:tc>
        <w:tc>
          <w:tcPr>
            <w:tcW w:w="9986" w:type="dxa"/>
          </w:tcPr>
          <w:p>
            <w:pPr>
              <w:pStyle w:val="TableParagraph"/>
              <w:spacing w:before="4"/>
              <w:ind w:left="179"/>
              <w:rPr>
                <w:sz w:val="22"/>
              </w:rPr>
            </w:pPr>
            <w:r>
              <w:rPr>
                <w:w w:val="105"/>
                <w:sz w:val="22"/>
              </w:rPr>
              <w:t>implementations</w:t>
            </w:r>
            <w:r>
              <w:rPr>
                <w:spacing w:val="12"/>
                <w:w w:val="105"/>
                <w:sz w:val="22"/>
              </w:rPr>
              <w:t> </w:t>
            </w:r>
            <w:r>
              <w:rPr>
                <w:w w:val="105"/>
                <w:sz w:val="22"/>
              </w:rPr>
              <w:t>generated</w:t>
            </w:r>
            <w:r>
              <w:rPr>
                <w:spacing w:val="13"/>
                <w:w w:val="105"/>
                <w:sz w:val="22"/>
              </w:rPr>
              <w:t> </w:t>
            </w:r>
            <w:r>
              <w:rPr>
                <w:w w:val="105"/>
                <w:sz w:val="22"/>
              </w:rPr>
              <w:t>from</w:t>
            </w:r>
            <w:r>
              <w:rPr>
                <w:spacing w:val="13"/>
                <w:w w:val="105"/>
                <w:sz w:val="22"/>
              </w:rPr>
              <w:t> </w:t>
            </w:r>
            <w:r>
              <w:rPr>
                <w:w w:val="105"/>
                <w:sz w:val="22"/>
              </w:rPr>
              <w:t>data</w:t>
            </w:r>
            <w:r>
              <w:rPr>
                <w:spacing w:val="13"/>
                <w:w w:val="105"/>
                <w:sz w:val="22"/>
              </w:rPr>
              <w:t> </w:t>
            </w:r>
            <w:r>
              <w:rPr>
                <w:w w:val="105"/>
                <w:sz w:val="22"/>
              </w:rPr>
              <w:t>(that</w:t>
            </w:r>
            <w:r>
              <w:rPr>
                <w:spacing w:val="12"/>
                <w:w w:val="105"/>
                <w:sz w:val="22"/>
              </w:rPr>
              <w:t> </w:t>
            </w:r>
            <w:r>
              <w:rPr>
                <w:w w:val="105"/>
                <w:sz w:val="22"/>
              </w:rPr>
              <w:t>is,</w:t>
            </w:r>
            <w:r>
              <w:rPr>
                <w:spacing w:val="13"/>
                <w:w w:val="105"/>
                <w:sz w:val="22"/>
              </w:rPr>
              <w:t> </w:t>
            </w:r>
            <w:r>
              <w:rPr>
                <w:w w:val="105"/>
                <w:sz w:val="22"/>
              </w:rPr>
              <w:t>machine</w:t>
            </w:r>
            <w:r>
              <w:rPr>
                <w:spacing w:val="12"/>
                <w:w w:val="105"/>
                <w:sz w:val="22"/>
              </w:rPr>
              <w:t> </w:t>
            </w:r>
            <w:r>
              <w:rPr>
                <w:w w:val="105"/>
                <w:sz w:val="22"/>
              </w:rPr>
              <w:t>learned</w:t>
            </w:r>
            <w:r>
              <w:rPr>
                <w:spacing w:val="13"/>
                <w:w w:val="105"/>
                <w:sz w:val="22"/>
              </w:rPr>
              <w:t> </w:t>
            </w:r>
            <w:r>
              <w:rPr>
                <w:spacing w:val="-2"/>
                <w:w w:val="105"/>
                <w:sz w:val="22"/>
              </w:rPr>
              <w:t>model).</w:t>
            </w:r>
          </w:p>
        </w:tc>
      </w:tr>
      <w:tr>
        <w:trPr>
          <w:trHeight w:val="378" w:hRule="atLeast"/>
        </w:trPr>
        <w:tc>
          <w:tcPr>
            <w:tcW w:w="720" w:type="dxa"/>
          </w:tcPr>
          <w:p>
            <w:pPr>
              <w:pStyle w:val="TableParagraph"/>
              <w:spacing w:line="235" w:lineRule="exact" w:before="123"/>
              <w:rPr>
                <w:sz w:val="22"/>
              </w:rPr>
            </w:pPr>
            <w:r>
              <w:rPr>
                <w:spacing w:val="-4"/>
                <w:w w:val="110"/>
                <w:sz w:val="22"/>
              </w:rPr>
              <w:t>1041</w:t>
            </w:r>
          </w:p>
        </w:tc>
        <w:tc>
          <w:tcPr>
            <w:tcW w:w="9986" w:type="dxa"/>
          </w:tcPr>
          <w:p>
            <w:pPr>
              <w:pStyle w:val="TableParagraph"/>
              <w:spacing w:line="235" w:lineRule="exact" w:before="123"/>
              <w:ind w:left="179"/>
              <w:rPr>
                <w:sz w:val="22"/>
              </w:rPr>
            </w:pPr>
            <w:r>
              <w:rPr>
                <w:w w:val="110"/>
                <w:sz w:val="22"/>
              </w:rPr>
              <w:t>One</w:t>
            </w:r>
            <w:r>
              <w:rPr>
                <w:spacing w:val="35"/>
                <w:w w:val="110"/>
                <w:sz w:val="22"/>
              </w:rPr>
              <w:t> </w:t>
            </w:r>
            <w:r>
              <w:rPr>
                <w:w w:val="110"/>
                <w:sz w:val="22"/>
              </w:rPr>
              <w:t>direction,</w:t>
            </w:r>
            <w:r>
              <w:rPr>
                <w:spacing w:val="36"/>
                <w:w w:val="110"/>
                <w:sz w:val="22"/>
              </w:rPr>
              <w:t> </w:t>
            </w:r>
            <w:r>
              <w:rPr>
                <w:w w:val="110"/>
                <w:sz w:val="22"/>
              </w:rPr>
              <w:t>generally</w:t>
            </w:r>
            <w:r>
              <w:rPr>
                <w:spacing w:val="32"/>
                <w:w w:val="110"/>
                <w:sz w:val="22"/>
              </w:rPr>
              <w:t> </w:t>
            </w:r>
            <w:r>
              <w:rPr>
                <w:w w:val="110"/>
                <w:sz w:val="22"/>
              </w:rPr>
              <w:t>the</w:t>
            </w:r>
            <w:r>
              <w:rPr>
                <w:spacing w:val="37"/>
                <w:w w:val="110"/>
                <w:sz w:val="22"/>
              </w:rPr>
              <w:t> </w:t>
            </w:r>
            <w:r>
              <w:rPr>
                <w:w w:val="110"/>
                <w:sz w:val="22"/>
              </w:rPr>
              <w:t>more</w:t>
            </w:r>
            <w:r>
              <w:rPr>
                <w:spacing w:val="36"/>
                <w:w w:val="110"/>
                <w:sz w:val="22"/>
              </w:rPr>
              <w:t> </w:t>
            </w:r>
            <w:r>
              <w:rPr>
                <w:w w:val="110"/>
                <w:sz w:val="22"/>
              </w:rPr>
              <w:t>difficult,</w:t>
            </w:r>
            <w:r>
              <w:rPr>
                <w:spacing w:val="34"/>
                <w:w w:val="110"/>
                <w:sz w:val="22"/>
              </w:rPr>
              <w:t> </w:t>
            </w:r>
            <w:r>
              <w:rPr>
                <w:w w:val="110"/>
                <w:sz w:val="22"/>
              </w:rPr>
              <w:t>is</w:t>
            </w:r>
            <w:r>
              <w:rPr>
                <w:spacing w:val="37"/>
                <w:w w:val="110"/>
                <w:sz w:val="22"/>
              </w:rPr>
              <w:t> </w:t>
            </w:r>
            <w:r>
              <w:rPr>
                <w:w w:val="110"/>
                <w:sz w:val="22"/>
              </w:rPr>
              <w:t>to</w:t>
            </w:r>
            <w:r>
              <w:rPr>
                <w:spacing w:val="35"/>
                <w:w w:val="110"/>
                <w:sz w:val="22"/>
              </w:rPr>
              <w:t> </w:t>
            </w:r>
            <w:r>
              <w:rPr>
                <w:w w:val="110"/>
                <w:sz w:val="22"/>
              </w:rPr>
              <w:t>analyse</w:t>
            </w:r>
            <w:r>
              <w:rPr>
                <w:spacing w:val="36"/>
                <w:w w:val="110"/>
                <w:sz w:val="22"/>
              </w:rPr>
              <w:t> </w:t>
            </w:r>
            <w:r>
              <w:rPr>
                <w:w w:val="110"/>
                <w:sz w:val="22"/>
              </w:rPr>
              <w:t>the</w:t>
            </w:r>
            <w:r>
              <w:rPr>
                <w:spacing w:val="36"/>
                <w:w w:val="110"/>
                <w:sz w:val="22"/>
              </w:rPr>
              <w:t> </w:t>
            </w:r>
            <w:r>
              <w:rPr>
                <w:w w:val="110"/>
                <w:sz w:val="22"/>
              </w:rPr>
              <w:t>generated</w:t>
            </w:r>
            <w:r>
              <w:rPr>
                <w:spacing w:val="33"/>
                <w:w w:val="110"/>
                <w:sz w:val="22"/>
              </w:rPr>
              <w:t> </w:t>
            </w:r>
            <w:r>
              <w:rPr>
                <w:w w:val="110"/>
                <w:sz w:val="22"/>
              </w:rPr>
              <w:t>model</w:t>
            </w:r>
            <w:r>
              <w:rPr>
                <w:spacing w:val="35"/>
                <w:w w:val="110"/>
                <w:sz w:val="22"/>
              </w:rPr>
              <w:t> </w:t>
            </w:r>
            <w:r>
              <w:rPr>
                <w:w w:val="110"/>
                <w:sz w:val="22"/>
              </w:rPr>
              <w:t>to</w:t>
            </w:r>
            <w:r>
              <w:rPr>
                <w:spacing w:val="36"/>
                <w:w w:val="110"/>
                <w:sz w:val="22"/>
              </w:rPr>
              <w:t> </w:t>
            </w:r>
            <w:r>
              <w:rPr>
                <w:w w:val="110"/>
                <w:sz w:val="22"/>
              </w:rPr>
              <w:t>extract</w:t>
            </w:r>
            <w:r>
              <w:rPr>
                <w:spacing w:val="35"/>
                <w:w w:val="110"/>
                <w:sz w:val="22"/>
              </w:rPr>
              <w:t> </w:t>
            </w:r>
            <w:r>
              <w:rPr>
                <w:spacing w:val="-2"/>
                <w:w w:val="110"/>
                <w:sz w:val="22"/>
              </w:rPr>
              <w:t>human-</w:t>
            </w:r>
          </w:p>
        </w:tc>
      </w:tr>
      <w:tr>
        <w:trPr>
          <w:trHeight w:val="258" w:hRule="atLeast"/>
        </w:trPr>
        <w:tc>
          <w:tcPr>
            <w:tcW w:w="720" w:type="dxa"/>
          </w:tcPr>
          <w:p>
            <w:pPr>
              <w:pStyle w:val="TableParagraph"/>
              <w:spacing w:line="233" w:lineRule="exact" w:before="4"/>
              <w:rPr>
                <w:sz w:val="22"/>
              </w:rPr>
            </w:pPr>
            <w:r>
              <w:rPr>
                <w:spacing w:val="-4"/>
                <w:w w:val="110"/>
                <w:sz w:val="22"/>
              </w:rPr>
              <w:t>1042</w:t>
            </w:r>
          </w:p>
        </w:tc>
        <w:tc>
          <w:tcPr>
            <w:tcW w:w="9986" w:type="dxa"/>
          </w:tcPr>
          <w:p>
            <w:pPr>
              <w:pStyle w:val="TableParagraph"/>
              <w:spacing w:line="233" w:lineRule="exact" w:before="4"/>
              <w:ind w:left="179"/>
              <w:rPr>
                <w:sz w:val="22"/>
              </w:rPr>
            </w:pPr>
            <w:r>
              <w:rPr>
                <w:w w:val="105"/>
                <w:sz w:val="22"/>
              </w:rPr>
              <w:t>understandable</w:t>
            </w:r>
            <w:r>
              <w:rPr>
                <w:spacing w:val="6"/>
                <w:w w:val="105"/>
                <w:sz w:val="22"/>
              </w:rPr>
              <w:t> </w:t>
            </w:r>
            <w:r>
              <w:rPr>
                <w:w w:val="105"/>
                <w:sz w:val="22"/>
              </w:rPr>
              <w:t>knowledge</w:t>
            </w:r>
            <w:r>
              <w:rPr>
                <w:spacing w:val="8"/>
                <w:w w:val="105"/>
                <w:sz w:val="22"/>
              </w:rPr>
              <w:t> </w:t>
            </w:r>
            <w:r>
              <w:rPr>
                <w:w w:val="105"/>
                <w:sz w:val="22"/>
              </w:rPr>
              <w:t>of</w:t>
            </w:r>
            <w:r>
              <w:rPr>
                <w:spacing w:val="8"/>
                <w:w w:val="105"/>
                <w:sz w:val="22"/>
              </w:rPr>
              <w:t> </w:t>
            </w:r>
            <w:r>
              <w:rPr>
                <w:w w:val="105"/>
                <w:sz w:val="22"/>
              </w:rPr>
              <w:t>the</w:t>
            </w:r>
            <w:r>
              <w:rPr>
                <w:spacing w:val="8"/>
                <w:w w:val="105"/>
                <w:sz w:val="22"/>
              </w:rPr>
              <w:t> </w:t>
            </w:r>
            <w:r>
              <w:rPr>
                <w:w w:val="105"/>
                <w:sz w:val="22"/>
              </w:rPr>
              <w:t>model’s</w:t>
            </w:r>
            <w:r>
              <w:rPr>
                <w:spacing w:val="7"/>
                <w:w w:val="105"/>
                <w:sz w:val="22"/>
              </w:rPr>
              <w:t> </w:t>
            </w:r>
            <w:r>
              <w:rPr>
                <w:w w:val="105"/>
                <w:sz w:val="22"/>
              </w:rPr>
              <w:t>expected</w:t>
            </w:r>
            <w:r>
              <w:rPr>
                <w:spacing w:val="7"/>
                <w:w w:val="105"/>
                <w:sz w:val="22"/>
              </w:rPr>
              <w:t> </w:t>
            </w:r>
            <w:r>
              <w:rPr>
                <w:w w:val="105"/>
                <w:sz w:val="22"/>
              </w:rPr>
              <w:t>behaviour.</w:t>
            </w:r>
            <w:r>
              <w:rPr>
                <w:spacing w:val="73"/>
                <w:w w:val="105"/>
                <w:sz w:val="22"/>
              </w:rPr>
              <w:t> </w:t>
            </w:r>
            <w:r>
              <w:rPr>
                <w:w w:val="105"/>
                <w:sz w:val="22"/>
              </w:rPr>
              <w:t>Theoretically,</w:t>
            </w:r>
            <w:r>
              <w:rPr>
                <w:spacing w:val="8"/>
                <w:w w:val="105"/>
                <w:sz w:val="22"/>
              </w:rPr>
              <w:t> </w:t>
            </w:r>
            <w:r>
              <w:rPr>
                <w:w w:val="105"/>
                <w:sz w:val="22"/>
              </w:rPr>
              <w:t>if</w:t>
            </w:r>
            <w:r>
              <w:rPr>
                <w:spacing w:val="8"/>
                <w:w w:val="105"/>
                <w:sz w:val="22"/>
              </w:rPr>
              <w:t> </w:t>
            </w:r>
            <w:r>
              <w:rPr>
                <w:w w:val="105"/>
                <w:sz w:val="22"/>
              </w:rPr>
              <w:t>the</w:t>
            </w:r>
            <w:r>
              <w:rPr>
                <w:spacing w:val="8"/>
                <w:w w:val="105"/>
                <w:sz w:val="22"/>
              </w:rPr>
              <w:t> </w:t>
            </w:r>
            <w:r>
              <w:rPr>
                <w:w w:val="105"/>
                <w:sz w:val="22"/>
              </w:rPr>
              <w:t>behaviour</w:t>
            </w:r>
            <w:r>
              <w:rPr>
                <w:spacing w:val="6"/>
                <w:w w:val="105"/>
                <w:sz w:val="22"/>
              </w:rPr>
              <w:t> </w:t>
            </w:r>
            <w:r>
              <w:rPr>
                <w:spacing w:val="-2"/>
                <w:w w:val="105"/>
                <w:sz w:val="22"/>
              </w:rPr>
              <w:t>becomes</w:t>
            </w:r>
          </w:p>
        </w:tc>
      </w:tr>
      <w:tr>
        <w:trPr>
          <w:trHeight w:val="257" w:hRule="atLeast"/>
        </w:trPr>
        <w:tc>
          <w:tcPr>
            <w:tcW w:w="720" w:type="dxa"/>
          </w:tcPr>
          <w:p>
            <w:pPr>
              <w:pStyle w:val="TableParagraph"/>
              <w:spacing w:line="235" w:lineRule="exact"/>
              <w:rPr>
                <w:sz w:val="22"/>
              </w:rPr>
            </w:pPr>
            <w:r>
              <w:rPr>
                <w:spacing w:val="-4"/>
                <w:w w:val="110"/>
                <w:sz w:val="22"/>
              </w:rPr>
              <w:t>1043</w:t>
            </w:r>
          </w:p>
        </w:tc>
        <w:tc>
          <w:tcPr>
            <w:tcW w:w="9986" w:type="dxa"/>
          </w:tcPr>
          <w:p>
            <w:pPr>
              <w:pStyle w:val="TableParagraph"/>
              <w:spacing w:line="235" w:lineRule="exact"/>
              <w:ind w:left="179"/>
              <w:rPr>
                <w:sz w:val="22"/>
              </w:rPr>
            </w:pPr>
            <w:r>
              <w:rPr>
                <w:w w:val="105"/>
                <w:sz w:val="22"/>
              </w:rPr>
              <w:t>completely</w:t>
            </w:r>
            <w:r>
              <w:rPr>
                <w:spacing w:val="-1"/>
                <w:w w:val="105"/>
                <w:sz w:val="22"/>
              </w:rPr>
              <w:t> </w:t>
            </w:r>
            <w:r>
              <w:rPr>
                <w:w w:val="105"/>
                <w:sz w:val="22"/>
              </w:rPr>
              <w:t>human-explainable, these</w:t>
            </w:r>
            <w:r>
              <w:rPr>
                <w:spacing w:val="2"/>
                <w:w w:val="105"/>
                <w:sz w:val="22"/>
              </w:rPr>
              <w:t> </w:t>
            </w:r>
            <w:r>
              <w:rPr>
                <w:w w:val="105"/>
                <w:sz w:val="22"/>
              </w:rPr>
              <w:t>can then</w:t>
            </w:r>
            <w:r>
              <w:rPr>
                <w:spacing w:val="-1"/>
                <w:w w:val="105"/>
                <w:sz w:val="22"/>
              </w:rPr>
              <w:t> </w:t>
            </w:r>
            <w:r>
              <w:rPr>
                <w:w w:val="105"/>
                <w:sz w:val="22"/>
              </w:rPr>
              <w:t>enable</w:t>
            </w:r>
            <w:r>
              <w:rPr>
                <w:spacing w:val="1"/>
                <w:w w:val="105"/>
                <w:sz w:val="22"/>
              </w:rPr>
              <w:t> </w:t>
            </w:r>
            <w:r>
              <w:rPr>
                <w:w w:val="105"/>
                <w:sz w:val="22"/>
              </w:rPr>
              <w:t>AI technology</w:t>
            </w:r>
            <w:r>
              <w:rPr>
                <w:spacing w:val="-1"/>
                <w:w w:val="105"/>
                <w:sz w:val="22"/>
              </w:rPr>
              <w:t> </w:t>
            </w:r>
            <w:r>
              <w:rPr>
                <w:w w:val="105"/>
                <w:sz w:val="22"/>
              </w:rPr>
              <w:t>and</w:t>
            </w:r>
            <w:r>
              <w:rPr>
                <w:spacing w:val="1"/>
                <w:w w:val="105"/>
                <w:sz w:val="22"/>
              </w:rPr>
              <w:t> </w:t>
            </w:r>
            <w:r>
              <w:rPr>
                <w:w w:val="105"/>
                <w:sz w:val="22"/>
              </w:rPr>
              <w:t>systems</w:t>
            </w:r>
            <w:r>
              <w:rPr>
                <w:spacing w:val="2"/>
                <w:w w:val="105"/>
                <w:sz w:val="22"/>
              </w:rPr>
              <w:t> </w:t>
            </w:r>
            <w:r>
              <w:rPr>
                <w:w w:val="105"/>
                <w:sz w:val="22"/>
              </w:rPr>
              <w:t>to be</w:t>
            </w:r>
            <w:r>
              <w:rPr>
                <w:spacing w:val="1"/>
                <w:w w:val="105"/>
                <w:sz w:val="22"/>
              </w:rPr>
              <w:t> </w:t>
            </w:r>
            <w:r>
              <w:rPr>
                <w:w w:val="105"/>
                <w:sz w:val="22"/>
              </w:rPr>
              <w:t>treated</w:t>
            </w:r>
            <w:r>
              <w:rPr>
                <w:spacing w:val="1"/>
                <w:w w:val="105"/>
                <w:sz w:val="22"/>
              </w:rPr>
              <w:t> </w:t>
            </w:r>
            <w:r>
              <w:rPr>
                <w:w w:val="105"/>
                <w:sz w:val="22"/>
              </w:rPr>
              <w:t>as</w:t>
            </w:r>
            <w:r>
              <w:rPr>
                <w:spacing w:val="1"/>
                <w:w w:val="105"/>
                <w:sz w:val="22"/>
              </w:rPr>
              <w:t> </w:t>
            </w:r>
            <w:r>
              <w:rPr>
                <w:w w:val="105"/>
                <w:sz w:val="22"/>
              </w:rPr>
              <w:t>Class-</w:t>
            </w:r>
            <w:r>
              <w:rPr>
                <w:spacing w:val="-10"/>
                <w:w w:val="105"/>
                <w:sz w:val="22"/>
              </w:rPr>
              <w:t>I</w:t>
            </w:r>
          </w:p>
        </w:tc>
      </w:tr>
      <w:tr>
        <w:trPr>
          <w:trHeight w:val="378" w:hRule="atLeast"/>
        </w:trPr>
        <w:tc>
          <w:tcPr>
            <w:tcW w:w="720" w:type="dxa"/>
          </w:tcPr>
          <w:p>
            <w:pPr>
              <w:pStyle w:val="TableParagraph"/>
              <w:spacing w:before="4"/>
              <w:rPr>
                <w:sz w:val="22"/>
              </w:rPr>
            </w:pPr>
            <w:r>
              <w:rPr>
                <w:spacing w:val="-4"/>
                <w:w w:val="110"/>
                <w:sz w:val="22"/>
              </w:rPr>
              <w:t>1044</w:t>
            </w:r>
          </w:p>
        </w:tc>
        <w:tc>
          <w:tcPr>
            <w:tcW w:w="9986" w:type="dxa"/>
          </w:tcPr>
          <w:p>
            <w:pPr>
              <w:pStyle w:val="TableParagraph"/>
              <w:spacing w:before="4"/>
              <w:ind w:left="179"/>
              <w:rPr>
                <w:sz w:val="22"/>
              </w:rPr>
            </w:pPr>
            <w:r>
              <w:rPr>
                <w:w w:val="105"/>
                <w:sz w:val="22"/>
              </w:rPr>
              <w:t>AI.</w:t>
            </w:r>
            <w:r>
              <w:rPr>
                <w:spacing w:val="44"/>
                <w:w w:val="105"/>
                <w:sz w:val="22"/>
              </w:rPr>
              <w:t> </w:t>
            </w:r>
            <w:r>
              <w:rPr>
                <w:w w:val="105"/>
                <w:sz w:val="22"/>
              </w:rPr>
              <w:t>This</w:t>
            </w:r>
            <w:r>
              <w:rPr>
                <w:spacing w:val="-6"/>
                <w:w w:val="105"/>
                <w:sz w:val="22"/>
              </w:rPr>
              <w:t> </w:t>
            </w:r>
            <w:r>
              <w:rPr>
                <w:w w:val="105"/>
                <w:sz w:val="22"/>
              </w:rPr>
              <w:t>direction</w:t>
            </w:r>
            <w:r>
              <w:rPr>
                <w:spacing w:val="-8"/>
                <w:w w:val="105"/>
                <w:sz w:val="22"/>
              </w:rPr>
              <w:t> </w:t>
            </w:r>
            <w:r>
              <w:rPr>
                <w:w w:val="105"/>
                <w:sz w:val="22"/>
              </w:rPr>
              <w:t>of</w:t>
            </w:r>
            <w:r>
              <w:rPr>
                <w:spacing w:val="-7"/>
                <w:w w:val="105"/>
                <w:sz w:val="22"/>
              </w:rPr>
              <w:t> </w:t>
            </w:r>
            <w:r>
              <w:rPr>
                <w:w w:val="105"/>
                <w:sz w:val="22"/>
              </w:rPr>
              <w:t>approach</w:t>
            </w:r>
            <w:r>
              <w:rPr>
                <w:spacing w:val="-5"/>
                <w:w w:val="105"/>
                <w:sz w:val="22"/>
              </w:rPr>
              <w:t> </w:t>
            </w:r>
            <w:r>
              <w:rPr>
                <w:w w:val="105"/>
                <w:sz w:val="22"/>
              </w:rPr>
              <w:t>is</w:t>
            </w:r>
            <w:r>
              <w:rPr>
                <w:spacing w:val="-6"/>
                <w:w w:val="105"/>
                <w:sz w:val="22"/>
              </w:rPr>
              <w:t> </w:t>
            </w:r>
            <w:r>
              <w:rPr>
                <w:w w:val="105"/>
                <w:sz w:val="22"/>
              </w:rPr>
              <w:t>further</w:t>
            </w:r>
            <w:r>
              <w:rPr>
                <w:spacing w:val="-6"/>
                <w:w w:val="105"/>
                <w:sz w:val="22"/>
              </w:rPr>
              <w:t> </w:t>
            </w:r>
            <w:r>
              <w:rPr>
                <w:w w:val="105"/>
                <w:sz w:val="22"/>
              </w:rPr>
              <w:t>discussed</w:t>
            </w:r>
            <w:r>
              <w:rPr>
                <w:spacing w:val="-7"/>
                <w:w w:val="105"/>
                <w:sz w:val="22"/>
              </w:rPr>
              <w:t> </w:t>
            </w:r>
            <w:r>
              <w:rPr>
                <w:w w:val="105"/>
                <w:sz w:val="22"/>
              </w:rPr>
              <w:t>in</w:t>
            </w:r>
            <w:r>
              <w:rPr>
                <w:spacing w:val="-8"/>
                <w:w w:val="105"/>
                <w:sz w:val="22"/>
              </w:rPr>
              <w:t> </w:t>
            </w:r>
            <w:r>
              <w:rPr>
                <w:w w:val="105"/>
                <w:sz w:val="22"/>
              </w:rPr>
              <w:t>Clause</w:t>
            </w:r>
            <w:r>
              <w:rPr>
                <w:spacing w:val="-7"/>
                <w:w w:val="105"/>
                <w:sz w:val="22"/>
              </w:rPr>
              <w:t> </w:t>
            </w:r>
            <w:r>
              <w:rPr>
                <w:spacing w:val="-4"/>
                <w:w w:val="105"/>
                <w:sz w:val="22"/>
              </w:rPr>
              <w:t>9.4.</w:t>
            </w:r>
          </w:p>
        </w:tc>
      </w:tr>
      <w:tr>
        <w:trPr>
          <w:trHeight w:val="377" w:hRule="atLeast"/>
        </w:trPr>
        <w:tc>
          <w:tcPr>
            <w:tcW w:w="720" w:type="dxa"/>
          </w:tcPr>
          <w:p>
            <w:pPr>
              <w:pStyle w:val="TableParagraph"/>
              <w:spacing w:line="235" w:lineRule="exact" w:before="123"/>
              <w:rPr>
                <w:sz w:val="22"/>
              </w:rPr>
            </w:pPr>
            <w:r>
              <w:rPr>
                <w:spacing w:val="-4"/>
                <w:w w:val="110"/>
                <w:sz w:val="22"/>
              </w:rPr>
              <w:t>1045</w:t>
            </w:r>
          </w:p>
        </w:tc>
        <w:tc>
          <w:tcPr>
            <w:tcW w:w="9986" w:type="dxa"/>
          </w:tcPr>
          <w:p>
            <w:pPr>
              <w:pStyle w:val="TableParagraph"/>
              <w:spacing w:line="235" w:lineRule="exact" w:before="123"/>
              <w:ind w:left="179"/>
              <w:rPr>
                <w:sz w:val="22"/>
              </w:rPr>
            </w:pPr>
            <w:r>
              <w:rPr>
                <w:w w:val="105"/>
                <w:sz w:val="22"/>
              </w:rPr>
              <w:t>The</w:t>
            </w:r>
            <w:r>
              <w:rPr>
                <w:spacing w:val="29"/>
                <w:w w:val="105"/>
                <w:sz w:val="22"/>
              </w:rPr>
              <w:t> </w:t>
            </w:r>
            <w:r>
              <w:rPr>
                <w:w w:val="105"/>
                <w:sz w:val="22"/>
              </w:rPr>
              <w:t>other</w:t>
            </w:r>
            <w:r>
              <w:rPr>
                <w:spacing w:val="34"/>
                <w:w w:val="105"/>
                <w:sz w:val="22"/>
              </w:rPr>
              <w:t> </w:t>
            </w:r>
            <w:r>
              <w:rPr>
                <w:w w:val="105"/>
                <w:sz w:val="22"/>
              </w:rPr>
              <w:t>approach</w:t>
            </w:r>
            <w:r>
              <w:rPr>
                <w:spacing w:val="32"/>
                <w:w w:val="105"/>
                <w:sz w:val="22"/>
              </w:rPr>
              <w:t> </w:t>
            </w:r>
            <w:r>
              <w:rPr>
                <w:w w:val="105"/>
                <w:sz w:val="22"/>
              </w:rPr>
              <w:t>is</w:t>
            </w:r>
            <w:r>
              <w:rPr>
                <w:spacing w:val="32"/>
                <w:w w:val="105"/>
                <w:sz w:val="22"/>
              </w:rPr>
              <w:t> </w:t>
            </w:r>
            <w:r>
              <w:rPr>
                <w:w w:val="105"/>
                <w:sz w:val="22"/>
              </w:rPr>
              <w:t>to</w:t>
            </w:r>
            <w:r>
              <w:rPr>
                <w:spacing w:val="31"/>
                <w:w w:val="105"/>
                <w:sz w:val="22"/>
              </w:rPr>
              <w:t> </w:t>
            </w:r>
            <w:r>
              <w:rPr>
                <w:w w:val="105"/>
                <w:sz w:val="22"/>
              </w:rPr>
              <w:t>explain</w:t>
            </w:r>
            <w:r>
              <w:rPr>
                <w:spacing w:val="31"/>
                <w:w w:val="105"/>
                <w:sz w:val="22"/>
              </w:rPr>
              <w:t> </w:t>
            </w:r>
            <w:r>
              <w:rPr>
                <w:w w:val="105"/>
                <w:sz w:val="22"/>
              </w:rPr>
              <w:t>functional</w:t>
            </w:r>
            <w:r>
              <w:rPr>
                <w:spacing w:val="31"/>
                <w:w w:val="105"/>
                <w:sz w:val="22"/>
              </w:rPr>
              <w:t> </w:t>
            </w:r>
            <w:r>
              <w:rPr>
                <w:w w:val="105"/>
                <w:sz w:val="22"/>
              </w:rPr>
              <w:t>safety-related</w:t>
            </w:r>
            <w:r>
              <w:rPr>
                <w:spacing w:val="34"/>
                <w:w w:val="105"/>
                <w:sz w:val="22"/>
              </w:rPr>
              <w:t> </w:t>
            </w:r>
            <w:r>
              <w:rPr>
                <w:w w:val="105"/>
                <w:sz w:val="22"/>
              </w:rPr>
              <w:t>quality</w:t>
            </w:r>
            <w:r>
              <w:rPr>
                <w:spacing w:val="29"/>
                <w:w w:val="105"/>
                <w:sz w:val="22"/>
              </w:rPr>
              <w:t> </w:t>
            </w:r>
            <w:r>
              <w:rPr>
                <w:w w:val="105"/>
                <w:sz w:val="22"/>
              </w:rPr>
              <w:t>indirectly</w:t>
            </w:r>
            <w:r>
              <w:rPr>
                <w:spacing w:val="33"/>
                <w:w w:val="105"/>
                <w:sz w:val="22"/>
              </w:rPr>
              <w:t> </w:t>
            </w:r>
            <w:r>
              <w:rPr>
                <w:w w:val="105"/>
                <w:sz w:val="22"/>
              </w:rPr>
              <w:t>by</w:t>
            </w:r>
            <w:r>
              <w:rPr>
                <w:spacing w:val="33"/>
                <w:w w:val="105"/>
                <w:sz w:val="22"/>
              </w:rPr>
              <w:t> </w:t>
            </w:r>
            <w:r>
              <w:rPr>
                <w:w w:val="105"/>
                <w:sz w:val="22"/>
              </w:rPr>
              <w:t>analysing</w:t>
            </w:r>
            <w:r>
              <w:rPr>
                <w:spacing w:val="30"/>
                <w:w w:val="105"/>
                <w:sz w:val="22"/>
              </w:rPr>
              <w:t> </w:t>
            </w:r>
            <w:r>
              <w:rPr>
                <w:w w:val="105"/>
                <w:sz w:val="22"/>
              </w:rPr>
              <w:t>how</w:t>
            </w:r>
            <w:r>
              <w:rPr>
                <w:spacing w:val="33"/>
                <w:w w:val="105"/>
                <w:sz w:val="22"/>
              </w:rPr>
              <w:t> </w:t>
            </w:r>
            <w:r>
              <w:rPr>
                <w:w w:val="105"/>
                <w:sz w:val="22"/>
              </w:rPr>
              <w:t>the</w:t>
            </w:r>
            <w:r>
              <w:rPr>
                <w:spacing w:val="32"/>
                <w:w w:val="105"/>
                <w:sz w:val="22"/>
              </w:rPr>
              <w:t> </w:t>
            </w:r>
            <w:r>
              <w:rPr>
                <w:spacing w:val="-5"/>
                <w:w w:val="105"/>
                <w:sz w:val="22"/>
              </w:rPr>
              <w:t>AI</w:t>
            </w:r>
          </w:p>
        </w:tc>
      </w:tr>
      <w:tr>
        <w:trPr>
          <w:trHeight w:val="257" w:hRule="atLeast"/>
        </w:trPr>
        <w:tc>
          <w:tcPr>
            <w:tcW w:w="720" w:type="dxa"/>
          </w:tcPr>
          <w:p>
            <w:pPr>
              <w:pStyle w:val="TableParagraph"/>
              <w:spacing w:line="233" w:lineRule="exact" w:before="4"/>
              <w:rPr>
                <w:sz w:val="22"/>
              </w:rPr>
            </w:pPr>
            <w:r>
              <w:rPr>
                <w:spacing w:val="-4"/>
                <w:w w:val="110"/>
                <w:sz w:val="22"/>
              </w:rPr>
              <w:t>1046</w:t>
            </w:r>
          </w:p>
        </w:tc>
        <w:tc>
          <w:tcPr>
            <w:tcW w:w="9986" w:type="dxa"/>
          </w:tcPr>
          <w:p>
            <w:pPr>
              <w:pStyle w:val="TableParagraph"/>
              <w:spacing w:line="233" w:lineRule="exact" w:before="4"/>
              <w:ind w:left="179"/>
              <w:rPr>
                <w:sz w:val="22"/>
              </w:rPr>
            </w:pPr>
            <w:r>
              <w:rPr>
                <w:w w:val="105"/>
                <w:sz w:val="22"/>
              </w:rPr>
              <w:t>system</w:t>
            </w:r>
            <w:r>
              <w:rPr>
                <w:spacing w:val="-3"/>
                <w:w w:val="105"/>
                <w:sz w:val="22"/>
              </w:rPr>
              <w:t> </w:t>
            </w:r>
            <w:r>
              <w:rPr>
                <w:w w:val="105"/>
                <w:sz w:val="22"/>
              </w:rPr>
              <w:t>is</w:t>
            </w:r>
            <w:r>
              <w:rPr>
                <w:spacing w:val="-2"/>
                <w:w w:val="105"/>
                <w:sz w:val="22"/>
              </w:rPr>
              <w:t> </w:t>
            </w:r>
            <w:r>
              <w:rPr>
                <w:w w:val="105"/>
                <w:sz w:val="22"/>
              </w:rPr>
              <w:t>constructed</w:t>
            </w:r>
            <w:r>
              <w:rPr>
                <w:spacing w:val="-3"/>
                <w:w w:val="105"/>
                <w:sz w:val="22"/>
              </w:rPr>
              <w:t> </w:t>
            </w:r>
            <w:r>
              <w:rPr>
                <w:w w:val="105"/>
                <w:sz w:val="22"/>
              </w:rPr>
              <w:t>during</w:t>
            </w:r>
            <w:r>
              <w:rPr>
                <w:spacing w:val="-4"/>
                <w:w w:val="105"/>
                <w:sz w:val="22"/>
              </w:rPr>
              <w:t> </w:t>
            </w:r>
            <w:r>
              <w:rPr>
                <w:w w:val="105"/>
                <w:sz w:val="22"/>
              </w:rPr>
              <w:t>the</w:t>
            </w:r>
            <w:r>
              <w:rPr>
                <w:spacing w:val="-4"/>
                <w:w w:val="105"/>
                <w:sz w:val="22"/>
              </w:rPr>
              <w:t> </w:t>
            </w:r>
            <w:r>
              <w:rPr>
                <w:w w:val="105"/>
                <w:sz w:val="22"/>
              </w:rPr>
              <w:t>development</w:t>
            </w:r>
            <w:r>
              <w:rPr>
                <w:spacing w:val="-4"/>
                <w:w w:val="105"/>
                <w:sz w:val="22"/>
              </w:rPr>
              <w:t> </w:t>
            </w:r>
            <w:r>
              <w:rPr>
                <w:w w:val="105"/>
                <w:sz w:val="22"/>
              </w:rPr>
              <w:t>process.</w:t>
            </w:r>
            <w:r>
              <w:rPr>
                <w:spacing w:val="51"/>
                <w:w w:val="105"/>
                <w:sz w:val="22"/>
              </w:rPr>
              <w:t> </w:t>
            </w:r>
            <w:r>
              <w:rPr>
                <w:w w:val="105"/>
                <w:sz w:val="22"/>
              </w:rPr>
              <w:t>Although</w:t>
            </w:r>
            <w:r>
              <w:rPr>
                <w:spacing w:val="-5"/>
                <w:w w:val="105"/>
                <w:sz w:val="22"/>
              </w:rPr>
              <w:t> </w:t>
            </w:r>
            <w:r>
              <w:rPr>
                <w:w w:val="105"/>
                <w:sz w:val="22"/>
              </w:rPr>
              <w:t>testing</w:t>
            </w:r>
            <w:r>
              <w:rPr>
                <w:spacing w:val="-4"/>
                <w:w w:val="105"/>
                <w:sz w:val="22"/>
              </w:rPr>
              <w:t> </w:t>
            </w:r>
            <w:r>
              <w:rPr>
                <w:w w:val="105"/>
                <w:sz w:val="22"/>
              </w:rPr>
              <w:t>of</w:t>
            </w:r>
            <w:r>
              <w:rPr>
                <w:spacing w:val="-2"/>
                <w:w w:val="105"/>
                <w:sz w:val="22"/>
              </w:rPr>
              <w:t> </w:t>
            </w:r>
            <w:r>
              <w:rPr>
                <w:w w:val="105"/>
                <w:sz w:val="22"/>
              </w:rPr>
              <w:t>machine</w:t>
            </w:r>
            <w:r>
              <w:rPr>
                <w:spacing w:val="-4"/>
                <w:w w:val="105"/>
                <w:sz w:val="22"/>
              </w:rPr>
              <w:t> </w:t>
            </w:r>
            <w:r>
              <w:rPr>
                <w:w w:val="105"/>
                <w:sz w:val="22"/>
              </w:rPr>
              <w:t>learning-based</w:t>
            </w:r>
            <w:r>
              <w:rPr>
                <w:spacing w:val="-3"/>
                <w:w w:val="105"/>
                <w:sz w:val="22"/>
              </w:rPr>
              <w:t> </w:t>
            </w:r>
            <w:r>
              <w:rPr>
                <w:w w:val="105"/>
                <w:sz w:val="22"/>
              </w:rPr>
              <w:t>AI</w:t>
            </w:r>
            <w:r>
              <w:rPr>
                <w:spacing w:val="-3"/>
                <w:w w:val="105"/>
                <w:sz w:val="22"/>
              </w:rPr>
              <w:t> </w:t>
            </w:r>
            <w:r>
              <w:rPr>
                <w:spacing w:val="-5"/>
                <w:w w:val="105"/>
                <w:sz w:val="22"/>
              </w:rPr>
              <w:t>is</w:t>
            </w:r>
          </w:p>
        </w:tc>
      </w:tr>
      <w:tr>
        <w:trPr>
          <w:trHeight w:val="256" w:hRule="atLeast"/>
        </w:trPr>
        <w:tc>
          <w:tcPr>
            <w:tcW w:w="720" w:type="dxa"/>
          </w:tcPr>
          <w:p>
            <w:pPr>
              <w:pStyle w:val="TableParagraph"/>
              <w:spacing w:line="233" w:lineRule="exact"/>
              <w:rPr>
                <w:sz w:val="22"/>
              </w:rPr>
            </w:pPr>
            <w:r>
              <w:rPr>
                <w:spacing w:val="-4"/>
                <w:w w:val="110"/>
                <w:sz w:val="22"/>
              </w:rPr>
              <w:t>1047</w:t>
            </w:r>
          </w:p>
        </w:tc>
        <w:tc>
          <w:tcPr>
            <w:tcW w:w="9986" w:type="dxa"/>
          </w:tcPr>
          <w:p>
            <w:pPr>
              <w:pStyle w:val="TableParagraph"/>
              <w:spacing w:line="233" w:lineRule="exact"/>
              <w:ind w:left="179"/>
              <w:rPr>
                <w:sz w:val="22"/>
              </w:rPr>
            </w:pPr>
            <w:r>
              <w:rPr>
                <w:w w:val="105"/>
                <w:sz w:val="22"/>
              </w:rPr>
              <w:t>not</w:t>
            </w:r>
            <w:r>
              <w:rPr>
                <w:spacing w:val="5"/>
                <w:w w:val="105"/>
                <w:sz w:val="22"/>
              </w:rPr>
              <w:t> </w:t>
            </w:r>
            <w:r>
              <w:rPr>
                <w:w w:val="105"/>
                <w:sz w:val="22"/>
              </w:rPr>
              <w:t>always</w:t>
            </w:r>
            <w:r>
              <w:rPr>
                <w:spacing w:val="6"/>
                <w:w w:val="105"/>
                <w:sz w:val="22"/>
              </w:rPr>
              <w:t> </w:t>
            </w:r>
            <w:r>
              <w:rPr>
                <w:w w:val="105"/>
                <w:sz w:val="22"/>
              </w:rPr>
              <w:t>complete,</w:t>
            </w:r>
            <w:r>
              <w:rPr>
                <w:spacing w:val="6"/>
                <w:w w:val="105"/>
                <w:sz w:val="22"/>
              </w:rPr>
              <w:t> </w:t>
            </w:r>
            <w:r>
              <w:rPr>
                <w:w w:val="105"/>
                <w:sz w:val="22"/>
              </w:rPr>
              <w:t>additional</w:t>
            </w:r>
            <w:r>
              <w:rPr>
                <w:spacing w:val="5"/>
                <w:w w:val="105"/>
                <w:sz w:val="22"/>
              </w:rPr>
              <w:t> </w:t>
            </w:r>
            <w:r>
              <w:rPr>
                <w:w w:val="105"/>
                <w:sz w:val="22"/>
              </w:rPr>
              <w:t>analysis</w:t>
            </w:r>
            <w:r>
              <w:rPr>
                <w:spacing w:val="7"/>
                <w:w w:val="105"/>
                <w:sz w:val="22"/>
              </w:rPr>
              <w:t> </w:t>
            </w:r>
            <w:r>
              <w:rPr>
                <w:w w:val="105"/>
                <w:sz w:val="22"/>
              </w:rPr>
              <w:t>and</w:t>
            </w:r>
            <w:r>
              <w:rPr>
                <w:spacing w:val="3"/>
                <w:w w:val="105"/>
                <w:sz w:val="22"/>
              </w:rPr>
              <w:t> </w:t>
            </w:r>
            <w:r>
              <w:rPr>
                <w:w w:val="105"/>
                <w:sz w:val="22"/>
              </w:rPr>
              <w:t>assurance</w:t>
            </w:r>
            <w:r>
              <w:rPr>
                <w:spacing w:val="7"/>
                <w:w w:val="105"/>
                <w:sz w:val="22"/>
              </w:rPr>
              <w:t> </w:t>
            </w:r>
            <w:r>
              <w:rPr>
                <w:w w:val="105"/>
                <w:sz w:val="22"/>
              </w:rPr>
              <w:t>on</w:t>
            </w:r>
            <w:r>
              <w:rPr>
                <w:spacing w:val="5"/>
                <w:w w:val="105"/>
                <w:sz w:val="22"/>
              </w:rPr>
              <w:t> </w:t>
            </w:r>
            <w:r>
              <w:rPr>
                <w:w w:val="105"/>
                <w:sz w:val="22"/>
              </w:rPr>
              <w:t>the</w:t>
            </w:r>
            <w:r>
              <w:rPr>
                <w:spacing w:val="6"/>
                <w:w w:val="105"/>
                <w:sz w:val="22"/>
              </w:rPr>
              <w:t> </w:t>
            </w:r>
            <w:r>
              <w:rPr>
                <w:w w:val="105"/>
                <w:sz w:val="22"/>
              </w:rPr>
              <w:t>development</w:t>
            </w:r>
            <w:r>
              <w:rPr>
                <w:spacing w:val="4"/>
                <w:w w:val="105"/>
                <w:sz w:val="22"/>
              </w:rPr>
              <w:t> </w:t>
            </w:r>
            <w:r>
              <w:rPr>
                <w:w w:val="105"/>
                <w:sz w:val="22"/>
              </w:rPr>
              <w:t>processes</w:t>
            </w:r>
            <w:r>
              <w:rPr>
                <w:spacing w:val="6"/>
                <w:w w:val="105"/>
                <w:sz w:val="22"/>
              </w:rPr>
              <w:t> </w:t>
            </w:r>
            <w:r>
              <w:rPr>
                <w:w w:val="105"/>
                <w:sz w:val="22"/>
              </w:rPr>
              <w:t>and</w:t>
            </w:r>
            <w:r>
              <w:rPr>
                <w:spacing w:val="4"/>
                <w:w w:val="105"/>
                <w:sz w:val="22"/>
              </w:rPr>
              <w:t> </w:t>
            </w:r>
            <w:r>
              <w:rPr>
                <w:w w:val="105"/>
                <w:sz w:val="22"/>
              </w:rPr>
              <w:t>its</w:t>
            </w:r>
            <w:r>
              <w:rPr>
                <w:spacing w:val="7"/>
                <w:w w:val="105"/>
                <w:sz w:val="22"/>
              </w:rPr>
              <w:t> </w:t>
            </w:r>
            <w:r>
              <w:rPr>
                <w:w w:val="105"/>
                <w:sz w:val="22"/>
              </w:rPr>
              <w:t>inputs</w:t>
            </w:r>
            <w:r>
              <w:rPr>
                <w:spacing w:val="6"/>
                <w:w w:val="105"/>
                <w:sz w:val="22"/>
              </w:rPr>
              <w:t> </w:t>
            </w:r>
            <w:r>
              <w:rPr>
                <w:spacing w:val="-5"/>
                <w:w w:val="105"/>
                <w:sz w:val="22"/>
              </w:rPr>
              <w:t>can</w:t>
            </w:r>
          </w:p>
        </w:tc>
      </w:tr>
      <w:tr>
        <w:trPr>
          <w:trHeight w:val="257" w:hRule="atLeast"/>
        </w:trPr>
        <w:tc>
          <w:tcPr>
            <w:tcW w:w="720" w:type="dxa"/>
          </w:tcPr>
          <w:p>
            <w:pPr>
              <w:pStyle w:val="TableParagraph"/>
              <w:spacing w:line="235" w:lineRule="exact"/>
              <w:rPr>
                <w:sz w:val="22"/>
              </w:rPr>
            </w:pPr>
            <w:r>
              <w:rPr>
                <w:spacing w:val="-4"/>
                <w:w w:val="110"/>
                <w:sz w:val="22"/>
              </w:rPr>
              <w:t>1048</w:t>
            </w:r>
          </w:p>
        </w:tc>
        <w:tc>
          <w:tcPr>
            <w:tcW w:w="9986" w:type="dxa"/>
          </w:tcPr>
          <w:p>
            <w:pPr>
              <w:pStyle w:val="TableParagraph"/>
              <w:spacing w:line="235" w:lineRule="exact"/>
              <w:ind w:left="179"/>
              <w:rPr>
                <w:sz w:val="22"/>
              </w:rPr>
            </w:pPr>
            <w:r>
              <w:rPr>
                <w:w w:val="105"/>
                <w:sz w:val="22"/>
              </w:rPr>
              <w:t>mitigate</w:t>
            </w:r>
            <w:r>
              <w:rPr>
                <w:spacing w:val="-2"/>
                <w:w w:val="105"/>
                <w:sz w:val="22"/>
              </w:rPr>
              <w:t> </w:t>
            </w:r>
            <w:r>
              <w:rPr>
                <w:w w:val="105"/>
                <w:sz w:val="22"/>
              </w:rPr>
              <w:t>the</w:t>
            </w:r>
            <w:r>
              <w:rPr>
                <w:spacing w:val="-1"/>
                <w:w w:val="105"/>
                <w:sz w:val="22"/>
              </w:rPr>
              <w:t> </w:t>
            </w:r>
            <w:r>
              <w:rPr>
                <w:w w:val="105"/>
                <w:sz w:val="22"/>
              </w:rPr>
              <w:t>risks</w:t>
            </w:r>
            <w:r>
              <w:rPr>
                <w:spacing w:val="-3"/>
                <w:w w:val="105"/>
                <w:sz w:val="22"/>
              </w:rPr>
              <w:t> </w:t>
            </w:r>
            <w:r>
              <w:rPr>
                <w:w w:val="105"/>
                <w:sz w:val="22"/>
              </w:rPr>
              <w:t>of</w:t>
            </w:r>
            <w:r>
              <w:rPr>
                <w:spacing w:val="-2"/>
                <w:w w:val="105"/>
                <w:sz w:val="22"/>
              </w:rPr>
              <w:t> </w:t>
            </w:r>
            <w:r>
              <w:rPr>
                <w:w w:val="105"/>
                <w:sz w:val="22"/>
              </w:rPr>
              <w:t>unwanted</w:t>
            </w:r>
            <w:r>
              <w:rPr>
                <w:spacing w:val="-2"/>
                <w:w w:val="105"/>
                <w:sz w:val="22"/>
              </w:rPr>
              <w:t> </w:t>
            </w:r>
            <w:r>
              <w:rPr>
                <w:w w:val="105"/>
                <w:sz w:val="22"/>
              </w:rPr>
              <w:t>behaviour</w:t>
            </w:r>
            <w:r>
              <w:rPr>
                <w:spacing w:val="-5"/>
                <w:w w:val="105"/>
                <w:sz w:val="22"/>
              </w:rPr>
              <w:t> </w:t>
            </w:r>
            <w:r>
              <w:rPr>
                <w:w w:val="105"/>
                <w:sz w:val="22"/>
              </w:rPr>
              <w:t>systematically.</w:t>
            </w:r>
            <w:r>
              <w:rPr>
                <w:spacing w:val="-3"/>
                <w:w w:val="105"/>
                <w:sz w:val="22"/>
              </w:rPr>
              <w:t> </w:t>
            </w:r>
            <w:r>
              <w:rPr>
                <w:w w:val="105"/>
                <w:sz w:val="22"/>
              </w:rPr>
              <w:t>The</w:t>
            </w:r>
            <w:r>
              <w:rPr>
                <w:spacing w:val="-1"/>
                <w:w w:val="105"/>
                <w:sz w:val="22"/>
              </w:rPr>
              <w:t> </w:t>
            </w:r>
            <w:r>
              <w:rPr>
                <w:w w:val="105"/>
                <w:sz w:val="22"/>
              </w:rPr>
              <w:t>rest</w:t>
            </w:r>
            <w:r>
              <w:rPr>
                <w:spacing w:val="-5"/>
                <w:w w:val="105"/>
                <w:sz w:val="22"/>
              </w:rPr>
              <w:t> </w:t>
            </w:r>
            <w:r>
              <w:rPr>
                <w:w w:val="105"/>
                <w:sz w:val="22"/>
              </w:rPr>
              <w:t>of</w:t>
            </w:r>
            <w:r>
              <w:rPr>
                <w:spacing w:val="8"/>
                <w:w w:val="105"/>
                <w:sz w:val="22"/>
              </w:rPr>
              <w:t> </w:t>
            </w:r>
            <w:r>
              <w:rPr>
                <w:w w:val="105"/>
                <w:sz w:val="22"/>
              </w:rPr>
              <w:t>Clause 9.3</w:t>
            </w:r>
            <w:r>
              <w:rPr>
                <w:spacing w:val="-2"/>
                <w:w w:val="105"/>
                <w:sz w:val="22"/>
              </w:rPr>
              <w:t> </w:t>
            </w:r>
            <w:r>
              <w:rPr>
                <w:w w:val="105"/>
                <w:sz w:val="22"/>
              </w:rPr>
              <w:t>is</w:t>
            </w:r>
            <w:r>
              <w:rPr>
                <w:spacing w:val="-2"/>
                <w:w w:val="105"/>
                <w:sz w:val="22"/>
              </w:rPr>
              <w:t> </w:t>
            </w:r>
            <w:r>
              <w:rPr>
                <w:w w:val="105"/>
                <w:sz w:val="22"/>
              </w:rPr>
              <w:t>mainly</w:t>
            </w:r>
            <w:r>
              <w:rPr>
                <w:spacing w:val="-2"/>
                <w:w w:val="105"/>
                <w:sz w:val="22"/>
              </w:rPr>
              <w:t> </w:t>
            </w:r>
            <w:r>
              <w:rPr>
                <w:w w:val="105"/>
                <w:sz w:val="22"/>
              </w:rPr>
              <w:t>focused</w:t>
            </w:r>
            <w:r>
              <w:rPr>
                <w:spacing w:val="-2"/>
                <w:w w:val="105"/>
                <w:sz w:val="22"/>
              </w:rPr>
              <w:t> </w:t>
            </w:r>
            <w:r>
              <w:rPr>
                <w:w w:val="105"/>
                <w:sz w:val="22"/>
              </w:rPr>
              <w:t>on</w:t>
            </w:r>
            <w:r>
              <w:rPr>
                <w:spacing w:val="-2"/>
                <w:w w:val="105"/>
                <w:sz w:val="22"/>
              </w:rPr>
              <w:t> </w:t>
            </w:r>
            <w:r>
              <w:rPr>
                <w:spacing w:val="-4"/>
                <w:w w:val="105"/>
                <w:sz w:val="22"/>
              </w:rPr>
              <w:t>this</w:t>
            </w:r>
          </w:p>
        </w:tc>
      </w:tr>
      <w:tr>
        <w:trPr>
          <w:trHeight w:val="259" w:hRule="atLeast"/>
        </w:trPr>
        <w:tc>
          <w:tcPr>
            <w:tcW w:w="720" w:type="dxa"/>
          </w:tcPr>
          <w:p>
            <w:pPr>
              <w:pStyle w:val="TableParagraph"/>
              <w:spacing w:line="234" w:lineRule="exact" w:before="4"/>
              <w:rPr>
                <w:sz w:val="22"/>
              </w:rPr>
            </w:pPr>
            <w:r>
              <w:rPr>
                <w:spacing w:val="-4"/>
                <w:w w:val="110"/>
                <w:sz w:val="22"/>
              </w:rPr>
              <w:t>1049</w:t>
            </w:r>
          </w:p>
        </w:tc>
        <w:tc>
          <w:tcPr>
            <w:tcW w:w="9986" w:type="dxa"/>
          </w:tcPr>
          <w:p>
            <w:pPr>
              <w:pStyle w:val="TableParagraph"/>
              <w:spacing w:line="234" w:lineRule="exact" w:before="4"/>
              <w:ind w:left="179"/>
              <w:rPr>
                <w:sz w:val="22"/>
              </w:rPr>
            </w:pPr>
            <w:r>
              <w:rPr>
                <w:spacing w:val="-2"/>
                <w:w w:val="110"/>
                <w:sz w:val="22"/>
              </w:rPr>
              <w:t>approach.</w:t>
            </w:r>
          </w:p>
        </w:tc>
      </w:tr>
    </w:tbl>
    <w:p>
      <w:pPr>
        <w:spacing w:after="0" w:line="234" w:lineRule="exact"/>
        <w:rPr>
          <w:sz w:val="22"/>
        </w:rPr>
        <w:sectPr>
          <w:type w:val="continuous"/>
          <w:pgSz w:w="11910" w:h="16840"/>
          <w:pgMar w:header="0" w:footer="439" w:top="1500" w:bottom="620" w:left="60" w:right="900"/>
        </w:sectPr>
      </w:pPr>
    </w:p>
    <w:p>
      <w:pPr>
        <w:tabs>
          <w:tab w:pos="1017" w:val="left" w:leader="none"/>
          <w:tab w:pos="2037" w:val="left" w:leader="none"/>
        </w:tabs>
        <w:spacing w:before="94"/>
        <w:ind w:left="168" w:right="0" w:firstLine="0"/>
        <w:jc w:val="left"/>
        <w:rPr>
          <w:b/>
          <w:sz w:val="22"/>
        </w:rPr>
      </w:pPr>
      <w:r>
        <w:rPr>
          <w:spacing w:val="-4"/>
          <w:w w:val="110"/>
          <w:sz w:val="22"/>
        </w:rPr>
        <w:t>1050</w:t>
      </w:r>
      <w:r>
        <w:rPr>
          <w:sz w:val="22"/>
        </w:rPr>
        <w:tab/>
      </w:r>
      <w:r>
        <w:rPr>
          <w:b/>
          <w:spacing w:val="-2"/>
          <w:w w:val="110"/>
          <w:sz w:val="22"/>
        </w:rPr>
        <w:t>9.3.1.2</w:t>
      </w:r>
      <w:r>
        <w:rPr>
          <w:b/>
          <w:sz w:val="22"/>
        </w:rPr>
        <w:tab/>
      </w:r>
      <w:r>
        <w:rPr>
          <w:b/>
          <w:w w:val="105"/>
          <w:sz w:val="22"/>
        </w:rPr>
        <w:t>AI</w:t>
      </w:r>
      <w:r>
        <w:rPr>
          <w:b/>
          <w:spacing w:val="-2"/>
          <w:w w:val="105"/>
          <w:sz w:val="22"/>
        </w:rPr>
        <w:t> </w:t>
      </w:r>
      <w:r>
        <w:rPr>
          <w:b/>
          <w:w w:val="105"/>
          <w:sz w:val="22"/>
        </w:rPr>
        <w:t>metrics</w:t>
      </w:r>
      <w:r>
        <w:rPr>
          <w:b/>
          <w:spacing w:val="-1"/>
          <w:w w:val="105"/>
          <w:sz w:val="22"/>
        </w:rPr>
        <w:t> </w:t>
      </w:r>
      <w:r>
        <w:rPr>
          <w:b/>
          <w:w w:val="105"/>
          <w:sz w:val="22"/>
        </w:rPr>
        <w:t>and</w:t>
      </w:r>
      <w:r>
        <w:rPr>
          <w:b/>
          <w:spacing w:val="1"/>
          <w:w w:val="105"/>
          <w:sz w:val="22"/>
        </w:rPr>
        <w:t> </w:t>
      </w:r>
      <w:r>
        <w:rPr>
          <w:b/>
          <w:w w:val="105"/>
          <w:sz w:val="22"/>
        </w:rPr>
        <w:t>safety</w:t>
      </w:r>
      <w:r>
        <w:rPr>
          <w:b/>
          <w:spacing w:val="1"/>
          <w:w w:val="105"/>
          <w:sz w:val="22"/>
        </w:rPr>
        <w:t> </w:t>
      </w:r>
      <w:r>
        <w:rPr>
          <w:b/>
          <w:w w:val="105"/>
          <w:sz w:val="22"/>
        </w:rPr>
        <w:t>verification and </w:t>
      </w:r>
      <w:r>
        <w:rPr>
          <w:b/>
          <w:spacing w:val="-2"/>
          <w:w w:val="105"/>
          <w:sz w:val="22"/>
        </w:rPr>
        <w:t>validation</w:t>
      </w:r>
    </w:p>
    <w:p>
      <w:pPr>
        <w:pStyle w:val="BodyText"/>
        <w:rPr>
          <w:b/>
          <w:sz w:val="21"/>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8"/>
      </w:tblGrid>
      <w:tr>
        <w:trPr>
          <w:trHeight w:val="257" w:hRule="atLeast"/>
        </w:trPr>
        <w:tc>
          <w:tcPr>
            <w:tcW w:w="720" w:type="dxa"/>
          </w:tcPr>
          <w:p>
            <w:pPr>
              <w:pStyle w:val="TableParagraph"/>
              <w:spacing w:line="233" w:lineRule="exact" w:before="4"/>
              <w:rPr>
                <w:sz w:val="22"/>
              </w:rPr>
            </w:pPr>
            <w:r>
              <w:rPr>
                <w:spacing w:val="-4"/>
                <w:w w:val="110"/>
                <w:sz w:val="22"/>
              </w:rPr>
              <w:t>1051</w:t>
            </w:r>
          </w:p>
        </w:tc>
        <w:tc>
          <w:tcPr>
            <w:tcW w:w="9988" w:type="dxa"/>
          </w:tcPr>
          <w:p>
            <w:pPr>
              <w:pStyle w:val="TableParagraph"/>
              <w:spacing w:line="233" w:lineRule="exact" w:before="4"/>
              <w:ind w:left="179"/>
              <w:rPr>
                <w:sz w:val="22"/>
              </w:rPr>
            </w:pPr>
            <w:r>
              <w:rPr>
                <w:w w:val="105"/>
                <w:sz w:val="22"/>
              </w:rPr>
              <w:t>In</w:t>
            </w:r>
            <w:r>
              <w:rPr>
                <w:spacing w:val="-12"/>
                <w:w w:val="105"/>
                <w:sz w:val="22"/>
              </w:rPr>
              <w:t> </w:t>
            </w:r>
            <w:r>
              <w:rPr>
                <w:w w:val="105"/>
                <w:sz w:val="22"/>
              </w:rPr>
              <w:t>the</w:t>
            </w:r>
            <w:r>
              <w:rPr>
                <w:spacing w:val="-11"/>
                <w:w w:val="105"/>
                <w:sz w:val="22"/>
              </w:rPr>
              <w:t> </w:t>
            </w:r>
            <w:r>
              <w:rPr>
                <w:w w:val="105"/>
                <w:sz w:val="22"/>
              </w:rPr>
              <w:t>context</w:t>
            </w:r>
            <w:r>
              <w:rPr>
                <w:spacing w:val="-12"/>
                <w:w w:val="105"/>
                <w:sz w:val="22"/>
              </w:rPr>
              <w:t> </w:t>
            </w:r>
            <w:r>
              <w:rPr>
                <w:w w:val="105"/>
                <w:sz w:val="22"/>
              </w:rPr>
              <w:t>of</w:t>
            </w:r>
            <w:r>
              <w:rPr>
                <w:spacing w:val="-10"/>
                <w:w w:val="105"/>
                <w:sz w:val="22"/>
              </w:rPr>
              <w:t> </w:t>
            </w:r>
            <w:r>
              <w:rPr>
                <w:w w:val="105"/>
                <w:sz w:val="22"/>
              </w:rPr>
              <w:t>usual</w:t>
            </w:r>
            <w:r>
              <w:rPr>
                <w:spacing w:val="-11"/>
                <w:w w:val="105"/>
                <w:sz w:val="22"/>
              </w:rPr>
              <w:t> </w:t>
            </w:r>
            <w:r>
              <w:rPr>
                <w:w w:val="105"/>
                <w:sz w:val="22"/>
              </w:rPr>
              <w:t>AI</w:t>
            </w:r>
            <w:r>
              <w:rPr>
                <w:spacing w:val="-10"/>
                <w:w w:val="105"/>
                <w:sz w:val="22"/>
              </w:rPr>
              <w:t> </w:t>
            </w:r>
            <w:r>
              <w:rPr>
                <w:w w:val="105"/>
                <w:sz w:val="22"/>
              </w:rPr>
              <w:t>developments,</w:t>
            </w:r>
            <w:r>
              <w:rPr>
                <w:spacing w:val="-15"/>
                <w:w w:val="105"/>
                <w:sz w:val="22"/>
              </w:rPr>
              <w:t> </w:t>
            </w:r>
            <w:r>
              <w:rPr>
                <w:w w:val="105"/>
                <w:sz w:val="22"/>
              </w:rPr>
              <w:t>several</w:t>
            </w:r>
            <w:r>
              <w:rPr>
                <w:spacing w:val="-14"/>
                <w:w w:val="105"/>
                <w:sz w:val="22"/>
              </w:rPr>
              <w:t> </w:t>
            </w:r>
            <w:r>
              <w:rPr>
                <w:w w:val="105"/>
                <w:sz w:val="22"/>
              </w:rPr>
              <w:t>metrics</w:t>
            </w:r>
            <w:r>
              <w:rPr>
                <w:spacing w:val="-11"/>
                <w:w w:val="105"/>
                <w:sz w:val="22"/>
              </w:rPr>
              <w:t> </w:t>
            </w:r>
            <w:r>
              <w:rPr>
                <w:w w:val="105"/>
                <w:sz w:val="22"/>
              </w:rPr>
              <w:t>such</w:t>
            </w:r>
            <w:r>
              <w:rPr>
                <w:spacing w:val="-10"/>
                <w:w w:val="105"/>
                <w:sz w:val="22"/>
              </w:rPr>
              <w:t> </w:t>
            </w:r>
            <w:r>
              <w:rPr>
                <w:w w:val="105"/>
                <w:sz w:val="22"/>
              </w:rPr>
              <w:t>as</w:t>
            </w:r>
            <w:r>
              <w:rPr>
                <w:spacing w:val="-11"/>
                <w:w w:val="105"/>
                <w:sz w:val="22"/>
              </w:rPr>
              <w:t> </w:t>
            </w:r>
            <w:r>
              <w:rPr>
                <w:w w:val="105"/>
                <w:sz w:val="22"/>
              </w:rPr>
              <w:t>accuracy</w:t>
            </w:r>
            <w:r>
              <w:rPr>
                <w:spacing w:val="-11"/>
                <w:w w:val="105"/>
                <w:sz w:val="22"/>
              </w:rPr>
              <w:t> </w:t>
            </w:r>
            <w:r>
              <w:rPr>
                <w:w w:val="105"/>
                <w:sz w:val="22"/>
              </w:rPr>
              <w:t>are</w:t>
            </w:r>
            <w:r>
              <w:rPr>
                <w:spacing w:val="-11"/>
                <w:w w:val="105"/>
                <w:sz w:val="22"/>
              </w:rPr>
              <w:t> </w:t>
            </w:r>
            <w:r>
              <w:rPr>
                <w:w w:val="105"/>
                <w:sz w:val="22"/>
              </w:rPr>
              <w:t>used</w:t>
            </w:r>
            <w:r>
              <w:rPr>
                <w:spacing w:val="-12"/>
                <w:w w:val="105"/>
                <w:sz w:val="22"/>
              </w:rPr>
              <w:t> </w:t>
            </w:r>
            <w:r>
              <w:rPr>
                <w:w w:val="105"/>
                <w:sz w:val="22"/>
              </w:rPr>
              <w:t>for</w:t>
            </w:r>
            <w:r>
              <w:rPr>
                <w:spacing w:val="-10"/>
                <w:w w:val="105"/>
                <w:sz w:val="22"/>
              </w:rPr>
              <w:t> </w:t>
            </w:r>
            <w:r>
              <w:rPr>
                <w:w w:val="105"/>
                <w:sz w:val="22"/>
              </w:rPr>
              <w:t>the</w:t>
            </w:r>
            <w:r>
              <w:rPr>
                <w:spacing w:val="-11"/>
                <w:w w:val="105"/>
                <w:sz w:val="22"/>
              </w:rPr>
              <w:t> </w:t>
            </w:r>
            <w:r>
              <w:rPr>
                <w:w w:val="105"/>
                <w:sz w:val="22"/>
              </w:rPr>
              <w:t>training</w:t>
            </w:r>
            <w:r>
              <w:rPr>
                <w:spacing w:val="-13"/>
                <w:w w:val="105"/>
                <w:sz w:val="22"/>
              </w:rPr>
              <w:t> </w:t>
            </w:r>
            <w:r>
              <w:rPr>
                <w:spacing w:val="-2"/>
                <w:w w:val="105"/>
                <w:sz w:val="22"/>
              </w:rPr>
              <w:t>process</w:t>
            </w:r>
          </w:p>
        </w:tc>
      </w:tr>
      <w:tr>
        <w:trPr>
          <w:trHeight w:val="256" w:hRule="atLeast"/>
        </w:trPr>
        <w:tc>
          <w:tcPr>
            <w:tcW w:w="720" w:type="dxa"/>
          </w:tcPr>
          <w:p>
            <w:pPr>
              <w:pStyle w:val="TableParagraph"/>
              <w:spacing w:line="233" w:lineRule="exact"/>
              <w:rPr>
                <w:sz w:val="22"/>
              </w:rPr>
            </w:pPr>
            <w:r>
              <w:rPr>
                <w:spacing w:val="-4"/>
                <w:w w:val="110"/>
                <w:sz w:val="22"/>
              </w:rPr>
              <w:t>1052</w:t>
            </w:r>
          </w:p>
        </w:tc>
        <w:tc>
          <w:tcPr>
            <w:tcW w:w="9988" w:type="dxa"/>
          </w:tcPr>
          <w:p>
            <w:pPr>
              <w:pStyle w:val="TableParagraph"/>
              <w:spacing w:line="233" w:lineRule="exact"/>
              <w:ind w:left="179"/>
              <w:rPr>
                <w:sz w:val="22"/>
              </w:rPr>
            </w:pPr>
            <w:r>
              <w:rPr>
                <w:w w:val="105"/>
                <w:sz w:val="22"/>
              </w:rPr>
              <w:t>of</w:t>
            </w:r>
            <w:r>
              <w:rPr>
                <w:spacing w:val="-10"/>
                <w:w w:val="105"/>
                <w:sz w:val="22"/>
              </w:rPr>
              <w:t> </w:t>
            </w:r>
            <w:r>
              <w:rPr>
                <w:w w:val="105"/>
                <w:sz w:val="22"/>
              </w:rPr>
              <w:t>machine</w:t>
            </w:r>
            <w:r>
              <w:rPr>
                <w:spacing w:val="-9"/>
                <w:w w:val="105"/>
                <w:sz w:val="22"/>
              </w:rPr>
              <w:t> </w:t>
            </w:r>
            <w:r>
              <w:rPr>
                <w:w w:val="105"/>
                <w:sz w:val="22"/>
              </w:rPr>
              <w:t>learning</w:t>
            </w:r>
            <w:r>
              <w:rPr>
                <w:spacing w:val="-11"/>
                <w:w w:val="105"/>
                <w:sz w:val="22"/>
              </w:rPr>
              <w:t> </w:t>
            </w:r>
            <w:r>
              <w:rPr>
                <w:w w:val="105"/>
                <w:sz w:val="22"/>
              </w:rPr>
              <w:t>algorithms.</w:t>
            </w:r>
            <w:r>
              <w:rPr>
                <w:spacing w:val="38"/>
                <w:w w:val="105"/>
                <w:sz w:val="22"/>
              </w:rPr>
              <w:t> </w:t>
            </w:r>
            <w:r>
              <w:rPr>
                <w:w w:val="105"/>
                <w:sz w:val="22"/>
              </w:rPr>
              <w:t>These</w:t>
            </w:r>
            <w:r>
              <w:rPr>
                <w:spacing w:val="-12"/>
                <w:w w:val="105"/>
                <w:sz w:val="22"/>
              </w:rPr>
              <w:t> </w:t>
            </w:r>
            <w:r>
              <w:rPr>
                <w:w w:val="105"/>
                <w:sz w:val="22"/>
              </w:rPr>
              <w:t>metrics</w:t>
            </w:r>
            <w:r>
              <w:rPr>
                <w:spacing w:val="-9"/>
                <w:w w:val="105"/>
                <w:sz w:val="22"/>
              </w:rPr>
              <w:t> </w:t>
            </w:r>
            <w:r>
              <w:rPr>
                <w:w w:val="105"/>
                <w:sz w:val="22"/>
              </w:rPr>
              <w:t>are</w:t>
            </w:r>
            <w:r>
              <w:rPr>
                <w:spacing w:val="-11"/>
                <w:w w:val="105"/>
                <w:sz w:val="22"/>
              </w:rPr>
              <w:t> </w:t>
            </w:r>
            <w:r>
              <w:rPr>
                <w:w w:val="105"/>
                <w:sz w:val="22"/>
              </w:rPr>
              <w:t>essential</w:t>
            </w:r>
            <w:r>
              <w:rPr>
                <w:spacing w:val="-9"/>
                <w:w w:val="105"/>
                <w:sz w:val="22"/>
              </w:rPr>
              <w:t> </w:t>
            </w:r>
            <w:r>
              <w:rPr>
                <w:w w:val="105"/>
                <w:sz w:val="22"/>
              </w:rPr>
              <w:t>for</w:t>
            </w:r>
            <w:r>
              <w:rPr>
                <w:spacing w:val="-10"/>
                <w:w w:val="105"/>
                <w:sz w:val="22"/>
              </w:rPr>
              <w:t> </w:t>
            </w:r>
            <w:r>
              <w:rPr>
                <w:w w:val="105"/>
                <w:sz w:val="22"/>
              </w:rPr>
              <w:t>managing</w:t>
            </w:r>
            <w:r>
              <w:rPr>
                <w:spacing w:val="-11"/>
                <w:w w:val="105"/>
                <w:sz w:val="22"/>
              </w:rPr>
              <w:t> </w:t>
            </w:r>
            <w:r>
              <w:rPr>
                <w:w w:val="105"/>
                <w:sz w:val="22"/>
              </w:rPr>
              <w:t>the</w:t>
            </w:r>
            <w:r>
              <w:rPr>
                <w:spacing w:val="-13"/>
                <w:w w:val="105"/>
                <w:sz w:val="22"/>
              </w:rPr>
              <w:t> </w:t>
            </w:r>
            <w:r>
              <w:rPr>
                <w:w w:val="105"/>
                <w:sz w:val="22"/>
              </w:rPr>
              <w:t>progress</w:t>
            </w:r>
            <w:r>
              <w:rPr>
                <w:spacing w:val="-9"/>
                <w:w w:val="105"/>
                <w:sz w:val="22"/>
              </w:rPr>
              <w:t> </w:t>
            </w:r>
            <w:r>
              <w:rPr>
                <w:w w:val="105"/>
                <w:sz w:val="22"/>
              </w:rPr>
              <w:t>of</w:t>
            </w:r>
            <w:r>
              <w:rPr>
                <w:spacing w:val="-9"/>
                <w:w w:val="105"/>
                <w:sz w:val="22"/>
              </w:rPr>
              <w:t> </w:t>
            </w:r>
            <w:r>
              <w:rPr>
                <w:w w:val="105"/>
                <w:sz w:val="22"/>
              </w:rPr>
              <w:t>AI</w:t>
            </w:r>
            <w:r>
              <w:rPr>
                <w:spacing w:val="-9"/>
                <w:w w:val="105"/>
                <w:sz w:val="22"/>
              </w:rPr>
              <w:t> </w:t>
            </w:r>
            <w:r>
              <w:rPr>
                <w:w w:val="105"/>
                <w:sz w:val="22"/>
              </w:rPr>
              <w:t>training,</w:t>
            </w:r>
            <w:r>
              <w:rPr>
                <w:spacing w:val="-9"/>
                <w:w w:val="105"/>
                <w:sz w:val="22"/>
              </w:rPr>
              <w:t> </w:t>
            </w:r>
            <w:r>
              <w:rPr>
                <w:spacing w:val="-5"/>
                <w:w w:val="105"/>
                <w:sz w:val="22"/>
              </w:rPr>
              <w:t>and</w:t>
            </w:r>
          </w:p>
        </w:tc>
      </w:tr>
      <w:tr>
        <w:trPr>
          <w:trHeight w:val="258" w:hRule="atLeast"/>
        </w:trPr>
        <w:tc>
          <w:tcPr>
            <w:tcW w:w="720" w:type="dxa"/>
          </w:tcPr>
          <w:p>
            <w:pPr>
              <w:pStyle w:val="TableParagraph"/>
              <w:spacing w:line="235" w:lineRule="exact"/>
              <w:rPr>
                <w:sz w:val="22"/>
              </w:rPr>
            </w:pPr>
            <w:r>
              <w:rPr>
                <w:spacing w:val="-4"/>
                <w:w w:val="110"/>
                <w:sz w:val="22"/>
              </w:rPr>
              <w:t>1053</w:t>
            </w:r>
          </w:p>
        </w:tc>
        <w:tc>
          <w:tcPr>
            <w:tcW w:w="9988" w:type="dxa"/>
          </w:tcPr>
          <w:p>
            <w:pPr>
              <w:pStyle w:val="TableParagraph"/>
              <w:spacing w:line="235" w:lineRule="exact"/>
              <w:ind w:left="179"/>
              <w:rPr>
                <w:sz w:val="22"/>
              </w:rPr>
            </w:pPr>
            <w:r>
              <w:rPr>
                <w:w w:val="105"/>
                <w:sz w:val="22"/>
              </w:rPr>
              <w:t>can</w:t>
            </w:r>
            <w:r>
              <w:rPr>
                <w:spacing w:val="38"/>
                <w:w w:val="105"/>
                <w:sz w:val="22"/>
              </w:rPr>
              <w:t> </w:t>
            </w:r>
            <w:r>
              <w:rPr>
                <w:w w:val="105"/>
                <w:sz w:val="22"/>
              </w:rPr>
              <w:t>often</w:t>
            </w:r>
            <w:r>
              <w:rPr>
                <w:spacing w:val="38"/>
                <w:w w:val="105"/>
                <w:sz w:val="22"/>
              </w:rPr>
              <w:t> </w:t>
            </w:r>
            <w:r>
              <w:rPr>
                <w:w w:val="105"/>
                <w:sz w:val="22"/>
              </w:rPr>
              <w:t>be</w:t>
            </w:r>
            <w:r>
              <w:rPr>
                <w:spacing w:val="38"/>
                <w:w w:val="105"/>
                <w:sz w:val="22"/>
              </w:rPr>
              <w:t> </w:t>
            </w:r>
            <w:r>
              <w:rPr>
                <w:w w:val="105"/>
                <w:sz w:val="22"/>
              </w:rPr>
              <w:t>used</w:t>
            </w:r>
            <w:r>
              <w:rPr>
                <w:spacing w:val="38"/>
                <w:w w:val="105"/>
                <w:sz w:val="22"/>
              </w:rPr>
              <w:t> </w:t>
            </w:r>
            <w:r>
              <w:rPr>
                <w:w w:val="105"/>
                <w:sz w:val="22"/>
              </w:rPr>
              <w:t>in</w:t>
            </w:r>
            <w:r>
              <w:rPr>
                <w:spacing w:val="37"/>
                <w:w w:val="105"/>
                <w:sz w:val="22"/>
              </w:rPr>
              <w:t> </w:t>
            </w:r>
            <w:r>
              <w:rPr>
                <w:w w:val="105"/>
                <w:sz w:val="22"/>
              </w:rPr>
              <w:t>the</w:t>
            </w:r>
            <w:r>
              <w:rPr>
                <w:spacing w:val="37"/>
                <w:w w:val="105"/>
                <w:sz w:val="22"/>
              </w:rPr>
              <w:t> </w:t>
            </w:r>
            <w:r>
              <w:rPr>
                <w:w w:val="105"/>
                <w:sz w:val="22"/>
              </w:rPr>
              <w:t>AI</w:t>
            </w:r>
            <w:r>
              <w:rPr>
                <w:spacing w:val="38"/>
                <w:w w:val="105"/>
                <w:sz w:val="22"/>
              </w:rPr>
              <w:t> </w:t>
            </w:r>
            <w:r>
              <w:rPr>
                <w:w w:val="105"/>
                <w:sz w:val="22"/>
              </w:rPr>
              <w:t>“verification</w:t>
            </w:r>
            <w:r>
              <w:rPr>
                <w:spacing w:val="38"/>
                <w:w w:val="105"/>
                <w:sz w:val="22"/>
              </w:rPr>
              <w:t> </w:t>
            </w:r>
            <w:r>
              <w:rPr>
                <w:w w:val="105"/>
                <w:sz w:val="22"/>
              </w:rPr>
              <w:t>and</w:t>
            </w:r>
            <w:r>
              <w:rPr>
                <w:spacing w:val="38"/>
                <w:w w:val="105"/>
                <w:sz w:val="22"/>
              </w:rPr>
              <w:t> </w:t>
            </w:r>
            <w:r>
              <w:rPr>
                <w:w w:val="105"/>
                <w:sz w:val="22"/>
              </w:rPr>
              <w:t>validation”</w:t>
            </w:r>
            <w:r>
              <w:rPr>
                <w:spacing w:val="40"/>
                <w:w w:val="105"/>
                <w:sz w:val="22"/>
              </w:rPr>
              <w:t> </w:t>
            </w:r>
            <w:r>
              <w:rPr>
                <w:w w:val="105"/>
                <w:sz w:val="22"/>
              </w:rPr>
              <w:t>phase</w:t>
            </w:r>
            <w:r>
              <w:rPr>
                <w:spacing w:val="38"/>
                <w:w w:val="105"/>
                <w:sz w:val="22"/>
              </w:rPr>
              <w:t> </w:t>
            </w:r>
            <w:r>
              <w:rPr>
                <w:w w:val="105"/>
                <w:sz w:val="22"/>
              </w:rPr>
              <w:t>(meaning</w:t>
            </w:r>
            <w:r>
              <w:rPr>
                <w:spacing w:val="37"/>
                <w:w w:val="105"/>
                <w:sz w:val="22"/>
              </w:rPr>
              <w:t> </w:t>
            </w:r>
            <w:r>
              <w:rPr>
                <w:w w:val="105"/>
                <w:sz w:val="22"/>
              </w:rPr>
              <w:t>not</w:t>
            </w:r>
            <w:r>
              <w:rPr>
                <w:spacing w:val="38"/>
                <w:w w:val="105"/>
                <w:sz w:val="22"/>
              </w:rPr>
              <w:t> </w:t>
            </w:r>
            <w:r>
              <w:rPr>
                <w:w w:val="105"/>
                <w:sz w:val="22"/>
              </w:rPr>
              <w:t>the</w:t>
            </w:r>
            <w:r>
              <w:rPr>
                <w:spacing w:val="39"/>
                <w:w w:val="105"/>
                <w:sz w:val="22"/>
              </w:rPr>
              <w:t> </w:t>
            </w:r>
            <w:r>
              <w:rPr>
                <w:w w:val="105"/>
                <w:sz w:val="22"/>
              </w:rPr>
              <w:t>same</w:t>
            </w:r>
            <w:r>
              <w:rPr>
                <w:spacing w:val="38"/>
                <w:w w:val="105"/>
                <w:sz w:val="22"/>
              </w:rPr>
              <w:t> </w:t>
            </w:r>
            <w:r>
              <w:rPr>
                <w:w w:val="105"/>
                <w:sz w:val="22"/>
              </w:rPr>
              <w:t>as</w:t>
            </w:r>
            <w:r>
              <w:rPr>
                <w:spacing w:val="39"/>
                <w:w w:val="105"/>
                <w:sz w:val="22"/>
              </w:rPr>
              <w:t> </w:t>
            </w:r>
            <w:r>
              <w:rPr>
                <w:w w:val="105"/>
                <w:sz w:val="22"/>
              </w:rPr>
              <w:t>the</w:t>
            </w:r>
            <w:r>
              <w:rPr>
                <w:spacing w:val="40"/>
                <w:w w:val="105"/>
                <w:sz w:val="22"/>
              </w:rPr>
              <w:t> </w:t>
            </w:r>
            <w:r>
              <w:rPr>
                <w:spacing w:val="-4"/>
                <w:w w:val="105"/>
                <w:sz w:val="22"/>
              </w:rPr>
              <w:t>term</w:t>
            </w:r>
          </w:p>
        </w:tc>
      </w:tr>
      <w:tr>
        <w:trPr>
          <w:trHeight w:val="257" w:hRule="atLeast"/>
        </w:trPr>
        <w:tc>
          <w:tcPr>
            <w:tcW w:w="720" w:type="dxa"/>
          </w:tcPr>
          <w:p>
            <w:pPr>
              <w:pStyle w:val="TableParagraph"/>
              <w:spacing w:line="233" w:lineRule="exact" w:before="4"/>
              <w:rPr>
                <w:sz w:val="22"/>
              </w:rPr>
            </w:pPr>
            <w:r>
              <w:rPr>
                <w:spacing w:val="-4"/>
                <w:w w:val="110"/>
                <w:sz w:val="22"/>
              </w:rPr>
              <w:t>1054</w:t>
            </w:r>
          </w:p>
        </w:tc>
        <w:tc>
          <w:tcPr>
            <w:tcW w:w="9988" w:type="dxa"/>
          </w:tcPr>
          <w:p>
            <w:pPr>
              <w:pStyle w:val="TableParagraph"/>
              <w:spacing w:line="233" w:lineRule="exact" w:before="4"/>
              <w:ind w:left="179"/>
              <w:rPr>
                <w:sz w:val="22"/>
              </w:rPr>
            </w:pPr>
            <w:r>
              <w:rPr>
                <w:w w:val="105"/>
                <w:sz w:val="22"/>
              </w:rPr>
              <w:t>“validation”</w:t>
            </w:r>
            <w:r>
              <w:rPr>
                <w:spacing w:val="-5"/>
                <w:w w:val="105"/>
                <w:sz w:val="22"/>
              </w:rPr>
              <w:t> </w:t>
            </w:r>
            <w:r>
              <w:rPr>
                <w:w w:val="105"/>
                <w:sz w:val="22"/>
              </w:rPr>
              <w:t>elsewhere</w:t>
            </w:r>
            <w:r>
              <w:rPr>
                <w:spacing w:val="-5"/>
                <w:w w:val="105"/>
                <w:sz w:val="22"/>
              </w:rPr>
              <w:t> </w:t>
            </w:r>
            <w:r>
              <w:rPr>
                <w:w w:val="105"/>
                <w:sz w:val="22"/>
              </w:rPr>
              <w:t>in</w:t>
            </w:r>
            <w:r>
              <w:rPr>
                <w:spacing w:val="-7"/>
                <w:w w:val="105"/>
                <w:sz w:val="22"/>
              </w:rPr>
              <w:t> </w:t>
            </w:r>
            <w:r>
              <w:rPr>
                <w:w w:val="105"/>
                <w:sz w:val="22"/>
              </w:rPr>
              <w:t>this</w:t>
            </w:r>
            <w:r>
              <w:rPr>
                <w:spacing w:val="-3"/>
                <w:w w:val="105"/>
                <w:sz w:val="22"/>
              </w:rPr>
              <w:t> </w:t>
            </w:r>
            <w:r>
              <w:rPr>
                <w:w w:val="105"/>
                <w:sz w:val="22"/>
              </w:rPr>
              <w:t>document).</w:t>
            </w:r>
            <w:r>
              <w:rPr>
                <w:spacing w:val="47"/>
                <w:w w:val="105"/>
                <w:sz w:val="22"/>
              </w:rPr>
              <w:t> </w:t>
            </w:r>
            <w:r>
              <w:rPr>
                <w:w w:val="105"/>
                <w:sz w:val="22"/>
              </w:rPr>
              <w:t>Although</w:t>
            </w:r>
            <w:r>
              <w:rPr>
                <w:spacing w:val="-8"/>
                <w:w w:val="105"/>
                <w:sz w:val="22"/>
              </w:rPr>
              <w:t> </w:t>
            </w:r>
            <w:r>
              <w:rPr>
                <w:w w:val="105"/>
                <w:sz w:val="22"/>
              </w:rPr>
              <w:t>better</w:t>
            </w:r>
            <w:r>
              <w:rPr>
                <w:spacing w:val="-5"/>
                <w:w w:val="105"/>
                <w:sz w:val="22"/>
              </w:rPr>
              <w:t> </w:t>
            </w:r>
            <w:r>
              <w:rPr>
                <w:w w:val="105"/>
                <w:sz w:val="22"/>
              </w:rPr>
              <w:t>accuracy</w:t>
            </w:r>
            <w:r>
              <w:rPr>
                <w:spacing w:val="-5"/>
                <w:w w:val="105"/>
                <w:sz w:val="22"/>
              </w:rPr>
              <w:t> </w:t>
            </w:r>
            <w:r>
              <w:rPr>
                <w:w w:val="105"/>
                <w:sz w:val="22"/>
              </w:rPr>
              <w:t>suggests</w:t>
            </w:r>
            <w:r>
              <w:rPr>
                <w:spacing w:val="-5"/>
                <w:w w:val="105"/>
                <w:sz w:val="22"/>
              </w:rPr>
              <w:t> </w:t>
            </w:r>
            <w:r>
              <w:rPr>
                <w:w w:val="105"/>
                <w:sz w:val="22"/>
              </w:rPr>
              <w:t>better</w:t>
            </w:r>
            <w:r>
              <w:rPr>
                <w:spacing w:val="-6"/>
                <w:w w:val="105"/>
                <w:sz w:val="22"/>
              </w:rPr>
              <w:t> </w:t>
            </w:r>
            <w:r>
              <w:rPr>
                <w:w w:val="105"/>
                <w:sz w:val="22"/>
              </w:rPr>
              <w:t>quality</w:t>
            </w:r>
            <w:r>
              <w:rPr>
                <w:spacing w:val="-7"/>
                <w:w w:val="105"/>
                <w:sz w:val="22"/>
              </w:rPr>
              <w:t> </w:t>
            </w:r>
            <w:r>
              <w:rPr>
                <w:w w:val="105"/>
                <w:sz w:val="22"/>
              </w:rPr>
              <w:t>for</w:t>
            </w:r>
            <w:r>
              <w:rPr>
                <w:spacing w:val="-3"/>
                <w:w w:val="105"/>
                <w:sz w:val="22"/>
              </w:rPr>
              <w:t> </w:t>
            </w:r>
            <w:r>
              <w:rPr>
                <w:spacing w:val="-2"/>
                <w:w w:val="105"/>
                <w:sz w:val="22"/>
              </w:rPr>
              <w:t>functional</w:t>
            </w:r>
          </w:p>
        </w:tc>
      </w:tr>
      <w:tr>
        <w:trPr>
          <w:trHeight w:val="257" w:hRule="atLeast"/>
        </w:trPr>
        <w:tc>
          <w:tcPr>
            <w:tcW w:w="720" w:type="dxa"/>
          </w:tcPr>
          <w:p>
            <w:pPr>
              <w:pStyle w:val="TableParagraph"/>
              <w:spacing w:line="235" w:lineRule="exact"/>
              <w:rPr>
                <w:sz w:val="22"/>
              </w:rPr>
            </w:pPr>
            <w:r>
              <w:rPr>
                <w:spacing w:val="-4"/>
                <w:w w:val="110"/>
                <w:sz w:val="22"/>
              </w:rPr>
              <w:t>1055</w:t>
            </w:r>
          </w:p>
        </w:tc>
        <w:tc>
          <w:tcPr>
            <w:tcW w:w="9988" w:type="dxa"/>
          </w:tcPr>
          <w:p>
            <w:pPr>
              <w:pStyle w:val="TableParagraph"/>
              <w:spacing w:line="235" w:lineRule="exact"/>
              <w:ind w:left="179"/>
              <w:rPr>
                <w:sz w:val="22"/>
              </w:rPr>
            </w:pPr>
            <w:r>
              <w:rPr>
                <w:w w:val="105"/>
                <w:sz w:val="22"/>
              </w:rPr>
              <w:t>safety-related</w:t>
            </w:r>
            <w:r>
              <w:rPr>
                <w:spacing w:val="7"/>
                <w:w w:val="105"/>
                <w:sz w:val="22"/>
              </w:rPr>
              <w:t> </w:t>
            </w:r>
            <w:r>
              <w:rPr>
                <w:w w:val="105"/>
                <w:sz w:val="22"/>
              </w:rPr>
              <w:t>applications,</w:t>
            </w:r>
            <w:r>
              <w:rPr>
                <w:spacing w:val="7"/>
                <w:w w:val="105"/>
                <w:sz w:val="22"/>
              </w:rPr>
              <w:t> </w:t>
            </w:r>
            <w:r>
              <w:rPr>
                <w:w w:val="105"/>
                <w:sz w:val="22"/>
              </w:rPr>
              <w:t>it</w:t>
            </w:r>
            <w:r>
              <w:rPr>
                <w:spacing w:val="4"/>
                <w:w w:val="105"/>
                <w:sz w:val="22"/>
              </w:rPr>
              <w:t> </w:t>
            </w:r>
            <w:r>
              <w:rPr>
                <w:w w:val="105"/>
                <w:sz w:val="22"/>
              </w:rPr>
              <w:t>is</w:t>
            </w:r>
            <w:r>
              <w:rPr>
                <w:spacing w:val="8"/>
                <w:w w:val="105"/>
                <w:sz w:val="22"/>
              </w:rPr>
              <w:t> </w:t>
            </w:r>
            <w:r>
              <w:rPr>
                <w:w w:val="105"/>
                <w:sz w:val="22"/>
              </w:rPr>
              <w:t>not</w:t>
            </w:r>
            <w:r>
              <w:rPr>
                <w:spacing w:val="8"/>
                <w:w w:val="105"/>
                <w:sz w:val="22"/>
              </w:rPr>
              <w:t> </w:t>
            </w:r>
            <w:r>
              <w:rPr>
                <w:w w:val="105"/>
                <w:sz w:val="22"/>
              </w:rPr>
              <w:t>generally</w:t>
            </w:r>
            <w:r>
              <w:rPr>
                <w:spacing w:val="6"/>
                <w:w w:val="105"/>
                <w:sz w:val="22"/>
              </w:rPr>
              <w:t> </w:t>
            </w:r>
            <w:r>
              <w:rPr>
                <w:w w:val="105"/>
                <w:sz w:val="22"/>
              </w:rPr>
              <w:t>enough</w:t>
            </w:r>
            <w:r>
              <w:rPr>
                <w:spacing w:val="7"/>
                <w:w w:val="105"/>
                <w:sz w:val="22"/>
              </w:rPr>
              <w:t> </w:t>
            </w:r>
            <w:r>
              <w:rPr>
                <w:w w:val="105"/>
                <w:sz w:val="22"/>
              </w:rPr>
              <w:t>for</w:t>
            </w:r>
            <w:r>
              <w:rPr>
                <w:spacing w:val="8"/>
                <w:w w:val="105"/>
                <w:sz w:val="22"/>
              </w:rPr>
              <w:t> </w:t>
            </w:r>
            <w:r>
              <w:rPr>
                <w:w w:val="105"/>
                <w:sz w:val="22"/>
              </w:rPr>
              <w:t>ensuring</w:t>
            </w:r>
            <w:r>
              <w:rPr>
                <w:spacing w:val="4"/>
                <w:w w:val="105"/>
                <w:sz w:val="22"/>
              </w:rPr>
              <w:t> </w:t>
            </w:r>
            <w:r>
              <w:rPr>
                <w:w w:val="105"/>
                <w:sz w:val="22"/>
              </w:rPr>
              <w:t>required</w:t>
            </w:r>
            <w:r>
              <w:rPr>
                <w:spacing w:val="13"/>
                <w:w w:val="105"/>
                <w:sz w:val="22"/>
              </w:rPr>
              <w:t> </w:t>
            </w:r>
            <w:r>
              <w:rPr>
                <w:w w:val="105"/>
                <w:sz w:val="22"/>
              </w:rPr>
              <w:t>functional</w:t>
            </w:r>
            <w:r>
              <w:rPr>
                <w:spacing w:val="3"/>
                <w:w w:val="105"/>
                <w:sz w:val="22"/>
              </w:rPr>
              <w:t> </w:t>
            </w:r>
            <w:r>
              <w:rPr>
                <w:w w:val="105"/>
                <w:sz w:val="22"/>
              </w:rPr>
              <w:t>safety</w:t>
            </w:r>
            <w:r>
              <w:rPr>
                <w:spacing w:val="6"/>
                <w:w w:val="105"/>
                <w:sz w:val="22"/>
              </w:rPr>
              <w:t> </w:t>
            </w:r>
            <w:r>
              <w:rPr>
                <w:spacing w:val="-2"/>
                <w:w w:val="105"/>
                <w:sz w:val="22"/>
              </w:rPr>
              <w:t>properties.</w:t>
            </w:r>
          </w:p>
        </w:tc>
      </w:tr>
      <w:tr>
        <w:trPr>
          <w:trHeight w:val="258" w:hRule="atLeast"/>
        </w:trPr>
        <w:tc>
          <w:tcPr>
            <w:tcW w:w="720" w:type="dxa"/>
          </w:tcPr>
          <w:p>
            <w:pPr>
              <w:pStyle w:val="TableParagraph"/>
              <w:spacing w:line="233" w:lineRule="exact" w:before="4"/>
              <w:rPr>
                <w:sz w:val="22"/>
              </w:rPr>
            </w:pPr>
            <w:r>
              <w:rPr>
                <w:spacing w:val="-4"/>
                <w:w w:val="110"/>
                <w:sz w:val="22"/>
              </w:rPr>
              <w:t>1056</w:t>
            </w:r>
          </w:p>
        </w:tc>
        <w:tc>
          <w:tcPr>
            <w:tcW w:w="9988" w:type="dxa"/>
          </w:tcPr>
          <w:p>
            <w:pPr>
              <w:pStyle w:val="TableParagraph"/>
              <w:spacing w:line="233" w:lineRule="exact" w:before="4"/>
              <w:ind w:left="179"/>
              <w:rPr>
                <w:sz w:val="22"/>
              </w:rPr>
            </w:pPr>
            <w:r>
              <w:rPr>
                <w:w w:val="105"/>
                <w:sz w:val="22"/>
              </w:rPr>
              <w:t>For</w:t>
            </w:r>
            <w:r>
              <w:rPr>
                <w:spacing w:val="8"/>
                <w:w w:val="105"/>
                <w:sz w:val="22"/>
              </w:rPr>
              <w:t> </w:t>
            </w:r>
            <w:r>
              <w:rPr>
                <w:w w:val="105"/>
                <w:sz w:val="22"/>
              </w:rPr>
              <w:t>example,</w:t>
            </w:r>
            <w:r>
              <w:rPr>
                <w:spacing w:val="9"/>
                <w:w w:val="105"/>
                <w:sz w:val="22"/>
              </w:rPr>
              <w:t> </w:t>
            </w:r>
            <w:r>
              <w:rPr>
                <w:w w:val="105"/>
                <w:sz w:val="22"/>
              </w:rPr>
              <w:t>an</w:t>
            </w:r>
            <w:r>
              <w:rPr>
                <w:spacing w:val="8"/>
                <w:w w:val="105"/>
                <w:sz w:val="22"/>
              </w:rPr>
              <w:t> </w:t>
            </w:r>
            <w:r>
              <w:rPr>
                <w:w w:val="105"/>
                <w:sz w:val="22"/>
              </w:rPr>
              <w:t>average</w:t>
            </w:r>
            <w:r>
              <w:rPr>
                <w:spacing w:val="5"/>
                <w:w w:val="105"/>
                <w:sz w:val="22"/>
              </w:rPr>
              <w:t> </w:t>
            </w:r>
            <w:r>
              <w:rPr>
                <w:w w:val="105"/>
                <w:sz w:val="22"/>
              </w:rPr>
              <w:t>accuracy</w:t>
            </w:r>
            <w:r>
              <w:rPr>
                <w:spacing w:val="7"/>
                <w:w w:val="105"/>
                <w:sz w:val="22"/>
              </w:rPr>
              <w:t> </w:t>
            </w:r>
            <w:r>
              <w:rPr>
                <w:w w:val="105"/>
                <w:sz w:val="22"/>
              </w:rPr>
              <w:t>metric</w:t>
            </w:r>
            <w:r>
              <w:rPr>
                <w:spacing w:val="9"/>
                <w:w w:val="105"/>
                <w:sz w:val="22"/>
              </w:rPr>
              <w:t> </w:t>
            </w:r>
            <w:r>
              <w:rPr>
                <w:w w:val="105"/>
                <w:sz w:val="22"/>
              </w:rPr>
              <w:t>only</w:t>
            </w:r>
            <w:r>
              <w:rPr>
                <w:spacing w:val="7"/>
                <w:w w:val="105"/>
                <w:sz w:val="22"/>
              </w:rPr>
              <w:t> </w:t>
            </w:r>
            <w:r>
              <w:rPr>
                <w:w w:val="105"/>
                <w:sz w:val="22"/>
              </w:rPr>
              <w:t>reflects</w:t>
            </w:r>
            <w:r>
              <w:rPr>
                <w:spacing w:val="10"/>
                <w:w w:val="105"/>
                <w:sz w:val="22"/>
              </w:rPr>
              <w:t> </w:t>
            </w:r>
            <w:r>
              <w:rPr>
                <w:w w:val="105"/>
                <w:sz w:val="22"/>
              </w:rPr>
              <w:t>the</w:t>
            </w:r>
            <w:r>
              <w:rPr>
                <w:spacing w:val="8"/>
                <w:w w:val="105"/>
                <w:sz w:val="22"/>
              </w:rPr>
              <w:t> </w:t>
            </w:r>
            <w:r>
              <w:rPr>
                <w:w w:val="105"/>
                <w:sz w:val="22"/>
              </w:rPr>
              <w:t>probability</w:t>
            </w:r>
            <w:r>
              <w:rPr>
                <w:spacing w:val="7"/>
                <w:w w:val="105"/>
                <w:sz w:val="22"/>
              </w:rPr>
              <w:t> </w:t>
            </w:r>
            <w:r>
              <w:rPr>
                <w:w w:val="105"/>
                <w:sz w:val="22"/>
              </w:rPr>
              <w:t>part</w:t>
            </w:r>
            <w:r>
              <w:rPr>
                <w:spacing w:val="7"/>
                <w:w w:val="105"/>
                <w:sz w:val="22"/>
              </w:rPr>
              <w:t> </w:t>
            </w:r>
            <w:r>
              <w:rPr>
                <w:w w:val="105"/>
                <w:sz w:val="22"/>
              </w:rPr>
              <w:t>of</w:t>
            </w:r>
            <w:r>
              <w:rPr>
                <w:spacing w:val="7"/>
                <w:w w:val="105"/>
                <w:sz w:val="22"/>
              </w:rPr>
              <w:t> </w:t>
            </w:r>
            <w:r>
              <w:rPr>
                <w:w w:val="105"/>
                <w:sz w:val="22"/>
              </w:rPr>
              <w:t>risks,</w:t>
            </w:r>
            <w:r>
              <w:rPr>
                <w:spacing w:val="9"/>
                <w:w w:val="105"/>
                <w:sz w:val="22"/>
              </w:rPr>
              <w:t> </w:t>
            </w:r>
            <w:r>
              <w:rPr>
                <w:w w:val="105"/>
                <w:sz w:val="22"/>
              </w:rPr>
              <w:t>not</w:t>
            </w:r>
            <w:r>
              <w:rPr>
                <w:spacing w:val="8"/>
                <w:w w:val="105"/>
                <w:sz w:val="22"/>
              </w:rPr>
              <w:t> </w:t>
            </w:r>
            <w:r>
              <w:rPr>
                <w:w w:val="105"/>
                <w:sz w:val="22"/>
              </w:rPr>
              <w:t>the</w:t>
            </w:r>
            <w:r>
              <w:rPr>
                <w:spacing w:val="9"/>
                <w:w w:val="105"/>
                <w:sz w:val="22"/>
              </w:rPr>
              <w:t> </w:t>
            </w:r>
            <w:r>
              <w:rPr>
                <w:w w:val="105"/>
                <w:sz w:val="22"/>
              </w:rPr>
              <w:t>value</w:t>
            </w:r>
            <w:r>
              <w:rPr>
                <w:spacing w:val="9"/>
                <w:w w:val="105"/>
                <w:sz w:val="22"/>
              </w:rPr>
              <w:t> </w:t>
            </w:r>
            <w:r>
              <w:rPr>
                <w:w w:val="105"/>
                <w:sz w:val="22"/>
              </w:rPr>
              <w:t>part</w:t>
            </w:r>
            <w:r>
              <w:rPr>
                <w:spacing w:val="5"/>
                <w:w w:val="105"/>
                <w:sz w:val="22"/>
              </w:rPr>
              <w:t> </w:t>
            </w:r>
            <w:r>
              <w:rPr>
                <w:spacing w:val="-5"/>
                <w:w w:val="105"/>
                <w:sz w:val="22"/>
              </w:rPr>
              <w:t>of</w:t>
            </w:r>
          </w:p>
        </w:tc>
      </w:tr>
      <w:tr>
        <w:trPr>
          <w:trHeight w:val="257" w:hRule="atLeast"/>
        </w:trPr>
        <w:tc>
          <w:tcPr>
            <w:tcW w:w="720" w:type="dxa"/>
          </w:tcPr>
          <w:p>
            <w:pPr>
              <w:pStyle w:val="TableParagraph"/>
              <w:spacing w:line="235" w:lineRule="exact"/>
              <w:rPr>
                <w:sz w:val="22"/>
              </w:rPr>
            </w:pPr>
            <w:r>
              <w:rPr>
                <w:spacing w:val="-4"/>
                <w:w w:val="110"/>
                <w:sz w:val="22"/>
              </w:rPr>
              <w:t>1057</w:t>
            </w:r>
          </w:p>
        </w:tc>
        <w:tc>
          <w:tcPr>
            <w:tcW w:w="9988" w:type="dxa"/>
          </w:tcPr>
          <w:p>
            <w:pPr>
              <w:pStyle w:val="TableParagraph"/>
              <w:spacing w:line="235" w:lineRule="exact"/>
              <w:ind w:left="179"/>
              <w:rPr>
                <w:sz w:val="22"/>
              </w:rPr>
            </w:pPr>
            <w:r>
              <w:rPr>
                <w:w w:val="110"/>
                <w:sz w:val="22"/>
              </w:rPr>
              <w:t>the</w:t>
            </w:r>
            <w:r>
              <w:rPr>
                <w:spacing w:val="16"/>
                <w:w w:val="110"/>
                <w:sz w:val="22"/>
              </w:rPr>
              <w:t> </w:t>
            </w:r>
            <w:r>
              <w:rPr>
                <w:w w:val="110"/>
                <w:sz w:val="22"/>
              </w:rPr>
              <w:t>risks.</w:t>
            </w:r>
            <w:r>
              <w:rPr>
                <w:spacing w:val="68"/>
                <w:w w:val="150"/>
                <w:sz w:val="22"/>
              </w:rPr>
              <w:t> </w:t>
            </w:r>
            <w:r>
              <w:rPr>
                <w:w w:val="110"/>
                <w:sz w:val="22"/>
              </w:rPr>
              <w:t>The</w:t>
            </w:r>
            <w:r>
              <w:rPr>
                <w:spacing w:val="14"/>
                <w:w w:val="110"/>
                <w:sz w:val="22"/>
              </w:rPr>
              <w:t> </w:t>
            </w:r>
            <w:r>
              <w:rPr>
                <w:w w:val="110"/>
                <w:sz w:val="22"/>
              </w:rPr>
              <w:t>mitigation</w:t>
            </w:r>
            <w:r>
              <w:rPr>
                <w:spacing w:val="14"/>
                <w:w w:val="110"/>
                <w:sz w:val="22"/>
              </w:rPr>
              <w:t> </w:t>
            </w:r>
            <w:r>
              <w:rPr>
                <w:w w:val="110"/>
                <w:sz w:val="22"/>
              </w:rPr>
              <w:t>proposed</w:t>
            </w:r>
            <w:r>
              <w:rPr>
                <w:spacing w:val="14"/>
                <w:w w:val="110"/>
                <w:sz w:val="22"/>
              </w:rPr>
              <w:t> </w:t>
            </w:r>
            <w:r>
              <w:rPr>
                <w:w w:val="110"/>
                <w:sz w:val="22"/>
              </w:rPr>
              <w:t>in</w:t>
            </w:r>
            <w:r>
              <w:rPr>
                <w:spacing w:val="15"/>
                <w:w w:val="110"/>
                <w:sz w:val="22"/>
              </w:rPr>
              <w:t> </w:t>
            </w:r>
            <w:r>
              <w:rPr>
                <w:w w:val="110"/>
                <w:sz w:val="22"/>
              </w:rPr>
              <w:t>this</w:t>
            </w:r>
            <w:r>
              <w:rPr>
                <w:spacing w:val="17"/>
                <w:w w:val="110"/>
                <w:sz w:val="22"/>
              </w:rPr>
              <w:t> </w:t>
            </w:r>
            <w:r>
              <w:rPr>
                <w:w w:val="110"/>
                <w:sz w:val="22"/>
              </w:rPr>
              <w:t>Clause</w:t>
            </w:r>
            <w:r>
              <w:rPr>
                <w:spacing w:val="17"/>
                <w:w w:val="110"/>
                <w:sz w:val="22"/>
              </w:rPr>
              <w:t> </w:t>
            </w:r>
            <w:r>
              <w:rPr>
                <w:w w:val="110"/>
                <w:sz w:val="22"/>
              </w:rPr>
              <w:t>is</w:t>
            </w:r>
            <w:r>
              <w:rPr>
                <w:spacing w:val="16"/>
                <w:w w:val="110"/>
                <w:sz w:val="22"/>
              </w:rPr>
              <w:t> </w:t>
            </w:r>
            <w:r>
              <w:rPr>
                <w:w w:val="110"/>
                <w:sz w:val="22"/>
              </w:rPr>
              <w:t>to</w:t>
            </w:r>
            <w:r>
              <w:rPr>
                <w:spacing w:val="16"/>
                <w:w w:val="110"/>
                <w:sz w:val="22"/>
              </w:rPr>
              <w:t> </w:t>
            </w:r>
            <w:r>
              <w:rPr>
                <w:w w:val="110"/>
                <w:sz w:val="22"/>
              </w:rPr>
              <w:t>be</w:t>
            </w:r>
            <w:r>
              <w:rPr>
                <w:spacing w:val="13"/>
                <w:w w:val="110"/>
                <w:sz w:val="22"/>
              </w:rPr>
              <w:t> </w:t>
            </w:r>
            <w:r>
              <w:rPr>
                <w:w w:val="110"/>
                <w:sz w:val="22"/>
              </w:rPr>
              <w:t>applied</w:t>
            </w:r>
            <w:r>
              <w:rPr>
                <w:spacing w:val="16"/>
                <w:w w:val="110"/>
                <w:sz w:val="22"/>
              </w:rPr>
              <w:t> </w:t>
            </w:r>
            <w:r>
              <w:rPr>
                <w:w w:val="110"/>
                <w:sz w:val="22"/>
              </w:rPr>
              <w:t>in</w:t>
            </w:r>
            <w:r>
              <w:rPr>
                <w:spacing w:val="15"/>
                <w:w w:val="110"/>
                <w:sz w:val="22"/>
              </w:rPr>
              <w:t> </w:t>
            </w:r>
            <w:r>
              <w:rPr>
                <w:w w:val="110"/>
                <w:sz w:val="22"/>
              </w:rPr>
              <w:t>parallel</w:t>
            </w:r>
            <w:r>
              <w:rPr>
                <w:spacing w:val="15"/>
                <w:w w:val="110"/>
                <w:sz w:val="22"/>
              </w:rPr>
              <w:t> </w:t>
            </w:r>
            <w:r>
              <w:rPr>
                <w:w w:val="110"/>
                <w:sz w:val="22"/>
              </w:rPr>
              <w:t>or</w:t>
            </w:r>
            <w:r>
              <w:rPr>
                <w:spacing w:val="13"/>
                <w:w w:val="110"/>
                <w:sz w:val="22"/>
              </w:rPr>
              <w:t> </w:t>
            </w:r>
            <w:r>
              <w:rPr>
                <w:w w:val="110"/>
                <w:sz w:val="22"/>
              </w:rPr>
              <w:t>in</w:t>
            </w:r>
            <w:r>
              <w:rPr>
                <w:spacing w:val="12"/>
                <w:w w:val="110"/>
                <w:sz w:val="22"/>
              </w:rPr>
              <w:t> </w:t>
            </w:r>
            <w:r>
              <w:rPr>
                <w:w w:val="110"/>
                <w:sz w:val="22"/>
              </w:rPr>
              <w:t>sequence</w:t>
            </w:r>
            <w:r>
              <w:rPr>
                <w:spacing w:val="16"/>
                <w:w w:val="110"/>
                <w:sz w:val="22"/>
              </w:rPr>
              <w:t> </w:t>
            </w:r>
            <w:r>
              <w:rPr>
                <w:w w:val="110"/>
                <w:sz w:val="22"/>
              </w:rPr>
              <w:t>to</w:t>
            </w:r>
            <w:r>
              <w:rPr>
                <w:spacing w:val="15"/>
                <w:w w:val="110"/>
                <w:sz w:val="22"/>
              </w:rPr>
              <w:t> </w:t>
            </w:r>
            <w:r>
              <w:rPr>
                <w:spacing w:val="-5"/>
                <w:w w:val="110"/>
                <w:sz w:val="22"/>
              </w:rPr>
              <w:t>the</w:t>
            </w:r>
          </w:p>
        </w:tc>
      </w:tr>
      <w:tr>
        <w:trPr>
          <w:trHeight w:val="378" w:hRule="atLeast"/>
        </w:trPr>
        <w:tc>
          <w:tcPr>
            <w:tcW w:w="720" w:type="dxa"/>
          </w:tcPr>
          <w:p>
            <w:pPr>
              <w:pStyle w:val="TableParagraph"/>
              <w:spacing w:before="4"/>
              <w:rPr>
                <w:sz w:val="22"/>
              </w:rPr>
            </w:pPr>
            <w:r>
              <w:rPr>
                <w:spacing w:val="-4"/>
                <w:w w:val="110"/>
                <w:sz w:val="22"/>
              </w:rPr>
              <w:t>1058</w:t>
            </w:r>
          </w:p>
        </w:tc>
        <w:tc>
          <w:tcPr>
            <w:tcW w:w="9988" w:type="dxa"/>
          </w:tcPr>
          <w:p>
            <w:pPr>
              <w:pStyle w:val="TableParagraph"/>
              <w:spacing w:before="4"/>
              <w:ind w:left="179"/>
              <w:rPr>
                <w:sz w:val="22"/>
              </w:rPr>
            </w:pPr>
            <w:r>
              <w:rPr>
                <w:w w:val="105"/>
                <w:sz w:val="22"/>
              </w:rPr>
              <w:t>evaluation using AI</w:t>
            </w:r>
            <w:r>
              <w:rPr>
                <w:spacing w:val="1"/>
                <w:w w:val="105"/>
                <w:sz w:val="22"/>
              </w:rPr>
              <w:t> </w:t>
            </w:r>
            <w:r>
              <w:rPr>
                <w:w w:val="105"/>
                <w:sz w:val="22"/>
              </w:rPr>
              <w:t>technology metrics,</w:t>
            </w:r>
            <w:r>
              <w:rPr>
                <w:spacing w:val="1"/>
                <w:w w:val="105"/>
                <w:sz w:val="22"/>
              </w:rPr>
              <w:t> </w:t>
            </w:r>
            <w:r>
              <w:rPr>
                <w:w w:val="105"/>
                <w:sz w:val="22"/>
              </w:rPr>
              <w:t>especially in data</w:t>
            </w:r>
            <w:r>
              <w:rPr>
                <w:spacing w:val="2"/>
                <w:w w:val="105"/>
                <w:sz w:val="22"/>
              </w:rPr>
              <w:t> </w:t>
            </w:r>
            <w:r>
              <w:rPr>
                <w:w w:val="105"/>
                <w:sz w:val="22"/>
              </w:rPr>
              <w:t>design,</w:t>
            </w:r>
            <w:r>
              <w:rPr>
                <w:spacing w:val="1"/>
                <w:w w:val="105"/>
                <w:sz w:val="22"/>
              </w:rPr>
              <w:t> </w:t>
            </w:r>
            <w:r>
              <w:rPr>
                <w:w w:val="105"/>
                <w:sz w:val="22"/>
              </w:rPr>
              <w:t>data</w:t>
            </w:r>
            <w:r>
              <w:rPr>
                <w:spacing w:val="1"/>
                <w:w w:val="105"/>
                <w:sz w:val="22"/>
              </w:rPr>
              <w:t> </w:t>
            </w:r>
            <w:r>
              <w:rPr>
                <w:w w:val="105"/>
                <w:sz w:val="22"/>
              </w:rPr>
              <w:t>preparation and</w:t>
            </w:r>
            <w:r>
              <w:rPr>
                <w:spacing w:val="1"/>
                <w:w w:val="105"/>
                <w:sz w:val="22"/>
              </w:rPr>
              <w:t> </w:t>
            </w:r>
            <w:r>
              <w:rPr>
                <w:w w:val="105"/>
                <w:sz w:val="22"/>
              </w:rPr>
              <w:t>testing </w:t>
            </w:r>
            <w:r>
              <w:rPr>
                <w:spacing w:val="-2"/>
                <w:w w:val="105"/>
                <w:sz w:val="22"/>
              </w:rPr>
              <w:t>phases.</w:t>
            </w:r>
          </w:p>
        </w:tc>
      </w:tr>
      <w:tr>
        <w:trPr>
          <w:trHeight w:val="497" w:hRule="atLeast"/>
        </w:trPr>
        <w:tc>
          <w:tcPr>
            <w:tcW w:w="720" w:type="dxa"/>
          </w:tcPr>
          <w:p>
            <w:pPr>
              <w:pStyle w:val="TableParagraph"/>
              <w:spacing w:before="123"/>
              <w:rPr>
                <w:sz w:val="22"/>
              </w:rPr>
            </w:pPr>
            <w:r>
              <w:rPr>
                <w:spacing w:val="-4"/>
                <w:w w:val="110"/>
                <w:sz w:val="22"/>
              </w:rPr>
              <w:t>1059</w:t>
            </w:r>
          </w:p>
        </w:tc>
        <w:tc>
          <w:tcPr>
            <w:tcW w:w="9988" w:type="dxa"/>
          </w:tcPr>
          <w:p>
            <w:pPr>
              <w:pStyle w:val="TableParagraph"/>
              <w:tabs>
                <w:tab w:pos="1012" w:val="left" w:leader="none"/>
              </w:tabs>
              <w:spacing w:before="123"/>
              <w:ind w:left="179"/>
              <w:rPr>
                <w:b/>
                <w:sz w:val="22"/>
              </w:rPr>
            </w:pPr>
            <w:bookmarkStart w:name="_bookmark44" w:id="45"/>
            <w:bookmarkEnd w:id="45"/>
            <w:r>
              <w:rPr/>
            </w:r>
            <w:r>
              <w:rPr>
                <w:b/>
                <w:spacing w:val="-2"/>
                <w:w w:val="110"/>
                <w:sz w:val="22"/>
              </w:rPr>
              <w:t>9.3.2</w:t>
            </w:r>
            <w:r>
              <w:rPr>
                <w:b/>
                <w:sz w:val="22"/>
              </w:rPr>
              <w:tab/>
            </w:r>
            <w:r>
              <w:rPr>
                <w:b/>
                <w:w w:val="105"/>
                <w:sz w:val="22"/>
              </w:rPr>
              <w:t>Relation</w:t>
            </w:r>
            <w:r>
              <w:rPr>
                <w:b/>
                <w:spacing w:val="19"/>
                <w:w w:val="105"/>
                <w:sz w:val="22"/>
              </w:rPr>
              <w:t> </w:t>
            </w:r>
            <w:r>
              <w:rPr>
                <w:b/>
                <w:w w:val="105"/>
                <w:sz w:val="22"/>
              </w:rPr>
              <w:t>between</w:t>
            </w:r>
            <w:r>
              <w:rPr>
                <w:b/>
                <w:spacing w:val="19"/>
                <w:w w:val="105"/>
                <w:sz w:val="22"/>
              </w:rPr>
              <w:t> </w:t>
            </w:r>
            <w:r>
              <w:rPr>
                <w:b/>
                <w:w w:val="105"/>
                <w:sz w:val="22"/>
              </w:rPr>
              <w:t>data</w:t>
            </w:r>
            <w:r>
              <w:rPr>
                <w:b/>
                <w:spacing w:val="15"/>
                <w:w w:val="105"/>
                <w:sz w:val="22"/>
              </w:rPr>
              <w:t> </w:t>
            </w:r>
            <w:r>
              <w:rPr>
                <w:b/>
                <w:w w:val="105"/>
                <w:sz w:val="22"/>
              </w:rPr>
              <w:t>distributions</w:t>
            </w:r>
            <w:r>
              <w:rPr>
                <w:b/>
                <w:spacing w:val="16"/>
                <w:w w:val="105"/>
                <w:sz w:val="22"/>
              </w:rPr>
              <w:t> </w:t>
            </w:r>
            <w:r>
              <w:rPr>
                <w:b/>
                <w:w w:val="105"/>
                <w:sz w:val="22"/>
              </w:rPr>
              <w:t>and</w:t>
            </w:r>
            <w:r>
              <w:rPr>
                <w:b/>
                <w:spacing w:val="18"/>
                <w:w w:val="105"/>
                <w:sz w:val="22"/>
              </w:rPr>
              <w:t> </w:t>
            </w:r>
            <w:r>
              <w:rPr>
                <w:b/>
                <w:spacing w:val="-4"/>
                <w:w w:val="105"/>
                <w:sz w:val="22"/>
              </w:rPr>
              <w:t>HARA</w:t>
            </w:r>
          </w:p>
        </w:tc>
      </w:tr>
      <w:tr>
        <w:trPr>
          <w:trHeight w:val="377" w:hRule="atLeast"/>
        </w:trPr>
        <w:tc>
          <w:tcPr>
            <w:tcW w:w="720" w:type="dxa"/>
          </w:tcPr>
          <w:p>
            <w:pPr>
              <w:pStyle w:val="TableParagraph"/>
              <w:spacing w:line="233" w:lineRule="exact" w:before="124"/>
              <w:rPr>
                <w:sz w:val="22"/>
              </w:rPr>
            </w:pPr>
            <w:r>
              <w:rPr>
                <w:spacing w:val="-4"/>
                <w:w w:val="110"/>
                <w:sz w:val="22"/>
              </w:rPr>
              <w:t>1060</w:t>
            </w:r>
          </w:p>
        </w:tc>
        <w:tc>
          <w:tcPr>
            <w:tcW w:w="9988" w:type="dxa"/>
          </w:tcPr>
          <w:p>
            <w:pPr>
              <w:pStyle w:val="TableParagraph"/>
              <w:spacing w:line="233" w:lineRule="exact" w:before="124"/>
              <w:ind w:left="179"/>
              <w:rPr>
                <w:sz w:val="22"/>
              </w:rPr>
            </w:pPr>
            <w:r>
              <w:rPr>
                <w:w w:val="110"/>
                <w:sz w:val="22"/>
              </w:rPr>
              <w:t>In</w:t>
            </w:r>
            <w:r>
              <w:rPr>
                <w:spacing w:val="18"/>
                <w:w w:val="110"/>
                <w:sz w:val="22"/>
              </w:rPr>
              <w:t> </w:t>
            </w:r>
            <w:r>
              <w:rPr>
                <w:w w:val="110"/>
                <w:sz w:val="22"/>
              </w:rPr>
              <w:t>the</w:t>
            </w:r>
            <w:r>
              <w:rPr>
                <w:spacing w:val="20"/>
                <w:w w:val="110"/>
                <w:sz w:val="22"/>
              </w:rPr>
              <w:t> </w:t>
            </w:r>
            <w:r>
              <w:rPr>
                <w:w w:val="110"/>
                <w:sz w:val="22"/>
              </w:rPr>
              <w:t>data-driven</w:t>
            </w:r>
            <w:r>
              <w:rPr>
                <w:spacing w:val="19"/>
                <w:w w:val="110"/>
                <w:sz w:val="22"/>
              </w:rPr>
              <w:t> </w:t>
            </w:r>
            <w:r>
              <w:rPr>
                <w:w w:val="110"/>
                <w:sz w:val="22"/>
              </w:rPr>
              <w:t>process</w:t>
            </w:r>
            <w:r>
              <w:rPr>
                <w:spacing w:val="18"/>
                <w:w w:val="110"/>
                <w:sz w:val="22"/>
              </w:rPr>
              <w:t> </w:t>
            </w:r>
            <w:r>
              <w:rPr>
                <w:w w:val="110"/>
                <w:sz w:val="22"/>
              </w:rPr>
              <w:t>of</w:t>
            </w:r>
            <w:r>
              <w:rPr>
                <w:spacing w:val="20"/>
                <w:w w:val="110"/>
                <w:sz w:val="22"/>
              </w:rPr>
              <w:t> </w:t>
            </w:r>
            <w:r>
              <w:rPr>
                <w:w w:val="110"/>
                <w:sz w:val="22"/>
              </w:rPr>
              <w:t>system</w:t>
            </w:r>
            <w:r>
              <w:rPr>
                <w:spacing w:val="19"/>
                <w:w w:val="110"/>
                <w:sz w:val="22"/>
              </w:rPr>
              <w:t> </w:t>
            </w:r>
            <w:r>
              <w:rPr>
                <w:w w:val="110"/>
                <w:sz w:val="22"/>
              </w:rPr>
              <w:t>developments</w:t>
            </w:r>
            <w:r>
              <w:rPr>
                <w:spacing w:val="20"/>
                <w:w w:val="110"/>
                <w:sz w:val="22"/>
              </w:rPr>
              <w:t> </w:t>
            </w:r>
            <w:r>
              <w:rPr>
                <w:w w:val="110"/>
                <w:sz w:val="22"/>
              </w:rPr>
              <w:t>for</w:t>
            </w:r>
            <w:r>
              <w:rPr>
                <w:spacing w:val="23"/>
                <w:w w:val="110"/>
                <w:sz w:val="22"/>
              </w:rPr>
              <w:t> </w:t>
            </w:r>
            <w:r>
              <w:rPr>
                <w:w w:val="110"/>
                <w:sz w:val="22"/>
              </w:rPr>
              <w:t>functional</w:t>
            </w:r>
            <w:r>
              <w:rPr>
                <w:spacing w:val="17"/>
                <w:w w:val="110"/>
                <w:sz w:val="22"/>
              </w:rPr>
              <w:t> </w:t>
            </w:r>
            <w:r>
              <w:rPr>
                <w:w w:val="110"/>
                <w:sz w:val="22"/>
              </w:rPr>
              <w:t>safety-related</w:t>
            </w:r>
            <w:r>
              <w:rPr>
                <w:spacing w:val="20"/>
                <w:w w:val="110"/>
                <w:sz w:val="22"/>
              </w:rPr>
              <w:t> </w:t>
            </w:r>
            <w:r>
              <w:rPr>
                <w:w w:val="110"/>
                <w:sz w:val="22"/>
              </w:rPr>
              <w:t>tasks,</w:t>
            </w:r>
            <w:r>
              <w:rPr>
                <w:spacing w:val="20"/>
                <w:w w:val="110"/>
                <w:sz w:val="22"/>
              </w:rPr>
              <w:t> </w:t>
            </w:r>
            <w:r>
              <w:rPr>
                <w:spacing w:val="-2"/>
                <w:w w:val="110"/>
                <w:sz w:val="22"/>
              </w:rPr>
              <w:t>relationship</w:t>
            </w:r>
          </w:p>
        </w:tc>
      </w:tr>
      <w:tr>
        <w:trPr>
          <w:trHeight w:val="258" w:hRule="atLeast"/>
        </w:trPr>
        <w:tc>
          <w:tcPr>
            <w:tcW w:w="720" w:type="dxa"/>
          </w:tcPr>
          <w:p>
            <w:pPr>
              <w:pStyle w:val="TableParagraph"/>
              <w:spacing w:line="235" w:lineRule="exact"/>
              <w:rPr>
                <w:sz w:val="22"/>
              </w:rPr>
            </w:pPr>
            <w:r>
              <w:rPr>
                <w:spacing w:val="-4"/>
                <w:w w:val="110"/>
                <w:sz w:val="22"/>
              </w:rPr>
              <w:t>1061</w:t>
            </w:r>
          </w:p>
        </w:tc>
        <w:tc>
          <w:tcPr>
            <w:tcW w:w="9988" w:type="dxa"/>
          </w:tcPr>
          <w:p>
            <w:pPr>
              <w:pStyle w:val="TableParagraph"/>
              <w:spacing w:line="235" w:lineRule="exact"/>
              <w:ind w:left="179"/>
              <w:rPr>
                <w:sz w:val="22"/>
              </w:rPr>
            </w:pPr>
            <w:r>
              <w:rPr>
                <w:w w:val="110"/>
                <w:sz w:val="22"/>
              </w:rPr>
              <w:t>between</w:t>
            </w:r>
            <w:r>
              <w:rPr>
                <w:spacing w:val="-16"/>
                <w:w w:val="110"/>
                <w:sz w:val="22"/>
              </w:rPr>
              <w:t> </w:t>
            </w:r>
            <w:r>
              <w:rPr>
                <w:w w:val="110"/>
                <w:sz w:val="22"/>
              </w:rPr>
              <w:t>risks</w:t>
            </w:r>
            <w:r>
              <w:rPr>
                <w:spacing w:val="-15"/>
                <w:w w:val="110"/>
                <w:sz w:val="22"/>
              </w:rPr>
              <w:t> </w:t>
            </w:r>
            <w:r>
              <w:rPr>
                <w:w w:val="110"/>
                <w:sz w:val="22"/>
              </w:rPr>
              <w:t>and</w:t>
            </w:r>
            <w:r>
              <w:rPr>
                <w:spacing w:val="-15"/>
                <w:w w:val="110"/>
                <w:sz w:val="22"/>
              </w:rPr>
              <w:t> </w:t>
            </w:r>
            <w:r>
              <w:rPr>
                <w:w w:val="110"/>
                <w:sz w:val="22"/>
              </w:rPr>
              <w:t>data</w:t>
            </w:r>
            <w:r>
              <w:rPr>
                <w:spacing w:val="-15"/>
                <w:w w:val="110"/>
                <w:sz w:val="22"/>
              </w:rPr>
              <w:t> </w:t>
            </w:r>
            <w:r>
              <w:rPr>
                <w:w w:val="110"/>
                <w:sz w:val="22"/>
              </w:rPr>
              <w:t>distribution</w:t>
            </w:r>
            <w:r>
              <w:rPr>
                <w:spacing w:val="-15"/>
                <w:w w:val="110"/>
                <w:sz w:val="22"/>
              </w:rPr>
              <w:t> </w:t>
            </w:r>
            <w:r>
              <w:rPr>
                <w:w w:val="110"/>
                <w:sz w:val="22"/>
              </w:rPr>
              <w:t>is</w:t>
            </w:r>
            <w:r>
              <w:rPr>
                <w:spacing w:val="-15"/>
                <w:w w:val="110"/>
                <w:sz w:val="22"/>
              </w:rPr>
              <w:t> </w:t>
            </w:r>
            <w:r>
              <w:rPr>
                <w:w w:val="110"/>
                <w:sz w:val="22"/>
              </w:rPr>
              <w:t>critically</w:t>
            </w:r>
            <w:r>
              <w:rPr>
                <w:spacing w:val="-15"/>
                <w:w w:val="110"/>
                <w:sz w:val="22"/>
              </w:rPr>
              <w:t> </w:t>
            </w:r>
            <w:r>
              <w:rPr>
                <w:w w:val="110"/>
                <w:sz w:val="22"/>
              </w:rPr>
              <w:t>important.</w:t>
            </w:r>
            <w:r>
              <w:rPr>
                <w:spacing w:val="12"/>
                <w:w w:val="110"/>
                <w:sz w:val="22"/>
              </w:rPr>
              <w:t> </w:t>
            </w:r>
            <w:r>
              <w:rPr>
                <w:w w:val="110"/>
                <w:sz w:val="22"/>
              </w:rPr>
              <w:t>In</w:t>
            </w:r>
            <w:r>
              <w:rPr>
                <w:spacing w:val="-15"/>
                <w:w w:val="110"/>
                <w:sz w:val="22"/>
              </w:rPr>
              <w:t> </w:t>
            </w:r>
            <w:r>
              <w:rPr>
                <w:w w:val="110"/>
                <w:sz w:val="22"/>
              </w:rPr>
              <w:t>safety-related</w:t>
            </w:r>
            <w:r>
              <w:rPr>
                <w:spacing w:val="-15"/>
                <w:w w:val="110"/>
                <w:sz w:val="22"/>
              </w:rPr>
              <w:t> </w:t>
            </w:r>
            <w:r>
              <w:rPr>
                <w:w w:val="110"/>
                <w:sz w:val="22"/>
              </w:rPr>
              <w:t>systems,</w:t>
            </w:r>
            <w:r>
              <w:rPr>
                <w:spacing w:val="-16"/>
                <w:w w:val="110"/>
                <w:sz w:val="22"/>
              </w:rPr>
              <w:t> </w:t>
            </w:r>
            <w:r>
              <w:rPr>
                <w:w w:val="110"/>
                <w:sz w:val="22"/>
              </w:rPr>
              <w:t>it</w:t>
            </w:r>
            <w:r>
              <w:rPr>
                <w:spacing w:val="-15"/>
                <w:w w:val="110"/>
                <w:sz w:val="22"/>
              </w:rPr>
              <w:t> </w:t>
            </w:r>
            <w:r>
              <w:rPr>
                <w:w w:val="110"/>
                <w:sz w:val="22"/>
              </w:rPr>
              <w:t>is</w:t>
            </w:r>
            <w:r>
              <w:rPr>
                <w:spacing w:val="-14"/>
                <w:w w:val="110"/>
                <w:sz w:val="22"/>
              </w:rPr>
              <w:t> </w:t>
            </w:r>
            <w:r>
              <w:rPr>
                <w:w w:val="110"/>
                <w:sz w:val="22"/>
              </w:rPr>
              <w:t>assumed</w:t>
            </w:r>
            <w:r>
              <w:rPr>
                <w:spacing w:val="-16"/>
                <w:w w:val="110"/>
                <w:sz w:val="22"/>
              </w:rPr>
              <w:t> </w:t>
            </w:r>
            <w:r>
              <w:rPr>
                <w:spacing w:val="-4"/>
                <w:w w:val="110"/>
                <w:sz w:val="22"/>
              </w:rPr>
              <w:t>that</w:t>
            </w:r>
          </w:p>
        </w:tc>
      </w:tr>
      <w:tr>
        <w:trPr>
          <w:trHeight w:val="258" w:hRule="atLeast"/>
        </w:trPr>
        <w:tc>
          <w:tcPr>
            <w:tcW w:w="720" w:type="dxa"/>
          </w:tcPr>
          <w:p>
            <w:pPr>
              <w:pStyle w:val="TableParagraph"/>
              <w:spacing w:line="234" w:lineRule="exact" w:before="4"/>
              <w:rPr>
                <w:sz w:val="22"/>
              </w:rPr>
            </w:pPr>
            <w:r>
              <w:rPr>
                <w:spacing w:val="-4"/>
                <w:w w:val="110"/>
                <w:sz w:val="22"/>
              </w:rPr>
              <w:t>1062</w:t>
            </w:r>
          </w:p>
        </w:tc>
        <w:tc>
          <w:tcPr>
            <w:tcW w:w="9988" w:type="dxa"/>
          </w:tcPr>
          <w:p>
            <w:pPr>
              <w:pStyle w:val="TableParagraph"/>
              <w:spacing w:line="234" w:lineRule="exact" w:before="4"/>
              <w:ind w:left="179"/>
              <w:rPr>
                <w:sz w:val="22"/>
              </w:rPr>
            </w:pPr>
            <w:r>
              <w:rPr>
                <w:w w:val="105"/>
                <w:sz w:val="22"/>
              </w:rPr>
              <w:t>HARA</w:t>
            </w:r>
            <w:r>
              <w:rPr>
                <w:spacing w:val="1"/>
                <w:w w:val="105"/>
                <w:sz w:val="22"/>
              </w:rPr>
              <w:t> </w:t>
            </w:r>
            <w:r>
              <w:rPr>
                <w:w w:val="105"/>
                <w:sz w:val="22"/>
              </w:rPr>
              <w:t>is</w:t>
            </w:r>
            <w:r>
              <w:rPr>
                <w:spacing w:val="4"/>
                <w:w w:val="105"/>
                <w:sz w:val="22"/>
              </w:rPr>
              <w:t> </w:t>
            </w:r>
            <w:r>
              <w:rPr>
                <w:w w:val="105"/>
                <w:sz w:val="22"/>
              </w:rPr>
              <w:t>always</w:t>
            </w:r>
            <w:r>
              <w:rPr>
                <w:spacing w:val="3"/>
                <w:w w:val="105"/>
                <w:sz w:val="22"/>
              </w:rPr>
              <w:t> </w:t>
            </w:r>
            <w:r>
              <w:rPr>
                <w:w w:val="105"/>
                <w:sz w:val="22"/>
              </w:rPr>
              <w:t>taken</w:t>
            </w:r>
            <w:r>
              <w:rPr>
                <w:spacing w:val="2"/>
                <w:w w:val="105"/>
                <w:sz w:val="22"/>
              </w:rPr>
              <w:t> </w:t>
            </w:r>
            <w:r>
              <w:rPr>
                <w:w w:val="105"/>
                <w:sz w:val="22"/>
              </w:rPr>
              <w:t>beforehand.</w:t>
            </w:r>
            <w:r>
              <w:rPr>
                <w:spacing w:val="64"/>
                <w:w w:val="105"/>
                <w:sz w:val="22"/>
              </w:rPr>
              <w:t> </w:t>
            </w:r>
            <w:r>
              <w:rPr>
                <w:w w:val="105"/>
                <w:sz w:val="22"/>
              </w:rPr>
              <w:t>Then,</w:t>
            </w:r>
            <w:r>
              <w:rPr>
                <w:spacing w:val="8"/>
                <w:w w:val="105"/>
                <w:sz w:val="22"/>
              </w:rPr>
              <w:t> </w:t>
            </w:r>
            <w:r>
              <w:rPr>
                <w:w w:val="105"/>
                <w:sz w:val="22"/>
              </w:rPr>
              <w:t>the</w:t>
            </w:r>
            <w:r>
              <w:rPr>
                <w:spacing w:val="3"/>
                <w:w w:val="105"/>
                <w:sz w:val="22"/>
              </w:rPr>
              <w:t> </w:t>
            </w:r>
            <w:r>
              <w:rPr>
                <w:w w:val="105"/>
                <w:sz w:val="22"/>
              </w:rPr>
              <w:t>question</w:t>
            </w:r>
            <w:r>
              <w:rPr>
                <w:spacing w:val="3"/>
                <w:w w:val="105"/>
                <w:sz w:val="22"/>
              </w:rPr>
              <w:t> </w:t>
            </w:r>
            <w:r>
              <w:rPr>
                <w:w w:val="105"/>
                <w:sz w:val="22"/>
              </w:rPr>
              <w:t>is,</w:t>
            </w:r>
            <w:r>
              <w:rPr>
                <w:spacing w:val="4"/>
                <w:w w:val="105"/>
                <w:sz w:val="22"/>
              </w:rPr>
              <w:t> </w:t>
            </w:r>
            <w:r>
              <w:rPr>
                <w:w w:val="105"/>
                <w:sz w:val="22"/>
              </w:rPr>
              <w:t>for</w:t>
            </w:r>
            <w:r>
              <w:rPr>
                <w:spacing w:val="3"/>
                <w:w w:val="105"/>
                <w:sz w:val="22"/>
              </w:rPr>
              <w:t> </w:t>
            </w:r>
            <w:r>
              <w:rPr>
                <w:w w:val="105"/>
                <w:sz w:val="22"/>
              </w:rPr>
              <w:t>a</w:t>
            </w:r>
            <w:r>
              <w:rPr>
                <w:spacing w:val="3"/>
                <w:w w:val="105"/>
                <w:sz w:val="22"/>
              </w:rPr>
              <w:t> </w:t>
            </w:r>
            <w:r>
              <w:rPr>
                <w:w w:val="105"/>
                <w:sz w:val="22"/>
              </w:rPr>
              <w:t>given</w:t>
            </w:r>
            <w:r>
              <w:rPr>
                <w:spacing w:val="3"/>
                <w:w w:val="105"/>
                <w:sz w:val="22"/>
              </w:rPr>
              <w:t> </w:t>
            </w:r>
            <w:r>
              <w:rPr>
                <w:w w:val="105"/>
                <w:sz w:val="22"/>
              </w:rPr>
              <w:t>use</w:t>
            </w:r>
            <w:r>
              <w:rPr>
                <w:spacing w:val="3"/>
                <w:w w:val="105"/>
                <w:sz w:val="22"/>
              </w:rPr>
              <w:t> </w:t>
            </w:r>
            <w:r>
              <w:rPr>
                <w:w w:val="105"/>
                <w:sz w:val="22"/>
              </w:rPr>
              <w:t>case,</w:t>
            </w:r>
            <w:r>
              <w:rPr>
                <w:spacing w:val="4"/>
                <w:w w:val="105"/>
                <w:sz w:val="22"/>
              </w:rPr>
              <w:t> </w:t>
            </w:r>
            <w:r>
              <w:rPr>
                <w:w w:val="105"/>
                <w:sz w:val="22"/>
              </w:rPr>
              <w:t>whether</w:t>
            </w:r>
            <w:r>
              <w:rPr>
                <w:spacing w:val="2"/>
                <w:w w:val="105"/>
                <w:sz w:val="22"/>
              </w:rPr>
              <w:t> </w:t>
            </w:r>
            <w:r>
              <w:rPr>
                <w:w w:val="105"/>
                <w:sz w:val="22"/>
              </w:rPr>
              <w:t>an</w:t>
            </w:r>
            <w:r>
              <w:rPr>
                <w:spacing w:val="3"/>
                <w:w w:val="105"/>
                <w:sz w:val="22"/>
              </w:rPr>
              <w:t> </w:t>
            </w:r>
            <w:r>
              <w:rPr>
                <w:w w:val="105"/>
                <w:sz w:val="22"/>
              </w:rPr>
              <w:t>AI</w:t>
            </w:r>
            <w:r>
              <w:rPr>
                <w:spacing w:val="4"/>
                <w:w w:val="105"/>
                <w:sz w:val="22"/>
              </w:rPr>
              <w:t> </w:t>
            </w:r>
            <w:r>
              <w:rPr>
                <w:w w:val="105"/>
                <w:sz w:val="22"/>
              </w:rPr>
              <w:t>system</w:t>
            </w:r>
            <w:r>
              <w:rPr>
                <w:spacing w:val="1"/>
                <w:w w:val="105"/>
                <w:sz w:val="22"/>
              </w:rPr>
              <w:t> </w:t>
            </w:r>
            <w:r>
              <w:rPr>
                <w:spacing w:val="-5"/>
                <w:w w:val="105"/>
                <w:sz w:val="22"/>
              </w:rPr>
              <w:t>is</w:t>
            </w:r>
          </w:p>
        </w:tc>
      </w:tr>
      <w:tr>
        <w:trPr>
          <w:trHeight w:val="258" w:hRule="atLeast"/>
        </w:trPr>
        <w:tc>
          <w:tcPr>
            <w:tcW w:w="720" w:type="dxa"/>
          </w:tcPr>
          <w:p>
            <w:pPr>
              <w:pStyle w:val="TableParagraph"/>
              <w:spacing w:line="235" w:lineRule="exact"/>
              <w:rPr>
                <w:sz w:val="22"/>
              </w:rPr>
            </w:pPr>
            <w:r>
              <w:rPr>
                <w:spacing w:val="-4"/>
                <w:w w:val="110"/>
                <w:sz w:val="22"/>
              </w:rPr>
              <w:t>1063</w:t>
            </w:r>
          </w:p>
        </w:tc>
        <w:tc>
          <w:tcPr>
            <w:tcW w:w="9988" w:type="dxa"/>
          </w:tcPr>
          <w:p>
            <w:pPr>
              <w:pStyle w:val="TableParagraph"/>
              <w:spacing w:line="235" w:lineRule="exact"/>
              <w:ind w:left="179"/>
              <w:rPr>
                <w:sz w:val="22"/>
              </w:rPr>
            </w:pPr>
            <w:r>
              <w:rPr>
                <w:w w:val="105"/>
                <w:sz w:val="22"/>
              </w:rPr>
              <w:t>given</w:t>
            </w:r>
            <w:r>
              <w:rPr>
                <w:spacing w:val="-1"/>
                <w:w w:val="105"/>
                <w:sz w:val="22"/>
              </w:rPr>
              <w:t> </w:t>
            </w:r>
            <w:r>
              <w:rPr>
                <w:w w:val="105"/>
                <w:sz w:val="22"/>
              </w:rPr>
              <w:t>sufficient training</w:t>
            </w:r>
            <w:r>
              <w:rPr>
                <w:spacing w:val="-1"/>
                <w:w w:val="105"/>
                <w:sz w:val="22"/>
              </w:rPr>
              <w:t> </w:t>
            </w:r>
            <w:r>
              <w:rPr>
                <w:w w:val="105"/>
                <w:sz w:val="22"/>
              </w:rPr>
              <w:t>data</w:t>
            </w:r>
            <w:r>
              <w:rPr>
                <w:spacing w:val="1"/>
                <w:w w:val="105"/>
                <w:sz w:val="22"/>
              </w:rPr>
              <w:t> </w:t>
            </w:r>
            <w:r>
              <w:rPr>
                <w:w w:val="105"/>
                <w:sz w:val="22"/>
              </w:rPr>
              <w:t>and test data</w:t>
            </w:r>
            <w:r>
              <w:rPr>
                <w:spacing w:val="1"/>
                <w:w w:val="105"/>
                <w:sz w:val="22"/>
              </w:rPr>
              <w:t> </w:t>
            </w:r>
            <w:r>
              <w:rPr>
                <w:w w:val="105"/>
                <w:sz w:val="22"/>
              </w:rPr>
              <w:t>to</w:t>
            </w:r>
            <w:r>
              <w:rPr>
                <w:spacing w:val="1"/>
                <w:w w:val="105"/>
                <w:sz w:val="22"/>
              </w:rPr>
              <w:t> </w:t>
            </w:r>
            <w:r>
              <w:rPr>
                <w:w w:val="105"/>
                <w:sz w:val="22"/>
              </w:rPr>
              <w:t>develop</w:t>
            </w:r>
            <w:r>
              <w:rPr>
                <w:spacing w:val="-1"/>
                <w:w w:val="105"/>
                <w:sz w:val="22"/>
              </w:rPr>
              <w:t> </w:t>
            </w:r>
            <w:r>
              <w:rPr>
                <w:w w:val="105"/>
                <w:sz w:val="22"/>
              </w:rPr>
              <w:t>a</w:t>
            </w:r>
            <w:r>
              <w:rPr>
                <w:spacing w:val="1"/>
                <w:w w:val="105"/>
                <w:sz w:val="22"/>
              </w:rPr>
              <w:t> </w:t>
            </w:r>
            <w:r>
              <w:rPr>
                <w:w w:val="105"/>
                <w:sz w:val="22"/>
              </w:rPr>
              <w:t>particular</w:t>
            </w:r>
            <w:r>
              <w:rPr>
                <w:spacing w:val="1"/>
                <w:w w:val="105"/>
                <w:sz w:val="22"/>
              </w:rPr>
              <w:t> </w:t>
            </w:r>
            <w:r>
              <w:rPr>
                <w:w w:val="105"/>
                <w:sz w:val="22"/>
              </w:rPr>
              <w:t>behaviour</w:t>
            </w:r>
            <w:r>
              <w:rPr>
                <w:spacing w:val="1"/>
                <w:w w:val="105"/>
                <w:sz w:val="22"/>
              </w:rPr>
              <w:t> </w:t>
            </w:r>
            <w:r>
              <w:rPr>
                <w:w w:val="105"/>
                <w:sz w:val="22"/>
              </w:rPr>
              <w:t>during the</w:t>
            </w:r>
            <w:r>
              <w:rPr>
                <w:spacing w:val="1"/>
                <w:w w:val="105"/>
                <w:sz w:val="22"/>
              </w:rPr>
              <w:t> </w:t>
            </w:r>
            <w:r>
              <w:rPr>
                <w:w w:val="105"/>
                <w:sz w:val="22"/>
              </w:rPr>
              <w:t>training</w:t>
            </w:r>
            <w:r>
              <w:rPr>
                <w:spacing w:val="-1"/>
                <w:w w:val="105"/>
                <w:sz w:val="22"/>
              </w:rPr>
              <w:t> </w:t>
            </w:r>
            <w:r>
              <w:rPr>
                <w:w w:val="105"/>
                <w:sz w:val="22"/>
              </w:rPr>
              <w:t>phase.</w:t>
            </w:r>
            <w:r>
              <w:rPr>
                <w:spacing w:val="57"/>
                <w:w w:val="105"/>
                <w:sz w:val="22"/>
              </w:rPr>
              <w:t> </w:t>
            </w:r>
            <w:r>
              <w:rPr>
                <w:spacing w:val="-10"/>
                <w:w w:val="105"/>
                <w:sz w:val="22"/>
              </w:rPr>
              <w:t>A</w:t>
            </w:r>
          </w:p>
        </w:tc>
      </w:tr>
      <w:tr>
        <w:trPr>
          <w:trHeight w:val="258" w:hRule="atLeast"/>
        </w:trPr>
        <w:tc>
          <w:tcPr>
            <w:tcW w:w="720" w:type="dxa"/>
          </w:tcPr>
          <w:p>
            <w:pPr>
              <w:pStyle w:val="TableParagraph"/>
              <w:spacing w:line="233" w:lineRule="exact" w:before="4"/>
              <w:rPr>
                <w:sz w:val="22"/>
              </w:rPr>
            </w:pPr>
            <w:r>
              <w:rPr>
                <w:spacing w:val="-4"/>
                <w:w w:val="110"/>
                <w:sz w:val="22"/>
              </w:rPr>
              <w:t>1064</w:t>
            </w:r>
          </w:p>
        </w:tc>
        <w:tc>
          <w:tcPr>
            <w:tcW w:w="9988" w:type="dxa"/>
          </w:tcPr>
          <w:p>
            <w:pPr>
              <w:pStyle w:val="TableParagraph"/>
              <w:spacing w:line="233" w:lineRule="exact" w:before="4"/>
              <w:ind w:left="179"/>
              <w:rPr>
                <w:sz w:val="22"/>
              </w:rPr>
            </w:pPr>
            <w:r>
              <w:rPr>
                <w:w w:val="110"/>
                <w:sz w:val="22"/>
              </w:rPr>
              <w:t>logical</w:t>
            </w:r>
            <w:r>
              <w:rPr>
                <w:spacing w:val="21"/>
                <w:w w:val="110"/>
                <w:sz w:val="22"/>
              </w:rPr>
              <w:t> </w:t>
            </w:r>
            <w:r>
              <w:rPr>
                <w:w w:val="110"/>
                <w:sz w:val="22"/>
              </w:rPr>
              <w:t>understanding</w:t>
            </w:r>
            <w:r>
              <w:rPr>
                <w:spacing w:val="21"/>
                <w:w w:val="110"/>
                <w:sz w:val="22"/>
              </w:rPr>
              <w:t> </w:t>
            </w:r>
            <w:r>
              <w:rPr>
                <w:w w:val="110"/>
                <w:sz w:val="22"/>
              </w:rPr>
              <w:t>of</w:t>
            </w:r>
            <w:r>
              <w:rPr>
                <w:spacing w:val="20"/>
                <w:w w:val="110"/>
                <w:sz w:val="22"/>
              </w:rPr>
              <w:t> </w:t>
            </w:r>
            <w:r>
              <w:rPr>
                <w:w w:val="110"/>
                <w:sz w:val="22"/>
              </w:rPr>
              <w:t>the</w:t>
            </w:r>
            <w:r>
              <w:rPr>
                <w:spacing w:val="20"/>
                <w:w w:val="110"/>
                <w:sz w:val="22"/>
              </w:rPr>
              <w:t> </w:t>
            </w:r>
            <w:r>
              <w:rPr>
                <w:w w:val="110"/>
                <w:sz w:val="22"/>
              </w:rPr>
              <w:t>specific</w:t>
            </w:r>
            <w:r>
              <w:rPr>
                <w:spacing w:val="27"/>
                <w:w w:val="110"/>
                <w:sz w:val="22"/>
              </w:rPr>
              <w:t> </w:t>
            </w:r>
            <w:r>
              <w:rPr>
                <w:w w:val="110"/>
                <w:sz w:val="22"/>
              </w:rPr>
              <w:t>HARA</w:t>
            </w:r>
            <w:r>
              <w:rPr>
                <w:spacing w:val="19"/>
                <w:w w:val="110"/>
                <w:sz w:val="22"/>
              </w:rPr>
              <w:t> </w:t>
            </w:r>
            <w:r>
              <w:rPr>
                <w:w w:val="110"/>
                <w:sz w:val="22"/>
              </w:rPr>
              <w:t>activity</w:t>
            </w:r>
            <w:r>
              <w:rPr>
                <w:spacing w:val="22"/>
                <w:w w:val="110"/>
                <w:sz w:val="22"/>
              </w:rPr>
              <w:t> </w:t>
            </w:r>
            <w:r>
              <w:rPr>
                <w:w w:val="110"/>
                <w:sz w:val="22"/>
              </w:rPr>
              <w:t>is</w:t>
            </w:r>
            <w:r>
              <w:rPr>
                <w:spacing w:val="22"/>
                <w:w w:val="110"/>
                <w:sz w:val="22"/>
              </w:rPr>
              <w:t> </w:t>
            </w:r>
            <w:r>
              <w:rPr>
                <w:w w:val="110"/>
                <w:sz w:val="22"/>
              </w:rPr>
              <w:t>important</w:t>
            </w:r>
            <w:r>
              <w:rPr>
                <w:spacing w:val="22"/>
                <w:w w:val="110"/>
                <w:sz w:val="22"/>
              </w:rPr>
              <w:t> </w:t>
            </w:r>
            <w:r>
              <w:rPr>
                <w:w w:val="110"/>
                <w:sz w:val="22"/>
              </w:rPr>
              <w:t>in</w:t>
            </w:r>
            <w:r>
              <w:rPr>
                <w:spacing w:val="21"/>
                <w:w w:val="110"/>
                <w:sz w:val="22"/>
              </w:rPr>
              <w:t> </w:t>
            </w:r>
            <w:r>
              <w:rPr>
                <w:w w:val="110"/>
                <w:sz w:val="22"/>
              </w:rPr>
              <w:t>order</w:t>
            </w:r>
            <w:r>
              <w:rPr>
                <w:spacing w:val="22"/>
                <w:w w:val="110"/>
                <w:sz w:val="22"/>
              </w:rPr>
              <w:t> </w:t>
            </w:r>
            <w:r>
              <w:rPr>
                <w:w w:val="110"/>
                <w:sz w:val="22"/>
              </w:rPr>
              <w:t>to</w:t>
            </w:r>
            <w:r>
              <w:rPr>
                <w:spacing w:val="22"/>
                <w:w w:val="110"/>
                <w:sz w:val="22"/>
              </w:rPr>
              <w:t> </w:t>
            </w:r>
            <w:r>
              <w:rPr>
                <w:w w:val="110"/>
                <w:sz w:val="22"/>
              </w:rPr>
              <w:t>ensure</w:t>
            </w:r>
            <w:r>
              <w:rPr>
                <w:spacing w:val="22"/>
                <w:w w:val="110"/>
                <w:sz w:val="22"/>
              </w:rPr>
              <w:t> </w:t>
            </w:r>
            <w:r>
              <w:rPr>
                <w:w w:val="110"/>
                <w:sz w:val="22"/>
              </w:rPr>
              <w:t>the</w:t>
            </w:r>
            <w:r>
              <w:rPr>
                <w:spacing w:val="23"/>
                <w:w w:val="110"/>
                <w:sz w:val="22"/>
              </w:rPr>
              <w:t> </w:t>
            </w:r>
            <w:r>
              <w:rPr>
                <w:w w:val="110"/>
                <w:sz w:val="22"/>
              </w:rPr>
              <w:t>dataset</w:t>
            </w:r>
            <w:r>
              <w:rPr>
                <w:spacing w:val="20"/>
                <w:w w:val="110"/>
                <w:sz w:val="22"/>
              </w:rPr>
              <w:t> </w:t>
            </w:r>
            <w:r>
              <w:rPr>
                <w:spacing w:val="-7"/>
                <w:w w:val="110"/>
                <w:sz w:val="22"/>
              </w:rPr>
              <w:t>is</w:t>
            </w:r>
          </w:p>
        </w:tc>
      </w:tr>
      <w:tr>
        <w:trPr>
          <w:trHeight w:val="257" w:hRule="atLeast"/>
        </w:trPr>
        <w:tc>
          <w:tcPr>
            <w:tcW w:w="720" w:type="dxa"/>
          </w:tcPr>
          <w:p>
            <w:pPr>
              <w:pStyle w:val="TableParagraph"/>
              <w:spacing w:line="235" w:lineRule="exact"/>
              <w:rPr>
                <w:sz w:val="22"/>
              </w:rPr>
            </w:pPr>
            <w:r>
              <w:rPr>
                <w:spacing w:val="-4"/>
                <w:w w:val="110"/>
                <w:sz w:val="22"/>
              </w:rPr>
              <w:t>1065</w:t>
            </w:r>
          </w:p>
        </w:tc>
        <w:tc>
          <w:tcPr>
            <w:tcW w:w="9988" w:type="dxa"/>
          </w:tcPr>
          <w:p>
            <w:pPr>
              <w:pStyle w:val="TableParagraph"/>
              <w:spacing w:line="235" w:lineRule="exact"/>
              <w:ind w:left="179"/>
              <w:rPr>
                <w:sz w:val="22"/>
              </w:rPr>
            </w:pPr>
            <w:r>
              <w:rPr>
                <w:w w:val="105"/>
                <w:sz w:val="22"/>
              </w:rPr>
              <w:t>understood</w:t>
            </w:r>
            <w:r>
              <w:rPr>
                <w:spacing w:val="-8"/>
                <w:w w:val="105"/>
                <w:sz w:val="22"/>
              </w:rPr>
              <w:t> </w:t>
            </w:r>
            <w:r>
              <w:rPr>
                <w:w w:val="105"/>
                <w:sz w:val="22"/>
              </w:rPr>
              <w:t>in</w:t>
            </w:r>
            <w:r>
              <w:rPr>
                <w:spacing w:val="-5"/>
                <w:w w:val="105"/>
                <w:sz w:val="22"/>
              </w:rPr>
              <w:t> </w:t>
            </w:r>
            <w:r>
              <w:rPr>
                <w:w w:val="105"/>
                <w:sz w:val="22"/>
              </w:rPr>
              <w:t>relation</w:t>
            </w:r>
            <w:r>
              <w:rPr>
                <w:spacing w:val="-5"/>
                <w:w w:val="105"/>
                <w:sz w:val="22"/>
              </w:rPr>
              <w:t> </w:t>
            </w:r>
            <w:r>
              <w:rPr>
                <w:w w:val="105"/>
                <w:sz w:val="22"/>
              </w:rPr>
              <w:t>to</w:t>
            </w:r>
            <w:r>
              <w:rPr>
                <w:spacing w:val="-8"/>
                <w:w w:val="105"/>
                <w:sz w:val="22"/>
              </w:rPr>
              <w:t> </w:t>
            </w:r>
            <w:r>
              <w:rPr>
                <w:w w:val="105"/>
                <w:sz w:val="22"/>
              </w:rPr>
              <w:t>the</w:t>
            </w:r>
            <w:r>
              <w:rPr>
                <w:spacing w:val="-4"/>
                <w:w w:val="105"/>
                <w:sz w:val="22"/>
              </w:rPr>
              <w:t> </w:t>
            </w:r>
            <w:r>
              <w:rPr>
                <w:w w:val="105"/>
                <w:sz w:val="22"/>
              </w:rPr>
              <w:t>outcome</w:t>
            </w:r>
            <w:r>
              <w:rPr>
                <w:spacing w:val="-4"/>
                <w:w w:val="105"/>
                <w:sz w:val="22"/>
              </w:rPr>
              <w:t> </w:t>
            </w:r>
            <w:r>
              <w:rPr>
                <w:w w:val="105"/>
                <w:sz w:val="22"/>
              </w:rPr>
              <w:t>of HARA</w:t>
            </w:r>
            <w:r>
              <w:rPr>
                <w:spacing w:val="-5"/>
                <w:w w:val="105"/>
                <w:sz w:val="22"/>
              </w:rPr>
              <w:t> </w:t>
            </w:r>
            <w:r>
              <w:rPr>
                <w:w w:val="105"/>
                <w:sz w:val="22"/>
              </w:rPr>
              <w:t>activity.</w:t>
            </w:r>
            <w:r>
              <w:rPr>
                <w:spacing w:val="49"/>
                <w:w w:val="105"/>
                <w:sz w:val="22"/>
              </w:rPr>
              <w:t> </w:t>
            </w:r>
            <w:r>
              <w:rPr>
                <w:w w:val="105"/>
                <w:sz w:val="22"/>
              </w:rPr>
              <w:t>This</w:t>
            </w:r>
            <w:r>
              <w:rPr>
                <w:spacing w:val="-3"/>
                <w:w w:val="105"/>
                <w:sz w:val="22"/>
              </w:rPr>
              <w:t> </w:t>
            </w:r>
            <w:r>
              <w:rPr>
                <w:w w:val="105"/>
                <w:sz w:val="22"/>
              </w:rPr>
              <w:t>approach</w:t>
            </w:r>
            <w:r>
              <w:rPr>
                <w:spacing w:val="-3"/>
                <w:w w:val="105"/>
                <w:sz w:val="22"/>
              </w:rPr>
              <w:t> </w:t>
            </w:r>
            <w:r>
              <w:rPr>
                <w:w w:val="105"/>
                <w:sz w:val="22"/>
              </w:rPr>
              <w:t>can</w:t>
            </w:r>
            <w:r>
              <w:rPr>
                <w:spacing w:val="-5"/>
                <w:w w:val="105"/>
                <w:sz w:val="22"/>
              </w:rPr>
              <w:t> </w:t>
            </w:r>
            <w:r>
              <w:rPr>
                <w:w w:val="105"/>
                <w:sz w:val="22"/>
              </w:rPr>
              <w:t>be</w:t>
            </w:r>
            <w:r>
              <w:rPr>
                <w:spacing w:val="-4"/>
                <w:w w:val="105"/>
                <w:sz w:val="22"/>
              </w:rPr>
              <w:t> </w:t>
            </w:r>
            <w:r>
              <w:rPr>
                <w:w w:val="105"/>
                <w:sz w:val="22"/>
              </w:rPr>
              <w:t>considered</w:t>
            </w:r>
            <w:r>
              <w:rPr>
                <w:spacing w:val="-4"/>
                <w:w w:val="105"/>
                <w:sz w:val="22"/>
              </w:rPr>
              <w:t> </w:t>
            </w:r>
            <w:r>
              <w:rPr>
                <w:w w:val="105"/>
                <w:sz w:val="22"/>
              </w:rPr>
              <w:t>similar</w:t>
            </w:r>
            <w:r>
              <w:rPr>
                <w:spacing w:val="-4"/>
                <w:w w:val="105"/>
                <w:sz w:val="22"/>
              </w:rPr>
              <w:t> </w:t>
            </w:r>
            <w:r>
              <w:rPr>
                <w:w w:val="105"/>
                <w:sz w:val="22"/>
              </w:rPr>
              <w:t>to</w:t>
            </w:r>
            <w:r>
              <w:rPr>
                <w:spacing w:val="-4"/>
                <w:w w:val="105"/>
                <w:sz w:val="22"/>
              </w:rPr>
              <w:t> that</w:t>
            </w:r>
          </w:p>
        </w:tc>
      </w:tr>
      <w:tr>
        <w:trPr>
          <w:trHeight w:val="378" w:hRule="atLeast"/>
        </w:trPr>
        <w:tc>
          <w:tcPr>
            <w:tcW w:w="720" w:type="dxa"/>
          </w:tcPr>
          <w:p>
            <w:pPr>
              <w:pStyle w:val="TableParagraph"/>
              <w:spacing w:before="4"/>
              <w:rPr>
                <w:sz w:val="22"/>
              </w:rPr>
            </w:pPr>
            <w:r>
              <w:rPr>
                <w:spacing w:val="-4"/>
                <w:w w:val="110"/>
                <w:sz w:val="22"/>
              </w:rPr>
              <w:t>1066</w:t>
            </w:r>
          </w:p>
        </w:tc>
        <w:tc>
          <w:tcPr>
            <w:tcW w:w="9988" w:type="dxa"/>
          </w:tcPr>
          <w:p>
            <w:pPr>
              <w:pStyle w:val="TableParagraph"/>
              <w:spacing w:before="4"/>
              <w:ind w:left="179"/>
              <w:rPr>
                <w:sz w:val="22"/>
              </w:rPr>
            </w:pPr>
            <w:r>
              <w:rPr>
                <w:w w:val="105"/>
                <w:sz w:val="22"/>
              </w:rPr>
              <w:t>of</w:t>
            </w:r>
            <w:r>
              <w:rPr>
                <w:spacing w:val="-2"/>
                <w:w w:val="105"/>
                <w:sz w:val="22"/>
              </w:rPr>
              <w:t> </w:t>
            </w:r>
            <w:r>
              <w:rPr>
                <w:w w:val="105"/>
                <w:sz w:val="22"/>
              </w:rPr>
              <w:t>non-AI</w:t>
            </w:r>
            <w:r>
              <w:rPr>
                <w:spacing w:val="-5"/>
                <w:w w:val="105"/>
                <w:sz w:val="22"/>
              </w:rPr>
              <w:t> </w:t>
            </w:r>
            <w:r>
              <w:rPr>
                <w:w w:val="105"/>
                <w:sz w:val="22"/>
              </w:rPr>
              <w:t>safety-related</w:t>
            </w:r>
            <w:r>
              <w:rPr>
                <w:spacing w:val="-1"/>
                <w:w w:val="105"/>
                <w:sz w:val="22"/>
              </w:rPr>
              <w:t> </w:t>
            </w:r>
            <w:r>
              <w:rPr>
                <w:w w:val="105"/>
                <w:sz w:val="22"/>
              </w:rPr>
              <w:t>software</w:t>
            </w:r>
            <w:r>
              <w:rPr>
                <w:spacing w:val="-1"/>
                <w:w w:val="105"/>
                <w:sz w:val="22"/>
              </w:rPr>
              <w:t> </w:t>
            </w:r>
            <w:r>
              <w:rPr>
                <w:w w:val="105"/>
                <w:sz w:val="22"/>
              </w:rPr>
              <w:t>for</w:t>
            </w:r>
            <w:r>
              <w:rPr>
                <w:spacing w:val="-2"/>
                <w:w w:val="105"/>
                <w:sz w:val="22"/>
              </w:rPr>
              <w:t> </w:t>
            </w:r>
            <w:r>
              <w:rPr>
                <w:w w:val="105"/>
                <w:sz w:val="22"/>
              </w:rPr>
              <w:t>which</w:t>
            </w:r>
            <w:r>
              <w:rPr>
                <w:spacing w:val="-1"/>
                <w:w w:val="105"/>
                <w:sz w:val="22"/>
              </w:rPr>
              <w:t> </w:t>
            </w:r>
            <w:r>
              <w:rPr>
                <w:w w:val="105"/>
                <w:sz w:val="22"/>
              </w:rPr>
              <w:t>a</w:t>
            </w:r>
            <w:r>
              <w:rPr>
                <w:spacing w:val="-5"/>
                <w:w w:val="105"/>
                <w:sz w:val="22"/>
              </w:rPr>
              <w:t> </w:t>
            </w:r>
            <w:r>
              <w:rPr>
                <w:w w:val="105"/>
                <w:sz w:val="22"/>
              </w:rPr>
              <w:t>set</w:t>
            </w:r>
            <w:r>
              <w:rPr>
                <w:spacing w:val="-1"/>
                <w:w w:val="105"/>
                <w:sz w:val="22"/>
              </w:rPr>
              <w:t> </w:t>
            </w:r>
            <w:r>
              <w:rPr>
                <w:w w:val="105"/>
                <w:sz w:val="22"/>
              </w:rPr>
              <w:t>of</w:t>
            </w:r>
            <w:r>
              <w:rPr>
                <w:spacing w:val="-1"/>
                <w:w w:val="105"/>
                <w:sz w:val="22"/>
              </w:rPr>
              <w:t> </w:t>
            </w:r>
            <w:r>
              <w:rPr>
                <w:w w:val="105"/>
                <w:sz w:val="22"/>
              </w:rPr>
              <w:t>risk</w:t>
            </w:r>
            <w:r>
              <w:rPr>
                <w:spacing w:val="-5"/>
                <w:w w:val="105"/>
                <w:sz w:val="22"/>
              </w:rPr>
              <w:t> </w:t>
            </w:r>
            <w:r>
              <w:rPr>
                <w:w w:val="105"/>
                <w:sz w:val="22"/>
              </w:rPr>
              <w:t>mitigations has</w:t>
            </w:r>
            <w:r>
              <w:rPr>
                <w:spacing w:val="-1"/>
                <w:w w:val="105"/>
                <w:sz w:val="22"/>
              </w:rPr>
              <w:t> </w:t>
            </w:r>
            <w:r>
              <w:rPr>
                <w:w w:val="105"/>
                <w:sz w:val="22"/>
              </w:rPr>
              <w:t>been</w:t>
            </w:r>
            <w:r>
              <w:rPr>
                <w:spacing w:val="-4"/>
                <w:w w:val="105"/>
                <w:sz w:val="22"/>
              </w:rPr>
              <w:t> </w:t>
            </w:r>
            <w:r>
              <w:rPr>
                <w:spacing w:val="-2"/>
                <w:w w:val="105"/>
                <w:sz w:val="22"/>
              </w:rPr>
              <w:t>identified.</w:t>
            </w:r>
          </w:p>
        </w:tc>
      </w:tr>
      <w:tr>
        <w:trPr>
          <w:trHeight w:val="376" w:hRule="atLeast"/>
        </w:trPr>
        <w:tc>
          <w:tcPr>
            <w:tcW w:w="720" w:type="dxa"/>
          </w:tcPr>
          <w:p>
            <w:pPr>
              <w:pStyle w:val="TableParagraph"/>
              <w:spacing w:line="233" w:lineRule="exact" w:before="123"/>
              <w:rPr>
                <w:sz w:val="22"/>
              </w:rPr>
            </w:pPr>
            <w:r>
              <w:rPr>
                <w:spacing w:val="-4"/>
                <w:w w:val="110"/>
                <w:sz w:val="22"/>
              </w:rPr>
              <w:t>1067</w:t>
            </w:r>
          </w:p>
        </w:tc>
        <w:tc>
          <w:tcPr>
            <w:tcW w:w="9988" w:type="dxa"/>
          </w:tcPr>
          <w:p>
            <w:pPr>
              <w:pStyle w:val="TableParagraph"/>
              <w:spacing w:line="233" w:lineRule="exact" w:before="123"/>
              <w:ind w:left="179"/>
              <w:rPr>
                <w:sz w:val="22"/>
              </w:rPr>
            </w:pPr>
            <w:r>
              <w:rPr>
                <w:w w:val="105"/>
                <w:sz w:val="22"/>
              </w:rPr>
              <w:t>Whether</w:t>
            </w:r>
            <w:r>
              <w:rPr>
                <w:spacing w:val="5"/>
                <w:w w:val="105"/>
                <w:sz w:val="22"/>
              </w:rPr>
              <w:t> </w:t>
            </w:r>
            <w:r>
              <w:rPr>
                <w:w w:val="105"/>
                <w:sz w:val="22"/>
              </w:rPr>
              <w:t>the</w:t>
            </w:r>
            <w:r>
              <w:rPr>
                <w:spacing w:val="3"/>
                <w:w w:val="105"/>
                <w:sz w:val="22"/>
              </w:rPr>
              <w:t> </w:t>
            </w:r>
            <w:r>
              <w:rPr>
                <w:w w:val="105"/>
                <w:sz w:val="22"/>
              </w:rPr>
              <w:t>initial</w:t>
            </w:r>
            <w:r>
              <w:rPr>
                <w:spacing w:val="5"/>
                <w:w w:val="105"/>
                <w:sz w:val="22"/>
              </w:rPr>
              <w:t> </w:t>
            </w:r>
            <w:r>
              <w:rPr>
                <w:w w:val="105"/>
                <w:sz w:val="22"/>
              </w:rPr>
              <w:t>specification</w:t>
            </w:r>
            <w:r>
              <w:rPr>
                <w:spacing w:val="4"/>
                <w:w w:val="105"/>
                <w:sz w:val="22"/>
              </w:rPr>
              <w:t> </w:t>
            </w:r>
            <w:r>
              <w:rPr>
                <w:w w:val="105"/>
                <w:sz w:val="22"/>
              </w:rPr>
              <w:t>is</w:t>
            </w:r>
            <w:r>
              <w:rPr>
                <w:spacing w:val="11"/>
                <w:w w:val="105"/>
                <w:sz w:val="22"/>
              </w:rPr>
              <w:t> </w:t>
            </w:r>
            <w:r>
              <w:rPr>
                <w:w w:val="105"/>
                <w:sz w:val="22"/>
              </w:rPr>
              <w:t>predefined,</w:t>
            </w:r>
            <w:r>
              <w:rPr>
                <w:spacing w:val="5"/>
                <w:w w:val="105"/>
                <w:sz w:val="22"/>
              </w:rPr>
              <w:t> </w:t>
            </w:r>
            <w:r>
              <w:rPr>
                <w:w w:val="105"/>
                <w:sz w:val="22"/>
              </w:rPr>
              <w:t>or</w:t>
            </w:r>
            <w:r>
              <w:rPr>
                <w:spacing w:val="5"/>
                <w:w w:val="105"/>
                <w:sz w:val="22"/>
              </w:rPr>
              <w:t> </w:t>
            </w:r>
            <w:r>
              <w:rPr>
                <w:w w:val="105"/>
                <w:sz w:val="22"/>
              </w:rPr>
              <w:t>derived</w:t>
            </w:r>
            <w:r>
              <w:rPr>
                <w:spacing w:val="6"/>
                <w:w w:val="105"/>
                <w:sz w:val="22"/>
              </w:rPr>
              <w:t> </w:t>
            </w:r>
            <w:r>
              <w:rPr>
                <w:w w:val="105"/>
                <w:sz w:val="22"/>
              </w:rPr>
              <w:t>from</w:t>
            </w:r>
            <w:r>
              <w:rPr>
                <w:spacing w:val="6"/>
                <w:w w:val="105"/>
                <w:sz w:val="22"/>
              </w:rPr>
              <w:t> </w:t>
            </w:r>
            <w:r>
              <w:rPr>
                <w:w w:val="105"/>
                <w:sz w:val="22"/>
              </w:rPr>
              <w:t>example</w:t>
            </w:r>
            <w:r>
              <w:rPr>
                <w:spacing w:val="6"/>
                <w:w w:val="105"/>
                <w:sz w:val="22"/>
              </w:rPr>
              <w:t> </w:t>
            </w:r>
            <w:r>
              <w:rPr>
                <w:w w:val="105"/>
                <w:sz w:val="22"/>
              </w:rPr>
              <w:t>data</w:t>
            </w:r>
            <w:r>
              <w:rPr>
                <w:spacing w:val="5"/>
                <w:w w:val="105"/>
                <w:sz w:val="22"/>
              </w:rPr>
              <w:t> </w:t>
            </w:r>
            <w:r>
              <w:rPr>
                <w:w w:val="105"/>
                <w:sz w:val="22"/>
              </w:rPr>
              <w:t>instances,</w:t>
            </w:r>
            <w:r>
              <w:rPr>
                <w:spacing w:val="6"/>
                <w:w w:val="105"/>
                <w:sz w:val="22"/>
              </w:rPr>
              <w:t> </w:t>
            </w:r>
            <w:r>
              <w:rPr>
                <w:w w:val="105"/>
                <w:sz w:val="22"/>
              </w:rPr>
              <w:t>the</w:t>
            </w:r>
            <w:r>
              <w:rPr>
                <w:spacing w:val="5"/>
                <w:w w:val="105"/>
                <w:sz w:val="22"/>
              </w:rPr>
              <w:t> </w:t>
            </w:r>
            <w:r>
              <w:rPr>
                <w:w w:val="105"/>
                <w:sz w:val="22"/>
              </w:rPr>
              <w:t>first</w:t>
            </w:r>
            <w:r>
              <w:rPr>
                <w:spacing w:val="4"/>
                <w:w w:val="105"/>
                <w:sz w:val="22"/>
              </w:rPr>
              <w:t> </w:t>
            </w:r>
            <w:r>
              <w:rPr>
                <w:spacing w:val="-2"/>
                <w:w w:val="105"/>
                <w:sz w:val="22"/>
              </w:rPr>
              <w:t>priority</w:t>
            </w:r>
          </w:p>
        </w:tc>
      </w:tr>
      <w:tr>
        <w:trPr>
          <w:trHeight w:val="258" w:hRule="atLeast"/>
        </w:trPr>
        <w:tc>
          <w:tcPr>
            <w:tcW w:w="720" w:type="dxa"/>
          </w:tcPr>
          <w:p>
            <w:pPr>
              <w:pStyle w:val="TableParagraph"/>
              <w:spacing w:line="235" w:lineRule="exact"/>
              <w:rPr>
                <w:sz w:val="22"/>
              </w:rPr>
            </w:pPr>
            <w:r>
              <w:rPr>
                <w:spacing w:val="-4"/>
                <w:w w:val="110"/>
                <w:sz w:val="22"/>
              </w:rPr>
              <w:t>1068</w:t>
            </w:r>
          </w:p>
        </w:tc>
        <w:tc>
          <w:tcPr>
            <w:tcW w:w="9988" w:type="dxa"/>
          </w:tcPr>
          <w:p>
            <w:pPr>
              <w:pStyle w:val="TableParagraph"/>
              <w:spacing w:line="235" w:lineRule="exact"/>
              <w:ind w:left="179"/>
              <w:rPr>
                <w:sz w:val="22"/>
              </w:rPr>
            </w:pPr>
            <w:r>
              <w:rPr>
                <w:w w:val="105"/>
                <w:sz w:val="22"/>
              </w:rPr>
              <w:t>is</w:t>
            </w:r>
            <w:r>
              <w:rPr>
                <w:spacing w:val="5"/>
                <w:w w:val="105"/>
                <w:sz w:val="22"/>
              </w:rPr>
              <w:t> </w:t>
            </w:r>
            <w:r>
              <w:rPr>
                <w:w w:val="105"/>
                <w:sz w:val="22"/>
              </w:rPr>
              <w:t>to</w:t>
            </w:r>
            <w:r>
              <w:rPr>
                <w:spacing w:val="4"/>
                <w:w w:val="105"/>
                <w:sz w:val="22"/>
              </w:rPr>
              <w:t> </w:t>
            </w:r>
            <w:r>
              <w:rPr>
                <w:w w:val="105"/>
                <w:sz w:val="22"/>
              </w:rPr>
              <w:t>define</w:t>
            </w:r>
            <w:r>
              <w:rPr>
                <w:spacing w:val="4"/>
                <w:w w:val="105"/>
                <w:sz w:val="22"/>
              </w:rPr>
              <w:t> </w:t>
            </w:r>
            <w:r>
              <w:rPr>
                <w:w w:val="105"/>
                <w:sz w:val="22"/>
              </w:rPr>
              <w:t>and</w:t>
            </w:r>
            <w:r>
              <w:rPr>
                <w:spacing w:val="3"/>
                <w:w w:val="105"/>
                <w:sz w:val="22"/>
              </w:rPr>
              <w:t> </w:t>
            </w:r>
            <w:r>
              <w:rPr>
                <w:w w:val="105"/>
                <w:sz w:val="22"/>
              </w:rPr>
              <w:t>bound</w:t>
            </w:r>
            <w:r>
              <w:rPr>
                <w:spacing w:val="5"/>
                <w:w w:val="105"/>
                <w:sz w:val="22"/>
              </w:rPr>
              <w:t> </w:t>
            </w:r>
            <w:r>
              <w:rPr>
                <w:w w:val="105"/>
                <w:sz w:val="22"/>
              </w:rPr>
              <w:t>the</w:t>
            </w:r>
            <w:r>
              <w:rPr>
                <w:spacing w:val="4"/>
                <w:w w:val="105"/>
                <w:sz w:val="22"/>
              </w:rPr>
              <w:t> </w:t>
            </w:r>
            <w:r>
              <w:rPr>
                <w:w w:val="105"/>
                <w:sz w:val="22"/>
              </w:rPr>
              <w:t>operational</w:t>
            </w:r>
            <w:r>
              <w:rPr>
                <w:spacing w:val="4"/>
                <w:w w:val="105"/>
                <w:sz w:val="22"/>
              </w:rPr>
              <w:t> </w:t>
            </w:r>
            <w:r>
              <w:rPr>
                <w:w w:val="105"/>
                <w:sz w:val="22"/>
              </w:rPr>
              <w:t>domain</w:t>
            </w:r>
            <w:r>
              <w:rPr>
                <w:spacing w:val="3"/>
                <w:w w:val="105"/>
                <w:sz w:val="22"/>
              </w:rPr>
              <w:t> </w:t>
            </w:r>
            <w:r>
              <w:rPr>
                <w:w w:val="105"/>
                <w:sz w:val="22"/>
              </w:rPr>
              <w:t>of</w:t>
            </w:r>
            <w:r>
              <w:rPr>
                <w:spacing w:val="4"/>
                <w:w w:val="105"/>
                <w:sz w:val="22"/>
              </w:rPr>
              <w:t> </w:t>
            </w:r>
            <w:r>
              <w:rPr>
                <w:w w:val="105"/>
                <w:sz w:val="22"/>
              </w:rPr>
              <w:t>the</w:t>
            </w:r>
            <w:r>
              <w:rPr>
                <w:spacing w:val="4"/>
                <w:w w:val="105"/>
                <w:sz w:val="22"/>
              </w:rPr>
              <w:t> </w:t>
            </w:r>
            <w:r>
              <w:rPr>
                <w:w w:val="105"/>
                <w:sz w:val="22"/>
              </w:rPr>
              <w:t>system</w:t>
            </w:r>
            <w:r>
              <w:rPr>
                <w:spacing w:val="6"/>
                <w:w w:val="105"/>
                <w:sz w:val="22"/>
              </w:rPr>
              <w:t> </w:t>
            </w:r>
            <w:r>
              <w:rPr>
                <w:w w:val="105"/>
                <w:sz w:val="22"/>
              </w:rPr>
              <w:t>as</w:t>
            </w:r>
            <w:r>
              <w:rPr>
                <w:spacing w:val="5"/>
                <w:w w:val="105"/>
                <w:sz w:val="22"/>
              </w:rPr>
              <w:t> </w:t>
            </w:r>
            <w:r>
              <w:rPr>
                <w:w w:val="105"/>
                <w:sz w:val="22"/>
              </w:rPr>
              <w:t>precisely</w:t>
            </w:r>
            <w:r>
              <w:rPr>
                <w:spacing w:val="3"/>
                <w:w w:val="105"/>
                <w:sz w:val="22"/>
              </w:rPr>
              <w:t> </w:t>
            </w:r>
            <w:r>
              <w:rPr>
                <w:w w:val="105"/>
                <w:sz w:val="22"/>
              </w:rPr>
              <w:t>as</w:t>
            </w:r>
            <w:r>
              <w:rPr>
                <w:spacing w:val="6"/>
                <w:w w:val="105"/>
                <w:sz w:val="22"/>
              </w:rPr>
              <w:t> </w:t>
            </w:r>
            <w:r>
              <w:rPr>
                <w:w w:val="105"/>
                <w:sz w:val="22"/>
              </w:rPr>
              <w:t>possible.</w:t>
            </w:r>
            <w:r>
              <w:rPr>
                <w:spacing w:val="66"/>
                <w:w w:val="105"/>
                <w:sz w:val="22"/>
              </w:rPr>
              <w:t> </w:t>
            </w:r>
            <w:r>
              <w:rPr>
                <w:w w:val="105"/>
                <w:sz w:val="22"/>
              </w:rPr>
              <w:t>The</w:t>
            </w:r>
            <w:r>
              <w:rPr>
                <w:spacing w:val="4"/>
                <w:w w:val="105"/>
                <w:sz w:val="22"/>
              </w:rPr>
              <w:t> </w:t>
            </w:r>
            <w:r>
              <w:rPr>
                <w:w w:val="105"/>
                <w:sz w:val="22"/>
              </w:rPr>
              <w:t>boundary</w:t>
            </w:r>
            <w:r>
              <w:rPr>
                <w:spacing w:val="16"/>
                <w:w w:val="105"/>
                <w:sz w:val="22"/>
              </w:rPr>
              <w:t> </w:t>
            </w:r>
            <w:r>
              <w:rPr>
                <w:spacing w:val="-5"/>
                <w:w w:val="105"/>
                <w:sz w:val="22"/>
              </w:rPr>
              <w:t>can</w:t>
            </w:r>
          </w:p>
        </w:tc>
      </w:tr>
      <w:tr>
        <w:trPr>
          <w:trHeight w:val="257" w:hRule="atLeast"/>
        </w:trPr>
        <w:tc>
          <w:tcPr>
            <w:tcW w:w="720" w:type="dxa"/>
          </w:tcPr>
          <w:p>
            <w:pPr>
              <w:pStyle w:val="TableParagraph"/>
              <w:spacing w:line="233" w:lineRule="exact" w:before="4"/>
              <w:rPr>
                <w:sz w:val="22"/>
              </w:rPr>
            </w:pPr>
            <w:r>
              <w:rPr>
                <w:spacing w:val="-4"/>
                <w:w w:val="110"/>
                <w:sz w:val="22"/>
              </w:rPr>
              <w:t>1069</w:t>
            </w:r>
          </w:p>
        </w:tc>
        <w:tc>
          <w:tcPr>
            <w:tcW w:w="9988" w:type="dxa"/>
          </w:tcPr>
          <w:p>
            <w:pPr>
              <w:pStyle w:val="TableParagraph"/>
              <w:spacing w:line="233" w:lineRule="exact" w:before="4"/>
              <w:ind w:left="179"/>
              <w:rPr>
                <w:sz w:val="22"/>
              </w:rPr>
            </w:pPr>
            <w:r>
              <w:rPr>
                <w:w w:val="105"/>
                <w:sz w:val="22"/>
              </w:rPr>
              <w:t>be</w:t>
            </w:r>
            <w:r>
              <w:rPr>
                <w:spacing w:val="30"/>
                <w:w w:val="105"/>
                <w:sz w:val="22"/>
              </w:rPr>
              <w:t> </w:t>
            </w:r>
            <w:r>
              <w:rPr>
                <w:w w:val="105"/>
                <w:sz w:val="22"/>
              </w:rPr>
              <w:t>defined</w:t>
            </w:r>
            <w:r>
              <w:rPr>
                <w:spacing w:val="30"/>
                <w:w w:val="105"/>
                <w:sz w:val="22"/>
              </w:rPr>
              <w:t> </w:t>
            </w:r>
            <w:r>
              <w:rPr>
                <w:w w:val="105"/>
                <w:sz w:val="22"/>
              </w:rPr>
              <w:t>either</w:t>
            </w:r>
            <w:r>
              <w:rPr>
                <w:spacing w:val="30"/>
                <w:w w:val="105"/>
                <w:sz w:val="22"/>
              </w:rPr>
              <w:t> </w:t>
            </w:r>
            <w:r>
              <w:rPr>
                <w:w w:val="105"/>
                <w:sz w:val="22"/>
              </w:rPr>
              <w:t>as</w:t>
            </w:r>
            <w:r>
              <w:rPr>
                <w:spacing w:val="31"/>
                <w:w w:val="105"/>
                <w:sz w:val="22"/>
              </w:rPr>
              <w:t> </w:t>
            </w:r>
            <w:r>
              <w:rPr>
                <w:w w:val="105"/>
                <w:sz w:val="22"/>
              </w:rPr>
              <w:t>an</w:t>
            </w:r>
            <w:r>
              <w:rPr>
                <w:spacing w:val="29"/>
                <w:w w:val="105"/>
                <w:sz w:val="22"/>
              </w:rPr>
              <w:t> </w:t>
            </w:r>
            <w:r>
              <w:rPr>
                <w:w w:val="105"/>
                <w:sz w:val="22"/>
              </w:rPr>
              <w:t>input</w:t>
            </w:r>
            <w:r>
              <w:rPr>
                <w:spacing w:val="30"/>
                <w:w w:val="105"/>
                <w:sz w:val="22"/>
              </w:rPr>
              <w:t> </w:t>
            </w:r>
            <w:r>
              <w:rPr>
                <w:w w:val="105"/>
                <w:sz w:val="22"/>
              </w:rPr>
              <w:t>data</w:t>
            </w:r>
            <w:r>
              <w:rPr>
                <w:spacing w:val="30"/>
                <w:w w:val="105"/>
                <w:sz w:val="22"/>
              </w:rPr>
              <w:t> </w:t>
            </w:r>
            <w:r>
              <w:rPr>
                <w:w w:val="105"/>
                <w:sz w:val="22"/>
              </w:rPr>
              <w:t>space</w:t>
            </w:r>
            <w:r>
              <w:rPr>
                <w:spacing w:val="30"/>
                <w:w w:val="105"/>
                <w:sz w:val="22"/>
              </w:rPr>
              <w:t> </w:t>
            </w:r>
            <w:r>
              <w:rPr>
                <w:w w:val="105"/>
                <w:sz w:val="22"/>
              </w:rPr>
              <w:t>or</w:t>
            </w:r>
            <w:r>
              <w:rPr>
                <w:spacing w:val="30"/>
                <w:w w:val="105"/>
                <w:sz w:val="22"/>
              </w:rPr>
              <w:t> </w:t>
            </w:r>
            <w:r>
              <w:rPr>
                <w:w w:val="105"/>
                <w:sz w:val="22"/>
              </w:rPr>
              <w:t>as</w:t>
            </w:r>
            <w:r>
              <w:rPr>
                <w:spacing w:val="31"/>
                <w:w w:val="105"/>
                <w:sz w:val="22"/>
              </w:rPr>
              <w:t> </w:t>
            </w:r>
            <w:r>
              <w:rPr>
                <w:w w:val="105"/>
                <w:sz w:val="22"/>
              </w:rPr>
              <w:t>a</w:t>
            </w:r>
            <w:r>
              <w:rPr>
                <w:spacing w:val="34"/>
                <w:w w:val="105"/>
                <w:sz w:val="22"/>
              </w:rPr>
              <w:t> </w:t>
            </w:r>
            <w:r>
              <w:rPr>
                <w:w w:val="105"/>
                <w:sz w:val="22"/>
              </w:rPr>
              <w:t>profile</w:t>
            </w:r>
            <w:r>
              <w:rPr>
                <w:spacing w:val="30"/>
                <w:w w:val="105"/>
                <w:sz w:val="22"/>
              </w:rPr>
              <w:t> </w:t>
            </w:r>
            <w:r>
              <w:rPr>
                <w:w w:val="105"/>
                <w:sz w:val="22"/>
              </w:rPr>
              <w:t>of</w:t>
            </w:r>
            <w:r>
              <w:rPr>
                <w:spacing w:val="32"/>
                <w:w w:val="105"/>
                <w:sz w:val="22"/>
              </w:rPr>
              <w:t> </w:t>
            </w:r>
            <w:r>
              <w:rPr>
                <w:w w:val="105"/>
                <w:sz w:val="22"/>
              </w:rPr>
              <w:t>real</w:t>
            </w:r>
            <w:r>
              <w:rPr>
                <w:spacing w:val="31"/>
                <w:w w:val="105"/>
                <w:sz w:val="22"/>
              </w:rPr>
              <w:t> </w:t>
            </w:r>
            <w:r>
              <w:rPr>
                <w:w w:val="105"/>
                <w:sz w:val="22"/>
              </w:rPr>
              <w:t>world</w:t>
            </w:r>
            <w:r>
              <w:rPr>
                <w:spacing w:val="30"/>
                <w:w w:val="105"/>
                <w:sz w:val="22"/>
              </w:rPr>
              <w:t> </w:t>
            </w:r>
            <w:r>
              <w:rPr>
                <w:w w:val="105"/>
                <w:sz w:val="22"/>
              </w:rPr>
              <w:t>usage.</w:t>
            </w:r>
            <w:r>
              <w:rPr>
                <w:spacing w:val="33"/>
                <w:w w:val="105"/>
                <w:sz w:val="22"/>
              </w:rPr>
              <w:t> </w:t>
            </w:r>
            <w:r>
              <w:rPr>
                <w:w w:val="105"/>
                <w:sz w:val="22"/>
              </w:rPr>
              <w:t>Establishing</w:t>
            </w:r>
            <w:r>
              <w:rPr>
                <w:spacing w:val="29"/>
                <w:w w:val="105"/>
                <w:sz w:val="22"/>
              </w:rPr>
              <w:t> </w:t>
            </w:r>
            <w:r>
              <w:rPr>
                <w:w w:val="105"/>
                <w:sz w:val="22"/>
              </w:rPr>
              <w:t>metrics</w:t>
            </w:r>
            <w:r>
              <w:rPr>
                <w:spacing w:val="31"/>
                <w:w w:val="105"/>
                <w:sz w:val="22"/>
              </w:rPr>
              <w:t> </w:t>
            </w:r>
            <w:r>
              <w:rPr>
                <w:spacing w:val="-5"/>
                <w:w w:val="105"/>
                <w:sz w:val="22"/>
              </w:rPr>
              <w:t>for</w:t>
            </w:r>
          </w:p>
        </w:tc>
      </w:tr>
      <w:tr>
        <w:trPr>
          <w:trHeight w:val="257" w:hRule="atLeast"/>
        </w:trPr>
        <w:tc>
          <w:tcPr>
            <w:tcW w:w="720" w:type="dxa"/>
          </w:tcPr>
          <w:p>
            <w:pPr>
              <w:pStyle w:val="TableParagraph"/>
              <w:spacing w:line="235" w:lineRule="exact"/>
              <w:rPr>
                <w:sz w:val="22"/>
              </w:rPr>
            </w:pPr>
            <w:r>
              <w:rPr>
                <w:spacing w:val="-4"/>
                <w:w w:val="110"/>
                <w:sz w:val="22"/>
              </w:rPr>
              <w:t>1070</w:t>
            </w:r>
          </w:p>
        </w:tc>
        <w:tc>
          <w:tcPr>
            <w:tcW w:w="9988" w:type="dxa"/>
          </w:tcPr>
          <w:p>
            <w:pPr>
              <w:pStyle w:val="TableParagraph"/>
              <w:spacing w:line="235" w:lineRule="exact"/>
              <w:ind w:left="179"/>
              <w:rPr>
                <w:sz w:val="22"/>
              </w:rPr>
            </w:pPr>
            <w:r>
              <w:rPr>
                <w:w w:val="105"/>
                <w:sz w:val="22"/>
              </w:rPr>
              <w:t>checking</w:t>
            </w:r>
            <w:r>
              <w:rPr>
                <w:spacing w:val="3"/>
                <w:w w:val="105"/>
                <w:sz w:val="22"/>
              </w:rPr>
              <w:t> </w:t>
            </w:r>
            <w:r>
              <w:rPr>
                <w:w w:val="105"/>
                <w:sz w:val="22"/>
              </w:rPr>
              <w:t>dataset</w:t>
            </w:r>
            <w:r>
              <w:rPr>
                <w:spacing w:val="3"/>
                <w:w w:val="105"/>
                <w:sz w:val="22"/>
              </w:rPr>
              <w:t> </w:t>
            </w:r>
            <w:r>
              <w:rPr>
                <w:w w:val="105"/>
                <w:sz w:val="22"/>
              </w:rPr>
              <w:t>and</w:t>
            </w:r>
            <w:r>
              <w:rPr>
                <w:spacing w:val="3"/>
                <w:w w:val="105"/>
                <w:sz w:val="22"/>
              </w:rPr>
              <w:t> </w:t>
            </w:r>
            <w:r>
              <w:rPr>
                <w:w w:val="105"/>
                <w:sz w:val="22"/>
              </w:rPr>
              <w:t>verification</w:t>
            </w:r>
            <w:r>
              <w:rPr>
                <w:spacing w:val="4"/>
                <w:w w:val="105"/>
                <w:sz w:val="22"/>
              </w:rPr>
              <w:t> </w:t>
            </w:r>
            <w:r>
              <w:rPr>
                <w:w w:val="105"/>
                <w:sz w:val="22"/>
              </w:rPr>
              <w:t>and</w:t>
            </w:r>
            <w:r>
              <w:rPr>
                <w:spacing w:val="1"/>
                <w:w w:val="105"/>
                <w:sz w:val="22"/>
              </w:rPr>
              <w:t> </w:t>
            </w:r>
            <w:r>
              <w:rPr>
                <w:w w:val="105"/>
                <w:sz w:val="22"/>
              </w:rPr>
              <w:t>validation</w:t>
            </w:r>
            <w:r>
              <w:rPr>
                <w:spacing w:val="6"/>
                <w:w w:val="105"/>
                <w:sz w:val="22"/>
              </w:rPr>
              <w:t> </w:t>
            </w:r>
            <w:r>
              <w:rPr>
                <w:w w:val="105"/>
                <w:sz w:val="22"/>
              </w:rPr>
              <w:t>activities</w:t>
            </w:r>
            <w:r>
              <w:rPr>
                <w:spacing w:val="5"/>
                <w:w w:val="105"/>
                <w:sz w:val="22"/>
              </w:rPr>
              <w:t> </w:t>
            </w:r>
            <w:r>
              <w:rPr>
                <w:w w:val="105"/>
                <w:sz w:val="22"/>
              </w:rPr>
              <w:t>are</w:t>
            </w:r>
            <w:r>
              <w:rPr>
                <w:spacing w:val="3"/>
                <w:w w:val="105"/>
                <w:sz w:val="22"/>
              </w:rPr>
              <w:t> </w:t>
            </w:r>
            <w:r>
              <w:rPr>
                <w:w w:val="105"/>
                <w:sz w:val="22"/>
              </w:rPr>
              <w:t>corresponding</w:t>
            </w:r>
            <w:r>
              <w:rPr>
                <w:spacing w:val="2"/>
                <w:w w:val="105"/>
                <w:sz w:val="22"/>
              </w:rPr>
              <w:t> </w:t>
            </w:r>
            <w:r>
              <w:rPr>
                <w:w w:val="105"/>
                <w:sz w:val="22"/>
              </w:rPr>
              <w:t>to</w:t>
            </w:r>
            <w:r>
              <w:rPr>
                <w:spacing w:val="4"/>
                <w:w w:val="105"/>
                <w:sz w:val="22"/>
              </w:rPr>
              <w:t> </w:t>
            </w:r>
            <w:r>
              <w:rPr>
                <w:w w:val="105"/>
                <w:sz w:val="22"/>
              </w:rPr>
              <w:t>the</w:t>
            </w:r>
            <w:r>
              <w:rPr>
                <w:spacing w:val="3"/>
                <w:w w:val="105"/>
                <w:sz w:val="22"/>
              </w:rPr>
              <w:t> </w:t>
            </w:r>
            <w:r>
              <w:rPr>
                <w:w w:val="105"/>
                <w:sz w:val="22"/>
              </w:rPr>
              <w:t>defined</w:t>
            </w:r>
            <w:r>
              <w:rPr>
                <w:spacing w:val="3"/>
                <w:w w:val="105"/>
                <w:sz w:val="22"/>
              </w:rPr>
              <w:t> </w:t>
            </w:r>
            <w:r>
              <w:rPr>
                <w:w w:val="105"/>
                <w:sz w:val="22"/>
              </w:rPr>
              <w:t>domain</w:t>
            </w:r>
            <w:r>
              <w:rPr>
                <w:spacing w:val="2"/>
                <w:w w:val="105"/>
                <w:sz w:val="22"/>
              </w:rPr>
              <w:t> </w:t>
            </w:r>
            <w:r>
              <w:rPr>
                <w:w w:val="105"/>
                <w:sz w:val="22"/>
              </w:rPr>
              <w:t>at</w:t>
            </w:r>
            <w:r>
              <w:rPr>
                <w:spacing w:val="3"/>
                <w:w w:val="105"/>
                <w:sz w:val="22"/>
              </w:rPr>
              <w:t> </w:t>
            </w:r>
            <w:r>
              <w:rPr>
                <w:spacing w:val="-5"/>
                <w:w w:val="105"/>
                <w:sz w:val="22"/>
              </w:rPr>
              <w:t>an</w:t>
            </w:r>
          </w:p>
        </w:tc>
      </w:tr>
      <w:tr>
        <w:trPr>
          <w:trHeight w:val="378" w:hRule="atLeast"/>
        </w:trPr>
        <w:tc>
          <w:tcPr>
            <w:tcW w:w="720" w:type="dxa"/>
          </w:tcPr>
          <w:p>
            <w:pPr>
              <w:pStyle w:val="TableParagraph"/>
              <w:spacing w:before="4"/>
              <w:rPr>
                <w:sz w:val="22"/>
              </w:rPr>
            </w:pPr>
            <w:r>
              <w:rPr>
                <w:spacing w:val="-4"/>
                <w:w w:val="110"/>
                <w:sz w:val="22"/>
              </w:rPr>
              <w:t>1071</w:t>
            </w:r>
          </w:p>
        </w:tc>
        <w:tc>
          <w:tcPr>
            <w:tcW w:w="9988" w:type="dxa"/>
          </w:tcPr>
          <w:p>
            <w:pPr>
              <w:pStyle w:val="TableParagraph"/>
              <w:spacing w:before="4"/>
              <w:ind w:left="179"/>
              <w:rPr>
                <w:sz w:val="22"/>
              </w:rPr>
            </w:pPr>
            <w:r>
              <w:rPr>
                <w:w w:val="105"/>
                <w:sz w:val="22"/>
              </w:rPr>
              <w:t>early</w:t>
            </w:r>
            <w:r>
              <w:rPr>
                <w:spacing w:val="2"/>
                <w:w w:val="105"/>
                <w:sz w:val="22"/>
              </w:rPr>
              <w:t> </w:t>
            </w:r>
            <w:r>
              <w:rPr>
                <w:w w:val="105"/>
                <w:sz w:val="22"/>
              </w:rPr>
              <w:t>stage</w:t>
            </w:r>
            <w:r>
              <w:rPr>
                <w:spacing w:val="3"/>
                <w:w w:val="105"/>
                <w:sz w:val="22"/>
              </w:rPr>
              <w:t> </w:t>
            </w:r>
            <w:r>
              <w:rPr>
                <w:w w:val="105"/>
                <w:sz w:val="22"/>
              </w:rPr>
              <w:t>of</w:t>
            </w:r>
            <w:r>
              <w:rPr>
                <w:spacing w:val="4"/>
                <w:w w:val="105"/>
                <w:sz w:val="22"/>
              </w:rPr>
              <w:t> </w:t>
            </w:r>
            <w:r>
              <w:rPr>
                <w:w w:val="105"/>
                <w:sz w:val="22"/>
              </w:rPr>
              <w:t>development</w:t>
            </w:r>
            <w:r>
              <w:rPr>
                <w:spacing w:val="2"/>
                <w:w w:val="105"/>
                <w:sz w:val="22"/>
              </w:rPr>
              <w:t> </w:t>
            </w:r>
            <w:r>
              <w:rPr>
                <w:w w:val="105"/>
                <w:sz w:val="22"/>
              </w:rPr>
              <w:t>is</w:t>
            </w:r>
            <w:r>
              <w:rPr>
                <w:spacing w:val="5"/>
                <w:w w:val="105"/>
                <w:sz w:val="22"/>
              </w:rPr>
              <w:t> </w:t>
            </w:r>
            <w:r>
              <w:rPr>
                <w:w w:val="105"/>
                <w:sz w:val="22"/>
              </w:rPr>
              <w:t>important</w:t>
            </w:r>
            <w:r>
              <w:rPr>
                <w:spacing w:val="2"/>
                <w:w w:val="105"/>
                <w:sz w:val="22"/>
              </w:rPr>
              <w:t> </w:t>
            </w:r>
            <w:r>
              <w:rPr>
                <w:w w:val="105"/>
                <w:sz w:val="22"/>
              </w:rPr>
              <w:t>to</w:t>
            </w:r>
            <w:r>
              <w:rPr>
                <w:spacing w:val="3"/>
                <w:w w:val="105"/>
                <w:sz w:val="22"/>
              </w:rPr>
              <w:t> </w:t>
            </w:r>
            <w:r>
              <w:rPr>
                <w:w w:val="105"/>
                <w:sz w:val="22"/>
              </w:rPr>
              <w:t>the</w:t>
            </w:r>
            <w:r>
              <w:rPr>
                <w:spacing w:val="5"/>
                <w:w w:val="105"/>
                <w:sz w:val="22"/>
              </w:rPr>
              <w:t> </w:t>
            </w:r>
            <w:r>
              <w:rPr>
                <w:w w:val="105"/>
                <w:sz w:val="22"/>
              </w:rPr>
              <w:t>relevance</w:t>
            </w:r>
            <w:r>
              <w:rPr>
                <w:spacing w:val="4"/>
                <w:w w:val="105"/>
                <w:sz w:val="22"/>
              </w:rPr>
              <w:t> </w:t>
            </w:r>
            <w:r>
              <w:rPr>
                <w:w w:val="105"/>
                <w:sz w:val="22"/>
              </w:rPr>
              <w:t>of</w:t>
            </w:r>
            <w:r>
              <w:rPr>
                <w:spacing w:val="3"/>
                <w:w w:val="105"/>
                <w:sz w:val="22"/>
              </w:rPr>
              <w:t> </w:t>
            </w:r>
            <w:r>
              <w:rPr>
                <w:w w:val="105"/>
                <w:sz w:val="22"/>
              </w:rPr>
              <w:t>the</w:t>
            </w:r>
            <w:r>
              <w:rPr>
                <w:spacing w:val="4"/>
                <w:w w:val="105"/>
                <w:sz w:val="22"/>
              </w:rPr>
              <w:t> </w:t>
            </w:r>
            <w:r>
              <w:rPr>
                <w:spacing w:val="-2"/>
                <w:w w:val="105"/>
                <w:sz w:val="22"/>
              </w:rPr>
              <w:t>activities.</w:t>
            </w:r>
          </w:p>
        </w:tc>
      </w:tr>
      <w:tr>
        <w:trPr>
          <w:trHeight w:val="377" w:hRule="atLeast"/>
        </w:trPr>
        <w:tc>
          <w:tcPr>
            <w:tcW w:w="720" w:type="dxa"/>
          </w:tcPr>
          <w:p>
            <w:pPr>
              <w:pStyle w:val="TableParagraph"/>
              <w:spacing w:line="235" w:lineRule="exact" w:before="123"/>
              <w:rPr>
                <w:sz w:val="22"/>
              </w:rPr>
            </w:pPr>
            <w:r>
              <w:rPr>
                <w:spacing w:val="-4"/>
                <w:w w:val="110"/>
                <w:sz w:val="22"/>
              </w:rPr>
              <w:t>1072</w:t>
            </w:r>
          </w:p>
        </w:tc>
        <w:tc>
          <w:tcPr>
            <w:tcW w:w="9988" w:type="dxa"/>
          </w:tcPr>
          <w:p>
            <w:pPr>
              <w:pStyle w:val="TableParagraph"/>
              <w:spacing w:line="235" w:lineRule="exact" w:before="123"/>
              <w:ind w:left="179"/>
              <w:rPr>
                <w:sz w:val="22"/>
              </w:rPr>
            </w:pPr>
            <w:r>
              <w:rPr>
                <w:w w:val="105"/>
                <w:sz w:val="22"/>
              </w:rPr>
              <w:t>Hence,</w:t>
            </w:r>
            <w:r>
              <w:rPr>
                <w:spacing w:val="3"/>
                <w:w w:val="105"/>
                <w:sz w:val="22"/>
              </w:rPr>
              <w:t> </w:t>
            </w:r>
            <w:r>
              <w:rPr>
                <w:w w:val="105"/>
                <w:sz w:val="22"/>
              </w:rPr>
              <w:t>it</w:t>
            </w:r>
            <w:r>
              <w:rPr>
                <w:spacing w:val="7"/>
                <w:w w:val="105"/>
                <w:sz w:val="22"/>
              </w:rPr>
              <w:t> </w:t>
            </w:r>
            <w:r>
              <w:rPr>
                <w:w w:val="105"/>
                <w:sz w:val="22"/>
              </w:rPr>
              <w:t>is</w:t>
            </w:r>
            <w:r>
              <w:rPr>
                <w:spacing w:val="7"/>
                <w:w w:val="105"/>
                <w:sz w:val="22"/>
              </w:rPr>
              <w:t> </w:t>
            </w:r>
            <w:r>
              <w:rPr>
                <w:w w:val="105"/>
                <w:sz w:val="22"/>
              </w:rPr>
              <w:t>also</w:t>
            </w:r>
            <w:r>
              <w:rPr>
                <w:spacing w:val="8"/>
                <w:w w:val="105"/>
                <w:sz w:val="22"/>
              </w:rPr>
              <w:t> </w:t>
            </w:r>
            <w:r>
              <w:rPr>
                <w:w w:val="105"/>
                <w:sz w:val="22"/>
              </w:rPr>
              <w:t>important</w:t>
            </w:r>
            <w:r>
              <w:rPr>
                <w:spacing w:val="6"/>
                <w:w w:val="105"/>
                <w:sz w:val="22"/>
              </w:rPr>
              <w:t> </w:t>
            </w:r>
            <w:r>
              <w:rPr>
                <w:w w:val="105"/>
                <w:sz w:val="22"/>
              </w:rPr>
              <w:t>that</w:t>
            </w:r>
            <w:r>
              <w:rPr>
                <w:spacing w:val="7"/>
                <w:w w:val="105"/>
                <w:sz w:val="22"/>
              </w:rPr>
              <w:t> </w:t>
            </w:r>
            <w:r>
              <w:rPr>
                <w:w w:val="105"/>
                <w:sz w:val="22"/>
              </w:rPr>
              <w:t>logical</w:t>
            </w:r>
            <w:r>
              <w:rPr>
                <w:spacing w:val="6"/>
                <w:w w:val="105"/>
                <w:sz w:val="22"/>
              </w:rPr>
              <w:t> </w:t>
            </w:r>
            <w:r>
              <w:rPr>
                <w:w w:val="105"/>
                <w:sz w:val="22"/>
              </w:rPr>
              <w:t>analysis</w:t>
            </w:r>
            <w:r>
              <w:rPr>
                <w:spacing w:val="8"/>
                <w:w w:val="105"/>
                <w:sz w:val="22"/>
              </w:rPr>
              <w:t> </w:t>
            </w:r>
            <w:r>
              <w:rPr>
                <w:w w:val="105"/>
                <w:sz w:val="22"/>
              </w:rPr>
              <w:t>of</w:t>
            </w:r>
            <w:r>
              <w:rPr>
                <w:spacing w:val="8"/>
                <w:w w:val="105"/>
                <w:sz w:val="22"/>
              </w:rPr>
              <w:t> </w:t>
            </w:r>
            <w:r>
              <w:rPr>
                <w:w w:val="105"/>
                <w:sz w:val="22"/>
              </w:rPr>
              <w:t>the</w:t>
            </w:r>
            <w:r>
              <w:rPr>
                <w:spacing w:val="7"/>
                <w:w w:val="105"/>
                <w:sz w:val="22"/>
              </w:rPr>
              <w:t> </w:t>
            </w:r>
            <w:r>
              <w:rPr>
                <w:w w:val="105"/>
                <w:sz w:val="22"/>
              </w:rPr>
              <w:t>input</w:t>
            </w:r>
            <w:r>
              <w:rPr>
                <w:spacing w:val="7"/>
                <w:w w:val="105"/>
                <w:sz w:val="22"/>
              </w:rPr>
              <w:t> </w:t>
            </w:r>
            <w:r>
              <w:rPr>
                <w:w w:val="105"/>
                <w:sz w:val="22"/>
              </w:rPr>
              <w:t>data</w:t>
            </w:r>
            <w:r>
              <w:rPr>
                <w:spacing w:val="6"/>
                <w:w w:val="105"/>
                <w:sz w:val="22"/>
              </w:rPr>
              <w:t> </w:t>
            </w:r>
            <w:r>
              <w:rPr>
                <w:w w:val="105"/>
                <w:sz w:val="22"/>
              </w:rPr>
              <w:t>distribution</w:t>
            </w:r>
            <w:r>
              <w:rPr>
                <w:spacing w:val="3"/>
                <w:w w:val="105"/>
                <w:sz w:val="22"/>
              </w:rPr>
              <w:t> </w:t>
            </w:r>
            <w:r>
              <w:rPr>
                <w:w w:val="105"/>
                <w:sz w:val="22"/>
              </w:rPr>
              <w:t>is</w:t>
            </w:r>
            <w:r>
              <w:rPr>
                <w:spacing w:val="7"/>
                <w:w w:val="105"/>
                <w:sz w:val="22"/>
              </w:rPr>
              <w:t> </w:t>
            </w:r>
            <w:r>
              <w:rPr>
                <w:w w:val="105"/>
                <w:sz w:val="22"/>
              </w:rPr>
              <w:t>performed</w:t>
            </w:r>
            <w:r>
              <w:rPr>
                <w:spacing w:val="7"/>
                <w:w w:val="105"/>
                <w:sz w:val="22"/>
              </w:rPr>
              <w:t> </w:t>
            </w:r>
            <w:r>
              <w:rPr>
                <w:w w:val="105"/>
                <w:sz w:val="22"/>
              </w:rPr>
              <w:t>in</w:t>
            </w:r>
            <w:r>
              <w:rPr>
                <w:spacing w:val="5"/>
                <w:w w:val="105"/>
                <w:sz w:val="22"/>
              </w:rPr>
              <w:t> </w:t>
            </w:r>
            <w:r>
              <w:rPr>
                <w:w w:val="105"/>
                <w:sz w:val="22"/>
              </w:rPr>
              <w:t>addition</w:t>
            </w:r>
            <w:r>
              <w:rPr>
                <w:spacing w:val="2"/>
                <w:w w:val="105"/>
                <w:sz w:val="22"/>
              </w:rPr>
              <w:t> </w:t>
            </w:r>
            <w:r>
              <w:rPr>
                <w:spacing w:val="-5"/>
                <w:w w:val="105"/>
                <w:sz w:val="22"/>
              </w:rPr>
              <w:t>to</w:t>
            </w:r>
          </w:p>
        </w:tc>
      </w:tr>
      <w:tr>
        <w:trPr>
          <w:trHeight w:val="258" w:hRule="atLeast"/>
        </w:trPr>
        <w:tc>
          <w:tcPr>
            <w:tcW w:w="720" w:type="dxa"/>
          </w:tcPr>
          <w:p>
            <w:pPr>
              <w:pStyle w:val="TableParagraph"/>
              <w:spacing w:line="233" w:lineRule="exact" w:before="4"/>
              <w:rPr>
                <w:sz w:val="22"/>
              </w:rPr>
            </w:pPr>
            <w:r>
              <w:rPr>
                <w:spacing w:val="-4"/>
                <w:w w:val="110"/>
                <w:sz w:val="22"/>
              </w:rPr>
              <w:t>1073</w:t>
            </w:r>
          </w:p>
        </w:tc>
        <w:tc>
          <w:tcPr>
            <w:tcW w:w="9988" w:type="dxa"/>
          </w:tcPr>
          <w:p>
            <w:pPr>
              <w:pStyle w:val="TableParagraph"/>
              <w:spacing w:line="233" w:lineRule="exact" w:before="4"/>
              <w:ind w:left="179"/>
              <w:rPr>
                <w:sz w:val="22"/>
              </w:rPr>
            </w:pPr>
            <w:r>
              <w:rPr>
                <w:w w:val="105"/>
                <w:sz w:val="22"/>
              </w:rPr>
              <w:t>collection</w:t>
            </w:r>
            <w:r>
              <w:rPr>
                <w:spacing w:val="24"/>
                <w:w w:val="105"/>
                <w:sz w:val="22"/>
              </w:rPr>
              <w:t> </w:t>
            </w:r>
            <w:r>
              <w:rPr>
                <w:w w:val="105"/>
                <w:sz w:val="22"/>
              </w:rPr>
              <w:t>and</w:t>
            </w:r>
            <w:r>
              <w:rPr>
                <w:spacing w:val="24"/>
                <w:w w:val="105"/>
                <w:sz w:val="22"/>
              </w:rPr>
              <w:t> </w:t>
            </w:r>
            <w:r>
              <w:rPr>
                <w:w w:val="105"/>
                <w:sz w:val="22"/>
              </w:rPr>
              <w:t>learning</w:t>
            </w:r>
            <w:r>
              <w:rPr>
                <w:spacing w:val="24"/>
                <w:w w:val="105"/>
                <w:sz w:val="22"/>
              </w:rPr>
              <w:t> </w:t>
            </w:r>
            <w:r>
              <w:rPr>
                <w:w w:val="105"/>
                <w:sz w:val="22"/>
              </w:rPr>
              <w:t>from</w:t>
            </w:r>
            <w:r>
              <w:rPr>
                <w:spacing w:val="26"/>
                <w:w w:val="105"/>
                <w:sz w:val="22"/>
              </w:rPr>
              <w:t> </w:t>
            </w:r>
            <w:r>
              <w:rPr>
                <w:w w:val="105"/>
                <w:sz w:val="22"/>
              </w:rPr>
              <w:t>the</w:t>
            </w:r>
            <w:r>
              <w:rPr>
                <w:spacing w:val="25"/>
                <w:w w:val="105"/>
                <w:sz w:val="22"/>
              </w:rPr>
              <w:t> </w:t>
            </w:r>
            <w:r>
              <w:rPr>
                <w:w w:val="105"/>
                <w:sz w:val="22"/>
              </w:rPr>
              <w:t>given</w:t>
            </w:r>
            <w:r>
              <w:rPr>
                <w:spacing w:val="29"/>
                <w:w w:val="105"/>
                <w:sz w:val="22"/>
              </w:rPr>
              <w:t> </w:t>
            </w:r>
            <w:r>
              <w:rPr>
                <w:w w:val="105"/>
                <w:sz w:val="22"/>
              </w:rPr>
              <w:t>dataset.</w:t>
            </w:r>
            <w:r>
              <w:rPr>
                <w:spacing w:val="25"/>
                <w:w w:val="105"/>
                <w:sz w:val="22"/>
              </w:rPr>
              <w:t>  </w:t>
            </w:r>
            <w:r>
              <w:rPr>
                <w:w w:val="105"/>
                <w:sz w:val="22"/>
              </w:rPr>
              <w:t>Such</w:t>
            </w:r>
            <w:r>
              <w:rPr>
                <w:spacing w:val="25"/>
                <w:w w:val="105"/>
                <w:sz w:val="22"/>
              </w:rPr>
              <w:t> </w:t>
            </w:r>
            <w:r>
              <w:rPr>
                <w:w w:val="105"/>
                <w:sz w:val="22"/>
              </w:rPr>
              <w:t>an</w:t>
            </w:r>
            <w:r>
              <w:rPr>
                <w:spacing w:val="24"/>
                <w:w w:val="105"/>
                <w:sz w:val="22"/>
              </w:rPr>
              <w:t> </w:t>
            </w:r>
            <w:r>
              <w:rPr>
                <w:w w:val="105"/>
                <w:sz w:val="22"/>
              </w:rPr>
              <w:t>analysis</w:t>
            </w:r>
            <w:r>
              <w:rPr>
                <w:spacing w:val="26"/>
                <w:w w:val="105"/>
                <w:sz w:val="22"/>
              </w:rPr>
              <w:t> </w:t>
            </w:r>
            <w:r>
              <w:rPr>
                <w:w w:val="105"/>
                <w:sz w:val="22"/>
              </w:rPr>
              <w:t>relates</w:t>
            </w:r>
            <w:r>
              <w:rPr>
                <w:spacing w:val="27"/>
                <w:w w:val="105"/>
                <w:sz w:val="22"/>
              </w:rPr>
              <w:t> </w:t>
            </w:r>
            <w:r>
              <w:rPr>
                <w:w w:val="105"/>
                <w:sz w:val="22"/>
              </w:rPr>
              <w:t>to</w:t>
            </w:r>
            <w:r>
              <w:rPr>
                <w:spacing w:val="22"/>
                <w:w w:val="105"/>
                <w:sz w:val="22"/>
              </w:rPr>
              <w:t> </w:t>
            </w:r>
            <w:r>
              <w:rPr>
                <w:w w:val="105"/>
                <w:sz w:val="22"/>
              </w:rPr>
              <w:t>the</w:t>
            </w:r>
            <w:r>
              <w:rPr>
                <w:spacing w:val="25"/>
                <w:w w:val="105"/>
                <w:sz w:val="22"/>
              </w:rPr>
              <w:t> </w:t>
            </w:r>
            <w:r>
              <w:rPr>
                <w:w w:val="105"/>
                <w:sz w:val="22"/>
              </w:rPr>
              <w:t>outcome</w:t>
            </w:r>
            <w:r>
              <w:rPr>
                <w:spacing w:val="23"/>
                <w:w w:val="105"/>
                <w:sz w:val="22"/>
              </w:rPr>
              <w:t> </w:t>
            </w:r>
            <w:r>
              <w:rPr>
                <w:w w:val="105"/>
                <w:sz w:val="22"/>
              </w:rPr>
              <w:t>of</w:t>
            </w:r>
            <w:r>
              <w:rPr>
                <w:spacing w:val="25"/>
                <w:w w:val="105"/>
                <w:sz w:val="22"/>
              </w:rPr>
              <w:t> </w:t>
            </w:r>
            <w:r>
              <w:rPr>
                <w:w w:val="105"/>
                <w:sz w:val="22"/>
              </w:rPr>
              <w:t>the</w:t>
            </w:r>
            <w:r>
              <w:rPr>
                <w:spacing w:val="25"/>
                <w:w w:val="105"/>
                <w:sz w:val="22"/>
              </w:rPr>
              <w:t> </w:t>
            </w:r>
            <w:r>
              <w:rPr>
                <w:spacing w:val="-4"/>
                <w:w w:val="105"/>
                <w:sz w:val="22"/>
              </w:rPr>
              <w:t>HARA</w:t>
            </w:r>
          </w:p>
        </w:tc>
      </w:tr>
      <w:tr>
        <w:trPr>
          <w:trHeight w:val="257" w:hRule="atLeast"/>
        </w:trPr>
        <w:tc>
          <w:tcPr>
            <w:tcW w:w="720" w:type="dxa"/>
          </w:tcPr>
          <w:p>
            <w:pPr>
              <w:pStyle w:val="TableParagraph"/>
              <w:spacing w:line="235" w:lineRule="exact"/>
              <w:rPr>
                <w:sz w:val="22"/>
              </w:rPr>
            </w:pPr>
            <w:r>
              <w:rPr>
                <w:spacing w:val="-4"/>
                <w:w w:val="110"/>
                <w:sz w:val="22"/>
              </w:rPr>
              <w:t>1074</w:t>
            </w:r>
          </w:p>
        </w:tc>
        <w:tc>
          <w:tcPr>
            <w:tcW w:w="9988" w:type="dxa"/>
          </w:tcPr>
          <w:p>
            <w:pPr>
              <w:pStyle w:val="TableParagraph"/>
              <w:spacing w:line="235" w:lineRule="exact"/>
              <w:ind w:left="179"/>
              <w:rPr>
                <w:sz w:val="22"/>
              </w:rPr>
            </w:pPr>
            <w:r>
              <w:rPr>
                <w:w w:val="110"/>
                <w:sz w:val="22"/>
              </w:rPr>
              <w:t>activity,</w:t>
            </w:r>
            <w:r>
              <w:rPr>
                <w:spacing w:val="-16"/>
                <w:w w:val="110"/>
                <w:sz w:val="22"/>
              </w:rPr>
              <w:t> </w:t>
            </w:r>
            <w:r>
              <w:rPr>
                <w:w w:val="110"/>
                <w:sz w:val="22"/>
              </w:rPr>
              <w:t>so</w:t>
            </w:r>
            <w:r>
              <w:rPr>
                <w:spacing w:val="-14"/>
                <w:w w:val="110"/>
                <w:sz w:val="22"/>
              </w:rPr>
              <w:t> </w:t>
            </w:r>
            <w:r>
              <w:rPr>
                <w:w w:val="110"/>
                <w:sz w:val="22"/>
              </w:rPr>
              <w:t>that</w:t>
            </w:r>
            <w:r>
              <w:rPr>
                <w:spacing w:val="-14"/>
                <w:w w:val="110"/>
                <w:sz w:val="22"/>
              </w:rPr>
              <w:t> </w:t>
            </w:r>
            <w:r>
              <w:rPr>
                <w:w w:val="110"/>
                <w:sz w:val="22"/>
              </w:rPr>
              <w:t>data</w:t>
            </w:r>
            <w:r>
              <w:rPr>
                <w:spacing w:val="-13"/>
                <w:w w:val="110"/>
                <w:sz w:val="22"/>
              </w:rPr>
              <w:t> </w:t>
            </w:r>
            <w:r>
              <w:rPr>
                <w:w w:val="110"/>
                <w:sz w:val="22"/>
              </w:rPr>
              <w:t>distribution</w:t>
            </w:r>
            <w:r>
              <w:rPr>
                <w:spacing w:val="-13"/>
                <w:w w:val="110"/>
                <w:sz w:val="22"/>
              </w:rPr>
              <w:t> </w:t>
            </w:r>
            <w:r>
              <w:rPr>
                <w:w w:val="110"/>
                <w:sz w:val="22"/>
              </w:rPr>
              <w:t>points</w:t>
            </w:r>
            <w:r>
              <w:rPr>
                <w:spacing w:val="-15"/>
                <w:w w:val="110"/>
                <w:sz w:val="22"/>
              </w:rPr>
              <w:t> </w:t>
            </w:r>
            <w:r>
              <w:rPr>
                <w:w w:val="110"/>
                <w:sz w:val="22"/>
              </w:rPr>
              <w:t>in</w:t>
            </w:r>
            <w:r>
              <w:rPr>
                <w:spacing w:val="-14"/>
                <w:w w:val="110"/>
                <w:sz w:val="22"/>
              </w:rPr>
              <w:t> </w:t>
            </w:r>
            <w:r>
              <w:rPr>
                <w:w w:val="110"/>
                <w:sz w:val="22"/>
              </w:rPr>
              <w:t>the</w:t>
            </w:r>
            <w:r>
              <w:rPr>
                <w:spacing w:val="-13"/>
                <w:w w:val="110"/>
                <w:sz w:val="22"/>
              </w:rPr>
              <w:t> </w:t>
            </w:r>
            <w:r>
              <w:rPr>
                <w:w w:val="110"/>
                <w:sz w:val="22"/>
              </w:rPr>
              <w:t>dataset</w:t>
            </w:r>
            <w:r>
              <w:rPr>
                <w:spacing w:val="-15"/>
                <w:w w:val="110"/>
                <w:sz w:val="22"/>
              </w:rPr>
              <w:t> </w:t>
            </w:r>
            <w:r>
              <w:rPr>
                <w:w w:val="110"/>
                <w:sz w:val="22"/>
              </w:rPr>
              <w:t>are</w:t>
            </w:r>
            <w:r>
              <w:rPr>
                <w:spacing w:val="-14"/>
                <w:w w:val="110"/>
                <w:sz w:val="22"/>
              </w:rPr>
              <w:t> </w:t>
            </w:r>
            <w:r>
              <w:rPr>
                <w:w w:val="110"/>
                <w:sz w:val="22"/>
              </w:rPr>
              <w:t>identified</w:t>
            </w:r>
            <w:r>
              <w:rPr>
                <w:spacing w:val="-14"/>
                <w:w w:val="110"/>
                <w:sz w:val="22"/>
              </w:rPr>
              <w:t> </w:t>
            </w:r>
            <w:r>
              <w:rPr>
                <w:w w:val="110"/>
                <w:sz w:val="22"/>
              </w:rPr>
              <w:t>as</w:t>
            </w:r>
            <w:r>
              <w:rPr>
                <w:spacing w:val="-14"/>
                <w:w w:val="110"/>
                <w:sz w:val="22"/>
              </w:rPr>
              <w:t> </w:t>
            </w:r>
            <w:r>
              <w:rPr>
                <w:w w:val="110"/>
                <w:sz w:val="22"/>
              </w:rPr>
              <w:t>corresponding</w:t>
            </w:r>
            <w:r>
              <w:rPr>
                <w:spacing w:val="-15"/>
                <w:w w:val="110"/>
                <w:sz w:val="22"/>
              </w:rPr>
              <w:t> </w:t>
            </w:r>
            <w:r>
              <w:rPr>
                <w:w w:val="110"/>
                <w:sz w:val="22"/>
              </w:rPr>
              <w:t>to</w:t>
            </w:r>
            <w:r>
              <w:rPr>
                <w:spacing w:val="-15"/>
                <w:w w:val="110"/>
                <w:sz w:val="22"/>
              </w:rPr>
              <w:t> </w:t>
            </w:r>
            <w:r>
              <w:rPr>
                <w:w w:val="110"/>
                <w:sz w:val="22"/>
              </w:rPr>
              <w:t>each</w:t>
            </w:r>
            <w:r>
              <w:rPr>
                <w:spacing w:val="-13"/>
                <w:w w:val="110"/>
                <w:sz w:val="22"/>
              </w:rPr>
              <w:t> </w:t>
            </w:r>
            <w:r>
              <w:rPr>
                <w:spacing w:val="-2"/>
                <w:w w:val="110"/>
                <w:sz w:val="22"/>
              </w:rPr>
              <w:t>identified</w:t>
            </w:r>
          </w:p>
        </w:tc>
      </w:tr>
      <w:tr>
        <w:trPr>
          <w:trHeight w:val="258" w:hRule="atLeast"/>
        </w:trPr>
        <w:tc>
          <w:tcPr>
            <w:tcW w:w="720" w:type="dxa"/>
          </w:tcPr>
          <w:p>
            <w:pPr>
              <w:pStyle w:val="TableParagraph"/>
              <w:spacing w:line="234" w:lineRule="exact" w:before="4"/>
              <w:rPr>
                <w:sz w:val="22"/>
              </w:rPr>
            </w:pPr>
            <w:r>
              <w:rPr>
                <w:spacing w:val="-4"/>
                <w:w w:val="110"/>
                <w:sz w:val="22"/>
              </w:rPr>
              <w:t>1075</w:t>
            </w:r>
          </w:p>
        </w:tc>
        <w:tc>
          <w:tcPr>
            <w:tcW w:w="9988" w:type="dxa"/>
          </w:tcPr>
          <w:p>
            <w:pPr>
              <w:pStyle w:val="TableParagraph"/>
              <w:spacing w:line="234" w:lineRule="exact" w:before="4"/>
              <w:ind w:left="179"/>
              <w:rPr>
                <w:sz w:val="22"/>
              </w:rPr>
            </w:pPr>
            <w:r>
              <w:rPr>
                <w:w w:val="105"/>
                <w:sz w:val="22"/>
              </w:rPr>
              <w:t>risk—see,</w:t>
            </w:r>
            <w:r>
              <w:rPr>
                <w:spacing w:val="38"/>
                <w:w w:val="105"/>
                <w:sz w:val="22"/>
              </w:rPr>
              <w:t> </w:t>
            </w:r>
            <w:r>
              <w:rPr>
                <w:w w:val="105"/>
                <w:sz w:val="22"/>
              </w:rPr>
              <w:t>for</w:t>
            </w:r>
            <w:r>
              <w:rPr>
                <w:spacing w:val="39"/>
                <w:w w:val="105"/>
                <w:sz w:val="22"/>
              </w:rPr>
              <w:t> </w:t>
            </w:r>
            <w:r>
              <w:rPr>
                <w:w w:val="105"/>
                <w:sz w:val="22"/>
              </w:rPr>
              <w:t>example,</w:t>
            </w:r>
            <w:r>
              <w:rPr>
                <w:spacing w:val="40"/>
                <w:w w:val="105"/>
                <w:sz w:val="22"/>
              </w:rPr>
              <w:t> </w:t>
            </w:r>
            <w:r>
              <w:rPr>
                <w:w w:val="105"/>
                <w:sz w:val="22"/>
              </w:rPr>
              <w:t>ISO/IEC</w:t>
            </w:r>
            <w:r>
              <w:rPr>
                <w:spacing w:val="40"/>
                <w:w w:val="105"/>
                <w:sz w:val="22"/>
              </w:rPr>
              <w:t> </w:t>
            </w:r>
            <w:r>
              <w:rPr>
                <w:w w:val="105"/>
                <w:sz w:val="22"/>
              </w:rPr>
              <w:t>5259</w:t>
            </w:r>
            <w:r>
              <w:rPr>
                <w:spacing w:val="40"/>
                <w:w w:val="105"/>
                <w:sz w:val="22"/>
              </w:rPr>
              <w:t> </w:t>
            </w:r>
            <w:r>
              <w:rPr>
                <w:w w:val="105"/>
                <w:sz w:val="22"/>
              </w:rPr>
              <w:t>series</w:t>
            </w:r>
            <w:r>
              <w:rPr>
                <w:spacing w:val="39"/>
                <w:w w:val="105"/>
                <w:sz w:val="22"/>
              </w:rPr>
              <w:t> </w:t>
            </w:r>
            <w:r>
              <w:rPr>
                <w:w w:val="105"/>
                <w:sz w:val="22"/>
              </w:rPr>
              <w:t>[125],</w:t>
            </w:r>
            <w:r>
              <w:rPr>
                <w:spacing w:val="39"/>
                <w:w w:val="105"/>
                <w:sz w:val="22"/>
              </w:rPr>
              <w:t> </w:t>
            </w:r>
            <w:r>
              <w:rPr>
                <w:w w:val="105"/>
                <w:sz w:val="22"/>
              </w:rPr>
              <w:t>which</w:t>
            </w:r>
            <w:r>
              <w:rPr>
                <w:spacing w:val="39"/>
                <w:w w:val="105"/>
                <w:sz w:val="22"/>
              </w:rPr>
              <w:t> </w:t>
            </w:r>
            <w:r>
              <w:rPr>
                <w:w w:val="105"/>
                <w:sz w:val="22"/>
              </w:rPr>
              <w:t>highlights</w:t>
            </w:r>
            <w:r>
              <w:rPr>
                <w:spacing w:val="40"/>
                <w:w w:val="105"/>
                <w:sz w:val="22"/>
              </w:rPr>
              <w:t> </w:t>
            </w:r>
            <w:r>
              <w:rPr>
                <w:w w:val="105"/>
                <w:sz w:val="22"/>
              </w:rPr>
              <w:t>that</w:t>
            </w:r>
            <w:r>
              <w:rPr>
                <w:spacing w:val="38"/>
                <w:w w:val="105"/>
                <w:sz w:val="22"/>
              </w:rPr>
              <w:t> </w:t>
            </w:r>
            <w:r>
              <w:rPr>
                <w:w w:val="105"/>
                <w:sz w:val="22"/>
              </w:rPr>
              <w:t>data</w:t>
            </w:r>
            <w:r>
              <w:rPr>
                <w:spacing w:val="41"/>
                <w:w w:val="105"/>
                <w:sz w:val="22"/>
              </w:rPr>
              <w:t> </w:t>
            </w:r>
            <w:r>
              <w:rPr>
                <w:w w:val="105"/>
                <w:sz w:val="22"/>
              </w:rPr>
              <w:t>quality</w:t>
            </w:r>
            <w:r>
              <w:rPr>
                <w:spacing w:val="39"/>
                <w:w w:val="105"/>
                <w:sz w:val="22"/>
              </w:rPr>
              <w:t> </w:t>
            </w:r>
            <w:r>
              <w:rPr>
                <w:w w:val="105"/>
                <w:sz w:val="22"/>
              </w:rPr>
              <w:t>is</w:t>
            </w:r>
            <w:r>
              <w:rPr>
                <w:spacing w:val="40"/>
                <w:w w:val="105"/>
                <w:sz w:val="22"/>
              </w:rPr>
              <w:t> </w:t>
            </w:r>
            <w:r>
              <w:rPr>
                <w:w w:val="105"/>
                <w:sz w:val="22"/>
              </w:rPr>
              <w:t>key</w:t>
            </w:r>
            <w:r>
              <w:rPr>
                <w:spacing w:val="38"/>
                <w:w w:val="105"/>
                <w:sz w:val="22"/>
              </w:rPr>
              <w:t> </w:t>
            </w:r>
            <w:r>
              <w:rPr>
                <w:w w:val="105"/>
                <w:sz w:val="22"/>
              </w:rPr>
              <w:t>for</w:t>
            </w:r>
            <w:r>
              <w:rPr>
                <w:spacing w:val="38"/>
                <w:w w:val="105"/>
                <w:sz w:val="22"/>
              </w:rPr>
              <w:t> </w:t>
            </w:r>
            <w:r>
              <w:rPr>
                <w:spacing w:val="-5"/>
                <w:w w:val="105"/>
                <w:sz w:val="22"/>
              </w:rPr>
              <w:t>AI</w:t>
            </w:r>
          </w:p>
        </w:tc>
      </w:tr>
      <w:tr>
        <w:trPr>
          <w:trHeight w:val="378" w:hRule="atLeast"/>
        </w:trPr>
        <w:tc>
          <w:tcPr>
            <w:tcW w:w="720" w:type="dxa"/>
          </w:tcPr>
          <w:p>
            <w:pPr>
              <w:pStyle w:val="TableParagraph"/>
              <w:rPr>
                <w:sz w:val="22"/>
              </w:rPr>
            </w:pPr>
            <w:r>
              <w:rPr>
                <w:spacing w:val="-4"/>
                <w:w w:val="110"/>
                <w:sz w:val="22"/>
              </w:rPr>
              <w:t>1076</w:t>
            </w:r>
          </w:p>
        </w:tc>
        <w:tc>
          <w:tcPr>
            <w:tcW w:w="9988" w:type="dxa"/>
          </w:tcPr>
          <w:p>
            <w:pPr>
              <w:pStyle w:val="TableParagraph"/>
              <w:ind w:left="179"/>
              <w:rPr>
                <w:sz w:val="22"/>
              </w:rPr>
            </w:pPr>
            <w:r>
              <w:rPr>
                <w:spacing w:val="-2"/>
                <w:w w:val="105"/>
                <w:sz w:val="22"/>
              </w:rPr>
              <w:t>technologies.</w:t>
            </w:r>
          </w:p>
        </w:tc>
      </w:tr>
      <w:tr>
        <w:trPr>
          <w:trHeight w:val="378" w:hRule="atLeast"/>
        </w:trPr>
        <w:tc>
          <w:tcPr>
            <w:tcW w:w="720" w:type="dxa"/>
          </w:tcPr>
          <w:p>
            <w:pPr>
              <w:pStyle w:val="TableParagraph"/>
              <w:spacing w:line="233" w:lineRule="exact" w:before="124"/>
              <w:rPr>
                <w:sz w:val="22"/>
              </w:rPr>
            </w:pPr>
            <w:r>
              <w:rPr>
                <w:spacing w:val="-4"/>
                <w:w w:val="110"/>
                <w:sz w:val="22"/>
              </w:rPr>
              <w:t>1077</w:t>
            </w:r>
          </w:p>
        </w:tc>
        <w:tc>
          <w:tcPr>
            <w:tcW w:w="9988" w:type="dxa"/>
          </w:tcPr>
          <w:p>
            <w:pPr>
              <w:pStyle w:val="TableParagraph"/>
              <w:spacing w:line="233" w:lineRule="exact" w:before="124"/>
              <w:ind w:left="179"/>
              <w:rPr>
                <w:sz w:val="22"/>
              </w:rPr>
            </w:pPr>
            <w:r>
              <w:rPr>
                <w:w w:val="105"/>
                <w:sz w:val="22"/>
              </w:rPr>
              <w:t>In</w:t>
            </w:r>
            <w:r>
              <w:rPr>
                <w:spacing w:val="4"/>
                <w:w w:val="105"/>
                <w:sz w:val="22"/>
              </w:rPr>
              <w:t> </w:t>
            </w:r>
            <w:r>
              <w:rPr>
                <w:w w:val="105"/>
                <w:sz w:val="22"/>
              </w:rPr>
              <w:t>addition,</w:t>
            </w:r>
            <w:r>
              <w:rPr>
                <w:spacing w:val="6"/>
                <w:w w:val="105"/>
                <w:sz w:val="22"/>
              </w:rPr>
              <w:t> </w:t>
            </w:r>
            <w:r>
              <w:rPr>
                <w:w w:val="105"/>
                <w:sz w:val="22"/>
              </w:rPr>
              <w:t>even</w:t>
            </w:r>
            <w:r>
              <w:rPr>
                <w:spacing w:val="4"/>
                <w:w w:val="105"/>
                <w:sz w:val="22"/>
              </w:rPr>
              <w:t> </w:t>
            </w:r>
            <w:r>
              <w:rPr>
                <w:w w:val="105"/>
                <w:sz w:val="22"/>
              </w:rPr>
              <w:t>if</w:t>
            </w:r>
            <w:r>
              <w:rPr>
                <w:spacing w:val="6"/>
                <w:w w:val="105"/>
                <w:sz w:val="22"/>
              </w:rPr>
              <w:t> </w:t>
            </w:r>
            <w:r>
              <w:rPr>
                <w:w w:val="105"/>
                <w:sz w:val="22"/>
              </w:rPr>
              <w:t>the</w:t>
            </w:r>
            <w:r>
              <w:rPr>
                <w:spacing w:val="3"/>
                <w:w w:val="105"/>
                <w:sz w:val="22"/>
              </w:rPr>
              <w:t> </w:t>
            </w:r>
            <w:r>
              <w:rPr>
                <w:w w:val="105"/>
                <w:sz w:val="22"/>
              </w:rPr>
              <w:t>input</w:t>
            </w:r>
            <w:r>
              <w:rPr>
                <w:spacing w:val="5"/>
                <w:w w:val="105"/>
                <w:sz w:val="22"/>
              </w:rPr>
              <w:t> </w:t>
            </w:r>
            <w:r>
              <w:rPr>
                <w:w w:val="105"/>
                <w:sz w:val="22"/>
              </w:rPr>
              <w:t>dataset</w:t>
            </w:r>
            <w:r>
              <w:rPr>
                <w:spacing w:val="6"/>
                <w:w w:val="105"/>
                <w:sz w:val="22"/>
              </w:rPr>
              <w:t> </w:t>
            </w:r>
            <w:r>
              <w:rPr>
                <w:w w:val="105"/>
                <w:sz w:val="22"/>
              </w:rPr>
              <w:t>is</w:t>
            </w:r>
            <w:r>
              <w:rPr>
                <w:spacing w:val="7"/>
                <w:w w:val="105"/>
                <w:sz w:val="22"/>
              </w:rPr>
              <w:t> </w:t>
            </w:r>
            <w:r>
              <w:rPr>
                <w:w w:val="105"/>
                <w:sz w:val="22"/>
              </w:rPr>
              <w:t>well-designed,</w:t>
            </w:r>
            <w:r>
              <w:rPr>
                <w:spacing w:val="6"/>
                <w:w w:val="105"/>
                <w:sz w:val="22"/>
              </w:rPr>
              <w:t> </w:t>
            </w:r>
            <w:r>
              <w:rPr>
                <w:w w:val="105"/>
                <w:sz w:val="22"/>
              </w:rPr>
              <w:t>there</w:t>
            </w:r>
            <w:r>
              <w:rPr>
                <w:spacing w:val="1"/>
                <w:w w:val="105"/>
                <w:sz w:val="22"/>
              </w:rPr>
              <w:t> </w:t>
            </w:r>
            <w:r>
              <w:rPr>
                <w:w w:val="105"/>
                <w:sz w:val="22"/>
              </w:rPr>
              <w:t>is</w:t>
            </w:r>
            <w:r>
              <w:rPr>
                <w:spacing w:val="7"/>
                <w:w w:val="105"/>
                <w:sz w:val="22"/>
              </w:rPr>
              <w:t> </w:t>
            </w:r>
            <w:r>
              <w:rPr>
                <w:w w:val="105"/>
                <w:sz w:val="22"/>
              </w:rPr>
              <w:t>no</w:t>
            </w:r>
            <w:r>
              <w:rPr>
                <w:spacing w:val="6"/>
                <w:w w:val="105"/>
                <w:sz w:val="22"/>
              </w:rPr>
              <w:t> </w:t>
            </w:r>
            <w:r>
              <w:rPr>
                <w:w w:val="105"/>
                <w:sz w:val="22"/>
              </w:rPr>
              <w:t>guarantee</w:t>
            </w:r>
            <w:r>
              <w:rPr>
                <w:spacing w:val="6"/>
                <w:w w:val="105"/>
                <w:sz w:val="22"/>
              </w:rPr>
              <w:t> </w:t>
            </w:r>
            <w:r>
              <w:rPr>
                <w:w w:val="105"/>
                <w:sz w:val="22"/>
              </w:rPr>
              <w:t>that</w:t>
            </w:r>
            <w:r>
              <w:rPr>
                <w:spacing w:val="5"/>
                <w:w w:val="105"/>
                <w:sz w:val="22"/>
              </w:rPr>
              <w:t> </w:t>
            </w:r>
            <w:r>
              <w:rPr>
                <w:w w:val="105"/>
                <w:sz w:val="22"/>
              </w:rPr>
              <w:t>the</w:t>
            </w:r>
            <w:r>
              <w:rPr>
                <w:spacing w:val="7"/>
                <w:w w:val="105"/>
                <w:sz w:val="22"/>
              </w:rPr>
              <w:t> </w:t>
            </w:r>
            <w:r>
              <w:rPr>
                <w:w w:val="105"/>
                <w:sz w:val="22"/>
              </w:rPr>
              <w:t>training</w:t>
            </w:r>
            <w:r>
              <w:rPr>
                <w:spacing w:val="5"/>
                <w:w w:val="105"/>
                <w:sz w:val="22"/>
              </w:rPr>
              <w:t> </w:t>
            </w:r>
            <w:r>
              <w:rPr>
                <w:w w:val="105"/>
                <w:sz w:val="22"/>
              </w:rPr>
              <w:t>process</w:t>
            </w:r>
            <w:r>
              <w:rPr>
                <w:spacing w:val="3"/>
                <w:w w:val="105"/>
                <w:sz w:val="22"/>
              </w:rPr>
              <w:t> </w:t>
            </w:r>
            <w:r>
              <w:rPr>
                <w:spacing w:val="-5"/>
                <w:w w:val="105"/>
                <w:sz w:val="22"/>
              </w:rPr>
              <w:t>can</w:t>
            </w:r>
          </w:p>
        </w:tc>
      </w:tr>
      <w:tr>
        <w:trPr>
          <w:trHeight w:val="257" w:hRule="atLeast"/>
        </w:trPr>
        <w:tc>
          <w:tcPr>
            <w:tcW w:w="720" w:type="dxa"/>
          </w:tcPr>
          <w:p>
            <w:pPr>
              <w:pStyle w:val="TableParagraph"/>
              <w:spacing w:line="235" w:lineRule="exact"/>
              <w:rPr>
                <w:sz w:val="22"/>
              </w:rPr>
            </w:pPr>
            <w:r>
              <w:rPr>
                <w:spacing w:val="-4"/>
                <w:w w:val="110"/>
                <w:sz w:val="22"/>
              </w:rPr>
              <w:t>1078</w:t>
            </w:r>
          </w:p>
        </w:tc>
        <w:tc>
          <w:tcPr>
            <w:tcW w:w="9988" w:type="dxa"/>
          </w:tcPr>
          <w:p>
            <w:pPr>
              <w:pStyle w:val="TableParagraph"/>
              <w:spacing w:line="235" w:lineRule="exact"/>
              <w:ind w:left="179"/>
              <w:rPr>
                <w:sz w:val="22"/>
              </w:rPr>
            </w:pPr>
            <w:r>
              <w:rPr>
                <w:w w:val="105"/>
                <w:sz w:val="22"/>
              </w:rPr>
              <w:t>derive</w:t>
            </w:r>
            <w:r>
              <w:rPr>
                <w:spacing w:val="4"/>
                <w:w w:val="105"/>
                <w:sz w:val="22"/>
              </w:rPr>
              <w:t> </w:t>
            </w:r>
            <w:r>
              <w:rPr>
                <w:w w:val="105"/>
                <w:sz w:val="22"/>
              </w:rPr>
              <w:t>the</w:t>
            </w:r>
            <w:r>
              <w:rPr>
                <w:spacing w:val="5"/>
                <w:w w:val="105"/>
                <w:sz w:val="22"/>
              </w:rPr>
              <w:t> </w:t>
            </w:r>
            <w:r>
              <w:rPr>
                <w:w w:val="105"/>
                <w:sz w:val="22"/>
              </w:rPr>
              <w:t>behaviour</w:t>
            </w:r>
            <w:r>
              <w:rPr>
                <w:spacing w:val="5"/>
                <w:w w:val="105"/>
                <w:sz w:val="22"/>
              </w:rPr>
              <w:t> </w:t>
            </w:r>
            <w:r>
              <w:rPr>
                <w:w w:val="105"/>
                <w:sz w:val="22"/>
              </w:rPr>
              <w:t>corresponding</w:t>
            </w:r>
            <w:r>
              <w:rPr>
                <w:spacing w:val="4"/>
                <w:w w:val="105"/>
                <w:sz w:val="22"/>
              </w:rPr>
              <w:t> </w:t>
            </w:r>
            <w:r>
              <w:rPr>
                <w:w w:val="105"/>
                <w:sz w:val="22"/>
              </w:rPr>
              <w:t>to</w:t>
            </w:r>
            <w:r>
              <w:rPr>
                <w:spacing w:val="5"/>
                <w:w w:val="105"/>
                <w:sz w:val="22"/>
              </w:rPr>
              <w:t> </w:t>
            </w:r>
            <w:r>
              <w:rPr>
                <w:w w:val="105"/>
                <w:sz w:val="22"/>
              </w:rPr>
              <w:t>each</w:t>
            </w:r>
            <w:r>
              <w:rPr>
                <w:spacing w:val="5"/>
                <w:w w:val="105"/>
                <w:sz w:val="22"/>
              </w:rPr>
              <w:t> </w:t>
            </w:r>
            <w:r>
              <w:rPr>
                <w:w w:val="105"/>
                <w:sz w:val="22"/>
              </w:rPr>
              <w:t>identified</w:t>
            </w:r>
            <w:r>
              <w:rPr>
                <w:spacing w:val="10"/>
                <w:w w:val="105"/>
                <w:sz w:val="22"/>
              </w:rPr>
              <w:t> </w:t>
            </w:r>
            <w:r>
              <w:rPr>
                <w:w w:val="105"/>
                <w:sz w:val="22"/>
              </w:rPr>
              <w:t>risk</w:t>
            </w:r>
            <w:r>
              <w:rPr>
                <w:spacing w:val="4"/>
                <w:w w:val="105"/>
                <w:sz w:val="22"/>
              </w:rPr>
              <w:t> </w:t>
            </w:r>
            <w:r>
              <w:rPr>
                <w:w w:val="105"/>
                <w:sz w:val="22"/>
              </w:rPr>
              <w:t>from</w:t>
            </w:r>
            <w:r>
              <w:rPr>
                <w:spacing w:val="6"/>
                <w:w w:val="105"/>
                <w:sz w:val="22"/>
              </w:rPr>
              <w:t> </w:t>
            </w:r>
            <w:r>
              <w:rPr>
                <w:w w:val="105"/>
                <w:sz w:val="22"/>
              </w:rPr>
              <w:t>the</w:t>
            </w:r>
            <w:r>
              <w:rPr>
                <w:spacing w:val="5"/>
                <w:w w:val="105"/>
                <w:sz w:val="22"/>
              </w:rPr>
              <w:t> </w:t>
            </w:r>
            <w:r>
              <w:rPr>
                <w:w w:val="105"/>
                <w:sz w:val="22"/>
              </w:rPr>
              <w:t>data</w:t>
            </w:r>
            <w:r>
              <w:rPr>
                <w:spacing w:val="5"/>
                <w:w w:val="105"/>
                <w:sz w:val="22"/>
              </w:rPr>
              <w:t> </w:t>
            </w:r>
            <w:r>
              <w:rPr>
                <w:w w:val="105"/>
                <w:sz w:val="22"/>
              </w:rPr>
              <w:t>distribution</w:t>
            </w:r>
            <w:r>
              <w:rPr>
                <w:spacing w:val="5"/>
                <w:w w:val="105"/>
                <w:sz w:val="22"/>
              </w:rPr>
              <w:t> </w:t>
            </w:r>
            <w:r>
              <w:rPr>
                <w:w w:val="105"/>
                <w:sz w:val="22"/>
              </w:rPr>
              <w:t>observations.</w:t>
            </w:r>
            <w:r>
              <w:rPr>
                <w:spacing w:val="67"/>
                <w:w w:val="105"/>
                <w:sz w:val="22"/>
              </w:rPr>
              <w:t> </w:t>
            </w:r>
            <w:r>
              <w:rPr>
                <w:spacing w:val="-4"/>
                <w:w w:val="105"/>
                <w:sz w:val="22"/>
              </w:rPr>
              <w:t>Both</w:t>
            </w:r>
          </w:p>
        </w:tc>
      </w:tr>
      <w:tr>
        <w:trPr>
          <w:trHeight w:val="257" w:hRule="atLeast"/>
        </w:trPr>
        <w:tc>
          <w:tcPr>
            <w:tcW w:w="720" w:type="dxa"/>
          </w:tcPr>
          <w:p>
            <w:pPr>
              <w:pStyle w:val="TableParagraph"/>
              <w:spacing w:line="233" w:lineRule="exact" w:before="4"/>
              <w:rPr>
                <w:sz w:val="22"/>
              </w:rPr>
            </w:pPr>
            <w:r>
              <w:rPr>
                <w:spacing w:val="-4"/>
                <w:w w:val="110"/>
                <w:sz w:val="22"/>
              </w:rPr>
              <w:t>1079</w:t>
            </w:r>
          </w:p>
        </w:tc>
        <w:tc>
          <w:tcPr>
            <w:tcW w:w="9988" w:type="dxa"/>
          </w:tcPr>
          <w:p>
            <w:pPr>
              <w:pStyle w:val="TableParagraph"/>
              <w:spacing w:line="233" w:lineRule="exact" w:before="4"/>
              <w:ind w:left="179"/>
              <w:rPr>
                <w:sz w:val="22"/>
              </w:rPr>
            </w:pPr>
            <w:r>
              <w:rPr>
                <w:w w:val="110"/>
                <w:sz w:val="22"/>
              </w:rPr>
              <w:t>systematic</w:t>
            </w:r>
            <w:r>
              <w:rPr>
                <w:spacing w:val="-12"/>
                <w:w w:val="110"/>
                <w:sz w:val="22"/>
              </w:rPr>
              <w:t> </w:t>
            </w:r>
            <w:r>
              <w:rPr>
                <w:w w:val="110"/>
                <w:sz w:val="22"/>
              </w:rPr>
              <w:t>errors</w:t>
            </w:r>
            <w:r>
              <w:rPr>
                <w:spacing w:val="-9"/>
                <w:w w:val="110"/>
                <w:sz w:val="22"/>
              </w:rPr>
              <w:t> </w:t>
            </w:r>
            <w:r>
              <w:rPr>
                <w:w w:val="110"/>
                <w:sz w:val="22"/>
              </w:rPr>
              <w:t>and</w:t>
            </w:r>
            <w:r>
              <w:rPr>
                <w:spacing w:val="-12"/>
                <w:w w:val="110"/>
                <w:sz w:val="22"/>
              </w:rPr>
              <w:t> </w:t>
            </w:r>
            <w:r>
              <w:rPr>
                <w:w w:val="110"/>
                <w:sz w:val="22"/>
              </w:rPr>
              <w:t>random</w:t>
            </w:r>
            <w:r>
              <w:rPr>
                <w:spacing w:val="-11"/>
                <w:w w:val="110"/>
                <w:sz w:val="22"/>
              </w:rPr>
              <w:t> </w:t>
            </w:r>
            <w:r>
              <w:rPr>
                <w:w w:val="110"/>
                <w:sz w:val="22"/>
              </w:rPr>
              <w:t>errors</w:t>
            </w:r>
            <w:r>
              <w:rPr>
                <w:spacing w:val="-11"/>
                <w:w w:val="110"/>
                <w:sz w:val="22"/>
              </w:rPr>
              <w:t> </w:t>
            </w:r>
            <w:r>
              <w:rPr>
                <w:w w:val="110"/>
                <w:sz w:val="22"/>
              </w:rPr>
              <w:t>can</w:t>
            </w:r>
            <w:r>
              <w:rPr>
                <w:spacing w:val="-11"/>
                <w:w w:val="110"/>
                <w:sz w:val="22"/>
              </w:rPr>
              <w:t> </w:t>
            </w:r>
            <w:r>
              <w:rPr>
                <w:w w:val="110"/>
                <w:sz w:val="22"/>
              </w:rPr>
              <w:t>occur</w:t>
            </w:r>
            <w:r>
              <w:rPr>
                <w:spacing w:val="-9"/>
                <w:w w:val="110"/>
                <w:sz w:val="22"/>
              </w:rPr>
              <w:t> </w:t>
            </w:r>
            <w:r>
              <w:rPr>
                <w:w w:val="110"/>
                <w:sz w:val="22"/>
              </w:rPr>
              <w:t>during</w:t>
            </w:r>
            <w:r>
              <w:rPr>
                <w:spacing w:val="-11"/>
                <w:w w:val="110"/>
                <w:sz w:val="22"/>
              </w:rPr>
              <w:t> </w:t>
            </w:r>
            <w:r>
              <w:rPr>
                <w:w w:val="110"/>
                <w:sz w:val="22"/>
              </w:rPr>
              <w:t>training,</w:t>
            </w:r>
            <w:r>
              <w:rPr>
                <w:spacing w:val="-10"/>
                <w:w w:val="110"/>
                <w:sz w:val="22"/>
              </w:rPr>
              <w:t> </w:t>
            </w:r>
            <w:r>
              <w:rPr>
                <w:w w:val="110"/>
                <w:sz w:val="22"/>
              </w:rPr>
              <w:t>which</w:t>
            </w:r>
            <w:r>
              <w:rPr>
                <w:spacing w:val="-11"/>
                <w:w w:val="110"/>
                <w:sz w:val="22"/>
              </w:rPr>
              <w:t> </w:t>
            </w:r>
            <w:r>
              <w:rPr>
                <w:w w:val="110"/>
                <w:sz w:val="22"/>
              </w:rPr>
              <w:t>can</w:t>
            </w:r>
            <w:r>
              <w:rPr>
                <w:spacing w:val="-12"/>
                <w:w w:val="110"/>
                <w:sz w:val="22"/>
              </w:rPr>
              <w:t> </w:t>
            </w:r>
            <w:r>
              <w:rPr>
                <w:w w:val="110"/>
                <w:sz w:val="22"/>
              </w:rPr>
              <w:t>cause</w:t>
            </w:r>
            <w:r>
              <w:rPr>
                <w:spacing w:val="-5"/>
                <w:w w:val="110"/>
                <w:sz w:val="22"/>
              </w:rPr>
              <w:t> </w:t>
            </w:r>
            <w:r>
              <w:rPr>
                <w:w w:val="110"/>
                <w:sz w:val="22"/>
              </w:rPr>
              <w:t>functional</w:t>
            </w:r>
            <w:r>
              <w:rPr>
                <w:spacing w:val="-10"/>
                <w:w w:val="110"/>
                <w:sz w:val="22"/>
              </w:rPr>
              <w:t> </w:t>
            </w:r>
            <w:r>
              <w:rPr>
                <w:w w:val="110"/>
                <w:sz w:val="22"/>
              </w:rPr>
              <w:t>safety</w:t>
            </w:r>
            <w:r>
              <w:rPr>
                <w:spacing w:val="-10"/>
                <w:w w:val="110"/>
                <w:sz w:val="22"/>
              </w:rPr>
              <w:t> </w:t>
            </w:r>
            <w:r>
              <w:rPr>
                <w:spacing w:val="-4"/>
                <w:w w:val="110"/>
                <w:sz w:val="22"/>
              </w:rPr>
              <w:t>goal</w:t>
            </w:r>
          </w:p>
        </w:tc>
      </w:tr>
      <w:tr>
        <w:trPr>
          <w:trHeight w:val="258" w:hRule="atLeast"/>
        </w:trPr>
        <w:tc>
          <w:tcPr>
            <w:tcW w:w="720" w:type="dxa"/>
          </w:tcPr>
          <w:p>
            <w:pPr>
              <w:pStyle w:val="TableParagraph"/>
              <w:spacing w:line="235" w:lineRule="exact"/>
              <w:rPr>
                <w:sz w:val="22"/>
              </w:rPr>
            </w:pPr>
            <w:r>
              <w:rPr>
                <w:spacing w:val="-4"/>
                <w:w w:val="110"/>
                <w:sz w:val="22"/>
              </w:rPr>
              <w:t>1080</w:t>
            </w:r>
          </w:p>
        </w:tc>
        <w:tc>
          <w:tcPr>
            <w:tcW w:w="9988" w:type="dxa"/>
          </w:tcPr>
          <w:p>
            <w:pPr>
              <w:pStyle w:val="TableParagraph"/>
              <w:spacing w:line="235" w:lineRule="exact"/>
              <w:ind w:left="179"/>
              <w:rPr>
                <w:sz w:val="22"/>
              </w:rPr>
            </w:pPr>
            <w:r>
              <w:rPr>
                <w:w w:val="110"/>
                <w:sz w:val="22"/>
              </w:rPr>
              <w:t>violations.</w:t>
            </w:r>
            <w:r>
              <w:rPr>
                <w:spacing w:val="44"/>
                <w:w w:val="110"/>
                <w:sz w:val="22"/>
              </w:rPr>
              <w:t> </w:t>
            </w:r>
            <w:r>
              <w:rPr>
                <w:w w:val="110"/>
                <w:sz w:val="22"/>
              </w:rPr>
              <w:t>While</w:t>
            </w:r>
            <w:r>
              <w:rPr>
                <w:spacing w:val="-6"/>
                <w:w w:val="110"/>
                <w:sz w:val="22"/>
              </w:rPr>
              <w:t> </w:t>
            </w:r>
            <w:r>
              <w:rPr>
                <w:w w:val="110"/>
                <w:sz w:val="22"/>
              </w:rPr>
              <w:t>detecting</w:t>
            </w:r>
            <w:r>
              <w:rPr>
                <w:spacing w:val="-9"/>
                <w:w w:val="110"/>
                <w:sz w:val="22"/>
              </w:rPr>
              <w:t> </w:t>
            </w:r>
            <w:r>
              <w:rPr>
                <w:w w:val="110"/>
                <w:sz w:val="22"/>
              </w:rPr>
              <w:t>such</w:t>
            </w:r>
            <w:r>
              <w:rPr>
                <w:spacing w:val="-7"/>
                <w:w w:val="110"/>
                <w:sz w:val="22"/>
              </w:rPr>
              <w:t> </w:t>
            </w:r>
            <w:r>
              <w:rPr>
                <w:w w:val="110"/>
                <w:sz w:val="22"/>
              </w:rPr>
              <w:t>failures</w:t>
            </w:r>
            <w:r>
              <w:rPr>
                <w:spacing w:val="-8"/>
                <w:w w:val="110"/>
                <w:sz w:val="22"/>
              </w:rPr>
              <w:t> </w:t>
            </w:r>
            <w:r>
              <w:rPr>
                <w:w w:val="110"/>
                <w:sz w:val="22"/>
              </w:rPr>
              <w:t>to</w:t>
            </w:r>
            <w:r>
              <w:rPr>
                <w:spacing w:val="-8"/>
                <w:w w:val="110"/>
                <w:sz w:val="22"/>
              </w:rPr>
              <w:t> </w:t>
            </w:r>
            <w:r>
              <w:rPr>
                <w:w w:val="110"/>
                <w:sz w:val="22"/>
              </w:rPr>
              <w:t>the</w:t>
            </w:r>
            <w:r>
              <w:rPr>
                <w:spacing w:val="-8"/>
                <w:w w:val="110"/>
                <w:sz w:val="22"/>
              </w:rPr>
              <w:t> </w:t>
            </w:r>
            <w:r>
              <w:rPr>
                <w:w w:val="110"/>
                <w:sz w:val="22"/>
              </w:rPr>
              <w:t>best</w:t>
            </w:r>
            <w:r>
              <w:rPr>
                <w:spacing w:val="-9"/>
                <w:w w:val="110"/>
                <w:sz w:val="22"/>
              </w:rPr>
              <w:t> </w:t>
            </w:r>
            <w:r>
              <w:rPr>
                <w:w w:val="110"/>
                <w:sz w:val="22"/>
              </w:rPr>
              <w:t>degree</w:t>
            </w:r>
            <w:r>
              <w:rPr>
                <w:spacing w:val="-7"/>
                <w:w w:val="110"/>
                <w:sz w:val="22"/>
              </w:rPr>
              <w:t> </w:t>
            </w:r>
            <w:r>
              <w:rPr>
                <w:w w:val="110"/>
                <w:sz w:val="22"/>
              </w:rPr>
              <w:t>possible</w:t>
            </w:r>
            <w:r>
              <w:rPr>
                <w:spacing w:val="-7"/>
                <w:w w:val="110"/>
                <w:sz w:val="22"/>
              </w:rPr>
              <w:t> </w:t>
            </w:r>
            <w:r>
              <w:rPr>
                <w:w w:val="110"/>
                <w:sz w:val="22"/>
              </w:rPr>
              <w:t>is</w:t>
            </w:r>
            <w:r>
              <w:rPr>
                <w:spacing w:val="-8"/>
                <w:w w:val="110"/>
                <w:sz w:val="22"/>
              </w:rPr>
              <w:t> </w:t>
            </w:r>
            <w:r>
              <w:rPr>
                <w:w w:val="110"/>
                <w:sz w:val="22"/>
              </w:rPr>
              <w:t>one</w:t>
            </w:r>
            <w:r>
              <w:rPr>
                <w:spacing w:val="-8"/>
                <w:w w:val="110"/>
                <w:sz w:val="22"/>
              </w:rPr>
              <w:t> </w:t>
            </w:r>
            <w:r>
              <w:rPr>
                <w:w w:val="110"/>
                <w:sz w:val="22"/>
              </w:rPr>
              <w:t>of</w:t>
            </w:r>
            <w:r>
              <w:rPr>
                <w:spacing w:val="-8"/>
                <w:w w:val="110"/>
                <w:sz w:val="22"/>
              </w:rPr>
              <w:t> </w:t>
            </w:r>
            <w:r>
              <w:rPr>
                <w:w w:val="110"/>
                <w:sz w:val="22"/>
              </w:rPr>
              <w:t>the</w:t>
            </w:r>
            <w:r>
              <w:rPr>
                <w:spacing w:val="-8"/>
                <w:w w:val="110"/>
                <w:sz w:val="22"/>
              </w:rPr>
              <w:t> </w:t>
            </w:r>
            <w:r>
              <w:rPr>
                <w:w w:val="110"/>
                <w:sz w:val="22"/>
              </w:rPr>
              <w:t>intentions</w:t>
            </w:r>
            <w:r>
              <w:rPr>
                <w:spacing w:val="-7"/>
                <w:w w:val="110"/>
                <w:sz w:val="22"/>
              </w:rPr>
              <w:t> </w:t>
            </w:r>
            <w:r>
              <w:rPr>
                <w:w w:val="110"/>
                <w:sz w:val="22"/>
              </w:rPr>
              <w:t>of</w:t>
            </w:r>
            <w:r>
              <w:rPr>
                <w:spacing w:val="-8"/>
                <w:w w:val="110"/>
                <w:sz w:val="22"/>
              </w:rPr>
              <w:t> </w:t>
            </w:r>
            <w:r>
              <w:rPr>
                <w:spacing w:val="-2"/>
                <w:w w:val="110"/>
                <w:sz w:val="22"/>
              </w:rPr>
              <w:t>testing</w:t>
            </w:r>
          </w:p>
        </w:tc>
      </w:tr>
      <w:tr>
        <w:trPr>
          <w:trHeight w:val="257" w:hRule="atLeast"/>
        </w:trPr>
        <w:tc>
          <w:tcPr>
            <w:tcW w:w="720" w:type="dxa"/>
          </w:tcPr>
          <w:p>
            <w:pPr>
              <w:pStyle w:val="TableParagraph"/>
              <w:spacing w:line="233" w:lineRule="exact" w:before="4"/>
              <w:rPr>
                <w:sz w:val="22"/>
              </w:rPr>
            </w:pPr>
            <w:r>
              <w:rPr>
                <w:spacing w:val="-4"/>
                <w:w w:val="110"/>
                <w:sz w:val="22"/>
              </w:rPr>
              <w:t>1081</w:t>
            </w:r>
          </w:p>
        </w:tc>
        <w:tc>
          <w:tcPr>
            <w:tcW w:w="9988" w:type="dxa"/>
          </w:tcPr>
          <w:p>
            <w:pPr>
              <w:pStyle w:val="TableParagraph"/>
              <w:spacing w:line="233" w:lineRule="exact" w:before="4"/>
              <w:ind w:left="179"/>
              <w:rPr>
                <w:sz w:val="22"/>
              </w:rPr>
            </w:pPr>
            <w:r>
              <w:rPr>
                <w:w w:val="105"/>
                <w:sz w:val="22"/>
              </w:rPr>
              <w:t>activities</w:t>
            </w:r>
            <w:r>
              <w:rPr>
                <w:spacing w:val="1"/>
                <w:w w:val="105"/>
                <w:sz w:val="22"/>
              </w:rPr>
              <w:t> </w:t>
            </w:r>
            <w:r>
              <w:rPr>
                <w:w w:val="105"/>
                <w:sz w:val="22"/>
              </w:rPr>
              <w:t>in</w:t>
            </w:r>
            <w:r>
              <w:rPr>
                <w:spacing w:val="2"/>
                <w:w w:val="105"/>
                <w:sz w:val="22"/>
              </w:rPr>
              <w:t> </w:t>
            </w:r>
            <w:r>
              <w:rPr>
                <w:w w:val="105"/>
                <w:sz w:val="22"/>
              </w:rPr>
              <w:t>the</w:t>
            </w:r>
            <w:r>
              <w:rPr>
                <w:spacing w:val="6"/>
                <w:w w:val="105"/>
                <w:sz w:val="22"/>
              </w:rPr>
              <w:t> </w:t>
            </w:r>
            <w:r>
              <w:rPr>
                <w:w w:val="105"/>
                <w:sz w:val="22"/>
              </w:rPr>
              <w:t>verification</w:t>
            </w:r>
            <w:r>
              <w:rPr>
                <w:spacing w:val="2"/>
                <w:w w:val="105"/>
                <w:sz w:val="22"/>
              </w:rPr>
              <w:t> </w:t>
            </w:r>
            <w:r>
              <w:rPr>
                <w:w w:val="105"/>
                <w:sz w:val="22"/>
              </w:rPr>
              <w:t>and</w:t>
            </w:r>
            <w:r>
              <w:rPr>
                <w:spacing w:val="1"/>
                <w:w w:val="105"/>
                <w:sz w:val="22"/>
              </w:rPr>
              <w:t> </w:t>
            </w:r>
            <w:r>
              <w:rPr>
                <w:w w:val="105"/>
                <w:sz w:val="22"/>
              </w:rPr>
              <w:t>validation</w:t>
            </w:r>
            <w:r>
              <w:rPr>
                <w:spacing w:val="3"/>
                <w:w w:val="105"/>
                <w:sz w:val="22"/>
              </w:rPr>
              <w:t> </w:t>
            </w:r>
            <w:r>
              <w:rPr>
                <w:w w:val="105"/>
                <w:sz w:val="22"/>
              </w:rPr>
              <w:t>phase,</w:t>
            </w:r>
            <w:r>
              <w:rPr>
                <w:spacing w:val="1"/>
                <w:w w:val="105"/>
                <w:sz w:val="22"/>
              </w:rPr>
              <w:t> </w:t>
            </w:r>
            <w:r>
              <w:rPr>
                <w:w w:val="105"/>
                <w:sz w:val="22"/>
              </w:rPr>
              <w:t>a</w:t>
            </w:r>
            <w:r>
              <w:rPr>
                <w:spacing w:val="1"/>
                <w:w w:val="105"/>
                <w:sz w:val="22"/>
              </w:rPr>
              <w:t> </w:t>
            </w:r>
            <w:r>
              <w:rPr>
                <w:w w:val="105"/>
                <w:sz w:val="22"/>
              </w:rPr>
              <w:t>means</w:t>
            </w:r>
            <w:r>
              <w:rPr>
                <w:spacing w:val="4"/>
                <w:w w:val="105"/>
                <w:sz w:val="22"/>
              </w:rPr>
              <w:t> </w:t>
            </w:r>
            <w:r>
              <w:rPr>
                <w:w w:val="105"/>
                <w:sz w:val="22"/>
              </w:rPr>
              <w:t>of</w:t>
            </w:r>
            <w:r>
              <w:rPr>
                <w:spacing w:val="1"/>
                <w:w w:val="105"/>
                <w:sz w:val="22"/>
              </w:rPr>
              <w:t> </w:t>
            </w:r>
            <w:r>
              <w:rPr>
                <w:w w:val="105"/>
                <w:sz w:val="22"/>
              </w:rPr>
              <w:t>mitigating training</w:t>
            </w:r>
            <w:r>
              <w:rPr>
                <w:spacing w:val="1"/>
                <w:w w:val="105"/>
                <w:sz w:val="22"/>
              </w:rPr>
              <w:t> </w:t>
            </w:r>
            <w:r>
              <w:rPr>
                <w:w w:val="105"/>
                <w:sz w:val="22"/>
              </w:rPr>
              <w:t>errors</w:t>
            </w:r>
            <w:r>
              <w:rPr>
                <w:spacing w:val="1"/>
                <w:w w:val="105"/>
                <w:sz w:val="22"/>
              </w:rPr>
              <w:t> </w:t>
            </w:r>
            <w:r>
              <w:rPr>
                <w:w w:val="105"/>
                <w:sz w:val="22"/>
              </w:rPr>
              <w:t>is</w:t>
            </w:r>
            <w:r>
              <w:rPr>
                <w:spacing w:val="4"/>
                <w:w w:val="105"/>
                <w:sz w:val="22"/>
              </w:rPr>
              <w:t> </w:t>
            </w:r>
            <w:r>
              <w:rPr>
                <w:w w:val="105"/>
                <w:sz w:val="22"/>
              </w:rPr>
              <w:t>also </w:t>
            </w:r>
            <w:r>
              <w:rPr>
                <w:spacing w:val="-2"/>
                <w:w w:val="105"/>
                <w:sz w:val="22"/>
              </w:rPr>
              <w:t>important</w:t>
            </w:r>
          </w:p>
        </w:tc>
      </w:tr>
      <w:tr>
        <w:trPr>
          <w:trHeight w:val="376" w:hRule="atLeast"/>
        </w:trPr>
        <w:tc>
          <w:tcPr>
            <w:tcW w:w="720" w:type="dxa"/>
          </w:tcPr>
          <w:p>
            <w:pPr>
              <w:pStyle w:val="TableParagraph"/>
              <w:rPr>
                <w:sz w:val="22"/>
              </w:rPr>
            </w:pPr>
            <w:r>
              <w:rPr>
                <w:spacing w:val="-4"/>
                <w:w w:val="110"/>
                <w:sz w:val="22"/>
              </w:rPr>
              <w:t>1082</w:t>
            </w:r>
          </w:p>
        </w:tc>
        <w:tc>
          <w:tcPr>
            <w:tcW w:w="9988" w:type="dxa"/>
          </w:tcPr>
          <w:p>
            <w:pPr>
              <w:pStyle w:val="TableParagraph"/>
              <w:ind w:left="179"/>
              <w:rPr>
                <w:sz w:val="22"/>
              </w:rPr>
            </w:pPr>
            <w:r>
              <w:rPr>
                <w:w w:val="110"/>
                <w:sz w:val="22"/>
              </w:rPr>
              <w:t>during</w:t>
            </w:r>
            <w:r>
              <w:rPr>
                <w:spacing w:val="-16"/>
                <w:w w:val="110"/>
                <w:sz w:val="22"/>
              </w:rPr>
              <w:t> </w:t>
            </w:r>
            <w:r>
              <w:rPr>
                <w:w w:val="110"/>
                <w:sz w:val="22"/>
              </w:rPr>
              <w:t>the</w:t>
            </w:r>
            <w:r>
              <w:rPr>
                <w:spacing w:val="-14"/>
                <w:w w:val="110"/>
                <w:sz w:val="22"/>
              </w:rPr>
              <w:t> </w:t>
            </w:r>
            <w:r>
              <w:rPr>
                <w:w w:val="110"/>
                <w:sz w:val="22"/>
              </w:rPr>
              <w:t>training</w:t>
            </w:r>
            <w:r>
              <w:rPr>
                <w:spacing w:val="-15"/>
                <w:w w:val="110"/>
                <w:sz w:val="22"/>
              </w:rPr>
              <w:t> </w:t>
            </w:r>
            <w:r>
              <w:rPr>
                <w:spacing w:val="-2"/>
                <w:w w:val="110"/>
                <w:sz w:val="22"/>
              </w:rPr>
              <w:t>phase.</w:t>
            </w:r>
          </w:p>
        </w:tc>
      </w:tr>
      <w:tr>
        <w:trPr>
          <w:trHeight w:val="498" w:hRule="atLeast"/>
        </w:trPr>
        <w:tc>
          <w:tcPr>
            <w:tcW w:w="720" w:type="dxa"/>
          </w:tcPr>
          <w:p>
            <w:pPr>
              <w:pStyle w:val="TableParagraph"/>
              <w:spacing w:before="123"/>
              <w:rPr>
                <w:sz w:val="22"/>
              </w:rPr>
            </w:pPr>
            <w:r>
              <w:rPr>
                <w:spacing w:val="-4"/>
                <w:w w:val="110"/>
                <w:sz w:val="22"/>
              </w:rPr>
              <w:t>1083</w:t>
            </w:r>
          </w:p>
        </w:tc>
        <w:tc>
          <w:tcPr>
            <w:tcW w:w="9988" w:type="dxa"/>
          </w:tcPr>
          <w:p>
            <w:pPr>
              <w:pStyle w:val="TableParagraph"/>
              <w:tabs>
                <w:tab w:pos="1060" w:val="left" w:leader="none"/>
              </w:tabs>
              <w:spacing w:before="123"/>
              <w:ind w:left="179"/>
              <w:rPr>
                <w:b/>
                <w:sz w:val="22"/>
              </w:rPr>
            </w:pPr>
            <w:bookmarkStart w:name="_bookmark45" w:id="46"/>
            <w:bookmarkEnd w:id="46"/>
            <w:r>
              <w:rPr/>
            </w:r>
            <w:r>
              <w:rPr>
                <w:b/>
                <w:spacing w:val="-2"/>
                <w:w w:val="110"/>
                <w:sz w:val="22"/>
              </w:rPr>
              <w:t>9.3.3</w:t>
            </w:r>
            <w:r>
              <w:rPr>
                <w:b/>
                <w:sz w:val="22"/>
              </w:rPr>
              <w:tab/>
            </w:r>
            <w:r>
              <w:rPr>
                <w:b/>
                <w:w w:val="105"/>
                <w:sz w:val="22"/>
              </w:rPr>
              <w:t>Data</w:t>
            </w:r>
            <w:r>
              <w:rPr>
                <w:b/>
                <w:spacing w:val="9"/>
                <w:w w:val="105"/>
                <w:sz w:val="22"/>
              </w:rPr>
              <w:t> </w:t>
            </w:r>
            <w:r>
              <w:rPr>
                <w:b/>
                <w:w w:val="105"/>
                <w:sz w:val="22"/>
              </w:rPr>
              <w:t>preparation</w:t>
            </w:r>
            <w:r>
              <w:rPr>
                <w:b/>
                <w:spacing w:val="12"/>
                <w:w w:val="105"/>
                <w:sz w:val="22"/>
              </w:rPr>
              <w:t> </w:t>
            </w:r>
            <w:r>
              <w:rPr>
                <w:b/>
                <w:w w:val="105"/>
                <w:sz w:val="22"/>
              </w:rPr>
              <w:t>and</w:t>
            </w:r>
            <w:r>
              <w:rPr>
                <w:b/>
                <w:spacing w:val="11"/>
                <w:w w:val="105"/>
                <w:sz w:val="22"/>
              </w:rPr>
              <w:t> </w:t>
            </w:r>
            <w:r>
              <w:rPr>
                <w:b/>
                <w:w w:val="105"/>
                <w:sz w:val="22"/>
              </w:rPr>
              <w:t>model-level</w:t>
            </w:r>
            <w:r>
              <w:rPr>
                <w:b/>
                <w:spacing w:val="9"/>
                <w:w w:val="105"/>
                <w:sz w:val="22"/>
              </w:rPr>
              <w:t> </w:t>
            </w:r>
            <w:r>
              <w:rPr>
                <w:b/>
                <w:w w:val="105"/>
                <w:sz w:val="22"/>
              </w:rPr>
              <w:t>validation</w:t>
            </w:r>
            <w:r>
              <w:rPr>
                <w:b/>
                <w:spacing w:val="11"/>
                <w:w w:val="105"/>
                <w:sz w:val="22"/>
              </w:rPr>
              <w:t> </w:t>
            </w:r>
            <w:r>
              <w:rPr>
                <w:b/>
                <w:w w:val="105"/>
                <w:sz w:val="22"/>
              </w:rPr>
              <w:t>and</w:t>
            </w:r>
            <w:r>
              <w:rPr>
                <w:b/>
                <w:spacing w:val="10"/>
                <w:w w:val="105"/>
                <w:sz w:val="22"/>
              </w:rPr>
              <w:t> </w:t>
            </w:r>
            <w:r>
              <w:rPr>
                <w:b/>
                <w:spacing w:val="-2"/>
                <w:w w:val="105"/>
                <w:sz w:val="22"/>
              </w:rPr>
              <w:t>verification</w:t>
            </w:r>
          </w:p>
        </w:tc>
      </w:tr>
      <w:tr>
        <w:trPr>
          <w:trHeight w:val="377" w:hRule="atLeast"/>
        </w:trPr>
        <w:tc>
          <w:tcPr>
            <w:tcW w:w="720" w:type="dxa"/>
          </w:tcPr>
          <w:p>
            <w:pPr>
              <w:pStyle w:val="TableParagraph"/>
              <w:spacing w:line="233" w:lineRule="exact" w:before="124"/>
              <w:rPr>
                <w:sz w:val="22"/>
              </w:rPr>
            </w:pPr>
            <w:r>
              <w:rPr>
                <w:spacing w:val="-4"/>
                <w:w w:val="110"/>
                <w:sz w:val="22"/>
              </w:rPr>
              <w:t>1084</w:t>
            </w:r>
          </w:p>
        </w:tc>
        <w:tc>
          <w:tcPr>
            <w:tcW w:w="9988" w:type="dxa"/>
          </w:tcPr>
          <w:p>
            <w:pPr>
              <w:pStyle w:val="TableParagraph"/>
              <w:spacing w:line="233" w:lineRule="exact" w:before="124"/>
              <w:ind w:left="179"/>
              <w:rPr>
                <w:sz w:val="22"/>
              </w:rPr>
            </w:pPr>
            <w:r>
              <w:rPr>
                <w:w w:val="110"/>
                <w:sz w:val="22"/>
              </w:rPr>
              <w:t>Given</w:t>
            </w:r>
            <w:r>
              <w:rPr>
                <w:spacing w:val="-12"/>
                <w:w w:val="110"/>
                <w:sz w:val="22"/>
              </w:rPr>
              <w:t> </w:t>
            </w:r>
            <w:r>
              <w:rPr>
                <w:w w:val="110"/>
                <w:sz w:val="22"/>
              </w:rPr>
              <w:t>that</w:t>
            </w:r>
            <w:r>
              <w:rPr>
                <w:spacing w:val="-11"/>
                <w:w w:val="110"/>
                <w:sz w:val="22"/>
              </w:rPr>
              <w:t> </w:t>
            </w:r>
            <w:r>
              <w:rPr>
                <w:w w:val="110"/>
                <w:sz w:val="22"/>
              </w:rPr>
              <w:t>the</w:t>
            </w:r>
            <w:r>
              <w:rPr>
                <w:spacing w:val="-12"/>
                <w:w w:val="110"/>
                <w:sz w:val="22"/>
              </w:rPr>
              <w:t> </w:t>
            </w:r>
            <w:r>
              <w:rPr>
                <w:w w:val="110"/>
                <w:sz w:val="22"/>
              </w:rPr>
              <w:t>design</w:t>
            </w:r>
            <w:r>
              <w:rPr>
                <w:spacing w:val="-12"/>
                <w:w w:val="110"/>
                <w:sz w:val="22"/>
              </w:rPr>
              <w:t> </w:t>
            </w:r>
            <w:r>
              <w:rPr>
                <w:w w:val="110"/>
                <w:sz w:val="22"/>
              </w:rPr>
              <w:t>target</w:t>
            </w:r>
            <w:r>
              <w:rPr>
                <w:spacing w:val="-11"/>
                <w:w w:val="110"/>
                <w:sz w:val="22"/>
              </w:rPr>
              <w:t> </w:t>
            </w:r>
            <w:r>
              <w:rPr>
                <w:w w:val="110"/>
                <w:sz w:val="22"/>
              </w:rPr>
              <w:t>for</w:t>
            </w:r>
            <w:r>
              <w:rPr>
                <w:spacing w:val="-10"/>
                <w:w w:val="110"/>
                <w:sz w:val="22"/>
              </w:rPr>
              <w:t> </w:t>
            </w:r>
            <w:r>
              <w:rPr>
                <w:w w:val="110"/>
                <w:sz w:val="22"/>
              </w:rPr>
              <w:t>training</w:t>
            </w:r>
            <w:r>
              <w:rPr>
                <w:spacing w:val="-12"/>
                <w:w w:val="110"/>
                <w:sz w:val="22"/>
              </w:rPr>
              <w:t> </w:t>
            </w:r>
            <w:r>
              <w:rPr>
                <w:w w:val="110"/>
                <w:sz w:val="22"/>
              </w:rPr>
              <w:t>and</w:t>
            </w:r>
            <w:r>
              <w:rPr>
                <w:spacing w:val="-11"/>
                <w:w w:val="110"/>
                <w:sz w:val="22"/>
              </w:rPr>
              <w:t> </w:t>
            </w:r>
            <w:r>
              <w:rPr>
                <w:w w:val="110"/>
                <w:sz w:val="22"/>
              </w:rPr>
              <w:t>test</w:t>
            </w:r>
            <w:r>
              <w:rPr>
                <w:spacing w:val="-14"/>
                <w:w w:val="110"/>
                <w:sz w:val="22"/>
              </w:rPr>
              <w:t> </w:t>
            </w:r>
            <w:r>
              <w:rPr>
                <w:w w:val="110"/>
                <w:sz w:val="22"/>
              </w:rPr>
              <w:t>datasets</w:t>
            </w:r>
            <w:r>
              <w:rPr>
                <w:spacing w:val="-11"/>
                <w:w w:val="110"/>
                <w:sz w:val="22"/>
              </w:rPr>
              <w:t> </w:t>
            </w:r>
            <w:r>
              <w:rPr>
                <w:w w:val="110"/>
                <w:sz w:val="22"/>
              </w:rPr>
              <w:t>is</w:t>
            </w:r>
            <w:r>
              <w:rPr>
                <w:spacing w:val="-13"/>
                <w:w w:val="110"/>
                <w:sz w:val="22"/>
              </w:rPr>
              <w:t> </w:t>
            </w:r>
            <w:r>
              <w:rPr>
                <w:w w:val="110"/>
                <w:sz w:val="22"/>
              </w:rPr>
              <w:t>determined</w:t>
            </w:r>
            <w:r>
              <w:rPr>
                <w:spacing w:val="-13"/>
                <w:w w:val="110"/>
                <w:sz w:val="22"/>
              </w:rPr>
              <w:t> </w:t>
            </w:r>
            <w:r>
              <w:rPr>
                <w:w w:val="110"/>
                <w:sz w:val="22"/>
              </w:rPr>
              <w:t>in</w:t>
            </w:r>
            <w:r>
              <w:rPr>
                <w:spacing w:val="-11"/>
                <w:w w:val="110"/>
                <w:sz w:val="22"/>
              </w:rPr>
              <w:t> </w:t>
            </w:r>
            <w:r>
              <w:rPr>
                <w:w w:val="110"/>
                <w:sz w:val="22"/>
              </w:rPr>
              <w:t>relation</w:t>
            </w:r>
            <w:r>
              <w:rPr>
                <w:spacing w:val="-13"/>
                <w:w w:val="110"/>
                <w:sz w:val="22"/>
              </w:rPr>
              <w:t> </w:t>
            </w:r>
            <w:r>
              <w:rPr>
                <w:w w:val="110"/>
                <w:sz w:val="22"/>
              </w:rPr>
              <w:t>with</w:t>
            </w:r>
            <w:r>
              <w:rPr>
                <w:spacing w:val="-13"/>
                <w:w w:val="110"/>
                <w:sz w:val="22"/>
              </w:rPr>
              <w:t> </w:t>
            </w:r>
            <w:r>
              <w:rPr>
                <w:w w:val="110"/>
                <w:sz w:val="22"/>
              </w:rPr>
              <w:t>HARA</w:t>
            </w:r>
            <w:r>
              <w:rPr>
                <w:spacing w:val="-11"/>
                <w:w w:val="110"/>
                <w:sz w:val="22"/>
              </w:rPr>
              <w:t> </w:t>
            </w:r>
            <w:r>
              <w:rPr>
                <w:spacing w:val="-2"/>
                <w:w w:val="110"/>
                <w:sz w:val="22"/>
              </w:rPr>
              <w:t>results,</w:t>
            </w:r>
          </w:p>
        </w:tc>
      </w:tr>
      <w:tr>
        <w:trPr>
          <w:trHeight w:val="258" w:hRule="atLeast"/>
        </w:trPr>
        <w:tc>
          <w:tcPr>
            <w:tcW w:w="720" w:type="dxa"/>
          </w:tcPr>
          <w:p>
            <w:pPr>
              <w:pStyle w:val="TableParagraph"/>
              <w:spacing w:line="235" w:lineRule="exact"/>
              <w:rPr>
                <w:sz w:val="22"/>
              </w:rPr>
            </w:pPr>
            <w:r>
              <w:rPr>
                <w:spacing w:val="-4"/>
                <w:w w:val="110"/>
                <w:sz w:val="22"/>
              </w:rPr>
              <w:t>1085</w:t>
            </w:r>
          </w:p>
        </w:tc>
        <w:tc>
          <w:tcPr>
            <w:tcW w:w="9988" w:type="dxa"/>
          </w:tcPr>
          <w:p>
            <w:pPr>
              <w:pStyle w:val="TableParagraph"/>
              <w:spacing w:line="235" w:lineRule="exact"/>
              <w:ind w:left="179"/>
              <w:rPr>
                <w:sz w:val="22"/>
              </w:rPr>
            </w:pPr>
            <w:r>
              <w:rPr>
                <w:w w:val="110"/>
                <w:sz w:val="22"/>
              </w:rPr>
              <w:t>the</w:t>
            </w:r>
            <w:r>
              <w:rPr>
                <w:spacing w:val="30"/>
                <w:w w:val="110"/>
                <w:sz w:val="22"/>
              </w:rPr>
              <w:t> </w:t>
            </w:r>
            <w:r>
              <w:rPr>
                <w:w w:val="110"/>
                <w:sz w:val="22"/>
              </w:rPr>
              <w:t>next</w:t>
            </w:r>
            <w:r>
              <w:rPr>
                <w:spacing w:val="30"/>
                <w:w w:val="110"/>
                <w:sz w:val="22"/>
              </w:rPr>
              <w:t> </w:t>
            </w:r>
            <w:r>
              <w:rPr>
                <w:w w:val="110"/>
                <w:sz w:val="22"/>
              </w:rPr>
              <w:t>step</w:t>
            </w:r>
            <w:r>
              <w:rPr>
                <w:spacing w:val="30"/>
                <w:w w:val="110"/>
                <w:sz w:val="22"/>
              </w:rPr>
              <w:t> </w:t>
            </w:r>
            <w:r>
              <w:rPr>
                <w:w w:val="110"/>
                <w:sz w:val="22"/>
              </w:rPr>
              <w:t>is</w:t>
            </w:r>
            <w:r>
              <w:rPr>
                <w:spacing w:val="30"/>
                <w:w w:val="110"/>
                <w:sz w:val="22"/>
              </w:rPr>
              <w:t> </w:t>
            </w:r>
            <w:r>
              <w:rPr>
                <w:w w:val="110"/>
                <w:sz w:val="22"/>
              </w:rPr>
              <w:t>to</w:t>
            </w:r>
            <w:r>
              <w:rPr>
                <w:spacing w:val="30"/>
                <w:w w:val="110"/>
                <w:sz w:val="22"/>
              </w:rPr>
              <w:t> </w:t>
            </w:r>
            <w:r>
              <w:rPr>
                <w:w w:val="110"/>
                <w:sz w:val="22"/>
              </w:rPr>
              <w:t>ensure</w:t>
            </w:r>
            <w:r>
              <w:rPr>
                <w:spacing w:val="31"/>
                <w:w w:val="110"/>
                <w:sz w:val="22"/>
              </w:rPr>
              <w:t> </w:t>
            </w:r>
            <w:r>
              <w:rPr>
                <w:w w:val="110"/>
                <w:sz w:val="22"/>
              </w:rPr>
              <w:t>that</w:t>
            </w:r>
            <w:r>
              <w:rPr>
                <w:spacing w:val="29"/>
                <w:w w:val="110"/>
                <w:sz w:val="22"/>
              </w:rPr>
              <w:t> </w:t>
            </w:r>
            <w:r>
              <w:rPr>
                <w:w w:val="110"/>
                <w:sz w:val="22"/>
              </w:rPr>
              <w:t>these</w:t>
            </w:r>
            <w:r>
              <w:rPr>
                <w:spacing w:val="31"/>
                <w:w w:val="110"/>
                <w:sz w:val="22"/>
              </w:rPr>
              <w:t> </w:t>
            </w:r>
            <w:r>
              <w:rPr>
                <w:w w:val="110"/>
                <w:sz w:val="22"/>
              </w:rPr>
              <w:t>datasets</w:t>
            </w:r>
            <w:r>
              <w:rPr>
                <w:spacing w:val="32"/>
                <w:w w:val="110"/>
                <w:sz w:val="22"/>
              </w:rPr>
              <w:t> </w:t>
            </w:r>
            <w:r>
              <w:rPr>
                <w:w w:val="110"/>
                <w:sz w:val="22"/>
              </w:rPr>
              <w:t>actually</w:t>
            </w:r>
            <w:r>
              <w:rPr>
                <w:spacing w:val="29"/>
                <w:w w:val="110"/>
                <w:sz w:val="22"/>
              </w:rPr>
              <w:t> </w:t>
            </w:r>
            <w:r>
              <w:rPr>
                <w:w w:val="110"/>
                <w:sz w:val="22"/>
              </w:rPr>
              <w:t>satisfy</w:t>
            </w:r>
            <w:r>
              <w:rPr>
                <w:spacing w:val="30"/>
                <w:w w:val="110"/>
                <w:sz w:val="22"/>
              </w:rPr>
              <w:t> </w:t>
            </w:r>
            <w:r>
              <w:rPr>
                <w:w w:val="110"/>
                <w:sz w:val="22"/>
              </w:rPr>
              <w:t>such</w:t>
            </w:r>
            <w:r>
              <w:rPr>
                <w:spacing w:val="31"/>
                <w:w w:val="110"/>
                <w:sz w:val="22"/>
              </w:rPr>
              <w:t> </w:t>
            </w:r>
            <w:r>
              <w:rPr>
                <w:w w:val="110"/>
                <w:sz w:val="22"/>
              </w:rPr>
              <w:t>determined</w:t>
            </w:r>
            <w:r>
              <w:rPr>
                <w:spacing w:val="29"/>
                <w:w w:val="110"/>
                <w:sz w:val="22"/>
              </w:rPr>
              <w:t> </w:t>
            </w:r>
            <w:r>
              <w:rPr>
                <w:w w:val="110"/>
                <w:sz w:val="22"/>
              </w:rPr>
              <w:t>criteria.</w:t>
            </w:r>
            <w:r>
              <w:rPr>
                <w:spacing w:val="30"/>
                <w:w w:val="110"/>
                <w:sz w:val="22"/>
              </w:rPr>
              <w:t>  </w:t>
            </w:r>
            <w:r>
              <w:rPr>
                <w:w w:val="110"/>
                <w:sz w:val="22"/>
              </w:rPr>
              <w:t>This</w:t>
            </w:r>
            <w:r>
              <w:rPr>
                <w:spacing w:val="36"/>
                <w:w w:val="110"/>
                <w:sz w:val="22"/>
              </w:rPr>
              <w:t> </w:t>
            </w:r>
            <w:r>
              <w:rPr>
                <w:spacing w:val="-4"/>
                <w:w w:val="110"/>
                <w:sz w:val="22"/>
              </w:rPr>
              <w:t>data</w:t>
            </w:r>
          </w:p>
        </w:tc>
      </w:tr>
      <w:tr>
        <w:trPr>
          <w:trHeight w:val="378" w:hRule="atLeast"/>
        </w:trPr>
        <w:tc>
          <w:tcPr>
            <w:tcW w:w="720" w:type="dxa"/>
          </w:tcPr>
          <w:p>
            <w:pPr>
              <w:pStyle w:val="TableParagraph"/>
              <w:spacing w:before="4"/>
              <w:rPr>
                <w:sz w:val="22"/>
              </w:rPr>
            </w:pPr>
            <w:r>
              <w:rPr>
                <w:spacing w:val="-4"/>
                <w:w w:val="110"/>
                <w:sz w:val="22"/>
              </w:rPr>
              <w:t>1086</w:t>
            </w:r>
          </w:p>
        </w:tc>
        <w:tc>
          <w:tcPr>
            <w:tcW w:w="9988" w:type="dxa"/>
          </w:tcPr>
          <w:p>
            <w:pPr>
              <w:pStyle w:val="TableParagraph"/>
              <w:spacing w:before="4"/>
              <w:ind w:left="179"/>
              <w:rPr>
                <w:sz w:val="22"/>
              </w:rPr>
            </w:pPr>
            <w:r>
              <w:rPr>
                <w:spacing w:val="-2"/>
                <w:w w:val="110"/>
                <w:sz w:val="22"/>
              </w:rPr>
              <w:t>requirement</w:t>
            </w:r>
            <w:r>
              <w:rPr>
                <w:spacing w:val="-6"/>
                <w:w w:val="110"/>
                <w:sz w:val="22"/>
              </w:rPr>
              <w:t> </w:t>
            </w:r>
            <w:r>
              <w:rPr>
                <w:spacing w:val="-2"/>
                <w:w w:val="110"/>
                <w:sz w:val="22"/>
              </w:rPr>
              <w:t>can</w:t>
            </w:r>
            <w:r>
              <w:rPr>
                <w:spacing w:val="-6"/>
                <w:w w:val="110"/>
                <w:sz w:val="22"/>
              </w:rPr>
              <w:t> </w:t>
            </w:r>
            <w:r>
              <w:rPr>
                <w:spacing w:val="-2"/>
                <w:w w:val="110"/>
                <w:sz w:val="22"/>
              </w:rPr>
              <w:t>be</w:t>
            </w:r>
            <w:r>
              <w:rPr>
                <w:spacing w:val="-4"/>
                <w:w w:val="110"/>
                <w:sz w:val="22"/>
              </w:rPr>
              <w:t> </w:t>
            </w:r>
            <w:r>
              <w:rPr>
                <w:spacing w:val="-2"/>
                <w:w w:val="110"/>
                <w:sz w:val="22"/>
              </w:rPr>
              <w:t>further</w:t>
            </w:r>
            <w:r>
              <w:rPr>
                <w:spacing w:val="-5"/>
                <w:w w:val="110"/>
                <w:sz w:val="22"/>
              </w:rPr>
              <w:t> </w:t>
            </w:r>
            <w:r>
              <w:rPr>
                <w:spacing w:val="-2"/>
                <w:w w:val="110"/>
                <w:sz w:val="22"/>
              </w:rPr>
              <w:t>divided</w:t>
            </w:r>
            <w:r>
              <w:rPr>
                <w:spacing w:val="-4"/>
                <w:w w:val="110"/>
                <w:sz w:val="22"/>
              </w:rPr>
              <w:t> </w:t>
            </w:r>
            <w:r>
              <w:rPr>
                <w:spacing w:val="-2"/>
                <w:w w:val="110"/>
                <w:sz w:val="22"/>
              </w:rPr>
              <w:t>into</w:t>
            </w:r>
            <w:r>
              <w:rPr>
                <w:spacing w:val="-5"/>
                <w:w w:val="110"/>
                <w:sz w:val="22"/>
              </w:rPr>
              <w:t> </w:t>
            </w:r>
            <w:r>
              <w:rPr>
                <w:spacing w:val="-2"/>
                <w:w w:val="110"/>
                <w:sz w:val="22"/>
              </w:rPr>
              <w:t>four</w:t>
            </w:r>
            <w:r>
              <w:rPr>
                <w:spacing w:val="-4"/>
                <w:w w:val="110"/>
                <w:sz w:val="22"/>
              </w:rPr>
              <w:t> </w:t>
            </w:r>
            <w:r>
              <w:rPr>
                <w:spacing w:val="-2"/>
                <w:w w:val="110"/>
                <w:sz w:val="22"/>
              </w:rPr>
              <w:t>important</w:t>
            </w:r>
            <w:r>
              <w:rPr>
                <w:spacing w:val="-5"/>
                <w:w w:val="110"/>
                <w:sz w:val="22"/>
              </w:rPr>
              <w:t> </w:t>
            </w:r>
            <w:r>
              <w:rPr>
                <w:spacing w:val="-2"/>
                <w:w w:val="110"/>
                <w:sz w:val="22"/>
              </w:rPr>
              <w:t>criteria:</w:t>
            </w:r>
          </w:p>
        </w:tc>
      </w:tr>
      <w:tr>
        <w:trPr>
          <w:trHeight w:val="378" w:hRule="atLeast"/>
        </w:trPr>
        <w:tc>
          <w:tcPr>
            <w:tcW w:w="720" w:type="dxa"/>
          </w:tcPr>
          <w:p>
            <w:pPr>
              <w:pStyle w:val="TableParagraph"/>
              <w:spacing w:line="235" w:lineRule="exact" w:before="123"/>
              <w:rPr>
                <w:sz w:val="22"/>
              </w:rPr>
            </w:pPr>
            <w:r>
              <w:rPr>
                <w:spacing w:val="-4"/>
                <w:w w:val="110"/>
                <w:sz w:val="22"/>
              </w:rPr>
              <w:t>1087</w:t>
            </w:r>
          </w:p>
        </w:tc>
        <w:tc>
          <w:tcPr>
            <w:tcW w:w="9988" w:type="dxa"/>
          </w:tcPr>
          <w:p>
            <w:pPr>
              <w:pStyle w:val="TableParagraph"/>
              <w:spacing w:line="235" w:lineRule="exact" w:before="123"/>
              <w:ind w:left="179"/>
              <w:rPr>
                <w:sz w:val="22"/>
              </w:rPr>
            </w:pPr>
            <w:r>
              <w:rPr>
                <w:w w:val="105"/>
                <w:sz w:val="22"/>
              </w:rPr>
              <w:t>a)</w:t>
            </w:r>
            <w:r>
              <w:rPr>
                <w:spacing w:val="37"/>
                <w:w w:val="105"/>
                <w:sz w:val="22"/>
              </w:rPr>
              <w:t>  </w:t>
            </w:r>
            <w:r>
              <w:rPr>
                <w:w w:val="105"/>
                <w:sz w:val="22"/>
              </w:rPr>
              <w:t>Whether</w:t>
            </w:r>
            <w:r>
              <w:rPr>
                <w:spacing w:val="-4"/>
                <w:w w:val="105"/>
                <w:sz w:val="22"/>
              </w:rPr>
              <w:t> </w:t>
            </w:r>
            <w:r>
              <w:rPr>
                <w:w w:val="105"/>
                <w:sz w:val="22"/>
              </w:rPr>
              <w:t>all</w:t>
            </w:r>
            <w:r>
              <w:rPr>
                <w:spacing w:val="-2"/>
                <w:w w:val="105"/>
                <w:sz w:val="22"/>
              </w:rPr>
              <w:t> </w:t>
            </w:r>
            <w:r>
              <w:rPr>
                <w:w w:val="105"/>
                <w:sz w:val="22"/>
              </w:rPr>
              <w:t>functional</w:t>
            </w:r>
            <w:r>
              <w:rPr>
                <w:spacing w:val="-6"/>
                <w:w w:val="105"/>
                <w:sz w:val="22"/>
              </w:rPr>
              <w:t> </w:t>
            </w:r>
            <w:r>
              <w:rPr>
                <w:w w:val="105"/>
                <w:sz w:val="22"/>
              </w:rPr>
              <w:t>safety</w:t>
            </w:r>
            <w:r>
              <w:rPr>
                <w:spacing w:val="-5"/>
                <w:w w:val="105"/>
                <w:sz w:val="22"/>
              </w:rPr>
              <w:t> </w:t>
            </w:r>
            <w:r>
              <w:rPr>
                <w:w w:val="105"/>
                <w:sz w:val="22"/>
              </w:rPr>
              <w:t>relevant</w:t>
            </w:r>
            <w:r>
              <w:rPr>
                <w:spacing w:val="-4"/>
                <w:w w:val="105"/>
                <w:sz w:val="22"/>
              </w:rPr>
              <w:t> </w:t>
            </w:r>
            <w:r>
              <w:rPr>
                <w:w w:val="105"/>
                <w:sz w:val="22"/>
              </w:rPr>
              <w:t>scenarios</w:t>
            </w:r>
            <w:r>
              <w:rPr>
                <w:spacing w:val="-6"/>
                <w:w w:val="105"/>
                <w:sz w:val="22"/>
              </w:rPr>
              <w:t> </w:t>
            </w:r>
            <w:r>
              <w:rPr>
                <w:w w:val="105"/>
                <w:sz w:val="22"/>
              </w:rPr>
              <w:t>identified</w:t>
            </w:r>
            <w:r>
              <w:rPr>
                <w:spacing w:val="-3"/>
                <w:w w:val="105"/>
                <w:sz w:val="22"/>
              </w:rPr>
              <w:t> </w:t>
            </w:r>
            <w:r>
              <w:rPr>
                <w:w w:val="105"/>
                <w:sz w:val="22"/>
              </w:rPr>
              <w:t>during</w:t>
            </w:r>
            <w:r>
              <w:rPr>
                <w:spacing w:val="-5"/>
                <w:w w:val="105"/>
                <w:sz w:val="22"/>
              </w:rPr>
              <w:t> </w:t>
            </w:r>
            <w:r>
              <w:rPr>
                <w:w w:val="105"/>
                <w:sz w:val="22"/>
              </w:rPr>
              <w:t>HARA</w:t>
            </w:r>
            <w:r>
              <w:rPr>
                <w:spacing w:val="-4"/>
                <w:w w:val="105"/>
                <w:sz w:val="22"/>
              </w:rPr>
              <w:t> </w:t>
            </w:r>
            <w:r>
              <w:rPr>
                <w:w w:val="105"/>
                <w:sz w:val="22"/>
              </w:rPr>
              <w:t>have</w:t>
            </w:r>
            <w:r>
              <w:rPr>
                <w:spacing w:val="-4"/>
                <w:w w:val="105"/>
                <w:sz w:val="22"/>
              </w:rPr>
              <w:t> </w:t>
            </w:r>
            <w:r>
              <w:rPr>
                <w:w w:val="105"/>
                <w:sz w:val="22"/>
              </w:rPr>
              <w:t>corresponding</w:t>
            </w:r>
            <w:r>
              <w:rPr>
                <w:spacing w:val="-4"/>
                <w:w w:val="105"/>
                <w:sz w:val="22"/>
              </w:rPr>
              <w:t> data</w:t>
            </w:r>
          </w:p>
        </w:tc>
      </w:tr>
      <w:tr>
        <w:trPr>
          <w:trHeight w:val="257" w:hRule="atLeast"/>
        </w:trPr>
        <w:tc>
          <w:tcPr>
            <w:tcW w:w="720" w:type="dxa"/>
          </w:tcPr>
          <w:p>
            <w:pPr>
              <w:pStyle w:val="TableParagraph"/>
              <w:spacing w:line="233" w:lineRule="exact" w:before="4"/>
              <w:rPr>
                <w:sz w:val="22"/>
              </w:rPr>
            </w:pPr>
            <w:r>
              <w:rPr>
                <w:spacing w:val="-4"/>
                <w:w w:val="110"/>
                <w:sz w:val="22"/>
              </w:rPr>
              <w:t>1088</w:t>
            </w:r>
          </w:p>
        </w:tc>
        <w:tc>
          <w:tcPr>
            <w:tcW w:w="9988" w:type="dxa"/>
          </w:tcPr>
          <w:p>
            <w:pPr>
              <w:pStyle w:val="TableParagraph"/>
              <w:spacing w:line="233" w:lineRule="exact" w:before="4"/>
              <w:ind w:left="540"/>
              <w:rPr>
                <w:sz w:val="22"/>
              </w:rPr>
            </w:pPr>
            <w:r>
              <w:rPr>
                <w:w w:val="105"/>
                <w:sz w:val="22"/>
              </w:rPr>
              <w:t>included</w:t>
            </w:r>
            <w:r>
              <w:rPr>
                <w:spacing w:val="-2"/>
                <w:w w:val="105"/>
                <w:sz w:val="22"/>
              </w:rPr>
              <w:t> </w:t>
            </w:r>
            <w:r>
              <w:rPr>
                <w:w w:val="105"/>
                <w:sz w:val="22"/>
              </w:rPr>
              <w:t>in</w:t>
            </w:r>
            <w:r>
              <w:rPr>
                <w:spacing w:val="-4"/>
                <w:w w:val="105"/>
                <w:sz w:val="22"/>
              </w:rPr>
              <w:t> </w:t>
            </w:r>
            <w:r>
              <w:rPr>
                <w:w w:val="105"/>
                <w:sz w:val="22"/>
              </w:rPr>
              <w:t>the</w:t>
            </w:r>
            <w:r>
              <w:rPr>
                <w:spacing w:val="-2"/>
                <w:w w:val="105"/>
                <w:sz w:val="22"/>
              </w:rPr>
              <w:t> </w:t>
            </w:r>
            <w:r>
              <w:rPr>
                <w:w w:val="105"/>
                <w:sz w:val="22"/>
              </w:rPr>
              <w:t>given</w:t>
            </w:r>
            <w:r>
              <w:rPr>
                <w:spacing w:val="-3"/>
                <w:w w:val="105"/>
                <w:sz w:val="22"/>
              </w:rPr>
              <w:t> </w:t>
            </w:r>
            <w:r>
              <w:rPr>
                <w:spacing w:val="-2"/>
                <w:w w:val="105"/>
                <w:sz w:val="22"/>
              </w:rPr>
              <w:t>tests.</w:t>
            </w:r>
          </w:p>
        </w:tc>
      </w:tr>
      <w:tr>
        <w:trPr>
          <w:trHeight w:val="258" w:hRule="atLeast"/>
        </w:trPr>
        <w:tc>
          <w:tcPr>
            <w:tcW w:w="720" w:type="dxa"/>
          </w:tcPr>
          <w:p>
            <w:pPr>
              <w:pStyle w:val="TableParagraph"/>
              <w:spacing w:line="235" w:lineRule="exact"/>
              <w:rPr>
                <w:sz w:val="22"/>
              </w:rPr>
            </w:pPr>
            <w:r>
              <w:rPr>
                <w:spacing w:val="-4"/>
                <w:w w:val="110"/>
                <w:sz w:val="22"/>
              </w:rPr>
              <w:t>1089</w:t>
            </w:r>
          </w:p>
        </w:tc>
        <w:tc>
          <w:tcPr>
            <w:tcW w:w="9988" w:type="dxa"/>
          </w:tcPr>
          <w:p>
            <w:pPr>
              <w:pStyle w:val="TableParagraph"/>
              <w:spacing w:line="235" w:lineRule="exact"/>
              <w:ind w:left="179"/>
              <w:rPr>
                <w:sz w:val="22"/>
              </w:rPr>
            </w:pPr>
            <w:r>
              <w:rPr>
                <w:spacing w:val="-2"/>
                <w:w w:val="110"/>
                <w:sz w:val="22"/>
              </w:rPr>
              <w:t>b)</w:t>
            </w:r>
            <w:r>
              <w:rPr>
                <w:spacing w:val="79"/>
                <w:w w:val="150"/>
                <w:sz w:val="22"/>
              </w:rPr>
              <w:t> </w:t>
            </w:r>
            <w:r>
              <w:rPr>
                <w:spacing w:val="-2"/>
                <w:w w:val="110"/>
                <w:sz w:val="22"/>
              </w:rPr>
              <w:t>For</w:t>
            </w:r>
            <w:r>
              <w:rPr>
                <w:spacing w:val="-11"/>
                <w:w w:val="110"/>
                <w:sz w:val="22"/>
              </w:rPr>
              <w:t> </w:t>
            </w:r>
            <w:r>
              <w:rPr>
                <w:spacing w:val="-2"/>
                <w:w w:val="110"/>
                <w:sz w:val="22"/>
              </w:rPr>
              <w:t>each</w:t>
            </w:r>
            <w:r>
              <w:rPr>
                <w:spacing w:val="-11"/>
                <w:w w:val="110"/>
                <w:sz w:val="22"/>
              </w:rPr>
              <w:t> </w:t>
            </w:r>
            <w:r>
              <w:rPr>
                <w:spacing w:val="-2"/>
                <w:w w:val="110"/>
                <w:sz w:val="22"/>
              </w:rPr>
              <w:t>identified</w:t>
            </w:r>
            <w:r>
              <w:rPr>
                <w:spacing w:val="-11"/>
                <w:w w:val="110"/>
                <w:sz w:val="22"/>
              </w:rPr>
              <w:t> </w:t>
            </w:r>
            <w:r>
              <w:rPr>
                <w:spacing w:val="-2"/>
                <w:w w:val="110"/>
                <w:sz w:val="22"/>
              </w:rPr>
              <w:t>risk</w:t>
            </w:r>
            <w:r>
              <w:rPr>
                <w:spacing w:val="-11"/>
                <w:w w:val="110"/>
                <w:sz w:val="22"/>
              </w:rPr>
              <w:t> </w:t>
            </w:r>
            <w:r>
              <w:rPr>
                <w:spacing w:val="-2"/>
                <w:w w:val="110"/>
                <w:sz w:val="22"/>
              </w:rPr>
              <w:t>in</w:t>
            </w:r>
            <w:r>
              <w:rPr>
                <w:spacing w:val="-15"/>
                <w:w w:val="110"/>
                <w:sz w:val="22"/>
              </w:rPr>
              <w:t> </w:t>
            </w:r>
            <w:r>
              <w:rPr>
                <w:spacing w:val="-2"/>
                <w:w w:val="110"/>
                <w:sz w:val="22"/>
              </w:rPr>
              <w:t>a),</w:t>
            </w:r>
            <w:r>
              <w:rPr>
                <w:spacing w:val="-10"/>
                <w:w w:val="110"/>
                <w:sz w:val="22"/>
              </w:rPr>
              <w:t> </w:t>
            </w:r>
            <w:r>
              <w:rPr>
                <w:spacing w:val="-2"/>
                <w:w w:val="110"/>
                <w:sz w:val="22"/>
              </w:rPr>
              <w:t>whether</w:t>
            </w:r>
            <w:r>
              <w:rPr>
                <w:spacing w:val="-11"/>
                <w:w w:val="110"/>
                <w:sz w:val="22"/>
              </w:rPr>
              <w:t> </w:t>
            </w:r>
            <w:r>
              <w:rPr>
                <w:spacing w:val="-2"/>
                <w:w w:val="110"/>
                <w:sz w:val="22"/>
              </w:rPr>
              <w:t>the</w:t>
            </w:r>
            <w:r>
              <w:rPr>
                <w:spacing w:val="-10"/>
                <w:w w:val="110"/>
                <w:sz w:val="22"/>
              </w:rPr>
              <w:t> </w:t>
            </w:r>
            <w:r>
              <w:rPr>
                <w:spacing w:val="-2"/>
                <w:w w:val="110"/>
                <w:sz w:val="22"/>
              </w:rPr>
              <w:t>test</w:t>
            </w:r>
            <w:r>
              <w:rPr>
                <w:spacing w:val="-12"/>
                <w:w w:val="110"/>
                <w:sz w:val="22"/>
              </w:rPr>
              <w:t> </w:t>
            </w:r>
            <w:r>
              <w:rPr>
                <w:spacing w:val="-2"/>
                <w:w w:val="110"/>
                <w:sz w:val="22"/>
              </w:rPr>
              <w:t>data</w:t>
            </w:r>
            <w:r>
              <w:rPr>
                <w:spacing w:val="-14"/>
                <w:w w:val="110"/>
                <w:sz w:val="22"/>
              </w:rPr>
              <w:t> </w:t>
            </w:r>
            <w:r>
              <w:rPr>
                <w:spacing w:val="-2"/>
                <w:w w:val="110"/>
                <w:sz w:val="22"/>
              </w:rPr>
              <w:t>cover</w:t>
            </w:r>
            <w:r>
              <w:rPr>
                <w:spacing w:val="-11"/>
                <w:w w:val="110"/>
                <w:sz w:val="22"/>
              </w:rPr>
              <w:t> </w:t>
            </w:r>
            <w:r>
              <w:rPr>
                <w:spacing w:val="-2"/>
                <w:w w:val="110"/>
                <w:sz w:val="22"/>
              </w:rPr>
              <w:t>all</w:t>
            </w:r>
            <w:r>
              <w:rPr>
                <w:spacing w:val="-11"/>
                <w:w w:val="110"/>
                <w:sz w:val="22"/>
              </w:rPr>
              <w:t> </w:t>
            </w:r>
            <w:r>
              <w:rPr>
                <w:spacing w:val="-2"/>
                <w:w w:val="110"/>
                <w:sz w:val="22"/>
              </w:rPr>
              <w:t>reasonable</w:t>
            </w:r>
            <w:r>
              <w:rPr>
                <w:spacing w:val="-11"/>
                <w:w w:val="110"/>
                <w:sz w:val="22"/>
              </w:rPr>
              <w:t> </w:t>
            </w:r>
            <w:r>
              <w:rPr>
                <w:spacing w:val="-2"/>
                <w:w w:val="110"/>
                <w:sz w:val="22"/>
              </w:rPr>
              <w:t>variations</w:t>
            </w:r>
            <w:r>
              <w:rPr>
                <w:spacing w:val="-9"/>
                <w:w w:val="110"/>
                <w:sz w:val="22"/>
              </w:rPr>
              <w:t> </w:t>
            </w:r>
            <w:r>
              <w:rPr>
                <w:spacing w:val="-2"/>
                <w:w w:val="110"/>
                <w:sz w:val="22"/>
              </w:rPr>
              <w:t>of</w:t>
            </w:r>
            <w:r>
              <w:rPr>
                <w:spacing w:val="-13"/>
                <w:w w:val="110"/>
                <w:sz w:val="22"/>
              </w:rPr>
              <w:t> </w:t>
            </w:r>
            <w:r>
              <w:rPr>
                <w:spacing w:val="-2"/>
                <w:w w:val="110"/>
                <w:sz w:val="22"/>
              </w:rPr>
              <w:t>situations</w:t>
            </w:r>
          </w:p>
        </w:tc>
      </w:tr>
      <w:tr>
        <w:trPr>
          <w:trHeight w:val="257" w:hRule="atLeast"/>
        </w:trPr>
        <w:tc>
          <w:tcPr>
            <w:tcW w:w="720" w:type="dxa"/>
          </w:tcPr>
          <w:p>
            <w:pPr>
              <w:pStyle w:val="TableParagraph"/>
              <w:spacing w:line="233" w:lineRule="exact" w:before="4"/>
              <w:rPr>
                <w:sz w:val="22"/>
              </w:rPr>
            </w:pPr>
            <w:r>
              <w:rPr>
                <w:spacing w:val="-4"/>
                <w:w w:val="110"/>
                <w:sz w:val="22"/>
              </w:rPr>
              <w:t>1090</w:t>
            </w:r>
          </w:p>
        </w:tc>
        <w:tc>
          <w:tcPr>
            <w:tcW w:w="9988" w:type="dxa"/>
          </w:tcPr>
          <w:p>
            <w:pPr>
              <w:pStyle w:val="TableParagraph"/>
              <w:spacing w:line="233" w:lineRule="exact" w:before="4"/>
              <w:ind w:left="540"/>
              <w:rPr>
                <w:sz w:val="22"/>
              </w:rPr>
            </w:pPr>
            <w:r>
              <w:rPr>
                <w:w w:val="105"/>
                <w:sz w:val="22"/>
              </w:rPr>
              <w:t>which</w:t>
            </w:r>
            <w:r>
              <w:rPr>
                <w:spacing w:val="-5"/>
                <w:w w:val="105"/>
                <w:sz w:val="22"/>
              </w:rPr>
              <w:t> </w:t>
            </w:r>
            <w:r>
              <w:rPr>
                <w:w w:val="105"/>
                <w:sz w:val="22"/>
              </w:rPr>
              <w:t>cause</w:t>
            </w:r>
            <w:r>
              <w:rPr>
                <w:spacing w:val="-4"/>
                <w:w w:val="105"/>
                <w:sz w:val="22"/>
              </w:rPr>
              <w:t> </w:t>
            </w:r>
            <w:r>
              <w:rPr>
                <w:w w:val="105"/>
                <w:sz w:val="22"/>
              </w:rPr>
              <w:t>such</w:t>
            </w:r>
            <w:r>
              <w:rPr>
                <w:spacing w:val="-5"/>
                <w:w w:val="105"/>
                <w:sz w:val="22"/>
              </w:rPr>
              <w:t> </w:t>
            </w:r>
            <w:r>
              <w:rPr>
                <w:w w:val="105"/>
                <w:sz w:val="22"/>
              </w:rPr>
              <w:t>a</w:t>
            </w:r>
            <w:r>
              <w:rPr>
                <w:spacing w:val="-4"/>
                <w:w w:val="105"/>
                <w:sz w:val="22"/>
              </w:rPr>
              <w:t> </w:t>
            </w:r>
            <w:r>
              <w:rPr>
                <w:spacing w:val="-2"/>
                <w:w w:val="105"/>
                <w:sz w:val="22"/>
              </w:rPr>
              <w:t>risk.</w:t>
            </w:r>
          </w:p>
        </w:tc>
      </w:tr>
      <w:tr>
        <w:trPr>
          <w:trHeight w:val="258" w:hRule="atLeast"/>
        </w:trPr>
        <w:tc>
          <w:tcPr>
            <w:tcW w:w="720" w:type="dxa"/>
          </w:tcPr>
          <w:p>
            <w:pPr>
              <w:pStyle w:val="TableParagraph"/>
              <w:spacing w:line="235" w:lineRule="exact"/>
              <w:rPr>
                <w:sz w:val="22"/>
              </w:rPr>
            </w:pPr>
            <w:r>
              <w:rPr>
                <w:spacing w:val="-4"/>
                <w:w w:val="110"/>
                <w:sz w:val="22"/>
              </w:rPr>
              <w:t>1091</w:t>
            </w:r>
          </w:p>
        </w:tc>
        <w:tc>
          <w:tcPr>
            <w:tcW w:w="9988" w:type="dxa"/>
          </w:tcPr>
          <w:p>
            <w:pPr>
              <w:pStyle w:val="TableParagraph"/>
              <w:spacing w:line="235" w:lineRule="exact"/>
              <w:ind w:left="179"/>
              <w:rPr>
                <w:sz w:val="22"/>
              </w:rPr>
            </w:pPr>
            <w:r>
              <w:rPr>
                <w:w w:val="105"/>
                <w:sz w:val="22"/>
              </w:rPr>
              <w:t>c)</w:t>
            </w:r>
            <w:r>
              <w:rPr>
                <w:spacing w:val="52"/>
                <w:w w:val="105"/>
                <w:sz w:val="22"/>
              </w:rPr>
              <w:t>  </w:t>
            </w:r>
            <w:r>
              <w:rPr>
                <w:w w:val="105"/>
                <w:sz w:val="22"/>
              </w:rPr>
              <w:t>For</w:t>
            </w:r>
            <w:r>
              <w:rPr>
                <w:spacing w:val="2"/>
                <w:w w:val="105"/>
                <w:sz w:val="22"/>
              </w:rPr>
              <w:t> </w:t>
            </w:r>
            <w:r>
              <w:rPr>
                <w:w w:val="105"/>
                <w:sz w:val="22"/>
              </w:rPr>
              <w:t>each</w:t>
            </w:r>
            <w:r>
              <w:rPr>
                <w:spacing w:val="2"/>
                <w:w w:val="105"/>
                <w:sz w:val="22"/>
              </w:rPr>
              <w:t> </w:t>
            </w:r>
            <w:r>
              <w:rPr>
                <w:w w:val="105"/>
                <w:sz w:val="22"/>
              </w:rPr>
              <w:t>risk-causing</w:t>
            </w:r>
            <w:r>
              <w:rPr>
                <w:spacing w:val="1"/>
                <w:w w:val="105"/>
                <w:sz w:val="22"/>
              </w:rPr>
              <w:t> </w:t>
            </w:r>
            <w:r>
              <w:rPr>
                <w:w w:val="105"/>
                <w:sz w:val="22"/>
              </w:rPr>
              <w:t>situation</w:t>
            </w:r>
            <w:r>
              <w:rPr>
                <w:spacing w:val="1"/>
                <w:w w:val="105"/>
                <w:sz w:val="22"/>
              </w:rPr>
              <w:t> </w:t>
            </w:r>
            <w:r>
              <w:rPr>
                <w:w w:val="105"/>
                <w:sz w:val="22"/>
              </w:rPr>
              <w:t>in</w:t>
            </w:r>
            <w:r>
              <w:rPr>
                <w:spacing w:val="2"/>
                <w:w w:val="105"/>
                <w:sz w:val="22"/>
              </w:rPr>
              <w:t> </w:t>
            </w:r>
            <w:r>
              <w:rPr>
                <w:w w:val="105"/>
                <w:sz w:val="22"/>
              </w:rPr>
              <w:t>b),</w:t>
            </w:r>
            <w:r>
              <w:rPr>
                <w:spacing w:val="2"/>
                <w:w w:val="105"/>
                <w:sz w:val="22"/>
              </w:rPr>
              <w:t> </w:t>
            </w:r>
            <w:r>
              <w:rPr>
                <w:w w:val="105"/>
                <w:sz w:val="22"/>
              </w:rPr>
              <w:t>whether the</w:t>
            </w:r>
            <w:r>
              <w:rPr>
                <w:spacing w:val="2"/>
                <w:w w:val="105"/>
                <w:sz w:val="22"/>
              </w:rPr>
              <w:t> </w:t>
            </w:r>
            <w:r>
              <w:rPr>
                <w:w w:val="105"/>
                <w:sz w:val="22"/>
              </w:rPr>
              <w:t>given</w:t>
            </w:r>
            <w:r>
              <w:rPr>
                <w:spacing w:val="1"/>
                <w:w w:val="105"/>
                <w:sz w:val="22"/>
              </w:rPr>
              <w:t> </w:t>
            </w:r>
            <w:r>
              <w:rPr>
                <w:w w:val="105"/>
                <w:sz w:val="22"/>
              </w:rPr>
              <w:t>test</w:t>
            </w:r>
            <w:r>
              <w:rPr>
                <w:spacing w:val="1"/>
                <w:w w:val="105"/>
                <w:sz w:val="22"/>
              </w:rPr>
              <w:t> </w:t>
            </w:r>
            <w:r>
              <w:rPr>
                <w:w w:val="105"/>
                <w:sz w:val="22"/>
              </w:rPr>
              <w:t>data</w:t>
            </w:r>
            <w:r>
              <w:rPr>
                <w:spacing w:val="2"/>
                <w:w w:val="105"/>
                <w:sz w:val="22"/>
              </w:rPr>
              <w:t> </w:t>
            </w:r>
            <w:r>
              <w:rPr>
                <w:w w:val="105"/>
                <w:sz w:val="22"/>
              </w:rPr>
              <w:t>have</w:t>
            </w:r>
            <w:r>
              <w:rPr>
                <w:spacing w:val="2"/>
                <w:w w:val="105"/>
                <w:sz w:val="22"/>
              </w:rPr>
              <w:t> </w:t>
            </w:r>
            <w:r>
              <w:rPr>
                <w:w w:val="105"/>
                <w:sz w:val="22"/>
              </w:rPr>
              <w:t>enough</w:t>
            </w:r>
            <w:r>
              <w:rPr>
                <w:spacing w:val="-1"/>
                <w:w w:val="105"/>
                <w:sz w:val="22"/>
              </w:rPr>
              <w:t> </w:t>
            </w:r>
            <w:r>
              <w:rPr>
                <w:w w:val="105"/>
                <w:sz w:val="22"/>
              </w:rPr>
              <w:t>diversity</w:t>
            </w:r>
            <w:r>
              <w:rPr>
                <w:spacing w:val="1"/>
                <w:w w:val="105"/>
                <w:sz w:val="22"/>
              </w:rPr>
              <w:t> </w:t>
            </w:r>
            <w:r>
              <w:rPr>
                <w:w w:val="105"/>
                <w:sz w:val="22"/>
              </w:rPr>
              <w:t>and</w:t>
            </w:r>
            <w:r>
              <w:rPr>
                <w:spacing w:val="2"/>
                <w:w w:val="105"/>
                <w:sz w:val="22"/>
              </w:rPr>
              <w:t> </w:t>
            </w:r>
            <w:r>
              <w:rPr>
                <w:spacing w:val="-2"/>
                <w:w w:val="105"/>
                <w:sz w:val="22"/>
              </w:rPr>
              <w:t>amount</w:t>
            </w:r>
          </w:p>
        </w:tc>
      </w:tr>
      <w:tr>
        <w:trPr>
          <w:trHeight w:val="257" w:hRule="atLeast"/>
        </w:trPr>
        <w:tc>
          <w:tcPr>
            <w:tcW w:w="720" w:type="dxa"/>
          </w:tcPr>
          <w:p>
            <w:pPr>
              <w:pStyle w:val="TableParagraph"/>
              <w:spacing w:line="233" w:lineRule="exact" w:before="4"/>
              <w:rPr>
                <w:sz w:val="22"/>
              </w:rPr>
            </w:pPr>
            <w:r>
              <w:rPr>
                <w:spacing w:val="-4"/>
                <w:w w:val="110"/>
                <w:sz w:val="22"/>
              </w:rPr>
              <w:t>1092</w:t>
            </w:r>
          </w:p>
        </w:tc>
        <w:tc>
          <w:tcPr>
            <w:tcW w:w="9988" w:type="dxa"/>
          </w:tcPr>
          <w:p>
            <w:pPr>
              <w:pStyle w:val="TableParagraph"/>
              <w:spacing w:line="233" w:lineRule="exact" w:before="4"/>
              <w:ind w:left="540"/>
              <w:rPr>
                <w:sz w:val="22"/>
              </w:rPr>
            </w:pPr>
            <w:r>
              <w:rPr>
                <w:w w:val="105"/>
                <w:sz w:val="22"/>
              </w:rPr>
              <w:t>for</w:t>
            </w:r>
            <w:r>
              <w:rPr>
                <w:spacing w:val="4"/>
                <w:w w:val="105"/>
                <w:sz w:val="22"/>
              </w:rPr>
              <w:t> </w:t>
            </w:r>
            <w:r>
              <w:rPr>
                <w:w w:val="105"/>
                <w:sz w:val="22"/>
              </w:rPr>
              <w:t>supporting</w:t>
            </w:r>
            <w:r>
              <w:rPr>
                <w:spacing w:val="3"/>
                <w:w w:val="105"/>
                <w:sz w:val="22"/>
              </w:rPr>
              <w:t> </w:t>
            </w:r>
            <w:r>
              <w:rPr>
                <w:w w:val="105"/>
                <w:sz w:val="22"/>
              </w:rPr>
              <w:t>the</w:t>
            </w:r>
            <w:r>
              <w:rPr>
                <w:spacing w:val="2"/>
                <w:w w:val="105"/>
                <w:sz w:val="22"/>
              </w:rPr>
              <w:t> </w:t>
            </w:r>
            <w:r>
              <w:rPr>
                <w:w w:val="105"/>
                <w:sz w:val="22"/>
              </w:rPr>
              <w:t>outcome</w:t>
            </w:r>
            <w:r>
              <w:rPr>
                <w:spacing w:val="5"/>
                <w:w w:val="105"/>
                <w:sz w:val="22"/>
              </w:rPr>
              <w:t> </w:t>
            </w:r>
            <w:r>
              <w:rPr>
                <w:w w:val="105"/>
                <w:sz w:val="22"/>
              </w:rPr>
              <w:t>of</w:t>
            </w:r>
            <w:r>
              <w:rPr>
                <w:spacing w:val="4"/>
                <w:w w:val="105"/>
                <w:sz w:val="22"/>
              </w:rPr>
              <w:t> </w:t>
            </w:r>
            <w:r>
              <w:rPr>
                <w:spacing w:val="-2"/>
                <w:w w:val="105"/>
                <w:sz w:val="22"/>
              </w:rPr>
              <w:t>training.</w:t>
            </w:r>
          </w:p>
        </w:tc>
      </w:tr>
      <w:tr>
        <w:trPr>
          <w:trHeight w:val="257" w:hRule="atLeast"/>
        </w:trPr>
        <w:tc>
          <w:tcPr>
            <w:tcW w:w="720" w:type="dxa"/>
          </w:tcPr>
          <w:p>
            <w:pPr>
              <w:pStyle w:val="TableParagraph"/>
              <w:spacing w:line="235" w:lineRule="exact"/>
              <w:rPr>
                <w:sz w:val="22"/>
              </w:rPr>
            </w:pPr>
            <w:r>
              <w:rPr>
                <w:spacing w:val="-4"/>
                <w:w w:val="110"/>
                <w:sz w:val="22"/>
              </w:rPr>
              <w:t>1093</w:t>
            </w:r>
          </w:p>
        </w:tc>
        <w:tc>
          <w:tcPr>
            <w:tcW w:w="9988" w:type="dxa"/>
          </w:tcPr>
          <w:p>
            <w:pPr>
              <w:pStyle w:val="TableParagraph"/>
              <w:spacing w:line="235" w:lineRule="exact"/>
              <w:ind w:left="179"/>
              <w:rPr>
                <w:sz w:val="22"/>
              </w:rPr>
            </w:pPr>
            <w:r>
              <w:rPr>
                <w:spacing w:val="-2"/>
                <w:w w:val="110"/>
                <w:sz w:val="22"/>
              </w:rPr>
              <w:t>d)</w:t>
            </w:r>
            <w:r>
              <w:rPr>
                <w:spacing w:val="75"/>
                <w:w w:val="150"/>
                <w:sz w:val="22"/>
              </w:rPr>
              <w:t> </w:t>
            </w:r>
            <w:r>
              <w:rPr>
                <w:spacing w:val="-2"/>
                <w:w w:val="110"/>
                <w:sz w:val="22"/>
              </w:rPr>
              <w:t>For</w:t>
            </w:r>
            <w:r>
              <w:rPr>
                <w:spacing w:val="-11"/>
                <w:w w:val="110"/>
                <w:sz w:val="22"/>
              </w:rPr>
              <w:t> </w:t>
            </w:r>
            <w:r>
              <w:rPr>
                <w:spacing w:val="-2"/>
                <w:w w:val="110"/>
                <w:sz w:val="22"/>
              </w:rPr>
              <w:t>each</w:t>
            </w:r>
            <w:r>
              <w:rPr>
                <w:spacing w:val="-11"/>
                <w:w w:val="110"/>
                <w:sz w:val="22"/>
              </w:rPr>
              <w:t> </w:t>
            </w:r>
            <w:r>
              <w:rPr>
                <w:spacing w:val="-2"/>
                <w:w w:val="110"/>
                <w:sz w:val="22"/>
              </w:rPr>
              <w:t>risk-causing</w:t>
            </w:r>
            <w:r>
              <w:rPr>
                <w:spacing w:val="-12"/>
                <w:w w:val="110"/>
                <w:sz w:val="22"/>
              </w:rPr>
              <w:t> </w:t>
            </w:r>
            <w:r>
              <w:rPr>
                <w:spacing w:val="-2"/>
                <w:w w:val="110"/>
                <w:sz w:val="22"/>
              </w:rPr>
              <w:t>situation</w:t>
            </w:r>
            <w:r>
              <w:rPr>
                <w:spacing w:val="-12"/>
                <w:w w:val="110"/>
                <w:sz w:val="22"/>
              </w:rPr>
              <w:t> </w:t>
            </w:r>
            <w:r>
              <w:rPr>
                <w:spacing w:val="-2"/>
                <w:w w:val="110"/>
                <w:sz w:val="22"/>
              </w:rPr>
              <w:t>in</w:t>
            </w:r>
            <w:r>
              <w:rPr>
                <w:spacing w:val="-11"/>
                <w:w w:val="110"/>
                <w:sz w:val="22"/>
              </w:rPr>
              <w:t> </w:t>
            </w:r>
            <w:r>
              <w:rPr>
                <w:spacing w:val="-2"/>
                <w:w w:val="110"/>
                <w:sz w:val="22"/>
              </w:rPr>
              <w:t>b),</w:t>
            </w:r>
            <w:r>
              <w:rPr>
                <w:spacing w:val="-11"/>
                <w:w w:val="110"/>
                <w:sz w:val="22"/>
              </w:rPr>
              <w:t> </w:t>
            </w:r>
            <w:r>
              <w:rPr>
                <w:spacing w:val="-2"/>
                <w:w w:val="110"/>
                <w:sz w:val="22"/>
              </w:rPr>
              <w:t>whether</w:t>
            </w:r>
            <w:r>
              <w:rPr>
                <w:spacing w:val="-12"/>
                <w:w w:val="110"/>
                <w:sz w:val="22"/>
              </w:rPr>
              <w:t> </w:t>
            </w:r>
            <w:r>
              <w:rPr>
                <w:spacing w:val="-2"/>
                <w:w w:val="110"/>
                <w:sz w:val="22"/>
              </w:rPr>
              <w:t>the</w:t>
            </w:r>
            <w:r>
              <w:rPr>
                <w:spacing w:val="-11"/>
                <w:w w:val="110"/>
                <w:sz w:val="22"/>
              </w:rPr>
              <w:t> </w:t>
            </w:r>
            <w:r>
              <w:rPr>
                <w:spacing w:val="-2"/>
                <w:w w:val="110"/>
                <w:sz w:val="22"/>
              </w:rPr>
              <w:t>test</w:t>
            </w:r>
            <w:r>
              <w:rPr>
                <w:spacing w:val="-12"/>
                <w:w w:val="110"/>
                <w:sz w:val="22"/>
              </w:rPr>
              <w:t> </w:t>
            </w:r>
            <w:r>
              <w:rPr>
                <w:spacing w:val="-2"/>
                <w:w w:val="110"/>
                <w:sz w:val="22"/>
              </w:rPr>
              <w:t>results</w:t>
            </w:r>
            <w:r>
              <w:rPr>
                <w:spacing w:val="-10"/>
                <w:w w:val="110"/>
                <w:sz w:val="22"/>
              </w:rPr>
              <w:t> </w:t>
            </w:r>
            <w:r>
              <w:rPr>
                <w:spacing w:val="-2"/>
                <w:w w:val="110"/>
                <w:sz w:val="22"/>
              </w:rPr>
              <w:t>by</w:t>
            </w:r>
            <w:r>
              <w:rPr>
                <w:spacing w:val="-12"/>
                <w:w w:val="110"/>
                <w:sz w:val="22"/>
              </w:rPr>
              <w:t> </w:t>
            </w:r>
            <w:r>
              <w:rPr>
                <w:spacing w:val="-2"/>
                <w:w w:val="110"/>
                <w:sz w:val="22"/>
              </w:rPr>
              <w:t>given</w:t>
            </w:r>
            <w:r>
              <w:rPr>
                <w:spacing w:val="-12"/>
                <w:w w:val="110"/>
                <w:sz w:val="22"/>
              </w:rPr>
              <w:t> </w:t>
            </w:r>
            <w:r>
              <w:rPr>
                <w:spacing w:val="-2"/>
                <w:w w:val="110"/>
                <w:sz w:val="22"/>
              </w:rPr>
              <w:t>test</w:t>
            </w:r>
            <w:r>
              <w:rPr>
                <w:spacing w:val="-9"/>
                <w:w w:val="110"/>
                <w:sz w:val="22"/>
              </w:rPr>
              <w:t> </w:t>
            </w:r>
            <w:r>
              <w:rPr>
                <w:spacing w:val="-2"/>
                <w:w w:val="110"/>
                <w:sz w:val="22"/>
              </w:rPr>
              <w:t>samples</w:t>
            </w:r>
            <w:r>
              <w:rPr>
                <w:spacing w:val="-10"/>
                <w:w w:val="110"/>
                <w:sz w:val="22"/>
              </w:rPr>
              <w:t> </w:t>
            </w:r>
            <w:r>
              <w:rPr>
                <w:spacing w:val="-2"/>
                <w:w w:val="110"/>
                <w:sz w:val="22"/>
              </w:rPr>
              <w:t>can</w:t>
            </w:r>
            <w:r>
              <w:rPr>
                <w:spacing w:val="-12"/>
                <w:w w:val="110"/>
                <w:sz w:val="22"/>
              </w:rPr>
              <w:t> </w:t>
            </w:r>
            <w:r>
              <w:rPr>
                <w:spacing w:val="-5"/>
                <w:w w:val="110"/>
                <w:sz w:val="22"/>
              </w:rPr>
              <w:t>be</w:t>
            </w:r>
          </w:p>
        </w:tc>
      </w:tr>
      <w:tr>
        <w:trPr>
          <w:trHeight w:val="259" w:hRule="atLeast"/>
        </w:trPr>
        <w:tc>
          <w:tcPr>
            <w:tcW w:w="720" w:type="dxa"/>
          </w:tcPr>
          <w:p>
            <w:pPr>
              <w:pStyle w:val="TableParagraph"/>
              <w:spacing w:line="234" w:lineRule="exact" w:before="4"/>
              <w:rPr>
                <w:sz w:val="22"/>
              </w:rPr>
            </w:pPr>
            <w:r>
              <w:rPr>
                <w:spacing w:val="-4"/>
                <w:w w:val="110"/>
                <w:sz w:val="22"/>
              </w:rPr>
              <w:t>1094</w:t>
            </w:r>
          </w:p>
        </w:tc>
        <w:tc>
          <w:tcPr>
            <w:tcW w:w="9988" w:type="dxa"/>
          </w:tcPr>
          <w:p>
            <w:pPr>
              <w:pStyle w:val="TableParagraph"/>
              <w:spacing w:line="234" w:lineRule="exact" w:before="4"/>
              <w:ind w:left="540"/>
              <w:rPr>
                <w:sz w:val="22"/>
              </w:rPr>
            </w:pPr>
            <w:r>
              <w:rPr>
                <w:spacing w:val="-2"/>
                <w:w w:val="110"/>
                <w:sz w:val="22"/>
              </w:rPr>
              <w:t>considered</w:t>
            </w:r>
            <w:r>
              <w:rPr>
                <w:spacing w:val="-8"/>
                <w:w w:val="110"/>
                <w:sz w:val="22"/>
              </w:rPr>
              <w:t> </w:t>
            </w:r>
            <w:r>
              <w:rPr>
                <w:spacing w:val="-2"/>
                <w:w w:val="110"/>
                <w:sz w:val="22"/>
              </w:rPr>
              <w:t>to</w:t>
            </w:r>
            <w:r>
              <w:rPr>
                <w:spacing w:val="-8"/>
                <w:w w:val="110"/>
                <w:sz w:val="22"/>
              </w:rPr>
              <w:t> </w:t>
            </w:r>
            <w:r>
              <w:rPr>
                <w:spacing w:val="-2"/>
                <w:w w:val="110"/>
                <w:sz w:val="22"/>
              </w:rPr>
              <w:t>be</w:t>
            </w:r>
            <w:r>
              <w:rPr>
                <w:spacing w:val="-8"/>
                <w:w w:val="110"/>
                <w:sz w:val="22"/>
              </w:rPr>
              <w:t> </w:t>
            </w:r>
            <w:r>
              <w:rPr>
                <w:spacing w:val="-2"/>
                <w:w w:val="110"/>
                <w:sz w:val="22"/>
              </w:rPr>
              <w:t>a</w:t>
            </w:r>
            <w:r>
              <w:rPr>
                <w:spacing w:val="-7"/>
                <w:w w:val="110"/>
                <w:sz w:val="22"/>
              </w:rPr>
              <w:t> </w:t>
            </w:r>
            <w:r>
              <w:rPr>
                <w:spacing w:val="-2"/>
                <w:w w:val="110"/>
                <w:sz w:val="22"/>
              </w:rPr>
              <w:t>stable</w:t>
            </w:r>
            <w:r>
              <w:rPr>
                <w:spacing w:val="-9"/>
                <w:w w:val="110"/>
                <w:sz w:val="22"/>
              </w:rPr>
              <w:t> </w:t>
            </w:r>
            <w:r>
              <w:rPr>
                <w:spacing w:val="-2"/>
                <w:w w:val="110"/>
                <w:sz w:val="22"/>
              </w:rPr>
              <w:t>test</w:t>
            </w:r>
            <w:r>
              <w:rPr>
                <w:spacing w:val="-9"/>
                <w:w w:val="110"/>
                <w:sz w:val="22"/>
              </w:rPr>
              <w:t> </w:t>
            </w:r>
            <w:r>
              <w:rPr>
                <w:spacing w:val="-2"/>
                <w:w w:val="110"/>
                <w:sz w:val="22"/>
              </w:rPr>
              <w:t>result</w:t>
            </w:r>
            <w:r>
              <w:rPr>
                <w:spacing w:val="-9"/>
                <w:w w:val="110"/>
                <w:sz w:val="22"/>
              </w:rPr>
              <w:t> </w:t>
            </w:r>
            <w:r>
              <w:rPr>
                <w:spacing w:val="-2"/>
                <w:w w:val="110"/>
                <w:sz w:val="22"/>
              </w:rPr>
              <w:t>for</w:t>
            </w:r>
            <w:r>
              <w:rPr>
                <w:spacing w:val="-8"/>
                <w:w w:val="110"/>
                <w:sz w:val="22"/>
              </w:rPr>
              <w:t> </w:t>
            </w:r>
            <w:r>
              <w:rPr>
                <w:spacing w:val="-2"/>
                <w:w w:val="110"/>
                <w:sz w:val="22"/>
              </w:rPr>
              <w:t>the</w:t>
            </w:r>
            <w:r>
              <w:rPr>
                <w:spacing w:val="-10"/>
                <w:w w:val="110"/>
                <w:sz w:val="22"/>
              </w:rPr>
              <w:t> </w:t>
            </w:r>
            <w:r>
              <w:rPr>
                <w:spacing w:val="-2"/>
                <w:w w:val="110"/>
                <w:sz w:val="22"/>
              </w:rPr>
              <w:t>set</w:t>
            </w:r>
            <w:r>
              <w:rPr>
                <w:spacing w:val="-7"/>
                <w:w w:val="110"/>
                <w:sz w:val="22"/>
              </w:rPr>
              <w:t> </w:t>
            </w:r>
            <w:r>
              <w:rPr>
                <w:spacing w:val="-2"/>
                <w:w w:val="110"/>
                <w:sz w:val="22"/>
              </w:rPr>
              <w:t>of</w:t>
            </w:r>
            <w:r>
              <w:rPr>
                <w:spacing w:val="-8"/>
                <w:w w:val="110"/>
                <w:sz w:val="22"/>
              </w:rPr>
              <w:t> </w:t>
            </w:r>
            <w:r>
              <w:rPr>
                <w:spacing w:val="-2"/>
                <w:w w:val="110"/>
                <w:sz w:val="22"/>
              </w:rPr>
              <w:t>possible</w:t>
            </w:r>
            <w:r>
              <w:rPr>
                <w:spacing w:val="-8"/>
                <w:w w:val="110"/>
                <w:sz w:val="22"/>
              </w:rPr>
              <w:t> </w:t>
            </w:r>
            <w:r>
              <w:rPr>
                <w:spacing w:val="-2"/>
                <w:w w:val="110"/>
                <w:sz w:val="22"/>
              </w:rPr>
              <w:t>inputs.</w:t>
            </w:r>
          </w:p>
        </w:tc>
      </w:tr>
    </w:tbl>
    <w:p>
      <w:pPr>
        <w:spacing w:after="0" w:line="234" w:lineRule="exact"/>
        <w:rPr>
          <w:sz w:val="22"/>
        </w:rPr>
        <w:sectPr>
          <w:pgSz w:w="11910" w:h="16840"/>
          <w:pgMar w:header="0" w:footer="439" w:top="1420" w:bottom="1453"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5" w:lineRule="exact" w:before="4"/>
              <w:rPr>
                <w:sz w:val="22"/>
              </w:rPr>
            </w:pPr>
            <w:r>
              <w:rPr>
                <w:spacing w:val="-4"/>
                <w:w w:val="110"/>
                <w:sz w:val="22"/>
              </w:rPr>
              <w:t>1095</w:t>
            </w:r>
          </w:p>
        </w:tc>
        <w:tc>
          <w:tcPr>
            <w:tcW w:w="9987" w:type="dxa"/>
          </w:tcPr>
          <w:p>
            <w:pPr>
              <w:pStyle w:val="TableParagraph"/>
              <w:spacing w:line="235" w:lineRule="exact" w:before="4"/>
              <w:ind w:left="0" w:right="59"/>
              <w:jc w:val="right"/>
              <w:rPr>
                <w:sz w:val="22"/>
              </w:rPr>
            </w:pPr>
            <w:r>
              <w:rPr>
                <w:w w:val="105"/>
                <w:sz w:val="22"/>
              </w:rPr>
              <w:t>Any</w:t>
            </w:r>
            <w:r>
              <w:rPr>
                <w:spacing w:val="40"/>
                <w:w w:val="105"/>
                <w:sz w:val="22"/>
              </w:rPr>
              <w:t> </w:t>
            </w:r>
            <w:r>
              <w:rPr>
                <w:w w:val="105"/>
                <w:sz w:val="22"/>
              </w:rPr>
              <w:t>given</w:t>
            </w:r>
            <w:r>
              <w:rPr>
                <w:spacing w:val="41"/>
                <w:w w:val="105"/>
                <w:sz w:val="22"/>
              </w:rPr>
              <w:t> </w:t>
            </w:r>
            <w:r>
              <w:rPr>
                <w:w w:val="105"/>
                <w:sz w:val="22"/>
              </w:rPr>
              <w:t>test</w:t>
            </w:r>
            <w:r>
              <w:rPr>
                <w:spacing w:val="41"/>
                <w:w w:val="105"/>
                <w:sz w:val="22"/>
              </w:rPr>
              <w:t> </w:t>
            </w:r>
            <w:r>
              <w:rPr>
                <w:w w:val="105"/>
                <w:sz w:val="22"/>
              </w:rPr>
              <w:t>activities</w:t>
            </w:r>
            <w:r>
              <w:rPr>
                <w:spacing w:val="40"/>
                <w:w w:val="105"/>
                <w:sz w:val="22"/>
              </w:rPr>
              <w:t> </w:t>
            </w:r>
            <w:r>
              <w:rPr>
                <w:w w:val="105"/>
                <w:sz w:val="22"/>
              </w:rPr>
              <w:t>are</w:t>
            </w:r>
            <w:r>
              <w:rPr>
                <w:spacing w:val="42"/>
                <w:w w:val="105"/>
                <w:sz w:val="22"/>
              </w:rPr>
              <w:t> </w:t>
            </w:r>
            <w:r>
              <w:rPr>
                <w:w w:val="105"/>
                <w:sz w:val="22"/>
              </w:rPr>
              <w:t>expected</w:t>
            </w:r>
            <w:r>
              <w:rPr>
                <w:spacing w:val="41"/>
                <w:w w:val="105"/>
                <w:sz w:val="22"/>
              </w:rPr>
              <w:t> </w:t>
            </w:r>
            <w:r>
              <w:rPr>
                <w:w w:val="105"/>
                <w:sz w:val="22"/>
              </w:rPr>
              <w:t>to</w:t>
            </w:r>
            <w:r>
              <w:rPr>
                <w:spacing w:val="40"/>
                <w:w w:val="105"/>
                <w:sz w:val="22"/>
              </w:rPr>
              <w:t> </w:t>
            </w:r>
            <w:r>
              <w:rPr>
                <w:w w:val="105"/>
                <w:sz w:val="22"/>
              </w:rPr>
              <w:t>give</w:t>
            </w:r>
            <w:r>
              <w:rPr>
                <w:spacing w:val="42"/>
                <w:w w:val="105"/>
                <w:sz w:val="22"/>
              </w:rPr>
              <w:t> </w:t>
            </w:r>
            <w:r>
              <w:rPr>
                <w:w w:val="105"/>
                <w:sz w:val="22"/>
              </w:rPr>
              <w:t>answers</w:t>
            </w:r>
            <w:r>
              <w:rPr>
                <w:spacing w:val="41"/>
                <w:w w:val="105"/>
                <w:sz w:val="22"/>
              </w:rPr>
              <w:t> </w:t>
            </w:r>
            <w:r>
              <w:rPr>
                <w:w w:val="105"/>
                <w:sz w:val="22"/>
              </w:rPr>
              <w:t>for</w:t>
            </w:r>
            <w:r>
              <w:rPr>
                <w:spacing w:val="42"/>
                <w:w w:val="105"/>
                <w:sz w:val="22"/>
              </w:rPr>
              <w:t> </w:t>
            </w:r>
            <w:r>
              <w:rPr>
                <w:w w:val="105"/>
                <w:sz w:val="22"/>
              </w:rPr>
              <w:t>each</w:t>
            </w:r>
            <w:r>
              <w:rPr>
                <w:spacing w:val="40"/>
                <w:w w:val="105"/>
                <w:sz w:val="22"/>
              </w:rPr>
              <w:t> </w:t>
            </w:r>
            <w:r>
              <w:rPr>
                <w:w w:val="105"/>
                <w:sz w:val="22"/>
              </w:rPr>
              <w:t>of</w:t>
            </w:r>
            <w:r>
              <w:rPr>
                <w:spacing w:val="42"/>
                <w:w w:val="105"/>
                <w:sz w:val="22"/>
              </w:rPr>
              <w:t> </w:t>
            </w:r>
            <w:r>
              <w:rPr>
                <w:w w:val="105"/>
                <w:sz w:val="22"/>
              </w:rPr>
              <w:t>the</w:t>
            </w:r>
            <w:r>
              <w:rPr>
                <w:spacing w:val="42"/>
                <w:w w:val="105"/>
                <w:sz w:val="22"/>
              </w:rPr>
              <w:t> </w:t>
            </w:r>
            <w:r>
              <w:rPr>
                <w:w w:val="105"/>
                <w:sz w:val="22"/>
              </w:rPr>
              <w:t>four</w:t>
            </w:r>
            <w:r>
              <w:rPr>
                <w:spacing w:val="42"/>
                <w:w w:val="105"/>
                <w:sz w:val="22"/>
              </w:rPr>
              <w:t> </w:t>
            </w:r>
            <w:r>
              <w:rPr>
                <w:w w:val="105"/>
                <w:sz w:val="22"/>
              </w:rPr>
              <w:t>criteria.</w:t>
            </w:r>
            <w:r>
              <w:rPr>
                <w:spacing w:val="40"/>
                <w:w w:val="105"/>
                <w:sz w:val="22"/>
              </w:rPr>
              <w:t>  </w:t>
            </w:r>
            <w:r>
              <w:rPr>
                <w:w w:val="105"/>
                <w:sz w:val="22"/>
              </w:rPr>
              <w:t>The</w:t>
            </w:r>
            <w:r>
              <w:rPr>
                <w:spacing w:val="40"/>
                <w:w w:val="105"/>
                <w:sz w:val="22"/>
              </w:rPr>
              <w:t> </w:t>
            </w:r>
            <w:r>
              <w:rPr>
                <w:spacing w:val="-2"/>
                <w:w w:val="105"/>
                <w:sz w:val="22"/>
              </w:rPr>
              <w:t>following</w:t>
            </w:r>
          </w:p>
        </w:tc>
      </w:tr>
      <w:tr>
        <w:trPr>
          <w:trHeight w:val="258" w:hRule="atLeast"/>
        </w:trPr>
        <w:tc>
          <w:tcPr>
            <w:tcW w:w="720" w:type="dxa"/>
          </w:tcPr>
          <w:p>
            <w:pPr>
              <w:pStyle w:val="TableParagraph"/>
              <w:spacing w:line="233" w:lineRule="exact" w:before="4"/>
              <w:rPr>
                <w:sz w:val="22"/>
              </w:rPr>
            </w:pPr>
            <w:r>
              <w:rPr>
                <w:spacing w:val="-4"/>
                <w:w w:val="110"/>
                <w:sz w:val="22"/>
              </w:rPr>
              <w:t>1096</w:t>
            </w:r>
          </w:p>
        </w:tc>
        <w:tc>
          <w:tcPr>
            <w:tcW w:w="9987" w:type="dxa"/>
          </w:tcPr>
          <w:p>
            <w:pPr>
              <w:pStyle w:val="TableParagraph"/>
              <w:spacing w:line="233" w:lineRule="exact" w:before="4"/>
              <w:ind w:left="0" w:right="51"/>
              <w:jc w:val="right"/>
              <w:rPr>
                <w:sz w:val="22"/>
              </w:rPr>
            </w:pPr>
            <w:r>
              <w:rPr>
                <w:w w:val="105"/>
                <w:sz w:val="22"/>
              </w:rPr>
              <w:t>considerations</w:t>
            </w:r>
            <w:r>
              <w:rPr>
                <w:spacing w:val="1"/>
                <w:w w:val="105"/>
                <w:sz w:val="22"/>
              </w:rPr>
              <w:t> </w:t>
            </w:r>
            <w:r>
              <w:rPr>
                <w:w w:val="105"/>
                <w:sz w:val="22"/>
              </w:rPr>
              <w:t>are</w:t>
            </w:r>
            <w:r>
              <w:rPr>
                <w:spacing w:val="1"/>
                <w:w w:val="105"/>
                <w:sz w:val="22"/>
              </w:rPr>
              <w:t> </w:t>
            </w:r>
            <w:r>
              <w:rPr>
                <w:w w:val="105"/>
                <w:sz w:val="22"/>
              </w:rPr>
              <w:t>one</w:t>
            </w:r>
            <w:r>
              <w:rPr>
                <w:spacing w:val="2"/>
                <w:w w:val="105"/>
                <w:sz w:val="22"/>
              </w:rPr>
              <w:t> </w:t>
            </w:r>
            <w:r>
              <w:rPr>
                <w:w w:val="105"/>
                <w:sz w:val="22"/>
              </w:rPr>
              <w:t>possible</w:t>
            </w:r>
            <w:r>
              <w:rPr>
                <w:spacing w:val="1"/>
                <w:w w:val="105"/>
                <w:sz w:val="22"/>
              </w:rPr>
              <w:t> </w:t>
            </w:r>
            <w:r>
              <w:rPr>
                <w:w w:val="105"/>
                <w:sz w:val="22"/>
              </w:rPr>
              <w:t>set</w:t>
            </w:r>
            <w:r>
              <w:rPr>
                <w:spacing w:val="1"/>
                <w:w w:val="105"/>
                <w:sz w:val="22"/>
              </w:rPr>
              <w:t> </w:t>
            </w:r>
            <w:r>
              <w:rPr>
                <w:w w:val="105"/>
                <w:sz w:val="22"/>
              </w:rPr>
              <w:t>of</w:t>
            </w:r>
            <w:r>
              <w:rPr>
                <w:spacing w:val="2"/>
                <w:w w:val="105"/>
                <w:sz w:val="22"/>
              </w:rPr>
              <w:t> </w:t>
            </w:r>
            <w:r>
              <w:rPr>
                <w:w w:val="105"/>
                <w:sz w:val="22"/>
              </w:rPr>
              <w:t>answers</w:t>
            </w:r>
            <w:r>
              <w:rPr>
                <w:spacing w:val="2"/>
                <w:w w:val="105"/>
                <w:sz w:val="22"/>
              </w:rPr>
              <w:t> </w:t>
            </w:r>
            <w:r>
              <w:rPr>
                <w:w w:val="105"/>
                <w:sz w:val="22"/>
              </w:rPr>
              <w:t>for</w:t>
            </w:r>
            <w:r>
              <w:rPr>
                <w:spacing w:val="1"/>
                <w:w w:val="105"/>
                <w:sz w:val="22"/>
              </w:rPr>
              <w:t> </w:t>
            </w:r>
            <w:r>
              <w:rPr>
                <w:w w:val="105"/>
                <w:sz w:val="22"/>
              </w:rPr>
              <w:t>the</w:t>
            </w:r>
            <w:r>
              <w:rPr>
                <w:spacing w:val="2"/>
                <w:w w:val="105"/>
                <w:sz w:val="22"/>
              </w:rPr>
              <w:t> </w:t>
            </w:r>
            <w:r>
              <w:rPr>
                <w:w w:val="105"/>
                <w:sz w:val="22"/>
              </w:rPr>
              <w:t>criteria,</w:t>
            </w:r>
            <w:r>
              <w:rPr>
                <w:spacing w:val="1"/>
                <w:w w:val="105"/>
                <w:sz w:val="22"/>
              </w:rPr>
              <w:t> </w:t>
            </w:r>
            <w:r>
              <w:rPr>
                <w:w w:val="105"/>
                <w:sz w:val="22"/>
              </w:rPr>
              <w:t>applicable to</w:t>
            </w:r>
            <w:r>
              <w:rPr>
                <w:spacing w:val="2"/>
                <w:w w:val="105"/>
                <w:sz w:val="22"/>
              </w:rPr>
              <w:t> </w:t>
            </w:r>
            <w:r>
              <w:rPr>
                <w:w w:val="105"/>
                <w:sz w:val="22"/>
              </w:rPr>
              <w:t>any AI</w:t>
            </w:r>
            <w:r>
              <w:rPr>
                <w:spacing w:val="1"/>
                <w:w w:val="105"/>
                <w:sz w:val="22"/>
              </w:rPr>
              <w:t> </w:t>
            </w:r>
            <w:r>
              <w:rPr>
                <w:w w:val="105"/>
                <w:sz w:val="22"/>
              </w:rPr>
              <w:t>technology for</w:t>
            </w:r>
            <w:r>
              <w:rPr>
                <w:spacing w:val="2"/>
                <w:w w:val="105"/>
                <w:sz w:val="22"/>
              </w:rPr>
              <w:t> </w:t>
            </w:r>
            <w:r>
              <w:rPr>
                <w:spacing w:val="-4"/>
                <w:w w:val="105"/>
                <w:sz w:val="22"/>
              </w:rPr>
              <w:t>which</w:t>
            </w:r>
          </w:p>
        </w:tc>
      </w:tr>
      <w:tr>
        <w:trPr>
          <w:trHeight w:val="256" w:hRule="atLeast"/>
        </w:trPr>
        <w:tc>
          <w:tcPr>
            <w:tcW w:w="720" w:type="dxa"/>
          </w:tcPr>
          <w:p>
            <w:pPr>
              <w:pStyle w:val="TableParagraph"/>
              <w:spacing w:line="233" w:lineRule="exact"/>
              <w:rPr>
                <w:sz w:val="22"/>
              </w:rPr>
            </w:pPr>
            <w:r>
              <w:rPr>
                <w:spacing w:val="-4"/>
                <w:w w:val="110"/>
                <w:sz w:val="22"/>
              </w:rPr>
              <w:t>1097</w:t>
            </w:r>
          </w:p>
        </w:tc>
        <w:tc>
          <w:tcPr>
            <w:tcW w:w="9987" w:type="dxa"/>
          </w:tcPr>
          <w:p>
            <w:pPr>
              <w:pStyle w:val="TableParagraph"/>
              <w:spacing w:line="233" w:lineRule="exact"/>
              <w:ind w:left="0" w:right="58"/>
              <w:jc w:val="right"/>
              <w:rPr>
                <w:sz w:val="22"/>
              </w:rPr>
            </w:pPr>
            <w:r>
              <w:rPr>
                <w:w w:val="105"/>
                <w:sz w:val="22"/>
              </w:rPr>
              <w:t>test</w:t>
            </w:r>
            <w:r>
              <w:rPr>
                <w:spacing w:val="6"/>
                <w:w w:val="105"/>
                <w:sz w:val="22"/>
              </w:rPr>
              <w:t> </w:t>
            </w:r>
            <w:r>
              <w:rPr>
                <w:w w:val="105"/>
                <w:sz w:val="22"/>
              </w:rPr>
              <w:t>data</w:t>
            </w:r>
            <w:r>
              <w:rPr>
                <w:spacing w:val="8"/>
                <w:w w:val="105"/>
                <w:sz w:val="22"/>
              </w:rPr>
              <w:t> </w:t>
            </w:r>
            <w:r>
              <w:rPr>
                <w:w w:val="105"/>
                <w:sz w:val="22"/>
              </w:rPr>
              <w:t>are</w:t>
            </w:r>
            <w:r>
              <w:rPr>
                <w:spacing w:val="8"/>
                <w:w w:val="105"/>
                <w:sz w:val="22"/>
              </w:rPr>
              <w:t> </w:t>
            </w:r>
            <w:r>
              <w:rPr>
                <w:w w:val="105"/>
                <w:sz w:val="22"/>
              </w:rPr>
              <w:t>attributed</w:t>
            </w:r>
            <w:r>
              <w:rPr>
                <w:spacing w:val="8"/>
                <w:w w:val="105"/>
                <w:sz w:val="22"/>
              </w:rPr>
              <w:t> </w:t>
            </w:r>
            <w:r>
              <w:rPr>
                <w:w w:val="105"/>
                <w:sz w:val="22"/>
              </w:rPr>
              <w:t>with</w:t>
            </w:r>
            <w:r>
              <w:rPr>
                <w:spacing w:val="8"/>
                <w:w w:val="105"/>
                <w:sz w:val="22"/>
              </w:rPr>
              <w:t> </w:t>
            </w:r>
            <w:r>
              <w:rPr>
                <w:w w:val="105"/>
                <w:sz w:val="22"/>
              </w:rPr>
              <w:t>clear,</w:t>
            </w:r>
            <w:r>
              <w:rPr>
                <w:spacing w:val="4"/>
                <w:w w:val="105"/>
                <w:sz w:val="22"/>
              </w:rPr>
              <w:t> </w:t>
            </w:r>
            <w:r>
              <w:rPr>
                <w:w w:val="105"/>
                <w:sz w:val="22"/>
              </w:rPr>
              <w:t>correct</w:t>
            </w:r>
            <w:r>
              <w:rPr>
                <w:spacing w:val="7"/>
                <w:w w:val="105"/>
                <w:sz w:val="22"/>
              </w:rPr>
              <w:t> </w:t>
            </w:r>
            <w:r>
              <w:rPr>
                <w:w w:val="105"/>
                <w:sz w:val="22"/>
              </w:rPr>
              <w:t>and</w:t>
            </w:r>
            <w:r>
              <w:rPr>
                <w:spacing w:val="2"/>
                <w:w w:val="105"/>
                <w:sz w:val="22"/>
              </w:rPr>
              <w:t> </w:t>
            </w:r>
            <w:r>
              <w:rPr>
                <w:w w:val="105"/>
                <w:sz w:val="22"/>
              </w:rPr>
              <w:t>expected</w:t>
            </w:r>
            <w:r>
              <w:rPr>
                <w:spacing w:val="7"/>
                <w:w w:val="105"/>
                <w:sz w:val="22"/>
              </w:rPr>
              <w:t> </w:t>
            </w:r>
            <w:r>
              <w:rPr>
                <w:w w:val="105"/>
                <w:sz w:val="22"/>
              </w:rPr>
              <w:t>answers</w:t>
            </w:r>
            <w:r>
              <w:rPr>
                <w:spacing w:val="10"/>
                <w:w w:val="105"/>
                <w:sz w:val="22"/>
              </w:rPr>
              <w:t> </w:t>
            </w:r>
            <w:r>
              <w:rPr>
                <w:w w:val="105"/>
                <w:sz w:val="22"/>
              </w:rPr>
              <w:t>(“test</w:t>
            </w:r>
            <w:r>
              <w:rPr>
                <w:spacing w:val="3"/>
                <w:w w:val="105"/>
                <w:sz w:val="22"/>
              </w:rPr>
              <w:t> </w:t>
            </w:r>
            <w:r>
              <w:rPr>
                <w:w w:val="105"/>
                <w:sz w:val="22"/>
              </w:rPr>
              <w:t>oracles”).</w:t>
            </w:r>
            <w:r>
              <w:rPr>
                <w:spacing w:val="4"/>
                <w:w w:val="105"/>
                <w:sz w:val="22"/>
              </w:rPr>
              <w:t> </w:t>
            </w:r>
            <w:r>
              <w:rPr>
                <w:w w:val="105"/>
                <w:sz w:val="22"/>
              </w:rPr>
              <w:t>In</w:t>
            </w:r>
            <w:r>
              <w:rPr>
                <w:spacing w:val="7"/>
                <w:w w:val="105"/>
                <w:sz w:val="22"/>
              </w:rPr>
              <w:t> </w:t>
            </w:r>
            <w:r>
              <w:rPr>
                <w:w w:val="105"/>
                <w:sz w:val="22"/>
              </w:rPr>
              <w:t>these</w:t>
            </w:r>
            <w:r>
              <w:rPr>
                <w:spacing w:val="5"/>
                <w:w w:val="105"/>
                <w:sz w:val="22"/>
              </w:rPr>
              <w:t> </w:t>
            </w:r>
            <w:r>
              <w:rPr>
                <w:w w:val="105"/>
                <w:sz w:val="22"/>
              </w:rPr>
              <w:t>examples,</w:t>
            </w:r>
            <w:r>
              <w:rPr>
                <w:spacing w:val="8"/>
                <w:w w:val="105"/>
                <w:sz w:val="22"/>
              </w:rPr>
              <w:t> </w:t>
            </w:r>
            <w:r>
              <w:rPr>
                <w:spacing w:val="-4"/>
                <w:w w:val="105"/>
                <w:sz w:val="22"/>
              </w:rPr>
              <w:t>bias</w:t>
            </w:r>
          </w:p>
        </w:tc>
      </w:tr>
      <w:tr>
        <w:trPr>
          <w:trHeight w:val="378" w:hRule="atLeast"/>
        </w:trPr>
        <w:tc>
          <w:tcPr>
            <w:tcW w:w="720" w:type="dxa"/>
          </w:tcPr>
          <w:p>
            <w:pPr>
              <w:pStyle w:val="TableParagraph"/>
              <w:rPr>
                <w:sz w:val="22"/>
              </w:rPr>
            </w:pPr>
            <w:r>
              <w:rPr>
                <w:spacing w:val="-4"/>
                <w:w w:val="110"/>
                <w:sz w:val="22"/>
              </w:rPr>
              <w:t>1098</w:t>
            </w:r>
          </w:p>
        </w:tc>
        <w:tc>
          <w:tcPr>
            <w:tcW w:w="9987" w:type="dxa"/>
          </w:tcPr>
          <w:p>
            <w:pPr>
              <w:pStyle w:val="TableParagraph"/>
              <w:ind w:left="179"/>
              <w:rPr>
                <w:sz w:val="22"/>
              </w:rPr>
            </w:pPr>
            <w:r>
              <w:rPr>
                <w:w w:val="105"/>
                <w:sz w:val="22"/>
              </w:rPr>
              <w:t>in</w:t>
            </w:r>
            <w:r>
              <w:rPr>
                <w:spacing w:val="-1"/>
                <w:w w:val="105"/>
                <w:sz w:val="22"/>
              </w:rPr>
              <w:t> </w:t>
            </w:r>
            <w:r>
              <w:rPr>
                <w:w w:val="105"/>
                <w:sz w:val="22"/>
              </w:rPr>
              <w:t>the</w:t>
            </w:r>
            <w:r>
              <w:rPr>
                <w:spacing w:val="3"/>
                <w:w w:val="105"/>
                <w:sz w:val="22"/>
              </w:rPr>
              <w:t> </w:t>
            </w:r>
            <w:r>
              <w:rPr>
                <w:w w:val="105"/>
                <w:sz w:val="22"/>
              </w:rPr>
              <w:t>data</w:t>
            </w:r>
            <w:r>
              <w:rPr>
                <w:spacing w:val="-3"/>
                <w:w w:val="105"/>
                <w:sz w:val="22"/>
              </w:rPr>
              <w:t> </w:t>
            </w:r>
            <w:r>
              <w:rPr>
                <w:w w:val="105"/>
                <w:sz w:val="22"/>
              </w:rPr>
              <w:t>is</w:t>
            </w:r>
            <w:r>
              <w:rPr>
                <w:spacing w:val="2"/>
                <w:w w:val="105"/>
                <w:sz w:val="22"/>
              </w:rPr>
              <w:t> </w:t>
            </w:r>
            <w:r>
              <w:rPr>
                <w:w w:val="105"/>
                <w:sz w:val="22"/>
              </w:rPr>
              <w:t>also</w:t>
            </w:r>
            <w:r>
              <w:rPr>
                <w:spacing w:val="-1"/>
                <w:w w:val="105"/>
                <w:sz w:val="22"/>
              </w:rPr>
              <w:t> </w:t>
            </w:r>
            <w:r>
              <w:rPr>
                <w:w w:val="105"/>
                <w:sz w:val="22"/>
              </w:rPr>
              <w:t>considered,</w:t>
            </w:r>
            <w:r>
              <w:rPr>
                <w:spacing w:val="1"/>
                <w:w w:val="105"/>
                <w:sz w:val="22"/>
              </w:rPr>
              <w:t> </w:t>
            </w:r>
            <w:r>
              <w:rPr>
                <w:w w:val="105"/>
                <w:sz w:val="22"/>
              </w:rPr>
              <w:t>see</w:t>
            </w:r>
            <w:r>
              <w:rPr>
                <w:spacing w:val="1"/>
                <w:w w:val="105"/>
                <w:sz w:val="22"/>
              </w:rPr>
              <w:t> </w:t>
            </w:r>
            <w:r>
              <w:rPr>
                <w:w w:val="105"/>
                <w:sz w:val="22"/>
              </w:rPr>
              <w:t>Reference</w:t>
            </w:r>
            <w:r>
              <w:rPr>
                <w:spacing w:val="2"/>
                <w:w w:val="105"/>
                <w:sz w:val="22"/>
              </w:rPr>
              <w:t> </w:t>
            </w:r>
            <w:r>
              <w:rPr>
                <w:spacing w:val="-2"/>
                <w:w w:val="105"/>
                <w:sz w:val="22"/>
              </w:rPr>
              <w:t>[10].</w:t>
            </w:r>
          </w:p>
        </w:tc>
      </w:tr>
      <w:tr>
        <w:trPr>
          <w:trHeight w:val="497" w:hRule="atLeast"/>
        </w:trPr>
        <w:tc>
          <w:tcPr>
            <w:tcW w:w="720" w:type="dxa"/>
          </w:tcPr>
          <w:p>
            <w:pPr>
              <w:pStyle w:val="TableParagraph"/>
              <w:spacing w:before="124"/>
              <w:rPr>
                <w:sz w:val="22"/>
              </w:rPr>
            </w:pPr>
            <w:r>
              <w:rPr>
                <w:spacing w:val="-4"/>
                <w:w w:val="110"/>
                <w:sz w:val="22"/>
              </w:rPr>
              <w:t>1099</w:t>
            </w:r>
          </w:p>
        </w:tc>
        <w:tc>
          <w:tcPr>
            <w:tcW w:w="9987" w:type="dxa"/>
          </w:tcPr>
          <w:p>
            <w:pPr>
              <w:pStyle w:val="TableParagraph"/>
              <w:spacing w:before="124"/>
              <w:ind w:left="179"/>
              <w:rPr>
                <w:sz w:val="22"/>
              </w:rPr>
            </w:pPr>
            <w:r>
              <w:rPr>
                <w:w w:val="105"/>
                <w:sz w:val="22"/>
              </w:rPr>
              <w:t>For</w:t>
            </w:r>
            <w:r>
              <w:rPr>
                <w:spacing w:val="-8"/>
                <w:w w:val="105"/>
                <w:sz w:val="22"/>
              </w:rPr>
              <w:t> </w:t>
            </w:r>
            <w:r>
              <w:rPr>
                <w:spacing w:val="-5"/>
                <w:w w:val="105"/>
                <w:sz w:val="22"/>
              </w:rPr>
              <w:t>a):</w:t>
            </w:r>
          </w:p>
        </w:tc>
      </w:tr>
      <w:tr>
        <w:trPr>
          <w:trHeight w:val="497" w:hRule="atLeast"/>
        </w:trPr>
        <w:tc>
          <w:tcPr>
            <w:tcW w:w="720" w:type="dxa"/>
          </w:tcPr>
          <w:p>
            <w:pPr>
              <w:pStyle w:val="TableParagraph"/>
              <w:spacing w:before="123"/>
              <w:rPr>
                <w:sz w:val="22"/>
              </w:rPr>
            </w:pPr>
            <w:r>
              <w:rPr>
                <w:spacing w:val="-4"/>
                <w:w w:val="110"/>
                <w:sz w:val="22"/>
              </w:rPr>
              <w:t>1100</w:t>
            </w:r>
          </w:p>
        </w:tc>
        <w:tc>
          <w:tcPr>
            <w:tcW w:w="9987" w:type="dxa"/>
          </w:tcPr>
          <w:p>
            <w:pPr>
              <w:pStyle w:val="TableParagraph"/>
              <w:spacing w:before="123"/>
              <w:ind w:left="600"/>
              <w:rPr>
                <w:sz w:val="22"/>
              </w:rPr>
            </w:pPr>
            <w:r>
              <w:rPr>
                <w:w w:val="105"/>
                <w:sz w:val="22"/>
              </w:rPr>
              <w:t>—</w:t>
            </w:r>
            <w:r>
              <w:rPr>
                <w:spacing w:val="27"/>
                <w:w w:val="105"/>
                <w:sz w:val="22"/>
              </w:rPr>
              <w:t>  </w:t>
            </w:r>
            <w:r>
              <w:rPr>
                <w:w w:val="105"/>
                <w:sz w:val="22"/>
              </w:rPr>
              <w:t>Clearly</w:t>
            </w:r>
            <w:r>
              <w:rPr>
                <w:spacing w:val="-1"/>
                <w:w w:val="105"/>
                <w:sz w:val="22"/>
              </w:rPr>
              <w:t> </w:t>
            </w:r>
            <w:r>
              <w:rPr>
                <w:w w:val="105"/>
                <w:sz w:val="22"/>
              </w:rPr>
              <w:t>specify the</w:t>
            </w:r>
            <w:r>
              <w:rPr>
                <w:spacing w:val="-3"/>
                <w:w w:val="105"/>
                <w:sz w:val="22"/>
              </w:rPr>
              <w:t> </w:t>
            </w:r>
            <w:r>
              <w:rPr>
                <w:w w:val="105"/>
                <w:sz w:val="22"/>
              </w:rPr>
              <w:t>sets</w:t>
            </w:r>
            <w:r>
              <w:rPr>
                <w:spacing w:val="2"/>
                <w:w w:val="105"/>
                <w:sz w:val="22"/>
              </w:rPr>
              <w:t> </w:t>
            </w:r>
            <w:r>
              <w:rPr>
                <w:w w:val="105"/>
                <w:sz w:val="22"/>
              </w:rPr>
              <w:t>of</w:t>
            </w:r>
            <w:r>
              <w:rPr>
                <w:spacing w:val="-3"/>
                <w:w w:val="105"/>
                <w:sz w:val="22"/>
              </w:rPr>
              <w:t> </w:t>
            </w:r>
            <w:r>
              <w:rPr>
                <w:w w:val="105"/>
                <w:sz w:val="22"/>
              </w:rPr>
              <w:t>data</w:t>
            </w:r>
            <w:r>
              <w:rPr>
                <w:spacing w:val="1"/>
                <w:w w:val="105"/>
                <w:sz w:val="22"/>
              </w:rPr>
              <w:t> </w:t>
            </w:r>
            <w:r>
              <w:rPr>
                <w:w w:val="105"/>
                <w:sz w:val="22"/>
              </w:rPr>
              <w:t>attributes</w:t>
            </w:r>
            <w:r>
              <w:rPr>
                <w:spacing w:val="-1"/>
                <w:w w:val="105"/>
                <w:sz w:val="22"/>
              </w:rPr>
              <w:t> </w:t>
            </w:r>
            <w:r>
              <w:rPr>
                <w:w w:val="105"/>
                <w:sz w:val="22"/>
              </w:rPr>
              <w:t>corresponding</w:t>
            </w:r>
            <w:r>
              <w:rPr>
                <w:spacing w:val="-1"/>
                <w:w w:val="105"/>
                <w:sz w:val="22"/>
              </w:rPr>
              <w:t> </w:t>
            </w:r>
            <w:r>
              <w:rPr>
                <w:w w:val="105"/>
                <w:sz w:val="22"/>
              </w:rPr>
              <w:t>to</w:t>
            </w:r>
            <w:r>
              <w:rPr>
                <w:spacing w:val="1"/>
                <w:w w:val="105"/>
                <w:sz w:val="22"/>
              </w:rPr>
              <w:t> </w:t>
            </w:r>
            <w:r>
              <w:rPr>
                <w:w w:val="105"/>
                <w:sz w:val="22"/>
              </w:rPr>
              <w:t>each</w:t>
            </w:r>
            <w:r>
              <w:rPr>
                <w:spacing w:val="1"/>
                <w:w w:val="105"/>
                <w:sz w:val="22"/>
              </w:rPr>
              <w:t> </w:t>
            </w:r>
            <w:r>
              <w:rPr>
                <w:w w:val="105"/>
                <w:sz w:val="22"/>
              </w:rPr>
              <w:t>identified</w:t>
            </w:r>
            <w:r>
              <w:rPr>
                <w:spacing w:val="2"/>
                <w:w w:val="105"/>
                <w:sz w:val="22"/>
              </w:rPr>
              <w:t> </w:t>
            </w:r>
            <w:r>
              <w:rPr>
                <w:w w:val="105"/>
                <w:sz w:val="22"/>
              </w:rPr>
              <w:t>risk in</w:t>
            </w:r>
            <w:r>
              <w:rPr>
                <w:spacing w:val="-1"/>
                <w:w w:val="105"/>
                <w:sz w:val="22"/>
              </w:rPr>
              <w:t> </w:t>
            </w:r>
            <w:r>
              <w:rPr>
                <w:w w:val="105"/>
                <w:sz w:val="22"/>
              </w:rPr>
              <w:t>the</w:t>
            </w:r>
            <w:r>
              <w:rPr>
                <w:spacing w:val="2"/>
                <w:w w:val="105"/>
                <w:sz w:val="22"/>
              </w:rPr>
              <w:t> </w:t>
            </w:r>
            <w:r>
              <w:rPr>
                <w:spacing w:val="-4"/>
                <w:w w:val="105"/>
                <w:sz w:val="22"/>
              </w:rPr>
              <w:t>HARA.</w:t>
            </w:r>
          </w:p>
        </w:tc>
      </w:tr>
      <w:tr>
        <w:trPr>
          <w:trHeight w:val="498" w:hRule="atLeast"/>
        </w:trPr>
        <w:tc>
          <w:tcPr>
            <w:tcW w:w="720" w:type="dxa"/>
          </w:tcPr>
          <w:p>
            <w:pPr>
              <w:pStyle w:val="TableParagraph"/>
              <w:spacing w:before="124"/>
              <w:rPr>
                <w:sz w:val="22"/>
              </w:rPr>
            </w:pPr>
            <w:r>
              <w:rPr>
                <w:spacing w:val="-4"/>
                <w:w w:val="110"/>
                <w:sz w:val="22"/>
              </w:rPr>
              <w:t>1101</w:t>
            </w:r>
          </w:p>
        </w:tc>
        <w:tc>
          <w:tcPr>
            <w:tcW w:w="9987" w:type="dxa"/>
          </w:tcPr>
          <w:p>
            <w:pPr>
              <w:pStyle w:val="TableParagraph"/>
              <w:spacing w:before="124"/>
              <w:ind w:left="179"/>
              <w:rPr>
                <w:sz w:val="22"/>
              </w:rPr>
            </w:pPr>
            <w:r>
              <w:rPr>
                <w:w w:val="105"/>
                <w:sz w:val="22"/>
              </w:rPr>
              <w:t>For</w:t>
            </w:r>
            <w:r>
              <w:rPr>
                <w:spacing w:val="-8"/>
                <w:w w:val="105"/>
                <w:sz w:val="22"/>
              </w:rPr>
              <w:t> </w:t>
            </w:r>
            <w:r>
              <w:rPr>
                <w:spacing w:val="-5"/>
                <w:w w:val="105"/>
                <w:sz w:val="22"/>
              </w:rPr>
              <w:t>b):</w:t>
            </w:r>
          </w:p>
        </w:tc>
      </w:tr>
      <w:tr>
        <w:trPr>
          <w:trHeight w:val="377" w:hRule="atLeast"/>
        </w:trPr>
        <w:tc>
          <w:tcPr>
            <w:tcW w:w="720" w:type="dxa"/>
          </w:tcPr>
          <w:p>
            <w:pPr>
              <w:pStyle w:val="TableParagraph"/>
              <w:spacing w:line="235" w:lineRule="exact" w:before="123"/>
              <w:rPr>
                <w:sz w:val="22"/>
              </w:rPr>
            </w:pPr>
            <w:r>
              <w:rPr>
                <w:spacing w:val="-4"/>
                <w:w w:val="110"/>
                <w:sz w:val="22"/>
              </w:rPr>
              <w:t>1102</w:t>
            </w:r>
          </w:p>
        </w:tc>
        <w:tc>
          <w:tcPr>
            <w:tcW w:w="9987" w:type="dxa"/>
          </w:tcPr>
          <w:p>
            <w:pPr>
              <w:pStyle w:val="TableParagraph"/>
              <w:spacing w:line="235" w:lineRule="exact" w:before="123"/>
              <w:ind w:left="0" w:right="50"/>
              <w:jc w:val="right"/>
              <w:rPr>
                <w:sz w:val="22"/>
              </w:rPr>
            </w:pPr>
            <w:r>
              <w:rPr>
                <w:w w:val="105"/>
                <w:sz w:val="22"/>
              </w:rPr>
              <w:t>—</w:t>
            </w:r>
            <w:r>
              <w:rPr>
                <w:spacing w:val="27"/>
                <w:w w:val="105"/>
                <w:sz w:val="22"/>
              </w:rPr>
              <w:t>  </w:t>
            </w:r>
            <w:r>
              <w:rPr>
                <w:w w:val="105"/>
                <w:sz w:val="22"/>
              </w:rPr>
              <w:t>For</w:t>
            </w:r>
            <w:r>
              <w:rPr>
                <w:spacing w:val="-6"/>
                <w:w w:val="105"/>
                <w:sz w:val="22"/>
              </w:rPr>
              <w:t> </w:t>
            </w:r>
            <w:r>
              <w:rPr>
                <w:w w:val="105"/>
                <w:sz w:val="22"/>
              </w:rPr>
              <w:t>each</w:t>
            </w:r>
            <w:r>
              <w:rPr>
                <w:spacing w:val="-8"/>
                <w:w w:val="105"/>
                <w:sz w:val="22"/>
              </w:rPr>
              <w:t> </w:t>
            </w:r>
            <w:r>
              <w:rPr>
                <w:w w:val="105"/>
                <w:sz w:val="22"/>
              </w:rPr>
              <w:t>identified</w:t>
            </w:r>
            <w:r>
              <w:rPr>
                <w:spacing w:val="-9"/>
                <w:w w:val="105"/>
                <w:sz w:val="22"/>
              </w:rPr>
              <w:t> </w:t>
            </w:r>
            <w:r>
              <w:rPr>
                <w:w w:val="105"/>
                <w:sz w:val="22"/>
              </w:rPr>
              <w:t>set</w:t>
            </w:r>
            <w:r>
              <w:rPr>
                <w:spacing w:val="-5"/>
                <w:w w:val="105"/>
                <w:sz w:val="22"/>
              </w:rPr>
              <w:t> </w:t>
            </w:r>
            <w:r>
              <w:rPr>
                <w:w w:val="105"/>
                <w:sz w:val="22"/>
              </w:rPr>
              <w:t>of</w:t>
            </w:r>
            <w:r>
              <w:rPr>
                <w:spacing w:val="-8"/>
                <w:w w:val="105"/>
                <w:sz w:val="22"/>
              </w:rPr>
              <w:t> </w:t>
            </w:r>
            <w:r>
              <w:rPr>
                <w:w w:val="105"/>
                <w:sz w:val="22"/>
              </w:rPr>
              <w:t>data</w:t>
            </w:r>
            <w:r>
              <w:rPr>
                <w:spacing w:val="-5"/>
                <w:w w:val="105"/>
                <w:sz w:val="22"/>
              </w:rPr>
              <w:t> </w:t>
            </w:r>
            <w:r>
              <w:rPr>
                <w:w w:val="105"/>
                <w:sz w:val="22"/>
              </w:rPr>
              <w:t>attributes</w:t>
            </w:r>
            <w:r>
              <w:rPr>
                <w:spacing w:val="-4"/>
                <w:w w:val="105"/>
                <w:sz w:val="22"/>
              </w:rPr>
              <w:t> </w:t>
            </w:r>
            <w:r>
              <w:rPr>
                <w:w w:val="105"/>
                <w:sz w:val="22"/>
              </w:rPr>
              <w:t>for</w:t>
            </w:r>
            <w:r>
              <w:rPr>
                <w:spacing w:val="-5"/>
                <w:w w:val="105"/>
                <w:sz w:val="22"/>
              </w:rPr>
              <w:t> </w:t>
            </w:r>
            <w:r>
              <w:rPr>
                <w:w w:val="105"/>
                <w:sz w:val="22"/>
              </w:rPr>
              <w:t>an</w:t>
            </w:r>
            <w:r>
              <w:rPr>
                <w:spacing w:val="-9"/>
                <w:w w:val="105"/>
                <w:sz w:val="22"/>
              </w:rPr>
              <w:t> </w:t>
            </w:r>
            <w:r>
              <w:rPr>
                <w:w w:val="105"/>
                <w:sz w:val="22"/>
              </w:rPr>
              <w:t>identified</w:t>
            </w:r>
            <w:r>
              <w:rPr>
                <w:spacing w:val="-4"/>
                <w:w w:val="105"/>
                <w:sz w:val="22"/>
              </w:rPr>
              <w:t> </w:t>
            </w:r>
            <w:r>
              <w:rPr>
                <w:w w:val="105"/>
                <w:sz w:val="22"/>
              </w:rPr>
              <w:t>risk,</w:t>
            </w:r>
            <w:r>
              <w:rPr>
                <w:spacing w:val="-8"/>
                <w:w w:val="105"/>
                <w:sz w:val="22"/>
              </w:rPr>
              <w:t> </w:t>
            </w:r>
            <w:r>
              <w:rPr>
                <w:w w:val="105"/>
                <w:sz w:val="22"/>
              </w:rPr>
              <w:t>check</w:t>
            </w:r>
            <w:r>
              <w:rPr>
                <w:spacing w:val="-9"/>
                <w:w w:val="105"/>
                <w:sz w:val="22"/>
              </w:rPr>
              <w:t> </w:t>
            </w:r>
            <w:r>
              <w:rPr>
                <w:w w:val="105"/>
                <w:sz w:val="22"/>
              </w:rPr>
              <w:t>the</w:t>
            </w:r>
            <w:r>
              <w:rPr>
                <w:spacing w:val="-8"/>
                <w:w w:val="105"/>
                <w:sz w:val="22"/>
              </w:rPr>
              <w:t> </w:t>
            </w:r>
            <w:r>
              <w:rPr>
                <w:w w:val="105"/>
                <w:sz w:val="22"/>
              </w:rPr>
              <w:t>existence</w:t>
            </w:r>
            <w:r>
              <w:rPr>
                <w:spacing w:val="-8"/>
                <w:w w:val="105"/>
                <w:sz w:val="22"/>
              </w:rPr>
              <w:t> </w:t>
            </w:r>
            <w:r>
              <w:rPr>
                <w:w w:val="105"/>
                <w:sz w:val="22"/>
              </w:rPr>
              <w:t>of</w:t>
            </w:r>
            <w:r>
              <w:rPr>
                <w:spacing w:val="-4"/>
                <w:w w:val="105"/>
                <w:sz w:val="22"/>
              </w:rPr>
              <w:t> </w:t>
            </w:r>
            <w:r>
              <w:rPr>
                <w:w w:val="105"/>
                <w:sz w:val="22"/>
              </w:rPr>
              <w:t>the</w:t>
            </w:r>
            <w:r>
              <w:rPr>
                <w:spacing w:val="-5"/>
                <w:w w:val="105"/>
                <w:sz w:val="22"/>
              </w:rPr>
              <w:t> </w:t>
            </w:r>
            <w:r>
              <w:rPr>
                <w:w w:val="105"/>
                <w:sz w:val="22"/>
              </w:rPr>
              <w:t>test</w:t>
            </w:r>
            <w:r>
              <w:rPr>
                <w:spacing w:val="-7"/>
                <w:w w:val="105"/>
                <w:sz w:val="22"/>
              </w:rPr>
              <w:t> </w:t>
            </w:r>
            <w:r>
              <w:rPr>
                <w:spacing w:val="-4"/>
                <w:w w:val="105"/>
                <w:sz w:val="22"/>
              </w:rPr>
              <w:t>data</w:t>
            </w:r>
          </w:p>
        </w:tc>
      </w:tr>
      <w:tr>
        <w:trPr>
          <w:trHeight w:val="378" w:hRule="atLeast"/>
        </w:trPr>
        <w:tc>
          <w:tcPr>
            <w:tcW w:w="720" w:type="dxa"/>
          </w:tcPr>
          <w:p>
            <w:pPr>
              <w:pStyle w:val="TableParagraph"/>
              <w:spacing w:before="4"/>
              <w:rPr>
                <w:sz w:val="22"/>
              </w:rPr>
            </w:pPr>
            <w:r>
              <w:rPr>
                <w:spacing w:val="-4"/>
                <w:w w:val="110"/>
                <w:sz w:val="22"/>
              </w:rPr>
              <w:t>1103</w:t>
            </w:r>
          </w:p>
        </w:tc>
        <w:tc>
          <w:tcPr>
            <w:tcW w:w="9987" w:type="dxa"/>
          </w:tcPr>
          <w:p>
            <w:pPr>
              <w:pStyle w:val="TableParagraph"/>
              <w:spacing w:before="4"/>
              <w:ind w:left="960"/>
              <w:rPr>
                <w:sz w:val="22"/>
              </w:rPr>
            </w:pPr>
            <w:r>
              <w:rPr>
                <w:w w:val="110"/>
                <w:sz w:val="22"/>
              </w:rPr>
              <w:t>within</w:t>
            </w:r>
            <w:r>
              <w:rPr>
                <w:spacing w:val="-14"/>
                <w:w w:val="110"/>
                <w:sz w:val="22"/>
              </w:rPr>
              <w:t> </w:t>
            </w:r>
            <w:r>
              <w:rPr>
                <w:w w:val="110"/>
                <w:sz w:val="22"/>
              </w:rPr>
              <w:t>test</w:t>
            </w:r>
            <w:r>
              <w:rPr>
                <w:spacing w:val="-14"/>
                <w:w w:val="110"/>
                <w:sz w:val="22"/>
              </w:rPr>
              <w:t> </w:t>
            </w:r>
            <w:r>
              <w:rPr>
                <w:spacing w:val="-2"/>
                <w:w w:val="110"/>
                <w:sz w:val="22"/>
              </w:rPr>
              <w:t>dataset.</w:t>
            </w:r>
          </w:p>
        </w:tc>
      </w:tr>
      <w:tr>
        <w:trPr>
          <w:trHeight w:val="377" w:hRule="atLeast"/>
        </w:trPr>
        <w:tc>
          <w:tcPr>
            <w:tcW w:w="720" w:type="dxa"/>
          </w:tcPr>
          <w:p>
            <w:pPr>
              <w:pStyle w:val="TableParagraph"/>
              <w:spacing w:line="235" w:lineRule="exact" w:before="123"/>
              <w:rPr>
                <w:sz w:val="22"/>
              </w:rPr>
            </w:pPr>
            <w:r>
              <w:rPr>
                <w:spacing w:val="-4"/>
                <w:w w:val="110"/>
                <w:sz w:val="22"/>
              </w:rPr>
              <w:t>1104</w:t>
            </w:r>
          </w:p>
        </w:tc>
        <w:tc>
          <w:tcPr>
            <w:tcW w:w="9987" w:type="dxa"/>
          </w:tcPr>
          <w:p>
            <w:pPr>
              <w:pStyle w:val="TableParagraph"/>
              <w:spacing w:line="235" w:lineRule="exact" w:before="123"/>
              <w:ind w:left="0" w:right="49"/>
              <w:jc w:val="right"/>
              <w:rPr>
                <w:sz w:val="22"/>
              </w:rPr>
            </w:pPr>
            <w:r>
              <w:rPr>
                <w:w w:val="110"/>
                <w:sz w:val="22"/>
              </w:rPr>
              <w:t>—</w:t>
            </w:r>
            <w:r>
              <w:rPr>
                <w:spacing w:val="62"/>
                <w:w w:val="110"/>
                <w:sz w:val="22"/>
              </w:rPr>
              <w:t> </w:t>
            </w:r>
            <w:r>
              <w:rPr>
                <w:w w:val="110"/>
                <w:sz w:val="22"/>
              </w:rPr>
              <w:t>For</w:t>
            </w:r>
            <w:r>
              <w:rPr>
                <w:spacing w:val="11"/>
                <w:w w:val="110"/>
                <w:sz w:val="22"/>
              </w:rPr>
              <w:t> </w:t>
            </w:r>
            <w:r>
              <w:rPr>
                <w:w w:val="110"/>
                <w:sz w:val="22"/>
              </w:rPr>
              <w:t>the</w:t>
            </w:r>
            <w:r>
              <w:rPr>
                <w:spacing w:val="10"/>
                <w:w w:val="110"/>
                <w:sz w:val="22"/>
              </w:rPr>
              <w:t> </w:t>
            </w:r>
            <w:r>
              <w:rPr>
                <w:w w:val="110"/>
                <w:sz w:val="22"/>
              </w:rPr>
              <w:t>subset</w:t>
            </w:r>
            <w:r>
              <w:rPr>
                <w:spacing w:val="11"/>
                <w:w w:val="110"/>
                <w:sz w:val="22"/>
              </w:rPr>
              <w:t> </w:t>
            </w:r>
            <w:r>
              <w:rPr>
                <w:w w:val="110"/>
                <w:sz w:val="22"/>
              </w:rPr>
              <w:t>of</w:t>
            </w:r>
            <w:r>
              <w:rPr>
                <w:spacing w:val="9"/>
                <w:w w:val="110"/>
                <w:sz w:val="22"/>
              </w:rPr>
              <w:t> </w:t>
            </w:r>
            <w:r>
              <w:rPr>
                <w:w w:val="110"/>
                <w:sz w:val="22"/>
              </w:rPr>
              <w:t>test</w:t>
            </w:r>
            <w:r>
              <w:rPr>
                <w:spacing w:val="9"/>
                <w:w w:val="110"/>
                <w:sz w:val="22"/>
              </w:rPr>
              <w:t> </w:t>
            </w:r>
            <w:r>
              <w:rPr>
                <w:w w:val="110"/>
                <w:sz w:val="22"/>
              </w:rPr>
              <w:t>data</w:t>
            </w:r>
            <w:r>
              <w:rPr>
                <w:spacing w:val="11"/>
                <w:w w:val="110"/>
                <w:sz w:val="22"/>
              </w:rPr>
              <w:t> </w:t>
            </w:r>
            <w:r>
              <w:rPr>
                <w:w w:val="110"/>
                <w:sz w:val="22"/>
              </w:rPr>
              <w:t>extracted</w:t>
            </w:r>
            <w:r>
              <w:rPr>
                <w:spacing w:val="11"/>
                <w:w w:val="110"/>
                <w:sz w:val="22"/>
              </w:rPr>
              <w:t> </w:t>
            </w:r>
            <w:r>
              <w:rPr>
                <w:w w:val="110"/>
                <w:sz w:val="22"/>
              </w:rPr>
              <w:t>for</w:t>
            </w:r>
            <w:r>
              <w:rPr>
                <w:spacing w:val="10"/>
                <w:w w:val="110"/>
                <w:sz w:val="22"/>
              </w:rPr>
              <w:t> </w:t>
            </w:r>
            <w:r>
              <w:rPr>
                <w:w w:val="110"/>
                <w:sz w:val="22"/>
              </w:rPr>
              <w:t>each</w:t>
            </w:r>
            <w:r>
              <w:rPr>
                <w:spacing w:val="9"/>
                <w:w w:val="110"/>
                <w:sz w:val="22"/>
              </w:rPr>
              <w:t> </w:t>
            </w:r>
            <w:r>
              <w:rPr>
                <w:w w:val="110"/>
                <w:sz w:val="22"/>
              </w:rPr>
              <w:t>identified</w:t>
            </w:r>
            <w:r>
              <w:rPr>
                <w:spacing w:val="16"/>
                <w:w w:val="110"/>
                <w:sz w:val="22"/>
              </w:rPr>
              <w:t> </w:t>
            </w:r>
            <w:r>
              <w:rPr>
                <w:w w:val="110"/>
                <w:sz w:val="22"/>
              </w:rPr>
              <w:t>risk,</w:t>
            </w:r>
            <w:r>
              <w:rPr>
                <w:spacing w:val="9"/>
                <w:w w:val="110"/>
                <w:sz w:val="22"/>
              </w:rPr>
              <w:t> </w:t>
            </w:r>
            <w:r>
              <w:rPr>
                <w:w w:val="110"/>
                <w:sz w:val="22"/>
              </w:rPr>
              <w:t>check</w:t>
            </w:r>
            <w:r>
              <w:rPr>
                <w:spacing w:val="11"/>
                <w:w w:val="110"/>
                <w:sz w:val="22"/>
              </w:rPr>
              <w:t> </w:t>
            </w:r>
            <w:r>
              <w:rPr>
                <w:w w:val="110"/>
                <w:sz w:val="22"/>
              </w:rPr>
              <w:t>the</w:t>
            </w:r>
            <w:r>
              <w:rPr>
                <w:spacing w:val="11"/>
                <w:w w:val="110"/>
                <w:sz w:val="22"/>
              </w:rPr>
              <w:t> </w:t>
            </w:r>
            <w:r>
              <w:rPr>
                <w:w w:val="110"/>
                <w:sz w:val="22"/>
              </w:rPr>
              <w:t>distribution</w:t>
            </w:r>
            <w:r>
              <w:rPr>
                <w:spacing w:val="9"/>
                <w:w w:val="110"/>
                <w:sz w:val="22"/>
              </w:rPr>
              <w:t> </w:t>
            </w:r>
            <w:r>
              <w:rPr>
                <w:w w:val="110"/>
                <w:sz w:val="22"/>
              </w:rPr>
              <w:t>of</w:t>
            </w:r>
            <w:r>
              <w:rPr>
                <w:spacing w:val="12"/>
                <w:w w:val="110"/>
                <w:sz w:val="22"/>
              </w:rPr>
              <w:t> </w:t>
            </w:r>
            <w:r>
              <w:rPr>
                <w:spacing w:val="-4"/>
                <w:w w:val="110"/>
                <w:sz w:val="22"/>
              </w:rPr>
              <w:t>other</w:t>
            </w:r>
          </w:p>
        </w:tc>
      </w:tr>
      <w:tr>
        <w:trPr>
          <w:trHeight w:val="258" w:hRule="atLeast"/>
        </w:trPr>
        <w:tc>
          <w:tcPr>
            <w:tcW w:w="720" w:type="dxa"/>
          </w:tcPr>
          <w:p>
            <w:pPr>
              <w:pStyle w:val="TableParagraph"/>
              <w:spacing w:line="234" w:lineRule="exact" w:before="4"/>
              <w:rPr>
                <w:sz w:val="22"/>
              </w:rPr>
            </w:pPr>
            <w:r>
              <w:rPr>
                <w:spacing w:val="-4"/>
                <w:w w:val="110"/>
                <w:sz w:val="22"/>
              </w:rPr>
              <w:t>1105</w:t>
            </w:r>
          </w:p>
        </w:tc>
        <w:tc>
          <w:tcPr>
            <w:tcW w:w="9987" w:type="dxa"/>
          </w:tcPr>
          <w:p>
            <w:pPr>
              <w:pStyle w:val="TableParagraph"/>
              <w:spacing w:line="234" w:lineRule="exact" w:before="4"/>
              <w:ind w:left="0" w:right="56"/>
              <w:jc w:val="right"/>
              <w:rPr>
                <w:sz w:val="22"/>
              </w:rPr>
            </w:pPr>
            <w:r>
              <w:rPr>
                <w:spacing w:val="-2"/>
                <w:w w:val="110"/>
                <w:sz w:val="22"/>
              </w:rPr>
              <w:t>attributes</w:t>
            </w:r>
            <w:r>
              <w:rPr>
                <w:spacing w:val="-5"/>
                <w:w w:val="110"/>
                <w:sz w:val="22"/>
              </w:rPr>
              <w:t> </w:t>
            </w:r>
            <w:r>
              <w:rPr>
                <w:spacing w:val="-2"/>
                <w:w w:val="110"/>
                <w:sz w:val="22"/>
              </w:rPr>
              <w:t>and</w:t>
            </w:r>
            <w:r>
              <w:rPr>
                <w:spacing w:val="-5"/>
                <w:w w:val="110"/>
                <w:sz w:val="22"/>
              </w:rPr>
              <w:t> </w:t>
            </w:r>
            <w:r>
              <w:rPr>
                <w:spacing w:val="-2"/>
                <w:w w:val="110"/>
                <w:sz w:val="22"/>
              </w:rPr>
              <w:t>assess</w:t>
            </w:r>
            <w:r>
              <w:rPr>
                <w:spacing w:val="-4"/>
                <w:w w:val="110"/>
                <w:sz w:val="22"/>
              </w:rPr>
              <w:t> </w:t>
            </w:r>
            <w:r>
              <w:rPr>
                <w:spacing w:val="-2"/>
                <w:w w:val="110"/>
                <w:sz w:val="22"/>
              </w:rPr>
              <w:t>whether</w:t>
            </w:r>
            <w:r>
              <w:rPr>
                <w:spacing w:val="-6"/>
                <w:w w:val="110"/>
                <w:sz w:val="22"/>
              </w:rPr>
              <w:t> </w:t>
            </w:r>
            <w:r>
              <w:rPr>
                <w:spacing w:val="-2"/>
                <w:w w:val="110"/>
                <w:sz w:val="22"/>
              </w:rPr>
              <w:t>the</w:t>
            </w:r>
            <w:r>
              <w:rPr>
                <w:spacing w:val="-5"/>
                <w:w w:val="110"/>
                <w:sz w:val="22"/>
              </w:rPr>
              <w:t> </w:t>
            </w:r>
            <w:r>
              <w:rPr>
                <w:spacing w:val="-2"/>
                <w:w w:val="110"/>
                <w:sz w:val="22"/>
              </w:rPr>
              <w:t>data</w:t>
            </w:r>
            <w:r>
              <w:rPr>
                <w:spacing w:val="-6"/>
                <w:w w:val="110"/>
                <w:sz w:val="22"/>
              </w:rPr>
              <w:t> </w:t>
            </w:r>
            <w:r>
              <w:rPr>
                <w:spacing w:val="-2"/>
                <w:w w:val="110"/>
                <w:sz w:val="22"/>
              </w:rPr>
              <w:t>are</w:t>
            </w:r>
            <w:r>
              <w:rPr>
                <w:spacing w:val="-9"/>
                <w:w w:val="110"/>
                <w:sz w:val="22"/>
              </w:rPr>
              <w:t> </w:t>
            </w:r>
            <w:r>
              <w:rPr>
                <w:spacing w:val="-2"/>
                <w:w w:val="110"/>
                <w:sz w:val="22"/>
              </w:rPr>
              <w:t>unintentionally</w:t>
            </w:r>
            <w:r>
              <w:rPr>
                <w:spacing w:val="-6"/>
                <w:w w:val="110"/>
                <w:sz w:val="22"/>
              </w:rPr>
              <w:t> </w:t>
            </w:r>
            <w:r>
              <w:rPr>
                <w:spacing w:val="-2"/>
                <w:w w:val="110"/>
                <w:sz w:val="22"/>
              </w:rPr>
              <w:t>biased</w:t>
            </w:r>
            <w:r>
              <w:rPr>
                <w:spacing w:val="-6"/>
                <w:w w:val="110"/>
                <w:sz w:val="22"/>
              </w:rPr>
              <w:t> </w:t>
            </w:r>
            <w:r>
              <w:rPr>
                <w:spacing w:val="-2"/>
                <w:w w:val="110"/>
                <w:sz w:val="22"/>
              </w:rPr>
              <w:t>toward</w:t>
            </w:r>
            <w:r>
              <w:rPr>
                <w:spacing w:val="-10"/>
                <w:w w:val="110"/>
                <w:sz w:val="22"/>
              </w:rPr>
              <w:t> </w:t>
            </w:r>
            <w:r>
              <w:rPr>
                <w:spacing w:val="-2"/>
                <w:w w:val="110"/>
                <w:sz w:val="22"/>
              </w:rPr>
              <w:t>specific</w:t>
            </w:r>
            <w:r>
              <w:rPr>
                <w:spacing w:val="-7"/>
                <w:w w:val="110"/>
                <w:sz w:val="22"/>
              </w:rPr>
              <w:t> </w:t>
            </w:r>
            <w:r>
              <w:rPr>
                <w:spacing w:val="-2"/>
                <w:w w:val="110"/>
                <w:sz w:val="22"/>
              </w:rPr>
              <w:t>situations;</w:t>
            </w:r>
            <w:r>
              <w:rPr>
                <w:spacing w:val="-6"/>
                <w:w w:val="110"/>
                <w:sz w:val="22"/>
              </w:rPr>
              <w:t> </w:t>
            </w:r>
            <w:r>
              <w:rPr>
                <w:spacing w:val="-5"/>
                <w:w w:val="110"/>
                <w:sz w:val="22"/>
              </w:rPr>
              <w:t>for</w:t>
            </w:r>
          </w:p>
        </w:tc>
      </w:tr>
      <w:tr>
        <w:trPr>
          <w:trHeight w:val="258" w:hRule="atLeast"/>
        </w:trPr>
        <w:tc>
          <w:tcPr>
            <w:tcW w:w="720" w:type="dxa"/>
          </w:tcPr>
          <w:p>
            <w:pPr>
              <w:pStyle w:val="TableParagraph"/>
              <w:spacing w:line="235" w:lineRule="exact"/>
              <w:rPr>
                <w:sz w:val="22"/>
              </w:rPr>
            </w:pPr>
            <w:r>
              <w:rPr>
                <w:spacing w:val="-4"/>
                <w:w w:val="110"/>
                <w:sz w:val="22"/>
              </w:rPr>
              <w:t>1106</w:t>
            </w:r>
          </w:p>
        </w:tc>
        <w:tc>
          <w:tcPr>
            <w:tcW w:w="9987" w:type="dxa"/>
          </w:tcPr>
          <w:p>
            <w:pPr>
              <w:pStyle w:val="TableParagraph"/>
              <w:spacing w:line="235" w:lineRule="exact"/>
              <w:ind w:left="0" w:right="51"/>
              <w:jc w:val="right"/>
              <w:rPr>
                <w:sz w:val="22"/>
              </w:rPr>
            </w:pPr>
            <w:r>
              <w:rPr>
                <w:w w:val="105"/>
                <w:sz w:val="22"/>
              </w:rPr>
              <w:t>this</w:t>
            </w:r>
            <w:r>
              <w:rPr>
                <w:spacing w:val="-8"/>
                <w:w w:val="105"/>
                <w:sz w:val="22"/>
              </w:rPr>
              <w:t> </w:t>
            </w:r>
            <w:r>
              <w:rPr>
                <w:w w:val="105"/>
                <w:sz w:val="22"/>
              </w:rPr>
              <w:t>purpose,</w:t>
            </w:r>
            <w:r>
              <w:rPr>
                <w:spacing w:val="-8"/>
                <w:w w:val="105"/>
                <w:sz w:val="22"/>
              </w:rPr>
              <w:t> </w:t>
            </w:r>
            <w:r>
              <w:rPr>
                <w:w w:val="105"/>
                <w:sz w:val="22"/>
              </w:rPr>
              <w:t>existing</w:t>
            </w:r>
            <w:r>
              <w:rPr>
                <w:spacing w:val="-11"/>
                <w:w w:val="105"/>
                <w:sz w:val="22"/>
              </w:rPr>
              <w:t> </w:t>
            </w:r>
            <w:r>
              <w:rPr>
                <w:w w:val="105"/>
                <w:sz w:val="22"/>
              </w:rPr>
              <w:t>technology</w:t>
            </w:r>
            <w:r>
              <w:rPr>
                <w:spacing w:val="-10"/>
                <w:w w:val="105"/>
                <w:sz w:val="22"/>
              </w:rPr>
              <w:t> </w:t>
            </w:r>
            <w:r>
              <w:rPr>
                <w:w w:val="105"/>
                <w:sz w:val="22"/>
              </w:rPr>
              <w:t>for</w:t>
            </w:r>
            <w:r>
              <w:rPr>
                <w:spacing w:val="-8"/>
                <w:w w:val="105"/>
                <w:sz w:val="22"/>
              </w:rPr>
              <w:t> </w:t>
            </w:r>
            <w:r>
              <w:rPr>
                <w:w w:val="105"/>
                <w:sz w:val="22"/>
              </w:rPr>
              <w:t>test</w:t>
            </w:r>
            <w:r>
              <w:rPr>
                <w:spacing w:val="-9"/>
                <w:w w:val="105"/>
                <w:sz w:val="22"/>
              </w:rPr>
              <w:t> </w:t>
            </w:r>
            <w:r>
              <w:rPr>
                <w:w w:val="105"/>
                <w:sz w:val="22"/>
              </w:rPr>
              <w:t>designs</w:t>
            </w:r>
            <w:r>
              <w:rPr>
                <w:spacing w:val="-8"/>
                <w:w w:val="105"/>
                <w:sz w:val="22"/>
              </w:rPr>
              <w:t> </w:t>
            </w:r>
            <w:r>
              <w:rPr>
                <w:w w:val="105"/>
                <w:sz w:val="22"/>
              </w:rPr>
              <w:t>for</w:t>
            </w:r>
            <w:r>
              <w:rPr>
                <w:spacing w:val="-7"/>
                <w:w w:val="105"/>
                <w:sz w:val="22"/>
              </w:rPr>
              <w:t> </w:t>
            </w:r>
            <w:r>
              <w:rPr>
                <w:w w:val="105"/>
                <w:sz w:val="22"/>
              </w:rPr>
              <w:t>non-AI</w:t>
            </w:r>
            <w:r>
              <w:rPr>
                <w:spacing w:val="-7"/>
                <w:w w:val="105"/>
                <w:sz w:val="22"/>
              </w:rPr>
              <w:t> </w:t>
            </w:r>
            <w:r>
              <w:rPr>
                <w:w w:val="105"/>
                <w:sz w:val="22"/>
              </w:rPr>
              <w:t>software</w:t>
            </w:r>
            <w:r>
              <w:rPr>
                <w:spacing w:val="-8"/>
                <w:w w:val="105"/>
                <w:sz w:val="22"/>
              </w:rPr>
              <w:t> </w:t>
            </w:r>
            <w:r>
              <w:rPr>
                <w:w w:val="105"/>
                <w:sz w:val="22"/>
              </w:rPr>
              <w:t>(e.g.</w:t>
            </w:r>
            <w:r>
              <w:rPr>
                <w:spacing w:val="-8"/>
                <w:w w:val="105"/>
                <w:sz w:val="22"/>
              </w:rPr>
              <w:t> </w:t>
            </w:r>
            <w:r>
              <w:rPr>
                <w:w w:val="105"/>
                <w:sz w:val="22"/>
              </w:rPr>
              <w:t>combinatorial</w:t>
            </w:r>
            <w:r>
              <w:rPr>
                <w:spacing w:val="-8"/>
                <w:w w:val="105"/>
                <w:sz w:val="22"/>
              </w:rPr>
              <w:t> </w:t>
            </w:r>
            <w:r>
              <w:rPr>
                <w:spacing w:val="-2"/>
                <w:w w:val="105"/>
                <w:sz w:val="22"/>
              </w:rPr>
              <w:t>testing)</w:t>
            </w:r>
          </w:p>
        </w:tc>
      </w:tr>
      <w:tr>
        <w:trPr>
          <w:trHeight w:val="257" w:hRule="atLeast"/>
        </w:trPr>
        <w:tc>
          <w:tcPr>
            <w:tcW w:w="720" w:type="dxa"/>
          </w:tcPr>
          <w:p>
            <w:pPr>
              <w:pStyle w:val="TableParagraph"/>
              <w:spacing w:line="233" w:lineRule="exact" w:before="4"/>
              <w:rPr>
                <w:sz w:val="22"/>
              </w:rPr>
            </w:pPr>
            <w:r>
              <w:rPr>
                <w:spacing w:val="-4"/>
                <w:w w:val="110"/>
                <w:sz w:val="22"/>
              </w:rPr>
              <w:t>1107</w:t>
            </w:r>
          </w:p>
        </w:tc>
        <w:tc>
          <w:tcPr>
            <w:tcW w:w="9987" w:type="dxa"/>
          </w:tcPr>
          <w:p>
            <w:pPr>
              <w:pStyle w:val="TableParagraph"/>
              <w:spacing w:line="233" w:lineRule="exact" w:before="4"/>
              <w:ind w:left="0" w:right="50"/>
              <w:jc w:val="right"/>
              <w:rPr>
                <w:sz w:val="22"/>
              </w:rPr>
            </w:pPr>
            <w:r>
              <w:rPr>
                <w:w w:val="105"/>
                <w:sz w:val="22"/>
              </w:rPr>
              <w:t>can</w:t>
            </w:r>
            <w:r>
              <w:rPr>
                <w:spacing w:val="-9"/>
                <w:w w:val="105"/>
                <w:sz w:val="22"/>
              </w:rPr>
              <w:t> </w:t>
            </w:r>
            <w:r>
              <w:rPr>
                <w:w w:val="105"/>
                <w:sz w:val="22"/>
              </w:rPr>
              <w:t>be</w:t>
            </w:r>
            <w:r>
              <w:rPr>
                <w:spacing w:val="-7"/>
                <w:w w:val="105"/>
                <w:sz w:val="22"/>
              </w:rPr>
              <w:t> </w:t>
            </w:r>
            <w:r>
              <w:rPr>
                <w:w w:val="105"/>
                <w:sz w:val="22"/>
              </w:rPr>
              <w:t>used.</w:t>
            </w:r>
            <w:r>
              <w:rPr>
                <w:spacing w:val="-8"/>
                <w:w w:val="105"/>
                <w:sz w:val="22"/>
              </w:rPr>
              <w:t> </w:t>
            </w:r>
            <w:r>
              <w:rPr>
                <w:w w:val="105"/>
                <w:sz w:val="22"/>
              </w:rPr>
              <w:t>See</w:t>
            </w:r>
            <w:r>
              <w:rPr>
                <w:spacing w:val="-7"/>
                <w:w w:val="105"/>
                <w:sz w:val="22"/>
              </w:rPr>
              <w:t> </w:t>
            </w:r>
            <w:r>
              <w:rPr>
                <w:w w:val="105"/>
                <w:sz w:val="22"/>
              </w:rPr>
              <w:t>ISO/IEC</w:t>
            </w:r>
            <w:r>
              <w:rPr>
                <w:spacing w:val="-9"/>
                <w:w w:val="105"/>
                <w:sz w:val="22"/>
              </w:rPr>
              <w:t> </w:t>
            </w:r>
            <w:r>
              <w:rPr>
                <w:w w:val="105"/>
                <w:sz w:val="22"/>
              </w:rPr>
              <w:t>TR</w:t>
            </w:r>
            <w:r>
              <w:rPr>
                <w:spacing w:val="-8"/>
                <w:w w:val="105"/>
                <w:sz w:val="22"/>
              </w:rPr>
              <w:t> </w:t>
            </w:r>
            <w:r>
              <w:rPr>
                <w:w w:val="105"/>
                <w:sz w:val="22"/>
              </w:rPr>
              <w:t>29119-11:2020,</w:t>
            </w:r>
            <w:r>
              <w:rPr>
                <w:spacing w:val="-10"/>
                <w:w w:val="105"/>
                <w:sz w:val="22"/>
              </w:rPr>
              <w:t> </w:t>
            </w:r>
            <w:r>
              <w:rPr>
                <w:w w:val="105"/>
                <w:sz w:val="22"/>
              </w:rPr>
              <w:t>Clause</w:t>
            </w:r>
            <w:r>
              <w:rPr>
                <w:spacing w:val="-7"/>
                <w:w w:val="105"/>
                <w:sz w:val="22"/>
              </w:rPr>
              <w:t> </w:t>
            </w:r>
            <w:r>
              <w:rPr>
                <w:w w:val="105"/>
                <w:sz w:val="22"/>
              </w:rPr>
              <w:t>8.1</w:t>
            </w:r>
            <w:r>
              <w:rPr>
                <w:spacing w:val="-8"/>
                <w:w w:val="105"/>
                <w:sz w:val="22"/>
              </w:rPr>
              <w:t> </w:t>
            </w:r>
            <w:r>
              <w:rPr>
                <w:w w:val="105"/>
                <w:sz w:val="22"/>
              </w:rPr>
              <w:t>and</w:t>
            </w:r>
            <w:r>
              <w:rPr>
                <w:spacing w:val="-10"/>
                <w:w w:val="105"/>
                <w:sz w:val="22"/>
              </w:rPr>
              <w:t> </w:t>
            </w:r>
            <w:r>
              <w:rPr>
                <w:w w:val="105"/>
                <w:sz w:val="22"/>
              </w:rPr>
              <w:t>ISO/IEC/IEEE</w:t>
            </w:r>
            <w:r>
              <w:rPr>
                <w:spacing w:val="-9"/>
                <w:w w:val="105"/>
                <w:sz w:val="22"/>
              </w:rPr>
              <w:t> </w:t>
            </w:r>
            <w:r>
              <w:rPr>
                <w:w w:val="105"/>
                <w:sz w:val="22"/>
              </w:rPr>
              <w:t>29119-4</w:t>
            </w:r>
            <w:r>
              <w:rPr>
                <w:spacing w:val="-8"/>
                <w:w w:val="105"/>
                <w:sz w:val="22"/>
              </w:rPr>
              <w:t> </w:t>
            </w:r>
            <w:r>
              <w:rPr>
                <w:w w:val="105"/>
                <w:sz w:val="22"/>
              </w:rPr>
              <w:t>for</w:t>
            </w:r>
            <w:r>
              <w:rPr>
                <w:spacing w:val="-9"/>
                <w:w w:val="105"/>
                <w:sz w:val="22"/>
              </w:rPr>
              <w:t> </w:t>
            </w:r>
            <w:r>
              <w:rPr>
                <w:spacing w:val="-2"/>
                <w:w w:val="105"/>
                <w:sz w:val="22"/>
              </w:rPr>
              <w:t>further</w:t>
            </w:r>
          </w:p>
        </w:tc>
      </w:tr>
      <w:tr>
        <w:trPr>
          <w:trHeight w:val="378" w:hRule="atLeast"/>
        </w:trPr>
        <w:tc>
          <w:tcPr>
            <w:tcW w:w="720" w:type="dxa"/>
          </w:tcPr>
          <w:p>
            <w:pPr>
              <w:pStyle w:val="TableParagraph"/>
              <w:rPr>
                <w:sz w:val="22"/>
              </w:rPr>
            </w:pPr>
            <w:r>
              <w:rPr>
                <w:spacing w:val="-4"/>
                <w:w w:val="110"/>
                <w:sz w:val="22"/>
              </w:rPr>
              <w:t>1108</w:t>
            </w:r>
          </w:p>
        </w:tc>
        <w:tc>
          <w:tcPr>
            <w:tcW w:w="9987" w:type="dxa"/>
          </w:tcPr>
          <w:p>
            <w:pPr>
              <w:pStyle w:val="TableParagraph"/>
              <w:ind w:left="960"/>
              <w:rPr>
                <w:sz w:val="22"/>
              </w:rPr>
            </w:pPr>
            <w:r>
              <w:rPr>
                <w:spacing w:val="-2"/>
                <w:w w:val="105"/>
                <w:sz w:val="22"/>
              </w:rPr>
              <w:t>details.</w:t>
            </w:r>
          </w:p>
        </w:tc>
      </w:tr>
      <w:tr>
        <w:trPr>
          <w:trHeight w:val="378" w:hRule="atLeast"/>
        </w:trPr>
        <w:tc>
          <w:tcPr>
            <w:tcW w:w="720" w:type="dxa"/>
          </w:tcPr>
          <w:p>
            <w:pPr>
              <w:pStyle w:val="TableParagraph"/>
              <w:spacing w:line="233" w:lineRule="exact" w:before="124"/>
              <w:rPr>
                <w:sz w:val="22"/>
              </w:rPr>
            </w:pPr>
            <w:r>
              <w:rPr>
                <w:spacing w:val="-4"/>
                <w:w w:val="110"/>
                <w:sz w:val="22"/>
              </w:rPr>
              <w:t>1109</w:t>
            </w:r>
          </w:p>
        </w:tc>
        <w:tc>
          <w:tcPr>
            <w:tcW w:w="9987" w:type="dxa"/>
          </w:tcPr>
          <w:p>
            <w:pPr>
              <w:pStyle w:val="TableParagraph"/>
              <w:spacing w:line="233" w:lineRule="exact" w:before="124"/>
              <w:ind w:left="0" w:right="52"/>
              <w:jc w:val="right"/>
              <w:rPr>
                <w:sz w:val="22"/>
              </w:rPr>
            </w:pPr>
            <w:r>
              <w:rPr>
                <w:w w:val="110"/>
                <w:sz w:val="22"/>
              </w:rPr>
              <w:t>—</w:t>
            </w:r>
            <w:r>
              <w:rPr>
                <w:spacing w:val="58"/>
                <w:w w:val="110"/>
                <w:sz w:val="22"/>
              </w:rPr>
              <w:t> </w:t>
            </w:r>
            <w:r>
              <w:rPr>
                <w:w w:val="110"/>
                <w:sz w:val="22"/>
              </w:rPr>
              <w:t>If</w:t>
            </w:r>
            <w:r>
              <w:rPr>
                <w:spacing w:val="-2"/>
                <w:w w:val="110"/>
                <w:sz w:val="22"/>
              </w:rPr>
              <w:t> </w:t>
            </w:r>
            <w:r>
              <w:rPr>
                <w:w w:val="110"/>
                <w:sz w:val="22"/>
              </w:rPr>
              <w:t>it</w:t>
            </w:r>
            <w:r>
              <w:rPr>
                <w:spacing w:val="-4"/>
                <w:w w:val="110"/>
                <w:sz w:val="22"/>
              </w:rPr>
              <w:t> </w:t>
            </w:r>
            <w:r>
              <w:rPr>
                <w:w w:val="110"/>
                <w:sz w:val="22"/>
              </w:rPr>
              <w:t>is</w:t>
            </w:r>
            <w:r>
              <w:rPr>
                <w:spacing w:val="-4"/>
                <w:w w:val="110"/>
                <w:sz w:val="22"/>
              </w:rPr>
              <w:t> </w:t>
            </w:r>
            <w:r>
              <w:rPr>
                <w:w w:val="110"/>
                <w:sz w:val="22"/>
              </w:rPr>
              <w:t>suspected</w:t>
            </w:r>
            <w:r>
              <w:rPr>
                <w:spacing w:val="-1"/>
                <w:w w:val="110"/>
                <w:sz w:val="22"/>
              </w:rPr>
              <w:t> </w:t>
            </w:r>
            <w:r>
              <w:rPr>
                <w:w w:val="110"/>
                <w:sz w:val="22"/>
              </w:rPr>
              <w:t>there</w:t>
            </w:r>
            <w:r>
              <w:rPr>
                <w:spacing w:val="-4"/>
                <w:w w:val="110"/>
                <w:sz w:val="22"/>
              </w:rPr>
              <w:t> </w:t>
            </w:r>
            <w:r>
              <w:rPr>
                <w:w w:val="110"/>
                <w:sz w:val="22"/>
              </w:rPr>
              <w:t>is</w:t>
            </w:r>
            <w:r>
              <w:rPr>
                <w:spacing w:val="-3"/>
                <w:w w:val="110"/>
                <w:sz w:val="22"/>
              </w:rPr>
              <w:t> </w:t>
            </w:r>
            <w:r>
              <w:rPr>
                <w:w w:val="110"/>
                <w:sz w:val="22"/>
              </w:rPr>
              <w:t>unintended</w:t>
            </w:r>
            <w:r>
              <w:rPr>
                <w:spacing w:val="-2"/>
                <w:w w:val="110"/>
                <w:sz w:val="22"/>
              </w:rPr>
              <w:t> </w:t>
            </w:r>
            <w:r>
              <w:rPr>
                <w:w w:val="110"/>
                <w:sz w:val="22"/>
              </w:rPr>
              <w:t>bias</w:t>
            </w:r>
            <w:r>
              <w:rPr>
                <w:spacing w:val="-3"/>
                <w:w w:val="110"/>
                <w:sz w:val="22"/>
              </w:rPr>
              <w:t> </w:t>
            </w:r>
            <w:r>
              <w:rPr>
                <w:w w:val="110"/>
                <w:sz w:val="22"/>
              </w:rPr>
              <w:t>in</w:t>
            </w:r>
            <w:r>
              <w:rPr>
                <w:spacing w:val="-2"/>
                <w:w w:val="110"/>
                <w:sz w:val="22"/>
              </w:rPr>
              <w:t> </w:t>
            </w:r>
            <w:r>
              <w:rPr>
                <w:w w:val="110"/>
                <w:sz w:val="22"/>
              </w:rPr>
              <w:t>the</w:t>
            </w:r>
            <w:r>
              <w:rPr>
                <w:spacing w:val="4"/>
                <w:w w:val="110"/>
                <w:sz w:val="22"/>
              </w:rPr>
              <w:t> </w:t>
            </w:r>
            <w:r>
              <w:rPr>
                <w:w w:val="110"/>
                <w:sz w:val="22"/>
              </w:rPr>
              <w:t>dataset,</w:t>
            </w:r>
            <w:r>
              <w:rPr>
                <w:spacing w:val="-2"/>
                <w:w w:val="110"/>
                <w:sz w:val="22"/>
              </w:rPr>
              <w:t> </w:t>
            </w:r>
            <w:r>
              <w:rPr>
                <w:w w:val="110"/>
                <w:sz w:val="22"/>
              </w:rPr>
              <w:t>consider</w:t>
            </w:r>
            <w:r>
              <w:rPr>
                <w:spacing w:val="-3"/>
                <w:w w:val="110"/>
                <w:sz w:val="22"/>
              </w:rPr>
              <w:t> </w:t>
            </w:r>
            <w:r>
              <w:rPr>
                <w:w w:val="110"/>
                <w:sz w:val="22"/>
              </w:rPr>
              <w:t>collection</w:t>
            </w:r>
            <w:r>
              <w:rPr>
                <w:spacing w:val="-3"/>
                <w:w w:val="110"/>
                <w:sz w:val="22"/>
              </w:rPr>
              <w:t> </w:t>
            </w:r>
            <w:r>
              <w:rPr>
                <w:w w:val="110"/>
                <w:sz w:val="22"/>
              </w:rPr>
              <w:t>of additional</w:t>
            </w:r>
            <w:r>
              <w:rPr>
                <w:spacing w:val="-2"/>
                <w:w w:val="110"/>
                <w:sz w:val="22"/>
              </w:rPr>
              <w:t> </w:t>
            </w:r>
            <w:r>
              <w:rPr>
                <w:spacing w:val="-4"/>
                <w:w w:val="110"/>
                <w:sz w:val="22"/>
              </w:rPr>
              <w:t>test</w:t>
            </w:r>
          </w:p>
        </w:tc>
      </w:tr>
      <w:tr>
        <w:trPr>
          <w:trHeight w:val="258" w:hRule="atLeast"/>
        </w:trPr>
        <w:tc>
          <w:tcPr>
            <w:tcW w:w="720" w:type="dxa"/>
          </w:tcPr>
          <w:p>
            <w:pPr>
              <w:pStyle w:val="TableParagraph"/>
              <w:spacing w:line="235" w:lineRule="exact"/>
              <w:rPr>
                <w:sz w:val="22"/>
              </w:rPr>
            </w:pPr>
            <w:r>
              <w:rPr>
                <w:spacing w:val="-4"/>
                <w:w w:val="110"/>
                <w:sz w:val="22"/>
              </w:rPr>
              <w:t>1110</w:t>
            </w:r>
          </w:p>
        </w:tc>
        <w:tc>
          <w:tcPr>
            <w:tcW w:w="9987" w:type="dxa"/>
          </w:tcPr>
          <w:p>
            <w:pPr>
              <w:pStyle w:val="TableParagraph"/>
              <w:spacing w:line="235" w:lineRule="exact"/>
              <w:ind w:left="0" w:right="56"/>
              <w:jc w:val="right"/>
              <w:rPr>
                <w:sz w:val="22"/>
              </w:rPr>
            </w:pPr>
            <w:r>
              <w:rPr>
                <w:w w:val="110"/>
                <w:sz w:val="22"/>
              </w:rPr>
              <w:t>data;</w:t>
            </w:r>
            <w:r>
              <w:rPr>
                <w:spacing w:val="78"/>
                <w:w w:val="150"/>
                <w:sz w:val="22"/>
              </w:rPr>
              <w:t> </w:t>
            </w:r>
            <w:r>
              <w:rPr>
                <w:w w:val="110"/>
                <w:sz w:val="22"/>
              </w:rPr>
              <w:t>in</w:t>
            </w:r>
            <w:r>
              <w:rPr>
                <w:spacing w:val="20"/>
                <w:w w:val="110"/>
                <w:sz w:val="22"/>
              </w:rPr>
              <w:t> </w:t>
            </w:r>
            <w:r>
              <w:rPr>
                <w:w w:val="110"/>
                <w:sz w:val="22"/>
              </w:rPr>
              <w:t>some</w:t>
            </w:r>
            <w:r>
              <w:rPr>
                <w:spacing w:val="20"/>
                <w:w w:val="110"/>
                <w:sz w:val="22"/>
              </w:rPr>
              <w:t> </w:t>
            </w:r>
            <w:r>
              <w:rPr>
                <w:w w:val="110"/>
                <w:sz w:val="22"/>
              </w:rPr>
              <w:t>cases</w:t>
            </w:r>
            <w:r>
              <w:rPr>
                <w:spacing w:val="19"/>
                <w:w w:val="110"/>
                <w:sz w:val="22"/>
              </w:rPr>
              <w:t> </w:t>
            </w:r>
            <w:r>
              <w:rPr>
                <w:w w:val="110"/>
                <w:sz w:val="22"/>
              </w:rPr>
              <w:t>synthesis</w:t>
            </w:r>
            <w:r>
              <w:rPr>
                <w:spacing w:val="19"/>
                <w:w w:val="110"/>
                <w:sz w:val="22"/>
              </w:rPr>
              <w:t> </w:t>
            </w:r>
            <w:r>
              <w:rPr>
                <w:w w:val="110"/>
                <w:sz w:val="22"/>
              </w:rPr>
              <w:t>of</w:t>
            </w:r>
            <w:r>
              <w:rPr>
                <w:spacing w:val="20"/>
                <w:w w:val="110"/>
                <w:sz w:val="22"/>
              </w:rPr>
              <w:t> </w:t>
            </w:r>
            <w:r>
              <w:rPr>
                <w:w w:val="110"/>
                <w:sz w:val="22"/>
              </w:rPr>
              <w:t>test</w:t>
            </w:r>
            <w:r>
              <w:rPr>
                <w:spacing w:val="20"/>
                <w:w w:val="110"/>
                <w:sz w:val="22"/>
              </w:rPr>
              <w:t> </w:t>
            </w:r>
            <w:r>
              <w:rPr>
                <w:w w:val="110"/>
                <w:sz w:val="22"/>
              </w:rPr>
              <w:t>data</w:t>
            </w:r>
            <w:r>
              <w:rPr>
                <w:spacing w:val="18"/>
                <w:w w:val="110"/>
                <w:sz w:val="22"/>
              </w:rPr>
              <w:t> </w:t>
            </w:r>
            <w:r>
              <w:rPr>
                <w:w w:val="110"/>
                <w:sz w:val="22"/>
              </w:rPr>
              <w:t>from</w:t>
            </w:r>
            <w:r>
              <w:rPr>
                <w:spacing w:val="18"/>
                <w:w w:val="110"/>
                <w:sz w:val="22"/>
              </w:rPr>
              <w:t> </w:t>
            </w:r>
            <w:r>
              <w:rPr>
                <w:w w:val="110"/>
                <w:sz w:val="22"/>
              </w:rPr>
              <w:t>simulations</w:t>
            </w:r>
            <w:r>
              <w:rPr>
                <w:spacing w:val="21"/>
                <w:w w:val="110"/>
                <w:sz w:val="22"/>
              </w:rPr>
              <w:t> </w:t>
            </w:r>
            <w:r>
              <w:rPr>
                <w:w w:val="110"/>
                <w:sz w:val="22"/>
              </w:rPr>
              <w:t>can</w:t>
            </w:r>
            <w:r>
              <w:rPr>
                <w:spacing w:val="19"/>
                <w:w w:val="110"/>
                <w:sz w:val="22"/>
              </w:rPr>
              <w:t> </w:t>
            </w:r>
            <w:r>
              <w:rPr>
                <w:w w:val="110"/>
                <w:sz w:val="22"/>
              </w:rPr>
              <w:t>be</w:t>
            </w:r>
            <w:r>
              <w:rPr>
                <w:spacing w:val="21"/>
                <w:w w:val="110"/>
                <w:sz w:val="22"/>
              </w:rPr>
              <w:t> </w:t>
            </w:r>
            <w:r>
              <w:rPr>
                <w:w w:val="110"/>
                <w:sz w:val="22"/>
              </w:rPr>
              <w:t>a</w:t>
            </w:r>
            <w:r>
              <w:rPr>
                <w:spacing w:val="21"/>
                <w:w w:val="110"/>
                <w:sz w:val="22"/>
              </w:rPr>
              <w:t> </w:t>
            </w:r>
            <w:r>
              <w:rPr>
                <w:w w:val="110"/>
                <w:sz w:val="22"/>
              </w:rPr>
              <w:t>solution,</w:t>
            </w:r>
            <w:r>
              <w:rPr>
                <w:spacing w:val="17"/>
                <w:w w:val="110"/>
                <w:sz w:val="22"/>
              </w:rPr>
              <w:t> </w:t>
            </w:r>
            <w:r>
              <w:rPr>
                <w:w w:val="110"/>
                <w:sz w:val="22"/>
              </w:rPr>
              <w:t>if</w:t>
            </w:r>
            <w:r>
              <w:rPr>
                <w:spacing w:val="19"/>
                <w:w w:val="110"/>
                <w:sz w:val="22"/>
              </w:rPr>
              <w:t> </w:t>
            </w:r>
            <w:r>
              <w:rPr>
                <w:spacing w:val="-2"/>
                <w:w w:val="110"/>
                <w:sz w:val="22"/>
              </w:rPr>
              <w:t>sufficient</w:t>
            </w:r>
          </w:p>
        </w:tc>
      </w:tr>
      <w:tr>
        <w:trPr>
          <w:trHeight w:val="257" w:hRule="atLeast"/>
        </w:trPr>
        <w:tc>
          <w:tcPr>
            <w:tcW w:w="720" w:type="dxa"/>
          </w:tcPr>
          <w:p>
            <w:pPr>
              <w:pStyle w:val="TableParagraph"/>
              <w:spacing w:line="233" w:lineRule="exact" w:before="4"/>
              <w:rPr>
                <w:sz w:val="22"/>
              </w:rPr>
            </w:pPr>
            <w:r>
              <w:rPr>
                <w:spacing w:val="-4"/>
                <w:w w:val="110"/>
                <w:sz w:val="22"/>
              </w:rPr>
              <w:t>1111</w:t>
            </w:r>
          </w:p>
        </w:tc>
        <w:tc>
          <w:tcPr>
            <w:tcW w:w="9987" w:type="dxa"/>
          </w:tcPr>
          <w:p>
            <w:pPr>
              <w:pStyle w:val="TableParagraph"/>
              <w:spacing w:line="233" w:lineRule="exact" w:before="4"/>
              <w:ind w:left="0" w:right="50"/>
              <w:jc w:val="right"/>
              <w:rPr>
                <w:sz w:val="22"/>
              </w:rPr>
            </w:pPr>
            <w:r>
              <w:rPr>
                <w:w w:val="110"/>
                <w:sz w:val="22"/>
              </w:rPr>
              <w:t>diversity,</w:t>
            </w:r>
            <w:r>
              <w:rPr>
                <w:spacing w:val="7"/>
                <w:w w:val="110"/>
                <w:sz w:val="22"/>
              </w:rPr>
              <w:t> </w:t>
            </w:r>
            <w:r>
              <w:rPr>
                <w:w w:val="110"/>
                <w:sz w:val="22"/>
              </w:rPr>
              <w:t>representativity</w:t>
            </w:r>
            <w:r>
              <w:rPr>
                <w:spacing w:val="6"/>
                <w:w w:val="110"/>
                <w:sz w:val="22"/>
              </w:rPr>
              <w:t> </w:t>
            </w:r>
            <w:r>
              <w:rPr>
                <w:w w:val="110"/>
                <w:sz w:val="22"/>
              </w:rPr>
              <w:t>and</w:t>
            </w:r>
            <w:r>
              <w:rPr>
                <w:spacing w:val="6"/>
                <w:w w:val="110"/>
                <w:sz w:val="22"/>
              </w:rPr>
              <w:t> </w:t>
            </w:r>
            <w:r>
              <w:rPr>
                <w:w w:val="110"/>
                <w:sz w:val="22"/>
              </w:rPr>
              <w:t>coverage</w:t>
            </w:r>
            <w:r>
              <w:rPr>
                <w:spacing w:val="7"/>
                <w:w w:val="110"/>
                <w:sz w:val="22"/>
              </w:rPr>
              <w:t> </w:t>
            </w:r>
            <w:r>
              <w:rPr>
                <w:w w:val="110"/>
                <w:sz w:val="22"/>
              </w:rPr>
              <w:t>cannot</w:t>
            </w:r>
            <w:r>
              <w:rPr>
                <w:spacing w:val="7"/>
                <w:w w:val="110"/>
                <w:sz w:val="22"/>
              </w:rPr>
              <w:t> </w:t>
            </w:r>
            <w:r>
              <w:rPr>
                <w:w w:val="110"/>
                <w:sz w:val="22"/>
              </w:rPr>
              <w:t>be</w:t>
            </w:r>
            <w:r>
              <w:rPr>
                <w:spacing w:val="7"/>
                <w:w w:val="110"/>
                <w:sz w:val="22"/>
              </w:rPr>
              <w:t> </w:t>
            </w:r>
            <w:r>
              <w:rPr>
                <w:w w:val="110"/>
                <w:sz w:val="22"/>
              </w:rPr>
              <w:t>obtained</w:t>
            </w:r>
            <w:r>
              <w:rPr>
                <w:spacing w:val="7"/>
                <w:w w:val="110"/>
                <w:sz w:val="22"/>
              </w:rPr>
              <w:t> </w:t>
            </w:r>
            <w:r>
              <w:rPr>
                <w:w w:val="110"/>
                <w:sz w:val="22"/>
              </w:rPr>
              <w:t>from</w:t>
            </w:r>
            <w:r>
              <w:rPr>
                <w:spacing w:val="7"/>
                <w:w w:val="110"/>
                <w:sz w:val="22"/>
              </w:rPr>
              <w:t> </w:t>
            </w:r>
            <w:r>
              <w:rPr>
                <w:w w:val="110"/>
                <w:sz w:val="22"/>
              </w:rPr>
              <w:t>real</w:t>
            </w:r>
            <w:r>
              <w:rPr>
                <w:spacing w:val="7"/>
                <w:w w:val="110"/>
                <w:sz w:val="22"/>
              </w:rPr>
              <w:t> </w:t>
            </w:r>
            <w:r>
              <w:rPr>
                <w:w w:val="110"/>
                <w:sz w:val="22"/>
              </w:rPr>
              <w:t>data.</w:t>
            </w:r>
            <w:r>
              <w:rPr>
                <w:spacing w:val="8"/>
                <w:w w:val="110"/>
                <w:sz w:val="22"/>
              </w:rPr>
              <w:t> </w:t>
            </w:r>
            <w:r>
              <w:rPr>
                <w:w w:val="110"/>
                <w:sz w:val="22"/>
              </w:rPr>
              <w:t>See</w:t>
            </w:r>
            <w:r>
              <w:rPr>
                <w:spacing w:val="7"/>
                <w:w w:val="110"/>
                <w:sz w:val="22"/>
              </w:rPr>
              <w:t> </w:t>
            </w:r>
            <w:r>
              <w:rPr>
                <w:w w:val="110"/>
                <w:sz w:val="22"/>
              </w:rPr>
              <w:t>ISO/IEC</w:t>
            </w:r>
            <w:r>
              <w:rPr>
                <w:spacing w:val="5"/>
                <w:w w:val="110"/>
                <w:sz w:val="22"/>
              </w:rPr>
              <w:t> </w:t>
            </w:r>
            <w:r>
              <w:rPr>
                <w:spacing w:val="-5"/>
                <w:w w:val="110"/>
                <w:sz w:val="22"/>
              </w:rPr>
              <w:t>TR</w:t>
            </w:r>
          </w:p>
        </w:tc>
      </w:tr>
      <w:tr>
        <w:trPr>
          <w:trHeight w:val="256" w:hRule="atLeast"/>
        </w:trPr>
        <w:tc>
          <w:tcPr>
            <w:tcW w:w="720" w:type="dxa"/>
          </w:tcPr>
          <w:p>
            <w:pPr>
              <w:pStyle w:val="TableParagraph"/>
              <w:spacing w:line="233" w:lineRule="exact"/>
              <w:rPr>
                <w:sz w:val="22"/>
              </w:rPr>
            </w:pPr>
            <w:r>
              <w:rPr>
                <w:spacing w:val="-4"/>
                <w:w w:val="110"/>
                <w:sz w:val="22"/>
              </w:rPr>
              <w:t>1112</w:t>
            </w:r>
          </w:p>
        </w:tc>
        <w:tc>
          <w:tcPr>
            <w:tcW w:w="9987" w:type="dxa"/>
          </w:tcPr>
          <w:p>
            <w:pPr>
              <w:pStyle w:val="TableParagraph"/>
              <w:spacing w:line="233" w:lineRule="exact"/>
              <w:ind w:left="0" w:right="55"/>
              <w:jc w:val="right"/>
              <w:rPr>
                <w:sz w:val="22"/>
              </w:rPr>
            </w:pPr>
            <w:r>
              <w:rPr>
                <w:w w:val="110"/>
                <w:sz w:val="22"/>
              </w:rPr>
              <w:t>29119-11:2010,</w:t>
            </w:r>
            <w:r>
              <w:rPr>
                <w:spacing w:val="8"/>
                <w:w w:val="110"/>
                <w:sz w:val="22"/>
              </w:rPr>
              <w:t> </w:t>
            </w:r>
            <w:r>
              <w:rPr>
                <w:w w:val="110"/>
                <w:sz w:val="22"/>
              </w:rPr>
              <w:t>Clause</w:t>
            </w:r>
            <w:r>
              <w:rPr>
                <w:spacing w:val="8"/>
                <w:w w:val="110"/>
                <w:sz w:val="22"/>
              </w:rPr>
              <w:t> </w:t>
            </w:r>
            <w:r>
              <w:rPr>
                <w:w w:val="110"/>
                <w:sz w:val="22"/>
              </w:rPr>
              <w:t>8.4</w:t>
            </w:r>
            <w:r>
              <w:rPr>
                <w:spacing w:val="11"/>
                <w:w w:val="110"/>
                <w:sz w:val="22"/>
              </w:rPr>
              <w:t> </w:t>
            </w:r>
            <w:r>
              <w:rPr>
                <w:w w:val="110"/>
                <w:sz w:val="22"/>
              </w:rPr>
              <w:t>for</w:t>
            </w:r>
            <w:r>
              <w:rPr>
                <w:spacing w:val="9"/>
                <w:w w:val="110"/>
                <w:sz w:val="22"/>
              </w:rPr>
              <w:t> </w:t>
            </w:r>
            <w:r>
              <w:rPr>
                <w:w w:val="110"/>
                <w:sz w:val="22"/>
              </w:rPr>
              <w:t>some</w:t>
            </w:r>
            <w:r>
              <w:rPr>
                <w:spacing w:val="8"/>
                <w:w w:val="110"/>
                <w:sz w:val="22"/>
              </w:rPr>
              <w:t> </w:t>
            </w:r>
            <w:r>
              <w:rPr>
                <w:w w:val="110"/>
                <w:sz w:val="22"/>
              </w:rPr>
              <w:t>examples.</w:t>
            </w:r>
            <w:r>
              <w:rPr>
                <w:spacing w:val="10"/>
                <w:w w:val="110"/>
                <w:sz w:val="22"/>
              </w:rPr>
              <w:t> </w:t>
            </w:r>
            <w:r>
              <w:rPr>
                <w:w w:val="110"/>
                <w:sz w:val="22"/>
              </w:rPr>
              <w:t>The</w:t>
            </w:r>
            <w:r>
              <w:rPr>
                <w:spacing w:val="10"/>
                <w:w w:val="110"/>
                <w:sz w:val="22"/>
              </w:rPr>
              <w:t> </w:t>
            </w:r>
            <w:r>
              <w:rPr>
                <w:w w:val="110"/>
                <w:sz w:val="22"/>
              </w:rPr>
              <w:t>developer</w:t>
            </w:r>
            <w:r>
              <w:rPr>
                <w:spacing w:val="9"/>
                <w:w w:val="110"/>
                <w:sz w:val="22"/>
              </w:rPr>
              <w:t> </w:t>
            </w:r>
            <w:r>
              <w:rPr>
                <w:w w:val="110"/>
                <w:sz w:val="22"/>
              </w:rPr>
              <w:t>can</w:t>
            </w:r>
            <w:r>
              <w:rPr>
                <w:spacing w:val="9"/>
                <w:w w:val="110"/>
                <w:sz w:val="22"/>
              </w:rPr>
              <w:t> </w:t>
            </w:r>
            <w:r>
              <w:rPr>
                <w:w w:val="110"/>
                <w:sz w:val="22"/>
              </w:rPr>
              <w:t>also</w:t>
            </w:r>
            <w:r>
              <w:rPr>
                <w:spacing w:val="8"/>
                <w:w w:val="110"/>
                <w:sz w:val="22"/>
              </w:rPr>
              <w:t> </w:t>
            </w:r>
            <w:r>
              <w:rPr>
                <w:w w:val="110"/>
                <w:sz w:val="22"/>
              </w:rPr>
              <w:t>remove</w:t>
            </w:r>
            <w:r>
              <w:rPr>
                <w:spacing w:val="10"/>
                <w:w w:val="110"/>
                <w:sz w:val="22"/>
              </w:rPr>
              <w:t> </w:t>
            </w:r>
            <w:r>
              <w:rPr>
                <w:w w:val="110"/>
                <w:sz w:val="22"/>
              </w:rPr>
              <w:t>real</w:t>
            </w:r>
            <w:r>
              <w:rPr>
                <w:spacing w:val="10"/>
                <w:w w:val="110"/>
                <w:sz w:val="22"/>
              </w:rPr>
              <w:t> </w:t>
            </w:r>
            <w:r>
              <w:rPr>
                <w:w w:val="110"/>
                <w:sz w:val="22"/>
              </w:rPr>
              <w:t>data</w:t>
            </w:r>
            <w:r>
              <w:rPr>
                <w:spacing w:val="10"/>
                <w:w w:val="110"/>
                <w:sz w:val="22"/>
              </w:rPr>
              <w:t> </w:t>
            </w:r>
            <w:r>
              <w:rPr>
                <w:spacing w:val="-7"/>
                <w:w w:val="110"/>
                <w:sz w:val="22"/>
              </w:rPr>
              <w:t>to</w:t>
            </w:r>
          </w:p>
        </w:tc>
      </w:tr>
      <w:tr>
        <w:trPr>
          <w:trHeight w:val="378" w:hRule="atLeast"/>
        </w:trPr>
        <w:tc>
          <w:tcPr>
            <w:tcW w:w="720" w:type="dxa"/>
          </w:tcPr>
          <w:p>
            <w:pPr>
              <w:pStyle w:val="TableParagraph"/>
              <w:rPr>
                <w:sz w:val="22"/>
              </w:rPr>
            </w:pPr>
            <w:r>
              <w:rPr>
                <w:spacing w:val="-4"/>
                <w:w w:val="110"/>
                <w:sz w:val="22"/>
              </w:rPr>
              <w:t>1113</w:t>
            </w:r>
          </w:p>
        </w:tc>
        <w:tc>
          <w:tcPr>
            <w:tcW w:w="9987" w:type="dxa"/>
          </w:tcPr>
          <w:p>
            <w:pPr>
              <w:pStyle w:val="TableParagraph"/>
              <w:ind w:left="960"/>
              <w:rPr>
                <w:sz w:val="22"/>
              </w:rPr>
            </w:pPr>
            <w:r>
              <w:rPr>
                <w:spacing w:val="-2"/>
                <w:w w:val="110"/>
                <w:sz w:val="22"/>
              </w:rPr>
              <w:t>rebalance</w:t>
            </w:r>
            <w:r>
              <w:rPr>
                <w:spacing w:val="-5"/>
                <w:w w:val="110"/>
                <w:sz w:val="22"/>
              </w:rPr>
              <w:t> </w:t>
            </w:r>
            <w:r>
              <w:rPr>
                <w:spacing w:val="-2"/>
                <w:w w:val="110"/>
                <w:sz w:val="22"/>
              </w:rPr>
              <w:t>the</w:t>
            </w:r>
            <w:r>
              <w:rPr>
                <w:spacing w:val="-3"/>
                <w:w w:val="110"/>
                <w:sz w:val="22"/>
              </w:rPr>
              <w:t> </w:t>
            </w:r>
            <w:r>
              <w:rPr>
                <w:spacing w:val="-2"/>
                <w:w w:val="110"/>
                <w:sz w:val="22"/>
              </w:rPr>
              <w:t>dataset.</w:t>
            </w:r>
          </w:p>
        </w:tc>
      </w:tr>
      <w:tr>
        <w:trPr>
          <w:trHeight w:val="497" w:hRule="atLeast"/>
        </w:trPr>
        <w:tc>
          <w:tcPr>
            <w:tcW w:w="720" w:type="dxa"/>
          </w:tcPr>
          <w:p>
            <w:pPr>
              <w:pStyle w:val="TableParagraph"/>
              <w:spacing w:before="124"/>
              <w:rPr>
                <w:sz w:val="22"/>
              </w:rPr>
            </w:pPr>
            <w:r>
              <w:rPr>
                <w:spacing w:val="-4"/>
                <w:w w:val="110"/>
                <w:sz w:val="22"/>
              </w:rPr>
              <w:t>1114</w:t>
            </w:r>
          </w:p>
        </w:tc>
        <w:tc>
          <w:tcPr>
            <w:tcW w:w="9987" w:type="dxa"/>
          </w:tcPr>
          <w:p>
            <w:pPr>
              <w:pStyle w:val="TableParagraph"/>
              <w:spacing w:before="124"/>
              <w:ind w:left="179"/>
              <w:rPr>
                <w:sz w:val="22"/>
              </w:rPr>
            </w:pPr>
            <w:r>
              <w:rPr>
                <w:w w:val="105"/>
                <w:sz w:val="22"/>
              </w:rPr>
              <w:t>For</w:t>
            </w:r>
            <w:r>
              <w:rPr>
                <w:spacing w:val="-8"/>
                <w:w w:val="105"/>
                <w:sz w:val="22"/>
              </w:rPr>
              <w:t> </w:t>
            </w:r>
            <w:r>
              <w:rPr>
                <w:spacing w:val="-5"/>
                <w:w w:val="105"/>
                <w:sz w:val="22"/>
              </w:rPr>
              <w:t>c):</w:t>
            </w:r>
          </w:p>
        </w:tc>
      </w:tr>
      <w:tr>
        <w:trPr>
          <w:trHeight w:val="377" w:hRule="atLeast"/>
        </w:trPr>
        <w:tc>
          <w:tcPr>
            <w:tcW w:w="720" w:type="dxa"/>
          </w:tcPr>
          <w:p>
            <w:pPr>
              <w:pStyle w:val="TableParagraph"/>
              <w:spacing w:line="235" w:lineRule="exact" w:before="123"/>
              <w:rPr>
                <w:sz w:val="22"/>
              </w:rPr>
            </w:pPr>
            <w:r>
              <w:rPr>
                <w:spacing w:val="-4"/>
                <w:w w:val="110"/>
                <w:sz w:val="22"/>
              </w:rPr>
              <w:t>1115</w:t>
            </w:r>
          </w:p>
        </w:tc>
        <w:tc>
          <w:tcPr>
            <w:tcW w:w="9987" w:type="dxa"/>
          </w:tcPr>
          <w:p>
            <w:pPr>
              <w:pStyle w:val="TableParagraph"/>
              <w:spacing w:line="235" w:lineRule="exact" w:before="123"/>
              <w:ind w:left="0" w:right="52"/>
              <w:jc w:val="right"/>
              <w:rPr>
                <w:sz w:val="22"/>
              </w:rPr>
            </w:pPr>
            <w:r>
              <w:rPr>
                <w:w w:val="110"/>
                <w:sz w:val="22"/>
              </w:rPr>
              <w:t>—</w:t>
            </w:r>
            <w:r>
              <w:rPr>
                <w:spacing w:val="57"/>
                <w:w w:val="110"/>
                <w:sz w:val="22"/>
              </w:rPr>
              <w:t> </w:t>
            </w:r>
            <w:r>
              <w:rPr>
                <w:w w:val="110"/>
                <w:sz w:val="22"/>
              </w:rPr>
              <w:t>For</w:t>
            </w:r>
            <w:r>
              <w:rPr>
                <w:spacing w:val="4"/>
                <w:w w:val="110"/>
                <w:sz w:val="22"/>
              </w:rPr>
              <w:t> </w:t>
            </w:r>
            <w:r>
              <w:rPr>
                <w:w w:val="110"/>
                <w:sz w:val="22"/>
              </w:rPr>
              <w:t>diversity</w:t>
            </w:r>
            <w:r>
              <w:rPr>
                <w:spacing w:val="4"/>
                <w:w w:val="110"/>
                <w:sz w:val="22"/>
              </w:rPr>
              <w:t> </w:t>
            </w:r>
            <w:r>
              <w:rPr>
                <w:w w:val="110"/>
                <w:sz w:val="22"/>
              </w:rPr>
              <w:t>that</w:t>
            </w:r>
            <w:r>
              <w:rPr>
                <w:spacing w:val="6"/>
                <w:w w:val="110"/>
                <w:sz w:val="22"/>
              </w:rPr>
              <w:t> </w:t>
            </w:r>
            <w:r>
              <w:rPr>
                <w:w w:val="110"/>
                <w:sz w:val="22"/>
              </w:rPr>
              <w:t>can</w:t>
            </w:r>
            <w:r>
              <w:rPr>
                <w:spacing w:val="3"/>
                <w:w w:val="110"/>
                <w:sz w:val="22"/>
              </w:rPr>
              <w:t> </w:t>
            </w:r>
            <w:r>
              <w:rPr>
                <w:w w:val="110"/>
                <w:sz w:val="22"/>
              </w:rPr>
              <w:t>be</w:t>
            </w:r>
            <w:r>
              <w:rPr>
                <w:spacing w:val="4"/>
                <w:w w:val="110"/>
                <w:sz w:val="22"/>
              </w:rPr>
              <w:t> </w:t>
            </w:r>
            <w:r>
              <w:rPr>
                <w:w w:val="110"/>
                <w:sz w:val="22"/>
              </w:rPr>
              <w:t>addressed</w:t>
            </w:r>
            <w:r>
              <w:rPr>
                <w:spacing w:val="4"/>
                <w:w w:val="110"/>
                <w:sz w:val="22"/>
              </w:rPr>
              <w:t> </w:t>
            </w:r>
            <w:r>
              <w:rPr>
                <w:w w:val="110"/>
                <w:sz w:val="22"/>
              </w:rPr>
              <w:t>by</w:t>
            </w:r>
            <w:r>
              <w:rPr>
                <w:spacing w:val="3"/>
                <w:w w:val="110"/>
                <w:sz w:val="22"/>
              </w:rPr>
              <w:t> </w:t>
            </w:r>
            <w:r>
              <w:rPr>
                <w:w w:val="110"/>
                <w:sz w:val="22"/>
              </w:rPr>
              <w:t>existing</w:t>
            </w:r>
            <w:r>
              <w:rPr>
                <w:spacing w:val="4"/>
                <w:w w:val="110"/>
                <w:sz w:val="22"/>
              </w:rPr>
              <w:t> </w:t>
            </w:r>
            <w:r>
              <w:rPr>
                <w:w w:val="110"/>
                <w:sz w:val="22"/>
              </w:rPr>
              <w:t>attribute</w:t>
            </w:r>
            <w:r>
              <w:rPr>
                <w:spacing w:val="4"/>
                <w:w w:val="110"/>
                <w:sz w:val="22"/>
              </w:rPr>
              <w:t> </w:t>
            </w:r>
            <w:r>
              <w:rPr>
                <w:w w:val="110"/>
                <w:sz w:val="22"/>
              </w:rPr>
              <w:t>values,</w:t>
            </w:r>
            <w:r>
              <w:rPr>
                <w:spacing w:val="4"/>
                <w:w w:val="110"/>
                <w:sz w:val="22"/>
              </w:rPr>
              <w:t> </w:t>
            </w:r>
            <w:r>
              <w:rPr>
                <w:w w:val="110"/>
                <w:sz w:val="22"/>
              </w:rPr>
              <w:t>the</w:t>
            </w:r>
            <w:r>
              <w:rPr>
                <w:spacing w:val="4"/>
                <w:w w:val="110"/>
                <w:sz w:val="22"/>
              </w:rPr>
              <w:t> </w:t>
            </w:r>
            <w:r>
              <w:rPr>
                <w:w w:val="110"/>
                <w:sz w:val="22"/>
              </w:rPr>
              <w:t>mitigations</w:t>
            </w:r>
            <w:r>
              <w:rPr>
                <w:spacing w:val="2"/>
                <w:w w:val="110"/>
                <w:sz w:val="22"/>
              </w:rPr>
              <w:t> </w:t>
            </w:r>
            <w:r>
              <w:rPr>
                <w:w w:val="110"/>
                <w:sz w:val="22"/>
              </w:rPr>
              <w:t>identified</w:t>
            </w:r>
            <w:r>
              <w:rPr>
                <w:spacing w:val="4"/>
                <w:w w:val="110"/>
                <w:sz w:val="22"/>
              </w:rPr>
              <w:t> </w:t>
            </w:r>
            <w:r>
              <w:rPr>
                <w:spacing w:val="-7"/>
                <w:w w:val="110"/>
                <w:sz w:val="22"/>
              </w:rPr>
              <w:t>in</w:t>
            </w:r>
          </w:p>
        </w:tc>
      </w:tr>
      <w:tr>
        <w:trPr>
          <w:trHeight w:val="378" w:hRule="atLeast"/>
        </w:trPr>
        <w:tc>
          <w:tcPr>
            <w:tcW w:w="720" w:type="dxa"/>
          </w:tcPr>
          <w:p>
            <w:pPr>
              <w:pStyle w:val="TableParagraph"/>
              <w:spacing w:before="4"/>
              <w:rPr>
                <w:sz w:val="22"/>
              </w:rPr>
            </w:pPr>
            <w:r>
              <w:rPr>
                <w:spacing w:val="-4"/>
                <w:w w:val="110"/>
                <w:sz w:val="22"/>
              </w:rPr>
              <w:t>1116</w:t>
            </w:r>
          </w:p>
        </w:tc>
        <w:tc>
          <w:tcPr>
            <w:tcW w:w="9987" w:type="dxa"/>
          </w:tcPr>
          <w:p>
            <w:pPr>
              <w:pStyle w:val="TableParagraph"/>
              <w:spacing w:before="4"/>
              <w:ind w:left="960"/>
              <w:rPr>
                <w:sz w:val="22"/>
              </w:rPr>
            </w:pPr>
            <w:r>
              <w:rPr>
                <w:w w:val="105"/>
                <w:sz w:val="22"/>
              </w:rPr>
              <w:t>bullet 2)</w:t>
            </w:r>
            <w:r>
              <w:rPr>
                <w:spacing w:val="-1"/>
                <w:w w:val="105"/>
                <w:sz w:val="22"/>
              </w:rPr>
              <w:t> </w:t>
            </w:r>
            <w:r>
              <w:rPr>
                <w:w w:val="105"/>
                <w:sz w:val="22"/>
              </w:rPr>
              <w:t>can be </w:t>
            </w:r>
            <w:r>
              <w:rPr>
                <w:spacing w:val="-2"/>
                <w:w w:val="105"/>
                <w:sz w:val="22"/>
              </w:rPr>
              <w:t>used.</w:t>
            </w:r>
          </w:p>
        </w:tc>
      </w:tr>
      <w:tr>
        <w:trPr>
          <w:trHeight w:val="378" w:hRule="atLeast"/>
        </w:trPr>
        <w:tc>
          <w:tcPr>
            <w:tcW w:w="720" w:type="dxa"/>
          </w:tcPr>
          <w:p>
            <w:pPr>
              <w:pStyle w:val="TableParagraph"/>
              <w:spacing w:line="235" w:lineRule="exact" w:before="123"/>
              <w:rPr>
                <w:sz w:val="22"/>
              </w:rPr>
            </w:pPr>
            <w:r>
              <w:rPr>
                <w:spacing w:val="-4"/>
                <w:w w:val="110"/>
                <w:sz w:val="22"/>
              </w:rPr>
              <w:t>1117</w:t>
            </w:r>
          </w:p>
        </w:tc>
        <w:tc>
          <w:tcPr>
            <w:tcW w:w="9987" w:type="dxa"/>
          </w:tcPr>
          <w:p>
            <w:pPr>
              <w:pStyle w:val="TableParagraph"/>
              <w:spacing w:line="235" w:lineRule="exact" w:before="123"/>
              <w:ind w:left="0" w:right="60"/>
              <w:jc w:val="right"/>
              <w:rPr>
                <w:sz w:val="22"/>
              </w:rPr>
            </w:pPr>
            <w:r>
              <w:rPr>
                <w:w w:val="110"/>
                <w:sz w:val="22"/>
              </w:rPr>
              <w:t>—</w:t>
            </w:r>
            <w:r>
              <w:rPr>
                <w:spacing w:val="34"/>
                <w:w w:val="110"/>
                <w:sz w:val="22"/>
              </w:rPr>
              <w:t> </w:t>
            </w:r>
            <w:r>
              <w:rPr>
                <w:w w:val="110"/>
                <w:sz w:val="22"/>
              </w:rPr>
              <w:t>Furthermore,</w:t>
            </w:r>
            <w:r>
              <w:rPr>
                <w:spacing w:val="-15"/>
                <w:w w:val="110"/>
                <w:sz w:val="22"/>
              </w:rPr>
              <w:t> </w:t>
            </w:r>
            <w:r>
              <w:rPr>
                <w:w w:val="110"/>
                <w:sz w:val="22"/>
              </w:rPr>
              <w:t>assess</w:t>
            </w:r>
            <w:r>
              <w:rPr>
                <w:spacing w:val="-15"/>
                <w:w w:val="110"/>
                <w:sz w:val="22"/>
              </w:rPr>
              <w:t> </w:t>
            </w:r>
            <w:r>
              <w:rPr>
                <w:w w:val="110"/>
                <w:sz w:val="22"/>
              </w:rPr>
              <w:t>the</w:t>
            </w:r>
            <w:r>
              <w:rPr>
                <w:spacing w:val="-15"/>
                <w:w w:val="110"/>
                <w:sz w:val="22"/>
              </w:rPr>
              <w:t> </w:t>
            </w:r>
            <w:r>
              <w:rPr>
                <w:w w:val="110"/>
                <w:sz w:val="22"/>
              </w:rPr>
              <w:t>data</w:t>
            </w:r>
            <w:r>
              <w:rPr>
                <w:spacing w:val="-15"/>
                <w:w w:val="110"/>
                <w:sz w:val="22"/>
              </w:rPr>
              <w:t> </w:t>
            </w:r>
            <w:r>
              <w:rPr>
                <w:w w:val="110"/>
                <w:sz w:val="22"/>
              </w:rPr>
              <w:t>collection</w:t>
            </w:r>
            <w:r>
              <w:rPr>
                <w:spacing w:val="-16"/>
                <w:w w:val="110"/>
                <w:sz w:val="22"/>
              </w:rPr>
              <w:t> </w:t>
            </w:r>
            <w:r>
              <w:rPr>
                <w:w w:val="110"/>
                <w:sz w:val="22"/>
              </w:rPr>
              <w:t>and</w:t>
            </w:r>
            <w:r>
              <w:rPr>
                <w:spacing w:val="-15"/>
                <w:w w:val="110"/>
                <w:sz w:val="22"/>
              </w:rPr>
              <w:t> </w:t>
            </w:r>
            <w:r>
              <w:rPr>
                <w:w w:val="110"/>
                <w:sz w:val="22"/>
              </w:rPr>
              <w:t>preparation</w:t>
            </w:r>
            <w:r>
              <w:rPr>
                <w:spacing w:val="-15"/>
                <w:w w:val="110"/>
                <w:sz w:val="22"/>
              </w:rPr>
              <w:t> </w:t>
            </w:r>
            <w:r>
              <w:rPr>
                <w:w w:val="110"/>
                <w:sz w:val="22"/>
              </w:rPr>
              <w:t>processes</w:t>
            </w:r>
            <w:r>
              <w:rPr>
                <w:spacing w:val="-15"/>
                <w:w w:val="110"/>
                <w:sz w:val="22"/>
              </w:rPr>
              <w:t> </w:t>
            </w:r>
            <w:r>
              <w:rPr>
                <w:w w:val="110"/>
                <w:sz w:val="22"/>
              </w:rPr>
              <w:t>so</w:t>
            </w:r>
            <w:r>
              <w:rPr>
                <w:spacing w:val="-15"/>
                <w:w w:val="110"/>
                <w:sz w:val="22"/>
              </w:rPr>
              <w:t> </w:t>
            </w:r>
            <w:r>
              <w:rPr>
                <w:w w:val="110"/>
                <w:sz w:val="22"/>
              </w:rPr>
              <w:t>that</w:t>
            </w:r>
            <w:r>
              <w:rPr>
                <w:spacing w:val="-15"/>
                <w:w w:val="110"/>
                <w:sz w:val="22"/>
              </w:rPr>
              <w:t> </w:t>
            </w:r>
            <w:r>
              <w:rPr>
                <w:w w:val="110"/>
                <w:sz w:val="22"/>
              </w:rPr>
              <w:t>any</w:t>
            </w:r>
            <w:r>
              <w:rPr>
                <w:spacing w:val="-15"/>
                <w:w w:val="110"/>
                <w:sz w:val="22"/>
              </w:rPr>
              <w:t> </w:t>
            </w:r>
            <w:r>
              <w:rPr>
                <w:w w:val="110"/>
                <w:sz w:val="22"/>
              </w:rPr>
              <w:t>unwanted</w:t>
            </w:r>
            <w:r>
              <w:rPr>
                <w:spacing w:val="-15"/>
                <w:w w:val="110"/>
                <w:sz w:val="22"/>
              </w:rPr>
              <w:t> </w:t>
            </w:r>
            <w:r>
              <w:rPr>
                <w:w w:val="110"/>
                <w:sz w:val="22"/>
              </w:rPr>
              <w:t>bias</w:t>
            </w:r>
            <w:r>
              <w:rPr>
                <w:spacing w:val="-16"/>
                <w:w w:val="110"/>
                <w:sz w:val="22"/>
              </w:rPr>
              <w:t> </w:t>
            </w:r>
            <w:r>
              <w:rPr>
                <w:spacing w:val="-5"/>
                <w:w w:val="110"/>
                <w:sz w:val="22"/>
              </w:rPr>
              <w:t>is</w:t>
            </w:r>
          </w:p>
        </w:tc>
      </w:tr>
      <w:tr>
        <w:trPr>
          <w:trHeight w:val="377" w:hRule="atLeast"/>
        </w:trPr>
        <w:tc>
          <w:tcPr>
            <w:tcW w:w="720" w:type="dxa"/>
          </w:tcPr>
          <w:p>
            <w:pPr>
              <w:pStyle w:val="TableParagraph"/>
              <w:spacing w:before="4"/>
              <w:rPr>
                <w:sz w:val="22"/>
              </w:rPr>
            </w:pPr>
            <w:r>
              <w:rPr>
                <w:spacing w:val="-4"/>
                <w:w w:val="110"/>
                <w:sz w:val="22"/>
              </w:rPr>
              <w:t>1118</w:t>
            </w:r>
          </w:p>
        </w:tc>
        <w:tc>
          <w:tcPr>
            <w:tcW w:w="9987" w:type="dxa"/>
          </w:tcPr>
          <w:p>
            <w:pPr>
              <w:pStyle w:val="TableParagraph"/>
              <w:spacing w:before="4"/>
              <w:ind w:left="960"/>
              <w:rPr>
                <w:sz w:val="22"/>
              </w:rPr>
            </w:pPr>
            <w:r>
              <w:rPr>
                <w:w w:val="105"/>
                <w:sz w:val="22"/>
              </w:rPr>
              <w:t>not</w:t>
            </w:r>
            <w:r>
              <w:rPr>
                <w:spacing w:val="-5"/>
                <w:w w:val="105"/>
                <w:sz w:val="22"/>
              </w:rPr>
              <w:t> </w:t>
            </w:r>
            <w:r>
              <w:rPr>
                <w:w w:val="105"/>
                <w:sz w:val="22"/>
              </w:rPr>
              <w:t>likely</w:t>
            </w:r>
            <w:r>
              <w:rPr>
                <w:spacing w:val="-5"/>
                <w:w w:val="105"/>
                <w:sz w:val="22"/>
              </w:rPr>
              <w:t> </w:t>
            </w:r>
            <w:r>
              <w:rPr>
                <w:w w:val="105"/>
                <w:sz w:val="22"/>
              </w:rPr>
              <w:t>to</w:t>
            </w:r>
            <w:r>
              <w:rPr>
                <w:spacing w:val="-5"/>
                <w:w w:val="105"/>
                <w:sz w:val="22"/>
              </w:rPr>
              <w:t> </w:t>
            </w:r>
            <w:r>
              <w:rPr>
                <w:w w:val="105"/>
                <w:sz w:val="22"/>
              </w:rPr>
              <w:t>be</w:t>
            </w:r>
            <w:r>
              <w:rPr>
                <w:spacing w:val="-4"/>
                <w:w w:val="105"/>
                <w:sz w:val="22"/>
              </w:rPr>
              <w:t> </w:t>
            </w:r>
            <w:r>
              <w:rPr>
                <w:w w:val="105"/>
                <w:sz w:val="22"/>
              </w:rPr>
              <w:t>included</w:t>
            </w:r>
            <w:r>
              <w:rPr>
                <w:spacing w:val="-5"/>
                <w:w w:val="105"/>
                <w:sz w:val="22"/>
              </w:rPr>
              <w:t> </w:t>
            </w:r>
            <w:r>
              <w:rPr>
                <w:w w:val="105"/>
                <w:sz w:val="22"/>
              </w:rPr>
              <w:t>in</w:t>
            </w:r>
            <w:r>
              <w:rPr>
                <w:spacing w:val="-5"/>
                <w:w w:val="105"/>
                <w:sz w:val="22"/>
              </w:rPr>
              <w:t> </w:t>
            </w:r>
            <w:r>
              <w:rPr>
                <w:w w:val="105"/>
                <w:sz w:val="22"/>
              </w:rPr>
              <w:t>the</w:t>
            </w:r>
            <w:r>
              <w:rPr>
                <w:spacing w:val="-3"/>
                <w:w w:val="105"/>
                <w:sz w:val="22"/>
              </w:rPr>
              <w:t> </w:t>
            </w:r>
            <w:r>
              <w:rPr>
                <w:w w:val="105"/>
                <w:sz w:val="22"/>
              </w:rPr>
              <w:t>test</w:t>
            </w:r>
            <w:r>
              <w:rPr>
                <w:spacing w:val="-6"/>
                <w:w w:val="105"/>
                <w:sz w:val="22"/>
              </w:rPr>
              <w:t> </w:t>
            </w:r>
            <w:r>
              <w:rPr>
                <w:w w:val="105"/>
                <w:sz w:val="22"/>
              </w:rPr>
              <w:t>dataset;</w:t>
            </w:r>
            <w:r>
              <w:rPr>
                <w:spacing w:val="-8"/>
                <w:w w:val="105"/>
                <w:sz w:val="22"/>
              </w:rPr>
              <w:t> </w:t>
            </w:r>
            <w:r>
              <w:rPr>
                <w:w w:val="105"/>
                <w:sz w:val="22"/>
              </w:rPr>
              <w:t>see</w:t>
            </w:r>
            <w:r>
              <w:rPr>
                <w:spacing w:val="-4"/>
                <w:w w:val="105"/>
                <w:sz w:val="22"/>
              </w:rPr>
              <w:t> </w:t>
            </w:r>
            <w:r>
              <w:rPr>
                <w:w w:val="105"/>
                <w:sz w:val="22"/>
              </w:rPr>
              <w:t>ISO/IEC</w:t>
            </w:r>
            <w:r>
              <w:rPr>
                <w:spacing w:val="-7"/>
                <w:w w:val="105"/>
                <w:sz w:val="22"/>
              </w:rPr>
              <w:t> </w:t>
            </w:r>
            <w:r>
              <w:rPr>
                <w:w w:val="105"/>
                <w:sz w:val="22"/>
              </w:rPr>
              <w:t>TR</w:t>
            </w:r>
            <w:r>
              <w:rPr>
                <w:spacing w:val="-5"/>
                <w:w w:val="105"/>
                <w:sz w:val="22"/>
              </w:rPr>
              <w:t> </w:t>
            </w:r>
            <w:r>
              <w:rPr>
                <w:w w:val="105"/>
                <w:sz w:val="22"/>
              </w:rPr>
              <w:t>24027</w:t>
            </w:r>
            <w:r>
              <w:rPr>
                <w:spacing w:val="-1"/>
                <w:w w:val="105"/>
                <w:sz w:val="22"/>
              </w:rPr>
              <w:t> </w:t>
            </w:r>
            <w:r>
              <w:rPr>
                <w:spacing w:val="-4"/>
                <w:w w:val="105"/>
                <w:sz w:val="22"/>
              </w:rPr>
              <w:t>[10].</w:t>
            </w:r>
          </w:p>
        </w:tc>
      </w:tr>
      <w:tr>
        <w:trPr>
          <w:trHeight w:val="377" w:hRule="atLeast"/>
        </w:trPr>
        <w:tc>
          <w:tcPr>
            <w:tcW w:w="720" w:type="dxa"/>
          </w:tcPr>
          <w:p>
            <w:pPr>
              <w:pStyle w:val="TableParagraph"/>
              <w:spacing w:line="235" w:lineRule="exact" w:before="123"/>
              <w:rPr>
                <w:sz w:val="22"/>
              </w:rPr>
            </w:pPr>
            <w:r>
              <w:rPr>
                <w:spacing w:val="-4"/>
                <w:w w:val="110"/>
                <w:sz w:val="22"/>
              </w:rPr>
              <w:t>1119</w:t>
            </w:r>
          </w:p>
        </w:tc>
        <w:tc>
          <w:tcPr>
            <w:tcW w:w="9987" w:type="dxa"/>
          </w:tcPr>
          <w:p>
            <w:pPr>
              <w:pStyle w:val="TableParagraph"/>
              <w:spacing w:line="235" w:lineRule="exact" w:before="123"/>
              <w:ind w:left="0" w:right="50"/>
              <w:jc w:val="right"/>
              <w:rPr>
                <w:sz w:val="22"/>
              </w:rPr>
            </w:pPr>
            <w:r>
              <w:rPr>
                <w:w w:val="105"/>
                <w:sz w:val="22"/>
              </w:rPr>
              <w:t>—</w:t>
            </w:r>
            <w:r>
              <w:rPr>
                <w:spacing w:val="35"/>
                <w:w w:val="105"/>
                <w:sz w:val="22"/>
              </w:rPr>
              <w:t>  </w:t>
            </w:r>
            <w:r>
              <w:rPr>
                <w:w w:val="105"/>
                <w:sz w:val="22"/>
              </w:rPr>
              <w:t>The</w:t>
            </w:r>
            <w:r>
              <w:rPr>
                <w:spacing w:val="-8"/>
                <w:w w:val="105"/>
                <w:sz w:val="22"/>
              </w:rPr>
              <w:t> </w:t>
            </w:r>
            <w:r>
              <w:rPr>
                <w:w w:val="105"/>
                <w:sz w:val="22"/>
              </w:rPr>
              <w:t>amount</w:t>
            </w:r>
            <w:r>
              <w:rPr>
                <w:spacing w:val="-4"/>
                <w:w w:val="105"/>
                <w:sz w:val="22"/>
              </w:rPr>
              <w:t> </w:t>
            </w:r>
            <w:r>
              <w:rPr>
                <w:w w:val="105"/>
                <w:sz w:val="22"/>
              </w:rPr>
              <w:t>of</w:t>
            </w:r>
            <w:r>
              <w:rPr>
                <w:spacing w:val="-3"/>
                <w:w w:val="105"/>
                <w:sz w:val="22"/>
              </w:rPr>
              <w:t> </w:t>
            </w:r>
            <w:r>
              <w:rPr>
                <w:w w:val="105"/>
                <w:sz w:val="22"/>
              </w:rPr>
              <w:t>test</w:t>
            </w:r>
            <w:r>
              <w:rPr>
                <w:spacing w:val="-7"/>
                <w:w w:val="105"/>
                <w:sz w:val="22"/>
              </w:rPr>
              <w:t> </w:t>
            </w:r>
            <w:r>
              <w:rPr>
                <w:w w:val="105"/>
                <w:sz w:val="22"/>
              </w:rPr>
              <w:t>data</w:t>
            </w:r>
            <w:r>
              <w:rPr>
                <w:spacing w:val="-4"/>
                <w:w w:val="105"/>
                <w:sz w:val="22"/>
              </w:rPr>
              <w:t> </w:t>
            </w:r>
            <w:r>
              <w:rPr>
                <w:w w:val="105"/>
                <w:sz w:val="22"/>
              </w:rPr>
              <w:t>are</w:t>
            </w:r>
            <w:r>
              <w:rPr>
                <w:spacing w:val="-3"/>
                <w:w w:val="105"/>
                <w:sz w:val="22"/>
              </w:rPr>
              <w:t> </w:t>
            </w:r>
            <w:r>
              <w:rPr>
                <w:w w:val="105"/>
                <w:sz w:val="22"/>
              </w:rPr>
              <w:t>determined</w:t>
            </w:r>
            <w:r>
              <w:rPr>
                <w:spacing w:val="-5"/>
                <w:w w:val="105"/>
                <w:sz w:val="22"/>
              </w:rPr>
              <w:t> </w:t>
            </w:r>
            <w:r>
              <w:rPr>
                <w:w w:val="105"/>
                <w:sz w:val="22"/>
              </w:rPr>
              <w:t>from</w:t>
            </w:r>
            <w:r>
              <w:rPr>
                <w:spacing w:val="-3"/>
                <w:w w:val="105"/>
                <w:sz w:val="22"/>
              </w:rPr>
              <w:t> </w:t>
            </w:r>
            <w:r>
              <w:rPr>
                <w:w w:val="105"/>
                <w:sz w:val="22"/>
              </w:rPr>
              <w:t>the</w:t>
            </w:r>
            <w:r>
              <w:rPr>
                <w:spacing w:val="-3"/>
                <w:w w:val="105"/>
                <w:sz w:val="22"/>
              </w:rPr>
              <w:t> </w:t>
            </w:r>
            <w:r>
              <w:rPr>
                <w:w w:val="105"/>
                <w:sz w:val="22"/>
              </w:rPr>
              <w:t>intended</w:t>
            </w:r>
            <w:r>
              <w:rPr>
                <w:spacing w:val="-4"/>
                <w:w w:val="105"/>
                <w:sz w:val="22"/>
              </w:rPr>
              <w:t> </w:t>
            </w:r>
            <w:r>
              <w:rPr>
                <w:w w:val="105"/>
                <w:sz w:val="22"/>
              </w:rPr>
              <w:t>probability</w:t>
            </w:r>
            <w:r>
              <w:rPr>
                <w:spacing w:val="-6"/>
                <w:w w:val="105"/>
                <w:sz w:val="22"/>
              </w:rPr>
              <w:t> </w:t>
            </w:r>
            <w:r>
              <w:rPr>
                <w:w w:val="105"/>
                <w:sz w:val="22"/>
              </w:rPr>
              <w:t>of risk</w:t>
            </w:r>
            <w:r>
              <w:rPr>
                <w:spacing w:val="-9"/>
                <w:w w:val="105"/>
                <w:sz w:val="22"/>
              </w:rPr>
              <w:t> </w:t>
            </w:r>
            <w:r>
              <w:rPr>
                <w:w w:val="105"/>
                <w:sz w:val="22"/>
              </w:rPr>
              <w:t>mitigation</w:t>
            </w:r>
            <w:r>
              <w:rPr>
                <w:spacing w:val="-4"/>
                <w:w w:val="105"/>
                <w:sz w:val="22"/>
              </w:rPr>
              <w:t> </w:t>
            </w:r>
            <w:r>
              <w:rPr>
                <w:spacing w:val="-2"/>
                <w:w w:val="105"/>
                <w:sz w:val="22"/>
              </w:rPr>
              <w:t>(derived</w:t>
            </w:r>
          </w:p>
        </w:tc>
      </w:tr>
      <w:tr>
        <w:trPr>
          <w:trHeight w:val="258" w:hRule="atLeast"/>
        </w:trPr>
        <w:tc>
          <w:tcPr>
            <w:tcW w:w="720" w:type="dxa"/>
          </w:tcPr>
          <w:p>
            <w:pPr>
              <w:pStyle w:val="TableParagraph"/>
              <w:spacing w:line="233" w:lineRule="exact" w:before="4"/>
              <w:rPr>
                <w:sz w:val="22"/>
              </w:rPr>
            </w:pPr>
            <w:r>
              <w:rPr>
                <w:spacing w:val="-4"/>
                <w:w w:val="110"/>
                <w:sz w:val="22"/>
              </w:rPr>
              <w:t>1120</w:t>
            </w:r>
          </w:p>
        </w:tc>
        <w:tc>
          <w:tcPr>
            <w:tcW w:w="9987" w:type="dxa"/>
          </w:tcPr>
          <w:p>
            <w:pPr>
              <w:pStyle w:val="TableParagraph"/>
              <w:spacing w:line="233" w:lineRule="exact" w:before="4"/>
              <w:ind w:left="0" w:right="57"/>
              <w:jc w:val="right"/>
              <w:rPr>
                <w:sz w:val="22"/>
              </w:rPr>
            </w:pPr>
            <w:r>
              <w:rPr>
                <w:w w:val="110"/>
                <w:sz w:val="22"/>
              </w:rPr>
              <w:t>from</w:t>
            </w:r>
            <w:r>
              <w:rPr>
                <w:spacing w:val="14"/>
                <w:w w:val="110"/>
                <w:sz w:val="22"/>
              </w:rPr>
              <w:t> </w:t>
            </w:r>
            <w:r>
              <w:rPr>
                <w:w w:val="110"/>
                <w:sz w:val="22"/>
              </w:rPr>
              <w:t>the</w:t>
            </w:r>
            <w:r>
              <w:rPr>
                <w:spacing w:val="14"/>
                <w:w w:val="110"/>
                <w:sz w:val="22"/>
              </w:rPr>
              <w:t> </w:t>
            </w:r>
            <w:r>
              <w:rPr>
                <w:w w:val="110"/>
                <w:sz w:val="22"/>
              </w:rPr>
              <w:t>HARA)</w:t>
            </w:r>
            <w:r>
              <w:rPr>
                <w:spacing w:val="13"/>
                <w:w w:val="110"/>
                <w:sz w:val="22"/>
              </w:rPr>
              <w:t> </w:t>
            </w:r>
            <w:r>
              <w:rPr>
                <w:w w:val="110"/>
                <w:sz w:val="22"/>
              </w:rPr>
              <w:t>and</w:t>
            </w:r>
            <w:r>
              <w:rPr>
                <w:spacing w:val="12"/>
                <w:w w:val="110"/>
                <w:sz w:val="22"/>
              </w:rPr>
              <w:t> </w:t>
            </w:r>
            <w:r>
              <w:rPr>
                <w:w w:val="110"/>
                <w:sz w:val="22"/>
              </w:rPr>
              <w:t>the</w:t>
            </w:r>
            <w:r>
              <w:rPr>
                <w:spacing w:val="12"/>
                <w:w w:val="110"/>
                <w:sz w:val="22"/>
              </w:rPr>
              <w:t> </w:t>
            </w:r>
            <w:r>
              <w:rPr>
                <w:w w:val="110"/>
                <w:sz w:val="22"/>
              </w:rPr>
              <w:t>amount</w:t>
            </w:r>
            <w:r>
              <w:rPr>
                <w:spacing w:val="13"/>
                <w:w w:val="110"/>
                <w:sz w:val="22"/>
              </w:rPr>
              <w:t> </w:t>
            </w:r>
            <w:r>
              <w:rPr>
                <w:w w:val="110"/>
                <w:sz w:val="22"/>
              </w:rPr>
              <w:t>of</w:t>
            </w:r>
            <w:r>
              <w:rPr>
                <w:spacing w:val="14"/>
                <w:w w:val="110"/>
                <w:sz w:val="22"/>
              </w:rPr>
              <w:t> </w:t>
            </w:r>
            <w:r>
              <w:rPr>
                <w:w w:val="110"/>
                <w:sz w:val="22"/>
              </w:rPr>
              <w:t>data</w:t>
            </w:r>
            <w:r>
              <w:rPr>
                <w:spacing w:val="13"/>
                <w:w w:val="110"/>
                <w:sz w:val="22"/>
              </w:rPr>
              <w:t> </w:t>
            </w:r>
            <w:r>
              <w:rPr>
                <w:w w:val="110"/>
                <w:sz w:val="22"/>
              </w:rPr>
              <w:t>needed</w:t>
            </w:r>
            <w:r>
              <w:rPr>
                <w:spacing w:val="11"/>
                <w:w w:val="110"/>
                <w:sz w:val="22"/>
              </w:rPr>
              <w:t> </w:t>
            </w:r>
            <w:r>
              <w:rPr>
                <w:w w:val="110"/>
                <w:sz w:val="22"/>
              </w:rPr>
              <w:t>for</w:t>
            </w:r>
            <w:r>
              <w:rPr>
                <w:spacing w:val="14"/>
                <w:w w:val="110"/>
                <w:sz w:val="22"/>
              </w:rPr>
              <w:t> </w:t>
            </w:r>
            <w:r>
              <w:rPr>
                <w:w w:val="110"/>
                <w:sz w:val="22"/>
              </w:rPr>
              <w:t>training</w:t>
            </w:r>
            <w:r>
              <w:rPr>
                <w:spacing w:val="13"/>
                <w:w w:val="110"/>
                <w:sz w:val="22"/>
              </w:rPr>
              <w:t> </w:t>
            </w:r>
            <w:r>
              <w:rPr>
                <w:w w:val="110"/>
                <w:sz w:val="22"/>
              </w:rPr>
              <w:t>(derived</w:t>
            </w:r>
            <w:r>
              <w:rPr>
                <w:spacing w:val="13"/>
                <w:w w:val="110"/>
                <w:sz w:val="22"/>
              </w:rPr>
              <w:t> </w:t>
            </w:r>
            <w:r>
              <w:rPr>
                <w:w w:val="110"/>
                <w:sz w:val="22"/>
              </w:rPr>
              <w:t>from</w:t>
            </w:r>
            <w:r>
              <w:rPr>
                <w:spacing w:val="12"/>
                <w:w w:val="110"/>
                <w:sz w:val="22"/>
              </w:rPr>
              <w:t> </w:t>
            </w:r>
            <w:r>
              <w:rPr>
                <w:w w:val="110"/>
                <w:sz w:val="22"/>
              </w:rPr>
              <w:t>monitoring</w:t>
            </w:r>
            <w:r>
              <w:rPr>
                <w:spacing w:val="13"/>
                <w:w w:val="110"/>
                <w:sz w:val="22"/>
              </w:rPr>
              <w:t> </w:t>
            </w:r>
            <w:r>
              <w:rPr>
                <w:spacing w:val="-5"/>
                <w:w w:val="110"/>
                <w:sz w:val="22"/>
              </w:rPr>
              <w:t>the</w:t>
            </w:r>
          </w:p>
        </w:tc>
      </w:tr>
      <w:tr>
        <w:trPr>
          <w:trHeight w:val="257" w:hRule="atLeast"/>
        </w:trPr>
        <w:tc>
          <w:tcPr>
            <w:tcW w:w="720" w:type="dxa"/>
          </w:tcPr>
          <w:p>
            <w:pPr>
              <w:pStyle w:val="TableParagraph"/>
              <w:spacing w:line="235" w:lineRule="exact"/>
              <w:rPr>
                <w:sz w:val="22"/>
              </w:rPr>
            </w:pPr>
            <w:r>
              <w:rPr>
                <w:spacing w:val="-4"/>
                <w:w w:val="110"/>
                <w:sz w:val="22"/>
              </w:rPr>
              <w:t>1121</w:t>
            </w:r>
          </w:p>
        </w:tc>
        <w:tc>
          <w:tcPr>
            <w:tcW w:w="9987" w:type="dxa"/>
          </w:tcPr>
          <w:p>
            <w:pPr>
              <w:pStyle w:val="TableParagraph"/>
              <w:spacing w:line="235" w:lineRule="exact"/>
              <w:ind w:left="0" w:right="49"/>
              <w:jc w:val="right"/>
              <w:rPr>
                <w:sz w:val="22"/>
              </w:rPr>
            </w:pPr>
            <w:r>
              <w:rPr>
                <w:w w:val="110"/>
                <w:sz w:val="22"/>
              </w:rPr>
              <w:t>accuracy</w:t>
            </w:r>
            <w:r>
              <w:rPr>
                <w:spacing w:val="-7"/>
                <w:w w:val="110"/>
                <w:sz w:val="22"/>
              </w:rPr>
              <w:t> </w:t>
            </w:r>
            <w:r>
              <w:rPr>
                <w:w w:val="110"/>
                <w:sz w:val="22"/>
              </w:rPr>
              <w:t>indicator</w:t>
            </w:r>
            <w:r>
              <w:rPr>
                <w:spacing w:val="-5"/>
                <w:w w:val="110"/>
                <w:sz w:val="22"/>
              </w:rPr>
              <w:t> </w:t>
            </w:r>
            <w:r>
              <w:rPr>
                <w:w w:val="110"/>
                <w:sz w:val="22"/>
              </w:rPr>
              <w:t>for</w:t>
            </w:r>
            <w:r>
              <w:rPr>
                <w:spacing w:val="-6"/>
                <w:w w:val="110"/>
                <w:sz w:val="22"/>
              </w:rPr>
              <w:t> </w:t>
            </w:r>
            <w:r>
              <w:rPr>
                <w:w w:val="110"/>
                <w:sz w:val="22"/>
              </w:rPr>
              <w:t>the</w:t>
            </w:r>
            <w:r>
              <w:rPr>
                <w:spacing w:val="-6"/>
                <w:w w:val="110"/>
                <w:sz w:val="22"/>
              </w:rPr>
              <w:t> </w:t>
            </w:r>
            <w:r>
              <w:rPr>
                <w:w w:val="110"/>
                <w:sz w:val="22"/>
              </w:rPr>
              <w:t>subset</w:t>
            </w:r>
            <w:r>
              <w:rPr>
                <w:spacing w:val="-5"/>
                <w:w w:val="110"/>
                <w:sz w:val="22"/>
              </w:rPr>
              <w:t> </w:t>
            </w:r>
            <w:r>
              <w:rPr>
                <w:w w:val="110"/>
                <w:sz w:val="22"/>
              </w:rPr>
              <w:t>of</w:t>
            </w:r>
            <w:r>
              <w:rPr>
                <w:spacing w:val="-5"/>
                <w:w w:val="110"/>
                <w:sz w:val="22"/>
              </w:rPr>
              <w:t> </w:t>
            </w:r>
            <w:r>
              <w:rPr>
                <w:w w:val="110"/>
                <w:sz w:val="22"/>
              </w:rPr>
              <w:t>training</w:t>
            </w:r>
            <w:r>
              <w:rPr>
                <w:spacing w:val="-6"/>
                <w:w w:val="110"/>
                <w:sz w:val="22"/>
              </w:rPr>
              <w:t> </w:t>
            </w:r>
            <w:r>
              <w:rPr>
                <w:w w:val="110"/>
                <w:sz w:val="22"/>
              </w:rPr>
              <w:t>data).</w:t>
            </w:r>
            <w:r>
              <w:rPr>
                <w:spacing w:val="50"/>
                <w:w w:val="110"/>
                <w:sz w:val="22"/>
              </w:rPr>
              <w:t> </w:t>
            </w:r>
            <w:r>
              <w:rPr>
                <w:w w:val="110"/>
                <w:sz w:val="22"/>
              </w:rPr>
              <w:t>In</w:t>
            </w:r>
            <w:r>
              <w:rPr>
                <w:spacing w:val="-6"/>
                <w:w w:val="110"/>
                <w:sz w:val="22"/>
              </w:rPr>
              <w:t> </w:t>
            </w:r>
            <w:r>
              <w:rPr>
                <w:w w:val="110"/>
                <w:sz w:val="22"/>
              </w:rPr>
              <w:t>addition,</w:t>
            </w:r>
            <w:r>
              <w:rPr>
                <w:spacing w:val="-5"/>
                <w:w w:val="110"/>
                <w:sz w:val="22"/>
              </w:rPr>
              <w:t> </w:t>
            </w:r>
            <w:r>
              <w:rPr>
                <w:w w:val="110"/>
                <w:sz w:val="22"/>
              </w:rPr>
              <w:t>complexity</w:t>
            </w:r>
            <w:r>
              <w:rPr>
                <w:spacing w:val="-9"/>
                <w:w w:val="110"/>
                <w:sz w:val="22"/>
              </w:rPr>
              <w:t> </w:t>
            </w:r>
            <w:r>
              <w:rPr>
                <w:w w:val="110"/>
                <w:sz w:val="22"/>
              </w:rPr>
              <w:t>of</w:t>
            </w:r>
            <w:r>
              <w:rPr>
                <w:spacing w:val="-5"/>
                <w:w w:val="110"/>
                <w:sz w:val="22"/>
              </w:rPr>
              <w:t> </w:t>
            </w:r>
            <w:r>
              <w:rPr>
                <w:w w:val="110"/>
                <w:sz w:val="22"/>
              </w:rPr>
              <w:t>the</w:t>
            </w:r>
            <w:r>
              <w:rPr>
                <w:spacing w:val="-6"/>
                <w:w w:val="110"/>
                <w:sz w:val="22"/>
              </w:rPr>
              <w:t> </w:t>
            </w:r>
            <w:r>
              <w:rPr>
                <w:spacing w:val="-2"/>
                <w:w w:val="110"/>
                <w:sz w:val="22"/>
              </w:rPr>
              <w:t>operational</w:t>
            </w:r>
          </w:p>
        </w:tc>
      </w:tr>
      <w:tr>
        <w:trPr>
          <w:trHeight w:val="258" w:hRule="atLeast"/>
        </w:trPr>
        <w:tc>
          <w:tcPr>
            <w:tcW w:w="720" w:type="dxa"/>
          </w:tcPr>
          <w:p>
            <w:pPr>
              <w:pStyle w:val="TableParagraph"/>
              <w:spacing w:line="233" w:lineRule="exact" w:before="4"/>
              <w:rPr>
                <w:sz w:val="22"/>
              </w:rPr>
            </w:pPr>
            <w:r>
              <w:rPr>
                <w:spacing w:val="-4"/>
                <w:w w:val="110"/>
                <w:sz w:val="22"/>
              </w:rPr>
              <w:t>1122</w:t>
            </w:r>
          </w:p>
        </w:tc>
        <w:tc>
          <w:tcPr>
            <w:tcW w:w="9987" w:type="dxa"/>
          </w:tcPr>
          <w:p>
            <w:pPr>
              <w:pStyle w:val="TableParagraph"/>
              <w:spacing w:line="233" w:lineRule="exact" w:before="4"/>
              <w:ind w:left="0" w:right="49"/>
              <w:jc w:val="right"/>
              <w:rPr>
                <w:sz w:val="22"/>
              </w:rPr>
            </w:pPr>
            <w:r>
              <w:rPr>
                <w:w w:val="110"/>
                <w:sz w:val="22"/>
              </w:rPr>
              <w:t>domain</w:t>
            </w:r>
            <w:r>
              <w:rPr>
                <w:spacing w:val="16"/>
                <w:w w:val="110"/>
                <w:sz w:val="22"/>
              </w:rPr>
              <w:t> </w:t>
            </w:r>
            <w:r>
              <w:rPr>
                <w:w w:val="110"/>
                <w:sz w:val="22"/>
              </w:rPr>
              <w:t>is</w:t>
            </w:r>
            <w:r>
              <w:rPr>
                <w:spacing w:val="18"/>
                <w:w w:val="110"/>
                <w:sz w:val="22"/>
              </w:rPr>
              <w:t> </w:t>
            </w:r>
            <w:r>
              <w:rPr>
                <w:w w:val="110"/>
                <w:sz w:val="22"/>
              </w:rPr>
              <w:t>better</w:t>
            </w:r>
            <w:r>
              <w:rPr>
                <w:spacing w:val="17"/>
                <w:w w:val="110"/>
                <w:sz w:val="22"/>
              </w:rPr>
              <w:t> </w:t>
            </w:r>
            <w:r>
              <w:rPr>
                <w:w w:val="110"/>
                <w:sz w:val="22"/>
              </w:rPr>
              <w:t>considered</w:t>
            </w:r>
            <w:r>
              <w:rPr>
                <w:spacing w:val="19"/>
                <w:w w:val="110"/>
                <w:sz w:val="22"/>
              </w:rPr>
              <w:t> </w:t>
            </w:r>
            <w:r>
              <w:rPr>
                <w:w w:val="110"/>
                <w:sz w:val="22"/>
              </w:rPr>
              <w:t>in</w:t>
            </w:r>
            <w:r>
              <w:rPr>
                <w:spacing w:val="16"/>
                <w:w w:val="110"/>
                <w:sz w:val="22"/>
              </w:rPr>
              <w:t> </w:t>
            </w:r>
            <w:r>
              <w:rPr>
                <w:w w:val="110"/>
                <w:sz w:val="22"/>
              </w:rPr>
              <w:t>order</w:t>
            </w:r>
            <w:r>
              <w:rPr>
                <w:spacing w:val="18"/>
                <w:w w:val="110"/>
                <w:sz w:val="22"/>
              </w:rPr>
              <w:t> </w:t>
            </w:r>
            <w:r>
              <w:rPr>
                <w:w w:val="110"/>
                <w:sz w:val="22"/>
              </w:rPr>
              <w:t>to</w:t>
            </w:r>
            <w:r>
              <w:rPr>
                <w:spacing w:val="18"/>
                <w:w w:val="110"/>
                <w:sz w:val="22"/>
              </w:rPr>
              <w:t> </w:t>
            </w:r>
            <w:r>
              <w:rPr>
                <w:w w:val="110"/>
                <w:sz w:val="22"/>
              </w:rPr>
              <w:t>mitigate</w:t>
            </w:r>
            <w:r>
              <w:rPr>
                <w:spacing w:val="15"/>
                <w:w w:val="110"/>
                <w:sz w:val="22"/>
              </w:rPr>
              <w:t> </w:t>
            </w:r>
            <w:r>
              <w:rPr>
                <w:w w:val="110"/>
                <w:sz w:val="22"/>
              </w:rPr>
              <w:t>data</w:t>
            </w:r>
            <w:r>
              <w:rPr>
                <w:spacing w:val="18"/>
                <w:w w:val="110"/>
                <w:sz w:val="22"/>
              </w:rPr>
              <w:t> </w:t>
            </w:r>
            <w:r>
              <w:rPr>
                <w:w w:val="110"/>
                <w:sz w:val="22"/>
              </w:rPr>
              <w:t>distribution</w:t>
            </w:r>
            <w:r>
              <w:rPr>
                <w:spacing w:val="15"/>
                <w:w w:val="110"/>
                <w:sz w:val="22"/>
              </w:rPr>
              <w:t> </w:t>
            </w:r>
            <w:r>
              <w:rPr>
                <w:w w:val="110"/>
                <w:sz w:val="22"/>
              </w:rPr>
              <w:t>shifts</w:t>
            </w:r>
            <w:r>
              <w:rPr>
                <w:spacing w:val="16"/>
                <w:w w:val="110"/>
                <w:sz w:val="22"/>
              </w:rPr>
              <w:t> </w:t>
            </w:r>
            <w:r>
              <w:rPr>
                <w:w w:val="110"/>
                <w:sz w:val="22"/>
              </w:rPr>
              <w:t>occurring</w:t>
            </w:r>
            <w:r>
              <w:rPr>
                <w:spacing w:val="17"/>
                <w:w w:val="110"/>
                <w:sz w:val="22"/>
              </w:rPr>
              <w:t> </w:t>
            </w:r>
            <w:r>
              <w:rPr>
                <w:w w:val="110"/>
                <w:sz w:val="22"/>
              </w:rPr>
              <w:t>by</w:t>
            </w:r>
            <w:r>
              <w:rPr>
                <w:spacing w:val="16"/>
                <w:w w:val="110"/>
                <w:sz w:val="22"/>
              </w:rPr>
              <w:t> </w:t>
            </w:r>
            <w:r>
              <w:rPr>
                <w:spacing w:val="-4"/>
                <w:w w:val="110"/>
                <w:sz w:val="22"/>
              </w:rPr>
              <w:t>many</w:t>
            </w:r>
          </w:p>
        </w:tc>
      </w:tr>
      <w:tr>
        <w:trPr>
          <w:trHeight w:val="377" w:hRule="atLeast"/>
        </w:trPr>
        <w:tc>
          <w:tcPr>
            <w:tcW w:w="720" w:type="dxa"/>
          </w:tcPr>
          <w:p>
            <w:pPr>
              <w:pStyle w:val="TableParagraph"/>
              <w:rPr>
                <w:sz w:val="22"/>
              </w:rPr>
            </w:pPr>
            <w:r>
              <w:rPr>
                <w:spacing w:val="-4"/>
                <w:w w:val="110"/>
                <w:sz w:val="22"/>
              </w:rPr>
              <w:t>1123</w:t>
            </w:r>
          </w:p>
        </w:tc>
        <w:tc>
          <w:tcPr>
            <w:tcW w:w="9987" w:type="dxa"/>
          </w:tcPr>
          <w:p>
            <w:pPr>
              <w:pStyle w:val="TableParagraph"/>
              <w:ind w:left="960"/>
              <w:rPr>
                <w:sz w:val="22"/>
              </w:rPr>
            </w:pPr>
            <w:r>
              <w:rPr>
                <w:w w:val="105"/>
                <w:sz w:val="22"/>
              </w:rPr>
              <w:t>uncontrolled</w:t>
            </w:r>
            <w:r>
              <w:rPr>
                <w:spacing w:val="-1"/>
                <w:w w:val="105"/>
                <w:sz w:val="22"/>
              </w:rPr>
              <w:t> </w:t>
            </w:r>
            <w:r>
              <w:rPr>
                <w:w w:val="105"/>
                <w:sz w:val="22"/>
              </w:rPr>
              <w:t>factors</w:t>
            </w:r>
            <w:r>
              <w:rPr>
                <w:spacing w:val="2"/>
                <w:w w:val="105"/>
                <w:sz w:val="22"/>
              </w:rPr>
              <w:t> </w:t>
            </w:r>
            <w:r>
              <w:rPr>
                <w:w w:val="105"/>
                <w:sz w:val="22"/>
              </w:rPr>
              <w:t>(e.g.</w:t>
            </w:r>
            <w:r>
              <w:rPr>
                <w:spacing w:val="-4"/>
                <w:w w:val="105"/>
                <w:sz w:val="22"/>
              </w:rPr>
              <w:t> </w:t>
            </w:r>
            <w:r>
              <w:rPr>
                <w:w w:val="105"/>
                <w:sz w:val="22"/>
              </w:rPr>
              <w:t>time, weather, </w:t>
            </w:r>
            <w:r>
              <w:rPr>
                <w:spacing w:val="-2"/>
                <w:w w:val="105"/>
                <w:sz w:val="22"/>
              </w:rPr>
              <w:t>location).</w:t>
            </w:r>
          </w:p>
        </w:tc>
      </w:tr>
      <w:tr>
        <w:trPr>
          <w:trHeight w:val="497" w:hRule="atLeast"/>
        </w:trPr>
        <w:tc>
          <w:tcPr>
            <w:tcW w:w="720" w:type="dxa"/>
          </w:tcPr>
          <w:p>
            <w:pPr>
              <w:pStyle w:val="TableParagraph"/>
              <w:spacing w:before="124"/>
              <w:rPr>
                <w:sz w:val="22"/>
              </w:rPr>
            </w:pPr>
            <w:r>
              <w:rPr>
                <w:spacing w:val="-4"/>
                <w:w w:val="110"/>
                <w:sz w:val="22"/>
              </w:rPr>
              <w:t>1124</w:t>
            </w:r>
          </w:p>
        </w:tc>
        <w:tc>
          <w:tcPr>
            <w:tcW w:w="9987" w:type="dxa"/>
          </w:tcPr>
          <w:p>
            <w:pPr>
              <w:pStyle w:val="TableParagraph"/>
              <w:spacing w:before="124"/>
              <w:ind w:left="179"/>
              <w:rPr>
                <w:sz w:val="22"/>
              </w:rPr>
            </w:pPr>
            <w:r>
              <w:rPr>
                <w:w w:val="105"/>
                <w:sz w:val="22"/>
              </w:rPr>
              <w:t>For</w:t>
            </w:r>
            <w:r>
              <w:rPr>
                <w:spacing w:val="-8"/>
                <w:w w:val="105"/>
                <w:sz w:val="22"/>
              </w:rPr>
              <w:t> </w:t>
            </w:r>
            <w:r>
              <w:rPr>
                <w:spacing w:val="-5"/>
                <w:w w:val="110"/>
                <w:sz w:val="22"/>
              </w:rPr>
              <w:t>d):</w:t>
            </w:r>
          </w:p>
        </w:tc>
      </w:tr>
      <w:tr>
        <w:trPr>
          <w:trHeight w:val="378" w:hRule="atLeast"/>
        </w:trPr>
        <w:tc>
          <w:tcPr>
            <w:tcW w:w="720" w:type="dxa"/>
          </w:tcPr>
          <w:p>
            <w:pPr>
              <w:pStyle w:val="TableParagraph"/>
              <w:spacing w:line="235" w:lineRule="exact" w:before="123"/>
              <w:rPr>
                <w:sz w:val="22"/>
              </w:rPr>
            </w:pPr>
            <w:r>
              <w:rPr>
                <w:spacing w:val="-4"/>
                <w:w w:val="110"/>
                <w:sz w:val="22"/>
              </w:rPr>
              <w:t>1125</w:t>
            </w:r>
          </w:p>
        </w:tc>
        <w:tc>
          <w:tcPr>
            <w:tcW w:w="9987" w:type="dxa"/>
          </w:tcPr>
          <w:p>
            <w:pPr>
              <w:pStyle w:val="TableParagraph"/>
              <w:spacing w:line="235" w:lineRule="exact" w:before="123"/>
              <w:ind w:left="0" w:right="49"/>
              <w:jc w:val="right"/>
              <w:rPr>
                <w:sz w:val="22"/>
              </w:rPr>
            </w:pPr>
            <w:r>
              <w:rPr>
                <w:w w:val="105"/>
                <w:sz w:val="22"/>
              </w:rPr>
              <w:t>—</w:t>
            </w:r>
            <w:r>
              <w:rPr>
                <w:spacing w:val="39"/>
                <w:w w:val="105"/>
                <w:sz w:val="22"/>
              </w:rPr>
              <w:t>  </w:t>
            </w:r>
            <w:r>
              <w:rPr>
                <w:w w:val="105"/>
                <w:sz w:val="22"/>
              </w:rPr>
              <w:t>Ensure</w:t>
            </w:r>
            <w:r>
              <w:rPr>
                <w:spacing w:val="-5"/>
                <w:w w:val="105"/>
                <w:sz w:val="22"/>
              </w:rPr>
              <w:t> </w:t>
            </w:r>
            <w:r>
              <w:rPr>
                <w:w w:val="105"/>
                <w:sz w:val="22"/>
              </w:rPr>
              <w:t>that</w:t>
            </w:r>
            <w:r>
              <w:rPr>
                <w:spacing w:val="-4"/>
                <w:w w:val="105"/>
                <w:sz w:val="22"/>
              </w:rPr>
              <w:t> </w:t>
            </w:r>
            <w:r>
              <w:rPr>
                <w:w w:val="105"/>
                <w:sz w:val="22"/>
              </w:rPr>
              <w:t>over-fitting</w:t>
            </w:r>
            <w:r>
              <w:rPr>
                <w:spacing w:val="-7"/>
                <w:w w:val="105"/>
                <w:sz w:val="22"/>
              </w:rPr>
              <w:t> </w:t>
            </w:r>
            <w:r>
              <w:rPr>
                <w:w w:val="105"/>
                <w:sz w:val="22"/>
              </w:rPr>
              <w:t>to</w:t>
            </w:r>
            <w:r>
              <w:rPr>
                <w:spacing w:val="-4"/>
                <w:w w:val="105"/>
                <w:sz w:val="22"/>
              </w:rPr>
              <w:t> </w:t>
            </w:r>
            <w:r>
              <w:rPr>
                <w:w w:val="105"/>
                <w:sz w:val="22"/>
              </w:rPr>
              <w:t>the</w:t>
            </w:r>
            <w:r>
              <w:rPr>
                <w:spacing w:val="-5"/>
                <w:w w:val="105"/>
                <w:sz w:val="22"/>
              </w:rPr>
              <w:t> </w:t>
            </w:r>
            <w:r>
              <w:rPr>
                <w:w w:val="105"/>
                <w:sz w:val="22"/>
              </w:rPr>
              <w:t>training</w:t>
            </w:r>
            <w:r>
              <w:rPr>
                <w:spacing w:val="-6"/>
                <w:w w:val="105"/>
                <w:sz w:val="22"/>
              </w:rPr>
              <w:t> </w:t>
            </w:r>
            <w:r>
              <w:rPr>
                <w:w w:val="105"/>
                <w:sz w:val="22"/>
              </w:rPr>
              <w:t>data</w:t>
            </w:r>
            <w:r>
              <w:rPr>
                <w:spacing w:val="-5"/>
                <w:w w:val="105"/>
                <w:sz w:val="22"/>
              </w:rPr>
              <w:t> </w:t>
            </w:r>
            <w:r>
              <w:rPr>
                <w:w w:val="105"/>
                <w:sz w:val="22"/>
              </w:rPr>
              <w:t>can</w:t>
            </w:r>
            <w:r>
              <w:rPr>
                <w:spacing w:val="-6"/>
                <w:w w:val="105"/>
                <w:sz w:val="22"/>
              </w:rPr>
              <w:t> </w:t>
            </w:r>
            <w:r>
              <w:rPr>
                <w:w w:val="105"/>
                <w:sz w:val="22"/>
              </w:rPr>
              <w:t>be</w:t>
            </w:r>
            <w:r>
              <w:rPr>
                <w:spacing w:val="-5"/>
                <w:w w:val="105"/>
                <w:sz w:val="22"/>
              </w:rPr>
              <w:t> </w:t>
            </w:r>
            <w:r>
              <w:rPr>
                <w:w w:val="105"/>
                <w:sz w:val="22"/>
              </w:rPr>
              <w:t>detected</w:t>
            </w:r>
            <w:r>
              <w:rPr>
                <w:spacing w:val="-4"/>
                <w:w w:val="105"/>
                <w:sz w:val="22"/>
              </w:rPr>
              <w:t> </w:t>
            </w:r>
            <w:r>
              <w:rPr>
                <w:w w:val="105"/>
                <w:sz w:val="22"/>
              </w:rPr>
              <w:t>within</w:t>
            </w:r>
            <w:r>
              <w:rPr>
                <w:spacing w:val="-7"/>
                <w:w w:val="105"/>
                <w:sz w:val="22"/>
              </w:rPr>
              <w:t> </w:t>
            </w:r>
            <w:r>
              <w:rPr>
                <w:w w:val="105"/>
                <w:sz w:val="22"/>
              </w:rPr>
              <w:t>the</w:t>
            </w:r>
            <w:r>
              <w:rPr>
                <w:spacing w:val="-4"/>
                <w:w w:val="105"/>
                <w:sz w:val="22"/>
              </w:rPr>
              <w:t> </w:t>
            </w:r>
            <w:r>
              <w:rPr>
                <w:w w:val="105"/>
                <w:sz w:val="22"/>
              </w:rPr>
              <w:t>development</w:t>
            </w:r>
            <w:r>
              <w:rPr>
                <w:spacing w:val="-6"/>
                <w:w w:val="105"/>
                <w:sz w:val="22"/>
              </w:rPr>
              <w:t> </w:t>
            </w:r>
            <w:r>
              <w:rPr>
                <w:w w:val="105"/>
                <w:sz w:val="22"/>
              </w:rPr>
              <w:t>process.</w:t>
            </w:r>
            <w:r>
              <w:rPr>
                <w:spacing w:val="-5"/>
                <w:w w:val="105"/>
                <w:sz w:val="22"/>
              </w:rPr>
              <w:t> One</w:t>
            </w:r>
          </w:p>
        </w:tc>
      </w:tr>
      <w:tr>
        <w:trPr>
          <w:trHeight w:val="257" w:hRule="atLeast"/>
        </w:trPr>
        <w:tc>
          <w:tcPr>
            <w:tcW w:w="720" w:type="dxa"/>
          </w:tcPr>
          <w:p>
            <w:pPr>
              <w:pStyle w:val="TableParagraph"/>
              <w:spacing w:line="233" w:lineRule="exact" w:before="4"/>
              <w:rPr>
                <w:sz w:val="22"/>
              </w:rPr>
            </w:pPr>
            <w:r>
              <w:rPr>
                <w:spacing w:val="-4"/>
                <w:w w:val="110"/>
                <w:sz w:val="22"/>
              </w:rPr>
              <w:t>1126</w:t>
            </w:r>
          </w:p>
        </w:tc>
        <w:tc>
          <w:tcPr>
            <w:tcW w:w="9987" w:type="dxa"/>
          </w:tcPr>
          <w:p>
            <w:pPr>
              <w:pStyle w:val="TableParagraph"/>
              <w:spacing w:line="233" w:lineRule="exact" w:before="4"/>
              <w:ind w:left="0" w:right="56"/>
              <w:jc w:val="right"/>
              <w:rPr>
                <w:sz w:val="22"/>
              </w:rPr>
            </w:pPr>
            <w:r>
              <w:rPr>
                <w:w w:val="110"/>
                <w:sz w:val="22"/>
              </w:rPr>
              <w:t>way</w:t>
            </w:r>
            <w:r>
              <w:rPr>
                <w:spacing w:val="-13"/>
                <w:w w:val="110"/>
                <w:sz w:val="22"/>
              </w:rPr>
              <w:t> </w:t>
            </w:r>
            <w:r>
              <w:rPr>
                <w:w w:val="110"/>
                <w:sz w:val="22"/>
              </w:rPr>
              <w:t>of</w:t>
            </w:r>
            <w:r>
              <w:rPr>
                <w:spacing w:val="-11"/>
                <w:w w:val="110"/>
                <w:sz w:val="22"/>
              </w:rPr>
              <w:t> </w:t>
            </w:r>
            <w:r>
              <w:rPr>
                <w:w w:val="110"/>
                <w:sz w:val="22"/>
              </w:rPr>
              <w:t>achieving</w:t>
            </w:r>
            <w:r>
              <w:rPr>
                <w:spacing w:val="-13"/>
                <w:w w:val="110"/>
                <w:sz w:val="22"/>
              </w:rPr>
              <w:t> </w:t>
            </w:r>
            <w:r>
              <w:rPr>
                <w:w w:val="110"/>
                <w:sz w:val="22"/>
              </w:rPr>
              <w:t>this</w:t>
            </w:r>
            <w:r>
              <w:rPr>
                <w:spacing w:val="-11"/>
                <w:w w:val="110"/>
                <w:sz w:val="22"/>
              </w:rPr>
              <w:t> </w:t>
            </w:r>
            <w:r>
              <w:rPr>
                <w:w w:val="110"/>
                <w:sz w:val="22"/>
              </w:rPr>
              <w:t>is</w:t>
            </w:r>
            <w:r>
              <w:rPr>
                <w:spacing w:val="-11"/>
                <w:w w:val="110"/>
                <w:sz w:val="22"/>
              </w:rPr>
              <w:t> </w:t>
            </w:r>
            <w:r>
              <w:rPr>
                <w:w w:val="110"/>
                <w:sz w:val="22"/>
              </w:rPr>
              <w:t>to</w:t>
            </w:r>
            <w:r>
              <w:rPr>
                <w:spacing w:val="-14"/>
                <w:w w:val="110"/>
                <w:sz w:val="22"/>
              </w:rPr>
              <w:t> </w:t>
            </w:r>
            <w:r>
              <w:rPr>
                <w:w w:val="110"/>
                <w:sz w:val="22"/>
              </w:rPr>
              <w:t>ensure</w:t>
            </w:r>
            <w:r>
              <w:rPr>
                <w:spacing w:val="-11"/>
                <w:w w:val="110"/>
                <w:sz w:val="22"/>
              </w:rPr>
              <w:t> </w:t>
            </w:r>
            <w:r>
              <w:rPr>
                <w:w w:val="110"/>
                <w:sz w:val="22"/>
              </w:rPr>
              <w:t>the</w:t>
            </w:r>
            <w:r>
              <w:rPr>
                <w:spacing w:val="-10"/>
                <w:w w:val="110"/>
                <w:sz w:val="22"/>
              </w:rPr>
              <w:t> </w:t>
            </w:r>
            <w:r>
              <w:rPr>
                <w:w w:val="110"/>
                <w:sz w:val="22"/>
              </w:rPr>
              <w:t>independence</w:t>
            </w:r>
            <w:r>
              <w:rPr>
                <w:spacing w:val="-14"/>
                <w:w w:val="110"/>
                <w:sz w:val="22"/>
              </w:rPr>
              <w:t> </w:t>
            </w:r>
            <w:r>
              <w:rPr>
                <w:w w:val="110"/>
                <w:sz w:val="22"/>
              </w:rPr>
              <w:t>between</w:t>
            </w:r>
            <w:r>
              <w:rPr>
                <w:spacing w:val="-12"/>
                <w:w w:val="110"/>
                <w:sz w:val="22"/>
              </w:rPr>
              <w:t> </w:t>
            </w:r>
            <w:r>
              <w:rPr>
                <w:w w:val="110"/>
                <w:sz w:val="22"/>
              </w:rPr>
              <w:t>training</w:t>
            </w:r>
            <w:r>
              <w:rPr>
                <w:spacing w:val="-13"/>
                <w:w w:val="110"/>
                <w:sz w:val="22"/>
              </w:rPr>
              <w:t> </w:t>
            </w:r>
            <w:r>
              <w:rPr>
                <w:w w:val="110"/>
                <w:sz w:val="22"/>
              </w:rPr>
              <w:t>data</w:t>
            </w:r>
            <w:r>
              <w:rPr>
                <w:spacing w:val="-13"/>
                <w:w w:val="110"/>
                <w:sz w:val="22"/>
              </w:rPr>
              <w:t> </w:t>
            </w:r>
            <w:r>
              <w:rPr>
                <w:w w:val="110"/>
                <w:sz w:val="22"/>
              </w:rPr>
              <w:t>and</w:t>
            </w:r>
            <w:r>
              <w:rPr>
                <w:spacing w:val="-12"/>
                <w:w w:val="110"/>
                <w:sz w:val="22"/>
              </w:rPr>
              <w:t> </w:t>
            </w:r>
            <w:r>
              <w:rPr>
                <w:w w:val="110"/>
                <w:sz w:val="22"/>
              </w:rPr>
              <w:t>test</w:t>
            </w:r>
            <w:r>
              <w:rPr>
                <w:spacing w:val="-12"/>
                <w:w w:val="110"/>
                <w:sz w:val="22"/>
              </w:rPr>
              <w:t> </w:t>
            </w:r>
            <w:r>
              <w:rPr>
                <w:w w:val="110"/>
                <w:sz w:val="22"/>
              </w:rPr>
              <w:t>data,</w:t>
            </w:r>
            <w:r>
              <w:rPr>
                <w:spacing w:val="-11"/>
                <w:w w:val="110"/>
                <w:sz w:val="22"/>
              </w:rPr>
              <w:t> </w:t>
            </w:r>
            <w:r>
              <w:rPr>
                <w:spacing w:val="-2"/>
                <w:w w:val="110"/>
                <w:sz w:val="22"/>
              </w:rPr>
              <w:t>which</w:t>
            </w:r>
          </w:p>
        </w:tc>
      </w:tr>
      <w:tr>
        <w:trPr>
          <w:trHeight w:val="256" w:hRule="atLeast"/>
        </w:trPr>
        <w:tc>
          <w:tcPr>
            <w:tcW w:w="720" w:type="dxa"/>
          </w:tcPr>
          <w:p>
            <w:pPr>
              <w:pStyle w:val="TableParagraph"/>
              <w:spacing w:line="233" w:lineRule="exact"/>
              <w:rPr>
                <w:sz w:val="22"/>
              </w:rPr>
            </w:pPr>
            <w:r>
              <w:rPr>
                <w:spacing w:val="-4"/>
                <w:w w:val="110"/>
                <w:sz w:val="22"/>
              </w:rPr>
              <w:t>1127</w:t>
            </w:r>
          </w:p>
        </w:tc>
        <w:tc>
          <w:tcPr>
            <w:tcW w:w="9987" w:type="dxa"/>
          </w:tcPr>
          <w:p>
            <w:pPr>
              <w:pStyle w:val="TableParagraph"/>
              <w:spacing w:line="233" w:lineRule="exact"/>
              <w:ind w:left="0" w:right="49"/>
              <w:jc w:val="right"/>
              <w:rPr>
                <w:sz w:val="22"/>
              </w:rPr>
            </w:pPr>
            <w:r>
              <w:rPr>
                <w:w w:val="110"/>
                <w:sz w:val="22"/>
              </w:rPr>
              <w:t>can</w:t>
            </w:r>
            <w:r>
              <w:rPr>
                <w:spacing w:val="53"/>
                <w:w w:val="110"/>
                <w:sz w:val="22"/>
              </w:rPr>
              <w:t> </w:t>
            </w:r>
            <w:r>
              <w:rPr>
                <w:w w:val="110"/>
                <w:sz w:val="22"/>
              </w:rPr>
              <w:t>be</w:t>
            </w:r>
            <w:r>
              <w:rPr>
                <w:spacing w:val="55"/>
                <w:w w:val="110"/>
                <w:sz w:val="22"/>
              </w:rPr>
              <w:t> </w:t>
            </w:r>
            <w:r>
              <w:rPr>
                <w:w w:val="110"/>
                <w:sz w:val="22"/>
              </w:rPr>
              <w:t>enforced</w:t>
            </w:r>
            <w:r>
              <w:rPr>
                <w:spacing w:val="54"/>
                <w:w w:val="110"/>
                <w:sz w:val="22"/>
              </w:rPr>
              <w:t> </w:t>
            </w:r>
            <w:r>
              <w:rPr>
                <w:w w:val="110"/>
                <w:sz w:val="22"/>
              </w:rPr>
              <w:t>through</w:t>
            </w:r>
            <w:r>
              <w:rPr>
                <w:spacing w:val="55"/>
                <w:w w:val="110"/>
                <w:sz w:val="22"/>
              </w:rPr>
              <w:t> </w:t>
            </w:r>
            <w:r>
              <w:rPr>
                <w:w w:val="110"/>
                <w:sz w:val="22"/>
              </w:rPr>
              <w:t>development</w:t>
            </w:r>
            <w:r>
              <w:rPr>
                <w:spacing w:val="53"/>
                <w:w w:val="110"/>
                <w:sz w:val="22"/>
              </w:rPr>
              <w:t> </w:t>
            </w:r>
            <w:r>
              <w:rPr>
                <w:w w:val="110"/>
                <w:sz w:val="22"/>
              </w:rPr>
              <w:t>process</w:t>
            </w:r>
            <w:r>
              <w:rPr>
                <w:spacing w:val="54"/>
                <w:w w:val="110"/>
                <w:sz w:val="22"/>
              </w:rPr>
              <w:t> </w:t>
            </w:r>
            <w:r>
              <w:rPr>
                <w:w w:val="110"/>
                <w:sz w:val="22"/>
              </w:rPr>
              <w:t>management</w:t>
            </w:r>
            <w:r>
              <w:rPr>
                <w:spacing w:val="53"/>
                <w:w w:val="110"/>
                <w:sz w:val="22"/>
              </w:rPr>
              <w:t> </w:t>
            </w:r>
            <w:r>
              <w:rPr>
                <w:w w:val="110"/>
                <w:sz w:val="22"/>
              </w:rPr>
              <w:t>and</w:t>
            </w:r>
            <w:r>
              <w:rPr>
                <w:spacing w:val="54"/>
                <w:w w:val="110"/>
                <w:sz w:val="22"/>
              </w:rPr>
              <w:t> </w:t>
            </w:r>
            <w:r>
              <w:rPr>
                <w:w w:val="110"/>
                <w:sz w:val="22"/>
              </w:rPr>
              <w:t>assessment,</w:t>
            </w:r>
            <w:r>
              <w:rPr>
                <w:spacing w:val="54"/>
                <w:w w:val="110"/>
                <w:sz w:val="22"/>
              </w:rPr>
              <w:t> </w:t>
            </w:r>
            <w:r>
              <w:rPr>
                <w:w w:val="110"/>
                <w:sz w:val="22"/>
              </w:rPr>
              <w:t>tool-</w:t>
            </w:r>
            <w:r>
              <w:rPr>
                <w:spacing w:val="-2"/>
                <w:w w:val="110"/>
                <w:sz w:val="22"/>
              </w:rPr>
              <w:t>based</w:t>
            </w:r>
          </w:p>
        </w:tc>
      </w:tr>
      <w:tr>
        <w:trPr>
          <w:trHeight w:val="258" w:hRule="atLeast"/>
        </w:trPr>
        <w:tc>
          <w:tcPr>
            <w:tcW w:w="720" w:type="dxa"/>
          </w:tcPr>
          <w:p>
            <w:pPr>
              <w:pStyle w:val="TableParagraph"/>
              <w:spacing w:line="235" w:lineRule="exact"/>
              <w:rPr>
                <w:sz w:val="22"/>
              </w:rPr>
            </w:pPr>
            <w:r>
              <w:rPr>
                <w:spacing w:val="-4"/>
                <w:w w:val="110"/>
                <w:sz w:val="22"/>
              </w:rPr>
              <w:t>1128</w:t>
            </w:r>
          </w:p>
        </w:tc>
        <w:tc>
          <w:tcPr>
            <w:tcW w:w="9987" w:type="dxa"/>
          </w:tcPr>
          <w:p>
            <w:pPr>
              <w:pStyle w:val="TableParagraph"/>
              <w:spacing w:line="235" w:lineRule="exact"/>
              <w:ind w:left="0" w:right="51"/>
              <w:jc w:val="right"/>
              <w:rPr>
                <w:sz w:val="22"/>
              </w:rPr>
            </w:pPr>
            <w:r>
              <w:rPr>
                <w:w w:val="105"/>
                <w:sz w:val="22"/>
              </w:rPr>
              <w:t>approaches,</w:t>
            </w:r>
            <w:r>
              <w:rPr>
                <w:spacing w:val="-1"/>
                <w:w w:val="105"/>
                <w:sz w:val="22"/>
              </w:rPr>
              <w:t> </w:t>
            </w:r>
            <w:r>
              <w:rPr>
                <w:w w:val="105"/>
                <w:sz w:val="22"/>
              </w:rPr>
              <w:t>or even</w:t>
            </w:r>
            <w:r>
              <w:rPr>
                <w:spacing w:val="-1"/>
                <w:w w:val="105"/>
                <w:sz w:val="22"/>
              </w:rPr>
              <w:t> </w:t>
            </w:r>
            <w:r>
              <w:rPr>
                <w:w w:val="105"/>
                <w:sz w:val="22"/>
              </w:rPr>
              <w:t>using</w:t>
            </w:r>
            <w:r>
              <w:rPr>
                <w:spacing w:val="-2"/>
                <w:w w:val="105"/>
                <w:sz w:val="22"/>
              </w:rPr>
              <w:t> </w:t>
            </w:r>
            <w:r>
              <w:rPr>
                <w:w w:val="105"/>
                <w:sz w:val="22"/>
              </w:rPr>
              <w:t>a level</w:t>
            </w:r>
            <w:r>
              <w:rPr>
                <w:spacing w:val="-1"/>
                <w:w w:val="105"/>
                <w:sz w:val="22"/>
              </w:rPr>
              <w:t> </w:t>
            </w:r>
            <w:r>
              <w:rPr>
                <w:w w:val="105"/>
                <w:sz w:val="22"/>
              </w:rPr>
              <w:t>of</w:t>
            </w:r>
            <w:r>
              <w:rPr>
                <w:spacing w:val="1"/>
                <w:w w:val="105"/>
                <w:sz w:val="22"/>
              </w:rPr>
              <w:t> </w:t>
            </w:r>
            <w:r>
              <w:rPr>
                <w:w w:val="105"/>
                <w:sz w:val="22"/>
              </w:rPr>
              <w:t>independence in</w:t>
            </w:r>
            <w:r>
              <w:rPr>
                <w:spacing w:val="-2"/>
                <w:w w:val="105"/>
                <w:sz w:val="22"/>
              </w:rPr>
              <w:t> </w:t>
            </w:r>
            <w:r>
              <w:rPr>
                <w:w w:val="105"/>
                <w:sz w:val="22"/>
              </w:rPr>
              <w:t>the teams</w:t>
            </w:r>
            <w:r>
              <w:rPr>
                <w:spacing w:val="1"/>
                <w:w w:val="105"/>
                <w:sz w:val="22"/>
              </w:rPr>
              <w:t> </w:t>
            </w:r>
            <w:r>
              <w:rPr>
                <w:w w:val="105"/>
                <w:sz w:val="22"/>
              </w:rPr>
              <w:t>or organizations</w:t>
            </w:r>
            <w:r>
              <w:rPr>
                <w:spacing w:val="1"/>
                <w:w w:val="105"/>
                <w:sz w:val="22"/>
              </w:rPr>
              <w:t> </w:t>
            </w:r>
            <w:r>
              <w:rPr>
                <w:w w:val="105"/>
                <w:sz w:val="22"/>
              </w:rPr>
              <w:t>carrying</w:t>
            </w:r>
            <w:r>
              <w:rPr>
                <w:spacing w:val="-1"/>
                <w:w w:val="105"/>
                <w:sz w:val="22"/>
              </w:rPr>
              <w:t> </w:t>
            </w:r>
            <w:r>
              <w:rPr>
                <w:w w:val="105"/>
                <w:sz w:val="22"/>
              </w:rPr>
              <w:t>out</w:t>
            </w:r>
            <w:r>
              <w:rPr>
                <w:spacing w:val="-2"/>
                <w:w w:val="105"/>
                <w:sz w:val="22"/>
              </w:rPr>
              <w:t> </w:t>
            </w:r>
            <w:r>
              <w:rPr>
                <w:spacing w:val="-5"/>
                <w:w w:val="105"/>
                <w:sz w:val="22"/>
              </w:rPr>
              <w:t>the</w:t>
            </w:r>
          </w:p>
        </w:tc>
      </w:tr>
      <w:tr>
        <w:trPr>
          <w:trHeight w:val="258" w:hRule="atLeast"/>
        </w:trPr>
        <w:tc>
          <w:tcPr>
            <w:tcW w:w="720" w:type="dxa"/>
          </w:tcPr>
          <w:p>
            <w:pPr>
              <w:pStyle w:val="TableParagraph"/>
              <w:spacing w:line="233" w:lineRule="exact" w:before="5"/>
              <w:rPr>
                <w:sz w:val="22"/>
              </w:rPr>
            </w:pPr>
            <w:r>
              <w:rPr>
                <w:spacing w:val="-4"/>
                <w:w w:val="110"/>
                <w:sz w:val="22"/>
              </w:rPr>
              <w:t>1129</w:t>
            </w:r>
          </w:p>
        </w:tc>
        <w:tc>
          <w:tcPr>
            <w:tcW w:w="9987" w:type="dxa"/>
          </w:tcPr>
          <w:p>
            <w:pPr>
              <w:pStyle w:val="TableParagraph"/>
              <w:spacing w:line="233" w:lineRule="exact" w:before="5"/>
              <w:ind w:left="0" w:right="49"/>
              <w:jc w:val="right"/>
              <w:rPr>
                <w:sz w:val="22"/>
              </w:rPr>
            </w:pPr>
            <w:r>
              <w:rPr>
                <w:sz w:val="22"/>
              </w:rPr>
              <w:t>testing</w:t>
            </w:r>
            <w:r>
              <w:rPr>
                <w:spacing w:val="-2"/>
                <w:sz w:val="22"/>
              </w:rPr>
              <w:t> </w:t>
            </w:r>
            <w:r>
              <w:rPr>
                <w:sz w:val="22"/>
              </w:rPr>
              <w:t>(see</w:t>
            </w:r>
            <w:r>
              <w:rPr>
                <w:spacing w:val="-2"/>
                <w:sz w:val="22"/>
              </w:rPr>
              <w:t> </w:t>
            </w:r>
            <w:r>
              <w:rPr>
                <w:sz w:val="22"/>
              </w:rPr>
              <w:t>IEC</w:t>
            </w:r>
            <w:r>
              <w:rPr>
                <w:spacing w:val="-3"/>
                <w:sz w:val="22"/>
              </w:rPr>
              <w:t> </w:t>
            </w:r>
            <w:r>
              <w:rPr>
                <w:sz w:val="22"/>
              </w:rPr>
              <w:t>61508-1 [16],</w:t>
            </w:r>
            <w:r>
              <w:rPr>
                <w:spacing w:val="1"/>
                <w:sz w:val="22"/>
              </w:rPr>
              <w:t> </w:t>
            </w:r>
            <w:r>
              <w:rPr>
                <w:sz w:val="22"/>
              </w:rPr>
              <w:t>Clause 8 or of</w:t>
            </w:r>
            <w:r>
              <w:rPr>
                <w:spacing w:val="2"/>
                <w:sz w:val="22"/>
              </w:rPr>
              <w:t> </w:t>
            </w:r>
            <w:r>
              <w:rPr>
                <w:sz w:val="22"/>
              </w:rPr>
              <w:t>BS</w:t>
            </w:r>
            <w:r>
              <w:rPr>
                <w:spacing w:val="2"/>
                <w:sz w:val="22"/>
              </w:rPr>
              <w:t> </w:t>
            </w:r>
            <w:r>
              <w:rPr>
                <w:sz w:val="22"/>
              </w:rPr>
              <w:t>EN</w:t>
            </w:r>
            <w:r>
              <w:rPr>
                <w:spacing w:val="2"/>
                <w:sz w:val="22"/>
              </w:rPr>
              <w:t> </w:t>
            </w:r>
            <w:r>
              <w:rPr>
                <w:sz w:val="22"/>
              </w:rPr>
              <w:t>50128</w:t>
            </w:r>
            <w:r>
              <w:rPr>
                <w:spacing w:val="1"/>
                <w:sz w:val="22"/>
              </w:rPr>
              <w:t> </w:t>
            </w:r>
            <w:r>
              <w:rPr>
                <w:sz w:val="22"/>
              </w:rPr>
              <w:t>[23],</w:t>
            </w:r>
            <w:r>
              <w:rPr>
                <w:spacing w:val="1"/>
                <w:sz w:val="22"/>
              </w:rPr>
              <w:t> </w:t>
            </w:r>
            <w:r>
              <w:rPr>
                <w:sz w:val="22"/>
              </w:rPr>
              <w:t>Clause 5).</w:t>
            </w:r>
            <w:r>
              <w:rPr>
                <w:spacing w:val="53"/>
                <w:sz w:val="22"/>
              </w:rPr>
              <w:t> </w:t>
            </w:r>
            <w:r>
              <w:rPr>
                <w:sz w:val="22"/>
              </w:rPr>
              <w:t>Cross-validation, </w:t>
            </w:r>
            <w:r>
              <w:rPr>
                <w:spacing w:val="-2"/>
                <w:sz w:val="22"/>
              </w:rPr>
              <w:t>which</w:t>
            </w:r>
          </w:p>
        </w:tc>
      </w:tr>
      <w:tr>
        <w:trPr>
          <w:trHeight w:val="257" w:hRule="atLeast"/>
        </w:trPr>
        <w:tc>
          <w:tcPr>
            <w:tcW w:w="720" w:type="dxa"/>
          </w:tcPr>
          <w:p>
            <w:pPr>
              <w:pStyle w:val="TableParagraph"/>
              <w:spacing w:line="235" w:lineRule="exact"/>
              <w:rPr>
                <w:sz w:val="22"/>
              </w:rPr>
            </w:pPr>
            <w:r>
              <w:rPr>
                <w:spacing w:val="-4"/>
                <w:w w:val="110"/>
                <w:sz w:val="22"/>
              </w:rPr>
              <w:t>1130</w:t>
            </w:r>
          </w:p>
        </w:tc>
        <w:tc>
          <w:tcPr>
            <w:tcW w:w="9987" w:type="dxa"/>
          </w:tcPr>
          <w:p>
            <w:pPr>
              <w:pStyle w:val="TableParagraph"/>
              <w:spacing w:line="235" w:lineRule="exact"/>
              <w:ind w:left="0" w:right="49"/>
              <w:jc w:val="right"/>
              <w:rPr>
                <w:sz w:val="22"/>
              </w:rPr>
            </w:pPr>
            <w:r>
              <w:rPr>
                <w:w w:val="105"/>
                <w:sz w:val="22"/>
              </w:rPr>
              <w:t>is</w:t>
            </w:r>
            <w:r>
              <w:rPr>
                <w:spacing w:val="8"/>
                <w:w w:val="105"/>
                <w:sz w:val="22"/>
              </w:rPr>
              <w:t> </w:t>
            </w:r>
            <w:r>
              <w:rPr>
                <w:w w:val="105"/>
                <w:sz w:val="22"/>
              </w:rPr>
              <w:t>a</w:t>
            </w:r>
            <w:r>
              <w:rPr>
                <w:spacing w:val="11"/>
                <w:w w:val="105"/>
                <w:sz w:val="22"/>
              </w:rPr>
              <w:t> </w:t>
            </w:r>
            <w:r>
              <w:rPr>
                <w:w w:val="105"/>
                <w:sz w:val="22"/>
              </w:rPr>
              <w:t>method</w:t>
            </w:r>
            <w:r>
              <w:rPr>
                <w:spacing w:val="10"/>
                <w:w w:val="105"/>
                <w:sz w:val="22"/>
              </w:rPr>
              <w:t> </w:t>
            </w:r>
            <w:r>
              <w:rPr>
                <w:w w:val="105"/>
                <w:sz w:val="22"/>
              </w:rPr>
              <w:t>for</w:t>
            </w:r>
            <w:r>
              <w:rPr>
                <w:spacing w:val="9"/>
                <w:w w:val="105"/>
                <w:sz w:val="22"/>
              </w:rPr>
              <w:t> </w:t>
            </w:r>
            <w:r>
              <w:rPr>
                <w:w w:val="105"/>
                <w:sz w:val="22"/>
              </w:rPr>
              <w:t>evaluating</w:t>
            </w:r>
            <w:r>
              <w:rPr>
                <w:spacing w:val="11"/>
                <w:w w:val="105"/>
                <w:sz w:val="22"/>
              </w:rPr>
              <w:t> </w:t>
            </w:r>
            <w:r>
              <w:rPr>
                <w:w w:val="105"/>
                <w:sz w:val="22"/>
              </w:rPr>
              <w:t>machine</w:t>
            </w:r>
            <w:r>
              <w:rPr>
                <w:spacing w:val="9"/>
                <w:w w:val="105"/>
                <w:sz w:val="22"/>
              </w:rPr>
              <w:t> </w:t>
            </w:r>
            <w:r>
              <w:rPr>
                <w:w w:val="105"/>
                <w:sz w:val="22"/>
              </w:rPr>
              <w:t>learning</w:t>
            </w:r>
            <w:r>
              <w:rPr>
                <w:spacing w:val="10"/>
                <w:w w:val="105"/>
                <w:sz w:val="22"/>
              </w:rPr>
              <w:t> </w:t>
            </w:r>
            <w:r>
              <w:rPr>
                <w:w w:val="105"/>
                <w:sz w:val="22"/>
              </w:rPr>
              <w:t>models</w:t>
            </w:r>
            <w:r>
              <w:rPr>
                <w:spacing w:val="11"/>
                <w:w w:val="105"/>
                <w:sz w:val="22"/>
              </w:rPr>
              <w:t> </w:t>
            </w:r>
            <w:r>
              <w:rPr>
                <w:w w:val="105"/>
                <w:sz w:val="22"/>
              </w:rPr>
              <w:t>by</w:t>
            </w:r>
            <w:r>
              <w:rPr>
                <w:spacing w:val="10"/>
                <w:w w:val="105"/>
                <w:sz w:val="22"/>
              </w:rPr>
              <w:t> </w:t>
            </w:r>
            <w:r>
              <w:rPr>
                <w:w w:val="105"/>
                <w:sz w:val="22"/>
              </w:rPr>
              <w:t>training</w:t>
            </w:r>
            <w:r>
              <w:rPr>
                <w:spacing w:val="9"/>
                <w:w w:val="105"/>
                <w:sz w:val="22"/>
              </w:rPr>
              <w:t> </w:t>
            </w:r>
            <w:r>
              <w:rPr>
                <w:w w:val="105"/>
                <w:sz w:val="22"/>
              </w:rPr>
              <w:t>several</w:t>
            </w:r>
            <w:r>
              <w:rPr>
                <w:spacing w:val="11"/>
                <w:w w:val="105"/>
                <w:sz w:val="22"/>
              </w:rPr>
              <w:t> </w:t>
            </w:r>
            <w:r>
              <w:rPr>
                <w:w w:val="105"/>
                <w:sz w:val="22"/>
              </w:rPr>
              <w:t>other</w:t>
            </w:r>
            <w:r>
              <w:rPr>
                <w:spacing w:val="14"/>
                <w:w w:val="105"/>
                <w:sz w:val="22"/>
              </w:rPr>
              <w:t> </w:t>
            </w:r>
            <w:r>
              <w:rPr>
                <w:w w:val="105"/>
                <w:sz w:val="22"/>
              </w:rPr>
              <w:t>machine</w:t>
            </w:r>
            <w:r>
              <w:rPr>
                <w:spacing w:val="12"/>
                <w:w w:val="105"/>
                <w:sz w:val="22"/>
              </w:rPr>
              <w:t> </w:t>
            </w:r>
            <w:r>
              <w:rPr>
                <w:spacing w:val="-2"/>
                <w:w w:val="105"/>
                <w:sz w:val="22"/>
              </w:rPr>
              <w:t>learning</w:t>
            </w:r>
          </w:p>
        </w:tc>
      </w:tr>
      <w:tr>
        <w:trPr>
          <w:trHeight w:val="258" w:hRule="atLeast"/>
        </w:trPr>
        <w:tc>
          <w:tcPr>
            <w:tcW w:w="720" w:type="dxa"/>
          </w:tcPr>
          <w:p>
            <w:pPr>
              <w:pStyle w:val="TableParagraph"/>
              <w:spacing w:line="233" w:lineRule="exact" w:before="4"/>
              <w:rPr>
                <w:sz w:val="22"/>
              </w:rPr>
            </w:pPr>
            <w:r>
              <w:rPr>
                <w:spacing w:val="-4"/>
                <w:w w:val="110"/>
                <w:sz w:val="22"/>
              </w:rPr>
              <w:t>1131</w:t>
            </w:r>
          </w:p>
        </w:tc>
        <w:tc>
          <w:tcPr>
            <w:tcW w:w="9987" w:type="dxa"/>
          </w:tcPr>
          <w:p>
            <w:pPr>
              <w:pStyle w:val="TableParagraph"/>
              <w:spacing w:line="233" w:lineRule="exact" w:before="4"/>
              <w:ind w:left="0" w:right="50"/>
              <w:jc w:val="right"/>
              <w:rPr>
                <w:sz w:val="22"/>
              </w:rPr>
            </w:pPr>
            <w:r>
              <w:rPr>
                <w:w w:val="105"/>
                <w:sz w:val="22"/>
              </w:rPr>
              <w:t>models</w:t>
            </w:r>
            <w:r>
              <w:rPr>
                <w:spacing w:val="2"/>
                <w:w w:val="105"/>
                <w:sz w:val="22"/>
              </w:rPr>
              <w:t> </w:t>
            </w:r>
            <w:r>
              <w:rPr>
                <w:w w:val="105"/>
                <w:sz w:val="22"/>
              </w:rPr>
              <w:t>on</w:t>
            </w:r>
            <w:r>
              <w:rPr>
                <w:spacing w:val="4"/>
                <w:w w:val="105"/>
                <w:sz w:val="22"/>
              </w:rPr>
              <w:t> </w:t>
            </w:r>
            <w:r>
              <w:rPr>
                <w:w w:val="105"/>
                <w:sz w:val="22"/>
              </w:rPr>
              <w:t>subsets</w:t>
            </w:r>
            <w:r>
              <w:rPr>
                <w:spacing w:val="7"/>
                <w:w w:val="105"/>
                <w:sz w:val="22"/>
              </w:rPr>
              <w:t> </w:t>
            </w:r>
            <w:r>
              <w:rPr>
                <w:w w:val="105"/>
                <w:sz w:val="22"/>
              </w:rPr>
              <w:t>of</w:t>
            </w:r>
            <w:r>
              <w:rPr>
                <w:spacing w:val="7"/>
                <w:w w:val="105"/>
                <w:sz w:val="22"/>
              </w:rPr>
              <w:t> </w:t>
            </w:r>
            <w:r>
              <w:rPr>
                <w:w w:val="105"/>
                <w:sz w:val="22"/>
              </w:rPr>
              <w:t>the</w:t>
            </w:r>
            <w:r>
              <w:rPr>
                <w:spacing w:val="6"/>
                <w:w w:val="105"/>
                <w:sz w:val="22"/>
              </w:rPr>
              <w:t> </w:t>
            </w:r>
            <w:r>
              <w:rPr>
                <w:w w:val="105"/>
                <w:sz w:val="22"/>
              </w:rPr>
              <w:t>available</w:t>
            </w:r>
            <w:r>
              <w:rPr>
                <w:spacing w:val="1"/>
                <w:w w:val="105"/>
                <w:sz w:val="22"/>
              </w:rPr>
              <w:t> </w:t>
            </w:r>
            <w:r>
              <w:rPr>
                <w:w w:val="105"/>
                <w:sz w:val="22"/>
              </w:rPr>
              <w:t>input</w:t>
            </w:r>
            <w:r>
              <w:rPr>
                <w:spacing w:val="6"/>
                <w:w w:val="105"/>
                <w:sz w:val="22"/>
              </w:rPr>
              <w:t> </w:t>
            </w:r>
            <w:r>
              <w:rPr>
                <w:w w:val="105"/>
                <w:sz w:val="22"/>
              </w:rPr>
              <w:t>dataset</w:t>
            </w:r>
            <w:r>
              <w:rPr>
                <w:spacing w:val="2"/>
                <w:w w:val="105"/>
                <w:sz w:val="22"/>
              </w:rPr>
              <w:t> </w:t>
            </w:r>
            <w:r>
              <w:rPr>
                <w:w w:val="105"/>
                <w:sz w:val="22"/>
              </w:rPr>
              <w:t>and</w:t>
            </w:r>
            <w:r>
              <w:rPr>
                <w:spacing w:val="2"/>
                <w:w w:val="105"/>
                <w:sz w:val="22"/>
              </w:rPr>
              <w:t> </w:t>
            </w:r>
            <w:r>
              <w:rPr>
                <w:w w:val="105"/>
                <w:sz w:val="22"/>
              </w:rPr>
              <w:t>then</w:t>
            </w:r>
            <w:r>
              <w:rPr>
                <w:spacing w:val="4"/>
                <w:w w:val="105"/>
                <w:sz w:val="22"/>
              </w:rPr>
              <w:t> </w:t>
            </w:r>
            <w:r>
              <w:rPr>
                <w:w w:val="105"/>
                <w:sz w:val="22"/>
              </w:rPr>
              <w:t>cross-correlating</w:t>
            </w:r>
            <w:r>
              <w:rPr>
                <w:spacing w:val="4"/>
                <w:w w:val="105"/>
                <w:sz w:val="22"/>
              </w:rPr>
              <w:t> </w:t>
            </w:r>
            <w:r>
              <w:rPr>
                <w:w w:val="105"/>
                <w:sz w:val="22"/>
              </w:rPr>
              <w:t>between</w:t>
            </w:r>
            <w:r>
              <w:rPr>
                <w:spacing w:val="4"/>
                <w:w w:val="105"/>
                <w:sz w:val="22"/>
              </w:rPr>
              <w:t> </w:t>
            </w:r>
            <w:r>
              <w:rPr>
                <w:w w:val="105"/>
                <w:sz w:val="22"/>
              </w:rPr>
              <w:t>them</w:t>
            </w:r>
            <w:r>
              <w:rPr>
                <w:spacing w:val="7"/>
                <w:w w:val="105"/>
                <w:sz w:val="22"/>
              </w:rPr>
              <w:t> </w:t>
            </w:r>
            <w:r>
              <w:rPr>
                <w:w w:val="105"/>
                <w:sz w:val="22"/>
              </w:rPr>
              <w:t>on</w:t>
            </w:r>
            <w:r>
              <w:rPr>
                <w:spacing w:val="4"/>
                <w:w w:val="105"/>
                <w:sz w:val="22"/>
              </w:rPr>
              <w:t> </w:t>
            </w:r>
            <w:r>
              <w:rPr>
                <w:spacing w:val="-5"/>
                <w:w w:val="105"/>
                <w:sz w:val="22"/>
              </w:rPr>
              <w:t>the</w:t>
            </w:r>
          </w:p>
        </w:tc>
      </w:tr>
      <w:tr>
        <w:trPr>
          <w:trHeight w:val="377" w:hRule="atLeast"/>
        </w:trPr>
        <w:tc>
          <w:tcPr>
            <w:tcW w:w="720" w:type="dxa"/>
          </w:tcPr>
          <w:p>
            <w:pPr>
              <w:pStyle w:val="TableParagraph"/>
              <w:rPr>
                <w:sz w:val="22"/>
              </w:rPr>
            </w:pPr>
            <w:r>
              <w:rPr>
                <w:spacing w:val="-4"/>
                <w:w w:val="110"/>
                <w:sz w:val="22"/>
              </w:rPr>
              <w:t>1132</w:t>
            </w:r>
          </w:p>
        </w:tc>
        <w:tc>
          <w:tcPr>
            <w:tcW w:w="9987" w:type="dxa"/>
          </w:tcPr>
          <w:p>
            <w:pPr>
              <w:pStyle w:val="TableParagraph"/>
              <w:ind w:left="960"/>
              <w:rPr>
                <w:sz w:val="22"/>
              </w:rPr>
            </w:pPr>
            <w:r>
              <w:rPr>
                <w:w w:val="105"/>
                <w:sz w:val="22"/>
              </w:rPr>
              <w:t>subset</w:t>
            </w:r>
            <w:r>
              <w:rPr>
                <w:spacing w:val="2"/>
                <w:w w:val="105"/>
                <w:sz w:val="22"/>
              </w:rPr>
              <w:t> </w:t>
            </w:r>
            <w:r>
              <w:rPr>
                <w:w w:val="105"/>
                <w:sz w:val="22"/>
              </w:rPr>
              <w:t>of</w:t>
            </w:r>
            <w:r>
              <w:rPr>
                <w:spacing w:val="3"/>
                <w:w w:val="105"/>
                <w:sz w:val="22"/>
              </w:rPr>
              <w:t> </w:t>
            </w:r>
            <w:r>
              <w:rPr>
                <w:w w:val="105"/>
                <w:sz w:val="22"/>
              </w:rPr>
              <w:t>the</w:t>
            </w:r>
            <w:r>
              <w:rPr>
                <w:spacing w:val="2"/>
                <w:w w:val="105"/>
                <w:sz w:val="22"/>
              </w:rPr>
              <w:t> </w:t>
            </w:r>
            <w:r>
              <w:rPr>
                <w:w w:val="105"/>
                <w:sz w:val="22"/>
              </w:rPr>
              <w:t>dataset.</w:t>
            </w:r>
            <w:r>
              <w:rPr>
                <w:spacing w:val="3"/>
                <w:w w:val="105"/>
                <w:sz w:val="22"/>
              </w:rPr>
              <w:t> </w:t>
            </w:r>
            <w:r>
              <w:rPr>
                <w:w w:val="105"/>
                <w:sz w:val="22"/>
              </w:rPr>
              <w:t>Several</w:t>
            </w:r>
            <w:r>
              <w:rPr>
                <w:spacing w:val="1"/>
                <w:w w:val="105"/>
                <w:sz w:val="22"/>
              </w:rPr>
              <w:t> </w:t>
            </w:r>
            <w:r>
              <w:rPr>
                <w:w w:val="105"/>
                <w:sz w:val="22"/>
              </w:rPr>
              <w:t>methods</w:t>
            </w:r>
            <w:r>
              <w:rPr>
                <w:spacing w:val="4"/>
                <w:w w:val="105"/>
                <w:sz w:val="22"/>
              </w:rPr>
              <w:t> </w:t>
            </w:r>
            <w:r>
              <w:rPr>
                <w:w w:val="105"/>
                <w:sz w:val="22"/>
              </w:rPr>
              <w:t>are</w:t>
            </w:r>
            <w:r>
              <w:rPr>
                <w:spacing w:val="-1"/>
                <w:w w:val="105"/>
                <w:sz w:val="22"/>
              </w:rPr>
              <w:t> </w:t>
            </w:r>
            <w:r>
              <w:rPr>
                <w:w w:val="105"/>
                <w:sz w:val="22"/>
              </w:rPr>
              <w:t>available,</w:t>
            </w:r>
            <w:r>
              <w:rPr>
                <w:spacing w:val="2"/>
                <w:w w:val="105"/>
                <w:sz w:val="22"/>
              </w:rPr>
              <w:t> </w:t>
            </w:r>
            <w:r>
              <w:rPr>
                <w:w w:val="105"/>
                <w:sz w:val="22"/>
              </w:rPr>
              <w:t>see</w:t>
            </w:r>
            <w:r>
              <w:rPr>
                <w:spacing w:val="3"/>
                <w:w w:val="105"/>
                <w:sz w:val="22"/>
              </w:rPr>
              <w:t> </w:t>
            </w:r>
            <w:r>
              <w:rPr>
                <w:w w:val="105"/>
                <w:sz w:val="22"/>
              </w:rPr>
              <w:t>Reference</w:t>
            </w:r>
            <w:r>
              <w:rPr>
                <w:spacing w:val="4"/>
                <w:w w:val="105"/>
                <w:sz w:val="22"/>
              </w:rPr>
              <w:t> </w:t>
            </w:r>
            <w:r>
              <w:rPr>
                <w:spacing w:val="-4"/>
                <w:w w:val="105"/>
                <w:sz w:val="22"/>
              </w:rPr>
              <w:t>[82].</w:t>
            </w:r>
          </w:p>
        </w:tc>
      </w:tr>
      <w:tr>
        <w:trPr>
          <w:trHeight w:val="377" w:hRule="atLeast"/>
        </w:trPr>
        <w:tc>
          <w:tcPr>
            <w:tcW w:w="720" w:type="dxa"/>
          </w:tcPr>
          <w:p>
            <w:pPr>
              <w:pStyle w:val="TableParagraph"/>
              <w:spacing w:line="233" w:lineRule="exact" w:before="124"/>
              <w:rPr>
                <w:sz w:val="22"/>
              </w:rPr>
            </w:pPr>
            <w:r>
              <w:rPr>
                <w:spacing w:val="-4"/>
                <w:w w:val="110"/>
                <w:sz w:val="22"/>
              </w:rPr>
              <w:t>1133</w:t>
            </w:r>
          </w:p>
        </w:tc>
        <w:tc>
          <w:tcPr>
            <w:tcW w:w="9987" w:type="dxa"/>
          </w:tcPr>
          <w:p>
            <w:pPr>
              <w:pStyle w:val="TableParagraph"/>
              <w:spacing w:line="233" w:lineRule="exact" w:before="124"/>
              <w:ind w:left="0" w:right="55"/>
              <w:jc w:val="right"/>
              <w:rPr>
                <w:sz w:val="22"/>
              </w:rPr>
            </w:pPr>
            <w:r>
              <w:rPr>
                <w:w w:val="110"/>
                <w:sz w:val="22"/>
              </w:rPr>
              <w:t>—</w:t>
            </w:r>
            <w:r>
              <w:rPr>
                <w:spacing w:val="50"/>
                <w:w w:val="110"/>
                <w:sz w:val="22"/>
              </w:rPr>
              <w:t> </w:t>
            </w:r>
            <w:r>
              <w:rPr>
                <w:w w:val="110"/>
                <w:sz w:val="22"/>
              </w:rPr>
              <w:t>Ensure</w:t>
            </w:r>
            <w:r>
              <w:rPr>
                <w:spacing w:val="-14"/>
                <w:w w:val="110"/>
                <w:sz w:val="22"/>
              </w:rPr>
              <w:t> </w:t>
            </w:r>
            <w:r>
              <w:rPr>
                <w:w w:val="110"/>
                <w:sz w:val="22"/>
              </w:rPr>
              <w:t>that</w:t>
            </w:r>
            <w:r>
              <w:rPr>
                <w:spacing w:val="-14"/>
                <w:w w:val="110"/>
                <w:sz w:val="22"/>
              </w:rPr>
              <w:t> </w:t>
            </w:r>
            <w:r>
              <w:rPr>
                <w:w w:val="110"/>
                <w:sz w:val="22"/>
              </w:rPr>
              <w:t>trained</w:t>
            </w:r>
            <w:r>
              <w:rPr>
                <w:spacing w:val="-14"/>
                <w:w w:val="110"/>
                <w:sz w:val="22"/>
              </w:rPr>
              <w:t> </w:t>
            </w:r>
            <w:r>
              <w:rPr>
                <w:w w:val="110"/>
                <w:sz w:val="22"/>
              </w:rPr>
              <w:t>models</w:t>
            </w:r>
            <w:r>
              <w:rPr>
                <w:spacing w:val="-13"/>
                <w:w w:val="110"/>
                <w:sz w:val="22"/>
              </w:rPr>
              <w:t> </w:t>
            </w:r>
            <w:r>
              <w:rPr>
                <w:w w:val="110"/>
                <w:sz w:val="22"/>
              </w:rPr>
              <w:t>have</w:t>
            </w:r>
            <w:r>
              <w:rPr>
                <w:spacing w:val="-13"/>
                <w:w w:val="110"/>
                <w:sz w:val="22"/>
              </w:rPr>
              <w:t> </w:t>
            </w:r>
            <w:r>
              <w:rPr>
                <w:w w:val="110"/>
                <w:sz w:val="22"/>
              </w:rPr>
              <w:t>sufficient</w:t>
            </w:r>
            <w:r>
              <w:rPr>
                <w:spacing w:val="-14"/>
                <w:w w:val="110"/>
                <w:sz w:val="22"/>
              </w:rPr>
              <w:t> </w:t>
            </w:r>
            <w:r>
              <w:rPr>
                <w:w w:val="110"/>
                <w:sz w:val="22"/>
              </w:rPr>
              <w:t>robustness</w:t>
            </w:r>
            <w:r>
              <w:rPr>
                <w:spacing w:val="-15"/>
                <w:w w:val="110"/>
                <w:sz w:val="22"/>
              </w:rPr>
              <w:t> </w:t>
            </w:r>
            <w:r>
              <w:rPr>
                <w:w w:val="110"/>
                <w:sz w:val="22"/>
              </w:rPr>
              <w:t>in</w:t>
            </w:r>
            <w:r>
              <w:rPr>
                <w:spacing w:val="-15"/>
                <w:w w:val="110"/>
                <w:sz w:val="22"/>
              </w:rPr>
              <w:t> </w:t>
            </w:r>
            <w:r>
              <w:rPr>
                <w:w w:val="110"/>
                <w:sz w:val="22"/>
              </w:rPr>
              <w:t>terms</w:t>
            </w:r>
            <w:r>
              <w:rPr>
                <w:spacing w:val="-14"/>
                <w:w w:val="110"/>
                <w:sz w:val="22"/>
              </w:rPr>
              <w:t> </w:t>
            </w:r>
            <w:r>
              <w:rPr>
                <w:w w:val="110"/>
                <w:sz w:val="22"/>
              </w:rPr>
              <w:t>of</w:t>
            </w:r>
            <w:r>
              <w:rPr>
                <w:spacing w:val="-13"/>
                <w:w w:val="110"/>
                <w:sz w:val="22"/>
              </w:rPr>
              <w:t> </w:t>
            </w:r>
            <w:r>
              <w:rPr>
                <w:w w:val="110"/>
                <w:sz w:val="22"/>
              </w:rPr>
              <w:t>the</w:t>
            </w:r>
            <w:r>
              <w:rPr>
                <w:spacing w:val="-14"/>
                <w:w w:val="110"/>
                <w:sz w:val="22"/>
              </w:rPr>
              <w:t> </w:t>
            </w:r>
            <w:r>
              <w:rPr>
                <w:w w:val="110"/>
                <w:sz w:val="22"/>
              </w:rPr>
              <w:t>given</w:t>
            </w:r>
            <w:r>
              <w:rPr>
                <w:spacing w:val="-15"/>
                <w:w w:val="110"/>
                <w:sz w:val="22"/>
              </w:rPr>
              <w:t> </w:t>
            </w:r>
            <w:r>
              <w:rPr>
                <w:w w:val="110"/>
                <w:sz w:val="22"/>
              </w:rPr>
              <w:t>problem,</w:t>
            </w:r>
            <w:r>
              <w:rPr>
                <w:spacing w:val="-14"/>
                <w:w w:val="110"/>
                <w:sz w:val="22"/>
              </w:rPr>
              <w:t> </w:t>
            </w:r>
            <w:r>
              <w:rPr>
                <w:w w:val="110"/>
                <w:sz w:val="22"/>
              </w:rPr>
              <w:t>using</w:t>
            </w:r>
            <w:r>
              <w:rPr>
                <w:spacing w:val="-15"/>
                <w:w w:val="110"/>
                <w:sz w:val="22"/>
              </w:rPr>
              <w:t> </w:t>
            </w:r>
            <w:r>
              <w:rPr>
                <w:spacing w:val="-5"/>
                <w:w w:val="110"/>
                <w:sz w:val="22"/>
              </w:rPr>
              <w:t>the</w:t>
            </w:r>
          </w:p>
        </w:tc>
      </w:tr>
      <w:tr>
        <w:trPr>
          <w:trHeight w:val="377" w:hRule="atLeast"/>
        </w:trPr>
        <w:tc>
          <w:tcPr>
            <w:tcW w:w="720" w:type="dxa"/>
          </w:tcPr>
          <w:p>
            <w:pPr>
              <w:pStyle w:val="TableParagraph"/>
              <w:rPr>
                <w:sz w:val="22"/>
              </w:rPr>
            </w:pPr>
            <w:r>
              <w:rPr>
                <w:spacing w:val="-4"/>
                <w:w w:val="110"/>
                <w:sz w:val="22"/>
              </w:rPr>
              <w:t>1134</w:t>
            </w:r>
          </w:p>
        </w:tc>
        <w:tc>
          <w:tcPr>
            <w:tcW w:w="9987" w:type="dxa"/>
          </w:tcPr>
          <w:p>
            <w:pPr>
              <w:pStyle w:val="TableParagraph"/>
              <w:ind w:left="960"/>
              <w:rPr>
                <w:sz w:val="22"/>
              </w:rPr>
            </w:pPr>
            <w:r>
              <w:rPr>
                <w:sz w:val="22"/>
              </w:rPr>
              <w:t>following</w:t>
            </w:r>
            <w:r>
              <w:rPr>
                <w:spacing w:val="9"/>
                <w:w w:val="105"/>
                <w:sz w:val="22"/>
              </w:rPr>
              <w:t> </w:t>
            </w:r>
            <w:r>
              <w:rPr>
                <w:spacing w:val="-2"/>
                <w:w w:val="105"/>
                <w:sz w:val="22"/>
              </w:rPr>
              <w:t>approaches:</w:t>
            </w:r>
          </w:p>
        </w:tc>
      </w:tr>
      <w:tr>
        <w:trPr>
          <w:trHeight w:val="377" w:hRule="atLeast"/>
        </w:trPr>
        <w:tc>
          <w:tcPr>
            <w:tcW w:w="720" w:type="dxa"/>
          </w:tcPr>
          <w:p>
            <w:pPr>
              <w:pStyle w:val="TableParagraph"/>
              <w:spacing w:line="233" w:lineRule="exact" w:before="124"/>
              <w:rPr>
                <w:sz w:val="22"/>
              </w:rPr>
            </w:pPr>
            <w:r>
              <w:rPr>
                <w:spacing w:val="-4"/>
                <w:w w:val="110"/>
                <w:sz w:val="22"/>
              </w:rPr>
              <w:t>1135</w:t>
            </w:r>
          </w:p>
        </w:tc>
        <w:tc>
          <w:tcPr>
            <w:tcW w:w="9987" w:type="dxa"/>
          </w:tcPr>
          <w:p>
            <w:pPr>
              <w:pStyle w:val="TableParagraph"/>
              <w:tabs>
                <w:tab w:pos="539" w:val="left" w:leader="none"/>
              </w:tabs>
              <w:spacing w:line="233" w:lineRule="exact" w:before="124"/>
              <w:ind w:left="0" w:right="55"/>
              <w:jc w:val="right"/>
              <w:rPr>
                <w:sz w:val="22"/>
              </w:rPr>
            </w:pPr>
            <w:r>
              <w:rPr>
                <w:spacing w:val="-10"/>
                <w:w w:val="110"/>
                <w:sz w:val="22"/>
              </w:rPr>
              <w:t>—</w:t>
            </w:r>
            <w:r>
              <w:rPr>
                <w:sz w:val="22"/>
              </w:rPr>
              <w:tab/>
            </w:r>
            <w:r>
              <w:rPr>
                <w:w w:val="110"/>
                <w:sz w:val="22"/>
              </w:rPr>
              <w:t>generating</w:t>
            </w:r>
            <w:r>
              <w:rPr>
                <w:spacing w:val="16"/>
                <w:w w:val="110"/>
                <w:sz w:val="22"/>
              </w:rPr>
              <w:t> </w:t>
            </w:r>
            <w:r>
              <w:rPr>
                <w:w w:val="110"/>
                <w:sz w:val="22"/>
              </w:rPr>
              <w:t>multiple</w:t>
            </w:r>
            <w:r>
              <w:rPr>
                <w:spacing w:val="17"/>
                <w:w w:val="110"/>
                <w:sz w:val="22"/>
              </w:rPr>
              <w:t> </w:t>
            </w:r>
            <w:r>
              <w:rPr>
                <w:w w:val="110"/>
                <w:sz w:val="22"/>
              </w:rPr>
              <w:t>models</w:t>
            </w:r>
            <w:r>
              <w:rPr>
                <w:spacing w:val="19"/>
                <w:w w:val="110"/>
                <w:sz w:val="22"/>
              </w:rPr>
              <w:t> </w:t>
            </w:r>
            <w:r>
              <w:rPr>
                <w:w w:val="110"/>
                <w:sz w:val="22"/>
              </w:rPr>
              <w:t>of</w:t>
            </w:r>
            <w:r>
              <w:rPr>
                <w:spacing w:val="19"/>
                <w:w w:val="110"/>
                <w:sz w:val="22"/>
              </w:rPr>
              <w:t> </w:t>
            </w:r>
            <w:r>
              <w:rPr>
                <w:w w:val="110"/>
                <w:sz w:val="22"/>
              </w:rPr>
              <w:t>different</w:t>
            </w:r>
            <w:r>
              <w:rPr>
                <w:spacing w:val="18"/>
                <w:w w:val="110"/>
                <w:sz w:val="22"/>
              </w:rPr>
              <w:t> </w:t>
            </w:r>
            <w:r>
              <w:rPr>
                <w:w w:val="110"/>
                <w:sz w:val="22"/>
              </w:rPr>
              <w:t>sizes,</w:t>
            </w:r>
            <w:r>
              <w:rPr>
                <w:spacing w:val="19"/>
                <w:w w:val="110"/>
                <w:sz w:val="22"/>
              </w:rPr>
              <w:t> </w:t>
            </w:r>
            <w:r>
              <w:rPr>
                <w:w w:val="110"/>
                <w:sz w:val="22"/>
              </w:rPr>
              <w:t>using</w:t>
            </w:r>
            <w:r>
              <w:rPr>
                <w:spacing w:val="18"/>
                <w:w w:val="110"/>
                <w:sz w:val="22"/>
              </w:rPr>
              <w:t> </w:t>
            </w:r>
            <w:r>
              <w:rPr>
                <w:w w:val="110"/>
                <w:sz w:val="22"/>
              </w:rPr>
              <w:t>smaller</w:t>
            </w:r>
            <w:r>
              <w:rPr>
                <w:spacing w:val="18"/>
                <w:w w:val="110"/>
                <w:sz w:val="22"/>
              </w:rPr>
              <w:t> </w:t>
            </w:r>
            <w:r>
              <w:rPr>
                <w:w w:val="110"/>
                <w:sz w:val="22"/>
              </w:rPr>
              <w:t>models</w:t>
            </w:r>
            <w:r>
              <w:rPr>
                <w:spacing w:val="20"/>
                <w:w w:val="110"/>
                <w:sz w:val="22"/>
              </w:rPr>
              <w:t> </w:t>
            </w:r>
            <w:r>
              <w:rPr>
                <w:w w:val="110"/>
                <w:sz w:val="22"/>
              </w:rPr>
              <w:t>so</w:t>
            </w:r>
            <w:r>
              <w:rPr>
                <w:spacing w:val="18"/>
                <w:w w:val="110"/>
                <w:sz w:val="22"/>
              </w:rPr>
              <w:t> </w:t>
            </w:r>
            <w:r>
              <w:rPr>
                <w:w w:val="110"/>
                <w:sz w:val="22"/>
              </w:rPr>
              <w:t>long</w:t>
            </w:r>
            <w:r>
              <w:rPr>
                <w:spacing w:val="18"/>
                <w:w w:val="110"/>
                <w:sz w:val="22"/>
              </w:rPr>
              <w:t> </w:t>
            </w:r>
            <w:r>
              <w:rPr>
                <w:w w:val="110"/>
                <w:sz w:val="22"/>
              </w:rPr>
              <w:t>as</w:t>
            </w:r>
            <w:r>
              <w:rPr>
                <w:spacing w:val="19"/>
                <w:w w:val="110"/>
                <w:sz w:val="22"/>
              </w:rPr>
              <w:t> </w:t>
            </w:r>
            <w:r>
              <w:rPr>
                <w:spacing w:val="-4"/>
                <w:w w:val="110"/>
                <w:sz w:val="22"/>
              </w:rPr>
              <w:t>other</w:t>
            </w:r>
          </w:p>
        </w:tc>
      </w:tr>
      <w:tr>
        <w:trPr>
          <w:trHeight w:val="257" w:hRule="atLeast"/>
        </w:trPr>
        <w:tc>
          <w:tcPr>
            <w:tcW w:w="720" w:type="dxa"/>
          </w:tcPr>
          <w:p>
            <w:pPr>
              <w:pStyle w:val="TableParagraph"/>
              <w:spacing w:line="234" w:lineRule="exact"/>
              <w:rPr>
                <w:sz w:val="22"/>
              </w:rPr>
            </w:pPr>
            <w:r>
              <w:rPr>
                <w:spacing w:val="-4"/>
                <w:w w:val="110"/>
                <w:sz w:val="22"/>
              </w:rPr>
              <w:t>1136</w:t>
            </w:r>
          </w:p>
        </w:tc>
        <w:tc>
          <w:tcPr>
            <w:tcW w:w="9987" w:type="dxa"/>
          </w:tcPr>
          <w:p>
            <w:pPr>
              <w:pStyle w:val="TableParagraph"/>
              <w:spacing w:line="234" w:lineRule="exact"/>
              <w:ind w:left="1531"/>
              <w:rPr>
                <w:sz w:val="22"/>
              </w:rPr>
            </w:pPr>
            <w:r>
              <w:rPr>
                <w:w w:val="105"/>
                <w:sz w:val="22"/>
              </w:rPr>
              <w:t>objectives</w:t>
            </w:r>
            <w:r>
              <w:rPr>
                <w:spacing w:val="2"/>
                <w:w w:val="105"/>
                <w:sz w:val="22"/>
              </w:rPr>
              <w:t> </w:t>
            </w:r>
            <w:r>
              <w:rPr>
                <w:w w:val="105"/>
                <w:sz w:val="22"/>
              </w:rPr>
              <w:t>are</w:t>
            </w:r>
            <w:r>
              <w:rPr>
                <w:spacing w:val="-2"/>
                <w:w w:val="105"/>
                <w:sz w:val="22"/>
              </w:rPr>
              <w:t> </w:t>
            </w:r>
            <w:r>
              <w:rPr>
                <w:w w:val="105"/>
                <w:sz w:val="22"/>
              </w:rPr>
              <w:t>met</w:t>
            </w:r>
            <w:r>
              <w:rPr>
                <w:spacing w:val="2"/>
                <w:w w:val="105"/>
                <w:sz w:val="22"/>
              </w:rPr>
              <w:t> </w:t>
            </w:r>
            <w:r>
              <w:rPr>
                <w:w w:val="105"/>
                <w:sz w:val="22"/>
              </w:rPr>
              <w:t>(large</w:t>
            </w:r>
            <w:r>
              <w:rPr>
                <w:spacing w:val="-1"/>
                <w:w w:val="105"/>
                <w:sz w:val="22"/>
              </w:rPr>
              <w:t> </w:t>
            </w:r>
            <w:r>
              <w:rPr>
                <w:w w:val="105"/>
                <w:sz w:val="22"/>
              </w:rPr>
              <w:t>models</w:t>
            </w:r>
            <w:r>
              <w:rPr>
                <w:spacing w:val="-1"/>
                <w:w w:val="105"/>
                <w:sz w:val="22"/>
              </w:rPr>
              <w:t> </w:t>
            </w:r>
            <w:r>
              <w:rPr>
                <w:w w:val="105"/>
                <w:sz w:val="22"/>
              </w:rPr>
              <w:t>can lead</w:t>
            </w:r>
            <w:r>
              <w:rPr>
                <w:spacing w:val="2"/>
                <w:w w:val="105"/>
                <w:sz w:val="22"/>
              </w:rPr>
              <w:t> </w:t>
            </w:r>
            <w:r>
              <w:rPr>
                <w:w w:val="105"/>
                <w:sz w:val="22"/>
              </w:rPr>
              <w:t>to</w:t>
            </w:r>
            <w:r>
              <w:rPr>
                <w:spacing w:val="-2"/>
                <w:w w:val="105"/>
                <w:sz w:val="22"/>
              </w:rPr>
              <w:t> </w:t>
            </w:r>
            <w:r>
              <w:rPr>
                <w:w w:val="105"/>
                <w:sz w:val="22"/>
              </w:rPr>
              <w:t>excess</w:t>
            </w:r>
            <w:r>
              <w:rPr>
                <w:spacing w:val="-1"/>
                <w:w w:val="105"/>
                <w:sz w:val="22"/>
              </w:rPr>
              <w:t> </w:t>
            </w:r>
            <w:r>
              <w:rPr>
                <w:spacing w:val="-2"/>
                <w:w w:val="105"/>
                <w:sz w:val="22"/>
              </w:rPr>
              <w:t>sensitivity);</w:t>
            </w:r>
          </w:p>
        </w:tc>
      </w:tr>
    </w:tbl>
    <w:p>
      <w:pPr>
        <w:spacing w:after="0" w:line="234" w:lineRule="exact"/>
        <w:rPr>
          <w:sz w:val="22"/>
        </w:rPr>
        <w:sectPr>
          <w:type w:val="continuous"/>
          <w:pgSz w:w="11910" w:h="16840"/>
          <w:pgMar w:header="0" w:footer="441" w:top="1500" w:bottom="1039"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5" w:lineRule="exact" w:before="4"/>
              <w:rPr>
                <w:sz w:val="22"/>
              </w:rPr>
            </w:pPr>
            <w:r>
              <w:rPr>
                <w:spacing w:val="-4"/>
                <w:w w:val="110"/>
                <w:sz w:val="22"/>
              </w:rPr>
              <w:t>1137</w:t>
            </w:r>
          </w:p>
        </w:tc>
        <w:tc>
          <w:tcPr>
            <w:tcW w:w="9987" w:type="dxa"/>
          </w:tcPr>
          <w:p>
            <w:pPr>
              <w:pStyle w:val="TableParagraph"/>
              <w:tabs>
                <w:tab w:pos="539" w:val="left" w:leader="none"/>
              </w:tabs>
              <w:spacing w:line="235" w:lineRule="exact" w:before="4"/>
              <w:ind w:left="0" w:right="49"/>
              <w:jc w:val="right"/>
              <w:rPr>
                <w:sz w:val="22"/>
              </w:rPr>
            </w:pPr>
            <w:r>
              <w:rPr>
                <w:spacing w:val="-10"/>
                <w:w w:val="110"/>
                <w:sz w:val="22"/>
              </w:rPr>
              <w:t>—</w:t>
            </w:r>
            <w:r>
              <w:rPr>
                <w:sz w:val="22"/>
              </w:rPr>
              <w:tab/>
            </w:r>
            <w:r>
              <w:rPr>
                <w:w w:val="110"/>
                <w:sz w:val="22"/>
              </w:rPr>
              <w:t>applying</w:t>
            </w:r>
            <w:r>
              <w:rPr>
                <w:spacing w:val="34"/>
                <w:w w:val="110"/>
                <w:sz w:val="22"/>
              </w:rPr>
              <w:t> </w:t>
            </w:r>
            <w:r>
              <w:rPr>
                <w:w w:val="110"/>
                <w:sz w:val="22"/>
              </w:rPr>
              <w:t>a</w:t>
            </w:r>
            <w:r>
              <w:rPr>
                <w:spacing w:val="36"/>
                <w:w w:val="110"/>
                <w:sz w:val="22"/>
              </w:rPr>
              <w:t> </w:t>
            </w:r>
            <w:r>
              <w:rPr>
                <w:w w:val="110"/>
                <w:sz w:val="22"/>
              </w:rPr>
              <w:t>technology</w:t>
            </w:r>
            <w:r>
              <w:rPr>
                <w:spacing w:val="36"/>
                <w:w w:val="110"/>
                <w:sz w:val="22"/>
              </w:rPr>
              <w:t> </w:t>
            </w:r>
            <w:r>
              <w:rPr>
                <w:w w:val="110"/>
                <w:sz w:val="22"/>
              </w:rPr>
              <w:t>that</w:t>
            </w:r>
            <w:r>
              <w:rPr>
                <w:spacing w:val="36"/>
                <w:w w:val="110"/>
                <w:sz w:val="22"/>
              </w:rPr>
              <w:t> </w:t>
            </w:r>
            <w:r>
              <w:rPr>
                <w:w w:val="110"/>
                <w:sz w:val="22"/>
              </w:rPr>
              <w:t>improves</w:t>
            </w:r>
            <w:r>
              <w:rPr>
                <w:spacing w:val="35"/>
                <w:w w:val="110"/>
                <w:sz w:val="22"/>
              </w:rPr>
              <w:t> </w:t>
            </w:r>
            <w:r>
              <w:rPr>
                <w:w w:val="110"/>
                <w:sz w:val="22"/>
              </w:rPr>
              <w:t>robustness,</w:t>
            </w:r>
            <w:r>
              <w:rPr>
                <w:spacing w:val="36"/>
                <w:w w:val="110"/>
                <w:sz w:val="22"/>
              </w:rPr>
              <w:t> </w:t>
            </w:r>
            <w:r>
              <w:rPr>
                <w:w w:val="110"/>
                <w:sz w:val="22"/>
              </w:rPr>
              <w:t>(e.g.</w:t>
            </w:r>
            <w:r>
              <w:rPr>
                <w:spacing w:val="36"/>
                <w:w w:val="110"/>
                <w:sz w:val="22"/>
              </w:rPr>
              <w:t> </w:t>
            </w:r>
            <w:r>
              <w:rPr>
                <w:w w:val="110"/>
                <w:sz w:val="22"/>
              </w:rPr>
              <w:t>regularisation</w:t>
            </w:r>
            <w:r>
              <w:rPr>
                <w:spacing w:val="35"/>
                <w:w w:val="110"/>
                <w:sz w:val="22"/>
              </w:rPr>
              <w:t> </w:t>
            </w:r>
            <w:r>
              <w:rPr>
                <w:w w:val="110"/>
                <w:sz w:val="22"/>
              </w:rPr>
              <w:t>or</w:t>
            </w:r>
            <w:r>
              <w:rPr>
                <w:spacing w:val="34"/>
                <w:w w:val="110"/>
                <w:sz w:val="22"/>
              </w:rPr>
              <w:t> </w:t>
            </w:r>
            <w:r>
              <w:rPr>
                <w:spacing w:val="-2"/>
                <w:w w:val="110"/>
                <w:sz w:val="22"/>
              </w:rPr>
              <w:t>randomized</w:t>
            </w:r>
          </w:p>
        </w:tc>
      </w:tr>
      <w:tr>
        <w:trPr>
          <w:trHeight w:val="378" w:hRule="atLeast"/>
        </w:trPr>
        <w:tc>
          <w:tcPr>
            <w:tcW w:w="720" w:type="dxa"/>
          </w:tcPr>
          <w:p>
            <w:pPr>
              <w:pStyle w:val="TableParagraph"/>
              <w:spacing w:before="4"/>
              <w:rPr>
                <w:sz w:val="22"/>
              </w:rPr>
            </w:pPr>
            <w:r>
              <w:rPr>
                <w:spacing w:val="-4"/>
                <w:w w:val="110"/>
                <w:sz w:val="22"/>
              </w:rPr>
              <w:t>1138</w:t>
            </w:r>
          </w:p>
        </w:tc>
        <w:tc>
          <w:tcPr>
            <w:tcW w:w="9987" w:type="dxa"/>
          </w:tcPr>
          <w:p>
            <w:pPr>
              <w:pStyle w:val="TableParagraph"/>
              <w:spacing w:before="4"/>
              <w:ind w:left="1531"/>
              <w:rPr>
                <w:sz w:val="22"/>
              </w:rPr>
            </w:pPr>
            <w:r>
              <w:rPr>
                <w:spacing w:val="-2"/>
                <w:w w:val="110"/>
                <w:sz w:val="22"/>
              </w:rPr>
              <w:t>training);</w:t>
            </w:r>
          </w:p>
        </w:tc>
      </w:tr>
      <w:tr>
        <w:trPr>
          <w:trHeight w:val="376" w:hRule="atLeast"/>
        </w:trPr>
        <w:tc>
          <w:tcPr>
            <w:tcW w:w="720" w:type="dxa"/>
          </w:tcPr>
          <w:p>
            <w:pPr>
              <w:pStyle w:val="TableParagraph"/>
              <w:spacing w:line="233" w:lineRule="exact" w:before="123"/>
              <w:rPr>
                <w:sz w:val="22"/>
              </w:rPr>
            </w:pPr>
            <w:r>
              <w:rPr>
                <w:spacing w:val="-4"/>
                <w:w w:val="110"/>
                <w:sz w:val="22"/>
              </w:rPr>
              <w:t>1139</w:t>
            </w:r>
          </w:p>
        </w:tc>
        <w:tc>
          <w:tcPr>
            <w:tcW w:w="9987" w:type="dxa"/>
          </w:tcPr>
          <w:p>
            <w:pPr>
              <w:pStyle w:val="TableParagraph"/>
              <w:tabs>
                <w:tab w:pos="539" w:val="left" w:leader="none"/>
              </w:tabs>
              <w:spacing w:line="233" w:lineRule="exact" w:before="123"/>
              <w:ind w:left="0" w:right="50"/>
              <w:jc w:val="right"/>
              <w:rPr>
                <w:sz w:val="22"/>
              </w:rPr>
            </w:pPr>
            <w:r>
              <w:rPr>
                <w:spacing w:val="-10"/>
                <w:w w:val="105"/>
                <w:sz w:val="22"/>
              </w:rPr>
              <w:t>—</w:t>
            </w:r>
            <w:r>
              <w:rPr>
                <w:sz w:val="22"/>
              </w:rPr>
              <w:tab/>
            </w:r>
            <w:r>
              <w:rPr>
                <w:w w:val="105"/>
                <w:sz w:val="22"/>
              </w:rPr>
              <w:t>numerically</w:t>
            </w:r>
            <w:r>
              <w:rPr>
                <w:spacing w:val="1"/>
                <w:w w:val="105"/>
                <w:sz w:val="22"/>
              </w:rPr>
              <w:t> </w:t>
            </w:r>
            <w:r>
              <w:rPr>
                <w:w w:val="105"/>
                <w:sz w:val="22"/>
              </w:rPr>
              <w:t>and</w:t>
            </w:r>
            <w:r>
              <w:rPr>
                <w:spacing w:val="1"/>
                <w:w w:val="105"/>
                <w:sz w:val="22"/>
              </w:rPr>
              <w:t> </w:t>
            </w:r>
            <w:r>
              <w:rPr>
                <w:w w:val="105"/>
                <w:sz w:val="22"/>
              </w:rPr>
              <w:t>directly evaluating the</w:t>
            </w:r>
            <w:r>
              <w:rPr>
                <w:spacing w:val="2"/>
                <w:w w:val="105"/>
                <w:sz w:val="22"/>
              </w:rPr>
              <w:t> </w:t>
            </w:r>
            <w:r>
              <w:rPr>
                <w:w w:val="105"/>
                <w:sz w:val="22"/>
              </w:rPr>
              <w:t>robustness,</w:t>
            </w:r>
            <w:r>
              <w:rPr>
                <w:spacing w:val="3"/>
                <w:w w:val="105"/>
                <w:sz w:val="22"/>
              </w:rPr>
              <w:t> </w:t>
            </w:r>
            <w:r>
              <w:rPr>
                <w:w w:val="105"/>
                <w:sz w:val="22"/>
              </w:rPr>
              <w:t>(e.g.</w:t>
            </w:r>
            <w:r>
              <w:rPr>
                <w:spacing w:val="3"/>
                <w:w w:val="105"/>
                <w:sz w:val="22"/>
              </w:rPr>
              <w:t> </w:t>
            </w:r>
            <w:r>
              <w:rPr>
                <w:w w:val="105"/>
                <w:sz w:val="22"/>
              </w:rPr>
              <w:t>using safe</w:t>
            </w:r>
            <w:r>
              <w:rPr>
                <w:spacing w:val="3"/>
                <w:w w:val="105"/>
                <w:sz w:val="22"/>
              </w:rPr>
              <w:t> </w:t>
            </w:r>
            <w:r>
              <w:rPr>
                <w:w w:val="105"/>
                <w:sz w:val="22"/>
              </w:rPr>
              <w:t>radius</w:t>
            </w:r>
            <w:r>
              <w:rPr>
                <w:spacing w:val="11"/>
                <w:w w:val="105"/>
                <w:sz w:val="22"/>
              </w:rPr>
              <w:t> </w:t>
            </w:r>
            <w:r>
              <w:rPr>
                <w:w w:val="105"/>
                <w:sz w:val="22"/>
              </w:rPr>
              <w:t>[84]—this</w:t>
            </w:r>
            <w:r>
              <w:rPr>
                <w:spacing w:val="4"/>
                <w:w w:val="105"/>
                <w:sz w:val="22"/>
              </w:rPr>
              <w:t> </w:t>
            </w:r>
            <w:r>
              <w:rPr>
                <w:w w:val="105"/>
                <w:sz w:val="22"/>
              </w:rPr>
              <w:t>is</w:t>
            </w:r>
            <w:r>
              <w:rPr>
                <w:spacing w:val="4"/>
                <w:w w:val="105"/>
                <w:sz w:val="22"/>
              </w:rPr>
              <w:t> </w:t>
            </w:r>
            <w:r>
              <w:rPr>
                <w:spacing w:val="-5"/>
                <w:w w:val="105"/>
                <w:sz w:val="22"/>
              </w:rPr>
              <w:t>an</w:t>
            </w:r>
          </w:p>
        </w:tc>
      </w:tr>
      <w:tr>
        <w:trPr>
          <w:trHeight w:val="378" w:hRule="atLeast"/>
        </w:trPr>
        <w:tc>
          <w:tcPr>
            <w:tcW w:w="720" w:type="dxa"/>
          </w:tcPr>
          <w:p>
            <w:pPr>
              <w:pStyle w:val="TableParagraph"/>
              <w:rPr>
                <w:sz w:val="22"/>
              </w:rPr>
            </w:pPr>
            <w:r>
              <w:rPr>
                <w:spacing w:val="-4"/>
                <w:w w:val="110"/>
                <w:sz w:val="22"/>
              </w:rPr>
              <w:t>1140</w:t>
            </w:r>
          </w:p>
        </w:tc>
        <w:tc>
          <w:tcPr>
            <w:tcW w:w="9987" w:type="dxa"/>
          </w:tcPr>
          <w:p>
            <w:pPr>
              <w:pStyle w:val="TableParagraph"/>
              <w:ind w:left="1531"/>
              <w:rPr>
                <w:sz w:val="22"/>
              </w:rPr>
            </w:pPr>
            <w:r>
              <w:rPr>
                <w:w w:val="105"/>
                <w:sz w:val="22"/>
              </w:rPr>
              <w:t>emerging</w:t>
            </w:r>
            <w:r>
              <w:rPr>
                <w:spacing w:val="2"/>
                <w:w w:val="105"/>
                <w:sz w:val="22"/>
              </w:rPr>
              <w:t> </w:t>
            </w:r>
            <w:r>
              <w:rPr>
                <w:spacing w:val="-2"/>
                <w:w w:val="105"/>
                <w:sz w:val="22"/>
              </w:rPr>
              <w:t>discipline).</w:t>
            </w:r>
          </w:p>
        </w:tc>
      </w:tr>
      <w:tr>
        <w:trPr>
          <w:trHeight w:val="377" w:hRule="atLeast"/>
        </w:trPr>
        <w:tc>
          <w:tcPr>
            <w:tcW w:w="720" w:type="dxa"/>
          </w:tcPr>
          <w:p>
            <w:pPr>
              <w:pStyle w:val="TableParagraph"/>
              <w:spacing w:line="233" w:lineRule="exact" w:before="124"/>
              <w:rPr>
                <w:sz w:val="22"/>
              </w:rPr>
            </w:pPr>
            <w:r>
              <w:rPr>
                <w:spacing w:val="-4"/>
                <w:w w:val="110"/>
                <w:sz w:val="22"/>
              </w:rPr>
              <w:t>1141</w:t>
            </w:r>
          </w:p>
        </w:tc>
        <w:tc>
          <w:tcPr>
            <w:tcW w:w="9987" w:type="dxa"/>
          </w:tcPr>
          <w:p>
            <w:pPr>
              <w:pStyle w:val="TableParagraph"/>
              <w:spacing w:line="233" w:lineRule="exact" w:before="124"/>
              <w:ind w:left="0" w:right="49"/>
              <w:jc w:val="right"/>
              <w:rPr>
                <w:sz w:val="22"/>
              </w:rPr>
            </w:pPr>
            <w:r>
              <w:rPr>
                <w:spacing w:val="-2"/>
                <w:w w:val="110"/>
                <w:sz w:val="22"/>
              </w:rPr>
              <w:t>—</w:t>
            </w:r>
            <w:r>
              <w:rPr>
                <w:spacing w:val="64"/>
                <w:w w:val="110"/>
                <w:sz w:val="22"/>
              </w:rPr>
              <w:t> </w:t>
            </w:r>
            <w:r>
              <w:rPr>
                <w:spacing w:val="-2"/>
                <w:w w:val="110"/>
                <w:sz w:val="22"/>
              </w:rPr>
              <w:t>Search</w:t>
            </w:r>
            <w:r>
              <w:rPr>
                <w:spacing w:val="-9"/>
                <w:w w:val="110"/>
                <w:sz w:val="22"/>
              </w:rPr>
              <w:t> </w:t>
            </w:r>
            <w:r>
              <w:rPr>
                <w:spacing w:val="-2"/>
                <w:w w:val="110"/>
                <w:sz w:val="22"/>
              </w:rPr>
              <w:t>for</w:t>
            </w:r>
            <w:r>
              <w:rPr>
                <w:spacing w:val="-9"/>
                <w:w w:val="110"/>
                <w:sz w:val="22"/>
              </w:rPr>
              <w:t> </w:t>
            </w:r>
            <w:r>
              <w:rPr>
                <w:spacing w:val="-2"/>
                <w:w w:val="110"/>
                <w:sz w:val="22"/>
              </w:rPr>
              <w:t>possible</w:t>
            </w:r>
            <w:r>
              <w:rPr>
                <w:spacing w:val="-9"/>
                <w:w w:val="110"/>
                <w:sz w:val="22"/>
              </w:rPr>
              <w:t> </w:t>
            </w:r>
            <w:r>
              <w:rPr>
                <w:spacing w:val="-2"/>
                <w:w w:val="110"/>
                <w:sz w:val="22"/>
              </w:rPr>
              <w:t>data</w:t>
            </w:r>
            <w:r>
              <w:rPr>
                <w:spacing w:val="-7"/>
                <w:w w:val="110"/>
                <w:sz w:val="22"/>
              </w:rPr>
              <w:t> </w:t>
            </w:r>
            <w:r>
              <w:rPr>
                <w:spacing w:val="-2"/>
                <w:w w:val="110"/>
                <w:sz w:val="22"/>
              </w:rPr>
              <w:t>that</w:t>
            </w:r>
            <w:r>
              <w:rPr>
                <w:spacing w:val="-9"/>
                <w:w w:val="110"/>
                <w:sz w:val="22"/>
              </w:rPr>
              <w:t> </w:t>
            </w:r>
            <w:r>
              <w:rPr>
                <w:spacing w:val="-2"/>
                <w:w w:val="110"/>
                <w:sz w:val="22"/>
              </w:rPr>
              <w:t>affect</w:t>
            </w:r>
            <w:r>
              <w:rPr>
                <w:spacing w:val="-9"/>
                <w:w w:val="110"/>
                <w:sz w:val="22"/>
              </w:rPr>
              <w:t> </w:t>
            </w:r>
            <w:r>
              <w:rPr>
                <w:spacing w:val="-2"/>
                <w:w w:val="110"/>
                <w:sz w:val="22"/>
              </w:rPr>
              <w:t>stability:</w:t>
            </w:r>
            <w:r>
              <w:rPr>
                <w:spacing w:val="-10"/>
                <w:w w:val="110"/>
                <w:sz w:val="22"/>
              </w:rPr>
              <w:t> </w:t>
            </w:r>
            <w:r>
              <w:rPr>
                <w:spacing w:val="-2"/>
                <w:w w:val="110"/>
                <w:sz w:val="22"/>
              </w:rPr>
              <w:t>(e.g.</w:t>
            </w:r>
            <w:r>
              <w:rPr>
                <w:spacing w:val="-9"/>
                <w:w w:val="110"/>
                <w:sz w:val="22"/>
              </w:rPr>
              <w:t> </w:t>
            </w:r>
            <w:r>
              <w:rPr>
                <w:spacing w:val="-2"/>
                <w:w w:val="110"/>
                <w:sz w:val="22"/>
              </w:rPr>
              <w:t>metamorphic</w:t>
            </w:r>
            <w:r>
              <w:rPr>
                <w:spacing w:val="-8"/>
                <w:w w:val="110"/>
                <w:sz w:val="22"/>
              </w:rPr>
              <w:t> </w:t>
            </w:r>
            <w:r>
              <w:rPr>
                <w:spacing w:val="-2"/>
                <w:w w:val="110"/>
                <w:sz w:val="22"/>
              </w:rPr>
              <w:t>testing</w:t>
            </w:r>
            <w:r>
              <w:rPr>
                <w:spacing w:val="-7"/>
                <w:w w:val="110"/>
                <w:sz w:val="22"/>
              </w:rPr>
              <w:t> </w:t>
            </w:r>
            <w:r>
              <w:rPr>
                <w:spacing w:val="-2"/>
                <w:w w:val="110"/>
                <w:sz w:val="22"/>
              </w:rPr>
              <w:t>[85],</w:t>
            </w:r>
            <w:r>
              <w:rPr>
                <w:spacing w:val="-10"/>
                <w:w w:val="110"/>
                <w:sz w:val="22"/>
              </w:rPr>
              <w:t> </w:t>
            </w:r>
            <w:r>
              <w:rPr>
                <w:spacing w:val="-2"/>
                <w:w w:val="110"/>
                <w:sz w:val="22"/>
              </w:rPr>
              <w:t>data</w:t>
            </w:r>
            <w:r>
              <w:rPr>
                <w:spacing w:val="-9"/>
                <w:w w:val="110"/>
                <w:sz w:val="22"/>
              </w:rPr>
              <w:t> </w:t>
            </w:r>
            <w:r>
              <w:rPr>
                <w:spacing w:val="-2"/>
                <w:w w:val="110"/>
                <w:sz w:val="22"/>
              </w:rPr>
              <w:t>augmentation</w:t>
            </w:r>
          </w:p>
        </w:tc>
      </w:tr>
      <w:tr>
        <w:trPr>
          <w:trHeight w:val="257" w:hRule="atLeast"/>
        </w:trPr>
        <w:tc>
          <w:tcPr>
            <w:tcW w:w="720" w:type="dxa"/>
          </w:tcPr>
          <w:p>
            <w:pPr>
              <w:pStyle w:val="TableParagraph"/>
              <w:spacing w:line="235" w:lineRule="exact"/>
              <w:rPr>
                <w:sz w:val="22"/>
              </w:rPr>
            </w:pPr>
            <w:r>
              <w:rPr>
                <w:spacing w:val="-4"/>
                <w:w w:val="110"/>
                <w:sz w:val="22"/>
              </w:rPr>
              <w:t>1142</w:t>
            </w:r>
          </w:p>
        </w:tc>
        <w:tc>
          <w:tcPr>
            <w:tcW w:w="9987" w:type="dxa"/>
          </w:tcPr>
          <w:p>
            <w:pPr>
              <w:pStyle w:val="TableParagraph"/>
              <w:spacing w:line="235" w:lineRule="exact"/>
              <w:ind w:left="0" w:right="51"/>
              <w:jc w:val="right"/>
              <w:rPr>
                <w:sz w:val="22"/>
              </w:rPr>
            </w:pPr>
            <w:r>
              <w:rPr>
                <w:w w:val="110"/>
                <w:sz w:val="22"/>
              </w:rPr>
              <w:t>[86],</w:t>
            </w:r>
            <w:r>
              <w:rPr>
                <w:spacing w:val="38"/>
                <w:w w:val="110"/>
                <w:sz w:val="22"/>
              </w:rPr>
              <w:t> </w:t>
            </w:r>
            <w:r>
              <w:rPr>
                <w:w w:val="110"/>
                <w:sz w:val="22"/>
              </w:rPr>
              <w:t>generative</w:t>
            </w:r>
            <w:r>
              <w:rPr>
                <w:spacing w:val="39"/>
                <w:w w:val="110"/>
                <w:sz w:val="22"/>
              </w:rPr>
              <w:t> </w:t>
            </w:r>
            <w:r>
              <w:rPr>
                <w:w w:val="110"/>
                <w:sz w:val="22"/>
              </w:rPr>
              <w:t>adversarial</w:t>
            </w:r>
            <w:r>
              <w:rPr>
                <w:spacing w:val="39"/>
                <w:w w:val="110"/>
                <w:sz w:val="22"/>
              </w:rPr>
              <w:t> </w:t>
            </w:r>
            <w:r>
              <w:rPr>
                <w:w w:val="110"/>
                <w:sz w:val="22"/>
              </w:rPr>
              <w:t>networks</w:t>
            </w:r>
            <w:r>
              <w:rPr>
                <w:spacing w:val="39"/>
                <w:w w:val="110"/>
                <w:sz w:val="22"/>
              </w:rPr>
              <w:t> </w:t>
            </w:r>
            <w:r>
              <w:rPr>
                <w:w w:val="110"/>
                <w:sz w:val="22"/>
              </w:rPr>
              <w:t>[87],</w:t>
            </w:r>
            <w:r>
              <w:rPr>
                <w:spacing w:val="37"/>
                <w:w w:val="110"/>
                <w:sz w:val="22"/>
              </w:rPr>
              <w:t> </w:t>
            </w:r>
            <w:r>
              <w:rPr>
                <w:w w:val="110"/>
                <w:sz w:val="22"/>
              </w:rPr>
              <w:t>adversarial</w:t>
            </w:r>
            <w:r>
              <w:rPr>
                <w:spacing w:val="38"/>
                <w:w w:val="110"/>
                <w:sz w:val="22"/>
              </w:rPr>
              <w:t> </w:t>
            </w:r>
            <w:r>
              <w:rPr>
                <w:w w:val="110"/>
                <w:sz w:val="22"/>
              </w:rPr>
              <w:t>training</w:t>
            </w:r>
            <w:r>
              <w:rPr>
                <w:spacing w:val="39"/>
                <w:w w:val="110"/>
                <w:sz w:val="22"/>
              </w:rPr>
              <w:t> </w:t>
            </w:r>
            <w:r>
              <w:rPr>
                <w:w w:val="110"/>
                <w:sz w:val="22"/>
              </w:rPr>
              <w:t>[88],</w:t>
            </w:r>
            <w:r>
              <w:rPr>
                <w:spacing w:val="39"/>
                <w:w w:val="110"/>
                <w:sz w:val="22"/>
              </w:rPr>
              <w:t> </w:t>
            </w:r>
            <w:r>
              <w:rPr>
                <w:w w:val="110"/>
                <w:sz w:val="22"/>
              </w:rPr>
              <w:t>adversarial</w:t>
            </w:r>
            <w:r>
              <w:rPr>
                <w:spacing w:val="36"/>
                <w:w w:val="110"/>
                <w:sz w:val="22"/>
              </w:rPr>
              <w:t> </w:t>
            </w:r>
            <w:r>
              <w:rPr>
                <w:spacing w:val="-2"/>
                <w:w w:val="110"/>
                <w:sz w:val="22"/>
              </w:rPr>
              <w:t>example</w:t>
            </w:r>
          </w:p>
        </w:tc>
      </w:tr>
      <w:tr>
        <w:trPr>
          <w:trHeight w:val="378" w:hRule="atLeast"/>
        </w:trPr>
        <w:tc>
          <w:tcPr>
            <w:tcW w:w="720" w:type="dxa"/>
          </w:tcPr>
          <w:p>
            <w:pPr>
              <w:pStyle w:val="TableParagraph"/>
              <w:spacing w:before="4"/>
              <w:rPr>
                <w:sz w:val="22"/>
              </w:rPr>
            </w:pPr>
            <w:r>
              <w:rPr>
                <w:spacing w:val="-4"/>
                <w:w w:val="110"/>
                <w:sz w:val="22"/>
              </w:rPr>
              <w:t>1143</w:t>
            </w:r>
          </w:p>
        </w:tc>
        <w:tc>
          <w:tcPr>
            <w:tcW w:w="9987" w:type="dxa"/>
          </w:tcPr>
          <w:p>
            <w:pPr>
              <w:pStyle w:val="TableParagraph"/>
              <w:spacing w:before="4"/>
              <w:ind w:left="960"/>
              <w:rPr>
                <w:sz w:val="22"/>
              </w:rPr>
            </w:pPr>
            <w:r>
              <w:rPr>
                <w:w w:val="105"/>
                <w:sz w:val="22"/>
              </w:rPr>
              <w:t>generation</w:t>
            </w:r>
            <w:r>
              <w:rPr>
                <w:spacing w:val="12"/>
                <w:w w:val="105"/>
                <w:sz w:val="22"/>
              </w:rPr>
              <w:t> </w:t>
            </w:r>
            <w:r>
              <w:rPr>
                <w:w w:val="105"/>
                <w:sz w:val="22"/>
              </w:rPr>
              <w:t>[89]</w:t>
            </w:r>
            <w:r>
              <w:rPr>
                <w:spacing w:val="13"/>
                <w:w w:val="105"/>
                <w:sz w:val="22"/>
              </w:rPr>
              <w:t> </w:t>
            </w:r>
            <w:r>
              <w:rPr>
                <w:w w:val="105"/>
                <w:sz w:val="22"/>
              </w:rPr>
              <w:t>or</w:t>
            </w:r>
            <w:r>
              <w:rPr>
                <w:spacing w:val="10"/>
                <w:w w:val="105"/>
                <w:sz w:val="22"/>
              </w:rPr>
              <w:t> </w:t>
            </w:r>
            <w:r>
              <w:rPr>
                <w:w w:val="105"/>
                <w:sz w:val="22"/>
              </w:rPr>
              <w:t>adversarial</w:t>
            </w:r>
            <w:r>
              <w:rPr>
                <w:spacing w:val="14"/>
                <w:w w:val="105"/>
                <w:sz w:val="22"/>
              </w:rPr>
              <w:t> </w:t>
            </w:r>
            <w:r>
              <w:rPr>
                <w:w w:val="105"/>
                <w:sz w:val="22"/>
              </w:rPr>
              <w:t>example</w:t>
            </w:r>
            <w:r>
              <w:rPr>
                <w:spacing w:val="14"/>
                <w:w w:val="105"/>
                <w:sz w:val="22"/>
              </w:rPr>
              <w:t> </w:t>
            </w:r>
            <w:r>
              <w:rPr>
                <w:w w:val="105"/>
                <w:sz w:val="22"/>
              </w:rPr>
              <w:t>detection</w:t>
            </w:r>
            <w:r>
              <w:rPr>
                <w:spacing w:val="16"/>
                <w:w w:val="105"/>
                <w:sz w:val="22"/>
              </w:rPr>
              <w:t> </w:t>
            </w:r>
            <w:r>
              <w:rPr>
                <w:spacing w:val="-2"/>
                <w:w w:val="105"/>
                <w:sz w:val="22"/>
              </w:rPr>
              <w:t>[90]).</w:t>
            </w:r>
          </w:p>
        </w:tc>
      </w:tr>
      <w:tr>
        <w:trPr>
          <w:trHeight w:val="377" w:hRule="atLeast"/>
        </w:trPr>
        <w:tc>
          <w:tcPr>
            <w:tcW w:w="720" w:type="dxa"/>
          </w:tcPr>
          <w:p>
            <w:pPr>
              <w:pStyle w:val="TableParagraph"/>
              <w:spacing w:line="235" w:lineRule="exact" w:before="123"/>
              <w:rPr>
                <w:sz w:val="22"/>
              </w:rPr>
            </w:pPr>
            <w:r>
              <w:rPr>
                <w:spacing w:val="-4"/>
                <w:w w:val="110"/>
                <w:sz w:val="22"/>
              </w:rPr>
              <w:t>1144</w:t>
            </w:r>
          </w:p>
        </w:tc>
        <w:tc>
          <w:tcPr>
            <w:tcW w:w="9987" w:type="dxa"/>
          </w:tcPr>
          <w:p>
            <w:pPr>
              <w:pStyle w:val="TableParagraph"/>
              <w:spacing w:line="235" w:lineRule="exact" w:before="123"/>
              <w:ind w:left="0" w:right="55"/>
              <w:jc w:val="right"/>
              <w:rPr>
                <w:sz w:val="22"/>
              </w:rPr>
            </w:pPr>
            <w:r>
              <w:rPr>
                <w:w w:val="105"/>
                <w:sz w:val="22"/>
              </w:rPr>
              <w:t>—</w:t>
            </w:r>
            <w:r>
              <w:rPr>
                <w:spacing w:val="76"/>
                <w:w w:val="150"/>
                <w:sz w:val="22"/>
              </w:rPr>
              <w:t> </w:t>
            </w:r>
            <w:r>
              <w:rPr>
                <w:w w:val="105"/>
                <w:sz w:val="22"/>
              </w:rPr>
              <w:t>Ensure</w:t>
            </w:r>
            <w:r>
              <w:rPr>
                <w:spacing w:val="76"/>
                <w:w w:val="105"/>
                <w:sz w:val="22"/>
              </w:rPr>
              <w:t> </w:t>
            </w:r>
            <w:r>
              <w:rPr>
                <w:w w:val="105"/>
                <w:sz w:val="22"/>
              </w:rPr>
              <w:t>that</w:t>
            </w:r>
            <w:r>
              <w:rPr>
                <w:spacing w:val="76"/>
                <w:w w:val="105"/>
                <w:sz w:val="22"/>
              </w:rPr>
              <w:t> </w:t>
            </w:r>
            <w:r>
              <w:rPr>
                <w:w w:val="105"/>
                <w:sz w:val="22"/>
              </w:rPr>
              <w:t>the</w:t>
            </w:r>
            <w:r>
              <w:rPr>
                <w:spacing w:val="75"/>
                <w:w w:val="105"/>
                <w:sz w:val="22"/>
              </w:rPr>
              <w:t> </w:t>
            </w:r>
            <w:r>
              <w:rPr>
                <w:w w:val="105"/>
                <w:sz w:val="22"/>
              </w:rPr>
              <w:t>training</w:t>
            </w:r>
            <w:r>
              <w:rPr>
                <w:spacing w:val="72"/>
                <w:w w:val="105"/>
                <w:sz w:val="22"/>
              </w:rPr>
              <w:t> </w:t>
            </w:r>
            <w:r>
              <w:rPr>
                <w:w w:val="105"/>
                <w:sz w:val="22"/>
              </w:rPr>
              <w:t>dataset</w:t>
            </w:r>
            <w:r>
              <w:rPr>
                <w:spacing w:val="76"/>
                <w:w w:val="105"/>
                <w:sz w:val="22"/>
              </w:rPr>
              <w:t> </w:t>
            </w:r>
            <w:r>
              <w:rPr>
                <w:w w:val="105"/>
                <w:sz w:val="22"/>
              </w:rPr>
              <w:t>and</w:t>
            </w:r>
            <w:r>
              <w:rPr>
                <w:spacing w:val="74"/>
                <w:w w:val="105"/>
                <w:sz w:val="22"/>
              </w:rPr>
              <w:t> </w:t>
            </w:r>
            <w:r>
              <w:rPr>
                <w:w w:val="105"/>
                <w:sz w:val="22"/>
              </w:rPr>
              <w:t>test</w:t>
            </w:r>
            <w:r>
              <w:rPr>
                <w:spacing w:val="76"/>
                <w:w w:val="105"/>
                <w:sz w:val="22"/>
              </w:rPr>
              <w:t> </w:t>
            </w:r>
            <w:r>
              <w:rPr>
                <w:w w:val="105"/>
                <w:sz w:val="22"/>
              </w:rPr>
              <w:t>dataset</w:t>
            </w:r>
            <w:r>
              <w:rPr>
                <w:spacing w:val="76"/>
                <w:w w:val="105"/>
                <w:sz w:val="22"/>
              </w:rPr>
              <w:t> </w:t>
            </w:r>
            <w:r>
              <w:rPr>
                <w:w w:val="105"/>
                <w:sz w:val="22"/>
              </w:rPr>
              <w:t>are</w:t>
            </w:r>
            <w:r>
              <w:rPr>
                <w:spacing w:val="76"/>
                <w:w w:val="105"/>
                <w:sz w:val="22"/>
              </w:rPr>
              <w:t> </w:t>
            </w:r>
            <w:r>
              <w:rPr>
                <w:w w:val="105"/>
                <w:sz w:val="22"/>
              </w:rPr>
              <w:t>free</w:t>
            </w:r>
            <w:r>
              <w:rPr>
                <w:spacing w:val="77"/>
                <w:w w:val="105"/>
                <w:sz w:val="22"/>
              </w:rPr>
              <w:t> </w:t>
            </w:r>
            <w:r>
              <w:rPr>
                <w:w w:val="105"/>
                <w:sz w:val="22"/>
              </w:rPr>
              <w:t>of</w:t>
            </w:r>
            <w:r>
              <w:rPr>
                <w:spacing w:val="77"/>
                <w:w w:val="105"/>
                <w:sz w:val="22"/>
              </w:rPr>
              <w:t> </w:t>
            </w:r>
            <w:r>
              <w:rPr>
                <w:w w:val="105"/>
                <w:sz w:val="22"/>
              </w:rPr>
              <w:t>malicious</w:t>
            </w:r>
            <w:r>
              <w:rPr>
                <w:spacing w:val="75"/>
                <w:w w:val="105"/>
                <w:sz w:val="22"/>
              </w:rPr>
              <w:t> </w:t>
            </w:r>
            <w:r>
              <w:rPr>
                <w:w w:val="105"/>
                <w:sz w:val="22"/>
              </w:rPr>
              <w:t>modifications</w:t>
            </w:r>
            <w:r>
              <w:rPr>
                <w:spacing w:val="77"/>
                <w:w w:val="105"/>
                <w:sz w:val="22"/>
              </w:rPr>
              <w:t> </w:t>
            </w:r>
            <w:r>
              <w:rPr>
                <w:spacing w:val="-5"/>
                <w:w w:val="105"/>
                <w:sz w:val="22"/>
              </w:rPr>
              <w:t>or</w:t>
            </w:r>
          </w:p>
        </w:tc>
      </w:tr>
      <w:tr>
        <w:trPr>
          <w:trHeight w:val="378" w:hRule="atLeast"/>
        </w:trPr>
        <w:tc>
          <w:tcPr>
            <w:tcW w:w="720" w:type="dxa"/>
          </w:tcPr>
          <w:p>
            <w:pPr>
              <w:pStyle w:val="TableParagraph"/>
              <w:spacing w:before="4"/>
              <w:rPr>
                <w:sz w:val="22"/>
              </w:rPr>
            </w:pPr>
            <w:r>
              <w:rPr>
                <w:spacing w:val="-4"/>
                <w:w w:val="110"/>
                <w:sz w:val="22"/>
              </w:rPr>
              <w:t>1145</w:t>
            </w:r>
          </w:p>
        </w:tc>
        <w:tc>
          <w:tcPr>
            <w:tcW w:w="9987" w:type="dxa"/>
          </w:tcPr>
          <w:p>
            <w:pPr>
              <w:pStyle w:val="TableParagraph"/>
              <w:spacing w:before="4"/>
              <w:ind w:left="960"/>
              <w:rPr>
                <w:sz w:val="22"/>
              </w:rPr>
            </w:pPr>
            <w:r>
              <w:rPr>
                <w:w w:val="105"/>
                <w:sz w:val="22"/>
              </w:rPr>
              <w:t>alterations;</w:t>
            </w:r>
            <w:r>
              <w:rPr>
                <w:spacing w:val="6"/>
                <w:w w:val="105"/>
                <w:sz w:val="22"/>
              </w:rPr>
              <w:t> </w:t>
            </w:r>
            <w:r>
              <w:rPr>
                <w:w w:val="105"/>
                <w:sz w:val="22"/>
              </w:rPr>
              <w:t>this</w:t>
            </w:r>
            <w:r>
              <w:rPr>
                <w:spacing w:val="4"/>
                <w:w w:val="105"/>
                <w:sz w:val="22"/>
              </w:rPr>
              <w:t> </w:t>
            </w:r>
            <w:r>
              <w:rPr>
                <w:w w:val="105"/>
                <w:sz w:val="22"/>
              </w:rPr>
              <w:t>entails</w:t>
            </w:r>
            <w:r>
              <w:rPr>
                <w:spacing w:val="8"/>
                <w:w w:val="105"/>
                <w:sz w:val="22"/>
              </w:rPr>
              <w:t> </w:t>
            </w:r>
            <w:r>
              <w:rPr>
                <w:w w:val="105"/>
                <w:sz w:val="22"/>
              </w:rPr>
              <w:t>reviewing</w:t>
            </w:r>
            <w:r>
              <w:rPr>
                <w:spacing w:val="5"/>
                <w:w w:val="105"/>
                <w:sz w:val="22"/>
              </w:rPr>
              <w:t> </w:t>
            </w:r>
            <w:r>
              <w:rPr>
                <w:w w:val="105"/>
                <w:sz w:val="22"/>
              </w:rPr>
              <w:t>the</w:t>
            </w:r>
            <w:r>
              <w:rPr>
                <w:spacing w:val="3"/>
                <w:w w:val="105"/>
                <w:sz w:val="22"/>
              </w:rPr>
              <w:t> </w:t>
            </w:r>
            <w:r>
              <w:rPr>
                <w:w w:val="105"/>
                <w:sz w:val="22"/>
              </w:rPr>
              <w:t>credibility</w:t>
            </w:r>
            <w:r>
              <w:rPr>
                <w:spacing w:val="6"/>
                <w:w w:val="105"/>
                <w:sz w:val="22"/>
              </w:rPr>
              <w:t> </w:t>
            </w:r>
            <w:r>
              <w:rPr>
                <w:w w:val="105"/>
                <w:sz w:val="22"/>
              </w:rPr>
              <w:t>of</w:t>
            </w:r>
            <w:r>
              <w:rPr>
                <w:spacing w:val="2"/>
                <w:w w:val="105"/>
                <w:sz w:val="22"/>
              </w:rPr>
              <w:t> </w:t>
            </w:r>
            <w:r>
              <w:rPr>
                <w:w w:val="105"/>
                <w:sz w:val="22"/>
              </w:rPr>
              <w:t>data</w:t>
            </w:r>
            <w:r>
              <w:rPr>
                <w:spacing w:val="7"/>
                <w:w w:val="105"/>
                <w:sz w:val="22"/>
              </w:rPr>
              <w:t> </w:t>
            </w:r>
            <w:r>
              <w:rPr>
                <w:w w:val="105"/>
                <w:sz w:val="22"/>
              </w:rPr>
              <w:t>source</w:t>
            </w:r>
            <w:r>
              <w:rPr>
                <w:spacing w:val="6"/>
                <w:w w:val="105"/>
                <w:sz w:val="22"/>
              </w:rPr>
              <w:t> </w:t>
            </w:r>
            <w:r>
              <w:rPr>
                <w:w w:val="105"/>
                <w:sz w:val="22"/>
              </w:rPr>
              <w:t>or</w:t>
            </w:r>
            <w:r>
              <w:rPr>
                <w:spacing w:val="6"/>
                <w:w w:val="105"/>
                <w:sz w:val="22"/>
              </w:rPr>
              <w:t> </w:t>
            </w:r>
            <w:r>
              <w:rPr>
                <w:w w:val="105"/>
                <w:sz w:val="22"/>
              </w:rPr>
              <w:t>data</w:t>
            </w:r>
            <w:r>
              <w:rPr>
                <w:spacing w:val="3"/>
                <w:w w:val="105"/>
                <w:sz w:val="22"/>
              </w:rPr>
              <w:t> </w:t>
            </w:r>
            <w:r>
              <w:rPr>
                <w:w w:val="105"/>
                <w:sz w:val="22"/>
              </w:rPr>
              <w:t>collection</w:t>
            </w:r>
            <w:r>
              <w:rPr>
                <w:spacing w:val="5"/>
                <w:w w:val="105"/>
                <w:sz w:val="22"/>
              </w:rPr>
              <w:t> </w:t>
            </w:r>
            <w:r>
              <w:rPr>
                <w:spacing w:val="-2"/>
                <w:w w:val="105"/>
                <w:sz w:val="22"/>
              </w:rPr>
              <w:t>processes.</w:t>
            </w:r>
          </w:p>
        </w:tc>
      </w:tr>
      <w:tr>
        <w:trPr>
          <w:trHeight w:val="377" w:hRule="atLeast"/>
        </w:trPr>
        <w:tc>
          <w:tcPr>
            <w:tcW w:w="720" w:type="dxa"/>
          </w:tcPr>
          <w:p>
            <w:pPr>
              <w:pStyle w:val="TableParagraph"/>
              <w:spacing w:line="235" w:lineRule="exact" w:before="123"/>
              <w:rPr>
                <w:sz w:val="22"/>
              </w:rPr>
            </w:pPr>
            <w:r>
              <w:rPr>
                <w:spacing w:val="-4"/>
                <w:w w:val="110"/>
                <w:sz w:val="22"/>
              </w:rPr>
              <w:t>1146</w:t>
            </w:r>
          </w:p>
        </w:tc>
        <w:tc>
          <w:tcPr>
            <w:tcW w:w="9987" w:type="dxa"/>
          </w:tcPr>
          <w:p>
            <w:pPr>
              <w:pStyle w:val="TableParagraph"/>
              <w:spacing w:line="235" w:lineRule="exact" w:before="123"/>
              <w:ind w:left="0" w:right="55"/>
              <w:jc w:val="right"/>
              <w:rPr>
                <w:sz w:val="22"/>
              </w:rPr>
            </w:pPr>
            <w:r>
              <w:rPr>
                <w:w w:val="110"/>
                <w:sz w:val="22"/>
              </w:rPr>
              <w:t>There</w:t>
            </w:r>
            <w:r>
              <w:rPr>
                <w:spacing w:val="40"/>
                <w:w w:val="110"/>
                <w:sz w:val="22"/>
              </w:rPr>
              <w:t> </w:t>
            </w:r>
            <w:r>
              <w:rPr>
                <w:w w:val="110"/>
                <w:sz w:val="22"/>
              </w:rPr>
              <w:t>are</w:t>
            </w:r>
            <w:r>
              <w:rPr>
                <w:spacing w:val="38"/>
                <w:w w:val="110"/>
                <w:sz w:val="22"/>
              </w:rPr>
              <w:t> </w:t>
            </w:r>
            <w:r>
              <w:rPr>
                <w:w w:val="110"/>
                <w:sz w:val="22"/>
              </w:rPr>
              <w:t>several</w:t>
            </w:r>
            <w:r>
              <w:rPr>
                <w:spacing w:val="41"/>
                <w:w w:val="110"/>
                <w:sz w:val="22"/>
              </w:rPr>
              <w:t> </w:t>
            </w:r>
            <w:r>
              <w:rPr>
                <w:w w:val="110"/>
                <w:sz w:val="22"/>
              </w:rPr>
              <w:t>references</w:t>
            </w:r>
            <w:r>
              <w:rPr>
                <w:spacing w:val="43"/>
                <w:w w:val="110"/>
                <w:sz w:val="22"/>
              </w:rPr>
              <w:t> </w:t>
            </w:r>
            <w:r>
              <w:rPr>
                <w:w w:val="110"/>
                <w:sz w:val="22"/>
              </w:rPr>
              <w:t>available</w:t>
            </w:r>
            <w:r>
              <w:rPr>
                <w:spacing w:val="39"/>
                <w:w w:val="110"/>
                <w:sz w:val="22"/>
              </w:rPr>
              <w:t> </w:t>
            </w:r>
            <w:r>
              <w:rPr>
                <w:w w:val="110"/>
                <w:sz w:val="22"/>
              </w:rPr>
              <w:t>for</w:t>
            </w:r>
            <w:r>
              <w:rPr>
                <w:spacing w:val="41"/>
                <w:w w:val="110"/>
                <w:sz w:val="22"/>
              </w:rPr>
              <w:t> </w:t>
            </w:r>
            <w:r>
              <w:rPr>
                <w:w w:val="110"/>
                <w:sz w:val="22"/>
              </w:rPr>
              <w:t>proposing</w:t>
            </w:r>
            <w:r>
              <w:rPr>
                <w:spacing w:val="37"/>
                <w:w w:val="110"/>
                <w:sz w:val="22"/>
              </w:rPr>
              <w:t> </w:t>
            </w:r>
            <w:r>
              <w:rPr>
                <w:w w:val="110"/>
                <w:sz w:val="22"/>
              </w:rPr>
              <w:t>some</w:t>
            </w:r>
            <w:r>
              <w:rPr>
                <w:spacing w:val="38"/>
                <w:w w:val="110"/>
                <w:sz w:val="22"/>
              </w:rPr>
              <w:t> </w:t>
            </w:r>
            <w:r>
              <w:rPr>
                <w:w w:val="110"/>
                <w:sz w:val="22"/>
              </w:rPr>
              <w:t>concrete</w:t>
            </w:r>
            <w:r>
              <w:rPr>
                <w:spacing w:val="40"/>
                <w:w w:val="110"/>
                <w:sz w:val="22"/>
              </w:rPr>
              <w:t> </w:t>
            </w:r>
            <w:r>
              <w:rPr>
                <w:w w:val="110"/>
                <w:sz w:val="22"/>
              </w:rPr>
              <w:t>technologies</w:t>
            </w:r>
            <w:r>
              <w:rPr>
                <w:spacing w:val="39"/>
                <w:w w:val="110"/>
                <w:sz w:val="22"/>
              </w:rPr>
              <w:t> </w:t>
            </w:r>
            <w:r>
              <w:rPr>
                <w:w w:val="110"/>
                <w:sz w:val="22"/>
              </w:rPr>
              <w:t>and</w:t>
            </w:r>
            <w:r>
              <w:rPr>
                <w:spacing w:val="40"/>
                <w:w w:val="110"/>
                <w:sz w:val="22"/>
              </w:rPr>
              <w:t> </w:t>
            </w:r>
            <w:r>
              <w:rPr>
                <w:spacing w:val="-2"/>
                <w:w w:val="110"/>
                <w:sz w:val="22"/>
              </w:rPr>
              <w:t>techniques</w:t>
            </w:r>
          </w:p>
        </w:tc>
      </w:tr>
      <w:tr>
        <w:trPr>
          <w:trHeight w:val="378" w:hRule="atLeast"/>
        </w:trPr>
        <w:tc>
          <w:tcPr>
            <w:tcW w:w="720" w:type="dxa"/>
          </w:tcPr>
          <w:p>
            <w:pPr>
              <w:pStyle w:val="TableParagraph"/>
              <w:spacing w:before="4"/>
              <w:rPr>
                <w:sz w:val="22"/>
              </w:rPr>
            </w:pPr>
            <w:r>
              <w:rPr>
                <w:spacing w:val="-4"/>
                <w:w w:val="110"/>
                <w:sz w:val="22"/>
              </w:rPr>
              <w:t>1147</w:t>
            </w:r>
          </w:p>
        </w:tc>
        <w:tc>
          <w:tcPr>
            <w:tcW w:w="9987" w:type="dxa"/>
          </w:tcPr>
          <w:p>
            <w:pPr>
              <w:pStyle w:val="TableParagraph"/>
              <w:spacing w:before="4"/>
              <w:ind w:left="179"/>
              <w:rPr>
                <w:sz w:val="22"/>
              </w:rPr>
            </w:pPr>
            <w:r>
              <w:rPr>
                <w:w w:val="105"/>
                <w:sz w:val="22"/>
              </w:rPr>
              <w:t>representing</w:t>
            </w:r>
            <w:r>
              <w:rPr>
                <w:spacing w:val="-1"/>
                <w:w w:val="105"/>
                <w:sz w:val="22"/>
              </w:rPr>
              <w:t> </w:t>
            </w:r>
            <w:r>
              <w:rPr>
                <w:w w:val="105"/>
                <w:sz w:val="22"/>
              </w:rPr>
              <w:t>these</w:t>
            </w:r>
            <w:r>
              <w:rPr>
                <w:spacing w:val="1"/>
                <w:w w:val="105"/>
                <w:sz w:val="22"/>
              </w:rPr>
              <w:t> </w:t>
            </w:r>
            <w:r>
              <w:rPr>
                <w:w w:val="105"/>
                <w:sz w:val="22"/>
              </w:rPr>
              <w:t>criteria.</w:t>
            </w:r>
            <w:r>
              <w:rPr>
                <w:spacing w:val="60"/>
                <w:w w:val="105"/>
                <w:sz w:val="22"/>
              </w:rPr>
              <w:t> </w:t>
            </w:r>
            <w:r>
              <w:rPr>
                <w:w w:val="105"/>
                <w:sz w:val="22"/>
              </w:rPr>
              <w:t>Annex C gives</w:t>
            </w:r>
            <w:r>
              <w:rPr>
                <w:spacing w:val="2"/>
                <w:w w:val="105"/>
                <w:sz w:val="22"/>
              </w:rPr>
              <w:t> </w:t>
            </w:r>
            <w:r>
              <w:rPr>
                <w:w w:val="105"/>
                <w:sz w:val="22"/>
              </w:rPr>
              <w:t>some</w:t>
            </w:r>
            <w:r>
              <w:rPr>
                <w:spacing w:val="1"/>
                <w:w w:val="105"/>
                <w:sz w:val="22"/>
              </w:rPr>
              <w:t> </w:t>
            </w:r>
            <w:r>
              <w:rPr>
                <w:w w:val="105"/>
                <w:sz w:val="22"/>
              </w:rPr>
              <w:t>examples</w:t>
            </w:r>
            <w:r>
              <w:rPr>
                <w:spacing w:val="2"/>
                <w:w w:val="105"/>
                <w:sz w:val="22"/>
              </w:rPr>
              <w:t> </w:t>
            </w:r>
            <w:r>
              <w:rPr>
                <w:w w:val="105"/>
                <w:sz w:val="22"/>
              </w:rPr>
              <w:t>for</w:t>
            </w:r>
            <w:r>
              <w:rPr>
                <w:spacing w:val="-3"/>
                <w:w w:val="105"/>
                <w:sz w:val="22"/>
              </w:rPr>
              <w:t> </w:t>
            </w:r>
            <w:r>
              <w:rPr>
                <w:w w:val="105"/>
                <w:sz w:val="22"/>
              </w:rPr>
              <w:t>applicable</w:t>
            </w:r>
            <w:r>
              <w:rPr>
                <w:spacing w:val="-1"/>
                <w:w w:val="105"/>
                <w:sz w:val="22"/>
              </w:rPr>
              <w:t> </w:t>
            </w:r>
            <w:r>
              <w:rPr>
                <w:w w:val="105"/>
                <w:sz w:val="22"/>
              </w:rPr>
              <w:t>procedures</w:t>
            </w:r>
            <w:r>
              <w:rPr>
                <w:spacing w:val="2"/>
                <w:w w:val="105"/>
                <w:sz w:val="22"/>
              </w:rPr>
              <w:t> </w:t>
            </w:r>
            <w:r>
              <w:rPr>
                <w:w w:val="105"/>
                <w:sz w:val="22"/>
              </w:rPr>
              <w:t>and</w:t>
            </w:r>
            <w:r>
              <w:rPr>
                <w:spacing w:val="1"/>
                <w:w w:val="105"/>
                <w:sz w:val="22"/>
              </w:rPr>
              <w:t> </w:t>
            </w:r>
            <w:r>
              <w:rPr>
                <w:spacing w:val="-2"/>
                <w:w w:val="105"/>
                <w:sz w:val="22"/>
              </w:rPr>
              <w:t>techniques.</w:t>
            </w:r>
          </w:p>
        </w:tc>
      </w:tr>
      <w:tr>
        <w:trPr>
          <w:trHeight w:val="378" w:hRule="atLeast"/>
        </w:trPr>
        <w:tc>
          <w:tcPr>
            <w:tcW w:w="720" w:type="dxa"/>
          </w:tcPr>
          <w:p>
            <w:pPr>
              <w:pStyle w:val="TableParagraph"/>
              <w:spacing w:line="235" w:lineRule="exact" w:before="123"/>
              <w:rPr>
                <w:sz w:val="22"/>
              </w:rPr>
            </w:pPr>
            <w:r>
              <w:rPr>
                <w:spacing w:val="-4"/>
                <w:w w:val="110"/>
                <w:sz w:val="22"/>
              </w:rPr>
              <w:t>1148</w:t>
            </w:r>
          </w:p>
        </w:tc>
        <w:tc>
          <w:tcPr>
            <w:tcW w:w="9987" w:type="dxa"/>
          </w:tcPr>
          <w:p>
            <w:pPr>
              <w:pStyle w:val="TableParagraph"/>
              <w:spacing w:line="235" w:lineRule="exact" w:before="123"/>
              <w:ind w:left="0" w:right="49"/>
              <w:jc w:val="right"/>
              <w:rPr>
                <w:sz w:val="22"/>
              </w:rPr>
            </w:pPr>
            <w:r>
              <w:rPr>
                <w:w w:val="105"/>
                <w:sz w:val="22"/>
              </w:rPr>
              <w:t>The</w:t>
            </w:r>
            <w:r>
              <w:rPr>
                <w:spacing w:val="-7"/>
                <w:w w:val="105"/>
                <w:sz w:val="22"/>
              </w:rPr>
              <w:t> </w:t>
            </w:r>
            <w:r>
              <w:rPr>
                <w:w w:val="105"/>
                <w:sz w:val="22"/>
              </w:rPr>
              <w:t>costs</w:t>
            </w:r>
            <w:r>
              <w:rPr>
                <w:spacing w:val="-4"/>
                <w:w w:val="105"/>
                <w:sz w:val="22"/>
              </w:rPr>
              <w:t> </w:t>
            </w:r>
            <w:r>
              <w:rPr>
                <w:w w:val="105"/>
                <w:sz w:val="22"/>
              </w:rPr>
              <w:t>for</w:t>
            </w:r>
            <w:r>
              <w:rPr>
                <w:spacing w:val="-6"/>
                <w:w w:val="105"/>
                <w:sz w:val="22"/>
              </w:rPr>
              <w:t> </w:t>
            </w:r>
            <w:r>
              <w:rPr>
                <w:w w:val="105"/>
                <w:sz w:val="22"/>
              </w:rPr>
              <w:t>implementing</w:t>
            </w:r>
            <w:r>
              <w:rPr>
                <w:spacing w:val="-3"/>
                <w:w w:val="105"/>
                <w:sz w:val="22"/>
              </w:rPr>
              <w:t> </w:t>
            </w:r>
            <w:r>
              <w:rPr>
                <w:w w:val="105"/>
                <w:sz w:val="22"/>
              </w:rPr>
              <w:t>these</w:t>
            </w:r>
            <w:r>
              <w:rPr>
                <w:spacing w:val="-4"/>
                <w:w w:val="105"/>
                <w:sz w:val="22"/>
              </w:rPr>
              <w:t> </w:t>
            </w:r>
            <w:r>
              <w:rPr>
                <w:w w:val="105"/>
                <w:sz w:val="22"/>
              </w:rPr>
              <w:t>mitigations</w:t>
            </w:r>
            <w:r>
              <w:rPr>
                <w:spacing w:val="-3"/>
                <w:w w:val="105"/>
                <w:sz w:val="22"/>
              </w:rPr>
              <w:t> </w:t>
            </w:r>
            <w:r>
              <w:rPr>
                <w:w w:val="105"/>
                <w:sz w:val="22"/>
              </w:rPr>
              <w:t>can</w:t>
            </w:r>
            <w:r>
              <w:rPr>
                <w:spacing w:val="-3"/>
                <w:w w:val="105"/>
                <w:sz w:val="22"/>
              </w:rPr>
              <w:t> </w:t>
            </w:r>
            <w:r>
              <w:rPr>
                <w:w w:val="105"/>
                <w:sz w:val="22"/>
              </w:rPr>
              <w:t>vary</w:t>
            </w:r>
            <w:r>
              <w:rPr>
                <w:spacing w:val="-6"/>
                <w:w w:val="105"/>
                <w:sz w:val="22"/>
              </w:rPr>
              <w:t> </w:t>
            </w:r>
            <w:r>
              <w:rPr>
                <w:w w:val="105"/>
                <w:sz w:val="22"/>
              </w:rPr>
              <w:t>considerably</w:t>
            </w:r>
            <w:r>
              <w:rPr>
                <w:spacing w:val="-5"/>
                <w:w w:val="105"/>
                <w:sz w:val="22"/>
              </w:rPr>
              <w:t> </w:t>
            </w:r>
            <w:r>
              <w:rPr>
                <w:w w:val="105"/>
                <w:sz w:val="22"/>
              </w:rPr>
              <w:t>on</w:t>
            </w:r>
            <w:r>
              <w:rPr>
                <w:spacing w:val="-5"/>
                <w:w w:val="105"/>
                <w:sz w:val="22"/>
              </w:rPr>
              <w:t> </w:t>
            </w:r>
            <w:r>
              <w:rPr>
                <w:w w:val="105"/>
                <w:sz w:val="22"/>
              </w:rPr>
              <w:t>the</w:t>
            </w:r>
            <w:r>
              <w:rPr>
                <w:spacing w:val="-4"/>
                <w:w w:val="105"/>
                <w:sz w:val="22"/>
              </w:rPr>
              <w:t> </w:t>
            </w:r>
            <w:r>
              <w:rPr>
                <w:w w:val="105"/>
                <w:sz w:val="22"/>
              </w:rPr>
              <w:t>depth</w:t>
            </w:r>
            <w:r>
              <w:rPr>
                <w:spacing w:val="-5"/>
                <w:w w:val="105"/>
                <w:sz w:val="22"/>
              </w:rPr>
              <w:t> </w:t>
            </w:r>
            <w:r>
              <w:rPr>
                <w:w w:val="105"/>
                <w:sz w:val="22"/>
              </w:rPr>
              <w:t>of</w:t>
            </w:r>
            <w:r>
              <w:rPr>
                <w:spacing w:val="-3"/>
                <w:w w:val="105"/>
                <w:sz w:val="22"/>
              </w:rPr>
              <w:t> </w:t>
            </w:r>
            <w:r>
              <w:rPr>
                <w:w w:val="105"/>
                <w:sz w:val="22"/>
              </w:rPr>
              <w:t>investigations</w:t>
            </w:r>
            <w:r>
              <w:rPr>
                <w:spacing w:val="-4"/>
                <w:w w:val="105"/>
                <w:sz w:val="22"/>
              </w:rPr>
              <w:t> </w:t>
            </w:r>
            <w:r>
              <w:rPr>
                <w:w w:val="105"/>
                <w:sz w:val="22"/>
              </w:rPr>
              <w:t>e.g.</w:t>
            </w:r>
            <w:r>
              <w:rPr>
                <w:spacing w:val="-4"/>
                <w:w w:val="105"/>
                <w:sz w:val="22"/>
              </w:rPr>
              <w:t> </w:t>
            </w:r>
            <w:r>
              <w:rPr>
                <w:spacing w:val="-5"/>
                <w:w w:val="105"/>
                <w:sz w:val="22"/>
              </w:rPr>
              <w:t>on</w:t>
            </w:r>
          </w:p>
        </w:tc>
      </w:tr>
      <w:tr>
        <w:trPr>
          <w:trHeight w:val="257" w:hRule="atLeast"/>
        </w:trPr>
        <w:tc>
          <w:tcPr>
            <w:tcW w:w="720" w:type="dxa"/>
          </w:tcPr>
          <w:p>
            <w:pPr>
              <w:pStyle w:val="TableParagraph"/>
              <w:spacing w:line="233" w:lineRule="exact" w:before="4"/>
              <w:rPr>
                <w:sz w:val="22"/>
              </w:rPr>
            </w:pPr>
            <w:r>
              <w:rPr>
                <w:spacing w:val="-4"/>
                <w:w w:val="110"/>
                <w:sz w:val="22"/>
              </w:rPr>
              <w:t>1149</w:t>
            </w:r>
          </w:p>
        </w:tc>
        <w:tc>
          <w:tcPr>
            <w:tcW w:w="9987" w:type="dxa"/>
          </w:tcPr>
          <w:p>
            <w:pPr>
              <w:pStyle w:val="TableParagraph"/>
              <w:spacing w:line="233" w:lineRule="exact" w:before="4"/>
              <w:ind w:left="0" w:right="50"/>
              <w:jc w:val="right"/>
              <w:rPr>
                <w:sz w:val="22"/>
              </w:rPr>
            </w:pPr>
            <w:r>
              <w:rPr>
                <w:w w:val="105"/>
                <w:sz w:val="22"/>
              </w:rPr>
              <w:t>used</w:t>
            </w:r>
            <w:r>
              <w:rPr>
                <w:spacing w:val="36"/>
                <w:w w:val="105"/>
                <w:sz w:val="22"/>
              </w:rPr>
              <w:t> </w:t>
            </w:r>
            <w:r>
              <w:rPr>
                <w:w w:val="105"/>
                <w:sz w:val="22"/>
              </w:rPr>
              <w:t>levels</w:t>
            </w:r>
            <w:r>
              <w:rPr>
                <w:spacing w:val="39"/>
                <w:w w:val="105"/>
                <w:sz w:val="22"/>
              </w:rPr>
              <w:t> </w:t>
            </w:r>
            <w:r>
              <w:rPr>
                <w:w w:val="105"/>
                <w:sz w:val="22"/>
              </w:rPr>
              <w:t>of</w:t>
            </w:r>
            <w:r>
              <w:rPr>
                <w:spacing w:val="37"/>
                <w:w w:val="105"/>
                <w:sz w:val="22"/>
              </w:rPr>
              <w:t> </w:t>
            </w:r>
            <w:r>
              <w:rPr>
                <w:w w:val="105"/>
                <w:sz w:val="22"/>
              </w:rPr>
              <w:t>combination</w:t>
            </w:r>
            <w:r>
              <w:rPr>
                <w:spacing w:val="38"/>
                <w:w w:val="105"/>
                <w:sz w:val="22"/>
              </w:rPr>
              <w:t> </w:t>
            </w:r>
            <w:r>
              <w:rPr>
                <w:w w:val="105"/>
                <w:sz w:val="22"/>
              </w:rPr>
              <w:t>in</w:t>
            </w:r>
            <w:r>
              <w:rPr>
                <w:spacing w:val="42"/>
                <w:w w:val="105"/>
                <w:sz w:val="22"/>
              </w:rPr>
              <w:t> </w:t>
            </w:r>
            <w:r>
              <w:rPr>
                <w:w w:val="105"/>
                <w:sz w:val="22"/>
              </w:rPr>
              <w:t>b),</w:t>
            </w:r>
            <w:r>
              <w:rPr>
                <w:spacing w:val="39"/>
                <w:w w:val="105"/>
                <w:sz w:val="22"/>
              </w:rPr>
              <w:t> </w:t>
            </w:r>
            <w:r>
              <w:rPr>
                <w:w w:val="105"/>
                <w:sz w:val="22"/>
              </w:rPr>
              <w:t>and</w:t>
            </w:r>
            <w:r>
              <w:rPr>
                <w:spacing w:val="36"/>
                <w:w w:val="105"/>
                <w:sz w:val="22"/>
              </w:rPr>
              <w:t> </w:t>
            </w:r>
            <w:r>
              <w:rPr>
                <w:w w:val="105"/>
                <w:sz w:val="22"/>
              </w:rPr>
              <w:t>chosen</w:t>
            </w:r>
            <w:r>
              <w:rPr>
                <w:spacing w:val="38"/>
                <w:w w:val="105"/>
                <w:sz w:val="22"/>
              </w:rPr>
              <w:t> </w:t>
            </w:r>
            <w:r>
              <w:rPr>
                <w:w w:val="105"/>
                <w:sz w:val="22"/>
              </w:rPr>
              <w:t>technology.</w:t>
            </w:r>
            <w:r>
              <w:rPr>
                <w:spacing w:val="39"/>
                <w:w w:val="105"/>
                <w:sz w:val="22"/>
              </w:rPr>
              <w:t>  </w:t>
            </w:r>
            <w:r>
              <w:rPr>
                <w:w w:val="105"/>
                <w:sz w:val="22"/>
              </w:rPr>
              <w:t>It</w:t>
            </w:r>
            <w:r>
              <w:rPr>
                <w:spacing w:val="38"/>
                <w:w w:val="105"/>
                <w:sz w:val="22"/>
              </w:rPr>
              <w:t> </w:t>
            </w:r>
            <w:r>
              <w:rPr>
                <w:w w:val="105"/>
                <w:sz w:val="22"/>
              </w:rPr>
              <w:t>is</w:t>
            </w:r>
            <w:r>
              <w:rPr>
                <w:spacing w:val="39"/>
                <w:w w:val="105"/>
                <w:sz w:val="22"/>
              </w:rPr>
              <w:t> </w:t>
            </w:r>
            <w:r>
              <w:rPr>
                <w:w w:val="105"/>
                <w:sz w:val="22"/>
              </w:rPr>
              <w:t>appropriate</w:t>
            </w:r>
            <w:r>
              <w:rPr>
                <w:spacing w:val="39"/>
                <w:w w:val="105"/>
                <w:sz w:val="22"/>
              </w:rPr>
              <w:t> </w:t>
            </w:r>
            <w:r>
              <w:rPr>
                <w:w w:val="105"/>
                <w:sz w:val="22"/>
              </w:rPr>
              <w:t>to</w:t>
            </w:r>
            <w:r>
              <w:rPr>
                <w:spacing w:val="38"/>
                <w:w w:val="105"/>
                <w:sz w:val="22"/>
              </w:rPr>
              <w:t> </w:t>
            </w:r>
            <w:r>
              <w:rPr>
                <w:w w:val="105"/>
                <w:sz w:val="22"/>
              </w:rPr>
              <w:t>plan</w:t>
            </w:r>
            <w:r>
              <w:rPr>
                <w:spacing w:val="41"/>
                <w:w w:val="105"/>
                <w:sz w:val="22"/>
              </w:rPr>
              <w:t> </w:t>
            </w:r>
            <w:r>
              <w:rPr>
                <w:w w:val="105"/>
                <w:sz w:val="22"/>
              </w:rPr>
              <w:t>verification</w:t>
            </w:r>
            <w:r>
              <w:rPr>
                <w:spacing w:val="35"/>
                <w:w w:val="105"/>
                <w:sz w:val="22"/>
              </w:rPr>
              <w:t> </w:t>
            </w:r>
            <w:r>
              <w:rPr>
                <w:spacing w:val="-5"/>
                <w:w w:val="105"/>
                <w:sz w:val="22"/>
              </w:rPr>
              <w:t>and</w:t>
            </w:r>
          </w:p>
        </w:tc>
      </w:tr>
      <w:tr>
        <w:trPr>
          <w:trHeight w:val="378" w:hRule="atLeast"/>
        </w:trPr>
        <w:tc>
          <w:tcPr>
            <w:tcW w:w="720" w:type="dxa"/>
          </w:tcPr>
          <w:p>
            <w:pPr>
              <w:pStyle w:val="TableParagraph"/>
              <w:rPr>
                <w:sz w:val="22"/>
              </w:rPr>
            </w:pPr>
            <w:r>
              <w:rPr>
                <w:spacing w:val="-4"/>
                <w:w w:val="110"/>
                <w:sz w:val="22"/>
              </w:rPr>
              <w:t>1150</w:t>
            </w:r>
          </w:p>
        </w:tc>
        <w:tc>
          <w:tcPr>
            <w:tcW w:w="9987" w:type="dxa"/>
          </w:tcPr>
          <w:p>
            <w:pPr>
              <w:pStyle w:val="TableParagraph"/>
              <w:ind w:left="179"/>
              <w:rPr>
                <w:sz w:val="22"/>
              </w:rPr>
            </w:pPr>
            <w:r>
              <w:rPr>
                <w:w w:val="105"/>
                <w:sz w:val="22"/>
              </w:rPr>
              <w:t>validation</w:t>
            </w:r>
            <w:r>
              <w:rPr>
                <w:spacing w:val="3"/>
                <w:w w:val="105"/>
                <w:sz w:val="22"/>
              </w:rPr>
              <w:t> </w:t>
            </w:r>
            <w:r>
              <w:rPr>
                <w:w w:val="105"/>
                <w:sz w:val="22"/>
              </w:rPr>
              <w:t>according</w:t>
            </w:r>
            <w:r>
              <w:rPr>
                <w:spacing w:val="2"/>
                <w:w w:val="105"/>
                <w:sz w:val="22"/>
              </w:rPr>
              <w:t> </w:t>
            </w:r>
            <w:r>
              <w:rPr>
                <w:w w:val="105"/>
                <w:sz w:val="22"/>
              </w:rPr>
              <w:t>to</w:t>
            </w:r>
            <w:r>
              <w:rPr>
                <w:spacing w:val="3"/>
                <w:w w:val="105"/>
                <w:sz w:val="22"/>
              </w:rPr>
              <w:t> </w:t>
            </w:r>
            <w:r>
              <w:rPr>
                <w:w w:val="105"/>
                <w:sz w:val="22"/>
              </w:rPr>
              <w:t>the</w:t>
            </w:r>
            <w:r>
              <w:rPr>
                <w:spacing w:val="3"/>
                <w:w w:val="105"/>
                <w:sz w:val="22"/>
              </w:rPr>
              <w:t> </w:t>
            </w:r>
            <w:r>
              <w:rPr>
                <w:w w:val="105"/>
                <w:sz w:val="22"/>
              </w:rPr>
              <w:t>required</w:t>
            </w:r>
            <w:r>
              <w:rPr>
                <w:spacing w:val="3"/>
                <w:w w:val="105"/>
                <w:sz w:val="22"/>
              </w:rPr>
              <w:t> </w:t>
            </w:r>
            <w:r>
              <w:rPr>
                <w:w w:val="105"/>
                <w:sz w:val="22"/>
              </w:rPr>
              <w:t>level</w:t>
            </w:r>
            <w:r>
              <w:rPr>
                <w:spacing w:val="3"/>
                <w:w w:val="105"/>
                <w:sz w:val="22"/>
              </w:rPr>
              <w:t> </w:t>
            </w:r>
            <w:r>
              <w:rPr>
                <w:w w:val="105"/>
                <w:sz w:val="22"/>
              </w:rPr>
              <w:t>of</w:t>
            </w:r>
            <w:r>
              <w:rPr>
                <w:spacing w:val="3"/>
                <w:w w:val="105"/>
                <w:sz w:val="22"/>
              </w:rPr>
              <w:t> </w:t>
            </w:r>
            <w:r>
              <w:rPr>
                <w:w w:val="105"/>
                <w:sz w:val="22"/>
              </w:rPr>
              <w:t>functional</w:t>
            </w:r>
            <w:r>
              <w:rPr>
                <w:spacing w:val="3"/>
                <w:w w:val="105"/>
                <w:sz w:val="22"/>
              </w:rPr>
              <w:t> </w:t>
            </w:r>
            <w:r>
              <w:rPr>
                <w:w w:val="105"/>
                <w:sz w:val="22"/>
              </w:rPr>
              <w:t>safety</w:t>
            </w:r>
            <w:r>
              <w:rPr>
                <w:spacing w:val="2"/>
                <w:w w:val="105"/>
                <w:sz w:val="22"/>
              </w:rPr>
              <w:t> </w:t>
            </w:r>
            <w:r>
              <w:rPr>
                <w:w w:val="105"/>
                <w:sz w:val="22"/>
              </w:rPr>
              <w:t>and</w:t>
            </w:r>
            <w:r>
              <w:rPr>
                <w:spacing w:val="3"/>
                <w:w w:val="105"/>
                <w:sz w:val="22"/>
              </w:rPr>
              <w:t> </w:t>
            </w:r>
            <w:r>
              <w:rPr>
                <w:w w:val="105"/>
                <w:sz w:val="22"/>
              </w:rPr>
              <w:t>other</w:t>
            </w:r>
            <w:r>
              <w:rPr>
                <w:spacing w:val="2"/>
                <w:w w:val="105"/>
                <w:sz w:val="22"/>
              </w:rPr>
              <w:t> </w:t>
            </w:r>
            <w:r>
              <w:rPr>
                <w:w w:val="105"/>
                <w:sz w:val="22"/>
              </w:rPr>
              <w:t>application</w:t>
            </w:r>
            <w:r>
              <w:rPr>
                <w:spacing w:val="2"/>
                <w:w w:val="105"/>
                <w:sz w:val="22"/>
              </w:rPr>
              <w:t> </w:t>
            </w:r>
            <w:r>
              <w:rPr>
                <w:spacing w:val="-2"/>
                <w:w w:val="105"/>
                <w:sz w:val="22"/>
              </w:rPr>
              <w:t>criteria.</w:t>
            </w:r>
          </w:p>
        </w:tc>
      </w:tr>
      <w:tr>
        <w:trPr>
          <w:trHeight w:val="498" w:hRule="atLeast"/>
        </w:trPr>
        <w:tc>
          <w:tcPr>
            <w:tcW w:w="720" w:type="dxa"/>
          </w:tcPr>
          <w:p>
            <w:pPr>
              <w:pStyle w:val="TableParagraph"/>
              <w:spacing w:before="124"/>
              <w:rPr>
                <w:sz w:val="22"/>
              </w:rPr>
            </w:pPr>
            <w:r>
              <w:rPr>
                <w:spacing w:val="-4"/>
                <w:w w:val="110"/>
                <w:sz w:val="22"/>
              </w:rPr>
              <w:t>1151</w:t>
            </w:r>
          </w:p>
        </w:tc>
        <w:tc>
          <w:tcPr>
            <w:tcW w:w="9987" w:type="dxa"/>
          </w:tcPr>
          <w:p>
            <w:pPr>
              <w:pStyle w:val="TableParagraph"/>
              <w:tabs>
                <w:tab w:pos="1012" w:val="left" w:leader="none"/>
              </w:tabs>
              <w:spacing w:before="124"/>
              <w:ind w:left="179"/>
              <w:rPr>
                <w:b/>
                <w:sz w:val="22"/>
              </w:rPr>
            </w:pPr>
            <w:bookmarkStart w:name="_bookmark46" w:id="47"/>
            <w:bookmarkEnd w:id="47"/>
            <w:r>
              <w:rPr/>
            </w:r>
            <w:r>
              <w:rPr>
                <w:b/>
                <w:spacing w:val="-2"/>
                <w:w w:val="105"/>
                <w:sz w:val="22"/>
              </w:rPr>
              <w:t>9.3.4</w:t>
            </w:r>
            <w:r>
              <w:rPr>
                <w:b/>
                <w:sz w:val="22"/>
              </w:rPr>
              <w:tab/>
              <w:t>Choice</w:t>
            </w:r>
            <w:r>
              <w:rPr>
                <w:b/>
                <w:spacing w:val="-4"/>
                <w:sz w:val="22"/>
              </w:rPr>
              <w:t> </w:t>
            </w:r>
            <w:r>
              <w:rPr>
                <w:b/>
                <w:sz w:val="22"/>
              </w:rPr>
              <w:t>of</w:t>
            </w:r>
            <w:r>
              <w:rPr>
                <w:b/>
                <w:spacing w:val="-3"/>
                <w:sz w:val="22"/>
              </w:rPr>
              <w:t> </w:t>
            </w:r>
            <w:r>
              <w:rPr>
                <w:b/>
                <w:sz w:val="22"/>
              </w:rPr>
              <w:t>AI</w:t>
            </w:r>
            <w:r>
              <w:rPr>
                <w:b/>
                <w:spacing w:val="-4"/>
                <w:sz w:val="22"/>
              </w:rPr>
              <w:t> </w:t>
            </w:r>
            <w:r>
              <w:rPr>
                <w:b/>
                <w:spacing w:val="-2"/>
                <w:sz w:val="22"/>
              </w:rPr>
              <w:t>metrics</w:t>
            </w:r>
          </w:p>
        </w:tc>
      </w:tr>
      <w:tr>
        <w:trPr>
          <w:trHeight w:val="378" w:hRule="atLeast"/>
        </w:trPr>
        <w:tc>
          <w:tcPr>
            <w:tcW w:w="720" w:type="dxa"/>
          </w:tcPr>
          <w:p>
            <w:pPr>
              <w:pStyle w:val="TableParagraph"/>
              <w:spacing w:line="235" w:lineRule="exact" w:before="123"/>
              <w:rPr>
                <w:sz w:val="22"/>
              </w:rPr>
            </w:pPr>
            <w:r>
              <w:rPr>
                <w:spacing w:val="-4"/>
                <w:w w:val="110"/>
                <w:sz w:val="22"/>
              </w:rPr>
              <w:t>1152</w:t>
            </w:r>
          </w:p>
        </w:tc>
        <w:tc>
          <w:tcPr>
            <w:tcW w:w="9987" w:type="dxa"/>
          </w:tcPr>
          <w:p>
            <w:pPr>
              <w:pStyle w:val="TableParagraph"/>
              <w:spacing w:line="235" w:lineRule="exact" w:before="123"/>
              <w:ind w:left="0" w:right="50"/>
              <w:jc w:val="right"/>
              <w:rPr>
                <w:sz w:val="22"/>
              </w:rPr>
            </w:pPr>
            <w:r>
              <w:rPr>
                <w:w w:val="105"/>
                <w:sz w:val="22"/>
              </w:rPr>
              <w:t>The</w:t>
            </w:r>
            <w:r>
              <w:rPr>
                <w:spacing w:val="-8"/>
                <w:w w:val="105"/>
                <w:sz w:val="22"/>
              </w:rPr>
              <w:t> </w:t>
            </w:r>
            <w:r>
              <w:rPr>
                <w:w w:val="105"/>
                <w:sz w:val="22"/>
              </w:rPr>
              <w:t>performance</w:t>
            </w:r>
            <w:r>
              <w:rPr>
                <w:spacing w:val="-7"/>
                <w:w w:val="105"/>
                <w:sz w:val="22"/>
              </w:rPr>
              <w:t> </w:t>
            </w:r>
            <w:r>
              <w:rPr>
                <w:w w:val="105"/>
                <w:sz w:val="22"/>
              </w:rPr>
              <w:t>and</w:t>
            </w:r>
            <w:r>
              <w:rPr>
                <w:spacing w:val="-10"/>
                <w:w w:val="105"/>
                <w:sz w:val="22"/>
              </w:rPr>
              <w:t> </w:t>
            </w:r>
            <w:r>
              <w:rPr>
                <w:w w:val="105"/>
                <w:sz w:val="22"/>
              </w:rPr>
              <w:t>KPIs</w:t>
            </w:r>
            <w:r>
              <w:rPr>
                <w:spacing w:val="-7"/>
                <w:w w:val="105"/>
                <w:sz w:val="22"/>
              </w:rPr>
              <w:t> </w:t>
            </w:r>
            <w:r>
              <w:rPr>
                <w:w w:val="105"/>
                <w:sz w:val="22"/>
              </w:rPr>
              <w:t>of</w:t>
            </w:r>
            <w:r>
              <w:rPr>
                <w:spacing w:val="-7"/>
                <w:w w:val="105"/>
                <w:sz w:val="22"/>
              </w:rPr>
              <w:t> </w:t>
            </w:r>
            <w:r>
              <w:rPr>
                <w:w w:val="105"/>
                <w:sz w:val="22"/>
              </w:rPr>
              <w:t>a</w:t>
            </w:r>
            <w:r>
              <w:rPr>
                <w:spacing w:val="-11"/>
                <w:w w:val="105"/>
                <w:sz w:val="22"/>
              </w:rPr>
              <w:t> </w:t>
            </w:r>
            <w:r>
              <w:rPr>
                <w:w w:val="105"/>
                <w:sz w:val="22"/>
              </w:rPr>
              <w:t>system</w:t>
            </w:r>
            <w:r>
              <w:rPr>
                <w:spacing w:val="-9"/>
                <w:w w:val="105"/>
                <w:sz w:val="22"/>
              </w:rPr>
              <w:t> </w:t>
            </w:r>
            <w:r>
              <w:rPr>
                <w:w w:val="105"/>
                <w:sz w:val="22"/>
              </w:rPr>
              <w:t>containing</w:t>
            </w:r>
            <w:r>
              <w:rPr>
                <w:spacing w:val="-10"/>
                <w:w w:val="105"/>
                <w:sz w:val="22"/>
              </w:rPr>
              <w:t> </w:t>
            </w:r>
            <w:r>
              <w:rPr>
                <w:w w:val="105"/>
                <w:sz w:val="22"/>
              </w:rPr>
              <w:t>AI</w:t>
            </w:r>
            <w:r>
              <w:rPr>
                <w:spacing w:val="-7"/>
                <w:w w:val="105"/>
                <w:sz w:val="22"/>
              </w:rPr>
              <w:t> </w:t>
            </w:r>
            <w:r>
              <w:rPr>
                <w:w w:val="105"/>
                <w:sz w:val="22"/>
              </w:rPr>
              <w:t>technology</w:t>
            </w:r>
            <w:r>
              <w:rPr>
                <w:spacing w:val="-5"/>
                <w:w w:val="105"/>
                <w:sz w:val="22"/>
              </w:rPr>
              <w:t> </w:t>
            </w:r>
            <w:r>
              <w:rPr>
                <w:w w:val="105"/>
                <w:sz w:val="22"/>
              </w:rPr>
              <w:t>can</w:t>
            </w:r>
            <w:r>
              <w:rPr>
                <w:spacing w:val="-10"/>
                <w:w w:val="105"/>
                <w:sz w:val="22"/>
              </w:rPr>
              <w:t> </w:t>
            </w:r>
            <w:r>
              <w:rPr>
                <w:w w:val="105"/>
                <w:sz w:val="22"/>
              </w:rPr>
              <w:t>be</w:t>
            </w:r>
            <w:r>
              <w:rPr>
                <w:spacing w:val="-7"/>
                <w:w w:val="105"/>
                <w:sz w:val="22"/>
              </w:rPr>
              <w:t> </w:t>
            </w:r>
            <w:r>
              <w:rPr>
                <w:w w:val="105"/>
                <w:sz w:val="22"/>
              </w:rPr>
              <w:t>thoroughly</w:t>
            </w:r>
            <w:r>
              <w:rPr>
                <w:spacing w:val="-9"/>
                <w:w w:val="105"/>
                <w:sz w:val="22"/>
              </w:rPr>
              <w:t> </w:t>
            </w:r>
            <w:r>
              <w:rPr>
                <w:w w:val="105"/>
                <w:sz w:val="22"/>
              </w:rPr>
              <w:t>evaluated.</w:t>
            </w:r>
            <w:r>
              <w:rPr>
                <w:spacing w:val="-8"/>
                <w:w w:val="105"/>
                <w:sz w:val="22"/>
              </w:rPr>
              <w:t> </w:t>
            </w:r>
            <w:r>
              <w:rPr>
                <w:w w:val="105"/>
                <w:sz w:val="22"/>
              </w:rPr>
              <w:t>In</w:t>
            </w:r>
            <w:r>
              <w:rPr>
                <w:spacing w:val="-8"/>
                <w:w w:val="105"/>
                <w:sz w:val="22"/>
              </w:rPr>
              <w:t> </w:t>
            </w:r>
            <w:r>
              <w:rPr>
                <w:w w:val="105"/>
                <w:sz w:val="22"/>
              </w:rPr>
              <w:t>the</w:t>
            </w:r>
            <w:r>
              <w:rPr>
                <w:spacing w:val="-7"/>
                <w:w w:val="105"/>
                <w:sz w:val="22"/>
              </w:rPr>
              <w:t> </w:t>
            </w:r>
            <w:r>
              <w:rPr>
                <w:spacing w:val="-4"/>
                <w:w w:val="105"/>
                <w:sz w:val="22"/>
              </w:rPr>
              <w:t>area</w:t>
            </w:r>
          </w:p>
        </w:tc>
      </w:tr>
      <w:tr>
        <w:trPr>
          <w:trHeight w:val="257" w:hRule="atLeast"/>
        </w:trPr>
        <w:tc>
          <w:tcPr>
            <w:tcW w:w="720" w:type="dxa"/>
          </w:tcPr>
          <w:p>
            <w:pPr>
              <w:pStyle w:val="TableParagraph"/>
              <w:spacing w:line="233" w:lineRule="exact" w:before="4"/>
              <w:rPr>
                <w:sz w:val="22"/>
              </w:rPr>
            </w:pPr>
            <w:r>
              <w:rPr>
                <w:spacing w:val="-4"/>
                <w:w w:val="110"/>
                <w:sz w:val="22"/>
              </w:rPr>
              <w:t>1153</w:t>
            </w:r>
          </w:p>
        </w:tc>
        <w:tc>
          <w:tcPr>
            <w:tcW w:w="9987" w:type="dxa"/>
          </w:tcPr>
          <w:p>
            <w:pPr>
              <w:pStyle w:val="TableParagraph"/>
              <w:spacing w:line="233" w:lineRule="exact" w:before="4"/>
              <w:ind w:left="0" w:right="60"/>
              <w:jc w:val="right"/>
              <w:rPr>
                <w:sz w:val="22"/>
              </w:rPr>
            </w:pPr>
            <w:r>
              <w:rPr>
                <w:w w:val="105"/>
                <w:sz w:val="22"/>
              </w:rPr>
              <w:t>of</w:t>
            </w:r>
            <w:r>
              <w:rPr>
                <w:spacing w:val="16"/>
                <w:w w:val="105"/>
                <w:sz w:val="22"/>
              </w:rPr>
              <w:t> </w:t>
            </w:r>
            <w:r>
              <w:rPr>
                <w:w w:val="105"/>
                <w:sz w:val="22"/>
              </w:rPr>
              <w:t>machine</w:t>
            </w:r>
            <w:r>
              <w:rPr>
                <w:spacing w:val="15"/>
                <w:w w:val="105"/>
                <w:sz w:val="22"/>
              </w:rPr>
              <w:t> </w:t>
            </w:r>
            <w:r>
              <w:rPr>
                <w:w w:val="105"/>
                <w:sz w:val="22"/>
              </w:rPr>
              <w:t>learning</w:t>
            </w:r>
            <w:r>
              <w:rPr>
                <w:spacing w:val="14"/>
                <w:w w:val="105"/>
                <w:sz w:val="22"/>
              </w:rPr>
              <w:t> </w:t>
            </w:r>
            <w:r>
              <w:rPr>
                <w:w w:val="105"/>
                <w:sz w:val="22"/>
              </w:rPr>
              <w:t>often</w:t>
            </w:r>
            <w:r>
              <w:rPr>
                <w:spacing w:val="10"/>
                <w:w w:val="105"/>
                <w:sz w:val="22"/>
              </w:rPr>
              <w:t> </w:t>
            </w:r>
            <w:r>
              <w:rPr>
                <w:w w:val="105"/>
                <w:sz w:val="22"/>
              </w:rPr>
              <w:t>single</w:t>
            </w:r>
            <w:r>
              <w:rPr>
                <w:spacing w:val="15"/>
                <w:w w:val="105"/>
                <w:sz w:val="22"/>
              </w:rPr>
              <w:t> </w:t>
            </w:r>
            <w:r>
              <w:rPr>
                <w:w w:val="105"/>
                <w:sz w:val="22"/>
              </w:rPr>
              <w:t>metrics</w:t>
            </w:r>
            <w:r>
              <w:rPr>
                <w:spacing w:val="17"/>
                <w:w w:val="105"/>
                <w:sz w:val="22"/>
              </w:rPr>
              <w:t> </w:t>
            </w:r>
            <w:r>
              <w:rPr>
                <w:w w:val="105"/>
                <w:sz w:val="22"/>
              </w:rPr>
              <w:t>are</w:t>
            </w:r>
            <w:r>
              <w:rPr>
                <w:spacing w:val="15"/>
                <w:w w:val="105"/>
                <w:sz w:val="22"/>
              </w:rPr>
              <w:t> </w:t>
            </w:r>
            <w:r>
              <w:rPr>
                <w:w w:val="105"/>
                <w:sz w:val="22"/>
              </w:rPr>
              <w:t>used</w:t>
            </w:r>
            <w:r>
              <w:rPr>
                <w:spacing w:val="15"/>
                <w:w w:val="105"/>
                <w:sz w:val="22"/>
              </w:rPr>
              <w:t> </w:t>
            </w:r>
            <w:r>
              <w:rPr>
                <w:w w:val="105"/>
                <w:sz w:val="22"/>
              </w:rPr>
              <w:t>to</w:t>
            </w:r>
            <w:r>
              <w:rPr>
                <w:spacing w:val="15"/>
                <w:w w:val="105"/>
                <w:sz w:val="22"/>
              </w:rPr>
              <w:t> </w:t>
            </w:r>
            <w:r>
              <w:rPr>
                <w:w w:val="105"/>
                <w:sz w:val="22"/>
              </w:rPr>
              <w:t>achieve</w:t>
            </w:r>
            <w:r>
              <w:rPr>
                <w:spacing w:val="14"/>
                <w:w w:val="105"/>
                <w:sz w:val="22"/>
              </w:rPr>
              <w:t> </w:t>
            </w:r>
            <w:r>
              <w:rPr>
                <w:w w:val="105"/>
                <w:sz w:val="22"/>
              </w:rPr>
              <w:t>that</w:t>
            </w:r>
            <w:r>
              <w:rPr>
                <w:spacing w:val="15"/>
                <w:w w:val="105"/>
                <w:sz w:val="22"/>
              </w:rPr>
              <w:t> </w:t>
            </w:r>
            <w:r>
              <w:rPr>
                <w:w w:val="105"/>
                <w:sz w:val="22"/>
              </w:rPr>
              <w:t>goal.</w:t>
            </w:r>
            <w:r>
              <w:rPr>
                <w:spacing w:val="15"/>
                <w:w w:val="105"/>
                <w:sz w:val="22"/>
              </w:rPr>
              <w:t> </w:t>
            </w:r>
            <w:r>
              <w:rPr>
                <w:w w:val="105"/>
                <w:sz w:val="22"/>
              </w:rPr>
              <w:t>While</w:t>
            </w:r>
            <w:r>
              <w:rPr>
                <w:spacing w:val="13"/>
                <w:w w:val="105"/>
                <w:sz w:val="22"/>
              </w:rPr>
              <w:t> </w:t>
            </w:r>
            <w:r>
              <w:rPr>
                <w:w w:val="105"/>
                <w:sz w:val="22"/>
              </w:rPr>
              <w:t>metrics</w:t>
            </w:r>
            <w:r>
              <w:rPr>
                <w:spacing w:val="16"/>
                <w:w w:val="105"/>
                <w:sz w:val="22"/>
              </w:rPr>
              <w:t> </w:t>
            </w:r>
            <w:r>
              <w:rPr>
                <w:w w:val="105"/>
                <w:sz w:val="22"/>
              </w:rPr>
              <w:t>are</w:t>
            </w:r>
            <w:r>
              <w:rPr>
                <w:spacing w:val="15"/>
                <w:w w:val="105"/>
                <w:sz w:val="22"/>
              </w:rPr>
              <w:t> </w:t>
            </w:r>
            <w:r>
              <w:rPr>
                <w:w w:val="105"/>
                <w:sz w:val="22"/>
              </w:rPr>
              <w:t>essential,</w:t>
            </w:r>
            <w:r>
              <w:rPr>
                <w:spacing w:val="15"/>
                <w:w w:val="105"/>
                <w:sz w:val="22"/>
              </w:rPr>
              <w:t> </w:t>
            </w:r>
            <w:r>
              <w:rPr>
                <w:spacing w:val="-5"/>
                <w:w w:val="105"/>
                <w:sz w:val="22"/>
              </w:rPr>
              <w:t>the</w:t>
            </w:r>
          </w:p>
        </w:tc>
      </w:tr>
      <w:tr>
        <w:trPr>
          <w:trHeight w:val="328" w:hRule="atLeast"/>
        </w:trPr>
        <w:tc>
          <w:tcPr>
            <w:tcW w:w="720" w:type="dxa"/>
          </w:tcPr>
          <w:p>
            <w:pPr>
              <w:pStyle w:val="TableParagraph"/>
              <w:rPr>
                <w:sz w:val="22"/>
              </w:rPr>
            </w:pPr>
            <w:r>
              <w:rPr>
                <w:spacing w:val="-4"/>
                <w:w w:val="110"/>
                <w:sz w:val="22"/>
              </w:rPr>
              <w:t>1154</w:t>
            </w:r>
          </w:p>
        </w:tc>
        <w:tc>
          <w:tcPr>
            <w:tcW w:w="9987" w:type="dxa"/>
          </w:tcPr>
          <w:p>
            <w:pPr>
              <w:pStyle w:val="TableParagraph"/>
              <w:ind w:left="179"/>
              <w:rPr>
                <w:sz w:val="22"/>
              </w:rPr>
            </w:pPr>
            <w:r>
              <w:rPr>
                <w:w w:val="105"/>
                <w:sz w:val="22"/>
              </w:rPr>
              <w:t>following</w:t>
            </w:r>
            <w:r>
              <w:rPr>
                <w:spacing w:val="-6"/>
                <w:w w:val="105"/>
                <w:sz w:val="22"/>
              </w:rPr>
              <w:t> </w:t>
            </w:r>
            <w:r>
              <w:rPr>
                <w:w w:val="105"/>
                <w:sz w:val="22"/>
              </w:rPr>
              <w:t>coherences</w:t>
            </w:r>
            <w:r>
              <w:rPr>
                <w:spacing w:val="-5"/>
                <w:w w:val="105"/>
                <w:sz w:val="22"/>
              </w:rPr>
              <w:t> </w:t>
            </w:r>
            <w:r>
              <w:rPr>
                <w:w w:val="105"/>
                <w:sz w:val="22"/>
              </w:rPr>
              <w:t>can</w:t>
            </w:r>
            <w:r>
              <w:rPr>
                <w:spacing w:val="-7"/>
                <w:w w:val="105"/>
                <w:sz w:val="22"/>
              </w:rPr>
              <w:t> </w:t>
            </w:r>
            <w:r>
              <w:rPr>
                <w:w w:val="105"/>
                <w:sz w:val="22"/>
              </w:rPr>
              <w:t>be</w:t>
            </w:r>
            <w:r>
              <w:rPr>
                <w:spacing w:val="-4"/>
                <w:w w:val="105"/>
                <w:sz w:val="22"/>
              </w:rPr>
              <w:t> </w:t>
            </w:r>
            <w:r>
              <w:rPr>
                <w:spacing w:val="-2"/>
                <w:w w:val="105"/>
                <w:sz w:val="22"/>
              </w:rPr>
              <w:t>considered:</w:t>
            </w:r>
          </w:p>
        </w:tc>
      </w:tr>
      <w:tr>
        <w:trPr>
          <w:trHeight w:val="346" w:hRule="atLeast"/>
        </w:trPr>
        <w:tc>
          <w:tcPr>
            <w:tcW w:w="720" w:type="dxa"/>
          </w:tcPr>
          <w:p>
            <w:pPr>
              <w:pStyle w:val="TableParagraph"/>
              <w:spacing w:line="241" w:lineRule="exact" w:before="85"/>
              <w:rPr>
                <w:sz w:val="22"/>
              </w:rPr>
            </w:pPr>
            <w:r>
              <w:rPr>
                <w:spacing w:val="-4"/>
                <w:w w:val="110"/>
                <w:sz w:val="22"/>
              </w:rPr>
              <w:t>1155</w:t>
            </w:r>
          </w:p>
        </w:tc>
        <w:tc>
          <w:tcPr>
            <w:tcW w:w="9987" w:type="dxa"/>
          </w:tcPr>
          <w:p>
            <w:pPr>
              <w:pStyle w:val="TableParagraph"/>
              <w:spacing w:line="242" w:lineRule="exact" w:before="84"/>
              <w:ind w:left="0" w:right="49"/>
              <w:jc w:val="right"/>
              <w:rPr>
                <w:sz w:val="22"/>
              </w:rPr>
            </w:pPr>
            <w:r>
              <w:rPr>
                <w:rFonts w:ascii="Arial" w:hAnsi="Arial"/>
                <w:w w:val="110"/>
                <w:sz w:val="22"/>
              </w:rPr>
              <w:t>―</w:t>
            </w:r>
            <w:r>
              <w:rPr>
                <w:rFonts w:ascii="Arial" w:hAnsi="Arial"/>
                <w:spacing w:val="50"/>
                <w:w w:val="110"/>
                <w:sz w:val="22"/>
              </w:rPr>
              <w:t> </w:t>
            </w:r>
            <w:r>
              <w:rPr>
                <w:w w:val="110"/>
                <w:sz w:val="22"/>
              </w:rPr>
              <w:t>The</w:t>
            </w:r>
            <w:r>
              <w:rPr>
                <w:spacing w:val="1"/>
                <w:w w:val="110"/>
                <w:sz w:val="22"/>
              </w:rPr>
              <w:t> </w:t>
            </w:r>
            <w:r>
              <w:rPr>
                <w:w w:val="110"/>
                <w:sz w:val="22"/>
              </w:rPr>
              <w:t>significance</w:t>
            </w:r>
            <w:r>
              <w:rPr>
                <w:spacing w:val="1"/>
                <w:w w:val="110"/>
                <w:sz w:val="22"/>
              </w:rPr>
              <w:t> </w:t>
            </w:r>
            <w:r>
              <w:rPr>
                <w:w w:val="110"/>
                <w:sz w:val="22"/>
              </w:rPr>
              <w:t>and</w:t>
            </w:r>
            <w:r>
              <w:rPr>
                <w:spacing w:val="-1"/>
                <w:w w:val="110"/>
                <w:sz w:val="22"/>
              </w:rPr>
              <w:t> </w:t>
            </w:r>
            <w:r>
              <w:rPr>
                <w:w w:val="110"/>
                <w:sz w:val="22"/>
              </w:rPr>
              <w:t>trustworthiness</w:t>
            </w:r>
            <w:r>
              <w:rPr>
                <w:spacing w:val="1"/>
                <w:w w:val="110"/>
                <w:sz w:val="22"/>
              </w:rPr>
              <w:t> </w:t>
            </w:r>
            <w:r>
              <w:rPr>
                <w:w w:val="110"/>
                <w:sz w:val="22"/>
              </w:rPr>
              <w:t>of</w:t>
            </w:r>
            <w:r>
              <w:rPr>
                <w:spacing w:val="1"/>
                <w:w w:val="110"/>
                <w:sz w:val="22"/>
              </w:rPr>
              <w:t> </w:t>
            </w:r>
            <w:r>
              <w:rPr>
                <w:w w:val="110"/>
                <w:sz w:val="22"/>
              </w:rPr>
              <w:t>a</w:t>
            </w:r>
            <w:r>
              <w:rPr>
                <w:spacing w:val="-1"/>
                <w:w w:val="110"/>
                <w:sz w:val="22"/>
              </w:rPr>
              <w:t> </w:t>
            </w:r>
            <w:r>
              <w:rPr>
                <w:w w:val="110"/>
                <w:sz w:val="22"/>
              </w:rPr>
              <w:t>metric</w:t>
            </w:r>
            <w:r>
              <w:rPr>
                <w:spacing w:val="1"/>
                <w:w w:val="110"/>
                <w:sz w:val="22"/>
              </w:rPr>
              <w:t> </w:t>
            </w:r>
            <w:r>
              <w:rPr>
                <w:w w:val="110"/>
                <w:sz w:val="22"/>
              </w:rPr>
              <w:t>is</w:t>
            </w:r>
            <w:r>
              <w:rPr>
                <w:spacing w:val="1"/>
                <w:w w:val="110"/>
                <w:sz w:val="22"/>
              </w:rPr>
              <w:t> </w:t>
            </w:r>
            <w:r>
              <w:rPr>
                <w:w w:val="110"/>
                <w:sz w:val="22"/>
              </w:rPr>
              <w:t>connected to the</w:t>
            </w:r>
            <w:r>
              <w:rPr>
                <w:spacing w:val="1"/>
                <w:w w:val="110"/>
                <w:sz w:val="22"/>
              </w:rPr>
              <w:t> </w:t>
            </w:r>
            <w:r>
              <w:rPr>
                <w:w w:val="110"/>
                <w:sz w:val="22"/>
              </w:rPr>
              <w:t>amount</w:t>
            </w:r>
            <w:r>
              <w:rPr>
                <w:spacing w:val="6"/>
                <w:w w:val="110"/>
                <w:sz w:val="22"/>
              </w:rPr>
              <w:t> </w:t>
            </w:r>
            <w:r>
              <w:rPr>
                <w:w w:val="110"/>
                <w:sz w:val="22"/>
              </w:rPr>
              <w:t>of</w:t>
            </w:r>
            <w:r>
              <w:rPr>
                <w:spacing w:val="1"/>
                <w:w w:val="110"/>
                <w:sz w:val="22"/>
              </w:rPr>
              <w:t> </w:t>
            </w:r>
            <w:r>
              <w:rPr>
                <w:w w:val="110"/>
                <w:sz w:val="22"/>
              </w:rPr>
              <w:t>data available </w:t>
            </w:r>
            <w:r>
              <w:rPr>
                <w:spacing w:val="-5"/>
                <w:w w:val="110"/>
                <w:sz w:val="22"/>
              </w:rPr>
              <w:t>for</w:t>
            </w:r>
          </w:p>
        </w:tc>
      </w:tr>
      <w:tr>
        <w:trPr>
          <w:trHeight w:val="250" w:hRule="atLeast"/>
        </w:trPr>
        <w:tc>
          <w:tcPr>
            <w:tcW w:w="720" w:type="dxa"/>
          </w:tcPr>
          <w:p>
            <w:pPr>
              <w:pStyle w:val="TableParagraph"/>
              <w:spacing w:line="230" w:lineRule="exact" w:before="0"/>
              <w:rPr>
                <w:sz w:val="22"/>
              </w:rPr>
            </w:pPr>
            <w:r>
              <w:rPr>
                <w:spacing w:val="-4"/>
                <w:w w:val="110"/>
                <w:sz w:val="22"/>
              </w:rPr>
              <w:t>1156</w:t>
            </w:r>
          </w:p>
        </w:tc>
        <w:tc>
          <w:tcPr>
            <w:tcW w:w="9987" w:type="dxa"/>
          </w:tcPr>
          <w:p>
            <w:pPr>
              <w:pStyle w:val="TableParagraph"/>
              <w:spacing w:line="230" w:lineRule="exact" w:before="0"/>
              <w:ind w:left="0" w:right="50"/>
              <w:jc w:val="right"/>
              <w:rPr>
                <w:sz w:val="22"/>
              </w:rPr>
            </w:pPr>
            <w:r>
              <w:rPr>
                <w:spacing w:val="-2"/>
                <w:w w:val="110"/>
                <w:sz w:val="22"/>
              </w:rPr>
              <w:t>training,</w:t>
            </w:r>
            <w:r>
              <w:rPr>
                <w:spacing w:val="-7"/>
                <w:w w:val="110"/>
                <w:sz w:val="22"/>
              </w:rPr>
              <w:t> </w:t>
            </w:r>
            <w:r>
              <w:rPr>
                <w:spacing w:val="-2"/>
                <w:w w:val="110"/>
                <w:sz w:val="22"/>
              </w:rPr>
              <w:t>validation</w:t>
            </w:r>
            <w:r>
              <w:rPr>
                <w:spacing w:val="-7"/>
                <w:w w:val="110"/>
                <w:sz w:val="22"/>
              </w:rPr>
              <w:t> </w:t>
            </w:r>
            <w:r>
              <w:rPr>
                <w:spacing w:val="-2"/>
                <w:w w:val="110"/>
                <w:sz w:val="22"/>
              </w:rPr>
              <w:t>and</w:t>
            </w:r>
            <w:r>
              <w:rPr>
                <w:spacing w:val="-7"/>
                <w:w w:val="110"/>
                <w:sz w:val="22"/>
              </w:rPr>
              <w:t> </w:t>
            </w:r>
            <w:r>
              <w:rPr>
                <w:spacing w:val="-2"/>
                <w:w w:val="110"/>
                <w:sz w:val="22"/>
              </w:rPr>
              <w:t>testing—the</w:t>
            </w:r>
            <w:r>
              <w:rPr>
                <w:spacing w:val="-7"/>
                <w:w w:val="110"/>
                <w:sz w:val="22"/>
              </w:rPr>
              <w:t> </w:t>
            </w:r>
            <w:r>
              <w:rPr>
                <w:spacing w:val="-2"/>
                <w:w w:val="110"/>
                <w:sz w:val="22"/>
              </w:rPr>
              <w:t>amount</w:t>
            </w:r>
            <w:r>
              <w:rPr>
                <w:spacing w:val="-6"/>
                <w:w w:val="110"/>
                <w:sz w:val="22"/>
              </w:rPr>
              <w:t> </w:t>
            </w:r>
            <w:r>
              <w:rPr>
                <w:spacing w:val="-2"/>
                <w:w w:val="110"/>
                <w:sz w:val="22"/>
              </w:rPr>
              <w:t>of</w:t>
            </w:r>
            <w:r>
              <w:rPr>
                <w:spacing w:val="-6"/>
                <w:w w:val="110"/>
                <w:sz w:val="22"/>
              </w:rPr>
              <w:t> </w:t>
            </w:r>
            <w:r>
              <w:rPr>
                <w:spacing w:val="-2"/>
                <w:w w:val="110"/>
                <w:sz w:val="22"/>
              </w:rPr>
              <w:t>data</w:t>
            </w:r>
            <w:r>
              <w:rPr>
                <w:spacing w:val="-6"/>
                <w:w w:val="110"/>
                <w:sz w:val="22"/>
              </w:rPr>
              <w:t> </w:t>
            </w:r>
            <w:r>
              <w:rPr>
                <w:spacing w:val="-2"/>
                <w:w w:val="110"/>
                <w:sz w:val="22"/>
              </w:rPr>
              <w:t>has</w:t>
            </w:r>
            <w:r>
              <w:rPr>
                <w:spacing w:val="-4"/>
                <w:w w:val="110"/>
                <w:sz w:val="22"/>
              </w:rPr>
              <w:t> </w:t>
            </w:r>
            <w:r>
              <w:rPr>
                <w:spacing w:val="-2"/>
                <w:w w:val="110"/>
                <w:sz w:val="22"/>
              </w:rPr>
              <w:t>a</w:t>
            </w:r>
            <w:r>
              <w:rPr>
                <w:spacing w:val="-6"/>
                <w:w w:val="110"/>
                <w:sz w:val="22"/>
              </w:rPr>
              <w:t> </w:t>
            </w:r>
            <w:r>
              <w:rPr>
                <w:spacing w:val="-2"/>
                <w:w w:val="110"/>
                <w:sz w:val="22"/>
              </w:rPr>
              <w:t>bearing</w:t>
            </w:r>
            <w:r>
              <w:rPr>
                <w:spacing w:val="-8"/>
                <w:w w:val="110"/>
                <w:sz w:val="22"/>
              </w:rPr>
              <w:t> </w:t>
            </w:r>
            <w:r>
              <w:rPr>
                <w:spacing w:val="-2"/>
                <w:w w:val="110"/>
                <w:sz w:val="22"/>
              </w:rPr>
              <w:t>on</w:t>
            </w:r>
            <w:r>
              <w:rPr>
                <w:spacing w:val="-6"/>
                <w:w w:val="110"/>
                <w:sz w:val="22"/>
              </w:rPr>
              <w:t> </w:t>
            </w:r>
            <w:r>
              <w:rPr>
                <w:spacing w:val="-2"/>
                <w:w w:val="110"/>
                <w:sz w:val="22"/>
              </w:rPr>
              <w:t>how</w:t>
            </w:r>
            <w:r>
              <w:rPr>
                <w:spacing w:val="-8"/>
                <w:w w:val="110"/>
                <w:sz w:val="22"/>
              </w:rPr>
              <w:t> </w:t>
            </w:r>
            <w:r>
              <w:rPr>
                <w:spacing w:val="-2"/>
                <w:w w:val="110"/>
                <w:sz w:val="22"/>
              </w:rPr>
              <w:t>much</w:t>
            </w:r>
            <w:r>
              <w:rPr>
                <w:spacing w:val="-3"/>
                <w:w w:val="110"/>
                <w:sz w:val="22"/>
              </w:rPr>
              <w:t> </w:t>
            </w:r>
            <w:r>
              <w:rPr>
                <w:spacing w:val="-2"/>
                <w:w w:val="110"/>
                <w:sz w:val="22"/>
              </w:rPr>
              <w:t>trust</w:t>
            </w:r>
            <w:r>
              <w:rPr>
                <w:spacing w:val="-7"/>
                <w:w w:val="110"/>
                <w:sz w:val="22"/>
              </w:rPr>
              <w:t> </w:t>
            </w:r>
            <w:r>
              <w:rPr>
                <w:spacing w:val="-2"/>
                <w:w w:val="110"/>
                <w:sz w:val="22"/>
              </w:rPr>
              <w:t>can</w:t>
            </w:r>
            <w:r>
              <w:rPr>
                <w:spacing w:val="-7"/>
                <w:w w:val="110"/>
                <w:sz w:val="22"/>
              </w:rPr>
              <w:t> </w:t>
            </w:r>
            <w:r>
              <w:rPr>
                <w:spacing w:val="-2"/>
                <w:w w:val="110"/>
                <w:sz w:val="22"/>
              </w:rPr>
              <w:t>be</w:t>
            </w:r>
            <w:r>
              <w:rPr>
                <w:spacing w:val="-7"/>
                <w:w w:val="110"/>
                <w:sz w:val="22"/>
              </w:rPr>
              <w:t> </w:t>
            </w:r>
            <w:r>
              <w:rPr>
                <w:spacing w:val="-2"/>
                <w:w w:val="110"/>
                <w:sz w:val="22"/>
              </w:rPr>
              <w:t>placed</w:t>
            </w:r>
          </w:p>
        </w:tc>
      </w:tr>
      <w:tr>
        <w:trPr>
          <w:trHeight w:val="329" w:hRule="atLeast"/>
        </w:trPr>
        <w:tc>
          <w:tcPr>
            <w:tcW w:w="720" w:type="dxa"/>
          </w:tcPr>
          <w:p>
            <w:pPr>
              <w:pStyle w:val="TableParagraph"/>
              <w:spacing w:before="4"/>
              <w:rPr>
                <w:sz w:val="22"/>
              </w:rPr>
            </w:pPr>
            <w:r>
              <w:rPr>
                <w:spacing w:val="-4"/>
                <w:w w:val="110"/>
                <w:sz w:val="22"/>
              </w:rPr>
              <w:t>1157</w:t>
            </w:r>
          </w:p>
        </w:tc>
        <w:tc>
          <w:tcPr>
            <w:tcW w:w="9987" w:type="dxa"/>
          </w:tcPr>
          <w:p>
            <w:pPr>
              <w:pStyle w:val="TableParagraph"/>
              <w:spacing w:before="4"/>
              <w:ind w:left="540"/>
              <w:rPr>
                <w:sz w:val="22"/>
              </w:rPr>
            </w:pPr>
            <w:r>
              <w:rPr>
                <w:w w:val="105"/>
                <w:sz w:val="22"/>
              </w:rPr>
              <w:t>in</w:t>
            </w:r>
            <w:r>
              <w:rPr>
                <w:spacing w:val="-3"/>
                <w:w w:val="105"/>
                <w:sz w:val="22"/>
              </w:rPr>
              <w:t> </w:t>
            </w:r>
            <w:r>
              <w:rPr>
                <w:w w:val="105"/>
                <w:sz w:val="22"/>
              </w:rPr>
              <w:t>a</w:t>
            </w:r>
            <w:r>
              <w:rPr>
                <w:spacing w:val="-1"/>
                <w:w w:val="105"/>
                <w:sz w:val="22"/>
              </w:rPr>
              <w:t> </w:t>
            </w:r>
            <w:r>
              <w:rPr>
                <w:w w:val="105"/>
                <w:sz w:val="22"/>
              </w:rPr>
              <w:t>metric</w:t>
            </w:r>
            <w:r>
              <w:rPr>
                <w:spacing w:val="-1"/>
                <w:w w:val="105"/>
                <w:sz w:val="22"/>
              </w:rPr>
              <w:t> </w:t>
            </w:r>
            <w:r>
              <w:rPr>
                <w:w w:val="105"/>
                <w:sz w:val="22"/>
              </w:rPr>
              <w:t>with</w:t>
            </w:r>
            <w:r>
              <w:rPr>
                <w:spacing w:val="-1"/>
                <w:w w:val="105"/>
                <w:sz w:val="22"/>
              </w:rPr>
              <w:t> </w:t>
            </w:r>
            <w:r>
              <w:rPr>
                <w:w w:val="105"/>
                <w:sz w:val="22"/>
              </w:rPr>
              <w:t>a</w:t>
            </w:r>
            <w:r>
              <w:rPr>
                <w:spacing w:val="-1"/>
                <w:w w:val="105"/>
                <w:sz w:val="22"/>
              </w:rPr>
              <w:t> </w:t>
            </w:r>
            <w:r>
              <w:rPr>
                <w:w w:val="105"/>
                <w:sz w:val="22"/>
              </w:rPr>
              <w:t>defined</w:t>
            </w:r>
            <w:r>
              <w:rPr>
                <w:spacing w:val="-5"/>
                <w:w w:val="105"/>
                <w:sz w:val="22"/>
              </w:rPr>
              <w:t> </w:t>
            </w:r>
            <w:r>
              <w:rPr>
                <w:w w:val="105"/>
                <w:sz w:val="22"/>
              </w:rPr>
              <w:t>confidence</w:t>
            </w:r>
            <w:r>
              <w:rPr>
                <w:spacing w:val="1"/>
                <w:w w:val="105"/>
                <w:sz w:val="22"/>
              </w:rPr>
              <w:t> </w:t>
            </w:r>
            <w:r>
              <w:rPr>
                <w:w w:val="105"/>
                <w:sz w:val="22"/>
              </w:rPr>
              <w:t>level</w:t>
            </w:r>
            <w:r>
              <w:rPr>
                <w:spacing w:val="-1"/>
                <w:w w:val="105"/>
                <w:sz w:val="22"/>
              </w:rPr>
              <w:t> </w:t>
            </w:r>
            <w:r>
              <w:rPr>
                <w:w w:val="105"/>
                <w:sz w:val="22"/>
              </w:rPr>
              <w:t>(e.g.</w:t>
            </w:r>
            <w:r>
              <w:rPr>
                <w:spacing w:val="-2"/>
                <w:w w:val="105"/>
                <w:sz w:val="22"/>
              </w:rPr>
              <w:t> </w:t>
            </w:r>
            <w:r>
              <w:rPr>
                <w:w w:val="105"/>
                <w:sz w:val="22"/>
              </w:rPr>
              <w:t>95</w:t>
            </w:r>
            <w:r>
              <w:rPr>
                <w:spacing w:val="-1"/>
                <w:w w:val="105"/>
                <w:sz w:val="22"/>
              </w:rPr>
              <w:t> </w:t>
            </w:r>
            <w:r>
              <w:rPr>
                <w:w w:val="105"/>
                <w:sz w:val="22"/>
              </w:rPr>
              <w:t>%)</w:t>
            </w:r>
            <w:r>
              <w:rPr>
                <w:spacing w:val="-1"/>
                <w:w w:val="105"/>
                <w:sz w:val="22"/>
              </w:rPr>
              <w:t> </w:t>
            </w:r>
            <w:r>
              <w:rPr>
                <w:w w:val="105"/>
                <w:sz w:val="22"/>
              </w:rPr>
              <w:t>based</w:t>
            </w:r>
            <w:r>
              <w:rPr>
                <w:spacing w:val="-5"/>
                <w:w w:val="105"/>
                <w:sz w:val="22"/>
              </w:rPr>
              <w:t> </w:t>
            </w:r>
            <w:r>
              <w:rPr>
                <w:w w:val="105"/>
                <w:sz w:val="22"/>
              </w:rPr>
              <w:t>on</w:t>
            </w:r>
            <w:r>
              <w:rPr>
                <w:spacing w:val="-3"/>
                <w:w w:val="105"/>
                <w:sz w:val="22"/>
              </w:rPr>
              <w:t> </w:t>
            </w:r>
            <w:r>
              <w:rPr>
                <w:w w:val="105"/>
                <w:sz w:val="22"/>
              </w:rPr>
              <w:t>n</w:t>
            </w:r>
            <w:r>
              <w:rPr>
                <w:spacing w:val="-2"/>
                <w:w w:val="105"/>
                <w:sz w:val="22"/>
              </w:rPr>
              <w:t> </w:t>
            </w:r>
            <w:r>
              <w:rPr>
                <w:w w:val="105"/>
                <w:sz w:val="22"/>
              </w:rPr>
              <w:t>executed</w:t>
            </w:r>
            <w:r>
              <w:rPr>
                <w:spacing w:val="-2"/>
                <w:w w:val="105"/>
                <w:sz w:val="22"/>
              </w:rPr>
              <w:t> </w:t>
            </w:r>
            <w:r>
              <w:rPr>
                <w:w w:val="105"/>
                <w:sz w:val="22"/>
              </w:rPr>
              <w:t>test</w:t>
            </w:r>
            <w:r>
              <w:rPr>
                <w:spacing w:val="-2"/>
                <w:w w:val="105"/>
                <w:sz w:val="22"/>
              </w:rPr>
              <w:t> cases.</w:t>
            </w:r>
          </w:p>
        </w:tc>
      </w:tr>
      <w:tr>
        <w:trPr>
          <w:trHeight w:val="346" w:hRule="atLeast"/>
        </w:trPr>
        <w:tc>
          <w:tcPr>
            <w:tcW w:w="720" w:type="dxa"/>
          </w:tcPr>
          <w:p>
            <w:pPr>
              <w:pStyle w:val="TableParagraph"/>
              <w:spacing w:line="241" w:lineRule="exact" w:before="85"/>
              <w:rPr>
                <w:sz w:val="22"/>
              </w:rPr>
            </w:pPr>
            <w:r>
              <w:rPr>
                <w:spacing w:val="-4"/>
                <w:w w:val="110"/>
                <w:sz w:val="22"/>
              </w:rPr>
              <w:t>1158</w:t>
            </w:r>
          </w:p>
        </w:tc>
        <w:tc>
          <w:tcPr>
            <w:tcW w:w="9987" w:type="dxa"/>
          </w:tcPr>
          <w:p>
            <w:pPr>
              <w:pStyle w:val="TableParagraph"/>
              <w:spacing w:line="242" w:lineRule="exact" w:before="84"/>
              <w:ind w:left="0" w:right="51"/>
              <w:jc w:val="right"/>
              <w:rPr>
                <w:sz w:val="22"/>
              </w:rPr>
            </w:pPr>
            <w:r>
              <w:rPr>
                <w:rFonts w:ascii="Arial" w:hAnsi="Arial"/>
                <w:w w:val="105"/>
                <w:sz w:val="22"/>
              </w:rPr>
              <w:t>―</w:t>
            </w:r>
            <w:r>
              <w:rPr>
                <w:rFonts w:ascii="Arial" w:hAnsi="Arial"/>
                <w:spacing w:val="67"/>
                <w:w w:val="150"/>
                <w:sz w:val="22"/>
              </w:rPr>
              <w:t> </w:t>
            </w:r>
            <w:r>
              <w:rPr>
                <w:w w:val="105"/>
                <w:sz w:val="22"/>
              </w:rPr>
              <w:t>Metrics</w:t>
            </w:r>
            <w:r>
              <w:rPr>
                <w:spacing w:val="-11"/>
                <w:w w:val="105"/>
                <w:sz w:val="22"/>
              </w:rPr>
              <w:t> </w:t>
            </w:r>
            <w:r>
              <w:rPr>
                <w:w w:val="105"/>
                <w:sz w:val="22"/>
              </w:rPr>
              <w:t>reduce</w:t>
            </w:r>
            <w:r>
              <w:rPr>
                <w:spacing w:val="-11"/>
                <w:w w:val="105"/>
                <w:sz w:val="22"/>
              </w:rPr>
              <w:t> </w:t>
            </w:r>
            <w:r>
              <w:rPr>
                <w:w w:val="105"/>
                <w:sz w:val="22"/>
              </w:rPr>
              <w:t>information</w:t>
            </w:r>
            <w:r>
              <w:rPr>
                <w:spacing w:val="-11"/>
                <w:w w:val="105"/>
                <w:sz w:val="22"/>
              </w:rPr>
              <w:t> </w:t>
            </w:r>
            <w:r>
              <w:rPr>
                <w:w w:val="105"/>
                <w:sz w:val="22"/>
              </w:rPr>
              <w:t>–</w:t>
            </w:r>
            <w:r>
              <w:rPr>
                <w:spacing w:val="-12"/>
                <w:w w:val="105"/>
                <w:sz w:val="22"/>
              </w:rPr>
              <w:t> </w:t>
            </w:r>
            <w:r>
              <w:rPr>
                <w:w w:val="105"/>
                <w:sz w:val="22"/>
              </w:rPr>
              <w:t>such</w:t>
            </w:r>
            <w:r>
              <w:rPr>
                <w:spacing w:val="-11"/>
                <w:w w:val="105"/>
                <w:sz w:val="22"/>
              </w:rPr>
              <w:t> </w:t>
            </w:r>
            <w:r>
              <w:rPr>
                <w:w w:val="105"/>
                <w:sz w:val="22"/>
              </w:rPr>
              <w:t>a</w:t>
            </w:r>
            <w:r>
              <w:rPr>
                <w:spacing w:val="-12"/>
                <w:w w:val="105"/>
                <w:sz w:val="22"/>
              </w:rPr>
              <w:t> </w:t>
            </w:r>
            <w:r>
              <w:rPr>
                <w:w w:val="105"/>
                <w:sz w:val="22"/>
              </w:rPr>
              <w:t>reduction</w:t>
            </w:r>
            <w:r>
              <w:rPr>
                <w:spacing w:val="-13"/>
                <w:w w:val="105"/>
                <w:sz w:val="22"/>
              </w:rPr>
              <w:t> </w:t>
            </w:r>
            <w:r>
              <w:rPr>
                <w:w w:val="105"/>
                <w:sz w:val="22"/>
              </w:rPr>
              <w:t>of</w:t>
            </w:r>
            <w:r>
              <w:rPr>
                <w:spacing w:val="-11"/>
                <w:w w:val="105"/>
                <w:sz w:val="22"/>
              </w:rPr>
              <w:t> </w:t>
            </w:r>
            <w:r>
              <w:rPr>
                <w:w w:val="105"/>
                <w:sz w:val="22"/>
              </w:rPr>
              <w:t>information</w:t>
            </w:r>
            <w:r>
              <w:rPr>
                <w:spacing w:val="-10"/>
                <w:w w:val="105"/>
                <w:sz w:val="22"/>
              </w:rPr>
              <w:t> </w:t>
            </w:r>
            <w:r>
              <w:rPr>
                <w:w w:val="105"/>
                <w:sz w:val="22"/>
              </w:rPr>
              <w:t>can</w:t>
            </w:r>
            <w:r>
              <w:rPr>
                <w:spacing w:val="-13"/>
                <w:w w:val="105"/>
                <w:sz w:val="22"/>
              </w:rPr>
              <w:t> </w:t>
            </w:r>
            <w:r>
              <w:rPr>
                <w:w w:val="105"/>
                <w:sz w:val="22"/>
              </w:rPr>
              <w:t>cover</w:t>
            </w:r>
            <w:r>
              <w:rPr>
                <w:spacing w:val="-14"/>
                <w:w w:val="105"/>
                <w:sz w:val="22"/>
              </w:rPr>
              <w:t> </w:t>
            </w:r>
            <w:r>
              <w:rPr>
                <w:w w:val="105"/>
                <w:sz w:val="22"/>
              </w:rPr>
              <w:t>safety</w:t>
            </w:r>
            <w:r>
              <w:rPr>
                <w:spacing w:val="-16"/>
                <w:w w:val="105"/>
                <w:sz w:val="22"/>
              </w:rPr>
              <w:t> </w:t>
            </w:r>
            <w:r>
              <w:rPr>
                <w:w w:val="105"/>
                <w:sz w:val="22"/>
              </w:rPr>
              <w:t>issues.</w:t>
            </w:r>
            <w:r>
              <w:rPr>
                <w:spacing w:val="-12"/>
                <w:w w:val="105"/>
                <w:sz w:val="22"/>
              </w:rPr>
              <w:t> </w:t>
            </w:r>
            <w:r>
              <w:rPr>
                <w:w w:val="105"/>
                <w:sz w:val="22"/>
              </w:rPr>
              <w:t>Various</w:t>
            </w:r>
            <w:r>
              <w:rPr>
                <w:spacing w:val="-11"/>
                <w:w w:val="105"/>
                <w:sz w:val="22"/>
              </w:rPr>
              <w:t> </w:t>
            </w:r>
            <w:r>
              <w:rPr>
                <w:spacing w:val="-2"/>
                <w:w w:val="105"/>
                <w:sz w:val="22"/>
              </w:rPr>
              <w:t>metrics</w:t>
            </w:r>
          </w:p>
        </w:tc>
      </w:tr>
      <w:tr>
        <w:trPr>
          <w:trHeight w:val="250" w:hRule="atLeast"/>
        </w:trPr>
        <w:tc>
          <w:tcPr>
            <w:tcW w:w="720" w:type="dxa"/>
          </w:tcPr>
          <w:p>
            <w:pPr>
              <w:pStyle w:val="TableParagraph"/>
              <w:spacing w:line="230" w:lineRule="exact" w:before="0"/>
              <w:rPr>
                <w:sz w:val="22"/>
              </w:rPr>
            </w:pPr>
            <w:r>
              <w:rPr>
                <w:spacing w:val="-4"/>
                <w:w w:val="110"/>
                <w:sz w:val="22"/>
              </w:rPr>
              <w:t>1159</w:t>
            </w:r>
          </w:p>
        </w:tc>
        <w:tc>
          <w:tcPr>
            <w:tcW w:w="9987" w:type="dxa"/>
          </w:tcPr>
          <w:p>
            <w:pPr>
              <w:pStyle w:val="TableParagraph"/>
              <w:spacing w:line="230" w:lineRule="exact" w:before="0"/>
              <w:ind w:left="0" w:right="53"/>
              <w:jc w:val="right"/>
              <w:rPr>
                <w:sz w:val="22"/>
              </w:rPr>
            </w:pPr>
            <w:r>
              <w:rPr>
                <w:w w:val="105"/>
                <w:sz w:val="22"/>
              </w:rPr>
              <w:t>can</w:t>
            </w:r>
            <w:r>
              <w:rPr>
                <w:spacing w:val="27"/>
                <w:w w:val="105"/>
                <w:sz w:val="22"/>
              </w:rPr>
              <w:t> </w:t>
            </w:r>
            <w:r>
              <w:rPr>
                <w:w w:val="105"/>
                <w:sz w:val="22"/>
              </w:rPr>
              <w:t>be</w:t>
            </w:r>
            <w:r>
              <w:rPr>
                <w:spacing w:val="26"/>
                <w:w w:val="105"/>
                <w:sz w:val="22"/>
              </w:rPr>
              <w:t> </w:t>
            </w:r>
            <w:r>
              <w:rPr>
                <w:w w:val="105"/>
                <w:sz w:val="22"/>
              </w:rPr>
              <w:t>used</w:t>
            </w:r>
            <w:r>
              <w:rPr>
                <w:spacing w:val="29"/>
                <w:w w:val="105"/>
                <w:sz w:val="22"/>
              </w:rPr>
              <w:t> </w:t>
            </w:r>
            <w:r>
              <w:rPr>
                <w:w w:val="105"/>
                <w:sz w:val="22"/>
              </w:rPr>
              <w:t>to</w:t>
            </w:r>
            <w:r>
              <w:rPr>
                <w:spacing w:val="28"/>
                <w:w w:val="105"/>
                <w:sz w:val="22"/>
              </w:rPr>
              <w:t> </w:t>
            </w:r>
            <w:r>
              <w:rPr>
                <w:w w:val="105"/>
                <w:sz w:val="22"/>
              </w:rPr>
              <w:t>cover</w:t>
            </w:r>
            <w:r>
              <w:rPr>
                <w:spacing w:val="25"/>
                <w:w w:val="105"/>
                <w:sz w:val="22"/>
              </w:rPr>
              <w:t> </w:t>
            </w:r>
            <w:r>
              <w:rPr>
                <w:w w:val="105"/>
                <w:sz w:val="22"/>
              </w:rPr>
              <w:t>dedicated</w:t>
            </w:r>
            <w:r>
              <w:rPr>
                <w:spacing w:val="29"/>
                <w:w w:val="105"/>
                <w:sz w:val="22"/>
              </w:rPr>
              <w:t> </w:t>
            </w:r>
            <w:r>
              <w:rPr>
                <w:w w:val="105"/>
                <w:sz w:val="22"/>
              </w:rPr>
              <w:t>aspects</w:t>
            </w:r>
            <w:r>
              <w:rPr>
                <w:spacing w:val="26"/>
                <w:w w:val="105"/>
                <w:sz w:val="22"/>
              </w:rPr>
              <w:t> </w:t>
            </w:r>
            <w:r>
              <w:rPr>
                <w:w w:val="105"/>
                <w:sz w:val="22"/>
              </w:rPr>
              <w:t>such</w:t>
            </w:r>
            <w:r>
              <w:rPr>
                <w:spacing w:val="27"/>
                <w:w w:val="105"/>
                <w:sz w:val="22"/>
              </w:rPr>
              <w:t> </w:t>
            </w:r>
            <w:r>
              <w:rPr>
                <w:w w:val="105"/>
                <w:sz w:val="22"/>
              </w:rPr>
              <w:t>as</w:t>
            </w:r>
            <w:r>
              <w:rPr>
                <w:spacing w:val="29"/>
                <w:w w:val="105"/>
                <w:sz w:val="22"/>
              </w:rPr>
              <w:t> </w:t>
            </w:r>
            <w:r>
              <w:rPr>
                <w:w w:val="105"/>
                <w:sz w:val="22"/>
              </w:rPr>
              <w:t>e.g.</w:t>
            </w:r>
            <w:r>
              <w:rPr>
                <w:spacing w:val="29"/>
                <w:w w:val="105"/>
                <w:sz w:val="22"/>
              </w:rPr>
              <w:t> </w:t>
            </w:r>
            <w:r>
              <w:rPr>
                <w:w w:val="105"/>
                <w:sz w:val="22"/>
              </w:rPr>
              <w:t>safety</w:t>
            </w:r>
            <w:r>
              <w:rPr>
                <w:spacing w:val="25"/>
                <w:w w:val="105"/>
                <w:sz w:val="22"/>
              </w:rPr>
              <w:t> </w:t>
            </w:r>
            <w:r>
              <w:rPr>
                <w:w w:val="105"/>
                <w:sz w:val="22"/>
              </w:rPr>
              <w:t>related</w:t>
            </w:r>
            <w:r>
              <w:rPr>
                <w:spacing w:val="31"/>
                <w:w w:val="105"/>
                <w:sz w:val="22"/>
              </w:rPr>
              <w:t> </w:t>
            </w:r>
            <w:r>
              <w:rPr>
                <w:w w:val="105"/>
                <w:sz w:val="22"/>
              </w:rPr>
              <w:t>misclassifications</w:t>
            </w:r>
            <w:r>
              <w:rPr>
                <w:spacing w:val="26"/>
                <w:w w:val="105"/>
                <w:sz w:val="22"/>
              </w:rPr>
              <w:t> </w:t>
            </w:r>
            <w:r>
              <w:rPr>
                <w:w w:val="105"/>
                <w:sz w:val="22"/>
              </w:rPr>
              <w:t>to</w:t>
            </w:r>
            <w:r>
              <w:rPr>
                <w:spacing w:val="29"/>
                <w:w w:val="105"/>
                <w:sz w:val="22"/>
              </w:rPr>
              <w:t> </w:t>
            </w:r>
            <w:r>
              <w:rPr>
                <w:w w:val="105"/>
                <w:sz w:val="22"/>
              </w:rPr>
              <w:t>assess</w:t>
            </w:r>
            <w:r>
              <w:rPr>
                <w:spacing w:val="29"/>
                <w:w w:val="105"/>
                <w:sz w:val="22"/>
              </w:rPr>
              <w:t> </w:t>
            </w:r>
            <w:r>
              <w:rPr>
                <w:spacing w:val="-5"/>
                <w:w w:val="105"/>
                <w:sz w:val="22"/>
              </w:rPr>
              <w:t>the</w:t>
            </w:r>
          </w:p>
        </w:tc>
      </w:tr>
      <w:tr>
        <w:trPr>
          <w:trHeight w:val="330" w:hRule="atLeast"/>
        </w:trPr>
        <w:tc>
          <w:tcPr>
            <w:tcW w:w="720" w:type="dxa"/>
          </w:tcPr>
          <w:p>
            <w:pPr>
              <w:pStyle w:val="TableParagraph"/>
              <w:spacing w:before="4"/>
              <w:rPr>
                <w:sz w:val="22"/>
              </w:rPr>
            </w:pPr>
            <w:r>
              <w:rPr>
                <w:spacing w:val="-4"/>
                <w:w w:val="110"/>
                <w:sz w:val="22"/>
              </w:rPr>
              <w:t>1160</w:t>
            </w:r>
          </w:p>
        </w:tc>
        <w:tc>
          <w:tcPr>
            <w:tcW w:w="9987" w:type="dxa"/>
          </w:tcPr>
          <w:p>
            <w:pPr>
              <w:pStyle w:val="TableParagraph"/>
              <w:spacing w:before="4"/>
              <w:ind w:left="540"/>
              <w:rPr>
                <w:sz w:val="22"/>
              </w:rPr>
            </w:pPr>
            <w:r>
              <w:rPr>
                <w:spacing w:val="-2"/>
                <w:w w:val="110"/>
                <w:sz w:val="22"/>
              </w:rPr>
              <w:t>targeted</w:t>
            </w:r>
            <w:r>
              <w:rPr>
                <w:spacing w:val="-1"/>
                <w:w w:val="110"/>
                <w:sz w:val="22"/>
              </w:rPr>
              <w:t> </w:t>
            </w:r>
            <w:r>
              <w:rPr>
                <w:spacing w:val="-2"/>
                <w:w w:val="110"/>
                <w:sz w:val="22"/>
              </w:rPr>
              <w:t>performance</w:t>
            </w:r>
            <w:r>
              <w:rPr>
                <w:w w:val="110"/>
                <w:sz w:val="22"/>
              </w:rPr>
              <w:t> </w:t>
            </w:r>
            <w:r>
              <w:rPr>
                <w:spacing w:val="-2"/>
                <w:w w:val="110"/>
                <w:sz w:val="22"/>
              </w:rPr>
              <w:t>or</w:t>
            </w:r>
            <w:r>
              <w:rPr>
                <w:spacing w:val="-4"/>
                <w:w w:val="110"/>
                <w:sz w:val="22"/>
              </w:rPr>
              <w:t> KPIs.</w:t>
            </w:r>
          </w:p>
        </w:tc>
      </w:tr>
      <w:tr>
        <w:trPr>
          <w:trHeight w:val="346" w:hRule="atLeast"/>
        </w:trPr>
        <w:tc>
          <w:tcPr>
            <w:tcW w:w="720" w:type="dxa"/>
          </w:tcPr>
          <w:p>
            <w:pPr>
              <w:pStyle w:val="TableParagraph"/>
              <w:spacing w:line="241" w:lineRule="exact" w:before="85"/>
              <w:rPr>
                <w:sz w:val="22"/>
              </w:rPr>
            </w:pPr>
            <w:r>
              <w:rPr>
                <w:spacing w:val="-4"/>
                <w:w w:val="110"/>
                <w:sz w:val="22"/>
              </w:rPr>
              <w:t>1161</w:t>
            </w:r>
          </w:p>
        </w:tc>
        <w:tc>
          <w:tcPr>
            <w:tcW w:w="9987" w:type="dxa"/>
          </w:tcPr>
          <w:p>
            <w:pPr>
              <w:pStyle w:val="TableParagraph"/>
              <w:spacing w:line="242" w:lineRule="exact" w:before="84"/>
              <w:ind w:left="0" w:right="58"/>
              <w:jc w:val="right"/>
              <w:rPr>
                <w:sz w:val="22"/>
              </w:rPr>
            </w:pPr>
            <w:r>
              <w:rPr>
                <w:rFonts w:ascii="Arial" w:hAnsi="Arial"/>
                <w:w w:val="110"/>
                <w:sz w:val="22"/>
              </w:rPr>
              <w:t>―</w:t>
            </w:r>
            <w:r>
              <w:rPr>
                <w:rFonts w:ascii="Arial" w:hAnsi="Arial"/>
                <w:spacing w:val="47"/>
                <w:w w:val="110"/>
                <w:sz w:val="22"/>
              </w:rPr>
              <w:t> </w:t>
            </w:r>
            <w:r>
              <w:rPr>
                <w:w w:val="110"/>
                <w:sz w:val="22"/>
              </w:rPr>
              <w:t>Field</w:t>
            </w:r>
            <w:r>
              <w:rPr>
                <w:spacing w:val="-3"/>
                <w:w w:val="110"/>
                <w:sz w:val="22"/>
              </w:rPr>
              <w:t> </w:t>
            </w:r>
            <w:r>
              <w:rPr>
                <w:w w:val="110"/>
                <w:sz w:val="22"/>
              </w:rPr>
              <w:t>monitoring</w:t>
            </w:r>
            <w:r>
              <w:rPr>
                <w:spacing w:val="-5"/>
                <w:w w:val="110"/>
                <w:sz w:val="22"/>
              </w:rPr>
              <w:t> </w:t>
            </w:r>
            <w:r>
              <w:rPr>
                <w:w w:val="110"/>
                <w:sz w:val="22"/>
              </w:rPr>
              <w:t>is</w:t>
            </w:r>
            <w:r>
              <w:rPr>
                <w:spacing w:val="-2"/>
                <w:w w:val="110"/>
                <w:sz w:val="22"/>
              </w:rPr>
              <w:t> </w:t>
            </w:r>
            <w:r>
              <w:rPr>
                <w:w w:val="110"/>
                <w:sz w:val="22"/>
              </w:rPr>
              <w:t>applied</w:t>
            </w:r>
            <w:r>
              <w:rPr>
                <w:spacing w:val="-4"/>
                <w:w w:val="110"/>
                <w:sz w:val="22"/>
              </w:rPr>
              <w:t> </w:t>
            </w:r>
            <w:r>
              <w:rPr>
                <w:w w:val="110"/>
                <w:sz w:val="22"/>
              </w:rPr>
              <w:t>to</w:t>
            </w:r>
            <w:r>
              <w:rPr>
                <w:spacing w:val="-3"/>
                <w:w w:val="110"/>
                <w:sz w:val="22"/>
              </w:rPr>
              <w:t> </w:t>
            </w:r>
            <w:r>
              <w:rPr>
                <w:w w:val="110"/>
                <w:sz w:val="22"/>
              </w:rPr>
              <w:t>evaluate</w:t>
            </w:r>
            <w:r>
              <w:rPr>
                <w:spacing w:val="-4"/>
                <w:w w:val="110"/>
                <w:sz w:val="22"/>
              </w:rPr>
              <w:t> </w:t>
            </w:r>
            <w:r>
              <w:rPr>
                <w:w w:val="110"/>
                <w:sz w:val="22"/>
              </w:rPr>
              <w:t>whether</w:t>
            </w:r>
            <w:r>
              <w:rPr>
                <w:spacing w:val="-3"/>
                <w:w w:val="110"/>
                <w:sz w:val="22"/>
              </w:rPr>
              <w:t> </w:t>
            </w:r>
            <w:r>
              <w:rPr>
                <w:w w:val="110"/>
                <w:sz w:val="22"/>
              </w:rPr>
              <w:t>the</w:t>
            </w:r>
            <w:r>
              <w:rPr>
                <w:spacing w:val="-4"/>
                <w:w w:val="110"/>
                <w:sz w:val="22"/>
              </w:rPr>
              <w:t> </w:t>
            </w:r>
            <w:r>
              <w:rPr>
                <w:w w:val="110"/>
                <w:sz w:val="22"/>
              </w:rPr>
              <w:t>performance</w:t>
            </w:r>
            <w:r>
              <w:rPr>
                <w:spacing w:val="-3"/>
                <w:w w:val="110"/>
                <w:sz w:val="22"/>
              </w:rPr>
              <w:t> </w:t>
            </w:r>
            <w:r>
              <w:rPr>
                <w:w w:val="110"/>
                <w:sz w:val="22"/>
              </w:rPr>
              <w:t>and</w:t>
            </w:r>
            <w:r>
              <w:rPr>
                <w:spacing w:val="-6"/>
                <w:w w:val="110"/>
                <w:sz w:val="22"/>
              </w:rPr>
              <w:t> </w:t>
            </w:r>
            <w:r>
              <w:rPr>
                <w:w w:val="110"/>
                <w:sz w:val="22"/>
              </w:rPr>
              <w:t>KPIs</w:t>
            </w:r>
            <w:r>
              <w:rPr>
                <w:spacing w:val="-4"/>
                <w:w w:val="110"/>
                <w:sz w:val="22"/>
              </w:rPr>
              <w:t> </w:t>
            </w:r>
            <w:r>
              <w:rPr>
                <w:w w:val="110"/>
                <w:sz w:val="22"/>
              </w:rPr>
              <w:t>still</w:t>
            </w:r>
            <w:r>
              <w:rPr>
                <w:spacing w:val="-6"/>
                <w:w w:val="110"/>
                <w:sz w:val="22"/>
              </w:rPr>
              <w:t> </w:t>
            </w:r>
            <w:r>
              <w:rPr>
                <w:w w:val="110"/>
                <w:sz w:val="22"/>
              </w:rPr>
              <w:t>can</w:t>
            </w:r>
            <w:r>
              <w:rPr>
                <w:spacing w:val="-4"/>
                <w:w w:val="110"/>
                <w:sz w:val="22"/>
              </w:rPr>
              <w:t> </w:t>
            </w:r>
            <w:r>
              <w:rPr>
                <w:w w:val="110"/>
                <w:sz w:val="22"/>
              </w:rPr>
              <w:t>be</w:t>
            </w:r>
            <w:r>
              <w:rPr>
                <w:spacing w:val="-3"/>
                <w:w w:val="110"/>
                <w:sz w:val="22"/>
              </w:rPr>
              <w:t> </w:t>
            </w:r>
            <w:r>
              <w:rPr>
                <w:w w:val="110"/>
                <w:sz w:val="22"/>
              </w:rPr>
              <w:t>kept</w:t>
            </w:r>
            <w:r>
              <w:rPr>
                <w:spacing w:val="-5"/>
                <w:w w:val="110"/>
                <w:sz w:val="22"/>
              </w:rPr>
              <w:t> </w:t>
            </w:r>
            <w:r>
              <w:rPr>
                <w:w w:val="110"/>
                <w:sz w:val="22"/>
              </w:rPr>
              <w:t>in</w:t>
            </w:r>
            <w:r>
              <w:rPr>
                <w:spacing w:val="-4"/>
                <w:w w:val="110"/>
                <w:sz w:val="22"/>
              </w:rPr>
              <w:t> </w:t>
            </w:r>
            <w:r>
              <w:rPr>
                <w:spacing w:val="-5"/>
                <w:w w:val="110"/>
                <w:sz w:val="22"/>
              </w:rPr>
              <w:t>the</w:t>
            </w:r>
          </w:p>
        </w:tc>
      </w:tr>
      <w:tr>
        <w:trPr>
          <w:trHeight w:val="320" w:hRule="atLeast"/>
        </w:trPr>
        <w:tc>
          <w:tcPr>
            <w:tcW w:w="720" w:type="dxa"/>
          </w:tcPr>
          <w:p>
            <w:pPr>
              <w:pStyle w:val="TableParagraph"/>
              <w:spacing w:line="249" w:lineRule="exact" w:before="0"/>
              <w:rPr>
                <w:sz w:val="22"/>
              </w:rPr>
            </w:pPr>
            <w:r>
              <w:rPr>
                <w:spacing w:val="-4"/>
                <w:w w:val="110"/>
                <w:sz w:val="22"/>
              </w:rPr>
              <w:t>1162</w:t>
            </w:r>
          </w:p>
        </w:tc>
        <w:tc>
          <w:tcPr>
            <w:tcW w:w="9987" w:type="dxa"/>
          </w:tcPr>
          <w:p>
            <w:pPr>
              <w:pStyle w:val="TableParagraph"/>
              <w:spacing w:line="249" w:lineRule="exact" w:before="0"/>
              <w:ind w:left="540"/>
              <w:rPr>
                <w:sz w:val="22"/>
              </w:rPr>
            </w:pPr>
            <w:r>
              <w:rPr>
                <w:w w:val="105"/>
                <w:sz w:val="22"/>
              </w:rPr>
              <w:t>operational</w:t>
            </w:r>
            <w:r>
              <w:rPr>
                <w:spacing w:val="7"/>
                <w:w w:val="105"/>
                <w:sz w:val="22"/>
              </w:rPr>
              <w:t> </w:t>
            </w:r>
            <w:r>
              <w:rPr>
                <w:w w:val="105"/>
                <w:sz w:val="22"/>
              </w:rPr>
              <w:t>phase</w:t>
            </w:r>
            <w:r>
              <w:rPr>
                <w:spacing w:val="6"/>
                <w:w w:val="105"/>
                <w:sz w:val="22"/>
              </w:rPr>
              <w:t> </w:t>
            </w:r>
            <w:r>
              <w:rPr>
                <w:w w:val="105"/>
                <w:sz w:val="22"/>
              </w:rPr>
              <w:t>–</w:t>
            </w:r>
            <w:r>
              <w:rPr>
                <w:spacing w:val="3"/>
                <w:w w:val="105"/>
                <w:sz w:val="22"/>
              </w:rPr>
              <w:t> </w:t>
            </w:r>
            <w:r>
              <w:rPr>
                <w:w w:val="105"/>
                <w:sz w:val="22"/>
              </w:rPr>
              <w:t>intervening</w:t>
            </w:r>
            <w:r>
              <w:rPr>
                <w:spacing w:val="6"/>
                <w:w w:val="105"/>
                <w:sz w:val="22"/>
              </w:rPr>
              <w:t> </w:t>
            </w:r>
            <w:r>
              <w:rPr>
                <w:w w:val="105"/>
                <w:sz w:val="22"/>
              </w:rPr>
              <w:t>actions</w:t>
            </w:r>
            <w:r>
              <w:rPr>
                <w:spacing w:val="10"/>
                <w:w w:val="105"/>
                <w:sz w:val="22"/>
              </w:rPr>
              <w:t> </w:t>
            </w:r>
            <w:r>
              <w:rPr>
                <w:w w:val="105"/>
                <w:sz w:val="22"/>
              </w:rPr>
              <w:t>is</w:t>
            </w:r>
            <w:r>
              <w:rPr>
                <w:spacing w:val="8"/>
                <w:w w:val="105"/>
                <w:sz w:val="22"/>
              </w:rPr>
              <w:t> </w:t>
            </w:r>
            <w:r>
              <w:rPr>
                <w:w w:val="105"/>
                <w:sz w:val="22"/>
              </w:rPr>
              <w:t>taken</w:t>
            </w:r>
            <w:r>
              <w:rPr>
                <w:spacing w:val="6"/>
                <w:w w:val="105"/>
                <w:sz w:val="22"/>
              </w:rPr>
              <w:t> </w:t>
            </w:r>
            <w:r>
              <w:rPr>
                <w:w w:val="105"/>
                <w:sz w:val="22"/>
              </w:rPr>
              <w:t>in</w:t>
            </w:r>
            <w:r>
              <w:rPr>
                <w:spacing w:val="3"/>
                <w:w w:val="105"/>
                <w:sz w:val="22"/>
              </w:rPr>
              <w:t> </w:t>
            </w:r>
            <w:r>
              <w:rPr>
                <w:w w:val="105"/>
                <w:sz w:val="22"/>
              </w:rPr>
              <w:t>case</w:t>
            </w:r>
            <w:r>
              <w:rPr>
                <w:spacing w:val="8"/>
                <w:w w:val="105"/>
                <w:sz w:val="22"/>
              </w:rPr>
              <w:t> </w:t>
            </w:r>
            <w:r>
              <w:rPr>
                <w:w w:val="105"/>
                <w:sz w:val="22"/>
              </w:rPr>
              <w:t>those</w:t>
            </w:r>
            <w:r>
              <w:rPr>
                <w:spacing w:val="7"/>
                <w:w w:val="105"/>
                <w:sz w:val="22"/>
              </w:rPr>
              <w:t> </w:t>
            </w:r>
            <w:r>
              <w:rPr>
                <w:w w:val="105"/>
                <w:sz w:val="22"/>
              </w:rPr>
              <w:t>assumptions</w:t>
            </w:r>
            <w:r>
              <w:rPr>
                <w:spacing w:val="9"/>
                <w:w w:val="105"/>
                <w:sz w:val="22"/>
              </w:rPr>
              <w:t> </w:t>
            </w:r>
            <w:r>
              <w:rPr>
                <w:w w:val="105"/>
                <w:sz w:val="22"/>
              </w:rPr>
              <w:t>cannot</w:t>
            </w:r>
            <w:r>
              <w:rPr>
                <w:spacing w:val="7"/>
                <w:w w:val="105"/>
                <w:sz w:val="22"/>
              </w:rPr>
              <w:t> </w:t>
            </w:r>
            <w:r>
              <w:rPr>
                <w:w w:val="105"/>
                <w:sz w:val="22"/>
              </w:rPr>
              <w:t>be</w:t>
            </w:r>
            <w:r>
              <w:rPr>
                <w:spacing w:val="7"/>
                <w:w w:val="105"/>
                <w:sz w:val="22"/>
              </w:rPr>
              <w:t> </w:t>
            </w:r>
            <w:r>
              <w:rPr>
                <w:spacing w:val="-4"/>
                <w:w w:val="105"/>
                <w:sz w:val="22"/>
              </w:rPr>
              <w:t>met.</w:t>
            </w:r>
          </w:p>
        </w:tc>
      </w:tr>
      <w:tr>
        <w:trPr>
          <w:trHeight w:val="347" w:hRule="atLeast"/>
        </w:trPr>
        <w:tc>
          <w:tcPr>
            <w:tcW w:w="720" w:type="dxa"/>
          </w:tcPr>
          <w:p>
            <w:pPr>
              <w:pStyle w:val="TableParagraph"/>
              <w:spacing w:line="242" w:lineRule="exact" w:before="85"/>
              <w:rPr>
                <w:sz w:val="22"/>
              </w:rPr>
            </w:pPr>
            <w:r>
              <w:rPr>
                <w:spacing w:val="-4"/>
                <w:w w:val="110"/>
                <w:sz w:val="22"/>
              </w:rPr>
              <w:t>1163</w:t>
            </w:r>
          </w:p>
        </w:tc>
        <w:tc>
          <w:tcPr>
            <w:tcW w:w="9987" w:type="dxa"/>
          </w:tcPr>
          <w:p>
            <w:pPr>
              <w:pStyle w:val="TableParagraph"/>
              <w:spacing w:line="243" w:lineRule="exact" w:before="84"/>
              <w:ind w:left="0" w:right="54"/>
              <w:jc w:val="right"/>
              <w:rPr>
                <w:sz w:val="22"/>
              </w:rPr>
            </w:pPr>
            <w:r>
              <w:rPr>
                <w:rFonts w:ascii="Arial" w:hAnsi="Arial"/>
                <w:w w:val="105"/>
                <w:sz w:val="22"/>
              </w:rPr>
              <w:t>―</w:t>
            </w:r>
            <w:r>
              <w:rPr>
                <w:rFonts w:ascii="Arial" w:hAnsi="Arial"/>
                <w:spacing w:val="64"/>
                <w:w w:val="150"/>
                <w:sz w:val="22"/>
              </w:rPr>
              <w:t> </w:t>
            </w:r>
            <w:r>
              <w:rPr>
                <w:w w:val="105"/>
                <w:sz w:val="22"/>
              </w:rPr>
              <w:t>Metrics</w:t>
            </w:r>
            <w:r>
              <w:rPr>
                <w:spacing w:val="-5"/>
                <w:w w:val="105"/>
                <w:sz w:val="22"/>
              </w:rPr>
              <w:t> </w:t>
            </w:r>
            <w:r>
              <w:rPr>
                <w:w w:val="105"/>
                <w:sz w:val="22"/>
              </w:rPr>
              <w:t>are</w:t>
            </w:r>
            <w:r>
              <w:rPr>
                <w:spacing w:val="-4"/>
                <w:w w:val="105"/>
                <w:sz w:val="22"/>
              </w:rPr>
              <w:t> </w:t>
            </w:r>
            <w:r>
              <w:rPr>
                <w:w w:val="105"/>
                <w:sz w:val="22"/>
              </w:rPr>
              <w:t>not</w:t>
            </w:r>
            <w:r>
              <w:rPr>
                <w:spacing w:val="-4"/>
                <w:w w:val="105"/>
                <w:sz w:val="22"/>
              </w:rPr>
              <w:t> </w:t>
            </w:r>
            <w:r>
              <w:rPr>
                <w:w w:val="105"/>
                <w:sz w:val="22"/>
              </w:rPr>
              <w:t>typically</w:t>
            </w:r>
            <w:r>
              <w:rPr>
                <w:spacing w:val="-4"/>
                <w:w w:val="105"/>
                <w:sz w:val="22"/>
              </w:rPr>
              <w:t> </w:t>
            </w:r>
            <w:r>
              <w:rPr>
                <w:w w:val="105"/>
                <w:sz w:val="22"/>
              </w:rPr>
              <w:t>the</w:t>
            </w:r>
            <w:r>
              <w:rPr>
                <w:spacing w:val="-2"/>
                <w:w w:val="105"/>
                <w:sz w:val="22"/>
              </w:rPr>
              <w:t> </w:t>
            </w:r>
            <w:r>
              <w:rPr>
                <w:w w:val="105"/>
                <w:sz w:val="22"/>
              </w:rPr>
              <w:t>only</w:t>
            </w:r>
            <w:r>
              <w:rPr>
                <w:spacing w:val="-9"/>
                <w:w w:val="105"/>
                <w:sz w:val="22"/>
              </w:rPr>
              <w:t> </w:t>
            </w:r>
            <w:r>
              <w:rPr>
                <w:w w:val="105"/>
                <w:sz w:val="22"/>
              </w:rPr>
              <w:t>measure</w:t>
            </w:r>
            <w:r>
              <w:rPr>
                <w:spacing w:val="-4"/>
                <w:w w:val="105"/>
                <w:sz w:val="22"/>
              </w:rPr>
              <w:t> </w:t>
            </w:r>
            <w:r>
              <w:rPr>
                <w:w w:val="105"/>
                <w:sz w:val="22"/>
              </w:rPr>
              <w:t>to</w:t>
            </w:r>
            <w:r>
              <w:rPr>
                <w:spacing w:val="-7"/>
                <w:w w:val="105"/>
                <w:sz w:val="22"/>
              </w:rPr>
              <w:t> </w:t>
            </w:r>
            <w:r>
              <w:rPr>
                <w:w w:val="105"/>
                <w:sz w:val="22"/>
              </w:rPr>
              <w:t>assess</w:t>
            </w:r>
            <w:r>
              <w:rPr>
                <w:spacing w:val="-5"/>
                <w:w w:val="105"/>
                <w:sz w:val="22"/>
              </w:rPr>
              <w:t> </w:t>
            </w:r>
            <w:r>
              <w:rPr>
                <w:w w:val="105"/>
                <w:sz w:val="22"/>
              </w:rPr>
              <w:t>the</w:t>
            </w:r>
            <w:r>
              <w:rPr>
                <w:spacing w:val="-6"/>
                <w:w w:val="105"/>
                <w:sz w:val="22"/>
              </w:rPr>
              <w:t> </w:t>
            </w:r>
            <w:r>
              <w:rPr>
                <w:w w:val="105"/>
                <w:sz w:val="22"/>
              </w:rPr>
              <w:t>safety</w:t>
            </w:r>
            <w:r>
              <w:rPr>
                <w:spacing w:val="-8"/>
                <w:w w:val="105"/>
                <w:sz w:val="22"/>
              </w:rPr>
              <w:t> </w:t>
            </w:r>
            <w:r>
              <w:rPr>
                <w:w w:val="105"/>
                <w:sz w:val="22"/>
              </w:rPr>
              <w:t>of</w:t>
            </w:r>
            <w:r>
              <w:rPr>
                <w:spacing w:val="-4"/>
                <w:w w:val="105"/>
                <w:sz w:val="22"/>
              </w:rPr>
              <w:t> </w:t>
            </w:r>
            <w:r>
              <w:rPr>
                <w:w w:val="105"/>
                <w:sz w:val="22"/>
              </w:rPr>
              <w:t>a</w:t>
            </w:r>
            <w:r>
              <w:rPr>
                <w:spacing w:val="-7"/>
                <w:w w:val="105"/>
                <w:sz w:val="22"/>
              </w:rPr>
              <w:t> </w:t>
            </w:r>
            <w:r>
              <w:rPr>
                <w:w w:val="105"/>
                <w:sz w:val="22"/>
              </w:rPr>
              <w:t>system</w:t>
            </w:r>
            <w:r>
              <w:rPr>
                <w:spacing w:val="-5"/>
                <w:w w:val="105"/>
                <w:sz w:val="22"/>
              </w:rPr>
              <w:t> </w:t>
            </w:r>
            <w:r>
              <w:rPr>
                <w:w w:val="105"/>
                <w:sz w:val="22"/>
              </w:rPr>
              <w:t>containing</w:t>
            </w:r>
            <w:r>
              <w:rPr>
                <w:spacing w:val="-5"/>
                <w:w w:val="105"/>
                <w:sz w:val="22"/>
              </w:rPr>
              <w:t> </w:t>
            </w:r>
            <w:r>
              <w:rPr>
                <w:w w:val="105"/>
                <w:sz w:val="22"/>
              </w:rPr>
              <w:t>AI</w:t>
            </w:r>
            <w:r>
              <w:rPr>
                <w:spacing w:val="-4"/>
                <w:w w:val="105"/>
                <w:sz w:val="22"/>
              </w:rPr>
              <w:t> </w:t>
            </w:r>
            <w:r>
              <w:rPr>
                <w:w w:val="105"/>
                <w:sz w:val="22"/>
              </w:rPr>
              <w:t>but</w:t>
            </w:r>
            <w:r>
              <w:rPr>
                <w:spacing w:val="-7"/>
                <w:w w:val="105"/>
                <w:sz w:val="22"/>
              </w:rPr>
              <w:t> </w:t>
            </w:r>
            <w:r>
              <w:rPr>
                <w:w w:val="105"/>
                <w:sz w:val="22"/>
              </w:rPr>
              <w:t>only</w:t>
            </w:r>
            <w:r>
              <w:rPr>
                <w:spacing w:val="-5"/>
                <w:w w:val="105"/>
                <w:sz w:val="22"/>
              </w:rPr>
              <w:t> one</w:t>
            </w:r>
          </w:p>
        </w:tc>
      </w:tr>
      <w:tr>
        <w:trPr>
          <w:trHeight w:val="300" w:hRule="atLeast"/>
        </w:trPr>
        <w:tc>
          <w:tcPr>
            <w:tcW w:w="720" w:type="dxa"/>
          </w:tcPr>
          <w:p>
            <w:pPr>
              <w:pStyle w:val="TableParagraph"/>
              <w:spacing w:line="250" w:lineRule="exact" w:before="0"/>
              <w:rPr>
                <w:sz w:val="22"/>
              </w:rPr>
            </w:pPr>
            <w:r>
              <w:rPr>
                <w:spacing w:val="-4"/>
                <w:w w:val="110"/>
                <w:sz w:val="22"/>
              </w:rPr>
              <w:t>1164</w:t>
            </w:r>
          </w:p>
        </w:tc>
        <w:tc>
          <w:tcPr>
            <w:tcW w:w="9987" w:type="dxa"/>
          </w:tcPr>
          <w:p>
            <w:pPr>
              <w:pStyle w:val="TableParagraph"/>
              <w:spacing w:line="250" w:lineRule="exact" w:before="0"/>
              <w:ind w:left="540"/>
              <w:rPr>
                <w:sz w:val="22"/>
              </w:rPr>
            </w:pPr>
            <w:r>
              <w:rPr>
                <w:spacing w:val="-2"/>
                <w:w w:val="105"/>
                <w:sz w:val="22"/>
              </w:rPr>
              <w:t>aspect.</w:t>
            </w:r>
          </w:p>
        </w:tc>
      </w:tr>
      <w:tr>
        <w:trPr>
          <w:trHeight w:val="307" w:hRule="atLeast"/>
        </w:trPr>
        <w:tc>
          <w:tcPr>
            <w:tcW w:w="720" w:type="dxa"/>
          </w:tcPr>
          <w:p>
            <w:pPr>
              <w:pStyle w:val="TableParagraph"/>
              <w:spacing w:line="233" w:lineRule="exact" w:before="53"/>
              <w:rPr>
                <w:sz w:val="22"/>
              </w:rPr>
            </w:pPr>
            <w:r>
              <w:rPr>
                <w:spacing w:val="-4"/>
                <w:w w:val="110"/>
                <w:sz w:val="22"/>
              </w:rPr>
              <w:t>1165</w:t>
            </w:r>
          </w:p>
        </w:tc>
        <w:tc>
          <w:tcPr>
            <w:tcW w:w="9987" w:type="dxa"/>
          </w:tcPr>
          <w:p>
            <w:pPr>
              <w:pStyle w:val="TableParagraph"/>
              <w:spacing w:line="233" w:lineRule="exact" w:before="53"/>
              <w:ind w:left="0" w:right="54"/>
              <w:jc w:val="right"/>
              <w:rPr>
                <w:sz w:val="22"/>
              </w:rPr>
            </w:pPr>
            <w:r>
              <w:rPr>
                <w:w w:val="105"/>
                <w:sz w:val="22"/>
              </w:rPr>
              <w:t>ISO/IEC</w:t>
            </w:r>
            <w:r>
              <w:rPr>
                <w:spacing w:val="-1"/>
                <w:w w:val="105"/>
                <w:sz w:val="22"/>
              </w:rPr>
              <w:t> </w:t>
            </w:r>
            <w:r>
              <w:rPr>
                <w:w w:val="105"/>
                <w:sz w:val="22"/>
              </w:rPr>
              <w:t>TR</w:t>
            </w:r>
            <w:r>
              <w:rPr>
                <w:spacing w:val="-2"/>
                <w:w w:val="105"/>
                <w:sz w:val="22"/>
              </w:rPr>
              <w:t> </w:t>
            </w:r>
            <w:r>
              <w:rPr>
                <w:w w:val="105"/>
                <w:sz w:val="22"/>
              </w:rPr>
              <w:t>24029-1</w:t>
            </w:r>
            <w:r>
              <w:rPr>
                <w:spacing w:val="-1"/>
                <w:w w:val="105"/>
                <w:sz w:val="22"/>
              </w:rPr>
              <w:t> </w:t>
            </w:r>
            <w:r>
              <w:rPr>
                <w:w w:val="105"/>
                <w:sz w:val="22"/>
              </w:rPr>
              <w:t>[153]</w:t>
            </w:r>
            <w:r>
              <w:rPr>
                <w:spacing w:val="-2"/>
                <w:w w:val="105"/>
                <w:sz w:val="22"/>
              </w:rPr>
              <w:t> </w:t>
            </w:r>
            <w:r>
              <w:rPr>
                <w:w w:val="105"/>
                <w:sz w:val="22"/>
              </w:rPr>
              <w:t>separates the robustness</w:t>
            </w:r>
            <w:r>
              <w:rPr>
                <w:spacing w:val="-2"/>
                <w:w w:val="105"/>
                <w:sz w:val="22"/>
              </w:rPr>
              <w:t> </w:t>
            </w:r>
            <w:r>
              <w:rPr>
                <w:w w:val="105"/>
                <w:sz w:val="22"/>
              </w:rPr>
              <w:t>assessment</w:t>
            </w:r>
            <w:r>
              <w:rPr>
                <w:spacing w:val="-2"/>
                <w:w w:val="105"/>
                <w:sz w:val="22"/>
              </w:rPr>
              <w:t> </w:t>
            </w:r>
            <w:r>
              <w:rPr>
                <w:w w:val="105"/>
                <w:sz w:val="22"/>
              </w:rPr>
              <w:t>into</w:t>
            </w:r>
            <w:r>
              <w:rPr>
                <w:spacing w:val="-1"/>
                <w:w w:val="105"/>
                <w:sz w:val="22"/>
              </w:rPr>
              <w:t> </w:t>
            </w:r>
            <w:r>
              <w:rPr>
                <w:w w:val="105"/>
                <w:sz w:val="22"/>
              </w:rPr>
              <w:t>3</w:t>
            </w:r>
            <w:r>
              <w:rPr>
                <w:spacing w:val="-1"/>
                <w:w w:val="105"/>
                <w:sz w:val="22"/>
              </w:rPr>
              <w:t> </w:t>
            </w:r>
            <w:r>
              <w:rPr>
                <w:w w:val="105"/>
                <w:sz w:val="22"/>
              </w:rPr>
              <w:t>core</w:t>
            </w:r>
            <w:r>
              <w:rPr>
                <w:spacing w:val="-1"/>
                <w:w w:val="105"/>
                <w:sz w:val="22"/>
              </w:rPr>
              <w:t> </w:t>
            </w:r>
            <w:r>
              <w:rPr>
                <w:w w:val="105"/>
                <w:sz w:val="22"/>
              </w:rPr>
              <w:t>categories:</w:t>
            </w:r>
            <w:r>
              <w:rPr>
                <w:spacing w:val="-2"/>
                <w:w w:val="105"/>
                <w:sz w:val="22"/>
              </w:rPr>
              <w:t> </w:t>
            </w:r>
            <w:r>
              <w:rPr>
                <w:w w:val="105"/>
                <w:sz w:val="22"/>
              </w:rPr>
              <w:t>statistical, </w:t>
            </w:r>
            <w:r>
              <w:rPr>
                <w:spacing w:val="-2"/>
                <w:w w:val="105"/>
                <w:sz w:val="22"/>
              </w:rPr>
              <w:t>formal</w:t>
            </w:r>
          </w:p>
        </w:tc>
      </w:tr>
      <w:tr>
        <w:trPr>
          <w:trHeight w:val="307" w:hRule="atLeast"/>
        </w:trPr>
        <w:tc>
          <w:tcPr>
            <w:tcW w:w="720" w:type="dxa"/>
          </w:tcPr>
          <w:p>
            <w:pPr>
              <w:pStyle w:val="TableParagraph"/>
              <w:rPr>
                <w:sz w:val="22"/>
              </w:rPr>
            </w:pPr>
            <w:r>
              <w:rPr>
                <w:spacing w:val="-4"/>
                <w:w w:val="110"/>
                <w:sz w:val="22"/>
              </w:rPr>
              <w:t>1166</w:t>
            </w:r>
          </w:p>
        </w:tc>
        <w:tc>
          <w:tcPr>
            <w:tcW w:w="9987" w:type="dxa"/>
          </w:tcPr>
          <w:p>
            <w:pPr>
              <w:pStyle w:val="TableParagraph"/>
              <w:ind w:left="179"/>
              <w:rPr>
                <w:sz w:val="22"/>
              </w:rPr>
            </w:pPr>
            <w:r>
              <w:rPr>
                <w:w w:val="105"/>
                <w:sz w:val="22"/>
              </w:rPr>
              <w:t>and</w:t>
            </w:r>
            <w:r>
              <w:rPr>
                <w:spacing w:val="10"/>
                <w:w w:val="105"/>
                <w:sz w:val="22"/>
              </w:rPr>
              <w:t> </w:t>
            </w:r>
            <w:r>
              <w:rPr>
                <w:w w:val="105"/>
                <w:sz w:val="22"/>
              </w:rPr>
              <w:t>empirical-based</w:t>
            </w:r>
            <w:r>
              <w:rPr>
                <w:spacing w:val="13"/>
                <w:w w:val="105"/>
                <w:sz w:val="22"/>
              </w:rPr>
              <w:t> </w:t>
            </w:r>
            <w:r>
              <w:rPr>
                <w:spacing w:val="-2"/>
                <w:w w:val="105"/>
                <w:sz w:val="22"/>
              </w:rPr>
              <w:t>tests</w:t>
            </w:r>
          </w:p>
        </w:tc>
      </w:tr>
      <w:tr>
        <w:trPr>
          <w:trHeight w:val="428" w:hRule="atLeast"/>
        </w:trPr>
        <w:tc>
          <w:tcPr>
            <w:tcW w:w="720" w:type="dxa"/>
          </w:tcPr>
          <w:p>
            <w:pPr>
              <w:pStyle w:val="TableParagraph"/>
              <w:spacing w:before="53"/>
              <w:rPr>
                <w:sz w:val="22"/>
              </w:rPr>
            </w:pPr>
            <w:r>
              <w:rPr>
                <w:spacing w:val="-4"/>
                <w:w w:val="110"/>
                <w:sz w:val="22"/>
              </w:rPr>
              <w:t>1167</w:t>
            </w:r>
          </w:p>
        </w:tc>
        <w:tc>
          <w:tcPr>
            <w:tcW w:w="9987" w:type="dxa"/>
          </w:tcPr>
          <w:p>
            <w:pPr>
              <w:pStyle w:val="TableParagraph"/>
              <w:tabs>
                <w:tab w:pos="1060" w:val="left" w:leader="none"/>
              </w:tabs>
              <w:spacing w:before="53"/>
              <w:ind w:left="179"/>
              <w:rPr>
                <w:b/>
                <w:sz w:val="22"/>
              </w:rPr>
            </w:pPr>
            <w:bookmarkStart w:name="_bookmark47" w:id="48"/>
            <w:bookmarkEnd w:id="48"/>
            <w:r>
              <w:rPr/>
            </w:r>
            <w:r>
              <w:rPr>
                <w:b/>
                <w:spacing w:val="-2"/>
                <w:w w:val="110"/>
                <w:sz w:val="22"/>
              </w:rPr>
              <w:t>9.3.5</w:t>
            </w:r>
            <w:r>
              <w:rPr>
                <w:b/>
                <w:sz w:val="22"/>
              </w:rPr>
              <w:tab/>
            </w:r>
            <w:r>
              <w:rPr>
                <w:b/>
                <w:w w:val="105"/>
                <w:sz w:val="22"/>
              </w:rPr>
              <w:t>System-level</w:t>
            </w:r>
            <w:r>
              <w:rPr>
                <w:b/>
                <w:spacing w:val="33"/>
                <w:w w:val="105"/>
                <w:sz w:val="22"/>
              </w:rPr>
              <w:t> </w:t>
            </w:r>
            <w:r>
              <w:rPr>
                <w:b/>
                <w:spacing w:val="-2"/>
                <w:w w:val="105"/>
                <w:sz w:val="22"/>
              </w:rPr>
              <w:t>testing</w:t>
            </w:r>
          </w:p>
        </w:tc>
      </w:tr>
      <w:tr>
        <w:trPr>
          <w:trHeight w:val="377" w:hRule="atLeast"/>
        </w:trPr>
        <w:tc>
          <w:tcPr>
            <w:tcW w:w="720" w:type="dxa"/>
          </w:tcPr>
          <w:p>
            <w:pPr>
              <w:pStyle w:val="TableParagraph"/>
              <w:spacing w:line="233" w:lineRule="exact" w:before="124"/>
              <w:rPr>
                <w:sz w:val="22"/>
              </w:rPr>
            </w:pPr>
            <w:r>
              <w:rPr>
                <w:spacing w:val="-4"/>
                <w:w w:val="110"/>
                <w:sz w:val="22"/>
              </w:rPr>
              <w:t>1168</w:t>
            </w:r>
          </w:p>
        </w:tc>
        <w:tc>
          <w:tcPr>
            <w:tcW w:w="9987" w:type="dxa"/>
          </w:tcPr>
          <w:p>
            <w:pPr>
              <w:pStyle w:val="TableParagraph"/>
              <w:spacing w:line="233" w:lineRule="exact" w:before="124"/>
              <w:ind w:left="0" w:right="54"/>
              <w:jc w:val="right"/>
              <w:rPr>
                <w:sz w:val="22"/>
              </w:rPr>
            </w:pPr>
            <w:r>
              <w:rPr>
                <w:w w:val="105"/>
                <w:sz w:val="22"/>
              </w:rPr>
              <w:t>In</w:t>
            </w:r>
            <w:r>
              <w:rPr>
                <w:spacing w:val="20"/>
                <w:w w:val="105"/>
                <w:sz w:val="22"/>
              </w:rPr>
              <w:t> </w:t>
            </w:r>
            <w:r>
              <w:rPr>
                <w:w w:val="105"/>
                <w:sz w:val="22"/>
              </w:rPr>
              <w:t>complex</w:t>
            </w:r>
            <w:r>
              <w:rPr>
                <w:spacing w:val="21"/>
                <w:w w:val="105"/>
                <w:sz w:val="22"/>
              </w:rPr>
              <w:t> </w:t>
            </w:r>
            <w:r>
              <w:rPr>
                <w:w w:val="105"/>
                <w:sz w:val="22"/>
              </w:rPr>
              <w:t>systems</w:t>
            </w:r>
            <w:r>
              <w:rPr>
                <w:spacing w:val="23"/>
                <w:w w:val="105"/>
                <w:sz w:val="22"/>
              </w:rPr>
              <w:t> </w:t>
            </w:r>
            <w:r>
              <w:rPr>
                <w:w w:val="105"/>
                <w:sz w:val="22"/>
              </w:rPr>
              <w:t>using</w:t>
            </w:r>
            <w:r>
              <w:rPr>
                <w:spacing w:val="21"/>
                <w:w w:val="105"/>
                <w:sz w:val="22"/>
              </w:rPr>
              <w:t> </w:t>
            </w:r>
            <w:r>
              <w:rPr>
                <w:w w:val="105"/>
                <w:sz w:val="22"/>
              </w:rPr>
              <w:t>AI</w:t>
            </w:r>
            <w:r>
              <w:rPr>
                <w:spacing w:val="22"/>
                <w:w w:val="105"/>
                <w:sz w:val="22"/>
              </w:rPr>
              <w:t> </w:t>
            </w:r>
            <w:r>
              <w:rPr>
                <w:w w:val="105"/>
                <w:sz w:val="22"/>
              </w:rPr>
              <w:t>technology</w:t>
            </w:r>
            <w:r>
              <w:rPr>
                <w:spacing w:val="20"/>
                <w:w w:val="105"/>
                <w:sz w:val="22"/>
              </w:rPr>
              <w:t> </w:t>
            </w:r>
            <w:r>
              <w:rPr>
                <w:w w:val="105"/>
                <w:sz w:val="22"/>
              </w:rPr>
              <w:t>as</w:t>
            </w:r>
            <w:r>
              <w:rPr>
                <w:spacing w:val="22"/>
                <w:w w:val="105"/>
                <w:sz w:val="22"/>
              </w:rPr>
              <w:t> </w:t>
            </w:r>
            <w:r>
              <w:rPr>
                <w:w w:val="105"/>
                <w:sz w:val="22"/>
              </w:rPr>
              <w:t>a</w:t>
            </w:r>
            <w:r>
              <w:rPr>
                <w:spacing w:val="22"/>
                <w:w w:val="105"/>
                <w:sz w:val="22"/>
              </w:rPr>
              <w:t> </w:t>
            </w:r>
            <w:r>
              <w:rPr>
                <w:w w:val="105"/>
                <w:sz w:val="22"/>
              </w:rPr>
              <w:t>partial</w:t>
            </w:r>
            <w:r>
              <w:rPr>
                <w:spacing w:val="22"/>
                <w:w w:val="105"/>
                <w:sz w:val="22"/>
              </w:rPr>
              <w:t> </w:t>
            </w:r>
            <w:r>
              <w:rPr>
                <w:w w:val="105"/>
                <w:sz w:val="22"/>
              </w:rPr>
              <w:t>component,</w:t>
            </w:r>
            <w:r>
              <w:rPr>
                <w:spacing w:val="22"/>
                <w:w w:val="105"/>
                <w:sz w:val="22"/>
              </w:rPr>
              <w:t> </w:t>
            </w:r>
            <w:r>
              <w:rPr>
                <w:w w:val="105"/>
                <w:sz w:val="22"/>
              </w:rPr>
              <w:t>system-level</w:t>
            </w:r>
            <w:r>
              <w:rPr>
                <w:spacing w:val="22"/>
                <w:w w:val="105"/>
                <w:sz w:val="22"/>
              </w:rPr>
              <w:t> </w:t>
            </w:r>
            <w:r>
              <w:rPr>
                <w:w w:val="105"/>
                <w:sz w:val="22"/>
              </w:rPr>
              <w:t>testing</w:t>
            </w:r>
            <w:r>
              <w:rPr>
                <w:spacing w:val="21"/>
                <w:w w:val="105"/>
                <w:sz w:val="22"/>
              </w:rPr>
              <w:t> </w:t>
            </w:r>
            <w:r>
              <w:rPr>
                <w:w w:val="105"/>
                <w:sz w:val="22"/>
              </w:rPr>
              <w:t>is</w:t>
            </w:r>
            <w:r>
              <w:rPr>
                <w:spacing w:val="23"/>
                <w:w w:val="105"/>
                <w:sz w:val="22"/>
              </w:rPr>
              <w:t> </w:t>
            </w:r>
            <w:r>
              <w:rPr>
                <w:w w:val="105"/>
                <w:sz w:val="22"/>
              </w:rPr>
              <w:t>an</w:t>
            </w:r>
            <w:r>
              <w:rPr>
                <w:spacing w:val="21"/>
                <w:w w:val="105"/>
                <w:sz w:val="22"/>
              </w:rPr>
              <w:t> </w:t>
            </w:r>
            <w:r>
              <w:rPr>
                <w:spacing w:val="-2"/>
                <w:w w:val="105"/>
                <w:sz w:val="22"/>
              </w:rPr>
              <w:t>important</w:t>
            </w:r>
          </w:p>
        </w:tc>
      </w:tr>
      <w:tr>
        <w:trPr>
          <w:trHeight w:val="258" w:hRule="atLeast"/>
        </w:trPr>
        <w:tc>
          <w:tcPr>
            <w:tcW w:w="720" w:type="dxa"/>
          </w:tcPr>
          <w:p>
            <w:pPr>
              <w:pStyle w:val="TableParagraph"/>
              <w:spacing w:line="235" w:lineRule="exact"/>
              <w:rPr>
                <w:sz w:val="22"/>
              </w:rPr>
            </w:pPr>
            <w:r>
              <w:rPr>
                <w:spacing w:val="-4"/>
                <w:w w:val="110"/>
                <w:sz w:val="22"/>
              </w:rPr>
              <w:t>1169</w:t>
            </w:r>
          </w:p>
        </w:tc>
        <w:tc>
          <w:tcPr>
            <w:tcW w:w="9987" w:type="dxa"/>
          </w:tcPr>
          <w:p>
            <w:pPr>
              <w:pStyle w:val="TableParagraph"/>
              <w:spacing w:line="235" w:lineRule="exact"/>
              <w:ind w:left="0" w:right="50"/>
              <w:jc w:val="right"/>
              <w:rPr>
                <w:sz w:val="22"/>
              </w:rPr>
            </w:pPr>
            <w:r>
              <w:rPr>
                <w:w w:val="105"/>
                <w:sz w:val="22"/>
              </w:rPr>
              <w:t>complement</w:t>
            </w:r>
            <w:r>
              <w:rPr>
                <w:spacing w:val="3"/>
                <w:w w:val="105"/>
                <w:sz w:val="22"/>
              </w:rPr>
              <w:t> </w:t>
            </w:r>
            <w:r>
              <w:rPr>
                <w:w w:val="105"/>
                <w:sz w:val="22"/>
              </w:rPr>
              <w:t>to</w:t>
            </w:r>
            <w:r>
              <w:rPr>
                <w:spacing w:val="7"/>
                <w:w w:val="105"/>
                <w:sz w:val="22"/>
              </w:rPr>
              <w:t> </w:t>
            </w:r>
            <w:r>
              <w:rPr>
                <w:w w:val="105"/>
                <w:sz w:val="22"/>
              </w:rPr>
              <w:t>verification</w:t>
            </w:r>
            <w:r>
              <w:rPr>
                <w:spacing w:val="3"/>
                <w:w w:val="105"/>
                <w:sz w:val="22"/>
              </w:rPr>
              <w:t> </w:t>
            </w:r>
            <w:r>
              <w:rPr>
                <w:w w:val="105"/>
                <w:sz w:val="22"/>
              </w:rPr>
              <w:t>and</w:t>
            </w:r>
            <w:r>
              <w:rPr>
                <w:spacing w:val="4"/>
                <w:w w:val="105"/>
                <w:sz w:val="22"/>
              </w:rPr>
              <w:t> </w:t>
            </w:r>
            <w:r>
              <w:rPr>
                <w:w w:val="105"/>
                <w:sz w:val="22"/>
              </w:rPr>
              <w:t>validation</w:t>
            </w:r>
            <w:r>
              <w:rPr>
                <w:spacing w:val="7"/>
                <w:w w:val="105"/>
                <w:sz w:val="22"/>
              </w:rPr>
              <w:t> </w:t>
            </w:r>
            <w:r>
              <w:rPr>
                <w:w w:val="105"/>
                <w:sz w:val="22"/>
              </w:rPr>
              <w:t>at</w:t>
            </w:r>
            <w:r>
              <w:rPr>
                <w:spacing w:val="5"/>
                <w:w w:val="105"/>
                <w:sz w:val="22"/>
              </w:rPr>
              <w:t> </w:t>
            </w:r>
            <w:r>
              <w:rPr>
                <w:w w:val="105"/>
                <w:sz w:val="22"/>
              </w:rPr>
              <w:t>the</w:t>
            </w:r>
            <w:r>
              <w:rPr>
                <w:spacing w:val="5"/>
                <w:w w:val="105"/>
                <w:sz w:val="22"/>
              </w:rPr>
              <w:t> </w:t>
            </w:r>
            <w:r>
              <w:rPr>
                <w:w w:val="105"/>
                <w:sz w:val="22"/>
              </w:rPr>
              <w:t>detailed</w:t>
            </w:r>
            <w:r>
              <w:rPr>
                <w:spacing w:val="5"/>
                <w:w w:val="105"/>
                <w:sz w:val="22"/>
              </w:rPr>
              <w:t> </w:t>
            </w:r>
            <w:r>
              <w:rPr>
                <w:w w:val="105"/>
                <w:sz w:val="22"/>
              </w:rPr>
              <w:t>level</w:t>
            </w:r>
            <w:r>
              <w:rPr>
                <w:i/>
                <w:w w:val="105"/>
                <w:sz w:val="22"/>
              </w:rPr>
              <w:t>.</w:t>
            </w:r>
            <w:r>
              <w:rPr>
                <w:i/>
                <w:spacing w:val="67"/>
                <w:w w:val="105"/>
                <w:sz w:val="22"/>
              </w:rPr>
              <w:t> </w:t>
            </w:r>
            <w:r>
              <w:rPr>
                <w:w w:val="105"/>
                <w:sz w:val="22"/>
              </w:rPr>
              <w:t>Some</w:t>
            </w:r>
            <w:r>
              <w:rPr>
                <w:spacing w:val="5"/>
                <w:w w:val="105"/>
                <w:sz w:val="22"/>
              </w:rPr>
              <w:t> </w:t>
            </w:r>
            <w:r>
              <w:rPr>
                <w:w w:val="105"/>
                <w:sz w:val="22"/>
              </w:rPr>
              <w:t>of</w:t>
            </w:r>
            <w:r>
              <w:rPr>
                <w:spacing w:val="6"/>
                <w:w w:val="105"/>
                <w:sz w:val="22"/>
              </w:rPr>
              <w:t> </w:t>
            </w:r>
            <w:r>
              <w:rPr>
                <w:w w:val="105"/>
                <w:sz w:val="22"/>
              </w:rPr>
              <w:t>the</w:t>
            </w:r>
            <w:r>
              <w:rPr>
                <w:spacing w:val="6"/>
                <w:w w:val="105"/>
                <w:sz w:val="22"/>
              </w:rPr>
              <w:t> </w:t>
            </w:r>
            <w:r>
              <w:rPr>
                <w:w w:val="105"/>
                <w:sz w:val="22"/>
              </w:rPr>
              <w:t>criteria</w:t>
            </w:r>
            <w:r>
              <w:rPr>
                <w:spacing w:val="8"/>
                <w:w w:val="105"/>
                <w:sz w:val="22"/>
              </w:rPr>
              <w:t> </w:t>
            </w:r>
            <w:r>
              <w:rPr>
                <w:w w:val="105"/>
                <w:sz w:val="22"/>
              </w:rPr>
              <w:t>described</w:t>
            </w:r>
            <w:r>
              <w:rPr>
                <w:spacing w:val="4"/>
                <w:w w:val="105"/>
                <w:sz w:val="22"/>
              </w:rPr>
              <w:t> </w:t>
            </w:r>
            <w:r>
              <w:rPr>
                <w:w w:val="105"/>
                <w:sz w:val="22"/>
              </w:rPr>
              <w:t>in</w:t>
            </w:r>
            <w:r>
              <w:rPr>
                <w:spacing w:val="4"/>
                <w:w w:val="105"/>
                <w:sz w:val="22"/>
              </w:rPr>
              <w:t> </w:t>
            </w:r>
            <w:r>
              <w:rPr>
                <w:spacing w:val="-2"/>
                <w:w w:val="105"/>
                <w:sz w:val="22"/>
              </w:rPr>
              <w:t>Clause</w:t>
            </w:r>
          </w:p>
        </w:tc>
      </w:tr>
      <w:tr>
        <w:trPr>
          <w:trHeight w:val="258" w:hRule="atLeast"/>
        </w:trPr>
        <w:tc>
          <w:tcPr>
            <w:tcW w:w="720" w:type="dxa"/>
          </w:tcPr>
          <w:p>
            <w:pPr>
              <w:pStyle w:val="TableParagraph"/>
              <w:spacing w:line="234" w:lineRule="exact" w:before="4"/>
              <w:rPr>
                <w:sz w:val="22"/>
              </w:rPr>
            </w:pPr>
            <w:r>
              <w:rPr>
                <w:spacing w:val="-4"/>
                <w:w w:val="110"/>
                <w:sz w:val="22"/>
              </w:rPr>
              <w:t>1170</w:t>
            </w:r>
          </w:p>
        </w:tc>
        <w:tc>
          <w:tcPr>
            <w:tcW w:w="9987" w:type="dxa"/>
          </w:tcPr>
          <w:p>
            <w:pPr>
              <w:pStyle w:val="TableParagraph"/>
              <w:spacing w:line="234" w:lineRule="exact" w:before="4"/>
              <w:ind w:left="0" w:right="50"/>
              <w:jc w:val="right"/>
              <w:rPr>
                <w:sz w:val="22"/>
              </w:rPr>
            </w:pPr>
            <w:r>
              <w:rPr>
                <w:w w:val="105"/>
                <w:sz w:val="22"/>
              </w:rPr>
              <w:t>9.3.3</w:t>
            </w:r>
            <w:r>
              <w:rPr>
                <w:spacing w:val="-1"/>
                <w:w w:val="105"/>
                <w:sz w:val="22"/>
              </w:rPr>
              <w:t> </w:t>
            </w:r>
            <w:r>
              <w:rPr>
                <w:w w:val="105"/>
                <w:sz w:val="22"/>
              </w:rPr>
              <w:t>e.g.</w:t>
            </w:r>
            <w:r>
              <w:rPr>
                <w:spacing w:val="-6"/>
                <w:w w:val="105"/>
                <w:sz w:val="22"/>
              </w:rPr>
              <w:t> </w:t>
            </w:r>
            <w:r>
              <w:rPr>
                <w:w w:val="105"/>
                <w:sz w:val="22"/>
              </w:rPr>
              <w:t>criteria</w:t>
            </w:r>
            <w:r>
              <w:rPr>
                <w:spacing w:val="-1"/>
                <w:w w:val="105"/>
                <w:sz w:val="22"/>
              </w:rPr>
              <w:t> </w:t>
            </w:r>
            <w:r>
              <w:rPr>
                <w:w w:val="105"/>
                <w:sz w:val="22"/>
              </w:rPr>
              <w:t>b),</w:t>
            </w:r>
            <w:r>
              <w:rPr>
                <w:spacing w:val="-2"/>
                <w:w w:val="105"/>
                <w:sz w:val="22"/>
              </w:rPr>
              <w:t> </w:t>
            </w:r>
            <w:r>
              <w:rPr>
                <w:w w:val="105"/>
                <w:sz w:val="22"/>
              </w:rPr>
              <w:t>are</w:t>
            </w:r>
            <w:r>
              <w:rPr>
                <w:spacing w:val="-2"/>
                <w:w w:val="105"/>
                <w:sz w:val="22"/>
              </w:rPr>
              <w:t> </w:t>
            </w:r>
            <w:r>
              <w:rPr>
                <w:w w:val="105"/>
                <w:sz w:val="22"/>
              </w:rPr>
              <w:t>also</w:t>
            </w:r>
            <w:r>
              <w:rPr>
                <w:spacing w:val="-2"/>
                <w:w w:val="105"/>
                <w:sz w:val="22"/>
              </w:rPr>
              <w:t> </w:t>
            </w:r>
            <w:r>
              <w:rPr>
                <w:w w:val="105"/>
                <w:sz w:val="22"/>
              </w:rPr>
              <w:t>applicable</w:t>
            </w:r>
            <w:r>
              <w:rPr>
                <w:spacing w:val="-2"/>
                <w:w w:val="105"/>
                <w:sz w:val="22"/>
              </w:rPr>
              <w:t> </w:t>
            </w:r>
            <w:r>
              <w:rPr>
                <w:w w:val="105"/>
                <w:sz w:val="22"/>
              </w:rPr>
              <w:t>for</w:t>
            </w:r>
            <w:r>
              <w:rPr>
                <w:spacing w:val="-4"/>
                <w:w w:val="105"/>
                <w:sz w:val="22"/>
              </w:rPr>
              <w:t> </w:t>
            </w:r>
            <w:r>
              <w:rPr>
                <w:w w:val="105"/>
                <w:sz w:val="22"/>
              </w:rPr>
              <w:t>system-level</w:t>
            </w:r>
            <w:r>
              <w:rPr>
                <w:spacing w:val="-2"/>
                <w:w w:val="105"/>
                <w:sz w:val="22"/>
              </w:rPr>
              <w:t> </w:t>
            </w:r>
            <w:r>
              <w:rPr>
                <w:w w:val="105"/>
                <w:sz w:val="22"/>
              </w:rPr>
              <w:t>testing.</w:t>
            </w:r>
            <w:r>
              <w:rPr>
                <w:spacing w:val="54"/>
                <w:w w:val="105"/>
                <w:sz w:val="22"/>
              </w:rPr>
              <w:t> </w:t>
            </w:r>
            <w:r>
              <w:rPr>
                <w:w w:val="105"/>
                <w:sz w:val="22"/>
              </w:rPr>
              <w:t>System-level</w:t>
            </w:r>
            <w:r>
              <w:rPr>
                <w:spacing w:val="-5"/>
                <w:w w:val="105"/>
                <w:sz w:val="22"/>
              </w:rPr>
              <w:t> </w:t>
            </w:r>
            <w:r>
              <w:rPr>
                <w:w w:val="105"/>
                <w:sz w:val="22"/>
              </w:rPr>
              <w:t>testing</w:t>
            </w:r>
            <w:r>
              <w:rPr>
                <w:spacing w:val="-4"/>
                <w:w w:val="105"/>
                <w:sz w:val="22"/>
              </w:rPr>
              <w:t> </w:t>
            </w:r>
            <w:r>
              <w:rPr>
                <w:w w:val="105"/>
                <w:sz w:val="22"/>
              </w:rPr>
              <w:t>can</w:t>
            </w:r>
            <w:r>
              <w:rPr>
                <w:spacing w:val="-3"/>
                <w:w w:val="105"/>
                <w:sz w:val="22"/>
              </w:rPr>
              <w:t> </w:t>
            </w:r>
            <w:r>
              <w:rPr>
                <w:w w:val="105"/>
                <w:sz w:val="22"/>
              </w:rPr>
              <w:t>be</w:t>
            </w:r>
            <w:r>
              <w:rPr>
                <w:spacing w:val="-2"/>
                <w:w w:val="105"/>
                <w:sz w:val="22"/>
              </w:rPr>
              <w:t> </w:t>
            </w:r>
            <w:r>
              <w:rPr>
                <w:w w:val="105"/>
                <w:sz w:val="22"/>
              </w:rPr>
              <w:t>either</w:t>
            </w:r>
            <w:r>
              <w:rPr>
                <w:spacing w:val="-2"/>
                <w:w w:val="105"/>
                <w:sz w:val="22"/>
              </w:rPr>
              <w:t> data-</w:t>
            </w:r>
          </w:p>
        </w:tc>
      </w:tr>
      <w:tr>
        <w:trPr>
          <w:trHeight w:val="258" w:hRule="atLeast"/>
        </w:trPr>
        <w:tc>
          <w:tcPr>
            <w:tcW w:w="720" w:type="dxa"/>
          </w:tcPr>
          <w:p>
            <w:pPr>
              <w:pStyle w:val="TableParagraph"/>
              <w:spacing w:line="235" w:lineRule="exact"/>
              <w:rPr>
                <w:sz w:val="22"/>
              </w:rPr>
            </w:pPr>
            <w:r>
              <w:rPr>
                <w:spacing w:val="-4"/>
                <w:w w:val="110"/>
                <w:sz w:val="22"/>
              </w:rPr>
              <w:t>1171</w:t>
            </w:r>
          </w:p>
        </w:tc>
        <w:tc>
          <w:tcPr>
            <w:tcW w:w="9987" w:type="dxa"/>
          </w:tcPr>
          <w:p>
            <w:pPr>
              <w:pStyle w:val="TableParagraph"/>
              <w:spacing w:line="235" w:lineRule="exact"/>
              <w:ind w:left="0" w:right="49"/>
              <w:jc w:val="right"/>
              <w:rPr>
                <w:sz w:val="22"/>
              </w:rPr>
            </w:pPr>
            <w:r>
              <w:rPr>
                <w:w w:val="110"/>
                <w:sz w:val="22"/>
              </w:rPr>
              <w:t>based</w:t>
            </w:r>
            <w:r>
              <w:rPr>
                <w:spacing w:val="-1"/>
                <w:w w:val="110"/>
                <w:sz w:val="22"/>
              </w:rPr>
              <w:t> </w:t>
            </w:r>
            <w:r>
              <w:rPr>
                <w:w w:val="110"/>
                <w:sz w:val="22"/>
              </w:rPr>
              <w:t>or</w:t>
            </w:r>
            <w:r>
              <w:rPr>
                <w:spacing w:val="-2"/>
                <w:w w:val="110"/>
                <w:sz w:val="22"/>
              </w:rPr>
              <w:t> </w:t>
            </w:r>
            <w:r>
              <w:rPr>
                <w:w w:val="110"/>
                <w:sz w:val="22"/>
              </w:rPr>
              <w:t>scenario-based</w:t>
            </w:r>
            <w:r>
              <w:rPr>
                <w:spacing w:val="-1"/>
                <w:w w:val="110"/>
                <w:sz w:val="22"/>
              </w:rPr>
              <w:t> </w:t>
            </w:r>
            <w:r>
              <w:rPr>
                <w:w w:val="110"/>
                <w:sz w:val="22"/>
              </w:rPr>
              <w:t>(e.g. running</w:t>
            </w:r>
            <w:r>
              <w:rPr>
                <w:spacing w:val="-2"/>
                <w:w w:val="110"/>
                <w:sz w:val="22"/>
              </w:rPr>
              <w:t> </w:t>
            </w:r>
            <w:r>
              <w:rPr>
                <w:w w:val="110"/>
                <w:sz w:val="22"/>
              </w:rPr>
              <w:t>a test</w:t>
            </w:r>
            <w:r>
              <w:rPr>
                <w:spacing w:val="-2"/>
                <w:w w:val="110"/>
                <w:sz w:val="22"/>
              </w:rPr>
              <w:t> </w:t>
            </w:r>
            <w:r>
              <w:rPr>
                <w:w w:val="110"/>
                <w:sz w:val="22"/>
              </w:rPr>
              <w:t>vehicle in</w:t>
            </w:r>
            <w:r>
              <w:rPr>
                <w:spacing w:val="-2"/>
                <w:w w:val="110"/>
                <w:sz w:val="22"/>
              </w:rPr>
              <w:t> </w:t>
            </w:r>
            <w:r>
              <w:rPr>
                <w:w w:val="110"/>
                <w:sz w:val="22"/>
              </w:rPr>
              <w:t>test</w:t>
            </w:r>
            <w:r>
              <w:rPr>
                <w:spacing w:val="-3"/>
                <w:w w:val="110"/>
                <w:sz w:val="22"/>
              </w:rPr>
              <w:t> </w:t>
            </w:r>
            <w:r>
              <w:rPr>
                <w:w w:val="110"/>
                <w:sz w:val="22"/>
              </w:rPr>
              <w:t>fields with</w:t>
            </w:r>
            <w:r>
              <w:rPr>
                <w:spacing w:val="-3"/>
                <w:w w:val="110"/>
                <w:sz w:val="22"/>
              </w:rPr>
              <w:t> </w:t>
            </w:r>
            <w:r>
              <w:rPr>
                <w:w w:val="110"/>
                <w:sz w:val="22"/>
              </w:rPr>
              <w:t>simulated</w:t>
            </w:r>
            <w:r>
              <w:rPr>
                <w:spacing w:val="4"/>
                <w:w w:val="110"/>
                <w:sz w:val="22"/>
              </w:rPr>
              <w:t> </w:t>
            </w:r>
            <w:r>
              <w:rPr>
                <w:w w:val="110"/>
                <w:sz w:val="22"/>
              </w:rPr>
              <w:t>risks).</w:t>
            </w:r>
            <w:r>
              <w:rPr>
                <w:spacing w:val="59"/>
                <w:w w:val="110"/>
                <w:sz w:val="22"/>
              </w:rPr>
              <w:t> </w:t>
            </w:r>
            <w:r>
              <w:rPr>
                <w:w w:val="110"/>
                <w:sz w:val="22"/>
              </w:rPr>
              <w:t>System-</w:t>
            </w:r>
            <w:r>
              <w:rPr>
                <w:spacing w:val="-4"/>
                <w:w w:val="110"/>
                <w:sz w:val="22"/>
              </w:rPr>
              <w:t>level</w:t>
            </w:r>
          </w:p>
        </w:tc>
      </w:tr>
      <w:tr>
        <w:trPr>
          <w:trHeight w:val="257" w:hRule="atLeast"/>
        </w:trPr>
        <w:tc>
          <w:tcPr>
            <w:tcW w:w="720" w:type="dxa"/>
          </w:tcPr>
          <w:p>
            <w:pPr>
              <w:pStyle w:val="TableParagraph"/>
              <w:spacing w:line="233" w:lineRule="exact" w:before="4"/>
              <w:rPr>
                <w:sz w:val="22"/>
              </w:rPr>
            </w:pPr>
            <w:r>
              <w:rPr>
                <w:spacing w:val="-4"/>
                <w:w w:val="110"/>
                <w:sz w:val="22"/>
              </w:rPr>
              <w:t>1172</w:t>
            </w:r>
          </w:p>
        </w:tc>
        <w:tc>
          <w:tcPr>
            <w:tcW w:w="9987" w:type="dxa"/>
          </w:tcPr>
          <w:p>
            <w:pPr>
              <w:pStyle w:val="TableParagraph"/>
              <w:spacing w:line="233" w:lineRule="exact" w:before="4"/>
              <w:ind w:left="0" w:right="50"/>
              <w:jc w:val="right"/>
              <w:rPr>
                <w:sz w:val="22"/>
              </w:rPr>
            </w:pPr>
            <w:r>
              <w:rPr>
                <w:w w:val="105"/>
                <w:sz w:val="22"/>
              </w:rPr>
              <w:t>testing</w:t>
            </w:r>
            <w:r>
              <w:rPr>
                <w:spacing w:val="7"/>
                <w:w w:val="105"/>
                <w:sz w:val="22"/>
              </w:rPr>
              <w:t> </w:t>
            </w:r>
            <w:r>
              <w:rPr>
                <w:w w:val="105"/>
                <w:sz w:val="22"/>
              </w:rPr>
              <w:t>can</w:t>
            </w:r>
            <w:r>
              <w:rPr>
                <w:spacing w:val="12"/>
                <w:w w:val="105"/>
                <w:sz w:val="22"/>
              </w:rPr>
              <w:t> </w:t>
            </w:r>
            <w:r>
              <w:rPr>
                <w:w w:val="105"/>
                <w:sz w:val="22"/>
              </w:rPr>
              <w:t>be</w:t>
            </w:r>
            <w:r>
              <w:rPr>
                <w:spacing w:val="10"/>
                <w:w w:val="105"/>
                <w:sz w:val="22"/>
              </w:rPr>
              <w:t> </w:t>
            </w:r>
            <w:r>
              <w:rPr>
                <w:w w:val="105"/>
                <w:sz w:val="22"/>
              </w:rPr>
              <w:t>carried</w:t>
            </w:r>
            <w:r>
              <w:rPr>
                <w:spacing w:val="12"/>
                <w:w w:val="105"/>
                <w:sz w:val="22"/>
              </w:rPr>
              <w:t> </w:t>
            </w:r>
            <w:r>
              <w:rPr>
                <w:w w:val="105"/>
                <w:sz w:val="22"/>
              </w:rPr>
              <w:t>out</w:t>
            </w:r>
            <w:r>
              <w:rPr>
                <w:spacing w:val="10"/>
                <w:w w:val="105"/>
                <w:sz w:val="22"/>
              </w:rPr>
              <w:t> </w:t>
            </w:r>
            <w:r>
              <w:rPr>
                <w:w w:val="105"/>
                <w:sz w:val="22"/>
              </w:rPr>
              <w:t>in</w:t>
            </w:r>
            <w:r>
              <w:rPr>
                <w:spacing w:val="8"/>
                <w:w w:val="105"/>
                <w:sz w:val="22"/>
              </w:rPr>
              <w:t> </w:t>
            </w:r>
            <w:r>
              <w:rPr>
                <w:w w:val="105"/>
                <w:sz w:val="22"/>
              </w:rPr>
              <w:t>simulations,</w:t>
            </w:r>
            <w:r>
              <w:rPr>
                <w:spacing w:val="10"/>
                <w:w w:val="105"/>
                <w:sz w:val="22"/>
              </w:rPr>
              <w:t> </w:t>
            </w:r>
            <w:r>
              <w:rPr>
                <w:w w:val="105"/>
                <w:sz w:val="22"/>
              </w:rPr>
              <w:t>as</w:t>
            </w:r>
            <w:r>
              <w:rPr>
                <w:spacing w:val="11"/>
                <w:w w:val="105"/>
                <w:sz w:val="22"/>
              </w:rPr>
              <w:t> </w:t>
            </w:r>
            <w:r>
              <w:rPr>
                <w:w w:val="105"/>
                <w:sz w:val="22"/>
              </w:rPr>
              <w:t>a</w:t>
            </w:r>
            <w:r>
              <w:rPr>
                <w:spacing w:val="13"/>
                <w:w w:val="105"/>
                <w:sz w:val="22"/>
              </w:rPr>
              <w:t> </w:t>
            </w:r>
            <w:r>
              <w:rPr>
                <w:w w:val="105"/>
                <w:sz w:val="22"/>
              </w:rPr>
              <w:t>digital</w:t>
            </w:r>
            <w:r>
              <w:rPr>
                <w:spacing w:val="12"/>
                <w:w w:val="105"/>
                <w:sz w:val="22"/>
              </w:rPr>
              <w:t> </w:t>
            </w:r>
            <w:r>
              <w:rPr>
                <w:w w:val="105"/>
                <w:sz w:val="22"/>
              </w:rPr>
              <w:t>twin,</w:t>
            </w:r>
            <w:r>
              <w:rPr>
                <w:spacing w:val="10"/>
                <w:w w:val="105"/>
                <w:sz w:val="22"/>
              </w:rPr>
              <w:t> </w:t>
            </w:r>
            <w:r>
              <w:rPr>
                <w:w w:val="105"/>
                <w:sz w:val="22"/>
              </w:rPr>
              <w:t>or</w:t>
            </w:r>
            <w:r>
              <w:rPr>
                <w:spacing w:val="9"/>
                <w:w w:val="105"/>
                <w:sz w:val="22"/>
              </w:rPr>
              <w:t> </w:t>
            </w:r>
            <w:r>
              <w:rPr>
                <w:w w:val="105"/>
                <w:sz w:val="22"/>
              </w:rPr>
              <w:t>in</w:t>
            </w:r>
            <w:r>
              <w:rPr>
                <w:spacing w:val="11"/>
                <w:w w:val="105"/>
                <w:sz w:val="22"/>
              </w:rPr>
              <w:t> </w:t>
            </w:r>
            <w:r>
              <w:rPr>
                <w:w w:val="105"/>
                <w:sz w:val="22"/>
              </w:rPr>
              <w:t>the</w:t>
            </w:r>
            <w:r>
              <w:rPr>
                <w:spacing w:val="22"/>
                <w:w w:val="105"/>
                <w:sz w:val="22"/>
              </w:rPr>
              <w:t> </w:t>
            </w:r>
            <w:r>
              <w:rPr>
                <w:w w:val="105"/>
                <w:sz w:val="22"/>
              </w:rPr>
              <w:t>real</w:t>
            </w:r>
            <w:r>
              <w:rPr>
                <w:spacing w:val="12"/>
                <w:w w:val="105"/>
                <w:sz w:val="22"/>
              </w:rPr>
              <w:t> </w:t>
            </w:r>
            <w:r>
              <w:rPr>
                <w:w w:val="105"/>
                <w:sz w:val="22"/>
              </w:rPr>
              <w:t>world</w:t>
            </w:r>
            <w:r>
              <w:rPr>
                <w:spacing w:val="13"/>
                <w:w w:val="105"/>
                <w:sz w:val="22"/>
              </w:rPr>
              <w:t> </w:t>
            </w:r>
            <w:r>
              <w:rPr>
                <w:w w:val="105"/>
                <w:sz w:val="22"/>
              </w:rPr>
              <w:t>application.</w:t>
            </w:r>
            <w:r>
              <w:rPr>
                <w:spacing w:val="55"/>
                <w:w w:val="150"/>
                <w:sz w:val="22"/>
              </w:rPr>
              <w:t> </w:t>
            </w:r>
            <w:r>
              <w:rPr>
                <w:w w:val="105"/>
                <w:sz w:val="22"/>
              </w:rPr>
              <w:t>Real</w:t>
            </w:r>
            <w:r>
              <w:rPr>
                <w:spacing w:val="10"/>
                <w:w w:val="105"/>
                <w:sz w:val="22"/>
              </w:rPr>
              <w:t> </w:t>
            </w:r>
            <w:r>
              <w:rPr>
                <w:spacing w:val="-2"/>
                <w:w w:val="105"/>
                <w:sz w:val="22"/>
              </w:rPr>
              <w:t>world</w:t>
            </w:r>
          </w:p>
        </w:tc>
      </w:tr>
      <w:tr>
        <w:trPr>
          <w:trHeight w:val="258" w:hRule="atLeast"/>
        </w:trPr>
        <w:tc>
          <w:tcPr>
            <w:tcW w:w="720" w:type="dxa"/>
          </w:tcPr>
          <w:p>
            <w:pPr>
              <w:pStyle w:val="TableParagraph"/>
              <w:spacing w:line="235" w:lineRule="exact"/>
              <w:rPr>
                <w:sz w:val="22"/>
              </w:rPr>
            </w:pPr>
            <w:r>
              <w:rPr>
                <w:spacing w:val="-4"/>
                <w:w w:val="110"/>
                <w:sz w:val="22"/>
              </w:rPr>
              <w:t>1173</w:t>
            </w:r>
          </w:p>
        </w:tc>
        <w:tc>
          <w:tcPr>
            <w:tcW w:w="9987" w:type="dxa"/>
          </w:tcPr>
          <w:p>
            <w:pPr>
              <w:pStyle w:val="TableParagraph"/>
              <w:spacing w:line="235" w:lineRule="exact"/>
              <w:ind w:left="0" w:right="60"/>
              <w:jc w:val="right"/>
              <w:rPr>
                <w:sz w:val="22"/>
              </w:rPr>
            </w:pPr>
            <w:r>
              <w:rPr>
                <w:w w:val="110"/>
                <w:sz w:val="22"/>
              </w:rPr>
              <w:t>testing</w:t>
            </w:r>
            <w:r>
              <w:rPr>
                <w:spacing w:val="-16"/>
                <w:w w:val="110"/>
                <w:sz w:val="22"/>
              </w:rPr>
              <w:t> </w:t>
            </w:r>
            <w:r>
              <w:rPr>
                <w:w w:val="110"/>
                <w:sz w:val="22"/>
              </w:rPr>
              <w:t>is</w:t>
            </w:r>
            <w:r>
              <w:rPr>
                <w:spacing w:val="-15"/>
                <w:w w:val="110"/>
                <w:sz w:val="22"/>
              </w:rPr>
              <w:t> </w:t>
            </w:r>
            <w:r>
              <w:rPr>
                <w:w w:val="110"/>
                <w:sz w:val="22"/>
              </w:rPr>
              <w:t>expensive</w:t>
            </w:r>
            <w:r>
              <w:rPr>
                <w:spacing w:val="-15"/>
                <w:w w:val="110"/>
                <w:sz w:val="22"/>
              </w:rPr>
              <w:t> </w:t>
            </w:r>
            <w:r>
              <w:rPr>
                <w:w w:val="110"/>
                <w:sz w:val="22"/>
              </w:rPr>
              <w:t>and</w:t>
            </w:r>
            <w:r>
              <w:rPr>
                <w:spacing w:val="-15"/>
                <w:w w:val="110"/>
                <w:sz w:val="22"/>
              </w:rPr>
              <w:t> </w:t>
            </w:r>
            <w:r>
              <w:rPr>
                <w:w w:val="110"/>
                <w:sz w:val="22"/>
              </w:rPr>
              <w:t>not</w:t>
            </w:r>
            <w:r>
              <w:rPr>
                <w:spacing w:val="-15"/>
                <w:w w:val="110"/>
                <w:sz w:val="22"/>
              </w:rPr>
              <w:t> </w:t>
            </w:r>
            <w:r>
              <w:rPr>
                <w:w w:val="110"/>
                <w:sz w:val="22"/>
              </w:rPr>
              <w:t>always</w:t>
            </w:r>
            <w:r>
              <w:rPr>
                <w:spacing w:val="-15"/>
                <w:w w:val="110"/>
                <w:sz w:val="22"/>
              </w:rPr>
              <w:t> </w:t>
            </w:r>
            <w:r>
              <w:rPr>
                <w:w w:val="110"/>
                <w:sz w:val="22"/>
              </w:rPr>
              <w:t>possible</w:t>
            </w:r>
            <w:r>
              <w:rPr>
                <w:spacing w:val="-15"/>
                <w:w w:val="110"/>
                <w:sz w:val="22"/>
              </w:rPr>
              <w:t> </w:t>
            </w:r>
            <w:r>
              <w:rPr>
                <w:w w:val="110"/>
                <w:sz w:val="22"/>
              </w:rPr>
              <w:t>(due</w:t>
            </w:r>
            <w:r>
              <w:rPr>
                <w:spacing w:val="-15"/>
                <w:w w:val="110"/>
                <w:sz w:val="22"/>
              </w:rPr>
              <w:t> </w:t>
            </w:r>
            <w:r>
              <w:rPr>
                <w:w w:val="110"/>
                <w:sz w:val="22"/>
              </w:rPr>
              <w:t>in</w:t>
            </w:r>
            <w:r>
              <w:rPr>
                <w:spacing w:val="-16"/>
                <w:w w:val="110"/>
                <w:sz w:val="22"/>
              </w:rPr>
              <w:t> </w:t>
            </w:r>
            <w:r>
              <w:rPr>
                <w:w w:val="110"/>
                <w:sz w:val="22"/>
              </w:rPr>
              <w:t>part</w:t>
            </w:r>
            <w:r>
              <w:rPr>
                <w:spacing w:val="-15"/>
                <w:w w:val="110"/>
                <w:sz w:val="22"/>
              </w:rPr>
              <w:t> </w:t>
            </w:r>
            <w:r>
              <w:rPr>
                <w:w w:val="110"/>
                <w:sz w:val="22"/>
              </w:rPr>
              <w:t>to</w:t>
            </w:r>
            <w:r>
              <w:rPr>
                <w:spacing w:val="-15"/>
                <w:w w:val="110"/>
                <w:sz w:val="22"/>
              </w:rPr>
              <w:t> </w:t>
            </w:r>
            <w:r>
              <w:rPr>
                <w:w w:val="110"/>
                <w:sz w:val="22"/>
              </w:rPr>
              <w:t>risks</w:t>
            </w:r>
            <w:r>
              <w:rPr>
                <w:spacing w:val="-15"/>
                <w:w w:val="110"/>
                <w:sz w:val="22"/>
              </w:rPr>
              <w:t> </w:t>
            </w:r>
            <w:r>
              <w:rPr>
                <w:w w:val="110"/>
                <w:sz w:val="22"/>
              </w:rPr>
              <w:t>to</w:t>
            </w:r>
            <w:r>
              <w:rPr>
                <w:spacing w:val="-15"/>
                <w:w w:val="110"/>
                <w:sz w:val="22"/>
              </w:rPr>
              <w:t> </w:t>
            </w:r>
            <w:r>
              <w:rPr>
                <w:w w:val="110"/>
                <w:sz w:val="22"/>
              </w:rPr>
              <w:t>safety)</w:t>
            </w:r>
            <w:r>
              <w:rPr>
                <w:spacing w:val="-15"/>
                <w:w w:val="110"/>
                <w:sz w:val="22"/>
              </w:rPr>
              <w:t> </w:t>
            </w:r>
            <w:r>
              <w:rPr>
                <w:w w:val="110"/>
                <w:sz w:val="22"/>
              </w:rPr>
              <w:t>but</w:t>
            </w:r>
            <w:r>
              <w:rPr>
                <w:spacing w:val="-15"/>
                <w:w w:val="110"/>
                <w:sz w:val="22"/>
              </w:rPr>
              <w:t> </w:t>
            </w:r>
            <w:r>
              <w:rPr>
                <w:w w:val="110"/>
                <w:sz w:val="22"/>
              </w:rPr>
              <w:t>it</w:t>
            </w:r>
            <w:r>
              <w:rPr>
                <w:spacing w:val="-15"/>
                <w:w w:val="110"/>
                <w:sz w:val="22"/>
              </w:rPr>
              <w:t> </w:t>
            </w:r>
            <w:r>
              <w:rPr>
                <w:w w:val="110"/>
                <w:sz w:val="22"/>
              </w:rPr>
              <w:t>is</w:t>
            </w:r>
            <w:r>
              <w:rPr>
                <w:spacing w:val="-15"/>
                <w:w w:val="110"/>
                <w:sz w:val="22"/>
              </w:rPr>
              <w:t> </w:t>
            </w:r>
            <w:r>
              <w:rPr>
                <w:w w:val="110"/>
                <w:sz w:val="22"/>
              </w:rPr>
              <w:t>useful</w:t>
            </w:r>
            <w:r>
              <w:rPr>
                <w:spacing w:val="-15"/>
                <w:w w:val="110"/>
                <w:sz w:val="22"/>
              </w:rPr>
              <w:t> </w:t>
            </w:r>
            <w:r>
              <w:rPr>
                <w:w w:val="110"/>
                <w:sz w:val="22"/>
              </w:rPr>
              <w:t>for</w:t>
            </w:r>
            <w:r>
              <w:rPr>
                <w:spacing w:val="-15"/>
                <w:w w:val="110"/>
                <w:sz w:val="22"/>
              </w:rPr>
              <w:t> </w:t>
            </w:r>
            <w:r>
              <w:rPr>
                <w:spacing w:val="-2"/>
                <w:w w:val="110"/>
                <w:sz w:val="22"/>
              </w:rPr>
              <w:t>validating</w:t>
            </w:r>
          </w:p>
        </w:tc>
      </w:tr>
      <w:tr>
        <w:trPr>
          <w:trHeight w:val="257" w:hRule="atLeast"/>
        </w:trPr>
        <w:tc>
          <w:tcPr>
            <w:tcW w:w="720" w:type="dxa"/>
          </w:tcPr>
          <w:p>
            <w:pPr>
              <w:pStyle w:val="TableParagraph"/>
              <w:spacing w:line="233" w:lineRule="exact" w:before="4"/>
              <w:rPr>
                <w:sz w:val="22"/>
              </w:rPr>
            </w:pPr>
            <w:r>
              <w:rPr>
                <w:spacing w:val="-4"/>
                <w:w w:val="110"/>
                <w:sz w:val="22"/>
              </w:rPr>
              <w:t>1174</w:t>
            </w:r>
          </w:p>
        </w:tc>
        <w:tc>
          <w:tcPr>
            <w:tcW w:w="9987" w:type="dxa"/>
          </w:tcPr>
          <w:p>
            <w:pPr>
              <w:pStyle w:val="TableParagraph"/>
              <w:spacing w:line="233" w:lineRule="exact" w:before="4"/>
              <w:ind w:left="0" w:right="58"/>
              <w:jc w:val="right"/>
              <w:rPr>
                <w:sz w:val="22"/>
              </w:rPr>
            </w:pPr>
            <w:r>
              <w:rPr>
                <w:w w:val="105"/>
                <w:sz w:val="22"/>
              </w:rPr>
              <w:t>KPIs and</w:t>
            </w:r>
            <w:r>
              <w:rPr>
                <w:spacing w:val="2"/>
                <w:w w:val="105"/>
                <w:sz w:val="22"/>
              </w:rPr>
              <w:t> </w:t>
            </w:r>
            <w:r>
              <w:rPr>
                <w:w w:val="105"/>
                <w:sz w:val="22"/>
              </w:rPr>
              <w:t>unveiling</w:t>
            </w:r>
            <w:r>
              <w:rPr>
                <w:spacing w:val="1"/>
                <w:w w:val="105"/>
                <w:sz w:val="22"/>
              </w:rPr>
              <w:t> </w:t>
            </w:r>
            <w:r>
              <w:rPr>
                <w:w w:val="105"/>
                <w:sz w:val="22"/>
              </w:rPr>
              <w:t>unidentified</w:t>
            </w:r>
            <w:r>
              <w:rPr>
                <w:spacing w:val="1"/>
                <w:w w:val="105"/>
                <w:sz w:val="22"/>
              </w:rPr>
              <w:t> </w:t>
            </w:r>
            <w:r>
              <w:rPr>
                <w:w w:val="105"/>
                <w:sz w:val="22"/>
              </w:rPr>
              <w:t>hazardous</w:t>
            </w:r>
            <w:r>
              <w:rPr>
                <w:spacing w:val="3"/>
                <w:w w:val="105"/>
                <w:sz w:val="22"/>
              </w:rPr>
              <w:t> </w:t>
            </w:r>
            <w:r>
              <w:rPr>
                <w:w w:val="105"/>
                <w:sz w:val="22"/>
              </w:rPr>
              <w:t>unknowns</w:t>
            </w:r>
            <w:r>
              <w:rPr>
                <w:spacing w:val="3"/>
                <w:w w:val="105"/>
                <w:sz w:val="22"/>
              </w:rPr>
              <w:t> </w:t>
            </w:r>
            <w:r>
              <w:rPr>
                <w:w w:val="105"/>
                <w:sz w:val="22"/>
              </w:rPr>
              <w:t>to</w:t>
            </w:r>
            <w:r>
              <w:rPr>
                <w:spacing w:val="-1"/>
                <w:w w:val="105"/>
                <w:sz w:val="22"/>
              </w:rPr>
              <w:t> </w:t>
            </w:r>
            <w:r>
              <w:rPr>
                <w:w w:val="105"/>
                <w:sz w:val="22"/>
              </w:rPr>
              <w:t>mitigate against</w:t>
            </w:r>
            <w:r>
              <w:rPr>
                <w:spacing w:val="2"/>
                <w:w w:val="105"/>
                <w:sz w:val="22"/>
              </w:rPr>
              <w:t> </w:t>
            </w:r>
            <w:r>
              <w:rPr>
                <w:w w:val="105"/>
                <w:sz w:val="22"/>
              </w:rPr>
              <w:t>incomplete</w:t>
            </w:r>
            <w:r>
              <w:rPr>
                <w:spacing w:val="-1"/>
                <w:w w:val="105"/>
                <w:sz w:val="22"/>
              </w:rPr>
              <w:t> </w:t>
            </w:r>
            <w:r>
              <w:rPr>
                <w:w w:val="105"/>
                <w:sz w:val="22"/>
              </w:rPr>
              <w:t>HARA.</w:t>
            </w:r>
            <w:r>
              <w:rPr>
                <w:spacing w:val="3"/>
                <w:w w:val="105"/>
                <w:sz w:val="22"/>
              </w:rPr>
              <w:t> </w:t>
            </w:r>
            <w:r>
              <w:rPr>
                <w:spacing w:val="-2"/>
                <w:w w:val="105"/>
                <w:sz w:val="22"/>
              </w:rPr>
              <w:t>Simulation</w:t>
            </w:r>
          </w:p>
        </w:tc>
      </w:tr>
      <w:tr>
        <w:trPr>
          <w:trHeight w:val="256" w:hRule="atLeast"/>
        </w:trPr>
        <w:tc>
          <w:tcPr>
            <w:tcW w:w="720" w:type="dxa"/>
          </w:tcPr>
          <w:p>
            <w:pPr>
              <w:pStyle w:val="TableParagraph"/>
              <w:spacing w:line="233" w:lineRule="exact"/>
              <w:rPr>
                <w:sz w:val="22"/>
              </w:rPr>
            </w:pPr>
            <w:r>
              <w:rPr>
                <w:spacing w:val="-4"/>
                <w:w w:val="110"/>
                <w:sz w:val="22"/>
              </w:rPr>
              <w:t>1175</w:t>
            </w:r>
          </w:p>
        </w:tc>
        <w:tc>
          <w:tcPr>
            <w:tcW w:w="9987" w:type="dxa"/>
          </w:tcPr>
          <w:p>
            <w:pPr>
              <w:pStyle w:val="TableParagraph"/>
              <w:spacing w:line="233" w:lineRule="exact"/>
              <w:ind w:left="0" w:right="49"/>
              <w:jc w:val="right"/>
              <w:rPr>
                <w:sz w:val="22"/>
              </w:rPr>
            </w:pPr>
            <w:r>
              <w:rPr>
                <w:w w:val="105"/>
                <w:sz w:val="22"/>
              </w:rPr>
              <w:t>is</w:t>
            </w:r>
            <w:r>
              <w:rPr>
                <w:spacing w:val="2"/>
                <w:w w:val="105"/>
                <w:sz w:val="22"/>
              </w:rPr>
              <w:t> </w:t>
            </w:r>
            <w:r>
              <w:rPr>
                <w:w w:val="105"/>
                <w:sz w:val="22"/>
              </w:rPr>
              <w:t>useful</w:t>
            </w:r>
            <w:r>
              <w:rPr>
                <w:spacing w:val="1"/>
                <w:w w:val="105"/>
                <w:sz w:val="22"/>
              </w:rPr>
              <w:t> </w:t>
            </w:r>
            <w:r>
              <w:rPr>
                <w:w w:val="105"/>
                <w:sz w:val="22"/>
              </w:rPr>
              <w:t>for</w:t>
            </w:r>
            <w:r>
              <w:rPr>
                <w:spacing w:val="3"/>
                <w:w w:val="105"/>
                <w:sz w:val="22"/>
              </w:rPr>
              <w:t> </w:t>
            </w:r>
            <w:r>
              <w:rPr>
                <w:w w:val="105"/>
                <w:sz w:val="22"/>
              </w:rPr>
              <w:t>exploring large</w:t>
            </w:r>
            <w:r>
              <w:rPr>
                <w:spacing w:val="3"/>
                <w:w w:val="105"/>
                <w:sz w:val="22"/>
              </w:rPr>
              <w:t> </w:t>
            </w:r>
            <w:r>
              <w:rPr>
                <w:w w:val="105"/>
                <w:sz w:val="22"/>
              </w:rPr>
              <w:t>numbers</w:t>
            </w:r>
            <w:r>
              <w:rPr>
                <w:spacing w:val="2"/>
                <w:w w:val="105"/>
                <w:sz w:val="22"/>
              </w:rPr>
              <w:t> </w:t>
            </w:r>
            <w:r>
              <w:rPr>
                <w:w w:val="105"/>
                <w:sz w:val="22"/>
              </w:rPr>
              <w:t>of</w:t>
            </w:r>
            <w:r>
              <w:rPr>
                <w:spacing w:val="3"/>
                <w:w w:val="105"/>
                <w:sz w:val="22"/>
              </w:rPr>
              <w:t> </w:t>
            </w:r>
            <w:r>
              <w:rPr>
                <w:w w:val="105"/>
                <w:sz w:val="22"/>
              </w:rPr>
              <w:t>scenarios</w:t>
            </w:r>
            <w:r>
              <w:rPr>
                <w:spacing w:val="3"/>
                <w:w w:val="105"/>
                <w:sz w:val="22"/>
              </w:rPr>
              <w:t> </w:t>
            </w:r>
            <w:r>
              <w:rPr>
                <w:w w:val="105"/>
                <w:sz w:val="22"/>
              </w:rPr>
              <w:t>in both</w:t>
            </w:r>
            <w:r>
              <w:rPr>
                <w:spacing w:val="2"/>
                <w:w w:val="105"/>
                <w:sz w:val="22"/>
              </w:rPr>
              <w:t> </w:t>
            </w:r>
            <w:r>
              <w:rPr>
                <w:w w:val="105"/>
                <w:sz w:val="22"/>
              </w:rPr>
              <w:t>software-in-the-loop</w:t>
            </w:r>
            <w:r>
              <w:rPr>
                <w:spacing w:val="-3"/>
                <w:w w:val="105"/>
                <w:sz w:val="22"/>
              </w:rPr>
              <w:t> </w:t>
            </w:r>
            <w:r>
              <w:rPr>
                <w:w w:val="105"/>
                <w:sz w:val="22"/>
              </w:rPr>
              <w:t>and</w:t>
            </w:r>
            <w:r>
              <w:rPr>
                <w:spacing w:val="1"/>
                <w:w w:val="105"/>
                <w:sz w:val="22"/>
              </w:rPr>
              <w:t> </w:t>
            </w:r>
            <w:r>
              <w:rPr>
                <w:w w:val="105"/>
                <w:sz w:val="22"/>
              </w:rPr>
              <w:t>hardware-in-the-</w:t>
            </w:r>
            <w:r>
              <w:rPr>
                <w:spacing w:val="-4"/>
                <w:w w:val="105"/>
                <w:sz w:val="22"/>
              </w:rPr>
              <w:t>loop</w:t>
            </w:r>
          </w:p>
        </w:tc>
      </w:tr>
      <w:tr>
        <w:trPr>
          <w:trHeight w:val="257" w:hRule="atLeast"/>
        </w:trPr>
        <w:tc>
          <w:tcPr>
            <w:tcW w:w="720" w:type="dxa"/>
          </w:tcPr>
          <w:p>
            <w:pPr>
              <w:pStyle w:val="TableParagraph"/>
              <w:spacing w:line="235" w:lineRule="exact"/>
              <w:rPr>
                <w:sz w:val="22"/>
              </w:rPr>
            </w:pPr>
            <w:r>
              <w:rPr>
                <w:spacing w:val="-4"/>
                <w:w w:val="110"/>
                <w:sz w:val="22"/>
              </w:rPr>
              <w:t>1176</w:t>
            </w:r>
          </w:p>
        </w:tc>
        <w:tc>
          <w:tcPr>
            <w:tcW w:w="9987" w:type="dxa"/>
          </w:tcPr>
          <w:p>
            <w:pPr>
              <w:pStyle w:val="TableParagraph"/>
              <w:spacing w:line="235" w:lineRule="exact"/>
              <w:ind w:left="0" w:right="52"/>
              <w:jc w:val="right"/>
              <w:rPr>
                <w:sz w:val="22"/>
              </w:rPr>
            </w:pPr>
            <w:r>
              <w:rPr>
                <w:w w:val="105"/>
                <w:sz w:val="22"/>
              </w:rPr>
              <w:t>settings.</w:t>
            </w:r>
            <w:r>
              <w:rPr>
                <w:spacing w:val="-7"/>
                <w:w w:val="105"/>
                <w:sz w:val="22"/>
              </w:rPr>
              <w:t> </w:t>
            </w:r>
            <w:r>
              <w:rPr>
                <w:w w:val="105"/>
                <w:sz w:val="22"/>
              </w:rPr>
              <w:t>The</w:t>
            </w:r>
            <w:r>
              <w:rPr>
                <w:spacing w:val="-6"/>
                <w:w w:val="105"/>
                <w:sz w:val="22"/>
              </w:rPr>
              <w:t> </w:t>
            </w:r>
            <w:r>
              <w:rPr>
                <w:w w:val="105"/>
                <w:sz w:val="22"/>
              </w:rPr>
              <w:t>quality</w:t>
            </w:r>
            <w:r>
              <w:rPr>
                <w:spacing w:val="-9"/>
                <w:w w:val="105"/>
                <w:sz w:val="22"/>
              </w:rPr>
              <w:t> </w:t>
            </w:r>
            <w:r>
              <w:rPr>
                <w:w w:val="105"/>
                <w:sz w:val="22"/>
              </w:rPr>
              <w:t>and</w:t>
            </w:r>
            <w:r>
              <w:rPr>
                <w:spacing w:val="-7"/>
                <w:w w:val="105"/>
                <w:sz w:val="22"/>
              </w:rPr>
              <w:t> </w:t>
            </w:r>
            <w:r>
              <w:rPr>
                <w:w w:val="105"/>
                <w:sz w:val="22"/>
              </w:rPr>
              <w:t>realism</w:t>
            </w:r>
            <w:r>
              <w:rPr>
                <w:spacing w:val="-6"/>
                <w:w w:val="105"/>
                <w:sz w:val="22"/>
              </w:rPr>
              <w:t> </w:t>
            </w:r>
            <w:r>
              <w:rPr>
                <w:w w:val="105"/>
                <w:sz w:val="22"/>
              </w:rPr>
              <w:t>of</w:t>
            </w:r>
            <w:r>
              <w:rPr>
                <w:spacing w:val="-6"/>
                <w:w w:val="105"/>
                <w:sz w:val="22"/>
              </w:rPr>
              <w:t> </w:t>
            </w:r>
            <w:r>
              <w:rPr>
                <w:w w:val="105"/>
                <w:sz w:val="22"/>
              </w:rPr>
              <w:t>simulators</w:t>
            </w:r>
            <w:r>
              <w:rPr>
                <w:spacing w:val="-7"/>
                <w:w w:val="105"/>
                <w:sz w:val="22"/>
              </w:rPr>
              <w:t> </w:t>
            </w:r>
            <w:r>
              <w:rPr>
                <w:w w:val="105"/>
                <w:sz w:val="22"/>
              </w:rPr>
              <w:t>is</w:t>
            </w:r>
            <w:r>
              <w:rPr>
                <w:spacing w:val="-6"/>
                <w:w w:val="105"/>
                <w:sz w:val="22"/>
              </w:rPr>
              <w:t> </w:t>
            </w:r>
            <w:r>
              <w:rPr>
                <w:w w:val="105"/>
                <w:sz w:val="22"/>
              </w:rPr>
              <w:t>important</w:t>
            </w:r>
            <w:r>
              <w:rPr>
                <w:spacing w:val="-7"/>
                <w:w w:val="105"/>
                <w:sz w:val="22"/>
              </w:rPr>
              <w:t> </w:t>
            </w:r>
            <w:r>
              <w:rPr>
                <w:w w:val="105"/>
                <w:sz w:val="22"/>
              </w:rPr>
              <w:t>for</w:t>
            </w:r>
            <w:r>
              <w:rPr>
                <w:spacing w:val="-7"/>
                <w:w w:val="105"/>
                <w:sz w:val="22"/>
              </w:rPr>
              <w:t> </w:t>
            </w:r>
            <w:r>
              <w:rPr>
                <w:w w:val="105"/>
                <w:sz w:val="22"/>
              </w:rPr>
              <w:t>achieving</w:t>
            </w:r>
            <w:r>
              <w:rPr>
                <w:spacing w:val="-8"/>
                <w:w w:val="105"/>
                <w:sz w:val="22"/>
              </w:rPr>
              <w:t> </w:t>
            </w:r>
            <w:r>
              <w:rPr>
                <w:w w:val="105"/>
                <w:sz w:val="22"/>
              </w:rPr>
              <w:t>good</w:t>
            </w:r>
            <w:r>
              <w:rPr>
                <w:spacing w:val="-1"/>
                <w:w w:val="105"/>
                <w:sz w:val="22"/>
              </w:rPr>
              <w:t> </w:t>
            </w:r>
            <w:r>
              <w:rPr>
                <w:w w:val="105"/>
                <w:sz w:val="22"/>
              </w:rPr>
              <w:t>verification</w:t>
            </w:r>
            <w:r>
              <w:rPr>
                <w:spacing w:val="-8"/>
                <w:w w:val="105"/>
                <w:sz w:val="22"/>
              </w:rPr>
              <w:t> </w:t>
            </w:r>
            <w:r>
              <w:rPr>
                <w:w w:val="105"/>
                <w:sz w:val="22"/>
              </w:rPr>
              <w:t>and</w:t>
            </w:r>
            <w:r>
              <w:rPr>
                <w:spacing w:val="-7"/>
                <w:w w:val="105"/>
                <w:sz w:val="22"/>
              </w:rPr>
              <w:t> </w:t>
            </w:r>
            <w:r>
              <w:rPr>
                <w:spacing w:val="-2"/>
                <w:w w:val="105"/>
                <w:sz w:val="22"/>
              </w:rPr>
              <w:t>validation</w:t>
            </w:r>
          </w:p>
        </w:tc>
      </w:tr>
      <w:tr>
        <w:trPr>
          <w:trHeight w:val="259" w:hRule="atLeast"/>
        </w:trPr>
        <w:tc>
          <w:tcPr>
            <w:tcW w:w="720" w:type="dxa"/>
          </w:tcPr>
          <w:p>
            <w:pPr>
              <w:pStyle w:val="TableParagraph"/>
              <w:spacing w:line="234" w:lineRule="exact" w:before="4"/>
              <w:rPr>
                <w:sz w:val="22"/>
              </w:rPr>
            </w:pPr>
            <w:r>
              <w:rPr>
                <w:spacing w:val="-4"/>
                <w:w w:val="110"/>
                <w:sz w:val="22"/>
              </w:rPr>
              <w:t>1177</w:t>
            </w:r>
          </w:p>
        </w:tc>
        <w:tc>
          <w:tcPr>
            <w:tcW w:w="9987" w:type="dxa"/>
          </w:tcPr>
          <w:p>
            <w:pPr>
              <w:pStyle w:val="TableParagraph"/>
              <w:spacing w:line="234" w:lineRule="exact" w:before="4"/>
              <w:ind w:left="179"/>
              <w:rPr>
                <w:sz w:val="22"/>
              </w:rPr>
            </w:pPr>
            <w:r>
              <w:rPr>
                <w:w w:val="105"/>
                <w:sz w:val="22"/>
              </w:rPr>
              <w:t>results.</w:t>
            </w:r>
            <w:r>
              <w:rPr>
                <w:spacing w:val="41"/>
                <w:w w:val="105"/>
                <w:sz w:val="22"/>
              </w:rPr>
              <w:t> </w:t>
            </w:r>
            <w:r>
              <w:rPr>
                <w:w w:val="105"/>
                <w:sz w:val="22"/>
              </w:rPr>
              <w:t>See</w:t>
            </w:r>
            <w:r>
              <w:rPr>
                <w:spacing w:val="-9"/>
                <w:w w:val="105"/>
                <w:sz w:val="22"/>
              </w:rPr>
              <w:t> </w:t>
            </w:r>
            <w:r>
              <w:rPr>
                <w:w w:val="105"/>
                <w:sz w:val="22"/>
              </w:rPr>
              <w:t>Clause</w:t>
            </w:r>
            <w:r>
              <w:rPr>
                <w:spacing w:val="-8"/>
                <w:w w:val="105"/>
                <w:sz w:val="22"/>
              </w:rPr>
              <w:t> </w:t>
            </w:r>
            <w:r>
              <w:rPr>
                <w:w w:val="105"/>
                <w:sz w:val="22"/>
              </w:rPr>
              <w:t>9.4.2</w:t>
            </w:r>
            <w:r>
              <w:rPr>
                <w:spacing w:val="-8"/>
                <w:w w:val="105"/>
                <w:sz w:val="22"/>
              </w:rPr>
              <w:t> </w:t>
            </w:r>
            <w:r>
              <w:rPr>
                <w:w w:val="105"/>
                <w:sz w:val="22"/>
              </w:rPr>
              <w:t>and</w:t>
            </w:r>
            <w:r>
              <w:rPr>
                <w:spacing w:val="-8"/>
                <w:w w:val="105"/>
                <w:sz w:val="22"/>
              </w:rPr>
              <w:t> </w:t>
            </w:r>
            <w:r>
              <w:rPr>
                <w:w w:val="105"/>
                <w:sz w:val="22"/>
              </w:rPr>
              <w:t>9.4.3</w:t>
            </w:r>
            <w:r>
              <w:rPr>
                <w:spacing w:val="-9"/>
                <w:w w:val="105"/>
                <w:sz w:val="22"/>
              </w:rPr>
              <w:t> </w:t>
            </w:r>
            <w:r>
              <w:rPr>
                <w:w w:val="105"/>
                <w:sz w:val="22"/>
              </w:rPr>
              <w:t>for</w:t>
            </w:r>
            <w:r>
              <w:rPr>
                <w:spacing w:val="-11"/>
                <w:w w:val="105"/>
                <w:sz w:val="22"/>
              </w:rPr>
              <w:t> </w:t>
            </w:r>
            <w:r>
              <w:rPr>
                <w:w w:val="105"/>
                <w:sz w:val="22"/>
              </w:rPr>
              <w:t>more</w:t>
            </w:r>
            <w:r>
              <w:rPr>
                <w:spacing w:val="-8"/>
                <w:w w:val="105"/>
                <w:sz w:val="22"/>
              </w:rPr>
              <w:t> </w:t>
            </w:r>
            <w:r>
              <w:rPr>
                <w:spacing w:val="-2"/>
                <w:w w:val="105"/>
                <w:sz w:val="22"/>
              </w:rPr>
              <w:t>descriptions.</w:t>
            </w:r>
          </w:p>
        </w:tc>
      </w:tr>
    </w:tbl>
    <w:p>
      <w:pPr>
        <w:spacing w:after="0" w:line="234" w:lineRule="exact"/>
        <w:rPr>
          <w:sz w:val="22"/>
        </w:rPr>
        <w:sectPr>
          <w:type w:val="continuous"/>
          <w:pgSz w:w="11910" w:h="16840"/>
          <w:pgMar w:header="0" w:footer="441" w:top="1500" w:bottom="640" w:left="60" w:right="900"/>
        </w:sectPr>
      </w:pPr>
    </w:p>
    <w:p>
      <w:pPr>
        <w:tabs>
          <w:tab w:pos="1017" w:val="left" w:leader="none"/>
          <w:tab w:pos="1850" w:val="left" w:leader="none"/>
        </w:tabs>
        <w:spacing w:before="94"/>
        <w:ind w:left="168" w:right="0" w:firstLine="0"/>
        <w:jc w:val="left"/>
        <w:rPr>
          <w:b/>
          <w:sz w:val="22"/>
        </w:rPr>
      </w:pPr>
      <w:r>
        <w:rPr>
          <w:spacing w:val="-4"/>
          <w:w w:val="110"/>
          <w:sz w:val="22"/>
        </w:rPr>
        <w:t>1178</w:t>
      </w:r>
      <w:r>
        <w:rPr>
          <w:sz w:val="22"/>
        </w:rPr>
        <w:tab/>
      </w:r>
      <w:bookmarkStart w:name="_bookmark48" w:id="49"/>
      <w:bookmarkEnd w:id="49"/>
      <w:r>
        <w:rPr>
          <w:sz w:val="22"/>
        </w:rPr>
      </w:r>
      <w:r>
        <w:rPr>
          <w:b/>
          <w:spacing w:val="-4"/>
          <w:w w:val="110"/>
          <w:sz w:val="22"/>
        </w:rPr>
        <w:t>9.3.6</w:t>
      </w:r>
      <w:r>
        <w:rPr>
          <w:b/>
          <w:sz w:val="22"/>
        </w:rPr>
        <w:tab/>
      </w:r>
      <w:r>
        <w:rPr>
          <w:b/>
          <w:w w:val="105"/>
          <w:sz w:val="22"/>
        </w:rPr>
        <w:t>Mitigating</w:t>
      </w:r>
      <w:r>
        <w:rPr>
          <w:b/>
          <w:spacing w:val="3"/>
          <w:w w:val="105"/>
          <w:sz w:val="22"/>
        </w:rPr>
        <w:t> </w:t>
      </w:r>
      <w:r>
        <w:rPr>
          <w:b/>
          <w:w w:val="105"/>
          <w:sz w:val="22"/>
        </w:rPr>
        <w:t>techniques</w:t>
      </w:r>
      <w:r>
        <w:rPr>
          <w:b/>
          <w:spacing w:val="9"/>
          <w:w w:val="105"/>
          <w:sz w:val="22"/>
        </w:rPr>
        <w:t> </w:t>
      </w:r>
      <w:r>
        <w:rPr>
          <w:b/>
          <w:w w:val="105"/>
          <w:sz w:val="22"/>
        </w:rPr>
        <w:t>for</w:t>
      </w:r>
      <w:r>
        <w:rPr>
          <w:b/>
          <w:spacing w:val="8"/>
          <w:w w:val="105"/>
          <w:sz w:val="22"/>
        </w:rPr>
        <w:t> </w:t>
      </w:r>
      <w:r>
        <w:rPr>
          <w:b/>
          <w:w w:val="105"/>
          <w:sz w:val="22"/>
        </w:rPr>
        <w:t>data-size</w:t>
      </w:r>
      <w:r>
        <w:rPr>
          <w:b/>
          <w:spacing w:val="9"/>
          <w:w w:val="105"/>
          <w:sz w:val="22"/>
        </w:rPr>
        <w:t> </w:t>
      </w:r>
      <w:r>
        <w:rPr>
          <w:b/>
          <w:spacing w:val="-2"/>
          <w:w w:val="105"/>
          <w:sz w:val="22"/>
        </w:rPr>
        <w:t>limitation</w:t>
      </w:r>
    </w:p>
    <w:p>
      <w:pPr>
        <w:pStyle w:val="BodyText"/>
        <w:rPr>
          <w:b/>
          <w:sz w:val="21"/>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7" w:hRule="atLeast"/>
        </w:trPr>
        <w:tc>
          <w:tcPr>
            <w:tcW w:w="720" w:type="dxa"/>
          </w:tcPr>
          <w:p>
            <w:pPr>
              <w:pStyle w:val="TableParagraph"/>
              <w:spacing w:line="233" w:lineRule="exact" w:before="4"/>
              <w:rPr>
                <w:sz w:val="22"/>
              </w:rPr>
            </w:pPr>
            <w:r>
              <w:rPr>
                <w:spacing w:val="-4"/>
                <w:w w:val="110"/>
                <w:sz w:val="22"/>
              </w:rPr>
              <w:t>1179</w:t>
            </w:r>
          </w:p>
        </w:tc>
        <w:tc>
          <w:tcPr>
            <w:tcW w:w="9986" w:type="dxa"/>
          </w:tcPr>
          <w:p>
            <w:pPr>
              <w:pStyle w:val="TableParagraph"/>
              <w:spacing w:line="233" w:lineRule="exact" w:before="4"/>
              <w:ind w:left="179"/>
              <w:rPr>
                <w:sz w:val="22"/>
              </w:rPr>
            </w:pPr>
            <w:r>
              <w:rPr>
                <w:spacing w:val="-2"/>
                <w:w w:val="110"/>
                <w:sz w:val="22"/>
              </w:rPr>
              <w:t>Preparing</w:t>
            </w:r>
            <w:r>
              <w:rPr>
                <w:spacing w:val="-6"/>
                <w:w w:val="110"/>
                <w:sz w:val="22"/>
              </w:rPr>
              <w:t> </w:t>
            </w:r>
            <w:r>
              <w:rPr>
                <w:spacing w:val="-2"/>
                <w:w w:val="110"/>
                <w:sz w:val="22"/>
              </w:rPr>
              <w:t>sufficiently</w:t>
            </w:r>
            <w:r>
              <w:rPr>
                <w:spacing w:val="-5"/>
                <w:w w:val="110"/>
                <w:sz w:val="22"/>
              </w:rPr>
              <w:t> </w:t>
            </w:r>
            <w:r>
              <w:rPr>
                <w:spacing w:val="-2"/>
                <w:w w:val="110"/>
                <w:sz w:val="22"/>
              </w:rPr>
              <w:t>large</w:t>
            </w:r>
            <w:r>
              <w:rPr>
                <w:spacing w:val="-3"/>
                <w:w w:val="110"/>
                <w:sz w:val="22"/>
              </w:rPr>
              <w:t> </w:t>
            </w:r>
            <w:r>
              <w:rPr>
                <w:spacing w:val="-2"/>
                <w:w w:val="110"/>
                <w:sz w:val="22"/>
              </w:rPr>
              <w:t>test</w:t>
            </w:r>
            <w:r>
              <w:rPr>
                <w:spacing w:val="-5"/>
                <w:w w:val="110"/>
                <w:sz w:val="22"/>
              </w:rPr>
              <w:t> </w:t>
            </w:r>
            <w:r>
              <w:rPr>
                <w:spacing w:val="-2"/>
                <w:w w:val="110"/>
                <w:sz w:val="22"/>
              </w:rPr>
              <w:t>oracles</w:t>
            </w:r>
            <w:r>
              <w:rPr>
                <w:spacing w:val="-4"/>
                <w:w w:val="110"/>
                <w:sz w:val="22"/>
              </w:rPr>
              <w:t> </w:t>
            </w:r>
            <w:r>
              <w:rPr>
                <w:spacing w:val="-2"/>
                <w:w w:val="110"/>
                <w:sz w:val="22"/>
              </w:rPr>
              <w:t>to</w:t>
            </w:r>
            <w:r>
              <w:rPr>
                <w:spacing w:val="-3"/>
                <w:w w:val="110"/>
                <w:sz w:val="22"/>
              </w:rPr>
              <w:t> </w:t>
            </w:r>
            <w:r>
              <w:rPr>
                <w:spacing w:val="-2"/>
                <w:w w:val="110"/>
                <w:sz w:val="22"/>
              </w:rPr>
              <w:t>test</w:t>
            </w:r>
            <w:r>
              <w:rPr>
                <w:spacing w:val="-5"/>
                <w:w w:val="110"/>
                <w:sz w:val="22"/>
              </w:rPr>
              <w:t> </w:t>
            </w:r>
            <w:r>
              <w:rPr>
                <w:spacing w:val="-2"/>
                <w:w w:val="110"/>
                <w:sz w:val="22"/>
              </w:rPr>
              <w:t>all</w:t>
            </w:r>
            <w:r>
              <w:rPr>
                <w:spacing w:val="-6"/>
                <w:w w:val="110"/>
                <w:sz w:val="22"/>
              </w:rPr>
              <w:t> </w:t>
            </w:r>
            <w:r>
              <w:rPr>
                <w:spacing w:val="-2"/>
                <w:w w:val="110"/>
                <w:sz w:val="22"/>
              </w:rPr>
              <w:t>outcomes</w:t>
            </w:r>
            <w:r>
              <w:rPr>
                <w:w w:val="110"/>
                <w:sz w:val="22"/>
              </w:rPr>
              <w:t> </w:t>
            </w:r>
            <w:r>
              <w:rPr>
                <w:spacing w:val="-2"/>
                <w:w w:val="110"/>
                <w:sz w:val="22"/>
              </w:rPr>
              <w:t>is</w:t>
            </w:r>
            <w:r>
              <w:rPr>
                <w:spacing w:val="-6"/>
                <w:w w:val="110"/>
                <w:sz w:val="22"/>
              </w:rPr>
              <w:t> </w:t>
            </w:r>
            <w:r>
              <w:rPr>
                <w:spacing w:val="-2"/>
                <w:w w:val="110"/>
                <w:sz w:val="22"/>
              </w:rPr>
              <w:t>infeasible</w:t>
            </w:r>
            <w:r>
              <w:rPr>
                <w:spacing w:val="-3"/>
                <w:w w:val="110"/>
                <w:sz w:val="22"/>
              </w:rPr>
              <w:t> </w:t>
            </w:r>
            <w:r>
              <w:rPr>
                <w:spacing w:val="-2"/>
                <w:w w:val="110"/>
                <w:sz w:val="22"/>
              </w:rPr>
              <w:t>within</w:t>
            </w:r>
            <w:r>
              <w:rPr>
                <w:spacing w:val="-6"/>
                <w:w w:val="110"/>
                <w:sz w:val="22"/>
              </w:rPr>
              <w:t> </w:t>
            </w:r>
            <w:r>
              <w:rPr>
                <w:spacing w:val="-2"/>
                <w:w w:val="110"/>
                <w:sz w:val="22"/>
              </w:rPr>
              <w:t>development</w:t>
            </w:r>
            <w:r>
              <w:rPr>
                <w:spacing w:val="-4"/>
                <w:w w:val="110"/>
                <w:sz w:val="22"/>
              </w:rPr>
              <w:t> </w:t>
            </w:r>
            <w:r>
              <w:rPr>
                <w:spacing w:val="-2"/>
                <w:w w:val="110"/>
                <w:sz w:val="22"/>
              </w:rPr>
              <w:t>lifecycles.</w:t>
            </w:r>
          </w:p>
        </w:tc>
      </w:tr>
      <w:tr>
        <w:trPr>
          <w:trHeight w:val="256" w:hRule="atLeast"/>
        </w:trPr>
        <w:tc>
          <w:tcPr>
            <w:tcW w:w="720" w:type="dxa"/>
          </w:tcPr>
          <w:p>
            <w:pPr>
              <w:pStyle w:val="TableParagraph"/>
              <w:spacing w:line="233" w:lineRule="exact"/>
              <w:rPr>
                <w:sz w:val="22"/>
              </w:rPr>
            </w:pPr>
            <w:r>
              <w:rPr>
                <w:spacing w:val="-4"/>
                <w:w w:val="110"/>
                <w:sz w:val="22"/>
              </w:rPr>
              <w:t>1180</w:t>
            </w:r>
          </w:p>
        </w:tc>
        <w:tc>
          <w:tcPr>
            <w:tcW w:w="9986" w:type="dxa"/>
          </w:tcPr>
          <w:p>
            <w:pPr>
              <w:pStyle w:val="TableParagraph"/>
              <w:spacing w:line="233" w:lineRule="exact"/>
              <w:ind w:left="179"/>
              <w:rPr>
                <w:sz w:val="22"/>
              </w:rPr>
            </w:pPr>
            <w:r>
              <w:rPr>
                <w:w w:val="105"/>
                <w:sz w:val="22"/>
              </w:rPr>
              <w:t>Back-to-back</w:t>
            </w:r>
            <w:r>
              <w:rPr>
                <w:spacing w:val="-17"/>
                <w:w w:val="105"/>
                <w:sz w:val="22"/>
              </w:rPr>
              <w:t> </w:t>
            </w:r>
            <w:r>
              <w:rPr>
                <w:w w:val="105"/>
                <w:sz w:val="22"/>
              </w:rPr>
              <w:t>testing,</w:t>
            </w:r>
            <w:r>
              <w:rPr>
                <w:spacing w:val="-15"/>
                <w:w w:val="105"/>
                <w:sz w:val="22"/>
              </w:rPr>
              <w:t> </w:t>
            </w:r>
            <w:r>
              <w:rPr>
                <w:w w:val="105"/>
                <w:sz w:val="22"/>
              </w:rPr>
              <w:t>as</w:t>
            </w:r>
            <w:r>
              <w:rPr>
                <w:spacing w:val="-17"/>
                <w:w w:val="105"/>
                <w:sz w:val="22"/>
              </w:rPr>
              <w:t> </w:t>
            </w:r>
            <w:r>
              <w:rPr>
                <w:w w:val="105"/>
                <w:sz w:val="22"/>
              </w:rPr>
              <w:t>described</w:t>
            </w:r>
            <w:r>
              <w:rPr>
                <w:spacing w:val="-13"/>
                <w:w w:val="105"/>
                <w:sz w:val="22"/>
              </w:rPr>
              <w:t> </w:t>
            </w:r>
            <w:r>
              <w:rPr>
                <w:w w:val="105"/>
                <w:sz w:val="22"/>
              </w:rPr>
              <w:t>by</w:t>
            </w:r>
            <w:r>
              <w:rPr>
                <w:spacing w:val="-17"/>
                <w:w w:val="105"/>
                <w:sz w:val="22"/>
              </w:rPr>
              <w:t> </w:t>
            </w:r>
            <w:r>
              <w:rPr>
                <w:w w:val="105"/>
                <w:sz w:val="22"/>
              </w:rPr>
              <w:t>ISO/IEC</w:t>
            </w:r>
            <w:r>
              <w:rPr>
                <w:spacing w:val="-15"/>
                <w:w w:val="105"/>
                <w:sz w:val="22"/>
              </w:rPr>
              <w:t> </w:t>
            </w:r>
            <w:r>
              <w:rPr>
                <w:w w:val="105"/>
                <w:sz w:val="22"/>
              </w:rPr>
              <w:t>TR</w:t>
            </w:r>
            <w:r>
              <w:rPr>
                <w:spacing w:val="-20"/>
                <w:w w:val="105"/>
                <w:sz w:val="22"/>
              </w:rPr>
              <w:t> </w:t>
            </w:r>
            <w:r>
              <w:rPr>
                <w:w w:val="105"/>
                <w:sz w:val="22"/>
              </w:rPr>
              <w:t>29119-11:2020,</w:t>
            </w:r>
            <w:r>
              <w:rPr>
                <w:spacing w:val="-15"/>
                <w:w w:val="105"/>
                <w:sz w:val="22"/>
              </w:rPr>
              <w:t> </w:t>
            </w:r>
            <w:r>
              <w:rPr>
                <w:w w:val="105"/>
                <w:sz w:val="22"/>
              </w:rPr>
              <w:t>Clause</w:t>
            </w:r>
            <w:r>
              <w:rPr>
                <w:spacing w:val="-15"/>
                <w:w w:val="105"/>
                <w:sz w:val="22"/>
              </w:rPr>
              <w:t> </w:t>
            </w:r>
            <w:r>
              <w:rPr>
                <w:w w:val="105"/>
                <w:sz w:val="22"/>
              </w:rPr>
              <w:t>8.2,</w:t>
            </w:r>
            <w:r>
              <w:rPr>
                <w:spacing w:val="-18"/>
                <w:w w:val="105"/>
                <w:sz w:val="22"/>
              </w:rPr>
              <w:t> </w:t>
            </w:r>
            <w:r>
              <w:rPr>
                <w:w w:val="105"/>
                <w:sz w:val="22"/>
              </w:rPr>
              <w:t>can</w:t>
            </w:r>
            <w:r>
              <w:rPr>
                <w:spacing w:val="-16"/>
                <w:w w:val="105"/>
                <w:sz w:val="22"/>
              </w:rPr>
              <w:t> </w:t>
            </w:r>
            <w:r>
              <w:rPr>
                <w:w w:val="105"/>
                <w:sz w:val="22"/>
              </w:rPr>
              <w:t>be</w:t>
            </w:r>
            <w:r>
              <w:rPr>
                <w:spacing w:val="-16"/>
                <w:w w:val="105"/>
                <w:sz w:val="22"/>
              </w:rPr>
              <w:t> </w:t>
            </w:r>
            <w:r>
              <w:rPr>
                <w:w w:val="105"/>
                <w:sz w:val="22"/>
              </w:rPr>
              <w:t>used</w:t>
            </w:r>
            <w:r>
              <w:rPr>
                <w:spacing w:val="-16"/>
                <w:w w:val="105"/>
                <w:sz w:val="22"/>
              </w:rPr>
              <w:t> </w:t>
            </w:r>
            <w:r>
              <w:rPr>
                <w:w w:val="105"/>
                <w:sz w:val="22"/>
              </w:rPr>
              <w:t>to</w:t>
            </w:r>
            <w:r>
              <w:rPr>
                <w:spacing w:val="-16"/>
                <w:w w:val="105"/>
                <w:sz w:val="22"/>
              </w:rPr>
              <w:t> </w:t>
            </w:r>
            <w:r>
              <w:rPr>
                <w:w w:val="105"/>
                <w:sz w:val="22"/>
              </w:rPr>
              <w:t>annotate</w:t>
            </w:r>
            <w:r>
              <w:rPr>
                <w:spacing w:val="-14"/>
                <w:w w:val="105"/>
                <w:sz w:val="22"/>
              </w:rPr>
              <w:t> </w:t>
            </w:r>
            <w:r>
              <w:rPr>
                <w:spacing w:val="-4"/>
                <w:w w:val="105"/>
                <w:sz w:val="22"/>
              </w:rPr>
              <w:t>test</w:t>
            </w:r>
          </w:p>
        </w:tc>
      </w:tr>
      <w:tr>
        <w:trPr>
          <w:trHeight w:val="258" w:hRule="atLeast"/>
        </w:trPr>
        <w:tc>
          <w:tcPr>
            <w:tcW w:w="720" w:type="dxa"/>
          </w:tcPr>
          <w:p>
            <w:pPr>
              <w:pStyle w:val="TableParagraph"/>
              <w:spacing w:line="235" w:lineRule="exact"/>
              <w:rPr>
                <w:sz w:val="22"/>
              </w:rPr>
            </w:pPr>
            <w:r>
              <w:rPr>
                <w:spacing w:val="-4"/>
                <w:w w:val="110"/>
                <w:sz w:val="22"/>
              </w:rPr>
              <w:t>1181</w:t>
            </w:r>
          </w:p>
        </w:tc>
        <w:tc>
          <w:tcPr>
            <w:tcW w:w="9986" w:type="dxa"/>
          </w:tcPr>
          <w:p>
            <w:pPr>
              <w:pStyle w:val="TableParagraph"/>
              <w:spacing w:line="235" w:lineRule="exact"/>
              <w:ind w:left="179"/>
              <w:rPr>
                <w:sz w:val="22"/>
              </w:rPr>
            </w:pPr>
            <w:r>
              <w:rPr>
                <w:w w:val="110"/>
                <w:sz w:val="22"/>
              </w:rPr>
              <w:t>oracles</w:t>
            </w:r>
            <w:r>
              <w:rPr>
                <w:spacing w:val="-5"/>
                <w:w w:val="110"/>
                <w:sz w:val="22"/>
              </w:rPr>
              <w:t> </w:t>
            </w:r>
            <w:r>
              <w:rPr>
                <w:w w:val="110"/>
                <w:sz w:val="22"/>
              </w:rPr>
              <w:t>with</w:t>
            </w:r>
            <w:r>
              <w:rPr>
                <w:spacing w:val="-5"/>
                <w:w w:val="110"/>
                <w:sz w:val="22"/>
              </w:rPr>
              <w:t> </w:t>
            </w:r>
            <w:r>
              <w:rPr>
                <w:w w:val="110"/>
                <w:sz w:val="22"/>
              </w:rPr>
              <w:t>the</w:t>
            </w:r>
            <w:r>
              <w:rPr>
                <w:spacing w:val="-6"/>
                <w:w w:val="110"/>
                <w:sz w:val="22"/>
              </w:rPr>
              <w:t> </w:t>
            </w:r>
            <w:r>
              <w:rPr>
                <w:w w:val="110"/>
                <w:sz w:val="22"/>
              </w:rPr>
              <w:t>expected</w:t>
            </w:r>
            <w:r>
              <w:rPr>
                <w:spacing w:val="-8"/>
                <w:w w:val="110"/>
                <w:sz w:val="22"/>
              </w:rPr>
              <w:t> </w:t>
            </w:r>
            <w:r>
              <w:rPr>
                <w:w w:val="110"/>
                <w:sz w:val="22"/>
              </w:rPr>
              <w:t>answers.</w:t>
            </w:r>
            <w:r>
              <w:rPr>
                <w:spacing w:val="55"/>
                <w:w w:val="110"/>
                <w:sz w:val="22"/>
              </w:rPr>
              <w:t> </w:t>
            </w:r>
            <w:r>
              <w:rPr>
                <w:w w:val="110"/>
                <w:sz w:val="22"/>
              </w:rPr>
              <w:t>The</w:t>
            </w:r>
            <w:r>
              <w:rPr>
                <w:spacing w:val="-6"/>
                <w:w w:val="110"/>
                <w:sz w:val="22"/>
              </w:rPr>
              <w:t> </w:t>
            </w:r>
            <w:r>
              <w:rPr>
                <w:w w:val="110"/>
                <w:sz w:val="22"/>
              </w:rPr>
              <w:t>extent</w:t>
            </w:r>
            <w:r>
              <w:rPr>
                <w:spacing w:val="-6"/>
                <w:w w:val="110"/>
                <w:sz w:val="22"/>
              </w:rPr>
              <w:t> </w:t>
            </w:r>
            <w:r>
              <w:rPr>
                <w:w w:val="110"/>
                <w:sz w:val="22"/>
              </w:rPr>
              <w:t>of</w:t>
            </w:r>
            <w:r>
              <w:rPr>
                <w:spacing w:val="-4"/>
                <w:w w:val="110"/>
                <w:sz w:val="22"/>
              </w:rPr>
              <w:t> </w:t>
            </w:r>
            <w:r>
              <w:rPr>
                <w:w w:val="110"/>
                <w:sz w:val="22"/>
              </w:rPr>
              <w:t>independence</w:t>
            </w:r>
            <w:r>
              <w:rPr>
                <w:spacing w:val="-5"/>
                <w:w w:val="110"/>
                <w:sz w:val="22"/>
              </w:rPr>
              <w:t> </w:t>
            </w:r>
            <w:r>
              <w:rPr>
                <w:w w:val="110"/>
                <w:sz w:val="22"/>
              </w:rPr>
              <w:t>between</w:t>
            </w:r>
            <w:r>
              <w:rPr>
                <w:spacing w:val="-7"/>
                <w:w w:val="110"/>
                <w:sz w:val="22"/>
              </w:rPr>
              <w:t> </w:t>
            </w:r>
            <w:r>
              <w:rPr>
                <w:w w:val="110"/>
                <w:sz w:val="22"/>
              </w:rPr>
              <w:t>the</w:t>
            </w:r>
            <w:r>
              <w:rPr>
                <w:spacing w:val="-5"/>
                <w:w w:val="110"/>
                <w:sz w:val="22"/>
              </w:rPr>
              <w:t> </w:t>
            </w:r>
            <w:r>
              <w:rPr>
                <w:w w:val="110"/>
                <w:sz w:val="22"/>
              </w:rPr>
              <w:t>different</w:t>
            </w:r>
            <w:r>
              <w:rPr>
                <w:spacing w:val="-6"/>
                <w:w w:val="110"/>
                <w:sz w:val="22"/>
              </w:rPr>
              <w:t> </w:t>
            </w:r>
            <w:r>
              <w:rPr>
                <w:w w:val="110"/>
                <w:sz w:val="22"/>
              </w:rPr>
              <w:t>versions</w:t>
            </w:r>
            <w:r>
              <w:rPr>
                <w:spacing w:val="-5"/>
                <w:w w:val="110"/>
                <w:sz w:val="22"/>
              </w:rPr>
              <w:t> </w:t>
            </w:r>
            <w:r>
              <w:rPr>
                <w:w w:val="110"/>
                <w:sz w:val="22"/>
              </w:rPr>
              <w:t>of</w:t>
            </w:r>
            <w:r>
              <w:rPr>
                <w:spacing w:val="-4"/>
                <w:w w:val="110"/>
                <w:sz w:val="22"/>
              </w:rPr>
              <w:t> </w:t>
            </w:r>
            <w:r>
              <w:rPr>
                <w:spacing w:val="-5"/>
                <w:w w:val="110"/>
                <w:sz w:val="22"/>
              </w:rPr>
              <w:t>the</w:t>
            </w:r>
          </w:p>
        </w:tc>
      </w:tr>
      <w:tr>
        <w:trPr>
          <w:trHeight w:val="257" w:hRule="atLeast"/>
        </w:trPr>
        <w:tc>
          <w:tcPr>
            <w:tcW w:w="720" w:type="dxa"/>
          </w:tcPr>
          <w:p>
            <w:pPr>
              <w:pStyle w:val="TableParagraph"/>
              <w:spacing w:line="233" w:lineRule="exact" w:before="4"/>
              <w:rPr>
                <w:sz w:val="22"/>
              </w:rPr>
            </w:pPr>
            <w:r>
              <w:rPr>
                <w:spacing w:val="-4"/>
                <w:w w:val="110"/>
                <w:sz w:val="22"/>
              </w:rPr>
              <w:t>1182</w:t>
            </w:r>
          </w:p>
        </w:tc>
        <w:tc>
          <w:tcPr>
            <w:tcW w:w="9986" w:type="dxa"/>
          </w:tcPr>
          <w:p>
            <w:pPr>
              <w:pStyle w:val="TableParagraph"/>
              <w:spacing w:line="233" w:lineRule="exact" w:before="4"/>
              <w:ind w:left="179"/>
              <w:rPr>
                <w:sz w:val="22"/>
              </w:rPr>
            </w:pPr>
            <w:r>
              <w:rPr>
                <w:w w:val="105"/>
                <w:sz w:val="22"/>
              </w:rPr>
              <w:t>system</w:t>
            </w:r>
            <w:r>
              <w:rPr>
                <w:spacing w:val="15"/>
                <w:w w:val="105"/>
                <w:sz w:val="22"/>
              </w:rPr>
              <w:t> </w:t>
            </w:r>
            <w:r>
              <w:rPr>
                <w:w w:val="105"/>
                <w:sz w:val="22"/>
              </w:rPr>
              <w:t>to</w:t>
            </w:r>
            <w:r>
              <w:rPr>
                <w:spacing w:val="14"/>
                <w:w w:val="105"/>
                <w:sz w:val="22"/>
              </w:rPr>
              <w:t> </w:t>
            </w:r>
            <w:r>
              <w:rPr>
                <w:w w:val="105"/>
                <w:sz w:val="22"/>
              </w:rPr>
              <w:t>be</w:t>
            </w:r>
            <w:r>
              <w:rPr>
                <w:spacing w:val="16"/>
                <w:w w:val="105"/>
                <w:sz w:val="22"/>
              </w:rPr>
              <w:t> </w:t>
            </w:r>
            <w:r>
              <w:rPr>
                <w:w w:val="105"/>
                <w:sz w:val="22"/>
              </w:rPr>
              <w:t>tested</w:t>
            </w:r>
            <w:r>
              <w:rPr>
                <w:spacing w:val="17"/>
                <w:w w:val="105"/>
                <w:sz w:val="22"/>
              </w:rPr>
              <w:t> </w:t>
            </w:r>
            <w:r>
              <w:rPr>
                <w:w w:val="105"/>
                <w:sz w:val="22"/>
              </w:rPr>
              <w:t>is</w:t>
            </w:r>
            <w:r>
              <w:rPr>
                <w:spacing w:val="16"/>
                <w:w w:val="105"/>
                <w:sz w:val="22"/>
              </w:rPr>
              <w:t> </w:t>
            </w:r>
            <w:r>
              <w:rPr>
                <w:w w:val="105"/>
                <w:sz w:val="22"/>
              </w:rPr>
              <w:t>assessed</w:t>
            </w:r>
            <w:r>
              <w:rPr>
                <w:spacing w:val="14"/>
                <w:w w:val="105"/>
                <w:sz w:val="22"/>
              </w:rPr>
              <w:t> </w:t>
            </w:r>
            <w:r>
              <w:rPr>
                <w:w w:val="105"/>
                <w:sz w:val="22"/>
              </w:rPr>
              <w:t>carefully.</w:t>
            </w:r>
            <w:r>
              <w:rPr>
                <w:spacing w:val="63"/>
                <w:w w:val="150"/>
                <w:sz w:val="22"/>
              </w:rPr>
              <w:t> </w:t>
            </w:r>
            <w:r>
              <w:rPr>
                <w:w w:val="105"/>
                <w:sz w:val="22"/>
              </w:rPr>
              <w:t>Back-to-back</w:t>
            </w:r>
            <w:r>
              <w:rPr>
                <w:spacing w:val="13"/>
                <w:w w:val="105"/>
                <w:sz w:val="22"/>
              </w:rPr>
              <w:t> </w:t>
            </w:r>
            <w:r>
              <w:rPr>
                <w:w w:val="105"/>
                <w:sz w:val="22"/>
              </w:rPr>
              <w:t>testing</w:t>
            </w:r>
            <w:r>
              <w:rPr>
                <w:spacing w:val="13"/>
                <w:w w:val="105"/>
                <w:sz w:val="22"/>
              </w:rPr>
              <w:t> </w:t>
            </w:r>
            <w:r>
              <w:rPr>
                <w:w w:val="105"/>
                <w:sz w:val="22"/>
              </w:rPr>
              <w:t>with</w:t>
            </w:r>
            <w:r>
              <w:rPr>
                <w:spacing w:val="15"/>
                <w:w w:val="105"/>
                <w:sz w:val="22"/>
              </w:rPr>
              <w:t> </w:t>
            </w:r>
            <w:r>
              <w:rPr>
                <w:w w:val="105"/>
                <w:sz w:val="22"/>
              </w:rPr>
              <w:t>AI</w:t>
            </w:r>
            <w:r>
              <w:rPr>
                <w:spacing w:val="16"/>
                <w:w w:val="105"/>
                <w:sz w:val="22"/>
              </w:rPr>
              <w:t> </w:t>
            </w:r>
            <w:r>
              <w:rPr>
                <w:w w:val="105"/>
                <w:sz w:val="22"/>
              </w:rPr>
              <w:t>technology</w:t>
            </w:r>
            <w:r>
              <w:rPr>
                <w:spacing w:val="17"/>
                <w:w w:val="105"/>
                <w:sz w:val="22"/>
              </w:rPr>
              <w:t> </w:t>
            </w:r>
            <w:r>
              <w:rPr>
                <w:w w:val="105"/>
                <w:sz w:val="22"/>
              </w:rPr>
              <w:t>generated</w:t>
            </w:r>
            <w:r>
              <w:rPr>
                <w:spacing w:val="15"/>
                <w:w w:val="105"/>
                <w:sz w:val="22"/>
              </w:rPr>
              <w:t> </w:t>
            </w:r>
            <w:r>
              <w:rPr>
                <w:w w:val="105"/>
                <w:sz w:val="22"/>
              </w:rPr>
              <w:t>from</w:t>
            </w:r>
            <w:r>
              <w:rPr>
                <w:spacing w:val="15"/>
                <w:w w:val="105"/>
                <w:sz w:val="22"/>
              </w:rPr>
              <w:t> </w:t>
            </w:r>
            <w:r>
              <w:rPr>
                <w:spacing w:val="-5"/>
                <w:w w:val="105"/>
                <w:sz w:val="22"/>
              </w:rPr>
              <w:t>the</w:t>
            </w:r>
          </w:p>
        </w:tc>
      </w:tr>
      <w:tr>
        <w:trPr>
          <w:trHeight w:val="377" w:hRule="atLeast"/>
        </w:trPr>
        <w:tc>
          <w:tcPr>
            <w:tcW w:w="720" w:type="dxa"/>
          </w:tcPr>
          <w:p>
            <w:pPr>
              <w:pStyle w:val="TableParagraph"/>
              <w:rPr>
                <w:sz w:val="22"/>
              </w:rPr>
            </w:pPr>
            <w:r>
              <w:rPr>
                <w:spacing w:val="-4"/>
                <w:w w:val="110"/>
                <w:sz w:val="22"/>
              </w:rPr>
              <w:t>1183</w:t>
            </w:r>
          </w:p>
        </w:tc>
        <w:tc>
          <w:tcPr>
            <w:tcW w:w="9986" w:type="dxa"/>
          </w:tcPr>
          <w:p>
            <w:pPr>
              <w:pStyle w:val="TableParagraph"/>
              <w:ind w:left="179"/>
              <w:rPr>
                <w:sz w:val="22"/>
              </w:rPr>
            </w:pPr>
            <w:r>
              <w:rPr>
                <w:w w:val="105"/>
                <w:sz w:val="22"/>
              </w:rPr>
              <w:t>same</w:t>
            </w:r>
            <w:r>
              <w:rPr>
                <w:spacing w:val="1"/>
                <w:w w:val="105"/>
                <w:sz w:val="22"/>
              </w:rPr>
              <w:t> </w:t>
            </w:r>
            <w:r>
              <w:rPr>
                <w:w w:val="105"/>
                <w:sz w:val="22"/>
              </w:rPr>
              <w:t>source</w:t>
            </w:r>
            <w:r>
              <w:rPr>
                <w:spacing w:val="2"/>
                <w:w w:val="105"/>
                <w:sz w:val="22"/>
              </w:rPr>
              <w:t> </w:t>
            </w:r>
            <w:r>
              <w:rPr>
                <w:w w:val="105"/>
                <w:sz w:val="22"/>
              </w:rPr>
              <w:t>of</w:t>
            </w:r>
            <w:r>
              <w:rPr>
                <w:spacing w:val="2"/>
                <w:w w:val="105"/>
                <w:sz w:val="22"/>
              </w:rPr>
              <w:t> </w:t>
            </w:r>
            <w:r>
              <w:rPr>
                <w:w w:val="105"/>
                <w:sz w:val="22"/>
              </w:rPr>
              <w:t>training</w:t>
            </w:r>
            <w:r>
              <w:rPr>
                <w:spacing w:val="1"/>
                <w:w w:val="105"/>
                <w:sz w:val="22"/>
              </w:rPr>
              <w:t> </w:t>
            </w:r>
            <w:r>
              <w:rPr>
                <w:w w:val="105"/>
                <w:sz w:val="22"/>
              </w:rPr>
              <w:t>data</w:t>
            </w:r>
            <w:r>
              <w:rPr>
                <w:spacing w:val="4"/>
                <w:w w:val="105"/>
                <w:sz w:val="22"/>
              </w:rPr>
              <w:t> </w:t>
            </w:r>
            <w:r>
              <w:rPr>
                <w:w w:val="105"/>
                <w:sz w:val="22"/>
              </w:rPr>
              <w:t>can</w:t>
            </w:r>
            <w:r>
              <w:rPr>
                <w:spacing w:val="1"/>
                <w:w w:val="105"/>
                <w:sz w:val="22"/>
              </w:rPr>
              <w:t> </w:t>
            </w:r>
            <w:r>
              <w:rPr>
                <w:w w:val="105"/>
                <w:sz w:val="22"/>
              </w:rPr>
              <w:t>likely fail</w:t>
            </w:r>
            <w:r>
              <w:rPr>
                <w:spacing w:val="2"/>
                <w:w w:val="105"/>
                <w:sz w:val="22"/>
              </w:rPr>
              <w:t> </w:t>
            </w:r>
            <w:r>
              <w:rPr>
                <w:w w:val="105"/>
                <w:sz w:val="22"/>
              </w:rPr>
              <w:t>to</w:t>
            </w:r>
            <w:r>
              <w:rPr>
                <w:spacing w:val="2"/>
                <w:w w:val="105"/>
                <w:sz w:val="22"/>
              </w:rPr>
              <w:t> </w:t>
            </w:r>
            <w:r>
              <w:rPr>
                <w:w w:val="105"/>
                <w:sz w:val="22"/>
              </w:rPr>
              <w:t>address</w:t>
            </w:r>
            <w:r>
              <w:rPr>
                <w:spacing w:val="-1"/>
                <w:w w:val="105"/>
                <w:sz w:val="22"/>
              </w:rPr>
              <w:t> </w:t>
            </w:r>
            <w:r>
              <w:rPr>
                <w:w w:val="105"/>
                <w:sz w:val="22"/>
              </w:rPr>
              <w:t>criteria</w:t>
            </w:r>
            <w:r>
              <w:rPr>
                <w:spacing w:val="3"/>
                <w:w w:val="105"/>
                <w:sz w:val="22"/>
              </w:rPr>
              <w:t> </w:t>
            </w:r>
            <w:r>
              <w:rPr>
                <w:w w:val="105"/>
                <w:sz w:val="22"/>
              </w:rPr>
              <w:t>a)</w:t>
            </w:r>
            <w:r>
              <w:rPr>
                <w:spacing w:val="1"/>
                <w:w w:val="105"/>
                <w:sz w:val="22"/>
              </w:rPr>
              <w:t> </w:t>
            </w:r>
            <w:r>
              <w:rPr>
                <w:w w:val="105"/>
                <w:sz w:val="22"/>
              </w:rPr>
              <w:t>and </w:t>
            </w:r>
            <w:r>
              <w:rPr>
                <w:spacing w:val="-5"/>
                <w:w w:val="105"/>
                <w:sz w:val="22"/>
              </w:rPr>
              <w:t>b).</w:t>
            </w:r>
          </w:p>
        </w:tc>
      </w:tr>
      <w:tr>
        <w:trPr>
          <w:trHeight w:val="378" w:hRule="atLeast"/>
        </w:trPr>
        <w:tc>
          <w:tcPr>
            <w:tcW w:w="720" w:type="dxa"/>
          </w:tcPr>
          <w:p>
            <w:pPr>
              <w:pStyle w:val="TableParagraph"/>
              <w:spacing w:line="233" w:lineRule="exact" w:before="124"/>
              <w:rPr>
                <w:sz w:val="22"/>
              </w:rPr>
            </w:pPr>
            <w:r>
              <w:rPr>
                <w:spacing w:val="-4"/>
                <w:w w:val="110"/>
                <w:sz w:val="22"/>
              </w:rPr>
              <w:t>1184</w:t>
            </w:r>
          </w:p>
        </w:tc>
        <w:tc>
          <w:tcPr>
            <w:tcW w:w="9986" w:type="dxa"/>
          </w:tcPr>
          <w:p>
            <w:pPr>
              <w:pStyle w:val="TableParagraph"/>
              <w:spacing w:line="233" w:lineRule="exact" w:before="124"/>
              <w:ind w:left="179"/>
              <w:rPr>
                <w:sz w:val="22"/>
              </w:rPr>
            </w:pPr>
            <w:r>
              <w:rPr>
                <w:w w:val="110"/>
                <w:sz w:val="22"/>
              </w:rPr>
              <w:t>Another</w:t>
            </w:r>
            <w:r>
              <w:rPr>
                <w:spacing w:val="-9"/>
                <w:w w:val="110"/>
                <w:sz w:val="22"/>
              </w:rPr>
              <w:t> </w:t>
            </w:r>
            <w:r>
              <w:rPr>
                <w:w w:val="110"/>
                <w:sz w:val="22"/>
              </w:rPr>
              <w:t>solution,</w:t>
            </w:r>
            <w:r>
              <w:rPr>
                <w:spacing w:val="-8"/>
                <w:w w:val="110"/>
                <w:sz w:val="22"/>
              </w:rPr>
              <w:t> </w:t>
            </w:r>
            <w:r>
              <w:rPr>
                <w:w w:val="110"/>
                <w:sz w:val="22"/>
              </w:rPr>
              <w:t>where</w:t>
            </w:r>
            <w:r>
              <w:rPr>
                <w:spacing w:val="-11"/>
                <w:w w:val="110"/>
                <w:sz w:val="22"/>
              </w:rPr>
              <w:t> </w:t>
            </w:r>
            <w:r>
              <w:rPr>
                <w:w w:val="110"/>
                <w:sz w:val="22"/>
              </w:rPr>
              <w:t>a</w:t>
            </w:r>
            <w:r>
              <w:rPr>
                <w:spacing w:val="-9"/>
                <w:w w:val="110"/>
                <w:sz w:val="22"/>
              </w:rPr>
              <w:t> </w:t>
            </w:r>
            <w:r>
              <w:rPr>
                <w:w w:val="110"/>
                <w:sz w:val="22"/>
              </w:rPr>
              <w:t>large</w:t>
            </w:r>
            <w:r>
              <w:rPr>
                <w:spacing w:val="-8"/>
                <w:w w:val="110"/>
                <w:sz w:val="22"/>
              </w:rPr>
              <w:t> </w:t>
            </w:r>
            <w:r>
              <w:rPr>
                <w:w w:val="110"/>
                <w:sz w:val="22"/>
              </w:rPr>
              <w:t>test</w:t>
            </w:r>
            <w:r>
              <w:rPr>
                <w:spacing w:val="-9"/>
                <w:w w:val="110"/>
                <w:sz w:val="22"/>
              </w:rPr>
              <w:t> </w:t>
            </w:r>
            <w:r>
              <w:rPr>
                <w:w w:val="110"/>
                <w:sz w:val="22"/>
              </w:rPr>
              <w:t>oracle</w:t>
            </w:r>
            <w:r>
              <w:rPr>
                <w:spacing w:val="-5"/>
                <w:w w:val="110"/>
                <w:sz w:val="22"/>
              </w:rPr>
              <w:t> </w:t>
            </w:r>
            <w:r>
              <w:rPr>
                <w:w w:val="110"/>
                <w:sz w:val="22"/>
              </w:rPr>
              <w:t>can</w:t>
            </w:r>
            <w:r>
              <w:rPr>
                <w:spacing w:val="-9"/>
                <w:w w:val="110"/>
                <w:sz w:val="22"/>
              </w:rPr>
              <w:t> </w:t>
            </w:r>
            <w:r>
              <w:rPr>
                <w:w w:val="110"/>
                <w:sz w:val="22"/>
              </w:rPr>
              <w:t>be</w:t>
            </w:r>
            <w:r>
              <w:rPr>
                <w:spacing w:val="-8"/>
                <w:w w:val="110"/>
                <w:sz w:val="22"/>
              </w:rPr>
              <w:t> </w:t>
            </w:r>
            <w:r>
              <w:rPr>
                <w:w w:val="110"/>
                <w:sz w:val="22"/>
              </w:rPr>
              <w:t>used</w:t>
            </w:r>
            <w:r>
              <w:rPr>
                <w:spacing w:val="-7"/>
                <w:w w:val="110"/>
                <w:sz w:val="22"/>
              </w:rPr>
              <w:t> </w:t>
            </w:r>
            <w:r>
              <w:rPr>
                <w:w w:val="110"/>
                <w:sz w:val="22"/>
              </w:rPr>
              <w:t>to</w:t>
            </w:r>
            <w:r>
              <w:rPr>
                <w:spacing w:val="-9"/>
                <w:w w:val="110"/>
                <w:sz w:val="22"/>
              </w:rPr>
              <w:t> </w:t>
            </w:r>
            <w:r>
              <w:rPr>
                <w:w w:val="110"/>
                <w:sz w:val="22"/>
              </w:rPr>
              <w:t>address</w:t>
            </w:r>
            <w:r>
              <w:rPr>
                <w:spacing w:val="-8"/>
                <w:w w:val="110"/>
                <w:sz w:val="22"/>
              </w:rPr>
              <w:t> </w:t>
            </w:r>
            <w:r>
              <w:rPr>
                <w:w w:val="110"/>
                <w:sz w:val="22"/>
              </w:rPr>
              <w:t>the</w:t>
            </w:r>
            <w:r>
              <w:rPr>
                <w:spacing w:val="-8"/>
                <w:w w:val="110"/>
                <w:sz w:val="22"/>
              </w:rPr>
              <w:t> </w:t>
            </w:r>
            <w:r>
              <w:rPr>
                <w:w w:val="110"/>
                <w:sz w:val="22"/>
              </w:rPr>
              <w:t>full</w:t>
            </w:r>
            <w:r>
              <w:rPr>
                <w:spacing w:val="-9"/>
                <w:w w:val="110"/>
                <w:sz w:val="22"/>
              </w:rPr>
              <w:t> </w:t>
            </w:r>
            <w:r>
              <w:rPr>
                <w:w w:val="110"/>
                <w:sz w:val="22"/>
              </w:rPr>
              <w:t>range</w:t>
            </w:r>
            <w:r>
              <w:rPr>
                <w:spacing w:val="-8"/>
                <w:w w:val="110"/>
                <w:sz w:val="22"/>
              </w:rPr>
              <w:t> </w:t>
            </w:r>
            <w:r>
              <w:rPr>
                <w:w w:val="110"/>
                <w:sz w:val="22"/>
              </w:rPr>
              <w:t>of</w:t>
            </w:r>
            <w:r>
              <w:rPr>
                <w:spacing w:val="-7"/>
                <w:w w:val="110"/>
                <w:sz w:val="22"/>
              </w:rPr>
              <w:t> </w:t>
            </w:r>
            <w:r>
              <w:rPr>
                <w:w w:val="110"/>
                <w:sz w:val="22"/>
              </w:rPr>
              <w:t>operation,</w:t>
            </w:r>
            <w:r>
              <w:rPr>
                <w:spacing w:val="-8"/>
                <w:w w:val="110"/>
                <w:sz w:val="22"/>
              </w:rPr>
              <w:t> </w:t>
            </w:r>
            <w:r>
              <w:rPr>
                <w:w w:val="110"/>
                <w:sz w:val="22"/>
              </w:rPr>
              <w:t>is</w:t>
            </w:r>
            <w:r>
              <w:rPr>
                <w:spacing w:val="-8"/>
                <w:w w:val="110"/>
                <w:sz w:val="22"/>
              </w:rPr>
              <w:t> </w:t>
            </w:r>
            <w:r>
              <w:rPr>
                <w:w w:val="110"/>
                <w:sz w:val="22"/>
              </w:rPr>
              <w:t>to</w:t>
            </w:r>
            <w:r>
              <w:rPr>
                <w:spacing w:val="-9"/>
                <w:w w:val="110"/>
                <w:sz w:val="22"/>
              </w:rPr>
              <w:t> </w:t>
            </w:r>
            <w:r>
              <w:rPr>
                <w:spacing w:val="-5"/>
                <w:w w:val="110"/>
                <w:sz w:val="22"/>
              </w:rPr>
              <w:t>use</w:t>
            </w:r>
          </w:p>
        </w:tc>
      </w:tr>
      <w:tr>
        <w:trPr>
          <w:trHeight w:val="377" w:hRule="atLeast"/>
        </w:trPr>
        <w:tc>
          <w:tcPr>
            <w:tcW w:w="720" w:type="dxa"/>
          </w:tcPr>
          <w:p>
            <w:pPr>
              <w:pStyle w:val="TableParagraph"/>
              <w:rPr>
                <w:sz w:val="22"/>
              </w:rPr>
            </w:pPr>
            <w:r>
              <w:rPr>
                <w:spacing w:val="-4"/>
                <w:w w:val="110"/>
                <w:sz w:val="22"/>
              </w:rPr>
              <w:t>1185</w:t>
            </w:r>
          </w:p>
        </w:tc>
        <w:tc>
          <w:tcPr>
            <w:tcW w:w="9986" w:type="dxa"/>
          </w:tcPr>
          <w:p>
            <w:pPr>
              <w:pStyle w:val="TableParagraph"/>
              <w:ind w:left="179"/>
              <w:rPr>
                <w:sz w:val="22"/>
              </w:rPr>
            </w:pPr>
            <w:r>
              <w:rPr>
                <w:spacing w:val="-2"/>
                <w:w w:val="110"/>
                <w:sz w:val="22"/>
              </w:rPr>
              <w:t>simulation</w:t>
            </w:r>
            <w:r>
              <w:rPr>
                <w:spacing w:val="-8"/>
                <w:w w:val="110"/>
                <w:sz w:val="22"/>
              </w:rPr>
              <w:t> </w:t>
            </w:r>
            <w:r>
              <w:rPr>
                <w:spacing w:val="-2"/>
                <w:w w:val="110"/>
                <w:sz w:val="22"/>
              </w:rPr>
              <w:t>as</w:t>
            </w:r>
            <w:r>
              <w:rPr>
                <w:spacing w:val="-6"/>
                <w:w w:val="110"/>
                <w:sz w:val="22"/>
              </w:rPr>
              <w:t> </w:t>
            </w:r>
            <w:r>
              <w:rPr>
                <w:spacing w:val="-2"/>
                <w:w w:val="110"/>
                <w:sz w:val="22"/>
              </w:rPr>
              <w:t>a</w:t>
            </w:r>
            <w:r>
              <w:rPr>
                <w:spacing w:val="-8"/>
                <w:w w:val="110"/>
                <w:sz w:val="22"/>
              </w:rPr>
              <w:t> </w:t>
            </w:r>
            <w:r>
              <w:rPr>
                <w:spacing w:val="-2"/>
                <w:w w:val="110"/>
                <w:sz w:val="22"/>
              </w:rPr>
              <w:t>test</w:t>
            </w:r>
            <w:r>
              <w:rPr>
                <w:spacing w:val="-8"/>
                <w:w w:val="110"/>
                <w:sz w:val="22"/>
              </w:rPr>
              <w:t> </w:t>
            </w:r>
            <w:r>
              <w:rPr>
                <w:spacing w:val="-2"/>
                <w:w w:val="110"/>
                <w:sz w:val="22"/>
              </w:rPr>
              <w:t>data</w:t>
            </w:r>
            <w:r>
              <w:rPr>
                <w:spacing w:val="-6"/>
                <w:w w:val="110"/>
                <w:sz w:val="22"/>
              </w:rPr>
              <w:t> </w:t>
            </w:r>
            <w:r>
              <w:rPr>
                <w:spacing w:val="-2"/>
                <w:w w:val="110"/>
                <w:sz w:val="22"/>
              </w:rPr>
              <w:t>generator.</w:t>
            </w:r>
          </w:p>
        </w:tc>
      </w:tr>
      <w:tr>
        <w:trPr>
          <w:trHeight w:val="378" w:hRule="atLeast"/>
        </w:trPr>
        <w:tc>
          <w:tcPr>
            <w:tcW w:w="720" w:type="dxa"/>
          </w:tcPr>
          <w:p>
            <w:pPr>
              <w:pStyle w:val="TableParagraph"/>
              <w:spacing w:line="233" w:lineRule="exact" w:before="124"/>
              <w:rPr>
                <w:sz w:val="22"/>
              </w:rPr>
            </w:pPr>
            <w:r>
              <w:rPr>
                <w:spacing w:val="-4"/>
                <w:w w:val="110"/>
                <w:sz w:val="22"/>
              </w:rPr>
              <w:t>1186</w:t>
            </w:r>
          </w:p>
        </w:tc>
        <w:tc>
          <w:tcPr>
            <w:tcW w:w="9986" w:type="dxa"/>
          </w:tcPr>
          <w:p>
            <w:pPr>
              <w:pStyle w:val="TableParagraph"/>
              <w:spacing w:line="233" w:lineRule="exact" w:before="124"/>
              <w:ind w:left="179"/>
              <w:rPr>
                <w:sz w:val="22"/>
              </w:rPr>
            </w:pPr>
            <w:r>
              <w:rPr>
                <w:w w:val="110"/>
                <w:sz w:val="22"/>
              </w:rPr>
              <w:t>For</w:t>
            </w:r>
            <w:r>
              <w:rPr>
                <w:spacing w:val="13"/>
                <w:w w:val="110"/>
                <w:sz w:val="22"/>
              </w:rPr>
              <w:t> </w:t>
            </w:r>
            <w:r>
              <w:rPr>
                <w:w w:val="110"/>
                <w:sz w:val="22"/>
              </w:rPr>
              <w:t>some</w:t>
            </w:r>
            <w:r>
              <w:rPr>
                <w:spacing w:val="13"/>
                <w:w w:val="110"/>
                <w:sz w:val="22"/>
              </w:rPr>
              <w:t> </w:t>
            </w:r>
            <w:r>
              <w:rPr>
                <w:w w:val="110"/>
                <w:sz w:val="22"/>
              </w:rPr>
              <w:t>AI</w:t>
            </w:r>
            <w:r>
              <w:rPr>
                <w:spacing w:val="11"/>
                <w:w w:val="110"/>
                <w:sz w:val="22"/>
              </w:rPr>
              <w:t> </w:t>
            </w:r>
            <w:r>
              <w:rPr>
                <w:w w:val="110"/>
                <w:sz w:val="22"/>
              </w:rPr>
              <w:t>systems</w:t>
            </w:r>
            <w:r>
              <w:rPr>
                <w:spacing w:val="11"/>
                <w:w w:val="110"/>
                <w:sz w:val="22"/>
              </w:rPr>
              <w:t> </w:t>
            </w:r>
            <w:r>
              <w:rPr>
                <w:w w:val="110"/>
                <w:sz w:val="22"/>
              </w:rPr>
              <w:t>it</w:t>
            </w:r>
            <w:r>
              <w:rPr>
                <w:spacing w:val="12"/>
                <w:w w:val="110"/>
                <w:sz w:val="22"/>
              </w:rPr>
              <w:t> </w:t>
            </w:r>
            <w:r>
              <w:rPr>
                <w:w w:val="110"/>
                <w:sz w:val="22"/>
              </w:rPr>
              <w:t>is</w:t>
            </w:r>
            <w:r>
              <w:rPr>
                <w:spacing w:val="14"/>
                <w:w w:val="110"/>
                <w:sz w:val="22"/>
              </w:rPr>
              <w:t> </w:t>
            </w:r>
            <w:r>
              <w:rPr>
                <w:w w:val="110"/>
                <w:sz w:val="22"/>
              </w:rPr>
              <w:t>difficult</w:t>
            </w:r>
            <w:r>
              <w:rPr>
                <w:spacing w:val="10"/>
                <w:w w:val="110"/>
                <w:sz w:val="22"/>
              </w:rPr>
              <w:t> </w:t>
            </w:r>
            <w:r>
              <w:rPr>
                <w:w w:val="110"/>
                <w:sz w:val="22"/>
              </w:rPr>
              <w:t>for</w:t>
            </w:r>
            <w:r>
              <w:rPr>
                <w:spacing w:val="13"/>
                <w:w w:val="110"/>
                <w:sz w:val="22"/>
              </w:rPr>
              <w:t> </w:t>
            </w:r>
            <w:r>
              <w:rPr>
                <w:w w:val="110"/>
                <w:sz w:val="22"/>
              </w:rPr>
              <w:t>engineers</w:t>
            </w:r>
            <w:r>
              <w:rPr>
                <w:spacing w:val="12"/>
                <w:w w:val="110"/>
                <w:sz w:val="22"/>
              </w:rPr>
              <w:t> </w:t>
            </w:r>
            <w:r>
              <w:rPr>
                <w:w w:val="110"/>
                <w:sz w:val="22"/>
              </w:rPr>
              <w:t>to</w:t>
            </w:r>
            <w:r>
              <w:rPr>
                <w:spacing w:val="13"/>
                <w:w w:val="110"/>
                <w:sz w:val="22"/>
              </w:rPr>
              <w:t> </w:t>
            </w:r>
            <w:r>
              <w:rPr>
                <w:w w:val="110"/>
                <w:sz w:val="22"/>
              </w:rPr>
              <w:t>construct</w:t>
            </w:r>
            <w:r>
              <w:rPr>
                <w:spacing w:val="12"/>
                <w:w w:val="110"/>
                <w:sz w:val="22"/>
              </w:rPr>
              <w:t> </w:t>
            </w:r>
            <w:r>
              <w:rPr>
                <w:w w:val="110"/>
                <w:sz w:val="22"/>
              </w:rPr>
              <w:t>a</w:t>
            </w:r>
            <w:r>
              <w:rPr>
                <w:spacing w:val="14"/>
                <w:w w:val="110"/>
                <w:sz w:val="22"/>
              </w:rPr>
              <w:t> </w:t>
            </w:r>
            <w:r>
              <w:rPr>
                <w:w w:val="110"/>
                <w:sz w:val="22"/>
              </w:rPr>
              <w:t>reliable</w:t>
            </w:r>
            <w:r>
              <w:rPr>
                <w:spacing w:val="13"/>
                <w:w w:val="110"/>
                <w:sz w:val="22"/>
              </w:rPr>
              <w:t> </w:t>
            </w:r>
            <w:r>
              <w:rPr>
                <w:w w:val="110"/>
                <w:sz w:val="22"/>
              </w:rPr>
              <w:t>test</w:t>
            </w:r>
            <w:r>
              <w:rPr>
                <w:spacing w:val="19"/>
                <w:w w:val="110"/>
                <w:sz w:val="22"/>
              </w:rPr>
              <w:t> </w:t>
            </w:r>
            <w:r>
              <w:rPr>
                <w:w w:val="110"/>
                <w:sz w:val="22"/>
              </w:rPr>
              <w:t>oracle</w:t>
            </w:r>
            <w:r>
              <w:rPr>
                <w:spacing w:val="14"/>
                <w:w w:val="110"/>
                <w:sz w:val="22"/>
              </w:rPr>
              <w:t> </w:t>
            </w:r>
            <w:r>
              <w:rPr>
                <w:w w:val="110"/>
                <w:sz w:val="22"/>
              </w:rPr>
              <w:t>(e.g.</w:t>
            </w:r>
            <w:r>
              <w:rPr>
                <w:spacing w:val="12"/>
                <w:w w:val="110"/>
                <w:sz w:val="22"/>
              </w:rPr>
              <w:t> </w:t>
            </w:r>
            <w:r>
              <w:rPr>
                <w:w w:val="110"/>
                <w:sz w:val="22"/>
              </w:rPr>
              <w:t>AI</w:t>
            </w:r>
            <w:r>
              <w:rPr>
                <w:spacing w:val="11"/>
                <w:w w:val="110"/>
                <w:sz w:val="22"/>
              </w:rPr>
              <w:t> </w:t>
            </w:r>
            <w:r>
              <w:rPr>
                <w:spacing w:val="-2"/>
                <w:w w:val="110"/>
                <w:sz w:val="22"/>
              </w:rPr>
              <w:t>systems</w:t>
            </w:r>
          </w:p>
        </w:tc>
      </w:tr>
      <w:tr>
        <w:trPr>
          <w:trHeight w:val="257" w:hRule="atLeast"/>
        </w:trPr>
        <w:tc>
          <w:tcPr>
            <w:tcW w:w="720" w:type="dxa"/>
          </w:tcPr>
          <w:p>
            <w:pPr>
              <w:pStyle w:val="TableParagraph"/>
              <w:spacing w:line="235" w:lineRule="exact"/>
              <w:rPr>
                <w:sz w:val="22"/>
              </w:rPr>
            </w:pPr>
            <w:r>
              <w:rPr>
                <w:spacing w:val="-4"/>
                <w:w w:val="110"/>
                <w:sz w:val="22"/>
              </w:rPr>
              <w:t>1187</w:t>
            </w:r>
          </w:p>
        </w:tc>
        <w:tc>
          <w:tcPr>
            <w:tcW w:w="9986" w:type="dxa"/>
          </w:tcPr>
          <w:p>
            <w:pPr>
              <w:pStyle w:val="TableParagraph"/>
              <w:spacing w:line="235" w:lineRule="exact"/>
              <w:ind w:left="179"/>
              <w:rPr>
                <w:sz w:val="22"/>
              </w:rPr>
            </w:pPr>
            <w:r>
              <w:rPr>
                <w:w w:val="105"/>
                <w:sz w:val="22"/>
              </w:rPr>
              <w:t>constructed</w:t>
            </w:r>
            <w:r>
              <w:rPr>
                <w:spacing w:val="45"/>
                <w:w w:val="105"/>
                <w:sz w:val="22"/>
              </w:rPr>
              <w:t> </w:t>
            </w:r>
            <w:r>
              <w:rPr>
                <w:w w:val="105"/>
                <w:sz w:val="22"/>
              </w:rPr>
              <w:t>using</w:t>
            </w:r>
            <w:r>
              <w:rPr>
                <w:spacing w:val="43"/>
                <w:w w:val="105"/>
                <w:sz w:val="22"/>
              </w:rPr>
              <w:t> </w:t>
            </w:r>
            <w:r>
              <w:rPr>
                <w:w w:val="105"/>
                <w:sz w:val="22"/>
              </w:rPr>
              <w:t>reinforced</w:t>
            </w:r>
            <w:r>
              <w:rPr>
                <w:spacing w:val="46"/>
                <w:w w:val="105"/>
                <w:sz w:val="22"/>
              </w:rPr>
              <w:t> </w:t>
            </w:r>
            <w:r>
              <w:rPr>
                <w:w w:val="105"/>
                <w:sz w:val="22"/>
              </w:rPr>
              <w:t>learning</w:t>
            </w:r>
            <w:r>
              <w:rPr>
                <w:spacing w:val="43"/>
                <w:w w:val="105"/>
                <w:sz w:val="22"/>
              </w:rPr>
              <w:t> </w:t>
            </w:r>
            <w:r>
              <w:rPr>
                <w:w w:val="105"/>
                <w:sz w:val="22"/>
              </w:rPr>
              <w:t>with</w:t>
            </w:r>
            <w:r>
              <w:rPr>
                <w:spacing w:val="46"/>
                <w:w w:val="105"/>
                <w:sz w:val="22"/>
              </w:rPr>
              <w:t> </w:t>
            </w:r>
            <w:r>
              <w:rPr>
                <w:w w:val="105"/>
                <w:sz w:val="22"/>
              </w:rPr>
              <w:t>”AI-versus-AI”</w:t>
            </w:r>
            <w:r>
              <w:rPr>
                <w:spacing w:val="44"/>
                <w:w w:val="105"/>
                <w:sz w:val="22"/>
              </w:rPr>
              <w:t> </w:t>
            </w:r>
            <w:r>
              <w:rPr>
                <w:w w:val="105"/>
                <w:sz w:val="22"/>
              </w:rPr>
              <w:t>competitions;</w:t>
            </w:r>
            <w:r>
              <w:rPr>
                <w:spacing w:val="42"/>
                <w:w w:val="105"/>
                <w:sz w:val="22"/>
              </w:rPr>
              <w:t> </w:t>
            </w:r>
            <w:r>
              <w:rPr>
                <w:w w:val="105"/>
                <w:sz w:val="22"/>
              </w:rPr>
              <w:t>i.e.</w:t>
            </w:r>
            <w:r>
              <w:rPr>
                <w:spacing w:val="46"/>
                <w:w w:val="105"/>
                <w:sz w:val="22"/>
              </w:rPr>
              <w:t> </w:t>
            </w:r>
            <w:r>
              <w:rPr>
                <w:w w:val="105"/>
                <w:sz w:val="22"/>
              </w:rPr>
              <w:t>Generative</w:t>
            </w:r>
            <w:r>
              <w:rPr>
                <w:spacing w:val="45"/>
                <w:w w:val="105"/>
                <w:sz w:val="22"/>
              </w:rPr>
              <w:t> </w:t>
            </w:r>
            <w:r>
              <w:rPr>
                <w:spacing w:val="-2"/>
                <w:w w:val="105"/>
                <w:sz w:val="22"/>
              </w:rPr>
              <w:t>Adversarial</w:t>
            </w:r>
          </w:p>
        </w:tc>
      </w:tr>
      <w:tr>
        <w:trPr>
          <w:trHeight w:val="257" w:hRule="atLeast"/>
        </w:trPr>
        <w:tc>
          <w:tcPr>
            <w:tcW w:w="720" w:type="dxa"/>
          </w:tcPr>
          <w:p>
            <w:pPr>
              <w:pStyle w:val="TableParagraph"/>
              <w:spacing w:line="233" w:lineRule="exact" w:before="4"/>
              <w:rPr>
                <w:sz w:val="22"/>
              </w:rPr>
            </w:pPr>
            <w:r>
              <w:rPr>
                <w:spacing w:val="-4"/>
                <w:w w:val="110"/>
                <w:sz w:val="22"/>
              </w:rPr>
              <w:t>1188</w:t>
            </w:r>
          </w:p>
        </w:tc>
        <w:tc>
          <w:tcPr>
            <w:tcW w:w="9986" w:type="dxa"/>
          </w:tcPr>
          <w:p>
            <w:pPr>
              <w:pStyle w:val="TableParagraph"/>
              <w:spacing w:line="233" w:lineRule="exact" w:before="4"/>
              <w:ind w:left="179"/>
              <w:rPr>
                <w:sz w:val="22"/>
              </w:rPr>
            </w:pPr>
            <w:r>
              <w:rPr>
                <w:w w:val="105"/>
                <w:sz w:val="22"/>
              </w:rPr>
              <w:t>Network).</w:t>
            </w:r>
            <w:r>
              <w:rPr>
                <w:spacing w:val="76"/>
                <w:w w:val="105"/>
                <w:sz w:val="22"/>
              </w:rPr>
              <w:t> </w:t>
            </w:r>
            <w:r>
              <w:rPr>
                <w:w w:val="105"/>
                <w:sz w:val="22"/>
              </w:rPr>
              <w:t>The</w:t>
            </w:r>
            <w:r>
              <w:rPr>
                <w:spacing w:val="11"/>
                <w:w w:val="105"/>
                <w:sz w:val="22"/>
              </w:rPr>
              <w:t> </w:t>
            </w:r>
            <w:r>
              <w:rPr>
                <w:w w:val="105"/>
                <w:sz w:val="22"/>
              </w:rPr>
              <w:t>general</w:t>
            </w:r>
            <w:r>
              <w:rPr>
                <w:spacing w:val="8"/>
                <w:w w:val="105"/>
                <w:sz w:val="22"/>
              </w:rPr>
              <w:t> </w:t>
            </w:r>
            <w:r>
              <w:rPr>
                <w:w w:val="105"/>
                <w:sz w:val="22"/>
              </w:rPr>
              <w:t>conditions</w:t>
            </w:r>
            <w:r>
              <w:rPr>
                <w:spacing w:val="11"/>
                <w:w w:val="105"/>
                <w:sz w:val="22"/>
              </w:rPr>
              <w:t> </w:t>
            </w:r>
            <w:r>
              <w:rPr>
                <w:w w:val="105"/>
                <w:sz w:val="22"/>
              </w:rPr>
              <w:t>for</w:t>
            </w:r>
            <w:r>
              <w:rPr>
                <w:spacing w:val="10"/>
                <w:w w:val="105"/>
                <w:sz w:val="22"/>
              </w:rPr>
              <w:t> </w:t>
            </w:r>
            <w:r>
              <w:rPr>
                <w:w w:val="105"/>
                <w:sz w:val="22"/>
              </w:rPr>
              <w:t>testing</w:t>
            </w:r>
            <w:r>
              <w:rPr>
                <w:spacing w:val="8"/>
                <w:w w:val="105"/>
                <w:sz w:val="22"/>
              </w:rPr>
              <w:t> </w:t>
            </w:r>
            <w:r>
              <w:rPr>
                <w:w w:val="105"/>
                <w:sz w:val="22"/>
              </w:rPr>
              <w:t>in</w:t>
            </w:r>
            <w:r>
              <w:rPr>
                <w:spacing w:val="10"/>
                <w:w w:val="105"/>
                <w:sz w:val="22"/>
              </w:rPr>
              <w:t> </w:t>
            </w:r>
            <w:r>
              <w:rPr>
                <w:w w:val="105"/>
                <w:sz w:val="22"/>
              </w:rPr>
              <w:t>these</w:t>
            </w:r>
            <w:r>
              <w:rPr>
                <w:spacing w:val="8"/>
                <w:w w:val="105"/>
                <w:sz w:val="22"/>
              </w:rPr>
              <w:t> </w:t>
            </w:r>
            <w:r>
              <w:rPr>
                <w:w w:val="105"/>
                <w:sz w:val="22"/>
              </w:rPr>
              <w:t>cases</w:t>
            </w:r>
            <w:r>
              <w:rPr>
                <w:spacing w:val="8"/>
                <w:w w:val="105"/>
                <w:sz w:val="22"/>
              </w:rPr>
              <w:t> </w:t>
            </w:r>
            <w:r>
              <w:rPr>
                <w:w w:val="105"/>
                <w:sz w:val="22"/>
              </w:rPr>
              <w:t>are</w:t>
            </w:r>
            <w:r>
              <w:rPr>
                <w:spacing w:val="8"/>
                <w:w w:val="105"/>
                <w:sz w:val="22"/>
              </w:rPr>
              <w:t> </w:t>
            </w:r>
            <w:r>
              <w:rPr>
                <w:w w:val="105"/>
                <w:sz w:val="22"/>
              </w:rPr>
              <w:t>similar;</w:t>
            </w:r>
            <w:r>
              <w:rPr>
                <w:spacing w:val="10"/>
                <w:w w:val="105"/>
                <w:sz w:val="22"/>
              </w:rPr>
              <w:t> </w:t>
            </w:r>
            <w:r>
              <w:rPr>
                <w:w w:val="105"/>
                <w:sz w:val="22"/>
              </w:rPr>
              <w:t>however,</w:t>
            </w:r>
            <w:r>
              <w:rPr>
                <w:spacing w:val="10"/>
                <w:w w:val="105"/>
                <w:sz w:val="22"/>
              </w:rPr>
              <w:t> </w:t>
            </w:r>
            <w:r>
              <w:rPr>
                <w:w w:val="105"/>
                <w:sz w:val="22"/>
              </w:rPr>
              <w:t>additional</w:t>
            </w:r>
            <w:r>
              <w:rPr>
                <w:spacing w:val="11"/>
                <w:w w:val="105"/>
                <w:sz w:val="22"/>
              </w:rPr>
              <w:t> </w:t>
            </w:r>
            <w:r>
              <w:rPr>
                <w:w w:val="105"/>
                <w:sz w:val="22"/>
              </w:rPr>
              <w:t>criteria</w:t>
            </w:r>
            <w:r>
              <w:rPr>
                <w:spacing w:val="11"/>
                <w:w w:val="105"/>
                <w:sz w:val="22"/>
              </w:rPr>
              <w:t> </w:t>
            </w:r>
            <w:r>
              <w:rPr>
                <w:spacing w:val="-5"/>
                <w:w w:val="105"/>
                <w:sz w:val="22"/>
              </w:rPr>
              <w:t>for</w:t>
            </w:r>
          </w:p>
        </w:tc>
      </w:tr>
      <w:tr>
        <w:trPr>
          <w:trHeight w:val="258" w:hRule="atLeast"/>
        </w:trPr>
        <w:tc>
          <w:tcPr>
            <w:tcW w:w="720" w:type="dxa"/>
          </w:tcPr>
          <w:p>
            <w:pPr>
              <w:pStyle w:val="TableParagraph"/>
              <w:spacing w:line="235" w:lineRule="exact"/>
              <w:rPr>
                <w:sz w:val="22"/>
              </w:rPr>
            </w:pPr>
            <w:r>
              <w:rPr>
                <w:spacing w:val="-4"/>
                <w:w w:val="110"/>
                <w:sz w:val="22"/>
              </w:rPr>
              <w:t>1189</w:t>
            </w:r>
          </w:p>
        </w:tc>
        <w:tc>
          <w:tcPr>
            <w:tcW w:w="9986" w:type="dxa"/>
          </w:tcPr>
          <w:p>
            <w:pPr>
              <w:pStyle w:val="TableParagraph"/>
              <w:spacing w:line="235" w:lineRule="exact"/>
              <w:ind w:left="179"/>
              <w:rPr>
                <w:sz w:val="22"/>
              </w:rPr>
            </w:pPr>
            <w:r>
              <w:rPr>
                <w:w w:val="110"/>
                <w:sz w:val="22"/>
              </w:rPr>
              <w:t>reliability</w:t>
            </w:r>
            <w:r>
              <w:rPr>
                <w:spacing w:val="13"/>
                <w:w w:val="110"/>
                <w:sz w:val="22"/>
              </w:rPr>
              <w:t> </w:t>
            </w:r>
            <w:r>
              <w:rPr>
                <w:w w:val="110"/>
                <w:sz w:val="22"/>
              </w:rPr>
              <w:t>of</w:t>
            </w:r>
            <w:r>
              <w:rPr>
                <w:spacing w:val="15"/>
                <w:w w:val="110"/>
                <w:sz w:val="22"/>
              </w:rPr>
              <w:t> </w:t>
            </w:r>
            <w:r>
              <w:rPr>
                <w:w w:val="110"/>
                <w:sz w:val="22"/>
              </w:rPr>
              <w:t>tests</w:t>
            </w:r>
            <w:r>
              <w:rPr>
                <w:spacing w:val="15"/>
                <w:w w:val="110"/>
                <w:sz w:val="22"/>
              </w:rPr>
              <w:t> </w:t>
            </w:r>
            <w:r>
              <w:rPr>
                <w:w w:val="110"/>
                <w:sz w:val="22"/>
              </w:rPr>
              <w:t>can</w:t>
            </w:r>
            <w:r>
              <w:rPr>
                <w:spacing w:val="14"/>
                <w:w w:val="110"/>
                <w:sz w:val="22"/>
              </w:rPr>
              <w:t> </w:t>
            </w:r>
            <w:r>
              <w:rPr>
                <w:w w:val="110"/>
                <w:sz w:val="22"/>
              </w:rPr>
              <w:t>apply.</w:t>
            </w:r>
            <w:r>
              <w:rPr>
                <w:spacing w:val="68"/>
                <w:w w:val="150"/>
                <w:sz w:val="22"/>
              </w:rPr>
              <w:t> </w:t>
            </w:r>
            <w:r>
              <w:rPr>
                <w:w w:val="110"/>
                <w:sz w:val="22"/>
              </w:rPr>
              <w:t>For</w:t>
            </w:r>
            <w:r>
              <w:rPr>
                <w:spacing w:val="15"/>
                <w:w w:val="110"/>
                <w:sz w:val="22"/>
              </w:rPr>
              <w:t> </w:t>
            </w:r>
            <w:r>
              <w:rPr>
                <w:w w:val="110"/>
                <w:sz w:val="22"/>
              </w:rPr>
              <w:t>example,</w:t>
            </w:r>
            <w:r>
              <w:rPr>
                <w:spacing w:val="15"/>
                <w:w w:val="110"/>
                <w:sz w:val="22"/>
              </w:rPr>
              <w:t> </w:t>
            </w:r>
            <w:r>
              <w:rPr>
                <w:w w:val="110"/>
                <w:sz w:val="22"/>
              </w:rPr>
              <w:t>well-tested</w:t>
            </w:r>
            <w:r>
              <w:rPr>
                <w:spacing w:val="15"/>
                <w:w w:val="110"/>
                <w:sz w:val="22"/>
              </w:rPr>
              <w:t> </w:t>
            </w:r>
            <w:r>
              <w:rPr>
                <w:w w:val="110"/>
                <w:sz w:val="22"/>
              </w:rPr>
              <w:t>alternative</w:t>
            </w:r>
            <w:r>
              <w:rPr>
                <w:spacing w:val="15"/>
                <w:w w:val="110"/>
                <w:sz w:val="22"/>
              </w:rPr>
              <w:t> </w:t>
            </w:r>
            <w:r>
              <w:rPr>
                <w:w w:val="110"/>
                <w:sz w:val="22"/>
              </w:rPr>
              <w:t>implementations</w:t>
            </w:r>
            <w:r>
              <w:rPr>
                <w:spacing w:val="15"/>
                <w:w w:val="110"/>
                <w:sz w:val="22"/>
              </w:rPr>
              <w:t> </w:t>
            </w:r>
            <w:r>
              <w:rPr>
                <w:w w:val="110"/>
                <w:sz w:val="22"/>
              </w:rPr>
              <w:t>can</w:t>
            </w:r>
            <w:r>
              <w:rPr>
                <w:spacing w:val="14"/>
                <w:w w:val="110"/>
                <w:sz w:val="22"/>
              </w:rPr>
              <w:t> </w:t>
            </w:r>
            <w:r>
              <w:rPr>
                <w:w w:val="110"/>
                <w:sz w:val="22"/>
              </w:rPr>
              <w:t>be</w:t>
            </w:r>
            <w:r>
              <w:rPr>
                <w:spacing w:val="15"/>
                <w:w w:val="110"/>
                <w:sz w:val="22"/>
              </w:rPr>
              <w:t> </w:t>
            </w:r>
            <w:r>
              <w:rPr>
                <w:w w:val="110"/>
                <w:sz w:val="22"/>
              </w:rPr>
              <w:t>used</w:t>
            </w:r>
            <w:r>
              <w:rPr>
                <w:spacing w:val="15"/>
                <w:w w:val="110"/>
                <w:sz w:val="22"/>
              </w:rPr>
              <w:t> </w:t>
            </w:r>
            <w:r>
              <w:rPr>
                <w:spacing w:val="-7"/>
                <w:w w:val="110"/>
                <w:sz w:val="22"/>
              </w:rPr>
              <w:t>to</w:t>
            </w:r>
          </w:p>
        </w:tc>
      </w:tr>
      <w:tr>
        <w:trPr>
          <w:trHeight w:val="258" w:hRule="atLeast"/>
        </w:trPr>
        <w:tc>
          <w:tcPr>
            <w:tcW w:w="720" w:type="dxa"/>
          </w:tcPr>
          <w:p>
            <w:pPr>
              <w:pStyle w:val="TableParagraph"/>
              <w:spacing w:line="234" w:lineRule="exact" w:before="4"/>
              <w:rPr>
                <w:sz w:val="22"/>
              </w:rPr>
            </w:pPr>
            <w:r>
              <w:rPr>
                <w:spacing w:val="-4"/>
                <w:w w:val="110"/>
                <w:sz w:val="22"/>
              </w:rPr>
              <w:t>1190</w:t>
            </w:r>
          </w:p>
        </w:tc>
        <w:tc>
          <w:tcPr>
            <w:tcW w:w="9986" w:type="dxa"/>
          </w:tcPr>
          <w:p>
            <w:pPr>
              <w:pStyle w:val="TableParagraph"/>
              <w:spacing w:line="234" w:lineRule="exact" w:before="4"/>
              <w:ind w:left="179"/>
              <w:rPr>
                <w:sz w:val="22"/>
              </w:rPr>
            </w:pPr>
            <w:r>
              <w:rPr>
                <w:w w:val="105"/>
                <w:sz w:val="22"/>
              </w:rPr>
              <w:t>undertake</w:t>
            </w:r>
            <w:r>
              <w:rPr>
                <w:spacing w:val="3"/>
                <w:w w:val="105"/>
                <w:sz w:val="22"/>
              </w:rPr>
              <w:t> </w:t>
            </w:r>
            <w:r>
              <w:rPr>
                <w:w w:val="105"/>
                <w:sz w:val="22"/>
              </w:rPr>
              <w:t>back-to-back testing.</w:t>
            </w:r>
            <w:r>
              <w:rPr>
                <w:spacing w:val="2"/>
                <w:w w:val="105"/>
                <w:sz w:val="22"/>
              </w:rPr>
              <w:t> </w:t>
            </w:r>
            <w:r>
              <w:rPr>
                <w:w w:val="105"/>
                <w:sz w:val="22"/>
              </w:rPr>
              <w:t>Alternatively,</w:t>
            </w:r>
            <w:r>
              <w:rPr>
                <w:spacing w:val="1"/>
                <w:w w:val="105"/>
                <w:sz w:val="22"/>
              </w:rPr>
              <w:t> </w:t>
            </w:r>
            <w:r>
              <w:rPr>
                <w:w w:val="105"/>
                <w:sz w:val="22"/>
              </w:rPr>
              <w:t>a</w:t>
            </w:r>
            <w:r>
              <w:rPr>
                <w:spacing w:val="2"/>
                <w:w w:val="105"/>
                <w:sz w:val="22"/>
              </w:rPr>
              <w:t> </w:t>
            </w:r>
            <w:r>
              <w:rPr>
                <w:w w:val="105"/>
                <w:sz w:val="22"/>
              </w:rPr>
              <w:t>design change</w:t>
            </w:r>
            <w:r>
              <w:rPr>
                <w:spacing w:val="7"/>
                <w:w w:val="105"/>
                <w:sz w:val="22"/>
              </w:rPr>
              <w:t> </w:t>
            </w:r>
            <w:r>
              <w:rPr>
                <w:w w:val="105"/>
                <w:sz w:val="22"/>
              </w:rPr>
              <w:t>can</w:t>
            </w:r>
            <w:r>
              <w:rPr>
                <w:spacing w:val="2"/>
                <w:w w:val="105"/>
                <w:sz w:val="22"/>
              </w:rPr>
              <w:t> </w:t>
            </w:r>
            <w:r>
              <w:rPr>
                <w:w w:val="105"/>
                <w:sz w:val="22"/>
              </w:rPr>
              <w:t>be</w:t>
            </w:r>
            <w:r>
              <w:rPr>
                <w:spacing w:val="3"/>
                <w:w w:val="105"/>
                <w:sz w:val="22"/>
              </w:rPr>
              <w:t> </w:t>
            </w:r>
            <w:r>
              <w:rPr>
                <w:w w:val="105"/>
                <w:sz w:val="22"/>
              </w:rPr>
              <w:t>implemented</w:t>
            </w:r>
            <w:r>
              <w:rPr>
                <w:spacing w:val="2"/>
                <w:w w:val="105"/>
                <w:sz w:val="22"/>
              </w:rPr>
              <w:t> </w:t>
            </w:r>
            <w:r>
              <w:rPr>
                <w:w w:val="105"/>
                <w:sz w:val="22"/>
              </w:rPr>
              <w:t>to</w:t>
            </w:r>
            <w:r>
              <w:rPr>
                <w:spacing w:val="2"/>
                <w:w w:val="105"/>
                <w:sz w:val="22"/>
              </w:rPr>
              <w:t> </w:t>
            </w:r>
            <w:r>
              <w:rPr>
                <w:w w:val="105"/>
                <w:sz w:val="22"/>
              </w:rPr>
              <w:t>separate</w:t>
            </w:r>
            <w:r>
              <w:rPr>
                <w:spacing w:val="1"/>
                <w:w w:val="105"/>
                <w:sz w:val="22"/>
              </w:rPr>
              <w:t> </w:t>
            </w:r>
            <w:r>
              <w:rPr>
                <w:w w:val="105"/>
                <w:sz w:val="22"/>
              </w:rPr>
              <w:t>any</w:t>
            </w:r>
            <w:r>
              <w:rPr>
                <w:spacing w:val="2"/>
                <w:w w:val="105"/>
                <w:sz w:val="22"/>
              </w:rPr>
              <w:t> </w:t>
            </w:r>
            <w:r>
              <w:rPr>
                <w:spacing w:val="-4"/>
                <w:w w:val="105"/>
                <w:sz w:val="22"/>
              </w:rPr>
              <w:t>risks</w:t>
            </w:r>
          </w:p>
        </w:tc>
      </w:tr>
      <w:tr>
        <w:trPr>
          <w:trHeight w:val="258" w:hRule="atLeast"/>
        </w:trPr>
        <w:tc>
          <w:tcPr>
            <w:tcW w:w="720" w:type="dxa"/>
          </w:tcPr>
          <w:p>
            <w:pPr>
              <w:pStyle w:val="TableParagraph"/>
              <w:spacing w:line="235" w:lineRule="exact"/>
              <w:rPr>
                <w:sz w:val="22"/>
              </w:rPr>
            </w:pPr>
            <w:r>
              <w:rPr>
                <w:spacing w:val="-4"/>
                <w:w w:val="110"/>
                <w:sz w:val="22"/>
              </w:rPr>
              <w:t>1191</w:t>
            </w:r>
          </w:p>
        </w:tc>
        <w:tc>
          <w:tcPr>
            <w:tcW w:w="9986" w:type="dxa"/>
          </w:tcPr>
          <w:p>
            <w:pPr>
              <w:pStyle w:val="TableParagraph"/>
              <w:spacing w:line="235" w:lineRule="exact"/>
              <w:ind w:left="179"/>
              <w:rPr>
                <w:sz w:val="22"/>
              </w:rPr>
            </w:pPr>
            <w:r>
              <w:rPr>
                <w:sz w:val="22"/>
              </w:rPr>
              <w:t>from</w:t>
            </w:r>
            <w:r>
              <w:rPr>
                <w:spacing w:val="11"/>
                <w:sz w:val="22"/>
              </w:rPr>
              <w:t> </w:t>
            </w:r>
            <w:r>
              <w:rPr>
                <w:sz w:val="22"/>
              </w:rPr>
              <w:t>influence</w:t>
            </w:r>
            <w:r>
              <w:rPr>
                <w:spacing w:val="12"/>
                <w:sz w:val="22"/>
              </w:rPr>
              <w:t> </w:t>
            </w:r>
            <w:r>
              <w:rPr>
                <w:sz w:val="22"/>
              </w:rPr>
              <w:t>from</w:t>
            </w:r>
            <w:r>
              <w:rPr>
                <w:spacing w:val="14"/>
                <w:sz w:val="22"/>
              </w:rPr>
              <w:t> </w:t>
            </w:r>
            <w:r>
              <w:rPr>
                <w:sz w:val="22"/>
              </w:rPr>
              <w:t>the</w:t>
            </w:r>
            <w:r>
              <w:rPr>
                <w:spacing w:val="13"/>
                <w:sz w:val="22"/>
              </w:rPr>
              <w:t> </w:t>
            </w:r>
            <w:r>
              <w:rPr>
                <w:sz w:val="22"/>
              </w:rPr>
              <w:t>model-driven</w:t>
            </w:r>
            <w:r>
              <w:rPr>
                <w:spacing w:val="11"/>
                <w:sz w:val="22"/>
              </w:rPr>
              <w:t> </w:t>
            </w:r>
            <w:r>
              <w:rPr>
                <w:sz w:val="22"/>
              </w:rPr>
              <w:t>AI</w:t>
            </w:r>
            <w:r>
              <w:rPr>
                <w:spacing w:val="13"/>
                <w:sz w:val="22"/>
              </w:rPr>
              <w:t> </w:t>
            </w:r>
            <w:r>
              <w:rPr>
                <w:sz w:val="22"/>
              </w:rPr>
              <w:t>technology,</w:t>
            </w:r>
            <w:r>
              <w:rPr>
                <w:spacing w:val="12"/>
                <w:sz w:val="22"/>
              </w:rPr>
              <w:t> </w:t>
            </w:r>
            <w:r>
              <w:rPr>
                <w:sz w:val="22"/>
              </w:rPr>
              <w:t>effectively</w:t>
            </w:r>
            <w:r>
              <w:rPr>
                <w:spacing w:val="11"/>
                <w:sz w:val="22"/>
              </w:rPr>
              <w:t> </w:t>
            </w:r>
            <w:r>
              <w:rPr>
                <w:sz w:val="22"/>
              </w:rPr>
              <w:t>converting</w:t>
            </w:r>
            <w:r>
              <w:rPr>
                <w:spacing w:val="11"/>
                <w:sz w:val="22"/>
              </w:rPr>
              <w:t> </w:t>
            </w:r>
            <w:r>
              <w:rPr>
                <w:sz w:val="22"/>
              </w:rPr>
              <w:t>to</w:t>
            </w:r>
            <w:r>
              <w:rPr>
                <w:spacing w:val="13"/>
                <w:sz w:val="22"/>
              </w:rPr>
              <w:t> </w:t>
            </w:r>
            <w:r>
              <w:rPr>
                <w:sz w:val="22"/>
              </w:rPr>
              <w:t>Usage</w:t>
            </w:r>
            <w:r>
              <w:rPr>
                <w:spacing w:val="13"/>
                <w:sz w:val="22"/>
              </w:rPr>
              <w:t> </w:t>
            </w:r>
            <w:r>
              <w:rPr>
                <w:sz w:val="22"/>
              </w:rPr>
              <w:t>Level</w:t>
            </w:r>
            <w:r>
              <w:rPr>
                <w:spacing w:val="14"/>
                <w:sz w:val="22"/>
              </w:rPr>
              <w:t> </w:t>
            </w:r>
            <w:r>
              <w:rPr>
                <w:sz w:val="22"/>
              </w:rPr>
              <w:t>C</w:t>
            </w:r>
            <w:r>
              <w:rPr>
                <w:spacing w:val="12"/>
                <w:sz w:val="22"/>
              </w:rPr>
              <w:t> </w:t>
            </w:r>
            <w:r>
              <w:rPr>
                <w:sz w:val="22"/>
              </w:rPr>
              <w:t>as</w:t>
            </w:r>
            <w:r>
              <w:rPr>
                <w:spacing w:val="15"/>
                <w:sz w:val="22"/>
              </w:rPr>
              <w:t> </w:t>
            </w:r>
            <w:r>
              <w:rPr>
                <w:spacing w:val="-2"/>
                <w:sz w:val="22"/>
              </w:rPr>
              <w:t>described</w:t>
            </w:r>
          </w:p>
        </w:tc>
      </w:tr>
      <w:tr>
        <w:trPr>
          <w:trHeight w:val="378" w:hRule="atLeast"/>
        </w:trPr>
        <w:tc>
          <w:tcPr>
            <w:tcW w:w="720" w:type="dxa"/>
          </w:tcPr>
          <w:p>
            <w:pPr>
              <w:pStyle w:val="TableParagraph"/>
              <w:spacing w:before="4"/>
              <w:rPr>
                <w:sz w:val="22"/>
              </w:rPr>
            </w:pPr>
            <w:r>
              <w:rPr>
                <w:spacing w:val="-4"/>
                <w:w w:val="110"/>
                <w:sz w:val="22"/>
              </w:rPr>
              <w:t>1192</w:t>
            </w:r>
          </w:p>
        </w:tc>
        <w:tc>
          <w:tcPr>
            <w:tcW w:w="9986" w:type="dxa"/>
          </w:tcPr>
          <w:p>
            <w:pPr>
              <w:pStyle w:val="TableParagraph"/>
              <w:spacing w:before="4"/>
              <w:ind w:left="179"/>
              <w:rPr>
                <w:sz w:val="22"/>
              </w:rPr>
            </w:pPr>
            <w:r>
              <w:rPr>
                <w:sz w:val="22"/>
              </w:rPr>
              <w:t>in</w:t>
            </w:r>
            <w:r>
              <w:rPr>
                <w:spacing w:val="4"/>
                <w:sz w:val="22"/>
              </w:rPr>
              <w:t> </w:t>
            </w:r>
            <w:r>
              <w:rPr>
                <w:sz w:val="22"/>
              </w:rPr>
              <w:t>Clause</w:t>
            </w:r>
            <w:r>
              <w:rPr>
                <w:spacing w:val="6"/>
                <w:sz w:val="22"/>
              </w:rPr>
              <w:t> </w:t>
            </w:r>
            <w:r>
              <w:rPr>
                <w:spacing w:val="-4"/>
                <w:sz w:val="22"/>
              </w:rPr>
              <w:t>6.2.</w:t>
            </w:r>
          </w:p>
        </w:tc>
      </w:tr>
      <w:tr>
        <w:trPr>
          <w:trHeight w:val="519" w:hRule="atLeast"/>
        </w:trPr>
        <w:tc>
          <w:tcPr>
            <w:tcW w:w="720" w:type="dxa"/>
          </w:tcPr>
          <w:p>
            <w:pPr>
              <w:pStyle w:val="TableParagraph"/>
              <w:spacing w:before="123"/>
              <w:rPr>
                <w:sz w:val="22"/>
              </w:rPr>
            </w:pPr>
            <w:r>
              <w:rPr>
                <w:spacing w:val="-4"/>
                <w:w w:val="110"/>
                <w:sz w:val="22"/>
              </w:rPr>
              <w:t>1193</w:t>
            </w:r>
          </w:p>
        </w:tc>
        <w:tc>
          <w:tcPr>
            <w:tcW w:w="9986" w:type="dxa"/>
          </w:tcPr>
          <w:p>
            <w:pPr>
              <w:pStyle w:val="TableParagraph"/>
              <w:tabs>
                <w:tab w:pos="1012" w:val="left" w:leader="none"/>
              </w:tabs>
              <w:spacing w:before="123"/>
              <w:ind w:left="179"/>
              <w:rPr>
                <w:b/>
                <w:sz w:val="22"/>
              </w:rPr>
            </w:pPr>
            <w:bookmarkStart w:name="_bookmark49" w:id="50"/>
            <w:bookmarkEnd w:id="50"/>
            <w:r>
              <w:rPr/>
            </w:r>
            <w:r>
              <w:rPr>
                <w:b/>
                <w:spacing w:val="-2"/>
                <w:w w:val="110"/>
                <w:sz w:val="22"/>
              </w:rPr>
              <w:t>9.3.7</w:t>
            </w:r>
            <w:r>
              <w:rPr>
                <w:b/>
                <w:sz w:val="22"/>
              </w:rPr>
              <w:tab/>
            </w:r>
            <w:r>
              <w:rPr>
                <w:b/>
                <w:w w:val="105"/>
                <w:sz w:val="22"/>
              </w:rPr>
              <w:t>Notes</w:t>
            </w:r>
            <w:r>
              <w:rPr>
                <w:b/>
                <w:spacing w:val="9"/>
                <w:w w:val="105"/>
                <w:sz w:val="22"/>
              </w:rPr>
              <w:t> </w:t>
            </w:r>
            <w:r>
              <w:rPr>
                <w:b/>
                <w:w w:val="105"/>
                <w:sz w:val="22"/>
              </w:rPr>
              <w:t>and</w:t>
            </w:r>
            <w:r>
              <w:rPr>
                <w:b/>
                <w:spacing w:val="9"/>
                <w:w w:val="105"/>
                <w:sz w:val="22"/>
              </w:rPr>
              <w:t> </w:t>
            </w:r>
            <w:r>
              <w:rPr>
                <w:b/>
                <w:w w:val="105"/>
                <w:sz w:val="22"/>
              </w:rPr>
              <w:t>additional</w:t>
            </w:r>
            <w:r>
              <w:rPr>
                <w:b/>
                <w:spacing w:val="8"/>
                <w:w w:val="105"/>
                <w:sz w:val="22"/>
              </w:rPr>
              <w:t> </w:t>
            </w:r>
            <w:r>
              <w:rPr>
                <w:b/>
                <w:spacing w:val="-2"/>
                <w:w w:val="105"/>
                <w:sz w:val="22"/>
              </w:rPr>
              <w:t>resources</w:t>
            </w:r>
          </w:p>
        </w:tc>
      </w:tr>
      <w:tr>
        <w:trPr>
          <w:trHeight w:val="417" w:hRule="atLeast"/>
        </w:trPr>
        <w:tc>
          <w:tcPr>
            <w:tcW w:w="720" w:type="dxa"/>
          </w:tcPr>
          <w:p>
            <w:pPr>
              <w:pStyle w:val="TableParagraph"/>
              <w:spacing w:line="241" w:lineRule="exact" w:before="156"/>
              <w:rPr>
                <w:sz w:val="22"/>
              </w:rPr>
            </w:pPr>
            <w:r>
              <w:rPr>
                <w:spacing w:val="-4"/>
                <w:w w:val="110"/>
                <w:sz w:val="22"/>
              </w:rPr>
              <w:t>1194</w:t>
            </w:r>
          </w:p>
        </w:tc>
        <w:tc>
          <w:tcPr>
            <w:tcW w:w="9986" w:type="dxa"/>
          </w:tcPr>
          <w:p>
            <w:pPr>
              <w:pStyle w:val="TableParagraph"/>
              <w:spacing w:line="242" w:lineRule="exact" w:before="155"/>
              <w:ind w:left="179"/>
              <w:rPr>
                <w:sz w:val="22"/>
              </w:rPr>
            </w:pPr>
            <w:r>
              <w:rPr>
                <w:rFonts w:ascii="Arial" w:hAnsi="Arial"/>
                <w:w w:val="105"/>
                <w:sz w:val="22"/>
              </w:rPr>
              <w:t>―</w:t>
            </w:r>
            <w:r>
              <w:rPr>
                <w:rFonts w:ascii="Arial" w:hAnsi="Arial"/>
                <w:spacing w:val="78"/>
                <w:w w:val="105"/>
                <w:sz w:val="22"/>
              </w:rPr>
              <w:t> </w:t>
            </w:r>
            <w:r>
              <w:rPr>
                <w:w w:val="105"/>
                <w:sz w:val="22"/>
              </w:rPr>
              <w:t>See</w:t>
            </w:r>
            <w:r>
              <w:rPr>
                <w:spacing w:val="-10"/>
                <w:w w:val="105"/>
                <w:sz w:val="22"/>
              </w:rPr>
              <w:t> </w:t>
            </w:r>
            <w:r>
              <w:rPr>
                <w:w w:val="105"/>
                <w:sz w:val="22"/>
              </w:rPr>
              <w:t>ISO/IEC</w:t>
            </w:r>
            <w:r>
              <w:rPr>
                <w:spacing w:val="-14"/>
                <w:w w:val="105"/>
                <w:sz w:val="22"/>
              </w:rPr>
              <w:t> </w:t>
            </w:r>
            <w:r>
              <w:rPr>
                <w:w w:val="105"/>
                <w:sz w:val="22"/>
              </w:rPr>
              <w:t>TR</w:t>
            </w:r>
            <w:r>
              <w:rPr>
                <w:spacing w:val="-11"/>
                <w:w w:val="105"/>
                <w:sz w:val="22"/>
              </w:rPr>
              <w:t> </w:t>
            </w:r>
            <w:r>
              <w:rPr>
                <w:w w:val="105"/>
                <w:sz w:val="22"/>
              </w:rPr>
              <w:t>29119:2020,</w:t>
            </w:r>
            <w:r>
              <w:rPr>
                <w:spacing w:val="-12"/>
                <w:w w:val="105"/>
                <w:sz w:val="22"/>
              </w:rPr>
              <w:t> </w:t>
            </w:r>
            <w:r>
              <w:rPr>
                <w:w w:val="105"/>
                <w:sz w:val="22"/>
              </w:rPr>
              <w:t>Clause</w:t>
            </w:r>
            <w:r>
              <w:rPr>
                <w:spacing w:val="-10"/>
                <w:w w:val="105"/>
                <w:sz w:val="22"/>
              </w:rPr>
              <w:t> </w:t>
            </w:r>
            <w:r>
              <w:rPr>
                <w:w w:val="105"/>
                <w:sz w:val="22"/>
              </w:rPr>
              <w:t>9</w:t>
            </w:r>
            <w:r>
              <w:rPr>
                <w:spacing w:val="-12"/>
                <w:w w:val="105"/>
                <w:sz w:val="22"/>
              </w:rPr>
              <w:t> </w:t>
            </w:r>
            <w:r>
              <w:rPr>
                <w:w w:val="105"/>
                <w:sz w:val="22"/>
              </w:rPr>
              <w:t>for</w:t>
            </w:r>
            <w:r>
              <w:rPr>
                <w:spacing w:val="-11"/>
                <w:w w:val="105"/>
                <w:sz w:val="22"/>
              </w:rPr>
              <w:t> </w:t>
            </w:r>
            <w:r>
              <w:rPr>
                <w:w w:val="105"/>
                <w:sz w:val="22"/>
              </w:rPr>
              <w:t>alternative</w:t>
            </w:r>
            <w:r>
              <w:rPr>
                <w:spacing w:val="-10"/>
                <w:w w:val="105"/>
                <w:sz w:val="22"/>
              </w:rPr>
              <w:t> </w:t>
            </w:r>
            <w:r>
              <w:rPr>
                <w:w w:val="105"/>
                <w:sz w:val="22"/>
              </w:rPr>
              <w:t>solutions</w:t>
            </w:r>
            <w:r>
              <w:rPr>
                <w:spacing w:val="-11"/>
                <w:w w:val="105"/>
                <w:sz w:val="22"/>
              </w:rPr>
              <w:t> </w:t>
            </w:r>
            <w:r>
              <w:rPr>
                <w:w w:val="105"/>
                <w:sz w:val="22"/>
              </w:rPr>
              <w:t>for</w:t>
            </w:r>
            <w:r>
              <w:rPr>
                <w:spacing w:val="-11"/>
                <w:w w:val="105"/>
                <w:sz w:val="22"/>
              </w:rPr>
              <w:t> </w:t>
            </w:r>
            <w:r>
              <w:rPr>
                <w:w w:val="105"/>
                <w:sz w:val="22"/>
              </w:rPr>
              <w:t>white</w:t>
            </w:r>
            <w:r>
              <w:rPr>
                <w:spacing w:val="-12"/>
                <w:w w:val="105"/>
                <w:sz w:val="22"/>
              </w:rPr>
              <w:t> </w:t>
            </w:r>
            <w:r>
              <w:rPr>
                <w:w w:val="105"/>
                <w:sz w:val="22"/>
              </w:rPr>
              <w:t>box</w:t>
            </w:r>
            <w:r>
              <w:rPr>
                <w:spacing w:val="-13"/>
                <w:w w:val="105"/>
                <w:sz w:val="22"/>
              </w:rPr>
              <w:t> </w:t>
            </w:r>
            <w:r>
              <w:rPr>
                <w:w w:val="105"/>
                <w:sz w:val="22"/>
              </w:rPr>
              <w:t>based</w:t>
            </w:r>
            <w:r>
              <w:rPr>
                <w:spacing w:val="-12"/>
                <w:w w:val="105"/>
                <w:sz w:val="22"/>
              </w:rPr>
              <w:t> </w:t>
            </w:r>
            <w:r>
              <w:rPr>
                <w:w w:val="105"/>
                <w:sz w:val="22"/>
              </w:rPr>
              <w:t>testing</w:t>
            </w:r>
            <w:r>
              <w:rPr>
                <w:spacing w:val="-12"/>
                <w:w w:val="105"/>
                <w:sz w:val="22"/>
              </w:rPr>
              <w:t> </w:t>
            </w:r>
            <w:r>
              <w:rPr>
                <w:spacing w:val="-2"/>
                <w:w w:val="105"/>
                <w:sz w:val="22"/>
              </w:rPr>
              <w:t>applicable</w:t>
            </w:r>
          </w:p>
        </w:tc>
      </w:tr>
      <w:tr>
        <w:trPr>
          <w:trHeight w:val="320" w:hRule="atLeast"/>
        </w:trPr>
        <w:tc>
          <w:tcPr>
            <w:tcW w:w="720" w:type="dxa"/>
          </w:tcPr>
          <w:p>
            <w:pPr>
              <w:pStyle w:val="TableParagraph"/>
              <w:spacing w:line="249" w:lineRule="exact" w:before="0"/>
              <w:rPr>
                <w:sz w:val="22"/>
              </w:rPr>
            </w:pPr>
            <w:r>
              <w:rPr>
                <w:spacing w:val="-4"/>
                <w:w w:val="110"/>
                <w:sz w:val="22"/>
              </w:rPr>
              <w:t>1195</w:t>
            </w:r>
          </w:p>
        </w:tc>
        <w:tc>
          <w:tcPr>
            <w:tcW w:w="9986" w:type="dxa"/>
          </w:tcPr>
          <w:p>
            <w:pPr>
              <w:pStyle w:val="TableParagraph"/>
              <w:spacing w:line="249" w:lineRule="exact" w:before="0"/>
              <w:ind w:left="540"/>
              <w:rPr>
                <w:sz w:val="22"/>
              </w:rPr>
            </w:pPr>
            <w:r>
              <w:rPr>
                <w:sz w:val="22"/>
              </w:rPr>
              <w:t>for</w:t>
            </w:r>
            <w:r>
              <w:rPr>
                <w:spacing w:val="-11"/>
                <w:sz w:val="22"/>
              </w:rPr>
              <w:t> </w:t>
            </w:r>
            <w:r>
              <w:rPr>
                <w:sz w:val="22"/>
              </w:rPr>
              <w:t>AI</w:t>
            </w:r>
            <w:r>
              <w:rPr>
                <w:spacing w:val="-11"/>
                <w:sz w:val="22"/>
              </w:rPr>
              <w:t> </w:t>
            </w:r>
            <w:r>
              <w:rPr>
                <w:spacing w:val="-2"/>
                <w:sz w:val="22"/>
              </w:rPr>
              <w:t>systems.</w:t>
            </w:r>
          </w:p>
        </w:tc>
      </w:tr>
      <w:tr>
        <w:trPr>
          <w:trHeight w:val="346" w:hRule="atLeast"/>
        </w:trPr>
        <w:tc>
          <w:tcPr>
            <w:tcW w:w="720" w:type="dxa"/>
          </w:tcPr>
          <w:p>
            <w:pPr>
              <w:pStyle w:val="TableParagraph"/>
              <w:spacing w:line="241" w:lineRule="exact" w:before="85"/>
              <w:rPr>
                <w:sz w:val="22"/>
              </w:rPr>
            </w:pPr>
            <w:r>
              <w:rPr>
                <w:spacing w:val="-4"/>
                <w:w w:val="110"/>
                <w:sz w:val="22"/>
              </w:rPr>
              <w:t>1196</w:t>
            </w:r>
          </w:p>
        </w:tc>
        <w:tc>
          <w:tcPr>
            <w:tcW w:w="9986" w:type="dxa"/>
          </w:tcPr>
          <w:p>
            <w:pPr>
              <w:pStyle w:val="TableParagraph"/>
              <w:spacing w:line="242" w:lineRule="exact" w:before="84"/>
              <w:ind w:left="179"/>
              <w:rPr>
                <w:sz w:val="22"/>
              </w:rPr>
            </w:pPr>
            <w:r>
              <w:rPr>
                <w:rFonts w:ascii="Arial" w:hAnsi="Arial"/>
                <w:w w:val="105"/>
                <w:sz w:val="22"/>
              </w:rPr>
              <w:t>―</w:t>
            </w:r>
            <w:r>
              <w:rPr>
                <w:rFonts w:ascii="Arial" w:hAnsi="Arial"/>
                <w:spacing w:val="70"/>
                <w:w w:val="150"/>
                <w:sz w:val="22"/>
              </w:rPr>
              <w:t> </w:t>
            </w:r>
            <w:r>
              <w:rPr>
                <w:w w:val="105"/>
                <w:sz w:val="22"/>
              </w:rPr>
              <w:t>The</w:t>
            </w:r>
            <w:r>
              <w:rPr>
                <w:spacing w:val="-14"/>
                <w:w w:val="105"/>
                <w:sz w:val="22"/>
              </w:rPr>
              <w:t> </w:t>
            </w:r>
            <w:r>
              <w:rPr>
                <w:w w:val="105"/>
                <w:sz w:val="22"/>
              </w:rPr>
              <w:t>training</w:t>
            </w:r>
            <w:r>
              <w:rPr>
                <w:spacing w:val="-15"/>
                <w:w w:val="105"/>
                <w:sz w:val="22"/>
              </w:rPr>
              <w:t> </w:t>
            </w:r>
            <w:r>
              <w:rPr>
                <w:w w:val="105"/>
                <w:sz w:val="22"/>
              </w:rPr>
              <w:t>data</w:t>
            </w:r>
            <w:r>
              <w:rPr>
                <w:spacing w:val="-16"/>
                <w:w w:val="105"/>
                <w:sz w:val="22"/>
              </w:rPr>
              <w:t> </w:t>
            </w:r>
            <w:r>
              <w:rPr>
                <w:w w:val="105"/>
                <w:sz w:val="22"/>
              </w:rPr>
              <w:t>is</w:t>
            </w:r>
            <w:r>
              <w:rPr>
                <w:spacing w:val="-12"/>
                <w:w w:val="105"/>
                <w:sz w:val="22"/>
              </w:rPr>
              <w:t> </w:t>
            </w:r>
            <w:r>
              <w:rPr>
                <w:w w:val="105"/>
                <w:sz w:val="22"/>
              </w:rPr>
              <w:t>a</w:t>
            </w:r>
            <w:r>
              <w:rPr>
                <w:spacing w:val="-12"/>
                <w:w w:val="105"/>
                <w:sz w:val="22"/>
              </w:rPr>
              <w:t> </w:t>
            </w:r>
            <w:r>
              <w:rPr>
                <w:w w:val="105"/>
                <w:sz w:val="22"/>
              </w:rPr>
              <w:t>significant</w:t>
            </w:r>
            <w:r>
              <w:rPr>
                <w:spacing w:val="-15"/>
                <w:w w:val="105"/>
                <w:sz w:val="22"/>
              </w:rPr>
              <w:t> </w:t>
            </w:r>
            <w:r>
              <w:rPr>
                <w:w w:val="105"/>
                <w:sz w:val="22"/>
              </w:rPr>
              <w:t>part</w:t>
            </w:r>
            <w:r>
              <w:rPr>
                <w:spacing w:val="-15"/>
                <w:w w:val="105"/>
                <w:sz w:val="22"/>
              </w:rPr>
              <w:t> </w:t>
            </w:r>
            <w:r>
              <w:rPr>
                <w:w w:val="105"/>
                <w:sz w:val="22"/>
              </w:rPr>
              <w:t>of</w:t>
            </w:r>
            <w:r>
              <w:rPr>
                <w:spacing w:val="-12"/>
                <w:w w:val="105"/>
                <w:sz w:val="22"/>
              </w:rPr>
              <w:t> </w:t>
            </w:r>
            <w:r>
              <w:rPr>
                <w:w w:val="105"/>
                <w:sz w:val="22"/>
              </w:rPr>
              <w:t>the</w:t>
            </w:r>
            <w:r>
              <w:rPr>
                <w:spacing w:val="-14"/>
                <w:w w:val="105"/>
                <w:sz w:val="22"/>
              </w:rPr>
              <w:t> </w:t>
            </w:r>
            <w:r>
              <w:rPr>
                <w:w w:val="105"/>
                <w:sz w:val="22"/>
              </w:rPr>
              <w:t>specification,</w:t>
            </w:r>
            <w:r>
              <w:rPr>
                <w:spacing w:val="-13"/>
                <w:w w:val="105"/>
                <w:sz w:val="22"/>
              </w:rPr>
              <w:t> </w:t>
            </w:r>
            <w:r>
              <w:rPr>
                <w:w w:val="105"/>
                <w:sz w:val="22"/>
              </w:rPr>
              <w:t>but</w:t>
            </w:r>
            <w:r>
              <w:rPr>
                <w:spacing w:val="-14"/>
                <w:w w:val="105"/>
                <w:sz w:val="22"/>
              </w:rPr>
              <w:t> </w:t>
            </w:r>
            <w:r>
              <w:rPr>
                <w:w w:val="105"/>
                <w:sz w:val="22"/>
              </w:rPr>
              <w:t>the</w:t>
            </w:r>
            <w:r>
              <w:rPr>
                <w:spacing w:val="-14"/>
                <w:w w:val="105"/>
                <w:sz w:val="22"/>
              </w:rPr>
              <w:t> </w:t>
            </w:r>
            <w:r>
              <w:rPr>
                <w:w w:val="105"/>
                <w:sz w:val="22"/>
              </w:rPr>
              <w:t>loss</w:t>
            </w:r>
            <w:r>
              <w:rPr>
                <w:spacing w:val="-12"/>
                <w:w w:val="105"/>
                <w:sz w:val="22"/>
              </w:rPr>
              <w:t> </w:t>
            </w:r>
            <w:r>
              <w:rPr>
                <w:w w:val="105"/>
                <w:sz w:val="22"/>
              </w:rPr>
              <w:t>function</w:t>
            </w:r>
            <w:r>
              <w:rPr>
                <w:spacing w:val="-14"/>
                <w:w w:val="105"/>
                <w:sz w:val="22"/>
              </w:rPr>
              <w:t> </w:t>
            </w:r>
            <w:r>
              <w:rPr>
                <w:w w:val="105"/>
                <w:sz w:val="22"/>
              </w:rPr>
              <w:t>is</w:t>
            </w:r>
            <w:r>
              <w:rPr>
                <w:spacing w:val="-12"/>
                <w:w w:val="105"/>
                <w:sz w:val="22"/>
              </w:rPr>
              <w:t> </w:t>
            </w:r>
            <w:r>
              <w:rPr>
                <w:w w:val="105"/>
                <w:sz w:val="22"/>
              </w:rPr>
              <w:t>also</w:t>
            </w:r>
            <w:r>
              <w:rPr>
                <w:spacing w:val="-13"/>
                <w:w w:val="105"/>
                <w:sz w:val="22"/>
              </w:rPr>
              <w:t> </w:t>
            </w:r>
            <w:r>
              <w:rPr>
                <w:w w:val="105"/>
                <w:sz w:val="22"/>
              </w:rPr>
              <w:t>important.</w:t>
            </w:r>
            <w:r>
              <w:rPr>
                <w:spacing w:val="-14"/>
                <w:w w:val="105"/>
                <w:sz w:val="22"/>
              </w:rPr>
              <w:t> </w:t>
            </w:r>
            <w:r>
              <w:rPr>
                <w:spacing w:val="-4"/>
                <w:w w:val="105"/>
                <w:sz w:val="22"/>
              </w:rPr>
              <w:t>There</w:t>
            </w:r>
          </w:p>
        </w:tc>
      </w:tr>
      <w:tr>
        <w:trPr>
          <w:trHeight w:val="299" w:hRule="atLeast"/>
        </w:trPr>
        <w:tc>
          <w:tcPr>
            <w:tcW w:w="720" w:type="dxa"/>
          </w:tcPr>
          <w:p>
            <w:pPr>
              <w:pStyle w:val="TableParagraph"/>
              <w:spacing w:line="249" w:lineRule="exact" w:before="0"/>
              <w:rPr>
                <w:sz w:val="22"/>
              </w:rPr>
            </w:pPr>
            <w:r>
              <w:rPr>
                <w:spacing w:val="-4"/>
                <w:w w:val="110"/>
                <w:sz w:val="22"/>
              </w:rPr>
              <w:t>1197</w:t>
            </w:r>
          </w:p>
        </w:tc>
        <w:tc>
          <w:tcPr>
            <w:tcW w:w="9986" w:type="dxa"/>
          </w:tcPr>
          <w:p>
            <w:pPr>
              <w:pStyle w:val="TableParagraph"/>
              <w:spacing w:line="249" w:lineRule="exact" w:before="0"/>
              <w:ind w:left="540"/>
              <w:rPr>
                <w:sz w:val="22"/>
              </w:rPr>
            </w:pPr>
            <w:r>
              <w:rPr>
                <w:w w:val="105"/>
                <w:sz w:val="22"/>
              </w:rPr>
              <w:t>are</w:t>
            </w:r>
            <w:r>
              <w:rPr>
                <w:spacing w:val="6"/>
                <w:w w:val="105"/>
                <w:sz w:val="22"/>
              </w:rPr>
              <w:t> </w:t>
            </w:r>
            <w:r>
              <w:rPr>
                <w:w w:val="105"/>
                <w:sz w:val="22"/>
              </w:rPr>
              <w:t>also</w:t>
            </w:r>
            <w:r>
              <w:rPr>
                <w:spacing w:val="7"/>
                <w:w w:val="105"/>
                <w:sz w:val="22"/>
              </w:rPr>
              <w:t> </w:t>
            </w:r>
            <w:r>
              <w:rPr>
                <w:w w:val="105"/>
                <w:sz w:val="22"/>
              </w:rPr>
              <w:t>approaches</w:t>
            </w:r>
            <w:r>
              <w:rPr>
                <w:spacing w:val="8"/>
                <w:w w:val="105"/>
                <w:sz w:val="22"/>
              </w:rPr>
              <w:t> </w:t>
            </w:r>
            <w:r>
              <w:rPr>
                <w:w w:val="105"/>
                <w:sz w:val="22"/>
              </w:rPr>
              <w:t>that</w:t>
            </w:r>
            <w:r>
              <w:rPr>
                <w:spacing w:val="8"/>
                <w:w w:val="105"/>
                <w:sz w:val="22"/>
              </w:rPr>
              <w:t> </w:t>
            </w:r>
            <w:r>
              <w:rPr>
                <w:w w:val="105"/>
                <w:sz w:val="22"/>
              </w:rPr>
              <w:t>require</w:t>
            </w:r>
            <w:r>
              <w:rPr>
                <w:spacing w:val="7"/>
                <w:w w:val="105"/>
                <w:sz w:val="22"/>
              </w:rPr>
              <w:t> </w:t>
            </w:r>
            <w:r>
              <w:rPr>
                <w:w w:val="105"/>
                <w:sz w:val="22"/>
              </w:rPr>
              <w:t>all</w:t>
            </w:r>
            <w:r>
              <w:rPr>
                <w:spacing w:val="7"/>
                <w:w w:val="105"/>
                <w:sz w:val="22"/>
              </w:rPr>
              <w:t> </w:t>
            </w:r>
            <w:r>
              <w:rPr>
                <w:w w:val="105"/>
                <w:sz w:val="22"/>
              </w:rPr>
              <w:t>domain-specific</w:t>
            </w:r>
            <w:r>
              <w:rPr>
                <w:spacing w:val="6"/>
                <w:w w:val="105"/>
                <w:sz w:val="22"/>
              </w:rPr>
              <w:t> </w:t>
            </w:r>
            <w:r>
              <w:rPr>
                <w:w w:val="105"/>
                <w:sz w:val="22"/>
              </w:rPr>
              <w:t>knowledge</w:t>
            </w:r>
            <w:r>
              <w:rPr>
                <w:spacing w:val="6"/>
                <w:w w:val="105"/>
                <w:sz w:val="22"/>
              </w:rPr>
              <w:t> </w:t>
            </w:r>
            <w:r>
              <w:rPr>
                <w:w w:val="105"/>
                <w:sz w:val="22"/>
              </w:rPr>
              <w:t>to</w:t>
            </w:r>
            <w:r>
              <w:rPr>
                <w:spacing w:val="6"/>
                <w:w w:val="105"/>
                <w:sz w:val="22"/>
              </w:rPr>
              <w:t> </w:t>
            </w:r>
            <w:r>
              <w:rPr>
                <w:w w:val="105"/>
                <w:sz w:val="22"/>
              </w:rPr>
              <w:t>be</w:t>
            </w:r>
            <w:r>
              <w:rPr>
                <w:spacing w:val="7"/>
                <w:w w:val="105"/>
                <w:sz w:val="22"/>
              </w:rPr>
              <w:t> </w:t>
            </w:r>
            <w:r>
              <w:rPr>
                <w:w w:val="105"/>
                <w:sz w:val="22"/>
              </w:rPr>
              <w:t>encoded</w:t>
            </w:r>
            <w:r>
              <w:rPr>
                <w:spacing w:val="4"/>
                <w:w w:val="105"/>
                <w:sz w:val="22"/>
              </w:rPr>
              <w:t> </w:t>
            </w:r>
            <w:r>
              <w:rPr>
                <w:w w:val="105"/>
                <w:sz w:val="22"/>
              </w:rPr>
              <w:t>during</w:t>
            </w:r>
            <w:r>
              <w:rPr>
                <w:spacing w:val="5"/>
                <w:w w:val="105"/>
                <w:sz w:val="22"/>
              </w:rPr>
              <w:t> </w:t>
            </w:r>
            <w:r>
              <w:rPr>
                <w:w w:val="105"/>
                <w:sz w:val="22"/>
              </w:rPr>
              <w:t>the</w:t>
            </w:r>
            <w:r>
              <w:rPr>
                <w:spacing w:val="8"/>
                <w:w w:val="105"/>
                <w:sz w:val="22"/>
              </w:rPr>
              <w:t> </w:t>
            </w:r>
            <w:r>
              <w:rPr>
                <w:spacing w:val="-2"/>
                <w:w w:val="105"/>
                <w:sz w:val="22"/>
              </w:rPr>
              <w:t>training.</w:t>
            </w:r>
          </w:p>
        </w:tc>
      </w:tr>
      <w:tr>
        <w:trPr>
          <w:trHeight w:val="358" w:hRule="atLeast"/>
        </w:trPr>
        <w:tc>
          <w:tcPr>
            <w:tcW w:w="720" w:type="dxa"/>
          </w:tcPr>
          <w:p>
            <w:pPr>
              <w:pStyle w:val="TableParagraph"/>
              <w:spacing w:before="53"/>
              <w:rPr>
                <w:sz w:val="22"/>
              </w:rPr>
            </w:pPr>
            <w:r>
              <w:rPr>
                <w:spacing w:val="-4"/>
                <w:w w:val="110"/>
                <w:sz w:val="22"/>
              </w:rPr>
              <w:t>1198</w:t>
            </w:r>
          </w:p>
        </w:tc>
        <w:tc>
          <w:tcPr>
            <w:tcW w:w="9986" w:type="dxa"/>
          </w:tcPr>
          <w:p>
            <w:pPr>
              <w:pStyle w:val="TableParagraph"/>
              <w:spacing w:before="0"/>
              <w:ind w:left="0"/>
              <w:rPr>
                <w:sz w:val="22"/>
              </w:rPr>
            </w:pPr>
          </w:p>
        </w:tc>
      </w:tr>
      <w:tr>
        <w:trPr>
          <w:trHeight w:val="451" w:hRule="atLeast"/>
        </w:trPr>
        <w:tc>
          <w:tcPr>
            <w:tcW w:w="720" w:type="dxa"/>
          </w:tcPr>
          <w:p>
            <w:pPr>
              <w:pStyle w:val="TableParagraph"/>
              <w:spacing w:before="72"/>
              <w:rPr>
                <w:sz w:val="22"/>
              </w:rPr>
            </w:pPr>
            <w:r>
              <w:rPr>
                <w:spacing w:val="-4"/>
                <w:w w:val="110"/>
                <w:sz w:val="22"/>
              </w:rPr>
              <w:t>1199</w:t>
            </w:r>
          </w:p>
        </w:tc>
        <w:tc>
          <w:tcPr>
            <w:tcW w:w="9986" w:type="dxa"/>
          </w:tcPr>
          <w:p>
            <w:pPr>
              <w:pStyle w:val="TableParagraph"/>
              <w:tabs>
                <w:tab w:pos="719" w:val="left" w:leader="none"/>
              </w:tabs>
              <w:spacing w:before="54"/>
              <w:ind w:left="179"/>
              <w:rPr>
                <w:b/>
                <w:sz w:val="24"/>
              </w:rPr>
            </w:pPr>
            <w:bookmarkStart w:name="_bookmark50" w:id="51"/>
            <w:bookmarkEnd w:id="51"/>
            <w:r>
              <w:rPr/>
            </w:r>
            <w:r>
              <w:rPr>
                <w:b/>
                <w:spacing w:val="-5"/>
                <w:w w:val="110"/>
                <w:sz w:val="24"/>
              </w:rPr>
              <w:t>9.4</w:t>
            </w:r>
            <w:r>
              <w:rPr>
                <w:b/>
                <w:sz w:val="24"/>
              </w:rPr>
              <w:tab/>
            </w:r>
            <w:r>
              <w:rPr>
                <w:b/>
                <w:w w:val="105"/>
                <w:sz w:val="24"/>
              </w:rPr>
              <w:t>Virtual</w:t>
            </w:r>
            <w:r>
              <w:rPr>
                <w:b/>
                <w:spacing w:val="-7"/>
                <w:w w:val="105"/>
                <w:sz w:val="24"/>
              </w:rPr>
              <w:t> </w:t>
            </w:r>
            <w:r>
              <w:rPr>
                <w:b/>
                <w:w w:val="105"/>
                <w:sz w:val="24"/>
              </w:rPr>
              <w:t>and</w:t>
            </w:r>
            <w:r>
              <w:rPr>
                <w:b/>
                <w:spacing w:val="-6"/>
                <w:w w:val="105"/>
                <w:sz w:val="24"/>
              </w:rPr>
              <w:t> </w:t>
            </w:r>
            <w:r>
              <w:rPr>
                <w:b/>
                <w:w w:val="105"/>
                <w:sz w:val="24"/>
              </w:rPr>
              <w:t>physical</w:t>
            </w:r>
            <w:r>
              <w:rPr>
                <w:b/>
                <w:spacing w:val="-7"/>
                <w:w w:val="105"/>
                <w:sz w:val="24"/>
              </w:rPr>
              <w:t> </w:t>
            </w:r>
            <w:r>
              <w:rPr>
                <w:b/>
                <w:spacing w:val="-2"/>
                <w:w w:val="105"/>
                <w:sz w:val="24"/>
              </w:rPr>
              <w:t>testing</w:t>
            </w:r>
          </w:p>
        </w:tc>
      </w:tr>
      <w:tr>
        <w:trPr>
          <w:trHeight w:val="498" w:hRule="atLeast"/>
        </w:trPr>
        <w:tc>
          <w:tcPr>
            <w:tcW w:w="720" w:type="dxa"/>
          </w:tcPr>
          <w:p>
            <w:pPr>
              <w:pStyle w:val="TableParagraph"/>
              <w:spacing w:before="125"/>
              <w:rPr>
                <w:sz w:val="22"/>
              </w:rPr>
            </w:pPr>
            <w:r>
              <w:rPr>
                <w:spacing w:val="-4"/>
                <w:w w:val="110"/>
                <w:sz w:val="22"/>
              </w:rPr>
              <w:t>1200</w:t>
            </w:r>
          </w:p>
        </w:tc>
        <w:tc>
          <w:tcPr>
            <w:tcW w:w="9986" w:type="dxa"/>
          </w:tcPr>
          <w:p>
            <w:pPr>
              <w:pStyle w:val="TableParagraph"/>
              <w:tabs>
                <w:tab w:pos="1012" w:val="left" w:leader="none"/>
              </w:tabs>
              <w:spacing w:before="125"/>
              <w:ind w:left="179"/>
              <w:rPr>
                <w:b/>
                <w:sz w:val="22"/>
              </w:rPr>
            </w:pPr>
            <w:bookmarkStart w:name="_bookmark51" w:id="52"/>
            <w:bookmarkEnd w:id="52"/>
            <w:r>
              <w:rPr/>
            </w:r>
            <w:r>
              <w:rPr>
                <w:b/>
                <w:spacing w:val="-2"/>
                <w:w w:val="110"/>
                <w:sz w:val="22"/>
              </w:rPr>
              <w:t>9.4.1</w:t>
            </w:r>
            <w:r>
              <w:rPr>
                <w:b/>
                <w:sz w:val="22"/>
              </w:rPr>
              <w:tab/>
            </w:r>
            <w:r>
              <w:rPr>
                <w:b/>
                <w:spacing w:val="-2"/>
                <w:w w:val="110"/>
                <w:sz w:val="22"/>
              </w:rPr>
              <w:t>General</w:t>
            </w:r>
          </w:p>
        </w:tc>
      </w:tr>
      <w:tr>
        <w:trPr>
          <w:trHeight w:val="378" w:hRule="atLeast"/>
        </w:trPr>
        <w:tc>
          <w:tcPr>
            <w:tcW w:w="720" w:type="dxa"/>
          </w:tcPr>
          <w:p>
            <w:pPr>
              <w:pStyle w:val="TableParagraph"/>
              <w:spacing w:line="235" w:lineRule="exact" w:before="123"/>
              <w:rPr>
                <w:sz w:val="22"/>
              </w:rPr>
            </w:pPr>
            <w:r>
              <w:rPr>
                <w:spacing w:val="-4"/>
                <w:w w:val="110"/>
                <w:sz w:val="22"/>
              </w:rPr>
              <w:t>1201</w:t>
            </w:r>
          </w:p>
        </w:tc>
        <w:tc>
          <w:tcPr>
            <w:tcW w:w="9986" w:type="dxa"/>
          </w:tcPr>
          <w:p>
            <w:pPr>
              <w:pStyle w:val="TableParagraph"/>
              <w:spacing w:line="235" w:lineRule="exact" w:before="123"/>
              <w:ind w:left="179"/>
              <w:rPr>
                <w:sz w:val="22"/>
              </w:rPr>
            </w:pPr>
            <w:r>
              <w:rPr>
                <w:w w:val="105"/>
                <w:sz w:val="22"/>
              </w:rPr>
              <w:t>Functional</w:t>
            </w:r>
            <w:r>
              <w:rPr>
                <w:spacing w:val="11"/>
                <w:w w:val="105"/>
                <w:sz w:val="22"/>
              </w:rPr>
              <w:t> </w:t>
            </w:r>
            <w:r>
              <w:rPr>
                <w:w w:val="105"/>
                <w:sz w:val="22"/>
              </w:rPr>
              <w:t>safety</w:t>
            </w:r>
            <w:r>
              <w:rPr>
                <w:spacing w:val="10"/>
                <w:w w:val="105"/>
                <w:sz w:val="22"/>
              </w:rPr>
              <w:t> </w:t>
            </w:r>
            <w:r>
              <w:rPr>
                <w:w w:val="105"/>
                <w:sz w:val="22"/>
              </w:rPr>
              <w:t>approaches</w:t>
            </w:r>
            <w:r>
              <w:rPr>
                <w:spacing w:val="12"/>
                <w:w w:val="105"/>
                <w:sz w:val="22"/>
              </w:rPr>
              <w:t> </w:t>
            </w:r>
            <w:r>
              <w:rPr>
                <w:w w:val="105"/>
                <w:sz w:val="22"/>
              </w:rPr>
              <w:t>for</w:t>
            </w:r>
            <w:r>
              <w:rPr>
                <w:spacing w:val="10"/>
                <w:w w:val="105"/>
                <w:sz w:val="22"/>
              </w:rPr>
              <w:t> </w:t>
            </w:r>
            <w:r>
              <w:rPr>
                <w:w w:val="105"/>
                <w:sz w:val="22"/>
              </w:rPr>
              <w:t>AI</w:t>
            </w:r>
            <w:r>
              <w:rPr>
                <w:spacing w:val="11"/>
                <w:w w:val="105"/>
                <w:sz w:val="22"/>
              </w:rPr>
              <w:t> </w:t>
            </w:r>
            <w:r>
              <w:rPr>
                <w:w w:val="105"/>
                <w:sz w:val="22"/>
              </w:rPr>
              <w:t>technology</w:t>
            </w:r>
            <w:r>
              <w:rPr>
                <w:spacing w:val="10"/>
                <w:w w:val="105"/>
                <w:sz w:val="22"/>
              </w:rPr>
              <w:t> </w:t>
            </w:r>
            <w:r>
              <w:rPr>
                <w:w w:val="105"/>
                <w:sz w:val="22"/>
              </w:rPr>
              <w:t>tend</w:t>
            </w:r>
            <w:r>
              <w:rPr>
                <w:spacing w:val="10"/>
                <w:w w:val="105"/>
                <w:sz w:val="22"/>
              </w:rPr>
              <w:t> </w:t>
            </w:r>
            <w:r>
              <w:rPr>
                <w:w w:val="105"/>
                <w:sz w:val="22"/>
              </w:rPr>
              <w:t>to</w:t>
            </w:r>
            <w:r>
              <w:rPr>
                <w:spacing w:val="11"/>
                <w:w w:val="105"/>
                <w:sz w:val="22"/>
              </w:rPr>
              <w:t> </w:t>
            </w:r>
            <w:r>
              <w:rPr>
                <w:w w:val="105"/>
                <w:sz w:val="22"/>
              </w:rPr>
              <w:t>focus</w:t>
            </w:r>
            <w:r>
              <w:rPr>
                <w:spacing w:val="12"/>
                <w:w w:val="105"/>
                <w:sz w:val="22"/>
              </w:rPr>
              <w:t> </w:t>
            </w:r>
            <w:r>
              <w:rPr>
                <w:w w:val="105"/>
                <w:sz w:val="22"/>
              </w:rPr>
              <w:t>on</w:t>
            </w:r>
            <w:r>
              <w:rPr>
                <w:spacing w:val="9"/>
                <w:w w:val="105"/>
                <w:sz w:val="22"/>
              </w:rPr>
              <w:t> </w:t>
            </w:r>
            <w:r>
              <w:rPr>
                <w:w w:val="105"/>
                <w:sz w:val="22"/>
              </w:rPr>
              <w:t>elements</w:t>
            </w:r>
            <w:r>
              <w:rPr>
                <w:spacing w:val="12"/>
                <w:w w:val="105"/>
                <w:sz w:val="22"/>
              </w:rPr>
              <w:t> </w:t>
            </w:r>
            <w:r>
              <w:rPr>
                <w:w w:val="105"/>
                <w:sz w:val="22"/>
              </w:rPr>
              <w:t>of</w:t>
            </w:r>
            <w:r>
              <w:rPr>
                <w:spacing w:val="9"/>
                <w:w w:val="105"/>
                <w:sz w:val="22"/>
              </w:rPr>
              <w:t> </w:t>
            </w:r>
            <w:r>
              <w:rPr>
                <w:w w:val="105"/>
                <w:sz w:val="22"/>
              </w:rPr>
              <w:t>the</w:t>
            </w:r>
            <w:r>
              <w:rPr>
                <w:spacing w:val="10"/>
                <w:w w:val="105"/>
                <w:sz w:val="22"/>
              </w:rPr>
              <w:t> </w:t>
            </w:r>
            <w:r>
              <w:rPr>
                <w:w w:val="105"/>
                <w:sz w:val="22"/>
              </w:rPr>
              <w:t>AI</w:t>
            </w:r>
            <w:r>
              <w:rPr>
                <w:spacing w:val="11"/>
                <w:w w:val="105"/>
                <w:sz w:val="22"/>
              </w:rPr>
              <w:t> </w:t>
            </w:r>
            <w:r>
              <w:rPr>
                <w:w w:val="105"/>
                <w:sz w:val="22"/>
              </w:rPr>
              <w:t>system</w:t>
            </w:r>
            <w:r>
              <w:rPr>
                <w:spacing w:val="16"/>
                <w:w w:val="105"/>
                <w:sz w:val="22"/>
              </w:rPr>
              <w:t> </w:t>
            </w:r>
            <w:r>
              <w:rPr>
                <w:w w:val="105"/>
                <w:sz w:val="22"/>
              </w:rPr>
              <w:t>that</w:t>
            </w:r>
            <w:r>
              <w:rPr>
                <w:spacing w:val="12"/>
                <w:w w:val="105"/>
                <w:sz w:val="22"/>
              </w:rPr>
              <w:t> </w:t>
            </w:r>
            <w:r>
              <w:rPr>
                <w:w w:val="105"/>
                <w:sz w:val="22"/>
              </w:rPr>
              <w:t>can</w:t>
            </w:r>
            <w:r>
              <w:rPr>
                <w:spacing w:val="10"/>
                <w:w w:val="105"/>
                <w:sz w:val="22"/>
              </w:rPr>
              <w:t> </w:t>
            </w:r>
            <w:r>
              <w:rPr>
                <w:spacing w:val="-5"/>
                <w:w w:val="105"/>
                <w:sz w:val="22"/>
              </w:rPr>
              <w:t>be</w:t>
            </w:r>
          </w:p>
        </w:tc>
      </w:tr>
      <w:tr>
        <w:trPr>
          <w:trHeight w:val="258" w:hRule="atLeast"/>
        </w:trPr>
        <w:tc>
          <w:tcPr>
            <w:tcW w:w="720" w:type="dxa"/>
          </w:tcPr>
          <w:p>
            <w:pPr>
              <w:pStyle w:val="TableParagraph"/>
              <w:spacing w:line="233" w:lineRule="exact" w:before="4"/>
              <w:rPr>
                <w:sz w:val="22"/>
              </w:rPr>
            </w:pPr>
            <w:r>
              <w:rPr>
                <w:spacing w:val="-4"/>
                <w:w w:val="110"/>
                <w:sz w:val="22"/>
              </w:rPr>
              <w:t>1202</w:t>
            </w:r>
          </w:p>
        </w:tc>
        <w:tc>
          <w:tcPr>
            <w:tcW w:w="9986" w:type="dxa"/>
          </w:tcPr>
          <w:p>
            <w:pPr>
              <w:pStyle w:val="TableParagraph"/>
              <w:spacing w:line="233" w:lineRule="exact" w:before="4"/>
              <w:ind w:left="179"/>
              <w:rPr>
                <w:sz w:val="22"/>
              </w:rPr>
            </w:pPr>
            <w:r>
              <w:rPr>
                <w:w w:val="110"/>
                <w:sz w:val="22"/>
              </w:rPr>
              <w:t>shown</w:t>
            </w:r>
            <w:r>
              <w:rPr>
                <w:spacing w:val="5"/>
                <w:w w:val="110"/>
                <w:sz w:val="22"/>
              </w:rPr>
              <w:t> </w:t>
            </w:r>
            <w:r>
              <w:rPr>
                <w:w w:val="110"/>
                <w:sz w:val="22"/>
              </w:rPr>
              <w:t>to</w:t>
            </w:r>
            <w:r>
              <w:rPr>
                <w:spacing w:val="7"/>
                <w:w w:val="110"/>
                <w:sz w:val="22"/>
              </w:rPr>
              <w:t> </w:t>
            </w:r>
            <w:r>
              <w:rPr>
                <w:w w:val="110"/>
                <w:sz w:val="22"/>
              </w:rPr>
              <w:t>assure</w:t>
            </w:r>
            <w:r>
              <w:rPr>
                <w:spacing w:val="9"/>
                <w:w w:val="110"/>
                <w:sz w:val="22"/>
              </w:rPr>
              <w:t> </w:t>
            </w:r>
            <w:r>
              <w:rPr>
                <w:w w:val="110"/>
                <w:sz w:val="22"/>
              </w:rPr>
              <w:t>functional</w:t>
            </w:r>
            <w:r>
              <w:rPr>
                <w:spacing w:val="8"/>
                <w:w w:val="110"/>
                <w:sz w:val="22"/>
              </w:rPr>
              <w:t> </w:t>
            </w:r>
            <w:r>
              <w:rPr>
                <w:w w:val="110"/>
                <w:sz w:val="22"/>
              </w:rPr>
              <w:t>safety</w:t>
            </w:r>
            <w:r>
              <w:rPr>
                <w:spacing w:val="6"/>
                <w:w w:val="110"/>
                <w:sz w:val="22"/>
              </w:rPr>
              <w:t> </w:t>
            </w:r>
            <w:r>
              <w:rPr>
                <w:w w:val="110"/>
                <w:sz w:val="22"/>
              </w:rPr>
              <w:t>attributes,</w:t>
            </w:r>
            <w:r>
              <w:rPr>
                <w:spacing w:val="7"/>
                <w:w w:val="110"/>
                <w:sz w:val="22"/>
              </w:rPr>
              <w:t> </w:t>
            </w:r>
            <w:r>
              <w:rPr>
                <w:w w:val="110"/>
                <w:sz w:val="22"/>
              </w:rPr>
              <w:t>for</w:t>
            </w:r>
            <w:r>
              <w:rPr>
                <w:spacing w:val="7"/>
                <w:w w:val="110"/>
                <w:sz w:val="22"/>
              </w:rPr>
              <w:t> </w:t>
            </w:r>
            <w:r>
              <w:rPr>
                <w:w w:val="110"/>
                <w:sz w:val="22"/>
              </w:rPr>
              <w:t>example</w:t>
            </w:r>
            <w:r>
              <w:rPr>
                <w:spacing w:val="9"/>
                <w:w w:val="110"/>
                <w:sz w:val="22"/>
              </w:rPr>
              <w:t> </w:t>
            </w:r>
            <w:r>
              <w:rPr>
                <w:w w:val="110"/>
                <w:sz w:val="22"/>
              </w:rPr>
              <w:t>functional</w:t>
            </w:r>
            <w:r>
              <w:rPr>
                <w:spacing w:val="5"/>
                <w:w w:val="110"/>
                <w:sz w:val="22"/>
              </w:rPr>
              <w:t> </w:t>
            </w:r>
            <w:r>
              <w:rPr>
                <w:w w:val="110"/>
                <w:sz w:val="22"/>
              </w:rPr>
              <w:t>safety</w:t>
            </w:r>
            <w:r>
              <w:rPr>
                <w:spacing w:val="5"/>
                <w:w w:val="110"/>
                <w:sz w:val="22"/>
              </w:rPr>
              <w:t> </w:t>
            </w:r>
            <w:r>
              <w:rPr>
                <w:w w:val="110"/>
                <w:sz w:val="22"/>
              </w:rPr>
              <w:t>or</w:t>
            </w:r>
            <w:r>
              <w:rPr>
                <w:spacing w:val="7"/>
                <w:w w:val="110"/>
                <w:sz w:val="22"/>
              </w:rPr>
              <w:t> </w:t>
            </w:r>
            <w:r>
              <w:rPr>
                <w:w w:val="110"/>
                <w:sz w:val="22"/>
              </w:rPr>
              <w:t>rule</w:t>
            </w:r>
            <w:r>
              <w:rPr>
                <w:spacing w:val="5"/>
                <w:w w:val="110"/>
                <w:sz w:val="22"/>
              </w:rPr>
              <w:t> </w:t>
            </w:r>
            <w:r>
              <w:rPr>
                <w:w w:val="110"/>
                <w:sz w:val="22"/>
              </w:rPr>
              <w:t>monitors</w:t>
            </w:r>
            <w:r>
              <w:rPr>
                <w:spacing w:val="9"/>
                <w:w w:val="110"/>
                <w:sz w:val="22"/>
              </w:rPr>
              <w:t> </w:t>
            </w:r>
            <w:r>
              <w:rPr>
                <w:w w:val="110"/>
                <w:sz w:val="22"/>
              </w:rPr>
              <w:t>that</w:t>
            </w:r>
            <w:r>
              <w:rPr>
                <w:spacing w:val="5"/>
                <w:w w:val="110"/>
                <w:sz w:val="22"/>
              </w:rPr>
              <w:t> </w:t>
            </w:r>
            <w:r>
              <w:rPr>
                <w:spacing w:val="-5"/>
                <w:w w:val="110"/>
                <w:sz w:val="22"/>
              </w:rPr>
              <w:t>can</w:t>
            </w:r>
          </w:p>
        </w:tc>
      </w:tr>
      <w:tr>
        <w:trPr>
          <w:trHeight w:val="258" w:hRule="atLeast"/>
        </w:trPr>
        <w:tc>
          <w:tcPr>
            <w:tcW w:w="720" w:type="dxa"/>
          </w:tcPr>
          <w:p>
            <w:pPr>
              <w:pStyle w:val="TableParagraph"/>
              <w:spacing w:line="235" w:lineRule="exact"/>
              <w:rPr>
                <w:sz w:val="22"/>
              </w:rPr>
            </w:pPr>
            <w:r>
              <w:rPr>
                <w:spacing w:val="-4"/>
                <w:w w:val="110"/>
                <w:sz w:val="22"/>
              </w:rPr>
              <w:t>1203</w:t>
            </w:r>
          </w:p>
        </w:tc>
        <w:tc>
          <w:tcPr>
            <w:tcW w:w="9986" w:type="dxa"/>
          </w:tcPr>
          <w:p>
            <w:pPr>
              <w:pStyle w:val="TableParagraph"/>
              <w:spacing w:line="235" w:lineRule="exact"/>
              <w:ind w:left="179"/>
              <w:rPr>
                <w:sz w:val="22"/>
              </w:rPr>
            </w:pPr>
            <w:r>
              <w:rPr>
                <w:w w:val="105"/>
                <w:sz w:val="22"/>
              </w:rPr>
              <w:t>override</w:t>
            </w:r>
            <w:r>
              <w:rPr>
                <w:spacing w:val="67"/>
                <w:w w:val="105"/>
                <w:sz w:val="22"/>
              </w:rPr>
              <w:t> </w:t>
            </w:r>
            <w:r>
              <w:rPr>
                <w:w w:val="105"/>
                <w:sz w:val="22"/>
              </w:rPr>
              <w:t>the</w:t>
            </w:r>
            <w:r>
              <w:rPr>
                <w:spacing w:val="67"/>
                <w:w w:val="105"/>
                <w:sz w:val="22"/>
              </w:rPr>
              <w:t> </w:t>
            </w:r>
            <w:r>
              <w:rPr>
                <w:w w:val="105"/>
                <w:sz w:val="22"/>
              </w:rPr>
              <w:t>primary</w:t>
            </w:r>
            <w:r>
              <w:rPr>
                <w:spacing w:val="66"/>
                <w:w w:val="105"/>
                <w:sz w:val="22"/>
              </w:rPr>
              <w:t> </w:t>
            </w:r>
            <w:r>
              <w:rPr>
                <w:w w:val="105"/>
                <w:sz w:val="22"/>
              </w:rPr>
              <w:t>control</w:t>
            </w:r>
            <w:r>
              <w:rPr>
                <w:spacing w:val="66"/>
                <w:w w:val="105"/>
                <w:sz w:val="22"/>
              </w:rPr>
              <w:t> </w:t>
            </w:r>
            <w:r>
              <w:rPr>
                <w:w w:val="105"/>
                <w:sz w:val="22"/>
              </w:rPr>
              <w:t>system</w:t>
            </w:r>
            <w:r>
              <w:rPr>
                <w:spacing w:val="67"/>
                <w:w w:val="105"/>
                <w:sz w:val="22"/>
              </w:rPr>
              <w:t> </w:t>
            </w:r>
            <w:r>
              <w:rPr>
                <w:w w:val="105"/>
                <w:sz w:val="22"/>
              </w:rPr>
              <w:t>to</w:t>
            </w:r>
            <w:r>
              <w:rPr>
                <w:spacing w:val="66"/>
                <w:w w:val="105"/>
                <w:sz w:val="22"/>
              </w:rPr>
              <w:t> </w:t>
            </w:r>
            <w:r>
              <w:rPr>
                <w:w w:val="105"/>
                <w:sz w:val="22"/>
              </w:rPr>
              <w:t>inhibit</w:t>
            </w:r>
            <w:r>
              <w:rPr>
                <w:spacing w:val="66"/>
                <w:w w:val="105"/>
                <w:sz w:val="22"/>
              </w:rPr>
              <w:t> </w:t>
            </w:r>
            <w:r>
              <w:rPr>
                <w:w w:val="105"/>
                <w:sz w:val="22"/>
              </w:rPr>
              <w:t>unsafe</w:t>
            </w:r>
            <w:r>
              <w:rPr>
                <w:spacing w:val="68"/>
                <w:w w:val="105"/>
                <w:sz w:val="22"/>
              </w:rPr>
              <w:t> </w:t>
            </w:r>
            <w:r>
              <w:rPr>
                <w:w w:val="105"/>
                <w:sz w:val="22"/>
              </w:rPr>
              <w:t>action.</w:t>
            </w:r>
            <w:r>
              <w:rPr>
                <w:spacing w:val="66"/>
                <w:w w:val="105"/>
                <w:sz w:val="22"/>
              </w:rPr>
              <w:t> </w:t>
            </w:r>
            <w:r>
              <w:rPr>
                <w:w w:val="105"/>
                <w:sz w:val="22"/>
              </w:rPr>
              <w:t>An</w:t>
            </w:r>
            <w:r>
              <w:rPr>
                <w:spacing w:val="66"/>
                <w:w w:val="105"/>
                <w:sz w:val="22"/>
              </w:rPr>
              <w:t> </w:t>
            </w:r>
            <w:r>
              <w:rPr>
                <w:w w:val="105"/>
                <w:sz w:val="22"/>
              </w:rPr>
              <w:t>effective</w:t>
            </w:r>
            <w:r>
              <w:rPr>
                <w:spacing w:val="67"/>
                <w:w w:val="105"/>
                <w:sz w:val="22"/>
              </w:rPr>
              <w:t> </w:t>
            </w:r>
            <w:r>
              <w:rPr>
                <w:w w:val="105"/>
                <w:sz w:val="22"/>
              </w:rPr>
              <w:t>and</w:t>
            </w:r>
            <w:r>
              <w:rPr>
                <w:spacing w:val="66"/>
                <w:w w:val="105"/>
                <w:sz w:val="22"/>
              </w:rPr>
              <w:t> </w:t>
            </w:r>
            <w:r>
              <w:rPr>
                <w:w w:val="105"/>
                <w:sz w:val="22"/>
              </w:rPr>
              <w:t>objective</w:t>
            </w:r>
            <w:r>
              <w:rPr>
                <w:spacing w:val="67"/>
                <w:w w:val="105"/>
                <w:sz w:val="22"/>
              </w:rPr>
              <w:t> </w:t>
            </w:r>
            <w:r>
              <w:rPr>
                <w:w w:val="105"/>
                <w:sz w:val="22"/>
              </w:rPr>
              <w:t>way</w:t>
            </w:r>
            <w:r>
              <w:rPr>
                <w:spacing w:val="65"/>
                <w:w w:val="105"/>
                <w:sz w:val="22"/>
              </w:rPr>
              <w:t> </w:t>
            </w:r>
            <w:r>
              <w:rPr>
                <w:spacing w:val="-7"/>
                <w:w w:val="105"/>
                <w:sz w:val="22"/>
              </w:rPr>
              <w:t>to</w:t>
            </w:r>
          </w:p>
        </w:tc>
      </w:tr>
      <w:tr>
        <w:trPr>
          <w:trHeight w:val="257" w:hRule="atLeast"/>
        </w:trPr>
        <w:tc>
          <w:tcPr>
            <w:tcW w:w="720" w:type="dxa"/>
          </w:tcPr>
          <w:p>
            <w:pPr>
              <w:pStyle w:val="TableParagraph"/>
              <w:spacing w:line="233" w:lineRule="exact" w:before="4"/>
              <w:rPr>
                <w:sz w:val="22"/>
              </w:rPr>
            </w:pPr>
            <w:r>
              <w:rPr>
                <w:spacing w:val="-4"/>
                <w:w w:val="110"/>
                <w:sz w:val="22"/>
              </w:rPr>
              <w:t>1204</w:t>
            </w:r>
          </w:p>
        </w:tc>
        <w:tc>
          <w:tcPr>
            <w:tcW w:w="9986" w:type="dxa"/>
          </w:tcPr>
          <w:p>
            <w:pPr>
              <w:pStyle w:val="TableParagraph"/>
              <w:spacing w:line="233" w:lineRule="exact" w:before="4"/>
              <w:ind w:left="179"/>
              <w:rPr>
                <w:sz w:val="22"/>
              </w:rPr>
            </w:pPr>
            <w:r>
              <w:rPr>
                <w:w w:val="110"/>
                <w:sz w:val="22"/>
              </w:rPr>
              <w:t>demonstrate</w:t>
            </w:r>
            <w:r>
              <w:rPr>
                <w:spacing w:val="2"/>
                <w:w w:val="110"/>
                <w:sz w:val="22"/>
              </w:rPr>
              <w:t> </w:t>
            </w:r>
            <w:r>
              <w:rPr>
                <w:w w:val="110"/>
                <w:sz w:val="22"/>
              </w:rPr>
              <w:t>a system’s</w:t>
            </w:r>
            <w:r>
              <w:rPr>
                <w:spacing w:val="1"/>
                <w:w w:val="110"/>
                <w:sz w:val="22"/>
              </w:rPr>
              <w:t> </w:t>
            </w:r>
            <w:r>
              <w:rPr>
                <w:w w:val="110"/>
                <w:sz w:val="22"/>
              </w:rPr>
              <w:t>performance</w:t>
            </w:r>
            <w:r>
              <w:rPr>
                <w:spacing w:val="2"/>
                <w:w w:val="110"/>
                <w:sz w:val="22"/>
              </w:rPr>
              <w:t> </w:t>
            </w:r>
            <w:r>
              <w:rPr>
                <w:w w:val="110"/>
                <w:sz w:val="22"/>
              </w:rPr>
              <w:t>is</w:t>
            </w:r>
            <w:r>
              <w:rPr>
                <w:spacing w:val="3"/>
                <w:w w:val="110"/>
                <w:sz w:val="22"/>
              </w:rPr>
              <w:t> </w:t>
            </w:r>
            <w:r>
              <w:rPr>
                <w:w w:val="110"/>
                <w:sz w:val="22"/>
              </w:rPr>
              <w:t>via</w:t>
            </w:r>
            <w:r>
              <w:rPr>
                <w:spacing w:val="3"/>
                <w:w w:val="110"/>
                <w:sz w:val="22"/>
              </w:rPr>
              <w:t> </w:t>
            </w:r>
            <w:r>
              <w:rPr>
                <w:w w:val="110"/>
                <w:sz w:val="22"/>
              </w:rPr>
              <w:t>virtual</w:t>
            </w:r>
            <w:r>
              <w:rPr>
                <w:spacing w:val="2"/>
                <w:w w:val="110"/>
                <w:sz w:val="22"/>
              </w:rPr>
              <w:t> </w:t>
            </w:r>
            <w:r>
              <w:rPr>
                <w:w w:val="110"/>
                <w:sz w:val="22"/>
              </w:rPr>
              <w:t>testing</w:t>
            </w:r>
            <w:r>
              <w:rPr>
                <w:spacing w:val="2"/>
                <w:w w:val="110"/>
                <w:sz w:val="22"/>
              </w:rPr>
              <w:t> </w:t>
            </w:r>
            <w:r>
              <w:rPr>
                <w:w w:val="110"/>
                <w:sz w:val="22"/>
              </w:rPr>
              <w:t>or</w:t>
            </w:r>
            <w:r>
              <w:rPr>
                <w:spacing w:val="1"/>
                <w:w w:val="110"/>
                <w:sz w:val="22"/>
              </w:rPr>
              <w:t> </w:t>
            </w:r>
            <w:r>
              <w:rPr>
                <w:w w:val="110"/>
                <w:sz w:val="22"/>
              </w:rPr>
              <w:t>simulation,</w:t>
            </w:r>
            <w:r>
              <w:rPr>
                <w:spacing w:val="2"/>
                <w:w w:val="110"/>
                <w:sz w:val="22"/>
              </w:rPr>
              <w:t> </w:t>
            </w:r>
            <w:r>
              <w:rPr>
                <w:w w:val="110"/>
                <w:sz w:val="22"/>
              </w:rPr>
              <w:t>where a</w:t>
            </w:r>
            <w:r>
              <w:rPr>
                <w:spacing w:val="2"/>
                <w:w w:val="110"/>
                <w:sz w:val="22"/>
              </w:rPr>
              <w:t> </w:t>
            </w:r>
            <w:r>
              <w:rPr>
                <w:w w:val="110"/>
                <w:sz w:val="22"/>
              </w:rPr>
              <w:t>curated</w:t>
            </w:r>
            <w:r>
              <w:rPr>
                <w:spacing w:val="1"/>
                <w:w w:val="110"/>
                <w:sz w:val="22"/>
              </w:rPr>
              <w:t> </w:t>
            </w:r>
            <w:r>
              <w:rPr>
                <w:w w:val="110"/>
                <w:sz w:val="22"/>
              </w:rPr>
              <w:t>set</w:t>
            </w:r>
            <w:r>
              <w:rPr>
                <w:spacing w:val="3"/>
                <w:w w:val="110"/>
                <w:sz w:val="22"/>
              </w:rPr>
              <w:t> </w:t>
            </w:r>
            <w:r>
              <w:rPr>
                <w:w w:val="110"/>
                <w:sz w:val="22"/>
              </w:rPr>
              <w:t>of </w:t>
            </w:r>
            <w:r>
              <w:rPr>
                <w:spacing w:val="-4"/>
                <w:w w:val="110"/>
                <w:sz w:val="22"/>
              </w:rPr>
              <w:t>well-</w:t>
            </w:r>
          </w:p>
        </w:tc>
      </w:tr>
      <w:tr>
        <w:trPr>
          <w:trHeight w:val="257" w:hRule="atLeast"/>
        </w:trPr>
        <w:tc>
          <w:tcPr>
            <w:tcW w:w="720" w:type="dxa"/>
          </w:tcPr>
          <w:p>
            <w:pPr>
              <w:pStyle w:val="TableParagraph"/>
              <w:spacing w:line="235" w:lineRule="exact"/>
              <w:rPr>
                <w:sz w:val="22"/>
              </w:rPr>
            </w:pPr>
            <w:r>
              <w:rPr>
                <w:spacing w:val="-4"/>
                <w:w w:val="110"/>
                <w:sz w:val="22"/>
              </w:rPr>
              <w:t>1205</w:t>
            </w:r>
          </w:p>
        </w:tc>
        <w:tc>
          <w:tcPr>
            <w:tcW w:w="9986" w:type="dxa"/>
          </w:tcPr>
          <w:p>
            <w:pPr>
              <w:pStyle w:val="TableParagraph"/>
              <w:spacing w:line="235" w:lineRule="exact"/>
              <w:ind w:left="179"/>
              <w:rPr>
                <w:sz w:val="22"/>
              </w:rPr>
            </w:pPr>
            <w:r>
              <w:rPr>
                <w:w w:val="110"/>
                <w:sz w:val="22"/>
              </w:rPr>
              <w:t>chosen</w:t>
            </w:r>
            <w:r>
              <w:rPr>
                <w:spacing w:val="40"/>
                <w:w w:val="110"/>
                <w:sz w:val="22"/>
              </w:rPr>
              <w:t> </w:t>
            </w:r>
            <w:r>
              <w:rPr>
                <w:w w:val="110"/>
                <w:sz w:val="22"/>
              </w:rPr>
              <w:t>stress-test</w:t>
            </w:r>
            <w:r>
              <w:rPr>
                <w:spacing w:val="40"/>
                <w:w w:val="110"/>
                <w:sz w:val="22"/>
              </w:rPr>
              <w:t> </w:t>
            </w:r>
            <w:r>
              <w:rPr>
                <w:w w:val="110"/>
                <w:sz w:val="22"/>
              </w:rPr>
              <w:t>scenarios</w:t>
            </w:r>
            <w:r>
              <w:rPr>
                <w:spacing w:val="42"/>
                <w:w w:val="110"/>
                <w:sz w:val="22"/>
              </w:rPr>
              <w:t> </w:t>
            </w:r>
            <w:r>
              <w:rPr>
                <w:w w:val="110"/>
                <w:sz w:val="22"/>
              </w:rPr>
              <w:t>can</w:t>
            </w:r>
            <w:r>
              <w:rPr>
                <w:spacing w:val="40"/>
                <w:w w:val="110"/>
                <w:sz w:val="22"/>
              </w:rPr>
              <w:t> </w:t>
            </w:r>
            <w:r>
              <w:rPr>
                <w:w w:val="110"/>
                <w:sz w:val="22"/>
              </w:rPr>
              <w:t>be</w:t>
            </w:r>
            <w:r>
              <w:rPr>
                <w:spacing w:val="42"/>
                <w:w w:val="110"/>
                <w:sz w:val="22"/>
              </w:rPr>
              <w:t> </w:t>
            </w:r>
            <w:r>
              <w:rPr>
                <w:w w:val="110"/>
                <w:sz w:val="22"/>
              </w:rPr>
              <w:t>exercised</w:t>
            </w:r>
            <w:r>
              <w:rPr>
                <w:spacing w:val="40"/>
                <w:w w:val="110"/>
                <w:sz w:val="22"/>
              </w:rPr>
              <w:t> </w:t>
            </w:r>
            <w:r>
              <w:rPr>
                <w:w w:val="110"/>
                <w:sz w:val="22"/>
              </w:rPr>
              <w:t>during</w:t>
            </w:r>
            <w:r>
              <w:rPr>
                <w:spacing w:val="40"/>
                <w:w w:val="110"/>
                <w:sz w:val="22"/>
              </w:rPr>
              <w:t> </w:t>
            </w:r>
            <w:r>
              <w:rPr>
                <w:w w:val="110"/>
                <w:sz w:val="22"/>
              </w:rPr>
              <w:t>the</w:t>
            </w:r>
            <w:r>
              <w:rPr>
                <w:spacing w:val="41"/>
                <w:w w:val="110"/>
                <w:sz w:val="22"/>
              </w:rPr>
              <w:t> </w:t>
            </w:r>
            <w:r>
              <w:rPr>
                <w:w w:val="110"/>
                <w:sz w:val="22"/>
              </w:rPr>
              <w:t>qualification</w:t>
            </w:r>
            <w:r>
              <w:rPr>
                <w:spacing w:val="40"/>
                <w:w w:val="110"/>
                <w:sz w:val="22"/>
              </w:rPr>
              <w:t> </w:t>
            </w:r>
            <w:r>
              <w:rPr>
                <w:w w:val="110"/>
                <w:sz w:val="22"/>
              </w:rPr>
              <w:t>and</w:t>
            </w:r>
            <w:r>
              <w:rPr>
                <w:spacing w:val="41"/>
                <w:w w:val="110"/>
                <w:sz w:val="22"/>
              </w:rPr>
              <w:t> </w:t>
            </w:r>
            <w:r>
              <w:rPr>
                <w:w w:val="110"/>
                <w:sz w:val="22"/>
              </w:rPr>
              <w:t>certification</w:t>
            </w:r>
            <w:r>
              <w:rPr>
                <w:spacing w:val="40"/>
                <w:w w:val="110"/>
                <w:sz w:val="22"/>
              </w:rPr>
              <w:t> </w:t>
            </w:r>
            <w:r>
              <w:rPr>
                <w:spacing w:val="-2"/>
                <w:w w:val="110"/>
                <w:sz w:val="22"/>
              </w:rPr>
              <w:t>activities.</w:t>
            </w:r>
          </w:p>
        </w:tc>
      </w:tr>
      <w:tr>
        <w:trPr>
          <w:trHeight w:val="257" w:hRule="atLeast"/>
        </w:trPr>
        <w:tc>
          <w:tcPr>
            <w:tcW w:w="720" w:type="dxa"/>
          </w:tcPr>
          <w:p>
            <w:pPr>
              <w:pStyle w:val="TableParagraph"/>
              <w:spacing w:line="233" w:lineRule="exact" w:before="4"/>
              <w:rPr>
                <w:sz w:val="22"/>
              </w:rPr>
            </w:pPr>
            <w:r>
              <w:rPr>
                <w:spacing w:val="-4"/>
                <w:w w:val="110"/>
                <w:sz w:val="22"/>
              </w:rPr>
              <w:t>1206</w:t>
            </w:r>
          </w:p>
        </w:tc>
        <w:tc>
          <w:tcPr>
            <w:tcW w:w="9986" w:type="dxa"/>
          </w:tcPr>
          <w:p>
            <w:pPr>
              <w:pStyle w:val="TableParagraph"/>
              <w:spacing w:line="233" w:lineRule="exact" w:before="4"/>
              <w:ind w:left="179"/>
              <w:rPr>
                <w:sz w:val="22"/>
              </w:rPr>
            </w:pPr>
            <w:r>
              <w:rPr>
                <w:w w:val="105"/>
                <w:sz w:val="22"/>
              </w:rPr>
              <w:t>Individual</w:t>
            </w:r>
            <w:r>
              <w:rPr>
                <w:spacing w:val="-2"/>
                <w:w w:val="105"/>
                <w:sz w:val="22"/>
              </w:rPr>
              <w:t> </w:t>
            </w:r>
            <w:r>
              <w:rPr>
                <w:w w:val="105"/>
                <w:sz w:val="22"/>
              </w:rPr>
              <w:t>components</w:t>
            </w:r>
            <w:r>
              <w:rPr>
                <w:spacing w:val="-4"/>
                <w:w w:val="105"/>
                <w:sz w:val="22"/>
              </w:rPr>
              <w:t> </w:t>
            </w:r>
            <w:r>
              <w:rPr>
                <w:w w:val="105"/>
                <w:sz w:val="22"/>
              </w:rPr>
              <w:t>can</w:t>
            </w:r>
            <w:r>
              <w:rPr>
                <w:spacing w:val="-2"/>
                <w:w w:val="105"/>
                <w:sz w:val="22"/>
              </w:rPr>
              <w:t> </w:t>
            </w:r>
            <w:r>
              <w:rPr>
                <w:w w:val="105"/>
                <w:sz w:val="22"/>
              </w:rPr>
              <w:t>be</w:t>
            </w:r>
            <w:r>
              <w:rPr>
                <w:spacing w:val="-1"/>
                <w:w w:val="105"/>
                <w:sz w:val="22"/>
              </w:rPr>
              <w:t> </w:t>
            </w:r>
            <w:r>
              <w:rPr>
                <w:w w:val="105"/>
                <w:sz w:val="22"/>
              </w:rPr>
              <w:t>tested,</w:t>
            </w:r>
            <w:r>
              <w:rPr>
                <w:spacing w:val="-2"/>
                <w:w w:val="105"/>
                <w:sz w:val="22"/>
              </w:rPr>
              <w:t> </w:t>
            </w:r>
            <w:r>
              <w:rPr>
                <w:w w:val="105"/>
                <w:sz w:val="22"/>
              </w:rPr>
              <w:t>as well</w:t>
            </w:r>
            <w:r>
              <w:rPr>
                <w:spacing w:val="-1"/>
                <w:w w:val="105"/>
                <w:sz w:val="22"/>
              </w:rPr>
              <w:t> </w:t>
            </w:r>
            <w:r>
              <w:rPr>
                <w:w w:val="105"/>
                <w:sz w:val="22"/>
              </w:rPr>
              <w:t>as</w:t>
            </w:r>
            <w:r>
              <w:rPr>
                <w:spacing w:val="-1"/>
                <w:w w:val="105"/>
                <w:sz w:val="22"/>
              </w:rPr>
              <w:t> </w:t>
            </w:r>
            <w:r>
              <w:rPr>
                <w:w w:val="105"/>
                <w:sz w:val="22"/>
              </w:rPr>
              <w:t>multiple</w:t>
            </w:r>
            <w:r>
              <w:rPr>
                <w:spacing w:val="-1"/>
                <w:w w:val="105"/>
                <w:sz w:val="22"/>
              </w:rPr>
              <w:t> </w:t>
            </w:r>
            <w:r>
              <w:rPr>
                <w:w w:val="105"/>
                <w:sz w:val="22"/>
              </w:rPr>
              <w:t>components at</w:t>
            </w:r>
            <w:r>
              <w:rPr>
                <w:spacing w:val="-3"/>
                <w:w w:val="105"/>
                <w:sz w:val="22"/>
              </w:rPr>
              <w:t> </w:t>
            </w:r>
            <w:r>
              <w:rPr>
                <w:w w:val="105"/>
                <w:sz w:val="22"/>
              </w:rPr>
              <w:t>a</w:t>
            </w:r>
            <w:r>
              <w:rPr>
                <w:spacing w:val="-5"/>
                <w:w w:val="105"/>
                <w:sz w:val="22"/>
              </w:rPr>
              <w:t> </w:t>
            </w:r>
            <w:r>
              <w:rPr>
                <w:w w:val="105"/>
                <w:sz w:val="22"/>
              </w:rPr>
              <w:t>system level.</w:t>
            </w:r>
            <w:r>
              <w:rPr>
                <w:spacing w:val="-1"/>
                <w:w w:val="105"/>
                <w:sz w:val="22"/>
              </w:rPr>
              <w:t> </w:t>
            </w:r>
            <w:r>
              <w:rPr>
                <w:w w:val="105"/>
                <w:sz w:val="22"/>
              </w:rPr>
              <w:t>Such</w:t>
            </w:r>
            <w:r>
              <w:rPr>
                <w:spacing w:val="-1"/>
                <w:w w:val="105"/>
                <w:sz w:val="22"/>
              </w:rPr>
              <w:t> </w:t>
            </w:r>
            <w:r>
              <w:rPr>
                <w:spacing w:val="-2"/>
                <w:w w:val="105"/>
                <w:sz w:val="22"/>
              </w:rPr>
              <w:t>approaches</w:t>
            </w:r>
          </w:p>
        </w:tc>
      </w:tr>
      <w:tr>
        <w:trPr>
          <w:trHeight w:val="256" w:hRule="atLeast"/>
        </w:trPr>
        <w:tc>
          <w:tcPr>
            <w:tcW w:w="720" w:type="dxa"/>
          </w:tcPr>
          <w:p>
            <w:pPr>
              <w:pStyle w:val="TableParagraph"/>
              <w:spacing w:line="233" w:lineRule="exact"/>
              <w:rPr>
                <w:sz w:val="22"/>
              </w:rPr>
            </w:pPr>
            <w:r>
              <w:rPr>
                <w:spacing w:val="-4"/>
                <w:w w:val="110"/>
                <w:sz w:val="22"/>
              </w:rPr>
              <w:t>1207</w:t>
            </w:r>
          </w:p>
        </w:tc>
        <w:tc>
          <w:tcPr>
            <w:tcW w:w="9986" w:type="dxa"/>
          </w:tcPr>
          <w:p>
            <w:pPr>
              <w:pStyle w:val="TableParagraph"/>
              <w:spacing w:line="233" w:lineRule="exact"/>
              <w:ind w:left="179"/>
              <w:rPr>
                <w:sz w:val="22"/>
              </w:rPr>
            </w:pPr>
            <w:r>
              <w:rPr>
                <w:w w:val="105"/>
                <w:sz w:val="22"/>
              </w:rPr>
              <w:t>can</w:t>
            </w:r>
            <w:r>
              <w:rPr>
                <w:spacing w:val="4"/>
                <w:w w:val="105"/>
                <w:sz w:val="22"/>
              </w:rPr>
              <w:t> </w:t>
            </w:r>
            <w:r>
              <w:rPr>
                <w:w w:val="105"/>
                <w:sz w:val="22"/>
              </w:rPr>
              <w:t>use</w:t>
            </w:r>
            <w:r>
              <w:rPr>
                <w:spacing w:val="1"/>
                <w:w w:val="105"/>
                <w:sz w:val="22"/>
              </w:rPr>
              <w:t> </w:t>
            </w:r>
            <w:r>
              <w:rPr>
                <w:w w:val="105"/>
                <w:sz w:val="22"/>
              </w:rPr>
              <w:t>constrained</w:t>
            </w:r>
            <w:r>
              <w:rPr>
                <w:spacing w:val="4"/>
                <w:w w:val="105"/>
                <w:sz w:val="22"/>
              </w:rPr>
              <w:t> </w:t>
            </w:r>
            <w:r>
              <w:rPr>
                <w:w w:val="105"/>
                <w:sz w:val="22"/>
              </w:rPr>
              <w:t>random</w:t>
            </w:r>
            <w:r>
              <w:rPr>
                <w:spacing w:val="3"/>
                <w:w w:val="105"/>
                <w:sz w:val="22"/>
              </w:rPr>
              <w:t> </w:t>
            </w:r>
            <w:r>
              <w:rPr>
                <w:w w:val="105"/>
                <w:sz w:val="22"/>
              </w:rPr>
              <w:t>selection</w:t>
            </w:r>
            <w:r>
              <w:rPr>
                <w:spacing w:val="3"/>
                <w:w w:val="105"/>
                <w:sz w:val="22"/>
              </w:rPr>
              <w:t> </w:t>
            </w:r>
            <w:r>
              <w:rPr>
                <w:w w:val="105"/>
                <w:sz w:val="22"/>
              </w:rPr>
              <w:t>of</w:t>
            </w:r>
            <w:r>
              <w:rPr>
                <w:spacing w:val="2"/>
                <w:w w:val="105"/>
                <w:sz w:val="22"/>
              </w:rPr>
              <w:t> </w:t>
            </w:r>
            <w:r>
              <w:rPr>
                <w:w w:val="105"/>
                <w:sz w:val="22"/>
              </w:rPr>
              <w:t>scenario</w:t>
            </w:r>
            <w:r>
              <w:rPr>
                <w:spacing w:val="4"/>
                <w:w w:val="105"/>
                <w:sz w:val="22"/>
              </w:rPr>
              <w:t> </w:t>
            </w:r>
            <w:r>
              <w:rPr>
                <w:w w:val="105"/>
                <w:sz w:val="22"/>
              </w:rPr>
              <w:t>parameter</w:t>
            </w:r>
            <w:r>
              <w:rPr>
                <w:spacing w:val="4"/>
                <w:w w:val="105"/>
                <w:sz w:val="22"/>
              </w:rPr>
              <w:t> </w:t>
            </w:r>
            <w:r>
              <w:rPr>
                <w:w w:val="105"/>
                <w:sz w:val="22"/>
              </w:rPr>
              <w:t>values,</w:t>
            </w:r>
            <w:r>
              <w:rPr>
                <w:spacing w:val="4"/>
                <w:w w:val="105"/>
                <w:sz w:val="22"/>
              </w:rPr>
              <w:t> </w:t>
            </w:r>
            <w:r>
              <w:rPr>
                <w:w w:val="105"/>
                <w:sz w:val="22"/>
              </w:rPr>
              <w:t>scenario</w:t>
            </w:r>
            <w:r>
              <w:rPr>
                <w:spacing w:val="2"/>
                <w:w w:val="105"/>
                <w:sz w:val="22"/>
              </w:rPr>
              <w:t> </w:t>
            </w:r>
            <w:r>
              <w:rPr>
                <w:w w:val="105"/>
                <w:sz w:val="22"/>
              </w:rPr>
              <w:t>testing</w:t>
            </w:r>
            <w:r>
              <w:rPr>
                <w:spacing w:val="3"/>
                <w:w w:val="105"/>
                <w:sz w:val="22"/>
              </w:rPr>
              <w:t> </w:t>
            </w:r>
            <w:r>
              <w:rPr>
                <w:w w:val="105"/>
                <w:sz w:val="22"/>
              </w:rPr>
              <w:t>based on</w:t>
            </w:r>
            <w:r>
              <w:rPr>
                <w:spacing w:val="3"/>
                <w:w w:val="105"/>
                <w:sz w:val="22"/>
              </w:rPr>
              <w:t> </w:t>
            </w:r>
            <w:r>
              <w:rPr>
                <w:spacing w:val="-2"/>
                <w:w w:val="105"/>
                <w:sz w:val="22"/>
              </w:rPr>
              <w:t>parameter</w:t>
            </w:r>
          </w:p>
        </w:tc>
      </w:tr>
      <w:tr>
        <w:trPr>
          <w:trHeight w:val="257" w:hRule="atLeast"/>
        </w:trPr>
        <w:tc>
          <w:tcPr>
            <w:tcW w:w="720" w:type="dxa"/>
          </w:tcPr>
          <w:p>
            <w:pPr>
              <w:pStyle w:val="TableParagraph"/>
              <w:spacing w:line="235" w:lineRule="exact"/>
              <w:rPr>
                <w:sz w:val="22"/>
              </w:rPr>
            </w:pPr>
            <w:r>
              <w:rPr>
                <w:spacing w:val="-4"/>
                <w:w w:val="110"/>
                <w:sz w:val="22"/>
              </w:rPr>
              <w:t>1208</w:t>
            </w:r>
          </w:p>
        </w:tc>
        <w:tc>
          <w:tcPr>
            <w:tcW w:w="9986" w:type="dxa"/>
          </w:tcPr>
          <w:p>
            <w:pPr>
              <w:pStyle w:val="TableParagraph"/>
              <w:spacing w:line="235" w:lineRule="exact"/>
              <w:ind w:left="179"/>
              <w:rPr>
                <w:sz w:val="22"/>
              </w:rPr>
            </w:pPr>
            <w:r>
              <w:rPr>
                <w:w w:val="105"/>
                <w:sz w:val="22"/>
              </w:rPr>
              <w:t>distribution</w:t>
            </w:r>
            <w:r>
              <w:rPr>
                <w:spacing w:val="6"/>
                <w:w w:val="105"/>
                <w:sz w:val="22"/>
              </w:rPr>
              <w:t> </w:t>
            </w:r>
            <w:r>
              <w:rPr>
                <w:w w:val="105"/>
                <w:sz w:val="22"/>
              </w:rPr>
              <w:t>or</w:t>
            </w:r>
            <w:r>
              <w:rPr>
                <w:spacing w:val="5"/>
                <w:w w:val="105"/>
                <w:sz w:val="22"/>
              </w:rPr>
              <w:t> </w:t>
            </w:r>
            <w:r>
              <w:rPr>
                <w:w w:val="105"/>
                <w:sz w:val="22"/>
              </w:rPr>
              <w:t>importance</w:t>
            </w:r>
            <w:r>
              <w:rPr>
                <w:spacing w:val="8"/>
                <w:w w:val="105"/>
                <w:sz w:val="22"/>
              </w:rPr>
              <w:t> </w:t>
            </w:r>
            <w:r>
              <w:rPr>
                <w:w w:val="105"/>
                <w:sz w:val="22"/>
              </w:rPr>
              <w:t>sampling</w:t>
            </w:r>
            <w:r>
              <w:rPr>
                <w:spacing w:val="5"/>
                <w:w w:val="105"/>
                <w:sz w:val="22"/>
              </w:rPr>
              <w:t> </w:t>
            </w:r>
            <w:r>
              <w:rPr>
                <w:w w:val="105"/>
                <w:sz w:val="22"/>
              </w:rPr>
              <w:t>when</w:t>
            </w:r>
            <w:r>
              <w:rPr>
                <w:spacing w:val="5"/>
                <w:w w:val="105"/>
                <w:sz w:val="22"/>
              </w:rPr>
              <w:t> </w:t>
            </w:r>
            <w:r>
              <w:rPr>
                <w:w w:val="105"/>
                <w:sz w:val="22"/>
              </w:rPr>
              <w:t>constructing</w:t>
            </w:r>
            <w:r>
              <w:rPr>
                <w:spacing w:val="5"/>
                <w:w w:val="105"/>
                <w:sz w:val="22"/>
              </w:rPr>
              <w:t> </w:t>
            </w:r>
            <w:r>
              <w:rPr>
                <w:w w:val="105"/>
                <w:sz w:val="22"/>
              </w:rPr>
              <w:t>the</w:t>
            </w:r>
            <w:r>
              <w:rPr>
                <w:spacing w:val="6"/>
                <w:w w:val="105"/>
                <w:sz w:val="22"/>
              </w:rPr>
              <w:t> </w:t>
            </w:r>
            <w:r>
              <w:rPr>
                <w:w w:val="105"/>
                <w:sz w:val="22"/>
              </w:rPr>
              <w:t>scenarios</w:t>
            </w:r>
            <w:r>
              <w:rPr>
                <w:spacing w:val="7"/>
                <w:w w:val="105"/>
                <w:sz w:val="22"/>
              </w:rPr>
              <w:t> </w:t>
            </w:r>
            <w:r>
              <w:rPr>
                <w:w w:val="105"/>
                <w:sz w:val="22"/>
              </w:rPr>
              <w:t>to</w:t>
            </w:r>
            <w:r>
              <w:rPr>
                <w:spacing w:val="8"/>
                <w:w w:val="105"/>
                <w:sz w:val="22"/>
              </w:rPr>
              <w:t> </w:t>
            </w:r>
            <w:r>
              <w:rPr>
                <w:w w:val="105"/>
                <w:sz w:val="22"/>
              </w:rPr>
              <w:t>be</w:t>
            </w:r>
            <w:r>
              <w:rPr>
                <w:spacing w:val="4"/>
                <w:w w:val="105"/>
                <w:sz w:val="22"/>
              </w:rPr>
              <w:t> </w:t>
            </w:r>
            <w:r>
              <w:rPr>
                <w:w w:val="105"/>
                <w:sz w:val="22"/>
              </w:rPr>
              <w:t>tested</w:t>
            </w:r>
            <w:r>
              <w:rPr>
                <w:spacing w:val="7"/>
                <w:w w:val="105"/>
                <w:sz w:val="22"/>
              </w:rPr>
              <w:t> </w:t>
            </w:r>
            <w:r>
              <w:rPr>
                <w:w w:val="105"/>
                <w:sz w:val="22"/>
              </w:rPr>
              <w:t>(see</w:t>
            </w:r>
            <w:r>
              <w:rPr>
                <w:spacing w:val="17"/>
                <w:w w:val="105"/>
                <w:sz w:val="22"/>
              </w:rPr>
              <w:t> </w:t>
            </w:r>
            <w:r>
              <w:rPr>
                <w:w w:val="105"/>
                <w:sz w:val="22"/>
              </w:rPr>
              <w:t>ISO</w:t>
            </w:r>
            <w:r>
              <w:rPr>
                <w:spacing w:val="7"/>
                <w:w w:val="105"/>
                <w:sz w:val="22"/>
              </w:rPr>
              <w:t> </w:t>
            </w:r>
            <w:r>
              <w:rPr>
                <w:w w:val="105"/>
                <w:sz w:val="22"/>
              </w:rPr>
              <w:t>21448:</w:t>
            </w:r>
            <w:r>
              <w:rPr>
                <w:w w:val="105"/>
                <w:sz w:val="18"/>
              </w:rPr>
              <w:t>—</w:t>
            </w:r>
            <w:r>
              <w:rPr>
                <w:spacing w:val="19"/>
                <w:w w:val="105"/>
                <w:sz w:val="18"/>
              </w:rPr>
              <w:t> </w:t>
            </w:r>
            <w:r>
              <w:rPr>
                <w:spacing w:val="-4"/>
                <w:w w:val="105"/>
                <w:sz w:val="22"/>
              </w:rPr>
              <w:t>[7],</w:t>
            </w:r>
          </w:p>
        </w:tc>
      </w:tr>
      <w:tr>
        <w:trPr>
          <w:trHeight w:val="378" w:hRule="atLeast"/>
        </w:trPr>
        <w:tc>
          <w:tcPr>
            <w:tcW w:w="720" w:type="dxa"/>
          </w:tcPr>
          <w:p>
            <w:pPr>
              <w:pStyle w:val="TableParagraph"/>
              <w:spacing w:before="4"/>
              <w:rPr>
                <w:sz w:val="22"/>
              </w:rPr>
            </w:pPr>
            <w:r>
              <w:rPr>
                <w:spacing w:val="-4"/>
                <w:w w:val="110"/>
                <w:sz w:val="22"/>
              </w:rPr>
              <w:t>1209</w:t>
            </w:r>
          </w:p>
        </w:tc>
        <w:tc>
          <w:tcPr>
            <w:tcW w:w="9986" w:type="dxa"/>
          </w:tcPr>
          <w:p>
            <w:pPr>
              <w:pStyle w:val="TableParagraph"/>
              <w:spacing w:before="4"/>
              <w:ind w:left="179"/>
              <w:rPr>
                <w:sz w:val="22"/>
              </w:rPr>
            </w:pPr>
            <w:r>
              <w:rPr>
                <w:sz w:val="22"/>
              </w:rPr>
              <w:t>Clause</w:t>
            </w:r>
            <w:r>
              <w:rPr>
                <w:spacing w:val="4"/>
                <w:sz w:val="22"/>
              </w:rPr>
              <w:t> </w:t>
            </w:r>
            <w:r>
              <w:rPr>
                <w:spacing w:val="-2"/>
                <w:sz w:val="22"/>
              </w:rPr>
              <w:t>C.5).</w:t>
            </w:r>
          </w:p>
        </w:tc>
      </w:tr>
      <w:tr>
        <w:trPr>
          <w:trHeight w:val="377" w:hRule="atLeast"/>
        </w:trPr>
        <w:tc>
          <w:tcPr>
            <w:tcW w:w="720" w:type="dxa"/>
          </w:tcPr>
          <w:p>
            <w:pPr>
              <w:pStyle w:val="TableParagraph"/>
              <w:spacing w:line="235" w:lineRule="exact" w:before="123"/>
              <w:rPr>
                <w:sz w:val="22"/>
              </w:rPr>
            </w:pPr>
            <w:r>
              <w:rPr>
                <w:spacing w:val="-4"/>
                <w:w w:val="110"/>
                <w:sz w:val="22"/>
              </w:rPr>
              <w:t>1210</w:t>
            </w:r>
          </w:p>
        </w:tc>
        <w:tc>
          <w:tcPr>
            <w:tcW w:w="9986" w:type="dxa"/>
          </w:tcPr>
          <w:p>
            <w:pPr>
              <w:pStyle w:val="TableParagraph"/>
              <w:spacing w:line="235" w:lineRule="exact" w:before="123"/>
              <w:ind w:left="179"/>
              <w:rPr>
                <w:sz w:val="22"/>
              </w:rPr>
            </w:pPr>
            <w:r>
              <w:rPr>
                <w:w w:val="110"/>
                <w:sz w:val="22"/>
              </w:rPr>
              <w:t>Physical</w:t>
            </w:r>
            <w:r>
              <w:rPr>
                <w:spacing w:val="-13"/>
                <w:w w:val="110"/>
                <w:sz w:val="22"/>
              </w:rPr>
              <w:t> </w:t>
            </w:r>
            <w:r>
              <w:rPr>
                <w:w w:val="110"/>
                <w:sz w:val="22"/>
              </w:rPr>
              <w:t>tests</w:t>
            </w:r>
            <w:r>
              <w:rPr>
                <w:spacing w:val="-11"/>
                <w:w w:val="110"/>
                <w:sz w:val="22"/>
              </w:rPr>
              <w:t> </w:t>
            </w:r>
            <w:r>
              <w:rPr>
                <w:w w:val="110"/>
                <w:sz w:val="22"/>
              </w:rPr>
              <w:t>also</w:t>
            </w:r>
            <w:r>
              <w:rPr>
                <w:spacing w:val="-14"/>
                <w:w w:val="110"/>
                <w:sz w:val="22"/>
              </w:rPr>
              <w:t> </w:t>
            </w:r>
            <w:r>
              <w:rPr>
                <w:w w:val="110"/>
                <w:sz w:val="22"/>
              </w:rPr>
              <w:t>have</w:t>
            </w:r>
            <w:r>
              <w:rPr>
                <w:spacing w:val="-11"/>
                <w:w w:val="110"/>
                <w:sz w:val="22"/>
              </w:rPr>
              <w:t> </w:t>
            </w:r>
            <w:r>
              <w:rPr>
                <w:w w:val="110"/>
                <w:sz w:val="22"/>
              </w:rPr>
              <w:t>their</w:t>
            </w:r>
            <w:r>
              <w:rPr>
                <w:spacing w:val="-15"/>
                <w:w w:val="110"/>
                <w:sz w:val="22"/>
              </w:rPr>
              <w:t> </w:t>
            </w:r>
            <w:r>
              <w:rPr>
                <w:w w:val="110"/>
                <w:sz w:val="22"/>
              </w:rPr>
              <w:t>place</w:t>
            </w:r>
            <w:r>
              <w:rPr>
                <w:spacing w:val="-11"/>
                <w:w w:val="110"/>
                <w:sz w:val="22"/>
              </w:rPr>
              <w:t> </w:t>
            </w:r>
            <w:r>
              <w:rPr>
                <w:w w:val="110"/>
                <w:sz w:val="22"/>
              </w:rPr>
              <w:t>as</w:t>
            </w:r>
            <w:r>
              <w:rPr>
                <w:spacing w:val="-11"/>
                <w:w w:val="110"/>
                <w:sz w:val="22"/>
              </w:rPr>
              <w:t> </w:t>
            </w:r>
            <w:r>
              <w:rPr>
                <w:w w:val="110"/>
                <w:sz w:val="22"/>
              </w:rPr>
              <w:t>a</w:t>
            </w:r>
            <w:r>
              <w:rPr>
                <w:spacing w:val="-13"/>
                <w:w w:val="110"/>
                <w:sz w:val="22"/>
              </w:rPr>
              <w:t> </w:t>
            </w:r>
            <w:r>
              <w:rPr>
                <w:w w:val="110"/>
                <w:sz w:val="22"/>
              </w:rPr>
              <w:t>tangible</w:t>
            </w:r>
            <w:r>
              <w:rPr>
                <w:spacing w:val="-12"/>
                <w:w w:val="110"/>
                <w:sz w:val="22"/>
              </w:rPr>
              <w:t> </w:t>
            </w:r>
            <w:r>
              <w:rPr>
                <w:w w:val="110"/>
                <w:sz w:val="22"/>
              </w:rPr>
              <w:t>way</w:t>
            </w:r>
            <w:r>
              <w:rPr>
                <w:spacing w:val="-13"/>
                <w:w w:val="110"/>
                <w:sz w:val="22"/>
              </w:rPr>
              <w:t> </w:t>
            </w:r>
            <w:r>
              <w:rPr>
                <w:w w:val="110"/>
                <w:sz w:val="22"/>
              </w:rPr>
              <w:t>to</w:t>
            </w:r>
            <w:r>
              <w:rPr>
                <w:spacing w:val="-12"/>
                <w:w w:val="110"/>
                <w:sz w:val="22"/>
              </w:rPr>
              <w:t> </w:t>
            </w:r>
            <w:r>
              <w:rPr>
                <w:w w:val="110"/>
                <w:sz w:val="22"/>
              </w:rPr>
              <w:t>correlate</w:t>
            </w:r>
            <w:r>
              <w:rPr>
                <w:spacing w:val="-14"/>
                <w:w w:val="110"/>
                <w:sz w:val="22"/>
              </w:rPr>
              <w:t> </w:t>
            </w:r>
            <w:r>
              <w:rPr>
                <w:w w:val="110"/>
                <w:sz w:val="22"/>
              </w:rPr>
              <w:t>simulation</w:t>
            </w:r>
            <w:r>
              <w:rPr>
                <w:spacing w:val="-13"/>
                <w:w w:val="110"/>
                <w:sz w:val="22"/>
              </w:rPr>
              <w:t> </w:t>
            </w:r>
            <w:r>
              <w:rPr>
                <w:w w:val="110"/>
                <w:sz w:val="22"/>
              </w:rPr>
              <w:t>results,</w:t>
            </w:r>
            <w:r>
              <w:rPr>
                <w:spacing w:val="-12"/>
                <w:w w:val="110"/>
                <w:sz w:val="22"/>
              </w:rPr>
              <w:t> </w:t>
            </w:r>
            <w:r>
              <w:rPr>
                <w:w w:val="110"/>
                <w:sz w:val="22"/>
              </w:rPr>
              <w:t>validate</w:t>
            </w:r>
            <w:r>
              <w:rPr>
                <w:spacing w:val="-12"/>
                <w:w w:val="110"/>
                <w:sz w:val="22"/>
              </w:rPr>
              <w:t> </w:t>
            </w:r>
            <w:r>
              <w:rPr>
                <w:w w:val="110"/>
                <w:sz w:val="22"/>
              </w:rPr>
              <w:t>KPIs</w:t>
            </w:r>
            <w:r>
              <w:rPr>
                <w:spacing w:val="-13"/>
                <w:w w:val="110"/>
                <w:sz w:val="22"/>
              </w:rPr>
              <w:t> </w:t>
            </w:r>
            <w:r>
              <w:rPr>
                <w:spacing w:val="-5"/>
                <w:w w:val="110"/>
                <w:sz w:val="22"/>
              </w:rPr>
              <w:t>and</w:t>
            </w:r>
          </w:p>
        </w:tc>
      </w:tr>
      <w:tr>
        <w:trPr>
          <w:trHeight w:val="258" w:hRule="atLeast"/>
        </w:trPr>
        <w:tc>
          <w:tcPr>
            <w:tcW w:w="720" w:type="dxa"/>
          </w:tcPr>
          <w:p>
            <w:pPr>
              <w:pStyle w:val="TableParagraph"/>
              <w:spacing w:line="233" w:lineRule="exact" w:before="4"/>
              <w:rPr>
                <w:sz w:val="22"/>
              </w:rPr>
            </w:pPr>
            <w:r>
              <w:rPr>
                <w:spacing w:val="-4"/>
                <w:w w:val="110"/>
                <w:sz w:val="22"/>
              </w:rPr>
              <w:t>1211</w:t>
            </w:r>
          </w:p>
        </w:tc>
        <w:tc>
          <w:tcPr>
            <w:tcW w:w="9986" w:type="dxa"/>
          </w:tcPr>
          <w:p>
            <w:pPr>
              <w:pStyle w:val="TableParagraph"/>
              <w:spacing w:line="233" w:lineRule="exact" w:before="4"/>
              <w:ind w:left="179"/>
              <w:rPr>
                <w:sz w:val="22"/>
              </w:rPr>
            </w:pPr>
            <w:r>
              <w:rPr>
                <w:w w:val="105"/>
                <w:sz w:val="22"/>
              </w:rPr>
              <w:t>uncover</w:t>
            </w:r>
            <w:r>
              <w:rPr>
                <w:spacing w:val="-3"/>
                <w:w w:val="105"/>
                <w:sz w:val="22"/>
              </w:rPr>
              <w:t> </w:t>
            </w:r>
            <w:r>
              <w:rPr>
                <w:w w:val="105"/>
                <w:sz w:val="22"/>
              </w:rPr>
              <w:t>unknown</w:t>
            </w:r>
            <w:r>
              <w:rPr>
                <w:spacing w:val="1"/>
                <w:w w:val="105"/>
                <w:sz w:val="22"/>
              </w:rPr>
              <w:t> </w:t>
            </w:r>
            <w:r>
              <w:rPr>
                <w:w w:val="105"/>
                <w:sz w:val="22"/>
              </w:rPr>
              <w:t>unknowns.</w:t>
            </w:r>
            <w:r>
              <w:rPr>
                <w:spacing w:val="2"/>
                <w:w w:val="105"/>
                <w:sz w:val="22"/>
              </w:rPr>
              <w:t> </w:t>
            </w:r>
            <w:r>
              <w:rPr>
                <w:w w:val="105"/>
                <w:sz w:val="22"/>
              </w:rPr>
              <w:t>Physical</w:t>
            </w:r>
            <w:r>
              <w:rPr>
                <w:spacing w:val="2"/>
                <w:w w:val="105"/>
                <w:sz w:val="22"/>
              </w:rPr>
              <w:t> </w:t>
            </w:r>
            <w:r>
              <w:rPr>
                <w:w w:val="105"/>
                <w:sz w:val="22"/>
              </w:rPr>
              <w:t>tests</w:t>
            </w:r>
            <w:r>
              <w:rPr>
                <w:spacing w:val="3"/>
                <w:w w:val="105"/>
                <w:sz w:val="22"/>
              </w:rPr>
              <w:t> </w:t>
            </w:r>
            <w:r>
              <w:rPr>
                <w:w w:val="105"/>
                <w:sz w:val="22"/>
              </w:rPr>
              <w:t>are</w:t>
            </w:r>
            <w:r>
              <w:rPr>
                <w:spacing w:val="4"/>
                <w:w w:val="105"/>
                <w:sz w:val="22"/>
              </w:rPr>
              <w:t> </w:t>
            </w:r>
            <w:r>
              <w:rPr>
                <w:w w:val="105"/>
                <w:sz w:val="22"/>
              </w:rPr>
              <w:t>far</w:t>
            </w:r>
            <w:r>
              <w:rPr>
                <w:spacing w:val="-1"/>
                <w:w w:val="105"/>
                <w:sz w:val="22"/>
              </w:rPr>
              <w:t> </w:t>
            </w:r>
            <w:r>
              <w:rPr>
                <w:w w:val="105"/>
                <w:sz w:val="22"/>
              </w:rPr>
              <w:t>more</w:t>
            </w:r>
            <w:r>
              <w:rPr>
                <w:spacing w:val="3"/>
                <w:w w:val="105"/>
                <w:sz w:val="22"/>
              </w:rPr>
              <w:t> </w:t>
            </w:r>
            <w:r>
              <w:rPr>
                <w:w w:val="105"/>
                <w:sz w:val="22"/>
              </w:rPr>
              <w:t>limited</w:t>
            </w:r>
            <w:r>
              <w:rPr>
                <w:spacing w:val="2"/>
                <w:w w:val="105"/>
                <w:sz w:val="22"/>
              </w:rPr>
              <w:t> </w:t>
            </w:r>
            <w:r>
              <w:rPr>
                <w:w w:val="105"/>
                <w:sz w:val="22"/>
              </w:rPr>
              <w:t>than</w:t>
            </w:r>
            <w:r>
              <w:rPr>
                <w:spacing w:val="2"/>
                <w:w w:val="105"/>
                <w:sz w:val="22"/>
              </w:rPr>
              <w:t> </w:t>
            </w:r>
            <w:r>
              <w:rPr>
                <w:w w:val="105"/>
                <w:sz w:val="22"/>
              </w:rPr>
              <w:t>simulation</w:t>
            </w:r>
            <w:r>
              <w:rPr>
                <w:spacing w:val="2"/>
                <w:w w:val="105"/>
                <w:sz w:val="22"/>
              </w:rPr>
              <w:t> </w:t>
            </w:r>
            <w:r>
              <w:rPr>
                <w:w w:val="105"/>
                <w:sz w:val="22"/>
              </w:rPr>
              <w:t>in</w:t>
            </w:r>
            <w:r>
              <w:rPr>
                <w:spacing w:val="1"/>
                <w:w w:val="105"/>
                <w:sz w:val="22"/>
              </w:rPr>
              <w:t> </w:t>
            </w:r>
            <w:r>
              <w:rPr>
                <w:w w:val="105"/>
                <w:sz w:val="22"/>
              </w:rPr>
              <w:t>their</w:t>
            </w:r>
            <w:r>
              <w:rPr>
                <w:spacing w:val="2"/>
                <w:w w:val="105"/>
                <w:sz w:val="22"/>
              </w:rPr>
              <w:t> </w:t>
            </w:r>
            <w:r>
              <w:rPr>
                <w:w w:val="105"/>
                <w:sz w:val="22"/>
              </w:rPr>
              <w:t>ability to</w:t>
            </w:r>
            <w:r>
              <w:rPr>
                <w:spacing w:val="2"/>
                <w:w w:val="105"/>
                <w:sz w:val="22"/>
              </w:rPr>
              <w:t> </w:t>
            </w:r>
            <w:r>
              <w:rPr>
                <w:spacing w:val="-4"/>
                <w:w w:val="105"/>
                <w:sz w:val="22"/>
              </w:rPr>
              <w:t>probe</w:t>
            </w:r>
          </w:p>
        </w:tc>
      </w:tr>
      <w:tr>
        <w:trPr>
          <w:trHeight w:val="257" w:hRule="atLeast"/>
        </w:trPr>
        <w:tc>
          <w:tcPr>
            <w:tcW w:w="720" w:type="dxa"/>
          </w:tcPr>
          <w:p>
            <w:pPr>
              <w:pStyle w:val="TableParagraph"/>
              <w:spacing w:line="235" w:lineRule="exact"/>
              <w:rPr>
                <w:sz w:val="22"/>
              </w:rPr>
            </w:pPr>
            <w:r>
              <w:rPr>
                <w:spacing w:val="-4"/>
                <w:w w:val="110"/>
                <w:sz w:val="22"/>
              </w:rPr>
              <w:t>1212</w:t>
            </w:r>
          </w:p>
        </w:tc>
        <w:tc>
          <w:tcPr>
            <w:tcW w:w="9986" w:type="dxa"/>
          </w:tcPr>
          <w:p>
            <w:pPr>
              <w:pStyle w:val="TableParagraph"/>
              <w:spacing w:line="235" w:lineRule="exact"/>
              <w:ind w:left="179"/>
              <w:rPr>
                <w:sz w:val="22"/>
              </w:rPr>
            </w:pPr>
            <w:r>
              <w:rPr>
                <w:w w:val="110"/>
                <w:sz w:val="22"/>
              </w:rPr>
              <w:t>the</w:t>
            </w:r>
            <w:r>
              <w:rPr>
                <w:spacing w:val="-12"/>
                <w:w w:val="110"/>
                <w:sz w:val="22"/>
              </w:rPr>
              <w:t> </w:t>
            </w:r>
            <w:r>
              <w:rPr>
                <w:w w:val="110"/>
                <w:sz w:val="22"/>
              </w:rPr>
              <w:t>domain</w:t>
            </w:r>
            <w:r>
              <w:rPr>
                <w:spacing w:val="-12"/>
                <w:w w:val="110"/>
                <w:sz w:val="22"/>
              </w:rPr>
              <w:t> </w:t>
            </w:r>
            <w:r>
              <w:rPr>
                <w:w w:val="110"/>
                <w:sz w:val="22"/>
              </w:rPr>
              <w:t>space</w:t>
            </w:r>
            <w:r>
              <w:rPr>
                <w:spacing w:val="-11"/>
                <w:w w:val="110"/>
                <w:sz w:val="22"/>
              </w:rPr>
              <w:t> </w:t>
            </w:r>
            <w:r>
              <w:rPr>
                <w:w w:val="110"/>
                <w:sz w:val="22"/>
              </w:rPr>
              <w:t>due</w:t>
            </w:r>
            <w:r>
              <w:rPr>
                <w:spacing w:val="-11"/>
                <w:w w:val="110"/>
                <w:sz w:val="22"/>
              </w:rPr>
              <w:t> </w:t>
            </w:r>
            <w:r>
              <w:rPr>
                <w:w w:val="110"/>
                <w:sz w:val="22"/>
              </w:rPr>
              <w:t>to</w:t>
            </w:r>
            <w:r>
              <w:rPr>
                <w:spacing w:val="-14"/>
                <w:w w:val="110"/>
                <w:sz w:val="22"/>
              </w:rPr>
              <w:t> </w:t>
            </w:r>
            <w:r>
              <w:rPr>
                <w:w w:val="110"/>
                <w:sz w:val="22"/>
              </w:rPr>
              <w:t>cost</w:t>
            </w:r>
            <w:r>
              <w:rPr>
                <w:spacing w:val="-12"/>
                <w:w w:val="110"/>
                <w:sz w:val="22"/>
              </w:rPr>
              <w:t> </w:t>
            </w:r>
            <w:r>
              <w:rPr>
                <w:w w:val="110"/>
                <w:sz w:val="22"/>
              </w:rPr>
              <w:t>and</w:t>
            </w:r>
            <w:r>
              <w:rPr>
                <w:spacing w:val="-12"/>
                <w:w w:val="110"/>
                <w:sz w:val="22"/>
              </w:rPr>
              <w:t> </w:t>
            </w:r>
            <w:r>
              <w:rPr>
                <w:w w:val="110"/>
                <w:sz w:val="22"/>
              </w:rPr>
              <w:t>time</w:t>
            </w:r>
            <w:r>
              <w:rPr>
                <w:spacing w:val="-11"/>
                <w:w w:val="110"/>
                <w:sz w:val="22"/>
              </w:rPr>
              <w:t> </w:t>
            </w:r>
            <w:r>
              <w:rPr>
                <w:w w:val="110"/>
                <w:sz w:val="22"/>
              </w:rPr>
              <w:t>limitations</w:t>
            </w:r>
            <w:r>
              <w:rPr>
                <w:spacing w:val="-11"/>
                <w:w w:val="110"/>
                <w:sz w:val="22"/>
              </w:rPr>
              <w:t> </w:t>
            </w:r>
            <w:r>
              <w:rPr>
                <w:w w:val="110"/>
                <w:sz w:val="22"/>
              </w:rPr>
              <w:t>but</w:t>
            </w:r>
            <w:r>
              <w:rPr>
                <w:spacing w:val="-11"/>
                <w:w w:val="110"/>
                <w:sz w:val="22"/>
              </w:rPr>
              <w:t> </w:t>
            </w:r>
            <w:r>
              <w:rPr>
                <w:w w:val="110"/>
                <w:sz w:val="22"/>
              </w:rPr>
              <w:t>do</w:t>
            </w:r>
            <w:r>
              <w:rPr>
                <w:spacing w:val="-12"/>
                <w:w w:val="110"/>
                <w:sz w:val="22"/>
              </w:rPr>
              <w:t> </w:t>
            </w:r>
            <w:r>
              <w:rPr>
                <w:w w:val="110"/>
                <w:sz w:val="22"/>
              </w:rPr>
              <w:t>test</w:t>
            </w:r>
            <w:r>
              <w:rPr>
                <w:spacing w:val="-12"/>
                <w:w w:val="110"/>
                <w:sz w:val="22"/>
              </w:rPr>
              <w:t> </w:t>
            </w:r>
            <w:r>
              <w:rPr>
                <w:w w:val="110"/>
                <w:sz w:val="22"/>
              </w:rPr>
              <w:t>some</w:t>
            </w:r>
            <w:r>
              <w:rPr>
                <w:spacing w:val="-11"/>
                <w:w w:val="110"/>
                <w:sz w:val="22"/>
              </w:rPr>
              <w:t> </w:t>
            </w:r>
            <w:r>
              <w:rPr>
                <w:w w:val="110"/>
                <w:sz w:val="22"/>
              </w:rPr>
              <w:t>aspects</w:t>
            </w:r>
            <w:r>
              <w:rPr>
                <w:spacing w:val="-3"/>
                <w:w w:val="110"/>
                <w:sz w:val="22"/>
              </w:rPr>
              <w:t> </w:t>
            </w:r>
            <w:r>
              <w:rPr>
                <w:w w:val="110"/>
                <w:sz w:val="22"/>
              </w:rPr>
              <w:t>that</w:t>
            </w:r>
            <w:r>
              <w:rPr>
                <w:spacing w:val="-11"/>
                <w:w w:val="110"/>
                <w:sz w:val="22"/>
              </w:rPr>
              <w:t> </w:t>
            </w:r>
            <w:r>
              <w:rPr>
                <w:w w:val="110"/>
                <w:sz w:val="22"/>
              </w:rPr>
              <w:t>are</w:t>
            </w:r>
            <w:r>
              <w:rPr>
                <w:spacing w:val="-11"/>
                <w:w w:val="110"/>
                <w:sz w:val="22"/>
              </w:rPr>
              <w:t> </w:t>
            </w:r>
            <w:r>
              <w:rPr>
                <w:w w:val="110"/>
                <w:sz w:val="22"/>
              </w:rPr>
              <w:t>difficult</w:t>
            </w:r>
            <w:r>
              <w:rPr>
                <w:spacing w:val="-12"/>
                <w:w w:val="110"/>
                <w:sz w:val="22"/>
              </w:rPr>
              <w:t> </w:t>
            </w:r>
            <w:r>
              <w:rPr>
                <w:w w:val="110"/>
                <w:sz w:val="22"/>
              </w:rPr>
              <w:t>to</w:t>
            </w:r>
            <w:r>
              <w:rPr>
                <w:spacing w:val="-11"/>
                <w:w w:val="110"/>
                <w:sz w:val="22"/>
              </w:rPr>
              <w:t> </w:t>
            </w:r>
            <w:r>
              <w:rPr>
                <w:spacing w:val="-2"/>
                <w:w w:val="110"/>
                <w:sz w:val="22"/>
              </w:rPr>
              <w:t>emulate</w:t>
            </w:r>
          </w:p>
        </w:tc>
      </w:tr>
      <w:tr>
        <w:trPr>
          <w:trHeight w:val="258" w:hRule="atLeast"/>
        </w:trPr>
        <w:tc>
          <w:tcPr>
            <w:tcW w:w="720" w:type="dxa"/>
          </w:tcPr>
          <w:p>
            <w:pPr>
              <w:pStyle w:val="TableParagraph"/>
              <w:spacing w:line="234" w:lineRule="exact" w:before="4"/>
              <w:rPr>
                <w:sz w:val="22"/>
              </w:rPr>
            </w:pPr>
            <w:r>
              <w:rPr>
                <w:spacing w:val="-4"/>
                <w:w w:val="110"/>
                <w:sz w:val="22"/>
              </w:rPr>
              <w:t>1213</w:t>
            </w:r>
          </w:p>
        </w:tc>
        <w:tc>
          <w:tcPr>
            <w:tcW w:w="9986" w:type="dxa"/>
          </w:tcPr>
          <w:p>
            <w:pPr>
              <w:pStyle w:val="TableParagraph"/>
              <w:spacing w:line="234" w:lineRule="exact" w:before="4"/>
              <w:ind w:left="179"/>
              <w:rPr>
                <w:sz w:val="22"/>
              </w:rPr>
            </w:pPr>
            <w:r>
              <w:rPr>
                <w:w w:val="105"/>
                <w:sz w:val="22"/>
              </w:rPr>
              <w:t>in</w:t>
            </w:r>
            <w:r>
              <w:rPr>
                <w:spacing w:val="43"/>
                <w:w w:val="105"/>
                <w:sz w:val="22"/>
              </w:rPr>
              <w:t> </w:t>
            </w:r>
            <w:r>
              <w:rPr>
                <w:w w:val="105"/>
                <w:sz w:val="22"/>
              </w:rPr>
              <w:t>a</w:t>
            </w:r>
            <w:r>
              <w:rPr>
                <w:spacing w:val="45"/>
                <w:w w:val="105"/>
                <w:sz w:val="22"/>
              </w:rPr>
              <w:t> </w:t>
            </w:r>
            <w:r>
              <w:rPr>
                <w:w w:val="105"/>
                <w:sz w:val="22"/>
              </w:rPr>
              <w:t>simulation,</w:t>
            </w:r>
            <w:r>
              <w:rPr>
                <w:spacing w:val="42"/>
                <w:w w:val="105"/>
                <w:sz w:val="22"/>
              </w:rPr>
              <w:t> </w:t>
            </w:r>
            <w:r>
              <w:rPr>
                <w:w w:val="105"/>
                <w:sz w:val="22"/>
              </w:rPr>
              <w:t>for</w:t>
            </w:r>
            <w:r>
              <w:rPr>
                <w:spacing w:val="46"/>
                <w:w w:val="105"/>
                <w:sz w:val="22"/>
              </w:rPr>
              <w:t> </w:t>
            </w:r>
            <w:r>
              <w:rPr>
                <w:w w:val="105"/>
                <w:sz w:val="22"/>
              </w:rPr>
              <w:t>example,</w:t>
            </w:r>
            <w:r>
              <w:rPr>
                <w:spacing w:val="45"/>
                <w:w w:val="105"/>
                <w:sz w:val="22"/>
              </w:rPr>
              <w:t> </w:t>
            </w:r>
            <w:r>
              <w:rPr>
                <w:w w:val="105"/>
                <w:sz w:val="22"/>
              </w:rPr>
              <w:t>the</w:t>
            </w:r>
            <w:r>
              <w:rPr>
                <w:spacing w:val="46"/>
                <w:w w:val="105"/>
                <w:sz w:val="22"/>
              </w:rPr>
              <w:t> </w:t>
            </w:r>
            <w:r>
              <w:rPr>
                <w:w w:val="105"/>
                <w:sz w:val="22"/>
              </w:rPr>
              <w:t>effect</w:t>
            </w:r>
            <w:r>
              <w:rPr>
                <w:spacing w:val="44"/>
                <w:w w:val="105"/>
                <w:sz w:val="22"/>
              </w:rPr>
              <w:t> </w:t>
            </w:r>
            <w:r>
              <w:rPr>
                <w:w w:val="105"/>
                <w:sz w:val="22"/>
              </w:rPr>
              <w:t>of</w:t>
            </w:r>
            <w:r>
              <w:rPr>
                <w:spacing w:val="44"/>
                <w:w w:val="105"/>
                <w:sz w:val="22"/>
              </w:rPr>
              <w:t> </w:t>
            </w:r>
            <w:r>
              <w:rPr>
                <w:w w:val="105"/>
                <w:sz w:val="22"/>
              </w:rPr>
              <w:t>hardware</w:t>
            </w:r>
            <w:r>
              <w:rPr>
                <w:spacing w:val="44"/>
                <w:w w:val="105"/>
                <w:sz w:val="22"/>
              </w:rPr>
              <w:t> </w:t>
            </w:r>
            <w:r>
              <w:rPr>
                <w:w w:val="105"/>
                <w:sz w:val="22"/>
              </w:rPr>
              <w:t>delays</w:t>
            </w:r>
            <w:r>
              <w:rPr>
                <w:spacing w:val="46"/>
                <w:w w:val="105"/>
                <w:sz w:val="22"/>
              </w:rPr>
              <w:t> </w:t>
            </w:r>
            <w:r>
              <w:rPr>
                <w:w w:val="105"/>
                <w:sz w:val="22"/>
              </w:rPr>
              <w:t>on</w:t>
            </w:r>
            <w:r>
              <w:rPr>
                <w:spacing w:val="44"/>
                <w:w w:val="105"/>
                <w:sz w:val="22"/>
              </w:rPr>
              <w:t> </w:t>
            </w:r>
            <w:r>
              <w:rPr>
                <w:w w:val="105"/>
                <w:sz w:val="22"/>
              </w:rPr>
              <w:t>feedback</w:t>
            </w:r>
            <w:r>
              <w:rPr>
                <w:spacing w:val="42"/>
                <w:w w:val="105"/>
                <w:sz w:val="22"/>
              </w:rPr>
              <w:t> </w:t>
            </w:r>
            <w:r>
              <w:rPr>
                <w:w w:val="105"/>
                <w:sz w:val="22"/>
              </w:rPr>
              <w:t>loops</w:t>
            </w:r>
            <w:r>
              <w:rPr>
                <w:spacing w:val="43"/>
                <w:w w:val="105"/>
                <w:sz w:val="22"/>
              </w:rPr>
              <w:t> </w:t>
            </w:r>
            <w:r>
              <w:rPr>
                <w:w w:val="105"/>
                <w:sz w:val="22"/>
              </w:rPr>
              <w:t>and</w:t>
            </w:r>
            <w:r>
              <w:rPr>
                <w:spacing w:val="45"/>
                <w:w w:val="105"/>
                <w:sz w:val="22"/>
              </w:rPr>
              <w:t> </w:t>
            </w:r>
            <w:r>
              <w:rPr>
                <w:w w:val="105"/>
                <w:sz w:val="22"/>
              </w:rPr>
              <w:t>cascade</w:t>
            </w:r>
            <w:r>
              <w:rPr>
                <w:spacing w:val="45"/>
                <w:w w:val="105"/>
                <w:sz w:val="22"/>
              </w:rPr>
              <w:t> </w:t>
            </w:r>
            <w:r>
              <w:rPr>
                <w:spacing w:val="-2"/>
                <w:w w:val="105"/>
                <w:sz w:val="22"/>
              </w:rPr>
              <w:t>effects.</w:t>
            </w:r>
          </w:p>
        </w:tc>
      </w:tr>
      <w:tr>
        <w:trPr>
          <w:trHeight w:val="258" w:hRule="atLeast"/>
        </w:trPr>
        <w:tc>
          <w:tcPr>
            <w:tcW w:w="720" w:type="dxa"/>
          </w:tcPr>
          <w:p>
            <w:pPr>
              <w:pStyle w:val="TableParagraph"/>
              <w:spacing w:line="235" w:lineRule="exact"/>
              <w:rPr>
                <w:sz w:val="22"/>
              </w:rPr>
            </w:pPr>
            <w:r>
              <w:rPr>
                <w:spacing w:val="-4"/>
                <w:w w:val="110"/>
                <w:sz w:val="22"/>
              </w:rPr>
              <w:t>1214</w:t>
            </w:r>
          </w:p>
        </w:tc>
        <w:tc>
          <w:tcPr>
            <w:tcW w:w="9986" w:type="dxa"/>
          </w:tcPr>
          <w:p>
            <w:pPr>
              <w:pStyle w:val="TableParagraph"/>
              <w:spacing w:line="235" w:lineRule="exact"/>
              <w:ind w:left="179"/>
              <w:rPr>
                <w:sz w:val="22"/>
              </w:rPr>
            </w:pPr>
            <w:r>
              <w:rPr>
                <w:w w:val="110"/>
                <w:sz w:val="22"/>
              </w:rPr>
              <w:t>Structured</w:t>
            </w:r>
            <w:r>
              <w:rPr>
                <w:spacing w:val="-14"/>
                <w:w w:val="110"/>
                <w:sz w:val="22"/>
              </w:rPr>
              <w:t> </w:t>
            </w:r>
            <w:r>
              <w:rPr>
                <w:w w:val="110"/>
                <w:sz w:val="22"/>
              </w:rPr>
              <w:t>tests</w:t>
            </w:r>
            <w:r>
              <w:rPr>
                <w:spacing w:val="-11"/>
                <w:w w:val="110"/>
                <w:sz w:val="22"/>
              </w:rPr>
              <w:t> </w:t>
            </w:r>
            <w:r>
              <w:rPr>
                <w:w w:val="110"/>
                <w:sz w:val="22"/>
              </w:rPr>
              <w:t>can</w:t>
            </w:r>
            <w:r>
              <w:rPr>
                <w:spacing w:val="-12"/>
                <w:w w:val="110"/>
                <w:sz w:val="22"/>
              </w:rPr>
              <w:t> </w:t>
            </w:r>
            <w:r>
              <w:rPr>
                <w:w w:val="110"/>
                <w:sz w:val="22"/>
              </w:rPr>
              <w:t>take</w:t>
            </w:r>
            <w:r>
              <w:rPr>
                <w:spacing w:val="-14"/>
                <w:w w:val="110"/>
                <w:sz w:val="22"/>
              </w:rPr>
              <w:t> </w:t>
            </w:r>
            <w:r>
              <w:rPr>
                <w:w w:val="110"/>
                <w:sz w:val="22"/>
              </w:rPr>
              <w:t>place</w:t>
            </w:r>
            <w:r>
              <w:rPr>
                <w:spacing w:val="-14"/>
                <w:w w:val="110"/>
                <w:sz w:val="22"/>
              </w:rPr>
              <w:t> </w:t>
            </w:r>
            <w:r>
              <w:rPr>
                <w:w w:val="110"/>
                <w:sz w:val="22"/>
              </w:rPr>
              <w:t>in</w:t>
            </w:r>
            <w:r>
              <w:rPr>
                <w:spacing w:val="-12"/>
                <w:w w:val="110"/>
                <w:sz w:val="22"/>
              </w:rPr>
              <w:t> </w:t>
            </w:r>
            <w:r>
              <w:rPr>
                <w:w w:val="110"/>
                <w:sz w:val="22"/>
              </w:rPr>
              <w:t>which</w:t>
            </w:r>
            <w:r>
              <w:rPr>
                <w:spacing w:val="-11"/>
                <w:w w:val="110"/>
                <w:sz w:val="22"/>
              </w:rPr>
              <w:t> </w:t>
            </w:r>
            <w:r>
              <w:rPr>
                <w:w w:val="110"/>
                <w:sz w:val="22"/>
              </w:rPr>
              <w:t>tests</w:t>
            </w:r>
            <w:r>
              <w:rPr>
                <w:spacing w:val="-11"/>
                <w:w w:val="110"/>
                <w:sz w:val="22"/>
              </w:rPr>
              <w:t> </w:t>
            </w:r>
            <w:r>
              <w:rPr>
                <w:w w:val="110"/>
                <w:sz w:val="22"/>
              </w:rPr>
              <w:t>are</w:t>
            </w:r>
            <w:r>
              <w:rPr>
                <w:spacing w:val="-11"/>
                <w:w w:val="110"/>
                <w:sz w:val="22"/>
              </w:rPr>
              <w:t> </w:t>
            </w:r>
            <w:r>
              <w:rPr>
                <w:w w:val="110"/>
                <w:sz w:val="22"/>
              </w:rPr>
              <w:t>set</w:t>
            </w:r>
            <w:r>
              <w:rPr>
                <w:spacing w:val="-11"/>
                <w:w w:val="110"/>
                <w:sz w:val="22"/>
              </w:rPr>
              <w:t> </w:t>
            </w:r>
            <w:r>
              <w:rPr>
                <w:w w:val="110"/>
                <w:sz w:val="22"/>
              </w:rPr>
              <w:t>up</w:t>
            </w:r>
            <w:r>
              <w:rPr>
                <w:spacing w:val="-12"/>
                <w:w w:val="110"/>
                <w:sz w:val="22"/>
              </w:rPr>
              <w:t> </w:t>
            </w:r>
            <w:r>
              <w:rPr>
                <w:w w:val="110"/>
                <w:sz w:val="22"/>
              </w:rPr>
              <w:t>for</w:t>
            </w:r>
            <w:r>
              <w:rPr>
                <w:spacing w:val="-11"/>
                <w:w w:val="110"/>
                <w:sz w:val="22"/>
              </w:rPr>
              <w:t> </w:t>
            </w:r>
            <w:r>
              <w:rPr>
                <w:w w:val="110"/>
                <w:sz w:val="22"/>
              </w:rPr>
              <w:t>known</w:t>
            </w:r>
            <w:r>
              <w:rPr>
                <w:spacing w:val="-14"/>
                <w:w w:val="110"/>
                <w:sz w:val="22"/>
              </w:rPr>
              <w:t> </w:t>
            </w:r>
            <w:r>
              <w:rPr>
                <w:w w:val="110"/>
                <w:sz w:val="22"/>
              </w:rPr>
              <w:t>scenarios,</w:t>
            </w:r>
            <w:r>
              <w:rPr>
                <w:spacing w:val="-14"/>
                <w:w w:val="110"/>
                <w:sz w:val="22"/>
              </w:rPr>
              <w:t> </w:t>
            </w:r>
            <w:r>
              <w:rPr>
                <w:w w:val="110"/>
                <w:sz w:val="22"/>
              </w:rPr>
              <w:t>such</w:t>
            </w:r>
            <w:r>
              <w:rPr>
                <w:spacing w:val="-13"/>
                <w:w w:val="110"/>
                <w:sz w:val="22"/>
              </w:rPr>
              <w:t> </w:t>
            </w:r>
            <w:r>
              <w:rPr>
                <w:w w:val="110"/>
                <w:sz w:val="22"/>
              </w:rPr>
              <w:t>as</w:t>
            </w:r>
            <w:r>
              <w:rPr>
                <w:spacing w:val="-13"/>
                <w:w w:val="110"/>
                <w:sz w:val="22"/>
              </w:rPr>
              <w:t> </w:t>
            </w:r>
            <w:r>
              <w:rPr>
                <w:w w:val="110"/>
                <w:sz w:val="22"/>
              </w:rPr>
              <w:t>on</w:t>
            </w:r>
            <w:r>
              <w:rPr>
                <w:spacing w:val="-12"/>
                <w:w w:val="110"/>
                <w:sz w:val="22"/>
              </w:rPr>
              <w:t> </w:t>
            </w:r>
            <w:r>
              <w:rPr>
                <w:w w:val="110"/>
                <w:sz w:val="22"/>
              </w:rPr>
              <w:t>a</w:t>
            </w:r>
            <w:r>
              <w:rPr>
                <w:spacing w:val="-11"/>
                <w:w w:val="110"/>
                <w:sz w:val="22"/>
              </w:rPr>
              <w:t> </w:t>
            </w:r>
            <w:r>
              <w:rPr>
                <w:w w:val="110"/>
                <w:sz w:val="22"/>
              </w:rPr>
              <w:t>test</w:t>
            </w:r>
            <w:r>
              <w:rPr>
                <w:spacing w:val="-12"/>
                <w:w w:val="110"/>
                <w:sz w:val="22"/>
              </w:rPr>
              <w:t> </w:t>
            </w:r>
            <w:r>
              <w:rPr>
                <w:w w:val="110"/>
                <w:sz w:val="22"/>
              </w:rPr>
              <w:t>track</w:t>
            </w:r>
            <w:r>
              <w:rPr>
                <w:spacing w:val="-15"/>
                <w:w w:val="110"/>
                <w:sz w:val="22"/>
              </w:rPr>
              <w:t> </w:t>
            </w:r>
            <w:r>
              <w:rPr>
                <w:spacing w:val="-5"/>
                <w:w w:val="110"/>
                <w:sz w:val="22"/>
              </w:rPr>
              <w:t>for</w:t>
            </w:r>
          </w:p>
        </w:tc>
      </w:tr>
      <w:tr>
        <w:trPr>
          <w:trHeight w:val="378" w:hRule="atLeast"/>
        </w:trPr>
        <w:tc>
          <w:tcPr>
            <w:tcW w:w="720" w:type="dxa"/>
          </w:tcPr>
          <w:p>
            <w:pPr>
              <w:pStyle w:val="TableParagraph"/>
              <w:spacing w:before="4"/>
              <w:rPr>
                <w:sz w:val="22"/>
              </w:rPr>
            </w:pPr>
            <w:r>
              <w:rPr>
                <w:spacing w:val="-4"/>
                <w:w w:val="110"/>
                <w:sz w:val="22"/>
              </w:rPr>
              <w:t>1215</w:t>
            </w:r>
          </w:p>
        </w:tc>
        <w:tc>
          <w:tcPr>
            <w:tcW w:w="9986" w:type="dxa"/>
          </w:tcPr>
          <w:p>
            <w:pPr>
              <w:pStyle w:val="TableParagraph"/>
              <w:spacing w:before="4"/>
              <w:ind w:left="179"/>
              <w:rPr>
                <w:sz w:val="22"/>
              </w:rPr>
            </w:pPr>
            <w:r>
              <w:rPr>
                <w:w w:val="105"/>
                <w:sz w:val="22"/>
              </w:rPr>
              <w:t>automated</w:t>
            </w:r>
            <w:r>
              <w:rPr>
                <w:spacing w:val="7"/>
                <w:w w:val="105"/>
                <w:sz w:val="22"/>
              </w:rPr>
              <w:t> </w:t>
            </w:r>
            <w:r>
              <w:rPr>
                <w:w w:val="105"/>
                <w:sz w:val="22"/>
              </w:rPr>
              <w:t>vehicle</w:t>
            </w:r>
            <w:r>
              <w:rPr>
                <w:spacing w:val="7"/>
                <w:w w:val="105"/>
                <w:sz w:val="22"/>
              </w:rPr>
              <w:t> </w:t>
            </w:r>
            <w:r>
              <w:rPr>
                <w:spacing w:val="-2"/>
                <w:w w:val="105"/>
                <w:sz w:val="22"/>
              </w:rPr>
              <w:t>applications.</w:t>
            </w:r>
          </w:p>
        </w:tc>
      </w:tr>
      <w:tr>
        <w:trPr>
          <w:trHeight w:val="497" w:hRule="atLeast"/>
        </w:trPr>
        <w:tc>
          <w:tcPr>
            <w:tcW w:w="720" w:type="dxa"/>
          </w:tcPr>
          <w:p>
            <w:pPr>
              <w:pStyle w:val="TableParagraph"/>
              <w:spacing w:before="123"/>
              <w:rPr>
                <w:sz w:val="22"/>
              </w:rPr>
            </w:pPr>
            <w:r>
              <w:rPr>
                <w:spacing w:val="-4"/>
                <w:w w:val="110"/>
                <w:sz w:val="22"/>
              </w:rPr>
              <w:t>1216</w:t>
            </w:r>
          </w:p>
        </w:tc>
        <w:tc>
          <w:tcPr>
            <w:tcW w:w="9986" w:type="dxa"/>
          </w:tcPr>
          <w:p>
            <w:pPr>
              <w:pStyle w:val="TableParagraph"/>
              <w:tabs>
                <w:tab w:pos="1060" w:val="left" w:leader="none"/>
              </w:tabs>
              <w:spacing w:before="123"/>
              <w:ind w:left="179"/>
              <w:rPr>
                <w:b/>
                <w:sz w:val="22"/>
              </w:rPr>
            </w:pPr>
            <w:bookmarkStart w:name="_bookmark52" w:id="53"/>
            <w:bookmarkEnd w:id="53"/>
            <w:r>
              <w:rPr/>
            </w:r>
            <w:r>
              <w:rPr>
                <w:b/>
                <w:spacing w:val="-2"/>
                <w:w w:val="110"/>
                <w:sz w:val="22"/>
              </w:rPr>
              <w:t>9.4.2</w:t>
            </w:r>
            <w:r>
              <w:rPr>
                <w:b/>
                <w:sz w:val="22"/>
              </w:rPr>
              <w:tab/>
            </w:r>
            <w:r>
              <w:rPr>
                <w:b/>
                <w:w w:val="105"/>
                <w:sz w:val="22"/>
              </w:rPr>
              <w:t>Considerations</w:t>
            </w:r>
            <w:r>
              <w:rPr>
                <w:b/>
                <w:spacing w:val="7"/>
                <w:w w:val="105"/>
                <w:sz w:val="22"/>
              </w:rPr>
              <w:t> </w:t>
            </w:r>
            <w:r>
              <w:rPr>
                <w:b/>
                <w:w w:val="105"/>
                <w:sz w:val="22"/>
              </w:rPr>
              <w:t>on</w:t>
            </w:r>
            <w:r>
              <w:rPr>
                <w:b/>
                <w:spacing w:val="9"/>
                <w:w w:val="105"/>
                <w:sz w:val="22"/>
              </w:rPr>
              <w:t> </w:t>
            </w:r>
            <w:r>
              <w:rPr>
                <w:b/>
                <w:w w:val="105"/>
                <w:sz w:val="22"/>
              </w:rPr>
              <w:t>virtual</w:t>
            </w:r>
            <w:r>
              <w:rPr>
                <w:b/>
                <w:spacing w:val="7"/>
                <w:w w:val="105"/>
                <w:sz w:val="22"/>
              </w:rPr>
              <w:t> </w:t>
            </w:r>
            <w:r>
              <w:rPr>
                <w:b/>
                <w:spacing w:val="-2"/>
                <w:w w:val="105"/>
                <w:sz w:val="22"/>
              </w:rPr>
              <w:t>testing</w:t>
            </w:r>
          </w:p>
        </w:tc>
      </w:tr>
      <w:tr>
        <w:trPr>
          <w:trHeight w:val="377" w:hRule="atLeast"/>
        </w:trPr>
        <w:tc>
          <w:tcPr>
            <w:tcW w:w="720" w:type="dxa"/>
          </w:tcPr>
          <w:p>
            <w:pPr>
              <w:pStyle w:val="TableParagraph"/>
              <w:spacing w:line="233" w:lineRule="exact" w:before="124"/>
              <w:rPr>
                <w:sz w:val="22"/>
              </w:rPr>
            </w:pPr>
            <w:r>
              <w:rPr>
                <w:spacing w:val="-4"/>
                <w:w w:val="110"/>
                <w:sz w:val="22"/>
              </w:rPr>
              <w:t>1217</w:t>
            </w:r>
          </w:p>
        </w:tc>
        <w:tc>
          <w:tcPr>
            <w:tcW w:w="9986" w:type="dxa"/>
          </w:tcPr>
          <w:p>
            <w:pPr>
              <w:pStyle w:val="TableParagraph"/>
              <w:spacing w:line="233" w:lineRule="exact" w:before="124"/>
              <w:ind w:left="179"/>
              <w:rPr>
                <w:sz w:val="22"/>
              </w:rPr>
            </w:pPr>
            <w:r>
              <w:rPr>
                <w:w w:val="105"/>
                <w:sz w:val="22"/>
              </w:rPr>
              <w:t>The</w:t>
            </w:r>
            <w:r>
              <w:rPr>
                <w:spacing w:val="-8"/>
                <w:w w:val="105"/>
                <w:sz w:val="22"/>
              </w:rPr>
              <w:t> </w:t>
            </w:r>
            <w:r>
              <w:rPr>
                <w:w w:val="105"/>
                <w:sz w:val="22"/>
              </w:rPr>
              <w:t>use</w:t>
            </w:r>
            <w:r>
              <w:rPr>
                <w:spacing w:val="-4"/>
                <w:w w:val="105"/>
                <w:sz w:val="22"/>
              </w:rPr>
              <w:t> </w:t>
            </w:r>
            <w:r>
              <w:rPr>
                <w:w w:val="105"/>
                <w:sz w:val="22"/>
              </w:rPr>
              <w:t>of</w:t>
            </w:r>
            <w:r>
              <w:rPr>
                <w:spacing w:val="-6"/>
                <w:w w:val="105"/>
                <w:sz w:val="22"/>
              </w:rPr>
              <w:t> </w:t>
            </w:r>
            <w:r>
              <w:rPr>
                <w:w w:val="105"/>
                <w:sz w:val="22"/>
              </w:rPr>
              <w:t>simulation</w:t>
            </w:r>
            <w:r>
              <w:rPr>
                <w:spacing w:val="-5"/>
                <w:w w:val="105"/>
                <w:sz w:val="22"/>
              </w:rPr>
              <w:t> </w:t>
            </w:r>
            <w:r>
              <w:rPr>
                <w:w w:val="105"/>
                <w:sz w:val="22"/>
              </w:rPr>
              <w:t>for</w:t>
            </w:r>
            <w:r>
              <w:rPr>
                <w:spacing w:val="-5"/>
                <w:w w:val="105"/>
                <w:sz w:val="22"/>
              </w:rPr>
              <w:t> </w:t>
            </w:r>
            <w:r>
              <w:rPr>
                <w:w w:val="105"/>
                <w:sz w:val="22"/>
              </w:rPr>
              <w:t>testing</w:t>
            </w:r>
            <w:r>
              <w:rPr>
                <w:spacing w:val="-6"/>
                <w:w w:val="105"/>
                <w:sz w:val="22"/>
              </w:rPr>
              <w:t> </w:t>
            </w:r>
            <w:r>
              <w:rPr>
                <w:w w:val="105"/>
                <w:sz w:val="22"/>
              </w:rPr>
              <w:t>has</w:t>
            </w:r>
            <w:r>
              <w:rPr>
                <w:spacing w:val="-7"/>
                <w:w w:val="105"/>
                <w:sz w:val="22"/>
              </w:rPr>
              <w:t> </w:t>
            </w:r>
            <w:r>
              <w:rPr>
                <w:w w:val="105"/>
                <w:sz w:val="22"/>
              </w:rPr>
              <w:t>long</w:t>
            </w:r>
            <w:r>
              <w:rPr>
                <w:spacing w:val="-6"/>
                <w:w w:val="105"/>
                <w:sz w:val="22"/>
              </w:rPr>
              <w:t> </w:t>
            </w:r>
            <w:r>
              <w:rPr>
                <w:w w:val="105"/>
                <w:sz w:val="22"/>
              </w:rPr>
              <w:t>been</w:t>
            </w:r>
            <w:r>
              <w:rPr>
                <w:spacing w:val="-5"/>
                <w:w w:val="105"/>
                <w:sz w:val="22"/>
              </w:rPr>
              <w:t> </w:t>
            </w:r>
            <w:r>
              <w:rPr>
                <w:w w:val="105"/>
                <w:sz w:val="22"/>
              </w:rPr>
              <w:t>an</w:t>
            </w:r>
            <w:r>
              <w:rPr>
                <w:spacing w:val="-9"/>
                <w:w w:val="105"/>
                <w:sz w:val="22"/>
              </w:rPr>
              <w:t> </w:t>
            </w:r>
            <w:r>
              <w:rPr>
                <w:w w:val="105"/>
                <w:sz w:val="22"/>
              </w:rPr>
              <w:t>integral</w:t>
            </w:r>
            <w:r>
              <w:rPr>
                <w:spacing w:val="-5"/>
                <w:w w:val="105"/>
                <w:sz w:val="22"/>
              </w:rPr>
              <w:t> </w:t>
            </w:r>
            <w:r>
              <w:rPr>
                <w:w w:val="105"/>
                <w:sz w:val="22"/>
              </w:rPr>
              <w:t>part</w:t>
            </w:r>
            <w:r>
              <w:rPr>
                <w:spacing w:val="-6"/>
                <w:w w:val="105"/>
                <w:sz w:val="22"/>
              </w:rPr>
              <w:t> </w:t>
            </w:r>
            <w:r>
              <w:rPr>
                <w:w w:val="105"/>
                <w:sz w:val="22"/>
              </w:rPr>
              <w:t>of functional</w:t>
            </w:r>
            <w:r>
              <w:rPr>
                <w:spacing w:val="-5"/>
                <w:w w:val="105"/>
                <w:sz w:val="22"/>
              </w:rPr>
              <w:t> </w:t>
            </w:r>
            <w:r>
              <w:rPr>
                <w:w w:val="105"/>
                <w:sz w:val="22"/>
              </w:rPr>
              <w:t>safety.</w:t>
            </w:r>
            <w:r>
              <w:rPr>
                <w:spacing w:val="48"/>
                <w:w w:val="105"/>
                <w:sz w:val="22"/>
              </w:rPr>
              <w:t> </w:t>
            </w:r>
            <w:r>
              <w:rPr>
                <w:w w:val="105"/>
                <w:sz w:val="22"/>
              </w:rPr>
              <w:t>Established</w:t>
            </w:r>
            <w:r>
              <w:rPr>
                <w:spacing w:val="-7"/>
                <w:w w:val="105"/>
                <w:sz w:val="22"/>
              </w:rPr>
              <w:t> </w:t>
            </w:r>
            <w:r>
              <w:rPr>
                <w:spacing w:val="-2"/>
                <w:w w:val="105"/>
                <w:sz w:val="22"/>
              </w:rPr>
              <w:t>methods</w:t>
            </w:r>
          </w:p>
        </w:tc>
      </w:tr>
      <w:tr>
        <w:trPr>
          <w:trHeight w:val="257" w:hRule="atLeast"/>
        </w:trPr>
        <w:tc>
          <w:tcPr>
            <w:tcW w:w="720" w:type="dxa"/>
          </w:tcPr>
          <w:p>
            <w:pPr>
              <w:pStyle w:val="TableParagraph"/>
              <w:spacing w:line="235" w:lineRule="exact"/>
              <w:rPr>
                <w:sz w:val="22"/>
              </w:rPr>
            </w:pPr>
            <w:r>
              <w:rPr>
                <w:spacing w:val="-4"/>
                <w:w w:val="110"/>
                <w:sz w:val="22"/>
              </w:rPr>
              <w:t>1218</w:t>
            </w:r>
          </w:p>
        </w:tc>
        <w:tc>
          <w:tcPr>
            <w:tcW w:w="9986" w:type="dxa"/>
          </w:tcPr>
          <w:p>
            <w:pPr>
              <w:pStyle w:val="TableParagraph"/>
              <w:spacing w:line="235" w:lineRule="exact"/>
              <w:ind w:left="179"/>
              <w:rPr>
                <w:sz w:val="22"/>
              </w:rPr>
            </w:pPr>
            <w:r>
              <w:rPr>
                <w:w w:val="110"/>
                <w:sz w:val="22"/>
              </w:rPr>
              <w:t>such</w:t>
            </w:r>
            <w:r>
              <w:rPr>
                <w:spacing w:val="18"/>
                <w:w w:val="110"/>
                <w:sz w:val="22"/>
              </w:rPr>
              <w:t> </w:t>
            </w:r>
            <w:r>
              <w:rPr>
                <w:w w:val="110"/>
                <w:sz w:val="22"/>
              </w:rPr>
              <w:t>as</w:t>
            </w:r>
            <w:r>
              <w:rPr>
                <w:spacing w:val="19"/>
                <w:w w:val="110"/>
                <w:sz w:val="22"/>
              </w:rPr>
              <w:t> </w:t>
            </w:r>
            <w:r>
              <w:rPr>
                <w:w w:val="110"/>
                <w:sz w:val="22"/>
              </w:rPr>
              <w:t>timing</w:t>
            </w:r>
            <w:r>
              <w:rPr>
                <w:spacing w:val="18"/>
                <w:w w:val="110"/>
                <w:sz w:val="22"/>
              </w:rPr>
              <w:t> </w:t>
            </w:r>
            <w:r>
              <w:rPr>
                <w:w w:val="110"/>
                <w:sz w:val="22"/>
              </w:rPr>
              <w:t>simulation</w:t>
            </w:r>
            <w:r>
              <w:rPr>
                <w:spacing w:val="17"/>
                <w:w w:val="110"/>
                <w:sz w:val="22"/>
              </w:rPr>
              <w:t> </w:t>
            </w:r>
            <w:r>
              <w:rPr>
                <w:w w:val="110"/>
                <w:sz w:val="22"/>
              </w:rPr>
              <w:t>and</w:t>
            </w:r>
            <w:r>
              <w:rPr>
                <w:spacing w:val="18"/>
                <w:w w:val="110"/>
                <w:sz w:val="22"/>
              </w:rPr>
              <w:t> </w:t>
            </w:r>
            <w:r>
              <w:rPr>
                <w:w w:val="110"/>
                <w:sz w:val="22"/>
              </w:rPr>
              <w:t>fault</w:t>
            </w:r>
            <w:r>
              <w:rPr>
                <w:spacing w:val="16"/>
                <w:w w:val="110"/>
                <w:sz w:val="22"/>
              </w:rPr>
              <w:t> </w:t>
            </w:r>
            <w:r>
              <w:rPr>
                <w:w w:val="110"/>
                <w:sz w:val="22"/>
              </w:rPr>
              <w:t>injection</w:t>
            </w:r>
            <w:r>
              <w:rPr>
                <w:spacing w:val="18"/>
                <w:w w:val="110"/>
                <w:sz w:val="22"/>
              </w:rPr>
              <w:t> </w:t>
            </w:r>
            <w:r>
              <w:rPr>
                <w:w w:val="110"/>
                <w:sz w:val="22"/>
              </w:rPr>
              <w:t>have</w:t>
            </w:r>
            <w:r>
              <w:rPr>
                <w:spacing w:val="18"/>
                <w:w w:val="110"/>
                <w:sz w:val="22"/>
              </w:rPr>
              <w:t> </w:t>
            </w:r>
            <w:r>
              <w:rPr>
                <w:w w:val="110"/>
                <w:sz w:val="22"/>
              </w:rPr>
              <w:t>direct</w:t>
            </w:r>
            <w:r>
              <w:rPr>
                <w:spacing w:val="18"/>
                <w:w w:val="110"/>
                <w:sz w:val="22"/>
              </w:rPr>
              <w:t> </w:t>
            </w:r>
            <w:r>
              <w:rPr>
                <w:w w:val="110"/>
                <w:sz w:val="22"/>
              </w:rPr>
              <w:t>extension</w:t>
            </w:r>
            <w:r>
              <w:rPr>
                <w:spacing w:val="19"/>
                <w:w w:val="110"/>
                <w:sz w:val="22"/>
              </w:rPr>
              <w:t> </w:t>
            </w:r>
            <w:r>
              <w:rPr>
                <w:w w:val="110"/>
                <w:sz w:val="22"/>
              </w:rPr>
              <w:t>to</w:t>
            </w:r>
            <w:r>
              <w:rPr>
                <w:spacing w:val="18"/>
                <w:w w:val="110"/>
                <w:sz w:val="22"/>
              </w:rPr>
              <w:t> </w:t>
            </w:r>
            <w:r>
              <w:rPr>
                <w:w w:val="110"/>
                <w:sz w:val="22"/>
              </w:rPr>
              <w:t>AI</w:t>
            </w:r>
            <w:r>
              <w:rPr>
                <w:spacing w:val="17"/>
                <w:w w:val="110"/>
                <w:sz w:val="22"/>
              </w:rPr>
              <w:t> </w:t>
            </w:r>
            <w:r>
              <w:rPr>
                <w:w w:val="110"/>
                <w:sz w:val="22"/>
              </w:rPr>
              <w:t>systems,</w:t>
            </w:r>
            <w:r>
              <w:rPr>
                <w:spacing w:val="18"/>
                <w:w w:val="110"/>
                <w:sz w:val="22"/>
              </w:rPr>
              <w:t> </w:t>
            </w:r>
            <w:r>
              <w:rPr>
                <w:w w:val="110"/>
                <w:sz w:val="22"/>
              </w:rPr>
              <w:t>and</w:t>
            </w:r>
            <w:r>
              <w:rPr>
                <w:spacing w:val="25"/>
                <w:w w:val="110"/>
                <w:sz w:val="22"/>
              </w:rPr>
              <w:t> </w:t>
            </w:r>
            <w:r>
              <w:rPr>
                <w:w w:val="110"/>
                <w:sz w:val="22"/>
              </w:rPr>
              <w:t>their</w:t>
            </w:r>
            <w:r>
              <w:rPr>
                <w:spacing w:val="17"/>
                <w:w w:val="110"/>
                <w:sz w:val="22"/>
              </w:rPr>
              <w:t> </w:t>
            </w:r>
            <w:r>
              <w:rPr>
                <w:w w:val="110"/>
                <w:sz w:val="22"/>
              </w:rPr>
              <w:t>use</w:t>
            </w:r>
            <w:r>
              <w:rPr>
                <w:spacing w:val="19"/>
                <w:w w:val="110"/>
                <w:sz w:val="22"/>
              </w:rPr>
              <w:t> </w:t>
            </w:r>
            <w:r>
              <w:rPr>
                <w:spacing w:val="-7"/>
                <w:w w:val="110"/>
                <w:sz w:val="22"/>
              </w:rPr>
              <w:t>is</w:t>
            </w:r>
          </w:p>
        </w:tc>
      </w:tr>
      <w:tr>
        <w:trPr>
          <w:trHeight w:val="258" w:hRule="atLeast"/>
        </w:trPr>
        <w:tc>
          <w:tcPr>
            <w:tcW w:w="720" w:type="dxa"/>
          </w:tcPr>
          <w:p>
            <w:pPr>
              <w:pStyle w:val="TableParagraph"/>
              <w:spacing w:line="233" w:lineRule="exact" w:before="4"/>
              <w:rPr>
                <w:sz w:val="22"/>
              </w:rPr>
            </w:pPr>
            <w:r>
              <w:rPr>
                <w:spacing w:val="-4"/>
                <w:w w:val="110"/>
                <w:sz w:val="22"/>
              </w:rPr>
              <w:t>1219</w:t>
            </w:r>
          </w:p>
        </w:tc>
        <w:tc>
          <w:tcPr>
            <w:tcW w:w="9986" w:type="dxa"/>
          </w:tcPr>
          <w:p>
            <w:pPr>
              <w:pStyle w:val="TableParagraph"/>
              <w:spacing w:line="233" w:lineRule="exact" w:before="4"/>
              <w:ind w:left="179"/>
              <w:rPr>
                <w:sz w:val="22"/>
              </w:rPr>
            </w:pPr>
            <w:r>
              <w:rPr>
                <w:w w:val="105"/>
                <w:sz w:val="22"/>
              </w:rPr>
              <w:t>encouraged.</w:t>
            </w:r>
            <w:r>
              <w:rPr>
                <w:spacing w:val="18"/>
                <w:w w:val="105"/>
                <w:sz w:val="22"/>
              </w:rPr>
              <w:t> </w:t>
            </w:r>
            <w:r>
              <w:rPr>
                <w:w w:val="105"/>
                <w:sz w:val="22"/>
              </w:rPr>
              <w:t>For</w:t>
            </w:r>
            <w:r>
              <w:rPr>
                <w:spacing w:val="19"/>
                <w:w w:val="105"/>
                <w:sz w:val="22"/>
              </w:rPr>
              <w:t> </w:t>
            </w:r>
            <w:r>
              <w:rPr>
                <w:w w:val="105"/>
                <w:sz w:val="22"/>
              </w:rPr>
              <w:t>the</w:t>
            </w:r>
            <w:r>
              <w:rPr>
                <w:spacing w:val="18"/>
                <w:w w:val="105"/>
                <w:sz w:val="22"/>
              </w:rPr>
              <w:t> </w:t>
            </w:r>
            <w:r>
              <w:rPr>
                <w:w w:val="105"/>
                <w:sz w:val="22"/>
              </w:rPr>
              <w:t>complex,</w:t>
            </w:r>
            <w:r>
              <w:rPr>
                <w:spacing w:val="19"/>
                <w:w w:val="105"/>
                <w:sz w:val="22"/>
              </w:rPr>
              <w:t> </w:t>
            </w:r>
            <w:r>
              <w:rPr>
                <w:w w:val="105"/>
                <w:sz w:val="22"/>
              </w:rPr>
              <w:t>high</w:t>
            </w:r>
            <w:r>
              <w:rPr>
                <w:spacing w:val="19"/>
                <w:w w:val="105"/>
                <w:sz w:val="22"/>
              </w:rPr>
              <w:t> </w:t>
            </w:r>
            <w:r>
              <w:rPr>
                <w:w w:val="105"/>
                <w:sz w:val="22"/>
              </w:rPr>
              <w:t>dimensional</w:t>
            </w:r>
            <w:r>
              <w:rPr>
                <w:spacing w:val="17"/>
                <w:w w:val="105"/>
                <w:sz w:val="22"/>
              </w:rPr>
              <w:t> </w:t>
            </w:r>
            <w:r>
              <w:rPr>
                <w:w w:val="105"/>
                <w:sz w:val="22"/>
              </w:rPr>
              <w:t>models</w:t>
            </w:r>
            <w:r>
              <w:rPr>
                <w:spacing w:val="17"/>
                <w:w w:val="105"/>
                <w:sz w:val="22"/>
              </w:rPr>
              <w:t> </w:t>
            </w:r>
            <w:r>
              <w:rPr>
                <w:w w:val="105"/>
                <w:sz w:val="22"/>
              </w:rPr>
              <w:t>featured</w:t>
            </w:r>
            <w:r>
              <w:rPr>
                <w:spacing w:val="19"/>
                <w:w w:val="105"/>
                <w:sz w:val="22"/>
              </w:rPr>
              <w:t> </w:t>
            </w:r>
            <w:r>
              <w:rPr>
                <w:w w:val="105"/>
                <w:sz w:val="22"/>
              </w:rPr>
              <w:t>in</w:t>
            </w:r>
            <w:r>
              <w:rPr>
                <w:spacing w:val="15"/>
                <w:w w:val="105"/>
                <w:sz w:val="22"/>
              </w:rPr>
              <w:t> </w:t>
            </w:r>
            <w:r>
              <w:rPr>
                <w:w w:val="105"/>
                <w:sz w:val="22"/>
              </w:rPr>
              <w:t>many</w:t>
            </w:r>
            <w:r>
              <w:rPr>
                <w:spacing w:val="16"/>
                <w:w w:val="105"/>
                <w:sz w:val="22"/>
              </w:rPr>
              <w:t> </w:t>
            </w:r>
            <w:r>
              <w:rPr>
                <w:w w:val="105"/>
                <w:sz w:val="22"/>
              </w:rPr>
              <w:t>AI</w:t>
            </w:r>
            <w:r>
              <w:rPr>
                <w:spacing w:val="19"/>
                <w:w w:val="105"/>
                <w:sz w:val="22"/>
              </w:rPr>
              <w:t> </w:t>
            </w:r>
            <w:r>
              <w:rPr>
                <w:w w:val="105"/>
                <w:sz w:val="22"/>
              </w:rPr>
              <w:t>solutions</w:t>
            </w:r>
            <w:r>
              <w:rPr>
                <w:spacing w:val="19"/>
                <w:w w:val="105"/>
                <w:sz w:val="22"/>
              </w:rPr>
              <w:t> </w:t>
            </w:r>
            <w:r>
              <w:rPr>
                <w:w w:val="105"/>
                <w:sz w:val="22"/>
              </w:rPr>
              <w:t>(such</w:t>
            </w:r>
            <w:r>
              <w:rPr>
                <w:spacing w:val="20"/>
                <w:w w:val="105"/>
                <w:sz w:val="22"/>
              </w:rPr>
              <w:t> </w:t>
            </w:r>
            <w:r>
              <w:rPr>
                <w:w w:val="105"/>
                <w:sz w:val="22"/>
              </w:rPr>
              <w:t>as</w:t>
            </w:r>
            <w:r>
              <w:rPr>
                <w:spacing w:val="20"/>
                <w:w w:val="105"/>
                <w:sz w:val="22"/>
              </w:rPr>
              <w:t> </w:t>
            </w:r>
            <w:r>
              <w:rPr>
                <w:spacing w:val="-2"/>
                <w:w w:val="105"/>
                <w:sz w:val="22"/>
              </w:rPr>
              <w:t>neural</w:t>
            </w:r>
          </w:p>
        </w:tc>
      </w:tr>
      <w:tr>
        <w:trPr>
          <w:trHeight w:val="257" w:hRule="atLeast"/>
        </w:trPr>
        <w:tc>
          <w:tcPr>
            <w:tcW w:w="720" w:type="dxa"/>
          </w:tcPr>
          <w:p>
            <w:pPr>
              <w:pStyle w:val="TableParagraph"/>
              <w:spacing w:line="234" w:lineRule="exact"/>
              <w:rPr>
                <w:sz w:val="22"/>
              </w:rPr>
            </w:pPr>
            <w:r>
              <w:rPr>
                <w:spacing w:val="-4"/>
                <w:w w:val="110"/>
                <w:sz w:val="22"/>
              </w:rPr>
              <w:t>1220</w:t>
            </w:r>
          </w:p>
        </w:tc>
        <w:tc>
          <w:tcPr>
            <w:tcW w:w="9986" w:type="dxa"/>
          </w:tcPr>
          <w:p>
            <w:pPr>
              <w:pStyle w:val="TableParagraph"/>
              <w:spacing w:line="234" w:lineRule="exact"/>
              <w:ind w:left="179"/>
              <w:rPr>
                <w:sz w:val="22"/>
              </w:rPr>
            </w:pPr>
            <w:r>
              <w:rPr>
                <w:w w:val="105"/>
                <w:sz w:val="22"/>
              </w:rPr>
              <w:t>networks</w:t>
            </w:r>
            <w:r>
              <w:rPr>
                <w:spacing w:val="7"/>
                <w:w w:val="105"/>
                <w:sz w:val="22"/>
              </w:rPr>
              <w:t> </w:t>
            </w:r>
            <w:r>
              <w:rPr>
                <w:w w:val="105"/>
                <w:sz w:val="22"/>
              </w:rPr>
              <w:t>for</w:t>
            </w:r>
            <w:r>
              <w:rPr>
                <w:spacing w:val="5"/>
                <w:w w:val="105"/>
                <w:sz w:val="22"/>
              </w:rPr>
              <w:t> </w:t>
            </w:r>
            <w:r>
              <w:rPr>
                <w:w w:val="105"/>
                <w:sz w:val="22"/>
              </w:rPr>
              <w:t>perception</w:t>
            </w:r>
            <w:r>
              <w:rPr>
                <w:spacing w:val="5"/>
                <w:w w:val="105"/>
                <w:sz w:val="22"/>
              </w:rPr>
              <w:t> </w:t>
            </w:r>
            <w:r>
              <w:rPr>
                <w:w w:val="105"/>
                <w:sz w:val="22"/>
              </w:rPr>
              <w:t>or</w:t>
            </w:r>
            <w:r>
              <w:rPr>
                <w:spacing w:val="4"/>
                <w:w w:val="105"/>
                <w:sz w:val="22"/>
              </w:rPr>
              <w:t> </w:t>
            </w:r>
            <w:r>
              <w:rPr>
                <w:w w:val="105"/>
                <w:sz w:val="22"/>
              </w:rPr>
              <w:t>decision-making</w:t>
            </w:r>
            <w:r>
              <w:rPr>
                <w:spacing w:val="5"/>
                <w:w w:val="105"/>
                <w:sz w:val="22"/>
              </w:rPr>
              <w:t> </w:t>
            </w:r>
            <w:r>
              <w:rPr>
                <w:w w:val="105"/>
                <w:sz w:val="22"/>
              </w:rPr>
              <w:t>tasks),</w:t>
            </w:r>
            <w:r>
              <w:rPr>
                <w:spacing w:val="6"/>
                <w:w w:val="105"/>
                <w:sz w:val="22"/>
              </w:rPr>
              <w:t> </w:t>
            </w:r>
            <w:r>
              <w:rPr>
                <w:w w:val="105"/>
                <w:sz w:val="22"/>
              </w:rPr>
              <w:t>simulation</w:t>
            </w:r>
            <w:r>
              <w:rPr>
                <w:spacing w:val="5"/>
                <w:w w:val="105"/>
                <w:sz w:val="22"/>
              </w:rPr>
              <w:t> </w:t>
            </w:r>
            <w:r>
              <w:rPr>
                <w:w w:val="105"/>
                <w:sz w:val="22"/>
              </w:rPr>
              <w:t>offers</w:t>
            </w:r>
            <w:r>
              <w:rPr>
                <w:spacing w:val="8"/>
                <w:w w:val="105"/>
                <w:sz w:val="22"/>
              </w:rPr>
              <w:t> </w:t>
            </w:r>
            <w:r>
              <w:rPr>
                <w:w w:val="105"/>
                <w:sz w:val="22"/>
              </w:rPr>
              <w:t>many</w:t>
            </w:r>
            <w:r>
              <w:rPr>
                <w:spacing w:val="3"/>
                <w:w w:val="105"/>
                <w:sz w:val="22"/>
              </w:rPr>
              <w:t> </w:t>
            </w:r>
            <w:r>
              <w:rPr>
                <w:w w:val="105"/>
                <w:sz w:val="22"/>
              </w:rPr>
              <w:t>additional</w:t>
            </w:r>
            <w:r>
              <w:rPr>
                <w:spacing w:val="6"/>
                <w:w w:val="105"/>
                <w:sz w:val="22"/>
              </w:rPr>
              <w:t> </w:t>
            </w:r>
            <w:r>
              <w:rPr>
                <w:spacing w:val="-2"/>
                <w:w w:val="105"/>
                <w:sz w:val="22"/>
              </w:rPr>
              <w:t>benefits:</w:t>
            </w:r>
          </w:p>
        </w:tc>
      </w:tr>
    </w:tbl>
    <w:p>
      <w:pPr>
        <w:spacing w:after="0" w:line="234" w:lineRule="exact"/>
        <w:rPr>
          <w:sz w:val="22"/>
        </w:rPr>
        <w:sectPr>
          <w:pgSz w:w="11910" w:h="16840"/>
          <w:pgMar w:header="0" w:footer="441" w:top="1420" w:bottom="620" w:left="60" w:right="900"/>
        </w:sectPr>
      </w:pPr>
    </w:p>
    <w:p>
      <w:pPr>
        <w:pStyle w:val="BodyText"/>
        <w:spacing w:before="86"/>
        <w:ind w:left="168"/>
      </w:pPr>
      <w:r>
        <w:rPr>
          <w:spacing w:val="-4"/>
          <w:w w:val="110"/>
        </w:rPr>
        <w:t>1221</w:t>
      </w:r>
    </w:p>
    <w:p>
      <w:pPr>
        <w:pStyle w:val="BodyText"/>
        <w:spacing w:before="5"/>
        <w:ind w:left="168"/>
      </w:pPr>
      <w:r>
        <w:rPr>
          <w:spacing w:val="-4"/>
          <w:w w:val="110"/>
        </w:rPr>
        <w:t>1222</w:t>
      </w:r>
    </w:p>
    <w:p>
      <w:pPr>
        <w:pStyle w:val="BodyText"/>
        <w:spacing w:before="6"/>
        <w:ind w:left="168"/>
      </w:pPr>
      <w:r>
        <w:rPr>
          <w:spacing w:val="-4"/>
          <w:w w:val="110"/>
        </w:rPr>
        <w:t>1223</w:t>
      </w:r>
    </w:p>
    <w:p>
      <w:pPr>
        <w:pStyle w:val="BodyText"/>
        <w:spacing w:before="4"/>
        <w:ind w:left="168"/>
      </w:pPr>
      <w:r>
        <w:rPr>
          <w:spacing w:val="-4"/>
          <w:w w:val="110"/>
        </w:rPr>
        <w:t>1224</w:t>
      </w:r>
    </w:p>
    <w:p>
      <w:pPr>
        <w:pStyle w:val="BodyText"/>
        <w:spacing w:before="6"/>
        <w:ind w:left="168"/>
      </w:pPr>
      <w:r>
        <w:rPr>
          <w:spacing w:val="-4"/>
          <w:w w:val="110"/>
        </w:rPr>
        <w:t>1225</w:t>
      </w:r>
    </w:p>
    <w:p>
      <w:pPr>
        <w:pStyle w:val="BodyText"/>
        <w:spacing w:before="157"/>
        <w:ind w:left="168"/>
      </w:pPr>
      <w:r>
        <w:rPr>
          <w:spacing w:val="-4"/>
          <w:w w:val="110"/>
        </w:rPr>
        <w:t>1226</w:t>
      </w:r>
    </w:p>
    <w:p>
      <w:pPr>
        <w:pStyle w:val="BodyText"/>
        <w:spacing w:before="4"/>
        <w:ind w:left="168"/>
      </w:pPr>
      <w:r>
        <w:rPr>
          <w:spacing w:val="-4"/>
          <w:w w:val="110"/>
        </w:rPr>
        <w:t>1227</w:t>
      </w:r>
    </w:p>
    <w:p>
      <w:pPr>
        <w:pStyle w:val="BodyText"/>
        <w:spacing w:before="6"/>
        <w:ind w:left="168"/>
      </w:pPr>
      <w:r>
        <w:rPr>
          <w:spacing w:val="-4"/>
          <w:w w:val="110"/>
        </w:rPr>
        <w:t>1228</w:t>
      </w:r>
    </w:p>
    <w:p>
      <w:pPr>
        <w:pStyle w:val="BodyText"/>
        <w:spacing w:before="4"/>
        <w:ind w:left="168"/>
      </w:pPr>
      <w:r>
        <w:rPr>
          <w:spacing w:val="-4"/>
          <w:w w:val="110"/>
        </w:rPr>
        <w:t>1229</w:t>
      </w:r>
    </w:p>
    <w:p>
      <w:pPr>
        <w:pStyle w:val="BodyText"/>
        <w:spacing w:before="158"/>
        <w:ind w:left="168"/>
      </w:pPr>
      <w:r>
        <w:rPr>
          <w:spacing w:val="-4"/>
          <w:w w:val="110"/>
        </w:rPr>
        <w:t>1230</w:t>
      </w:r>
    </w:p>
    <w:p>
      <w:pPr>
        <w:pStyle w:val="BodyText"/>
        <w:spacing w:before="3"/>
        <w:ind w:left="168"/>
      </w:pPr>
      <w:r>
        <w:rPr>
          <w:spacing w:val="-4"/>
          <w:w w:val="110"/>
        </w:rPr>
        <w:t>1231</w:t>
      </w:r>
    </w:p>
    <w:p>
      <w:pPr>
        <w:pStyle w:val="BodyText"/>
        <w:spacing w:before="7"/>
        <w:ind w:left="168"/>
      </w:pPr>
      <w:r>
        <w:rPr>
          <w:spacing w:val="-4"/>
          <w:w w:val="110"/>
        </w:rPr>
        <w:t>1232</w:t>
      </w:r>
    </w:p>
    <w:p>
      <w:pPr>
        <w:pStyle w:val="BodyText"/>
        <w:spacing w:before="157"/>
        <w:ind w:left="168"/>
      </w:pPr>
      <w:r>
        <w:rPr>
          <w:spacing w:val="-4"/>
          <w:w w:val="110"/>
        </w:rPr>
        <w:t>1233</w:t>
      </w:r>
    </w:p>
    <w:p>
      <w:pPr>
        <w:pStyle w:val="BodyText"/>
        <w:spacing w:before="4"/>
        <w:ind w:left="168"/>
      </w:pPr>
      <w:r>
        <w:rPr>
          <w:spacing w:val="-4"/>
          <w:w w:val="110"/>
        </w:rPr>
        <w:t>1234</w:t>
      </w:r>
    </w:p>
    <w:p>
      <w:pPr>
        <w:pStyle w:val="BodyText"/>
        <w:spacing w:before="158"/>
        <w:ind w:left="168"/>
      </w:pPr>
      <w:r>
        <w:rPr>
          <w:spacing w:val="-4"/>
          <w:w w:val="110"/>
        </w:rPr>
        <w:t>1235</w:t>
      </w:r>
    </w:p>
    <w:p>
      <w:pPr>
        <w:pStyle w:val="BodyText"/>
        <w:spacing w:before="6"/>
        <w:ind w:left="168"/>
      </w:pPr>
      <w:r>
        <w:rPr>
          <w:spacing w:val="-4"/>
          <w:w w:val="110"/>
        </w:rPr>
        <w:t>1236</w:t>
      </w:r>
    </w:p>
    <w:p>
      <w:pPr>
        <w:pStyle w:val="BodyText"/>
        <w:spacing w:before="4"/>
        <w:ind w:left="168"/>
      </w:pPr>
      <w:r>
        <w:rPr>
          <w:spacing w:val="-4"/>
          <w:w w:val="110"/>
        </w:rPr>
        <w:t>1237</w:t>
      </w:r>
    </w:p>
    <w:p>
      <w:pPr>
        <w:pStyle w:val="BodyText"/>
        <w:spacing w:line="244" w:lineRule="auto" w:before="85"/>
        <w:ind w:left="528" w:right="171" w:hanging="361"/>
        <w:jc w:val="both"/>
      </w:pPr>
      <w:r>
        <w:rPr/>
        <w:br w:type="column"/>
      </w:r>
      <w:r>
        <w:rPr>
          <w:rFonts w:ascii="Arial" w:hAnsi="Arial"/>
          <w:w w:val="105"/>
        </w:rPr>
        <w:t>―</w:t>
      </w:r>
      <w:r>
        <w:rPr>
          <w:rFonts w:ascii="Arial" w:hAnsi="Arial"/>
          <w:spacing w:val="80"/>
          <w:w w:val="105"/>
        </w:rPr>
        <w:t> </w:t>
      </w:r>
      <w:r>
        <w:rPr>
          <w:w w:val="105"/>
        </w:rPr>
        <w:t>For certain</w:t>
      </w:r>
      <w:r>
        <w:rPr>
          <w:spacing w:val="-4"/>
          <w:w w:val="105"/>
        </w:rPr>
        <w:t> </w:t>
      </w:r>
      <w:r>
        <w:rPr>
          <w:w w:val="105"/>
        </w:rPr>
        <w:t>applications,</w:t>
      </w:r>
      <w:r>
        <w:rPr>
          <w:spacing w:val="-1"/>
          <w:w w:val="105"/>
        </w:rPr>
        <w:t> </w:t>
      </w:r>
      <w:r>
        <w:rPr>
          <w:w w:val="105"/>
        </w:rPr>
        <w:t>simulation</w:t>
      </w:r>
      <w:r>
        <w:rPr>
          <w:spacing w:val="-2"/>
          <w:w w:val="105"/>
        </w:rPr>
        <w:t> </w:t>
      </w:r>
      <w:r>
        <w:rPr>
          <w:w w:val="105"/>
        </w:rPr>
        <w:t>can provide</w:t>
      </w:r>
      <w:r>
        <w:rPr>
          <w:spacing w:val="-2"/>
          <w:w w:val="105"/>
        </w:rPr>
        <w:t> </w:t>
      </w:r>
      <w:r>
        <w:rPr>
          <w:w w:val="105"/>
        </w:rPr>
        <w:t>more</w:t>
      </w:r>
      <w:r>
        <w:rPr>
          <w:spacing w:val="-1"/>
          <w:w w:val="105"/>
        </w:rPr>
        <w:t> </w:t>
      </w:r>
      <w:r>
        <w:rPr>
          <w:w w:val="105"/>
        </w:rPr>
        <w:t>complete</w:t>
      </w:r>
      <w:r>
        <w:rPr>
          <w:spacing w:val="-1"/>
          <w:w w:val="105"/>
        </w:rPr>
        <w:t> </w:t>
      </w:r>
      <w:r>
        <w:rPr>
          <w:w w:val="105"/>
        </w:rPr>
        <w:t>test</w:t>
      </w:r>
      <w:r>
        <w:rPr>
          <w:spacing w:val="-2"/>
          <w:w w:val="105"/>
        </w:rPr>
        <w:t> </w:t>
      </w:r>
      <w:r>
        <w:rPr>
          <w:w w:val="105"/>
        </w:rPr>
        <w:t>coverage</w:t>
      </w:r>
      <w:r>
        <w:rPr>
          <w:spacing w:val="-1"/>
          <w:w w:val="105"/>
        </w:rPr>
        <w:t> </w:t>
      </w:r>
      <w:r>
        <w:rPr>
          <w:w w:val="105"/>
        </w:rPr>
        <w:t>than real</w:t>
      </w:r>
      <w:r>
        <w:rPr>
          <w:spacing w:val="-1"/>
          <w:w w:val="105"/>
        </w:rPr>
        <w:t> </w:t>
      </w:r>
      <w:r>
        <w:rPr>
          <w:w w:val="105"/>
        </w:rPr>
        <w:t>world</w:t>
      </w:r>
      <w:r>
        <w:rPr>
          <w:spacing w:val="-2"/>
          <w:w w:val="105"/>
        </w:rPr>
        <w:t> </w:t>
      </w:r>
      <w:r>
        <w:rPr>
          <w:w w:val="105"/>
        </w:rPr>
        <w:t>testing. Examples</w:t>
      </w:r>
      <w:r>
        <w:rPr>
          <w:w w:val="105"/>
        </w:rPr>
        <w:t> include</w:t>
      </w:r>
      <w:r>
        <w:rPr>
          <w:w w:val="105"/>
        </w:rPr>
        <w:t> scenarios</w:t>
      </w:r>
      <w:r>
        <w:rPr>
          <w:w w:val="105"/>
        </w:rPr>
        <w:t> where</w:t>
      </w:r>
      <w:r>
        <w:rPr>
          <w:w w:val="105"/>
        </w:rPr>
        <w:t> real</w:t>
      </w:r>
      <w:r>
        <w:rPr>
          <w:w w:val="105"/>
        </w:rPr>
        <w:t> world</w:t>
      </w:r>
      <w:r>
        <w:rPr>
          <w:w w:val="105"/>
        </w:rPr>
        <w:t> testing</w:t>
      </w:r>
      <w:r>
        <w:rPr>
          <w:w w:val="105"/>
        </w:rPr>
        <w:t> is</w:t>
      </w:r>
      <w:r>
        <w:rPr>
          <w:w w:val="105"/>
        </w:rPr>
        <w:t> dangerous</w:t>
      </w:r>
      <w:r>
        <w:rPr>
          <w:w w:val="105"/>
        </w:rPr>
        <w:t> or</w:t>
      </w:r>
      <w:r>
        <w:rPr>
          <w:w w:val="105"/>
        </w:rPr>
        <w:t> prohibitively</w:t>
      </w:r>
      <w:r>
        <w:rPr>
          <w:w w:val="105"/>
        </w:rPr>
        <w:t> expensive</w:t>
      </w:r>
      <w:r>
        <w:rPr>
          <w:w w:val="105"/>
        </w:rPr>
        <w:t> to conduct</w:t>
      </w:r>
      <w:r>
        <w:rPr>
          <w:w w:val="105"/>
        </w:rPr>
        <w:t> at</w:t>
      </w:r>
      <w:r>
        <w:rPr>
          <w:w w:val="105"/>
        </w:rPr>
        <w:t> large</w:t>
      </w:r>
      <w:r>
        <w:rPr>
          <w:w w:val="105"/>
        </w:rPr>
        <w:t> scale</w:t>
      </w:r>
      <w:r>
        <w:rPr>
          <w:w w:val="105"/>
        </w:rPr>
        <w:t> over</w:t>
      </w:r>
      <w:r>
        <w:rPr>
          <w:w w:val="105"/>
        </w:rPr>
        <w:t> the</w:t>
      </w:r>
      <w:r>
        <w:rPr>
          <w:w w:val="105"/>
        </w:rPr>
        <w:t> possible</w:t>
      </w:r>
      <w:r>
        <w:rPr>
          <w:w w:val="105"/>
        </w:rPr>
        <w:t> input</w:t>
      </w:r>
      <w:r>
        <w:rPr>
          <w:w w:val="105"/>
        </w:rPr>
        <w:t> space.</w:t>
      </w:r>
      <w:r>
        <w:rPr>
          <w:w w:val="105"/>
        </w:rPr>
        <w:t> For</w:t>
      </w:r>
      <w:r>
        <w:rPr>
          <w:w w:val="105"/>
        </w:rPr>
        <w:t> models</w:t>
      </w:r>
      <w:r>
        <w:rPr>
          <w:w w:val="105"/>
        </w:rPr>
        <w:t> with</w:t>
      </w:r>
      <w:r>
        <w:rPr>
          <w:w w:val="105"/>
        </w:rPr>
        <w:t> high</w:t>
      </w:r>
      <w:r>
        <w:rPr>
          <w:w w:val="105"/>
        </w:rPr>
        <w:t> dimensional</w:t>
      </w:r>
      <w:r>
        <w:rPr>
          <w:w w:val="105"/>
        </w:rPr>
        <w:t> inputs, simulation can be used to automate over the input space and produce correlated results in ways infeasible by traditional testing.</w:t>
      </w:r>
    </w:p>
    <w:p>
      <w:pPr>
        <w:pStyle w:val="BodyText"/>
        <w:spacing w:line="244" w:lineRule="auto" w:before="152"/>
        <w:ind w:left="528" w:right="170" w:hanging="361"/>
        <w:jc w:val="both"/>
      </w:pPr>
      <w:r>
        <w:rPr>
          <w:rFonts w:ascii="Arial" w:hAnsi="Arial"/>
          <w:w w:val="110"/>
        </w:rPr>
        <w:t>―</w:t>
      </w:r>
      <w:r>
        <w:rPr>
          <w:rFonts w:ascii="Arial" w:hAnsi="Arial"/>
          <w:w w:val="110"/>
        </w:rPr>
        <w:t> </w:t>
      </w:r>
      <w:r>
        <w:rPr>
          <w:w w:val="110"/>
        </w:rPr>
        <w:t>Simulation</w:t>
      </w:r>
      <w:r>
        <w:rPr>
          <w:w w:val="110"/>
        </w:rPr>
        <w:t> can</w:t>
      </w:r>
      <w:r>
        <w:rPr>
          <w:w w:val="110"/>
        </w:rPr>
        <w:t> greatly</w:t>
      </w:r>
      <w:r>
        <w:rPr>
          <w:w w:val="110"/>
        </w:rPr>
        <w:t> speed</w:t>
      </w:r>
      <w:r>
        <w:rPr>
          <w:w w:val="110"/>
        </w:rPr>
        <w:t> up</w:t>
      </w:r>
      <w:r>
        <w:rPr>
          <w:w w:val="110"/>
        </w:rPr>
        <w:t> development</w:t>
      </w:r>
      <w:r>
        <w:rPr>
          <w:w w:val="110"/>
        </w:rPr>
        <w:t> time,</w:t>
      </w:r>
      <w:r>
        <w:rPr>
          <w:w w:val="110"/>
        </w:rPr>
        <w:t> allowing</w:t>
      </w:r>
      <w:r>
        <w:rPr>
          <w:w w:val="110"/>
        </w:rPr>
        <w:t> greater</w:t>
      </w:r>
      <w:r>
        <w:rPr>
          <w:w w:val="110"/>
        </w:rPr>
        <w:t> access</w:t>
      </w:r>
      <w:r>
        <w:rPr>
          <w:w w:val="110"/>
        </w:rPr>
        <w:t> to</w:t>
      </w:r>
      <w:r>
        <w:rPr>
          <w:w w:val="110"/>
        </w:rPr>
        <w:t> functional</w:t>
      </w:r>
      <w:r>
        <w:rPr>
          <w:w w:val="110"/>
        </w:rPr>
        <w:t> safety products</w:t>
      </w:r>
      <w:r>
        <w:rPr>
          <w:w w:val="110"/>
        </w:rPr>
        <w:t> and</w:t>
      </w:r>
      <w:r>
        <w:rPr>
          <w:w w:val="110"/>
        </w:rPr>
        <w:t> updates.</w:t>
      </w:r>
      <w:r>
        <w:rPr>
          <w:w w:val="110"/>
        </w:rPr>
        <w:t> Newly</w:t>
      </w:r>
      <w:r>
        <w:rPr>
          <w:w w:val="110"/>
        </w:rPr>
        <w:t> discovered</w:t>
      </w:r>
      <w:r>
        <w:rPr>
          <w:w w:val="110"/>
        </w:rPr>
        <w:t> hazards</w:t>
      </w:r>
      <w:r>
        <w:rPr>
          <w:w w:val="110"/>
        </w:rPr>
        <w:t> can</w:t>
      </w:r>
      <w:r>
        <w:rPr>
          <w:w w:val="110"/>
        </w:rPr>
        <w:t> be</w:t>
      </w:r>
      <w:r>
        <w:rPr>
          <w:w w:val="110"/>
        </w:rPr>
        <w:t> incorporated</w:t>
      </w:r>
      <w:r>
        <w:rPr>
          <w:w w:val="110"/>
        </w:rPr>
        <w:t> into</w:t>
      </w:r>
      <w:r>
        <w:rPr>
          <w:w w:val="110"/>
        </w:rPr>
        <w:t> the</w:t>
      </w:r>
      <w:r>
        <w:rPr>
          <w:w w:val="110"/>
        </w:rPr>
        <w:t> functional</w:t>
      </w:r>
      <w:r>
        <w:rPr>
          <w:w w:val="110"/>
        </w:rPr>
        <w:t> safety solution</w:t>
      </w:r>
      <w:r>
        <w:rPr>
          <w:w w:val="110"/>
        </w:rPr>
        <w:t> with</w:t>
      </w:r>
      <w:r>
        <w:rPr>
          <w:w w:val="110"/>
        </w:rPr>
        <w:t> much</w:t>
      </w:r>
      <w:r>
        <w:rPr>
          <w:w w:val="110"/>
        </w:rPr>
        <w:t> improved</w:t>
      </w:r>
      <w:r>
        <w:rPr>
          <w:w w:val="110"/>
        </w:rPr>
        <w:t> turnaround</w:t>
      </w:r>
      <w:r>
        <w:rPr>
          <w:w w:val="110"/>
        </w:rPr>
        <w:t> time.</w:t>
      </w:r>
      <w:r>
        <w:rPr>
          <w:w w:val="110"/>
        </w:rPr>
        <w:t> For</w:t>
      </w:r>
      <w:r>
        <w:rPr>
          <w:w w:val="110"/>
        </w:rPr>
        <w:t> highly</w:t>
      </w:r>
      <w:r>
        <w:rPr>
          <w:w w:val="110"/>
        </w:rPr>
        <w:t> complex</w:t>
      </w:r>
      <w:r>
        <w:rPr>
          <w:w w:val="110"/>
        </w:rPr>
        <w:t> environments,</w:t>
      </w:r>
      <w:r>
        <w:rPr>
          <w:w w:val="110"/>
        </w:rPr>
        <w:t> this</w:t>
      </w:r>
      <w:r>
        <w:rPr>
          <w:w w:val="110"/>
        </w:rPr>
        <w:t> reduced latency</w:t>
      </w:r>
      <w:r>
        <w:rPr>
          <w:spacing w:val="-11"/>
          <w:w w:val="110"/>
        </w:rPr>
        <w:t> </w:t>
      </w:r>
      <w:r>
        <w:rPr>
          <w:w w:val="110"/>
        </w:rPr>
        <w:t>in</w:t>
      </w:r>
      <w:r>
        <w:rPr>
          <w:spacing w:val="-11"/>
          <w:w w:val="110"/>
        </w:rPr>
        <w:t> </w:t>
      </w:r>
      <w:r>
        <w:rPr>
          <w:w w:val="110"/>
        </w:rPr>
        <w:t>the</w:t>
      </w:r>
      <w:r>
        <w:rPr>
          <w:spacing w:val="-9"/>
          <w:w w:val="110"/>
        </w:rPr>
        <w:t> </w:t>
      </w:r>
      <w:r>
        <w:rPr>
          <w:w w:val="110"/>
        </w:rPr>
        <w:t>development</w:t>
      </w:r>
      <w:r>
        <w:rPr>
          <w:spacing w:val="-11"/>
          <w:w w:val="110"/>
        </w:rPr>
        <w:t> </w:t>
      </w:r>
      <w:r>
        <w:rPr>
          <w:w w:val="110"/>
        </w:rPr>
        <w:t>and</w:t>
      </w:r>
      <w:r>
        <w:rPr>
          <w:spacing w:val="-11"/>
          <w:w w:val="110"/>
        </w:rPr>
        <w:t> </w:t>
      </w:r>
      <w:r>
        <w:rPr>
          <w:w w:val="110"/>
        </w:rPr>
        <w:t>update</w:t>
      </w:r>
      <w:r>
        <w:rPr>
          <w:spacing w:val="-11"/>
          <w:w w:val="110"/>
        </w:rPr>
        <w:t> </w:t>
      </w:r>
      <w:r>
        <w:rPr>
          <w:w w:val="110"/>
        </w:rPr>
        <w:t>cycle</w:t>
      </w:r>
      <w:r>
        <w:rPr>
          <w:spacing w:val="-9"/>
          <w:w w:val="110"/>
        </w:rPr>
        <w:t> </w:t>
      </w:r>
      <w:r>
        <w:rPr>
          <w:w w:val="110"/>
        </w:rPr>
        <w:t>can</w:t>
      </w:r>
      <w:r>
        <w:rPr>
          <w:spacing w:val="-11"/>
          <w:w w:val="110"/>
        </w:rPr>
        <w:t> </w:t>
      </w:r>
      <w:r>
        <w:rPr>
          <w:w w:val="110"/>
        </w:rPr>
        <w:t>be</w:t>
      </w:r>
      <w:r>
        <w:rPr>
          <w:spacing w:val="-9"/>
          <w:w w:val="110"/>
        </w:rPr>
        <w:t> </w:t>
      </w:r>
      <w:r>
        <w:rPr>
          <w:w w:val="110"/>
        </w:rPr>
        <w:t>critical.</w:t>
      </w:r>
    </w:p>
    <w:p>
      <w:pPr>
        <w:pStyle w:val="BodyText"/>
        <w:spacing w:line="244" w:lineRule="auto" w:before="150"/>
        <w:ind w:left="528" w:right="171" w:hanging="361"/>
        <w:jc w:val="both"/>
      </w:pPr>
      <w:r>
        <w:rPr>
          <w:rFonts w:ascii="Arial" w:hAnsi="Arial"/>
          <w:w w:val="110"/>
        </w:rPr>
        <w:t>―</w:t>
      </w:r>
      <w:r>
        <w:rPr>
          <w:rFonts w:ascii="Arial" w:hAnsi="Arial"/>
          <w:spacing w:val="40"/>
          <w:w w:val="110"/>
        </w:rPr>
        <w:t> </w:t>
      </w:r>
      <w:r>
        <w:rPr>
          <w:w w:val="110"/>
        </w:rPr>
        <w:t>Simulation</w:t>
      </w:r>
      <w:r>
        <w:rPr>
          <w:w w:val="110"/>
        </w:rPr>
        <w:t> can</w:t>
      </w:r>
      <w:r>
        <w:rPr>
          <w:w w:val="110"/>
        </w:rPr>
        <w:t> provide</w:t>
      </w:r>
      <w:r>
        <w:rPr>
          <w:w w:val="110"/>
        </w:rPr>
        <w:t> multiple</w:t>
      </w:r>
      <w:r>
        <w:rPr>
          <w:w w:val="110"/>
        </w:rPr>
        <w:t> entry</w:t>
      </w:r>
      <w:r>
        <w:rPr>
          <w:w w:val="110"/>
        </w:rPr>
        <w:t> points</w:t>
      </w:r>
      <w:r>
        <w:rPr>
          <w:w w:val="110"/>
        </w:rPr>
        <w:t> for</w:t>
      </w:r>
      <w:r>
        <w:rPr>
          <w:w w:val="110"/>
        </w:rPr>
        <w:t> fault</w:t>
      </w:r>
      <w:r>
        <w:rPr>
          <w:w w:val="110"/>
        </w:rPr>
        <w:t> injection.</w:t>
      </w:r>
      <w:r>
        <w:rPr>
          <w:w w:val="110"/>
        </w:rPr>
        <w:t> Faults</w:t>
      </w:r>
      <w:r>
        <w:rPr>
          <w:w w:val="110"/>
        </w:rPr>
        <w:t> can</w:t>
      </w:r>
      <w:r>
        <w:rPr>
          <w:w w:val="110"/>
        </w:rPr>
        <w:t> be</w:t>
      </w:r>
      <w:r>
        <w:rPr>
          <w:w w:val="110"/>
        </w:rPr>
        <w:t> introduced</w:t>
      </w:r>
      <w:r>
        <w:rPr>
          <w:w w:val="110"/>
        </w:rPr>
        <w:t> at</w:t>
      </w:r>
      <w:r>
        <w:rPr>
          <w:w w:val="110"/>
        </w:rPr>
        <w:t> the system,</w:t>
      </w:r>
      <w:r>
        <w:rPr>
          <w:spacing w:val="-16"/>
          <w:w w:val="110"/>
        </w:rPr>
        <w:t> </w:t>
      </w:r>
      <w:r>
        <w:rPr>
          <w:w w:val="110"/>
        </w:rPr>
        <w:t>component</w:t>
      </w:r>
      <w:r>
        <w:rPr>
          <w:spacing w:val="-15"/>
          <w:w w:val="110"/>
        </w:rPr>
        <w:t> </w:t>
      </w:r>
      <w:r>
        <w:rPr>
          <w:w w:val="110"/>
        </w:rPr>
        <w:t>or</w:t>
      </w:r>
      <w:r>
        <w:rPr>
          <w:spacing w:val="-15"/>
          <w:w w:val="110"/>
        </w:rPr>
        <w:t> </w:t>
      </w:r>
      <w:r>
        <w:rPr>
          <w:w w:val="110"/>
        </w:rPr>
        <w:t>subcomponent</w:t>
      </w:r>
      <w:r>
        <w:rPr>
          <w:spacing w:val="-15"/>
          <w:w w:val="110"/>
        </w:rPr>
        <w:t> </w:t>
      </w:r>
      <w:r>
        <w:rPr>
          <w:w w:val="110"/>
        </w:rPr>
        <w:t>level,</w:t>
      </w:r>
      <w:r>
        <w:rPr>
          <w:spacing w:val="-15"/>
          <w:w w:val="110"/>
        </w:rPr>
        <w:t> </w:t>
      </w:r>
      <w:r>
        <w:rPr>
          <w:w w:val="110"/>
        </w:rPr>
        <w:t>and</w:t>
      </w:r>
      <w:r>
        <w:rPr>
          <w:spacing w:val="-15"/>
          <w:w w:val="110"/>
        </w:rPr>
        <w:t> </w:t>
      </w:r>
      <w:r>
        <w:rPr>
          <w:w w:val="110"/>
        </w:rPr>
        <w:t>they</w:t>
      </w:r>
      <w:r>
        <w:rPr>
          <w:spacing w:val="-15"/>
          <w:w w:val="110"/>
        </w:rPr>
        <w:t> </w:t>
      </w:r>
      <w:r>
        <w:rPr>
          <w:w w:val="110"/>
        </w:rPr>
        <w:t>can</w:t>
      </w:r>
      <w:r>
        <w:rPr>
          <w:spacing w:val="-15"/>
          <w:w w:val="110"/>
        </w:rPr>
        <w:t> </w:t>
      </w:r>
      <w:r>
        <w:rPr>
          <w:w w:val="110"/>
        </w:rPr>
        <w:t>be</w:t>
      </w:r>
      <w:r>
        <w:rPr>
          <w:spacing w:val="-16"/>
          <w:w w:val="110"/>
        </w:rPr>
        <w:t> </w:t>
      </w:r>
      <w:r>
        <w:rPr>
          <w:w w:val="110"/>
        </w:rPr>
        <w:t>introduced</w:t>
      </w:r>
      <w:r>
        <w:rPr>
          <w:spacing w:val="-15"/>
          <w:w w:val="110"/>
        </w:rPr>
        <w:t> </w:t>
      </w:r>
      <w:r>
        <w:rPr>
          <w:w w:val="110"/>
        </w:rPr>
        <w:t>in</w:t>
      </w:r>
      <w:r>
        <w:rPr>
          <w:spacing w:val="-15"/>
          <w:w w:val="110"/>
        </w:rPr>
        <w:t> </w:t>
      </w:r>
      <w:r>
        <w:rPr>
          <w:w w:val="110"/>
        </w:rPr>
        <w:t>combinations</w:t>
      </w:r>
      <w:r>
        <w:rPr>
          <w:spacing w:val="-15"/>
          <w:w w:val="110"/>
        </w:rPr>
        <w:t> </w:t>
      </w:r>
      <w:r>
        <w:rPr>
          <w:w w:val="110"/>
        </w:rPr>
        <w:t>that</w:t>
      </w:r>
      <w:r>
        <w:rPr>
          <w:spacing w:val="-15"/>
          <w:w w:val="110"/>
        </w:rPr>
        <w:t> </w:t>
      </w:r>
      <w:r>
        <w:rPr>
          <w:w w:val="110"/>
        </w:rPr>
        <w:t>can</w:t>
      </w:r>
      <w:r>
        <w:rPr>
          <w:spacing w:val="-15"/>
          <w:w w:val="110"/>
        </w:rPr>
        <w:t> </w:t>
      </w:r>
      <w:r>
        <w:rPr>
          <w:w w:val="110"/>
        </w:rPr>
        <w:t>be inaccessible by real world testing.</w:t>
      </w:r>
    </w:p>
    <w:p>
      <w:pPr>
        <w:pStyle w:val="BodyText"/>
        <w:spacing w:line="244" w:lineRule="auto" w:before="151"/>
        <w:ind w:left="528" w:right="180" w:hanging="361"/>
        <w:jc w:val="both"/>
      </w:pPr>
      <w:r>
        <w:rPr>
          <w:rFonts w:ascii="Arial" w:hAnsi="Arial"/>
          <w:w w:val="110"/>
        </w:rPr>
        <w:t>―</w:t>
      </w:r>
      <w:r>
        <w:rPr>
          <w:rFonts w:ascii="Arial" w:hAnsi="Arial"/>
          <w:spacing w:val="40"/>
          <w:w w:val="110"/>
        </w:rPr>
        <w:t> </w:t>
      </w:r>
      <w:r>
        <w:rPr>
          <w:w w:val="110"/>
        </w:rPr>
        <w:t>Simulation</w:t>
      </w:r>
      <w:r>
        <w:rPr>
          <w:w w:val="110"/>
        </w:rPr>
        <w:t> can</w:t>
      </w:r>
      <w:r>
        <w:rPr>
          <w:w w:val="110"/>
        </w:rPr>
        <w:t> provide</w:t>
      </w:r>
      <w:r>
        <w:rPr>
          <w:w w:val="110"/>
        </w:rPr>
        <w:t> accurate</w:t>
      </w:r>
      <w:r>
        <w:rPr>
          <w:w w:val="110"/>
        </w:rPr>
        <w:t> ground</w:t>
      </w:r>
      <w:r>
        <w:rPr>
          <w:w w:val="110"/>
        </w:rPr>
        <w:t> truth,</w:t>
      </w:r>
      <w:r>
        <w:rPr>
          <w:w w:val="110"/>
        </w:rPr>
        <w:t> which</w:t>
      </w:r>
      <w:r>
        <w:rPr>
          <w:w w:val="110"/>
        </w:rPr>
        <w:t> negates</w:t>
      </w:r>
      <w:r>
        <w:rPr>
          <w:w w:val="110"/>
        </w:rPr>
        <w:t> the</w:t>
      </w:r>
      <w:r>
        <w:rPr>
          <w:w w:val="110"/>
        </w:rPr>
        <w:t> potential</w:t>
      </w:r>
      <w:r>
        <w:rPr>
          <w:w w:val="110"/>
        </w:rPr>
        <w:t> of</w:t>
      </w:r>
      <w:r>
        <w:rPr>
          <w:w w:val="110"/>
        </w:rPr>
        <w:t> systematic</w:t>
      </w:r>
      <w:r>
        <w:rPr>
          <w:w w:val="110"/>
        </w:rPr>
        <w:t> errors induced by real world measurements and setup.</w:t>
      </w:r>
    </w:p>
    <w:p>
      <w:pPr>
        <w:pStyle w:val="BodyText"/>
        <w:spacing w:line="244" w:lineRule="auto" w:before="151"/>
        <w:ind w:left="528" w:right="172" w:hanging="361"/>
        <w:jc w:val="both"/>
      </w:pPr>
      <w:r>
        <w:rPr>
          <w:rFonts w:ascii="Arial" w:hAnsi="Arial"/>
          <w:w w:val="110"/>
        </w:rPr>
        <w:t>―</w:t>
      </w:r>
      <w:r>
        <w:rPr>
          <w:rFonts w:ascii="Arial" w:hAnsi="Arial"/>
          <w:w w:val="110"/>
        </w:rPr>
        <w:t> </w:t>
      </w:r>
      <w:r>
        <w:rPr>
          <w:w w:val="110"/>
        </w:rPr>
        <w:t>Simulation</w:t>
      </w:r>
      <w:r>
        <w:rPr>
          <w:w w:val="110"/>
        </w:rPr>
        <w:t> environments</w:t>
      </w:r>
      <w:r>
        <w:rPr>
          <w:w w:val="110"/>
        </w:rPr>
        <w:t> can</w:t>
      </w:r>
      <w:r>
        <w:rPr>
          <w:w w:val="110"/>
        </w:rPr>
        <w:t> be</w:t>
      </w:r>
      <w:r>
        <w:rPr>
          <w:w w:val="110"/>
        </w:rPr>
        <w:t> well-controlled</w:t>
      </w:r>
      <w:r>
        <w:rPr>
          <w:w w:val="110"/>
        </w:rPr>
        <w:t> and</w:t>
      </w:r>
      <w:r>
        <w:rPr>
          <w:w w:val="110"/>
        </w:rPr>
        <w:t> can</w:t>
      </w:r>
      <w:r>
        <w:rPr>
          <w:w w:val="110"/>
        </w:rPr>
        <w:t> track</w:t>
      </w:r>
      <w:r>
        <w:rPr>
          <w:w w:val="110"/>
        </w:rPr>
        <w:t> all</w:t>
      </w:r>
      <w:r>
        <w:rPr>
          <w:w w:val="110"/>
        </w:rPr>
        <w:t> metadata</w:t>
      </w:r>
      <w:r>
        <w:rPr>
          <w:w w:val="110"/>
        </w:rPr>
        <w:t> associated</w:t>
      </w:r>
      <w:r>
        <w:rPr>
          <w:w w:val="110"/>
        </w:rPr>
        <w:t> with</w:t>
      </w:r>
      <w:r>
        <w:rPr>
          <w:w w:val="110"/>
        </w:rPr>
        <w:t> a particular</w:t>
      </w:r>
      <w:r>
        <w:rPr>
          <w:w w:val="110"/>
        </w:rPr>
        <w:t> test.</w:t>
      </w:r>
      <w:r>
        <w:rPr>
          <w:w w:val="110"/>
        </w:rPr>
        <w:t> This</w:t>
      </w:r>
      <w:r>
        <w:rPr>
          <w:w w:val="110"/>
        </w:rPr>
        <w:t> can</w:t>
      </w:r>
      <w:r>
        <w:rPr>
          <w:w w:val="110"/>
        </w:rPr>
        <w:t> prevent</w:t>
      </w:r>
      <w:r>
        <w:rPr>
          <w:w w:val="110"/>
        </w:rPr>
        <w:t> any</w:t>
      </w:r>
      <w:r>
        <w:rPr>
          <w:w w:val="110"/>
        </w:rPr>
        <w:t> random</w:t>
      </w:r>
      <w:r>
        <w:rPr>
          <w:w w:val="110"/>
        </w:rPr>
        <w:t> bias</w:t>
      </w:r>
      <w:r>
        <w:rPr>
          <w:w w:val="110"/>
        </w:rPr>
        <w:t> introduced</w:t>
      </w:r>
      <w:r>
        <w:rPr>
          <w:w w:val="110"/>
        </w:rPr>
        <w:t> in</w:t>
      </w:r>
      <w:r>
        <w:rPr>
          <w:w w:val="110"/>
        </w:rPr>
        <w:t> a</w:t>
      </w:r>
      <w:r>
        <w:rPr>
          <w:w w:val="110"/>
        </w:rPr>
        <w:t> real</w:t>
      </w:r>
      <w:r>
        <w:rPr>
          <w:w w:val="110"/>
        </w:rPr>
        <w:t> test,</w:t>
      </w:r>
      <w:r>
        <w:rPr>
          <w:w w:val="110"/>
        </w:rPr>
        <w:t> or</w:t>
      </w:r>
      <w:r>
        <w:rPr>
          <w:w w:val="110"/>
        </w:rPr>
        <w:t> loss</w:t>
      </w:r>
      <w:r>
        <w:rPr>
          <w:w w:val="110"/>
        </w:rPr>
        <w:t> of</w:t>
      </w:r>
      <w:r>
        <w:rPr>
          <w:w w:val="110"/>
        </w:rPr>
        <w:t> relevant </w:t>
      </w:r>
      <w:r>
        <w:rPr>
          <w:spacing w:val="-2"/>
          <w:w w:val="110"/>
        </w:rPr>
        <w:t>metadata.</w:t>
      </w:r>
    </w:p>
    <w:p>
      <w:pPr>
        <w:spacing w:after="0" w:line="244" w:lineRule="auto"/>
        <w:jc w:val="both"/>
        <w:sectPr>
          <w:pgSz w:w="11910" w:h="16840"/>
          <w:pgMar w:header="0" w:footer="439" w:top="1480" w:bottom="640" w:left="60" w:right="900"/>
          <w:cols w:num="2" w:equalWidth="0">
            <w:col w:w="698" w:space="151"/>
            <w:col w:w="10101"/>
          </w:cols>
        </w:sectPr>
      </w:pPr>
    </w:p>
    <w:p>
      <w:pPr>
        <w:pStyle w:val="BodyText"/>
        <w:spacing w:before="3"/>
        <w:rPr>
          <w:sz w:val="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60" w:hRule="atLeast"/>
        </w:trPr>
        <w:tc>
          <w:tcPr>
            <w:tcW w:w="720" w:type="dxa"/>
          </w:tcPr>
          <w:p>
            <w:pPr>
              <w:pStyle w:val="TableParagraph"/>
              <w:spacing w:line="236" w:lineRule="exact" w:before="4"/>
              <w:rPr>
                <w:sz w:val="22"/>
              </w:rPr>
            </w:pPr>
            <w:r>
              <w:rPr>
                <w:spacing w:val="-4"/>
                <w:w w:val="110"/>
                <w:sz w:val="22"/>
              </w:rPr>
              <w:t>1238</w:t>
            </w:r>
          </w:p>
        </w:tc>
        <w:tc>
          <w:tcPr>
            <w:tcW w:w="9986" w:type="dxa"/>
          </w:tcPr>
          <w:p>
            <w:pPr>
              <w:pStyle w:val="TableParagraph"/>
              <w:spacing w:line="236" w:lineRule="exact" w:before="4"/>
              <w:ind w:left="0" w:right="48"/>
              <w:jc w:val="right"/>
              <w:rPr>
                <w:sz w:val="22"/>
              </w:rPr>
            </w:pPr>
            <w:r>
              <w:rPr>
                <w:w w:val="105"/>
                <w:sz w:val="22"/>
              </w:rPr>
              <w:t>The</w:t>
            </w:r>
            <w:r>
              <w:rPr>
                <w:spacing w:val="-9"/>
                <w:w w:val="105"/>
                <w:sz w:val="22"/>
              </w:rPr>
              <w:t> </w:t>
            </w:r>
            <w:r>
              <w:rPr>
                <w:w w:val="105"/>
                <w:sz w:val="22"/>
              </w:rPr>
              <w:t>following</w:t>
            </w:r>
            <w:r>
              <w:rPr>
                <w:spacing w:val="-8"/>
                <w:w w:val="105"/>
                <w:sz w:val="22"/>
              </w:rPr>
              <w:t> </w:t>
            </w:r>
            <w:r>
              <w:rPr>
                <w:w w:val="105"/>
                <w:sz w:val="22"/>
              </w:rPr>
              <w:t>items</w:t>
            </w:r>
            <w:r>
              <w:rPr>
                <w:spacing w:val="-4"/>
                <w:w w:val="105"/>
                <w:sz w:val="22"/>
              </w:rPr>
              <w:t> </w:t>
            </w:r>
            <w:r>
              <w:rPr>
                <w:w w:val="105"/>
                <w:sz w:val="22"/>
              </w:rPr>
              <w:t>are</w:t>
            </w:r>
            <w:r>
              <w:rPr>
                <w:spacing w:val="-6"/>
                <w:w w:val="105"/>
                <w:sz w:val="22"/>
              </w:rPr>
              <w:t> </w:t>
            </w:r>
            <w:r>
              <w:rPr>
                <w:w w:val="105"/>
                <w:sz w:val="22"/>
              </w:rPr>
              <w:t>worthy</w:t>
            </w:r>
            <w:r>
              <w:rPr>
                <w:spacing w:val="-6"/>
                <w:w w:val="105"/>
                <w:sz w:val="22"/>
              </w:rPr>
              <w:t> </w:t>
            </w:r>
            <w:r>
              <w:rPr>
                <w:w w:val="105"/>
                <w:sz w:val="22"/>
              </w:rPr>
              <w:t>of</w:t>
            </w:r>
            <w:r>
              <w:rPr>
                <w:spacing w:val="-9"/>
                <w:w w:val="105"/>
                <w:sz w:val="22"/>
              </w:rPr>
              <w:t> </w:t>
            </w:r>
            <w:r>
              <w:rPr>
                <w:w w:val="105"/>
                <w:sz w:val="22"/>
              </w:rPr>
              <w:t>consideration</w:t>
            </w:r>
            <w:r>
              <w:rPr>
                <w:spacing w:val="-6"/>
                <w:w w:val="105"/>
                <w:sz w:val="22"/>
              </w:rPr>
              <w:t> </w:t>
            </w:r>
            <w:r>
              <w:rPr>
                <w:w w:val="105"/>
                <w:sz w:val="22"/>
              </w:rPr>
              <w:t>when</w:t>
            </w:r>
            <w:r>
              <w:rPr>
                <w:spacing w:val="-8"/>
                <w:w w:val="105"/>
                <w:sz w:val="22"/>
              </w:rPr>
              <w:t> </w:t>
            </w:r>
            <w:r>
              <w:rPr>
                <w:w w:val="105"/>
                <w:sz w:val="22"/>
              </w:rPr>
              <w:t>introducing</w:t>
            </w:r>
            <w:r>
              <w:rPr>
                <w:spacing w:val="-8"/>
                <w:w w:val="105"/>
                <w:sz w:val="22"/>
              </w:rPr>
              <w:t> </w:t>
            </w:r>
            <w:r>
              <w:rPr>
                <w:w w:val="105"/>
                <w:sz w:val="22"/>
              </w:rPr>
              <w:t>simulation</w:t>
            </w:r>
            <w:r>
              <w:rPr>
                <w:spacing w:val="-10"/>
                <w:w w:val="105"/>
                <w:sz w:val="22"/>
              </w:rPr>
              <w:t> </w:t>
            </w:r>
            <w:r>
              <w:rPr>
                <w:w w:val="105"/>
                <w:sz w:val="22"/>
              </w:rPr>
              <w:t>or</w:t>
            </w:r>
            <w:r>
              <w:rPr>
                <w:spacing w:val="-6"/>
                <w:w w:val="105"/>
                <w:sz w:val="22"/>
              </w:rPr>
              <w:t> </w:t>
            </w:r>
            <w:r>
              <w:rPr>
                <w:w w:val="105"/>
                <w:sz w:val="22"/>
              </w:rPr>
              <w:t>in</w:t>
            </w:r>
            <w:r>
              <w:rPr>
                <w:spacing w:val="-8"/>
                <w:w w:val="105"/>
                <w:sz w:val="22"/>
              </w:rPr>
              <w:t> </w:t>
            </w:r>
            <w:r>
              <w:rPr>
                <w:w w:val="105"/>
                <w:sz w:val="22"/>
              </w:rPr>
              <w:t>general</w:t>
            </w:r>
            <w:r>
              <w:rPr>
                <w:spacing w:val="-2"/>
                <w:w w:val="105"/>
                <w:sz w:val="22"/>
              </w:rPr>
              <w:t> </w:t>
            </w:r>
            <w:r>
              <w:rPr>
                <w:w w:val="105"/>
                <w:sz w:val="22"/>
              </w:rPr>
              <w:t>virtual</w:t>
            </w:r>
            <w:r>
              <w:rPr>
                <w:spacing w:val="-6"/>
                <w:w w:val="105"/>
                <w:sz w:val="22"/>
              </w:rPr>
              <w:t> </w:t>
            </w:r>
            <w:r>
              <w:rPr>
                <w:spacing w:val="-2"/>
                <w:w w:val="105"/>
                <w:sz w:val="22"/>
              </w:rPr>
              <w:t>testing</w:t>
            </w:r>
          </w:p>
        </w:tc>
      </w:tr>
      <w:tr>
        <w:trPr>
          <w:trHeight w:val="380" w:hRule="atLeast"/>
        </w:trPr>
        <w:tc>
          <w:tcPr>
            <w:tcW w:w="720" w:type="dxa"/>
          </w:tcPr>
          <w:p>
            <w:pPr>
              <w:pStyle w:val="TableParagraph"/>
              <w:spacing w:before="5"/>
              <w:rPr>
                <w:sz w:val="22"/>
              </w:rPr>
            </w:pPr>
            <w:r>
              <w:rPr>
                <w:spacing w:val="-4"/>
                <w:w w:val="110"/>
                <w:sz w:val="22"/>
              </w:rPr>
              <w:t>1239</w:t>
            </w:r>
          </w:p>
        </w:tc>
        <w:tc>
          <w:tcPr>
            <w:tcW w:w="9986" w:type="dxa"/>
          </w:tcPr>
          <w:p>
            <w:pPr>
              <w:pStyle w:val="TableParagraph"/>
              <w:spacing w:before="5"/>
              <w:ind w:left="179"/>
              <w:rPr>
                <w:sz w:val="22"/>
              </w:rPr>
            </w:pPr>
            <w:r>
              <w:rPr>
                <w:w w:val="105"/>
                <w:sz w:val="22"/>
              </w:rPr>
              <w:t>as</w:t>
            </w:r>
            <w:r>
              <w:rPr>
                <w:spacing w:val="-4"/>
                <w:w w:val="105"/>
                <w:sz w:val="22"/>
              </w:rPr>
              <w:t> </w:t>
            </w:r>
            <w:r>
              <w:rPr>
                <w:w w:val="105"/>
                <w:sz w:val="22"/>
              </w:rPr>
              <w:t>part</w:t>
            </w:r>
            <w:r>
              <w:rPr>
                <w:spacing w:val="-6"/>
                <w:w w:val="105"/>
                <w:sz w:val="22"/>
              </w:rPr>
              <w:t> </w:t>
            </w:r>
            <w:r>
              <w:rPr>
                <w:w w:val="105"/>
                <w:sz w:val="22"/>
              </w:rPr>
              <w:t>of</w:t>
            </w:r>
            <w:r>
              <w:rPr>
                <w:spacing w:val="-4"/>
                <w:w w:val="105"/>
                <w:sz w:val="22"/>
              </w:rPr>
              <w:t> </w:t>
            </w:r>
            <w:r>
              <w:rPr>
                <w:w w:val="105"/>
                <w:sz w:val="22"/>
              </w:rPr>
              <w:t>the</w:t>
            </w:r>
            <w:r>
              <w:rPr>
                <w:spacing w:val="-4"/>
                <w:w w:val="105"/>
                <w:sz w:val="22"/>
              </w:rPr>
              <w:t> </w:t>
            </w:r>
            <w:r>
              <w:rPr>
                <w:w w:val="105"/>
                <w:sz w:val="22"/>
              </w:rPr>
              <w:t>verification</w:t>
            </w:r>
            <w:r>
              <w:rPr>
                <w:spacing w:val="-5"/>
                <w:w w:val="105"/>
                <w:sz w:val="22"/>
              </w:rPr>
              <w:t> </w:t>
            </w:r>
            <w:r>
              <w:rPr>
                <w:w w:val="105"/>
                <w:sz w:val="22"/>
              </w:rPr>
              <w:t>and</w:t>
            </w:r>
            <w:r>
              <w:rPr>
                <w:spacing w:val="-6"/>
                <w:w w:val="105"/>
                <w:sz w:val="22"/>
              </w:rPr>
              <w:t> </w:t>
            </w:r>
            <w:r>
              <w:rPr>
                <w:w w:val="105"/>
                <w:sz w:val="22"/>
              </w:rPr>
              <w:t>validation</w:t>
            </w:r>
            <w:r>
              <w:rPr>
                <w:spacing w:val="-6"/>
                <w:w w:val="105"/>
                <w:sz w:val="22"/>
              </w:rPr>
              <w:t> </w:t>
            </w:r>
            <w:r>
              <w:rPr>
                <w:w w:val="105"/>
                <w:sz w:val="22"/>
              </w:rPr>
              <w:t>process of</w:t>
            </w:r>
            <w:r>
              <w:rPr>
                <w:spacing w:val="-5"/>
                <w:w w:val="105"/>
                <w:sz w:val="22"/>
              </w:rPr>
              <w:t> </w:t>
            </w:r>
            <w:r>
              <w:rPr>
                <w:w w:val="105"/>
                <w:sz w:val="22"/>
              </w:rPr>
              <w:t>AI</w:t>
            </w:r>
            <w:r>
              <w:rPr>
                <w:spacing w:val="-4"/>
                <w:w w:val="105"/>
                <w:sz w:val="22"/>
              </w:rPr>
              <w:t> </w:t>
            </w:r>
            <w:r>
              <w:rPr>
                <w:w w:val="105"/>
                <w:sz w:val="22"/>
              </w:rPr>
              <w:t>technology</w:t>
            </w:r>
            <w:r>
              <w:rPr>
                <w:spacing w:val="-7"/>
                <w:w w:val="105"/>
                <w:sz w:val="22"/>
              </w:rPr>
              <w:t> </w:t>
            </w:r>
            <w:r>
              <w:rPr>
                <w:w w:val="105"/>
                <w:sz w:val="22"/>
              </w:rPr>
              <w:t>in</w:t>
            </w:r>
            <w:r>
              <w:rPr>
                <w:spacing w:val="-6"/>
                <w:w w:val="105"/>
                <w:sz w:val="22"/>
              </w:rPr>
              <w:t> </w:t>
            </w:r>
            <w:r>
              <w:rPr>
                <w:w w:val="105"/>
                <w:sz w:val="22"/>
              </w:rPr>
              <w:t>functional</w:t>
            </w:r>
            <w:r>
              <w:rPr>
                <w:spacing w:val="-4"/>
                <w:w w:val="105"/>
                <w:sz w:val="22"/>
              </w:rPr>
              <w:t> </w:t>
            </w:r>
            <w:r>
              <w:rPr>
                <w:w w:val="105"/>
                <w:sz w:val="22"/>
              </w:rPr>
              <w:t>safety</w:t>
            </w:r>
            <w:r>
              <w:rPr>
                <w:spacing w:val="-6"/>
                <w:w w:val="105"/>
                <w:sz w:val="22"/>
              </w:rPr>
              <w:t> </w:t>
            </w:r>
            <w:r>
              <w:rPr>
                <w:spacing w:val="-2"/>
                <w:w w:val="105"/>
                <w:sz w:val="22"/>
              </w:rPr>
              <w:t>systems.</w:t>
            </w:r>
          </w:p>
        </w:tc>
      </w:tr>
      <w:tr>
        <w:trPr>
          <w:trHeight w:val="395" w:hRule="atLeast"/>
        </w:trPr>
        <w:tc>
          <w:tcPr>
            <w:tcW w:w="720" w:type="dxa"/>
          </w:tcPr>
          <w:p>
            <w:pPr>
              <w:pStyle w:val="TableParagraph"/>
              <w:spacing w:line="241" w:lineRule="exact" w:before="134"/>
              <w:rPr>
                <w:sz w:val="22"/>
              </w:rPr>
            </w:pPr>
            <w:r>
              <w:rPr>
                <w:spacing w:val="-4"/>
                <w:w w:val="110"/>
                <w:sz w:val="22"/>
              </w:rPr>
              <w:t>1240</w:t>
            </w:r>
          </w:p>
        </w:tc>
        <w:tc>
          <w:tcPr>
            <w:tcW w:w="9986" w:type="dxa"/>
          </w:tcPr>
          <w:p>
            <w:pPr>
              <w:pStyle w:val="TableParagraph"/>
              <w:spacing w:line="242" w:lineRule="exact" w:before="133"/>
              <w:ind w:left="0" w:right="51"/>
              <w:jc w:val="right"/>
              <w:rPr>
                <w:sz w:val="22"/>
              </w:rPr>
            </w:pPr>
            <w:r>
              <w:rPr>
                <w:rFonts w:ascii="Arial" w:hAnsi="Arial"/>
                <w:w w:val="105"/>
                <w:sz w:val="22"/>
              </w:rPr>
              <w:t>―</w:t>
            </w:r>
            <w:r>
              <w:rPr>
                <w:rFonts w:ascii="Arial" w:hAnsi="Arial"/>
                <w:spacing w:val="54"/>
                <w:w w:val="105"/>
                <w:sz w:val="22"/>
              </w:rPr>
              <w:t> </w:t>
            </w:r>
            <w:r>
              <w:rPr>
                <w:w w:val="105"/>
                <w:sz w:val="22"/>
              </w:rPr>
              <w:t>Fidelity</w:t>
            </w:r>
            <w:r>
              <w:rPr>
                <w:spacing w:val="-18"/>
                <w:w w:val="105"/>
                <w:sz w:val="22"/>
              </w:rPr>
              <w:t> </w:t>
            </w:r>
            <w:r>
              <w:rPr>
                <w:w w:val="105"/>
                <w:sz w:val="22"/>
              </w:rPr>
              <w:t>of</w:t>
            </w:r>
            <w:r>
              <w:rPr>
                <w:spacing w:val="-17"/>
                <w:w w:val="105"/>
                <w:sz w:val="22"/>
              </w:rPr>
              <w:t> </w:t>
            </w:r>
            <w:r>
              <w:rPr>
                <w:w w:val="105"/>
                <w:sz w:val="22"/>
              </w:rPr>
              <w:t>simulation.</w:t>
            </w:r>
            <w:r>
              <w:rPr>
                <w:spacing w:val="-18"/>
                <w:w w:val="105"/>
                <w:sz w:val="22"/>
              </w:rPr>
              <w:t> </w:t>
            </w:r>
            <w:r>
              <w:rPr>
                <w:w w:val="105"/>
                <w:sz w:val="22"/>
              </w:rPr>
              <w:t>Consider</w:t>
            </w:r>
            <w:r>
              <w:rPr>
                <w:spacing w:val="-18"/>
                <w:w w:val="105"/>
                <w:sz w:val="22"/>
              </w:rPr>
              <w:t> </w:t>
            </w:r>
            <w:r>
              <w:rPr>
                <w:w w:val="105"/>
                <w:sz w:val="22"/>
              </w:rPr>
              <w:t>the</w:t>
            </w:r>
            <w:r>
              <w:rPr>
                <w:spacing w:val="-16"/>
                <w:w w:val="105"/>
                <w:sz w:val="22"/>
              </w:rPr>
              <w:t> </w:t>
            </w:r>
            <w:r>
              <w:rPr>
                <w:w w:val="105"/>
                <w:sz w:val="22"/>
              </w:rPr>
              <w:t>underlying</w:t>
            </w:r>
            <w:r>
              <w:rPr>
                <w:spacing w:val="-19"/>
                <w:w w:val="105"/>
                <w:sz w:val="22"/>
              </w:rPr>
              <w:t> </w:t>
            </w:r>
            <w:r>
              <w:rPr>
                <w:w w:val="105"/>
                <w:sz w:val="22"/>
              </w:rPr>
              <w:t>models,</w:t>
            </w:r>
            <w:r>
              <w:rPr>
                <w:spacing w:val="-15"/>
                <w:w w:val="105"/>
                <w:sz w:val="22"/>
              </w:rPr>
              <w:t> </w:t>
            </w:r>
            <w:r>
              <w:rPr>
                <w:w w:val="105"/>
                <w:sz w:val="22"/>
              </w:rPr>
              <w:t>toolchain,</w:t>
            </w:r>
            <w:r>
              <w:rPr>
                <w:spacing w:val="-17"/>
                <w:w w:val="105"/>
                <w:sz w:val="22"/>
              </w:rPr>
              <w:t> </w:t>
            </w:r>
            <w:r>
              <w:rPr>
                <w:w w:val="105"/>
                <w:sz w:val="22"/>
              </w:rPr>
              <w:t>simplifications,</w:t>
            </w:r>
            <w:r>
              <w:rPr>
                <w:spacing w:val="-16"/>
                <w:w w:val="105"/>
                <w:sz w:val="22"/>
              </w:rPr>
              <w:t> </w:t>
            </w:r>
            <w:r>
              <w:rPr>
                <w:w w:val="105"/>
                <w:sz w:val="22"/>
              </w:rPr>
              <w:t>assumptions.</w:t>
            </w:r>
            <w:r>
              <w:rPr>
                <w:spacing w:val="-17"/>
                <w:w w:val="105"/>
                <w:sz w:val="22"/>
              </w:rPr>
              <w:t> </w:t>
            </w:r>
            <w:r>
              <w:rPr>
                <w:w w:val="105"/>
                <w:sz w:val="22"/>
              </w:rPr>
              <w:t>A</w:t>
            </w:r>
            <w:r>
              <w:rPr>
                <w:spacing w:val="-18"/>
                <w:w w:val="105"/>
                <w:sz w:val="22"/>
              </w:rPr>
              <w:t> </w:t>
            </w:r>
            <w:r>
              <w:rPr>
                <w:spacing w:val="-4"/>
                <w:w w:val="105"/>
                <w:sz w:val="22"/>
              </w:rPr>
              <w:t>risk</w:t>
            </w:r>
          </w:p>
        </w:tc>
      </w:tr>
      <w:tr>
        <w:trPr>
          <w:trHeight w:val="249" w:hRule="atLeast"/>
        </w:trPr>
        <w:tc>
          <w:tcPr>
            <w:tcW w:w="720" w:type="dxa"/>
          </w:tcPr>
          <w:p>
            <w:pPr>
              <w:pStyle w:val="TableParagraph"/>
              <w:spacing w:line="229" w:lineRule="exact" w:before="0"/>
              <w:rPr>
                <w:sz w:val="22"/>
              </w:rPr>
            </w:pPr>
            <w:r>
              <w:rPr>
                <w:spacing w:val="-4"/>
                <w:w w:val="110"/>
                <w:sz w:val="22"/>
              </w:rPr>
              <w:t>1241</w:t>
            </w:r>
          </w:p>
        </w:tc>
        <w:tc>
          <w:tcPr>
            <w:tcW w:w="9986" w:type="dxa"/>
          </w:tcPr>
          <w:p>
            <w:pPr>
              <w:pStyle w:val="TableParagraph"/>
              <w:spacing w:line="229" w:lineRule="exact" w:before="0"/>
              <w:ind w:left="0" w:right="51"/>
              <w:jc w:val="right"/>
              <w:rPr>
                <w:sz w:val="22"/>
              </w:rPr>
            </w:pPr>
            <w:r>
              <w:rPr>
                <w:w w:val="105"/>
                <w:sz w:val="22"/>
              </w:rPr>
              <w:t>assessment</w:t>
            </w:r>
            <w:r>
              <w:rPr>
                <w:spacing w:val="1"/>
                <w:w w:val="105"/>
                <w:sz w:val="22"/>
              </w:rPr>
              <w:t> </w:t>
            </w:r>
            <w:r>
              <w:rPr>
                <w:w w:val="105"/>
                <w:sz w:val="22"/>
              </w:rPr>
              <w:t>of</w:t>
            </w:r>
            <w:r>
              <w:rPr>
                <w:spacing w:val="4"/>
                <w:w w:val="105"/>
                <w:sz w:val="22"/>
              </w:rPr>
              <w:t> </w:t>
            </w:r>
            <w:r>
              <w:rPr>
                <w:w w:val="105"/>
                <w:sz w:val="22"/>
              </w:rPr>
              <w:t>the</w:t>
            </w:r>
            <w:r>
              <w:rPr>
                <w:spacing w:val="2"/>
                <w:w w:val="105"/>
                <w:sz w:val="22"/>
              </w:rPr>
              <w:t> </w:t>
            </w:r>
            <w:r>
              <w:rPr>
                <w:w w:val="105"/>
                <w:sz w:val="22"/>
              </w:rPr>
              <w:t>simulation</w:t>
            </w:r>
            <w:r>
              <w:rPr>
                <w:spacing w:val="2"/>
                <w:w w:val="105"/>
                <w:sz w:val="22"/>
              </w:rPr>
              <w:t> </w:t>
            </w:r>
            <w:r>
              <w:rPr>
                <w:w w:val="105"/>
                <w:sz w:val="22"/>
              </w:rPr>
              <w:t>environment</w:t>
            </w:r>
            <w:r>
              <w:rPr>
                <w:spacing w:val="1"/>
                <w:w w:val="105"/>
                <w:sz w:val="22"/>
              </w:rPr>
              <w:t> </w:t>
            </w:r>
            <w:r>
              <w:rPr>
                <w:w w:val="105"/>
                <w:sz w:val="22"/>
              </w:rPr>
              <w:t>addresses</w:t>
            </w:r>
            <w:r>
              <w:rPr>
                <w:spacing w:val="5"/>
                <w:w w:val="105"/>
                <w:sz w:val="22"/>
              </w:rPr>
              <w:t> </w:t>
            </w:r>
            <w:r>
              <w:rPr>
                <w:w w:val="105"/>
                <w:sz w:val="22"/>
              </w:rPr>
              <w:t>the implications</w:t>
            </w:r>
            <w:r>
              <w:rPr>
                <w:spacing w:val="3"/>
                <w:w w:val="105"/>
                <w:sz w:val="22"/>
              </w:rPr>
              <w:t> </w:t>
            </w:r>
            <w:r>
              <w:rPr>
                <w:w w:val="105"/>
                <w:sz w:val="22"/>
              </w:rPr>
              <w:t>of</w:t>
            </w:r>
            <w:r>
              <w:rPr>
                <w:spacing w:val="3"/>
                <w:w w:val="105"/>
                <w:sz w:val="22"/>
              </w:rPr>
              <w:t> </w:t>
            </w:r>
            <w:r>
              <w:rPr>
                <w:w w:val="105"/>
                <w:sz w:val="22"/>
              </w:rPr>
              <w:t>inaccuracies,</w:t>
            </w:r>
            <w:r>
              <w:rPr>
                <w:spacing w:val="2"/>
                <w:w w:val="105"/>
                <w:sz w:val="22"/>
              </w:rPr>
              <w:t> </w:t>
            </w:r>
            <w:r>
              <w:rPr>
                <w:w w:val="105"/>
                <w:sz w:val="22"/>
              </w:rPr>
              <w:t>imprecision</w:t>
            </w:r>
            <w:r>
              <w:rPr>
                <w:spacing w:val="-1"/>
                <w:w w:val="105"/>
                <w:sz w:val="22"/>
              </w:rPr>
              <w:t> </w:t>
            </w:r>
            <w:r>
              <w:rPr>
                <w:spacing w:val="-5"/>
                <w:w w:val="105"/>
                <w:sz w:val="22"/>
              </w:rPr>
              <w:t>or</w:t>
            </w:r>
          </w:p>
        </w:tc>
      </w:tr>
      <w:tr>
        <w:trPr>
          <w:trHeight w:val="257" w:hRule="atLeast"/>
        </w:trPr>
        <w:tc>
          <w:tcPr>
            <w:tcW w:w="720" w:type="dxa"/>
          </w:tcPr>
          <w:p>
            <w:pPr>
              <w:pStyle w:val="TableParagraph"/>
              <w:spacing w:line="235" w:lineRule="exact"/>
              <w:rPr>
                <w:sz w:val="22"/>
              </w:rPr>
            </w:pPr>
            <w:r>
              <w:rPr>
                <w:spacing w:val="-4"/>
                <w:w w:val="110"/>
                <w:sz w:val="22"/>
              </w:rPr>
              <w:t>1242</w:t>
            </w:r>
          </w:p>
        </w:tc>
        <w:tc>
          <w:tcPr>
            <w:tcW w:w="9986" w:type="dxa"/>
          </w:tcPr>
          <w:p>
            <w:pPr>
              <w:pStyle w:val="TableParagraph"/>
              <w:spacing w:line="235" w:lineRule="exact"/>
              <w:ind w:left="0" w:right="52"/>
              <w:jc w:val="right"/>
              <w:rPr>
                <w:sz w:val="22"/>
              </w:rPr>
            </w:pPr>
            <w:r>
              <w:rPr>
                <w:w w:val="110"/>
                <w:sz w:val="22"/>
              </w:rPr>
              <w:t>incompleteness</w:t>
            </w:r>
            <w:r>
              <w:rPr>
                <w:spacing w:val="-10"/>
                <w:w w:val="110"/>
                <w:sz w:val="22"/>
              </w:rPr>
              <w:t> </w:t>
            </w:r>
            <w:r>
              <w:rPr>
                <w:w w:val="110"/>
                <w:sz w:val="22"/>
              </w:rPr>
              <w:t>of</w:t>
            </w:r>
            <w:r>
              <w:rPr>
                <w:spacing w:val="-9"/>
                <w:w w:val="110"/>
                <w:sz w:val="22"/>
              </w:rPr>
              <w:t> </w:t>
            </w:r>
            <w:r>
              <w:rPr>
                <w:w w:val="110"/>
                <w:sz w:val="22"/>
              </w:rPr>
              <w:t>the</w:t>
            </w:r>
            <w:r>
              <w:rPr>
                <w:spacing w:val="-9"/>
                <w:w w:val="110"/>
                <w:sz w:val="22"/>
              </w:rPr>
              <w:t> </w:t>
            </w:r>
            <w:r>
              <w:rPr>
                <w:w w:val="110"/>
                <w:sz w:val="22"/>
              </w:rPr>
              <w:t>simulation</w:t>
            </w:r>
            <w:r>
              <w:rPr>
                <w:spacing w:val="-11"/>
                <w:w w:val="110"/>
                <w:sz w:val="22"/>
              </w:rPr>
              <w:t> </w:t>
            </w:r>
            <w:r>
              <w:rPr>
                <w:w w:val="110"/>
                <w:sz w:val="22"/>
              </w:rPr>
              <w:t>environment.</w:t>
            </w:r>
            <w:r>
              <w:rPr>
                <w:spacing w:val="42"/>
                <w:w w:val="110"/>
                <w:sz w:val="22"/>
              </w:rPr>
              <w:t> </w:t>
            </w:r>
            <w:r>
              <w:rPr>
                <w:w w:val="110"/>
                <w:sz w:val="22"/>
              </w:rPr>
              <w:t>Evidence</w:t>
            </w:r>
            <w:r>
              <w:rPr>
                <w:spacing w:val="-8"/>
                <w:w w:val="110"/>
                <w:sz w:val="22"/>
              </w:rPr>
              <w:t> </w:t>
            </w:r>
            <w:r>
              <w:rPr>
                <w:w w:val="110"/>
                <w:sz w:val="22"/>
              </w:rPr>
              <w:t>can</w:t>
            </w:r>
            <w:r>
              <w:rPr>
                <w:spacing w:val="-10"/>
                <w:w w:val="110"/>
                <w:sz w:val="22"/>
              </w:rPr>
              <w:t> </w:t>
            </w:r>
            <w:r>
              <w:rPr>
                <w:w w:val="110"/>
                <w:sz w:val="22"/>
              </w:rPr>
              <w:t>be</w:t>
            </w:r>
            <w:r>
              <w:rPr>
                <w:spacing w:val="-10"/>
                <w:w w:val="110"/>
                <w:sz w:val="22"/>
              </w:rPr>
              <w:t> </w:t>
            </w:r>
            <w:r>
              <w:rPr>
                <w:w w:val="110"/>
                <w:sz w:val="22"/>
              </w:rPr>
              <w:t>used</w:t>
            </w:r>
            <w:r>
              <w:rPr>
                <w:spacing w:val="-9"/>
                <w:w w:val="110"/>
                <w:sz w:val="22"/>
              </w:rPr>
              <w:t> </w:t>
            </w:r>
            <w:r>
              <w:rPr>
                <w:w w:val="110"/>
                <w:sz w:val="22"/>
              </w:rPr>
              <w:t>to</w:t>
            </w:r>
            <w:r>
              <w:rPr>
                <w:spacing w:val="-10"/>
                <w:w w:val="110"/>
                <w:sz w:val="22"/>
              </w:rPr>
              <w:t> </w:t>
            </w:r>
            <w:r>
              <w:rPr>
                <w:w w:val="110"/>
                <w:sz w:val="22"/>
              </w:rPr>
              <w:t>support</w:t>
            </w:r>
            <w:r>
              <w:rPr>
                <w:spacing w:val="-10"/>
                <w:w w:val="110"/>
                <w:sz w:val="22"/>
              </w:rPr>
              <w:t> </w:t>
            </w:r>
            <w:r>
              <w:rPr>
                <w:w w:val="110"/>
                <w:sz w:val="22"/>
              </w:rPr>
              <w:t>the</w:t>
            </w:r>
            <w:r>
              <w:rPr>
                <w:spacing w:val="-10"/>
                <w:w w:val="110"/>
                <w:sz w:val="22"/>
              </w:rPr>
              <w:t> </w:t>
            </w:r>
            <w:r>
              <w:rPr>
                <w:w w:val="110"/>
                <w:sz w:val="22"/>
              </w:rPr>
              <w:t>claims</w:t>
            </w:r>
            <w:r>
              <w:rPr>
                <w:spacing w:val="-10"/>
                <w:w w:val="110"/>
                <w:sz w:val="22"/>
              </w:rPr>
              <w:t> </w:t>
            </w:r>
            <w:r>
              <w:rPr>
                <w:w w:val="110"/>
                <w:sz w:val="22"/>
              </w:rPr>
              <w:t>of</w:t>
            </w:r>
            <w:r>
              <w:rPr>
                <w:spacing w:val="-9"/>
                <w:w w:val="110"/>
                <w:sz w:val="22"/>
              </w:rPr>
              <w:t> </w:t>
            </w:r>
            <w:r>
              <w:rPr>
                <w:spacing w:val="-5"/>
                <w:w w:val="110"/>
                <w:sz w:val="22"/>
              </w:rPr>
              <w:t>the</w:t>
            </w:r>
          </w:p>
        </w:tc>
      </w:tr>
      <w:tr>
        <w:trPr>
          <w:trHeight w:val="257" w:hRule="atLeast"/>
        </w:trPr>
        <w:tc>
          <w:tcPr>
            <w:tcW w:w="720" w:type="dxa"/>
          </w:tcPr>
          <w:p>
            <w:pPr>
              <w:pStyle w:val="TableParagraph"/>
              <w:spacing w:line="233" w:lineRule="exact" w:before="4"/>
              <w:rPr>
                <w:sz w:val="22"/>
              </w:rPr>
            </w:pPr>
            <w:r>
              <w:rPr>
                <w:spacing w:val="-4"/>
                <w:w w:val="110"/>
                <w:sz w:val="22"/>
              </w:rPr>
              <w:t>1243</w:t>
            </w:r>
          </w:p>
        </w:tc>
        <w:tc>
          <w:tcPr>
            <w:tcW w:w="9986" w:type="dxa"/>
          </w:tcPr>
          <w:p>
            <w:pPr>
              <w:pStyle w:val="TableParagraph"/>
              <w:spacing w:line="233" w:lineRule="exact" w:before="4"/>
              <w:ind w:left="0" w:right="48"/>
              <w:jc w:val="right"/>
              <w:rPr>
                <w:sz w:val="22"/>
              </w:rPr>
            </w:pPr>
            <w:r>
              <w:rPr>
                <w:w w:val="110"/>
                <w:sz w:val="22"/>
              </w:rPr>
              <w:t>simulation</w:t>
            </w:r>
            <w:r>
              <w:rPr>
                <w:spacing w:val="-13"/>
                <w:w w:val="110"/>
                <w:sz w:val="22"/>
              </w:rPr>
              <w:t> </w:t>
            </w:r>
            <w:r>
              <w:rPr>
                <w:w w:val="110"/>
                <w:sz w:val="22"/>
              </w:rPr>
              <w:t>output,</w:t>
            </w:r>
            <w:r>
              <w:rPr>
                <w:spacing w:val="-13"/>
                <w:w w:val="110"/>
                <w:sz w:val="22"/>
              </w:rPr>
              <w:t> </w:t>
            </w:r>
            <w:r>
              <w:rPr>
                <w:w w:val="110"/>
                <w:sz w:val="22"/>
              </w:rPr>
              <w:t>such</w:t>
            </w:r>
            <w:r>
              <w:rPr>
                <w:spacing w:val="-11"/>
                <w:w w:val="110"/>
                <w:sz w:val="22"/>
              </w:rPr>
              <w:t> </w:t>
            </w:r>
            <w:r>
              <w:rPr>
                <w:w w:val="110"/>
                <w:sz w:val="22"/>
              </w:rPr>
              <w:t>as</w:t>
            </w:r>
            <w:r>
              <w:rPr>
                <w:spacing w:val="-11"/>
                <w:w w:val="110"/>
                <w:sz w:val="22"/>
              </w:rPr>
              <w:t> </w:t>
            </w:r>
            <w:r>
              <w:rPr>
                <w:w w:val="110"/>
                <w:sz w:val="22"/>
              </w:rPr>
              <w:t>a</w:t>
            </w:r>
            <w:r>
              <w:rPr>
                <w:spacing w:val="-11"/>
                <w:w w:val="110"/>
                <w:sz w:val="22"/>
              </w:rPr>
              <w:t> </w:t>
            </w:r>
            <w:r>
              <w:rPr>
                <w:w w:val="110"/>
                <w:sz w:val="22"/>
              </w:rPr>
              <w:t>simulation</w:t>
            </w:r>
            <w:r>
              <w:rPr>
                <w:spacing w:val="-11"/>
                <w:w w:val="110"/>
                <w:sz w:val="22"/>
              </w:rPr>
              <w:t> </w:t>
            </w:r>
            <w:r>
              <w:rPr>
                <w:w w:val="110"/>
                <w:sz w:val="22"/>
              </w:rPr>
              <w:t>to</w:t>
            </w:r>
            <w:r>
              <w:rPr>
                <w:spacing w:val="-12"/>
                <w:w w:val="110"/>
                <w:sz w:val="22"/>
              </w:rPr>
              <w:t> </w:t>
            </w:r>
            <w:r>
              <w:rPr>
                <w:w w:val="110"/>
                <w:sz w:val="22"/>
              </w:rPr>
              <w:t>real</w:t>
            </w:r>
            <w:r>
              <w:rPr>
                <w:spacing w:val="-10"/>
                <w:w w:val="110"/>
                <w:sz w:val="22"/>
              </w:rPr>
              <w:t> </w:t>
            </w:r>
            <w:r>
              <w:rPr>
                <w:w w:val="110"/>
                <w:sz w:val="22"/>
              </w:rPr>
              <w:t>world</w:t>
            </w:r>
            <w:r>
              <w:rPr>
                <w:spacing w:val="-12"/>
                <w:w w:val="110"/>
                <w:sz w:val="22"/>
              </w:rPr>
              <w:t> </w:t>
            </w:r>
            <w:r>
              <w:rPr>
                <w:w w:val="110"/>
                <w:sz w:val="22"/>
              </w:rPr>
              <w:t>correlation.</w:t>
            </w:r>
            <w:r>
              <w:rPr>
                <w:spacing w:val="-11"/>
                <w:w w:val="110"/>
                <w:sz w:val="22"/>
              </w:rPr>
              <w:t> </w:t>
            </w:r>
            <w:r>
              <w:rPr>
                <w:w w:val="110"/>
                <w:sz w:val="22"/>
              </w:rPr>
              <w:t>For</w:t>
            </w:r>
            <w:r>
              <w:rPr>
                <w:spacing w:val="-11"/>
                <w:w w:val="110"/>
                <w:sz w:val="22"/>
              </w:rPr>
              <w:t> </w:t>
            </w:r>
            <w:r>
              <w:rPr>
                <w:w w:val="110"/>
                <w:sz w:val="22"/>
              </w:rPr>
              <w:t>example,</w:t>
            </w:r>
            <w:r>
              <w:rPr>
                <w:spacing w:val="-12"/>
                <w:w w:val="110"/>
                <w:sz w:val="22"/>
              </w:rPr>
              <w:t> </w:t>
            </w:r>
            <w:r>
              <w:rPr>
                <w:w w:val="110"/>
                <w:sz w:val="22"/>
              </w:rPr>
              <w:t>a</w:t>
            </w:r>
            <w:r>
              <w:rPr>
                <w:spacing w:val="-11"/>
                <w:w w:val="110"/>
                <w:sz w:val="22"/>
              </w:rPr>
              <w:t> </w:t>
            </w:r>
            <w:r>
              <w:rPr>
                <w:w w:val="110"/>
                <w:sz w:val="22"/>
              </w:rPr>
              <w:t>simulator</w:t>
            </w:r>
            <w:r>
              <w:rPr>
                <w:spacing w:val="-14"/>
                <w:w w:val="110"/>
                <w:sz w:val="22"/>
              </w:rPr>
              <w:t> </w:t>
            </w:r>
            <w:r>
              <w:rPr>
                <w:w w:val="110"/>
                <w:sz w:val="22"/>
              </w:rPr>
              <w:t>used</w:t>
            </w:r>
            <w:r>
              <w:rPr>
                <w:spacing w:val="-8"/>
                <w:w w:val="110"/>
                <w:sz w:val="22"/>
              </w:rPr>
              <w:t> </w:t>
            </w:r>
            <w:r>
              <w:rPr>
                <w:spacing w:val="-5"/>
                <w:w w:val="110"/>
                <w:sz w:val="22"/>
              </w:rPr>
              <w:t>to</w:t>
            </w:r>
          </w:p>
        </w:tc>
      </w:tr>
      <w:tr>
        <w:trPr>
          <w:trHeight w:val="258" w:hRule="atLeast"/>
        </w:trPr>
        <w:tc>
          <w:tcPr>
            <w:tcW w:w="720" w:type="dxa"/>
          </w:tcPr>
          <w:p>
            <w:pPr>
              <w:pStyle w:val="TableParagraph"/>
              <w:spacing w:line="235" w:lineRule="exact"/>
              <w:rPr>
                <w:sz w:val="22"/>
              </w:rPr>
            </w:pPr>
            <w:r>
              <w:rPr>
                <w:spacing w:val="-4"/>
                <w:w w:val="110"/>
                <w:sz w:val="22"/>
              </w:rPr>
              <w:t>1244</w:t>
            </w:r>
          </w:p>
        </w:tc>
        <w:tc>
          <w:tcPr>
            <w:tcW w:w="9986" w:type="dxa"/>
          </w:tcPr>
          <w:p>
            <w:pPr>
              <w:pStyle w:val="TableParagraph"/>
              <w:spacing w:line="235" w:lineRule="exact"/>
              <w:ind w:left="0" w:right="52"/>
              <w:jc w:val="right"/>
              <w:rPr>
                <w:sz w:val="22"/>
              </w:rPr>
            </w:pPr>
            <w:r>
              <w:rPr>
                <w:spacing w:val="-2"/>
                <w:w w:val="110"/>
                <w:sz w:val="22"/>
              </w:rPr>
              <w:t>justify</w:t>
            </w:r>
            <w:r>
              <w:rPr>
                <w:spacing w:val="-7"/>
                <w:w w:val="110"/>
                <w:sz w:val="22"/>
              </w:rPr>
              <w:t> </w:t>
            </w:r>
            <w:r>
              <w:rPr>
                <w:spacing w:val="-2"/>
                <w:w w:val="110"/>
                <w:sz w:val="22"/>
              </w:rPr>
              <w:t>a</w:t>
            </w:r>
            <w:r>
              <w:rPr>
                <w:spacing w:val="-5"/>
                <w:w w:val="110"/>
                <w:sz w:val="22"/>
              </w:rPr>
              <w:t> </w:t>
            </w:r>
            <w:r>
              <w:rPr>
                <w:spacing w:val="-2"/>
                <w:w w:val="110"/>
                <w:sz w:val="22"/>
              </w:rPr>
              <w:t>functional</w:t>
            </w:r>
            <w:r>
              <w:rPr>
                <w:spacing w:val="-7"/>
                <w:w w:val="110"/>
                <w:sz w:val="22"/>
              </w:rPr>
              <w:t> </w:t>
            </w:r>
            <w:r>
              <w:rPr>
                <w:spacing w:val="-2"/>
                <w:w w:val="110"/>
                <w:sz w:val="22"/>
              </w:rPr>
              <w:t>safety</w:t>
            </w:r>
            <w:r>
              <w:rPr>
                <w:spacing w:val="-10"/>
                <w:w w:val="110"/>
                <w:sz w:val="22"/>
              </w:rPr>
              <w:t> </w:t>
            </w:r>
            <w:r>
              <w:rPr>
                <w:spacing w:val="-2"/>
                <w:w w:val="110"/>
                <w:sz w:val="22"/>
              </w:rPr>
              <w:t>component</w:t>
            </w:r>
            <w:r>
              <w:rPr>
                <w:spacing w:val="-6"/>
                <w:w w:val="110"/>
                <w:sz w:val="22"/>
              </w:rPr>
              <w:t> </w:t>
            </w:r>
            <w:r>
              <w:rPr>
                <w:spacing w:val="-2"/>
                <w:w w:val="110"/>
                <w:sz w:val="22"/>
              </w:rPr>
              <w:t>used</w:t>
            </w:r>
            <w:r>
              <w:rPr>
                <w:spacing w:val="-6"/>
                <w:w w:val="110"/>
                <w:sz w:val="22"/>
              </w:rPr>
              <w:t> </w:t>
            </w:r>
            <w:r>
              <w:rPr>
                <w:spacing w:val="-2"/>
                <w:w w:val="110"/>
                <w:sz w:val="22"/>
              </w:rPr>
              <w:t>for</w:t>
            </w:r>
            <w:r>
              <w:rPr>
                <w:spacing w:val="-6"/>
                <w:w w:val="110"/>
                <w:sz w:val="22"/>
              </w:rPr>
              <w:t> </w:t>
            </w:r>
            <w:r>
              <w:rPr>
                <w:spacing w:val="-2"/>
                <w:w w:val="110"/>
                <w:sz w:val="22"/>
              </w:rPr>
              <w:t>perception</w:t>
            </w:r>
            <w:r>
              <w:rPr>
                <w:spacing w:val="-3"/>
                <w:w w:val="110"/>
                <w:sz w:val="22"/>
              </w:rPr>
              <w:t> </w:t>
            </w:r>
            <w:r>
              <w:rPr>
                <w:spacing w:val="-2"/>
                <w:w w:val="110"/>
                <w:sz w:val="22"/>
              </w:rPr>
              <w:t>can</w:t>
            </w:r>
            <w:r>
              <w:rPr>
                <w:spacing w:val="-6"/>
                <w:w w:val="110"/>
                <w:sz w:val="22"/>
              </w:rPr>
              <w:t> </w:t>
            </w:r>
            <w:r>
              <w:rPr>
                <w:spacing w:val="-2"/>
                <w:w w:val="110"/>
                <w:sz w:val="22"/>
              </w:rPr>
              <w:t>include</w:t>
            </w:r>
            <w:r>
              <w:rPr>
                <w:spacing w:val="-6"/>
                <w:w w:val="110"/>
                <w:sz w:val="22"/>
              </w:rPr>
              <w:t> </w:t>
            </w:r>
            <w:r>
              <w:rPr>
                <w:spacing w:val="-2"/>
                <w:w w:val="110"/>
                <w:sz w:val="22"/>
              </w:rPr>
              <w:t>arguments</w:t>
            </w:r>
            <w:r>
              <w:rPr>
                <w:spacing w:val="-5"/>
                <w:w w:val="110"/>
                <w:sz w:val="22"/>
              </w:rPr>
              <w:t> </w:t>
            </w:r>
            <w:r>
              <w:rPr>
                <w:spacing w:val="-2"/>
                <w:w w:val="110"/>
                <w:sz w:val="22"/>
              </w:rPr>
              <w:t>about</w:t>
            </w:r>
            <w:r>
              <w:rPr>
                <w:spacing w:val="-5"/>
                <w:w w:val="110"/>
                <w:sz w:val="22"/>
              </w:rPr>
              <w:t> </w:t>
            </w:r>
            <w:r>
              <w:rPr>
                <w:spacing w:val="-2"/>
                <w:w w:val="110"/>
                <w:sz w:val="22"/>
              </w:rPr>
              <w:t>the</w:t>
            </w:r>
            <w:r>
              <w:rPr>
                <w:spacing w:val="-6"/>
                <w:w w:val="110"/>
                <w:sz w:val="22"/>
              </w:rPr>
              <w:t> </w:t>
            </w:r>
            <w:r>
              <w:rPr>
                <w:spacing w:val="-2"/>
                <w:w w:val="110"/>
                <w:sz w:val="22"/>
              </w:rPr>
              <w:t>realistic</w:t>
            </w:r>
          </w:p>
        </w:tc>
      </w:tr>
      <w:tr>
        <w:trPr>
          <w:trHeight w:val="257" w:hRule="atLeast"/>
        </w:trPr>
        <w:tc>
          <w:tcPr>
            <w:tcW w:w="720" w:type="dxa"/>
          </w:tcPr>
          <w:p>
            <w:pPr>
              <w:pStyle w:val="TableParagraph"/>
              <w:spacing w:line="233" w:lineRule="exact" w:before="4"/>
              <w:rPr>
                <w:sz w:val="22"/>
              </w:rPr>
            </w:pPr>
            <w:r>
              <w:rPr>
                <w:spacing w:val="-4"/>
                <w:w w:val="110"/>
                <w:sz w:val="22"/>
              </w:rPr>
              <w:t>1245</w:t>
            </w:r>
          </w:p>
        </w:tc>
        <w:tc>
          <w:tcPr>
            <w:tcW w:w="9986" w:type="dxa"/>
          </w:tcPr>
          <w:p>
            <w:pPr>
              <w:pStyle w:val="TableParagraph"/>
              <w:spacing w:line="233" w:lineRule="exact" w:before="4"/>
              <w:ind w:left="0" w:right="56"/>
              <w:jc w:val="right"/>
              <w:rPr>
                <w:sz w:val="22"/>
              </w:rPr>
            </w:pPr>
            <w:r>
              <w:rPr>
                <w:w w:val="105"/>
                <w:sz w:val="22"/>
              </w:rPr>
              <w:t>rendering</w:t>
            </w:r>
            <w:r>
              <w:rPr>
                <w:spacing w:val="11"/>
                <w:w w:val="105"/>
                <w:sz w:val="22"/>
              </w:rPr>
              <w:t> </w:t>
            </w:r>
            <w:r>
              <w:rPr>
                <w:w w:val="105"/>
                <w:sz w:val="22"/>
              </w:rPr>
              <w:t>of</w:t>
            </w:r>
            <w:r>
              <w:rPr>
                <w:spacing w:val="15"/>
                <w:w w:val="105"/>
                <w:sz w:val="22"/>
              </w:rPr>
              <w:t> </w:t>
            </w:r>
            <w:r>
              <w:rPr>
                <w:w w:val="105"/>
                <w:sz w:val="22"/>
              </w:rPr>
              <w:t>the</w:t>
            </w:r>
            <w:r>
              <w:rPr>
                <w:spacing w:val="15"/>
                <w:w w:val="105"/>
                <w:sz w:val="22"/>
              </w:rPr>
              <w:t> </w:t>
            </w:r>
            <w:r>
              <w:rPr>
                <w:w w:val="105"/>
                <w:sz w:val="22"/>
              </w:rPr>
              <w:t>scene,</w:t>
            </w:r>
            <w:r>
              <w:rPr>
                <w:spacing w:val="13"/>
                <w:w w:val="105"/>
                <w:sz w:val="22"/>
              </w:rPr>
              <w:t> </w:t>
            </w:r>
            <w:r>
              <w:rPr>
                <w:w w:val="105"/>
                <w:sz w:val="22"/>
              </w:rPr>
              <w:t>metrics</w:t>
            </w:r>
            <w:r>
              <w:rPr>
                <w:spacing w:val="15"/>
                <w:w w:val="105"/>
                <w:sz w:val="22"/>
              </w:rPr>
              <w:t> </w:t>
            </w:r>
            <w:r>
              <w:rPr>
                <w:w w:val="105"/>
                <w:sz w:val="22"/>
              </w:rPr>
              <w:t>to</w:t>
            </w:r>
            <w:r>
              <w:rPr>
                <w:spacing w:val="13"/>
                <w:w w:val="105"/>
                <w:sz w:val="22"/>
              </w:rPr>
              <w:t> </w:t>
            </w:r>
            <w:r>
              <w:rPr>
                <w:w w:val="105"/>
                <w:sz w:val="22"/>
              </w:rPr>
              <w:t>correlate</w:t>
            </w:r>
            <w:r>
              <w:rPr>
                <w:spacing w:val="14"/>
                <w:w w:val="105"/>
                <w:sz w:val="22"/>
              </w:rPr>
              <w:t> </w:t>
            </w:r>
            <w:r>
              <w:rPr>
                <w:w w:val="105"/>
                <w:sz w:val="22"/>
              </w:rPr>
              <w:t>the</w:t>
            </w:r>
            <w:r>
              <w:rPr>
                <w:spacing w:val="14"/>
                <w:w w:val="105"/>
                <w:sz w:val="22"/>
              </w:rPr>
              <w:t> </w:t>
            </w:r>
            <w:r>
              <w:rPr>
                <w:w w:val="105"/>
                <w:sz w:val="22"/>
              </w:rPr>
              <w:t>two,</w:t>
            </w:r>
            <w:r>
              <w:rPr>
                <w:spacing w:val="14"/>
                <w:w w:val="105"/>
                <w:sz w:val="22"/>
              </w:rPr>
              <w:t> </w:t>
            </w:r>
            <w:r>
              <w:rPr>
                <w:w w:val="105"/>
                <w:sz w:val="22"/>
              </w:rPr>
              <w:t>indistinguishableness</w:t>
            </w:r>
            <w:r>
              <w:rPr>
                <w:spacing w:val="14"/>
                <w:w w:val="105"/>
                <w:sz w:val="22"/>
              </w:rPr>
              <w:t> </w:t>
            </w:r>
            <w:r>
              <w:rPr>
                <w:w w:val="105"/>
                <w:sz w:val="22"/>
              </w:rPr>
              <w:t>by</w:t>
            </w:r>
            <w:r>
              <w:rPr>
                <w:spacing w:val="12"/>
                <w:w w:val="105"/>
                <w:sz w:val="22"/>
              </w:rPr>
              <w:t> </w:t>
            </w:r>
            <w:r>
              <w:rPr>
                <w:w w:val="105"/>
                <w:sz w:val="22"/>
              </w:rPr>
              <w:t>human</w:t>
            </w:r>
            <w:r>
              <w:rPr>
                <w:spacing w:val="12"/>
                <w:w w:val="105"/>
                <w:sz w:val="22"/>
              </w:rPr>
              <w:t> </w:t>
            </w:r>
            <w:r>
              <w:rPr>
                <w:w w:val="105"/>
                <w:sz w:val="22"/>
              </w:rPr>
              <w:t>observers,</w:t>
            </w:r>
            <w:r>
              <w:rPr>
                <w:spacing w:val="14"/>
                <w:w w:val="105"/>
                <w:sz w:val="22"/>
              </w:rPr>
              <w:t> </w:t>
            </w:r>
            <w:r>
              <w:rPr>
                <w:spacing w:val="-4"/>
                <w:w w:val="105"/>
                <w:sz w:val="22"/>
              </w:rPr>
              <w:t>etc.</w:t>
            </w:r>
          </w:p>
        </w:tc>
      </w:tr>
      <w:tr>
        <w:trPr>
          <w:trHeight w:val="328" w:hRule="atLeast"/>
        </w:trPr>
        <w:tc>
          <w:tcPr>
            <w:tcW w:w="720" w:type="dxa"/>
          </w:tcPr>
          <w:p>
            <w:pPr>
              <w:pStyle w:val="TableParagraph"/>
              <w:rPr>
                <w:sz w:val="22"/>
              </w:rPr>
            </w:pPr>
            <w:r>
              <w:rPr>
                <w:spacing w:val="-4"/>
                <w:w w:val="110"/>
                <w:sz w:val="22"/>
              </w:rPr>
              <w:t>1246</w:t>
            </w:r>
          </w:p>
        </w:tc>
        <w:tc>
          <w:tcPr>
            <w:tcW w:w="9986" w:type="dxa"/>
          </w:tcPr>
          <w:p>
            <w:pPr>
              <w:pStyle w:val="TableParagraph"/>
              <w:ind w:left="540"/>
              <w:rPr>
                <w:sz w:val="22"/>
              </w:rPr>
            </w:pPr>
            <w:r>
              <w:rPr>
                <w:w w:val="105"/>
                <w:sz w:val="22"/>
              </w:rPr>
              <w:t>See</w:t>
            </w:r>
            <w:r>
              <w:rPr>
                <w:spacing w:val="-14"/>
                <w:w w:val="105"/>
                <w:sz w:val="22"/>
              </w:rPr>
              <w:t> </w:t>
            </w:r>
            <w:r>
              <w:rPr>
                <w:w w:val="105"/>
                <w:sz w:val="22"/>
              </w:rPr>
              <w:t>Clause</w:t>
            </w:r>
            <w:r>
              <w:rPr>
                <w:spacing w:val="-12"/>
                <w:w w:val="105"/>
                <w:sz w:val="22"/>
              </w:rPr>
              <w:t> </w:t>
            </w:r>
            <w:r>
              <w:rPr>
                <w:w w:val="105"/>
                <w:sz w:val="22"/>
              </w:rPr>
              <w:t>9.4.3</w:t>
            </w:r>
            <w:r>
              <w:rPr>
                <w:spacing w:val="-13"/>
                <w:w w:val="105"/>
                <w:sz w:val="22"/>
              </w:rPr>
              <w:t> </w:t>
            </w:r>
            <w:r>
              <w:rPr>
                <w:w w:val="105"/>
                <w:sz w:val="22"/>
              </w:rPr>
              <w:t>for</w:t>
            </w:r>
            <w:r>
              <w:rPr>
                <w:spacing w:val="-15"/>
                <w:w w:val="105"/>
                <w:sz w:val="22"/>
              </w:rPr>
              <w:t> </w:t>
            </w:r>
            <w:r>
              <w:rPr>
                <w:w w:val="105"/>
                <w:sz w:val="22"/>
              </w:rPr>
              <w:t>more</w:t>
            </w:r>
            <w:r>
              <w:rPr>
                <w:spacing w:val="-12"/>
                <w:w w:val="105"/>
                <w:sz w:val="22"/>
              </w:rPr>
              <w:t> </w:t>
            </w:r>
            <w:r>
              <w:rPr>
                <w:spacing w:val="-2"/>
                <w:w w:val="105"/>
                <w:sz w:val="22"/>
              </w:rPr>
              <w:t>discussion.</w:t>
            </w:r>
          </w:p>
        </w:tc>
      </w:tr>
      <w:tr>
        <w:trPr>
          <w:trHeight w:val="347" w:hRule="atLeast"/>
        </w:trPr>
        <w:tc>
          <w:tcPr>
            <w:tcW w:w="720" w:type="dxa"/>
          </w:tcPr>
          <w:p>
            <w:pPr>
              <w:pStyle w:val="TableParagraph"/>
              <w:spacing w:line="242" w:lineRule="exact" w:before="85"/>
              <w:rPr>
                <w:sz w:val="22"/>
              </w:rPr>
            </w:pPr>
            <w:r>
              <w:rPr>
                <w:spacing w:val="-4"/>
                <w:w w:val="110"/>
                <w:sz w:val="22"/>
              </w:rPr>
              <w:t>1247</w:t>
            </w:r>
          </w:p>
        </w:tc>
        <w:tc>
          <w:tcPr>
            <w:tcW w:w="9986" w:type="dxa"/>
          </w:tcPr>
          <w:p>
            <w:pPr>
              <w:pStyle w:val="TableParagraph"/>
              <w:spacing w:line="243" w:lineRule="exact" w:before="84"/>
              <w:ind w:left="0" w:right="51"/>
              <w:jc w:val="right"/>
              <w:rPr>
                <w:sz w:val="22"/>
              </w:rPr>
            </w:pPr>
            <w:r>
              <w:rPr>
                <w:rFonts w:ascii="Arial" w:hAnsi="Arial"/>
                <w:w w:val="105"/>
                <w:sz w:val="22"/>
              </w:rPr>
              <w:t>―</w:t>
            </w:r>
            <w:r>
              <w:rPr>
                <w:rFonts w:ascii="Arial" w:hAnsi="Arial"/>
                <w:spacing w:val="54"/>
                <w:w w:val="150"/>
                <w:sz w:val="22"/>
              </w:rPr>
              <w:t> </w:t>
            </w:r>
            <w:r>
              <w:rPr>
                <w:w w:val="105"/>
                <w:sz w:val="22"/>
              </w:rPr>
              <w:t>Type</w:t>
            </w:r>
            <w:r>
              <w:rPr>
                <w:spacing w:val="-3"/>
                <w:w w:val="105"/>
                <w:sz w:val="22"/>
              </w:rPr>
              <w:t> </w:t>
            </w:r>
            <w:r>
              <w:rPr>
                <w:w w:val="105"/>
                <w:sz w:val="22"/>
              </w:rPr>
              <w:t>of</w:t>
            </w:r>
            <w:r>
              <w:rPr>
                <w:spacing w:val="-1"/>
                <w:w w:val="105"/>
                <w:sz w:val="22"/>
              </w:rPr>
              <w:t> </w:t>
            </w:r>
            <w:r>
              <w:rPr>
                <w:w w:val="105"/>
                <w:sz w:val="22"/>
              </w:rPr>
              <w:t>simulation.</w:t>
            </w:r>
            <w:r>
              <w:rPr>
                <w:spacing w:val="-2"/>
                <w:w w:val="105"/>
                <w:sz w:val="22"/>
              </w:rPr>
              <w:t> </w:t>
            </w:r>
            <w:r>
              <w:rPr>
                <w:w w:val="105"/>
                <w:sz w:val="22"/>
              </w:rPr>
              <w:t>No</w:t>
            </w:r>
            <w:r>
              <w:rPr>
                <w:spacing w:val="-2"/>
                <w:w w:val="105"/>
                <w:sz w:val="22"/>
              </w:rPr>
              <w:t> </w:t>
            </w:r>
            <w:r>
              <w:rPr>
                <w:w w:val="105"/>
                <w:sz w:val="22"/>
              </w:rPr>
              <w:t>one</w:t>
            </w:r>
            <w:r>
              <w:rPr>
                <w:spacing w:val="-2"/>
                <w:w w:val="105"/>
                <w:sz w:val="22"/>
              </w:rPr>
              <w:t> </w:t>
            </w:r>
            <w:r>
              <w:rPr>
                <w:w w:val="105"/>
                <w:sz w:val="22"/>
              </w:rPr>
              <w:t>virtual</w:t>
            </w:r>
            <w:r>
              <w:rPr>
                <w:spacing w:val="-2"/>
                <w:w w:val="105"/>
                <w:sz w:val="22"/>
              </w:rPr>
              <w:t> </w:t>
            </w:r>
            <w:r>
              <w:rPr>
                <w:w w:val="105"/>
                <w:sz w:val="22"/>
              </w:rPr>
              <w:t>testing</w:t>
            </w:r>
            <w:r>
              <w:rPr>
                <w:spacing w:val="-3"/>
                <w:w w:val="105"/>
                <w:sz w:val="22"/>
              </w:rPr>
              <w:t> </w:t>
            </w:r>
            <w:r>
              <w:rPr>
                <w:w w:val="105"/>
                <w:sz w:val="22"/>
              </w:rPr>
              <w:t>tool</w:t>
            </w:r>
            <w:r>
              <w:rPr>
                <w:spacing w:val="-1"/>
                <w:w w:val="105"/>
                <w:sz w:val="22"/>
              </w:rPr>
              <w:t> </w:t>
            </w:r>
            <w:r>
              <w:rPr>
                <w:w w:val="105"/>
                <w:sz w:val="22"/>
              </w:rPr>
              <w:t>can</w:t>
            </w:r>
            <w:r>
              <w:rPr>
                <w:spacing w:val="-4"/>
                <w:w w:val="105"/>
                <w:sz w:val="22"/>
              </w:rPr>
              <w:t> </w:t>
            </w:r>
            <w:r>
              <w:rPr>
                <w:w w:val="105"/>
                <w:sz w:val="22"/>
              </w:rPr>
              <w:t>be</w:t>
            </w:r>
            <w:r>
              <w:rPr>
                <w:spacing w:val="-2"/>
                <w:w w:val="105"/>
                <w:sz w:val="22"/>
              </w:rPr>
              <w:t> </w:t>
            </w:r>
            <w:r>
              <w:rPr>
                <w:w w:val="105"/>
                <w:sz w:val="22"/>
              </w:rPr>
              <w:t>used</w:t>
            </w:r>
            <w:r>
              <w:rPr>
                <w:spacing w:val="-3"/>
                <w:w w:val="105"/>
                <w:sz w:val="22"/>
              </w:rPr>
              <w:t> </w:t>
            </w:r>
            <w:r>
              <w:rPr>
                <w:w w:val="105"/>
                <w:sz w:val="22"/>
              </w:rPr>
              <w:t>to</w:t>
            </w:r>
            <w:r>
              <w:rPr>
                <w:spacing w:val="-2"/>
                <w:w w:val="105"/>
                <w:sz w:val="22"/>
              </w:rPr>
              <w:t> </w:t>
            </w:r>
            <w:r>
              <w:rPr>
                <w:w w:val="105"/>
                <w:sz w:val="22"/>
              </w:rPr>
              <w:t>test</w:t>
            </w:r>
            <w:r>
              <w:rPr>
                <w:spacing w:val="-3"/>
                <w:w w:val="105"/>
                <w:sz w:val="22"/>
              </w:rPr>
              <w:t> </w:t>
            </w:r>
            <w:r>
              <w:rPr>
                <w:w w:val="105"/>
                <w:sz w:val="22"/>
              </w:rPr>
              <w:t>all</w:t>
            </w:r>
            <w:r>
              <w:rPr>
                <w:spacing w:val="-1"/>
                <w:w w:val="105"/>
                <w:sz w:val="22"/>
              </w:rPr>
              <w:t> </w:t>
            </w:r>
            <w:r>
              <w:rPr>
                <w:w w:val="105"/>
                <w:sz w:val="22"/>
              </w:rPr>
              <w:t>aspects</w:t>
            </w:r>
            <w:r>
              <w:rPr>
                <w:spacing w:val="-3"/>
                <w:w w:val="105"/>
                <w:sz w:val="22"/>
              </w:rPr>
              <w:t> </w:t>
            </w:r>
            <w:r>
              <w:rPr>
                <w:w w:val="105"/>
                <w:sz w:val="22"/>
              </w:rPr>
              <w:t>of</w:t>
            </w:r>
            <w:r>
              <w:rPr>
                <w:spacing w:val="6"/>
                <w:w w:val="105"/>
                <w:sz w:val="22"/>
              </w:rPr>
              <w:t> </w:t>
            </w:r>
            <w:r>
              <w:rPr>
                <w:w w:val="105"/>
                <w:sz w:val="22"/>
              </w:rPr>
              <w:t>an</w:t>
            </w:r>
            <w:r>
              <w:rPr>
                <w:spacing w:val="-3"/>
                <w:w w:val="105"/>
                <w:sz w:val="22"/>
              </w:rPr>
              <w:t> </w:t>
            </w:r>
            <w:r>
              <w:rPr>
                <w:w w:val="105"/>
                <w:sz w:val="22"/>
              </w:rPr>
              <w:t>AI</w:t>
            </w:r>
            <w:r>
              <w:rPr>
                <w:spacing w:val="-2"/>
                <w:w w:val="105"/>
                <w:sz w:val="22"/>
              </w:rPr>
              <w:t> </w:t>
            </w:r>
            <w:r>
              <w:rPr>
                <w:w w:val="105"/>
                <w:sz w:val="22"/>
              </w:rPr>
              <w:t>system.</w:t>
            </w:r>
            <w:r>
              <w:rPr>
                <w:spacing w:val="-3"/>
                <w:w w:val="105"/>
                <w:sz w:val="22"/>
              </w:rPr>
              <w:t> </w:t>
            </w:r>
            <w:r>
              <w:rPr>
                <w:w w:val="105"/>
                <w:sz w:val="22"/>
              </w:rPr>
              <w:t>This</w:t>
            </w:r>
            <w:r>
              <w:rPr>
                <w:spacing w:val="-1"/>
                <w:w w:val="105"/>
                <w:sz w:val="22"/>
              </w:rPr>
              <w:t> </w:t>
            </w:r>
            <w:r>
              <w:rPr>
                <w:spacing w:val="-5"/>
                <w:w w:val="105"/>
                <w:sz w:val="22"/>
              </w:rPr>
              <w:t>is</w:t>
            </w:r>
          </w:p>
        </w:tc>
      </w:tr>
      <w:tr>
        <w:trPr>
          <w:trHeight w:val="250" w:hRule="atLeast"/>
        </w:trPr>
        <w:tc>
          <w:tcPr>
            <w:tcW w:w="720" w:type="dxa"/>
          </w:tcPr>
          <w:p>
            <w:pPr>
              <w:pStyle w:val="TableParagraph"/>
              <w:spacing w:line="230" w:lineRule="exact" w:before="0"/>
              <w:rPr>
                <w:sz w:val="22"/>
              </w:rPr>
            </w:pPr>
            <w:r>
              <w:rPr>
                <w:spacing w:val="-4"/>
                <w:w w:val="110"/>
                <w:sz w:val="22"/>
              </w:rPr>
              <w:t>1248</w:t>
            </w:r>
          </w:p>
        </w:tc>
        <w:tc>
          <w:tcPr>
            <w:tcW w:w="9986" w:type="dxa"/>
          </w:tcPr>
          <w:p>
            <w:pPr>
              <w:pStyle w:val="TableParagraph"/>
              <w:spacing w:line="230" w:lineRule="exact" w:before="0"/>
              <w:ind w:left="0" w:right="51"/>
              <w:jc w:val="right"/>
              <w:rPr>
                <w:sz w:val="22"/>
              </w:rPr>
            </w:pPr>
            <w:r>
              <w:rPr>
                <w:w w:val="105"/>
                <w:sz w:val="22"/>
              </w:rPr>
              <w:t>why</w:t>
            </w:r>
            <w:r>
              <w:rPr>
                <w:spacing w:val="11"/>
                <w:w w:val="105"/>
                <w:sz w:val="22"/>
              </w:rPr>
              <w:t> </w:t>
            </w:r>
            <w:r>
              <w:rPr>
                <w:w w:val="105"/>
                <w:sz w:val="22"/>
              </w:rPr>
              <w:t>multiple</w:t>
            </w:r>
            <w:r>
              <w:rPr>
                <w:spacing w:val="13"/>
                <w:w w:val="105"/>
                <w:sz w:val="22"/>
              </w:rPr>
              <w:t> </w:t>
            </w:r>
            <w:r>
              <w:rPr>
                <w:w w:val="105"/>
                <w:sz w:val="22"/>
              </w:rPr>
              <w:t>tools</w:t>
            </w:r>
            <w:r>
              <w:rPr>
                <w:spacing w:val="12"/>
                <w:w w:val="105"/>
                <w:sz w:val="22"/>
              </w:rPr>
              <w:t> </w:t>
            </w:r>
            <w:r>
              <w:rPr>
                <w:w w:val="105"/>
                <w:sz w:val="22"/>
              </w:rPr>
              <w:t>sometimes</w:t>
            </w:r>
            <w:r>
              <w:rPr>
                <w:spacing w:val="14"/>
                <w:w w:val="105"/>
                <w:sz w:val="22"/>
              </w:rPr>
              <w:t> </w:t>
            </w:r>
            <w:r>
              <w:rPr>
                <w:w w:val="105"/>
                <w:sz w:val="22"/>
              </w:rPr>
              <w:t>are</w:t>
            </w:r>
            <w:r>
              <w:rPr>
                <w:spacing w:val="15"/>
                <w:w w:val="105"/>
                <w:sz w:val="22"/>
              </w:rPr>
              <w:t> </w:t>
            </w:r>
            <w:r>
              <w:rPr>
                <w:w w:val="105"/>
                <w:sz w:val="22"/>
              </w:rPr>
              <w:t>used</w:t>
            </w:r>
            <w:r>
              <w:rPr>
                <w:spacing w:val="13"/>
                <w:w w:val="105"/>
                <w:sz w:val="22"/>
              </w:rPr>
              <w:t> </w:t>
            </w:r>
            <w:r>
              <w:rPr>
                <w:w w:val="105"/>
                <w:sz w:val="22"/>
              </w:rPr>
              <w:t>to</w:t>
            </w:r>
            <w:r>
              <w:rPr>
                <w:spacing w:val="13"/>
                <w:w w:val="105"/>
                <w:sz w:val="22"/>
              </w:rPr>
              <w:t> </w:t>
            </w:r>
            <w:r>
              <w:rPr>
                <w:w w:val="105"/>
                <w:sz w:val="22"/>
              </w:rPr>
              <w:t>develop</w:t>
            </w:r>
            <w:r>
              <w:rPr>
                <w:spacing w:val="9"/>
                <w:w w:val="105"/>
                <w:sz w:val="22"/>
              </w:rPr>
              <w:t> </w:t>
            </w:r>
            <w:r>
              <w:rPr>
                <w:w w:val="105"/>
                <w:sz w:val="22"/>
              </w:rPr>
              <w:t>confidence</w:t>
            </w:r>
            <w:r>
              <w:rPr>
                <w:spacing w:val="13"/>
                <w:w w:val="105"/>
                <w:sz w:val="22"/>
              </w:rPr>
              <w:t> </w:t>
            </w:r>
            <w:r>
              <w:rPr>
                <w:w w:val="105"/>
                <w:sz w:val="22"/>
              </w:rPr>
              <w:t>in</w:t>
            </w:r>
            <w:r>
              <w:rPr>
                <w:spacing w:val="11"/>
                <w:w w:val="105"/>
                <w:sz w:val="22"/>
              </w:rPr>
              <w:t> </w:t>
            </w:r>
            <w:r>
              <w:rPr>
                <w:w w:val="105"/>
                <w:sz w:val="22"/>
              </w:rPr>
              <w:t>the</w:t>
            </w:r>
            <w:r>
              <w:rPr>
                <w:spacing w:val="16"/>
                <w:w w:val="105"/>
                <w:sz w:val="22"/>
              </w:rPr>
              <w:t> </w:t>
            </w:r>
            <w:r>
              <w:rPr>
                <w:w w:val="105"/>
                <w:sz w:val="22"/>
              </w:rPr>
              <w:t>functional</w:t>
            </w:r>
            <w:r>
              <w:rPr>
                <w:spacing w:val="14"/>
                <w:w w:val="105"/>
                <w:sz w:val="22"/>
              </w:rPr>
              <w:t> </w:t>
            </w:r>
            <w:r>
              <w:rPr>
                <w:w w:val="105"/>
                <w:sz w:val="22"/>
              </w:rPr>
              <w:t>safety</w:t>
            </w:r>
            <w:r>
              <w:rPr>
                <w:spacing w:val="12"/>
                <w:w w:val="105"/>
                <w:sz w:val="22"/>
              </w:rPr>
              <w:t> </w:t>
            </w:r>
            <w:r>
              <w:rPr>
                <w:w w:val="105"/>
                <w:sz w:val="22"/>
              </w:rPr>
              <w:t>of</w:t>
            </w:r>
            <w:r>
              <w:rPr>
                <w:spacing w:val="12"/>
                <w:w w:val="105"/>
                <w:sz w:val="22"/>
              </w:rPr>
              <w:t> </w:t>
            </w:r>
            <w:r>
              <w:rPr>
                <w:w w:val="105"/>
                <w:sz w:val="22"/>
              </w:rPr>
              <w:t>the</w:t>
            </w:r>
            <w:r>
              <w:rPr>
                <w:spacing w:val="13"/>
                <w:w w:val="105"/>
                <w:sz w:val="22"/>
              </w:rPr>
              <w:t> </w:t>
            </w:r>
            <w:r>
              <w:rPr>
                <w:w w:val="105"/>
                <w:sz w:val="22"/>
              </w:rPr>
              <w:t>full</w:t>
            </w:r>
            <w:r>
              <w:rPr>
                <w:spacing w:val="13"/>
                <w:w w:val="105"/>
                <w:sz w:val="22"/>
              </w:rPr>
              <w:t> </w:t>
            </w:r>
            <w:r>
              <w:rPr>
                <w:spacing w:val="-5"/>
                <w:w w:val="105"/>
                <w:sz w:val="22"/>
              </w:rPr>
              <w:t>AI</w:t>
            </w:r>
          </w:p>
        </w:tc>
      </w:tr>
      <w:tr>
        <w:trPr>
          <w:trHeight w:val="258" w:hRule="atLeast"/>
        </w:trPr>
        <w:tc>
          <w:tcPr>
            <w:tcW w:w="720" w:type="dxa"/>
          </w:tcPr>
          <w:p>
            <w:pPr>
              <w:pStyle w:val="TableParagraph"/>
              <w:spacing w:line="235" w:lineRule="exact"/>
              <w:rPr>
                <w:sz w:val="22"/>
              </w:rPr>
            </w:pPr>
            <w:r>
              <w:rPr>
                <w:spacing w:val="-4"/>
                <w:w w:val="110"/>
                <w:sz w:val="22"/>
              </w:rPr>
              <w:t>1249</w:t>
            </w:r>
          </w:p>
        </w:tc>
        <w:tc>
          <w:tcPr>
            <w:tcW w:w="9986" w:type="dxa"/>
          </w:tcPr>
          <w:p>
            <w:pPr>
              <w:pStyle w:val="TableParagraph"/>
              <w:spacing w:line="235" w:lineRule="exact"/>
              <w:ind w:left="0" w:right="49"/>
              <w:jc w:val="right"/>
              <w:rPr>
                <w:sz w:val="22"/>
              </w:rPr>
            </w:pPr>
            <w:r>
              <w:rPr>
                <w:w w:val="105"/>
                <w:sz w:val="22"/>
              </w:rPr>
              <w:t>system.</w:t>
            </w:r>
            <w:r>
              <w:rPr>
                <w:spacing w:val="64"/>
                <w:w w:val="105"/>
                <w:sz w:val="22"/>
              </w:rPr>
              <w:t> </w:t>
            </w:r>
            <w:r>
              <w:rPr>
                <w:w w:val="105"/>
                <w:sz w:val="22"/>
              </w:rPr>
              <w:t>A</w:t>
            </w:r>
            <w:r>
              <w:rPr>
                <w:spacing w:val="63"/>
                <w:w w:val="105"/>
                <w:sz w:val="22"/>
              </w:rPr>
              <w:t> </w:t>
            </w:r>
            <w:r>
              <w:rPr>
                <w:w w:val="105"/>
                <w:sz w:val="22"/>
              </w:rPr>
              <w:t>virtual</w:t>
            </w:r>
            <w:r>
              <w:rPr>
                <w:spacing w:val="64"/>
                <w:w w:val="105"/>
                <w:sz w:val="22"/>
              </w:rPr>
              <w:t> </w:t>
            </w:r>
            <w:r>
              <w:rPr>
                <w:w w:val="105"/>
                <w:sz w:val="22"/>
              </w:rPr>
              <w:t>testing</w:t>
            </w:r>
            <w:r>
              <w:rPr>
                <w:spacing w:val="62"/>
                <w:w w:val="105"/>
                <w:sz w:val="22"/>
              </w:rPr>
              <w:t> </w:t>
            </w:r>
            <w:r>
              <w:rPr>
                <w:w w:val="105"/>
                <w:sz w:val="22"/>
              </w:rPr>
              <w:t>toolchain</w:t>
            </w:r>
            <w:r>
              <w:rPr>
                <w:spacing w:val="65"/>
                <w:w w:val="105"/>
                <w:sz w:val="22"/>
              </w:rPr>
              <w:t> </w:t>
            </w:r>
            <w:r>
              <w:rPr>
                <w:w w:val="105"/>
                <w:sz w:val="22"/>
              </w:rPr>
              <w:t>can</w:t>
            </w:r>
            <w:r>
              <w:rPr>
                <w:spacing w:val="63"/>
                <w:w w:val="105"/>
                <w:sz w:val="22"/>
              </w:rPr>
              <w:t> </w:t>
            </w:r>
            <w:r>
              <w:rPr>
                <w:w w:val="105"/>
                <w:sz w:val="22"/>
              </w:rPr>
              <w:t>include</w:t>
            </w:r>
            <w:r>
              <w:rPr>
                <w:spacing w:val="63"/>
                <w:w w:val="105"/>
                <w:sz w:val="22"/>
              </w:rPr>
              <w:t> </w:t>
            </w:r>
            <w:r>
              <w:rPr>
                <w:w w:val="105"/>
                <w:sz w:val="22"/>
              </w:rPr>
              <w:t>the</w:t>
            </w:r>
            <w:r>
              <w:rPr>
                <w:spacing w:val="64"/>
                <w:w w:val="105"/>
                <w:sz w:val="22"/>
              </w:rPr>
              <w:t> </w:t>
            </w:r>
            <w:r>
              <w:rPr>
                <w:w w:val="105"/>
                <w:sz w:val="22"/>
              </w:rPr>
              <w:t>following</w:t>
            </w:r>
            <w:r>
              <w:rPr>
                <w:spacing w:val="62"/>
                <w:w w:val="105"/>
                <w:sz w:val="22"/>
              </w:rPr>
              <w:t> </w:t>
            </w:r>
            <w:r>
              <w:rPr>
                <w:w w:val="105"/>
                <w:sz w:val="22"/>
              </w:rPr>
              <w:t>tools:</w:t>
            </w:r>
            <w:r>
              <w:rPr>
                <w:spacing w:val="63"/>
                <w:w w:val="105"/>
                <w:sz w:val="22"/>
              </w:rPr>
              <w:t> </w:t>
            </w:r>
            <w:r>
              <w:rPr>
                <w:w w:val="105"/>
                <w:sz w:val="22"/>
              </w:rPr>
              <w:t>Model-in-the-Loop</w:t>
            </w:r>
            <w:r>
              <w:rPr>
                <w:spacing w:val="63"/>
                <w:w w:val="105"/>
                <w:sz w:val="22"/>
              </w:rPr>
              <w:t> </w:t>
            </w:r>
            <w:r>
              <w:rPr>
                <w:spacing w:val="-2"/>
                <w:w w:val="105"/>
                <w:sz w:val="22"/>
              </w:rPr>
              <w:t>(MiL),</w:t>
            </w:r>
          </w:p>
        </w:tc>
      </w:tr>
      <w:tr>
        <w:trPr>
          <w:trHeight w:val="329" w:hRule="atLeast"/>
        </w:trPr>
        <w:tc>
          <w:tcPr>
            <w:tcW w:w="720" w:type="dxa"/>
          </w:tcPr>
          <w:p>
            <w:pPr>
              <w:pStyle w:val="TableParagraph"/>
              <w:spacing w:before="4"/>
              <w:rPr>
                <w:sz w:val="22"/>
              </w:rPr>
            </w:pPr>
            <w:r>
              <w:rPr>
                <w:spacing w:val="-4"/>
                <w:w w:val="110"/>
                <w:sz w:val="22"/>
              </w:rPr>
              <w:t>1250</w:t>
            </w:r>
          </w:p>
        </w:tc>
        <w:tc>
          <w:tcPr>
            <w:tcW w:w="9986" w:type="dxa"/>
          </w:tcPr>
          <w:p>
            <w:pPr>
              <w:pStyle w:val="TableParagraph"/>
              <w:spacing w:before="4"/>
              <w:ind w:left="540"/>
              <w:rPr>
                <w:sz w:val="22"/>
              </w:rPr>
            </w:pPr>
            <w:r>
              <w:rPr>
                <w:spacing w:val="-2"/>
                <w:w w:val="105"/>
                <w:sz w:val="22"/>
              </w:rPr>
              <w:t>Software-in-the-Loop</w:t>
            </w:r>
            <w:r>
              <w:rPr>
                <w:spacing w:val="9"/>
                <w:w w:val="105"/>
                <w:sz w:val="22"/>
              </w:rPr>
              <w:t> </w:t>
            </w:r>
            <w:r>
              <w:rPr>
                <w:spacing w:val="-2"/>
                <w:w w:val="105"/>
                <w:sz w:val="22"/>
              </w:rPr>
              <w:t>(SiL),</w:t>
            </w:r>
            <w:r>
              <w:rPr>
                <w:spacing w:val="10"/>
                <w:w w:val="105"/>
                <w:sz w:val="22"/>
              </w:rPr>
              <w:t> </w:t>
            </w:r>
            <w:r>
              <w:rPr>
                <w:spacing w:val="-2"/>
                <w:w w:val="105"/>
                <w:sz w:val="22"/>
              </w:rPr>
              <w:t>Hardware-in-the-Loop</w:t>
            </w:r>
            <w:r>
              <w:rPr>
                <w:spacing w:val="10"/>
                <w:w w:val="105"/>
                <w:sz w:val="22"/>
              </w:rPr>
              <w:t> </w:t>
            </w:r>
            <w:r>
              <w:rPr>
                <w:spacing w:val="-2"/>
                <w:w w:val="105"/>
                <w:sz w:val="22"/>
              </w:rPr>
              <w:t>(HiL).</w:t>
            </w:r>
          </w:p>
        </w:tc>
      </w:tr>
      <w:tr>
        <w:trPr>
          <w:trHeight w:val="346" w:hRule="atLeast"/>
        </w:trPr>
        <w:tc>
          <w:tcPr>
            <w:tcW w:w="720" w:type="dxa"/>
          </w:tcPr>
          <w:p>
            <w:pPr>
              <w:pStyle w:val="TableParagraph"/>
              <w:spacing w:line="241" w:lineRule="exact" w:before="85"/>
              <w:rPr>
                <w:sz w:val="22"/>
              </w:rPr>
            </w:pPr>
            <w:r>
              <w:rPr>
                <w:spacing w:val="-4"/>
                <w:w w:val="110"/>
                <w:sz w:val="22"/>
              </w:rPr>
              <w:t>1251</w:t>
            </w:r>
          </w:p>
        </w:tc>
        <w:tc>
          <w:tcPr>
            <w:tcW w:w="9986" w:type="dxa"/>
          </w:tcPr>
          <w:p>
            <w:pPr>
              <w:pStyle w:val="TableParagraph"/>
              <w:spacing w:line="242" w:lineRule="exact" w:before="84"/>
              <w:ind w:left="0" w:right="56"/>
              <w:jc w:val="right"/>
              <w:rPr>
                <w:sz w:val="22"/>
              </w:rPr>
            </w:pPr>
            <w:r>
              <w:rPr>
                <w:rFonts w:ascii="Arial" w:hAnsi="Arial"/>
                <w:w w:val="110"/>
                <w:sz w:val="22"/>
              </w:rPr>
              <w:t>―</w:t>
            </w:r>
            <w:r>
              <w:rPr>
                <w:rFonts w:ascii="Arial" w:hAnsi="Arial"/>
                <w:spacing w:val="32"/>
                <w:w w:val="110"/>
                <w:sz w:val="22"/>
              </w:rPr>
              <w:t> </w:t>
            </w:r>
            <w:r>
              <w:rPr>
                <w:w w:val="110"/>
                <w:sz w:val="22"/>
              </w:rPr>
              <w:t>Test-coverage</w:t>
            </w:r>
            <w:r>
              <w:rPr>
                <w:spacing w:val="-13"/>
                <w:w w:val="110"/>
                <w:sz w:val="22"/>
              </w:rPr>
              <w:t> </w:t>
            </w:r>
            <w:r>
              <w:rPr>
                <w:w w:val="110"/>
                <w:sz w:val="22"/>
              </w:rPr>
              <w:t>approach.</w:t>
            </w:r>
            <w:r>
              <w:rPr>
                <w:spacing w:val="-13"/>
                <w:w w:val="110"/>
                <w:sz w:val="22"/>
              </w:rPr>
              <w:t> </w:t>
            </w:r>
            <w:r>
              <w:rPr>
                <w:w w:val="110"/>
                <w:sz w:val="22"/>
              </w:rPr>
              <w:t>Approaches</w:t>
            </w:r>
            <w:r>
              <w:rPr>
                <w:spacing w:val="-13"/>
                <w:w w:val="110"/>
                <w:sz w:val="22"/>
              </w:rPr>
              <w:t> </w:t>
            </w:r>
            <w:r>
              <w:rPr>
                <w:w w:val="110"/>
                <w:sz w:val="22"/>
              </w:rPr>
              <w:t>can</w:t>
            </w:r>
            <w:r>
              <w:rPr>
                <w:spacing w:val="-13"/>
                <w:w w:val="110"/>
                <w:sz w:val="22"/>
              </w:rPr>
              <w:t> </w:t>
            </w:r>
            <w:r>
              <w:rPr>
                <w:w w:val="110"/>
                <w:sz w:val="22"/>
              </w:rPr>
              <w:t>include</w:t>
            </w:r>
            <w:r>
              <w:rPr>
                <w:spacing w:val="-12"/>
                <w:w w:val="110"/>
                <w:sz w:val="22"/>
              </w:rPr>
              <w:t> </w:t>
            </w:r>
            <w:r>
              <w:rPr>
                <w:w w:val="110"/>
                <w:sz w:val="22"/>
              </w:rPr>
              <w:t>random</w:t>
            </w:r>
            <w:r>
              <w:rPr>
                <w:spacing w:val="-11"/>
                <w:w w:val="110"/>
                <w:sz w:val="22"/>
              </w:rPr>
              <w:t> </w:t>
            </w:r>
            <w:r>
              <w:rPr>
                <w:w w:val="110"/>
                <w:sz w:val="22"/>
              </w:rPr>
              <w:t>test</w:t>
            </w:r>
            <w:r>
              <w:rPr>
                <w:spacing w:val="-13"/>
                <w:w w:val="110"/>
                <w:sz w:val="22"/>
              </w:rPr>
              <w:t> </w:t>
            </w:r>
            <w:r>
              <w:rPr>
                <w:w w:val="110"/>
                <w:sz w:val="22"/>
              </w:rPr>
              <w:t>sampling,</w:t>
            </w:r>
            <w:r>
              <w:rPr>
                <w:spacing w:val="-12"/>
                <w:w w:val="110"/>
                <w:sz w:val="22"/>
              </w:rPr>
              <w:t> </w:t>
            </w:r>
            <w:r>
              <w:rPr>
                <w:w w:val="110"/>
                <w:sz w:val="22"/>
              </w:rPr>
              <w:t>constrained</w:t>
            </w:r>
            <w:r>
              <w:rPr>
                <w:spacing w:val="-12"/>
                <w:w w:val="110"/>
                <w:sz w:val="22"/>
              </w:rPr>
              <w:t> </w:t>
            </w:r>
            <w:r>
              <w:rPr>
                <w:w w:val="110"/>
                <w:sz w:val="22"/>
              </w:rPr>
              <w:t>test</w:t>
            </w:r>
            <w:r>
              <w:rPr>
                <w:spacing w:val="-14"/>
                <w:w w:val="110"/>
                <w:sz w:val="22"/>
              </w:rPr>
              <w:t> </w:t>
            </w:r>
            <w:r>
              <w:rPr>
                <w:spacing w:val="-2"/>
                <w:w w:val="110"/>
                <w:sz w:val="22"/>
              </w:rPr>
              <w:t>sampling</w:t>
            </w:r>
          </w:p>
        </w:tc>
      </w:tr>
      <w:tr>
        <w:trPr>
          <w:trHeight w:val="249" w:hRule="atLeast"/>
        </w:trPr>
        <w:tc>
          <w:tcPr>
            <w:tcW w:w="720" w:type="dxa"/>
          </w:tcPr>
          <w:p>
            <w:pPr>
              <w:pStyle w:val="TableParagraph"/>
              <w:spacing w:line="229" w:lineRule="exact" w:before="0"/>
              <w:rPr>
                <w:sz w:val="22"/>
              </w:rPr>
            </w:pPr>
            <w:r>
              <w:rPr>
                <w:spacing w:val="-4"/>
                <w:w w:val="110"/>
                <w:sz w:val="22"/>
              </w:rPr>
              <w:t>1252</w:t>
            </w:r>
          </w:p>
        </w:tc>
        <w:tc>
          <w:tcPr>
            <w:tcW w:w="9986" w:type="dxa"/>
          </w:tcPr>
          <w:p>
            <w:pPr>
              <w:pStyle w:val="TableParagraph"/>
              <w:spacing w:line="229" w:lineRule="exact" w:before="0"/>
              <w:ind w:left="0" w:right="52"/>
              <w:jc w:val="right"/>
              <w:rPr>
                <w:sz w:val="22"/>
              </w:rPr>
            </w:pPr>
            <w:r>
              <w:rPr>
                <w:w w:val="110"/>
                <w:sz w:val="22"/>
              </w:rPr>
              <w:t>based</w:t>
            </w:r>
            <w:r>
              <w:rPr>
                <w:spacing w:val="-2"/>
                <w:w w:val="110"/>
                <w:sz w:val="22"/>
              </w:rPr>
              <w:t> </w:t>
            </w:r>
            <w:r>
              <w:rPr>
                <w:w w:val="110"/>
                <w:sz w:val="22"/>
              </w:rPr>
              <w:t>on</w:t>
            </w:r>
            <w:r>
              <w:rPr>
                <w:spacing w:val="-2"/>
                <w:w w:val="110"/>
                <w:sz w:val="22"/>
              </w:rPr>
              <w:t> </w:t>
            </w:r>
            <w:r>
              <w:rPr>
                <w:w w:val="110"/>
                <w:sz w:val="22"/>
              </w:rPr>
              <w:t>certain</w:t>
            </w:r>
            <w:r>
              <w:rPr>
                <w:spacing w:val="-2"/>
                <w:w w:val="110"/>
                <w:sz w:val="22"/>
              </w:rPr>
              <w:t> </w:t>
            </w:r>
            <w:r>
              <w:rPr>
                <w:w w:val="110"/>
                <w:sz w:val="22"/>
              </w:rPr>
              <w:t>justification</w:t>
            </w:r>
            <w:r>
              <w:rPr>
                <w:spacing w:val="-1"/>
                <w:w w:val="110"/>
                <w:sz w:val="22"/>
              </w:rPr>
              <w:t> </w:t>
            </w:r>
            <w:r>
              <w:rPr>
                <w:w w:val="110"/>
                <w:sz w:val="22"/>
              </w:rPr>
              <w:t>of</w:t>
            </w:r>
            <w:r>
              <w:rPr>
                <w:spacing w:val="-1"/>
                <w:w w:val="110"/>
                <w:sz w:val="22"/>
              </w:rPr>
              <w:t> </w:t>
            </w:r>
            <w:r>
              <w:rPr>
                <w:w w:val="110"/>
                <w:sz w:val="22"/>
              </w:rPr>
              <w:t>the</w:t>
            </w:r>
            <w:r>
              <w:rPr>
                <w:spacing w:val="-2"/>
                <w:w w:val="110"/>
                <w:sz w:val="22"/>
              </w:rPr>
              <w:t> </w:t>
            </w:r>
            <w:r>
              <w:rPr>
                <w:w w:val="110"/>
                <w:sz w:val="22"/>
              </w:rPr>
              <w:t>input</w:t>
            </w:r>
            <w:r>
              <w:rPr>
                <w:spacing w:val="-1"/>
                <w:w w:val="110"/>
                <w:sz w:val="22"/>
              </w:rPr>
              <w:t> </w:t>
            </w:r>
            <w:r>
              <w:rPr>
                <w:w w:val="110"/>
                <w:sz w:val="22"/>
              </w:rPr>
              <w:t>space,</w:t>
            </w:r>
            <w:r>
              <w:rPr>
                <w:spacing w:val="3"/>
                <w:w w:val="110"/>
                <w:sz w:val="22"/>
              </w:rPr>
              <w:t> </w:t>
            </w:r>
            <w:r>
              <w:rPr>
                <w:w w:val="110"/>
                <w:sz w:val="22"/>
              </w:rPr>
              <w:t>distribution-based</w:t>
            </w:r>
            <w:r>
              <w:rPr>
                <w:spacing w:val="-2"/>
                <w:w w:val="110"/>
                <w:sz w:val="22"/>
              </w:rPr>
              <w:t> </w:t>
            </w:r>
            <w:r>
              <w:rPr>
                <w:w w:val="110"/>
                <w:sz w:val="22"/>
              </w:rPr>
              <w:t>test</w:t>
            </w:r>
            <w:r>
              <w:rPr>
                <w:spacing w:val="-2"/>
                <w:w w:val="110"/>
                <w:sz w:val="22"/>
              </w:rPr>
              <w:t> </w:t>
            </w:r>
            <w:r>
              <w:rPr>
                <w:w w:val="110"/>
                <w:sz w:val="22"/>
              </w:rPr>
              <w:t>sampling</w:t>
            </w:r>
            <w:r>
              <w:rPr>
                <w:spacing w:val="-3"/>
                <w:w w:val="110"/>
                <w:sz w:val="22"/>
              </w:rPr>
              <w:t> </w:t>
            </w:r>
            <w:r>
              <w:rPr>
                <w:w w:val="110"/>
                <w:sz w:val="22"/>
              </w:rPr>
              <w:t>based</w:t>
            </w:r>
            <w:r>
              <w:rPr>
                <w:spacing w:val="-1"/>
                <w:w w:val="110"/>
                <w:sz w:val="22"/>
              </w:rPr>
              <w:t> </w:t>
            </w:r>
            <w:r>
              <w:rPr>
                <w:w w:val="110"/>
                <w:sz w:val="22"/>
              </w:rPr>
              <w:t>on</w:t>
            </w:r>
            <w:r>
              <w:rPr>
                <w:spacing w:val="-2"/>
                <w:w w:val="110"/>
                <w:sz w:val="22"/>
              </w:rPr>
              <w:t> </w:t>
            </w:r>
            <w:r>
              <w:rPr>
                <w:w w:val="110"/>
                <w:sz w:val="22"/>
              </w:rPr>
              <w:t>a</w:t>
            </w:r>
            <w:r>
              <w:rPr>
                <w:spacing w:val="-1"/>
                <w:w w:val="110"/>
                <w:sz w:val="22"/>
              </w:rPr>
              <w:t> </w:t>
            </w:r>
            <w:r>
              <w:rPr>
                <w:spacing w:val="-4"/>
                <w:w w:val="110"/>
                <w:sz w:val="22"/>
              </w:rPr>
              <w:t>user</w:t>
            </w:r>
          </w:p>
        </w:tc>
      </w:tr>
      <w:tr>
        <w:trPr>
          <w:trHeight w:val="258" w:hRule="atLeast"/>
        </w:trPr>
        <w:tc>
          <w:tcPr>
            <w:tcW w:w="720" w:type="dxa"/>
          </w:tcPr>
          <w:p>
            <w:pPr>
              <w:pStyle w:val="TableParagraph"/>
              <w:spacing w:line="235" w:lineRule="exact"/>
              <w:rPr>
                <w:sz w:val="22"/>
              </w:rPr>
            </w:pPr>
            <w:r>
              <w:rPr>
                <w:spacing w:val="-4"/>
                <w:w w:val="110"/>
                <w:sz w:val="22"/>
              </w:rPr>
              <w:t>1253</w:t>
            </w:r>
          </w:p>
        </w:tc>
        <w:tc>
          <w:tcPr>
            <w:tcW w:w="9986" w:type="dxa"/>
          </w:tcPr>
          <w:p>
            <w:pPr>
              <w:pStyle w:val="TableParagraph"/>
              <w:spacing w:line="235" w:lineRule="exact"/>
              <w:ind w:left="0" w:right="48"/>
              <w:jc w:val="right"/>
              <w:rPr>
                <w:sz w:val="22"/>
              </w:rPr>
            </w:pPr>
            <w:r>
              <w:rPr>
                <w:w w:val="110"/>
                <w:sz w:val="22"/>
              </w:rPr>
              <w:t>profile,</w:t>
            </w:r>
            <w:r>
              <w:rPr>
                <w:spacing w:val="13"/>
                <w:w w:val="110"/>
                <w:sz w:val="22"/>
              </w:rPr>
              <w:t> </w:t>
            </w:r>
            <w:r>
              <w:rPr>
                <w:w w:val="110"/>
                <w:sz w:val="22"/>
              </w:rPr>
              <w:t>criticality</w:t>
            </w:r>
            <w:r>
              <w:rPr>
                <w:spacing w:val="13"/>
                <w:w w:val="110"/>
                <w:sz w:val="22"/>
              </w:rPr>
              <w:t> </w:t>
            </w:r>
            <w:r>
              <w:rPr>
                <w:w w:val="110"/>
                <w:sz w:val="22"/>
              </w:rPr>
              <w:t>or</w:t>
            </w:r>
            <w:r>
              <w:rPr>
                <w:spacing w:val="13"/>
                <w:w w:val="110"/>
                <w:sz w:val="22"/>
              </w:rPr>
              <w:t> </w:t>
            </w:r>
            <w:r>
              <w:rPr>
                <w:w w:val="110"/>
                <w:sz w:val="22"/>
              </w:rPr>
              <w:t>importance</w:t>
            </w:r>
            <w:r>
              <w:rPr>
                <w:spacing w:val="14"/>
                <w:w w:val="110"/>
                <w:sz w:val="22"/>
              </w:rPr>
              <w:t> </w:t>
            </w:r>
            <w:r>
              <w:rPr>
                <w:w w:val="110"/>
                <w:sz w:val="22"/>
              </w:rPr>
              <w:t>test</w:t>
            </w:r>
            <w:r>
              <w:rPr>
                <w:spacing w:val="13"/>
                <w:w w:val="110"/>
                <w:sz w:val="22"/>
              </w:rPr>
              <w:t> </w:t>
            </w:r>
            <w:r>
              <w:rPr>
                <w:w w:val="110"/>
                <w:sz w:val="22"/>
              </w:rPr>
              <w:t>sampling</w:t>
            </w:r>
            <w:r>
              <w:rPr>
                <w:spacing w:val="12"/>
                <w:w w:val="110"/>
                <w:sz w:val="22"/>
              </w:rPr>
              <w:t> </w:t>
            </w:r>
            <w:r>
              <w:rPr>
                <w:w w:val="110"/>
                <w:sz w:val="22"/>
              </w:rPr>
              <w:t>based</w:t>
            </w:r>
            <w:r>
              <w:rPr>
                <w:spacing w:val="13"/>
                <w:w w:val="110"/>
                <w:sz w:val="22"/>
              </w:rPr>
              <w:t> </w:t>
            </w:r>
            <w:r>
              <w:rPr>
                <w:w w:val="110"/>
                <w:sz w:val="22"/>
              </w:rPr>
              <w:t>on</w:t>
            </w:r>
            <w:r>
              <w:rPr>
                <w:spacing w:val="16"/>
                <w:w w:val="110"/>
                <w:sz w:val="22"/>
              </w:rPr>
              <w:t> </w:t>
            </w:r>
            <w:r>
              <w:rPr>
                <w:w w:val="110"/>
                <w:sz w:val="22"/>
              </w:rPr>
              <w:t>functional</w:t>
            </w:r>
            <w:r>
              <w:rPr>
                <w:spacing w:val="15"/>
                <w:w w:val="110"/>
                <w:sz w:val="22"/>
              </w:rPr>
              <w:t> </w:t>
            </w:r>
            <w:r>
              <w:rPr>
                <w:w w:val="110"/>
                <w:sz w:val="22"/>
              </w:rPr>
              <w:t>safety</w:t>
            </w:r>
            <w:r>
              <w:rPr>
                <w:spacing w:val="12"/>
                <w:w w:val="110"/>
                <w:sz w:val="22"/>
              </w:rPr>
              <w:t> </w:t>
            </w:r>
            <w:r>
              <w:rPr>
                <w:w w:val="110"/>
                <w:sz w:val="22"/>
              </w:rPr>
              <w:t>analysis,</w:t>
            </w:r>
            <w:r>
              <w:rPr>
                <w:spacing w:val="13"/>
                <w:w w:val="110"/>
                <w:sz w:val="22"/>
              </w:rPr>
              <w:t> </w:t>
            </w:r>
            <w:r>
              <w:rPr>
                <w:w w:val="110"/>
                <w:sz w:val="22"/>
              </w:rPr>
              <w:t>stress-</w:t>
            </w:r>
            <w:r>
              <w:rPr>
                <w:spacing w:val="-4"/>
                <w:w w:val="110"/>
                <w:sz w:val="22"/>
              </w:rPr>
              <w:t>based</w:t>
            </w:r>
          </w:p>
        </w:tc>
      </w:tr>
      <w:tr>
        <w:trPr>
          <w:trHeight w:val="257" w:hRule="atLeast"/>
        </w:trPr>
        <w:tc>
          <w:tcPr>
            <w:tcW w:w="720" w:type="dxa"/>
          </w:tcPr>
          <w:p>
            <w:pPr>
              <w:pStyle w:val="TableParagraph"/>
              <w:spacing w:line="233" w:lineRule="exact" w:before="4"/>
              <w:rPr>
                <w:sz w:val="22"/>
              </w:rPr>
            </w:pPr>
            <w:r>
              <w:rPr>
                <w:spacing w:val="-4"/>
                <w:w w:val="110"/>
                <w:sz w:val="22"/>
              </w:rPr>
              <w:t>1254</w:t>
            </w:r>
          </w:p>
        </w:tc>
        <w:tc>
          <w:tcPr>
            <w:tcW w:w="9986" w:type="dxa"/>
          </w:tcPr>
          <w:p>
            <w:pPr>
              <w:pStyle w:val="TableParagraph"/>
              <w:spacing w:line="233" w:lineRule="exact" w:before="4"/>
              <w:ind w:left="0" w:right="55"/>
              <w:jc w:val="right"/>
              <w:rPr>
                <w:sz w:val="18"/>
              </w:rPr>
            </w:pPr>
            <w:r>
              <w:rPr>
                <w:w w:val="105"/>
                <w:sz w:val="22"/>
              </w:rPr>
              <w:t>sampling</w:t>
            </w:r>
            <w:r>
              <w:rPr>
                <w:spacing w:val="-11"/>
                <w:w w:val="105"/>
                <w:sz w:val="22"/>
              </w:rPr>
              <w:t> </w:t>
            </w:r>
            <w:r>
              <w:rPr>
                <w:w w:val="105"/>
                <w:sz w:val="22"/>
              </w:rPr>
              <w:t>based</w:t>
            </w:r>
            <w:r>
              <w:rPr>
                <w:spacing w:val="-9"/>
                <w:w w:val="105"/>
                <w:sz w:val="22"/>
              </w:rPr>
              <w:t> </w:t>
            </w:r>
            <w:r>
              <w:rPr>
                <w:w w:val="105"/>
                <w:sz w:val="22"/>
              </w:rPr>
              <w:t>on</w:t>
            </w:r>
            <w:r>
              <w:rPr>
                <w:spacing w:val="-10"/>
                <w:w w:val="105"/>
                <w:sz w:val="22"/>
              </w:rPr>
              <w:t> </w:t>
            </w:r>
            <w:r>
              <w:rPr>
                <w:w w:val="105"/>
                <w:sz w:val="22"/>
              </w:rPr>
              <w:t>edge</w:t>
            </w:r>
            <w:r>
              <w:rPr>
                <w:spacing w:val="-9"/>
                <w:w w:val="105"/>
                <w:sz w:val="22"/>
              </w:rPr>
              <w:t> </w:t>
            </w:r>
            <w:r>
              <w:rPr>
                <w:w w:val="105"/>
                <w:sz w:val="22"/>
              </w:rPr>
              <w:t>cases</w:t>
            </w:r>
            <w:r>
              <w:rPr>
                <w:spacing w:val="-8"/>
                <w:w w:val="105"/>
                <w:sz w:val="22"/>
              </w:rPr>
              <w:t> </w:t>
            </w:r>
            <w:r>
              <w:rPr>
                <w:w w:val="105"/>
                <w:sz w:val="22"/>
              </w:rPr>
              <w:t>or</w:t>
            </w:r>
            <w:r>
              <w:rPr>
                <w:spacing w:val="-9"/>
                <w:w w:val="105"/>
                <w:sz w:val="22"/>
              </w:rPr>
              <w:t> </w:t>
            </w:r>
            <w:r>
              <w:rPr>
                <w:w w:val="105"/>
                <w:sz w:val="22"/>
              </w:rPr>
              <w:t>expected</w:t>
            </w:r>
            <w:r>
              <w:rPr>
                <w:spacing w:val="-9"/>
                <w:w w:val="105"/>
                <w:sz w:val="22"/>
              </w:rPr>
              <w:t> </w:t>
            </w:r>
            <w:r>
              <w:rPr>
                <w:w w:val="105"/>
                <w:sz w:val="22"/>
              </w:rPr>
              <w:t>conditions</w:t>
            </w:r>
            <w:r>
              <w:rPr>
                <w:spacing w:val="-8"/>
                <w:w w:val="105"/>
                <w:sz w:val="22"/>
              </w:rPr>
              <w:t> </w:t>
            </w:r>
            <w:r>
              <w:rPr>
                <w:w w:val="105"/>
                <w:sz w:val="22"/>
              </w:rPr>
              <w:t>that</w:t>
            </w:r>
            <w:r>
              <w:rPr>
                <w:spacing w:val="-5"/>
                <w:w w:val="105"/>
                <w:sz w:val="22"/>
              </w:rPr>
              <w:t> </w:t>
            </w:r>
            <w:r>
              <w:rPr>
                <w:w w:val="105"/>
                <w:sz w:val="22"/>
              </w:rPr>
              <w:t>can</w:t>
            </w:r>
            <w:r>
              <w:rPr>
                <w:spacing w:val="-9"/>
                <w:w w:val="105"/>
                <w:sz w:val="22"/>
              </w:rPr>
              <w:t> </w:t>
            </w:r>
            <w:r>
              <w:rPr>
                <w:w w:val="105"/>
                <w:sz w:val="22"/>
              </w:rPr>
              <w:t>stress</w:t>
            </w:r>
            <w:r>
              <w:rPr>
                <w:spacing w:val="-8"/>
                <w:w w:val="105"/>
                <w:sz w:val="22"/>
              </w:rPr>
              <w:t> </w:t>
            </w:r>
            <w:r>
              <w:rPr>
                <w:w w:val="105"/>
                <w:sz w:val="22"/>
              </w:rPr>
              <w:t>the</w:t>
            </w:r>
            <w:r>
              <w:rPr>
                <w:spacing w:val="-9"/>
                <w:w w:val="105"/>
                <w:sz w:val="22"/>
              </w:rPr>
              <w:t> </w:t>
            </w:r>
            <w:r>
              <w:rPr>
                <w:w w:val="105"/>
                <w:sz w:val="22"/>
              </w:rPr>
              <w:t>system,</w:t>
            </w:r>
            <w:r>
              <w:rPr>
                <w:spacing w:val="-10"/>
                <w:w w:val="105"/>
                <w:sz w:val="22"/>
              </w:rPr>
              <w:t> </w:t>
            </w:r>
            <w:r>
              <w:rPr>
                <w:w w:val="105"/>
                <w:sz w:val="22"/>
              </w:rPr>
              <w:t>etc</w:t>
            </w:r>
            <w:r>
              <w:rPr>
                <w:spacing w:val="-8"/>
                <w:w w:val="105"/>
                <w:sz w:val="22"/>
              </w:rPr>
              <w:t> </w:t>
            </w:r>
            <w:r>
              <w:rPr>
                <w:w w:val="105"/>
                <w:sz w:val="22"/>
              </w:rPr>
              <w:t>(see</w:t>
            </w:r>
            <w:r>
              <w:rPr>
                <w:spacing w:val="-8"/>
                <w:w w:val="105"/>
                <w:sz w:val="22"/>
              </w:rPr>
              <w:t> </w:t>
            </w:r>
            <w:r>
              <w:rPr>
                <w:w w:val="105"/>
                <w:sz w:val="22"/>
              </w:rPr>
              <w:t>ISO</w:t>
            </w:r>
            <w:r>
              <w:rPr>
                <w:spacing w:val="-9"/>
                <w:w w:val="105"/>
                <w:sz w:val="22"/>
              </w:rPr>
              <w:t> </w:t>
            </w:r>
            <w:r>
              <w:rPr>
                <w:spacing w:val="-2"/>
                <w:w w:val="105"/>
                <w:sz w:val="22"/>
              </w:rPr>
              <w:t>21448</w:t>
            </w:r>
            <w:r>
              <w:rPr>
                <w:spacing w:val="-2"/>
                <w:w w:val="105"/>
                <w:sz w:val="18"/>
              </w:rPr>
              <w:t>:—</w:t>
            </w:r>
          </w:p>
        </w:tc>
      </w:tr>
      <w:tr>
        <w:trPr>
          <w:trHeight w:val="257" w:hRule="atLeast"/>
        </w:trPr>
        <w:tc>
          <w:tcPr>
            <w:tcW w:w="720" w:type="dxa"/>
          </w:tcPr>
          <w:p>
            <w:pPr>
              <w:pStyle w:val="TableParagraph"/>
              <w:spacing w:line="235" w:lineRule="exact"/>
              <w:rPr>
                <w:sz w:val="22"/>
              </w:rPr>
            </w:pPr>
            <w:r>
              <w:rPr>
                <w:spacing w:val="-4"/>
                <w:w w:val="110"/>
                <w:sz w:val="22"/>
              </w:rPr>
              <w:t>1255</w:t>
            </w:r>
          </w:p>
        </w:tc>
        <w:tc>
          <w:tcPr>
            <w:tcW w:w="9986" w:type="dxa"/>
          </w:tcPr>
          <w:p>
            <w:pPr>
              <w:pStyle w:val="TableParagraph"/>
              <w:spacing w:line="235" w:lineRule="exact"/>
              <w:ind w:left="0" w:right="53"/>
              <w:jc w:val="right"/>
              <w:rPr>
                <w:sz w:val="22"/>
              </w:rPr>
            </w:pPr>
            <w:r>
              <w:rPr>
                <w:w w:val="105"/>
                <w:sz w:val="22"/>
              </w:rPr>
              <w:t>[7], Clause C.5).</w:t>
            </w:r>
            <w:r>
              <w:rPr>
                <w:spacing w:val="-2"/>
                <w:w w:val="105"/>
                <w:sz w:val="22"/>
              </w:rPr>
              <w:t> </w:t>
            </w:r>
            <w:r>
              <w:rPr>
                <w:w w:val="105"/>
                <w:sz w:val="22"/>
              </w:rPr>
              <w:t>For</w:t>
            </w:r>
            <w:r>
              <w:rPr>
                <w:spacing w:val="-1"/>
                <w:w w:val="105"/>
                <w:sz w:val="22"/>
              </w:rPr>
              <w:t> </w:t>
            </w:r>
            <w:r>
              <w:rPr>
                <w:w w:val="105"/>
                <w:sz w:val="22"/>
              </w:rPr>
              <w:t>multi-dimensional</w:t>
            </w:r>
            <w:r>
              <w:rPr>
                <w:spacing w:val="-1"/>
                <w:w w:val="105"/>
                <w:sz w:val="22"/>
              </w:rPr>
              <w:t> </w:t>
            </w:r>
            <w:r>
              <w:rPr>
                <w:w w:val="105"/>
                <w:sz w:val="22"/>
              </w:rPr>
              <w:t>inputs,</w:t>
            </w:r>
            <w:r>
              <w:rPr>
                <w:spacing w:val="-1"/>
                <w:w w:val="105"/>
                <w:sz w:val="22"/>
              </w:rPr>
              <w:t> </w:t>
            </w:r>
            <w:r>
              <w:rPr>
                <w:w w:val="105"/>
                <w:sz w:val="22"/>
              </w:rPr>
              <w:t>this</w:t>
            </w:r>
            <w:r>
              <w:rPr>
                <w:spacing w:val="-1"/>
                <w:w w:val="105"/>
                <w:sz w:val="22"/>
              </w:rPr>
              <w:t> </w:t>
            </w:r>
            <w:r>
              <w:rPr>
                <w:w w:val="105"/>
                <w:sz w:val="22"/>
              </w:rPr>
              <w:t>can</w:t>
            </w:r>
            <w:r>
              <w:rPr>
                <w:spacing w:val="-1"/>
                <w:w w:val="105"/>
                <w:sz w:val="22"/>
              </w:rPr>
              <w:t> </w:t>
            </w:r>
            <w:r>
              <w:rPr>
                <w:w w:val="105"/>
                <w:sz w:val="22"/>
              </w:rPr>
              <w:t>also address what</w:t>
            </w:r>
            <w:r>
              <w:rPr>
                <w:spacing w:val="-1"/>
                <w:w w:val="105"/>
                <w:sz w:val="22"/>
              </w:rPr>
              <w:t> </w:t>
            </w:r>
            <w:r>
              <w:rPr>
                <w:w w:val="105"/>
                <w:sz w:val="22"/>
              </w:rPr>
              <w:t>combination</w:t>
            </w:r>
            <w:r>
              <w:rPr>
                <w:spacing w:val="-1"/>
                <w:w w:val="105"/>
                <w:sz w:val="22"/>
              </w:rPr>
              <w:t> </w:t>
            </w:r>
            <w:r>
              <w:rPr>
                <w:w w:val="105"/>
                <w:sz w:val="22"/>
              </w:rPr>
              <w:t>of factors </w:t>
            </w:r>
            <w:r>
              <w:rPr>
                <w:spacing w:val="-5"/>
                <w:w w:val="105"/>
                <w:sz w:val="22"/>
              </w:rPr>
              <w:t>are</w:t>
            </w:r>
          </w:p>
        </w:tc>
      </w:tr>
      <w:tr>
        <w:trPr>
          <w:trHeight w:val="329" w:hRule="atLeast"/>
        </w:trPr>
        <w:tc>
          <w:tcPr>
            <w:tcW w:w="720" w:type="dxa"/>
          </w:tcPr>
          <w:p>
            <w:pPr>
              <w:pStyle w:val="TableParagraph"/>
              <w:spacing w:before="4"/>
              <w:rPr>
                <w:sz w:val="22"/>
              </w:rPr>
            </w:pPr>
            <w:r>
              <w:rPr>
                <w:spacing w:val="-4"/>
                <w:w w:val="110"/>
                <w:sz w:val="22"/>
              </w:rPr>
              <w:t>1256</w:t>
            </w:r>
          </w:p>
        </w:tc>
        <w:tc>
          <w:tcPr>
            <w:tcW w:w="9986" w:type="dxa"/>
          </w:tcPr>
          <w:p>
            <w:pPr>
              <w:pStyle w:val="TableParagraph"/>
              <w:spacing w:before="4"/>
              <w:ind w:left="540"/>
              <w:rPr>
                <w:sz w:val="22"/>
              </w:rPr>
            </w:pPr>
            <w:r>
              <w:rPr>
                <w:spacing w:val="-2"/>
                <w:w w:val="110"/>
                <w:sz w:val="22"/>
              </w:rPr>
              <w:t>tested.</w:t>
            </w:r>
          </w:p>
        </w:tc>
      </w:tr>
      <w:tr>
        <w:trPr>
          <w:trHeight w:val="396" w:hRule="atLeast"/>
        </w:trPr>
        <w:tc>
          <w:tcPr>
            <w:tcW w:w="720" w:type="dxa"/>
          </w:tcPr>
          <w:p>
            <w:pPr>
              <w:pStyle w:val="TableParagraph"/>
              <w:spacing w:before="85"/>
              <w:rPr>
                <w:sz w:val="22"/>
              </w:rPr>
            </w:pPr>
            <w:r>
              <w:rPr>
                <w:spacing w:val="-4"/>
                <w:w w:val="110"/>
                <w:sz w:val="22"/>
              </w:rPr>
              <w:t>1257</w:t>
            </w:r>
          </w:p>
        </w:tc>
        <w:tc>
          <w:tcPr>
            <w:tcW w:w="9986" w:type="dxa"/>
          </w:tcPr>
          <w:p>
            <w:pPr>
              <w:pStyle w:val="TableParagraph"/>
              <w:spacing w:before="84"/>
              <w:ind w:left="0" w:right="99"/>
              <w:jc w:val="right"/>
              <w:rPr>
                <w:sz w:val="22"/>
              </w:rPr>
            </w:pPr>
            <w:r>
              <w:rPr>
                <w:rFonts w:ascii="Arial" w:hAnsi="Arial"/>
                <w:w w:val="105"/>
                <w:sz w:val="22"/>
              </w:rPr>
              <w:t>―</w:t>
            </w:r>
            <w:r>
              <w:rPr>
                <w:rFonts w:ascii="Arial" w:hAnsi="Arial"/>
                <w:spacing w:val="52"/>
                <w:w w:val="150"/>
                <w:sz w:val="22"/>
              </w:rPr>
              <w:t> </w:t>
            </w:r>
            <w:r>
              <w:rPr>
                <w:w w:val="105"/>
                <w:sz w:val="22"/>
              </w:rPr>
              <w:t>Test</w:t>
            </w:r>
            <w:r>
              <w:rPr>
                <w:spacing w:val="-8"/>
                <w:w w:val="105"/>
                <w:sz w:val="22"/>
              </w:rPr>
              <w:t> </w:t>
            </w:r>
            <w:r>
              <w:rPr>
                <w:w w:val="105"/>
                <w:sz w:val="22"/>
              </w:rPr>
              <w:t>coverage</w:t>
            </w:r>
            <w:r>
              <w:rPr>
                <w:spacing w:val="-6"/>
                <w:w w:val="105"/>
                <w:sz w:val="22"/>
              </w:rPr>
              <w:t> </w:t>
            </w:r>
            <w:r>
              <w:rPr>
                <w:w w:val="105"/>
                <w:sz w:val="22"/>
              </w:rPr>
              <w:t>size.</w:t>
            </w:r>
            <w:r>
              <w:rPr>
                <w:spacing w:val="-9"/>
                <w:w w:val="105"/>
                <w:sz w:val="22"/>
              </w:rPr>
              <w:t> </w:t>
            </w:r>
            <w:r>
              <w:rPr>
                <w:w w:val="105"/>
                <w:sz w:val="22"/>
              </w:rPr>
              <w:t>What</w:t>
            </w:r>
            <w:r>
              <w:rPr>
                <w:spacing w:val="-10"/>
                <w:w w:val="105"/>
                <w:sz w:val="22"/>
              </w:rPr>
              <w:t> </w:t>
            </w:r>
            <w:r>
              <w:rPr>
                <w:w w:val="105"/>
                <w:sz w:val="22"/>
              </w:rPr>
              <w:t>amount</w:t>
            </w:r>
            <w:r>
              <w:rPr>
                <w:spacing w:val="-7"/>
                <w:w w:val="105"/>
                <w:sz w:val="22"/>
              </w:rPr>
              <w:t> </w:t>
            </w:r>
            <w:r>
              <w:rPr>
                <w:w w:val="105"/>
                <w:sz w:val="22"/>
              </w:rPr>
              <w:t>of</w:t>
            </w:r>
            <w:r>
              <w:rPr>
                <w:spacing w:val="-7"/>
                <w:w w:val="105"/>
                <w:sz w:val="22"/>
              </w:rPr>
              <w:t> </w:t>
            </w:r>
            <w:r>
              <w:rPr>
                <w:w w:val="105"/>
                <w:sz w:val="22"/>
              </w:rPr>
              <w:t>simulation</w:t>
            </w:r>
            <w:r>
              <w:rPr>
                <w:spacing w:val="-8"/>
                <w:w w:val="105"/>
                <w:sz w:val="22"/>
              </w:rPr>
              <w:t> </w:t>
            </w:r>
            <w:r>
              <w:rPr>
                <w:w w:val="105"/>
                <w:sz w:val="22"/>
              </w:rPr>
              <w:t>is</w:t>
            </w:r>
            <w:r>
              <w:rPr>
                <w:spacing w:val="-2"/>
                <w:w w:val="105"/>
                <w:sz w:val="22"/>
              </w:rPr>
              <w:t> </w:t>
            </w:r>
            <w:r>
              <w:rPr>
                <w:w w:val="105"/>
                <w:sz w:val="22"/>
              </w:rPr>
              <w:t>sufficient</w:t>
            </w:r>
            <w:r>
              <w:rPr>
                <w:spacing w:val="-8"/>
                <w:w w:val="105"/>
                <w:sz w:val="22"/>
              </w:rPr>
              <w:t> </w:t>
            </w:r>
            <w:r>
              <w:rPr>
                <w:w w:val="105"/>
                <w:sz w:val="22"/>
              </w:rPr>
              <w:t>to</w:t>
            </w:r>
            <w:r>
              <w:rPr>
                <w:spacing w:val="-6"/>
                <w:w w:val="105"/>
                <w:sz w:val="22"/>
              </w:rPr>
              <w:t> </w:t>
            </w:r>
            <w:r>
              <w:rPr>
                <w:w w:val="105"/>
                <w:sz w:val="22"/>
              </w:rPr>
              <w:t>justify</w:t>
            </w:r>
            <w:r>
              <w:rPr>
                <w:spacing w:val="-8"/>
                <w:w w:val="105"/>
                <w:sz w:val="22"/>
              </w:rPr>
              <w:t> </w:t>
            </w:r>
            <w:r>
              <w:rPr>
                <w:w w:val="105"/>
                <w:sz w:val="22"/>
              </w:rPr>
              <w:t>the</w:t>
            </w:r>
            <w:r>
              <w:rPr>
                <w:spacing w:val="-4"/>
                <w:w w:val="105"/>
                <w:sz w:val="22"/>
              </w:rPr>
              <w:t> </w:t>
            </w:r>
            <w:r>
              <w:rPr>
                <w:w w:val="105"/>
                <w:sz w:val="22"/>
              </w:rPr>
              <w:t>functional</w:t>
            </w:r>
            <w:r>
              <w:rPr>
                <w:spacing w:val="-6"/>
                <w:w w:val="105"/>
                <w:sz w:val="22"/>
              </w:rPr>
              <w:t> </w:t>
            </w:r>
            <w:r>
              <w:rPr>
                <w:w w:val="105"/>
                <w:sz w:val="22"/>
              </w:rPr>
              <w:t>safety</w:t>
            </w:r>
            <w:r>
              <w:rPr>
                <w:spacing w:val="-7"/>
                <w:w w:val="105"/>
                <w:sz w:val="22"/>
              </w:rPr>
              <w:t> </w:t>
            </w:r>
            <w:r>
              <w:rPr>
                <w:spacing w:val="-2"/>
                <w:w w:val="105"/>
                <w:sz w:val="22"/>
              </w:rPr>
              <w:t>argument.</w:t>
            </w:r>
          </w:p>
        </w:tc>
      </w:tr>
      <w:tr>
        <w:trPr>
          <w:trHeight w:val="299" w:hRule="atLeast"/>
        </w:trPr>
        <w:tc>
          <w:tcPr>
            <w:tcW w:w="720" w:type="dxa"/>
          </w:tcPr>
          <w:p>
            <w:pPr>
              <w:pStyle w:val="TableParagraph"/>
              <w:spacing w:line="233" w:lineRule="exact" w:before="46"/>
              <w:rPr>
                <w:sz w:val="22"/>
              </w:rPr>
            </w:pPr>
            <w:r>
              <w:rPr>
                <w:spacing w:val="-4"/>
                <w:w w:val="110"/>
                <w:sz w:val="22"/>
              </w:rPr>
              <w:t>1258</w:t>
            </w:r>
          </w:p>
        </w:tc>
        <w:tc>
          <w:tcPr>
            <w:tcW w:w="9986" w:type="dxa"/>
          </w:tcPr>
          <w:p>
            <w:pPr>
              <w:pStyle w:val="TableParagraph"/>
              <w:spacing w:line="233" w:lineRule="exact" w:before="46"/>
              <w:ind w:left="0" w:right="51"/>
              <w:jc w:val="right"/>
              <w:rPr>
                <w:sz w:val="22"/>
              </w:rPr>
            </w:pPr>
            <w:r>
              <w:rPr>
                <w:w w:val="105"/>
                <w:sz w:val="22"/>
              </w:rPr>
              <w:t>Before</w:t>
            </w:r>
            <w:r>
              <w:rPr>
                <w:spacing w:val="-7"/>
                <w:w w:val="105"/>
                <w:sz w:val="22"/>
              </w:rPr>
              <w:t> </w:t>
            </w:r>
            <w:r>
              <w:rPr>
                <w:w w:val="105"/>
                <w:sz w:val="22"/>
              </w:rPr>
              <w:t>virtual</w:t>
            </w:r>
            <w:r>
              <w:rPr>
                <w:spacing w:val="-7"/>
                <w:w w:val="105"/>
                <w:sz w:val="22"/>
              </w:rPr>
              <w:t> </w:t>
            </w:r>
            <w:r>
              <w:rPr>
                <w:w w:val="105"/>
                <w:sz w:val="22"/>
              </w:rPr>
              <w:t>testing</w:t>
            </w:r>
            <w:r>
              <w:rPr>
                <w:spacing w:val="-8"/>
                <w:w w:val="105"/>
                <w:sz w:val="22"/>
              </w:rPr>
              <w:t> </w:t>
            </w:r>
            <w:r>
              <w:rPr>
                <w:w w:val="105"/>
                <w:sz w:val="22"/>
              </w:rPr>
              <w:t>tools</w:t>
            </w:r>
            <w:r>
              <w:rPr>
                <w:spacing w:val="-5"/>
                <w:w w:val="105"/>
                <w:sz w:val="22"/>
              </w:rPr>
              <w:t> </w:t>
            </w:r>
            <w:r>
              <w:rPr>
                <w:w w:val="105"/>
                <w:sz w:val="22"/>
              </w:rPr>
              <w:t>can</w:t>
            </w:r>
            <w:r>
              <w:rPr>
                <w:spacing w:val="-8"/>
                <w:w w:val="105"/>
                <w:sz w:val="22"/>
              </w:rPr>
              <w:t> </w:t>
            </w:r>
            <w:r>
              <w:rPr>
                <w:w w:val="105"/>
                <w:sz w:val="22"/>
              </w:rPr>
              <w:t>be</w:t>
            </w:r>
            <w:r>
              <w:rPr>
                <w:spacing w:val="-7"/>
                <w:w w:val="105"/>
                <w:sz w:val="22"/>
              </w:rPr>
              <w:t> </w:t>
            </w:r>
            <w:r>
              <w:rPr>
                <w:w w:val="105"/>
                <w:sz w:val="22"/>
              </w:rPr>
              <w:t>used</w:t>
            </w:r>
            <w:r>
              <w:rPr>
                <w:spacing w:val="-7"/>
                <w:w w:val="105"/>
                <w:sz w:val="22"/>
              </w:rPr>
              <w:t> </w:t>
            </w:r>
            <w:r>
              <w:rPr>
                <w:w w:val="105"/>
                <w:sz w:val="22"/>
              </w:rPr>
              <w:t>to</w:t>
            </w:r>
            <w:r>
              <w:rPr>
                <w:spacing w:val="-6"/>
                <w:w w:val="105"/>
                <w:sz w:val="22"/>
              </w:rPr>
              <w:t> </w:t>
            </w:r>
            <w:r>
              <w:rPr>
                <w:w w:val="105"/>
                <w:sz w:val="22"/>
              </w:rPr>
              <w:t>validate</w:t>
            </w:r>
            <w:r>
              <w:rPr>
                <w:spacing w:val="-7"/>
                <w:w w:val="105"/>
                <w:sz w:val="22"/>
              </w:rPr>
              <w:t> </w:t>
            </w:r>
            <w:r>
              <w:rPr>
                <w:w w:val="105"/>
                <w:sz w:val="22"/>
              </w:rPr>
              <w:t>or</w:t>
            </w:r>
            <w:r>
              <w:rPr>
                <w:spacing w:val="-7"/>
                <w:w w:val="105"/>
                <w:sz w:val="22"/>
              </w:rPr>
              <w:t> </w:t>
            </w:r>
            <w:r>
              <w:rPr>
                <w:w w:val="105"/>
                <w:sz w:val="22"/>
              </w:rPr>
              <w:t>approve</w:t>
            </w:r>
            <w:r>
              <w:rPr>
                <w:spacing w:val="-8"/>
                <w:w w:val="105"/>
                <w:sz w:val="22"/>
              </w:rPr>
              <w:t> </w:t>
            </w:r>
            <w:r>
              <w:rPr>
                <w:w w:val="105"/>
                <w:sz w:val="22"/>
              </w:rPr>
              <w:t>an</w:t>
            </w:r>
            <w:r>
              <w:rPr>
                <w:spacing w:val="-8"/>
                <w:w w:val="105"/>
                <w:sz w:val="22"/>
              </w:rPr>
              <w:t> </w:t>
            </w:r>
            <w:r>
              <w:rPr>
                <w:w w:val="105"/>
                <w:sz w:val="22"/>
              </w:rPr>
              <w:t>AI</w:t>
            </w:r>
            <w:r>
              <w:rPr>
                <w:spacing w:val="-6"/>
                <w:w w:val="105"/>
                <w:sz w:val="22"/>
              </w:rPr>
              <w:t> </w:t>
            </w:r>
            <w:r>
              <w:rPr>
                <w:w w:val="105"/>
                <w:sz w:val="22"/>
              </w:rPr>
              <w:t>system,</w:t>
            </w:r>
            <w:r>
              <w:rPr>
                <w:spacing w:val="-7"/>
                <w:w w:val="105"/>
                <w:sz w:val="22"/>
              </w:rPr>
              <w:t> </w:t>
            </w:r>
            <w:r>
              <w:rPr>
                <w:w w:val="105"/>
                <w:sz w:val="22"/>
              </w:rPr>
              <w:t>the</w:t>
            </w:r>
            <w:r>
              <w:rPr>
                <w:spacing w:val="-7"/>
                <w:w w:val="105"/>
                <w:sz w:val="22"/>
              </w:rPr>
              <w:t> </w:t>
            </w:r>
            <w:r>
              <w:rPr>
                <w:w w:val="105"/>
                <w:sz w:val="22"/>
              </w:rPr>
              <w:t>toolchain</w:t>
            </w:r>
            <w:r>
              <w:rPr>
                <w:spacing w:val="-8"/>
                <w:w w:val="105"/>
                <w:sz w:val="22"/>
              </w:rPr>
              <w:t> </w:t>
            </w:r>
            <w:r>
              <w:rPr>
                <w:w w:val="105"/>
                <w:sz w:val="22"/>
              </w:rPr>
              <w:t>itself</w:t>
            </w:r>
            <w:r>
              <w:rPr>
                <w:spacing w:val="-4"/>
                <w:w w:val="105"/>
                <w:sz w:val="22"/>
              </w:rPr>
              <w:t> </w:t>
            </w:r>
            <w:r>
              <w:rPr>
                <w:w w:val="105"/>
                <w:sz w:val="22"/>
              </w:rPr>
              <w:t>is</w:t>
            </w:r>
            <w:r>
              <w:rPr>
                <w:spacing w:val="-6"/>
                <w:w w:val="105"/>
                <w:sz w:val="22"/>
              </w:rPr>
              <w:t> </w:t>
            </w:r>
            <w:r>
              <w:rPr>
                <w:spacing w:val="-2"/>
                <w:w w:val="105"/>
                <w:sz w:val="22"/>
              </w:rPr>
              <w:t>verified</w:t>
            </w:r>
          </w:p>
        </w:tc>
      </w:tr>
      <w:tr>
        <w:trPr>
          <w:trHeight w:val="399" w:hRule="atLeast"/>
        </w:trPr>
        <w:tc>
          <w:tcPr>
            <w:tcW w:w="720" w:type="dxa"/>
          </w:tcPr>
          <w:p>
            <w:pPr>
              <w:pStyle w:val="TableParagraph"/>
              <w:rPr>
                <w:sz w:val="22"/>
              </w:rPr>
            </w:pPr>
            <w:r>
              <w:rPr>
                <w:spacing w:val="-4"/>
                <w:w w:val="110"/>
                <w:sz w:val="22"/>
              </w:rPr>
              <w:t>1259</w:t>
            </w:r>
          </w:p>
        </w:tc>
        <w:tc>
          <w:tcPr>
            <w:tcW w:w="9986" w:type="dxa"/>
          </w:tcPr>
          <w:p>
            <w:pPr>
              <w:pStyle w:val="TableParagraph"/>
              <w:ind w:left="0" w:right="99"/>
              <w:jc w:val="right"/>
              <w:rPr>
                <w:sz w:val="22"/>
              </w:rPr>
            </w:pPr>
            <w:r>
              <w:rPr>
                <w:w w:val="105"/>
                <w:sz w:val="22"/>
              </w:rPr>
              <w:t>and</w:t>
            </w:r>
            <w:r>
              <w:rPr>
                <w:spacing w:val="-4"/>
                <w:w w:val="105"/>
                <w:sz w:val="22"/>
              </w:rPr>
              <w:t> </w:t>
            </w:r>
            <w:r>
              <w:rPr>
                <w:w w:val="105"/>
                <w:sz w:val="22"/>
              </w:rPr>
              <w:t>validated.</w:t>
            </w:r>
            <w:r>
              <w:rPr>
                <w:spacing w:val="-2"/>
                <w:w w:val="105"/>
                <w:sz w:val="22"/>
              </w:rPr>
              <w:t> </w:t>
            </w:r>
            <w:r>
              <w:rPr>
                <w:w w:val="105"/>
                <w:sz w:val="22"/>
              </w:rPr>
              <w:t>Confidence</w:t>
            </w:r>
            <w:r>
              <w:rPr>
                <w:spacing w:val="-4"/>
                <w:w w:val="105"/>
                <w:sz w:val="22"/>
              </w:rPr>
              <w:t> </w:t>
            </w:r>
            <w:r>
              <w:rPr>
                <w:w w:val="105"/>
                <w:sz w:val="22"/>
              </w:rPr>
              <w:t>in</w:t>
            </w:r>
            <w:r>
              <w:rPr>
                <w:spacing w:val="-3"/>
                <w:w w:val="105"/>
                <w:sz w:val="22"/>
              </w:rPr>
              <w:t> </w:t>
            </w:r>
            <w:r>
              <w:rPr>
                <w:w w:val="105"/>
                <w:sz w:val="22"/>
              </w:rPr>
              <w:t>a</w:t>
            </w:r>
            <w:r>
              <w:rPr>
                <w:spacing w:val="-2"/>
                <w:w w:val="105"/>
                <w:sz w:val="22"/>
              </w:rPr>
              <w:t> </w:t>
            </w:r>
            <w:r>
              <w:rPr>
                <w:w w:val="105"/>
                <w:sz w:val="22"/>
              </w:rPr>
              <w:t>virtual</w:t>
            </w:r>
            <w:r>
              <w:rPr>
                <w:spacing w:val="-2"/>
                <w:w w:val="105"/>
                <w:sz w:val="22"/>
              </w:rPr>
              <w:t> </w:t>
            </w:r>
            <w:r>
              <w:rPr>
                <w:w w:val="105"/>
                <w:sz w:val="22"/>
              </w:rPr>
              <w:t>testing</w:t>
            </w:r>
            <w:r>
              <w:rPr>
                <w:spacing w:val="-3"/>
                <w:w w:val="105"/>
                <w:sz w:val="22"/>
              </w:rPr>
              <w:t> </w:t>
            </w:r>
            <w:r>
              <w:rPr>
                <w:w w:val="105"/>
                <w:sz w:val="22"/>
              </w:rPr>
              <w:t>toolchain</w:t>
            </w:r>
            <w:r>
              <w:rPr>
                <w:spacing w:val="-3"/>
                <w:w w:val="105"/>
                <w:sz w:val="22"/>
              </w:rPr>
              <w:t> </w:t>
            </w:r>
            <w:r>
              <w:rPr>
                <w:w w:val="105"/>
                <w:sz w:val="22"/>
              </w:rPr>
              <w:t>can</w:t>
            </w:r>
            <w:r>
              <w:rPr>
                <w:spacing w:val="-3"/>
                <w:w w:val="105"/>
                <w:sz w:val="22"/>
              </w:rPr>
              <w:t> </w:t>
            </w:r>
            <w:r>
              <w:rPr>
                <w:w w:val="105"/>
                <w:sz w:val="22"/>
              </w:rPr>
              <w:t>be</w:t>
            </w:r>
            <w:r>
              <w:rPr>
                <w:spacing w:val="-2"/>
                <w:w w:val="105"/>
                <w:sz w:val="22"/>
              </w:rPr>
              <w:t> </w:t>
            </w:r>
            <w:r>
              <w:rPr>
                <w:w w:val="105"/>
                <w:sz w:val="22"/>
              </w:rPr>
              <w:t>achieved</w:t>
            </w:r>
            <w:r>
              <w:rPr>
                <w:spacing w:val="-3"/>
                <w:w w:val="105"/>
                <w:sz w:val="22"/>
              </w:rPr>
              <w:t> </w:t>
            </w:r>
            <w:r>
              <w:rPr>
                <w:w w:val="105"/>
                <w:sz w:val="22"/>
              </w:rPr>
              <w:t>by</w:t>
            </w:r>
            <w:r>
              <w:rPr>
                <w:spacing w:val="-4"/>
                <w:w w:val="105"/>
                <w:sz w:val="22"/>
              </w:rPr>
              <w:t> </w:t>
            </w:r>
            <w:r>
              <w:rPr>
                <w:w w:val="105"/>
                <w:sz w:val="22"/>
              </w:rPr>
              <w:t>assessing</w:t>
            </w:r>
            <w:r>
              <w:rPr>
                <w:spacing w:val="-3"/>
                <w:w w:val="105"/>
                <w:sz w:val="22"/>
              </w:rPr>
              <w:t> </w:t>
            </w:r>
            <w:r>
              <w:rPr>
                <w:w w:val="105"/>
                <w:sz w:val="22"/>
              </w:rPr>
              <w:t>four</w:t>
            </w:r>
            <w:r>
              <w:rPr>
                <w:spacing w:val="-2"/>
                <w:w w:val="105"/>
                <w:sz w:val="22"/>
              </w:rPr>
              <w:t> </w:t>
            </w:r>
            <w:r>
              <w:rPr>
                <w:w w:val="105"/>
                <w:sz w:val="22"/>
              </w:rPr>
              <w:t>key</w:t>
            </w:r>
            <w:r>
              <w:rPr>
                <w:spacing w:val="-3"/>
                <w:w w:val="105"/>
                <w:sz w:val="22"/>
              </w:rPr>
              <w:t> </w:t>
            </w:r>
            <w:r>
              <w:rPr>
                <w:spacing w:val="-2"/>
                <w:w w:val="105"/>
                <w:sz w:val="22"/>
              </w:rPr>
              <w:t>attributes:</w:t>
            </w:r>
          </w:p>
        </w:tc>
      </w:tr>
      <w:tr>
        <w:trPr>
          <w:trHeight w:val="417" w:hRule="atLeast"/>
        </w:trPr>
        <w:tc>
          <w:tcPr>
            <w:tcW w:w="720" w:type="dxa"/>
          </w:tcPr>
          <w:p>
            <w:pPr>
              <w:pStyle w:val="TableParagraph"/>
              <w:spacing w:line="241" w:lineRule="exact" w:before="156"/>
              <w:rPr>
                <w:sz w:val="22"/>
              </w:rPr>
            </w:pPr>
            <w:r>
              <w:rPr>
                <w:spacing w:val="-4"/>
                <w:w w:val="110"/>
                <w:sz w:val="22"/>
              </w:rPr>
              <w:t>1260</w:t>
            </w:r>
          </w:p>
        </w:tc>
        <w:tc>
          <w:tcPr>
            <w:tcW w:w="9986" w:type="dxa"/>
          </w:tcPr>
          <w:p>
            <w:pPr>
              <w:pStyle w:val="TableParagraph"/>
              <w:spacing w:line="242" w:lineRule="exact" w:before="155"/>
              <w:ind w:left="0" w:right="50"/>
              <w:jc w:val="right"/>
              <w:rPr>
                <w:sz w:val="22"/>
              </w:rPr>
            </w:pPr>
            <w:r>
              <w:rPr>
                <w:rFonts w:ascii="Arial" w:hAnsi="Arial"/>
                <w:w w:val="105"/>
                <w:sz w:val="22"/>
              </w:rPr>
              <w:t>―</w:t>
            </w:r>
            <w:r>
              <w:rPr>
                <w:rFonts w:ascii="Arial" w:hAnsi="Arial"/>
                <w:spacing w:val="60"/>
                <w:w w:val="150"/>
                <w:sz w:val="22"/>
              </w:rPr>
              <w:t> </w:t>
            </w:r>
            <w:r>
              <w:rPr>
                <w:w w:val="105"/>
                <w:sz w:val="22"/>
              </w:rPr>
              <w:t>Fit</w:t>
            </w:r>
            <w:r>
              <w:rPr>
                <w:spacing w:val="10"/>
                <w:w w:val="105"/>
                <w:sz w:val="22"/>
              </w:rPr>
              <w:t> </w:t>
            </w:r>
            <w:r>
              <w:rPr>
                <w:w w:val="105"/>
                <w:sz w:val="22"/>
              </w:rPr>
              <w:t>for</w:t>
            </w:r>
            <w:r>
              <w:rPr>
                <w:spacing w:val="10"/>
                <w:w w:val="105"/>
                <w:sz w:val="22"/>
              </w:rPr>
              <w:t> </w:t>
            </w:r>
            <w:r>
              <w:rPr>
                <w:w w:val="105"/>
                <w:sz w:val="22"/>
              </w:rPr>
              <w:t>Purpose:</w:t>
            </w:r>
            <w:r>
              <w:rPr>
                <w:spacing w:val="10"/>
                <w:w w:val="105"/>
                <w:sz w:val="22"/>
              </w:rPr>
              <w:t> </w:t>
            </w:r>
            <w:r>
              <w:rPr>
                <w:w w:val="105"/>
                <w:sz w:val="22"/>
              </w:rPr>
              <w:t>how</w:t>
            </w:r>
            <w:r>
              <w:rPr>
                <w:spacing w:val="8"/>
                <w:w w:val="105"/>
                <w:sz w:val="22"/>
              </w:rPr>
              <w:t> </w:t>
            </w:r>
            <w:r>
              <w:rPr>
                <w:w w:val="105"/>
                <w:sz w:val="22"/>
              </w:rPr>
              <w:t>suitable</w:t>
            </w:r>
            <w:r>
              <w:rPr>
                <w:spacing w:val="10"/>
                <w:w w:val="105"/>
                <w:sz w:val="22"/>
              </w:rPr>
              <w:t> </w:t>
            </w:r>
            <w:r>
              <w:rPr>
                <w:w w:val="105"/>
                <w:sz w:val="22"/>
              </w:rPr>
              <w:t>are</w:t>
            </w:r>
            <w:r>
              <w:rPr>
                <w:spacing w:val="11"/>
                <w:w w:val="105"/>
                <w:sz w:val="22"/>
              </w:rPr>
              <w:t> </w:t>
            </w:r>
            <w:r>
              <w:rPr>
                <w:w w:val="105"/>
                <w:sz w:val="22"/>
              </w:rPr>
              <w:t>the</w:t>
            </w:r>
            <w:r>
              <w:rPr>
                <w:spacing w:val="11"/>
                <w:w w:val="105"/>
                <w:sz w:val="22"/>
              </w:rPr>
              <w:t> </w:t>
            </w:r>
            <w:r>
              <w:rPr>
                <w:w w:val="105"/>
                <w:sz w:val="22"/>
              </w:rPr>
              <w:t>tools</w:t>
            </w:r>
            <w:r>
              <w:rPr>
                <w:spacing w:val="15"/>
                <w:w w:val="105"/>
                <w:sz w:val="22"/>
              </w:rPr>
              <w:t> </w:t>
            </w:r>
            <w:r>
              <w:rPr>
                <w:w w:val="105"/>
                <w:sz w:val="22"/>
              </w:rPr>
              <w:t>for</w:t>
            </w:r>
            <w:r>
              <w:rPr>
                <w:spacing w:val="12"/>
                <w:w w:val="105"/>
                <w:sz w:val="22"/>
              </w:rPr>
              <w:t> </w:t>
            </w:r>
            <w:r>
              <w:rPr>
                <w:w w:val="105"/>
                <w:sz w:val="22"/>
              </w:rPr>
              <w:t>the</w:t>
            </w:r>
            <w:r>
              <w:rPr>
                <w:spacing w:val="9"/>
                <w:w w:val="105"/>
                <w:sz w:val="22"/>
              </w:rPr>
              <w:t> </w:t>
            </w:r>
            <w:r>
              <w:rPr>
                <w:w w:val="105"/>
                <w:sz w:val="22"/>
              </w:rPr>
              <w:t>AI</w:t>
            </w:r>
            <w:r>
              <w:rPr>
                <w:spacing w:val="12"/>
                <w:w w:val="105"/>
                <w:sz w:val="22"/>
              </w:rPr>
              <w:t> </w:t>
            </w:r>
            <w:r>
              <w:rPr>
                <w:w w:val="105"/>
                <w:sz w:val="22"/>
              </w:rPr>
              <w:t>system</w:t>
            </w:r>
            <w:r>
              <w:rPr>
                <w:spacing w:val="13"/>
                <w:w w:val="105"/>
                <w:sz w:val="22"/>
              </w:rPr>
              <w:t> </w:t>
            </w:r>
            <w:r>
              <w:rPr>
                <w:w w:val="105"/>
                <w:sz w:val="22"/>
              </w:rPr>
              <w:t>assessment.</w:t>
            </w:r>
            <w:r>
              <w:rPr>
                <w:spacing w:val="12"/>
                <w:w w:val="105"/>
                <w:sz w:val="22"/>
              </w:rPr>
              <w:t> </w:t>
            </w:r>
            <w:r>
              <w:rPr>
                <w:w w:val="105"/>
                <w:sz w:val="22"/>
              </w:rPr>
              <w:t>A</w:t>
            </w:r>
            <w:r>
              <w:rPr>
                <w:spacing w:val="10"/>
                <w:w w:val="105"/>
                <w:sz w:val="22"/>
              </w:rPr>
              <w:t> </w:t>
            </w:r>
            <w:r>
              <w:rPr>
                <w:w w:val="105"/>
                <w:sz w:val="22"/>
              </w:rPr>
              <w:t>clear</w:t>
            </w:r>
            <w:r>
              <w:rPr>
                <w:spacing w:val="11"/>
                <w:w w:val="105"/>
                <w:sz w:val="22"/>
              </w:rPr>
              <w:t> </w:t>
            </w:r>
            <w:r>
              <w:rPr>
                <w:w w:val="105"/>
                <w:sz w:val="22"/>
              </w:rPr>
              <w:t>description</w:t>
            </w:r>
            <w:r>
              <w:rPr>
                <w:spacing w:val="9"/>
                <w:w w:val="105"/>
                <w:sz w:val="22"/>
              </w:rPr>
              <w:t> </w:t>
            </w:r>
            <w:r>
              <w:rPr>
                <w:w w:val="105"/>
                <w:sz w:val="22"/>
              </w:rPr>
              <w:t>of</w:t>
            </w:r>
            <w:r>
              <w:rPr>
                <w:spacing w:val="13"/>
                <w:w w:val="105"/>
                <w:sz w:val="22"/>
              </w:rPr>
              <w:t> </w:t>
            </w:r>
            <w:r>
              <w:rPr>
                <w:spacing w:val="-5"/>
                <w:w w:val="105"/>
                <w:sz w:val="22"/>
              </w:rPr>
              <w:t>the</w:t>
            </w:r>
          </w:p>
        </w:tc>
      </w:tr>
      <w:tr>
        <w:trPr>
          <w:trHeight w:val="250" w:hRule="atLeast"/>
        </w:trPr>
        <w:tc>
          <w:tcPr>
            <w:tcW w:w="720" w:type="dxa"/>
          </w:tcPr>
          <w:p>
            <w:pPr>
              <w:pStyle w:val="TableParagraph"/>
              <w:spacing w:line="230" w:lineRule="exact" w:before="0"/>
              <w:rPr>
                <w:sz w:val="22"/>
              </w:rPr>
            </w:pPr>
            <w:r>
              <w:rPr>
                <w:spacing w:val="-4"/>
                <w:w w:val="110"/>
                <w:sz w:val="22"/>
              </w:rPr>
              <w:t>1261</w:t>
            </w:r>
          </w:p>
        </w:tc>
        <w:tc>
          <w:tcPr>
            <w:tcW w:w="9986" w:type="dxa"/>
          </w:tcPr>
          <w:p>
            <w:pPr>
              <w:pStyle w:val="TableParagraph"/>
              <w:spacing w:line="230" w:lineRule="exact" w:before="0"/>
              <w:ind w:left="0" w:right="48"/>
              <w:jc w:val="right"/>
              <w:rPr>
                <w:sz w:val="22"/>
              </w:rPr>
            </w:pPr>
            <w:r>
              <w:rPr>
                <w:w w:val="105"/>
                <w:sz w:val="22"/>
              </w:rPr>
              <w:t>test</w:t>
            </w:r>
            <w:r>
              <w:rPr>
                <w:spacing w:val="-4"/>
                <w:w w:val="105"/>
                <w:sz w:val="22"/>
              </w:rPr>
              <w:t> </w:t>
            </w:r>
            <w:r>
              <w:rPr>
                <w:w w:val="105"/>
                <w:sz w:val="22"/>
              </w:rPr>
              <w:t>objective</w:t>
            </w:r>
            <w:r>
              <w:rPr>
                <w:spacing w:val="-2"/>
                <w:w w:val="105"/>
                <w:sz w:val="22"/>
              </w:rPr>
              <w:t> </w:t>
            </w:r>
            <w:r>
              <w:rPr>
                <w:w w:val="105"/>
                <w:sz w:val="22"/>
              </w:rPr>
              <w:t>and</w:t>
            </w:r>
            <w:r>
              <w:rPr>
                <w:spacing w:val="-2"/>
                <w:w w:val="105"/>
                <w:sz w:val="22"/>
              </w:rPr>
              <w:t> </w:t>
            </w:r>
            <w:r>
              <w:rPr>
                <w:w w:val="105"/>
                <w:sz w:val="22"/>
              </w:rPr>
              <w:t>a</w:t>
            </w:r>
            <w:r>
              <w:rPr>
                <w:spacing w:val="-2"/>
                <w:w w:val="105"/>
                <w:sz w:val="22"/>
              </w:rPr>
              <w:t> </w:t>
            </w:r>
            <w:r>
              <w:rPr>
                <w:w w:val="105"/>
                <w:sz w:val="22"/>
              </w:rPr>
              <w:t>definition</w:t>
            </w:r>
            <w:r>
              <w:rPr>
                <w:spacing w:val="-3"/>
                <w:w w:val="105"/>
                <w:sz w:val="22"/>
              </w:rPr>
              <w:t> </w:t>
            </w:r>
            <w:r>
              <w:rPr>
                <w:w w:val="105"/>
                <w:sz w:val="22"/>
              </w:rPr>
              <w:t>of</w:t>
            </w:r>
            <w:r>
              <w:rPr>
                <w:spacing w:val="-1"/>
                <w:w w:val="105"/>
                <w:sz w:val="22"/>
              </w:rPr>
              <w:t> </w:t>
            </w:r>
            <w:r>
              <w:rPr>
                <w:w w:val="105"/>
                <w:sz w:val="22"/>
              </w:rPr>
              <w:t>all</w:t>
            </w:r>
            <w:r>
              <w:rPr>
                <w:spacing w:val="-2"/>
                <w:w w:val="105"/>
                <w:sz w:val="22"/>
              </w:rPr>
              <w:t> </w:t>
            </w:r>
            <w:r>
              <w:rPr>
                <w:w w:val="105"/>
                <w:sz w:val="22"/>
              </w:rPr>
              <w:t>boundary</w:t>
            </w:r>
            <w:r>
              <w:rPr>
                <w:spacing w:val="-4"/>
                <w:w w:val="105"/>
                <w:sz w:val="22"/>
              </w:rPr>
              <w:t> </w:t>
            </w:r>
            <w:r>
              <w:rPr>
                <w:w w:val="105"/>
                <w:sz w:val="22"/>
              </w:rPr>
              <w:t>conditions</w:t>
            </w:r>
            <w:r>
              <w:rPr>
                <w:spacing w:val="-2"/>
                <w:w w:val="105"/>
                <w:sz w:val="22"/>
              </w:rPr>
              <w:t> </w:t>
            </w:r>
            <w:r>
              <w:rPr>
                <w:w w:val="105"/>
                <w:sz w:val="22"/>
              </w:rPr>
              <w:t>of</w:t>
            </w:r>
            <w:r>
              <w:rPr>
                <w:spacing w:val="-2"/>
                <w:w w:val="105"/>
                <w:sz w:val="22"/>
              </w:rPr>
              <w:t> </w:t>
            </w:r>
            <w:r>
              <w:rPr>
                <w:w w:val="105"/>
                <w:sz w:val="22"/>
              </w:rPr>
              <w:t>the</w:t>
            </w:r>
            <w:r>
              <w:rPr>
                <w:spacing w:val="-2"/>
                <w:w w:val="105"/>
                <w:sz w:val="22"/>
              </w:rPr>
              <w:t> </w:t>
            </w:r>
            <w:r>
              <w:rPr>
                <w:w w:val="105"/>
                <w:sz w:val="22"/>
              </w:rPr>
              <w:t>AI</w:t>
            </w:r>
            <w:r>
              <w:rPr>
                <w:spacing w:val="-2"/>
                <w:w w:val="105"/>
                <w:sz w:val="22"/>
              </w:rPr>
              <w:t> </w:t>
            </w:r>
            <w:r>
              <w:rPr>
                <w:w w:val="105"/>
                <w:sz w:val="22"/>
              </w:rPr>
              <w:t>system</w:t>
            </w:r>
            <w:r>
              <w:rPr>
                <w:spacing w:val="3"/>
                <w:w w:val="105"/>
                <w:sz w:val="22"/>
              </w:rPr>
              <w:t> </w:t>
            </w:r>
            <w:r>
              <w:rPr>
                <w:w w:val="105"/>
                <w:sz w:val="22"/>
              </w:rPr>
              <w:t>is</w:t>
            </w:r>
            <w:r>
              <w:rPr>
                <w:spacing w:val="-1"/>
                <w:w w:val="105"/>
                <w:sz w:val="22"/>
              </w:rPr>
              <w:t> </w:t>
            </w:r>
            <w:r>
              <w:rPr>
                <w:w w:val="105"/>
                <w:sz w:val="22"/>
              </w:rPr>
              <w:t>provided.</w:t>
            </w:r>
            <w:r>
              <w:rPr>
                <w:spacing w:val="-2"/>
                <w:w w:val="105"/>
                <w:sz w:val="22"/>
              </w:rPr>
              <w:t> </w:t>
            </w:r>
            <w:r>
              <w:rPr>
                <w:w w:val="105"/>
                <w:sz w:val="22"/>
              </w:rPr>
              <w:t>The</w:t>
            </w:r>
            <w:r>
              <w:rPr>
                <w:spacing w:val="-2"/>
                <w:w w:val="105"/>
                <w:sz w:val="22"/>
              </w:rPr>
              <w:t> operating</w:t>
            </w:r>
          </w:p>
        </w:tc>
      </w:tr>
      <w:tr>
        <w:trPr>
          <w:trHeight w:val="258" w:hRule="atLeast"/>
        </w:trPr>
        <w:tc>
          <w:tcPr>
            <w:tcW w:w="720" w:type="dxa"/>
          </w:tcPr>
          <w:p>
            <w:pPr>
              <w:pStyle w:val="TableParagraph"/>
              <w:spacing w:line="233" w:lineRule="exact" w:before="4"/>
              <w:rPr>
                <w:sz w:val="22"/>
              </w:rPr>
            </w:pPr>
            <w:r>
              <w:rPr>
                <w:spacing w:val="-4"/>
                <w:w w:val="110"/>
                <w:sz w:val="22"/>
              </w:rPr>
              <w:t>1262</w:t>
            </w:r>
          </w:p>
        </w:tc>
        <w:tc>
          <w:tcPr>
            <w:tcW w:w="9986" w:type="dxa"/>
          </w:tcPr>
          <w:p>
            <w:pPr>
              <w:pStyle w:val="TableParagraph"/>
              <w:spacing w:line="233" w:lineRule="exact" w:before="4"/>
              <w:ind w:left="0" w:right="54"/>
              <w:jc w:val="right"/>
              <w:rPr>
                <w:sz w:val="22"/>
              </w:rPr>
            </w:pPr>
            <w:r>
              <w:rPr>
                <w:w w:val="110"/>
                <w:sz w:val="22"/>
              </w:rPr>
              <w:t>environment</w:t>
            </w:r>
            <w:r>
              <w:rPr>
                <w:spacing w:val="13"/>
                <w:w w:val="110"/>
                <w:sz w:val="22"/>
              </w:rPr>
              <w:t> </w:t>
            </w:r>
            <w:r>
              <w:rPr>
                <w:w w:val="110"/>
                <w:sz w:val="22"/>
              </w:rPr>
              <w:t>is</w:t>
            </w:r>
            <w:r>
              <w:rPr>
                <w:spacing w:val="16"/>
                <w:w w:val="110"/>
                <w:sz w:val="22"/>
              </w:rPr>
              <w:t> </w:t>
            </w:r>
            <w:r>
              <w:rPr>
                <w:w w:val="110"/>
                <w:sz w:val="22"/>
              </w:rPr>
              <w:t>analysed</w:t>
            </w:r>
            <w:r>
              <w:rPr>
                <w:spacing w:val="13"/>
                <w:w w:val="110"/>
                <w:sz w:val="22"/>
              </w:rPr>
              <w:t> </w:t>
            </w:r>
            <w:r>
              <w:rPr>
                <w:w w:val="110"/>
                <w:sz w:val="22"/>
              </w:rPr>
              <w:t>and</w:t>
            </w:r>
            <w:r>
              <w:rPr>
                <w:spacing w:val="14"/>
                <w:w w:val="110"/>
                <w:sz w:val="22"/>
              </w:rPr>
              <w:t> </w:t>
            </w:r>
            <w:r>
              <w:rPr>
                <w:w w:val="110"/>
                <w:sz w:val="22"/>
              </w:rPr>
              <w:t>described</w:t>
            </w:r>
            <w:r>
              <w:rPr>
                <w:spacing w:val="16"/>
                <w:w w:val="110"/>
                <w:sz w:val="22"/>
              </w:rPr>
              <w:t> </w:t>
            </w:r>
            <w:r>
              <w:rPr>
                <w:w w:val="110"/>
                <w:sz w:val="22"/>
              </w:rPr>
              <w:t>to</w:t>
            </w:r>
            <w:r>
              <w:rPr>
                <w:spacing w:val="13"/>
                <w:w w:val="110"/>
                <w:sz w:val="22"/>
              </w:rPr>
              <w:t> </w:t>
            </w:r>
            <w:r>
              <w:rPr>
                <w:w w:val="110"/>
                <w:sz w:val="22"/>
              </w:rPr>
              <w:t>derive</w:t>
            </w:r>
            <w:r>
              <w:rPr>
                <w:spacing w:val="13"/>
                <w:w w:val="110"/>
                <w:sz w:val="22"/>
              </w:rPr>
              <w:t> </w:t>
            </w:r>
            <w:r>
              <w:rPr>
                <w:w w:val="110"/>
                <w:sz w:val="22"/>
              </w:rPr>
              <w:t>the</w:t>
            </w:r>
            <w:r>
              <w:rPr>
                <w:spacing w:val="16"/>
                <w:w w:val="110"/>
                <w:sz w:val="22"/>
              </w:rPr>
              <w:t> </w:t>
            </w:r>
            <w:r>
              <w:rPr>
                <w:w w:val="110"/>
                <w:sz w:val="22"/>
              </w:rPr>
              <w:t>requirements</w:t>
            </w:r>
            <w:r>
              <w:rPr>
                <w:spacing w:val="15"/>
                <w:w w:val="110"/>
                <w:sz w:val="22"/>
              </w:rPr>
              <w:t> </w:t>
            </w:r>
            <w:r>
              <w:rPr>
                <w:w w:val="110"/>
                <w:sz w:val="22"/>
              </w:rPr>
              <w:t>for</w:t>
            </w:r>
            <w:r>
              <w:rPr>
                <w:spacing w:val="16"/>
                <w:w w:val="110"/>
                <w:sz w:val="22"/>
              </w:rPr>
              <w:t> </w:t>
            </w:r>
            <w:r>
              <w:rPr>
                <w:w w:val="110"/>
                <w:sz w:val="22"/>
              </w:rPr>
              <w:t>the</w:t>
            </w:r>
            <w:r>
              <w:rPr>
                <w:spacing w:val="16"/>
                <w:w w:val="110"/>
                <w:sz w:val="22"/>
              </w:rPr>
              <w:t> </w:t>
            </w:r>
            <w:r>
              <w:rPr>
                <w:w w:val="110"/>
                <w:sz w:val="22"/>
              </w:rPr>
              <w:t>individual</w:t>
            </w:r>
            <w:r>
              <w:rPr>
                <w:spacing w:val="15"/>
                <w:w w:val="110"/>
                <w:sz w:val="22"/>
              </w:rPr>
              <w:t> </w:t>
            </w:r>
            <w:r>
              <w:rPr>
                <w:spacing w:val="-2"/>
                <w:w w:val="110"/>
                <w:sz w:val="22"/>
              </w:rPr>
              <w:t>simulation</w:t>
            </w:r>
          </w:p>
        </w:tc>
      </w:tr>
      <w:tr>
        <w:trPr>
          <w:trHeight w:val="256" w:hRule="atLeast"/>
        </w:trPr>
        <w:tc>
          <w:tcPr>
            <w:tcW w:w="720" w:type="dxa"/>
          </w:tcPr>
          <w:p>
            <w:pPr>
              <w:pStyle w:val="TableParagraph"/>
              <w:spacing w:line="233" w:lineRule="exact"/>
              <w:rPr>
                <w:sz w:val="22"/>
              </w:rPr>
            </w:pPr>
            <w:r>
              <w:rPr>
                <w:spacing w:val="-4"/>
                <w:w w:val="110"/>
                <w:sz w:val="22"/>
              </w:rPr>
              <w:t>1263</w:t>
            </w:r>
          </w:p>
        </w:tc>
        <w:tc>
          <w:tcPr>
            <w:tcW w:w="9986" w:type="dxa"/>
          </w:tcPr>
          <w:p>
            <w:pPr>
              <w:pStyle w:val="TableParagraph"/>
              <w:spacing w:line="233" w:lineRule="exact"/>
              <w:ind w:left="0" w:right="50"/>
              <w:jc w:val="right"/>
              <w:rPr>
                <w:sz w:val="22"/>
              </w:rPr>
            </w:pPr>
            <w:r>
              <w:rPr>
                <w:w w:val="105"/>
                <w:sz w:val="22"/>
              </w:rPr>
              <w:t>models.</w:t>
            </w:r>
            <w:r>
              <w:rPr>
                <w:spacing w:val="26"/>
                <w:w w:val="105"/>
                <w:sz w:val="22"/>
              </w:rPr>
              <w:t> </w:t>
            </w:r>
            <w:r>
              <w:rPr>
                <w:w w:val="105"/>
                <w:sz w:val="22"/>
              </w:rPr>
              <w:t>The</w:t>
            </w:r>
            <w:r>
              <w:rPr>
                <w:spacing w:val="27"/>
                <w:w w:val="105"/>
                <w:sz w:val="22"/>
              </w:rPr>
              <w:t> </w:t>
            </w:r>
            <w:r>
              <w:rPr>
                <w:w w:val="105"/>
                <w:sz w:val="22"/>
              </w:rPr>
              <w:t>complexity</w:t>
            </w:r>
            <w:r>
              <w:rPr>
                <w:spacing w:val="25"/>
                <w:w w:val="105"/>
                <w:sz w:val="22"/>
              </w:rPr>
              <w:t> </w:t>
            </w:r>
            <w:r>
              <w:rPr>
                <w:w w:val="105"/>
                <w:sz w:val="22"/>
              </w:rPr>
              <w:t>and</w:t>
            </w:r>
            <w:r>
              <w:rPr>
                <w:spacing w:val="28"/>
                <w:w w:val="105"/>
                <w:sz w:val="22"/>
              </w:rPr>
              <w:t> </w:t>
            </w:r>
            <w:r>
              <w:rPr>
                <w:w w:val="105"/>
                <w:sz w:val="22"/>
              </w:rPr>
              <w:t>level</w:t>
            </w:r>
            <w:r>
              <w:rPr>
                <w:spacing w:val="30"/>
                <w:w w:val="105"/>
                <w:sz w:val="22"/>
              </w:rPr>
              <w:t> </w:t>
            </w:r>
            <w:r>
              <w:rPr>
                <w:w w:val="105"/>
                <w:sz w:val="22"/>
              </w:rPr>
              <w:t>of</w:t>
            </w:r>
            <w:r>
              <w:rPr>
                <w:spacing w:val="30"/>
                <w:w w:val="105"/>
                <w:sz w:val="22"/>
              </w:rPr>
              <w:t> </w:t>
            </w:r>
            <w:r>
              <w:rPr>
                <w:w w:val="105"/>
                <w:sz w:val="22"/>
              </w:rPr>
              <w:t>detail</w:t>
            </w:r>
            <w:r>
              <w:rPr>
                <w:spacing w:val="29"/>
                <w:w w:val="105"/>
                <w:sz w:val="22"/>
              </w:rPr>
              <w:t> </w:t>
            </w:r>
            <w:r>
              <w:rPr>
                <w:w w:val="105"/>
                <w:sz w:val="22"/>
              </w:rPr>
              <w:t>for</w:t>
            </w:r>
            <w:r>
              <w:rPr>
                <w:spacing w:val="27"/>
                <w:w w:val="105"/>
                <w:sz w:val="22"/>
              </w:rPr>
              <w:t> </w:t>
            </w:r>
            <w:r>
              <w:rPr>
                <w:w w:val="105"/>
                <w:sz w:val="22"/>
              </w:rPr>
              <w:t>each</w:t>
            </w:r>
            <w:r>
              <w:rPr>
                <w:spacing w:val="27"/>
                <w:w w:val="105"/>
                <w:sz w:val="22"/>
              </w:rPr>
              <w:t> </w:t>
            </w:r>
            <w:r>
              <w:rPr>
                <w:w w:val="105"/>
                <w:sz w:val="22"/>
              </w:rPr>
              <w:t>model</w:t>
            </w:r>
            <w:r>
              <w:rPr>
                <w:spacing w:val="28"/>
                <w:w w:val="105"/>
                <w:sz w:val="22"/>
              </w:rPr>
              <w:t> </w:t>
            </w:r>
            <w:r>
              <w:rPr>
                <w:w w:val="105"/>
                <w:sz w:val="22"/>
              </w:rPr>
              <w:t>can</w:t>
            </w:r>
            <w:r>
              <w:rPr>
                <w:spacing w:val="29"/>
                <w:w w:val="105"/>
                <w:sz w:val="22"/>
              </w:rPr>
              <w:t> </w:t>
            </w:r>
            <w:r>
              <w:rPr>
                <w:w w:val="105"/>
                <w:sz w:val="22"/>
              </w:rPr>
              <w:t>vary</w:t>
            </w:r>
            <w:r>
              <w:rPr>
                <w:spacing w:val="28"/>
                <w:w w:val="105"/>
                <w:sz w:val="22"/>
              </w:rPr>
              <w:t> </w:t>
            </w:r>
            <w:r>
              <w:rPr>
                <w:w w:val="105"/>
                <w:sz w:val="22"/>
              </w:rPr>
              <w:t>depending</w:t>
            </w:r>
            <w:r>
              <w:rPr>
                <w:spacing w:val="27"/>
                <w:w w:val="105"/>
                <w:sz w:val="22"/>
              </w:rPr>
              <w:t> </w:t>
            </w:r>
            <w:r>
              <w:rPr>
                <w:w w:val="105"/>
                <w:sz w:val="22"/>
              </w:rPr>
              <w:t>on</w:t>
            </w:r>
            <w:r>
              <w:rPr>
                <w:spacing w:val="29"/>
                <w:w w:val="105"/>
                <w:sz w:val="22"/>
              </w:rPr>
              <w:t> </w:t>
            </w:r>
            <w:r>
              <w:rPr>
                <w:w w:val="105"/>
                <w:sz w:val="22"/>
              </w:rPr>
              <w:t>the</w:t>
            </w:r>
            <w:r>
              <w:rPr>
                <w:spacing w:val="27"/>
                <w:w w:val="105"/>
                <w:sz w:val="22"/>
              </w:rPr>
              <w:t> </w:t>
            </w:r>
            <w:r>
              <w:rPr>
                <w:spacing w:val="-2"/>
                <w:w w:val="105"/>
                <w:sz w:val="22"/>
              </w:rPr>
              <w:t>relevance,</w:t>
            </w:r>
          </w:p>
        </w:tc>
      </w:tr>
      <w:tr>
        <w:trPr>
          <w:trHeight w:val="257" w:hRule="atLeast"/>
        </w:trPr>
        <w:tc>
          <w:tcPr>
            <w:tcW w:w="720" w:type="dxa"/>
          </w:tcPr>
          <w:p>
            <w:pPr>
              <w:pStyle w:val="TableParagraph"/>
              <w:spacing w:line="235" w:lineRule="exact"/>
              <w:rPr>
                <w:sz w:val="22"/>
              </w:rPr>
            </w:pPr>
            <w:r>
              <w:rPr>
                <w:spacing w:val="-4"/>
                <w:w w:val="110"/>
                <w:sz w:val="22"/>
              </w:rPr>
              <w:t>1264</w:t>
            </w:r>
          </w:p>
        </w:tc>
        <w:tc>
          <w:tcPr>
            <w:tcW w:w="9986" w:type="dxa"/>
          </w:tcPr>
          <w:p>
            <w:pPr>
              <w:pStyle w:val="TableParagraph"/>
              <w:spacing w:line="235" w:lineRule="exact"/>
              <w:ind w:left="0" w:right="55"/>
              <w:jc w:val="right"/>
              <w:rPr>
                <w:sz w:val="22"/>
              </w:rPr>
            </w:pPr>
            <w:r>
              <w:rPr>
                <w:w w:val="105"/>
                <w:sz w:val="22"/>
              </w:rPr>
              <w:t>significance</w:t>
            </w:r>
            <w:r>
              <w:rPr>
                <w:spacing w:val="35"/>
                <w:w w:val="105"/>
                <w:sz w:val="22"/>
              </w:rPr>
              <w:t> </w:t>
            </w:r>
            <w:r>
              <w:rPr>
                <w:w w:val="105"/>
                <w:sz w:val="22"/>
              </w:rPr>
              <w:t>and</w:t>
            </w:r>
            <w:r>
              <w:rPr>
                <w:spacing w:val="36"/>
                <w:w w:val="105"/>
                <w:sz w:val="22"/>
              </w:rPr>
              <w:t> </w:t>
            </w:r>
            <w:r>
              <w:rPr>
                <w:w w:val="105"/>
                <w:sz w:val="22"/>
              </w:rPr>
              <w:t>range</w:t>
            </w:r>
            <w:r>
              <w:rPr>
                <w:spacing w:val="35"/>
                <w:w w:val="105"/>
                <w:sz w:val="22"/>
              </w:rPr>
              <w:t> </w:t>
            </w:r>
            <w:r>
              <w:rPr>
                <w:w w:val="105"/>
                <w:sz w:val="22"/>
              </w:rPr>
              <w:t>of</w:t>
            </w:r>
            <w:r>
              <w:rPr>
                <w:spacing w:val="35"/>
                <w:w w:val="105"/>
                <w:sz w:val="22"/>
              </w:rPr>
              <w:t> </w:t>
            </w:r>
            <w:r>
              <w:rPr>
                <w:w w:val="105"/>
                <w:sz w:val="22"/>
              </w:rPr>
              <w:t>each</w:t>
            </w:r>
            <w:r>
              <w:rPr>
                <w:spacing w:val="39"/>
                <w:w w:val="105"/>
                <w:sz w:val="22"/>
              </w:rPr>
              <w:t> </w:t>
            </w:r>
            <w:r>
              <w:rPr>
                <w:w w:val="105"/>
                <w:sz w:val="22"/>
              </w:rPr>
              <w:t>factor.</w:t>
            </w:r>
            <w:r>
              <w:rPr>
                <w:spacing w:val="37"/>
                <w:w w:val="105"/>
                <w:sz w:val="22"/>
              </w:rPr>
              <w:t> </w:t>
            </w:r>
            <w:r>
              <w:rPr>
                <w:w w:val="105"/>
                <w:sz w:val="22"/>
              </w:rPr>
              <w:t>For</w:t>
            </w:r>
            <w:r>
              <w:rPr>
                <w:spacing w:val="37"/>
                <w:w w:val="105"/>
                <w:sz w:val="22"/>
              </w:rPr>
              <w:t> </w:t>
            </w:r>
            <w:r>
              <w:rPr>
                <w:w w:val="105"/>
                <w:sz w:val="22"/>
              </w:rPr>
              <w:t>example,</w:t>
            </w:r>
            <w:r>
              <w:rPr>
                <w:spacing w:val="39"/>
                <w:w w:val="105"/>
                <w:sz w:val="22"/>
              </w:rPr>
              <w:t> </w:t>
            </w:r>
            <w:r>
              <w:rPr>
                <w:w w:val="105"/>
                <w:sz w:val="22"/>
              </w:rPr>
              <w:t>if</w:t>
            </w:r>
            <w:r>
              <w:rPr>
                <w:spacing w:val="35"/>
                <w:w w:val="105"/>
                <w:sz w:val="22"/>
              </w:rPr>
              <w:t> </w:t>
            </w:r>
            <w:r>
              <w:rPr>
                <w:w w:val="105"/>
                <w:sz w:val="22"/>
              </w:rPr>
              <w:t>the</w:t>
            </w:r>
            <w:r>
              <w:rPr>
                <w:spacing w:val="35"/>
                <w:w w:val="105"/>
                <w:sz w:val="22"/>
              </w:rPr>
              <w:t> </w:t>
            </w:r>
            <w:r>
              <w:rPr>
                <w:w w:val="105"/>
                <w:sz w:val="22"/>
              </w:rPr>
              <w:t>operating</w:t>
            </w:r>
            <w:r>
              <w:rPr>
                <w:spacing w:val="36"/>
                <w:w w:val="105"/>
                <w:sz w:val="22"/>
              </w:rPr>
              <w:t> </w:t>
            </w:r>
            <w:r>
              <w:rPr>
                <w:w w:val="105"/>
                <w:sz w:val="22"/>
              </w:rPr>
              <w:t>environment</w:t>
            </w:r>
            <w:r>
              <w:rPr>
                <w:spacing w:val="38"/>
                <w:w w:val="105"/>
                <w:sz w:val="22"/>
              </w:rPr>
              <w:t> </w:t>
            </w:r>
            <w:r>
              <w:rPr>
                <w:w w:val="105"/>
                <w:sz w:val="22"/>
              </w:rPr>
              <w:t>excludes</w:t>
            </w:r>
            <w:r>
              <w:rPr>
                <w:spacing w:val="38"/>
                <w:w w:val="105"/>
                <w:sz w:val="22"/>
              </w:rPr>
              <w:t> </w:t>
            </w:r>
            <w:r>
              <w:rPr>
                <w:spacing w:val="-4"/>
                <w:w w:val="105"/>
                <w:sz w:val="22"/>
              </w:rPr>
              <w:t>night</w:t>
            </w:r>
          </w:p>
        </w:tc>
      </w:tr>
      <w:tr>
        <w:trPr>
          <w:trHeight w:val="329" w:hRule="atLeast"/>
        </w:trPr>
        <w:tc>
          <w:tcPr>
            <w:tcW w:w="720" w:type="dxa"/>
          </w:tcPr>
          <w:p>
            <w:pPr>
              <w:pStyle w:val="TableParagraph"/>
              <w:spacing w:before="4"/>
              <w:rPr>
                <w:sz w:val="22"/>
              </w:rPr>
            </w:pPr>
            <w:r>
              <w:rPr>
                <w:spacing w:val="-4"/>
                <w:w w:val="110"/>
                <w:sz w:val="22"/>
              </w:rPr>
              <w:t>1265</w:t>
            </w:r>
          </w:p>
        </w:tc>
        <w:tc>
          <w:tcPr>
            <w:tcW w:w="9986" w:type="dxa"/>
          </w:tcPr>
          <w:p>
            <w:pPr>
              <w:pStyle w:val="TableParagraph"/>
              <w:spacing w:before="4"/>
              <w:ind w:left="540"/>
              <w:rPr>
                <w:sz w:val="22"/>
              </w:rPr>
            </w:pPr>
            <w:r>
              <w:rPr>
                <w:w w:val="105"/>
                <w:sz w:val="22"/>
              </w:rPr>
              <w:t>operation,</w:t>
            </w:r>
            <w:r>
              <w:rPr>
                <w:spacing w:val="6"/>
                <w:w w:val="105"/>
                <w:sz w:val="22"/>
              </w:rPr>
              <w:t> </w:t>
            </w:r>
            <w:r>
              <w:rPr>
                <w:w w:val="105"/>
                <w:sz w:val="22"/>
              </w:rPr>
              <w:t>then</w:t>
            </w:r>
            <w:r>
              <w:rPr>
                <w:spacing w:val="5"/>
                <w:w w:val="105"/>
                <w:sz w:val="22"/>
              </w:rPr>
              <w:t> </w:t>
            </w:r>
            <w:r>
              <w:rPr>
                <w:w w:val="105"/>
                <w:sz w:val="22"/>
              </w:rPr>
              <w:t>the</w:t>
            </w:r>
            <w:r>
              <w:rPr>
                <w:spacing w:val="6"/>
                <w:w w:val="105"/>
                <w:sz w:val="22"/>
              </w:rPr>
              <w:t> </w:t>
            </w:r>
            <w:r>
              <w:rPr>
                <w:w w:val="105"/>
                <w:sz w:val="22"/>
              </w:rPr>
              <w:t>sensor</w:t>
            </w:r>
            <w:r>
              <w:rPr>
                <w:spacing w:val="5"/>
                <w:w w:val="105"/>
                <w:sz w:val="22"/>
              </w:rPr>
              <w:t> </w:t>
            </w:r>
            <w:r>
              <w:rPr>
                <w:w w:val="105"/>
                <w:sz w:val="22"/>
              </w:rPr>
              <w:t>models</w:t>
            </w:r>
            <w:r>
              <w:rPr>
                <w:spacing w:val="9"/>
                <w:w w:val="105"/>
                <w:sz w:val="22"/>
              </w:rPr>
              <w:t> </w:t>
            </w:r>
            <w:r>
              <w:rPr>
                <w:w w:val="105"/>
                <w:sz w:val="22"/>
              </w:rPr>
              <w:t>is</w:t>
            </w:r>
            <w:r>
              <w:rPr>
                <w:spacing w:val="8"/>
                <w:w w:val="105"/>
                <w:sz w:val="22"/>
              </w:rPr>
              <w:t> </w:t>
            </w:r>
            <w:r>
              <w:rPr>
                <w:w w:val="105"/>
                <w:sz w:val="22"/>
              </w:rPr>
              <w:t>not</w:t>
            </w:r>
            <w:r>
              <w:rPr>
                <w:spacing w:val="6"/>
                <w:w w:val="105"/>
                <w:sz w:val="22"/>
              </w:rPr>
              <w:t> </w:t>
            </w:r>
            <w:r>
              <w:rPr>
                <w:w w:val="105"/>
                <w:sz w:val="22"/>
              </w:rPr>
              <w:t>validated</w:t>
            </w:r>
            <w:r>
              <w:rPr>
                <w:spacing w:val="2"/>
                <w:w w:val="105"/>
                <w:sz w:val="22"/>
              </w:rPr>
              <w:t> </w:t>
            </w:r>
            <w:r>
              <w:rPr>
                <w:w w:val="105"/>
                <w:sz w:val="22"/>
              </w:rPr>
              <w:t>against</w:t>
            </w:r>
            <w:r>
              <w:rPr>
                <w:spacing w:val="5"/>
                <w:w w:val="105"/>
                <w:sz w:val="22"/>
              </w:rPr>
              <w:t> </w:t>
            </w:r>
            <w:r>
              <w:rPr>
                <w:w w:val="105"/>
                <w:sz w:val="22"/>
              </w:rPr>
              <w:t>low-light</w:t>
            </w:r>
            <w:r>
              <w:rPr>
                <w:spacing w:val="7"/>
                <w:w w:val="105"/>
                <w:sz w:val="22"/>
              </w:rPr>
              <w:t> </w:t>
            </w:r>
            <w:r>
              <w:rPr>
                <w:spacing w:val="-2"/>
                <w:w w:val="105"/>
                <w:sz w:val="22"/>
              </w:rPr>
              <w:t>conditions.</w:t>
            </w:r>
          </w:p>
        </w:tc>
      </w:tr>
      <w:tr>
        <w:trPr>
          <w:trHeight w:val="346" w:hRule="atLeast"/>
        </w:trPr>
        <w:tc>
          <w:tcPr>
            <w:tcW w:w="720" w:type="dxa"/>
          </w:tcPr>
          <w:p>
            <w:pPr>
              <w:pStyle w:val="TableParagraph"/>
              <w:spacing w:line="241" w:lineRule="exact" w:before="85"/>
              <w:rPr>
                <w:sz w:val="22"/>
              </w:rPr>
            </w:pPr>
            <w:r>
              <w:rPr>
                <w:spacing w:val="-4"/>
                <w:w w:val="110"/>
                <w:sz w:val="22"/>
              </w:rPr>
              <w:t>1266</w:t>
            </w:r>
          </w:p>
        </w:tc>
        <w:tc>
          <w:tcPr>
            <w:tcW w:w="9986" w:type="dxa"/>
          </w:tcPr>
          <w:p>
            <w:pPr>
              <w:pStyle w:val="TableParagraph"/>
              <w:spacing w:line="242" w:lineRule="exact" w:before="84"/>
              <w:ind w:left="0" w:right="57"/>
              <w:jc w:val="right"/>
              <w:rPr>
                <w:sz w:val="22"/>
              </w:rPr>
            </w:pPr>
            <w:r>
              <w:rPr>
                <w:rFonts w:ascii="Arial" w:hAnsi="Arial"/>
                <w:w w:val="105"/>
                <w:sz w:val="22"/>
              </w:rPr>
              <w:t>―</w:t>
            </w:r>
            <w:r>
              <w:rPr>
                <w:rFonts w:ascii="Arial" w:hAnsi="Arial"/>
                <w:spacing w:val="60"/>
                <w:w w:val="150"/>
                <w:sz w:val="22"/>
              </w:rPr>
              <w:t> </w:t>
            </w:r>
            <w:r>
              <w:rPr>
                <w:w w:val="105"/>
                <w:sz w:val="22"/>
              </w:rPr>
              <w:t>Capability:</w:t>
            </w:r>
            <w:r>
              <w:rPr>
                <w:spacing w:val="18"/>
                <w:w w:val="105"/>
                <w:sz w:val="22"/>
              </w:rPr>
              <w:t> </w:t>
            </w:r>
            <w:r>
              <w:rPr>
                <w:w w:val="105"/>
                <w:sz w:val="22"/>
              </w:rPr>
              <w:t>what</w:t>
            </w:r>
            <w:r>
              <w:rPr>
                <w:spacing w:val="20"/>
                <w:w w:val="105"/>
                <w:sz w:val="22"/>
              </w:rPr>
              <w:t> </w:t>
            </w:r>
            <w:r>
              <w:rPr>
                <w:w w:val="105"/>
                <w:sz w:val="22"/>
              </w:rPr>
              <w:t>the</w:t>
            </w:r>
            <w:r>
              <w:rPr>
                <w:spacing w:val="19"/>
                <w:w w:val="105"/>
                <w:sz w:val="22"/>
              </w:rPr>
              <w:t> </w:t>
            </w:r>
            <w:r>
              <w:rPr>
                <w:w w:val="105"/>
                <w:sz w:val="22"/>
              </w:rPr>
              <w:t>virtual</w:t>
            </w:r>
            <w:r>
              <w:rPr>
                <w:spacing w:val="19"/>
                <w:w w:val="105"/>
                <w:sz w:val="22"/>
              </w:rPr>
              <w:t> </w:t>
            </w:r>
            <w:r>
              <w:rPr>
                <w:w w:val="105"/>
                <w:sz w:val="22"/>
              </w:rPr>
              <w:t>tests</w:t>
            </w:r>
            <w:r>
              <w:rPr>
                <w:spacing w:val="20"/>
                <w:w w:val="105"/>
                <w:sz w:val="22"/>
              </w:rPr>
              <w:t> </w:t>
            </w:r>
            <w:r>
              <w:rPr>
                <w:w w:val="105"/>
                <w:sz w:val="22"/>
              </w:rPr>
              <w:t>can</w:t>
            </w:r>
            <w:r>
              <w:rPr>
                <w:spacing w:val="18"/>
                <w:w w:val="105"/>
                <w:sz w:val="22"/>
              </w:rPr>
              <w:t> </w:t>
            </w:r>
            <w:r>
              <w:rPr>
                <w:w w:val="105"/>
                <w:sz w:val="22"/>
              </w:rPr>
              <w:t>do,</w:t>
            </w:r>
            <w:r>
              <w:rPr>
                <w:spacing w:val="19"/>
                <w:w w:val="105"/>
                <w:sz w:val="22"/>
              </w:rPr>
              <w:t> </w:t>
            </w:r>
            <w:r>
              <w:rPr>
                <w:w w:val="105"/>
                <w:sz w:val="22"/>
              </w:rPr>
              <w:t>and</w:t>
            </w:r>
            <w:r>
              <w:rPr>
                <w:spacing w:val="17"/>
                <w:w w:val="105"/>
                <w:sz w:val="22"/>
              </w:rPr>
              <w:t> </w:t>
            </w:r>
            <w:r>
              <w:rPr>
                <w:w w:val="105"/>
                <w:sz w:val="22"/>
              </w:rPr>
              <w:t>what</w:t>
            </w:r>
            <w:r>
              <w:rPr>
                <w:spacing w:val="16"/>
                <w:w w:val="105"/>
                <w:sz w:val="22"/>
              </w:rPr>
              <w:t> </w:t>
            </w:r>
            <w:r>
              <w:rPr>
                <w:w w:val="105"/>
                <w:sz w:val="22"/>
              </w:rPr>
              <w:t>are</w:t>
            </w:r>
            <w:r>
              <w:rPr>
                <w:spacing w:val="19"/>
                <w:w w:val="105"/>
                <w:sz w:val="22"/>
              </w:rPr>
              <w:t> </w:t>
            </w:r>
            <w:r>
              <w:rPr>
                <w:w w:val="105"/>
                <w:sz w:val="22"/>
              </w:rPr>
              <w:t>the</w:t>
            </w:r>
            <w:r>
              <w:rPr>
                <w:spacing w:val="19"/>
                <w:w w:val="105"/>
                <w:sz w:val="22"/>
              </w:rPr>
              <w:t> </w:t>
            </w:r>
            <w:r>
              <w:rPr>
                <w:w w:val="105"/>
                <w:sz w:val="22"/>
              </w:rPr>
              <w:t>risks</w:t>
            </w:r>
            <w:r>
              <w:rPr>
                <w:spacing w:val="20"/>
                <w:w w:val="105"/>
                <w:sz w:val="22"/>
              </w:rPr>
              <w:t> </w:t>
            </w:r>
            <w:r>
              <w:rPr>
                <w:w w:val="105"/>
                <w:sz w:val="22"/>
              </w:rPr>
              <w:t>associated.</w:t>
            </w:r>
            <w:r>
              <w:rPr>
                <w:spacing w:val="19"/>
                <w:w w:val="105"/>
                <w:sz w:val="22"/>
              </w:rPr>
              <w:t> </w:t>
            </w:r>
            <w:r>
              <w:rPr>
                <w:w w:val="105"/>
                <w:sz w:val="22"/>
              </w:rPr>
              <w:t>This</w:t>
            </w:r>
            <w:r>
              <w:rPr>
                <w:spacing w:val="16"/>
                <w:w w:val="105"/>
                <w:sz w:val="22"/>
              </w:rPr>
              <w:t> </w:t>
            </w:r>
            <w:r>
              <w:rPr>
                <w:w w:val="105"/>
                <w:sz w:val="22"/>
              </w:rPr>
              <w:t>involves</w:t>
            </w:r>
            <w:r>
              <w:rPr>
                <w:spacing w:val="17"/>
                <w:w w:val="105"/>
                <w:sz w:val="22"/>
              </w:rPr>
              <w:t> </w:t>
            </w:r>
            <w:r>
              <w:rPr>
                <w:spacing w:val="-2"/>
                <w:w w:val="105"/>
                <w:sz w:val="22"/>
              </w:rPr>
              <w:t>defining</w:t>
            </w:r>
          </w:p>
        </w:tc>
      </w:tr>
      <w:tr>
        <w:trPr>
          <w:trHeight w:val="250" w:hRule="atLeast"/>
        </w:trPr>
        <w:tc>
          <w:tcPr>
            <w:tcW w:w="720" w:type="dxa"/>
          </w:tcPr>
          <w:p>
            <w:pPr>
              <w:pStyle w:val="TableParagraph"/>
              <w:spacing w:line="230" w:lineRule="exact" w:before="0"/>
              <w:rPr>
                <w:sz w:val="22"/>
              </w:rPr>
            </w:pPr>
            <w:r>
              <w:rPr>
                <w:spacing w:val="-4"/>
                <w:w w:val="110"/>
                <w:sz w:val="22"/>
              </w:rPr>
              <w:t>1267</w:t>
            </w:r>
          </w:p>
        </w:tc>
        <w:tc>
          <w:tcPr>
            <w:tcW w:w="9986" w:type="dxa"/>
          </w:tcPr>
          <w:p>
            <w:pPr>
              <w:pStyle w:val="TableParagraph"/>
              <w:spacing w:line="230" w:lineRule="exact" w:before="0"/>
              <w:ind w:left="0" w:right="59"/>
              <w:jc w:val="right"/>
              <w:rPr>
                <w:sz w:val="22"/>
              </w:rPr>
            </w:pPr>
            <w:r>
              <w:rPr>
                <w:w w:val="105"/>
                <w:sz w:val="22"/>
              </w:rPr>
              <w:t>assumptions,</w:t>
            </w:r>
            <w:r>
              <w:rPr>
                <w:spacing w:val="13"/>
                <w:w w:val="105"/>
                <w:sz w:val="22"/>
              </w:rPr>
              <w:t> </w:t>
            </w:r>
            <w:r>
              <w:rPr>
                <w:w w:val="105"/>
                <w:sz w:val="22"/>
              </w:rPr>
              <w:t>limitations</w:t>
            </w:r>
            <w:r>
              <w:rPr>
                <w:spacing w:val="11"/>
                <w:w w:val="105"/>
                <w:sz w:val="22"/>
              </w:rPr>
              <w:t> </w:t>
            </w:r>
            <w:r>
              <w:rPr>
                <w:w w:val="105"/>
                <w:sz w:val="22"/>
              </w:rPr>
              <w:t>and</w:t>
            </w:r>
            <w:r>
              <w:rPr>
                <w:spacing w:val="13"/>
                <w:w w:val="105"/>
                <w:sz w:val="22"/>
              </w:rPr>
              <w:t> </w:t>
            </w:r>
            <w:r>
              <w:rPr>
                <w:w w:val="105"/>
                <w:sz w:val="22"/>
              </w:rPr>
              <w:t>fidelity</w:t>
            </w:r>
            <w:r>
              <w:rPr>
                <w:spacing w:val="11"/>
                <w:w w:val="105"/>
                <w:sz w:val="22"/>
              </w:rPr>
              <w:t> </w:t>
            </w:r>
            <w:r>
              <w:rPr>
                <w:w w:val="105"/>
                <w:sz w:val="22"/>
              </w:rPr>
              <w:t>levels</w:t>
            </w:r>
            <w:r>
              <w:rPr>
                <w:spacing w:val="13"/>
                <w:w w:val="105"/>
                <w:sz w:val="22"/>
              </w:rPr>
              <w:t> </w:t>
            </w:r>
            <w:r>
              <w:rPr>
                <w:w w:val="105"/>
                <w:sz w:val="22"/>
              </w:rPr>
              <w:t>of</w:t>
            </w:r>
            <w:r>
              <w:rPr>
                <w:spacing w:val="14"/>
                <w:w w:val="105"/>
                <w:sz w:val="22"/>
              </w:rPr>
              <w:t> </w:t>
            </w:r>
            <w:r>
              <w:rPr>
                <w:w w:val="105"/>
                <w:sz w:val="22"/>
              </w:rPr>
              <w:t>the</w:t>
            </w:r>
            <w:r>
              <w:rPr>
                <w:spacing w:val="13"/>
                <w:w w:val="105"/>
                <w:sz w:val="22"/>
              </w:rPr>
              <w:t> </w:t>
            </w:r>
            <w:r>
              <w:rPr>
                <w:w w:val="105"/>
                <w:sz w:val="22"/>
              </w:rPr>
              <w:t>toolchain,</w:t>
            </w:r>
            <w:r>
              <w:rPr>
                <w:spacing w:val="14"/>
                <w:w w:val="105"/>
                <w:sz w:val="22"/>
              </w:rPr>
              <w:t> </w:t>
            </w:r>
            <w:r>
              <w:rPr>
                <w:w w:val="105"/>
                <w:sz w:val="22"/>
              </w:rPr>
              <w:t>ways</w:t>
            </w:r>
            <w:r>
              <w:rPr>
                <w:spacing w:val="13"/>
                <w:w w:val="105"/>
                <w:sz w:val="22"/>
              </w:rPr>
              <w:t> </w:t>
            </w:r>
            <w:r>
              <w:rPr>
                <w:w w:val="105"/>
                <w:sz w:val="22"/>
              </w:rPr>
              <w:t>to</w:t>
            </w:r>
            <w:r>
              <w:rPr>
                <w:spacing w:val="12"/>
                <w:w w:val="105"/>
                <w:sz w:val="22"/>
              </w:rPr>
              <w:t> </w:t>
            </w:r>
            <w:r>
              <w:rPr>
                <w:w w:val="105"/>
                <w:sz w:val="22"/>
              </w:rPr>
              <w:t>assess</w:t>
            </w:r>
            <w:r>
              <w:rPr>
                <w:spacing w:val="12"/>
                <w:w w:val="105"/>
                <w:sz w:val="22"/>
              </w:rPr>
              <w:t> </w:t>
            </w:r>
            <w:r>
              <w:rPr>
                <w:w w:val="105"/>
                <w:sz w:val="22"/>
              </w:rPr>
              <w:t>the</w:t>
            </w:r>
            <w:r>
              <w:rPr>
                <w:spacing w:val="13"/>
                <w:w w:val="105"/>
                <w:sz w:val="22"/>
              </w:rPr>
              <w:t> </w:t>
            </w:r>
            <w:r>
              <w:rPr>
                <w:w w:val="105"/>
                <w:sz w:val="22"/>
              </w:rPr>
              <w:t>fidelity</w:t>
            </w:r>
            <w:r>
              <w:rPr>
                <w:spacing w:val="11"/>
                <w:w w:val="105"/>
                <w:sz w:val="22"/>
              </w:rPr>
              <w:t> </w:t>
            </w:r>
            <w:r>
              <w:rPr>
                <w:w w:val="105"/>
                <w:sz w:val="22"/>
              </w:rPr>
              <w:t>(KPIs),</w:t>
            </w:r>
            <w:r>
              <w:rPr>
                <w:spacing w:val="13"/>
                <w:w w:val="105"/>
                <w:sz w:val="22"/>
              </w:rPr>
              <w:t> </w:t>
            </w:r>
            <w:r>
              <w:rPr>
                <w:spacing w:val="-5"/>
                <w:w w:val="105"/>
                <w:sz w:val="22"/>
              </w:rPr>
              <w:t>and</w:t>
            </w:r>
          </w:p>
        </w:tc>
      </w:tr>
      <w:tr>
        <w:trPr>
          <w:trHeight w:val="259" w:hRule="atLeast"/>
        </w:trPr>
        <w:tc>
          <w:tcPr>
            <w:tcW w:w="720" w:type="dxa"/>
          </w:tcPr>
          <w:p>
            <w:pPr>
              <w:pStyle w:val="TableParagraph"/>
              <w:spacing w:line="234" w:lineRule="exact" w:before="4"/>
              <w:rPr>
                <w:sz w:val="22"/>
              </w:rPr>
            </w:pPr>
            <w:r>
              <w:rPr>
                <w:spacing w:val="-4"/>
                <w:w w:val="110"/>
                <w:sz w:val="22"/>
              </w:rPr>
              <w:t>1268</w:t>
            </w:r>
          </w:p>
        </w:tc>
        <w:tc>
          <w:tcPr>
            <w:tcW w:w="9986" w:type="dxa"/>
          </w:tcPr>
          <w:p>
            <w:pPr>
              <w:pStyle w:val="TableParagraph"/>
              <w:spacing w:line="234" w:lineRule="exact" w:before="4"/>
              <w:ind w:left="0" w:right="48"/>
              <w:jc w:val="right"/>
              <w:rPr>
                <w:sz w:val="22"/>
              </w:rPr>
            </w:pPr>
            <w:r>
              <w:rPr>
                <w:w w:val="105"/>
                <w:sz w:val="22"/>
              </w:rPr>
              <w:t>reasonable</w:t>
            </w:r>
            <w:r>
              <w:rPr>
                <w:spacing w:val="14"/>
                <w:w w:val="105"/>
                <w:sz w:val="22"/>
              </w:rPr>
              <w:t> </w:t>
            </w:r>
            <w:r>
              <w:rPr>
                <w:w w:val="105"/>
                <w:sz w:val="22"/>
              </w:rPr>
              <w:t>tolerance</w:t>
            </w:r>
            <w:r>
              <w:rPr>
                <w:spacing w:val="16"/>
                <w:w w:val="105"/>
                <w:sz w:val="22"/>
              </w:rPr>
              <w:t> </w:t>
            </w:r>
            <w:r>
              <w:rPr>
                <w:w w:val="105"/>
                <w:sz w:val="22"/>
              </w:rPr>
              <w:t>for</w:t>
            </w:r>
            <w:r>
              <w:rPr>
                <w:spacing w:val="16"/>
                <w:w w:val="105"/>
                <w:sz w:val="22"/>
              </w:rPr>
              <w:t> </w:t>
            </w:r>
            <w:r>
              <w:rPr>
                <w:w w:val="105"/>
                <w:sz w:val="22"/>
              </w:rPr>
              <w:t>the</w:t>
            </w:r>
            <w:r>
              <w:rPr>
                <w:spacing w:val="16"/>
                <w:w w:val="105"/>
                <w:sz w:val="22"/>
              </w:rPr>
              <w:t> </w:t>
            </w:r>
            <w:r>
              <w:rPr>
                <w:w w:val="105"/>
                <w:sz w:val="22"/>
              </w:rPr>
              <w:t>KPIs.</w:t>
            </w:r>
            <w:r>
              <w:rPr>
                <w:spacing w:val="67"/>
                <w:w w:val="150"/>
                <w:sz w:val="22"/>
              </w:rPr>
              <w:t> </w:t>
            </w:r>
            <w:r>
              <w:rPr>
                <w:w w:val="105"/>
                <w:sz w:val="22"/>
              </w:rPr>
              <w:t>It</w:t>
            </w:r>
            <w:r>
              <w:rPr>
                <w:spacing w:val="16"/>
                <w:w w:val="105"/>
                <w:sz w:val="22"/>
              </w:rPr>
              <w:t> </w:t>
            </w:r>
            <w:r>
              <w:rPr>
                <w:w w:val="105"/>
                <w:sz w:val="22"/>
              </w:rPr>
              <w:t>provides</w:t>
            </w:r>
            <w:r>
              <w:rPr>
                <w:spacing w:val="17"/>
                <w:w w:val="105"/>
                <w:sz w:val="22"/>
              </w:rPr>
              <w:t> </w:t>
            </w:r>
            <w:r>
              <w:rPr>
                <w:w w:val="105"/>
                <w:sz w:val="22"/>
              </w:rPr>
              <w:t>justification</w:t>
            </w:r>
            <w:r>
              <w:rPr>
                <w:spacing w:val="15"/>
                <w:w w:val="105"/>
                <w:sz w:val="22"/>
              </w:rPr>
              <w:t> </w:t>
            </w:r>
            <w:r>
              <w:rPr>
                <w:w w:val="105"/>
                <w:sz w:val="22"/>
              </w:rPr>
              <w:t>that</w:t>
            </w:r>
            <w:r>
              <w:rPr>
                <w:spacing w:val="15"/>
                <w:w w:val="105"/>
                <w:sz w:val="22"/>
              </w:rPr>
              <w:t> </w:t>
            </w:r>
            <w:r>
              <w:rPr>
                <w:w w:val="105"/>
                <w:sz w:val="22"/>
              </w:rPr>
              <w:t>the</w:t>
            </w:r>
            <w:r>
              <w:rPr>
                <w:spacing w:val="16"/>
                <w:w w:val="105"/>
                <w:sz w:val="22"/>
              </w:rPr>
              <w:t> </w:t>
            </w:r>
            <w:r>
              <w:rPr>
                <w:w w:val="105"/>
                <w:sz w:val="22"/>
              </w:rPr>
              <w:t>tolerance</w:t>
            </w:r>
            <w:r>
              <w:rPr>
                <w:spacing w:val="16"/>
                <w:w w:val="105"/>
                <w:sz w:val="22"/>
              </w:rPr>
              <w:t> </w:t>
            </w:r>
            <w:r>
              <w:rPr>
                <w:w w:val="105"/>
                <w:sz w:val="22"/>
              </w:rPr>
              <w:t>for</w:t>
            </w:r>
            <w:r>
              <w:rPr>
                <w:spacing w:val="13"/>
                <w:w w:val="105"/>
                <w:sz w:val="22"/>
              </w:rPr>
              <w:t> </w:t>
            </w:r>
            <w:r>
              <w:rPr>
                <w:w w:val="105"/>
                <w:sz w:val="22"/>
              </w:rPr>
              <w:t>simulation</w:t>
            </w:r>
            <w:r>
              <w:rPr>
                <w:spacing w:val="15"/>
                <w:w w:val="105"/>
                <w:sz w:val="22"/>
              </w:rPr>
              <w:t> </w:t>
            </w:r>
            <w:r>
              <w:rPr>
                <w:w w:val="105"/>
                <w:sz w:val="22"/>
              </w:rPr>
              <w:t>to</w:t>
            </w:r>
            <w:r>
              <w:rPr>
                <w:spacing w:val="18"/>
                <w:w w:val="105"/>
                <w:sz w:val="22"/>
              </w:rPr>
              <w:t> </w:t>
            </w:r>
            <w:r>
              <w:rPr>
                <w:spacing w:val="-4"/>
                <w:w w:val="105"/>
                <w:sz w:val="22"/>
              </w:rPr>
              <w:t>real</w:t>
            </w:r>
          </w:p>
        </w:tc>
      </w:tr>
    </w:tbl>
    <w:p>
      <w:pPr>
        <w:spacing w:after="0" w:line="234" w:lineRule="exact"/>
        <w:jc w:val="right"/>
        <w:rPr>
          <w:sz w:val="22"/>
        </w:rPr>
        <w:sectPr>
          <w:type w:val="continuous"/>
          <w:pgSz w:w="11910" w:h="16840"/>
          <w:pgMar w:header="0" w:footer="441" w:top="580" w:bottom="280" w:left="60" w:right="900"/>
        </w:sectPr>
      </w:pPr>
    </w:p>
    <w:p>
      <w:pPr>
        <w:pStyle w:val="BodyText"/>
        <w:spacing w:before="94"/>
        <w:ind w:left="168"/>
      </w:pPr>
      <w:r>
        <w:rPr>
          <w:spacing w:val="-4"/>
          <w:w w:val="110"/>
        </w:rPr>
        <w:t>1269</w:t>
      </w:r>
    </w:p>
    <w:p>
      <w:pPr>
        <w:pStyle w:val="BodyText"/>
        <w:spacing w:before="6"/>
        <w:ind w:left="168"/>
      </w:pPr>
      <w:r>
        <w:rPr>
          <w:spacing w:val="-4"/>
          <w:w w:val="110"/>
        </w:rPr>
        <w:t>1270</w:t>
      </w:r>
    </w:p>
    <w:p>
      <w:pPr>
        <w:pStyle w:val="BodyText"/>
        <w:spacing w:before="158"/>
        <w:ind w:left="168"/>
      </w:pPr>
      <w:r>
        <w:rPr>
          <w:spacing w:val="-4"/>
          <w:w w:val="110"/>
        </w:rPr>
        <w:t>1271</w:t>
      </w:r>
    </w:p>
    <w:p>
      <w:pPr>
        <w:pStyle w:val="BodyText"/>
        <w:spacing w:before="3"/>
        <w:ind w:left="168"/>
      </w:pPr>
      <w:r>
        <w:rPr>
          <w:spacing w:val="-4"/>
          <w:w w:val="110"/>
        </w:rPr>
        <w:t>1272</w:t>
      </w:r>
    </w:p>
    <w:p>
      <w:pPr>
        <w:pStyle w:val="BodyText"/>
        <w:spacing w:before="4"/>
        <w:ind w:left="168"/>
      </w:pPr>
      <w:r>
        <w:rPr>
          <w:spacing w:val="-4"/>
          <w:w w:val="110"/>
        </w:rPr>
        <w:t>1273</w:t>
      </w:r>
    </w:p>
    <w:p>
      <w:pPr>
        <w:pStyle w:val="BodyText"/>
        <w:spacing w:before="6"/>
        <w:ind w:left="168"/>
      </w:pPr>
      <w:r>
        <w:rPr>
          <w:spacing w:val="-4"/>
          <w:w w:val="110"/>
        </w:rPr>
        <w:t>1274</w:t>
      </w:r>
    </w:p>
    <w:p>
      <w:pPr>
        <w:pStyle w:val="BodyText"/>
        <w:spacing w:before="4"/>
        <w:ind w:left="168"/>
      </w:pPr>
      <w:r>
        <w:rPr>
          <w:spacing w:val="-4"/>
          <w:w w:val="110"/>
        </w:rPr>
        <w:t>1275</w:t>
      </w:r>
    </w:p>
    <w:p>
      <w:pPr>
        <w:pStyle w:val="BodyText"/>
        <w:spacing w:before="158"/>
        <w:ind w:left="168"/>
      </w:pPr>
      <w:r>
        <w:rPr>
          <w:spacing w:val="-4"/>
          <w:w w:val="110"/>
        </w:rPr>
        <w:t>1276</w:t>
      </w:r>
    </w:p>
    <w:p>
      <w:pPr>
        <w:pStyle w:val="BodyText"/>
        <w:spacing w:before="6"/>
        <w:ind w:left="168"/>
      </w:pPr>
      <w:r>
        <w:rPr>
          <w:spacing w:val="-4"/>
          <w:w w:val="110"/>
        </w:rPr>
        <w:t>1277</w:t>
      </w:r>
    </w:p>
    <w:p>
      <w:pPr>
        <w:pStyle w:val="BodyText"/>
        <w:spacing w:before="4"/>
        <w:ind w:left="168"/>
      </w:pPr>
      <w:r>
        <w:rPr>
          <w:spacing w:val="-4"/>
          <w:w w:val="110"/>
        </w:rPr>
        <w:t>1278</w:t>
      </w:r>
    </w:p>
    <w:p>
      <w:pPr>
        <w:pStyle w:val="BodyText"/>
        <w:spacing w:before="6"/>
        <w:ind w:left="168"/>
      </w:pPr>
      <w:r>
        <w:rPr>
          <w:spacing w:val="-4"/>
          <w:w w:val="110"/>
        </w:rPr>
        <w:t>1279</w:t>
      </w:r>
    </w:p>
    <w:p>
      <w:pPr>
        <w:pStyle w:val="BodyText"/>
        <w:spacing w:before="157"/>
        <w:ind w:left="168"/>
      </w:pPr>
      <w:r>
        <w:rPr>
          <w:spacing w:val="-4"/>
          <w:w w:val="110"/>
        </w:rPr>
        <w:t>1280</w:t>
      </w:r>
    </w:p>
    <w:p>
      <w:pPr>
        <w:pStyle w:val="BodyText"/>
        <w:spacing w:before="4"/>
        <w:ind w:left="168"/>
      </w:pPr>
      <w:r>
        <w:rPr>
          <w:spacing w:val="-4"/>
          <w:w w:val="110"/>
        </w:rPr>
        <w:t>1281</w:t>
      </w:r>
    </w:p>
    <w:p>
      <w:pPr>
        <w:pStyle w:val="BodyText"/>
        <w:spacing w:before="6"/>
        <w:ind w:left="168"/>
      </w:pPr>
      <w:r>
        <w:rPr>
          <w:spacing w:val="-4"/>
          <w:w w:val="110"/>
        </w:rPr>
        <w:t>1282</w:t>
      </w:r>
    </w:p>
    <w:p>
      <w:pPr>
        <w:pStyle w:val="BodyText"/>
        <w:spacing w:before="158"/>
        <w:ind w:left="168"/>
      </w:pPr>
      <w:r>
        <w:rPr>
          <w:spacing w:val="-4"/>
          <w:w w:val="110"/>
        </w:rPr>
        <w:t>1283</w:t>
      </w:r>
    </w:p>
    <w:p>
      <w:pPr>
        <w:pStyle w:val="BodyText"/>
        <w:spacing w:before="158"/>
        <w:ind w:left="168"/>
      </w:pPr>
      <w:r>
        <w:rPr>
          <w:spacing w:val="-4"/>
          <w:w w:val="110"/>
        </w:rPr>
        <w:t>1284</w:t>
      </w:r>
    </w:p>
    <w:p>
      <w:pPr>
        <w:pStyle w:val="BodyText"/>
        <w:spacing w:before="157"/>
        <w:ind w:left="168"/>
      </w:pPr>
      <w:r>
        <w:rPr>
          <w:spacing w:val="-4"/>
          <w:w w:val="110"/>
        </w:rPr>
        <w:t>1285</w:t>
      </w:r>
    </w:p>
    <w:p>
      <w:pPr>
        <w:pStyle w:val="BodyText"/>
        <w:spacing w:before="4"/>
        <w:ind w:left="168"/>
      </w:pPr>
      <w:r>
        <w:rPr>
          <w:spacing w:val="-4"/>
          <w:w w:val="110"/>
        </w:rPr>
        <w:t>1286</w:t>
      </w:r>
    </w:p>
    <w:p>
      <w:pPr>
        <w:pStyle w:val="BodyText"/>
        <w:spacing w:line="247" w:lineRule="auto" w:before="94"/>
        <w:ind w:left="528"/>
      </w:pPr>
      <w:r>
        <w:rPr/>
        <w:br w:type="column"/>
      </w:r>
      <w:r>
        <w:rPr>
          <w:w w:val="105"/>
        </w:rPr>
        <w:t>world</w:t>
      </w:r>
      <w:r>
        <w:rPr>
          <w:spacing w:val="-4"/>
          <w:w w:val="105"/>
        </w:rPr>
        <w:t> </w:t>
      </w:r>
      <w:r>
        <w:rPr>
          <w:w w:val="105"/>
        </w:rPr>
        <w:t>correlation</w:t>
      </w:r>
      <w:r>
        <w:rPr>
          <w:spacing w:val="-7"/>
          <w:w w:val="105"/>
        </w:rPr>
        <w:t> </w:t>
      </w:r>
      <w:r>
        <w:rPr>
          <w:w w:val="105"/>
        </w:rPr>
        <w:t>is</w:t>
      </w:r>
      <w:r>
        <w:rPr>
          <w:spacing w:val="-3"/>
          <w:w w:val="105"/>
        </w:rPr>
        <w:t> </w:t>
      </w:r>
      <w:r>
        <w:rPr>
          <w:w w:val="105"/>
        </w:rPr>
        <w:t>acceptable</w:t>
      </w:r>
      <w:r>
        <w:rPr>
          <w:spacing w:val="-3"/>
          <w:w w:val="105"/>
        </w:rPr>
        <w:t> </w:t>
      </w:r>
      <w:r>
        <w:rPr>
          <w:w w:val="105"/>
        </w:rPr>
        <w:t>for</w:t>
      </w:r>
      <w:r>
        <w:rPr>
          <w:spacing w:val="-3"/>
          <w:w w:val="105"/>
        </w:rPr>
        <w:t> </w:t>
      </w:r>
      <w:r>
        <w:rPr>
          <w:w w:val="105"/>
        </w:rPr>
        <w:t>the</w:t>
      </w:r>
      <w:r>
        <w:rPr>
          <w:spacing w:val="-3"/>
          <w:w w:val="105"/>
        </w:rPr>
        <w:t> </w:t>
      </w:r>
      <w:r>
        <w:rPr>
          <w:w w:val="105"/>
        </w:rPr>
        <w:t>test</w:t>
      </w:r>
      <w:r>
        <w:rPr>
          <w:spacing w:val="-7"/>
          <w:w w:val="105"/>
        </w:rPr>
        <w:t> </w:t>
      </w:r>
      <w:r>
        <w:rPr>
          <w:w w:val="105"/>
        </w:rPr>
        <w:t>objective.</w:t>
      </w:r>
      <w:r>
        <w:rPr>
          <w:spacing w:val="-3"/>
          <w:w w:val="105"/>
        </w:rPr>
        <w:t> </w:t>
      </w:r>
      <w:r>
        <w:rPr>
          <w:w w:val="105"/>
        </w:rPr>
        <w:t>Note</w:t>
      </w:r>
      <w:r>
        <w:rPr>
          <w:spacing w:val="-3"/>
          <w:w w:val="105"/>
        </w:rPr>
        <w:t> </w:t>
      </w:r>
      <w:r>
        <w:rPr>
          <w:w w:val="105"/>
        </w:rPr>
        <w:t>that</w:t>
      </w:r>
      <w:r>
        <w:rPr>
          <w:spacing w:val="-7"/>
          <w:w w:val="105"/>
        </w:rPr>
        <w:t> </w:t>
      </w:r>
      <w:r>
        <w:rPr>
          <w:w w:val="105"/>
        </w:rPr>
        <w:t>the</w:t>
      </w:r>
      <w:r>
        <w:rPr>
          <w:spacing w:val="-7"/>
          <w:w w:val="105"/>
        </w:rPr>
        <w:t> </w:t>
      </w:r>
      <w:r>
        <w:rPr>
          <w:w w:val="105"/>
        </w:rPr>
        <w:t>chosen</w:t>
      </w:r>
      <w:r>
        <w:rPr>
          <w:spacing w:val="-4"/>
          <w:w w:val="105"/>
        </w:rPr>
        <w:t> </w:t>
      </w:r>
      <w:r>
        <w:rPr>
          <w:w w:val="105"/>
        </w:rPr>
        <w:t>fidelity</w:t>
      </w:r>
      <w:r>
        <w:rPr>
          <w:spacing w:val="-6"/>
          <w:w w:val="105"/>
        </w:rPr>
        <w:t> </w:t>
      </w:r>
      <w:r>
        <w:rPr>
          <w:w w:val="105"/>
        </w:rPr>
        <w:t>level</w:t>
      </w:r>
      <w:r>
        <w:rPr>
          <w:spacing w:val="-7"/>
          <w:w w:val="105"/>
        </w:rPr>
        <w:t> </w:t>
      </w:r>
      <w:r>
        <w:rPr>
          <w:w w:val="105"/>
        </w:rPr>
        <w:t>for</w:t>
      </w:r>
      <w:r>
        <w:rPr>
          <w:spacing w:val="-3"/>
          <w:w w:val="105"/>
        </w:rPr>
        <w:t> </w:t>
      </w:r>
      <w:r>
        <w:rPr>
          <w:w w:val="105"/>
        </w:rPr>
        <w:t>the</w:t>
      </w:r>
      <w:r>
        <w:rPr>
          <w:spacing w:val="-7"/>
          <w:w w:val="105"/>
        </w:rPr>
        <w:t> </w:t>
      </w:r>
      <w:r>
        <w:rPr>
          <w:w w:val="105"/>
        </w:rPr>
        <w:t>models </w:t>
      </w:r>
      <w:r>
        <w:rPr>
          <w:w w:val="110"/>
        </w:rPr>
        <w:t>and</w:t>
      </w:r>
      <w:r>
        <w:rPr>
          <w:spacing w:val="-13"/>
          <w:w w:val="110"/>
        </w:rPr>
        <w:t> </w:t>
      </w:r>
      <w:r>
        <w:rPr>
          <w:w w:val="110"/>
        </w:rPr>
        <w:t>the</w:t>
      </w:r>
      <w:r>
        <w:rPr>
          <w:spacing w:val="-11"/>
          <w:w w:val="110"/>
        </w:rPr>
        <w:t> </w:t>
      </w:r>
      <w:r>
        <w:rPr>
          <w:w w:val="110"/>
        </w:rPr>
        <w:t>assumptions</w:t>
      </w:r>
      <w:r>
        <w:rPr>
          <w:spacing w:val="-14"/>
          <w:w w:val="110"/>
        </w:rPr>
        <w:t> </w:t>
      </w:r>
      <w:r>
        <w:rPr>
          <w:w w:val="110"/>
        </w:rPr>
        <w:t>made</w:t>
      </w:r>
      <w:r>
        <w:rPr>
          <w:spacing w:val="-12"/>
          <w:w w:val="110"/>
        </w:rPr>
        <w:t> </w:t>
      </w:r>
      <w:r>
        <w:rPr>
          <w:w w:val="110"/>
        </w:rPr>
        <w:t>play</w:t>
      </w:r>
      <w:r>
        <w:rPr>
          <w:spacing w:val="-13"/>
          <w:w w:val="110"/>
        </w:rPr>
        <w:t> </w:t>
      </w:r>
      <w:r>
        <w:rPr>
          <w:w w:val="110"/>
        </w:rPr>
        <w:t>a</w:t>
      </w:r>
      <w:r>
        <w:rPr>
          <w:spacing w:val="-12"/>
          <w:w w:val="110"/>
        </w:rPr>
        <w:t> </w:t>
      </w:r>
      <w:r>
        <w:rPr>
          <w:w w:val="110"/>
        </w:rPr>
        <w:t>major</w:t>
      </w:r>
      <w:r>
        <w:rPr>
          <w:spacing w:val="-12"/>
          <w:w w:val="110"/>
        </w:rPr>
        <w:t> </w:t>
      </w:r>
      <w:r>
        <w:rPr>
          <w:w w:val="110"/>
        </w:rPr>
        <w:t>role</w:t>
      </w:r>
      <w:r>
        <w:rPr>
          <w:spacing w:val="-12"/>
          <w:w w:val="110"/>
        </w:rPr>
        <w:t> </w:t>
      </w:r>
      <w:r>
        <w:rPr>
          <w:w w:val="110"/>
        </w:rPr>
        <w:t>in</w:t>
      </w:r>
      <w:r>
        <w:rPr>
          <w:spacing w:val="-13"/>
          <w:w w:val="110"/>
        </w:rPr>
        <w:t> </w:t>
      </w:r>
      <w:r>
        <w:rPr>
          <w:w w:val="110"/>
        </w:rPr>
        <w:t>defining</w:t>
      </w:r>
      <w:r>
        <w:rPr>
          <w:spacing w:val="-13"/>
          <w:w w:val="110"/>
        </w:rPr>
        <w:t> </w:t>
      </w:r>
      <w:r>
        <w:rPr>
          <w:w w:val="110"/>
        </w:rPr>
        <w:t>the</w:t>
      </w:r>
      <w:r>
        <w:rPr>
          <w:spacing w:val="-11"/>
          <w:w w:val="110"/>
        </w:rPr>
        <w:t> </w:t>
      </w:r>
      <w:r>
        <w:rPr>
          <w:w w:val="110"/>
        </w:rPr>
        <w:t>limitations</w:t>
      </w:r>
      <w:r>
        <w:rPr>
          <w:spacing w:val="-11"/>
          <w:w w:val="110"/>
        </w:rPr>
        <w:t> </w:t>
      </w:r>
      <w:r>
        <w:rPr>
          <w:w w:val="110"/>
        </w:rPr>
        <w:t>of</w:t>
      </w:r>
      <w:r>
        <w:rPr>
          <w:spacing w:val="-12"/>
          <w:w w:val="110"/>
        </w:rPr>
        <w:t> </w:t>
      </w:r>
      <w:r>
        <w:rPr>
          <w:w w:val="110"/>
        </w:rPr>
        <w:t>the</w:t>
      </w:r>
      <w:r>
        <w:rPr>
          <w:spacing w:val="-14"/>
          <w:w w:val="110"/>
        </w:rPr>
        <w:t> </w:t>
      </w:r>
      <w:r>
        <w:rPr>
          <w:w w:val="110"/>
        </w:rPr>
        <w:t>toolchain.</w:t>
      </w:r>
    </w:p>
    <w:p>
      <w:pPr>
        <w:pStyle w:val="BodyText"/>
        <w:spacing w:line="244" w:lineRule="auto" w:before="147"/>
        <w:ind w:left="528" w:right="170" w:hanging="361"/>
        <w:jc w:val="both"/>
      </w:pPr>
      <w:r>
        <w:rPr>
          <w:rFonts w:ascii="Arial" w:hAnsi="Arial"/>
          <w:w w:val="110"/>
        </w:rPr>
        <w:t>―</w:t>
      </w:r>
      <w:r>
        <w:rPr>
          <w:rFonts w:ascii="Arial" w:hAnsi="Arial"/>
          <w:spacing w:val="22"/>
          <w:w w:val="110"/>
        </w:rPr>
        <w:t> </w:t>
      </w:r>
      <w:r>
        <w:rPr>
          <w:w w:val="110"/>
        </w:rPr>
        <w:t>Correctness</w:t>
      </w:r>
      <w:r>
        <w:rPr>
          <w:spacing w:val="-15"/>
          <w:w w:val="110"/>
        </w:rPr>
        <w:t> </w:t>
      </w:r>
      <w:r>
        <w:rPr>
          <w:w w:val="110"/>
        </w:rPr>
        <w:t>(verification):</w:t>
      </w:r>
      <w:r>
        <w:rPr>
          <w:spacing w:val="-15"/>
          <w:w w:val="110"/>
        </w:rPr>
        <w:t> </w:t>
      </w:r>
      <w:r>
        <w:rPr>
          <w:w w:val="110"/>
        </w:rPr>
        <w:t>how</w:t>
      </w:r>
      <w:r>
        <w:rPr>
          <w:spacing w:val="-16"/>
          <w:w w:val="110"/>
        </w:rPr>
        <w:t> </w:t>
      </w:r>
      <w:r>
        <w:rPr>
          <w:w w:val="110"/>
        </w:rPr>
        <w:t>sound</w:t>
      </w:r>
      <w:r>
        <w:rPr>
          <w:spacing w:val="-15"/>
          <w:w w:val="110"/>
        </w:rPr>
        <w:t> </w:t>
      </w:r>
      <w:r>
        <w:rPr>
          <w:w w:val="110"/>
        </w:rPr>
        <w:t>and</w:t>
      </w:r>
      <w:r>
        <w:rPr>
          <w:spacing w:val="-15"/>
          <w:w w:val="110"/>
        </w:rPr>
        <w:t> </w:t>
      </w:r>
      <w:r>
        <w:rPr>
          <w:w w:val="110"/>
        </w:rPr>
        <w:t>robust</w:t>
      </w:r>
      <w:r>
        <w:rPr>
          <w:spacing w:val="-15"/>
          <w:w w:val="110"/>
        </w:rPr>
        <w:t> </w:t>
      </w:r>
      <w:r>
        <w:rPr>
          <w:w w:val="110"/>
        </w:rPr>
        <w:t>are</w:t>
      </w:r>
      <w:r>
        <w:rPr>
          <w:spacing w:val="-15"/>
          <w:w w:val="110"/>
        </w:rPr>
        <w:t> </w:t>
      </w:r>
      <w:r>
        <w:rPr>
          <w:w w:val="110"/>
        </w:rPr>
        <w:t>tools’</w:t>
      </w:r>
      <w:r>
        <w:rPr>
          <w:spacing w:val="-15"/>
          <w:w w:val="110"/>
        </w:rPr>
        <w:t> </w:t>
      </w:r>
      <w:r>
        <w:rPr>
          <w:w w:val="110"/>
        </w:rPr>
        <w:t>data</w:t>
      </w:r>
      <w:r>
        <w:rPr>
          <w:spacing w:val="-15"/>
          <w:w w:val="110"/>
        </w:rPr>
        <w:t> </w:t>
      </w:r>
      <w:r>
        <w:rPr>
          <w:w w:val="110"/>
        </w:rPr>
        <w:t>and</w:t>
      </w:r>
      <w:r>
        <w:rPr>
          <w:spacing w:val="-15"/>
          <w:w w:val="110"/>
        </w:rPr>
        <w:t> </w:t>
      </w:r>
      <w:r>
        <w:rPr>
          <w:w w:val="110"/>
        </w:rPr>
        <w:t>algorithms.</w:t>
      </w:r>
      <w:r>
        <w:rPr>
          <w:spacing w:val="-16"/>
          <w:w w:val="110"/>
        </w:rPr>
        <w:t> </w:t>
      </w:r>
      <w:r>
        <w:rPr>
          <w:w w:val="110"/>
        </w:rPr>
        <w:t>This</w:t>
      </w:r>
      <w:r>
        <w:rPr>
          <w:spacing w:val="-15"/>
          <w:w w:val="110"/>
        </w:rPr>
        <w:t> </w:t>
      </w:r>
      <w:r>
        <w:rPr>
          <w:w w:val="110"/>
        </w:rPr>
        <w:t>looks</w:t>
      </w:r>
      <w:r>
        <w:rPr>
          <w:spacing w:val="-15"/>
          <w:w w:val="110"/>
        </w:rPr>
        <w:t> </w:t>
      </w:r>
      <w:r>
        <w:rPr>
          <w:w w:val="110"/>
        </w:rPr>
        <w:t>into</w:t>
      </w:r>
      <w:r>
        <w:rPr>
          <w:spacing w:val="-15"/>
          <w:w w:val="110"/>
        </w:rPr>
        <w:t> </w:t>
      </w:r>
      <w:r>
        <w:rPr>
          <w:w w:val="110"/>
        </w:rPr>
        <w:t>the </w:t>
      </w:r>
      <w:r>
        <w:rPr>
          <w:w w:val="105"/>
        </w:rPr>
        <w:t>implementation</w:t>
      </w:r>
      <w:r>
        <w:rPr>
          <w:spacing w:val="-4"/>
          <w:w w:val="105"/>
        </w:rPr>
        <w:t> </w:t>
      </w:r>
      <w:r>
        <w:rPr>
          <w:w w:val="105"/>
        </w:rPr>
        <w:t>of</w:t>
      </w:r>
      <w:r>
        <w:rPr>
          <w:spacing w:val="-2"/>
          <w:w w:val="105"/>
        </w:rPr>
        <w:t> </w:t>
      </w:r>
      <w:r>
        <w:rPr>
          <w:w w:val="105"/>
        </w:rPr>
        <w:t>the</w:t>
      </w:r>
      <w:r>
        <w:rPr>
          <w:spacing w:val="-4"/>
          <w:w w:val="105"/>
        </w:rPr>
        <w:t> </w:t>
      </w:r>
      <w:r>
        <w:rPr>
          <w:w w:val="105"/>
        </w:rPr>
        <w:t>conceptual</w:t>
      </w:r>
      <w:r>
        <w:rPr>
          <w:spacing w:val="-2"/>
          <w:w w:val="105"/>
        </w:rPr>
        <w:t> </w:t>
      </w:r>
      <w:r>
        <w:rPr>
          <w:w w:val="105"/>
        </w:rPr>
        <w:t>or</w:t>
      </w:r>
      <w:r>
        <w:rPr>
          <w:spacing w:val="-4"/>
          <w:w w:val="105"/>
        </w:rPr>
        <w:t> </w:t>
      </w:r>
      <w:r>
        <w:rPr>
          <w:w w:val="105"/>
        </w:rPr>
        <w:t>mathematical</w:t>
      </w:r>
      <w:r>
        <w:rPr>
          <w:spacing w:val="-4"/>
          <w:w w:val="105"/>
        </w:rPr>
        <w:t> </w:t>
      </w:r>
      <w:r>
        <w:rPr>
          <w:w w:val="105"/>
        </w:rPr>
        <w:t>models</w:t>
      </w:r>
      <w:r>
        <w:rPr>
          <w:spacing w:val="-2"/>
          <w:w w:val="105"/>
        </w:rPr>
        <w:t> </w:t>
      </w:r>
      <w:r>
        <w:rPr>
          <w:w w:val="105"/>
        </w:rPr>
        <w:t>building</w:t>
      </w:r>
      <w:r>
        <w:rPr>
          <w:spacing w:val="-5"/>
          <w:w w:val="105"/>
        </w:rPr>
        <w:t> </w:t>
      </w:r>
      <w:r>
        <w:rPr>
          <w:w w:val="105"/>
        </w:rPr>
        <w:t>up</w:t>
      </w:r>
      <w:r>
        <w:rPr>
          <w:spacing w:val="-4"/>
          <w:w w:val="105"/>
        </w:rPr>
        <w:t> </w:t>
      </w:r>
      <w:r>
        <w:rPr>
          <w:w w:val="105"/>
        </w:rPr>
        <w:t>the</w:t>
      </w:r>
      <w:r>
        <w:rPr>
          <w:spacing w:val="-4"/>
          <w:w w:val="105"/>
        </w:rPr>
        <w:t> </w:t>
      </w:r>
      <w:r>
        <w:rPr>
          <w:w w:val="105"/>
        </w:rPr>
        <w:t>toolchain.</w:t>
      </w:r>
      <w:r>
        <w:rPr>
          <w:spacing w:val="-6"/>
          <w:w w:val="105"/>
        </w:rPr>
        <w:t> </w:t>
      </w:r>
      <w:r>
        <w:rPr>
          <w:w w:val="105"/>
        </w:rPr>
        <w:t>This</w:t>
      </w:r>
      <w:r>
        <w:rPr>
          <w:spacing w:val="-2"/>
          <w:w w:val="105"/>
        </w:rPr>
        <w:t> </w:t>
      </w:r>
      <w:r>
        <w:rPr>
          <w:w w:val="105"/>
        </w:rPr>
        <w:t>verification </w:t>
      </w:r>
      <w:r>
        <w:rPr>
          <w:w w:val="110"/>
        </w:rPr>
        <w:t>provides</w:t>
      </w:r>
      <w:r>
        <w:rPr>
          <w:spacing w:val="-6"/>
          <w:w w:val="110"/>
        </w:rPr>
        <w:t> </w:t>
      </w:r>
      <w:r>
        <w:rPr>
          <w:w w:val="110"/>
        </w:rPr>
        <w:t>assurance</w:t>
      </w:r>
      <w:r>
        <w:rPr>
          <w:spacing w:val="-7"/>
          <w:w w:val="110"/>
        </w:rPr>
        <w:t> </w:t>
      </w:r>
      <w:r>
        <w:rPr>
          <w:w w:val="110"/>
        </w:rPr>
        <w:t>that</w:t>
      </w:r>
      <w:r>
        <w:rPr>
          <w:spacing w:val="-7"/>
          <w:w w:val="110"/>
        </w:rPr>
        <w:t> </w:t>
      </w:r>
      <w:r>
        <w:rPr>
          <w:w w:val="110"/>
        </w:rPr>
        <w:t>the</w:t>
      </w:r>
      <w:r>
        <w:rPr>
          <w:spacing w:val="-7"/>
          <w:w w:val="110"/>
        </w:rPr>
        <w:t> </w:t>
      </w:r>
      <w:r>
        <w:rPr>
          <w:w w:val="110"/>
        </w:rPr>
        <w:t>toolchain</w:t>
      </w:r>
      <w:r>
        <w:rPr>
          <w:spacing w:val="-5"/>
          <w:w w:val="110"/>
        </w:rPr>
        <w:t> </w:t>
      </w:r>
      <w:r>
        <w:rPr>
          <w:w w:val="110"/>
        </w:rPr>
        <w:t>does</w:t>
      </w:r>
      <w:r>
        <w:rPr>
          <w:spacing w:val="-5"/>
          <w:w w:val="110"/>
        </w:rPr>
        <w:t> </w:t>
      </w:r>
      <w:r>
        <w:rPr>
          <w:w w:val="110"/>
        </w:rPr>
        <w:t>not</w:t>
      </w:r>
      <w:r>
        <w:rPr>
          <w:spacing w:val="-7"/>
          <w:w w:val="110"/>
        </w:rPr>
        <w:t> </w:t>
      </w:r>
      <w:r>
        <w:rPr>
          <w:w w:val="110"/>
        </w:rPr>
        <w:t>exhibit</w:t>
      </w:r>
      <w:r>
        <w:rPr>
          <w:spacing w:val="-7"/>
          <w:w w:val="110"/>
        </w:rPr>
        <w:t> </w:t>
      </w:r>
      <w:r>
        <w:rPr>
          <w:w w:val="110"/>
        </w:rPr>
        <w:t>unrealistic</w:t>
      </w:r>
      <w:r>
        <w:rPr>
          <w:spacing w:val="-5"/>
          <w:w w:val="110"/>
        </w:rPr>
        <w:t> </w:t>
      </w:r>
      <w:r>
        <w:rPr>
          <w:w w:val="110"/>
        </w:rPr>
        <w:t>behaviour</w:t>
      </w:r>
      <w:r>
        <w:rPr>
          <w:spacing w:val="-7"/>
          <w:w w:val="110"/>
        </w:rPr>
        <w:t> </w:t>
      </w:r>
      <w:r>
        <w:rPr>
          <w:w w:val="110"/>
        </w:rPr>
        <w:t>for</w:t>
      </w:r>
      <w:r>
        <w:rPr>
          <w:spacing w:val="-7"/>
          <w:w w:val="110"/>
        </w:rPr>
        <w:t> </w:t>
      </w:r>
      <w:r>
        <w:rPr>
          <w:w w:val="110"/>
        </w:rPr>
        <w:t>a</w:t>
      </w:r>
      <w:r>
        <w:rPr>
          <w:spacing w:val="-7"/>
          <w:w w:val="110"/>
        </w:rPr>
        <w:t> </w:t>
      </w:r>
      <w:r>
        <w:rPr>
          <w:w w:val="110"/>
        </w:rPr>
        <w:t>set</w:t>
      </w:r>
      <w:r>
        <w:rPr>
          <w:spacing w:val="-7"/>
          <w:w w:val="110"/>
        </w:rPr>
        <w:t> </w:t>
      </w:r>
      <w:r>
        <w:rPr>
          <w:w w:val="110"/>
        </w:rPr>
        <w:t>of</w:t>
      </w:r>
      <w:r>
        <w:rPr>
          <w:spacing w:val="-6"/>
          <w:w w:val="110"/>
        </w:rPr>
        <w:t> </w:t>
      </w:r>
      <w:r>
        <w:rPr>
          <w:w w:val="110"/>
        </w:rPr>
        <w:t>inputs</w:t>
      </w:r>
      <w:r>
        <w:rPr>
          <w:spacing w:val="-6"/>
          <w:w w:val="110"/>
        </w:rPr>
        <w:t> </w:t>
      </w:r>
      <w:r>
        <w:rPr>
          <w:w w:val="110"/>
        </w:rPr>
        <w:t>that cannot</w:t>
      </w:r>
      <w:r>
        <w:rPr>
          <w:spacing w:val="-4"/>
          <w:w w:val="110"/>
        </w:rPr>
        <w:t> </w:t>
      </w:r>
      <w:r>
        <w:rPr>
          <w:w w:val="110"/>
        </w:rPr>
        <w:t>be</w:t>
      </w:r>
      <w:r>
        <w:rPr>
          <w:spacing w:val="-6"/>
          <w:w w:val="110"/>
        </w:rPr>
        <w:t> </w:t>
      </w:r>
      <w:r>
        <w:rPr>
          <w:w w:val="110"/>
        </w:rPr>
        <w:t>tested</w:t>
      </w:r>
      <w:r>
        <w:rPr>
          <w:spacing w:val="-4"/>
          <w:w w:val="110"/>
        </w:rPr>
        <w:t> </w:t>
      </w:r>
      <w:r>
        <w:rPr>
          <w:w w:val="110"/>
        </w:rPr>
        <w:t>during</w:t>
      </w:r>
      <w:r>
        <w:rPr>
          <w:spacing w:val="-5"/>
          <w:w w:val="110"/>
        </w:rPr>
        <w:t> </w:t>
      </w:r>
      <w:r>
        <w:rPr>
          <w:w w:val="110"/>
        </w:rPr>
        <w:t>the</w:t>
      </w:r>
      <w:r>
        <w:rPr>
          <w:spacing w:val="-4"/>
          <w:w w:val="110"/>
        </w:rPr>
        <w:t> </w:t>
      </w:r>
      <w:r>
        <w:rPr>
          <w:w w:val="110"/>
        </w:rPr>
        <w:t>validation</w:t>
      </w:r>
      <w:r>
        <w:rPr>
          <w:spacing w:val="-5"/>
          <w:w w:val="110"/>
        </w:rPr>
        <w:t> </w:t>
      </w:r>
      <w:r>
        <w:rPr>
          <w:w w:val="110"/>
        </w:rPr>
        <w:t>phase.</w:t>
      </w:r>
      <w:r>
        <w:rPr>
          <w:spacing w:val="-6"/>
          <w:w w:val="110"/>
        </w:rPr>
        <w:t> </w:t>
      </w:r>
      <w:r>
        <w:rPr>
          <w:w w:val="110"/>
        </w:rPr>
        <w:t>The</w:t>
      </w:r>
      <w:r>
        <w:rPr>
          <w:spacing w:val="-8"/>
          <w:w w:val="110"/>
        </w:rPr>
        <w:t> </w:t>
      </w:r>
      <w:r>
        <w:rPr>
          <w:w w:val="110"/>
        </w:rPr>
        <w:t>procedure</w:t>
      </w:r>
      <w:r>
        <w:rPr>
          <w:spacing w:val="-6"/>
          <w:w w:val="110"/>
        </w:rPr>
        <w:t> </w:t>
      </w:r>
      <w:r>
        <w:rPr>
          <w:w w:val="110"/>
        </w:rPr>
        <w:t>is</w:t>
      </w:r>
      <w:r>
        <w:rPr>
          <w:spacing w:val="-3"/>
          <w:w w:val="110"/>
        </w:rPr>
        <w:t> </w:t>
      </w:r>
      <w:r>
        <w:rPr>
          <w:w w:val="110"/>
        </w:rPr>
        <w:t>grounded</w:t>
      </w:r>
      <w:r>
        <w:rPr>
          <w:spacing w:val="-4"/>
          <w:w w:val="110"/>
        </w:rPr>
        <w:t> </w:t>
      </w:r>
      <w:r>
        <w:rPr>
          <w:w w:val="110"/>
        </w:rPr>
        <w:t>on</w:t>
      </w:r>
      <w:r>
        <w:rPr>
          <w:spacing w:val="-5"/>
          <w:w w:val="110"/>
        </w:rPr>
        <w:t> </w:t>
      </w:r>
      <w:r>
        <w:rPr>
          <w:w w:val="110"/>
        </w:rPr>
        <w:t>a</w:t>
      </w:r>
      <w:r>
        <w:rPr>
          <w:spacing w:val="-4"/>
          <w:w w:val="110"/>
        </w:rPr>
        <w:t> </w:t>
      </w:r>
      <w:r>
        <w:rPr>
          <w:w w:val="110"/>
        </w:rPr>
        <w:t>multi-step</w:t>
      </w:r>
      <w:r>
        <w:rPr>
          <w:spacing w:val="-5"/>
          <w:w w:val="110"/>
        </w:rPr>
        <w:t> </w:t>
      </w:r>
      <w:r>
        <w:rPr>
          <w:w w:val="110"/>
        </w:rPr>
        <w:t>approach </w:t>
      </w:r>
      <w:r>
        <w:rPr>
          <w:spacing w:val="-2"/>
          <w:w w:val="110"/>
        </w:rPr>
        <w:t>that</w:t>
      </w:r>
      <w:r>
        <w:rPr>
          <w:spacing w:val="-6"/>
          <w:w w:val="110"/>
        </w:rPr>
        <w:t> </w:t>
      </w:r>
      <w:r>
        <w:rPr>
          <w:spacing w:val="-2"/>
          <w:w w:val="110"/>
        </w:rPr>
        <w:t>can</w:t>
      </w:r>
      <w:r>
        <w:rPr>
          <w:spacing w:val="-7"/>
          <w:w w:val="110"/>
        </w:rPr>
        <w:t> </w:t>
      </w:r>
      <w:r>
        <w:rPr>
          <w:spacing w:val="-2"/>
          <w:w w:val="110"/>
        </w:rPr>
        <w:t>include</w:t>
      </w:r>
      <w:r>
        <w:rPr>
          <w:spacing w:val="-6"/>
          <w:w w:val="110"/>
        </w:rPr>
        <w:t> </w:t>
      </w:r>
      <w:r>
        <w:rPr>
          <w:spacing w:val="-2"/>
          <w:w w:val="110"/>
        </w:rPr>
        <w:t>code</w:t>
      </w:r>
      <w:r>
        <w:rPr>
          <w:spacing w:val="-6"/>
          <w:w w:val="110"/>
        </w:rPr>
        <w:t> </w:t>
      </w:r>
      <w:r>
        <w:rPr>
          <w:spacing w:val="-2"/>
          <w:w w:val="110"/>
        </w:rPr>
        <w:t>verification,</w:t>
      </w:r>
      <w:r>
        <w:rPr>
          <w:spacing w:val="-9"/>
          <w:w w:val="110"/>
        </w:rPr>
        <w:t> </w:t>
      </w:r>
      <w:r>
        <w:rPr>
          <w:spacing w:val="-2"/>
          <w:w w:val="110"/>
        </w:rPr>
        <w:t>calculation</w:t>
      </w:r>
      <w:r>
        <w:rPr>
          <w:spacing w:val="-7"/>
          <w:w w:val="110"/>
        </w:rPr>
        <w:t> </w:t>
      </w:r>
      <w:r>
        <w:rPr>
          <w:spacing w:val="-2"/>
          <w:w w:val="110"/>
        </w:rPr>
        <w:t>verification</w:t>
      </w:r>
      <w:r>
        <w:rPr>
          <w:spacing w:val="-7"/>
          <w:w w:val="110"/>
        </w:rPr>
        <w:t> </w:t>
      </w:r>
      <w:r>
        <w:rPr>
          <w:spacing w:val="-2"/>
          <w:w w:val="110"/>
        </w:rPr>
        <w:t>and</w:t>
      </w:r>
      <w:r>
        <w:rPr>
          <w:spacing w:val="-7"/>
          <w:w w:val="110"/>
        </w:rPr>
        <w:t> </w:t>
      </w:r>
      <w:r>
        <w:rPr>
          <w:spacing w:val="-2"/>
          <w:w w:val="110"/>
        </w:rPr>
        <w:t>sensitivity</w:t>
      </w:r>
      <w:r>
        <w:rPr>
          <w:spacing w:val="-7"/>
          <w:w w:val="110"/>
        </w:rPr>
        <w:t> </w:t>
      </w:r>
      <w:r>
        <w:rPr>
          <w:spacing w:val="-2"/>
          <w:w w:val="110"/>
        </w:rPr>
        <w:t>analysis.</w:t>
      </w:r>
    </w:p>
    <w:p>
      <w:pPr>
        <w:pStyle w:val="BodyText"/>
        <w:spacing w:line="244" w:lineRule="auto" w:before="149"/>
        <w:ind w:left="528" w:right="170" w:hanging="361"/>
        <w:jc w:val="both"/>
      </w:pPr>
      <w:r>
        <w:rPr>
          <w:rFonts w:ascii="Arial" w:hAnsi="Arial"/>
          <w:w w:val="105"/>
        </w:rPr>
        <w:t>―</w:t>
      </w:r>
      <w:r>
        <w:rPr>
          <w:rFonts w:ascii="Arial" w:hAnsi="Arial"/>
          <w:spacing w:val="40"/>
          <w:w w:val="105"/>
        </w:rPr>
        <w:t> </w:t>
      </w:r>
      <w:r>
        <w:rPr>
          <w:w w:val="105"/>
        </w:rPr>
        <w:t>Accuracy</w:t>
      </w:r>
      <w:r>
        <w:rPr>
          <w:w w:val="105"/>
        </w:rPr>
        <w:t> (validation):</w:t>
      </w:r>
      <w:r>
        <w:rPr>
          <w:w w:val="105"/>
        </w:rPr>
        <w:t> how well do the virtual tests reproduce the target data. This</w:t>
      </w:r>
      <w:r>
        <w:rPr>
          <w:w w:val="105"/>
        </w:rPr>
        <w:t> includes generating data that can be used to demonstrate the accuracy of the virtual testing tools with respect to the real world.</w:t>
      </w:r>
      <w:r>
        <w:rPr>
          <w:spacing w:val="40"/>
          <w:w w:val="105"/>
        </w:rPr>
        <w:t> </w:t>
      </w:r>
      <w:r>
        <w:rPr>
          <w:w w:val="105"/>
        </w:rPr>
        <w:t>Toolchain validation consists of 4 main steps. The exact methodology depends on the</w:t>
      </w:r>
      <w:r>
        <w:rPr>
          <w:spacing w:val="-4"/>
          <w:w w:val="105"/>
        </w:rPr>
        <w:t> </w:t>
      </w:r>
      <w:r>
        <w:rPr>
          <w:w w:val="105"/>
        </w:rPr>
        <w:t>structure</w:t>
      </w:r>
      <w:r>
        <w:rPr>
          <w:spacing w:val="-4"/>
          <w:w w:val="105"/>
        </w:rPr>
        <w:t> </w:t>
      </w:r>
      <w:r>
        <w:rPr>
          <w:w w:val="105"/>
        </w:rPr>
        <w:t>and</w:t>
      </w:r>
      <w:r>
        <w:rPr>
          <w:spacing w:val="-3"/>
          <w:w w:val="105"/>
        </w:rPr>
        <w:t> </w:t>
      </w:r>
      <w:r>
        <w:rPr>
          <w:w w:val="105"/>
        </w:rPr>
        <w:t>purpose</w:t>
      </w:r>
      <w:r>
        <w:rPr>
          <w:spacing w:val="-4"/>
          <w:w w:val="105"/>
        </w:rPr>
        <w:t> </w:t>
      </w:r>
      <w:r>
        <w:rPr>
          <w:w w:val="105"/>
        </w:rPr>
        <w:t>of the</w:t>
      </w:r>
      <w:r>
        <w:rPr>
          <w:spacing w:val="-1"/>
          <w:w w:val="105"/>
        </w:rPr>
        <w:t> </w:t>
      </w:r>
      <w:r>
        <w:rPr>
          <w:w w:val="105"/>
        </w:rPr>
        <w:t>toolchain.</w:t>
      </w:r>
      <w:r>
        <w:rPr>
          <w:spacing w:val="-1"/>
          <w:w w:val="105"/>
        </w:rPr>
        <w:t> </w:t>
      </w:r>
      <w:r>
        <w:rPr>
          <w:w w:val="105"/>
        </w:rPr>
        <w:t>The</w:t>
      </w:r>
      <w:r>
        <w:rPr>
          <w:spacing w:val="-1"/>
          <w:w w:val="105"/>
        </w:rPr>
        <w:t> </w:t>
      </w:r>
      <w:r>
        <w:rPr>
          <w:w w:val="105"/>
        </w:rPr>
        <w:t>validation</w:t>
      </w:r>
      <w:r>
        <w:rPr>
          <w:spacing w:val="-1"/>
          <w:w w:val="105"/>
        </w:rPr>
        <w:t> </w:t>
      </w:r>
      <w:r>
        <w:rPr>
          <w:w w:val="105"/>
        </w:rPr>
        <w:t>can</w:t>
      </w:r>
      <w:r>
        <w:rPr>
          <w:spacing w:val="-5"/>
          <w:w w:val="105"/>
        </w:rPr>
        <w:t> </w:t>
      </w:r>
      <w:r>
        <w:rPr>
          <w:w w:val="105"/>
        </w:rPr>
        <w:t>consist</w:t>
      </w:r>
      <w:r>
        <w:rPr>
          <w:spacing w:val="-3"/>
          <w:w w:val="105"/>
        </w:rPr>
        <w:t> </w:t>
      </w:r>
      <w:r>
        <w:rPr>
          <w:w w:val="105"/>
        </w:rPr>
        <w:t>of</w:t>
      </w:r>
      <w:r>
        <w:rPr>
          <w:spacing w:val="-4"/>
          <w:w w:val="105"/>
        </w:rPr>
        <w:t> </w:t>
      </w:r>
      <w:r>
        <w:rPr>
          <w:w w:val="105"/>
        </w:rPr>
        <w:t>one</w:t>
      </w:r>
      <w:r>
        <w:rPr>
          <w:spacing w:val="-5"/>
          <w:w w:val="105"/>
        </w:rPr>
        <w:t> </w:t>
      </w:r>
      <w:r>
        <w:rPr>
          <w:w w:val="105"/>
        </w:rPr>
        <w:t>or</w:t>
      </w:r>
      <w:r>
        <w:rPr>
          <w:spacing w:val="-4"/>
          <w:w w:val="105"/>
        </w:rPr>
        <w:t> </w:t>
      </w:r>
      <w:r>
        <w:rPr>
          <w:w w:val="105"/>
        </w:rPr>
        <w:t>more</w:t>
      </w:r>
      <w:r>
        <w:rPr>
          <w:spacing w:val="-1"/>
          <w:w w:val="105"/>
        </w:rPr>
        <w:t> </w:t>
      </w:r>
      <w:r>
        <w:rPr>
          <w:w w:val="105"/>
        </w:rPr>
        <w:t>of</w:t>
      </w:r>
      <w:r>
        <w:rPr>
          <w:spacing w:val="-1"/>
          <w:w w:val="105"/>
        </w:rPr>
        <w:t> </w:t>
      </w:r>
      <w:r>
        <w:rPr>
          <w:w w:val="105"/>
        </w:rPr>
        <w:t>the</w:t>
      </w:r>
      <w:r>
        <w:rPr>
          <w:spacing w:val="-4"/>
          <w:w w:val="105"/>
        </w:rPr>
        <w:t> </w:t>
      </w:r>
      <w:r>
        <w:rPr>
          <w:w w:val="105"/>
        </w:rPr>
        <w:t>following:</w:t>
      </w:r>
    </w:p>
    <w:p>
      <w:pPr>
        <w:pStyle w:val="BodyText"/>
        <w:spacing w:line="244" w:lineRule="auto" w:before="153"/>
        <w:ind w:left="888" w:right="172" w:hanging="360"/>
        <w:jc w:val="both"/>
      </w:pPr>
      <w:r>
        <w:rPr>
          <w:rFonts w:ascii="Arial" w:hAnsi="Arial"/>
          <w:w w:val="110"/>
        </w:rPr>
        <w:t>―</w:t>
      </w:r>
      <w:r>
        <w:rPr>
          <w:rFonts w:ascii="Arial" w:hAnsi="Arial"/>
          <w:spacing w:val="40"/>
          <w:w w:val="110"/>
        </w:rPr>
        <w:t> </w:t>
      </w:r>
      <w:r>
        <w:rPr>
          <w:w w:val="110"/>
        </w:rPr>
        <w:t>Validate</w:t>
      </w:r>
      <w:r>
        <w:rPr>
          <w:w w:val="110"/>
        </w:rPr>
        <w:t> Subsystem</w:t>
      </w:r>
      <w:r>
        <w:rPr>
          <w:w w:val="110"/>
        </w:rPr>
        <w:t> models</w:t>
      </w:r>
      <w:r>
        <w:rPr>
          <w:w w:val="110"/>
        </w:rPr>
        <w:t> e.g.</w:t>
      </w:r>
      <w:r>
        <w:rPr>
          <w:w w:val="110"/>
        </w:rPr>
        <w:t> environment</w:t>
      </w:r>
      <w:r>
        <w:rPr>
          <w:w w:val="110"/>
        </w:rPr>
        <w:t> model</w:t>
      </w:r>
      <w:r>
        <w:rPr>
          <w:w w:val="110"/>
        </w:rPr>
        <w:t> (infrastructure,</w:t>
      </w:r>
      <w:r>
        <w:rPr>
          <w:w w:val="110"/>
        </w:rPr>
        <w:t> weather</w:t>
      </w:r>
      <w:r>
        <w:rPr>
          <w:w w:val="110"/>
        </w:rPr>
        <w:t> conditions,</w:t>
      </w:r>
      <w:r>
        <w:rPr>
          <w:w w:val="110"/>
        </w:rPr>
        <w:t> user </w:t>
      </w:r>
      <w:r>
        <w:rPr>
          <w:w w:val="105"/>
        </w:rPr>
        <w:t>interaction),</w:t>
      </w:r>
      <w:r>
        <w:rPr>
          <w:w w:val="105"/>
        </w:rPr>
        <w:t> sensor</w:t>
      </w:r>
      <w:r>
        <w:rPr>
          <w:w w:val="105"/>
        </w:rPr>
        <w:t> models</w:t>
      </w:r>
      <w:r>
        <w:rPr>
          <w:w w:val="105"/>
        </w:rPr>
        <w:t> (RADAR,</w:t>
      </w:r>
      <w:r>
        <w:rPr>
          <w:w w:val="105"/>
        </w:rPr>
        <w:t> Camera,</w:t>
      </w:r>
      <w:r>
        <w:rPr>
          <w:w w:val="105"/>
        </w:rPr>
        <w:t> Light</w:t>
      </w:r>
      <w:r>
        <w:rPr>
          <w:w w:val="105"/>
        </w:rPr>
        <w:t> Detection</w:t>
      </w:r>
      <w:r>
        <w:rPr>
          <w:w w:val="105"/>
        </w:rPr>
        <w:t> and</w:t>
      </w:r>
      <w:r>
        <w:rPr>
          <w:w w:val="105"/>
        </w:rPr>
        <w:t> Ranging</w:t>
      </w:r>
      <w:r>
        <w:rPr>
          <w:w w:val="105"/>
        </w:rPr>
        <w:t> (LIDAR)),</w:t>
      </w:r>
      <w:r>
        <w:rPr>
          <w:w w:val="105"/>
        </w:rPr>
        <w:t> chassis </w:t>
      </w:r>
      <w:r>
        <w:rPr>
          <w:w w:val="110"/>
        </w:rPr>
        <w:t>model (actuation, powertrain);</w:t>
      </w:r>
    </w:p>
    <w:p>
      <w:pPr>
        <w:pStyle w:val="BodyText"/>
        <w:spacing w:before="152"/>
        <w:ind w:left="528"/>
      </w:pPr>
      <w:r>
        <w:rPr>
          <w:rFonts w:ascii="Arial" w:hAnsi="Arial"/>
          <w:w w:val="105"/>
        </w:rPr>
        <w:t>―</w:t>
      </w:r>
      <w:r>
        <w:rPr>
          <w:rFonts w:ascii="Arial" w:hAnsi="Arial"/>
          <w:spacing w:val="21"/>
          <w:w w:val="105"/>
        </w:rPr>
        <w:t>  </w:t>
      </w:r>
      <w:r>
        <w:rPr>
          <w:w w:val="105"/>
        </w:rPr>
        <w:t>Validate</w:t>
      </w:r>
      <w:r>
        <w:rPr>
          <w:spacing w:val="-1"/>
          <w:w w:val="105"/>
        </w:rPr>
        <w:t> </w:t>
      </w:r>
      <w:r>
        <w:rPr>
          <w:w w:val="105"/>
        </w:rPr>
        <w:t>chassis</w:t>
      </w:r>
      <w:r>
        <w:rPr>
          <w:spacing w:val="3"/>
          <w:w w:val="105"/>
        </w:rPr>
        <w:t> </w:t>
      </w:r>
      <w:r>
        <w:rPr>
          <w:w w:val="105"/>
        </w:rPr>
        <w:t>system</w:t>
      </w:r>
      <w:r>
        <w:rPr>
          <w:spacing w:val="4"/>
          <w:w w:val="105"/>
        </w:rPr>
        <w:t> </w:t>
      </w:r>
      <w:r>
        <w:rPr>
          <w:w w:val="105"/>
        </w:rPr>
        <w:t>(chassis</w:t>
      </w:r>
      <w:r>
        <w:rPr>
          <w:spacing w:val="-1"/>
          <w:w w:val="105"/>
        </w:rPr>
        <w:t> </w:t>
      </w:r>
      <w:r>
        <w:rPr>
          <w:w w:val="105"/>
        </w:rPr>
        <w:t>model</w:t>
      </w:r>
      <w:r>
        <w:rPr>
          <w:spacing w:val="2"/>
          <w:w w:val="105"/>
        </w:rPr>
        <w:t> </w:t>
      </w:r>
      <w:r>
        <w:rPr>
          <w:w w:val="105"/>
        </w:rPr>
        <w:t>together</w:t>
      </w:r>
      <w:r>
        <w:rPr>
          <w:spacing w:val="1"/>
          <w:w w:val="105"/>
        </w:rPr>
        <w:t> </w:t>
      </w:r>
      <w:r>
        <w:rPr>
          <w:w w:val="105"/>
        </w:rPr>
        <w:t>with</w:t>
      </w:r>
      <w:r>
        <w:rPr>
          <w:spacing w:val="2"/>
          <w:w w:val="105"/>
        </w:rPr>
        <w:t> </w:t>
      </w:r>
      <w:r>
        <w:rPr>
          <w:w w:val="105"/>
        </w:rPr>
        <w:t>the</w:t>
      </w:r>
      <w:r>
        <w:rPr>
          <w:spacing w:val="1"/>
          <w:w w:val="105"/>
        </w:rPr>
        <w:t> </w:t>
      </w:r>
      <w:r>
        <w:rPr>
          <w:w w:val="105"/>
        </w:rPr>
        <w:t>environment</w:t>
      </w:r>
      <w:r>
        <w:rPr>
          <w:spacing w:val="-1"/>
          <w:w w:val="105"/>
        </w:rPr>
        <w:t> </w:t>
      </w:r>
      <w:r>
        <w:rPr>
          <w:spacing w:val="-2"/>
          <w:w w:val="105"/>
        </w:rPr>
        <w:t>model);</w:t>
      </w:r>
    </w:p>
    <w:p>
      <w:pPr>
        <w:pStyle w:val="BodyText"/>
        <w:spacing w:before="156"/>
        <w:ind w:left="528"/>
      </w:pPr>
      <w:r>
        <w:rPr>
          <w:rFonts w:ascii="Arial" w:hAnsi="Arial"/>
          <w:w w:val="105"/>
        </w:rPr>
        <w:t>―</w:t>
      </w:r>
      <w:r>
        <w:rPr>
          <w:rFonts w:ascii="Arial" w:hAnsi="Arial"/>
          <w:spacing w:val="27"/>
          <w:w w:val="105"/>
        </w:rPr>
        <w:t>  </w:t>
      </w:r>
      <w:r>
        <w:rPr>
          <w:w w:val="105"/>
        </w:rPr>
        <w:t>Validate</w:t>
      </w:r>
      <w:r>
        <w:rPr>
          <w:spacing w:val="3"/>
          <w:w w:val="105"/>
        </w:rPr>
        <w:t> </w:t>
      </w:r>
      <w:r>
        <w:rPr>
          <w:w w:val="105"/>
        </w:rPr>
        <w:t>sensor</w:t>
      </w:r>
      <w:r>
        <w:rPr>
          <w:spacing w:val="7"/>
          <w:w w:val="105"/>
        </w:rPr>
        <w:t> </w:t>
      </w:r>
      <w:r>
        <w:rPr>
          <w:w w:val="105"/>
        </w:rPr>
        <w:t>system</w:t>
      </w:r>
      <w:r>
        <w:rPr>
          <w:spacing w:val="7"/>
          <w:w w:val="105"/>
        </w:rPr>
        <w:t> </w:t>
      </w:r>
      <w:r>
        <w:rPr>
          <w:w w:val="105"/>
        </w:rPr>
        <w:t>(sensor</w:t>
      </w:r>
      <w:r>
        <w:rPr>
          <w:spacing w:val="2"/>
          <w:w w:val="105"/>
        </w:rPr>
        <w:t> </w:t>
      </w:r>
      <w:r>
        <w:rPr>
          <w:w w:val="105"/>
        </w:rPr>
        <w:t>model</w:t>
      </w:r>
      <w:r>
        <w:rPr>
          <w:spacing w:val="6"/>
          <w:w w:val="105"/>
        </w:rPr>
        <w:t> </w:t>
      </w:r>
      <w:r>
        <w:rPr>
          <w:w w:val="105"/>
        </w:rPr>
        <w:t>together</w:t>
      </w:r>
      <w:r>
        <w:rPr>
          <w:spacing w:val="5"/>
          <w:w w:val="105"/>
        </w:rPr>
        <w:t> </w:t>
      </w:r>
      <w:r>
        <w:rPr>
          <w:w w:val="105"/>
        </w:rPr>
        <w:t>with</w:t>
      </w:r>
      <w:r>
        <w:rPr>
          <w:spacing w:val="6"/>
          <w:w w:val="105"/>
        </w:rPr>
        <w:t> </w:t>
      </w:r>
      <w:r>
        <w:rPr>
          <w:w w:val="105"/>
        </w:rPr>
        <w:t>the</w:t>
      </w:r>
      <w:r>
        <w:rPr>
          <w:spacing w:val="7"/>
          <w:w w:val="105"/>
        </w:rPr>
        <w:t> </w:t>
      </w:r>
      <w:r>
        <w:rPr>
          <w:w w:val="105"/>
        </w:rPr>
        <w:t>environment</w:t>
      </w:r>
      <w:r>
        <w:rPr>
          <w:spacing w:val="2"/>
          <w:w w:val="105"/>
        </w:rPr>
        <w:t> </w:t>
      </w:r>
      <w:r>
        <w:rPr>
          <w:spacing w:val="-2"/>
          <w:w w:val="105"/>
        </w:rPr>
        <w:t>model);</w:t>
      </w:r>
    </w:p>
    <w:p>
      <w:pPr>
        <w:pStyle w:val="BodyText"/>
        <w:spacing w:line="244" w:lineRule="auto" w:before="157"/>
        <w:ind w:left="888" w:right="176" w:hanging="360"/>
        <w:jc w:val="both"/>
      </w:pPr>
      <w:r>
        <w:rPr>
          <w:rFonts w:ascii="Arial" w:hAnsi="Arial"/>
          <w:w w:val="110"/>
        </w:rPr>
        <w:t>―</w:t>
      </w:r>
      <w:r>
        <w:rPr>
          <w:rFonts w:ascii="Arial" w:hAnsi="Arial"/>
          <w:spacing w:val="-17"/>
          <w:w w:val="110"/>
        </w:rPr>
        <w:t> </w:t>
      </w:r>
      <w:r>
        <w:rPr>
          <w:w w:val="110"/>
        </w:rPr>
        <w:t>Validate</w:t>
      </w:r>
      <w:r>
        <w:rPr>
          <w:spacing w:val="-15"/>
          <w:w w:val="110"/>
        </w:rPr>
        <w:t> </w:t>
      </w:r>
      <w:r>
        <w:rPr>
          <w:w w:val="110"/>
        </w:rPr>
        <w:t>integrated</w:t>
      </w:r>
      <w:r>
        <w:rPr>
          <w:spacing w:val="-16"/>
          <w:w w:val="110"/>
        </w:rPr>
        <w:t> </w:t>
      </w:r>
      <w:r>
        <w:rPr>
          <w:w w:val="110"/>
        </w:rPr>
        <w:t>system</w:t>
      </w:r>
      <w:r>
        <w:rPr>
          <w:spacing w:val="-15"/>
          <w:w w:val="110"/>
        </w:rPr>
        <w:t> </w:t>
      </w:r>
      <w:r>
        <w:rPr>
          <w:w w:val="110"/>
        </w:rPr>
        <w:t>(sensor</w:t>
      </w:r>
      <w:r>
        <w:rPr>
          <w:spacing w:val="-15"/>
          <w:w w:val="110"/>
        </w:rPr>
        <w:t> </w:t>
      </w:r>
      <w:r>
        <w:rPr>
          <w:w w:val="110"/>
        </w:rPr>
        <w:t>model</w:t>
      </w:r>
      <w:r>
        <w:rPr>
          <w:spacing w:val="-15"/>
          <w:w w:val="110"/>
        </w:rPr>
        <w:t> </w:t>
      </w:r>
      <w:r>
        <w:rPr>
          <w:w w:val="110"/>
        </w:rPr>
        <w:t>plus</w:t>
      </w:r>
      <w:r>
        <w:rPr>
          <w:spacing w:val="-15"/>
          <w:w w:val="110"/>
        </w:rPr>
        <w:t> </w:t>
      </w:r>
      <w:r>
        <w:rPr>
          <w:w w:val="110"/>
        </w:rPr>
        <w:t>environment</w:t>
      </w:r>
      <w:r>
        <w:rPr>
          <w:spacing w:val="-15"/>
          <w:w w:val="110"/>
        </w:rPr>
        <w:t> </w:t>
      </w:r>
      <w:r>
        <w:rPr>
          <w:w w:val="110"/>
        </w:rPr>
        <w:t>model</w:t>
      </w:r>
      <w:r>
        <w:rPr>
          <w:spacing w:val="-15"/>
          <w:w w:val="110"/>
        </w:rPr>
        <w:t> </w:t>
      </w:r>
      <w:r>
        <w:rPr>
          <w:w w:val="110"/>
        </w:rPr>
        <w:t>with</w:t>
      </w:r>
      <w:r>
        <w:rPr>
          <w:spacing w:val="-15"/>
          <w:w w:val="110"/>
        </w:rPr>
        <w:t> </w:t>
      </w:r>
      <w:r>
        <w:rPr>
          <w:w w:val="110"/>
        </w:rPr>
        <w:t>influences</w:t>
      </w:r>
      <w:r>
        <w:rPr>
          <w:spacing w:val="-16"/>
          <w:w w:val="110"/>
        </w:rPr>
        <w:t> </w:t>
      </w:r>
      <w:r>
        <w:rPr>
          <w:w w:val="110"/>
        </w:rPr>
        <w:t>from</w:t>
      </w:r>
      <w:r>
        <w:rPr>
          <w:spacing w:val="-15"/>
          <w:w w:val="110"/>
        </w:rPr>
        <w:t> </w:t>
      </w:r>
      <w:r>
        <w:rPr>
          <w:w w:val="110"/>
        </w:rPr>
        <w:t>chassis </w:t>
      </w:r>
      <w:r>
        <w:rPr>
          <w:spacing w:val="-2"/>
          <w:w w:val="110"/>
        </w:rPr>
        <w:t>model).</w:t>
      </w:r>
    </w:p>
    <w:p>
      <w:pPr>
        <w:spacing w:after="0" w:line="244" w:lineRule="auto"/>
        <w:jc w:val="both"/>
        <w:sectPr>
          <w:pgSz w:w="11910" w:h="16840"/>
          <w:pgMar w:header="0" w:footer="441" w:top="1420" w:bottom="1179" w:left="60" w:right="900"/>
          <w:cols w:num="2" w:equalWidth="0">
            <w:col w:w="698" w:space="151"/>
            <w:col w:w="10101"/>
          </w:cols>
        </w:sectPr>
      </w:pPr>
    </w:p>
    <w:p>
      <w:pPr>
        <w:pStyle w:val="BodyText"/>
        <w:spacing w:before="1"/>
        <w:rPr>
          <w:sz w:val="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7" w:hRule="atLeast"/>
        </w:trPr>
        <w:tc>
          <w:tcPr>
            <w:tcW w:w="720" w:type="dxa"/>
          </w:tcPr>
          <w:p>
            <w:pPr>
              <w:pStyle w:val="TableParagraph"/>
              <w:spacing w:line="233" w:lineRule="exact" w:before="4"/>
              <w:rPr>
                <w:sz w:val="22"/>
              </w:rPr>
            </w:pPr>
            <w:r>
              <w:rPr>
                <w:spacing w:val="-4"/>
                <w:w w:val="110"/>
                <w:sz w:val="22"/>
              </w:rPr>
              <w:t>1287</w:t>
            </w:r>
          </w:p>
        </w:tc>
        <w:tc>
          <w:tcPr>
            <w:tcW w:w="9987" w:type="dxa"/>
          </w:tcPr>
          <w:p>
            <w:pPr>
              <w:pStyle w:val="TableParagraph"/>
              <w:spacing w:line="233" w:lineRule="exact" w:before="4"/>
              <w:ind w:left="0" w:right="61"/>
              <w:jc w:val="right"/>
              <w:rPr>
                <w:sz w:val="22"/>
              </w:rPr>
            </w:pPr>
            <w:r>
              <w:rPr>
                <w:w w:val="105"/>
                <w:sz w:val="22"/>
              </w:rPr>
              <w:t>Applying</w:t>
            </w:r>
            <w:r>
              <w:rPr>
                <w:spacing w:val="4"/>
                <w:w w:val="105"/>
                <w:sz w:val="22"/>
              </w:rPr>
              <w:t> </w:t>
            </w:r>
            <w:r>
              <w:rPr>
                <w:w w:val="105"/>
                <w:sz w:val="22"/>
              </w:rPr>
              <w:t>the</w:t>
            </w:r>
            <w:r>
              <w:rPr>
                <w:spacing w:val="3"/>
                <w:w w:val="105"/>
                <w:sz w:val="22"/>
              </w:rPr>
              <w:t> </w:t>
            </w:r>
            <w:r>
              <w:rPr>
                <w:w w:val="105"/>
                <w:sz w:val="22"/>
              </w:rPr>
              <w:t>same</w:t>
            </w:r>
            <w:r>
              <w:rPr>
                <w:spacing w:val="3"/>
                <w:w w:val="105"/>
                <w:sz w:val="22"/>
              </w:rPr>
              <w:t> </w:t>
            </w:r>
            <w:r>
              <w:rPr>
                <w:w w:val="105"/>
                <w:sz w:val="22"/>
              </w:rPr>
              <w:t>scenarios</w:t>
            </w:r>
            <w:r>
              <w:rPr>
                <w:spacing w:val="6"/>
                <w:w w:val="105"/>
                <w:sz w:val="22"/>
              </w:rPr>
              <w:t> </w:t>
            </w:r>
            <w:r>
              <w:rPr>
                <w:w w:val="105"/>
                <w:sz w:val="22"/>
              </w:rPr>
              <w:t>across</w:t>
            </w:r>
            <w:r>
              <w:rPr>
                <w:spacing w:val="4"/>
                <w:w w:val="105"/>
                <w:sz w:val="22"/>
              </w:rPr>
              <w:t> </w:t>
            </w:r>
            <w:r>
              <w:rPr>
                <w:w w:val="105"/>
                <w:sz w:val="22"/>
              </w:rPr>
              <w:t>all</w:t>
            </w:r>
            <w:r>
              <w:rPr>
                <w:spacing w:val="5"/>
                <w:w w:val="105"/>
                <w:sz w:val="22"/>
              </w:rPr>
              <w:t> </w:t>
            </w:r>
            <w:r>
              <w:rPr>
                <w:w w:val="105"/>
                <w:sz w:val="22"/>
              </w:rPr>
              <w:t>tool</w:t>
            </w:r>
            <w:r>
              <w:rPr>
                <w:spacing w:val="5"/>
                <w:w w:val="105"/>
                <w:sz w:val="22"/>
              </w:rPr>
              <w:t> </w:t>
            </w:r>
            <w:r>
              <w:rPr>
                <w:w w:val="105"/>
                <w:sz w:val="22"/>
              </w:rPr>
              <w:t>levels</w:t>
            </w:r>
            <w:r>
              <w:rPr>
                <w:spacing w:val="2"/>
                <w:w w:val="105"/>
                <w:sz w:val="22"/>
              </w:rPr>
              <w:t> </w:t>
            </w:r>
            <w:r>
              <w:rPr>
                <w:w w:val="105"/>
                <w:sz w:val="22"/>
              </w:rPr>
              <w:t>(MiL,</w:t>
            </w:r>
            <w:r>
              <w:rPr>
                <w:spacing w:val="3"/>
                <w:w w:val="105"/>
                <w:sz w:val="22"/>
              </w:rPr>
              <w:t> </w:t>
            </w:r>
            <w:r>
              <w:rPr>
                <w:w w:val="105"/>
                <w:sz w:val="22"/>
              </w:rPr>
              <w:t>SiL</w:t>
            </w:r>
            <w:r>
              <w:rPr>
                <w:spacing w:val="4"/>
                <w:w w:val="105"/>
                <w:sz w:val="22"/>
              </w:rPr>
              <w:t> </w:t>
            </w:r>
            <w:r>
              <w:rPr>
                <w:w w:val="105"/>
                <w:sz w:val="22"/>
              </w:rPr>
              <w:t>and</w:t>
            </w:r>
            <w:r>
              <w:rPr>
                <w:spacing w:val="2"/>
                <w:w w:val="105"/>
                <w:sz w:val="22"/>
              </w:rPr>
              <w:t> </w:t>
            </w:r>
            <w:r>
              <w:rPr>
                <w:w w:val="105"/>
                <w:sz w:val="22"/>
              </w:rPr>
              <w:t>HiL)</w:t>
            </w:r>
            <w:r>
              <w:rPr>
                <w:spacing w:val="4"/>
                <w:w w:val="105"/>
                <w:sz w:val="22"/>
              </w:rPr>
              <w:t> </w:t>
            </w:r>
            <w:r>
              <w:rPr>
                <w:w w:val="105"/>
                <w:sz w:val="22"/>
              </w:rPr>
              <w:t>allows</w:t>
            </w:r>
            <w:r>
              <w:rPr>
                <w:spacing w:val="4"/>
                <w:w w:val="105"/>
                <w:sz w:val="22"/>
              </w:rPr>
              <w:t> </w:t>
            </w:r>
            <w:r>
              <w:rPr>
                <w:w w:val="105"/>
                <w:sz w:val="22"/>
              </w:rPr>
              <w:t>effective</w:t>
            </w:r>
            <w:r>
              <w:rPr>
                <w:spacing w:val="4"/>
                <w:w w:val="105"/>
                <w:sz w:val="22"/>
              </w:rPr>
              <w:t> </w:t>
            </w:r>
            <w:r>
              <w:rPr>
                <w:w w:val="105"/>
                <w:sz w:val="22"/>
              </w:rPr>
              <w:t>validation</w:t>
            </w:r>
            <w:r>
              <w:rPr>
                <w:spacing w:val="5"/>
                <w:w w:val="105"/>
                <w:sz w:val="22"/>
              </w:rPr>
              <w:t> </w:t>
            </w:r>
            <w:r>
              <w:rPr>
                <w:w w:val="105"/>
                <w:sz w:val="22"/>
              </w:rPr>
              <w:t>of</w:t>
            </w:r>
            <w:r>
              <w:rPr>
                <w:spacing w:val="3"/>
                <w:w w:val="105"/>
                <w:sz w:val="22"/>
              </w:rPr>
              <w:t> </w:t>
            </w:r>
            <w:r>
              <w:rPr>
                <w:spacing w:val="-5"/>
                <w:w w:val="105"/>
                <w:sz w:val="22"/>
              </w:rPr>
              <w:t>the</w:t>
            </w:r>
          </w:p>
        </w:tc>
      </w:tr>
      <w:tr>
        <w:trPr>
          <w:trHeight w:val="377" w:hRule="atLeast"/>
        </w:trPr>
        <w:tc>
          <w:tcPr>
            <w:tcW w:w="720" w:type="dxa"/>
          </w:tcPr>
          <w:p>
            <w:pPr>
              <w:pStyle w:val="TableParagraph"/>
              <w:rPr>
                <w:sz w:val="22"/>
              </w:rPr>
            </w:pPr>
            <w:r>
              <w:rPr>
                <w:spacing w:val="-4"/>
                <w:w w:val="110"/>
                <w:sz w:val="22"/>
              </w:rPr>
              <w:t>1288</w:t>
            </w:r>
          </w:p>
        </w:tc>
        <w:tc>
          <w:tcPr>
            <w:tcW w:w="9987" w:type="dxa"/>
          </w:tcPr>
          <w:p>
            <w:pPr>
              <w:pStyle w:val="TableParagraph"/>
              <w:ind w:left="179"/>
              <w:rPr>
                <w:sz w:val="22"/>
              </w:rPr>
            </w:pPr>
            <w:r>
              <w:rPr>
                <w:w w:val="105"/>
                <w:sz w:val="22"/>
              </w:rPr>
              <w:t>system</w:t>
            </w:r>
            <w:r>
              <w:rPr>
                <w:spacing w:val="8"/>
                <w:w w:val="105"/>
                <w:sz w:val="22"/>
              </w:rPr>
              <w:t> </w:t>
            </w:r>
            <w:r>
              <w:rPr>
                <w:w w:val="105"/>
                <w:sz w:val="22"/>
              </w:rPr>
              <w:t>without</w:t>
            </w:r>
            <w:r>
              <w:rPr>
                <w:spacing w:val="6"/>
                <w:w w:val="105"/>
                <w:sz w:val="22"/>
              </w:rPr>
              <w:t> </w:t>
            </w:r>
            <w:r>
              <w:rPr>
                <w:w w:val="105"/>
                <w:sz w:val="22"/>
              </w:rPr>
              <w:t>requiring</w:t>
            </w:r>
            <w:r>
              <w:rPr>
                <w:spacing w:val="6"/>
                <w:w w:val="105"/>
                <w:sz w:val="22"/>
              </w:rPr>
              <w:t> </w:t>
            </w:r>
            <w:r>
              <w:rPr>
                <w:w w:val="105"/>
                <w:sz w:val="22"/>
              </w:rPr>
              <w:t>an</w:t>
            </w:r>
            <w:r>
              <w:rPr>
                <w:spacing w:val="5"/>
                <w:w w:val="105"/>
                <w:sz w:val="22"/>
              </w:rPr>
              <w:t> </w:t>
            </w:r>
            <w:r>
              <w:rPr>
                <w:w w:val="105"/>
                <w:sz w:val="22"/>
              </w:rPr>
              <w:t>impossible</w:t>
            </w:r>
            <w:r>
              <w:rPr>
                <w:spacing w:val="7"/>
                <w:w w:val="105"/>
                <w:sz w:val="22"/>
              </w:rPr>
              <w:t> </w:t>
            </w:r>
            <w:r>
              <w:rPr>
                <w:w w:val="105"/>
                <w:sz w:val="22"/>
              </w:rPr>
              <w:t>number</w:t>
            </w:r>
            <w:r>
              <w:rPr>
                <w:spacing w:val="3"/>
                <w:w w:val="105"/>
                <w:sz w:val="22"/>
              </w:rPr>
              <w:t> </w:t>
            </w:r>
            <w:r>
              <w:rPr>
                <w:w w:val="105"/>
                <w:sz w:val="22"/>
              </w:rPr>
              <w:t>of</w:t>
            </w:r>
            <w:r>
              <w:rPr>
                <w:spacing w:val="4"/>
                <w:w w:val="105"/>
                <w:sz w:val="22"/>
              </w:rPr>
              <w:t> </w:t>
            </w:r>
            <w:r>
              <w:rPr>
                <w:w w:val="105"/>
                <w:sz w:val="22"/>
              </w:rPr>
              <w:t>physical</w:t>
            </w:r>
            <w:r>
              <w:rPr>
                <w:spacing w:val="7"/>
                <w:w w:val="105"/>
                <w:sz w:val="22"/>
              </w:rPr>
              <w:t> </w:t>
            </w:r>
            <w:r>
              <w:rPr>
                <w:w w:val="105"/>
                <w:sz w:val="22"/>
              </w:rPr>
              <w:t>tests</w:t>
            </w:r>
            <w:r>
              <w:rPr>
                <w:spacing w:val="8"/>
                <w:w w:val="105"/>
                <w:sz w:val="22"/>
              </w:rPr>
              <w:t> </w:t>
            </w:r>
            <w:r>
              <w:rPr>
                <w:w w:val="105"/>
                <w:sz w:val="22"/>
              </w:rPr>
              <w:t>to</w:t>
            </w:r>
            <w:r>
              <w:rPr>
                <w:spacing w:val="7"/>
                <w:w w:val="105"/>
                <w:sz w:val="22"/>
              </w:rPr>
              <w:t> </w:t>
            </w:r>
            <w:r>
              <w:rPr>
                <w:w w:val="105"/>
                <w:sz w:val="22"/>
              </w:rPr>
              <w:t>be</w:t>
            </w:r>
            <w:r>
              <w:rPr>
                <w:spacing w:val="6"/>
                <w:w w:val="105"/>
                <w:sz w:val="22"/>
              </w:rPr>
              <w:t> </w:t>
            </w:r>
            <w:r>
              <w:rPr>
                <w:w w:val="105"/>
                <w:sz w:val="22"/>
              </w:rPr>
              <w:t>carried</w:t>
            </w:r>
            <w:r>
              <w:rPr>
                <w:spacing w:val="7"/>
                <w:w w:val="105"/>
                <w:sz w:val="22"/>
              </w:rPr>
              <w:t> </w:t>
            </w:r>
            <w:r>
              <w:rPr>
                <w:spacing w:val="-4"/>
                <w:w w:val="105"/>
                <w:sz w:val="22"/>
              </w:rPr>
              <w:t>out.</w:t>
            </w:r>
          </w:p>
        </w:tc>
      </w:tr>
      <w:tr>
        <w:trPr>
          <w:trHeight w:val="378" w:hRule="atLeast"/>
        </w:trPr>
        <w:tc>
          <w:tcPr>
            <w:tcW w:w="720" w:type="dxa"/>
          </w:tcPr>
          <w:p>
            <w:pPr>
              <w:pStyle w:val="TableParagraph"/>
              <w:spacing w:line="233" w:lineRule="exact" w:before="124"/>
              <w:rPr>
                <w:sz w:val="22"/>
              </w:rPr>
            </w:pPr>
            <w:r>
              <w:rPr>
                <w:spacing w:val="-4"/>
                <w:w w:val="110"/>
                <w:sz w:val="22"/>
              </w:rPr>
              <w:t>1289</w:t>
            </w:r>
          </w:p>
        </w:tc>
        <w:tc>
          <w:tcPr>
            <w:tcW w:w="9987" w:type="dxa"/>
          </w:tcPr>
          <w:p>
            <w:pPr>
              <w:pStyle w:val="TableParagraph"/>
              <w:spacing w:line="233" w:lineRule="exact" w:before="124"/>
              <w:ind w:left="0" w:right="54"/>
              <w:jc w:val="right"/>
              <w:rPr>
                <w:sz w:val="22"/>
              </w:rPr>
            </w:pPr>
            <w:r>
              <w:rPr>
                <w:w w:val="105"/>
                <w:sz w:val="22"/>
              </w:rPr>
              <w:t>The</w:t>
            </w:r>
            <w:r>
              <w:rPr>
                <w:spacing w:val="56"/>
                <w:w w:val="105"/>
                <w:sz w:val="22"/>
              </w:rPr>
              <w:t> </w:t>
            </w:r>
            <w:r>
              <w:rPr>
                <w:w w:val="105"/>
                <w:sz w:val="22"/>
              </w:rPr>
              <w:t>usage</w:t>
            </w:r>
            <w:r>
              <w:rPr>
                <w:spacing w:val="57"/>
                <w:w w:val="105"/>
                <w:sz w:val="22"/>
              </w:rPr>
              <w:t> </w:t>
            </w:r>
            <w:r>
              <w:rPr>
                <w:w w:val="105"/>
                <w:sz w:val="22"/>
              </w:rPr>
              <w:t>of</w:t>
            </w:r>
            <w:r>
              <w:rPr>
                <w:spacing w:val="58"/>
                <w:w w:val="105"/>
                <w:sz w:val="22"/>
              </w:rPr>
              <w:t> </w:t>
            </w:r>
            <w:r>
              <w:rPr>
                <w:w w:val="105"/>
                <w:sz w:val="22"/>
              </w:rPr>
              <w:t>virtual</w:t>
            </w:r>
            <w:r>
              <w:rPr>
                <w:spacing w:val="57"/>
                <w:w w:val="105"/>
                <w:sz w:val="22"/>
              </w:rPr>
              <w:t> </w:t>
            </w:r>
            <w:r>
              <w:rPr>
                <w:w w:val="105"/>
                <w:sz w:val="22"/>
              </w:rPr>
              <w:t>testing</w:t>
            </w:r>
            <w:r>
              <w:rPr>
                <w:spacing w:val="56"/>
                <w:w w:val="105"/>
                <w:sz w:val="22"/>
              </w:rPr>
              <w:t> </w:t>
            </w:r>
            <w:r>
              <w:rPr>
                <w:w w:val="105"/>
                <w:sz w:val="22"/>
              </w:rPr>
              <w:t>tools</w:t>
            </w:r>
            <w:r>
              <w:rPr>
                <w:spacing w:val="57"/>
                <w:w w:val="105"/>
                <w:sz w:val="22"/>
              </w:rPr>
              <w:t> </w:t>
            </w:r>
            <w:r>
              <w:rPr>
                <w:w w:val="105"/>
                <w:sz w:val="22"/>
              </w:rPr>
              <w:t>can</w:t>
            </w:r>
            <w:r>
              <w:rPr>
                <w:spacing w:val="56"/>
                <w:w w:val="105"/>
                <w:sz w:val="22"/>
              </w:rPr>
              <w:t> </w:t>
            </w:r>
            <w:r>
              <w:rPr>
                <w:w w:val="105"/>
                <w:sz w:val="22"/>
              </w:rPr>
              <w:t>depend</w:t>
            </w:r>
            <w:r>
              <w:rPr>
                <w:spacing w:val="58"/>
                <w:w w:val="105"/>
                <w:sz w:val="22"/>
              </w:rPr>
              <w:t> </w:t>
            </w:r>
            <w:r>
              <w:rPr>
                <w:w w:val="105"/>
                <w:sz w:val="22"/>
              </w:rPr>
              <w:t>on</w:t>
            </w:r>
            <w:r>
              <w:rPr>
                <w:spacing w:val="55"/>
                <w:w w:val="105"/>
                <w:sz w:val="22"/>
              </w:rPr>
              <w:t> </w:t>
            </w:r>
            <w:r>
              <w:rPr>
                <w:w w:val="105"/>
                <w:sz w:val="22"/>
              </w:rPr>
              <w:t>the</w:t>
            </w:r>
            <w:r>
              <w:rPr>
                <w:spacing w:val="58"/>
                <w:w w:val="105"/>
                <w:sz w:val="22"/>
              </w:rPr>
              <w:t> </w:t>
            </w:r>
            <w:r>
              <w:rPr>
                <w:w w:val="105"/>
                <w:sz w:val="22"/>
              </w:rPr>
              <w:t>virtual</w:t>
            </w:r>
            <w:r>
              <w:rPr>
                <w:spacing w:val="57"/>
                <w:w w:val="105"/>
                <w:sz w:val="22"/>
              </w:rPr>
              <w:t> </w:t>
            </w:r>
            <w:r>
              <w:rPr>
                <w:w w:val="105"/>
                <w:sz w:val="22"/>
              </w:rPr>
              <w:t>validation</w:t>
            </w:r>
            <w:r>
              <w:rPr>
                <w:spacing w:val="57"/>
                <w:w w:val="105"/>
                <w:sz w:val="22"/>
              </w:rPr>
              <w:t> </w:t>
            </w:r>
            <w:r>
              <w:rPr>
                <w:w w:val="105"/>
                <w:sz w:val="22"/>
              </w:rPr>
              <w:t>and</w:t>
            </w:r>
            <w:r>
              <w:rPr>
                <w:spacing w:val="56"/>
                <w:w w:val="105"/>
                <w:sz w:val="22"/>
              </w:rPr>
              <w:t> </w:t>
            </w:r>
            <w:r>
              <w:rPr>
                <w:w w:val="105"/>
                <w:sz w:val="22"/>
              </w:rPr>
              <w:t>verification</w:t>
            </w:r>
            <w:r>
              <w:rPr>
                <w:spacing w:val="54"/>
                <w:w w:val="105"/>
                <w:sz w:val="22"/>
              </w:rPr>
              <w:t> </w:t>
            </w:r>
            <w:r>
              <w:rPr>
                <w:spacing w:val="-2"/>
                <w:w w:val="105"/>
                <w:sz w:val="22"/>
              </w:rPr>
              <w:t>strategies</w:t>
            </w:r>
          </w:p>
        </w:tc>
      </w:tr>
      <w:tr>
        <w:trPr>
          <w:trHeight w:val="257" w:hRule="atLeast"/>
        </w:trPr>
        <w:tc>
          <w:tcPr>
            <w:tcW w:w="720" w:type="dxa"/>
          </w:tcPr>
          <w:p>
            <w:pPr>
              <w:pStyle w:val="TableParagraph"/>
              <w:spacing w:line="235" w:lineRule="exact"/>
              <w:rPr>
                <w:sz w:val="22"/>
              </w:rPr>
            </w:pPr>
            <w:r>
              <w:rPr>
                <w:spacing w:val="-4"/>
                <w:w w:val="110"/>
                <w:sz w:val="22"/>
              </w:rPr>
              <w:t>1290</w:t>
            </w:r>
          </w:p>
        </w:tc>
        <w:tc>
          <w:tcPr>
            <w:tcW w:w="9987" w:type="dxa"/>
          </w:tcPr>
          <w:p>
            <w:pPr>
              <w:pStyle w:val="TableParagraph"/>
              <w:spacing w:line="235" w:lineRule="exact"/>
              <w:ind w:left="0" w:right="49"/>
              <w:jc w:val="right"/>
              <w:rPr>
                <w:sz w:val="22"/>
              </w:rPr>
            </w:pPr>
            <w:r>
              <w:rPr>
                <w:w w:val="110"/>
                <w:sz w:val="22"/>
              </w:rPr>
              <w:t>implemented</w:t>
            </w:r>
            <w:r>
              <w:rPr>
                <w:spacing w:val="27"/>
                <w:w w:val="110"/>
                <w:sz w:val="22"/>
              </w:rPr>
              <w:t> </w:t>
            </w:r>
            <w:r>
              <w:rPr>
                <w:w w:val="110"/>
                <w:sz w:val="22"/>
              </w:rPr>
              <w:t>during</w:t>
            </w:r>
            <w:r>
              <w:rPr>
                <w:spacing w:val="26"/>
                <w:w w:val="110"/>
                <w:sz w:val="22"/>
              </w:rPr>
              <w:t> </w:t>
            </w:r>
            <w:r>
              <w:rPr>
                <w:w w:val="110"/>
                <w:sz w:val="22"/>
              </w:rPr>
              <w:t>their</w:t>
            </w:r>
            <w:r>
              <w:rPr>
                <w:spacing w:val="27"/>
                <w:w w:val="110"/>
                <w:sz w:val="22"/>
              </w:rPr>
              <w:t> </w:t>
            </w:r>
            <w:r>
              <w:rPr>
                <w:w w:val="110"/>
                <w:sz w:val="22"/>
              </w:rPr>
              <w:t>development.</w:t>
            </w:r>
            <w:r>
              <w:rPr>
                <w:spacing w:val="25"/>
                <w:w w:val="110"/>
                <w:sz w:val="22"/>
              </w:rPr>
              <w:t> </w:t>
            </w:r>
            <w:r>
              <w:rPr>
                <w:w w:val="110"/>
                <w:sz w:val="22"/>
              </w:rPr>
              <w:t>Therefore,</w:t>
            </w:r>
            <w:r>
              <w:rPr>
                <w:spacing w:val="27"/>
                <w:w w:val="110"/>
                <w:sz w:val="22"/>
              </w:rPr>
              <w:t> </w:t>
            </w:r>
            <w:r>
              <w:rPr>
                <w:w w:val="110"/>
                <w:sz w:val="22"/>
              </w:rPr>
              <w:t>the</w:t>
            </w:r>
            <w:r>
              <w:rPr>
                <w:spacing w:val="26"/>
                <w:w w:val="110"/>
                <w:sz w:val="22"/>
              </w:rPr>
              <w:t> </w:t>
            </w:r>
            <w:r>
              <w:rPr>
                <w:w w:val="110"/>
                <w:sz w:val="22"/>
              </w:rPr>
              <w:t>simulation</w:t>
            </w:r>
            <w:r>
              <w:rPr>
                <w:spacing w:val="27"/>
                <w:w w:val="110"/>
                <w:sz w:val="22"/>
              </w:rPr>
              <w:t> </w:t>
            </w:r>
            <w:r>
              <w:rPr>
                <w:w w:val="110"/>
                <w:sz w:val="22"/>
              </w:rPr>
              <w:t>design</w:t>
            </w:r>
            <w:r>
              <w:rPr>
                <w:spacing w:val="26"/>
                <w:w w:val="110"/>
                <w:sz w:val="22"/>
              </w:rPr>
              <w:t> </w:t>
            </w:r>
            <w:r>
              <w:rPr>
                <w:w w:val="110"/>
                <w:sz w:val="22"/>
              </w:rPr>
              <w:t>and</w:t>
            </w:r>
            <w:r>
              <w:rPr>
                <w:spacing w:val="27"/>
                <w:w w:val="110"/>
                <w:sz w:val="22"/>
              </w:rPr>
              <w:t> </w:t>
            </w:r>
            <w:r>
              <w:rPr>
                <w:w w:val="110"/>
                <w:sz w:val="22"/>
              </w:rPr>
              <w:t>the</w:t>
            </w:r>
            <w:r>
              <w:rPr>
                <w:spacing w:val="29"/>
                <w:w w:val="110"/>
                <w:sz w:val="22"/>
              </w:rPr>
              <w:t> </w:t>
            </w:r>
            <w:r>
              <w:rPr>
                <w:w w:val="110"/>
                <w:sz w:val="22"/>
              </w:rPr>
              <w:t>toolchain</w:t>
            </w:r>
            <w:r>
              <w:rPr>
                <w:spacing w:val="26"/>
                <w:w w:val="110"/>
                <w:sz w:val="22"/>
              </w:rPr>
              <w:t> </w:t>
            </w:r>
            <w:r>
              <w:rPr>
                <w:w w:val="110"/>
                <w:sz w:val="22"/>
              </w:rPr>
              <w:t>is</w:t>
            </w:r>
            <w:r>
              <w:rPr>
                <w:spacing w:val="26"/>
                <w:w w:val="110"/>
                <w:sz w:val="22"/>
              </w:rPr>
              <w:t> </w:t>
            </w:r>
            <w:r>
              <w:rPr>
                <w:spacing w:val="-5"/>
                <w:w w:val="110"/>
                <w:sz w:val="22"/>
              </w:rPr>
              <w:t>not</w:t>
            </w:r>
          </w:p>
        </w:tc>
      </w:tr>
      <w:tr>
        <w:trPr>
          <w:trHeight w:val="257" w:hRule="atLeast"/>
        </w:trPr>
        <w:tc>
          <w:tcPr>
            <w:tcW w:w="720" w:type="dxa"/>
          </w:tcPr>
          <w:p>
            <w:pPr>
              <w:pStyle w:val="TableParagraph"/>
              <w:spacing w:line="233" w:lineRule="exact" w:before="4"/>
              <w:rPr>
                <w:sz w:val="22"/>
              </w:rPr>
            </w:pPr>
            <w:r>
              <w:rPr>
                <w:spacing w:val="-4"/>
                <w:w w:val="110"/>
                <w:sz w:val="22"/>
              </w:rPr>
              <w:t>1291</w:t>
            </w:r>
          </w:p>
        </w:tc>
        <w:tc>
          <w:tcPr>
            <w:tcW w:w="9987" w:type="dxa"/>
          </w:tcPr>
          <w:p>
            <w:pPr>
              <w:pStyle w:val="TableParagraph"/>
              <w:spacing w:line="233" w:lineRule="exact" w:before="4"/>
              <w:ind w:left="0" w:right="57"/>
              <w:jc w:val="right"/>
              <w:rPr>
                <w:sz w:val="22"/>
              </w:rPr>
            </w:pPr>
            <w:r>
              <w:rPr>
                <w:w w:val="110"/>
                <w:sz w:val="22"/>
              </w:rPr>
              <w:t>typically</w:t>
            </w:r>
            <w:r>
              <w:rPr>
                <w:spacing w:val="-9"/>
                <w:w w:val="110"/>
                <w:sz w:val="22"/>
              </w:rPr>
              <w:t> </w:t>
            </w:r>
            <w:r>
              <w:rPr>
                <w:w w:val="110"/>
                <w:sz w:val="22"/>
              </w:rPr>
              <w:t>standardized</w:t>
            </w:r>
            <w:r>
              <w:rPr>
                <w:spacing w:val="-8"/>
                <w:w w:val="110"/>
                <w:sz w:val="22"/>
              </w:rPr>
              <w:t> </w:t>
            </w:r>
            <w:r>
              <w:rPr>
                <w:w w:val="110"/>
                <w:sz w:val="22"/>
              </w:rPr>
              <w:t>but</w:t>
            </w:r>
            <w:r>
              <w:rPr>
                <w:spacing w:val="-6"/>
                <w:w w:val="110"/>
                <w:sz w:val="22"/>
              </w:rPr>
              <w:t> </w:t>
            </w:r>
            <w:r>
              <w:rPr>
                <w:w w:val="110"/>
                <w:sz w:val="22"/>
              </w:rPr>
              <w:t>rather</w:t>
            </w:r>
            <w:r>
              <w:rPr>
                <w:spacing w:val="-9"/>
                <w:w w:val="110"/>
                <w:sz w:val="22"/>
              </w:rPr>
              <w:t> </w:t>
            </w:r>
            <w:r>
              <w:rPr>
                <w:w w:val="110"/>
                <w:sz w:val="22"/>
              </w:rPr>
              <w:t>explained</w:t>
            </w:r>
            <w:r>
              <w:rPr>
                <w:spacing w:val="-8"/>
                <w:w w:val="110"/>
                <w:sz w:val="22"/>
              </w:rPr>
              <w:t> </w:t>
            </w:r>
            <w:r>
              <w:rPr>
                <w:w w:val="110"/>
                <w:sz w:val="22"/>
              </w:rPr>
              <w:t>and</w:t>
            </w:r>
            <w:r>
              <w:rPr>
                <w:spacing w:val="-10"/>
                <w:w w:val="110"/>
                <w:sz w:val="22"/>
              </w:rPr>
              <w:t> </w:t>
            </w:r>
            <w:r>
              <w:rPr>
                <w:w w:val="110"/>
                <w:sz w:val="22"/>
              </w:rPr>
              <w:t>reviewed</w:t>
            </w:r>
            <w:r>
              <w:rPr>
                <w:spacing w:val="-10"/>
                <w:w w:val="110"/>
                <w:sz w:val="22"/>
              </w:rPr>
              <w:t> </w:t>
            </w:r>
            <w:r>
              <w:rPr>
                <w:w w:val="110"/>
                <w:sz w:val="22"/>
              </w:rPr>
              <w:t>during</w:t>
            </w:r>
            <w:r>
              <w:rPr>
                <w:spacing w:val="-9"/>
                <w:w w:val="110"/>
                <w:sz w:val="22"/>
              </w:rPr>
              <w:t> </w:t>
            </w:r>
            <w:r>
              <w:rPr>
                <w:w w:val="110"/>
                <w:sz w:val="22"/>
              </w:rPr>
              <w:t>the</w:t>
            </w:r>
            <w:r>
              <w:rPr>
                <w:spacing w:val="-10"/>
                <w:w w:val="110"/>
                <w:sz w:val="22"/>
              </w:rPr>
              <w:t> </w:t>
            </w:r>
            <w:r>
              <w:rPr>
                <w:w w:val="110"/>
                <w:sz w:val="22"/>
              </w:rPr>
              <w:t>certification</w:t>
            </w:r>
            <w:r>
              <w:rPr>
                <w:spacing w:val="-8"/>
                <w:w w:val="110"/>
                <w:sz w:val="22"/>
              </w:rPr>
              <w:t> </w:t>
            </w:r>
            <w:r>
              <w:rPr>
                <w:w w:val="110"/>
                <w:sz w:val="22"/>
              </w:rPr>
              <w:t>process.</w:t>
            </w:r>
            <w:r>
              <w:rPr>
                <w:spacing w:val="-7"/>
                <w:w w:val="110"/>
                <w:sz w:val="22"/>
              </w:rPr>
              <w:t> </w:t>
            </w:r>
            <w:r>
              <w:rPr>
                <w:w w:val="110"/>
                <w:sz w:val="22"/>
              </w:rPr>
              <w:t>In</w:t>
            </w:r>
            <w:r>
              <w:rPr>
                <w:spacing w:val="-9"/>
                <w:w w:val="110"/>
                <w:sz w:val="22"/>
              </w:rPr>
              <w:t> </w:t>
            </w:r>
            <w:r>
              <w:rPr>
                <w:spacing w:val="-2"/>
                <w:w w:val="110"/>
                <w:sz w:val="22"/>
              </w:rPr>
              <w:t>addition,</w:t>
            </w:r>
          </w:p>
        </w:tc>
      </w:tr>
      <w:tr>
        <w:trPr>
          <w:trHeight w:val="378" w:hRule="atLeast"/>
        </w:trPr>
        <w:tc>
          <w:tcPr>
            <w:tcW w:w="720" w:type="dxa"/>
          </w:tcPr>
          <w:p>
            <w:pPr>
              <w:pStyle w:val="TableParagraph"/>
              <w:rPr>
                <w:sz w:val="22"/>
              </w:rPr>
            </w:pPr>
            <w:r>
              <w:rPr>
                <w:spacing w:val="-4"/>
                <w:w w:val="110"/>
                <w:sz w:val="22"/>
              </w:rPr>
              <w:t>1292</w:t>
            </w:r>
          </w:p>
        </w:tc>
        <w:tc>
          <w:tcPr>
            <w:tcW w:w="9987" w:type="dxa"/>
          </w:tcPr>
          <w:p>
            <w:pPr>
              <w:pStyle w:val="TableParagraph"/>
              <w:ind w:left="179"/>
              <w:rPr>
                <w:sz w:val="22"/>
              </w:rPr>
            </w:pPr>
            <w:r>
              <w:rPr>
                <w:w w:val="105"/>
                <w:sz w:val="22"/>
              </w:rPr>
              <w:t>simulation</w:t>
            </w:r>
            <w:r>
              <w:rPr>
                <w:spacing w:val="7"/>
                <w:w w:val="105"/>
                <w:sz w:val="22"/>
              </w:rPr>
              <w:t> </w:t>
            </w:r>
            <w:r>
              <w:rPr>
                <w:w w:val="105"/>
                <w:sz w:val="22"/>
              </w:rPr>
              <w:t>toolchains</w:t>
            </w:r>
            <w:r>
              <w:rPr>
                <w:spacing w:val="11"/>
                <w:w w:val="105"/>
                <w:sz w:val="22"/>
              </w:rPr>
              <w:t> </w:t>
            </w:r>
            <w:r>
              <w:rPr>
                <w:w w:val="105"/>
                <w:sz w:val="22"/>
              </w:rPr>
              <w:t>can</w:t>
            </w:r>
            <w:r>
              <w:rPr>
                <w:spacing w:val="7"/>
                <w:w w:val="105"/>
                <w:sz w:val="22"/>
              </w:rPr>
              <w:t> </w:t>
            </w:r>
            <w:r>
              <w:rPr>
                <w:w w:val="105"/>
                <w:sz w:val="22"/>
              </w:rPr>
              <w:t>contain</w:t>
            </w:r>
            <w:r>
              <w:rPr>
                <w:spacing w:val="8"/>
                <w:w w:val="105"/>
                <w:sz w:val="22"/>
              </w:rPr>
              <w:t> </w:t>
            </w:r>
            <w:r>
              <w:rPr>
                <w:w w:val="105"/>
                <w:sz w:val="22"/>
              </w:rPr>
              <w:t>intellectual</w:t>
            </w:r>
            <w:r>
              <w:rPr>
                <w:spacing w:val="9"/>
                <w:w w:val="105"/>
                <w:sz w:val="22"/>
              </w:rPr>
              <w:t> </w:t>
            </w:r>
            <w:r>
              <w:rPr>
                <w:w w:val="105"/>
                <w:sz w:val="22"/>
              </w:rPr>
              <w:t>property</w:t>
            </w:r>
            <w:r>
              <w:rPr>
                <w:spacing w:val="8"/>
                <w:w w:val="105"/>
                <w:sz w:val="22"/>
              </w:rPr>
              <w:t> </w:t>
            </w:r>
            <w:r>
              <w:rPr>
                <w:w w:val="105"/>
                <w:sz w:val="22"/>
              </w:rPr>
              <w:t>and</w:t>
            </w:r>
            <w:r>
              <w:rPr>
                <w:spacing w:val="9"/>
                <w:w w:val="105"/>
                <w:sz w:val="22"/>
              </w:rPr>
              <w:t> </w:t>
            </w:r>
            <w:r>
              <w:rPr>
                <w:w w:val="105"/>
                <w:sz w:val="22"/>
              </w:rPr>
              <w:t>therefore</w:t>
            </w:r>
            <w:r>
              <w:rPr>
                <w:spacing w:val="11"/>
                <w:w w:val="105"/>
                <w:sz w:val="22"/>
              </w:rPr>
              <w:t> </w:t>
            </w:r>
            <w:r>
              <w:rPr>
                <w:w w:val="105"/>
                <w:sz w:val="22"/>
              </w:rPr>
              <w:t>are</w:t>
            </w:r>
            <w:r>
              <w:rPr>
                <w:spacing w:val="10"/>
                <w:w w:val="105"/>
                <w:sz w:val="22"/>
              </w:rPr>
              <w:t> </w:t>
            </w:r>
            <w:r>
              <w:rPr>
                <w:w w:val="105"/>
                <w:sz w:val="22"/>
              </w:rPr>
              <w:t>left</w:t>
            </w:r>
            <w:r>
              <w:rPr>
                <w:spacing w:val="9"/>
                <w:w w:val="105"/>
                <w:sz w:val="22"/>
              </w:rPr>
              <w:t> </w:t>
            </w:r>
            <w:r>
              <w:rPr>
                <w:w w:val="105"/>
                <w:sz w:val="22"/>
              </w:rPr>
              <w:t>technology</w:t>
            </w:r>
            <w:r>
              <w:rPr>
                <w:spacing w:val="6"/>
                <w:w w:val="105"/>
                <w:sz w:val="22"/>
              </w:rPr>
              <w:t> </w:t>
            </w:r>
            <w:r>
              <w:rPr>
                <w:spacing w:val="-2"/>
                <w:w w:val="105"/>
                <w:sz w:val="22"/>
              </w:rPr>
              <w:t>neutral.</w:t>
            </w:r>
          </w:p>
        </w:tc>
      </w:tr>
      <w:tr>
        <w:trPr>
          <w:trHeight w:val="378" w:hRule="atLeast"/>
        </w:trPr>
        <w:tc>
          <w:tcPr>
            <w:tcW w:w="720" w:type="dxa"/>
          </w:tcPr>
          <w:p>
            <w:pPr>
              <w:pStyle w:val="TableParagraph"/>
              <w:spacing w:line="234" w:lineRule="exact" w:before="124"/>
              <w:rPr>
                <w:sz w:val="22"/>
              </w:rPr>
            </w:pPr>
            <w:r>
              <w:rPr>
                <w:spacing w:val="-4"/>
                <w:w w:val="110"/>
                <w:sz w:val="22"/>
              </w:rPr>
              <w:t>1293</w:t>
            </w:r>
          </w:p>
        </w:tc>
        <w:tc>
          <w:tcPr>
            <w:tcW w:w="9987" w:type="dxa"/>
          </w:tcPr>
          <w:p>
            <w:pPr>
              <w:pStyle w:val="TableParagraph"/>
              <w:spacing w:line="234" w:lineRule="exact" w:before="124"/>
              <w:ind w:left="0" w:right="52"/>
              <w:jc w:val="right"/>
              <w:rPr>
                <w:sz w:val="22"/>
              </w:rPr>
            </w:pPr>
            <w:r>
              <w:rPr>
                <w:spacing w:val="-2"/>
                <w:w w:val="110"/>
                <w:sz w:val="22"/>
              </w:rPr>
              <w:t>Therefore,</w:t>
            </w:r>
            <w:r>
              <w:rPr>
                <w:spacing w:val="-4"/>
                <w:w w:val="110"/>
                <w:sz w:val="22"/>
              </w:rPr>
              <w:t> </w:t>
            </w:r>
            <w:r>
              <w:rPr>
                <w:spacing w:val="-2"/>
                <w:w w:val="110"/>
                <w:sz w:val="22"/>
              </w:rPr>
              <w:t>the</w:t>
            </w:r>
            <w:r>
              <w:rPr>
                <w:spacing w:val="-4"/>
                <w:w w:val="110"/>
                <w:sz w:val="22"/>
              </w:rPr>
              <w:t> </w:t>
            </w:r>
            <w:r>
              <w:rPr>
                <w:spacing w:val="-2"/>
                <w:w w:val="110"/>
                <w:sz w:val="22"/>
              </w:rPr>
              <w:t>overall</w:t>
            </w:r>
            <w:r>
              <w:rPr>
                <w:spacing w:val="-4"/>
                <w:w w:val="110"/>
                <w:sz w:val="22"/>
              </w:rPr>
              <w:t> </w:t>
            </w:r>
            <w:r>
              <w:rPr>
                <w:spacing w:val="-2"/>
                <w:w w:val="110"/>
                <w:sz w:val="22"/>
              </w:rPr>
              <w:t>assessment</w:t>
            </w:r>
            <w:r>
              <w:rPr>
                <w:spacing w:val="-5"/>
                <w:w w:val="110"/>
                <w:sz w:val="22"/>
              </w:rPr>
              <w:t> </w:t>
            </w:r>
            <w:r>
              <w:rPr>
                <w:spacing w:val="-2"/>
                <w:w w:val="110"/>
                <w:sz w:val="22"/>
              </w:rPr>
              <w:t>of</w:t>
            </w:r>
            <w:r>
              <w:rPr>
                <w:spacing w:val="-4"/>
                <w:w w:val="110"/>
                <w:sz w:val="22"/>
              </w:rPr>
              <w:t> </w:t>
            </w:r>
            <w:r>
              <w:rPr>
                <w:spacing w:val="-2"/>
                <w:w w:val="110"/>
                <w:sz w:val="22"/>
              </w:rPr>
              <w:t>a</w:t>
            </w:r>
            <w:r>
              <w:rPr>
                <w:spacing w:val="-4"/>
                <w:w w:val="110"/>
                <w:sz w:val="22"/>
              </w:rPr>
              <w:t> </w:t>
            </w:r>
            <w:r>
              <w:rPr>
                <w:spacing w:val="-2"/>
                <w:w w:val="110"/>
                <w:sz w:val="22"/>
              </w:rPr>
              <w:t>virtual</w:t>
            </w:r>
            <w:r>
              <w:rPr>
                <w:spacing w:val="-4"/>
                <w:w w:val="110"/>
                <w:sz w:val="22"/>
              </w:rPr>
              <w:t> </w:t>
            </w:r>
            <w:r>
              <w:rPr>
                <w:spacing w:val="-2"/>
                <w:w w:val="110"/>
                <w:sz w:val="22"/>
              </w:rPr>
              <w:t>testing</w:t>
            </w:r>
            <w:r>
              <w:rPr>
                <w:spacing w:val="-5"/>
                <w:w w:val="110"/>
                <w:sz w:val="22"/>
              </w:rPr>
              <w:t> </w:t>
            </w:r>
            <w:r>
              <w:rPr>
                <w:spacing w:val="-2"/>
                <w:w w:val="110"/>
                <w:sz w:val="22"/>
              </w:rPr>
              <w:t>toolchain</w:t>
            </w:r>
            <w:r>
              <w:rPr>
                <w:spacing w:val="-5"/>
                <w:w w:val="110"/>
                <w:sz w:val="22"/>
              </w:rPr>
              <w:t> </w:t>
            </w:r>
            <w:r>
              <w:rPr>
                <w:spacing w:val="-2"/>
                <w:w w:val="110"/>
                <w:sz w:val="22"/>
              </w:rPr>
              <w:t>requires</w:t>
            </w:r>
            <w:r>
              <w:rPr>
                <w:spacing w:val="-3"/>
                <w:w w:val="110"/>
                <w:sz w:val="22"/>
              </w:rPr>
              <w:t> </w:t>
            </w:r>
            <w:r>
              <w:rPr>
                <w:spacing w:val="-2"/>
                <w:w w:val="110"/>
                <w:sz w:val="22"/>
              </w:rPr>
              <w:t>a</w:t>
            </w:r>
            <w:r>
              <w:rPr>
                <w:spacing w:val="-4"/>
                <w:w w:val="110"/>
                <w:sz w:val="22"/>
              </w:rPr>
              <w:t> </w:t>
            </w:r>
            <w:r>
              <w:rPr>
                <w:spacing w:val="-2"/>
                <w:w w:val="110"/>
                <w:sz w:val="22"/>
              </w:rPr>
              <w:t>unified</w:t>
            </w:r>
            <w:r>
              <w:rPr>
                <w:spacing w:val="-5"/>
                <w:w w:val="110"/>
                <w:sz w:val="22"/>
              </w:rPr>
              <w:t> </w:t>
            </w:r>
            <w:r>
              <w:rPr>
                <w:spacing w:val="-2"/>
                <w:w w:val="110"/>
                <w:sz w:val="22"/>
              </w:rPr>
              <w:t>method</w:t>
            </w:r>
            <w:r>
              <w:rPr>
                <w:spacing w:val="-5"/>
                <w:w w:val="110"/>
                <w:sz w:val="22"/>
              </w:rPr>
              <w:t> </w:t>
            </w:r>
            <w:r>
              <w:rPr>
                <w:spacing w:val="-2"/>
                <w:w w:val="110"/>
                <w:sz w:val="22"/>
              </w:rPr>
              <w:t>to</w:t>
            </w:r>
            <w:r>
              <w:rPr>
                <w:spacing w:val="-4"/>
                <w:w w:val="110"/>
                <w:sz w:val="22"/>
              </w:rPr>
              <w:t> </w:t>
            </w:r>
            <w:r>
              <w:rPr>
                <w:spacing w:val="-2"/>
                <w:w w:val="110"/>
                <w:sz w:val="22"/>
              </w:rPr>
              <w:t>investigate</w:t>
            </w:r>
          </w:p>
        </w:tc>
      </w:tr>
      <w:tr>
        <w:trPr>
          <w:trHeight w:val="258" w:hRule="atLeast"/>
        </w:trPr>
        <w:tc>
          <w:tcPr>
            <w:tcW w:w="720" w:type="dxa"/>
          </w:tcPr>
          <w:p>
            <w:pPr>
              <w:pStyle w:val="TableParagraph"/>
              <w:spacing w:line="235" w:lineRule="exact"/>
              <w:rPr>
                <w:sz w:val="22"/>
              </w:rPr>
            </w:pPr>
            <w:r>
              <w:rPr>
                <w:spacing w:val="-4"/>
                <w:w w:val="110"/>
                <w:sz w:val="22"/>
              </w:rPr>
              <w:t>1294</w:t>
            </w:r>
          </w:p>
        </w:tc>
        <w:tc>
          <w:tcPr>
            <w:tcW w:w="9987" w:type="dxa"/>
          </w:tcPr>
          <w:p>
            <w:pPr>
              <w:pStyle w:val="TableParagraph"/>
              <w:spacing w:line="235" w:lineRule="exact"/>
              <w:ind w:left="0" w:right="50"/>
              <w:jc w:val="right"/>
              <w:rPr>
                <w:sz w:val="22"/>
              </w:rPr>
            </w:pPr>
            <w:r>
              <w:rPr>
                <w:w w:val="110"/>
                <w:sz w:val="22"/>
              </w:rPr>
              <w:t>these</w:t>
            </w:r>
            <w:r>
              <w:rPr>
                <w:spacing w:val="-6"/>
                <w:w w:val="110"/>
                <w:sz w:val="22"/>
              </w:rPr>
              <w:t> </w:t>
            </w:r>
            <w:r>
              <w:rPr>
                <w:w w:val="110"/>
                <w:sz w:val="22"/>
              </w:rPr>
              <w:t>properties</w:t>
            </w:r>
            <w:r>
              <w:rPr>
                <w:spacing w:val="-5"/>
                <w:w w:val="110"/>
                <w:sz w:val="22"/>
              </w:rPr>
              <w:t> </w:t>
            </w:r>
            <w:r>
              <w:rPr>
                <w:w w:val="110"/>
                <w:sz w:val="22"/>
              </w:rPr>
              <w:t>and</w:t>
            </w:r>
            <w:r>
              <w:rPr>
                <w:spacing w:val="-4"/>
                <w:w w:val="110"/>
                <w:sz w:val="22"/>
              </w:rPr>
              <w:t> </w:t>
            </w:r>
            <w:r>
              <w:rPr>
                <w:w w:val="110"/>
                <w:sz w:val="22"/>
              </w:rPr>
              <w:t>gain</w:t>
            </w:r>
            <w:r>
              <w:rPr>
                <w:spacing w:val="-9"/>
                <w:w w:val="110"/>
                <w:sz w:val="22"/>
              </w:rPr>
              <w:t> </w:t>
            </w:r>
            <w:r>
              <w:rPr>
                <w:w w:val="110"/>
                <w:sz w:val="22"/>
              </w:rPr>
              <w:t>confidence</w:t>
            </w:r>
            <w:r>
              <w:rPr>
                <w:spacing w:val="-5"/>
                <w:w w:val="110"/>
                <w:sz w:val="22"/>
              </w:rPr>
              <w:t> </w:t>
            </w:r>
            <w:r>
              <w:rPr>
                <w:w w:val="110"/>
                <w:sz w:val="22"/>
              </w:rPr>
              <w:t>in</w:t>
            </w:r>
            <w:r>
              <w:rPr>
                <w:spacing w:val="-7"/>
                <w:w w:val="110"/>
                <w:sz w:val="22"/>
              </w:rPr>
              <w:t> </w:t>
            </w:r>
            <w:r>
              <w:rPr>
                <w:w w:val="110"/>
                <w:sz w:val="22"/>
              </w:rPr>
              <w:t>the</w:t>
            </w:r>
            <w:r>
              <w:rPr>
                <w:spacing w:val="-5"/>
                <w:w w:val="110"/>
                <w:sz w:val="22"/>
              </w:rPr>
              <w:t> </w:t>
            </w:r>
            <w:r>
              <w:rPr>
                <w:w w:val="110"/>
                <w:sz w:val="22"/>
              </w:rPr>
              <w:t>data</w:t>
            </w:r>
            <w:r>
              <w:rPr>
                <w:spacing w:val="-6"/>
                <w:w w:val="110"/>
                <w:sz w:val="22"/>
              </w:rPr>
              <w:t> </w:t>
            </w:r>
            <w:r>
              <w:rPr>
                <w:w w:val="110"/>
                <w:sz w:val="22"/>
              </w:rPr>
              <w:t>generated</w:t>
            </w:r>
            <w:r>
              <w:rPr>
                <w:spacing w:val="-7"/>
                <w:w w:val="110"/>
                <w:sz w:val="22"/>
              </w:rPr>
              <w:t> </w:t>
            </w:r>
            <w:r>
              <w:rPr>
                <w:w w:val="110"/>
                <w:sz w:val="22"/>
              </w:rPr>
              <w:t>by</w:t>
            </w:r>
            <w:r>
              <w:rPr>
                <w:spacing w:val="-7"/>
                <w:w w:val="110"/>
                <w:sz w:val="22"/>
              </w:rPr>
              <w:t> </w:t>
            </w:r>
            <w:r>
              <w:rPr>
                <w:w w:val="110"/>
                <w:sz w:val="22"/>
              </w:rPr>
              <w:t>the</w:t>
            </w:r>
            <w:r>
              <w:rPr>
                <w:spacing w:val="-5"/>
                <w:w w:val="110"/>
                <w:sz w:val="22"/>
              </w:rPr>
              <w:t> </w:t>
            </w:r>
            <w:r>
              <w:rPr>
                <w:w w:val="110"/>
                <w:sz w:val="22"/>
              </w:rPr>
              <w:t>tools.</w:t>
            </w:r>
            <w:r>
              <w:rPr>
                <w:spacing w:val="-4"/>
                <w:w w:val="110"/>
                <w:sz w:val="22"/>
              </w:rPr>
              <w:t> </w:t>
            </w:r>
            <w:r>
              <w:rPr>
                <w:w w:val="110"/>
                <w:sz w:val="22"/>
              </w:rPr>
              <w:t>It</w:t>
            </w:r>
            <w:r>
              <w:rPr>
                <w:spacing w:val="-6"/>
                <w:w w:val="110"/>
                <w:sz w:val="22"/>
              </w:rPr>
              <w:t> </w:t>
            </w:r>
            <w:r>
              <w:rPr>
                <w:w w:val="110"/>
                <w:sz w:val="22"/>
              </w:rPr>
              <w:t>is</w:t>
            </w:r>
            <w:r>
              <w:rPr>
                <w:spacing w:val="-7"/>
                <w:w w:val="110"/>
                <w:sz w:val="22"/>
              </w:rPr>
              <w:t> </w:t>
            </w:r>
            <w:r>
              <w:rPr>
                <w:w w:val="110"/>
                <w:sz w:val="22"/>
              </w:rPr>
              <w:t>important</w:t>
            </w:r>
            <w:r>
              <w:rPr>
                <w:spacing w:val="-6"/>
                <w:w w:val="110"/>
                <w:sz w:val="22"/>
              </w:rPr>
              <w:t> </w:t>
            </w:r>
            <w:r>
              <w:rPr>
                <w:w w:val="110"/>
                <w:sz w:val="22"/>
              </w:rPr>
              <w:t>that</w:t>
            </w:r>
            <w:r>
              <w:rPr>
                <w:spacing w:val="-8"/>
                <w:w w:val="110"/>
                <w:sz w:val="22"/>
              </w:rPr>
              <w:t> </w:t>
            </w:r>
            <w:r>
              <w:rPr>
                <w:spacing w:val="-2"/>
                <w:w w:val="110"/>
                <w:sz w:val="22"/>
              </w:rPr>
              <w:t>simulation</w:t>
            </w:r>
          </w:p>
        </w:tc>
      </w:tr>
      <w:tr>
        <w:trPr>
          <w:trHeight w:val="257" w:hRule="atLeast"/>
        </w:trPr>
        <w:tc>
          <w:tcPr>
            <w:tcW w:w="720" w:type="dxa"/>
          </w:tcPr>
          <w:p>
            <w:pPr>
              <w:pStyle w:val="TableParagraph"/>
              <w:spacing w:line="233" w:lineRule="exact" w:before="4"/>
              <w:rPr>
                <w:sz w:val="22"/>
              </w:rPr>
            </w:pPr>
            <w:r>
              <w:rPr>
                <w:spacing w:val="-4"/>
                <w:w w:val="110"/>
                <w:sz w:val="22"/>
              </w:rPr>
              <w:t>1295</w:t>
            </w:r>
          </w:p>
        </w:tc>
        <w:tc>
          <w:tcPr>
            <w:tcW w:w="9987" w:type="dxa"/>
          </w:tcPr>
          <w:p>
            <w:pPr>
              <w:pStyle w:val="TableParagraph"/>
              <w:spacing w:line="233" w:lineRule="exact" w:before="4"/>
              <w:ind w:left="0" w:right="55"/>
              <w:jc w:val="right"/>
              <w:rPr>
                <w:sz w:val="22"/>
              </w:rPr>
            </w:pPr>
            <w:r>
              <w:rPr>
                <w:w w:val="105"/>
                <w:sz w:val="22"/>
              </w:rPr>
              <w:t>models</w:t>
            </w:r>
            <w:r>
              <w:rPr>
                <w:spacing w:val="6"/>
                <w:w w:val="105"/>
                <w:sz w:val="22"/>
              </w:rPr>
              <w:t> </w:t>
            </w:r>
            <w:r>
              <w:rPr>
                <w:w w:val="105"/>
                <w:sz w:val="22"/>
              </w:rPr>
              <w:t>and</w:t>
            </w:r>
            <w:r>
              <w:rPr>
                <w:spacing w:val="5"/>
                <w:w w:val="105"/>
                <w:sz w:val="22"/>
              </w:rPr>
              <w:t> </w:t>
            </w:r>
            <w:r>
              <w:rPr>
                <w:w w:val="105"/>
                <w:sz w:val="22"/>
              </w:rPr>
              <w:t>the</w:t>
            </w:r>
            <w:r>
              <w:rPr>
                <w:spacing w:val="5"/>
                <w:w w:val="105"/>
                <w:sz w:val="22"/>
              </w:rPr>
              <w:t> </w:t>
            </w:r>
            <w:r>
              <w:rPr>
                <w:w w:val="105"/>
                <w:sz w:val="22"/>
              </w:rPr>
              <w:t>simulation</w:t>
            </w:r>
            <w:r>
              <w:rPr>
                <w:spacing w:val="4"/>
                <w:w w:val="105"/>
                <w:sz w:val="22"/>
              </w:rPr>
              <w:t> </w:t>
            </w:r>
            <w:r>
              <w:rPr>
                <w:w w:val="105"/>
                <w:sz w:val="22"/>
              </w:rPr>
              <w:t>tools</w:t>
            </w:r>
            <w:r>
              <w:rPr>
                <w:spacing w:val="6"/>
                <w:w w:val="105"/>
                <w:sz w:val="22"/>
              </w:rPr>
              <w:t> </w:t>
            </w:r>
            <w:r>
              <w:rPr>
                <w:w w:val="105"/>
                <w:sz w:val="22"/>
              </w:rPr>
              <w:t>used</w:t>
            </w:r>
            <w:r>
              <w:rPr>
                <w:spacing w:val="5"/>
                <w:w w:val="105"/>
                <w:sz w:val="22"/>
              </w:rPr>
              <w:t> </w:t>
            </w:r>
            <w:r>
              <w:rPr>
                <w:w w:val="105"/>
                <w:sz w:val="22"/>
              </w:rPr>
              <w:t>in</w:t>
            </w:r>
            <w:r>
              <w:rPr>
                <w:spacing w:val="4"/>
                <w:w w:val="105"/>
                <w:sz w:val="22"/>
              </w:rPr>
              <w:t> </w:t>
            </w:r>
            <w:r>
              <w:rPr>
                <w:w w:val="105"/>
                <w:sz w:val="22"/>
              </w:rPr>
              <w:t>the</w:t>
            </w:r>
            <w:r>
              <w:rPr>
                <w:spacing w:val="5"/>
                <w:w w:val="105"/>
                <w:sz w:val="22"/>
              </w:rPr>
              <w:t> </w:t>
            </w:r>
            <w:r>
              <w:rPr>
                <w:w w:val="105"/>
                <w:sz w:val="22"/>
              </w:rPr>
              <w:t>overall</w:t>
            </w:r>
            <w:r>
              <w:rPr>
                <w:spacing w:val="2"/>
                <w:w w:val="105"/>
                <w:sz w:val="22"/>
              </w:rPr>
              <w:t> </w:t>
            </w:r>
            <w:r>
              <w:rPr>
                <w:w w:val="105"/>
                <w:sz w:val="22"/>
              </w:rPr>
              <w:t>toolchain</w:t>
            </w:r>
            <w:r>
              <w:rPr>
                <w:spacing w:val="4"/>
                <w:w w:val="105"/>
                <w:sz w:val="22"/>
              </w:rPr>
              <w:t> </w:t>
            </w:r>
            <w:r>
              <w:rPr>
                <w:w w:val="105"/>
                <w:sz w:val="22"/>
              </w:rPr>
              <w:t>are</w:t>
            </w:r>
            <w:r>
              <w:rPr>
                <w:spacing w:val="1"/>
                <w:w w:val="105"/>
                <w:sz w:val="22"/>
              </w:rPr>
              <w:t> </w:t>
            </w:r>
            <w:r>
              <w:rPr>
                <w:w w:val="105"/>
                <w:sz w:val="22"/>
              </w:rPr>
              <w:t>investigated</w:t>
            </w:r>
            <w:r>
              <w:rPr>
                <w:spacing w:val="5"/>
                <w:w w:val="105"/>
                <w:sz w:val="22"/>
              </w:rPr>
              <w:t> </w:t>
            </w:r>
            <w:r>
              <w:rPr>
                <w:w w:val="105"/>
                <w:sz w:val="22"/>
              </w:rPr>
              <w:t>in</w:t>
            </w:r>
            <w:r>
              <w:rPr>
                <w:spacing w:val="4"/>
                <w:w w:val="105"/>
                <w:sz w:val="22"/>
              </w:rPr>
              <w:t> </w:t>
            </w:r>
            <w:r>
              <w:rPr>
                <w:w w:val="105"/>
                <w:sz w:val="22"/>
              </w:rPr>
              <w:t>terms</w:t>
            </w:r>
            <w:r>
              <w:rPr>
                <w:spacing w:val="6"/>
                <w:w w:val="105"/>
                <w:sz w:val="22"/>
              </w:rPr>
              <w:t> </w:t>
            </w:r>
            <w:r>
              <w:rPr>
                <w:w w:val="105"/>
                <w:sz w:val="22"/>
              </w:rPr>
              <w:t>of</w:t>
            </w:r>
            <w:r>
              <w:rPr>
                <w:spacing w:val="5"/>
                <w:w w:val="105"/>
                <w:sz w:val="22"/>
              </w:rPr>
              <w:t> </w:t>
            </w:r>
            <w:r>
              <w:rPr>
                <w:w w:val="105"/>
                <w:sz w:val="22"/>
              </w:rPr>
              <w:t>their</w:t>
            </w:r>
            <w:r>
              <w:rPr>
                <w:spacing w:val="4"/>
                <w:w w:val="105"/>
                <w:sz w:val="22"/>
              </w:rPr>
              <w:t> </w:t>
            </w:r>
            <w:r>
              <w:rPr>
                <w:w w:val="105"/>
                <w:sz w:val="22"/>
              </w:rPr>
              <w:t>impact</w:t>
            </w:r>
            <w:r>
              <w:rPr>
                <w:spacing w:val="1"/>
                <w:w w:val="105"/>
                <w:sz w:val="22"/>
              </w:rPr>
              <w:t> </w:t>
            </w:r>
            <w:r>
              <w:rPr>
                <w:spacing w:val="-5"/>
                <w:w w:val="105"/>
                <w:sz w:val="22"/>
              </w:rPr>
              <w:t>in</w:t>
            </w:r>
          </w:p>
        </w:tc>
      </w:tr>
      <w:tr>
        <w:trPr>
          <w:trHeight w:val="258" w:hRule="atLeast"/>
        </w:trPr>
        <w:tc>
          <w:tcPr>
            <w:tcW w:w="720" w:type="dxa"/>
          </w:tcPr>
          <w:p>
            <w:pPr>
              <w:pStyle w:val="TableParagraph"/>
              <w:spacing w:line="235" w:lineRule="exact"/>
              <w:rPr>
                <w:sz w:val="22"/>
              </w:rPr>
            </w:pPr>
            <w:r>
              <w:rPr>
                <w:spacing w:val="-4"/>
                <w:w w:val="110"/>
                <w:sz w:val="22"/>
              </w:rPr>
              <w:t>1296</w:t>
            </w:r>
          </w:p>
        </w:tc>
        <w:tc>
          <w:tcPr>
            <w:tcW w:w="9987" w:type="dxa"/>
          </w:tcPr>
          <w:p>
            <w:pPr>
              <w:pStyle w:val="TableParagraph"/>
              <w:spacing w:line="235" w:lineRule="exact"/>
              <w:ind w:left="0" w:right="59"/>
              <w:jc w:val="right"/>
              <w:rPr>
                <w:sz w:val="22"/>
              </w:rPr>
            </w:pPr>
            <w:r>
              <w:rPr>
                <w:w w:val="105"/>
                <w:sz w:val="22"/>
              </w:rPr>
              <w:t>case</w:t>
            </w:r>
            <w:r>
              <w:rPr>
                <w:spacing w:val="7"/>
                <w:w w:val="105"/>
                <w:sz w:val="22"/>
              </w:rPr>
              <w:t> </w:t>
            </w:r>
            <w:r>
              <w:rPr>
                <w:w w:val="105"/>
                <w:sz w:val="22"/>
              </w:rPr>
              <w:t>of</w:t>
            </w:r>
            <w:r>
              <w:rPr>
                <w:spacing w:val="8"/>
                <w:w w:val="105"/>
                <w:sz w:val="22"/>
              </w:rPr>
              <w:t> </w:t>
            </w:r>
            <w:r>
              <w:rPr>
                <w:w w:val="105"/>
                <w:sz w:val="22"/>
              </w:rPr>
              <w:t>a</w:t>
            </w:r>
            <w:r>
              <w:rPr>
                <w:spacing w:val="8"/>
                <w:w w:val="105"/>
                <w:sz w:val="22"/>
              </w:rPr>
              <w:t> </w:t>
            </w:r>
            <w:r>
              <w:rPr>
                <w:w w:val="105"/>
                <w:sz w:val="22"/>
              </w:rPr>
              <w:t>safety</w:t>
            </w:r>
            <w:r>
              <w:rPr>
                <w:spacing w:val="6"/>
                <w:w w:val="105"/>
                <w:sz w:val="22"/>
              </w:rPr>
              <w:t> </w:t>
            </w:r>
            <w:r>
              <w:rPr>
                <w:w w:val="105"/>
                <w:sz w:val="22"/>
              </w:rPr>
              <w:t>error</w:t>
            </w:r>
            <w:r>
              <w:rPr>
                <w:spacing w:val="7"/>
                <w:w w:val="105"/>
                <w:sz w:val="22"/>
              </w:rPr>
              <w:t> </w:t>
            </w:r>
            <w:r>
              <w:rPr>
                <w:w w:val="105"/>
                <w:sz w:val="22"/>
              </w:rPr>
              <w:t>in</w:t>
            </w:r>
            <w:r>
              <w:rPr>
                <w:spacing w:val="6"/>
                <w:w w:val="105"/>
                <w:sz w:val="22"/>
              </w:rPr>
              <w:t> </w:t>
            </w:r>
            <w:r>
              <w:rPr>
                <w:w w:val="105"/>
                <w:sz w:val="22"/>
              </w:rPr>
              <w:t>the</w:t>
            </w:r>
            <w:r>
              <w:rPr>
                <w:spacing w:val="8"/>
                <w:w w:val="105"/>
                <w:sz w:val="22"/>
              </w:rPr>
              <w:t> </w:t>
            </w:r>
            <w:r>
              <w:rPr>
                <w:w w:val="105"/>
                <w:sz w:val="22"/>
              </w:rPr>
              <w:t>final</w:t>
            </w:r>
            <w:r>
              <w:rPr>
                <w:spacing w:val="8"/>
                <w:w w:val="105"/>
                <w:sz w:val="22"/>
              </w:rPr>
              <w:t> </w:t>
            </w:r>
            <w:r>
              <w:rPr>
                <w:w w:val="105"/>
                <w:sz w:val="22"/>
              </w:rPr>
              <w:t>product.</w:t>
            </w:r>
            <w:r>
              <w:rPr>
                <w:spacing w:val="5"/>
                <w:w w:val="105"/>
                <w:sz w:val="22"/>
              </w:rPr>
              <w:t> </w:t>
            </w:r>
            <w:r>
              <w:rPr>
                <w:w w:val="105"/>
                <w:sz w:val="22"/>
              </w:rPr>
              <w:t>The</w:t>
            </w:r>
            <w:r>
              <w:rPr>
                <w:spacing w:val="7"/>
                <w:w w:val="105"/>
                <w:sz w:val="22"/>
              </w:rPr>
              <w:t> </w:t>
            </w:r>
            <w:r>
              <w:rPr>
                <w:w w:val="105"/>
                <w:sz w:val="22"/>
              </w:rPr>
              <w:t>proposed</w:t>
            </w:r>
            <w:r>
              <w:rPr>
                <w:spacing w:val="8"/>
                <w:w w:val="105"/>
                <w:sz w:val="22"/>
              </w:rPr>
              <w:t> </w:t>
            </w:r>
            <w:r>
              <w:rPr>
                <w:w w:val="105"/>
                <w:sz w:val="22"/>
              </w:rPr>
              <w:t>approach</w:t>
            </w:r>
            <w:r>
              <w:rPr>
                <w:spacing w:val="8"/>
                <w:w w:val="105"/>
                <w:sz w:val="22"/>
              </w:rPr>
              <w:t> </w:t>
            </w:r>
            <w:r>
              <w:rPr>
                <w:w w:val="105"/>
                <w:sz w:val="22"/>
              </w:rPr>
              <w:t>for</w:t>
            </w:r>
            <w:r>
              <w:rPr>
                <w:spacing w:val="8"/>
                <w:w w:val="105"/>
                <w:sz w:val="22"/>
              </w:rPr>
              <w:t> </w:t>
            </w:r>
            <w:r>
              <w:rPr>
                <w:w w:val="105"/>
                <w:sz w:val="22"/>
              </w:rPr>
              <w:t>criticality</w:t>
            </w:r>
            <w:r>
              <w:rPr>
                <w:spacing w:val="6"/>
                <w:w w:val="105"/>
                <w:sz w:val="22"/>
              </w:rPr>
              <w:t> </w:t>
            </w:r>
            <w:r>
              <w:rPr>
                <w:w w:val="105"/>
                <w:sz w:val="22"/>
              </w:rPr>
              <w:t>analysis</w:t>
            </w:r>
            <w:r>
              <w:rPr>
                <w:spacing w:val="8"/>
                <w:w w:val="105"/>
                <w:sz w:val="22"/>
              </w:rPr>
              <w:t> </w:t>
            </w:r>
            <w:r>
              <w:rPr>
                <w:w w:val="105"/>
                <w:sz w:val="22"/>
              </w:rPr>
              <w:t>can</w:t>
            </w:r>
            <w:r>
              <w:rPr>
                <w:spacing w:val="6"/>
                <w:w w:val="105"/>
                <w:sz w:val="22"/>
              </w:rPr>
              <w:t> </w:t>
            </w:r>
            <w:r>
              <w:rPr>
                <w:w w:val="105"/>
                <w:sz w:val="22"/>
              </w:rPr>
              <w:t>be</w:t>
            </w:r>
            <w:r>
              <w:rPr>
                <w:spacing w:val="8"/>
                <w:w w:val="105"/>
                <w:sz w:val="22"/>
              </w:rPr>
              <w:t> </w:t>
            </w:r>
            <w:r>
              <w:rPr>
                <w:spacing w:val="-2"/>
                <w:w w:val="105"/>
                <w:sz w:val="22"/>
              </w:rPr>
              <w:t>derived</w:t>
            </w:r>
          </w:p>
        </w:tc>
      </w:tr>
      <w:tr>
        <w:trPr>
          <w:trHeight w:val="257" w:hRule="atLeast"/>
        </w:trPr>
        <w:tc>
          <w:tcPr>
            <w:tcW w:w="720" w:type="dxa"/>
          </w:tcPr>
          <w:p>
            <w:pPr>
              <w:pStyle w:val="TableParagraph"/>
              <w:spacing w:line="233" w:lineRule="exact" w:before="4"/>
              <w:rPr>
                <w:sz w:val="22"/>
              </w:rPr>
            </w:pPr>
            <w:r>
              <w:rPr>
                <w:spacing w:val="-4"/>
                <w:w w:val="110"/>
                <w:sz w:val="22"/>
              </w:rPr>
              <w:t>1297</w:t>
            </w:r>
          </w:p>
        </w:tc>
        <w:tc>
          <w:tcPr>
            <w:tcW w:w="9987" w:type="dxa"/>
          </w:tcPr>
          <w:p>
            <w:pPr>
              <w:pStyle w:val="TableParagraph"/>
              <w:spacing w:line="233" w:lineRule="exact" w:before="4"/>
              <w:ind w:left="0" w:right="55"/>
              <w:jc w:val="right"/>
              <w:rPr>
                <w:sz w:val="22"/>
              </w:rPr>
            </w:pPr>
            <w:r>
              <w:rPr>
                <w:w w:val="105"/>
                <w:sz w:val="22"/>
              </w:rPr>
              <w:t>from</w:t>
            </w:r>
            <w:r>
              <w:rPr>
                <w:spacing w:val="45"/>
                <w:w w:val="105"/>
                <w:sz w:val="22"/>
              </w:rPr>
              <w:t> </w:t>
            </w:r>
            <w:r>
              <w:rPr>
                <w:w w:val="105"/>
                <w:sz w:val="22"/>
              </w:rPr>
              <w:t>IEC</w:t>
            </w:r>
            <w:r>
              <w:rPr>
                <w:spacing w:val="44"/>
                <w:w w:val="105"/>
                <w:sz w:val="22"/>
              </w:rPr>
              <w:t> </w:t>
            </w:r>
            <w:r>
              <w:rPr>
                <w:w w:val="105"/>
                <w:sz w:val="22"/>
              </w:rPr>
              <w:t>61508-3</w:t>
            </w:r>
            <w:r>
              <w:rPr>
                <w:spacing w:val="45"/>
                <w:w w:val="105"/>
                <w:sz w:val="22"/>
              </w:rPr>
              <w:t> </w:t>
            </w:r>
            <w:r>
              <w:rPr>
                <w:w w:val="105"/>
                <w:sz w:val="22"/>
              </w:rPr>
              <w:t>or</w:t>
            </w:r>
            <w:r>
              <w:rPr>
                <w:spacing w:val="44"/>
                <w:w w:val="105"/>
                <w:sz w:val="22"/>
              </w:rPr>
              <w:t> </w:t>
            </w:r>
            <w:r>
              <w:rPr>
                <w:w w:val="105"/>
                <w:sz w:val="22"/>
              </w:rPr>
              <w:t>ISO</w:t>
            </w:r>
            <w:r>
              <w:rPr>
                <w:spacing w:val="43"/>
                <w:w w:val="105"/>
                <w:sz w:val="22"/>
              </w:rPr>
              <w:t> </w:t>
            </w:r>
            <w:r>
              <w:rPr>
                <w:w w:val="105"/>
                <w:sz w:val="22"/>
              </w:rPr>
              <w:t>26262-8,</w:t>
            </w:r>
            <w:r>
              <w:rPr>
                <w:spacing w:val="45"/>
                <w:w w:val="105"/>
                <w:sz w:val="22"/>
              </w:rPr>
              <w:t> </w:t>
            </w:r>
            <w:r>
              <w:rPr>
                <w:w w:val="105"/>
                <w:sz w:val="22"/>
              </w:rPr>
              <w:t>which</w:t>
            </w:r>
            <w:r>
              <w:rPr>
                <w:spacing w:val="44"/>
                <w:w w:val="105"/>
                <w:sz w:val="22"/>
              </w:rPr>
              <w:t> </w:t>
            </w:r>
            <w:r>
              <w:rPr>
                <w:w w:val="105"/>
                <w:sz w:val="22"/>
              </w:rPr>
              <w:t>requires</w:t>
            </w:r>
            <w:r>
              <w:rPr>
                <w:spacing w:val="45"/>
                <w:w w:val="105"/>
                <w:sz w:val="22"/>
              </w:rPr>
              <w:t> </w:t>
            </w:r>
            <w:r>
              <w:rPr>
                <w:w w:val="105"/>
                <w:sz w:val="22"/>
              </w:rPr>
              <w:t>qualification</w:t>
            </w:r>
            <w:r>
              <w:rPr>
                <w:spacing w:val="44"/>
                <w:w w:val="105"/>
                <w:sz w:val="22"/>
              </w:rPr>
              <w:t> </w:t>
            </w:r>
            <w:r>
              <w:rPr>
                <w:w w:val="105"/>
                <w:sz w:val="22"/>
              </w:rPr>
              <w:t>for</w:t>
            </w:r>
            <w:r>
              <w:rPr>
                <w:spacing w:val="44"/>
                <w:w w:val="105"/>
                <w:sz w:val="22"/>
              </w:rPr>
              <w:t> </w:t>
            </w:r>
            <w:r>
              <w:rPr>
                <w:w w:val="105"/>
                <w:sz w:val="22"/>
              </w:rPr>
              <w:t>some</w:t>
            </w:r>
            <w:r>
              <w:rPr>
                <w:spacing w:val="42"/>
                <w:w w:val="105"/>
                <w:sz w:val="22"/>
              </w:rPr>
              <w:t> </w:t>
            </w:r>
            <w:r>
              <w:rPr>
                <w:w w:val="105"/>
                <w:sz w:val="22"/>
              </w:rPr>
              <w:t>of</w:t>
            </w:r>
            <w:r>
              <w:rPr>
                <w:spacing w:val="46"/>
                <w:w w:val="105"/>
                <w:sz w:val="22"/>
              </w:rPr>
              <w:t> </w:t>
            </w:r>
            <w:r>
              <w:rPr>
                <w:w w:val="105"/>
                <w:sz w:val="22"/>
              </w:rPr>
              <w:t>the</w:t>
            </w:r>
            <w:r>
              <w:rPr>
                <w:spacing w:val="44"/>
                <w:w w:val="105"/>
                <w:sz w:val="22"/>
              </w:rPr>
              <w:t> </w:t>
            </w:r>
            <w:r>
              <w:rPr>
                <w:w w:val="105"/>
                <w:sz w:val="22"/>
              </w:rPr>
              <w:t>tools</w:t>
            </w:r>
            <w:r>
              <w:rPr>
                <w:spacing w:val="46"/>
                <w:w w:val="105"/>
                <w:sz w:val="22"/>
              </w:rPr>
              <w:t> </w:t>
            </w:r>
            <w:r>
              <w:rPr>
                <w:w w:val="105"/>
                <w:sz w:val="22"/>
              </w:rPr>
              <w:t>used</w:t>
            </w:r>
            <w:r>
              <w:rPr>
                <w:spacing w:val="44"/>
                <w:w w:val="105"/>
                <w:sz w:val="22"/>
              </w:rPr>
              <w:t> </w:t>
            </w:r>
            <w:r>
              <w:rPr>
                <w:w w:val="105"/>
                <w:sz w:val="22"/>
              </w:rPr>
              <w:t>in</w:t>
            </w:r>
            <w:r>
              <w:rPr>
                <w:spacing w:val="43"/>
                <w:w w:val="105"/>
                <w:sz w:val="22"/>
              </w:rPr>
              <w:t> </w:t>
            </w:r>
            <w:r>
              <w:rPr>
                <w:spacing w:val="-5"/>
                <w:w w:val="105"/>
                <w:sz w:val="22"/>
              </w:rPr>
              <w:t>the</w:t>
            </w:r>
          </w:p>
        </w:tc>
      </w:tr>
      <w:tr>
        <w:trPr>
          <w:trHeight w:val="378" w:hRule="atLeast"/>
        </w:trPr>
        <w:tc>
          <w:tcPr>
            <w:tcW w:w="720" w:type="dxa"/>
          </w:tcPr>
          <w:p>
            <w:pPr>
              <w:pStyle w:val="TableParagraph"/>
              <w:rPr>
                <w:sz w:val="22"/>
              </w:rPr>
            </w:pPr>
            <w:r>
              <w:rPr>
                <w:spacing w:val="-4"/>
                <w:w w:val="110"/>
                <w:sz w:val="22"/>
              </w:rPr>
              <w:t>1298</w:t>
            </w:r>
          </w:p>
        </w:tc>
        <w:tc>
          <w:tcPr>
            <w:tcW w:w="9987" w:type="dxa"/>
          </w:tcPr>
          <w:p>
            <w:pPr>
              <w:pStyle w:val="TableParagraph"/>
              <w:ind w:left="179"/>
              <w:rPr>
                <w:sz w:val="22"/>
              </w:rPr>
            </w:pPr>
            <w:r>
              <w:rPr>
                <w:w w:val="105"/>
                <w:sz w:val="22"/>
              </w:rPr>
              <w:t>development</w:t>
            </w:r>
            <w:r>
              <w:rPr>
                <w:spacing w:val="23"/>
                <w:w w:val="105"/>
                <w:sz w:val="22"/>
              </w:rPr>
              <w:t> </w:t>
            </w:r>
            <w:r>
              <w:rPr>
                <w:spacing w:val="-2"/>
                <w:w w:val="105"/>
                <w:sz w:val="22"/>
              </w:rPr>
              <w:t>process.</w:t>
            </w:r>
          </w:p>
        </w:tc>
      </w:tr>
      <w:tr>
        <w:trPr>
          <w:trHeight w:val="497" w:hRule="atLeast"/>
        </w:trPr>
        <w:tc>
          <w:tcPr>
            <w:tcW w:w="720" w:type="dxa"/>
          </w:tcPr>
          <w:p>
            <w:pPr>
              <w:pStyle w:val="TableParagraph"/>
              <w:spacing w:before="124"/>
              <w:rPr>
                <w:sz w:val="22"/>
              </w:rPr>
            </w:pPr>
            <w:r>
              <w:rPr>
                <w:spacing w:val="-4"/>
                <w:w w:val="110"/>
                <w:sz w:val="22"/>
              </w:rPr>
              <w:t>1299</w:t>
            </w:r>
          </w:p>
        </w:tc>
        <w:tc>
          <w:tcPr>
            <w:tcW w:w="9987" w:type="dxa"/>
          </w:tcPr>
          <w:p>
            <w:pPr>
              <w:pStyle w:val="TableParagraph"/>
              <w:tabs>
                <w:tab w:pos="1060" w:val="left" w:leader="none"/>
              </w:tabs>
              <w:spacing w:before="124"/>
              <w:ind w:left="179"/>
              <w:rPr>
                <w:b/>
                <w:sz w:val="22"/>
              </w:rPr>
            </w:pPr>
            <w:bookmarkStart w:name="_bookmark53" w:id="54"/>
            <w:bookmarkEnd w:id="54"/>
            <w:r>
              <w:rPr/>
            </w:r>
            <w:r>
              <w:rPr>
                <w:b/>
                <w:spacing w:val="-2"/>
                <w:w w:val="110"/>
                <w:sz w:val="22"/>
              </w:rPr>
              <w:t>9.4.3</w:t>
            </w:r>
            <w:r>
              <w:rPr>
                <w:b/>
                <w:sz w:val="22"/>
              </w:rPr>
              <w:tab/>
            </w:r>
            <w:r>
              <w:rPr>
                <w:b/>
                <w:w w:val="105"/>
                <w:sz w:val="22"/>
              </w:rPr>
              <w:t>Considerations</w:t>
            </w:r>
            <w:r>
              <w:rPr>
                <w:b/>
                <w:spacing w:val="9"/>
                <w:w w:val="105"/>
                <w:sz w:val="22"/>
              </w:rPr>
              <w:t> </w:t>
            </w:r>
            <w:r>
              <w:rPr>
                <w:b/>
                <w:w w:val="105"/>
                <w:sz w:val="22"/>
              </w:rPr>
              <w:t>on</w:t>
            </w:r>
            <w:r>
              <w:rPr>
                <w:b/>
                <w:spacing w:val="12"/>
                <w:w w:val="105"/>
                <w:sz w:val="22"/>
              </w:rPr>
              <w:t> </w:t>
            </w:r>
            <w:r>
              <w:rPr>
                <w:b/>
                <w:w w:val="105"/>
                <w:sz w:val="22"/>
              </w:rPr>
              <w:t>physical</w:t>
            </w:r>
            <w:r>
              <w:rPr>
                <w:b/>
                <w:spacing w:val="8"/>
                <w:w w:val="105"/>
                <w:sz w:val="22"/>
              </w:rPr>
              <w:t> </w:t>
            </w:r>
            <w:r>
              <w:rPr>
                <w:b/>
                <w:spacing w:val="-2"/>
                <w:w w:val="105"/>
                <w:sz w:val="22"/>
              </w:rPr>
              <w:t>testing</w:t>
            </w:r>
          </w:p>
        </w:tc>
      </w:tr>
      <w:tr>
        <w:trPr>
          <w:trHeight w:val="376" w:hRule="atLeast"/>
        </w:trPr>
        <w:tc>
          <w:tcPr>
            <w:tcW w:w="720" w:type="dxa"/>
          </w:tcPr>
          <w:p>
            <w:pPr>
              <w:pStyle w:val="TableParagraph"/>
              <w:spacing w:line="233" w:lineRule="exact" w:before="123"/>
              <w:rPr>
                <w:sz w:val="22"/>
              </w:rPr>
            </w:pPr>
            <w:r>
              <w:rPr>
                <w:spacing w:val="-4"/>
                <w:w w:val="110"/>
                <w:sz w:val="22"/>
              </w:rPr>
              <w:t>1300</w:t>
            </w:r>
          </w:p>
        </w:tc>
        <w:tc>
          <w:tcPr>
            <w:tcW w:w="9987" w:type="dxa"/>
          </w:tcPr>
          <w:p>
            <w:pPr>
              <w:pStyle w:val="TableParagraph"/>
              <w:spacing w:line="233" w:lineRule="exact" w:before="123"/>
              <w:ind w:left="0" w:right="52"/>
              <w:jc w:val="right"/>
              <w:rPr>
                <w:sz w:val="22"/>
              </w:rPr>
            </w:pPr>
            <w:r>
              <w:rPr>
                <w:w w:val="110"/>
                <w:sz w:val="22"/>
              </w:rPr>
              <w:t>Physical</w:t>
            </w:r>
            <w:r>
              <w:rPr>
                <w:spacing w:val="11"/>
                <w:w w:val="110"/>
                <w:sz w:val="22"/>
              </w:rPr>
              <w:t> </w:t>
            </w:r>
            <w:r>
              <w:rPr>
                <w:w w:val="110"/>
                <w:sz w:val="22"/>
              </w:rPr>
              <w:t>testing</w:t>
            </w:r>
            <w:r>
              <w:rPr>
                <w:spacing w:val="9"/>
                <w:w w:val="110"/>
                <w:sz w:val="22"/>
              </w:rPr>
              <w:t> </w:t>
            </w:r>
            <w:r>
              <w:rPr>
                <w:w w:val="110"/>
                <w:sz w:val="22"/>
              </w:rPr>
              <w:t>has</w:t>
            </w:r>
            <w:r>
              <w:rPr>
                <w:spacing w:val="11"/>
                <w:w w:val="110"/>
                <w:sz w:val="22"/>
              </w:rPr>
              <w:t> </w:t>
            </w:r>
            <w:r>
              <w:rPr>
                <w:w w:val="110"/>
                <w:sz w:val="22"/>
              </w:rPr>
              <w:t>a</w:t>
            </w:r>
            <w:r>
              <w:rPr>
                <w:spacing w:val="12"/>
                <w:w w:val="110"/>
                <w:sz w:val="22"/>
              </w:rPr>
              <w:t> </w:t>
            </w:r>
            <w:r>
              <w:rPr>
                <w:w w:val="110"/>
                <w:sz w:val="22"/>
              </w:rPr>
              <w:t>complementary</w:t>
            </w:r>
            <w:r>
              <w:rPr>
                <w:spacing w:val="9"/>
                <w:w w:val="110"/>
                <w:sz w:val="22"/>
              </w:rPr>
              <w:t> </w:t>
            </w:r>
            <w:r>
              <w:rPr>
                <w:w w:val="110"/>
                <w:sz w:val="22"/>
              </w:rPr>
              <w:t>role</w:t>
            </w:r>
            <w:r>
              <w:rPr>
                <w:spacing w:val="11"/>
                <w:w w:val="110"/>
                <w:sz w:val="22"/>
              </w:rPr>
              <w:t> </w:t>
            </w:r>
            <w:r>
              <w:rPr>
                <w:w w:val="110"/>
                <w:sz w:val="22"/>
              </w:rPr>
              <w:t>to</w:t>
            </w:r>
            <w:r>
              <w:rPr>
                <w:spacing w:val="11"/>
                <w:w w:val="110"/>
                <w:sz w:val="22"/>
              </w:rPr>
              <w:t> </w:t>
            </w:r>
            <w:r>
              <w:rPr>
                <w:w w:val="110"/>
                <w:sz w:val="22"/>
              </w:rPr>
              <w:t>simulation</w:t>
            </w:r>
            <w:r>
              <w:rPr>
                <w:spacing w:val="10"/>
                <w:w w:val="110"/>
                <w:sz w:val="22"/>
              </w:rPr>
              <w:t> </w:t>
            </w:r>
            <w:r>
              <w:rPr>
                <w:w w:val="110"/>
                <w:sz w:val="22"/>
              </w:rPr>
              <w:t>testing.</w:t>
            </w:r>
            <w:r>
              <w:rPr>
                <w:spacing w:val="11"/>
                <w:w w:val="110"/>
                <w:sz w:val="22"/>
              </w:rPr>
              <w:t> </w:t>
            </w:r>
            <w:r>
              <w:rPr>
                <w:w w:val="110"/>
                <w:sz w:val="22"/>
              </w:rPr>
              <w:t>Testing</w:t>
            </w:r>
            <w:r>
              <w:rPr>
                <w:spacing w:val="10"/>
                <w:w w:val="110"/>
                <w:sz w:val="22"/>
              </w:rPr>
              <w:t> </w:t>
            </w:r>
            <w:r>
              <w:rPr>
                <w:w w:val="110"/>
                <w:sz w:val="22"/>
              </w:rPr>
              <w:t>the</w:t>
            </w:r>
            <w:r>
              <w:rPr>
                <w:spacing w:val="11"/>
                <w:w w:val="110"/>
                <w:sz w:val="22"/>
              </w:rPr>
              <w:t> </w:t>
            </w:r>
            <w:r>
              <w:rPr>
                <w:w w:val="110"/>
                <w:sz w:val="22"/>
              </w:rPr>
              <w:t>system</w:t>
            </w:r>
            <w:r>
              <w:rPr>
                <w:spacing w:val="11"/>
                <w:w w:val="110"/>
                <w:sz w:val="22"/>
              </w:rPr>
              <w:t> </w:t>
            </w:r>
            <w:r>
              <w:rPr>
                <w:w w:val="110"/>
                <w:sz w:val="22"/>
              </w:rPr>
              <w:t>in</w:t>
            </w:r>
            <w:r>
              <w:rPr>
                <w:spacing w:val="10"/>
                <w:w w:val="110"/>
                <w:sz w:val="22"/>
              </w:rPr>
              <w:t> </w:t>
            </w:r>
            <w:r>
              <w:rPr>
                <w:w w:val="110"/>
                <w:sz w:val="22"/>
              </w:rPr>
              <w:t>a</w:t>
            </w:r>
            <w:r>
              <w:rPr>
                <w:spacing w:val="18"/>
                <w:w w:val="110"/>
                <w:sz w:val="22"/>
              </w:rPr>
              <w:t> </w:t>
            </w:r>
            <w:r>
              <w:rPr>
                <w:w w:val="110"/>
                <w:sz w:val="22"/>
              </w:rPr>
              <w:t>real</w:t>
            </w:r>
            <w:r>
              <w:rPr>
                <w:spacing w:val="11"/>
                <w:w w:val="110"/>
                <w:sz w:val="22"/>
              </w:rPr>
              <w:t> </w:t>
            </w:r>
            <w:r>
              <w:rPr>
                <w:spacing w:val="-4"/>
                <w:w w:val="110"/>
                <w:sz w:val="22"/>
              </w:rPr>
              <w:t>world</w:t>
            </w:r>
          </w:p>
        </w:tc>
      </w:tr>
      <w:tr>
        <w:trPr>
          <w:trHeight w:val="258" w:hRule="atLeast"/>
        </w:trPr>
        <w:tc>
          <w:tcPr>
            <w:tcW w:w="720" w:type="dxa"/>
          </w:tcPr>
          <w:p>
            <w:pPr>
              <w:pStyle w:val="TableParagraph"/>
              <w:spacing w:line="235" w:lineRule="exact"/>
              <w:rPr>
                <w:sz w:val="22"/>
              </w:rPr>
            </w:pPr>
            <w:r>
              <w:rPr>
                <w:spacing w:val="-4"/>
                <w:w w:val="110"/>
                <w:sz w:val="22"/>
              </w:rPr>
              <w:t>1301</w:t>
            </w:r>
          </w:p>
        </w:tc>
        <w:tc>
          <w:tcPr>
            <w:tcW w:w="9987" w:type="dxa"/>
          </w:tcPr>
          <w:p>
            <w:pPr>
              <w:pStyle w:val="TableParagraph"/>
              <w:spacing w:line="235" w:lineRule="exact"/>
              <w:ind w:left="0" w:right="57"/>
              <w:jc w:val="right"/>
              <w:rPr>
                <w:sz w:val="22"/>
              </w:rPr>
            </w:pPr>
            <w:r>
              <w:rPr>
                <w:w w:val="105"/>
                <w:sz w:val="22"/>
              </w:rPr>
              <w:t>environment,</w:t>
            </w:r>
            <w:r>
              <w:rPr>
                <w:spacing w:val="6"/>
                <w:w w:val="105"/>
                <w:sz w:val="22"/>
              </w:rPr>
              <w:t> </w:t>
            </w:r>
            <w:r>
              <w:rPr>
                <w:w w:val="105"/>
                <w:sz w:val="22"/>
              </w:rPr>
              <w:t>or</w:t>
            </w:r>
            <w:r>
              <w:rPr>
                <w:spacing w:val="5"/>
                <w:w w:val="105"/>
                <w:sz w:val="22"/>
              </w:rPr>
              <w:t> </w:t>
            </w:r>
            <w:r>
              <w:rPr>
                <w:w w:val="105"/>
                <w:sz w:val="22"/>
              </w:rPr>
              <w:t>final</w:t>
            </w:r>
            <w:r>
              <w:rPr>
                <w:spacing w:val="6"/>
                <w:w w:val="105"/>
                <w:sz w:val="22"/>
              </w:rPr>
              <w:t> </w:t>
            </w:r>
            <w:r>
              <w:rPr>
                <w:w w:val="105"/>
                <w:sz w:val="22"/>
              </w:rPr>
              <w:t>operating</w:t>
            </w:r>
            <w:r>
              <w:rPr>
                <w:spacing w:val="6"/>
                <w:w w:val="105"/>
                <w:sz w:val="22"/>
              </w:rPr>
              <w:t> </w:t>
            </w:r>
            <w:r>
              <w:rPr>
                <w:w w:val="105"/>
                <w:sz w:val="22"/>
              </w:rPr>
              <w:t>environment,</w:t>
            </w:r>
            <w:r>
              <w:rPr>
                <w:spacing w:val="4"/>
                <w:w w:val="105"/>
                <w:sz w:val="22"/>
              </w:rPr>
              <w:t> </w:t>
            </w:r>
            <w:r>
              <w:rPr>
                <w:w w:val="105"/>
                <w:sz w:val="22"/>
              </w:rPr>
              <w:t>can</w:t>
            </w:r>
            <w:r>
              <w:rPr>
                <w:spacing w:val="6"/>
                <w:w w:val="105"/>
                <w:sz w:val="22"/>
              </w:rPr>
              <w:t> </w:t>
            </w:r>
            <w:r>
              <w:rPr>
                <w:w w:val="105"/>
                <w:sz w:val="22"/>
              </w:rPr>
              <w:t>provide</w:t>
            </w:r>
            <w:r>
              <w:rPr>
                <w:spacing w:val="7"/>
                <w:w w:val="105"/>
                <w:sz w:val="22"/>
              </w:rPr>
              <w:t> </w:t>
            </w:r>
            <w:r>
              <w:rPr>
                <w:w w:val="105"/>
                <w:sz w:val="22"/>
              </w:rPr>
              <w:t>the</w:t>
            </w:r>
            <w:r>
              <w:rPr>
                <w:spacing w:val="4"/>
                <w:w w:val="105"/>
                <w:sz w:val="22"/>
              </w:rPr>
              <w:t> </w:t>
            </w:r>
            <w:r>
              <w:rPr>
                <w:w w:val="105"/>
                <w:sz w:val="22"/>
              </w:rPr>
              <w:t>highest</w:t>
            </w:r>
            <w:r>
              <w:rPr>
                <w:spacing w:val="3"/>
                <w:w w:val="105"/>
                <w:sz w:val="22"/>
              </w:rPr>
              <w:t> </w:t>
            </w:r>
            <w:r>
              <w:rPr>
                <w:w w:val="105"/>
                <w:sz w:val="22"/>
              </w:rPr>
              <w:t>fidelity</w:t>
            </w:r>
            <w:r>
              <w:rPr>
                <w:spacing w:val="2"/>
                <w:w w:val="105"/>
                <w:sz w:val="22"/>
              </w:rPr>
              <w:t> </w:t>
            </w:r>
            <w:r>
              <w:rPr>
                <w:w w:val="105"/>
                <w:sz w:val="22"/>
              </w:rPr>
              <w:t>of</w:t>
            </w:r>
            <w:r>
              <w:rPr>
                <w:spacing w:val="8"/>
                <w:w w:val="105"/>
                <w:sz w:val="22"/>
              </w:rPr>
              <w:t> </w:t>
            </w:r>
            <w:r>
              <w:rPr>
                <w:w w:val="105"/>
                <w:sz w:val="22"/>
              </w:rPr>
              <w:t>real</w:t>
            </w:r>
            <w:r>
              <w:rPr>
                <w:spacing w:val="6"/>
                <w:w w:val="105"/>
                <w:sz w:val="22"/>
              </w:rPr>
              <w:t> </w:t>
            </w:r>
            <w:r>
              <w:rPr>
                <w:w w:val="105"/>
                <w:sz w:val="22"/>
              </w:rPr>
              <w:t>use</w:t>
            </w:r>
            <w:r>
              <w:rPr>
                <w:spacing w:val="5"/>
                <w:w w:val="105"/>
                <w:sz w:val="22"/>
              </w:rPr>
              <w:t> </w:t>
            </w:r>
            <w:r>
              <w:rPr>
                <w:w w:val="105"/>
                <w:sz w:val="22"/>
              </w:rPr>
              <w:t>validation.</w:t>
            </w:r>
            <w:r>
              <w:rPr>
                <w:spacing w:val="69"/>
                <w:w w:val="105"/>
                <w:sz w:val="22"/>
              </w:rPr>
              <w:t> </w:t>
            </w:r>
            <w:r>
              <w:rPr>
                <w:spacing w:val="-5"/>
                <w:w w:val="105"/>
                <w:sz w:val="22"/>
              </w:rPr>
              <w:t>For</w:t>
            </w:r>
          </w:p>
        </w:tc>
      </w:tr>
      <w:tr>
        <w:trPr>
          <w:trHeight w:val="399" w:hRule="atLeast"/>
        </w:trPr>
        <w:tc>
          <w:tcPr>
            <w:tcW w:w="720" w:type="dxa"/>
          </w:tcPr>
          <w:p>
            <w:pPr>
              <w:pStyle w:val="TableParagraph"/>
              <w:spacing w:before="4"/>
              <w:rPr>
                <w:sz w:val="22"/>
              </w:rPr>
            </w:pPr>
            <w:r>
              <w:rPr>
                <w:spacing w:val="-4"/>
                <w:w w:val="110"/>
                <w:sz w:val="22"/>
              </w:rPr>
              <w:t>1302</w:t>
            </w:r>
          </w:p>
        </w:tc>
        <w:tc>
          <w:tcPr>
            <w:tcW w:w="9987" w:type="dxa"/>
          </w:tcPr>
          <w:p>
            <w:pPr>
              <w:pStyle w:val="TableParagraph"/>
              <w:spacing w:before="4"/>
              <w:ind w:left="179"/>
              <w:rPr>
                <w:sz w:val="22"/>
              </w:rPr>
            </w:pPr>
            <w:r>
              <w:rPr>
                <w:w w:val="105"/>
                <w:sz w:val="22"/>
              </w:rPr>
              <w:t>real</w:t>
            </w:r>
            <w:r>
              <w:rPr>
                <w:spacing w:val="10"/>
                <w:w w:val="105"/>
                <w:sz w:val="22"/>
              </w:rPr>
              <w:t> </w:t>
            </w:r>
            <w:r>
              <w:rPr>
                <w:w w:val="105"/>
                <w:sz w:val="22"/>
              </w:rPr>
              <w:t>world</w:t>
            </w:r>
            <w:r>
              <w:rPr>
                <w:spacing w:val="9"/>
                <w:w w:val="105"/>
                <w:sz w:val="22"/>
              </w:rPr>
              <w:t> </w:t>
            </w:r>
            <w:r>
              <w:rPr>
                <w:w w:val="105"/>
                <w:sz w:val="22"/>
              </w:rPr>
              <w:t>testing,</w:t>
            </w:r>
            <w:r>
              <w:rPr>
                <w:spacing w:val="6"/>
                <w:w w:val="105"/>
                <w:sz w:val="22"/>
              </w:rPr>
              <w:t> </w:t>
            </w:r>
            <w:r>
              <w:rPr>
                <w:w w:val="105"/>
                <w:sz w:val="22"/>
              </w:rPr>
              <w:t>some</w:t>
            </w:r>
            <w:r>
              <w:rPr>
                <w:spacing w:val="10"/>
                <w:w w:val="105"/>
                <w:sz w:val="22"/>
              </w:rPr>
              <w:t> </w:t>
            </w:r>
            <w:r>
              <w:rPr>
                <w:w w:val="105"/>
                <w:sz w:val="22"/>
              </w:rPr>
              <w:t>additional</w:t>
            </w:r>
            <w:r>
              <w:rPr>
                <w:spacing w:val="11"/>
                <w:w w:val="105"/>
                <w:sz w:val="22"/>
              </w:rPr>
              <w:t> </w:t>
            </w:r>
            <w:r>
              <w:rPr>
                <w:w w:val="105"/>
                <w:sz w:val="22"/>
              </w:rPr>
              <w:t>considerations</w:t>
            </w:r>
            <w:r>
              <w:rPr>
                <w:spacing w:val="11"/>
                <w:w w:val="105"/>
                <w:sz w:val="22"/>
              </w:rPr>
              <w:t> </w:t>
            </w:r>
            <w:r>
              <w:rPr>
                <w:spacing w:val="-2"/>
                <w:w w:val="105"/>
                <w:sz w:val="22"/>
              </w:rPr>
              <w:t>include:</w:t>
            </w:r>
          </w:p>
        </w:tc>
      </w:tr>
      <w:tr>
        <w:trPr>
          <w:trHeight w:val="417" w:hRule="atLeast"/>
        </w:trPr>
        <w:tc>
          <w:tcPr>
            <w:tcW w:w="720" w:type="dxa"/>
          </w:tcPr>
          <w:p>
            <w:pPr>
              <w:pStyle w:val="TableParagraph"/>
              <w:spacing w:line="242" w:lineRule="exact" w:before="154"/>
              <w:rPr>
                <w:sz w:val="22"/>
              </w:rPr>
            </w:pPr>
            <w:r>
              <w:rPr>
                <w:spacing w:val="-4"/>
                <w:w w:val="110"/>
                <w:sz w:val="22"/>
              </w:rPr>
              <w:t>1303</w:t>
            </w:r>
          </w:p>
        </w:tc>
        <w:tc>
          <w:tcPr>
            <w:tcW w:w="9987" w:type="dxa"/>
          </w:tcPr>
          <w:p>
            <w:pPr>
              <w:pStyle w:val="TableParagraph"/>
              <w:spacing w:line="243" w:lineRule="exact" w:before="153"/>
              <w:ind w:left="0" w:right="58"/>
              <w:jc w:val="right"/>
              <w:rPr>
                <w:sz w:val="22"/>
              </w:rPr>
            </w:pPr>
            <w:r>
              <w:rPr>
                <w:rFonts w:ascii="Arial" w:hAnsi="Arial"/>
                <w:w w:val="105"/>
                <w:sz w:val="22"/>
              </w:rPr>
              <w:t>―</w:t>
            </w:r>
            <w:r>
              <w:rPr>
                <w:rFonts w:ascii="Arial" w:hAnsi="Arial"/>
                <w:spacing w:val="65"/>
                <w:w w:val="150"/>
                <w:sz w:val="22"/>
              </w:rPr>
              <w:t> </w:t>
            </w:r>
            <w:r>
              <w:rPr>
                <w:w w:val="105"/>
                <w:sz w:val="22"/>
              </w:rPr>
              <w:t>Use</w:t>
            </w:r>
            <w:r>
              <w:rPr>
                <w:spacing w:val="18"/>
                <w:w w:val="105"/>
                <w:sz w:val="22"/>
              </w:rPr>
              <w:t> </w:t>
            </w:r>
            <w:r>
              <w:rPr>
                <w:w w:val="105"/>
                <w:sz w:val="22"/>
              </w:rPr>
              <w:t>of</w:t>
            </w:r>
            <w:r>
              <w:rPr>
                <w:spacing w:val="19"/>
                <w:w w:val="105"/>
                <w:sz w:val="22"/>
              </w:rPr>
              <w:t> </w:t>
            </w:r>
            <w:r>
              <w:rPr>
                <w:w w:val="105"/>
                <w:sz w:val="22"/>
              </w:rPr>
              <w:t>structured</w:t>
            </w:r>
            <w:r>
              <w:rPr>
                <w:spacing w:val="21"/>
                <w:w w:val="105"/>
                <w:sz w:val="22"/>
              </w:rPr>
              <w:t> </w:t>
            </w:r>
            <w:r>
              <w:rPr>
                <w:w w:val="105"/>
                <w:sz w:val="22"/>
              </w:rPr>
              <w:t>tests,</w:t>
            </w:r>
            <w:r>
              <w:rPr>
                <w:spacing w:val="19"/>
                <w:w w:val="105"/>
                <w:sz w:val="22"/>
              </w:rPr>
              <w:t> </w:t>
            </w:r>
            <w:r>
              <w:rPr>
                <w:w w:val="105"/>
                <w:sz w:val="22"/>
              </w:rPr>
              <w:t>setting</w:t>
            </w:r>
            <w:r>
              <w:rPr>
                <w:spacing w:val="20"/>
                <w:w w:val="105"/>
                <w:sz w:val="22"/>
              </w:rPr>
              <w:t> </w:t>
            </w:r>
            <w:r>
              <w:rPr>
                <w:w w:val="105"/>
                <w:sz w:val="22"/>
              </w:rPr>
              <w:t>up</w:t>
            </w:r>
            <w:r>
              <w:rPr>
                <w:spacing w:val="21"/>
                <w:w w:val="105"/>
                <w:sz w:val="22"/>
              </w:rPr>
              <w:t> </w:t>
            </w:r>
            <w:r>
              <w:rPr>
                <w:w w:val="105"/>
                <w:sz w:val="22"/>
              </w:rPr>
              <w:t>known</w:t>
            </w:r>
            <w:r>
              <w:rPr>
                <w:spacing w:val="20"/>
                <w:w w:val="105"/>
                <w:sz w:val="22"/>
              </w:rPr>
              <w:t> </w:t>
            </w:r>
            <w:r>
              <w:rPr>
                <w:w w:val="105"/>
                <w:sz w:val="22"/>
              </w:rPr>
              <w:t>scenarios,</w:t>
            </w:r>
            <w:r>
              <w:rPr>
                <w:spacing w:val="21"/>
                <w:w w:val="105"/>
                <w:sz w:val="22"/>
              </w:rPr>
              <w:t> </w:t>
            </w:r>
            <w:r>
              <w:rPr>
                <w:w w:val="105"/>
                <w:sz w:val="22"/>
              </w:rPr>
              <w:t>or</w:t>
            </w:r>
            <w:r>
              <w:rPr>
                <w:spacing w:val="21"/>
                <w:w w:val="105"/>
                <w:sz w:val="22"/>
              </w:rPr>
              <w:t> </w:t>
            </w:r>
            <w:r>
              <w:rPr>
                <w:w w:val="105"/>
                <w:sz w:val="22"/>
              </w:rPr>
              <w:t>use</w:t>
            </w:r>
            <w:r>
              <w:rPr>
                <w:spacing w:val="19"/>
                <w:w w:val="105"/>
                <w:sz w:val="22"/>
              </w:rPr>
              <w:t> </w:t>
            </w:r>
            <w:r>
              <w:rPr>
                <w:w w:val="105"/>
                <w:sz w:val="22"/>
              </w:rPr>
              <w:t>case</w:t>
            </w:r>
            <w:r>
              <w:rPr>
                <w:spacing w:val="21"/>
                <w:w w:val="105"/>
                <w:sz w:val="22"/>
              </w:rPr>
              <w:t> </w:t>
            </w:r>
            <w:r>
              <w:rPr>
                <w:w w:val="105"/>
                <w:sz w:val="22"/>
              </w:rPr>
              <w:t>tests.</w:t>
            </w:r>
            <w:r>
              <w:rPr>
                <w:spacing w:val="21"/>
                <w:w w:val="105"/>
                <w:sz w:val="22"/>
              </w:rPr>
              <w:t> </w:t>
            </w:r>
            <w:r>
              <w:rPr>
                <w:w w:val="105"/>
                <w:sz w:val="22"/>
              </w:rPr>
              <w:t>Examples</w:t>
            </w:r>
            <w:r>
              <w:rPr>
                <w:spacing w:val="22"/>
                <w:w w:val="105"/>
                <w:sz w:val="22"/>
              </w:rPr>
              <w:t> </w:t>
            </w:r>
            <w:r>
              <w:rPr>
                <w:w w:val="105"/>
                <w:sz w:val="22"/>
              </w:rPr>
              <w:t>include</w:t>
            </w:r>
            <w:r>
              <w:rPr>
                <w:spacing w:val="22"/>
                <w:w w:val="105"/>
                <w:sz w:val="22"/>
              </w:rPr>
              <w:t> </w:t>
            </w:r>
            <w:r>
              <w:rPr>
                <w:w w:val="105"/>
                <w:sz w:val="22"/>
              </w:rPr>
              <w:t>test</w:t>
            </w:r>
            <w:r>
              <w:rPr>
                <w:spacing w:val="19"/>
                <w:w w:val="105"/>
                <w:sz w:val="22"/>
              </w:rPr>
              <w:t> </w:t>
            </w:r>
            <w:r>
              <w:rPr>
                <w:spacing w:val="-4"/>
                <w:w w:val="105"/>
                <w:sz w:val="22"/>
              </w:rPr>
              <w:t>track</w:t>
            </w:r>
          </w:p>
        </w:tc>
      </w:tr>
      <w:tr>
        <w:trPr>
          <w:trHeight w:val="250" w:hRule="atLeast"/>
        </w:trPr>
        <w:tc>
          <w:tcPr>
            <w:tcW w:w="720" w:type="dxa"/>
          </w:tcPr>
          <w:p>
            <w:pPr>
              <w:pStyle w:val="TableParagraph"/>
              <w:spacing w:line="231" w:lineRule="exact" w:before="0"/>
              <w:rPr>
                <w:sz w:val="22"/>
              </w:rPr>
            </w:pPr>
            <w:r>
              <w:rPr>
                <w:spacing w:val="-4"/>
                <w:w w:val="110"/>
                <w:sz w:val="22"/>
              </w:rPr>
              <w:t>1304</w:t>
            </w:r>
          </w:p>
        </w:tc>
        <w:tc>
          <w:tcPr>
            <w:tcW w:w="9987" w:type="dxa"/>
          </w:tcPr>
          <w:p>
            <w:pPr>
              <w:pStyle w:val="TableParagraph"/>
              <w:spacing w:line="231" w:lineRule="exact" w:before="0"/>
              <w:ind w:left="0" w:right="58"/>
              <w:jc w:val="right"/>
              <w:rPr>
                <w:sz w:val="22"/>
              </w:rPr>
            </w:pPr>
            <w:r>
              <w:rPr>
                <w:w w:val="105"/>
                <w:sz w:val="22"/>
              </w:rPr>
              <w:t>cases</w:t>
            </w:r>
            <w:r>
              <w:rPr>
                <w:spacing w:val="7"/>
                <w:w w:val="105"/>
                <w:sz w:val="22"/>
              </w:rPr>
              <w:t> </w:t>
            </w:r>
            <w:r>
              <w:rPr>
                <w:w w:val="105"/>
                <w:sz w:val="22"/>
              </w:rPr>
              <w:t>for</w:t>
            </w:r>
            <w:r>
              <w:rPr>
                <w:spacing w:val="5"/>
                <w:w w:val="105"/>
                <w:sz w:val="22"/>
              </w:rPr>
              <w:t> </w:t>
            </w:r>
            <w:r>
              <w:rPr>
                <w:w w:val="105"/>
                <w:sz w:val="22"/>
              </w:rPr>
              <w:t>autonomous</w:t>
            </w:r>
            <w:r>
              <w:rPr>
                <w:spacing w:val="7"/>
                <w:w w:val="105"/>
                <w:sz w:val="22"/>
              </w:rPr>
              <w:t> </w:t>
            </w:r>
            <w:r>
              <w:rPr>
                <w:w w:val="105"/>
                <w:sz w:val="22"/>
              </w:rPr>
              <w:t>vehicle</w:t>
            </w:r>
            <w:r>
              <w:rPr>
                <w:spacing w:val="6"/>
                <w:w w:val="105"/>
                <w:sz w:val="22"/>
              </w:rPr>
              <w:t> </w:t>
            </w:r>
            <w:r>
              <w:rPr>
                <w:w w:val="105"/>
                <w:sz w:val="22"/>
              </w:rPr>
              <w:t>applications,</w:t>
            </w:r>
            <w:r>
              <w:rPr>
                <w:spacing w:val="3"/>
                <w:w w:val="105"/>
                <w:sz w:val="22"/>
              </w:rPr>
              <w:t> </w:t>
            </w:r>
            <w:r>
              <w:rPr>
                <w:w w:val="105"/>
                <w:sz w:val="22"/>
              </w:rPr>
              <w:t>or</w:t>
            </w:r>
            <w:r>
              <w:rPr>
                <w:spacing w:val="6"/>
                <w:w w:val="105"/>
                <w:sz w:val="22"/>
              </w:rPr>
              <w:t> </w:t>
            </w:r>
            <w:r>
              <w:rPr>
                <w:w w:val="105"/>
                <w:sz w:val="22"/>
              </w:rPr>
              <w:t>defined</w:t>
            </w:r>
            <w:r>
              <w:rPr>
                <w:spacing w:val="6"/>
                <w:w w:val="105"/>
                <w:sz w:val="22"/>
              </w:rPr>
              <w:t> </w:t>
            </w:r>
            <w:r>
              <w:rPr>
                <w:w w:val="105"/>
                <w:sz w:val="22"/>
              </w:rPr>
              <w:t>scenes</w:t>
            </w:r>
            <w:r>
              <w:rPr>
                <w:spacing w:val="7"/>
                <w:w w:val="105"/>
                <w:sz w:val="22"/>
              </w:rPr>
              <w:t> </w:t>
            </w:r>
            <w:r>
              <w:rPr>
                <w:w w:val="105"/>
                <w:sz w:val="22"/>
              </w:rPr>
              <w:t>for</w:t>
            </w:r>
            <w:r>
              <w:rPr>
                <w:spacing w:val="6"/>
                <w:w w:val="105"/>
                <w:sz w:val="22"/>
              </w:rPr>
              <w:t> </w:t>
            </w:r>
            <w:r>
              <w:rPr>
                <w:w w:val="105"/>
                <w:sz w:val="22"/>
              </w:rPr>
              <w:t>sensor</w:t>
            </w:r>
            <w:r>
              <w:rPr>
                <w:spacing w:val="5"/>
                <w:w w:val="105"/>
                <w:sz w:val="22"/>
              </w:rPr>
              <w:t> </w:t>
            </w:r>
            <w:r>
              <w:rPr>
                <w:w w:val="105"/>
                <w:sz w:val="22"/>
              </w:rPr>
              <w:t>perception</w:t>
            </w:r>
            <w:r>
              <w:rPr>
                <w:spacing w:val="6"/>
                <w:w w:val="105"/>
                <w:sz w:val="22"/>
              </w:rPr>
              <w:t> </w:t>
            </w:r>
            <w:r>
              <w:rPr>
                <w:w w:val="105"/>
                <w:sz w:val="22"/>
              </w:rPr>
              <w:t>tasks.</w:t>
            </w:r>
            <w:r>
              <w:rPr>
                <w:spacing w:val="4"/>
                <w:w w:val="105"/>
                <w:sz w:val="22"/>
              </w:rPr>
              <w:t> </w:t>
            </w:r>
            <w:r>
              <w:rPr>
                <w:w w:val="105"/>
                <w:sz w:val="22"/>
              </w:rPr>
              <w:t>Such</w:t>
            </w:r>
            <w:r>
              <w:rPr>
                <w:spacing w:val="7"/>
                <w:w w:val="105"/>
                <w:sz w:val="22"/>
              </w:rPr>
              <w:t> </w:t>
            </w:r>
            <w:r>
              <w:rPr>
                <w:spacing w:val="-4"/>
                <w:w w:val="105"/>
                <w:sz w:val="22"/>
              </w:rPr>
              <w:t>tests</w:t>
            </w:r>
          </w:p>
        </w:tc>
      </w:tr>
      <w:tr>
        <w:trPr>
          <w:trHeight w:val="258" w:hRule="atLeast"/>
        </w:trPr>
        <w:tc>
          <w:tcPr>
            <w:tcW w:w="720" w:type="dxa"/>
          </w:tcPr>
          <w:p>
            <w:pPr>
              <w:pStyle w:val="TableParagraph"/>
              <w:spacing w:line="235" w:lineRule="exact"/>
              <w:rPr>
                <w:sz w:val="22"/>
              </w:rPr>
            </w:pPr>
            <w:r>
              <w:rPr>
                <w:spacing w:val="-4"/>
                <w:w w:val="110"/>
                <w:sz w:val="22"/>
              </w:rPr>
              <w:t>1305</w:t>
            </w:r>
          </w:p>
        </w:tc>
        <w:tc>
          <w:tcPr>
            <w:tcW w:w="9987" w:type="dxa"/>
          </w:tcPr>
          <w:p>
            <w:pPr>
              <w:pStyle w:val="TableParagraph"/>
              <w:spacing w:line="235" w:lineRule="exact"/>
              <w:ind w:left="0" w:right="53"/>
              <w:jc w:val="right"/>
              <w:rPr>
                <w:sz w:val="22"/>
              </w:rPr>
            </w:pPr>
            <w:r>
              <w:rPr>
                <w:spacing w:val="-2"/>
                <w:w w:val="110"/>
                <w:sz w:val="22"/>
              </w:rPr>
              <w:t>can</w:t>
            </w:r>
            <w:r>
              <w:rPr>
                <w:spacing w:val="-6"/>
                <w:w w:val="110"/>
                <w:sz w:val="22"/>
              </w:rPr>
              <w:t> </w:t>
            </w:r>
            <w:r>
              <w:rPr>
                <w:spacing w:val="-2"/>
                <w:w w:val="110"/>
                <w:sz w:val="22"/>
              </w:rPr>
              <w:t>be</w:t>
            </w:r>
            <w:r>
              <w:rPr>
                <w:spacing w:val="-4"/>
                <w:w w:val="110"/>
                <w:sz w:val="22"/>
              </w:rPr>
              <w:t> </w:t>
            </w:r>
            <w:r>
              <w:rPr>
                <w:spacing w:val="-2"/>
                <w:w w:val="110"/>
                <w:sz w:val="22"/>
              </w:rPr>
              <w:t>well</w:t>
            </w:r>
            <w:r>
              <w:rPr>
                <w:spacing w:val="-5"/>
                <w:w w:val="110"/>
                <w:sz w:val="22"/>
              </w:rPr>
              <w:t> </w:t>
            </w:r>
            <w:r>
              <w:rPr>
                <w:spacing w:val="-2"/>
                <w:w w:val="110"/>
                <w:sz w:val="22"/>
              </w:rPr>
              <w:t>specified</w:t>
            </w:r>
            <w:r>
              <w:rPr>
                <w:spacing w:val="-5"/>
                <w:w w:val="110"/>
                <w:sz w:val="22"/>
              </w:rPr>
              <w:t> </w:t>
            </w:r>
            <w:r>
              <w:rPr>
                <w:spacing w:val="-2"/>
                <w:w w:val="110"/>
                <w:sz w:val="22"/>
              </w:rPr>
              <w:t>and</w:t>
            </w:r>
            <w:r>
              <w:rPr>
                <w:spacing w:val="-5"/>
                <w:w w:val="110"/>
                <w:sz w:val="22"/>
              </w:rPr>
              <w:t> </w:t>
            </w:r>
            <w:r>
              <w:rPr>
                <w:spacing w:val="-2"/>
                <w:w w:val="110"/>
                <w:sz w:val="22"/>
              </w:rPr>
              <w:t>provide</w:t>
            </w:r>
            <w:r>
              <w:rPr>
                <w:spacing w:val="-4"/>
                <w:w w:val="110"/>
                <w:sz w:val="22"/>
              </w:rPr>
              <w:t> </w:t>
            </w:r>
            <w:r>
              <w:rPr>
                <w:spacing w:val="-2"/>
                <w:w w:val="110"/>
                <w:sz w:val="22"/>
              </w:rPr>
              <w:t>controlled</w:t>
            </w:r>
            <w:r>
              <w:rPr>
                <w:spacing w:val="-4"/>
                <w:w w:val="110"/>
                <w:sz w:val="22"/>
              </w:rPr>
              <w:t> </w:t>
            </w:r>
            <w:r>
              <w:rPr>
                <w:spacing w:val="-2"/>
                <w:w w:val="110"/>
                <w:sz w:val="22"/>
              </w:rPr>
              <w:t>measurements</w:t>
            </w:r>
            <w:r>
              <w:rPr>
                <w:spacing w:val="1"/>
                <w:w w:val="110"/>
                <w:sz w:val="22"/>
              </w:rPr>
              <w:t> </w:t>
            </w:r>
            <w:r>
              <w:rPr>
                <w:spacing w:val="-2"/>
                <w:w w:val="110"/>
                <w:sz w:val="22"/>
              </w:rPr>
              <w:t>that</w:t>
            </w:r>
            <w:r>
              <w:rPr>
                <w:spacing w:val="-4"/>
                <w:w w:val="110"/>
                <w:sz w:val="22"/>
              </w:rPr>
              <w:t> </w:t>
            </w:r>
            <w:r>
              <w:rPr>
                <w:spacing w:val="-2"/>
                <w:w w:val="110"/>
                <w:sz w:val="22"/>
              </w:rPr>
              <w:t>can</w:t>
            </w:r>
            <w:r>
              <w:rPr>
                <w:spacing w:val="-5"/>
                <w:w w:val="110"/>
                <w:sz w:val="22"/>
              </w:rPr>
              <w:t> </w:t>
            </w:r>
            <w:r>
              <w:rPr>
                <w:spacing w:val="-2"/>
                <w:w w:val="110"/>
                <w:sz w:val="22"/>
              </w:rPr>
              <w:t>be</w:t>
            </w:r>
            <w:r>
              <w:rPr>
                <w:spacing w:val="-4"/>
                <w:w w:val="110"/>
                <w:sz w:val="22"/>
              </w:rPr>
              <w:t> </w:t>
            </w:r>
            <w:r>
              <w:rPr>
                <w:spacing w:val="-2"/>
                <w:w w:val="110"/>
                <w:sz w:val="22"/>
              </w:rPr>
              <w:t>tracked</w:t>
            </w:r>
            <w:r>
              <w:rPr>
                <w:spacing w:val="-5"/>
                <w:w w:val="110"/>
                <w:sz w:val="22"/>
              </w:rPr>
              <w:t> </w:t>
            </w:r>
            <w:r>
              <w:rPr>
                <w:spacing w:val="-2"/>
                <w:w w:val="110"/>
                <w:sz w:val="22"/>
              </w:rPr>
              <w:t>and</w:t>
            </w:r>
            <w:r>
              <w:rPr>
                <w:spacing w:val="-5"/>
                <w:w w:val="110"/>
                <w:sz w:val="22"/>
              </w:rPr>
              <w:t> </w:t>
            </w:r>
            <w:r>
              <w:rPr>
                <w:spacing w:val="-2"/>
                <w:w w:val="110"/>
                <w:sz w:val="22"/>
              </w:rPr>
              <w:t>compared</w:t>
            </w:r>
            <w:r>
              <w:rPr>
                <w:spacing w:val="-7"/>
                <w:w w:val="110"/>
                <w:sz w:val="22"/>
              </w:rPr>
              <w:t> </w:t>
            </w:r>
            <w:r>
              <w:rPr>
                <w:spacing w:val="-4"/>
                <w:w w:val="110"/>
                <w:sz w:val="22"/>
              </w:rPr>
              <w:t>over</w:t>
            </w:r>
          </w:p>
        </w:tc>
      </w:tr>
      <w:tr>
        <w:trPr>
          <w:trHeight w:val="258" w:hRule="atLeast"/>
        </w:trPr>
        <w:tc>
          <w:tcPr>
            <w:tcW w:w="720" w:type="dxa"/>
          </w:tcPr>
          <w:p>
            <w:pPr>
              <w:pStyle w:val="TableParagraph"/>
              <w:spacing w:line="233" w:lineRule="exact" w:before="4"/>
              <w:rPr>
                <w:sz w:val="22"/>
              </w:rPr>
            </w:pPr>
            <w:r>
              <w:rPr>
                <w:spacing w:val="-4"/>
                <w:w w:val="110"/>
                <w:sz w:val="22"/>
              </w:rPr>
              <w:t>1306</w:t>
            </w:r>
          </w:p>
        </w:tc>
        <w:tc>
          <w:tcPr>
            <w:tcW w:w="9987" w:type="dxa"/>
          </w:tcPr>
          <w:p>
            <w:pPr>
              <w:pStyle w:val="TableParagraph"/>
              <w:spacing w:line="233" w:lineRule="exact" w:before="4"/>
              <w:ind w:left="0" w:right="57"/>
              <w:jc w:val="right"/>
              <w:rPr>
                <w:sz w:val="22"/>
              </w:rPr>
            </w:pPr>
            <w:r>
              <w:rPr>
                <w:w w:val="105"/>
                <w:sz w:val="22"/>
              </w:rPr>
              <w:t>time.</w:t>
            </w:r>
            <w:r>
              <w:rPr>
                <w:spacing w:val="31"/>
                <w:w w:val="105"/>
                <w:sz w:val="22"/>
              </w:rPr>
              <w:t> </w:t>
            </w:r>
            <w:r>
              <w:rPr>
                <w:w w:val="105"/>
                <w:sz w:val="22"/>
              </w:rPr>
              <w:t>Structured</w:t>
            </w:r>
            <w:r>
              <w:rPr>
                <w:spacing w:val="32"/>
                <w:w w:val="105"/>
                <w:sz w:val="22"/>
              </w:rPr>
              <w:t> </w:t>
            </w:r>
            <w:r>
              <w:rPr>
                <w:w w:val="105"/>
                <w:sz w:val="22"/>
              </w:rPr>
              <w:t>tests</w:t>
            </w:r>
            <w:r>
              <w:rPr>
                <w:spacing w:val="32"/>
                <w:w w:val="105"/>
                <w:sz w:val="22"/>
              </w:rPr>
              <w:t> </w:t>
            </w:r>
            <w:r>
              <w:rPr>
                <w:w w:val="105"/>
                <w:sz w:val="22"/>
              </w:rPr>
              <w:t>can</w:t>
            </w:r>
            <w:r>
              <w:rPr>
                <w:spacing w:val="30"/>
                <w:w w:val="105"/>
                <w:sz w:val="22"/>
              </w:rPr>
              <w:t> </w:t>
            </w:r>
            <w:r>
              <w:rPr>
                <w:w w:val="105"/>
                <w:sz w:val="22"/>
              </w:rPr>
              <w:t>be</w:t>
            </w:r>
            <w:r>
              <w:rPr>
                <w:spacing w:val="32"/>
                <w:w w:val="105"/>
                <w:sz w:val="22"/>
              </w:rPr>
              <w:t> </w:t>
            </w:r>
            <w:r>
              <w:rPr>
                <w:w w:val="105"/>
                <w:sz w:val="22"/>
              </w:rPr>
              <w:t>derived</w:t>
            </w:r>
            <w:r>
              <w:rPr>
                <w:spacing w:val="32"/>
                <w:w w:val="105"/>
                <w:sz w:val="22"/>
              </w:rPr>
              <w:t> </w:t>
            </w:r>
            <w:r>
              <w:rPr>
                <w:w w:val="105"/>
                <w:sz w:val="22"/>
              </w:rPr>
              <w:t>from</w:t>
            </w:r>
            <w:r>
              <w:rPr>
                <w:spacing w:val="32"/>
                <w:w w:val="105"/>
                <w:sz w:val="22"/>
              </w:rPr>
              <w:t> </w:t>
            </w:r>
            <w:r>
              <w:rPr>
                <w:w w:val="105"/>
                <w:sz w:val="22"/>
              </w:rPr>
              <w:t>many</w:t>
            </w:r>
            <w:r>
              <w:rPr>
                <w:spacing w:val="29"/>
                <w:w w:val="105"/>
                <w:sz w:val="22"/>
              </w:rPr>
              <w:t> </w:t>
            </w:r>
            <w:r>
              <w:rPr>
                <w:w w:val="105"/>
                <w:sz w:val="22"/>
              </w:rPr>
              <w:t>different</w:t>
            </w:r>
            <w:r>
              <w:rPr>
                <w:spacing w:val="31"/>
                <w:w w:val="105"/>
                <w:sz w:val="22"/>
              </w:rPr>
              <w:t> </w:t>
            </w:r>
            <w:r>
              <w:rPr>
                <w:w w:val="105"/>
                <w:sz w:val="22"/>
              </w:rPr>
              <w:t>inputs,</w:t>
            </w:r>
            <w:r>
              <w:rPr>
                <w:spacing w:val="32"/>
                <w:w w:val="105"/>
                <w:sz w:val="22"/>
              </w:rPr>
              <w:t> </w:t>
            </w:r>
            <w:r>
              <w:rPr>
                <w:w w:val="105"/>
                <w:sz w:val="22"/>
              </w:rPr>
              <w:t>such</w:t>
            </w:r>
            <w:r>
              <w:rPr>
                <w:spacing w:val="31"/>
                <w:w w:val="105"/>
                <w:sz w:val="22"/>
              </w:rPr>
              <w:t> </w:t>
            </w:r>
            <w:r>
              <w:rPr>
                <w:w w:val="105"/>
                <w:sz w:val="22"/>
              </w:rPr>
              <w:t>as</w:t>
            </w:r>
            <w:r>
              <w:rPr>
                <w:spacing w:val="30"/>
                <w:w w:val="105"/>
                <w:sz w:val="22"/>
              </w:rPr>
              <w:t> </w:t>
            </w:r>
            <w:r>
              <w:rPr>
                <w:w w:val="105"/>
                <w:sz w:val="22"/>
              </w:rPr>
              <w:t>safety,</w:t>
            </w:r>
            <w:r>
              <w:rPr>
                <w:spacing w:val="31"/>
                <w:w w:val="105"/>
                <w:sz w:val="22"/>
              </w:rPr>
              <w:t> </w:t>
            </w:r>
            <w:r>
              <w:rPr>
                <w:w w:val="105"/>
                <w:sz w:val="22"/>
              </w:rPr>
              <w:t>technology</w:t>
            </w:r>
            <w:r>
              <w:rPr>
                <w:spacing w:val="31"/>
                <w:w w:val="105"/>
                <w:sz w:val="22"/>
              </w:rPr>
              <w:t> </w:t>
            </w:r>
            <w:r>
              <w:rPr>
                <w:spacing w:val="-5"/>
                <w:w w:val="105"/>
                <w:sz w:val="22"/>
              </w:rPr>
              <w:t>and</w:t>
            </w:r>
          </w:p>
        </w:tc>
      </w:tr>
      <w:tr>
        <w:trPr>
          <w:trHeight w:val="258" w:hRule="atLeast"/>
        </w:trPr>
        <w:tc>
          <w:tcPr>
            <w:tcW w:w="720" w:type="dxa"/>
          </w:tcPr>
          <w:p>
            <w:pPr>
              <w:pStyle w:val="TableParagraph"/>
              <w:spacing w:line="235" w:lineRule="exact"/>
              <w:rPr>
                <w:sz w:val="22"/>
              </w:rPr>
            </w:pPr>
            <w:r>
              <w:rPr>
                <w:spacing w:val="-4"/>
                <w:w w:val="110"/>
                <w:sz w:val="22"/>
              </w:rPr>
              <w:t>1307</w:t>
            </w:r>
          </w:p>
        </w:tc>
        <w:tc>
          <w:tcPr>
            <w:tcW w:w="9987" w:type="dxa"/>
          </w:tcPr>
          <w:p>
            <w:pPr>
              <w:pStyle w:val="TableParagraph"/>
              <w:spacing w:line="235" w:lineRule="exact"/>
              <w:ind w:left="0" w:right="60"/>
              <w:jc w:val="right"/>
              <w:rPr>
                <w:sz w:val="22"/>
              </w:rPr>
            </w:pPr>
            <w:r>
              <w:rPr>
                <w:w w:val="110"/>
                <w:sz w:val="22"/>
              </w:rPr>
              <w:t>product</w:t>
            </w:r>
            <w:r>
              <w:rPr>
                <w:spacing w:val="49"/>
                <w:w w:val="110"/>
                <w:sz w:val="22"/>
              </w:rPr>
              <w:t> </w:t>
            </w:r>
            <w:r>
              <w:rPr>
                <w:w w:val="110"/>
                <w:sz w:val="22"/>
              </w:rPr>
              <w:t>level</w:t>
            </w:r>
            <w:r>
              <w:rPr>
                <w:spacing w:val="50"/>
                <w:w w:val="110"/>
                <w:sz w:val="22"/>
              </w:rPr>
              <w:t> </w:t>
            </w:r>
            <w:r>
              <w:rPr>
                <w:w w:val="110"/>
                <w:sz w:val="22"/>
              </w:rPr>
              <w:t>analysis.</w:t>
            </w:r>
            <w:r>
              <w:rPr>
                <w:spacing w:val="48"/>
                <w:w w:val="110"/>
                <w:sz w:val="22"/>
              </w:rPr>
              <w:t> </w:t>
            </w:r>
            <w:r>
              <w:rPr>
                <w:w w:val="110"/>
                <w:sz w:val="22"/>
              </w:rPr>
              <w:t>A</w:t>
            </w:r>
            <w:r>
              <w:rPr>
                <w:spacing w:val="49"/>
                <w:w w:val="110"/>
                <w:sz w:val="22"/>
              </w:rPr>
              <w:t> </w:t>
            </w:r>
            <w:r>
              <w:rPr>
                <w:w w:val="110"/>
                <w:sz w:val="22"/>
              </w:rPr>
              <w:t>comprehensive</w:t>
            </w:r>
            <w:r>
              <w:rPr>
                <w:spacing w:val="50"/>
                <w:w w:val="110"/>
                <w:sz w:val="22"/>
              </w:rPr>
              <w:t> </w:t>
            </w:r>
            <w:r>
              <w:rPr>
                <w:w w:val="110"/>
                <w:sz w:val="22"/>
              </w:rPr>
              <w:t>test</w:t>
            </w:r>
            <w:r>
              <w:rPr>
                <w:spacing w:val="50"/>
                <w:w w:val="110"/>
                <w:sz w:val="22"/>
              </w:rPr>
              <w:t> </w:t>
            </w:r>
            <w:r>
              <w:rPr>
                <w:w w:val="110"/>
                <w:sz w:val="22"/>
              </w:rPr>
              <w:t>plan</w:t>
            </w:r>
            <w:r>
              <w:rPr>
                <w:spacing w:val="49"/>
                <w:w w:val="110"/>
                <w:sz w:val="22"/>
              </w:rPr>
              <w:t> </w:t>
            </w:r>
            <w:r>
              <w:rPr>
                <w:w w:val="110"/>
                <w:sz w:val="22"/>
              </w:rPr>
              <w:t>requires</w:t>
            </w:r>
            <w:r>
              <w:rPr>
                <w:spacing w:val="50"/>
                <w:w w:val="110"/>
                <w:sz w:val="22"/>
              </w:rPr>
              <w:t> </w:t>
            </w:r>
            <w:r>
              <w:rPr>
                <w:w w:val="110"/>
                <w:sz w:val="22"/>
              </w:rPr>
              <w:t>good</w:t>
            </w:r>
            <w:r>
              <w:rPr>
                <w:spacing w:val="50"/>
                <w:w w:val="110"/>
                <w:sz w:val="22"/>
              </w:rPr>
              <w:t> </w:t>
            </w:r>
            <w:r>
              <w:rPr>
                <w:w w:val="110"/>
                <w:sz w:val="22"/>
              </w:rPr>
              <w:t>understanding</w:t>
            </w:r>
            <w:r>
              <w:rPr>
                <w:spacing w:val="49"/>
                <w:w w:val="110"/>
                <w:sz w:val="22"/>
              </w:rPr>
              <w:t> </w:t>
            </w:r>
            <w:r>
              <w:rPr>
                <w:w w:val="110"/>
                <w:sz w:val="22"/>
              </w:rPr>
              <w:t>of</w:t>
            </w:r>
            <w:r>
              <w:rPr>
                <w:spacing w:val="51"/>
                <w:w w:val="110"/>
                <w:sz w:val="22"/>
              </w:rPr>
              <w:t> </w:t>
            </w:r>
            <w:r>
              <w:rPr>
                <w:w w:val="110"/>
                <w:sz w:val="22"/>
              </w:rPr>
              <w:t>the</w:t>
            </w:r>
            <w:r>
              <w:rPr>
                <w:spacing w:val="50"/>
                <w:w w:val="110"/>
                <w:sz w:val="22"/>
              </w:rPr>
              <w:t> </w:t>
            </w:r>
            <w:r>
              <w:rPr>
                <w:spacing w:val="-4"/>
                <w:w w:val="110"/>
                <w:sz w:val="22"/>
              </w:rPr>
              <w:t>final</w:t>
            </w:r>
          </w:p>
        </w:tc>
      </w:tr>
      <w:tr>
        <w:trPr>
          <w:trHeight w:val="329" w:hRule="atLeast"/>
        </w:trPr>
        <w:tc>
          <w:tcPr>
            <w:tcW w:w="720" w:type="dxa"/>
          </w:tcPr>
          <w:p>
            <w:pPr>
              <w:pStyle w:val="TableParagraph"/>
              <w:spacing w:before="4"/>
              <w:rPr>
                <w:sz w:val="22"/>
              </w:rPr>
            </w:pPr>
            <w:r>
              <w:rPr>
                <w:spacing w:val="-4"/>
                <w:w w:val="110"/>
                <w:sz w:val="22"/>
              </w:rPr>
              <w:t>1308</w:t>
            </w:r>
          </w:p>
        </w:tc>
        <w:tc>
          <w:tcPr>
            <w:tcW w:w="9987" w:type="dxa"/>
          </w:tcPr>
          <w:p>
            <w:pPr>
              <w:pStyle w:val="TableParagraph"/>
              <w:spacing w:before="4"/>
              <w:ind w:left="540"/>
              <w:rPr>
                <w:sz w:val="22"/>
              </w:rPr>
            </w:pPr>
            <w:r>
              <w:rPr>
                <w:spacing w:val="-2"/>
                <w:w w:val="105"/>
                <w:sz w:val="22"/>
              </w:rPr>
              <w:t>application.</w:t>
            </w:r>
          </w:p>
        </w:tc>
      </w:tr>
      <w:tr>
        <w:trPr>
          <w:trHeight w:val="346" w:hRule="atLeast"/>
        </w:trPr>
        <w:tc>
          <w:tcPr>
            <w:tcW w:w="720" w:type="dxa"/>
          </w:tcPr>
          <w:p>
            <w:pPr>
              <w:pStyle w:val="TableParagraph"/>
              <w:spacing w:line="241" w:lineRule="exact" w:before="85"/>
              <w:rPr>
                <w:sz w:val="22"/>
              </w:rPr>
            </w:pPr>
            <w:r>
              <w:rPr>
                <w:spacing w:val="-4"/>
                <w:w w:val="110"/>
                <w:sz w:val="22"/>
              </w:rPr>
              <w:t>1309</w:t>
            </w:r>
          </w:p>
        </w:tc>
        <w:tc>
          <w:tcPr>
            <w:tcW w:w="9987" w:type="dxa"/>
          </w:tcPr>
          <w:p>
            <w:pPr>
              <w:pStyle w:val="TableParagraph"/>
              <w:spacing w:line="242" w:lineRule="exact" w:before="84"/>
              <w:ind w:left="0" w:right="53"/>
              <w:jc w:val="right"/>
              <w:rPr>
                <w:sz w:val="22"/>
              </w:rPr>
            </w:pPr>
            <w:r>
              <w:rPr>
                <w:rFonts w:ascii="Arial" w:hAnsi="Arial"/>
                <w:w w:val="105"/>
                <w:sz w:val="22"/>
              </w:rPr>
              <w:t>―</w:t>
            </w:r>
            <w:r>
              <w:rPr>
                <w:rFonts w:ascii="Arial" w:hAnsi="Arial"/>
                <w:spacing w:val="75"/>
                <w:w w:val="150"/>
                <w:sz w:val="22"/>
              </w:rPr>
              <w:t> </w:t>
            </w:r>
            <w:r>
              <w:rPr>
                <w:w w:val="105"/>
                <w:sz w:val="22"/>
              </w:rPr>
              <w:t>Combination</w:t>
            </w:r>
            <w:r>
              <w:rPr>
                <w:spacing w:val="-10"/>
                <w:w w:val="105"/>
                <w:sz w:val="22"/>
              </w:rPr>
              <w:t> </w:t>
            </w:r>
            <w:r>
              <w:rPr>
                <w:w w:val="105"/>
                <w:sz w:val="22"/>
              </w:rPr>
              <w:t>of</w:t>
            </w:r>
            <w:r>
              <w:rPr>
                <w:spacing w:val="-7"/>
                <w:w w:val="105"/>
                <w:sz w:val="22"/>
              </w:rPr>
              <w:t> </w:t>
            </w:r>
            <w:r>
              <w:rPr>
                <w:w w:val="105"/>
                <w:sz w:val="22"/>
              </w:rPr>
              <w:t>real</w:t>
            </w:r>
            <w:r>
              <w:rPr>
                <w:spacing w:val="-8"/>
                <w:w w:val="105"/>
                <w:sz w:val="22"/>
              </w:rPr>
              <w:t> </w:t>
            </w:r>
            <w:r>
              <w:rPr>
                <w:w w:val="105"/>
                <w:sz w:val="22"/>
              </w:rPr>
              <w:t>world</w:t>
            </w:r>
            <w:r>
              <w:rPr>
                <w:spacing w:val="-12"/>
                <w:w w:val="105"/>
                <w:sz w:val="22"/>
              </w:rPr>
              <w:t> </w:t>
            </w:r>
            <w:r>
              <w:rPr>
                <w:w w:val="105"/>
                <w:sz w:val="22"/>
              </w:rPr>
              <w:t>testing</w:t>
            </w:r>
            <w:r>
              <w:rPr>
                <w:spacing w:val="-10"/>
                <w:w w:val="105"/>
                <w:sz w:val="22"/>
              </w:rPr>
              <w:t> </w:t>
            </w:r>
            <w:r>
              <w:rPr>
                <w:w w:val="105"/>
                <w:sz w:val="22"/>
              </w:rPr>
              <w:t>with</w:t>
            </w:r>
            <w:r>
              <w:rPr>
                <w:spacing w:val="-12"/>
                <w:w w:val="105"/>
                <w:sz w:val="22"/>
              </w:rPr>
              <w:t> </w:t>
            </w:r>
            <w:r>
              <w:rPr>
                <w:w w:val="105"/>
                <w:sz w:val="22"/>
              </w:rPr>
              <w:t>simulation.</w:t>
            </w:r>
            <w:r>
              <w:rPr>
                <w:spacing w:val="-11"/>
                <w:w w:val="105"/>
                <w:sz w:val="22"/>
              </w:rPr>
              <w:t> </w:t>
            </w:r>
            <w:r>
              <w:rPr>
                <w:w w:val="105"/>
                <w:sz w:val="22"/>
              </w:rPr>
              <w:t>Physical</w:t>
            </w:r>
            <w:r>
              <w:rPr>
                <w:spacing w:val="-8"/>
                <w:w w:val="105"/>
                <w:sz w:val="22"/>
              </w:rPr>
              <w:t> </w:t>
            </w:r>
            <w:r>
              <w:rPr>
                <w:w w:val="105"/>
                <w:sz w:val="22"/>
              </w:rPr>
              <w:t>tests</w:t>
            </w:r>
            <w:r>
              <w:rPr>
                <w:spacing w:val="-8"/>
                <w:w w:val="105"/>
                <w:sz w:val="22"/>
              </w:rPr>
              <w:t> </w:t>
            </w:r>
            <w:r>
              <w:rPr>
                <w:w w:val="105"/>
                <w:sz w:val="22"/>
              </w:rPr>
              <w:t>are</w:t>
            </w:r>
            <w:r>
              <w:rPr>
                <w:spacing w:val="-12"/>
                <w:w w:val="105"/>
                <w:sz w:val="22"/>
              </w:rPr>
              <w:t> </w:t>
            </w:r>
            <w:r>
              <w:rPr>
                <w:w w:val="105"/>
                <w:sz w:val="22"/>
              </w:rPr>
              <w:t>far</w:t>
            </w:r>
            <w:r>
              <w:rPr>
                <w:spacing w:val="-11"/>
                <w:w w:val="105"/>
                <w:sz w:val="22"/>
              </w:rPr>
              <w:t> </w:t>
            </w:r>
            <w:r>
              <w:rPr>
                <w:w w:val="105"/>
                <w:sz w:val="22"/>
              </w:rPr>
              <w:t>more</w:t>
            </w:r>
            <w:r>
              <w:rPr>
                <w:spacing w:val="-8"/>
                <w:w w:val="105"/>
                <w:sz w:val="22"/>
              </w:rPr>
              <w:t> </w:t>
            </w:r>
            <w:r>
              <w:rPr>
                <w:w w:val="105"/>
                <w:sz w:val="22"/>
              </w:rPr>
              <w:t>limited</w:t>
            </w:r>
            <w:r>
              <w:rPr>
                <w:spacing w:val="-9"/>
                <w:w w:val="105"/>
                <w:sz w:val="22"/>
              </w:rPr>
              <w:t> </w:t>
            </w:r>
            <w:r>
              <w:rPr>
                <w:w w:val="105"/>
                <w:sz w:val="22"/>
              </w:rPr>
              <w:t>than</w:t>
            </w:r>
            <w:r>
              <w:rPr>
                <w:spacing w:val="-10"/>
                <w:w w:val="105"/>
                <w:sz w:val="22"/>
              </w:rPr>
              <w:t> </w:t>
            </w:r>
            <w:r>
              <w:rPr>
                <w:spacing w:val="-2"/>
                <w:w w:val="105"/>
                <w:sz w:val="22"/>
              </w:rPr>
              <w:t>simulation</w:t>
            </w:r>
          </w:p>
        </w:tc>
      </w:tr>
      <w:tr>
        <w:trPr>
          <w:trHeight w:val="249" w:hRule="atLeast"/>
        </w:trPr>
        <w:tc>
          <w:tcPr>
            <w:tcW w:w="720" w:type="dxa"/>
          </w:tcPr>
          <w:p>
            <w:pPr>
              <w:pStyle w:val="TableParagraph"/>
              <w:spacing w:line="229" w:lineRule="exact" w:before="0"/>
              <w:rPr>
                <w:sz w:val="22"/>
              </w:rPr>
            </w:pPr>
            <w:r>
              <w:rPr>
                <w:spacing w:val="-4"/>
                <w:w w:val="110"/>
                <w:sz w:val="22"/>
              </w:rPr>
              <w:t>1310</w:t>
            </w:r>
          </w:p>
        </w:tc>
        <w:tc>
          <w:tcPr>
            <w:tcW w:w="9987" w:type="dxa"/>
          </w:tcPr>
          <w:p>
            <w:pPr>
              <w:pStyle w:val="TableParagraph"/>
              <w:spacing w:line="229" w:lineRule="exact" w:before="0"/>
              <w:ind w:left="0" w:right="61"/>
              <w:jc w:val="right"/>
              <w:rPr>
                <w:sz w:val="22"/>
              </w:rPr>
            </w:pPr>
            <w:r>
              <w:rPr>
                <w:w w:val="110"/>
                <w:sz w:val="22"/>
              </w:rPr>
              <w:t>in</w:t>
            </w:r>
            <w:r>
              <w:rPr>
                <w:spacing w:val="3"/>
                <w:w w:val="110"/>
                <w:sz w:val="22"/>
              </w:rPr>
              <w:t> </w:t>
            </w:r>
            <w:r>
              <w:rPr>
                <w:w w:val="110"/>
                <w:sz w:val="22"/>
              </w:rPr>
              <w:t>their</w:t>
            </w:r>
            <w:r>
              <w:rPr>
                <w:spacing w:val="4"/>
                <w:w w:val="110"/>
                <w:sz w:val="22"/>
              </w:rPr>
              <w:t> </w:t>
            </w:r>
            <w:r>
              <w:rPr>
                <w:w w:val="110"/>
                <w:sz w:val="22"/>
              </w:rPr>
              <w:t>ability</w:t>
            </w:r>
            <w:r>
              <w:rPr>
                <w:spacing w:val="3"/>
                <w:w w:val="110"/>
                <w:sz w:val="22"/>
              </w:rPr>
              <w:t> </w:t>
            </w:r>
            <w:r>
              <w:rPr>
                <w:w w:val="110"/>
                <w:sz w:val="22"/>
              </w:rPr>
              <w:t>to</w:t>
            </w:r>
            <w:r>
              <w:rPr>
                <w:spacing w:val="4"/>
                <w:w w:val="110"/>
                <w:sz w:val="22"/>
              </w:rPr>
              <w:t> </w:t>
            </w:r>
            <w:r>
              <w:rPr>
                <w:w w:val="110"/>
                <w:sz w:val="22"/>
              </w:rPr>
              <w:t>probe</w:t>
            </w:r>
            <w:r>
              <w:rPr>
                <w:spacing w:val="5"/>
                <w:w w:val="110"/>
                <w:sz w:val="22"/>
              </w:rPr>
              <w:t> </w:t>
            </w:r>
            <w:r>
              <w:rPr>
                <w:w w:val="110"/>
                <w:sz w:val="22"/>
              </w:rPr>
              <w:t>the</w:t>
            </w:r>
            <w:r>
              <w:rPr>
                <w:spacing w:val="5"/>
                <w:w w:val="110"/>
                <w:sz w:val="22"/>
              </w:rPr>
              <w:t> </w:t>
            </w:r>
            <w:r>
              <w:rPr>
                <w:w w:val="110"/>
                <w:sz w:val="22"/>
              </w:rPr>
              <w:t>input</w:t>
            </w:r>
            <w:r>
              <w:rPr>
                <w:spacing w:val="4"/>
                <w:w w:val="110"/>
                <w:sz w:val="22"/>
              </w:rPr>
              <w:t> </w:t>
            </w:r>
            <w:r>
              <w:rPr>
                <w:w w:val="110"/>
                <w:sz w:val="22"/>
              </w:rPr>
              <w:t>domain</w:t>
            </w:r>
            <w:r>
              <w:rPr>
                <w:spacing w:val="3"/>
                <w:w w:val="110"/>
                <w:sz w:val="22"/>
              </w:rPr>
              <w:t> </w:t>
            </w:r>
            <w:r>
              <w:rPr>
                <w:w w:val="110"/>
                <w:sz w:val="22"/>
              </w:rPr>
              <w:t>space</w:t>
            </w:r>
            <w:r>
              <w:rPr>
                <w:spacing w:val="5"/>
                <w:w w:val="110"/>
                <w:sz w:val="22"/>
              </w:rPr>
              <w:t> </w:t>
            </w:r>
            <w:r>
              <w:rPr>
                <w:w w:val="110"/>
                <w:sz w:val="22"/>
              </w:rPr>
              <w:t>due</w:t>
            </w:r>
            <w:r>
              <w:rPr>
                <w:spacing w:val="5"/>
                <w:w w:val="110"/>
                <w:sz w:val="22"/>
              </w:rPr>
              <w:t> </w:t>
            </w:r>
            <w:r>
              <w:rPr>
                <w:w w:val="110"/>
                <w:sz w:val="22"/>
              </w:rPr>
              <w:t>to</w:t>
            </w:r>
            <w:r>
              <w:rPr>
                <w:spacing w:val="4"/>
                <w:w w:val="110"/>
                <w:sz w:val="22"/>
              </w:rPr>
              <w:t> </w:t>
            </w:r>
            <w:r>
              <w:rPr>
                <w:w w:val="110"/>
                <w:sz w:val="22"/>
              </w:rPr>
              <w:t>cost</w:t>
            </w:r>
            <w:r>
              <w:rPr>
                <w:spacing w:val="4"/>
                <w:w w:val="110"/>
                <w:sz w:val="22"/>
              </w:rPr>
              <w:t> </w:t>
            </w:r>
            <w:r>
              <w:rPr>
                <w:w w:val="110"/>
                <w:sz w:val="22"/>
              </w:rPr>
              <w:t>and</w:t>
            </w:r>
            <w:r>
              <w:rPr>
                <w:spacing w:val="4"/>
                <w:w w:val="110"/>
                <w:sz w:val="22"/>
              </w:rPr>
              <w:t> </w:t>
            </w:r>
            <w:r>
              <w:rPr>
                <w:w w:val="110"/>
                <w:sz w:val="22"/>
              </w:rPr>
              <w:t>time</w:t>
            </w:r>
            <w:r>
              <w:rPr>
                <w:spacing w:val="5"/>
                <w:w w:val="110"/>
                <w:sz w:val="22"/>
              </w:rPr>
              <w:t> </w:t>
            </w:r>
            <w:r>
              <w:rPr>
                <w:w w:val="110"/>
                <w:sz w:val="22"/>
              </w:rPr>
              <w:t>limitations,</w:t>
            </w:r>
            <w:r>
              <w:rPr>
                <w:spacing w:val="5"/>
                <w:w w:val="110"/>
                <w:sz w:val="22"/>
              </w:rPr>
              <w:t> </w:t>
            </w:r>
            <w:r>
              <w:rPr>
                <w:w w:val="110"/>
                <w:sz w:val="22"/>
              </w:rPr>
              <w:t>but</w:t>
            </w:r>
            <w:r>
              <w:rPr>
                <w:spacing w:val="4"/>
                <w:w w:val="110"/>
                <w:sz w:val="22"/>
              </w:rPr>
              <w:t> </w:t>
            </w:r>
            <w:r>
              <w:rPr>
                <w:w w:val="110"/>
                <w:sz w:val="22"/>
              </w:rPr>
              <w:t>provide</w:t>
            </w:r>
            <w:r>
              <w:rPr>
                <w:spacing w:val="4"/>
                <w:w w:val="110"/>
                <w:sz w:val="22"/>
              </w:rPr>
              <w:t> </w:t>
            </w:r>
            <w:r>
              <w:rPr>
                <w:spacing w:val="-5"/>
                <w:w w:val="110"/>
                <w:sz w:val="22"/>
              </w:rPr>
              <w:t>the</w:t>
            </w:r>
          </w:p>
        </w:tc>
      </w:tr>
      <w:tr>
        <w:trPr>
          <w:trHeight w:val="257" w:hRule="atLeast"/>
        </w:trPr>
        <w:tc>
          <w:tcPr>
            <w:tcW w:w="720" w:type="dxa"/>
          </w:tcPr>
          <w:p>
            <w:pPr>
              <w:pStyle w:val="TableParagraph"/>
              <w:spacing w:line="235" w:lineRule="exact"/>
              <w:rPr>
                <w:sz w:val="22"/>
              </w:rPr>
            </w:pPr>
            <w:r>
              <w:rPr>
                <w:spacing w:val="-4"/>
                <w:w w:val="110"/>
                <w:sz w:val="22"/>
              </w:rPr>
              <w:t>1311</w:t>
            </w:r>
          </w:p>
        </w:tc>
        <w:tc>
          <w:tcPr>
            <w:tcW w:w="9987" w:type="dxa"/>
          </w:tcPr>
          <w:p>
            <w:pPr>
              <w:pStyle w:val="TableParagraph"/>
              <w:spacing w:line="235" w:lineRule="exact"/>
              <w:ind w:left="0" w:right="49"/>
              <w:jc w:val="right"/>
              <w:rPr>
                <w:sz w:val="22"/>
              </w:rPr>
            </w:pPr>
            <w:r>
              <w:rPr>
                <w:w w:val="105"/>
                <w:sz w:val="22"/>
              </w:rPr>
              <w:t>highest</w:t>
            </w:r>
            <w:r>
              <w:rPr>
                <w:spacing w:val="7"/>
                <w:w w:val="105"/>
                <w:sz w:val="22"/>
              </w:rPr>
              <w:t> </w:t>
            </w:r>
            <w:r>
              <w:rPr>
                <w:w w:val="105"/>
                <w:sz w:val="22"/>
              </w:rPr>
              <w:t>real</w:t>
            </w:r>
            <w:r>
              <w:rPr>
                <w:spacing w:val="7"/>
                <w:w w:val="105"/>
                <w:sz w:val="22"/>
              </w:rPr>
              <w:t> </w:t>
            </w:r>
            <w:r>
              <w:rPr>
                <w:w w:val="105"/>
                <w:sz w:val="22"/>
              </w:rPr>
              <w:t>use</w:t>
            </w:r>
            <w:r>
              <w:rPr>
                <w:spacing w:val="6"/>
                <w:w w:val="105"/>
                <w:sz w:val="22"/>
              </w:rPr>
              <w:t> </w:t>
            </w:r>
            <w:r>
              <w:rPr>
                <w:w w:val="105"/>
                <w:sz w:val="22"/>
              </w:rPr>
              <w:t>fidelity</w:t>
            </w:r>
            <w:r>
              <w:rPr>
                <w:spacing w:val="8"/>
                <w:w w:val="105"/>
                <w:sz w:val="22"/>
              </w:rPr>
              <w:t> </w:t>
            </w:r>
            <w:r>
              <w:rPr>
                <w:w w:val="105"/>
                <w:sz w:val="22"/>
              </w:rPr>
              <w:t>and</w:t>
            </w:r>
            <w:r>
              <w:rPr>
                <w:spacing w:val="9"/>
                <w:w w:val="105"/>
                <w:sz w:val="22"/>
              </w:rPr>
              <w:t> </w:t>
            </w:r>
            <w:r>
              <w:rPr>
                <w:w w:val="105"/>
                <w:sz w:val="22"/>
              </w:rPr>
              <w:t>automatically</w:t>
            </w:r>
            <w:r>
              <w:rPr>
                <w:spacing w:val="8"/>
                <w:w w:val="105"/>
                <w:sz w:val="22"/>
              </w:rPr>
              <w:t> </w:t>
            </w:r>
            <w:r>
              <w:rPr>
                <w:w w:val="105"/>
                <w:sz w:val="22"/>
              </w:rPr>
              <w:t>capture</w:t>
            </w:r>
            <w:r>
              <w:rPr>
                <w:spacing w:val="2"/>
                <w:w w:val="105"/>
                <w:sz w:val="22"/>
              </w:rPr>
              <w:t> </w:t>
            </w:r>
            <w:r>
              <w:rPr>
                <w:w w:val="105"/>
                <w:sz w:val="22"/>
              </w:rPr>
              <w:t>random</w:t>
            </w:r>
            <w:r>
              <w:rPr>
                <w:spacing w:val="8"/>
                <w:w w:val="105"/>
                <w:sz w:val="22"/>
              </w:rPr>
              <w:t> </w:t>
            </w:r>
            <w:r>
              <w:rPr>
                <w:w w:val="105"/>
                <w:sz w:val="22"/>
              </w:rPr>
              <w:t>phenomena</w:t>
            </w:r>
            <w:r>
              <w:rPr>
                <w:spacing w:val="8"/>
                <w:w w:val="105"/>
                <w:sz w:val="22"/>
              </w:rPr>
              <w:t> </w:t>
            </w:r>
            <w:r>
              <w:rPr>
                <w:w w:val="105"/>
                <w:sz w:val="22"/>
              </w:rPr>
              <w:t>that</w:t>
            </w:r>
            <w:r>
              <w:rPr>
                <w:spacing w:val="5"/>
                <w:w w:val="105"/>
                <w:sz w:val="22"/>
              </w:rPr>
              <w:t> </w:t>
            </w:r>
            <w:r>
              <w:rPr>
                <w:w w:val="105"/>
                <w:sz w:val="22"/>
              </w:rPr>
              <w:t>cannot</w:t>
            </w:r>
            <w:r>
              <w:rPr>
                <w:spacing w:val="9"/>
                <w:w w:val="105"/>
                <w:sz w:val="22"/>
              </w:rPr>
              <w:t> </w:t>
            </w:r>
            <w:r>
              <w:rPr>
                <w:w w:val="105"/>
                <w:sz w:val="22"/>
              </w:rPr>
              <w:t>or</w:t>
            </w:r>
            <w:r>
              <w:rPr>
                <w:spacing w:val="8"/>
                <w:w w:val="105"/>
                <w:sz w:val="22"/>
              </w:rPr>
              <w:t> </w:t>
            </w:r>
            <w:r>
              <w:rPr>
                <w:w w:val="105"/>
                <w:sz w:val="22"/>
              </w:rPr>
              <w:t>are</w:t>
            </w:r>
            <w:r>
              <w:rPr>
                <w:spacing w:val="7"/>
                <w:w w:val="105"/>
                <w:sz w:val="22"/>
              </w:rPr>
              <w:t> </w:t>
            </w:r>
            <w:r>
              <w:rPr>
                <w:w w:val="105"/>
                <w:sz w:val="22"/>
              </w:rPr>
              <w:t>not</w:t>
            </w:r>
            <w:r>
              <w:rPr>
                <w:spacing w:val="9"/>
                <w:w w:val="105"/>
                <w:sz w:val="22"/>
              </w:rPr>
              <w:t> </w:t>
            </w:r>
            <w:r>
              <w:rPr>
                <w:w w:val="105"/>
                <w:sz w:val="22"/>
              </w:rPr>
              <w:t>able</w:t>
            </w:r>
            <w:r>
              <w:rPr>
                <w:spacing w:val="9"/>
                <w:w w:val="105"/>
                <w:sz w:val="22"/>
              </w:rPr>
              <w:t> </w:t>
            </w:r>
            <w:r>
              <w:rPr>
                <w:spacing w:val="-5"/>
                <w:w w:val="105"/>
                <w:sz w:val="22"/>
              </w:rPr>
              <w:t>to</w:t>
            </w:r>
          </w:p>
        </w:tc>
      </w:tr>
      <w:tr>
        <w:trPr>
          <w:trHeight w:val="258" w:hRule="atLeast"/>
        </w:trPr>
        <w:tc>
          <w:tcPr>
            <w:tcW w:w="720" w:type="dxa"/>
          </w:tcPr>
          <w:p>
            <w:pPr>
              <w:pStyle w:val="TableParagraph"/>
              <w:spacing w:line="233" w:lineRule="exact" w:before="4"/>
              <w:rPr>
                <w:sz w:val="22"/>
              </w:rPr>
            </w:pPr>
            <w:r>
              <w:rPr>
                <w:spacing w:val="-4"/>
                <w:w w:val="110"/>
                <w:sz w:val="22"/>
              </w:rPr>
              <w:t>1312</w:t>
            </w:r>
          </w:p>
        </w:tc>
        <w:tc>
          <w:tcPr>
            <w:tcW w:w="9987" w:type="dxa"/>
          </w:tcPr>
          <w:p>
            <w:pPr>
              <w:pStyle w:val="TableParagraph"/>
              <w:spacing w:line="233" w:lineRule="exact" w:before="4"/>
              <w:ind w:left="0" w:right="56"/>
              <w:jc w:val="right"/>
              <w:rPr>
                <w:sz w:val="22"/>
              </w:rPr>
            </w:pPr>
            <w:r>
              <w:rPr>
                <w:w w:val="105"/>
                <w:sz w:val="22"/>
              </w:rPr>
              <w:t>be</w:t>
            </w:r>
            <w:r>
              <w:rPr>
                <w:spacing w:val="-1"/>
                <w:w w:val="105"/>
                <w:sz w:val="22"/>
              </w:rPr>
              <w:t> </w:t>
            </w:r>
            <w:r>
              <w:rPr>
                <w:w w:val="105"/>
                <w:sz w:val="22"/>
              </w:rPr>
              <w:t>modelled</w:t>
            </w:r>
            <w:r>
              <w:rPr>
                <w:spacing w:val="-3"/>
                <w:w w:val="105"/>
                <w:sz w:val="22"/>
              </w:rPr>
              <w:t> </w:t>
            </w:r>
            <w:r>
              <w:rPr>
                <w:w w:val="105"/>
                <w:sz w:val="22"/>
              </w:rPr>
              <w:t>in</w:t>
            </w:r>
            <w:r>
              <w:rPr>
                <w:spacing w:val="-5"/>
                <w:w w:val="105"/>
                <w:sz w:val="22"/>
              </w:rPr>
              <w:t> </w:t>
            </w:r>
            <w:r>
              <w:rPr>
                <w:w w:val="105"/>
                <w:sz w:val="22"/>
              </w:rPr>
              <w:t>simulation.</w:t>
            </w:r>
            <w:r>
              <w:rPr>
                <w:spacing w:val="-3"/>
                <w:w w:val="105"/>
                <w:sz w:val="22"/>
              </w:rPr>
              <w:t> </w:t>
            </w:r>
            <w:r>
              <w:rPr>
                <w:w w:val="105"/>
                <w:sz w:val="22"/>
              </w:rPr>
              <w:t>In</w:t>
            </w:r>
            <w:r>
              <w:rPr>
                <w:spacing w:val="-2"/>
                <w:w w:val="105"/>
                <w:sz w:val="22"/>
              </w:rPr>
              <w:t> </w:t>
            </w:r>
            <w:r>
              <w:rPr>
                <w:w w:val="105"/>
                <w:sz w:val="22"/>
              </w:rPr>
              <w:t>contrast</w:t>
            </w:r>
            <w:r>
              <w:rPr>
                <w:spacing w:val="-2"/>
                <w:w w:val="105"/>
                <w:sz w:val="22"/>
              </w:rPr>
              <w:t> </w:t>
            </w:r>
            <w:r>
              <w:rPr>
                <w:w w:val="105"/>
                <w:sz w:val="22"/>
              </w:rPr>
              <w:t>to</w:t>
            </w:r>
            <w:r>
              <w:rPr>
                <w:spacing w:val="-2"/>
                <w:w w:val="105"/>
                <w:sz w:val="22"/>
              </w:rPr>
              <w:t> </w:t>
            </w:r>
            <w:r>
              <w:rPr>
                <w:w w:val="105"/>
                <w:sz w:val="22"/>
              </w:rPr>
              <w:t>structured</w:t>
            </w:r>
            <w:r>
              <w:rPr>
                <w:spacing w:val="-5"/>
                <w:w w:val="105"/>
                <w:sz w:val="22"/>
              </w:rPr>
              <w:t> </w:t>
            </w:r>
            <w:r>
              <w:rPr>
                <w:w w:val="105"/>
                <w:sz w:val="22"/>
              </w:rPr>
              <w:t>tests,</w:t>
            </w:r>
            <w:r>
              <w:rPr>
                <w:spacing w:val="-2"/>
                <w:w w:val="105"/>
                <w:sz w:val="22"/>
              </w:rPr>
              <w:t> </w:t>
            </w:r>
            <w:r>
              <w:rPr>
                <w:w w:val="105"/>
                <w:sz w:val="22"/>
              </w:rPr>
              <w:t>which</w:t>
            </w:r>
            <w:r>
              <w:rPr>
                <w:spacing w:val="-1"/>
                <w:w w:val="105"/>
                <w:sz w:val="22"/>
              </w:rPr>
              <w:t> </w:t>
            </w:r>
            <w:r>
              <w:rPr>
                <w:w w:val="105"/>
                <w:sz w:val="22"/>
              </w:rPr>
              <w:t>typically</w:t>
            </w:r>
            <w:r>
              <w:rPr>
                <w:spacing w:val="-2"/>
                <w:w w:val="105"/>
                <w:sz w:val="22"/>
              </w:rPr>
              <w:t> </w:t>
            </w:r>
            <w:r>
              <w:rPr>
                <w:w w:val="105"/>
                <w:sz w:val="22"/>
              </w:rPr>
              <w:t>test</w:t>
            </w:r>
            <w:r>
              <w:rPr>
                <w:spacing w:val="-6"/>
                <w:w w:val="105"/>
                <w:sz w:val="22"/>
              </w:rPr>
              <w:t> </w:t>
            </w:r>
            <w:r>
              <w:rPr>
                <w:w w:val="105"/>
                <w:sz w:val="22"/>
              </w:rPr>
              <w:t>“known</w:t>
            </w:r>
            <w:r>
              <w:rPr>
                <w:spacing w:val="-3"/>
                <w:w w:val="105"/>
                <w:sz w:val="22"/>
              </w:rPr>
              <w:t> </w:t>
            </w:r>
            <w:r>
              <w:rPr>
                <w:w w:val="105"/>
                <w:sz w:val="22"/>
              </w:rPr>
              <w:t>knowns”,</w:t>
            </w:r>
            <w:r>
              <w:rPr>
                <w:spacing w:val="-2"/>
                <w:w w:val="105"/>
                <w:sz w:val="22"/>
              </w:rPr>
              <w:t> </w:t>
            </w:r>
            <w:r>
              <w:rPr>
                <w:spacing w:val="-4"/>
                <w:w w:val="105"/>
                <w:sz w:val="22"/>
              </w:rPr>
              <w:t>both</w:t>
            </w:r>
          </w:p>
        </w:tc>
      </w:tr>
      <w:tr>
        <w:trPr>
          <w:trHeight w:val="257" w:hRule="atLeast"/>
        </w:trPr>
        <w:tc>
          <w:tcPr>
            <w:tcW w:w="720" w:type="dxa"/>
          </w:tcPr>
          <w:p>
            <w:pPr>
              <w:pStyle w:val="TableParagraph"/>
              <w:spacing w:line="234" w:lineRule="exact"/>
              <w:rPr>
                <w:sz w:val="22"/>
              </w:rPr>
            </w:pPr>
            <w:r>
              <w:rPr>
                <w:spacing w:val="-4"/>
                <w:w w:val="110"/>
                <w:sz w:val="22"/>
              </w:rPr>
              <w:t>1313</w:t>
            </w:r>
          </w:p>
        </w:tc>
        <w:tc>
          <w:tcPr>
            <w:tcW w:w="9987" w:type="dxa"/>
          </w:tcPr>
          <w:p>
            <w:pPr>
              <w:pStyle w:val="TableParagraph"/>
              <w:spacing w:line="234" w:lineRule="exact"/>
              <w:ind w:left="540"/>
              <w:rPr>
                <w:sz w:val="22"/>
              </w:rPr>
            </w:pPr>
            <w:r>
              <w:rPr>
                <w:w w:val="105"/>
                <w:sz w:val="22"/>
              </w:rPr>
              <w:t>real</w:t>
            </w:r>
            <w:r>
              <w:rPr>
                <w:spacing w:val="3"/>
                <w:w w:val="105"/>
                <w:sz w:val="22"/>
              </w:rPr>
              <w:t> </w:t>
            </w:r>
            <w:r>
              <w:rPr>
                <w:w w:val="105"/>
                <w:sz w:val="22"/>
              </w:rPr>
              <w:t>and</w:t>
            </w:r>
            <w:r>
              <w:rPr>
                <w:spacing w:val="3"/>
                <w:w w:val="105"/>
                <w:sz w:val="22"/>
              </w:rPr>
              <w:t> </w:t>
            </w:r>
            <w:r>
              <w:rPr>
                <w:w w:val="105"/>
                <w:sz w:val="22"/>
              </w:rPr>
              <w:t>simulated</w:t>
            </w:r>
            <w:r>
              <w:rPr>
                <w:spacing w:val="3"/>
                <w:w w:val="105"/>
                <w:sz w:val="22"/>
              </w:rPr>
              <w:t> </w:t>
            </w:r>
            <w:r>
              <w:rPr>
                <w:w w:val="105"/>
                <w:sz w:val="22"/>
              </w:rPr>
              <w:t>testing</w:t>
            </w:r>
            <w:r>
              <w:rPr>
                <w:spacing w:val="2"/>
                <w:w w:val="105"/>
                <w:sz w:val="22"/>
              </w:rPr>
              <w:t> </w:t>
            </w:r>
            <w:r>
              <w:rPr>
                <w:w w:val="105"/>
                <w:sz w:val="22"/>
              </w:rPr>
              <w:t>can</w:t>
            </w:r>
            <w:r>
              <w:rPr>
                <w:spacing w:val="2"/>
                <w:w w:val="105"/>
                <w:sz w:val="22"/>
              </w:rPr>
              <w:t> </w:t>
            </w:r>
            <w:r>
              <w:rPr>
                <w:w w:val="105"/>
                <w:sz w:val="22"/>
              </w:rPr>
              <w:t>uncover</w:t>
            </w:r>
            <w:r>
              <w:rPr>
                <w:spacing w:val="2"/>
                <w:w w:val="105"/>
                <w:sz w:val="22"/>
              </w:rPr>
              <w:t> </w:t>
            </w:r>
            <w:r>
              <w:rPr>
                <w:w w:val="105"/>
                <w:sz w:val="22"/>
              </w:rPr>
              <w:t>different</w:t>
            </w:r>
            <w:r>
              <w:rPr>
                <w:spacing w:val="2"/>
                <w:w w:val="105"/>
                <w:sz w:val="22"/>
              </w:rPr>
              <w:t> </w:t>
            </w:r>
            <w:r>
              <w:rPr>
                <w:w w:val="105"/>
                <w:sz w:val="22"/>
              </w:rPr>
              <w:t>types</w:t>
            </w:r>
            <w:r>
              <w:rPr>
                <w:spacing w:val="4"/>
                <w:w w:val="105"/>
                <w:sz w:val="22"/>
              </w:rPr>
              <w:t> </w:t>
            </w:r>
            <w:r>
              <w:rPr>
                <w:w w:val="105"/>
                <w:sz w:val="22"/>
              </w:rPr>
              <w:t>of</w:t>
            </w:r>
            <w:r>
              <w:rPr>
                <w:spacing w:val="-1"/>
                <w:w w:val="105"/>
                <w:sz w:val="22"/>
              </w:rPr>
              <w:t> </w:t>
            </w:r>
            <w:r>
              <w:rPr>
                <w:w w:val="105"/>
                <w:sz w:val="22"/>
              </w:rPr>
              <w:t>“known</w:t>
            </w:r>
            <w:r>
              <w:rPr>
                <w:spacing w:val="2"/>
                <w:w w:val="105"/>
                <w:sz w:val="22"/>
              </w:rPr>
              <w:t> </w:t>
            </w:r>
            <w:r>
              <w:rPr>
                <w:spacing w:val="-2"/>
                <w:w w:val="105"/>
                <w:sz w:val="22"/>
              </w:rPr>
              <w:t>unknowns”.</w:t>
            </w:r>
          </w:p>
        </w:tc>
      </w:tr>
    </w:tbl>
    <w:p>
      <w:pPr>
        <w:spacing w:after="0" w:line="234" w:lineRule="exact"/>
        <w:rPr>
          <w:sz w:val="22"/>
        </w:rPr>
        <w:sectPr>
          <w:type w:val="continuous"/>
          <w:pgSz w:w="11910" w:h="16840"/>
          <w:pgMar w:header="0" w:footer="439" w:top="580" w:bottom="28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75" w:hRule="atLeast"/>
        </w:trPr>
        <w:tc>
          <w:tcPr>
            <w:tcW w:w="720" w:type="dxa"/>
          </w:tcPr>
          <w:p>
            <w:pPr>
              <w:pStyle w:val="TableParagraph"/>
              <w:spacing w:line="249" w:lineRule="exact" w:before="6"/>
              <w:rPr>
                <w:sz w:val="22"/>
              </w:rPr>
            </w:pPr>
            <w:r>
              <w:rPr>
                <w:spacing w:val="-4"/>
                <w:w w:val="110"/>
                <w:sz w:val="22"/>
              </w:rPr>
              <w:t>1314</w:t>
            </w:r>
          </w:p>
        </w:tc>
        <w:tc>
          <w:tcPr>
            <w:tcW w:w="9987" w:type="dxa"/>
          </w:tcPr>
          <w:p>
            <w:pPr>
              <w:pStyle w:val="TableParagraph"/>
              <w:spacing w:line="250" w:lineRule="exact" w:before="5"/>
              <w:ind w:left="0" w:right="54"/>
              <w:jc w:val="right"/>
              <w:rPr>
                <w:sz w:val="22"/>
              </w:rPr>
            </w:pPr>
            <w:r>
              <w:rPr>
                <w:rFonts w:ascii="Arial" w:hAnsi="Arial"/>
                <w:w w:val="110"/>
                <w:sz w:val="22"/>
              </w:rPr>
              <w:t>―</w:t>
            </w:r>
            <w:r>
              <w:rPr>
                <w:rFonts w:ascii="Arial" w:hAnsi="Arial"/>
                <w:spacing w:val="48"/>
                <w:w w:val="110"/>
                <w:sz w:val="22"/>
              </w:rPr>
              <w:t> </w:t>
            </w:r>
            <w:r>
              <w:rPr>
                <w:w w:val="110"/>
                <w:sz w:val="22"/>
              </w:rPr>
              <w:t>Correspondence</w:t>
            </w:r>
            <w:r>
              <w:rPr>
                <w:spacing w:val="6"/>
                <w:w w:val="110"/>
                <w:sz w:val="22"/>
              </w:rPr>
              <w:t> </w:t>
            </w:r>
            <w:r>
              <w:rPr>
                <w:w w:val="110"/>
                <w:sz w:val="22"/>
              </w:rPr>
              <w:t>of</w:t>
            </w:r>
            <w:r>
              <w:rPr>
                <w:spacing w:val="7"/>
                <w:w w:val="110"/>
                <w:sz w:val="22"/>
              </w:rPr>
              <w:t> </w:t>
            </w:r>
            <w:r>
              <w:rPr>
                <w:w w:val="110"/>
                <w:sz w:val="22"/>
              </w:rPr>
              <w:t>real</w:t>
            </w:r>
            <w:r>
              <w:rPr>
                <w:spacing w:val="6"/>
                <w:w w:val="110"/>
                <w:sz w:val="22"/>
              </w:rPr>
              <w:t> </w:t>
            </w:r>
            <w:r>
              <w:rPr>
                <w:w w:val="110"/>
                <w:sz w:val="22"/>
              </w:rPr>
              <w:t>world</w:t>
            </w:r>
            <w:r>
              <w:rPr>
                <w:spacing w:val="7"/>
                <w:w w:val="110"/>
                <w:sz w:val="22"/>
              </w:rPr>
              <w:t> </w:t>
            </w:r>
            <w:r>
              <w:rPr>
                <w:w w:val="110"/>
                <w:sz w:val="22"/>
              </w:rPr>
              <w:t>testing</w:t>
            </w:r>
            <w:r>
              <w:rPr>
                <w:spacing w:val="5"/>
                <w:w w:val="110"/>
                <w:sz w:val="22"/>
              </w:rPr>
              <w:t> </w:t>
            </w:r>
            <w:r>
              <w:rPr>
                <w:w w:val="110"/>
                <w:sz w:val="22"/>
              </w:rPr>
              <w:t>to</w:t>
            </w:r>
            <w:r>
              <w:rPr>
                <w:spacing w:val="5"/>
                <w:w w:val="110"/>
                <w:sz w:val="22"/>
              </w:rPr>
              <w:t> </w:t>
            </w:r>
            <w:r>
              <w:rPr>
                <w:w w:val="110"/>
                <w:sz w:val="22"/>
              </w:rPr>
              <w:t>simulation.</w:t>
            </w:r>
            <w:r>
              <w:rPr>
                <w:spacing w:val="6"/>
                <w:w w:val="110"/>
                <w:sz w:val="22"/>
              </w:rPr>
              <w:t> </w:t>
            </w:r>
            <w:r>
              <w:rPr>
                <w:w w:val="110"/>
                <w:sz w:val="22"/>
              </w:rPr>
              <w:t>Real</w:t>
            </w:r>
            <w:r>
              <w:rPr>
                <w:spacing w:val="7"/>
                <w:w w:val="110"/>
                <w:sz w:val="22"/>
              </w:rPr>
              <w:t> </w:t>
            </w:r>
            <w:r>
              <w:rPr>
                <w:w w:val="110"/>
                <w:sz w:val="22"/>
              </w:rPr>
              <w:t>world</w:t>
            </w:r>
            <w:r>
              <w:rPr>
                <w:spacing w:val="5"/>
                <w:w w:val="110"/>
                <w:sz w:val="22"/>
              </w:rPr>
              <w:t> </w:t>
            </w:r>
            <w:r>
              <w:rPr>
                <w:w w:val="110"/>
                <w:sz w:val="22"/>
              </w:rPr>
              <w:t>tests</w:t>
            </w:r>
            <w:r>
              <w:rPr>
                <w:spacing w:val="6"/>
                <w:w w:val="110"/>
                <w:sz w:val="22"/>
              </w:rPr>
              <w:t> </w:t>
            </w:r>
            <w:r>
              <w:rPr>
                <w:w w:val="110"/>
                <w:sz w:val="22"/>
              </w:rPr>
              <w:t>can</w:t>
            </w:r>
            <w:r>
              <w:rPr>
                <w:spacing w:val="6"/>
                <w:w w:val="110"/>
                <w:sz w:val="22"/>
              </w:rPr>
              <w:t> </w:t>
            </w:r>
            <w:r>
              <w:rPr>
                <w:w w:val="110"/>
                <w:sz w:val="22"/>
              </w:rPr>
              <w:t>be</w:t>
            </w:r>
            <w:r>
              <w:rPr>
                <w:spacing w:val="6"/>
                <w:w w:val="110"/>
                <w:sz w:val="22"/>
              </w:rPr>
              <w:t> </w:t>
            </w:r>
            <w:r>
              <w:rPr>
                <w:w w:val="110"/>
                <w:sz w:val="22"/>
              </w:rPr>
              <w:t>used</w:t>
            </w:r>
            <w:r>
              <w:rPr>
                <w:spacing w:val="6"/>
                <w:w w:val="110"/>
                <w:sz w:val="22"/>
              </w:rPr>
              <w:t> </w:t>
            </w:r>
            <w:r>
              <w:rPr>
                <w:w w:val="110"/>
                <w:sz w:val="22"/>
              </w:rPr>
              <w:t>to</w:t>
            </w:r>
            <w:r>
              <w:rPr>
                <w:spacing w:val="5"/>
                <w:w w:val="110"/>
                <w:sz w:val="22"/>
              </w:rPr>
              <w:t> </w:t>
            </w:r>
            <w:r>
              <w:rPr>
                <w:w w:val="110"/>
                <w:sz w:val="22"/>
              </w:rPr>
              <w:t>validate</w:t>
            </w:r>
            <w:r>
              <w:rPr>
                <w:spacing w:val="6"/>
                <w:w w:val="110"/>
                <w:sz w:val="22"/>
              </w:rPr>
              <w:t> </w:t>
            </w:r>
            <w:r>
              <w:rPr>
                <w:spacing w:val="-5"/>
                <w:w w:val="110"/>
                <w:sz w:val="22"/>
              </w:rPr>
              <w:t>the</w:t>
            </w:r>
          </w:p>
        </w:tc>
      </w:tr>
      <w:tr>
        <w:trPr>
          <w:trHeight w:val="321" w:hRule="atLeast"/>
        </w:trPr>
        <w:tc>
          <w:tcPr>
            <w:tcW w:w="720" w:type="dxa"/>
          </w:tcPr>
          <w:p>
            <w:pPr>
              <w:pStyle w:val="TableParagraph"/>
              <w:spacing w:line="241" w:lineRule="exact" w:before="0"/>
              <w:rPr>
                <w:sz w:val="22"/>
              </w:rPr>
            </w:pPr>
            <w:r>
              <w:rPr>
                <w:spacing w:val="-4"/>
                <w:w w:val="110"/>
                <w:sz w:val="22"/>
              </w:rPr>
              <w:t>1315</w:t>
            </w:r>
          </w:p>
        </w:tc>
        <w:tc>
          <w:tcPr>
            <w:tcW w:w="9987" w:type="dxa"/>
          </w:tcPr>
          <w:p>
            <w:pPr>
              <w:pStyle w:val="TableParagraph"/>
              <w:spacing w:line="241" w:lineRule="exact" w:before="0"/>
              <w:ind w:left="540"/>
              <w:rPr>
                <w:sz w:val="22"/>
              </w:rPr>
            </w:pPr>
            <w:r>
              <w:rPr>
                <w:w w:val="105"/>
                <w:sz w:val="22"/>
              </w:rPr>
              <w:t>models</w:t>
            </w:r>
            <w:r>
              <w:rPr>
                <w:spacing w:val="6"/>
                <w:w w:val="105"/>
                <w:sz w:val="22"/>
              </w:rPr>
              <w:t> </w:t>
            </w:r>
            <w:r>
              <w:rPr>
                <w:w w:val="105"/>
                <w:sz w:val="22"/>
              </w:rPr>
              <w:t>used</w:t>
            </w:r>
            <w:r>
              <w:rPr>
                <w:spacing w:val="2"/>
                <w:w w:val="105"/>
                <w:sz w:val="22"/>
              </w:rPr>
              <w:t> </w:t>
            </w:r>
            <w:r>
              <w:rPr>
                <w:w w:val="105"/>
                <w:sz w:val="22"/>
              </w:rPr>
              <w:t>in</w:t>
            </w:r>
            <w:r>
              <w:rPr>
                <w:spacing w:val="4"/>
                <w:w w:val="105"/>
                <w:sz w:val="22"/>
              </w:rPr>
              <w:t> </w:t>
            </w:r>
            <w:r>
              <w:rPr>
                <w:w w:val="105"/>
                <w:sz w:val="22"/>
              </w:rPr>
              <w:t>simulated</w:t>
            </w:r>
            <w:r>
              <w:rPr>
                <w:spacing w:val="1"/>
                <w:w w:val="105"/>
                <w:sz w:val="22"/>
              </w:rPr>
              <w:t> </w:t>
            </w:r>
            <w:r>
              <w:rPr>
                <w:spacing w:val="-2"/>
                <w:w w:val="105"/>
                <w:sz w:val="22"/>
              </w:rPr>
              <w:t>tests.</w:t>
            </w:r>
          </w:p>
        </w:tc>
      </w:tr>
      <w:tr>
        <w:trPr>
          <w:trHeight w:val="347" w:hRule="atLeast"/>
        </w:trPr>
        <w:tc>
          <w:tcPr>
            <w:tcW w:w="720" w:type="dxa"/>
          </w:tcPr>
          <w:p>
            <w:pPr>
              <w:pStyle w:val="TableParagraph"/>
              <w:spacing w:line="250" w:lineRule="exact" w:before="77"/>
              <w:rPr>
                <w:sz w:val="22"/>
              </w:rPr>
            </w:pPr>
            <w:r>
              <w:rPr>
                <w:spacing w:val="-4"/>
                <w:w w:val="110"/>
                <w:sz w:val="22"/>
              </w:rPr>
              <w:t>1316</w:t>
            </w:r>
          </w:p>
        </w:tc>
        <w:tc>
          <w:tcPr>
            <w:tcW w:w="9987" w:type="dxa"/>
          </w:tcPr>
          <w:p>
            <w:pPr>
              <w:pStyle w:val="TableParagraph"/>
              <w:spacing w:line="251" w:lineRule="exact" w:before="76"/>
              <w:ind w:left="0" w:right="58"/>
              <w:jc w:val="right"/>
              <w:rPr>
                <w:sz w:val="22"/>
              </w:rPr>
            </w:pPr>
            <w:r>
              <w:rPr>
                <w:rFonts w:ascii="Arial" w:hAnsi="Arial"/>
                <w:w w:val="105"/>
                <w:sz w:val="22"/>
              </w:rPr>
              <w:t>―</w:t>
            </w:r>
            <w:r>
              <w:rPr>
                <w:rFonts w:ascii="Arial" w:hAnsi="Arial"/>
                <w:spacing w:val="58"/>
                <w:w w:val="150"/>
                <w:sz w:val="22"/>
              </w:rPr>
              <w:t> </w:t>
            </w:r>
            <w:r>
              <w:rPr>
                <w:w w:val="105"/>
                <w:sz w:val="22"/>
              </w:rPr>
              <w:t>Continuous</w:t>
            </w:r>
            <w:r>
              <w:rPr>
                <w:spacing w:val="21"/>
                <w:w w:val="105"/>
                <w:sz w:val="22"/>
              </w:rPr>
              <w:t> </w:t>
            </w:r>
            <w:r>
              <w:rPr>
                <w:w w:val="105"/>
                <w:sz w:val="22"/>
              </w:rPr>
              <w:t>testing</w:t>
            </w:r>
            <w:r>
              <w:rPr>
                <w:spacing w:val="19"/>
                <w:w w:val="105"/>
                <w:sz w:val="22"/>
              </w:rPr>
              <w:t> </w:t>
            </w:r>
            <w:r>
              <w:rPr>
                <w:w w:val="105"/>
                <w:sz w:val="22"/>
              </w:rPr>
              <w:t>and</w:t>
            </w:r>
            <w:r>
              <w:rPr>
                <w:spacing w:val="19"/>
                <w:w w:val="105"/>
                <w:sz w:val="22"/>
              </w:rPr>
              <w:t> </w:t>
            </w:r>
            <w:r>
              <w:rPr>
                <w:w w:val="105"/>
                <w:sz w:val="22"/>
              </w:rPr>
              <w:t>feedback.</w:t>
            </w:r>
            <w:r>
              <w:rPr>
                <w:spacing w:val="20"/>
                <w:w w:val="105"/>
                <w:sz w:val="22"/>
              </w:rPr>
              <w:t> </w:t>
            </w:r>
            <w:r>
              <w:rPr>
                <w:w w:val="105"/>
                <w:sz w:val="22"/>
              </w:rPr>
              <w:t>Real</w:t>
            </w:r>
            <w:r>
              <w:rPr>
                <w:spacing w:val="21"/>
                <w:w w:val="105"/>
                <w:sz w:val="22"/>
              </w:rPr>
              <w:t> </w:t>
            </w:r>
            <w:r>
              <w:rPr>
                <w:w w:val="105"/>
                <w:sz w:val="22"/>
              </w:rPr>
              <w:t>world</w:t>
            </w:r>
            <w:r>
              <w:rPr>
                <w:spacing w:val="20"/>
                <w:w w:val="105"/>
                <w:sz w:val="22"/>
              </w:rPr>
              <w:t> </w:t>
            </w:r>
            <w:r>
              <w:rPr>
                <w:w w:val="105"/>
                <w:sz w:val="22"/>
              </w:rPr>
              <w:t>testing</w:t>
            </w:r>
            <w:r>
              <w:rPr>
                <w:spacing w:val="19"/>
                <w:w w:val="105"/>
                <w:sz w:val="22"/>
              </w:rPr>
              <w:t> </w:t>
            </w:r>
            <w:r>
              <w:rPr>
                <w:w w:val="105"/>
                <w:sz w:val="22"/>
              </w:rPr>
              <w:t>can</w:t>
            </w:r>
            <w:r>
              <w:rPr>
                <w:spacing w:val="20"/>
                <w:w w:val="105"/>
                <w:sz w:val="22"/>
              </w:rPr>
              <w:t> </w:t>
            </w:r>
            <w:r>
              <w:rPr>
                <w:w w:val="105"/>
                <w:sz w:val="22"/>
              </w:rPr>
              <w:t>also</w:t>
            </w:r>
            <w:r>
              <w:rPr>
                <w:spacing w:val="21"/>
                <w:w w:val="105"/>
                <w:sz w:val="22"/>
              </w:rPr>
              <w:t> </w:t>
            </w:r>
            <w:r>
              <w:rPr>
                <w:w w:val="105"/>
                <w:sz w:val="22"/>
              </w:rPr>
              <w:t>uncover</w:t>
            </w:r>
            <w:r>
              <w:rPr>
                <w:spacing w:val="18"/>
                <w:w w:val="105"/>
                <w:sz w:val="22"/>
              </w:rPr>
              <w:t> </w:t>
            </w:r>
            <w:r>
              <w:rPr>
                <w:w w:val="105"/>
                <w:sz w:val="22"/>
              </w:rPr>
              <w:t>“unknown</w:t>
            </w:r>
            <w:r>
              <w:rPr>
                <w:spacing w:val="18"/>
                <w:w w:val="105"/>
                <w:sz w:val="22"/>
              </w:rPr>
              <w:t> </w:t>
            </w:r>
            <w:r>
              <w:rPr>
                <w:w w:val="105"/>
                <w:sz w:val="22"/>
              </w:rPr>
              <w:t>unknowns”</w:t>
            </w:r>
            <w:r>
              <w:rPr>
                <w:spacing w:val="21"/>
                <w:w w:val="105"/>
                <w:sz w:val="22"/>
              </w:rPr>
              <w:t> </w:t>
            </w:r>
            <w:r>
              <w:rPr>
                <w:spacing w:val="-4"/>
                <w:w w:val="105"/>
                <w:sz w:val="22"/>
              </w:rPr>
              <w:t>over</w:t>
            </w:r>
          </w:p>
        </w:tc>
      </w:tr>
      <w:tr>
        <w:trPr>
          <w:trHeight w:val="250" w:hRule="atLeast"/>
        </w:trPr>
        <w:tc>
          <w:tcPr>
            <w:tcW w:w="720" w:type="dxa"/>
          </w:tcPr>
          <w:p>
            <w:pPr>
              <w:pStyle w:val="TableParagraph"/>
              <w:spacing w:line="230" w:lineRule="exact" w:before="0"/>
              <w:rPr>
                <w:sz w:val="22"/>
              </w:rPr>
            </w:pPr>
            <w:r>
              <w:rPr>
                <w:spacing w:val="-4"/>
                <w:w w:val="110"/>
                <w:sz w:val="22"/>
              </w:rPr>
              <w:t>1317</w:t>
            </w:r>
          </w:p>
        </w:tc>
        <w:tc>
          <w:tcPr>
            <w:tcW w:w="9987" w:type="dxa"/>
          </w:tcPr>
          <w:p>
            <w:pPr>
              <w:pStyle w:val="TableParagraph"/>
              <w:spacing w:line="230" w:lineRule="exact" w:before="0"/>
              <w:ind w:left="0" w:right="48"/>
              <w:jc w:val="right"/>
              <w:rPr>
                <w:sz w:val="22"/>
              </w:rPr>
            </w:pPr>
            <w:r>
              <w:rPr>
                <w:w w:val="105"/>
                <w:sz w:val="22"/>
              </w:rPr>
              <w:t>time.</w:t>
            </w:r>
            <w:r>
              <w:rPr>
                <w:spacing w:val="-3"/>
                <w:w w:val="105"/>
                <w:sz w:val="22"/>
              </w:rPr>
              <w:t> </w:t>
            </w:r>
            <w:r>
              <w:rPr>
                <w:w w:val="105"/>
                <w:sz w:val="22"/>
              </w:rPr>
              <w:t>Once</w:t>
            </w:r>
            <w:r>
              <w:rPr>
                <w:spacing w:val="-5"/>
                <w:w w:val="105"/>
                <w:sz w:val="22"/>
              </w:rPr>
              <w:t> </w:t>
            </w:r>
            <w:r>
              <w:rPr>
                <w:w w:val="105"/>
                <w:sz w:val="22"/>
              </w:rPr>
              <w:t>an</w:t>
            </w:r>
            <w:r>
              <w:rPr>
                <w:spacing w:val="-5"/>
                <w:w w:val="105"/>
                <w:sz w:val="22"/>
              </w:rPr>
              <w:t> </w:t>
            </w:r>
            <w:r>
              <w:rPr>
                <w:w w:val="105"/>
                <w:sz w:val="22"/>
              </w:rPr>
              <w:t>AI</w:t>
            </w:r>
            <w:r>
              <w:rPr>
                <w:spacing w:val="-2"/>
                <w:w w:val="105"/>
                <w:sz w:val="22"/>
              </w:rPr>
              <w:t> </w:t>
            </w:r>
            <w:r>
              <w:rPr>
                <w:w w:val="105"/>
                <w:sz w:val="22"/>
              </w:rPr>
              <w:t>system</w:t>
            </w:r>
            <w:r>
              <w:rPr>
                <w:spacing w:val="-2"/>
                <w:w w:val="105"/>
                <w:sz w:val="22"/>
              </w:rPr>
              <w:t> </w:t>
            </w:r>
            <w:r>
              <w:rPr>
                <w:w w:val="105"/>
                <w:sz w:val="22"/>
              </w:rPr>
              <w:t>is</w:t>
            </w:r>
            <w:r>
              <w:rPr>
                <w:spacing w:val="-5"/>
                <w:w w:val="105"/>
                <w:sz w:val="22"/>
              </w:rPr>
              <w:t> </w:t>
            </w:r>
            <w:r>
              <w:rPr>
                <w:w w:val="105"/>
                <w:sz w:val="22"/>
              </w:rPr>
              <w:t>approved</w:t>
            </w:r>
            <w:r>
              <w:rPr>
                <w:spacing w:val="-3"/>
                <w:w w:val="105"/>
                <w:sz w:val="22"/>
              </w:rPr>
              <w:t> </w:t>
            </w:r>
            <w:r>
              <w:rPr>
                <w:w w:val="105"/>
                <w:sz w:val="22"/>
              </w:rPr>
              <w:t>and</w:t>
            </w:r>
            <w:r>
              <w:rPr>
                <w:spacing w:val="-7"/>
                <w:w w:val="105"/>
                <w:sz w:val="22"/>
              </w:rPr>
              <w:t> </w:t>
            </w:r>
            <w:r>
              <w:rPr>
                <w:w w:val="105"/>
                <w:sz w:val="22"/>
              </w:rPr>
              <w:t>in</w:t>
            </w:r>
            <w:r>
              <w:rPr>
                <w:spacing w:val="-5"/>
                <w:w w:val="105"/>
                <w:sz w:val="22"/>
              </w:rPr>
              <w:t> </w:t>
            </w:r>
            <w:r>
              <w:rPr>
                <w:w w:val="105"/>
                <w:sz w:val="22"/>
              </w:rPr>
              <w:t>operation,</w:t>
            </w:r>
            <w:r>
              <w:rPr>
                <w:spacing w:val="-3"/>
                <w:w w:val="105"/>
                <w:sz w:val="22"/>
              </w:rPr>
              <w:t> </w:t>
            </w:r>
            <w:r>
              <w:rPr>
                <w:w w:val="105"/>
                <w:sz w:val="22"/>
              </w:rPr>
              <w:t>its</w:t>
            </w:r>
            <w:r>
              <w:rPr>
                <w:spacing w:val="-2"/>
                <w:w w:val="105"/>
                <w:sz w:val="22"/>
              </w:rPr>
              <w:t> </w:t>
            </w:r>
            <w:r>
              <w:rPr>
                <w:w w:val="105"/>
                <w:sz w:val="22"/>
              </w:rPr>
              <w:t>own</w:t>
            </w:r>
            <w:r>
              <w:rPr>
                <w:spacing w:val="-7"/>
                <w:w w:val="105"/>
                <w:sz w:val="22"/>
              </w:rPr>
              <w:t> </w:t>
            </w:r>
            <w:r>
              <w:rPr>
                <w:w w:val="105"/>
                <w:sz w:val="22"/>
              </w:rPr>
              <w:t>incident</w:t>
            </w:r>
            <w:r>
              <w:rPr>
                <w:spacing w:val="-4"/>
                <w:w w:val="105"/>
                <w:sz w:val="22"/>
              </w:rPr>
              <w:t> </w:t>
            </w:r>
            <w:r>
              <w:rPr>
                <w:w w:val="105"/>
                <w:sz w:val="22"/>
              </w:rPr>
              <w:t>statistics</w:t>
            </w:r>
            <w:r>
              <w:rPr>
                <w:spacing w:val="-1"/>
                <w:w w:val="105"/>
                <w:sz w:val="22"/>
              </w:rPr>
              <w:t> </w:t>
            </w:r>
            <w:r>
              <w:rPr>
                <w:w w:val="105"/>
                <w:sz w:val="22"/>
              </w:rPr>
              <w:t>can</w:t>
            </w:r>
            <w:r>
              <w:rPr>
                <w:spacing w:val="-3"/>
                <w:w w:val="105"/>
                <w:sz w:val="22"/>
              </w:rPr>
              <w:t> </w:t>
            </w:r>
            <w:r>
              <w:rPr>
                <w:w w:val="105"/>
                <w:sz w:val="22"/>
              </w:rPr>
              <w:t>provide</w:t>
            </w:r>
            <w:r>
              <w:rPr>
                <w:spacing w:val="-3"/>
                <w:w w:val="105"/>
                <w:sz w:val="22"/>
              </w:rPr>
              <w:t> </w:t>
            </w:r>
            <w:r>
              <w:rPr>
                <w:spacing w:val="-2"/>
                <w:w w:val="105"/>
                <w:sz w:val="22"/>
              </w:rPr>
              <w:t>ongoing</w:t>
            </w:r>
          </w:p>
        </w:tc>
      </w:tr>
      <w:tr>
        <w:trPr>
          <w:trHeight w:val="257" w:hRule="atLeast"/>
        </w:trPr>
        <w:tc>
          <w:tcPr>
            <w:tcW w:w="720" w:type="dxa"/>
          </w:tcPr>
          <w:p>
            <w:pPr>
              <w:pStyle w:val="TableParagraph"/>
              <w:spacing w:line="238" w:lineRule="exact" w:before="0"/>
              <w:rPr>
                <w:sz w:val="22"/>
              </w:rPr>
            </w:pPr>
            <w:r>
              <w:rPr>
                <w:spacing w:val="-4"/>
                <w:w w:val="110"/>
                <w:sz w:val="22"/>
              </w:rPr>
              <w:t>1318</w:t>
            </w:r>
          </w:p>
        </w:tc>
        <w:tc>
          <w:tcPr>
            <w:tcW w:w="9987" w:type="dxa"/>
          </w:tcPr>
          <w:p>
            <w:pPr>
              <w:pStyle w:val="TableParagraph"/>
              <w:spacing w:line="238" w:lineRule="exact" w:before="0"/>
              <w:ind w:left="0" w:right="52"/>
              <w:jc w:val="right"/>
              <w:rPr>
                <w:sz w:val="22"/>
              </w:rPr>
            </w:pPr>
            <w:r>
              <w:rPr>
                <w:w w:val="105"/>
                <w:sz w:val="22"/>
              </w:rPr>
              <w:t>evidence</w:t>
            </w:r>
            <w:r>
              <w:rPr>
                <w:spacing w:val="-10"/>
                <w:w w:val="105"/>
                <w:sz w:val="22"/>
              </w:rPr>
              <w:t> </w:t>
            </w:r>
            <w:r>
              <w:rPr>
                <w:w w:val="105"/>
                <w:sz w:val="22"/>
              </w:rPr>
              <w:t>of</w:t>
            </w:r>
            <w:r>
              <w:rPr>
                <w:spacing w:val="-9"/>
                <w:w w:val="105"/>
                <w:sz w:val="22"/>
              </w:rPr>
              <w:t> </w:t>
            </w:r>
            <w:r>
              <w:rPr>
                <w:w w:val="105"/>
                <w:sz w:val="22"/>
              </w:rPr>
              <w:t>safety</w:t>
            </w:r>
            <w:r>
              <w:rPr>
                <w:spacing w:val="-10"/>
                <w:w w:val="105"/>
                <w:sz w:val="22"/>
              </w:rPr>
              <w:t> </w:t>
            </w:r>
            <w:r>
              <w:rPr>
                <w:w w:val="105"/>
                <w:sz w:val="22"/>
              </w:rPr>
              <w:t>performance.</w:t>
            </w:r>
            <w:r>
              <w:rPr>
                <w:spacing w:val="39"/>
                <w:w w:val="105"/>
                <w:sz w:val="22"/>
              </w:rPr>
              <w:t> </w:t>
            </w:r>
            <w:r>
              <w:rPr>
                <w:w w:val="105"/>
                <w:sz w:val="22"/>
              </w:rPr>
              <w:t>Reported</w:t>
            </w:r>
            <w:r>
              <w:rPr>
                <w:spacing w:val="-10"/>
                <w:w w:val="105"/>
                <w:sz w:val="22"/>
              </w:rPr>
              <w:t> </w:t>
            </w:r>
            <w:r>
              <w:rPr>
                <w:w w:val="105"/>
                <w:sz w:val="22"/>
              </w:rPr>
              <w:t>incidents</w:t>
            </w:r>
            <w:r>
              <w:rPr>
                <w:spacing w:val="-5"/>
                <w:w w:val="105"/>
                <w:sz w:val="22"/>
              </w:rPr>
              <w:t> </w:t>
            </w:r>
            <w:r>
              <w:rPr>
                <w:w w:val="105"/>
                <w:sz w:val="22"/>
              </w:rPr>
              <w:t>can</w:t>
            </w:r>
            <w:r>
              <w:rPr>
                <w:spacing w:val="-11"/>
                <w:w w:val="105"/>
                <w:sz w:val="22"/>
              </w:rPr>
              <w:t> </w:t>
            </w:r>
            <w:r>
              <w:rPr>
                <w:w w:val="105"/>
                <w:sz w:val="22"/>
              </w:rPr>
              <w:t>provide</w:t>
            </w:r>
            <w:r>
              <w:rPr>
                <w:spacing w:val="-9"/>
                <w:w w:val="105"/>
                <w:sz w:val="22"/>
              </w:rPr>
              <w:t> </w:t>
            </w:r>
            <w:r>
              <w:rPr>
                <w:w w:val="105"/>
                <w:sz w:val="22"/>
              </w:rPr>
              <w:t>information</w:t>
            </w:r>
            <w:r>
              <w:rPr>
                <w:spacing w:val="-10"/>
                <w:w w:val="105"/>
                <w:sz w:val="22"/>
              </w:rPr>
              <w:t> </w:t>
            </w:r>
            <w:r>
              <w:rPr>
                <w:w w:val="105"/>
                <w:sz w:val="22"/>
              </w:rPr>
              <w:t>to</w:t>
            </w:r>
            <w:r>
              <w:rPr>
                <w:spacing w:val="-9"/>
                <w:w w:val="105"/>
                <w:sz w:val="22"/>
              </w:rPr>
              <w:t> </w:t>
            </w:r>
            <w:r>
              <w:rPr>
                <w:w w:val="105"/>
                <w:sz w:val="22"/>
              </w:rPr>
              <w:t>continuously</w:t>
            </w:r>
            <w:r>
              <w:rPr>
                <w:spacing w:val="-11"/>
                <w:w w:val="105"/>
                <w:sz w:val="22"/>
              </w:rPr>
              <w:t> </w:t>
            </w:r>
            <w:r>
              <w:rPr>
                <w:spacing w:val="-2"/>
                <w:w w:val="105"/>
                <w:sz w:val="22"/>
              </w:rPr>
              <w:t>advance</w:t>
            </w:r>
          </w:p>
        </w:tc>
      </w:tr>
      <w:tr>
        <w:trPr>
          <w:trHeight w:val="257" w:hRule="atLeast"/>
        </w:trPr>
        <w:tc>
          <w:tcPr>
            <w:tcW w:w="720" w:type="dxa"/>
          </w:tcPr>
          <w:p>
            <w:pPr>
              <w:pStyle w:val="TableParagraph"/>
              <w:spacing w:line="238" w:lineRule="exact" w:before="0"/>
              <w:rPr>
                <w:sz w:val="22"/>
              </w:rPr>
            </w:pPr>
            <w:r>
              <w:rPr>
                <w:spacing w:val="-4"/>
                <w:w w:val="110"/>
                <w:sz w:val="22"/>
              </w:rPr>
              <w:t>1319</w:t>
            </w:r>
          </w:p>
        </w:tc>
        <w:tc>
          <w:tcPr>
            <w:tcW w:w="9987" w:type="dxa"/>
          </w:tcPr>
          <w:p>
            <w:pPr>
              <w:pStyle w:val="TableParagraph"/>
              <w:spacing w:line="238" w:lineRule="exact" w:before="0"/>
              <w:ind w:left="0" w:right="58"/>
              <w:jc w:val="right"/>
              <w:rPr>
                <w:sz w:val="22"/>
              </w:rPr>
            </w:pPr>
            <w:r>
              <w:rPr>
                <w:w w:val="105"/>
                <w:sz w:val="22"/>
              </w:rPr>
              <w:t>the</w:t>
            </w:r>
            <w:r>
              <w:rPr>
                <w:spacing w:val="50"/>
                <w:w w:val="105"/>
                <w:sz w:val="22"/>
              </w:rPr>
              <w:t> </w:t>
            </w:r>
            <w:r>
              <w:rPr>
                <w:w w:val="105"/>
                <w:sz w:val="22"/>
              </w:rPr>
              <w:t>qualification</w:t>
            </w:r>
            <w:r>
              <w:rPr>
                <w:spacing w:val="49"/>
                <w:w w:val="105"/>
                <w:sz w:val="22"/>
              </w:rPr>
              <w:t> </w:t>
            </w:r>
            <w:r>
              <w:rPr>
                <w:w w:val="105"/>
                <w:sz w:val="22"/>
              </w:rPr>
              <w:t>simulation</w:t>
            </w:r>
            <w:r>
              <w:rPr>
                <w:spacing w:val="49"/>
                <w:w w:val="105"/>
                <w:sz w:val="22"/>
              </w:rPr>
              <w:t> </w:t>
            </w:r>
            <w:r>
              <w:rPr>
                <w:w w:val="105"/>
                <w:sz w:val="22"/>
              </w:rPr>
              <w:t>scenario</w:t>
            </w:r>
            <w:r>
              <w:rPr>
                <w:spacing w:val="50"/>
                <w:w w:val="105"/>
                <w:sz w:val="22"/>
              </w:rPr>
              <w:t> </w:t>
            </w:r>
            <w:r>
              <w:rPr>
                <w:w w:val="105"/>
                <w:sz w:val="22"/>
              </w:rPr>
              <w:t>suite.</w:t>
            </w:r>
            <w:r>
              <w:rPr>
                <w:spacing w:val="49"/>
                <w:w w:val="105"/>
                <w:sz w:val="22"/>
              </w:rPr>
              <w:t> </w:t>
            </w:r>
            <w:r>
              <w:rPr>
                <w:w w:val="105"/>
                <w:sz w:val="22"/>
              </w:rPr>
              <w:t>However,</w:t>
            </w:r>
            <w:r>
              <w:rPr>
                <w:spacing w:val="50"/>
                <w:w w:val="105"/>
                <w:sz w:val="22"/>
              </w:rPr>
              <w:t> </w:t>
            </w:r>
            <w:r>
              <w:rPr>
                <w:w w:val="105"/>
                <w:sz w:val="22"/>
              </w:rPr>
              <w:t>for</w:t>
            </w:r>
            <w:r>
              <w:rPr>
                <w:spacing w:val="50"/>
                <w:w w:val="105"/>
                <w:sz w:val="22"/>
              </w:rPr>
              <w:t> </w:t>
            </w:r>
            <w:r>
              <w:rPr>
                <w:w w:val="105"/>
                <w:sz w:val="22"/>
              </w:rPr>
              <w:t>the</w:t>
            </w:r>
            <w:r>
              <w:rPr>
                <w:spacing w:val="47"/>
                <w:w w:val="105"/>
                <w:sz w:val="22"/>
              </w:rPr>
              <w:t> </w:t>
            </w:r>
            <w:r>
              <w:rPr>
                <w:w w:val="105"/>
                <w:sz w:val="22"/>
              </w:rPr>
              <w:t>core</w:t>
            </w:r>
            <w:r>
              <w:rPr>
                <w:spacing w:val="46"/>
                <w:w w:val="105"/>
                <w:sz w:val="22"/>
              </w:rPr>
              <w:t> </w:t>
            </w:r>
            <w:r>
              <w:rPr>
                <w:w w:val="105"/>
                <w:sz w:val="22"/>
              </w:rPr>
              <w:t>functions</w:t>
            </w:r>
            <w:r>
              <w:rPr>
                <w:spacing w:val="50"/>
                <w:w w:val="105"/>
                <w:sz w:val="22"/>
              </w:rPr>
              <w:t> </w:t>
            </w:r>
            <w:r>
              <w:rPr>
                <w:w w:val="105"/>
                <w:sz w:val="22"/>
              </w:rPr>
              <w:t>where</w:t>
            </w:r>
            <w:r>
              <w:rPr>
                <w:spacing w:val="47"/>
                <w:w w:val="105"/>
                <w:sz w:val="22"/>
              </w:rPr>
              <w:t> </w:t>
            </w:r>
            <w:r>
              <w:rPr>
                <w:w w:val="105"/>
                <w:sz w:val="22"/>
              </w:rPr>
              <w:t>inductive</w:t>
            </w:r>
            <w:r>
              <w:rPr>
                <w:spacing w:val="50"/>
                <w:w w:val="105"/>
                <w:sz w:val="22"/>
              </w:rPr>
              <w:t> </w:t>
            </w:r>
            <w:r>
              <w:rPr>
                <w:spacing w:val="-5"/>
                <w:w w:val="105"/>
                <w:sz w:val="22"/>
              </w:rPr>
              <w:t>or</w:t>
            </w:r>
          </w:p>
        </w:tc>
      </w:tr>
      <w:tr>
        <w:trPr>
          <w:trHeight w:val="258" w:hRule="atLeast"/>
        </w:trPr>
        <w:tc>
          <w:tcPr>
            <w:tcW w:w="720" w:type="dxa"/>
          </w:tcPr>
          <w:p>
            <w:pPr>
              <w:pStyle w:val="TableParagraph"/>
              <w:spacing w:line="238" w:lineRule="exact" w:before="0"/>
              <w:rPr>
                <w:sz w:val="22"/>
              </w:rPr>
            </w:pPr>
            <w:r>
              <w:rPr>
                <w:spacing w:val="-4"/>
                <w:w w:val="110"/>
                <w:sz w:val="22"/>
              </w:rPr>
              <w:t>1320</w:t>
            </w:r>
          </w:p>
        </w:tc>
        <w:tc>
          <w:tcPr>
            <w:tcW w:w="9987" w:type="dxa"/>
          </w:tcPr>
          <w:p>
            <w:pPr>
              <w:pStyle w:val="TableParagraph"/>
              <w:spacing w:line="238" w:lineRule="exact" w:before="0"/>
              <w:ind w:left="0" w:right="50"/>
              <w:jc w:val="right"/>
              <w:rPr>
                <w:sz w:val="22"/>
              </w:rPr>
            </w:pPr>
            <w:r>
              <w:rPr>
                <w:w w:val="105"/>
                <w:sz w:val="22"/>
              </w:rPr>
              <w:t>deductive</w:t>
            </w:r>
            <w:r>
              <w:rPr>
                <w:spacing w:val="-1"/>
                <w:w w:val="105"/>
                <w:sz w:val="22"/>
              </w:rPr>
              <w:t> </w:t>
            </w:r>
            <w:r>
              <w:rPr>
                <w:w w:val="105"/>
                <w:sz w:val="22"/>
              </w:rPr>
              <w:t>absolute</w:t>
            </w:r>
            <w:r>
              <w:rPr>
                <w:spacing w:val="-1"/>
                <w:w w:val="105"/>
                <w:sz w:val="22"/>
              </w:rPr>
              <w:t> </w:t>
            </w:r>
            <w:r>
              <w:rPr>
                <w:w w:val="105"/>
                <w:sz w:val="22"/>
              </w:rPr>
              <w:t>proof</w:t>
            </w:r>
            <w:r>
              <w:rPr>
                <w:spacing w:val="-5"/>
                <w:w w:val="105"/>
                <w:sz w:val="22"/>
              </w:rPr>
              <w:t> </w:t>
            </w:r>
            <w:r>
              <w:rPr>
                <w:w w:val="105"/>
                <w:sz w:val="22"/>
              </w:rPr>
              <w:t>is</w:t>
            </w:r>
            <w:r>
              <w:rPr>
                <w:spacing w:val="-1"/>
                <w:w w:val="105"/>
                <w:sz w:val="22"/>
              </w:rPr>
              <w:t> </w:t>
            </w:r>
            <w:r>
              <w:rPr>
                <w:w w:val="105"/>
                <w:sz w:val="22"/>
              </w:rPr>
              <w:t>not</w:t>
            </w:r>
            <w:r>
              <w:rPr>
                <w:spacing w:val="-3"/>
                <w:w w:val="105"/>
                <w:sz w:val="22"/>
              </w:rPr>
              <w:t> </w:t>
            </w:r>
            <w:r>
              <w:rPr>
                <w:w w:val="105"/>
                <w:sz w:val="22"/>
              </w:rPr>
              <w:t>possible,</w:t>
            </w:r>
            <w:r>
              <w:rPr>
                <w:spacing w:val="1"/>
                <w:w w:val="105"/>
                <w:sz w:val="22"/>
              </w:rPr>
              <w:t> </w:t>
            </w:r>
            <w:r>
              <w:rPr>
                <w:w w:val="105"/>
                <w:sz w:val="22"/>
              </w:rPr>
              <w:t>then</w:t>
            </w:r>
            <w:r>
              <w:rPr>
                <w:spacing w:val="-2"/>
                <w:w w:val="105"/>
                <w:sz w:val="22"/>
              </w:rPr>
              <w:t> </w:t>
            </w:r>
            <w:r>
              <w:rPr>
                <w:w w:val="105"/>
                <w:sz w:val="22"/>
              </w:rPr>
              <w:t>acceptable</w:t>
            </w:r>
            <w:r>
              <w:rPr>
                <w:spacing w:val="-3"/>
                <w:w w:val="105"/>
                <w:sz w:val="22"/>
              </w:rPr>
              <w:t> </w:t>
            </w:r>
            <w:r>
              <w:rPr>
                <w:w w:val="105"/>
                <w:sz w:val="22"/>
              </w:rPr>
              <w:t>failure</w:t>
            </w:r>
            <w:r>
              <w:rPr>
                <w:spacing w:val="-1"/>
                <w:w w:val="105"/>
                <w:sz w:val="22"/>
              </w:rPr>
              <w:t> </w:t>
            </w:r>
            <w:r>
              <w:rPr>
                <w:w w:val="105"/>
                <w:sz w:val="22"/>
              </w:rPr>
              <w:t>rates</w:t>
            </w:r>
            <w:r>
              <w:rPr>
                <w:spacing w:val="4"/>
                <w:w w:val="105"/>
                <w:sz w:val="22"/>
              </w:rPr>
              <w:t> </w:t>
            </w:r>
            <w:r>
              <w:rPr>
                <w:w w:val="105"/>
                <w:sz w:val="22"/>
              </w:rPr>
              <w:t>are</w:t>
            </w:r>
            <w:r>
              <w:rPr>
                <w:spacing w:val="-1"/>
                <w:w w:val="105"/>
                <w:sz w:val="22"/>
              </w:rPr>
              <w:t> </w:t>
            </w:r>
            <w:r>
              <w:rPr>
                <w:w w:val="105"/>
                <w:sz w:val="22"/>
              </w:rPr>
              <w:t>derived</w:t>
            </w:r>
            <w:r>
              <w:rPr>
                <w:spacing w:val="-2"/>
                <w:w w:val="105"/>
                <w:sz w:val="22"/>
              </w:rPr>
              <w:t> </w:t>
            </w:r>
            <w:r>
              <w:rPr>
                <w:w w:val="105"/>
                <w:sz w:val="22"/>
              </w:rPr>
              <w:t>from</w:t>
            </w:r>
            <w:r>
              <w:rPr>
                <w:spacing w:val="-1"/>
                <w:w w:val="105"/>
                <w:sz w:val="22"/>
              </w:rPr>
              <w:t> </w:t>
            </w:r>
            <w:r>
              <w:rPr>
                <w:w w:val="105"/>
                <w:sz w:val="22"/>
              </w:rPr>
              <w:t>system </w:t>
            </w:r>
            <w:r>
              <w:rPr>
                <w:spacing w:val="-2"/>
                <w:w w:val="105"/>
                <w:sz w:val="22"/>
              </w:rPr>
              <w:t>failure</w:t>
            </w:r>
          </w:p>
        </w:tc>
      </w:tr>
      <w:tr>
        <w:trPr>
          <w:trHeight w:val="257" w:hRule="atLeast"/>
        </w:trPr>
        <w:tc>
          <w:tcPr>
            <w:tcW w:w="720" w:type="dxa"/>
          </w:tcPr>
          <w:p>
            <w:pPr>
              <w:pStyle w:val="TableParagraph"/>
              <w:spacing w:line="238" w:lineRule="exact" w:before="0"/>
              <w:rPr>
                <w:sz w:val="22"/>
              </w:rPr>
            </w:pPr>
            <w:r>
              <w:rPr>
                <w:spacing w:val="-4"/>
                <w:w w:val="110"/>
                <w:sz w:val="22"/>
              </w:rPr>
              <w:t>1321</w:t>
            </w:r>
          </w:p>
        </w:tc>
        <w:tc>
          <w:tcPr>
            <w:tcW w:w="9987" w:type="dxa"/>
          </w:tcPr>
          <w:p>
            <w:pPr>
              <w:pStyle w:val="TableParagraph"/>
              <w:spacing w:line="238" w:lineRule="exact" w:before="0"/>
              <w:ind w:left="0" w:right="49"/>
              <w:jc w:val="right"/>
              <w:rPr>
                <w:sz w:val="22"/>
              </w:rPr>
            </w:pPr>
            <w:r>
              <w:rPr>
                <w:w w:val="110"/>
                <w:sz w:val="22"/>
              </w:rPr>
              <w:t>rate</w:t>
            </w:r>
            <w:r>
              <w:rPr>
                <w:spacing w:val="-2"/>
                <w:w w:val="110"/>
                <w:sz w:val="22"/>
              </w:rPr>
              <w:t> </w:t>
            </w:r>
            <w:r>
              <w:rPr>
                <w:w w:val="110"/>
                <w:sz w:val="22"/>
              </w:rPr>
              <w:t>goals and</w:t>
            </w:r>
            <w:r>
              <w:rPr>
                <w:spacing w:val="-1"/>
                <w:w w:val="110"/>
                <w:sz w:val="22"/>
              </w:rPr>
              <w:t> </w:t>
            </w:r>
            <w:r>
              <w:rPr>
                <w:w w:val="110"/>
                <w:sz w:val="22"/>
              </w:rPr>
              <w:t>justified.</w:t>
            </w:r>
            <w:r>
              <w:rPr>
                <w:spacing w:val="60"/>
                <w:w w:val="110"/>
                <w:sz w:val="22"/>
              </w:rPr>
              <w:t> </w:t>
            </w:r>
            <w:r>
              <w:rPr>
                <w:w w:val="110"/>
                <w:sz w:val="22"/>
              </w:rPr>
              <w:t>If this is</w:t>
            </w:r>
            <w:r>
              <w:rPr>
                <w:spacing w:val="-1"/>
                <w:w w:val="110"/>
                <w:sz w:val="22"/>
              </w:rPr>
              <w:t> </w:t>
            </w:r>
            <w:r>
              <w:rPr>
                <w:w w:val="110"/>
                <w:sz w:val="22"/>
              </w:rPr>
              <w:t>demonstrated empirically,</w:t>
            </w:r>
            <w:r>
              <w:rPr>
                <w:spacing w:val="-1"/>
                <w:w w:val="110"/>
                <w:sz w:val="22"/>
              </w:rPr>
              <w:t> </w:t>
            </w:r>
            <w:r>
              <w:rPr>
                <w:w w:val="110"/>
                <w:sz w:val="22"/>
              </w:rPr>
              <w:t>the test</w:t>
            </w:r>
            <w:r>
              <w:rPr>
                <w:spacing w:val="-1"/>
                <w:w w:val="110"/>
                <w:sz w:val="22"/>
              </w:rPr>
              <w:t> </w:t>
            </w:r>
            <w:r>
              <w:rPr>
                <w:w w:val="110"/>
                <w:sz w:val="22"/>
              </w:rPr>
              <w:t>methodology</w:t>
            </w:r>
            <w:r>
              <w:rPr>
                <w:spacing w:val="-2"/>
                <w:w w:val="110"/>
                <w:sz w:val="22"/>
              </w:rPr>
              <w:t> </w:t>
            </w:r>
            <w:r>
              <w:rPr>
                <w:w w:val="110"/>
                <w:sz w:val="22"/>
              </w:rPr>
              <w:t>and</w:t>
            </w:r>
            <w:r>
              <w:rPr>
                <w:spacing w:val="-1"/>
                <w:w w:val="110"/>
                <w:sz w:val="22"/>
              </w:rPr>
              <w:t> </w:t>
            </w:r>
            <w:r>
              <w:rPr>
                <w:w w:val="110"/>
                <w:sz w:val="22"/>
              </w:rPr>
              <w:t>results</w:t>
            </w:r>
            <w:r>
              <w:rPr>
                <w:spacing w:val="7"/>
                <w:w w:val="110"/>
                <w:sz w:val="22"/>
              </w:rPr>
              <w:t> </w:t>
            </w:r>
            <w:r>
              <w:rPr>
                <w:spacing w:val="-5"/>
                <w:w w:val="110"/>
                <w:sz w:val="22"/>
              </w:rPr>
              <w:t>are</w:t>
            </w:r>
          </w:p>
        </w:tc>
      </w:tr>
      <w:tr>
        <w:trPr>
          <w:trHeight w:val="258" w:hRule="atLeast"/>
        </w:trPr>
        <w:tc>
          <w:tcPr>
            <w:tcW w:w="720" w:type="dxa"/>
          </w:tcPr>
          <w:p>
            <w:pPr>
              <w:pStyle w:val="TableParagraph"/>
              <w:spacing w:line="238" w:lineRule="exact" w:before="0"/>
              <w:rPr>
                <w:sz w:val="22"/>
              </w:rPr>
            </w:pPr>
            <w:r>
              <w:rPr>
                <w:spacing w:val="-4"/>
                <w:w w:val="110"/>
                <w:sz w:val="22"/>
              </w:rPr>
              <w:t>1322</w:t>
            </w:r>
          </w:p>
        </w:tc>
        <w:tc>
          <w:tcPr>
            <w:tcW w:w="9987" w:type="dxa"/>
          </w:tcPr>
          <w:p>
            <w:pPr>
              <w:pStyle w:val="TableParagraph"/>
              <w:spacing w:line="238" w:lineRule="exact" w:before="0"/>
              <w:ind w:left="0" w:right="49"/>
              <w:jc w:val="right"/>
              <w:rPr>
                <w:sz w:val="22"/>
              </w:rPr>
            </w:pPr>
            <w:r>
              <w:rPr>
                <w:w w:val="105"/>
                <w:sz w:val="22"/>
              </w:rPr>
              <w:t>recorded.</w:t>
            </w:r>
            <w:r>
              <w:rPr>
                <w:spacing w:val="58"/>
                <w:w w:val="105"/>
                <w:sz w:val="22"/>
              </w:rPr>
              <w:t> </w:t>
            </w:r>
            <w:r>
              <w:rPr>
                <w:w w:val="105"/>
                <w:sz w:val="22"/>
              </w:rPr>
              <w:t>Plans</w:t>
            </w:r>
            <w:r>
              <w:rPr>
                <w:spacing w:val="58"/>
                <w:w w:val="105"/>
                <w:sz w:val="22"/>
              </w:rPr>
              <w:t> </w:t>
            </w:r>
            <w:r>
              <w:rPr>
                <w:w w:val="105"/>
                <w:sz w:val="22"/>
              </w:rPr>
              <w:t>for</w:t>
            </w:r>
            <w:r>
              <w:rPr>
                <w:spacing w:val="59"/>
                <w:w w:val="105"/>
                <w:sz w:val="22"/>
              </w:rPr>
              <w:t> </w:t>
            </w:r>
            <w:r>
              <w:rPr>
                <w:w w:val="105"/>
                <w:sz w:val="22"/>
              </w:rPr>
              <w:t>continuous</w:t>
            </w:r>
            <w:r>
              <w:rPr>
                <w:spacing w:val="58"/>
                <w:w w:val="105"/>
                <w:sz w:val="22"/>
              </w:rPr>
              <w:t> </w:t>
            </w:r>
            <w:r>
              <w:rPr>
                <w:w w:val="105"/>
                <w:sz w:val="22"/>
              </w:rPr>
              <w:t>improvement,</w:t>
            </w:r>
            <w:r>
              <w:rPr>
                <w:spacing w:val="55"/>
                <w:w w:val="105"/>
                <w:sz w:val="22"/>
              </w:rPr>
              <w:t> </w:t>
            </w:r>
            <w:r>
              <w:rPr>
                <w:w w:val="105"/>
                <w:sz w:val="22"/>
              </w:rPr>
              <w:t>incident</w:t>
            </w:r>
            <w:r>
              <w:rPr>
                <w:spacing w:val="58"/>
                <w:w w:val="105"/>
                <w:sz w:val="22"/>
              </w:rPr>
              <w:t> </w:t>
            </w:r>
            <w:r>
              <w:rPr>
                <w:w w:val="105"/>
                <w:sz w:val="22"/>
              </w:rPr>
              <w:t>tracking</w:t>
            </w:r>
            <w:r>
              <w:rPr>
                <w:spacing w:val="61"/>
                <w:w w:val="150"/>
                <w:sz w:val="22"/>
              </w:rPr>
              <w:t> </w:t>
            </w:r>
            <w:r>
              <w:rPr>
                <w:rFonts w:ascii="Arial"/>
                <w:w w:val="105"/>
                <w:sz w:val="20"/>
              </w:rPr>
              <w:t>and</w:t>
            </w:r>
            <w:r>
              <w:rPr>
                <w:rFonts w:ascii="Arial"/>
                <w:spacing w:val="65"/>
                <w:w w:val="105"/>
                <w:sz w:val="20"/>
              </w:rPr>
              <w:t> </w:t>
            </w:r>
            <w:r>
              <w:rPr>
                <w:w w:val="105"/>
                <w:sz w:val="22"/>
              </w:rPr>
              <w:t>feedback</w:t>
            </w:r>
            <w:r>
              <w:rPr>
                <w:spacing w:val="57"/>
                <w:w w:val="105"/>
                <w:sz w:val="22"/>
              </w:rPr>
              <w:t> </w:t>
            </w:r>
            <w:r>
              <w:rPr>
                <w:w w:val="105"/>
                <w:sz w:val="22"/>
              </w:rPr>
              <w:t>mechanisms,</w:t>
            </w:r>
            <w:r>
              <w:rPr>
                <w:spacing w:val="61"/>
                <w:w w:val="105"/>
                <w:sz w:val="22"/>
              </w:rPr>
              <w:t> </w:t>
            </w:r>
            <w:r>
              <w:rPr>
                <w:spacing w:val="-5"/>
                <w:w w:val="105"/>
                <w:sz w:val="22"/>
              </w:rPr>
              <w:t>are</w:t>
            </w:r>
          </w:p>
        </w:tc>
      </w:tr>
      <w:tr>
        <w:trPr>
          <w:trHeight w:val="329" w:hRule="atLeast"/>
        </w:trPr>
        <w:tc>
          <w:tcPr>
            <w:tcW w:w="720" w:type="dxa"/>
          </w:tcPr>
          <w:p>
            <w:pPr>
              <w:pStyle w:val="TableParagraph"/>
              <w:spacing w:line="250" w:lineRule="exact" w:before="0"/>
              <w:rPr>
                <w:sz w:val="22"/>
              </w:rPr>
            </w:pPr>
            <w:r>
              <w:rPr>
                <w:spacing w:val="-4"/>
                <w:w w:val="110"/>
                <w:sz w:val="22"/>
              </w:rPr>
              <w:t>1323</w:t>
            </w:r>
          </w:p>
        </w:tc>
        <w:tc>
          <w:tcPr>
            <w:tcW w:w="9987" w:type="dxa"/>
          </w:tcPr>
          <w:p>
            <w:pPr>
              <w:pStyle w:val="TableParagraph"/>
              <w:spacing w:line="250" w:lineRule="exact" w:before="0"/>
              <w:ind w:left="540"/>
              <w:rPr>
                <w:sz w:val="22"/>
              </w:rPr>
            </w:pPr>
            <w:r>
              <w:rPr>
                <w:w w:val="105"/>
                <w:sz w:val="22"/>
              </w:rPr>
              <w:t>included</w:t>
            </w:r>
            <w:r>
              <w:rPr>
                <w:spacing w:val="1"/>
                <w:w w:val="105"/>
                <w:sz w:val="22"/>
              </w:rPr>
              <w:t> </w:t>
            </w:r>
            <w:r>
              <w:rPr>
                <w:w w:val="105"/>
                <w:sz w:val="22"/>
              </w:rPr>
              <w:t>as</w:t>
            </w:r>
            <w:r>
              <w:rPr>
                <w:spacing w:val="3"/>
                <w:w w:val="105"/>
                <w:sz w:val="22"/>
              </w:rPr>
              <w:t> </w:t>
            </w:r>
            <w:r>
              <w:rPr>
                <w:w w:val="105"/>
                <w:sz w:val="22"/>
              </w:rPr>
              <w:t>part of</w:t>
            </w:r>
            <w:r>
              <w:rPr>
                <w:spacing w:val="2"/>
                <w:w w:val="105"/>
                <w:sz w:val="22"/>
              </w:rPr>
              <w:t> </w:t>
            </w:r>
            <w:r>
              <w:rPr>
                <w:w w:val="105"/>
                <w:sz w:val="22"/>
              </w:rPr>
              <w:t>the</w:t>
            </w:r>
            <w:r>
              <w:rPr>
                <w:spacing w:val="2"/>
                <w:w w:val="105"/>
                <w:sz w:val="22"/>
              </w:rPr>
              <w:t> </w:t>
            </w:r>
            <w:r>
              <w:rPr>
                <w:w w:val="105"/>
                <w:sz w:val="22"/>
              </w:rPr>
              <w:t>safety planning </w:t>
            </w:r>
            <w:r>
              <w:rPr>
                <w:spacing w:val="-2"/>
                <w:w w:val="105"/>
                <w:sz w:val="22"/>
              </w:rPr>
              <w:t>stage.</w:t>
            </w:r>
          </w:p>
        </w:tc>
      </w:tr>
      <w:tr>
        <w:trPr>
          <w:trHeight w:val="346" w:hRule="atLeast"/>
        </w:trPr>
        <w:tc>
          <w:tcPr>
            <w:tcW w:w="720" w:type="dxa"/>
          </w:tcPr>
          <w:p>
            <w:pPr>
              <w:pStyle w:val="TableParagraph"/>
              <w:spacing w:line="249" w:lineRule="exact" w:before="77"/>
              <w:rPr>
                <w:sz w:val="22"/>
              </w:rPr>
            </w:pPr>
            <w:r>
              <w:rPr>
                <w:spacing w:val="-4"/>
                <w:w w:val="110"/>
                <w:sz w:val="22"/>
              </w:rPr>
              <w:t>1324</w:t>
            </w:r>
          </w:p>
        </w:tc>
        <w:tc>
          <w:tcPr>
            <w:tcW w:w="9987" w:type="dxa"/>
          </w:tcPr>
          <w:p>
            <w:pPr>
              <w:pStyle w:val="TableParagraph"/>
              <w:spacing w:line="250" w:lineRule="exact" w:before="76"/>
              <w:ind w:left="0" w:right="49"/>
              <w:jc w:val="right"/>
              <w:rPr>
                <w:sz w:val="22"/>
              </w:rPr>
            </w:pPr>
            <w:r>
              <w:rPr>
                <w:rFonts w:ascii="Arial" w:hAnsi="Arial"/>
                <w:w w:val="105"/>
                <w:sz w:val="22"/>
              </w:rPr>
              <w:t>―</w:t>
            </w:r>
            <w:r>
              <w:rPr>
                <w:rFonts w:ascii="Arial" w:hAnsi="Arial"/>
                <w:spacing w:val="62"/>
                <w:w w:val="150"/>
                <w:sz w:val="22"/>
              </w:rPr>
              <w:t> </w:t>
            </w:r>
            <w:r>
              <w:rPr>
                <w:w w:val="105"/>
                <w:sz w:val="22"/>
              </w:rPr>
              <w:t>Operational</w:t>
            </w:r>
            <w:r>
              <w:rPr>
                <w:spacing w:val="-9"/>
                <w:w w:val="105"/>
                <w:sz w:val="22"/>
              </w:rPr>
              <w:t> </w:t>
            </w:r>
            <w:r>
              <w:rPr>
                <w:w w:val="105"/>
                <w:sz w:val="22"/>
              </w:rPr>
              <w:t>design</w:t>
            </w:r>
            <w:r>
              <w:rPr>
                <w:spacing w:val="-10"/>
                <w:w w:val="105"/>
                <w:sz w:val="22"/>
              </w:rPr>
              <w:t> </w:t>
            </w:r>
            <w:r>
              <w:rPr>
                <w:w w:val="105"/>
                <w:sz w:val="22"/>
              </w:rPr>
              <w:t>domain</w:t>
            </w:r>
            <w:r>
              <w:rPr>
                <w:spacing w:val="-10"/>
                <w:w w:val="105"/>
                <w:sz w:val="22"/>
              </w:rPr>
              <w:t> </w:t>
            </w:r>
            <w:r>
              <w:rPr>
                <w:w w:val="105"/>
                <w:sz w:val="22"/>
              </w:rPr>
              <w:t>or</w:t>
            </w:r>
            <w:r>
              <w:rPr>
                <w:spacing w:val="-9"/>
                <w:w w:val="105"/>
                <w:sz w:val="22"/>
              </w:rPr>
              <w:t> </w:t>
            </w:r>
            <w:r>
              <w:rPr>
                <w:w w:val="105"/>
                <w:sz w:val="22"/>
              </w:rPr>
              <w:t>Real</w:t>
            </w:r>
            <w:r>
              <w:rPr>
                <w:spacing w:val="-9"/>
                <w:w w:val="105"/>
                <w:sz w:val="22"/>
              </w:rPr>
              <w:t> </w:t>
            </w:r>
            <w:r>
              <w:rPr>
                <w:w w:val="105"/>
                <w:sz w:val="22"/>
              </w:rPr>
              <w:t>world</w:t>
            </w:r>
            <w:r>
              <w:rPr>
                <w:spacing w:val="-13"/>
                <w:w w:val="105"/>
                <w:sz w:val="22"/>
              </w:rPr>
              <w:t> </w:t>
            </w:r>
            <w:r>
              <w:rPr>
                <w:w w:val="105"/>
                <w:sz w:val="22"/>
              </w:rPr>
              <w:t>Usage</w:t>
            </w:r>
            <w:r>
              <w:rPr>
                <w:spacing w:val="-9"/>
                <w:w w:val="105"/>
                <w:sz w:val="22"/>
              </w:rPr>
              <w:t> </w:t>
            </w:r>
            <w:r>
              <w:rPr>
                <w:w w:val="105"/>
                <w:sz w:val="22"/>
              </w:rPr>
              <w:t>Profile.</w:t>
            </w:r>
            <w:r>
              <w:rPr>
                <w:spacing w:val="-12"/>
                <w:w w:val="105"/>
                <w:sz w:val="22"/>
              </w:rPr>
              <w:t> </w:t>
            </w:r>
            <w:r>
              <w:rPr>
                <w:w w:val="105"/>
                <w:sz w:val="22"/>
              </w:rPr>
              <w:t>The</w:t>
            </w:r>
            <w:r>
              <w:rPr>
                <w:spacing w:val="-9"/>
                <w:w w:val="105"/>
                <w:sz w:val="22"/>
              </w:rPr>
              <w:t> </w:t>
            </w:r>
            <w:r>
              <w:rPr>
                <w:w w:val="105"/>
                <w:sz w:val="22"/>
              </w:rPr>
              <w:t>boundaries</w:t>
            </w:r>
            <w:r>
              <w:rPr>
                <w:spacing w:val="-10"/>
                <w:w w:val="105"/>
                <w:sz w:val="22"/>
              </w:rPr>
              <w:t> </w:t>
            </w:r>
            <w:r>
              <w:rPr>
                <w:w w:val="105"/>
                <w:sz w:val="22"/>
              </w:rPr>
              <w:t>of</w:t>
            </w:r>
            <w:r>
              <w:rPr>
                <w:spacing w:val="-12"/>
                <w:w w:val="105"/>
                <w:sz w:val="22"/>
              </w:rPr>
              <w:t> </w:t>
            </w:r>
            <w:r>
              <w:rPr>
                <w:w w:val="105"/>
                <w:sz w:val="22"/>
              </w:rPr>
              <w:t>operation</w:t>
            </w:r>
            <w:r>
              <w:rPr>
                <w:spacing w:val="-10"/>
                <w:w w:val="105"/>
                <w:sz w:val="22"/>
              </w:rPr>
              <w:t> </w:t>
            </w:r>
            <w:r>
              <w:rPr>
                <w:w w:val="105"/>
                <w:sz w:val="22"/>
              </w:rPr>
              <w:t>are</w:t>
            </w:r>
            <w:r>
              <w:rPr>
                <w:spacing w:val="-10"/>
                <w:w w:val="105"/>
                <w:sz w:val="22"/>
              </w:rPr>
              <w:t> </w:t>
            </w:r>
            <w:r>
              <w:rPr>
                <w:w w:val="105"/>
                <w:sz w:val="22"/>
              </w:rPr>
              <w:t>defined,</w:t>
            </w:r>
            <w:r>
              <w:rPr>
                <w:spacing w:val="-9"/>
                <w:w w:val="105"/>
                <w:sz w:val="22"/>
              </w:rPr>
              <w:t> </w:t>
            </w:r>
            <w:r>
              <w:rPr>
                <w:spacing w:val="-5"/>
                <w:w w:val="105"/>
                <w:sz w:val="22"/>
              </w:rPr>
              <w:t>and</w:t>
            </w:r>
          </w:p>
        </w:tc>
      </w:tr>
      <w:tr>
        <w:trPr>
          <w:trHeight w:val="249" w:hRule="atLeast"/>
        </w:trPr>
        <w:tc>
          <w:tcPr>
            <w:tcW w:w="720" w:type="dxa"/>
          </w:tcPr>
          <w:p>
            <w:pPr>
              <w:pStyle w:val="TableParagraph"/>
              <w:spacing w:line="229" w:lineRule="exact" w:before="0"/>
              <w:rPr>
                <w:sz w:val="22"/>
              </w:rPr>
            </w:pPr>
            <w:r>
              <w:rPr>
                <w:spacing w:val="-4"/>
                <w:w w:val="110"/>
                <w:sz w:val="22"/>
              </w:rPr>
              <w:t>1325</w:t>
            </w:r>
          </w:p>
        </w:tc>
        <w:tc>
          <w:tcPr>
            <w:tcW w:w="9987" w:type="dxa"/>
          </w:tcPr>
          <w:p>
            <w:pPr>
              <w:pStyle w:val="TableParagraph"/>
              <w:spacing w:line="229" w:lineRule="exact" w:before="0"/>
              <w:ind w:left="0" w:right="59"/>
              <w:jc w:val="right"/>
              <w:rPr>
                <w:sz w:val="22"/>
              </w:rPr>
            </w:pPr>
            <w:r>
              <w:rPr>
                <w:w w:val="105"/>
                <w:sz w:val="22"/>
              </w:rPr>
              <w:t>can</w:t>
            </w:r>
            <w:r>
              <w:rPr>
                <w:spacing w:val="28"/>
                <w:w w:val="105"/>
                <w:sz w:val="22"/>
              </w:rPr>
              <w:t> </w:t>
            </w:r>
            <w:r>
              <w:rPr>
                <w:w w:val="105"/>
                <w:sz w:val="22"/>
              </w:rPr>
              <w:t>include</w:t>
            </w:r>
            <w:r>
              <w:rPr>
                <w:spacing w:val="30"/>
                <w:w w:val="105"/>
                <w:sz w:val="22"/>
              </w:rPr>
              <w:t> </w:t>
            </w:r>
            <w:r>
              <w:rPr>
                <w:w w:val="105"/>
                <w:sz w:val="22"/>
              </w:rPr>
              <w:t>limits</w:t>
            </w:r>
            <w:r>
              <w:rPr>
                <w:spacing w:val="31"/>
                <w:w w:val="105"/>
                <w:sz w:val="22"/>
              </w:rPr>
              <w:t> </w:t>
            </w:r>
            <w:r>
              <w:rPr>
                <w:w w:val="105"/>
                <w:sz w:val="22"/>
              </w:rPr>
              <w:t>of</w:t>
            </w:r>
            <w:r>
              <w:rPr>
                <w:spacing w:val="30"/>
                <w:w w:val="105"/>
                <w:sz w:val="22"/>
              </w:rPr>
              <w:t> </w:t>
            </w:r>
            <w:r>
              <w:rPr>
                <w:w w:val="105"/>
                <w:sz w:val="22"/>
              </w:rPr>
              <w:t>use,</w:t>
            </w:r>
            <w:r>
              <w:rPr>
                <w:spacing w:val="27"/>
                <w:w w:val="105"/>
                <w:sz w:val="22"/>
              </w:rPr>
              <w:t> </w:t>
            </w:r>
            <w:r>
              <w:rPr>
                <w:w w:val="105"/>
                <w:sz w:val="22"/>
              </w:rPr>
              <w:t>environmental</w:t>
            </w:r>
            <w:r>
              <w:rPr>
                <w:spacing w:val="30"/>
                <w:w w:val="105"/>
                <w:sz w:val="22"/>
              </w:rPr>
              <w:t> </w:t>
            </w:r>
            <w:r>
              <w:rPr>
                <w:w w:val="105"/>
                <w:sz w:val="22"/>
              </w:rPr>
              <w:t>limits,</w:t>
            </w:r>
            <w:r>
              <w:rPr>
                <w:spacing w:val="30"/>
                <w:w w:val="105"/>
                <w:sz w:val="22"/>
              </w:rPr>
              <w:t> </w:t>
            </w:r>
            <w:r>
              <w:rPr>
                <w:w w:val="105"/>
                <w:sz w:val="22"/>
              </w:rPr>
              <w:t>location</w:t>
            </w:r>
            <w:r>
              <w:rPr>
                <w:spacing w:val="28"/>
                <w:w w:val="105"/>
                <w:sz w:val="22"/>
              </w:rPr>
              <w:t> </w:t>
            </w:r>
            <w:r>
              <w:rPr>
                <w:w w:val="105"/>
                <w:sz w:val="22"/>
              </w:rPr>
              <w:t>and</w:t>
            </w:r>
            <w:r>
              <w:rPr>
                <w:spacing w:val="29"/>
                <w:w w:val="105"/>
                <w:sz w:val="22"/>
              </w:rPr>
              <w:t> </w:t>
            </w:r>
            <w:r>
              <w:rPr>
                <w:w w:val="105"/>
                <w:sz w:val="22"/>
              </w:rPr>
              <w:t>temporal</w:t>
            </w:r>
            <w:r>
              <w:rPr>
                <w:spacing w:val="30"/>
                <w:w w:val="105"/>
                <w:sz w:val="22"/>
              </w:rPr>
              <w:t> </w:t>
            </w:r>
            <w:r>
              <w:rPr>
                <w:w w:val="105"/>
                <w:sz w:val="22"/>
              </w:rPr>
              <w:t>limits,</w:t>
            </w:r>
            <w:r>
              <w:rPr>
                <w:spacing w:val="30"/>
                <w:w w:val="105"/>
                <w:sz w:val="22"/>
              </w:rPr>
              <w:t> </w:t>
            </w:r>
            <w:r>
              <w:rPr>
                <w:w w:val="105"/>
                <w:sz w:val="22"/>
              </w:rPr>
              <w:t>and</w:t>
            </w:r>
            <w:r>
              <w:rPr>
                <w:spacing w:val="28"/>
                <w:w w:val="105"/>
                <w:sz w:val="22"/>
              </w:rPr>
              <w:t> </w:t>
            </w:r>
            <w:r>
              <w:rPr>
                <w:spacing w:val="-2"/>
                <w:w w:val="105"/>
                <w:sz w:val="22"/>
              </w:rPr>
              <w:t>responsibilities</w:t>
            </w:r>
          </w:p>
        </w:tc>
      </w:tr>
      <w:tr>
        <w:trPr>
          <w:trHeight w:val="257" w:hRule="atLeast"/>
        </w:trPr>
        <w:tc>
          <w:tcPr>
            <w:tcW w:w="720" w:type="dxa"/>
          </w:tcPr>
          <w:p>
            <w:pPr>
              <w:pStyle w:val="TableParagraph"/>
              <w:spacing w:line="238" w:lineRule="exact" w:before="0"/>
              <w:rPr>
                <w:sz w:val="22"/>
              </w:rPr>
            </w:pPr>
            <w:r>
              <w:rPr>
                <w:spacing w:val="-4"/>
                <w:w w:val="110"/>
                <w:sz w:val="22"/>
              </w:rPr>
              <w:t>1326</w:t>
            </w:r>
          </w:p>
        </w:tc>
        <w:tc>
          <w:tcPr>
            <w:tcW w:w="9987" w:type="dxa"/>
          </w:tcPr>
          <w:p>
            <w:pPr>
              <w:pStyle w:val="TableParagraph"/>
              <w:spacing w:line="238" w:lineRule="exact" w:before="0"/>
              <w:ind w:left="0" w:right="50"/>
              <w:jc w:val="right"/>
              <w:rPr>
                <w:sz w:val="22"/>
              </w:rPr>
            </w:pPr>
            <w:r>
              <w:rPr>
                <w:w w:val="110"/>
                <w:sz w:val="22"/>
              </w:rPr>
              <w:t>between</w:t>
            </w:r>
            <w:r>
              <w:rPr>
                <w:spacing w:val="23"/>
                <w:w w:val="110"/>
                <w:sz w:val="22"/>
              </w:rPr>
              <w:t> </w:t>
            </w:r>
            <w:r>
              <w:rPr>
                <w:w w:val="110"/>
                <w:sz w:val="22"/>
              </w:rPr>
              <w:t>the</w:t>
            </w:r>
            <w:r>
              <w:rPr>
                <w:spacing w:val="25"/>
                <w:w w:val="110"/>
                <w:sz w:val="22"/>
              </w:rPr>
              <w:t> </w:t>
            </w:r>
            <w:r>
              <w:rPr>
                <w:w w:val="110"/>
                <w:sz w:val="22"/>
              </w:rPr>
              <w:t>system</w:t>
            </w:r>
            <w:r>
              <w:rPr>
                <w:spacing w:val="26"/>
                <w:w w:val="110"/>
                <w:sz w:val="22"/>
              </w:rPr>
              <w:t> </w:t>
            </w:r>
            <w:r>
              <w:rPr>
                <w:w w:val="110"/>
                <w:sz w:val="22"/>
              </w:rPr>
              <w:t>and</w:t>
            </w:r>
            <w:r>
              <w:rPr>
                <w:spacing w:val="22"/>
                <w:w w:val="110"/>
                <w:sz w:val="22"/>
              </w:rPr>
              <w:t> </w:t>
            </w:r>
            <w:r>
              <w:rPr>
                <w:w w:val="110"/>
                <w:sz w:val="22"/>
              </w:rPr>
              <w:t>users,</w:t>
            </w:r>
            <w:r>
              <w:rPr>
                <w:spacing w:val="24"/>
                <w:w w:val="110"/>
                <w:sz w:val="22"/>
              </w:rPr>
              <w:t> </w:t>
            </w:r>
            <w:r>
              <w:rPr>
                <w:w w:val="110"/>
                <w:sz w:val="22"/>
              </w:rPr>
              <w:t>and</w:t>
            </w:r>
            <w:r>
              <w:rPr>
                <w:spacing w:val="24"/>
                <w:w w:val="110"/>
                <w:sz w:val="22"/>
              </w:rPr>
              <w:t> </w:t>
            </w:r>
            <w:r>
              <w:rPr>
                <w:w w:val="110"/>
                <w:sz w:val="22"/>
              </w:rPr>
              <w:t>if</w:t>
            </w:r>
            <w:r>
              <w:rPr>
                <w:spacing w:val="26"/>
                <w:w w:val="110"/>
                <w:sz w:val="22"/>
              </w:rPr>
              <w:t> </w:t>
            </w:r>
            <w:r>
              <w:rPr>
                <w:w w:val="110"/>
                <w:sz w:val="22"/>
              </w:rPr>
              <w:t>appropriate,</w:t>
            </w:r>
            <w:r>
              <w:rPr>
                <w:spacing w:val="25"/>
                <w:w w:val="110"/>
                <w:sz w:val="22"/>
              </w:rPr>
              <w:t> </w:t>
            </w:r>
            <w:r>
              <w:rPr>
                <w:w w:val="110"/>
                <w:sz w:val="22"/>
              </w:rPr>
              <w:t>other</w:t>
            </w:r>
            <w:r>
              <w:rPr>
                <w:spacing w:val="22"/>
                <w:w w:val="110"/>
                <w:sz w:val="22"/>
              </w:rPr>
              <w:t> </w:t>
            </w:r>
            <w:r>
              <w:rPr>
                <w:w w:val="110"/>
                <w:sz w:val="22"/>
              </w:rPr>
              <w:t>systems.</w:t>
            </w:r>
            <w:r>
              <w:rPr>
                <w:spacing w:val="25"/>
                <w:w w:val="110"/>
                <w:sz w:val="22"/>
              </w:rPr>
              <w:t> </w:t>
            </w:r>
            <w:r>
              <w:rPr>
                <w:w w:val="110"/>
                <w:sz w:val="22"/>
              </w:rPr>
              <w:t>Testing</w:t>
            </w:r>
            <w:r>
              <w:rPr>
                <w:spacing w:val="24"/>
                <w:w w:val="110"/>
                <w:sz w:val="22"/>
              </w:rPr>
              <w:t> </w:t>
            </w:r>
            <w:r>
              <w:rPr>
                <w:w w:val="110"/>
                <w:sz w:val="22"/>
              </w:rPr>
              <w:t>parallels</w:t>
            </w:r>
            <w:r>
              <w:rPr>
                <w:spacing w:val="25"/>
                <w:w w:val="110"/>
                <w:sz w:val="22"/>
              </w:rPr>
              <w:t> </w:t>
            </w:r>
            <w:r>
              <w:rPr>
                <w:w w:val="110"/>
                <w:sz w:val="22"/>
              </w:rPr>
              <w:t>the</w:t>
            </w:r>
            <w:r>
              <w:rPr>
                <w:spacing w:val="25"/>
                <w:w w:val="110"/>
                <w:sz w:val="22"/>
              </w:rPr>
              <w:t> </w:t>
            </w:r>
            <w:r>
              <w:rPr>
                <w:spacing w:val="-2"/>
                <w:w w:val="110"/>
                <w:sz w:val="22"/>
              </w:rPr>
              <w:t>defined</w:t>
            </w:r>
          </w:p>
        </w:tc>
      </w:tr>
      <w:tr>
        <w:trPr>
          <w:trHeight w:val="258" w:hRule="atLeast"/>
        </w:trPr>
        <w:tc>
          <w:tcPr>
            <w:tcW w:w="720" w:type="dxa"/>
          </w:tcPr>
          <w:p>
            <w:pPr>
              <w:pStyle w:val="TableParagraph"/>
              <w:spacing w:line="238" w:lineRule="exact" w:before="0"/>
              <w:rPr>
                <w:sz w:val="22"/>
              </w:rPr>
            </w:pPr>
            <w:r>
              <w:rPr>
                <w:spacing w:val="-4"/>
                <w:w w:val="110"/>
                <w:sz w:val="22"/>
              </w:rPr>
              <w:t>1327</w:t>
            </w:r>
          </w:p>
        </w:tc>
        <w:tc>
          <w:tcPr>
            <w:tcW w:w="9987" w:type="dxa"/>
          </w:tcPr>
          <w:p>
            <w:pPr>
              <w:pStyle w:val="TableParagraph"/>
              <w:spacing w:line="238" w:lineRule="exact" w:before="0"/>
              <w:ind w:left="0" w:right="56"/>
              <w:jc w:val="right"/>
              <w:rPr>
                <w:sz w:val="22"/>
              </w:rPr>
            </w:pPr>
            <w:r>
              <w:rPr>
                <w:spacing w:val="-2"/>
                <w:w w:val="110"/>
                <w:sz w:val="22"/>
              </w:rPr>
              <w:t>operation,</w:t>
            </w:r>
            <w:r>
              <w:rPr>
                <w:spacing w:val="-7"/>
                <w:w w:val="110"/>
                <w:sz w:val="22"/>
              </w:rPr>
              <w:t> </w:t>
            </w:r>
            <w:r>
              <w:rPr>
                <w:spacing w:val="-2"/>
                <w:w w:val="110"/>
                <w:sz w:val="22"/>
              </w:rPr>
              <w:t>with</w:t>
            </w:r>
            <w:r>
              <w:rPr>
                <w:spacing w:val="-8"/>
                <w:w w:val="110"/>
                <w:sz w:val="22"/>
              </w:rPr>
              <w:t> </w:t>
            </w:r>
            <w:r>
              <w:rPr>
                <w:spacing w:val="-2"/>
                <w:w w:val="110"/>
                <w:sz w:val="22"/>
              </w:rPr>
              <w:t>metrics</w:t>
            </w:r>
            <w:r>
              <w:rPr>
                <w:spacing w:val="-5"/>
                <w:w w:val="110"/>
                <w:sz w:val="22"/>
              </w:rPr>
              <w:t> </w:t>
            </w:r>
            <w:r>
              <w:rPr>
                <w:spacing w:val="-2"/>
                <w:w w:val="110"/>
                <w:sz w:val="22"/>
              </w:rPr>
              <w:t>to</w:t>
            </w:r>
            <w:r>
              <w:rPr>
                <w:spacing w:val="-6"/>
                <w:w w:val="110"/>
                <w:sz w:val="22"/>
              </w:rPr>
              <w:t> </w:t>
            </w:r>
            <w:r>
              <w:rPr>
                <w:spacing w:val="-2"/>
                <w:w w:val="110"/>
                <w:sz w:val="22"/>
              </w:rPr>
              <w:t>show</w:t>
            </w:r>
            <w:r>
              <w:rPr>
                <w:spacing w:val="-7"/>
                <w:w w:val="110"/>
                <w:sz w:val="22"/>
              </w:rPr>
              <w:t> </w:t>
            </w:r>
            <w:r>
              <w:rPr>
                <w:spacing w:val="-2"/>
                <w:w w:val="110"/>
                <w:sz w:val="22"/>
              </w:rPr>
              <w:t>coverage</w:t>
            </w:r>
            <w:r>
              <w:rPr>
                <w:spacing w:val="-5"/>
                <w:w w:val="110"/>
                <w:sz w:val="22"/>
              </w:rPr>
              <w:t> </w:t>
            </w:r>
            <w:r>
              <w:rPr>
                <w:spacing w:val="-2"/>
                <w:w w:val="110"/>
                <w:sz w:val="22"/>
              </w:rPr>
              <w:t>of</w:t>
            </w:r>
            <w:r>
              <w:rPr>
                <w:spacing w:val="-6"/>
                <w:w w:val="110"/>
                <w:sz w:val="22"/>
              </w:rPr>
              <w:t> </w:t>
            </w:r>
            <w:r>
              <w:rPr>
                <w:spacing w:val="-2"/>
                <w:w w:val="110"/>
                <w:sz w:val="22"/>
              </w:rPr>
              <w:t>the</w:t>
            </w:r>
            <w:r>
              <w:rPr>
                <w:spacing w:val="-6"/>
                <w:w w:val="110"/>
                <w:sz w:val="22"/>
              </w:rPr>
              <w:t> </w:t>
            </w:r>
            <w:r>
              <w:rPr>
                <w:spacing w:val="-2"/>
                <w:w w:val="110"/>
                <w:sz w:val="22"/>
              </w:rPr>
              <w:t>design</w:t>
            </w:r>
            <w:r>
              <w:rPr>
                <w:spacing w:val="-6"/>
                <w:w w:val="110"/>
                <w:sz w:val="22"/>
              </w:rPr>
              <w:t> </w:t>
            </w:r>
            <w:r>
              <w:rPr>
                <w:spacing w:val="-2"/>
                <w:w w:val="110"/>
                <w:sz w:val="22"/>
              </w:rPr>
              <w:t>domain</w:t>
            </w:r>
            <w:r>
              <w:rPr>
                <w:spacing w:val="-7"/>
                <w:w w:val="110"/>
                <w:sz w:val="22"/>
              </w:rPr>
              <w:t> </w:t>
            </w:r>
            <w:r>
              <w:rPr>
                <w:spacing w:val="-2"/>
                <w:w w:val="110"/>
                <w:sz w:val="22"/>
              </w:rPr>
              <w:t>(this</w:t>
            </w:r>
            <w:r>
              <w:rPr>
                <w:spacing w:val="-5"/>
                <w:w w:val="110"/>
                <w:sz w:val="22"/>
              </w:rPr>
              <w:t> </w:t>
            </w:r>
            <w:r>
              <w:rPr>
                <w:spacing w:val="-2"/>
                <w:w w:val="110"/>
                <w:sz w:val="22"/>
              </w:rPr>
              <w:t>applies</w:t>
            </w:r>
            <w:r>
              <w:rPr>
                <w:spacing w:val="-6"/>
                <w:w w:val="110"/>
                <w:sz w:val="22"/>
              </w:rPr>
              <w:t> </w:t>
            </w:r>
            <w:r>
              <w:rPr>
                <w:spacing w:val="-2"/>
                <w:w w:val="110"/>
                <w:sz w:val="22"/>
              </w:rPr>
              <w:t>to</w:t>
            </w:r>
            <w:r>
              <w:rPr>
                <w:spacing w:val="-6"/>
                <w:w w:val="110"/>
                <w:sz w:val="22"/>
              </w:rPr>
              <w:t> </w:t>
            </w:r>
            <w:r>
              <w:rPr>
                <w:spacing w:val="-2"/>
                <w:w w:val="110"/>
                <w:sz w:val="22"/>
              </w:rPr>
              <w:t>both</w:t>
            </w:r>
            <w:r>
              <w:rPr>
                <w:spacing w:val="-5"/>
                <w:w w:val="110"/>
                <w:sz w:val="22"/>
              </w:rPr>
              <w:t> </w:t>
            </w:r>
            <w:r>
              <w:rPr>
                <w:spacing w:val="-2"/>
                <w:w w:val="110"/>
                <w:sz w:val="22"/>
              </w:rPr>
              <w:t>simulation</w:t>
            </w:r>
            <w:r>
              <w:rPr>
                <w:spacing w:val="-7"/>
                <w:w w:val="110"/>
                <w:sz w:val="22"/>
              </w:rPr>
              <w:t> </w:t>
            </w:r>
            <w:r>
              <w:rPr>
                <w:spacing w:val="-5"/>
                <w:w w:val="110"/>
                <w:sz w:val="22"/>
              </w:rPr>
              <w:t>and</w:t>
            </w:r>
          </w:p>
        </w:tc>
      </w:tr>
      <w:tr>
        <w:trPr>
          <w:trHeight w:val="328" w:hRule="atLeast"/>
        </w:trPr>
        <w:tc>
          <w:tcPr>
            <w:tcW w:w="720" w:type="dxa"/>
          </w:tcPr>
          <w:p>
            <w:pPr>
              <w:pStyle w:val="TableParagraph"/>
              <w:spacing w:line="249" w:lineRule="exact" w:before="0"/>
              <w:rPr>
                <w:sz w:val="22"/>
              </w:rPr>
            </w:pPr>
            <w:r>
              <w:rPr>
                <w:spacing w:val="-4"/>
                <w:w w:val="110"/>
                <w:sz w:val="22"/>
              </w:rPr>
              <w:t>1328</w:t>
            </w:r>
          </w:p>
        </w:tc>
        <w:tc>
          <w:tcPr>
            <w:tcW w:w="9987" w:type="dxa"/>
          </w:tcPr>
          <w:p>
            <w:pPr>
              <w:pStyle w:val="TableParagraph"/>
              <w:spacing w:line="249" w:lineRule="exact" w:before="0"/>
              <w:ind w:left="540"/>
              <w:rPr>
                <w:sz w:val="22"/>
              </w:rPr>
            </w:pPr>
            <w:r>
              <w:rPr>
                <w:spacing w:val="-2"/>
                <w:w w:val="110"/>
                <w:sz w:val="22"/>
              </w:rPr>
              <w:t>real</w:t>
            </w:r>
            <w:r>
              <w:rPr>
                <w:spacing w:val="-7"/>
                <w:w w:val="110"/>
                <w:sz w:val="22"/>
              </w:rPr>
              <w:t> </w:t>
            </w:r>
            <w:r>
              <w:rPr>
                <w:spacing w:val="-2"/>
                <w:w w:val="110"/>
                <w:sz w:val="22"/>
              </w:rPr>
              <w:t>world</w:t>
            </w:r>
            <w:r>
              <w:rPr>
                <w:spacing w:val="-7"/>
                <w:w w:val="110"/>
                <w:sz w:val="22"/>
              </w:rPr>
              <w:t> </w:t>
            </w:r>
            <w:r>
              <w:rPr>
                <w:spacing w:val="-2"/>
                <w:w w:val="110"/>
                <w:sz w:val="22"/>
              </w:rPr>
              <w:t>testing).</w:t>
            </w:r>
          </w:p>
        </w:tc>
      </w:tr>
      <w:tr>
        <w:trPr>
          <w:trHeight w:val="347" w:hRule="atLeast"/>
        </w:trPr>
        <w:tc>
          <w:tcPr>
            <w:tcW w:w="720" w:type="dxa"/>
          </w:tcPr>
          <w:p>
            <w:pPr>
              <w:pStyle w:val="TableParagraph"/>
              <w:spacing w:line="250" w:lineRule="exact" w:before="77"/>
              <w:rPr>
                <w:sz w:val="22"/>
              </w:rPr>
            </w:pPr>
            <w:r>
              <w:rPr>
                <w:spacing w:val="-4"/>
                <w:w w:val="110"/>
                <w:sz w:val="22"/>
              </w:rPr>
              <w:t>1329</w:t>
            </w:r>
          </w:p>
        </w:tc>
        <w:tc>
          <w:tcPr>
            <w:tcW w:w="9987" w:type="dxa"/>
          </w:tcPr>
          <w:p>
            <w:pPr>
              <w:pStyle w:val="TableParagraph"/>
              <w:spacing w:line="251" w:lineRule="exact" w:before="76"/>
              <w:ind w:left="0" w:right="51"/>
              <w:jc w:val="right"/>
              <w:rPr>
                <w:sz w:val="22"/>
              </w:rPr>
            </w:pPr>
            <w:r>
              <w:rPr>
                <w:rFonts w:ascii="Arial" w:hAnsi="Arial"/>
                <w:w w:val="105"/>
                <w:sz w:val="22"/>
              </w:rPr>
              <w:t>―</w:t>
            </w:r>
            <w:r>
              <w:rPr>
                <w:rFonts w:ascii="Arial" w:hAnsi="Arial"/>
                <w:spacing w:val="75"/>
                <w:w w:val="150"/>
                <w:sz w:val="22"/>
              </w:rPr>
              <w:t> </w:t>
            </w:r>
            <w:r>
              <w:rPr>
                <w:w w:val="105"/>
                <w:sz w:val="22"/>
              </w:rPr>
              <w:t>Statistical</w:t>
            </w:r>
            <w:r>
              <w:rPr>
                <w:spacing w:val="-2"/>
                <w:w w:val="105"/>
                <w:sz w:val="22"/>
              </w:rPr>
              <w:t> </w:t>
            </w:r>
            <w:r>
              <w:rPr>
                <w:w w:val="105"/>
                <w:sz w:val="22"/>
              </w:rPr>
              <w:t>significance.</w:t>
            </w:r>
            <w:r>
              <w:rPr>
                <w:spacing w:val="-1"/>
                <w:w w:val="105"/>
                <w:sz w:val="22"/>
              </w:rPr>
              <w:t> </w:t>
            </w:r>
            <w:r>
              <w:rPr>
                <w:w w:val="105"/>
                <w:sz w:val="22"/>
              </w:rPr>
              <w:t>Test</w:t>
            </w:r>
            <w:r>
              <w:rPr>
                <w:spacing w:val="-1"/>
                <w:w w:val="105"/>
                <w:sz w:val="22"/>
              </w:rPr>
              <w:t> </w:t>
            </w:r>
            <w:r>
              <w:rPr>
                <w:w w:val="105"/>
                <w:sz w:val="22"/>
              </w:rPr>
              <w:t>procedures</w:t>
            </w:r>
            <w:r>
              <w:rPr>
                <w:spacing w:val="2"/>
                <w:w w:val="105"/>
                <w:sz w:val="22"/>
              </w:rPr>
              <w:t> </w:t>
            </w:r>
            <w:r>
              <w:rPr>
                <w:w w:val="105"/>
                <w:sz w:val="22"/>
              </w:rPr>
              <w:t>and</w:t>
            </w:r>
            <w:r>
              <w:rPr>
                <w:spacing w:val="1"/>
                <w:w w:val="105"/>
                <w:sz w:val="22"/>
              </w:rPr>
              <w:t> </w:t>
            </w:r>
            <w:r>
              <w:rPr>
                <w:w w:val="105"/>
                <w:sz w:val="22"/>
              </w:rPr>
              <w:t>results are derived</w:t>
            </w:r>
            <w:r>
              <w:rPr>
                <w:spacing w:val="-2"/>
                <w:w w:val="105"/>
                <w:sz w:val="22"/>
              </w:rPr>
              <w:t> </w:t>
            </w:r>
            <w:r>
              <w:rPr>
                <w:w w:val="105"/>
                <w:sz w:val="22"/>
              </w:rPr>
              <w:t>from</w:t>
            </w:r>
            <w:r>
              <w:rPr>
                <w:spacing w:val="-2"/>
                <w:w w:val="105"/>
                <w:sz w:val="22"/>
              </w:rPr>
              <w:t> </w:t>
            </w:r>
            <w:r>
              <w:rPr>
                <w:w w:val="105"/>
                <w:sz w:val="22"/>
              </w:rPr>
              <w:t>sound</w:t>
            </w:r>
            <w:r>
              <w:rPr>
                <w:spacing w:val="-3"/>
                <w:w w:val="105"/>
                <w:sz w:val="22"/>
              </w:rPr>
              <w:t> </w:t>
            </w:r>
            <w:r>
              <w:rPr>
                <w:w w:val="105"/>
                <w:sz w:val="22"/>
              </w:rPr>
              <w:t>statistical</w:t>
            </w:r>
            <w:r>
              <w:rPr>
                <w:spacing w:val="1"/>
                <w:w w:val="105"/>
                <w:sz w:val="22"/>
              </w:rPr>
              <w:t> </w:t>
            </w:r>
            <w:r>
              <w:rPr>
                <w:w w:val="105"/>
                <w:sz w:val="22"/>
              </w:rPr>
              <w:t>principles.</w:t>
            </w:r>
            <w:r>
              <w:rPr>
                <w:spacing w:val="1"/>
                <w:w w:val="105"/>
                <w:sz w:val="22"/>
              </w:rPr>
              <w:t> </w:t>
            </w:r>
            <w:r>
              <w:rPr>
                <w:spacing w:val="-5"/>
                <w:w w:val="105"/>
                <w:sz w:val="22"/>
              </w:rPr>
              <w:t>For</w:t>
            </w:r>
          </w:p>
        </w:tc>
      </w:tr>
      <w:tr>
        <w:trPr>
          <w:trHeight w:val="250" w:hRule="atLeast"/>
        </w:trPr>
        <w:tc>
          <w:tcPr>
            <w:tcW w:w="720" w:type="dxa"/>
          </w:tcPr>
          <w:p>
            <w:pPr>
              <w:pStyle w:val="TableParagraph"/>
              <w:spacing w:line="230" w:lineRule="exact" w:before="0"/>
              <w:rPr>
                <w:sz w:val="22"/>
              </w:rPr>
            </w:pPr>
            <w:r>
              <w:rPr>
                <w:spacing w:val="-4"/>
                <w:w w:val="110"/>
                <w:sz w:val="22"/>
              </w:rPr>
              <w:t>1330</w:t>
            </w:r>
          </w:p>
        </w:tc>
        <w:tc>
          <w:tcPr>
            <w:tcW w:w="9987" w:type="dxa"/>
          </w:tcPr>
          <w:p>
            <w:pPr>
              <w:pStyle w:val="TableParagraph"/>
              <w:spacing w:line="230" w:lineRule="exact" w:before="0"/>
              <w:ind w:left="0" w:right="52"/>
              <w:jc w:val="right"/>
              <w:rPr>
                <w:sz w:val="22"/>
              </w:rPr>
            </w:pPr>
            <w:r>
              <w:rPr>
                <w:w w:val="105"/>
                <w:sz w:val="22"/>
              </w:rPr>
              <w:t>example,</w:t>
            </w:r>
            <w:r>
              <w:rPr>
                <w:spacing w:val="2"/>
                <w:w w:val="105"/>
                <w:sz w:val="22"/>
              </w:rPr>
              <w:t> </w:t>
            </w:r>
            <w:r>
              <w:rPr>
                <w:w w:val="105"/>
                <w:sz w:val="22"/>
              </w:rPr>
              <w:t>a</w:t>
            </w:r>
            <w:r>
              <w:rPr>
                <w:spacing w:val="2"/>
                <w:w w:val="105"/>
                <w:sz w:val="22"/>
              </w:rPr>
              <w:t> </w:t>
            </w:r>
            <w:r>
              <w:rPr>
                <w:w w:val="105"/>
                <w:sz w:val="22"/>
              </w:rPr>
              <w:t>final</w:t>
            </w:r>
            <w:r>
              <w:rPr>
                <w:spacing w:val="2"/>
                <w:w w:val="105"/>
                <w:sz w:val="22"/>
              </w:rPr>
              <w:t> </w:t>
            </w:r>
            <w:r>
              <w:rPr>
                <w:w w:val="105"/>
                <w:sz w:val="22"/>
              </w:rPr>
              <w:t>on-site validation</w:t>
            </w:r>
            <w:r>
              <w:rPr>
                <w:spacing w:val="1"/>
                <w:w w:val="105"/>
                <w:sz w:val="22"/>
              </w:rPr>
              <w:t> </w:t>
            </w:r>
            <w:r>
              <w:rPr>
                <w:w w:val="105"/>
                <w:sz w:val="22"/>
              </w:rPr>
              <w:t>test</w:t>
            </w:r>
            <w:r>
              <w:rPr>
                <w:spacing w:val="1"/>
                <w:w w:val="105"/>
                <w:sz w:val="22"/>
              </w:rPr>
              <w:t> </w:t>
            </w:r>
            <w:r>
              <w:rPr>
                <w:w w:val="105"/>
                <w:sz w:val="22"/>
              </w:rPr>
              <w:t>of</w:t>
            </w:r>
            <w:r>
              <w:rPr>
                <w:spacing w:val="2"/>
                <w:w w:val="105"/>
                <w:sz w:val="22"/>
              </w:rPr>
              <w:t> </w:t>
            </w:r>
            <w:r>
              <w:rPr>
                <w:w w:val="105"/>
                <w:sz w:val="22"/>
              </w:rPr>
              <w:t>a</w:t>
            </w:r>
            <w:r>
              <w:rPr>
                <w:spacing w:val="2"/>
                <w:w w:val="105"/>
                <w:sz w:val="22"/>
              </w:rPr>
              <w:t> </w:t>
            </w:r>
            <w:r>
              <w:rPr>
                <w:w w:val="105"/>
                <w:sz w:val="22"/>
              </w:rPr>
              <w:t>safety</w:t>
            </w:r>
            <w:r>
              <w:rPr>
                <w:spacing w:val="-1"/>
                <w:w w:val="105"/>
                <w:sz w:val="22"/>
              </w:rPr>
              <w:t> </w:t>
            </w:r>
            <w:r>
              <w:rPr>
                <w:w w:val="105"/>
                <w:sz w:val="22"/>
              </w:rPr>
              <w:t>stopping</w:t>
            </w:r>
            <w:r>
              <w:rPr>
                <w:spacing w:val="-1"/>
                <w:w w:val="105"/>
                <w:sz w:val="22"/>
              </w:rPr>
              <w:t> </w:t>
            </w:r>
            <w:r>
              <w:rPr>
                <w:w w:val="105"/>
                <w:sz w:val="22"/>
              </w:rPr>
              <w:t>function</w:t>
            </w:r>
            <w:r>
              <w:rPr>
                <w:spacing w:val="7"/>
                <w:w w:val="105"/>
                <w:sz w:val="22"/>
              </w:rPr>
              <w:t> </w:t>
            </w:r>
            <w:r>
              <w:rPr>
                <w:w w:val="105"/>
                <w:sz w:val="22"/>
              </w:rPr>
              <w:t>is</w:t>
            </w:r>
            <w:r>
              <w:rPr>
                <w:spacing w:val="5"/>
                <w:w w:val="105"/>
                <w:sz w:val="22"/>
              </w:rPr>
              <w:t> </w:t>
            </w:r>
            <w:r>
              <w:rPr>
                <w:w w:val="105"/>
                <w:sz w:val="22"/>
              </w:rPr>
              <w:t>carried</w:t>
            </w:r>
            <w:r>
              <w:rPr>
                <w:spacing w:val="-2"/>
                <w:w w:val="105"/>
                <w:sz w:val="22"/>
              </w:rPr>
              <w:t> </w:t>
            </w:r>
            <w:r>
              <w:rPr>
                <w:w w:val="105"/>
                <w:sz w:val="22"/>
              </w:rPr>
              <w:t>out</w:t>
            </w:r>
            <w:r>
              <w:rPr>
                <w:spacing w:val="1"/>
                <w:w w:val="105"/>
                <w:sz w:val="22"/>
              </w:rPr>
              <w:t> </w:t>
            </w:r>
            <w:r>
              <w:rPr>
                <w:w w:val="105"/>
                <w:sz w:val="22"/>
              </w:rPr>
              <w:t>multiple</w:t>
            </w:r>
            <w:r>
              <w:rPr>
                <w:spacing w:val="2"/>
                <w:w w:val="105"/>
                <w:sz w:val="22"/>
              </w:rPr>
              <w:t> </w:t>
            </w:r>
            <w:r>
              <w:rPr>
                <w:w w:val="105"/>
                <w:sz w:val="22"/>
              </w:rPr>
              <w:t>times</w:t>
            </w:r>
            <w:r>
              <w:rPr>
                <w:spacing w:val="3"/>
                <w:w w:val="105"/>
                <w:sz w:val="22"/>
              </w:rPr>
              <w:t> </w:t>
            </w:r>
            <w:r>
              <w:rPr>
                <w:spacing w:val="-5"/>
                <w:w w:val="105"/>
                <w:sz w:val="22"/>
              </w:rPr>
              <w:t>and</w:t>
            </w:r>
          </w:p>
        </w:tc>
      </w:tr>
      <w:tr>
        <w:trPr>
          <w:trHeight w:val="257" w:hRule="atLeast"/>
        </w:trPr>
        <w:tc>
          <w:tcPr>
            <w:tcW w:w="720" w:type="dxa"/>
          </w:tcPr>
          <w:p>
            <w:pPr>
              <w:pStyle w:val="TableParagraph"/>
              <w:spacing w:line="238" w:lineRule="exact" w:before="0"/>
              <w:rPr>
                <w:sz w:val="22"/>
              </w:rPr>
            </w:pPr>
            <w:r>
              <w:rPr>
                <w:spacing w:val="-4"/>
                <w:w w:val="110"/>
                <w:sz w:val="22"/>
              </w:rPr>
              <w:t>1331</w:t>
            </w:r>
          </w:p>
        </w:tc>
        <w:tc>
          <w:tcPr>
            <w:tcW w:w="9987" w:type="dxa"/>
          </w:tcPr>
          <w:p>
            <w:pPr>
              <w:pStyle w:val="TableParagraph"/>
              <w:spacing w:line="238" w:lineRule="exact" w:before="0"/>
              <w:ind w:left="0" w:right="53"/>
              <w:jc w:val="right"/>
              <w:rPr>
                <w:sz w:val="22"/>
              </w:rPr>
            </w:pPr>
            <w:r>
              <w:rPr>
                <w:w w:val="110"/>
                <w:sz w:val="22"/>
              </w:rPr>
              <w:t>relevant</w:t>
            </w:r>
            <w:r>
              <w:rPr>
                <w:spacing w:val="53"/>
                <w:w w:val="110"/>
                <w:sz w:val="22"/>
              </w:rPr>
              <w:t> </w:t>
            </w:r>
            <w:r>
              <w:rPr>
                <w:w w:val="110"/>
                <w:sz w:val="22"/>
              </w:rPr>
              <w:t>parameters</w:t>
            </w:r>
            <w:r>
              <w:rPr>
                <w:spacing w:val="54"/>
                <w:w w:val="110"/>
                <w:sz w:val="22"/>
              </w:rPr>
              <w:t> </w:t>
            </w:r>
            <w:r>
              <w:rPr>
                <w:w w:val="110"/>
                <w:sz w:val="22"/>
              </w:rPr>
              <w:t>fall</w:t>
            </w:r>
            <w:r>
              <w:rPr>
                <w:spacing w:val="52"/>
                <w:w w:val="110"/>
                <w:sz w:val="22"/>
              </w:rPr>
              <w:t> </w:t>
            </w:r>
            <w:r>
              <w:rPr>
                <w:w w:val="110"/>
                <w:sz w:val="22"/>
              </w:rPr>
              <w:t>within</w:t>
            </w:r>
            <w:r>
              <w:rPr>
                <w:spacing w:val="53"/>
                <w:w w:val="110"/>
                <w:sz w:val="22"/>
              </w:rPr>
              <w:t> </w:t>
            </w:r>
            <w:r>
              <w:rPr>
                <w:w w:val="110"/>
                <w:sz w:val="22"/>
              </w:rPr>
              <w:t>a</w:t>
            </w:r>
            <w:r>
              <w:rPr>
                <w:spacing w:val="54"/>
                <w:w w:val="110"/>
                <w:sz w:val="22"/>
              </w:rPr>
              <w:t> </w:t>
            </w:r>
            <w:r>
              <w:rPr>
                <w:w w:val="110"/>
                <w:sz w:val="22"/>
              </w:rPr>
              <w:t>predefined</w:t>
            </w:r>
            <w:r>
              <w:rPr>
                <w:spacing w:val="53"/>
                <w:w w:val="110"/>
                <w:sz w:val="22"/>
              </w:rPr>
              <w:t> </w:t>
            </w:r>
            <w:r>
              <w:rPr>
                <w:w w:val="110"/>
                <w:sz w:val="22"/>
              </w:rPr>
              <w:t>limit</w:t>
            </w:r>
            <w:r>
              <w:rPr>
                <w:spacing w:val="53"/>
                <w:w w:val="110"/>
                <w:sz w:val="22"/>
              </w:rPr>
              <w:t> </w:t>
            </w:r>
            <w:r>
              <w:rPr>
                <w:w w:val="110"/>
                <w:sz w:val="22"/>
              </w:rPr>
              <w:t>based</w:t>
            </w:r>
            <w:r>
              <w:rPr>
                <w:spacing w:val="52"/>
                <w:w w:val="110"/>
                <w:sz w:val="22"/>
              </w:rPr>
              <w:t> </w:t>
            </w:r>
            <w:r>
              <w:rPr>
                <w:w w:val="110"/>
                <w:sz w:val="22"/>
              </w:rPr>
              <w:t>on</w:t>
            </w:r>
            <w:r>
              <w:rPr>
                <w:spacing w:val="53"/>
                <w:w w:val="110"/>
                <w:sz w:val="22"/>
              </w:rPr>
              <w:t> </w:t>
            </w:r>
            <w:r>
              <w:rPr>
                <w:w w:val="110"/>
                <w:sz w:val="22"/>
              </w:rPr>
              <w:t>statistical</w:t>
            </w:r>
            <w:r>
              <w:rPr>
                <w:spacing w:val="51"/>
                <w:w w:val="110"/>
                <w:sz w:val="22"/>
              </w:rPr>
              <w:t> </w:t>
            </w:r>
            <w:r>
              <w:rPr>
                <w:w w:val="110"/>
                <w:sz w:val="22"/>
              </w:rPr>
              <w:t>analysis.</w:t>
            </w:r>
            <w:r>
              <w:rPr>
                <w:spacing w:val="52"/>
                <w:w w:val="110"/>
                <w:sz w:val="22"/>
              </w:rPr>
              <w:t> </w:t>
            </w:r>
            <w:r>
              <w:rPr>
                <w:w w:val="110"/>
                <w:sz w:val="22"/>
              </w:rPr>
              <w:t>In</w:t>
            </w:r>
            <w:r>
              <w:rPr>
                <w:spacing w:val="53"/>
                <w:w w:val="110"/>
                <w:sz w:val="22"/>
              </w:rPr>
              <w:t> </w:t>
            </w:r>
            <w:r>
              <w:rPr>
                <w:spacing w:val="-2"/>
                <w:w w:val="110"/>
                <w:sz w:val="22"/>
              </w:rPr>
              <w:t>contrast,</w:t>
            </w:r>
          </w:p>
        </w:tc>
      </w:tr>
      <w:tr>
        <w:trPr>
          <w:trHeight w:val="258" w:hRule="atLeast"/>
        </w:trPr>
        <w:tc>
          <w:tcPr>
            <w:tcW w:w="720" w:type="dxa"/>
          </w:tcPr>
          <w:p>
            <w:pPr>
              <w:pStyle w:val="TableParagraph"/>
              <w:spacing w:line="238" w:lineRule="exact" w:before="0"/>
              <w:rPr>
                <w:sz w:val="22"/>
              </w:rPr>
            </w:pPr>
            <w:r>
              <w:rPr>
                <w:spacing w:val="-4"/>
                <w:w w:val="110"/>
                <w:sz w:val="22"/>
              </w:rPr>
              <w:t>1332</w:t>
            </w:r>
          </w:p>
        </w:tc>
        <w:tc>
          <w:tcPr>
            <w:tcW w:w="9987" w:type="dxa"/>
          </w:tcPr>
          <w:p>
            <w:pPr>
              <w:pStyle w:val="TableParagraph"/>
              <w:spacing w:line="238" w:lineRule="exact" w:before="0"/>
              <w:ind w:left="0" w:right="51"/>
              <w:jc w:val="right"/>
              <w:rPr>
                <w:sz w:val="22"/>
              </w:rPr>
            </w:pPr>
            <w:r>
              <w:rPr>
                <w:w w:val="105"/>
                <w:sz w:val="22"/>
              </w:rPr>
              <w:t>verification</w:t>
            </w:r>
            <w:r>
              <w:rPr>
                <w:spacing w:val="31"/>
                <w:w w:val="105"/>
                <w:sz w:val="22"/>
              </w:rPr>
              <w:t> </w:t>
            </w:r>
            <w:r>
              <w:rPr>
                <w:w w:val="105"/>
                <w:sz w:val="22"/>
              </w:rPr>
              <w:t>tests</w:t>
            </w:r>
            <w:r>
              <w:rPr>
                <w:spacing w:val="33"/>
                <w:w w:val="105"/>
                <w:sz w:val="22"/>
              </w:rPr>
              <w:t> </w:t>
            </w:r>
            <w:r>
              <w:rPr>
                <w:w w:val="105"/>
                <w:sz w:val="22"/>
              </w:rPr>
              <w:t>of</w:t>
            </w:r>
            <w:r>
              <w:rPr>
                <w:spacing w:val="33"/>
                <w:w w:val="105"/>
                <w:sz w:val="22"/>
              </w:rPr>
              <w:t> </w:t>
            </w:r>
            <w:r>
              <w:rPr>
                <w:w w:val="105"/>
                <w:sz w:val="22"/>
              </w:rPr>
              <w:t>a</w:t>
            </w:r>
            <w:r>
              <w:rPr>
                <w:spacing w:val="32"/>
                <w:w w:val="105"/>
                <w:sz w:val="22"/>
              </w:rPr>
              <w:t> </w:t>
            </w:r>
            <w:r>
              <w:rPr>
                <w:w w:val="105"/>
                <w:sz w:val="22"/>
              </w:rPr>
              <w:t>perception</w:t>
            </w:r>
            <w:r>
              <w:rPr>
                <w:spacing w:val="32"/>
                <w:w w:val="105"/>
                <w:sz w:val="22"/>
              </w:rPr>
              <w:t> </w:t>
            </w:r>
            <w:r>
              <w:rPr>
                <w:w w:val="105"/>
                <w:sz w:val="22"/>
              </w:rPr>
              <w:t>function</w:t>
            </w:r>
            <w:r>
              <w:rPr>
                <w:spacing w:val="32"/>
                <w:w w:val="105"/>
                <w:sz w:val="22"/>
              </w:rPr>
              <w:t> </w:t>
            </w:r>
            <w:r>
              <w:rPr>
                <w:w w:val="105"/>
                <w:sz w:val="22"/>
              </w:rPr>
              <w:t>for</w:t>
            </w:r>
            <w:r>
              <w:rPr>
                <w:spacing w:val="33"/>
                <w:w w:val="105"/>
                <w:sz w:val="22"/>
              </w:rPr>
              <w:t> </w:t>
            </w:r>
            <w:r>
              <w:rPr>
                <w:w w:val="105"/>
                <w:sz w:val="22"/>
              </w:rPr>
              <w:t>human</w:t>
            </w:r>
            <w:r>
              <w:rPr>
                <w:spacing w:val="31"/>
                <w:w w:val="105"/>
                <w:sz w:val="22"/>
              </w:rPr>
              <w:t> </w:t>
            </w:r>
            <w:r>
              <w:rPr>
                <w:w w:val="105"/>
                <w:sz w:val="22"/>
              </w:rPr>
              <w:t>detection</w:t>
            </w:r>
            <w:r>
              <w:rPr>
                <w:spacing w:val="36"/>
                <w:w w:val="105"/>
                <w:sz w:val="22"/>
              </w:rPr>
              <w:t> </w:t>
            </w:r>
            <w:r>
              <w:rPr>
                <w:w w:val="105"/>
                <w:sz w:val="22"/>
              </w:rPr>
              <w:t>can</w:t>
            </w:r>
            <w:r>
              <w:rPr>
                <w:spacing w:val="32"/>
                <w:w w:val="105"/>
                <w:sz w:val="22"/>
              </w:rPr>
              <w:t> </w:t>
            </w:r>
            <w:r>
              <w:rPr>
                <w:w w:val="105"/>
                <w:sz w:val="22"/>
              </w:rPr>
              <w:t>be</w:t>
            </w:r>
            <w:r>
              <w:rPr>
                <w:spacing w:val="32"/>
                <w:w w:val="105"/>
                <w:sz w:val="22"/>
              </w:rPr>
              <w:t> </w:t>
            </w:r>
            <w:r>
              <w:rPr>
                <w:w w:val="105"/>
                <w:sz w:val="22"/>
              </w:rPr>
              <w:t>carried</w:t>
            </w:r>
            <w:r>
              <w:rPr>
                <w:spacing w:val="32"/>
                <w:w w:val="105"/>
                <w:sz w:val="22"/>
              </w:rPr>
              <w:t> </w:t>
            </w:r>
            <w:r>
              <w:rPr>
                <w:w w:val="105"/>
                <w:sz w:val="22"/>
              </w:rPr>
              <w:t>out</w:t>
            </w:r>
            <w:r>
              <w:rPr>
                <w:spacing w:val="32"/>
                <w:w w:val="105"/>
                <w:sz w:val="22"/>
              </w:rPr>
              <w:t> </w:t>
            </w:r>
            <w:r>
              <w:rPr>
                <w:w w:val="105"/>
                <w:sz w:val="22"/>
              </w:rPr>
              <w:t>on</w:t>
            </w:r>
            <w:r>
              <w:rPr>
                <w:spacing w:val="31"/>
                <w:w w:val="105"/>
                <w:sz w:val="22"/>
              </w:rPr>
              <w:t> </w:t>
            </w:r>
            <w:r>
              <w:rPr>
                <w:w w:val="105"/>
                <w:sz w:val="22"/>
              </w:rPr>
              <w:t>a</w:t>
            </w:r>
            <w:r>
              <w:rPr>
                <w:spacing w:val="32"/>
                <w:w w:val="105"/>
                <w:sz w:val="22"/>
              </w:rPr>
              <w:t> </w:t>
            </w:r>
            <w:r>
              <w:rPr>
                <w:w w:val="105"/>
                <w:sz w:val="22"/>
              </w:rPr>
              <w:t>large</w:t>
            </w:r>
            <w:r>
              <w:rPr>
                <w:spacing w:val="32"/>
                <w:w w:val="105"/>
                <w:sz w:val="22"/>
              </w:rPr>
              <w:t> </w:t>
            </w:r>
            <w:r>
              <w:rPr>
                <w:spacing w:val="-4"/>
                <w:w w:val="105"/>
                <w:sz w:val="22"/>
              </w:rPr>
              <w:t>test</w:t>
            </w:r>
          </w:p>
        </w:tc>
      </w:tr>
      <w:tr>
        <w:trPr>
          <w:trHeight w:val="307" w:hRule="atLeast"/>
        </w:trPr>
        <w:tc>
          <w:tcPr>
            <w:tcW w:w="720" w:type="dxa"/>
          </w:tcPr>
          <w:p>
            <w:pPr>
              <w:pStyle w:val="TableParagraph"/>
              <w:spacing w:line="249" w:lineRule="exact" w:before="0"/>
              <w:rPr>
                <w:sz w:val="22"/>
              </w:rPr>
            </w:pPr>
            <w:r>
              <w:rPr>
                <w:spacing w:val="-4"/>
                <w:w w:val="110"/>
                <w:sz w:val="22"/>
              </w:rPr>
              <w:t>1333</w:t>
            </w:r>
          </w:p>
        </w:tc>
        <w:tc>
          <w:tcPr>
            <w:tcW w:w="9987" w:type="dxa"/>
          </w:tcPr>
          <w:p>
            <w:pPr>
              <w:pStyle w:val="TableParagraph"/>
              <w:spacing w:line="249" w:lineRule="exact" w:before="0"/>
              <w:ind w:left="540"/>
              <w:rPr>
                <w:sz w:val="22"/>
              </w:rPr>
            </w:pPr>
            <w:r>
              <w:rPr>
                <w:w w:val="105"/>
                <w:sz w:val="22"/>
              </w:rPr>
              <w:t>database,</w:t>
            </w:r>
            <w:r>
              <w:rPr>
                <w:spacing w:val="7"/>
                <w:w w:val="105"/>
                <w:sz w:val="22"/>
              </w:rPr>
              <w:t> </w:t>
            </w:r>
            <w:r>
              <w:rPr>
                <w:w w:val="105"/>
                <w:sz w:val="22"/>
              </w:rPr>
              <w:t>with</w:t>
            </w:r>
            <w:r>
              <w:rPr>
                <w:spacing w:val="5"/>
                <w:w w:val="105"/>
                <w:sz w:val="22"/>
              </w:rPr>
              <w:t> </w:t>
            </w:r>
            <w:r>
              <w:rPr>
                <w:w w:val="105"/>
                <w:sz w:val="22"/>
              </w:rPr>
              <w:t>size</w:t>
            </w:r>
            <w:r>
              <w:rPr>
                <w:spacing w:val="8"/>
                <w:w w:val="105"/>
                <w:sz w:val="22"/>
              </w:rPr>
              <w:t> </w:t>
            </w:r>
            <w:r>
              <w:rPr>
                <w:w w:val="105"/>
                <w:sz w:val="22"/>
              </w:rPr>
              <w:t>and</w:t>
            </w:r>
            <w:r>
              <w:rPr>
                <w:spacing w:val="7"/>
                <w:w w:val="105"/>
                <w:sz w:val="22"/>
              </w:rPr>
              <w:t> </w:t>
            </w:r>
            <w:r>
              <w:rPr>
                <w:w w:val="105"/>
                <w:sz w:val="22"/>
              </w:rPr>
              <w:t>coverage</w:t>
            </w:r>
            <w:r>
              <w:rPr>
                <w:spacing w:val="7"/>
                <w:w w:val="105"/>
                <w:sz w:val="22"/>
              </w:rPr>
              <w:t> </w:t>
            </w:r>
            <w:r>
              <w:rPr>
                <w:w w:val="105"/>
                <w:sz w:val="22"/>
              </w:rPr>
              <w:t>determined</w:t>
            </w:r>
            <w:r>
              <w:rPr>
                <w:spacing w:val="8"/>
                <w:w w:val="105"/>
                <w:sz w:val="22"/>
              </w:rPr>
              <w:t> </w:t>
            </w:r>
            <w:r>
              <w:rPr>
                <w:w w:val="105"/>
                <w:sz w:val="22"/>
              </w:rPr>
              <w:t>from</w:t>
            </w:r>
            <w:r>
              <w:rPr>
                <w:spacing w:val="9"/>
                <w:w w:val="105"/>
                <w:sz w:val="22"/>
              </w:rPr>
              <w:t> </w:t>
            </w:r>
            <w:r>
              <w:rPr>
                <w:w w:val="105"/>
                <w:sz w:val="22"/>
              </w:rPr>
              <w:t>target</w:t>
            </w:r>
            <w:r>
              <w:rPr>
                <w:spacing w:val="8"/>
                <w:w w:val="105"/>
                <w:sz w:val="22"/>
              </w:rPr>
              <w:t> </w:t>
            </w:r>
            <w:r>
              <w:rPr>
                <w:w w:val="105"/>
                <w:sz w:val="22"/>
              </w:rPr>
              <w:t>failure</w:t>
            </w:r>
            <w:r>
              <w:rPr>
                <w:spacing w:val="8"/>
                <w:w w:val="105"/>
                <w:sz w:val="22"/>
              </w:rPr>
              <w:t> </w:t>
            </w:r>
            <w:r>
              <w:rPr>
                <w:w w:val="105"/>
                <w:sz w:val="22"/>
              </w:rPr>
              <w:t>rates</w:t>
            </w:r>
            <w:r>
              <w:rPr>
                <w:spacing w:val="9"/>
                <w:w w:val="105"/>
                <w:sz w:val="22"/>
              </w:rPr>
              <w:t> </w:t>
            </w:r>
            <w:r>
              <w:rPr>
                <w:w w:val="105"/>
                <w:sz w:val="22"/>
              </w:rPr>
              <w:t>and</w:t>
            </w:r>
            <w:r>
              <w:rPr>
                <w:spacing w:val="8"/>
                <w:w w:val="105"/>
                <w:sz w:val="22"/>
              </w:rPr>
              <w:t> </w:t>
            </w:r>
            <w:r>
              <w:rPr>
                <w:w w:val="105"/>
                <w:sz w:val="22"/>
              </w:rPr>
              <w:t>confidence</w:t>
            </w:r>
            <w:r>
              <w:rPr>
                <w:spacing w:val="7"/>
                <w:w w:val="105"/>
                <w:sz w:val="22"/>
              </w:rPr>
              <w:t> </w:t>
            </w:r>
            <w:r>
              <w:rPr>
                <w:spacing w:val="-2"/>
                <w:w w:val="105"/>
                <w:sz w:val="22"/>
              </w:rPr>
              <w:t>intervals.</w:t>
            </w:r>
          </w:p>
        </w:tc>
      </w:tr>
      <w:tr>
        <w:trPr>
          <w:trHeight w:val="428" w:hRule="atLeast"/>
        </w:trPr>
        <w:tc>
          <w:tcPr>
            <w:tcW w:w="720" w:type="dxa"/>
          </w:tcPr>
          <w:p>
            <w:pPr>
              <w:pStyle w:val="TableParagraph"/>
              <w:spacing w:before="46"/>
              <w:rPr>
                <w:sz w:val="22"/>
              </w:rPr>
            </w:pPr>
            <w:r>
              <w:rPr>
                <w:spacing w:val="-4"/>
                <w:w w:val="110"/>
                <w:sz w:val="22"/>
              </w:rPr>
              <w:t>1334</w:t>
            </w:r>
          </w:p>
        </w:tc>
        <w:tc>
          <w:tcPr>
            <w:tcW w:w="9987" w:type="dxa"/>
          </w:tcPr>
          <w:p>
            <w:pPr>
              <w:pStyle w:val="TableParagraph"/>
              <w:tabs>
                <w:tab w:pos="1060" w:val="left" w:leader="none"/>
              </w:tabs>
              <w:spacing w:before="46"/>
              <w:ind w:left="179"/>
              <w:rPr>
                <w:b/>
                <w:sz w:val="22"/>
              </w:rPr>
            </w:pPr>
            <w:bookmarkStart w:name="_bookmark54" w:id="55"/>
            <w:bookmarkEnd w:id="55"/>
            <w:r>
              <w:rPr/>
            </w:r>
            <w:r>
              <w:rPr>
                <w:b/>
                <w:spacing w:val="-2"/>
                <w:w w:val="110"/>
                <w:sz w:val="22"/>
              </w:rPr>
              <w:t>9.4.4</w:t>
            </w:r>
            <w:r>
              <w:rPr>
                <w:b/>
                <w:sz w:val="22"/>
              </w:rPr>
              <w:tab/>
            </w:r>
            <w:r>
              <w:rPr>
                <w:b/>
                <w:w w:val="105"/>
                <w:sz w:val="22"/>
              </w:rPr>
              <w:t>Evaluation</w:t>
            </w:r>
            <w:r>
              <w:rPr>
                <w:b/>
                <w:spacing w:val="4"/>
                <w:w w:val="105"/>
                <w:sz w:val="22"/>
              </w:rPr>
              <w:t> </w:t>
            </w:r>
            <w:r>
              <w:rPr>
                <w:b/>
                <w:w w:val="105"/>
                <w:sz w:val="22"/>
              </w:rPr>
              <w:t>of</w:t>
            </w:r>
            <w:r>
              <w:rPr>
                <w:b/>
                <w:spacing w:val="5"/>
                <w:w w:val="105"/>
                <w:sz w:val="22"/>
              </w:rPr>
              <w:t> </w:t>
            </w:r>
            <w:r>
              <w:rPr>
                <w:b/>
                <w:w w:val="105"/>
                <w:sz w:val="22"/>
              </w:rPr>
              <w:t>vulnerability</w:t>
            </w:r>
            <w:r>
              <w:rPr>
                <w:b/>
                <w:spacing w:val="5"/>
                <w:w w:val="105"/>
                <w:sz w:val="22"/>
              </w:rPr>
              <w:t> </w:t>
            </w:r>
            <w:r>
              <w:rPr>
                <w:b/>
                <w:w w:val="105"/>
                <w:sz w:val="22"/>
              </w:rPr>
              <w:t>to</w:t>
            </w:r>
            <w:r>
              <w:rPr>
                <w:b/>
                <w:spacing w:val="4"/>
                <w:w w:val="105"/>
                <w:sz w:val="22"/>
              </w:rPr>
              <w:t> </w:t>
            </w:r>
            <w:r>
              <w:rPr>
                <w:b/>
                <w:w w:val="105"/>
                <w:sz w:val="22"/>
              </w:rPr>
              <w:t>hardware</w:t>
            </w:r>
            <w:r>
              <w:rPr>
                <w:b/>
                <w:spacing w:val="5"/>
                <w:w w:val="105"/>
                <w:sz w:val="22"/>
              </w:rPr>
              <w:t> </w:t>
            </w:r>
            <w:r>
              <w:rPr>
                <w:b/>
                <w:w w:val="105"/>
                <w:sz w:val="22"/>
              </w:rPr>
              <w:t>random</w:t>
            </w:r>
            <w:r>
              <w:rPr>
                <w:b/>
                <w:spacing w:val="2"/>
                <w:w w:val="105"/>
                <w:sz w:val="22"/>
              </w:rPr>
              <w:t> </w:t>
            </w:r>
            <w:r>
              <w:rPr>
                <w:b/>
                <w:spacing w:val="-2"/>
                <w:w w:val="105"/>
                <w:sz w:val="22"/>
              </w:rPr>
              <w:t>failures</w:t>
            </w:r>
          </w:p>
        </w:tc>
      </w:tr>
      <w:tr>
        <w:trPr>
          <w:trHeight w:val="377" w:hRule="atLeast"/>
        </w:trPr>
        <w:tc>
          <w:tcPr>
            <w:tcW w:w="720" w:type="dxa"/>
          </w:tcPr>
          <w:p>
            <w:pPr>
              <w:pStyle w:val="TableParagraph"/>
              <w:spacing w:line="241" w:lineRule="exact" w:before="117"/>
              <w:rPr>
                <w:sz w:val="22"/>
              </w:rPr>
            </w:pPr>
            <w:r>
              <w:rPr>
                <w:spacing w:val="-4"/>
                <w:w w:val="110"/>
                <w:sz w:val="22"/>
              </w:rPr>
              <w:t>1335</w:t>
            </w:r>
          </w:p>
        </w:tc>
        <w:tc>
          <w:tcPr>
            <w:tcW w:w="9987" w:type="dxa"/>
          </w:tcPr>
          <w:p>
            <w:pPr>
              <w:pStyle w:val="TableParagraph"/>
              <w:spacing w:line="241" w:lineRule="exact" w:before="117"/>
              <w:ind w:left="0" w:right="56"/>
              <w:jc w:val="right"/>
              <w:rPr>
                <w:sz w:val="22"/>
              </w:rPr>
            </w:pPr>
            <w:r>
              <w:rPr>
                <w:w w:val="105"/>
                <w:sz w:val="22"/>
              </w:rPr>
              <w:t>Certain</w:t>
            </w:r>
            <w:r>
              <w:rPr>
                <w:spacing w:val="29"/>
                <w:w w:val="105"/>
                <w:sz w:val="22"/>
              </w:rPr>
              <w:t> </w:t>
            </w:r>
            <w:r>
              <w:rPr>
                <w:w w:val="105"/>
                <w:sz w:val="22"/>
              </w:rPr>
              <w:t>features</w:t>
            </w:r>
            <w:r>
              <w:rPr>
                <w:spacing w:val="33"/>
                <w:w w:val="105"/>
                <w:sz w:val="22"/>
              </w:rPr>
              <w:t> </w:t>
            </w:r>
            <w:r>
              <w:rPr>
                <w:w w:val="105"/>
                <w:sz w:val="22"/>
              </w:rPr>
              <w:t>regarding</w:t>
            </w:r>
            <w:r>
              <w:rPr>
                <w:spacing w:val="30"/>
                <w:w w:val="105"/>
                <w:sz w:val="22"/>
              </w:rPr>
              <w:t> </w:t>
            </w:r>
            <w:r>
              <w:rPr>
                <w:w w:val="105"/>
                <w:sz w:val="22"/>
              </w:rPr>
              <w:t>testing</w:t>
            </w:r>
            <w:r>
              <w:rPr>
                <w:spacing w:val="30"/>
                <w:w w:val="105"/>
                <w:sz w:val="22"/>
              </w:rPr>
              <w:t> </w:t>
            </w:r>
            <w:r>
              <w:rPr>
                <w:w w:val="105"/>
                <w:sz w:val="22"/>
              </w:rPr>
              <w:t>of</w:t>
            </w:r>
            <w:r>
              <w:rPr>
                <w:spacing w:val="28"/>
                <w:w w:val="105"/>
                <w:sz w:val="22"/>
              </w:rPr>
              <w:t> </w:t>
            </w:r>
            <w:r>
              <w:rPr>
                <w:w w:val="105"/>
                <w:sz w:val="22"/>
              </w:rPr>
              <w:t>AI</w:t>
            </w:r>
            <w:r>
              <w:rPr>
                <w:spacing w:val="31"/>
                <w:w w:val="105"/>
                <w:sz w:val="22"/>
              </w:rPr>
              <w:t> </w:t>
            </w:r>
            <w:r>
              <w:rPr>
                <w:w w:val="105"/>
                <w:sz w:val="22"/>
              </w:rPr>
              <w:t>technology</w:t>
            </w:r>
            <w:r>
              <w:rPr>
                <w:spacing w:val="30"/>
                <w:w w:val="105"/>
                <w:sz w:val="22"/>
              </w:rPr>
              <w:t> </w:t>
            </w:r>
            <w:r>
              <w:rPr>
                <w:w w:val="105"/>
                <w:sz w:val="22"/>
              </w:rPr>
              <w:t>are</w:t>
            </w:r>
            <w:r>
              <w:rPr>
                <w:spacing w:val="31"/>
                <w:w w:val="105"/>
                <w:sz w:val="22"/>
              </w:rPr>
              <w:t> </w:t>
            </w:r>
            <w:r>
              <w:rPr>
                <w:w w:val="105"/>
                <w:sz w:val="22"/>
              </w:rPr>
              <w:t>known.</w:t>
            </w:r>
            <w:r>
              <w:rPr>
                <w:spacing w:val="32"/>
                <w:w w:val="105"/>
                <w:sz w:val="22"/>
              </w:rPr>
              <w:t> </w:t>
            </w:r>
            <w:r>
              <w:rPr>
                <w:w w:val="105"/>
                <w:sz w:val="22"/>
              </w:rPr>
              <w:t>For</w:t>
            </w:r>
            <w:r>
              <w:rPr>
                <w:spacing w:val="28"/>
                <w:w w:val="105"/>
                <w:sz w:val="22"/>
              </w:rPr>
              <w:t> </w:t>
            </w:r>
            <w:r>
              <w:rPr>
                <w:w w:val="105"/>
                <w:sz w:val="22"/>
              </w:rPr>
              <w:t>example,</w:t>
            </w:r>
            <w:r>
              <w:rPr>
                <w:spacing w:val="33"/>
                <w:w w:val="105"/>
                <w:sz w:val="22"/>
              </w:rPr>
              <w:t> </w:t>
            </w:r>
            <w:r>
              <w:rPr>
                <w:w w:val="105"/>
                <w:sz w:val="22"/>
              </w:rPr>
              <w:t>it</w:t>
            </w:r>
            <w:r>
              <w:rPr>
                <w:spacing w:val="27"/>
                <w:w w:val="105"/>
                <w:sz w:val="22"/>
              </w:rPr>
              <w:t> </w:t>
            </w:r>
            <w:r>
              <w:rPr>
                <w:w w:val="105"/>
                <w:sz w:val="22"/>
              </w:rPr>
              <w:t>has</w:t>
            </w:r>
            <w:r>
              <w:rPr>
                <w:spacing w:val="32"/>
                <w:w w:val="105"/>
                <w:sz w:val="22"/>
              </w:rPr>
              <w:t> </w:t>
            </w:r>
            <w:r>
              <w:rPr>
                <w:w w:val="105"/>
                <w:sz w:val="22"/>
              </w:rPr>
              <w:t>been</w:t>
            </w:r>
            <w:r>
              <w:rPr>
                <w:spacing w:val="28"/>
                <w:w w:val="105"/>
                <w:sz w:val="22"/>
              </w:rPr>
              <w:t> </w:t>
            </w:r>
            <w:r>
              <w:rPr>
                <w:w w:val="105"/>
                <w:sz w:val="22"/>
              </w:rPr>
              <w:t>shown</w:t>
            </w:r>
            <w:r>
              <w:rPr>
                <w:spacing w:val="30"/>
                <w:w w:val="105"/>
                <w:sz w:val="22"/>
              </w:rPr>
              <w:t> </w:t>
            </w:r>
            <w:r>
              <w:rPr>
                <w:spacing w:val="-4"/>
                <w:w w:val="105"/>
                <w:sz w:val="22"/>
              </w:rPr>
              <w:t>that</w:t>
            </w:r>
          </w:p>
        </w:tc>
      </w:tr>
      <w:tr>
        <w:trPr>
          <w:trHeight w:val="258" w:hRule="atLeast"/>
        </w:trPr>
        <w:tc>
          <w:tcPr>
            <w:tcW w:w="720" w:type="dxa"/>
          </w:tcPr>
          <w:p>
            <w:pPr>
              <w:pStyle w:val="TableParagraph"/>
              <w:spacing w:line="238" w:lineRule="exact" w:before="0"/>
              <w:rPr>
                <w:sz w:val="22"/>
              </w:rPr>
            </w:pPr>
            <w:r>
              <w:rPr>
                <w:spacing w:val="-4"/>
                <w:w w:val="110"/>
                <w:sz w:val="22"/>
              </w:rPr>
              <w:t>1336</w:t>
            </w:r>
          </w:p>
        </w:tc>
        <w:tc>
          <w:tcPr>
            <w:tcW w:w="9987" w:type="dxa"/>
          </w:tcPr>
          <w:p>
            <w:pPr>
              <w:pStyle w:val="TableParagraph"/>
              <w:spacing w:line="238" w:lineRule="exact" w:before="0"/>
              <w:ind w:left="0" w:right="50"/>
              <w:jc w:val="right"/>
              <w:rPr>
                <w:sz w:val="22"/>
              </w:rPr>
            </w:pPr>
            <w:r>
              <w:rPr>
                <w:w w:val="105"/>
                <w:sz w:val="22"/>
              </w:rPr>
              <w:t>vulnerability</w:t>
            </w:r>
            <w:r>
              <w:rPr>
                <w:spacing w:val="-1"/>
                <w:w w:val="105"/>
                <w:sz w:val="22"/>
              </w:rPr>
              <w:t> </w:t>
            </w:r>
            <w:r>
              <w:rPr>
                <w:w w:val="105"/>
                <w:sz w:val="22"/>
              </w:rPr>
              <w:t>of</w:t>
            </w:r>
            <w:r>
              <w:rPr>
                <w:spacing w:val="3"/>
                <w:w w:val="105"/>
                <w:sz w:val="22"/>
              </w:rPr>
              <w:t> </w:t>
            </w:r>
            <w:r>
              <w:rPr>
                <w:w w:val="105"/>
                <w:sz w:val="22"/>
              </w:rPr>
              <w:t>deep</w:t>
            </w:r>
            <w:r>
              <w:rPr>
                <w:spacing w:val="1"/>
                <w:w w:val="105"/>
                <w:sz w:val="22"/>
              </w:rPr>
              <w:t> </w:t>
            </w:r>
            <w:r>
              <w:rPr>
                <w:w w:val="105"/>
                <w:sz w:val="22"/>
              </w:rPr>
              <w:t>neural</w:t>
            </w:r>
            <w:r>
              <w:rPr>
                <w:spacing w:val="2"/>
                <w:w w:val="105"/>
                <w:sz w:val="22"/>
              </w:rPr>
              <w:t> </w:t>
            </w:r>
            <w:r>
              <w:rPr>
                <w:w w:val="105"/>
                <w:sz w:val="22"/>
              </w:rPr>
              <w:t>networks</w:t>
            </w:r>
            <w:r>
              <w:rPr>
                <w:spacing w:val="4"/>
                <w:w w:val="105"/>
                <w:sz w:val="22"/>
              </w:rPr>
              <w:t> </w:t>
            </w:r>
            <w:r>
              <w:rPr>
                <w:w w:val="105"/>
                <w:sz w:val="22"/>
              </w:rPr>
              <w:t>to soft</w:t>
            </w:r>
            <w:r>
              <w:rPr>
                <w:spacing w:val="1"/>
                <w:w w:val="105"/>
                <w:sz w:val="22"/>
              </w:rPr>
              <w:t> </w:t>
            </w:r>
            <w:r>
              <w:rPr>
                <w:w w:val="105"/>
                <w:sz w:val="22"/>
              </w:rPr>
              <w:t>errors</w:t>
            </w:r>
            <w:r>
              <w:rPr>
                <w:spacing w:val="3"/>
                <w:w w:val="105"/>
                <w:sz w:val="22"/>
              </w:rPr>
              <w:t> </w:t>
            </w:r>
            <w:r>
              <w:rPr>
                <w:w w:val="105"/>
                <w:sz w:val="22"/>
              </w:rPr>
              <w:t>is</w:t>
            </w:r>
            <w:r>
              <w:rPr>
                <w:spacing w:val="3"/>
                <w:w w:val="105"/>
                <w:sz w:val="22"/>
              </w:rPr>
              <w:t> </w:t>
            </w:r>
            <w:r>
              <w:rPr>
                <w:w w:val="105"/>
                <w:sz w:val="22"/>
              </w:rPr>
              <w:t>low</w:t>
            </w:r>
            <w:r>
              <w:rPr>
                <w:spacing w:val="4"/>
                <w:w w:val="105"/>
                <w:sz w:val="22"/>
              </w:rPr>
              <w:t> </w:t>
            </w:r>
            <w:r>
              <w:rPr>
                <w:w w:val="105"/>
                <w:sz w:val="22"/>
              </w:rPr>
              <w:t>(see</w:t>
            </w:r>
            <w:r>
              <w:rPr>
                <w:spacing w:val="2"/>
                <w:w w:val="105"/>
                <w:sz w:val="22"/>
              </w:rPr>
              <w:t> </w:t>
            </w:r>
            <w:r>
              <w:rPr>
                <w:w w:val="105"/>
                <w:sz w:val="22"/>
              </w:rPr>
              <w:t>References</w:t>
            </w:r>
            <w:r>
              <w:rPr>
                <w:spacing w:val="3"/>
                <w:w w:val="105"/>
                <w:sz w:val="22"/>
              </w:rPr>
              <w:t> </w:t>
            </w:r>
            <w:r>
              <w:rPr>
                <w:w w:val="105"/>
                <w:sz w:val="22"/>
              </w:rPr>
              <w:t>[25],</w:t>
            </w:r>
            <w:r>
              <w:rPr>
                <w:spacing w:val="2"/>
                <w:w w:val="105"/>
                <w:sz w:val="22"/>
              </w:rPr>
              <w:t> </w:t>
            </w:r>
            <w:r>
              <w:rPr>
                <w:w w:val="105"/>
                <w:sz w:val="22"/>
              </w:rPr>
              <w:t>[83]).</w:t>
            </w:r>
            <w:r>
              <w:rPr>
                <w:spacing w:val="62"/>
                <w:w w:val="105"/>
                <w:sz w:val="22"/>
              </w:rPr>
              <w:t> </w:t>
            </w:r>
            <w:r>
              <w:rPr>
                <w:w w:val="105"/>
                <w:sz w:val="22"/>
              </w:rPr>
              <w:t>Evaluation</w:t>
            </w:r>
            <w:r>
              <w:rPr>
                <w:spacing w:val="1"/>
                <w:w w:val="105"/>
                <w:sz w:val="22"/>
              </w:rPr>
              <w:t> </w:t>
            </w:r>
            <w:r>
              <w:rPr>
                <w:w w:val="105"/>
                <w:sz w:val="22"/>
              </w:rPr>
              <w:t>of</w:t>
            </w:r>
            <w:r>
              <w:rPr>
                <w:spacing w:val="1"/>
                <w:w w:val="105"/>
                <w:sz w:val="22"/>
              </w:rPr>
              <w:t> </w:t>
            </w:r>
            <w:r>
              <w:rPr>
                <w:spacing w:val="-5"/>
                <w:w w:val="105"/>
                <w:sz w:val="22"/>
              </w:rPr>
              <w:t>the</w:t>
            </w:r>
          </w:p>
        </w:tc>
      </w:tr>
      <w:tr>
        <w:trPr>
          <w:trHeight w:val="258" w:hRule="atLeast"/>
        </w:trPr>
        <w:tc>
          <w:tcPr>
            <w:tcW w:w="720" w:type="dxa"/>
          </w:tcPr>
          <w:p>
            <w:pPr>
              <w:pStyle w:val="TableParagraph"/>
              <w:spacing w:line="238" w:lineRule="exact" w:before="0"/>
              <w:rPr>
                <w:sz w:val="22"/>
              </w:rPr>
            </w:pPr>
            <w:r>
              <w:rPr>
                <w:spacing w:val="-4"/>
                <w:w w:val="110"/>
                <w:sz w:val="22"/>
              </w:rPr>
              <w:t>1337</w:t>
            </w:r>
          </w:p>
        </w:tc>
        <w:tc>
          <w:tcPr>
            <w:tcW w:w="9987" w:type="dxa"/>
          </w:tcPr>
          <w:p>
            <w:pPr>
              <w:pStyle w:val="TableParagraph"/>
              <w:spacing w:line="238" w:lineRule="exact" w:before="0"/>
              <w:ind w:left="0" w:right="57"/>
              <w:jc w:val="right"/>
              <w:rPr>
                <w:sz w:val="22"/>
              </w:rPr>
            </w:pPr>
            <w:r>
              <w:rPr>
                <w:w w:val="105"/>
                <w:sz w:val="22"/>
              </w:rPr>
              <w:t>fraction</w:t>
            </w:r>
            <w:r>
              <w:rPr>
                <w:spacing w:val="-2"/>
                <w:w w:val="105"/>
                <w:sz w:val="22"/>
              </w:rPr>
              <w:t> </w:t>
            </w:r>
            <w:r>
              <w:rPr>
                <w:w w:val="105"/>
                <w:sz w:val="22"/>
              </w:rPr>
              <w:t>of failures leading</w:t>
            </w:r>
            <w:r>
              <w:rPr>
                <w:spacing w:val="-3"/>
                <w:w w:val="105"/>
                <w:sz w:val="22"/>
              </w:rPr>
              <w:t> </w:t>
            </w:r>
            <w:r>
              <w:rPr>
                <w:w w:val="105"/>
                <w:sz w:val="22"/>
              </w:rPr>
              <w:t>to</w:t>
            </w:r>
            <w:r>
              <w:rPr>
                <w:spacing w:val="-1"/>
                <w:w w:val="105"/>
                <w:sz w:val="22"/>
              </w:rPr>
              <w:t> </w:t>
            </w:r>
            <w:r>
              <w:rPr>
                <w:w w:val="105"/>
                <w:sz w:val="22"/>
              </w:rPr>
              <w:t>safe</w:t>
            </w:r>
            <w:r>
              <w:rPr>
                <w:spacing w:val="-1"/>
                <w:w w:val="105"/>
                <w:sz w:val="22"/>
              </w:rPr>
              <w:t> </w:t>
            </w:r>
            <w:r>
              <w:rPr>
                <w:w w:val="105"/>
                <w:sz w:val="22"/>
              </w:rPr>
              <w:t>behaviour</w:t>
            </w:r>
            <w:r>
              <w:rPr>
                <w:spacing w:val="-1"/>
                <w:w w:val="105"/>
                <w:sz w:val="22"/>
              </w:rPr>
              <w:t> </w:t>
            </w:r>
            <w:r>
              <w:rPr>
                <w:w w:val="105"/>
                <w:sz w:val="22"/>
              </w:rPr>
              <w:t>(as opposed</w:t>
            </w:r>
            <w:r>
              <w:rPr>
                <w:spacing w:val="-2"/>
                <w:w w:val="105"/>
                <w:sz w:val="22"/>
              </w:rPr>
              <w:t> </w:t>
            </w:r>
            <w:r>
              <w:rPr>
                <w:w w:val="105"/>
                <w:sz w:val="22"/>
              </w:rPr>
              <w:t>to</w:t>
            </w:r>
            <w:r>
              <w:rPr>
                <w:spacing w:val="-1"/>
                <w:w w:val="105"/>
                <w:sz w:val="22"/>
              </w:rPr>
              <w:t> </w:t>
            </w:r>
            <w:r>
              <w:rPr>
                <w:w w:val="105"/>
                <w:sz w:val="22"/>
              </w:rPr>
              <w:t>unsafe behaviour),</w:t>
            </w:r>
            <w:r>
              <w:rPr>
                <w:spacing w:val="-2"/>
                <w:w w:val="105"/>
                <w:sz w:val="22"/>
              </w:rPr>
              <w:t> </w:t>
            </w:r>
            <w:r>
              <w:rPr>
                <w:w w:val="105"/>
                <w:sz w:val="22"/>
              </w:rPr>
              <w:t>is useful</w:t>
            </w:r>
            <w:r>
              <w:rPr>
                <w:spacing w:val="-1"/>
                <w:w w:val="105"/>
                <w:sz w:val="22"/>
              </w:rPr>
              <w:t> </w:t>
            </w:r>
            <w:r>
              <w:rPr>
                <w:w w:val="105"/>
                <w:sz w:val="22"/>
              </w:rPr>
              <w:t>for</w:t>
            </w:r>
            <w:r>
              <w:rPr>
                <w:spacing w:val="-4"/>
                <w:w w:val="105"/>
                <w:sz w:val="22"/>
              </w:rPr>
              <w:t> </w:t>
            </w:r>
            <w:r>
              <w:rPr>
                <w:w w:val="105"/>
                <w:sz w:val="22"/>
              </w:rPr>
              <w:t>certain</w:t>
            </w:r>
            <w:r>
              <w:rPr>
                <w:spacing w:val="-3"/>
                <w:w w:val="105"/>
                <w:sz w:val="22"/>
              </w:rPr>
              <w:t> </w:t>
            </w:r>
            <w:r>
              <w:rPr>
                <w:spacing w:val="-4"/>
                <w:w w:val="105"/>
                <w:sz w:val="22"/>
              </w:rPr>
              <w:t>types</w:t>
            </w:r>
          </w:p>
        </w:tc>
      </w:tr>
      <w:tr>
        <w:trPr>
          <w:trHeight w:val="257" w:hRule="atLeast"/>
        </w:trPr>
        <w:tc>
          <w:tcPr>
            <w:tcW w:w="720" w:type="dxa"/>
          </w:tcPr>
          <w:p>
            <w:pPr>
              <w:pStyle w:val="TableParagraph"/>
              <w:spacing w:line="238" w:lineRule="exact" w:before="0"/>
              <w:rPr>
                <w:sz w:val="22"/>
              </w:rPr>
            </w:pPr>
            <w:r>
              <w:rPr>
                <w:spacing w:val="-4"/>
                <w:w w:val="110"/>
                <w:sz w:val="22"/>
              </w:rPr>
              <w:t>1338</w:t>
            </w:r>
          </w:p>
        </w:tc>
        <w:tc>
          <w:tcPr>
            <w:tcW w:w="9987" w:type="dxa"/>
          </w:tcPr>
          <w:p>
            <w:pPr>
              <w:pStyle w:val="TableParagraph"/>
              <w:spacing w:line="238" w:lineRule="exact" w:before="0"/>
              <w:ind w:left="0" w:right="57"/>
              <w:jc w:val="right"/>
              <w:rPr>
                <w:sz w:val="22"/>
              </w:rPr>
            </w:pPr>
            <w:r>
              <w:rPr>
                <w:w w:val="105"/>
                <w:sz w:val="22"/>
              </w:rPr>
              <w:t>of</w:t>
            </w:r>
            <w:r>
              <w:rPr>
                <w:spacing w:val="32"/>
                <w:w w:val="105"/>
                <w:sz w:val="22"/>
              </w:rPr>
              <w:t> </w:t>
            </w:r>
            <w:r>
              <w:rPr>
                <w:w w:val="105"/>
                <w:sz w:val="22"/>
              </w:rPr>
              <w:t>networks</w:t>
            </w:r>
            <w:r>
              <w:rPr>
                <w:i/>
                <w:w w:val="105"/>
                <w:sz w:val="22"/>
              </w:rPr>
              <w:t>.</w:t>
            </w:r>
            <w:r>
              <w:rPr>
                <w:i/>
                <w:spacing w:val="31"/>
                <w:w w:val="105"/>
                <w:sz w:val="22"/>
              </w:rPr>
              <w:t> </w:t>
            </w:r>
            <w:r>
              <w:rPr>
                <w:w w:val="105"/>
                <w:sz w:val="22"/>
              </w:rPr>
              <w:t>Possible</w:t>
            </w:r>
            <w:r>
              <w:rPr>
                <w:spacing w:val="30"/>
                <w:w w:val="105"/>
                <w:sz w:val="22"/>
              </w:rPr>
              <w:t> </w:t>
            </w:r>
            <w:r>
              <w:rPr>
                <w:w w:val="105"/>
                <w:sz w:val="22"/>
              </w:rPr>
              <w:t>methods</w:t>
            </w:r>
            <w:r>
              <w:rPr>
                <w:spacing w:val="33"/>
                <w:w w:val="105"/>
                <w:sz w:val="22"/>
              </w:rPr>
              <w:t> </w:t>
            </w:r>
            <w:r>
              <w:rPr>
                <w:w w:val="105"/>
                <w:sz w:val="22"/>
              </w:rPr>
              <w:t>include</w:t>
            </w:r>
            <w:r>
              <w:rPr>
                <w:spacing w:val="32"/>
                <w:w w:val="105"/>
                <w:sz w:val="22"/>
              </w:rPr>
              <w:t> </w:t>
            </w:r>
            <w:r>
              <w:rPr>
                <w:w w:val="105"/>
                <w:sz w:val="22"/>
              </w:rPr>
              <w:t>fault</w:t>
            </w:r>
            <w:r>
              <w:rPr>
                <w:spacing w:val="32"/>
                <w:w w:val="105"/>
                <w:sz w:val="22"/>
              </w:rPr>
              <w:t> </w:t>
            </w:r>
            <w:r>
              <w:rPr>
                <w:w w:val="105"/>
                <w:sz w:val="22"/>
              </w:rPr>
              <w:t>injection</w:t>
            </w:r>
            <w:r>
              <w:rPr>
                <w:spacing w:val="31"/>
                <w:w w:val="105"/>
                <w:sz w:val="22"/>
              </w:rPr>
              <w:t> </w:t>
            </w:r>
            <w:r>
              <w:rPr>
                <w:w w:val="105"/>
                <w:sz w:val="22"/>
              </w:rPr>
              <w:t>on</w:t>
            </w:r>
            <w:r>
              <w:rPr>
                <w:spacing w:val="32"/>
                <w:w w:val="105"/>
                <w:sz w:val="22"/>
              </w:rPr>
              <w:t> </w:t>
            </w:r>
            <w:r>
              <w:rPr>
                <w:w w:val="105"/>
                <w:sz w:val="22"/>
              </w:rPr>
              <w:t>weights</w:t>
            </w:r>
            <w:r>
              <w:rPr>
                <w:spacing w:val="33"/>
                <w:w w:val="105"/>
                <w:sz w:val="22"/>
              </w:rPr>
              <w:t> </w:t>
            </w:r>
            <w:r>
              <w:rPr>
                <w:w w:val="105"/>
                <w:sz w:val="22"/>
              </w:rPr>
              <w:t>as</w:t>
            </w:r>
            <w:r>
              <w:rPr>
                <w:spacing w:val="33"/>
                <w:w w:val="105"/>
                <w:sz w:val="22"/>
              </w:rPr>
              <w:t> </w:t>
            </w:r>
            <w:r>
              <w:rPr>
                <w:w w:val="105"/>
                <w:sz w:val="22"/>
              </w:rPr>
              <w:t>a</w:t>
            </w:r>
            <w:r>
              <w:rPr>
                <w:spacing w:val="32"/>
                <w:w w:val="105"/>
                <w:sz w:val="22"/>
              </w:rPr>
              <w:t> </w:t>
            </w:r>
            <w:r>
              <w:rPr>
                <w:w w:val="105"/>
                <w:sz w:val="22"/>
              </w:rPr>
              <w:t>proxy</w:t>
            </w:r>
            <w:r>
              <w:rPr>
                <w:spacing w:val="31"/>
                <w:w w:val="105"/>
                <w:sz w:val="22"/>
              </w:rPr>
              <w:t> </w:t>
            </w:r>
            <w:r>
              <w:rPr>
                <w:w w:val="105"/>
                <w:sz w:val="22"/>
              </w:rPr>
              <w:t>for</w:t>
            </w:r>
            <w:r>
              <w:rPr>
                <w:spacing w:val="33"/>
                <w:w w:val="105"/>
                <w:sz w:val="22"/>
              </w:rPr>
              <w:t> </w:t>
            </w:r>
            <w:r>
              <w:rPr>
                <w:w w:val="105"/>
                <w:sz w:val="22"/>
              </w:rPr>
              <w:t>faults</w:t>
            </w:r>
            <w:r>
              <w:rPr>
                <w:spacing w:val="33"/>
                <w:w w:val="105"/>
                <w:sz w:val="22"/>
              </w:rPr>
              <w:t> </w:t>
            </w:r>
            <w:r>
              <w:rPr>
                <w:w w:val="105"/>
                <w:sz w:val="22"/>
              </w:rPr>
              <w:t>in</w:t>
            </w:r>
            <w:r>
              <w:rPr>
                <w:spacing w:val="30"/>
                <w:w w:val="105"/>
                <w:sz w:val="22"/>
              </w:rPr>
              <w:t> </w:t>
            </w:r>
            <w:r>
              <w:rPr>
                <w:spacing w:val="-2"/>
                <w:w w:val="105"/>
                <w:sz w:val="22"/>
              </w:rPr>
              <w:t>underlying</w:t>
            </w:r>
          </w:p>
        </w:tc>
      </w:tr>
      <w:tr>
        <w:trPr>
          <w:trHeight w:val="257" w:hRule="atLeast"/>
        </w:trPr>
        <w:tc>
          <w:tcPr>
            <w:tcW w:w="720" w:type="dxa"/>
          </w:tcPr>
          <w:p>
            <w:pPr>
              <w:pStyle w:val="TableParagraph"/>
              <w:spacing w:line="238" w:lineRule="exact" w:before="0"/>
              <w:rPr>
                <w:sz w:val="22"/>
              </w:rPr>
            </w:pPr>
            <w:r>
              <w:rPr>
                <w:spacing w:val="-4"/>
                <w:w w:val="110"/>
                <w:sz w:val="22"/>
              </w:rPr>
              <w:t>1339</w:t>
            </w:r>
          </w:p>
        </w:tc>
        <w:tc>
          <w:tcPr>
            <w:tcW w:w="9987" w:type="dxa"/>
          </w:tcPr>
          <w:p>
            <w:pPr>
              <w:pStyle w:val="TableParagraph"/>
              <w:spacing w:line="238" w:lineRule="exact" w:before="0"/>
              <w:ind w:left="0" w:right="54"/>
              <w:jc w:val="right"/>
              <w:rPr>
                <w:sz w:val="22"/>
              </w:rPr>
            </w:pPr>
            <w:r>
              <w:rPr>
                <w:w w:val="105"/>
                <w:sz w:val="22"/>
              </w:rPr>
              <w:t>hardware.</w:t>
            </w:r>
            <w:r>
              <w:rPr>
                <w:spacing w:val="14"/>
                <w:w w:val="105"/>
                <w:sz w:val="22"/>
              </w:rPr>
              <w:t> </w:t>
            </w:r>
            <w:r>
              <w:rPr>
                <w:w w:val="105"/>
                <w:sz w:val="22"/>
              </w:rPr>
              <w:t>For</w:t>
            </w:r>
            <w:r>
              <w:rPr>
                <w:spacing w:val="9"/>
                <w:w w:val="105"/>
                <w:sz w:val="22"/>
              </w:rPr>
              <w:t> </w:t>
            </w:r>
            <w:r>
              <w:rPr>
                <w:w w:val="105"/>
                <w:sz w:val="22"/>
              </w:rPr>
              <w:t>example,</w:t>
            </w:r>
            <w:r>
              <w:rPr>
                <w:spacing w:val="10"/>
                <w:w w:val="105"/>
                <w:sz w:val="22"/>
              </w:rPr>
              <w:t> </w:t>
            </w:r>
            <w:r>
              <w:rPr>
                <w:w w:val="105"/>
                <w:sz w:val="22"/>
              </w:rPr>
              <w:t>it</w:t>
            </w:r>
            <w:r>
              <w:rPr>
                <w:spacing w:val="10"/>
                <w:w w:val="105"/>
                <w:sz w:val="22"/>
              </w:rPr>
              <w:t> </w:t>
            </w:r>
            <w:r>
              <w:rPr>
                <w:w w:val="105"/>
                <w:sz w:val="22"/>
              </w:rPr>
              <w:t>is</w:t>
            </w:r>
            <w:r>
              <w:rPr>
                <w:spacing w:val="10"/>
                <w:w w:val="105"/>
                <w:sz w:val="22"/>
              </w:rPr>
              <w:t> </w:t>
            </w:r>
            <w:r>
              <w:rPr>
                <w:w w:val="105"/>
                <w:sz w:val="22"/>
              </w:rPr>
              <w:t>possible</w:t>
            </w:r>
            <w:r>
              <w:rPr>
                <w:spacing w:val="13"/>
                <w:w w:val="105"/>
                <w:sz w:val="22"/>
              </w:rPr>
              <w:t> </w:t>
            </w:r>
            <w:r>
              <w:rPr>
                <w:w w:val="105"/>
                <w:sz w:val="22"/>
              </w:rPr>
              <w:t>to</w:t>
            </w:r>
            <w:r>
              <w:rPr>
                <w:spacing w:val="13"/>
                <w:w w:val="105"/>
                <w:sz w:val="22"/>
              </w:rPr>
              <w:t> </w:t>
            </w:r>
            <w:r>
              <w:rPr>
                <w:w w:val="105"/>
                <w:sz w:val="22"/>
              </w:rPr>
              <w:t>analyse</w:t>
            </w:r>
            <w:r>
              <w:rPr>
                <w:spacing w:val="9"/>
                <w:w w:val="105"/>
                <w:sz w:val="22"/>
              </w:rPr>
              <w:t> </w:t>
            </w:r>
            <w:r>
              <w:rPr>
                <w:w w:val="105"/>
                <w:sz w:val="22"/>
              </w:rPr>
              <w:t>classification</w:t>
            </w:r>
            <w:r>
              <w:rPr>
                <w:spacing w:val="10"/>
                <w:w w:val="105"/>
                <w:sz w:val="22"/>
              </w:rPr>
              <w:t> </w:t>
            </w:r>
            <w:r>
              <w:rPr>
                <w:w w:val="105"/>
                <w:sz w:val="22"/>
              </w:rPr>
              <w:t>models</w:t>
            </w:r>
            <w:r>
              <w:rPr>
                <w:spacing w:val="13"/>
                <w:w w:val="105"/>
                <w:sz w:val="22"/>
              </w:rPr>
              <w:t> </w:t>
            </w:r>
            <w:r>
              <w:rPr>
                <w:w w:val="105"/>
                <w:sz w:val="22"/>
              </w:rPr>
              <w:t>to</w:t>
            </w:r>
            <w:r>
              <w:rPr>
                <w:spacing w:val="11"/>
                <w:w w:val="105"/>
                <w:sz w:val="22"/>
              </w:rPr>
              <w:t> </w:t>
            </w:r>
            <w:r>
              <w:rPr>
                <w:w w:val="105"/>
                <w:sz w:val="22"/>
              </w:rPr>
              <w:t>determine</w:t>
            </w:r>
            <w:r>
              <w:rPr>
                <w:spacing w:val="10"/>
                <w:w w:val="105"/>
                <w:sz w:val="22"/>
              </w:rPr>
              <w:t> </w:t>
            </w:r>
            <w:r>
              <w:rPr>
                <w:w w:val="105"/>
                <w:sz w:val="22"/>
              </w:rPr>
              <w:t>with</w:t>
            </w:r>
            <w:r>
              <w:rPr>
                <w:spacing w:val="13"/>
                <w:w w:val="105"/>
                <w:sz w:val="22"/>
              </w:rPr>
              <w:t> </w:t>
            </w:r>
            <w:r>
              <w:rPr>
                <w:w w:val="105"/>
                <w:sz w:val="22"/>
              </w:rPr>
              <w:t>confidence</w:t>
            </w:r>
            <w:r>
              <w:rPr>
                <w:spacing w:val="12"/>
                <w:w w:val="105"/>
                <w:sz w:val="22"/>
              </w:rPr>
              <w:t> </w:t>
            </w:r>
            <w:r>
              <w:rPr>
                <w:spacing w:val="-5"/>
                <w:w w:val="105"/>
                <w:sz w:val="22"/>
              </w:rPr>
              <w:t>the</w:t>
            </w:r>
          </w:p>
        </w:tc>
      </w:tr>
      <w:tr>
        <w:trPr>
          <w:trHeight w:val="378" w:hRule="atLeast"/>
        </w:trPr>
        <w:tc>
          <w:tcPr>
            <w:tcW w:w="720" w:type="dxa"/>
          </w:tcPr>
          <w:p>
            <w:pPr>
              <w:pStyle w:val="TableParagraph"/>
              <w:spacing w:line="249" w:lineRule="exact" w:before="0"/>
              <w:rPr>
                <w:sz w:val="22"/>
              </w:rPr>
            </w:pPr>
            <w:r>
              <w:rPr>
                <w:spacing w:val="-4"/>
                <w:w w:val="110"/>
                <w:sz w:val="22"/>
              </w:rPr>
              <w:t>1340</w:t>
            </w:r>
          </w:p>
        </w:tc>
        <w:tc>
          <w:tcPr>
            <w:tcW w:w="9987" w:type="dxa"/>
          </w:tcPr>
          <w:p>
            <w:pPr>
              <w:pStyle w:val="TableParagraph"/>
              <w:spacing w:line="249" w:lineRule="exact" w:before="0"/>
              <w:ind w:left="179"/>
              <w:rPr>
                <w:sz w:val="22"/>
              </w:rPr>
            </w:pPr>
            <w:r>
              <w:rPr>
                <w:w w:val="105"/>
                <w:sz w:val="22"/>
              </w:rPr>
              <w:t>only vulnerable</w:t>
            </w:r>
            <w:r>
              <w:rPr>
                <w:spacing w:val="1"/>
                <w:w w:val="105"/>
                <w:sz w:val="22"/>
              </w:rPr>
              <w:t> </w:t>
            </w:r>
            <w:r>
              <w:rPr>
                <w:w w:val="105"/>
                <w:sz w:val="22"/>
              </w:rPr>
              <w:t>parts</w:t>
            </w:r>
            <w:r>
              <w:rPr>
                <w:spacing w:val="2"/>
                <w:w w:val="105"/>
                <w:sz w:val="22"/>
              </w:rPr>
              <w:t> </w:t>
            </w:r>
            <w:r>
              <w:rPr>
                <w:w w:val="105"/>
                <w:sz w:val="22"/>
              </w:rPr>
              <w:t>of</w:t>
            </w:r>
            <w:r>
              <w:rPr>
                <w:spacing w:val="2"/>
                <w:w w:val="105"/>
                <w:sz w:val="22"/>
              </w:rPr>
              <w:t> </w:t>
            </w:r>
            <w:r>
              <w:rPr>
                <w:w w:val="105"/>
                <w:sz w:val="22"/>
              </w:rPr>
              <w:t>the</w:t>
            </w:r>
            <w:r>
              <w:rPr>
                <w:spacing w:val="2"/>
                <w:w w:val="105"/>
                <w:sz w:val="22"/>
              </w:rPr>
              <w:t> </w:t>
            </w:r>
            <w:r>
              <w:rPr>
                <w:w w:val="105"/>
                <w:sz w:val="22"/>
              </w:rPr>
              <w:t>AI</w:t>
            </w:r>
            <w:r>
              <w:rPr>
                <w:spacing w:val="1"/>
                <w:w w:val="105"/>
                <w:sz w:val="22"/>
              </w:rPr>
              <w:t> </w:t>
            </w:r>
            <w:r>
              <w:rPr>
                <w:w w:val="105"/>
                <w:sz w:val="22"/>
              </w:rPr>
              <w:t>technology</w:t>
            </w:r>
            <w:r>
              <w:rPr>
                <w:spacing w:val="1"/>
                <w:w w:val="105"/>
                <w:sz w:val="22"/>
              </w:rPr>
              <w:t> </w:t>
            </w:r>
            <w:r>
              <w:rPr>
                <w:w w:val="105"/>
                <w:sz w:val="22"/>
              </w:rPr>
              <w:t>with</w:t>
            </w:r>
            <w:r>
              <w:rPr>
                <w:spacing w:val="1"/>
                <w:w w:val="105"/>
                <w:sz w:val="22"/>
              </w:rPr>
              <w:t> </w:t>
            </w:r>
            <w:r>
              <w:rPr>
                <w:w w:val="105"/>
                <w:sz w:val="22"/>
              </w:rPr>
              <w:t>respect to</w:t>
            </w:r>
            <w:r>
              <w:rPr>
                <w:spacing w:val="1"/>
                <w:w w:val="105"/>
                <w:sz w:val="22"/>
              </w:rPr>
              <w:t> </w:t>
            </w:r>
            <w:r>
              <w:rPr>
                <w:w w:val="105"/>
                <w:sz w:val="22"/>
              </w:rPr>
              <w:t>soft</w:t>
            </w:r>
            <w:r>
              <w:rPr>
                <w:spacing w:val="1"/>
                <w:w w:val="105"/>
                <w:sz w:val="22"/>
              </w:rPr>
              <w:t> </w:t>
            </w:r>
            <w:r>
              <w:rPr>
                <w:w w:val="105"/>
                <w:sz w:val="22"/>
              </w:rPr>
              <w:t>errors</w:t>
            </w:r>
            <w:r>
              <w:rPr>
                <w:spacing w:val="3"/>
                <w:w w:val="105"/>
                <w:sz w:val="22"/>
              </w:rPr>
              <w:t> </w:t>
            </w:r>
            <w:r>
              <w:rPr>
                <w:w w:val="105"/>
                <w:sz w:val="22"/>
              </w:rPr>
              <w:t>(see</w:t>
            </w:r>
            <w:r>
              <w:rPr>
                <w:spacing w:val="2"/>
                <w:w w:val="105"/>
                <w:sz w:val="22"/>
              </w:rPr>
              <w:t> </w:t>
            </w:r>
            <w:r>
              <w:rPr>
                <w:w w:val="105"/>
                <w:sz w:val="22"/>
              </w:rPr>
              <w:t>References</w:t>
            </w:r>
            <w:r>
              <w:rPr>
                <w:spacing w:val="3"/>
                <w:w w:val="105"/>
                <w:sz w:val="22"/>
              </w:rPr>
              <w:t> </w:t>
            </w:r>
            <w:r>
              <w:rPr>
                <w:w w:val="105"/>
                <w:sz w:val="22"/>
              </w:rPr>
              <w:t>[26],</w:t>
            </w:r>
            <w:r>
              <w:rPr>
                <w:spacing w:val="1"/>
                <w:w w:val="105"/>
                <w:sz w:val="22"/>
              </w:rPr>
              <w:t> </w:t>
            </w:r>
            <w:r>
              <w:rPr>
                <w:spacing w:val="-2"/>
                <w:w w:val="105"/>
                <w:sz w:val="22"/>
              </w:rPr>
              <w:t>[78]).</w:t>
            </w:r>
          </w:p>
        </w:tc>
      </w:tr>
      <w:tr>
        <w:trPr>
          <w:trHeight w:val="521" w:hRule="atLeast"/>
        </w:trPr>
        <w:tc>
          <w:tcPr>
            <w:tcW w:w="720" w:type="dxa"/>
          </w:tcPr>
          <w:p>
            <w:pPr>
              <w:pStyle w:val="TableParagraph"/>
              <w:spacing w:before="135"/>
              <w:rPr>
                <w:sz w:val="22"/>
              </w:rPr>
            </w:pPr>
            <w:r>
              <w:rPr>
                <w:spacing w:val="-4"/>
                <w:w w:val="110"/>
                <w:sz w:val="22"/>
              </w:rPr>
              <w:t>1341</w:t>
            </w:r>
          </w:p>
        </w:tc>
        <w:tc>
          <w:tcPr>
            <w:tcW w:w="9987" w:type="dxa"/>
          </w:tcPr>
          <w:p>
            <w:pPr>
              <w:pStyle w:val="TableParagraph"/>
              <w:tabs>
                <w:tab w:pos="719" w:val="left" w:leader="none"/>
              </w:tabs>
              <w:spacing w:before="117"/>
              <w:ind w:left="179"/>
              <w:rPr>
                <w:b/>
                <w:sz w:val="24"/>
              </w:rPr>
            </w:pPr>
            <w:bookmarkStart w:name="_bookmark55" w:id="56"/>
            <w:bookmarkEnd w:id="56"/>
            <w:r>
              <w:rPr/>
            </w:r>
            <w:r>
              <w:rPr>
                <w:b/>
                <w:spacing w:val="-5"/>
                <w:w w:val="110"/>
                <w:sz w:val="24"/>
              </w:rPr>
              <w:t>9.5</w:t>
            </w:r>
            <w:r>
              <w:rPr>
                <w:b/>
                <w:sz w:val="24"/>
              </w:rPr>
              <w:tab/>
            </w:r>
            <w:r>
              <w:rPr>
                <w:b/>
                <w:w w:val="105"/>
                <w:sz w:val="24"/>
              </w:rPr>
              <w:t>Monitoring</w:t>
            </w:r>
            <w:r>
              <w:rPr>
                <w:b/>
                <w:spacing w:val="1"/>
                <w:w w:val="105"/>
                <w:sz w:val="24"/>
              </w:rPr>
              <w:t> </w:t>
            </w:r>
            <w:r>
              <w:rPr>
                <w:b/>
                <w:w w:val="105"/>
                <w:sz w:val="24"/>
              </w:rPr>
              <w:t>and</w:t>
            </w:r>
            <w:r>
              <w:rPr>
                <w:b/>
                <w:spacing w:val="2"/>
                <w:w w:val="105"/>
                <w:sz w:val="24"/>
              </w:rPr>
              <w:t> </w:t>
            </w:r>
            <w:r>
              <w:rPr>
                <w:b/>
                <w:w w:val="105"/>
                <w:sz w:val="24"/>
              </w:rPr>
              <w:t>incident</w:t>
            </w:r>
            <w:r>
              <w:rPr>
                <w:b/>
                <w:spacing w:val="3"/>
                <w:w w:val="105"/>
                <w:sz w:val="24"/>
              </w:rPr>
              <w:t> </w:t>
            </w:r>
            <w:r>
              <w:rPr>
                <w:b/>
                <w:spacing w:val="-2"/>
                <w:w w:val="105"/>
                <w:sz w:val="24"/>
              </w:rPr>
              <w:t>feedback</w:t>
            </w:r>
          </w:p>
        </w:tc>
      </w:tr>
      <w:tr>
        <w:trPr>
          <w:trHeight w:val="377" w:hRule="atLeast"/>
        </w:trPr>
        <w:tc>
          <w:tcPr>
            <w:tcW w:w="720" w:type="dxa"/>
          </w:tcPr>
          <w:p>
            <w:pPr>
              <w:pStyle w:val="TableParagraph"/>
              <w:spacing w:line="241" w:lineRule="exact" w:before="116"/>
              <w:rPr>
                <w:sz w:val="22"/>
              </w:rPr>
            </w:pPr>
            <w:r>
              <w:rPr>
                <w:spacing w:val="-4"/>
                <w:w w:val="110"/>
                <w:sz w:val="22"/>
              </w:rPr>
              <w:t>1342</w:t>
            </w:r>
          </w:p>
        </w:tc>
        <w:tc>
          <w:tcPr>
            <w:tcW w:w="9987" w:type="dxa"/>
          </w:tcPr>
          <w:p>
            <w:pPr>
              <w:pStyle w:val="TableParagraph"/>
              <w:spacing w:line="241" w:lineRule="exact" w:before="116"/>
              <w:ind w:left="0" w:right="53"/>
              <w:jc w:val="right"/>
              <w:rPr>
                <w:sz w:val="22"/>
              </w:rPr>
            </w:pPr>
            <w:r>
              <w:rPr>
                <w:w w:val="105"/>
                <w:sz w:val="22"/>
              </w:rPr>
              <w:t>Once</w:t>
            </w:r>
            <w:r>
              <w:rPr>
                <w:spacing w:val="-10"/>
                <w:w w:val="105"/>
                <w:sz w:val="22"/>
              </w:rPr>
              <w:t> </w:t>
            </w:r>
            <w:r>
              <w:rPr>
                <w:w w:val="105"/>
                <w:sz w:val="22"/>
              </w:rPr>
              <w:t>an</w:t>
            </w:r>
            <w:r>
              <w:rPr>
                <w:spacing w:val="-11"/>
                <w:w w:val="105"/>
                <w:sz w:val="22"/>
              </w:rPr>
              <w:t> </w:t>
            </w:r>
            <w:r>
              <w:rPr>
                <w:w w:val="105"/>
                <w:sz w:val="22"/>
              </w:rPr>
              <w:t>AI</w:t>
            </w:r>
            <w:r>
              <w:rPr>
                <w:spacing w:val="-9"/>
                <w:w w:val="105"/>
                <w:sz w:val="22"/>
              </w:rPr>
              <w:t> </w:t>
            </w:r>
            <w:r>
              <w:rPr>
                <w:w w:val="105"/>
                <w:sz w:val="22"/>
              </w:rPr>
              <w:t>system</w:t>
            </w:r>
            <w:r>
              <w:rPr>
                <w:spacing w:val="-9"/>
                <w:w w:val="105"/>
                <w:sz w:val="22"/>
              </w:rPr>
              <w:t> </w:t>
            </w:r>
            <w:r>
              <w:rPr>
                <w:w w:val="105"/>
                <w:sz w:val="22"/>
              </w:rPr>
              <w:t>is</w:t>
            </w:r>
            <w:r>
              <w:rPr>
                <w:spacing w:val="-8"/>
                <w:w w:val="105"/>
                <w:sz w:val="22"/>
              </w:rPr>
              <w:t> </w:t>
            </w:r>
            <w:r>
              <w:rPr>
                <w:w w:val="105"/>
                <w:sz w:val="22"/>
              </w:rPr>
              <w:t>approved</w:t>
            </w:r>
            <w:r>
              <w:rPr>
                <w:spacing w:val="-10"/>
                <w:w w:val="105"/>
                <w:sz w:val="22"/>
              </w:rPr>
              <w:t> </w:t>
            </w:r>
            <w:r>
              <w:rPr>
                <w:w w:val="105"/>
                <w:sz w:val="22"/>
              </w:rPr>
              <w:t>and</w:t>
            </w:r>
            <w:r>
              <w:rPr>
                <w:spacing w:val="-11"/>
                <w:w w:val="105"/>
                <w:sz w:val="22"/>
              </w:rPr>
              <w:t> </w:t>
            </w:r>
            <w:r>
              <w:rPr>
                <w:w w:val="105"/>
                <w:sz w:val="22"/>
              </w:rPr>
              <w:t>in</w:t>
            </w:r>
            <w:r>
              <w:rPr>
                <w:spacing w:val="-10"/>
                <w:w w:val="105"/>
                <w:sz w:val="22"/>
              </w:rPr>
              <w:t> </w:t>
            </w:r>
            <w:r>
              <w:rPr>
                <w:w w:val="105"/>
                <w:sz w:val="22"/>
              </w:rPr>
              <w:t>operation,</w:t>
            </w:r>
            <w:r>
              <w:rPr>
                <w:spacing w:val="-10"/>
                <w:w w:val="105"/>
                <w:sz w:val="22"/>
              </w:rPr>
              <w:t> </w:t>
            </w:r>
            <w:r>
              <w:rPr>
                <w:w w:val="105"/>
                <w:sz w:val="22"/>
              </w:rPr>
              <w:t>its</w:t>
            </w:r>
            <w:r>
              <w:rPr>
                <w:spacing w:val="-8"/>
                <w:w w:val="105"/>
                <w:sz w:val="22"/>
              </w:rPr>
              <w:t> </w:t>
            </w:r>
            <w:r>
              <w:rPr>
                <w:w w:val="105"/>
                <w:sz w:val="22"/>
              </w:rPr>
              <w:t>own</w:t>
            </w:r>
            <w:r>
              <w:rPr>
                <w:spacing w:val="-11"/>
                <w:w w:val="105"/>
                <w:sz w:val="22"/>
              </w:rPr>
              <w:t> </w:t>
            </w:r>
            <w:r>
              <w:rPr>
                <w:w w:val="105"/>
                <w:sz w:val="22"/>
              </w:rPr>
              <w:t>incident</w:t>
            </w:r>
            <w:r>
              <w:rPr>
                <w:spacing w:val="-7"/>
                <w:w w:val="105"/>
                <w:sz w:val="22"/>
              </w:rPr>
              <w:t> </w:t>
            </w:r>
            <w:r>
              <w:rPr>
                <w:w w:val="105"/>
                <w:sz w:val="22"/>
              </w:rPr>
              <w:t>statistics</w:t>
            </w:r>
            <w:r>
              <w:rPr>
                <w:spacing w:val="-12"/>
                <w:w w:val="105"/>
                <w:sz w:val="22"/>
              </w:rPr>
              <w:t> </w:t>
            </w:r>
            <w:r>
              <w:rPr>
                <w:w w:val="105"/>
                <w:sz w:val="22"/>
              </w:rPr>
              <w:t>can</w:t>
            </w:r>
            <w:r>
              <w:rPr>
                <w:spacing w:val="-14"/>
                <w:w w:val="105"/>
                <w:sz w:val="22"/>
              </w:rPr>
              <w:t> </w:t>
            </w:r>
            <w:r>
              <w:rPr>
                <w:w w:val="105"/>
                <w:sz w:val="22"/>
              </w:rPr>
              <w:t>be</w:t>
            </w:r>
            <w:r>
              <w:rPr>
                <w:spacing w:val="-9"/>
                <w:w w:val="105"/>
                <w:sz w:val="22"/>
              </w:rPr>
              <w:t> </w:t>
            </w:r>
            <w:r>
              <w:rPr>
                <w:w w:val="105"/>
                <w:sz w:val="22"/>
              </w:rPr>
              <w:t>used</w:t>
            </w:r>
            <w:r>
              <w:rPr>
                <w:spacing w:val="-10"/>
                <w:w w:val="105"/>
                <w:sz w:val="22"/>
              </w:rPr>
              <w:t> </w:t>
            </w:r>
            <w:r>
              <w:rPr>
                <w:w w:val="105"/>
                <w:sz w:val="22"/>
              </w:rPr>
              <w:t>to</w:t>
            </w:r>
            <w:r>
              <w:rPr>
                <w:spacing w:val="-9"/>
                <w:w w:val="105"/>
                <w:sz w:val="22"/>
              </w:rPr>
              <w:t> </w:t>
            </w:r>
            <w:r>
              <w:rPr>
                <w:w w:val="105"/>
                <w:sz w:val="22"/>
              </w:rPr>
              <w:t>provide</w:t>
            </w:r>
            <w:r>
              <w:rPr>
                <w:spacing w:val="-13"/>
                <w:w w:val="105"/>
                <w:sz w:val="22"/>
              </w:rPr>
              <w:t> </w:t>
            </w:r>
            <w:r>
              <w:rPr>
                <w:spacing w:val="-2"/>
                <w:w w:val="105"/>
                <w:sz w:val="22"/>
              </w:rPr>
              <w:t>ongoing</w:t>
            </w:r>
          </w:p>
        </w:tc>
      </w:tr>
      <w:tr>
        <w:trPr>
          <w:trHeight w:val="257" w:hRule="atLeast"/>
        </w:trPr>
        <w:tc>
          <w:tcPr>
            <w:tcW w:w="720" w:type="dxa"/>
          </w:tcPr>
          <w:p>
            <w:pPr>
              <w:pStyle w:val="TableParagraph"/>
              <w:spacing w:line="238" w:lineRule="exact" w:before="0"/>
              <w:rPr>
                <w:sz w:val="22"/>
              </w:rPr>
            </w:pPr>
            <w:r>
              <w:rPr>
                <w:spacing w:val="-4"/>
                <w:w w:val="110"/>
                <w:sz w:val="22"/>
              </w:rPr>
              <w:t>1343</w:t>
            </w:r>
          </w:p>
        </w:tc>
        <w:tc>
          <w:tcPr>
            <w:tcW w:w="9987" w:type="dxa"/>
          </w:tcPr>
          <w:p>
            <w:pPr>
              <w:pStyle w:val="TableParagraph"/>
              <w:spacing w:line="238" w:lineRule="exact" w:before="0"/>
              <w:ind w:left="0" w:right="56"/>
              <w:jc w:val="right"/>
              <w:rPr>
                <w:sz w:val="22"/>
              </w:rPr>
            </w:pPr>
            <w:r>
              <w:rPr>
                <w:w w:val="110"/>
                <w:sz w:val="22"/>
              </w:rPr>
              <w:t>evidence</w:t>
            </w:r>
            <w:r>
              <w:rPr>
                <w:spacing w:val="-7"/>
                <w:w w:val="110"/>
                <w:sz w:val="22"/>
              </w:rPr>
              <w:t> </w:t>
            </w:r>
            <w:r>
              <w:rPr>
                <w:w w:val="110"/>
                <w:sz w:val="22"/>
              </w:rPr>
              <w:t>of</w:t>
            </w:r>
            <w:r>
              <w:rPr>
                <w:spacing w:val="-8"/>
                <w:w w:val="110"/>
                <w:sz w:val="22"/>
              </w:rPr>
              <w:t> </w:t>
            </w:r>
            <w:r>
              <w:rPr>
                <w:w w:val="110"/>
                <w:sz w:val="22"/>
              </w:rPr>
              <w:t>safety</w:t>
            </w:r>
            <w:r>
              <w:rPr>
                <w:spacing w:val="-7"/>
                <w:w w:val="110"/>
                <w:sz w:val="22"/>
              </w:rPr>
              <w:t> </w:t>
            </w:r>
            <w:r>
              <w:rPr>
                <w:w w:val="110"/>
                <w:sz w:val="22"/>
              </w:rPr>
              <w:t>performance.</w:t>
            </w:r>
            <w:r>
              <w:rPr>
                <w:spacing w:val="-7"/>
                <w:w w:val="110"/>
                <w:sz w:val="22"/>
              </w:rPr>
              <w:t> </w:t>
            </w:r>
            <w:r>
              <w:rPr>
                <w:w w:val="110"/>
                <w:sz w:val="22"/>
              </w:rPr>
              <w:t>Reported</w:t>
            </w:r>
            <w:r>
              <w:rPr>
                <w:spacing w:val="-7"/>
                <w:w w:val="110"/>
                <w:sz w:val="22"/>
              </w:rPr>
              <w:t> </w:t>
            </w:r>
            <w:r>
              <w:rPr>
                <w:w w:val="110"/>
                <w:sz w:val="22"/>
              </w:rPr>
              <w:t>incidents</w:t>
            </w:r>
            <w:r>
              <w:rPr>
                <w:spacing w:val="-6"/>
                <w:w w:val="110"/>
                <w:sz w:val="22"/>
              </w:rPr>
              <w:t> </w:t>
            </w:r>
            <w:r>
              <w:rPr>
                <w:w w:val="110"/>
                <w:sz w:val="22"/>
              </w:rPr>
              <w:t>can</w:t>
            </w:r>
            <w:r>
              <w:rPr>
                <w:spacing w:val="-7"/>
                <w:w w:val="110"/>
                <w:sz w:val="22"/>
              </w:rPr>
              <w:t> </w:t>
            </w:r>
            <w:r>
              <w:rPr>
                <w:w w:val="110"/>
                <w:sz w:val="22"/>
              </w:rPr>
              <w:t>be</w:t>
            </w:r>
            <w:r>
              <w:rPr>
                <w:spacing w:val="-6"/>
                <w:w w:val="110"/>
                <w:sz w:val="22"/>
              </w:rPr>
              <w:t> </w:t>
            </w:r>
            <w:r>
              <w:rPr>
                <w:w w:val="110"/>
                <w:sz w:val="22"/>
              </w:rPr>
              <w:t>used</w:t>
            </w:r>
            <w:r>
              <w:rPr>
                <w:spacing w:val="-6"/>
                <w:w w:val="110"/>
                <w:sz w:val="22"/>
              </w:rPr>
              <w:t> </w:t>
            </w:r>
            <w:r>
              <w:rPr>
                <w:w w:val="110"/>
                <w:sz w:val="22"/>
              </w:rPr>
              <w:t>to</w:t>
            </w:r>
            <w:r>
              <w:rPr>
                <w:spacing w:val="-7"/>
                <w:w w:val="110"/>
                <w:sz w:val="22"/>
              </w:rPr>
              <w:t> </w:t>
            </w:r>
            <w:r>
              <w:rPr>
                <w:w w:val="110"/>
                <w:sz w:val="22"/>
              </w:rPr>
              <w:t>feedback</w:t>
            </w:r>
            <w:r>
              <w:rPr>
                <w:spacing w:val="-7"/>
                <w:w w:val="110"/>
                <w:sz w:val="22"/>
              </w:rPr>
              <w:t> </w:t>
            </w:r>
            <w:r>
              <w:rPr>
                <w:w w:val="110"/>
                <w:sz w:val="22"/>
              </w:rPr>
              <w:t>information</w:t>
            </w:r>
            <w:r>
              <w:rPr>
                <w:spacing w:val="-7"/>
                <w:w w:val="110"/>
                <w:sz w:val="22"/>
              </w:rPr>
              <w:t> </w:t>
            </w:r>
            <w:r>
              <w:rPr>
                <w:w w:val="110"/>
                <w:sz w:val="22"/>
              </w:rPr>
              <w:t>on</w:t>
            </w:r>
            <w:r>
              <w:rPr>
                <w:spacing w:val="-7"/>
                <w:w w:val="110"/>
                <w:sz w:val="22"/>
              </w:rPr>
              <w:t> </w:t>
            </w:r>
            <w:r>
              <w:rPr>
                <w:w w:val="110"/>
                <w:sz w:val="22"/>
              </w:rPr>
              <w:t>which</w:t>
            </w:r>
            <w:r>
              <w:rPr>
                <w:spacing w:val="-6"/>
                <w:w w:val="110"/>
                <w:sz w:val="22"/>
              </w:rPr>
              <w:t> </w:t>
            </w:r>
            <w:r>
              <w:rPr>
                <w:spacing w:val="-7"/>
                <w:w w:val="110"/>
                <w:sz w:val="22"/>
              </w:rPr>
              <w:t>to</w:t>
            </w:r>
          </w:p>
        </w:tc>
      </w:tr>
      <w:tr>
        <w:trPr>
          <w:trHeight w:val="257" w:hRule="atLeast"/>
        </w:trPr>
        <w:tc>
          <w:tcPr>
            <w:tcW w:w="720" w:type="dxa"/>
          </w:tcPr>
          <w:p>
            <w:pPr>
              <w:pStyle w:val="TableParagraph"/>
              <w:spacing w:line="238" w:lineRule="exact" w:before="0"/>
              <w:rPr>
                <w:sz w:val="22"/>
              </w:rPr>
            </w:pPr>
            <w:r>
              <w:rPr>
                <w:spacing w:val="-4"/>
                <w:w w:val="110"/>
                <w:sz w:val="22"/>
              </w:rPr>
              <w:t>1344</w:t>
            </w:r>
          </w:p>
        </w:tc>
        <w:tc>
          <w:tcPr>
            <w:tcW w:w="9987" w:type="dxa"/>
          </w:tcPr>
          <w:p>
            <w:pPr>
              <w:pStyle w:val="TableParagraph"/>
              <w:spacing w:line="238" w:lineRule="exact" w:before="0"/>
              <w:ind w:left="0" w:right="59"/>
              <w:jc w:val="right"/>
              <w:rPr>
                <w:sz w:val="22"/>
              </w:rPr>
            </w:pPr>
            <w:r>
              <w:rPr>
                <w:w w:val="110"/>
                <w:sz w:val="22"/>
              </w:rPr>
              <w:t>continuously</w:t>
            </w:r>
            <w:r>
              <w:rPr>
                <w:spacing w:val="29"/>
                <w:w w:val="110"/>
                <w:sz w:val="22"/>
              </w:rPr>
              <w:t> </w:t>
            </w:r>
            <w:r>
              <w:rPr>
                <w:w w:val="110"/>
                <w:sz w:val="22"/>
              </w:rPr>
              <w:t>enhance</w:t>
            </w:r>
            <w:r>
              <w:rPr>
                <w:spacing w:val="31"/>
                <w:w w:val="110"/>
                <w:sz w:val="22"/>
              </w:rPr>
              <w:t> </w:t>
            </w:r>
            <w:r>
              <w:rPr>
                <w:w w:val="110"/>
                <w:sz w:val="22"/>
              </w:rPr>
              <w:t>the</w:t>
            </w:r>
            <w:r>
              <w:rPr>
                <w:spacing w:val="31"/>
                <w:w w:val="110"/>
                <w:sz w:val="22"/>
              </w:rPr>
              <w:t> </w:t>
            </w:r>
            <w:r>
              <w:rPr>
                <w:w w:val="110"/>
                <w:sz w:val="22"/>
              </w:rPr>
              <w:t>scenario</w:t>
            </w:r>
            <w:r>
              <w:rPr>
                <w:spacing w:val="29"/>
                <w:w w:val="110"/>
                <w:sz w:val="22"/>
              </w:rPr>
              <w:t> </w:t>
            </w:r>
            <w:r>
              <w:rPr>
                <w:w w:val="110"/>
                <w:sz w:val="22"/>
              </w:rPr>
              <w:t>suite</w:t>
            </w:r>
            <w:r>
              <w:rPr>
                <w:spacing w:val="31"/>
                <w:w w:val="110"/>
                <w:sz w:val="22"/>
              </w:rPr>
              <w:t> </w:t>
            </w:r>
            <w:r>
              <w:rPr>
                <w:w w:val="110"/>
                <w:sz w:val="22"/>
              </w:rPr>
              <w:t>used</w:t>
            </w:r>
            <w:r>
              <w:rPr>
                <w:spacing w:val="31"/>
                <w:w w:val="110"/>
                <w:sz w:val="22"/>
              </w:rPr>
              <w:t> </w:t>
            </w:r>
            <w:r>
              <w:rPr>
                <w:w w:val="110"/>
                <w:sz w:val="22"/>
              </w:rPr>
              <w:t>during</w:t>
            </w:r>
            <w:r>
              <w:rPr>
                <w:spacing w:val="30"/>
                <w:w w:val="110"/>
                <w:sz w:val="22"/>
              </w:rPr>
              <w:t> </w:t>
            </w:r>
            <w:r>
              <w:rPr>
                <w:w w:val="110"/>
                <w:sz w:val="22"/>
              </w:rPr>
              <w:t>the</w:t>
            </w:r>
            <w:r>
              <w:rPr>
                <w:spacing w:val="31"/>
                <w:w w:val="110"/>
                <w:sz w:val="22"/>
              </w:rPr>
              <w:t> </w:t>
            </w:r>
            <w:r>
              <w:rPr>
                <w:w w:val="110"/>
                <w:sz w:val="22"/>
              </w:rPr>
              <w:t>testing</w:t>
            </w:r>
            <w:r>
              <w:rPr>
                <w:spacing w:val="30"/>
                <w:w w:val="110"/>
                <w:sz w:val="22"/>
              </w:rPr>
              <w:t> </w:t>
            </w:r>
            <w:r>
              <w:rPr>
                <w:w w:val="110"/>
                <w:sz w:val="22"/>
              </w:rPr>
              <w:t>activities.</w:t>
            </w:r>
            <w:r>
              <w:rPr>
                <w:spacing w:val="31"/>
                <w:w w:val="110"/>
                <w:sz w:val="22"/>
              </w:rPr>
              <w:t> </w:t>
            </w:r>
            <w:r>
              <w:rPr>
                <w:w w:val="110"/>
                <w:sz w:val="22"/>
              </w:rPr>
              <w:t>However,</w:t>
            </w:r>
            <w:r>
              <w:rPr>
                <w:spacing w:val="30"/>
                <w:w w:val="110"/>
                <w:sz w:val="22"/>
              </w:rPr>
              <w:t> </w:t>
            </w:r>
            <w:r>
              <w:rPr>
                <w:w w:val="110"/>
                <w:sz w:val="22"/>
              </w:rPr>
              <w:t>for</w:t>
            </w:r>
            <w:r>
              <w:rPr>
                <w:spacing w:val="31"/>
                <w:w w:val="110"/>
                <w:sz w:val="22"/>
              </w:rPr>
              <w:t> </w:t>
            </w:r>
            <w:r>
              <w:rPr>
                <w:w w:val="110"/>
                <w:sz w:val="22"/>
              </w:rPr>
              <w:t>the</w:t>
            </w:r>
            <w:r>
              <w:rPr>
                <w:spacing w:val="29"/>
                <w:w w:val="110"/>
                <w:sz w:val="22"/>
              </w:rPr>
              <w:t> </w:t>
            </w:r>
            <w:r>
              <w:rPr>
                <w:spacing w:val="-4"/>
                <w:w w:val="110"/>
                <w:sz w:val="22"/>
              </w:rPr>
              <w:t>core</w:t>
            </w:r>
          </w:p>
        </w:tc>
      </w:tr>
      <w:tr>
        <w:trPr>
          <w:trHeight w:val="258" w:hRule="atLeast"/>
        </w:trPr>
        <w:tc>
          <w:tcPr>
            <w:tcW w:w="720" w:type="dxa"/>
          </w:tcPr>
          <w:p>
            <w:pPr>
              <w:pStyle w:val="TableParagraph"/>
              <w:spacing w:line="238" w:lineRule="exact" w:before="0"/>
              <w:rPr>
                <w:sz w:val="22"/>
              </w:rPr>
            </w:pPr>
            <w:r>
              <w:rPr>
                <w:spacing w:val="-4"/>
                <w:w w:val="110"/>
                <w:sz w:val="22"/>
              </w:rPr>
              <w:t>1345</w:t>
            </w:r>
          </w:p>
        </w:tc>
        <w:tc>
          <w:tcPr>
            <w:tcW w:w="9987" w:type="dxa"/>
          </w:tcPr>
          <w:p>
            <w:pPr>
              <w:pStyle w:val="TableParagraph"/>
              <w:spacing w:line="238" w:lineRule="exact" w:before="0"/>
              <w:ind w:left="0" w:right="52"/>
              <w:jc w:val="right"/>
              <w:rPr>
                <w:sz w:val="22"/>
              </w:rPr>
            </w:pPr>
            <w:r>
              <w:rPr>
                <w:w w:val="105"/>
                <w:sz w:val="22"/>
              </w:rPr>
              <w:t>functions</w:t>
            </w:r>
            <w:r>
              <w:rPr>
                <w:spacing w:val="8"/>
                <w:w w:val="105"/>
                <w:sz w:val="22"/>
              </w:rPr>
              <w:t> </w:t>
            </w:r>
            <w:r>
              <w:rPr>
                <w:w w:val="105"/>
                <w:sz w:val="22"/>
              </w:rPr>
              <w:t>where</w:t>
            </w:r>
            <w:r>
              <w:rPr>
                <w:spacing w:val="10"/>
                <w:w w:val="105"/>
                <w:sz w:val="22"/>
              </w:rPr>
              <w:t> </w:t>
            </w:r>
            <w:r>
              <w:rPr>
                <w:w w:val="105"/>
                <w:sz w:val="22"/>
              </w:rPr>
              <w:t>inductive</w:t>
            </w:r>
            <w:r>
              <w:rPr>
                <w:spacing w:val="5"/>
                <w:w w:val="105"/>
                <w:sz w:val="22"/>
              </w:rPr>
              <w:t> </w:t>
            </w:r>
            <w:r>
              <w:rPr>
                <w:w w:val="105"/>
                <w:sz w:val="22"/>
              </w:rPr>
              <w:t>or</w:t>
            </w:r>
            <w:r>
              <w:rPr>
                <w:spacing w:val="8"/>
                <w:w w:val="105"/>
                <w:sz w:val="22"/>
              </w:rPr>
              <w:t> </w:t>
            </w:r>
            <w:r>
              <w:rPr>
                <w:w w:val="105"/>
                <w:sz w:val="22"/>
              </w:rPr>
              <w:t>deductive</w:t>
            </w:r>
            <w:r>
              <w:rPr>
                <w:spacing w:val="9"/>
                <w:w w:val="105"/>
                <w:sz w:val="22"/>
              </w:rPr>
              <w:t> </w:t>
            </w:r>
            <w:r>
              <w:rPr>
                <w:w w:val="105"/>
                <w:sz w:val="22"/>
              </w:rPr>
              <w:t>absolute</w:t>
            </w:r>
            <w:r>
              <w:rPr>
                <w:spacing w:val="8"/>
                <w:w w:val="105"/>
                <w:sz w:val="22"/>
              </w:rPr>
              <w:t> </w:t>
            </w:r>
            <w:r>
              <w:rPr>
                <w:w w:val="105"/>
                <w:sz w:val="22"/>
              </w:rPr>
              <w:t>proof</w:t>
            </w:r>
            <w:r>
              <w:rPr>
                <w:spacing w:val="6"/>
                <w:w w:val="105"/>
                <w:sz w:val="22"/>
              </w:rPr>
              <w:t> </w:t>
            </w:r>
            <w:r>
              <w:rPr>
                <w:w w:val="105"/>
                <w:sz w:val="22"/>
              </w:rPr>
              <w:t>is</w:t>
            </w:r>
            <w:r>
              <w:rPr>
                <w:spacing w:val="10"/>
                <w:w w:val="105"/>
                <w:sz w:val="22"/>
              </w:rPr>
              <w:t> </w:t>
            </w:r>
            <w:r>
              <w:rPr>
                <w:w w:val="105"/>
                <w:sz w:val="22"/>
              </w:rPr>
              <w:t>not</w:t>
            </w:r>
            <w:r>
              <w:rPr>
                <w:spacing w:val="5"/>
                <w:w w:val="105"/>
                <w:sz w:val="22"/>
              </w:rPr>
              <w:t> </w:t>
            </w:r>
            <w:r>
              <w:rPr>
                <w:w w:val="105"/>
                <w:sz w:val="22"/>
              </w:rPr>
              <w:t>possible,</w:t>
            </w:r>
            <w:r>
              <w:rPr>
                <w:spacing w:val="8"/>
                <w:w w:val="105"/>
                <w:sz w:val="22"/>
              </w:rPr>
              <w:t> </w:t>
            </w:r>
            <w:r>
              <w:rPr>
                <w:w w:val="105"/>
                <w:sz w:val="22"/>
              </w:rPr>
              <w:t>acceptable</w:t>
            </w:r>
            <w:r>
              <w:rPr>
                <w:spacing w:val="9"/>
                <w:w w:val="105"/>
                <w:sz w:val="22"/>
              </w:rPr>
              <w:t> </w:t>
            </w:r>
            <w:r>
              <w:rPr>
                <w:w w:val="105"/>
                <w:sz w:val="22"/>
              </w:rPr>
              <w:t>failure</w:t>
            </w:r>
            <w:r>
              <w:rPr>
                <w:spacing w:val="5"/>
                <w:w w:val="105"/>
                <w:sz w:val="22"/>
              </w:rPr>
              <w:t> </w:t>
            </w:r>
            <w:r>
              <w:rPr>
                <w:w w:val="105"/>
                <w:sz w:val="22"/>
              </w:rPr>
              <w:t>rate</w:t>
            </w:r>
            <w:r>
              <w:rPr>
                <w:spacing w:val="8"/>
                <w:w w:val="105"/>
                <w:sz w:val="22"/>
              </w:rPr>
              <w:t> </w:t>
            </w:r>
            <w:r>
              <w:rPr>
                <w:w w:val="105"/>
                <w:sz w:val="22"/>
              </w:rPr>
              <w:t>targets</w:t>
            </w:r>
            <w:r>
              <w:rPr>
                <w:spacing w:val="19"/>
                <w:w w:val="105"/>
                <w:sz w:val="22"/>
              </w:rPr>
              <w:t> </w:t>
            </w:r>
            <w:r>
              <w:rPr>
                <w:spacing w:val="-5"/>
                <w:w w:val="105"/>
                <w:sz w:val="22"/>
              </w:rPr>
              <w:t>are</w:t>
            </w:r>
          </w:p>
        </w:tc>
      </w:tr>
      <w:tr>
        <w:trPr>
          <w:trHeight w:val="258" w:hRule="atLeast"/>
        </w:trPr>
        <w:tc>
          <w:tcPr>
            <w:tcW w:w="720" w:type="dxa"/>
          </w:tcPr>
          <w:p>
            <w:pPr>
              <w:pStyle w:val="TableParagraph"/>
              <w:spacing w:line="238" w:lineRule="exact" w:before="0"/>
              <w:rPr>
                <w:sz w:val="22"/>
              </w:rPr>
            </w:pPr>
            <w:r>
              <w:rPr>
                <w:spacing w:val="-4"/>
                <w:w w:val="110"/>
                <w:sz w:val="22"/>
              </w:rPr>
              <w:t>1346</w:t>
            </w:r>
          </w:p>
        </w:tc>
        <w:tc>
          <w:tcPr>
            <w:tcW w:w="9987" w:type="dxa"/>
          </w:tcPr>
          <w:p>
            <w:pPr>
              <w:pStyle w:val="TableParagraph"/>
              <w:spacing w:line="238" w:lineRule="exact" w:before="0"/>
              <w:ind w:left="0" w:right="55"/>
              <w:jc w:val="right"/>
              <w:rPr>
                <w:sz w:val="22"/>
              </w:rPr>
            </w:pPr>
            <w:r>
              <w:rPr>
                <w:w w:val="105"/>
                <w:sz w:val="22"/>
              </w:rPr>
              <w:t>derived</w:t>
            </w:r>
            <w:r>
              <w:rPr>
                <w:spacing w:val="2"/>
                <w:w w:val="105"/>
                <w:sz w:val="22"/>
              </w:rPr>
              <w:t> </w:t>
            </w:r>
            <w:r>
              <w:rPr>
                <w:w w:val="105"/>
                <w:sz w:val="22"/>
              </w:rPr>
              <w:t>from</w:t>
            </w:r>
            <w:r>
              <w:rPr>
                <w:spacing w:val="4"/>
                <w:w w:val="105"/>
                <w:sz w:val="22"/>
              </w:rPr>
              <w:t> </w:t>
            </w:r>
            <w:r>
              <w:rPr>
                <w:w w:val="105"/>
                <w:sz w:val="22"/>
              </w:rPr>
              <w:t>system</w:t>
            </w:r>
            <w:r>
              <w:rPr>
                <w:spacing w:val="7"/>
                <w:w w:val="105"/>
                <w:sz w:val="22"/>
              </w:rPr>
              <w:t> </w:t>
            </w:r>
            <w:r>
              <w:rPr>
                <w:w w:val="105"/>
                <w:sz w:val="22"/>
              </w:rPr>
              <w:t>failure</w:t>
            </w:r>
            <w:r>
              <w:rPr>
                <w:spacing w:val="5"/>
                <w:w w:val="105"/>
                <w:sz w:val="22"/>
              </w:rPr>
              <w:t> </w:t>
            </w:r>
            <w:r>
              <w:rPr>
                <w:w w:val="105"/>
                <w:sz w:val="22"/>
              </w:rPr>
              <w:t>rate</w:t>
            </w:r>
            <w:r>
              <w:rPr>
                <w:spacing w:val="6"/>
                <w:w w:val="105"/>
                <w:sz w:val="22"/>
              </w:rPr>
              <w:t> </w:t>
            </w:r>
            <w:r>
              <w:rPr>
                <w:w w:val="105"/>
                <w:sz w:val="22"/>
              </w:rPr>
              <w:t>goals,</w:t>
            </w:r>
            <w:r>
              <w:rPr>
                <w:spacing w:val="2"/>
                <w:w w:val="105"/>
                <w:sz w:val="22"/>
              </w:rPr>
              <w:t> </w:t>
            </w:r>
            <w:r>
              <w:rPr>
                <w:w w:val="105"/>
                <w:sz w:val="22"/>
              </w:rPr>
              <w:t>together</w:t>
            </w:r>
            <w:r>
              <w:rPr>
                <w:spacing w:val="6"/>
                <w:w w:val="105"/>
                <w:sz w:val="22"/>
              </w:rPr>
              <w:t> </w:t>
            </w:r>
            <w:r>
              <w:rPr>
                <w:w w:val="105"/>
                <w:sz w:val="22"/>
              </w:rPr>
              <w:t>with</w:t>
            </w:r>
            <w:r>
              <w:rPr>
                <w:spacing w:val="6"/>
                <w:w w:val="105"/>
                <w:sz w:val="22"/>
              </w:rPr>
              <w:t> </w:t>
            </w:r>
            <w:r>
              <w:rPr>
                <w:w w:val="105"/>
                <w:sz w:val="22"/>
              </w:rPr>
              <w:t>suitable</w:t>
            </w:r>
            <w:r>
              <w:rPr>
                <w:spacing w:val="3"/>
                <w:w w:val="105"/>
                <w:sz w:val="22"/>
              </w:rPr>
              <w:t> </w:t>
            </w:r>
            <w:r>
              <w:rPr>
                <w:w w:val="105"/>
                <w:sz w:val="22"/>
              </w:rPr>
              <w:t>justifications</w:t>
            </w:r>
            <w:r>
              <w:rPr>
                <w:spacing w:val="7"/>
                <w:w w:val="105"/>
                <w:sz w:val="22"/>
              </w:rPr>
              <w:t> </w:t>
            </w:r>
            <w:r>
              <w:rPr>
                <w:w w:val="105"/>
                <w:sz w:val="22"/>
              </w:rPr>
              <w:t>to</w:t>
            </w:r>
            <w:r>
              <w:rPr>
                <w:spacing w:val="2"/>
                <w:w w:val="105"/>
                <w:sz w:val="22"/>
              </w:rPr>
              <w:t> </w:t>
            </w:r>
            <w:r>
              <w:rPr>
                <w:w w:val="105"/>
                <w:sz w:val="22"/>
              </w:rPr>
              <w:t>substantiate</w:t>
            </w:r>
            <w:r>
              <w:rPr>
                <w:spacing w:val="3"/>
                <w:w w:val="105"/>
                <w:sz w:val="22"/>
              </w:rPr>
              <w:t> </w:t>
            </w:r>
            <w:r>
              <w:rPr>
                <w:w w:val="105"/>
                <w:sz w:val="22"/>
              </w:rPr>
              <w:t>the</w:t>
            </w:r>
            <w:r>
              <w:rPr>
                <w:spacing w:val="2"/>
                <w:w w:val="105"/>
                <w:sz w:val="22"/>
              </w:rPr>
              <w:t> </w:t>
            </w:r>
            <w:r>
              <w:rPr>
                <w:spacing w:val="-2"/>
                <w:w w:val="105"/>
                <w:sz w:val="22"/>
              </w:rPr>
              <w:t>functional</w:t>
            </w:r>
          </w:p>
        </w:tc>
      </w:tr>
      <w:tr>
        <w:trPr>
          <w:trHeight w:val="377" w:hRule="atLeast"/>
        </w:trPr>
        <w:tc>
          <w:tcPr>
            <w:tcW w:w="720" w:type="dxa"/>
          </w:tcPr>
          <w:p>
            <w:pPr>
              <w:pStyle w:val="TableParagraph"/>
              <w:spacing w:line="249" w:lineRule="exact" w:before="0"/>
              <w:rPr>
                <w:sz w:val="22"/>
              </w:rPr>
            </w:pPr>
            <w:r>
              <w:rPr>
                <w:spacing w:val="-4"/>
                <w:w w:val="110"/>
                <w:sz w:val="22"/>
              </w:rPr>
              <w:t>1347</w:t>
            </w:r>
          </w:p>
        </w:tc>
        <w:tc>
          <w:tcPr>
            <w:tcW w:w="9987" w:type="dxa"/>
          </w:tcPr>
          <w:p>
            <w:pPr>
              <w:pStyle w:val="TableParagraph"/>
              <w:spacing w:line="249" w:lineRule="exact" w:before="0"/>
              <w:ind w:left="179"/>
              <w:rPr>
                <w:sz w:val="22"/>
              </w:rPr>
            </w:pPr>
            <w:r>
              <w:rPr>
                <w:w w:val="105"/>
                <w:sz w:val="22"/>
              </w:rPr>
              <w:t>safety.</w:t>
            </w:r>
            <w:r>
              <w:rPr>
                <w:spacing w:val="60"/>
                <w:w w:val="105"/>
                <w:sz w:val="22"/>
              </w:rPr>
              <w:t> </w:t>
            </w:r>
            <w:r>
              <w:rPr>
                <w:w w:val="105"/>
                <w:sz w:val="22"/>
              </w:rPr>
              <w:t>If</w:t>
            </w:r>
            <w:r>
              <w:rPr>
                <w:spacing w:val="1"/>
                <w:w w:val="105"/>
                <w:sz w:val="22"/>
              </w:rPr>
              <w:t> </w:t>
            </w:r>
            <w:r>
              <w:rPr>
                <w:w w:val="105"/>
                <w:sz w:val="22"/>
              </w:rPr>
              <w:t>this</w:t>
            </w:r>
            <w:r>
              <w:rPr>
                <w:spacing w:val="3"/>
                <w:w w:val="105"/>
                <w:sz w:val="22"/>
              </w:rPr>
              <w:t> </w:t>
            </w:r>
            <w:r>
              <w:rPr>
                <w:w w:val="105"/>
                <w:sz w:val="22"/>
              </w:rPr>
              <w:t>is</w:t>
            </w:r>
            <w:r>
              <w:rPr>
                <w:spacing w:val="2"/>
                <w:w w:val="105"/>
                <w:sz w:val="22"/>
              </w:rPr>
              <w:t> </w:t>
            </w:r>
            <w:r>
              <w:rPr>
                <w:w w:val="105"/>
                <w:sz w:val="22"/>
              </w:rPr>
              <w:t>demonstrated</w:t>
            </w:r>
            <w:r>
              <w:rPr>
                <w:spacing w:val="1"/>
                <w:w w:val="105"/>
                <w:sz w:val="22"/>
              </w:rPr>
              <w:t> </w:t>
            </w:r>
            <w:r>
              <w:rPr>
                <w:w w:val="105"/>
                <w:sz w:val="22"/>
              </w:rPr>
              <w:t>empirically, the</w:t>
            </w:r>
            <w:r>
              <w:rPr>
                <w:spacing w:val="2"/>
                <w:w w:val="105"/>
                <w:sz w:val="22"/>
              </w:rPr>
              <w:t> </w:t>
            </w:r>
            <w:r>
              <w:rPr>
                <w:w w:val="105"/>
                <w:sz w:val="22"/>
              </w:rPr>
              <w:t>test</w:t>
            </w:r>
            <w:r>
              <w:rPr>
                <w:spacing w:val="-3"/>
                <w:w w:val="105"/>
                <w:sz w:val="22"/>
              </w:rPr>
              <w:t> </w:t>
            </w:r>
            <w:r>
              <w:rPr>
                <w:w w:val="105"/>
                <w:sz w:val="22"/>
              </w:rPr>
              <w:t>methodology and</w:t>
            </w:r>
            <w:r>
              <w:rPr>
                <w:spacing w:val="1"/>
                <w:w w:val="105"/>
                <w:sz w:val="22"/>
              </w:rPr>
              <w:t> </w:t>
            </w:r>
            <w:r>
              <w:rPr>
                <w:w w:val="105"/>
                <w:sz w:val="22"/>
              </w:rPr>
              <w:t>results</w:t>
            </w:r>
            <w:r>
              <w:rPr>
                <w:spacing w:val="-1"/>
                <w:w w:val="105"/>
                <w:sz w:val="22"/>
              </w:rPr>
              <w:t> </w:t>
            </w:r>
            <w:r>
              <w:rPr>
                <w:w w:val="105"/>
                <w:sz w:val="22"/>
              </w:rPr>
              <w:t>can also</w:t>
            </w:r>
            <w:r>
              <w:rPr>
                <w:spacing w:val="2"/>
                <w:w w:val="105"/>
                <w:sz w:val="22"/>
              </w:rPr>
              <w:t> </w:t>
            </w:r>
            <w:r>
              <w:rPr>
                <w:w w:val="105"/>
                <w:sz w:val="22"/>
              </w:rPr>
              <w:t>be</w:t>
            </w:r>
            <w:r>
              <w:rPr>
                <w:spacing w:val="1"/>
                <w:w w:val="105"/>
                <w:sz w:val="22"/>
              </w:rPr>
              <w:t> </w:t>
            </w:r>
            <w:r>
              <w:rPr>
                <w:spacing w:val="-2"/>
                <w:w w:val="105"/>
                <w:sz w:val="22"/>
              </w:rPr>
              <w:t>recorded.</w:t>
            </w:r>
          </w:p>
        </w:tc>
      </w:tr>
      <w:tr>
        <w:trPr>
          <w:trHeight w:val="377" w:hRule="atLeast"/>
        </w:trPr>
        <w:tc>
          <w:tcPr>
            <w:tcW w:w="720" w:type="dxa"/>
          </w:tcPr>
          <w:p>
            <w:pPr>
              <w:pStyle w:val="TableParagraph"/>
              <w:spacing w:line="241" w:lineRule="exact" w:before="117"/>
              <w:rPr>
                <w:sz w:val="22"/>
              </w:rPr>
            </w:pPr>
            <w:r>
              <w:rPr>
                <w:spacing w:val="-4"/>
                <w:w w:val="110"/>
                <w:sz w:val="22"/>
              </w:rPr>
              <w:t>1348</w:t>
            </w:r>
          </w:p>
        </w:tc>
        <w:tc>
          <w:tcPr>
            <w:tcW w:w="9987" w:type="dxa"/>
          </w:tcPr>
          <w:p>
            <w:pPr>
              <w:pStyle w:val="TableParagraph"/>
              <w:spacing w:line="241" w:lineRule="exact" w:before="117"/>
              <w:ind w:left="0" w:right="57"/>
              <w:jc w:val="right"/>
              <w:rPr>
                <w:sz w:val="22"/>
              </w:rPr>
            </w:pPr>
            <w:r>
              <w:rPr>
                <w:w w:val="110"/>
                <w:sz w:val="22"/>
              </w:rPr>
              <w:t>Operational</w:t>
            </w:r>
            <w:r>
              <w:rPr>
                <w:spacing w:val="-14"/>
                <w:w w:val="110"/>
                <w:sz w:val="22"/>
              </w:rPr>
              <w:t> </w:t>
            </w:r>
            <w:r>
              <w:rPr>
                <w:w w:val="110"/>
                <w:sz w:val="22"/>
              </w:rPr>
              <w:t>design</w:t>
            </w:r>
            <w:r>
              <w:rPr>
                <w:spacing w:val="-14"/>
                <w:w w:val="110"/>
                <w:sz w:val="22"/>
              </w:rPr>
              <w:t> </w:t>
            </w:r>
            <w:r>
              <w:rPr>
                <w:w w:val="110"/>
                <w:sz w:val="22"/>
              </w:rPr>
              <w:t>domain</w:t>
            </w:r>
            <w:r>
              <w:rPr>
                <w:spacing w:val="-14"/>
                <w:w w:val="110"/>
                <w:sz w:val="22"/>
              </w:rPr>
              <w:t> </w:t>
            </w:r>
            <w:r>
              <w:rPr>
                <w:w w:val="110"/>
                <w:sz w:val="22"/>
              </w:rPr>
              <w:t>and</w:t>
            </w:r>
            <w:r>
              <w:rPr>
                <w:spacing w:val="-12"/>
                <w:w w:val="110"/>
                <w:sz w:val="22"/>
              </w:rPr>
              <w:t> </w:t>
            </w:r>
            <w:r>
              <w:rPr>
                <w:w w:val="110"/>
                <w:sz w:val="22"/>
              </w:rPr>
              <w:t>real</w:t>
            </w:r>
            <w:r>
              <w:rPr>
                <w:spacing w:val="-12"/>
                <w:w w:val="110"/>
                <w:sz w:val="22"/>
              </w:rPr>
              <w:t> </w:t>
            </w:r>
            <w:r>
              <w:rPr>
                <w:w w:val="110"/>
                <w:sz w:val="22"/>
              </w:rPr>
              <w:t>world</w:t>
            </w:r>
            <w:r>
              <w:rPr>
                <w:spacing w:val="-13"/>
                <w:w w:val="110"/>
                <w:sz w:val="22"/>
              </w:rPr>
              <w:t> </w:t>
            </w:r>
            <w:r>
              <w:rPr>
                <w:w w:val="110"/>
                <w:sz w:val="22"/>
              </w:rPr>
              <w:t>usage</w:t>
            </w:r>
            <w:r>
              <w:rPr>
                <w:spacing w:val="-14"/>
                <w:w w:val="110"/>
                <w:sz w:val="22"/>
              </w:rPr>
              <w:t> </w:t>
            </w:r>
            <w:r>
              <w:rPr>
                <w:w w:val="110"/>
                <w:sz w:val="22"/>
              </w:rPr>
              <w:t>profiles</w:t>
            </w:r>
            <w:r>
              <w:rPr>
                <w:spacing w:val="-12"/>
                <w:w w:val="110"/>
                <w:sz w:val="22"/>
              </w:rPr>
              <w:t> </w:t>
            </w:r>
            <w:r>
              <w:rPr>
                <w:w w:val="110"/>
                <w:sz w:val="22"/>
              </w:rPr>
              <w:t>can</w:t>
            </w:r>
            <w:r>
              <w:rPr>
                <w:spacing w:val="-14"/>
                <w:w w:val="110"/>
                <w:sz w:val="22"/>
              </w:rPr>
              <w:t> </w:t>
            </w:r>
            <w:r>
              <w:rPr>
                <w:w w:val="110"/>
                <w:sz w:val="22"/>
              </w:rPr>
              <w:t>be</w:t>
            </w:r>
            <w:r>
              <w:rPr>
                <w:spacing w:val="-13"/>
                <w:w w:val="110"/>
                <w:sz w:val="22"/>
              </w:rPr>
              <w:t> </w:t>
            </w:r>
            <w:r>
              <w:rPr>
                <w:w w:val="110"/>
                <w:sz w:val="22"/>
              </w:rPr>
              <w:t>used</w:t>
            </w:r>
            <w:r>
              <w:rPr>
                <w:spacing w:val="-13"/>
                <w:w w:val="110"/>
                <w:sz w:val="22"/>
              </w:rPr>
              <w:t> </w:t>
            </w:r>
            <w:r>
              <w:rPr>
                <w:w w:val="110"/>
                <w:sz w:val="22"/>
              </w:rPr>
              <w:t>to</w:t>
            </w:r>
            <w:r>
              <w:rPr>
                <w:spacing w:val="-13"/>
                <w:w w:val="110"/>
                <w:sz w:val="22"/>
              </w:rPr>
              <w:t> </w:t>
            </w:r>
            <w:r>
              <w:rPr>
                <w:w w:val="110"/>
                <w:sz w:val="22"/>
              </w:rPr>
              <w:t>define</w:t>
            </w:r>
            <w:r>
              <w:rPr>
                <w:spacing w:val="-13"/>
                <w:w w:val="110"/>
                <w:sz w:val="22"/>
              </w:rPr>
              <w:t> </w:t>
            </w:r>
            <w:r>
              <w:rPr>
                <w:w w:val="110"/>
                <w:sz w:val="22"/>
              </w:rPr>
              <w:t>and</w:t>
            </w:r>
            <w:r>
              <w:rPr>
                <w:spacing w:val="-14"/>
                <w:w w:val="110"/>
                <w:sz w:val="22"/>
              </w:rPr>
              <w:t> </w:t>
            </w:r>
            <w:r>
              <w:rPr>
                <w:w w:val="110"/>
                <w:sz w:val="22"/>
              </w:rPr>
              <w:t>bound</w:t>
            </w:r>
            <w:r>
              <w:rPr>
                <w:spacing w:val="-14"/>
                <w:w w:val="110"/>
                <w:sz w:val="22"/>
              </w:rPr>
              <w:t> </w:t>
            </w:r>
            <w:r>
              <w:rPr>
                <w:w w:val="110"/>
                <w:sz w:val="22"/>
              </w:rPr>
              <w:t>the</w:t>
            </w:r>
            <w:r>
              <w:rPr>
                <w:spacing w:val="-13"/>
                <w:w w:val="110"/>
                <w:sz w:val="22"/>
              </w:rPr>
              <w:t> </w:t>
            </w:r>
            <w:r>
              <w:rPr>
                <w:spacing w:val="-2"/>
                <w:w w:val="110"/>
                <w:sz w:val="22"/>
              </w:rPr>
              <w:t>problem</w:t>
            </w:r>
          </w:p>
        </w:tc>
      </w:tr>
      <w:tr>
        <w:trPr>
          <w:trHeight w:val="378" w:hRule="atLeast"/>
        </w:trPr>
        <w:tc>
          <w:tcPr>
            <w:tcW w:w="720" w:type="dxa"/>
          </w:tcPr>
          <w:p>
            <w:pPr>
              <w:pStyle w:val="TableParagraph"/>
              <w:spacing w:line="249" w:lineRule="exact" w:before="0"/>
              <w:rPr>
                <w:sz w:val="22"/>
              </w:rPr>
            </w:pPr>
            <w:r>
              <w:rPr>
                <w:spacing w:val="-4"/>
                <w:w w:val="110"/>
                <w:sz w:val="22"/>
              </w:rPr>
              <w:t>1349</w:t>
            </w:r>
          </w:p>
        </w:tc>
        <w:tc>
          <w:tcPr>
            <w:tcW w:w="9987" w:type="dxa"/>
          </w:tcPr>
          <w:p>
            <w:pPr>
              <w:pStyle w:val="TableParagraph"/>
              <w:spacing w:line="249" w:lineRule="exact" w:before="0"/>
              <w:ind w:left="179"/>
              <w:rPr>
                <w:sz w:val="22"/>
              </w:rPr>
            </w:pPr>
            <w:r>
              <w:rPr>
                <w:w w:val="105"/>
                <w:sz w:val="22"/>
              </w:rPr>
              <w:t>scope,</w:t>
            </w:r>
            <w:r>
              <w:rPr>
                <w:spacing w:val="2"/>
                <w:w w:val="105"/>
                <w:sz w:val="22"/>
              </w:rPr>
              <w:t> </w:t>
            </w:r>
            <w:r>
              <w:rPr>
                <w:w w:val="105"/>
                <w:sz w:val="22"/>
              </w:rPr>
              <w:t>creating</w:t>
            </w:r>
            <w:r>
              <w:rPr>
                <w:spacing w:val="2"/>
                <w:w w:val="105"/>
                <w:sz w:val="22"/>
              </w:rPr>
              <w:t> </w:t>
            </w:r>
            <w:r>
              <w:rPr>
                <w:w w:val="105"/>
                <w:sz w:val="22"/>
              </w:rPr>
              <w:t>metrics</w:t>
            </w:r>
            <w:r>
              <w:rPr>
                <w:spacing w:val="4"/>
                <w:w w:val="105"/>
                <w:sz w:val="22"/>
              </w:rPr>
              <w:t> </w:t>
            </w:r>
            <w:r>
              <w:rPr>
                <w:w w:val="105"/>
                <w:sz w:val="22"/>
              </w:rPr>
              <w:t>for</w:t>
            </w:r>
            <w:r>
              <w:rPr>
                <w:spacing w:val="1"/>
                <w:w w:val="105"/>
                <w:sz w:val="22"/>
              </w:rPr>
              <w:t> </w:t>
            </w:r>
            <w:r>
              <w:rPr>
                <w:w w:val="105"/>
                <w:sz w:val="22"/>
              </w:rPr>
              <w:t>coverage</w:t>
            </w:r>
            <w:r>
              <w:rPr>
                <w:spacing w:val="3"/>
                <w:w w:val="105"/>
                <w:sz w:val="22"/>
              </w:rPr>
              <w:t> </w:t>
            </w:r>
            <w:r>
              <w:rPr>
                <w:w w:val="105"/>
                <w:sz w:val="22"/>
              </w:rPr>
              <w:t>of</w:t>
            </w:r>
            <w:r>
              <w:rPr>
                <w:spacing w:val="3"/>
                <w:w w:val="105"/>
                <w:sz w:val="22"/>
              </w:rPr>
              <w:t> </w:t>
            </w:r>
            <w:r>
              <w:rPr>
                <w:w w:val="105"/>
                <w:sz w:val="22"/>
              </w:rPr>
              <w:t>testing</w:t>
            </w:r>
            <w:r>
              <w:rPr>
                <w:spacing w:val="1"/>
                <w:w w:val="105"/>
                <w:sz w:val="22"/>
              </w:rPr>
              <w:t> </w:t>
            </w:r>
            <w:r>
              <w:rPr>
                <w:w w:val="105"/>
                <w:sz w:val="22"/>
              </w:rPr>
              <w:t>(both</w:t>
            </w:r>
            <w:r>
              <w:rPr>
                <w:spacing w:val="3"/>
                <w:w w:val="105"/>
                <w:sz w:val="22"/>
              </w:rPr>
              <w:t> </w:t>
            </w:r>
            <w:r>
              <w:rPr>
                <w:w w:val="105"/>
                <w:sz w:val="22"/>
              </w:rPr>
              <w:t>simulated</w:t>
            </w:r>
            <w:r>
              <w:rPr>
                <w:spacing w:val="3"/>
                <w:w w:val="105"/>
                <w:sz w:val="22"/>
              </w:rPr>
              <w:t> </w:t>
            </w:r>
            <w:r>
              <w:rPr>
                <w:w w:val="105"/>
                <w:sz w:val="22"/>
              </w:rPr>
              <w:t>and</w:t>
            </w:r>
            <w:r>
              <w:rPr>
                <w:spacing w:val="2"/>
                <w:w w:val="105"/>
                <w:sz w:val="22"/>
              </w:rPr>
              <w:t> </w:t>
            </w:r>
            <w:r>
              <w:rPr>
                <w:spacing w:val="-2"/>
                <w:w w:val="105"/>
                <w:sz w:val="22"/>
              </w:rPr>
              <w:t>real).</w:t>
            </w:r>
          </w:p>
        </w:tc>
      </w:tr>
      <w:tr>
        <w:trPr>
          <w:trHeight w:val="377" w:hRule="atLeast"/>
        </w:trPr>
        <w:tc>
          <w:tcPr>
            <w:tcW w:w="720" w:type="dxa"/>
          </w:tcPr>
          <w:p>
            <w:pPr>
              <w:pStyle w:val="TableParagraph"/>
              <w:spacing w:line="241" w:lineRule="exact" w:before="117"/>
              <w:rPr>
                <w:sz w:val="22"/>
              </w:rPr>
            </w:pPr>
            <w:r>
              <w:rPr>
                <w:spacing w:val="-4"/>
                <w:w w:val="110"/>
                <w:sz w:val="22"/>
              </w:rPr>
              <w:t>1350</w:t>
            </w:r>
          </w:p>
        </w:tc>
        <w:tc>
          <w:tcPr>
            <w:tcW w:w="9987" w:type="dxa"/>
          </w:tcPr>
          <w:p>
            <w:pPr>
              <w:pStyle w:val="TableParagraph"/>
              <w:spacing w:line="241" w:lineRule="exact" w:before="117"/>
              <w:ind w:left="0" w:right="54"/>
              <w:jc w:val="right"/>
              <w:rPr>
                <w:sz w:val="22"/>
              </w:rPr>
            </w:pPr>
            <w:r>
              <w:rPr>
                <w:w w:val="105"/>
                <w:sz w:val="22"/>
              </w:rPr>
              <w:t>Statistical</w:t>
            </w:r>
            <w:r>
              <w:rPr>
                <w:spacing w:val="8"/>
                <w:w w:val="105"/>
                <w:sz w:val="22"/>
              </w:rPr>
              <w:t> </w:t>
            </w:r>
            <w:r>
              <w:rPr>
                <w:w w:val="105"/>
                <w:sz w:val="22"/>
              </w:rPr>
              <w:t>significance</w:t>
            </w:r>
            <w:r>
              <w:rPr>
                <w:spacing w:val="9"/>
                <w:w w:val="105"/>
                <w:sz w:val="22"/>
              </w:rPr>
              <w:t> </w:t>
            </w:r>
            <w:r>
              <w:rPr>
                <w:w w:val="105"/>
                <w:sz w:val="22"/>
              </w:rPr>
              <w:t>considerations</w:t>
            </w:r>
            <w:r>
              <w:rPr>
                <w:spacing w:val="8"/>
                <w:w w:val="105"/>
                <w:sz w:val="22"/>
              </w:rPr>
              <w:t> </w:t>
            </w:r>
            <w:r>
              <w:rPr>
                <w:w w:val="105"/>
                <w:sz w:val="22"/>
              </w:rPr>
              <w:t>derive</w:t>
            </w:r>
            <w:r>
              <w:rPr>
                <w:spacing w:val="9"/>
                <w:w w:val="105"/>
                <w:sz w:val="22"/>
              </w:rPr>
              <w:t> </w:t>
            </w:r>
            <w:r>
              <w:rPr>
                <w:w w:val="105"/>
                <w:sz w:val="22"/>
              </w:rPr>
              <w:t>test</w:t>
            </w:r>
            <w:r>
              <w:rPr>
                <w:spacing w:val="10"/>
                <w:w w:val="105"/>
                <w:sz w:val="22"/>
              </w:rPr>
              <w:t> </w:t>
            </w:r>
            <w:r>
              <w:rPr>
                <w:w w:val="105"/>
                <w:sz w:val="22"/>
              </w:rPr>
              <w:t>dataset</w:t>
            </w:r>
            <w:r>
              <w:rPr>
                <w:spacing w:val="8"/>
                <w:w w:val="105"/>
                <w:sz w:val="22"/>
              </w:rPr>
              <w:t> </w:t>
            </w:r>
            <w:r>
              <w:rPr>
                <w:w w:val="105"/>
                <w:sz w:val="22"/>
              </w:rPr>
              <w:t>size</w:t>
            </w:r>
            <w:r>
              <w:rPr>
                <w:spacing w:val="9"/>
                <w:w w:val="105"/>
                <w:sz w:val="22"/>
              </w:rPr>
              <w:t> </w:t>
            </w:r>
            <w:r>
              <w:rPr>
                <w:w w:val="105"/>
                <w:sz w:val="22"/>
              </w:rPr>
              <w:t>and</w:t>
            </w:r>
            <w:r>
              <w:rPr>
                <w:spacing w:val="7"/>
                <w:w w:val="105"/>
                <w:sz w:val="22"/>
              </w:rPr>
              <w:t> </w:t>
            </w:r>
            <w:r>
              <w:rPr>
                <w:w w:val="105"/>
                <w:sz w:val="22"/>
              </w:rPr>
              <w:t>test</w:t>
            </w:r>
            <w:r>
              <w:rPr>
                <w:spacing w:val="7"/>
                <w:w w:val="105"/>
                <w:sz w:val="22"/>
              </w:rPr>
              <w:t> </w:t>
            </w:r>
            <w:r>
              <w:rPr>
                <w:w w:val="105"/>
                <w:sz w:val="22"/>
              </w:rPr>
              <w:t>coverage</w:t>
            </w:r>
            <w:r>
              <w:rPr>
                <w:spacing w:val="9"/>
                <w:w w:val="105"/>
                <w:sz w:val="22"/>
              </w:rPr>
              <w:t> </w:t>
            </w:r>
            <w:r>
              <w:rPr>
                <w:w w:val="105"/>
                <w:sz w:val="22"/>
              </w:rPr>
              <w:t>from</w:t>
            </w:r>
            <w:r>
              <w:rPr>
                <w:spacing w:val="10"/>
                <w:w w:val="105"/>
                <w:sz w:val="22"/>
              </w:rPr>
              <w:t> </w:t>
            </w:r>
            <w:r>
              <w:rPr>
                <w:w w:val="105"/>
                <w:sz w:val="22"/>
              </w:rPr>
              <w:t>target</w:t>
            </w:r>
            <w:r>
              <w:rPr>
                <w:spacing w:val="8"/>
                <w:w w:val="105"/>
                <w:sz w:val="22"/>
              </w:rPr>
              <w:t> </w:t>
            </w:r>
            <w:r>
              <w:rPr>
                <w:w w:val="105"/>
                <w:sz w:val="22"/>
              </w:rPr>
              <w:t>failure</w:t>
            </w:r>
            <w:r>
              <w:rPr>
                <w:spacing w:val="9"/>
                <w:w w:val="105"/>
                <w:sz w:val="22"/>
              </w:rPr>
              <w:t> </w:t>
            </w:r>
            <w:r>
              <w:rPr>
                <w:spacing w:val="-2"/>
                <w:w w:val="105"/>
                <w:sz w:val="22"/>
              </w:rPr>
              <w:t>rates</w:t>
            </w:r>
          </w:p>
        </w:tc>
      </w:tr>
      <w:tr>
        <w:trPr>
          <w:trHeight w:val="377" w:hRule="atLeast"/>
        </w:trPr>
        <w:tc>
          <w:tcPr>
            <w:tcW w:w="720" w:type="dxa"/>
          </w:tcPr>
          <w:p>
            <w:pPr>
              <w:pStyle w:val="TableParagraph"/>
              <w:spacing w:line="249" w:lineRule="exact" w:before="0"/>
              <w:rPr>
                <w:sz w:val="22"/>
              </w:rPr>
            </w:pPr>
            <w:r>
              <w:rPr>
                <w:spacing w:val="-4"/>
                <w:w w:val="110"/>
                <w:sz w:val="22"/>
              </w:rPr>
              <w:t>1351</w:t>
            </w:r>
          </w:p>
        </w:tc>
        <w:tc>
          <w:tcPr>
            <w:tcW w:w="9987" w:type="dxa"/>
          </w:tcPr>
          <w:p>
            <w:pPr>
              <w:pStyle w:val="TableParagraph"/>
              <w:spacing w:line="249" w:lineRule="exact" w:before="0"/>
              <w:ind w:left="179"/>
              <w:rPr>
                <w:sz w:val="22"/>
              </w:rPr>
            </w:pPr>
            <w:r>
              <w:rPr>
                <w:w w:val="105"/>
                <w:sz w:val="22"/>
              </w:rPr>
              <w:t>and</w:t>
            </w:r>
            <w:r>
              <w:rPr>
                <w:spacing w:val="-2"/>
                <w:w w:val="105"/>
                <w:sz w:val="22"/>
              </w:rPr>
              <w:t> </w:t>
            </w:r>
            <w:r>
              <w:rPr>
                <w:w w:val="105"/>
                <w:sz w:val="22"/>
              </w:rPr>
              <w:t>confidence intervals,</w:t>
            </w:r>
            <w:r>
              <w:rPr>
                <w:spacing w:val="-4"/>
                <w:w w:val="105"/>
                <w:sz w:val="22"/>
              </w:rPr>
              <w:t> </w:t>
            </w:r>
            <w:r>
              <w:rPr>
                <w:w w:val="105"/>
                <w:sz w:val="22"/>
              </w:rPr>
              <w:t>providing</w:t>
            </w:r>
            <w:r>
              <w:rPr>
                <w:spacing w:val="-2"/>
                <w:w w:val="105"/>
                <w:sz w:val="22"/>
              </w:rPr>
              <w:t> </w:t>
            </w:r>
            <w:r>
              <w:rPr>
                <w:w w:val="105"/>
                <w:sz w:val="22"/>
              </w:rPr>
              <w:t>guidance</w:t>
            </w:r>
            <w:r>
              <w:rPr>
                <w:spacing w:val="-2"/>
                <w:w w:val="105"/>
                <w:sz w:val="22"/>
              </w:rPr>
              <w:t> </w:t>
            </w:r>
            <w:r>
              <w:rPr>
                <w:w w:val="105"/>
                <w:sz w:val="22"/>
              </w:rPr>
              <w:t>for acceptable</w:t>
            </w:r>
            <w:r>
              <w:rPr>
                <w:spacing w:val="-4"/>
                <w:w w:val="105"/>
                <w:sz w:val="22"/>
              </w:rPr>
              <w:t> </w:t>
            </w:r>
            <w:r>
              <w:rPr>
                <w:w w:val="105"/>
                <w:sz w:val="22"/>
              </w:rPr>
              <w:t>confidence</w:t>
            </w:r>
            <w:r>
              <w:rPr>
                <w:spacing w:val="-1"/>
                <w:w w:val="105"/>
                <w:sz w:val="22"/>
              </w:rPr>
              <w:t> </w:t>
            </w:r>
            <w:r>
              <w:rPr>
                <w:spacing w:val="-2"/>
                <w:w w:val="105"/>
                <w:sz w:val="22"/>
              </w:rPr>
              <w:t>levels.</w:t>
            </w:r>
          </w:p>
        </w:tc>
      </w:tr>
      <w:tr>
        <w:trPr>
          <w:trHeight w:val="521" w:hRule="atLeast"/>
        </w:trPr>
        <w:tc>
          <w:tcPr>
            <w:tcW w:w="720" w:type="dxa"/>
          </w:tcPr>
          <w:p>
            <w:pPr>
              <w:pStyle w:val="TableParagraph"/>
              <w:spacing w:before="134"/>
              <w:rPr>
                <w:sz w:val="22"/>
              </w:rPr>
            </w:pPr>
            <w:r>
              <w:rPr>
                <w:spacing w:val="-4"/>
                <w:w w:val="110"/>
                <w:sz w:val="22"/>
              </w:rPr>
              <w:t>1352</w:t>
            </w:r>
          </w:p>
        </w:tc>
        <w:tc>
          <w:tcPr>
            <w:tcW w:w="9987" w:type="dxa"/>
          </w:tcPr>
          <w:p>
            <w:pPr>
              <w:pStyle w:val="TableParagraph"/>
              <w:tabs>
                <w:tab w:pos="719" w:val="left" w:leader="none"/>
              </w:tabs>
              <w:spacing w:before="116"/>
              <w:ind w:left="179"/>
              <w:rPr>
                <w:b/>
                <w:sz w:val="24"/>
              </w:rPr>
            </w:pPr>
            <w:bookmarkStart w:name="_bookmark56" w:id="57"/>
            <w:bookmarkEnd w:id="57"/>
            <w:r>
              <w:rPr/>
            </w:r>
            <w:r>
              <w:rPr>
                <w:b/>
                <w:spacing w:val="-5"/>
                <w:w w:val="105"/>
                <w:sz w:val="24"/>
              </w:rPr>
              <w:t>9.6</w:t>
            </w:r>
            <w:r>
              <w:rPr>
                <w:b/>
                <w:sz w:val="24"/>
              </w:rPr>
              <w:tab/>
            </w:r>
            <w:r>
              <w:rPr>
                <w:b/>
                <w:w w:val="105"/>
                <w:sz w:val="24"/>
              </w:rPr>
              <w:t>A</w:t>
            </w:r>
            <w:r>
              <w:rPr>
                <w:b/>
                <w:spacing w:val="5"/>
                <w:w w:val="105"/>
                <w:sz w:val="24"/>
              </w:rPr>
              <w:t> </w:t>
            </w:r>
            <w:r>
              <w:rPr>
                <w:b/>
                <w:w w:val="105"/>
                <w:sz w:val="24"/>
              </w:rPr>
              <w:t>note</w:t>
            </w:r>
            <w:r>
              <w:rPr>
                <w:b/>
                <w:spacing w:val="6"/>
                <w:w w:val="105"/>
                <w:sz w:val="24"/>
              </w:rPr>
              <w:t> </w:t>
            </w:r>
            <w:r>
              <w:rPr>
                <w:b/>
                <w:w w:val="105"/>
                <w:sz w:val="24"/>
              </w:rPr>
              <w:t>on</w:t>
            </w:r>
            <w:r>
              <w:rPr>
                <w:b/>
                <w:spacing w:val="4"/>
                <w:w w:val="105"/>
                <w:sz w:val="24"/>
              </w:rPr>
              <w:t> </w:t>
            </w:r>
            <w:r>
              <w:rPr>
                <w:b/>
                <w:w w:val="105"/>
                <w:sz w:val="24"/>
              </w:rPr>
              <w:t>explainable</w:t>
            </w:r>
            <w:r>
              <w:rPr>
                <w:b/>
                <w:spacing w:val="6"/>
                <w:w w:val="105"/>
                <w:sz w:val="24"/>
              </w:rPr>
              <w:t> </w:t>
            </w:r>
            <w:r>
              <w:rPr>
                <w:b/>
                <w:spacing w:val="-5"/>
                <w:w w:val="105"/>
                <w:sz w:val="24"/>
              </w:rPr>
              <w:t>AI</w:t>
            </w:r>
          </w:p>
        </w:tc>
      </w:tr>
      <w:tr>
        <w:trPr>
          <w:trHeight w:val="378" w:hRule="atLeast"/>
        </w:trPr>
        <w:tc>
          <w:tcPr>
            <w:tcW w:w="720" w:type="dxa"/>
          </w:tcPr>
          <w:p>
            <w:pPr>
              <w:pStyle w:val="TableParagraph"/>
              <w:spacing w:line="241" w:lineRule="exact" w:before="117"/>
              <w:rPr>
                <w:sz w:val="22"/>
              </w:rPr>
            </w:pPr>
            <w:r>
              <w:rPr>
                <w:spacing w:val="-4"/>
                <w:w w:val="110"/>
                <w:sz w:val="22"/>
              </w:rPr>
              <w:t>1353</w:t>
            </w:r>
          </w:p>
        </w:tc>
        <w:tc>
          <w:tcPr>
            <w:tcW w:w="9987" w:type="dxa"/>
          </w:tcPr>
          <w:p>
            <w:pPr>
              <w:pStyle w:val="TableParagraph"/>
              <w:spacing w:line="241" w:lineRule="exact" w:before="117"/>
              <w:ind w:left="0" w:right="50"/>
              <w:jc w:val="right"/>
              <w:rPr>
                <w:sz w:val="22"/>
              </w:rPr>
            </w:pPr>
            <w:r>
              <w:rPr>
                <w:w w:val="105"/>
                <w:sz w:val="22"/>
              </w:rPr>
              <w:t>A</w:t>
            </w:r>
            <w:r>
              <w:rPr>
                <w:spacing w:val="47"/>
                <w:w w:val="105"/>
                <w:sz w:val="22"/>
              </w:rPr>
              <w:t> </w:t>
            </w:r>
            <w:r>
              <w:rPr>
                <w:w w:val="105"/>
                <w:sz w:val="22"/>
              </w:rPr>
              <w:t>type</w:t>
            </w:r>
            <w:r>
              <w:rPr>
                <w:spacing w:val="48"/>
                <w:w w:val="105"/>
                <w:sz w:val="22"/>
              </w:rPr>
              <w:t> </w:t>
            </w:r>
            <w:r>
              <w:rPr>
                <w:w w:val="105"/>
                <w:sz w:val="22"/>
              </w:rPr>
              <w:t>of</w:t>
            </w:r>
            <w:r>
              <w:rPr>
                <w:spacing w:val="49"/>
                <w:w w:val="105"/>
                <w:sz w:val="22"/>
              </w:rPr>
              <w:t> </w:t>
            </w:r>
            <w:r>
              <w:rPr>
                <w:w w:val="105"/>
                <w:sz w:val="22"/>
              </w:rPr>
              <w:t>evolving</w:t>
            </w:r>
            <w:r>
              <w:rPr>
                <w:spacing w:val="48"/>
                <w:w w:val="105"/>
                <w:sz w:val="22"/>
              </w:rPr>
              <w:t> </w:t>
            </w:r>
            <w:r>
              <w:rPr>
                <w:w w:val="105"/>
                <w:sz w:val="22"/>
              </w:rPr>
              <w:t>AI</w:t>
            </w:r>
            <w:r>
              <w:rPr>
                <w:spacing w:val="48"/>
                <w:w w:val="105"/>
                <w:sz w:val="22"/>
              </w:rPr>
              <w:t> </w:t>
            </w:r>
            <w:r>
              <w:rPr>
                <w:w w:val="105"/>
                <w:sz w:val="22"/>
              </w:rPr>
              <w:t>technology,</w:t>
            </w:r>
            <w:r>
              <w:rPr>
                <w:spacing w:val="52"/>
                <w:w w:val="105"/>
                <w:sz w:val="22"/>
              </w:rPr>
              <w:t> </w:t>
            </w:r>
            <w:r>
              <w:rPr>
                <w:w w:val="105"/>
                <w:sz w:val="22"/>
              </w:rPr>
              <w:t>known</w:t>
            </w:r>
            <w:r>
              <w:rPr>
                <w:spacing w:val="47"/>
                <w:w w:val="105"/>
                <w:sz w:val="22"/>
              </w:rPr>
              <w:t> </w:t>
            </w:r>
            <w:r>
              <w:rPr>
                <w:w w:val="105"/>
                <w:sz w:val="22"/>
              </w:rPr>
              <w:t>as</w:t>
            </w:r>
            <w:r>
              <w:rPr>
                <w:spacing w:val="49"/>
                <w:w w:val="105"/>
                <w:sz w:val="22"/>
              </w:rPr>
              <w:t> </w:t>
            </w:r>
            <w:r>
              <w:rPr>
                <w:w w:val="105"/>
                <w:sz w:val="22"/>
              </w:rPr>
              <w:t>“Explainable</w:t>
            </w:r>
            <w:r>
              <w:rPr>
                <w:spacing w:val="49"/>
                <w:w w:val="105"/>
                <w:sz w:val="22"/>
              </w:rPr>
              <w:t> </w:t>
            </w:r>
            <w:r>
              <w:rPr>
                <w:w w:val="105"/>
                <w:sz w:val="22"/>
              </w:rPr>
              <w:t>AI”,</w:t>
            </w:r>
            <w:r>
              <w:rPr>
                <w:spacing w:val="48"/>
                <w:w w:val="105"/>
                <w:sz w:val="22"/>
              </w:rPr>
              <w:t> </w:t>
            </w:r>
            <w:r>
              <w:rPr>
                <w:w w:val="105"/>
                <w:sz w:val="22"/>
              </w:rPr>
              <w:t>aims</w:t>
            </w:r>
            <w:r>
              <w:rPr>
                <w:spacing w:val="49"/>
                <w:w w:val="105"/>
                <w:sz w:val="22"/>
              </w:rPr>
              <w:t> </w:t>
            </w:r>
            <w:r>
              <w:rPr>
                <w:w w:val="105"/>
                <w:sz w:val="22"/>
              </w:rPr>
              <w:t>to</w:t>
            </w:r>
            <w:r>
              <w:rPr>
                <w:spacing w:val="47"/>
                <w:w w:val="105"/>
                <w:sz w:val="22"/>
              </w:rPr>
              <w:t> </w:t>
            </w:r>
            <w:r>
              <w:rPr>
                <w:w w:val="105"/>
                <w:sz w:val="22"/>
              </w:rPr>
              <w:t>provide</w:t>
            </w:r>
            <w:r>
              <w:rPr>
                <w:spacing w:val="48"/>
                <w:w w:val="105"/>
                <w:sz w:val="22"/>
              </w:rPr>
              <w:t> </w:t>
            </w:r>
            <w:r>
              <w:rPr>
                <w:w w:val="105"/>
                <w:sz w:val="22"/>
              </w:rPr>
              <w:t>important</w:t>
            </w:r>
            <w:r>
              <w:rPr>
                <w:spacing w:val="47"/>
                <w:w w:val="105"/>
                <w:sz w:val="22"/>
              </w:rPr>
              <w:t> </w:t>
            </w:r>
            <w:r>
              <w:rPr>
                <w:spacing w:val="-2"/>
                <w:w w:val="105"/>
                <w:sz w:val="22"/>
              </w:rPr>
              <w:t>factors</w:t>
            </w:r>
          </w:p>
        </w:tc>
      </w:tr>
      <w:tr>
        <w:trPr>
          <w:trHeight w:val="258" w:hRule="atLeast"/>
        </w:trPr>
        <w:tc>
          <w:tcPr>
            <w:tcW w:w="720" w:type="dxa"/>
          </w:tcPr>
          <w:p>
            <w:pPr>
              <w:pStyle w:val="TableParagraph"/>
              <w:spacing w:line="238" w:lineRule="exact" w:before="0"/>
              <w:rPr>
                <w:sz w:val="22"/>
              </w:rPr>
            </w:pPr>
            <w:r>
              <w:rPr>
                <w:spacing w:val="-4"/>
                <w:w w:val="110"/>
                <w:sz w:val="22"/>
              </w:rPr>
              <w:t>1354</w:t>
            </w:r>
          </w:p>
        </w:tc>
        <w:tc>
          <w:tcPr>
            <w:tcW w:w="9987" w:type="dxa"/>
          </w:tcPr>
          <w:p>
            <w:pPr>
              <w:pStyle w:val="TableParagraph"/>
              <w:spacing w:line="238" w:lineRule="exact" w:before="0"/>
              <w:ind w:left="0" w:right="53"/>
              <w:jc w:val="right"/>
              <w:rPr>
                <w:sz w:val="22"/>
              </w:rPr>
            </w:pPr>
            <w:r>
              <w:rPr>
                <w:w w:val="105"/>
                <w:sz w:val="22"/>
              </w:rPr>
              <w:t>influencing</w:t>
            </w:r>
            <w:r>
              <w:rPr>
                <w:spacing w:val="-14"/>
                <w:w w:val="105"/>
                <w:sz w:val="22"/>
              </w:rPr>
              <w:t> </w:t>
            </w:r>
            <w:r>
              <w:rPr>
                <w:w w:val="105"/>
                <w:sz w:val="22"/>
              </w:rPr>
              <w:t>a</w:t>
            </w:r>
            <w:r>
              <w:rPr>
                <w:spacing w:val="-16"/>
                <w:w w:val="105"/>
                <w:sz w:val="22"/>
              </w:rPr>
              <w:t> </w:t>
            </w:r>
            <w:r>
              <w:rPr>
                <w:w w:val="105"/>
                <w:sz w:val="22"/>
              </w:rPr>
              <w:t>decision</w:t>
            </w:r>
            <w:r>
              <w:rPr>
                <w:spacing w:val="-12"/>
                <w:w w:val="105"/>
                <w:sz w:val="22"/>
              </w:rPr>
              <w:t> </w:t>
            </w:r>
            <w:r>
              <w:rPr>
                <w:w w:val="105"/>
                <w:sz w:val="22"/>
              </w:rPr>
              <w:t>in</w:t>
            </w:r>
            <w:r>
              <w:rPr>
                <w:spacing w:val="-14"/>
                <w:w w:val="105"/>
                <w:sz w:val="22"/>
              </w:rPr>
              <w:t> </w:t>
            </w:r>
            <w:r>
              <w:rPr>
                <w:w w:val="105"/>
                <w:sz w:val="22"/>
              </w:rPr>
              <w:t>a</w:t>
            </w:r>
            <w:r>
              <w:rPr>
                <w:spacing w:val="-18"/>
                <w:w w:val="105"/>
                <w:sz w:val="22"/>
              </w:rPr>
              <w:t> </w:t>
            </w:r>
            <w:r>
              <w:rPr>
                <w:w w:val="105"/>
                <w:sz w:val="22"/>
              </w:rPr>
              <w:t>way</w:t>
            </w:r>
            <w:r>
              <w:rPr>
                <w:spacing w:val="-14"/>
                <w:w w:val="105"/>
                <w:sz w:val="22"/>
              </w:rPr>
              <w:t> </w:t>
            </w:r>
            <w:r>
              <w:rPr>
                <w:w w:val="105"/>
                <w:sz w:val="22"/>
              </w:rPr>
              <w:t>that</w:t>
            </w:r>
            <w:r>
              <w:rPr>
                <w:spacing w:val="-15"/>
                <w:w w:val="105"/>
                <w:sz w:val="22"/>
              </w:rPr>
              <w:t> </w:t>
            </w:r>
            <w:r>
              <w:rPr>
                <w:w w:val="105"/>
                <w:sz w:val="22"/>
              </w:rPr>
              <w:t>humans</w:t>
            </w:r>
            <w:r>
              <w:rPr>
                <w:spacing w:val="-15"/>
                <w:w w:val="105"/>
                <w:sz w:val="22"/>
              </w:rPr>
              <w:t> </w:t>
            </w:r>
            <w:r>
              <w:rPr>
                <w:w w:val="105"/>
                <w:sz w:val="22"/>
              </w:rPr>
              <w:t>can</w:t>
            </w:r>
            <w:r>
              <w:rPr>
                <w:spacing w:val="-16"/>
                <w:w w:val="105"/>
                <w:sz w:val="22"/>
              </w:rPr>
              <w:t> </w:t>
            </w:r>
            <w:r>
              <w:rPr>
                <w:w w:val="105"/>
                <w:sz w:val="22"/>
              </w:rPr>
              <w:t>understand</w:t>
            </w:r>
            <w:r>
              <w:rPr>
                <w:spacing w:val="-8"/>
                <w:w w:val="105"/>
                <w:sz w:val="22"/>
              </w:rPr>
              <w:t> </w:t>
            </w:r>
            <w:r>
              <w:rPr>
                <w:w w:val="105"/>
                <w:sz w:val="22"/>
              </w:rPr>
              <w:t>(see</w:t>
            </w:r>
            <w:r>
              <w:rPr>
                <w:spacing w:val="-12"/>
                <w:w w:val="105"/>
                <w:sz w:val="22"/>
              </w:rPr>
              <w:t> </w:t>
            </w:r>
            <w:r>
              <w:rPr>
                <w:w w:val="105"/>
                <w:sz w:val="22"/>
              </w:rPr>
              <w:t>ISO/IEC</w:t>
            </w:r>
            <w:r>
              <w:rPr>
                <w:spacing w:val="-12"/>
                <w:w w:val="105"/>
                <w:sz w:val="22"/>
              </w:rPr>
              <w:t> </w:t>
            </w:r>
            <w:r>
              <w:rPr>
                <w:w w:val="105"/>
                <w:sz w:val="22"/>
              </w:rPr>
              <w:t>22989).</w:t>
            </w:r>
            <w:r>
              <w:rPr>
                <w:spacing w:val="-12"/>
                <w:w w:val="105"/>
                <w:sz w:val="22"/>
              </w:rPr>
              <w:t> </w:t>
            </w:r>
            <w:r>
              <w:rPr>
                <w:w w:val="105"/>
                <w:sz w:val="22"/>
              </w:rPr>
              <w:t>Sufficiently</w:t>
            </w:r>
            <w:r>
              <w:rPr>
                <w:spacing w:val="-12"/>
                <w:w w:val="105"/>
                <w:sz w:val="22"/>
              </w:rPr>
              <w:t> </w:t>
            </w:r>
            <w:r>
              <w:rPr>
                <w:spacing w:val="-2"/>
                <w:w w:val="105"/>
                <w:sz w:val="22"/>
              </w:rPr>
              <w:t>explainable</w:t>
            </w:r>
          </w:p>
        </w:tc>
      </w:tr>
      <w:tr>
        <w:trPr>
          <w:trHeight w:val="257" w:hRule="atLeast"/>
        </w:trPr>
        <w:tc>
          <w:tcPr>
            <w:tcW w:w="720" w:type="dxa"/>
          </w:tcPr>
          <w:p>
            <w:pPr>
              <w:pStyle w:val="TableParagraph"/>
              <w:spacing w:line="238" w:lineRule="exact" w:before="0"/>
              <w:rPr>
                <w:sz w:val="22"/>
              </w:rPr>
            </w:pPr>
            <w:r>
              <w:rPr>
                <w:spacing w:val="-4"/>
                <w:w w:val="110"/>
                <w:sz w:val="22"/>
              </w:rPr>
              <w:t>1355</w:t>
            </w:r>
          </w:p>
        </w:tc>
        <w:tc>
          <w:tcPr>
            <w:tcW w:w="9987" w:type="dxa"/>
          </w:tcPr>
          <w:p>
            <w:pPr>
              <w:pStyle w:val="TableParagraph"/>
              <w:spacing w:line="238" w:lineRule="exact" w:before="0"/>
              <w:ind w:left="0" w:right="55"/>
              <w:jc w:val="right"/>
              <w:rPr>
                <w:sz w:val="22"/>
              </w:rPr>
            </w:pPr>
            <w:r>
              <w:rPr>
                <w:w w:val="105"/>
                <w:sz w:val="22"/>
              </w:rPr>
              <w:t>AI</w:t>
            </w:r>
            <w:r>
              <w:rPr>
                <w:spacing w:val="57"/>
                <w:w w:val="105"/>
                <w:sz w:val="22"/>
              </w:rPr>
              <w:t> </w:t>
            </w:r>
            <w:r>
              <w:rPr>
                <w:w w:val="105"/>
                <w:sz w:val="22"/>
              </w:rPr>
              <w:t>technology,</w:t>
            </w:r>
            <w:r>
              <w:rPr>
                <w:spacing w:val="57"/>
                <w:w w:val="105"/>
                <w:sz w:val="22"/>
              </w:rPr>
              <w:t> </w:t>
            </w:r>
            <w:r>
              <w:rPr>
                <w:w w:val="105"/>
                <w:sz w:val="22"/>
              </w:rPr>
              <w:t>if</w:t>
            </w:r>
            <w:r>
              <w:rPr>
                <w:spacing w:val="57"/>
                <w:w w:val="105"/>
                <w:sz w:val="22"/>
              </w:rPr>
              <w:t> </w:t>
            </w:r>
            <w:r>
              <w:rPr>
                <w:w w:val="105"/>
                <w:sz w:val="22"/>
              </w:rPr>
              <w:t>successfully</w:t>
            </w:r>
            <w:r>
              <w:rPr>
                <w:spacing w:val="56"/>
                <w:w w:val="105"/>
                <w:sz w:val="22"/>
              </w:rPr>
              <w:t> </w:t>
            </w:r>
            <w:r>
              <w:rPr>
                <w:w w:val="105"/>
                <w:sz w:val="22"/>
              </w:rPr>
              <w:t>realized,</w:t>
            </w:r>
            <w:r>
              <w:rPr>
                <w:spacing w:val="61"/>
                <w:w w:val="105"/>
                <w:sz w:val="22"/>
              </w:rPr>
              <w:t> </w:t>
            </w:r>
            <w:r>
              <w:rPr>
                <w:w w:val="105"/>
                <w:sz w:val="22"/>
              </w:rPr>
              <w:t>can</w:t>
            </w:r>
            <w:r>
              <w:rPr>
                <w:spacing w:val="57"/>
                <w:w w:val="105"/>
                <w:sz w:val="22"/>
              </w:rPr>
              <w:t> </w:t>
            </w:r>
            <w:r>
              <w:rPr>
                <w:w w:val="105"/>
                <w:sz w:val="22"/>
              </w:rPr>
              <w:t>be</w:t>
            </w:r>
            <w:r>
              <w:rPr>
                <w:spacing w:val="57"/>
                <w:w w:val="105"/>
                <w:sz w:val="22"/>
              </w:rPr>
              <w:t> </w:t>
            </w:r>
            <w:r>
              <w:rPr>
                <w:w w:val="105"/>
                <w:sz w:val="22"/>
              </w:rPr>
              <w:t>able</w:t>
            </w:r>
            <w:r>
              <w:rPr>
                <w:spacing w:val="58"/>
                <w:w w:val="105"/>
                <w:sz w:val="22"/>
              </w:rPr>
              <w:t> </w:t>
            </w:r>
            <w:r>
              <w:rPr>
                <w:w w:val="105"/>
                <w:sz w:val="22"/>
              </w:rPr>
              <w:t>to</w:t>
            </w:r>
            <w:r>
              <w:rPr>
                <w:spacing w:val="57"/>
                <w:w w:val="105"/>
                <w:sz w:val="22"/>
              </w:rPr>
              <w:t> </w:t>
            </w:r>
            <w:r>
              <w:rPr>
                <w:w w:val="105"/>
                <w:sz w:val="22"/>
              </w:rPr>
              <w:t>provide</w:t>
            </w:r>
            <w:r>
              <w:rPr>
                <w:spacing w:val="57"/>
                <w:w w:val="105"/>
                <w:sz w:val="22"/>
              </w:rPr>
              <w:t> </w:t>
            </w:r>
            <w:r>
              <w:rPr>
                <w:w w:val="105"/>
                <w:sz w:val="22"/>
              </w:rPr>
              <w:t>factors</w:t>
            </w:r>
            <w:r>
              <w:rPr>
                <w:spacing w:val="58"/>
                <w:w w:val="105"/>
                <w:sz w:val="22"/>
              </w:rPr>
              <w:t> </w:t>
            </w:r>
            <w:r>
              <w:rPr>
                <w:w w:val="105"/>
                <w:sz w:val="22"/>
              </w:rPr>
              <w:t>that</w:t>
            </w:r>
            <w:r>
              <w:rPr>
                <w:spacing w:val="56"/>
                <w:w w:val="105"/>
                <w:sz w:val="22"/>
              </w:rPr>
              <w:t> </w:t>
            </w:r>
            <w:r>
              <w:rPr>
                <w:w w:val="105"/>
                <w:sz w:val="22"/>
              </w:rPr>
              <w:t>enables</w:t>
            </w:r>
            <w:r>
              <w:rPr>
                <w:spacing w:val="58"/>
                <w:w w:val="105"/>
                <w:sz w:val="22"/>
              </w:rPr>
              <w:t> </w:t>
            </w:r>
            <w:r>
              <w:rPr>
                <w:w w:val="105"/>
                <w:sz w:val="22"/>
              </w:rPr>
              <w:t>developers</w:t>
            </w:r>
            <w:r>
              <w:rPr>
                <w:spacing w:val="58"/>
                <w:w w:val="105"/>
                <w:sz w:val="22"/>
              </w:rPr>
              <w:t> </w:t>
            </w:r>
            <w:r>
              <w:rPr>
                <w:spacing w:val="-7"/>
                <w:w w:val="105"/>
                <w:sz w:val="22"/>
              </w:rPr>
              <w:t>to</w:t>
            </w:r>
          </w:p>
        </w:tc>
      </w:tr>
      <w:tr>
        <w:trPr>
          <w:trHeight w:val="257" w:hRule="atLeast"/>
        </w:trPr>
        <w:tc>
          <w:tcPr>
            <w:tcW w:w="720" w:type="dxa"/>
          </w:tcPr>
          <w:p>
            <w:pPr>
              <w:pStyle w:val="TableParagraph"/>
              <w:spacing w:line="238" w:lineRule="exact" w:before="0"/>
              <w:rPr>
                <w:sz w:val="22"/>
              </w:rPr>
            </w:pPr>
            <w:r>
              <w:rPr>
                <w:spacing w:val="-4"/>
                <w:w w:val="110"/>
                <w:sz w:val="22"/>
              </w:rPr>
              <w:t>1356</w:t>
            </w:r>
          </w:p>
        </w:tc>
        <w:tc>
          <w:tcPr>
            <w:tcW w:w="9987" w:type="dxa"/>
          </w:tcPr>
          <w:p>
            <w:pPr>
              <w:pStyle w:val="TableParagraph"/>
              <w:spacing w:line="238" w:lineRule="exact" w:before="0"/>
              <w:ind w:left="0" w:right="54"/>
              <w:jc w:val="right"/>
              <w:rPr>
                <w:sz w:val="22"/>
              </w:rPr>
            </w:pPr>
            <w:r>
              <w:rPr>
                <w:w w:val="110"/>
                <w:sz w:val="22"/>
              </w:rPr>
              <w:t>understand</w:t>
            </w:r>
            <w:r>
              <w:rPr>
                <w:spacing w:val="-10"/>
                <w:w w:val="110"/>
                <w:sz w:val="22"/>
              </w:rPr>
              <w:t> </w:t>
            </w:r>
            <w:r>
              <w:rPr>
                <w:w w:val="110"/>
                <w:sz w:val="22"/>
              </w:rPr>
              <w:t>its</w:t>
            </w:r>
            <w:r>
              <w:rPr>
                <w:spacing w:val="-9"/>
                <w:w w:val="110"/>
                <w:sz w:val="22"/>
              </w:rPr>
              <w:t> </w:t>
            </w:r>
            <w:r>
              <w:rPr>
                <w:w w:val="110"/>
                <w:sz w:val="22"/>
              </w:rPr>
              <w:t>decision-making</w:t>
            </w:r>
            <w:r>
              <w:rPr>
                <w:spacing w:val="-10"/>
                <w:w w:val="110"/>
                <w:sz w:val="22"/>
              </w:rPr>
              <w:t> </w:t>
            </w:r>
            <w:r>
              <w:rPr>
                <w:w w:val="110"/>
                <w:sz w:val="22"/>
              </w:rPr>
              <w:t>algorithms</w:t>
            </w:r>
            <w:r>
              <w:rPr>
                <w:spacing w:val="-9"/>
                <w:w w:val="110"/>
                <w:sz w:val="22"/>
              </w:rPr>
              <w:t> </w:t>
            </w:r>
            <w:r>
              <w:rPr>
                <w:w w:val="110"/>
                <w:sz w:val="22"/>
              </w:rPr>
              <w:t>and</w:t>
            </w:r>
            <w:r>
              <w:rPr>
                <w:spacing w:val="-10"/>
                <w:w w:val="110"/>
                <w:sz w:val="22"/>
              </w:rPr>
              <w:t> </w:t>
            </w:r>
            <w:r>
              <w:rPr>
                <w:w w:val="110"/>
                <w:sz w:val="22"/>
              </w:rPr>
              <w:t>can</w:t>
            </w:r>
            <w:r>
              <w:rPr>
                <w:spacing w:val="-10"/>
                <w:w w:val="110"/>
                <w:sz w:val="22"/>
              </w:rPr>
              <w:t> </w:t>
            </w:r>
            <w:r>
              <w:rPr>
                <w:w w:val="110"/>
                <w:sz w:val="22"/>
              </w:rPr>
              <w:t>pave</w:t>
            </w:r>
            <w:r>
              <w:rPr>
                <w:spacing w:val="-8"/>
                <w:w w:val="110"/>
                <w:sz w:val="22"/>
              </w:rPr>
              <w:t> </w:t>
            </w:r>
            <w:r>
              <w:rPr>
                <w:w w:val="110"/>
                <w:sz w:val="22"/>
              </w:rPr>
              <w:t>the</w:t>
            </w:r>
            <w:r>
              <w:rPr>
                <w:spacing w:val="-9"/>
                <w:w w:val="110"/>
                <w:sz w:val="22"/>
              </w:rPr>
              <w:t> </w:t>
            </w:r>
            <w:r>
              <w:rPr>
                <w:w w:val="110"/>
                <w:sz w:val="22"/>
              </w:rPr>
              <w:t>way</w:t>
            </w:r>
            <w:r>
              <w:rPr>
                <w:spacing w:val="-11"/>
                <w:w w:val="110"/>
                <w:sz w:val="22"/>
              </w:rPr>
              <w:t> </w:t>
            </w:r>
            <w:r>
              <w:rPr>
                <w:w w:val="110"/>
                <w:sz w:val="22"/>
              </w:rPr>
              <w:t>for</w:t>
            </w:r>
            <w:r>
              <w:rPr>
                <w:spacing w:val="-9"/>
                <w:w w:val="110"/>
                <w:sz w:val="22"/>
              </w:rPr>
              <w:t> </w:t>
            </w:r>
            <w:r>
              <w:rPr>
                <w:w w:val="110"/>
                <w:sz w:val="22"/>
              </w:rPr>
              <w:t>assurance</w:t>
            </w:r>
            <w:r>
              <w:rPr>
                <w:spacing w:val="-9"/>
                <w:w w:val="110"/>
                <w:sz w:val="22"/>
              </w:rPr>
              <w:t> </w:t>
            </w:r>
            <w:r>
              <w:rPr>
                <w:w w:val="110"/>
                <w:sz w:val="22"/>
              </w:rPr>
              <w:t>of</w:t>
            </w:r>
            <w:r>
              <w:rPr>
                <w:spacing w:val="-8"/>
                <w:w w:val="110"/>
                <w:sz w:val="22"/>
              </w:rPr>
              <w:t> </w:t>
            </w:r>
            <w:r>
              <w:rPr>
                <w:w w:val="110"/>
                <w:sz w:val="22"/>
              </w:rPr>
              <w:t>functional</w:t>
            </w:r>
            <w:r>
              <w:rPr>
                <w:spacing w:val="-12"/>
                <w:w w:val="110"/>
                <w:sz w:val="22"/>
              </w:rPr>
              <w:t> </w:t>
            </w:r>
            <w:r>
              <w:rPr>
                <w:w w:val="110"/>
                <w:sz w:val="22"/>
              </w:rPr>
              <w:t>safety</w:t>
            </w:r>
            <w:r>
              <w:rPr>
                <w:spacing w:val="-12"/>
                <w:w w:val="110"/>
                <w:sz w:val="22"/>
              </w:rPr>
              <w:t> </w:t>
            </w:r>
            <w:r>
              <w:rPr>
                <w:spacing w:val="-5"/>
                <w:w w:val="110"/>
                <w:sz w:val="22"/>
              </w:rPr>
              <w:t>of</w:t>
            </w:r>
          </w:p>
        </w:tc>
      </w:tr>
      <w:tr>
        <w:trPr>
          <w:trHeight w:val="258" w:hRule="atLeast"/>
        </w:trPr>
        <w:tc>
          <w:tcPr>
            <w:tcW w:w="720" w:type="dxa"/>
          </w:tcPr>
          <w:p>
            <w:pPr>
              <w:pStyle w:val="TableParagraph"/>
              <w:spacing w:line="238" w:lineRule="exact" w:before="0"/>
              <w:rPr>
                <w:sz w:val="22"/>
              </w:rPr>
            </w:pPr>
            <w:r>
              <w:rPr>
                <w:spacing w:val="-4"/>
                <w:w w:val="110"/>
                <w:sz w:val="22"/>
              </w:rPr>
              <w:t>1357</w:t>
            </w:r>
          </w:p>
        </w:tc>
        <w:tc>
          <w:tcPr>
            <w:tcW w:w="9987" w:type="dxa"/>
          </w:tcPr>
          <w:p>
            <w:pPr>
              <w:pStyle w:val="TableParagraph"/>
              <w:spacing w:line="238" w:lineRule="exact" w:before="0"/>
              <w:ind w:left="0" w:right="49"/>
              <w:jc w:val="right"/>
              <w:rPr>
                <w:sz w:val="22"/>
              </w:rPr>
            </w:pPr>
            <w:r>
              <w:rPr>
                <w:w w:val="110"/>
                <w:sz w:val="22"/>
              </w:rPr>
              <w:t>machine-learnt</w:t>
            </w:r>
            <w:r>
              <w:rPr>
                <w:spacing w:val="44"/>
                <w:w w:val="110"/>
                <w:sz w:val="22"/>
              </w:rPr>
              <w:t> </w:t>
            </w:r>
            <w:r>
              <w:rPr>
                <w:w w:val="110"/>
                <w:sz w:val="22"/>
              </w:rPr>
              <w:t>algorithms</w:t>
            </w:r>
            <w:r>
              <w:rPr>
                <w:spacing w:val="45"/>
                <w:w w:val="110"/>
                <w:sz w:val="22"/>
              </w:rPr>
              <w:t> </w:t>
            </w:r>
            <w:r>
              <w:rPr>
                <w:w w:val="110"/>
                <w:sz w:val="22"/>
              </w:rPr>
              <w:t>in</w:t>
            </w:r>
            <w:r>
              <w:rPr>
                <w:spacing w:val="44"/>
                <w:w w:val="110"/>
                <w:sz w:val="22"/>
              </w:rPr>
              <w:t> </w:t>
            </w:r>
            <w:r>
              <w:rPr>
                <w:w w:val="110"/>
                <w:sz w:val="22"/>
              </w:rPr>
              <w:t>a</w:t>
            </w:r>
            <w:r>
              <w:rPr>
                <w:spacing w:val="43"/>
                <w:w w:val="110"/>
                <w:sz w:val="22"/>
              </w:rPr>
              <w:t> </w:t>
            </w:r>
            <w:r>
              <w:rPr>
                <w:w w:val="110"/>
                <w:sz w:val="22"/>
              </w:rPr>
              <w:t>similar</w:t>
            </w:r>
            <w:r>
              <w:rPr>
                <w:spacing w:val="45"/>
                <w:w w:val="110"/>
                <w:sz w:val="22"/>
              </w:rPr>
              <w:t> </w:t>
            </w:r>
            <w:r>
              <w:rPr>
                <w:w w:val="110"/>
                <w:sz w:val="22"/>
              </w:rPr>
              <w:t>way</w:t>
            </w:r>
            <w:r>
              <w:rPr>
                <w:spacing w:val="44"/>
                <w:w w:val="110"/>
                <w:sz w:val="22"/>
              </w:rPr>
              <w:t> </w:t>
            </w:r>
            <w:r>
              <w:rPr>
                <w:w w:val="110"/>
                <w:sz w:val="22"/>
              </w:rPr>
              <w:t>to</w:t>
            </w:r>
            <w:r>
              <w:rPr>
                <w:spacing w:val="43"/>
                <w:w w:val="110"/>
                <w:sz w:val="22"/>
              </w:rPr>
              <w:t> </w:t>
            </w:r>
            <w:r>
              <w:rPr>
                <w:w w:val="110"/>
                <w:sz w:val="22"/>
              </w:rPr>
              <w:t>current</w:t>
            </w:r>
            <w:r>
              <w:rPr>
                <w:spacing w:val="44"/>
                <w:w w:val="110"/>
                <w:sz w:val="22"/>
              </w:rPr>
              <w:t> </w:t>
            </w:r>
            <w:r>
              <w:rPr>
                <w:w w:val="110"/>
                <w:sz w:val="22"/>
              </w:rPr>
              <w:t>functional</w:t>
            </w:r>
            <w:r>
              <w:rPr>
                <w:spacing w:val="43"/>
                <w:w w:val="110"/>
                <w:sz w:val="22"/>
              </w:rPr>
              <w:t> </w:t>
            </w:r>
            <w:r>
              <w:rPr>
                <w:w w:val="110"/>
                <w:sz w:val="22"/>
              </w:rPr>
              <w:t>safety</w:t>
            </w:r>
            <w:r>
              <w:rPr>
                <w:spacing w:val="50"/>
                <w:w w:val="110"/>
                <w:sz w:val="22"/>
              </w:rPr>
              <w:t> </w:t>
            </w:r>
            <w:r>
              <w:rPr>
                <w:w w:val="110"/>
                <w:sz w:val="22"/>
              </w:rPr>
              <w:t>International</w:t>
            </w:r>
            <w:r>
              <w:rPr>
                <w:spacing w:val="43"/>
                <w:w w:val="110"/>
                <w:sz w:val="22"/>
              </w:rPr>
              <w:t> </w:t>
            </w:r>
            <w:r>
              <w:rPr>
                <w:spacing w:val="-2"/>
                <w:w w:val="110"/>
                <w:sz w:val="22"/>
              </w:rPr>
              <w:t>Standards.</w:t>
            </w:r>
          </w:p>
        </w:tc>
      </w:tr>
      <w:tr>
        <w:trPr>
          <w:trHeight w:val="256" w:hRule="atLeast"/>
        </w:trPr>
        <w:tc>
          <w:tcPr>
            <w:tcW w:w="720" w:type="dxa"/>
          </w:tcPr>
          <w:p>
            <w:pPr>
              <w:pStyle w:val="TableParagraph"/>
              <w:spacing w:line="237" w:lineRule="exact" w:before="0"/>
              <w:rPr>
                <w:sz w:val="22"/>
              </w:rPr>
            </w:pPr>
            <w:r>
              <w:rPr>
                <w:spacing w:val="-4"/>
                <w:w w:val="110"/>
                <w:sz w:val="22"/>
              </w:rPr>
              <w:t>1358</w:t>
            </w:r>
          </w:p>
        </w:tc>
        <w:tc>
          <w:tcPr>
            <w:tcW w:w="9987" w:type="dxa"/>
          </w:tcPr>
          <w:p>
            <w:pPr>
              <w:pStyle w:val="TableParagraph"/>
              <w:spacing w:line="237" w:lineRule="exact" w:before="0"/>
              <w:ind w:left="0" w:right="50"/>
              <w:jc w:val="right"/>
              <w:rPr>
                <w:sz w:val="22"/>
              </w:rPr>
            </w:pPr>
            <w:r>
              <w:rPr>
                <w:w w:val="105"/>
                <w:sz w:val="22"/>
              </w:rPr>
              <w:t>Alternatively,</w:t>
            </w:r>
            <w:r>
              <w:rPr>
                <w:spacing w:val="1"/>
                <w:w w:val="105"/>
                <w:sz w:val="22"/>
              </w:rPr>
              <w:t> </w:t>
            </w:r>
            <w:r>
              <w:rPr>
                <w:w w:val="105"/>
                <w:sz w:val="22"/>
              </w:rPr>
              <w:t>some</w:t>
            </w:r>
            <w:r>
              <w:rPr>
                <w:spacing w:val="1"/>
                <w:w w:val="105"/>
                <w:sz w:val="22"/>
              </w:rPr>
              <w:t> </w:t>
            </w:r>
            <w:r>
              <w:rPr>
                <w:w w:val="105"/>
                <w:sz w:val="22"/>
              </w:rPr>
              <w:t>knowledge</w:t>
            </w:r>
            <w:r>
              <w:rPr>
                <w:spacing w:val="1"/>
                <w:w w:val="105"/>
                <w:sz w:val="22"/>
              </w:rPr>
              <w:t> </w:t>
            </w:r>
            <w:r>
              <w:rPr>
                <w:w w:val="105"/>
                <w:sz w:val="22"/>
              </w:rPr>
              <w:t>can</w:t>
            </w:r>
            <w:r>
              <w:rPr>
                <w:spacing w:val="-1"/>
                <w:w w:val="105"/>
                <w:sz w:val="22"/>
              </w:rPr>
              <w:t> </w:t>
            </w:r>
            <w:r>
              <w:rPr>
                <w:w w:val="105"/>
                <w:sz w:val="22"/>
              </w:rPr>
              <w:t>sometimes</w:t>
            </w:r>
            <w:r>
              <w:rPr>
                <w:spacing w:val="3"/>
                <w:w w:val="105"/>
                <w:sz w:val="22"/>
              </w:rPr>
              <w:t> </w:t>
            </w:r>
            <w:r>
              <w:rPr>
                <w:w w:val="105"/>
                <w:sz w:val="22"/>
              </w:rPr>
              <w:t>be</w:t>
            </w:r>
            <w:r>
              <w:rPr>
                <w:spacing w:val="1"/>
                <w:w w:val="105"/>
                <w:sz w:val="22"/>
              </w:rPr>
              <w:t> </w:t>
            </w:r>
            <w:r>
              <w:rPr>
                <w:w w:val="105"/>
                <w:sz w:val="22"/>
              </w:rPr>
              <w:t>extracted</w:t>
            </w:r>
            <w:r>
              <w:rPr>
                <w:spacing w:val="-1"/>
                <w:w w:val="105"/>
                <w:sz w:val="22"/>
              </w:rPr>
              <w:t> </w:t>
            </w:r>
            <w:r>
              <w:rPr>
                <w:w w:val="105"/>
                <w:sz w:val="22"/>
              </w:rPr>
              <w:t>from</w:t>
            </w:r>
            <w:r>
              <w:rPr>
                <w:spacing w:val="5"/>
                <w:w w:val="105"/>
                <w:sz w:val="22"/>
              </w:rPr>
              <w:t> </w:t>
            </w:r>
            <w:r>
              <w:rPr>
                <w:w w:val="105"/>
                <w:sz w:val="22"/>
              </w:rPr>
              <w:t>models</w:t>
            </w:r>
            <w:r>
              <w:rPr>
                <w:spacing w:val="3"/>
                <w:w w:val="105"/>
                <w:sz w:val="22"/>
              </w:rPr>
              <w:t> </w:t>
            </w:r>
            <w:r>
              <w:rPr>
                <w:w w:val="105"/>
                <w:sz w:val="22"/>
              </w:rPr>
              <w:t>generated</w:t>
            </w:r>
            <w:r>
              <w:rPr>
                <w:spacing w:val="-1"/>
                <w:w w:val="105"/>
                <w:sz w:val="22"/>
              </w:rPr>
              <w:t> </w:t>
            </w:r>
            <w:r>
              <w:rPr>
                <w:w w:val="105"/>
                <w:sz w:val="22"/>
              </w:rPr>
              <w:t>by human and</w:t>
            </w:r>
            <w:r>
              <w:rPr>
                <w:spacing w:val="-1"/>
                <w:w w:val="105"/>
                <w:sz w:val="22"/>
              </w:rPr>
              <w:t> </w:t>
            </w:r>
            <w:r>
              <w:rPr>
                <w:w w:val="105"/>
                <w:sz w:val="22"/>
              </w:rPr>
              <w:t>then </w:t>
            </w:r>
            <w:r>
              <w:rPr>
                <w:spacing w:val="-10"/>
                <w:w w:val="105"/>
                <w:sz w:val="22"/>
              </w:rPr>
              <w:t>a</w:t>
            </w:r>
          </w:p>
        </w:tc>
      </w:tr>
      <w:tr>
        <w:trPr>
          <w:trHeight w:val="257" w:hRule="atLeast"/>
        </w:trPr>
        <w:tc>
          <w:tcPr>
            <w:tcW w:w="720" w:type="dxa"/>
          </w:tcPr>
          <w:p>
            <w:pPr>
              <w:pStyle w:val="TableParagraph"/>
              <w:spacing w:line="238" w:lineRule="exact" w:before="0"/>
              <w:rPr>
                <w:sz w:val="22"/>
              </w:rPr>
            </w:pPr>
            <w:r>
              <w:rPr>
                <w:spacing w:val="-4"/>
                <w:w w:val="110"/>
                <w:sz w:val="22"/>
              </w:rPr>
              <w:t>1359</w:t>
            </w:r>
          </w:p>
        </w:tc>
        <w:tc>
          <w:tcPr>
            <w:tcW w:w="9987" w:type="dxa"/>
          </w:tcPr>
          <w:p>
            <w:pPr>
              <w:pStyle w:val="TableParagraph"/>
              <w:spacing w:line="238" w:lineRule="exact" w:before="0"/>
              <w:ind w:left="179"/>
              <w:rPr>
                <w:sz w:val="22"/>
              </w:rPr>
            </w:pPr>
            <w:r>
              <w:rPr>
                <w:w w:val="105"/>
                <w:sz w:val="22"/>
              </w:rPr>
              <w:t>similar</w:t>
            </w:r>
            <w:r>
              <w:rPr>
                <w:spacing w:val="3"/>
                <w:w w:val="105"/>
                <w:sz w:val="22"/>
              </w:rPr>
              <w:t> </w:t>
            </w:r>
            <w:r>
              <w:rPr>
                <w:w w:val="105"/>
                <w:sz w:val="22"/>
              </w:rPr>
              <w:t>behaviour</w:t>
            </w:r>
            <w:r>
              <w:rPr>
                <w:spacing w:val="2"/>
                <w:w w:val="105"/>
                <w:sz w:val="22"/>
              </w:rPr>
              <w:t> </w:t>
            </w:r>
            <w:r>
              <w:rPr>
                <w:w w:val="105"/>
                <w:sz w:val="22"/>
              </w:rPr>
              <w:t>can</w:t>
            </w:r>
            <w:r>
              <w:rPr>
                <w:spacing w:val="2"/>
                <w:w w:val="105"/>
                <w:sz w:val="22"/>
              </w:rPr>
              <w:t> </w:t>
            </w:r>
            <w:r>
              <w:rPr>
                <w:w w:val="105"/>
                <w:sz w:val="22"/>
              </w:rPr>
              <w:t>be</w:t>
            </w:r>
            <w:r>
              <w:rPr>
                <w:spacing w:val="3"/>
                <w:w w:val="105"/>
                <w:sz w:val="22"/>
              </w:rPr>
              <w:t> </w:t>
            </w:r>
            <w:r>
              <w:rPr>
                <w:w w:val="105"/>
                <w:sz w:val="22"/>
              </w:rPr>
              <w:t>implemented</w:t>
            </w:r>
            <w:r>
              <w:rPr>
                <w:spacing w:val="4"/>
                <w:w w:val="105"/>
                <w:sz w:val="22"/>
              </w:rPr>
              <w:t> </w:t>
            </w:r>
            <w:r>
              <w:rPr>
                <w:w w:val="105"/>
                <w:sz w:val="22"/>
              </w:rPr>
              <w:t>as</w:t>
            </w:r>
            <w:r>
              <w:rPr>
                <w:spacing w:val="8"/>
                <w:w w:val="105"/>
                <w:sz w:val="22"/>
              </w:rPr>
              <w:t> </w:t>
            </w:r>
            <w:r>
              <w:rPr>
                <w:w w:val="105"/>
                <w:sz w:val="22"/>
              </w:rPr>
              <w:t>non-AI</w:t>
            </w:r>
            <w:r>
              <w:rPr>
                <w:spacing w:val="3"/>
                <w:w w:val="105"/>
                <w:sz w:val="22"/>
              </w:rPr>
              <w:t> </w:t>
            </w:r>
            <w:r>
              <w:rPr>
                <w:w w:val="105"/>
                <w:sz w:val="22"/>
              </w:rPr>
              <w:t>software</w:t>
            </w:r>
            <w:r>
              <w:rPr>
                <w:spacing w:val="4"/>
                <w:w w:val="105"/>
                <w:sz w:val="22"/>
              </w:rPr>
              <w:t> </w:t>
            </w:r>
            <w:r>
              <w:rPr>
                <w:w w:val="105"/>
                <w:sz w:val="22"/>
              </w:rPr>
              <w:t>through</w:t>
            </w:r>
            <w:r>
              <w:rPr>
                <w:spacing w:val="3"/>
                <w:w w:val="105"/>
                <w:sz w:val="22"/>
              </w:rPr>
              <w:t> </w:t>
            </w:r>
            <w:r>
              <w:rPr>
                <w:w w:val="105"/>
                <w:sz w:val="22"/>
              </w:rPr>
              <w:t>typical</w:t>
            </w:r>
            <w:r>
              <w:rPr>
                <w:spacing w:val="4"/>
                <w:w w:val="105"/>
                <w:sz w:val="22"/>
              </w:rPr>
              <w:t> </w:t>
            </w:r>
            <w:r>
              <w:rPr>
                <w:w w:val="105"/>
                <w:sz w:val="22"/>
              </w:rPr>
              <w:t>programming</w:t>
            </w:r>
            <w:r>
              <w:rPr>
                <w:spacing w:val="2"/>
                <w:w w:val="105"/>
                <w:sz w:val="22"/>
              </w:rPr>
              <w:t> </w:t>
            </w:r>
            <w:r>
              <w:rPr>
                <w:spacing w:val="-2"/>
                <w:w w:val="105"/>
                <w:sz w:val="22"/>
              </w:rPr>
              <w:t>processes.</w:t>
            </w:r>
          </w:p>
        </w:tc>
      </w:tr>
    </w:tbl>
    <w:p>
      <w:pPr>
        <w:spacing w:after="0" w:line="238" w:lineRule="exact"/>
        <w:rPr>
          <w:sz w:val="22"/>
        </w:rPr>
        <w:sectPr>
          <w:type w:val="continuous"/>
          <w:pgSz w:w="11910" w:h="16840"/>
          <w:pgMar w:header="0" w:footer="439" w:top="1560" w:bottom="1015"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0032"/>
      </w:tblGrid>
      <w:tr>
        <w:trPr>
          <w:trHeight w:val="259" w:hRule="atLeast"/>
        </w:trPr>
        <w:tc>
          <w:tcPr>
            <w:tcW w:w="674" w:type="dxa"/>
          </w:tcPr>
          <w:p>
            <w:pPr>
              <w:pStyle w:val="TableParagraph"/>
              <w:spacing w:line="235" w:lineRule="exact" w:before="4"/>
              <w:rPr>
                <w:sz w:val="22"/>
              </w:rPr>
            </w:pPr>
            <w:r>
              <w:rPr>
                <w:spacing w:val="-4"/>
                <w:w w:val="110"/>
                <w:sz w:val="22"/>
              </w:rPr>
              <w:t>1360</w:t>
            </w:r>
          </w:p>
        </w:tc>
        <w:tc>
          <w:tcPr>
            <w:tcW w:w="10032" w:type="dxa"/>
          </w:tcPr>
          <w:p>
            <w:pPr>
              <w:pStyle w:val="TableParagraph"/>
              <w:spacing w:line="235" w:lineRule="exact" w:before="4"/>
              <w:ind w:left="0" w:right="52"/>
              <w:jc w:val="right"/>
              <w:rPr>
                <w:sz w:val="22"/>
              </w:rPr>
            </w:pPr>
            <w:r>
              <w:rPr>
                <w:spacing w:val="-2"/>
                <w:w w:val="110"/>
                <w:sz w:val="22"/>
              </w:rPr>
              <w:t>It</w:t>
            </w:r>
            <w:r>
              <w:rPr>
                <w:spacing w:val="-5"/>
                <w:w w:val="110"/>
                <w:sz w:val="22"/>
              </w:rPr>
              <w:t> </w:t>
            </w:r>
            <w:r>
              <w:rPr>
                <w:spacing w:val="-2"/>
                <w:w w:val="110"/>
                <w:sz w:val="22"/>
              </w:rPr>
              <w:t>is</w:t>
            </w:r>
            <w:r>
              <w:rPr>
                <w:spacing w:val="-4"/>
                <w:w w:val="110"/>
                <w:sz w:val="22"/>
              </w:rPr>
              <w:t> </w:t>
            </w:r>
            <w:r>
              <w:rPr>
                <w:spacing w:val="-2"/>
                <w:w w:val="110"/>
                <w:sz w:val="22"/>
              </w:rPr>
              <w:t>possible</w:t>
            </w:r>
            <w:r>
              <w:rPr>
                <w:spacing w:val="-4"/>
                <w:w w:val="110"/>
                <w:sz w:val="22"/>
              </w:rPr>
              <w:t> </w:t>
            </w:r>
            <w:r>
              <w:rPr>
                <w:spacing w:val="-2"/>
                <w:w w:val="110"/>
                <w:sz w:val="22"/>
              </w:rPr>
              <w:t>that</w:t>
            </w:r>
            <w:r>
              <w:rPr>
                <w:spacing w:val="-8"/>
                <w:w w:val="110"/>
                <w:sz w:val="22"/>
              </w:rPr>
              <w:t> </w:t>
            </w:r>
            <w:r>
              <w:rPr>
                <w:spacing w:val="-2"/>
                <w:w w:val="110"/>
                <w:sz w:val="22"/>
              </w:rPr>
              <w:t>a</w:t>
            </w:r>
            <w:r>
              <w:rPr>
                <w:spacing w:val="-4"/>
                <w:w w:val="110"/>
                <w:sz w:val="22"/>
              </w:rPr>
              <w:t> </w:t>
            </w:r>
            <w:r>
              <w:rPr>
                <w:spacing w:val="-2"/>
                <w:w w:val="110"/>
                <w:sz w:val="22"/>
              </w:rPr>
              <w:t>midpoint</w:t>
            </w:r>
            <w:r>
              <w:rPr>
                <w:spacing w:val="-4"/>
                <w:w w:val="110"/>
                <w:sz w:val="22"/>
              </w:rPr>
              <w:t> </w:t>
            </w:r>
            <w:r>
              <w:rPr>
                <w:spacing w:val="-2"/>
                <w:w w:val="110"/>
                <w:sz w:val="22"/>
              </w:rPr>
              <w:t>exists</w:t>
            </w:r>
            <w:r>
              <w:rPr>
                <w:spacing w:val="-6"/>
                <w:w w:val="110"/>
                <w:sz w:val="22"/>
              </w:rPr>
              <w:t> </w:t>
            </w:r>
            <w:r>
              <w:rPr>
                <w:spacing w:val="-2"/>
                <w:w w:val="110"/>
                <w:sz w:val="22"/>
              </w:rPr>
              <w:t>between</w:t>
            </w:r>
            <w:r>
              <w:rPr>
                <w:spacing w:val="-6"/>
                <w:w w:val="110"/>
                <w:sz w:val="22"/>
              </w:rPr>
              <w:t> </w:t>
            </w:r>
            <w:r>
              <w:rPr>
                <w:spacing w:val="-2"/>
                <w:w w:val="110"/>
                <w:sz w:val="22"/>
              </w:rPr>
              <w:t>the</w:t>
            </w:r>
            <w:r>
              <w:rPr>
                <w:spacing w:val="-3"/>
                <w:w w:val="110"/>
                <w:sz w:val="22"/>
              </w:rPr>
              <w:t> </w:t>
            </w:r>
            <w:r>
              <w:rPr>
                <w:spacing w:val="-2"/>
                <w:w w:val="110"/>
                <w:sz w:val="22"/>
              </w:rPr>
              <w:t>data-driven</w:t>
            </w:r>
            <w:r>
              <w:rPr>
                <w:spacing w:val="-5"/>
                <w:w w:val="110"/>
                <w:sz w:val="22"/>
              </w:rPr>
              <w:t> </w:t>
            </w:r>
            <w:r>
              <w:rPr>
                <w:spacing w:val="-2"/>
                <w:w w:val="110"/>
                <w:sz w:val="22"/>
              </w:rPr>
              <w:t>and</w:t>
            </w:r>
            <w:r>
              <w:rPr>
                <w:spacing w:val="-5"/>
                <w:w w:val="110"/>
                <w:sz w:val="22"/>
              </w:rPr>
              <w:t> </w:t>
            </w:r>
            <w:r>
              <w:rPr>
                <w:spacing w:val="-2"/>
                <w:w w:val="110"/>
                <w:sz w:val="22"/>
              </w:rPr>
              <w:t>explainable</w:t>
            </w:r>
            <w:r>
              <w:rPr>
                <w:spacing w:val="-9"/>
                <w:w w:val="110"/>
                <w:sz w:val="22"/>
              </w:rPr>
              <w:t> </w:t>
            </w:r>
            <w:r>
              <w:rPr>
                <w:spacing w:val="-2"/>
                <w:w w:val="110"/>
                <w:sz w:val="22"/>
              </w:rPr>
              <w:t>approaches.</w:t>
            </w:r>
            <w:r>
              <w:rPr>
                <w:spacing w:val="-5"/>
                <w:w w:val="110"/>
                <w:sz w:val="22"/>
              </w:rPr>
              <w:t> </w:t>
            </w:r>
            <w:r>
              <w:rPr>
                <w:spacing w:val="-2"/>
                <w:w w:val="110"/>
                <w:sz w:val="22"/>
              </w:rPr>
              <w:t>Although</w:t>
            </w:r>
            <w:r>
              <w:rPr>
                <w:spacing w:val="-6"/>
                <w:w w:val="110"/>
                <w:sz w:val="22"/>
              </w:rPr>
              <w:t> </w:t>
            </w:r>
            <w:r>
              <w:rPr>
                <w:spacing w:val="-2"/>
                <w:w w:val="110"/>
                <w:sz w:val="22"/>
              </w:rPr>
              <w:t>it</w:t>
            </w:r>
            <w:r>
              <w:rPr>
                <w:spacing w:val="-8"/>
                <w:w w:val="110"/>
                <w:sz w:val="22"/>
              </w:rPr>
              <w:t> </w:t>
            </w:r>
            <w:r>
              <w:rPr>
                <w:spacing w:val="-7"/>
                <w:w w:val="110"/>
                <w:sz w:val="22"/>
              </w:rPr>
              <w:t>is</w:t>
            </w:r>
          </w:p>
        </w:tc>
      </w:tr>
      <w:tr>
        <w:trPr>
          <w:trHeight w:val="258" w:hRule="atLeast"/>
        </w:trPr>
        <w:tc>
          <w:tcPr>
            <w:tcW w:w="674" w:type="dxa"/>
          </w:tcPr>
          <w:p>
            <w:pPr>
              <w:pStyle w:val="TableParagraph"/>
              <w:spacing w:line="233" w:lineRule="exact" w:before="4"/>
              <w:rPr>
                <w:sz w:val="22"/>
              </w:rPr>
            </w:pPr>
            <w:r>
              <w:rPr>
                <w:spacing w:val="-4"/>
                <w:w w:val="110"/>
                <w:sz w:val="22"/>
              </w:rPr>
              <w:t>1361</w:t>
            </w:r>
          </w:p>
        </w:tc>
        <w:tc>
          <w:tcPr>
            <w:tcW w:w="10032" w:type="dxa"/>
          </w:tcPr>
          <w:p>
            <w:pPr>
              <w:pStyle w:val="TableParagraph"/>
              <w:spacing w:line="233" w:lineRule="exact" w:before="4"/>
              <w:ind w:left="0" w:right="51"/>
              <w:jc w:val="right"/>
              <w:rPr>
                <w:sz w:val="22"/>
              </w:rPr>
            </w:pPr>
            <w:r>
              <w:rPr>
                <w:w w:val="105"/>
                <w:sz w:val="22"/>
              </w:rPr>
              <w:t>currently</w:t>
            </w:r>
            <w:r>
              <w:rPr>
                <w:spacing w:val="14"/>
                <w:w w:val="105"/>
                <w:sz w:val="22"/>
              </w:rPr>
              <w:t> </w:t>
            </w:r>
            <w:r>
              <w:rPr>
                <w:w w:val="105"/>
                <w:sz w:val="22"/>
              </w:rPr>
              <w:t>impractical</w:t>
            </w:r>
            <w:r>
              <w:rPr>
                <w:spacing w:val="15"/>
                <w:w w:val="105"/>
                <w:sz w:val="22"/>
              </w:rPr>
              <w:t> </w:t>
            </w:r>
            <w:r>
              <w:rPr>
                <w:w w:val="105"/>
                <w:sz w:val="22"/>
              </w:rPr>
              <w:t>to</w:t>
            </w:r>
            <w:r>
              <w:rPr>
                <w:spacing w:val="15"/>
                <w:w w:val="105"/>
                <w:sz w:val="22"/>
              </w:rPr>
              <w:t> </w:t>
            </w:r>
            <w:r>
              <w:rPr>
                <w:w w:val="105"/>
                <w:sz w:val="22"/>
              </w:rPr>
              <w:t>enforce</w:t>
            </w:r>
            <w:r>
              <w:rPr>
                <w:spacing w:val="16"/>
                <w:w w:val="105"/>
                <w:sz w:val="22"/>
              </w:rPr>
              <w:t> </w:t>
            </w:r>
            <w:r>
              <w:rPr>
                <w:w w:val="105"/>
                <w:sz w:val="22"/>
              </w:rPr>
              <w:t>sufficient</w:t>
            </w:r>
            <w:r>
              <w:rPr>
                <w:spacing w:val="14"/>
                <w:w w:val="105"/>
                <w:sz w:val="22"/>
              </w:rPr>
              <w:t> </w:t>
            </w:r>
            <w:r>
              <w:rPr>
                <w:w w:val="105"/>
                <w:sz w:val="22"/>
              </w:rPr>
              <w:t>explanation</w:t>
            </w:r>
            <w:r>
              <w:rPr>
                <w:spacing w:val="15"/>
                <w:w w:val="105"/>
                <w:sz w:val="22"/>
              </w:rPr>
              <w:t> </w:t>
            </w:r>
            <w:r>
              <w:rPr>
                <w:w w:val="105"/>
                <w:sz w:val="22"/>
              </w:rPr>
              <w:t>of</w:t>
            </w:r>
            <w:r>
              <w:rPr>
                <w:spacing w:val="22"/>
                <w:w w:val="105"/>
                <w:sz w:val="22"/>
              </w:rPr>
              <w:t> </w:t>
            </w:r>
            <w:r>
              <w:rPr>
                <w:w w:val="105"/>
                <w:sz w:val="22"/>
              </w:rPr>
              <w:t>decision-making</w:t>
            </w:r>
            <w:r>
              <w:rPr>
                <w:spacing w:val="15"/>
                <w:w w:val="105"/>
                <w:sz w:val="22"/>
              </w:rPr>
              <w:t> </w:t>
            </w:r>
            <w:r>
              <w:rPr>
                <w:w w:val="105"/>
                <w:sz w:val="22"/>
              </w:rPr>
              <w:t>for</w:t>
            </w:r>
            <w:r>
              <w:rPr>
                <w:spacing w:val="15"/>
                <w:w w:val="105"/>
                <w:sz w:val="22"/>
              </w:rPr>
              <w:t> </w:t>
            </w:r>
            <w:r>
              <w:rPr>
                <w:w w:val="105"/>
                <w:sz w:val="22"/>
              </w:rPr>
              <w:t>every</w:t>
            </w:r>
            <w:r>
              <w:rPr>
                <w:spacing w:val="14"/>
                <w:w w:val="105"/>
                <w:sz w:val="22"/>
              </w:rPr>
              <w:t> </w:t>
            </w:r>
            <w:r>
              <w:rPr>
                <w:w w:val="105"/>
                <w:sz w:val="22"/>
              </w:rPr>
              <w:t>class-II</w:t>
            </w:r>
            <w:r>
              <w:rPr>
                <w:spacing w:val="15"/>
                <w:w w:val="105"/>
                <w:sz w:val="22"/>
              </w:rPr>
              <w:t> </w:t>
            </w:r>
            <w:r>
              <w:rPr>
                <w:w w:val="105"/>
                <w:sz w:val="22"/>
              </w:rPr>
              <w:t>AI</w:t>
            </w:r>
            <w:r>
              <w:rPr>
                <w:spacing w:val="15"/>
                <w:w w:val="105"/>
                <w:sz w:val="22"/>
              </w:rPr>
              <w:t> </w:t>
            </w:r>
            <w:r>
              <w:rPr>
                <w:spacing w:val="-2"/>
                <w:w w:val="105"/>
                <w:sz w:val="22"/>
              </w:rPr>
              <w:t>system</w:t>
            </w:r>
          </w:p>
        </w:tc>
      </w:tr>
      <w:tr>
        <w:trPr>
          <w:trHeight w:val="256" w:hRule="atLeast"/>
        </w:trPr>
        <w:tc>
          <w:tcPr>
            <w:tcW w:w="674" w:type="dxa"/>
          </w:tcPr>
          <w:p>
            <w:pPr>
              <w:pStyle w:val="TableParagraph"/>
              <w:spacing w:line="233" w:lineRule="exact"/>
              <w:rPr>
                <w:sz w:val="22"/>
              </w:rPr>
            </w:pPr>
            <w:r>
              <w:rPr>
                <w:spacing w:val="-4"/>
                <w:w w:val="110"/>
                <w:sz w:val="22"/>
              </w:rPr>
              <w:t>1362</w:t>
            </w:r>
          </w:p>
        </w:tc>
        <w:tc>
          <w:tcPr>
            <w:tcW w:w="10032" w:type="dxa"/>
          </w:tcPr>
          <w:p>
            <w:pPr>
              <w:pStyle w:val="TableParagraph"/>
              <w:spacing w:line="233" w:lineRule="exact"/>
              <w:ind w:left="0" w:right="57"/>
              <w:jc w:val="right"/>
              <w:rPr>
                <w:sz w:val="22"/>
              </w:rPr>
            </w:pPr>
            <w:r>
              <w:rPr>
                <w:w w:val="105"/>
                <w:sz w:val="22"/>
              </w:rPr>
              <w:t>development,</w:t>
            </w:r>
            <w:r>
              <w:rPr>
                <w:spacing w:val="10"/>
                <w:w w:val="105"/>
                <w:sz w:val="22"/>
              </w:rPr>
              <w:t> </w:t>
            </w:r>
            <w:r>
              <w:rPr>
                <w:w w:val="105"/>
                <w:sz w:val="22"/>
              </w:rPr>
              <w:t>there</w:t>
            </w:r>
            <w:r>
              <w:rPr>
                <w:spacing w:val="10"/>
                <w:w w:val="105"/>
                <w:sz w:val="22"/>
              </w:rPr>
              <w:t> </w:t>
            </w:r>
            <w:r>
              <w:rPr>
                <w:w w:val="105"/>
                <w:sz w:val="22"/>
              </w:rPr>
              <w:t>are</w:t>
            </w:r>
            <w:r>
              <w:rPr>
                <w:spacing w:val="11"/>
                <w:w w:val="105"/>
                <w:sz w:val="22"/>
              </w:rPr>
              <w:t> </w:t>
            </w:r>
            <w:r>
              <w:rPr>
                <w:w w:val="105"/>
                <w:sz w:val="22"/>
              </w:rPr>
              <w:t>some</w:t>
            </w:r>
            <w:r>
              <w:rPr>
                <w:spacing w:val="10"/>
                <w:w w:val="105"/>
                <w:sz w:val="22"/>
              </w:rPr>
              <w:t> </w:t>
            </w:r>
            <w:r>
              <w:rPr>
                <w:w w:val="105"/>
                <w:sz w:val="22"/>
              </w:rPr>
              <w:t>currently</w:t>
            </w:r>
            <w:r>
              <w:rPr>
                <w:spacing w:val="9"/>
                <w:w w:val="105"/>
                <w:sz w:val="22"/>
              </w:rPr>
              <w:t> </w:t>
            </w:r>
            <w:r>
              <w:rPr>
                <w:w w:val="105"/>
                <w:sz w:val="22"/>
              </w:rPr>
              <w:t>achievable</w:t>
            </w:r>
            <w:r>
              <w:rPr>
                <w:spacing w:val="9"/>
                <w:w w:val="105"/>
                <w:sz w:val="22"/>
              </w:rPr>
              <w:t> </w:t>
            </w:r>
            <w:r>
              <w:rPr>
                <w:w w:val="105"/>
                <w:sz w:val="22"/>
              </w:rPr>
              <w:t>approaches</w:t>
            </w:r>
            <w:r>
              <w:rPr>
                <w:spacing w:val="12"/>
                <w:w w:val="105"/>
                <w:sz w:val="22"/>
              </w:rPr>
              <w:t> </w:t>
            </w:r>
            <w:r>
              <w:rPr>
                <w:w w:val="105"/>
                <w:sz w:val="22"/>
              </w:rPr>
              <w:t>to</w:t>
            </w:r>
            <w:r>
              <w:rPr>
                <w:spacing w:val="11"/>
                <w:w w:val="105"/>
                <w:sz w:val="22"/>
              </w:rPr>
              <w:t> </w:t>
            </w:r>
            <w:r>
              <w:rPr>
                <w:w w:val="105"/>
                <w:sz w:val="22"/>
              </w:rPr>
              <w:t>interpretability</w:t>
            </w:r>
            <w:r>
              <w:rPr>
                <w:spacing w:val="9"/>
                <w:w w:val="105"/>
                <w:sz w:val="22"/>
              </w:rPr>
              <w:t> </w:t>
            </w:r>
            <w:r>
              <w:rPr>
                <w:w w:val="105"/>
                <w:sz w:val="22"/>
              </w:rPr>
              <w:t>or</w:t>
            </w:r>
            <w:r>
              <w:rPr>
                <w:spacing w:val="9"/>
                <w:w w:val="105"/>
                <w:sz w:val="22"/>
              </w:rPr>
              <w:t> </w:t>
            </w:r>
            <w:r>
              <w:rPr>
                <w:w w:val="105"/>
                <w:sz w:val="22"/>
              </w:rPr>
              <w:t>explainability</w:t>
            </w:r>
            <w:r>
              <w:rPr>
                <w:spacing w:val="9"/>
                <w:w w:val="105"/>
                <w:sz w:val="22"/>
              </w:rPr>
              <w:t> </w:t>
            </w:r>
            <w:r>
              <w:rPr>
                <w:w w:val="105"/>
                <w:sz w:val="22"/>
              </w:rPr>
              <w:t>of</w:t>
            </w:r>
            <w:r>
              <w:rPr>
                <w:spacing w:val="10"/>
                <w:w w:val="105"/>
                <w:sz w:val="22"/>
              </w:rPr>
              <w:t> </w:t>
            </w:r>
            <w:r>
              <w:rPr>
                <w:spacing w:val="-5"/>
                <w:w w:val="105"/>
                <w:sz w:val="22"/>
              </w:rPr>
              <w:t>the</w:t>
            </w:r>
          </w:p>
        </w:tc>
      </w:tr>
      <w:tr>
        <w:trPr>
          <w:trHeight w:val="258" w:hRule="atLeast"/>
        </w:trPr>
        <w:tc>
          <w:tcPr>
            <w:tcW w:w="674" w:type="dxa"/>
          </w:tcPr>
          <w:p>
            <w:pPr>
              <w:pStyle w:val="TableParagraph"/>
              <w:spacing w:line="235" w:lineRule="exact"/>
              <w:rPr>
                <w:sz w:val="22"/>
              </w:rPr>
            </w:pPr>
            <w:r>
              <w:rPr>
                <w:spacing w:val="-4"/>
                <w:w w:val="110"/>
                <w:sz w:val="22"/>
              </w:rPr>
              <w:t>1363</w:t>
            </w:r>
          </w:p>
        </w:tc>
        <w:tc>
          <w:tcPr>
            <w:tcW w:w="10032" w:type="dxa"/>
          </w:tcPr>
          <w:p>
            <w:pPr>
              <w:pStyle w:val="TableParagraph"/>
              <w:spacing w:line="235" w:lineRule="exact"/>
              <w:ind w:left="0" w:right="49"/>
              <w:jc w:val="right"/>
              <w:rPr>
                <w:sz w:val="22"/>
              </w:rPr>
            </w:pPr>
            <w:r>
              <w:rPr>
                <w:w w:val="105"/>
                <w:sz w:val="22"/>
              </w:rPr>
              <w:t>model</w:t>
            </w:r>
            <w:r>
              <w:rPr>
                <w:spacing w:val="-5"/>
                <w:w w:val="105"/>
                <w:sz w:val="22"/>
              </w:rPr>
              <w:t> </w:t>
            </w:r>
            <w:r>
              <w:rPr>
                <w:w w:val="105"/>
                <w:sz w:val="22"/>
              </w:rPr>
              <w:t>structure,</w:t>
            </w:r>
            <w:r>
              <w:rPr>
                <w:spacing w:val="-4"/>
                <w:w w:val="105"/>
                <w:sz w:val="22"/>
              </w:rPr>
              <w:t> </w:t>
            </w:r>
            <w:r>
              <w:rPr>
                <w:w w:val="105"/>
                <w:sz w:val="22"/>
              </w:rPr>
              <w:t>which</w:t>
            </w:r>
            <w:r>
              <w:rPr>
                <w:spacing w:val="-4"/>
                <w:w w:val="105"/>
                <w:sz w:val="22"/>
              </w:rPr>
              <w:t> </w:t>
            </w:r>
            <w:r>
              <w:rPr>
                <w:w w:val="105"/>
                <w:sz w:val="22"/>
              </w:rPr>
              <w:t>can</w:t>
            </w:r>
            <w:r>
              <w:rPr>
                <w:spacing w:val="-6"/>
                <w:w w:val="105"/>
                <w:sz w:val="22"/>
              </w:rPr>
              <w:t> </w:t>
            </w:r>
            <w:r>
              <w:rPr>
                <w:w w:val="105"/>
                <w:sz w:val="22"/>
              </w:rPr>
              <w:t>possibly</w:t>
            </w:r>
            <w:r>
              <w:rPr>
                <w:spacing w:val="-6"/>
                <w:w w:val="105"/>
                <w:sz w:val="22"/>
              </w:rPr>
              <w:t> </w:t>
            </w:r>
            <w:r>
              <w:rPr>
                <w:w w:val="105"/>
                <w:sz w:val="22"/>
              </w:rPr>
              <w:t>help</w:t>
            </w:r>
            <w:r>
              <w:rPr>
                <w:spacing w:val="-5"/>
                <w:w w:val="105"/>
                <w:sz w:val="22"/>
              </w:rPr>
              <w:t> </w:t>
            </w:r>
            <w:r>
              <w:rPr>
                <w:w w:val="105"/>
                <w:sz w:val="22"/>
              </w:rPr>
              <w:t>in</w:t>
            </w:r>
            <w:r>
              <w:rPr>
                <w:spacing w:val="-6"/>
                <w:w w:val="105"/>
                <w:sz w:val="22"/>
              </w:rPr>
              <w:t> </w:t>
            </w:r>
            <w:r>
              <w:rPr>
                <w:w w:val="105"/>
                <w:sz w:val="22"/>
              </w:rPr>
              <w:t>the</w:t>
            </w:r>
            <w:r>
              <w:rPr>
                <w:spacing w:val="-4"/>
                <w:w w:val="105"/>
                <w:sz w:val="22"/>
              </w:rPr>
              <w:t> </w:t>
            </w:r>
            <w:r>
              <w:rPr>
                <w:w w:val="105"/>
                <w:sz w:val="22"/>
              </w:rPr>
              <w:t>verification</w:t>
            </w:r>
            <w:r>
              <w:rPr>
                <w:spacing w:val="-6"/>
                <w:w w:val="105"/>
                <w:sz w:val="22"/>
              </w:rPr>
              <w:t> </w:t>
            </w:r>
            <w:r>
              <w:rPr>
                <w:w w:val="105"/>
                <w:sz w:val="22"/>
              </w:rPr>
              <w:t>and</w:t>
            </w:r>
            <w:r>
              <w:rPr>
                <w:spacing w:val="-5"/>
                <w:w w:val="105"/>
                <w:sz w:val="22"/>
              </w:rPr>
              <w:t> </w:t>
            </w:r>
            <w:r>
              <w:rPr>
                <w:w w:val="105"/>
                <w:sz w:val="22"/>
              </w:rPr>
              <w:t>audit</w:t>
            </w:r>
            <w:r>
              <w:rPr>
                <w:spacing w:val="-6"/>
                <w:w w:val="105"/>
                <w:sz w:val="22"/>
              </w:rPr>
              <w:t> </w:t>
            </w:r>
            <w:r>
              <w:rPr>
                <w:w w:val="105"/>
                <w:sz w:val="22"/>
              </w:rPr>
              <w:t>processes.</w:t>
            </w:r>
            <w:r>
              <w:rPr>
                <w:spacing w:val="55"/>
                <w:w w:val="105"/>
                <w:sz w:val="22"/>
              </w:rPr>
              <w:t> </w:t>
            </w:r>
            <w:r>
              <w:rPr>
                <w:w w:val="105"/>
                <w:sz w:val="22"/>
              </w:rPr>
              <w:t>For</w:t>
            </w:r>
            <w:r>
              <w:rPr>
                <w:spacing w:val="-4"/>
                <w:w w:val="105"/>
                <w:sz w:val="22"/>
              </w:rPr>
              <w:t> </w:t>
            </w:r>
            <w:r>
              <w:rPr>
                <w:w w:val="105"/>
                <w:sz w:val="22"/>
              </w:rPr>
              <w:t>example,</w:t>
            </w:r>
            <w:r>
              <w:rPr>
                <w:spacing w:val="-4"/>
                <w:w w:val="105"/>
                <w:sz w:val="22"/>
              </w:rPr>
              <w:t> </w:t>
            </w:r>
            <w:r>
              <w:rPr>
                <w:w w:val="105"/>
                <w:sz w:val="22"/>
              </w:rPr>
              <w:t>heat</w:t>
            </w:r>
            <w:r>
              <w:rPr>
                <w:spacing w:val="-3"/>
                <w:w w:val="105"/>
                <w:sz w:val="22"/>
              </w:rPr>
              <w:t> </w:t>
            </w:r>
            <w:r>
              <w:rPr>
                <w:spacing w:val="-4"/>
                <w:w w:val="105"/>
                <w:sz w:val="22"/>
              </w:rPr>
              <w:t>maps</w:t>
            </w:r>
          </w:p>
        </w:tc>
      </w:tr>
      <w:tr>
        <w:trPr>
          <w:trHeight w:val="257" w:hRule="atLeast"/>
        </w:trPr>
        <w:tc>
          <w:tcPr>
            <w:tcW w:w="674" w:type="dxa"/>
          </w:tcPr>
          <w:p>
            <w:pPr>
              <w:pStyle w:val="TableParagraph"/>
              <w:spacing w:line="233" w:lineRule="exact" w:before="4"/>
              <w:rPr>
                <w:sz w:val="22"/>
              </w:rPr>
            </w:pPr>
            <w:r>
              <w:rPr>
                <w:spacing w:val="-4"/>
                <w:w w:val="110"/>
                <w:sz w:val="22"/>
              </w:rPr>
              <w:t>1364</w:t>
            </w:r>
          </w:p>
        </w:tc>
        <w:tc>
          <w:tcPr>
            <w:tcW w:w="10032" w:type="dxa"/>
          </w:tcPr>
          <w:p>
            <w:pPr>
              <w:pStyle w:val="TableParagraph"/>
              <w:spacing w:line="233" w:lineRule="exact" w:before="4"/>
              <w:ind w:left="0" w:right="49"/>
              <w:jc w:val="right"/>
              <w:rPr>
                <w:sz w:val="22"/>
              </w:rPr>
            </w:pPr>
            <w:r>
              <w:rPr>
                <w:w w:val="110"/>
                <w:sz w:val="22"/>
              </w:rPr>
              <w:t>on</w:t>
            </w:r>
            <w:r>
              <w:rPr>
                <w:spacing w:val="-3"/>
                <w:w w:val="110"/>
                <w:sz w:val="22"/>
              </w:rPr>
              <w:t> </w:t>
            </w:r>
            <w:r>
              <w:rPr>
                <w:w w:val="110"/>
                <w:sz w:val="22"/>
              </w:rPr>
              <w:t>the</w:t>
            </w:r>
            <w:r>
              <w:rPr>
                <w:spacing w:val="-2"/>
                <w:w w:val="110"/>
                <w:sz w:val="22"/>
              </w:rPr>
              <w:t> </w:t>
            </w:r>
            <w:r>
              <w:rPr>
                <w:w w:val="110"/>
                <w:sz w:val="22"/>
              </w:rPr>
              <w:t>internal</w:t>
            </w:r>
            <w:r>
              <w:rPr>
                <w:spacing w:val="-3"/>
                <w:w w:val="110"/>
                <w:sz w:val="22"/>
              </w:rPr>
              <w:t> </w:t>
            </w:r>
            <w:r>
              <w:rPr>
                <w:w w:val="110"/>
                <w:sz w:val="22"/>
              </w:rPr>
              <w:t>nodes</w:t>
            </w:r>
            <w:r>
              <w:rPr>
                <w:spacing w:val="-1"/>
                <w:w w:val="110"/>
                <w:sz w:val="22"/>
              </w:rPr>
              <w:t> </w:t>
            </w:r>
            <w:r>
              <w:rPr>
                <w:w w:val="110"/>
                <w:sz w:val="22"/>
              </w:rPr>
              <w:t>contributing</w:t>
            </w:r>
            <w:r>
              <w:rPr>
                <w:spacing w:val="-3"/>
                <w:w w:val="110"/>
                <w:sz w:val="22"/>
              </w:rPr>
              <w:t> </w:t>
            </w:r>
            <w:r>
              <w:rPr>
                <w:w w:val="110"/>
                <w:sz w:val="22"/>
              </w:rPr>
              <w:t>to</w:t>
            </w:r>
            <w:r>
              <w:rPr>
                <w:spacing w:val="-3"/>
                <w:w w:val="110"/>
                <w:sz w:val="22"/>
              </w:rPr>
              <w:t> </w:t>
            </w:r>
            <w:r>
              <w:rPr>
                <w:w w:val="110"/>
                <w:sz w:val="22"/>
              </w:rPr>
              <w:t>specific</w:t>
            </w:r>
            <w:r>
              <w:rPr>
                <w:spacing w:val="-1"/>
                <w:w w:val="110"/>
                <w:sz w:val="22"/>
              </w:rPr>
              <w:t> </w:t>
            </w:r>
            <w:r>
              <w:rPr>
                <w:w w:val="110"/>
                <w:sz w:val="22"/>
              </w:rPr>
              <w:t>decisions</w:t>
            </w:r>
            <w:r>
              <w:rPr>
                <w:spacing w:val="-2"/>
                <w:w w:val="110"/>
                <w:sz w:val="22"/>
              </w:rPr>
              <w:t> </w:t>
            </w:r>
            <w:r>
              <w:rPr>
                <w:w w:val="110"/>
                <w:sz w:val="22"/>
              </w:rPr>
              <w:t>can</w:t>
            </w:r>
            <w:r>
              <w:rPr>
                <w:spacing w:val="-3"/>
                <w:w w:val="110"/>
                <w:sz w:val="22"/>
              </w:rPr>
              <w:t> </w:t>
            </w:r>
            <w:r>
              <w:rPr>
                <w:w w:val="110"/>
                <w:sz w:val="22"/>
              </w:rPr>
              <w:t>be</w:t>
            </w:r>
            <w:r>
              <w:rPr>
                <w:spacing w:val="-2"/>
                <w:w w:val="110"/>
                <w:sz w:val="22"/>
              </w:rPr>
              <w:t> </w:t>
            </w:r>
            <w:r>
              <w:rPr>
                <w:w w:val="110"/>
                <w:sz w:val="22"/>
              </w:rPr>
              <w:t>useful</w:t>
            </w:r>
            <w:r>
              <w:rPr>
                <w:spacing w:val="-3"/>
                <w:w w:val="110"/>
                <w:sz w:val="22"/>
              </w:rPr>
              <w:t> </w:t>
            </w:r>
            <w:r>
              <w:rPr>
                <w:w w:val="110"/>
                <w:sz w:val="22"/>
              </w:rPr>
              <w:t>for</w:t>
            </w:r>
            <w:r>
              <w:rPr>
                <w:spacing w:val="-2"/>
                <w:w w:val="110"/>
                <w:sz w:val="22"/>
              </w:rPr>
              <w:t> </w:t>
            </w:r>
            <w:r>
              <w:rPr>
                <w:w w:val="110"/>
                <w:sz w:val="22"/>
              </w:rPr>
              <w:t>understanding</w:t>
            </w:r>
            <w:r>
              <w:rPr>
                <w:spacing w:val="5"/>
                <w:w w:val="110"/>
                <w:sz w:val="22"/>
              </w:rPr>
              <w:t> </w:t>
            </w:r>
            <w:r>
              <w:rPr>
                <w:w w:val="110"/>
                <w:sz w:val="22"/>
              </w:rPr>
              <w:t>the</w:t>
            </w:r>
            <w:r>
              <w:rPr>
                <w:spacing w:val="-1"/>
                <w:w w:val="110"/>
                <w:sz w:val="22"/>
              </w:rPr>
              <w:t> </w:t>
            </w:r>
            <w:r>
              <w:rPr>
                <w:w w:val="110"/>
                <w:sz w:val="22"/>
              </w:rPr>
              <w:t>causes</w:t>
            </w:r>
            <w:r>
              <w:rPr>
                <w:spacing w:val="-4"/>
                <w:w w:val="110"/>
                <w:sz w:val="22"/>
              </w:rPr>
              <w:t> </w:t>
            </w:r>
            <w:r>
              <w:rPr>
                <w:spacing w:val="-5"/>
                <w:w w:val="110"/>
                <w:sz w:val="22"/>
              </w:rPr>
              <w:t>of</w:t>
            </w:r>
          </w:p>
        </w:tc>
      </w:tr>
      <w:tr>
        <w:trPr>
          <w:trHeight w:val="257" w:hRule="atLeast"/>
        </w:trPr>
        <w:tc>
          <w:tcPr>
            <w:tcW w:w="674" w:type="dxa"/>
          </w:tcPr>
          <w:p>
            <w:pPr>
              <w:pStyle w:val="TableParagraph"/>
              <w:spacing w:line="235" w:lineRule="exact"/>
              <w:rPr>
                <w:sz w:val="22"/>
              </w:rPr>
            </w:pPr>
            <w:r>
              <w:rPr>
                <w:spacing w:val="-4"/>
                <w:w w:val="110"/>
                <w:sz w:val="22"/>
              </w:rPr>
              <w:t>1365</w:t>
            </w:r>
          </w:p>
        </w:tc>
        <w:tc>
          <w:tcPr>
            <w:tcW w:w="10032" w:type="dxa"/>
          </w:tcPr>
          <w:p>
            <w:pPr>
              <w:pStyle w:val="TableParagraph"/>
              <w:spacing w:line="235" w:lineRule="exact"/>
              <w:ind w:left="0" w:right="52"/>
              <w:jc w:val="right"/>
              <w:rPr>
                <w:sz w:val="22"/>
              </w:rPr>
            </w:pPr>
            <w:r>
              <w:rPr>
                <w:w w:val="105"/>
                <w:sz w:val="22"/>
              </w:rPr>
              <w:t>decisions</w:t>
            </w:r>
            <w:r>
              <w:rPr>
                <w:spacing w:val="72"/>
                <w:w w:val="150"/>
                <w:sz w:val="22"/>
              </w:rPr>
              <w:t> </w:t>
            </w:r>
            <w:r>
              <w:rPr>
                <w:w w:val="105"/>
                <w:sz w:val="22"/>
              </w:rPr>
              <w:t>[96].</w:t>
            </w:r>
            <w:r>
              <w:rPr>
                <w:spacing w:val="72"/>
                <w:w w:val="150"/>
                <w:sz w:val="22"/>
              </w:rPr>
              <w:t> </w:t>
            </w:r>
            <w:r>
              <w:rPr>
                <w:w w:val="105"/>
                <w:sz w:val="22"/>
              </w:rPr>
              <w:t>Such</w:t>
            </w:r>
            <w:r>
              <w:rPr>
                <w:spacing w:val="71"/>
                <w:w w:val="150"/>
                <w:sz w:val="22"/>
              </w:rPr>
              <w:t> </w:t>
            </w:r>
            <w:r>
              <w:rPr>
                <w:w w:val="105"/>
                <w:sz w:val="22"/>
              </w:rPr>
              <w:t>techniques,</w:t>
            </w:r>
            <w:r>
              <w:rPr>
                <w:spacing w:val="72"/>
                <w:w w:val="150"/>
                <w:sz w:val="22"/>
              </w:rPr>
              <w:t> </w:t>
            </w:r>
            <w:r>
              <w:rPr>
                <w:w w:val="105"/>
                <w:sz w:val="22"/>
              </w:rPr>
              <w:t>sometimes</w:t>
            </w:r>
            <w:r>
              <w:rPr>
                <w:spacing w:val="71"/>
                <w:w w:val="150"/>
                <w:sz w:val="22"/>
              </w:rPr>
              <w:t> </w:t>
            </w:r>
            <w:r>
              <w:rPr>
                <w:w w:val="105"/>
                <w:sz w:val="22"/>
              </w:rPr>
              <w:t>called</w:t>
            </w:r>
            <w:r>
              <w:rPr>
                <w:spacing w:val="72"/>
                <w:w w:val="150"/>
                <w:sz w:val="22"/>
              </w:rPr>
              <w:t> </w:t>
            </w:r>
            <w:r>
              <w:rPr>
                <w:w w:val="105"/>
                <w:sz w:val="22"/>
              </w:rPr>
              <w:t>“grey</w:t>
            </w:r>
            <w:r>
              <w:rPr>
                <w:spacing w:val="70"/>
                <w:w w:val="150"/>
                <w:sz w:val="22"/>
              </w:rPr>
              <w:t> </w:t>
            </w:r>
            <w:r>
              <w:rPr>
                <w:w w:val="105"/>
                <w:sz w:val="22"/>
              </w:rPr>
              <w:t>box”</w:t>
            </w:r>
            <w:r>
              <w:rPr>
                <w:spacing w:val="72"/>
                <w:w w:val="150"/>
                <w:sz w:val="22"/>
              </w:rPr>
              <w:t> </w:t>
            </w:r>
            <w:r>
              <w:rPr>
                <w:w w:val="105"/>
                <w:sz w:val="22"/>
              </w:rPr>
              <w:t>approaches,</w:t>
            </w:r>
            <w:r>
              <w:rPr>
                <w:spacing w:val="71"/>
                <w:w w:val="150"/>
                <w:sz w:val="22"/>
              </w:rPr>
              <w:t> </w:t>
            </w:r>
            <w:r>
              <w:rPr>
                <w:w w:val="105"/>
                <w:sz w:val="22"/>
              </w:rPr>
              <w:t>are</w:t>
            </w:r>
            <w:r>
              <w:rPr>
                <w:spacing w:val="69"/>
                <w:w w:val="150"/>
                <w:sz w:val="22"/>
              </w:rPr>
              <w:t> </w:t>
            </w:r>
            <w:r>
              <w:rPr>
                <w:w w:val="105"/>
                <w:sz w:val="22"/>
              </w:rPr>
              <w:t>useful</w:t>
            </w:r>
            <w:r>
              <w:rPr>
                <w:spacing w:val="71"/>
                <w:w w:val="150"/>
                <w:sz w:val="22"/>
              </w:rPr>
              <w:t> </w:t>
            </w:r>
            <w:r>
              <w:rPr>
                <w:w w:val="105"/>
                <w:sz w:val="22"/>
              </w:rPr>
              <w:t>for</w:t>
            </w:r>
            <w:r>
              <w:rPr>
                <w:spacing w:val="72"/>
                <w:w w:val="150"/>
                <w:sz w:val="22"/>
              </w:rPr>
              <w:t> </w:t>
            </w:r>
            <w:r>
              <w:rPr>
                <w:spacing w:val="-5"/>
                <w:w w:val="105"/>
                <w:sz w:val="22"/>
              </w:rPr>
              <w:t>the</w:t>
            </w:r>
          </w:p>
        </w:tc>
      </w:tr>
      <w:tr>
        <w:trPr>
          <w:trHeight w:val="258" w:hRule="atLeast"/>
        </w:trPr>
        <w:tc>
          <w:tcPr>
            <w:tcW w:w="674" w:type="dxa"/>
          </w:tcPr>
          <w:p>
            <w:pPr>
              <w:pStyle w:val="TableParagraph"/>
              <w:spacing w:line="233" w:lineRule="exact" w:before="4"/>
              <w:rPr>
                <w:sz w:val="22"/>
              </w:rPr>
            </w:pPr>
            <w:r>
              <w:rPr>
                <w:spacing w:val="-4"/>
                <w:w w:val="110"/>
                <w:sz w:val="22"/>
              </w:rPr>
              <w:t>1366</w:t>
            </w:r>
          </w:p>
        </w:tc>
        <w:tc>
          <w:tcPr>
            <w:tcW w:w="10032" w:type="dxa"/>
          </w:tcPr>
          <w:p>
            <w:pPr>
              <w:pStyle w:val="TableParagraph"/>
              <w:spacing w:line="233" w:lineRule="exact" w:before="4"/>
              <w:ind w:left="0" w:right="49"/>
              <w:jc w:val="right"/>
              <w:rPr>
                <w:sz w:val="22"/>
              </w:rPr>
            </w:pPr>
            <w:r>
              <w:rPr>
                <w:w w:val="105"/>
                <w:sz w:val="22"/>
              </w:rPr>
              <w:t>understanding</w:t>
            </w:r>
            <w:r>
              <w:rPr>
                <w:spacing w:val="-12"/>
                <w:w w:val="105"/>
                <w:sz w:val="22"/>
              </w:rPr>
              <w:t> </w:t>
            </w:r>
            <w:r>
              <w:rPr>
                <w:w w:val="105"/>
                <w:sz w:val="22"/>
              </w:rPr>
              <w:t>of</w:t>
            </w:r>
            <w:r>
              <w:rPr>
                <w:spacing w:val="-9"/>
                <w:w w:val="105"/>
                <w:sz w:val="22"/>
              </w:rPr>
              <w:t> </w:t>
            </w:r>
            <w:r>
              <w:rPr>
                <w:w w:val="105"/>
                <w:sz w:val="22"/>
              </w:rPr>
              <w:t>the</w:t>
            </w:r>
            <w:r>
              <w:rPr>
                <w:spacing w:val="-9"/>
                <w:w w:val="105"/>
                <w:sz w:val="22"/>
              </w:rPr>
              <w:t> </w:t>
            </w:r>
            <w:r>
              <w:rPr>
                <w:w w:val="105"/>
                <w:sz w:val="22"/>
              </w:rPr>
              <w:t>behaviour</w:t>
            </w:r>
            <w:r>
              <w:rPr>
                <w:spacing w:val="-10"/>
                <w:w w:val="105"/>
                <w:sz w:val="22"/>
              </w:rPr>
              <w:t> </w:t>
            </w:r>
            <w:r>
              <w:rPr>
                <w:w w:val="105"/>
                <w:sz w:val="22"/>
              </w:rPr>
              <w:t>of</w:t>
            </w:r>
            <w:r>
              <w:rPr>
                <w:spacing w:val="-10"/>
                <w:w w:val="105"/>
                <w:sz w:val="22"/>
              </w:rPr>
              <w:t> </w:t>
            </w:r>
            <w:r>
              <w:rPr>
                <w:w w:val="105"/>
                <w:sz w:val="22"/>
              </w:rPr>
              <w:t>an</w:t>
            </w:r>
            <w:r>
              <w:rPr>
                <w:spacing w:val="-10"/>
                <w:w w:val="105"/>
                <w:sz w:val="22"/>
              </w:rPr>
              <w:t> </w:t>
            </w:r>
            <w:r>
              <w:rPr>
                <w:w w:val="105"/>
                <w:sz w:val="22"/>
              </w:rPr>
              <w:t>AI</w:t>
            </w:r>
            <w:r>
              <w:rPr>
                <w:spacing w:val="-9"/>
                <w:w w:val="105"/>
                <w:sz w:val="22"/>
              </w:rPr>
              <w:t> </w:t>
            </w:r>
            <w:r>
              <w:rPr>
                <w:w w:val="105"/>
                <w:sz w:val="22"/>
              </w:rPr>
              <w:t>system,</w:t>
            </w:r>
            <w:r>
              <w:rPr>
                <w:spacing w:val="-9"/>
                <w:w w:val="105"/>
                <w:sz w:val="22"/>
              </w:rPr>
              <w:t> </w:t>
            </w:r>
            <w:r>
              <w:rPr>
                <w:w w:val="105"/>
                <w:sz w:val="22"/>
              </w:rPr>
              <w:t>especially</w:t>
            </w:r>
            <w:r>
              <w:rPr>
                <w:spacing w:val="-10"/>
                <w:w w:val="105"/>
                <w:sz w:val="22"/>
              </w:rPr>
              <w:t> </w:t>
            </w:r>
            <w:r>
              <w:rPr>
                <w:w w:val="105"/>
                <w:sz w:val="22"/>
              </w:rPr>
              <w:t>when</w:t>
            </w:r>
            <w:r>
              <w:rPr>
                <w:spacing w:val="-11"/>
                <w:w w:val="105"/>
                <w:sz w:val="22"/>
              </w:rPr>
              <w:t> </w:t>
            </w:r>
            <w:r>
              <w:rPr>
                <w:w w:val="105"/>
                <w:sz w:val="22"/>
              </w:rPr>
              <w:t>it</w:t>
            </w:r>
            <w:r>
              <w:rPr>
                <w:spacing w:val="-10"/>
                <w:w w:val="105"/>
                <w:sz w:val="22"/>
              </w:rPr>
              <w:t> </w:t>
            </w:r>
            <w:r>
              <w:rPr>
                <w:w w:val="105"/>
                <w:sz w:val="22"/>
              </w:rPr>
              <w:t>differs</w:t>
            </w:r>
            <w:r>
              <w:rPr>
                <w:spacing w:val="-9"/>
                <w:w w:val="105"/>
                <w:sz w:val="22"/>
              </w:rPr>
              <w:t> </w:t>
            </w:r>
            <w:r>
              <w:rPr>
                <w:w w:val="105"/>
                <w:sz w:val="22"/>
              </w:rPr>
              <w:t>in</w:t>
            </w:r>
            <w:r>
              <w:rPr>
                <w:spacing w:val="-11"/>
                <w:w w:val="105"/>
                <w:sz w:val="22"/>
              </w:rPr>
              <w:t> </w:t>
            </w:r>
            <w:r>
              <w:rPr>
                <w:w w:val="105"/>
                <w:sz w:val="22"/>
              </w:rPr>
              <w:t>its</w:t>
            </w:r>
            <w:r>
              <w:rPr>
                <w:spacing w:val="-10"/>
                <w:w w:val="105"/>
                <w:sz w:val="22"/>
              </w:rPr>
              <w:t> </w:t>
            </w:r>
            <w:r>
              <w:rPr>
                <w:w w:val="105"/>
                <w:sz w:val="22"/>
              </w:rPr>
              <w:t>decision-making</w:t>
            </w:r>
            <w:r>
              <w:rPr>
                <w:spacing w:val="-11"/>
                <w:w w:val="105"/>
                <w:sz w:val="22"/>
              </w:rPr>
              <w:t> </w:t>
            </w:r>
            <w:r>
              <w:rPr>
                <w:w w:val="105"/>
                <w:sz w:val="22"/>
              </w:rPr>
              <w:t>from</w:t>
            </w:r>
            <w:r>
              <w:rPr>
                <w:spacing w:val="-8"/>
                <w:w w:val="105"/>
                <w:sz w:val="22"/>
              </w:rPr>
              <w:t> </w:t>
            </w:r>
            <w:r>
              <w:rPr>
                <w:spacing w:val="-5"/>
                <w:w w:val="105"/>
                <w:sz w:val="22"/>
              </w:rPr>
              <w:t>the</w:t>
            </w:r>
          </w:p>
        </w:tc>
      </w:tr>
      <w:tr>
        <w:trPr>
          <w:trHeight w:val="257" w:hRule="atLeast"/>
        </w:trPr>
        <w:tc>
          <w:tcPr>
            <w:tcW w:w="674" w:type="dxa"/>
          </w:tcPr>
          <w:p>
            <w:pPr>
              <w:pStyle w:val="TableParagraph"/>
              <w:spacing w:line="235" w:lineRule="exact"/>
              <w:rPr>
                <w:sz w:val="22"/>
              </w:rPr>
            </w:pPr>
            <w:r>
              <w:rPr>
                <w:spacing w:val="-4"/>
                <w:w w:val="110"/>
                <w:sz w:val="22"/>
              </w:rPr>
              <w:t>1367</w:t>
            </w:r>
          </w:p>
        </w:tc>
        <w:tc>
          <w:tcPr>
            <w:tcW w:w="10032" w:type="dxa"/>
          </w:tcPr>
          <w:p>
            <w:pPr>
              <w:pStyle w:val="TableParagraph"/>
              <w:spacing w:line="235" w:lineRule="exact"/>
              <w:ind w:left="0" w:right="50"/>
              <w:jc w:val="right"/>
              <w:rPr>
                <w:sz w:val="22"/>
              </w:rPr>
            </w:pPr>
            <w:r>
              <w:rPr>
                <w:w w:val="110"/>
                <w:sz w:val="22"/>
              </w:rPr>
              <w:t>implementors’</w:t>
            </w:r>
            <w:r>
              <w:rPr>
                <w:spacing w:val="15"/>
                <w:w w:val="110"/>
                <w:sz w:val="22"/>
              </w:rPr>
              <w:t> </w:t>
            </w:r>
            <w:r>
              <w:rPr>
                <w:w w:val="110"/>
                <w:sz w:val="22"/>
              </w:rPr>
              <w:t>intentions.</w:t>
            </w:r>
            <w:r>
              <w:rPr>
                <w:spacing w:val="17"/>
                <w:w w:val="110"/>
                <w:sz w:val="22"/>
              </w:rPr>
              <w:t> </w:t>
            </w:r>
            <w:r>
              <w:rPr>
                <w:w w:val="110"/>
                <w:sz w:val="22"/>
              </w:rPr>
              <w:t>In</w:t>
            </w:r>
            <w:r>
              <w:rPr>
                <w:spacing w:val="15"/>
                <w:w w:val="110"/>
                <w:sz w:val="22"/>
              </w:rPr>
              <w:t> </w:t>
            </w:r>
            <w:r>
              <w:rPr>
                <w:w w:val="110"/>
                <w:sz w:val="22"/>
              </w:rPr>
              <w:t>these</w:t>
            </w:r>
            <w:r>
              <w:rPr>
                <w:spacing w:val="17"/>
                <w:w w:val="110"/>
                <w:sz w:val="22"/>
              </w:rPr>
              <w:t> </w:t>
            </w:r>
            <w:r>
              <w:rPr>
                <w:w w:val="110"/>
                <w:sz w:val="22"/>
              </w:rPr>
              <w:t>cases,</w:t>
            </w:r>
            <w:r>
              <w:rPr>
                <w:spacing w:val="15"/>
                <w:w w:val="110"/>
                <w:sz w:val="22"/>
              </w:rPr>
              <w:t> </w:t>
            </w:r>
            <w:r>
              <w:rPr>
                <w:w w:val="110"/>
                <w:sz w:val="22"/>
              </w:rPr>
              <w:t>careful</w:t>
            </w:r>
            <w:r>
              <w:rPr>
                <w:spacing w:val="14"/>
                <w:w w:val="110"/>
                <w:sz w:val="22"/>
              </w:rPr>
              <w:t> </w:t>
            </w:r>
            <w:r>
              <w:rPr>
                <w:w w:val="110"/>
                <w:sz w:val="22"/>
              </w:rPr>
              <w:t>consideration</w:t>
            </w:r>
            <w:r>
              <w:rPr>
                <w:spacing w:val="16"/>
                <w:w w:val="110"/>
                <w:sz w:val="22"/>
              </w:rPr>
              <w:t> </w:t>
            </w:r>
            <w:r>
              <w:rPr>
                <w:w w:val="110"/>
                <w:sz w:val="22"/>
              </w:rPr>
              <w:t>is</w:t>
            </w:r>
            <w:r>
              <w:rPr>
                <w:spacing w:val="17"/>
                <w:w w:val="110"/>
                <w:sz w:val="22"/>
              </w:rPr>
              <w:t> </w:t>
            </w:r>
            <w:r>
              <w:rPr>
                <w:w w:val="110"/>
                <w:sz w:val="22"/>
              </w:rPr>
              <w:t>needed</w:t>
            </w:r>
            <w:r>
              <w:rPr>
                <w:spacing w:val="20"/>
                <w:w w:val="110"/>
                <w:sz w:val="22"/>
              </w:rPr>
              <w:t> </w:t>
            </w:r>
            <w:r>
              <w:rPr>
                <w:w w:val="110"/>
                <w:sz w:val="22"/>
              </w:rPr>
              <w:t>when</w:t>
            </w:r>
            <w:r>
              <w:rPr>
                <w:spacing w:val="17"/>
                <w:w w:val="110"/>
                <w:sz w:val="22"/>
              </w:rPr>
              <w:t> </w:t>
            </w:r>
            <w:r>
              <w:rPr>
                <w:w w:val="110"/>
                <w:sz w:val="22"/>
              </w:rPr>
              <w:t>the</w:t>
            </w:r>
            <w:r>
              <w:rPr>
                <w:spacing w:val="15"/>
                <w:w w:val="110"/>
                <w:sz w:val="22"/>
              </w:rPr>
              <w:t> </w:t>
            </w:r>
            <w:r>
              <w:rPr>
                <w:w w:val="110"/>
                <w:sz w:val="22"/>
              </w:rPr>
              <w:t>meaning</w:t>
            </w:r>
            <w:r>
              <w:rPr>
                <w:spacing w:val="15"/>
                <w:w w:val="110"/>
                <w:sz w:val="22"/>
              </w:rPr>
              <w:t> </w:t>
            </w:r>
            <w:r>
              <w:rPr>
                <w:w w:val="110"/>
                <w:sz w:val="22"/>
              </w:rPr>
              <w:t>of</w:t>
            </w:r>
            <w:r>
              <w:rPr>
                <w:spacing w:val="18"/>
                <w:w w:val="110"/>
                <w:sz w:val="22"/>
              </w:rPr>
              <w:t> </w:t>
            </w:r>
            <w:r>
              <w:rPr>
                <w:spacing w:val="-5"/>
                <w:w w:val="110"/>
                <w:sz w:val="22"/>
              </w:rPr>
              <w:t>the</w:t>
            </w:r>
          </w:p>
        </w:tc>
      </w:tr>
      <w:tr>
        <w:trPr>
          <w:trHeight w:val="258" w:hRule="atLeast"/>
        </w:trPr>
        <w:tc>
          <w:tcPr>
            <w:tcW w:w="674" w:type="dxa"/>
          </w:tcPr>
          <w:p>
            <w:pPr>
              <w:pStyle w:val="TableParagraph"/>
              <w:spacing w:line="233" w:lineRule="exact" w:before="4"/>
              <w:rPr>
                <w:sz w:val="22"/>
              </w:rPr>
            </w:pPr>
            <w:r>
              <w:rPr>
                <w:spacing w:val="-4"/>
                <w:w w:val="110"/>
                <w:sz w:val="22"/>
              </w:rPr>
              <w:t>1368</w:t>
            </w:r>
          </w:p>
        </w:tc>
        <w:tc>
          <w:tcPr>
            <w:tcW w:w="10032" w:type="dxa"/>
          </w:tcPr>
          <w:p>
            <w:pPr>
              <w:pStyle w:val="TableParagraph"/>
              <w:spacing w:line="233" w:lineRule="exact" w:before="4"/>
              <w:ind w:left="0" w:right="50"/>
              <w:jc w:val="right"/>
              <w:rPr>
                <w:sz w:val="22"/>
              </w:rPr>
            </w:pPr>
            <w:r>
              <w:rPr>
                <w:spacing w:val="-2"/>
                <w:w w:val="110"/>
                <w:sz w:val="22"/>
              </w:rPr>
              <w:t>extracted</w:t>
            </w:r>
            <w:r>
              <w:rPr>
                <w:spacing w:val="-10"/>
                <w:w w:val="110"/>
                <w:sz w:val="22"/>
              </w:rPr>
              <w:t> </w:t>
            </w:r>
            <w:r>
              <w:rPr>
                <w:spacing w:val="-2"/>
                <w:w w:val="110"/>
                <w:sz w:val="22"/>
              </w:rPr>
              <w:t>explanation</w:t>
            </w:r>
            <w:r>
              <w:rPr>
                <w:spacing w:val="-7"/>
                <w:w w:val="110"/>
                <w:sz w:val="22"/>
              </w:rPr>
              <w:t> </w:t>
            </w:r>
            <w:r>
              <w:rPr>
                <w:spacing w:val="-2"/>
                <w:w w:val="110"/>
                <w:sz w:val="22"/>
              </w:rPr>
              <w:t>is</w:t>
            </w:r>
            <w:r>
              <w:rPr>
                <w:spacing w:val="-9"/>
                <w:w w:val="110"/>
                <w:sz w:val="22"/>
              </w:rPr>
              <w:t> </w:t>
            </w:r>
            <w:r>
              <w:rPr>
                <w:spacing w:val="-2"/>
                <w:w w:val="110"/>
                <w:sz w:val="22"/>
              </w:rPr>
              <w:t>inconsistent</w:t>
            </w:r>
            <w:r>
              <w:rPr>
                <w:spacing w:val="-8"/>
                <w:w w:val="110"/>
                <w:sz w:val="22"/>
              </w:rPr>
              <w:t> </w:t>
            </w:r>
            <w:r>
              <w:rPr>
                <w:spacing w:val="-2"/>
                <w:w w:val="110"/>
                <w:sz w:val="22"/>
              </w:rPr>
              <w:t>with</w:t>
            </w:r>
            <w:r>
              <w:rPr>
                <w:spacing w:val="-4"/>
                <w:w w:val="110"/>
                <w:sz w:val="22"/>
              </w:rPr>
              <w:t> </w:t>
            </w:r>
            <w:r>
              <w:rPr>
                <w:spacing w:val="-2"/>
                <w:w w:val="110"/>
                <w:sz w:val="22"/>
              </w:rPr>
              <w:t>functional</w:t>
            </w:r>
            <w:r>
              <w:rPr>
                <w:spacing w:val="-6"/>
                <w:w w:val="110"/>
                <w:sz w:val="22"/>
              </w:rPr>
              <w:t> </w:t>
            </w:r>
            <w:r>
              <w:rPr>
                <w:spacing w:val="-2"/>
                <w:w w:val="110"/>
                <w:sz w:val="22"/>
              </w:rPr>
              <w:t>safety</w:t>
            </w:r>
            <w:r>
              <w:rPr>
                <w:spacing w:val="-8"/>
                <w:w w:val="110"/>
                <w:sz w:val="22"/>
              </w:rPr>
              <w:t> </w:t>
            </w:r>
            <w:r>
              <w:rPr>
                <w:spacing w:val="-2"/>
                <w:w w:val="110"/>
                <w:sz w:val="22"/>
              </w:rPr>
              <w:t>requirements.</w:t>
            </w:r>
            <w:r>
              <w:rPr>
                <w:spacing w:val="45"/>
                <w:w w:val="110"/>
                <w:sz w:val="22"/>
              </w:rPr>
              <w:t> </w:t>
            </w:r>
            <w:r>
              <w:rPr>
                <w:spacing w:val="-2"/>
                <w:w w:val="110"/>
                <w:sz w:val="22"/>
              </w:rPr>
              <w:t>For</w:t>
            </w:r>
            <w:r>
              <w:rPr>
                <w:spacing w:val="-7"/>
                <w:w w:val="110"/>
                <w:sz w:val="22"/>
              </w:rPr>
              <w:t> </w:t>
            </w:r>
            <w:r>
              <w:rPr>
                <w:spacing w:val="-2"/>
                <w:w w:val="110"/>
                <w:sz w:val="22"/>
              </w:rPr>
              <w:t>example,</w:t>
            </w:r>
            <w:r>
              <w:rPr>
                <w:spacing w:val="-9"/>
                <w:w w:val="110"/>
                <w:sz w:val="22"/>
              </w:rPr>
              <w:t> </w:t>
            </w:r>
            <w:r>
              <w:rPr>
                <w:spacing w:val="-2"/>
                <w:w w:val="110"/>
                <w:sz w:val="22"/>
              </w:rPr>
              <w:t>an</w:t>
            </w:r>
            <w:r>
              <w:rPr>
                <w:spacing w:val="-8"/>
                <w:w w:val="110"/>
                <w:sz w:val="22"/>
              </w:rPr>
              <w:t> </w:t>
            </w:r>
            <w:r>
              <w:rPr>
                <w:spacing w:val="-2"/>
                <w:w w:val="110"/>
                <w:sz w:val="22"/>
              </w:rPr>
              <w:t>explanation</w:t>
            </w:r>
          </w:p>
        </w:tc>
      </w:tr>
      <w:tr>
        <w:trPr>
          <w:trHeight w:val="257" w:hRule="atLeast"/>
        </w:trPr>
        <w:tc>
          <w:tcPr>
            <w:tcW w:w="674" w:type="dxa"/>
          </w:tcPr>
          <w:p>
            <w:pPr>
              <w:pStyle w:val="TableParagraph"/>
              <w:spacing w:line="235" w:lineRule="exact"/>
              <w:rPr>
                <w:sz w:val="22"/>
              </w:rPr>
            </w:pPr>
            <w:r>
              <w:rPr>
                <w:spacing w:val="-4"/>
                <w:w w:val="110"/>
                <w:sz w:val="22"/>
              </w:rPr>
              <w:t>1369</w:t>
            </w:r>
          </w:p>
        </w:tc>
        <w:tc>
          <w:tcPr>
            <w:tcW w:w="10032" w:type="dxa"/>
          </w:tcPr>
          <w:p>
            <w:pPr>
              <w:pStyle w:val="TableParagraph"/>
              <w:spacing w:line="235" w:lineRule="exact"/>
              <w:ind w:left="0" w:right="49"/>
              <w:jc w:val="right"/>
              <w:rPr>
                <w:sz w:val="22"/>
              </w:rPr>
            </w:pPr>
            <w:r>
              <w:rPr>
                <w:w w:val="105"/>
                <w:sz w:val="22"/>
              </w:rPr>
              <w:t>extracted</w:t>
            </w:r>
            <w:r>
              <w:rPr>
                <w:spacing w:val="1"/>
                <w:w w:val="105"/>
                <w:sz w:val="22"/>
              </w:rPr>
              <w:t> </w:t>
            </w:r>
            <w:r>
              <w:rPr>
                <w:w w:val="105"/>
                <w:sz w:val="22"/>
              </w:rPr>
              <w:t>from</w:t>
            </w:r>
            <w:r>
              <w:rPr>
                <w:spacing w:val="3"/>
                <w:w w:val="105"/>
                <w:sz w:val="22"/>
              </w:rPr>
              <w:t> </w:t>
            </w:r>
            <w:r>
              <w:rPr>
                <w:w w:val="105"/>
                <w:sz w:val="22"/>
              </w:rPr>
              <w:t>some</w:t>
            </w:r>
            <w:r>
              <w:rPr>
                <w:spacing w:val="1"/>
                <w:w w:val="105"/>
                <w:sz w:val="22"/>
              </w:rPr>
              <w:t> </w:t>
            </w:r>
            <w:r>
              <w:rPr>
                <w:w w:val="105"/>
                <w:sz w:val="22"/>
              </w:rPr>
              <w:t>mid</w:t>
            </w:r>
            <w:r>
              <w:rPr>
                <w:spacing w:val="2"/>
                <w:w w:val="105"/>
                <w:sz w:val="22"/>
              </w:rPr>
              <w:t> </w:t>
            </w:r>
            <w:r>
              <w:rPr>
                <w:w w:val="105"/>
                <w:sz w:val="22"/>
              </w:rPr>
              <w:t>layers</w:t>
            </w:r>
            <w:r>
              <w:rPr>
                <w:spacing w:val="3"/>
                <w:w w:val="105"/>
                <w:sz w:val="22"/>
              </w:rPr>
              <w:t> </w:t>
            </w:r>
            <w:r>
              <w:rPr>
                <w:w w:val="105"/>
                <w:sz w:val="22"/>
              </w:rPr>
              <w:t>of</w:t>
            </w:r>
            <w:r>
              <w:rPr>
                <w:spacing w:val="3"/>
                <w:w w:val="105"/>
                <w:sz w:val="22"/>
              </w:rPr>
              <w:t> </w:t>
            </w:r>
            <w:r>
              <w:rPr>
                <w:w w:val="105"/>
                <w:sz w:val="22"/>
              </w:rPr>
              <w:t>DNN</w:t>
            </w:r>
            <w:r>
              <w:rPr>
                <w:spacing w:val="6"/>
                <w:w w:val="105"/>
                <w:sz w:val="22"/>
              </w:rPr>
              <w:t> </w:t>
            </w:r>
            <w:r>
              <w:rPr>
                <w:w w:val="105"/>
                <w:sz w:val="22"/>
              </w:rPr>
              <w:t>cannot</w:t>
            </w:r>
            <w:r>
              <w:rPr>
                <w:spacing w:val="1"/>
                <w:w w:val="105"/>
                <w:sz w:val="22"/>
              </w:rPr>
              <w:t> </w:t>
            </w:r>
            <w:r>
              <w:rPr>
                <w:w w:val="105"/>
                <w:sz w:val="22"/>
              </w:rPr>
              <w:t>be</w:t>
            </w:r>
            <w:r>
              <w:rPr>
                <w:spacing w:val="2"/>
                <w:w w:val="105"/>
                <w:sz w:val="22"/>
              </w:rPr>
              <w:t> </w:t>
            </w:r>
            <w:r>
              <w:rPr>
                <w:w w:val="105"/>
                <w:sz w:val="22"/>
              </w:rPr>
              <w:t>well-suited</w:t>
            </w:r>
            <w:r>
              <w:rPr>
                <w:spacing w:val="2"/>
                <w:w w:val="105"/>
                <w:sz w:val="22"/>
              </w:rPr>
              <w:t> </w:t>
            </w:r>
            <w:r>
              <w:rPr>
                <w:w w:val="105"/>
                <w:sz w:val="22"/>
              </w:rPr>
              <w:t>for</w:t>
            </w:r>
            <w:r>
              <w:rPr>
                <w:spacing w:val="2"/>
                <w:w w:val="105"/>
                <w:sz w:val="22"/>
              </w:rPr>
              <w:t> </w:t>
            </w:r>
            <w:r>
              <w:rPr>
                <w:w w:val="105"/>
                <w:sz w:val="22"/>
              </w:rPr>
              <w:t>safety</w:t>
            </w:r>
            <w:r>
              <w:rPr>
                <w:spacing w:val="1"/>
                <w:w w:val="105"/>
                <w:sz w:val="22"/>
              </w:rPr>
              <w:t> </w:t>
            </w:r>
            <w:r>
              <w:rPr>
                <w:w w:val="105"/>
                <w:sz w:val="22"/>
              </w:rPr>
              <w:t>purposes,</w:t>
            </w:r>
            <w:r>
              <w:rPr>
                <w:spacing w:val="1"/>
                <w:w w:val="105"/>
                <w:sz w:val="22"/>
              </w:rPr>
              <w:t> </w:t>
            </w:r>
            <w:r>
              <w:rPr>
                <w:w w:val="105"/>
                <w:sz w:val="22"/>
              </w:rPr>
              <w:t>because</w:t>
            </w:r>
            <w:r>
              <w:rPr>
                <w:spacing w:val="2"/>
                <w:w w:val="105"/>
                <w:sz w:val="22"/>
              </w:rPr>
              <w:t> </w:t>
            </w:r>
            <w:r>
              <w:rPr>
                <w:spacing w:val="-2"/>
                <w:w w:val="105"/>
                <w:sz w:val="22"/>
              </w:rPr>
              <w:t>unexplained</w:t>
            </w:r>
          </w:p>
        </w:tc>
      </w:tr>
      <w:tr>
        <w:trPr>
          <w:trHeight w:val="377" w:hRule="atLeast"/>
        </w:trPr>
        <w:tc>
          <w:tcPr>
            <w:tcW w:w="674" w:type="dxa"/>
          </w:tcPr>
          <w:p>
            <w:pPr>
              <w:pStyle w:val="TableParagraph"/>
              <w:spacing w:before="4"/>
              <w:rPr>
                <w:sz w:val="22"/>
              </w:rPr>
            </w:pPr>
            <w:r>
              <w:rPr>
                <w:spacing w:val="-4"/>
                <w:w w:val="110"/>
                <w:sz w:val="22"/>
              </w:rPr>
              <w:t>1370</w:t>
            </w:r>
          </w:p>
        </w:tc>
        <w:tc>
          <w:tcPr>
            <w:tcW w:w="10032" w:type="dxa"/>
          </w:tcPr>
          <w:p>
            <w:pPr>
              <w:pStyle w:val="TableParagraph"/>
              <w:spacing w:before="4"/>
              <w:ind w:left="225"/>
              <w:rPr>
                <w:sz w:val="22"/>
              </w:rPr>
            </w:pPr>
            <w:r>
              <w:rPr>
                <w:w w:val="105"/>
                <w:sz w:val="22"/>
              </w:rPr>
              <w:t>processes</w:t>
            </w:r>
            <w:r>
              <w:rPr>
                <w:spacing w:val="3"/>
                <w:w w:val="105"/>
                <w:sz w:val="22"/>
              </w:rPr>
              <w:t> </w:t>
            </w:r>
            <w:r>
              <w:rPr>
                <w:w w:val="105"/>
                <w:sz w:val="22"/>
              </w:rPr>
              <w:t>in</w:t>
            </w:r>
            <w:r>
              <w:rPr>
                <w:spacing w:val="4"/>
                <w:w w:val="105"/>
                <w:sz w:val="22"/>
              </w:rPr>
              <w:t> </w:t>
            </w:r>
            <w:r>
              <w:rPr>
                <w:w w:val="105"/>
                <w:sz w:val="22"/>
              </w:rPr>
              <w:t>the</w:t>
            </w:r>
            <w:r>
              <w:rPr>
                <w:spacing w:val="7"/>
                <w:w w:val="105"/>
                <w:sz w:val="22"/>
              </w:rPr>
              <w:t> </w:t>
            </w:r>
            <w:r>
              <w:rPr>
                <w:w w:val="105"/>
                <w:sz w:val="22"/>
              </w:rPr>
              <w:t>following</w:t>
            </w:r>
            <w:r>
              <w:rPr>
                <w:spacing w:val="5"/>
                <w:w w:val="105"/>
                <w:sz w:val="22"/>
              </w:rPr>
              <w:t> </w:t>
            </w:r>
            <w:r>
              <w:rPr>
                <w:w w:val="105"/>
                <w:sz w:val="22"/>
              </w:rPr>
              <w:t>layers</w:t>
            </w:r>
            <w:r>
              <w:rPr>
                <w:spacing w:val="11"/>
                <w:w w:val="105"/>
                <w:sz w:val="22"/>
              </w:rPr>
              <w:t> </w:t>
            </w:r>
            <w:r>
              <w:rPr>
                <w:w w:val="105"/>
                <w:sz w:val="22"/>
              </w:rPr>
              <w:t>can</w:t>
            </w:r>
            <w:r>
              <w:rPr>
                <w:spacing w:val="4"/>
                <w:w w:val="105"/>
                <w:sz w:val="22"/>
              </w:rPr>
              <w:t> </w:t>
            </w:r>
            <w:r>
              <w:rPr>
                <w:w w:val="105"/>
                <w:sz w:val="22"/>
              </w:rPr>
              <w:t>hinder</w:t>
            </w:r>
            <w:r>
              <w:rPr>
                <w:spacing w:val="5"/>
                <w:w w:val="105"/>
                <w:sz w:val="22"/>
              </w:rPr>
              <w:t> </w:t>
            </w:r>
            <w:r>
              <w:rPr>
                <w:w w:val="105"/>
                <w:sz w:val="22"/>
              </w:rPr>
              <w:t>the</w:t>
            </w:r>
            <w:r>
              <w:rPr>
                <w:spacing w:val="6"/>
                <w:w w:val="105"/>
                <w:sz w:val="22"/>
              </w:rPr>
              <w:t> </w:t>
            </w:r>
            <w:r>
              <w:rPr>
                <w:w w:val="105"/>
                <w:sz w:val="22"/>
              </w:rPr>
              <w:t>intended</w:t>
            </w:r>
            <w:r>
              <w:rPr>
                <w:spacing w:val="5"/>
                <w:w w:val="105"/>
                <w:sz w:val="22"/>
              </w:rPr>
              <w:t> </w:t>
            </w:r>
            <w:r>
              <w:rPr>
                <w:spacing w:val="-2"/>
                <w:w w:val="105"/>
                <w:sz w:val="22"/>
              </w:rPr>
              <w:t>feature.</w:t>
            </w:r>
          </w:p>
        </w:tc>
      </w:tr>
      <w:tr>
        <w:trPr>
          <w:trHeight w:val="514" w:hRule="atLeast"/>
        </w:trPr>
        <w:tc>
          <w:tcPr>
            <w:tcW w:w="674" w:type="dxa"/>
          </w:tcPr>
          <w:p>
            <w:pPr>
              <w:pStyle w:val="TableParagraph"/>
              <w:spacing w:before="123"/>
              <w:rPr>
                <w:sz w:val="22"/>
              </w:rPr>
            </w:pPr>
            <w:r>
              <w:rPr>
                <w:spacing w:val="-4"/>
                <w:w w:val="110"/>
                <w:sz w:val="22"/>
              </w:rPr>
              <w:t>1371</w:t>
            </w:r>
          </w:p>
        </w:tc>
        <w:tc>
          <w:tcPr>
            <w:tcW w:w="10032" w:type="dxa"/>
          </w:tcPr>
          <w:p>
            <w:pPr>
              <w:pStyle w:val="TableParagraph"/>
              <w:spacing w:before="123"/>
              <w:ind w:left="225"/>
              <w:rPr>
                <w:sz w:val="22"/>
              </w:rPr>
            </w:pPr>
            <w:r>
              <w:rPr>
                <w:w w:val="105"/>
                <w:sz w:val="22"/>
              </w:rPr>
              <w:t>Refer</w:t>
            </w:r>
            <w:r>
              <w:rPr>
                <w:spacing w:val="-10"/>
                <w:w w:val="105"/>
                <w:sz w:val="22"/>
              </w:rPr>
              <w:t> </w:t>
            </w:r>
            <w:r>
              <w:rPr>
                <w:w w:val="105"/>
                <w:sz w:val="22"/>
              </w:rPr>
              <w:t>to</w:t>
            </w:r>
            <w:r>
              <w:rPr>
                <w:spacing w:val="-10"/>
                <w:w w:val="105"/>
                <w:sz w:val="22"/>
              </w:rPr>
              <w:t> </w:t>
            </w:r>
            <w:r>
              <w:rPr>
                <w:w w:val="105"/>
                <w:sz w:val="22"/>
              </w:rPr>
              <w:t>Clause</w:t>
            </w:r>
            <w:r>
              <w:rPr>
                <w:spacing w:val="-9"/>
                <w:w w:val="105"/>
                <w:sz w:val="22"/>
              </w:rPr>
              <w:t> </w:t>
            </w:r>
            <w:r>
              <w:rPr>
                <w:w w:val="105"/>
                <w:sz w:val="22"/>
              </w:rPr>
              <w:t>8.3</w:t>
            </w:r>
            <w:r>
              <w:rPr>
                <w:spacing w:val="-10"/>
                <w:w w:val="105"/>
                <w:sz w:val="22"/>
              </w:rPr>
              <w:t> </w:t>
            </w:r>
            <w:r>
              <w:rPr>
                <w:w w:val="105"/>
                <w:sz w:val="22"/>
              </w:rPr>
              <w:t>and</w:t>
            </w:r>
            <w:r>
              <w:rPr>
                <w:spacing w:val="-12"/>
                <w:w w:val="105"/>
                <w:sz w:val="22"/>
              </w:rPr>
              <w:t> </w:t>
            </w:r>
            <w:r>
              <w:rPr>
                <w:w w:val="105"/>
                <w:sz w:val="22"/>
              </w:rPr>
              <w:t>ISO/IEC</w:t>
            </w:r>
            <w:r>
              <w:rPr>
                <w:spacing w:val="-11"/>
                <w:w w:val="105"/>
                <w:sz w:val="22"/>
              </w:rPr>
              <w:t> </w:t>
            </w:r>
            <w:r>
              <w:rPr>
                <w:w w:val="105"/>
                <w:sz w:val="22"/>
              </w:rPr>
              <w:t>TR</w:t>
            </w:r>
            <w:r>
              <w:rPr>
                <w:spacing w:val="-11"/>
                <w:w w:val="105"/>
                <w:sz w:val="22"/>
              </w:rPr>
              <w:t> </w:t>
            </w:r>
            <w:r>
              <w:rPr>
                <w:w w:val="105"/>
                <w:sz w:val="22"/>
              </w:rPr>
              <w:t>24028:2020</w:t>
            </w:r>
            <w:r>
              <w:rPr>
                <w:spacing w:val="-8"/>
                <w:w w:val="105"/>
                <w:sz w:val="22"/>
              </w:rPr>
              <w:t> </w:t>
            </w:r>
            <w:r>
              <w:rPr>
                <w:w w:val="105"/>
                <w:sz w:val="22"/>
              </w:rPr>
              <w:t>[11]</w:t>
            </w:r>
            <w:r>
              <w:rPr>
                <w:spacing w:val="-10"/>
                <w:w w:val="105"/>
                <w:sz w:val="22"/>
              </w:rPr>
              <w:t> </w:t>
            </w:r>
            <w:r>
              <w:rPr>
                <w:w w:val="105"/>
                <w:sz w:val="22"/>
              </w:rPr>
              <w:t>for</w:t>
            </w:r>
            <w:r>
              <w:rPr>
                <w:spacing w:val="-9"/>
                <w:w w:val="105"/>
                <w:sz w:val="22"/>
              </w:rPr>
              <w:t> </w:t>
            </w:r>
            <w:r>
              <w:rPr>
                <w:w w:val="105"/>
                <w:sz w:val="22"/>
              </w:rPr>
              <w:t>further</w:t>
            </w:r>
            <w:r>
              <w:rPr>
                <w:spacing w:val="-11"/>
                <w:w w:val="105"/>
                <w:sz w:val="22"/>
              </w:rPr>
              <w:t> </w:t>
            </w:r>
            <w:r>
              <w:rPr>
                <w:w w:val="105"/>
                <w:sz w:val="22"/>
              </w:rPr>
              <w:t>information</w:t>
            </w:r>
            <w:r>
              <w:rPr>
                <w:spacing w:val="-10"/>
                <w:w w:val="105"/>
                <w:sz w:val="22"/>
              </w:rPr>
              <w:t> </w:t>
            </w:r>
            <w:r>
              <w:rPr>
                <w:w w:val="105"/>
                <w:sz w:val="22"/>
              </w:rPr>
              <w:t>on</w:t>
            </w:r>
            <w:r>
              <w:rPr>
                <w:spacing w:val="-10"/>
                <w:w w:val="105"/>
                <w:sz w:val="22"/>
              </w:rPr>
              <w:t> </w:t>
            </w:r>
            <w:r>
              <w:rPr>
                <w:w w:val="105"/>
                <w:sz w:val="22"/>
              </w:rPr>
              <w:t>AI</w:t>
            </w:r>
            <w:r>
              <w:rPr>
                <w:spacing w:val="-10"/>
                <w:w w:val="105"/>
                <w:sz w:val="22"/>
              </w:rPr>
              <w:t> </w:t>
            </w:r>
            <w:r>
              <w:rPr>
                <w:spacing w:val="-2"/>
                <w:w w:val="105"/>
                <w:sz w:val="22"/>
              </w:rPr>
              <w:t>explainability.</w:t>
            </w:r>
          </w:p>
        </w:tc>
      </w:tr>
      <w:tr>
        <w:trPr>
          <w:trHeight w:val="559" w:hRule="atLeast"/>
        </w:trPr>
        <w:tc>
          <w:tcPr>
            <w:tcW w:w="674" w:type="dxa"/>
          </w:tcPr>
          <w:p>
            <w:pPr>
              <w:pStyle w:val="TableParagraph"/>
              <w:spacing w:before="177"/>
              <w:rPr>
                <w:sz w:val="22"/>
              </w:rPr>
            </w:pPr>
            <w:r>
              <w:rPr>
                <w:spacing w:val="-4"/>
                <w:w w:val="110"/>
                <w:sz w:val="22"/>
              </w:rPr>
              <w:t>1372</w:t>
            </w:r>
          </w:p>
        </w:tc>
        <w:tc>
          <w:tcPr>
            <w:tcW w:w="10032" w:type="dxa"/>
          </w:tcPr>
          <w:p>
            <w:pPr>
              <w:pStyle w:val="TableParagraph"/>
              <w:spacing w:before="140"/>
              <w:ind w:left="225"/>
              <w:rPr>
                <w:b/>
                <w:sz w:val="26"/>
              </w:rPr>
            </w:pPr>
            <w:bookmarkStart w:name="_bookmark57" w:id="58"/>
            <w:bookmarkEnd w:id="58"/>
            <w:r>
              <w:rPr/>
            </w:r>
            <w:r>
              <w:rPr>
                <w:b/>
                <w:w w:val="105"/>
                <w:sz w:val="26"/>
              </w:rPr>
              <w:t>10</w:t>
            </w:r>
            <w:r>
              <w:rPr>
                <w:b/>
                <w:spacing w:val="45"/>
                <w:w w:val="105"/>
                <w:sz w:val="26"/>
              </w:rPr>
              <w:t> </w:t>
            </w:r>
            <w:r>
              <w:rPr>
                <w:b/>
                <w:w w:val="105"/>
                <w:sz w:val="26"/>
              </w:rPr>
              <w:t>Control</w:t>
            </w:r>
            <w:r>
              <w:rPr>
                <w:b/>
                <w:spacing w:val="-1"/>
                <w:w w:val="105"/>
                <w:sz w:val="26"/>
              </w:rPr>
              <w:t> </w:t>
            </w:r>
            <w:r>
              <w:rPr>
                <w:b/>
                <w:w w:val="105"/>
                <w:sz w:val="26"/>
              </w:rPr>
              <w:t>and</w:t>
            </w:r>
            <w:r>
              <w:rPr>
                <w:b/>
                <w:spacing w:val="1"/>
                <w:w w:val="105"/>
                <w:sz w:val="26"/>
              </w:rPr>
              <w:t> </w:t>
            </w:r>
            <w:r>
              <w:rPr>
                <w:b/>
                <w:w w:val="105"/>
                <w:sz w:val="26"/>
              </w:rPr>
              <w:t>mitigation</w:t>
            </w:r>
            <w:r>
              <w:rPr>
                <w:b/>
                <w:spacing w:val="2"/>
                <w:w w:val="105"/>
                <w:sz w:val="26"/>
              </w:rPr>
              <w:t> </w:t>
            </w:r>
            <w:r>
              <w:rPr>
                <w:b/>
                <w:spacing w:val="-2"/>
                <w:w w:val="105"/>
                <w:sz w:val="26"/>
              </w:rPr>
              <w:t>measures</w:t>
            </w:r>
          </w:p>
        </w:tc>
      </w:tr>
      <w:tr>
        <w:trPr>
          <w:trHeight w:val="519" w:hRule="atLeast"/>
        </w:trPr>
        <w:tc>
          <w:tcPr>
            <w:tcW w:w="674" w:type="dxa"/>
          </w:tcPr>
          <w:p>
            <w:pPr>
              <w:pStyle w:val="TableParagraph"/>
              <w:spacing w:before="141"/>
              <w:rPr>
                <w:sz w:val="22"/>
              </w:rPr>
            </w:pPr>
            <w:r>
              <w:rPr>
                <w:spacing w:val="-4"/>
                <w:w w:val="110"/>
                <w:sz w:val="22"/>
              </w:rPr>
              <w:t>1373</w:t>
            </w:r>
          </w:p>
        </w:tc>
        <w:tc>
          <w:tcPr>
            <w:tcW w:w="10032" w:type="dxa"/>
          </w:tcPr>
          <w:p>
            <w:pPr>
              <w:pStyle w:val="TableParagraph"/>
              <w:spacing w:before="123"/>
              <w:ind w:left="225"/>
              <w:rPr>
                <w:b/>
                <w:sz w:val="24"/>
              </w:rPr>
            </w:pPr>
            <w:bookmarkStart w:name="_bookmark58" w:id="59"/>
            <w:bookmarkEnd w:id="59"/>
            <w:r>
              <w:rPr/>
            </w:r>
            <w:r>
              <w:rPr>
                <w:b/>
                <w:w w:val="110"/>
                <w:sz w:val="24"/>
              </w:rPr>
              <w:t>10.1</w:t>
            </w:r>
            <w:r>
              <w:rPr>
                <w:b/>
                <w:spacing w:val="7"/>
                <w:w w:val="110"/>
                <w:sz w:val="24"/>
              </w:rPr>
              <w:t> </w:t>
            </w:r>
            <w:r>
              <w:rPr>
                <w:b/>
                <w:spacing w:val="-2"/>
                <w:w w:val="110"/>
                <w:sz w:val="24"/>
              </w:rPr>
              <w:t>Introduction</w:t>
            </w:r>
          </w:p>
        </w:tc>
      </w:tr>
      <w:tr>
        <w:trPr>
          <w:trHeight w:val="378" w:hRule="atLeast"/>
        </w:trPr>
        <w:tc>
          <w:tcPr>
            <w:tcW w:w="674" w:type="dxa"/>
          </w:tcPr>
          <w:p>
            <w:pPr>
              <w:pStyle w:val="TableParagraph"/>
              <w:spacing w:line="235" w:lineRule="exact" w:before="123"/>
              <w:rPr>
                <w:sz w:val="22"/>
              </w:rPr>
            </w:pPr>
            <w:r>
              <w:rPr>
                <w:spacing w:val="-4"/>
                <w:w w:val="110"/>
                <w:sz w:val="22"/>
              </w:rPr>
              <w:t>1374</w:t>
            </w:r>
          </w:p>
        </w:tc>
        <w:tc>
          <w:tcPr>
            <w:tcW w:w="10032" w:type="dxa"/>
          </w:tcPr>
          <w:p>
            <w:pPr>
              <w:pStyle w:val="TableParagraph"/>
              <w:spacing w:line="235" w:lineRule="exact" w:before="123"/>
              <w:ind w:left="0" w:right="54"/>
              <w:jc w:val="right"/>
              <w:rPr>
                <w:sz w:val="22"/>
              </w:rPr>
            </w:pPr>
            <w:r>
              <w:rPr>
                <w:w w:val="105"/>
                <w:sz w:val="22"/>
              </w:rPr>
              <w:t>The</w:t>
            </w:r>
            <w:r>
              <w:rPr>
                <w:spacing w:val="-7"/>
                <w:w w:val="105"/>
                <w:sz w:val="22"/>
              </w:rPr>
              <w:t> </w:t>
            </w:r>
            <w:r>
              <w:rPr>
                <w:w w:val="105"/>
                <w:sz w:val="22"/>
              </w:rPr>
              <w:t>failure</w:t>
            </w:r>
            <w:r>
              <w:rPr>
                <w:spacing w:val="-6"/>
                <w:w w:val="105"/>
                <w:sz w:val="22"/>
              </w:rPr>
              <w:t> </w:t>
            </w:r>
            <w:r>
              <w:rPr>
                <w:w w:val="105"/>
                <w:sz w:val="22"/>
              </w:rPr>
              <w:t>of</w:t>
            </w:r>
            <w:r>
              <w:rPr>
                <w:spacing w:val="-5"/>
                <w:w w:val="105"/>
                <w:sz w:val="22"/>
              </w:rPr>
              <w:t> </w:t>
            </w:r>
            <w:r>
              <w:rPr>
                <w:w w:val="105"/>
                <w:sz w:val="22"/>
              </w:rPr>
              <w:t>an</w:t>
            </w:r>
            <w:r>
              <w:rPr>
                <w:spacing w:val="-8"/>
                <w:w w:val="105"/>
                <w:sz w:val="22"/>
              </w:rPr>
              <w:t> </w:t>
            </w:r>
            <w:r>
              <w:rPr>
                <w:w w:val="105"/>
                <w:sz w:val="22"/>
              </w:rPr>
              <w:t>AI</w:t>
            </w:r>
            <w:r>
              <w:rPr>
                <w:spacing w:val="-6"/>
                <w:w w:val="105"/>
                <w:sz w:val="22"/>
              </w:rPr>
              <w:t> </w:t>
            </w:r>
            <w:r>
              <w:rPr>
                <w:w w:val="105"/>
                <w:sz w:val="22"/>
              </w:rPr>
              <w:t>system</w:t>
            </w:r>
            <w:r>
              <w:rPr>
                <w:spacing w:val="-6"/>
                <w:w w:val="105"/>
                <w:sz w:val="22"/>
              </w:rPr>
              <w:t> </w:t>
            </w:r>
            <w:r>
              <w:rPr>
                <w:w w:val="105"/>
                <w:sz w:val="22"/>
              </w:rPr>
              <w:t>that</w:t>
            </w:r>
            <w:r>
              <w:rPr>
                <w:spacing w:val="-6"/>
                <w:w w:val="105"/>
                <w:sz w:val="22"/>
              </w:rPr>
              <w:t> </w:t>
            </w:r>
            <w:r>
              <w:rPr>
                <w:w w:val="105"/>
                <w:sz w:val="22"/>
              </w:rPr>
              <w:t>can</w:t>
            </w:r>
            <w:r>
              <w:rPr>
                <w:spacing w:val="-8"/>
                <w:w w:val="105"/>
                <w:sz w:val="22"/>
              </w:rPr>
              <w:t> </w:t>
            </w:r>
            <w:r>
              <w:rPr>
                <w:w w:val="105"/>
                <w:sz w:val="22"/>
              </w:rPr>
              <w:t>be</w:t>
            </w:r>
            <w:r>
              <w:rPr>
                <w:spacing w:val="-6"/>
                <w:w w:val="105"/>
                <w:sz w:val="22"/>
              </w:rPr>
              <w:t> </w:t>
            </w:r>
            <w:r>
              <w:rPr>
                <w:w w:val="105"/>
                <w:sz w:val="22"/>
              </w:rPr>
              <w:t>tolerated</w:t>
            </w:r>
            <w:r>
              <w:rPr>
                <w:spacing w:val="-8"/>
                <w:w w:val="105"/>
                <w:sz w:val="22"/>
              </w:rPr>
              <w:t> </w:t>
            </w:r>
            <w:r>
              <w:rPr>
                <w:w w:val="105"/>
                <w:sz w:val="22"/>
              </w:rPr>
              <w:t>by</w:t>
            </w:r>
            <w:r>
              <w:rPr>
                <w:spacing w:val="-9"/>
                <w:w w:val="105"/>
                <w:sz w:val="22"/>
              </w:rPr>
              <w:t> </w:t>
            </w:r>
            <w:r>
              <w:rPr>
                <w:w w:val="105"/>
                <w:sz w:val="22"/>
              </w:rPr>
              <w:t>a</w:t>
            </w:r>
            <w:r>
              <w:rPr>
                <w:spacing w:val="-7"/>
                <w:w w:val="105"/>
                <w:sz w:val="22"/>
              </w:rPr>
              <w:t> </w:t>
            </w:r>
            <w:r>
              <w:rPr>
                <w:w w:val="105"/>
                <w:sz w:val="22"/>
              </w:rPr>
              <w:t>robust</w:t>
            </w:r>
            <w:r>
              <w:rPr>
                <w:spacing w:val="-8"/>
                <w:w w:val="105"/>
                <w:sz w:val="22"/>
              </w:rPr>
              <w:t> </w:t>
            </w:r>
            <w:r>
              <w:rPr>
                <w:w w:val="105"/>
                <w:sz w:val="22"/>
              </w:rPr>
              <w:t>architecture</w:t>
            </w:r>
            <w:r>
              <w:rPr>
                <w:spacing w:val="-6"/>
                <w:w w:val="105"/>
                <w:sz w:val="22"/>
              </w:rPr>
              <w:t> </w:t>
            </w:r>
            <w:r>
              <w:rPr>
                <w:w w:val="105"/>
                <w:sz w:val="22"/>
              </w:rPr>
              <w:t>without</w:t>
            </w:r>
            <w:r>
              <w:rPr>
                <w:spacing w:val="-8"/>
                <w:w w:val="105"/>
                <w:sz w:val="22"/>
              </w:rPr>
              <w:t> </w:t>
            </w:r>
            <w:r>
              <w:rPr>
                <w:w w:val="105"/>
                <w:sz w:val="22"/>
              </w:rPr>
              <w:t>loss</w:t>
            </w:r>
            <w:r>
              <w:rPr>
                <w:spacing w:val="-6"/>
                <w:w w:val="105"/>
                <w:sz w:val="22"/>
              </w:rPr>
              <w:t> </w:t>
            </w:r>
            <w:r>
              <w:rPr>
                <w:w w:val="105"/>
                <w:sz w:val="22"/>
              </w:rPr>
              <w:t>of</w:t>
            </w:r>
            <w:r>
              <w:rPr>
                <w:spacing w:val="-7"/>
                <w:w w:val="105"/>
                <w:sz w:val="22"/>
              </w:rPr>
              <w:t> </w:t>
            </w:r>
            <w:r>
              <w:rPr>
                <w:w w:val="105"/>
                <w:sz w:val="22"/>
              </w:rPr>
              <w:t>safety</w:t>
            </w:r>
            <w:r>
              <w:rPr>
                <w:spacing w:val="-7"/>
                <w:w w:val="105"/>
                <w:sz w:val="22"/>
              </w:rPr>
              <w:t> </w:t>
            </w:r>
            <w:r>
              <w:rPr>
                <w:spacing w:val="-2"/>
                <w:w w:val="105"/>
                <w:sz w:val="22"/>
              </w:rPr>
              <w:t>properties</w:t>
            </w:r>
          </w:p>
        </w:tc>
      </w:tr>
      <w:tr>
        <w:trPr>
          <w:trHeight w:val="258" w:hRule="atLeast"/>
        </w:trPr>
        <w:tc>
          <w:tcPr>
            <w:tcW w:w="674" w:type="dxa"/>
          </w:tcPr>
          <w:p>
            <w:pPr>
              <w:pStyle w:val="TableParagraph"/>
              <w:spacing w:line="233" w:lineRule="exact" w:before="4"/>
              <w:rPr>
                <w:sz w:val="22"/>
              </w:rPr>
            </w:pPr>
            <w:r>
              <w:rPr>
                <w:spacing w:val="-4"/>
                <w:w w:val="110"/>
                <w:sz w:val="22"/>
              </w:rPr>
              <w:t>1375</w:t>
            </w:r>
          </w:p>
        </w:tc>
        <w:tc>
          <w:tcPr>
            <w:tcW w:w="10032" w:type="dxa"/>
          </w:tcPr>
          <w:p>
            <w:pPr>
              <w:pStyle w:val="TableParagraph"/>
              <w:spacing w:line="233" w:lineRule="exact" w:before="4"/>
              <w:ind w:left="0" w:right="56"/>
              <w:jc w:val="right"/>
              <w:rPr>
                <w:sz w:val="22"/>
              </w:rPr>
            </w:pPr>
            <w:r>
              <w:rPr>
                <w:w w:val="105"/>
                <w:sz w:val="22"/>
              </w:rPr>
              <w:t>is</w:t>
            </w:r>
            <w:r>
              <w:rPr>
                <w:spacing w:val="-12"/>
                <w:w w:val="105"/>
                <w:sz w:val="22"/>
              </w:rPr>
              <w:t> </w:t>
            </w:r>
            <w:r>
              <w:rPr>
                <w:w w:val="105"/>
                <w:sz w:val="22"/>
              </w:rPr>
              <w:t>preferable</w:t>
            </w:r>
            <w:r>
              <w:rPr>
                <w:spacing w:val="-12"/>
                <w:w w:val="105"/>
                <w:sz w:val="22"/>
              </w:rPr>
              <w:t> </w:t>
            </w:r>
            <w:r>
              <w:rPr>
                <w:w w:val="105"/>
                <w:sz w:val="22"/>
              </w:rPr>
              <w:t>and</w:t>
            </w:r>
            <w:r>
              <w:rPr>
                <w:spacing w:val="-12"/>
                <w:w w:val="105"/>
                <w:sz w:val="22"/>
              </w:rPr>
              <w:t> </w:t>
            </w:r>
            <w:r>
              <w:rPr>
                <w:w w:val="105"/>
                <w:sz w:val="22"/>
              </w:rPr>
              <w:t>the</w:t>
            </w:r>
            <w:r>
              <w:rPr>
                <w:spacing w:val="-12"/>
                <w:w w:val="105"/>
                <w:sz w:val="22"/>
              </w:rPr>
              <w:t> </w:t>
            </w:r>
            <w:r>
              <w:rPr>
                <w:w w:val="105"/>
                <w:sz w:val="22"/>
              </w:rPr>
              <w:t>result</w:t>
            </w:r>
            <w:r>
              <w:rPr>
                <w:spacing w:val="-13"/>
                <w:w w:val="105"/>
                <w:sz w:val="22"/>
              </w:rPr>
              <w:t> </w:t>
            </w:r>
            <w:r>
              <w:rPr>
                <w:w w:val="105"/>
                <w:sz w:val="22"/>
              </w:rPr>
              <w:t>of</w:t>
            </w:r>
            <w:r>
              <w:rPr>
                <w:spacing w:val="-11"/>
                <w:w w:val="105"/>
                <w:sz w:val="22"/>
              </w:rPr>
              <w:t> </w:t>
            </w:r>
            <w:r>
              <w:rPr>
                <w:w w:val="105"/>
                <w:sz w:val="22"/>
              </w:rPr>
              <w:t>a</w:t>
            </w:r>
            <w:r>
              <w:rPr>
                <w:spacing w:val="-12"/>
                <w:w w:val="105"/>
                <w:sz w:val="22"/>
              </w:rPr>
              <w:t> </w:t>
            </w:r>
            <w:r>
              <w:rPr>
                <w:w w:val="105"/>
                <w:sz w:val="22"/>
              </w:rPr>
              <w:t>good</w:t>
            </w:r>
            <w:r>
              <w:rPr>
                <w:spacing w:val="-13"/>
                <w:w w:val="105"/>
                <w:sz w:val="22"/>
              </w:rPr>
              <w:t> </w:t>
            </w:r>
            <w:r>
              <w:rPr>
                <w:w w:val="105"/>
                <w:sz w:val="22"/>
              </w:rPr>
              <w:t>architecture</w:t>
            </w:r>
            <w:r>
              <w:rPr>
                <w:spacing w:val="-11"/>
                <w:w w:val="105"/>
                <w:sz w:val="22"/>
              </w:rPr>
              <w:t> </w:t>
            </w:r>
            <w:r>
              <w:rPr>
                <w:w w:val="105"/>
                <w:sz w:val="22"/>
              </w:rPr>
              <w:t>not</w:t>
            </w:r>
            <w:r>
              <w:rPr>
                <w:spacing w:val="-13"/>
                <w:w w:val="105"/>
                <w:sz w:val="22"/>
              </w:rPr>
              <w:t> </w:t>
            </w:r>
            <w:r>
              <w:rPr>
                <w:w w:val="105"/>
                <w:sz w:val="22"/>
              </w:rPr>
              <w:t>a</w:t>
            </w:r>
            <w:r>
              <w:rPr>
                <w:spacing w:val="-12"/>
                <w:w w:val="105"/>
                <w:sz w:val="22"/>
              </w:rPr>
              <w:t> </w:t>
            </w:r>
            <w:r>
              <w:rPr>
                <w:w w:val="105"/>
                <w:sz w:val="22"/>
              </w:rPr>
              <w:t>method</w:t>
            </w:r>
            <w:r>
              <w:rPr>
                <w:spacing w:val="-12"/>
                <w:w w:val="105"/>
                <w:sz w:val="22"/>
              </w:rPr>
              <w:t> </w:t>
            </w:r>
            <w:r>
              <w:rPr>
                <w:w w:val="105"/>
                <w:sz w:val="22"/>
              </w:rPr>
              <w:t>for</w:t>
            </w:r>
            <w:r>
              <w:rPr>
                <w:spacing w:val="-13"/>
                <w:w w:val="105"/>
                <w:sz w:val="22"/>
              </w:rPr>
              <w:t> </w:t>
            </w:r>
            <w:r>
              <w:rPr>
                <w:w w:val="105"/>
                <w:sz w:val="22"/>
              </w:rPr>
              <w:t>improving</w:t>
            </w:r>
            <w:r>
              <w:rPr>
                <w:spacing w:val="-14"/>
                <w:w w:val="105"/>
                <w:sz w:val="22"/>
              </w:rPr>
              <w:t> </w:t>
            </w:r>
            <w:r>
              <w:rPr>
                <w:w w:val="105"/>
                <w:sz w:val="22"/>
              </w:rPr>
              <w:t>AI</w:t>
            </w:r>
            <w:r>
              <w:rPr>
                <w:spacing w:val="-12"/>
                <w:w w:val="105"/>
                <w:sz w:val="22"/>
              </w:rPr>
              <w:t> </w:t>
            </w:r>
            <w:r>
              <w:rPr>
                <w:w w:val="105"/>
                <w:sz w:val="22"/>
              </w:rPr>
              <w:t>quality.</w:t>
            </w:r>
            <w:r>
              <w:rPr>
                <w:spacing w:val="-11"/>
                <w:w w:val="105"/>
                <w:sz w:val="22"/>
              </w:rPr>
              <w:t> </w:t>
            </w:r>
            <w:r>
              <w:rPr>
                <w:w w:val="105"/>
                <w:sz w:val="22"/>
              </w:rPr>
              <w:t>The</w:t>
            </w:r>
            <w:r>
              <w:rPr>
                <w:spacing w:val="-12"/>
                <w:w w:val="105"/>
                <w:sz w:val="22"/>
              </w:rPr>
              <w:t> </w:t>
            </w:r>
            <w:r>
              <w:rPr>
                <w:spacing w:val="-2"/>
                <w:w w:val="105"/>
                <w:sz w:val="22"/>
              </w:rPr>
              <w:t>architectural</w:t>
            </w:r>
          </w:p>
        </w:tc>
      </w:tr>
      <w:tr>
        <w:trPr>
          <w:trHeight w:val="258" w:hRule="atLeast"/>
        </w:trPr>
        <w:tc>
          <w:tcPr>
            <w:tcW w:w="674" w:type="dxa"/>
          </w:tcPr>
          <w:p>
            <w:pPr>
              <w:pStyle w:val="TableParagraph"/>
              <w:spacing w:line="235" w:lineRule="exact"/>
              <w:rPr>
                <w:sz w:val="22"/>
              </w:rPr>
            </w:pPr>
            <w:r>
              <w:rPr>
                <w:spacing w:val="-4"/>
                <w:w w:val="110"/>
                <w:sz w:val="22"/>
              </w:rPr>
              <w:t>1376</w:t>
            </w:r>
          </w:p>
        </w:tc>
        <w:tc>
          <w:tcPr>
            <w:tcW w:w="10032" w:type="dxa"/>
          </w:tcPr>
          <w:p>
            <w:pPr>
              <w:pStyle w:val="TableParagraph"/>
              <w:spacing w:line="235" w:lineRule="exact"/>
              <w:ind w:left="0" w:right="58"/>
              <w:jc w:val="right"/>
              <w:rPr>
                <w:sz w:val="22"/>
              </w:rPr>
            </w:pPr>
            <w:r>
              <w:rPr>
                <w:w w:val="105"/>
                <w:sz w:val="22"/>
              </w:rPr>
              <w:t>design</w:t>
            </w:r>
            <w:r>
              <w:rPr>
                <w:spacing w:val="8"/>
                <w:w w:val="105"/>
                <w:sz w:val="22"/>
              </w:rPr>
              <w:t> </w:t>
            </w:r>
            <w:r>
              <w:rPr>
                <w:w w:val="105"/>
                <w:sz w:val="22"/>
              </w:rPr>
              <w:t>principles</w:t>
            </w:r>
            <w:r>
              <w:rPr>
                <w:spacing w:val="10"/>
                <w:w w:val="105"/>
                <w:sz w:val="22"/>
              </w:rPr>
              <w:t> </w:t>
            </w:r>
            <w:r>
              <w:rPr>
                <w:w w:val="105"/>
                <w:sz w:val="22"/>
              </w:rPr>
              <w:t>for</w:t>
            </w:r>
            <w:r>
              <w:rPr>
                <w:spacing w:val="8"/>
                <w:w w:val="105"/>
                <w:sz w:val="22"/>
              </w:rPr>
              <w:t> </w:t>
            </w:r>
            <w:r>
              <w:rPr>
                <w:w w:val="105"/>
                <w:sz w:val="22"/>
              </w:rPr>
              <w:t>safe</w:t>
            </w:r>
            <w:r>
              <w:rPr>
                <w:spacing w:val="8"/>
                <w:w w:val="105"/>
                <w:sz w:val="22"/>
              </w:rPr>
              <w:t> </w:t>
            </w:r>
            <w:r>
              <w:rPr>
                <w:w w:val="105"/>
                <w:sz w:val="22"/>
              </w:rPr>
              <w:t>systems</w:t>
            </w:r>
            <w:r>
              <w:rPr>
                <w:spacing w:val="11"/>
                <w:w w:val="105"/>
                <w:sz w:val="22"/>
              </w:rPr>
              <w:t> </w:t>
            </w:r>
            <w:r>
              <w:rPr>
                <w:w w:val="105"/>
                <w:sz w:val="22"/>
              </w:rPr>
              <w:t>are</w:t>
            </w:r>
            <w:r>
              <w:rPr>
                <w:spacing w:val="7"/>
                <w:w w:val="105"/>
                <w:sz w:val="22"/>
              </w:rPr>
              <w:t> </w:t>
            </w:r>
            <w:r>
              <w:rPr>
                <w:w w:val="105"/>
                <w:sz w:val="22"/>
              </w:rPr>
              <w:t>not</w:t>
            </w:r>
            <w:r>
              <w:rPr>
                <w:spacing w:val="9"/>
                <w:w w:val="105"/>
                <w:sz w:val="22"/>
              </w:rPr>
              <w:t> </w:t>
            </w:r>
            <w:r>
              <w:rPr>
                <w:w w:val="105"/>
                <w:sz w:val="22"/>
              </w:rPr>
              <w:t>changed</w:t>
            </w:r>
            <w:r>
              <w:rPr>
                <w:spacing w:val="7"/>
                <w:w w:val="105"/>
                <w:sz w:val="22"/>
              </w:rPr>
              <w:t> </w:t>
            </w:r>
            <w:r>
              <w:rPr>
                <w:w w:val="105"/>
                <w:sz w:val="22"/>
              </w:rPr>
              <w:t>by</w:t>
            </w:r>
            <w:r>
              <w:rPr>
                <w:spacing w:val="9"/>
                <w:w w:val="105"/>
                <w:sz w:val="22"/>
              </w:rPr>
              <w:t> </w:t>
            </w:r>
            <w:r>
              <w:rPr>
                <w:w w:val="105"/>
                <w:sz w:val="22"/>
              </w:rPr>
              <w:t>machine</w:t>
            </w:r>
            <w:r>
              <w:rPr>
                <w:spacing w:val="7"/>
                <w:w w:val="105"/>
                <w:sz w:val="22"/>
              </w:rPr>
              <w:t> </w:t>
            </w:r>
            <w:r>
              <w:rPr>
                <w:w w:val="105"/>
                <w:sz w:val="22"/>
              </w:rPr>
              <w:t>learning</w:t>
            </w:r>
            <w:r>
              <w:rPr>
                <w:spacing w:val="8"/>
                <w:w w:val="105"/>
                <w:sz w:val="22"/>
              </w:rPr>
              <w:t> </w:t>
            </w:r>
            <w:r>
              <w:rPr>
                <w:w w:val="105"/>
                <w:sz w:val="22"/>
              </w:rPr>
              <w:t>(ML),</w:t>
            </w:r>
            <w:r>
              <w:rPr>
                <w:spacing w:val="10"/>
                <w:w w:val="105"/>
                <w:sz w:val="22"/>
              </w:rPr>
              <w:t> </w:t>
            </w:r>
            <w:r>
              <w:rPr>
                <w:w w:val="105"/>
                <w:sz w:val="22"/>
              </w:rPr>
              <w:t>though</w:t>
            </w:r>
            <w:r>
              <w:rPr>
                <w:spacing w:val="10"/>
                <w:w w:val="105"/>
                <w:sz w:val="22"/>
              </w:rPr>
              <w:t> </w:t>
            </w:r>
            <w:r>
              <w:rPr>
                <w:w w:val="105"/>
                <w:sz w:val="22"/>
              </w:rPr>
              <w:t>they</w:t>
            </w:r>
            <w:r>
              <w:rPr>
                <w:spacing w:val="6"/>
                <w:w w:val="105"/>
                <w:sz w:val="22"/>
              </w:rPr>
              <w:t> </w:t>
            </w:r>
            <w:r>
              <w:rPr>
                <w:w w:val="105"/>
                <w:sz w:val="22"/>
              </w:rPr>
              <w:t>impose</w:t>
            </w:r>
            <w:r>
              <w:rPr>
                <w:spacing w:val="11"/>
                <w:w w:val="105"/>
                <w:sz w:val="22"/>
              </w:rPr>
              <w:t> </w:t>
            </w:r>
            <w:r>
              <w:rPr>
                <w:spacing w:val="-5"/>
                <w:w w:val="105"/>
                <w:sz w:val="22"/>
              </w:rPr>
              <w:t>new</w:t>
            </w:r>
          </w:p>
        </w:tc>
      </w:tr>
      <w:tr>
        <w:trPr>
          <w:trHeight w:val="377" w:hRule="atLeast"/>
        </w:trPr>
        <w:tc>
          <w:tcPr>
            <w:tcW w:w="674" w:type="dxa"/>
          </w:tcPr>
          <w:p>
            <w:pPr>
              <w:pStyle w:val="TableParagraph"/>
              <w:spacing w:before="4"/>
              <w:rPr>
                <w:sz w:val="22"/>
              </w:rPr>
            </w:pPr>
            <w:r>
              <w:rPr>
                <w:spacing w:val="-4"/>
                <w:w w:val="110"/>
                <w:sz w:val="22"/>
              </w:rPr>
              <w:t>1377</w:t>
            </w:r>
          </w:p>
        </w:tc>
        <w:tc>
          <w:tcPr>
            <w:tcW w:w="10032" w:type="dxa"/>
          </w:tcPr>
          <w:p>
            <w:pPr>
              <w:pStyle w:val="TableParagraph"/>
              <w:spacing w:before="4"/>
              <w:ind w:left="225"/>
              <w:rPr>
                <w:sz w:val="22"/>
              </w:rPr>
            </w:pPr>
            <w:r>
              <w:rPr>
                <w:w w:val="105"/>
                <w:sz w:val="22"/>
              </w:rPr>
              <w:t>challenges</w:t>
            </w:r>
            <w:r>
              <w:rPr>
                <w:spacing w:val="6"/>
                <w:w w:val="105"/>
                <w:sz w:val="22"/>
              </w:rPr>
              <w:t> </w:t>
            </w:r>
            <w:r>
              <w:rPr>
                <w:w w:val="105"/>
                <w:sz w:val="22"/>
              </w:rPr>
              <w:t>in</w:t>
            </w:r>
            <w:r>
              <w:rPr>
                <w:spacing w:val="8"/>
                <w:w w:val="105"/>
                <w:sz w:val="22"/>
              </w:rPr>
              <w:t> </w:t>
            </w:r>
            <w:r>
              <w:rPr>
                <w:w w:val="105"/>
                <w:sz w:val="22"/>
              </w:rPr>
              <w:t>defining</w:t>
            </w:r>
            <w:r>
              <w:rPr>
                <w:spacing w:val="7"/>
                <w:w w:val="105"/>
                <w:sz w:val="22"/>
              </w:rPr>
              <w:t> </w:t>
            </w:r>
            <w:r>
              <w:rPr>
                <w:w w:val="105"/>
                <w:sz w:val="22"/>
              </w:rPr>
              <w:t>and</w:t>
            </w:r>
            <w:r>
              <w:rPr>
                <w:spacing w:val="9"/>
                <w:w w:val="105"/>
                <w:sz w:val="22"/>
              </w:rPr>
              <w:t> </w:t>
            </w:r>
            <w:r>
              <w:rPr>
                <w:w w:val="105"/>
                <w:sz w:val="22"/>
              </w:rPr>
              <w:t>guaranteeing</w:t>
            </w:r>
            <w:r>
              <w:rPr>
                <w:spacing w:val="8"/>
                <w:w w:val="105"/>
                <w:sz w:val="22"/>
              </w:rPr>
              <w:t> </w:t>
            </w:r>
            <w:r>
              <w:rPr>
                <w:w w:val="105"/>
                <w:sz w:val="22"/>
              </w:rPr>
              <w:t>their</w:t>
            </w:r>
            <w:r>
              <w:rPr>
                <w:spacing w:val="8"/>
                <w:w w:val="105"/>
                <w:sz w:val="22"/>
              </w:rPr>
              <w:t> </w:t>
            </w:r>
            <w:r>
              <w:rPr>
                <w:w w:val="105"/>
                <w:sz w:val="22"/>
              </w:rPr>
              <w:t>reliability</w:t>
            </w:r>
            <w:r>
              <w:rPr>
                <w:spacing w:val="8"/>
                <w:w w:val="105"/>
                <w:sz w:val="22"/>
              </w:rPr>
              <w:t> </w:t>
            </w:r>
            <w:r>
              <w:rPr>
                <w:w w:val="105"/>
                <w:sz w:val="22"/>
              </w:rPr>
              <w:t>properties</w:t>
            </w:r>
            <w:r>
              <w:rPr>
                <w:spacing w:val="6"/>
                <w:w w:val="105"/>
                <w:sz w:val="22"/>
              </w:rPr>
              <w:t> </w:t>
            </w:r>
            <w:r>
              <w:rPr>
                <w:w w:val="105"/>
                <w:sz w:val="22"/>
              </w:rPr>
              <w:t>and</w:t>
            </w:r>
            <w:r>
              <w:rPr>
                <w:spacing w:val="8"/>
                <w:w w:val="105"/>
                <w:sz w:val="22"/>
              </w:rPr>
              <w:t> </w:t>
            </w:r>
            <w:r>
              <w:rPr>
                <w:w w:val="105"/>
                <w:sz w:val="22"/>
              </w:rPr>
              <w:t>failure</w:t>
            </w:r>
            <w:r>
              <w:rPr>
                <w:spacing w:val="6"/>
                <w:w w:val="105"/>
                <w:sz w:val="22"/>
              </w:rPr>
              <w:t> </w:t>
            </w:r>
            <w:r>
              <w:rPr>
                <w:spacing w:val="-2"/>
                <w:w w:val="105"/>
                <w:sz w:val="22"/>
              </w:rPr>
              <w:t>behaviours.</w:t>
            </w:r>
          </w:p>
        </w:tc>
      </w:tr>
      <w:tr>
        <w:trPr>
          <w:trHeight w:val="377" w:hRule="atLeast"/>
        </w:trPr>
        <w:tc>
          <w:tcPr>
            <w:tcW w:w="674" w:type="dxa"/>
          </w:tcPr>
          <w:p>
            <w:pPr>
              <w:pStyle w:val="TableParagraph"/>
              <w:spacing w:line="235" w:lineRule="exact" w:before="123"/>
              <w:rPr>
                <w:sz w:val="22"/>
              </w:rPr>
            </w:pPr>
            <w:r>
              <w:rPr>
                <w:spacing w:val="-4"/>
                <w:w w:val="110"/>
                <w:sz w:val="22"/>
              </w:rPr>
              <w:t>1378</w:t>
            </w:r>
          </w:p>
        </w:tc>
        <w:tc>
          <w:tcPr>
            <w:tcW w:w="10032" w:type="dxa"/>
          </w:tcPr>
          <w:p>
            <w:pPr>
              <w:pStyle w:val="TableParagraph"/>
              <w:spacing w:line="235" w:lineRule="exact" w:before="123"/>
              <w:ind w:left="0" w:right="55"/>
              <w:jc w:val="right"/>
              <w:rPr>
                <w:sz w:val="22"/>
              </w:rPr>
            </w:pPr>
            <w:r>
              <w:rPr>
                <w:w w:val="105"/>
                <w:sz w:val="22"/>
              </w:rPr>
              <w:t>This</w:t>
            </w:r>
            <w:r>
              <w:rPr>
                <w:spacing w:val="21"/>
                <w:w w:val="105"/>
                <w:sz w:val="22"/>
              </w:rPr>
              <w:t> </w:t>
            </w:r>
            <w:r>
              <w:rPr>
                <w:w w:val="105"/>
                <w:sz w:val="22"/>
              </w:rPr>
              <w:t>Clause</w:t>
            </w:r>
            <w:r>
              <w:rPr>
                <w:spacing w:val="21"/>
                <w:w w:val="105"/>
                <w:sz w:val="22"/>
              </w:rPr>
              <w:t> </w:t>
            </w:r>
            <w:r>
              <w:rPr>
                <w:w w:val="105"/>
                <w:sz w:val="22"/>
              </w:rPr>
              <w:t>considers</w:t>
            </w:r>
            <w:r>
              <w:rPr>
                <w:spacing w:val="21"/>
                <w:w w:val="105"/>
                <w:sz w:val="22"/>
              </w:rPr>
              <w:t> </w:t>
            </w:r>
            <w:r>
              <w:rPr>
                <w:w w:val="105"/>
                <w:sz w:val="22"/>
              </w:rPr>
              <w:t>the</w:t>
            </w:r>
            <w:r>
              <w:rPr>
                <w:spacing w:val="21"/>
                <w:w w:val="105"/>
                <w:sz w:val="22"/>
              </w:rPr>
              <w:t> </w:t>
            </w:r>
            <w:r>
              <w:rPr>
                <w:w w:val="105"/>
                <w:sz w:val="22"/>
              </w:rPr>
              <w:t>methods</w:t>
            </w:r>
            <w:r>
              <w:rPr>
                <w:spacing w:val="21"/>
                <w:w w:val="105"/>
                <w:sz w:val="22"/>
              </w:rPr>
              <w:t> </w:t>
            </w:r>
            <w:r>
              <w:rPr>
                <w:w w:val="105"/>
                <w:sz w:val="22"/>
              </w:rPr>
              <w:t>of</w:t>
            </w:r>
            <w:r>
              <w:rPr>
                <w:spacing w:val="21"/>
                <w:w w:val="105"/>
                <w:sz w:val="22"/>
              </w:rPr>
              <w:t> </w:t>
            </w:r>
            <w:r>
              <w:rPr>
                <w:w w:val="105"/>
                <w:sz w:val="22"/>
              </w:rPr>
              <w:t>enhancement</w:t>
            </w:r>
            <w:r>
              <w:rPr>
                <w:spacing w:val="19"/>
                <w:w w:val="105"/>
                <w:sz w:val="22"/>
              </w:rPr>
              <w:t> </w:t>
            </w:r>
            <w:r>
              <w:rPr>
                <w:w w:val="105"/>
                <w:sz w:val="22"/>
              </w:rPr>
              <w:t>for</w:t>
            </w:r>
            <w:r>
              <w:rPr>
                <w:spacing w:val="21"/>
                <w:w w:val="105"/>
                <w:sz w:val="22"/>
              </w:rPr>
              <w:t> </w:t>
            </w:r>
            <w:r>
              <w:rPr>
                <w:w w:val="105"/>
                <w:sz w:val="22"/>
              </w:rPr>
              <w:t>ML</w:t>
            </w:r>
            <w:r>
              <w:rPr>
                <w:spacing w:val="19"/>
                <w:w w:val="105"/>
                <w:sz w:val="22"/>
              </w:rPr>
              <w:t> </w:t>
            </w:r>
            <w:r>
              <w:rPr>
                <w:w w:val="105"/>
                <w:sz w:val="22"/>
              </w:rPr>
              <w:t>models</w:t>
            </w:r>
            <w:r>
              <w:rPr>
                <w:spacing w:val="22"/>
                <w:w w:val="105"/>
                <w:sz w:val="22"/>
              </w:rPr>
              <w:t> </w:t>
            </w:r>
            <w:r>
              <w:rPr>
                <w:w w:val="105"/>
                <w:sz w:val="22"/>
              </w:rPr>
              <w:t>as</w:t>
            </w:r>
            <w:r>
              <w:rPr>
                <w:spacing w:val="21"/>
                <w:w w:val="105"/>
                <w:sz w:val="22"/>
              </w:rPr>
              <w:t> </w:t>
            </w:r>
            <w:r>
              <w:rPr>
                <w:w w:val="105"/>
                <w:sz w:val="22"/>
              </w:rPr>
              <w:t>components</w:t>
            </w:r>
            <w:r>
              <w:rPr>
                <w:spacing w:val="22"/>
                <w:w w:val="105"/>
                <w:sz w:val="22"/>
              </w:rPr>
              <w:t> </w:t>
            </w:r>
            <w:r>
              <w:rPr>
                <w:w w:val="105"/>
                <w:sz w:val="22"/>
              </w:rPr>
              <w:t>of</w:t>
            </w:r>
            <w:r>
              <w:rPr>
                <w:spacing w:val="20"/>
                <w:w w:val="105"/>
                <w:sz w:val="22"/>
              </w:rPr>
              <w:t> </w:t>
            </w:r>
            <w:r>
              <w:rPr>
                <w:w w:val="105"/>
                <w:sz w:val="22"/>
              </w:rPr>
              <w:t>AI</w:t>
            </w:r>
            <w:r>
              <w:rPr>
                <w:spacing w:val="21"/>
                <w:w w:val="105"/>
                <w:sz w:val="22"/>
              </w:rPr>
              <w:t> </w:t>
            </w:r>
            <w:r>
              <w:rPr>
                <w:w w:val="105"/>
                <w:sz w:val="22"/>
              </w:rPr>
              <w:t>systems</w:t>
            </w:r>
            <w:r>
              <w:rPr>
                <w:spacing w:val="21"/>
                <w:w w:val="105"/>
                <w:sz w:val="22"/>
              </w:rPr>
              <w:t> </w:t>
            </w:r>
            <w:r>
              <w:rPr>
                <w:spacing w:val="-5"/>
                <w:w w:val="105"/>
                <w:sz w:val="22"/>
              </w:rPr>
              <w:t>and</w:t>
            </w:r>
          </w:p>
        </w:tc>
      </w:tr>
      <w:tr>
        <w:trPr>
          <w:trHeight w:val="257" w:hRule="atLeast"/>
        </w:trPr>
        <w:tc>
          <w:tcPr>
            <w:tcW w:w="674" w:type="dxa"/>
          </w:tcPr>
          <w:p>
            <w:pPr>
              <w:pStyle w:val="TableParagraph"/>
              <w:spacing w:line="233" w:lineRule="exact" w:before="4"/>
              <w:rPr>
                <w:sz w:val="22"/>
              </w:rPr>
            </w:pPr>
            <w:r>
              <w:rPr>
                <w:spacing w:val="-4"/>
                <w:w w:val="110"/>
                <w:sz w:val="22"/>
              </w:rPr>
              <w:t>1379</w:t>
            </w:r>
          </w:p>
        </w:tc>
        <w:tc>
          <w:tcPr>
            <w:tcW w:w="10032" w:type="dxa"/>
          </w:tcPr>
          <w:p>
            <w:pPr>
              <w:pStyle w:val="TableParagraph"/>
              <w:spacing w:line="233" w:lineRule="exact" w:before="4"/>
              <w:ind w:left="0" w:right="54"/>
              <w:jc w:val="right"/>
              <w:rPr>
                <w:sz w:val="22"/>
              </w:rPr>
            </w:pPr>
            <w:r>
              <w:rPr>
                <w:w w:val="105"/>
                <w:sz w:val="22"/>
              </w:rPr>
              <w:t>discusses</w:t>
            </w:r>
            <w:r>
              <w:rPr>
                <w:spacing w:val="10"/>
                <w:w w:val="105"/>
                <w:sz w:val="22"/>
              </w:rPr>
              <w:t> </w:t>
            </w:r>
            <w:r>
              <w:rPr>
                <w:w w:val="105"/>
                <w:sz w:val="22"/>
              </w:rPr>
              <w:t>how</w:t>
            </w:r>
            <w:r>
              <w:rPr>
                <w:spacing w:val="11"/>
                <w:w w:val="105"/>
                <w:sz w:val="22"/>
              </w:rPr>
              <w:t> </w:t>
            </w:r>
            <w:r>
              <w:rPr>
                <w:w w:val="105"/>
                <w:sz w:val="22"/>
              </w:rPr>
              <w:t>subsystems</w:t>
            </w:r>
            <w:r>
              <w:rPr>
                <w:spacing w:val="13"/>
                <w:w w:val="105"/>
                <w:sz w:val="22"/>
              </w:rPr>
              <w:t> </w:t>
            </w:r>
            <w:r>
              <w:rPr>
                <w:w w:val="105"/>
                <w:sz w:val="22"/>
              </w:rPr>
              <w:t>around</w:t>
            </w:r>
            <w:r>
              <w:rPr>
                <w:spacing w:val="12"/>
                <w:w w:val="105"/>
                <w:sz w:val="22"/>
              </w:rPr>
              <w:t> </w:t>
            </w:r>
            <w:r>
              <w:rPr>
                <w:w w:val="105"/>
                <w:sz w:val="22"/>
              </w:rPr>
              <w:t>them</w:t>
            </w:r>
            <w:r>
              <w:rPr>
                <w:spacing w:val="14"/>
                <w:w w:val="105"/>
                <w:sz w:val="22"/>
              </w:rPr>
              <w:t> </w:t>
            </w:r>
            <w:r>
              <w:rPr>
                <w:w w:val="105"/>
                <w:sz w:val="22"/>
              </w:rPr>
              <w:t>can</w:t>
            </w:r>
            <w:r>
              <w:rPr>
                <w:spacing w:val="10"/>
                <w:w w:val="105"/>
                <w:sz w:val="22"/>
              </w:rPr>
              <w:t> </w:t>
            </w:r>
            <w:r>
              <w:rPr>
                <w:w w:val="105"/>
                <w:sz w:val="22"/>
              </w:rPr>
              <w:t>be</w:t>
            </w:r>
            <w:r>
              <w:rPr>
                <w:spacing w:val="12"/>
                <w:w w:val="105"/>
                <w:sz w:val="22"/>
              </w:rPr>
              <w:t> </w:t>
            </w:r>
            <w:r>
              <w:rPr>
                <w:w w:val="105"/>
                <w:sz w:val="22"/>
              </w:rPr>
              <w:t>used</w:t>
            </w:r>
            <w:r>
              <w:rPr>
                <w:spacing w:val="12"/>
                <w:w w:val="105"/>
                <w:sz w:val="22"/>
              </w:rPr>
              <w:t> </w:t>
            </w:r>
            <w:r>
              <w:rPr>
                <w:w w:val="105"/>
                <w:sz w:val="22"/>
              </w:rPr>
              <w:t>to</w:t>
            </w:r>
            <w:r>
              <w:rPr>
                <w:spacing w:val="12"/>
                <w:w w:val="105"/>
                <w:sz w:val="22"/>
              </w:rPr>
              <w:t> </w:t>
            </w:r>
            <w:r>
              <w:rPr>
                <w:w w:val="105"/>
                <w:sz w:val="22"/>
              </w:rPr>
              <w:t>improve</w:t>
            </w:r>
            <w:r>
              <w:rPr>
                <w:spacing w:val="12"/>
                <w:w w:val="105"/>
                <w:sz w:val="22"/>
              </w:rPr>
              <w:t> </w:t>
            </w:r>
            <w:r>
              <w:rPr>
                <w:w w:val="105"/>
                <w:sz w:val="22"/>
              </w:rPr>
              <w:t>non-functional</w:t>
            </w:r>
            <w:r>
              <w:rPr>
                <w:spacing w:val="12"/>
                <w:w w:val="105"/>
                <w:sz w:val="22"/>
              </w:rPr>
              <w:t> </w:t>
            </w:r>
            <w:r>
              <w:rPr>
                <w:w w:val="105"/>
                <w:sz w:val="22"/>
              </w:rPr>
              <w:t>properties</w:t>
            </w:r>
            <w:r>
              <w:rPr>
                <w:spacing w:val="14"/>
                <w:w w:val="105"/>
                <w:sz w:val="22"/>
              </w:rPr>
              <w:t> </w:t>
            </w:r>
            <w:r>
              <w:rPr>
                <w:w w:val="105"/>
                <w:sz w:val="22"/>
              </w:rPr>
              <w:t>of</w:t>
            </w:r>
            <w:r>
              <w:rPr>
                <w:spacing w:val="12"/>
                <w:w w:val="105"/>
                <w:sz w:val="22"/>
              </w:rPr>
              <w:t> </w:t>
            </w:r>
            <w:r>
              <w:rPr>
                <w:spacing w:val="-2"/>
                <w:w w:val="105"/>
                <w:sz w:val="22"/>
              </w:rPr>
              <w:t>reliability,</w:t>
            </w:r>
          </w:p>
        </w:tc>
      </w:tr>
      <w:tr>
        <w:trPr>
          <w:trHeight w:val="258" w:hRule="atLeast"/>
        </w:trPr>
        <w:tc>
          <w:tcPr>
            <w:tcW w:w="674" w:type="dxa"/>
          </w:tcPr>
          <w:p>
            <w:pPr>
              <w:pStyle w:val="TableParagraph"/>
              <w:spacing w:line="235" w:lineRule="exact"/>
              <w:rPr>
                <w:sz w:val="22"/>
              </w:rPr>
            </w:pPr>
            <w:r>
              <w:rPr>
                <w:spacing w:val="-4"/>
                <w:w w:val="110"/>
                <w:sz w:val="22"/>
              </w:rPr>
              <w:t>1380</w:t>
            </w:r>
          </w:p>
        </w:tc>
        <w:tc>
          <w:tcPr>
            <w:tcW w:w="10032" w:type="dxa"/>
          </w:tcPr>
          <w:p>
            <w:pPr>
              <w:pStyle w:val="TableParagraph"/>
              <w:spacing w:line="235" w:lineRule="exact"/>
              <w:ind w:left="0" w:right="48"/>
              <w:jc w:val="right"/>
              <w:rPr>
                <w:sz w:val="22"/>
              </w:rPr>
            </w:pPr>
            <w:r>
              <w:rPr>
                <w:spacing w:val="-2"/>
                <w:w w:val="110"/>
                <w:sz w:val="22"/>
              </w:rPr>
              <w:t>availability</w:t>
            </w:r>
            <w:r>
              <w:rPr>
                <w:spacing w:val="-3"/>
                <w:w w:val="110"/>
                <w:sz w:val="22"/>
              </w:rPr>
              <w:t> </w:t>
            </w:r>
            <w:r>
              <w:rPr>
                <w:spacing w:val="-2"/>
                <w:w w:val="110"/>
                <w:sz w:val="22"/>
              </w:rPr>
              <w:t>and</w:t>
            </w:r>
            <w:r>
              <w:rPr>
                <w:spacing w:val="-6"/>
                <w:w w:val="110"/>
                <w:sz w:val="22"/>
              </w:rPr>
              <w:t> </w:t>
            </w:r>
            <w:r>
              <w:rPr>
                <w:spacing w:val="-2"/>
                <w:w w:val="110"/>
                <w:sz w:val="22"/>
              </w:rPr>
              <w:t>quality.</w:t>
            </w:r>
            <w:r>
              <w:rPr>
                <w:spacing w:val="53"/>
                <w:w w:val="110"/>
                <w:sz w:val="22"/>
              </w:rPr>
              <w:t> </w:t>
            </w:r>
            <w:r>
              <w:rPr>
                <w:spacing w:val="-2"/>
                <w:w w:val="110"/>
                <w:sz w:val="22"/>
              </w:rPr>
              <w:t>Clause</w:t>
            </w:r>
            <w:r>
              <w:rPr>
                <w:spacing w:val="-6"/>
                <w:w w:val="110"/>
                <w:sz w:val="22"/>
              </w:rPr>
              <w:t> </w:t>
            </w:r>
            <w:r>
              <w:rPr>
                <w:spacing w:val="-2"/>
                <w:w w:val="110"/>
                <w:sz w:val="22"/>
              </w:rPr>
              <w:t>10.2 describes</w:t>
            </w:r>
            <w:r>
              <w:rPr>
                <w:spacing w:val="-4"/>
                <w:w w:val="110"/>
                <w:sz w:val="22"/>
              </w:rPr>
              <w:t> </w:t>
            </w:r>
            <w:r>
              <w:rPr>
                <w:spacing w:val="-2"/>
                <w:w w:val="110"/>
                <w:sz w:val="22"/>
              </w:rPr>
              <w:t>AI</w:t>
            </w:r>
            <w:r>
              <w:rPr>
                <w:spacing w:val="-5"/>
                <w:w w:val="110"/>
                <w:sz w:val="22"/>
              </w:rPr>
              <w:t> </w:t>
            </w:r>
            <w:r>
              <w:rPr>
                <w:spacing w:val="-2"/>
                <w:w w:val="110"/>
                <w:sz w:val="22"/>
              </w:rPr>
              <w:t>subsystem</w:t>
            </w:r>
            <w:r>
              <w:rPr>
                <w:spacing w:val="-1"/>
                <w:w w:val="110"/>
                <w:sz w:val="22"/>
              </w:rPr>
              <w:t> </w:t>
            </w:r>
            <w:r>
              <w:rPr>
                <w:spacing w:val="-2"/>
                <w:w w:val="110"/>
                <w:sz w:val="22"/>
              </w:rPr>
              <w:t>architectural</w:t>
            </w:r>
            <w:r>
              <w:rPr>
                <w:spacing w:val="-3"/>
                <w:w w:val="110"/>
                <w:sz w:val="22"/>
              </w:rPr>
              <w:t> </w:t>
            </w:r>
            <w:r>
              <w:rPr>
                <w:spacing w:val="-2"/>
                <w:w w:val="110"/>
                <w:sz w:val="22"/>
              </w:rPr>
              <w:t>considerations, Clause </w:t>
            </w:r>
            <w:r>
              <w:rPr>
                <w:spacing w:val="-4"/>
                <w:w w:val="110"/>
                <w:sz w:val="22"/>
              </w:rPr>
              <w:t>10.3</w:t>
            </w:r>
          </w:p>
        </w:tc>
      </w:tr>
      <w:tr>
        <w:trPr>
          <w:trHeight w:val="258" w:hRule="atLeast"/>
        </w:trPr>
        <w:tc>
          <w:tcPr>
            <w:tcW w:w="674" w:type="dxa"/>
          </w:tcPr>
          <w:p>
            <w:pPr>
              <w:pStyle w:val="TableParagraph"/>
              <w:spacing w:line="233" w:lineRule="exact" w:before="4"/>
              <w:rPr>
                <w:sz w:val="22"/>
              </w:rPr>
            </w:pPr>
            <w:r>
              <w:rPr>
                <w:spacing w:val="-4"/>
                <w:w w:val="110"/>
                <w:sz w:val="22"/>
              </w:rPr>
              <w:t>1381</w:t>
            </w:r>
          </w:p>
        </w:tc>
        <w:tc>
          <w:tcPr>
            <w:tcW w:w="10032" w:type="dxa"/>
          </w:tcPr>
          <w:p>
            <w:pPr>
              <w:pStyle w:val="TableParagraph"/>
              <w:spacing w:line="233" w:lineRule="exact" w:before="4"/>
              <w:ind w:left="0" w:right="52"/>
              <w:jc w:val="right"/>
              <w:rPr>
                <w:sz w:val="22"/>
              </w:rPr>
            </w:pPr>
            <w:r>
              <w:rPr>
                <w:w w:val="110"/>
                <w:sz w:val="22"/>
              </w:rPr>
              <w:t>proposes</w:t>
            </w:r>
            <w:r>
              <w:rPr>
                <w:spacing w:val="-14"/>
                <w:w w:val="110"/>
                <w:sz w:val="22"/>
              </w:rPr>
              <w:t> </w:t>
            </w:r>
            <w:r>
              <w:rPr>
                <w:w w:val="110"/>
                <w:sz w:val="22"/>
              </w:rPr>
              <w:t>methods</w:t>
            </w:r>
            <w:r>
              <w:rPr>
                <w:spacing w:val="-12"/>
                <w:w w:val="110"/>
                <w:sz w:val="22"/>
              </w:rPr>
              <w:t> </w:t>
            </w:r>
            <w:r>
              <w:rPr>
                <w:w w:val="110"/>
                <w:sz w:val="22"/>
              </w:rPr>
              <w:t>to</w:t>
            </w:r>
            <w:r>
              <w:rPr>
                <w:spacing w:val="-13"/>
                <w:w w:val="110"/>
                <w:sz w:val="22"/>
              </w:rPr>
              <w:t> </w:t>
            </w:r>
            <w:r>
              <w:rPr>
                <w:w w:val="110"/>
                <w:sz w:val="22"/>
              </w:rPr>
              <w:t>increase</w:t>
            </w:r>
            <w:r>
              <w:rPr>
                <w:spacing w:val="-13"/>
                <w:w w:val="110"/>
                <w:sz w:val="22"/>
              </w:rPr>
              <w:t> </w:t>
            </w:r>
            <w:r>
              <w:rPr>
                <w:w w:val="110"/>
                <w:sz w:val="22"/>
              </w:rPr>
              <w:t>reliability</w:t>
            </w:r>
            <w:r>
              <w:rPr>
                <w:spacing w:val="-14"/>
                <w:w w:val="110"/>
                <w:sz w:val="22"/>
              </w:rPr>
              <w:t> </w:t>
            </w:r>
            <w:r>
              <w:rPr>
                <w:w w:val="110"/>
                <w:sz w:val="22"/>
              </w:rPr>
              <w:t>of</w:t>
            </w:r>
            <w:r>
              <w:rPr>
                <w:spacing w:val="-12"/>
                <w:w w:val="110"/>
                <w:sz w:val="22"/>
              </w:rPr>
              <w:t> </w:t>
            </w:r>
            <w:r>
              <w:rPr>
                <w:w w:val="110"/>
                <w:sz w:val="22"/>
              </w:rPr>
              <w:t>components</w:t>
            </w:r>
            <w:r>
              <w:rPr>
                <w:spacing w:val="-13"/>
                <w:w w:val="110"/>
                <w:sz w:val="22"/>
              </w:rPr>
              <w:t> </w:t>
            </w:r>
            <w:r>
              <w:rPr>
                <w:w w:val="110"/>
                <w:sz w:val="22"/>
              </w:rPr>
              <w:t>while</w:t>
            </w:r>
            <w:r>
              <w:rPr>
                <w:spacing w:val="-7"/>
                <w:w w:val="110"/>
                <w:sz w:val="22"/>
              </w:rPr>
              <w:t> </w:t>
            </w:r>
            <w:r>
              <w:rPr>
                <w:w w:val="110"/>
                <w:sz w:val="22"/>
              </w:rPr>
              <w:t>Clause</w:t>
            </w:r>
            <w:r>
              <w:rPr>
                <w:spacing w:val="-13"/>
                <w:w w:val="110"/>
                <w:sz w:val="22"/>
              </w:rPr>
              <w:t> </w:t>
            </w:r>
            <w:r>
              <w:rPr>
                <w:w w:val="110"/>
                <w:sz w:val="22"/>
              </w:rPr>
              <w:t>10.4</w:t>
            </w:r>
            <w:r>
              <w:rPr>
                <w:spacing w:val="-14"/>
                <w:w w:val="110"/>
                <w:sz w:val="22"/>
              </w:rPr>
              <w:t> </w:t>
            </w:r>
            <w:r>
              <w:rPr>
                <w:w w:val="110"/>
                <w:sz w:val="22"/>
              </w:rPr>
              <w:t>summarizes</w:t>
            </w:r>
            <w:r>
              <w:rPr>
                <w:spacing w:val="-12"/>
                <w:w w:val="110"/>
                <w:sz w:val="22"/>
              </w:rPr>
              <w:t> </w:t>
            </w:r>
            <w:r>
              <w:rPr>
                <w:w w:val="110"/>
                <w:sz w:val="22"/>
              </w:rPr>
              <w:t>mitigation</w:t>
            </w:r>
            <w:r>
              <w:rPr>
                <w:spacing w:val="-14"/>
                <w:w w:val="110"/>
                <w:sz w:val="22"/>
              </w:rPr>
              <w:t> </w:t>
            </w:r>
            <w:r>
              <w:rPr>
                <w:spacing w:val="-5"/>
                <w:w w:val="110"/>
                <w:sz w:val="22"/>
              </w:rPr>
              <w:t>and</w:t>
            </w:r>
          </w:p>
        </w:tc>
      </w:tr>
      <w:tr>
        <w:trPr>
          <w:trHeight w:val="257" w:hRule="atLeast"/>
        </w:trPr>
        <w:tc>
          <w:tcPr>
            <w:tcW w:w="674" w:type="dxa"/>
          </w:tcPr>
          <w:p>
            <w:pPr>
              <w:pStyle w:val="TableParagraph"/>
              <w:spacing w:line="235" w:lineRule="exact"/>
              <w:rPr>
                <w:sz w:val="22"/>
              </w:rPr>
            </w:pPr>
            <w:r>
              <w:rPr>
                <w:spacing w:val="-4"/>
                <w:w w:val="110"/>
                <w:sz w:val="22"/>
              </w:rPr>
              <w:t>1382</w:t>
            </w:r>
          </w:p>
        </w:tc>
        <w:tc>
          <w:tcPr>
            <w:tcW w:w="10032" w:type="dxa"/>
          </w:tcPr>
          <w:p>
            <w:pPr>
              <w:pStyle w:val="TableParagraph"/>
              <w:spacing w:line="235" w:lineRule="exact"/>
              <w:ind w:left="0" w:right="49"/>
              <w:jc w:val="right"/>
              <w:rPr>
                <w:sz w:val="22"/>
              </w:rPr>
            </w:pPr>
            <w:r>
              <w:rPr>
                <w:w w:val="105"/>
                <w:sz w:val="22"/>
              </w:rPr>
              <w:t>control</w:t>
            </w:r>
            <w:r>
              <w:rPr>
                <w:spacing w:val="-8"/>
                <w:w w:val="105"/>
                <w:sz w:val="22"/>
              </w:rPr>
              <w:t> </w:t>
            </w:r>
            <w:r>
              <w:rPr>
                <w:w w:val="105"/>
                <w:sz w:val="22"/>
              </w:rPr>
              <w:t>models.</w:t>
            </w:r>
            <w:r>
              <w:rPr>
                <w:spacing w:val="-8"/>
                <w:w w:val="105"/>
                <w:sz w:val="22"/>
              </w:rPr>
              <w:t> </w:t>
            </w:r>
            <w:r>
              <w:rPr>
                <w:w w:val="105"/>
                <w:sz w:val="22"/>
              </w:rPr>
              <w:t>The</w:t>
            </w:r>
            <w:r>
              <w:rPr>
                <w:spacing w:val="-8"/>
                <w:w w:val="105"/>
                <w:sz w:val="22"/>
              </w:rPr>
              <w:t> </w:t>
            </w:r>
            <w:r>
              <w:rPr>
                <w:w w:val="105"/>
                <w:sz w:val="22"/>
              </w:rPr>
              <w:t>failure</w:t>
            </w:r>
            <w:r>
              <w:rPr>
                <w:spacing w:val="-8"/>
                <w:w w:val="105"/>
                <w:sz w:val="22"/>
              </w:rPr>
              <w:t> </w:t>
            </w:r>
            <w:r>
              <w:rPr>
                <w:w w:val="105"/>
                <w:sz w:val="22"/>
              </w:rPr>
              <w:t>mechanisms</w:t>
            </w:r>
            <w:r>
              <w:rPr>
                <w:spacing w:val="-7"/>
                <w:w w:val="105"/>
                <w:sz w:val="22"/>
              </w:rPr>
              <w:t> </w:t>
            </w:r>
            <w:r>
              <w:rPr>
                <w:w w:val="105"/>
                <w:sz w:val="22"/>
              </w:rPr>
              <w:t>from</w:t>
            </w:r>
            <w:r>
              <w:rPr>
                <w:spacing w:val="-6"/>
                <w:w w:val="105"/>
                <w:sz w:val="22"/>
              </w:rPr>
              <w:t> </w:t>
            </w:r>
            <w:r>
              <w:rPr>
                <w:w w:val="105"/>
                <w:sz w:val="22"/>
              </w:rPr>
              <w:t>Clause</w:t>
            </w:r>
            <w:r>
              <w:rPr>
                <w:spacing w:val="-8"/>
                <w:w w:val="105"/>
                <w:sz w:val="22"/>
              </w:rPr>
              <w:t> </w:t>
            </w:r>
            <w:r>
              <w:rPr>
                <w:w w:val="105"/>
                <w:sz w:val="22"/>
              </w:rPr>
              <w:t>8</w:t>
            </w:r>
            <w:r>
              <w:rPr>
                <w:spacing w:val="-8"/>
                <w:w w:val="105"/>
                <w:sz w:val="22"/>
              </w:rPr>
              <w:t> </w:t>
            </w:r>
            <w:r>
              <w:rPr>
                <w:w w:val="105"/>
                <w:sz w:val="22"/>
              </w:rPr>
              <w:t>have</w:t>
            </w:r>
            <w:r>
              <w:rPr>
                <w:spacing w:val="-8"/>
                <w:w w:val="105"/>
                <w:sz w:val="22"/>
              </w:rPr>
              <w:t> </w:t>
            </w:r>
            <w:r>
              <w:rPr>
                <w:w w:val="105"/>
                <w:sz w:val="22"/>
              </w:rPr>
              <w:t>highlighted</w:t>
            </w:r>
            <w:r>
              <w:rPr>
                <w:spacing w:val="-8"/>
                <w:w w:val="105"/>
                <w:sz w:val="22"/>
              </w:rPr>
              <w:t> </w:t>
            </w:r>
            <w:r>
              <w:rPr>
                <w:w w:val="105"/>
                <w:sz w:val="22"/>
              </w:rPr>
              <w:t>differentiating</w:t>
            </w:r>
            <w:r>
              <w:rPr>
                <w:spacing w:val="-9"/>
                <w:w w:val="105"/>
                <w:sz w:val="22"/>
              </w:rPr>
              <w:t> </w:t>
            </w:r>
            <w:r>
              <w:rPr>
                <w:w w:val="105"/>
                <w:sz w:val="22"/>
              </w:rPr>
              <w:t>challenges</w:t>
            </w:r>
            <w:r>
              <w:rPr>
                <w:spacing w:val="-6"/>
                <w:w w:val="105"/>
                <w:sz w:val="22"/>
              </w:rPr>
              <w:t> </w:t>
            </w:r>
            <w:r>
              <w:rPr>
                <w:w w:val="105"/>
                <w:sz w:val="22"/>
              </w:rPr>
              <w:t>for</w:t>
            </w:r>
            <w:r>
              <w:rPr>
                <w:spacing w:val="-8"/>
                <w:w w:val="105"/>
                <w:sz w:val="22"/>
              </w:rPr>
              <w:t> </w:t>
            </w:r>
            <w:r>
              <w:rPr>
                <w:spacing w:val="-5"/>
                <w:w w:val="105"/>
                <w:sz w:val="22"/>
              </w:rPr>
              <w:t>ML</w:t>
            </w:r>
          </w:p>
        </w:tc>
      </w:tr>
      <w:tr>
        <w:trPr>
          <w:trHeight w:val="257" w:hRule="atLeast"/>
        </w:trPr>
        <w:tc>
          <w:tcPr>
            <w:tcW w:w="674" w:type="dxa"/>
          </w:tcPr>
          <w:p>
            <w:pPr>
              <w:pStyle w:val="TableParagraph"/>
              <w:spacing w:line="233" w:lineRule="exact" w:before="4"/>
              <w:rPr>
                <w:sz w:val="22"/>
              </w:rPr>
            </w:pPr>
            <w:r>
              <w:rPr>
                <w:spacing w:val="-4"/>
                <w:w w:val="110"/>
                <w:sz w:val="22"/>
              </w:rPr>
              <w:t>1383</w:t>
            </w:r>
          </w:p>
        </w:tc>
        <w:tc>
          <w:tcPr>
            <w:tcW w:w="10032" w:type="dxa"/>
          </w:tcPr>
          <w:p>
            <w:pPr>
              <w:pStyle w:val="TableParagraph"/>
              <w:spacing w:line="233" w:lineRule="exact" w:before="4"/>
              <w:ind w:left="0" w:right="54"/>
              <w:jc w:val="right"/>
              <w:rPr>
                <w:sz w:val="22"/>
              </w:rPr>
            </w:pPr>
            <w:r>
              <w:rPr>
                <w:w w:val="105"/>
                <w:sz w:val="22"/>
              </w:rPr>
              <w:t>components</w:t>
            </w:r>
            <w:r>
              <w:rPr>
                <w:spacing w:val="63"/>
                <w:w w:val="105"/>
                <w:sz w:val="22"/>
              </w:rPr>
              <w:t> </w:t>
            </w:r>
            <w:r>
              <w:rPr>
                <w:w w:val="105"/>
                <w:sz w:val="22"/>
              </w:rPr>
              <w:t>and</w:t>
            </w:r>
            <w:r>
              <w:rPr>
                <w:spacing w:val="62"/>
                <w:w w:val="105"/>
                <w:sz w:val="22"/>
              </w:rPr>
              <w:t> </w:t>
            </w:r>
            <w:r>
              <w:rPr>
                <w:w w:val="105"/>
                <w:sz w:val="22"/>
              </w:rPr>
              <w:t>Clause</w:t>
            </w:r>
            <w:r>
              <w:rPr>
                <w:spacing w:val="61"/>
                <w:w w:val="105"/>
                <w:sz w:val="22"/>
              </w:rPr>
              <w:t> </w:t>
            </w:r>
            <w:r>
              <w:rPr>
                <w:w w:val="105"/>
                <w:sz w:val="22"/>
              </w:rPr>
              <w:t>9</w:t>
            </w:r>
            <w:r>
              <w:rPr>
                <w:spacing w:val="63"/>
                <w:w w:val="105"/>
                <w:sz w:val="22"/>
              </w:rPr>
              <w:t> </w:t>
            </w:r>
            <w:r>
              <w:rPr>
                <w:w w:val="105"/>
                <w:sz w:val="22"/>
              </w:rPr>
              <w:t>the</w:t>
            </w:r>
            <w:r>
              <w:rPr>
                <w:spacing w:val="63"/>
                <w:w w:val="105"/>
                <w:sz w:val="22"/>
              </w:rPr>
              <w:t> </w:t>
            </w:r>
            <w:r>
              <w:rPr>
                <w:w w:val="105"/>
                <w:sz w:val="22"/>
              </w:rPr>
              <w:t>through-life</w:t>
            </w:r>
            <w:r>
              <w:rPr>
                <w:spacing w:val="63"/>
                <w:w w:val="105"/>
                <w:sz w:val="22"/>
              </w:rPr>
              <w:t> </w:t>
            </w:r>
            <w:r>
              <w:rPr>
                <w:w w:val="105"/>
                <w:sz w:val="22"/>
              </w:rPr>
              <w:t>process</w:t>
            </w:r>
            <w:r>
              <w:rPr>
                <w:spacing w:val="64"/>
                <w:w w:val="105"/>
                <w:sz w:val="22"/>
              </w:rPr>
              <w:t> </w:t>
            </w:r>
            <w:r>
              <w:rPr>
                <w:w w:val="105"/>
                <w:sz w:val="22"/>
              </w:rPr>
              <w:t>of</w:t>
            </w:r>
            <w:r>
              <w:rPr>
                <w:spacing w:val="62"/>
                <w:w w:val="105"/>
                <w:sz w:val="22"/>
              </w:rPr>
              <w:t> </w:t>
            </w:r>
            <w:r>
              <w:rPr>
                <w:w w:val="105"/>
                <w:sz w:val="22"/>
              </w:rPr>
              <w:t>verifying</w:t>
            </w:r>
            <w:r>
              <w:rPr>
                <w:spacing w:val="62"/>
                <w:w w:val="105"/>
                <w:sz w:val="22"/>
              </w:rPr>
              <w:t> </w:t>
            </w:r>
            <w:r>
              <w:rPr>
                <w:w w:val="105"/>
                <w:sz w:val="22"/>
              </w:rPr>
              <w:t>and</w:t>
            </w:r>
            <w:r>
              <w:rPr>
                <w:spacing w:val="62"/>
                <w:w w:val="105"/>
                <w:sz w:val="22"/>
              </w:rPr>
              <w:t> </w:t>
            </w:r>
            <w:r>
              <w:rPr>
                <w:w w:val="105"/>
                <w:sz w:val="22"/>
              </w:rPr>
              <w:t>validating</w:t>
            </w:r>
            <w:r>
              <w:rPr>
                <w:spacing w:val="62"/>
                <w:w w:val="105"/>
                <w:sz w:val="22"/>
              </w:rPr>
              <w:t> </w:t>
            </w:r>
            <w:r>
              <w:rPr>
                <w:w w:val="105"/>
                <w:sz w:val="22"/>
              </w:rPr>
              <w:t>these</w:t>
            </w:r>
            <w:r>
              <w:rPr>
                <w:spacing w:val="63"/>
                <w:w w:val="105"/>
                <w:sz w:val="22"/>
              </w:rPr>
              <w:t> </w:t>
            </w:r>
            <w:r>
              <w:rPr>
                <w:spacing w:val="-2"/>
                <w:w w:val="105"/>
                <w:sz w:val="22"/>
              </w:rPr>
              <w:t>components.</w:t>
            </w:r>
          </w:p>
        </w:tc>
      </w:tr>
      <w:tr>
        <w:trPr>
          <w:trHeight w:val="258" w:hRule="atLeast"/>
        </w:trPr>
        <w:tc>
          <w:tcPr>
            <w:tcW w:w="674" w:type="dxa"/>
          </w:tcPr>
          <w:p>
            <w:pPr>
              <w:pStyle w:val="TableParagraph"/>
              <w:spacing w:line="235" w:lineRule="exact"/>
              <w:rPr>
                <w:sz w:val="22"/>
              </w:rPr>
            </w:pPr>
            <w:r>
              <w:rPr>
                <w:spacing w:val="-4"/>
                <w:w w:val="110"/>
                <w:sz w:val="22"/>
              </w:rPr>
              <w:t>1384</w:t>
            </w:r>
          </w:p>
        </w:tc>
        <w:tc>
          <w:tcPr>
            <w:tcW w:w="10032" w:type="dxa"/>
          </w:tcPr>
          <w:p>
            <w:pPr>
              <w:pStyle w:val="TableParagraph"/>
              <w:spacing w:line="235" w:lineRule="exact"/>
              <w:ind w:left="0" w:right="53"/>
              <w:jc w:val="right"/>
              <w:rPr>
                <w:sz w:val="22"/>
              </w:rPr>
            </w:pPr>
            <w:r>
              <w:rPr>
                <w:w w:val="105"/>
                <w:sz w:val="22"/>
              </w:rPr>
              <w:t>Measures introduced in</w:t>
            </w:r>
            <w:r>
              <w:rPr>
                <w:spacing w:val="-2"/>
                <w:w w:val="105"/>
                <w:sz w:val="22"/>
              </w:rPr>
              <w:t> </w:t>
            </w:r>
            <w:r>
              <w:rPr>
                <w:w w:val="105"/>
                <w:sz w:val="22"/>
              </w:rPr>
              <w:t>this</w:t>
            </w:r>
            <w:r>
              <w:rPr>
                <w:spacing w:val="1"/>
                <w:w w:val="105"/>
                <w:sz w:val="22"/>
              </w:rPr>
              <w:t> </w:t>
            </w:r>
            <w:r>
              <w:rPr>
                <w:w w:val="105"/>
                <w:sz w:val="22"/>
              </w:rPr>
              <w:t>Clause</w:t>
            </w:r>
            <w:r>
              <w:rPr>
                <w:spacing w:val="3"/>
                <w:w w:val="105"/>
                <w:sz w:val="22"/>
              </w:rPr>
              <w:t> </w:t>
            </w:r>
            <w:r>
              <w:rPr>
                <w:w w:val="105"/>
                <w:sz w:val="22"/>
              </w:rPr>
              <w:t>are</w:t>
            </w:r>
            <w:r>
              <w:rPr>
                <w:spacing w:val="1"/>
                <w:w w:val="105"/>
                <w:sz w:val="22"/>
              </w:rPr>
              <w:t> </w:t>
            </w:r>
            <w:r>
              <w:rPr>
                <w:w w:val="105"/>
                <w:sz w:val="22"/>
              </w:rPr>
              <w:t>directed</w:t>
            </w:r>
            <w:r>
              <w:rPr>
                <w:spacing w:val="-1"/>
                <w:w w:val="105"/>
                <w:sz w:val="22"/>
              </w:rPr>
              <w:t> </w:t>
            </w:r>
            <w:r>
              <w:rPr>
                <w:w w:val="105"/>
                <w:sz w:val="22"/>
              </w:rPr>
              <w:t>by</w:t>
            </w:r>
            <w:r>
              <w:rPr>
                <w:spacing w:val="-4"/>
                <w:w w:val="105"/>
                <w:sz w:val="22"/>
              </w:rPr>
              <w:t> </w:t>
            </w:r>
            <w:r>
              <w:rPr>
                <w:w w:val="105"/>
                <w:sz w:val="22"/>
              </w:rPr>
              <w:t>knowledge</w:t>
            </w:r>
            <w:r>
              <w:rPr>
                <w:spacing w:val="1"/>
                <w:w w:val="105"/>
                <w:sz w:val="22"/>
              </w:rPr>
              <w:t> </w:t>
            </w:r>
            <w:r>
              <w:rPr>
                <w:w w:val="105"/>
                <w:sz w:val="22"/>
              </w:rPr>
              <w:t>of</w:t>
            </w:r>
            <w:r>
              <w:rPr>
                <w:spacing w:val="1"/>
                <w:w w:val="105"/>
                <w:sz w:val="22"/>
              </w:rPr>
              <w:t> </w:t>
            </w:r>
            <w:r>
              <w:rPr>
                <w:w w:val="105"/>
                <w:sz w:val="22"/>
              </w:rPr>
              <w:t>these failure</w:t>
            </w:r>
            <w:r>
              <w:rPr>
                <w:spacing w:val="1"/>
                <w:w w:val="105"/>
                <w:sz w:val="22"/>
              </w:rPr>
              <w:t> </w:t>
            </w:r>
            <w:r>
              <w:rPr>
                <w:w w:val="105"/>
                <w:sz w:val="22"/>
              </w:rPr>
              <w:t>modes</w:t>
            </w:r>
            <w:r>
              <w:rPr>
                <w:spacing w:val="1"/>
                <w:w w:val="105"/>
                <w:sz w:val="22"/>
              </w:rPr>
              <w:t> </w:t>
            </w:r>
            <w:r>
              <w:rPr>
                <w:w w:val="105"/>
                <w:sz w:val="22"/>
              </w:rPr>
              <w:t>and</w:t>
            </w:r>
            <w:r>
              <w:rPr>
                <w:spacing w:val="2"/>
                <w:w w:val="105"/>
                <w:sz w:val="22"/>
              </w:rPr>
              <w:t> </w:t>
            </w:r>
            <w:r>
              <w:rPr>
                <w:w w:val="105"/>
                <w:sz w:val="22"/>
              </w:rPr>
              <w:t>are</w:t>
            </w:r>
            <w:r>
              <w:rPr>
                <w:spacing w:val="-3"/>
                <w:w w:val="105"/>
                <w:sz w:val="22"/>
              </w:rPr>
              <w:t> </w:t>
            </w:r>
            <w:r>
              <w:rPr>
                <w:spacing w:val="-2"/>
                <w:w w:val="105"/>
                <w:sz w:val="22"/>
              </w:rPr>
              <w:t>introduced</w:t>
            </w:r>
          </w:p>
        </w:tc>
      </w:tr>
      <w:tr>
        <w:trPr>
          <w:trHeight w:val="378" w:hRule="atLeast"/>
        </w:trPr>
        <w:tc>
          <w:tcPr>
            <w:tcW w:w="674" w:type="dxa"/>
          </w:tcPr>
          <w:p>
            <w:pPr>
              <w:pStyle w:val="TableParagraph"/>
              <w:spacing w:before="4"/>
              <w:rPr>
                <w:sz w:val="22"/>
              </w:rPr>
            </w:pPr>
            <w:r>
              <w:rPr>
                <w:spacing w:val="-4"/>
                <w:w w:val="110"/>
                <w:sz w:val="22"/>
              </w:rPr>
              <w:t>1385</w:t>
            </w:r>
          </w:p>
        </w:tc>
        <w:tc>
          <w:tcPr>
            <w:tcW w:w="10032" w:type="dxa"/>
          </w:tcPr>
          <w:p>
            <w:pPr>
              <w:pStyle w:val="TableParagraph"/>
              <w:spacing w:before="4"/>
              <w:ind w:left="225"/>
              <w:rPr>
                <w:sz w:val="22"/>
              </w:rPr>
            </w:pPr>
            <w:r>
              <w:rPr>
                <w:w w:val="105"/>
                <w:sz w:val="22"/>
              </w:rPr>
              <w:t>as</w:t>
            </w:r>
            <w:r>
              <w:rPr>
                <w:spacing w:val="-3"/>
                <w:w w:val="105"/>
                <w:sz w:val="22"/>
              </w:rPr>
              <w:t> </w:t>
            </w:r>
            <w:r>
              <w:rPr>
                <w:w w:val="105"/>
                <w:sz w:val="22"/>
              </w:rPr>
              <w:t>part</w:t>
            </w:r>
            <w:r>
              <w:rPr>
                <w:spacing w:val="-4"/>
                <w:w w:val="105"/>
                <w:sz w:val="22"/>
              </w:rPr>
              <w:t> </w:t>
            </w:r>
            <w:r>
              <w:rPr>
                <w:w w:val="105"/>
                <w:sz w:val="22"/>
              </w:rPr>
              <w:t>of</w:t>
            </w:r>
            <w:r>
              <w:rPr>
                <w:spacing w:val="-4"/>
                <w:w w:val="105"/>
                <w:sz w:val="22"/>
              </w:rPr>
              <w:t> </w:t>
            </w:r>
            <w:r>
              <w:rPr>
                <w:w w:val="105"/>
                <w:sz w:val="22"/>
              </w:rPr>
              <w:t>a</w:t>
            </w:r>
            <w:r>
              <w:rPr>
                <w:spacing w:val="-3"/>
                <w:w w:val="105"/>
                <w:sz w:val="22"/>
              </w:rPr>
              <w:t> </w:t>
            </w:r>
            <w:r>
              <w:rPr>
                <w:w w:val="105"/>
                <w:sz w:val="22"/>
              </w:rPr>
              <w:t>robust</w:t>
            </w:r>
            <w:r>
              <w:rPr>
                <w:spacing w:val="-6"/>
                <w:w w:val="105"/>
                <w:sz w:val="22"/>
              </w:rPr>
              <w:t> </w:t>
            </w:r>
            <w:r>
              <w:rPr>
                <w:w w:val="105"/>
                <w:sz w:val="22"/>
              </w:rPr>
              <w:t>ML</w:t>
            </w:r>
            <w:r>
              <w:rPr>
                <w:spacing w:val="-4"/>
                <w:w w:val="105"/>
                <w:sz w:val="22"/>
              </w:rPr>
              <w:t> </w:t>
            </w:r>
            <w:r>
              <w:rPr>
                <w:w w:val="105"/>
                <w:sz w:val="22"/>
              </w:rPr>
              <w:t>process</w:t>
            </w:r>
            <w:r>
              <w:rPr>
                <w:spacing w:val="-2"/>
                <w:w w:val="105"/>
                <w:sz w:val="22"/>
              </w:rPr>
              <w:t> </w:t>
            </w:r>
            <w:r>
              <w:rPr>
                <w:w w:val="105"/>
                <w:sz w:val="22"/>
              </w:rPr>
              <w:t>described</w:t>
            </w:r>
            <w:r>
              <w:rPr>
                <w:spacing w:val="-7"/>
                <w:w w:val="105"/>
                <w:sz w:val="22"/>
              </w:rPr>
              <w:t> </w:t>
            </w:r>
            <w:r>
              <w:rPr>
                <w:w w:val="105"/>
                <w:sz w:val="22"/>
              </w:rPr>
              <w:t>in</w:t>
            </w:r>
            <w:r>
              <w:rPr>
                <w:spacing w:val="-5"/>
                <w:w w:val="105"/>
                <w:sz w:val="22"/>
              </w:rPr>
              <w:t> </w:t>
            </w:r>
            <w:r>
              <w:rPr>
                <w:w w:val="105"/>
                <w:sz w:val="22"/>
              </w:rPr>
              <w:t>Clause</w:t>
            </w:r>
            <w:r>
              <w:rPr>
                <w:spacing w:val="-3"/>
                <w:w w:val="105"/>
                <w:sz w:val="22"/>
              </w:rPr>
              <w:t> </w:t>
            </w:r>
            <w:r>
              <w:rPr>
                <w:spacing w:val="-5"/>
                <w:w w:val="105"/>
                <w:sz w:val="22"/>
              </w:rPr>
              <w:t>11.</w:t>
            </w:r>
          </w:p>
        </w:tc>
      </w:tr>
      <w:tr>
        <w:trPr>
          <w:trHeight w:val="520" w:hRule="atLeast"/>
        </w:trPr>
        <w:tc>
          <w:tcPr>
            <w:tcW w:w="674" w:type="dxa"/>
          </w:tcPr>
          <w:p>
            <w:pPr>
              <w:pStyle w:val="TableParagraph"/>
              <w:spacing w:before="142"/>
              <w:rPr>
                <w:sz w:val="22"/>
              </w:rPr>
            </w:pPr>
            <w:r>
              <w:rPr>
                <w:spacing w:val="-4"/>
                <w:w w:val="110"/>
                <w:sz w:val="22"/>
              </w:rPr>
              <w:t>1386</w:t>
            </w:r>
          </w:p>
        </w:tc>
        <w:tc>
          <w:tcPr>
            <w:tcW w:w="10032" w:type="dxa"/>
          </w:tcPr>
          <w:p>
            <w:pPr>
              <w:pStyle w:val="TableParagraph"/>
              <w:spacing w:before="123"/>
              <w:ind w:left="225"/>
              <w:rPr>
                <w:b/>
                <w:sz w:val="24"/>
              </w:rPr>
            </w:pPr>
            <w:bookmarkStart w:name="_bookmark59" w:id="60"/>
            <w:bookmarkEnd w:id="60"/>
            <w:r>
              <w:rPr/>
            </w:r>
            <w:r>
              <w:rPr>
                <w:b/>
                <w:w w:val="105"/>
                <w:sz w:val="24"/>
              </w:rPr>
              <w:t>10.2</w:t>
            </w:r>
            <w:r>
              <w:rPr>
                <w:b/>
                <w:spacing w:val="18"/>
                <w:w w:val="105"/>
                <w:sz w:val="24"/>
              </w:rPr>
              <w:t> </w:t>
            </w:r>
            <w:r>
              <w:rPr>
                <w:b/>
                <w:w w:val="105"/>
                <w:sz w:val="24"/>
              </w:rPr>
              <w:t>AI</w:t>
            </w:r>
            <w:r>
              <w:rPr>
                <w:b/>
                <w:spacing w:val="7"/>
                <w:w w:val="105"/>
                <w:sz w:val="24"/>
              </w:rPr>
              <w:t> </w:t>
            </w:r>
            <w:r>
              <w:rPr>
                <w:b/>
                <w:w w:val="105"/>
                <w:sz w:val="24"/>
              </w:rPr>
              <w:t>subsystem</w:t>
            </w:r>
            <w:r>
              <w:rPr>
                <w:b/>
                <w:spacing w:val="9"/>
                <w:w w:val="105"/>
                <w:sz w:val="24"/>
              </w:rPr>
              <w:t> </w:t>
            </w:r>
            <w:r>
              <w:rPr>
                <w:b/>
                <w:w w:val="105"/>
                <w:sz w:val="24"/>
              </w:rPr>
              <w:t>architectural</w:t>
            </w:r>
            <w:r>
              <w:rPr>
                <w:b/>
                <w:spacing w:val="8"/>
                <w:w w:val="105"/>
                <w:sz w:val="24"/>
              </w:rPr>
              <w:t> </w:t>
            </w:r>
            <w:r>
              <w:rPr>
                <w:b/>
                <w:spacing w:val="-2"/>
                <w:w w:val="105"/>
                <w:sz w:val="24"/>
              </w:rPr>
              <w:t>considerations</w:t>
            </w:r>
          </w:p>
        </w:tc>
      </w:tr>
      <w:tr>
        <w:trPr>
          <w:trHeight w:val="498" w:hRule="atLeast"/>
        </w:trPr>
        <w:tc>
          <w:tcPr>
            <w:tcW w:w="674" w:type="dxa"/>
          </w:tcPr>
          <w:p>
            <w:pPr>
              <w:pStyle w:val="TableParagraph"/>
              <w:spacing w:before="123"/>
              <w:rPr>
                <w:sz w:val="22"/>
              </w:rPr>
            </w:pPr>
            <w:r>
              <w:rPr>
                <w:spacing w:val="-4"/>
                <w:w w:val="110"/>
                <w:sz w:val="22"/>
              </w:rPr>
              <w:t>1387</w:t>
            </w:r>
          </w:p>
        </w:tc>
        <w:tc>
          <w:tcPr>
            <w:tcW w:w="10032" w:type="dxa"/>
          </w:tcPr>
          <w:p>
            <w:pPr>
              <w:pStyle w:val="TableParagraph"/>
              <w:tabs>
                <w:tab w:pos="1058" w:val="left" w:leader="none"/>
              </w:tabs>
              <w:spacing w:before="123"/>
              <w:ind w:left="134"/>
              <w:rPr>
                <w:b/>
                <w:sz w:val="22"/>
              </w:rPr>
            </w:pPr>
            <w:bookmarkStart w:name="_bookmark60" w:id="61"/>
            <w:bookmarkEnd w:id="61"/>
            <w:r>
              <w:rPr/>
            </w:r>
            <w:r>
              <w:rPr>
                <w:b/>
                <w:spacing w:val="-2"/>
                <w:w w:val="110"/>
                <w:sz w:val="22"/>
              </w:rPr>
              <w:t>10.2.1</w:t>
            </w:r>
            <w:r>
              <w:rPr>
                <w:b/>
                <w:sz w:val="22"/>
              </w:rPr>
              <w:tab/>
            </w:r>
            <w:r>
              <w:rPr>
                <w:b/>
                <w:spacing w:val="-2"/>
                <w:w w:val="110"/>
                <w:sz w:val="22"/>
              </w:rPr>
              <w:t>Introduction</w:t>
            </w:r>
          </w:p>
        </w:tc>
      </w:tr>
      <w:tr>
        <w:trPr>
          <w:trHeight w:val="378" w:hRule="atLeast"/>
        </w:trPr>
        <w:tc>
          <w:tcPr>
            <w:tcW w:w="674" w:type="dxa"/>
          </w:tcPr>
          <w:p>
            <w:pPr>
              <w:pStyle w:val="TableParagraph"/>
              <w:spacing w:line="233" w:lineRule="exact" w:before="124"/>
              <w:rPr>
                <w:sz w:val="22"/>
              </w:rPr>
            </w:pPr>
            <w:r>
              <w:rPr>
                <w:spacing w:val="-4"/>
                <w:w w:val="110"/>
                <w:sz w:val="22"/>
              </w:rPr>
              <w:t>1388</w:t>
            </w:r>
          </w:p>
        </w:tc>
        <w:tc>
          <w:tcPr>
            <w:tcW w:w="10032" w:type="dxa"/>
          </w:tcPr>
          <w:p>
            <w:pPr>
              <w:pStyle w:val="TableParagraph"/>
              <w:spacing w:line="233" w:lineRule="exact" w:before="124"/>
              <w:ind w:left="0" w:right="49"/>
              <w:jc w:val="right"/>
              <w:rPr>
                <w:sz w:val="22"/>
              </w:rPr>
            </w:pPr>
            <w:r>
              <w:rPr>
                <w:w w:val="110"/>
                <w:sz w:val="22"/>
              </w:rPr>
              <w:t>Safety</w:t>
            </w:r>
            <w:r>
              <w:rPr>
                <w:spacing w:val="-4"/>
                <w:w w:val="110"/>
                <w:sz w:val="22"/>
              </w:rPr>
              <w:t> </w:t>
            </w:r>
            <w:r>
              <w:rPr>
                <w:w w:val="110"/>
                <w:sz w:val="22"/>
              </w:rPr>
              <w:t>assessment</w:t>
            </w:r>
            <w:r>
              <w:rPr>
                <w:spacing w:val="-3"/>
                <w:w w:val="110"/>
                <w:sz w:val="22"/>
              </w:rPr>
              <w:t> </w:t>
            </w:r>
            <w:r>
              <w:rPr>
                <w:w w:val="110"/>
                <w:sz w:val="22"/>
              </w:rPr>
              <w:t>at</w:t>
            </w:r>
            <w:r>
              <w:rPr>
                <w:spacing w:val="-2"/>
                <w:w w:val="110"/>
                <w:sz w:val="22"/>
              </w:rPr>
              <w:t> </w:t>
            </w:r>
            <w:r>
              <w:rPr>
                <w:w w:val="110"/>
                <w:sz w:val="22"/>
              </w:rPr>
              <w:t>a</w:t>
            </w:r>
            <w:r>
              <w:rPr>
                <w:spacing w:val="-4"/>
                <w:w w:val="110"/>
                <w:sz w:val="22"/>
              </w:rPr>
              <w:t> </w:t>
            </w:r>
            <w:r>
              <w:rPr>
                <w:w w:val="110"/>
                <w:sz w:val="22"/>
              </w:rPr>
              <w:t>system</w:t>
            </w:r>
            <w:r>
              <w:rPr>
                <w:spacing w:val="-2"/>
                <w:w w:val="110"/>
                <w:sz w:val="22"/>
              </w:rPr>
              <w:t> </w:t>
            </w:r>
            <w:r>
              <w:rPr>
                <w:w w:val="110"/>
                <w:sz w:val="22"/>
              </w:rPr>
              <w:t>level can</w:t>
            </w:r>
            <w:r>
              <w:rPr>
                <w:spacing w:val="-2"/>
                <w:w w:val="110"/>
                <w:sz w:val="22"/>
              </w:rPr>
              <w:t> </w:t>
            </w:r>
            <w:r>
              <w:rPr>
                <w:w w:val="110"/>
                <w:sz w:val="22"/>
              </w:rPr>
              <w:t>determine</w:t>
            </w:r>
            <w:r>
              <w:rPr>
                <w:spacing w:val="-4"/>
                <w:w w:val="110"/>
                <w:sz w:val="22"/>
              </w:rPr>
              <w:t> </w:t>
            </w:r>
            <w:r>
              <w:rPr>
                <w:w w:val="110"/>
                <w:sz w:val="22"/>
              </w:rPr>
              <w:t>the</w:t>
            </w:r>
            <w:r>
              <w:rPr>
                <w:spacing w:val="-1"/>
                <w:w w:val="110"/>
                <w:sz w:val="22"/>
              </w:rPr>
              <w:t> </w:t>
            </w:r>
            <w:r>
              <w:rPr>
                <w:w w:val="110"/>
                <w:sz w:val="22"/>
              </w:rPr>
              <w:t>appropriate</w:t>
            </w:r>
            <w:r>
              <w:rPr>
                <w:spacing w:val="-4"/>
                <w:w w:val="110"/>
                <w:sz w:val="22"/>
              </w:rPr>
              <w:t> </w:t>
            </w:r>
            <w:r>
              <w:rPr>
                <w:w w:val="110"/>
                <w:sz w:val="22"/>
              </w:rPr>
              <w:t>subsystem</w:t>
            </w:r>
            <w:r>
              <w:rPr>
                <w:spacing w:val="-1"/>
                <w:w w:val="110"/>
                <w:sz w:val="22"/>
              </w:rPr>
              <w:t> </w:t>
            </w:r>
            <w:r>
              <w:rPr>
                <w:w w:val="110"/>
                <w:sz w:val="22"/>
              </w:rPr>
              <w:t>reliability</w:t>
            </w:r>
            <w:r>
              <w:rPr>
                <w:spacing w:val="-4"/>
                <w:w w:val="110"/>
                <w:sz w:val="22"/>
              </w:rPr>
              <w:t> </w:t>
            </w:r>
            <w:r>
              <w:rPr>
                <w:w w:val="110"/>
                <w:sz w:val="22"/>
              </w:rPr>
              <w:t>of</w:t>
            </w:r>
            <w:r>
              <w:rPr>
                <w:spacing w:val="-1"/>
                <w:w w:val="110"/>
                <w:sz w:val="22"/>
              </w:rPr>
              <w:t> </w:t>
            </w:r>
            <w:r>
              <w:rPr>
                <w:w w:val="110"/>
                <w:sz w:val="22"/>
              </w:rPr>
              <w:t>a</w:t>
            </w:r>
            <w:r>
              <w:rPr>
                <w:spacing w:val="-3"/>
                <w:w w:val="110"/>
                <w:sz w:val="22"/>
              </w:rPr>
              <w:t> </w:t>
            </w:r>
            <w:r>
              <w:rPr>
                <w:spacing w:val="-2"/>
                <w:w w:val="110"/>
                <w:sz w:val="22"/>
              </w:rPr>
              <w:t>function</w:t>
            </w:r>
          </w:p>
        </w:tc>
      </w:tr>
      <w:tr>
        <w:trPr>
          <w:trHeight w:val="257" w:hRule="atLeast"/>
        </w:trPr>
        <w:tc>
          <w:tcPr>
            <w:tcW w:w="674" w:type="dxa"/>
          </w:tcPr>
          <w:p>
            <w:pPr>
              <w:pStyle w:val="TableParagraph"/>
              <w:spacing w:line="235" w:lineRule="exact"/>
              <w:rPr>
                <w:sz w:val="22"/>
              </w:rPr>
            </w:pPr>
            <w:r>
              <w:rPr>
                <w:spacing w:val="-4"/>
                <w:w w:val="110"/>
                <w:sz w:val="22"/>
              </w:rPr>
              <w:t>1389</w:t>
            </w:r>
          </w:p>
        </w:tc>
        <w:tc>
          <w:tcPr>
            <w:tcW w:w="10032" w:type="dxa"/>
          </w:tcPr>
          <w:p>
            <w:pPr>
              <w:pStyle w:val="TableParagraph"/>
              <w:spacing w:line="235" w:lineRule="exact"/>
              <w:ind w:left="0" w:right="51"/>
              <w:jc w:val="right"/>
              <w:rPr>
                <w:sz w:val="22"/>
              </w:rPr>
            </w:pPr>
            <w:r>
              <w:rPr>
                <w:w w:val="105"/>
                <w:sz w:val="22"/>
              </w:rPr>
              <w:t>incorporating</w:t>
            </w:r>
            <w:r>
              <w:rPr>
                <w:spacing w:val="-2"/>
                <w:w w:val="105"/>
                <w:sz w:val="22"/>
              </w:rPr>
              <w:t> </w:t>
            </w:r>
            <w:r>
              <w:rPr>
                <w:w w:val="105"/>
                <w:sz w:val="22"/>
              </w:rPr>
              <w:t>ML</w:t>
            </w:r>
            <w:r>
              <w:rPr>
                <w:spacing w:val="-1"/>
                <w:w w:val="105"/>
                <w:sz w:val="22"/>
              </w:rPr>
              <w:t> </w:t>
            </w:r>
            <w:r>
              <w:rPr>
                <w:w w:val="105"/>
                <w:sz w:val="22"/>
              </w:rPr>
              <w:t>components.</w:t>
            </w:r>
            <w:r>
              <w:rPr>
                <w:spacing w:val="-3"/>
                <w:w w:val="105"/>
                <w:sz w:val="22"/>
              </w:rPr>
              <w:t> </w:t>
            </w:r>
            <w:r>
              <w:rPr>
                <w:w w:val="105"/>
                <w:sz w:val="22"/>
              </w:rPr>
              <w:t>The</w:t>
            </w:r>
            <w:r>
              <w:rPr>
                <w:spacing w:val="-3"/>
                <w:w w:val="105"/>
                <w:sz w:val="22"/>
              </w:rPr>
              <w:t> </w:t>
            </w:r>
            <w:r>
              <w:rPr>
                <w:w w:val="105"/>
                <w:sz w:val="22"/>
              </w:rPr>
              <w:t>subsystem</w:t>
            </w:r>
            <w:r>
              <w:rPr>
                <w:spacing w:val="-1"/>
                <w:w w:val="105"/>
                <w:sz w:val="22"/>
              </w:rPr>
              <w:t> </w:t>
            </w:r>
            <w:r>
              <w:rPr>
                <w:w w:val="105"/>
                <w:sz w:val="22"/>
              </w:rPr>
              <w:t>architecture can</w:t>
            </w:r>
            <w:r>
              <w:rPr>
                <w:spacing w:val="-2"/>
                <w:w w:val="105"/>
                <w:sz w:val="22"/>
              </w:rPr>
              <w:t> </w:t>
            </w:r>
            <w:r>
              <w:rPr>
                <w:w w:val="105"/>
                <w:sz w:val="22"/>
              </w:rPr>
              <w:t>incorporate</w:t>
            </w:r>
            <w:r>
              <w:rPr>
                <w:spacing w:val="-2"/>
                <w:w w:val="105"/>
                <w:sz w:val="22"/>
              </w:rPr>
              <w:t> </w:t>
            </w:r>
            <w:r>
              <w:rPr>
                <w:w w:val="105"/>
                <w:sz w:val="22"/>
              </w:rPr>
              <w:t>complementary</w:t>
            </w:r>
            <w:r>
              <w:rPr>
                <w:spacing w:val="-2"/>
                <w:w w:val="105"/>
                <w:sz w:val="22"/>
              </w:rPr>
              <w:t> technologies</w:t>
            </w:r>
          </w:p>
        </w:tc>
      </w:tr>
      <w:tr>
        <w:trPr>
          <w:trHeight w:val="258" w:hRule="atLeast"/>
        </w:trPr>
        <w:tc>
          <w:tcPr>
            <w:tcW w:w="674" w:type="dxa"/>
          </w:tcPr>
          <w:p>
            <w:pPr>
              <w:pStyle w:val="TableParagraph"/>
              <w:spacing w:line="233" w:lineRule="exact" w:before="4"/>
              <w:rPr>
                <w:sz w:val="22"/>
              </w:rPr>
            </w:pPr>
            <w:r>
              <w:rPr>
                <w:spacing w:val="-4"/>
                <w:w w:val="110"/>
                <w:sz w:val="22"/>
              </w:rPr>
              <w:t>1390</w:t>
            </w:r>
          </w:p>
        </w:tc>
        <w:tc>
          <w:tcPr>
            <w:tcW w:w="10032" w:type="dxa"/>
          </w:tcPr>
          <w:p>
            <w:pPr>
              <w:pStyle w:val="TableParagraph"/>
              <w:spacing w:line="233" w:lineRule="exact" w:before="4"/>
              <w:ind w:left="0" w:right="49"/>
              <w:jc w:val="right"/>
              <w:rPr>
                <w:sz w:val="22"/>
              </w:rPr>
            </w:pPr>
            <w:r>
              <w:rPr>
                <w:w w:val="110"/>
                <w:sz w:val="22"/>
              </w:rPr>
              <w:t>in</w:t>
            </w:r>
            <w:r>
              <w:rPr>
                <w:spacing w:val="5"/>
                <w:w w:val="110"/>
                <w:sz w:val="22"/>
              </w:rPr>
              <w:t> </w:t>
            </w:r>
            <w:r>
              <w:rPr>
                <w:w w:val="110"/>
                <w:sz w:val="22"/>
              </w:rPr>
              <w:t>assemblies</w:t>
            </w:r>
            <w:r>
              <w:rPr>
                <w:spacing w:val="5"/>
                <w:w w:val="110"/>
                <w:sz w:val="22"/>
              </w:rPr>
              <w:t> </w:t>
            </w:r>
            <w:r>
              <w:rPr>
                <w:w w:val="110"/>
                <w:sz w:val="22"/>
              </w:rPr>
              <w:t>to</w:t>
            </w:r>
            <w:r>
              <w:rPr>
                <w:spacing w:val="4"/>
                <w:w w:val="110"/>
                <w:sz w:val="22"/>
              </w:rPr>
              <w:t> </w:t>
            </w:r>
            <w:r>
              <w:rPr>
                <w:w w:val="110"/>
                <w:sz w:val="22"/>
              </w:rPr>
              <w:t>meet</w:t>
            </w:r>
            <w:r>
              <w:rPr>
                <w:spacing w:val="6"/>
                <w:w w:val="110"/>
                <w:sz w:val="22"/>
              </w:rPr>
              <w:t> </w:t>
            </w:r>
            <w:r>
              <w:rPr>
                <w:w w:val="110"/>
                <w:sz w:val="22"/>
              </w:rPr>
              <w:t>these</w:t>
            </w:r>
            <w:r>
              <w:rPr>
                <w:spacing w:val="5"/>
                <w:w w:val="110"/>
                <w:sz w:val="22"/>
              </w:rPr>
              <w:t> </w:t>
            </w:r>
            <w:r>
              <w:rPr>
                <w:w w:val="110"/>
                <w:sz w:val="22"/>
              </w:rPr>
              <w:t>demands.</w:t>
            </w:r>
            <w:r>
              <w:rPr>
                <w:spacing w:val="4"/>
                <w:w w:val="110"/>
                <w:sz w:val="22"/>
              </w:rPr>
              <w:t> </w:t>
            </w:r>
            <w:r>
              <w:rPr>
                <w:w w:val="110"/>
                <w:sz w:val="22"/>
              </w:rPr>
              <w:t>The</w:t>
            </w:r>
            <w:r>
              <w:rPr>
                <w:spacing w:val="5"/>
                <w:w w:val="110"/>
                <w:sz w:val="22"/>
              </w:rPr>
              <w:t> </w:t>
            </w:r>
            <w:r>
              <w:rPr>
                <w:w w:val="110"/>
                <w:sz w:val="22"/>
              </w:rPr>
              <w:t>existence</w:t>
            </w:r>
            <w:r>
              <w:rPr>
                <w:spacing w:val="6"/>
                <w:w w:val="110"/>
                <w:sz w:val="22"/>
              </w:rPr>
              <w:t> </w:t>
            </w:r>
            <w:r>
              <w:rPr>
                <w:w w:val="110"/>
                <w:sz w:val="22"/>
              </w:rPr>
              <w:t>of</w:t>
            </w:r>
            <w:r>
              <w:rPr>
                <w:spacing w:val="6"/>
                <w:w w:val="110"/>
                <w:sz w:val="22"/>
              </w:rPr>
              <w:t> </w:t>
            </w:r>
            <w:r>
              <w:rPr>
                <w:w w:val="110"/>
                <w:sz w:val="22"/>
              </w:rPr>
              <w:t>the</w:t>
            </w:r>
            <w:r>
              <w:rPr>
                <w:spacing w:val="5"/>
                <w:w w:val="110"/>
                <w:sz w:val="22"/>
              </w:rPr>
              <w:t> </w:t>
            </w:r>
            <w:r>
              <w:rPr>
                <w:w w:val="110"/>
                <w:sz w:val="22"/>
              </w:rPr>
              <w:t>following</w:t>
            </w:r>
            <w:r>
              <w:rPr>
                <w:spacing w:val="5"/>
                <w:w w:val="110"/>
                <w:sz w:val="22"/>
              </w:rPr>
              <w:t> </w:t>
            </w:r>
            <w:r>
              <w:rPr>
                <w:w w:val="110"/>
                <w:sz w:val="22"/>
              </w:rPr>
              <w:t>features</w:t>
            </w:r>
            <w:r>
              <w:rPr>
                <w:spacing w:val="5"/>
                <w:w w:val="110"/>
                <w:sz w:val="22"/>
              </w:rPr>
              <w:t> </w:t>
            </w:r>
            <w:r>
              <w:rPr>
                <w:w w:val="110"/>
                <w:sz w:val="22"/>
              </w:rPr>
              <w:t>of</w:t>
            </w:r>
            <w:r>
              <w:rPr>
                <w:spacing w:val="7"/>
                <w:w w:val="110"/>
                <w:sz w:val="22"/>
              </w:rPr>
              <w:t> </w:t>
            </w:r>
            <w:r>
              <w:rPr>
                <w:w w:val="110"/>
                <w:sz w:val="22"/>
              </w:rPr>
              <w:t>the</w:t>
            </w:r>
            <w:r>
              <w:rPr>
                <w:spacing w:val="7"/>
                <w:w w:val="110"/>
                <w:sz w:val="22"/>
              </w:rPr>
              <w:t> </w:t>
            </w:r>
            <w:r>
              <w:rPr>
                <w:w w:val="110"/>
                <w:sz w:val="22"/>
              </w:rPr>
              <w:t>problem</w:t>
            </w:r>
            <w:r>
              <w:rPr>
                <w:spacing w:val="14"/>
                <w:w w:val="110"/>
                <w:sz w:val="22"/>
              </w:rPr>
              <w:t> </w:t>
            </w:r>
            <w:r>
              <w:rPr>
                <w:spacing w:val="-2"/>
                <w:w w:val="110"/>
                <w:sz w:val="22"/>
              </w:rPr>
              <w:t>drives</w:t>
            </w:r>
          </w:p>
        </w:tc>
      </w:tr>
      <w:tr>
        <w:trPr>
          <w:trHeight w:val="377" w:hRule="atLeast"/>
        </w:trPr>
        <w:tc>
          <w:tcPr>
            <w:tcW w:w="674" w:type="dxa"/>
          </w:tcPr>
          <w:p>
            <w:pPr>
              <w:pStyle w:val="TableParagraph"/>
              <w:rPr>
                <w:sz w:val="22"/>
              </w:rPr>
            </w:pPr>
            <w:r>
              <w:rPr>
                <w:spacing w:val="-4"/>
                <w:w w:val="110"/>
                <w:sz w:val="22"/>
              </w:rPr>
              <w:t>1391</w:t>
            </w:r>
          </w:p>
        </w:tc>
        <w:tc>
          <w:tcPr>
            <w:tcW w:w="10032" w:type="dxa"/>
          </w:tcPr>
          <w:p>
            <w:pPr>
              <w:pStyle w:val="TableParagraph"/>
              <w:ind w:left="225"/>
              <w:rPr>
                <w:sz w:val="22"/>
              </w:rPr>
            </w:pPr>
            <w:r>
              <w:rPr>
                <w:w w:val="105"/>
                <w:sz w:val="22"/>
              </w:rPr>
              <w:t>different</w:t>
            </w:r>
            <w:r>
              <w:rPr>
                <w:spacing w:val="3"/>
                <w:w w:val="105"/>
                <w:sz w:val="22"/>
              </w:rPr>
              <w:t> </w:t>
            </w:r>
            <w:r>
              <w:rPr>
                <w:w w:val="105"/>
                <w:sz w:val="22"/>
              </w:rPr>
              <w:t>possible</w:t>
            </w:r>
            <w:r>
              <w:rPr>
                <w:spacing w:val="5"/>
                <w:w w:val="105"/>
                <w:sz w:val="22"/>
              </w:rPr>
              <w:t> </w:t>
            </w:r>
            <w:r>
              <w:rPr>
                <w:spacing w:val="-2"/>
                <w:w w:val="105"/>
                <w:sz w:val="22"/>
              </w:rPr>
              <w:t>solutions:</w:t>
            </w:r>
          </w:p>
        </w:tc>
      </w:tr>
      <w:tr>
        <w:trPr>
          <w:trHeight w:val="377" w:hRule="atLeast"/>
        </w:trPr>
        <w:tc>
          <w:tcPr>
            <w:tcW w:w="674" w:type="dxa"/>
          </w:tcPr>
          <w:p>
            <w:pPr>
              <w:pStyle w:val="TableParagraph"/>
              <w:spacing w:line="233" w:lineRule="exact" w:before="124"/>
              <w:rPr>
                <w:sz w:val="22"/>
              </w:rPr>
            </w:pPr>
            <w:r>
              <w:rPr>
                <w:spacing w:val="-4"/>
                <w:w w:val="110"/>
                <w:sz w:val="22"/>
              </w:rPr>
              <w:t>1392</w:t>
            </w:r>
          </w:p>
        </w:tc>
        <w:tc>
          <w:tcPr>
            <w:tcW w:w="10032" w:type="dxa"/>
          </w:tcPr>
          <w:p>
            <w:pPr>
              <w:pStyle w:val="TableParagraph"/>
              <w:spacing w:line="233" w:lineRule="exact" w:before="124"/>
              <w:ind w:left="0" w:right="49"/>
              <w:jc w:val="right"/>
              <w:rPr>
                <w:sz w:val="22"/>
              </w:rPr>
            </w:pPr>
            <w:r>
              <w:rPr>
                <w:w w:val="105"/>
                <w:sz w:val="22"/>
              </w:rPr>
              <w:t>a)</w:t>
            </w:r>
            <w:r>
              <w:rPr>
                <w:spacing w:val="29"/>
                <w:w w:val="105"/>
                <w:sz w:val="22"/>
              </w:rPr>
              <w:t>  </w:t>
            </w:r>
            <w:r>
              <w:rPr>
                <w:w w:val="105"/>
                <w:sz w:val="22"/>
              </w:rPr>
              <w:t>Safe</w:t>
            </w:r>
            <w:r>
              <w:rPr>
                <w:spacing w:val="-5"/>
                <w:w w:val="105"/>
                <w:sz w:val="22"/>
              </w:rPr>
              <w:t> </w:t>
            </w:r>
            <w:r>
              <w:rPr>
                <w:w w:val="105"/>
                <w:sz w:val="22"/>
              </w:rPr>
              <w:t>(suboptimal)</w:t>
            </w:r>
            <w:r>
              <w:rPr>
                <w:spacing w:val="-6"/>
                <w:w w:val="105"/>
                <w:sz w:val="22"/>
              </w:rPr>
              <w:t> </w:t>
            </w:r>
            <w:r>
              <w:rPr>
                <w:w w:val="105"/>
                <w:sz w:val="22"/>
              </w:rPr>
              <w:t>back-up</w:t>
            </w:r>
            <w:r>
              <w:rPr>
                <w:spacing w:val="-7"/>
                <w:w w:val="105"/>
                <w:sz w:val="22"/>
              </w:rPr>
              <w:t> </w:t>
            </w:r>
            <w:r>
              <w:rPr>
                <w:w w:val="105"/>
                <w:sz w:val="22"/>
              </w:rPr>
              <w:t>function</w:t>
            </w:r>
            <w:r>
              <w:rPr>
                <w:spacing w:val="-7"/>
                <w:w w:val="105"/>
                <w:sz w:val="22"/>
              </w:rPr>
              <w:t> </w:t>
            </w:r>
            <w:r>
              <w:rPr>
                <w:w w:val="105"/>
                <w:sz w:val="22"/>
              </w:rPr>
              <w:t>to</w:t>
            </w:r>
            <w:r>
              <w:rPr>
                <w:spacing w:val="-6"/>
                <w:w w:val="105"/>
                <w:sz w:val="22"/>
              </w:rPr>
              <w:t> </w:t>
            </w:r>
            <w:r>
              <w:rPr>
                <w:w w:val="105"/>
                <w:sz w:val="22"/>
              </w:rPr>
              <w:t>the</w:t>
            </w:r>
            <w:r>
              <w:rPr>
                <w:spacing w:val="-6"/>
                <w:w w:val="105"/>
                <w:sz w:val="22"/>
              </w:rPr>
              <w:t> </w:t>
            </w:r>
            <w:r>
              <w:rPr>
                <w:w w:val="105"/>
                <w:sz w:val="22"/>
              </w:rPr>
              <w:t>ML</w:t>
            </w:r>
            <w:r>
              <w:rPr>
                <w:spacing w:val="-7"/>
                <w:w w:val="105"/>
                <w:sz w:val="22"/>
              </w:rPr>
              <w:t> </w:t>
            </w:r>
            <w:r>
              <w:rPr>
                <w:w w:val="105"/>
                <w:sz w:val="22"/>
              </w:rPr>
              <w:t>component</w:t>
            </w:r>
            <w:r>
              <w:rPr>
                <w:spacing w:val="-7"/>
                <w:w w:val="105"/>
                <w:sz w:val="22"/>
              </w:rPr>
              <w:t> </w:t>
            </w:r>
            <w:r>
              <w:rPr>
                <w:w w:val="105"/>
                <w:sz w:val="22"/>
              </w:rPr>
              <w:t>can</w:t>
            </w:r>
            <w:r>
              <w:rPr>
                <w:spacing w:val="-6"/>
                <w:w w:val="105"/>
                <w:sz w:val="22"/>
              </w:rPr>
              <w:t> </w:t>
            </w:r>
            <w:r>
              <w:rPr>
                <w:w w:val="105"/>
                <w:sz w:val="22"/>
              </w:rPr>
              <w:t>be</w:t>
            </w:r>
            <w:r>
              <w:rPr>
                <w:spacing w:val="-6"/>
                <w:w w:val="105"/>
                <w:sz w:val="22"/>
              </w:rPr>
              <w:t> </w:t>
            </w:r>
            <w:r>
              <w:rPr>
                <w:w w:val="105"/>
                <w:sz w:val="22"/>
              </w:rPr>
              <w:t>designed</w:t>
            </w:r>
            <w:r>
              <w:rPr>
                <w:spacing w:val="-6"/>
                <w:w w:val="105"/>
                <w:sz w:val="22"/>
              </w:rPr>
              <w:t> </w:t>
            </w:r>
            <w:r>
              <w:rPr>
                <w:w w:val="105"/>
                <w:sz w:val="22"/>
              </w:rPr>
              <w:t>with ”non-AI”</w:t>
            </w:r>
            <w:r>
              <w:rPr>
                <w:spacing w:val="-5"/>
                <w:w w:val="105"/>
                <w:sz w:val="22"/>
              </w:rPr>
              <w:t> </w:t>
            </w:r>
            <w:r>
              <w:rPr>
                <w:spacing w:val="-2"/>
                <w:w w:val="105"/>
                <w:sz w:val="22"/>
              </w:rPr>
              <w:t>techniques.</w:t>
            </w:r>
          </w:p>
        </w:tc>
      </w:tr>
      <w:tr>
        <w:trPr>
          <w:trHeight w:val="258" w:hRule="atLeast"/>
        </w:trPr>
        <w:tc>
          <w:tcPr>
            <w:tcW w:w="674" w:type="dxa"/>
          </w:tcPr>
          <w:p>
            <w:pPr>
              <w:pStyle w:val="TableParagraph"/>
              <w:spacing w:line="235" w:lineRule="exact"/>
              <w:rPr>
                <w:sz w:val="22"/>
              </w:rPr>
            </w:pPr>
            <w:r>
              <w:rPr>
                <w:spacing w:val="-4"/>
                <w:w w:val="110"/>
                <w:sz w:val="22"/>
              </w:rPr>
              <w:t>1393</w:t>
            </w:r>
          </w:p>
        </w:tc>
        <w:tc>
          <w:tcPr>
            <w:tcW w:w="10032" w:type="dxa"/>
          </w:tcPr>
          <w:p>
            <w:pPr>
              <w:pStyle w:val="TableParagraph"/>
              <w:spacing w:line="235" w:lineRule="exact"/>
              <w:ind w:left="0" w:right="53"/>
              <w:jc w:val="right"/>
              <w:rPr>
                <w:sz w:val="22"/>
              </w:rPr>
            </w:pPr>
            <w:r>
              <w:rPr>
                <w:spacing w:val="-2"/>
                <w:w w:val="110"/>
                <w:sz w:val="22"/>
              </w:rPr>
              <w:t>This</w:t>
            </w:r>
            <w:r>
              <w:rPr>
                <w:spacing w:val="-11"/>
                <w:w w:val="110"/>
                <w:sz w:val="22"/>
              </w:rPr>
              <w:t> </w:t>
            </w:r>
            <w:r>
              <w:rPr>
                <w:spacing w:val="-2"/>
                <w:w w:val="110"/>
                <w:sz w:val="22"/>
              </w:rPr>
              <w:t>can</w:t>
            </w:r>
            <w:r>
              <w:rPr>
                <w:spacing w:val="-10"/>
                <w:w w:val="110"/>
                <w:sz w:val="22"/>
              </w:rPr>
              <w:t> </w:t>
            </w:r>
            <w:r>
              <w:rPr>
                <w:spacing w:val="-2"/>
                <w:w w:val="110"/>
                <w:sz w:val="22"/>
              </w:rPr>
              <w:t>be</w:t>
            </w:r>
            <w:r>
              <w:rPr>
                <w:spacing w:val="-8"/>
                <w:w w:val="110"/>
                <w:sz w:val="22"/>
              </w:rPr>
              <w:t> </w:t>
            </w:r>
            <w:r>
              <w:rPr>
                <w:spacing w:val="-2"/>
                <w:w w:val="110"/>
                <w:sz w:val="22"/>
              </w:rPr>
              <w:t>a</w:t>
            </w:r>
            <w:r>
              <w:rPr>
                <w:spacing w:val="-11"/>
                <w:w w:val="110"/>
                <w:sz w:val="22"/>
              </w:rPr>
              <w:t> </w:t>
            </w:r>
            <w:r>
              <w:rPr>
                <w:spacing w:val="-2"/>
                <w:w w:val="110"/>
                <w:sz w:val="22"/>
              </w:rPr>
              <w:t>failsafe</w:t>
            </w:r>
            <w:r>
              <w:rPr>
                <w:spacing w:val="-8"/>
                <w:w w:val="110"/>
                <w:sz w:val="22"/>
              </w:rPr>
              <w:t> </w:t>
            </w:r>
            <w:r>
              <w:rPr>
                <w:spacing w:val="-2"/>
                <w:w w:val="110"/>
                <w:sz w:val="22"/>
              </w:rPr>
              <w:t>null</w:t>
            </w:r>
            <w:r>
              <w:rPr>
                <w:spacing w:val="-12"/>
                <w:w w:val="110"/>
                <w:sz w:val="22"/>
              </w:rPr>
              <w:t> </w:t>
            </w:r>
            <w:r>
              <w:rPr>
                <w:spacing w:val="-2"/>
                <w:w w:val="110"/>
                <w:sz w:val="22"/>
              </w:rPr>
              <w:t>action.</w:t>
            </w:r>
            <w:r>
              <w:rPr>
                <w:spacing w:val="43"/>
                <w:w w:val="110"/>
                <w:sz w:val="22"/>
              </w:rPr>
              <w:t> </w:t>
            </w:r>
            <w:r>
              <w:rPr>
                <w:spacing w:val="-2"/>
                <w:w w:val="110"/>
                <w:sz w:val="22"/>
              </w:rPr>
              <w:t>The</w:t>
            </w:r>
            <w:r>
              <w:rPr>
                <w:spacing w:val="-8"/>
                <w:w w:val="110"/>
                <w:sz w:val="22"/>
              </w:rPr>
              <w:t> </w:t>
            </w:r>
            <w:r>
              <w:rPr>
                <w:spacing w:val="-2"/>
                <w:w w:val="110"/>
                <w:sz w:val="22"/>
              </w:rPr>
              <w:t>back-up</w:t>
            </w:r>
            <w:r>
              <w:rPr>
                <w:spacing w:val="-9"/>
                <w:w w:val="110"/>
                <w:sz w:val="22"/>
              </w:rPr>
              <w:t> </w:t>
            </w:r>
            <w:r>
              <w:rPr>
                <w:spacing w:val="-2"/>
                <w:w w:val="110"/>
                <w:sz w:val="22"/>
              </w:rPr>
              <w:t>action</w:t>
            </w:r>
            <w:r>
              <w:rPr>
                <w:spacing w:val="-9"/>
                <w:w w:val="110"/>
                <w:sz w:val="22"/>
              </w:rPr>
              <w:t> </w:t>
            </w:r>
            <w:r>
              <w:rPr>
                <w:spacing w:val="-2"/>
                <w:w w:val="110"/>
                <w:sz w:val="22"/>
              </w:rPr>
              <w:t>allows</w:t>
            </w:r>
            <w:r>
              <w:rPr>
                <w:spacing w:val="-8"/>
                <w:w w:val="110"/>
                <w:sz w:val="22"/>
              </w:rPr>
              <w:t> </w:t>
            </w:r>
            <w:r>
              <w:rPr>
                <w:spacing w:val="-2"/>
                <w:w w:val="110"/>
                <w:sz w:val="22"/>
              </w:rPr>
              <w:t>the</w:t>
            </w:r>
            <w:r>
              <w:rPr>
                <w:spacing w:val="-9"/>
                <w:w w:val="110"/>
                <w:sz w:val="22"/>
              </w:rPr>
              <w:t> </w:t>
            </w:r>
            <w:r>
              <w:rPr>
                <w:spacing w:val="-2"/>
                <w:w w:val="110"/>
                <w:sz w:val="22"/>
              </w:rPr>
              <w:t>use</w:t>
            </w:r>
            <w:r>
              <w:rPr>
                <w:spacing w:val="-11"/>
                <w:w w:val="110"/>
                <w:sz w:val="22"/>
              </w:rPr>
              <w:t> </w:t>
            </w:r>
            <w:r>
              <w:rPr>
                <w:spacing w:val="-2"/>
                <w:w w:val="110"/>
                <w:sz w:val="22"/>
              </w:rPr>
              <w:t>of</w:t>
            </w:r>
            <w:r>
              <w:rPr>
                <w:spacing w:val="-7"/>
                <w:w w:val="110"/>
                <w:sz w:val="22"/>
              </w:rPr>
              <w:t> </w:t>
            </w:r>
            <w:r>
              <w:rPr>
                <w:spacing w:val="-2"/>
                <w:w w:val="110"/>
                <w:sz w:val="22"/>
              </w:rPr>
              <w:t>detection</w:t>
            </w:r>
            <w:r>
              <w:rPr>
                <w:spacing w:val="-9"/>
                <w:w w:val="110"/>
                <w:sz w:val="22"/>
              </w:rPr>
              <w:t> </w:t>
            </w:r>
            <w:r>
              <w:rPr>
                <w:spacing w:val="-2"/>
                <w:w w:val="110"/>
                <w:sz w:val="22"/>
              </w:rPr>
              <w:t>methods</w:t>
            </w:r>
            <w:r>
              <w:rPr>
                <w:spacing w:val="-8"/>
                <w:w w:val="110"/>
                <w:sz w:val="22"/>
              </w:rPr>
              <w:t> </w:t>
            </w:r>
            <w:r>
              <w:rPr>
                <w:spacing w:val="-2"/>
                <w:w w:val="110"/>
                <w:sz w:val="22"/>
              </w:rPr>
              <w:t>to</w:t>
            </w:r>
            <w:r>
              <w:rPr>
                <w:spacing w:val="-8"/>
                <w:w w:val="110"/>
                <w:sz w:val="22"/>
              </w:rPr>
              <w:t> </w:t>
            </w:r>
            <w:r>
              <w:rPr>
                <w:spacing w:val="-2"/>
                <w:w w:val="110"/>
                <w:sz w:val="22"/>
              </w:rPr>
              <w:t>switch</w:t>
            </w:r>
          </w:p>
        </w:tc>
      </w:tr>
      <w:tr>
        <w:trPr>
          <w:trHeight w:val="378" w:hRule="atLeast"/>
        </w:trPr>
        <w:tc>
          <w:tcPr>
            <w:tcW w:w="674" w:type="dxa"/>
          </w:tcPr>
          <w:p>
            <w:pPr>
              <w:pStyle w:val="TableParagraph"/>
              <w:spacing w:before="4"/>
              <w:rPr>
                <w:sz w:val="22"/>
              </w:rPr>
            </w:pPr>
            <w:r>
              <w:rPr>
                <w:spacing w:val="-4"/>
                <w:w w:val="110"/>
                <w:sz w:val="22"/>
              </w:rPr>
              <w:t>1394</w:t>
            </w:r>
          </w:p>
        </w:tc>
        <w:tc>
          <w:tcPr>
            <w:tcW w:w="10032" w:type="dxa"/>
          </w:tcPr>
          <w:p>
            <w:pPr>
              <w:pStyle w:val="TableParagraph"/>
              <w:spacing w:before="4"/>
              <w:ind w:left="586"/>
              <w:rPr>
                <w:sz w:val="22"/>
              </w:rPr>
            </w:pPr>
            <w:r>
              <w:rPr>
                <w:spacing w:val="-2"/>
                <w:w w:val="110"/>
                <w:sz w:val="22"/>
              </w:rPr>
              <w:t>the</w:t>
            </w:r>
            <w:r>
              <w:rPr>
                <w:spacing w:val="-7"/>
                <w:w w:val="110"/>
                <w:sz w:val="22"/>
              </w:rPr>
              <w:t> </w:t>
            </w:r>
            <w:r>
              <w:rPr>
                <w:spacing w:val="-2"/>
                <w:w w:val="110"/>
                <w:sz w:val="22"/>
              </w:rPr>
              <w:t>output</w:t>
            </w:r>
            <w:r>
              <w:rPr>
                <w:spacing w:val="-6"/>
                <w:w w:val="110"/>
                <w:sz w:val="22"/>
              </w:rPr>
              <w:t> </w:t>
            </w:r>
            <w:r>
              <w:rPr>
                <w:spacing w:val="-2"/>
                <w:w w:val="110"/>
                <w:sz w:val="22"/>
              </w:rPr>
              <w:t>when</w:t>
            </w:r>
            <w:r>
              <w:rPr>
                <w:spacing w:val="-8"/>
                <w:w w:val="110"/>
                <w:sz w:val="22"/>
              </w:rPr>
              <w:t> </w:t>
            </w:r>
            <w:r>
              <w:rPr>
                <w:spacing w:val="-2"/>
                <w:w w:val="110"/>
                <w:sz w:val="22"/>
              </w:rPr>
              <w:t>unsafe</w:t>
            </w:r>
            <w:r>
              <w:rPr>
                <w:spacing w:val="-8"/>
                <w:w w:val="110"/>
                <w:sz w:val="22"/>
              </w:rPr>
              <w:t> </w:t>
            </w:r>
            <w:r>
              <w:rPr>
                <w:spacing w:val="-2"/>
                <w:w w:val="110"/>
                <w:sz w:val="22"/>
              </w:rPr>
              <w:t>conditions</w:t>
            </w:r>
            <w:r>
              <w:rPr>
                <w:spacing w:val="-7"/>
                <w:w w:val="110"/>
                <w:sz w:val="22"/>
              </w:rPr>
              <w:t> </w:t>
            </w:r>
            <w:r>
              <w:rPr>
                <w:spacing w:val="-2"/>
                <w:w w:val="110"/>
                <w:sz w:val="22"/>
              </w:rPr>
              <w:t>are</w:t>
            </w:r>
            <w:r>
              <w:rPr>
                <w:spacing w:val="-6"/>
                <w:w w:val="110"/>
                <w:sz w:val="22"/>
              </w:rPr>
              <w:t> </w:t>
            </w:r>
            <w:r>
              <w:rPr>
                <w:spacing w:val="-2"/>
                <w:w w:val="110"/>
                <w:sz w:val="22"/>
              </w:rPr>
              <w:t>detected.</w:t>
            </w:r>
          </w:p>
        </w:tc>
      </w:tr>
      <w:tr>
        <w:trPr>
          <w:trHeight w:val="377" w:hRule="atLeast"/>
        </w:trPr>
        <w:tc>
          <w:tcPr>
            <w:tcW w:w="674" w:type="dxa"/>
          </w:tcPr>
          <w:p>
            <w:pPr>
              <w:pStyle w:val="TableParagraph"/>
              <w:spacing w:line="233" w:lineRule="exact" w:before="123"/>
              <w:rPr>
                <w:sz w:val="22"/>
              </w:rPr>
            </w:pPr>
            <w:r>
              <w:rPr>
                <w:spacing w:val="-4"/>
                <w:w w:val="110"/>
                <w:sz w:val="22"/>
              </w:rPr>
              <w:t>1395</w:t>
            </w:r>
          </w:p>
        </w:tc>
        <w:tc>
          <w:tcPr>
            <w:tcW w:w="10032" w:type="dxa"/>
          </w:tcPr>
          <w:p>
            <w:pPr>
              <w:pStyle w:val="TableParagraph"/>
              <w:spacing w:line="233" w:lineRule="exact" w:before="123"/>
              <w:ind w:left="0" w:right="48"/>
              <w:jc w:val="right"/>
              <w:rPr>
                <w:sz w:val="22"/>
              </w:rPr>
            </w:pPr>
            <w:r>
              <w:rPr>
                <w:w w:val="110"/>
                <w:sz w:val="22"/>
              </w:rPr>
              <w:t>b)</w:t>
            </w:r>
            <w:r>
              <w:rPr>
                <w:spacing w:val="76"/>
                <w:w w:val="110"/>
                <w:sz w:val="22"/>
              </w:rPr>
              <w:t> </w:t>
            </w:r>
            <w:r>
              <w:rPr>
                <w:w w:val="110"/>
                <w:sz w:val="22"/>
              </w:rPr>
              <w:t>A</w:t>
            </w:r>
            <w:r>
              <w:rPr>
                <w:spacing w:val="-11"/>
                <w:w w:val="110"/>
                <w:sz w:val="22"/>
              </w:rPr>
              <w:t> </w:t>
            </w:r>
            <w:r>
              <w:rPr>
                <w:w w:val="110"/>
                <w:sz w:val="22"/>
              </w:rPr>
              <w:t>safe</w:t>
            </w:r>
            <w:r>
              <w:rPr>
                <w:spacing w:val="-10"/>
                <w:w w:val="110"/>
                <w:sz w:val="22"/>
              </w:rPr>
              <w:t> </w:t>
            </w:r>
            <w:r>
              <w:rPr>
                <w:w w:val="110"/>
                <w:sz w:val="22"/>
              </w:rPr>
              <w:t>subset</w:t>
            </w:r>
            <w:r>
              <w:rPr>
                <w:spacing w:val="-10"/>
                <w:w w:val="110"/>
                <w:sz w:val="22"/>
              </w:rPr>
              <w:t> </w:t>
            </w:r>
            <w:r>
              <w:rPr>
                <w:w w:val="110"/>
                <w:sz w:val="22"/>
              </w:rPr>
              <w:t>of</w:t>
            </w:r>
            <w:r>
              <w:rPr>
                <w:spacing w:val="-10"/>
                <w:w w:val="110"/>
                <w:sz w:val="22"/>
              </w:rPr>
              <w:t> </w:t>
            </w:r>
            <w:r>
              <w:rPr>
                <w:w w:val="110"/>
                <w:sz w:val="22"/>
              </w:rPr>
              <w:t>the</w:t>
            </w:r>
            <w:r>
              <w:rPr>
                <w:spacing w:val="-10"/>
                <w:w w:val="110"/>
                <w:sz w:val="22"/>
              </w:rPr>
              <w:t> </w:t>
            </w:r>
            <w:r>
              <w:rPr>
                <w:w w:val="110"/>
                <w:sz w:val="22"/>
              </w:rPr>
              <w:t>action</w:t>
            </w:r>
            <w:r>
              <w:rPr>
                <w:spacing w:val="-11"/>
                <w:w w:val="110"/>
                <w:sz w:val="22"/>
              </w:rPr>
              <w:t> </w:t>
            </w:r>
            <w:r>
              <w:rPr>
                <w:w w:val="110"/>
                <w:sz w:val="22"/>
              </w:rPr>
              <w:t>space</w:t>
            </w:r>
            <w:r>
              <w:rPr>
                <w:spacing w:val="-12"/>
                <w:w w:val="110"/>
                <w:sz w:val="22"/>
              </w:rPr>
              <w:t> </w:t>
            </w:r>
            <w:r>
              <w:rPr>
                <w:w w:val="110"/>
                <w:sz w:val="22"/>
              </w:rPr>
              <w:t>can</w:t>
            </w:r>
            <w:r>
              <w:rPr>
                <w:spacing w:val="-12"/>
                <w:w w:val="110"/>
                <w:sz w:val="22"/>
              </w:rPr>
              <w:t> </w:t>
            </w:r>
            <w:r>
              <w:rPr>
                <w:w w:val="110"/>
                <w:sz w:val="22"/>
              </w:rPr>
              <w:t>be</w:t>
            </w:r>
            <w:r>
              <w:rPr>
                <w:spacing w:val="-10"/>
                <w:w w:val="110"/>
                <w:sz w:val="22"/>
              </w:rPr>
              <w:t> </w:t>
            </w:r>
            <w:r>
              <w:rPr>
                <w:w w:val="110"/>
                <w:sz w:val="22"/>
              </w:rPr>
              <w:t>determined</w:t>
            </w:r>
            <w:r>
              <w:rPr>
                <w:spacing w:val="-8"/>
                <w:w w:val="110"/>
                <w:sz w:val="22"/>
              </w:rPr>
              <w:t> </w:t>
            </w:r>
            <w:r>
              <w:rPr>
                <w:w w:val="110"/>
                <w:sz w:val="22"/>
              </w:rPr>
              <w:t>(a</w:t>
            </w:r>
            <w:r>
              <w:rPr>
                <w:spacing w:val="-10"/>
                <w:w w:val="110"/>
                <w:sz w:val="22"/>
              </w:rPr>
              <w:t> </w:t>
            </w:r>
            <w:r>
              <w:rPr>
                <w:w w:val="110"/>
                <w:sz w:val="22"/>
              </w:rPr>
              <w:t>priori</w:t>
            </w:r>
            <w:r>
              <w:rPr>
                <w:spacing w:val="-9"/>
                <w:w w:val="110"/>
                <w:sz w:val="22"/>
              </w:rPr>
              <w:t> </w:t>
            </w:r>
            <w:r>
              <w:rPr>
                <w:w w:val="110"/>
                <w:sz w:val="22"/>
              </w:rPr>
              <w:t>or</w:t>
            </w:r>
            <w:r>
              <w:rPr>
                <w:spacing w:val="-11"/>
                <w:w w:val="110"/>
                <w:sz w:val="22"/>
              </w:rPr>
              <w:t> </w:t>
            </w:r>
            <w:r>
              <w:rPr>
                <w:w w:val="110"/>
                <w:sz w:val="22"/>
              </w:rPr>
              <w:t>online)</w:t>
            </w:r>
            <w:r>
              <w:rPr>
                <w:spacing w:val="-9"/>
                <w:w w:val="110"/>
                <w:sz w:val="22"/>
              </w:rPr>
              <w:t> </w:t>
            </w:r>
            <w:r>
              <w:rPr>
                <w:w w:val="110"/>
                <w:sz w:val="22"/>
              </w:rPr>
              <w:t>using</w:t>
            </w:r>
            <w:r>
              <w:rPr>
                <w:spacing w:val="-11"/>
                <w:w w:val="110"/>
                <w:sz w:val="22"/>
              </w:rPr>
              <w:t> </w:t>
            </w:r>
            <w:r>
              <w:rPr>
                <w:w w:val="110"/>
                <w:sz w:val="22"/>
              </w:rPr>
              <w:t>a</w:t>
            </w:r>
            <w:r>
              <w:rPr>
                <w:spacing w:val="-10"/>
                <w:w w:val="110"/>
                <w:sz w:val="22"/>
              </w:rPr>
              <w:t> </w:t>
            </w:r>
            <w:r>
              <w:rPr>
                <w:w w:val="110"/>
                <w:sz w:val="22"/>
              </w:rPr>
              <w:t>supervisor</w:t>
            </w:r>
            <w:r>
              <w:rPr>
                <w:spacing w:val="-10"/>
                <w:w w:val="110"/>
                <w:sz w:val="22"/>
              </w:rPr>
              <w:t> </w:t>
            </w:r>
            <w:r>
              <w:rPr>
                <w:spacing w:val="-2"/>
                <w:w w:val="110"/>
                <w:sz w:val="22"/>
              </w:rPr>
              <w:t>function</w:t>
            </w:r>
          </w:p>
        </w:tc>
      </w:tr>
      <w:tr>
        <w:trPr>
          <w:trHeight w:val="378" w:hRule="atLeast"/>
        </w:trPr>
        <w:tc>
          <w:tcPr>
            <w:tcW w:w="674" w:type="dxa"/>
          </w:tcPr>
          <w:p>
            <w:pPr>
              <w:pStyle w:val="TableParagraph"/>
              <w:rPr>
                <w:sz w:val="22"/>
              </w:rPr>
            </w:pPr>
            <w:r>
              <w:rPr>
                <w:spacing w:val="-4"/>
                <w:w w:val="110"/>
                <w:sz w:val="22"/>
              </w:rPr>
              <w:t>1396</w:t>
            </w:r>
          </w:p>
        </w:tc>
        <w:tc>
          <w:tcPr>
            <w:tcW w:w="10032" w:type="dxa"/>
          </w:tcPr>
          <w:p>
            <w:pPr>
              <w:pStyle w:val="TableParagraph"/>
              <w:ind w:left="586"/>
              <w:rPr>
                <w:sz w:val="22"/>
              </w:rPr>
            </w:pPr>
            <w:r>
              <w:rPr>
                <w:w w:val="110"/>
                <w:sz w:val="22"/>
              </w:rPr>
              <w:t>with</w:t>
            </w:r>
            <w:r>
              <w:rPr>
                <w:spacing w:val="-12"/>
                <w:w w:val="110"/>
                <w:sz w:val="22"/>
              </w:rPr>
              <w:t> </w:t>
            </w:r>
            <w:r>
              <w:rPr>
                <w:w w:val="110"/>
                <w:sz w:val="22"/>
              </w:rPr>
              <w:t>constraints</w:t>
            </w:r>
            <w:r>
              <w:rPr>
                <w:spacing w:val="-14"/>
                <w:w w:val="110"/>
                <w:sz w:val="22"/>
              </w:rPr>
              <w:t> </w:t>
            </w:r>
            <w:r>
              <w:rPr>
                <w:w w:val="110"/>
                <w:sz w:val="22"/>
              </w:rPr>
              <w:t>or</w:t>
            </w:r>
            <w:r>
              <w:rPr>
                <w:spacing w:val="-12"/>
                <w:w w:val="110"/>
                <w:sz w:val="22"/>
              </w:rPr>
              <w:t> </w:t>
            </w:r>
            <w:r>
              <w:rPr>
                <w:spacing w:val="-2"/>
                <w:w w:val="110"/>
                <w:sz w:val="22"/>
              </w:rPr>
              <w:t>limits.</w:t>
            </w:r>
          </w:p>
        </w:tc>
      </w:tr>
      <w:tr>
        <w:trPr>
          <w:trHeight w:val="379" w:hRule="atLeast"/>
        </w:trPr>
        <w:tc>
          <w:tcPr>
            <w:tcW w:w="674" w:type="dxa"/>
          </w:tcPr>
          <w:p>
            <w:pPr>
              <w:pStyle w:val="TableParagraph"/>
              <w:spacing w:line="234" w:lineRule="exact" w:before="124"/>
              <w:rPr>
                <w:sz w:val="22"/>
              </w:rPr>
            </w:pPr>
            <w:r>
              <w:rPr>
                <w:spacing w:val="-4"/>
                <w:w w:val="110"/>
                <w:sz w:val="22"/>
              </w:rPr>
              <w:t>1397</w:t>
            </w:r>
          </w:p>
        </w:tc>
        <w:tc>
          <w:tcPr>
            <w:tcW w:w="10032" w:type="dxa"/>
          </w:tcPr>
          <w:p>
            <w:pPr>
              <w:pStyle w:val="TableParagraph"/>
              <w:spacing w:line="234" w:lineRule="exact" w:before="124"/>
              <w:ind w:left="225"/>
              <w:rPr>
                <w:sz w:val="22"/>
              </w:rPr>
            </w:pPr>
            <w:r>
              <w:rPr>
                <w:w w:val="105"/>
                <w:sz w:val="22"/>
              </w:rPr>
              <w:t>c)</w:t>
            </w:r>
            <w:r>
              <w:rPr>
                <w:spacing w:val="48"/>
                <w:w w:val="105"/>
                <w:sz w:val="22"/>
              </w:rPr>
              <w:t>  </w:t>
            </w:r>
            <w:r>
              <w:rPr>
                <w:w w:val="105"/>
                <w:sz w:val="22"/>
              </w:rPr>
              <w:t>ML</w:t>
            </w:r>
            <w:r>
              <w:rPr>
                <w:spacing w:val="-1"/>
                <w:w w:val="105"/>
                <w:sz w:val="22"/>
              </w:rPr>
              <w:t> </w:t>
            </w:r>
            <w:r>
              <w:rPr>
                <w:w w:val="105"/>
                <w:sz w:val="22"/>
              </w:rPr>
              <w:t>redundancy</w:t>
            </w:r>
            <w:r>
              <w:rPr>
                <w:spacing w:val="-2"/>
                <w:w w:val="105"/>
                <w:sz w:val="22"/>
              </w:rPr>
              <w:t> </w:t>
            </w:r>
            <w:r>
              <w:rPr>
                <w:w w:val="105"/>
                <w:sz w:val="22"/>
              </w:rPr>
              <w:t>with output voters</w:t>
            </w:r>
            <w:r>
              <w:rPr>
                <w:spacing w:val="1"/>
                <w:w w:val="105"/>
                <w:sz w:val="22"/>
              </w:rPr>
              <w:t> </w:t>
            </w:r>
            <w:r>
              <w:rPr>
                <w:w w:val="105"/>
                <w:sz w:val="22"/>
              </w:rPr>
              <w:t>or</w:t>
            </w:r>
            <w:r>
              <w:rPr>
                <w:spacing w:val="-2"/>
                <w:w w:val="105"/>
                <w:sz w:val="22"/>
              </w:rPr>
              <w:t> </w:t>
            </w:r>
            <w:r>
              <w:rPr>
                <w:w w:val="105"/>
                <w:sz w:val="22"/>
              </w:rPr>
              <w:t>aggregators</w:t>
            </w:r>
            <w:r>
              <w:rPr>
                <w:spacing w:val="-1"/>
                <w:w w:val="105"/>
                <w:sz w:val="22"/>
              </w:rPr>
              <w:t> </w:t>
            </w:r>
            <w:r>
              <w:rPr>
                <w:w w:val="105"/>
                <w:sz w:val="22"/>
              </w:rPr>
              <w:t>can</w:t>
            </w:r>
            <w:r>
              <w:rPr>
                <w:spacing w:val="-2"/>
                <w:w w:val="105"/>
                <w:sz w:val="22"/>
              </w:rPr>
              <w:t> </w:t>
            </w:r>
            <w:r>
              <w:rPr>
                <w:w w:val="105"/>
                <w:sz w:val="22"/>
              </w:rPr>
              <w:t>also be </w:t>
            </w:r>
            <w:r>
              <w:rPr>
                <w:spacing w:val="-2"/>
                <w:w w:val="105"/>
                <w:sz w:val="22"/>
              </w:rPr>
              <w:t>considered.</w:t>
            </w:r>
          </w:p>
        </w:tc>
      </w:tr>
    </w:tbl>
    <w:p>
      <w:pPr>
        <w:spacing w:after="0" w:line="234" w:lineRule="exact"/>
        <w:rPr>
          <w:sz w:val="22"/>
        </w:rPr>
        <w:sectPr>
          <w:type w:val="continuous"/>
          <w:pgSz w:w="11910" w:h="16840"/>
          <w:pgMar w:header="0" w:footer="439" w:top="1500" w:bottom="620" w:left="6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p>
    <w:p>
      <w:pPr>
        <w:spacing w:after="0"/>
        <w:rPr>
          <w:sz w:val="21"/>
        </w:rPr>
        <w:sectPr>
          <w:pgSz w:w="11910" w:h="16840"/>
          <w:pgMar w:header="0" w:footer="439" w:top="1520" w:bottom="640" w:left="60" w:right="900"/>
        </w:sectPr>
      </w:pPr>
    </w:p>
    <w:p>
      <w:pPr>
        <w:pStyle w:val="BodyText"/>
        <w:spacing w:before="105"/>
        <w:ind w:left="168"/>
      </w:pPr>
      <w:r>
        <w:rPr>
          <w:spacing w:val="-4"/>
          <w:w w:val="110"/>
        </w:rPr>
        <w:t>1398</w:t>
      </w:r>
    </w:p>
    <w:p>
      <w:pPr>
        <w:pStyle w:val="BodyText"/>
        <w:spacing w:before="196"/>
        <w:ind w:left="168"/>
      </w:pPr>
      <w:r>
        <w:rPr>
          <w:spacing w:val="-4"/>
          <w:w w:val="110"/>
        </w:rPr>
        <w:t>1399</w:t>
      </w:r>
    </w:p>
    <w:p>
      <w:pPr>
        <w:pStyle w:val="BodyText"/>
        <w:spacing w:before="3"/>
        <w:rPr>
          <w:sz w:val="21"/>
        </w:rPr>
      </w:pPr>
    </w:p>
    <w:p>
      <w:pPr>
        <w:pStyle w:val="BodyText"/>
        <w:ind w:left="168"/>
      </w:pPr>
      <w:r>
        <w:rPr>
          <w:spacing w:val="-4"/>
          <w:w w:val="110"/>
        </w:rPr>
        <w:t>1400</w:t>
      </w:r>
    </w:p>
    <w:p>
      <w:pPr>
        <w:pStyle w:val="BodyText"/>
        <w:spacing w:before="6"/>
        <w:ind w:left="168"/>
      </w:pPr>
      <w:r>
        <w:rPr>
          <w:spacing w:val="-4"/>
          <w:w w:val="110"/>
        </w:rPr>
        <w:t>1401</w:t>
      </w:r>
    </w:p>
    <w:p>
      <w:pPr>
        <w:pStyle w:val="BodyText"/>
        <w:spacing w:before="4"/>
        <w:ind w:left="168"/>
      </w:pPr>
      <w:r>
        <w:rPr>
          <w:spacing w:val="-4"/>
          <w:w w:val="110"/>
        </w:rPr>
        <w:t>1402</w:t>
      </w:r>
    </w:p>
    <w:p>
      <w:pPr>
        <w:pStyle w:val="BodyText"/>
        <w:spacing w:before="4"/>
        <w:ind w:left="168"/>
      </w:pPr>
      <w:r>
        <w:rPr>
          <w:spacing w:val="-4"/>
          <w:w w:val="110"/>
        </w:rPr>
        <w:t>1403</w:t>
      </w:r>
    </w:p>
    <w:p>
      <w:pPr>
        <w:pStyle w:val="BodyText"/>
        <w:spacing w:before="6"/>
        <w:ind w:left="168"/>
      </w:pPr>
      <w:r>
        <w:rPr>
          <w:spacing w:val="-4"/>
          <w:w w:val="110"/>
        </w:rPr>
        <w:t>1404</w:t>
      </w:r>
    </w:p>
    <w:p>
      <w:pPr>
        <w:pStyle w:val="BodyText"/>
        <w:spacing w:before="4"/>
        <w:ind w:left="168"/>
      </w:pPr>
      <w:r>
        <w:rPr>
          <w:spacing w:val="-4"/>
          <w:w w:val="110"/>
        </w:rPr>
        <w:t>1405</w:t>
      </w:r>
    </w:p>
    <w:p>
      <w:pPr>
        <w:pStyle w:val="BodyText"/>
        <w:spacing w:before="4"/>
        <w:rPr>
          <w:sz w:val="21"/>
        </w:rPr>
      </w:pPr>
    </w:p>
    <w:p>
      <w:pPr>
        <w:pStyle w:val="BodyText"/>
        <w:ind w:left="168"/>
      </w:pPr>
      <w:r>
        <w:rPr>
          <w:spacing w:val="-4"/>
          <w:w w:val="110"/>
        </w:rPr>
        <w:t>1406</w:t>
      </w:r>
    </w:p>
    <w:p>
      <w:pPr>
        <w:pStyle w:val="BodyText"/>
        <w:spacing w:before="3"/>
        <w:rPr>
          <w:sz w:val="21"/>
        </w:rPr>
      </w:pPr>
    </w:p>
    <w:p>
      <w:pPr>
        <w:pStyle w:val="BodyText"/>
        <w:ind w:left="168"/>
      </w:pPr>
      <w:r>
        <w:rPr>
          <w:spacing w:val="-4"/>
          <w:w w:val="110"/>
        </w:rPr>
        <w:t>1407</w:t>
      </w:r>
    </w:p>
    <w:p>
      <w:pPr>
        <w:pStyle w:val="BodyText"/>
        <w:spacing w:before="6"/>
        <w:ind w:left="168"/>
      </w:pPr>
      <w:r>
        <w:rPr>
          <w:spacing w:val="-4"/>
          <w:w w:val="110"/>
        </w:rPr>
        <w:t>1408</w:t>
      </w:r>
    </w:p>
    <w:p>
      <w:pPr>
        <w:pStyle w:val="BodyText"/>
        <w:spacing w:before="4"/>
        <w:ind w:left="168"/>
      </w:pPr>
      <w:r>
        <w:rPr>
          <w:spacing w:val="-4"/>
          <w:w w:val="110"/>
        </w:rPr>
        <w:t>1409</w:t>
      </w:r>
    </w:p>
    <w:p>
      <w:pPr>
        <w:pStyle w:val="BodyText"/>
        <w:spacing w:before="6"/>
        <w:ind w:left="168"/>
      </w:pPr>
      <w:r>
        <w:rPr>
          <w:spacing w:val="-4"/>
          <w:w w:val="110"/>
        </w:rPr>
        <w:t>1410</w:t>
      </w:r>
    </w:p>
    <w:p>
      <w:pPr>
        <w:pStyle w:val="BodyText"/>
        <w:spacing w:before="4"/>
        <w:ind w:left="168"/>
      </w:pPr>
      <w:r>
        <w:rPr>
          <w:spacing w:val="-4"/>
          <w:w w:val="110"/>
        </w:rPr>
        <w:t>1411</w:t>
      </w:r>
    </w:p>
    <w:p>
      <w:pPr>
        <w:pStyle w:val="BodyText"/>
        <w:spacing w:before="6"/>
        <w:ind w:left="168"/>
      </w:pPr>
      <w:r>
        <w:rPr>
          <w:spacing w:val="-4"/>
          <w:w w:val="110"/>
        </w:rPr>
        <w:t>1412</w:t>
      </w:r>
    </w:p>
    <w:p>
      <w:pPr>
        <w:pStyle w:val="BodyText"/>
        <w:spacing w:before="3"/>
        <w:rPr>
          <w:sz w:val="21"/>
        </w:rPr>
      </w:pPr>
    </w:p>
    <w:p>
      <w:pPr>
        <w:pStyle w:val="BodyText"/>
        <w:ind w:left="168"/>
      </w:pPr>
      <w:r>
        <w:rPr>
          <w:spacing w:val="-4"/>
          <w:w w:val="110"/>
        </w:rPr>
        <w:t>1413</w:t>
      </w:r>
    </w:p>
    <w:p>
      <w:pPr>
        <w:pStyle w:val="BodyText"/>
        <w:spacing w:before="6"/>
        <w:ind w:left="168"/>
      </w:pPr>
      <w:r>
        <w:rPr>
          <w:spacing w:val="-4"/>
          <w:w w:val="110"/>
        </w:rPr>
        <w:t>1414</w:t>
      </w:r>
    </w:p>
    <w:p>
      <w:pPr>
        <w:pStyle w:val="BodyText"/>
        <w:spacing w:before="4"/>
        <w:ind w:left="168"/>
      </w:pPr>
      <w:r>
        <w:rPr>
          <w:spacing w:val="-4"/>
          <w:w w:val="110"/>
        </w:rPr>
        <w:t>1415</w:t>
      </w:r>
    </w:p>
    <w:p>
      <w:pPr>
        <w:pStyle w:val="BodyText"/>
        <w:spacing w:before="6"/>
        <w:ind w:left="168"/>
      </w:pPr>
      <w:r>
        <w:rPr>
          <w:spacing w:val="-4"/>
          <w:w w:val="110"/>
        </w:rPr>
        <w:t>1416</w:t>
      </w:r>
    </w:p>
    <w:p>
      <w:pPr>
        <w:pStyle w:val="BodyText"/>
        <w:spacing w:before="4"/>
        <w:ind w:left="168"/>
      </w:pPr>
      <w:r>
        <w:rPr>
          <w:spacing w:val="-4"/>
          <w:w w:val="110"/>
        </w:rPr>
        <w:t>1417</w:t>
      </w:r>
    </w:p>
    <w:p>
      <w:pPr>
        <w:pStyle w:val="BodyText"/>
        <w:spacing w:before="4"/>
        <w:ind w:left="168"/>
      </w:pPr>
      <w:r>
        <w:rPr>
          <w:spacing w:val="-4"/>
          <w:w w:val="110"/>
        </w:rPr>
        <w:t>1418</w:t>
      </w:r>
    </w:p>
    <w:p>
      <w:pPr>
        <w:pStyle w:val="BodyText"/>
        <w:spacing w:before="6"/>
        <w:ind w:left="168"/>
      </w:pPr>
      <w:r>
        <w:rPr>
          <w:spacing w:val="-4"/>
          <w:w w:val="110"/>
        </w:rPr>
        <w:t>1419</w:t>
      </w:r>
    </w:p>
    <w:p>
      <w:pPr>
        <w:pStyle w:val="BodyText"/>
        <w:spacing w:before="4"/>
        <w:ind w:left="168"/>
      </w:pPr>
      <w:r>
        <w:rPr>
          <w:spacing w:val="-4"/>
          <w:w w:val="110"/>
        </w:rPr>
        <w:t>1420</w:t>
      </w:r>
    </w:p>
    <w:p>
      <w:pPr>
        <w:pStyle w:val="BodyText"/>
        <w:spacing w:before="6"/>
        <w:ind w:left="168"/>
      </w:pPr>
      <w:r>
        <w:rPr>
          <w:spacing w:val="-4"/>
          <w:w w:val="110"/>
        </w:rPr>
        <w:t>1421</w:t>
      </w:r>
    </w:p>
    <w:p>
      <w:pPr>
        <w:pStyle w:val="BodyText"/>
        <w:spacing w:before="4"/>
        <w:ind w:left="168"/>
      </w:pPr>
      <w:r>
        <w:rPr>
          <w:spacing w:val="-4"/>
          <w:w w:val="110"/>
        </w:rPr>
        <w:t>1422</w:t>
      </w:r>
    </w:p>
    <w:p>
      <w:pPr>
        <w:pStyle w:val="BodyText"/>
        <w:spacing w:before="4"/>
        <w:rPr>
          <w:sz w:val="21"/>
        </w:rPr>
      </w:pPr>
    </w:p>
    <w:p>
      <w:pPr>
        <w:pStyle w:val="BodyText"/>
        <w:spacing w:before="1"/>
        <w:ind w:left="168"/>
      </w:pPr>
      <w:r>
        <w:rPr>
          <w:spacing w:val="-4"/>
          <w:w w:val="110"/>
        </w:rPr>
        <w:t>1423</w:t>
      </w:r>
    </w:p>
    <w:p>
      <w:pPr>
        <w:pStyle w:val="BodyText"/>
        <w:spacing w:before="3"/>
        <w:ind w:left="168"/>
      </w:pPr>
      <w:r>
        <w:rPr>
          <w:spacing w:val="-4"/>
          <w:w w:val="110"/>
        </w:rPr>
        <w:t>1424</w:t>
      </w:r>
    </w:p>
    <w:p>
      <w:pPr>
        <w:pStyle w:val="BodyText"/>
        <w:spacing w:before="7"/>
        <w:ind w:left="168"/>
      </w:pPr>
      <w:r>
        <w:rPr>
          <w:spacing w:val="-4"/>
          <w:w w:val="110"/>
        </w:rPr>
        <w:t>1425</w:t>
      </w:r>
    </w:p>
    <w:p>
      <w:pPr>
        <w:pStyle w:val="BodyText"/>
        <w:spacing w:before="4"/>
        <w:ind w:left="168"/>
      </w:pPr>
      <w:r>
        <w:rPr>
          <w:spacing w:val="-4"/>
          <w:w w:val="110"/>
        </w:rPr>
        <w:t>1426</w:t>
      </w:r>
    </w:p>
    <w:p>
      <w:pPr>
        <w:pStyle w:val="BodyText"/>
        <w:spacing w:before="6"/>
        <w:ind w:left="168"/>
      </w:pPr>
      <w:r>
        <w:rPr>
          <w:spacing w:val="-4"/>
          <w:w w:val="110"/>
        </w:rPr>
        <w:t>1427</w:t>
      </w:r>
    </w:p>
    <w:p>
      <w:pPr>
        <w:pStyle w:val="BodyText"/>
        <w:spacing w:before="4"/>
        <w:ind w:left="168"/>
      </w:pPr>
      <w:r>
        <w:rPr>
          <w:spacing w:val="-4"/>
          <w:w w:val="110"/>
        </w:rPr>
        <w:t>1428</w:t>
      </w:r>
    </w:p>
    <w:p>
      <w:pPr>
        <w:pStyle w:val="BodyText"/>
        <w:spacing w:before="6"/>
        <w:ind w:left="168"/>
      </w:pPr>
      <w:r>
        <w:rPr>
          <w:spacing w:val="-4"/>
          <w:w w:val="110"/>
        </w:rPr>
        <w:t>1429</w:t>
      </w:r>
    </w:p>
    <w:p>
      <w:pPr>
        <w:pStyle w:val="BodyText"/>
        <w:spacing w:before="4"/>
        <w:ind w:left="168"/>
      </w:pPr>
      <w:r>
        <w:rPr>
          <w:spacing w:val="-4"/>
          <w:w w:val="110"/>
        </w:rPr>
        <w:t>1430</w:t>
      </w:r>
    </w:p>
    <w:p>
      <w:pPr>
        <w:pStyle w:val="BodyText"/>
        <w:spacing w:before="6"/>
        <w:ind w:left="168"/>
      </w:pPr>
      <w:r>
        <w:rPr>
          <w:spacing w:val="-4"/>
          <w:w w:val="110"/>
        </w:rPr>
        <w:t>1431</w:t>
      </w:r>
    </w:p>
    <w:p>
      <w:pPr>
        <w:pStyle w:val="BodyText"/>
        <w:spacing w:before="4"/>
        <w:ind w:left="168"/>
      </w:pPr>
      <w:r>
        <w:rPr>
          <w:spacing w:val="-4"/>
          <w:w w:val="110"/>
        </w:rPr>
        <w:t>1432</w:t>
      </w:r>
    </w:p>
    <w:p>
      <w:pPr>
        <w:pStyle w:val="BodyText"/>
        <w:spacing w:before="4"/>
        <w:ind w:left="168"/>
      </w:pPr>
      <w:r>
        <w:rPr>
          <w:spacing w:val="-4"/>
          <w:w w:val="110"/>
        </w:rPr>
        <w:t>1433</w:t>
      </w:r>
    </w:p>
    <w:p>
      <w:pPr>
        <w:pStyle w:val="BodyText"/>
        <w:spacing w:before="6"/>
        <w:ind w:left="168"/>
      </w:pPr>
      <w:r>
        <w:rPr>
          <w:spacing w:val="-4"/>
          <w:w w:val="110"/>
        </w:rPr>
        <w:t>1434</w:t>
      </w:r>
    </w:p>
    <w:p>
      <w:pPr>
        <w:spacing w:line="240" w:lineRule="auto" w:before="0"/>
        <w:rPr>
          <w:sz w:val="26"/>
        </w:rPr>
      </w:pPr>
      <w:r>
        <w:rPr/>
        <w:br w:type="column"/>
      </w:r>
      <w:r>
        <w:rPr>
          <w:sz w:val="26"/>
        </w:rPr>
      </w:r>
    </w:p>
    <w:p>
      <w:pPr>
        <w:pStyle w:val="BodyText"/>
        <w:spacing w:before="1"/>
      </w:pPr>
    </w:p>
    <w:p>
      <w:pPr>
        <w:pStyle w:val="Heading5"/>
        <w:ind w:left="1164"/>
      </w:pPr>
      <w:r>
        <w:rPr/>
        <w:drawing>
          <wp:anchor distT="0" distB="0" distL="0" distR="0" allowOverlap="1" layoutInCell="1" locked="0" behindDoc="0" simplePos="0" relativeHeight="15737344">
            <wp:simplePos x="0" y="0"/>
            <wp:positionH relativeFrom="page">
              <wp:posOffset>1125526</wp:posOffset>
            </wp:positionH>
            <wp:positionV relativeFrom="paragraph">
              <wp:posOffset>-2269389</wp:posOffset>
            </wp:positionV>
            <wp:extent cx="5308622" cy="2112010"/>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26" cstate="print"/>
                    <a:stretch>
                      <a:fillRect/>
                    </a:stretch>
                  </pic:blipFill>
                  <pic:spPr>
                    <a:xfrm>
                      <a:off x="0" y="0"/>
                      <a:ext cx="5308622" cy="2112010"/>
                    </a:xfrm>
                    <a:prstGeom prst="rect">
                      <a:avLst/>
                    </a:prstGeom>
                  </pic:spPr>
                </pic:pic>
              </a:graphicData>
            </a:graphic>
          </wp:anchor>
        </w:drawing>
      </w:r>
      <w:r>
        <w:rPr>
          <w:w w:val="105"/>
        </w:rPr>
        <w:t>Figure</w:t>
      </w:r>
      <w:r>
        <w:rPr>
          <w:spacing w:val="1"/>
          <w:w w:val="105"/>
        </w:rPr>
        <w:t> </w:t>
      </w:r>
      <w:r>
        <w:rPr>
          <w:w w:val="105"/>
        </w:rPr>
        <w:t>5</w:t>
      </w:r>
      <w:r>
        <w:rPr>
          <w:spacing w:val="-1"/>
          <w:w w:val="105"/>
        </w:rPr>
        <w:t> </w:t>
      </w:r>
      <w:r>
        <w:rPr>
          <w:rFonts w:ascii="Arial" w:hAnsi="Arial"/>
          <w:w w:val="105"/>
        </w:rPr>
        <w:t>—</w:t>
      </w:r>
      <w:r>
        <w:rPr>
          <w:rFonts w:ascii="Arial" w:hAnsi="Arial"/>
          <w:spacing w:val="-5"/>
          <w:w w:val="105"/>
        </w:rPr>
        <w:t> </w:t>
      </w:r>
      <w:r>
        <w:rPr>
          <w:w w:val="105"/>
        </w:rPr>
        <w:t>Architectural patterns</w:t>
      </w:r>
      <w:r>
        <w:rPr>
          <w:spacing w:val="1"/>
          <w:w w:val="105"/>
        </w:rPr>
        <w:t> </w:t>
      </w:r>
      <w:r>
        <w:rPr>
          <w:w w:val="105"/>
        </w:rPr>
        <w:t>for systems</w:t>
      </w:r>
      <w:r>
        <w:rPr>
          <w:spacing w:val="2"/>
          <w:w w:val="105"/>
        </w:rPr>
        <w:t> </w:t>
      </w:r>
      <w:r>
        <w:rPr>
          <w:w w:val="105"/>
        </w:rPr>
        <w:t>using</w:t>
      </w:r>
      <w:r>
        <w:rPr>
          <w:spacing w:val="2"/>
          <w:w w:val="105"/>
        </w:rPr>
        <w:t> </w:t>
      </w:r>
      <w:r>
        <w:rPr>
          <w:w w:val="105"/>
        </w:rPr>
        <w:t>AI</w:t>
      </w:r>
      <w:r>
        <w:rPr>
          <w:spacing w:val="1"/>
          <w:w w:val="105"/>
        </w:rPr>
        <w:t> </w:t>
      </w:r>
      <w:r>
        <w:rPr>
          <w:w w:val="105"/>
        </w:rPr>
        <w:t>technology</w:t>
      </w:r>
      <w:r>
        <w:rPr>
          <w:spacing w:val="3"/>
          <w:w w:val="105"/>
        </w:rPr>
        <w:t> </w:t>
      </w:r>
      <w:r>
        <w:rPr>
          <w:spacing w:val="-2"/>
          <w:w w:val="105"/>
        </w:rPr>
        <w:t>components</w:t>
      </w:r>
    </w:p>
    <w:p>
      <w:pPr>
        <w:pStyle w:val="BodyText"/>
        <w:spacing w:before="3"/>
        <w:rPr>
          <w:b/>
          <w:sz w:val="21"/>
        </w:rPr>
      </w:pPr>
    </w:p>
    <w:p>
      <w:pPr>
        <w:pStyle w:val="BodyText"/>
        <w:ind w:left="259"/>
        <w:jc w:val="both"/>
      </w:pPr>
      <w:r>
        <w:rPr>
          <w:w w:val="105"/>
        </w:rPr>
        <w:t>The</w:t>
      </w:r>
      <w:r>
        <w:rPr>
          <w:spacing w:val="-19"/>
          <w:w w:val="105"/>
        </w:rPr>
        <w:t> </w:t>
      </w:r>
      <w:r>
        <w:rPr>
          <w:w w:val="105"/>
        </w:rPr>
        <w:t>inclusion</w:t>
      </w:r>
      <w:r>
        <w:rPr>
          <w:spacing w:val="-18"/>
          <w:w w:val="105"/>
        </w:rPr>
        <w:t> </w:t>
      </w:r>
      <w:r>
        <w:rPr>
          <w:w w:val="105"/>
        </w:rPr>
        <w:t>of</w:t>
      </w:r>
      <w:r>
        <w:rPr>
          <w:spacing w:val="-17"/>
          <w:w w:val="105"/>
        </w:rPr>
        <w:t> </w:t>
      </w:r>
      <w:r>
        <w:rPr>
          <w:w w:val="105"/>
        </w:rPr>
        <w:t>AI</w:t>
      </w:r>
      <w:r>
        <w:rPr>
          <w:spacing w:val="-15"/>
          <w:w w:val="105"/>
        </w:rPr>
        <w:t> </w:t>
      </w:r>
      <w:r>
        <w:rPr>
          <w:w w:val="105"/>
        </w:rPr>
        <w:t>technology</w:t>
      </w:r>
      <w:r>
        <w:rPr>
          <w:spacing w:val="-18"/>
          <w:w w:val="105"/>
        </w:rPr>
        <w:t> </w:t>
      </w:r>
      <w:r>
        <w:rPr>
          <w:w w:val="105"/>
        </w:rPr>
        <w:t>introduces</w:t>
      </w:r>
      <w:r>
        <w:rPr>
          <w:spacing w:val="-19"/>
          <w:w w:val="105"/>
        </w:rPr>
        <w:t> </w:t>
      </w:r>
      <w:r>
        <w:rPr>
          <w:w w:val="105"/>
        </w:rPr>
        <w:t>specific</w:t>
      </w:r>
      <w:r>
        <w:rPr>
          <w:spacing w:val="-18"/>
          <w:w w:val="105"/>
        </w:rPr>
        <w:t> </w:t>
      </w:r>
      <w:r>
        <w:rPr>
          <w:w w:val="105"/>
        </w:rPr>
        <w:t>challenges</w:t>
      </w:r>
      <w:r>
        <w:rPr>
          <w:spacing w:val="-16"/>
          <w:w w:val="105"/>
        </w:rPr>
        <w:t> </w:t>
      </w:r>
      <w:r>
        <w:rPr>
          <w:w w:val="105"/>
        </w:rPr>
        <w:t>to</w:t>
      </w:r>
      <w:r>
        <w:rPr>
          <w:spacing w:val="-16"/>
          <w:w w:val="105"/>
        </w:rPr>
        <w:t> </w:t>
      </w:r>
      <w:r>
        <w:rPr>
          <w:w w:val="105"/>
        </w:rPr>
        <w:t>each</w:t>
      </w:r>
      <w:r>
        <w:rPr>
          <w:spacing w:val="-17"/>
          <w:w w:val="105"/>
        </w:rPr>
        <w:t> </w:t>
      </w:r>
      <w:r>
        <w:rPr>
          <w:w w:val="105"/>
        </w:rPr>
        <w:t>of</w:t>
      </w:r>
      <w:r>
        <w:rPr>
          <w:spacing w:val="-17"/>
          <w:w w:val="105"/>
        </w:rPr>
        <w:t> </w:t>
      </w:r>
      <w:r>
        <w:rPr>
          <w:w w:val="105"/>
        </w:rPr>
        <w:t>these</w:t>
      </w:r>
      <w:r>
        <w:rPr>
          <w:spacing w:val="-16"/>
          <w:w w:val="105"/>
        </w:rPr>
        <w:t> </w:t>
      </w:r>
      <w:r>
        <w:rPr>
          <w:w w:val="105"/>
        </w:rPr>
        <w:t>architectural</w:t>
      </w:r>
      <w:r>
        <w:rPr>
          <w:spacing w:val="-17"/>
          <w:w w:val="105"/>
        </w:rPr>
        <w:t> </w:t>
      </w:r>
      <w:r>
        <w:rPr>
          <w:w w:val="105"/>
        </w:rPr>
        <w:t>options.</w:t>
      </w:r>
      <w:r>
        <w:rPr>
          <w:spacing w:val="-16"/>
          <w:w w:val="105"/>
        </w:rPr>
        <w:t> </w:t>
      </w:r>
      <w:r>
        <w:rPr>
          <w:spacing w:val="-2"/>
          <w:w w:val="105"/>
        </w:rPr>
        <w:t>Clause</w:t>
      </w:r>
    </w:p>
    <w:p>
      <w:pPr>
        <w:pStyle w:val="ListParagraph"/>
        <w:numPr>
          <w:ilvl w:val="2"/>
          <w:numId w:val="29"/>
        </w:numPr>
        <w:tabs>
          <w:tab w:pos="891" w:val="left" w:leader="none"/>
        </w:tabs>
        <w:spacing w:line="244" w:lineRule="auto" w:before="6" w:after="0"/>
        <w:ind w:left="259" w:right="174" w:firstLine="0"/>
        <w:jc w:val="both"/>
        <w:rPr>
          <w:sz w:val="22"/>
        </w:rPr>
      </w:pPr>
      <w:r>
        <w:rPr>
          <w:w w:val="110"/>
          <w:sz w:val="22"/>
        </w:rPr>
        <w:t>describes</w:t>
      </w:r>
      <w:r>
        <w:rPr>
          <w:spacing w:val="-16"/>
          <w:w w:val="110"/>
          <w:sz w:val="22"/>
        </w:rPr>
        <w:t> </w:t>
      </w:r>
      <w:r>
        <w:rPr>
          <w:w w:val="110"/>
          <w:sz w:val="22"/>
        </w:rPr>
        <w:t>how</w:t>
      </w:r>
      <w:r>
        <w:rPr>
          <w:spacing w:val="-15"/>
          <w:w w:val="110"/>
          <w:sz w:val="22"/>
        </w:rPr>
        <w:t> </w:t>
      </w:r>
      <w:r>
        <w:rPr>
          <w:w w:val="110"/>
          <w:sz w:val="22"/>
        </w:rPr>
        <w:t>detection</w:t>
      </w:r>
      <w:r>
        <w:rPr>
          <w:spacing w:val="-15"/>
          <w:w w:val="110"/>
          <w:sz w:val="22"/>
        </w:rPr>
        <w:t> </w:t>
      </w:r>
      <w:r>
        <w:rPr>
          <w:w w:val="110"/>
          <w:sz w:val="22"/>
        </w:rPr>
        <w:t>mechanisms</w:t>
      </w:r>
      <w:r>
        <w:rPr>
          <w:spacing w:val="-14"/>
          <w:w w:val="110"/>
          <w:sz w:val="22"/>
        </w:rPr>
        <w:t> </w:t>
      </w:r>
      <w:r>
        <w:rPr>
          <w:w w:val="110"/>
          <w:sz w:val="22"/>
        </w:rPr>
        <w:t>for</w:t>
      </w:r>
      <w:r>
        <w:rPr>
          <w:spacing w:val="-15"/>
          <w:w w:val="110"/>
          <w:sz w:val="22"/>
        </w:rPr>
        <w:t> </w:t>
      </w:r>
      <w:r>
        <w:rPr>
          <w:w w:val="110"/>
          <w:sz w:val="22"/>
        </w:rPr>
        <w:t>abnormal</w:t>
      </w:r>
      <w:r>
        <w:rPr>
          <w:spacing w:val="-14"/>
          <w:w w:val="110"/>
          <w:sz w:val="22"/>
        </w:rPr>
        <w:t> </w:t>
      </w:r>
      <w:r>
        <w:rPr>
          <w:w w:val="110"/>
          <w:sz w:val="22"/>
        </w:rPr>
        <w:t>input,</w:t>
      </w:r>
      <w:r>
        <w:rPr>
          <w:spacing w:val="-16"/>
          <w:w w:val="110"/>
          <w:sz w:val="22"/>
        </w:rPr>
        <w:t> </w:t>
      </w:r>
      <w:r>
        <w:rPr>
          <w:w w:val="110"/>
          <w:sz w:val="22"/>
        </w:rPr>
        <w:t>output</w:t>
      </w:r>
      <w:r>
        <w:rPr>
          <w:spacing w:val="-14"/>
          <w:w w:val="110"/>
          <w:sz w:val="22"/>
        </w:rPr>
        <w:t> </w:t>
      </w:r>
      <w:r>
        <w:rPr>
          <w:w w:val="110"/>
          <w:sz w:val="22"/>
        </w:rPr>
        <w:t>or</w:t>
      </w:r>
      <w:r>
        <w:rPr>
          <w:spacing w:val="-14"/>
          <w:w w:val="110"/>
          <w:sz w:val="22"/>
        </w:rPr>
        <w:t> </w:t>
      </w:r>
      <w:r>
        <w:rPr>
          <w:w w:val="110"/>
          <w:sz w:val="22"/>
        </w:rPr>
        <w:t>internal</w:t>
      </w:r>
      <w:r>
        <w:rPr>
          <w:spacing w:val="-14"/>
          <w:w w:val="110"/>
          <w:sz w:val="22"/>
        </w:rPr>
        <w:t> </w:t>
      </w:r>
      <w:r>
        <w:rPr>
          <w:w w:val="110"/>
          <w:sz w:val="22"/>
        </w:rPr>
        <w:t>state</w:t>
      </w:r>
      <w:r>
        <w:rPr>
          <w:spacing w:val="-14"/>
          <w:w w:val="110"/>
          <w:sz w:val="22"/>
        </w:rPr>
        <w:t> </w:t>
      </w:r>
      <w:r>
        <w:rPr>
          <w:w w:val="110"/>
          <w:sz w:val="22"/>
        </w:rPr>
        <w:t>(e.g.</w:t>
      </w:r>
      <w:r>
        <w:rPr>
          <w:spacing w:val="-16"/>
          <w:w w:val="110"/>
          <w:sz w:val="22"/>
        </w:rPr>
        <w:t> </w:t>
      </w:r>
      <w:r>
        <w:rPr>
          <w:w w:val="110"/>
          <w:sz w:val="22"/>
        </w:rPr>
        <w:t>its</w:t>
      </w:r>
      <w:r>
        <w:rPr>
          <w:spacing w:val="-13"/>
          <w:w w:val="110"/>
          <w:sz w:val="22"/>
        </w:rPr>
        <w:t> </w:t>
      </w:r>
      <w:r>
        <w:rPr>
          <w:w w:val="110"/>
          <w:sz w:val="22"/>
        </w:rPr>
        <w:t>neuron </w:t>
      </w:r>
      <w:r>
        <w:rPr>
          <w:w w:val="105"/>
          <w:sz w:val="22"/>
        </w:rPr>
        <w:t>activation strength) can be used to identify situations of possible failure. Clause 10.2.2 describes how to </w:t>
      </w:r>
      <w:r>
        <w:rPr>
          <w:w w:val="110"/>
          <w:sz w:val="22"/>
        </w:rPr>
        <w:t>use supervision functions using elements of control theory to minimally bound AI operation. Clause</w:t>
      </w:r>
    </w:p>
    <w:p>
      <w:pPr>
        <w:pStyle w:val="BodyText"/>
        <w:spacing w:line="244" w:lineRule="auto"/>
        <w:ind w:left="259" w:right="178"/>
        <w:jc w:val="both"/>
      </w:pPr>
      <w:r>
        <w:rPr>
          <w:w w:val="105"/>
        </w:rPr>
        <w:t>10.2.3</w:t>
      </w:r>
      <w:r>
        <w:rPr>
          <w:w w:val="105"/>
        </w:rPr>
        <w:t> shows</w:t>
      </w:r>
      <w:r>
        <w:rPr>
          <w:w w:val="105"/>
        </w:rPr>
        <w:t> different</w:t>
      </w:r>
      <w:r>
        <w:rPr>
          <w:w w:val="105"/>
        </w:rPr>
        <w:t> ways</w:t>
      </w:r>
      <w:r>
        <w:rPr>
          <w:w w:val="105"/>
        </w:rPr>
        <w:t> of</w:t>
      </w:r>
      <w:r>
        <w:rPr>
          <w:w w:val="105"/>
        </w:rPr>
        <w:t> establishing</w:t>
      </w:r>
      <w:r>
        <w:rPr>
          <w:w w:val="105"/>
        </w:rPr>
        <w:t> redundancy</w:t>
      </w:r>
      <w:r>
        <w:rPr>
          <w:w w:val="105"/>
        </w:rPr>
        <w:t> with</w:t>
      </w:r>
      <w:r>
        <w:rPr>
          <w:w w:val="105"/>
        </w:rPr>
        <w:t> AI</w:t>
      </w:r>
      <w:r>
        <w:rPr>
          <w:w w:val="105"/>
        </w:rPr>
        <w:t> technologies.</w:t>
      </w:r>
      <w:r>
        <w:rPr>
          <w:w w:val="105"/>
        </w:rPr>
        <w:t> Finally,</w:t>
      </w:r>
      <w:r>
        <w:rPr>
          <w:w w:val="105"/>
        </w:rPr>
        <w:t> Clause</w:t>
      </w:r>
      <w:r>
        <w:rPr>
          <w:w w:val="105"/>
        </w:rPr>
        <w:t> 10.2.5 discusses AI system design with statistical evaluation.</w:t>
      </w:r>
    </w:p>
    <w:p>
      <w:pPr>
        <w:pStyle w:val="BodyText"/>
        <w:spacing w:before="9"/>
        <w:rPr>
          <w:sz w:val="20"/>
        </w:rPr>
      </w:pPr>
    </w:p>
    <w:p>
      <w:pPr>
        <w:pStyle w:val="Heading5"/>
        <w:numPr>
          <w:ilvl w:val="2"/>
          <w:numId w:val="29"/>
        </w:numPr>
        <w:tabs>
          <w:tab w:pos="1093" w:val="left" w:leader="none"/>
        </w:tabs>
        <w:spacing w:line="240" w:lineRule="auto" w:before="0" w:after="0"/>
        <w:ind w:left="1092" w:right="0" w:hanging="926"/>
        <w:jc w:val="both"/>
      </w:pPr>
      <w:bookmarkStart w:name="_bookmark61" w:id="62"/>
      <w:bookmarkEnd w:id="62"/>
      <w:r>
        <w:rPr>
          <w:w w:val="105"/>
        </w:rPr>
        <w:t>De</w:t>
      </w:r>
      <w:r>
        <w:rPr>
          <w:w w:val="105"/>
        </w:rPr>
        <w:t>tection</w:t>
      </w:r>
      <w:r>
        <w:rPr>
          <w:spacing w:val="21"/>
          <w:w w:val="105"/>
        </w:rPr>
        <w:t> </w:t>
      </w:r>
      <w:r>
        <w:rPr>
          <w:w w:val="105"/>
        </w:rPr>
        <w:t>mechanisms</w:t>
      </w:r>
      <w:r>
        <w:rPr>
          <w:spacing w:val="17"/>
          <w:w w:val="105"/>
        </w:rPr>
        <w:t> </w:t>
      </w:r>
      <w:r>
        <w:rPr>
          <w:w w:val="105"/>
        </w:rPr>
        <w:t>for</w:t>
      </w:r>
      <w:r>
        <w:rPr>
          <w:spacing w:val="18"/>
          <w:w w:val="105"/>
        </w:rPr>
        <w:t> </w:t>
      </w:r>
      <w:r>
        <w:rPr>
          <w:spacing w:val="-2"/>
          <w:w w:val="105"/>
        </w:rPr>
        <w:t>switching</w:t>
      </w:r>
    </w:p>
    <w:p>
      <w:pPr>
        <w:pStyle w:val="BodyText"/>
        <w:spacing w:before="2"/>
        <w:rPr>
          <w:b/>
          <w:sz w:val="21"/>
        </w:rPr>
      </w:pPr>
    </w:p>
    <w:p>
      <w:pPr>
        <w:pStyle w:val="BodyText"/>
        <w:spacing w:line="244" w:lineRule="auto"/>
        <w:ind w:left="259" w:right="173"/>
        <w:jc w:val="both"/>
      </w:pPr>
      <w:r>
        <w:rPr>
          <w:w w:val="110"/>
        </w:rPr>
        <w:t>The</w:t>
      </w:r>
      <w:r>
        <w:rPr>
          <w:spacing w:val="-12"/>
          <w:w w:val="110"/>
        </w:rPr>
        <w:t> </w:t>
      </w:r>
      <w:r>
        <w:rPr>
          <w:w w:val="110"/>
        </w:rPr>
        <w:t>architecture</w:t>
      </w:r>
      <w:r>
        <w:rPr>
          <w:spacing w:val="-12"/>
          <w:w w:val="110"/>
        </w:rPr>
        <w:t> </w:t>
      </w:r>
      <w:r>
        <w:rPr>
          <w:w w:val="110"/>
        </w:rPr>
        <w:t>as</w:t>
      </w:r>
      <w:r>
        <w:rPr>
          <w:spacing w:val="-11"/>
          <w:w w:val="110"/>
        </w:rPr>
        <w:t> </w:t>
      </w:r>
      <w:r>
        <w:rPr>
          <w:w w:val="110"/>
        </w:rPr>
        <w:t>given</w:t>
      </w:r>
      <w:r>
        <w:rPr>
          <w:spacing w:val="-14"/>
          <w:w w:val="110"/>
        </w:rPr>
        <w:t> </w:t>
      </w:r>
      <w:r>
        <w:rPr>
          <w:w w:val="110"/>
        </w:rPr>
        <w:t>in</w:t>
      </w:r>
      <w:r>
        <w:rPr>
          <w:spacing w:val="-9"/>
          <w:w w:val="110"/>
        </w:rPr>
        <w:t> </w:t>
      </w:r>
      <w:r>
        <w:rPr>
          <w:w w:val="110"/>
        </w:rPr>
        <w:t>Figure</w:t>
      </w:r>
      <w:r>
        <w:rPr>
          <w:spacing w:val="-11"/>
          <w:w w:val="110"/>
        </w:rPr>
        <w:t> </w:t>
      </w:r>
      <w:r>
        <w:rPr>
          <w:w w:val="110"/>
        </w:rPr>
        <w:t>5</w:t>
      </w:r>
      <w:r>
        <w:rPr>
          <w:spacing w:val="-12"/>
          <w:w w:val="110"/>
        </w:rPr>
        <w:t> </w:t>
      </w:r>
      <w:r>
        <w:rPr>
          <w:w w:val="110"/>
        </w:rPr>
        <w:t>is</w:t>
      </w:r>
      <w:r>
        <w:rPr>
          <w:spacing w:val="-11"/>
          <w:w w:val="110"/>
        </w:rPr>
        <w:t> </w:t>
      </w:r>
      <w:r>
        <w:rPr>
          <w:w w:val="110"/>
        </w:rPr>
        <w:t>often</w:t>
      </w:r>
      <w:r>
        <w:rPr>
          <w:spacing w:val="-13"/>
          <w:w w:val="110"/>
        </w:rPr>
        <w:t> </w:t>
      </w:r>
      <w:r>
        <w:rPr>
          <w:w w:val="110"/>
        </w:rPr>
        <w:t>denoted</w:t>
      </w:r>
      <w:r>
        <w:rPr>
          <w:spacing w:val="-12"/>
          <w:w w:val="110"/>
        </w:rPr>
        <w:t> </w:t>
      </w:r>
      <w:r>
        <w:rPr>
          <w:w w:val="110"/>
        </w:rPr>
        <w:t>as</w:t>
      </w:r>
      <w:r>
        <w:rPr>
          <w:spacing w:val="-11"/>
          <w:w w:val="110"/>
        </w:rPr>
        <w:t> </w:t>
      </w:r>
      <w:r>
        <w:rPr>
          <w:w w:val="110"/>
        </w:rPr>
        <w:t>passive</w:t>
      </w:r>
      <w:r>
        <w:rPr>
          <w:spacing w:val="-12"/>
          <w:w w:val="110"/>
        </w:rPr>
        <w:t> </w:t>
      </w:r>
      <w:r>
        <w:rPr>
          <w:w w:val="110"/>
        </w:rPr>
        <w:t>(diverse)</w:t>
      </w:r>
      <w:r>
        <w:rPr>
          <w:spacing w:val="-12"/>
          <w:w w:val="110"/>
        </w:rPr>
        <w:t> </w:t>
      </w:r>
      <w:r>
        <w:rPr>
          <w:w w:val="110"/>
        </w:rPr>
        <w:t>redundancy</w:t>
      </w:r>
      <w:r>
        <w:rPr>
          <w:spacing w:val="-13"/>
          <w:w w:val="110"/>
        </w:rPr>
        <w:t> </w:t>
      </w:r>
      <w:r>
        <w:rPr>
          <w:w w:val="110"/>
        </w:rPr>
        <w:t>in</w:t>
      </w:r>
      <w:r>
        <w:rPr>
          <w:spacing w:val="-10"/>
          <w:w w:val="110"/>
        </w:rPr>
        <w:t> </w:t>
      </w:r>
      <w:r>
        <w:rPr>
          <w:w w:val="110"/>
        </w:rPr>
        <w:t>fault-tolerant systems</w:t>
      </w:r>
      <w:r>
        <w:rPr>
          <w:spacing w:val="-16"/>
          <w:w w:val="110"/>
        </w:rPr>
        <w:t> </w:t>
      </w:r>
      <w:r>
        <w:rPr>
          <w:w w:val="110"/>
        </w:rPr>
        <w:t>literature.</w:t>
      </w:r>
      <w:r>
        <w:rPr>
          <w:spacing w:val="11"/>
          <w:w w:val="110"/>
        </w:rPr>
        <w:t> </w:t>
      </w:r>
      <w:r>
        <w:rPr>
          <w:w w:val="110"/>
        </w:rPr>
        <w:t>For</w:t>
      </w:r>
      <w:r>
        <w:rPr>
          <w:spacing w:val="-15"/>
          <w:w w:val="110"/>
        </w:rPr>
        <w:t> </w:t>
      </w:r>
      <w:r>
        <w:rPr>
          <w:w w:val="110"/>
        </w:rPr>
        <w:t>example,</w:t>
      </w:r>
      <w:r>
        <w:rPr>
          <w:spacing w:val="-15"/>
          <w:w w:val="110"/>
        </w:rPr>
        <w:t> </w:t>
      </w:r>
      <w:r>
        <w:rPr>
          <w:w w:val="110"/>
        </w:rPr>
        <w:t>a</w:t>
      </w:r>
      <w:r>
        <w:rPr>
          <w:spacing w:val="-15"/>
          <w:w w:val="110"/>
        </w:rPr>
        <w:t> </w:t>
      </w:r>
      <w:r>
        <w:rPr>
          <w:w w:val="110"/>
        </w:rPr>
        <w:t>supervisory</w:t>
      </w:r>
      <w:r>
        <w:rPr>
          <w:spacing w:val="-16"/>
          <w:w w:val="110"/>
        </w:rPr>
        <w:t> </w:t>
      </w:r>
      <w:r>
        <w:rPr>
          <w:w w:val="110"/>
        </w:rPr>
        <w:t>monitor</w:t>
      </w:r>
      <w:r>
        <w:rPr>
          <w:spacing w:val="-15"/>
          <w:w w:val="110"/>
        </w:rPr>
        <w:t> </w:t>
      </w:r>
      <w:r>
        <w:rPr>
          <w:w w:val="110"/>
        </w:rPr>
        <w:t>can</w:t>
      </w:r>
      <w:r>
        <w:rPr>
          <w:spacing w:val="-15"/>
          <w:w w:val="110"/>
        </w:rPr>
        <w:t> </w:t>
      </w:r>
      <w:r>
        <w:rPr>
          <w:w w:val="110"/>
        </w:rPr>
        <w:t>detect</w:t>
      </w:r>
      <w:r>
        <w:rPr>
          <w:spacing w:val="-15"/>
          <w:w w:val="110"/>
        </w:rPr>
        <w:t> </w:t>
      </w:r>
      <w:r>
        <w:rPr>
          <w:w w:val="110"/>
        </w:rPr>
        <w:t>when</w:t>
      </w:r>
      <w:r>
        <w:rPr>
          <w:spacing w:val="-15"/>
          <w:w w:val="110"/>
        </w:rPr>
        <w:t> </w:t>
      </w:r>
      <w:r>
        <w:rPr>
          <w:w w:val="110"/>
        </w:rPr>
        <w:t>an</w:t>
      </w:r>
      <w:r>
        <w:rPr>
          <w:spacing w:val="-15"/>
          <w:w w:val="110"/>
        </w:rPr>
        <w:t> </w:t>
      </w:r>
      <w:r>
        <w:rPr>
          <w:w w:val="110"/>
        </w:rPr>
        <w:t>AI</w:t>
      </w:r>
      <w:r>
        <w:rPr>
          <w:spacing w:val="-15"/>
          <w:w w:val="110"/>
        </w:rPr>
        <w:t> </w:t>
      </w:r>
      <w:r>
        <w:rPr>
          <w:w w:val="110"/>
        </w:rPr>
        <w:t>technology</w:t>
      </w:r>
      <w:r>
        <w:rPr>
          <w:spacing w:val="-15"/>
          <w:w w:val="110"/>
        </w:rPr>
        <w:t> </w:t>
      </w:r>
      <w:r>
        <w:rPr>
          <w:w w:val="110"/>
        </w:rPr>
        <w:t>is</w:t>
      </w:r>
      <w:r>
        <w:rPr>
          <w:spacing w:val="-16"/>
          <w:w w:val="110"/>
        </w:rPr>
        <w:t> </w:t>
      </w:r>
      <w:r>
        <w:rPr>
          <w:w w:val="110"/>
        </w:rPr>
        <w:t>producing </w:t>
      </w:r>
      <w:r>
        <w:rPr>
          <w:w w:val="105"/>
        </w:rPr>
        <w:t>potentially unsafe actions, either due to internal or external faults.</w:t>
      </w:r>
      <w:r>
        <w:rPr>
          <w:spacing w:val="40"/>
          <w:w w:val="105"/>
        </w:rPr>
        <w:t> </w:t>
      </w:r>
      <w:r>
        <w:rPr>
          <w:w w:val="105"/>
        </w:rPr>
        <w:t>Following detection, an action can be </w:t>
      </w:r>
      <w:r>
        <w:rPr>
          <w:w w:val="110"/>
        </w:rPr>
        <w:t>taken</w:t>
      </w:r>
      <w:r>
        <w:rPr>
          <w:w w:val="110"/>
        </w:rPr>
        <w:t> to</w:t>
      </w:r>
      <w:r>
        <w:rPr>
          <w:w w:val="110"/>
        </w:rPr>
        <w:t> maintain</w:t>
      </w:r>
      <w:r>
        <w:rPr>
          <w:w w:val="110"/>
        </w:rPr>
        <w:t> the</w:t>
      </w:r>
      <w:r>
        <w:rPr>
          <w:w w:val="110"/>
        </w:rPr>
        <w:t> system</w:t>
      </w:r>
      <w:r>
        <w:rPr>
          <w:w w:val="110"/>
        </w:rPr>
        <w:t> in</w:t>
      </w:r>
      <w:r>
        <w:rPr>
          <w:w w:val="110"/>
        </w:rPr>
        <w:t> a</w:t>
      </w:r>
      <w:r>
        <w:rPr>
          <w:w w:val="110"/>
        </w:rPr>
        <w:t> safe</w:t>
      </w:r>
      <w:r>
        <w:rPr>
          <w:w w:val="110"/>
        </w:rPr>
        <w:t> state.</w:t>
      </w:r>
      <w:r>
        <w:rPr>
          <w:spacing w:val="40"/>
          <w:w w:val="110"/>
        </w:rPr>
        <w:t> </w:t>
      </w:r>
      <w:r>
        <w:rPr>
          <w:w w:val="110"/>
        </w:rPr>
        <w:t>The</w:t>
      </w:r>
      <w:r>
        <w:rPr>
          <w:w w:val="110"/>
        </w:rPr>
        <w:t> monitor</w:t>
      </w:r>
      <w:r>
        <w:rPr>
          <w:w w:val="110"/>
        </w:rPr>
        <w:t> can</w:t>
      </w:r>
      <w:r>
        <w:rPr>
          <w:w w:val="110"/>
        </w:rPr>
        <w:t> be</w:t>
      </w:r>
      <w:r>
        <w:rPr>
          <w:w w:val="110"/>
        </w:rPr>
        <w:t> developed</w:t>
      </w:r>
      <w:r>
        <w:rPr>
          <w:w w:val="110"/>
        </w:rPr>
        <w:t> using</w:t>
      </w:r>
      <w:r>
        <w:rPr>
          <w:w w:val="110"/>
        </w:rPr>
        <w:t> either</w:t>
      </w:r>
      <w:r>
        <w:rPr>
          <w:w w:val="110"/>
        </w:rPr>
        <w:t> non-AI </w:t>
      </w:r>
      <w:r>
        <w:rPr>
          <w:w w:val="105"/>
        </w:rPr>
        <w:t>technology</w:t>
      </w:r>
      <w:r>
        <w:rPr>
          <w:spacing w:val="-7"/>
          <w:w w:val="105"/>
        </w:rPr>
        <w:t> </w:t>
      </w:r>
      <w:r>
        <w:rPr>
          <w:w w:val="105"/>
        </w:rPr>
        <w:t>or</w:t>
      </w:r>
      <w:r>
        <w:rPr>
          <w:spacing w:val="-7"/>
          <w:w w:val="105"/>
        </w:rPr>
        <w:t> </w:t>
      </w:r>
      <w:r>
        <w:rPr>
          <w:w w:val="105"/>
        </w:rPr>
        <w:t>using</w:t>
      </w:r>
      <w:r>
        <w:rPr>
          <w:spacing w:val="-8"/>
          <w:w w:val="105"/>
        </w:rPr>
        <w:t> </w:t>
      </w:r>
      <w:r>
        <w:rPr>
          <w:w w:val="105"/>
        </w:rPr>
        <w:t>AI</w:t>
      </w:r>
      <w:r>
        <w:rPr>
          <w:spacing w:val="-5"/>
          <w:w w:val="105"/>
        </w:rPr>
        <w:t> </w:t>
      </w:r>
      <w:r>
        <w:rPr>
          <w:w w:val="105"/>
        </w:rPr>
        <w:t>technology.</w:t>
      </w:r>
      <w:r>
        <w:rPr>
          <w:spacing w:val="-5"/>
          <w:w w:val="105"/>
        </w:rPr>
        <w:t> </w:t>
      </w:r>
      <w:r>
        <w:rPr>
          <w:w w:val="105"/>
        </w:rPr>
        <w:t>In</w:t>
      </w:r>
      <w:r>
        <w:rPr>
          <w:spacing w:val="-7"/>
          <w:w w:val="105"/>
        </w:rPr>
        <w:t> </w:t>
      </w:r>
      <w:r>
        <w:rPr>
          <w:w w:val="105"/>
        </w:rPr>
        <w:t>the</w:t>
      </w:r>
      <w:r>
        <w:rPr>
          <w:spacing w:val="-5"/>
          <w:w w:val="105"/>
        </w:rPr>
        <w:t> </w:t>
      </w:r>
      <w:r>
        <w:rPr>
          <w:w w:val="105"/>
        </w:rPr>
        <w:t>latter</w:t>
      </w:r>
      <w:r>
        <w:rPr>
          <w:spacing w:val="-9"/>
          <w:w w:val="105"/>
        </w:rPr>
        <w:t> </w:t>
      </w:r>
      <w:r>
        <w:rPr>
          <w:w w:val="105"/>
        </w:rPr>
        <w:t>case,</w:t>
      </w:r>
      <w:r>
        <w:rPr>
          <w:spacing w:val="-8"/>
          <w:w w:val="105"/>
        </w:rPr>
        <w:t> </w:t>
      </w:r>
      <w:r>
        <w:rPr>
          <w:w w:val="105"/>
        </w:rPr>
        <w:t>considerations</w:t>
      </w:r>
      <w:r>
        <w:rPr>
          <w:spacing w:val="-5"/>
          <w:w w:val="105"/>
        </w:rPr>
        <w:t> </w:t>
      </w:r>
      <w:r>
        <w:rPr>
          <w:w w:val="105"/>
        </w:rPr>
        <w:t>of</w:t>
      </w:r>
      <w:r>
        <w:rPr>
          <w:spacing w:val="-5"/>
          <w:w w:val="105"/>
        </w:rPr>
        <w:t> </w:t>
      </w:r>
      <w:r>
        <w:rPr>
          <w:w w:val="105"/>
        </w:rPr>
        <w:t>the</w:t>
      </w:r>
      <w:r>
        <w:rPr>
          <w:spacing w:val="-5"/>
          <w:w w:val="105"/>
        </w:rPr>
        <w:t> </w:t>
      </w:r>
      <w:r>
        <w:rPr>
          <w:w w:val="105"/>
        </w:rPr>
        <w:t>level</w:t>
      </w:r>
      <w:r>
        <w:rPr>
          <w:spacing w:val="-7"/>
          <w:w w:val="105"/>
        </w:rPr>
        <w:t> </w:t>
      </w:r>
      <w:r>
        <w:rPr>
          <w:w w:val="105"/>
        </w:rPr>
        <w:t>of</w:t>
      </w:r>
      <w:r>
        <w:rPr>
          <w:spacing w:val="-5"/>
          <w:w w:val="105"/>
        </w:rPr>
        <w:t> </w:t>
      </w:r>
      <w:r>
        <w:rPr>
          <w:w w:val="105"/>
        </w:rPr>
        <w:t>independence</w:t>
      </w:r>
      <w:r>
        <w:rPr>
          <w:spacing w:val="-5"/>
          <w:w w:val="105"/>
        </w:rPr>
        <w:t> </w:t>
      </w:r>
      <w:r>
        <w:rPr>
          <w:w w:val="105"/>
        </w:rPr>
        <w:t>between </w:t>
      </w:r>
      <w:r>
        <w:rPr>
          <w:w w:val="110"/>
        </w:rPr>
        <w:t>the</w:t>
      </w:r>
      <w:r>
        <w:rPr>
          <w:spacing w:val="-4"/>
          <w:w w:val="110"/>
        </w:rPr>
        <w:t> </w:t>
      </w:r>
      <w:r>
        <w:rPr>
          <w:w w:val="110"/>
        </w:rPr>
        <w:t>monitor</w:t>
      </w:r>
      <w:r>
        <w:rPr>
          <w:spacing w:val="-5"/>
          <w:w w:val="110"/>
        </w:rPr>
        <w:t> </w:t>
      </w:r>
      <w:r>
        <w:rPr>
          <w:w w:val="110"/>
        </w:rPr>
        <w:t>and</w:t>
      </w:r>
      <w:r>
        <w:rPr>
          <w:spacing w:val="-5"/>
          <w:w w:val="110"/>
        </w:rPr>
        <w:t> </w:t>
      </w:r>
      <w:r>
        <w:rPr>
          <w:w w:val="110"/>
        </w:rPr>
        <w:t>the</w:t>
      </w:r>
      <w:r>
        <w:rPr>
          <w:spacing w:val="-3"/>
          <w:w w:val="110"/>
        </w:rPr>
        <w:t> </w:t>
      </w:r>
      <w:r>
        <w:rPr>
          <w:w w:val="110"/>
        </w:rPr>
        <w:t>primary</w:t>
      </w:r>
      <w:r>
        <w:rPr>
          <w:spacing w:val="-5"/>
          <w:w w:val="110"/>
        </w:rPr>
        <w:t> </w:t>
      </w:r>
      <w:r>
        <w:rPr>
          <w:w w:val="110"/>
        </w:rPr>
        <w:t>system can</w:t>
      </w:r>
      <w:r>
        <w:rPr>
          <w:spacing w:val="-5"/>
          <w:w w:val="110"/>
        </w:rPr>
        <w:t> </w:t>
      </w:r>
      <w:r>
        <w:rPr>
          <w:w w:val="110"/>
        </w:rPr>
        <w:t>be</w:t>
      </w:r>
      <w:r>
        <w:rPr>
          <w:spacing w:val="-4"/>
          <w:w w:val="110"/>
        </w:rPr>
        <w:t> </w:t>
      </w:r>
      <w:r>
        <w:rPr>
          <w:w w:val="110"/>
        </w:rPr>
        <w:t>used</w:t>
      </w:r>
      <w:r>
        <w:rPr>
          <w:spacing w:val="-4"/>
          <w:w w:val="110"/>
        </w:rPr>
        <w:t> </w:t>
      </w:r>
      <w:r>
        <w:rPr>
          <w:w w:val="110"/>
        </w:rPr>
        <w:t>to</w:t>
      </w:r>
      <w:r>
        <w:rPr>
          <w:spacing w:val="-8"/>
          <w:w w:val="110"/>
        </w:rPr>
        <w:t> </w:t>
      </w:r>
      <w:r>
        <w:rPr>
          <w:w w:val="110"/>
        </w:rPr>
        <w:t>justify</w:t>
      </w:r>
      <w:r>
        <w:rPr>
          <w:spacing w:val="-5"/>
          <w:w w:val="110"/>
        </w:rPr>
        <w:t> </w:t>
      </w:r>
      <w:r>
        <w:rPr>
          <w:w w:val="110"/>
        </w:rPr>
        <w:t>the</w:t>
      </w:r>
      <w:r>
        <w:rPr>
          <w:spacing w:val="-4"/>
          <w:w w:val="110"/>
        </w:rPr>
        <w:t> </w:t>
      </w:r>
      <w:r>
        <w:rPr>
          <w:w w:val="110"/>
        </w:rPr>
        <w:t>approach.</w:t>
      </w:r>
    </w:p>
    <w:p>
      <w:pPr>
        <w:pStyle w:val="BodyText"/>
        <w:spacing w:before="10"/>
        <w:rPr>
          <w:sz w:val="20"/>
        </w:rPr>
      </w:pPr>
    </w:p>
    <w:p>
      <w:pPr>
        <w:pStyle w:val="BodyText"/>
        <w:spacing w:line="244" w:lineRule="auto"/>
        <w:ind w:left="259" w:right="125"/>
        <w:jc w:val="both"/>
      </w:pPr>
      <w:r>
        <w:rPr>
          <w:w w:val="105"/>
        </w:rPr>
        <w:t>Acceptable</w:t>
      </w:r>
      <w:r>
        <w:rPr>
          <w:spacing w:val="-7"/>
          <w:w w:val="105"/>
        </w:rPr>
        <w:t> </w:t>
      </w:r>
      <w:r>
        <w:rPr>
          <w:w w:val="105"/>
        </w:rPr>
        <w:t>behaviour</w:t>
      </w:r>
      <w:r>
        <w:rPr>
          <w:spacing w:val="-7"/>
          <w:w w:val="105"/>
        </w:rPr>
        <w:t> </w:t>
      </w:r>
      <w:r>
        <w:rPr>
          <w:w w:val="105"/>
        </w:rPr>
        <w:t>of</w:t>
      </w:r>
      <w:r>
        <w:rPr>
          <w:spacing w:val="-5"/>
          <w:w w:val="105"/>
        </w:rPr>
        <w:t> </w:t>
      </w:r>
      <w:r>
        <w:rPr>
          <w:w w:val="105"/>
        </w:rPr>
        <w:t>AI</w:t>
      </w:r>
      <w:r>
        <w:rPr>
          <w:spacing w:val="-5"/>
          <w:w w:val="105"/>
        </w:rPr>
        <w:t> </w:t>
      </w:r>
      <w:r>
        <w:rPr>
          <w:w w:val="105"/>
        </w:rPr>
        <w:t>technology</w:t>
      </w:r>
      <w:r>
        <w:rPr>
          <w:spacing w:val="-7"/>
          <w:w w:val="105"/>
        </w:rPr>
        <w:t> </w:t>
      </w:r>
      <w:r>
        <w:rPr>
          <w:w w:val="105"/>
        </w:rPr>
        <w:t>can</w:t>
      </w:r>
      <w:r>
        <w:rPr>
          <w:spacing w:val="-7"/>
          <w:w w:val="105"/>
        </w:rPr>
        <w:t> </w:t>
      </w:r>
      <w:r>
        <w:rPr>
          <w:w w:val="105"/>
        </w:rPr>
        <w:t>be</w:t>
      </w:r>
      <w:r>
        <w:rPr>
          <w:spacing w:val="-5"/>
          <w:w w:val="105"/>
        </w:rPr>
        <w:t> </w:t>
      </w:r>
      <w:r>
        <w:rPr>
          <w:w w:val="105"/>
        </w:rPr>
        <w:t>evaluated</w:t>
      </w:r>
      <w:r>
        <w:rPr>
          <w:spacing w:val="-5"/>
          <w:w w:val="105"/>
        </w:rPr>
        <w:t> </w:t>
      </w:r>
      <w:r>
        <w:rPr>
          <w:w w:val="105"/>
        </w:rPr>
        <w:t>within</w:t>
      </w:r>
      <w:r>
        <w:rPr>
          <w:spacing w:val="-7"/>
          <w:w w:val="105"/>
        </w:rPr>
        <w:t> </w:t>
      </w:r>
      <w:r>
        <w:rPr>
          <w:w w:val="105"/>
        </w:rPr>
        <w:t>the</w:t>
      </w:r>
      <w:r>
        <w:rPr>
          <w:spacing w:val="-5"/>
          <w:w w:val="105"/>
        </w:rPr>
        <w:t> </w:t>
      </w:r>
      <w:r>
        <w:rPr>
          <w:w w:val="105"/>
        </w:rPr>
        <w:t>distribution</w:t>
      </w:r>
      <w:r>
        <w:rPr>
          <w:spacing w:val="-10"/>
          <w:w w:val="105"/>
        </w:rPr>
        <w:t> </w:t>
      </w:r>
      <w:r>
        <w:rPr>
          <w:w w:val="105"/>
        </w:rPr>
        <w:t>of</w:t>
      </w:r>
      <w:r>
        <w:rPr>
          <w:spacing w:val="-5"/>
          <w:w w:val="105"/>
        </w:rPr>
        <w:t> </w:t>
      </w:r>
      <w:r>
        <w:rPr>
          <w:w w:val="105"/>
        </w:rPr>
        <w:t>its</w:t>
      </w:r>
      <w:r>
        <w:rPr>
          <w:spacing w:val="-5"/>
          <w:w w:val="105"/>
        </w:rPr>
        <w:t> </w:t>
      </w:r>
      <w:r>
        <w:rPr>
          <w:w w:val="105"/>
        </w:rPr>
        <w:t>training</w:t>
      </w:r>
      <w:r>
        <w:rPr>
          <w:spacing w:val="-2"/>
          <w:w w:val="105"/>
        </w:rPr>
        <w:t> </w:t>
      </w:r>
      <w:r>
        <w:rPr>
          <w:w w:val="105"/>
        </w:rPr>
        <w:t>data</w:t>
      </w:r>
      <w:r>
        <w:rPr>
          <w:spacing w:val="-5"/>
          <w:w w:val="105"/>
        </w:rPr>
        <w:t> </w:t>
      </w:r>
      <w:r>
        <w:rPr>
          <w:w w:val="105"/>
        </w:rPr>
        <w:t>(Figure 6, a). No knowledge of out-of-distribution (OOD) input data behaviour can typically be verified, and thus the behaviour can depend on the unknown generalization properties of the model.</w:t>
      </w:r>
      <w:r>
        <w:rPr>
          <w:spacing w:val="80"/>
          <w:w w:val="105"/>
        </w:rPr>
        <w:t> </w:t>
      </w:r>
      <w:r>
        <w:rPr>
          <w:w w:val="105"/>
        </w:rPr>
        <w:t>The distribution can depend on both the parameters in a single sample and their evolution in time (i.e. dynamics).</w:t>
      </w:r>
      <w:r>
        <w:rPr>
          <w:spacing w:val="40"/>
          <w:w w:val="105"/>
        </w:rPr>
        <w:t> </w:t>
      </w:r>
      <w:r>
        <w:rPr>
          <w:w w:val="105"/>
        </w:rPr>
        <w:t>Simple boundaries on acceptable inputs are not able to detect gaps in the training data, particularly for high dimensional</w:t>
      </w:r>
      <w:r>
        <w:rPr>
          <w:w w:val="105"/>
        </w:rPr>
        <w:t> systems.</w:t>
      </w:r>
      <w:r>
        <w:rPr>
          <w:spacing w:val="40"/>
          <w:w w:val="105"/>
        </w:rPr>
        <w:t> </w:t>
      </w:r>
      <w:r>
        <w:rPr>
          <w:w w:val="105"/>
        </w:rPr>
        <w:t>In</w:t>
      </w:r>
      <w:r>
        <w:rPr>
          <w:w w:val="105"/>
        </w:rPr>
        <w:t> absence</w:t>
      </w:r>
      <w:r>
        <w:rPr>
          <w:w w:val="105"/>
        </w:rPr>
        <w:t> of</w:t>
      </w:r>
      <w:r>
        <w:rPr>
          <w:w w:val="105"/>
        </w:rPr>
        <w:t> training</w:t>
      </w:r>
      <w:r>
        <w:rPr>
          <w:w w:val="105"/>
        </w:rPr>
        <w:t> data</w:t>
      </w:r>
      <w:r>
        <w:rPr>
          <w:w w:val="105"/>
        </w:rPr>
        <w:t> improvements,</w:t>
      </w:r>
      <w:r>
        <w:rPr>
          <w:w w:val="105"/>
        </w:rPr>
        <w:t> anomaly</w:t>
      </w:r>
      <w:r>
        <w:rPr>
          <w:w w:val="105"/>
        </w:rPr>
        <w:t> detection</w:t>
      </w:r>
      <w:r>
        <w:rPr>
          <w:w w:val="105"/>
        </w:rPr>
        <w:t> methods</w:t>
      </w:r>
      <w:r>
        <w:rPr>
          <w:w w:val="105"/>
        </w:rPr>
        <w:t> (see Reference [97]) can, in some cases, be selected based upon the data properties (dimensionality, linearity of parameter correlations, dynamics, seasonality drift, etc.) (see References [98] and [99]).</w:t>
      </w:r>
      <w:r>
        <w:rPr>
          <w:spacing w:val="40"/>
          <w:w w:val="105"/>
        </w:rPr>
        <w:t> </w:t>
      </w:r>
      <w:r>
        <w:rPr>
          <w:w w:val="105"/>
        </w:rPr>
        <w:t>However, adversarial methods have shown the extreme sensitivity of deep networks to small, seemingly random perturbations</w:t>
      </w:r>
      <w:r>
        <w:rPr>
          <w:spacing w:val="-12"/>
          <w:w w:val="105"/>
        </w:rPr>
        <w:t> </w:t>
      </w:r>
      <w:r>
        <w:rPr>
          <w:w w:val="105"/>
        </w:rPr>
        <w:t>(e.g.</w:t>
      </w:r>
      <w:r>
        <w:rPr>
          <w:spacing w:val="-14"/>
          <w:w w:val="105"/>
        </w:rPr>
        <w:t> </w:t>
      </w:r>
      <w:r>
        <w:rPr>
          <w:w w:val="105"/>
        </w:rPr>
        <w:t>misclassification</w:t>
      </w:r>
      <w:r>
        <w:rPr>
          <w:spacing w:val="-14"/>
          <w:w w:val="105"/>
        </w:rPr>
        <w:t> </w:t>
      </w:r>
      <w:r>
        <w:rPr>
          <w:w w:val="105"/>
        </w:rPr>
        <w:t>of</w:t>
      </w:r>
      <w:r>
        <w:rPr>
          <w:spacing w:val="-12"/>
          <w:w w:val="105"/>
        </w:rPr>
        <w:t> </w:t>
      </w:r>
      <w:r>
        <w:rPr>
          <w:w w:val="105"/>
        </w:rPr>
        <w:t>images</w:t>
      </w:r>
      <w:r>
        <w:rPr>
          <w:spacing w:val="-13"/>
          <w:w w:val="105"/>
        </w:rPr>
        <w:t> </w:t>
      </w:r>
      <w:r>
        <w:rPr>
          <w:w w:val="105"/>
        </w:rPr>
        <w:t>by</w:t>
      </w:r>
      <w:r>
        <w:rPr>
          <w:spacing w:val="-14"/>
          <w:w w:val="105"/>
        </w:rPr>
        <w:t> </w:t>
      </w:r>
      <w:r>
        <w:rPr>
          <w:w w:val="105"/>
        </w:rPr>
        <w:t>adding</w:t>
      </w:r>
      <w:r>
        <w:rPr>
          <w:spacing w:val="-15"/>
          <w:w w:val="105"/>
        </w:rPr>
        <w:t> </w:t>
      </w:r>
      <w:r>
        <w:rPr>
          <w:w w:val="105"/>
        </w:rPr>
        <w:t>noise,</w:t>
      </w:r>
      <w:r>
        <w:rPr>
          <w:spacing w:val="-13"/>
          <w:w w:val="105"/>
        </w:rPr>
        <w:t> </w:t>
      </w:r>
      <w:r>
        <w:rPr>
          <w:w w:val="105"/>
        </w:rPr>
        <w:t>making</w:t>
      </w:r>
      <w:r>
        <w:rPr>
          <w:spacing w:val="-15"/>
          <w:w w:val="105"/>
        </w:rPr>
        <w:t> </w:t>
      </w:r>
      <w:r>
        <w:rPr>
          <w:w w:val="105"/>
        </w:rPr>
        <w:t>reliable</w:t>
      </w:r>
      <w:r>
        <w:rPr>
          <w:spacing w:val="-13"/>
          <w:w w:val="105"/>
        </w:rPr>
        <w:t> </w:t>
      </w:r>
      <w:r>
        <w:rPr>
          <w:w w:val="105"/>
        </w:rPr>
        <w:t>input</w:t>
      </w:r>
      <w:r>
        <w:rPr>
          <w:spacing w:val="-14"/>
          <w:w w:val="105"/>
        </w:rPr>
        <w:t> </w:t>
      </w:r>
      <w:r>
        <w:rPr>
          <w:w w:val="105"/>
        </w:rPr>
        <w:t>parsing</w:t>
      </w:r>
      <w:r>
        <w:rPr>
          <w:spacing w:val="-15"/>
          <w:w w:val="105"/>
        </w:rPr>
        <w:t> </w:t>
      </w:r>
      <w:r>
        <w:rPr>
          <w:spacing w:val="-2"/>
          <w:w w:val="105"/>
        </w:rPr>
        <w:t>challenging).</w:t>
      </w:r>
    </w:p>
    <w:p>
      <w:pPr>
        <w:pStyle w:val="BodyText"/>
        <w:spacing w:before="10"/>
        <w:rPr>
          <w:sz w:val="20"/>
        </w:rPr>
      </w:pPr>
    </w:p>
    <w:p>
      <w:pPr>
        <w:pStyle w:val="BodyText"/>
        <w:spacing w:line="244" w:lineRule="auto"/>
        <w:ind w:left="259" w:right="180"/>
        <w:jc w:val="both"/>
      </w:pPr>
      <w:r>
        <w:rPr>
          <w:w w:val="110"/>
        </w:rPr>
        <w:t>Adversarial</w:t>
      </w:r>
      <w:r>
        <w:rPr>
          <w:w w:val="110"/>
        </w:rPr>
        <w:t> examples</w:t>
      </w:r>
      <w:r>
        <w:rPr>
          <w:w w:val="110"/>
        </w:rPr>
        <w:t> detection</w:t>
      </w:r>
      <w:r>
        <w:rPr>
          <w:w w:val="110"/>
        </w:rPr>
        <w:t> checks,</w:t>
      </w:r>
      <w:r>
        <w:rPr>
          <w:w w:val="110"/>
        </w:rPr>
        <w:t> at</w:t>
      </w:r>
      <w:r>
        <w:rPr>
          <w:w w:val="110"/>
        </w:rPr>
        <w:t> runtime,</w:t>
      </w:r>
      <w:r>
        <w:rPr>
          <w:w w:val="110"/>
        </w:rPr>
        <w:t> whether</w:t>
      </w:r>
      <w:r>
        <w:rPr>
          <w:w w:val="110"/>
        </w:rPr>
        <w:t> incoming</w:t>
      </w:r>
      <w:r>
        <w:rPr>
          <w:w w:val="110"/>
        </w:rPr>
        <w:t> data</w:t>
      </w:r>
      <w:r>
        <w:rPr>
          <w:w w:val="110"/>
        </w:rPr>
        <w:t> are</w:t>
      </w:r>
      <w:r>
        <w:rPr>
          <w:w w:val="110"/>
        </w:rPr>
        <w:t> adversarial</w:t>
      </w:r>
      <w:r>
        <w:rPr>
          <w:w w:val="110"/>
        </w:rPr>
        <w:t> or</w:t>
      </w:r>
      <w:r>
        <w:rPr>
          <w:w w:val="110"/>
        </w:rPr>
        <w:t> not (References [100] and [101]).</w:t>
      </w:r>
    </w:p>
    <w:p>
      <w:pPr>
        <w:pStyle w:val="BodyText"/>
        <w:spacing w:before="4"/>
      </w:pPr>
    </w:p>
    <w:p>
      <w:pPr>
        <w:pStyle w:val="BodyText"/>
        <w:spacing w:line="244" w:lineRule="auto"/>
        <w:ind w:left="259" w:right="171"/>
        <w:jc w:val="both"/>
      </w:pPr>
      <w:r>
        <w:rPr>
          <w:w w:val="110"/>
        </w:rPr>
        <w:t>Output</w:t>
      </w:r>
      <w:r>
        <w:rPr>
          <w:spacing w:val="-13"/>
          <w:w w:val="110"/>
        </w:rPr>
        <w:t> </w:t>
      </w:r>
      <w:r>
        <w:rPr>
          <w:w w:val="110"/>
        </w:rPr>
        <w:t>monitoring</w:t>
      </w:r>
      <w:r>
        <w:rPr>
          <w:spacing w:val="-12"/>
          <w:w w:val="110"/>
        </w:rPr>
        <w:t> </w:t>
      </w:r>
      <w:r>
        <w:rPr>
          <w:w w:val="110"/>
        </w:rPr>
        <w:t>can</w:t>
      </w:r>
      <w:r>
        <w:rPr>
          <w:spacing w:val="-12"/>
          <w:w w:val="110"/>
        </w:rPr>
        <w:t> </w:t>
      </w:r>
      <w:r>
        <w:rPr>
          <w:w w:val="110"/>
        </w:rPr>
        <w:t>detect</w:t>
      </w:r>
      <w:r>
        <w:rPr>
          <w:spacing w:val="-14"/>
          <w:w w:val="110"/>
        </w:rPr>
        <w:t> </w:t>
      </w:r>
      <w:r>
        <w:rPr>
          <w:w w:val="110"/>
        </w:rPr>
        <w:t>undesirable</w:t>
      </w:r>
      <w:r>
        <w:rPr>
          <w:spacing w:val="-11"/>
          <w:w w:val="110"/>
        </w:rPr>
        <w:t> </w:t>
      </w:r>
      <w:r>
        <w:rPr>
          <w:w w:val="110"/>
        </w:rPr>
        <w:t>behaviour</w:t>
      </w:r>
      <w:r>
        <w:rPr>
          <w:spacing w:val="-11"/>
          <w:w w:val="110"/>
        </w:rPr>
        <w:t> </w:t>
      </w:r>
      <w:r>
        <w:rPr>
          <w:w w:val="110"/>
        </w:rPr>
        <w:t>resulting</w:t>
      </w:r>
      <w:r>
        <w:rPr>
          <w:spacing w:val="-12"/>
          <w:w w:val="110"/>
        </w:rPr>
        <w:t> </w:t>
      </w:r>
      <w:r>
        <w:rPr>
          <w:w w:val="110"/>
        </w:rPr>
        <w:t>from</w:t>
      </w:r>
      <w:r>
        <w:rPr>
          <w:spacing w:val="-12"/>
          <w:w w:val="110"/>
        </w:rPr>
        <w:t> </w:t>
      </w:r>
      <w:r>
        <w:rPr>
          <w:w w:val="110"/>
        </w:rPr>
        <w:t>OOD</w:t>
      </w:r>
      <w:r>
        <w:rPr>
          <w:spacing w:val="-11"/>
          <w:w w:val="110"/>
        </w:rPr>
        <w:t> </w:t>
      </w:r>
      <w:r>
        <w:rPr>
          <w:w w:val="110"/>
        </w:rPr>
        <w:t>or</w:t>
      </w:r>
      <w:r>
        <w:rPr>
          <w:spacing w:val="-13"/>
          <w:w w:val="110"/>
        </w:rPr>
        <w:t> </w:t>
      </w:r>
      <w:r>
        <w:rPr>
          <w:w w:val="110"/>
        </w:rPr>
        <w:t>in-distribution</w:t>
      </w:r>
      <w:r>
        <w:rPr>
          <w:spacing w:val="-11"/>
          <w:w w:val="110"/>
        </w:rPr>
        <w:t> </w:t>
      </w:r>
      <w:r>
        <w:rPr>
          <w:w w:val="110"/>
        </w:rPr>
        <w:t>input</w:t>
      </w:r>
      <w:r>
        <w:rPr>
          <w:spacing w:val="-11"/>
          <w:w w:val="110"/>
        </w:rPr>
        <w:t> </w:t>
      </w:r>
      <w:r>
        <w:rPr>
          <w:w w:val="110"/>
        </w:rPr>
        <w:t>data. </w:t>
      </w:r>
      <w:r>
        <w:rPr>
          <w:w w:val="105"/>
        </w:rPr>
        <w:t>Monitoring</w:t>
      </w:r>
      <w:r>
        <w:rPr>
          <w:spacing w:val="-1"/>
          <w:w w:val="105"/>
        </w:rPr>
        <w:t> </w:t>
      </w:r>
      <w:r>
        <w:rPr>
          <w:w w:val="105"/>
        </w:rPr>
        <w:t>against a known</w:t>
      </w:r>
      <w:r>
        <w:rPr>
          <w:spacing w:val="-1"/>
          <w:w w:val="105"/>
        </w:rPr>
        <w:t> </w:t>
      </w:r>
      <w:r>
        <w:rPr>
          <w:w w:val="105"/>
        </w:rPr>
        <w:t>boundary</w:t>
      </w:r>
      <w:r>
        <w:rPr>
          <w:spacing w:val="-1"/>
          <w:w w:val="105"/>
        </w:rPr>
        <w:t> </w:t>
      </w:r>
      <w:r>
        <w:rPr>
          <w:w w:val="105"/>
        </w:rPr>
        <w:t>(Figure 6, b)</w:t>
      </w:r>
      <w:r>
        <w:rPr>
          <w:spacing w:val="-2"/>
          <w:w w:val="105"/>
        </w:rPr>
        <w:t> </w:t>
      </w:r>
      <w:r>
        <w:rPr>
          <w:w w:val="105"/>
        </w:rPr>
        <w:t>or alternative</w:t>
      </w:r>
      <w:r>
        <w:rPr>
          <w:spacing w:val="-2"/>
          <w:w w:val="105"/>
        </w:rPr>
        <w:t> </w:t>
      </w:r>
      <w:r>
        <w:rPr>
          <w:w w:val="105"/>
        </w:rPr>
        <w:t>model, is well known</w:t>
      </w:r>
      <w:r>
        <w:rPr>
          <w:spacing w:val="-1"/>
          <w:w w:val="105"/>
        </w:rPr>
        <w:t> </w:t>
      </w:r>
      <w:r>
        <w:rPr>
          <w:w w:val="105"/>
        </w:rPr>
        <w:t>in</w:t>
      </w:r>
      <w:r>
        <w:rPr>
          <w:spacing w:val="-1"/>
          <w:w w:val="105"/>
        </w:rPr>
        <w:t> </w:t>
      </w:r>
      <w:r>
        <w:rPr>
          <w:w w:val="105"/>
        </w:rPr>
        <w:t>fault detection </w:t>
      </w:r>
      <w:r>
        <w:rPr>
          <w:w w:val="110"/>
        </w:rPr>
        <w:t>literature</w:t>
      </w:r>
      <w:r>
        <w:rPr>
          <w:spacing w:val="-12"/>
          <w:w w:val="110"/>
        </w:rPr>
        <w:t> </w:t>
      </w:r>
      <w:r>
        <w:rPr>
          <w:w w:val="110"/>
        </w:rPr>
        <w:t>(e.g.</w:t>
      </w:r>
      <w:r>
        <w:rPr>
          <w:spacing w:val="-12"/>
          <w:w w:val="110"/>
        </w:rPr>
        <w:t> </w:t>
      </w:r>
      <w:r>
        <w:rPr>
          <w:w w:val="110"/>
        </w:rPr>
        <w:t>statistical</w:t>
      </w:r>
      <w:r>
        <w:rPr>
          <w:spacing w:val="-14"/>
          <w:w w:val="110"/>
        </w:rPr>
        <w:t> </w:t>
      </w:r>
      <w:r>
        <w:rPr>
          <w:w w:val="110"/>
        </w:rPr>
        <w:t>or</w:t>
      </w:r>
      <w:r>
        <w:rPr>
          <w:spacing w:val="-12"/>
          <w:w w:val="110"/>
        </w:rPr>
        <w:t> </w:t>
      </w:r>
      <w:r>
        <w:rPr>
          <w:w w:val="110"/>
        </w:rPr>
        <w:t>model-based</w:t>
      </w:r>
      <w:r>
        <w:rPr>
          <w:spacing w:val="-12"/>
          <w:w w:val="110"/>
        </w:rPr>
        <w:t> </w:t>
      </w:r>
      <w:r>
        <w:rPr>
          <w:w w:val="110"/>
        </w:rPr>
        <w:t>residual</w:t>
      </w:r>
      <w:r>
        <w:rPr>
          <w:spacing w:val="-12"/>
          <w:w w:val="110"/>
        </w:rPr>
        <w:t> </w:t>
      </w:r>
      <w:r>
        <w:rPr>
          <w:w w:val="110"/>
        </w:rPr>
        <w:t>detection).</w:t>
      </w:r>
      <w:r>
        <w:rPr>
          <w:spacing w:val="-12"/>
          <w:w w:val="110"/>
        </w:rPr>
        <w:t> </w:t>
      </w:r>
      <w:r>
        <w:rPr>
          <w:w w:val="110"/>
        </w:rPr>
        <w:t>Boundaries</w:t>
      </w:r>
      <w:r>
        <w:rPr>
          <w:spacing w:val="-11"/>
          <w:w w:val="110"/>
        </w:rPr>
        <w:t> </w:t>
      </w:r>
      <w:r>
        <w:rPr>
          <w:w w:val="110"/>
        </w:rPr>
        <w:t>can</w:t>
      </w:r>
      <w:r>
        <w:rPr>
          <w:spacing w:val="-13"/>
          <w:w w:val="110"/>
        </w:rPr>
        <w:t> </w:t>
      </w:r>
      <w:r>
        <w:rPr>
          <w:w w:val="110"/>
        </w:rPr>
        <w:t>be</w:t>
      </w:r>
      <w:r>
        <w:rPr>
          <w:spacing w:val="-12"/>
          <w:w w:val="110"/>
        </w:rPr>
        <w:t> </w:t>
      </w:r>
      <w:r>
        <w:rPr>
          <w:w w:val="110"/>
        </w:rPr>
        <w:t>adaptive</w:t>
      </w:r>
      <w:r>
        <w:rPr>
          <w:spacing w:val="-12"/>
          <w:w w:val="110"/>
        </w:rPr>
        <w:t> </w:t>
      </w:r>
      <w:r>
        <w:rPr>
          <w:w w:val="110"/>
        </w:rPr>
        <w:t>to</w:t>
      </w:r>
      <w:r>
        <w:rPr>
          <w:spacing w:val="-12"/>
          <w:w w:val="110"/>
        </w:rPr>
        <w:t> </w:t>
      </w:r>
      <w:r>
        <w:rPr>
          <w:w w:val="110"/>
        </w:rPr>
        <w:t>the</w:t>
      </w:r>
      <w:r>
        <w:rPr>
          <w:spacing w:val="-14"/>
          <w:w w:val="110"/>
        </w:rPr>
        <w:t> </w:t>
      </w:r>
      <w:r>
        <w:rPr>
          <w:w w:val="110"/>
        </w:rPr>
        <w:t>system </w:t>
      </w:r>
      <w:r>
        <w:rPr>
          <w:w w:val="105"/>
        </w:rPr>
        <w:t>input</w:t>
      </w:r>
      <w:r>
        <w:rPr>
          <w:spacing w:val="-2"/>
          <w:w w:val="105"/>
        </w:rPr>
        <w:t> </w:t>
      </w:r>
      <w:r>
        <w:rPr>
          <w:w w:val="105"/>
        </w:rPr>
        <w:t>or</w:t>
      </w:r>
      <w:r>
        <w:rPr>
          <w:spacing w:val="-2"/>
          <w:w w:val="105"/>
        </w:rPr>
        <w:t> </w:t>
      </w:r>
      <w:r>
        <w:rPr>
          <w:w w:val="105"/>
        </w:rPr>
        <w:t>state</w:t>
      </w:r>
      <w:r>
        <w:rPr>
          <w:spacing w:val="-2"/>
          <w:w w:val="105"/>
        </w:rPr>
        <w:t> </w:t>
      </w:r>
      <w:r>
        <w:rPr>
          <w:w w:val="105"/>
        </w:rPr>
        <w:t>(Figure 6,</w:t>
      </w:r>
      <w:r>
        <w:rPr>
          <w:spacing w:val="-1"/>
          <w:w w:val="105"/>
        </w:rPr>
        <w:t> </w:t>
      </w:r>
      <w:r>
        <w:rPr>
          <w:w w:val="105"/>
        </w:rPr>
        <w:t>c).</w:t>
      </w:r>
      <w:r>
        <w:rPr>
          <w:spacing w:val="-1"/>
          <w:w w:val="105"/>
        </w:rPr>
        <w:t> </w:t>
      </w:r>
      <w:r>
        <w:rPr>
          <w:w w:val="105"/>
        </w:rPr>
        <w:t>For</w:t>
      </w:r>
      <w:r>
        <w:rPr>
          <w:spacing w:val="-2"/>
          <w:w w:val="105"/>
        </w:rPr>
        <w:t> </w:t>
      </w:r>
      <w:r>
        <w:rPr>
          <w:w w:val="105"/>
        </w:rPr>
        <w:t>dynamic</w:t>
      </w:r>
      <w:r>
        <w:rPr>
          <w:spacing w:val="-1"/>
          <w:w w:val="105"/>
        </w:rPr>
        <w:t> </w:t>
      </w:r>
      <w:r>
        <w:rPr>
          <w:w w:val="105"/>
        </w:rPr>
        <w:t>systems,</w:t>
      </w:r>
      <w:r>
        <w:rPr>
          <w:spacing w:val="-1"/>
          <w:w w:val="105"/>
        </w:rPr>
        <w:t> </w:t>
      </w:r>
      <w:r>
        <w:rPr>
          <w:w w:val="105"/>
        </w:rPr>
        <w:t>the</w:t>
      </w:r>
      <w:r>
        <w:rPr>
          <w:spacing w:val="-5"/>
          <w:w w:val="105"/>
        </w:rPr>
        <w:t> </w:t>
      </w:r>
      <w:r>
        <w:rPr>
          <w:w w:val="105"/>
        </w:rPr>
        <w:t>detection</w:t>
      </w:r>
      <w:r>
        <w:rPr>
          <w:spacing w:val="-2"/>
          <w:w w:val="105"/>
        </w:rPr>
        <w:t> </w:t>
      </w:r>
      <w:r>
        <w:rPr>
          <w:w w:val="105"/>
        </w:rPr>
        <w:t>decision can</w:t>
      </w:r>
      <w:r>
        <w:rPr>
          <w:spacing w:val="-2"/>
          <w:w w:val="105"/>
        </w:rPr>
        <w:t> </w:t>
      </w:r>
      <w:r>
        <w:rPr>
          <w:w w:val="105"/>
        </w:rPr>
        <w:t>also</w:t>
      </w:r>
      <w:r>
        <w:rPr>
          <w:spacing w:val="-1"/>
          <w:w w:val="105"/>
        </w:rPr>
        <w:t> </w:t>
      </w:r>
      <w:r>
        <w:rPr>
          <w:w w:val="105"/>
        </w:rPr>
        <w:t>consider</w:t>
      </w:r>
      <w:r>
        <w:rPr>
          <w:spacing w:val="-2"/>
          <w:w w:val="105"/>
        </w:rPr>
        <w:t> </w:t>
      </w:r>
      <w:r>
        <w:rPr>
          <w:w w:val="105"/>
        </w:rPr>
        <w:t>that</w:t>
      </w:r>
      <w:r>
        <w:rPr>
          <w:spacing w:val="-2"/>
          <w:w w:val="105"/>
        </w:rPr>
        <w:t> </w:t>
      </w:r>
      <w:r>
        <w:rPr>
          <w:w w:val="105"/>
        </w:rPr>
        <w:t>a</w:t>
      </w:r>
      <w:r>
        <w:rPr>
          <w:spacing w:val="-2"/>
          <w:w w:val="105"/>
        </w:rPr>
        <w:t> </w:t>
      </w:r>
      <w:r>
        <w:rPr>
          <w:w w:val="105"/>
        </w:rPr>
        <w:t>safe</w:t>
      </w:r>
      <w:r>
        <w:rPr>
          <w:spacing w:val="-1"/>
          <w:w w:val="105"/>
        </w:rPr>
        <w:t> </w:t>
      </w:r>
      <w:r>
        <w:rPr>
          <w:w w:val="105"/>
        </w:rPr>
        <w:t>state is reachable by the switched in controller (i.e. inertia or instability do not prevent dangerous states being </w:t>
      </w:r>
      <w:r>
        <w:rPr>
          <w:w w:val="110"/>
        </w:rPr>
        <w:t>entered).</w:t>
      </w:r>
      <w:r>
        <w:rPr>
          <w:spacing w:val="-16"/>
          <w:w w:val="110"/>
        </w:rPr>
        <w:t> </w:t>
      </w:r>
      <w:r>
        <w:rPr>
          <w:w w:val="110"/>
        </w:rPr>
        <w:t>Where</w:t>
      </w:r>
      <w:r>
        <w:rPr>
          <w:spacing w:val="-15"/>
          <w:w w:val="110"/>
        </w:rPr>
        <w:t> </w:t>
      </w:r>
      <w:r>
        <w:rPr>
          <w:w w:val="110"/>
        </w:rPr>
        <w:t>the</w:t>
      </w:r>
      <w:r>
        <w:rPr>
          <w:spacing w:val="-15"/>
          <w:w w:val="110"/>
        </w:rPr>
        <w:t> </w:t>
      </w:r>
      <w:r>
        <w:rPr>
          <w:w w:val="110"/>
        </w:rPr>
        <w:t>output</w:t>
      </w:r>
      <w:r>
        <w:rPr>
          <w:spacing w:val="-15"/>
          <w:w w:val="110"/>
        </w:rPr>
        <w:t> </w:t>
      </w:r>
      <w:r>
        <w:rPr>
          <w:w w:val="110"/>
        </w:rPr>
        <w:t>distributions</w:t>
      </w:r>
      <w:r>
        <w:rPr>
          <w:spacing w:val="-15"/>
          <w:w w:val="110"/>
        </w:rPr>
        <w:t> </w:t>
      </w:r>
      <w:r>
        <w:rPr>
          <w:w w:val="110"/>
        </w:rPr>
        <w:t>defy</w:t>
      </w:r>
      <w:r>
        <w:rPr>
          <w:spacing w:val="-15"/>
          <w:w w:val="110"/>
        </w:rPr>
        <w:t> </w:t>
      </w:r>
      <w:r>
        <w:rPr>
          <w:w w:val="110"/>
        </w:rPr>
        <w:t>conventional</w:t>
      </w:r>
      <w:r>
        <w:rPr>
          <w:spacing w:val="-15"/>
          <w:w w:val="110"/>
        </w:rPr>
        <w:t> </w:t>
      </w:r>
      <w:r>
        <w:rPr>
          <w:w w:val="110"/>
        </w:rPr>
        <w:t>modelling</w:t>
      </w:r>
      <w:r>
        <w:rPr>
          <w:spacing w:val="-15"/>
          <w:w w:val="110"/>
        </w:rPr>
        <w:t> </w:t>
      </w:r>
      <w:r>
        <w:rPr>
          <w:w w:val="110"/>
        </w:rPr>
        <w:t>techniques,</w:t>
      </w:r>
      <w:r>
        <w:rPr>
          <w:spacing w:val="-16"/>
          <w:w w:val="110"/>
        </w:rPr>
        <w:t> </w:t>
      </w:r>
      <w:r>
        <w:rPr>
          <w:w w:val="110"/>
        </w:rPr>
        <w:t>using</w:t>
      </w:r>
      <w:r>
        <w:rPr>
          <w:spacing w:val="-15"/>
          <w:w w:val="110"/>
        </w:rPr>
        <w:t> </w:t>
      </w:r>
      <w:r>
        <w:rPr>
          <w:w w:val="110"/>
        </w:rPr>
        <w:t>ML</w:t>
      </w:r>
      <w:r>
        <w:rPr>
          <w:spacing w:val="-15"/>
          <w:w w:val="110"/>
        </w:rPr>
        <w:t> </w:t>
      </w:r>
      <w:r>
        <w:rPr>
          <w:w w:val="110"/>
        </w:rPr>
        <w:t>to</w:t>
      </w:r>
      <w:r>
        <w:rPr>
          <w:spacing w:val="-15"/>
          <w:w w:val="110"/>
        </w:rPr>
        <w:t> </w:t>
      </w:r>
      <w:r>
        <w:rPr>
          <w:w w:val="110"/>
        </w:rPr>
        <w:t>create</w:t>
      </w:r>
      <w:r>
        <w:rPr>
          <w:spacing w:val="-15"/>
          <w:w w:val="110"/>
        </w:rPr>
        <w:t> </w:t>
      </w:r>
      <w:r>
        <w:rPr>
          <w:w w:val="110"/>
        </w:rPr>
        <w:t>a monitor</w:t>
      </w:r>
      <w:r>
        <w:rPr>
          <w:spacing w:val="-6"/>
          <w:w w:val="110"/>
        </w:rPr>
        <w:t> </w:t>
      </w:r>
      <w:r>
        <w:rPr>
          <w:w w:val="110"/>
        </w:rPr>
        <w:t>can</w:t>
      </w:r>
      <w:r>
        <w:rPr>
          <w:spacing w:val="-8"/>
          <w:w w:val="110"/>
        </w:rPr>
        <w:t> </w:t>
      </w:r>
      <w:r>
        <w:rPr>
          <w:w w:val="110"/>
        </w:rPr>
        <w:t>be</w:t>
      </w:r>
      <w:r>
        <w:rPr>
          <w:spacing w:val="-7"/>
          <w:w w:val="110"/>
        </w:rPr>
        <w:t> </w:t>
      </w:r>
      <w:r>
        <w:rPr>
          <w:w w:val="110"/>
        </w:rPr>
        <w:t>required.</w:t>
      </w:r>
      <w:r>
        <w:rPr>
          <w:spacing w:val="40"/>
          <w:w w:val="110"/>
        </w:rPr>
        <w:t> </w:t>
      </w:r>
      <w:r>
        <w:rPr>
          <w:w w:val="110"/>
        </w:rPr>
        <w:t>One</w:t>
      </w:r>
      <w:r>
        <w:rPr>
          <w:spacing w:val="-7"/>
          <w:w w:val="110"/>
        </w:rPr>
        <w:t> </w:t>
      </w:r>
      <w:r>
        <w:rPr>
          <w:w w:val="110"/>
        </w:rPr>
        <w:t>example</w:t>
      </w:r>
      <w:r>
        <w:rPr>
          <w:spacing w:val="-10"/>
          <w:w w:val="110"/>
        </w:rPr>
        <w:t> </w:t>
      </w:r>
      <w:r>
        <w:rPr>
          <w:w w:val="110"/>
        </w:rPr>
        <w:t>is</w:t>
      </w:r>
      <w:r>
        <w:rPr>
          <w:spacing w:val="-6"/>
          <w:w w:val="110"/>
        </w:rPr>
        <w:t> </w:t>
      </w:r>
      <w:r>
        <w:rPr>
          <w:w w:val="110"/>
        </w:rPr>
        <w:t>to</w:t>
      </w:r>
      <w:r>
        <w:rPr>
          <w:spacing w:val="-7"/>
          <w:w w:val="110"/>
        </w:rPr>
        <w:t> </w:t>
      </w:r>
      <w:r>
        <w:rPr>
          <w:w w:val="110"/>
        </w:rPr>
        <w:t>train</w:t>
      </w:r>
      <w:r>
        <w:rPr>
          <w:spacing w:val="-8"/>
          <w:w w:val="110"/>
        </w:rPr>
        <w:t> </w:t>
      </w:r>
      <w:r>
        <w:rPr>
          <w:w w:val="110"/>
        </w:rPr>
        <w:t>a</w:t>
      </w:r>
      <w:r>
        <w:rPr>
          <w:spacing w:val="-9"/>
          <w:w w:val="110"/>
        </w:rPr>
        <w:t> </w:t>
      </w:r>
      <w:r>
        <w:rPr>
          <w:w w:val="110"/>
        </w:rPr>
        <w:t>(simpler)</w:t>
      </w:r>
      <w:r>
        <w:rPr>
          <w:spacing w:val="-10"/>
          <w:w w:val="110"/>
        </w:rPr>
        <w:t> </w:t>
      </w:r>
      <w:r>
        <w:rPr>
          <w:w w:val="110"/>
        </w:rPr>
        <w:t>secondary</w:t>
      </w:r>
      <w:r>
        <w:rPr>
          <w:spacing w:val="-9"/>
          <w:w w:val="110"/>
        </w:rPr>
        <w:t> </w:t>
      </w:r>
      <w:r>
        <w:rPr>
          <w:w w:val="110"/>
        </w:rPr>
        <w:t>network</w:t>
      </w:r>
      <w:r>
        <w:rPr>
          <w:spacing w:val="-8"/>
          <w:w w:val="110"/>
        </w:rPr>
        <w:t> </w:t>
      </w:r>
      <w:r>
        <w:rPr>
          <w:w w:val="110"/>
        </w:rPr>
        <w:t>(in</w:t>
      </w:r>
      <w:r>
        <w:rPr>
          <w:spacing w:val="-8"/>
          <w:w w:val="110"/>
        </w:rPr>
        <w:t> </w:t>
      </w:r>
      <w:r>
        <w:rPr>
          <w:w w:val="110"/>
        </w:rPr>
        <w:t>a</w:t>
      </w:r>
      <w:r>
        <w:rPr>
          <w:spacing w:val="-7"/>
          <w:w w:val="110"/>
        </w:rPr>
        <w:t> </w:t>
      </w:r>
      <w:r>
        <w:rPr>
          <w:w w:val="110"/>
        </w:rPr>
        <w:t>student–teacher architecture)</w:t>
      </w:r>
      <w:r>
        <w:rPr>
          <w:w w:val="110"/>
        </w:rPr>
        <w:t> on</w:t>
      </w:r>
      <w:r>
        <w:rPr>
          <w:w w:val="110"/>
        </w:rPr>
        <w:t> the</w:t>
      </w:r>
      <w:r>
        <w:rPr>
          <w:w w:val="110"/>
        </w:rPr>
        <w:t> output</w:t>
      </w:r>
      <w:r>
        <w:rPr>
          <w:w w:val="110"/>
        </w:rPr>
        <w:t> generated</w:t>
      </w:r>
      <w:r>
        <w:rPr>
          <w:w w:val="110"/>
        </w:rPr>
        <w:t> by</w:t>
      </w:r>
      <w:r>
        <w:rPr>
          <w:w w:val="110"/>
        </w:rPr>
        <w:t> the</w:t>
      </w:r>
      <w:r>
        <w:rPr>
          <w:w w:val="110"/>
        </w:rPr>
        <w:t> ML</w:t>
      </w:r>
      <w:r>
        <w:rPr>
          <w:w w:val="110"/>
        </w:rPr>
        <w:t> model</w:t>
      </w:r>
      <w:r>
        <w:rPr>
          <w:w w:val="110"/>
        </w:rPr>
        <w:t> and</w:t>
      </w:r>
      <w:r>
        <w:rPr>
          <w:w w:val="110"/>
        </w:rPr>
        <w:t> use</w:t>
      </w:r>
      <w:r>
        <w:rPr>
          <w:w w:val="110"/>
        </w:rPr>
        <w:t> this</w:t>
      </w:r>
      <w:r>
        <w:rPr>
          <w:w w:val="110"/>
        </w:rPr>
        <w:t> with</w:t>
      </w:r>
      <w:r>
        <w:rPr>
          <w:w w:val="110"/>
        </w:rPr>
        <w:t> labelled</w:t>
      </w:r>
      <w:r>
        <w:rPr>
          <w:w w:val="110"/>
        </w:rPr>
        <w:t> data</w:t>
      </w:r>
      <w:r>
        <w:rPr>
          <w:w w:val="110"/>
        </w:rPr>
        <w:t> to</w:t>
      </w:r>
      <w:r>
        <w:rPr>
          <w:w w:val="110"/>
        </w:rPr>
        <w:t> predict confidence in the output [97].</w:t>
      </w:r>
    </w:p>
    <w:p>
      <w:pPr>
        <w:spacing w:after="0" w:line="244" w:lineRule="auto"/>
        <w:jc w:val="both"/>
        <w:sectPr>
          <w:type w:val="continuous"/>
          <w:pgSz w:w="11910" w:h="16840"/>
          <w:pgMar w:header="0" w:footer="441" w:top="580" w:bottom="280" w:left="60" w:right="900"/>
          <w:cols w:num="2" w:equalWidth="0">
            <w:col w:w="698" w:space="60"/>
            <w:col w:w="10192"/>
          </w:cols>
        </w:sectPr>
      </w:pPr>
    </w:p>
    <w:p>
      <w:pPr>
        <w:pStyle w:val="BodyText"/>
        <w:rPr>
          <w:sz w:val="20"/>
        </w:rPr>
      </w:pPr>
      <w:r>
        <w:rPr/>
        <w:drawing>
          <wp:anchor distT="0" distB="0" distL="0" distR="0" allowOverlap="1" layoutInCell="1" locked="0" behindDoc="0" simplePos="0" relativeHeight="15737856">
            <wp:simplePos x="0" y="0"/>
            <wp:positionH relativeFrom="page">
              <wp:posOffset>801636</wp:posOffset>
            </wp:positionH>
            <wp:positionV relativeFrom="page">
              <wp:posOffset>1073935</wp:posOffset>
            </wp:positionV>
            <wp:extent cx="5512846" cy="1738502"/>
            <wp:effectExtent l="0" t="0" r="0" b="0"/>
            <wp:wrapNone/>
            <wp:docPr id="11" name="image8.png"/>
            <wp:cNvGraphicFramePr>
              <a:graphicFrameLocks noChangeAspect="1"/>
            </wp:cNvGraphicFramePr>
            <a:graphic>
              <a:graphicData uri="http://schemas.openxmlformats.org/drawingml/2006/picture">
                <pic:pic>
                  <pic:nvPicPr>
                    <pic:cNvPr id="12" name="image8.png"/>
                    <pic:cNvPicPr/>
                  </pic:nvPicPr>
                  <pic:blipFill>
                    <a:blip r:embed="rId27" cstate="print"/>
                    <a:stretch>
                      <a:fillRect/>
                    </a:stretch>
                  </pic:blipFill>
                  <pic:spPr>
                    <a:xfrm>
                      <a:off x="0" y="0"/>
                      <a:ext cx="5512846" cy="1738502"/>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353" w:hRule="atLeast"/>
        </w:trPr>
        <w:tc>
          <w:tcPr>
            <w:tcW w:w="720" w:type="dxa"/>
          </w:tcPr>
          <w:p>
            <w:pPr>
              <w:pStyle w:val="TableParagraph"/>
              <w:spacing w:before="4"/>
              <w:rPr>
                <w:sz w:val="22"/>
              </w:rPr>
            </w:pPr>
            <w:r>
              <w:rPr>
                <w:spacing w:val="-4"/>
                <w:w w:val="110"/>
                <w:sz w:val="22"/>
              </w:rPr>
              <w:t>1435</w:t>
            </w:r>
          </w:p>
        </w:tc>
        <w:tc>
          <w:tcPr>
            <w:tcW w:w="9986" w:type="dxa"/>
          </w:tcPr>
          <w:p>
            <w:pPr>
              <w:pStyle w:val="TableParagraph"/>
              <w:spacing w:before="0"/>
              <w:ind w:left="0"/>
              <w:rPr>
                <w:sz w:val="22"/>
              </w:rPr>
            </w:pPr>
          </w:p>
        </w:tc>
      </w:tr>
      <w:tr>
        <w:trPr>
          <w:trHeight w:val="473" w:hRule="atLeast"/>
        </w:trPr>
        <w:tc>
          <w:tcPr>
            <w:tcW w:w="720" w:type="dxa"/>
          </w:tcPr>
          <w:p>
            <w:pPr>
              <w:pStyle w:val="TableParagraph"/>
              <w:spacing w:before="99"/>
              <w:rPr>
                <w:sz w:val="22"/>
              </w:rPr>
            </w:pPr>
            <w:r>
              <w:rPr>
                <w:spacing w:val="-4"/>
                <w:w w:val="110"/>
                <w:sz w:val="22"/>
              </w:rPr>
              <w:t>1436</w:t>
            </w:r>
          </w:p>
        </w:tc>
        <w:tc>
          <w:tcPr>
            <w:tcW w:w="9986" w:type="dxa"/>
          </w:tcPr>
          <w:p>
            <w:pPr>
              <w:pStyle w:val="TableParagraph"/>
              <w:spacing w:before="98"/>
              <w:ind w:left="1570" w:right="1445"/>
              <w:jc w:val="center"/>
              <w:rPr>
                <w:b/>
                <w:sz w:val="22"/>
              </w:rPr>
            </w:pPr>
            <w:r>
              <w:rPr>
                <w:b/>
                <w:w w:val="105"/>
                <w:sz w:val="22"/>
              </w:rPr>
              <w:t>Figure</w:t>
            </w:r>
            <w:r>
              <w:rPr>
                <w:b/>
                <w:spacing w:val="-5"/>
                <w:w w:val="105"/>
                <w:sz w:val="22"/>
              </w:rPr>
              <w:t> </w:t>
            </w:r>
            <w:r>
              <w:rPr>
                <w:b/>
                <w:w w:val="105"/>
                <w:sz w:val="22"/>
              </w:rPr>
              <w:t>6</w:t>
            </w:r>
            <w:r>
              <w:rPr>
                <w:b/>
                <w:spacing w:val="-8"/>
                <w:w w:val="105"/>
                <w:sz w:val="22"/>
              </w:rPr>
              <w:t> </w:t>
            </w:r>
            <w:r>
              <w:rPr>
                <w:rFonts w:ascii="Arial" w:hAnsi="Arial"/>
                <w:b/>
                <w:w w:val="105"/>
                <w:sz w:val="22"/>
              </w:rPr>
              <w:t>—</w:t>
            </w:r>
            <w:r>
              <w:rPr>
                <w:rFonts w:ascii="Arial" w:hAnsi="Arial"/>
                <w:b/>
                <w:spacing w:val="-13"/>
                <w:w w:val="105"/>
                <w:sz w:val="22"/>
              </w:rPr>
              <w:t> </w:t>
            </w:r>
            <w:r>
              <w:rPr>
                <w:b/>
                <w:w w:val="105"/>
                <w:sz w:val="22"/>
              </w:rPr>
              <w:t>Evaluation</w:t>
            </w:r>
            <w:r>
              <w:rPr>
                <w:b/>
                <w:spacing w:val="-5"/>
                <w:w w:val="105"/>
                <w:sz w:val="22"/>
              </w:rPr>
              <w:t> </w:t>
            </w:r>
            <w:r>
              <w:rPr>
                <w:b/>
                <w:w w:val="105"/>
                <w:sz w:val="22"/>
              </w:rPr>
              <w:t>of</w:t>
            </w:r>
            <w:r>
              <w:rPr>
                <w:b/>
                <w:spacing w:val="-6"/>
                <w:w w:val="105"/>
                <w:sz w:val="22"/>
              </w:rPr>
              <w:t> </w:t>
            </w:r>
            <w:r>
              <w:rPr>
                <w:b/>
                <w:w w:val="105"/>
                <w:sz w:val="22"/>
              </w:rPr>
              <w:t>acceptable</w:t>
            </w:r>
            <w:r>
              <w:rPr>
                <w:b/>
                <w:spacing w:val="-6"/>
                <w:w w:val="105"/>
                <w:sz w:val="22"/>
              </w:rPr>
              <w:t> </w:t>
            </w:r>
            <w:r>
              <w:rPr>
                <w:b/>
                <w:w w:val="105"/>
                <w:sz w:val="22"/>
              </w:rPr>
              <w:t>behaviour</w:t>
            </w:r>
            <w:r>
              <w:rPr>
                <w:b/>
                <w:spacing w:val="-6"/>
                <w:w w:val="105"/>
                <w:sz w:val="22"/>
              </w:rPr>
              <w:t> </w:t>
            </w:r>
            <w:r>
              <w:rPr>
                <w:b/>
                <w:w w:val="105"/>
                <w:sz w:val="22"/>
              </w:rPr>
              <w:t>of</w:t>
            </w:r>
            <w:r>
              <w:rPr>
                <w:b/>
                <w:spacing w:val="-6"/>
                <w:w w:val="105"/>
                <w:sz w:val="22"/>
              </w:rPr>
              <w:t> </w:t>
            </w:r>
            <w:r>
              <w:rPr>
                <w:b/>
                <w:w w:val="105"/>
                <w:sz w:val="22"/>
              </w:rPr>
              <w:t>AI</w:t>
            </w:r>
            <w:r>
              <w:rPr>
                <w:b/>
                <w:spacing w:val="-7"/>
                <w:w w:val="105"/>
                <w:sz w:val="22"/>
              </w:rPr>
              <w:t> </w:t>
            </w:r>
            <w:r>
              <w:rPr>
                <w:b/>
                <w:spacing w:val="-2"/>
                <w:w w:val="105"/>
                <w:sz w:val="22"/>
              </w:rPr>
              <w:t>technology</w:t>
            </w:r>
          </w:p>
        </w:tc>
      </w:tr>
      <w:tr>
        <w:trPr>
          <w:trHeight w:val="378" w:hRule="atLeast"/>
        </w:trPr>
        <w:tc>
          <w:tcPr>
            <w:tcW w:w="720" w:type="dxa"/>
          </w:tcPr>
          <w:p>
            <w:pPr>
              <w:pStyle w:val="TableParagraph"/>
              <w:spacing w:line="234" w:lineRule="exact" w:before="124"/>
              <w:rPr>
                <w:sz w:val="22"/>
              </w:rPr>
            </w:pPr>
            <w:r>
              <w:rPr>
                <w:spacing w:val="-4"/>
                <w:w w:val="110"/>
                <w:sz w:val="22"/>
              </w:rPr>
              <w:t>1437</w:t>
            </w:r>
          </w:p>
        </w:tc>
        <w:tc>
          <w:tcPr>
            <w:tcW w:w="9986" w:type="dxa"/>
          </w:tcPr>
          <w:p>
            <w:pPr>
              <w:pStyle w:val="TableParagraph"/>
              <w:spacing w:line="234" w:lineRule="exact" w:before="124"/>
              <w:ind w:left="179"/>
              <w:rPr>
                <w:sz w:val="22"/>
              </w:rPr>
            </w:pPr>
            <w:r>
              <w:rPr>
                <w:w w:val="110"/>
                <w:sz w:val="22"/>
              </w:rPr>
              <w:t>Meta-information</w:t>
            </w:r>
            <w:r>
              <w:rPr>
                <w:spacing w:val="25"/>
                <w:w w:val="110"/>
                <w:sz w:val="22"/>
              </w:rPr>
              <w:t> </w:t>
            </w:r>
            <w:r>
              <w:rPr>
                <w:w w:val="110"/>
                <w:sz w:val="22"/>
              </w:rPr>
              <w:t>from</w:t>
            </w:r>
            <w:r>
              <w:rPr>
                <w:spacing w:val="27"/>
                <w:w w:val="110"/>
                <w:sz w:val="22"/>
              </w:rPr>
              <w:t> </w:t>
            </w:r>
            <w:r>
              <w:rPr>
                <w:w w:val="110"/>
                <w:sz w:val="22"/>
              </w:rPr>
              <w:t>the</w:t>
            </w:r>
            <w:r>
              <w:rPr>
                <w:spacing w:val="26"/>
                <w:w w:val="110"/>
                <w:sz w:val="22"/>
              </w:rPr>
              <w:t> </w:t>
            </w:r>
            <w:r>
              <w:rPr>
                <w:w w:val="110"/>
                <w:sz w:val="22"/>
              </w:rPr>
              <w:t>model</w:t>
            </w:r>
            <w:r>
              <w:rPr>
                <w:spacing w:val="25"/>
                <w:w w:val="110"/>
                <w:sz w:val="22"/>
              </w:rPr>
              <w:t> </w:t>
            </w:r>
            <w:r>
              <w:rPr>
                <w:w w:val="110"/>
                <w:sz w:val="22"/>
              </w:rPr>
              <w:t>can</w:t>
            </w:r>
            <w:r>
              <w:rPr>
                <w:spacing w:val="25"/>
                <w:w w:val="110"/>
                <w:sz w:val="22"/>
              </w:rPr>
              <w:t> </w:t>
            </w:r>
            <w:r>
              <w:rPr>
                <w:w w:val="110"/>
                <w:sz w:val="22"/>
              </w:rPr>
              <w:t>also</w:t>
            </w:r>
            <w:r>
              <w:rPr>
                <w:spacing w:val="26"/>
                <w:w w:val="110"/>
                <w:sz w:val="22"/>
              </w:rPr>
              <w:t> </w:t>
            </w:r>
            <w:r>
              <w:rPr>
                <w:w w:val="110"/>
                <w:sz w:val="22"/>
              </w:rPr>
              <w:t>be</w:t>
            </w:r>
            <w:r>
              <w:rPr>
                <w:spacing w:val="26"/>
                <w:w w:val="110"/>
                <w:sz w:val="22"/>
              </w:rPr>
              <w:t> </w:t>
            </w:r>
            <w:r>
              <w:rPr>
                <w:w w:val="110"/>
                <w:sz w:val="22"/>
              </w:rPr>
              <w:t>used,</w:t>
            </w:r>
            <w:r>
              <w:rPr>
                <w:spacing w:val="25"/>
                <w:w w:val="110"/>
                <w:sz w:val="22"/>
              </w:rPr>
              <w:t> </w:t>
            </w:r>
            <w:r>
              <w:rPr>
                <w:w w:val="110"/>
                <w:sz w:val="22"/>
              </w:rPr>
              <w:t>such</w:t>
            </w:r>
            <w:r>
              <w:rPr>
                <w:spacing w:val="26"/>
                <w:w w:val="110"/>
                <w:sz w:val="22"/>
              </w:rPr>
              <w:t> </w:t>
            </w:r>
            <w:r>
              <w:rPr>
                <w:w w:val="110"/>
                <w:sz w:val="22"/>
              </w:rPr>
              <w:t>as</w:t>
            </w:r>
            <w:r>
              <w:rPr>
                <w:spacing w:val="27"/>
                <w:w w:val="110"/>
                <w:sz w:val="22"/>
              </w:rPr>
              <w:t> </w:t>
            </w:r>
            <w:r>
              <w:rPr>
                <w:w w:val="110"/>
                <w:sz w:val="22"/>
              </w:rPr>
              <w:t>the</w:t>
            </w:r>
            <w:r>
              <w:rPr>
                <w:spacing w:val="27"/>
                <w:w w:val="110"/>
                <w:sz w:val="22"/>
              </w:rPr>
              <w:t> </w:t>
            </w:r>
            <w:r>
              <w:rPr>
                <w:w w:val="110"/>
                <w:sz w:val="22"/>
              </w:rPr>
              <w:t>internal</w:t>
            </w:r>
            <w:r>
              <w:rPr>
                <w:spacing w:val="24"/>
                <w:w w:val="110"/>
                <w:sz w:val="22"/>
              </w:rPr>
              <w:t> </w:t>
            </w:r>
            <w:r>
              <w:rPr>
                <w:w w:val="110"/>
                <w:sz w:val="22"/>
              </w:rPr>
              <w:t>neuron</w:t>
            </w:r>
            <w:r>
              <w:rPr>
                <w:spacing w:val="25"/>
                <w:w w:val="110"/>
                <w:sz w:val="22"/>
              </w:rPr>
              <w:t> </w:t>
            </w:r>
            <w:r>
              <w:rPr>
                <w:w w:val="110"/>
                <w:sz w:val="22"/>
              </w:rPr>
              <w:t>activations</w:t>
            </w:r>
            <w:r>
              <w:rPr>
                <w:spacing w:val="25"/>
                <w:w w:val="110"/>
                <w:sz w:val="22"/>
              </w:rPr>
              <w:t> </w:t>
            </w:r>
            <w:r>
              <w:rPr>
                <w:w w:val="110"/>
                <w:sz w:val="22"/>
              </w:rPr>
              <w:t>or</w:t>
            </w:r>
            <w:r>
              <w:rPr>
                <w:spacing w:val="26"/>
                <w:w w:val="110"/>
                <w:sz w:val="22"/>
              </w:rPr>
              <w:t> </w:t>
            </w:r>
            <w:r>
              <w:rPr>
                <w:spacing w:val="-7"/>
                <w:w w:val="110"/>
                <w:sz w:val="22"/>
              </w:rPr>
              <w:t>by</w:t>
            </w:r>
          </w:p>
        </w:tc>
      </w:tr>
      <w:tr>
        <w:trPr>
          <w:trHeight w:val="258" w:hRule="atLeast"/>
        </w:trPr>
        <w:tc>
          <w:tcPr>
            <w:tcW w:w="720" w:type="dxa"/>
          </w:tcPr>
          <w:p>
            <w:pPr>
              <w:pStyle w:val="TableParagraph"/>
              <w:spacing w:line="235" w:lineRule="exact"/>
              <w:rPr>
                <w:sz w:val="22"/>
              </w:rPr>
            </w:pPr>
            <w:r>
              <w:rPr>
                <w:spacing w:val="-4"/>
                <w:w w:val="110"/>
                <w:sz w:val="22"/>
              </w:rPr>
              <w:t>1438</w:t>
            </w:r>
          </w:p>
        </w:tc>
        <w:tc>
          <w:tcPr>
            <w:tcW w:w="9986" w:type="dxa"/>
          </w:tcPr>
          <w:p>
            <w:pPr>
              <w:pStyle w:val="TableParagraph"/>
              <w:spacing w:line="235" w:lineRule="exact"/>
              <w:ind w:left="179"/>
              <w:rPr>
                <w:sz w:val="22"/>
              </w:rPr>
            </w:pPr>
            <w:r>
              <w:rPr>
                <w:w w:val="105"/>
                <w:sz w:val="22"/>
              </w:rPr>
              <w:t>designing</w:t>
            </w:r>
            <w:r>
              <w:rPr>
                <w:spacing w:val="-1"/>
                <w:w w:val="105"/>
                <w:sz w:val="22"/>
              </w:rPr>
              <w:t> </w:t>
            </w:r>
            <w:r>
              <w:rPr>
                <w:w w:val="105"/>
                <w:sz w:val="22"/>
              </w:rPr>
              <w:t>uncertainty measures</w:t>
            </w:r>
            <w:r>
              <w:rPr>
                <w:spacing w:val="2"/>
                <w:w w:val="105"/>
                <w:sz w:val="22"/>
              </w:rPr>
              <w:t> </w:t>
            </w:r>
            <w:r>
              <w:rPr>
                <w:w w:val="105"/>
                <w:sz w:val="22"/>
              </w:rPr>
              <w:t>into the</w:t>
            </w:r>
            <w:r>
              <w:rPr>
                <w:spacing w:val="1"/>
                <w:w w:val="105"/>
                <w:sz w:val="22"/>
              </w:rPr>
              <w:t> </w:t>
            </w:r>
            <w:r>
              <w:rPr>
                <w:w w:val="105"/>
                <w:sz w:val="22"/>
              </w:rPr>
              <w:t>network.</w:t>
            </w:r>
            <w:r>
              <w:rPr>
                <w:spacing w:val="59"/>
                <w:w w:val="105"/>
                <w:sz w:val="22"/>
              </w:rPr>
              <w:t> </w:t>
            </w:r>
            <w:r>
              <w:rPr>
                <w:w w:val="105"/>
                <w:sz w:val="22"/>
              </w:rPr>
              <w:t>Uncertainty measures</w:t>
            </w:r>
            <w:r>
              <w:rPr>
                <w:spacing w:val="-2"/>
                <w:w w:val="105"/>
                <w:sz w:val="22"/>
              </w:rPr>
              <w:t> </w:t>
            </w:r>
            <w:r>
              <w:rPr>
                <w:w w:val="105"/>
                <w:sz w:val="22"/>
              </w:rPr>
              <w:t>in ML</w:t>
            </w:r>
            <w:r>
              <w:rPr>
                <w:spacing w:val="-1"/>
                <w:w w:val="105"/>
                <w:sz w:val="22"/>
              </w:rPr>
              <w:t> </w:t>
            </w:r>
            <w:r>
              <w:rPr>
                <w:w w:val="105"/>
                <w:sz w:val="22"/>
              </w:rPr>
              <w:t>can</w:t>
            </w:r>
            <w:r>
              <w:rPr>
                <w:spacing w:val="-1"/>
                <w:w w:val="105"/>
                <w:sz w:val="22"/>
              </w:rPr>
              <w:t> </w:t>
            </w:r>
            <w:r>
              <w:rPr>
                <w:w w:val="105"/>
                <w:sz w:val="22"/>
              </w:rPr>
              <w:t>be</w:t>
            </w:r>
            <w:r>
              <w:rPr>
                <w:spacing w:val="1"/>
                <w:w w:val="105"/>
                <w:sz w:val="22"/>
              </w:rPr>
              <w:t> </w:t>
            </w:r>
            <w:r>
              <w:rPr>
                <w:w w:val="105"/>
                <w:sz w:val="22"/>
              </w:rPr>
              <w:t>explicitly </w:t>
            </w:r>
            <w:r>
              <w:rPr>
                <w:spacing w:val="-2"/>
                <w:w w:val="105"/>
                <w:sz w:val="22"/>
              </w:rPr>
              <w:t>derived</w:t>
            </w:r>
          </w:p>
        </w:tc>
      </w:tr>
      <w:tr>
        <w:trPr>
          <w:trHeight w:val="257" w:hRule="atLeast"/>
        </w:trPr>
        <w:tc>
          <w:tcPr>
            <w:tcW w:w="720" w:type="dxa"/>
          </w:tcPr>
          <w:p>
            <w:pPr>
              <w:pStyle w:val="TableParagraph"/>
              <w:spacing w:line="233" w:lineRule="exact" w:before="4"/>
              <w:rPr>
                <w:sz w:val="22"/>
              </w:rPr>
            </w:pPr>
            <w:r>
              <w:rPr>
                <w:spacing w:val="-4"/>
                <w:w w:val="110"/>
                <w:sz w:val="22"/>
              </w:rPr>
              <w:t>1439</w:t>
            </w:r>
          </w:p>
        </w:tc>
        <w:tc>
          <w:tcPr>
            <w:tcW w:w="9986" w:type="dxa"/>
          </w:tcPr>
          <w:p>
            <w:pPr>
              <w:pStyle w:val="TableParagraph"/>
              <w:spacing w:line="233" w:lineRule="exact" w:before="4"/>
              <w:ind w:left="179"/>
              <w:rPr>
                <w:sz w:val="22"/>
              </w:rPr>
            </w:pPr>
            <w:r>
              <w:rPr>
                <w:w w:val="105"/>
                <w:sz w:val="22"/>
              </w:rPr>
              <w:t>(Bayesian</w:t>
            </w:r>
            <w:r>
              <w:rPr>
                <w:spacing w:val="8"/>
                <w:w w:val="105"/>
                <w:sz w:val="22"/>
              </w:rPr>
              <w:t> </w:t>
            </w:r>
            <w:r>
              <w:rPr>
                <w:w w:val="105"/>
                <w:sz w:val="22"/>
              </w:rPr>
              <w:t>Neural</w:t>
            </w:r>
            <w:r>
              <w:rPr>
                <w:spacing w:val="7"/>
                <w:w w:val="105"/>
                <w:sz w:val="22"/>
              </w:rPr>
              <w:t> </w:t>
            </w:r>
            <w:r>
              <w:rPr>
                <w:w w:val="105"/>
                <w:sz w:val="22"/>
              </w:rPr>
              <w:t>Network)</w:t>
            </w:r>
            <w:r>
              <w:rPr>
                <w:spacing w:val="7"/>
                <w:w w:val="105"/>
                <w:sz w:val="22"/>
              </w:rPr>
              <w:t> </w:t>
            </w:r>
            <w:r>
              <w:rPr>
                <w:w w:val="105"/>
                <w:sz w:val="22"/>
              </w:rPr>
              <w:t>or</w:t>
            </w:r>
            <w:r>
              <w:rPr>
                <w:spacing w:val="7"/>
                <w:w w:val="105"/>
                <w:sz w:val="22"/>
              </w:rPr>
              <w:t> </w:t>
            </w:r>
            <w:r>
              <w:rPr>
                <w:w w:val="105"/>
                <w:sz w:val="22"/>
              </w:rPr>
              <w:t>approximated</w:t>
            </w:r>
            <w:r>
              <w:rPr>
                <w:spacing w:val="7"/>
                <w:w w:val="105"/>
                <w:sz w:val="22"/>
              </w:rPr>
              <w:t> </w:t>
            </w:r>
            <w:r>
              <w:rPr>
                <w:w w:val="105"/>
                <w:sz w:val="22"/>
              </w:rPr>
              <w:t>(dropout,</w:t>
            </w:r>
            <w:r>
              <w:rPr>
                <w:spacing w:val="7"/>
                <w:w w:val="105"/>
                <w:sz w:val="22"/>
              </w:rPr>
              <w:t> </w:t>
            </w:r>
            <w:r>
              <w:rPr>
                <w:w w:val="105"/>
                <w:sz w:val="22"/>
              </w:rPr>
              <w:t>ensembles,</w:t>
            </w:r>
            <w:r>
              <w:rPr>
                <w:spacing w:val="7"/>
                <w:w w:val="105"/>
                <w:sz w:val="22"/>
              </w:rPr>
              <w:t> </w:t>
            </w:r>
            <w:r>
              <w:rPr>
                <w:w w:val="105"/>
                <w:sz w:val="22"/>
              </w:rPr>
              <w:t>softmax</w:t>
            </w:r>
            <w:r>
              <w:rPr>
                <w:spacing w:val="6"/>
                <w:w w:val="105"/>
                <w:sz w:val="22"/>
              </w:rPr>
              <w:t> </w:t>
            </w:r>
            <w:r>
              <w:rPr>
                <w:w w:val="105"/>
                <w:sz w:val="22"/>
              </w:rPr>
              <w:t>output</w:t>
            </w:r>
            <w:r>
              <w:rPr>
                <w:spacing w:val="7"/>
                <w:w w:val="105"/>
                <w:sz w:val="22"/>
              </w:rPr>
              <w:t> </w:t>
            </w:r>
            <w:r>
              <w:rPr>
                <w:w w:val="105"/>
                <w:sz w:val="22"/>
              </w:rPr>
              <w:t>layer).</w:t>
            </w:r>
            <w:r>
              <w:rPr>
                <w:spacing w:val="7"/>
                <w:w w:val="105"/>
                <w:sz w:val="22"/>
              </w:rPr>
              <w:t> </w:t>
            </w:r>
            <w:r>
              <w:rPr>
                <w:w w:val="105"/>
                <w:sz w:val="22"/>
              </w:rPr>
              <w:t>Confidence</w:t>
            </w:r>
            <w:r>
              <w:rPr>
                <w:spacing w:val="7"/>
                <w:w w:val="105"/>
                <w:sz w:val="22"/>
              </w:rPr>
              <w:t> </w:t>
            </w:r>
            <w:r>
              <w:rPr>
                <w:spacing w:val="-5"/>
                <w:w w:val="105"/>
                <w:sz w:val="22"/>
              </w:rPr>
              <w:t>of</w:t>
            </w:r>
          </w:p>
        </w:tc>
      </w:tr>
      <w:tr>
        <w:trPr>
          <w:trHeight w:val="258" w:hRule="atLeast"/>
        </w:trPr>
        <w:tc>
          <w:tcPr>
            <w:tcW w:w="720" w:type="dxa"/>
          </w:tcPr>
          <w:p>
            <w:pPr>
              <w:pStyle w:val="TableParagraph"/>
              <w:spacing w:line="235" w:lineRule="exact"/>
              <w:rPr>
                <w:sz w:val="22"/>
              </w:rPr>
            </w:pPr>
            <w:r>
              <w:rPr>
                <w:spacing w:val="-4"/>
                <w:w w:val="110"/>
                <w:sz w:val="22"/>
              </w:rPr>
              <w:t>1440</w:t>
            </w:r>
          </w:p>
        </w:tc>
        <w:tc>
          <w:tcPr>
            <w:tcW w:w="9986" w:type="dxa"/>
          </w:tcPr>
          <w:p>
            <w:pPr>
              <w:pStyle w:val="TableParagraph"/>
              <w:spacing w:line="235" w:lineRule="exact"/>
              <w:ind w:left="179"/>
              <w:rPr>
                <w:sz w:val="22"/>
              </w:rPr>
            </w:pPr>
            <w:r>
              <w:rPr>
                <w:w w:val="105"/>
                <w:sz w:val="22"/>
              </w:rPr>
              <w:t>output</w:t>
            </w:r>
            <w:r>
              <w:rPr>
                <w:spacing w:val="-4"/>
                <w:w w:val="105"/>
                <w:sz w:val="22"/>
              </w:rPr>
              <w:t> </w:t>
            </w:r>
            <w:r>
              <w:rPr>
                <w:w w:val="105"/>
                <w:sz w:val="22"/>
              </w:rPr>
              <w:t>(strength</w:t>
            </w:r>
            <w:r>
              <w:rPr>
                <w:spacing w:val="-7"/>
                <w:w w:val="105"/>
                <w:sz w:val="22"/>
              </w:rPr>
              <w:t> </w:t>
            </w:r>
            <w:r>
              <w:rPr>
                <w:w w:val="105"/>
                <w:sz w:val="22"/>
              </w:rPr>
              <w:t>of</w:t>
            </w:r>
            <w:r>
              <w:rPr>
                <w:spacing w:val="-3"/>
                <w:w w:val="105"/>
                <w:sz w:val="22"/>
              </w:rPr>
              <w:t> </w:t>
            </w:r>
            <w:r>
              <w:rPr>
                <w:w w:val="105"/>
                <w:sz w:val="22"/>
              </w:rPr>
              <w:t>activation)</w:t>
            </w:r>
            <w:r>
              <w:rPr>
                <w:spacing w:val="-5"/>
                <w:w w:val="105"/>
                <w:sz w:val="22"/>
              </w:rPr>
              <w:t> </w:t>
            </w:r>
            <w:r>
              <w:rPr>
                <w:w w:val="105"/>
                <w:sz w:val="22"/>
              </w:rPr>
              <w:t>can</w:t>
            </w:r>
            <w:r>
              <w:rPr>
                <w:spacing w:val="-5"/>
                <w:w w:val="105"/>
                <w:sz w:val="22"/>
              </w:rPr>
              <w:t> </w:t>
            </w:r>
            <w:r>
              <w:rPr>
                <w:w w:val="105"/>
                <w:sz w:val="22"/>
              </w:rPr>
              <w:t>be</w:t>
            </w:r>
            <w:r>
              <w:rPr>
                <w:spacing w:val="-4"/>
                <w:w w:val="105"/>
                <w:sz w:val="22"/>
              </w:rPr>
              <w:t> </w:t>
            </w:r>
            <w:r>
              <w:rPr>
                <w:w w:val="105"/>
                <w:sz w:val="22"/>
              </w:rPr>
              <w:t>useful</w:t>
            </w:r>
            <w:r>
              <w:rPr>
                <w:spacing w:val="-4"/>
                <w:w w:val="105"/>
                <w:sz w:val="22"/>
              </w:rPr>
              <w:t> </w:t>
            </w:r>
            <w:r>
              <w:rPr>
                <w:w w:val="105"/>
                <w:sz w:val="22"/>
              </w:rPr>
              <w:t>but</w:t>
            </w:r>
            <w:r>
              <w:rPr>
                <w:spacing w:val="-4"/>
                <w:w w:val="105"/>
                <w:sz w:val="22"/>
              </w:rPr>
              <w:t> </w:t>
            </w:r>
            <w:r>
              <w:rPr>
                <w:w w:val="105"/>
                <w:sz w:val="22"/>
              </w:rPr>
              <w:t>requires</w:t>
            </w:r>
            <w:r>
              <w:rPr>
                <w:spacing w:val="-7"/>
                <w:w w:val="105"/>
                <w:sz w:val="22"/>
              </w:rPr>
              <w:t> </w:t>
            </w:r>
            <w:r>
              <w:rPr>
                <w:w w:val="105"/>
                <w:sz w:val="22"/>
              </w:rPr>
              <w:t>careful</w:t>
            </w:r>
            <w:r>
              <w:rPr>
                <w:spacing w:val="-6"/>
                <w:w w:val="105"/>
                <w:sz w:val="22"/>
              </w:rPr>
              <w:t> </w:t>
            </w:r>
            <w:r>
              <w:rPr>
                <w:w w:val="105"/>
                <w:sz w:val="22"/>
              </w:rPr>
              <w:t>calibration</w:t>
            </w:r>
            <w:r>
              <w:rPr>
                <w:spacing w:val="-4"/>
                <w:w w:val="105"/>
                <w:sz w:val="22"/>
              </w:rPr>
              <w:t> </w:t>
            </w:r>
            <w:r>
              <w:rPr>
                <w:w w:val="105"/>
                <w:sz w:val="22"/>
              </w:rPr>
              <w:t>to</w:t>
            </w:r>
            <w:r>
              <w:rPr>
                <w:spacing w:val="-7"/>
                <w:w w:val="105"/>
                <w:sz w:val="22"/>
              </w:rPr>
              <w:t> </w:t>
            </w:r>
            <w:r>
              <w:rPr>
                <w:w w:val="105"/>
                <w:sz w:val="22"/>
              </w:rPr>
              <w:t>a</w:t>
            </w:r>
            <w:r>
              <w:rPr>
                <w:spacing w:val="-4"/>
                <w:w w:val="105"/>
                <w:sz w:val="22"/>
              </w:rPr>
              <w:t> </w:t>
            </w:r>
            <w:r>
              <w:rPr>
                <w:w w:val="105"/>
                <w:sz w:val="22"/>
              </w:rPr>
              <w:t>probability</w:t>
            </w:r>
            <w:r>
              <w:rPr>
                <w:spacing w:val="-5"/>
                <w:w w:val="105"/>
                <w:sz w:val="22"/>
              </w:rPr>
              <w:t> </w:t>
            </w:r>
            <w:r>
              <w:rPr>
                <w:w w:val="105"/>
                <w:sz w:val="22"/>
              </w:rPr>
              <w:t>and is</w:t>
            </w:r>
            <w:r>
              <w:rPr>
                <w:spacing w:val="-5"/>
                <w:w w:val="105"/>
                <w:sz w:val="22"/>
              </w:rPr>
              <w:t> </w:t>
            </w:r>
            <w:r>
              <w:rPr>
                <w:spacing w:val="-2"/>
                <w:w w:val="105"/>
                <w:sz w:val="22"/>
              </w:rPr>
              <w:t>subject</w:t>
            </w:r>
          </w:p>
        </w:tc>
      </w:tr>
      <w:tr>
        <w:trPr>
          <w:trHeight w:val="257" w:hRule="atLeast"/>
        </w:trPr>
        <w:tc>
          <w:tcPr>
            <w:tcW w:w="720" w:type="dxa"/>
          </w:tcPr>
          <w:p>
            <w:pPr>
              <w:pStyle w:val="TableParagraph"/>
              <w:spacing w:line="233" w:lineRule="exact" w:before="4"/>
              <w:rPr>
                <w:sz w:val="22"/>
              </w:rPr>
            </w:pPr>
            <w:r>
              <w:rPr>
                <w:spacing w:val="-4"/>
                <w:w w:val="110"/>
                <w:sz w:val="22"/>
              </w:rPr>
              <w:t>1441</w:t>
            </w:r>
          </w:p>
        </w:tc>
        <w:tc>
          <w:tcPr>
            <w:tcW w:w="9986" w:type="dxa"/>
          </w:tcPr>
          <w:p>
            <w:pPr>
              <w:pStyle w:val="TableParagraph"/>
              <w:spacing w:line="233" w:lineRule="exact" w:before="4"/>
              <w:ind w:left="179"/>
              <w:rPr>
                <w:sz w:val="22"/>
              </w:rPr>
            </w:pPr>
            <w:r>
              <w:rPr>
                <w:w w:val="105"/>
                <w:sz w:val="22"/>
              </w:rPr>
              <w:t>to</w:t>
            </w:r>
            <w:r>
              <w:rPr>
                <w:spacing w:val="26"/>
                <w:w w:val="105"/>
                <w:sz w:val="22"/>
              </w:rPr>
              <w:t> </w:t>
            </w:r>
            <w:r>
              <w:rPr>
                <w:w w:val="105"/>
                <w:sz w:val="22"/>
              </w:rPr>
              <w:t>risks.</w:t>
            </w:r>
            <w:r>
              <w:rPr>
                <w:spacing w:val="26"/>
                <w:w w:val="105"/>
                <w:sz w:val="22"/>
              </w:rPr>
              <w:t>  </w:t>
            </w:r>
            <w:r>
              <w:rPr>
                <w:w w:val="105"/>
                <w:sz w:val="22"/>
              </w:rPr>
              <w:t>These</w:t>
            </w:r>
            <w:r>
              <w:rPr>
                <w:spacing w:val="27"/>
                <w:w w:val="105"/>
                <w:sz w:val="22"/>
              </w:rPr>
              <w:t> </w:t>
            </w:r>
            <w:r>
              <w:rPr>
                <w:w w:val="105"/>
                <w:sz w:val="22"/>
              </w:rPr>
              <w:t>risks</w:t>
            </w:r>
            <w:r>
              <w:rPr>
                <w:spacing w:val="27"/>
                <w:w w:val="105"/>
                <w:sz w:val="22"/>
              </w:rPr>
              <w:t> </w:t>
            </w:r>
            <w:r>
              <w:rPr>
                <w:w w:val="105"/>
                <w:sz w:val="22"/>
              </w:rPr>
              <w:t>include</w:t>
            </w:r>
            <w:r>
              <w:rPr>
                <w:spacing w:val="27"/>
                <w:w w:val="105"/>
                <w:sz w:val="22"/>
              </w:rPr>
              <w:t> </w:t>
            </w:r>
            <w:r>
              <w:rPr>
                <w:w w:val="105"/>
                <w:sz w:val="22"/>
              </w:rPr>
              <w:t>overconfidence</w:t>
            </w:r>
            <w:r>
              <w:rPr>
                <w:spacing w:val="26"/>
                <w:w w:val="105"/>
                <w:sz w:val="22"/>
              </w:rPr>
              <w:t> </w:t>
            </w:r>
            <w:r>
              <w:rPr>
                <w:w w:val="105"/>
                <w:sz w:val="22"/>
              </w:rPr>
              <w:t>(classifiers</w:t>
            </w:r>
            <w:r>
              <w:rPr>
                <w:spacing w:val="27"/>
                <w:w w:val="105"/>
                <w:sz w:val="22"/>
              </w:rPr>
              <w:t> </w:t>
            </w:r>
            <w:r>
              <w:rPr>
                <w:w w:val="105"/>
                <w:sz w:val="22"/>
              </w:rPr>
              <w:t>often</w:t>
            </w:r>
            <w:r>
              <w:rPr>
                <w:spacing w:val="25"/>
                <w:w w:val="105"/>
                <w:sz w:val="22"/>
              </w:rPr>
              <w:t> </w:t>
            </w:r>
            <w:r>
              <w:rPr>
                <w:w w:val="105"/>
                <w:sz w:val="22"/>
              </w:rPr>
              <w:t>fail</w:t>
            </w:r>
            <w:r>
              <w:rPr>
                <w:spacing w:val="26"/>
                <w:w w:val="105"/>
                <w:sz w:val="22"/>
              </w:rPr>
              <w:t> </w:t>
            </w:r>
            <w:r>
              <w:rPr>
                <w:w w:val="105"/>
                <w:sz w:val="22"/>
              </w:rPr>
              <w:t>silently</w:t>
            </w:r>
            <w:r>
              <w:rPr>
                <w:spacing w:val="25"/>
                <w:w w:val="105"/>
                <w:sz w:val="22"/>
              </w:rPr>
              <w:t> </w:t>
            </w:r>
            <w:r>
              <w:rPr>
                <w:w w:val="105"/>
                <w:sz w:val="22"/>
              </w:rPr>
              <w:t>by</w:t>
            </w:r>
            <w:r>
              <w:rPr>
                <w:spacing w:val="25"/>
                <w:w w:val="105"/>
                <w:sz w:val="22"/>
              </w:rPr>
              <w:t> </w:t>
            </w:r>
            <w:r>
              <w:rPr>
                <w:w w:val="105"/>
                <w:sz w:val="22"/>
              </w:rPr>
              <w:t>providing</w:t>
            </w:r>
            <w:r>
              <w:rPr>
                <w:spacing w:val="25"/>
                <w:w w:val="105"/>
                <w:sz w:val="22"/>
              </w:rPr>
              <w:t> </w:t>
            </w:r>
            <w:r>
              <w:rPr>
                <w:w w:val="105"/>
                <w:sz w:val="22"/>
              </w:rPr>
              <w:t>incorrect</w:t>
            </w:r>
            <w:r>
              <w:rPr>
                <w:spacing w:val="37"/>
                <w:w w:val="105"/>
                <w:sz w:val="22"/>
              </w:rPr>
              <w:t> </w:t>
            </w:r>
            <w:r>
              <w:rPr>
                <w:spacing w:val="-5"/>
                <w:w w:val="105"/>
                <w:sz w:val="22"/>
              </w:rPr>
              <w:t>but</w:t>
            </w:r>
          </w:p>
        </w:tc>
      </w:tr>
      <w:tr>
        <w:trPr>
          <w:trHeight w:val="257" w:hRule="atLeast"/>
        </w:trPr>
        <w:tc>
          <w:tcPr>
            <w:tcW w:w="720" w:type="dxa"/>
          </w:tcPr>
          <w:p>
            <w:pPr>
              <w:pStyle w:val="TableParagraph"/>
              <w:spacing w:line="235" w:lineRule="exact"/>
              <w:rPr>
                <w:sz w:val="22"/>
              </w:rPr>
            </w:pPr>
            <w:r>
              <w:rPr>
                <w:spacing w:val="-4"/>
                <w:w w:val="110"/>
                <w:sz w:val="22"/>
              </w:rPr>
              <w:t>1442</w:t>
            </w:r>
          </w:p>
        </w:tc>
        <w:tc>
          <w:tcPr>
            <w:tcW w:w="9986" w:type="dxa"/>
          </w:tcPr>
          <w:p>
            <w:pPr>
              <w:pStyle w:val="TableParagraph"/>
              <w:spacing w:line="235" w:lineRule="exact"/>
              <w:ind w:left="179"/>
              <w:rPr>
                <w:sz w:val="22"/>
              </w:rPr>
            </w:pPr>
            <w:r>
              <w:rPr>
                <w:w w:val="110"/>
                <w:sz w:val="22"/>
              </w:rPr>
              <w:t>confident</w:t>
            </w:r>
            <w:r>
              <w:rPr>
                <w:spacing w:val="48"/>
                <w:w w:val="110"/>
                <w:sz w:val="22"/>
              </w:rPr>
              <w:t> </w:t>
            </w:r>
            <w:r>
              <w:rPr>
                <w:w w:val="110"/>
                <w:sz w:val="22"/>
              </w:rPr>
              <w:t>outputs),</w:t>
            </w:r>
            <w:r>
              <w:rPr>
                <w:spacing w:val="48"/>
                <w:w w:val="110"/>
                <w:sz w:val="22"/>
              </w:rPr>
              <w:t> </w:t>
            </w:r>
            <w:r>
              <w:rPr>
                <w:w w:val="110"/>
                <w:sz w:val="22"/>
              </w:rPr>
              <w:t>not</w:t>
            </w:r>
            <w:r>
              <w:rPr>
                <w:spacing w:val="47"/>
                <w:w w:val="110"/>
                <w:sz w:val="22"/>
              </w:rPr>
              <w:t> </w:t>
            </w:r>
            <w:r>
              <w:rPr>
                <w:w w:val="110"/>
                <w:sz w:val="22"/>
              </w:rPr>
              <w:t>only</w:t>
            </w:r>
            <w:r>
              <w:rPr>
                <w:spacing w:val="47"/>
                <w:w w:val="110"/>
                <w:sz w:val="22"/>
              </w:rPr>
              <w:t> </w:t>
            </w:r>
            <w:r>
              <w:rPr>
                <w:w w:val="110"/>
                <w:sz w:val="22"/>
              </w:rPr>
              <w:t>at</w:t>
            </w:r>
            <w:r>
              <w:rPr>
                <w:spacing w:val="49"/>
                <w:w w:val="110"/>
                <w:sz w:val="22"/>
              </w:rPr>
              <w:t> </w:t>
            </w:r>
            <w:r>
              <w:rPr>
                <w:w w:val="110"/>
                <w:sz w:val="22"/>
              </w:rPr>
              <w:t>extremes</w:t>
            </w:r>
            <w:r>
              <w:rPr>
                <w:spacing w:val="49"/>
                <w:w w:val="110"/>
                <w:sz w:val="22"/>
              </w:rPr>
              <w:t> </w:t>
            </w:r>
            <w:r>
              <w:rPr>
                <w:w w:val="110"/>
                <w:sz w:val="22"/>
              </w:rPr>
              <w:t>or</w:t>
            </w:r>
            <w:r>
              <w:rPr>
                <w:spacing w:val="48"/>
                <w:w w:val="110"/>
                <w:sz w:val="22"/>
              </w:rPr>
              <w:t> </w:t>
            </w:r>
            <w:r>
              <w:rPr>
                <w:w w:val="110"/>
                <w:sz w:val="22"/>
              </w:rPr>
              <w:t>beyond</w:t>
            </w:r>
            <w:r>
              <w:rPr>
                <w:spacing w:val="48"/>
                <w:w w:val="110"/>
                <w:sz w:val="22"/>
              </w:rPr>
              <w:t> </w:t>
            </w:r>
            <w:r>
              <w:rPr>
                <w:w w:val="110"/>
                <w:sz w:val="22"/>
              </w:rPr>
              <w:t>bounds</w:t>
            </w:r>
            <w:r>
              <w:rPr>
                <w:spacing w:val="49"/>
                <w:w w:val="110"/>
                <w:sz w:val="22"/>
              </w:rPr>
              <w:t> </w:t>
            </w:r>
            <w:r>
              <w:rPr>
                <w:w w:val="110"/>
                <w:sz w:val="22"/>
              </w:rPr>
              <w:t>of</w:t>
            </w:r>
            <w:r>
              <w:rPr>
                <w:spacing w:val="50"/>
                <w:w w:val="110"/>
                <w:sz w:val="22"/>
              </w:rPr>
              <w:t> </w:t>
            </w:r>
            <w:r>
              <w:rPr>
                <w:w w:val="110"/>
                <w:sz w:val="22"/>
              </w:rPr>
              <w:t>training</w:t>
            </w:r>
            <w:r>
              <w:rPr>
                <w:spacing w:val="47"/>
                <w:w w:val="110"/>
                <w:sz w:val="22"/>
              </w:rPr>
              <w:t> </w:t>
            </w:r>
            <w:r>
              <w:rPr>
                <w:w w:val="110"/>
                <w:sz w:val="22"/>
              </w:rPr>
              <w:t>space</w:t>
            </w:r>
            <w:r>
              <w:rPr>
                <w:spacing w:val="48"/>
                <w:w w:val="110"/>
                <w:sz w:val="22"/>
              </w:rPr>
              <w:t> </w:t>
            </w:r>
            <w:r>
              <w:rPr>
                <w:w w:val="110"/>
                <w:sz w:val="22"/>
              </w:rPr>
              <w:t>but</w:t>
            </w:r>
            <w:r>
              <w:rPr>
                <w:spacing w:val="49"/>
                <w:w w:val="110"/>
                <w:sz w:val="22"/>
              </w:rPr>
              <w:t> </w:t>
            </w:r>
            <w:r>
              <w:rPr>
                <w:w w:val="110"/>
                <w:sz w:val="22"/>
              </w:rPr>
              <w:t>also</w:t>
            </w:r>
            <w:r>
              <w:rPr>
                <w:spacing w:val="48"/>
                <w:w w:val="110"/>
                <w:sz w:val="22"/>
              </w:rPr>
              <w:t> </w:t>
            </w:r>
            <w:r>
              <w:rPr>
                <w:w w:val="110"/>
                <w:sz w:val="22"/>
              </w:rPr>
              <w:t>to</w:t>
            </w:r>
            <w:r>
              <w:rPr>
                <w:spacing w:val="46"/>
                <w:w w:val="110"/>
                <w:sz w:val="22"/>
              </w:rPr>
              <w:t> </w:t>
            </w:r>
            <w:r>
              <w:rPr>
                <w:spacing w:val="-4"/>
                <w:w w:val="110"/>
                <w:sz w:val="22"/>
              </w:rPr>
              <w:t>small</w:t>
            </w:r>
          </w:p>
        </w:tc>
      </w:tr>
      <w:tr>
        <w:trPr>
          <w:trHeight w:val="377" w:hRule="atLeast"/>
        </w:trPr>
        <w:tc>
          <w:tcPr>
            <w:tcW w:w="720" w:type="dxa"/>
          </w:tcPr>
          <w:p>
            <w:pPr>
              <w:pStyle w:val="TableParagraph"/>
              <w:spacing w:before="4"/>
              <w:rPr>
                <w:sz w:val="22"/>
              </w:rPr>
            </w:pPr>
            <w:r>
              <w:rPr>
                <w:spacing w:val="-4"/>
                <w:w w:val="110"/>
                <w:sz w:val="22"/>
              </w:rPr>
              <w:t>1443</w:t>
            </w:r>
          </w:p>
        </w:tc>
        <w:tc>
          <w:tcPr>
            <w:tcW w:w="9986" w:type="dxa"/>
          </w:tcPr>
          <w:p>
            <w:pPr>
              <w:pStyle w:val="TableParagraph"/>
              <w:spacing w:before="4"/>
              <w:ind w:left="179"/>
              <w:rPr>
                <w:sz w:val="22"/>
              </w:rPr>
            </w:pPr>
            <w:r>
              <w:rPr>
                <w:spacing w:val="-2"/>
                <w:w w:val="110"/>
                <w:sz w:val="22"/>
              </w:rPr>
              <w:t>perturbation</w:t>
            </w:r>
            <w:r>
              <w:rPr>
                <w:spacing w:val="-3"/>
                <w:w w:val="110"/>
                <w:sz w:val="22"/>
              </w:rPr>
              <w:t> </w:t>
            </w:r>
            <w:r>
              <w:rPr>
                <w:spacing w:val="-2"/>
                <w:w w:val="110"/>
                <w:sz w:val="22"/>
              </w:rPr>
              <w:t>of</w:t>
            </w:r>
            <w:r>
              <w:rPr>
                <w:spacing w:val="-1"/>
                <w:w w:val="110"/>
                <w:sz w:val="22"/>
              </w:rPr>
              <w:t> </w:t>
            </w:r>
            <w:r>
              <w:rPr>
                <w:spacing w:val="-2"/>
                <w:w w:val="110"/>
                <w:sz w:val="22"/>
              </w:rPr>
              <w:t>adversarial examples.</w:t>
            </w:r>
          </w:p>
        </w:tc>
      </w:tr>
      <w:tr>
        <w:trPr>
          <w:trHeight w:val="519" w:hRule="atLeast"/>
        </w:trPr>
        <w:tc>
          <w:tcPr>
            <w:tcW w:w="720" w:type="dxa"/>
          </w:tcPr>
          <w:p>
            <w:pPr>
              <w:pStyle w:val="TableParagraph"/>
              <w:spacing w:before="123"/>
              <w:rPr>
                <w:sz w:val="22"/>
              </w:rPr>
            </w:pPr>
            <w:r>
              <w:rPr>
                <w:spacing w:val="-4"/>
                <w:w w:val="110"/>
                <w:sz w:val="22"/>
              </w:rPr>
              <w:t>1444</w:t>
            </w:r>
          </w:p>
        </w:tc>
        <w:tc>
          <w:tcPr>
            <w:tcW w:w="9986" w:type="dxa"/>
          </w:tcPr>
          <w:p>
            <w:pPr>
              <w:pStyle w:val="TableParagraph"/>
              <w:spacing w:before="123"/>
              <w:ind w:left="179"/>
              <w:rPr>
                <w:sz w:val="22"/>
              </w:rPr>
            </w:pPr>
            <w:r>
              <w:rPr>
                <w:w w:val="105"/>
                <w:sz w:val="22"/>
              </w:rPr>
              <w:t>Four</w:t>
            </w:r>
            <w:r>
              <w:rPr>
                <w:spacing w:val="5"/>
                <w:w w:val="105"/>
                <w:sz w:val="22"/>
              </w:rPr>
              <w:t> </w:t>
            </w:r>
            <w:r>
              <w:rPr>
                <w:w w:val="105"/>
                <w:sz w:val="22"/>
              </w:rPr>
              <w:t>points</w:t>
            </w:r>
            <w:r>
              <w:rPr>
                <w:spacing w:val="7"/>
                <w:w w:val="105"/>
                <w:sz w:val="22"/>
              </w:rPr>
              <w:t> </w:t>
            </w:r>
            <w:r>
              <w:rPr>
                <w:w w:val="105"/>
                <w:sz w:val="22"/>
              </w:rPr>
              <w:t>are</w:t>
            </w:r>
            <w:r>
              <w:rPr>
                <w:spacing w:val="3"/>
                <w:w w:val="105"/>
                <w:sz w:val="22"/>
              </w:rPr>
              <w:t> </w:t>
            </w:r>
            <w:r>
              <w:rPr>
                <w:w w:val="105"/>
                <w:sz w:val="22"/>
              </w:rPr>
              <w:t>considered</w:t>
            </w:r>
            <w:r>
              <w:rPr>
                <w:spacing w:val="6"/>
                <w:w w:val="105"/>
                <w:sz w:val="22"/>
              </w:rPr>
              <w:t> </w:t>
            </w:r>
            <w:r>
              <w:rPr>
                <w:w w:val="105"/>
                <w:sz w:val="22"/>
              </w:rPr>
              <w:t>for</w:t>
            </w:r>
            <w:r>
              <w:rPr>
                <w:spacing w:val="6"/>
                <w:w w:val="105"/>
                <w:sz w:val="22"/>
              </w:rPr>
              <w:t> </w:t>
            </w:r>
            <w:r>
              <w:rPr>
                <w:w w:val="105"/>
                <w:sz w:val="22"/>
              </w:rPr>
              <w:t>development</w:t>
            </w:r>
            <w:r>
              <w:rPr>
                <w:spacing w:val="5"/>
                <w:w w:val="105"/>
                <w:sz w:val="22"/>
              </w:rPr>
              <w:t> </w:t>
            </w:r>
            <w:r>
              <w:rPr>
                <w:w w:val="105"/>
                <w:sz w:val="22"/>
              </w:rPr>
              <w:t>of</w:t>
            </w:r>
            <w:r>
              <w:rPr>
                <w:spacing w:val="7"/>
                <w:w w:val="105"/>
                <w:sz w:val="22"/>
              </w:rPr>
              <w:t> </w:t>
            </w:r>
            <w:r>
              <w:rPr>
                <w:spacing w:val="-2"/>
                <w:w w:val="105"/>
                <w:sz w:val="22"/>
              </w:rPr>
              <w:t>monitors:</w:t>
            </w:r>
          </w:p>
        </w:tc>
      </w:tr>
      <w:tr>
        <w:trPr>
          <w:trHeight w:val="558" w:hRule="atLeast"/>
        </w:trPr>
        <w:tc>
          <w:tcPr>
            <w:tcW w:w="720" w:type="dxa"/>
          </w:tcPr>
          <w:p>
            <w:pPr>
              <w:pStyle w:val="TableParagraph"/>
              <w:spacing w:before="156"/>
              <w:rPr>
                <w:sz w:val="22"/>
              </w:rPr>
            </w:pPr>
            <w:r>
              <w:rPr>
                <w:spacing w:val="-4"/>
                <w:w w:val="110"/>
                <w:sz w:val="22"/>
              </w:rPr>
              <w:t>1445</w:t>
            </w:r>
          </w:p>
        </w:tc>
        <w:tc>
          <w:tcPr>
            <w:tcW w:w="9986" w:type="dxa"/>
          </w:tcPr>
          <w:p>
            <w:pPr>
              <w:pStyle w:val="TableParagraph"/>
              <w:spacing w:before="155"/>
              <w:ind w:left="179"/>
              <w:rPr>
                <w:sz w:val="22"/>
              </w:rPr>
            </w:pPr>
            <w:r>
              <w:rPr>
                <w:rFonts w:ascii="Arial" w:hAnsi="Arial"/>
                <w:w w:val="105"/>
                <w:sz w:val="22"/>
              </w:rPr>
              <w:t>―</w:t>
            </w:r>
            <w:r>
              <w:rPr>
                <w:rFonts w:ascii="Arial" w:hAnsi="Arial"/>
                <w:spacing w:val="53"/>
                <w:w w:val="150"/>
                <w:sz w:val="22"/>
              </w:rPr>
              <w:t> </w:t>
            </w:r>
            <w:r>
              <w:rPr>
                <w:w w:val="105"/>
                <w:sz w:val="22"/>
              </w:rPr>
              <w:t>the</w:t>
            </w:r>
            <w:r>
              <w:rPr>
                <w:spacing w:val="-8"/>
                <w:w w:val="105"/>
                <w:sz w:val="22"/>
              </w:rPr>
              <w:t> </w:t>
            </w:r>
            <w:r>
              <w:rPr>
                <w:w w:val="105"/>
                <w:sz w:val="22"/>
              </w:rPr>
              <w:t>type</w:t>
            </w:r>
            <w:r>
              <w:rPr>
                <w:spacing w:val="-9"/>
                <w:w w:val="105"/>
                <w:sz w:val="22"/>
              </w:rPr>
              <w:t> </w:t>
            </w:r>
            <w:r>
              <w:rPr>
                <w:w w:val="105"/>
                <w:sz w:val="22"/>
              </w:rPr>
              <w:t>of</w:t>
            </w:r>
            <w:r>
              <w:rPr>
                <w:spacing w:val="-7"/>
                <w:w w:val="105"/>
                <w:sz w:val="22"/>
              </w:rPr>
              <w:t> </w:t>
            </w:r>
            <w:r>
              <w:rPr>
                <w:w w:val="105"/>
                <w:sz w:val="22"/>
              </w:rPr>
              <w:t>AI</w:t>
            </w:r>
            <w:r>
              <w:rPr>
                <w:spacing w:val="-8"/>
                <w:w w:val="105"/>
                <w:sz w:val="22"/>
              </w:rPr>
              <w:t> </w:t>
            </w:r>
            <w:r>
              <w:rPr>
                <w:w w:val="105"/>
                <w:sz w:val="22"/>
              </w:rPr>
              <w:t>technology</w:t>
            </w:r>
            <w:r>
              <w:rPr>
                <w:spacing w:val="-9"/>
                <w:w w:val="105"/>
                <w:sz w:val="22"/>
              </w:rPr>
              <w:t> </w:t>
            </w:r>
            <w:r>
              <w:rPr>
                <w:w w:val="105"/>
                <w:sz w:val="22"/>
              </w:rPr>
              <w:t>faults</w:t>
            </w:r>
            <w:r>
              <w:rPr>
                <w:spacing w:val="-7"/>
                <w:w w:val="105"/>
                <w:sz w:val="22"/>
              </w:rPr>
              <w:t> </w:t>
            </w:r>
            <w:r>
              <w:rPr>
                <w:w w:val="105"/>
                <w:sz w:val="22"/>
              </w:rPr>
              <w:t>that</w:t>
            </w:r>
            <w:r>
              <w:rPr>
                <w:spacing w:val="-8"/>
                <w:w w:val="105"/>
                <w:sz w:val="22"/>
              </w:rPr>
              <w:t> </w:t>
            </w:r>
            <w:r>
              <w:rPr>
                <w:w w:val="105"/>
                <w:sz w:val="22"/>
              </w:rPr>
              <w:t>can</w:t>
            </w:r>
            <w:r>
              <w:rPr>
                <w:spacing w:val="-9"/>
                <w:w w:val="105"/>
                <w:sz w:val="22"/>
              </w:rPr>
              <w:t> </w:t>
            </w:r>
            <w:r>
              <w:rPr>
                <w:w w:val="105"/>
                <w:sz w:val="22"/>
              </w:rPr>
              <w:t>be</w:t>
            </w:r>
            <w:r>
              <w:rPr>
                <w:spacing w:val="-8"/>
                <w:w w:val="105"/>
                <w:sz w:val="22"/>
              </w:rPr>
              <w:t> </w:t>
            </w:r>
            <w:r>
              <w:rPr>
                <w:spacing w:val="-2"/>
                <w:w w:val="105"/>
                <w:sz w:val="22"/>
              </w:rPr>
              <w:t>detected;</w:t>
            </w:r>
          </w:p>
        </w:tc>
      </w:tr>
      <w:tr>
        <w:trPr>
          <w:trHeight w:val="549" w:hRule="atLeast"/>
        </w:trPr>
        <w:tc>
          <w:tcPr>
            <w:tcW w:w="720" w:type="dxa"/>
          </w:tcPr>
          <w:p>
            <w:pPr>
              <w:pStyle w:val="TableParagraph"/>
              <w:spacing w:before="147"/>
              <w:rPr>
                <w:sz w:val="22"/>
              </w:rPr>
            </w:pPr>
            <w:r>
              <w:rPr>
                <w:spacing w:val="-4"/>
                <w:w w:val="110"/>
                <w:sz w:val="22"/>
              </w:rPr>
              <w:t>1446</w:t>
            </w:r>
          </w:p>
        </w:tc>
        <w:tc>
          <w:tcPr>
            <w:tcW w:w="9986" w:type="dxa"/>
          </w:tcPr>
          <w:p>
            <w:pPr>
              <w:pStyle w:val="TableParagraph"/>
              <w:spacing w:before="146"/>
              <w:ind w:left="179"/>
              <w:rPr>
                <w:sz w:val="22"/>
              </w:rPr>
            </w:pPr>
            <w:r>
              <w:rPr>
                <w:rFonts w:ascii="Arial" w:hAnsi="Arial"/>
                <w:w w:val="105"/>
                <w:sz w:val="22"/>
              </w:rPr>
              <w:t>―</w:t>
            </w:r>
            <w:r>
              <w:rPr>
                <w:rFonts w:ascii="Arial" w:hAnsi="Arial"/>
                <w:spacing w:val="55"/>
                <w:w w:val="150"/>
                <w:sz w:val="22"/>
              </w:rPr>
              <w:t> </w:t>
            </w:r>
            <w:r>
              <w:rPr>
                <w:w w:val="105"/>
                <w:sz w:val="22"/>
              </w:rPr>
              <w:t>the</w:t>
            </w:r>
            <w:r>
              <w:rPr>
                <w:spacing w:val="-7"/>
                <w:w w:val="105"/>
                <w:sz w:val="22"/>
              </w:rPr>
              <w:t> </w:t>
            </w:r>
            <w:r>
              <w:rPr>
                <w:w w:val="105"/>
                <w:sz w:val="22"/>
              </w:rPr>
              <w:t>ways</w:t>
            </w:r>
            <w:r>
              <w:rPr>
                <w:spacing w:val="-5"/>
                <w:w w:val="105"/>
                <w:sz w:val="22"/>
              </w:rPr>
              <w:t> </w:t>
            </w:r>
            <w:r>
              <w:rPr>
                <w:w w:val="105"/>
                <w:sz w:val="22"/>
              </w:rPr>
              <w:t>in</w:t>
            </w:r>
            <w:r>
              <w:rPr>
                <w:spacing w:val="-8"/>
                <w:w w:val="105"/>
                <w:sz w:val="22"/>
              </w:rPr>
              <w:t> </w:t>
            </w:r>
            <w:r>
              <w:rPr>
                <w:w w:val="105"/>
                <w:sz w:val="22"/>
              </w:rPr>
              <w:t>which</w:t>
            </w:r>
            <w:r>
              <w:rPr>
                <w:spacing w:val="-7"/>
                <w:w w:val="105"/>
                <w:sz w:val="22"/>
              </w:rPr>
              <w:t> </w:t>
            </w:r>
            <w:r>
              <w:rPr>
                <w:w w:val="105"/>
                <w:sz w:val="22"/>
              </w:rPr>
              <w:t>AI</w:t>
            </w:r>
            <w:r>
              <w:rPr>
                <w:spacing w:val="-7"/>
                <w:w w:val="105"/>
                <w:sz w:val="22"/>
              </w:rPr>
              <w:t> </w:t>
            </w:r>
            <w:r>
              <w:rPr>
                <w:w w:val="105"/>
                <w:sz w:val="22"/>
              </w:rPr>
              <w:t>technology</w:t>
            </w:r>
            <w:r>
              <w:rPr>
                <w:spacing w:val="-8"/>
                <w:w w:val="105"/>
                <w:sz w:val="22"/>
              </w:rPr>
              <w:t> </w:t>
            </w:r>
            <w:r>
              <w:rPr>
                <w:w w:val="105"/>
                <w:sz w:val="22"/>
              </w:rPr>
              <w:t>faults</w:t>
            </w:r>
            <w:r>
              <w:rPr>
                <w:spacing w:val="-6"/>
                <w:w w:val="105"/>
                <w:sz w:val="22"/>
              </w:rPr>
              <w:t> </w:t>
            </w:r>
            <w:r>
              <w:rPr>
                <w:w w:val="105"/>
                <w:sz w:val="22"/>
              </w:rPr>
              <w:t>can</w:t>
            </w:r>
            <w:r>
              <w:rPr>
                <w:spacing w:val="-8"/>
                <w:w w:val="105"/>
                <w:sz w:val="22"/>
              </w:rPr>
              <w:t> </w:t>
            </w:r>
            <w:r>
              <w:rPr>
                <w:w w:val="105"/>
                <w:sz w:val="22"/>
              </w:rPr>
              <w:t>be</w:t>
            </w:r>
            <w:r>
              <w:rPr>
                <w:spacing w:val="-7"/>
                <w:w w:val="105"/>
                <w:sz w:val="22"/>
              </w:rPr>
              <w:t> </w:t>
            </w:r>
            <w:r>
              <w:rPr>
                <w:w w:val="105"/>
                <w:sz w:val="22"/>
              </w:rPr>
              <w:t>revealed</w:t>
            </w:r>
            <w:r>
              <w:rPr>
                <w:spacing w:val="-7"/>
                <w:w w:val="105"/>
                <w:sz w:val="22"/>
              </w:rPr>
              <w:t> </w:t>
            </w:r>
            <w:r>
              <w:rPr>
                <w:w w:val="105"/>
                <w:sz w:val="22"/>
              </w:rPr>
              <w:t>at</w:t>
            </w:r>
            <w:r>
              <w:rPr>
                <w:spacing w:val="-8"/>
                <w:w w:val="105"/>
                <w:sz w:val="22"/>
              </w:rPr>
              <w:t> </w:t>
            </w:r>
            <w:r>
              <w:rPr>
                <w:spacing w:val="-2"/>
                <w:w w:val="105"/>
                <w:sz w:val="22"/>
              </w:rPr>
              <w:t>runtime;</w:t>
            </w:r>
          </w:p>
        </w:tc>
      </w:tr>
      <w:tr>
        <w:trPr>
          <w:trHeight w:val="549" w:hRule="atLeast"/>
        </w:trPr>
        <w:tc>
          <w:tcPr>
            <w:tcW w:w="720" w:type="dxa"/>
          </w:tcPr>
          <w:p>
            <w:pPr>
              <w:pStyle w:val="TableParagraph"/>
              <w:spacing w:before="147"/>
              <w:rPr>
                <w:sz w:val="22"/>
              </w:rPr>
            </w:pPr>
            <w:r>
              <w:rPr>
                <w:spacing w:val="-4"/>
                <w:w w:val="110"/>
                <w:sz w:val="22"/>
              </w:rPr>
              <w:t>1447</w:t>
            </w:r>
          </w:p>
        </w:tc>
        <w:tc>
          <w:tcPr>
            <w:tcW w:w="9986" w:type="dxa"/>
          </w:tcPr>
          <w:p>
            <w:pPr>
              <w:pStyle w:val="TableParagraph"/>
              <w:spacing w:before="146"/>
              <w:ind w:left="179"/>
              <w:rPr>
                <w:sz w:val="22"/>
              </w:rPr>
            </w:pPr>
            <w:r>
              <w:rPr>
                <w:rFonts w:ascii="Arial" w:hAnsi="Arial"/>
                <w:w w:val="105"/>
                <w:sz w:val="22"/>
              </w:rPr>
              <w:t>―</w:t>
            </w:r>
            <w:r>
              <w:rPr>
                <w:rFonts w:ascii="Arial" w:hAnsi="Arial"/>
                <w:spacing w:val="21"/>
                <w:w w:val="105"/>
                <w:sz w:val="22"/>
              </w:rPr>
              <w:t>  </w:t>
            </w:r>
            <w:r>
              <w:rPr>
                <w:w w:val="105"/>
                <w:sz w:val="22"/>
              </w:rPr>
              <w:t>the</w:t>
            </w:r>
            <w:r>
              <w:rPr>
                <w:spacing w:val="4"/>
                <w:w w:val="105"/>
                <w:sz w:val="22"/>
              </w:rPr>
              <w:t> </w:t>
            </w:r>
            <w:r>
              <w:rPr>
                <w:w w:val="105"/>
                <w:sz w:val="22"/>
              </w:rPr>
              <w:t>performance</w:t>
            </w:r>
            <w:r>
              <w:rPr>
                <w:spacing w:val="3"/>
                <w:w w:val="105"/>
                <w:sz w:val="22"/>
              </w:rPr>
              <w:t> </w:t>
            </w:r>
            <w:r>
              <w:rPr>
                <w:w w:val="105"/>
                <w:sz w:val="22"/>
              </w:rPr>
              <w:t>benchmarks</w:t>
            </w:r>
            <w:r>
              <w:rPr>
                <w:spacing w:val="3"/>
                <w:w w:val="105"/>
                <w:sz w:val="22"/>
              </w:rPr>
              <w:t> </w:t>
            </w:r>
            <w:r>
              <w:rPr>
                <w:w w:val="105"/>
                <w:sz w:val="22"/>
              </w:rPr>
              <w:t>of</w:t>
            </w:r>
            <w:r>
              <w:rPr>
                <w:spacing w:val="4"/>
                <w:w w:val="105"/>
                <w:sz w:val="22"/>
              </w:rPr>
              <w:t> </w:t>
            </w:r>
            <w:r>
              <w:rPr>
                <w:w w:val="105"/>
                <w:sz w:val="22"/>
              </w:rPr>
              <w:t>different</w:t>
            </w:r>
            <w:r>
              <w:rPr>
                <w:spacing w:val="2"/>
                <w:w w:val="105"/>
                <w:sz w:val="22"/>
              </w:rPr>
              <w:t> </w:t>
            </w:r>
            <w:r>
              <w:rPr>
                <w:w w:val="105"/>
                <w:sz w:val="22"/>
              </w:rPr>
              <w:t>runtime</w:t>
            </w:r>
            <w:r>
              <w:rPr>
                <w:spacing w:val="1"/>
                <w:w w:val="105"/>
                <w:sz w:val="22"/>
              </w:rPr>
              <w:t> </w:t>
            </w:r>
            <w:r>
              <w:rPr>
                <w:spacing w:val="-2"/>
                <w:w w:val="105"/>
                <w:sz w:val="22"/>
              </w:rPr>
              <w:t>monitors;</w:t>
            </w:r>
          </w:p>
        </w:tc>
      </w:tr>
      <w:tr>
        <w:trPr>
          <w:trHeight w:val="409" w:hRule="atLeast"/>
        </w:trPr>
        <w:tc>
          <w:tcPr>
            <w:tcW w:w="720" w:type="dxa"/>
          </w:tcPr>
          <w:p>
            <w:pPr>
              <w:pStyle w:val="TableParagraph"/>
              <w:spacing w:line="242" w:lineRule="exact" w:before="147"/>
              <w:rPr>
                <w:sz w:val="22"/>
              </w:rPr>
            </w:pPr>
            <w:r>
              <w:rPr>
                <w:spacing w:val="-4"/>
                <w:w w:val="110"/>
                <w:sz w:val="22"/>
              </w:rPr>
              <w:t>1448</w:t>
            </w:r>
          </w:p>
        </w:tc>
        <w:tc>
          <w:tcPr>
            <w:tcW w:w="9986" w:type="dxa"/>
          </w:tcPr>
          <w:p>
            <w:pPr>
              <w:pStyle w:val="TableParagraph"/>
              <w:spacing w:line="243" w:lineRule="exact" w:before="146"/>
              <w:ind w:left="179"/>
              <w:rPr>
                <w:sz w:val="22"/>
              </w:rPr>
            </w:pPr>
            <w:r>
              <w:rPr>
                <w:rFonts w:ascii="Arial" w:hAnsi="Arial"/>
                <w:spacing w:val="-2"/>
                <w:w w:val="110"/>
                <w:sz w:val="22"/>
              </w:rPr>
              <w:t>―</w:t>
            </w:r>
            <w:r>
              <w:rPr>
                <w:rFonts w:ascii="Arial" w:hAnsi="Arial"/>
                <w:spacing w:val="78"/>
                <w:w w:val="110"/>
                <w:sz w:val="22"/>
              </w:rPr>
              <w:t> </w:t>
            </w:r>
            <w:r>
              <w:rPr>
                <w:spacing w:val="-2"/>
                <w:w w:val="110"/>
                <w:sz w:val="22"/>
              </w:rPr>
              <w:t>the</w:t>
            </w:r>
            <w:r>
              <w:rPr>
                <w:spacing w:val="-11"/>
                <w:w w:val="110"/>
                <w:sz w:val="22"/>
              </w:rPr>
              <w:t> </w:t>
            </w:r>
            <w:r>
              <w:rPr>
                <w:spacing w:val="-2"/>
                <w:w w:val="110"/>
                <w:sz w:val="22"/>
              </w:rPr>
              <w:t>types</w:t>
            </w:r>
            <w:r>
              <w:rPr>
                <w:spacing w:val="-9"/>
                <w:w w:val="110"/>
                <w:sz w:val="22"/>
              </w:rPr>
              <w:t> </w:t>
            </w:r>
            <w:r>
              <w:rPr>
                <w:spacing w:val="-2"/>
                <w:w w:val="110"/>
                <w:sz w:val="22"/>
              </w:rPr>
              <w:t>of</w:t>
            </w:r>
            <w:r>
              <w:rPr>
                <w:spacing w:val="-14"/>
                <w:w w:val="110"/>
                <w:sz w:val="22"/>
              </w:rPr>
              <w:t> </w:t>
            </w:r>
            <w:r>
              <w:rPr>
                <w:spacing w:val="-2"/>
                <w:w w:val="110"/>
                <w:sz w:val="22"/>
              </w:rPr>
              <w:t>intervention</w:t>
            </w:r>
            <w:r>
              <w:rPr>
                <w:spacing w:val="-11"/>
                <w:w w:val="110"/>
                <w:sz w:val="22"/>
              </w:rPr>
              <w:t> </w:t>
            </w:r>
            <w:r>
              <w:rPr>
                <w:spacing w:val="-2"/>
                <w:w w:val="110"/>
                <w:sz w:val="22"/>
              </w:rPr>
              <w:t>that</w:t>
            </w:r>
            <w:r>
              <w:rPr>
                <w:spacing w:val="-10"/>
                <w:w w:val="110"/>
                <w:sz w:val="22"/>
              </w:rPr>
              <w:t> </w:t>
            </w:r>
            <w:r>
              <w:rPr>
                <w:spacing w:val="-2"/>
                <w:w w:val="110"/>
                <w:sz w:val="22"/>
              </w:rPr>
              <w:t>can</w:t>
            </w:r>
            <w:r>
              <w:rPr>
                <w:spacing w:val="-12"/>
                <w:w w:val="110"/>
                <w:sz w:val="22"/>
              </w:rPr>
              <w:t> </w:t>
            </w:r>
            <w:r>
              <w:rPr>
                <w:spacing w:val="-2"/>
                <w:w w:val="110"/>
                <w:sz w:val="22"/>
              </w:rPr>
              <w:t>be</w:t>
            </w:r>
            <w:r>
              <w:rPr>
                <w:spacing w:val="-10"/>
                <w:w w:val="110"/>
                <w:sz w:val="22"/>
              </w:rPr>
              <w:t> </w:t>
            </w:r>
            <w:r>
              <w:rPr>
                <w:spacing w:val="-2"/>
                <w:w w:val="110"/>
                <w:sz w:val="22"/>
              </w:rPr>
              <w:t>used</w:t>
            </w:r>
            <w:r>
              <w:rPr>
                <w:spacing w:val="-11"/>
                <w:w w:val="110"/>
                <w:sz w:val="22"/>
              </w:rPr>
              <w:t> </w:t>
            </w:r>
            <w:r>
              <w:rPr>
                <w:spacing w:val="-2"/>
                <w:w w:val="110"/>
                <w:sz w:val="22"/>
              </w:rPr>
              <w:t>to</w:t>
            </w:r>
            <w:r>
              <w:rPr>
                <w:spacing w:val="-10"/>
                <w:w w:val="110"/>
                <w:sz w:val="22"/>
              </w:rPr>
              <w:t> </w:t>
            </w:r>
            <w:r>
              <w:rPr>
                <w:spacing w:val="-2"/>
                <w:w w:val="110"/>
                <w:sz w:val="22"/>
              </w:rPr>
              <w:t>circumvent</w:t>
            </w:r>
            <w:r>
              <w:rPr>
                <w:spacing w:val="-11"/>
                <w:w w:val="110"/>
                <w:sz w:val="22"/>
              </w:rPr>
              <w:t> </w:t>
            </w:r>
            <w:r>
              <w:rPr>
                <w:spacing w:val="-2"/>
                <w:w w:val="110"/>
                <w:sz w:val="22"/>
              </w:rPr>
              <w:t>a</w:t>
            </w:r>
            <w:r>
              <w:rPr>
                <w:spacing w:val="-12"/>
                <w:w w:val="110"/>
                <w:sz w:val="22"/>
              </w:rPr>
              <w:t> </w:t>
            </w:r>
            <w:r>
              <w:rPr>
                <w:spacing w:val="-2"/>
                <w:w w:val="110"/>
                <w:sz w:val="22"/>
              </w:rPr>
              <w:t>fault</w:t>
            </w:r>
            <w:r>
              <w:rPr>
                <w:spacing w:val="-10"/>
                <w:w w:val="110"/>
                <w:sz w:val="22"/>
              </w:rPr>
              <w:t> </w:t>
            </w:r>
            <w:r>
              <w:rPr>
                <w:spacing w:val="-2"/>
                <w:w w:val="110"/>
                <w:sz w:val="22"/>
              </w:rPr>
              <w:t>after</w:t>
            </w:r>
            <w:r>
              <w:rPr>
                <w:spacing w:val="-12"/>
                <w:w w:val="110"/>
                <w:sz w:val="22"/>
              </w:rPr>
              <w:t> </w:t>
            </w:r>
            <w:r>
              <w:rPr>
                <w:spacing w:val="-2"/>
                <w:w w:val="110"/>
                <w:sz w:val="22"/>
              </w:rPr>
              <w:t>detection</w:t>
            </w:r>
            <w:r>
              <w:rPr>
                <w:spacing w:val="-11"/>
                <w:w w:val="110"/>
                <w:sz w:val="22"/>
              </w:rPr>
              <w:t> </w:t>
            </w:r>
            <w:r>
              <w:rPr>
                <w:spacing w:val="-2"/>
                <w:w w:val="110"/>
                <w:sz w:val="22"/>
              </w:rPr>
              <w:t>and</w:t>
            </w:r>
            <w:r>
              <w:rPr>
                <w:spacing w:val="-11"/>
                <w:w w:val="110"/>
                <w:sz w:val="22"/>
              </w:rPr>
              <w:t> </w:t>
            </w:r>
            <w:r>
              <w:rPr>
                <w:spacing w:val="-2"/>
                <w:w w:val="110"/>
                <w:sz w:val="22"/>
              </w:rPr>
              <w:t>potential</w:t>
            </w:r>
            <w:r>
              <w:rPr>
                <w:spacing w:val="-10"/>
                <w:w w:val="110"/>
                <w:sz w:val="22"/>
              </w:rPr>
              <w:t> </w:t>
            </w:r>
            <w:r>
              <w:rPr>
                <w:spacing w:val="-2"/>
                <w:w w:val="110"/>
                <w:sz w:val="22"/>
              </w:rPr>
              <w:t>hazards</w:t>
            </w:r>
          </w:p>
        </w:tc>
      </w:tr>
      <w:tr>
        <w:trPr>
          <w:trHeight w:val="370" w:hRule="atLeast"/>
        </w:trPr>
        <w:tc>
          <w:tcPr>
            <w:tcW w:w="720" w:type="dxa"/>
          </w:tcPr>
          <w:p>
            <w:pPr>
              <w:pStyle w:val="TableParagraph"/>
              <w:spacing w:line="250" w:lineRule="exact" w:before="0"/>
              <w:rPr>
                <w:sz w:val="22"/>
              </w:rPr>
            </w:pPr>
            <w:r>
              <w:rPr>
                <w:spacing w:val="-4"/>
                <w:w w:val="110"/>
                <w:sz w:val="22"/>
              </w:rPr>
              <w:t>1449</w:t>
            </w:r>
          </w:p>
        </w:tc>
        <w:tc>
          <w:tcPr>
            <w:tcW w:w="9986" w:type="dxa"/>
          </w:tcPr>
          <w:p>
            <w:pPr>
              <w:pStyle w:val="TableParagraph"/>
              <w:spacing w:line="250" w:lineRule="exact" w:before="0"/>
              <w:ind w:left="540"/>
              <w:rPr>
                <w:sz w:val="22"/>
              </w:rPr>
            </w:pPr>
            <w:r>
              <w:rPr>
                <w:spacing w:val="-2"/>
                <w:w w:val="105"/>
                <w:sz w:val="22"/>
              </w:rPr>
              <w:t>invoked.</w:t>
            </w:r>
          </w:p>
        </w:tc>
      </w:tr>
      <w:tr>
        <w:trPr>
          <w:trHeight w:val="498" w:hRule="atLeast"/>
        </w:trPr>
        <w:tc>
          <w:tcPr>
            <w:tcW w:w="720" w:type="dxa"/>
          </w:tcPr>
          <w:p>
            <w:pPr>
              <w:pStyle w:val="TableParagraph"/>
              <w:spacing w:before="123"/>
              <w:rPr>
                <w:sz w:val="22"/>
              </w:rPr>
            </w:pPr>
            <w:r>
              <w:rPr>
                <w:spacing w:val="-4"/>
                <w:w w:val="110"/>
                <w:sz w:val="22"/>
              </w:rPr>
              <w:t>1450</w:t>
            </w:r>
          </w:p>
        </w:tc>
        <w:tc>
          <w:tcPr>
            <w:tcW w:w="9986" w:type="dxa"/>
          </w:tcPr>
          <w:p>
            <w:pPr>
              <w:pStyle w:val="TableParagraph"/>
              <w:spacing w:before="123"/>
              <w:ind w:left="179"/>
              <w:rPr>
                <w:sz w:val="22"/>
              </w:rPr>
            </w:pPr>
            <w:r>
              <w:rPr>
                <w:w w:val="105"/>
                <w:sz w:val="22"/>
              </w:rPr>
              <w:t>Examples</w:t>
            </w:r>
            <w:r>
              <w:rPr>
                <w:spacing w:val="3"/>
                <w:w w:val="105"/>
                <w:sz w:val="22"/>
              </w:rPr>
              <w:t> </w:t>
            </w:r>
            <w:r>
              <w:rPr>
                <w:w w:val="105"/>
                <w:sz w:val="22"/>
              </w:rPr>
              <w:t>related</w:t>
            </w:r>
            <w:r>
              <w:rPr>
                <w:spacing w:val="3"/>
                <w:w w:val="105"/>
                <w:sz w:val="22"/>
              </w:rPr>
              <w:t> </w:t>
            </w:r>
            <w:r>
              <w:rPr>
                <w:w w:val="105"/>
                <w:sz w:val="22"/>
              </w:rPr>
              <w:t>to machine</w:t>
            </w:r>
            <w:r>
              <w:rPr>
                <w:spacing w:val="3"/>
                <w:w w:val="105"/>
                <w:sz w:val="22"/>
              </w:rPr>
              <w:t> </w:t>
            </w:r>
            <w:r>
              <w:rPr>
                <w:w w:val="105"/>
                <w:sz w:val="22"/>
              </w:rPr>
              <w:t>learning</w:t>
            </w:r>
            <w:r>
              <w:rPr>
                <w:spacing w:val="1"/>
                <w:w w:val="105"/>
                <w:sz w:val="22"/>
              </w:rPr>
              <w:t> </w:t>
            </w:r>
            <w:r>
              <w:rPr>
                <w:w w:val="105"/>
                <w:sz w:val="22"/>
              </w:rPr>
              <w:t>are</w:t>
            </w:r>
            <w:r>
              <w:rPr>
                <w:spacing w:val="1"/>
                <w:w w:val="105"/>
                <w:sz w:val="22"/>
              </w:rPr>
              <w:t> </w:t>
            </w:r>
            <w:r>
              <w:rPr>
                <w:w w:val="105"/>
                <w:sz w:val="22"/>
              </w:rPr>
              <w:t>provided</w:t>
            </w:r>
            <w:r>
              <w:rPr>
                <w:spacing w:val="3"/>
                <w:w w:val="105"/>
                <w:sz w:val="22"/>
              </w:rPr>
              <w:t> </w:t>
            </w:r>
            <w:r>
              <w:rPr>
                <w:w w:val="105"/>
                <w:sz w:val="22"/>
              </w:rPr>
              <w:t>in</w:t>
            </w:r>
            <w:r>
              <w:rPr>
                <w:spacing w:val="1"/>
                <w:w w:val="105"/>
                <w:sz w:val="22"/>
              </w:rPr>
              <w:t> </w:t>
            </w:r>
            <w:r>
              <w:rPr>
                <w:w w:val="105"/>
                <w:sz w:val="22"/>
              </w:rPr>
              <w:t>Reference</w:t>
            </w:r>
            <w:r>
              <w:rPr>
                <w:spacing w:val="3"/>
                <w:w w:val="105"/>
                <w:sz w:val="22"/>
              </w:rPr>
              <w:t> </w:t>
            </w:r>
            <w:r>
              <w:rPr>
                <w:spacing w:val="-4"/>
                <w:w w:val="105"/>
                <w:sz w:val="22"/>
              </w:rPr>
              <w:t>[75].</w:t>
            </w:r>
          </w:p>
        </w:tc>
      </w:tr>
      <w:tr>
        <w:trPr>
          <w:trHeight w:val="377" w:hRule="atLeast"/>
        </w:trPr>
        <w:tc>
          <w:tcPr>
            <w:tcW w:w="720" w:type="dxa"/>
          </w:tcPr>
          <w:p>
            <w:pPr>
              <w:pStyle w:val="TableParagraph"/>
              <w:spacing w:line="233" w:lineRule="exact" w:before="124"/>
              <w:rPr>
                <w:sz w:val="22"/>
              </w:rPr>
            </w:pPr>
            <w:r>
              <w:rPr>
                <w:spacing w:val="-4"/>
                <w:w w:val="110"/>
                <w:sz w:val="22"/>
              </w:rPr>
              <w:t>1451</w:t>
            </w:r>
          </w:p>
        </w:tc>
        <w:tc>
          <w:tcPr>
            <w:tcW w:w="9986" w:type="dxa"/>
          </w:tcPr>
          <w:p>
            <w:pPr>
              <w:pStyle w:val="TableParagraph"/>
              <w:spacing w:line="233" w:lineRule="exact" w:before="124"/>
              <w:ind w:left="179"/>
              <w:rPr>
                <w:sz w:val="22"/>
              </w:rPr>
            </w:pPr>
            <w:r>
              <w:rPr>
                <w:spacing w:val="-2"/>
                <w:w w:val="110"/>
                <w:sz w:val="22"/>
              </w:rPr>
              <w:t>Uncertainty</w:t>
            </w:r>
            <w:r>
              <w:rPr>
                <w:spacing w:val="-6"/>
                <w:w w:val="110"/>
                <w:sz w:val="22"/>
              </w:rPr>
              <w:t> </w:t>
            </w:r>
            <w:r>
              <w:rPr>
                <w:spacing w:val="-2"/>
                <w:w w:val="110"/>
                <w:sz w:val="22"/>
              </w:rPr>
              <w:t>wrappers</w:t>
            </w:r>
            <w:r>
              <w:rPr>
                <w:spacing w:val="-5"/>
                <w:w w:val="110"/>
                <w:sz w:val="22"/>
              </w:rPr>
              <w:t> </w:t>
            </w:r>
            <w:r>
              <w:rPr>
                <w:spacing w:val="-2"/>
                <w:w w:val="110"/>
                <w:sz w:val="22"/>
              </w:rPr>
              <w:t>as</w:t>
            </w:r>
            <w:r>
              <w:rPr>
                <w:spacing w:val="-8"/>
                <w:w w:val="110"/>
                <w:sz w:val="22"/>
              </w:rPr>
              <w:t> </w:t>
            </w:r>
            <w:r>
              <w:rPr>
                <w:spacing w:val="-2"/>
                <w:w w:val="110"/>
                <w:sz w:val="22"/>
              </w:rPr>
              <w:t>described</w:t>
            </w:r>
            <w:r>
              <w:rPr>
                <w:spacing w:val="-6"/>
                <w:w w:val="110"/>
                <w:sz w:val="22"/>
              </w:rPr>
              <w:t> </w:t>
            </w:r>
            <w:r>
              <w:rPr>
                <w:spacing w:val="-2"/>
                <w:w w:val="110"/>
                <w:sz w:val="22"/>
              </w:rPr>
              <w:t>in</w:t>
            </w:r>
            <w:r>
              <w:rPr>
                <w:spacing w:val="-1"/>
                <w:w w:val="110"/>
                <w:sz w:val="22"/>
              </w:rPr>
              <w:t> </w:t>
            </w:r>
            <w:r>
              <w:rPr>
                <w:spacing w:val="-2"/>
                <w:w w:val="110"/>
                <w:sz w:val="22"/>
              </w:rPr>
              <w:t>Reference</w:t>
            </w:r>
            <w:r>
              <w:rPr>
                <w:spacing w:val="-3"/>
                <w:w w:val="110"/>
                <w:sz w:val="22"/>
              </w:rPr>
              <w:t> </w:t>
            </w:r>
            <w:r>
              <w:rPr>
                <w:spacing w:val="-2"/>
                <w:w w:val="110"/>
                <w:sz w:val="22"/>
              </w:rPr>
              <w:t>[139]</w:t>
            </w:r>
            <w:r>
              <w:rPr>
                <w:spacing w:val="-5"/>
                <w:w w:val="110"/>
                <w:sz w:val="22"/>
              </w:rPr>
              <w:t> </w:t>
            </w:r>
            <w:r>
              <w:rPr>
                <w:spacing w:val="-2"/>
                <w:w w:val="110"/>
                <w:sz w:val="22"/>
              </w:rPr>
              <w:t>that</w:t>
            </w:r>
            <w:r>
              <w:rPr>
                <w:spacing w:val="-7"/>
                <w:w w:val="110"/>
                <w:sz w:val="22"/>
              </w:rPr>
              <w:t> </w:t>
            </w:r>
            <w:r>
              <w:rPr>
                <w:spacing w:val="-2"/>
                <w:w w:val="110"/>
                <w:sz w:val="22"/>
              </w:rPr>
              <w:t>evaluate</w:t>
            </w:r>
            <w:r>
              <w:rPr>
                <w:spacing w:val="-4"/>
                <w:w w:val="110"/>
                <w:sz w:val="22"/>
              </w:rPr>
              <w:t> </w:t>
            </w:r>
            <w:r>
              <w:rPr>
                <w:spacing w:val="-2"/>
                <w:w w:val="110"/>
                <w:sz w:val="22"/>
              </w:rPr>
              <w:t>the</w:t>
            </w:r>
            <w:r>
              <w:rPr>
                <w:spacing w:val="-4"/>
                <w:w w:val="110"/>
                <w:sz w:val="22"/>
              </w:rPr>
              <w:t> </w:t>
            </w:r>
            <w:r>
              <w:rPr>
                <w:spacing w:val="-2"/>
                <w:w w:val="110"/>
                <w:sz w:val="22"/>
              </w:rPr>
              <w:t>quality</w:t>
            </w:r>
            <w:r>
              <w:rPr>
                <w:spacing w:val="-5"/>
                <w:w w:val="110"/>
                <w:sz w:val="22"/>
              </w:rPr>
              <w:t> </w:t>
            </w:r>
            <w:r>
              <w:rPr>
                <w:spacing w:val="-2"/>
                <w:w w:val="110"/>
                <w:sz w:val="22"/>
              </w:rPr>
              <w:t>of</w:t>
            </w:r>
            <w:r>
              <w:rPr>
                <w:spacing w:val="-3"/>
                <w:w w:val="110"/>
                <w:sz w:val="22"/>
              </w:rPr>
              <w:t> </w:t>
            </w:r>
            <w:r>
              <w:rPr>
                <w:spacing w:val="-2"/>
                <w:w w:val="110"/>
                <w:sz w:val="22"/>
              </w:rPr>
              <w:t>the</w:t>
            </w:r>
            <w:r>
              <w:rPr>
                <w:spacing w:val="-4"/>
                <w:w w:val="110"/>
                <w:sz w:val="22"/>
              </w:rPr>
              <w:t> </w:t>
            </w:r>
            <w:r>
              <w:rPr>
                <w:spacing w:val="-2"/>
                <w:w w:val="110"/>
                <w:sz w:val="22"/>
              </w:rPr>
              <w:t>decision</w:t>
            </w:r>
            <w:r>
              <w:rPr>
                <w:spacing w:val="-7"/>
                <w:w w:val="110"/>
                <w:sz w:val="22"/>
              </w:rPr>
              <w:t> </w:t>
            </w:r>
            <w:r>
              <w:rPr>
                <w:spacing w:val="-2"/>
                <w:w w:val="110"/>
                <w:sz w:val="22"/>
              </w:rPr>
              <w:t>can</w:t>
            </w:r>
            <w:r>
              <w:rPr>
                <w:spacing w:val="-8"/>
                <w:w w:val="110"/>
                <w:sz w:val="22"/>
              </w:rPr>
              <w:t> </w:t>
            </w:r>
            <w:r>
              <w:rPr>
                <w:spacing w:val="-4"/>
                <w:w w:val="110"/>
                <w:sz w:val="22"/>
              </w:rPr>
              <w:t>also</w:t>
            </w:r>
          </w:p>
        </w:tc>
      </w:tr>
      <w:tr>
        <w:trPr>
          <w:trHeight w:val="256" w:hRule="atLeast"/>
        </w:trPr>
        <w:tc>
          <w:tcPr>
            <w:tcW w:w="720" w:type="dxa"/>
          </w:tcPr>
          <w:p>
            <w:pPr>
              <w:pStyle w:val="TableParagraph"/>
              <w:spacing w:line="233" w:lineRule="exact"/>
              <w:rPr>
                <w:sz w:val="22"/>
              </w:rPr>
            </w:pPr>
            <w:r>
              <w:rPr>
                <w:spacing w:val="-4"/>
                <w:w w:val="110"/>
                <w:sz w:val="22"/>
              </w:rPr>
              <w:t>1452</w:t>
            </w:r>
          </w:p>
        </w:tc>
        <w:tc>
          <w:tcPr>
            <w:tcW w:w="9986" w:type="dxa"/>
          </w:tcPr>
          <w:p>
            <w:pPr>
              <w:pStyle w:val="TableParagraph"/>
              <w:spacing w:line="233" w:lineRule="exact"/>
              <w:ind w:left="179"/>
              <w:rPr>
                <w:sz w:val="22"/>
              </w:rPr>
            </w:pPr>
            <w:r>
              <w:rPr>
                <w:w w:val="105"/>
                <w:sz w:val="22"/>
              </w:rPr>
              <w:t>be</w:t>
            </w:r>
            <w:r>
              <w:rPr>
                <w:spacing w:val="3"/>
                <w:w w:val="105"/>
                <w:sz w:val="22"/>
              </w:rPr>
              <w:t> </w:t>
            </w:r>
            <w:r>
              <w:rPr>
                <w:w w:val="105"/>
                <w:sz w:val="22"/>
              </w:rPr>
              <w:t>instrumented</w:t>
            </w:r>
            <w:r>
              <w:rPr>
                <w:spacing w:val="4"/>
                <w:w w:val="105"/>
                <w:sz w:val="22"/>
              </w:rPr>
              <w:t> </w:t>
            </w:r>
            <w:r>
              <w:rPr>
                <w:w w:val="105"/>
                <w:sz w:val="22"/>
              </w:rPr>
              <w:t>for</w:t>
            </w:r>
            <w:r>
              <w:rPr>
                <w:spacing w:val="4"/>
                <w:w w:val="105"/>
                <w:sz w:val="22"/>
              </w:rPr>
              <w:t> </w:t>
            </w:r>
            <w:r>
              <w:rPr>
                <w:w w:val="105"/>
                <w:sz w:val="22"/>
              </w:rPr>
              <w:t>either</w:t>
            </w:r>
            <w:r>
              <w:rPr>
                <w:spacing w:val="3"/>
                <w:w w:val="105"/>
                <w:sz w:val="22"/>
              </w:rPr>
              <w:t> </w:t>
            </w:r>
            <w:r>
              <w:rPr>
                <w:w w:val="105"/>
                <w:sz w:val="22"/>
              </w:rPr>
              <w:t>automated</w:t>
            </w:r>
            <w:r>
              <w:rPr>
                <w:spacing w:val="7"/>
                <w:w w:val="105"/>
                <w:sz w:val="22"/>
              </w:rPr>
              <w:t> </w:t>
            </w:r>
            <w:r>
              <w:rPr>
                <w:w w:val="105"/>
                <w:sz w:val="22"/>
              </w:rPr>
              <w:t>decision-making</w:t>
            </w:r>
            <w:r>
              <w:rPr>
                <w:spacing w:val="2"/>
                <w:w w:val="105"/>
                <w:sz w:val="22"/>
              </w:rPr>
              <w:t> </w:t>
            </w:r>
            <w:r>
              <w:rPr>
                <w:w w:val="105"/>
                <w:sz w:val="22"/>
              </w:rPr>
              <w:t>or</w:t>
            </w:r>
            <w:r>
              <w:rPr>
                <w:spacing w:val="4"/>
                <w:w w:val="105"/>
                <w:sz w:val="22"/>
              </w:rPr>
              <w:t> </w:t>
            </w:r>
            <w:r>
              <w:rPr>
                <w:w w:val="105"/>
                <w:sz w:val="22"/>
              </w:rPr>
              <w:t>as</w:t>
            </w:r>
            <w:r>
              <w:rPr>
                <w:spacing w:val="5"/>
                <w:w w:val="105"/>
                <w:sz w:val="22"/>
              </w:rPr>
              <w:t> </w:t>
            </w:r>
            <w:r>
              <w:rPr>
                <w:w w:val="105"/>
                <w:sz w:val="22"/>
              </w:rPr>
              <w:t>input</w:t>
            </w:r>
            <w:r>
              <w:rPr>
                <w:spacing w:val="4"/>
                <w:w w:val="105"/>
                <w:sz w:val="22"/>
              </w:rPr>
              <w:t> </w:t>
            </w:r>
            <w:r>
              <w:rPr>
                <w:w w:val="105"/>
                <w:sz w:val="22"/>
              </w:rPr>
              <w:t>for</w:t>
            </w:r>
            <w:r>
              <w:rPr>
                <w:spacing w:val="4"/>
                <w:w w:val="105"/>
                <w:sz w:val="22"/>
              </w:rPr>
              <w:t> </w:t>
            </w:r>
            <w:r>
              <w:rPr>
                <w:w w:val="105"/>
                <w:sz w:val="22"/>
              </w:rPr>
              <w:t>humans</w:t>
            </w:r>
            <w:r>
              <w:rPr>
                <w:spacing w:val="6"/>
                <w:w w:val="105"/>
                <w:sz w:val="22"/>
              </w:rPr>
              <w:t> </w:t>
            </w:r>
            <w:r>
              <w:rPr>
                <w:w w:val="105"/>
                <w:sz w:val="22"/>
              </w:rPr>
              <w:t>to</w:t>
            </w:r>
            <w:r>
              <w:rPr>
                <w:spacing w:val="4"/>
                <w:w w:val="105"/>
                <w:sz w:val="22"/>
              </w:rPr>
              <w:t> </w:t>
            </w:r>
            <w:r>
              <w:rPr>
                <w:w w:val="105"/>
                <w:sz w:val="22"/>
              </w:rPr>
              <w:t>decide</w:t>
            </w:r>
            <w:r>
              <w:rPr>
                <w:spacing w:val="3"/>
                <w:w w:val="105"/>
                <w:sz w:val="22"/>
              </w:rPr>
              <w:t> </w:t>
            </w:r>
            <w:r>
              <w:rPr>
                <w:w w:val="105"/>
                <w:sz w:val="22"/>
              </w:rPr>
              <w:t>if</w:t>
            </w:r>
            <w:r>
              <w:rPr>
                <w:spacing w:val="4"/>
                <w:w w:val="105"/>
                <w:sz w:val="22"/>
              </w:rPr>
              <w:t> </w:t>
            </w:r>
            <w:r>
              <w:rPr>
                <w:w w:val="105"/>
                <w:sz w:val="22"/>
              </w:rPr>
              <w:t>the</w:t>
            </w:r>
            <w:r>
              <w:rPr>
                <w:spacing w:val="4"/>
                <w:w w:val="105"/>
                <w:sz w:val="22"/>
              </w:rPr>
              <w:t> </w:t>
            </w:r>
            <w:r>
              <w:rPr>
                <w:w w:val="105"/>
                <w:sz w:val="22"/>
              </w:rPr>
              <w:t>AI</w:t>
            </w:r>
            <w:r>
              <w:rPr>
                <w:spacing w:val="4"/>
                <w:w w:val="105"/>
                <w:sz w:val="22"/>
              </w:rPr>
              <w:t> </w:t>
            </w:r>
            <w:r>
              <w:rPr>
                <w:spacing w:val="-2"/>
                <w:w w:val="105"/>
                <w:sz w:val="22"/>
              </w:rPr>
              <w:t>system</w:t>
            </w:r>
          </w:p>
        </w:tc>
      </w:tr>
      <w:tr>
        <w:trPr>
          <w:trHeight w:val="378" w:hRule="atLeast"/>
        </w:trPr>
        <w:tc>
          <w:tcPr>
            <w:tcW w:w="720" w:type="dxa"/>
          </w:tcPr>
          <w:p>
            <w:pPr>
              <w:pStyle w:val="TableParagraph"/>
              <w:rPr>
                <w:sz w:val="22"/>
              </w:rPr>
            </w:pPr>
            <w:r>
              <w:rPr>
                <w:spacing w:val="-4"/>
                <w:w w:val="110"/>
                <w:sz w:val="22"/>
              </w:rPr>
              <w:t>1453</w:t>
            </w:r>
          </w:p>
        </w:tc>
        <w:tc>
          <w:tcPr>
            <w:tcW w:w="9986" w:type="dxa"/>
          </w:tcPr>
          <w:p>
            <w:pPr>
              <w:pStyle w:val="TableParagraph"/>
              <w:ind w:left="179"/>
              <w:rPr>
                <w:sz w:val="22"/>
              </w:rPr>
            </w:pPr>
            <w:r>
              <w:rPr>
                <w:w w:val="105"/>
                <w:sz w:val="22"/>
              </w:rPr>
              <w:t>proposes</w:t>
            </w:r>
            <w:r>
              <w:rPr>
                <w:spacing w:val="7"/>
                <w:w w:val="105"/>
                <w:sz w:val="22"/>
              </w:rPr>
              <w:t> </w:t>
            </w:r>
            <w:r>
              <w:rPr>
                <w:w w:val="105"/>
                <w:sz w:val="22"/>
              </w:rPr>
              <w:t>valid</w:t>
            </w:r>
            <w:r>
              <w:rPr>
                <w:spacing w:val="5"/>
                <w:w w:val="105"/>
                <w:sz w:val="22"/>
              </w:rPr>
              <w:t> </w:t>
            </w:r>
            <w:r>
              <w:rPr>
                <w:spacing w:val="-2"/>
                <w:w w:val="105"/>
                <w:sz w:val="22"/>
              </w:rPr>
              <w:t>decisions.</w:t>
            </w:r>
          </w:p>
        </w:tc>
      </w:tr>
      <w:tr>
        <w:trPr>
          <w:trHeight w:val="377" w:hRule="atLeast"/>
        </w:trPr>
        <w:tc>
          <w:tcPr>
            <w:tcW w:w="720" w:type="dxa"/>
          </w:tcPr>
          <w:p>
            <w:pPr>
              <w:pStyle w:val="TableParagraph"/>
              <w:spacing w:line="233" w:lineRule="exact" w:before="124"/>
              <w:rPr>
                <w:sz w:val="22"/>
              </w:rPr>
            </w:pPr>
            <w:r>
              <w:rPr>
                <w:spacing w:val="-4"/>
                <w:w w:val="110"/>
                <w:sz w:val="22"/>
              </w:rPr>
              <w:t>1454</w:t>
            </w:r>
          </w:p>
        </w:tc>
        <w:tc>
          <w:tcPr>
            <w:tcW w:w="9986" w:type="dxa"/>
          </w:tcPr>
          <w:p>
            <w:pPr>
              <w:pStyle w:val="TableParagraph"/>
              <w:tabs>
                <w:tab w:pos="1012" w:val="left" w:leader="none"/>
              </w:tabs>
              <w:spacing w:line="233" w:lineRule="exact" w:before="124"/>
              <w:ind w:left="179"/>
              <w:rPr>
                <w:b/>
                <w:sz w:val="22"/>
              </w:rPr>
            </w:pPr>
            <w:bookmarkStart w:name="_bookmark62" w:id="63"/>
            <w:bookmarkEnd w:id="63"/>
            <w:r>
              <w:rPr/>
            </w:r>
            <w:r>
              <w:rPr>
                <w:b/>
                <w:spacing w:val="-2"/>
                <w:w w:val="110"/>
                <w:sz w:val="22"/>
              </w:rPr>
              <w:t>10.2.3</w:t>
            </w:r>
            <w:r>
              <w:rPr>
                <w:b/>
                <w:sz w:val="22"/>
              </w:rPr>
              <w:tab/>
            </w:r>
            <w:r>
              <w:rPr>
                <w:b/>
                <w:spacing w:val="-2"/>
                <w:w w:val="110"/>
                <w:sz w:val="22"/>
              </w:rPr>
              <w:t>Use</w:t>
            </w:r>
            <w:r>
              <w:rPr>
                <w:b/>
                <w:spacing w:val="-7"/>
                <w:w w:val="110"/>
                <w:sz w:val="22"/>
              </w:rPr>
              <w:t> </w:t>
            </w:r>
            <w:r>
              <w:rPr>
                <w:b/>
                <w:spacing w:val="-2"/>
                <w:w w:val="110"/>
                <w:sz w:val="22"/>
              </w:rPr>
              <w:t>of</w:t>
            </w:r>
            <w:r>
              <w:rPr>
                <w:b/>
                <w:spacing w:val="-7"/>
                <w:w w:val="110"/>
                <w:sz w:val="22"/>
              </w:rPr>
              <w:t> </w:t>
            </w:r>
            <w:r>
              <w:rPr>
                <w:b/>
                <w:spacing w:val="-2"/>
                <w:w w:val="110"/>
                <w:sz w:val="22"/>
              </w:rPr>
              <w:t>a</w:t>
            </w:r>
            <w:r>
              <w:rPr>
                <w:b/>
                <w:spacing w:val="-9"/>
                <w:w w:val="110"/>
                <w:sz w:val="22"/>
              </w:rPr>
              <w:t> </w:t>
            </w:r>
            <w:r>
              <w:rPr>
                <w:b/>
                <w:spacing w:val="-2"/>
                <w:w w:val="110"/>
                <w:sz w:val="22"/>
              </w:rPr>
              <w:t>supervision</w:t>
            </w:r>
            <w:r>
              <w:rPr>
                <w:b/>
                <w:spacing w:val="-7"/>
                <w:w w:val="110"/>
                <w:sz w:val="22"/>
              </w:rPr>
              <w:t> </w:t>
            </w:r>
            <w:r>
              <w:rPr>
                <w:b/>
                <w:spacing w:val="-2"/>
                <w:w w:val="110"/>
                <w:sz w:val="22"/>
              </w:rPr>
              <w:t>function</w:t>
            </w:r>
            <w:r>
              <w:rPr>
                <w:b/>
                <w:spacing w:val="-5"/>
                <w:w w:val="110"/>
                <w:sz w:val="22"/>
              </w:rPr>
              <w:t> </w:t>
            </w:r>
            <w:r>
              <w:rPr>
                <w:b/>
                <w:spacing w:val="-2"/>
                <w:w w:val="110"/>
                <w:sz w:val="22"/>
              </w:rPr>
              <w:t>with</w:t>
            </w:r>
            <w:r>
              <w:rPr>
                <w:b/>
                <w:spacing w:val="-7"/>
                <w:w w:val="110"/>
                <w:sz w:val="22"/>
              </w:rPr>
              <w:t> </w:t>
            </w:r>
            <w:r>
              <w:rPr>
                <w:b/>
                <w:spacing w:val="-2"/>
                <w:w w:val="110"/>
                <w:sz w:val="22"/>
              </w:rPr>
              <w:t>constraints</w:t>
            </w:r>
            <w:r>
              <w:rPr>
                <w:b/>
                <w:spacing w:val="-8"/>
                <w:w w:val="110"/>
                <w:sz w:val="22"/>
              </w:rPr>
              <w:t> </w:t>
            </w:r>
            <w:r>
              <w:rPr>
                <w:b/>
                <w:spacing w:val="-2"/>
                <w:w w:val="110"/>
                <w:sz w:val="22"/>
              </w:rPr>
              <w:t>to</w:t>
            </w:r>
            <w:r>
              <w:rPr>
                <w:b/>
                <w:spacing w:val="-9"/>
                <w:w w:val="110"/>
                <w:sz w:val="22"/>
              </w:rPr>
              <w:t> </w:t>
            </w:r>
            <w:r>
              <w:rPr>
                <w:b/>
                <w:spacing w:val="-2"/>
                <w:w w:val="110"/>
                <w:sz w:val="22"/>
              </w:rPr>
              <w:t>control</w:t>
            </w:r>
            <w:r>
              <w:rPr>
                <w:b/>
                <w:spacing w:val="-8"/>
                <w:w w:val="110"/>
                <w:sz w:val="22"/>
              </w:rPr>
              <w:t> </w:t>
            </w:r>
            <w:r>
              <w:rPr>
                <w:b/>
                <w:spacing w:val="-2"/>
                <w:w w:val="110"/>
                <w:sz w:val="22"/>
              </w:rPr>
              <w:t>the</w:t>
            </w:r>
            <w:r>
              <w:rPr>
                <w:b/>
                <w:spacing w:val="-5"/>
                <w:w w:val="110"/>
                <w:sz w:val="22"/>
              </w:rPr>
              <w:t> </w:t>
            </w:r>
            <w:r>
              <w:rPr>
                <w:b/>
                <w:spacing w:val="-2"/>
                <w:w w:val="110"/>
                <w:sz w:val="22"/>
              </w:rPr>
              <w:t>behaviour</w:t>
            </w:r>
            <w:r>
              <w:rPr>
                <w:b/>
                <w:spacing w:val="-9"/>
                <w:w w:val="110"/>
                <w:sz w:val="22"/>
              </w:rPr>
              <w:t> </w:t>
            </w:r>
            <w:r>
              <w:rPr>
                <w:b/>
                <w:spacing w:val="-2"/>
                <w:w w:val="110"/>
                <w:sz w:val="22"/>
              </w:rPr>
              <w:t>of</w:t>
            </w:r>
            <w:r>
              <w:rPr>
                <w:b/>
                <w:spacing w:val="-7"/>
                <w:w w:val="110"/>
                <w:sz w:val="22"/>
              </w:rPr>
              <w:t> </w:t>
            </w:r>
            <w:r>
              <w:rPr>
                <w:b/>
                <w:spacing w:val="-2"/>
                <w:w w:val="110"/>
                <w:sz w:val="22"/>
              </w:rPr>
              <w:t>a</w:t>
            </w:r>
            <w:r>
              <w:rPr>
                <w:b/>
                <w:spacing w:val="-8"/>
                <w:w w:val="110"/>
                <w:sz w:val="22"/>
              </w:rPr>
              <w:t> </w:t>
            </w:r>
            <w:r>
              <w:rPr>
                <w:b/>
                <w:spacing w:val="-2"/>
                <w:w w:val="110"/>
                <w:sz w:val="22"/>
              </w:rPr>
              <w:t>system</w:t>
            </w:r>
            <w:r>
              <w:rPr>
                <w:b/>
                <w:spacing w:val="-7"/>
                <w:w w:val="110"/>
                <w:sz w:val="22"/>
              </w:rPr>
              <w:t> </w:t>
            </w:r>
            <w:r>
              <w:rPr>
                <w:b/>
                <w:spacing w:val="-5"/>
                <w:w w:val="110"/>
                <w:sz w:val="22"/>
              </w:rPr>
              <w:t>to</w:t>
            </w:r>
          </w:p>
        </w:tc>
      </w:tr>
      <w:tr>
        <w:trPr>
          <w:trHeight w:val="378" w:hRule="atLeast"/>
        </w:trPr>
        <w:tc>
          <w:tcPr>
            <w:tcW w:w="720" w:type="dxa"/>
          </w:tcPr>
          <w:p>
            <w:pPr>
              <w:pStyle w:val="TableParagraph"/>
              <w:rPr>
                <w:sz w:val="22"/>
              </w:rPr>
            </w:pPr>
            <w:r>
              <w:rPr>
                <w:spacing w:val="-4"/>
                <w:w w:val="110"/>
                <w:sz w:val="22"/>
              </w:rPr>
              <w:t>1455</w:t>
            </w:r>
          </w:p>
        </w:tc>
        <w:tc>
          <w:tcPr>
            <w:tcW w:w="9986" w:type="dxa"/>
          </w:tcPr>
          <w:p>
            <w:pPr>
              <w:pStyle w:val="TableParagraph"/>
              <w:ind w:left="1012"/>
              <w:rPr>
                <w:b/>
                <w:sz w:val="22"/>
              </w:rPr>
            </w:pPr>
            <w:r>
              <w:rPr>
                <w:b/>
                <w:spacing w:val="-2"/>
                <w:w w:val="110"/>
                <w:sz w:val="22"/>
              </w:rPr>
              <w:t>within</w:t>
            </w:r>
            <w:r>
              <w:rPr>
                <w:b/>
                <w:spacing w:val="-5"/>
                <w:w w:val="110"/>
                <w:sz w:val="22"/>
              </w:rPr>
              <w:t> </w:t>
            </w:r>
            <w:r>
              <w:rPr>
                <w:b/>
                <w:spacing w:val="-2"/>
                <w:w w:val="110"/>
                <w:sz w:val="22"/>
              </w:rPr>
              <w:t>safe</w:t>
            </w:r>
            <w:r>
              <w:rPr>
                <w:b/>
                <w:spacing w:val="-7"/>
                <w:w w:val="110"/>
                <w:sz w:val="22"/>
              </w:rPr>
              <w:t> </w:t>
            </w:r>
            <w:r>
              <w:rPr>
                <w:b/>
                <w:spacing w:val="-2"/>
                <w:w w:val="110"/>
                <w:sz w:val="22"/>
              </w:rPr>
              <w:t>limits.</w:t>
            </w:r>
          </w:p>
        </w:tc>
      </w:tr>
      <w:tr>
        <w:trPr>
          <w:trHeight w:val="377" w:hRule="atLeast"/>
        </w:trPr>
        <w:tc>
          <w:tcPr>
            <w:tcW w:w="720" w:type="dxa"/>
          </w:tcPr>
          <w:p>
            <w:pPr>
              <w:pStyle w:val="TableParagraph"/>
              <w:spacing w:line="233" w:lineRule="exact" w:before="124"/>
              <w:rPr>
                <w:sz w:val="22"/>
              </w:rPr>
            </w:pPr>
            <w:r>
              <w:rPr>
                <w:spacing w:val="-4"/>
                <w:w w:val="110"/>
                <w:sz w:val="22"/>
              </w:rPr>
              <w:t>1456</w:t>
            </w:r>
          </w:p>
        </w:tc>
        <w:tc>
          <w:tcPr>
            <w:tcW w:w="9986" w:type="dxa"/>
          </w:tcPr>
          <w:p>
            <w:pPr>
              <w:pStyle w:val="TableParagraph"/>
              <w:spacing w:line="233" w:lineRule="exact" w:before="124"/>
              <w:ind w:left="179"/>
              <w:rPr>
                <w:sz w:val="22"/>
              </w:rPr>
            </w:pPr>
            <w:r>
              <w:rPr>
                <w:w w:val="105"/>
                <w:sz w:val="22"/>
              </w:rPr>
              <w:t>It</w:t>
            </w:r>
            <w:r>
              <w:rPr>
                <w:spacing w:val="-5"/>
                <w:w w:val="105"/>
                <w:sz w:val="22"/>
              </w:rPr>
              <w:t> </w:t>
            </w:r>
            <w:r>
              <w:rPr>
                <w:w w:val="105"/>
                <w:sz w:val="22"/>
              </w:rPr>
              <w:t>is</w:t>
            </w:r>
            <w:r>
              <w:rPr>
                <w:spacing w:val="-3"/>
                <w:w w:val="105"/>
                <w:sz w:val="22"/>
              </w:rPr>
              <w:t> </w:t>
            </w:r>
            <w:r>
              <w:rPr>
                <w:w w:val="105"/>
                <w:sz w:val="22"/>
              </w:rPr>
              <w:t>possible</w:t>
            </w:r>
            <w:r>
              <w:rPr>
                <w:spacing w:val="-4"/>
                <w:w w:val="105"/>
                <w:sz w:val="22"/>
              </w:rPr>
              <w:t> </w:t>
            </w:r>
            <w:r>
              <w:rPr>
                <w:w w:val="105"/>
                <w:sz w:val="22"/>
              </w:rPr>
              <w:t>that</w:t>
            </w:r>
            <w:r>
              <w:rPr>
                <w:spacing w:val="-5"/>
                <w:w w:val="105"/>
                <w:sz w:val="22"/>
              </w:rPr>
              <w:t> </w:t>
            </w:r>
            <w:r>
              <w:rPr>
                <w:w w:val="105"/>
                <w:sz w:val="22"/>
              </w:rPr>
              <w:t>an</w:t>
            </w:r>
            <w:r>
              <w:rPr>
                <w:spacing w:val="-6"/>
                <w:w w:val="105"/>
                <w:sz w:val="22"/>
              </w:rPr>
              <w:t> </w:t>
            </w:r>
            <w:r>
              <w:rPr>
                <w:w w:val="105"/>
                <w:sz w:val="22"/>
              </w:rPr>
              <w:t>AI</w:t>
            </w:r>
            <w:r>
              <w:rPr>
                <w:spacing w:val="-3"/>
                <w:w w:val="105"/>
                <w:sz w:val="22"/>
              </w:rPr>
              <w:t> </w:t>
            </w:r>
            <w:r>
              <w:rPr>
                <w:w w:val="105"/>
                <w:sz w:val="22"/>
              </w:rPr>
              <w:t>system</w:t>
            </w:r>
            <w:r>
              <w:rPr>
                <w:spacing w:val="-4"/>
                <w:w w:val="105"/>
                <w:sz w:val="22"/>
              </w:rPr>
              <w:t> </w:t>
            </w:r>
            <w:r>
              <w:rPr>
                <w:w w:val="105"/>
                <w:sz w:val="22"/>
              </w:rPr>
              <w:t>can</w:t>
            </w:r>
            <w:r>
              <w:rPr>
                <w:spacing w:val="-6"/>
                <w:w w:val="105"/>
                <w:sz w:val="22"/>
              </w:rPr>
              <w:t> </w:t>
            </w:r>
            <w:r>
              <w:rPr>
                <w:w w:val="105"/>
                <w:sz w:val="22"/>
              </w:rPr>
              <w:t>be</w:t>
            </w:r>
            <w:r>
              <w:rPr>
                <w:spacing w:val="-4"/>
                <w:w w:val="105"/>
                <w:sz w:val="22"/>
              </w:rPr>
              <w:t> </w:t>
            </w:r>
            <w:r>
              <w:rPr>
                <w:w w:val="105"/>
                <w:sz w:val="22"/>
              </w:rPr>
              <w:t>constrained</w:t>
            </w:r>
            <w:r>
              <w:rPr>
                <w:spacing w:val="-5"/>
                <w:w w:val="105"/>
                <w:sz w:val="22"/>
              </w:rPr>
              <w:t> </w:t>
            </w:r>
            <w:r>
              <w:rPr>
                <w:w w:val="105"/>
                <w:sz w:val="22"/>
              </w:rPr>
              <w:t>to</w:t>
            </w:r>
            <w:r>
              <w:rPr>
                <w:spacing w:val="-4"/>
                <w:w w:val="105"/>
                <w:sz w:val="22"/>
              </w:rPr>
              <w:t> </w:t>
            </w:r>
            <w:r>
              <w:rPr>
                <w:w w:val="105"/>
                <w:sz w:val="22"/>
              </w:rPr>
              <w:t>work</w:t>
            </w:r>
            <w:r>
              <w:rPr>
                <w:spacing w:val="-6"/>
                <w:w w:val="105"/>
                <w:sz w:val="22"/>
              </w:rPr>
              <w:t> </w:t>
            </w:r>
            <w:r>
              <w:rPr>
                <w:w w:val="105"/>
                <w:sz w:val="22"/>
              </w:rPr>
              <w:t>within</w:t>
            </w:r>
            <w:r>
              <w:rPr>
                <w:spacing w:val="-6"/>
                <w:w w:val="105"/>
                <w:sz w:val="22"/>
              </w:rPr>
              <w:t> </w:t>
            </w:r>
            <w:r>
              <w:rPr>
                <w:w w:val="105"/>
                <w:sz w:val="22"/>
              </w:rPr>
              <w:t>a</w:t>
            </w:r>
            <w:r>
              <w:rPr>
                <w:spacing w:val="-5"/>
                <w:w w:val="105"/>
                <w:sz w:val="22"/>
              </w:rPr>
              <w:t> </w:t>
            </w:r>
            <w:r>
              <w:rPr>
                <w:w w:val="105"/>
                <w:sz w:val="22"/>
              </w:rPr>
              <w:t>predefined</w:t>
            </w:r>
            <w:r>
              <w:rPr>
                <w:spacing w:val="-5"/>
                <w:w w:val="105"/>
                <w:sz w:val="22"/>
              </w:rPr>
              <w:t> </w:t>
            </w:r>
            <w:r>
              <w:rPr>
                <w:w w:val="105"/>
                <w:sz w:val="22"/>
              </w:rPr>
              <w:t>safe</w:t>
            </w:r>
            <w:r>
              <w:rPr>
                <w:spacing w:val="-3"/>
                <w:w w:val="105"/>
                <w:sz w:val="22"/>
              </w:rPr>
              <w:t> </w:t>
            </w:r>
            <w:r>
              <w:rPr>
                <w:w w:val="105"/>
                <w:sz w:val="22"/>
              </w:rPr>
              <w:t>envelope.</w:t>
            </w:r>
            <w:r>
              <w:rPr>
                <w:spacing w:val="49"/>
                <w:w w:val="105"/>
                <w:sz w:val="22"/>
              </w:rPr>
              <w:t> </w:t>
            </w:r>
            <w:r>
              <w:rPr>
                <w:w w:val="105"/>
                <w:sz w:val="22"/>
              </w:rPr>
              <w:t>Safe</w:t>
            </w:r>
            <w:r>
              <w:rPr>
                <w:spacing w:val="-4"/>
                <w:w w:val="105"/>
                <w:sz w:val="22"/>
              </w:rPr>
              <w:t> </w:t>
            </w:r>
            <w:r>
              <w:rPr>
                <w:spacing w:val="-2"/>
                <w:w w:val="105"/>
                <w:sz w:val="22"/>
              </w:rPr>
              <w:t>limits</w:t>
            </w:r>
          </w:p>
        </w:tc>
      </w:tr>
      <w:tr>
        <w:trPr>
          <w:trHeight w:val="258" w:hRule="atLeast"/>
        </w:trPr>
        <w:tc>
          <w:tcPr>
            <w:tcW w:w="720" w:type="dxa"/>
          </w:tcPr>
          <w:p>
            <w:pPr>
              <w:pStyle w:val="TableParagraph"/>
              <w:spacing w:line="235" w:lineRule="exact"/>
              <w:rPr>
                <w:sz w:val="22"/>
              </w:rPr>
            </w:pPr>
            <w:r>
              <w:rPr>
                <w:spacing w:val="-4"/>
                <w:w w:val="110"/>
                <w:sz w:val="22"/>
              </w:rPr>
              <w:t>1457</w:t>
            </w:r>
          </w:p>
        </w:tc>
        <w:tc>
          <w:tcPr>
            <w:tcW w:w="9986" w:type="dxa"/>
          </w:tcPr>
          <w:p>
            <w:pPr>
              <w:pStyle w:val="TableParagraph"/>
              <w:spacing w:line="235" w:lineRule="exact"/>
              <w:ind w:left="179"/>
              <w:rPr>
                <w:sz w:val="22"/>
              </w:rPr>
            </w:pPr>
            <w:r>
              <w:rPr>
                <w:w w:val="105"/>
                <w:sz w:val="22"/>
              </w:rPr>
              <w:t>require</w:t>
            </w:r>
            <w:r>
              <w:rPr>
                <w:spacing w:val="4"/>
                <w:w w:val="105"/>
                <w:sz w:val="22"/>
              </w:rPr>
              <w:t> </w:t>
            </w:r>
            <w:r>
              <w:rPr>
                <w:w w:val="105"/>
                <w:sz w:val="22"/>
              </w:rPr>
              <w:t>that</w:t>
            </w:r>
            <w:r>
              <w:rPr>
                <w:spacing w:val="3"/>
                <w:w w:val="105"/>
                <w:sz w:val="22"/>
              </w:rPr>
              <w:t> </w:t>
            </w:r>
            <w:r>
              <w:rPr>
                <w:w w:val="105"/>
                <w:sz w:val="22"/>
              </w:rPr>
              <w:t>a subset</w:t>
            </w:r>
            <w:r>
              <w:rPr>
                <w:spacing w:val="3"/>
                <w:w w:val="105"/>
                <w:sz w:val="22"/>
              </w:rPr>
              <w:t> </w:t>
            </w:r>
            <w:r>
              <w:rPr>
                <w:w w:val="105"/>
                <w:sz w:val="22"/>
              </w:rPr>
              <w:t>of</w:t>
            </w:r>
            <w:r>
              <w:rPr>
                <w:spacing w:val="6"/>
                <w:w w:val="105"/>
                <w:sz w:val="22"/>
              </w:rPr>
              <w:t> </w:t>
            </w:r>
            <w:r>
              <w:rPr>
                <w:w w:val="105"/>
                <w:sz w:val="22"/>
              </w:rPr>
              <w:t>the</w:t>
            </w:r>
            <w:r>
              <w:rPr>
                <w:spacing w:val="4"/>
                <w:w w:val="105"/>
                <w:sz w:val="22"/>
              </w:rPr>
              <w:t> </w:t>
            </w:r>
            <w:r>
              <w:rPr>
                <w:w w:val="105"/>
                <w:sz w:val="22"/>
              </w:rPr>
              <w:t>action</w:t>
            </w:r>
            <w:r>
              <w:rPr>
                <w:spacing w:val="3"/>
                <w:w w:val="105"/>
                <w:sz w:val="22"/>
              </w:rPr>
              <w:t> </w:t>
            </w:r>
            <w:r>
              <w:rPr>
                <w:w w:val="105"/>
                <w:sz w:val="22"/>
              </w:rPr>
              <w:t>space</w:t>
            </w:r>
            <w:r>
              <w:rPr>
                <w:spacing w:val="4"/>
                <w:w w:val="105"/>
                <w:sz w:val="22"/>
              </w:rPr>
              <w:t> </w:t>
            </w:r>
            <w:r>
              <w:rPr>
                <w:w w:val="105"/>
                <w:sz w:val="22"/>
              </w:rPr>
              <w:t>(safe</w:t>
            </w:r>
            <w:r>
              <w:rPr>
                <w:spacing w:val="5"/>
                <w:w w:val="105"/>
                <w:sz w:val="22"/>
              </w:rPr>
              <w:t> </w:t>
            </w:r>
            <w:r>
              <w:rPr>
                <w:w w:val="105"/>
                <w:sz w:val="22"/>
              </w:rPr>
              <w:t>envelope)</w:t>
            </w:r>
            <w:r>
              <w:rPr>
                <w:spacing w:val="3"/>
                <w:w w:val="105"/>
                <w:sz w:val="22"/>
              </w:rPr>
              <w:t> </w:t>
            </w:r>
            <w:r>
              <w:rPr>
                <w:w w:val="105"/>
                <w:sz w:val="22"/>
              </w:rPr>
              <w:t>can</w:t>
            </w:r>
            <w:r>
              <w:rPr>
                <w:spacing w:val="1"/>
                <w:w w:val="105"/>
                <w:sz w:val="22"/>
              </w:rPr>
              <w:t> </w:t>
            </w:r>
            <w:r>
              <w:rPr>
                <w:w w:val="105"/>
                <w:sz w:val="22"/>
              </w:rPr>
              <w:t>be</w:t>
            </w:r>
            <w:r>
              <w:rPr>
                <w:spacing w:val="4"/>
                <w:w w:val="105"/>
                <w:sz w:val="22"/>
              </w:rPr>
              <w:t> </w:t>
            </w:r>
            <w:r>
              <w:rPr>
                <w:w w:val="105"/>
                <w:sz w:val="22"/>
              </w:rPr>
              <w:t>determined</w:t>
            </w:r>
            <w:r>
              <w:rPr>
                <w:spacing w:val="3"/>
                <w:w w:val="105"/>
                <w:sz w:val="22"/>
              </w:rPr>
              <w:t> </w:t>
            </w:r>
            <w:r>
              <w:rPr>
                <w:w w:val="105"/>
                <w:sz w:val="22"/>
              </w:rPr>
              <w:t>and</w:t>
            </w:r>
            <w:r>
              <w:rPr>
                <w:spacing w:val="3"/>
                <w:w w:val="105"/>
                <w:sz w:val="22"/>
              </w:rPr>
              <w:t> </w:t>
            </w:r>
            <w:r>
              <w:rPr>
                <w:w w:val="105"/>
                <w:sz w:val="22"/>
              </w:rPr>
              <w:t>are</w:t>
            </w:r>
            <w:r>
              <w:rPr>
                <w:spacing w:val="3"/>
                <w:w w:val="105"/>
                <w:sz w:val="22"/>
              </w:rPr>
              <w:t> </w:t>
            </w:r>
            <w:r>
              <w:rPr>
                <w:w w:val="105"/>
                <w:sz w:val="22"/>
              </w:rPr>
              <w:t>minimally</w:t>
            </w:r>
            <w:r>
              <w:rPr>
                <w:spacing w:val="3"/>
                <w:w w:val="105"/>
                <w:sz w:val="22"/>
              </w:rPr>
              <w:t> </w:t>
            </w:r>
            <w:r>
              <w:rPr>
                <w:spacing w:val="-2"/>
                <w:w w:val="105"/>
                <w:sz w:val="22"/>
              </w:rPr>
              <w:t>restrictive</w:t>
            </w:r>
          </w:p>
        </w:tc>
      </w:tr>
      <w:tr>
        <w:trPr>
          <w:trHeight w:val="258" w:hRule="atLeast"/>
        </w:trPr>
        <w:tc>
          <w:tcPr>
            <w:tcW w:w="720" w:type="dxa"/>
          </w:tcPr>
          <w:p>
            <w:pPr>
              <w:pStyle w:val="TableParagraph"/>
              <w:spacing w:line="233" w:lineRule="exact" w:before="5"/>
              <w:rPr>
                <w:sz w:val="22"/>
              </w:rPr>
            </w:pPr>
            <w:r>
              <w:rPr>
                <w:spacing w:val="-4"/>
                <w:w w:val="110"/>
                <w:sz w:val="22"/>
              </w:rPr>
              <w:t>1458</w:t>
            </w:r>
          </w:p>
        </w:tc>
        <w:tc>
          <w:tcPr>
            <w:tcW w:w="9986" w:type="dxa"/>
          </w:tcPr>
          <w:p>
            <w:pPr>
              <w:pStyle w:val="TableParagraph"/>
              <w:spacing w:line="233" w:lineRule="exact" w:before="5"/>
              <w:ind w:left="179"/>
              <w:rPr>
                <w:sz w:val="22"/>
              </w:rPr>
            </w:pPr>
            <w:r>
              <w:rPr>
                <w:w w:val="105"/>
                <w:sz w:val="22"/>
              </w:rPr>
              <w:t>on</w:t>
            </w:r>
            <w:r>
              <w:rPr>
                <w:spacing w:val="-5"/>
                <w:w w:val="105"/>
                <w:sz w:val="22"/>
              </w:rPr>
              <w:t> </w:t>
            </w:r>
            <w:r>
              <w:rPr>
                <w:w w:val="105"/>
                <w:sz w:val="22"/>
              </w:rPr>
              <w:t>safe</w:t>
            </w:r>
            <w:r>
              <w:rPr>
                <w:spacing w:val="-4"/>
                <w:w w:val="105"/>
                <w:sz w:val="22"/>
              </w:rPr>
              <w:t> </w:t>
            </w:r>
            <w:r>
              <w:rPr>
                <w:w w:val="105"/>
                <w:sz w:val="22"/>
              </w:rPr>
              <w:t>ML</w:t>
            </w:r>
            <w:r>
              <w:rPr>
                <w:spacing w:val="-5"/>
                <w:w w:val="105"/>
                <w:sz w:val="22"/>
              </w:rPr>
              <w:t> </w:t>
            </w:r>
            <w:r>
              <w:rPr>
                <w:w w:val="105"/>
                <w:sz w:val="22"/>
              </w:rPr>
              <w:t>component</w:t>
            </w:r>
            <w:r>
              <w:rPr>
                <w:spacing w:val="-4"/>
                <w:w w:val="105"/>
                <w:sz w:val="22"/>
              </w:rPr>
              <w:t> </w:t>
            </w:r>
            <w:r>
              <w:rPr>
                <w:w w:val="105"/>
                <w:sz w:val="22"/>
              </w:rPr>
              <w:t>behaviour.</w:t>
            </w:r>
            <w:r>
              <w:rPr>
                <w:spacing w:val="-4"/>
                <w:w w:val="105"/>
                <w:sz w:val="22"/>
              </w:rPr>
              <w:t> </w:t>
            </w:r>
            <w:r>
              <w:rPr>
                <w:w w:val="105"/>
                <w:sz w:val="22"/>
              </w:rPr>
              <w:t>Simple</w:t>
            </w:r>
            <w:r>
              <w:rPr>
                <w:spacing w:val="-3"/>
                <w:w w:val="105"/>
                <w:sz w:val="22"/>
              </w:rPr>
              <w:t> </w:t>
            </w:r>
            <w:r>
              <w:rPr>
                <w:w w:val="105"/>
                <w:sz w:val="22"/>
              </w:rPr>
              <w:t>limits</w:t>
            </w:r>
            <w:r>
              <w:rPr>
                <w:spacing w:val="-4"/>
                <w:w w:val="105"/>
                <w:sz w:val="22"/>
              </w:rPr>
              <w:t> </w:t>
            </w:r>
            <w:r>
              <w:rPr>
                <w:w w:val="105"/>
                <w:sz w:val="22"/>
              </w:rPr>
              <w:t>on</w:t>
            </w:r>
            <w:r>
              <w:rPr>
                <w:spacing w:val="-4"/>
                <w:w w:val="105"/>
                <w:sz w:val="22"/>
              </w:rPr>
              <w:t> </w:t>
            </w:r>
            <w:r>
              <w:rPr>
                <w:w w:val="105"/>
                <w:sz w:val="22"/>
              </w:rPr>
              <w:t>output</w:t>
            </w:r>
            <w:r>
              <w:rPr>
                <w:spacing w:val="-1"/>
                <w:w w:val="105"/>
                <w:sz w:val="22"/>
              </w:rPr>
              <w:t> </w:t>
            </w:r>
            <w:r>
              <w:rPr>
                <w:w w:val="105"/>
                <w:sz w:val="22"/>
              </w:rPr>
              <w:t>can</w:t>
            </w:r>
            <w:r>
              <w:rPr>
                <w:spacing w:val="-4"/>
                <w:w w:val="105"/>
                <w:sz w:val="22"/>
              </w:rPr>
              <w:t> </w:t>
            </w:r>
            <w:r>
              <w:rPr>
                <w:w w:val="105"/>
                <w:sz w:val="22"/>
              </w:rPr>
              <w:t>overly</w:t>
            </w:r>
            <w:r>
              <w:rPr>
                <w:spacing w:val="-4"/>
                <w:w w:val="105"/>
                <w:sz w:val="22"/>
              </w:rPr>
              <w:t> </w:t>
            </w:r>
            <w:r>
              <w:rPr>
                <w:w w:val="105"/>
                <w:sz w:val="22"/>
              </w:rPr>
              <w:t>inhibit</w:t>
            </w:r>
            <w:r>
              <w:rPr>
                <w:spacing w:val="-7"/>
                <w:w w:val="105"/>
                <w:sz w:val="22"/>
              </w:rPr>
              <w:t> </w:t>
            </w:r>
            <w:r>
              <w:rPr>
                <w:w w:val="105"/>
                <w:sz w:val="22"/>
              </w:rPr>
              <w:t>an</w:t>
            </w:r>
            <w:r>
              <w:rPr>
                <w:spacing w:val="-4"/>
                <w:w w:val="105"/>
                <w:sz w:val="22"/>
              </w:rPr>
              <w:t> </w:t>
            </w:r>
            <w:r>
              <w:rPr>
                <w:w w:val="105"/>
                <w:sz w:val="22"/>
              </w:rPr>
              <w:t>ML</w:t>
            </w:r>
            <w:r>
              <w:rPr>
                <w:spacing w:val="-4"/>
                <w:w w:val="105"/>
                <w:sz w:val="22"/>
              </w:rPr>
              <w:t> </w:t>
            </w:r>
            <w:r>
              <w:rPr>
                <w:w w:val="105"/>
                <w:sz w:val="22"/>
              </w:rPr>
              <w:t>component</w:t>
            </w:r>
            <w:r>
              <w:rPr>
                <w:spacing w:val="-4"/>
                <w:w w:val="105"/>
                <w:sz w:val="22"/>
              </w:rPr>
              <w:t> </w:t>
            </w:r>
            <w:r>
              <w:rPr>
                <w:w w:val="105"/>
                <w:sz w:val="22"/>
              </w:rPr>
              <w:t>to</w:t>
            </w:r>
            <w:r>
              <w:rPr>
                <w:spacing w:val="-6"/>
                <w:w w:val="105"/>
                <w:sz w:val="22"/>
              </w:rPr>
              <w:t> </w:t>
            </w:r>
            <w:r>
              <w:rPr>
                <w:spacing w:val="-4"/>
                <w:w w:val="105"/>
                <w:sz w:val="22"/>
              </w:rPr>
              <w:t>mimic</w:t>
            </w:r>
          </w:p>
        </w:tc>
      </w:tr>
      <w:tr>
        <w:trPr>
          <w:trHeight w:val="257" w:hRule="atLeast"/>
        </w:trPr>
        <w:tc>
          <w:tcPr>
            <w:tcW w:w="720" w:type="dxa"/>
          </w:tcPr>
          <w:p>
            <w:pPr>
              <w:pStyle w:val="TableParagraph"/>
              <w:spacing w:line="235" w:lineRule="exact"/>
              <w:rPr>
                <w:sz w:val="22"/>
              </w:rPr>
            </w:pPr>
            <w:r>
              <w:rPr>
                <w:spacing w:val="-4"/>
                <w:w w:val="110"/>
                <w:sz w:val="22"/>
              </w:rPr>
              <w:t>1459</w:t>
            </w:r>
          </w:p>
        </w:tc>
        <w:tc>
          <w:tcPr>
            <w:tcW w:w="9986" w:type="dxa"/>
          </w:tcPr>
          <w:p>
            <w:pPr>
              <w:pStyle w:val="TableParagraph"/>
              <w:spacing w:line="235" w:lineRule="exact"/>
              <w:ind w:left="179"/>
              <w:rPr>
                <w:sz w:val="22"/>
              </w:rPr>
            </w:pPr>
            <w:r>
              <w:rPr>
                <w:w w:val="110"/>
                <w:sz w:val="22"/>
              </w:rPr>
              <w:t>the</w:t>
            </w:r>
            <w:r>
              <w:rPr>
                <w:spacing w:val="-16"/>
                <w:w w:val="110"/>
                <w:sz w:val="22"/>
              </w:rPr>
              <w:t> </w:t>
            </w:r>
            <w:r>
              <w:rPr>
                <w:w w:val="110"/>
                <w:sz w:val="22"/>
              </w:rPr>
              <w:t>limiter</w:t>
            </w:r>
            <w:r>
              <w:rPr>
                <w:spacing w:val="-15"/>
                <w:w w:val="110"/>
                <w:sz w:val="22"/>
              </w:rPr>
              <w:t> </w:t>
            </w:r>
            <w:r>
              <w:rPr>
                <w:w w:val="110"/>
                <w:sz w:val="22"/>
              </w:rPr>
              <w:t>itself</w:t>
            </w:r>
            <w:r>
              <w:rPr>
                <w:spacing w:val="-15"/>
                <w:w w:val="110"/>
                <w:sz w:val="22"/>
              </w:rPr>
              <w:t> </w:t>
            </w:r>
            <w:r>
              <w:rPr>
                <w:w w:val="110"/>
                <w:sz w:val="22"/>
              </w:rPr>
              <w:t>therefore</w:t>
            </w:r>
            <w:r>
              <w:rPr>
                <w:spacing w:val="-15"/>
                <w:w w:val="110"/>
                <w:sz w:val="22"/>
              </w:rPr>
              <w:t> </w:t>
            </w:r>
            <w:r>
              <w:rPr>
                <w:w w:val="110"/>
                <w:sz w:val="22"/>
              </w:rPr>
              <w:t>negating</w:t>
            </w:r>
            <w:r>
              <w:rPr>
                <w:spacing w:val="-15"/>
                <w:w w:val="110"/>
                <w:sz w:val="22"/>
              </w:rPr>
              <w:t> </w:t>
            </w:r>
            <w:r>
              <w:rPr>
                <w:w w:val="110"/>
                <w:sz w:val="22"/>
              </w:rPr>
              <w:t>the</w:t>
            </w:r>
            <w:r>
              <w:rPr>
                <w:spacing w:val="-15"/>
                <w:w w:val="110"/>
                <w:sz w:val="22"/>
              </w:rPr>
              <w:t> </w:t>
            </w:r>
            <w:r>
              <w:rPr>
                <w:w w:val="110"/>
                <w:sz w:val="22"/>
              </w:rPr>
              <w:t>benefit.</w:t>
            </w:r>
            <w:r>
              <w:rPr>
                <w:spacing w:val="16"/>
                <w:w w:val="110"/>
                <w:sz w:val="22"/>
              </w:rPr>
              <w:t> </w:t>
            </w:r>
            <w:r>
              <w:rPr>
                <w:w w:val="110"/>
                <w:sz w:val="22"/>
              </w:rPr>
              <w:t>This</w:t>
            </w:r>
            <w:r>
              <w:rPr>
                <w:spacing w:val="-15"/>
                <w:w w:val="110"/>
                <w:sz w:val="22"/>
              </w:rPr>
              <w:t> </w:t>
            </w:r>
            <w:r>
              <w:rPr>
                <w:w w:val="110"/>
                <w:sz w:val="22"/>
              </w:rPr>
              <w:t>subsystem</w:t>
            </w:r>
            <w:r>
              <w:rPr>
                <w:spacing w:val="-15"/>
                <w:w w:val="110"/>
                <w:sz w:val="22"/>
              </w:rPr>
              <w:t> </w:t>
            </w:r>
            <w:r>
              <w:rPr>
                <w:w w:val="110"/>
                <w:sz w:val="22"/>
              </w:rPr>
              <w:t>architecture</w:t>
            </w:r>
            <w:r>
              <w:rPr>
                <w:spacing w:val="-15"/>
                <w:w w:val="110"/>
                <w:sz w:val="22"/>
              </w:rPr>
              <w:t> </w:t>
            </w:r>
            <w:r>
              <w:rPr>
                <w:w w:val="110"/>
                <w:sz w:val="22"/>
              </w:rPr>
              <w:t>is</w:t>
            </w:r>
            <w:r>
              <w:rPr>
                <w:spacing w:val="-15"/>
                <w:w w:val="110"/>
                <w:sz w:val="22"/>
              </w:rPr>
              <w:t> </w:t>
            </w:r>
            <w:r>
              <w:rPr>
                <w:w w:val="110"/>
                <w:sz w:val="22"/>
              </w:rPr>
              <w:t>sometime</w:t>
            </w:r>
            <w:r>
              <w:rPr>
                <w:spacing w:val="-15"/>
                <w:w w:val="110"/>
                <w:sz w:val="22"/>
              </w:rPr>
              <w:t> </w:t>
            </w:r>
            <w:r>
              <w:rPr>
                <w:w w:val="110"/>
                <w:sz w:val="22"/>
              </w:rPr>
              <w:t>referred</w:t>
            </w:r>
            <w:r>
              <w:rPr>
                <w:spacing w:val="-15"/>
                <w:w w:val="110"/>
                <w:sz w:val="22"/>
              </w:rPr>
              <w:t> </w:t>
            </w:r>
            <w:r>
              <w:rPr>
                <w:w w:val="110"/>
                <w:sz w:val="22"/>
              </w:rPr>
              <w:t>to</w:t>
            </w:r>
            <w:r>
              <w:rPr>
                <w:spacing w:val="-15"/>
                <w:w w:val="110"/>
                <w:sz w:val="22"/>
              </w:rPr>
              <w:t> </w:t>
            </w:r>
            <w:r>
              <w:rPr>
                <w:spacing w:val="-7"/>
                <w:w w:val="110"/>
                <w:sz w:val="22"/>
              </w:rPr>
              <w:t>as</w:t>
            </w:r>
          </w:p>
        </w:tc>
      </w:tr>
      <w:tr>
        <w:trPr>
          <w:trHeight w:val="377" w:hRule="atLeast"/>
        </w:trPr>
        <w:tc>
          <w:tcPr>
            <w:tcW w:w="720" w:type="dxa"/>
          </w:tcPr>
          <w:p>
            <w:pPr>
              <w:pStyle w:val="TableParagraph"/>
              <w:spacing w:before="4"/>
              <w:rPr>
                <w:sz w:val="22"/>
              </w:rPr>
            </w:pPr>
            <w:r>
              <w:rPr>
                <w:spacing w:val="-4"/>
                <w:w w:val="110"/>
                <w:sz w:val="22"/>
              </w:rPr>
              <w:t>1460</w:t>
            </w:r>
          </w:p>
        </w:tc>
        <w:tc>
          <w:tcPr>
            <w:tcW w:w="9986" w:type="dxa"/>
          </w:tcPr>
          <w:p>
            <w:pPr>
              <w:pStyle w:val="TableParagraph"/>
              <w:spacing w:before="4"/>
              <w:ind w:left="179"/>
              <w:rPr>
                <w:sz w:val="22"/>
              </w:rPr>
            </w:pPr>
            <w:r>
              <w:rPr>
                <w:w w:val="105"/>
                <w:sz w:val="22"/>
              </w:rPr>
              <w:t>a</w:t>
            </w:r>
            <w:r>
              <w:rPr>
                <w:spacing w:val="-1"/>
                <w:w w:val="105"/>
                <w:sz w:val="22"/>
              </w:rPr>
              <w:t> </w:t>
            </w:r>
            <w:r>
              <w:rPr>
                <w:w w:val="105"/>
                <w:sz w:val="22"/>
              </w:rPr>
              <w:t>safety</w:t>
            </w:r>
            <w:r>
              <w:rPr>
                <w:spacing w:val="-5"/>
                <w:w w:val="105"/>
                <w:sz w:val="22"/>
              </w:rPr>
              <w:t> </w:t>
            </w:r>
            <w:r>
              <w:rPr>
                <w:w w:val="105"/>
                <w:sz w:val="22"/>
              </w:rPr>
              <w:t>cage, which enforces</w:t>
            </w:r>
            <w:r>
              <w:rPr>
                <w:spacing w:val="1"/>
                <w:w w:val="105"/>
                <w:sz w:val="22"/>
              </w:rPr>
              <w:t> </w:t>
            </w:r>
            <w:r>
              <w:rPr>
                <w:w w:val="105"/>
                <w:sz w:val="22"/>
              </w:rPr>
              <w:t>behaviour</w:t>
            </w:r>
            <w:r>
              <w:rPr>
                <w:spacing w:val="-1"/>
                <w:w w:val="105"/>
                <w:sz w:val="22"/>
              </w:rPr>
              <w:t> </w:t>
            </w:r>
            <w:r>
              <w:rPr>
                <w:w w:val="105"/>
                <w:sz w:val="22"/>
              </w:rPr>
              <w:t>onto the</w:t>
            </w:r>
            <w:r>
              <w:rPr>
                <w:spacing w:val="1"/>
                <w:w w:val="105"/>
                <w:sz w:val="22"/>
              </w:rPr>
              <w:t> </w:t>
            </w:r>
            <w:r>
              <w:rPr>
                <w:spacing w:val="-2"/>
                <w:w w:val="105"/>
                <w:sz w:val="22"/>
              </w:rPr>
              <w:t>subsystem.</w:t>
            </w:r>
          </w:p>
        </w:tc>
      </w:tr>
      <w:tr>
        <w:trPr>
          <w:trHeight w:val="378" w:hRule="atLeast"/>
        </w:trPr>
        <w:tc>
          <w:tcPr>
            <w:tcW w:w="720" w:type="dxa"/>
          </w:tcPr>
          <w:p>
            <w:pPr>
              <w:pStyle w:val="TableParagraph"/>
              <w:spacing w:line="235" w:lineRule="exact" w:before="123"/>
              <w:rPr>
                <w:sz w:val="22"/>
              </w:rPr>
            </w:pPr>
            <w:r>
              <w:rPr>
                <w:spacing w:val="-4"/>
                <w:w w:val="110"/>
                <w:sz w:val="22"/>
              </w:rPr>
              <w:t>1461</w:t>
            </w:r>
          </w:p>
        </w:tc>
        <w:tc>
          <w:tcPr>
            <w:tcW w:w="9986" w:type="dxa"/>
          </w:tcPr>
          <w:p>
            <w:pPr>
              <w:pStyle w:val="TableParagraph"/>
              <w:spacing w:line="235" w:lineRule="exact" w:before="123"/>
              <w:ind w:left="179"/>
              <w:rPr>
                <w:sz w:val="22"/>
              </w:rPr>
            </w:pPr>
            <w:r>
              <w:rPr>
                <w:w w:val="105"/>
                <w:sz w:val="22"/>
              </w:rPr>
              <w:t>For</w:t>
            </w:r>
            <w:r>
              <w:rPr>
                <w:spacing w:val="-15"/>
                <w:w w:val="105"/>
                <w:sz w:val="22"/>
              </w:rPr>
              <w:t> </w:t>
            </w:r>
            <w:r>
              <w:rPr>
                <w:w w:val="105"/>
                <w:sz w:val="22"/>
              </w:rPr>
              <w:t>example,</w:t>
            </w:r>
            <w:r>
              <w:rPr>
                <w:spacing w:val="-14"/>
                <w:w w:val="105"/>
                <w:sz w:val="22"/>
              </w:rPr>
              <w:t> </w:t>
            </w:r>
            <w:r>
              <w:rPr>
                <w:w w:val="105"/>
                <w:sz w:val="22"/>
              </w:rPr>
              <w:t>as</w:t>
            </w:r>
            <w:r>
              <w:rPr>
                <w:spacing w:val="-13"/>
                <w:w w:val="105"/>
                <w:sz w:val="22"/>
              </w:rPr>
              <w:t> </w:t>
            </w:r>
            <w:r>
              <w:rPr>
                <w:w w:val="105"/>
                <w:sz w:val="22"/>
              </w:rPr>
              <w:t>shown</w:t>
            </w:r>
            <w:r>
              <w:rPr>
                <w:spacing w:val="-15"/>
                <w:w w:val="105"/>
                <w:sz w:val="22"/>
              </w:rPr>
              <w:t> </w:t>
            </w:r>
            <w:r>
              <w:rPr>
                <w:w w:val="105"/>
                <w:sz w:val="22"/>
              </w:rPr>
              <w:t>in</w:t>
            </w:r>
            <w:r>
              <w:rPr>
                <w:spacing w:val="-16"/>
                <w:w w:val="105"/>
                <w:sz w:val="22"/>
              </w:rPr>
              <w:t> </w:t>
            </w:r>
            <w:r>
              <w:rPr>
                <w:w w:val="105"/>
                <w:sz w:val="22"/>
              </w:rPr>
              <w:t>Figure</w:t>
            </w:r>
            <w:r>
              <w:rPr>
                <w:spacing w:val="-10"/>
                <w:w w:val="105"/>
                <w:sz w:val="22"/>
              </w:rPr>
              <w:t> </w:t>
            </w:r>
            <w:r>
              <w:rPr>
                <w:w w:val="105"/>
                <w:sz w:val="22"/>
              </w:rPr>
              <w:t>7</w:t>
            </w:r>
            <w:r>
              <w:rPr>
                <w:spacing w:val="-14"/>
                <w:w w:val="105"/>
                <w:sz w:val="22"/>
              </w:rPr>
              <w:t> </w:t>
            </w:r>
            <w:r>
              <w:rPr>
                <w:w w:val="105"/>
                <w:sz w:val="22"/>
              </w:rPr>
              <w:t>a),</w:t>
            </w:r>
            <w:r>
              <w:rPr>
                <w:spacing w:val="-15"/>
                <w:w w:val="105"/>
                <w:sz w:val="22"/>
              </w:rPr>
              <w:t> </w:t>
            </w:r>
            <w:r>
              <w:rPr>
                <w:w w:val="105"/>
                <w:sz w:val="22"/>
              </w:rPr>
              <w:t>an</w:t>
            </w:r>
            <w:r>
              <w:rPr>
                <w:spacing w:val="-15"/>
                <w:w w:val="105"/>
                <w:sz w:val="22"/>
              </w:rPr>
              <w:t> </w:t>
            </w:r>
            <w:r>
              <w:rPr>
                <w:w w:val="105"/>
                <w:sz w:val="22"/>
              </w:rPr>
              <w:t>AI</w:t>
            </w:r>
            <w:r>
              <w:rPr>
                <w:spacing w:val="-14"/>
                <w:w w:val="105"/>
                <w:sz w:val="22"/>
              </w:rPr>
              <w:t> </w:t>
            </w:r>
            <w:r>
              <w:rPr>
                <w:w w:val="105"/>
                <w:sz w:val="22"/>
              </w:rPr>
              <w:t>system</w:t>
            </w:r>
            <w:r>
              <w:rPr>
                <w:spacing w:val="-12"/>
                <w:w w:val="105"/>
                <w:sz w:val="22"/>
              </w:rPr>
              <w:t> </w:t>
            </w:r>
            <w:r>
              <w:rPr>
                <w:w w:val="105"/>
                <w:sz w:val="22"/>
              </w:rPr>
              <w:t>can</w:t>
            </w:r>
            <w:r>
              <w:rPr>
                <w:spacing w:val="-15"/>
                <w:w w:val="105"/>
                <w:sz w:val="22"/>
              </w:rPr>
              <w:t> </w:t>
            </w:r>
            <w:r>
              <w:rPr>
                <w:w w:val="105"/>
                <w:sz w:val="22"/>
              </w:rPr>
              <w:t>be</w:t>
            </w:r>
            <w:r>
              <w:rPr>
                <w:spacing w:val="-15"/>
                <w:w w:val="105"/>
                <w:sz w:val="22"/>
              </w:rPr>
              <w:t> </w:t>
            </w:r>
            <w:r>
              <w:rPr>
                <w:w w:val="105"/>
                <w:sz w:val="22"/>
              </w:rPr>
              <w:t>used</w:t>
            </w:r>
            <w:r>
              <w:rPr>
                <w:spacing w:val="-14"/>
                <w:w w:val="105"/>
                <w:sz w:val="22"/>
              </w:rPr>
              <w:t> </w:t>
            </w:r>
            <w:r>
              <w:rPr>
                <w:w w:val="105"/>
                <w:sz w:val="22"/>
              </w:rPr>
              <w:t>as</w:t>
            </w:r>
            <w:r>
              <w:rPr>
                <w:spacing w:val="-13"/>
                <w:w w:val="105"/>
                <w:sz w:val="22"/>
              </w:rPr>
              <w:t> </w:t>
            </w:r>
            <w:r>
              <w:rPr>
                <w:w w:val="105"/>
                <w:sz w:val="22"/>
              </w:rPr>
              <w:t>part</w:t>
            </w:r>
            <w:r>
              <w:rPr>
                <w:spacing w:val="-15"/>
                <w:w w:val="105"/>
                <w:sz w:val="22"/>
              </w:rPr>
              <w:t> </w:t>
            </w:r>
            <w:r>
              <w:rPr>
                <w:w w:val="105"/>
                <w:sz w:val="22"/>
              </w:rPr>
              <w:t>of</w:t>
            </w:r>
            <w:r>
              <w:rPr>
                <w:spacing w:val="-14"/>
                <w:w w:val="105"/>
                <w:sz w:val="22"/>
              </w:rPr>
              <w:t> </w:t>
            </w:r>
            <w:r>
              <w:rPr>
                <w:w w:val="105"/>
                <w:sz w:val="22"/>
              </w:rPr>
              <w:t>the</w:t>
            </w:r>
            <w:r>
              <w:rPr>
                <w:spacing w:val="-14"/>
                <w:w w:val="105"/>
                <w:sz w:val="22"/>
              </w:rPr>
              <w:t> </w:t>
            </w:r>
            <w:r>
              <w:rPr>
                <w:w w:val="105"/>
                <w:sz w:val="22"/>
              </w:rPr>
              <w:t>Intelligent</w:t>
            </w:r>
            <w:r>
              <w:rPr>
                <w:spacing w:val="-16"/>
                <w:w w:val="105"/>
                <w:sz w:val="22"/>
              </w:rPr>
              <w:t> </w:t>
            </w:r>
            <w:r>
              <w:rPr>
                <w:w w:val="105"/>
                <w:sz w:val="22"/>
              </w:rPr>
              <w:t>Control</w:t>
            </w:r>
            <w:r>
              <w:rPr>
                <w:spacing w:val="-14"/>
                <w:w w:val="105"/>
                <w:sz w:val="22"/>
              </w:rPr>
              <w:t> </w:t>
            </w:r>
            <w:r>
              <w:rPr>
                <w:w w:val="105"/>
                <w:sz w:val="22"/>
              </w:rPr>
              <w:t>to</w:t>
            </w:r>
            <w:r>
              <w:rPr>
                <w:spacing w:val="-14"/>
                <w:w w:val="105"/>
                <w:sz w:val="22"/>
              </w:rPr>
              <w:t> </w:t>
            </w:r>
            <w:r>
              <w:rPr>
                <w:spacing w:val="-2"/>
                <w:w w:val="105"/>
                <w:sz w:val="22"/>
              </w:rPr>
              <w:t>provide</w:t>
            </w:r>
          </w:p>
        </w:tc>
      </w:tr>
      <w:tr>
        <w:trPr>
          <w:trHeight w:val="257" w:hRule="atLeast"/>
        </w:trPr>
        <w:tc>
          <w:tcPr>
            <w:tcW w:w="720" w:type="dxa"/>
          </w:tcPr>
          <w:p>
            <w:pPr>
              <w:pStyle w:val="TableParagraph"/>
              <w:spacing w:line="233" w:lineRule="exact" w:before="4"/>
              <w:rPr>
                <w:sz w:val="22"/>
              </w:rPr>
            </w:pPr>
            <w:r>
              <w:rPr>
                <w:spacing w:val="-4"/>
                <w:w w:val="110"/>
                <w:sz w:val="22"/>
              </w:rPr>
              <w:t>1462</w:t>
            </w:r>
          </w:p>
        </w:tc>
        <w:tc>
          <w:tcPr>
            <w:tcW w:w="9986" w:type="dxa"/>
          </w:tcPr>
          <w:p>
            <w:pPr>
              <w:pStyle w:val="TableParagraph"/>
              <w:spacing w:line="233" w:lineRule="exact" w:before="4"/>
              <w:ind w:left="179"/>
              <w:rPr>
                <w:sz w:val="22"/>
              </w:rPr>
            </w:pPr>
            <w:r>
              <w:rPr>
                <w:w w:val="105"/>
                <w:sz w:val="22"/>
              </w:rPr>
              <w:t>an</w:t>
            </w:r>
            <w:r>
              <w:rPr>
                <w:spacing w:val="6"/>
                <w:w w:val="105"/>
                <w:sz w:val="22"/>
              </w:rPr>
              <w:t> </w:t>
            </w:r>
            <w:r>
              <w:rPr>
                <w:w w:val="105"/>
                <w:sz w:val="22"/>
              </w:rPr>
              <w:t>optimal</w:t>
            </w:r>
            <w:r>
              <w:rPr>
                <w:spacing w:val="5"/>
                <w:w w:val="105"/>
                <w:sz w:val="22"/>
              </w:rPr>
              <w:t> </w:t>
            </w:r>
            <w:r>
              <w:rPr>
                <w:w w:val="105"/>
                <w:sz w:val="22"/>
              </w:rPr>
              <w:t>decision.</w:t>
            </w:r>
            <w:r>
              <w:rPr>
                <w:spacing w:val="7"/>
                <w:w w:val="105"/>
                <w:sz w:val="22"/>
              </w:rPr>
              <w:t> </w:t>
            </w:r>
            <w:r>
              <w:rPr>
                <w:w w:val="105"/>
                <w:sz w:val="22"/>
              </w:rPr>
              <w:t>In</w:t>
            </w:r>
            <w:r>
              <w:rPr>
                <w:spacing w:val="7"/>
                <w:w w:val="105"/>
                <w:sz w:val="22"/>
              </w:rPr>
              <w:t> </w:t>
            </w:r>
            <w:r>
              <w:rPr>
                <w:w w:val="105"/>
                <w:sz w:val="22"/>
              </w:rPr>
              <w:t>this</w:t>
            </w:r>
            <w:r>
              <w:rPr>
                <w:spacing w:val="8"/>
                <w:w w:val="105"/>
                <w:sz w:val="22"/>
              </w:rPr>
              <w:t> </w:t>
            </w:r>
            <w:r>
              <w:rPr>
                <w:w w:val="105"/>
                <w:sz w:val="22"/>
              </w:rPr>
              <w:t>architecture,</w:t>
            </w:r>
            <w:r>
              <w:rPr>
                <w:spacing w:val="6"/>
                <w:w w:val="105"/>
                <w:sz w:val="22"/>
              </w:rPr>
              <w:t> </w:t>
            </w:r>
            <w:r>
              <w:rPr>
                <w:w w:val="105"/>
                <w:sz w:val="22"/>
              </w:rPr>
              <w:t>the</w:t>
            </w:r>
            <w:r>
              <w:rPr>
                <w:spacing w:val="10"/>
                <w:w w:val="105"/>
                <w:sz w:val="22"/>
              </w:rPr>
              <w:t> </w:t>
            </w:r>
            <w:r>
              <w:rPr>
                <w:w w:val="105"/>
                <w:sz w:val="22"/>
              </w:rPr>
              <w:t>non-AI</w:t>
            </w:r>
            <w:r>
              <w:rPr>
                <w:spacing w:val="2"/>
                <w:w w:val="105"/>
                <w:sz w:val="22"/>
              </w:rPr>
              <w:t> </w:t>
            </w:r>
            <w:r>
              <w:rPr>
                <w:w w:val="105"/>
                <w:sz w:val="22"/>
              </w:rPr>
              <w:t>safety</w:t>
            </w:r>
            <w:r>
              <w:rPr>
                <w:spacing w:val="3"/>
                <w:w w:val="105"/>
                <w:sz w:val="22"/>
              </w:rPr>
              <w:t> </w:t>
            </w:r>
            <w:r>
              <w:rPr>
                <w:w w:val="105"/>
                <w:sz w:val="22"/>
              </w:rPr>
              <w:t>function</w:t>
            </w:r>
            <w:r>
              <w:rPr>
                <w:spacing w:val="5"/>
                <w:w w:val="105"/>
                <w:sz w:val="22"/>
              </w:rPr>
              <w:t> </w:t>
            </w:r>
            <w:r>
              <w:rPr>
                <w:w w:val="105"/>
                <w:sz w:val="22"/>
              </w:rPr>
              <w:t>outputs</w:t>
            </w:r>
            <w:r>
              <w:rPr>
                <w:spacing w:val="6"/>
                <w:w w:val="105"/>
                <w:sz w:val="22"/>
              </w:rPr>
              <w:t> </w:t>
            </w:r>
            <w:r>
              <w:rPr>
                <w:w w:val="105"/>
                <w:sz w:val="22"/>
              </w:rPr>
              <w:t>acceptable</w:t>
            </w:r>
            <w:r>
              <w:rPr>
                <w:spacing w:val="4"/>
                <w:w w:val="105"/>
                <w:sz w:val="22"/>
              </w:rPr>
              <w:t> </w:t>
            </w:r>
            <w:r>
              <w:rPr>
                <w:w w:val="105"/>
                <w:sz w:val="22"/>
              </w:rPr>
              <w:t>range</w:t>
            </w:r>
            <w:r>
              <w:rPr>
                <w:spacing w:val="8"/>
                <w:w w:val="105"/>
                <w:sz w:val="22"/>
              </w:rPr>
              <w:t> </w:t>
            </w:r>
            <w:r>
              <w:rPr>
                <w:w w:val="105"/>
                <w:sz w:val="22"/>
              </w:rPr>
              <w:t>of</w:t>
            </w:r>
            <w:r>
              <w:rPr>
                <w:spacing w:val="8"/>
                <w:w w:val="105"/>
                <w:sz w:val="22"/>
              </w:rPr>
              <w:t> </w:t>
            </w:r>
            <w:r>
              <w:rPr>
                <w:spacing w:val="-2"/>
                <w:w w:val="105"/>
                <w:sz w:val="22"/>
              </w:rPr>
              <w:t>outputs</w:t>
            </w:r>
          </w:p>
        </w:tc>
      </w:tr>
      <w:tr>
        <w:trPr>
          <w:trHeight w:val="377" w:hRule="atLeast"/>
        </w:trPr>
        <w:tc>
          <w:tcPr>
            <w:tcW w:w="720" w:type="dxa"/>
          </w:tcPr>
          <w:p>
            <w:pPr>
              <w:pStyle w:val="TableParagraph"/>
              <w:rPr>
                <w:sz w:val="22"/>
              </w:rPr>
            </w:pPr>
            <w:r>
              <w:rPr>
                <w:spacing w:val="-4"/>
                <w:w w:val="110"/>
                <w:sz w:val="22"/>
              </w:rPr>
              <w:t>1463</w:t>
            </w:r>
          </w:p>
        </w:tc>
        <w:tc>
          <w:tcPr>
            <w:tcW w:w="9986" w:type="dxa"/>
          </w:tcPr>
          <w:p>
            <w:pPr>
              <w:pStyle w:val="TableParagraph"/>
              <w:ind w:left="179"/>
              <w:rPr>
                <w:sz w:val="22"/>
              </w:rPr>
            </w:pPr>
            <w:r>
              <w:rPr>
                <w:w w:val="105"/>
                <w:sz w:val="22"/>
              </w:rPr>
              <w:t>for</w:t>
            </w:r>
            <w:r>
              <w:rPr>
                <w:spacing w:val="-3"/>
                <w:w w:val="105"/>
                <w:sz w:val="22"/>
              </w:rPr>
              <w:t> </w:t>
            </w:r>
            <w:r>
              <w:rPr>
                <w:w w:val="105"/>
                <w:sz w:val="22"/>
              </w:rPr>
              <w:t>a</w:t>
            </w:r>
            <w:r>
              <w:rPr>
                <w:spacing w:val="-2"/>
                <w:w w:val="105"/>
                <w:sz w:val="22"/>
              </w:rPr>
              <w:t> </w:t>
            </w:r>
            <w:r>
              <w:rPr>
                <w:w w:val="105"/>
                <w:sz w:val="22"/>
              </w:rPr>
              <w:t>given</w:t>
            </w:r>
            <w:r>
              <w:rPr>
                <w:spacing w:val="-3"/>
                <w:w w:val="105"/>
                <w:sz w:val="22"/>
              </w:rPr>
              <w:t> </w:t>
            </w:r>
            <w:r>
              <w:rPr>
                <w:w w:val="105"/>
                <w:sz w:val="22"/>
              </w:rPr>
              <w:t>input</w:t>
            </w:r>
            <w:r>
              <w:rPr>
                <w:spacing w:val="-2"/>
                <w:w w:val="105"/>
                <w:sz w:val="22"/>
              </w:rPr>
              <w:t> </w:t>
            </w:r>
            <w:r>
              <w:rPr>
                <w:w w:val="105"/>
                <w:sz w:val="22"/>
              </w:rPr>
              <w:t>and</w:t>
            </w:r>
            <w:r>
              <w:rPr>
                <w:spacing w:val="-2"/>
                <w:w w:val="105"/>
                <w:sz w:val="22"/>
              </w:rPr>
              <w:t> </w:t>
            </w:r>
            <w:r>
              <w:rPr>
                <w:w w:val="105"/>
                <w:sz w:val="22"/>
              </w:rPr>
              <w:t>limits</w:t>
            </w:r>
            <w:r>
              <w:rPr>
                <w:spacing w:val="-1"/>
                <w:w w:val="105"/>
                <w:sz w:val="22"/>
              </w:rPr>
              <w:t> </w:t>
            </w:r>
            <w:r>
              <w:rPr>
                <w:w w:val="105"/>
                <w:sz w:val="22"/>
              </w:rPr>
              <w:t>the</w:t>
            </w:r>
            <w:r>
              <w:rPr>
                <w:spacing w:val="-1"/>
                <w:w w:val="105"/>
                <w:sz w:val="22"/>
              </w:rPr>
              <w:t> </w:t>
            </w:r>
            <w:r>
              <w:rPr>
                <w:w w:val="105"/>
                <w:sz w:val="22"/>
              </w:rPr>
              <w:t>Intelligent</w:t>
            </w:r>
            <w:r>
              <w:rPr>
                <w:spacing w:val="-3"/>
                <w:w w:val="105"/>
                <w:sz w:val="22"/>
              </w:rPr>
              <w:t> </w:t>
            </w:r>
            <w:r>
              <w:rPr>
                <w:w w:val="105"/>
                <w:sz w:val="22"/>
              </w:rPr>
              <w:t>Control</w:t>
            </w:r>
            <w:r>
              <w:rPr>
                <w:spacing w:val="-2"/>
                <w:w w:val="105"/>
                <w:sz w:val="22"/>
              </w:rPr>
              <w:t> output.</w:t>
            </w:r>
          </w:p>
        </w:tc>
      </w:tr>
      <w:tr>
        <w:trPr>
          <w:trHeight w:val="378" w:hRule="atLeast"/>
        </w:trPr>
        <w:tc>
          <w:tcPr>
            <w:tcW w:w="720" w:type="dxa"/>
          </w:tcPr>
          <w:p>
            <w:pPr>
              <w:pStyle w:val="TableParagraph"/>
              <w:spacing w:line="233" w:lineRule="exact" w:before="124"/>
              <w:rPr>
                <w:sz w:val="22"/>
              </w:rPr>
            </w:pPr>
            <w:r>
              <w:rPr>
                <w:spacing w:val="-4"/>
                <w:w w:val="110"/>
                <w:sz w:val="22"/>
              </w:rPr>
              <w:t>1464</w:t>
            </w:r>
          </w:p>
        </w:tc>
        <w:tc>
          <w:tcPr>
            <w:tcW w:w="9986" w:type="dxa"/>
          </w:tcPr>
          <w:p>
            <w:pPr>
              <w:pStyle w:val="TableParagraph"/>
              <w:spacing w:line="233" w:lineRule="exact" w:before="124"/>
              <w:ind w:left="179"/>
              <w:rPr>
                <w:sz w:val="22"/>
              </w:rPr>
            </w:pPr>
            <w:r>
              <w:rPr>
                <w:w w:val="105"/>
                <w:sz w:val="22"/>
              </w:rPr>
              <w:t>Constraining</w:t>
            </w:r>
            <w:r>
              <w:rPr>
                <w:spacing w:val="-6"/>
                <w:w w:val="105"/>
                <w:sz w:val="22"/>
              </w:rPr>
              <w:t> </w:t>
            </w:r>
            <w:r>
              <w:rPr>
                <w:w w:val="105"/>
                <w:sz w:val="22"/>
              </w:rPr>
              <w:t>the</w:t>
            </w:r>
            <w:r>
              <w:rPr>
                <w:spacing w:val="-2"/>
                <w:w w:val="105"/>
                <w:sz w:val="22"/>
              </w:rPr>
              <w:t> </w:t>
            </w:r>
            <w:r>
              <w:rPr>
                <w:w w:val="105"/>
                <w:sz w:val="22"/>
              </w:rPr>
              <w:t>output</w:t>
            </w:r>
            <w:r>
              <w:rPr>
                <w:spacing w:val="-2"/>
                <w:w w:val="105"/>
                <w:sz w:val="22"/>
              </w:rPr>
              <w:t> </w:t>
            </w:r>
            <w:r>
              <w:rPr>
                <w:w w:val="105"/>
                <w:sz w:val="22"/>
              </w:rPr>
              <w:t>based</w:t>
            </w:r>
            <w:r>
              <w:rPr>
                <w:spacing w:val="-6"/>
                <w:w w:val="105"/>
                <w:sz w:val="22"/>
              </w:rPr>
              <w:t> </w:t>
            </w:r>
            <w:r>
              <w:rPr>
                <w:w w:val="105"/>
                <w:sz w:val="22"/>
              </w:rPr>
              <w:t>on</w:t>
            </w:r>
            <w:r>
              <w:rPr>
                <w:spacing w:val="-4"/>
                <w:w w:val="105"/>
                <w:sz w:val="22"/>
              </w:rPr>
              <w:t> </w:t>
            </w:r>
            <w:r>
              <w:rPr>
                <w:w w:val="105"/>
                <w:sz w:val="22"/>
              </w:rPr>
              <w:t>a</w:t>
            </w:r>
            <w:r>
              <w:rPr>
                <w:spacing w:val="-4"/>
                <w:w w:val="105"/>
                <w:sz w:val="22"/>
              </w:rPr>
              <w:t> </w:t>
            </w:r>
            <w:r>
              <w:rPr>
                <w:w w:val="105"/>
                <w:sz w:val="22"/>
              </w:rPr>
              <w:t>function</w:t>
            </w:r>
            <w:r>
              <w:rPr>
                <w:spacing w:val="-4"/>
                <w:w w:val="105"/>
                <w:sz w:val="22"/>
              </w:rPr>
              <w:t> </w:t>
            </w:r>
            <w:r>
              <w:rPr>
                <w:w w:val="105"/>
                <w:sz w:val="22"/>
              </w:rPr>
              <w:t>of</w:t>
            </w:r>
            <w:r>
              <w:rPr>
                <w:spacing w:val="-3"/>
                <w:w w:val="105"/>
                <w:sz w:val="22"/>
              </w:rPr>
              <w:t> </w:t>
            </w:r>
            <w:r>
              <w:rPr>
                <w:w w:val="105"/>
                <w:sz w:val="22"/>
              </w:rPr>
              <w:t>input</w:t>
            </w:r>
            <w:r>
              <w:rPr>
                <w:spacing w:val="-7"/>
                <w:w w:val="105"/>
                <w:sz w:val="22"/>
              </w:rPr>
              <w:t> </w:t>
            </w:r>
            <w:r>
              <w:rPr>
                <w:w w:val="105"/>
                <w:sz w:val="22"/>
              </w:rPr>
              <w:t>is</w:t>
            </w:r>
            <w:r>
              <w:rPr>
                <w:spacing w:val="-2"/>
                <w:w w:val="105"/>
                <w:sz w:val="22"/>
              </w:rPr>
              <w:t> </w:t>
            </w:r>
            <w:r>
              <w:rPr>
                <w:w w:val="105"/>
                <w:sz w:val="22"/>
              </w:rPr>
              <w:t>not</w:t>
            </w:r>
            <w:r>
              <w:rPr>
                <w:spacing w:val="-4"/>
                <w:w w:val="105"/>
                <w:sz w:val="22"/>
              </w:rPr>
              <w:t> </w:t>
            </w:r>
            <w:r>
              <w:rPr>
                <w:w w:val="105"/>
                <w:sz w:val="22"/>
              </w:rPr>
              <w:t>appropriate</w:t>
            </w:r>
            <w:r>
              <w:rPr>
                <w:spacing w:val="-7"/>
                <w:w w:val="105"/>
                <w:sz w:val="22"/>
              </w:rPr>
              <w:t> </w:t>
            </w:r>
            <w:r>
              <w:rPr>
                <w:w w:val="105"/>
                <w:sz w:val="22"/>
              </w:rPr>
              <w:t>for</w:t>
            </w:r>
            <w:r>
              <w:rPr>
                <w:spacing w:val="-7"/>
                <w:w w:val="105"/>
                <w:sz w:val="22"/>
              </w:rPr>
              <w:t> </w:t>
            </w:r>
            <w:r>
              <w:rPr>
                <w:w w:val="105"/>
                <w:sz w:val="22"/>
              </w:rPr>
              <w:t>systems</w:t>
            </w:r>
            <w:r>
              <w:rPr>
                <w:spacing w:val="-2"/>
                <w:w w:val="105"/>
                <w:sz w:val="22"/>
              </w:rPr>
              <w:t> </w:t>
            </w:r>
            <w:r>
              <w:rPr>
                <w:w w:val="105"/>
                <w:sz w:val="22"/>
              </w:rPr>
              <w:t>with</w:t>
            </w:r>
            <w:r>
              <w:rPr>
                <w:spacing w:val="-3"/>
                <w:w w:val="105"/>
                <w:sz w:val="22"/>
              </w:rPr>
              <w:t> </w:t>
            </w:r>
            <w:r>
              <w:rPr>
                <w:w w:val="105"/>
                <w:sz w:val="22"/>
              </w:rPr>
              <w:t>dynamics,</w:t>
            </w:r>
            <w:r>
              <w:rPr>
                <w:spacing w:val="-6"/>
                <w:w w:val="105"/>
                <w:sz w:val="22"/>
              </w:rPr>
              <w:t> </w:t>
            </w:r>
            <w:r>
              <w:rPr>
                <w:spacing w:val="-4"/>
                <w:w w:val="105"/>
                <w:sz w:val="22"/>
              </w:rPr>
              <w:t>where</w:t>
            </w:r>
          </w:p>
        </w:tc>
      </w:tr>
      <w:tr>
        <w:trPr>
          <w:trHeight w:val="257" w:hRule="atLeast"/>
        </w:trPr>
        <w:tc>
          <w:tcPr>
            <w:tcW w:w="720" w:type="dxa"/>
          </w:tcPr>
          <w:p>
            <w:pPr>
              <w:pStyle w:val="TableParagraph"/>
              <w:spacing w:line="234" w:lineRule="exact"/>
              <w:rPr>
                <w:sz w:val="22"/>
              </w:rPr>
            </w:pPr>
            <w:r>
              <w:rPr>
                <w:spacing w:val="-4"/>
                <w:w w:val="110"/>
                <w:sz w:val="22"/>
              </w:rPr>
              <w:t>1465</w:t>
            </w:r>
          </w:p>
        </w:tc>
        <w:tc>
          <w:tcPr>
            <w:tcW w:w="9986" w:type="dxa"/>
          </w:tcPr>
          <w:p>
            <w:pPr>
              <w:pStyle w:val="TableParagraph"/>
              <w:spacing w:line="234" w:lineRule="exact"/>
              <w:ind w:left="179"/>
              <w:rPr>
                <w:sz w:val="22"/>
              </w:rPr>
            </w:pPr>
            <w:r>
              <w:rPr>
                <w:w w:val="110"/>
                <w:sz w:val="22"/>
              </w:rPr>
              <w:t>the</w:t>
            </w:r>
            <w:r>
              <w:rPr>
                <w:spacing w:val="-2"/>
                <w:w w:val="110"/>
                <w:sz w:val="22"/>
              </w:rPr>
              <w:t> </w:t>
            </w:r>
            <w:r>
              <w:rPr>
                <w:w w:val="110"/>
                <w:sz w:val="22"/>
              </w:rPr>
              <w:t>system state</w:t>
            </w:r>
            <w:r>
              <w:rPr>
                <w:spacing w:val="-1"/>
                <w:w w:val="110"/>
                <w:sz w:val="22"/>
              </w:rPr>
              <w:t> </w:t>
            </w:r>
            <w:r>
              <w:rPr>
                <w:w w:val="110"/>
                <w:sz w:val="22"/>
              </w:rPr>
              <w:t>(</w:t>
            </w:r>
            <w:r>
              <w:rPr>
                <w:i/>
                <w:w w:val="110"/>
                <w:sz w:val="22"/>
              </w:rPr>
              <w:t>x</w:t>
            </w:r>
            <w:r>
              <w:rPr>
                <w:w w:val="110"/>
                <w:sz w:val="22"/>
              </w:rPr>
              <w:t>)</w:t>
            </w:r>
            <w:r>
              <w:rPr>
                <w:spacing w:val="-1"/>
                <w:w w:val="110"/>
                <w:sz w:val="22"/>
              </w:rPr>
              <w:t> </w:t>
            </w:r>
            <w:r>
              <w:rPr>
                <w:w w:val="110"/>
                <w:sz w:val="22"/>
              </w:rPr>
              <w:t>defines</w:t>
            </w:r>
            <w:r>
              <w:rPr>
                <w:spacing w:val="-1"/>
                <w:w w:val="110"/>
                <w:sz w:val="22"/>
              </w:rPr>
              <w:t> </w:t>
            </w:r>
            <w:r>
              <w:rPr>
                <w:w w:val="110"/>
                <w:sz w:val="22"/>
              </w:rPr>
              <w:t>the</w:t>
            </w:r>
            <w:r>
              <w:rPr>
                <w:spacing w:val="-1"/>
                <w:w w:val="110"/>
                <w:sz w:val="22"/>
              </w:rPr>
              <w:t> </w:t>
            </w:r>
            <w:r>
              <w:rPr>
                <w:w w:val="110"/>
                <w:sz w:val="22"/>
              </w:rPr>
              <w:t>unsafe regions but</w:t>
            </w:r>
            <w:r>
              <w:rPr>
                <w:spacing w:val="-4"/>
                <w:w w:val="110"/>
                <w:sz w:val="22"/>
              </w:rPr>
              <w:t> </w:t>
            </w:r>
            <w:r>
              <w:rPr>
                <w:w w:val="110"/>
                <w:sz w:val="22"/>
              </w:rPr>
              <w:t>does not</w:t>
            </w:r>
            <w:r>
              <w:rPr>
                <w:spacing w:val="-1"/>
                <w:w w:val="110"/>
                <w:sz w:val="22"/>
              </w:rPr>
              <w:t> </w:t>
            </w:r>
            <w:r>
              <w:rPr>
                <w:w w:val="110"/>
                <w:sz w:val="22"/>
              </w:rPr>
              <w:t>instantly</w:t>
            </w:r>
            <w:r>
              <w:rPr>
                <w:spacing w:val="-2"/>
                <w:w w:val="110"/>
                <w:sz w:val="22"/>
              </w:rPr>
              <w:t> </w:t>
            </w:r>
            <w:r>
              <w:rPr>
                <w:w w:val="110"/>
                <w:sz w:val="22"/>
              </w:rPr>
              <w:t>respond</w:t>
            </w:r>
            <w:r>
              <w:rPr>
                <w:spacing w:val="-1"/>
                <w:w w:val="110"/>
                <w:sz w:val="22"/>
              </w:rPr>
              <w:t> </w:t>
            </w:r>
            <w:r>
              <w:rPr>
                <w:w w:val="110"/>
                <w:sz w:val="22"/>
              </w:rPr>
              <w:t>to</w:t>
            </w:r>
            <w:r>
              <w:rPr>
                <w:spacing w:val="-2"/>
                <w:w w:val="110"/>
                <w:sz w:val="22"/>
              </w:rPr>
              <w:t> </w:t>
            </w:r>
            <w:r>
              <w:rPr>
                <w:w w:val="110"/>
                <w:sz w:val="22"/>
              </w:rPr>
              <w:t>change in</w:t>
            </w:r>
            <w:r>
              <w:rPr>
                <w:spacing w:val="-2"/>
                <w:w w:val="110"/>
                <w:sz w:val="22"/>
              </w:rPr>
              <w:t> controller.</w:t>
            </w:r>
          </w:p>
        </w:tc>
      </w:tr>
    </w:tbl>
    <w:p>
      <w:pPr>
        <w:spacing w:after="0" w:line="234" w:lineRule="exact"/>
        <w:rPr>
          <w:sz w:val="22"/>
        </w:rPr>
        <w:sectPr>
          <w:pgSz w:w="11910" w:h="16840"/>
          <w:pgMar w:header="0" w:footer="441" w:top="1580" w:bottom="1075"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5" w:lineRule="exact" w:before="4"/>
              <w:rPr>
                <w:sz w:val="22"/>
              </w:rPr>
            </w:pPr>
            <w:r>
              <w:rPr>
                <w:spacing w:val="-4"/>
                <w:w w:val="110"/>
                <w:sz w:val="22"/>
              </w:rPr>
              <w:t>1466</w:t>
            </w:r>
          </w:p>
        </w:tc>
        <w:tc>
          <w:tcPr>
            <w:tcW w:w="9987" w:type="dxa"/>
          </w:tcPr>
          <w:p>
            <w:pPr>
              <w:pStyle w:val="TableParagraph"/>
              <w:spacing w:line="235" w:lineRule="exact" w:before="4"/>
              <w:ind w:left="179"/>
              <w:rPr>
                <w:sz w:val="22"/>
              </w:rPr>
            </w:pPr>
            <w:r>
              <w:rPr>
                <w:w w:val="110"/>
                <w:sz w:val="22"/>
              </w:rPr>
              <w:t>Formally,</w:t>
            </w:r>
            <w:r>
              <w:rPr>
                <w:spacing w:val="4"/>
                <w:w w:val="110"/>
                <w:sz w:val="22"/>
              </w:rPr>
              <w:t> </w:t>
            </w:r>
            <w:r>
              <w:rPr>
                <w:w w:val="110"/>
                <w:sz w:val="22"/>
              </w:rPr>
              <w:t>minimal</w:t>
            </w:r>
            <w:r>
              <w:rPr>
                <w:spacing w:val="7"/>
                <w:w w:val="110"/>
                <w:sz w:val="22"/>
              </w:rPr>
              <w:t> </w:t>
            </w:r>
            <w:r>
              <w:rPr>
                <w:w w:val="110"/>
                <w:sz w:val="22"/>
              </w:rPr>
              <w:t>bounds</w:t>
            </w:r>
            <w:r>
              <w:rPr>
                <w:spacing w:val="7"/>
                <w:w w:val="110"/>
                <w:sz w:val="22"/>
              </w:rPr>
              <w:t> </w:t>
            </w:r>
            <w:r>
              <w:rPr>
                <w:w w:val="110"/>
                <w:sz w:val="22"/>
              </w:rPr>
              <w:t>can</w:t>
            </w:r>
            <w:r>
              <w:rPr>
                <w:spacing w:val="7"/>
                <w:w w:val="110"/>
                <w:sz w:val="22"/>
              </w:rPr>
              <w:t> </w:t>
            </w:r>
            <w:r>
              <w:rPr>
                <w:w w:val="110"/>
                <w:sz w:val="22"/>
              </w:rPr>
              <w:t>be</w:t>
            </w:r>
            <w:r>
              <w:rPr>
                <w:spacing w:val="7"/>
                <w:w w:val="110"/>
                <w:sz w:val="22"/>
              </w:rPr>
              <w:t> </w:t>
            </w:r>
            <w:r>
              <w:rPr>
                <w:w w:val="110"/>
                <w:sz w:val="22"/>
              </w:rPr>
              <w:t>designed</w:t>
            </w:r>
            <w:r>
              <w:rPr>
                <w:spacing w:val="8"/>
                <w:w w:val="110"/>
                <w:sz w:val="22"/>
              </w:rPr>
              <w:t> </w:t>
            </w:r>
            <w:r>
              <w:rPr>
                <w:w w:val="110"/>
                <w:sz w:val="22"/>
              </w:rPr>
              <w:t>for</w:t>
            </w:r>
            <w:r>
              <w:rPr>
                <w:spacing w:val="7"/>
                <w:w w:val="110"/>
                <w:sz w:val="22"/>
              </w:rPr>
              <w:t> </w:t>
            </w:r>
            <w:r>
              <w:rPr>
                <w:w w:val="110"/>
                <w:sz w:val="22"/>
              </w:rPr>
              <w:t>dynamic</w:t>
            </w:r>
            <w:r>
              <w:rPr>
                <w:spacing w:val="8"/>
                <w:w w:val="110"/>
                <w:sz w:val="22"/>
              </w:rPr>
              <w:t> </w:t>
            </w:r>
            <w:r>
              <w:rPr>
                <w:w w:val="110"/>
                <w:sz w:val="22"/>
              </w:rPr>
              <w:t>and</w:t>
            </w:r>
            <w:r>
              <w:rPr>
                <w:spacing w:val="5"/>
                <w:w w:val="110"/>
                <w:sz w:val="22"/>
              </w:rPr>
              <w:t> </w:t>
            </w:r>
            <w:r>
              <w:rPr>
                <w:w w:val="110"/>
                <w:sz w:val="22"/>
              </w:rPr>
              <w:t>hybrid</w:t>
            </w:r>
            <w:r>
              <w:rPr>
                <w:spacing w:val="7"/>
                <w:w w:val="110"/>
                <w:sz w:val="22"/>
              </w:rPr>
              <w:t> </w:t>
            </w:r>
            <w:r>
              <w:rPr>
                <w:w w:val="110"/>
                <w:sz w:val="22"/>
              </w:rPr>
              <w:t>systems</w:t>
            </w:r>
            <w:r>
              <w:rPr>
                <w:spacing w:val="14"/>
                <w:w w:val="110"/>
                <w:sz w:val="22"/>
              </w:rPr>
              <w:t> </w:t>
            </w:r>
            <w:r>
              <w:rPr>
                <w:w w:val="110"/>
                <w:sz w:val="22"/>
              </w:rPr>
              <w:t>through</w:t>
            </w:r>
            <w:r>
              <w:rPr>
                <w:spacing w:val="7"/>
                <w:w w:val="110"/>
                <w:sz w:val="22"/>
              </w:rPr>
              <w:t> </w:t>
            </w:r>
            <w:r>
              <w:rPr>
                <w:w w:val="110"/>
                <w:sz w:val="22"/>
              </w:rPr>
              <w:t>control</w:t>
            </w:r>
            <w:r>
              <w:rPr>
                <w:spacing w:val="8"/>
                <w:w w:val="110"/>
                <w:sz w:val="22"/>
              </w:rPr>
              <w:t> </w:t>
            </w:r>
            <w:r>
              <w:rPr>
                <w:spacing w:val="-2"/>
                <w:w w:val="110"/>
                <w:sz w:val="22"/>
              </w:rPr>
              <w:t>theory</w:t>
            </w:r>
          </w:p>
        </w:tc>
      </w:tr>
      <w:tr>
        <w:trPr>
          <w:trHeight w:val="258" w:hRule="atLeast"/>
        </w:trPr>
        <w:tc>
          <w:tcPr>
            <w:tcW w:w="720" w:type="dxa"/>
          </w:tcPr>
          <w:p>
            <w:pPr>
              <w:pStyle w:val="TableParagraph"/>
              <w:spacing w:line="233" w:lineRule="exact" w:before="4"/>
              <w:rPr>
                <w:sz w:val="22"/>
              </w:rPr>
            </w:pPr>
            <w:r>
              <w:rPr>
                <w:spacing w:val="-4"/>
                <w:w w:val="110"/>
                <w:sz w:val="22"/>
              </w:rPr>
              <w:t>1467</w:t>
            </w:r>
          </w:p>
        </w:tc>
        <w:tc>
          <w:tcPr>
            <w:tcW w:w="9987" w:type="dxa"/>
          </w:tcPr>
          <w:p>
            <w:pPr>
              <w:pStyle w:val="TableParagraph"/>
              <w:spacing w:line="233" w:lineRule="exact" w:before="4"/>
              <w:ind w:left="179"/>
              <w:rPr>
                <w:sz w:val="22"/>
              </w:rPr>
            </w:pPr>
            <w:r>
              <w:rPr>
                <w:w w:val="105"/>
                <w:sz w:val="22"/>
              </w:rPr>
              <w:t>methods</w:t>
            </w:r>
            <w:r>
              <w:rPr>
                <w:spacing w:val="1"/>
                <w:w w:val="105"/>
                <w:sz w:val="22"/>
              </w:rPr>
              <w:t> </w:t>
            </w:r>
            <w:r>
              <w:rPr>
                <w:w w:val="105"/>
                <w:sz w:val="22"/>
              </w:rPr>
              <w:t>such</w:t>
            </w:r>
            <w:r>
              <w:rPr>
                <w:spacing w:val="1"/>
                <w:w w:val="105"/>
                <w:sz w:val="22"/>
              </w:rPr>
              <w:t> </w:t>
            </w:r>
            <w:r>
              <w:rPr>
                <w:w w:val="105"/>
                <w:sz w:val="22"/>
              </w:rPr>
              <w:t>as</w:t>
            </w:r>
            <w:r>
              <w:rPr>
                <w:spacing w:val="2"/>
                <w:w w:val="105"/>
                <w:sz w:val="22"/>
              </w:rPr>
              <w:t> </w:t>
            </w:r>
            <w:r>
              <w:rPr>
                <w:w w:val="105"/>
                <w:sz w:val="22"/>
              </w:rPr>
              <w:t>barrier functions</w:t>
            </w:r>
            <w:r>
              <w:rPr>
                <w:spacing w:val="2"/>
                <w:w w:val="105"/>
                <w:sz w:val="22"/>
              </w:rPr>
              <w:t> </w:t>
            </w:r>
            <w:r>
              <w:rPr>
                <w:w w:val="105"/>
                <w:sz w:val="22"/>
              </w:rPr>
              <w:t>approaches</w:t>
            </w:r>
            <w:r>
              <w:rPr>
                <w:spacing w:val="2"/>
                <w:w w:val="105"/>
                <w:sz w:val="22"/>
              </w:rPr>
              <w:t> </w:t>
            </w:r>
            <w:r>
              <w:rPr>
                <w:w w:val="105"/>
                <w:sz w:val="22"/>
              </w:rPr>
              <w:t>(Reference</w:t>
            </w:r>
            <w:r>
              <w:rPr>
                <w:spacing w:val="2"/>
                <w:w w:val="105"/>
                <w:sz w:val="22"/>
              </w:rPr>
              <w:t> </w:t>
            </w:r>
            <w:r>
              <w:rPr>
                <w:w w:val="105"/>
                <w:sz w:val="22"/>
              </w:rPr>
              <w:t>[102]), which determine</w:t>
            </w:r>
            <w:r>
              <w:rPr>
                <w:spacing w:val="1"/>
                <w:w w:val="105"/>
                <w:sz w:val="22"/>
              </w:rPr>
              <w:t> </w:t>
            </w:r>
            <w:r>
              <w:rPr>
                <w:w w:val="105"/>
                <w:sz w:val="22"/>
              </w:rPr>
              <w:t>an</w:t>
            </w:r>
            <w:r>
              <w:rPr>
                <w:spacing w:val="-2"/>
                <w:w w:val="105"/>
                <w:sz w:val="22"/>
              </w:rPr>
              <w:t> </w:t>
            </w:r>
            <w:r>
              <w:rPr>
                <w:w w:val="105"/>
                <w:sz w:val="22"/>
              </w:rPr>
              <w:t>invariant</w:t>
            </w:r>
            <w:r>
              <w:rPr>
                <w:spacing w:val="-1"/>
                <w:w w:val="105"/>
                <w:sz w:val="22"/>
              </w:rPr>
              <w:t> </w:t>
            </w:r>
            <w:r>
              <w:rPr>
                <w:w w:val="105"/>
                <w:sz w:val="22"/>
              </w:rPr>
              <w:t>set</w:t>
            </w:r>
            <w:r>
              <w:rPr>
                <w:spacing w:val="1"/>
                <w:w w:val="105"/>
                <w:sz w:val="22"/>
              </w:rPr>
              <w:t> </w:t>
            </w:r>
            <w:r>
              <w:rPr>
                <w:spacing w:val="-2"/>
                <w:w w:val="105"/>
                <w:sz w:val="22"/>
              </w:rPr>
              <w:t>under</w:t>
            </w:r>
          </w:p>
        </w:tc>
      </w:tr>
      <w:tr>
        <w:trPr>
          <w:trHeight w:val="256" w:hRule="atLeast"/>
        </w:trPr>
        <w:tc>
          <w:tcPr>
            <w:tcW w:w="720" w:type="dxa"/>
          </w:tcPr>
          <w:p>
            <w:pPr>
              <w:pStyle w:val="TableParagraph"/>
              <w:spacing w:line="233" w:lineRule="exact"/>
              <w:rPr>
                <w:sz w:val="22"/>
              </w:rPr>
            </w:pPr>
            <w:r>
              <w:rPr>
                <w:spacing w:val="-4"/>
                <w:w w:val="110"/>
                <w:sz w:val="22"/>
              </w:rPr>
              <w:t>1468</w:t>
            </w:r>
          </w:p>
        </w:tc>
        <w:tc>
          <w:tcPr>
            <w:tcW w:w="9987" w:type="dxa"/>
          </w:tcPr>
          <w:p>
            <w:pPr>
              <w:pStyle w:val="TableParagraph"/>
              <w:spacing w:line="233" w:lineRule="exact"/>
              <w:ind w:left="179"/>
              <w:rPr>
                <w:sz w:val="22"/>
              </w:rPr>
            </w:pPr>
            <w:r>
              <w:rPr>
                <w:spacing w:val="-2"/>
                <w:w w:val="110"/>
                <w:sz w:val="22"/>
              </w:rPr>
              <w:t>the</w:t>
            </w:r>
            <w:r>
              <w:rPr>
                <w:spacing w:val="-10"/>
                <w:w w:val="110"/>
                <w:sz w:val="22"/>
              </w:rPr>
              <w:t> </w:t>
            </w:r>
            <w:r>
              <w:rPr>
                <w:spacing w:val="-2"/>
                <w:w w:val="110"/>
                <w:sz w:val="22"/>
              </w:rPr>
              <w:t>control</w:t>
            </w:r>
            <w:r>
              <w:rPr>
                <w:spacing w:val="-10"/>
                <w:w w:val="110"/>
                <w:sz w:val="22"/>
              </w:rPr>
              <w:t> </w:t>
            </w:r>
            <w:r>
              <w:rPr>
                <w:spacing w:val="-2"/>
                <w:w w:val="110"/>
                <w:sz w:val="22"/>
              </w:rPr>
              <w:t>of</w:t>
            </w:r>
            <w:r>
              <w:rPr>
                <w:spacing w:val="-7"/>
                <w:w w:val="110"/>
                <w:sz w:val="22"/>
              </w:rPr>
              <w:t> </w:t>
            </w:r>
            <w:r>
              <w:rPr>
                <w:spacing w:val="-2"/>
                <w:w w:val="110"/>
                <w:sz w:val="22"/>
              </w:rPr>
              <w:t>the</w:t>
            </w:r>
            <w:r>
              <w:rPr>
                <w:spacing w:val="-7"/>
                <w:w w:val="110"/>
                <w:sz w:val="22"/>
              </w:rPr>
              <w:t> </w:t>
            </w:r>
            <w:r>
              <w:rPr>
                <w:spacing w:val="-2"/>
                <w:w w:val="110"/>
                <w:sz w:val="22"/>
              </w:rPr>
              <w:t>non-AI</w:t>
            </w:r>
            <w:r>
              <w:rPr>
                <w:spacing w:val="-9"/>
                <w:w w:val="110"/>
                <w:sz w:val="22"/>
              </w:rPr>
              <w:t> </w:t>
            </w:r>
            <w:r>
              <w:rPr>
                <w:spacing w:val="-2"/>
                <w:w w:val="110"/>
                <w:sz w:val="22"/>
              </w:rPr>
              <w:t>system,</w:t>
            </w:r>
            <w:r>
              <w:rPr>
                <w:spacing w:val="-11"/>
                <w:w w:val="110"/>
                <w:sz w:val="22"/>
              </w:rPr>
              <w:t> </w:t>
            </w:r>
            <w:r>
              <w:rPr>
                <w:spacing w:val="-2"/>
                <w:w w:val="110"/>
                <w:sz w:val="22"/>
              </w:rPr>
              <w:t>see</w:t>
            </w:r>
            <w:r>
              <w:rPr>
                <w:spacing w:val="-8"/>
                <w:w w:val="110"/>
                <w:sz w:val="22"/>
              </w:rPr>
              <w:t> </w:t>
            </w:r>
            <w:r>
              <w:rPr>
                <w:spacing w:val="-2"/>
                <w:w w:val="110"/>
                <w:sz w:val="22"/>
              </w:rPr>
              <w:t>Figure</w:t>
            </w:r>
            <w:r>
              <w:rPr>
                <w:spacing w:val="-8"/>
                <w:w w:val="110"/>
                <w:sz w:val="22"/>
              </w:rPr>
              <w:t> </w:t>
            </w:r>
            <w:r>
              <w:rPr>
                <w:spacing w:val="-2"/>
                <w:w w:val="110"/>
                <w:sz w:val="22"/>
              </w:rPr>
              <w:t>7</w:t>
            </w:r>
            <w:r>
              <w:rPr>
                <w:spacing w:val="-8"/>
                <w:w w:val="110"/>
                <w:sz w:val="22"/>
              </w:rPr>
              <w:t> </w:t>
            </w:r>
            <w:r>
              <w:rPr>
                <w:spacing w:val="-2"/>
                <w:w w:val="110"/>
                <w:sz w:val="22"/>
              </w:rPr>
              <w:t>b).</w:t>
            </w:r>
            <w:r>
              <w:rPr>
                <w:spacing w:val="-10"/>
                <w:w w:val="110"/>
                <w:sz w:val="22"/>
              </w:rPr>
              <w:t> </w:t>
            </w:r>
            <w:r>
              <w:rPr>
                <w:spacing w:val="-2"/>
                <w:w w:val="110"/>
                <w:sz w:val="22"/>
              </w:rPr>
              <w:t>These</w:t>
            </w:r>
            <w:r>
              <w:rPr>
                <w:spacing w:val="-8"/>
                <w:w w:val="110"/>
                <w:sz w:val="22"/>
              </w:rPr>
              <w:t> </w:t>
            </w:r>
            <w:r>
              <w:rPr>
                <w:spacing w:val="-2"/>
                <w:w w:val="110"/>
                <w:sz w:val="22"/>
              </w:rPr>
              <w:t>approaches</w:t>
            </w:r>
            <w:r>
              <w:rPr>
                <w:spacing w:val="-7"/>
                <w:w w:val="110"/>
                <w:sz w:val="22"/>
              </w:rPr>
              <w:t> </w:t>
            </w:r>
            <w:r>
              <w:rPr>
                <w:spacing w:val="-2"/>
                <w:w w:val="110"/>
                <w:sz w:val="22"/>
              </w:rPr>
              <w:t>can</w:t>
            </w:r>
            <w:r>
              <w:rPr>
                <w:spacing w:val="-9"/>
                <w:w w:val="110"/>
                <w:sz w:val="22"/>
              </w:rPr>
              <w:t> </w:t>
            </w:r>
            <w:r>
              <w:rPr>
                <w:spacing w:val="-2"/>
                <w:w w:val="110"/>
                <w:sz w:val="22"/>
              </w:rPr>
              <w:t>guarantee</w:t>
            </w:r>
            <w:r>
              <w:rPr>
                <w:spacing w:val="-8"/>
                <w:w w:val="110"/>
                <w:sz w:val="22"/>
              </w:rPr>
              <w:t> </w:t>
            </w:r>
            <w:r>
              <w:rPr>
                <w:spacing w:val="-2"/>
                <w:w w:val="110"/>
                <w:sz w:val="22"/>
              </w:rPr>
              <w:t>that</w:t>
            </w:r>
            <w:r>
              <w:rPr>
                <w:spacing w:val="-10"/>
                <w:w w:val="110"/>
                <w:sz w:val="22"/>
              </w:rPr>
              <w:t> </w:t>
            </w:r>
            <w:r>
              <w:rPr>
                <w:spacing w:val="-2"/>
                <w:w w:val="110"/>
                <w:sz w:val="22"/>
              </w:rPr>
              <w:t>the</w:t>
            </w:r>
            <w:r>
              <w:rPr>
                <w:spacing w:val="-10"/>
                <w:w w:val="110"/>
                <w:sz w:val="22"/>
              </w:rPr>
              <w:t> </w:t>
            </w:r>
            <w:r>
              <w:rPr>
                <w:spacing w:val="-2"/>
                <w:w w:val="110"/>
                <w:sz w:val="22"/>
              </w:rPr>
              <w:t>system</w:t>
            </w:r>
            <w:r>
              <w:rPr>
                <w:spacing w:val="-3"/>
                <w:w w:val="110"/>
                <w:sz w:val="22"/>
              </w:rPr>
              <w:t> </w:t>
            </w:r>
            <w:r>
              <w:rPr>
                <w:spacing w:val="-4"/>
                <w:w w:val="110"/>
                <w:sz w:val="22"/>
              </w:rPr>
              <w:t>does</w:t>
            </w:r>
          </w:p>
        </w:tc>
      </w:tr>
      <w:tr>
        <w:trPr>
          <w:trHeight w:val="258" w:hRule="atLeast"/>
        </w:trPr>
        <w:tc>
          <w:tcPr>
            <w:tcW w:w="720" w:type="dxa"/>
          </w:tcPr>
          <w:p>
            <w:pPr>
              <w:pStyle w:val="TableParagraph"/>
              <w:spacing w:line="235" w:lineRule="exact"/>
              <w:rPr>
                <w:sz w:val="22"/>
              </w:rPr>
            </w:pPr>
            <w:r>
              <w:rPr>
                <w:spacing w:val="-4"/>
                <w:w w:val="110"/>
                <w:sz w:val="22"/>
              </w:rPr>
              <w:t>1469</w:t>
            </w:r>
          </w:p>
        </w:tc>
        <w:tc>
          <w:tcPr>
            <w:tcW w:w="9987" w:type="dxa"/>
          </w:tcPr>
          <w:p>
            <w:pPr>
              <w:pStyle w:val="TableParagraph"/>
              <w:spacing w:line="235" w:lineRule="exact"/>
              <w:ind w:left="179"/>
              <w:rPr>
                <w:sz w:val="22"/>
              </w:rPr>
            </w:pPr>
            <w:r>
              <w:rPr>
                <w:w w:val="105"/>
                <w:sz w:val="22"/>
              </w:rPr>
              <w:t>not exceed</w:t>
            </w:r>
            <w:r>
              <w:rPr>
                <w:spacing w:val="-2"/>
                <w:w w:val="105"/>
                <w:sz w:val="22"/>
              </w:rPr>
              <w:t> </w:t>
            </w:r>
            <w:r>
              <w:rPr>
                <w:w w:val="105"/>
                <w:sz w:val="22"/>
              </w:rPr>
              <w:t>an operating</w:t>
            </w:r>
            <w:r>
              <w:rPr>
                <w:spacing w:val="-1"/>
                <w:w w:val="105"/>
                <w:sz w:val="22"/>
              </w:rPr>
              <w:t> </w:t>
            </w:r>
            <w:r>
              <w:rPr>
                <w:w w:val="105"/>
                <w:sz w:val="22"/>
              </w:rPr>
              <w:t>region</w:t>
            </w:r>
            <w:r>
              <w:rPr>
                <w:spacing w:val="-1"/>
                <w:w w:val="105"/>
                <w:sz w:val="22"/>
              </w:rPr>
              <w:t> </w:t>
            </w:r>
            <w:r>
              <w:rPr>
                <w:w w:val="105"/>
                <w:sz w:val="22"/>
              </w:rPr>
              <w:t>deemed</w:t>
            </w:r>
            <w:r>
              <w:rPr>
                <w:spacing w:val="1"/>
                <w:w w:val="105"/>
                <w:sz w:val="22"/>
              </w:rPr>
              <w:t> </w:t>
            </w:r>
            <w:r>
              <w:rPr>
                <w:w w:val="105"/>
                <w:sz w:val="22"/>
              </w:rPr>
              <w:t>safe</w:t>
            </w:r>
            <w:r>
              <w:rPr>
                <w:spacing w:val="1"/>
                <w:w w:val="105"/>
                <w:sz w:val="22"/>
              </w:rPr>
              <w:t> </w:t>
            </w:r>
            <w:r>
              <w:rPr>
                <w:w w:val="105"/>
                <w:sz w:val="22"/>
              </w:rPr>
              <w:t>for</w:t>
            </w:r>
            <w:r>
              <w:rPr>
                <w:spacing w:val="-2"/>
                <w:w w:val="105"/>
                <w:sz w:val="22"/>
              </w:rPr>
              <w:t> </w:t>
            </w:r>
            <w:r>
              <w:rPr>
                <w:w w:val="105"/>
                <w:sz w:val="22"/>
              </w:rPr>
              <w:t>some</w:t>
            </w:r>
            <w:r>
              <w:rPr>
                <w:spacing w:val="1"/>
                <w:w w:val="105"/>
                <w:sz w:val="22"/>
              </w:rPr>
              <w:t> </w:t>
            </w:r>
            <w:r>
              <w:rPr>
                <w:w w:val="105"/>
                <w:sz w:val="22"/>
              </w:rPr>
              <w:t>limited</w:t>
            </w:r>
            <w:r>
              <w:rPr>
                <w:spacing w:val="-1"/>
                <w:w w:val="105"/>
                <w:sz w:val="22"/>
              </w:rPr>
              <w:t> </w:t>
            </w:r>
            <w:r>
              <w:rPr>
                <w:w w:val="105"/>
                <w:sz w:val="22"/>
              </w:rPr>
              <w:t>worst-case</w:t>
            </w:r>
            <w:r>
              <w:rPr>
                <w:spacing w:val="1"/>
                <w:w w:val="105"/>
                <w:sz w:val="22"/>
              </w:rPr>
              <w:t> </w:t>
            </w:r>
            <w:r>
              <w:rPr>
                <w:w w:val="105"/>
                <w:sz w:val="22"/>
              </w:rPr>
              <w:t>control</w:t>
            </w:r>
            <w:r>
              <w:rPr>
                <w:spacing w:val="1"/>
                <w:w w:val="105"/>
                <w:sz w:val="22"/>
              </w:rPr>
              <w:t> </w:t>
            </w:r>
            <w:r>
              <w:rPr>
                <w:w w:val="105"/>
                <w:sz w:val="22"/>
              </w:rPr>
              <w:t>input</w:t>
            </w:r>
            <w:r>
              <w:rPr>
                <w:spacing w:val="-1"/>
                <w:w w:val="105"/>
                <w:sz w:val="22"/>
              </w:rPr>
              <w:t> </w:t>
            </w:r>
            <w:r>
              <w:rPr>
                <w:w w:val="105"/>
                <w:sz w:val="22"/>
              </w:rPr>
              <w:t>(the</w:t>
            </w:r>
            <w:r>
              <w:rPr>
                <w:spacing w:val="1"/>
                <w:w w:val="105"/>
                <w:sz w:val="22"/>
              </w:rPr>
              <w:t> </w:t>
            </w:r>
            <w:r>
              <w:rPr>
                <w:w w:val="105"/>
                <w:sz w:val="22"/>
              </w:rPr>
              <w:t>subset</w:t>
            </w:r>
            <w:r>
              <w:rPr>
                <w:spacing w:val="3"/>
                <w:w w:val="105"/>
                <w:sz w:val="22"/>
              </w:rPr>
              <w:t> </w:t>
            </w:r>
            <w:r>
              <w:rPr>
                <w:i/>
                <w:w w:val="105"/>
                <w:sz w:val="22"/>
              </w:rPr>
              <w:t>u</w:t>
            </w:r>
            <w:r>
              <w:rPr>
                <w:i/>
                <w:spacing w:val="-3"/>
                <w:w w:val="105"/>
                <w:sz w:val="22"/>
              </w:rPr>
              <w:t> </w:t>
            </w:r>
            <w:r>
              <w:rPr>
                <w:w w:val="105"/>
                <w:sz w:val="22"/>
              </w:rPr>
              <w:t>of</w:t>
            </w:r>
            <w:r>
              <w:rPr>
                <w:spacing w:val="-2"/>
                <w:w w:val="105"/>
                <w:sz w:val="22"/>
              </w:rPr>
              <w:t> </w:t>
            </w:r>
            <w:r>
              <w:rPr>
                <w:spacing w:val="-5"/>
                <w:w w:val="105"/>
                <w:sz w:val="22"/>
              </w:rPr>
              <w:t>all</w:t>
            </w:r>
          </w:p>
        </w:tc>
      </w:tr>
      <w:tr>
        <w:trPr>
          <w:trHeight w:val="257" w:hRule="atLeast"/>
        </w:trPr>
        <w:tc>
          <w:tcPr>
            <w:tcW w:w="720" w:type="dxa"/>
          </w:tcPr>
          <w:p>
            <w:pPr>
              <w:pStyle w:val="TableParagraph"/>
              <w:spacing w:line="233" w:lineRule="exact" w:before="4"/>
              <w:rPr>
                <w:sz w:val="22"/>
              </w:rPr>
            </w:pPr>
            <w:r>
              <w:rPr>
                <w:spacing w:val="-4"/>
                <w:w w:val="110"/>
                <w:sz w:val="22"/>
              </w:rPr>
              <w:t>1470</w:t>
            </w:r>
          </w:p>
        </w:tc>
        <w:tc>
          <w:tcPr>
            <w:tcW w:w="9987" w:type="dxa"/>
          </w:tcPr>
          <w:p>
            <w:pPr>
              <w:pStyle w:val="TableParagraph"/>
              <w:spacing w:line="233" w:lineRule="exact" w:before="4"/>
              <w:ind w:left="179"/>
              <w:rPr>
                <w:sz w:val="22"/>
              </w:rPr>
            </w:pPr>
            <w:r>
              <w:rPr>
                <w:w w:val="105"/>
                <w:sz w:val="22"/>
              </w:rPr>
              <w:t>possible</w:t>
            </w:r>
            <w:r>
              <w:rPr>
                <w:spacing w:val="-2"/>
                <w:w w:val="105"/>
                <w:sz w:val="22"/>
              </w:rPr>
              <w:t> </w:t>
            </w:r>
            <w:r>
              <w:rPr>
                <w:w w:val="105"/>
                <w:sz w:val="22"/>
              </w:rPr>
              <w:t>control</w:t>
            </w:r>
            <w:r>
              <w:rPr>
                <w:spacing w:val="1"/>
                <w:w w:val="105"/>
                <w:sz w:val="22"/>
              </w:rPr>
              <w:t> </w:t>
            </w:r>
            <w:r>
              <w:rPr>
                <w:w w:val="105"/>
                <w:sz w:val="22"/>
              </w:rPr>
              <w:t>signals</w:t>
            </w:r>
            <w:r>
              <w:rPr>
                <w:spacing w:val="4"/>
                <w:w w:val="105"/>
                <w:sz w:val="22"/>
              </w:rPr>
              <w:t> </w:t>
            </w:r>
            <w:r>
              <w:rPr>
                <w:i/>
                <w:w w:val="105"/>
                <w:sz w:val="22"/>
              </w:rPr>
              <w:t>U</w:t>
            </w:r>
            <w:r>
              <w:rPr>
                <w:w w:val="105"/>
                <w:sz w:val="22"/>
              </w:rPr>
              <w:t>).</w:t>
            </w:r>
            <w:r>
              <w:rPr>
                <w:spacing w:val="60"/>
                <w:w w:val="105"/>
                <w:sz w:val="22"/>
              </w:rPr>
              <w:t> </w:t>
            </w:r>
            <w:r>
              <w:rPr>
                <w:w w:val="105"/>
                <w:sz w:val="22"/>
              </w:rPr>
              <w:t>These sets</w:t>
            </w:r>
            <w:r>
              <w:rPr>
                <w:spacing w:val="2"/>
                <w:w w:val="105"/>
                <w:sz w:val="22"/>
              </w:rPr>
              <w:t> </w:t>
            </w:r>
            <w:r>
              <w:rPr>
                <w:w w:val="105"/>
                <w:sz w:val="22"/>
              </w:rPr>
              <w:t>are typically</w:t>
            </w:r>
            <w:r>
              <w:rPr>
                <w:spacing w:val="-3"/>
                <w:w w:val="105"/>
                <w:sz w:val="22"/>
              </w:rPr>
              <w:t> </w:t>
            </w:r>
            <w:r>
              <w:rPr>
                <w:w w:val="105"/>
                <w:sz w:val="22"/>
              </w:rPr>
              <w:t>conservative</w:t>
            </w:r>
            <w:r>
              <w:rPr>
                <w:spacing w:val="1"/>
                <w:w w:val="105"/>
                <w:sz w:val="22"/>
              </w:rPr>
              <w:t> </w:t>
            </w:r>
            <w:r>
              <w:rPr>
                <w:w w:val="105"/>
                <w:sz w:val="22"/>
              </w:rPr>
              <w:t>as</w:t>
            </w:r>
            <w:r>
              <w:rPr>
                <w:spacing w:val="1"/>
                <w:w w:val="105"/>
                <w:sz w:val="22"/>
              </w:rPr>
              <w:t> </w:t>
            </w:r>
            <w:r>
              <w:rPr>
                <w:w w:val="105"/>
                <w:sz w:val="22"/>
              </w:rPr>
              <w:t>they</w:t>
            </w:r>
            <w:r>
              <w:rPr>
                <w:spacing w:val="1"/>
                <w:w w:val="105"/>
                <w:sz w:val="22"/>
              </w:rPr>
              <w:t> </w:t>
            </w:r>
            <w:r>
              <w:rPr>
                <w:w w:val="105"/>
                <w:sz w:val="22"/>
              </w:rPr>
              <w:t>do not actively</w:t>
            </w:r>
            <w:r>
              <w:rPr>
                <w:spacing w:val="1"/>
                <w:w w:val="105"/>
                <w:sz w:val="22"/>
              </w:rPr>
              <w:t> </w:t>
            </w:r>
            <w:r>
              <w:rPr>
                <w:w w:val="105"/>
                <w:sz w:val="22"/>
              </w:rPr>
              <w:t>look</w:t>
            </w:r>
            <w:r>
              <w:rPr>
                <w:spacing w:val="-1"/>
                <w:w w:val="105"/>
                <w:sz w:val="22"/>
              </w:rPr>
              <w:t> </w:t>
            </w:r>
            <w:r>
              <w:rPr>
                <w:w w:val="105"/>
                <w:sz w:val="22"/>
              </w:rPr>
              <w:t>to</w:t>
            </w:r>
            <w:r>
              <w:rPr>
                <w:spacing w:val="1"/>
                <w:w w:val="105"/>
                <w:sz w:val="22"/>
              </w:rPr>
              <w:t> </w:t>
            </w:r>
            <w:r>
              <w:rPr>
                <w:spacing w:val="-2"/>
                <w:w w:val="105"/>
                <w:sz w:val="22"/>
              </w:rPr>
              <w:t>recover</w:t>
            </w:r>
          </w:p>
        </w:tc>
      </w:tr>
      <w:tr>
        <w:trPr>
          <w:trHeight w:val="257" w:hRule="atLeast"/>
        </w:trPr>
        <w:tc>
          <w:tcPr>
            <w:tcW w:w="720" w:type="dxa"/>
          </w:tcPr>
          <w:p>
            <w:pPr>
              <w:pStyle w:val="TableParagraph"/>
              <w:spacing w:line="235" w:lineRule="exact"/>
              <w:rPr>
                <w:sz w:val="22"/>
              </w:rPr>
            </w:pPr>
            <w:r>
              <w:rPr>
                <w:spacing w:val="-4"/>
                <w:w w:val="110"/>
                <w:sz w:val="22"/>
              </w:rPr>
              <w:t>1471</w:t>
            </w:r>
          </w:p>
        </w:tc>
        <w:tc>
          <w:tcPr>
            <w:tcW w:w="9987" w:type="dxa"/>
          </w:tcPr>
          <w:p>
            <w:pPr>
              <w:pStyle w:val="TableParagraph"/>
              <w:spacing w:line="235" w:lineRule="exact"/>
              <w:ind w:left="179"/>
              <w:rPr>
                <w:sz w:val="22"/>
              </w:rPr>
            </w:pPr>
            <w:r>
              <w:rPr>
                <w:w w:val="110"/>
                <w:sz w:val="22"/>
              </w:rPr>
              <w:t>a</w:t>
            </w:r>
            <w:r>
              <w:rPr>
                <w:spacing w:val="26"/>
                <w:w w:val="110"/>
                <w:sz w:val="22"/>
              </w:rPr>
              <w:t> </w:t>
            </w:r>
            <w:r>
              <w:rPr>
                <w:w w:val="110"/>
                <w:sz w:val="22"/>
              </w:rPr>
              <w:t>system</w:t>
            </w:r>
            <w:r>
              <w:rPr>
                <w:spacing w:val="29"/>
                <w:w w:val="110"/>
                <w:sz w:val="22"/>
              </w:rPr>
              <w:t> </w:t>
            </w:r>
            <w:r>
              <w:rPr>
                <w:w w:val="110"/>
                <w:sz w:val="22"/>
              </w:rPr>
              <w:t>back</w:t>
            </w:r>
            <w:r>
              <w:rPr>
                <w:spacing w:val="26"/>
                <w:w w:val="110"/>
                <w:sz w:val="22"/>
              </w:rPr>
              <w:t> </w:t>
            </w:r>
            <w:r>
              <w:rPr>
                <w:w w:val="110"/>
                <w:sz w:val="22"/>
              </w:rPr>
              <w:t>towards</w:t>
            </w:r>
            <w:r>
              <w:rPr>
                <w:spacing w:val="28"/>
                <w:w w:val="110"/>
                <w:sz w:val="22"/>
              </w:rPr>
              <w:t> </w:t>
            </w:r>
            <w:r>
              <w:rPr>
                <w:w w:val="110"/>
                <w:sz w:val="22"/>
              </w:rPr>
              <w:t>safer</w:t>
            </w:r>
            <w:r>
              <w:rPr>
                <w:spacing w:val="26"/>
                <w:w w:val="110"/>
                <w:sz w:val="22"/>
              </w:rPr>
              <w:t> </w:t>
            </w:r>
            <w:r>
              <w:rPr>
                <w:w w:val="110"/>
                <w:sz w:val="22"/>
              </w:rPr>
              <w:t>regions,</w:t>
            </w:r>
            <w:r>
              <w:rPr>
                <w:spacing w:val="27"/>
                <w:w w:val="110"/>
                <w:sz w:val="22"/>
              </w:rPr>
              <w:t> </w:t>
            </w:r>
            <w:r>
              <w:rPr>
                <w:w w:val="110"/>
                <w:sz w:val="22"/>
              </w:rPr>
              <w:t>thus</w:t>
            </w:r>
            <w:r>
              <w:rPr>
                <w:spacing w:val="28"/>
                <w:w w:val="110"/>
                <w:sz w:val="22"/>
              </w:rPr>
              <w:t> </w:t>
            </w:r>
            <w:r>
              <w:rPr>
                <w:w w:val="110"/>
                <w:sz w:val="22"/>
              </w:rPr>
              <w:t>control</w:t>
            </w:r>
            <w:r>
              <w:rPr>
                <w:spacing w:val="27"/>
                <w:w w:val="110"/>
                <w:sz w:val="22"/>
              </w:rPr>
              <w:t> </w:t>
            </w:r>
            <w:r>
              <w:rPr>
                <w:w w:val="110"/>
                <w:sz w:val="22"/>
              </w:rPr>
              <w:t>barrier</w:t>
            </w:r>
            <w:r>
              <w:rPr>
                <w:spacing w:val="26"/>
                <w:w w:val="110"/>
                <w:sz w:val="22"/>
              </w:rPr>
              <w:t> </w:t>
            </w:r>
            <w:r>
              <w:rPr>
                <w:w w:val="110"/>
                <w:sz w:val="22"/>
              </w:rPr>
              <w:t>functions</w:t>
            </w:r>
            <w:r>
              <w:rPr>
                <w:spacing w:val="30"/>
                <w:w w:val="110"/>
                <w:sz w:val="22"/>
              </w:rPr>
              <w:t> </w:t>
            </w:r>
            <w:r>
              <w:rPr>
                <w:w w:val="110"/>
                <w:sz w:val="22"/>
              </w:rPr>
              <w:t>can</w:t>
            </w:r>
            <w:r>
              <w:rPr>
                <w:spacing w:val="24"/>
                <w:w w:val="110"/>
                <w:sz w:val="22"/>
              </w:rPr>
              <w:t> </w:t>
            </w:r>
            <w:r>
              <w:rPr>
                <w:w w:val="110"/>
                <w:sz w:val="22"/>
              </w:rPr>
              <w:t>also</w:t>
            </w:r>
            <w:r>
              <w:rPr>
                <w:spacing w:val="27"/>
                <w:w w:val="110"/>
                <w:sz w:val="22"/>
              </w:rPr>
              <w:t> </w:t>
            </w:r>
            <w:r>
              <w:rPr>
                <w:w w:val="110"/>
                <w:sz w:val="22"/>
              </w:rPr>
              <w:t>be</w:t>
            </w:r>
            <w:r>
              <w:rPr>
                <w:spacing w:val="27"/>
                <w:w w:val="110"/>
                <w:sz w:val="22"/>
              </w:rPr>
              <w:t> </w:t>
            </w:r>
            <w:r>
              <w:rPr>
                <w:w w:val="110"/>
                <w:sz w:val="22"/>
              </w:rPr>
              <w:t>used</w:t>
            </w:r>
            <w:r>
              <w:rPr>
                <w:spacing w:val="27"/>
                <w:w w:val="110"/>
                <w:sz w:val="22"/>
              </w:rPr>
              <w:t> </w:t>
            </w:r>
            <w:r>
              <w:rPr>
                <w:w w:val="110"/>
                <w:sz w:val="22"/>
              </w:rPr>
              <w:t>as</w:t>
            </w:r>
            <w:r>
              <w:rPr>
                <w:spacing w:val="27"/>
                <w:w w:val="110"/>
                <w:sz w:val="22"/>
              </w:rPr>
              <w:t> </w:t>
            </w:r>
            <w:r>
              <w:rPr>
                <w:spacing w:val="-2"/>
                <w:w w:val="110"/>
                <w:sz w:val="22"/>
              </w:rPr>
              <w:t>detection</w:t>
            </w:r>
          </w:p>
        </w:tc>
      </w:tr>
      <w:tr>
        <w:trPr>
          <w:trHeight w:val="258" w:hRule="atLeast"/>
        </w:trPr>
        <w:tc>
          <w:tcPr>
            <w:tcW w:w="720" w:type="dxa"/>
          </w:tcPr>
          <w:p>
            <w:pPr>
              <w:pStyle w:val="TableParagraph"/>
              <w:spacing w:line="233" w:lineRule="exact" w:before="4"/>
              <w:rPr>
                <w:sz w:val="22"/>
              </w:rPr>
            </w:pPr>
            <w:r>
              <w:rPr>
                <w:spacing w:val="-4"/>
                <w:w w:val="110"/>
                <w:sz w:val="22"/>
              </w:rPr>
              <w:t>1472</w:t>
            </w:r>
          </w:p>
        </w:tc>
        <w:tc>
          <w:tcPr>
            <w:tcW w:w="9987" w:type="dxa"/>
          </w:tcPr>
          <w:p>
            <w:pPr>
              <w:pStyle w:val="TableParagraph"/>
              <w:spacing w:line="233" w:lineRule="exact" w:before="4"/>
              <w:ind w:left="179"/>
              <w:rPr>
                <w:sz w:val="22"/>
              </w:rPr>
            </w:pPr>
            <w:r>
              <w:rPr>
                <w:w w:val="105"/>
                <w:sz w:val="22"/>
              </w:rPr>
              <w:t>mechanisms</w:t>
            </w:r>
            <w:r>
              <w:rPr>
                <w:spacing w:val="45"/>
                <w:w w:val="105"/>
                <w:sz w:val="22"/>
              </w:rPr>
              <w:t> </w:t>
            </w:r>
            <w:r>
              <w:rPr>
                <w:w w:val="105"/>
                <w:sz w:val="22"/>
              </w:rPr>
              <w:t>to</w:t>
            </w:r>
            <w:r>
              <w:rPr>
                <w:spacing w:val="42"/>
                <w:w w:val="105"/>
                <w:sz w:val="22"/>
              </w:rPr>
              <w:t> </w:t>
            </w:r>
            <w:r>
              <w:rPr>
                <w:w w:val="105"/>
                <w:sz w:val="22"/>
              </w:rPr>
              <w:t>switch</w:t>
            </w:r>
            <w:r>
              <w:rPr>
                <w:spacing w:val="46"/>
                <w:w w:val="105"/>
                <w:sz w:val="22"/>
              </w:rPr>
              <w:t> </w:t>
            </w:r>
            <w:r>
              <w:rPr>
                <w:w w:val="105"/>
                <w:sz w:val="22"/>
              </w:rPr>
              <w:t>in</w:t>
            </w:r>
            <w:r>
              <w:rPr>
                <w:spacing w:val="41"/>
                <w:w w:val="105"/>
                <w:sz w:val="22"/>
              </w:rPr>
              <w:t> </w:t>
            </w:r>
            <w:r>
              <w:rPr>
                <w:w w:val="105"/>
                <w:sz w:val="22"/>
              </w:rPr>
              <w:t>conventional</w:t>
            </w:r>
            <w:r>
              <w:rPr>
                <w:spacing w:val="42"/>
                <w:w w:val="105"/>
                <w:sz w:val="22"/>
              </w:rPr>
              <w:t> </w:t>
            </w:r>
            <w:r>
              <w:rPr>
                <w:w w:val="105"/>
                <w:sz w:val="22"/>
              </w:rPr>
              <w:t>stabilizing</w:t>
            </w:r>
            <w:r>
              <w:rPr>
                <w:spacing w:val="44"/>
                <w:w w:val="105"/>
                <w:sz w:val="22"/>
              </w:rPr>
              <w:t> </w:t>
            </w:r>
            <w:r>
              <w:rPr>
                <w:w w:val="105"/>
                <w:sz w:val="22"/>
              </w:rPr>
              <w:t>controls</w:t>
            </w:r>
            <w:r>
              <w:rPr>
                <w:spacing w:val="45"/>
                <w:w w:val="105"/>
                <w:sz w:val="22"/>
              </w:rPr>
              <w:t> </w:t>
            </w:r>
            <w:r>
              <w:rPr>
                <w:w w:val="105"/>
                <w:sz w:val="22"/>
              </w:rPr>
              <w:t>(producing</w:t>
            </w:r>
            <w:r>
              <w:rPr>
                <w:spacing w:val="42"/>
                <w:w w:val="105"/>
                <w:sz w:val="22"/>
              </w:rPr>
              <w:t> </w:t>
            </w:r>
            <w:r>
              <w:rPr>
                <w:w w:val="105"/>
                <w:sz w:val="22"/>
              </w:rPr>
              <w:t>control</w:t>
            </w:r>
            <w:r>
              <w:rPr>
                <w:spacing w:val="44"/>
                <w:w w:val="105"/>
                <w:sz w:val="22"/>
              </w:rPr>
              <w:t> </w:t>
            </w:r>
            <w:r>
              <w:rPr>
                <w:w w:val="105"/>
                <w:sz w:val="22"/>
              </w:rPr>
              <w:t>signal</w:t>
            </w:r>
            <w:r>
              <w:rPr>
                <w:spacing w:val="49"/>
                <w:w w:val="105"/>
                <w:sz w:val="22"/>
              </w:rPr>
              <w:t> </w:t>
            </w:r>
            <w:r>
              <w:rPr>
                <w:i/>
                <w:w w:val="105"/>
                <w:sz w:val="22"/>
              </w:rPr>
              <w:t>u*</w:t>
            </w:r>
            <w:r>
              <w:rPr>
                <w:w w:val="105"/>
                <w:sz w:val="22"/>
              </w:rPr>
              <w:t>,</w:t>
            </w:r>
            <w:r>
              <w:rPr>
                <w:spacing w:val="42"/>
                <w:w w:val="105"/>
                <w:sz w:val="22"/>
              </w:rPr>
              <w:t> </w:t>
            </w:r>
            <w:r>
              <w:rPr>
                <w:w w:val="105"/>
                <w:sz w:val="22"/>
              </w:rPr>
              <w:t>if</w:t>
            </w:r>
            <w:r>
              <w:rPr>
                <w:spacing w:val="46"/>
                <w:w w:val="105"/>
                <w:sz w:val="22"/>
              </w:rPr>
              <w:t> </w:t>
            </w:r>
            <w:r>
              <w:rPr>
                <w:w w:val="105"/>
                <w:sz w:val="22"/>
              </w:rPr>
              <w:t>they</w:t>
            </w:r>
            <w:r>
              <w:rPr>
                <w:spacing w:val="44"/>
                <w:w w:val="105"/>
                <w:sz w:val="22"/>
              </w:rPr>
              <w:t> </w:t>
            </w:r>
            <w:r>
              <w:rPr>
                <w:spacing w:val="-5"/>
                <w:w w:val="105"/>
                <w:sz w:val="22"/>
              </w:rPr>
              <w:t>are</w:t>
            </w:r>
          </w:p>
        </w:tc>
      </w:tr>
      <w:tr>
        <w:trPr>
          <w:trHeight w:val="257" w:hRule="atLeast"/>
        </w:trPr>
        <w:tc>
          <w:tcPr>
            <w:tcW w:w="720" w:type="dxa"/>
          </w:tcPr>
          <w:p>
            <w:pPr>
              <w:pStyle w:val="TableParagraph"/>
              <w:spacing w:line="235" w:lineRule="exact"/>
              <w:rPr>
                <w:sz w:val="22"/>
              </w:rPr>
            </w:pPr>
            <w:r>
              <w:rPr>
                <w:spacing w:val="-4"/>
                <w:w w:val="110"/>
                <w:sz w:val="22"/>
              </w:rPr>
              <w:t>1473</w:t>
            </w:r>
          </w:p>
        </w:tc>
        <w:tc>
          <w:tcPr>
            <w:tcW w:w="9987" w:type="dxa"/>
          </w:tcPr>
          <w:p>
            <w:pPr>
              <w:pStyle w:val="TableParagraph"/>
              <w:spacing w:line="235" w:lineRule="exact"/>
              <w:ind w:left="179"/>
              <w:rPr>
                <w:sz w:val="22"/>
              </w:rPr>
            </w:pPr>
            <w:r>
              <w:rPr>
                <w:w w:val="105"/>
                <w:sz w:val="22"/>
              </w:rPr>
              <w:t>available</w:t>
            </w:r>
            <w:r>
              <w:rPr>
                <w:spacing w:val="33"/>
                <w:w w:val="105"/>
                <w:sz w:val="22"/>
              </w:rPr>
              <w:t> </w:t>
            </w:r>
            <w:r>
              <w:rPr>
                <w:w w:val="105"/>
                <w:sz w:val="22"/>
              </w:rPr>
              <w:t>with</w:t>
            </w:r>
            <w:r>
              <w:rPr>
                <w:spacing w:val="36"/>
                <w:w w:val="105"/>
                <w:sz w:val="22"/>
              </w:rPr>
              <w:t> </w:t>
            </w:r>
            <w:r>
              <w:rPr>
                <w:w w:val="105"/>
                <w:sz w:val="22"/>
              </w:rPr>
              <w:t>suitable</w:t>
            </w:r>
            <w:r>
              <w:rPr>
                <w:spacing w:val="37"/>
                <w:w w:val="105"/>
                <w:sz w:val="22"/>
              </w:rPr>
              <w:t> </w:t>
            </w:r>
            <w:r>
              <w:rPr>
                <w:w w:val="105"/>
                <w:sz w:val="22"/>
              </w:rPr>
              <w:t>AI</w:t>
            </w:r>
            <w:r>
              <w:rPr>
                <w:spacing w:val="36"/>
                <w:w w:val="105"/>
                <w:sz w:val="22"/>
              </w:rPr>
              <w:t> </w:t>
            </w:r>
            <w:r>
              <w:rPr>
                <w:w w:val="105"/>
                <w:sz w:val="22"/>
              </w:rPr>
              <w:t>monitoring,</w:t>
            </w:r>
            <w:r>
              <w:rPr>
                <w:spacing w:val="37"/>
                <w:w w:val="105"/>
                <w:sz w:val="22"/>
              </w:rPr>
              <w:t> </w:t>
            </w:r>
            <w:r>
              <w:rPr>
                <w:w w:val="105"/>
                <w:sz w:val="22"/>
              </w:rPr>
              <w:t>as</w:t>
            </w:r>
            <w:r>
              <w:rPr>
                <w:spacing w:val="36"/>
                <w:w w:val="105"/>
                <w:sz w:val="22"/>
              </w:rPr>
              <w:t> </w:t>
            </w:r>
            <w:r>
              <w:rPr>
                <w:w w:val="105"/>
                <w:sz w:val="22"/>
              </w:rPr>
              <w:t>described</w:t>
            </w:r>
            <w:r>
              <w:rPr>
                <w:spacing w:val="36"/>
                <w:w w:val="105"/>
                <w:sz w:val="22"/>
              </w:rPr>
              <w:t> </w:t>
            </w:r>
            <w:r>
              <w:rPr>
                <w:w w:val="105"/>
                <w:sz w:val="22"/>
              </w:rPr>
              <w:t>in</w:t>
            </w:r>
            <w:r>
              <w:rPr>
                <w:spacing w:val="39"/>
                <w:w w:val="105"/>
                <w:sz w:val="22"/>
              </w:rPr>
              <w:t> </w:t>
            </w:r>
            <w:r>
              <w:rPr>
                <w:w w:val="105"/>
                <w:sz w:val="22"/>
              </w:rPr>
              <w:t>Clause</w:t>
            </w:r>
            <w:r>
              <w:rPr>
                <w:spacing w:val="37"/>
                <w:w w:val="105"/>
                <w:sz w:val="22"/>
              </w:rPr>
              <w:t> </w:t>
            </w:r>
            <w:r>
              <w:rPr>
                <w:w w:val="105"/>
                <w:sz w:val="22"/>
              </w:rPr>
              <w:t>10.2.1).</w:t>
            </w:r>
            <w:r>
              <w:rPr>
                <w:spacing w:val="36"/>
                <w:w w:val="105"/>
                <w:sz w:val="22"/>
              </w:rPr>
              <w:t> </w:t>
            </w:r>
            <w:r>
              <w:rPr>
                <w:w w:val="105"/>
                <w:sz w:val="22"/>
              </w:rPr>
              <w:t>For</w:t>
            </w:r>
            <w:r>
              <w:rPr>
                <w:spacing w:val="34"/>
                <w:w w:val="105"/>
                <w:sz w:val="22"/>
              </w:rPr>
              <w:t> </w:t>
            </w:r>
            <w:r>
              <w:rPr>
                <w:w w:val="105"/>
                <w:sz w:val="22"/>
              </w:rPr>
              <w:t>systems</w:t>
            </w:r>
            <w:r>
              <w:rPr>
                <w:spacing w:val="36"/>
                <w:w w:val="105"/>
                <w:sz w:val="22"/>
              </w:rPr>
              <w:t> </w:t>
            </w:r>
            <w:r>
              <w:rPr>
                <w:w w:val="105"/>
                <w:sz w:val="22"/>
              </w:rPr>
              <w:t>with</w:t>
            </w:r>
            <w:r>
              <w:rPr>
                <w:spacing w:val="37"/>
                <w:w w:val="105"/>
                <w:sz w:val="22"/>
              </w:rPr>
              <w:t> </w:t>
            </w:r>
            <w:r>
              <w:rPr>
                <w:spacing w:val="-2"/>
                <w:w w:val="105"/>
                <w:sz w:val="22"/>
              </w:rPr>
              <w:t>particularly</w:t>
            </w:r>
          </w:p>
        </w:tc>
      </w:tr>
      <w:tr>
        <w:trPr>
          <w:trHeight w:val="258" w:hRule="atLeast"/>
        </w:trPr>
        <w:tc>
          <w:tcPr>
            <w:tcW w:w="720" w:type="dxa"/>
          </w:tcPr>
          <w:p>
            <w:pPr>
              <w:pStyle w:val="TableParagraph"/>
              <w:spacing w:line="233" w:lineRule="exact" w:before="4"/>
              <w:rPr>
                <w:sz w:val="22"/>
              </w:rPr>
            </w:pPr>
            <w:r>
              <w:rPr>
                <w:spacing w:val="-4"/>
                <w:w w:val="110"/>
                <w:sz w:val="22"/>
              </w:rPr>
              <w:t>1474</w:t>
            </w:r>
          </w:p>
        </w:tc>
        <w:tc>
          <w:tcPr>
            <w:tcW w:w="9987" w:type="dxa"/>
          </w:tcPr>
          <w:p>
            <w:pPr>
              <w:pStyle w:val="TableParagraph"/>
              <w:spacing w:line="233" w:lineRule="exact" w:before="4"/>
              <w:ind w:left="179"/>
              <w:rPr>
                <w:sz w:val="22"/>
              </w:rPr>
            </w:pPr>
            <w:r>
              <w:rPr>
                <w:w w:val="110"/>
                <w:sz w:val="22"/>
              </w:rPr>
              <w:t>complex</w:t>
            </w:r>
            <w:r>
              <w:rPr>
                <w:spacing w:val="9"/>
                <w:w w:val="110"/>
                <w:sz w:val="22"/>
              </w:rPr>
              <w:t> </w:t>
            </w:r>
            <w:r>
              <w:rPr>
                <w:w w:val="110"/>
                <w:sz w:val="22"/>
              </w:rPr>
              <w:t>safety</w:t>
            </w:r>
            <w:r>
              <w:rPr>
                <w:spacing w:val="10"/>
                <w:w w:val="110"/>
                <w:sz w:val="22"/>
              </w:rPr>
              <w:t> </w:t>
            </w:r>
            <w:r>
              <w:rPr>
                <w:w w:val="110"/>
                <w:sz w:val="22"/>
              </w:rPr>
              <w:t>requirements,</w:t>
            </w:r>
            <w:r>
              <w:rPr>
                <w:spacing w:val="10"/>
                <w:w w:val="110"/>
                <w:sz w:val="22"/>
              </w:rPr>
              <w:t> </w:t>
            </w:r>
            <w:r>
              <w:rPr>
                <w:w w:val="110"/>
                <w:sz w:val="22"/>
              </w:rPr>
              <w:t>for</w:t>
            </w:r>
            <w:r>
              <w:rPr>
                <w:spacing w:val="11"/>
                <w:w w:val="110"/>
                <w:sz w:val="22"/>
              </w:rPr>
              <w:t> </w:t>
            </w:r>
            <w:r>
              <w:rPr>
                <w:w w:val="110"/>
                <w:sz w:val="22"/>
              </w:rPr>
              <w:t>example</w:t>
            </w:r>
            <w:r>
              <w:rPr>
                <w:spacing w:val="11"/>
                <w:w w:val="110"/>
                <w:sz w:val="22"/>
              </w:rPr>
              <w:t> </w:t>
            </w:r>
            <w:r>
              <w:rPr>
                <w:w w:val="110"/>
                <w:sz w:val="22"/>
              </w:rPr>
              <w:t>multichannel</w:t>
            </w:r>
            <w:r>
              <w:rPr>
                <w:spacing w:val="10"/>
                <w:w w:val="110"/>
                <w:sz w:val="22"/>
              </w:rPr>
              <w:t> </w:t>
            </w:r>
            <w:r>
              <w:rPr>
                <w:w w:val="110"/>
                <w:sz w:val="22"/>
              </w:rPr>
              <w:t>measuring</w:t>
            </w:r>
            <w:r>
              <w:rPr>
                <w:spacing w:val="10"/>
                <w:w w:val="110"/>
                <w:sz w:val="22"/>
              </w:rPr>
              <w:t> </w:t>
            </w:r>
            <w:r>
              <w:rPr>
                <w:w w:val="110"/>
                <w:sz w:val="22"/>
              </w:rPr>
              <w:t>systems</w:t>
            </w:r>
            <w:r>
              <w:rPr>
                <w:spacing w:val="16"/>
                <w:w w:val="110"/>
                <w:sz w:val="22"/>
              </w:rPr>
              <w:t> </w:t>
            </w:r>
            <w:r>
              <w:rPr>
                <w:w w:val="110"/>
                <w:sz w:val="22"/>
              </w:rPr>
              <w:t>that</w:t>
            </w:r>
            <w:r>
              <w:rPr>
                <w:spacing w:val="11"/>
                <w:w w:val="110"/>
                <w:sz w:val="22"/>
              </w:rPr>
              <w:t> </w:t>
            </w:r>
            <w:r>
              <w:rPr>
                <w:w w:val="110"/>
                <w:sz w:val="22"/>
              </w:rPr>
              <w:t>use</w:t>
            </w:r>
            <w:r>
              <w:rPr>
                <w:spacing w:val="10"/>
                <w:w w:val="110"/>
                <w:sz w:val="22"/>
              </w:rPr>
              <w:t> </w:t>
            </w:r>
            <w:r>
              <w:rPr>
                <w:w w:val="110"/>
                <w:sz w:val="22"/>
              </w:rPr>
              <w:t>AI</w:t>
            </w:r>
            <w:r>
              <w:rPr>
                <w:spacing w:val="11"/>
                <w:w w:val="110"/>
                <w:sz w:val="22"/>
              </w:rPr>
              <w:t> </w:t>
            </w:r>
            <w:r>
              <w:rPr>
                <w:spacing w:val="-2"/>
                <w:w w:val="110"/>
                <w:sz w:val="22"/>
              </w:rPr>
              <w:t>technology,</w:t>
            </w:r>
          </w:p>
        </w:tc>
      </w:tr>
      <w:tr>
        <w:trPr>
          <w:trHeight w:val="257" w:hRule="atLeast"/>
        </w:trPr>
        <w:tc>
          <w:tcPr>
            <w:tcW w:w="720" w:type="dxa"/>
          </w:tcPr>
          <w:p>
            <w:pPr>
              <w:pStyle w:val="TableParagraph"/>
              <w:spacing w:line="235" w:lineRule="exact"/>
              <w:rPr>
                <w:sz w:val="22"/>
              </w:rPr>
            </w:pPr>
            <w:r>
              <w:rPr>
                <w:spacing w:val="-4"/>
                <w:w w:val="110"/>
                <w:sz w:val="22"/>
              </w:rPr>
              <w:t>1475</w:t>
            </w:r>
          </w:p>
        </w:tc>
        <w:tc>
          <w:tcPr>
            <w:tcW w:w="9987" w:type="dxa"/>
          </w:tcPr>
          <w:p>
            <w:pPr>
              <w:pStyle w:val="TableParagraph"/>
              <w:spacing w:line="235" w:lineRule="exact"/>
              <w:ind w:left="179"/>
              <w:rPr>
                <w:sz w:val="22"/>
              </w:rPr>
            </w:pPr>
            <w:r>
              <w:rPr>
                <w:w w:val="105"/>
                <w:sz w:val="22"/>
              </w:rPr>
              <w:t>checking</w:t>
            </w:r>
            <w:r>
              <w:rPr>
                <w:spacing w:val="15"/>
                <w:w w:val="105"/>
                <w:sz w:val="22"/>
              </w:rPr>
              <w:t> </w:t>
            </w:r>
            <w:r>
              <w:rPr>
                <w:w w:val="105"/>
                <w:sz w:val="22"/>
              </w:rPr>
              <w:t>functions</w:t>
            </w:r>
            <w:r>
              <w:rPr>
                <w:spacing w:val="15"/>
                <w:w w:val="105"/>
                <w:sz w:val="22"/>
              </w:rPr>
              <w:t> </w:t>
            </w:r>
            <w:r>
              <w:rPr>
                <w:w w:val="105"/>
                <w:sz w:val="22"/>
              </w:rPr>
              <w:t>such</w:t>
            </w:r>
            <w:r>
              <w:rPr>
                <w:spacing w:val="15"/>
                <w:w w:val="105"/>
                <w:sz w:val="22"/>
              </w:rPr>
              <w:t> </w:t>
            </w:r>
            <w:r>
              <w:rPr>
                <w:w w:val="105"/>
                <w:sz w:val="22"/>
              </w:rPr>
              <w:t>as</w:t>
            </w:r>
            <w:r>
              <w:rPr>
                <w:spacing w:val="18"/>
                <w:w w:val="105"/>
                <w:sz w:val="22"/>
              </w:rPr>
              <w:t> </w:t>
            </w:r>
            <w:r>
              <w:rPr>
                <w:w w:val="105"/>
                <w:sz w:val="22"/>
              </w:rPr>
              <w:t>metrological</w:t>
            </w:r>
            <w:r>
              <w:rPr>
                <w:spacing w:val="17"/>
                <w:w w:val="105"/>
                <w:sz w:val="22"/>
              </w:rPr>
              <w:t> </w:t>
            </w:r>
            <w:r>
              <w:rPr>
                <w:w w:val="105"/>
                <w:sz w:val="22"/>
              </w:rPr>
              <w:t>self-check</w:t>
            </w:r>
            <w:r>
              <w:rPr>
                <w:spacing w:val="17"/>
                <w:w w:val="105"/>
                <w:sz w:val="22"/>
              </w:rPr>
              <w:t> </w:t>
            </w:r>
            <w:r>
              <w:rPr>
                <w:w w:val="105"/>
                <w:sz w:val="22"/>
              </w:rPr>
              <w:t>or</w:t>
            </w:r>
            <w:r>
              <w:rPr>
                <w:spacing w:val="17"/>
                <w:w w:val="105"/>
                <w:sz w:val="22"/>
              </w:rPr>
              <w:t> </w:t>
            </w:r>
            <w:r>
              <w:rPr>
                <w:w w:val="105"/>
                <w:sz w:val="22"/>
              </w:rPr>
              <w:t>self-validation</w:t>
            </w:r>
            <w:r>
              <w:rPr>
                <w:spacing w:val="17"/>
                <w:w w:val="105"/>
                <w:sz w:val="22"/>
              </w:rPr>
              <w:t> </w:t>
            </w:r>
            <w:r>
              <w:rPr>
                <w:w w:val="105"/>
                <w:sz w:val="22"/>
              </w:rPr>
              <w:t>can</w:t>
            </w:r>
            <w:r>
              <w:rPr>
                <w:spacing w:val="16"/>
                <w:w w:val="105"/>
                <w:sz w:val="22"/>
              </w:rPr>
              <w:t> </w:t>
            </w:r>
            <w:r>
              <w:rPr>
                <w:w w:val="105"/>
                <w:sz w:val="22"/>
              </w:rPr>
              <w:t>be</w:t>
            </w:r>
            <w:r>
              <w:rPr>
                <w:spacing w:val="17"/>
                <w:w w:val="105"/>
                <w:sz w:val="22"/>
              </w:rPr>
              <w:t> </w:t>
            </w:r>
            <w:r>
              <w:rPr>
                <w:w w:val="105"/>
                <w:sz w:val="22"/>
              </w:rPr>
              <w:t>considered,</w:t>
            </w:r>
            <w:r>
              <w:rPr>
                <w:spacing w:val="16"/>
                <w:w w:val="105"/>
                <w:sz w:val="22"/>
              </w:rPr>
              <w:t> </w:t>
            </w:r>
            <w:r>
              <w:rPr>
                <w:w w:val="105"/>
                <w:sz w:val="22"/>
              </w:rPr>
              <w:t>see</w:t>
            </w:r>
            <w:r>
              <w:rPr>
                <w:spacing w:val="17"/>
                <w:w w:val="105"/>
                <w:sz w:val="22"/>
              </w:rPr>
              <w:t> </w:t>
            </w:r>
            <w:r>
              <w:rPr>
                <w:spacing w:val="-2"/>
                <w:w w:val="105"/>
                <w:sz w:val="22"/>
              </w:rPr>
              <w:t>Reference</w:t>
            </w:r>
          </w:p>
        </w:tc>
      </w:tr>
      <w:tr>
        <w:trPr>
          <w:trHeight w:val="259" w:hRule="atLeast"/>
        </w:trPr>
        <w:tc>
          <w:tcPr>
            <w:tcW w:w="720" w:type="dxa"/>
          </w:tcPr>
          <w:p>
            <w:pPr>
              <w:pStyle w:val="TableParagraph"/>
              <w:spacing w:line="234" w:lineRule="exact" w:before="4"/>
              <w:rPr>
                <w:sz w:val="22"/>
              </w:rPr>
            </w:pPr>
            <w:r>
              <w:rPr>
                <w:spacing w:val="-4"/>
                <w:w w:val="110"/>
                <w:sz w:val="22"/>
              </w:rPr>
              <w:t>1476</w:t>
            </w:r>
          </w:p>
        </w:tc>
        <w:tc>
          <w:tcPr>
            <w:tcW w:w="9987" w:type="dxa"/>
          </w:tcPr>
          <w:p>
            <w:pPr>
              <w:pStyle w:val="TableParagraph"/>
              <w:spacing w:line="234" w:lineRule="exact" w:before="4"/>
              <w:ind w:left="179"/>
              <w:rPr>
                <w:sz w:val="22"/>
              </w:rPr>
            </w:pPr>
            <w:r>
              <w:rPr>
                <w:spacing w:val="-2"/>
                <w:w w:val="105"/>
                <w:sz w:val="22"/>
              </w:rPr>
              <w:t>[71].</w:t>
            </w:r>
          </w:p>
        </w:tc>
      </w:tr>
    </w:tbl>
    <w:p>
      <w:pPr>
        <w:pStyle w:val="BodyText"/>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58"/>
        <w:gridCol w:w="4086"/>
      </w:tblGrid>
      <w:tr>
        <w:trPr>
          <w:trHeight w:val="4480" w:hRule="atLeast"/>
        </w:trPr>
        <w:tc>
          <w:tcPr>
            <w:tcW w:w="5658" w:type="dxa"/>
          </w:tcPr>
          <w:p>
            <w:pPr>
              <w:pStyle w:val="TableParagraph"/>
              <w:spacing w:before="0"/>
              <w:ind w:left="124" w:right="-58"/>
              <w:rPr>
                <w:sz w:val="20"/>
              </w:rPr>
            </w:pPr>
            <w:r>
              <w:rPr>
                <w:sz w:val="20"/>
              </w:rPr>
              <w:drawing>
                <wp:inline distT="0" distB="0" distL="0" distR="0">
                  <wp:extent cx="3510089" cy="2276665"/>
                  <wp:effectExtent l="0" t="0" r="0" b="0"/>
                  <wp:docPr id="13" name="image9.png"/>
                  <wp:cNvGraphicFramePr>
                    <a:graphicFrameLocks noChangeAspect="1"/>
                  </wp:cNvGraphicFramePr>
                  <a:graphic>
                    <a:graphicData uri="http://schemas.openxmlformats.org/drawingml/2006/picture">
                      <pic:pic>
                        <pic:nvPicPr>
                          <pic:cNvPr id="14" name="image9.png"/>
                          <pic:cNvPicPr/>
                        </pic:nvPicPr>
                        <pic:blipFill>
                          <a:blip r:embed="rId28" cstate="print"/>
                          <a:stretch>
                            <a:fillRect/>
                          </a:stretch>
                        </pic:blipFill>
                        <pic:spPr>
                          <a:xfrm>
                            <a:off x="0" y="0"/>
                            <a:ext cx="3510089" cy="2276665"/>
                          </a:xfrm>
                          <a:prstGeom prst="rect">
                            <a:avLst/>
                          </a:prstGeom>
                        </pic:spPr>
                      </pic:pic>
                    </a:graphicData>
                  </a:graphic>
                </wp:inline>
              </w:drawing>
            </w:r>
            <w:r>
              <w:rPr>
                <w:sz w:val="20"/>
              </w:rPr>
            </w:r>
          </w:p>
        </w:tc>
        <w:tc>
          <w:tcPr>
            <w:tcW w:w="4086" w:type="dxa"/>
          </w:tcPr>
          <w:p>
            <w:pPr>
              <w:pStyle w:val="TableParagraph"/>
              <w:spacing w:before="5"/>
              <w:ind w:left="0"/>
              <w:rPr>
                <w:sz w:val="8"/>
              </w:rPr>
            </w:pPr>
          </w:p>
          <w:p>
            <w:pPr>
              <w:pStyle w:val="TableParagraph"/>
              <w:spacing w:before="0"/>
              <w:ind w:left="106" w:right="-58"/>
              <w:rPr>
                <w:sz w:val="20"/>
              </w:rPr>
            </w:pPr>
            <w:r>
              <w:rPr>
                <w:sz w:val="20"/>
              </w:rPr>
              <w:drawing>
                <wp:inline distT="0" distB="0" distL="0" distR="0">
                  <wp:extent cx="2524726" cy="2633662"/>
                  <wp:effectExtent l="0" t="0" r="0" b="0"/>
                  <wp:docPr id="15" name="image10.png"/>
                  <wp:cNvGraphicFramePr>
                    <a:graphicFrameLocks noChangeAspect="1"/>
                  </wp:cNvGraphicFramePr>
                  <a:graphic>
                    <a:graphicData uri="http://schemas.openxmlformats.org/drawingml/2006/picture">
                      <pic:pic>
                        <pic:nvPicPr>
                          <pic:cNvPr id="16" name="image10.png"/>
                          <pic:cNvPicPr/>
                        </pic:nvPicPr>
                        <pic:blipFill>
                          <a:blip r:embed="rId29" cstate="print"/>
                          <a:stretch>
                            <a:fillRect/>
                          </a:stretch>
                        </pic:blipFill>
                        <pic:spPr>
                          <a:xfrm>
                            <a:off x="0" y="0"/>
                            <a:ext cx="2524726" cy="2633662"/>
                          </a:xfrm>
                          <a:prstGeom prst="rect">
                            <a:avLst/>
                          </a:prstGeom>
                        </pic:spPr>
                      </pic:pic>
                    </a:graphicData>
                  </a:graphic>
                </wp:inline>
              </w:drawing>
            </w:r>
            <w:r>
              <w:rPr>
                <w:sz w:val="20"/>
              </w:rPr>
            </w:r>
          </w:p>
        </w:tc>
      </w:tr>
      <w:tr>
        <w:trPr>
          <w:trHeight w:val="499" w:hRule="atLeast"/>
        </w:trPr>
        <w:tc>
          <w:tcPr>
            <w:tcW w:w="5658" w:type="dxa"/>
          </w:tcPr>
          <w:p>
            <w:pPr>
              <w:pStyle w:val="TableParagraph"/>
              <w:spacing w:before="5"/>
              <w:ind w:left="2676" w:right="2666"/>
              <w:jc w:val="center"/>
              <w:rPr>
                <w:sz w:val="22"/>
              </w:rPr>
            </w:pPr>
            <w:r>
              <w:rPr>
                <w:spacing w:val="-5"/>
                <w:w w:val="115"/>
                <w:sz w:val="22"/>
              </w:rPr>
              <w:t>(a)</w:t>
            </w:r>
          </w:p>
        </w:tc>
        <w:tc>
          <w:tcPr>
            <w:tcW w:w="4086" w:type="dxa"/>
          </w:tcPr>
          <w:p>
            <w:pPr>
              <w:pStyle w:val="TableParagraph"/>
              <w:spacing w:before="5"/>
              <w:ind w:left="1889" w:right="1879"/>
              <w:jc w:val="center"/>
              <w:rPr>
                <w:sz w:val="22"/>
              </w:rPr>
            </w:pPr>
            <w:r>
              <w:rPr>
                <w:spacing w:val="-5"/>
                <w:w w:val="110"/>
                <w:sz w:val="22"/>
              </w:rPr>
              <w:t>(b)</w:t>
            </w:r>
          </w:p>
        </w:tc>
      </w:tr>
    </w:tbl>
    <w:p>
      <w:pPr>
        <w:pStyle w:val="BodyText"/>
        <w:spacing w:before="4" w:after="1"/>
        <w:rPr>
          <w:sz w:val="10"/>
        </w:rPr>
      </w:pPr>
    </w:p>
    <w:p>
      <w:pPr>
        <w:pStyle w:val="BodyText"/>
        <w:spacing w:before="7"/>
        <w:rPr>
          <w:sz w:val="2"/>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5" w:lineRule="exact" w:before="4"/>
              <w:rPr>
                <w:sz w:val="22"/>
              </w:rPr>
            </w:pPr>
            <w:r>
              <w:rPr>
                <w:spacing w:val="-4"/>
                <w:w w:val="110"/>
                <w:sz w:val="22"/>
              </w:rPr>
              <w:t>1477</w:t>
            </w:r>
          </w:p>
        </w:tc>
        <w:tc>
          <w:tcPr>
            <w:tcW w:w="9987" w:type="dxa"/>
          </w:tcPr>
          <w:p>
            <w:pPr>
              <w:pStyle w:val="TableParagraph"/>
              <w:spacing w:line="236" w:lineRule="exact"/>
              <w:ind w:left="292"/>
              <w:rPr>
                <w:b/>
                <w:sz w:val="22"/>
              </w:rPr>
            </w:pPr>
            <w:r>
              <w:rPr>
                <w:b/>
                <w:w w:val="105"/>
                <w:sz w:val="22"/>
              </w:rPr>
              <w:t>Figure</w:t>
            </w:r>
            <w:r>
              <w:rPr>
                <w:b/>
                <w:spacing w:val="2"/>
                <w:w w:val="105"/>
                <w:sz w:val="22"/>
              </w:rPr>
              <w:t> </w:t>
            </w:r>
            <w:r>
              <w:rPr>
                <w:b/>
                <w:w w:val="105"/>
                <w:sz w:val="22"/>
              </w:rPr>
              <w:t>7 </w:t>
            </w:r>
            <w:r>
              <w:rPr>
                <w:rFonts w:ascii="Arial" w:hAnsi="Arial"/>
                <w:b/>
                <w:w w:val="105"/>
                <w:sz w:val="22"/>
              </w:rPr>
              <w:t>—</w:t>
            </w:r>
            <w:r>
              <w:rPr>
                <w:rFonts w:ascii="Arial" w:hAnsi="Arial"/>
                <w:b/>
                <w:spacing w:val="-5"/>
                <w:w w:val="105"/>
                <w:sz w:val="22"/>
              </w:rPr>
              <w:t> </w:t>
            </w:r>
            <w:r>
              <w:rPr>
                <w:b/>
                <w:w w:val="105"/>
                <w:sz w:val="22"/>
              </w:rPr>
              <w:t>Safer</w:t>
            </w:r>
            <w:r>
              <w:rPr>
                <w:b/>
                <w:spacing w:val="2"/>
                <w:w w:val="105"/>
                <w:sz w:val="22"/>
              </w:rPr>
              <w:t> </w:t>
            </w:r>
            <w:r>
              <w:rPr>
                <w:b/>
                <w:w w:val="105"/>
                <w:sz w:val="22"/>
              </w:rPr>
              <w:t>application</w:t>
            </w:r>
            <w:r>
              <w:rPr>
                <w:b/>
                <w:spacing w:val="4"/>
                <w:w w:val="105"/>
                <w:sz w:val="22"/>
              </w:rPr>
              <w:t> </w:t>
            </w:r>
            <w:r>
              <w:rPr>
                <w:b/>
                <w:w w:val="105"/>
                <w:sz w:val="22"/>
              </w:rPr>
              <w:t>of</w:t>
            </w:r>
            <w:r>
              <w:rPr>
                <w:b/>
                <w:spacing w:val="2"/>
                <w:w w:val="105"/>
                <w:sz w:val="22"/>
              </w:rPr>
              <w:t> </w:t>
            </w:r>
            <w:r>
              <w:rPr>
                <w:b/>
                <w:w w:val="105"/>
                <w:sz w:val="22"/>
              </w:rPr>
              <w:t>AI</w:t>
            </w:r>
            <w:r>
              <w:rPr>
                <w:b/>
                <w:spacing w:val="3"/>
                <w:w w:val="105"/>
                <w:sz w:val="22"/>
              </w:rPr>
              <w:t> </w:t>
            </w:r>
            <w:r>
              <w:rPr>
                <w:b/>
                <w:w w:val="105"/>
                <w:sz w:val="22"/>
              </w:rPr>
              <w:t>technology</w:t>
            </w:r>
            <w:r>
              <w:rPr>
                <w:b/>
                <w:spacing w:val="4"/>
                <w:w w:val="105"/>
                <w:sz w:val="22"/>
              </w:rPr>
              <w:t> </w:t>
            </w:r>
            <w:r>
              <w:rPr>
                <w:b/>
                <w:w w:val="105"/>
                <w:sz w:val="22"/>
              </w:rPr>
              <w:t>to</w:t>
            </w:r>
            <w:r>
              <w:rPr>
                <w:b/>
                <w:spacing w:val="-1"/>
                <w:w w:val="105"/>
                <w:sz w:val="22"/>
              </w:rPr>
              <w:t> </w:t>
            </w:r>
            <w:r>
              <w:rPr>
                <w:b/>
                <w:w w:val="105"/>
                <w:sz w:val="22"/>
              </w:rPr>
              <w:t>control:</w:t>
            </w:r>
            <w:r>
              <w:rPr>
                <w:b/>
                <w:spacing w:val="2"/>
                <w:w w:val="105"/>
                <w:sz w:val="22"/>
              </w:rPr>
              <w:t> </w:t>
            </w:r>
            <w:r>
              <w:rPr>
                <w:b/>
                <w:w w:val="105"/>
                <w:sz w:val="22"/>
              </w:rPr>
              <w:t>a)</w:t>
            </w:r>
            <w:r>
              <w:rPr>
                <w:b/>
                <w:spacing w:val="3"/>
                <w:w w:val="105"/>
                <w:sz w:val="22"/>
              </w:rPr>
              <w:t> </w:t>
            </w:r>
            <w:r>
              <w:rPr>
                <w:b/>
                <w:w w:val="105"/>
                <w:sz w:val="22"/>
              </w:rPr>
              <w:t>through</w:t>
            </w:r>
            <w:r>
              <w:rPr>
                <w:b/>
                <w:spacing w:val="3"/>
                <w:w w:val="105"/>
                <w:sz w:val="22"/>
              </w:rPr>
              <w:t> </w:t>
            </w:r>
            <w:r>
              <w:rPr>
                <w:b/>
                <w:w w:val="105"/>
                <w:sz w:val="22"/>
              </w:rPr>
              <w:t>supervisory</w:t>
            </w:r>
            <w:r>
              <w:rPr>
                <w:b/>
                <w:spacing w:val="2"/>
                <w:w w:val="105"/>
                <w:sz w:val="22"/>
              </w:rPr>
              <w:t> </w:t>
            </w:r>
            <w:r>
              <w:rPr>
                <w:b/>
                <w:w w:val="105"/>
                <w:sz w:val="22"/>
              </w:rPr>
              <w:t>constraints</w:t>
            </w:r>
            <w:r>
              <w:rPr>
                <w:b/>
                <w:spacing w:val="2"/>
                <w:w w:val="105"/>
                <w:sz w:val="22"/>
              </w:rPr>
              <w:t> </w:t>
            </w:r>
            <w:r>
              <w:rPr>
                <w:b/>
                <w:spacing w:val="-5"/>
                <w:w w:val="105"/>
                <w:sz w:val="22"/>
              </w:rPr>
              <w:t>on</w:t>
            </w:r>
          </w:p>
        </w:tc>
      </w:tr>
      <w:tr>
        <w:trPr>
          <w:trHeight w:val="378" w:hRule="atLeast"/>
        </w:trPr>
        <w:tc>
          <w:tcPr>
            <w:tcW w:w="720" w:type="dxa"/>
          </w:tcPr>
          <w:p>
            <w:pPr>
              <w:pStyle w:val="TableParagraph"/>
              <w:spacing w:before="4"/>
              <w:rPr>
                <w:sz w:val="22"/>
              </w:rPr>
            </w:pPr>
            <w:r>
              <w:rPr>
                <w:spacing w:val="-4"/>
                <w:w w:val="110"/>
                <w:sz w:val="22"/>
              </w:rPr>
              <w:t>1478</w:t>
            </w:r>
          </w:p>
        </w:tc>
        <w:tc>
          <w:tcPr>
            <w:tcW w:w="9987" w:type="dxa"/>
          </w:tcPr>
          <w:p>
            <w:pPr>
              <w:pStyle w:val="TableParagraph"/>
              <w:spacing w:before="4"/>
              <w:ind w:left="1005"/>
              <w:rPr>
                <w:b/>
                <w:sz w:val="22"/>
              </w:rPr>
            </w:pPr>
            <w:r>
              <w:rPr>
                <w:b/>
                <w:w w:val="105"/>
                <w:sz w:val="22"/>
              </w:rPr>
              <w:t>discrete</w:t>
            </w:r>
            <w:r>
              <w:rPr>
                <w:b/>
                <w:spacing w:val="7"/>
                <w:w w:val="105"/>
                <w:sz w:val="22"/>
              </w:rPr>
              <w:t> </w:t>
            </w:r>
            <w:r>
              <w:rPr>
                <w:b/>
                <w:w w:val="105"/>
                <w:sz w:val="22"/>
              </w:rPr>
              <w:t>outputs.</w:t>
            </w:r>
            <w:r>
              <w:rPr>
                <w:b/>
                <w:spacing w:val="6"/>
                <w:w w:val="105"/>
                <w:sz w:val="22"/>
              </w:rPr>
              <w:t> </w:t>
            </w:r>
            <w:r>
              <w:rPr>
                <w:b/>
                <w:w w:val="105"/>
                <w:sz w:val="22"/>
              </w:rPr>
              <w:t>Or</w:t>
            </w:r>
            <w:r>
              <w:rPr>
                <w:b/>
                <w:spacing w:val="6"/>
                <w:w w:val="105"/>
                <w:sz w:val="22"/>
              </w:rPr>
              <w:t> </w:t>
            </w:r>
            <w:r>
              <w:rPr>
                <w:b/>
                <w:w w:val="105"/>
                <w:sz w:val="22"/>
              </w:rPr>
              <w:t>b)</w:t>
            </w:r>
            <w:r>
              <w:rPr>
                <w:b/>
                <w:spacing w:val="8"/>
                <w:w w:val="105"/>
                <w:sz w:val="22"/>
              </w:rPr>
              <w:t> </w:t>
            </w:r>
            <w:r>
              <w:rPr>
                <w:b/>
                <w:w w:val="105"/>
                <w:sz w:val="22"/>
              </w:rPr>
              <w:t>on</w:t>
            </w:r>
            <w:r>
              <w:rPr>
                <w:b/>
                <w:spacing w:val="9"/>
                <w:w w:val="105"/>
                <w:sz w:val="22"/>
              </w:rPr>
              <w:t> </w:t>
            </w:r>
            <w:r>
              <w:rPr>
                <w:b/>
                <w:w w:val="105"/>
                <w:sz w:val="22"/>
              </w:rPr>
              <w:t>continuous</w:t>
            </w:r>
            <w:r>
              <w:rPr>
                <w:b/>
                <w:spacing w:val="6"/>
                <w:w w:val="105"/>
                <w:sz w:val="22"/>
              </w:rPr>
              <w:t> </w:t>
            </w:r>
            <w:r>
              <w:rPr>
                <w:b/>
                <w:w w:val="105"/>
                <w:sz w:val="22"/>
              </w:rPr>
              <w:t>control</w:t>
            </w:r>
            <w:r>
              <w:rPr>
                <w:b/>
                <w:spacing w:val="6"/>
                <w:w w:val="105"/>
                <w:sz w:val="22"/>
              </w:rPr>
              <w:t> </w:t>
            </w:r>
            <w:r>
              <w:rPr>
                <w:b/>
                <w:w w:val="105"/>
                <w:sz w:val="22"/>
              </w:rPr>
              <w:t>output</w:t>
            </w:r>
            <w:r>
              <w:rPr>
                <w:b/>
                <w:spacing w:val="8"/>
                <w:w w:val="105"/>
                <w:sz w:val="22"/>
              </w:rPr>
              <w:t> </w:t>
            </w:r>
            <w:r>
              <w:rPr>
                <w:b/>
                <w:w w:val="105"/>
                <w:sz w:val="22"/>
              </w:rPr>
              <w:t>through</w:t>
            </w:r>
            <w:r>
              <w:rPr>
                <w:b/>
                <w:spacing w:val="8"/>
                <w:w w:val="105"/>
                <w:sz w:val="22"/>
              </w:rPr>
              <w:t> </w:t>
            </w:r>
            <w:r>
              <w:rPr>
                <w:b/>
                <w:w w:val="105"/>
                <w:sz w:val="22"/>
              </w:rPr>
              <w:t>barrier</w:t>
            </w:r>
            <w:r>
              <w:rPr>
                <w:b/>
                <w:spacing w:val="6"/>
                <w:w w:val="105"/>
                <w:sz w:val="22"/>
              </w:rPr>
              <w:t> </w:t>
            </w:r>
            <w:r>
              <w:rPr>
                <w:b/>
                <w:spacing w:val="-2"/>
                <w:w w:val="105"/>
                <w:sz w:val="22"/>
              </w:rPr>
              <w:t>certificates</w:t>
            </w:r>
          </w:p>
        </w:tc>
      </w:tr>
      <w:tr>
        <w:trPr>
          <w:trHeight w:val="497" w:hRule="atLeast"/>
        </w:trPr>
        <w:tc>
          <w:tcPr>
            <w:tcW w:w="720" w:type="dxa"/>
          </w:tcPr>
          <w:p>
            <w:pPr>
              <w:pStyle w:val="TableParagraph"/>
              <w:spacing w:before="123"/>
              <w:rPr>
                <w:sz w:val="22"/>
              </w:rPr>
            </w:pPr>
            <w:r>
              <w:rPr>
                <w:spacing w:val="-4"/>
                <w:w w:val="110"/>
                <w:sz w:val="22"/>
              </w:rPr>
              <w:t>1479</w:t>
            </w:r>
          </w:p>
        </w:tc>
        <w:tc>
          <w:tcPr>
            <w:tcW w:w="9987" w:type="dxa"/>
          </w:tcPr>
          <w:p>
            <w:pPr>
              <w:pStyle w:val="TableParagraph"/>
              <w:tabs>
                <w:tab w:pos="1012" w:val="left" w:leader="none"/>
              </w:tabs>
              <w:spacing w:before="123"/>
              <w:ind w:left="179"/>
              <w:rPr>
                <w:b/>
                <w:sz w:val="22"/>
              </w:rPr>
            </w:pPr>
            <w:bookmarkStart w:name="_bookmark63" w:id="64"/>
            <w:bookmarkEnd w:id="64"/>
            <w:r>
              <w:rPr/>
            </w:r>
            <w:r>
              <w:rPr>
                <w:b/>
                <w:spacing w:val="-2"/>
                <w:w w:val="110"/>
                <w:sz w:val="22"/>
              </w:rPr>
              <w:t>10.2.4</w:t>
            </w:r>
            <w:r>
              <w:rPr>
                <w:b/>
                <w:sz w:val="22"/>
              </w:rPr>
              <w:tab/>
            </w:r>
            <w:r>
              <w:rPr>
                <w:b/>
                <w:w w:val="105"/>
                <w:sz w:val="22"/>
              </w:rPr>
              <w:t>Redundancy,</w:t>
            </w:r>
            <w:r>
              <w:rPr>
                <w:b/>
                <w:spacing w:val="17"/>
                <w:w w:val="105"/>
                <w:sz w:val="22"/>
              </w:rPr>
              <w:t> </w:t>
            </w:r>
            <w:r>
              <w:rPr>
                <w:b/>
                <w:w w:val="105"/>
                <w:sz w:val="22"/>
              </w:rPr>
              <w:t>ensemble</w:t>
            </w:r>
            <w:r>
              <w:rPr>
                <w:b/>
                <w:spacing w:val="15"/>
                <w:w w:val="105"/>
                <w:sz w:val="22"/>
              </w:rPr>
              <w:t> </w:t>
            </w:r>
            <w:r>
              <w:rPr>
                <w:b/>
                <w:w w:val="105"/>
                <w:sz w:val="22"/>
              </w:rPr>
              <w:t>concepts</w:t>
            </w:r>
            <w:r>
              <w:rPr>
                <w:b/>
                <w:spacing w:val="17"/>
                <w:w w:val="105"/>
                <w:sz w:val="22"/>
              </w:rPr>
              <w:t> </w:t>
            </w:r>
            <w:r>
              <w:rPr>
                <w:b/>
                <w:w w:val="105"/>
                <w:sz w:val="22"/>
              </w:rPr>
              <w:t>and</w:t>
            </w:r>
            <w:r>
              <w:rPr>
                <w:b/>
                <w:spacing w:val="19"/>
                <w:w w:val="105"/>
                <w:sz w:val="22"/>
              </w:rPr>
              <w:t> </w:t>
            </w:r>
            <w:r>
              <w:rPr>
                <w:b/>
                <w:spacing w:val="-2"/>
                <w:w w:val="105"/>
                <w:sz w:val="22"/>
              </w:rPr>
              <w:t>diversity</w:t>
            </w:r>
          </w:p>
        </w:tc>
      </w:tr>
      <w:tr>
        <w:trPr>
          <w:trHeight w:val="377" w:hRule="atLeast"/>
        </w:trPr>
        <w:tc>
          <w:tcPr>
            <w:tcW w:w="720" w:type="dxa"/>
          </w:tcPr>
          <w:p>
            <w:pPr>
              <w:pStyle w:val="TableParagraph"/>
              <w:spacing w:line="233" w:lineRule="exact" w:before="124"/>
              <w:rPr>
                <w:sz w:val="22"/>
              </w:rPr>
            </w:pPr>
            <w:r>
              <w:rPr>
                <w:spacing w:val="-4"/>
                <w:w w:val="110"/>
                <w:sz w:val="22"/>
              </w:rPr>
              <w:t>1480</w:t>
            </w:r>
          </w:p>
        </w:tc>
        <w:tc>
          <w:tcPr>
            <w:tcW w:w="9987" w:type="dxa"/>
          </w:tcPr>
          <w:p>
            <w:pPr>
              <w:pStyle w:val="TableParagraph"/>
              <w:spacing w:line="233" w:lineRule="exact" w:before="124"/>
              <w:ind w:left="0" w:right="54"/>
              <w:jc w:val="right"/>
              <w:rPr>
                <w:sz w:val="22"/>
              </w:rPr>
            </w:pPr>
            <w:r>
              <w:rPr>
                <w:w w:val="105"/>
                <w:sz w:val="22"/>
              </w:rPr>
              <w:t>Redundancy</w:t>
            </w:r>
            <w:r>
              <w:rPr>
                <w:spacing w:val="34"/>
                <w:w w:val="105"/>
                <w:sz w:val="22"/>
              </w:rPr>
              <w:t>  </w:t>
            </w:r>
            <w:r>
              <w:rPr>
                <w:w w:val="105"/>
                <w:sz w:val="22"/>
              </w:rPr>
              <w:t>can</w:t>
            </w:r>
            <w:r>
              <w:rPr>
                <w:spacing w:val="35"/>
                <w:w w:val="105"/>
                <w:sz w:val="22"/>
              </w:rPr>
              <w:t>  </w:t>
            </w:r>
            <w:r>
              <w:rPr>
                <w:w w:val="105"/>
                <w:sz w:val="22"/>
              </w:rPr>
              <w:t>be</w:t>
            </w:r>
            <w:r>
              <w:rPr>
                <w:spacing w:val="35"/>
                <w:w w:val="105"/>
                <w:sz w:val="22"/>
              </w:rPr>
              <w:t>  </w:t>
            </w:r>
            <w:r>
              <w:rPr>
                <w:w w:val="105"/>
                <w:sz w:val="22"/>
              </w:rPr>
              <w:t>of</w:t>
            </w:r>
            <w:r>
              <w:rPr>
                <w:spacing w:val="35"/>
                <w:w w:val="105"/>
                <w:sz w:val="22"/>
              </w:rPr>
              <w:t>  </w:t>
            </w:r>
            <w:r>
              <w:rPr>
                <w:w w:val="105"/>
                <w:sz w:val="22"/>
              </w:rPr>
              <w:t>different</w:t>
            </w:r>
            <w:r>
              <w:rPr>
                <w:spacing w:val="35"/>
                <w:w w:val="105"/>
                <w:sz w:val="22"/>
              </w:rPr>
              <w:t>  </w:t>
            </w:r>
            <w:r>
              <w:rPr>
                <w:w w:val="105"/>
                <w:sz w:val="22"/>
              </w:rPr>
              <w:t>types:</w:t>
            </w:r>
            <w:r>
              <w:rPr>
                <w:spacing w:val="33"/>
                <w:w w:val="105"/>
                <w:sz w:val="22"/>
              </w:rPr>
              <w:t>  </w:t>
            </w:r>
            <w:r>
              <w:rPr>
                <w:w w:val="105"/>
                <w:sz w:val="22"/>
              </w:rPr>
              <w:t>structural</w:t>
            </w:r>
            <w:r>
              <w:rPr>
                <w:spacing w:val="35"/>
                <w:w w:val="105"/>
                <w:sz w:val="22"/>
              </w:rPr>
              <w:t>  </w:t>
            </w:r>
            <w:r>
              <w:rPr>
                <w:w w:val="105"/>
                <w:sz w:val="22"/>
              </w:rPr>
              <w:t>(spatial),</w:t>
            </w:r>
            <w:r>
              <w:rPr>
                <w:spacing w:val="35"/>
                <w:w w:val="105"/>
                <w:sz w:val="22"/>
              </w:rPr>
              <w:t>  </w:t>
            </w:r>
            <w:r>
              <w:rPr>
                <w:w w:val="105"/>
                <w:sz w:val="22"/>
              </w:rPr>
              <w:t>temporal</w:t>
            </w:r>
            <w:r>
              <w:rPr>
                <w:spacing w:val="34"/>
                <w:w w:val="105"/>
                <w:sz w:val="22"/>
              </w:rPr>
              <w:t>  </w:t>
            </w:r>
            <w:r>
              <w:rPr>
                <w:w w:val="105"/>
                <w:sz w:val="22"/>
              </w:rPr>
              <w:t>(frequency),</w:t>
            </w:r>
            <w:r>
              <w:rPr>
                <w:spacing w:val="35"/>
                <w:w w:val="105"/>
                <w:sz w:val="22"/>
              </w:rPr>
              <w:t>  </w:t>
            </w:r>
            <w:r>
              <w:rPr>
                <w:spacing w:val="-2"/>
                <w:w w:val="105"/>
                <w:sz w:val="22"/>
              </w:rPr>
              <w:t>functional</w:t>
            </w:r>
          </w:p>
        </w:tc>
      </w:tr>
      <w:tr>
        <w:trPr>
          <w:trHeight w:val="258" w:hRule="atLeast"/>
        </w:trPr>
        <w:tc>
          <w:tcPr>
            <w:tcW w:w="720" w:type="dxa"/>
          </w:tcPr>
          <w:p>
            <w:pPr>
              <w:pStyle w:val="TableParagraph"/>
              <w:spacing w:line="235" w:lineRule="exact"/>
              <w:rPr>
                <w:sz w:val="22"/>
              </w:rPr>
            </w:pPr>
            <w:r>
              <w:rPr>
                <w:spacing w:val="-4"/>
                <w:w w:val="110"/>
                <w:sz w:val="22"/>
              </w:rPr>
              <w:t>1481</w:t>
            </w:r>
          </w:p>
        </w:tc>
        <w:tc>
          <w:tcPr>
            <w:tcW w:w="9987" w:type="dxa"/>
          </w:tcPr>
          <w:p>
            <w:pPr>
              <w:pStyle w:val="TableParagraph"/>
              <w:spacing w:line="235" w:lineRule="exact"/>
              <w:ind w:left="0" w:right="51"/>
              <w:jc w:val="right"/>
              <w:rPr>
                <w:sz w:val="22"/>
              </w:rPr>
            </w:pPr>
            <w:r>
              <w:rPr>
                <w:w w:val="105"/>
                <w:sz w:val="22"/>
              </w:rPr>
              <w:t>(informational),</w:t>
            </w:r>
            <w:r>
              <w:rPr>
                <w:spacing w:val="-11"/>
                <w:w w:val="105"/>
                <w:sz w:val="22"/>
              </w:rPr>
              <w:t> </w:t>
            </w:r>
            <w:r>
              <w:rPr>
                <w:w w:val="105"/>
                <w:sz w:val="22"/>
              </w:rPr>
              <w:t>or</w:t>
            </w:r>
            <w:r>
              <w:rPr>
                <w:spacing w:val="-15"/>
                <w:w w:val="105"/>
                <w:sz w:val="22"/>
              </w:rPr>
              <w:t> </w:t>
            </w:r>
            <w:r>
              <w:rPr>
                <w:w w:val="105"/>
                <w:sz w:val="22"/>
              </w:rPr>
              <w:t>combined.</w:t>
            </w:r>
            <w:r>
              <w:rPr>
                <w:spacing w:val="-11"/>
                <w:w w:val="105"/>
                <w:sz w:val="22"/>
              </w:rPr>
              <w:t> </w:t>
            </w:r>
            <w:r>
              <w:rPr>
                <w:w w:val="105"/>
                <w:sz w:val="22"/>
              </w:rPr>
              <w:t>When</w:t>
            </w:r>
            <w:r>
              <w:rPr>
                <w:spacing w:val="-12"/>
                <w:w w:val="105"/>
                <w:sz w:val="22"/>
              </w:rPr>
              <w:t> </w:t>
            </w:r>
            <w:r>
              <w:rPr>
                <w:w w:val="105"/>
                <w:sz w:val="22"/>
              </w:rPr>
              <w:t>using</w:t>
            </w:r>
            <w:r>
              <w:rPr>
                <w:spacing w:val="-11"/>
                <w:w w:val="105"/>
                <w:sz w:val="22"/>
              </w:rPr>
              <w:t> </w:t>
            </w:r>
            <w:r>
              <w:rPr>
                <w:w w:val="105"/>
                <w:sz w:val="22"/>
              </w:rPr>
              <w:t>neural</w:t>
            </w:r>
            <w:r>
              <w:rPr>
                <w:spacing w:val="-11"/>
                <w:w w:val="105"/>
                <w:sz w:val="22"/>
              </w:rPr>
              <w:t> </w:t>
            </w:r>
            <w:r>
              <w:rPr>
                <w:w w:val="105"/>
                <w:sz w:val="22"/>
              </w:rPr>
              <w:t>networks</w:t>
            </w:r>
            <w:r>
              <w:rPr>
                <w:spacing w:val="-10"/>
                <w:w w:val="105"/>
                <w:sz w:val="22"/>
              </w:rPr>
              <w:t> </w:t>
            </w:r>
            <w:r>
              <w:rPr>
                <w:w w:val="105"/>
                <w:sz w:val="22"/>
              </w:rPr>
              <w:t>for</w:t>
            </w:r>
            <w:r>
              <w:rPr>
                <w:spacing w:val="-11"/>
                <w:w w:val="105"/>
                <w:sz w:val="22"/>
              </w:rPr>
              <w:t> </w:t>
            </w:r>
            <w:r>
              <w:rPr>
                <w:w w:val="105"/>
                <w:sz w:val="22"/>
              </w:rPr>
              <w:t>example,</w:t>
            </w:r>
            <w:r>
              <w:rPr>
                <w:spacing w:val="-11"/>
                <w:w w:val="105"/>
                <w:sz w:val="22"/>
              </w:rPr>
              <w:t> </w:t>
            </w:r>
            <w:r>
              <w:rPr>
                <w:w w:val="105"/>
                <w:sz w:val="22"/>
              </w:rPr>
              <w:t>redundancies</w:t>
            </w:r>
            <w:r>
              <w:rPr>
                <w:spacing w:val="-10"/>
                <w:w w:val="105"/>
                <w:sz w:val="22"/>
              </w:rPr>
              <w:t> </w:t>
            </w:r>
            <w:r>
              <w:rPr>
                <w:w w:val="105"/>
                <w:sz w:val="22"/>
              </w:rPr>
              <w:t>for</w:t>
            </w:r>
            <w:r>
              <w:rPr>
                <w:spacing w:val="-10"/>
                <w:w w:val="105"/>
                <w:sz w:val="22"/>
              </w:rPr>
              <w:t> </w:t>
            </w:r>
            <w:r>
              <w:rPr>
                <w:w w:val="105"/>
                <w:sz w:val="22"/>
              </w:rPr>
              <w:t>AI</w:t>
            </w:r>
            <w:r>
              <w:rPr>
                <w:spacing w:val="-11"/>
                <w:w w:val="105"/>
                <w:sz w:val="22"/>
              </w:rPr>
              <w:t> </w:t>
            </w:r>
            <w:r>
              <w:rPr>
                <w:spacing w:val="-2"/>
                <w:w w:val="105"/>
                <w:sz w:val="22"/>
              </w:rPr>
              <w:t>technologies</w:t>
            </w:r>
          </w:p>
        </w:tc>
      </w:tr>
      <w:tr>
        <w:trPr>
          <w:trHeight w:val="399" w:hRule="atLeast"/>
        </w:trPr>
        <w:tc>
          <w:tcPr>
            <w:tcW w:w="720" w:type="dxa"/>
          </w:tcPr>
          <w:p>
            <w:pPr>
              <w:pStyle w:val="TableParagraph"/>
              <w:spacing w:before="4"/>
              <w:rPr>
                <w:sz w:val="22"/>
              </w:rPr>
            </w:pPr>
            <w:r>
              <w:rPr>
                <w:spacing w:val="-4"/>
                <w:w w:val="110"/>
                <w:sz w:val="22"/>
              </w:rPr>
              <w:t>1482</w:t>
            </w:r>
          </w:p>
        </w:tc>
        <w:tc>
          <w:tcPr>
            <w:tcW w:w="9987" w:type="dxa"/>
          </w:tcPr>
          <w:p>
            <w:pPr>
              <w:pStyle w:val="TableParagraph"/>
              <w:spacing w:before="4"/>
              <w:ind w:left="179"/>
              <w:rPr>
                <w:sz w:val="22"/>
              </w:rPr>
            </w:pPr>
            <w:r>
              <w:rPr>
                <w:spacing w:val="-2"/>
                <w:w w:val="105"/>
                <w:sz w:val="22"/>
              </w:rPr>
              <w:t>include:</w:t>
            </w:r>
          </w:p>
        </w:tc>
      </w:tr>
      <w:tr>
        <w:trPr>
          <w:trHeight w:val="415" w:hRule="atLeast"/>
        </w:trPr>
        <w:tc>
          <w:tcPr>
            <w:tcW w:w="720" w:type="dxa"/>
          </w:tcPr>
          <w:p>
            <w:pPr>
              <w:pStyle w:val="TableParagraph"/>
              <w:spacing w:line="241" w:lineRule="exact" w:before="154"/>
              <w:rPr>
                <w:sz w:val="22"/>
              </w:rPr>
            </w:pPr>
            <w:r>
              <w:rPr>
                <w:spacing w:val="-4"/>
                <w:w w:val="110"/>
                <w:sz w:val="22"/>
              </w:rPr>
              <w:t>1483</w:t>
            </w:r>
          </w:p>
        </w:tc>
        <w:tc>
          <w:tcPr>
            <w:tcW w:w="9987" w:type="dxa"/>
          </w:tcPr>
          <w:p>
            <w:pPr>
              <w:pStyle w:val="TableParagraph"/>
              <w:spacing w:line="242" w:lineRule="exact" w:before="153"/>
              <w:ind w:left="0" w:right="48"/>
              <w:jc w:val="right"/>
              <w:rPr>
                <w:sz w:val="22"/>
              </w:rPr>
            </w:pPr>
            <w:r>
              <w:rPr>
                <w:rFonts w:ascii="Arial" w:hAnsi="Arial"/>
                <w:w w:val="105"/>
                <w:sz w:val="22"/>
              </w:rPr>
              <w:t>―</w:t>
            </w:r>
            <w:r>
              <w:rPr>
                <w:rFonts w:ascii="Arial" w:hAnsi="Arial"/>
                <w:spacing w:val="64"/>
                <w:w w:val="150"/>
                <w:sz w:val="22"/>
              </w:rPr>
              <w:t> </w:t>
            </w:r>
            <w:r>
              <w:rPr>
                <w:w w:val="105"/>
                <w:sz w:val="22"/>
              </w:rPr>
              <w:t>Using</w:t>
            </w:r>
            <w:r>
              <w:rPr>
                <w:spacing w:val="22"/>
                <w:w w:val="105"/>
                <w:sz w:val="22"/>
              </w:rPr>
              <w:t> </w:t>
            </w:r>
            <w:r>
              <w:rPr>
                <w:w w:val="105"/>
                <w:sz w:val="22"/>
              </w:rPr>
              <w:t>analytical</w:t>
            </w:r>
            <w:r>
              <w:rPr>
                <w:spacing w:val="23"/>
                <w:w w:val="105"/>
                <w:sz w:val="22"/>
              </w:rPr>
              <w:t> </w:t>
            </w:r>
            <w:r>
              <w:rPr>
                <w:w w:val="105"/>
                <w:sz w:val="22"/>
              </w:rPr>
              <w:t>redundancy</w:t>
            </w:r>
            <w:r>
              <w:rPr>
                <w:spacing w:val="21"/>
                <w:w w:val="105"/>
                <w:sz w:val="22"/>
              </w:rPr>
              <w:t> </w:t>
            </w:r>
            <w:r>
              <w:rPr>
                <w:w w:val="105"/>
                <w:sz w:val="22"/>
              </w:rPr>
              <w:t>(see</w:t>
            </w:r>
            <w:r>
              <w:rPr>
                <w:spacing w:val="23"/>
                <w:w w:val="105"/>
                <w:sz w:val="22"/>
              </w:rPr>
              <w:t> </w:t>
            </w:r>
            <w:r>
              <w:rPr>
                <w:w w:val="105"/>
                <w:sz w:val="22"/>
              </w:rPr>
              <w:t>Reference</w:t>
            </w:r>
            <w:r>
              <w:rPr>
                <w:spacing w:val="24"/>
                <w:w w:val="105"/>
                <w:sz w:val="22"/>
              </w:rPr>
              <w:t> </w:t>
            </w:r>
            <w:r>
              <w:rPr>
                <w:w w:val="105"/>
                <w:sz w:val="22"/>
              </w:rPr>
              <w:t>[64]):</w:t>
            </w:r>
            <w:r>
              <w:rPr>
                <w:spacing w:val="18"/>
                <w:w w:val="105"/>
                <w:sz w:val="22"/>
              </w:rPr>
              <w:t> </w:t>
            </w:r>
            <w:r>
              <w:rPr>
                <w:w w:val="105"/>
                <w:sz w:val="22"/>
              </w:rPr>
              <w:t>Quantitative</w:t>
            </w:r>
            <w:r>
              <w:rPr>
                <w:spacing w:val="24"/>
                <w:w w:val="105"/>
                <w:sz w:val="22"/>
              </w:rPr>
              <w:t> </w:t>
            </w:r>
            <w:r>
              <w:rPr>
                <w:w w:val="105"/>
                <w:sz w:val="22"/>
              </w:rPr>
              <w:t>model-based</w:t>
            </w:r>
            <w:r>
              <w:rPr>
                <w:spacing w:val="22"/>
                <w:w w:val="105"/>
                <w:sz w:val="22"/>
              </w:rPr>
              <w:t> </w:t>
            </w:r>
            <w:r>
              <w:rPr>
                <w:w w:val="105"/>
                <w:sz w:val="22"/>
              </w:rPr>
              <w:t>failure</w:t>
            </w:r>
            <w:r>
              <w:rPr>
                <w:spacing w:val="23"/>
                <w:w w:val="105"/>
                <w:sz w:val="22"/>
              </w:rPr>
              <w:t> </w:t>
            </w:r>
            <w:r>
              <w:rPr>
                <w:w w:val="105"/>
                <w:sz w:val="22"/>
              </w:rPr>
              <w:t>detection</w:t>
            </w:r>
            <w:r>
              <w:rPr>
                <w:spacing w:val="23"/>
                <w:w w:val="105"/>
                <w:sz w:val="22"/>
              </w:rPr>
              <w:t> </w:t>
            </w:r>
            <w:r>
              <w:rPr>
                <w:spacing w:val="-5"/>
                <w:w w:val="105"/>
                <w:sz w:val="22"/>
              </w:rPr>
              <w:t>and</w:t>
            </w:r>
          </w:p>
        </w:tc>
      </w:tr>
      <w:tr>
        <w:trPr>
          <w:trHeight w:val="250" w:hRule="atLeast"/>
        </w:trPr>
        <w:tc>
          <w:tcPr>
            <w:tcW w:w="720" w:type="dxa"/>
          </w:tcPr>
          <w:p>
            <w:pPr>
              <w:pStyle w:val="TableParagraph"/>
              <w:spacing w:line="230" w:lineRule="exact" w:before="0"/>
              <w:rPr>
                <w:sz w:val="22"/>
              </w:rPr>
            </w:pPr>
            <w:r>
              <w:rPr>
                <w:spacing w:val="-4"/>
                <w:w w:val="110"/>
                <w:sz w:val="22"/>
              </w:rPr>
              <w:t>1484</w:t>
            </w:r>
          </w:p>
        </w:tc>
        <w:tc>
          <w:tcPr>
            <w:tcW w:w="9987" w:type="dxa"/>
          </w:tcPr>
          <w:p>
            <w:pPr>
              <w:pStyle w:val="TableParagraph"/>
              <w:spacing w:line="230" w:lineRule="exact" w:before="0"/>
              <w:ind w:left="0" w:right="50"/>
              <w:jc w:val="right"/>
              <w:rPr>
                <w:sz w:val="22"/>
              </w:rPr>
            </w:pPr>
            <w:r>
              <w:rPr>
                <w:w w:val="105"/>
                <w:sz w:val="22"/>
              </w:rPr>
              <w:t>isolation</w:t>
            </w:r>
            <w:r>
              <w:rPr>
                <w:spacing w:val="4"/>
                <w:w w:val="105"/>
                <w:sz w:val="22"/>
              </w:rPr>
              <w:t> </w:t>
            </w:r>
            <w:r>
              <w:rPr>
                <w:w w:val="105"/>
                <w:sz w:val="22"/>
              </w:rPr>
              <w:t>(FDI)</w:t>
            </w:r>
            <w:r>
              <w:rPr>
                <w:spacing w:val="5"/>
                <w:w w:val="105"/>
                <w:sz w:val="22"/>
              </w:rPr>
              <w:t> </w:t>
            </w:r>
            <w:r>
              <w:rPr>
                <w:w w:val="105"/>
                <w:sz w:val="22"/>
              </w:rPr>
              <w:t>methods</w:t>
            </w:r>
            <w:r>
              <w:rPr>
                <w:spacing w:val="7"/>
                <w:w w:val="105"/>
                <w:sz w:val="22"/>
              </w:rPr>
              <w:t> </w:t>
            </w:r>
            <w:r>
              <w:rPr>
                <w:w w:val="105"/>
                <w:sz w:val="22"/>
              </w:rPr>
              <w:t>rely</w:t>
            </w:r>
            <w:r>
              <w:rPr>
                <w:spacing w:val="3"/>
                <w:w w:val="105"/>
                <w:sz w:val="22"/>
              </w:rPr>
              <w:t> </w:t>
            </w:r>
            <w:r>
              <w:rPr>
                <w:w w:val="105"/>
                <w:sz w:val="22"/>
              </w:rPr>
              <w:t>on</w:t>
            </w:r>
            <w:r>
              <w:rPr>
                <w:spacing w:val="5"/>
                <w:w w:val="105"/>
                <w:sz w:val="22"/>
              </w:rPr>
              <w:t> </w:t>
            </w:r>
            <w:r>
              <w:rPr>
                <w:w w:val="105"/>
                <w:sz w:val="22"/>
              </w:rPr>
              <w:t>the</w:t>
            </w:r>
            <w:r>
              <w:rPr>
                <w:spacing w:val="6"/>
                <w:w w:val="105"/>
                <w:sz w:val="22"/>
              </w:rPr>
              <w:t> </w:t>
            </w:r>
            <w:r>
              <w:rPr>
                <w:w w:val="105"/>
                <w:sz w:val="22"/>
              </w:rPr>
              <w:t>comparison</w:t>
            </w:r>
            <w:r>
              <w:rPr>
                <w:spacing w:val="5"/>
                <w:w w:val="105"/>
                <w:sz w:val="22"/>
              </w:rPr>
              <w:t> </w:t>
            </w:r>
            <w:r>
              <w:rPr>
                <w:w w:val="105"/>
                <w:sz w:val="22"/>
              </w:rPr>
              <w:t>of</w:t>
            </w:r>
            <w:r>
              <w:rPr>
                <w:spacing w:val="3"/>
                <w:w w:val="105"/>
                <w:sz w:val="22"/>
              </w:rPr>
              <w:t> </w:t>
            </w:r>
            <w:r>
              <w:rPr>
                <w:w w:val="105"/>
                <w:sz w:val="22"/>
              </w:rPr>
              <w:t>a</w:t>
            </w:r>
            <w:r>
              <w:rPr>
                <w:spacing w:val="5"/>
                <w:w w:val="105"/>
                <w:sz w:val="22"/>
              </w:rPr>
              <w:t> </w:t>
            </w:r>
            <w:r>
              <w:rPr>
                <w:w w:val="105"/>
                <w:sz w:val="22"/>
              </w:rPr>
              <w:t>system’s</w:t>
            </w:r>
            <w:r>
              <w:rPr>
                <w:spacing w:val="6"/>
                <w:w w:val="105"/>
                <w:sz w:val="22"/>
              </w:rPr>
              <w:t> </w:t>
            </w:r>
            <w:r>
              <w:rPr>
                <w:w w:val="105"/>
                <w:sz w:val="22"/>
              </w:rPr>
              <w:t>available</w:t>
            </w:r>
            <w:r>
              <w:rPr>
                <w:spacing w:val="5"/>
                <w:w w:val="105"/>
                <w:sz w:val="22"/>
              </w:rPr>
              <w:t> </w:t>
            </w:r>
            <w:r>
              <w:rPr>
                <w:w w:val="105"/>
                <w:sz w:val="22"/>
              </w:rPr>
              <w:t>measurements,</w:t>
            </w:r>
            <w:r>
              <w:rPr>
                <w:spacing w:val="5"/>
                <w:w w:val="105"/>
                <w:sz w:val="22"/>
              </w:rPr>
              <w:t> </w:t>
            </w:r>
            <w:r>
              <w:rPr>
                <w:w w:val="105"/>
                <w:sz w:val="22"/>
              </w:rPr>
              <w:t>with</w:t>
            </w:r>
            <w:r>
              <w:rPr>
                <w:spacing w:val="6"/>
                <w:w w:val="105"/>
                <w:sz w:val="22"/>
              </w:rPr>
              <w:t> </w:t>
            </w:r>
            <w:r>
              <w:rPr>
                <w:w w:val="105"/>
                <w:sz w:val="22"/>
              </w:rPr>
              <w:t>a-</w:t>
            </w:r>
            <w:r>
              <w:rPr>
                <w:spacing w:val="-2"/>
                <w:w w:val="105"/>
                <w:sz w:val="22"/>
              </w:rPr>
              <w:t>priori</w:t>
            </w:r>
          </w:p>
        </w:tc>
      </w:tr>
      <w:tr>
        <w:trPr>
          <w:trHeight w:val="258" w:hRule="atLeast"/>
        </w:trPr>
        <w:tc>
          <w:tcPr>
            <w:tcW w:w="720" w:type="dxa"/>
          </w:tcPr>
          <w:p>
            <w:pPr>
              <w:pStyle w:val="TableParagraph"/>
              <w:spacing w:line="233" w:lineRule="exact" w:before="4"/>
              <w:rPr>
                <w:sz w:val="22"/>
              </w:rPr>
            </w:pPr>
            <w:r>
              <w:rPr>
                <w:spacing w:val="-4"/>
                <w:w w:val="110"/>
                <w:sz w:val="22"/>
              </w:rPr>
              <w:t>1485</w:t>
            </w:r>
          </w:p>
        </w:tc>
        <w:tc>
          <w:tcPr>
            <w:tcW w:w="9987" w:type="dxa"/>
          </w:tcPr>
          <w:p>
            <w:pPr>
              <w:pStyle w:val="TableParagraph"/>
              <w:spacing w:line="233" w:lineRule="exact" w:before="4"/>
              <w:ind w:left="0" w:right="61"/>
              <w:jc w:val="right"/>
              <w:rPr>
                <w:sz w:val="22"/>
              </w:rPr>
            </w:pPr>
            <w:r>
              <w:rPr>
                <w:w w:val="110"/>
                <w:sz w:val="22"/>
              </w:rPr>
              <w:t>information</w:t>
            </w:r>
            <w:r>
              <w:rPr>
                <w:spacing w:val="4"/>
                <w:w w:val="110"/>
                <w:sz w:val="22"/>
              </w:rPr>
              <w:t> </w:t>
            </w:r>
            <w:r>
              <w:rPr>
                <w:w w:val="110"/>
                <w:sz w:val="22"/>
              </w:rPr>
              <w:t>represented</w:t>
            </w:r>
            <w:r>
              <w:rPr>
                <w:spacing w:val="3"/>
                <w:w w:val="110"/>
                <w:sz w:val="22"/>
              </w:rPr>
              <w:t> </w:t>
            </w:r>
            <w:r>
              <w:rPr>
                <w:w w:val="110"/>
                <w:sz w:val="22"/>
              </w:rPr>
              <w:t>by</w:t>
            </w:r>
            <w:r>
              <w:rPr>
                <w:spacing w:val="4"/>
                <w:w w:val="110"/>
                <w:sz w:val="22"/>
              </w:rPr>
              <w:t> </w:t>
            </w:r>
            <w:r>
              <w:rPr>
                <w:w w:val="110"/>
                <w:sz w:val="22"/>
              </w:rPr>
              <w:t>the</w:t>
            </w:r>
            <w:r>
              <w:rPr>
                <w:spacing w:val="4"/>
                <w:w w:val="110"/>
                <w:sz w:val="22"/>
              </w:rPr>
              <w:t> </w:t>
            </w:r>
            <w:r>
              <w:rPr>
                <w:w w:val="110"/>
                <w:sz w:val="22"/>
              </w:rPr>
              <w:t>system’s</w:t>
            </w:r>
            <w:r>
              <w:rPr>
                <w:spacing w:val="6"/>
                <w:w w:val="110"/>
                <w:sz w:val="22"/>
              </w:rPr>
              <w:t> </w:t>
            </w:r>
            <w:r>
              <w:rPr>
                <w:w w:val="110"/>
                <w:sz w:val="22"/>
              </w:rPr>
              <w:t>mathematical</w:t>
            </w:r>
            <w:r>
              <w:rPr>
                <w:spacing w:val="4"/>
                <w:w w:val="110"/>
                <w:sz w:val="22"/>
              </w:rPr>
              <w:t> </w:t>
            </w:r>
            <w:r>
              <w:rPr>
                <w:w w:val="110"/>
                <w:sz w:val="22"/>
              </w:rPr>
              <w:t>model.</w:t>
            </w:r>
            <w:r>
              <w:rPr>
                <w:spacing w:val="6"/>
                <w:w w:val="110"/>
                <w:sz w:val="22"/>
              </w:rPr>
              <w:t> </w:t>
            </w:r>
            <w:r>
              <w:rPr>
                <w:w w:val="110"/>
                <w:sz w:val="22"/>
              </w:rPr>
              <w:t>There</w:t>
            </w:r>
            <w:r>
              <w:rPr>
                <w:spacing w:val="5"/>
                <w:w w:val="110"/>
                <w:sz w:val="22"/>
              </w:rPr>
              <w:t> </w:t>
            </w:r>
            <w:r>
              <w:rPr>
                <w:w w:val="110"/>
                <w:sz w:val="22"/>
              </w:rPr>
              <w:t>are</w:t>
            </w:r>
            <w:r>
              <w:rPr>
                <w:spacing w:val="4"/>
                <w:w w:val="110"/>
                <w:sz w:val="22"/>
              </w:rPr>
              <w:t> </w:t>
            </w:r>
            <w:r>
              <w:rPr>
                <w:w w:val="110"/>
                <w:sz w:val="22"/>
              </w:rPr>
              <w:t>two</w:t>
            </w:r>
            <w:r>
              <w:rPr>
                <w:spacing w:val="5"/>
                <w:w w:val="110"/>
                <w:sz w:val="22"/>
              </w:rPr>
              <w:t> </w:t>
            </w:r>
            <w:r>
              <w:rPr>
                <w:w w:val="110"/>
                <w:sz w:val="22"/>
              </w:rPr>
              <w:t>main</w:t>
            </w:r>
            <w:r>
              <w:rPr>
                <w:spacing w:val="4"/>
                <w:w w:val="110"/>
                <w:sz w:val="22"/>
              </w:rPr>
              <w:t> </w:t>
            </w:r>
            <w:r>
              <w:rPr>
                <w:w w:val="110"/>
                <w:sz w:val="22"/>
              </w:rPr>
              <w:t>trends</w:t>
            </w:r>
            <w:r>
              <w:rPr>
                <w:spacing w:val="5"/>
                <w:w w:val="110"/>
                <w:sz w:val="22"/>
              </w:rPr>
              <w:t> </w:t>
            </w:r>
            <w:r>
              <w:rPr>
                <w:w w:val="110"/>
                <w:sz w:val="22"/>
              </w:rPr>
              <w:t>of</w:t>
            </w:r>
            <w:r>
              <w:rPr>
                <w:spacing w:val="6"/>
                <w:w w:val="110"/>
                <w:sz w:val="22"/>
              </w:rPr>
              <w:t> </w:t>
            </w:r>
            <w:r>
              <w:rPr>
                <w:spacing w:val="-4"/>
                <w:w w:val="110"/>
                <w:sz w:val="22"/>
              </w:rPr>
              <w:t>this</w:t>
            </w:r>
          </w:p>
        </w:tc>
      </w:tr>
      <w:tr>
        <w:trPr>
          <w:trHeight w:val="399" w:hRule="atLeast"/>
        </w:trPr>
        <w:tc>
          <w:tcPr>
            <w:tcW w:w="720" w:type="dxa"/>
          </w:tcPr>
          <w:p>
            <w:pPr>
              <w:pStyle w:val="TableParagraph"/>
              <w:rPr>
                <w:sz w:val="22"/>
              </w:rPr>
            </w:pPr>
            <w:r>
              <w:rPr>
                <w:spacing w:val="-4"/>
                <w:w w:val="110"/>
                <w:sz w:val="22"/>
              </w:rPr>
              <w:t>1486</w:t>
            </w:r>
          </w:p>
        </w:tc>
        <w:tc>
          <w:tcPr>
            <w:tcW w:w="9987" w:type="dxa"/>
          </w:tcPr>
          <w:p>
            <w:pPr>
              <w:pStyle w:val="TableParagraph"/>
              <w:ind w:left="0" w:right="73"/>
              <w:jc w:val="right"/>
              <w:rPr>
                <w:sz w:val="22"/>
              </w:rPr>
            </w:pPr>
            <w:r>
              <w:rPr>
                <w:w w:val="105"/>
                <w:sz w:val="22"/>
              </w:rPr>
              <w:t>approach,</w:t>
            </w:r>
            <w:r>
              <w:rPr>
                <w:spacing w:val="19"/>
                <w:w w:val="105"/>
                <w:sz w:val="22"/>
              </w:rPr>
              <w:t> </w:t>
            </w:r>
            <w:r>
              <w:rPr>
                <w:w w:val="105"/>
                <w:sz w:val="22"/>
              </w:rPr>
              <w:t>namely</w:t>
            </w:r>
            <w:r>
              <w:rPr>
                <w:spacing w:val="17"/>
                <w:w w:val="105"/>
                <w:sz w:val="22"/>
              </w:rPr>
              <w:t> </w:t>
            </w:r>
            <w:r>
              <w:rPr>
                <w:w w:val="105"/>
                <w:sz w:val="22"/>
              </w:rPr>
              <w:t>analytical</w:t>
            </w:r>
            <w:r>
              <w:rPr>
                <w:spacing w:val="18"/>
                <w:w w:val="105"/>
                <w:sz w:val="22"/>
              </w:rPr>
              <w:t> </w:t>
            </w:r>
            <w:r>
              <w:rPr>
                <w:w w:val="105"/>
                <w:sz w:val="22"/>
              </w:rPr>
              <w:t>redundancy</w:t>
            </w:r>
            <w:r>
              <w:rPr>
                <w:spacing w:val="16"/>
                <w:w w:val="105"/>
                <w:sz w:val="22"/>
              </w:rPr>
              <w:t> </w:t>
            </w:r>
            <w:r>
              <w:rPr>
                <w:w w:val="105"/>
                <w:sz w:val="22"/>
              </w:rPr>
              <w:t>or</w:t>
            </w:r>
            <w:r>
              <w:rPr>
                <w:spacing w:val="16"/>
                <w:w w:val="105"/>
                <w:sz w:val="22"/>
              </w:rPr>
              <w:t> </w:t>
            </w:r>
            <w:r>
              <w:rPr>
                <w:w w:val="105"/>
                <w:sz w:val="22"/>
              </w:rPr>
              <w:t>residual-generation</w:t>
            </w:r>
            <w:r>
              <w:rPr>
                <w:spacing w:val="17"/>
                <w:w w:val="105"/>
                <w:sz w:val="22"/>
              </w:rPr>
              <w:t> </w:t>
            </w:r>
            <w:r>
              <w:rPr>
                <w:w w:val="105"/>
                <w:sz w:val="22"/>
              </w:rPr>
              <w:t>methods</w:t>
            </w:r>
            <w:r>
              <w:rPr>
                <w:spacing w:val="19"/>
                <w:w w:val="105"/>
                <w:sz w:val="22"/>
              </w:rPr>
              <w:t> </w:t>
            </w:r>
            <w:r>
              <w:rPr>
                <w:w w:val="105"/>
                <w:sz w:val="22"/>
              </w:rPr>
              <w:t>and</w:t>
            </w:r>
            <w:r>
              <w:rPr>
                <w:spacing w:val="15"/>
                <w:w w:val="105"/>
                <w:sz w:val="22"/>
              </w:rPr>
              <w:t> </w:t>
            </w:r>
            <w:r>
              <w:rPr>
                <w:w w:val="105"/>
                <w:sz w:val="22"/>
              </w:rPr>
              <w:t>parameter</w:t>
            </w:r>
            <w:r>
              <w:rPr>
                <w:spacing w:val="18"/>
                <w:w w:val="105"/>
                <w:sz w:val="22"/>
              </w:rPr>
              <w:t> </w:t>
            </w:r>
            <w:r>
              <w:rPr>
                <w:spacing w:val="-2"/>
                <w:w w:val="105"/>
                <w:sz w:val="22"/>
              </w:rPr>
              <w:t>estimation.</w:t>
            </w:r>
          </w:p>
        </w:tc>
      </w:tr>
      <w:tr>
        <w:trPr>
          <w:trHeight w:val="417" w:hRule="atLeast"/>
        </w:trPr>
        <w:tc>
          <w:tcPr>
            <w:tcW w:w="720" w:type="dxa"/>
          </w:tcPr>
          <w:p>
            <w:pPr>
              <w:pStyle w:val="TableParagraph"/>
              <w:spacing w:line="241" w:lineRule="exact" w:before="156"/>
              <w:rPr>
                <w:sz w:val="22"/>
              </w:rPr>
            </w:pPr>
            <w:r>
              <w:rPr>
                <w:spacing w:val="-4"/>
                <w:w w:val="110"/>
                <w:sz w:val="22"/>
              </w:rPr>
              <w:t>1487</w:t>
            </w:r>
          </w:p>
        </w:tc>
        <w:tc>
          <w:tcPr>
            <w:tcW w:w="9987" w:type="dxa"/>
          </w:tcPr>
          <w:p>
            <w:pPr>
              <w:pStyle w:val="TableParagraph"/>
              <w:spacing w:line="242" w:lineRule="exact" w:before="155"/>
              <w:ind w:left="0" w:right="50"/>
              <w:jc w:val="right"/>
              <w:rPr>
                <w:sz w:val="22"/>
              </w:rPr>
            </w:pPr>
            <w:r>
              <w:rPr>
                <w:rFonts w:ascii="Arial" w:hAnsi="Arial"/>
                <w:w w:val="110"/>
                <w:sz w:val="22"/>
              </w:rPr>
              <w:t>―</w:t>
            </w:r>
            <w:r>
              <w:rPr>
                <w:rFonts w:ascii="Arial" w:hAnsi="Arial"/>
                <w:spacing w:val="50"/>
                <w:w w:val="110"/>
                <w:sz w:val="22"/>
              </w:rPr>
              <w:t> </w:t>
            </w:r>
            <w:r>
              <w:rPr>
                <w:w w:val="110"/>
                <w:sz w:val="22"/>
              </w:rPr>
              <w:t>Time-redundant</w:t>
            </w:r>
            <w:r>
              <w:rPr>
                <w:spacing w:val="58"/>
                <w:w w:val="110"/>
                <w:sz w:val="22"/>
              </w:rPr>
              <w:t> </w:t>
            </w:r>
            <w:r>
              <w:rPr>
                <w:w w:val="110"/>
                <w:sz w:val="22"/>
              </w:rPr>
              <w:t>multiple</w:t>
            </w:r>
            <w:r>
              <w:rPr>
                <w:spacing w:val="59"/>
                <w:w w:val="110"/>
                <w:sz w:val="22"/>
              </w:rPr>
              <w:t> </w:t>
            </w:r>
            <w:r>
              <w:rPr>
                <w:w w:val="110"/>
                <w:sz w:val="22"/>
              </w:rPr>
              <w:t>computation</w:t>
            </w:r>
            <w:r>
              <w:rPr>
                <w:spacing w:val="59"/>
                <w:w w:val="110"/>
                <w:sz w:val="22"/>
              </w:rPr>
              <w:t> </w:t>
            </w:r>
            <w:r>
              <w:rPr>
                <w:w w:val="110"/>
                <w:sz w:val="22"/>
              </w:rPr>
              <w:t>(see</w:t>
            </w:r>
            <w:r>
              <w:rPr>
                <w:spacing w:val="59"/>
                <w:w w:val="110"/>
                <w:sz w:val="22"/>
              </w:rPr>
              <w:t> </w:t>
            </w:r>
            <w:r>
              <w:rPr>
                <w:w w:val="110"/>
                <w:sz w:val="22"/>
              </w:rPr>
              <w:t>Reference</w:t>
            </w:r>
            <w:r>
              <w:rPr>
                <w:spacing w:val="59"/>
                <w:w w:val="110"/>
                <w:sz w:val="22"/>
              </w:rPr>
              <w:t> </w:t>
            </w:r>
            <w:r>
              <w:rPr>
                <w:w w:val="110"/>
                <w:sz w:val="22"/>
              </w:rPr>
              <w:t>[65]):</w:t>
            </w:r>
            <w:r>
              <w:rPr>
                <w:spacing w:val="59"/>
                <w:w w:val="110"/>
                <w:sz w:val="22"/>
              </w:rPr>
              <w:t> </w:t>
            </w:r>
            <w:r>
              <w:rPr>
                <w:w w:val="110"/>
                <w:sz w:val="22"/>
              </w:rPr>
              <w:t>For</w:t>
            </w:r>
            <w:r>
              <w:rPr>
                <w:spacing w:val="59"/>
                <w:w w:val="110"/>
                <w:sz w:val="22"/>
              </w:rPr>
              <w:t> </w:t>
            </w:r>
            <w:r>
              <w:rPr>
                <w:w w:val="110"/>
                <w:sz w:val="22"/>
              </w:rPr>
              <w:t>example,</w:t>
            </w:r>
            <w:r>
              <w:rPr>
                <w:spacing w:val="59"/>
                <w:w w:val="110"/>
                <w:sz w:val="22"/>
              </w:rPr>
              <w:t> </w:t>
            </w:r>
            <w:r>
              <w:rPr>
                <w:w w:val="110"/>
                <w:sz w:val="22"/>
              </w:rPr>
              <w:t>concurrent</w:t>
            </w:r>
            <w:r>
              <w:rPr>
                <w:spacing w:val="59"/>
                <w:w w:val="110"/>
                <w:sz w:val="22"/>
              </w:rPr>
              <w:t> </w:t>
            </w:r>
            <w:r>
              <w:rPr>
                <w:spacing w:val="-4"/>
                <w:w w:val="110"/>
                <w:sz w:val="22"/>
              </w:rPr>
              <w:t>error</w:t>
            </w:r>
          </w:p>
        </w:tc>
      </w:tr>
      <w:tr>
        <w:trPr>
          <w:trHeight w:val="249" w:hRule="atLeast"/>
        </w:trPr>
        <w:tc>
          <w:tcPr>
            <w:tcW w:w="720" w:type="dxa"/>
          </w:tcPr>
          <w:p>
            <w:pPr>
              <w:pStyle w:val="TableParagraph"/>
              <w:spacing w:line="229" w:lineRule="exact" w:before="0"/>
              <w:rPr>
                <w:sz w:val="22"/>
              </w:rPr>
            </w:pPr>
            <w:r>
              <w:rPr>
                <w:spacing w:val="-4"/>
                <w:w w:val="110"/>
                <w:sz w:val="22"/>
              </w:rPr>
              <w:t>1488</w:t>
            </w:r>
          </w:p>
        </w:tc>
        <w:tc>
          <w:tcPr>
            <w:tcW w:w="9987" w:type="dxa"/>
          </w:tcPr>
          <w:p>
            <w:pPr>
              <w:pStyle w:val="TableParagraph"/>
              <w:spacing w:line="229" w:lineRule="exact" w:before="0"/>
              <w:ind w:left="0" w:right="51"/>
              <w:jc w:val="right"/>
              <w:rPr>
                <w:sz w:val="22"/>
              </w:rPr>
            </w:pPr>
            <w:r>
              <w:rPr>
                <w:w w:val="110"/>
                <w:sz w:val="22"/>
              </w:rPr>
              <w:t>correction</w:t>
            </w:r>
            <w:r>
              <w:rPr>
                <w:spacing w:val="-10"/>
                <w:w w:val="110"/>
                <w:sz w:val="22"/>
              </w:rPr>
              <w:t> </w:t>
            </w:r>
            <w:r>
              <w:rPr>
                <w:w w:val="110"/>
                <w:sz w:val="22"/>
              </w:rPr>
              <w:t>can</w:t>
            </w:r>
            <w:r>
              <w:rPr>
                <w:spacing w:val="-10"/>
                <w:w w:val="110"/>
                <w:sz w:val="22"/>
              </w:rPr>
              <w:t> </w:t>
            </w:r>
            <w:r>
              <w:rPr>
                <w:w w:val="110"/>
                <w:sz w:val="22"/>
              </w:rPr>
              <w:t>be</w:t>
            </w:r>
            <w:r>
              <w:rPr>
                <w:spacing w:val="-9"/>
                <w:w w:val="110"/>
                <w:sz w:val="22"/>
              </w:rPr>
              <w:t> </w:t>
            </w:r>
            <w:r>
              <w:rPr>
                <w:w w:val="110"/>
                <w:sz w:val="22"/>
              </w:rPr>
              <w:t>achieved</w:t>
            </w:r>
            <w:r>
              <w:rPr>
                <w:spacing w:val="-9"/>
                <w:w w:val="110"/>
                <w:sz w:val="22"/>
              </w:rPr>
              <w:t> </w:t>
            </w:r>
            <w:r>
              <w:rPr>
                <w:w w:val="110"/>
                <w:sz w:val="22"/>
              </w:rPr>
              <w:t>by</w:t>
            </w:r>
            <w:r>
              <w:rPr>
                <w:spacing w:val="-11"/>
                <w:w w:val="110"/>
                <w:sz w:val="22"/>
              </w:rPr>
              <w:t> </w:t>
            </w:r>
            <w:r>
              <w:rPr>
                <w:w w:val="110"/>
                <w:sz w:val="22"/>
              </w:rPr>
              <w:t>using</w:t>
            </w:r>
            <w:r>
              <w:rPr>
                <w:spacing w:val="-10"/>
                <w:w w:val="110"/>
                <w:sz w:val="22"/>
              </w:rPr>
              <w:t> </w:t>
            </w:r>
            <w:r>
              <w:rPr>
                <w:w w:val="110"/>
                <w:sz w:val="22"/>
              </w:rPr>
              <w:t>time</w:t>
            </w:r>
            <w:r>
              <w:rPr>
                <w:spacing w:val="-9"/>
                <w:w w:val="110"/>
                <w:sz w:val="22"/>
              </w:rPr>
              <w:t> </w:t>
            </w:r>
            <w:r>
              <w:rPr>
                <w:w w:val="110"/>
                <w:sz w:val="22"/>
              </w:rPr>
              <w:t>redundancy</w:t>
            </w:r>
            <w:r>
              <w:rPr>
                <w:spacing w:val="-10"/>
                <w:w w:val="110"/>
                <w:sz w:val="22"/>
              </w:rPr>
              <w:t> </w:t>
            </w:r>
            <w:r>
              <w:rPr>
                <w:w w:val="110"/>
                <w:sz w:val="22"/>
              </w:rPr>
              <w:t>based</w:t>
            </w:r>
            <w:r>
              <w:rPr>
                <w:spacing w:val="-9"/>
                <w:w w:val="110"/>
                <w:sz w:val="22"/>
              </w:rPr>
              <w:t> </w:t>
            </w:r>
            <w:r>
              <w:rPr>
                <w:w w:val="110"/>
                <w:sz w:val="22"/>
              </w:rPr>
              <w:t>on</w:t>
            </w:r>
            <w:r>
              <w:rPr>
                <w:spacing w:val="-6"/>
                <w:w w:val="110"/>
                <w:sz w:val="22"/>
              </w:rPr>
              <w:t> </w:t>
            </w:r>
            <w:r>
              <w:rPr>
                <w:w w:val="110"/>
                <w:sz w:val="22"/>
              </w:rPr>
              <w:t>recomputing</w:t>
            </w:r>
            <w:r>
              <w:rPr>
                <w:spacing w:val="-9"/>
                <w:w w:val="110"/>
                <w:sz w:val="22"/>
              </w:rPr>
              <w:t> </w:t>
            </w:r>
            <w:r>
              <w:rPr>
                <w:w w:val="110"/>
                <w:sz w:val="22"/>
              </w:rPr>
              <w:t>with</w:t>
            </w:r>
            <w:r>
              <w:rPr>
                <w:spacing w:val="-8"/>
                <w:w w:val="110"/>
                <w:sz w:val="22"/>
              </w:rPr>
              <w:t> </w:t>
            </w:r>
            <w:r>
              <w:rPr>
                <w:w w:val="110"/>
                <w:sz w:val="22"/>
              </w:rPr>
              <w:t>triplication</w:t>
            </w:r>
            <w:r>
              <w:rPr>
                <w:spacing w:val="-10"/>
                <w:w w:val="110"/>
                <w:sz w:val="22"/>
              </w:rPr>
              <w:t> </w:t>
            </w:r>
            <w:r>
              <w:rPr>
                <w:spacing w:val="-4"/>
                <w:w w:val="110"/>
                <w:sz w:val="22"/>
              </w:rPr>
              <w:t>with</w:t>
            </w:r>
          </w:p>
        </w:tc>
      </w:tr>
      <w:tr>
        <w:trPr>
          <w:trHeight w:val="399" w:hRule="atLeast"/>
        </w:trPr>
        <w:tc>
          <w:tcPr>
            <w:tcW w:w="720" w:type="dxa"/>
          </w:tcPr>
          <w:p>
            <w:pPr>
              <w:pStyle w:val="TableParagraph"/>
              <w:rPr>
                <w:sz w:val="22"/>
              </w:rPr>
            </w:pPr>
            <w:r>
              <w:rPr>
                <w:spacing w:val="-4"/>
                <w:w w:val="110"/>
                <w:sz w:val="22"/>
              </w:rPr>
              <w:t>1489</w:t>
            </w:r>
          </w:p>
        </w:tc>
        <w:tc>
          <w:tcPr>
            <w:tcW w:w="9987" w:type="dxa"/>
          </w:tcPr>
          <w:p>
            <w:pPr>
              <w:pStyle w:val="TableParagraph"/>
              <w:ind w:left="540"/>
              <w:rPr>
                <w:sz w:val="22"/>
              </w:rPr>
            </w:pPr>
            <w:r>
              <w:rPr>
                <w:sz w:val="22"/>
              </w:rPr>
              <w:t>voting</w:t>
            </w:r>
            <w:r>
              <w:rPr>
                <w:spacing w:val="24"/>
                <w:sz w:val="22"/>
              </w:rPr>
              <w:t> </w:t>
            </w:r>
            <w:r>
              <w:rPr>
                <w:spacing w:val="-2"/>
                <w:sz w:val="22"/>
              </w:rPr>
              <w:t>(RETWV).</w:t>
            </w:r>
          </w:p>
        </w:tc>
      </w:tr>
      <w:tr>
        <w:trPr>
          <w:trHeight w:val="417" w:hRule="atLeast"/>
        </w:trPr>
        <w:tc>
          <w:tcPr>
            <w:tcW w:w="720" w:type="dxa"/>
          </w:tcPr>
          <w:p>
            <w:pPr>
              <w:pStyle w:val="TableParagraph"/>
              <w:spacing w:line="241" w:lineRule="exact" w:before="156"/>
              <w:rPr>
                <w:sz w:val="22"/>
              </w:rPr>
            </w:pPr>
            <w:r>
              <w:rPr>
                <w:spacing w:val="-4"/>
                <w:w w:val="110"/>
                <w:sz w:val="22"/>
              </w:rPr>
              <w:t>1490</w:t>
            </w:r>
          </w:p>
        </w:tc>
        <w:tc>
          <w:tcPr>
            <w:tcW w:w="9987" w:type="dxa"/>
          </w:tcPr>
          <w:p>
            <w:pPr>
              <w:pStyle w:val="TableParagraph"/>
              <w:spacing w:line="242" w:lineRule="exact" w:before="155"/>
              <w:ind w:left="0" w:right="53"/>
              <w:jc w:val="right"/>
              <w:rPr>
                <w:sz w:val="22"/>
              </w:rPr>
            </w:pPr>
            <w:r>
              <w:rPr>
                <w:rFonts w:ascii="Arial" w:hAnsi="Arial"/>
                <w:w w:val="110"/>
                <w:sz w:val="22"/>
              </w:rPr>
              <w:t>―</w:t>
            </w:r>
            <w:r>
              <w:rPr>
                <w:rFonts w:ascii="Arial" w:hAnsi="Arial"/>
                <w:spacing w:val="39"/>
                <w:w w:val="110"/>
                <w:sz w:val="22"/>
              </w:rPr>
              <w:t> </w:t>
            </w:r>
            <w:r>
              <w:rPr>
                <w:w w:val="110"/>
                <w:sz w:val="22"/>
              </w:rPr>
              <w:t>N-version</w:t>
            </w:r>
            <w:r>
              <w:rPr>
                <w:spacing w:val="-4"/>
                <w:w w:val="110"/>
                <w:sz w:val="22"/>
              </w:rPr>
              <w:t> </w:t>
            </w:r>
            <w:r>
              <w:rPr>
                <w:w w:val="110"/>
                <w:sz w:val="22"/>
              </w:rPr>
              <w:t>programming</w:t>
            </w:r>
            <w:r>
              <w:rPr>
                <w:spacing w:val="-5"/>
                <w:w w:val="110"/>
                <w:sz w:val="22"/>
              </w:rPr>
              <w:t> </w:t>
            </w:r>
            <w:r>
              <w:rPr>
                <w:w w:val="110"/>
                <w:sz w:val="22"/>
              </w:rPr>
              <w:t>(see</w:t>
            </w:r>
            <w:r>
              <w:rPr>
                <w:spacing w:val="-3"/>
                <w:w w:val="110"/>
                <w:sz w:val="22"/>
              </w:rPr>
              <w:t> </w:t>
            </w:r>
            <w:r>
              <w:rPr>
                <w:w w:val="110"/>
                <w:sz w:val="22"/>
              </w:rPr>
              <w:t>Reference</w:t>
            </w:r>
            <w:r>
              <w:rPr>
                <w:spacing w:val="-4"/>
                <w:w w:val="110"/>
                <w:sz w:val="22"/>
              </w:rPr>
              <w:t> </w:t>
            </w:r>
            <w:r>
              <w:rPr>
                <w:w w:val="110"/>
                <w:sz w:val="22"/>
              </w:rPr>
              <w:t>[66]):</w:t>
            </w:r>
            <w:r>
              <w:rPr>
                <w:spacing w:val="-5"/>
                <w:w w:val="110"/>
                <w:sz w:val="22"/>
              </w:rPr>
              <w:t> </w:t>
            </w:r>
            <w:r>
              <w:rPr>
                <w:w w:val="110"/>
                <w:sz w:val="22"/>
              </w:rPr>
              <w:t>In</w:t>
            </w:r>
            <w:r>
              <w:rPr>
                <w:spacing w:val="-5"/>
                <w:w w:val="110"/>
                <w:sz w:val="22"/>
              </w:rPr>
              <w:t> </w:t>
            </w:r>
            <w:r>
              <w:rPr>
                <w:w w:val="110"/>
                <w:sz w:val="22"/>
              </w:rPr>
              <w:t>this</w:t>
            </w:r>
            <w:r>
              <w:rPr>
                <w:spacing w:val="-3"/>
                <w:w w:val="110"/>
                <w:sz w:val="22"/>
              </w:rPr>
              <w:t> </w:t>
            </w:r>
            <w:r>
              <w:rPr>
                <w:w w:val="110"/>
                <w:sz w:val="22"/>
              </w:rPr>
              <w:t>method,</w:t>
            </w:r>
            <w:r>
              <w:rPr>
                <w:spacing w:val="-5"/>
                <w:w w:val="110"/>
                <w:sz w:val="22"/>
              </w:rPr>
              <w:t> </w:t>
            </w:r>
            <w:r>
              <w:rPr>
                <w:w w:val="110"/>
                <w:sz w:val="22"/>
              </w:rPr>
              <w:t>several</w:t>
            </w:r>
            <w:r>
              <w:rPr>
                <w:spacing w:val="-7"/>
                <w:w w:val="110"/>
                <w:sz w:val="22"/>
              </w:rPr>
              <w:t> </w:t>
            </w:r>
            <w:r>
              <w:rPr>
                <w:w w:val="110"/>
                <w:sz w:val="22"/>
              </w:rPr>
              <w:t>simplex</w:t>
            </w:r>
            <w:r>
              <w:rPr>
                <w:spacing w:val="-4"/>
                <w:w w:val="110"/>
                <w:sz w:val="22"/>
              </w:rPr>
              <w:t> </w:t>
            </w:r>
            <w:r>
              <w:rPr>
                <w:w w:val="110"/>
                <w:sz w:val="22"/>
              </w:rPr>
              <w:t>models</w:t>
            </w:r>
            <w:r>
              <w:rPr>
                <w:spacing w:val="-5"/>
                <w:w w:val="110"/>
                <w:sz w:val="22"/>
              </w:rPr>
              <w:t> </w:t>
            </w:r>
            <w:r>
              <w:rPr>
                <w:w w:val="110"/>
                <w:sz w:val="22"/>
              </w:rPr>
              <w:t>are</w:t>
            </w:r>
            <w:r>
              <w:rPr>
                <w:spacing w:val="-4"/>
                <w:w w:val="110"/>
                <w:sz w:val="22"/>
              </w:rPr>
              <w:t> </w:t>
            </w:r>
            <w:r>
              <w:rPr>
                <w:spacing w:val="-2"/>
                <w:w w:val="110"/>
                <w:sz w:val="22"/>
              </w:rPr>
              <w:t>trained</w:t>
            </w:r>
          </w:p>
        </w:tc>
      </w:tr>
      <w:tr>
        <w:trPr>
          <w:trHeight w:val="250" w:hRule="atLeast"/>
        </w:trPr>
        <w:tc>
          <w:tcPr>
            <w:tcW w:w="720" w:type="dxa"/>
          </w:tcPr>
          <w:p>
            <w:pPr>
              <w:pStyle w:val="TableParagraph"/>
              <w:spacing w:line="230" w:lineRule="exact" w:before="0"/>
              <w:rPr>
                <w:sz w:val="22"/>
              </w:rPr>
            </w:pPr>
            <w:r>
              <w:rPr>
                <w:spacing w:val="-4"/>
                <w:w w:val="110"/>
                <w:sz w:val="22"/>
              </w:rPr>
              <w:t>1491</w:t>
            </w:r>
          </w:p>
        </w:tc>
        <w:tc>
          <w:tcPr>
            <w:tcW w:w="9987" w:type="dxa"/>
          </w:tcPr>
          <w:p>
            <w:pPr>
              <w:pStyle w:val="TableParagraph"/>
              <w:spacing w:line="230" w:lineRule="exact" w:before="0"/>
              <w:ind w:left="0" w:right="56"/>
              <w:jc w:val="right"/>
              <w:rPr>
                <w:sz w:val="22"/>
              </w:rPr>
            </w:pPr>
            <w:r>
              <w:rPr>
                <w:w w:val="110"/>
                <w:sz w:val="22"/>
              </w:rPr>
              <w:t>independently,</w:t>
            </w:r>
            <w:r>
              <w:rPr>
                <w:spacing w:val="-5"/>
                <w:w w:val="110"/>
                <w:sz w:val="22"/>
              </w:rPr>
              <w:t> </w:t>
            </w:r>
            <w:r>
              <w:rPr>
                <w:w w:val="110"/>
                <w:sz w:val="22"/>
              </w:rPr>
              <w:t>such</w:t>
            </w:r>
            <w:r>
              <w:rPr>
                <w:spacing w:val="-2"/>
                <w:w w:val="110"/>
                <w:sz w:val="22"/>
              </w:rPr>
              <w:t> </w:t>
            </w:r>
            <w:r>
              <w:rPr>
                <w:w w:val="110"/>
                <w:sz w:val="22"/>
              </w:rPr>
              <w:t>that</w:t>
            </w:r>
            <w:r>
              <w:rPr>
                <w:spacing w:val="-3"/>
                <w:w w:val="110"/>
                <w:sz w:val="22"/>
              </w:rPr>
              <w:t> </w:t>
            </w:r>
            <w:r>
              <w:rPr>
                <w:w w:val="110"/>
                <w:sz w:val="22"/>
              </w:rPr>
              <w:t>these</w:t>
            </w:r>
            <w:r>
              <w:rPr>
                <w:spacing w:val="-2"/>
                <w:w w:val="110"/>
                <w:sz w:val="22"/>
              </w:rPr>
              <w:t> </w:t>
            </w:r>
            <w:r>
              <w:rPr>
                <w:w w:val="110"/>
                <w:sz w:val="22"/>
              </w:rPr>
              <w:t>models</w:t>
            </w:r>
            <w:r>
              <w:rPr>
                <w:spacing w:val="-2"/>
                <w:w w:val="110"/>
                <w:sz w:val="22"/>
              </w:rPr>
              <w:t> </w:t>
            </w:r>
            <w:r>
              <w:rPr>
                <w:w w:val="110"/>
                <w:sz w:val="22"/>
              </w:rPr>
              <w:t>are</w:t>
            </w:r>
            <w:r>
              <w:rPr>
                <w:spacing w:val="-2"/>
                <w:w w:val="110"/>
                <w:sz w:val="22"/>
              </w:rPr>
              <w:t> </w:t>
            </w:r>
            <w:r>
              <w:rPr>
                <w:w w:val="110"/>
                <w:sz w:val="22"/>
              </w:rPr>
              <w:t>unlikely</w:t>
            </w:r>
            <w:r>
              <w:rPr>
                <w:spacing w:val="-3"/>
                <w:w w:val="110"/>
                <w:sz w:val="22"/>
              </w:rPr>
              <w:t> </w:t>
            </w:r>
            <w:r>
              <w:rPr>
                <w:w w:val="110"/>
                <w:sz w:val="22"/>
              </w:rPr>
              <w:t>to</w:t>
            </w:r>
            <w:r>
              <w:rPr>
                <w:spacing w:val="-2"/>
                <w:w w:val="110"/>
                <w:sz w:val="22"/>
              </w:rPr>
              <w:t> </w:t>
            </w:r>
            <w:r>
              <w:rPr>
                <w:w w:val="110"/>
                <w:sz w:val="22"/>
              </w:rPr>
              <w:t>produce</w:t>
            </w:r>
            <w:r>
              <w:rPr>
                <w:spacing w:val="-2"/>
                <w:w w:val="110"/>
                <w:sz w:val="22"/>
              </w:rPr>
              <w:t> </w:t>
            </w:r>
            <w:r>
              <w:rPr>
                <w:w w:val="110"/>
                <w:sz w:val="22"/>
              </w:rPr>
              <w:t>erroneous</w:t>
            </w:r>
            <w:r>
              <w:rPr>
                <w:spacing w:val="-2"/>
                <w:w w:val="110"/>
                <w:sz w:val="22"/>
              </w:rPr>
              <w:t> </w:t>
            </w:r>
            <w:r>
              <w:rPr>
                <w:w w:val="110"/>
                <w:sz w:val="22"/>
              </w:rPr>
              <w:t>results</w:t>
            </w:r>
            <w:r>
              <w:rPr>
                <w:spacing w:val="-2"/>
                <w:w w:val="110"/>
                <w:sz w:val="22"/>
              </w:rPr>
              <w:t> </w:t>
            </w:r>
            <w:r>
              <w:rPr>
                <w:w w:val="110"/>
                <w:sz w:val="22"/>
              </w:rPr>
              <w:t>for</w:t>
            </w:r>
            <w:r>
              <w:rPr>
                <w:spacing w:val="-1"/>
                <w:w w:val="110"/>
                <w:sz w:val="22"/>
              </w:rPr>
              <w:t> </w:t>
            </w:r>
            <w:r>
              <w:rPr>
                <w:w w:val="110"/>
                <w:sz w:val="22"/>
              </w:rPr>
              <w:t>the</w:t>
            </w:r>
            <w:r>
              <w:rPr>
                <w:spacing w:val="-5"/>
                <w:w w:val="110"/>
                <w:sz w:val="22"/>
              </w:rPr>
              <w:t> </w:t>
            </w:r>
            <w:r>
              <w:rPr>
                <w:w w:val="110"/>
                <w:sz w:val="22"/>
              </w:rPr>
              <w:t>same</w:t>
            </w:r>
            <w:r>
              <w:rPr>
                <w:spacing w:val="-2"/>
                <w:w w:val="110"/>
                <w:sz w:val="22"/>
              </w:rPr>
              <w:t> </w:t>
            </w:r>
            <w:r>
              <w:rPr>
                <w:spacing w:val="-4"/>
                <w:w w:val="110"/>
                <w:sz w:val="22"/>
              </w:rPr>
              <w:t>test</w:t>
            </w:r>
          </w:p>
        </w:tc>
      </w:tr>
      <w:tr>
        <w:trPr>
          <w:trHeight w:val="258" w:hRule="atLeast"/>
        </w:trPr>
        <w:tc>
          <w:tcPr>
            <w:tcW w:w="720" w:type="dxa"/>
          </w:tcPr>
          <w:p>
            <w:pPr>
              <w:pStyle w:val="TableParagraph"/>
              <w:spacing w:line="233" w:lineRule="exact" w:before="4"/>
              <w:rPr>
                <w:sz w:val="22"/>
              </w:rPr>
            </w:pPr>
            <w:r>
              <w:rPr>
                <w:spacing w:val="-4"/>
                <w:w w:val="110"/>
                <w:sz w:val="22"/>
              </w:rPr>
              <w:t>1492</w:t>
            </w:r>
          </w:p>
        </w:tc>
        <w:tc>
          <w:tcPr>
            <w:tcW w:w="9987" w:type="dxa"/>
          </w:tcPr>
          <w:p>
            <w:pPr>
              <w:pStyle w:val="TableParagraph"/>
              <w:spacing w:line="233" w:lineRule="exact" w:before="4"/>
              <w:ind w:left="0" w:right="51"/>
              <w:jc w:val="right"/>
              <w:rPr>
                <w:sz w:val="22"/>
              </w:rPr>
            </w:pPr>
            <w:r>
              <w:rPr>
                <w:w w:val="110"/>
                <w:sz w:val="22"/>
              </w:rPr>
              <w:t>cases.</w:t>
            </w:r>
            <w:r>
              <w:rPr>
                <w:spacing w:val="-12"/>
                <w:w w:val="110"/>
                <w:sz w:val="22"/>
              </w:rPr>
              <w:t> </w:t>
            </w:r>
            <w:r>
              <w:rPr>
                <w:w w:val="110"/>
                <w:sz w:val="22"/>
              </w:rPr>
              <w:t>In</w:t>
            </w:r>
            <w:r>
              <w:rPr>
                <w:spacing w:val="-12"/>
                <w:w w:val="110"/>
                <w:sz w:val="22"/>
              </w:rPr>
              <w:t> </w:t>
            </w:r>
            <w:r>
              <w:rPr>
                <w:w w:val="110"/>
                <w:sz w:val="22"/>
              </w:rPr>
              <w:t>this</w:t>
            </w:r>
            <w:r>
              <w:rPr>
                <w:spacing w:val="-12"/>
                <w:w w:val="110"/>
                <w:sz w:val="22"/>
              </w:rPr>
              <w:t> </w:t>
            </w:r>
            <w:r>
              <w:rPr>
                <w:w w:val="110"/>
                <w:sz w:val="22"/>
              </w:rPr>
              <w:t>way,</w:t>
            </w:r>
            <w:r>
              <w:rPr>
                <w:spacing w:val="-14"/>
                <w:w w:val="110"/>
                <w:sz w:val="22"/>
              </w:rPr>
              <w:t> </w:t>
            </w:r>
            <w:r>
              <w:rPr>
                <w:w w:val="110"/>
                <w:sz w:val="22"/>
              </w:rPr>
              <w:t>it</w:t>
            </w:r>
            <w:r>
              <w:rPr>
                <w:spacing w:val="-13"/>
                <w:w w:val="110"/>
                <w:sz w:val="22"/>
              </w:rPr>
              <w:t> </w:t>
            </w:r>
            <w:r>
              <w:rPr>
                <w:w w:val="110"/>
                <w:sz w:val="22"/>
              </w:rPr>
              <w:t>is</w:t>
            </w:r>
            <w:r>
              <w:rPr>
                <w:spacing w:val="-13"/>
                <w:w w:val="110"/>
                <w:sz w:val="22"/>
              </w:rPr>
              <w:t> </w:t>
            </w:r>
            <w:r>
              <w:rPr>
                <w:w w:val="110"/>
                <w:sz w:val="22"/>
              </w:rPr>
              <w:t>possible</w:t>
            </w:r>
            <w:r>
              <w:rPr>
                <w:spacing w:val="-12"/>
                <w:w w:val="110"/>
                <w:sz w:val="22"/>
              </w:rPr>
              <w:t> </w:t>
            </w:r>
            <w:r>
              <w:rPr>
                <w:w w:val="110"/>
                <w:sz w:val="22"/>
              </w:rPr>
              <w:t>to</w:t>
            </w:r>
            <w:r>
              <w:rPr>
                <w:spacing w:val="-11"/>
                <w:w w:val="110"/>
                <w:sz w:val="22"/>
              </w:rPr>
              <w:t> </w:t>
            </w:r>
            <w:r>
              <w:rPr>
                <w:w w:val="110"/>
                <w:sz w:val="22"/>
              </w:rPr>
              <w:t>design</w:t>
            </w:r>
            <w:r>
              <w:rPr>
                <w:spacing w:val="-13"/>
                <w:w w:val="110"/>
                <w:sz w:val="22"/>
              </w:rPr>
              <w:t> </w:t>
            </w:r>
            <w:r>
              <w:rPr>
                <w:w w:val="110"/>
                <w:sz w:val="22"/>
              </w:rPr>
              <w:t>a</w:t>
            </w:r>
            <w:r>
              <w:rPr>
                <w:spacing w:val="-14"/>
                <w:w w:val="110"/>
                <w:sz w:val="22"/>
              </w:rPr>
              <w:t> </w:t>
            </w:r>
            <w:r>
              <w:rPr>
                <w:w w:val="110"/>
                <w:sz w:val="22"/>
              </w:rPr>
              <w:t>fault-tolerant</w:t>
            </w:r>
            <w:r>
              <w:rPr>
                <w:spacing w:val="-13"/>
                <w:w w:val="110"/>
                <w:sz w:val="22"/>
              </w:rPr>
              <w:t> </w:t>
            </w:r>
            <w:r>
              <w:rPr>
                <w:w w:val="110"/>
                <w:sz w:val="22"/>
              </w:rPr>
              <w:t>system</w:t>
            </w:r>
            <w:r>
              <w:rPr>
                <w:spacing w:val="-11"/>
                <w:w w:val="110"/>
                <w:sz w:val="22"/>
              </w:rPr>
              <w:t> </w:t>
            </w:r>
            <w:r>
              <w:rPr>
                <w:w w:val="110"/>
                <w:sz w:val="22"/>
              </w:rPr>
              <w:t>whose</w:t>
            </w:r>
            <w:r>
              <w:rPr>
                <w:spacing w:val="-11"/>
                <w:w w:val="110"/>
                <w:sz w:val="22"/>
              </w:rPr>
              <w:t> </w:t>
            </w:r>
            <w:r>
              <w:rPr>
                <w:w w:val="110"/>
                <w:sz w:val="22"/>
              </w:rPr>
              <w:t>output</w:t>
            </w:r>
            <w:r>
              <w:rPr>
                <w:spacing w:val="-13"/>
                <w:w w:val="110"/>
                <w:sz w:val="22"/>
              </w:rPr>
              <w:t> </w:t>
            </w:r>
            <w:r>
              <w:rPr>
                <w:w w:val="110"/>
                <w:sz w:val="22"/>
              </w:rPr>
              <w:t>is</w:t>
            </w:r>
            <w:r>
              <w:rPr>
                <w:spacing w:val="-11"/>
                <w:w w:val="110"/>
                <w:sz w:val="22"/>
              </w:rPr>
              <w:t> </w:t>
            </w:r>
            <w:r>
              <w:rPr>
                <w:w w:val="110"/>
                <w:sz w:val="22"/>
              </w:rPr>
              <w:t>determined</w:t>
            </w:r>
            <w:r>
              <w:rPr>
                <w:spacing w:val="-14"/>
                <w:w w:val="110"/>
                <w:sz w:val="22"/>
              </w:rPr>
              <w:t> </w:t>
            </w:r>
            <w:r>
              <w:rPr>
                <w:w w:val="110"/>
                <w:sz w:val="22"/>
              </w:rPr>
              <w:t>by</w:t>
            </w:r>
            <w:r>
              <w:rPr>
                <w:spacing w:val="-13"/>
                <w:w w:val="110"/>
                <w:sz w:val="22"/>
              </w:rPr>
              <w:t> </w:t>
            </w:r>
            <w:r>
              <w:rPr>
                <w:spacing w:val="-5"/>
                <w:w w:val="110"/>
                <w:sz w:val="22"/>
              </w:rPr>
              <w:t>all</w:t>
            </w:r>
          </w:p>
        </w:tc>
      </w:tr>
      <w:tr>
        <w:trPr>
          <w:trHeight w:val="257" w:hRule="atLeast"/>
        </w:trPr>
        <w:tc>
          <w:tcPr>
            <w:tcW w:w="720" w:type="dxa"/>
          </w:tcPr>
          <w:p>
            <w:pPr>
              <w:pStyle w:val="TableParagraph"/>
              <w:spacing w:line="234" w:lineRule="exact"/>
              <w:rPr>
                <w:sz w:val="22"/>
              </w:rPr>
            </w:pPr>
            <w:r>
              <w:rPr>
                <w:spacing w:val="-4"/>
                <w:w w:val="110"/>
                <w:sz w:val="22"/>
              </w:rPr>
              <w:t>1493</w:t>
            </w:r>
          </w:p>
        </w:tc>
        <w:tc>
          <w:tcPr>
            <w:tcW w:w="9987" w:type="dxa"/>
          </w:tcPr>
          <w:p>
            <w:pPr>
              <w:pStyle w:val="TableParagraph"/>
              <w:spacing w:line="234" w:lineRule="exact"/>
              <w:ind w:left="540"/>
              <w:rPr>
                <w:sz w:val="22"/>
              </w:rPr>
            </w:pPr>
            <w:r>
              <w:rPr>
                <w:w w:val="105"/>
                <w:sz w:val="22"/>
              </w:rPr>
              <w:t>these</w:t>
            </w:r>
            <w:r>
              <w:rPr>
                <w:spacing w:val="7"/>
                <w:w w:val="105"/>
                <w:sz w:val="22"/>
              </w:rPr>
              <w:t> </w:t>
            </w:r>
            <w:r>
              <w:rPr>
                <w:w w:val="105"/>
                <w:sz w:val="22"/>
              </w:rPr>
              <w:t>models</w:t>
            </w:r>
            <w:r>
              <w:rPr>
                <w:spacing w:val="9"/>
                <w:w w:val="105"/>
                <w:sz w:val="22"/>
              </w:rPr>
              <w:t> </w:t>
            </w:r>
            <w:r>
              <w:rPr>
                <w:spacing w:val="-2"/>
                <w:w w:val="105"/>
                <w:sz w:val="22"/>
              </w:rPr>
              <w:t>cooperatively.</w:t>
            </w:r>
          </w:p>
        </w:tc>
      </w:tr>
    </w:tbl>
    <w:p>
      <w:pPr>
        <w:spacing w:after="0" w:line="234" w:lineRule="exact"/>
        <w:rPr>
          <w:sz w:val="22"/>
        </w:rPr>
        <w:sectPr>
          <w:type w:val="continuous"/>
          <w:pgSz w:w="11910" w:h="16840"/>
          <w:pgMar w:header="0" w:footer="439" w:top="1500" w:bottom="640" w:left="60" w:right="900"/>
        </w:sectPr>
      </w:pPr>
    </w:p>
    <w:p>
      <w:pPr>
        <w:pStyle w:val="BodyText"/>
        <w:spacing w:before="86"/>
        <w:ind w:left="168"/>
      </w:pPr>
      <w:r>
        <w:rPr>
          <w:spacing w:val="-4"/>
          <w:w w:val="110"/>
        </w:rPr>
        <w:t>1494</w:t>
      </w:r>
    </w:p>
    <w:p>
      <w:pPr>
        <w:pStyle w:val="BodyText"/>
        <w:spacing w:before="10"/>
        <w:rPr>
          <w:sz w:val="25"/>
        </w:rPr>
      </w:pPr>
    </w:p>
    <w:p>
      <w:pPr>
        <w:pStyle w:val="BodyText"/>
        <w:ind w:left="168"/>
      </w:pPr>
      <w:r>
        <w:rPr>
          <w:spacing w:val="-4"/>
          <w:w w:val="110"/>
        </w:rPr>
        <w:t>1495</w:t>
      </w:r>
    </w:p>
    <w:p>
      <w:pPr>
        <w:pStyle w:val="BodyText"/>
        <w:spacing w:before="6"/>
        <w:ind w:left="168"/>
      </w:pPr>
      <w:r>
        <w:rPr>
          <w:spacing w:val="-4"/>
          <w:w w:val="110"/>
        </w:rPr>
        <w:t>1496</w:t>
      </w:r>
    </w:p>
    <w:p>
      <w:pPr>
        <w:pStyle w:val="BodyText"/>
        <w:spacing w:before="4"/>
        <w:ind w:left="168"/>
      </w:pPr>
      <w:r>
        <w:rPr>
          <w:spacing w:val="-4"/>
          <w:w w:val="110"/>
        </w:rPr>
        <w:t>1497</w:t>
      </w:r>
    </w:p>
    <w:p>
      <w:pPr>
        <w:pStyle w:val="BodyText"/>
        <w:rPr>
          <w:sz w:val="26"/>
        </w:rPr>
      </w:pPr>
    </w:p>
    <w:p>
      <w:pPr>
        <w:pStyle w:val="BodyText"/>
        <w:ind w:left="168"/>
      </w:pPr>
      <w:r>
        <w:rPr>
          <w:spacing w:val="-4"/>
          <w:w w:val="110"/>
        </w:rPr>
        <w:t>1498</w:t>
      </w:r>
    </w:p>
    <w:p>
      <w:pPr>
        <w:pStyle w:val="BodyText"/>
        <w:spacing w:before="85"/>
        <w:ind w:left="167"/>
      </w:pPr>
      <w:r>
        <w:rPr/>
        <w:br w:type="column"/>
      </w:r>
      <w:r>
        <w:rPr>
          <w:rFonts w:ascii="Arial" w:hAnsi="Arial"/>
          <w:w w:val="105"/>
        </w:rPr>
        <w:t>―</w:t>
      </w:r>
      <w:r>
        <w:rPr>
          <w:rFonts w:ascii="Arial" w:hAnsi="Arial"/>
          <w:spacing w:val="25"/>
          <w:w w:val="105"/>
        </w:rPr>
        <w:t>  </w:t>
      </w:r>
      <w:r>
        <w:rPr>
          <w:w w:val="105"/>
        </w:rPr>
        <w:t>Using</w:t>
      </w:r>
      <w:r>
        <w:rPr>
          <w:spacing w:val="2"/>
          <w:w w:val="105"/>
        </w:rPr>
        <w:t> </w:t>
      </w:r>
      <w:r>
        <w:rPr>
          <w:w w:val="105"/>
        </w:rPr>
        <w:t>redundant</w:t>
      </w:r>
      <w:r>
        <w:rPr>
          <w:spacing w:val="3"/>
          <w:w w:val="105"/>
        </w:rPr>
        <w:t> </w:t>
      </w:r>
      <w:r>
        <w:rPr>
          <w:w w:val="105"/>
        </w:rPr>
        <w:t>deep</w:t>
      </w:r>
      <w:r>
        <w:rPr>
          <w:spacing w:val="4"/>
          <w:w w:val="105"/>
        </w:rPr>
        <w:t> </w:t>
      </w:r>
      <w:r>
        <w:rPr>
          <w:w w:val="105"/>
        </w:rPr>
        <w:t>architectures</w:t>
      </w:r>
      <w:r>
        <w:rPr>
          <w:spacing w:val="5"/>
          <w:w w:val="105"/>
        </w:rPr>
        <w:t> </w:t>
      </w:r>
      <w:r>
        <w:rPr>
          <w:w w:val="105"/>
        </w:rPr>
        <w:t>(see</w:t>
      </w:r>
      <w:r>
        <w:rPr>
          <w:spacing w:val="4"/>
          <w:w w:val="105"/>
        </w:rPr>
        <w:t> </w:t>
      </w:r>
      <w:r>
        <w:rPr>
          <w:w w:val="105"/>
        </w:rPr>
        <w:t>Reference</w:t>
      </w:r>
      <w:r>
        <w:rPr>
          <w:spacing w:val="1"/>
          <w:w w:val="105"/>
        </w:rPr>
        <w:t> </w:t>
      </w:r>
      <w:r>
        <w:rPr>
          <w:spacing w:val="-2"/>
          <w:w w:val="105"/>
        </w:rPr>
        <w:t>[67]).</w:t>
      </w:r>
    </w:p>
    <w:p>
      <w:pPr>
        <w:pStyle w:val="BodyText"/>
        <w:spacing w:before="9"/>
        <w:rPr>
          <w:sz w:val="25"/>
        </w:rPr>
      </w:pPr>
    </w:p>
    <w:p>
      <w:pPr>
        <w:pStyle w:val="BodyText"/>
        <w:spacing w:line="244" w:lineRule="auto"/>
        <w:ind w:left="528" w:right="172" w:hanging="361"/>
        <w:jc w:val="both"/>
      </w:pPr>
      <w:r>
        <w:rPr>
          <w:rFonts w:ascii="Arial" w:hAnsi="Arial"/>
          <w:w w:val="105"/>
        </w:rPr>
        <w:t>―</w:t>
      </w:r>
      <w:r>
        <w:rPr>
          <w:rFonts w:ascii="Arial" w:hAnsi="Arial"/>
          <w:spacing w:val="80"/>
          <w:w w:val="105"/>
        </w:rPr>
        <w:t> </w:t>
      </w:r>
      <w:r>
        <w:rPr>
          <w:w w:val="105"/>
        </w:rPr>
        <w:t>The ensemble use of neural networks to build reliable classifiers (see Reference [68]): The idea is to combine</w:t>
      </w:r>
      <w:r>
        <w:rPr>
          <w:spacing w:val="-14"/>
          <w:w w:val="105"/>
        </w:rPr>
        <w:t> </w:t>
      </w:r>
      <w:r>
        <w:rPr>
          <w:w w:val="105"/>
        </w:rPr>
        <w:t>several</w:t>
      </w:r>
      <w:r>
        <w:rPr>
          <w:spacing w:val="-15"/>
          <w:w w:val="105"/>
        </w:rPr>
        <w:t> </w:t>
      </w:r>
      <w:r>
        <w:rPr>
          <w:w w:val="105"/>
        </w:rPr>
        <w:t>“weak”</w:t>
      </w:r>
      <w:r>
        <w:rPr>
          <w:spacing w:val="-9"/>
          <w:w w:val="105"/>
        </w:rPr>
        <w:t> </w:t>
      </w:r>
      <w:r>
        <w:rPr>
          <w:w w:val="105"/>
        </w:rPr>
        <w:t>classifiers</w:t>
      </w:r>
      <w:r>
        <w:rPr>
          <w:spacing w:val="-10"/>
          <w:w w:val="105"/>
        </w:rPr>
        <w:t> </w:t>
      </w:r>
      <w:r>
        <w:rPr>
          <w:w w:val="105"/>
        </w:rPr>
        <w:t>to</w:t>
      </w:r>
      <w:r>
        <w:rPr>
          <w:spacing w:val="-11"/>
          <w:w w:val="105"/>
        </w:rPr>
        <w:t> </w:t>
      </w:r>
      <w:r>
        <w:rPr>
          <w:w w:val="105"/>
        </w:rPr>
        <w:t>obtain</w:t>
      </w:r>
      <w:r>
        <w:rPr>
          <w:spacing w:val="-12"/>
          <w:w w:val="105"/>
        </w:rPr>
        <w:t> </w:t>
      </w:r>
      <w:r>
        <w:rPr>
          <w:w w:val="105"/>
        </w:rPr>
        <w:t>a</w:t>
      </w:r>
      <w:r>
        <w:rPr>
          <w:spacing w:val="-11"/>
          <w:w w:val="105"/>
        </w:rPr>
        <w:t> </w:t>
      </w:r>
      <w:r>
        <w:rPr>
          <w:w w:val="105"/>
        </w:rPr>
        <w:t>“strong”</w:t>
      </w:r>
      <w:r>
        <w:rPr>
          <w:spacing w:val="-10"/>
          <w:w w:val="105"/>
        </w:rPr>
        <w:t> </w:t>
      </w:r>
      <w:r>
        <w:rPr>
          <w:w w:val="105"/>
        </w:rPr>
        <w:t>one,</w:t>
      </w:r>
      <w:r>
        <w:rPr>
          <w:spacing w:val="-11"/>
          <w:w w:val="105"/>
        </w:rPr>
        <w:t> </w:t>
      </w:r>
      <w:r>
        <w:rPr>
          <w:w w:val="105"/>
        </w:rPr>
        <w:t>so</w:t>
      </w:r>
      <w:r>
        <w:rPr>
          <w:spacing w:val="-11"/>
          <w:w w:val="105"/>
        </w:rPr>
        <w:t> </w:t>
      </w:r>
      <w:r>
        <w:rPr>
          <w:w w:val="105"/>
        </w:rPr>
        <w:t>that</w:t>
      </w:r>
      <w:r>
        <w:rPr>
          <w:spacing w:val="-11"/>
          <w:w w:val="105"/>
        </w:rPr>
        <w:t> </w:t>
      </w:r>
      <w:r>
        <w:rPr>
          <w:w w:val="105"/>
        </w:rPr>
        <w:t>the</w:t>
      </w:r>
      <w:r>
        <w:rPr>
          <w:spacing w:val="-11"/>
          <w:w w:val="105"/>
        </w:rPr>
        <w:t> </w:t>
      </w:r>
      <w:r>
        <w:rPr>
          <w:w w:val="105"/>
        </w:rPr>
        <w:t>classifier</w:t>
      </w:r>
      <w:r>
        <w:rPr>
          <w:spacing w:val="-11"/>
          <w:w w:val="105"/>
        </w:rPr>
        <w:t> </w:t>
      </w:r>
      <w:r>
        <w:rPr>
          <w:w w:val="105"/>
        </w:rPr>
        <w:t>can</w:t>
      </w:r>
      <w:r>
        <w:rPr>
          <w:spacing w:val="-12"/>
          <w:w w:val="105"/>
        </w:rPr>
        <w:t> </w:t>
      </w:r>
      <w:r>
        <w:rPr>
          <w:w w:val="105"/>
        </w:rPr>
        <w:t>still</w:t>
      </w:r>
      <w:r>
        <w:rPr>
          <w:spacing w:val="-11"/>
          <w:w w:val="105"/>
        </w:rPr>
        <w:t> </w:t>
      </w:r>
      <w:r>
        <w:rPr>
          <w:w w:val="105"/>
        </w:rPr>
        <w:t>work</w:t>
      </w:r>
      <w:r>
        <w:rPr>
          <w:spacing w:val="-12"/>
          <w:w w:val="105"/>
        </w:rPr>
        <w:t> </w:t>
      </w:r>
      <w:r>
        <w:rPr>
          <w:w w:val="105"/>
        </w:rPr>
        <w:t>reliably if one of its members fails.</w:t>
      </w:r>
    </w:p>
    <w:p>
      <w:pPr>
        <w:pStyle w:val="BodyText"/>
        <w:spacing w:before="5"/>
        <w:rPr>
          <w:sz w:val="25"/>
        </w:rPr>
      </w:pPr>
    </w:p>
    <w:p>
      <w:pPr>
        <w:pStyle w:val="BodyText"/>
        <w:ind w:left="167"/>
      </w:pPr>
      <w:r>
        <w:rPr>
          <w:rFonts w:ascii="Arial" w:hAnsi="Arial"/>
          <w:w w:val="105"/>
        </w:rPr>
        <w:t>―</w:t>
      </w:r>
      <w:r>
        <w:rPr>
          <w:rFonts w:ascii="Arial" w:hAnsi="Arial"/>
          <w:spacing w:val="74"/>
          <w:w w:val="150"/>
        </w:rPr>
        <w:t> </w:t>
      </w:r>
      <w:r>
        <w:rPr>
          <w:w w:val="105"/>
        </w:rPr>
        <w:t>Use</w:t>
      </w:r>
      <w:r>
        <w:rPr>
          <w:spacing w:val="-3"/>
          <w:w w:val="105"/>
        </w:rPr>
        <w:t> </w:t>
      </w:r>
      <w:r>
        <w:rPr>
          <w:w w:val="105"/>
        </w:rPr>
        <w:t>of</w:t>
      </w:r>
      <w:r>
        <w:rPr>
          <w:spacing w:val="-1"/>
          <w:w w:val="105"/>
        </w:rPr>
        <w:t> </w:t>
      </w:r>
      <w:r>
        <w:rPr>
          <w:w w:val="105"/>
        </w:rPr>
        <w:t>algorithm-based</w:t>
      </w:r>
      <w:r>
        <w:rPr>
          <w:spacing w:val="-4"/>
          <w:w w:val="105"/>
        </w:rPr>
        <w:t> </w:t>
      </w:r>
      <w:r>
        <w:rPr>
          <w:w w:val="105"/>
        </w:rPr>
        <w:t>fault</w:t>
      </w:r>
      <w:r>
        <w:rPr>
          <w:spacing w:val="-1"/>
          <w:w w:val="105"/>
        </w:rPr>
        <w:t> </w:t>
      </w:r>
      <w:r>
        <w:rPr>
          <w:w w:val="105"/>
        </w:rPr>
        <w:t>tolerance</w:t>
      </w:r>
      <w:r>
        <w:rPr>
          <w:spacing w:val="-1"/>
          <w:w w:val="105"/>
        </w:rPr>
        <w:t> </w:t>
      </w:r>
      <w:r>
        <w:rPr>
          <w:w w:val="105"/>
        </w:rPr>
        <w:t>for</w:t>
      </w:r>
      <w:r>
        <w:rPr>
          <w:spacing w:val="-2"/>
          <w:w w:val="105"/>
        </w:rPr>
        <w:t> </w:t>
      </w:r>
      <w:r>
        <w:rPr>
          <w:w w:val="105"/>
        </w:rPr>
        <w:t>neural networks</w:t>
      </w:r>
      <w:r>
        <w:rPr>
          <w:spacing w:val="1"/>
          <w:w w:val="105"/>
        </w:rPr>
        <w:t> </w:t>
      </w:r>
      <w:r>
        <w:rPr>
          <w:w w:val="105"/>
        </w:rPr>
        <w:t>(see</w:t>
      </w:r>
      <w:r>
        <w:rPr>
          <w:spacing w:val="-1"/>
          <w:w w:val="105"/>
        </w:rPr>
        <w:t> </w:t>
      </w:r>
      <w:r>
        <w:rPr>
          <w:w w:val="105"/>
        </w:rPr>
        <w:t>Reference </w:t>
      </w:r>
      <w:r>
        <w:rPr>
          <w:spacing w:val="-2"/>
          <w:w w:val="105"/>
        </w:rPr>
        <w:t>[69]).</w:t>
      </w:r>
    </w:p>
    <w:p>
      <w:pPr>
        <w:spacing w:after="0"/>
        <w:sectPr>
          <w:pgSz w:w="11910" w:h="16840"/>
          <w:pgMar w:header="0" w:footer="439" w:top="1480" w:bottom="620" w:left="60" w:right="900"/>
          <w:cols w:num="2" w:equalWidth="0">
            <w:col w:w="698" w:space="151"/>
            <w:col w:w="10101"/>
          </w:cols>
        </w:sectPr>
      </w:pPr>
    </w:p>
    <w:p>
      <w:pPr>
        <w:pStyle w:val="BodyText"/>
        <w:spacing w:before="9"/>
        <w:rPr>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7" w:hRule="atLeast"/>
        </w:trPr>
        <w:tc>
          <w:tcPr>
            <w:tcW w:w="720" w:type="dxa"/>
          </w:tcPr>
          <w:p>
            <w:pPr>
              <w:pStyle w:val="TableParagraph"/>
              <w:spacing w:line="233" w:lineRule="exact" w:before="4"/>
              <w:rPr>
                <w:sz w:val="22"/>
              </w:rPr>
            </w:pPr>
            <w:r>
              <w:rPr>
                <w:spacing w:val="-4"/>
                <w:w w:val="110"/>
                <w:sz w:val="22"/>
              </w:rPr>
              <w:t>1499</w:t>
            </w:r>
          </w:p>
        </w:tc>
        <w:tc>
          <w:tcPr>
            <w:tcW w:w="9987" w:type="dxa"/>
          </w:tcPr>
          <w:p>
            <w:pPr>
              <w:pStyle w:val="TableParagraph"/>
              <w:spacing w:line="233" w:lineRule="exact" w:before="4"/>
              <w:ind w:left="179"/>
              <w:rPr>
                <w:sz w:val="22"/>
              </w:rPr>
            </w:pPr>
            <w:r>
              <w:rPr>
                <w:w w:val="105"/>
                <w:sz w:val="22"/>
              </w:rPr>
              <w:t>Methods</w:t>
            </w:r>
            <w:r>
              <w:rPr>
                <w:spacing w:val="-7"/>
                <w:w w:val="105"/>
                <w:sz w:val="22"/>
              </w:rPr>
              <w:t> </w:t>
            </w:r>
            <w:r>
              <w:rPr>
                <w:w w:val="105"/>
                <w:sz w:val="22"/>
              </w:rPr>
              <w:t>of</w:t>
            </w:r>
            <w:r>
              <w:rPr>
                <w:spacing w:val="-7"/>
                <w:w w:val="105"/>
                <w:sz w:val="22"/>
              </w:rPr>
              <w:t> </w:t>
            </w:r>
            <w:r>
              <w:rPr>
                <w:w w:val="105"/>
                <w:sz w:val="22"/>
              </w:rPr>
              <w:t>metrological</w:t>
            </w:r>
            <w:r>
              <w:rPr>
                <w:spacing w:val="-8"/>
                <w:w w:val="105"/>
                <w:sz w:val="22"/>
              </w:rPr>
              <w:t> </w:t>
            </w:r>
            <w:r>
              <w:rPr>
                <w:w w:val="105"/>
                <w:sz w:val="22"/>
              </w:rPr>
              <w:t>self-check</w:t>
            </w:r>
            <w:r>
              <w:rPr>
                <w:spacing w:val="-8"/>
                <w:w w:val="105"/>
                <w:sz w:val="22"/>
              </w:rPr>
              <w:t> </w:t>
            </w:r>
            <w:r>
              <w:rPr>
                <w:w w:val="105"/>
                <w:sz w:val="22"/>
              </w:rPr>
              <w:t>(including</w:t>
            </w:r>
            <w:r>
              <w:rPr>
                <w:spacing w:val="-9"/>
                <w:w w:val="105"/>
                <w:sz w:val="22"/>
              </w:rPr>
              <w:t> </w:t>
            </w:r>
            <w:r>
              <w:rPr>
                <w:w w:val="105"/>
                <w:sz w:val="22"/>
              </w:rPr>
              <w:t>self-validation,</w:t>
            </w:r>
            <w:r>
              <w:rPr>
                <w:spacing w:val="-10"/>
                <w:w w:val="105"/>
                <w:sz w:val="22"/>
              </w:rPr>
              <w:t> </w:t>
            </w:r>
            <w:r>
              <w:rPr>
                <w:w w:val="105"/>
                <w:sz w:val="22"/>
              </w:rPr>
              <w:t>self-diagnosis)</w:t>
            </w:r>
            <w:r>
              <w:rPr>
                <w:spacing w:val="-8"/>
                <w:w w:val="105"/>
                <w:sz w:val="22"/>
              </w:rPr>
              <w:t> </w:t>
            </w:r>
            <w:r>
              <w:rPr>
                <w:w w:val="105"/>
                <w:sz w:val="22"/>
              </w:rPr>
              <w:t>that</w:t>
            </w:r>
            <w:r>
              <w:rPr>
                <w:spacing w:val="-8"/>
                <w:w w:val="105"/>
                <w:sz w:val="22"/>
              </w:rPr>
              <w:t> </w:t>
            </w:r>
            <w:r>
              <w:rPr>
                <w:w w:val="105"/>
                <w:sz w:val="22"/>
              </w:rPr>
              <w:t>have</w:t>
            </w:r>
            <w:r>
              <w:rPr>
                <w:spacing w:val="-10"/>
                <w:w w:val="105"/>
                <w:sz w:val="22"/>
              </w:rPr>
              <w:t> </w:t>
            </w:r>
            <w:r>
              <w:rPr>
                <w:w w:val="105"/>
                <w:sz w:val="22"/>
              </w:rPr>
              <w:t>found</w:t>
            </w:r>
            <w:r>
              <w:rPr>
                <w:spacing w:val="-10"/>
                <w:w w:val="105"/>
                <w:sz w:val="22"/>
              </w:rPr>
              <w:t> </w:t>
            </w:r>
            <w:r>
              <w:rPr>
                <w:spacing w:val="-2"/>
                <w:w w:val="105"/>
                <w:sz w:val="22"/>
              </w:rPr>
              <w:t>application</w:t>
            </w:r>
          </w:p>
        </w:tc>
      </w:tr>
      <w:tr>
        <w:trPr>
          <w:trHeight w:val="257" w:hRule="atLeast"/>
        </w:trPr>
        <w:tc>
          <w:tcPr>
            <w:tcW w:w="720" w:type="dxa"/>
          </w:tcPr>
          <w:p>
            <w:pPr>
              <w:pStyle w:val="TableParagraph"/>
              <w:spacing w:line="235" w:lineRule="exact"/>
              <w:rPr>
                <w:sz w:val="22"/>
              </w:rPr>
            </w:pPr>
            <w:r>
              <w:rPr>
                <w:spacing w:val="-4"/>
                <w:w w:val="110"/>
                <w:sz w:val="22"/>
              </w:rPr>
              <w:t>1500</w:t>
            </w:r>
          </w:p>
        </w:tc>
        <w:tc>
          <w:tcPr>
            <w:tcW w:w="9987" w:type="dxa"/>
          </w:tcPr>
          <w:p>
            <w:pPr>
              <w:pStyle w:val="TableParagraph"/>
              <w:spacing w:line="235" w:lineRule="exact"/>
              <w:ind w:left="179"/>
              <w:rPr>
                <w:sz w:val="22"/>
              </w:rPr>
            </w:pPr>
            <w:r>
              <w:rPr>
                <w:w w:val="110"/>
                <w:sz w:val="22"/>
              </w:rPr>
              <w:t>in</w:t>
            </w:r>
            <w:r>
              <w:rPr>
                <w:spacing w:val="4"/>
                <w:w w:val="110"/>
                <w:sz w:val="22"/>
              </w:rPr>
              <w:t> </w:t>
            </w:r>
            <w:r>
              <w:rPr>
                <w:w w:val="110"/>
                <w:sz w:val="22"/>
              </w:rPr>
              <w:t>control</w:t>
            </w:r>
            <w:r>
              <w:rPr>
                <w:spacing w:val="6"/>
                <w:w w:val="110"/>
                <w:sz w:val="22"/>
              </w:rPr>
              <w:t> </w:t>
            </w:r>
            <w:r>
              <w:rPr>
                <w:w w:val="110"/>
                <w:sz w:val="22"/>
              </w:rPr>
              <w:t>systems</w:t>
            </w:r>
            <w:r>
              <w:rPr>
                <w:spacing w:val="7"/>
                <w:w w:val="110"/>
                <w:sz w:val="22"/>
              </w:rPr>
              <w:t> </w:t>
            </w:r>
            <w:r>
              <w:rPr>
                <w:w w:val="110"/>
                <w:sz w:val="22"/>
              </w:rPr>
              <w:t>for</w:t>
            </w:r>
            <w:r>
              <w:rPr>
                <w:spacing w:val="5"/>
                <w:w w:val="110"/>
                <w:sz w:val="22"/>
              </w:rPr>
              <w:t> </w:t>
            </w:r>
            <w:r>
              <w:rPr>
                <w:w w:val="110"/>
                <w:sz w:val="22"/>
              </w:rPr>
              <w:t>critical</w:t>
            </w:r>
            <w:r>
              <w:rPr>
                <w:spacing w:val="7"/>
                <w:w w:val="110"/>
                <w:sz w:val="22"/>
              </w:rPr>
              <w:t> </w:t>
            </w:r>
            <w:r>
              <w:rPr>
                <w:w w:val="110"/>
                <w:sz w:val="22"/>
              </w:rPr>
              <w:t>equipment,</w:t>
            </w:r>
            <w:r>
              <w:rPr>
                <w:spacing w:val="6"/>
                <w:w w:val="110"/>
                <w:sz w:val="22"/>
              </w:rPr>
              <w:t> </w:t>
            </w:r>
            <w:r>
              <w:rPr>
                <w:w w:val="110"/>
                <w:sz w:val="22"/>
              </w:rPr>
              <w:t>such</w:t>
            </w:r>
            <w:r>
              <w:rPr>
                <w:spacing w:val="7"/>
                <w:w w:val="110"/>
                <w:sz w:val="22"/>
              </w:rPr>
              <w:t> </w:t>
            </w:r>
            <w:r>
              <w:rPr>
                <w:w w:val="110"/>
                <w:sz w:val="22"/>
              </w:rPr>
              <w:t>as</w:t>
            </w:r>
            <w:r>
              <w:rPr>
                <w:spacing w:val="4"/>
                <w:w w:val="110"/>
                <w:sz w:val="22"/>
              </w:rPr>
              <w:t> </w:t>
            </w:r>
            <w:r>
              <w:rPr>
                <w:w w:val="110"/>
                <w:sz w:val="22"/>
              </w:rPr>
              <w:t>References</w:t>
            </w:r>
            <w:r>
              <w:rPr>
                <w:spacing w:val="8"/>
                <w:w w:val="110"/>
                <w:sz w:val="22"/>
              </w:rPr>
              <w:t> </w:t>
            </w:r>
            <w:r>
              <w:rPr>
                <w:w w:val="110"/>
                <w:sz w:val="22"/>
              </w:rPr>
              <w:t>[70]‒[74],</w:t>
            </w:r>
            <w:r>
              <w:rPr>
                <w:spacing w:val="4"/>
                <w:w w:val="110"/>
                <w:sz w:val="22"/>
              </w:rPr>
              <w:t> </w:t>
            </w:r>
            <w:r>
              <w:rPr>
                <w:w w:val="110"/>
                <w:sz w:val="22"/>
              </w:rPr>
              <w:t>can</w:t>
            </w:r>
            <w:r>
              <w:rPr>
                <w:spacing w:val="5"/>
                <w:w w:val="110"/>
                <w:sz w:val="22"/>
              </w:rPr>
              <w:t> </w:t>
            </w:r>
            <w:r>
              <w:rPr>
                <w:w w:val="110"/>
                <w:sz w:val="22"/>
              </w:rPr>
              <w:t>be</w:t>
            </w:r>
            <w:r>
              <w:rPr>
                <w:spacing w:val="6"/>
                <w:w w:val="110"/>
                <w:sz w:val="22"/>
              </w:rPr>
              <w:t> </w:t>
            </w:r>
            <w:r>
              <w:rPr>
                <w:w w:val="110"/>
                <w:sz w:val="22"/>
              </w:rPr>
              <w:t>also</w:t>
            </w:r>
            <w:r>
              <w:rPr>
                <w:spacing w:val="7"/>
                <w:w w:val="110"/>
                <w:sz w:val="22"/>
              </w:rPr>
              <w:t> </w:t>
            </w:r>
            <w:r>
              <w:rPr>
                <w:w w:val="110"/>
                <w:sz w:val="22"/>
              </w:rPr>
              <w:t>considered</w:t>
            </w:r>
            <w:r>
              <w:rPr>
                <w:spacing w:val="6"/>
                <w:w w:val="110"/>
                <w:sz w:val="22"/>
              </w:rPr>
              <w:t> </w:t>
            </w:r>
            <w:r>
              <w:rPr>
                <w:spacing w:val="-5"/>
                <w:w w:val="110"/>
                <w:sz w:val="22"/>
              </w:rPr>
              <w:t>and</w:t>
            </w:r>
          </w:p>
        </w:tc>
      </w:tr>
      <w:tr>
        <w:trPr>
          <w:trHeight w:val="378" w:hRule="atLeast"/>
        </w:trPr>
        <w:tc>
          <w:tcPr>
            <w:tcW w:w="720" w:type="dxa"/>
          </w:tcPr>
          <w:p>
            <w:pPr>
              <w:pStyle w:val="TableParagraph"/>
              <w:spacing w:before="4"/>
              <w:rPr>
                <w:sz w:val="22"/>
              </w:rPr>
            </w:pPr>
            <w:r>
              <w:rPr>
                <w:spacing w:val="-4"/>
                <w:w w:val="110"/>
                <w:sz w:val="22"/>
              </w:rPr>
              <w:t>1501</w:t>
            </w:r>
          </w:p>
        </w:tc>
        <w:tc>
          <w:tcPr>
            <w:tcW w:w="9987" w:type="dxa"/>
          </w:tcPr>
          <w:p>
            <w:pPr>
              <w:pStyle w:val="TableParagraph"/>
              <w:spacing w:before="4"/>
              <w:ind w:left="179"/>
              <w:rPr>
                <w:sz w:val="22"/>
              </w:rPr>
            </w:pPr>
            <w:r>
              <w:rPr>
                <w:w w:val="105"/>
                <w:sz w:val="22"/>
              </w:rPr>
              <w:t>adapted</w:t>
            </w:r>
            <w:r>
              <w:rPr>
                <w:spacing w:val="-6"/>
                <w:w w:val="105"/>
                <w:sz w:val="22"/>
              </w:rPr>
              <w:t> </w:t>
            </w:r>
            <w:r>
              <w:rPr>
                <w:w w:val="105"/>
                <w:sz w:val="22"/>
              </w:rPr>
              <w:t>for</w:t>
            </w:r>
            <w:r>
              <w:rPr>
                <w:spacing w:val="-6"/>
                <w:w w:val="105"/>
                <w:sz w:val="22"/>
              </w:rPr>
              <w:t> </w:t>
            </w:r>
            <w:r>
              <w:rPr>
                <w:w w:val="105"/>
                <w:sz w:val="22"/>
              </w:rPr>
              <w:t>use</w:t>
            </w:r>
            <w:r>
              <w:rPr>
                <w:spacing w:val="-4"/>
                <w:w w:val="105"/>
                <w:sz w:val="22"/>
              </w:rPr>
              <w:t> </w:t>
            </w:r>
            <w:r>
              <w:rPr>
                <w:w w:val="105"/>
                <w:sz w:val="22"/>
              </w:rPr>
              <w:t>with</w:t>
            </w:r>
            <w:r>
              <w:rPr>
                <w:spacing w:val="-5"/>
                <w:w w:val="105"/>
                <w:sz w:val="22"/>
              </w:rPr>
              <w:t> </w:t>
            </w:r>
            <w:r>
              <w:rPr>
                <w:w w:val="105"/>
                <w:sz w:val="22"/>
              </w:rPr>
              <w:t>AI</w:t>
            </w:r>
            <w:r>
              <w:rPr>
                <w:spacing w:val="-4"/>
                <w:w w:val="105"/>
                <w:sz w:val="22"/>
              </w:rPr>
              <w:t> </w:t>
            </w:r>
            <w:r>
              <w:rPr>
                <w:spacing w:val="-2"/>
                <w:w w:val="105"/>
                <w:sz w:val="22"/>
              </w:rPr>
              <w:t>technology.</w:t>
            </w:r>
          </w:p>
        </w:tc>
      </w:tr>
      <w:tr>
        <w:trPr>
          <w:trHeight w:val="377" w:hRule="atLeast"/>
        </w:trPr>
        <w:tc>
          <w:tcPr>
            <w:tcW w:w="720" w:type="dxa"/>
          </w:tcPr>
          <w:p>
            <w:pPr>
              <w:pStyle w:val="TableParagraph"/>
              <w:spacing w:line="235" w:lineRule="exact" w:before="123"/>
              <w:rPr>
                <w:sz w:val="22"/>
              </w:rPr>
            </w:pPr>
            <w:r>
              <w:rPr>
                <w:spacing w:val="-4"/>
                <w:w w:val="110"/>
                <w:sz w:val="22"/>
              </w:rPr>
              <w:t>1502</w:t>
            </w:r>
          </w:p>
        </w:tc>
        <w:tc>
          <w:tcPr>
            <w:tcW w:w="9987" w:type="dxa"/>
          </w:tcPr>
          <w:p>
            <w:pPr>
              <w:pStyle w:val="TableParagraph"/>
              <w:spacing w:line="235" w:lineRule="exact" w:before="123"/>
              <w:ind w:left="179"/>
              <w:rPr>
                <w:sz w:val="22"/>
              </w:rPr>
            </w:pPr>
            <w:r>
              <w:rPr>
                <w:w w:val="105"/>
                <w:sz w:val="22"/>
              </w:rPr>
              <w:t>For</w:t>
            </w:r>
            <w:r>
              <w:rPr>
                <w:spacing w:val="15"/>
                <w:w w:val="105"/>
                <w:sz w:val="22"/>
              </w:rPr>
              <w:t> </w:t>
            </w:r>
            <w:r>
              <w:rPr>
                <w:w w:val="105"/>
                <w:sz w:val="22"/>
              </w:rPr>
              <w:t>higher</w:t>
            </w:r>
            <w:r>
              <w:rPr>
                <w:spacing w:val="15"/>
                <w:w w:val="105"/>
                <w:sz w:val="22"/>
              </w:rPr>
              <w:t> </w:t>
            </w:r>
            <w:r>
              <w:rPr>
                <w:w w:val="105"/>
                <w:sz w:val="22"/>
              </w:rPr>
              <w:t>effectiveness,</w:t>
            </w:r>
            <w:r>
              <w:rPr>
                <w:spacing w:val="12"/>
                <w:w w:val="105"/>
                <w:sz w:val="22"/>
              </w:rPr>
              <w:t> </w:t>
            </w:r>
            <w:r>
              <w:rPr>
                <w:w w:val="105"/>
                <w:sz w:val="22"/>
              </w:rPr>
              <w:t>redundancy</w:t>
            </w:r>
            <w:r>
              <w:rPr>
                <w:spacing w:val="14"/>
                <w:w w:val="105"/>
                <w:sz w:val="22"/>
              </w:rPr>
              <w:t> </w:t>
            </w:r>
            <w:r>
              <w:rPr>
                <w:w w:val="105"/>
                <w:sz w:val="22"/>
              </w:rPr>
              <w:t>is</w:t>
            </w:r>
            <w:r>
              <w:rPr>
                <w:spacing w:val="17"/>
                <w:w w:val="105"/>
                <w:sz w:val="22"/>
              </w:rPr>
              <w:t> </w:t>
            </w:r>
            <w:r>
              <w:rPr>
                <w:w w:val="105"/>
                <w:sz w:val="22"/>
              </w:rPr>
              <w:t>combined</w:t>
            </w:r>
            <w:r>
              <w:rPr>
                <w:spacing w:val="11"/>
                <w:w w:val="105"/>
                <w:sz w:val="22"/>
              </w:rPr>
              <w:t> </w:t>
            </w:r>
            <w:r>
              <w:rPr>
                <w:w w:val="105"/>
                <w:sz w:val="22"/>
              </w:rPr>
              <w:t>with</w:t>
            </w:r>
            <w:r>
              <w:rPr>
                <w:spacing w:val="15"/>
                <w:w w:val="105"/>
                <w:sz w:val="22"/>
              </w:rPr>
              <w:t> </w:t>
            </w:r>
            <w:r>
              <w:rPr>
                <w:w w:val="105"/>
                <w:sz w:val="22"/>
              </w:rPr>
              <w:t>diversity</w:t>
            </w:r>
            <w:r>
              <w:rPr>
                <w:spacing w:val="16"/>
                <w:w w:val="105"/>
                <w:sz w:val="22"/>
              </w:rPr>
              <w:t> </w:t>
            </w:r>
            <w:r>
              <w:rPr>
                <w:w w:val="105"/>
                <w:sz w:val="22"/>
              </w:rPr>
              <w:t>to</w:t>
            </w:r>
            <w:r>
              <w:rPr>
                <w:spacing w:val="16"/>
                <w:w w:val="105"/>
                <w:sz w:val="22"/>
              </w:rPr>
              <w:t> </w:t>
            </w:r>
            <w:r>
              <w:rPr>
                <w:w w:val="105"/>
                <w:sz w:val="22"/>
              </w:rPr>
              <w:t>reduce</w:t>
            </w:r>
            <w:r>
              <w:rPr>
                <w:spacing w:val="15"/>
                <w:w w:val="105"/>
                <w:sz w:val="22"/>
              </w:rPr>
              <w:t> </w:t>
            </w:r>
            <w:r>
              <w:rPr>
                <w:w w:val="105"/>
                <w:sz w:val="22"/>
              </w:rPr>
              <w:t>the</w:t>
            </w:r>
            <w:r>
              <w:rPr>
                <w:spacing w:val="15"/>
                <w:w w:val="105"/>
                <w:sz w:val="22"/>
              </w:rPr>
              <w:t> </w:t>
            </w:r>
            <w:r>
              <w:rPr>
                <w:w w:val="105"/>
                <w:sz w:val="22"/>
              </w:rPr>
              <w:t>likelihood</w:t>
            </w:r>
            <w:r>
              <w:rPr>
                <w:spacing w:val="12"/>
                <w:w w:val="105"/>
                <w:sz w:val="22"/>
              </w:rPr>
              <w:t> </w:t>
            </w:r>
            <w:r>
              <w:rPr>
                <w:w w:val="105"/>
                <w:sz w:val="22"/>
              </w:rPr>
              <w:t>of</w:t>
            </w:r>
            <w:r>
              <w:rPr>
                <w:spacing w:val="13"/>
                <w:w w:val="105"/>
                <w:sz w:val="22"/>
              </w:rPr>
              <w:t> </w:t>
            </w:r>
            <w:r>
              <w:rPr>
                <w:spacing w:val="-2"/>
                <w:w w:val="105"/>
                <w:sz w:val="22"/>
              </w:rPr>
              <w:t>systematic</w:t>
            </w:r>
          </w:p>
        </w:tc>
      </w:tr>
      <w:tr>
        <w:trPr>
          <w:trHeight w:val="257" w:hRule="atLeast"/>
        </w:trPr>
        <w:tc>
          <w:tcPr>
            <w:tcW w:w="720" w:type="dxa"/>
          </w:tcPr>
          <w:p>
            <w:pPr>
              <w:pStyle w:val="TableParagraph"/>
              <w:spacing w:line="233" w:lineRule="exact" w:before="4"/>
              <w:rPr>
                <w:sz w:val="22"/>
              </w:rPr>
            </w:pPr>
            <w:r>
              <w:rPr>
                <w:spacing w:val="-4"/>
                <w:w w:val="110"/>
                <w:sz w:val="22"/>
              </w:rPr>
              <w:t>1503</w:t>
            </w:r>
          </w:p>
        </w:tc>
        <w:tc>
          <w:tcPr>
            <w:tcW w:w="9987" w:type="dxa"/>
          </w:tcPr>
          <w:p>
            <w:pPr>
              <w:pStyle w:val="TableParagraph"/>
              <w:spacing w:line="233" w:lineRule="exact" w:before="4"/>
              <w:ind w:left="179"/>
              <w:rPr>
                <w:sz w:val="22"/>
              </w:rPr>
            </w:pPr>
            <w:r>
              <w:rPr>
                <w:w w:val="105"/>
                <w:sz w:val="22"/>
              </w:rPr>
              <w:t>failures</w:t>
            </w:r>
            <w:r>
              <w:rPr>
                <w:spacing w:val="11"/>
                <w:w w:val="105"/>
                <w:sz w:val="22"/>
              </w:rPr>
              <w:t> </w:t>
            </w:r>
            <w:r>
              <w:rPr>
                <w:w w:val="105"/>
                <w:sz w:val="22"/>
              </w:rPr>
              <w:t>during</w:t>
            </w:r>
            <w:r>
              <w:rPr>
                <w:spacing w:val="7"/>
                <w:w w:val="105"/>
                <w:sz w:val="22"/>
              </w:rPr>
              <w:t> </w:t>
            </w:r>
            <w:r>
              <w:rPr>
                <w:w w:val="105"/>
                <w:sz w:val="22"/>
              </w:rPr>
              <w:t>development.</w:t>
            </w:r>
            <w:r>
              <w:rPr>
                <w:spacing w:val="10"/>
                <w:w w:val="105"/>
                <w:sz w:val="22"/>
              </w:rPr>
              <w:t> </w:t>
            </w:r>
            <w:r>
              <w:rPr>
                <w:w w:val="105"/>
                <w:sz w:val="22"/>
              </w:rPr>
              <w:t>This</w:t>
            </w:r>
            <w:r>
              <w:rPr>
                <w:spacing w:val="8"/>
                <w:w w:val="105"/>
                <w:sz w:val="22"/>
              </w:rPr>
              <w:t> </w:t>
            </w:r>
            <w:r>
              <w:rPr>
                <w:w w:val="105"/>
                <w:sz w:val="22"/>
              </w:rPr>
              <w:t>is</w:t>
            </w:r>
            <w:r>
              <w:rPr>
                <w:spacing w:val="10"/>
                <w:w w:val="105"/>
                <w:sz w:val="22"/>
              </w:rPr>
              <w:t> </w:t>
            </w:r>
            <w:r>
              <w:rPr>
                <w:w w:val="105"/>
                <w:sz w:val="22"/>
              </w:rPr>
              <w:t>related</w:t>
            </w:r>
            <w:r>
              <w:rPr>
                <w:spacing w:val="9"/>
                <w:w w:val="105"/>
                <w:sz w:val="22"/>
              </w:rPr>
              <w:t> </w:t>
            </w:r>
            <w:r>
              <w:rPr>
                <w:w w:val="105"/>
                <w:sz w:val="22"/>
              </w:rPr>
              <w:t>to</w:t>
            </w:r>
            <w:r>
              <w:rPr>
                <w:spacing w:val="9"/>
                <w:w w:val="105"/>
                <w:sz w:val="22"/>
              </w:rPr>
              <w:t> </w:t>
            </w:r>
            <w:r>
              <w:rPr>
                <w:w w:val="105"/>
                <w:sz w:val="22"/>
              </w:rPr>
              <w:t>multiple</w:t>
            </w:r>
            <w:r>
              <w:rPr>
                <w:spacing w:val="9"/>
                <w:w w:val="105"/>
                <w:sz w:val="22"/>
              </w:rPr>
              <w:t> </w:t>
            </w:r>
            <w:r>
              <w:rPr>
                <w:w w:val="105"/>
                <w:sz w:val="22"/>
              </w:rPr>
              <w:t>AI</w:t>
            </w:r>
            <w:r>
              <w:rPr>
                <w:spacing w:val="10"/>
                <w:w w:val="105"/>
                <w:sz w:val="22"/>
              </w:rPr>
              <w:t> </w:t>
            </w:r>
            <w:r>
              <w:rPr>
                <w:w w:val="105"/>
                <w:sz w:val="22"/>
              </w:rPr>
              <w:t>technologies</w:t>
            </w:r>
            <w:r>
              <w:rPr>
                <w:spacing w:val="10"/>
                <w:w w:val="105"/>
                <w:sz w:val="22"/>
              </w:rPr>
              <w:t> </w:t>
            </w:r>
            <w:r>
              <w:rPr>
                <w:w w:val="105"/>
                <w:sz w:val="22"/>
              </w:rPr>
              <w:t>exhibiting</w:t>
            </w:r>
            <w:r>
              <w:rPr>
                <w:spacing w:val="8"/>
                <w:w w:val="105"/>
                <w:sz w:val="22"/>
              </w:rPr>
              <w:t> </w:t>
            </w:r>
            <w:r>
              <w:rPr>
                <w:w w:val="105"/>
                <w:sz w:val="22"/>
              </w:rPr>
              <w:t>the</w:t>
            </w:r>
            <w:r>
              <w:rPr>
                <w:spacing w:val="10"/>
                <w:w w:val="105"/>
                <w:sz w:val="22"/>
              </w:rPr>
              <w:t> </w:t>
            </w:r>
            <w:r>
              <w:rPr>
                <w:w w:val="105"/>
                <w:sz w:val="22"/>
              </w:rPr>
              <w:t>same</w:t>
            </w:r>
            <w:r>
              <w:rPr>
                <w:spacing w:val="10"/>
                <w:w w:val="105"/>
                <w:sz w:val="22"/>
              </w:rPr>
              <w:t> </w:t>
            </w:r>
            <w:r>
              <w:rPr>
                <w:spacing w:val="-2"/>
                <w:w w:val="105"/>
                <w:sz w:val="22"/>
              </w:rPr>
              <w:t>behaviour,</w:t>
            </w:r>
          </w:p>
        </w:tc>
      </w:tr>
      <w:tr>
        <w:trPr>
          <w:trHeight w:val="399" w:hRule="atLeast"/>
        </w:trPr>
        <w:tc>
          <w:tcPr>
            <w:tcW w:w="720" w:type="dxa"/>
          </w:tcPr>
          <w:p>
            <w:pPr>
              <w:pStyle w:val="TableParagraph"/>
              <w:rPr>
                <w:sz w:val="22"/>
              </w:rPr>
            </w:pPr>
            <w:r>
              <w:rPr>
                <w:spacing w:val="-4"/>
                <w:w w:val="110"/>
                <w:sz w:val="22"/>
              </w:rPr>
              <w:t>1504</w:t>
            </w:r>
          </w:p>
        </w:tc>
        <w:tc>
          <w:tcPr>
            <w:tcW w:w="9987" w:type="dxa"/>
          </w:tcPr>
          <w:p>
            <w:pPr>
              <w:pStyle w:val="TableParagraph"/>
              <w:ind w:left="179"/>
              <w:rPr>
                <w:sz w:val="22"/>
              </w:rPr>
            </w:pPr>
            <w:r>
              <w:rPr>
                <w:w w:val="110"/>
                <w:sz w:val="22"/>
              </w:rPr>
              <w:t>but</w:t>
            </w:r>
            <w:r>
              <w:rPr>
                <w:spacing w:val="-9"/>
                <w:w w:val="110"/>
                <w:sz w:val="22"/>
              </w:rPr>
              <w:t> </w:t>
            </w:r>
            <w:r>
              <w:rPr>
                <w:spacing w:val="-2"/>
                <w:w w:val="110"/>
                <w:sz w:val="22"/>
              </w:rPr>
              <w:t>implemented:</w:t>
            </w:r>
          </w:p>
        </w:tc>
      </w:tr>
      <w:tr>
        <w:trPr>
          <w:trHeight w:val="558" w:hRule="atLeast"/>
        </w:trPr>
        <w:tc>
          <w:tcPr>
            <w:tcW w:w="720" w:type="dxa"/>
          </w:tcPr>
          <w:p>
            <w:pPr>
              <w:pStyle w:val="TableParagraph"/>
              <w:spacing w:before="156"/>
              <w:rPr>
                <w:sz w:val="22"/>
              </w:rPr>
            </w:pPr>
            <w:r>
              <w:rPr>
                <w:spacing w:val="-4"/>
                <w:w w:val="110"/>
                <w:sz w:val="22"/>
              </w:rPr>
              <w:t>1505</w:t>
            </w:r>
          </w:p>
        </w:tc>
        <w:tc>
          <w:tcPr>
            <w:tcW w:w="9987" w:type="dxa"/>
          </w:tcPr>
          <w:p>
            <w:pPr>
              <w:pStyle w:val="TableParagraph"/>
              <w:spacing w:before="155"/>
              <w:ind w:left="179"/>
              <w:rPr>
                <w:sz w:val="22"/>
              </w:rPr>
            </w:pPr>
            <w:r>
              <w:rPr>
                <w:rFonts w:ascii="Arial" w:hAnsi="Arial"/>
                <w:w w:val="105"/>
                <w:sz w:val="22"/>
              </w:rPr>
              <w:t>―</w:t>
            </w:r>
            <w:r>
              <w:rPr>
                <w:rFonts w:ascii="Arial" w:hAnsi="Arial"/>
                <w:spacing w:val="79"/>
                <w:w w:val="105"/>
                <w:sz w:val="22"/>
              </w:rPr>
              <w:t> </w:t>
            </w:r>
            <w:r>
              <w:rPr>
                <w:w w:val="105"/>
                <w:sz w:val="22"/>
              </w:rPr>
              <w:t>by</w:t>
            </w:r>
            <w:r>
              <w:rPr>
                <w:spacing w:val="-9"/>
                <w:w w:val="105"/>
                <w:sz w:val="22"/>
              </w:rPr>
              <w:t> </w:t>
            </w:r>
            <w:r>
              <w:rPr>
                <w:w w:val="105"/>
                <w:sz w:val="22"/>
              </w:rPr>
              <w:t>different</w:t>
            </w:r>
            <w:r>
              <w:rPr>
                <w:spacing w:val="-9"/>
                <w:w w:val="105"/>
                <w:sz w:val="22"/>
              </w:rPr>
              <w:t> </w:t>
            </w:r>
            <w:r>
              <w:rPr>
                <w:spacing w:val="-2"/>
                <w:w w:val="105"/>
                <w:sz w:val="22"/>
              </w:rPr>
              <w:t>teams;</w:t>
            </w:r>
          </w:p>
        </w:tc>
      </w:tr>
      <w:tr>
        <w:trPr>
          <w:trHeight w:val="549" w:hRule="atLeast"/>
        </w:trPr>
        <w:tc>
          <w:tcPr>
            <w:tcW w:w="720" w:type="dxa"/>
          </w:tcPr>
          <w:p>
            <w:pPr>
              <w:pStyle w:val="TableParagraph"/>
              <w:spacing w:before="147"/>
              <w:rPr>
                <w:sz w:val="22"/>
              </w:rPr>
            </w:pPr>
            <w:r>
              <w:rPr>
                <w:spacing w:val="-4"/>
                <w:w w:val="110"/>
                <w:sz w:val="22"/>
              </w:rPr>
              <w:t>1506</w:t>
            </w:r>
          </w:p>
        </w:tc>
        <w:tc>
          <w:tcPr>
            <w:tcW w:w="9987" w:type="dxa"/>
          </w:tcPr>
          <w:p>
            <w:pPr>
              <w:pStyle w:val="TableParagraph"/>
              <w:spacing w:before="146"/>
              <w:ind w:left="179"/>
              <w:rPr>
                <w:sz w:val="22"/>
              </w:rPr>
            </w:pPr>
            <w:r>
              <w:rPr>
                <w:rFonts w:ascii="Arial" w:hAnsi="Arial"/>
                <w:w w:val="105"/>
                <w:sz w:val="22"/>
              </w:rPr>
              <w:t>―</w:t>
            </w:r>
            <w:r>
              <w:rPr>
                <w:rFonts w:ascii="Arial" w:hAnsi="Arial"/>
                <w:spacing w:val="64"/>
                <w:w w:val="150"/>
                <w:sz w:val="22"/>
              </w:rPr>
              <w:t> </w:t>
            </w:r>
            <w:r>
              <w:rPr>
                <w:w w:val="105"/>
                <w:sz w:val="22"/>
              </w:rPr>
              <w:t>using</w:t>
            </w:r>
            <w:r>
              <w:rPr>
                <w:spacing w:val="-6"/>
                <w:w w:val="105"/>
                <w:sz w:val="22"/>
              </w:rPr>
              <w:t> </w:t>
            </w:r>
            <w:r>
              <w:rPr>
                <w:w w:val="105"/>
                <w:sz w:val="22"/>
              </w:rPr>
              <w:t>separate</w:t>
            </w:r>
            <w:r>
              <w:rPr>
                <w:spacing w:val="-4"/>
                <w:w w:val="105"/>
                <w:sz w:val="22"/>
              </w:rPr>
              <w:t> </w:t>
            </w:r>
            <w:r>
              <w:rPr>
                <w:w w:val="105"/>
                <w:sz w:val="22"/>
              </w:rPr>
              <w:t>labelling</w:t>
            </w:r>
            <w:r>
              <w:rPr>
                <w:spacing w:val="-5"/>
                <w:w w:val="105"/>
                <w:sz w:val="22"/>
              </w:rPr>
              <w:t> </w:t>
            </w:r>
            <w:r>
              <w:rPr>
                <w:spacing w:val="-2"/>
                <w:w w:val="105"/>
                <w:sz w:val="22"/>
              </w:rPr>
              <w:t>rules;</w:t>
            </w:r>
          </w:p>
        </w:tc>
      </w:tr>
      <w:tr>
        <w:trPr>
          <w:trHeight w:val="549" w:hRule="atLeast"/>
        </w:trPr>
        <w:tc>
          <w:tcPr>
            <w:tcW w:w="720" w:type="dxa"/>
          </w:tcPr>
          <w:p>
            <w:pPr>
              <w:pStyle w:val="TableParagraph"/>
              <w:spacing w:before="147"/>
              <w:rPr>
                <w:sz w:val="22"/>
              </w:rPr>
            </w:pPr>
            <w:r>
              <w:rPr>
                <w:spacing w:val="-4"/>
                <w:w w:val="110"/>
                <w:sz w:val="22"/>
              </w:rPr>
              <w:t>1507</w:t>
            </w:r>
          </w:p>
        </w:tc>
        <w:tc>
          <w:tcPr>
            <w:tcW w:w="9987" w:type="dxa"/>
          </w:tcPr>
          <w:p>
            <w:pPr>
              <w:pStyle w:val="TableParagraph"/>
              <w:spacing w:before="146"/>
              <w:ind w:left="179"/>
              <w:rPr>
                <w:sz w:val="22"/>
              </w:rPr>
            </w:pPr>
            <w:r>
              <w:rPr>
                <w:rFonts w:ascii="Arial" w:hAnsi="Arial"/>
                <w:w w:val="105"/>
                <w:sz w:val="22"/>
              </w:rPr>
              <w:t>―</w:t>
            </w:r>
            <w:r>
              <w:rPr>
                <w:rFonts w:ascii="Arial" w:hAnsi="Arial"/>
                <w:spacing w:val="64"/>
                <w:w w:val="150"/>
                <w:sz w:val="22"/>
              </w:rPr>
              <w:t> </w:t>
            </w:r>
            <w:r>
              <w:rPr>
                <w:w w:val="105"/>
                <w:sz w:val="22"/>
              </w:rPr>
              <w:t>using</w:t>
            </w:r>
            <w:r>
              <w:rPr>
                <w:spacing w:val="-5"/>
                <w:w w:val="105"/>
                <w:sz w:val="22"/>
              </w:rPr>
              <w:t> </w:t>
            </w:r>
            <w:r>
              <w:rPr>
                <w:w w:val="105"/>
                <w:sz w:val="22"/>
              </w:rPr>
              <w:t>different</w:t>
            </w:r>
            <w:r>
              <w:rPr>
                <w:spacing w:val="-5"/>
                <w:w w:val="105"/>
                <w:sz w:val="22"/>
              </w:rPr>
              <w:t> </w:t>
            </w:r>
            <w:r>
              <w:rPr>
                <w:w w:val="105"/>
                <w:sz w:val="22"/>
              </w:rPr>
              <w:t>problem</w:t>
            </w:r>
            <w:r>
              <w:rPr>
                <w:spacing w:val="-3"/>
                <w:w w:val="105"/>
                <w:sz w:val="22"/>
              </w:rPr>
              <w:t> </w:t>
            </w:r>
            <w:r>
              <w:rPr>
                <w:spacing w:val="-2"/>
                <w:w w:val="105"/>
                <w:sz w:val="22"/>
              </w:rPr>
              <w:t>formulations;</w:t>
            </w:r>
          </w:p>
        </w:tc>
      </w:tr>
      <w:tr>
        <w:trPr>
          <w:trHeight w:val="550" w:hRule="atLeast"/>
        </w:trPr>
        <w:tc>
          <w:tcPr>
            <w:tcW w:w="720" w:type="dxa"/>
          </w:tcPr>
          <w:p>
            <w:pPr>
              <w:pStyle w:val="TableParagraph"/>
              <w:spacing w:before="147"/>
              <w:rPr>
                <w:sz w:val="22"/>
              </w:rPr>
            </w:pPr>
            <w:r>
              <w:rPr>
                <w:spacing w:val="-4"/>
                <w:w w:val="110"/>
                <w:sz w:val="22"/>
              </w:rPr>
              <w:t>1508</w:t>
            </w:r>
          </w:p>
        </w:tc>
        <w:tc>
          <w:tcPr>
            <w:tcW w:w="9987" w:type="dxa"/>
          </w:tcPr>
          <w:p>
            <w:pPr>
              <w:pStyle w:val="TableParagraph"/>
              <w:spacing w:before="146"/>
              <w:ind w:left="179"/>
              <w:rPr>
                <w:sz w:val="22"/>
              </w:rPr>
            </w:pPr>
            <w:r>
              <w:rPr>
                <w:rFonts w:ascii="Arial" w:hAnsi="Arial"/>
                <w:w w:val="105"/>
                <w:sz w:val="22"/>
              </w:rPr>
              <w:t>―</w:t>
            </w:r>
            <w:r>
              <w:rPr>
                <w:rFonts w:ascii="Arial" w:hAnsi="Arial"/>
                <w:spacing w:val="66"/>
                <w:w w:val="150"/>
                <w:sz w:val="22"/>
              </w:rPr>
              <w:t> </w:t>
            </w:r>
            <w:r>
              <w:rPr>
                <w:w w:val="105"/>
                <w:sz w:val="22"/>
              </w:rPr>
              <w:t>using</w:t>
            </w:r>
            <w:r>
              <w:rPr>
                <w:spacing w:val="-5"/>
                <w:w w:val="105"/>
                <w:sz w:val="22"/>
              </w:rPr>
              <w:t> </w:t>
            </w:r>
            <w:r>
              <w:rPr>
                <w:w w:val="105"/>
                <w:sz w:val="22"/>
              </w:rPr>
              <w:t>different</w:t>
            </w:r>
            <w:r>
              <w:rPr>
                <w:spacing w:val="-4"/>
                <w:w w:val="105"/>
                <w:sz w:val="22"/>
              </w:rPr>
              <w:t> </w:t>
            </w:r>
            <w:r>
              <w:rPr>
                <w:w w:val="105"/>
                <w:sz w:val="22"/>
              </w:rPr>
              <w:t>training</w:t>
            </w:r>
            <w:r>
              <w:rPr>
                <w:spacing w:val="-4"/>
                <w:w w:val="105"/>
                <w:sz w:val="22"/>
              </w:rPr>
              <w:t> </w:t>
            </w:r>
            <w:r>
              <w:rPr>
                <w:spacing w:val="-2"/>
                <w:w w:val="105"/>
                <w:sz w:val="22"/>
              </w:rPr>
              <w:t>data;</w:t>
            </w:r>
          </w:p>
        </w:tc>
      </w:tr>
      <w:tr>
        <w:trPr>
          <w:trHeight w:val="550" w:hRule="atLeast"/>
        </w:trPr>
        <w:tc>
          <w:tcPr>
            <w:tcW w:w="720" w:type="dxa"/>
          </w:tcPr>
          <w:p>
            <w:pPr>
              <w:pStyle w:val="TableParagraph"/>
              <w:spacing w:before="148"/>
              <w:rPr>
                <w:sz w:val="22"/>
              </w:rPr>
            </w:pPr>
            <w:r>
              <w:rPr>
                <w:spacing w:val="-4"/>
                <w:w w:val="110"/>
                <w:sz w:val="22"/>
              </w:rPr>
              <w:t>1509</w:t>
            </w:r>
          </w:p>
        </w:tc>
        <w:tc>
          <w:tcPr>
            <w:tcW w:w="9987" w:type="dxa"/>
          </w:tcPr>
          <w:p>
            <w:pPr>
              <w:pStyle w:val="TableParagraph"/>
              <w:spacing w:before="147"/>
              <w:ind w:left="179"/>
              <w:rPr>
                <w:sz w:val="22"/>
              </w:rPr>
            </w:pPr>
            <w:r>
              <w:rPr>
                <w:rFonts w:ascii="Arial" w:hAnsi="Arial"/>
                <w:w w:val="105"/>
                <w:sz w:val="22"/>
              </w:rPr>
              <w:t>―</w:t>
            </w:r>
            <w:r>
              <w:rPr>
                <w:rFonts w:ascii="Arial" w:hAnsi="Arial"/>
                <w:spacing w:val="57"/>
                <w:w w:val="150"/>
                <w:sz w:val="22"/>
              </w:rPr>
              <w:t> </w:t>
            </w:r>
            <w:r>
              <w:rPr>
                <w:w w:val="105"/>
                <w:sz w:val="22"/>
              </w:rPr>
              <w:t>executing</w:t>
            </w:r>
            <w:r>
              <w:rPr>
                <w:spacing w:val="-8"/>
                <w:w w:val="105"/>
                <w:sz w:val="22"/>
              </w:rPr>
              <w:t> </w:t>
            </w:r>
            <w:r>
              <w:rPr>
                <w:w w:val="105"/>
                <w:sz w:val="22"/>
              </w:rPr>
              <w:t>on</w:t>
            </w:r>
            <w:r>
              <w:rPr>
                <w:spacing w:val="-7"/>
                <w:w w:val="105"/>
                <w:sz w:val="22"/>
              </w:rPr>
              <w:t> </w:t>
            </w:r>
            <w:r>
              <w:rPr>
                <w:w w:val="105"/>
                <w:sz w:val="22"/>
              </w:rPr>
              <w:t>diverse</w:t>
            </w:r>
            <w:r>
              <w:rPr>
                <w:spacing w:val="-6"/>
                <w:w w:val="105"/>
                <w:sz w:val="22"/>
              </w:rPr>
              <w:t> </w:t>
            </w:r>
            <w:r>
              <w:rPr>
                <w:w w:val="105"/>
                <w:sz w:val="22"/>
              </w:rPr>
              <w:t>hardware</w:t>
            </w:r>
            <w:r>
              <w:rPr>
                <w:spacing w:val="-8"/>
                <w:w w:val="105"/>
                <w:sz w:val="22"/>
              </w:rPr>
              <w:t> </w:t>
            </w:r>
            <w:r>
              <w:rPr>
                <w:w w:val="105"/>
                <w:sz w:val="22"/>
              </w:rPr>
              <w:t>(also</w:t>
            </w:r>
            <w:r>
              <w:rPr>
                <w:spacing w:val="-6"/>
                <w:w w:val="105"/>
                <w:sz w:val="22"/>
              </w:rPr>
              <w:t> </w:t>
            </w:r>
            <w:r>
              <w:rPr>
                <w:w w:val="105"/>
                <w:sz w:val="22"/>
              </w:rPr>
              <w:t>valid</w:t>
            </w:r>
            <w:r>
              <w:rPr>
                <w:spacing w:val="-6"/>
                <w:w w:val="105"/>
                <w:sz w:val="22"/>
              </w:rPr>
              <w:t> </w:t>
            </w:r>
            <w:r>
              <w:rPr>
                <w:w w:val="105"/>
                <w:sz w:val="22"/>
              </w:rPr>
              <w:t>for</w:t>
            </w:r>
            <w:r>
              <w:rPr>
                <w:spacing w:val="-7"/>
                <w:w w:val="105"/>
                <w:sz w:val="22"/>
              </w:rPr>
              <w:t> </w:t>
            </w:r>
            <w:r>
              <w:rPr>
                <w:w w:val="105"/>
                <w:sz w:val="22"/>
              </w:rPr>
              <w:t>non-AI</w:t>
            </w:r>
            <w:r>
              <w:rPr>
                <w:spacing w:val="-6"/>
                <w:w w:val="105"/>
                <w:sz w:val="22"/>
              </w:rPr>
              <w:t> </w:t>
            </w:r>
            <w:r>
              <w:rPr>
                <w:w w:val="105"/>
                <w:sz w:val="22"/>
              </w:rPr>
              <w:t>technology</w:t>
            </w:r>
            <w:r>
              <w:rPr>
                <w:spacing w:val="-7"/>
                <w:w w:val="105"/>
                <w:sz w:val="22"/>
              </w:rPr>
              <w:t> </w:t>
            </w:r>
            <w:r>
              <w:rPr>
                <w:w w:val="105"/>
                <w:sz w:val="22"/>
              </w:rPr>
              <w:t>specific</w:t>
            </w:r>
            <w:r>
              <w:rPr>
                <w:spacing w:val="-6"/>
                <w:w w:val="105"/>
                <w:sz w:val="22"/>
              </w:rPr>
              <w:t> </w:t>
            </w:r>
            <w:r>
              <w:rPr>
                <w:w w:val="105"/>
                <w:sz w:val="22"/>
              </w:rPr>
              <w:t>failure</w:t>
            </w:r>
            <w:r>
              <w:rPr>
                <w:spacing w:val="-6"/>
                <w:w w:val="105"/>
                <w:sz w:val="22"/>
              </w:rPr>
              <w:t> </w:t>
            </w:r>
            <w:r>
              <w:rPr>
                <w:spacing w:val="-2"/>
                <w:w w:val="105"/>
                <w:sz w:val="22"/>
              </w:rPr>
              <w:t>modes);</w:t>
            </w:r>
          </w:p>
        </w:tc>
      </w:tr>
      <w:tr>
        <w:trPr>
          <w:trHeight w:val="549" w:hRule="atLeast"/>
        </w:trPr>
        <w:tc>
          <w:tcPr>
            <w:tcW w:w="720" w:type="dxa"/>
          </w:tcPr>
          <w:p>
            <w:pPr>
              <w:pStyle w:val="TableParagraph"/>
              <w:spacing w:before="147"/>
              <w:rPr>
                <w:sz w:val="22"/>
              </w:rPr>
            </w:pPr>
            <w:r>
              <w:rPr>
                <w:spacing w:val="-4"/>
                <w:w w:val="110"/>
                <w:sz w:val="22"/>
              </w:rPr>
              <w:t>1510</w:t>
            </w:r>
          </w:p>
        </w:tc>
        <w:tc>
          <w:tcPr>
            <w:tcW w:w="9987" w:type="dxa"/>
          </w:tcPr>
          <w:p>
            <w:pPr>
              <w:pStyle w:val="TableParagraph"/>
              <w:spacing w:before="146"/>
              <w:ind w:left="179"/>
              <w:rPr>
                <w:sz w:val="22"/>
              </w:rPr>
            </w:pPr>
            <w:r>
              <w:rPr>
                <w:rFonts w:ascii="Arial" w:hAnsi="Arial"/>
                <w:w w:val="105"/>
                <w:sz w:val="22"/>
              </w:rPr>
              <w:t>―</w:t>
            </w:r>
            <w:r>
              <w:rPr>
                <w:rFonts w:ascii="Arial" w:hAnsi="Arial"/>
                <w:spacing w:val="79"/>
                <w:w w:val="105"/>
                <w:sz w:val="22"/>
              </w:rPr>
              <w:t> </w:t>
            </w:r>
            <w:r>
              <w:rPr>
                <w:w w:val="105"/>
                <w:sz w:val="22"/>
              </w:rPr>
              <w:t>with</w:t>
            </w:r>
            <w:r>
              <w:rPr>
                <w:spacing w:val="-7"/>
                <w:w w:val="105"/>
                <w:sz w:val="22"/>
              </w:rPr>
              <w:t> </w:t>
            </w:r>
            <w:r>
              <w:rPr>
                <w:w w:val="105"/>
                <w:sz w:val="22"/>
              </w:rPr>
              <w:t>diversity</w:t>
            </w:r>
            <w:r>
              <w:rPr>
                <w:spacing w:val="-10"/>
                <w:w w:val="105"/>
                <w:sz w:val="22"/>
              </w:rPr>
              <w:t> </w:t>
            </w:r>
            <w:r>
              <w:rPr>
                <w:w w:val="105"/>
                <w:sz w:val="22"/>
              </w:rPr>
              <w:t>of</w:t>
            </w:r>
            <w:r>
              <w:rPr>
                <w:spacing w:val="-8"/>
                <w:w w:val="105"/>
                <w:sz w:val="22"/>
              </w:rPr>
              <w:t> </w:t>
            </w:r>
            <w:r>
              <w:rPr>
                <w:spacing w:val="-2"/>
                <w:w w:val="105"/>
                <w:sz w:val="22"/>
              </w:rPr>
              <w:t>sensing;</w:t>
            </w:r>
          </w:p>
        </w:tc>
      </w:tr>
      <w:tr>
        <w:trPr>
          <w:trHeight w:val="549" w:hRule="atLeast"/>
        </w:trPr>
        <w:tc>
          <w:tcPr>
            <w:tcW w:w="720" w:type="dxa"/>
          </w:tcPr>
          <w:p>
            <w:pPr>
              <w:pStyle w:val="TableParagraph"/>
              <w:spacing w:before="147"/>
              <w:rPr>
                <w:sz w:val="22"/>
              </w:rPr>
            </w:pPr>
            <w:r>
              <w:rPr>
                <w:spacing w:val="-4"/>
                <w:w w:val="110"/>
                <w:sz w:val="22"/>
              </w:rPr>
              <w:t>1511</w:t>
            </w:r>
          </w:p>
        </w:tc>
        <w:tc>
          <w:tcPr>
            <w:tcW w:w="9987" w:type="dxa"/>
          </w:tcPr>
          <w:p>
            <w:pPr>
              <w:pStyle w:val="TableParagraph"/>
              <w:spacing w:before="146"/>
              <w:ind w:left="179"/>
              <w:rPr>
                <w:sz w:val="22"/>
              </w:rPr>
            </w:pPr>
            <w:r>
              <w:rPr>
                <w:rFonts w:ascii="Arial" w:hAnsi="Arial"/>
                <w:w w:val="105"/>
                <w:sz w:val="22"/>
              </w:rPr>
              <w:t>―</w:t>
            </w:r>
            <w:r>
              <w:rPr>
                <w:rFonts w:ascii="Arial" w:hAnsi="Arial"/>
                <w:spacing w:val="78"/>
                <w:w w:val="105"/>
                <w:sz w:val="22"/>
              </w:rPr>
              <w:t> </w:t>
            </w:r>
            <w:r>
              <w:rPr>
                <w:w w:val="105"/>
                <w:sz w:val="22"/>
              </w:rPr>
              <w:t>with</w:t>
            </w:r>
            <w:r>
              <w:rPr>
                <w:spacing w:val="-7"/>
                <w:w w:val="105"/>
                <w:sz w:val="22"/>
              </w:rPr>
              <w:t> </w:t>
            </w:r>
            <w:r>
              <w:rPr>
                <w:w w:val="105"/>
                <w:sz w:val="22"/>
              </w:rPr>
              <w:t>diversity</w:t>
            </w:r>
            <w:r>
              <w:rPr>
                <w:spacing w:val="-10"/>
                <w:w w:val="105"/>
                <w:sz w:val="22"/>
              </w:rPr>
              <w:t> </w:t>
            </w:r>
            <w:r>
              <w:rPr>
                <w:w w:val="105"/>
                <w:sz w:val="22"/>
              </w:rPr>
              <w:t>of</w:t>
            </w:r>
            <w:r>
              <w:rPr>
                <w:spacing w:val="-8"/>
                <w:w w:val="105"/>
                <w:sz w:val="22"/>
              </w:rPr>
              <w:t> </w:t>
            </w:r>
            <w:r>
              <w:rPr>
                <w:w w:val="105"/>
                <w:sz w:val="22"/>
              </w:rPr>
              <w:t>self-check</w:t>
            </w:r>
            <w:r>
              <w:rPr>
                <w:spacing w:val="-10"/>
                <w:w w:val="105"/>
                <w:sz w:val="22"/>
              </w:rPr>
              <w:t> </w:t>
            </w:r>
            <w:r>
              <w:rPr>
                <w:w w:val="105"/>
                <w:sz w:val="22"/>
              </w:rPr>
              <w:t>or</w:t>
            </w:r>
            <w:r>
              <w:rPr>
                <w:spacing w:val="-8"/>
                <w:w w:val="105"/>
                <w:sz w:val="22"/>
              </w:rPr>
              <w:t> </w:t>
            </w:r>
            <w:r>
              <w:rPr>
                <w:w w:val="105"/>
                <w:sz w:val="22"/>
              </w:rPr>
              <w:t>self-validation</w:t>
            </w:r>
            <w:r>
              <w:rPr>
                <w:spacing w:val="-10"/>
                <w:w w:val="105"/>
                <w:sz w:val="22"/>
              </w:rPr>
              <w:t> </w:t>
            </w:r>
            <w:r>
              <w:rPr>
                <w:spacing w:val="-2"/>
                <w:w w:val="105"/>
                <w:sz w:val="22"/>
              </w:rPr>
              <w:t>methods;</w:t>
            </w:r>
          </w:p>
        </w:tc>
      </w:tr>
      <w:tr>
        <w:trPr>
          <w:trHeight w:val="529" w:hRule="atLeast"/>
        </w:trPr>
        <w:tc>
          <w:tcPr>
            <w:tcW w:w="720" w:type="dxa"/>
          </w:tcPr>
          <w:p>
            <w:pPr>
              <w:pStyle w:val="TableParagraph"/>
              <w:spacing w:before="147"/>
              <w:rPr>
                <w:sz w:val="22"/>
              </w:rPr>
            </w:pPr>
            <w:r>
              <w:rPr>
                <w:spacing w:val="-4"/>
                <w:w w:val="110"/>
                <w:sz w:val="22"/>
              </w:rPr>
              <w:t>1512</w:t>
            </w:r>
          </w:p>
        </w:tc>
        <w:tc>
          <w:tcPr>
            <w:tcW w:w="9987" w:type="dxa"/>
          </w:tcPr>
          <w:p>
            <w:pPr>
              <w:pStyle w:val="TableParagraph"/>
              <w:spacing w:before="146"/>
              <w:ind w:left="179"/>
              <w:rPr>
                <w:sz w:val="22"/>
              </w:rPr>
            </w:pPr>
            <w:r>
              <w:rPr>
                <w:rFonts w:ascii="Arial" w:hAnsi="Arial"/>
                <w:w w:val="105"/>
                <w:sz w:val="22"/>
              </w:rPr>
              <w:t>―</w:t>
            </w:r>
            <w:r>
              <w:rPr>
                <w:rFonts w:ascii="Arial" w:hAnsi="Arial"/>
                <w:spacing w:val="63"/>
                <w:w w:val="105"/>
                <w:sz w:val="22"/>
              </w:rPr>
              <w:t> </w:t>
            </w:r>
            <w:r>
              <w:rPr>
                <w:w w:val="105"/>
                <w:sz w:val="22"/>
              </w:rPr>
              <w:t>with</w:t>
            </w:r>
            <w:r>
              <w:rPr>
                <w:spacing w:val="-12"/>
                <w:w w:val="105"/>
                <w:sz w:val="22"/>
              </w:rPr>
              <w:t> </w:t>
            </w:r>
            <w:r>
              <w:rPr>
                <w:w w:val="105"/>
                <w:sz w:val="22"/>
              </w:rPr>
              <w:t>diversity</w:t>
            </w:r>
            <w:r>
              <w:rPr>
                <w:spacing w:val="-15"/>
                <w:w w:val="105"/>
                <w:sz w:val="22"/>
              </w:rPr>
              <w:t> </w:t>
            </w:r>
            <w:r>
              <w:rPr>
                <w:w w:val="105"/>
                <w:sz w:val="22"/>
              </w:rPr>
              <w:t>of</w:t>
            </w:r>
            <w:r>
              <w:rPr>
                <w:spacing w:val="-14"/>
                <w:w w:val="105"/>
                <w:sz w:val="22"/>
              </w:rPr>
              <w:t> </w:t>
            </w:r>
            <w:r>
              <w:rPr>
                <w:w w:val="105"/>
                <w:sz w:val="22"/>
              </w:rPr>
              <w:t>AI</w:t>
            </w:r>
            <w:r>
              <w:rPr>
                <w:spacing w:val="-13"/>
                <w:w w:val="105"/>
                <w:sz w:val="22"/>
              </w:rPr>
              <w:t> </w:t>
            </w:r>
            <w:r>
              <w:rPr>
                <w:w w:val="105"/>
                <w:sz w:val="22"/>
              </w:rPr>
              <w:t>technology</w:t>
            </w:r>
            <w:r>
              <w:rPr>
                <w:spacing w:val="-14"/>
                <w:w w:val="105"/>
                <w:sz w:val="22"/>
              </w:rPr>
              <w:t> </w:t>
            </w:r>
            <w:r>
              <w:rPr>
                <w:spacing w:val="-2"/>
                <w:w w:val="105"/>
                <w:sz w:val="22"/>
              </w:rPr>
              <w:t>itself.</w:t>
            </w:r>
          </w:p>
        </w:tc>
      </w:tr>
      <w:tr>
        <w:trPr>
          <w:trHeight w:val="370" w:hRule="atLeast"/>
        </w:trPr>
        <w:tc>
          <w:tcPr>
            <w:tcW w:w="720" w:type="dxa"/>
          </w:tcPr>
          <w:p>
            <w:pPr>
              <w:pStyle w:val="TableParagraph"/>
              <w:spacing w:line="233" w:lineRule="exact" w:before="117"/>
              <w:rPr>
                <w:sz w:val="22"/>
              </w:rPr>
            </w:pPr>
            <w:r>
              <w:rPr>
                <w:spacing w:val="-4"/>
                <w:w w:val="110"/>
                <w:sz w:val="22"/>
              </w:rPr>
              <w:t>1513</w:t>
            </w:r>
          </w:p>
        </w:tc>
        <w:tc>
          <w:tcPr>
            <w:tcW w:w="9987" w:type="dxa"/>
          </w:tcPr>
          <w:p>
            <w:pPr>
              <w:pStyle w:val="TableParagraph"/>
              <w:spacing w:line="233" w:lineRule="exact" w:before="117"/>
              <w:ind w:left="179"/>
              <w:rPr>
                <w:sz w:val="22"/>
              </w:rPr>
            </w:pPr>
            <w:r>
              <w:rPr>
                <w:w w:val="105"/>
                <w:sz w:val="22"/>
              </w:rPr>
              <w:t>Due</w:t>
            </w:r>
            <w:r>
              <w:rPr>
                <w:spacing w:val="33"/>
                <w:w w:val="105"/>
                <w:sz w:val="22"/>
              </w:rPr>
              <w:t> </w:t>
            </w:r>
            <w:r>
              <w:rPr>
                <w:w w:val="105"/>
                <w:sz w:val="22"/>
              </w:rPr>
              <w:t>to</w:t>
            </w:r>
            <w:r>
              <w:rPr>
                <w:spacing w:val="29"/>
                <w:w w:val="105"/>
                <w:sz w:val="22"/>
              </w:rPr>
              <w:t> </w:t>
            </w:r>
            <w:r>
              <w:rPr>
                <w:w w:val="105"/>
                <w:sz w:val="22"/>
              </w:rPr>
              <w:t>its</w:t>
            </w:r>
            <w:r>
              <w:rPr>
                <w:spacing w:val="31"/>
                <w:w w:val="105"/>
                <w:sz w:val="22"/>
              </w:rPr>
              <w:t> </w:t>
            </w:r>
            <w:r>
              <w:rPr>
                <w:w w:val="105"/>
                <w:sz w:val="22"/>
              </w:rPr>
              <w:t>complex</w:t>
            </w:r>
            <w:r>
              <w:rPr>
                <w:spacing w:val="32"/>
                <w:w w:val="105"/>
                <w:sz w:val="22"/>
              </w:rPr>
              <w:t> </w:t>
            </w:r>
            <w:r>
              <w:rPr>
                <w:w w:val="105"/>
                <w:sz w:val="22"/>
              </w:rPr>
              <w:t>and</w:t>
            </w:r>
            <w:r>
              <w:rPr>
                <w:spacing w:val="32"/>
                <w:w w:val="105"/>
                <w:sz w:val="22"/>
              </w:rPr>
              <w:t> </w:t>
            </w:r>
            <w:r>
              <w:rPr>
                <w:w w:val="105"/>
                <w:sz w:val="22"/>
              </w:rPr>
              <w:t>indefinite</w:t>
            </w:r>
            <w:r>
              <w:rPr>
                <w:spacing w:val="33"/>
                <w:w w:val="105"/>
                <w:sz w:val="22"/>
              </w:rPr>
              <w:t> </w:t>
            </w:r>
            <w:r>
              <w:rPr>
                <w:w w:val="105"/>
                <w:sz w:val="22"/>
              </w:rPr>
              <w:t>nature,</w:t>
            </w:r>
            <w:r>
              <w:rPr>
                <w:spacing w:val="33"/>
                <w:w w:val="105"/>
                <w:sz w:val="22"/>
              </w:rPr>
              <w:t> </w:t>
            </w:r>
            <w:r>
              <w:rPr>
                <w:w w:val="105"/>
                <w:sz w:val="22"/>
              </w:rPr>
              <w:t>diversity</w:t>
            </w:r>
            <w:r>
              <w:rPr>
                <w:spacing w:val="32"/>
                <w:w w:val="105"/>
                <w:sz w:val="22"/>
              </w:rPr>
              <w:t> </w:t>
            </w:r>
            <w:r>
              <w:rPr>
                <w:w w:val="105"/>
                <w:sz w:val="22"/>
              </w:rPr>
              <w:t>can</w:t>
            </w:r>
            <w:r>
              <w:rPr>
                <w:spacing w:val="32"/>
                <w:w w:val="105"/>
                <w:sz w:val="22"/>
              </w:rPr>
              <w:t> </w:t>
            </w:r>
            <w:r>
              <w:rPr>
                <w:w w:val="105"/>
                <w:sz w:val="22"/>
              </w:rPr>
              <w:t>be</w:t>
            </w:r>
            <w:r>
              <w:rPr>
                <w:spacing w:val="34"/>
                <w:w w:val="105"/>
                <w:sz w:val="22"/>
              </w:rPr>
              <w:t> </w:t>
            </w:r>
            <w:r>
              <w:rPr>
                <w:w w:val="105"/>
                <w:sz w:val="22"/>
              </w:rPr>
              <w:t>expressed</w:t>
            </w:r>
            <w:r>
              <w:rPr>
                <w:spacing w:val="33"/>
                <w:w w:val="105"/>
                <w:sz w:val="22"/>
              </w:rPr>
              <w:t> </w:t>
            </w:r>
            <w:r>
              <w:rPr>
                <w:w w:val="105"/>
                <w:sz w:val="22"/>
              </w:rPr>
              <w:t>by</w:t>
            </w:r>
            <w:r>
              <w:rPr>
                <w:spacing w:val="32"/>
                <w:w w:val="105"/>
                <w:sz w:val="22"/>
              </w:rPr>
              <w:t> </w:t>
            </w:r>
            <w:r>
              <w:rPr>
                <w:w w:val="105"/>
                <w:sz w:val="22"/>
              </w:rPr>
              <w:t>a</w:t>
            </w:r>
            <w:r>
              <w:rPr>
                <w:spacing w:val="31"/>
                <w:w w:val="105"/>
                <w:sz w:val="22"/>
              </w:rPr>
              <w:t> </w:t>
            </w:r>
            <w:r>
              <w:rPr>
                <w:w w:val="105"/>
                <w:sz w:val="22"/>
              </w:rPr>
              <w:t>multitude</w:t>
            </w:r>
            <w:r>
              <w:rPr>
                <w:spacing w:val="33"/>
                <w:w w:val="105"/>
                <w:sz w:val="22"/>
              </w:rPr>
              <w:t> </w:t>
            </w:r>
            <w:r>
              <w:rPr>
                <w:w w:val="105"/>
                <w:sz w:val="22"/>
              </w:rPr>
              <w:t>of</w:t>
            </w:r>
            <w:r>
              <w:rPr>
                <w:spacing w:val="30"/>
                <w:w w:val="105"/>
                <w:sz w:val="22"/>
              </w:rPr>
              <w:t> </w:t>
            </w:r>
            <w:r>
              <w:rPr>
                <w:w w:val="105"/>
                <w:sz w:val="22"/>
              </w:rPr>
              <w:t>metrics.</w:t>
            </w:r>
            <w:r>
              <w:rPr>
                <w:spacing w:val="34"/>
                <w:w w:val="105"/>
                <w:sz w:val="22"/>
              </w:rPr>
              <w:t> </w:t>
            </w:r>
            <w:r>
              <w:rPr>
                <w:w w:val="105"/>
                <w:sz w:val="22"/>
              </w:rPr>
              <w:t>It</w:t>
            </w:r>
            <w:r>
              <w:rPr>
                <w:spacing w:val="33"/>
                <w:w w:val="105"/>
                <w:sz w:val="22"/>
              </w:rPr>
              <w:t> </w:t>
            </w:r>
            <w:r>
              <w:rPr>
                <w:spacing w:val="-5"/>
                <w:w w:val="105"/>
                <w:sz w:val="22"/>
              </w:rPr>
              <w:t>is</w:t>
            </w:r>
          </w:p>
        </w:tc>
      </w:tr>
      <w:tr>
        <w:trPr>
          <w:trHeight w:val="258" w:hRule="atLeast"/>
        </w:trPr>
        <w:tc>
          <w:tcPr>
            <w:tcW w:w="720" w:type="dxa"/>
          </w:tcPr>
          <w:p>
            <w:pPr>
              <w:pStyle w:val="TableParagraph"/>
              <w:spacing w:line="235" w:lineRule="exact"/>
              <w:rPr>
                <w:sz w:val="22"/>
              </w:rPr>
            </w:pPr>
            <w:r>
              <w:rPr>
                <w:spacing w:val="-4"/>
                <w:w w:val="110"/>
                <w:sz w:val="22"/>
              </w:rPr>
              <w:t>1514</w:t>
            </w:r>
          </w:p>
        </w:tc>
        <w:tc>
          <w:tcPr>
            <w:tcW w:w="9987" w:type="dxa"/>
          </w:tcPr>
          <w:p>
            <w:pPr>
              <w:pStyle w:val="TableParagraph"/>
              <w:spacing w:line="235" w:lineRule="exact"/>
              <w:ind w:left="179"/>
              <w:rPr>
                <w:sz w:val="22"/>
              </w:rPr>
            </w:pPr>
            <w:r>
              <w:rPr>
                <w:w w:val="105"/>
                <w:sz w:val="22"/>
              </w:rPr>
              <w:t>important</w:t>
            </w:r>
            <w:r>
              <w:rPr>
                <w:spacing w:val="1"/>
                <w:w w:val="105"/>
                <w:sz w:val="22"/>
              </w:rPr>
              <w:t> </w:t>
            </w:r>
            <w:r>
              <w:rPr>
                <w:w w:val="105"/>
                <w:sz w:val="22"/>
              </w:rPr>
              <w:t>to</w:t>
            </w:r>
            <w:r>
              <w:rPr>
                <w:spacing w:val="3"/>
                <w:w w:val="105"/>
                <w:sz w:val="22"/>
              </w:rPr>
              <w:t> </w:t>
            </w:r>
            <w:r>
              <w:rPr>
                <w:w w:val="105"/>
                <w:sz w:val="22"/>
              </w:rPr>
              <w:t>evaluate</w:t>
            </w:r>
            <w:r>
              <w:rPr>
                <w:spacing w:val="3"/>
                <w:w w:val="105"/>
                <w:sz w:val="22"/>
              </w:rPr>
              <w:t> </w:t>
            </w:r>
            <w:r>
              <w:rPr>
                <w:w w:val="105"/>
                <w:sz w:val="22"/>
              </w:rPr>
              <w:t>these</w:t>
            </w:r>
            <w:r>
              <w:rPr>
                <w:spacing w:val="3"/>
                <w:w w:val="105"/>
                <w:sz w:val="22"/>
              </w:rPr>
              <w:t> </w:t>
            </w:r>
            <w:r>
              <w:rPr>
                <w:w w:val="105"/>
                <w:sz w:val="22"/>
              </w:rPr>
              <w:t>metrics</w:t>
            </w:r>
            <w:r>
              <w:rPr>
                <w:spacing w:val="4"/>
                <w:w w:val="105"/>
                <w:sz w:val="22"/>
              </w:rPr>
              <w:t> </w:t>
            </w:r>
            <w:r>
              <w:rPr>
                <w:w w:val="105"/>
                <w:sz w:val="22"/>
              </w:rPr>
              <w:t>carefully</w:t>
            </w:r>
            <w:r>
              <w:rPr>
                <w:spacing w:val="1"/>
                <w:w w:val="105"/>
                <w:sz w:val="22"/>
              </w:rPr>
              <w:t> </w:t>
            </w:r>
            <w:r>
              <w:rPr>
                <w:w w:val="105"/>
                <w:sz w:val="22"/>
              </w:rPr>
              <w:t>to</w:t>
            </w:r>
            <w:r>
              <w:rPr>
                <w:spacing w:val="3"/>
                <w:w w:val="105"/>
                <w:sz w:val="22"/>
              </w:rPr>
              <w:t> </w:t>
            </w:r>
            <w:r>
              <w:rPr>
                <w:w w:val="105"/>
                <w:sz w:val="22"/>
              </w:rPr>
              <w:t>answer</w:t>
            </w:r>
            <w:r>
              <w:rPr>
                <w:spacing w:val="2"/>
                <w:w w:val="105"/>
                <w:sz w:val="22"/>
              </w:rPr>
              <w:t> </w:t>
            </w:r>
            <w:r>
              <w:rPr>
                <w:w w:val="105"/>
                <w:sz w:val="22"/>
              </w:rPr>
              <w:t>the</w:t>
            </w:r>
            <w:r>
              <w:rPr>
                <w:spacing w:val="2"/>
                <w:w w:val="105"/>
                <w:sz w:val="22"/>
              </w:rPr>
              <w:t> </w:t>
            </w:r>
            <w:r>
              <w:rPr>
                <w:w w:val="105"/>
                <w:sz w:val="22"/>
              </w:rPr>
              <w:t>following</w:t>
            </w:r>
            <w:r>
              <w:rPr>
                <w:spacing w:val="2"/>
                <w:w w:val="105"/>
                <w:sz w:val="22"/>
              </w:rPr>
              <w:t> </w:t>
            </w:r>
            <w:r>
              <w:rPr>
                <w:w w:val="105"/>
                <w:sz w:val="22"/>
              </w:rPr>
              <w:t>basic</w:t>
            </w:r>
            <w:r>
              <w:rPr>
                <w:spacing w:val="4"/>
                <w:w w:val="105"/>
                <w:sz w:val="22"/>
              </w:rPr>
              <w:t> </w:t>
            </w:r>
            <w:r>
              <w:rPr>
                <w:w w:val="105"/>
                <w:sz w:val="22"/>
              </w:rPr>
              <w:t>questions:</w:t>
            </w:r>
            <w:r>
              <w:rPr>
                <w:spacing w:val="3"/>
                <w:w w:val="105"/>
                <w:sz w:val="22"/>
              </w:rPr>
              <w:t> </w:t>
            </w:r>
            <w:r>
              <w:rPr>
                <w:w w:val="105"/>
                <w:sz w:val="22"/>
              </w:rPr>
              <w:t>to</w:t>
            </w:r>
            <w:r>
              <w:rPr>
                <w:spacing w:val="3"/>
                <w:w w:val="105"/>
                <w:sz w:val="22"/>
              </w:rPr>
              <w:t> </w:t>
            </w:r>
            <w:r>
              <w:rPr>
                <w:w w:val="105"/>
                <w:sz w:val="22"/>
              </w:rPr>
              <w:t>what</w:t>
            </w:r>
            <w:r>
              <w:rPr>
                <w:spacing w:val="3"/>
                <w:w w:val="105"/>
                <w:sz w:val="22"/>
              </w:rPr>
              <w:t> </w:t>
            </w:r>
            <w:r>
              <w:rPr>
                <w:w w:val="105"/>
                <w:sz w:val="22"/>
              </w:rPr>
              <w:t>extent</w:t>
            </w:r>
            <w:r>
              <w:rPr>
                <w:spacing w:val="1"/>
                <w:w w:val="105"/>
                <w:sz w:val="22"/>
              </w:rPr>
              <w:t> </w:t>
            </w:r>
            <w:r>
              <w:rPr>
                <w:spacing w:val="-5"/>
                <w:w w:val="105"/>
                <w:sz w:val="22"/>
              </w:rPr>
              <w:t>can</w:t>
            </w:r>
          </w:p>
        </w:tc>
      </w:tr>
      <w:tr>
        <w:trPr>
          <w:trHeight w:val="257" w:hRule="atLeast"/>
        </w:trPr>
        <w:tc>
          <w:tcPr>
            <w:tcW w:w="720" w:type="dxa"/>
          </w:tcPr>
          <w:p>
            <w:pPr>
              <w:pStyle w:val="TableParagraph"/>
              <w:spacing w:line="233" w:lineRule="exact" w:before="4"/>
              <w:rPr>
                <w:sz w:val="22"/>
              </w:rPr>
            </w:pPr>
            <w:r>
              <w:rPr>
                <w:spacing w:val="-4"/>
                <w:w w:val="110"/>
                <w:sz w:val="22"/>
              </w:rPr>
              <w:t>1515</w:t>
            </w:r>
          </w:p>
        </w:tc>
        <w:tc>
          <w:tcPr>
            <w:tcW w:w="9987" w:type="dxa"/>
          </w:tcPr>
          <w:p>
            <w:pPr>
              <w:pStyle w:val="TableParagraph"/>
              <w:spacing w:line="233" w:lineRule="exact" w:before="4"/>
              <w:ind w:left="179"/>
              <w:rPr>
                <w:sz w:val="22"/>
              </w:rPr>
            </w:pPr>
            <w:r>
              <w:rPr>
                <w:w w:val="105"/>
                <w:sz w:val="22"/>
              </w:rPr>
              <w:t>AI</w:t>
            </w:r>
            <w:r>
              <w:rPr>
                <w:spacing w:val="15"/>
                <w:w w:val="105"/>
                <w:sz w:val="22"/>
              </w:rPr>
              <w:t> </w:t>
            </w:r>
            <w:r>
              <w:rPr>
                <w:w w:val="105"/>
                <w:sz w:val="22"/>
              </w:rPr>
              <w:t>technologies</w:t>
            </w:r>
            <w:r>
              <w:rPr>
                <w:spacing w:val="15"/>
                <w:w w:val="105"/>
                <w:sz w:val="22"/>
              </w:rPr>
              <w:t> </w:t>
            </w:r>
            <w:r>
              <w:rPr>
                <w:w w:val="105"/>
                <w:sz w:val="22"/>
              </w:rPr>
              <w:t>with</w:t>
            </w:r>
            <w:r>
              <w:rPr>
                <w:spacing w:val="14"/>
                <w:w w:val="105"/>
                <w:sz w:val="22"/>
              </w:rPr>
              <w:t> </w:t>
            </w:r>
            <w:r>
              <w:rPr>
                <w:w w:val="105"/>
                <w:sz w:val="22"/>
              </w:rPr>
              <w:t>the</w:t>
            </w:r>
            <w:r>
              <w:rPr>
                <w:spacing w:val="12"/>
                <w:w w:val="105"/>
                <w:sz w:val="22"/>
              </w:rPr>
              <w:t> </w:t>
            </w:r>
            <w:r>
              <w:rPr>
                <w:w w:val="105"/>
                <w:sz w:val="22"/>
              </w:rPr>
              <w:t>same</w:t>
            </w:r>
            <w:r>
              <w:rPr>
                <w:spacing w:val="15"/>
                <w:w w:val="105"/>
                <w:sz w:val="22"/>
              </w:rPr>
              <w:t> </w:t>
            </w:r>
            <w:r>
              <w:rPr>
                <w:w w:val="105"/>
                <w:sz w:val="22"/>
              </w:rPr>
              <w:t>training</w:t>
            </w:r>
            <w:r>
              <w:rPr>
                <w:spacing w:val="12"/>
                <w:w w:val="105"/>
                <w:sz w:val="22"/>
              </w:rPr>
              <w:t> </w:t>
            </w:r>
            <w:r>
              <w:rPr>
                <w:w w:val="105"/>
                <w:sz w:val="22"/>
              </w:rPr>
              <w:t>conditions</w:t>
            </w:r>
            <w:r>
              <w:rPr>
                <w:spacing w:val="13"/>
                <w:w w:val="105"/>
                <w:sz w:val="22"/>
              </w:rPr>
              <w:t> </w:t>
            </w:r>
            <w:r>
              <w:rPr>
                <w:w w:val="105"/>
                <w:sz w:val="22"/>
              </w:rPr>
              <w:t>differ</w:t>
            </w:r>
            <w:r>
              <w:rPr>
                <w:spacing w:val="14"/>
                <w:w w:val="105"/>
                <w:sz w:val="22"/>
              </w:rPr>
              <w:t> </w:t>
            </w:r>
            <w:r>
              <w:rPr>
                <w:w w:val="105"/>
                <w:sz w:val="22"/>
              </w:rPr>
              <w:t>in</w:t>
            </w:r>
            <w:r>
              <w:rPr>
                <w:spacing w:val="12"/>
                <w:w w:val="105"/>
                <w:sz w:val="22"/>
              </w:rPr>
              <w:t> </w:t>
            </w:r>
            <w:r>
              <w:rPr>
                <w:w w:val="105"/>
                <w:sz w:val="22"/>
              </w:rPr>
              <w:t>their</w:t>
            </w:r>
            <w:r>
              <w:rPr>
                <w:spacing w:val="14"/>
                <w:w w:val="105"/>
                <w:sz w:val="22"/>
              </w:rPr>
              <w:t> </w:t>
            </w:r>
            <w:r>
              <w:rPr>
                <w:w w:val="105"/>
                <w:sz w:val="22"/>
              </w:rPr>
              <w:t>performance</w:t>
            </w:r>
            <w:r>
              <w:rPr>
                <w:spacing w:val="15"/>
                <w:w w:val="105"/>
                <w:sz w:val="22"/>
              </w:rPr>
              <w:t> </w:t>
            </w:r>
            <w:r>
              <w:rPr>
                <w:w w:val="105"/>
                <w:sz w:val="22"/>
              </w:rPr>
              <w:t>and</w:t>
            </w:r>
            <w:r>
              <w:rPr>
                <w:spacing w:val="14"/>
                <w:w w:val="105"/>
                <w:sz w:val="22"/>
              </w:rPr>
              <w:t> </w:t>
            </w:r>
            <w:r>
              <w:rPr>
                <w:w w:val="105"/>
                <w:sz w:val="22"/>
              </w:rPr>
              <w:t>robustness?</w:t>
            </w:r>
            <w:r>
              <w:rPr>
                <w:spacing w:val="15"/>
                <w:w w:val="105"/>
                <w:sz w:val="22"/>
              </w:rPr>
              <w:t> </w:t>
            </w:r>
            <w:r>
              <w:rPr>
                <w:w w:val="105"/>
                <w:sz w:val="22"/>
              </w:rPr>
              <w:t>And</w:t>
            </w:r>
            <w:r>
              <w:rPr>
                <w:spacing w:val="14"/>
                <w:w w:val="105"/>
                <w:sz w:val="22"/>
              </w:rPr>
              <w:t> </w:t>
            </w:r>
            <w:r>
              <w:rPr>
                <w:spacing w:val="-5"/>
                <w:w w:val="105"/>
                <w:sz w:val="22"/>
              </w:rPr>
              <w:t>are</w:t>
            </w:r>
          </w:p>
        </w:tc>
      </w:tr>
      <w:tr>
        <w:trPr>
          <w:trHeight w:val="377" w:hRule="atLeast"/>
        </w:trPr>
        <w:tc>
          <w:tcPr>
            <w:tcW w:w="720" w:type="dxa"/>
          </w:tcPr>
          <w:p>
            <w:pPr>
              <w:pStyle w:val="TableParagraph"/>
              <w:rPr>
                <w:sz w:val="22"/>
              </w:rPr>
            </w:pPr>
            <w:r>
              <w:rPr>
                <w:spacing w:val="-4"/>
                <w:w w:val="110"/>
                <w:sz w:val="22"/>
              </w:rPr>
              <w:t>1516</w:t>
            </w:r>
          </w:p>
        </w:tc>
        <w:tc>
          <w:tcPr>
            <w:tcW w:w="9987" w:type="dxa"/>
          </w:tcPr>
          <w:p>
            <w:pPr>
              <w:pStyle w:val="TableParagraph"/>
              <w:ind w:left="179"/>
              <w:rPr>
                <w:sz w:val="22"/>
              </w:rPr>
            </w:pPr>
            <w:r>
              <w:rPr>
                <w:w w:val="105"/>
                <w:sz w:val="22"/>
              </w:rPr>
              <w:t>diversity</w:t>
            </w:r>
            <w:r>
              <w:rPr>
                <w:spacing w:val="6"/>
                <w:w w:val="105"/>
                <w:sz w:val="22"/>
              </w:rPr>
              <w:t> </w:t>
            </w:r>
            <w:r>
              <w:rPr>
                <w:w w:val="105"/>
                <w:sz w:val="22"/>
              </w:rPr>
              <w:t>metrics</w:t>
            </w:r>
            <w:r>
              <w:rPr>
                <w:spacing w:val="5"/>
                <w:w w:val="105"/>
                <w:sz w:val="22"/>
              </w:rPr>
              <w:t> </w:t>
            </w:r>
            <w:r>
              <w:rPr>
                <w:w w:val="105"/>
                <w:sz w:val="22"/>
              </w:rPr>
              <w:t>suitable</w:t>
            </w:r>
            <w:r>
              <w:rPr>
                <w:spacing w:val="4"/>
                <w:w w:val="105"/>
                <w:sz w:val="22"/>
              </w:rPr>
              <w:t> </w:t>
            </w:r>
            <w:r>
              <w:rPr>
                <w:w w:val="105"/>
                <w:sz w:val="22"/>
              </w:rPr>
              <w:t>for</w:t>
            </w:r>
            <w:r>
              <w:rPr>
                <w:spacing w:val="8"/>
                <w:w w:val="105"/>
                <w:sz w:val="22"/>
              </w:rPr>
              <w:t> </w:t>
            </w:r>
            <w:r>
              <w:rPr>
                <w:w w:val="105"/>
                <w:sz w:val="22"/>
              </w:rPr>
              <w:t>selecting</w:t>
            </w:r>
            <w:r>
              <w:rPr>
                <w:spacing w:val="6"/>
                <w:w w:val="105"/>
                <w:sz w:val="22"/>
              </w:rPr>
              <w:t> </w:t>
            </w:r>
            <w:r>
              <w:rPr>
                <w:w w:val="105"/>
                <w:sz w:val="22"/>
              </w:rPr>
              <w:t>members</w:t>
            </w:r>
            <w:r>
              <w:rPr>
                <w:spacing w:val="9"/>
                <w:w w:val="105"/>
                <w:sz w:val="22"/>
              </w:rPr>
              <w:t> </w:t>
            </w:r>
            <w:r>
              <w:rPr>
                <w:w w:val="105"/>
                <w:sz w:val="22"/>
              </w:rPr>
              <w:t>to</w:t>
            </w:r>
            <w:r>
              <w:rPr>
                <w:spacing w:val="8"/>
                <w:w w:val="105"/>
                <w:sz w:val="22"/>
              </w:rPr>
              <w:t> </w:t>
            </w:r>
            <w:r>
              <w:rPr>
                <w:w w:val="105"/>
                <w:sz w:val="22"/>
              </w:rPr>
              <w:t>form</w:t>
            </w:r>
            <w:r>
              <w:rPr>
                <w:spacing w:val="10"/>
                <w:w w:val="105"/>
                <w:sz w:val="22"/>
              </w:rPr>
              <w:t> </w:t>
            </w:r>
            <w:r>
              <w:rPr>
                <w:w w:val="105"/>
                <w:sz w:val="22"/>
              </w:rPr>
              <w:t>a</w:t>
            </w:r>
            <w:r>
              <w:rPr>
                <w:spacing w:val="3"/>
                <w:w w:val="105"/>
                <w:sz w:val="22"/>
              </w:rPr>
              <w:t> </w:t>
            </w:r>
            <w:r>
              <w:rPr>
                <w:w w:val="105"/>
                <w:sz w:val="22"/>
              </w:rPr>
              <w:t>more</w:t>
            </w:r>
            <w:r>
              <w:rPr>
                <w:spacing w:val="8"/>
                <w:w w:val="105"/>
                <w:sz w:val="22"/>
              </w:rPr>
              <w:t> </w:t>
            </w:r>
            <w:r>
              <w:rPr>
                <w:w w:val="105"/>
                <w:sz w:val="22"/>
              </w:rPr>
              <w:t>robust</w:t>
            </w:r>
            <w:r>
              <w:rPr>
                <w:spacing w:val="4"/>
                <w:w w:val="105"/>
                <w:sz w:val="22"/>
              </w:rPr>
              <w:t> </w:t>
            </w:r>
            <w:r>
              <w:rPr>
                <w:spacing w:val="-2"/>
                <w:w w:val="105"/>
                <w:sz w:val="22"/>
              </w:rPr>
              <w:t>ensemble?</w:t>
            </w:r>
          </w:p>
        </w:tc>
      </w:tr>
      <w:tr>
        <w:trPr>
          <w:trHeight w:val="378" w:hRule="atLeast"/>
        </w:trPr>
        <w:tc>
          <w:tcPr>
            <w:tcW w:w="720" w:type="dxa"/>
          </w:tcPr>
          <w:p>
            <w:pPr>
              <w:pStyle w:val="TableParagraph"/>
              <w:spacing w:line="233" w:lineRule="exact" w:before="124"/>
              <w:rPr>
                <w:sz w:val="22"/>
              </w:rPr>
            </w:pPr>
            <w:r>
              <w:rPr>
                <w:spacing w:val="-4"/>
                <w:w w:val="110"/>
                <w:sz w:val="22"/>
              </w:rPr>
              <w:t>1517</w:t>
            </w:r>
          </w:p>
        </w:tc>
        <w:tc>
          <w:tcPr>
            <w:tcW w:w="9987" w:type="dxa"/>
          </w:tcPr>
          <w:p>
            <w:pPr>
              <w:pStyle w:val="TableParagraph"/>
              <w:spacing w:line="233" w:lineRule="exact" w:before="124"/>
              <w:ind w:left="179"/>
              <w:rPr>
                <w:sz w:val="22"/>
              </w:rPr>
            </w:pPr>
            <w:r>
              <w:rPr>
                <w:w w:val="105"/>
                <w:sz w:val="22"/>
              </w:rPr>
              <w:t>Another</w:t>
            </w:r>
            <w:r>
              <w:rPr>
                <w:spacing w:val="-1"/>
                <w:w w:val="105"/>
                <w:sz w:val="22"/>
              </w:rPr>
              <w:t> </w:t>
            </w:r>
            <w:r>
              <w:rPr>
                <w:w w:val="105"/>
                <w:sz w:val="22"/>
              </w:rPr>
              <w:t>possible</w:t>
            </w:r>
            <w:r>
              <w:rPr>
                <w:spacing w:val="-1"/>
                <w:w w:val="105"/>
                <w:sz w:val="22"/>
              </w:rPr>
              <w:t> </w:t>
            </w:r>
            <w:r>
              <w:rPr>
                <w:w w:val="105"/>
                <w:sz w:val="22"/>
              </w:rPr>
              <w:t>approach</w:t>
            </w:r>
            <w:r>
              <w:rPr>
                <w:spacing w:val="1"/>
                <w:w w:val="105"/>
                <w:sz w:val="22"/>
              </w:rPr>
              <w:t> </w:t>
            </w:r>
            <w:r>
              <w:rPr>
                <w:w w:val="105"/>
                <w:sz w:val="22"/>
              </w:rPr>
              <w:t>is to</w:t>
            </w:r>
            <w:r>
              <w:rPr>
                <w:spacing w:val="-3"/>
                <w:w w:val="105"/>
                <w:sz w:val="22"/>
              </w:rPr>
              <w:t> </w:t>
            </w:r>
            <w:r>
              <w:rPr>
                <w:w w:val="105"/>
                <w:sz w:val="22"/>
              </w:rPr>
              <w:t>identify</w:t>
            </w:r>
            <w:r>
              <w:rPr>
                <w:spacing w:val="-1"/>
                <w:w w:val="105"/>
                <w:sz w:val="22"/>
              </w:rPr>
              <w:t> </w:t>
            </w:r>
            <w:r>
              <w:rPr>
                <w:w w:val="105"/>
                <w:sz w:val="22"/>
              </w:rPr>
              <w:t>and</w:t>
            </w:r>
            <w:r>
              <w:rPr>
                <w:spacing w:val="-2"/>
                <w:w w:val="105"/>
                <w:sz w:val="22"/>
              </w:rPr>
              <w:t> </w:t>
            </w:r>
            <w:r>
              <w:rPr>
                <w:w w:val="105"/>
                <w:sz w:val="22"/>
              </w:rPr>
              <w:t>eliminate false detections</w:t>
            </w:r>
            <w:r>
              <w:rPr>
                <w:spacing w:val="1"/>
                <w:w w:val="105"/>
                <w:sz w:val="22"/>
              </w:rPr>
              <w:t> </w:t>
            </w:r>
            <w:r>
              <w:rPr>
                <w:w w:val="105"/>
                <w:sz w:val="22"/>
              </w:rPr>
              <w:t>by</w:t>
            </w:r>
            <w:r>
              <w:rPr>
                <w:spacing w:val="-2"/>
                <w:w w:val="105"/>
                <w:sz w:val="22"/>
              </w:rPr>
              <w:t> </w:t>
            </w:r>
            <w:r>
              <w:rPr>
                <w:w w:val="105"/>
                <w:sz w:val="22"/>
              </w:rPr>
              <w:t>comparing</w:t>
            </w:r>
            <w:r>
              <w:rPr>
                <w:spacing w:val="-2"/>
                <w:w w:val="105"/>
                <w:sz w:val="22"/>
              </w:rPr>
              <w:t> </w:t>
            </w:r>
            <w:r>
              <w:rPr>
                <w:w w:val="105"/>
                <w:sz w:val="22"/>
              </w:rPr>
              <w:t>key</w:t>
            </w:r>
            <w:r>
              <w:rPr>
                <w:spacing w:val="-2"/>
                <w:w w:val="105"/>
                <w:sz w:val="22"/>
              </w:rPr>
              <w:t> </w:t>
            </w:r>
            <w:r>
              <w:rPr>
                <w:w w:val="105"/>
                <w:sz w:val="22"/>
              </w:rPr>
              <w:t>point</w:t>
            </w:r>
            <w:r>
              <w:rPr>
                <w:spacing w:val="-1"/>
                <w:w w:val="105"/>
                <w:sz w:val="22"/>
              </w:rPr>
              <w:t> </w:t>
            </w:r>
            <w:r>
              <w:rPr>
                <w:spacing w:val="-2"/>
                <w:w w:val="105"/>
                <w:sz w:val="22"/>
              </w:rPr>
              <w:t>decisions</w:t>
            </w:r>
          </w:p>
        </w:tc>
      </w:tr>
      <w:tr>
        <w:trPr>
          <w:trHeight w:val="257" w:hRule="atLeast"/>
        </w:trPr>
        <w:tc>
          <w:tcPr>
            <w:tcW w:w="720" w:type="dxa"/>
          </w:tcPr>
          <w:p>
            <w:pPr>
              <w:pStyle w:val="TableParagraph"/>
              <w:spacing w:line="235" w:lineRule="exact"/>
              <w:rPr>
                <w:sz w:val="22"/>
              </w:rPr>
            </w:pPr>
            <w:r>
              <w:rPr>
                <w:spacing w:val="-4"/>
                <w:w w:val="110"/>
                <w:sz w:val="22"/>
              </w:rPr>
              <w:t>1518</w:t>
            </w:r>
          </w:p>
        </w:tc>
        <w:tc>
          <w:tcPr>
            <w:tcW w:w="9987" w:type="dxa"/>
          </w:tcPr>
          <w:p>
            <w:pPr>
              <w:pStyle w:val="TableParagraph"/>
              <w:spacing w:line="235" w:lineRule="exact"/>
              <w:ind w:left="179"/>
              <w:rPr>
                <w:sz w:val="22"/>
              </w:rPr>
            </w:pPr>
            <w:r>
              <w:rPr>
                <w:w w:val="105"/>
                <w:sz w:val="22"/>
              </w:rPr>
              <w:t>from</w:t>
            </w:r>
            <w:r>
              <w:rPr>
                <w:spacing w:val="-2"/>
                <w:w w:val="105"/>
                <w:sz w:val="22"/>
              </w:rPr>
              <w:t> </w:t>
            </w:r>
            <w:r>
              <w:rPr>
                <w:w w:val="105"/>
                <w:sz w:val="22"/>
              </w:rPr>
              <w:t>different</w:t>
            </w:r>
            <w:r>
              <w:rPr>
                <w:spacing w:val="-5"/>
                <w:w w:val="105"/>
                <w:sz w:val="22"/>
              </w:rPr>
              <w:t> </w:t>
            </w:r>
            <w:r>
              <w:rPr>
                <w:w w:val="105"/>
                <w:sz w:val="22"/>
              </w:rPr>
              <w:t>neural</w:t>
            </w:r>
            <w:r>
              <w:rPr>
                <w:spacing w:val="-3"/>
                <w:w w:val="105"/>
                <w:sz w:val="22"/>
              </w:rPr>
              <w:t> </w:t>
            </w:r>
            <w:r>
              <w:rPr>
                <w:w w:val="105"/>
                <w:sz w:val="22"/>
              </w:rPr>
              <w:t>networks</w:t>
            </w:r>
            <w:r>
              <w:rPr>
                <w:spacing w:val="-2"/>
                <w:w w:val="105"/>
                <w:sz w:val="22"/>
              </w:rPr>
              <w:t> </w:t>
            </w:r>
            <w:r>
              <w:rPr>
                <w:w w:val="105"/>
                <w:sz w:val="22"/>
              </w:rPr>
              <w:t>[76].</w:t>
            </w:r>
            <w:r>
              <w:rPr>
                <w:spacing w:val="-3"/>
                <w:w w:val="105"/>
                <w:sz w:val="22"/>
              </w:rPr>
              <w:t> </w:t>
            </w:r>
            <w:r>
              <w:rPr>
                <w:w w:val="105"/>
                <w:sz w:val="22"/>
              </w:rPr>
              <w:t>This</w:t>
            </w:r>
            <w:r>
              <w:rPr>
                <w:spacing w:val="-1"/>
                <w:w w:val="105"/>
                <w:sz w:val="22"/>
              </w:rPr>
              <w:t> </w:t>
            </w:r>
            <w:r>
              <w:rPr>
                <w:w w:val="105"/>
                <w:sz w:val="22"/>
              </w:rPr>
              <w:t>form</w:t>
            </w:r>
            <w:r>
              <w:rPr>
                <w:spacing w:val="-2"/>
                <w:w w:val="105"/>
                <w:sz w:val="22"/>
              </w:rPr>
              <w:t> </w:t>
            </w:r>
            <w:r>
              <w:rPr>
                <w:w w:val="105"/>
                <w:sz w:val="22"/>
              </w:rPr>
              <w:t>of</w:t>
            </w:r>
            <w:r>
              <w:rPr>
                <w:spacing w:val="-2"/>
                <w:w w:val="105"/>
                <w:sz w:val="22"/>
              </w:rPr>
              <w:t> </w:t>
            </w:r>
            <w:r>
              <w:rPr>
                <w:w w:val="105"/>
                <w:sz w:val="22"/>
              </w:rPr>
              <w:t>diverse</w:t>
            </w:r>
            <w:r>
              <w:rPr>
                <w:spacing w:val="-3"/>
                <w:w w:val="105"/>
                <w:sz w:val="22"/>
              </w:rPr>
              <w:t> </w:t>
            </w:r>
            <w:r>
              <w:rPr>
                <w:w w:val="105"/>
                <w:sz w:val="22"/>
              </w:rPr>
              <w:t>comparison</w:t>
            </w:r>
            <w:r>
              <w:rPr>
                <w:spacing w:val="-4"/>
                <w:w w:val="105"/>
                <w:sz w:val="22"/>
              </w:rPr>
              <w:t> </w:t>
            </w:r>
            <w:r>
              <w:rPr>
                <w:w w:val="105"/>
                <w:sz w:val="22"/>
              </w:rPr>
              <w:t>is</w:t>
            </w:r>
            <w:r>
              <w:rPr>
                <w:spacing w:val="-2"/>
                <w:w w:val="105"/>
                <w:sz w:val="22"/>
              </w:rPr>
              <w:t> </w:t>
            </w:r>
            <w:r>
              <w:rPr>
                <w:w w:val="105"/>
                <w:sz w:val="22"/>
              </w:rPr>
              <w:t>often</w:t>
            </w:r>
            <w:r>
              <w:rPr>
                <w:spacing w:val="-5"/>
                <w:w w:val="105"/>
                <w:sz w:val="22"/>
              </w:rPr>
              <w:t> </w:t>
            </w:r>
            <w:r>
              <w:rPr>
                <w:w w:val="105"/>
                <w:sz w:val="22"/>
              </w:rPr>
              <w:t>combined</w:t>
            </w:r>
            <w:r>
              <w:rPr>
                <w:spacing w:val="-3"/>
                <w:w w:val="105"/>
                <w:sz w:val="22"/>
              </w:rPr>
              <w:t> </w:t>
            </w:r>
            <w:r>
              <w:rPr>
                <w:w w:val="105"/>
                <w:sz w:val="22"/>
              </w:rPr>
              <w:t>with</w:t>
            </w:r>
            <w:r>
              <w:rPr>
                <w:spacing w:val="-5"/>
                <w:w w:val="105"/>
                <w:sz w:val="22"/>
              </w:rPr>
              <w:t> </w:t>
            </w:r>
            <w:r>
              <w:rPr>
                <w:spacing w:val="-2"/>
                <w:w w:val="105"/>
                <w:sz w:val="22"/>
              </w:rPr>
              <w:t>monitoring</w:t>
            </w:r>
          </w:p>
        </w:tc>
      </w:tr>
      <w:tr>
        <w:trPr>
          <w:trHeight w:val="378" w:hRule="atLeast"/>
        </w:trPr>
        <w:tc>
          <w:tcPr>
            <w:tcW w:w="720" w:type="dxa"/>
          </w:tcPr>
          <w:p>
            <w:pPr>
              <w:pStyle w:val="TableParagraph"/>
              <w:spacing w:before="4"/>
              <w:rPr>
                <w:sz w:val="22"/>
              </w:rPr>
            </w:pPr>
            <w:r>
              <w:rPr>
                <w:spacing w:val="-4"/>
                <w:w w:val="110"/>
                <w:sz w:val="22"/>
              </w:rPr>
              <w:t>1519</w:t>
            </w:r>
          </w:p>
        </w:tc>
        <w:tc>
          <w:tcPr>
            <w:tcW w:w="9987" w:type="dxa"/>
          </w:tcPr>
          <w:p>
            <w:pPr>
              <w:pStyle w:val="TableParagraph"/>
              <w:spacing w:before="4"/>
              <w:ind w:left="179"/>
              <w:rPr>
                <w:sz w:val="22"/>
              </w:rPr>
            </w:pPr>
            <w:r>
              <w:rPr>
                <w:w w:val="105"/>
                <w:sz w:val="22"/>
              </w:rPr>
              <w:t>(see</w:t>
            </w:r>
            <w:r>
              <w:rPr>
                <w:spacing w:val="-1"/>
                <w:w w:val="105"/>
                <w:sz w:val="22"/>
              </w:rPr>
              <w:t> </w:t>
            </w:r>
            <w:r>
              <w:rPr>
                <w:w w:val="105"/>
                <w:sz w:val="22"/>
              </w:rPr>
              <w:t>Reference </w:t>
            </w:r>
            <w:r>
              <w:rPr>
                <w:spacing w:val="-2"/>
                <w:w w:val="105"/>
                <w:sz w:val="22"/>
              </w:rPr>
              <w:t>[77]).</w:t>
            </w:r>
          </w:p>
        </w:tc>
      </w:tr>
      <w:tr>
        <w:trPr>
          <w:trHeight w:val="376" w:hRule="atLeast"/>
        </w:trPr>
        <w:tc>
          <w:tcPr>
            <w:tcW w:w="720" w:type="dxa"/>
          </w:tcPr>
          <w:p>
            <w:pPr>
              <w:pStyle w:val="TableParagraph"/>
              <w:spacing w:line="233" w:lineRule="exact" w:before="123"/>
              <w:rPr>
                <w:sz w:val="22"/>
              </w:rPr>
            </w:pPr>
            <w:r>
              <w:rPr>
                <w:spacing w:val="-4"/>
                <w:w w:val="110"/>
                <w:sz w:val="22"/>
              </w:rPr>
              <w:t>1520</w:t>
            </w:r>
          </w:p>
        </w:tc>
        <w:tc>
          <w:tcPr>
            <w:tcW w:w="9987" w:type="dxa"/>
          </w:tcPr>
          <w:p>
            <w:pPr>
              <w:pStyle w:val="TableParagraph"/>
              <w:spacing w:line="233" w:lineRule="exact" w:before="123"/>
              <w:ind w:left="179"/>
              <w:rPr>
                <w:sz w:val="22"/>
              </w:rPr>
            </w:pPr>
            <w:r>
              <w:rPr>
                <w:w w:val="105"/>
                <w:sz w:val="22"/>
              </w:rPr>
              <w:t>When</w:t>
            </w:r>
            <w:r>
              <w:rPr>
                <w:spacing w:val="4"/>
                <w:w w:val="105"/>
                <w:sz w:val="22"/>
              </w:rPr>
              <w:t> </w:t>
            </w:r>
            <w:r>
              <w:rPr>
                <w:w w:val="105"/>
                <w:sz w:val="22"/>
              </w:rPr>
              <w:t>relying</w:t>
            </w:r>
            <w:r>
              <w:rPr>
                <w:spacing w:val="3"/>
                <w:w w:val="105"/>
                <w:sz w:val="22"/>
              </w:rPr>
              <w:t> </w:t>
            </w:r>
            <w:r>
              <w:rPr>
                <w:w w:val="105"/>
                <w:sz w:val="22"/>
              </w:rPr>
              <w:t>on</w:t>
            </w:r>
            <w:r>
              <w:rPr>
                <w:spacing w:val="5"/>
                <w:w w:val="105"/>
                <w:sz w:val="22"/>
              </w:rPr>
              <w:t> </w:t>
            </w:r>
            <w:r>
              <w:rPr>
                <w:w w:val="105"/>
                <w:sz w:val="22"/>
              </w:rPr>
              <w:t>redundancy</w:t>
            </w:r>
            <w:r>
              <w:rPr>
                <w:spacing w:val="4"/>
                <w:w w:val="105"/>
                <w:sz w:val="22"/>
              </w:rPr>
              <w:t> </w:t>
            </w:r>
            <w:r>
              <w:rPr>
                <w:w w:val="105"/>
                <w:sz w:val="22"/>
              </w:rPr>
              <w:t>as</w:t>
            </w:r>
            <w:r>
              <w:rPr>
                <w:spacing w:val="7"/>
                <w:w w:val="105"/>
                <w:sz w:val="22"/>
              </w:rPr>
              <w:t> </w:t>
            </w:r>
            <w:r>
              <w:rPr>
                <w:w w:val="105"/>
                <w:sz w:val="22"/>
              </w:rPr>
              <w:t>part</w:t>
            </w:r>
            <w:r>
              <w:rPr>
                <w:spacing w:val="4"/>
                <w:w w:val="105"/>
                <w:sz w:val="22"/>
              </w:rPr>
              <w:t> </w:t>
            </w:r>
            <w:r>
              <w:rPr>
                <w:w w:val="105"/>
                <w:sz w:val="22"/>
              </w:rPr>
              <w:t>of</w:t>
            </w:r>
            <w:r>
              <w:rPr>
                <w:spacing w:val="6"/>
                <w:w w:val="105"/>
                <w:sz w:val="22"/>
              </w:rPr>
              <w:t> </w:t>
            </w:r>
            <w:r>
              <w:rPr>
                <w:w w:val="105"/>
                <w:sz w:val="22"/>
              </w:rPr>
              <w:t>a</w:t>
            </w:r>
            <w:r>
              <w:rPr>
                <w:spacing w:val="6"/>
                <w:w w:val="105"/>
                <w:sz w:val="22"/>
              </w:rPr>
              <w:t> </w:t>
            </w:r>
            <w:r>
              <w:rPr>
                <w:w w:val="105"/>
                <w:sz w:val="22"/>
              </w:rPr>
              <w:t>safety</w:t>
            </w:r>
            <w:r>
              <w:rPr>
                <w:spacing w:val="3"/>
                <w:w w:val="105"/>
                <w:sz w:val="22"/>
              </w:rPr>
              <w:t> </w:t>
            </w:r>
            <w:r>
              <w:rPr>
                <w:w w:val="105"/>
                <w:sz w:val="22"/>
              </w:rPr>
              <w:t>argument</w:t>
            </w:r>
            <w:r>
              <w:rPr>
                <w:spacing w:val="4"/>
                <w:w w:val="105"/>
                <w:sz w:val="22"/>
              </w:rPr>
              <w:t> </w:t>
            </w:r>
            <w:r>
              <w:rPr>
                <w:w w:val="105"/>
                <w:sz w:val="22"/>
              </w:rPr>
              <w:t>and</w:t>
            </w:r>
            <w:r>
              <w:rPr>
                <w:spacing w:val="5"/>
                <w:w w:val="105"/>
                <w:sz w:val="22"/>
              </w:rPr>
              <w:t> </w:t>
            </w:r>
            <w:r>
              <w:rPr>
                <w:w w:val="105"/>
                <w:sz w:val="22"/>
              </w:rPr>
              <w:t>considering</w:t>
            </w:r>
            <w:r>
              <w:rPr>
                <w:spacing w:val="3"/>
                <w:w w:val="105"/>
                <w:sz w:val="22"/>
              </w:rPr>
              <w:t> </w:t>
            </w:r>
            <w:r>
              <w:rPr>
                <w:w w:val="105"/>
                <w:sz w:val="22"/>
              </w:rPr>
              <w:t>the</w:t>
            </w:r>
            <w:r>
              <w:rPr>
                <w:spacing w:val="6"/>
                <w:w w:val="105"/>
                <w:sz w:val="22"/>
              </w:rPr>
              <w:t> </w:t>
            </w:r>
            <w:r>
              <w:rPr>
                <w:w w:val="105"/>
                <w:sz w:val="22"/>
              </w:rPr>
              <w:t>explainability</w:t>
            </w:r>
            <w:r>
              <w:rPr>
                <w:spacing w:val="3"/>
                <w:w w:val="105"/>
                <w:sz w:val="22"/>
              </w:rPr>
              <w:t> </w:t>
            </w:r>
            <w:r>
              <w:rPr>
                <w:w w:val="105"/>
                <w:sz w:val="22"/>
              </w:rPr>
              <w:t>of</w:t>
            </w:r>
            <w:r>
              <w:rPr>
                <w:spacing w:val="6"/>
                <w:w w:val="105"/>
                <w:sz w:val="22"/>
              </w:rPr>
              <w:t> </w:t>
            </w:r>
            <w:r>
              <w:rPr>
                <w:w w:val="105"/>
                <w:sz w:val="22"/>
              </w:rPr>
              <w:t>DNNs</w:t>
            </w:r>
            <w:r>
              <w:rPr>
                <w:spacing w:val="5"/>
                <w:w w:val="105"/>
                <w:sz w:val="22"/>
              </w:rPr>
              <w:t> </w:t>
            </w:r>
            <w:r>
              <w:rPr>
                <w:spacing w:val="-5"/>
                <w:w w:val="105"/>
                <w:sz w:val="22"/>
              </w:rPr>
              <w:t>it</w:t>
            </w:r>
          </w:p>
        </w:tc>
      </w:tr>
      <w:tr>
        <w:trPr>
          <w:trHeight w:val="257" w:hRule="atLeast"/>
        </w:trPr>
        <w:tc>
          <w:tcPr>
            <w:tcW w:w="720" w:type="dxa"/>
          </w:tcPr>
          <w:p>
            <w:pPr>
              <w:pStyle w:val="TableParagraph"/>
              <w:spacing w:line="235" w:lineRule="exact"/>
              <w:rPr>
                <w:sz w:val="22"/>
              </w:rPr>
            </w:pPr>
            <w:r>
              <w:rPr>
                <w:spacing w:val="-4"/>
                <w:w w:val="110"/>
                <w:sz w:val="22"/>
              </w:rPr>
              <w:t>1521</w:t>
            </w:r>
          </w:p>
        </w:tc>
        <w:tc>
          <w:tcPr>
            <w:tcW w:w="9987" w:type="dxa"/>
          </w:tcPr>
          <w:p>
            <w:pPr>
              <w:pStyle w:val="TableParagraph"/>
              <w:spacing w:line="235" w:lineRule="exact"/>
              <w:ind w:left="179"/>
              <w:rPr>
                <w:sz w:val="22"/>
              </w:rPr>
            </w:pPr>
            <w:r>
              <w:rPr>
                <w:w w:val="105"/>
                <w:sz w:val="22"/>
              </w:rPr>
              <w:t>can</w:t>
            </w:r>
            <w:r>
              <w:rPr>
                <w:spacing w:val="-1"/>
                <w:w w:val="105"/>
                <w:sz w:val="22"/>
              </w:rPr>
              <w:t> </w:t>
            </w:r>
            <w:r>
              <w:rPr>
                <w:w w:val="105"/>
                <w:sz w:val="22"/>
              </w:rPr>
              <w:t>be possible</w:t>
            </w:r>
            <w:r>
              <w:rPr>
                <w:spacing w:val="-1"/>
                <w:w w:val="105"/>
                <w:sz w:val="22"/>
              </w:rPr>
              <w:t> </w:t>
            </w:r>
            <w:r>
              <w:rPr>
                <w:w w:val="105"/>
                <w:sz w:val="22"/>
              </w:rPr>
              <w:t>to</w:t>
            </w:r>
            <w:r>
              <w:rPr>
                <w:spacing w:val="-4"/>
                <w:w w:val="105"/>
                <w:sz w:val="22"/>
              </w:rPr>
              <w:t> </w:t>
            </w:r>
            <w:r>
              <w:rPr>
                <w:w w:val="105"/>
                <w:sz w:val="22"/>
              </w:rPr>
              <w:t>rely</w:t>
            </w:r>
            <w:r>
              <w:rPr>
                <w:spacing w:val="-2"/>
                <w:w w:val="105"/>
                <w:sz w:val="22"/>
              </w:rPr>
              <w:t> </w:t>
            </w:r>
            <w:r>
              <w:rPr>
                <w:w w:val="105"/>
                <w:sz w:val="22"/>
              </w:rPr>
              <w:t>on</w:t>
            </w:r>
            <w:r>
              <w:rPr>
                <w:spacing w:val="-7"/>
                <w:w w:val="105"/>
                <w:sz w:val="22"/>
              </w:rPr>
              <w:t> </w:t>
            </w:r>
            <w:r>
              <w:rPr>
                <w:w w:val="105"/>
                <w:sz w:val="22"/>
              </w:rPr>
              <w:t>an</w:t>
            </w:r>
            <w:r>
              <w:rPr>
                <w:spacing w:val="-2"/>
                <w:w w:val="105"/>
                <w:sz w:val="22"/>
              </w:rPr>
              <w:t> </w:t>
            </w:r>
            <w:r>
              <w:rPr>
                <w:w w:val="105"/>
                <w:sz w:val="22"/>
              </w:rPr>
              <w:t>analytical</w:t>
            </w:r>
            <w:r>
              <w:rPr>
                <w:spacing w:val="-4"/>
                <w:w w:val="105"/>
                <w:sz w:val="22"/>
              </w:rPr>
              <w:t> </w:t>
            </w:r>
            <w:r>
              <w:rPr>
                <w:w w:val="105"/>
                <w:sz w:val="22"/>
              </w:rPr>
              <w:t>argument</w:t>
            </w:r>
            <w:r>
              <w:rPr>
                <w:spacing w:val="-2"/>
                <w:w w:val="105"/>
                <w:sz w:val="22"/>
              </w:rPr>
              <w:t> </w:t>
            </w:r>
            <w:r>
              <w:rPr>
                <w:w w:val="105"/>
                <w:sz w:val="22"/>
              </w:rPr>
              <w:t>for</w:t>
            </w:r>
            <w:r>
              <w:rPr>
                <w:spacing w:val="-1"/>
                <w:w w:val="105"/>
                <w:sz w:val="22"/>
              </w:rPr>
              <w:t> </w:t>
            </w:r>
            <w:r>
              <w:rPr>
                <w:w w:val="105"/>
                <w:sz w:val="22"/>
              </w:rPr>
              <w:t>freedom</w:t>
            </w:r>
            <w:r>
              <w:rPr>
                <w:spacing w:val="-2"/>
                <w:w w:val="105"/>
                <w:sz w:val="22"/>
              </w:rPr>
              <w:t> </w:t>
            </w:r>
            <w:r>
              <w:rPr>
                <w:w w:val="105"/>
                <w:sz w:val="22"/>
              </w:rPr>
              <w:t>from</w:t>
            </w:r>
            <w:r>
              <w:rPr>
                <w:spacing w:val="-3"/>
                <w:w w:val="105"/>
                <w:sz w:val="22"/>
              </w:rPr>
              <w:t> </w:t>
            </w:r>
            <w:r>
              <w:rPr>
                <w:w w:val="105"/>
                <w:sz w:val="22"/>
              </w:rPr>
              <w:t>common</w:t>
            </w:r>
            <w:r>
              <w:rPr>
                <w:spacing w:val="-4"/>
                <w:w w:val="105"/>
                <w:sz w:val="22"/>
              </w:rPr>
              <w:t> </w:t>
            </w:r>
            <w:r>
              <w:rPr>
                <w:w w:val="105"/>
                <w:sz w:val="22"/>
              </w:rPr>
              <w:t>cause</w:t>
            </w:r>
            <w:r>
              <w:rPr>
                <w:spacing w:val="-1"/>
                <w:w w:val="105"/>
                <w:sz w:val="22"/>
              </w:rPr>
              <w:t> </w:t>
            </w:r>
            <w:r>
              <w:rPr>
                <w:w w:val="105"/>
                <w:sz w:val="22"/>
              </w:rPr>
              <w:t>failures.</w:t>
            </w:r>
            <w:r>
              <w:rPr>
                <w:spacing w:val="-2"/>
                <w:w w:val="105"/>
                <w:sz w:val="22"/>
              </w:rPr>
              <w:t> </w:t>
            </w:r>
            <w:r>
              <w:rPr>
                <w:w w:val="105"/>
                <w:sz w:val="22"/>
              </w:rPr>
              <w:t>In</w:t>
            </w:r>
            <w:r>
              <w:rPr>
                <w:spacing w:val="-2"/>
                <w:w w:val="105"/>
                <w:sz w:val="22"/>
              </w:rPr>
              <w:t> </w:t>
            </w:r>
            <w:r>
              <w:rPr>
                <w:w w:val="105"/>
                <w:sz w:val="22"/>
              </w:rPr>
              <w:t>this</w:t>
            </w:r>
            <w:r>
              <w:rPr>
                <w:spacing w:val="-3"/>
                <w:w w:val="105"/>
                <w:sz w:val="22"/>
              </w:rPr>
              <w:t> </w:t>
            </w:r>
            <w:r>
              <w:rPr>
                <w:w w:val="105"/>
                <w:sz w:val="22"/>
              </w:rPr>
              <w:t>case</w:t>
            </w:r>
            <w:r>
              <w:rPr>
                <w:spacing w:val="-3"/>
                <w:w w:val="105"/>
                <w:sz w:val="22"/>
              </w:rPr>
              <w:t> </w:t>
            </w:r>
            <w:r>
              <w:rPr>
                <w:spacing w:val="-5"/>
                <w:w w:val="105"/>
                <w:sz w:val="22"/>
              </w:rPr>
              <w:t>it</w:t>
            </w:r>
          </w:p>
        </w:tc>
      </w:tr>
      <w:tr>
        <w:trPr>
          <w:trHeight w:val="258" w:hRule="atLeast"/>
        </w:trPr>
        <w:tc>
          <w:tcPr>
            <w:tcW w:w="720" w:type="dxa"/>
          </w:tcPr>
          <w:p>
            <w:pPr>
              <w:pStyle w:val="TableParagraph"/>
              <w:spacing w:line="234" w:lineRule="exact" w:before="4"/>
              <w:rPr>
                <w:sz w:val="22"/>
              </w:rPr>
            </w:pPr>
            <w:r>
              <w:rPr>
                <w:spacing w:val="-4"/>
                <w:w w:val="110"/>
                <w:sz w:val="22"/>
              </w:rPr>
              <w:t>1522</w:t>
            </w:r>
          </w:p>
        </w:tc>
        <w:tc>
          <w:tcPr>
            <w:tcW w:w="9987" w:type="dxa"/>
          </w:tcPr>
          <w:p>
            <w:pPr>
              <w:pStyle w:val="TableParagraph"/>
              <w:spacing w:line="234" w:lineRule="exact" w:before="4"/>
              <w:ind w:left="179"/>
              <w:rPr>
                <w:sz w:val="22"/>
              </w:rPr>
            </w:pPr>
            <w:r>
              <w:rPr>
                <w:w w:val="105"/>
                <w:sz w:val="22"/>
              </w:rPr>
              <w:t>can</w:t>
            </w:r>
            <w:r>
              <w:rPr>
                <w:spacing w:val="7"/>
                <w:w w:val="105"/>
                <w:sz w:val="22"/>
              </w:rPr>
              <w:t> </w:t>
            </w:r>
            <w:r>
              <w:rPr>
                <w:w w:val="105"/>
                <w:sz w:val="22"/>
              </w:rPr>
              <w:t>be</w:t>
            </w:r>
            <w:r>
              <w:rPr>
                <w:spacing w:val="9"/>
                <w:w w:val="105"/>
                <w:sz w:val="22"/>
              </w:rPr>
              <w:t> </w:t>
            </w:r>
            <w:r>
              <w:rPr>
                <w:w w:val="105"/>
                <w:sz w:val="22"/>
              </w:rPr>
              <w:t>relevant</w:t>
            </w:r>
            <w:r>
              <w:rPr>
                <w:spacing w:val="8"/>
                <w:w w:val="105"/>
                <w:sz w:val="22"/>
              </w:rPr>
              <w:t> </w:t>
            </w:r>
            <w:r>
              <w:rPr>
                <w:w w:val="105"/>
                <w:sz w:val="22"/>
              </w:rPr>
              <w:t>to</w:t>
            </w:r>
            <w:r>
              <w:rPr>
                <w:spacing w:val="8"/>
                <w:w w:val="105"/>
                <w:sz w:val="22"/>
              </w:rPr>
              <w:t> </w:t>
            </w:r>
            <w:r>
              <w:rPr>
                <w:w w:val="105"/>
                <w:sz w:val="22"/>
              </w:rPr>
              <w:t>base</w:t>
            </w:r>
            <w:r>
              <w:rPr>
                <w:spacing w:val="9"/>
                <w:w w:val="105"/>
                <w:sz w:val="22"/>
              </w:rPr>
              <w:t> </w:t>
            </w:r>
            <w:r>
              <w:rPr>
                <w:w w:val="105"/>
                <w:sz w:val="22"/>
              </w:rPr>
              <w:t>the</w:t>
            </w:r>
            <w:r>
              <w:rPr>
                <w:spacing w:val="9"/>
                <w:w w:val="105"/>
                <w:sz w:val="22"/>
              </w:rPr>
              <w:t> </w:t>
            </w:r>
            <w:r>
              <w:rPr>
                <w:w w:val="105"/>
                <w:sz w:val="22"/>
              </w:rPr>
              <w:t>argument</w:t>
            </w:r>
            <w:r>
              <w:rPr>
                <w:spacing w:val="6"/>
                <w:w w:val="105"/>
                <w:sz w:val="22"/>
              </w:rPr>
              <w:t> </w:t>
            </w:r>
            <w:r>
              <w:rPr>
                <w:w w:val="105"/>
                <w:sz w:val="22"/>
              </w:rPr>
              <w:t>on</w:t>
            </w:r>
            <w:r>
              <w:rPr>
                <w:spacing w:val="8"/>
                <w:w w:val="105"/>
                <w:sz w:val="22"/>
              </w:rPr>
              <w:t> </w:t>
            </w:r>
            <w:r>
              <w:rPr>
                <w:w w:val="105"/>
                <w:sz w:val="22"/>
              </w:rPr>
              <w:t>verification</w:t>
            </w:r>
            <w:r>
              <w:rPr>
                <w:spacing w:val="6"/>
                <w:w w:val="105"/>
                <w:sz w:val="22"/>
              </w:rPr>
              <w:t> </w:t>
            </w:r>
            <w:r>
              <w:rPr>
                <w:w w:val="105"/>
                <w:sz w:val="22"/>
              </w:rPr>
              <w:t>and</w:t>
            </w:r>
            <w:r>
              <w:rPr>
                <w:spacing w:val="7"/>
                <w:w w:val="105"/>
                <w:sz w:val="22"/>
              </w:rPr>
              <w:t> </w:t>
            </w:r>
            <w:r>
              <w:rPr>
                <w:w w:val="105"/>
                <w:sz w:val="22"/>
              </w:rPr>
              <w:t>validation</w:t>
            </w:r>
            <w:r>
              <w:rPr>
                <w:spacing w:val="7"/>
                <w:w w:val="105"/>
                <w:sz w:val="22"/>
              </w:rPr>
              <w:t> </w:t>
            </w:r>
            <w:r>
              <w:rPr>
                <w:w w:val="105"/>
                <w:sz w:val="22"/>
              </w:rPr>
              <w:t>and</w:t>
            </w:r>
            <w:r>
              <w:rPr>
                <w:spacing w:val="6"/>
                <w:w w:val="105"/>
                <w:sz w:val="22"/>
              </w:rPr>
              <w:t> </w:t>
            </w:r>
            <w:r>
              <w:rPr>
                <w:w w:val="105"/>
                <w:sz w:val="22"/>
              </w:rPr>
              <w:t>demonstrate</w:t>
            </w:r>
            <w:r>
              <w:rPr>
                <w:spacing w:val="10"/>
                <w:w w:val="105"/>
                <w:sz w:val="22"/>
              </w:rPr>
              <w:t> </w:t>
            </w:r>
            <w:r>
              <w:rPr>
                <w:w w:val="105"/>
                <w:sz w:val="22"/>
              </w:rPr>
              <w:t>through</w:t>
            </w:r>
            <w:r>
              <w:rPr>
                <w:spacing w:val="9"/>
                <w:w w:val="105"/>
                <w:sz w:val="22"/>
              </w:rPr>
              <w:t> </w:t>
            </w:r>
            <w:r>
              <w:rPr>
                <w:spacing w:val="-2"/>
                <w:w w:val="105"/>
                <w:sz w:val="22"/>
              </w:rPr>
              <w:t>simulation</w:t>
            </w:r>
          </w:p>
        </w:tc>
      </w:tr>
      <w:tr>
        <w:trPr>
          <w:trHeight w:val="378" w:hRule="atLeast"/>
        </w:trPr>
        <w:tc>
          <w:tcPr>
            <w:tcW w:w="720" w:type="dxa"/>
          </w:tcPr>
          <w:p>
            <w:pPr>
              <w:pStyle w:val="TableParagraph"/>
              <w:rPr>
                <w:sz w:val="22"/>
              </w:rPr>
            </w:pPr>
            <w:r>
              <w:rPr>
                <w:spacing w:val="-4"/>
                <w:w w:val="110"/>
                <w:sz w:val="22"/>
              </w:rPr>
              <w:t>1523</w:t>
            </w:r>
          </w:p>
        </w:tc>
        <w:tc>
          <w:tcPr>
            <w:tcW w:w="9987" w:type="dxa"/>
          </w:tcPr>
          <w:p>
            <w:pPr>
              <w:pStyle w:val="TableParagraph"/>
              <w:ind w:left="179"/>
              <w:rPr>
                <w:sz w:val="22"/>
              </w:rPr>
            </w:pPr>
            <w:r>
              <w:rPr>
                <w:w w:val="105"/>
                <w:sz w:val="22"/>
              </w:rPr>
              <w:t>the</w:t>
            </w:r>
            <w:r>
              <w:rPr>
                <w:spacing w:val="9"/>
                <w:w w:val="105"/>
                <w:sz w:val="22"/>
              </w:rPr>
              <w:t> </w:t>
            </w:r>
            <w:r>
              <w:rPr>
                <w:w w:val="105"/>
                <w:sz w:val="22"/>
              </w:rPr>
              <w:t>absence</w:t>
            </w:r>
            <w:r>
              <w:rPr>
                <w:spacing w:val="9"/>
                <w:w w:val="105"/>
                <w:sz w:val="22"/>
              </w:rPr>
              <w:t> </w:t>
            </w:r>
            <w:r>
              <w:rPr>
                <w:w w:val="105"/>
                <w:sz w:val="22"/>
              </w:rPr>
              <w:t>of</w:t>
            </w:r>
            <w:r>
              <w:rPr>
                <w:spacing w:val="9"/>
                <w:w w:val="105"/>
                <w:sz w:val="22"/>
              </w:rPr>
              <w:t> </w:t>
            </w:r>
            <w:r>
              <w:rPr>
                <w:w w:val="105"/>
                <w:sz w:val="22"/>
              </w:rPr>
              <w:t>common</w:t>
            </w:r>
            <w:r>
              <w:rPr>
                <w:spacing w:val="7"/>
                <w:w w:val="105"/>
                <w:sz w:val="22"/>
              </w:rPr>
              <w:t> </w:t>
            </w:r>
            <w:r>
              <w:rPr>
                <w:w w:val="105"/>
                <w:sz w:val="22"/>
              </w:rPr>
              <w:t>cause</w:t>
            </w:r>
            <w:r>
              <w:rPr>
                <w:spacing w:val="10"/>
                <w:w w:val="105"/>
                <w:sz w:val="22"/>
              </w:rPr>
              <w:t> </w:t>
            </w:r>
            <w:r>
              <w:rPr>
                <w:w w:val="105"/>
                <w:sz w:val="22"/>
              </w:rPr>
              <w:t>failures</w:t>
            </w:r>
            <w:r>
              <w:rPr>
                <w:spacing w:val="10"/>
                <w:w w:val="105"/>
                <w:sz w:val="22"/>
              </w:rPr>
              <w:t> </w:t>
            </w:r>
            <w:r>
              <w:rPr>
                <w:w w:val="105"/>
                <w:sz w:val="22"/>
              </w:rPr>
              <w:t>between</w:t>
            </w:r>
            <w:r>
              <w:rPr>
                <w:spacing w:val="8"/>
                <w:w w:val="105"/>
                <w:sz w:val="22"/>
              </w:rPr>
              <w:t> </w:t>
            </w:r>
            <w:r>
              <w:rPr>
                <w:w w:val="105"/>
                <w:sz w:val="22"/>
              </w:rPr>
              <w:t>redundant</w:t>
            </w:r>
            <w:r>
              <w:rPr>
                <w:spacing w:val="7"/>
                <w:w w:val="105"/>
                <w:sz w:val="22"/>
              </w:rPr>
              <w:t> </w:t>
            </w:r>
            <w:r>
              <w:rPr>
                <w:spacing w:val="-2"/>
                <w:w w:val="105"/>
                <w:sz w:val="22"/>
              </w:rPr>
              <w:t>networks.</w:t>
            </w:r>
          </w:p>
        </w:tc>
      </w:tr>
      <w:tr>
        <w:trPr>
          <w:trHeight w:val="497" w:hRule="atLeast"/>
        </w:trPr>
        <w:tc>
          <w:tcPr>
            <w:tcW w:w="720" w:type="dxa"/>
          </w:tcPr>
          <w:p>
            <w:pPr>
              <w:pStyle w:val="TableParagraph"/>
              <w:spacing w:before="124"/>
              <w:rPr>
                <w:sz w:val="22"/>
              </w:rPr>
            </w:pPr>
            <w:r>
              <w:rPr>
                <w:spacing w:val="-4"/>
                <w:w w:val="110"/>
                <w:sz w:val="22"/>
              </w:rPr>
              <w:t>1524</w:t>
            </w:r>
          </w:p>
        </w:tc>
        <w:tc>
          <w:tcPr>
            <w:tcW w:w="9987" w:type="dxa"/>
          </w:tcPr>
          <w:p>
            <w:pPr>
              <w:pStyle w:val="TableParagraph"/>
              <w:tabs>
                <w:tab w:pos="1012" w:val="left" w:leader="none"/>
              </w:tabs>
              <w:spacing w:before="124"/>
              <w:ind w:left="179"/>
              <w:rPr>
                <w:b/>
                <w:sz w:val="22"/>
              </w:rPr>
            </w:pPr>
            <w:bookmarkStart w:name="_bookmark64" w:id="65"/>
            <w:bookmarkEnd w:id="65"/>
            <w:r>
              <w:rPr/>
            </w:r>
            <w:r>
              <w:rPr>
                <w:b/>
                <w:spacing w:val="-2"/>
                <w:w w:val="110"/>
                <w:sz w:val="22"/>
              </w:rPr>
              <w:t>10.2.5</w:t>
            </w:r>
            <w:r>
              <w:rPr>
                <w:b/>
                <w:sz w:val="22"/>
              </w:rPr>
              <w:tab/>
            </w:r>
            <w:r>
              <w:rPr>
                <w:b/>
                <w:color w:val="212121"/>
                <w:w w:val="105"/>
                <w:sz w:val="22"/>
              </w:rPr>
              <w:t>AI</w:t>
            </w:r>
            <w:r>
              <w:rPr>
                <w:b/>
                <w:color w:val="212121"/>
                <w:spacing w:val="8"/>
                <w:w w:val="105"/>
                <w:sz w:val="22"/>
              </w:rPr>
              <w:t> </w:t>
            </w:r>
            <w:r>
              <w:rPr>
                <w:b/>
                <w:color w:val="212121"/>
                <w:w w:val="105"/>
                <w:sz w:val="22"/>
              </w:rPr>
              <w:t>system</w:t>
            </w:r>
            <w:r>
              <w:rPr>
                <w:b/>
                <w:color w:val="212121"/>
                <w:spacing w:val="6"/>
                <w:w w:val="105"/>
                <w:sz w:val="22"/>
              </w:rPr>
              <w:t> </w:t>
            </w:r>
            <w:r>
              <w:rPr>
                <w:b/>
                <w:color w:val="212121"/>
                <w:w w:val="105"/>
                <w:sz w:val="22"/>
              </w:rPr>
              <w:t>design</w:t>
            </w:r>
            <w:r>
              <w:rPr>
                <w:b/>
                <w:color w:val="212121"/>
                <w:spacing w:val="11"/>
                <w:w w:val="105"/>
                <w:sz w:val="22"/>
              </w:rPr>
              <w:t> </w:t>
            </w:r>
            <w:r>
              <w:rPr>
                <w:b/>
                <w:color w:val="212121"/>
                <w:w w:val="105"/>
                <w:sz w:val="22"/>
              </w:rPr>
              <w:t>with</w:t>
            </w:r>
            <w:r>
              <w:rPr>
                <w:b/>
                <w:color w:val="212121"/>
                <w:spacing w:val="10"/>
                <w:w w:val="105"/>
                <w:sz w:val="22"/>
              </w:rPr>
              <w:t> </w:t>
            </w:r>
            <w:r>
              <w:rPr>
                <w:b/>
                <w:color w:val="212121"/>
                <w:w w:val="105"/>
                <w:sz w:val="22"/>
              </w:rPr>
              <w:t>statistical</w:t>
            </w:r>
            <w:r>
              <w:rPr>
                <w:b/>
                <w:color w:val="212121"/>
                <w:spacing w:val="8"/>
                <w:w w:val="105"/>
                <w:sz w:val="22"/>
              </w:rPr>
              <w:t> </w:t>
            </w:r>
            <w:r>
              <w:rPr>
                <w:b/>
                <w:color w:val="212121"/>
                <w:spacing w:val="-2"/>
                <w:w w:val="105"/>
                <w:sz w:val="22"/>
              </w:rPr>
              <w:t>evaluation</w:t>
            </w:r>
          </w:p>
        </w:tc>
      </w:tr>
      <w:tr>
        <w:trPr>
          <w:trHeight w:val="378" w:hRule="atLeast"/>
        </w:trPr>
        <w:tc>
          <w:tcPr>
            <w:tcW w:w="720" w:type="dxa"/>
          </w:tcPr>
          <w:p>
            <w:pPr>
              <w:pStyle w:val="TableParagraph"/>
              <w:spacing w:line="235" w:lineRule="exact" w:before="123"/>
              <w:rPr>
                <w:sz w:val="22"/>
              </w:rPr>
            </w:pPr>
            <w:r>
              <w:rPr>
                <w:spacing w:val="-4"/>
                <w:w w:val="110"/>
                <w:sz w:val="22"/>
              </w:rPr>
              <w:t>1525</w:t>
            </w:r>
          </w:p>
        </w:tc>
        <w:tc>
          <w:tcPr>
            <w:tcW w:w="9987" w:type="dxa"/>
          </w:tcPr>
          <w:p>
            <w:pPr>
              <w:pStyle w:val="TableParagraph"/>
              <w:spacing w:line="235" w:lineRule="exact" w:before="123"/>
              <w:ind w:left="179"/>
              <w:rPr>
                <w:sz w:val="22"/>
              </w:rPr>
            </w:pPr>
            <w:r>
              <w:rPr>
                <w:color w:val="212121"/>
                <w:w w:val="110"/>
                <w:sz w:val="22"/>
              </w:rPr>
              <w:t>AI</w:t>
            </w:r>
            <w:r>
              <w:rPr>
                <w:color w:val="212121"/>
                <w:spacing w:val="-1"/>
                <w:w w:val="110"/>
                <w:sz w:val="22"/>
              </w:rPr>
              <w:t> </w:t>
            </w:r>
            <w:r>
              <w:rPr>
                <w:color w:val="212121"/>
                <w:w w:val="110"/>
                <w:sz w:val="22"/>
              </w:rPr>
              <w:t>technology is normally characterised</w:t>
            </w:r>
            <w:r>
              <w:rPr>
                <w:color w:val="212121"/>
                <w:spacing w:val="-1"/>
                <w:w w:val="110"/>
                <w:sz w:val="22"/>
              </w:rPr>
              <w:t> </w:t>
            </w:r>
            <w:r>
              <w:rPr>
                <w:color w:val="212121"/>
                <w:w w:val="110"/>
                <w:sz w:val="22"/>
              </w:rPr>
              <w:t>using</w:t>
            </w:r>
            <w:r>
              <w:rPr>
                <w:color w:val="212121"/>
                <w:spacing w:val="-2"/>
                <w:w w:val="110"/>
                <w:sz w:val="22"/>
              </w:rPr>
              <w:t> </w:t>
            </w:r>
            <w:r>
              <w:rPr>
                <w:color w:val="212121"/>
                <w:w w:val="110"/>
                <w:sz w:val="22"/>
              </w:rPr>
              <w:t>probabilistic</w:t>
            </w:r>
            <w:r>
              <w:rPr>
                <w:color w:val="212121"/>
                <w:spacing w:val="-1"/>
                <w:w w:val="110"/>
                <w:sz w:val="22"/>
              </w:rPr>
              <w:t> </w:t>
            </w:r>
            <w:r>
              <w:rPr>
                <w:color w:val="212121"/>
                <w:w w:val="110"/>
                <w:sz w:val="22"/>
              </w:rPr>
              <w:t>measures,</w:t>
            </w:r>
            <w:r>
              <w:rPr>
                <w:color w:val="212121"/>
                <w:spacing w:val="-1"/>
                <w:w w:val="110"/>
                <w:sz w:val="22"/>
              </w:rPr>
              <w:t> </w:t>
            </w:r>
            <w:r>
              <w:rPr>
                <w:color w:val="212121"/>
                <w:w w:val="110"/>
                <w:sz w:val="22"/>
              </w:rPr>
              <w:t>therefore</w:t>
            </w:r>
            <w:r>
              <w:rPr>
                <w:color w:val="212121"/>
                <w:spacing w:val="-2"/>
                <w:w w:val="110"/>
                <w:sz w:val="22"/>
              </w:rPr>
              <w:t> </w:t>
            </w:r>
            <w:r>
              <w:rPr>
                <w:color w:val="212121"/>
                <w:w w:val="110"/>
                <w:sz w:val="22"/>
              </w:rPr>
              <w:t>it</w:t>
            </w:r>
            <w:r>
              <w:rPr>
                <w:color w:val="212121"/>
                <w:spacing w:val="-1"/>
                <w:w w:val="110"/>
                <w:sz w:val="22"/>
              </w:rPr>
              <w:t> </w:t>
            </w:r>
            <w:r>
              <w:rPr>
                <w:color w:val="212121"/>
                <w:w w:val="110"/>
                <w:sz w:val="22"/>
              </w:rPr>
              <w:t>can</w:t>
            </w:r>
            <w:r>
              <w:rPr>
                <w:color w:val="212121"/>
                <w:spacing w:val="-1"/>
                <w:w w:val="110"/>
                <w:sz w:val="22"/>
              </w:rPr>
              <w:t> </w:t>
            </w:r>
            <w:r>
              <w:rPr>
                <w:color w:val="212121"/>
                <w:w w:val="110"/>
                <w:sz w:val="22"/>
              </w:rPr>
              <w:t>be </w:t>
            </w:r>
            <w:r>
              <w:rPr>
                <w:color w:val="212121"/>
                <w:spacing w:val="-2"/>
                <w:w w:val="110"/>
                <w:sz w:val="22"/>
              </w:rPr>
              <w:t>considered</w:t>
            </w:r>
          </w:p>
        </w:tc>
      </w:tr>
      <w:tr>
        <w:trPr>
          <w:trHeight w:val="257" w:hRule="atLeast"/>
        </w:trPr>
        <w:tc>
          <w:tcPr>
            <w:tcW w:w="720" w:type="dxa"/>
          </w:tcPr>
          <w:p>
            <w:pPr>
              <w:pStyle w:val="TableParagraph"/>
              <w:spacing w:line="233" w:lineRule="exact" w:before="4"/>
              <w:rPr>
                <w:sz w:val="22"/>
              </w:rPr>
            </w:pPr>
            <w:r>
              <w:rPr>
                <w:spacing w:val="-4"/>
                <w:w w:val="110"/>
                <w:sz w:val="22"/>
              </w:rPr>
              <w:t>1526</w:t>
            </w:r>
          </w:p>
        </w:tc>
        <w:tc>
          <w:tcPr>
            <w:tcW w:w="9987" w:type="dxa"/>
          </w:tcPr>
          <w:p>
            <w:pPr>
              <w:pStyle w:val="TableParagraph"/>
              <w:spacing w:line="233" w:lineRule="exact" w:before="4"/>
              <w:ind w:left="179"/>
              <w:rPr>
                <w:sz w:val="22"/>
              </w:rPr>
            </w:pPr>
            <w:r>
              <w:rPr>
                <w:color w:val="212121"/>
                <w:w w:val="110"/>
                <w:sz w:val="22"/>
              </w:rPr>
              <w:t>predictable</w:t>
            </w:r>
            <w:r>
              <w:rPr>
                <w:color w:val="212121"/>
                <w:spacing w:val="12"/>
                <w:w w:val="110"/>
                <w:sz w:val="22"/>
              </w:rPr>
              <w:t> </w:t>
            </w:r>
            <w:r>
              <w:rPr>
                <w:color w:val="212121"/>
                <w:w w:val="110"/>
                <w:sz w:val="22"/>
              </w:rPr>
              <w:t>in</w:t>
            </w:r>
            <w:r>
              <w:rPr>
                <w:color w:val="212121"/>
                <w:spacing w:val="12"/>
                <w:w w:val="110"/>
                <w:sz w:val="22"/>
              </w:rPr>
              <w:t> </w:t>
            </w:r>
            <w:r>
              <w:rPr>
                <w:color w:val="212121"/>
                <w:w w:val="110"/>
                <w:sz w:val="22"/>
              </w:rPr>
              <w:t>a</w:t>
            </w:r>
            <w:r>
              <w:rPr>
                <w:color w:val="212121"/>
                <w:spacing w:val="10"/>
                <w:w w:val="110"/>
                <w:sz w:val="22"/>
              </w:rPr>
              <w:t> </w:t>
            </w:r>
            <w:r>
              <w:rPr>
                <w:color w:val="212121"/>
                <w:w w:val="110"/>
                <w:sz w:val="22"/>
              </w:rPr>
              <w:t>statistical</w:t>
            </w:r>
            <w:r>
              <w:rPr>
                <w:color w:val="212121"/>
                <w:spacing w:val="13"/>
                <w:w w:val="110"/>
                <w:sz w:val="22"/>
              </w:rPr>
              <w:t> </w:t>
            </w:r>
            <w:r>
              <w:rPr>
                <w:color w:val="212121"/>
                <w:w w:val="110"/>
                <w:sz w:val="22"/>
              </w:rPr>
              <w:t>sense</w:t>
            </w:r>
            <w:r>
              <w:rPr>
                <w:color w:val="212121"/>
                <w:spacing w:val="13"/>
                <w:w w:val="110"/>
                <w:sz w:val="22"/>
              </w:rPr>
              <w:t> </w:t>
            </w:r>
            <w:r>
              <w:rPr>
                <w:color w:val="212121"/>
                <w:w w:val="110"/>
                <w:sz w:val="22"/>
              </w:rPr>
              <w:t>for</w:t>
            </w:r>
            <w:r>
              <w:rPr>
                <w:color w:val="212121"/>
                <w:spacing w:val="13"/>
                <w:w w:val="110"/>
                <w:sz w:val="22"/>
              </w:rPr>
              <w:t> </w:t>
            </w:r>
            <w:r>
              <w:rPr>
                <w:color w:val="212121"/>
                <w:w w:val="110"/>
                <w:sz w:val="22"/>
              </w:rPr>
              <w:t>the</w:t>
            </w:r>
            <w:r>
              <w:rPr>
                <w:color w:val="212121"/>
                <w:spacing w:val="13"/>
                <w:w w:val="110"/>
                <w:sz w:val="22"/>
              </w:rPr>
              <w:t> </w:t>
            </w:r>
            <w:r>
              <w:rPr>
                <w:color w:val="212121"/>
                <w:w w:val="110"/>
                <w:sz w:val="22"/>
              </w:rPr>
              <w:t>given</w:t>
            </w:r>
            <w:r>
              <w:rPr>
                <w:color w:val="212121"/>
                <w:spacing w:val="11"/>
                <w:w w:val="110"/>
                <w:sz w:val="22"/>
              </w:rPr>
              <w:t> </w:t>
            </w:r>
            <w:r>
              <w:rPr>
                <w:color w:val="212121"/>
                <w:w w:val="110"/>
                <w:sz w:val="22"/>
              </w:rPr>
              <w:t>test</w:t>
            </w:r>
            <w:r>
              <w:rPr>
                <w:color w:val="212121"/>
                <w:spacing w:val="10"/>
                <w:w w:val="110"/>
                <w:sz w:val="22"/>
              </w:rPr>
              <w:t> </w:t>
            </w:r>
            <w:r>
              <w:rPr>
                <w:color w:val="212121"/>
                <w:w w:val="110"/>
                <w:sz w:val="22"/>
              </w:rPr>
              <w:t>data.</w:t>
            </w:r>
            <w:r>
              <w:rPr>
                <w:color w:val="212121"/>
                <w:spacing w:val="14"/>
                <w:w w:val="110"/>
                <w:sz w:val="22"/>
              </w:rPr>
              <w:t> </w:t>
            </w:r>
            <w:r>
              <w:rPr>
                <w:color w:val="212121"/>
                <w:w w:val="110"/>
                <w:sz w:val="22"/>
              </w:rPr>
              <w:t>Note</w:t>
            </w:r>
            <w:r>
              <w:rPr>
                <w:color w:val="212121"/>
                <w:spacing w:val="12"/>
                <w:w w:val="110"/>
                <w:sz w:val="22"/>
              </w:rPr>
              <w:t> </w:t>
            </w:r>
            <w:r>
              <w:rPr>
                <w:color w:val="212121"/>
                <w:w w:val="110"/>
                <w:sz w:val="22"/>
              </w:rPr>
              <w:t>that</w:t>
            </w:r>
            <w:r>
              <w:rPr>
                <w:color w:val="212121"/>
                <w:spacing w:val="13"/>
                <w:w w:val="110"/>
                <w:sz w:val="22"/>
              </w:rPr>
              <w:t> </w:t>
            </w:r>
            <w:r>
              <w:rPr>
                <w:color w:val="212121"/>
                <w:w w:val="110"/>
                <w:sz w:val="22"/>
              </w:rPr>
              <w:t>this</w:t>
            </w:r>
            <w:r>
              <w:rPr>
                <w:color w:val="212121"/>
                <w:spacing w:val="13"/>
                <w:w w:val="110"/>
                <w:sz w:val="22"/>
              </w:rPr>
              <w:t> </w:t>
            </w:r>
            <w:r>
              <w:rPr>
                <w:color w:val="212121"/>
                <w:w w:val="110"/>
                <w:sz w:val="22"/>
              </w:rPr>
              <w:t>predictive</w:t>
            </w:r>
            <w:r>
              <w:rPr>
                <w:color w:val="212121"/>
                <w:spacing w:val="13"/>
                <w:w w:val="110"/>
                <w:sz w:val="22"/>
              </w:rPr>
              <w:t> </w:t>
            </w:r>
            <w:r>
              <w:rPr>
                <w:color w:val="212121"/>
                <w:w w:val="110"/>
                <w:sz w:val="22"/>
              </w:rPr>
              <w:t>behaviour</w:t>
            </w:r>
            <w:r>
              <w:rPr>
                <w:color w:val="212121"/>
                <w:spacing w:val="12"/>
                <w:w w:val="110"/>
                <w:sz w:val="22"/>
              </w:rPr>
              <w:t> </w:t>
            </w:r>
            <w:r>
              <w:rPr>
                <w:color w:val="212121"/>
                <w:w w:val="110"/>
                <w:sz w:val="22"/>
              </w:rPr>
              <w:t>is</w:t>
            </w:r>
            <w:r>
              <w:rPr>
                <w:color w:val="212121"/>
                <w:spacing w:val="14"/>
                <w:w w:val="110"/>
                <w:sz w:val="22"/>
              </w:rPr>
              <w:t> </w:t>
            </w:r>
            <w:r>
              <w:rPr>
                <w:color w:val="212121"/>
                <w:w w:val="110"/>
                <w:sz w:val="22"/>
              </w:rPr>
              <w:t>not</w:t>
            </w:r>
            <w:r>
              <w:rPr>
                <w:color w:val="212121"/>
                <w:spacing w:val="11"/>
                <w:w w:val="110"/>
                <w:sz w:val="22"/>
              </w:rPr>
              <w:t> </w:t>
            </w:r>
            <w:r>
              <w:rPr>
                <w:color w:val="212121"/>
                <w:spacing w:val="-12"/>
                <w:w w:val="110"/>
                <w:sz w:val="22"/>
              </w:rPr>
              <w:t>a</w:t>
            </w:r>
          </w:p>
        </w:tc>
      </w:tr>
      <w:tr>
        <w:trPr>
          <w:trHeight w:val="257" w:hRule="atLeast"/>
        </w:trPr>
        <w:tc>
          <w:tcPr>
            <w:tcW w:w="720" w:type="dxa"/>
          </w:tcPr>
          <w:p>
            <w:pPr>
              <w:pStyle w:val="TableParagraph"/>
              <w:spacing w:line="235" w:lineRule="exact"/>
              <w:rPr>
                <w:sz w:val="22"/>
              </w:rPr>
            </w:pPr>
            <w:r>
              <w:rPr>
                <w:spacing w:val="-4"/>
                <w:w w:val="110"/>
                <w:sz w:val="22"/>
              </w:rPr>
              <w:t>1527</w:t>
            </w:r>
          </w:p>
        </w:tc>
        <w:tc>
          <w:tcPr>
            <w:tcW w:w="9987" w:type="dxa"/>
          </w:tcPr>
          <w:p>
            <w:pPr>
              <w:pStyle w:val="TableParagraph"/>
              <w:spacing w:line="235" w:lineRule="exact"/>
              <w:ind w:left="179"/>
              <w:rPr>
                <w:sz w:val="22"/>
              </w:rPr>
            </w:pPr>
            <w:r>
              <w:rPr>
                <w:color w:val="212121"/>
                <w:w w:val="110"/>
                <w:sz w:val="22"/>
              </w:rPr>
              <w:t>deterministic</w:t>
            </w:r>
            <w:r>
              <w:rPr>
                <w:color w:val="212121"/>
                <w:spacing w:val="19"/>
                <w:w w:val="110"/>
                <w:sz w:val="22"/>
              </w:rPr>
              <w:t> </w:t>
            </w:r>
            <w:r>
              <w:rPr>
                <w:color w:val="212121"/>
                <w:w w:val="110"/>
                <w:sz w:val="22"/>
              </w:rPr>
              <w:t>behaviour,</w:t>
            </w:r>
            <w:r>
              <w:rPr>
                <w:color w:val="212121"/>
                <w:spacing w:val="17"/>
                <w:w w:val="110"/>
                <w:sz w:val="22"/>
              </w:rPr>
              <w:t> </w:t>
            </w:r>
            <w:r>
              <w:rPr>
                <w:color w:val="212121"/>
                <w:w w:val="110"/>
                <w:sz w:val="22"/>
              </w:rPr>
              <w:t>but</w:t>
            </w:r>
            <w:r>
              <w:rPr>
                <w:color w:val="212121"/>
                <w:spacing w:val="18"/>
                <w:w w:val="110"/>
                <w:sz w:val="22"/>
              </w:rPr>
              <w:t> </w:t>
            </w:r>
            <w:r>
              <w:rPr>
                <w:color w:val="212121"/>
                <w:w w:val="110"/>
                <w:sz w:val="22"/>
              </w:rPr>
              <w:t>a</w:t>
            </w:r>
            <w:r>
              <w:rPr>
                <w:color w:val="212121"/>
                <w:spacing w:val="19"/>
                <w:w w:val="110"/>
                <w:sz w:val="22"/>
              </w:rPr>
              <w:t> </w:t>
            </w:r>
            <w:r>
              <w:rPr>
                <w:color w:val="212121"/>
                <w:w w:val="110"/>
                <w:sz w:val="22"/>
              </w:rPr>
              <w:t>statistically</w:t>
            </w:r>
            <w:r>
              <w:rPr>
                <w:color w:val="212121"/>
                <w:spacing w:val="18"/>
                <w:w w:val="110"/>
                <w:sz w:val="22"/>
              </w:rPr>
              <w:t> </w:t>
            </w:r>
            <w:r>
              <w:rPr>
                <w:color w:val="212121"/>
                <w:w w:val="110"/>
                <w:sz w:val="22"/>
              </w:rPr>
              <w:t>predictable</w:t>
            </w:r>
            <w:r>
              <w:rPr>
                <w:color w:val="212121"/>
                <w:spacing w:val="19"/>
                <w:w w:val="110"/>
                <w:sz w:val="22"/>
              </w:rPr>
              <w:t> </w:t>
            </w:r>
            <w:r>
              <w:rPr>
                <w:color w:val="212121"/>
                <w:w w:val="110"/>
                <w:sz w:val="22"/>
              </w:rPr>
              <w:t>behaviour.</w:t>
            </w:r>
            <w:r>
              <w:rPr>
                <w:color w:val="212121"/>
                <w:spacing w:val="58"/>
                <w:w w:val="110"/>
                <w:sz w:val="22"/>
              </w:rPr>
              <w:t> </w:t>
            </w:r>
            <w:r>
              <w:rPr>
                <w:color w:val="212121"/>
                <w:w w:val="110"/>
                <w:sz w:val="22"/>
              </w:rPr>
              <w:t>For</w:t>
            </w:r>
            <w:r>
              <w:rPr>
                <w:color w:val="212121"/>
                <w:spacing w:val="18"/>
                <w:w w:val="110"/>
                <w:sz w:val="22"/>
              </w:rPr>
              <w:t> </w:t>
            </w:r>
            <w:r>
              <w:rPr>
                <w:color w:val="212121"/>
                <w:w w:val="110"/>
                <w:sz w:val="22"/>
              </w:rPr>
              <w:t>a</w:t>
            </w:r>
            <w:r>
              <w:rPr>
                <w:color w:val="212121"/>
                <w:spacing w:val="17"/>
                <w:w w:val="110"/>
                <w:sz w:val="22"/>
              </w:rPr>
              <w:t> </w:t>
            </w:r>
            <w:r>
              <w:rPr>
                <w:color w:val="212121"/>
                <w:w w:val="110"/>
                <w:sz w:val="22"/>
              </w:rPr>
              <w:t>specific</w:t>
            </w:r>
            <w:r>
              <w:rPr>
                <w:color w:val="212121"/>
                <w:spacing w:val="20"/>
                <w:w w:val="110"/>
                <w:sz w:val="22"/>
              </w:rPr>
              <w:t> </w:t>
            </w:r>
            <w:r>
              <w:rPr>
                <w:color w:val="212121"/>
                <w:w w:val="110"/>
                <w:sz w:val="22"/>
              </w:rPr>
              <w:t>application</w:t>
            </w:r>
            <w:r>
              <w:rPr>
                <w:color w:val="212121"/>
                <w:spacing w:val="18"/>
                <w:w w:val="110"/>
                <w:sz w:val="22"/>
              </w:rPr>
              <w:t> </w:t>
            </w:r>
            <w:r>
              <w:rPr>
                <w:color w:val="212121"/>
                <w:spacing w:val="-4"/>
                <w:w w:val="110"/>
                <w:sz w:val="22"/>
              </w:rPr>
              <w:t>under</w:t>
            </w:r>
          </w:p>
        </w:tc>
      </w:tr>
      <w:tr>
        <w:trPr>
          <w:trHeight w:val="257" w:hRule="atLeast"/>
        </w:trPr>
        <w:tc>
          <w:tcPr>
            <w:tcW w:w="720" w:type="dxa"/>
          </w:tcPr>
          <w:p>
            <w:pPr>
              <w:pStyle w:val="TableParagraph"/>
              <w:spacing w:line="233" w:lineRule="exact" w:before="4"/>
              <w:rPr>
                <w:sz w:val="22"/>
              </w:rPr>
            </w:pPr>
            <w:r>
              <w:rPr>
                <w:spacing w:val="-4"/>
                <w:w w:val="110"/>
                <w:sz w:val="22"/>
              </w:rPr>
              <w:t>1528</w:t>
            </w:r>
          </w:p>
        </w:tc>
        <w:tc>
          <w:tcPr>
            <w:tcW w:w="9987" w:type="dxa"/>
          </w:tcPr>
          <w:p>
            <w:pPr>
              <w:pStyle w:val="TableParagraph"/>
              <w:spacing w:line="233" w:lineRule="exact" w:before="4"/>
              <w:ind w:left="179"/>
              <w:rPr>
                <w:sz w:val="22"/>
              </w:rPr>
            </w:pPr>
            <w:r>
              <w:rPr>
                <w:color w:val="212121"/>
                <w:w w:val="105"/>
                <w:sz w:val="22"/>
              </w:rPr>
              <w:t>specified</w:t>
            </w:r>
            <w:r>
              <w:rPr>
                <w:color w:val="212121"/>
                <w:spacing w:val="1"/>
                <w:w w:val="105"/>
                <w:sz w:val="22"/>
              </w:rPr>
              <w:t> </w:t>
            </w:r>
            <w:r>
              <w:rPr>
                <w:color w:val="212121"/>
                <w:w w:val="105"/>
                <w:sz w:val="22"/>
              </w:rPr>
              <w:t>operating conditions,</w:t>
            </w:r>
            <w:r>
              <w:rPr>
                <w:color w:val="212121"/>
                <w:spacing w:val="2"/>
                <w:w w:val="105"/>
                <w:sz w:val="22"/>
              </w:rPr>
              <w:t> </w:t>
            </w:r>
            <w:r>
              <w:rPr>
                <w:color w:val="212121"/>
                <w:w w:val="105"/>
                <w:sz w:val="22"/>
              </w:rPr>
              <w:t>a</w:t>
            </w:r>
            <w:r>
              <w:rPr>
                <w:color w:val="212121"/>
                <w:spacing w:val="1"/>
                <w:w w:val="105"/>
                <w:sz w:val="22"/>
              </w:rPr>
              <w:t> </w:t>
            </w:r>
            <w:r>
              <w:rPr>
                <w:color w:val="212121"/>
                <w:w w:val="105"/>
                <w:sz w:val="22"/>
              </w:rPr>
              <w:t>system</w:t>
            </w:r>
            <w:r>
              <w:rPr>
                <w:color w:val="212121"/>
                <w:spacing w:val="3"/>
                <w:w w:val="105"/>
                <w:sz w:val="22"/>
              </w:rPr>
              <w:t> </w:t>
            </w:r>
            <w:r>
              <w:rPr>
                <w:color w:val="212121"/>
                <w:w w:val="105"/>
                <w:sz w:val="22"/>
              </w:rPr>
              <w:t>containing AI</w:t>
            </w:r>
            <w:r>
              <w:rPr>
                <w:color w:val="212121"/>
                <w:spacing w:val="8"/>
                <w:w w:val="105"/>
                <w:sz w:val="22"/>
              </w:rPr>
              <w:t> </w:t>
            </w:r>
            <w:r>
              <w:rPr>
                <w:color w:val="212121"/>
                <w:w w:val="105"/>
                <w:sz w:val="22"/>
              </w:rPr>
              <w:t>technology</w:t>
            </w:r>
            <w:r>
              <w:rPr>
                <w:color w:val="212121"/>
                <w:spacing w:val="1"/>
                <w:w w:val="105"/>
                <w:sz w:val="22"/>
              </w:rPr>
              <w:t> </w:t>
            </w:r>
            <w:r>
              <w:rPr>
                <w:color w:val="212121"/>
                <w:w w:val="105"/>
                <w:sz w:val="22"/>
              </w:rPr>
              <w:t>can</w:t>
            </w:r>
            <w:r>
              <w:rPr>
                <w:color w:val="212121"/>
                <w:spacing w:val="2"/>
                <w:w w:val="105"/>
                <w:sz w:val="22"/>
              </w:rPr>
              <w:t> </w:t>
            </w:r>
            <w:r>
              <w:rPr>
                <w:color w:val="212121"/>
                <w:w w:val="105"/>
                <w:sz w:val="22"/>
              </w:rPr>
              <w:t>be</w:t>
            </w:r>
            <w:r>
              <w:rPr>
                <w:color w:val="212121"/>
                <w:spacing w:val="1"/>
                <w:w w:val="105"/>
                <w:sz w:val="22"/>
              </w:rPr>
              <w:t> </w:t>
            </w:r>
            <w:r>
              <w:rPr>
                <w:color w:val="212121"/>
                <w:w w:val="105"/>
                <w:sz w:val="22"/>
              </w:rPr>
              <w:t>evaluated</w:t>
            </w:r>
            <w:r>
              <w:rPr>
                <w:color w:val="212121"/>
                <w:spacing w:val="3"/>
                <w:w w:val="105"/>
                <w:sz w:val="22"/>
              </w:rPr>
              <w:t> </w:t>
            </w:r>
            <w:r>
              <w:rPr>
                <w:color w:val="212121"/>
                <w:w w:val="105"/>
                <w:sz w:val="22"/>
              </w:rPr>
              <w:t>for</w:t>
            </w:r>
            <w:r>
              <w:rPr>
                <w:color w:val="212121"/>
                <w:spacing w:val="3"/>
                <w:w w:val="105"/>
                <w:sz w:val="22"/>
              </w:rPr>
              <w:t> </w:t>
            </w:r>
            <w:r>
              <w:rPr>
                <w:color w:val="212121"/>
                <w:w w:val="105"/>
                <w:sz w:val="22"/>
              </w:rPr>
              <w:t>functional</w:t>
            </w:r>
            <w:r>
              <w:rPr>
                <w:color w:val="212121"/>
                <w:spacing w:val="2"/>
                <w:w w:val="105"/>
                <w:sz w:val="22"/>
              </w:rPr>
              <w:t> </w:t>
            </w:r>
            <w:r>
              <w:rPr>
                <w:color w:val="212121"/>
                <w:spacing w:val="-2"/>
                <w:w w:val="105"/>
                <w:sz w:val="22"/>
              </w:rPr>
              <w:t>safety</w:t>
            </w:r>
          </w:p>
        </w:tc>
      </w:tr>
      <w:tr>
        <w:trPr>
          <w:trHeight w:val="258" w:hRule="atLeast"/>
        </w:trPr>
        <w:tc>
          <w:tcPr>
            <w:tcW w:w="720" w:type="dxa"/>
          </w:tcPr>
          <w:p>
            <w:pPr>
              <w:pStyle w:val="TableParagraph"/>
              <w:spacing w:line="235" w:lineRule="exact"/>
              <w:rPr>
                <w:sz w:val="22"/>
              </w:rPr>
            </w:pPr>
            <w:r>
              <w:rPr>
                <w:spacing w:val="-4"/>
                <w:w w:val="110"/>
                <w:sz w:val="22"/>
              </w:rPr>
              <w:t>1529</w:t>
            </w:r>
          </w:p>
        </w:tc>
        <w:tc>
          <w:tcPr>
            <w:tcW w:w="9987" w:type="dxa"/>
          </w:tcPr>
          <w:p>
            <w:pPr>
              <w:pStyle w:val="TableParagraph"/>
              <w:tabs>
                <w:tab w:pos="7134" w:val="left" w:leader="none"/>
              </w:tabs>
              <w:spacing w:line="235" w:lineRule="exact"/>
              <w:ind w:left="179"/>
              <w:rPr>
                <w:sz w:val="22"/>
              </w:rPr>
            </w:pPr>
            <w:r>
              <w:rPr>
                <w:color w:val="212121"/>
                <w:w w:val="105"/>
                <w:sz w:val="22"/>
              </w:rPr>
              <w:t>with</w:t>
            </w:r>
            <w:r>
              <w:rPr>
                <w:color w:val="212121"/>
                <w:spacing w:val="36"/>
                <w:w w:val="105"/>
                <w:sz w:val="22"/>
              </w:rPr>
              <w:t>  </w:t>
            </w:r>
            <w:r>
              <w:rPr>
                <w:color w:val="212121"/>
                <w:w w:val="105"/>
                <w:sz w:val="22"/>
              </w:rPr>
              <w:t>consideration</w:t>
            </w:r>
            <w:r>
              <w:rPr>
                <w:color w:val="212121"/>
                <w:spacing w:val="37"/>
                <w:w w:val="105"/>
                <w:sz w:val="22"/>
              </w:rPr>
              <w:t>  </w:t>
            </w:r>
            <w:r>
              <w:rPr>
                <w:color w:val="212121"/>
                <w:w w:val="105"/>
                <w:sz w:val="22"/>
              </w:rPr>
              <w:t>of</w:t>
            </w:r>
            <w:r>
              <w:rPr>
                <w:color w:val="212121"/>
                <w:spacing w:val="36"/>
                <w:w w:val="105"/>
                <w:sz w:val="22"/>
              </w:rPr>
              <w:t>  </w:t>
            </w:r>
            <w:r>
              <w:rPr>
                <w:color w:val="212121"/>
                <w:w w:val="105"/>
                <w:sz w:val="22"/>
              </w:rPr>
              <w:t>the</w:t>
            </w:r>
            <w:r>
              <w:rPr>
                <w:color w:val="212121"/>
                <w:spacing w:val="38"/>
                <w:w w:val="105"/>
                <w:sz w:val="22"/>
              </w:rPr>
              <w:t>  </w:t>
            </w:r>
            <w:r>
              <w:rPr>
                <w:color w:val="212121"/>
                <w:w w:val="105"/>
                <w:sz w:val="22"/>
              </w:rPr>
              <w:t>statistical</w:t>
            </w:r>
            <w:r>
              <w:rPr>
                <w:color w:val="212121"/>
                <w:spacing w:val="37"/>
                <w:w w:val="105"/>
                <w:sz w:val="22"/>
              </w:rPr>
              <w:t>  </w:t>
            </w:r>
            <w:r>
              <w:rPr>
                <w:color w:val="212121"/>
                <w:w w:val="105"/>
                <w:sz w:val="22"/>
              </w:rPr>
              <w:t>distribution</w:t>
            </w:r>
            <w:r>
              <w:rPr>
                <w:color w:val="212121"/>
                <w:spacing w:val="37"/>
                <w:w w:val="105"/>
                <w:sz w:val="22"/>
              </w:rPr>
              <w:t>  </w:t>
            </w:r>
            <w:r>
              <w:rPr>
                <w:color w:val="212121"/>
                <w:w w:val="105"/>
                <w:sz w:val="22"/>
              </w:rPr>
              <w:t>of</w:t>
            </w:r>
            <w:r>
              <w:rPr>
                <w:color w:val="212121"/>
                <w:spacing w:val="38"/>
                <w:w w:val="105"/>
                <w:sz w:val="22"/>
              </w:rPr>
              <w:t>  </w:t>
            </w:r>
            <w:r>
              <w:rPr>
                <w:color w:val="212121"/>
                <w:w w:val="105"/>
                <w:sz w:val="22"/>
              </w:rPr>
              <w:t>its</w:t>
            </w:r>
            <w:r>
              <w:rPr>
                <w:color w:val="212121"/>
                <w:spacing w:val="37"/>
                <w:w w:val="105"/>
                <w:sz w:val="22"/>
              </w:rPr>
              <w:t>  </w:t>
            </w:r>
            <w:r>
              <w:rPr>
                <w:color w:val="212121"/>
                <w:spacing w:val="-2"/>
                <w:w w:val="105"/>
                <w:sz w:val="22"/>
              </w:rPr>
              <w:t>output.</w:t>
            </w:r>
            <w:r>
              <w:rPr>
                <w:color w:val="212121"/>
                <w:sz w:val="22"/>
              </w:rPr>
              <w:tab/>
            </w:r>
            <w:r>
              <w:rPr>
                <w:color w:val="212121"/>
                <w:w w:val="105"/>
                <w:sz w:val="22"/>
              </w:rPr>
              <w:t>A</w:t>
            </w:r>
            <w:r>
              <w:rPr>
                <w:color w:val="212121"/>
                <w:spacing w:val="28"/>
                <w:w w:val="105"/>
                <w:sz w:val="22"/>
              </w:rPr>
              <w:t>  </w:t>
            </w:r>
            <w:r>
              <w:rPr>
                <w:color w:val="212121"/>
                <w:w w:val="105"/>
                <w:sz w:val="22"/>
              </w:rPr>
              <w:t>key</w:t>
            </w:r>
            <w:r>
              <w:rPr>
                <w:color w:val="212121"/>
                <w:spacing w:val="29"/>
                <w:w w:val="105"/>
                <w:sz w:val="22"/>
              </w:rPr>
              <w:t>  </w:t>
            </w:r>
            <w:r>
              <w:rPr>
                <w:color w:val="212121"/>
                <w:w w:val="105"/>
                <w:sz w:val="22"/>
              </w:rPr>
              <w:t>assumption</w:t>
            </w:r>
            <w:r>
              <w:rPr>
                <w:color w:val="212121"/>
                <w:spacing w:val="29"/>
                <w:w w:val="105"/>
                <w:sz w:val="22"/>
              </w:rPr>
              <w:t>  </w:t>
            </w:r>
            <w:r>
              <w:rPr>
                <w:color w:val="212121"/>
                <w:w w:val="105"/>
                <w:sz w:val="22"/>
              </w:rPr>
              <w:t>is</w:t>
            </w:r>
            <w:r>
              <w:rPr>
                <w:color w:val="212121"/>
                <w:spacing w:val="30"/>
                <w:w w:val="105"/>
                <w:sz w:val="22"/>
              </w:rPr>
              <w:t>  </w:t>
            </w:r>
            <w:r>
              <w:rPr>
                <w:color w:val="212121"/>
                <w:spacing w:val="-4"/>
                <w:w w:val="105"/>
                <w:sz w:val="22"/>
              </w:rPr>
              <w:t>that</w:t>
            </w:r>
          </w:p>
        </w:tc>
      </w:tr>
      <w:tr>
        <w:trPr>
          <w:trHeight w:val="259" w:hRule="atLeast"/>
        </w:trPr>
        <w:tc>
          <w:tcPr>
            <w:tcW w:w="720" w:type="dxa"/>
          </w:tcPr>
          <w:p>
            <w:pPr>
              <w:pStyle w:val="TableParagraph"/>
              <w:spacing w:line="234" w:lineRule="exact" w:before="4"/>
              <w:rPr>
                <w:sz w:val="22"/>
              </w:rPr>
            </w:pPr>
            <w:r>
              <w:rPr>
                <w:spacing w:val="-4"/>
                <w:w w:val="110"/>
                <w:sz w:val="22"/>
              </w:rPr>
              <w:t>1530</w:t>
            </w:r>
          </w:p>
        </w:tc>
        <w:tc>
          <w:tcPr>
            <w:tcW w:w="9987" w:type="dxa"/>
          </w:tcPr>
          <w:p>
            <w:pPr>
              <w:pStyle w:val="TableParagraph"/>
              <w:spacing w:line="234" w:lineRule="exact" w:before="4"/>
              <w:ind w:left="179"/>
              <w:rPr>
                <w:sz w:val="22"/>
              </w:rPr>
            </w:pPr>
            <w:r>
              <w:rPr>
                <w:color w:val="212121"/>
                <w:w w:val="105"/>
                <w:sz w:val="22"/>
              </w:rPr>
              <w:t>these</w:t>
            </w:r>
            <w:r>
              <w:rPr>
                <w:color w:val="212121"/>
                <w:spacing w:val="7"/>
                <w:w w:val="105"/>
                <w:sz w:val="22"/>
              </w:rPr>
              <w:t> </w:t>
            </w:r>
            <w:r>
              <w:rPr>
                <w:color w:val="212121"/>
                <w:w w:val="105"/>
                <w:sz w:val="22"/>
              </w:rPr>
              <w:t>statistics</w:t>
            </w:r>
            <w:r>
              <w:rPr>
                <w:color w:val="212121"/>
                <w:spacing w:val="7"/>
                <w:w w:val="105"/>
                <w:sz w:val="22"/>
              </w:rPr>
              <w:t> </w:t>
            </w:r>
            <w:r>
              <w:rPr>
                <w:color w:val="212121"/>
                <w:w w:val="105"/>
                <w:sz w:val="22"/>
              </w:rPr>
              <w:t>rely</w:t>
            </w:r>
            <w:r>
              <w:rPr>
                <w:color w:val="212121"/>
                <w:spacing w:val="5"/>
                <w:w w:val="105"/>
                <w:sz w:val="22"/>
              </w:rPr>
              <w:t> </w:t>
            </w:r>
            <w:r>
              <w:rPr>
                <w:color w:val="212121"/>
                <w:w w:val="105"/>
                <w:sz w:val="22"/>
              </w:rPr>
              <w:t>on</w:t>
            </w:r>
            <w:r>
              <w:rPr>
                <w:color w:val="212121"/>
                <w:spacing w:val="5"/>
                <w:w w:val="105"/>
                <w:sz w:val="22"/>
              </w:rPr>
              <w:t> </w:t>
            </w:r>
            <w:r>
              <w:rPr>
                <w:color w:val="212121"/>
                <w:w w:val="105"/>
                <w:sz w:val="22"/>
              </w:rPr>
              <w:t>the</w:t>
            </w:r>
            <w:r>
              <w:rPr>
                <w:color w:val="212121"/>
                <w:spacing w:val="3"/>
                <w:w w:val="105"/>
                <w:sz w:val="22"/>
              </w:rPr>
              <w:t> </w:t>
            </w:r>
            <w:r>
              <w:rPr>
                <w:color w:val="212121"/>
                <w:w w:val="105"/>
                <w:sz w:val="22"/>
              </w:rPr>
              <w:t>distribution</w:t>
            </w:r>
            <w:r>
              <w:rPr>
                <w:color w:val="212121"/>
                <w:spacing w:val="4"/>
                <w:w w:val="105"/>
                <w:sz w:val="22"/>
              </w:rPr>
              <w:t> </w:t>
            </w:r>
            <w:r>
              <w:rPr>
                <w:color w:val="212121"/>
                <w:w w:val="105"/>
                <w:sz w:val="22"/>
              </w:rPr>
              <w:t>of</w:t>
            </w:r>
            <w:r>
              <w:rPr>
                <w:color w:val="212121"/>
                <w:spacing w:val="6"/>
                <w:w w:val="105"/>
                <w:sz w:val="22"/>
              </w:rPr>
              <w:t> </w:t>
            </w:r>
            <w:r>
              <w:rPr>
                <w:color w:val="212121"/>
                <w:w w:val="105"/>
                <w:sz w:val="22"/>
              </w:rPr>
              <w:t>testing</w:t>
            </w:r>
            <w:r>
              <w:rPr>
                <w:color w:val="212121"/>
                <w:spacing w:val="5"/>
                <w:w w:val="105"/>
                <w:sz w:val="22"/>
              </w:rPr>
              <w:t> </w:t>
            </w:r>
            <w:r>
              <w:rPr>
                <w:color w:val="212121"/>
                <w:w w:val="105"/>
                <w:sz w:val="22"/>
              </w:rPr>
              <w:t>data</w:t>
            </w:r>
            <w:r>
              <w:rPr>
                <w:color w:val="212121"/>
                <w:spacing w:val="5"/>
                <w:w w:val="105"/>
                <w:sz w:val="22"/>
              </w:rPr>
              <w:t> </w:t>
            </w:r>
            <w:r>
              <w:rPr>
                <w:color w:val="212121"/>
                <w:w w:val="105"/>
                <w:sz w:val="22"/>
              </w:rPr>
              <w:t>being</w:t>
            </w:r>
            <w:r>
              <w:rPr>
                <w:color w:val="212121"/>
                <w:spacing w:val="5"/>
                <w:w w:val="105"/>
                <w:sz w:val="22"/>
              </w:rPr>
              <w:t> </w:t>
            </w:r>
            <w:r>
              <w:rPr>
                <w:color w:val="212121"/>
                <w:w w:val="105"/>
                <w:sz w:val="22"/>
              </w:rPr>
              <w:t>sufficiently similar</w:t>
            </w:r>
            <w:r>
              <w:rPr>
                <w:color w:val="212121"/>
                <w:spacing w:val="5"/>
                <w:w w:val="105"/>
                <w:sz w:val="22"/>
              </w:rPr>
              <w:t> </w:t>
            </w:r>
            <w:r>
              <w:rPr>
                <w:color w:val="212121"/>
                <w:w w:val="105"/>
                <w:sz w:val="22"/>
              </w:rPr>
              <w:t>to</w:t>
            </w:r>
            <w:r>
              <w:rPr>
                <w:color w:val="212121"/>
                <w:spacing w:val="5"/>
                <w:w w:val="105"/>
                <w:sz w:val="22"/>
              </w:rPr>
              <w:t> </w:t>
            </w:r>
            <w:r>
              <w:rPr>
                <w:color w:val="212121"/>
                <w:w w:val="105"/>
                <w:sz w:val="22"/>
              </w:rPr>
              <w:t>the</w:t>
            </w:r>
            <w:r>
              <w:rPr>
                <w:color w:val="212121"/>
                <w:spacing w:val="11"/>
                <w:w w:val="105"/>
                <w:sz w:val="22"/>
              </w:rPr>
              <w:t> </w:t>
            </w:r>
            <w:r>
              <w:rPr>
                <w:color w:val="212121"/>
                <w:w w:val="105"/>
                <w:sz w:val="22"/>
              </w:rPr>
              <w:t>production</w:t>
            </w:r>
            <w:r>
              <w:rPr>
                <w:color w:val="212121"/>
                <w:spacing w:val="6"/>
                <w:w w:val="105"/>
                <w:sz w:val="22"/>
              </w:rPr>
              <w:t> </w:t>
            </w:r>
            <w:r>
              <w:rPr>
                <w:color w:val="212121"/>
                <w:spacing w:val="-4"/>
                <w:w w:val="105"/>
                <w:sz w:val="22"/>
              </w:rPr>
              <w:t>data.</w:t>
            </w:r>
          </w:p>
        </w:tc>
      </w:tr>
    </w:tbl>
    <w:p>
      <w:pPr>
        <w:spacing w:after="0" w:line="234" w:lineRule="exact"/>
        <w:rPr>
          <w:sz w:val="22"/>
        </w:rPr>
        <w:sectPr>
          <w:type w:val="continuous"/>
          <w:pgSz w:w="11910" w:h="16840"/>
          <w:pgMar w:header="0" w:footer="441" w:top="580" w:bottom="280" w:left="60" w:right="900"/>
        </w:sectPr>
      </w:pPr>
    </w:p>
    <w:p>
      <w:pPr>
        <w:pStyle w:val="BodyText"/>
        <w:spacing w:before="94"/>
        <w:ind w:left="168"/>
      </w:pPr>
      <w:r>
        <w:rPr>
          <w:spacing w:val="-4"/>
          <w:w w:val="110"/>
        </w:rPr>
        <w:t>1531</w:t>
      </w:r>
    </w:p>
    <w:p>
      <w:pPr>
        <w:pStyle w:val="BodyText"/>
        <w:spacing w:before="6"/>
        <w:ind w:left="168"/>
      </w:pPr>
      <w:r>
        <w:rPr>
          <w:spacing w:val="-4"/>
          <w:w w:val="110"/>
        </w:rPr>
        <w:t>1532</w:t>
      </w:r>
    </w:p>
    <w:p>
      <w:pPr>
        <w:pStyle w:val="BodyText"/>
        <w:spacing w:before="4"/>
        <w:ind w:left="168"/>
      </w:pPr>
      <w:r>
        <w:rPr>
          <w:spacing w:val="-4"/>
          <w:w w:val="110"/>
        </w:rPr>
        <w:t>1533</w:t>
      </w:r>
    </w:p>
    <w:p>
      <w:pPr>
        <w:pStyle w:val="BodyText"/>
        <w:spacing w:before="4"/>
        <w:ind w:left="168"/>
      </w:pPr>
      <w:r>
        <w:rPr>
          <w:spacing w:val="-4"/>
          <w:w w:val="110"/>
        </w:rPr>
        <w:t>1534</w:t>
      </w:r>
    </w:p>
    <w:p>
      <w:pPr>
        <w:pStyle w:val="BodyText"/>
        <w:spacing w:before="4"/>
        <w:rPr>
          <w:sz w:val="21"/>
        </w:rPr>
      </w:pPr>
    </w:p>
    <w:p>
      <w:pPr>
        <w:pStyle w:val="BodyText"/>
        <w:spacing w:before="1"/>
        <w:ind w:left="168"/>
      </w:pPr>
      <w:r>
        <w:rPr>
          <w:spacing w:val="-4"/>
          <w:w w:val="110"/>
        </w:rPr>
        <w:t>1535</w:t>
      </w:r>
    </w:p>
    <w:p>
      <w:pPr>
        <w:pStyle w:val="BodyText"/>
        <w:spacing w:before="2"/>
        <w:rPr>
          <w:sz w:val="21"/>
        </w:rPr>
      </w:pPr>
    </w:p>
    <w:p>
      <w:pPr>
        <w:pStyle w:val="BodyText"/>
        <w:ind w:left="168"/>
      </w:pPr>
      <w:r>
        <w:rPr>
          <w:spacing w:val="-4"/>
          <w:w w:val="110"/>
        </w:rPr>
        <w:t>1536</w:t>
      </w:r>
    </w:p>
    <w:p>
      <w:pPr>
        <w:pStyle w:val="BodyText"/>
        <w:spacing w:before="6"/>
        <w:ind w:left="168"/>
      </w:pPr>
      <w:r>
        <w:rPr>
          <w:spacing w:val="-4"/>
          <w:w w:val="110"/>
        </w:rPr>
        <w:t>1537</w:t>
      </w:r>
    </w:p>
    <w:p>
      <w:pPr>
        <w:pStyle w:val="BodyText"/>
        <w:spacing w:before="4"/>
        <w:ind w:left="168"/>
      </w:pPr>
      <w:r>
        <w:rPr>
          <w:spacing w:val="-4"/>
          <w:w w:val="110"/>
        </w:rPr>
        <w:t>1538</w:t>
      </w:r>
    </w:p>
    <w:p>
      <w:pPr>
        <w:pStyle w:val="BodyText"/>
        <w:spacing w:before="6"/>
        <w:ind w:left="168"/>
      </w:pPr>
      <w:r>
        <w:rPr>
          <w:spacing w:val="-4"/>
          <w:w w:val="110"/>
        </w:rPr>
        <w:t>1539</w:t>
      </w:r>
    </w:p>
    <w:p>
      <w:pPr>
        <w:pStyle w:val="BodyText"/>
        <w:spacing w:before="4"/>
        <w:ind w:left="168"/>
      </w:pPr>
      <w:r>
        <w:rPr>
          <w:spacing w:val="-4"/>
          <w:w w:val="110"/>
        </w:rPr>
        <w:t>1540</w:t>
      </w:r>
    </w:p>
    <w:p>
      <w:pPr>
        <w:pStyle w:val="BodyText"/>
        <w:spacing w:before="1"/>
        <w:rPr>
          <w:sz w:val="23"/>
        </w:rPr>
      </w:pPr>
    </w:p>
    <w:p>
      <w:pPr>
        <w:pStyle w:val="BodyText"/>
        <w:ind w:left="168"/>
      </w:pPr>
      <w:r>
        <w:rPr>
          <w:spacing w:val="-4"/>
          <w:w w:val="110"/>
        </w:rPr>
        <w:t>1541</w:t>
      </w:r>
    </w:p>
    <w:p>
      <w:pPr>
        <w:pStyle w:val="BodyText"/>
        <w:spacing w:before="7"/>
        <w:rPr>
          <w:sz w:val="21"/>
        </w:rPr>
      </w:pPr>
    </w:p>
    <w:p>
      <w:pPr>
        <w:pStyle w:val="BodyText"/>
        <w:ind w:left="168"/>
      </w:pPr>
      <w:r>
        <w:rPr>
          <w:spacing w:val="-4"/>
          <w:w w:val="110"/>
        </w:rPr>
        <w:t>1542</w:t>
      </w:r>
    </w:p>
    <w:p>
      <w:pPr>
        <w:pStyle w:val="BodyText"/>
        <w:spacing w:before="3"/>
        <w:rPr>
          <w:sz w:val="21"/>
        </w:rPr>
      </w:pPr>
    </w:p>
    <w:p>
      <w:pPr>
        <w:pStyle w:val="BodyText"/>
        <w:ind w:left="168"/>
      </w:pPr>
      <w:r>
        <w:rPr>
          <w:spacing w:val="-4"/>
          <w:w w:val="110"/>
        </w:rPr>
        <w:t>1543</w:t>
      </w:r>
    </w:p>
    <w:p>
      <w:pPr>
        <w:pStyle w:val="BodyText"/>
        <w:spacing w:before="6"/>
        <w:ind w:left="168"/>
      </w:pPr>
      <w:r>
        <w:rPr>
          <w:spacing w:val="-4"/>
          <w:w w:val="110"/>
        </w:rPr>
        <w:t>1544</w:t>
      </w:r>
    </w:p>
    <w:p>
      <w:pPr>
        <w:pStyle w:val="BodyText"/>
        <w:spacing w:before="4"/>
        <w:ind w:left="168"/>
      </w:pPr>
      <w:r>
        <w:rPr>
          <w:spacing w:val="-4"/>
          <w:w w:val="110"/>
        </w:rPr>
        <w:t>1545</w:t>
      </w:r>
    </w:p>
    <w:p>
      <w:pPr>
        <w:pStyle w:val="BodyText"/>
        <w:spacing w:before="6"/>
        <w:ind w:left="168"/>
      </w:pPr>
      <w:r>
        <w:rPr>
          <w:spacing w:val="-4"/>
          <w:w w:val="110"/>
        </w:rPr>
        <w:t>1546</w:t>
      </w:r>
    </w:p>
    <w:p>
      <w:pPr>
        <w:pStyle w:val="BodyText"/>
        <w:spacing w:before="4"/>
        <w:ind w:left="168"/>
      </w:pPr>
      <w:r>
        <w:rPr>
          <w:spacing w:val="-4"/>
          <w:w w:val="110"/>
        </w:rPr>
        <w:t>1547</w:t>
      </w:r>
    </w:p>
    <w:p>
      <w:pPr>
        <w:pStyle w:val="BodyText"/>
        <w:spacing w:before="6"/>
        <w:ind w:left="168"/>
      </w:pPr>
      <w:r>
        <w:rPr>
          <w:spacing w:val="-4"/>
          <w:w w:val="110"/>
        </w:rPr>
        <w:t>1548</w:t>
      </w:r>
    </w:p>
    <w:p>
      <w:pPr>
        <w:pStyle w:val="BodyText"/>
        <w:spacing w:before="4"/>
        <w:ind w:left="168"/>
      </w:pPr>
      <w:r>
        <w:rPr>
          <w:spacing w:val="-4"/>
          <w:w w:val="110"/>
        </w:rPr>
        <w:t>1549</w:t>
      </w:r>
    </w:p>
    <w:p>
      <w:pPr>
        <w:pStyle w:val="BodyText"/>
        <w:spacing w:before="5"/>
        <w:rPr>
          <w:sz w:val="21"/>
        </w:rPr>
      </w:pPr>
    </w:p>
    <w:p>
      <w:pPr>
        <w:pStyle w:val="BodyText"/>
        <w:ind w:left="168"/>
      </w:pPr>
      <w:r>
        <w:rPr>
          <w:spacing w:val="-4"/>
          <w:w w:val="110"/>
        </w:rPr>
        <w:t>1550</w:t>
      </w:r>
    </w:p>
    <w:p>
      <w:pPr>
        <w:pStyle w:val="BodyText"/>
        <w:spacing w:before="2"/>
        <w:rPr>
          <w:sz w:val="21"/>
        </w:rPr>
      </w:pPr>
    </w:p>
    <w:p>
      <w:pPr>
        <w:pStyle w:val="BodyText"/>
        <w:ind w:left="168"/>
      </w:pPr>
      <w:r>
        <w:rPr>
          <w:spacing w:val="-4"/>
          <w:w w:val="110"/>
        </w:rPr>
        <w:t>1551</w:t>
      </w:r>
    </w:p>
    <w:p>
      <w:pPr>
        <w:pStyle w:val="BodyText"/>
        <w:spacing w:before="6"/>
        <w:ind w:left="168"/>
      </w:pPr>
      <w:r>
        <w:rPr>
          <w:spacing w:val="-4"/>
          <w:w w:val="110"/>
        </w:rPr>
        <w:t>1552</w:t>
      </w:r>
    </w:p>
    <w:p>
      <w:pPr>
        <w:pStyle w:val="BodyText"/>
        <w:spacing w:before="4"/>
        <w:ind w:left="168"/>
      </w:pPr>
      <w:r>
        <w:rPr>
          <w:spacing w:val="-4"/>
          <w:w w:val="110"/>
        </w:rPr>
        <w:t>1553</w:t>
      </w:r>
    </w:p>
    <w:p>
      <w:pPr>
        <w:pStyle w:val="BodyText"/>
        <w:rPr>
          <w:sz w:val="26"/>
        </w:rPr>
      </w:pPr>
    </w:p>
    <w:p>
      <w:pPr>
        <w:pStyle w:val="BodyText"/>
        <w:spacing w:before="1"/>
        <w:ind w:left="168"/>
      </w:pPr>
      <w:r>
        <w:rPr>
          <w:spacing w:val="-4"/>
          <w:w w:val="110"/>
        </w:rPr>
        <w:t>1554</w:t>
      </w:r>
    </w:p>
    <w:p>
      <w:pPr>
        <w:pStyle w:val="BodyText"/>
        <w:spacing w:before="3"/>
        <w:ind w:left="168"/>
      </w:pPr>
      <w:r>
        <w:rPr>
          <w:spacing w:val="-4"/>
          <w:w w:val="110"/>
        </w:rPr>
        <w:t>1555</w:t>
      </w:r>
    </w:p>
    <w:p>
      <w:pPr>
        <w:pStyle w:val="BodyText"/>
        <w:spacing w:before="4"/>
        <w:ind w:left="168"/>
      </w:pPr>
      <w:r>
        <w:rPr>
          <w:spacing w:val="-4"/>
          <w:w w:val="110"/>
        </w:rPr>
        <w:t>1556</w:t>
      </w:r>
    </w:p>
    <w:p>
      <w:pPr>
        <w:pStyle w:val="BodyText"/>
        <w:spacing w:before="7"/>
        <w:ind w:left="168"/>
      </w:pPr>
      <w:r>
        <w:rPr>
          <w:spacing w:val="-4"/>
          <w:w w:val="110"/>
        </w:rPr>
        <w:t>1557</w:t>
      </w:r>
    </w:p>
    <w:p>
      <w:pPr>
        <w:pStyle w:val="BodyText"/>
        <w:spacing w:before="3"/>
        <w:ind w:left="168"/>
      </w:pPr>
      <w:r>
        <w:rPr>
          <w:spacing w:val="-4"/>
          <w:w w:val="110"/>
        </w:rPr>
        <w:t>1558</w:t>
      </w:r>
    </w:p>
    <w:p>
      <w:pPr>
        <w:pStyle w:val="BodyText"/>
        <w:spacing w:before="7"/>
        <w:ind w:left="168"/>
      </w:pPr>
      <w:r>
        <w:rPr>
          <w:spacing w:val="-4"/>
          <w:w w:val="110"/>
        </w:rPr>
        <w:t>1559</w:t>
      </w:r>
    </w:p>
    <w:p>
      <w:pPr>
        <w:pStyle w:val="BodyText"/>
        <w:spacing w:before="3"/>
        <w:ind w:left="168"/>
      </w:pPr>
      <w:r>
        <w:rPr>
          <w:spacing w:val="-4"/>
          <w:w w:val="110"/>
        </w:rPr>
        <w:t>1560</w:t>
      </w:r>
    </w:p>
    <w:p>
      <w:pPr>
        <w:pStyle w:val="BodyText"/>
        <w:spacing w:before="7"/>
        <w:ind w:left="168"/>
      </w:pPr>
      <w:r>
        <w:rPr>
          <w:spacing w:val="-4"/>
          <w:w w:val="110"/>
        </w:rPr>
        <w:t>1561</w:t>
      </w:r>
    </w:p>
    <w:p>
      <w:pPr>
        <w:pStyle w:val="BodyText"/>
        <w:spacing w:before="3"/>
        <w:ind w:left="168"/>
      </w:pPr>
      <w:r>
        <w:rPr>
          <w:spacing w:val="-4"/>
          <w:w w:val="110"/>
        </w:rPr>
        <w:t>1562</w:t>
      </w:r>
    </w:p>
    <w:p>
      <w:pPr>
        <w:pStyle w:val="BodyText"/>
        <w:spacing w:before="7"/>
        <w:ind w:left="168"/>
      </w:pPr>
      <w:r>
        <w:rPr>
          <w:spacing w:val="-4"/>
          <w:w w:val="110"/>
        </w:rPr>
        <w:t>1563</w:t>
      </w:r>
    </w:p>
    <w:p>
      <w:pPr>
        <w:pStyle w:val="BodyText"/>
        <w:spacing w:before="9"/>
        <w:rPr>
          <w:sz w:val="25"/>
        </w:rPr>
      </w:pPr>
    </w:p>
    <w:p>
      <w:pPr>
        <w:pStyle w:val="BodyText"/>
        <w:ind w:left="168"/>
      </w:pPr>
      <w:r>
        <w:rPr>
          <w:spacing w:val="-4"/>
          <w:w w:val="110"/>
        </w:rPr>
        <w:t>1564</w:t>
      </w:r>
    </w:p>
    <w:p>
      <w:pPr>
        <w:pStyle w:val="BodyText"/>
        <w:spacing w:before="4"/>
        <w:ind w:left="168"/>
      </w:pPr>
      <w:r>
        <w:rPr>
          <w:spacing w:val="-4"/>
          <w:w w:val="110"/>
        </w:rPr>
        <w:t>1565</w:t>
      </w:r>
    </w:p>
    <w:p>
      <w:pPr>
        <w:pStyle w:val="BodyText"/>
        <w:spacing w:before="6"/>
        <w:ind w:left="168"/>
      </w:pPr>
      <w:r>
        <w:rPr>
          <w:spacing w:val="-4"/>
          <w:w w:val="110"/>
        </w:rPr>
        <w:t>1566</w:t>
      </w:r>
    </w:p>
    <w:p>
      <w:pPr>
        <w:pStyle w:val="BodyText"/>
        <w:spacing w:before="9"/>
        <w:rPr>
          <w:sz w:val="25"/>
        </w:rPr>
      </w:pPr>
    </w:p>
    <w:p>
      <w:pPr>
        <w:pStyle w:val="BodyText"/>
        <w:spacing w:before="1"/>
        <w:ind w:left="168"/>
      </w:pPr>
      <w:r>
        <w:rPr>
          <w:spacing w:val="-4"/>
          <w:w w:val="110"/>
        </w:rPr>
        <w:t>1567</w:t>
      </w:r>
    </w:p>
    <w:p>
      <w:pPr>
        <w:pStyle w:val="BodyText"/>
        <w:spacing w:before="6"/>
        <w:ind w:left="168"/>
      </w:pPr>
      <w:r>
        <w:rPr>
          <w:spacing w:val="-4"/>
          <w:w w:val="110"/>
        </w:rPr>
        <w:t>1568</w:t>
      </w:r>
    </w:p>
    <w:p>
      <w:pPr>
        <w:pStyle w:val="BodyText"/>
        <w:spacing w:before="4"/>
        <w:ind w:left="168"/>
      </w:pPr>
      <w:r>
        <w:rPr>
          <w:spacing w:val="-4"/>
          <w:w w:val="110"/>
        </w:rPr>
        <w:t>1569</w:t>
      </w:r>
    </w:p>
    <w:p>
      <w:pPr>
        <w:pStyle w:val="BodyText"/>
        <w:spacing w:before="3"/>
        <w:ind w:left="168"/>
      </w:pPr>
      <w:r>
        <w:rPr>
          <w:spacing w:val="-4"/>
          <w:w w:val="110"/>
        </w:rPr>
        <w:t>1570</w:t>
      </w:r>
    </w:p>
    <w:p>
      <w:pPr>
        <w:pStyle w:val="BodyText"/>
        <w:spacing w:before="7"/>
        <w:ind w:left="168"/>
      </w:pPr>
      <w:r>
        <w:rPr>
          <w:spacing w:val="-4"/>
          <w:w w:val="110"/>
        </w:rPr>
        <w:t>1571</w:t>
      </w:r>
    </w:p>
    <w:p>
      <w:pPr>
        <w:pStyle w:val="BodyText"/>
        <w:spacing w:before="3"/>
        <w:ind w:left="168"/>
      </w:pPr>
      <w:r>
        <w:rPr>
          <w:spacing w:val="-4"/>
          <w:w w:val="110"/>
        </w:rPr>
        <w:t>1572</w:t>
      </w:r>
    </w:p>
    <w:p>
      <w:pPr>
        <w:pStyle w:val="BodyText"/>
        <w:spacing w:before="7"/>
        <w:ind w:left="168"/>
      </w:pPr>
      <w:r>
        <w:rPr>
          <w:spacing w:val="-4"/>
          <w:w w:val="110"/>
        </w:rPr>
        <w:t>1573</w:t>
      </w:r>
    </w:p>
    <w:p>
      <w:pPr>
        <w:pStyle w:val="BodyText"/>
        <w:spacing w:before="3"/>
        <w:ind w:left="168"/>
      </w:pPr>
      <w:r>
        <w:rPr>
          <w:spacing w:val="-4"/>
          <w:w w:val="110"/>
        </w:rPr>
        <w:t>1574</w:t>
      </w:r>
    </w:p>
    <w:p>
      <w:pPr>
        <w:pStyle w:val="BodyText"/>
        <w:spacing w:before="59"/>
        <w:ind w:left="168"/>
      </w:pPr>
      <w:r>
        <w:rPr>
          <w:spacing w:val="-4"/>
          <w:w w:val="110"/>
        </w:rPr>
        <w:t>1575</w:t>
      </w:r>
    </w:p>
    <w:p>
      <w:pPr>
        <w:spacing w:line="240" w:lineRule="auto" w:before="8"/>
        <w:rPr>
          <w:sz w:val="30"/>
        </w:rPr>
      </w:pPr>
      <w:r>
        <w:rPr/>
        <w:br w:type="column"/>
      </w:r>
      <w:r>
        <w:rPr>
          <w:sz w:val="30"/>
        </w:rPr>
      </w:r>
    </w:p>
    <w:p>
      <w:pPr>
        <w:pStyle w:val="BodyText"/>
        <w:ind w:left="167"/>
        <w:jc w:val="both"/>
      </w:pPr>
      <w:r>
        <w:rPr>
          <w:color w:val="212121"/>
          <w:w w:val="105"/>
        </w:rPr>
        <w:t>An assessment</w:t>
      </w:r>
      <w:r>
        <w:rPr>
          <w:color w:val="212121"/>
          <w:spacing w:val="1"/>
          <w:w w:val="105"/>
        </w:rPr>
        <w:t> </w:t>
      </w:r>
      <w:r>
        <w:rPr>
          <w:color w:val="212121"/>
          <w:w w:val="105"/>
        </w:rPr>
        <w:t>approach can</w:t>
      </w:r>
      <w:r>
        <w:rPr>
          <w:color w:val="212121"/>
          <w:spacing w:val="1"/>
          <w:w w:val="105"/>
        </w:rPr>
        <w:t> </w:t>
      </w:r>
      <w:r>
        <w:rPr>
          <w:color w:val="212121"/>
          <w:w w:val="105"/>
        </w:rPr>
        <w:t>then</w:t>
      </w:r>
      <w:r>
        <w:rPr>
          <w:color w:val="212121"/>
          <w:spacing w:val="1"/>
          <w:w w:val="105"/>
        </w:rPr>
        <w:t> </w:t>
      </w:r>
      <w:r>
        <w:rPr>
          <w:color w:val="212121"/>
          <w:w w:val="105"/>
        </w:rPr>
        <w:t>be</w:t>
      </w:r>
      <w:r>
        <w:rPr>
          <w:color w:val="212121"/>
          <w:spacing w:val="2"/>
          <w:w w:val="105"/>
        </w:rPr>
        <w:t> </w:t>
      </w:r>
      <w:r>
        <w:rPr>
          <w:color w:val="212121"/>
          <w:w w:val="105"/>
        </w:rPr>
        <w:t>based</w:t>
      </w:r>
      <w:r>
        <w:rPr>
          <w:color w:val="212121"/>
          <w:spacing w:val="2"/>
          <w:w w:val="105"/>
        </w:rPr>
        <w:t> </w:t>
      </w:r>
      <w:r>
        <w:rPr>
          <w:color w:val="212121"/>
          <w:w w:val="105"/>
        </w:rPr>
        <w:t>on</w:t>
      </w:r>
      <w:r>
        <w:rPr>
          <w:color w:val="212121"/>
          <w:spacing w:val="1"/>
          <w:w w:val="105"/>
        </w:rPr>
        <w:t> </w:t>
      </w:r>
      <w:r>
        <w:rPr>
          <w:color w:val="212121"/>
          <w:w w:val="105"/>
        </w:rPr>
        <w:t>the</w:t>
      </w:r>
      <w:r>
        <w:rPr>
          <w:color w:val="212121"/>
          <w:spacing w:val="4"/>
          <w:w w:val="105"/>
        </w:rPr>
        <w:t> </w:t>
      </w:r>
      <w:r>
        <w:rPr>
          <w:color w:val="212121"/>
          <w:w w:val="105"/>
        </w:rPr>
        <w:t>following</w:t>
      </w:r>
      <w:r>
        <w:rPr>
          <w:color w:val="212121"/>
          <w:spacing w:val="1"/>
          <w:w w:val="105"/>
        </w:rPr>
        <w:t> </w:t>
      </w:r>
      <w:r>
        <w:rPr>
          <w:color w:val="212121"/>
          <w:spacing w:val="-2"/>
          <w:w w:val="105"/>
        </w:rPr>
        <w:t>steps:</w:t>
      </w:r>
    </w:p>
    <w:p>
      <w:pPr>
        <w:pStyle w:val="BodyText"/>
        <w:spacing w:before="8"/>
      </w:pPr>
    </w:p>
    <w:p>
      <w:pPr>
        <w:pStyle w:val="ListParagraph"/>
        <w:numPr>
          <w:ilvl w:val="0"/>
          <w:numId w:val="30"/>
        </w:numPr>
        <w:tabs>
          <w:tab w:pos="629" w:val="left" w:leader="none"/>
          <w:tab w:pos="630" w:val="left" w:leader="none"/>
        </w:tabs>
        <w:spacing w:line="240" w:lineRule="auto" w:before="0" w:after="0"/>
        <w:ind w:left="629" w:right="0" w:hanging="463"/>
        <w:jc w:val="left"/>
        <w:rPr>
          <w:sz w:val="22"/>
        </w:rPr>
      </w:pPr>
      <w:r>
        <w:rPr>
          <w:color w:val="212121"/>
          <w:sz w:val="22"/>
        </w:rPr>
        <w:t>Analysing</w:t>
      </w:r>
      <w:r>
        <w:rPr>
          <w:color w:val="212121"/>
          <w:spacing w:val="-2"/>
          <w:sz w:val="22"/>
        </w:rPr>
        <w:t> </w:t>
      </w:r>
      <w:r>
        <w:rPr>
          <w:color w:val="212121"/>
          <w:sz w:val="22"/>
        </w:rPr>
        <w:t>the</w:t>
      </w:r>
      <w:r>
        <w:rPr>
          <w:color w:val="212121"/>
          <w:spacing w:val="1"/>
          <w:sz w:val="22"/>
        </w:rPr>
        <w:t> </w:t>
      </w:r>
      <w:r>
        <w:rPr>
          <w:color w:val="212121"/>
          <w:sz w:val="22"/>
        </w:rPr>
        <w:t>AI technology, e.g. the</w:t>
      </w:r>
      <w:r>
        <w:rPr>
          <w:color w:val="212121"/>
          <w:spacing w:val="-1"/>
          <w:sz w:val="22"/>
        </w:rPr>
        <w:t> </w:t>
      </w:r>
      <w:r>
        <w:rPr>
          <w:color w:val="212121"/>
          <w:sz w:val="22"/>
        </w:rPr>
        <w:t>ML</w:t>
      </w:r>
      <w:r>
        <w:rPr>
          <w:color w:val="212121"/>
          <w:spacing w:val="-1"/>
          <w:sz w:val="22"/>
        </w:rPr>
        <w:t> </w:t>
      </w:r>
      <w:r>
        <w:rPr>
          <w:color w:val="212121"/>
          <w:spacing w:val="-2"/>
          <w:sz w:val="22"/>
        </w:rPr>
        <w:t>model.</w:t>
      </w:r>
    </w:p>
    <w:p>
      <w:pPr>
        <w:pStyle w:val="BodyText"/>
        <w:spacing w:before="4"/>
        <w:rPr>
          <w:sz w:val="21"/>
        </w:rPr>
      </w:pPr>
    </w:p>
    <w:p>
      <w:pPr>
        <w:pStyle w:val="ListParagraph"/>
        <w:numPr>
          <w:ilvl w:val="0"/>
          <w:numId w:val="30"/>
        </w:numPr>
        <w:tabs>
          <w:tab w:pos="629" w:val="left" w:leader="none"/>
          <w:tab w:pos="630" w:val="left" w:leader="none"/>
        </w:tabs>
        <w:spacing w:line="240" w:lineRule="auto" w:before="1" w:after="0"/>
        <w:ind w:left="629" w:right="0" w:hanging="463"/>
        <w:jc w:val="left"/>
        <w:rPr>
          <w:sz w:val="22"/>
        </w:rPr>
      </w:pPr>
      <w:r>
        <w:rPr>
          <w:color w:val="212121"/>
          <w:w w:val="105"/>
          <w:sz w:val="22"/>
        </w:rPr>
        <w:t>Treat</w:t>
      </w:r>
      <w:r>
        <w:rPr>
          <w:color w:val="212121"/>
          <w:spacing w:val="-1"/>
          <w:w w:val="105"/>
          <w:sz w:val="22"/>
        </w:rPr>
        <w:t> </w:t>
      </w:r>
      <w:r>
        <w:rPr>
          <w:color w:val="212121"/>
          <w:w w:val="105"/>
          <w:sz w:val="22"/>
        </w:rPr>
        <w:t>the AI</w:t>
      </w:r>
      <w:r>
        <w:rPr>
          <w:color w:val="212121"/>
          <w:spacing w:val="-3"/>
          <w:w w:val="105"/>
          <w:sz w:val="22"/>
        </w:rPr>
        <w:t> </w:t>
      </w:r>
      <w:r>
        <w:rPr>
          <w:color w:val="212121"/>
          <w:w w:val="105"/>
          <w:sz w:val="22"/>
        </w:rPr>
        <w:t>system</w:t>
      </w:r>
      <w:r>
        <w:rPr>
          <w:color w:val="212121"/>
          <w:spacing w:val="1"/>
          <w:w w:val="105"/>
          <w:sz w:val="22"/>
        </w:rPr>
        <w:t> </w:t>
      </w:r>
      <w:r>
        <w:rPr>
          <w:color w:val="212121"/>
          <w:w w:val="105"/>
          <w:sz w:val="22"/>
        </w:rPr>
        <w:t>as a normal</w:t>
      </w:r>
      <w:r>
        <w:rPr>
          <w:color w:val="212121"/>
          <w:spacing w:val="-1"/>
          <w:w w:val="105"/>
          <w:sz w:val="22"/>
        </w:rPr>
        <w:t> </w:t>
      </w:r>
      <w:r>
        <w:rPr>
          <w:color w:val="212121"/>
          <w:w w:val="105"/>
          <w:sz w:val="22"/>
        </w:rPr>
        <w:t>mathematical</w:t>
      </w:r>
      <w:r>
        <w:rPr>
          <w:color w:val="212121"/>
          <w:spacing w:val="-1"/>
          <w:w w:val="105"/>
          <w:sz w:val="22"/>
        </w:rPr>
        <w:t> </w:t>
      </w:r>
      <w:r>
        <w:rPr>
          <w:color w:val="212121"/>
          <w:w w:val="105"/>
          <w:sz w:val="22"/>
        </w:rPr>
        <w:t>model,</w:t>
      </w:r>
      <w:r>
        <w:rPr>
          <w:color w:val="212121"/>
          <w:spacing w:val="-1"/>
          <w:w w:val="105"/>
          <w:sz w:val="22"/>
        </w:rPr>
        <w:t> </w:t>
      </w:r>
      <w:r>
        <w:rPr>
          <w:color w:val="212121"/>
          <w:w w:val="105"/>
          <w:sz w:val="22"/>
        </w:rPr>
        <w:t>but only</w:t>
      </w:r>
      <w:r>
        <w:rPr>
          <w:color w:val="212121"/>
          <w:spacing w:val="-2"/>
          <w:w w:val="105"/>
          <w:sz w:val="22"/>
        </w:rPr>
        <w:t> </w:t>
      </w:r>
      <w:r>
        <w:rPr>
          <w:color w:val="212121"/>
          <w:w w:val="105"/>
          <w:sz w:val="22"/>
        </w:rPr>
        <w:t>with</w:t>
      </w:r>
      <w:r>
        <w:rPr>
          <w:color w:val="212121"/>
          <w:spacing w:val="-1"/>
          <w:w w:val="105"/>
          <w:sz w:val="22"/>
        </w:rPr>
        <w:t> </w:t>
      </w:r>
      <w:r>
        <w:rPr>
          <w:color w:val="212121"/>
          <w:w w:val="105"/>
          <w:sz w:val="22"/>
        </w:rPr>
        <w:t>probabilistic</w:t>
      </w:r>
      <w:r>
        <w:rPr>
          <w:color w:val="212121"/>
          <w:spacing w:val="1"/>
          <w:w w:val="105"/>
          <w:sz w:val="22"/>
        </w:rPr>
        <w:t> </w:t>
      </w:r>
      <w:r>
        <w:rPr>
          <w:color w:val="212121"/>
          <w:spacing w:val="-2"/>
          <w:w w:val="105"/>
          <w:sz w:val="22"/>
        </w:rPr>
        <w:t>behaviour.</w:t>
      </w:r>
    </w:p>
    <w:p>
      <w:pPr>
        <w:pStyle w:val="BodyText"/>
        <w:spacing w:before="2"/>
        <w:rPr>
          <w:sz w:val="21"/>
        </w:rPr>
      </w:pPr>
    </w:p>
    <w:p>
      <w:pPr>
        <w:pStyle w:val="BodyText"/>
        <w:spacing w:line="244" w:lineRule="auto"/>
        <w:ind w:left="167" w:right="173"/>
        <w:jc w:val="both"/>
      </w:pPr>
      <w:r>
        <w:rPr>
          <w:color w:val="212121"/>
          <w:w w:val="105"/>
        </w:rPr>
        <w:t>Example</w:t>
      </w:r>
      <w:r>
        <w:rPr>
          <w:color w:val="212121"/>
          <w:spacing w:val="-14"/>
          <w:w w:val="105"/>
        </w:rPr>
        <w:t> </w:t>
      </w:r>
      <w:r>
        <w:rPr>
          <w:color w:val="212121"/>
          <w:w w:val="105"/>
        </w:rPr>
        <w:t>of</w:t>
      </w:r>
      <w:r>
        <w:rPr>
          <w:color w:val="212121"/>
          <w:spacing w:val="-13"/>
          <w:w w:val="105"/>
        </w:rPr>
        <w:t> </w:t>
      </w:r>
      <w:r>
        <w:rPr>
          <w:color w:val="212121"/>
          <w:w w:val="105"/>
        </w:rPr>
        <w:t>a</w:t>
      </w:r>
      <w:r>
        <w:rPr>
          <w:color w:val="212121"/>
          <w:spacing w:val="-14"/>
          <w:w w:val="105"/>
        </w:rPr>
        <w:t> </w:t>
      </w:r>
      <w:r>
        <w:rPr>
          <w:color w:val="212121"/>
          <w:w w:val="105"/>
        </w:rPr>
        <w:t>model</w:t>
      </w:r>
      <w:r>
        <w:rPr>
          <w:color w:val="212121"/>
          <w:spacing w:val="-13"/>
          <w:w w:val="105"/>
        </w:rPr>
        <w:t> </w:t>
      </w:r>
      <w:r>
        <w:rPr>
          <w:color w:val="212121"/>
          <w:w w:val="105"/>
        </w:rPr>
        <w:t>can</w:t>
      </w:r>
      <w:r>
        <w:rPr>
          <w:color w:val="212121"/>
          <w:spacing w:val="-14"/>
          <w:w w:val="105"/>
        </w:rPr>
        <w:t> </w:t>
      </w:r>
      <w:r>
        <w:rPr>
          <w:color w:val="212121"/>
          <w:w w:val="105"/>
        </w:rPr>
        <w:t>be</w:t>
      </w:r>
      <w:r>
        <w:rPr>
          <w:color w:val="212121"/>
          <w:spacing w:val="-10"/>
          <w:w w:val="105"/>
        </w:rPr>
        <w:t> </w:t>
      </w:r>
      <w:r>
        <w:rPr>
          <w:color w:val="212121"/>
          <w:w w:val="105"/>
        </w:rPr>
        <w:t>found</w:t>
      </w:r>
      <w:r>
        <w:rPr>
          <w:color w:val="212121"/>
          <w:spacing w:val="-14"/>
          <w:w w:val="105"/>
        </w:rPr>
        <w:t> </w:t>
      </w:r>
      <w:r>
        <w:rPr>
          <w:color w:val="212121"/>
          <w:w w:val="105"/>
        </w:rPr>
        <w:t>e.g.</w:t>
      </w:r>
      <w:r>
        <w:rPr>
          <w:color w:val="212121"/>
          <w:spacing w:val="-14"/>
          <w:w w:val="105"/>
        </w:rPr>
        <w:t> </w:t>
      </w:r>
      <w:r>
        <w:rPr>
          <w:color w:val="212121"/>
          <w:w w:val="105"/>
        </w:rPr>
        <w:t>in</w:t>
      </w:r>
      <w:r>
        <w:rPr>
          <w:color w:val="212121"/>
          <w:spacing w:val="-10"/>
          <w:w w:val="105"/>
        </w:rPr>
        <w:t> </w:t>
      </w:r>
      <w:r>
        <w:rPr>
          <w:color w:val="212121"/>
          <w:w w:val="105"/>
        </w:rPr>
        <w:t>Reference</w:t>
      </w:r>
      <w:r>
        <w:rPr>
          <w:color w:val="212121"/>
          <w:spacing w:val="-9"/>
          <w:w w:val="105"/>
        </w:rPr>
        <w:t> </w:t>
      </w:r>
      <w:r>
        <w:rPr>
          <w:color w:val="212121"/>
          <w:w w:val="105"/>
        </w:rPr>
        <w:t>[2].</w:t>
      </w:r>
      <w:r>
        <w:rPr>
          <w:color w:val="212121"/>
          <w:spacing w:val="-10"/>
          <w:w w:val="105"/>
        </w:rPr>
        <w:t> </w:t>
      </w:r>
      <w:r>
        <w:rPr>
          <w:color w:val="212121"/>
          <w:w w:val="105"/>
        </w:rPr>
        <w:t>The</w:t>
      </w:r>
      <w:r>
        <w:rPr>
          <w:color w:val="212121"/>
          <w:spacing w:val="-13"/>
          <w:w w:val="105"/>
        </w:rPr>
        <w:t> </w:t>
      </w:r>
      <w:r>
        <w:rPr>
          <w:color w:val="212121"/>
          <w:w w:val="105"/>
        </w:rPr>
        <w:t>more</w:t>
      </w:r>
      <w:r>
        <w:rPr>
          <w:color w:val="212121"/>
          <w:spacing w:val="-10"/>
          <w:w w:val="105"/>
        </w:rPr>
        <w:t> </w:t>
      </w:r>
      <w:r>
        <w:rPr>
          <w:color w:val="212121"/>
          <w:w w:val="105"/>
        </w:rPr>
        <w:t>flexible</w:t>
      </w:r>
      <w:r>
        <w:rPr>
          <w:color w:val="212121"/>
          <w:spacing w:val="-10"/>
          <w:w w:val="105"/>
        </w:rPr>
        <w:t> </w:t>
      </w:r>
      <w:r>
        <w:rPr>
          <w:color w:val="212121"/>
          <w:w w:val="105"/>
        </w:rPr>
        <w:t>the</w:t>
      </w:r>
      <w:r>
        <w:rPr>
          <w:color w:val="212121"/>
          <w:spacing w:val="-13"/>
          <w:w w:val="105"/>
        </w:rPr>
        <w:t> </w:t>
      </w:r>
      <w:r>
        <w:rPr>
          <w:color w:val="212121"/>
          <w:w w:val="105"/>
        </w:rPr>
        <w:t>model,</w:t>
      </w:r>
      <w:r>
        <w:rPr>
          <w:color w:val="212121"/>
          <w:spacing w:val="-10"/>
          <w:w w:val="105"/>
        </w:rPr>
        <w:t> </w:t>
      </w:r>
      <w:r>
        <w:rPr>
          <w:color w:val="212121"/>
          <w:w w:val="105"/>
        </w:rPr>
        <w:t>the</w:t>
      </w:r>
      <w:r>
        <w:rPr>
          <w:color w:val="212121"/>
          <w:spacing w:val="-13"/>
          <w:w w:val="105"/>
        </w:rPr>
        <w:t> </w:t>
      </w:r>
      <w:r>
        <w:rPr>
          <w:color w:val="212121"/>
          <w:w w:val="105"/>
        </w:rPr>
        <w:t>more</w:t>
      </w:r>
      <w:r>
        <w:rPr>
          <w:color w:val="212121"/>
          <w:spacing w:val="-13"/>
          <w:w w:val="105"/>
        </w:rPr>
        <w:t> </w:t>
      </w:r>
      <w:r>
        <w:rPr>
          <w:color w:val="212121"/>
          <w:w w:val="105"/>
        </w:rPr>
        <w:t>complicated its analysis can be. An example of a comparable analysis can be found in Reference [24].</w:t>
      </w:r>
    </w:p>
    <w:p>
      <w:pPr>
        <w:pStyle w:val="BodyText"/>
        <w:spacing w:before="6"/>
      </w:pPr>
    </w:p>
    <w:p>
      <w:pPr>
        <w:pStyle w:val="BodyText"/>
        <w:spacing w:line="244" w:lineRule="auto"/>
        <w:ind w:left="167" w:right="182"/>
        <w:jc w:val="both"/>
      </w:pPr>
      <w:r>
        <w:rPr>
          <w:w w:val="105"/>
        </w:rPr>
        <w:t>The use of this statistical information needs careful consideration in the justification especially for Class II and Class III AI technologies.</w:t>
      </w:r>
    </w:p>
    <w:p>
      <w:pPr>
        <w:pStyle w:val="BodyText"/>
        <w:spacing w:before="10"/>
        <w:rPr>
          <w:sz w:val="20"/>
        </w:rPr>
      </w:pPr>
    </w:p>
    <w:p>
      <w:pPr>
        <w:pStyle w:val="Heading4"/>
        <w:numPr>
          <w:ilvl w:val="1"/>
          <w:numId w:val="31"/>
        </w:numPr>
        <w:tabs>
          <w:tab w:pos="709" w:val="left" w:leader="none"/>
        </w:tabs>
        <w:spacing w:line="240" w:lineRule="auto" w:before="0" w:after="0"/>
        <w:ind w:left="708" w:right="0" w:hanging="542"/>
        <w:jc w:val="left"/>
      </w:pPr>
      <w:bookmarkStart w:name="_bookmark65" w:id="66"/>
      <w:bookmarkEnd w:id="66"/>
      <w:r>
        <w:rPr>
          <w:w w:val="105"/>
        </w:rPr>
        <w:t>I</w:t>
      </w:r>
      <w:r>
        <w:rPr>
          <w:w w:val="105"/>
        </w:rPr>
        <w:t>ncrease</w:t>
      </w:r>
      <w:r>
        <w:rPr>
          <w:spacing w:val="5"/>
          <w:w w:val="105"/>
        </w:rPr>
        <w:t> </w:t>
      </w:r>
      <w:r>
        <w:rPr>
          <w:w w:val="105"/>
        </w:rPr>
        <w:t>of</w:t>
      </w:r>
      <w:r>
        <w:rPr>
          <w:spacing w:val="7"/>
          <w:w w:val="105"/>
        </w:rPr>
        <w:t> </w:t>
      </w:r>
      <w:r>
        <w:rPr>
          <w:w w:val="105"/>
        </w:rPr>
        <w:t>the</w:t>
      </w:r>
      <w:r>
        <w:rPr>
          <w:spacing w:val="5"/>
          <w:w w:val="105"/>
        </w:rPr>
        <w:t> </w:t>
      </w:r>
      <w:r>
        <w:rPr>
          <w:w w:val="105"/>
        </w:rPr>
        <w:t>reliability</w:t>
      </w:r>
      <w:r>
        <w:rPr>
          <w:spacing w:val="6"/>
          <w:w w:val="105"/>
        </w:rPr>
        <w:t> </w:t>
      </w:r>
      <w:r>
        <w:rPr>
          <w:w w:val="105"/>
        </w:rPr>
        <w:t>of</w:t>
      </w:r>
      <w:r>
        <w:rPr>
          <w:spacing w:val="7"/>
          <w:w w:val="105"/>
        </w:rPr>
        <w:t> </w:t>
      </w:r>
      <w:r>
        <w:rPr>
          <w:w w:val="105"/>
        </w:rPr>
        <w:t>components</w:t>
      </w:r>
      <w:r>
        <w:rPr>
          <w:spacing w:val="5"/>
          <w:w w:val="105"/>
        </w:rPr>
        <w:t> </w:t>
      </w:r>
      <w:r>
        <w:rPr>
          <w:w w:val="105"/>
        </w:rPr>
        <w:t>containing</w:t>
      </w:r>
      <w:r>
        <w:rPr>
          <w:spacing w:val="6"/>
          <w:w w:val="105"/>
        </w:rPr>
        <w:t> </w:t>
      </w:r>
      <w:r>
        <w:rPr>
          <w:w w:val="105"/>
        </w:rPr>
        <w:t>AI</w:t>
      </w:r>
      <w:r>
        <w:rPr>
          <w:spacing w:val="5"/>
          <w:w w:val="105"/>
        </w:rPr>
        <w:t> </w:t>
      </w:r>
      <w:r>
        <w:rPr>
          <w:spacing w:val="-2"/>
          <w:w w:val="105"/>
        </w:rPr>
        <w:t>technology.</w:t>
      </w:r>
    </w:p>
    <w:p>
      <w:pPr>
        <w:pStyle w:val="Heading5"/>
        <w:numPr>
          <w:ilvl w:val="2"/>
          <w:numId w:val="31"/>
        </w:numPr>
        <w:tabs>
          <w:tab w:pos="1001" w:val="left" w:leader="none"/>
          <w:tab w:pos="1002" w:val="left" w:leader="none"/>
        </w:tabs>
        <w:spacing w:line="240" w:lineRule="auto" w:before="245" w:after="0"/>
        <w:ind w:left="1001" w:right="0" w:hanging="835"/>
        <w:jc w:val="left"/>
      </w:pPr>
      <w:bookmarkStart w:name="_bookmark66" w:id="67"/>
      <w:bookmarkEnd w:id="67"/>
      <w:r>
        <w:rPr>
          <w:w w:val="105"/>
        </w:rPr>
        <w:t>In</w:t>
      </w:r>
      <w:r>
        <w:rPr>
          <w:w w:val="105"/>
        </w:rPr>
        <w:t>troduction</w:t>
      </w:r>
      <w:r>
        <w:rPr>
          <w:spacing w:val="-3"/>
          <w:w w:val="105"/>
        </w:rPr>
        <w:t> </w:t>
      </w:r>
      <w:r>
        <w:rPr>
          <w:w w:val="105"/>
        </w:rPr>
        <w:t>to AI</w:t>
      </w:r>
      <w:r>
        <w:rPr>
          <w:spacing w:val="1"/>
          <w:w w:val="105"/>
        </w:rPr>
        <w:t> </w:t>
      </w:r>
      <w:r>
        <w:rPr>
          <w:w w:val="105"/>
        </w:rPr>
        <w:t>component</w:t>
      </w:r>
      <w:r>
        <w:rPr>
          <w:spacing w:val="3"/>
          <w:w w:val="105"/>
        </w:rPr>
        <w:t> </w:t>
      </w:r>
      <w:r>
        <w:rPr>
          <w:spacing w:val="-2"/>
          <w:w w:val="105"/>
        </w:rPr>
        <w:t>methods</w:t>
      </w:r>
    </w:p>
    <w:p>
      <w:pPr>
        <w:pStyle w:val="BodyText"/>
        <w:spacing w:before="3"/>
        <w:rPr>
          <w:b/>
          <w:sz w:val="21"/>
        </w:rPr>
      </w:pPr>
    </w:p>
    <w:p>
      <w:pPr>
        <w:pStyle w:val="BodyText"/>
        <w:spacing w:line="244" w:lineRule="auto"/>
        <w:ind w:left="167" w:right="168"/>
        <w:jc w:val="both"/>
      </w:pPr>
      <w:r>
        <w:rPr>
          <w:w w:val="110"/>
        </w:rPr>
        <w:t>As</w:t>
      </w:r>
      <w:r>
        <w:rPr>
          <w:w w:val="110"/>
        </w:rPr>
        <w:t> a</w:t>
      </w:r>
      <w:r>
        <w:rPr>
          <w:w w:val="110"/>
        </w:rPr>
        <w:t> complement</w:t>
      </w:r>
      <w:r>
        <w:rPr>
          <w:w w:val="110"/>
        </w:rPr>
        <w:t> to</w:t>
      </w:r>
      <w:r>
        <w:rPr>
          <w:w w:val="110"/>
        </w:rPr>
        <w:t> architectural</w:t>
      </w:r>
      <w:r>
        <w:rPr>
          <w:w w:val="110"/>
        </w:rPr>
        <w:t> considerations in</w:t>
      </w:r>
      <w:r>
        <w:rPr>
          <w:w w:val="110"/>
        </w:rPr>
        <w:t> Clause</w:t>
      </w:r>
      <w:r>
        <w:rPr>
          <w:w w:val="110"/>
        </w:rPr>
        <w:t> 10.2,</w:t>
      </w:r>
      <w:r>
        <w:rPr>
          <w:w w:val="110"/>
        </w:rPr>
        <w:t> this</w:t>
      </w:r>
      <w:r>
        <w:rPr>
          <w:w w:val="110"/>
        </w:rPr>
        <w:t> Clause</w:t>
      </w:r>
      <w:r>
        <w:rPr>
          <w:w w:val="110"/>
        </w:rPr>
        <w:t> identifies</w:t>
      </w:r>
      <w:r>
        <w:rPr>
          <w:w w:val="110"/>
        </w:rPr>
        <w:t> AI</w:t>
      </w:r>
      <w:r>
        <w:rPr>
          <w:w w:val="110"/>
        </w:rPr>
        <w:t> supporting technologies</w:t>
      </w:r>
      <w:r>
        <w:rPr>
          <w:w w:val="110"/>
        </w:rPr>
        <w:t> to</w:t>
      </w:r>
      <w:r>
        <w:rPr>
          <w:w w:val="110"/>
        </w:rPr>
        <w:t> increase</w:t>
      </w:r>
      <w:r>
        <w:rPr>
          <w:w w:val="110"/>
        </w:rPr>
        <w:t> the</w:t>
      </w:r>
      <w:r>
        <w:rPr>
          <w:w w:val="110"/>
        </w:rPr>
        <w:t> reliability</w:t>
      </w:r>
      <w:r>
        <w:rPr>
          <w:w w:val="110"/>
        </w:rPr>
        <w:t> of</w:t>
      </w:r>
      <w:r>
        <w:rPr>
          <w:w w:val="110"/>
        </w:rPr>
        <w:t> trained</w:t>
      </w:r>
      <w:r>
        <w:rPr>
          <w:w w:val="110"/>
        </w:rPr>
        <w:t> systems</w:t>
      </w:r>
      <w:r>
        <w:rPr>
          <w:w w:val="110"/>
        </w:rPr>
        <w:t> when</w:t>
      </w:r>
      <w:r>
        <w:rPr>
          <w:w w:val="110"/>
        </w:rPr>
        <w:t> deployed.</w:t>
      </w:r>
      <w:r>
        <w:rPr>
          <w:w w:val="110"/>
        </w:rPr>
        <w:t> Clause</w:t>
      </w:r>
      <w:r>
        <w:rPr>
          <w:w w:val="110"/>
        </w:rPr>
        <w:t> 10.3.2</w:t>
      </w:r>
      <w:r>
        <w:rPr>
          <w:w w:val="110"/>
        </w:rPr>
        <w:t> provides examples of methods</w:t>
      </w:r>
      <w:r>
        <w:rPr>
          <w:w w:val="110"/>
        </w:rPr>
        <w:t> that make AI</w:t>
      </w:r>
      <w:r>
        <w:rPr>
          <w:w w:val="110"/>
        </w:rPr>
        <w:t> technology less sensitive to intended and unintended input data perturbations.</w:t>
      </w:r>
      <w:r>
        <w:rPr>
          <w:spacing w:val="21"/>
          <w:w w:val="110"/>
        </w:rPr>
        <w:t> </w:t>
      </w:r>
      <w:r>
        <w:rPr>
          <w:w w:val="110"/>
        </w:rPr>
        <w:t>Simplification</w:t>
      </w:r>
      <w:r>
        <w:rPr>
          <w:spacing w:val="-15"/>
          <w:w w:val="110"/>
        </w:rPr>
        <w:t> </w:t>
      </w:r>
      <w:r>
        <w:rPr>
          <w:w w:val="110"/>
        </w:rPr>
        <w:t>of</w:t>
      </w:r>
      <w:r>
        <w:rPr>
          <w:spacing w:val="-15"/>
          <w:w w:val="110"/>
        </w:rPr>
        <w:t> </w:t>
      </w:r>
      <w:r>
        <w:rPr>
          <w:w w:val="110"/>
        </w:rPr>
        <w:t>trained</w:t>
      </w:r>
      <w:r>
        <w:rPr>
          <w:spacing w:val="-15"/>
          <w:w w:val="110"/>
        </w:rPr>
        <w:t> </w:t>
      </w:r>
      <w:r>
        <w:rPr>
          <w:w w:val="110"/>
        </w:rPr>
        <w:t>networks</w:t>
      </w:r>
      <w:r>
        <w:rPr>
          <w:spacing w:val="-15"/>
          <w:w w:val="110"/>
        </w:rPr>
        <w:t> </w:t>
      </w:r>
      <w:r>
        <w:rPr>
          <w:w w:val="110"/>
        </w:rPr>
        <w:t>is</w:t>
      </w:r>
      <w:r>
        <w:rPr>
          <w:spacing w:val="-15"/>
          <w:w w:val="110"/>
        </w:rPr>
        <w:t> </w:t>
      </w:r>
      <w:r>
        <w:rPr>
          <w:w w:val="110"/>
        </w:rPr>
        <w:t>proposed</w:t>
      </w:r>
      <w:r>
        <w:rPr>
          <w:spacing w:val="-16"/>
          <w:w w:val="110"/>
        </w:rPr>
        <w:t> </w:t>
      </w:r>
      <w:r>
        <w:rPr>
          <w:w w:val="110"/>
        </w:rPr>
        <w:t>as</w:t>
      </w:r>
      <w:r>
        <w:rPr>
          <w:spacing w:val="-15"/>
          <w:w w:val="110"/>
        </w:rPr>
        <w:t> </w:t>
      </w:r>
      <w:r>
        <w:rPr>
          <w:w w:val="110"/>
        </w:rPr>
        <w:t>a</w:t>
      </w:r>
      <w:r>
        <w:rPr>
          <w:spacing w:val="-15"/>
          <w:w w:val="110"/>
        </w:rPr>
        <w:t> </w:t>
      </w:r>
      <w:r>
        <w:rPr>
          <w:w w:val="110"/>
        </w:rPr>
        <w:t>class</w:t>
      </w:r>
      <w:r>
        <w:rPr>
          <w:spacing w:val="-15"/>
          <w:w w:val="110"/>
        </w:rPr>
        <w:t> </w:t>
      </w:r>
      <w:r>
        <w:rPr>
          <w:w w:val="110"/>
        </w:rPr>
        <w:t>of</w:t>
      </w:r>
      <w:r>
        <w:rPr>
          <w:spacing w:val="-15"/>
          <w:w w:val="110"/>
        </w:rPr>
        <w:t> </w:t>
      </w:r>
      <w:r>
        <w:rPr>
          <w:w w:val="110"/>
        </w:rPr>
        <w:t>methods</w:t>
      </w:r>
      <w:r>
        <w:rPr>
          <w:spacing w:val="-15"/>
          <w:w w:val="110"/>
        </w:rPr>
        <w:t> </w:t>
      </w:r>
      <w:r>
        <w:rPr>
          <w:w w:val="110"/>
        </w:rPr>
        <w:t>to</w:t>
      </w:r>
      <w:r>
        <w:rPr>
          <w:spacing w:val="-15"/>
          <w:w w:val="110"/>
        </w:rPr>
        <w:t> </w:t>
      </w:r>
      <w:r>
        <w:rPr>
          <w:w w:val="110"/>
        </w:rPr>
        <w:t>remove</w:t>
      </w:r>
      <w:r>
        <w:rPr>
          <w:spacing w:val="-15"/>
          <w:w w:val="110"/>
        </w:rPr>
        <w:t> </w:t>
      </w:r>
      <w:r>
        <w:rPr>
          <w:w w:val="110"/>
        </w:rPr>
        <w:t>dormant </w:t>
      </w:r>
      <w:r>
        <w:rPr>
          <w:spacing w:val="-2"/>
          <w:w w:val="110"/>
        </w:rPr>
        <w:t>or</w:t>
      </w:r>
      <w:r>
        <w:rPr>
          <w:spacing w:val="-9"/>
          <w:w w:val="110"/>
        </w:rPr>
        <w:t> </w:t>
      </w:r>
      <w:r>
        <w:rPr>
          <w:spacing w:val="-2"/>
          <w:w w:val="110"/>
        </w:rPr>
        <w:t>unused</w:t>
      </w:r>
      <w:r>
        <w:rPr>
          <w:spacing w:val="-9"/>
          <w:w w:val="110"/>
        </w:rPr>
        <w:t> </w:t>
      </w:r>
      <w:r>
        <w:rPr>
          <w:spacing w:val="-2"/>
          <w:w w:val="110"/>
        </w:rPr>
        <w:t>element</w:t>
      </w:r>
      <w:r>
        <w:rPr>
          <w:spacing w:val="-10"/>
          <w:w w:val="110"/>
        </w:rPr>
        <w:t> </w:t>
      </w:r>
      <w:r>
        <w:rPr>
          <w:spacing w:val="-2"/>
          <w:w w:val="110"/>
        </w:rPr>
        <w:t>of</w:t>
      </w:r>
      <w:r>
        <w:rPr>
          <w:spacing w:val="-8"/>
          <w:w w:val="110"/>
        </w:rPr>
        <w:t> </w:t>
      </w:r>
      <w:r>
        <w:rPr>
          <w:spacing w:val="-2"/>
          <w:w w:val="110"/>
        </w:rPr>
        <w:t>a</w:t>
      </w:r>
      <w:r>
        <w:rPr>
          <w:spacing w:val="-9"/>
          <w:w w:val="110"/>
        </w:rPr>
        <w:t> </w:t>
      </w:r>
      <w:r>
        <w:rPr>
          <w:spacing w:val="-2"/>
          <w:w w:val="110"/>
        </w:rPr>
        <w:t>network</w:t>
      </w:r>
      <w:r>
        <w:rPr>
          <w:spacing w:val="-9"/>
          <w:w w:val="110"/>
        </w:rPr>
        <w:t> </w:t>
      </w:r>
      <w:r>
        <w:rPr>
          <w:spacing w:val="-2"/>
          <w:w w:val="110"/>
        </w:rPr>
        <w:t>in</w:t>
      </w:r>
      <w:r>
        <w:rPr>
          <w:spacing w:val="-10"/>
          <w:w w:val="110"/>
        </w:rPr>
        <w:t> </w:t>
      </w:r>
      <w:r>
        <w:rPr>
          <w:spacing w:val="-2"/>
          <w:w w:val="110"/>
        </w:rPr>
        <w:t>Clause</w:t>
      </w:r>
      <w:r>
        <w:rPr>
          <w:spacing w:val="-9"/>
          <w:w w:val="110"/>
        </w:rPr>
        <w:t> </w:t>
      </w:r>
      <w:r>
        <w:rPr>
          <w:spacing w:val="-2"/>
          <w:w w:val="110"/>
        </w:rPr>
        <w:t>10.3.3</w:t>
      </w:r>
      <w:r>
        <w:rPr>
          <w:spacing w:val="-6"/>
          <w:w w:val="110"/>
        </w:rPr>
        <w:t> </w:t>
      </w:r>
      <w:r>
        <w:rPr>
          <w:spacing w:val="-2"/>
          <w:w w:val="110"/>
        </w:rPr>
        <w:t>while</w:t>
      </w:r>
      <w:r>
        <w:rPr>
          <w:spacing w:val="-8"/>
          <w:w w:val="110"/>
        </w:rPr>
        <w:t> </w:t>
      </w:r>
      <w:r>
        <w:rPr>
          <w:spacing w:val="-2"/>
          <w:w w:val="110"/>
        </w:rPr>
        <w:t>Clause</w:t>
      </w:r>
      <w:r>
        <w:rPr>
          <w:spacing w:val="-8"/>
          <w:w w:val="110"/>
        </w:rPr>
        <w:t> </w:t>
      </w:r>
      <w:r>
        <w:rPr>
          <w:spacing w:val="-2"/>
          <w:w w:val="110"/>
        </w:rPr>
        <w:t>10.3.4</w:t>
      </w:r>
      <w:r>
        <w:rPr>
          <w:spacing w:val="-9"/>
          <w:w w:val="110"/>
        </w:rPr>
        <w:t> </w:t>
      </w:r>
      <w:r>
        <w:rPr>
          <w:spacing w:val="-2"/>
          <w:w w:val="110"/>
        </w:rPr>
        <w:t>uses</w:t>
      </w:r>
      <w:r>
        <w:rPr>
          <w:spacing w:val="-8"/>
          <w:w w:val="110"/>
        </w:rPr>
        <w:t> </w:t>
      </w:r>
      <w:r>
        <w:rPr>
          <w:spacing w:val="-2"/>
          <w:w w:val="110"/>
        </w:rPr>
        <w:t>attention</w:t>
      </w:r>
      <w:r>
        <w:rPr>
          <w:spacing w:val="-9"/>
          <w:w w:val="110"/>
        </w:rPr>
        <w:t> </w:t>
      </w:r>
      <w:r>
        <w:rPr>
          <w:spacing w:val="-2"/>
          <w:w w:val="110"/>
        </w:rPr>
        <w:t>analysis</w:t>
      </w:r>
      <w:r>
        <w:rPr>
          <w:spacing w:val="-8"/>
          <w:w w:val="110"/>
        </w:rPr>
        <w:t> </w:t>
      </w:r>
      <w:r>
        <w:rPr>
          <w:spacing w:val="-2"/>
          <w:w w:val="110"/>
        </w:rPr>
        <w:t>methods</w:t>
      </w:r>
      <w:r>
        <w:rPr>
          <w:spacing w:val="-4"/>
          <w:w w:val="110"/>
        </w:rPr>
        <w:t> </w:t>
      </w:r>
      <w:r>
        <w:rPr>
          <w:spacing w:val="-2"/>
          <w:w w:val="110"/>
        </w:rPr>
        <w:t>to </w:t>
      </w:r>
      <w:r>
        <w:rPr>
          <w:w w:val="110"/>
        </w:rPr>
        <w:t>identify</w:t>
      </w:r>
      <w:r>
        <w:rPr>
          <w:spacing w:val="-10"/>
          <w:w w:val="110"/>
        </w:rPr>
        <w:t> </w:t>
      </w:r>
      <w:r>
        <w:rPr>
          <w:w w:val="110"/>
        </w:rPr>
        <w:t>risks</w:t>
      </w:r>
      <w:r>
        <w:rPr>
          <w:spacing w:val="-11"/>
          <w:w w:val="110"/>
        </w:rPr>
        <w:t> </w:t>
      </w:r>
      <w:r>
        <w:rPr>
          <w:w w:val="110"/>
        </w:rPr>
        <w:t>in</w:t>
      </w:r>
      <w:r>
        <w:rPr>
          <w:spacing w:val="-10"/>
          <w:w w:val="110"/>
        </w:rPr>
        <w:t> </w:t>
      </w:r>
      <w:r>
        <w:rPr>
          <w:w w:val="110"/>
        </w:rPr>
        <w:t>the</w:t>
      </w:r>
      <w:r>
        <w:rPr>
          <w:spacing w:val="-9"/>
          <w:w w:val="110"/>
        </w:rPr>
        <w:t> </w:t>
      </w:r>
      <w:r>
        <w:rPr>
          <w:w w:val="110"/>
        </w:rPr>
        <w:t>learnt</w:t>
      </w:r>
      <w:r>
        <w:rPr>
          <w:spacing w:val="-9"/>
          <w:w w:val="110"/>
        </w:rPr>
        <w:t> </w:t>
      </w:r>
      <w:r>
        <w:rPr>
          <w:w w:val="110"/>
        </w:rPr>
        <w:t>structures.</w:t>
      </w:r>
      <w:r>
        <w:rPr>
          <w:spacing w:val="40"/>
          <w:w w:val="110"/>
        </w:rPr>
        <w:t> </w:t>
      </w:r>
      <w:r>
        <w:rPr>
          <w:w w:val="110"/>
        </w:rPr>
        <w:t>Clause</w:t>
      </w:r>
      <w:r>
        <w:rPr>
          <w:spacing w:val="-9"/>
          <w:w w:val="110"/>
        </w:rPr>
        <w:t> </w:t>
      </w:r>
      <w:r>
        <w:rPr>
          <w:w w:val="110"/>
        </w:rPr>
        <w:t>10.3.5</w:t>
      </w:r>
      <w:r>
        <w:rPr>
          <w:spacing w:val="-8"/>
          <w:w w:val="110"/>
        </w:rPr>
        <w:t> </w:t>
      </w:r>
      <w:r>
        <w:rPr>
          <w:w w:val="110"/>
        </w:rPr>
        <w:t>describes</w:t>
      </w:r>
      <w:r>
        <w:rPr>
          <w:spacing w:val="-10"/>
          <w:w w:val="110"/>
        </w:rPr>
        <w:t> </w:t>
      </w:r>
      <w:r>
        <w:rPr>
          <w:w w:val="110"/>
        </w:rPr>
        <w:t>the</w:t>
      </w:r>
      <w:r>
        <w:rPr>
          <w:spacing w:val="-11"/>
          <w:w w:val="110"/>
        </w:rPr>
        <w:t> </w:t>
      </w:r>
      <w:r>
        <w:rPr>
          <w:w w:val="110"/>
        </w:rPr>
        <w:t>mechanisms</w:t>
      </w:r>
      <w:r>
        <w:rPr>
          <w:spacing w:val="-10"/>
          <w:w w:val="110"/>
        </w:rPr>
        <w:t> </w:t>
      </w:r>
      <w:r>
        <w:rPr>
          <w:w w:val="110"/>
        </w:rPr>
        <w:t>to</w:t>
      </w:r>
      <w:r>
        <w:rPr>
          <w:spacing w:val="-9"/>
          <w:w w:val="110"/>
        </w:rPr>
        <w:t> </w:t>
      </w:r>
      <w:r>
        <w:rPr>
          <w:w w:val="110"/>
        </w:rPr>
        <w:t>protect</w:t>
      </w:r>
      <w:r>
        <w:rPr>
          <w:spacing w:val="-11"/>
          <w:w w:val="110"/>
        </w:rPr>
        <w:t> </w:t>
      </w:r>
      <w:r>
        <w:rPr>
          <w:w w:val="110"/>
        </w:rPr>
        <w:t>the</w:t>
      </w:r>
      <w:r>
        <w:rPr>
          <w:spacing w:val="-11"/>
          <w:w w:val="110"/>
        </w:rPr>
        <w:t> </w:t>
      </w:r>
      <w:r>
        <w:rPr>
          <w:w w:val="110"/>
        </w:rPr>
        <w:t>input</w:t>
      </w:r>
      <w:r>
        <w:rPr>
          <w:spacing w:val="-11"/>
          <w:w w:val="110"/>
        </w:rPr>
        <w:t> </w:t>
      </w:r>
      <w:r>
        <w:rPr>
          <w:w w:val="110"/>
        </w:rPr>
        <w:t>and model data during training and run-time.</w:t>
      </w:r>
    </w:p>
    <w:p>
      <w:pPr>
        <w:pStyle w:val="BodyText"/>
        <w:spacing w:before="10"/>
        <w:rPr>
          <w:sz w:val="20"/>
        </w:rPr>
      </w:pPr>
    </w:p>
    <w:p>
      <w:pPr>
        <w:pStyle w:val="Heading5"/>
        <w:numPr>
          <w:ilvl w:val="2"/>
          <w:numId w:val="31"/>
        </w:numPr>
        <w:tabs>
          <w:tab w:pos="1001" w:val="left" w:leader="none"/>
          <w:tab w:pos="1002" w:val="left" w:leader="none"/>
        </w:tabs>
        <w:spacing w:line="240" w:lineRule="auto" w:before="1" w:after="0"/>
        <w:ind w:left="1001" w:right="0" w:hanging="835"/>
        <w:jc w:val="left"/>
      </w:pPr>
      <w:bookmarkStart w:name="_bookmark67" w:id="68"/>
      <w:bookmarkEnd w:id="68"/>
      <w:r>
        <w:rPr>
          <w:w w:val="105"/>
        </w:rPr>
        <w:t>U</w:t>
      </w:r>
      <w:r>
        <w:rPr>
          <w:w w:val="105"/>
        </w:rPr>
        <w:t>se</w:t>
      </w:r>
      <w:r>
        <w:rPr>
          <w:spacing w:val="-1"/>
          <w:w w:val="105"/>
        </w:rPr>
        <w:t> </w:t>
      </w:r>
      <w:r>
        <w:rPr>
          <w:w w:val="105"/>
        </w:rPr>
        <w:t>of robust</w:t>
      </w:r>
      <w:r>
        <w:rPr>
          <w:spacing w:val="-1"/>
          <w:w w:val="105"/>
        </w:rPr>
        <w:t> </w:t>
      </w:r>
      <w:r>
        <w:rPr>
          <w:spacing w:val="-2"/>
          <w:w w:val="105"/>
        </w:rPr>
        <w:t>learning</w:t>
      </w:r>
    </w:p>
    <w:p>
      <w:pPr>
        <w:pStyle w:val="BodyText"/>
        <w:spacing w:before="2"/>
        <w:rPr>
          <w:b/>
          <w:sz w:val="21"/>
        </w:rPr>
      </w:pPr>
    </w:p>
    <w:p>
      <w:pPr>
        <w:pStyle w:val="BodyText"/>
        <w:spacing w:line="244" w:lineRule="auto"/>
        <w:ind w:left="167" w:right="172"/>
        <w:jc w:val="both"/>
      </w:pPr>
      <w:r>
        <w:rPr>
          <w:w w:val="110"/>
        </w:rPr>
        <w:t>To</w:t>
      </w:r>
      <w:r>
        <w:rPr>
          <w:w w:val="110"/>
        </w:rPr>
        <w:t> improve</w:t>
      </w:r>
      <w:r>
        <w:rPr>
          <w:w w:val="110"/>
        </w:rPr>
        <w:t> robustness</w:t>
      </w:r>
      <w:r>
        <w:rPr>
          <w:w w:val="110"/>
        </w:rPr>
        <w:t> against</w:t>
      </w:r>
      <w:r>
        <w:rPr>
          <w:w w:val="110"/>
        </w:rPr>
        <w:t> disturbances</w:t>
      </w:r>
      <w:r>
        <w:rPr>
          <w:w w:val="110"/>
        </w:rPr>
        <w:t> of</w:t>
      </w:r>
      <w:r>
        <w:rPr>
          <w:w w:val="110"/>
        </w:rPr>
        <w:t> noises,</w:t>
      </w:r>
      <w:r>
        <w:rPr>
          <w:w w:val="110"/>
        </w:rPr>
        <w:t> device</w:t>
      </w:r>
      <w:r>
        <w:rPr>
          <w:w w:val="110"/>
        </w:rPr>
        <w:t> failures</w:t>
      </w:r>
      <w:r>
        <w:rPr>
          <w:w w:val="110"/>
        </w:rPr>
        <w:t> and</w:t>
      </w:r>
      <w:r>
        <w:rPr>
          <w:w w:val="110"/>
        </w:rPr>
        <w:t> possibly</w:t>
      </w:r>
      <w:r>
        <w:rPr>
          <w:w w:val="110"/>
        </w:rPr>
        <w:t> malicious </w:t>
      </w:r>
      <w:r>
        <w:rPr>
          <w:w w:val="105"/>
        </w:rPr>
        <w:t>(adversarial)</w:t>
      </w:r>
      <w:r>
        <w:rPr>
          <w:spacing w:val="-2"/>
          <w:w w:val="105"/>
        </w:rPr>
        <w:t> </w:t>
      </w:r>
      <w:r>
        <w:rPr>
          <w:w w:val="105"/>
        </w:rPr>
        <w:t>inputs, several methods can be used at both testing and learning stages.</w:t>
      </w:r>
      <w:r>
        <w:rPr>
          <w:spacing w:val="40"/>
          <w:w w:val="105"/>
        </w:rPr>
        <w:t> </w:t>
      </w:r>
      <w:r>
        <w:rPr>
          <w:w w:val="105"/>
        </w:rPr>
        <w:t>Possibly applicable </w:t>
      </w:r>
      <w:r>
        <w:rPr>
          <w:w w:val="110"/>
        </w:rPr>
        <w:t>techniques</w:t>
      </w:r>
      <w:r>
        <w:rPr>
          <w:spacing w:val="-3"/>
          <w:w w:val="110"/>
        </w:rPr>
        <w:t> </w:t>
      </w:r>
      <w:r>
        <w:rPr>
          <w:w w:val="110"/>
        </w:rPr>
        <w:t>include:</w:t>
      </w:r>
    </w:p>
    <w:p>
      <w:pPr>
        <w:pStyle w:val="BodyText"/>
        <w:spacing w:before="6"/>
        <w:rPr>
          <w:sz w:val="25"/>
        </w:rPr>
      </w:pPr>
    </w:p>
    <w:p>
      <w:pPr>
        <w:pStyle w:val="BodyText"/>
        <w:spacing w:line="244" w:lineRule="auto"/>
        <w:ind w:left="528" w:right="169" w:hanging="361"/>
        <w:jc w:val="both"/>
      </w:pPr>
      <w:r>
        <w:rPr>
          <w:rFonts w:ascii="Arial" w:hAnsi="Arial"/>
          <w:w w:val="110"/>
        </w:rPr>
        <w:t>―</w:t>
      </w:r>
      <w:r>
        <w:rPr>
          <w:rFonts w:ascii="Arial" w:hAnsi="Arial"/>
          <w:spacing w:val="21"/>
          <w:w w:val="110"/>
        </w:rPr>
        <w:t> </w:t>
      </w:r>
      <w:r>
        <w:rPr>
          <w:w w:val="110"/>
        </w:rPr>
        <w:t>Regularization</w:t>
      </w:r>
      <w:r>
        <w:rPr>
          <w:spacing w:val="-16"/>
          <w:w w:val="110"/>
        </w:rPr>
        <w:t> </w:t>
      </w:r>
      <w:r>
        <w:rPr>
          <w:w w:val="110"/>
        </w:rPr>
        <w:t>is</w:t>
      </w:r>
      <w:r>
        <w:rPr>
          <w:spacing w:val="-15"/>
          <w:w w:val="110"/>
        </w:rPr>
        <w:t> </w:t>
      </w:r>
      <w:r>
        <w:rPr>
          <w:w w:val="110"/>
        </w:rPr>
        <w:t>a</w:t>
      </w:r>
      <w:r>
        <w:rPr>
          <w:spacing w:val="-15"/>
          <w:w w:val="110"/>
        </w:rPr>
        <w:t> </w:t>
      </w:r>
      <w:r>
        <w:rPr>
          <w:w w:val="110"/>
        </w:rPr>
        <w:t>methodology</w:t>
      </w:r>
      <w:r>
        <w:rPr>
          <w:spacing w:val="-15"/>
          <w:w w:val="110"/>
        </w:rPr>
        <w:t> </w:t>
      </w:r>
      <w:r>
        <w:rPr>
          <w:w w:val="110"/>
        </w:rPr>
        <w:t>to</w:t>
      </w:r>
      <w:r>
        <w:rPr>
          <w:spacing w:val="-15"/>
          <w:w w:val="110"/>
        </w:rPr>
        <w:t> </w:t>
      </w:r>
      <w:r>
        <w:rPr>
          <w:w w:val="110"/>
        </w:rPr>
        <w:t>mitigate</w:t>
      </w:r>
      <w:r>
        <w:rPr>
          <w:spacing w:val="-15"/>
          <w:w w:val="110"/>
        </w:rPr>
        <w:t> </w:t>
      </w:r>
      <w:r>
        <w:rPr>
          <w:w w:val="110"/>
        </w:rPr>
        <w:t>the</w:t>
      </w:r>
      <w:r>
        <w:rPr>
          <w:spacing w:val="-15"/>
          <w:w w:val="110"/>
        </w:rPr>
        <w:t> </w:t>
      </w:r>
      <w:r>
        <w:rPr>
          <w:w w:val="110"/>
        </w:rPr>
        <w:t>over-fitting</w:t>
      </w:r>
      <w:r>
        <w:rPr>
          <w:spacing w:val="-15"/>
          <w:w w:val="110"/>
        </w:rPr>
        <w:t> </w:t>
      </w:r>
      <w:r>
        <w:rPr>
          <w:w w:val="110"/>
        </w:rPr>
        <w:t>problem,</w:t>
      </w:r>
      <w:r>
        <w:rPr>
          <w:spacing w:val="-16"/>
          <w:w w:val="110"/>
        </w:rPr>
        <w:t> </w:t>
      </w:r>
      <w:r>
        <w:rPr>
          <w:w w:val="110"/>
        </w:rPr>
        <w:t>and</w:t>
      </w:r>
      <w:r>
        <w:rPr>
          <w:spacing w:val="-15"/>
          <w:w w:val="110"/>
        </w:rPr>
        <w:t> </w:t>
      </w:r>
      <w:r>
        <w:rPr>
          <w:w w:val="110"/>
        </w:rPr>
        <w:t>thus</w:t>
      </w:r>
      <w:r>
        <w:rPr>
          <w:spacing w:val="-14"/>
          <w:w w:val="110"/>
        </w:rPr>
        <w:t> </w:t>
      </w:r>
      <w:r>
        <w:rPr>
          <w:w w:val="110"/>
        </w:rPr>
        <w:t>to</w:t>
      </w:r>
      <w:r>
        <w:rPr>
          <w:spacing w:val="-16"/>
          <w:w w:val="110"/>
        </w:rPr>
        <w:t> </w:t>
      </w:r>
      <w:r>
        <w:rPr>
          <w:w w:val="110"/>
        </w:rPr>
        <w:t>improve</w:t>
      </w:r>
      <w:r>
        <w:rPr>
          <w:spacing w:val="-15"/>
          <w:w w:val="110"/>
        </w:rPr>
        <w:t> </w:t>
      </w:r>
      <w:r>
        <w:rPr>
          <w:w w:val="110"/>
        </w:rPr>
        <w:t>stability. This</w:t>
      </w:r>
      <w:r>
        <w:rPr>
          <w:spacing w:val="-13"/>
          <w:w w:val="110"/>
        </w:rPr>
        <w:t> </w:t>
      </w:r>
      <w:r>
        <w:rPr>
          <w:w w:val="110"/>
        </w:rPr>
        <w:t>technique</w:t>
      </w:r>
      <w:r>
        <w:rPr>
          <w:spacing w:val="-11"/>
          <w:w w:val="110"/>
        </w:rPr>
        <w:t> </w:t>
      </w:r>
      <w:r>
        <w:rPr>
          <w:w w:val="110"/>
        </w:rPr>
        <w:t>can</w:t>
      </w:r>
      <w:r>
        <w:rPr>
          <w:spacing w:val="-14"/>
          <w:w w:val="110"/>
        </w:rPr>
        <w:t> </w:t>
      </w:r>
      <w:r>
        <w:rPr>
          <w:w w:val="110"/>
        </w:rPr>
        <w:t>be</w:t>
      </w:r>
      <w:r>
        <w:rPr>
          <w:spacing w:val="-13"/>
          <w:w w:val="110"/>
        </w:rPr>
        <w:t> </w:t>
      </w:r>
      <w:r>
        <w:rPr>
          <w:w w:val="110"/>
        </w:rPr>
        <w:t>considered</w:t>
      </w:r>
      <w:r>
        <w:rPr>
          <w:spacing w:val="-11"/>
          <w:w w:val="110"/>
        </w:rPr>
        <w:t> </w:t>
      </w:r>
      <w:r>
        <w:rPr>
          <w:w w:val="110"/>
        </w:rPr>
        <w:t>as</w:t>
      </w:r>
      <w:r>
        <w:rPr>
          <w:spacing w:val="-12"/>
          <w:w w:val="110"/>
        </w:rPr>
        <w:t> </w:t>
      </w:r>
      <w:r>
        <w:rPr>
          <w:w w:val="110"/>
        </w:rPr>
        <w:t>analogous</w:t>
      </w:r>
      <w:r>
        <w:rPr>
          <w:spacing w:val="-12"/>
          <w:w w:val="110"/>
        </w:rPr>
        <w:t> </w:t>
      </w:r>
      <w:r>
        <w:rPr>
          <w:w w:val="110"/>
        </w:rPr>
        <w:t>to</w:t>
      </w:r>
      <w:r>
        <w:rPr>
          <w:spacing w:val="-13"/>
          <w:w w:val="110"/>
        </w:rPr>
        <w:t> </w:t>
      </w:r>
      <w:r>
        <w:rPr>
          <w:w w:val="110"/>
        </w:rPr>
        <w:t>the</w:t>
      </w:r>
      <w:r>
        <w:rPr>
          <w:spacing w:val="-12"/>
          <w:w w:val="110"/>
        </w:rPr>
        <w:t> </w:t>
      </w:r>
      <w:r>
        <w:rPr>
          <w:w w:val="110"/>
        </w:rPr>
        <w:t>methods</w:t>
      </w:r>
      <w:r>
        <w:rPr>
          <w:spacing w:val="-13"/>
          <w:w w:val="110"/>
        </w:rPr>
        <w:t> </w:t>
      </w:r>
      <w:r>
        <w:rPr>
          <w:w w:val="110"/>
        </w:rPr>
        <w:t>used</w:t>
      </w:r>
      <w:r>
        <w:rPr>
          <w:spacing w:val="-13"/>
          <w:w w:val="110"/>
        </w:rPr>
        <w:t> </w:t>
      </w:r>
      <w:r>
        <w:rPr>
          <w:w w:val="110"/>
        </w:rPr>
        <w:t>in</w:t>
      </w:r>
      <w:r>
        <w:rPr>
          <w:spacing w:val="-14"/>
          <w:w w:val="110"/>
        </w:rPr>
        <w:t> </w:t>
      </w:r>
      <w:r>
        <w:rPr>
          <w:w w:val="110"/>
        </w:rPr>
        <w:t>regression</w:t>
      </w:r>
      <w:r>
        <w:rPr>
          <w:spacing w:val="-14"/>
          <w:w w:val="110"/>
        </w:rPr>
        <w:t> </w:t>
      </w:r>
      <w:r>
        <w:rPr>
          <w:w w:val="110"/>
        </w:rPr>
        <w:t>fitting,</w:t>
      </w:r>
      <w:r>
        <w:rPr>
          <w:spacing w:val="-13"/>
          <w:w w:val="110"/>
        </w:rPr>
        <w:t> </w:t>
      </w:r>
      <w:r>
        <w:rPr>
          <w:w w:val="110"/>
        </w:rPr>
        <w:t>where</w:t>
      </w:r>
      <w:r>
        <w:rPr>
          <w:spacing w:val="-13"/>
          <w:w w:val="110"/>
        </w:rPr>
        <w:t> </w:t>
      </w:r>
      <w:r>
        <w:rPr>
          <w:w w:val="110"/>
        </w:rPr>
        <w:t>the weight</w:t>
      </w:r>
      <w:r>
        <w:rPr>
          <w:w w:val="110"/>
        </w:rPr>
        <w:t> magnitude</w:t>
      </w:r>
      <w:r>
        <w:rPr>
          <w:w w:val="110"/>
        </w:rPr>
        <w:t> or</w:t>
      </w:r>
      <w:r>
        <w:rPr>
          <w:w w:val="110"/>
        </w:rPr>
        <w:t> non-zero</w:t>
      </w:r>
      <w:r>
        <w:rPr>
          <w:w w:val="110"/>
        </w:rPr>
        <w:t> values</w:t>
      </w:r>
      <w:r>
        <w:rPr>
          <w:w w:val="110"/>
        </w:rPr>
        <w:t> in</w:t>
      </w:r>
      <w:r>
        <w:rPr>
          <w:w w:val="110"/>
        </w:rPr>
        <w:t> the</w:t>
      </w:r>
      <w:r>
        <w:rPr>
          <w:w w:val="110"/>
        </w:rPr>
        <w:t> training</w:t>
      </w:r>
      <w:r>
        <w:rPr>
          <w:w w:val="110"/>
        </w:rPr>
        <w:t> loss</w:t>
      </w:r>
      <w:r>
        <w:rPr>
          <w:w w:val="110"/>
        </w:rPr>
        <w:t> function</w:t>
      </w:r>
      <w:r>
        <w:rPr>
          <w:w w:val="110"/>
        </w:rPr>
        <w:t> is</w:t>
      </w:r>
      <w:r>
        <w:rPr>
          <w:w w:val="110"/>
        </w:rPr>
        <w:t> penalised</w:t>
      </w:r>
      <w:r>
        <w:rPr>
          <w:w w:val="110"/>
        </w:rPr>
        <w:t> or</w:t>
      </w:r>
      <w:r>
        <w:rPr>
          <w:w w:val="110"/>
        </w:rPr>
        <w:t> given</w:t>
      </w:r>
      <w:r>
        <w:rPr>
          <w:w w:val="110"/>
        </w:rPr>
        <w:t> a</w:t>
      </w:r>
      <w:r>
        <w:rPr>
          <w:w w:val="110"/>
        </w:rPr>
        <w:t> prior distribution.</w:t>
      </w:r>
      <w:r>
        <w:rPr>
          <w:spacing w:val="-15"/>
          <w:w w:val="110"/>
        </w:rPr>
        <w:t> </w:t>
      </w:r>
      <w:r>
        <w:rPr>
          <w:w w:val="110"/>
        </w:rPr>
        <w:t>This</w:t>
      </w:r>
      <w:r>
        <w:rPr>
          <w:spacing w:val="-14"/>
          <w:w w:val="110"/>
        </w:rPr>
        <w:t> </w:t>
      </w:r>
      <w:r>
        <w:rPr>
          <w:w w:val="110"/>
        </w:rPr>
        <w:t>is</w:t>
      </w:r>
      <w:r>
        <w:rPr>
          <w:spacing w:val="-14"/>
          <w:w w:val="110"/>
        </w:rPr>
        <w:t> </w:t>
      </w:r>
      <w:r>
        <w:rPr>
          <w:w w:val="110"/>
        </w:rPr>
        <w:t>generally</w:t>
      </w:r>
      <w:r>
        <w:rPr>
          <w:spacing w:val="-15"/>
          <w:w w:val="110"/>
        </w:rPr>
        <w:t> </w:t>
      </w:r>
      <w:r>
        <w:rPr>
          <w:w w:val="110"/>
        </w:rPr>
        <w:t>preferred</w:t>
      </w:r>
      <w:r>
        <w:rPr>
          <w:spacing w:val="-15"/>
          <w:w w:val="110"/>
        </w:rPr>
        <w:t> </w:t>
      </w:r>
      <w:r>
        <w:rPr>
          <w:w w:val="110"/>
        </w:rPr>
        <w:t>to</w:t>
      </w:r>
      <w:r>
        <w:rPr>
          <w:spacing w:val="-15"/>
          <w:w w:val="110"/>
        </w:rPr>
        <w:t> </w:t>
      </w:r>
      <w:r>
        <w:rPr>
          <w:w w:val="110"/>
        </w:rPr>
        <w:t>post</w:t>
      </w:r>
      <w:r>
        <w:rPr>
          <w:spacing w:val="-15"/>
          <w:w w:val="110"/>
        </w:rPr>
        <w:t> </w:t>
      </w:r>
      <w:r>
        <w:rPr>
          <w:w w:val="110"/>
        </w:rPr>
        <w:t>training</w:t>
      </w:r>
      <w:r>
        <w:rPr>
          <w:spacing w:val="-16"/>
          <w:w w:val="110"/>
        </w:rPr>
        <w:t> </w:t>
      </w:r>
      <w:r>
        <w:rPr>
          <w:w w:val="110"/>
        </w:rPr>
        <w:t>pruning</w:t>
      </w:r>
      <w:r>
        <w:rPr>
          <w:spacing w:val="-15"/>
          <w:w w:val="110"/>
        </w:rPr>
        <w:t> </w:t>
      </w:r>
      <w:r>
        <w:rPr>
          <w:w w:val="110"/>
        </w:rPr>
        <w:t>of</w:t>
      </w:r>
      <w:r>
        <w:rPr>
          <w:spacing w:val="-13"/>
          <w:w w:val="110"/>
        </w:rPr>
        <w:t> </w:t>
      </w:r>
      <w:r>
        <w:rPr>
          <w:w w:val="110"/>
        </w:rPr>
        <w:t>low</w:t>
      </w:r>
      <w:r>
        <w:rPr>
          <w:spacing w:val="-15"/>
          <w:w w:val="110"/>
        </w:rPr>
        <w:t> </w:t>
      </w:r>
      <w:r>
        <w:rPr>
          <w:w w:val="110"/>
        </w:rPr>
        <w:t>valued</w:t>
      </w:r>
      <w:r>
        <w:rPr>
          <w:spacing w:val="-15"/>
          <w:w w:val="110"/>
        </w:rPr>
        <w:t> </w:t>
      </w:r>
      <w:r>
        <w:rPr>
          <w:w w:val="110"/>
        </w:rPr>
        <w:t>weights.</w:t>
      </w:r>
      <w:r>
        <w:rPr>
          <w:spacing w:val="-14"/>
          <w:w w:val="110"/>
        </w:rPr>
        <w:t> </w:t>
      </w:r>
      <w:r>
        <w:rPr>
          <w:w w:val="110"/>
        </w:rPr>
        <w:t>Alternative </w:t>
      </w:r>
      <w:r>
        <w:rPr>
          <w:w w:val="105"/>
        </w:rPr>
        <w:t>methods include structuring the network to share weights on node connections e.g. on repeated filter elements</w:t>
      </w:r>
      <w:r>
        <w:rPr>
          <w:spacing w:val="-13"/>
          <w:w w:val="105"/>
        </w:rPr>
        <w:t> </w:t>
      </w:r>
      <w:r>
        <w:rPr>
          <w:w w:val="105"/>
        </w:rPr>
        <w:t>in</w:t>
      </w:r>
      <w:r>
        <w:rPr>
          <w:spacing w:val="-12"/>
          <w:w w:val="105"/>
        </w:rPr>
        <w:t> </w:t>
      </w:r>
      <w:r>
        <w:rPr>
          <w:w w:val="105"/>
        </w:rPr>
        <w:t>a</w:t>
      </w:r>
      <w:r>
        <w:rPr>
          <w:spacing w:val="-11"/>
          <w:w w:val="105"/>
        </w:rPr>
        <w:t> </w:t>
      </w:r>
      <w:r>
        <w:rPr>
          <w:w w:val="105"/>
        </w:rPr>
        <w:t>convolutional</w:t>
      </w:r>
      <w:r>
        <w:rPr>
          <w:spacing w:val="-11"/>
          <w:w w:val="105"/>
        </w:rPr>
        <w:t> </w:t>
      </w:r>
      <w:r>
        <w:rPr>
          <w:w w:val="105"/>
        </w:rPr>
        <w:t>neural</w:t>
      </w:r>
      <w:r>
        <w:rPr>
          <w:spacing w:val="-11"/>
          <w:w w:val="105"/>
        </w:rPr>
        <w:t> </w:t>
      </w:r>
      <w:r>
        <w:rPr>
          <w:w w:val="105"/>
        </w:rPr>
        <w:t>network</w:t>
      </w:r>
      <w:r>
        <w:rPr>
          <w:spacing w:val="-12"/>
          <w:w w:val="105"/>
        </w:rPr>
        <w:t> </w:t>
      </w:r>
      <w:r>
        <w:rPr>
          <w:w w:val="105"/>
        </w:rPr>
        <w:t>(CNN),</w:t>
      </w:r>
      <w:r>
        <w:rPr>
          <w:spacing w:val="-13"/>
          <w:w w:val="105"/>
        </w:rPr>
        <w:t> </w:t>
      </w:r>
      <w:r>
        <w:rPr>
          <w:w w:val="105"/>
        </w:rPr>
        <w:t>i.e.</w:t>
      </w:r>
      <w:r>
        <w:rPr>
          <w:spacing w:val="-9"/>
          <w:w w:val="105"/>
        </w:rPr>
        <w:t> </w:t>
      </w:r>
      <w:r>
        <w:rPr>
          <w:w w:val="105"/>
        </w:rPr>
        <w:t>to</w:t>
      </w:r>
      <w:r>
        <w:rPr>
          <w:spacing w:val="-11"/>
          <w:w w:val="105"/>
        </w:rPr>
        <w:t> </w:t>
      </w:r>
      <w:r>
        <w:rPr>
          <w:w w:val="105"/>
        </w:rPr>
        <w:t>simplify</w:t>
      </w:r>
      <w:r>
        <w:rPr>
          <w:spacing w:val="-12"/>
          <w:w w:val="105"/>
        </w:rPr>
        <w:t> </w:t>
      </w:r>
      <w:r>
        <w:rPr>
          <w:w w:val="105"/>
        </w:rPr>
        <w:t>the</w:t>
      </w:r>
      <w:r>
        <w:rPr>
          <w:spacing w:val="-11"/>
          <w:w w:val="105"/>
        </w:rPr>
        <w:t> </w:t>
      </w:r>
      <w:r>
        <w:rPr>
          <w:w w:val="105"/>
        </w:rPr>
        <w:t>structure</w:t>
      </w:r>
      <w:r>
        <w:rPr>
          <w:spacing w:val="-11"/>
          <w:w w:val="105"/>
        </w:rPr>
        <w:t> </w:t>
      </w:r>
      <w:r>
        <w:rPr>
          <w:w w:val="105"/>
        </w:rPr>
        <w:t>of</w:t>
      </w:r>
      <w:r>
        <w:rPr>
          <w:spacing w:val="-9"/>
          <w:w w:val="105"/>
        </w:rPr>
        <w:t> </w:t>
      </w:r>
      <w:r>
        <w:rPr>
          <w:w w:val="105"/>
        </w:rPr>
        <w:t>the</w:t>
      </w:r>
      <w:r>
        <w:rPr>
          <w:spacing w:val="-13"/>
          <w:w w:val="105"/>
        </w:rPr>
        <w:t> </w:t>
      </w:r>
      <w:r>
        <w:rPr>
          <w:w w:val="105"/>
        </w:rPr>
        <w:t>model.</w:t>
      </w:r>
      <w:r>
        <w:rPr>
          <w:spacing w:val="38"/>
          <w:w w:val="105"/>
        </w:rPr>
        <w:t> </w:t>
      </w:r>
      <w:r>
        <w:rPr>
          <w:w w:val="105"/>
        </w:rPr>
        <w:t>Dropout is often considered good practice to reduce overfitting in DNNs, at the cost of an additional “dropout rate” hyperparameter.</w:t>
      </w:r>
      <w:r>
        <w:rPr>
          <w:spacing w:val="40"/>
          <w:w w:val="105"/>
        </w:rPr>
        <w:t> </w:t>
      </w:r>
      <w:r>
        <w:rPr>
          <w:w w:val="105"/>
        </w:rPr>
        <w:t>This technique randomly turns off parts of the network for a small proportion </w:t>
      </w:r>
      <w:r>
        <w:rPr>
          <w:w w:val="110"/>
        </w:rPr>
        <w:t>of</w:t>
      </w:r>
      <w:r>
        <w:rPr>
          <w:spacing w:val="-4"/>
          <w:w w:val="110"/>
        </w:rPr>
        <w:t> </w:t>
      </w:r>
      <w:r>
        <w:rPr>
          <w:w w:val="110"/>
        </w:rPr>
        <w:t>training.</w:t>
      </w:r>
      <w:r>
        <w:rPr>
          <w:spacing w:val="40"/>
          <w:w w:val="110"/>
        </w:rPr>
        <w:t> </w:t>
      </w:r>
      <w:r>
        <w:rPr>
          <w:w w:val="110"/>
        </w:rPr>
        <w:t>Since</w:t>
      </w:r>
      <w:r>
        <w:rPr>
          <w:spacing w:val="-4"/>
          <w:w w:val="110"/>
        </w:rPr>
        <w:t> </w:t>
      </w:r>
      <w:r>
        <w:rPr>
          <w:w w:val="110"/>
        </w:rPr>
        <w:t>the</w:t>
      </w:r>
      <w:r>
        <w:rPr>
          <w:spacing w:val="-4"/>
          <w:w w:val="110"/>
        </w:rPr>
        <w:t> </w:t>
      </w:r>
      <w:r>
        <w:rPr>
          <w:w w:val="110"/>
        </w:rPr>
        <w:t>network</w:t>
      </w:r>
      <w:r>
        <w:rPr>
          <w:spacing w:val="-5"/>
          <w:w w:val="110"/>
        </w:rPr>
        <w:t> </w:t>
      </w:r>
      <w:r>
        <w:rPr>
          <w:w w:val="110"/>
        </w:rPr>
        <w:t>cannot</w:t>
      </w:r>
      <w:r>
        <w:rPr>
          <w:spacing w:val="-4"/>
          <w:w w:val="110"/>
        </w:rPr>
        <w:t> </w:t>
      </w:r>
      <w:r>
        <w:rPr>
          <w:w w:val="110"/>
        </w:rPr>
        <w:t>exclusively</w:t>
      </w:r>
      <w:r>
        <w:rPr>
          <w:spacing w:val="-6"/>
          <w:w w:val="110"/>
        </w:rPr>
        <w:t> </w:t>
      </w:r>
      <w:r>
        <w:rPr>
          <w:w w:val="110"/>
        </w:rPr>
        <w:t>rely</w:t>
      </w:r>
      <w:r>
        <w:rPr>
          <w:spacing w:val="-5"/>
          <w:w w:val="110"/>
        </w:rPr>
        <w:t> </w:t>
      </w:r>
      <w:r>
        <w:rPr>
          <w:w w:val="110"/>
        </w:rPr>
        <w:t>on</w:t>
      </w:r>
      <w:r>
        <w:rPr>
          <w:spacing w:val="-5"/>
          <w:w w:val="110"/>
        </w:rPr>
        <w:t> </w:t>
      </w:r>
      <w:r>
        <w:rPr>
          <w:w w:val="110"/>
        </w:rPr>
        <w:t>a</w:t>
      </w:r>
      <w:r>
        <w:rPr>
          <w:spacing w:val="-4"/>
          <w:w w:val="110"/>
        </w:rPr>
        <w:t> </w:t>
      </w:r>
      <w:r>
        <w:rPr>
          <w:w w:val="110"/>
        </w:rPr>
        <w:t>single</w:t>
      </w:r>
      <w:r>
        <w:rPr>
          <w:spacing w:val="-4"/>
          <w:w w:val="110"/>
        </w:rPr>
        <w:t> </w:t>
      </w:r>
      <w:r>
        <w:rPr>
          <w:w w:val="110"/>
        </w:rPr>
        <w:t>node</w:t>
      </w:r>
      <w:r>
        <w:rPr>
          <w:spacing w:val="-4"/>
          <w:w w:val="110"/>
        </w:rPr>
        <w:t> </w:t>
      </w:r>
      <w:r>
        <w:rPr>
          <w:w w:val="110"/>
        </w:rPr>
        <w:t>to model</w:t>
      </w:r>
      <w:r>
        <w:rPr>
          <w:spacing w:val="-5"/>
          <w:w w:val="110"/>
        </w:rPr>
        <w:t> </w:t>
      </w:r>
      <w:r>
        <w:rPr>
          <w:w w:val="110"/>
        </w:rPr>
        <w:t>a</w:t>
      </w:r>
      <w:r>
        <w:rPr>
          <w:spacing w:val="-4"/>
          <w:w w:val="110"/>
        </w:rPr>
        <w:t> </w:t>
      </w:r>
      <w:r>
        <w:rPr>
          <w:w w:val="110"/>
        </w:rPr>
        <w:t>particular</w:t>
      </w:r>
      <w:r>
        <w:rPr>
          <w:spacing w:val="-5"/>
          <w:w w:val="110"/>
        </w:rPr>
        <w:t> </w:t>
      </w:r>
      <w:r>
        <w:rPr>
          <w:w w:val="110"/>
        </w:rPr>
        <w:t>data feature,</w:t>
      </w:r>
      <w:r>
        <w:rPr>
          <w:spacing w:val="-16"/>
          <w:w w:val="110"/>
        </w:rPr>
        <w:t> </w:t>
      </w:r>
      <w:r>
        <w:rPr>
          <w:w w:val="110"/>
        </w:rPr>
        <w:t>the</w:t>
      </w:r>
      <w:r>
        <w:rPr>
          <w:spacing w:val="-15"/>
          <w:w w:val="110"/>
        </w:rPr>
        <w:t> </w:t>
      </w:r>
      <w:r>
        <w:rPr>
          <w:w w:val="110"/>
        </w:rPr>
        <w:t>dropped-out</w:t>
      </w:r>
      <w:r>
        <w:rPr>
          <w:spacing w:val="-15"/>
          <w:w w:val="110"/>
        </w:rPr>
        <w:t> </w:t>
      </w:r>
      <w:r>
        <w:rPr>
          <w:w w:val="110"/>
        </w:rPr>
        <w:t>regions</w:t>
      </w:r>
      <w:r>
        <w:rPr>
          <w:spacing w:val="-15"/>
          <w:w w:val="110"/>
        </w:rPr>
        <w:t> </w:t>
      </w:r>
      <w:r>
        <w:rPr>
          <w:w w:val="110"/>
        </w:rPr>
        <w:t>do</w:t>
      </w:r>
      <w:r>
        <w:rPr>
          <w:spacing w:val="-15"/>
          <w:w w:val="110"/>
        </w:rPr>
        <w:t> </w:t>
      </w:r>
      <w:r>
        <w:rPr>
          <w:w w:val="110"/>
        </w:rPr>
        <w:t>not</w:t>
      </w:r>
      <w:r>
        <w:rPr>
          <w:spacing w:val="-15"/>
          <w:w w:val="110"/>
        </w:rPr>
        <w:t> </w:t>
      </w:r>
      <w:r>
        <w:rPr>
          <w:w w:val="110"/>
        </w:rPr>
        <w:t>overspecialise.</w:t>
      </w:r>
      <w:r>
        <w:rPr>
          <w:spacing w:val="-15"/>
          <w:w w:val="110"/>
        </w:rPr>
        <w:t> </w:t>
      </w:r>
      <w:r>
        <w:rPr>
          <w:w w:val="110"/>
        </w:rPr>
        <w:t>See</w:t>
      </w:r>
      <w:r>
        <w:rPr>
          <w:spacing w:val="-15"/>
          <w:w w:val="110"/>
        </w:rPr>
        <w:t> </w:t>
      </w:r>
      <w:r>
        <w:rPr>
          <w:w w:val="110"/>
        </w:rPr>
        <w:t>References</w:t>
      </w:r>
      <w:r>
        <w:rPr>
          <w:spacing w:val="-16"/>
          <w:w w:val="110"/>
        </w:rPr>
        <w:t> </w:t>
      </w:r>
      <w:r>
        <w:rPr>
          <w:w w:val="110"/>
        </w:rPr>
        <w:t>[80],</w:t>
      </w:r>
      <w:r>
        <w:rPr>
          <w:spacing w:val="-15"/>
          <w:w w:val="110"/>
        </w:rPr>
        <w:t> </w:t>
      </w:r>
      <w:r>
        <w:rPr>
          <w:w w:val="110"/>
        </w:rPr>
        <w:t>[103],</w:t>
      </w:r>
      <w:r>
        <w:rPr>
          <w:spacing w:val="-15"/>
          <w:w w:val="110"/>
        </w:rPr>
        <w:t> </w:t>
      </w:r>
      <w:r>
        <w:rPr>
          <w:w w:val="110"/>
        </w:rPr>
        <w:t>[104].</w:t>
      </w:r>
    </w:p>
    <w:p>
      <w:pPr>
        <w:pStyle w:val="BodyText"/>
        <w:spacing w:before="1"/>
        <w:rPr>
          <w:sz w:val="25"/>
        </w:rPr>
      </w:pPr>
    </w:p>
    <w:p>
      <w:pPr>
        <w:pStyle w:val="BodyText"/>
        <w:spacing w:line="244" w:lineRule="auto"/>
        <w:ind w:left="526" w:right="171" w:hanging="359"/>
        <w:jc w:val="both"/>
      </w:pPr>
      <w:r>
        <w:rPr>
          <w:rFonts w:ascii="Arial" w:hAnsi="Arial"/>
          <w:w w:val="105"/>
        </w:rPr>
        <w:t>―</w:t>
      </w:r>
      <w:r>
        <w:rPr>
          <w:rFonts w:ascii="Arial" w:hAnsi="Arial"/>
          <w:spacing w:val="80"/>
          <w:w w:val="105"/>
        </w:rPr>
        <w:t> </w:t>
      </w:r>
      <w:r>
        <w:rPr>
          <w:w w:val="105"/>
        </w:rPr>
        <w:t>When the AI system disturbances are predictable (e.g. for hardware errors), fault-aware training that includes</w:t>
      </w:r>
      <w:r>
        <w:rPr>
          <w:w w:val="105"/>
        </w:rPr>
        <w:t> error</w:t>
      </w:r>
      <w:r>
        <w:rPr>
          <w:w w:val="105"/>
        </w:rPr>
        <w:t> modelling</w:t>
      </w:r>
      <w:r>
        <w:rPr>
          <w:w w:val="105"/>
        </w:rPr>
        <w:t> during</w:t>
      </w:r>
      <w:r>
        <w:rPr>
          <w:w w:val="105"/>
        </w:rPr>
        <w:t> neural</w:t>
      </w:r>
      <w:r>
        <w:rPr>
          <w:spacing w:val="40"/>
          <w:w w:val="105"/>
        </w:rPr>
        <w:t> </w:t>
      </w:r>
      <w:r>
        <w:rPr>
          <w:w w:val="105"/>
        </w:rPr>
        <w:t>network</w:t>
      </w:r>
      <w:r>
        <w:rPr>
          <w:w w:val="105"/>
        </w:rPr>
        <w:t> training,</w:t>
      </w:r>
      <w:r>
        <w:rPr>
          <w:w w:val="105"/>
        </w:rPr>
        <w:t> to</w:t>
      </w:r>
      <w:r>
        <w:rPr>
          <w:w w:val="105"/>
        </w:rPr>
        <w:t> make</w:t>
      </w:r>
      <w:r>
        <w:rPr>
          <w:w w:val="105"/>
        </w:rPr>
        <w:t> neural</w:t>
      </w:r>
      <w:r>
        <w:rPr>
          <w:w w:val="105"/>
        </w:rPr>
        <w:t> networks</w:t>
      </w:r>
      <w:r>
        <w:rPr>
          <w:w w:val="105"/>
        </w:rPr>
        <w:t> resilient</w:t>
      </w:r>
      <w:r>
        <w:rPr>
          <w:w w:val="105"/>
        </w:rPr>
        <w:t> to</w:t>
      </w:r>
      <w:r>
        <w:rPr>
          <w:spacing w:val="40"/>
          <w:w w:val="105"/>
        </w:rPr>
        <w:t> </w:t>
      </w:r>
      <w:r>
        <w:rPr>
          <w:w w:val="105"/>
        </w:rPr>
        <w:t>specific fault models on the device (see Reference [81]).</w:t>
      </w:r>
      <w:r>
        <w:rPr>
          <w:spacing w:val="40"/>
          <w:w w:val="105"/>
        </w:rPr>
        <w:t> </w:t>
      </w:r>
      <w:r>
        <w:rPr>
          <w:w w:val="105"/>
        </w:rPr>
        <w:t>Adversarials are not predictable, however.</w:t>
      </w:r>
    </w:p>
    <w:p>
      <w:pPr>
        <w:pStyle w:val="BodyText"/>
        <w:spacing w:before="4"/>
        <w:rPr>
          <w:sz w:val="25"/>
        </w:rPr>
      </w:pPr>
    </w:p>
    <w:p>
      <w:pPr>
        <w:pStyle w:val="BodyText"/>
        <w:spacing w:line="244" w:lineRule="auto"/>
        <w:ind w:left="528" w:right="169" w:hanging="361"/>
        <w:jc w:val="both"/>
      </w:pPr>
      <w:r>
        <w:rPr>
          <w:rFonts w:ascii="Arial" w:hAnsi="Arial"/>
          <w:w w:val="105"/>
        </w:rPr>
        <w:t>―</w:t>
      </w:r>
      <w:r>
        <w:rPr>
          <w:rFonts w:ascii="Arial" w:hAnsi="Arial"/>
          <w:spacing w:val="80"/>
          <w:w w:val="105"/>
        </w:rPr>
        <w:t> </w:t>
      </w:r>
      <w:r>
        <w:rPr>
          <w:w w:val="105"/>
        </w:rPr>
        <w:t>Adversarially</w:t>
      </w:r>
      <w:r>
        <w:rPr>
          <w:spacing w:val="-5"/>
          <w:w w:val="105"/>
        </w:rPr>
        <w:t> </w:t>
      </w:r>
      <w:r>
        <w:rPr>
          <w:w w:val="105"/>
        </w:rPr>
        <w:t>robust</w:t>
      </w:r>
      <w:r>
        <w:rPr>
          <w:spacing w:val="-5"/>
          <w:w w:val="105"/>
        </w:rPr>
        <w:t> </w:t>
      </w:r>
      <w:r>
        <w:rPr>
          <w:w w:val="105"/>
        </w:rPr>
        <w:t>training</w:t>
      </w:r>
      <w:r>
        <w:rPr>
          <w:spacing w:val="-7"/>
          <w:w w:val="105"/>
        </w:rPr>
        <w:t> </w:t>
      </w:r>
      <w:r>
        <w:rPr>
          <w:w w:val="105"/>
        </w:rPr>
        <w:t>is</w:t>
      </w:r>
      <w:r>
        <w:rPr>
          <w:spacing w:val="-4"/>
          <w:w w:val="105"/>
        </w:rPr>
        <w:t> </w:t>
      </w:r>
      <w:r>
        <w:rPr>
          <w:w w:val="105"/>
        </w:rPr>
        <w:t>a</w:t>
      </w:r>
      <w:r>
        <w:rPr>
          <w:spacing w:val="-4"/>
          <w:w w:val="105"/>
        </w:rPr>
        <w:t> </w:t>
      </w:r>
      <w:r>
        <w:rPr>
          <w:w w:val="105"/>
        </w:rPr>
        <w:t>learning</w:t>
      </w:r>
      <w:r>
        <w:rPr>
          <w:spacing w:val="-7"/>
          <w:w w:val="105"/>
        </w:rPr>
        <w:t> </w:t>
      </w:r>
      <w:r>
        <w:rPr>
          <w:w w:val="105"/>
        </w:rPr>
        <w:t>method that</w:t>
      </w:r>
      <w:r>
        <w:rPr>
          <w:spacing w:val="-4"/>
          <w:w w:val="105"/>
        </w:rPr>
        <w:t> </w:t>
      </w:r>
      <w:r>
        <w:rPr>
          <w:w w:val="105"/>
        </w:rPr>
        <w:t>minimises</w:t>
      </w:r>
      <w:r>
        <w:rPr>
          <w:spacing w:val="-2"/>
          <w:w w:val="105"/>
        </w:rPr>
        <w:t> </w:t>
      </w:r>
      <w:r>
        <w:rPr>
          <w:w w:val="105"/>
        </w:rPr>
        <w:t>or</w:t>
      </w:r>
      <w:r>
        <w:rPr>
          <w:spacing w:val="-4"/>
          <w:w w:val="105"/>
        </w:rPr>
        <w:t> </w:t>
      </w:r>
      <w:r>
        <w:rPr>
          <w:w w:val="105"/>
        </w:rPr>
        <w:t>limits</w:t>
      </w:r>
      <w:r>
        <w:rPr>
          <w:spacing w:val="-4"/>
          <w:w w:val="105"/>
        </w:rPr>
        <w:t> </w:t>
      </w:r>
      <w:r>
        <w:rPr>
          <w:w w:val="105"/>
        </w:rPr>
        <w:t>the</w:t>
      </w:r>
      <w:r>
        <w:rPr>
          <w:spacing w:val="-4"/>
          <w:w w:val="105"/>
        </w:rPr>
        <w:t> </w:t>
      </w:r>
      <w:r>
        <w:rPr>
          <w:w w:val="105"/>
        </w:rPr>
        <w:t>worst-case</w:t>
      </w:r>
      <w:r>
        <w:rPr>
          <w:spacing w:val="-4"/>
          <w:w w:val="105"/>
        </w:rPr>
        <w:t> </w:t>
      </w:r>
      <w:r>
        <w:rPr>
          <w:w w:val="105"/>
        </w:rPr>
        <w:t>error</w:t>
      </w:r>
      <w:r>
        <w:rPr>
          <w:spacing w:val="-4"/>
          <w:w w:val="105"/>
        </w:rPr>
        <w:t> </w:t>
      </w:r>
      <w:r>
        <w:rPr>
          <w:w w:val="105"/>
        </w:rPr>
        <w:t>under </w:t>
      </w:r>
      <w:r>
        <w:rPr>
          <w:w w:val="110"/>
        </w:rPr>
        <w:t>the</w:t>
      </w:r>
      <w:r>
        <w:rPr>
          <w:spacing w:val="-7"/>
          <w:w w:val="110"/>
        </w:rPr>
        <w:t> </w:t>
      </w:r>
      <w:r>
        <w:rPr>
          <w:w w:val="110"/>
        </w:rPr>
        <w:t>training</w:t>
      </w:r>
      <w:r>
        <w:rPr>
          <w:spacing w:val="-8"/>
          <w:w w:val="110"/>
        </w:rPr>
        <w:t> </w:t>
      </w:r>
      <w:r>
        <w:rPr>
          <w:w w:val="110"/>
        </w:rPr>
        <w:t>data</w:t>
      </w:r>
      <w:r>
        <w:rPr>
          <w:spacing w:val="-7"/>
          <w:w w:val="110"/>
        </w:rPr>
        <w:t> </w:t>
      </w:r>
      <w:r>
        <w:rPr>
          <w:w w:val="110"/>
        </w:rPr>
        <w:t>augmented</w:t>
      </w:r>
      <w:r>
        <w:rPr>
          <w:spacing w:val="-8"/>
          <w:w w:val="110"/>
        </w:rPr>
        <w:t> </w:t>
      </w:r>
      <w:r>
        <w:rPr>
          <w:w w:val="110"/>
        </w:rPr>
        <w:t>by</w:t>
      </w:r>
      <w:r>
        <w:rPr>
          <w:spacing w:val="-8"/>
          <w:w w:val="110"/>
        </w:rPr>
        <w:t> </w:t>
      </w:r>
      <w:r>
        <w:rPr>
          <w:w w:val="110"/>
        </w:rPr>
        <w:t>a</w:t>
      </w:r>
      <w:r>
        <w:rPr>
          <w:spacing w:val="-10"/>
          <w:w w:val="110"/>
        </w:rPr>
        <w:t> </w:t>
      </w:r>
      <w:r>
        <w:rPr>
          <w:w w:val="110"/>
        </w:rPr>
        <w:t>model</w:t>
      </w:r>
      <w:r>
        <w:rPr>
          <w:spacing w:val="-7"/>
          <w:w w:val="110"/>
        </w:rPr>
        <w:t> </w:t>
      </w:r>
      <w:r>
        <w:rPr>
          <w:w w:val="110"/>
        </w:rPr>
        <w:t>of</w:t>
      </w:r>
      <w:r>
        <w:rPr>
          <w:spacing w:val="-7"/>
          <w:w w:val="110"/>
        </w:rPr>
        <w:t> </w:t>
      </w:r>
      <w:r>
        <w:rPr>
          <w:w w:val="110"/>
        </w:rPr>
        <w:t>an</w:t>
      </w:r>
      <w:r>
        <w:rPr>
          <w:spacing w:val="-8"/>
          <w:w w:val="110"/>
        </w:rPr>
        <w:t> </w:t>
      </w:r>
      <w:r>
        <w:rPr>
          <w:w w:val="110"/>
        </w:rPr>
        <w:t>attacker’s</w:t>
      </w:r>
      <w:r>
        <w:rPr>
          <w:spacing w:val="-9"/>
          <w:w w:val="110"/>
        </w:rPr>
        <w:t> </w:t>
      </w:r>
      <w:r>
        <w:rPr>
          <w:w w:val="110"/>
        </w:rPr>
        <w:t>possible</w:t>
      </w:r>
      <w:r>
        <w:rPr>
          <w:spacing w:val="-7"/>
          <w:w w:val="110"/>
        </w:rPr>
        <w:t> </w:t>
      </w:r>
      <w:r>
        <w:rPr>
          <w:w w:val="110"/>
        </w:rPr>
        <w:t>perturbations.</w:t>
      </w:r>
      <w:r>
        <w:rPr>
          <w:spacing w:val="40"/>
          <w:w w:val="110"/>
        </w:rPr>
        <w:t> </w:t>
      </w:r>
      <w:r>
        <w:rPr>
          <w:w w:val="110"/>
        </w:rPr>
        <w:t>The</w:t>
      </w:r>
      <w:r>
        <w:rPr>
          <w:spacing w:val="-9"/>
          <w:w w:val="110"/>
        </w:rPr>
        <w:t> </w:t>
      </w:r>
      <w:r>
        <w:rPr>
          <w:w w:val="110"/>
        </w:rPr>
        <w:t>simultaneous maximisation</w:t>
      </w:r>
      <w:r>
        <w:rPr>
          <w:spacing w:val="-12"/>
          <w:w w:val="110"/>
        </w:rPr>
        <w:t> </w:t>
      </w:r>
      <w:r>
        <w:rPr>
          <w:w w:val="110"/>
        </w:rPr>
        <w:t>of</w:t>
      </w:r>
      <w:r>
        <w:rPr>
          <w:spacing w:val="-11"/>
          <w:w w:val="110"/>
        </w:rPr>
        <w:t> </w:t>
      </w:r>
      <w:r>
        <w:rPr>
          <w:w w:val="110"/>
        </w:rPr>
        <w:t>adversarial</w:t>
      </w:r>
      <w:r>
        <w:rPr>
          <w:spacing w:val="-11"/>
          <w:w w:val="110"/>
        </w:rPr>
        <w:t> </w:t>
      </w:r>
      <w:r>
        <w:rPr>
          <w:w w:val="110"/>
        </w:rPr>
        <w:t>perturbation</w:t>
      </w:r>
      <w:r>
        <w:rPr>
          <w:spacing w:val="-12"/>
          <w:w w:val="110"/>
        </w:rPr>
        <w:t> </w:t>
      </w:r>
      <w:r>
        <w:rPr>
          <w:w w:val="110"/>
        </w:rPr>
        <w:t>effect</w:t>
      </w:r>
      <w:r>
        <w:rPr>
          <w:spacing w:val="-14"/>
          <w:w w:val="110"/>
        </w:rPr>
        <w:t> </w:t>
      </w:r>
      <w:r>
        <w:rPr>
          <w:w w:val="110"/>
        </w:rPr>
        <w:t>and</w:t>
      </w:r>
      <w:r>
        <w:rPr>
          <w:spacing w:val="-12"/>
          <w:w w:val="110"/>
        </w:rPr>
        <w:t> </w:t>
      </w:r>
      <w:r>
        <w:rPr>
          <w:w w:val="110"/>
        </w:rPr>
        <w:t>minimisation</w:t>
      </w:r>
      <w:r>
        <w:rPr>
          <w:spacing w:val="-12"/>
          <w:w w:val="110"/>
        </w:rPr>
        <w:t> </w:t>
      </w:r>
      <w:r>
        <w:rPr>
          <w:w w:val="110"/>
        </w:rPr>
        <w:t>of</w:t>
      </w:r>
      <w:r>
        <w:rPr>
          <w:spacing w:val="-13"/>
          <w:w w:val="110"/>
        </w:rPr>
        <w:t> </w:t>
      </w:r>
      <w:r>
        <w:rPr>
          <w:w w:val="110"/>
        </w:rPr>
        <w:t>error</w:t>
      </w:r>
      <w:r>
        <w:rPr>
          <w:spacing w:val="-14"/>
          <w:w w:val="110"/>
        </w:rPr>
        <w:t> </w:t>
      </w:r>
      <w:r>
        <w:rPr>
          <w:w w:val="110"/>
        </w:rPr>
        <w:t>leads</w:t>
      </w:r>
      <w:r>
        <w:rPr>
          <w:spacing w:val="-11"/>
          <w:w w:val="110"/>
        </w:rPr>
        <w:t> </w:t>
      </w:r>
      <w:r>
        <w:rPr>
          <w:w w:val="110"/>
        </w:rPr>
        <w:t>to</w:t>
      </w:r>
      <w:r>
        <w:rPr>
          <w:spacing w:val="-11"/>
          <w:w w:val="110"/>
        </w:rPr>
        <w:t> </w:t>
      </w:r>
      <w:r>
        <w:rPr>
          <w:w w:val="110"/>
        </w:rPr>
        <w:t>the</w:t>
      </w:r>
      <w:r>
        <w:rPr>
          <w:spacing w:val="-6"/>
          <w:w w:val="110"/>
        </w:rPr>
        <w:t> </w:t>
      </w:r>
      <w:r>
        <w:rPr>
          <w:w w:val="110"/>
        </w:rPr>
        <w:t>extension</w:t>
      </w:r>
      <w:r>
        <w:rPr>
          <w:spacing w:val="-14"/>
          <w:w w:val="110"/>
        </w:rPr>
        <w:t> </w:t>
      </w:r>
      <w:r>
        <w:rPr>
          <w:w w:val="110"/>
        </w:rPr>
        <w:t>of standard</w:t>
      </w:r>
      <w:r>
        <w:rPr>
          <w:spacing w:val="-16"/>
          <w:w w:val="110"/>
        </w:rPr>
        <w:t> </w:t>
      </w:r>
      <w:r>
        <w:rPr>
          <w:w w:val="110"/>
        </w:rPr>
        <w:t>gradient</w:t>
      </w:r>
      <w:r>
        <w:rPr>
          <w:spacing w:val="-15"/>
          <w:w w:val="110"/>
        </w:rPr>
        <w:t> </w:t>
      </w:r>
      <w:r>
        <w:rPr>
          <w:w w:val="110"/>
        </w:rPr>
        <w:t>descent</w:t>
      </w:r>
      <w:r>
        <w:rPr>
          <w:spacing w:val="-15"/>
          <w:w w:val="110"/>
        </w:rPr>
        <w:t> </w:t>
      </w:r>
      <w:r>
        <w:rPr>
          <w:w w:val="110"/>
        </w:rPr>
        <w:t>training</w:t>
      </w:r>
      <w:r>
        <w:rPr>
          <w:spacing w:val="-15"/>
          <w:w w:val="110"/>
        </w:rPr>
        <w:t> </w:t>
      </w:r>
      <w:r>
        <w:rPr>
          <w:w w:val="110"/>
        </w:rPr>
        <w:t>algorithms,</w:t>
      </w:r>
      <w:r>
        <w:rPr>
          <w:spacing w:val="-11"/>
          <w:w w:val="110"/>
        </w:rPr>
        <w:t> </w:t>
      </w:r>
      <w:r>
        <w:rPr>
          <w:w w:val="110"/>
        </w:rPr>
        <w:t>(see</w:t>
      </w:r>
      <w:r>
        <w:rPr>
          <w:spacing w:val="-16"/>
          <w:w w:val="110"/>
        </w:rPr>
        <w:t> </w:t>
      </w:r>
      <w:r>
        <w:rPr>
          <w:w w:val="110"/>
        </w:rPr>
        <w:t>Reference</w:t>
      </w:r>
      <w:r>
        <w:rPr>
          <w:spacing w:val="-14"/>
          <w:w w:val="110"/>
        </w:rPr>
        <w:t> </w:t>
      </w:r>
      <w:r>
        <w:rPr>
          <w:w w:val="110"/>
        </w:rPr>
        <w:t>[105].</w:t>
      </w:r>
      <w:r>
        <w:rPr>
          <w:spacing w:val="-14"/>
          <w:w w:val="110"/>
        </w:rPr>
        <w:t> </w:t>
      </w:r>
      <w:r>
        <w:rPr>
          <w:w w:val="110"/>
        </w:rPr>
        <w:t>Other</w:t>
      </w:r>
      <w:r>
        <w:rPr>
          <w:spacing w:val="-15"/>
          <w:w w:val="110"/>
        </w:rPr>
        <w:t> </w:t>
      </w:r>
      <w:r>
        <w:rPr>
          <w:w w:val="110"/>
        </w:rPr>
        <w:t>approaches</w:t>
      </w:r>
      <w:r>
        <w:rPr>
          <w:spacing w:val="-14"/>
          <w:w w:val="110"/>
        </w:rPr>
        <w:t> </w:t>
      </w:r>
      <w:r>
        <w:rPr>
          <w:w w:val="110"/>
        </w:rPr>
        <w:t>can</w:t>
      </w:r>
      <w:r>
        <w:rPr>
          <w:spacing w:val="-16"/>
          <w:w w:val="110"/>
        </w:rPr>
        <w:t> </w:t>
      </w:r>
      <w:r>
        <w:rPr>
          <w:w w:val="110"/>
        </w:rPr>
        <w:t>provide </w:t>
      </w:r>
      <w:r>
        <w:rPr>
          <w:w w:val="105"/>
        </w:rPr>
        <w:t>robustness</w:t>
      </w:r>
      <w:r>
        <w:rPr>
          <w:spacing w:val="-1"/>
          <w:w w:val="105"/>
        </w:rPr>
        <w:t> </w:t>
      </w:r>
      <w:r>
        <w:rPr>
          <w:w w:val="105"/>
        </w:rPr>
        <w:t>guarantees</w:t>
      </w:r>
      <w:r>
        <w:rPr>
          <w:spacing w:val="-2"/>
          <w:w w:val="105"/>
        </w:rPr>
        <w:t> </w:t>
      </w:r>
      <w:r>
        <w:rPr>
          <w:w w:val="105"/>
        </w:rPr>
        <w:t>for</w:t>
      </w:r>
      <w:r>
        <w:rPr>
          <w:spacing w:val="-5"/>
          <w:w w:val="105"/>
        </w:rPr>
        <w:t> </w:t>
      </w:r>
      <w:r>
        <w:rPr>
          <w:w w:val="105"/>
        </w:rPr>
        <w:t>output</w:t>
      </w:r>
      <w:r>
        <w:rPr>
          <w:spacing w:val="-5"/>
          <w:w w:val="105"/>
        </w:rPr>
        <w:t> </w:t>
      </w:r>
      <w:r>
        <w:rPr>
          <w:w w:val="105"/>
        </w:rPr>
        <w:t>invariance,</w:t>
      </w:r>
      <w:r>
        <w:rPr>
          <w:spacing w:val="-1"/>
          <w:w w:val="105"/>
        </w:rPr>
        <w:t> </w:t>
      </w:r>
      <w:r>
        <w:rPr>
          <w:w w:val="105"/>
        </w:rPr>
        <w:t>e.g.</w:t>
      </w:r>
      <w:r>
        <w:rPr>
          <w:spacing w:val="-5"/>
          <w:w w:val="105"/>
        </w:rPr>
        <w:t> </w:t>
      </w:r>
      <w:r>
        <w:rPr>
          <w:w w:val="105"/>
        </w:rPr>
        <w:t>formally</w:t>
      </w:r>
      <w:r>
        <w:rPr>
          <w:spacing w:val="-2"/>
          <w:w w:val="105"/>
        </w:rPr>
        <w:t> </w:t>
      </w:r>
      <w:r>
        <w:rPr>
          <w:w w:val="105"/>
        </w:rPr>
        <w:t>proving</w:t>
      </w:r>
      <w:r>
        <w:rPr>
          <w:spacing w:val="-3"/>
          <w:w w:val="105"/>
        </w:rPr>
        <w:t> </w:t>
      </w:r>
      <w:r>
        <w:rPr>
          <w:w w:val="105"/>
        </w:rPr>
        <w:t>that</w:t>
      </w:r>
      <w:r>
        <w:rPr>
          <w:spacing w:val="-5"/>
          <w:w w:val="105"/>
        </w:rPr>
        <w:t> </w:t>
      </w:r>
      <w:r>
        <w:rPr>
          <w:w w:val="105"/>
        </w:rPr>
        <w:t>no</w:t>
      </w:r>
      <w:r>
        <w:rPr>
          <w:spacing w:val="-5"/>
          <w:w w:val="105"/>
        </w:rPr>
        <w:t> </w:t>
      </w:r>
      <w:r>
        <w:rPr>
          <w:w w:val="105"/>
        </w:rPr>
        <w:t>change</w:t>
      </w:r>
      <w:r>
        <w:rPr>
          <w:spacing w:val="-1"/>
          <w:w w:val="105"/>
        </w:rPr>
        <w:t> </w:t>
      </w:r>
      <w:r>
        <w:rPr>
          <w:w w:val="105"/>
        </w:rPr>
        <w:t>in</w:t>
      </w:r>
      <w:r>
        <w:rPr>
          <w:spacing w:val="-3"/>
          <w:w w:val="105"/>
        </w:rPr>
        <w:t> </w:t>
      </w:r>
      <w:r>
        <w:rPr>
          <w:w w:val="105"/>
        </w:rPr>
        <w:t>classification can </w:t>
      </w:r>
      <w:r>
        <w:rPr>
          <w:w w:val="110"/>
        </w:rPr>
        <w:t>occur when perturbations are within given bounds. See Reference</w:t>
      </w:r>
      <w:r>
        <w:rPr>
          <w:w w:val="110"/>
        </w:rPr>
        <w:t> [106]. However, scaling these guarantees</w:t>
      </w:r>
      <w:r>
        <w:rPr>
          <w:spacing w:val="-3"/>
          <w:w w:val="110"/>
        </w:rPr>
        <w:t> </w:t>
      </w:r>
      <w:r>
        <w:rPr>
          <w:w w:val="110"/>
        </w:rPr>
        <w:t>to</w:t>
      </w:r>
      <w:r>
        <w:rPr>
          <w:spacing w:val="-4"/>
          <w:w w:val="110"/>
        </w:rPr>
        <w:t> </w:t>
      </w:r>
      <w:r>
        <w:rPr>
          <w:w w:val="110"/>
        </w:rPr>
        <w:t>large</w:t>
      </w:r>
      <w:r>
        <w:rPr>
          <w:spacing w:val="-4"/>
          <w:w w:val="110"/>
        </w:rPr>
        <w:t> </w:t>
      </w:r>
      <w:r>
        <w:rPr>
          <w:w w:val="110"/>
        </w:rPr>
        <w:t>scale</w:t>
      </w:r>
      <w:r>
        <w:rPr>
          <w:spacing w:val="-4"/>
          <w:w w:val="110"/>
        </w:rPr>
        <w:t> </w:t>
      </w:r>
      <w:r>
        <w:rPr>
          <w:w w:val="110"/>
        </w:rPr>
        <w:t>and</w:t>
      </w:r>
      <w:r>
        <w:rPr>
          <w:spacing w:val="-4"/>
          <w:w w:val="110"/>
        </w:rPr>
        <w:t> </w:t>
      </w:r>
      <w:r>
        <w:rPr>
          <w:w w:val="110"/>
        </w:rPr>
        <w:t>heterogenous</w:t>
      </w:r>
      <w:r>
        <w:rPr>
          <w:spacing w:val="-3"/>
          <w:w w:val="110"/>
        </w:rPr>
        <w:t> </w:t>
      </w:r>
      <w:r>
        <w:rPr>
          <w:w w:val="110"/>
        </w:rPr>
        <w:t>networks</w:t>
      </w:r>
      <w:r>
        <w:rPr>
          <w:spacing w:val="-4"/>
          <w:w w:val="110"/>
        </w:rPr>
        <w:t> </w:t>
      </w:r>
      <w:r>
        <w:rPr>
          <w:w w:val="110"/>
        </w:rPr>
        <w:t>remains</w:t>
      </w:r>
      <w:r>
        <w:rPr>
          <w:spacing w:val="-3"/>
          <w:w w:val="110"/>
        </w:rPr>
        <w:t> </w:t>
      </w:r>
      <w:r>
        <w:rPr>
          <w:w w:val="110"/>
        </w:rPr>
        <w:t>a</w:t>
      </w:r>
      <w:r>
        <w:rPr>
          <w:spacing w:val="-6"/>
          <w:w w:val="110"/>
        </w:rPr>
        <w:t> </w:t>
      </w:r>
      <w:r>
        <w:rPr>
          <w:w w:val="110"/>
        </w:rPr>
        <w:t>challenge.</w:t>
      </w:r>
    </w:p>
    <w:p>
      <w:pPr>
        <w:pStyle w:val="BodyText"/>
        <w:spacing w:before="10"/>
        <w:rPr>
          <w:sz w:val="26"/>
        </w:rPr>
      </w:pPr>
    </w:p>
    <w:p>
      <w:pPr>
        <w:pStyle w:val="BodyText"/>
        <w:spacing w:before="1"/>
        <w:ind w:left="167"/>
        <w:jc w:val="both"/>
      </w:pPr>
      <w:r>
        <w:rPr>
          <w:rFonts w:ascii="Arial" w:hAnsi="Arial"/>
          <w:w w:val="105"/>
        </w:rPr>
        <w:t>―</w:t>
      </w:r>
      <w:r>
        <w:rPr>
          <w:rFonts w:ascii="Arial" w:hAnsi="Arial"/>
          <w:spacing w:val="77"/>
          <w:w w:val="150"/>
        </w:rPr>
        <w:t> </w:t>
      </w:r>
      <w:r>
        <w:rPr>
          <w:w w:val="105"/>
        </w:rPr>
        <w:t>Randomization</w:t>
      </w:r>
      <w:r>
        <w:rPr>
          <w:spacing w:val="-7"/>
          <w:w w:val="105"/>
        </w:rPr>
        <w:t> </w:t>
      </w:r>
      <w:r>
        <w:rPr>
          <w:w w:val="105"/>
        </w:rPr>
        <w:t>approaches,</w:t>
      </w:r>
      <w:r>
        <w:rPr>
          <w:spacing w:val="-5"/>
          <w:w w:val="105"/>
        </w:rPr>
        <w:t> </w:t>
      </w:r>
      <w:r>
        <w:rPr>
          <w:w w:val="105"/>
        </w:rPr>
        <w:t>such</w:t>
      </w:r>
      <w:r>
        <w:rPr>
          <w:spacing w:val="-6"/>
          <w:w w:val="105"/>
        </w:rPr>
        <w:t> </w:t>
      </w:r>
      <w:r>
        <w:rPr>
          <w:w w:val="105"/>
        </w:rPr>
        <w:t>as</w:t>
      </w:r>
      <w:r>
        <w:rPr>
          <w:spacing w:val="1"/>
          <w:w w:val="105"/>
        </w:rPr>
        <w:t> </w:t>
      </w:r>
      <w:r>
        <w:rPr>
          <w:w w:val="105"/>
        </w:rPr>
        <w:t>randomized</w:t>
      </w:r>
      <w:r>
        <w:rPr>
          <w:spacing w:val="-5"/>
          <w:w w:val="105"/>
        </w:rPr>
        <w:t> </w:t>
      </w:r>
      <w:r>
        <w:rPr>
          <w:w w:val="105"/>
        </w:rPr>
        <w:t>smoothing,</w:t>
      </w:r>
      <w:r>
        <w:rPr>
          <w:spacing w:val="-4"/>
          <w:w w:val="105"/>
        </w:rPr>
        <w:t> </w:t>
      </w:r>
      <w:r>
        <w:rPr>
          <w:w w:val="105"/>
        </w:rPr>
        <w:t>provides</w:t>
      </w:r>
      <w:r>
        <w:rPr>
          <w:spacing w:val="-4"/>
          <w:w w:val="105"/>
        </w:rPr>
        <w:t> </w:t>
      </w:r>
      <w:r>
        <w:rPr>
          <w:w w:val="105"/>
        </w:rPr>
        <w:t>efficient</w:t>
      </w:r>
      <w:r>
        <w:rPr>
          <w:spacing w:val="-3"/>
          <w:w w:val="105"/>
        </w:rPr>
        <w:t> </w:t>
      </w:r>
      <w:r>
        <w:rPr>
          <w:w w:val="105"/>
        </w:rPr>
        <w:t>equivalent</w:t>
      </w:r>
      <w:r>
        <w:rPr>
          <w:spacing w:val="-4"/>
          <w:w w:val="105"/>
        </w:rPr>
        <w:t> </w:t>
      </w:r>
      <w:r>
        <w:rPr>
          <w:w w:val="105"/>
        </w:rPr>
        <w:t>to</w:t>
      </w:r>
      <w:r>
        <w:rPr>
          <w:spacing w:val="-6"/>
          <w:w w:val="105"/>
        </w:rPr>
        <w:t> </w:t>
      </w:r>
      <w:r>
        <w:rPr>
          <w:spacing w:val="-2"/>
          <w:w w:val="105"/>
        </w:rPr>
        <w:t>multiple</w:t>
      </w:r>
    </w:p>
    <w:p>
      <w:pPr>
        <w:spacing w:after="0"/>
        <w:jc w:val="both"/>
        <w:sectPr>
          <w:pgSz w:w="11910" w:h="16840"/>
          <w:pgMar w:header="0" w:footer="441" w:top="1420" w:bottom="640" w:left="60" w:right="900"/>
          <w:cols w:num="2" w:equalWidth="0">
            <w:col w:w="698" w:space="151"/>
            <w:col w:w="10101"/>
          </w:cols>
        </w:sectPr>
      </w:pPr>
    </w:p>
    <w:p>
      <w:pPr>
        <w:pStyle w:val="BodyText"/>
        <w:spacing w:before="94"/>
        <w:ind w:left="168"/>
      </w:pPr>
      <w:r>
        <w:rPr>
          <w:spacing w:val="-4"/>
          <w:w w:val="110"/>
        </w:rPr>
        <w:t>1576</w:t>
      </w:r>
    </w:p>
    <w:p>
      <w:pPr>
        <w:pStyle w:val="BodyText"/>
        <w:spacing w:before="6"/>
        <w:ind w:left="168"/>
      </w:pPr>
      <w:r>
        <w:rPr>
          <w:spacing w:val="-4"/>
          <w:w w:val="110"/>
        </w:rPr>
        <w:t>1577</w:t>
      </w:r>
    </w:p>
    <w:p>
      <w:pPr>
        <w:pStyle w:val="BodyText"/>
        <w:spacing w:before="4"/>
        <w:ind w:left="168"/>
      </w:pPr>
      <w:r>
        <w:rPr>
          <w:spacing w:val="-4"/>
          <w:w w:val="110"/>
        </w:rPr>
        <w:t>1578</w:t>
      </w:r>
    </w:p>
    <w:p>
      <w:pPr>
        <w:pStyle w:val="BodyText"/>
        <w:spacing w:before="57"/>
        <w:ind w:left="168"/>
      </w:pPr>
      <w:r>
        <w:rPr>
          <w:spacing w:val="-4"/>
          <w:w w:val="110"/>
        </w:rPr>
        <w:t>1579</w:t>
      </w:r>
    </w:p>
    <w:p>
      <w:pPr>
        <w:pStyle w:val="BodyText"/>
        <w:spacing w:before="6"/>
        <w:ind w:left="168"/>
      </w:pPr>
      <w:r>
        <w:rPr>
          <w:spacing w:val="-4"/>
          <w:w w:val="110"/>
        </w:rPr>
        <w:t>1580</w:t>
      </w:r>
    </w:p>
    <w:p>
      <w:pPr>
        <w:pStyle w:val="BodyText"/>
        <w:spacing w:before="4"/>
        <w:ind w:left="168"/>
      </w:pPr>
      <w:r>
        <w:rPr>
          <w:spacing w:val="-4"/>
          <w:w w:val="110"/>
        </w:rPr>
        <w:t>1581</w:t>
      </w:r>
    </w:p>
    <w:p>
      <w:pPr>
        <w:pStyle w:val="BodyText"/>
        <w:spacing w:before="6"/>
        <w:ind w:left="168"/>
      </w:pPr>
      <w:r>
        <w:rPr>
          <w:spacing w:val="-4"/>
          <w:w w:val="110"/>
        </w:rPr>
        <w:t>1582</w:t>
      </w:r>
    </w:p>
    <w:p>
      <w:pPr>
        <w:pStyle w:val="BodyText"/>
        <w:spacing w:before="4"/>
        <w:ind w:left="168"/>
      </w:pPr>
      <w:r>
        <w:rPr>
          <w:spacing w:val="-4"/>
          <w:w w:val="110"/>
        </w:rPr>
        <w:t>1583</w:t>
      </w:r>
    </w:p>
    <w:p>
      <w:pPr>
        <w:pStyle w:val="BodyText"/>
        <w:spacing w:before="6"/>
        <w:ind w:left="168"/>
      </w:pPr>
      <w:r>
        <w:rPr>
          <w:spacing w:val="-4"/>
          <w:w w:val="110"/>
        </w:rPr>
        <w:t>1584</w:t>
      </w:r>
    </w:p>
    <w:p>
      <w:pPr>
        <w:pStyle w:val="BodyText"/>
        <w:spacing w:before="2"/>
        <w:rPr>
          <w:sz w:val="21"/>
        </w:rPr>
      </w:pPr>
    </w:p>
    <w:p>
      <w:pPr>
        <w:pStyle w:val="BodyText"/>
        <w:ind w:left="168"/>
      </w:pPr>
      <w:r>
        <w:rPr>
          <w:spacing w:val="-4"/>
          <w:w w:val="110"/>
        </w:rPr>
        <w:t>1585</w:t>
      </w:r>
    </w:p>
    <w:p>
      <w:pPr>
        <w:pStyle w:val="BodyText"/>
        <w:spacing w:before="5"/>
        <w:rPr>
          <w:sz w:val="21"/>
        </w:rPr>
      </w:pPr>
    </w:p>
    <w:p>
      <w:pPr>
        <w:pStyle w:val="BodyText"/>
        <w:ind w:left="168"/>
      </w:pPr>
      <w:r>
        <w:rPr>
          <w:spacing w:val="-4"/>
          <w:w w:val="110"/>
        </w:rPr>
        <w:t>1586</w:t>
      </w:r>
    </w:p>
    <w:p>
      <w:pPr>
        <w:pStyle w:val="BodyText"/>
        <w:spacing w:before="4"/>
        <w:ind w:left="168"/>
      </w:pPr>
      <w:r>
        <w:rPr>
          <w:spacing w:val="-4"/>
          <w:w w:val="110"/>
        </w:rPr>
        <w:t>1587</w:t>
      </w:r>
    </w:p>
    <w:p>
      <w:pPr>
        <w:pStyle w:val="BodyText"/>
        <w:spacing w:before="4"/>
        <w:ind w:left="168"/>
      </w:pPr>
      <w:r>
        <w:rPr>
          <w:spacing w:val="-4"/>
          <w:w w:val="110"/>
        </w:rPr>
        <w:t>1588</w:t>
      </w:r>
    </w:p>
    <w:p>
      <w:pPr>
        <w:pStyle w:val="BodyText"/>
        <w:spacing w:before="6"/>
        <w:ind w:left="168"/>
      </w:pPr>
      <w:r>
        <w:rPr>
          <w:spacing w:val="-4"/>
          <w:w w:val="110"/>
        </w:rPr>
        <w:t>1589</w:t>
      </w:r>
    </w:p>
    <w:p>
      <w:pPr>
        <w:pStyle w:val="BodyText"/>
        <w:spacing w:before="4"/>
        <w:ind w:left="168"/>
      </w:pPr>
      <w:r>
        <w:rPr>
          <w:spacing w:val="-4"/>
          <w:w w:val="110"/>
        </w:rPr>
        <w:t>1590</w:t>
      </w:r>
    </w:p>
    <w:p>
      <w:pPr>
        <w:pStyle w:val="BodyText"/>
        <w:spacing w:before="6"/>
        <w:ind w:left="168"/>
      </w:pPr>
      <w:r>
        <w:rPr>
          <w:spacing w:val="-4"/>
          <w:w w:val="110"/>
        </w:rPr>
        <w:t>1591</w:t>
      </w:r>
    </w:p>
    <w:p>
      <w:pPr>
        <w:pStyle w:val="BodyText"/>
        <w:spacing w:before="3"/>
        <w:rPr>
          <w:sz w:val="21"/>
        </w:rPr>
      </w:pPr>
    </w:p>
    <w:p>
      <w:pPr>
        <w:pStyle w:val="BodyText"/>
        <w:ind w:left="168"/>
      </w:pPr>
      <w:r>
        <w:rPr>
          <w:spacing w:val="-4"/>
          <w:w w:val="110"/>
        </w:rPr>
        <w:t>1592</w:t>
      </w:r>
    </w:p>
    <w:p>
      <w:pPr>
        <w:pStyle w:val="BodyText"/>
        <w:spacing w:before="6"/>
        <w:ind w:left="168"/>
      </w:pPr>
      <w:r>
        <w:rPr>
          <w:spacing w:val="-4"/>
          <w:w w:val="110"/>
        </w:rPr>
        <w:t>1593</w:t>
      </w:r>
    </w:p>
    <w:p>
      <w:pPr>
        <w:pStyle w:val="BodyText"/>
        <w:spacing w:before="4"/>
        <w:ind w:left="168"/>
      </w:pPr>
      <w:r>
        <w:rPr>
          <w:spacing w:val="-4"/>
          <w:w w:val="110"/>
        </w:rPr>
        <w:t>1594</w:t>
      </w:r>
    </w:p>
    <w:p>
      <w:pPr>
        <w:pStyle w:val="BodyText"/>
        <w:spacing w:before="6"/>
        <w:ind w:left="168"/>
      </w:pPr>
      <w:r>
        <w:rPr>
          <w:spacing w:val="-4"/>
          <w:w w:val="110"/>
        </w:rPr>
        <w:t>1595</w:t>
      </w:r>
    </w:p>
    <w:p>
      <w:pPr>
        <w:pStyle w:val="BodyText"/>
        <w:spacing w:before="2"/>
        <w:rPr>
          <w:sz w:val="21"/>
        </w:rPr>
      </w:pPr>
    </w:p>
    <w:p>
      <w:pPr>
        <w:pStyle w:val="BodyText"/>
        <w:ind w:left="168"/>
      </w:pPr>
      <w:r>
        <w:rPr>
          <w:spacing w:val="-4"/>
          <w:w w:val="110"/>
        </w:rPr>
        <w:t>1596</w:t>
      </w:r>
    </w:p>
    <w:p>
      <w:pPr>
        <w:pStyle w:val="BodyText"/>
        <w:spacing w:before="7"/>
        <w:ind w:left="168"/>
      </w:pPr>
      <w:r>
        <w:rPr>
          <w:spacing w:val="-4"/>
          <w:w w:val="110"/>
        </w:rPr>
        <w:t>1597</w:t>
      </w:r>
    </w:p>
    <w:p>
      <w:pPr>
        <w:pStyle w:val="BodyText"/>
        <w:spacing w:before="3"/>
        <w:ind w:left="168"/>
      </w:pPr>
      <w:r>
        <w:rPr>
          <w:spacing w:val="-4"/>
          <w:w w:val="110"/>
        </w:rPr>
        <w:t>1598</w:t>
      </w:r>
    </w:p>
    <w:p>
      <w:pPr>
        <w:pStyle w:val="BodyText"/>
        <w:spacing w:before="7"/>
        <w:ind w:left="168"/>
      </w:pPr>
      <w:r>
        <w:rPr>
          <w:spacing w:val="-4"/>
          <w:w w:val="110"/>
        </w:rPr>
        <w:t>1599</w:t>
      </w:r>
    </w:p>
    <w:p>
      <w:pPr>
        <w:pStyle w:val="BodyText"/>
        <w:spacing w:before="4"/>
        <w:ind w:left="168"/>
      </w:pPr>
      <w:r>
        <w:rPr>
          <w:spacing w:val="-4"/>
          <w:w w:val="110"/>
        </w:rPr>
        <w:t>1600</w:t>
      </w:r>
    </w:p>
    <w:p>
      <w:pPr>
        <w:pStyle w:val="BodyText"/>
        <w:spacing w:before="6"/>
        <w:ind w:left="168"/>
      </w:pPr>
      <w:r>
        <w:rPr>
          <w:spacing w:val="-4"/>
          <w:w w:val="110"/>
        </w:rPr>
        <w:t>1601</w:t>
      </w:r>
    </w:p>
    <w:p>
      <w:pPr>
        <w:pStyle w:val="BodyText"/>
        <w:spacing w:before="4"/>
        <w:ind w:left="168"/>
      </w:pPr>
      <w:r>
        <w:rPr>
          <w:spacing w:val="-4"/>
          <w:w w:val="110"/>
        </w:rPr>
        <w:t>1602</w:t>
      </w:r>
    </w:p>
    <w:p>
      <w:pPr>
        <w:pStyle w:val="BodyText"/>
        <w:spacing w:before="4"/>
        <w:ind w:left="168"/>
      </w:pPr>
      <w:r>
        <w:rPr>
          <w:spacing w:val="-4"/>
          <w:w w:val="110"/>
        </w:rPr>
        <w:t>1603</w:t>
      </w:r>
    </w:p>
    <w:p>
      <w:pPr>
        <w:pStyle w:val="BodyText"/>
        <w:spacing w:before="6"/>
        <w:ind w:left="168"/>
      </w:pPr>
      <w:r>
        <w:rPr>
          <w:spacing w:val="-4"/>
          <w:w w:val="110"/>
        </w:rPr>
        <w:t>1604</w:t>
      </w:r>
    </w:p>
    <w:p>
      <w:pPr>
        <w:pStyle w:val="BodyText"/>
        <w:spacing w:before="2"/>
        <w:rPr>
          <w:sz w:val="21"/>
        </w:rPr>
      </w:pPr>
    </w:p>
    <w:p>
      <w:pPr>
        <w:pStyle w:val="BodyText"/>
        <w:ind w:left="168"/>
      </w:pPr>
      <w:r>
        <w:rPr>
          <w:spacing w:val="-4"/>
          <w:w w:val="110"/>
        </w:rPr>
        <w:t>1605</w:t>
      </w:r>
    </w:p>
    <w:p>
      <w:pPr>
        <w:pStyle w:val="BodyText"/>
        <w:spacing w:before="7"/>
        <w:ind w:left="168"/>
      </w:pPr>
      <w:r>
        <w:rPr>
          <w:spacing w:val="-4"/>
          <w:w w:val="110"/>
        </w:rPr>
        <w:t>1606</w:t>
      </w:r>
    </w:p>
    <w:p>
      <w:pPr>
        <w:pStyle w:val="BodyText"/>
        <w:spacing w:before="3"/>
        <w:ind w:left="168"/>
      </w:pPr>
      <w:r>
        <w:rPr>
          <w:spacing w:val="-4"/>
          <w:w w:val="110"/>
        </w:rPr>
        <w:t>1607</w:t>
      </w:r>
    </w:p>
    <w:p>
      <w:pPr>
        <w:pStyle w:val="BodyText"/>
        <w:spacing w:before="7"/>
        <w:ind w:left="168"/>
      </w:pPr>
      <w:r>
        <w:rPr>
          <w:spacing w:val="-4"/>
          <w:w w:val="110"/>
        </w:rPr>
        <w:t>1608</w:t>
      </w:r>
    </w:p>
    <w:p>
      <w:pPr>
        <w:pStyle w:val="BodyText"/>
        <w:spacing w:before="3"/>
        <w:ind w:left="168"/>
      </w:pPr>
      <w:r>
        <w:rPr>
          <w:spacing w:val="-4"/>
          <w:w w:val="110"/>
        </w:rPr>
        <w:t>1609</w:t>
      </w:r>
    </w:p>
    <w:p>
      <w:pPr>
        <w:pStyle w:val="BodyText"/>
        <w:spacing w:before="7"/>
        <w:ind w:left="168"/>
      </w:pPr>
      <w:r>
        <w:rPr>
          <w:spacing w:val="-4"/>
          <w:w w:val="110"/>
        </w:rPr>
        <w:t>1610</w:t>
      </w:r>
    </w:p>
    <w:p>
      <w:pPr>
        <w:pStyle w:val="BodyText"/>
        <w:spacing w:before="3"/>
        <w:ind w:left="168"/>
      </w:pPr>
      <w:r>
        <w:rPr>
          <w:spacing w:val="-4"/>
          <w:w w:val="110"/>
        </w:rPr>
        <w:t>1611</w:t>
      </w:r>
    </w:p>
    <w:p>
      <w:pPr>
        <w:pStyle w:val="BodyText"/>
        <w:spacing w:before="7"/>
        <w:ind w:left="168"/>
      </w:pPr>
      <w:r>
        <w:rPr>
          <w:spacing w:val="-4"/>
          <w:w w:val="110"/>
        </w:rPr>
        <w:t>1612</w:t>
      </w:r>
    </w:p>
    <w:p>
      <w:pPr>
        <w:pStyle w:val="BodyText"/>
        <w:spacing w:before="4"/>
        <w:ind w:left="168"/>
      </w:pPr>
      <w:r>
        <w:rPr>
          <w:spacing w:val="-4"/>
          <w:w w:val="110"/>
        </w:rPr>
        <w:t>1613</w:t>
      </w:r>
    </w:p>
    <w:p>
      <w:pPr>
        <w:pStyle w:val="BodyText"/>
        <w:spacing w:before="4"/>
        <w:rPr>
          <w:sz w:val="21"/>
        </w:rPr>
      </w:pPr>
    </w:p>
    <w:p>
      <w:pPr>
        <w:pStyle w:val="BodyText"/>
        <w:ind w:left="168"/>
      </w:pPr>
      <w:r>
        <w:rPr>
          <w:spacing w:val="-4"/>
          <w:w w:val="110"/>
        </w:rPr>
        <w:t>1614</w:t>
      </w:r>
    </w:p>
    <w:p>
      <w:pPr>
        <w:pStyle w:val="BodyText"/>
        <w:spacing w:before="5"/>
        <w:ind w:left="168"/>
      </w:pPr>
      <w:r>
        <w:rPr>
          <w:spacing w:val="-4"/>
          <w:w w:val="110"/>
        </w:rPr>
        <w:t>1615</w:t>
      </w:r>
    </w:p>
    <w:p>
      <w:pPr>
        <w:pStyle w:val="BodyText"/>
        <w:spacing w:before="6"/>
        <w:ind w:left="168"/>
      </w:pPr>
      <w:r>
        <w:rPr>
          <w:spacing w:val="-4"/>
          <w:w w:val="110"/>
        </w:rPr>
        <w:t>1616</w:t>
      </w:r>
    </w:p>
    <w:p>
      <w:pPr>
        <w:pStyle w:val="BodyText"/>
        <w:spacing w:before="4"/>
        <w:ind w:left="168"/>
      </w:pPr>
      <w:r>
        <w:rPr>
          <w:spacing w:val="-4"/>
          <w:w w:val="110"/>
        </w:rPr>
        <w:t>1617</w:t>
      </w:r>
    </w:p>
    <w:p>
      <w:pPr>
        <w:pStyle w:val="BodyText"/>
        <w:spacing w:before="4"/>
        <w:ind w:left="168"/>
      </w:pPr>
      <w:r>
        <w:rPr>
          <w:spacing w:val="-4"/>
          <w:w w:val="110"/>
        </w:rPr>
        <w:t>1618</w:t>
      </w:r>
    </w:p>
    <w:p>
      <w:pPr>
        <w:pStyle w:val="BodyText"/>
        <w:spacing w:before="4"/>
        <w:rPr>
          <w:sz w:val="21"/>
        </w:rPr>
      </w:pPr>
    </w:p>
    <w:p>
      <w:pPr>
        <w:pStyle w:val="BodyText"/>
        <w:ind w:left="168"/>
      </w:pPr>
      <w:r>
        <w:rPr>
          <w:spacing w:val="-4"/>
          <w:w w:val="110"/>
        </w:rPr>
        <w:t>1619</w:t>
      </w:r>
    </w:p>
    <w:p>
      <w:pPr>
        <w:pStyle w:val="BodyText"/>
        <w:spacing w:before="2"/>
        <w:rPr>
          <w:sz w:val="21"/>
        </w:rPr>
      </w:pPr>
    </w:p>
    <w:p>
      <w:pPr>
        <w:pStyle w:val="BodyText"/>
        <w:spacing w:before="1"/>
        <w:ind w:left="168"/>
      </w:pPr>
      <w:r>
        <w:rPr>
          <w:spacing w:val="-4"/>
          <w:w w:val="110"/>
        </w:rPr>
        <w:t>1620</w:t>
      </w:r>
    </w:p>
    <w:p>
      <w:pPr>
        <w:pStyle w:val="BodyText"/>
        <w:spacing w:line="247" w:lineRule="auto" w:before="94"/>
        <w:ind w:left="528"/>
      </w:pPr>
      <w:r>
        <w:rPr/>
        <w:br w:type="column"/>
      </w:r>
      <w:r>
        <w:rPr>
          <w:w w:val="110"/>
        </w:rPr>
        <w:t>modes</w:t>
      </w:r>
      <w:r>
        <w:rPr>
          <w:spacing w:val="-9"/>
          <w:w w:val="110"/>
        </w:rPr>
        <w:t> </w:t>
      </w:r>
      <w:r>
        <w:rPr>
          <w:w w:val="110"/>
        </w:rPr>
        <w:t>all</w:t>
      </w:r>
      <w:r>
        <w:rPr>
          <w:spacing w:val="-10"/>
          <w:w w:val="110"/>
        </w:rPr>
        <w:t> </w:t>
      </w:r>
      <w:r>
        <w:rPr>
          <w:w w:val="110"/>
        </w:rPr>
        <w:t>trained</w:t>
      </w:r>
      <w:r>
        <w:rPr>
          <w:spacing w:val="-10"/>
          <w:w w:val="110"/>
        </w:rPr>
        <w:t> </w:t>
      </w:r>
      <w:r>
        <w:rPr>
          <w:w w:val="110"/>
        </w:rPr>
        <w:t>with</w:t>
      </w:r>
      <w:r>
        <w:rPr>
          <w:spacing w:val="-9"/>
          <w:w w:val="110"/>
        </w:rPr>
        <w:t> </w:t>
      </w:r>
      <w:r>
        <w:rPr>
          <w:w w:val="110"/>
        </w:rPr>
        <w:t>the</w:t>
      </w:r>
      <w:r>
        <w:rPr>
          <w:spacing w:val="-9"/>
          <w:w w:val="110"/>
        </w:rPr>
        <w:t> </w:t>
      </w:r>
      <w:r>
        <w:rPr>
          <w:w w:val="110"/>
        </w:rPr>
        <w:t>augmentation</w:t>
      </w:r>
      <w:r>
        <w:rPr>
          <w:spacing w:val="-10"/>
          <w:w w:val="110"/>
        </w:rPr>
        <w:t> </w:t>
      </w:r>
      <w:r>
        <w:rPr>
          <w:w w:val="110"/>
        </w:rPr>
        <w:t>of</w:t>
      </w:r>
      <w:r>
        <w:rPr>
          <w:spacing w:val="-9"/>
          <w:w w:val="110"/>
        </w:rPr>
        <w:t> </w:t>
      </w:r>
      <w:r>
        <w:rPr>
          <w:w w:val="110"/>
        </w:rPr>
        <w:t>data</w:t>
      </w:r>
      <w:r>
        <w:rPr>
          <w:spacing w:val="-10"/>
          <w:w w:val="110"/>
        </w:rPr>
        <w:t> </w:t>
      </w:r>
      <w:r>
        <w:rPr>
          <w:w w:val="110"/>
        </w:rPr>
        <w:t>with</w:t>
      </w:r>
      <w:r>
        <w:rPr>
          <w:spacing w:val="-10"/>
          <w:w w:val="110"/>
        </w:rPr>
        <w:t> </w:t>
      </w:r>
      <w:r>
        <w:rPr>
          <w:w w:val="110"/>
        </w:rPr>
        <w:t>randomized</w:t>
      </w:r>
      <w:r>
        <w:rPr>
          <w:spacing w:val="-10"/>
          <w:w w:val="110"/>
        </w:rPr>
        <w:t> </w:t>
      </w:r>
      <w:r>
        <w:rPr>
          <w:w w:val="110"/>
        </w:rPr>
        <w:t>noise,</w:t>
      </w:r>
      <w:r>
        <w:rPr>
          <w:spacing w:val="-9"/>
          <w:w w:val="110"/>
        </w:rPr>
        <w:t> </w:t>
      </w:r>
      <w:r>
        <w:rPr>
          <w:w w:val="110"/>
        </w:rPr>
        <w:t>so</w:t>
      </w:r>
      <w:r>
        <w:rPr>
          <w:spacing w:val="-12"/>
          <w:w w:val="110"/>
        </w:rPr>
        <w:t> </w:t>
      </w:r>
      <w:r>
        <w:rPr>
          <w:w w:val="110"/>
        </w:rPr>
        <w:t>as</w:t>
      </w:r>
      <w:r>
        <w:rPr>
          <w:spacing w:val="-9"/>
          <w:w w:val="110"/>
        </w:rPr>
        <w:t> </w:t>
      </w:r>
      <w:r>
        <w:rPr>
          <w:w w:val="110"/>
        </w:rPr>
        <w:t>to</w:t>
      </w:r>
      <w:r>
        <w:rPr>
          <w:spacing w:val="-12"/>
          <w:w w:val="110"/>
        </w:rPr>
        <w:t> </w:t>
      </w:r>
      <w:r>
        <w:rPr>
          <w:w w:val="110"/>
        </w:rPr>
        <w:t>calculate</w:t>
      </w:r>
      <w:r>
        <w:rPr>
          <w:spacing w:val="-10"/>
          <w:w w:val="110"/>
        </w:rPr>
        <w:t> </w:t>
      </w:r>
      <w:r>
        <w:rPr>
          <w:w w:val="110"/>
        </w:rPr>
        <w:t>the</w:t>
      </w:r>
      <w:r>
        <w:rPr>
          <w:spacing w:val="-9"/>
          <w:w w:val="110"/>
        </w:rPr>
        <w:t> </w:t>
      </w:r>
      <w:r>
        <w:rPr>
          <w:w w:val="110"/>
        </w:rPr>
        <w:t>final result</w:t>
      </w:r>
      <w:r>
        <w:rPr>
          <w:spacing w:val="-11"/>
          <w:w w:val="110"/>
        </w:rPr>
        <w:t> </w:t>
      </w:r>
      <w:r>
        <w:rPr>
          <w:w w:val="110"/>
        </w:rPr>
        <w:t>value</w:t>
      </w:r>
      <w:r>
        <w:rPr>
          <w:spacing w:val="-10"/>
          <w:w w:val="110"/>
        </w:rPr>
        <w:t> </w:t>
      </w:r>
      <w:r>
        <w:rPr>
          <w:w w:val="110"/>
        </w:rPr>
        <w:t>to</w:t>
      </w:r>
      <w:r>
        <w:rPr>
          <w:spacing w:val="-10"/>
          <w:w w:val="110"/>
        </w:rPr>
        <w:t> </w:t>
      </w:r>
      <w:r>
        <w:rPr>
          <w:w w:val="110"/>
        </w:rPr>
        <w:t>be</w:t>
      </w:r>
      <w:r>
        <w:rPr>
          <w:spacing w:val="-10"/>
          <w:w w:val="110"/>
        </w:rPr>
        <w:t> </w:t>
      </w:r>
      <w:r>
        <w:rPr>
          <w:w w:val="110"/>
        </w:rPr>
        <w:t>a</w:t>
      </w:r>
      <w:r>
        <w:rPr>
          <w:spacing w:val="-13"/>
          <w:w w:val="110"/>
        </w:rPr>
        <w:t> </w:t>
      </w:r>
      <w:r>
        <w:rPr>
          <w:w w:val="110"/>
        </w:rPr>
        <w:t>mean</w:t>
      </w:r>
      <w:r>
        <w:rPr>
          <w:spacing w:val="-13"/>
          <w:w w:val="110"/>
        </w:rPr>
        <w:t> </w:t>
      </w:r>
      <w:r>
        <w:rPr>
          <w:w w:val="110"/>
        </w:rPr>
        <w:t>with</w:t>
      </w:r>
      <w:r>
        <w:rPr>
          <w:spacing w:val="-9"/>
          <w:w w:val="110"/>
        </w:rPr>
        <w:t> </w:t>
      </w:r>
      <w:r>
        <w:rPr>
          <w:w w:val="110"/>
        </w:rPr>
        <w:t>respect</w:t>
      </w:r>
      <w:r>
        <w:rPr>
          <w:spacing w:val="-11"/>
          <w:w w:val="110"/>
        </w:rPr>
        <w:t> </w:t>
      </w:r>
      <w:r>
        <w:rPr>
          <w:w w:val="110"/>
        </w:rPr>
        <w:t>to</w:t>
      </w:r>
      <w:r>
        <w:rPr>
          <w:spacing w:val="-10"/>
          <w:w w:val="110"/>
        </w:rPr>
        <w:t> </w:t>
      </w:r>
      <w:r>
        <w:rPr>
          <w:w w:val="110"/>
        </w:rPr>
        <w:t>the</w:t>
      </w:r>
      <w:r>
        <w:rPr>
          <w:spacing w:val="-9"/>
          <w:w w:val="110"/>
        </w:rPr>
        <w:t> </w:t>
      </w:r>
      <w:r>
        <w:rPr>
          <w:w w:val="110"/>
        </w:rPr>
        <w:t>noise</w:t>
      </w:r>
      <w:r>
        <w:rPr>
          <w:spacing w:val="-10"/>
          <w:w w:val="110"/>
        </w:rPr>
        <w:t> </w:t>
      </w:r>
      <w:r>
        <w:rPr>
          <w:w w:val="110"/>
        </w:rPr>
        <w:t>distribution.</w:t>
      </w:r>
      <w:r>
        <w:rPr>
          <w:spacing w:val="-5"/>
          <w:w w:val="110"/>
        </w:rPr>
        <w:t> </w:t>
      </w:r>
      <w:r>
        <w:rPr>
          <w:w w:val="110"/>
        </w:rPr>
        <w:t>See</w:t>
      </w:r>
      <w:r>
        <w:rPr>
          <w:spacing w:val="-10"/>
          <w:w w:val="110"/>
        </w:rPr>
        <w:t> </w:t>
      </w:r>
      <w:r>
        <w:rPr>
          <w:w w:val="110"/>
        </w:rPr>
        <w:t>Reference</w:t>
      </w:r>
      <w:r>
        <w:rPr>
          <w:spacing w:val="-10"/>
          <w:w w:val="110"/>
        </w:rPr>
        <w:t> </w:t>
      </w:r>
      <w:r>
        <w:rPr>
          <w:w w:val="110"/>
        </w:rPr>
        <w:t>[107].</w:t>
      </w:r>
    </w:p>
    <w:p>
      <w:pPr>
        <w:pStyle w:val="BodyText"/>
        <w:spacing w:before="4"/>
        <w:rPr>
          <w:sz w:val="26"/>
        </w:rPr>
      </w:pPr>
    </w:p>
    <w:p>
      <w:pPr>
        <w:pStyle w:val="BodyText"/>
        <w:spacing w:line="244" w:lineRule="auto"/>
        <w:ind w:left="528" w:right="171" w:hanging="361"/>
        <w:jc w:val="both"/>
      </w:pPr>
      <w:r>
        <w:rPr>
          <w:rFonts w:ascii="Arial" w:hAnsi="Arial"/>
          <w:w w:val="110"/>
        </w:rPr>
        <w:t>―</w:t>
      </w:r>
      <w:r>
        <w:rPr>
          <w:rFonts w:ascii="Arial" w:hAnsi="Arial"/>
          <w:spacing w:val="40"/>
          <w:w w:val="110"/>
        </w:rPr>
        <w:t> </w:t>
      </w:r>
      <w:r>
        <w:rPr>
          <w:w w:val="110"/>
        </w:rPr>
        <w:t>Robustness</w:t>
      </w:r>
      <w:r>
        <w:rPr>
          <w:spacing w:val="-11"/>
          <w:w w:val="110"/>
        </w:rPr>
        <w:t> </w:t>
      </w:r>
      <w:r>
        <w:rPr>
          <w:w w:val="110"/>
        </w:rPr>
        <w:t>to</w:t>
      </w:r>
      <w:r>
        <w:rPr>
          <w:spacing w:val="-12"/>
          <w:w w:val="110"/>
        </w:rPr>
        <w:t> </w:t>
      </w:r>
      <w:r>
        <w:rPr>
          <w:w w:val="110"/>
        </w:rPr>
        <w:t>out</w:t>
      </w:r>
      <w:r>
        <w:rPr>
          <w:spacing w:val="-12"/>
          <w:w w:val="110"/>
        </w:rPr>
        <w:t> </w:t>
      </w:r>
      <w:r>
        <w:rPr>
          <w:w w:val="110"/>
        </w:rPr>
        <w:t>of</w:t>
      </w:r>
      <w:r>
        <w:rPr>
          <w:spacing w:val="-11"/>
          <w:w w:val="110"/>
        </w:rPr>
        <w:t> </w:t>
      </w:r>
      <w:r>
        <w:rPr>
          <w:w w:val="110"/>
        </w:rPr>
        <w:t>distribution</w:t>
      </w:r>
      <w:r>
        <w:rPr>
          <w:spacing w:val="-12"/>
          <w:w w:val="110"/>
        </w:rPr>
        <w:t> </w:t>
      </w:r>
      <w:r>
        <w:rPr>
          <w:w w:val="110"/>
        </w:rPr>
        <w:t>input</w:t>
      </w:r>
      <w:r>
        <w:rPr>
          <w:spacing w:val="-14"/>
          <w:w w:val="110"/>
        </w:rPr>
        <w:t> </w:t>
      </w:r>
      <w:r>
        <w:rPr>
          <w:w w:val="110"/>
        </w:rPr>
        <w:t>is</w:t>
      </w:r>
      <w:r>
        <w:rPr>
          <w:spacing w:val="-13"/>
          <w:w w:val="110"/>
        </w:rPr>
        <w:t> </w:t>
      </w:r>
      <w:r>
        <w:rPr>
          <w:w w:val="110"/>
        </w:rPr>
        <w:t>also</w:t>
      </w:r>
      <w:r>
        <w:rPr>
          <w:spacing w:val="-12"/>
          <w:w w:val="110"/>
        </w:rPr>
        <w:t> </w:t>
      </w:r>
      <w:r>
        <w:rPr>
          <w:w w:val="110"/>
        </w:rPr>
        <w:t>important</w:t>
      </w:r>
      <w:r>
        <w:rPr>
          <w:spacing w:val="-12"/>
          <w:w w:val="110"/>
        </w:rPr>
        <w:t> </w:t>
      </w:r>
      <w:r>
        <w:rPr>
          <w:w w:val="110"/>
        </w:rPr>
        <w:t>for</w:t>
      </w:r>
      <w:r>
        <w:rPr>
          <w:spacing w:val="-12"/>
          <w:w w:val="110"/>
        </w:rPr>
        <w:t> </w:t>
      </w:r>
      <w:r>
        <w:rPr>
          <w:w w:val="110"/>
        </w:rPr>
        <w:t>applications</w:t>
      </w:r>
      <w:r>
        <w:rPr>
          <w:spacing w:val="-11"/>
          <w:w w:val="110"/>
        </w:rPr>
        <w:t> </w:t>
      </w:r>
      <w:r>
        <w:rPr>
          <w:w w:val="110"/>
        </w:rPr>
        <w:t>subject</w:t>
      </w:r>
      <w:r>
        <w:rPr>
          <w:spacing w:val="-12"/>
          <w:w w:val="110"/>
        </w:rPr>
        <w:t> </w:t>
      </w:r>
      <w:r>
        <w:rPr>
          <w:w w:val="110"/>
        </w:rPr>
        <w:t>to</w:t>
      </w:r>
      <w:r>
        <w:rPr>
          <w:spacing w:val="-12"/>
          <w:w w:val="110"/>
        </w:rPr>
        <w:t> </w:t>
      </w:r>
      <w:r>
        <w:rPr>
          <w:w w:val="110"/>
        </w:rPr>
        <w:t>limited</w:t>
      </w:r>
      <w:r>
        <w:rPr>
          <w:spacing w:val="-12"/>
          <w:w w:val="110"/>
        </w:rPr>
        <w:t> </w:t>
      </w:r>
      <w:r>
        <w:rPr>
          <w:w w:val="110"/>
        </w:rPr>
        <w:t>training data</w:t>
      </w:r>
      <w:r>
        <w:rPr>
          <w:spacing w:val="-16"/>
          <w:w w:val="110"/>
        </w:rPr>
        <w:t> </w:t>
      </w:r>
      <w:r>
        <w:rPr>
          <w:w w:val="110"/>
        </w:rPr>
        <w:t>or</w:t>
      </w:r>
      <w:r>
        <w:rPr>
          <w:spacing w:val="-15"/>
          <w:w w:val="110"/>
        </w:rPr>
        <w:t> </w:t>
      </w:r>
      <w:r>
        <w:rPr>
          <w:w w:val="110"/>
        </w:rPr>
        <w:t>data</w:t>
      </w:r>
      <w:r>
        <w:rPr>
          <w:spacing w:val="-15"/>
          <w:w w:val="110"/>
        </w:rPr>
        <w:t> </w:t>
      </w:r>
      <w:r>
        <w:rPr>
          <w:w w:val="110"/>
        </w:rPr>
        <w:t>drift</w:t>
      </w:r>
      <w:r>
        <w:rPr>
          <w:spacing w:val="-15"/>
          <w:w w:val="110"/>
        </w:rPr>
        <w:t> </w:t>
      </w:r>
      <w:r>
        <w:rPr>
          <w:w w:val="110"/>
        </w:rPr>
        <w:t>or</w:t>
      </w:r>
      <w:r>
        <w:rPr>
          <w:spacing w:val="-15"/>
          <w:w w:val="110"/>
        </w:rPr>
        <w:t> </w:t>
      </w:r>
      <w:r>
        <w:rPr>
          <w:w w:val="110"/>
        </w:rPr>
        <w:t>concept</w:t>
      </w:r>
      <w:r>
        <w:rPr>
          <w:spacing w:val="-15"/>
          <w:w w:val="110"/>
        </w:rPr>
        <w:t> </w:t>
      </w:r>
      <w:r>
        <w:rPr>
          <w:w w:val="110"/>
        </w:rPr>
        <w:t>drift.</w:t>
      </w:r>
      <w:r>
        <w:rPr>
          <w:spacing w:val="16"/>
          <w:w w:val="110"/>
        </w:rPr>
        <w:t> </w:t>
      </w:r>
      <w:r>
        <w:rPr>
          <w:w w:val="110"/>
        </w:rPr>
        <w:t>Data</w:t>
      </w:r>
      <w:r>
        <w:rPr>
          <w:spacing w:val="-15"/>
          <w:w w:val="110"/>
        </w:rPr>
        <w:t> </w:t>
      </w:r>
      <w:r>
        <w:rPr>
          <w:w w:val="110"/>
        </w:rPr>
        <w:t>augmentation</w:t>
      </w:r>
      <w:r>
        <w:rPr>
          <w:spacing w:val="-15"/>
          <w:w w:val="110"/>
        </w:rPr>
        <w:t> </w:t>
      </w:r>
      <w:r>
        <w:rPr>
          <w:w w:val="110"/>
        </w:rPr>
        <w:t>and</w:t>
      </w:r>
      <w:r>
        <w:rPr>
          <w:spacing w:val="-15"/>
          <w:w w:val="110"/>
        </w:rPr>
        <w:t> </w:t>
      </w:r>
      <w:r>
        <w:rPr>
          <w:w w:val="110"/>
        </w:rPr>
        <w:t>enrichment</w:t>
      </w:r>
      <w:r>
        <w:rPr>
          <w:spacing w:val="-15"/>
          <w:w w:val="110"/>
        </w:rPr>
        <w:t> </w:t>
      </w:r>
      <w:r>
        <w:rPr>
          <w:w w:val="110"/>
        </w:rPr>
        <w:t>reduces</w:t>
      </w:r>
      <w:r>
        <w:rPr>
          <w:spacing w:val="-16"/>
          <w:w w:val="110"/>
        </w:rPr>
        <w:t> </w:t>
      </w:r>
      <w:r>
        <w:rPr>
          <w:w w:val="110"/>
        </w:rPr>
        <w:t>the</w:t>
      </w:r>
      <w:r>
        <w:rPr>
          <w:spacing w:val="-15"/>
          <w:w w:val="110"/>
        </w:rPr>
        <w:t> </w:t>
      </w:r>
      <w:r>
        <w:rPr>
          <w:w w:val="110"/>
        </w:rPr>
        <w:t>distances</w:t>
      </w:r>
      <w:r>
        <w:rPr>
          <w:spacing w:val="-13"/>
          <w:w w:val="110"/>
        </w:rPr>
        <w:t> </w:t>
      </w:r>
      <w:r>
        <w:rPr>
          <w:w w:val="110"/>
        </w:rPr>
        <w:t>that</w:t>
      </w:r>
      <w:r>
        <w:rPr>
          <w:spacing w:val="-16"/>
          <w:w w:val="110"/>
        </w:rPr>
        <w:t> </w:t>
      </w:r>
      <w:r>
        <w:rPr>
          <w:w w:val="110"/>
        </w:rPr>
        <w:t>the AI</w:t>
      </w:r>
      <w:r>
        <w:rPr>
          <w:spacing w:val="-7"/>
          <w:w w:val="110"/>
        </w:rPr>
        <w:t> </w:t>
      </w:r>
      <w:r>
        <w:rPr>
          <w:w w:val="110"/>
        </w:rPr>
        <w:t>system</w:t>
      </w:r>
      <w:r>
        <w:rPr>
          <w:spacing w:val="-9"/>
          <w:w w:val="110"/>
        </w:rPr>
        <w:t> </w:t>
      </w:r>
      <w:r>
        <w:rPr>
          <w:w w:val="110"/>
        </w:rPr>
        <w:t>needs</w:t>
      </w:r>
      <w:r>
        <w:rPr>
          <w:spacing w:val="-7"/>
          <w:w w:val="110"/>
        </w:rPr>
        <w:t> </w:t>
      </w:r>
      <w:r>
        <w:rPr>
          <w:w w:val="110"/>
        </w:rPr>
        <w:t>to</w:t>
      </w:r>
      <w:r>
        <w:rPr>
          <w:spacing w:val="-10"/>
          <w:w w:val="110"/>
        </w:rPr>
        <w:t> </w:t>
      </w:r>
      <w:r>
        <w:rPr>
          <w:w w:val="110"/>
        </w:rPr>
        <w:t>extrapolate</w:t>
      </w:r>
      <w:r>
        <w:rPr>
          <w:spacing w:val="-7"/>
          <w:w w:val="110"/>
        </w:rPr>
        <w:t> </w:t>
      </w:r>
      <w:r>
        <w:rPr>
          <w:w w:val="110"/>
        </w:rPr>
        <w:t>from</w:t>
      </w:r>
      <w:r>
        <w:rPr>
          <w:spacing w:val="-7"/>
          <w:w w:val="110"/>
        </w:rPr>
        <w:t> </w:t>
      </w:r>
      <w:r>
        <w:rPr>
          <w:w w:val="110"/>
        </w:rPr>
        <w:t>training</w:t>
      </w:r>
      <w:r>
        <w:rPr>
          <w:spacing w:val="-9"/>
          <w:w w:val="110"/>
        </w:rPr>
        <w:t> </w:t>
      </w:r>
      <w:r>
        <w:rPr>
          <w:w w:val="110"/>
        </w:rPr>
        <w:t>data.</w:t>
      </w:r>
      <w:r>
        <w:rPr>
          <w:spacing w:val="-10"/>
          <w:w w:val="110"/>
        </w:rPr>
        <w:t> </w:t>
      </w:r>
      <w:r>
        <w:rPr>
          <w:w w:val="110"/>
        </w:rPr>
        <w:t>For</w:t>
      </w:r>
      <w:r>
        <w:rPr>
          <w:spacing w:val="-7"/>
          <w:w w:val="110"/>
        </w:rPr>
        <w:t> </w:t>
      </w:r>
      <w:r>
        <w:rPr>
          <w:w w:val="110"/>
        </w:rPr>
        <w:t>example,</w:t>
      </w:r>
      <w:r>
        <w:rPr>
          <w:spacing w:val="-10"/>
          <w:w w:val="110"/>
        </w:rPr>
        <w:t> </w:t>
      </w:r>
      <w:r>
        <w:rPr>
          <w:w w:val="110"/>
        </w:rPr>
        <w:t>higher</w:t>
      </w:r>
      <w:r>
        <w:rPr>
          <w:spacing w:val="-8"/>
          <w:w w:val="110"/>
        </w:rPr>
        <w:t> </w:t>
      </w:r>
      <w:r>
        <w:rPr>
          <w:w w:val="110"/>
        </w:rPr>
        <w:t>performance</w:t>
      </w:r>
      <w:r>
        <w:rPr>
          <w:spacing w:val="-9"/>
          <w:w w:val="110"/>
        </w:rPr>
        <w:t> </w:t>
      </w:r>
      <w:r>
        <w:rPr>
          <w:w w:val="110"/>
        </w:rPr>
        <w:t>is</w:t>
      </w:r>
      <w:r>
        <w:rPr>
          <w:spacing w:val="-9"/>
          <w:w w:val="110"/>
        </w:rPr>
        <w:t> </w:t>
      </w:r>
      <w:r>
        <w:rPr>
          <w:w w:val="110"/>
        </w:rPr>
        <w:t>obtained</w:t>
      </w:r>
      <w:r>
        <w:rPr>
          <w:spacing w:val="-10"/>
          <w:w w:val="110"/>
        </w:rPr>
        <w:t> </w:t>
      </w:r>
      <w:r>
        <w:rPr>
          <w:w w:val="110"/>
        </w:rPr>
        <w:t>if images</w:t>
      </w:r>
      <w:r>
        <w:rPr>
          <w:w w:val="110"/>
        </w:rPr>
        <w:t> are</w:t>
      </w:r>
      <w:r>
        <w:rPr>
          <w:w w:val="110"/>
        </w:rPr>
        <w:t> translated</w:t>
      </w:r>
      <w:r>
        <w:rPr>
          <w:w w:val="110"/>
        </w:rPr>
        <w:t> and</w:t>
      </w:r>
      <w:r>
        <w:rPr>
          <w:w w:val="110"/>
        </w:rPr>
        <w:t> rotated</w:t>
      </w:r>
      <w:r>
        <w:rPr>
          <w:w w:val="110"/>
        </w:rPr>
        <w:t> in</w:t>
      </w:r>
      <w:r>
        <w:rPr>
          <w:w w:val="110"/>
        </w:rPr>
        <w:t> the</w:t>
      </w:r>
      <w:r>
        <w:rPr>
          <w:w w:val="110"/>
        </w:rPr>
        <w:t> training</w:t>
      </w:r>
      <w:r>
        <w:rPr>
          <w:w w:val="110"/>
        </w:rPr>
        <w:t> data.</w:t>
      </w:r>
      <w:r>
        <w:rPr>
          <w:w w:val="110"/>
        </w:rPr>
        <w:t> This</w:t>
      </w:r>
      <w:r>
        <w:rPr>
          <w:w w:val="110"/>
        </w:rPr>
        <w:t> richer</w:t>
      </w:r>
      <w:r>
        <w:rPr>
          <w:w w:val="110"/>
        </w:rPr>
        <w:t> learning</w:t>
      </w:r>
      <w:r>
        <w:rPr>
          <w:w w:val="110"/>
        </w:rPr>
        <w:t> often</w:t>
      </w:r>
      <w:r>
        <w:rPr>
          <w:w w:val="110"/>
        </w:rPr>
        <w:t> has</w:t>
      </w:r>
      <w:r>
        <w:rPr>
          <w:w w:val="110"/>
        </w:rPr>
        <w:t> the complementary</w:t>
      </w:r>
      <w:r>
        <w:rPr>
          <w:spacing w:val="-16"/>
          <w:w w:val="110"/>
        </w:rPr>
        <w:t> </w:t>
      </w:r>
      <w:r>
        <w:rPr>
          <w:w w:val="110"/>
        </w:rPr>
        <w:t>effect</w:t>
      </w:r>
      <w:r>
        <w:rPr>
          <w:spacing w:val="-15"/>
          <w:w w:val="110"/>
        </w:rPr>
        <w:t> </w:t>
      </w:r>
      <w:r>
        <w:rPr>
          <w:w w:val="110"/>
        </w:rPr>
        <w:t>of</w:t>
      </w:r>
      <w:r>
        <w:rPr>
          <w:spacing w:val="-15"/>
          <w:w w:val="110"/>
        </w:rPr>
        <w:t> </w:t>
      </w:r>
      <w:r>
        <w:rPr>
          <w:w w:val="110"/>
        </w:rPr>
        <w:t>increasing</w:t>
      </w:r>
      <w:r>
        <w:rPr>
          <w:spacing w:val="-15"/>
          <w:w w:val="110"/>
        </w:rPr>
        <w:t> </w:t>
      </w:r>
      <w:r>
        <w:rPr>
          <w:w w:val="110"/>
        </w:rPr>
        <w:t>robustness.</w:t>
      </w:r>
      <w:r>
        <w:rPr>
          <w:spacing w:val="-15"/>
          <w:w w:val="110"/>
        </w:rPr>
        <w:t> </w:t>
      </w:r>
      <w:r>
        <w:rPr>
          <w:w w:val="110"/>
        </w:rPr>
        <w:t>See</w:t>
      </w:r>
      <w:r>
        <w:rPr>
          <w:spacing w:val="-16"/>
          <w:w w:val="110"/>
        </w:rPr>
        <w:t> </w:t>
      </w:r>
      <w:r>
        <w:rPr>
          <w:w w:val="110"/>
        </w:rPr>
        <w:t>Reference</w:t>
      </w:r>
      <w:r>
        <w:rPr>
          <w:spacing w:val="-15"/>
          <w:w w:val="110"/>
        </w:rPr>
        <w:t> </w:t>
      </w:r>
      <w:r>
        <w:rPr>
          <w:w w:val="110"/>
        </w:rPr>
        <w:t>[108].</w:t>
      </w:r>
    </w:p>
    <w:p>
      <w:pPr>
        <w:pStyle w:val="BodyText"/>
        <w:rPr>
          <w:sz w:val="26"/>
        </w:rPr>
      </w:pPr>
    </w:p>
    <w:p>
      <w:pPr>
        <w:pStyle w:val="Heading5"/>
        <w:numPr>
          <w:ilvl w:val="2"/>
          <w:numId w:val="31"/>
        </w:numPr>
        <w:tabs>
          <w:tab w:pos="1001" w:val="left" w:leader="none"/>
          <w:tab w:pos="1002" w:val="left" w:leader="none"/>
        </w:tabs>
        <w:spacing w:line="240" w:lineRule="auto" w:before="199" w:after="0"/>
        <w:ind w:left="1001" w:right="0" w:hanging="835"/>
        <w:jc w:val="left"/>
      </w:pPr>
      <w:bookmarkStart w:name="_bookmark68" w:id="69"/>
      <w:bookmarkEnd w:id="69"/>
      <w:r>
        <w:rPr>
          <w:w w:val="105"/>
        </w:rPr>
        <w:t>Op</w:t>
      </w:r>
      <w:r>
        <w:rPr>
          <w:w w:val="105"/>
        </w:rPr>
        <w:t>timisation</w:t>
      </w:r>
      <w:r>
        <w:rPr>
          <w:spacing w:val="16"/>
          <w:w w:val="105"/>
        </w:rPr>
        <w:t> </w:t>
      </w:r>
      <w:r>
        <w:rPr>
          <w:w w:val="105"/>
        </w:rPr>
        <w:t>and</w:t>
      </w:r>
      <w:r>
        <w:rPr>
          <w:spacing w:val="15"/>
          <w:w w:val="105"/>
        </w:rPr>
        <w:t> </w:t>
      </w:r>
      <w:r>
        <w:rPr>
          <w:w w:val="105"/>
        </w:rPr>
        <w:t>compression</w:t>
      </w:r>
      <w:r>
        <w:rPr>
          <w:spacing w:val="14"/>
          <w:w w:val="105"/>
        </w:rPr>
        <w:t> </w:t>
      </w:r>
      <w:r>
        <w:rPr>
          <w:spacing w:val="-2"/>
          <w:w w:val="105"/>
        </w:rPr>
        <w:t>technologies</w:t>
      </w:r>
    </w:p>
    <w:p>
      <w:pPr>
        <w:pStyle w:val="BodyText"/>
        <w:spacing w:before="5"/>
        <w:rPr>
          <w:b/>
          <w:sz w:val="21"/>
        </w:rPr>
      </w:pPr>
    </w:p>
    <w:p>
      <w:pPr>
        <w:pStyle w:val="BodyText"/>
        <w:spacing w:line="244" w:lineRule="auto"/>
        <w:ind w:left="167" w:right="171"/>
        <w:jc w:val="both"/>
      </w:pPr>
      <w:r>
        <w:rPr>
          <w:w w:val="110"/>
        </w:rPr>
        <w:t>Optimisation</w:t>
      </w:r>
      <w:r>
        <w:rPr>
          <w:spacing w:val="-16"/>
          <w:w w:val="110"/>
        </w:rPr>
        <w:t> </w:t>
      </w:r>
      <w:r>
        <w:rPr>
          <w:w w:val="110"/>
        </w:rPr>
        <w:t>and</w:t>
      </w:r>
      <w:r>
        <w:rPr>
          <w:spacing w:val="-15"/>
          <w:w w:val="110"/>
        </w:rPr>
        <w:t> </w:t>
      </w:r>
      <w:r>
        <w:rPr>
          <w:w w:val="110"/>
        </w:rPr>
        <w:t>compression</w:t>
      </w:r>
      <w:r>
        <w:rPr>
          <w:spacing w:val="-15"/>
          <w:w w:val="110"/>
        </w:rPr>
        <w:t> </w:t>
      </w:r>
      <w:r>
        <w:rPr>
          <w:w w:val="110"/>
        </w:rPr>
        <w:t>technologies,</w:t>
      </w:r>
      <w:r>
        <w:rPr>
          <w:spacing w:val="-15"/>
          <w:w w:val="110"/>
        </w:rPr>
        <w:t> </w:t>
      </w:r>
      <w:r>
        <w:rPr>
          <w:w w:val="110"/>
        </w:rPr>
        <w:t>such</w:t>
      </w:r>
      <w:r>
        <w:rPr>
          <w:spacing w:val="-15"/>
          <w:w w:val="110"/>
        </w:rPr>
        <w:t> </w:t>
      </w:r>
      <w:r>
        <w:rPr>
          <w:w w:val="110"/>
        </w:rPr>
        <w:t>as</w:t>
      </w:r>
      <w:r>
        <w:rPr>
          <w:spacing w:val="-15"/>
          <w:w w:val="110"/>
        </w:rPr>
        <w:t> </w:t>
      </w:r>
      <w:r>
        <w:rPr>
          <w:w w:val="110"/>
        </w:rPr>
        <w:t>quantisation</w:t>
      </w:r>
      <w:r>
        <w:rPr>
          <w:spacing w:val="-15"/>
          <w:w w:val="110"/>
        </w:rPr>
        <w:t> </w:t>
      </w:r>
      <w:r>
        <w:rPr>
          <w:w w:val="110"/>
        </w:rPr>
        <w:t>of</w:t>
      </w:r>
      <w:r>
        <w:rPr>
          <w:spacing w:val="-15"/>
          <w:w w:val="110"/>
        </w:rPr>
        <w:t> </w:t>
      </w:r>
      <w:r>
        <w:rPr>
          <w:w w:val="110"/>
        </w:rPr>
        <w:t>parameters</w:t>
      </w:r>
      <w:r>
        <w:rPr>
          <w:spacing w:val="-16"/>
          <w:w w:val="110"/>
        </w:rPr>
        <w:t> </w:t>
      </w:r>
      <w:r>
        <w:rPr>
          <w:w w:val="110"/>
        </w:rPr>
        <w:t>and</w:t>
      </w:r>
      <w:r>
        <w:rPr>
          <w:spacing w:val="-15"/>
          <w:w w:val="110"/>
        </w:rPr>
        <w:t> </w:t>
      </w:r>
      <w:r>
        <w:rPr>
          <w:w w:val="110"/>
        </w:rPr>
        <w:t>computations</w:t>
      </w:r>
      <w:r>
        <w:rPr>
          <w:spacing w:val="-15"/>
          <w:w w:val="110"/>
        </w:rPr>
        <w:t> </w:t>
      </w:r>
      <w:r>
        <w:rPr>
          <w:w w:val="110"/>
        </w:rPr>
        <w:t>(i.e. </w:t>
      </w:r>
      <w:r>
        <w:rPr>
          <w:spacing w:val="-2"/>
          <w:w w:val="110"/>
        </w:rPr>
        <w:t>reduction</w:t>
      </w:r>
      <w:r>
        <w:rPr>
          <w:spacing w:val="-7"/>
          <w:w w:val="110"/>
        </w:rPr>
        <w:t> </w:t>
      </w:r>
      <w:r>
        <w:rPr>
          <w:spacing w:val="-2"/>
          <w:w w:val="110"/>
        </w:rPr>
        <w:t>of</w:t>
      </w:r>
      <w:r>
        <w:rPr>
          <w:spacing w:val="-5"/>
          <w:w w:val="110"/>
        </w:rPr>
        <w:t> </w:t>
      </w:r>
      <w:r>
        <w:rPr>
          <w:spacing w:val="-2"/>
          <w:w w:val="110"/>
        </w:rPr>
        <w:t>parameter</w:t>
      </w:r>
      <w:r>
        <w:rPr>
          <w:spacing w:val="-5"/>
          <w:w w:val="110"/>
        </w:rPr>
        <w:t> </w:t>
      </w:r>
      <w:r>
        <w:rPr>
          <w:spacing w:val="-2"/>
          <w:w w:val="110"/>
        </w:rPr>
        <w:t>bandwidth),</w:t>
      </w:r>
      <w:r>
        <w:rPr>
          <w:spacing w:val="-5"/>
          <w:w w:val="110"/>
        </w:rPr>
        <w:t> </w:t>
      </w:r>
      <w:r>
        <w:rPr>
          <w:spacing w:val="-2"/>
          <w:w w:val="110"/>
        </w:rPr>
        <w:t>pruning</w:t>
      </w:r>
      <w:r>
        <w:rPr>
          <w:spacing w:val="-7"/>
          <w:w w:val="110"/>
        </w:rPr>
        <w:t> </w:t>
      </w:r>
      <w:r>
        <w:rPr>
          <w:spacing w:val="-2"/>
          <w:w w:val="110"/>
        </w:rPr>
        <w:t>(i.e.</w:t>
      </w:r>
      <w:r>
        <w:rPr>
          <w:spacing w:val="-5"/>
          <w:w w:val="110"/>
        </w:rPr>
        <w:t> </w:t>
      </w:r>
      <w:r>
        <w:rPr>
          <w:spacing w:val="-2"/>
          <w:w w:val="110"/>
        </w:rPr>
        <w:t>removal</w:t>
      </w:r>
      <w:r>
        <w:rPr>
          <w:spacing w:val="-5"/>
          <w:w w:val="110"/>
        </w:rPr>
        <w:t> </w:t>
      </w:r>
      <w:r>
        <w:rPr>
          <w:spacing w:val="-2"/>
          <w:w w:val="110"/>
        </w:rPr>
        <w:t>of</w:t>
      </w:r>
      <w:r>
        <w:rPr>
          <w:spacing w:val="-5"/>
          <w:w w:val="110"/>
        </w:rPr>
        <w:t> </w:t>
      </w:r>
      <w:r>
        <w:rPr>
          <w:spacing w:val="-2"/>
          <w:w w:val="110"/>
        </w:rPr>
        <w:t>less</w:t>
      </w:r>
      <w:r>
        <w:rPr>
          <w:spacing w:val="-8"/>
          <w:w w:val="110"/>
        </w:rPr>
        <w:t> </w:t>
      </w:r>
      <w:r>
        <w:rPr>
          <w:spacing w:val="-2"/>
          <w:w w:val="110"/>
        </w:rPr>
        <w:t>important</w:t>
      </w:r>
      <w:r>
        <w:rPr>
          <w:spacing w:val="-10"/>
          <w:w w:val="110"/>
        </w:rPr>
        <w:t> </w:t>
      </w:r>
      <w:r>
        <w:rPr>
          <w:spacing w:val="-2"/>
          <w:w w:val="110"/>
        </w:rPr>
        <w:t>parameters</w:t>
      </w:r>
      <w:r>
        <w:rPr>
          <w:spacing w:val="-4"/>
          <w:w w:val="110"/>
        </w:rPr>
        <w:t> </w:t>
      </w:r>
      <w:r>
        <w:rPr>
          <w:spacing w:val="-2"/>
          <w:w w:val="110"/>
        </w:rPr>
        <w:t>from</w:t>
      </w:r>
      <w:r>
        <w:rPr>
          <w:spacing w:val="-4"/>
          <w:w w:val="110"/>
        </w:rPr>
        <w:t> </w:t>
      </w:r>
      <w:r>
        <w:rPr>
          <w:spacing w:val="-2"/>
          <w:w w:val="110"/>
        </w:rPr>
        <w:t>the</w:t>
      </w:r>
      <w:r>
        <w:rPr>
          <w:spacing w:val="-8"/>
          <w:w w:val="110"/>
        </w:rPr>
        <w:t> </w:t>
      </w:r>
      <w:r>
        <w:rPr>
          <w:spacing w:val="-2"/>
          <w:w w:val="110"/>
        </w:rPr>
        <w:t>model) </w:t>
      </w:r>
      <w:r>
        <w:rPr>
          <w:w w:val="105"/>
        </w:rPr>
        <w:t>and knowledge distillation to simpler surrogate models have their origin in achieving hardware-specific compute acceleration (i.e. by using more efficient hardware technology), can provide secondary benefits to the system. As with all modifications to a system,</w:t>
      </w:r>
      <w:r>
        <w:rPr>
          <w:spacing w:val="-1"/>
          <w:w w:val="105"/>
        </w:rPr>
        <w:t> </w:t>
      </w:r>
      <w:r>
        <w:rPr>
          <w:w w:val="105"/>
        </w:rPr>
        <w:t>the risks in performance loss are carefully analysed. </w:t>
      </w:r>
      <w:r>
        <w:rPr>
          <w:w w:val="110"/>
        </w:rPr>
        <w:t>See References [133], [134].</w:t>
      </w:r>
    </w:p>
    <w:p>
      <w:pPr>
        <w:pStyle w:val="BodyText"/>
        <w:spacing w:before="8"/>
        <w:rPr>
          <w:sz w:val="20"/>
        </w:rPr>
      </w:pPr>
    </w:p>
    <w:p>
      <w:pPr>
        <w:pStyle w:val="BodyText"/>
        <w:spacing w:line="244" w:lineRule="auto"/>
        <w:ind w:left="167" w:right="171"/>
        <w:jc w:val="both"/>
      </w:pPr>
      <w:r>
        <w:rPr>
          <w:w w:val="105"/>
        </w:rPr>
        <w:t>The low dimensional embedding of the training data into a lower dimensional as an integral part</w:t>
      </w:r>
      <w:r>
        <w:rPr>
          <w:w w:val="105"/>
        </w:rPr>
        <w:t> of modern deep networks is often preferred to more non-AI techniques (linear and non-linear principal components,</w:t>
      </w:r>
      <w:r>
        <w:rPr>
          <w:spacing w:val="-8"/>
          <w:w w:val="105"/>
        </w:rPr>
        <w:t> </w:t>
      </w:r>
      <w:r>
        <w:rPr>
          <w:w w:val="105"/>
        </w:rPr>
        <w:t>clustering,</w:t>
      </w:r>
      <w:r>
        <w:rPr>
          <w:spacing w:val="-8"/>
          <w:w w:val="105"/>
        </w:rPr>
        <w:t> </w:t>
      </w:r>
      <w:r>
        <w:rPr>
          <w:w w:val="105"/>
        </w:rPr>
        <w:t>feature</w:t>
      </w:r>
      <w:r>
        <w:rPr>
          <w:spacing w:val="-8"/>
          <w:w w:val="105"/>
        </w:rPr>
        <w:t> </w:t>
      </w:r>
      <w:r>
        <w:rPr>
          <w:w w:val="105"/>
        </w:rPr>
        <w:t>extraction,</w:t>
      </w:r>
      <w:r>
        <w:rPr>
          <w:spacing w:val="-8"/>
          <w:w w:val="105"/>
        </w:rPr>
        <w:t> </w:t>
      </w:r>
      <w:r>
        <w:rPr>
          <w:w w:val="105"/>
        </w:rPr>
        <w:t>etc.).</w:t>
      </w:r>
      <w:r>
        <w:rPr>
          <w:spacing w:val="40"/>
          <w:w w:val="105"/>
        </w:rPr>
        <w:t> </w:t>
      </w:r>
      <w:r>
        <w:rPr>
          <w:w w:val="105"/>
        </w:rPr>
        <w:t>The</w:t>
      </w:r>
      <w:r>
        <w:rPr>
          <w:spacing w:val="-8"/>
          <w:w w:val="105"/>
        </w:rPr>
        <w:t> </w:t>
      </w:r>
      <w:r>
        <w:rPr>
          <w:w w:val="105"/>
        </w:rPr>
        <w:t>risk</w:t>
      </w:r>
      <w:r>
        <w:rPr>
          <w:spacing w:val="-9"/>
          <w:w w:val="105"/>
        </w:rPr>
        <w:t> </w:t>
      </w:r>
      <w:r>
        <w:rPr>
          <w:w w:val="105"/>
        </w:rPr>
        <w:t>of</w:t>
      </w:r>
      <w:r>
        <w:rPr>
          <w:spacing w:val="-7"/>
          <w:w w:val="105"/>
        </w:rPr>
        <w:t> </w:t>
      </w:r>
      <w:r>
        <w:rPr>
          <w:w w:val="105"/>
        </w:rPr>
        <w:t>discarding</w:t>
      </w:r>
      <w:r>
        <w:rPr>
          <w:spacing w:val="-9"/>
          <w:w w:val="105"/>
        </w:rPr>
        <w:t> </w:t>
      </w:r>
      <w:r>
        <w:rPr>
          <w:w w:val="105"/>
        </w:rPr>
        <w:t>information</w:t>
      </w:r>
      <w:r>
        <w:rPr>
          <w:spacing w:val="-8"/>
          <w:w w:val="105"/>
        </w:rPr>
        <w:t> </w:t>
      </w:r>
      <w:r>
        <w:rPr>
          <w:w w:val="105"/>
        </w:rPr>
        <w:t>by</w:t>
      </w:r>
      <w:r>
        <w:rPr>
          <w:spacing w:val="-1"/>
          <w:w w:val="105"/>
        </w:rPr>
        <w:t> </w:t>
      </w:r>
      <w:r>
        <w:rPr>
          <w:w w:val="105"/>
        </w:rPr>
        <w:t>non-AI</w:t>
      </w:r>
      <w:r>
        <w:rPr>
          <w:spacing w:val="-8"/>
          <w:w w:val="105"/>
        </w:rPr>
        <w:t> </w:t>
      </w:r>
      <w:r>
        <w:rPr>
          <w:w w:val="105"/>
        </w:rPr>
        <w:t>techniques is traded off against the complexity of the ML solution.</w:t>
      </w:r>
    </w:p>
    <w:p>
      <w:pPr>
        <w:pStyle w:val="BodyText"/>
        <w:spacing w:before="10"/>
        <w:rPr>
          <w:sz w:val="20"/>
        </w:rPr>
      </w:pPr>
    </w:p>
    <w:p>
      <w:pPr>
        <w:pStyle w:val="BodyText"/>
        <w:spacing w:line="244" w:lineRule="auto"/>
        <w:ind w:left="167" w:right="173"/>
        <w:jc w:val="both"/>
      </w:pPr>
      <w:r>
        <w:rPr>
          <w:w w:val="110"/>
        </w:rPr>
        <w:t>Simplified models have a reduced dimensionality of weights and (perhaps) inputs can make training </w:t>
      </w:r>
      <w:r>
        <w:rPr>
          <w:w w:val="105"/>
        </w:rPr>
        <w:t>easier</w:t>
      </w:r>
      <w:r>
        <w:rPr>
          <w:spacing w:val="-8"/>
          <w:w w:val="105"/>
        </w:rPr>
        <w:t> </w:t>
      </w:r>
      <w:r>
        <w:rPr>
          <w:w w:val="105"/>
        </w:rPr>
        <w:t>and</w:t>
      </w:r>
      <w:r>
        <w:rPr>
          <w:spacing w:val="-8"/>
          <w:w w:val="105"/>
        </w:rPr>
        <w:t> </w:t>
      </w:r>
      <w:r>
        <w:rPr>
          <w:w w:val="105"/>
        </w:rPr>
        <w:t>can</w:t>
      </w:r>
      <w:r>
        <w:rPr>
          <w:spacing w:val="-8"/>
          <w:w w:val="105"/>
        </w:rPr>
        <w:t> </w:t>
      </w:r>
      <w:r>
        <w:rPr>
          <w:w w:val="105"/>
        </w:rPr>
        <w:t>reduce</w:t>
      </w:r>
      <w:r>
        <w:rPr>
          <w:spacing w:val="-6"/>
          <w:w w:val="105"/>
        </w:rPr>
        <w:t> </w:t>
      </w:r>
      <w:r>
        <w:rPr>
          <w:w w:val="105"/>
        </w:rPr>
        <w:t>the</w:t>
      </w:r>
      <w:r>
        <w:rPr>
          <w:spacing w:val="-10"/>
          <w:w w:val="105"/>
        </w:rPr>
        <w:t> </w:t>
      </w:r>
      <w:r>
        <w:rPr>
          <w:w w:val="105"/>
        </w:rPr>
        <w:t>risk</w:t>
      </w:r>
      <w:r>
        <w:rPr>
          <w:spacing w:val="-8"/>
          <w:w w:val="105"/>
        </w:rPr>
        <w:t> </w:t>
      </w:r>
      <w:r>
        <w:rPr>
          <w:w w:val="105"/>
        </w:rPr>
        <w:t>of</w:t>
      </w:r>
      <w:r>
        <w:rPr>
          <w:spacing w:val="-6"/>
          <w:w w:val="105"/>
        </w:rPr>
        <w:t> </w:t>
      </w:r>
      <w:r>
        <w:rPr>
          <w:w w:val="105"/>
        </w:rPr>
        <w:t>non-convexity</w:t>
      </w:r>
      <w:r>
        <w:rPr>
          <w:spacing w:val="-9"/>
          <w:w w:val="105"/>
        </w:rPr>
        <w:t> </w:t>
      </w:r>
      <w:r>
        <w:rPr>
          <w:w w:val="105"/>
        </w:rPr>
        <w:t>in</w:t>
      </w:r>
      <w:r>
        <w:rPr>
          <w:spacing w:val="-9"/>
          <w:w w:val="105"/>
        </w:rPr>
        <w:t> </w:t>
      </w:r>
      <w:r>
        <w:rPr>
          <w:w w:val="105"/>
        </w:rPr>
        <w:t>the</w:t>
      </w:r>
      <w:r>
        <w:rPr>
          <w:spacing w:val="-6"/>
          <w:w w:val="105"/>
        </w:rPr>
        <w:t> </w:t>
      </w:r>
      <w:r>
        <w:rPr>
          <w:w w:val="105"/>
        </w:rPr>
        <w:t>loss</w:t>
      </w:r>
      <w:r>
        <w:rPr>
          <w:spacing w:val="-6"/>
          <w:w w:val="105"/>
        </w:rPr>
        <w:t> </w:t>
      </w:r>
      <w:r>
        <w:rPr>
          <w:w w:val="105"/>
        </w:rPr>
        <w:t>landscape.</w:t>
      </w:r>
      <w:r>
        <w:rPr>
          <w:spacing w:val="40"/>
          <w:w w:val="105"/>
        </w:rPr>
        <w:t> </w:t>
      </w:r>
      <w:r>
        <w:rPr>
          <w:w w:val="105"/>
        </w:rPr>
        <w:t>As</w:t>
      </w:r>
      <w:r>
        <w:rPr>
          <w:spacing w:val="-6"/>
          <w:w w:val="105"/>
        </w:rPr>
        <w:t> </w:t>
      </w:r>
      <w:r>
        <w:rPr>
          <w:w w:val="105"/>
        </w:rPr>
        <w:t>well</w:t>
      </w:r>
      <w:r>
        <w:rPr>
          <w:spacing w:val="-8"/>
          <w:w w:val="105"/>
        </w:rPr>
        <w:t> </w:t>
      </w:r>
      <w:r>
        <w:rPr>
          <w:w w:val="105"/>
        </w:rPr>
        <w:t>as</w:t>
      </w:r>
      <w:r>
        <w:rPr>
          <w:spacing w:val="-6"/>
          <w:w w:val="105"/>
        </w:rPr>
        <w:t> </w:t>
      </w:r>
      <w:r>
        <w:rPr>
          <w:w w:val="105"/>
        </w:rPr>
        <w:t>capacity</w:t>
      </w:r>
      <w:r>
        <w:rPr>
          <w:spacing w:val="-9"/>
          <w:w w:val="105"/>
        </w:rPr>
        <w:t> </w:t>
      </w:r>
      <w:r>
        <w:rPr>
          <w:w w:val="105"/>
        </w:rPr>
        <w:t>for</w:t>
      </w:r>
      <w:r>
        <w:rPr>
          <w:spacing w:val="-6"/>
          <w:w w:val="105"/>
        </w:rPr>
        <w:t> </w:t>
      </w:r>
      <w:r>
        <w:rPr>
          <w:w w:val="105"/>
        </w:rPr>
        <w:t>convergence </w:t>
      </w:r>
      <w:r>
        <w:rPr>
          <w:spacing w:val="-2"/>
          <w:w w:val="110"/>
        </w:rPr>
        <w:t>improvements,</w:t>
      </w:r>
      <w:r>
        <w:rPr>
          <w:spacing w:val="-12"/>
          <w:w w:val="110"/>
        </w:rPr>
        <w:t> </w:t>
      </w:r>
      <w:r>
        <w:rPr>
          <w:spacing w:val="-2"/>
          <w:w w:val="110"/>
        </w:rPr>
        <w:t>reduced</w:t>
      </w:r>
      <w:r>
        <w:rPr>
          <w:spacing w:val="-10"/>
          <w:w w:val="110"/>
        </w:rPr>
        <w:t> </w:t>
      </w:r>
      <w:r>
        <w:rPr>
          <w:spacing w:val="-2"/>
          <w:w w:val="110"/>
        </w:rPr>
        <w:t>network</w:t>
      </w:r>
      <w:r>
        <w:rPr>
          <w:spacing w:val="-11"/>
          <w:w w:val="110"/>
        </w:rPr>
        <w:t> </w:t>
      </w:r>
      <w:r>
        <w:rPr>
          <w:spacing w:val="-2"/>
          <w:w w:val="110"/>
        </w:rPr>
        <w:t>dimensions</w:t>
      </w:r>
      <w:r>
        <w:rPr>
          <w:spacing w:val="-12"/>
          <w:w w:val="110"/>
        </w:rPr>
        <w:t> </w:t>
      </w:r>
      <w:r>
        <w:rPr>
          <w:spacing w:val="-2"/>
          <w:w w:val="110"/>
        </w:rPr>
        <w:t>intuitively</w:t>
      </w:r>
      <w:r>
        <w:rPr>
          <w:spacing w:val="-10"/>
          <w:w w:val="110"/>
        </w:rPr>
        <w:t> </w:t>
      </w:r>
      <w:r>
        <w:rPr>
          <w:spacing w:val="-2"/>
          <w:w w:val="110"/>
        </w:rPr>
        <w:t>make</w:t>
      </w:r>
      <w:r>
        <w:rPr>
          <w:spacing w:val="-13"/>
          <w:w w:val="110"/>
        </w:rPr>
        <w:t> </w:t>
      </w:r>
      <w:r>
        <w:rPr>
          <w:spacing w:val="-2"/>
          <w:w w:val="110"/>
        </w:rPr>
        <w:t>interpretability</w:t>
      </w:r>
      <w:r>
        <w:rPr>
          <w:spacing w:val="-14"/>
          <w:w w:val="110"/>
        </w:rPr>
        <w:t> </w:t>
      </w:r>
      <w:r>
        <w:rPr>
          <w:spacing w:val="-2"/>
          <w:w w:val="110"/>
        </w:rPr>
        <w:t>more</w:t>
      </w:r>
      <w:r>
        <w:rPr>
          <w:spacing w:val="-9"/>
          <w:w w:val="110"/>
        </w:rPr>
        <w:t> </w:t>
      </w:r>
      <w:r>
        <w:rPr>
          <w:spacing w:val="-2"/>
          <w:w w:val="110"/>
        </w:rPr>
        <w:t>tractable.</w:t>
      </w:r>
      <w:r>
        <w:rPr>
          <w:spacing w:val="40"/>
          <w:w w:val="110"/>
        </w:rPr>
        <w:t> </w:t>
      </w:r>
      <w:r>
        <w:rPr>
          <w:spacing w:val="-2"/>
          <w:w w:val="110"/>
        </w:rPr>
        <w:t>However, </w:t>
      </w:r>
      <w:r>
        <w:rPr>
          <w:w w:val="110"/>
        </w:rPr>
        <w:t>the dimension can still certainly exceed the capacity to understand the function of each parameter in relation</w:t>
      </w:r>
      <w:r>
        <w:rPr>
          <w:w w:val="110"/>
        </w:rPr>
        <w:t> to</w:t>
      </w:r>
      <w:r>
        <w:rPr>
          <w:w w:val="110"/>
        </w:rPr>
        <w:t> its</w:t>
      </w:r>
      <w:r>
        <w:rPr>
          <w:w w:val="110"/>
        </w:rPr>
        <w:t> contribution</w:t>
      </w:r>
      <w:r>
        <w:rPr>
          <w:w w:val="110"/>
        </w:rPr>
        <w:t> to</w:t>
      </w:r>
      <w:r>
        <w:rPr>
          <w:w w:val="110"/>
        </w:rPr>
        <w:t> requirement</w:t>
      </w:r>
      <w:r>
        <w:rPr>
          <w:w w:val="110"/>
        </w:rPr>
        <w:t> satisfaction</w:t>
      </w:r>
      <w:r>
        <w:rPr>
          <w:w w:val="110"/>
        </w:rPr>
        <w:t> (i.e.</w:t>
      </w:r>
      <w:r>
        <w:rPr>
          <w:w w:val="110"/>
        </w:rPr>
        <w:t> its</w:t>
      </w:r>
      <w:r>
        <w:rPr>
          <w:w w:val="110"/>
        </w:rPr>
        <w:t> traceability).</w:t>
      </w:r>
      <w:r>
        <w:rPr>
          <w:spacing w:val="40"/>
          <w:w w:val="110"/>
        </w:rPr>
        <w:t> </w:t>
      </w:r>
      <w:r>
        <w:rPr>
          <w:w w:val="110"/>
        </w:rPr>
        <w:t>Emerging</w:t>
      </w:r>
      <w:r>
        <w:rPr>
          <w:w w:val="110"/>
        </w:rPr>
        <w:t> visualization methods</w:t>
      </w:r>
      <w:r>
        <w:rPr>
          <w:spacing w:val="-15"/>
          <w:w w:val="110"/>
        </w:rPr>
        <w:t> </w:t>
      </w:r>
      <w:r>
        <w:rPr>
          <w:w w:val="110"/>
        </w:rPr>
        <w:t>have</w:t>
      </w:r>
      <w:r>
        <w:rPr>
          <w:spacing w:val="-15"/>
          <w:w w:val="110"/>
        </w:rPr>
        <w:t> </w:t>
      </w:r>
      <w:r>
        <w:rPr>
          <w:w w:val="110"/>
        </w:rPr>
        <w:t>shown</w:t>
      </w:r>
      <w:r>
        <w:rPr>
          <w:spacing w:val="-15"/>
          <w:w w:val="110"/>
        </w:rPr>
        <w:t> </w:t>
      </w:r>
      <w:r>
        <w:rPr>
          <w:w w:val="110"/>
        </w:rPr>
        <w:t>promise,</w:t>
      </w:r>
      <w:r>
        <w:rPr>
          <w:spacing w:val="-15"/>
          <w:w w:val="110"/>
        </w:rPr>
        <w:t> </w:t>
      </w:r>
      <w:r>
        <w:rPr>
          <w:w w:val="110"/>
        </w:rPr>
        <w:t>particularly</w:t>
      </w:r>
      <w:r>
        <w:rPr>
          <w:spacing w:val="-15"/>
          <w:w w:val="110"/>
        </w:rPr>
        <w:t> </w:t>
      </w:r>
      <w:r>
        <w:rPr>
          <w:w w:val="110"/>
        </w:rPr>
        <w:t>for</w:t>
      </w:r>
      <w:r>
        <w:rPr>
          <w:spacing w:val="-15"/>
          <w:w w:val="110"/>
        </w:rPr>
        <w:t> </w:t>
      </w:r>
      <w:r>
        <w:rPr>
          <w:w w:val="110"/>
        </w:rPr>
        <w:t>image</w:t>
      </w:r>
      <w:r>
        <w:rPr>
          <w:spacing w:val="-14"/>
          <w:w w:val="110"/>
        </w:rPr>
        <w:t> </w:t>
      </w:r>
      <w:r>
        <w:rPr>
          <w:w w:val="110"/>
        </w:rPr>
        <w:t>classification,</w:t>
      </w:r>
      <w:r>
        <w:rPr>
          <w:spacing w:val="-16"/>
          <w:w w:val="110"/>
        </w:rPr>
        <w:t> </w:t>
      </w:r>
      <w:r>
        <w:rPr>
          <w:w w:val="110"/>
        </w:rPr>
        <w:t>but</w:t>
      </w:r>
      <w:r>
        <w:rPr>
          <w:spacing w:val="-15"/>
          <w:w w:val="110"/>
        </w:rPr>
        <w:t> </w:t>
      </w:r>
      <w:r>
        <w:rPr>
          <w:w w:val="110"/>
        </w:rPr>
        <w:t>completeness</w:t>
      </w:r>
      <w:r>
        <w:rPr>
          <w:spacing w:val="-14"/>
          <w:w w:val="110"/>
        </w:rPr>
        <w:t> </w:t>
      </w:r>
      <w:r>
        <w:rPr>
          <w:w w:val="110"/>
        </w:rPr>
        <w:t>is</w:t>
      </w:r>
      <w:r>
        <w:rPr>
          <w:spacing w:val="-15"/>
          <w:w w:val="110"/>
        </w:rPr>
        <w:t> </w:t>
      </w:r>
      <w:r>
        <w:rPr>
          <w:w w:val="110"/>
        </w:rPr>
        <w:t>not</w:t>
      </w:r>
      <w:r>
        <w:rPr>
          <w:spacing w:val="-15"/>
          <w:w w:val="110"/>
        </w:rPr>
        <w:t> </w:t>
      </w:r>
      <w:r>
        <w:rPr>
          <w:w w:val="110"/>
        </w:rPr>
        <w:t>yet</w:t>
      </w:r>
      <w:r>
        <w:rPr>
          <w:spacing w:val="-15"/>
          <w:w w:val="110"/>
        </w:rPr>
        <w:t> </w:t>
      </w:r>
      <w:r>
        <w:rPr>
          <w:w w:val="110"/>
        </w:rPr>
        <w:t>proven (see</w:t>
      </w:r>
      <w:r>
        <w:rPr>
          <w:w w:val="110"/>
        </w:rPr>
        <w:t> Reference</w:t>
      </w:r>
      <w:r>
        <w:rPr>
          <w:w w:val="110"/>
        </w:rPr>
        <w:t> [110]).</w:t>
      </w:r>
      <w:r>
        <w:rPr>
          <w:w w:val="110"/>
        </w:rPr>
        <w:t> Modularising</w:t>
      </w:r>
      <w:r>
        <w:rPr>
          <w:w w:val="110"/>
        </w:rPr>
        <w:t> the</w:t>
      </w:r>
      <w:r>
        <w:rPr>
          <w:w w:val="110"/>
        </w:rPr>
        <w:t> network</w:t>
      </w:r>
      <w:r>
        <w:rPr>
          <w:w w:val="110"/>
        </w:rPr>
        <w:t> is</w:t>
      </w:r>
      <w:r>
        <w:rPr>
          <w:w w:val="110"/>
        </w:rPr>
        <w:t> another</w:t>
      </w:r>
      <w:r>
        <w:rPr>
          <w:w w:val="110"/>
        </w:rPr>
        <w:t> pragmatic</w:t>
      </w:r>
      <w:r>
        <w:rPr>
          <w:w w:val="110"/>
        </w:rPr>
        <w:t> way</w:t>
      </w:r>
      <w:r>
        <w:rPr>
          <w:w w:val="110"/>
        </w:rPr>
        <w:t> to</w:t>
      </w:r>
      <w:r>
        <w:rPr>
          <w:w w:val="110"/>
        </w:rPr>
        <w:t> help</w:t>
      </w:r>
      <w:r>
        <w:rPr>
          <w:w w:val="110"/>
        </w:rPr>
        <w:t> understand</w:t>
      </w:r>
      <w:r>
        <w:rPr>
          <w:w w:val="110"/>
        </w:rPr>
        <w:t> its traceability</w:t>
      </w:r>
      <w:r>
        <w:rPr>
          <w:w w:val="110"/>
        </w:rPr>
        <w:t> and</w:t>
      </w:r>
      <w:r>
        <w:rPr>
          <w:w w:val="110"/>
        </w:rPr>
        <w:t> ease</w:t>
      </w:r>
      <w:r>
        <w:rPr>
          <w:w w:val="110"/>
        </w:rPr>
        <w:t> verification</w:t>
      </w:r>
      <w:r>
        <w:rPr>
          <w:w w:val="110"/>
        </w:rPr>
        <w:t> (including</w:t>
      </w:r>
      <w:r>
        <w:rPr>
          <w:w w:val="110"/>
        </w:rPr>
        <w:t> potential</w:t>
      </w:r>
      <w:r>
        <w:rPr>
          <w:w w:val="110"/>
        </w:rPr>
        <w:t> to</w:t>
      </w:r>
      <w:r>
        <w:rPr>
          <w:w w:val="110"/>
        </w:rPr>
        <w:t> make</w:t>
      </w:r>
      <w:r>
        <w:rPr>
          <w:w w:val="110"/>
        </w:rPr>
        <w:t> formal</w:t>
      </w:r>
      <w:r>
        <w:rPr>
          <w:w w:val="110"/>
        </w:rPr>
        <w:t> verification</w:t>
      </w:r>
      <w:r>
        <w:rPr>
          <w:w w:val="110"/>
        </w:rPr>
        <w:t> approaches computationally</w:t>
      </w:r>
      <w:r>
        <w:rPr>
          <w:spacing w:val="-7"/>
          <w:w w:val="110"/>
        </w:rPr>
        <w:t> </w:t>
      </w:r>
      <w:r>
        <w:rPr>
          <w:w w:val="110"/>
        </w:rPr>
        <w:t>feasible).</w:t>
      </w:r>
    </w:p>
    <w:p>
      <w:pPr>
        <w:pStyle w:val="BodyText"/>
        <w:spacing w:before="9"/>
        <w:rPr>
          <w:sz w:val="20"/>
        </w:rPr>
      </w:pPr>
    </w:p>
    <w:p>
      <w:pPr>
        <w:pStyle w:val="BodyText"/>
        <w:spacing w:line="244" w:lineRule="auto"/>
        <w:ind w:left="167" w:right="174"/>
        <w:jc w:val="both"/>
      </w:pPr>
      <w:r>
        <w:rPr>
          <w:w w:val="110"/>
        </w:rPr>
        <w:t>Knowledge</w:t>
      </w:r>
      <w:r>
        <w:rPr>
          <w:spacing w:val="-16"/>
          <w:w w:val="110"/>
        </w:rPr>
        <w:t> </w:t>
      </w:r>
      <w:r>
        <w:rPr>
          <w:w w:val="110"/>
        </w:rPr>
        <w:t>distillation</w:t>
      </w:r>
      <w:r>
        <w:rPr>
          <w:spacing w:val="-15"/>
          <w:w w:val="110"/>
        </w:rPr>
        <w:t> </w:t>
      </w:r>
      <w:r>
        <w:rPr>
          <w:w w:val="110"/>
        </w:rPr>
        <w:t>was</w:t>
      </w:r>
      <w:r>
        <w:rPr>
          <w:spacing w:val="-15"/>
          <w:w w:val="110"/>
        </w:rPr>
        <w:t> </w:t>
      </w:r>
      <w:r>
        <w:rPr>
          <w:w w:val="110"/>
        </w:rPr>
        <w:t>originally</w:t>
      </w:r>
      <w:r>
        <w:rPr>
          <w:spacing w:val="-15"/>
          <w:w w:val="110"/>
        </w:rPr>
        <w:t> </w:t>
      </w:r>
      <w:r>
        <w:rPr>
          <w:w w:val="110"/>
        </w:rPr>
        <w:t>designed</w:t>
      </w:r>
      <w:r>
        <w:rPr>
          <w:spacing w:val="-15"/>
          <w:w w:val="110"/>
        </w:rPr>
        <w:t> </w:t>
      </w:r>
      <w:r>
        <w:rPr>
          <w:w w:val="110"/>
        </w:rPr>
        <w:t>to</w:t>
      </w:r>
      <w:r>
        <w:rPr>
          <w:spacing w:val="-15"/>
          <w:w w:val="110"/>
        </w:rPr>
        <w:t> </w:t>
      </w:r>
      <w:r>
        <w:rPr>
          <w:w w:val="110"/>
        </w:rPr>
        <w:t>create</w:t>
      </w:r>
      <w:r>
        <w:rPr>
          <w:spacing w:val="-15"/>
          <w:w w:val="110"/>
        </w:rPr>
        <w:t> </w:t>
      </w:r>
      <w:r>
        <w:rPr>
          <w:w w:val="110"/>
        </w:rPr>
        <w:t>simpler</w:t>
      </w:r>
      <w:r>
        <w:rPr>
          <w:spacing w:val="-15"/>
          <w:w w:val="110"/>
        </w:rPr>
        <w:t> </w:t>
      </w:r>
      <w:r>
        <w:rPr>
          <w:w w:val="110"/>
        </w:rPr>
        <w:t>surrogates</w:t>
      </w:r>
      <w:r>
        <w:rPr>
          <w:spacing w:val="-16"/>
          <w:w w:val="110"/>
        </w:rPr>
        <w:t> </w:t>
      </w:r>
      <w:r>
        <w:rPr>
          <w:w w:val="110"/>
        </w:rPr>
        <w:t>and</w:t>
      </w:r>
      <w:r>
        <w:rPr>
          <w:spacing w:val="-15"/>
          <w:w w:val="110"/>
        </w:rPr>
        <w:t> </w:t>
      </w:r>
      <w:r>
        <w:rPr>
          <w:w w:val="110"/>
        </w:rPr>
        <w:t>more</w:t>
      </w:r>
      <w:r>
        <w:rPr>
          <w:spacing w:val="-15"/>
          <w:w w:val="110"/>
        </w:rPr>
        <w:t> </w:t>
      </w:r>
      <w:r>
        <w:rPr>
          <w:w w:val="110"/>
        </w:rPr>
        <w:t>computationally </w:t>
      </w:r>
      <w:r>
        <w:rPr>
          <w:w w:val="105"/>
        </w:rPr>
        <w:t>tractable</w:t>
      </w:r>
      <w:r>
        <w:rPr>
          <w:spacing w:val="-3"/>
          <w:w w:val="105"/>
        </w:rPr>
        <w:t> </w:t>
      </w:r>
      <w:r>
        <w:rPr>
          <w:w w:val="105"/>
        </w:rPr>
        <w:t>models.</w:t>
      </w:r>
      <w:r>
        <w:rPr>
          <w:spacing w:val="40"/>
          <w:w w:val="105"/>
        </w:rPr>
        <w:t> </w:t>
      </w:r>
      <w:r>
        <w:rPr>
          <w:w w:val="105"/>
        </w:rPr>
        <w:t>The concept produces a secondary</w:t>
      </w:r>
      <w:r>
        <w:rPr>
          <w:spacing w:val="-2"/>
          <w:w w:val="105"/>
        </w:rPr>
        <w:t> </w:t>
      </w:r>
      <w:r>
        <w:rPr>
          <w:w w:val="105"/>
        </w:rPr>
        <w:t>simpler model trained on</w:t>
      </w:r>
      <w:r>
        <w:rPr>
          <w:spacing w:val="-2"/>
          <w:w w:val="105"/>
        </w:rPr>
        <w:t> </w:t>
      </w:r>
      <w:r>
        <w:rPr>
          <w:w w:val="105"/>
        </w:rPr>
        <w:t>the output of larger model </w:t>
      </w:r>
      <w:r>
        <w:rPr>
          <w:w w:val="110"/>
        </w:rPr>
        <w:t>rather</w:t>
      </w:r>
      <w:r>
        <w:rPr>
          <w:w w:val="110"/>
        </w:rPr>
        <w:t> than</w:t>
      </w:r>
      <w:r>
        <w:rPr>
          <w:w w:val="110"/>
        </w:rPr>
        <w:t> on</w:t>
      </w:r>
      <w:r>
        <w:rPr>
          <w:w w:val="110"/>
        </w:rPr>
        <w:t> training</w:t>
      </w:r>
      <w:r>
        <w:rPr>
          <w:w w:val="110"/>
        </w:rPr>
        <w:t> data.</w:t>
      </w:r>
      <w:r>
        <w:rPr>
          <w:spacing w:val="40"/>
          <w:w w:val="110"/>
        </w:rPr>
        <w:t> </w:t>
      </w:r>
      <w:r>
        <w:rPr>
          <w:w w:val="110"/>
        </w:rPr>
        <w:t>The</w:t>
      </w:r>
      <w:r>
        <w:rPr>
          <w:w w:val="110"/>
        </w:rPr>
        <w:t> potential</w:t>
      </w:r>
      <w:r>
        <w:rPr>
          <w:w w:val="110"/>
        </w:rPr>
        <w:t> for</w:t>
      </w:r>
      <w:r>
        <w:rPr>
          <w:w w:val="110"/>
        </w:rPr>
        <w:t> the</w:t>
      </w:r>
      <w:r>
        <w:rPr>
          <w:w w:val="110"/>
        </w:rPr>
        <w:t> complex</w:t>
      </w:r>
      <w:r>
        <w:rPr>
          <w:w w:val="110"/>
        </w:rPr>
        <w:t> model</w:t>
      </w:r>
      <w:r>
        <w:rPr>
          <w:w w:val="110"/>
        </w:rPr>
        <w:t> to</w:t>
      </w:r>
      <w:r>
        <w:rPr>
          <w:w w:val="110"/>
        </w:rPr>
        <w:t> create</w:t>
      </w:r>
      <w:r>
        <w:rPr>
          <w:w w:val="110"/>
        </w:rPr>
        <w:t> a</w:t>
      </w:r>
      <w:r>
        <w:rPr>
          <w:w w:val="110"/>
        </w:rPr>
        <w:t> lower</w:t>
      </w:r>
      <w:r>
        <w:rPr>
          <w:w w:val="110"/>
        </w:rPr>
        <w:t> dimensional embedding</w:t>
      </w:r>
      <w:r>
        <w:rPr>
          <w:spacing w:val="-12"/>
          <w:w w:val="110"/>
        </w:rPr>
        <w:t> </w:t>
      </w:r>
      <w:r>
        <w:rPr>
          <w:w w:val="110"/>
        </w:rPr>
        <w:t>than</w:t>
      </w:r>
      <w:r>
        <w:rPr>
          <w:spacing w:val="-14"/>
          <w:w w:val="110"/>
        </w:rPr>
        <w:t> </w:t>
      </w:r>
      <w:r>
        <w:rPr>
          <w:w w:val="110"/>
        </w:rPr>
        <w:t>the</w:t>
      </w:r>
      <w:r>
        <w:rPr>
          <w:spacing w:val="-13"/>
          <w:w w:val="110"/>
        </w:rPr>
        <w:t> </w:t>
      </w:r>
      <w:r>
        <w:rPr>
          <w:w w:val="110"/>
        </w:rPr>
        <w:t>raw</w:t>
      </w:r>
      <w:r>
        <w:rPr>
          <w:spacing w:val="-14"/>
          <w:w w:val="110"/>
        </w:rPr>
        <w:t> </w:t>
      </w:r>
      <w:r>
        <w:rPr>
          <w:w w:val="110"/>
        </w:rPr>
        <w:t>data</w:t>
      </w:r>
      <w:r>
        <w:rPr>
          <w:spacing w:val="-11"/>
          <w:w w:val="110"/>
        </w:rPr>
        <w:t> </w:t>
      </w:r>
      <w:r>
        <w:rPr>
          <w:w w:val="110"/>
        </w:rPr>
        <w:t>has</w:t>
      </w:r>
      <w:r>
        <w:rPr>
          <w:spacing w:val="-10"/>
          <w:w w:val="110"/>
        </w:rPr>
        <w:t> </w:t>
      </w:r>
      <w:r>
        <w:rPr>
          <w:w w:val="110"/>
        </w:rPr>
        <w:t>been</w:t>
      </w:r>
      <w:r>
        <w:rPr>
          <w:spacing w:val="-13"/>
          <w:w w:val="110"/>
        </w:rPr>
        <w:t> </w:t>
      </w:r>
      <w:r>
        <w:rPr>
          <w:w w:val="110"/>
        </w:rPr>
        <w:t>shown</w:t>
      </w:r>
      <w:r>
        <w:rPr>
          <w:spacing w:val="-12"/>
          <w:w w:val="110"/>
        </w:rPr>
        <w:t> </w:t>
      </w:r>
      <w:r>
        <w:rPr>
          <w:w w:val="110"/>
        </w:rPr>
        <w:t>to</w:t>
      </w:r>
      <w:r>
        <w:rPr>
          <w:spacing w:val="-10"/>
          <w:w w:val="110"/>
        </w:rPr>
        <w:t> </w:t>
      </w:r>
      <w:r>
        <w:rPr>
          <w:w w:val="110"/>
        </w:rPr>
        <w:t>allow</w:t>
      </w:r>
      <w:r>
        <w:rPr>
          <w:spacing w:val="-11"/>
          <w:w w:val="110"/>
        </w:rPr>
        <w:t> </w:t>
      </w:r>
      <w:r>
        <w:rPr>
          <w:w w:val="110"/>
        </w:rPr>
        <w:t>increased</w:t>
      </w:r>
      <w:r>
        <w:rPr>
          <w:spacing w:val="-13"/>
          <w:w w:val="110"/>
        </w:rPr>
        <w:t> </w:t>
      </w:r>
      <w:r>
        <w:rPr>
          <w:w w:val="110"/>
        </w:rPr>
        <w:t>performance</w:t>
      </w:r>
      <w:r>
        <w:rPr>
          <w:spacing w:val="-11"/>
          <w:w w:val="110"/>
        </w:rPr>
        <w:t> </w:t>
      </w:r>
      <w:r>
        <w:rPr>
          <w:w w:val="110"/>
        </w:rPr>
        <w:t>with</w:t>
      </w:r>
      <w:r>
        <w:rPr>
          <w:spacing w:val="-13"/>
          <w:w w:val="110"/>
        </w:rPr>
        <w:t> </w:t>
      </w:r>
      <w:r>
        <w:rPr>
          <w:w w:val="110"/>
        </w:rPr>
        <w:t>interpretable</w:t>
      </w:r>
      <w:r>
        <w:rPr>
          <w:spacing w:val="-11"/>
          <w:w w:val="110"/>
        </w:rPr>
        <w:t> </w:t>
      </w:r>
      <w:r>
        <w:rPr>
          <w:w w:val="110"/>
        </w:rPr>
        <w:t>linear models.</w:t>
      </w:r>
      <w:r>
        <w:rPr>
          <w:spacing w:val="40"/>
          <w:w w:val="110"/>
        </w:rPr>
        <w:t> </w:t>
      </w:r>
      <w:r>
        <w:rPr>
          <w:w w:val="110"/>
        </w:rPr>
        <w:t>Non-linear</w:t>
      </w:r>
      <w:r>
        <w:rPr>
          <w:spacing w:val="-7"/>
          <w:w w:val="110"/>
        </w:rPr>
        <w:t> </w:t>
      </w:r>
      <w:r>
        <w:rPr>
          <w:w w:val="110"/>
        </w:rPr>
        <w:t>secondary</w:t>
      </w:r>
      <w:r>
        <w:rPr>
          <w:spacing w:val="-5"/>
          <w:w w:val="110"/>
        </w:rPr>
        <w:t> </w:t>
      </w:r>
      <w:r>
        <w:rPr>
          <w:w w:val="110"/>
        </w:rPr>
        <w:t>models</w:t>
      </w:r>
      <w:r>
        <w:rPr>
          <w:spacing w:val="-3"/>
          <w:w w:val="110"/>
        </w:rPr>
        <w:t> </w:t>
      </w:r>
      <w:r>
        <w:rPr>
          <w:w w:val="110"/>
        </w:rPr>
        <w:t>can</w:t>
      </w:r>
      <w:r>
        <w:rPr>
          <w:spacing w:val="-5"/>
          <w:w w:val="110"/>
        </w:rPr>
        <w:t> </w:t>
      </w:r>
      <w:r>
        <w:rPr>
          <w:w w:val="110"/>
        </w:rPr>
        <w:t>contribute</w:t>
      </w:r>
      <w:r>
        <w:rPr>
          <w:spacing w:val="-4"/>
          <w:w w:val="110"/>
        </w:rPr>
        <w:t> </w:t>
      </w:r>
      <w:r>
        <w:rPr>
          <w:w w:val="110"/>
        </w:rPr>
        <w:t>less</w:t>
      </w:r>
      <w:r>
        <w:rPr>
          <w:spacing w:val="-6"/>
          <w:w w:val="110"/>
        </w:rPr>
        <w:t> </w:t>
      </w:r>
      <w:r>
        <w:rPr>
          <w:w w:val="110"/>
        </w:rPr>
        <w:t>to</w:t>
      </w:r>
      <w:r>
        <w:rPr>
          <w:spacing w:val="-7"/>
          <w:w w:val="110"/>
        </w:rPr>
        <w:t> </w:t>
      </w:r>
      <w:r>
        <w:rPr>
          <w:w w:val="110"/>
        </w:rPr>
        <w:t>interpretability</w:t>
      </w:r>
      <w:r>
        <w:rPr>
          <w:spacing w:val="-5"/>
          <w:w w:val="110"/>
        </w:rPr>
        <w:t> </w:t>
      </w:r>
      <w:r>
        <w:rPr>
          <w:w w:val="110"/>
        </w:rPr>
        <w:t>but</w:t>
      </w:r>
      <w:r>
        <w:rPr>
          <w:spacing w:val="-4"/>
          <w:w w:val="110"/>
        </w:rPr>
        <w:t> </w:t>
      </w:r>
      <w:r>
        <w:rPr>
          <w:w w:val="110"/>
        </w:rPr>
        <w:t>can</w:t>
      </w:r>
      <w:r>
        <w:rPr>
          <w:spacing w:val="-8"/>
          <w:w w:val="110"/>
        </w:rPr>
        <w:t> </w:t>
      </w:r>
      <w:r>
        <w:rPr>
          <w:w w:val="110"/>
        </w:rPr>
        <w:t>aid</w:t>
      </w:r>
      <w:r>
        <w:rPr>
          <w:spacing w:val="-7"/>
          <w:w w:val="110"/>
        </w:rPr>
        <w:t> </w:t>
      </w:r>
      <w:r>
        <w:rPr>
          <w:w w:val="110"/>
        </w:rPr>
        <w:t>in</w:t>
      </w:r>
      <w:r>
        <w:rPr>
          <w:spacing w:val="-8"/>
          <w:w w:val="110"/>
        </w:rPr>
        <w:t> </w:t>
      </w:r>
      <w:r>
        <w:rPr>
          <w:w w:val="110"/>
        </w:rPr>
        <w:t>smoothing gradients.</w:t>
      </w:r>
      <w:r>
        <w:rPr>
          <w:spacing w:val="40"/>
          <w:w w:val="110"/>
        </w:rPr>
        <w:t> </w:t>
      </w:r>
      <w:r>
        <w:rPr>
          <w:w w:val="110"/>
        </w:rPr>
        <w:t>Smoother</w:t>
      </w:r>
      <w:r>
        <w:rPr>
          <w:w w:val="110"/>
        </w:rPr>
        <w:t> gradients can</w:t>
      </w:r>
      <w:r>
        <w:rPr>
          <w:w w:val="110"/>
        </w:rPr>
        <w:t> provide</w:t>
      </w:r>
      <w:r>
        <w:rPr>
          <w:w w:val="110"/>
        </w:rPr>
        <w:t> gradient</w:t>
      </w:r>
      <w:r>
        <w:rPr>
          <w:w w:val="110"/>
        </w:rPr>
        <w:t> masking protection</w:t>
      </w:r>
      <w:r>
        <w:rPr>
          <w:w w:val="110"/>
        </w:rPr>
        <w:t> against</w:t>
      </w:r>
      <w:r>
        <w:rPr>
          <w:w w:val="110"/>
        </w:rPr>
        <w:t> adversarial</w:t>
      </w:r>
      <w:r>
        <w:rPr>
          <w:w w:val="110"/>
        </w:rPr>
        <w:t> attacks, making</w:t>
      </w:r>
      <w:r>
        <w:rPr>
          <w:w w:val="110"/>
        </w:rPr>
        <w:t> the</w:t>
      </w:r>
      <w:r>
        <w:rPr>
          <w:w w:val="110"/>
        </w:rPr>
        <w:t> change</w:t>
      </w:r>
      <w:r>
        <w:rPr>
          <w:w w:val="110"/>
        </w:rPr>
        <w:t> in</w:t>
      </w:r>
      <w:r>
        <w:rPr>
          <w:w w:val="110"/>
        </w:rPr>
        <w:t> output</w:t>
      </w:r>
      <w:r>
        <w:rPr>
          <w:w w:val="110"/>
        </w:rPr>
        <w:t> smaller</w:t>
      </w:r>
      <w:r>
        <w:rPr>
          <w:w w:val="110"/>
        </w:rPr>
        <w:t> for</w:t>
      </w:r>
      <w:r>
        <w:rPr>
          <w:w w:val="110"/>
        </w:rPr>
        <w:t> a</w:t>
      </w:r>
      <w:r>
        <w:rPr>
          <w:w w:val="110"/>
        </w:rPr>
        <w:t> given</w:t>
      </w:r>
      <w:r>
        <w:rPr>
          <w:w w:val="110"/>
        </w:rPr>
        <w:t> input</w:t>
      </w:r>
      <w:r>
        <w:rPr>
          <w:w w:val="110"/>
        </w:rPr>
        <w:t> perturbation.</w:t>
      </w:r>
      <w:r>
        <w:rPr>
          <w:spacing w:val="40"/>
          <w:w w:val="110"/>
        </w:rPr>
        <w:t> </w:t>
      </w:r>
      <w:r>
        <w:rPr>
          <w:w w:val="110"/>
        </w:rPr>
        <w:t>This</w:t>
      </w:r>
      <w:r>
        <w:rPr>
          <w:w w:val="110"/>
        </w:rPr>
        <w:t> is</w:t>
      </w:r>
      <w:r>
        <w:rPr>
          <w:w w:val="110"/>
        </w:rPr>
        <w:t> achieved</w:t>
      </w:r>
      <w:r>
        <w:rPr>
          <w:w w:val="110"/>
        </w:rPr>
        <w:t> by</w:t>
      </w:r>
      <w:r>
        <w:rPr>
          <w:w w:val="110"/>
        </w:rPr>
        <w:t> creating probabilistic</w:t>
      </w:r>
      <w:r>
        <w:rPr>
          <w:spacing w:val="-5"/>
          <w:w w:val="110"/>
        </w:rPr>
        <w:t> </w:t>
      </w:r>
      <w:r>
        <w:rPr>
          <w:w w:val="110"/>
        </w:rPr>
        <w:t>labels</w:t>
      </w:r>
      <w:r>
        <w:rPr>
          <w:spacing w:val="-8"/>
          <w:w w:val="110"/>
        </w:rPr>
        <w:t> </w:t>
      </w:r>
      <w:r>
        <w:rPr>
          <w:w w:val="110"/>
        </w:rPr>
        <w:t>in</w:t>
      </w:r>
      <w:r>
        <w:rPr>
          <w:spacing w:val="-7"/>
          <w:w w:val="110"/>
        </w:rPr>
        <w:t> </w:t>
      </w:r>
      <w:r>
        <w:rPr>
          <w:w w:val="110"/>
        </w:rPr>
        <w:t>a</w:t>
      </w:r>
      <w:r>
        <w:rPr>
          <w:spacing w:val="-6"/>
          <w:w w:val="110"/>
        </w:rPr>
        <w:t> </w:t>
      </w:r>
      <w:r>
        <w:rPr>
          <w:w w:val="110"/>
        </w:rPr>
        <w:t>first</w:t>
      </w:r>
      <w:r>
        <w:rPr>
          <w:spacing w:val="-7"/>
          <w:w w:val="110"/>
        </w:rPr>
        <w:t> </w:t>
      </w:r>
      <w:r>
        <w:rPr>
          <w:w w:val="110"/>
        </w:rPr>
        <w:t>training</w:t>
      </w:r>
      <w:r>
        <w:rPr>
          <w:spacing w:val="-7"/>
          <w:w w:val="110"/>
        </w:rPr>
        <w:t> </w:t>
      </w:r>
      <w:r>
        <w:rPr>
          <w:w w:val="110"/>
        </w:rPr>
        <w:t>path</w:t>
      </w:r>
      <w:r>
        <w:rPr>
          <w:spacing w:val="-6"/>
          <w:w w:val="110"/>
        </w:rPr>
        <w:t> </w:t>
      </w:r>
      <w:r>
        <w:rPr>
          <w:w w:val="110"/>
        </w:rPr>
        <w:t>with</w:t>
      </w:r>
      <w:r>
        <w:rPr>
          <w:spacing w:val="-6"/>
          <w:w w:val="110"/>
        </w:rPr>
        <w:t> </w:t>
      </w:r>
      <w:r>
        <w:rPr>
          <w:w w:val="110"/>
        </w:rPr>
        <w:t>the</w:t>
      </w:r>
      <w:r>
        <w:rPr>
          <w:spacing w:val="-8"/>
          <w:w w:val="110"/>
        </w:rPr>
        <w:t> </w:t>
      </w:r>
      <w:r>
        <w:rPr>
          <w:w w:val="110"/>
        </w:rPr>
        <w:t>complex</w:t>
      </w:r>
      <w:r>
        <w:rPr>
          <w:spacing w:val="-7"/>
          <w:w w:val="110"/>
        </w:rPr>
        <w:t> </w:t>
      </w:r>
      <w:r>
        <w:rPr>
          <w:w w:val="110"/>
        </w:rPr>
        <w:t>model</w:t>
      </w:r>
      <w:r>
        <w:rPr>
          <w:spacing w:val="-8"/>
          <w:w w:val="110"/>
        </w:rPr>
        <w:t> </w:t>
      </w:r>
      <w:r>
        <w:rPr>
          <w:w w:val="110"/>
        </w:rPr>
        <w:t>and</w:t>
      </w:r>
      <w:r>
        <w:rPr>
          <w:spacing w:val="-7"/>
          <w:w w:val="110"/>
        </w:rPr>
        <w:t> </w:t>
      </w:r>
      <w:r>
        <w:rPr>
          <w:w w:val="110"/>
        </w:rPr>
        <w:t>then</w:t>
      </w:r>
      <w:r>
        <w:rPr>
          <w:spacing w:val="-9"/>
          <w:w w:val="110"/>
        </w:rPr>
        <w:t> </w:t>
      </w:r>
      <w:r>
        <w:rPr>
          <w:w w:val="110"/>
        </w:rPr>
        <w:t>retaining</w:t>
      </w:r>
      <w:r>
        <w:rPr>
          <w:spacing w:val="-7"/>
          <w:w w:val="110"/>
        </w:rPr>
        <w:t> </w:t>
      </w:r>
      <w:r>
        <w:rPr>
          <w:w w:val="110"/>
        </w:rPr>
        <w:t>a</w:t>
      </w:r>
      <w:r>
        <w:rPr>
          <w:spacing w:val="-9"/>
          <w:w w:val="110"/>
        </w:rPr>
        <w:t> </w:t>
      </w:r>
      <w:r>
        <w:rPr>
          <w:w w:val="110"/>
        </w:rPr>
        <w:t>simpler</w:t>
      </w:r>
      <w:r>
        <w:rPr>
          <w:spacing w:val="-6"/>
          <w:w w:val="110"/>
        </w:rPr>
        <w:t> </w:t>
      </w:r>
      <w:r>
        <w:rPr>
          <w:w w:val="110"/>
        </w:rPr>
        <w:t>model with</w:t>
      </w:r>
      <w:r>
        <w:rPr>
          <w:spacing w:val="-13"/>
          <w:w w:val="110"/>
        </w:rPr>
        <w:t> </w:t>
      </w:r>
      <w:r>
        <w:rPr>
          <w:w w:val="110"/>
        </w:rPr>
        <w:t>these</w:t>
      </w:r>
      <w:r>
        <w:rPr>
          <w:spacing w:val="-16"/>
          <w:w w:val="110"/>
        </w:rPr>
        <w:t> </w:t>
      </w:r>
      <w:r>
        <w:rPr>
          <w:w w:val="110"/>
        </w:rPr>
        <w:t>”non-crisp”</w:t>
      </w:r>
      <w:r>
        <w:rPr>
          <w:spacing w:val="-12"/>
          <w:w w:val="110"/>
        </w:rPr>
        <w:t> </w:t>
      </w:r>
      <w:r>
        <w:rPr>
          <w:w w:val="110"/>
        </w:rPr>
        <w:t>probabilistic</w:t>
      </w:r>
      <w:r>
        <w:rPr>
          <w:spacing w:val="-13"/>
          <w:w w:val="110"/>
        </w:rPr>
        <w:t> </w:t>
      </w:r>
      <w:r>
        <w:rPr>
          <w:w w:val="110"/>
        </w:rPr>
        <w:t>labels</w:t>
      </w:r>
      <w:r>
        <w:rPr>
          <w:spacing w:val="-13"/>
          <w:w w:val="110"/>
        </w:rPr>
        <w:t> </w:t>
      </w:r>
      <w:r>
        <w:rPr>
          <w:w w:val="110"/>
        </w:rPr>
        <w:t>(see</w:t>
      </w:r>
      <w:r>
        <w:rPr>
          <w:spacing w:val="-14"/>
          <w:w w:val="110"/>
        </w:rPr>
        <w:t> </w:t>
      </w:r>
      <w:r>
        <w:rPr>
          <w:w w:val="110"/>
        </w:rPr>
        <w:t>Reference</w:t>
      </w:r>
      <w:r>
        <w:rPr>
          <w:spacing w:val="-14"/>
          <w:w w:val="110"/>
        </w:rPr>
        <w:t> </w:t>
      </w:r>
      <w:r>
        <w:rPr>
          <w:w w:val="110"/>
        </w:rPr>
        <w:t>[109]).</w:t>
      </w:r>
    </w:p>
    <w:p>
      <w:pPr>
        <w:pStyle w:val="BodyText"/>
        <w:spacing w:before="10"/>
        <w:rPr>
          <w:sz w:val="20"/>
        </w:rPr>
      </w:pPr>
    </w:p>
    <w:p>
      <w:pPr>
        <w:pStyle w:val="BodyText"/>
        <w:spacing w:line="244" w:lineRule="auto" w:before="1"/>
        <w:ind w:left="167" w:right="167"/>
        <w:jc w:val="both"/>
      </w:pPr>
      <w:r>
        <w:rPr>
          <w:w w:val="105"/>
        </w:rPr>
        <w:t>Network neuron pruning can defend against training-time attacks by post-training analysis of the neuron </w:t>
      </w:r>
      <w:r>
        <w:rPr>
          <w:w w:val="110"/>
        </w:rPr>
        <w:t>activation with clean inputs, iteratively removing those</w:t>
      </w:r>
      <w:r>
        <w:rPr>
          <w:w w:val="110"/>
        </w:rPr>
        <w:t> that have low activation and retesting.</w:t>
      </w:r>
      <w:r>
        <w:rPr>
          <w:spacing w:val="40"/>
          <w:w w:val="110"/>
        </w:rPr>
        <w:t> </w:t>
      </w:r>
      <w:r>
        <w:rPr>
          <w:w w:val="110"/>
        </w:rPr>
        <w:t>This </w:t>
      </w:r>
      <w:r>
        <w:rPr>
          <w:w w:val="105"/>
        </w:rPr>
        <w:t>reduces the risk of operational discovery</w:t>
      </w:r>
      <w:r>
        <w:rPr>
          <w:spacing w:val="-1"/>
          <w:w w:val="105"/>
        </w:rPr>
        <w:t> </w:t>
      </w:r>
      <w:r>
        <w:rPr>
          <w:w w:val="105"/>
        </w:rPr>
        <w:t>of unwanted behaviours. Of course, a sophisticated attacker can </w:t>
      </w:r>
      <w:r>
        <w:rPr>
          <w:w w:val="110"/>
        </w:rPr>
        <w:t>design a network with neurons sensitive to both clean and poisoned data thus ensuring they are not pruned.</w:t>
      </w:r>
      <w:r>
        <w:rPr>
          <w:spacing w:val="36"/>
          <w:w w:val="110"/>
        </w:rPr>
        <w:t> </w:t>
      </w:r>
      <w:r>
        <w:rPr>
          <w:w w:val="110"/>
        </w:rPr>
        <w:t>Data</w:t>
      </w:r>
      <w:r>
        <w:rPr>
          <w:spacing w:val="-13"/>
          <w:w w:val="110"/>
        </w:rPr>
        <w:t> </w:t>
      </w:r>
      <w:r>
        <w:rPr>
          <w:w w:val="110"/>
        </w:rPr>
        <w:t>protection</w:t>
      </w:r>
      <w:r>
        <w:rPr>
          <w:spacing w:val="-14"/>
          <w:w w:val="110"/>
        </w:rPr>
        <w:t> </w:t>
      </w:r>
      <w:r>
        <w:rPr>
          <w:w w:val="110"/>
        </w:rPr>
        <w:t>is</w:t>
      </w:r>
      <w:r>
        <w:rPr>
          <w:spacing w:val="-12"/>
          <w:w w:val="110"/>
        </w:rPr>
        <w:t> </w:t>
      </w:r>
      <w:r>
        <w:rPr>
          <w:w w:val="110"/>
        </w:rPr>
        <w:t>thus</w:t>
      </w:r>
      <w:r>
        <w:rPr>
          <w:spacing w:val="-12"/>
          <w:w w:val="110"/>
        </w:rPr>
        <w:t> </w:t>
      </w:r>
      <w:r>
        <w:rPr>
          <w:w w:val="110"/>
        </w:rPr>
        <w:t>also</w:t>
      </w:r>
      <w:r>
        <w:rPr>
          <w:spacing w:val="-12"/>
          <w:w w:val="110"/>
        </w:rPr>
        <w:t> </w:t>
      </w:r>
      <w:r>
        <w:rPr>
          <w:w w:val="110"/>
        </w:rPr>
        <w:t>suitable</w:t>
      </w:r>
      <w:r>
        <w:rPr>
          <w:spacing w:val="-13"/>
          <w:w w:val="110"/>
        </w:rPr>
        <w:t> </w:t>
      </w:r>
      <w:r>
        <w:rPr>
          <w:w w:val="110"/>
        </w:rPr>
        <w:t>to</w:t>
      </w:r>
      <w:r>
        <w:rPr>
          <w:spacing w:val="-13"/>
          <w:w w:val="110"/>
        </w:rPr>
        <w:t> </w:t>
      </w:r>
      <w:r>
        <w:rPr>
          <w:w w:val="110"/>
        </w:rPr>
        <w:t>address</w:t>
      </w:r>
      <w:r>
        <w:rPr>
          <w:spacing w:val="-12"/>
          <w:w w:val="110"/>
        </w:rPr>
        <w:t> </w:t>
      </w:r>
      <w:r>
        <w:rPr>
          <w:w w:val="110"/>
        </w:rPr>
        <w:t>these</w:t>
      </w:r>
      <w:r>
        <w:rPr>
          <w:spacing w:val="-13"/>
          <w:w w:val="110"/>
        </w:rPr>
        <w:t> </w:t>
      </w:r>
      <w:r>
        <w:rPr>
          <w:w w:val="110"/>
        </w:rPr>
        <w:t>challenges</w:t>
      </w:r>
      <w:r>
        <w:rPr>
          <w:spacing w:val="-12"/>
          <w:w w:val="110"/>
        </w:rPr>
        <w:t> </w:t>
      </w:r>
      <w:r>
        <w:rPr>
          <w:w w:val="110"/>
        </w:rPr>
        <w:t>(see</w:t>
      </w:r>
      <w:r>
        <w:rPr>
          <w:spacing w:val="-13"/>
          <w:w w:val="110"/>
        </w:rPr>
        <w:t> </w:t>
      </w:r>
      <w:r>
        <w:rPr>
          <w:w w:val="110"/>
        </w:rPr>
        <w:t>Clause</w:t>
      </w:r>
      <w:r>
        <w:rPr>
          <w:spacing w:val="-13"/>
          <w:w w:val="110"/>
        </w:rPr>
        <w:t> </w:t>
      </w:r>
      <w:r>
        <w:rPr>
          <w:w w:val="110"/>
        </w:rPr>
        <w:t>10.3.5).</w:t>
      </w:r>
    </w:p>
    <w:p>
      <w:pPr>
        <w:pStyle w:val="BodyText"/>
        <w:spacing w:before="9"/>
        <w:rPr>
          <w:sz w:val="20"/>
        </w:rPr>
      </w:pPr>
    </w:p>
    <w:p>
      <w:pPr>
        <w:pStyle w:val="Heading5"/>
        <w:numPr>
          <w:ilvl w:val="2"/>
          <w:numId w:val="31"/>
        </w:numPr>
        <w:tabs>
          <w:tab w:pos="1001" w:val="left" w:leader="none"/>
          <w:tab w:pos="1002" w:val="left" w:leader="none"/>
        </w:tabs>
        <w:spacing w:line="240" w:lineRule="auto" w:before="0" w:after="0"/>
        <w:ind w:left="1001" w:right="0" w:hanging="835"/>
        <w:jc w:val="left"/>
      </w:pPr>
      <w:bookmarkStart w:name="_bookmark69" w:id="70"/>
      <w:bookmarkEnd w:id="70"/>
      <w:r>
        <w:rPr>
          <w:w w:val="105"/>
        </w:rPr>
        <w:t>At</w:t>
      </w:r>
      <w:r>
        <w:rPr>
          <w:w w:val="105"/>
        </w:rPr>
        <w:t>tention</w:t>
      </w:r>
      <w:r>
        <w:rPr>
          <w:w w:val="110"/>
        </w:rPr>
        <w:t> </w:t>
      </w:r>
      <w:r>
        <w:rPr>
          <w:spacing w:val="-2"/>
          <w:w w:val="110"/>
        </w:rPr>
        <w:t>mechanisms</w:t>
      </w:r>
    </w:p>
    <w:p>
      <w:pPr>
        <w:pStyle w:val="BodyText"/>
        <w:spacing w:before="2"/>
        <w:rPr>
          <w:b/>
          <w:sz w:val="21"/>
        </w:rPr>
      </w:pPr>
    </w:p>
    <w:p>
      <w:pPr>
        <w:pStyle w:val="BodyText"/>
        <w:ind w:left="167"/>
        <w:jc w:val="both"/>
      </w:pPr>
      <w:r>
        <w:rPr>
          <w:spacing w:val="-2"/>
          <w:w w:val="110"/>
        </w:rPr>
        <w:t>There</w:t>
      </w:r>
      <w:r>
        <w:rPr>
          <w:spacing w:val="-3"/>
          <w:w w:val="110"/>
        </w:rPr>
        <w:t> </w:t>
      </w:r>
      <w:r>
        <w:rPr>
          <w:spacing w:val="-2"/>
          <w:w w:val="110"/>
        </w:rPr>
        <w:t>are</w:t>
      </w:r>
      <w:r>
        <w:rPr>
          <w:spacing w:val="-6"/>
          <w:w w:val="110"/>
        </w:rPr>
        <w:t> </w:t>
      </w:r>
      <w:r>
        <w:rPr>
          <w:spacing w:val="-2"/>
          <w:w w:val="110"/>
        </w:rPr>
        <w:t>several</w:t>
      </w:r>
      <w:r>
        <w:rPr>
          <w:spacing w:val="-5"/>
          <w:w w:val="110"/>
        </w:rPr>
        <w:t> </w:t>
      </w:r>
      <w:r>
        <w:rPr>
          <w:spacing w:val="-2"/>
          <w:w w:val="110"/>
        </w:rPr>
        <w:t>considerations on attention</w:t>
      </w:r>
      <w:r>
        <w:rPr>
          <w:spacing w:val="-4"/>
          <w:w w:val="110"/>
        </w:rPr>
        <w:t> </w:t>
      </w:r>
      <w:r>
        <w:rPr>
          <w:spacing w:val="-2"/>
          <w:w w:val="110"/>
        </w:rPr>
        <w:t>mechanisms:</w:t>
      </w:r>
    </w:p>
    <w:p>
      <w:pPr>
        <w:spacing w:after="0"/>
        <w:jc w:val="both"/>
        <w:sectPr>
          <w:pgSz w:w="11910" w:h="16840"/>
          <w:pgMar w:header="0" w:footer="439" w:top="1420" w:bottom="620" w:left="60" w:right="900"/>
          <w:cols w:num="2" w:equalWidth="0">
            <w:col w:w="698" w:space="151"/>
            <w:col w:w="10101"/>
          </w:cols>
        </w:sectPr>
      </w:pPr>
    </w:p>
    <w:p>
      <w:pPr>
        <w:pStyle w:val="BodyText"/>
        <w:spacing w:before="86"/>
        <w:ind w:left="168"/>
      </w:pPr>
      <w:r>
        <w:rPr>
          <w:spacing w:val="-4"/>
          <w:w w:val="110"/>
        </w:rPr>
        <w:t>1621</w:t>
      </w:r>
    </w:p>
    <w:p>
      <w:pPr>
        <w:pStyle w:val="BodyText"/>
        <w:spacing w:before="5"/>
        <w:ind w:left="168"/>
      </w:pPr>
      <w:r>
        <w:rPr>
          <w:spacing w:val="-4"/>
          <w:w w:val="110"/>
        </w:rPr>
        <w:t>1622</w:t>
      </w:r>
    </w:p>
    <w:p>
      <w:pPr>
        <w:pStyle w:val="BodyText"/>
        <w:spacing w:before="6"/>
        <w:ind w:left="168"/>
      </w:pPr>
      <w:r>
        <w:rPr>
          <w:spacing w:val="-4"/>
          <w:w w:val="110"/>
        </w:rPr>
        <w:t>1623</w:t>
      </w:r>
    </w:p>
    <w:p>
      <w:pPr>
        <w:pStyle w:val="BodyText"/>
        <w:spacing w:before="4"/>
        <w:ind w:left="168"/>
      </w:pPr>
      <w:r>
        <w:rPr>
          <w:spacing w:val="-4"/>
          <w:w w:val="110"/>
        </w:rPr>
        <w:t>1624</w:t>
      </w:r>
    </w:p>
    <w:p>
      <w:pPr>
        <w:pStyle w:val="BodyText"/>
        <w:spacing w:before="6"/>
        <w:ind w:left="168"/>
      </w:pPr>
      <w:r>
        <w:rPr>
          <w:spacing w:val="-4"/>
          <w:w w:val="110"/>
        </w:rPr>
        <w:t>1625</w:t>
      </w:r>
    </w:p>
    <w:p>
      <w:pPr>
        <w:pStyle w:val="BodyText"/>
        <w:spacing w:before="4"/>
        <w:ind w:left="168"/>
      </w:pPr>
      <w:r>
        <w:rPr>
          <w:spacing w:val="-4"/>
          <w:w w:val="110"/>
        </w:rPr>
        <w:t>1626</w:t>
      </w:r>
    </w:p>
    <w:p>
      <w:pPr>
        <w:pStyle w:val="BodyText"/>
        <w:spacing w:before="6"/>
        <w:ind w:left="168"/>
      </w:pPr>
      <w:r>
        <w:rPr>
          <w:spacing w:val="-4"/>
          <w:w w:val="110"/>
        </w:rPr>
        <w:t>1627</w:t>
      </w:r>
    </w:p>
    <w:p>
      <w:pPr>
        <w:pStyle w:val="BodyText"/>
        <w:spacing w:before="4"/>
        <w:ind w:left="168"/>
      </w:pPr>
      <w:r>
        <w:rPr>
          <w:spacing w:val="-4"/>
          <w:w w:val="110"/>
        </w:rPr>
        <w:t>1628</w:t>
      </w:r>
    </w:p>
    <w:p>
      <w:pPr>
        <w:pStyle w:val="BodyText"/>
        <w:spacing w:before="6"/>
        <w:ind w:left="168"/>
      </w:pPr>
      <w:r>
        <w:rPr>
          <w:spacing w:val="-4"/>
          <w:w w:val="110"/>
        </w:rPr>
        <w:t>1629</w:t>
      </w:r>
    </w:p>
    <w:p>
      <w:pPr>
        <w:pStyle w:val="BodyText"/>
        <w:spacing w:before="4"/>
        <w:ind w:left="168"/>
      </w:pPr>
      <w:r>
        <w:rPr>
          <w:spacing w:val="-4"/>
          <w:w w:val="110"/>
        </w:rPr>
        <w:t>1630</w:t>
      </w:r>
    </w:p>
    <w:p>
      <w:pPr>
        <w:pStyle w:val="BodyText"/>
        <w:spacing w:before="6"/>
        <w:ind w:left="168"/>
      </w:pPr>
      <w:r>
        <w:rPr>
          <w:spacing w:val="-4"/>
          <w:w w:val="110"/>
        </w:rPr>
        <w:t>1631</w:t>
      </w:r>
    </w:p>
    <w:p>
      <w:pPr>
        <w:pStyle w:val="BodyText"/>
        <w:spacing w:before="9"/>
        <w:rPr>
          <w:sz w:val="25"/>
        </w:rPr>
      </w:pPr>
    </w:p>
    <w:p>
      <w:pPr>
        <w:pStyle w:val="BodyText"/>
        <w:ind w:left="168"/>
      </w:pPr>
      <w:r>
        <w:rPr>
          <w:spacing w:val="-4"/>
          <w:w w:val="110"/>
        </w:rPr>
        <w:t>1632</w:t>
      </w:r>
    </w:p>
    <w:p>
      <w:pPr>
        <w:pStyle w:val="BodyText"/>
        <w:spacing w:before="4"/>
        <w:ind w:left="168"/>
      </w:pPr>
      <w:r>
        <w:rPr>
          <w:spacing w:val="-4"/>
          <w:w w:val="110"/>
        </w:rPr>
        <w:t>1633</w:t>
      </w:r>
    </w:p>
    <w:p>
      <w:pPr>
        <w:pStyle w:val="BodyText"/>
        <w:spacing w:before="6"/>
        <w:ind w:left="168"/>
      </w:pPr>
      <w:r>
        <w:rPr>
          <w:spacing w:val="-4"/>
          <w:w w:val="110"/>
        </w:rPr>
        <w:t>1634</w:t>
      </w:r>
    </w:p>
    <w:p>
      <w:pPr>
        <w:pStyle w:val="BodyText"/>
        <w:spacing w:before="5"/>
        <w:ind w:left="168"/>
      </w:pPr>
      <w:r>
        <w:rPr>
          <w:spacing w:val="-4"/>
          <w:w w:val="110"/>
        </w:rPr>
        <w:t>1635</w:t>
      </w:r>
    </w:p>
    <w:p>
      <w:pPr>
        <w:pStyle w:val="BodyText"/>
        <w:spacing w:before="6"/>
        <w:ind w:left="168"/>
      </w:pPr>
      <w:r>
        <w:rPr>
          <w:spacing w:val="-4"/>
          <w:w w:val="110"/>
        </w:rPr>
        <w:t>1636</w:t>
      </w:r>
    </w:p>
    <w:p>
      <w:pPr>
        <w:pStyle w:val="BodyText"/>
        <w:spacing w:before="4"/>
        <w:ind w:left="168"/>
      </w:pPr>
      <w:r>
        <w:rPr>
          <w:spacing w:val="-4"/>
          <w:w w:val="110"/>
        </w:rPr>
        <w:t>1637</w:t>
      </w:r>
    </w:p>
    <w:p>
      <w:pPr>
        <w:pStyle w:val="BodyText"/>
        <w:spacing w:before="6"/>
        <w:ind w:left="168"/>
      </w:pPr>
      <w:r>
        <w:rPr>
          <w:spacing w:val="-4"/>
          <w:w w:val="110"/>
        </w:rPr>
        <w:t>1638</w:t>
      </w:r>
    </w:p>
    <w:p>
      <w:pPr>
        <w:pStyle w:val="BodyText"/>
        <w:spacing w:before="4"/>
        <w:ind w:left="168"/>
      </w:pPr>
      <w:r>
        <w:rPr>
          <w:spacing w:val="-4"/>
          <w:w w:val="110"/>
        </w:rPr>
        <w:t>1639</w:t>
      </w:r>
    </w:p>
    <w:p>
      <w:pPr>
        <w:pStyle w:val="BodyText"/>
        <w:spacing w:before="6"/>
        <w:ind w:left="168"/>
      </w:pPr>
      <w:r>
        <w:rPr>
          <w:spacing w:val="-4"/>
          <w:w w:val="110"/>
        </w:rPr>
        <w:t>1640</w:t>
      </w:r>
    </w:p>
    <w:p>
      <w:pPr>
        <w:pStyle w:val="BodyText"/>
        <w:spacing w:before="4"/>
        <w:ind w:left="168"/>
      </w:pPr>
      <w:r>
        <w:rPr>
          <w:spacing w:val="-4"/>
          <w:w w:val="110"/>
        </w:rPr>
        <w:t>1641</w:t>
      </w:r>
    </w:p>
    <w:p>
      <w:pPr>
        <w:pStyle w:val="BodyText"/>
        <w:spacing w:before="9"/>
        <w:rPr>
          <w:sz w:val="25"/>
        </w:rPr>
      </w:pPr>
    </w:p>
    <w:p>
      <w:pPr>
        <w:pStyle w:val="BodyText"/>
        <w:ind w:left="168"/>
      </w:pPr>
      <w:r>
        <w:rPr>
          <w:spacing w:val="-4"/>
          <w:w w:val="110"/>
        </w:rPr>
        <w:t>1642</w:t>
      </w:r>
    </w:p>
    <w:p>
      <w:pPr>
        <w:pStyle w:val="BodyText"/>
        <w:spacing w:before="6"/>
        <w:ind w:left="168"/>
      </w:pPr>
      <w:r>
        <w:rPr>
          <w:spacing w:val="-4"/>
          <w:w w:val="110"/>
        </w:rPr>
        <w:t>1643</w:t>
      </w:r>
    </w:p>
    <w:p>
      <w:pPr>
        <w:pStyle w:val="BodyText"/>
        <w:spacing w:before="4"/>
        <w:ind w:left="168"/>
      </w:pPr>
      <w:r>
        <w:rPr>
          <w:spacing w:val="-4"/>
          <w:w w:val="110"/>
        </w:rPr>
        <w:t>1644</w:t>
      </w:r>
    </w:p>
    <w:p>
      <w:pPr>
        <w:pStyle w:val="BodyText"/>
        <w:spacing w:before="6"/>
        <w:ind w:left="168"/>
      </w:pPr>
      <w:r>
        <w:rPr>
          <w:spacing w:val="-4"/>
          <w:w w:val="110"/>
        </w:rPr>
        <w:t>1645</w:t>
      </w:r>
    </w:p>
    <w:p>
      <w:pPr>
        <w:pStyle w:val="BodyText"/>
        <w:spacing w:before="4"/>
        <w:ind w:left="168"/>
      </w:pPr>
      <w:r>
        <w:rPr>
          <w:spacing w:val="-4"/>
          <w:w w:val="110"/>
        </w:rPr>
        <w:t>1646</w:t>
      </w:r>
    </w:p>
    <w:p>
      <w:pPr>
        <w:pStyle w:val="BodyText"/>
        <w:spacing w:before="6"/>
        <w:ind w:left="168"/>
      </w:pPr>
      <w:r>
        <w:rPr>
          <w:spacing w:val="-4"/>
          <w:w w:val="110"/>
        </w:rPr>
        <w:t>1647</w:t>
      </w:r>
    </w:p>
    <w:p>
      <w:pPr>
        <w:pStyle w:val="BodyText"/>
        <w:spacing w:before="9"/>
        <w:rPr>
          <w:sz w:val="25"/>
        </w:rPr>
      </w:pPr>
    </w:p>
    <w:p>
      <w:pPr>
        <w:pStyle w:val="BodyText"/>
        <w:spacing w:before="1"/>
        <w:ind w:left="168"/>
      </w:pPr>
      <w:r>
        <w:rPr>
          <w:spacing w:val="-4"/>
          <w:w w:val="110"/>
        </w:rPr>
        <w:t>1648</w:t>
      </w:r>
    </w:p>
    <w:p>
      <w:pPr>
        <w:pStyle w:val="BodyText"/>
        <w:spacing w:before="3"/>
        <w:ind w:left="168"/>
      </w:pPr>
      <w:r>
        <w:rPr>
          <w:spacing w:val="-4"/>
          <w:w w:val="110"/>
        </w:rPr>
        <w:t>1649</w:t>
      </w:r>
    </w:p>
    <w:p>
      <w:pPr>
        <w:pStyle w:val="BodyText"/>
        <w:spacing w:before="7"/>
        <w:ind w:left="168"/>
      </w:pPr>
      <w:r>
        <w:rPr>
          <w:spacing w:val="-4"/>
          <w:w w:val="110"/>
        </w:rPr>
        <w:t>1650</w:t>
      </w:r>
    </w:p>
    <w:p>
      <w:pPr>
        <w:pStyle w:val="BodyText"/>
        <w:spacing w:before="4"/>
        <w:ind w:left="168"/>
      </w:pPr>
      <w:r>
        <w:rPr>
          <w:spacing w:val="-4"/>
          <w:w w:val="110"/>
        </w:rPr>
        <w:t>1651</w:t>
      </w:r>
    </w:p>
    <w:p>
      <w:pPr>
        <w:pStyle w:val="BodyText"/>
        <w:spacing w:before="6"/>
        <w:ind w:left="168"/>
      </w:pPr>
      <w:r>
        <w:rPr>
          <w:spacing w:val="-4"/>
          <w:w w:val="110"/>
        </w:rPr>
        <w:t>1652</w:t>
      </w:r>
    </w:p>
    <w:p>
      <w:pPr>
        <w:pStyle w:val="BodyText"/>
        <w:spacing w:before="9"/>
        <w:rPr>
          <w:sz w:val="25"/>
        </w:rPr>
      </w:pPr>
    </w:p>
    <w:p>
      <w:pPr>
        <w:pStyle w:val="BodyText"/>
        <w:ind w:left="168"/>
      </w:pPr>
      <w:r>
        <w:rPr>
          <w:spacing w:val="-4"/>
          <w:w w:val="110"/>
        </w:rPr>
        <w:t>1653</w:t>
      </w:r>
    </w:p>
    <w:p>
      <w:pPr>
        <w:pStyle w:val="BodyText"/>
        <w:spacing w:before="4"/>
        <w:ind w:left="168"/>
      </w:pPr>
      <w:r>
        <w:rPr>
          <w:spacing w:val="-4"/>
          <w:w w:val="110"/>
        </w:rPr>
        <w:t>1654</w:t>
      </w:r>
    </w:p>
    <w:p>
      <w:pPr>
        <w:pStyle w:val="BodyText"/>
        <w:spacing w:before="6"/>
        <w:ind w:left="168"/>
      </w:pPr>
      <w:r>
        <w:rPr>
          <w:spacing w:val="-4"/>
          <w:w w:val="110"/>
        </w:rPr>
        <w:t>1655</w:t>
      </w:r>
    </w:p>
    <w:p>
      <w:pPr>
        <w:pStyle w:val="BodyText"/>
        <w:spacing w:before="4"/>
        <w:ind w:left="168"/>
      </w:pPr>
      <w:r>
        <w:rPr>
          <w:spacing w:val="-4"/>
          <w:w w:val="110"/>
        </w:rPr>
        <w:t>1656</w:t>
      </w:r>
    </w:p>
    <w:p>
      <w:pPr>
        <w:pStyle w:val="BodyText"/>
        <w:spacing w:before="6"/>
        <w:ind w:left="168"/>
      </w:pPr>
      <w:r>
        <w:rPr>
          <w:spacing w:val="-4"/>
          <w:w w:val="110"/>
        </w:rPr>
        <w:t>1657</w:t>
      </w:r>
    </w:p>
    <w:p>
      <w:pPr>
        <w:pStyle w:val="BodyText"/>
        <w:spacing w:line="244" w:lineRule="auto" w:before="85"/>
        <w:ind w:left="528" w:right="171" w:hanging="361"/>
        <w:jc w:val="both"/>
      </w:pPr>
      <w:r>
        <w:rPr/>
        <w:br w:type="column"/>
      </w:r>
      <w:r>
        <w:rPr>
          <w:rFonts w:ascii="Arial" w:hAnsi="Arial"/>
          <w:w w:val="110"/>
        </w:rPr>
        <w:t>―</w:t>
      </w:r>
      <w:r>
        <w:rPr>
          <w:rFonts w:ascii="Arial" w:hAnsi="Arial"/>
          <w:spacing w:val="40"/>
          <w:w w:val="110"/>
        </w:rPr>
        <w:t> </w:t>
      </w:r>
      <w:r>
        <w:rPr>
          <w:w w:val="110"/>
        </w:rPr>
        <w:t>Attention</w:t>
      </w:r>
      <w:r>
        <w:rPr>
          <w:w w:val="110"/>
        </w:rPr>
        <w:t> mechanism</w:t>
      </w:r>
      <w:r>
        <w:rPr>
          <w:w w:val="110"/>
        </w:rPr>
        <w:t> to learn</w:t>
      </w:r>
      <w:r>
        <w:rPr>
          <w:w w:val="110"/>
        </w:rPr>
        <w:t> global</w:t>
      </w:r>
      <w:r>
        <w:rPr>
          <w:w w:val="110"/>
        </w:rPr>
        <w:t> context:</w:t>
      </w:r>
      <w:r>
        <w:rPr>
          <w:w w:val="110"/>
        </w:rPr>
        <w:t> The attention</w:t>
      </w:r>
      <w:r>
        <w:rPr>
          <w:w w:val="110"/>
        </w:rPr>
        <w:t> mechanism</w:t>
      </w:r>
      <w:r>
        <w:rPr>
          <w:w w:val="110"/>
        </w:rPr>
        <w:t> (see</w:t>
      </w:r>
      <w:r>
        <w:rPr>
          <w:w w:val="110"/>
        </w:rPr>
        <w:t> Reference</w:t>
      </w:r>
      <w:r>
        <w:rPr>
          <w:w w:val="110"/>
        </w:rPr>
        <w:t> [111])</w:t>
      </w:r>
      <w:r>
        <w:rPr>
          <w:w w:val="110"/>
        </w:rPr>
        <w:t> is aiming</w:t>
      </w:r>
      <w:r>
        <w:rPr>
          <w:spacing w:val="-1"/>
          <w:w w:val="110"/>
        </w:rPr>
        <w:t> </w:t>
      </w:r>
      <w:r>
        <w:rPr>
          <w:w w:val="110"/>
        </w:rPr>
        <w:t>to improve the prediction</w:t>
      </w:r>
      <w:r>
        <w:rPr>
          <w:spacing w:val="-1"/>
          <w:w w:val="110"/>
        </w:rPr>
        <w:t> </w:t>
      </w:r>
      <w:r>
        <w:rPr>
          <w:w w:val="110"/>
        </w:rPr>
        <w:t>performance in</w:t>
      </w:r>
      <w:r>
        <w:rPr>
          <w:spacing w:val="-3"/>
          <w:w w:val="110"/>
        </w:rPr>
        <w:t> </w:t>
      </w:r>
      <w:r>
        <w:rPr>
          <w:w w:val="110"/>
        </w:rPr>
        <w:t>sequence-to-sequence models</w:t>
      </w:r>
      <w:r>
        <w:rPr>
          <w:spacing w:val="-1"/>
          <w:w w:val="110"/>
        </w:rPr>
        <w:t> </w:t>
      </w:r>
      <w:r>
        <w:rPr>
          <w:w w:val="110"/>
        </w:rPr>
        <w:t>such as language translation</w:t>
      </w:r>
      <w:r>
        <w:rPr>
          <w:w w:val="110"/>
        </w:rPr>
        <w:t> models,</w:t>
      </w:r>
      <w:r>
        <w:rPr>
          <w:w w:val="110"/>
        </w:rPr>
        <w:t> speech-to-text</w:t>
      </w:r>
      <w:r>
        <w:rPr>
          <w:w w:val="110"/>
        </w:rPr>
        <w:t> converters</w:t>
      </w:r>
      <w:r>
        <w:rPr>
          <w:w w:val="110"/>
        </w:rPr>
        <w:t> and</w:t>
      </w:r>
      <w:r>
        <w:rPr>
          <w:w w:val="110"/>
        </w:rPr>
        <w:t> image</w:t>
      </w:r>
      <w:r>
        <w:rPr>
          <w:w w:val="110"/>
        </w:rPr>
        <w:t> captioning</w:t>
      </w:r>
      <w:r>
        <w:rPr>
          <w:w w:val="110"/>
        </w:rPr>
        <w:t> models.</w:t>
      </w:r>
      <w:r>
        <w:rPr>
          <w:w w:val="110"/>
        </w:rPr>
        <w:t> The</w:t>
      </w:r>
      <w:r>
        <w:rPr>
          <w:w w:val="110"/>
        </w:rPr>
        <w:t> attention </w:t>
      </w:r>
      <w:r>
        <w:rPr>
          <w:spacing w:val="-2"/>
          <w:w w:val="110"/>
        </w:rPr>
        <w:t>mechanism</w:t>
      </w:r>
      <w:r>
        <w:rPr>
          <w:spacing w:val="-8"/>
          <w:w w:val="110"/>
        </w:rPr>
        <w:t> </w:t>
      </w:r>
      <w:r>
        <w:rPr>
          <w:spacing w:val="-2"/>
          <w:w w:val="110"/>
        </w:rPr>
        <w:t>learns</w:t>
      </w:r>
      <w:r>
        <w:rPr>
          <w:spacing w:val="-8"/>
          <w:w w:val="110"/>
        </w:rPr>
        <w:t> </w:t>
      </w:r>
      <w:r>
        <w:rPr>
          <w:spacing w:val="-2"/>
          <w:w w:val="110"/>
        </w:rPr>
        <w:t>the</w:t>
      </w:r>
      <w:r>
        <w:rPr>
          <w:spacing w:val="-8"/>
          <w:w w:val="110"/>
        </w:rPr>
        <w:t> </w:t>
      </w:r>
      <w:r>
        <w:rPr>
          <w:spacing w:val="-2"/>
          <w:w w:val="110"/>
        </w:rPr>
        <w:t>relationship</w:t>
      </w:r>
      <w:r>
        <w:rPr>
          <w:spacing w:val="-10"/>
          <w:w w:val="110"/>
        </w:rPr>
        <w:t> </w:t>
      </w:r>
      <w:r>
        <w:rPr>
          <w:spacing w:val="-2"/>
          <w:w w:val="110"/>
        </w:rPr>
        <w:t>between</w:t>
      </w:r>
      <w:r>
        <w:rPr>
          <w:spacing w:val="-10"/>
          <w:w w:val="110"/>
        </w:rPr>
        <w:t> </w:t>
      </w:r>
      <w:r>
        <w:rPr>
          <w:spacing w:val="-2"/>
          <w:w w:val="110"/>
        </w:rPr>
        <w:t>a</w:t>
      </w:r>
      <w:r>
        <w:rPr>
          <w:spacing w:val="-9"/>
          <w:w w:val="110"/>
        </w:rPr>
        <w:t> </w:t>
      </w:r>
      <w:r>
        <w:rPr>
          <w:spacing w:val="-2"/>
          <w:w w:val="110"/>
        </w:rPr>
        <w:t>sequence</w:t>
      </w:r>
      <w:r>
        <w:rPr>
          <w:spacing w:val="-8"/>
          <w:w w:val="110"/>
        </w:rPr>
        <w:t> </w:t>
      </w:r>
      <w:r>
        <w:rPr>
          <w:spacing w:val="-2"/>
          <w:w w:val="110"/>
        </w:rPr>
        <w:t>of</w:t>
      </w:r>
      <w:r>
        <w:rPr>
          <w:spacing w:val="-9"/>
          <w:w w:val="110"/>
        </w:rPr>
        <w:t> </w:t>
      </w:r>
      <w:r>
        <w:rPr>
          <w:spacing w:val="-2"/>
          <w:w w:val="110"/>
        </w:rPr>
        <w:t>features</w:t>
      </w:r>
      <w:r>
        <w:rPr>
          <w:spacing w:val="-8"/>
          <w:w w:val="110"/>
        </w:rPr>
        <w:t> </w:t>
      </w:r>
      <w:r>
        <w:rPr>
          <w:spacing w:val="-2"/>
          <w:w w:val="110"/>
        </w:rPr>
        <w:t>(e.g.</w:t>
      </w:r>
      <w:r>
        <w:rPr>
          <w:spacing w:val="-9"/>
          <w:w w:val="110"/>
        </w:rPr>
        <w:t> </w:t>
      </w:r>
      <w:r>
        <w:rPr>
          <w:spacing w:val="-2"/>
          <w:w w:val="110"/>
        </w:rPr>
        <w:t>words</w:t>
      </w:r>
      <w:r>
        <w:rPr>
          <w:spacing w:val="-8"/>
          <w:w w:val="110"/>
        </w:rPr>
        <w:t> </w:t>
      </w:r>
      <w:r>
        <w:rPr>
          <w:spacing w:val="-2"/>
          <w:w w:val="110"/>
        </w:rPr>
        <w:t>in</w:t>
      </w:r>
      <w:r>
        <w:rPr>
          <w:spacing w:val="-10"/>
          <w:w w:val="110"/>
        </w:rPr>
        <w:t> </w:t>
      </w:r>
      <w:r>
        <w:rPr>
          <w:spacing w:val="-2"/>
          <w:w w:val="110"/>
        </w:rPr>
        <w:t>a</w:t>
      </w:r>
      <w:r>
        <w:rPr>
          <w:spacing w:val="-9"/>
          <w:w w:val="110"/>
        </w:rPr>
        <w:t> </w:t>
      </w:r>
      <w:r>
        <w:rPr>
          <w:spacing w:val="-2"/>
          <w:w w:val="110"/>
        </w:rPr>
        <w:t>sentence)</w:t>
      </w:r>
      <w:r>
        <w:rPr>
          <w:spacing w:val="-10"/>
          <w:w w:val="110"/>
        </w:rPr>
        <w:t> </w:t>
      </w:r>
      <w:r>
        <w:rPr>
          <w:spacing w:val="-2"/>
          <w:w w:val="110"/>
        </w:rPr>
        <w:t>using</w:t>
      </w:r>
      <w:r>
        <w:rPr>
          <w:spacing w:val="-13"/>
          <w:w w:val="110"/>
        </w:rPr>
        <w:t> </w:t>
      </w:r>
      <w:r>
        <w:rPr>
          <w:spacing w:val="-2"/>
          <w:w w:val="110"/>
        </w:rPr>
        <w:t>a </w:t>
      </w:r>
      <w:r>
        <w:rPr>
          <w:w w:val="110"/>
        </w:rPr>
        <w:t>weighted</w:t>
      </w:r>
      <w:r>
        <w:rPr>
          <w:w w:val="110"/>
        </w:rPr>
        <w:t> combination</w:t>
      </w:r>
      <w:r>
        <w:rPr>
          <w:w w:val="110"/>
        </w:rPr>
        <w:t> of</w:t>
      </w:r>
      <w:r>
        <w:rPr>
          <w:w w:val="110"/>
        </w:rPr>
        <w:t> all</w:t>
      </w:r>
      <w:r>
        <w:rPr>
          <w:w w:val="110"/>
        </w:rPr>
        <w:t> encoded</w:t>
      </w:r>
      <w:r>
        <w:rPr>
          <w:w w:val="110"/>
        </w:rPr>
        <w:t> input</w:t>
      </w:r>
      <w:r>
        <w:rPr>
          <w:w w:val="110"/>
        </w:rPr>
        <w:t> vectors.</w:t>
      </w:r>
      <w:r>
        <w:rPr>
          <w:w w:val="110"/>
        </w:rPr>
        <w:t> Similarly,</w:t>
      </w:r>
      <w:r>
        <w:rPr>
          <w:w w:val="110"/>
        </w:rPr>
        <w:t> in</w:t>
      </w:r>
      <w:r>
        <w:rPr>
          <w:w w:val="110"/>
        </w:rPr>
        <w:t> machine</w:t>
      </w:r>
      <w:r>
        <w:rPr>
          <w:w w:val="110"/>
        </w:rPr>
        <w:t> vision</w:t>
      </w:r>
      <w:r>
        <w:rPr>
          <w:w w:val="110"/>
        </w:rPr>
        <w:t> applications, </w:t>
      </w:r>
      <w:r>
        <w:rPr>
          <w:w w:val="105"/>
        </w:rPr>
        <w:t>attention</w:t>
      </w:r>
      <w:r>
        <w:rPr>
          <w:spacing w:val="-4"/>
          <w:w w:val="105"/>
        </w:rPr>
        <w:t> </w:t>
      </w:r>
      <w:r>
        <w:rPr>
          <w:w w:val="105"/>
        </w:rPr>
        <w:t>weights</w:t>
      </w:r>
      <w:r>
        <w:rPr>
          <w:spacing w:val="-3"/>
          <w:w w:val="105"/>
        </w:rPr>
        <w:t> </w:t>
      </w:r>
      <w:r>
        <w:rPr>
          <w:w w:val="105"/>
        </w:rPr>
        <w:t>can</w:t>
      </w:r>
      <w:r>
        <w:rPr>
          <w:spacing w:val="-6"/>
          <w:w w:val="105"/>
        </w:rPr>
        <w:t> </w:t>
      </w:r>
      <w:r>
        <w:rPr>
          <w:w w:val="105"/>
        </w:rPr>
        <w:t>learn</w:t>
      </w:r>
      <w:r>
        <w:rPr>
          <w:spacing w:val="-6"/>
          <w:w w:val="105"/>
        </w:rPr>
        <w:t> </w:t>
      </w:r>
      <w:r>
        <w:rPr>
          <w:w w:val="105"/>
        </w:rPr>
        <w:t>a</w:t>
      </w:r>
      <w:r>
        <w:rPr>
          <w:spacing w:val="-4"/>
          <w:w w:val="105"/>
        </w:rPr>
        <w:t> </w:t>
      </w:r>
      <w:r>
        <w:rPr>
          <w:w w:val="105"/>
        </w:rPr>
        <w:t>global</w:t>
      </w:r>
      <w:r>
        <w:rPr>
          <w:spacing w:val="-4"/>
          <w:w w:val="105"/>
        </w:rPr>
        <w:t> </w:t>
      </w:r>
      <w:r>
        <w:rPr>
          <w:w w:val="105"/>
        </w:rPr>
        <w:t>weighting</w:t>
      </w:r>
      <w:r>
        <w:rPr>
          <w:spacing w:val="-6"/>
          <w:w w:val="105"/>
        </w:rPr>
        <w:t> </w:t>
      </w:r>
      <w:r>
        <w:rPr>
          <w:w w:val="105"/>
        </w:rPr>
        <w:t>over</w:t>
      </w:r>
      <w:r>
        <w:rPr>
          <w:spacing w:val="-4"/>
          <w:w w:val="105"/>
        </w:rPr>
        <w:t> </w:t>
      </w:r>
      <w:r>
        <w:rPr>
          <w:w w:val="105"/>
        </w:rPr>
        <w:t>the</w:t>
      </w:r>
      <w:r>
        <w:rPr>
          <w:spacing w:val="-4"/>
          <w:w w:val="105"/>
        </w:rPr>
        <w:t> </w:t>
      </w:r>
      <w:r>
        <w:rPr>
          <w:w w:val="105"/>
        </w:rPr>
        <w:t>entire</w:t>
      </w:r>
      <w:r>
        <w:rPr>
          <w:spacing w:val="-7"/>
          <w:w w:val="105"/>
        </w:rPr>
        <w:t> </w:t>
      </w:r>
      <w:r>
        <w:rPr>
          <w:w w:val="105"/>
        </w:rPr>
        <w:t>image</w:t>
      </w:r>
      <w:r>
        <w:rPr>
          <w:spacing w:val="-7"/>
          <w:w w:val="105"/>
        </w:rPr>
        <w:t> </w:t>
      </w:r>
      <w:r>
        <w:rPr>
          <w:w w:val="105"/>
        </w:rPr>
        <w:t>to</w:t>
      </w:r>
      <w:r>
        <w:rPr>
          <w:spacing w:val="-7"/>
          <w:w w:val="105"/>
        </w:rPr>
        <w:t> </w:t>
      </w:r>
      <w:r>
        <w:rPr>
          <w:w w:val="105"/>
        </w:rPr>
        <w:t>solve</w:t>
      </w:r>
      <w:r>
        <w:rPr>
          <w:spacing w:val="-7"/>
          <w:w w:val="105"/>
        </w:rPr>
        <w:t> </w:t>
      </w:r>
      <w:r>
        <w:rPr>
          <w:w w:val="105"/>
        </w:rPr>
        <w:t>more</w:t>
      </w:r>
      <w:r>
        <w:rPr>
          <w:spacing w:val="-4"/>
          <w:w w:val="105"/>
        </w:rPr>
        <w:t> </w:t>
      </w:r>
      <w:r>
        <w:rPr>
          <w:w w:val="105"/>
        </w:rPr>
        <w:t>complex</w:t>
      </w:r>
      <w:r>
        <w:rPr>
          <w:spacing w:val="-6"/>
          <w:w w:val="105"/>
        </w:rPr>
        <w:t> </w:t>
      </w:r>
      <w:r>
        <w:rPr>
          <w:w w:val="105"/>
        </w:rPr>
        <w:t>tasks</w:t>
      </w:r>
      <w:r>
        <w:rPr>
          <w:spacing w:val="-7"/>
          <w:w w:val="105"/>
        </w:rPr>
        <w:t> </w:t>
      </w:r>
      <w:r>
        <w:rPr>
          <w:w w:val="105"/>
        </w:rPr>
        <w:t>such as image captioning (see Reference [112]) in which convolution layers are not capable. Later, Image transformers (see Reference [113]) have been proposed to capture the context in images without any </w:t>
      </w:r>
      <w:r>
        <w:rPr>
          <w:w w:val="110"/>
        </w:rPr>
        <w:t>sequential</w:t>
      </w:r>
      <w:r>
        <w:rPr>
          <w:spacing w:val="-9"/>
          <w:w w:val="110"/>
        </w:rPr>
        <w:t> </w:t>
      </w:r>
      <w:r>
        <w:rPr>
          <w:w w:val="110"/>
        </w:rPr>
        <w:t>data</w:t>
      </w:r>
      <w:r>
        <w:rPr>
          <w:spacing w:val="-9"/>
          <w:w w:val="110"/>
        </w:rPr>
        <w:t> </w:t>
      </w:r>
      <w:r>
        <w:rPr>
          <w:w w:val="110"/>
        </w:rPr>
        <w:t>(e.g.</w:t>
      </w:r>
      <w:r>
        <w:rPr>
          <w:spacing w:val="-8"/>
          <w:w w:val="110"/>
        </w:rPr>
        <w:t> </w:t>
      </w:r>
      <w:r>
        <w:rPr>
          <w:w w:val="110"/>
        </w:rPr>
        <w:t>text)</w:t>
      </w:r>
      <w:r>
        <w:rPr>
          <w:spacing w:val="-12"/>
          <w:w w:val="110"/>
        </w:rPr>
        <w:t> </w:t>
      </w:r>
      <w:r>
        <w:rPr>
          <w:w w:val="110"/>
        </w:rPr>
        <w:t>available</w:t>
      </w:r>
      <w:r>
        <w:rPr>
          <w:spacing w:val="-12"/>
          <w:w w:val="110"/>
        </w:rPr>
        <w:t> </w:t>
      </w:r>
      <w:r>
        <w:rPr>
          <w:w w:val="110"/>
        </w:rPr>
        <w:t>for</w:t>
      </w:r>
      <w:r>
        <w:rPr>
          <w:spacing w:val="-8"/>
          <w:w w:val="110"/>
        </w:rPr>
        <w:t> </w:t>
      </w:r>
      <w:r>
        <w:rPr>
          <w:w w:val="110"/>
        </w:rPr>
        <w:t>training.</w:t>
      </w:r>
      <w:r>
        <w:rPr>
          <w:spacing w:val="-9"/>
          <w:w w:val="110"/>
        </w:rPr>
        <w:t> </w:t>
      </w:r>
      <w:r>
        <w:rPr>
          <w:w w:val="110"/>
        </w:rPr>
        <w:t>Lastly,</w:t>
      </w:r>
      <w:r>
        <w:rPr>
          <w:spacing w:val="-9"/>
          <w:w w:val="110"/>
        </w:rPr>
        <w:t> </w:t>
      </w:r>
      <w:r>
        <w:rPr>
          <w:w w:val="110"/>
        </w:rPr>
        <w:t>the</w:t>
      </w:r>
      <w:r>
        <w:rPr>
          <w:spacing w:val="-11"/>
          <w:w w:val="110"/>
        </w:rPr>
        <w:t> </w:t>
      </w:r>
      <w:r>
        <w:rPr>
          <w:w w:val="110"/>
        </w:rPr>
        <w:t>attention</w:t>
      </w:r>
      <w:r>
        <w:rPr>
          <w:spacing w:val="-12"/>
          <w:w w:val="110"/>
        </w:rPr>
        <w:t> </w:t>
      </w:r>
      <w:r>
        <w:rPr>
          <w:w w:val="110"/>
        </w:rPr>
        <w:t>mechanism</w:t>
      </w:r>
      <w:r>
        <w:rPr>
          <w:spacing w:val="-8"/>
          <w:w w:val="110"/>
        </w:rPr>
        <w:t> </w:t>
      </w:r>
      <w:r>
        <w:rPr>
          <w:w w:val="110"/>
        </w:rPr>
        <w:t>is</w:t>
      </w:r>
      <w:r>
        <w:rPr>
          <w:spacing w:val="-4"/>
          <w:w w:val="110"/>
        </w:rPr>
        <w:t> </w:t>
      </w:r>
      <w:r>
        <w:rPr>
          <w:w w:val="110"/>
        </w:rPr>
        <w:t>being</w:t>
      </w:r>
      <w:r>
        <w:rPr>
          <w:spacing w:val="-10"/>
          <w:w w:val="110"/>
        </w:rPr>
        <w:t> </w:t>
      </w:r>
      <w:r>
        <w:rPr>
          <w:w w:val="110"/>
        </w:rPr>
        <w:t>used</w:t>
      </w:r>
      <w:r>
        <w:rPr>
          <w:spacing w:val="-9"/>
          <w:w w:val="110"/>
        </w:rPr>
        <w:t> </w:t>
      </w:r>
      <w:r>
        <w:rPr>
          <w:w w:val="110"/>
        </w:rPr>
        <w:t>as</w:t>
      </w:r>
      <w:r>
        <w:rPr>
          <w:spacing w:val="-10"/>
          <w:w w:val="110"/>
        </w:rPr>
        <w:t> </w:t>
      </w:r>
      <w:r>
        <w:rPr>
          <w:w w:val="110"/>
        </w:rPr>
        <w:t>a </w:t>
      </w:r>
      <w:r>
        <w:rPr>
          <w:w w:val="105"/>
        </w:rPr>
        <w:t>suitable solution for training models on multi-domain data especially combinations of sequential and </w:t>
      </w:r>
      <w:r>
        <w:rPr>
          <w:w w:val="110"/>
        </w:rPr>
        <w:t>spatial</w:t>
      </w:r>
      <w:r>
        <w:rPr>
          <w:spacing w:val="-5"/>
          <w:w w:val="110"/>
        </w:rPr>
        <w:t> </w:t>
      </w:r>
      <w:r>
        <w:rPr>
          <w:w w:val="110"/>
        </w:rPr>
        <w:t>data.</w:t>
      </w:r>
    </w:p>
    <w:p>
      <w:pPr>
        <w:pStyle w:val="BodyText"/>
        <w:spacing w:before="3"/>
        <w:rPr>
          <w:sz w:val="25"/>
        </w:rPr>
      </w:pPr>
    </w:p>
    <w:p>
      <w:pPr>
        <w:pStyle w:val="BodyText"/>
        <w:spacing w:line="244" w:lineRule="auto"/>
        <w:ind w:left="528" w:right="170" w:hanging="361"/>
        <w:jc w:val="both"/>
      </w:pPr>
      <w:r>
        <w:rPr>
          <w:rFonts w:ascii="Arial" w:hAnsi="Arial"/>
          <w:w w:val="110"/>
        </w:rPr>
        <w:t>―</w:t>
      </w:r>
      <w:r>
        <w:rPr>
          <w:rFonts w:ascii="Arial" w:hAnsi="Arial"/>
          <w:spacing w:val="40"/>
          <w:w w:val="110"/>
        </w:rPr>
        <w:t> </w:t>
      </w:r>
      <w:r>
        <w:rPr>
          <w:w w:val="110"/>
        </w:rPr>
        <w:t>Post-hoc</w:t>
      </w:r>
      <w:r>
        <w:rPr>
          <w:spacing w:val="-14"/>
          <w:w w:val="110"/>
        </w:rPr>
        <w:t> </w:t>
      </w:r>
      <w:r>
        <w:rPr>
          <w:w w:val="110"/>
        </w:rPr>
        <w:t>attention</w:t>
      </w:r>
      <w:r>
        <w:rPr>
          <w:spacing w:val="-15"/>
          <w:w w:val="110"/>
        </w:rPr>
        <w:t> </w:t>
      </w:r>
      <w:r>
        <w:rPr>
          <w:w w:val="110"/>
        </w:rPr>
        <w:t>maps</w:t>
      </w:r>
      <w:r>
        <w:rPr>
          <w:spacing w:val="-13"/>
          <w:w w:val="110"/>
        </w:rPr>
        <w:t> </w:t>
      </w:r>
      <w:r>
        <w:rPr>
          <w:w w:val="110"/>
        </w:rPr>
        <w:t>for</w:t>
      </w:r>
      <w:r>
        <w:rPr>
          <w:spacing w:val="-15"/>
          <w:w w:val="110"/>
        </w:rPr>
        <w:t> </w:t>
      </w:r>
      <w:r>
        <w:rPr>
          <w:w w:val="110"/>
        </w:rPr>
        <w:t>sanity</w:t>
      </w:r>
      <w:r>
        <w:rPr>
          <w:spacing w:val="-15"/>
          <w:w w:val="110"/>
        </w:rPr>
        <w:t> </w:t>
      </w:r>
      <w:r>
        <w:rPr>
          <w:w w:val="110"/>
        </w:rPr>
        <w:t>checking</w:t>
      </w:r>
      <w:r>
        <w:rPr>
          <w:spacing w:val="-14"/>
          <w:w w:val="110"/>
        </w:rPr>
        <w:t> </w:t>
      </w:r>
      <w:r>
        <w:rPr>
          <w:w w:val="110"/>
        </w:rPr>
        <w:t>and</w:t>
      </w:r>
      <w:r>
        <w:rPr>
          <w:spacing w:val="-15"/>
          <w:w w:val="110"/>
        </w:rPr>
        <w:t> </w:t>
      </w:r>
      <w:r>
        <w:rPr>
          <w:w w:val="110"/>
        </w:rPr>
        <w:t>feature</w:t>
      </w:r>
      <w:r>
        <w:rPr>
          <w:spacing w:val="-15"/>
          <w:w w:val="110"/>
        </w:rPr>
        <w:t> </w:t>
      </w:r>
      <w:r>
        <w:rPr>
          <w:w w:val="110"/>
        </w:rPr>
        <w:t>manipulation:</w:t>
      </w:r>
      <w:r>
        <w:rPr>
          <w:spacing w:val="32"/>
          <w:w w:val="110"/>
        </w:rPr>
        <w:t> </w:t>
      </w:r>
      <w:r>
        <w:rPr>
          <w:w w:val="110"/>
        </w:rPr>
        <w:t>Attention</w:t>
      </w:r>
      <w:r>
        <w:rPr>
          <w:spacing w:val="-15"/>
          <w:w w:val="110"/>
        </w:rPr>
        <w:t> </w:t>
      </w:r>
      <w:r>
        <w:rPr>
          <w:w w:val="110"/>
        </w:rPr>
        <w:t>map</w:t>
      </w:r>
      <w:r>
        <w:rPr>
          <w:spacing w:val="-15"/>
          <w:w w:val="110"/>
        </w:rPr>
        <w:t> </w:t>
      </w:r>
      <w:r>
        <w:rPr>
          <w:w w:val="110"/>
        </w:rPr>
        <w:t>(also</w:t>
      </w:r>
      <w:r>
        <w:rPr>
          <w:spacing w:val="-15"/>
          <w:w w:val="110"/>
        </w:rPr>
        <w:t> </w:t>
      </w:r>
      <w:r>
        <w:rPr>
          <w:w w:val="110"/>
        </w:rPr>
        <w:t>known as</w:t>
      </w:r>
      <w:r>
        <w:rPr>
          <w:spacing w:val="-11"/>
          <w:w w:val="110"/>
        </w:rPr>
        <w:t> </w:t>
      </w:r>
      <w:r>
        <w:rPr>
          <w:w w:val="110"/>
        </w:rPr>
        <w:t>saliency</w:t>
      </w:r>
      <w:r>
        <w:rPr>
          <w:spacing w:val="-13"/>
          <w:w w:val="110"/>
        </w:rPr>
        <w:t> </w:t>
      </w:r>
      <w:r>
        <w:rPr>
          <w:w w:val="110"/>
        </w:rPr>
        <w:t>map</w:t>
      </w:r>
      <w:r>
        <w:rPr>
          <w:spacing w:val="-13"/>
          <w:w w:val="110"/>
        </w:rPr>
        <w:t> </w:t>
      </w:r>
      <w:r>
        <w:rPr>
          <w:w w:val="110"/>
        </w:rPr>
        <w:t>or</w:t>
      </w:r>
      <w:r>
        <w:rPr>
          <w:spacing w:val="-12"/>
          <w:w w:val="110"/>
        </w:rPr>
        <w:t> </w:t>
      </w:r>
      <w:r>
        <w:rPr>
          <w:w w:val="110"/>
        </w:rPr>
        <w:t>sensitivity</w:t>
      </w:r>
      <w:r>
        <w:rPr>
          <w:spacing w:val="-13"/>
          <w:w w:val="110"/>
        </w:rPr>
        <w:t> </w:t>
      </w:r>
      <w:r>
        <w:rPr>
          <w:w w:val="110"/>
        </w:rPr>
        <w:t>map)</w:t>
      </w:r>
      <w:r>
        <w:rPr>
          <w:spacing w:val="-12"/>
          <w:w w:val="110"/>
        </w:rPr>
        <w:t> </w:t>
      </w:r>
      <w:r>
        <w:rPr>
          <w:w w:val="110"/>
        </w:rPr>
        <w:t>is</w:t>
      </w:r>
      <w:r>
        <w:rPr>
          <w:spacing w:val="-11"/>
          <w:w w:val="110"/>
        </w:rPr>
        <w:t> </w:t>
      </w:r>
      <w:r>
        <w:rPr>
          <w:w w:val="110"/>
        </w:rPr>
        <w:t>a</w:t>
      </w:r>
      <w:r>
        <w:rPr>
          <w:spacing w:val="-12"/>
          <w:w w:val="110"/>
        </w:rPr>
        <w:t> </w:t>
      </w:r>
      <w:r>
        <w:rPr>
          <w:w w:val="110"/>
        </w:rPr>
        <w:t>common</w:t>
      </w:r>
      <w:r>
        <w:rPr>
          <w:spacing w:val="-12"/>
          <w:w w:val="110"/>
        </w:rPr>
        <w:t> </w:t>
      </w:r>
      <w:r>
        <w:rPr>
          <w:w w:val="110"/>
        </w:rPr>
        <w:t>type</w:t>
      </w:r>
      <w:r>
        <w:rPr>
          <w:spacing w:val="-12"/>
          <w:w w:val="110"/>
        </w:rPr>
        <w:t> </w:t>
      </w:r>
      <w:r>
        <w:rPr>
          <w:w w:val="110"/>
        </w:rPr>
        <w:t>of</w:t>
      </w:r>
      <w:r>
        <w:rPr>
          <w:spacing w:val="-11"/>
          <w:w w:val="110"/>
        </w:rPr>
        <w:t> </w:t>
      </w:r>
      <w:r>
        <w:rPr>
          <w:w w:val="110"/>
        </w:rPr>
        <w:t>machine</w:t>
      </w:r>
      <w:r>
        <w:rPr>
          <w:spacing w:val="-11"/>
          <w:w w:val="110"/>
        </w:rPr>
        <w:t> </w:t>
      </w:r>
      <w:r>
        <w:rPr>
          <w:w w:val="110"/>
        </w:rPr>
        <w:t>learning</w:t>
      </w:r>
      <w:r>
        <w:rPr>
          <w:spacing w:val="-13"/>
          <w:w w:val="110"/>
        </w:rPr>
        <w:t> </w:t>
      </w:r>
      <w:r>
        <w:rPr>
          <w:w w:val="110"/>
        </w:rPr>
        <w:t>explanation</w:t>
      </w:r>
      <w:r>
        <w:rPr>
          <w:spacing w:val="-12"/>
          <w:w w:val="110"/>
        </w:rPr>
        <w:t> </w:t>
      </w:r>
      <w:r>
        <w:rPr>
          <w:w w:val="110"/>
        </w:rPr>
        <w:t>to</w:t>
      </w:r>
      <w:r>
        <w:rPr>
          <w:spacing w:val="-12"/>
          <w:w w:val="110"/>
        </w:rPr>
        <w:t> </w:t>
      </w:r>
      <w:r>
        <w:rPr>
          <w:w w:val="110"/>
        </w:rPr>
        <w:t>point</w:t>
      </w:r>
      <w:r>
        <w:rPr>
          <w:spacing w:val="-12"/>
          <w:w w:val="110"/>
        </w:rPr>
        <w:t> </w:t>
      </w:r>
      <w:r>
        <w:rPr>
          <w:w w:val="110"/>
        </w:rPr>
        <w:t>out the</w:t>
      </w:r>
      <w:r>
        <w:rPr>
          <w:spacing w:val="-16"/>
          <w:w w:val="110"/>
        </w:rPr>
        <w:t> </w:t>
      </w:r>
      <w:r>
        <w:rPr>
          <w:w w:val="110"/>
        </w:rPr>
        <w:t>most</w:t>
      </w:r>
      <w:r>
        <w:rPr>
          <w:spacing w:val="-15"/>
          <w:w w:val="110"/>
        </w:rPr>
        <w:t> </w:t>
      </w:r>
      <w:r>
        <w:rPr>
          <w:w w:val="110"/>
        </w:rPr>
        <w:t>important</w:t>
      </w:r>
      <w:r>
        <w:rPr>
          <w:spacing w:val="-15"/>
          <w:w w:val="110"/>
        </w:rPr>
        <w:t> </w:t>
      </w:r>
      <w:r>
        <w:rPr>
          <w:w w:val="110"/>
        </w:rPr>
        <w:t>feature</w:t>
      </w:r>
      <w:r>
        <w:rPr>
          <w:spacing w:val="-15"/>
          <w:w w:val="110"/>
        </w:rPr>
        <w:t> </w:t>
      </w:r>
      <w:r>
        <w:rPr>
          <w:w w:val="110"/>
        </w:rPr>
        <w:t>in</w:t>
      </w:r>
      <w:r>
        <w:rPr>
          <w:spacing w:val="-15"/>
          <w:w w:val="110"/>
        </w:rPr>
        <w:t> </w:t>
      </w:r>
      <w:r>
        <w:rPr>
          <w:w w:val="110"/>
        </w:rPr>
        <w:t>a</w:t>
      </w:r>
      <w:r>
        <w:rPr>
          <w:spacing w:val="-15"/>
          <w:w w:val="110"/>
        </w:rPr>
        <w:t> </w:t>
      </w:r>
      <w:r>
        <w:rPr>
          <w:w w:val="110"/>
        </w:rPr>
        <w:t>given</w:t>
      </w:r>
      <w:r>
        <w:rPr>
          <w:spacing w:val="-15"/>
          <w:w w:val="110"/>
        </w:rPr>
        <w:t> </w:t>
      </w:r>
      <w:r>
        <w:rPr>
          <w:w w:val="110"/>
        </w:rPr>
        <w:t>prediction.</w:t>
      </w:r>
      <w:r>
        <w:rPr>
          <w:spacing w:val="-15"/>
          <w:w w:val="110"/>
        </w:rPr>
        <w:t> </w:t>
      </w:r>
      <w:r>
        <w:rPr>
          <w:w w:val="110"/>
        </w:rPr>
        <w:t>Attention</w:t>
      </w:r>
      <w:r>
        <w:rPr>
          <w:spacing w:val="-16"/>
          <w:w w:val="110"/>
        </w:rPr>
        <w:t> </w:t>
      </w:r>
      <w:r>
        <w:rPr>
          <w:w w:val="110"/>
        </w:rPr>
        <w:t>map</w:t>
      </w:r>
      <w:r>
        <w:rPr>
          <w:spacing w:val="-15"/>
          <w:w w:val="110"/>
        </w:rPr>
        <w:t> </w:t>
      </w:r>
      <w:r>
        <w:rPr>
          <w:w w:val="110"/>
        </w:rPr>
        <w:t>is</w:t>
      </w:r>
      <w:r>
        <w:rPr>
          <w:spacing w:val="-15"/>
          <w:w w:val="110"/>
        </w:rPr>
        <w:t> </w:t>
      </w:r>
      <w:r>
        <w:rPr>
          <w:w w:val="110"/>
        </w:rPr>
        <w:t>a</w:t>
      </w:r>
      <w:r>
        <w:rPr>
          <w:spacing w:val="-15"/>
          <w:w w:val="110"/>
        </w:rPr>
        <w:t> </w:t>
      </w:r>
      <w:r>
        <w:rPr>
          <w:w w:val="110"/>
        </w:rPr>
        <w:t>type</w:t>
      </w:r>
      <w:r>
        <w:rPr>
          <w:spacing w:val="-15"/>
          <w:w w:val="110"/>
        </w:rPr>
        <w:t> </w:t>
      </w:r>
      <w:r>
        <w:rPr>
          <w:w w:val="110"/>
        </w:rPr>
        <w:t>of</w:t>
      </w:r>
      <w:r>
        <w:rPr>
          <w:spacing w:val="-15"/>
          <w:w w:val="110"/>
        </w:rPr>
        <w:t> </w:t>
      </w:r>
      <w:r>
        <w:rPr>
          <w:w w:val="110"/>
        </w:rPr>
        <w:t>local</w:t>
      </w:r>
      <w:r>
        <w:rPr>
          <w:spacing w:val="-15"/>
          <w:w w:val="110"/>
        </w:rPr>
        <w:t> </w:t>
      </w:r>
      <w:r>
        <w:rPr>
          <w:w w:val="110"/>
        </w:rPr>
        <w:t>explanation</w:t>
      </w:r>
      <w:r>
        <w:rPr>
          <w:spacing w:val="-15"/>
          <w:w w:val="110"/>
        </w:rPr>
        <w:t> </w:t>
      </w:r>
      <w:r>
        <w:rPr>
          <w:w w:val="110"/>
        </w:rPr>
        <w:t>that</w:t>
      </w:r>
      <w:r>
        <w:rPr>
          <w:spacing w:val="-16"/>
          <w:w w:val="110"/>
        </w:rPr>
        <w:t> </w:t>
      </w:r>
      <w:r>
        <w:rPr>
          <w:w w:val="110"/>
        </w:rPr>
        <w:t>is limited</w:t>
      </w:r>
      <w:r>
        <w:rPr>
          <w:spacing w:val="-16"/>
          <w:w w:val="110"/>
        </w:rPr>
        <w:t> </w:t>
      </w:r>
      <w:r>
        <w:rPr>
          <w:w w:val="110"/>
        </w:rPr>
        <w:t>to</w:t>
      </w:r>
      <w:r>
        <w:rPr>
          <w:spacing w:val="-15"/>
          <w:w w:val="110"/>
        </w:rPr>
        <w:t> </w:t>
      </w:r>
      <w:r>
        <w:rPr>
          <w:w w:val="110"/>
        </w:rPr>
        <w:t>individual</w:t>
      </w:r>
      <w:r>
        <w:rPr>
          <w:spacing w:val="-15"/>
          <w:w w:val="110"/>
        </w:rPr>
        <w:t> </w:t>
      </w:r>
      <w:r>
        <w:rPr>
          <w:w w:val="110"/>
        </w:rPr>
        <w:t>model</w:t>
      </w:r>
      <w:r>
        <w:rPr>
          <w:spacing w:val="-15"/>
          <w:w w:val="110"/>
        </w:rPr>
        <w:t> </w:t>
      </w:r>
      <w:r>
        <w:rPr>
          <w:w w:val="110"/>
        </w:rPr>
        <w:t>predictions,</w:t>
      </w:r>
      <w:r>
        <w:rPr>
          <w:spacing w:val="-15"/>
          <w:w w:val="110"/>
        </w:rPr>
        <w:t> </w:t>
      </w:r>
      <w:r>
        <w:rPr>
          <w:w w:val="110"/>
        </w:rPr>
        <w:t>regardless</w:t>
      </w:r>
      <w:r>
        <w:rPr>
          <w:spacing w:val="-15"/>
          <w:w w:val="110"/>
        </w:rPr>
        <w:t> </w:t>
      </w:r>
      <w:r>
        <w:rPr>
          <w:w w:val="110"/>
        </w:rPr>
        <w:t>of</w:t>
      </w:r>
      <w:r>
        <w:rPr>
          <w:spacing w:val="-15"/>
          <w:w w:val="110"/>
        </w:rPr>
        <w:t> </w:t>
      </w:r>
      <w:r>
        <w:rPr>
          <w:w w:val="110"/>
        </w:rPr>
        <w:t>overall</w:t>
      </w:r>
      <w:r>
        <w:rPr>
          <w:spacing w:val="-15"/>
          <w:w w:val="110"/>
        </w:rPr>
        <w:t> </w:t>
      </w:r>
      <w:r>
        <w:rPr>
          <w:w w:val="110"/>
        </w:rPr>
        <w:t>model</w:t>
      </w:r>
      <w:r>
        <w:rPr>
          <w:spacing w:val="-16"/>
          <w:w w:val="110"/>
        </w:rPr>
        <w:t> </w:t>
      </w:r>
      <w:r>
        <w:rPr>
          <w:w w:val="110"/>
        </w:rPr>
        <w:t>behaviour,</w:t>
      </w:r>
      <w:r>
        <w:rPr>
          <w:spacing w:val="-15"/>
          <w:w w:val="110"/>
        </w:rPr>
        <w:t> </w:t>
      </w:r>
      <w:r>
        <w:rPr>
          <w:w w:val="110"/>
        </w:rPr>
        <w:t>but</w:t>
      </w:r>
      <w:r>
        <w:rPr>
          <w:spacing w:val="-15"/>
          <w:w w:val="110"/>
        </w:rPr>
        <w:t> </w:t>
      </w:r>
      <w:r>
        <w:rPr>
          <w:w w:val="110"/>
        </w:rPr>
        <w:t>still</w:t>
      </w:r>
      <w:r>
        <w:rPr>
          <w:spacing w:val="-15"/>
          <w:w w:val="110"/>
        </w:rPr>
        <w:t> </w:t>
      </w:r>
      <w:r>
        <w:rPr>
          <w:w w:val="110"/>
        </w:rPr>
        <w:t>suitable</w:t>
      </w:r>
      <w:r>
        <w:rPr>
          <w:spacing w:val="-15"/>
          <w:w w:val="110"/>
        </w:rPr>
        <w:t> </w:t>
      </w:r>
      <w:r>
        <w:rPr>
          <w:w w:val="110"/>
        </w:rPr>
        <w:t>for </w:t>
      </w:r>
      <w:r>
        <w:rPr>
          <w:w w:val="105"/>
        </w:rPr>
        <w:t>investigating the edge cases for model debugging. Attention maps can be obtained in different ways </w:t>
      </w:r>
      <w:r>
        <w:rPr>
          <w:w w:val="110"/>
        </w:rPr>
        <w:t>such</w:t>
      </w:r>
      <w:r>
        <w:rPr>
          <w:w w:val="110"/>
        </w:rPr>
        <w:t> as</w:t>
      </w:r>
      <w:r>
        <w:rPr>
          <w:w w:val="110"/>
        </w:rPr>
        <w:t> local</w:t>
      </w:r>
      <w:r>
        <w:rPr>
          <w:w w:val="110"/>
        </w:rPr>
        <w:t> approximation</w:t>
      </w:r>
      <w:r>
        <w:rPr>
          <w:w w:val="110"/>
        </w:rPr>
        <w:t> of</w:t>
      </w:r>
      <w:r>
        <w:rPr>
          <w:w w:val="110"/>
        </w:rPr>
        <w:t> deep</w:t>
      </w:r>
      <w:r>
        <w:rPr>
          <w:w w:val="110"/>
        </w:rPr>
        <w:t> models</w:t>
      </w:r>
      <w:r>
        <w:rPr>
          <w:w w:val="110"/>
        </w:rPr>
        <w:t> (see</w:t>
      </w:r>
      <w:r>
        <w:rPr>
          <w:w w:val="110"/>
        </w:rPr>
        <w:t> References</w:t>
      </w:r>
      <w:r>
        <w:rPr>
          <w:w w:val="110"/>
        </w:rPr>
        <w:t> [114],</w:t>
      </w:r>
      <w:r>
        <w:rPr>
          <w:w w:val="110"/>
        </w:rPr>
        <w:t> [115],</w:t>
      </w:r>
      <w:r>
        <w:rPr>
          <w:w w:val="110"/>
        </w:rPr>
        <w:t> [116])</w:t>
      </w:r>
      <w:r>
        <w:rPr>
          <w:w w:val="110"/>
        </w:rPr>
        <w:t> using</w:t>
      </w:r>
      <w:r>
        <w:rPr>
          <w:w w:val="110"/>
        </w:rPr>
        <w:t> shallow interpretable</w:t>
      </w:r>
      <w:r>
        <w:rPr>
          <w:spacing w:val="-4"/>
          <w:w w:val="110"/>
        </w:rPr>
        <w:t> </w:t>
      </w:r>
      <w:r>
        <w:rPr>
          <w:w w:val="110"/>
        </w:rPr>
        <w:t>models.</w:t>
      </w:r>
      <w:r>
        <w:rPr>
          <w:spacing w:val="40"/>
          <w:w w:val="110"/>
        </w:rPr>
        <w:t> </w:t>
      </w:r>
      <w:r>
        <w:rPr>
          <w:w w:val="110"/>
        </w:rPr>
        <w:t>To</w:t>
      </w:r>
      <w:r>
        <w:rPr>
          <w:spacing w:val="-6"/>
          <w:w w:val="110"/>
        </w:rPr>
        <w:t> </w:t>
      </w:r>
      <w:r>
        <w:rPr>
          <w:w w:val="110"/>
        </w:rPr>
        <w:t>generate</w:t>
      </w:r>
      <w:r>
        <w:rPr>
          <w:spacing w:val="-5"/>
          <w:w w:val="110"/>
        </w:rPr>
        <w:t> </w:t>
      </w:r>
      <w:r>
        <w:rPr>
          <w:w w:val="110"/>
        </w:rPr>
        <w:t>saliency</w:t>
      </w:r>
      <w:r>
        <w:rPr>
          <w:spacing w:val="-5"/>
          <w:w w:val="110"/>
        </w:rPr>
        <w:t> </w:t>
      </w:r>
      <w:r>
        <w:rPr>
          <w:w w:val="110"/>
        </w:rPr>
        <w:t>maps</w:t>
      </w:r>
      <w:r>
        <w:rPr>
          <w:spacing w:val="-4"/>
          <w:w w:val="110"/>
        </w:rPr>
        <w:t> </w:t>
      </w:r>
      <w:r>
        <w:rPr>
          <w:w w:val="110"/>
        </w:rPr>
        <w:t>for</w:t>
      </w:r>
      <w:r>
        <w:rPr>
          <w:spacing w:val="-4"/>
          <w:w w:val="110"/>
        </w:rPr>
        <w:t> </w:t>
      </w:r>
      <w:r>
        <w:rPr>
          <w:w w:val="110"/>
        </w:rPr>
        <w:t>DNNs,</w:t>
      </w:r>
      <w:r>
        <w:rPr>
          <w:spacing w:val="-4"/>
          <w:w w:val="110"/>
        </w:rPr>
        <w:t> </w:t>
      </w:r>
      <w:r>
        <w:rPr>
          <w:w w:val="110"/>
        </w:rPr>
        <w:t>various</w:t>
      </w:r>
      <w:r>
        <w:rPr>
          <w:spacing w:val="-4"/>
          <w:w w:val="110"/>
        </w:rPr>
        <w:t> </w:t>
      </w:r>
      <w:r>
        <w:rPr>
          <w:w w:val="110"/>
        </w:rPr>
        <w:t>gradient-based</w:t>
      </w:r>
      <w:r>
        <w:rPr>
          <w:spacing w:val="-5"/>
          <w:w w:val="110"/>
        </w:rPr>
        <w:t> </w:t>
      </w:r>
      <w:r>
        <w:rPr>
          <w:w w:val="110"/>
        </w:rPr>
        <w:t>methods</w:t>
      </w:r>
      <w:r>
        <w:rPr>
          <w:spacing w:val="-2"/>
          <w:w w:val="110"/>
        </w:rPr>
        <w:t> </w:t>
      </w:r>
      <w:r>
        <w:rPr>
          <w:w w:val="110"/>
        </w:rPr>
        <w:t>(see References</w:t>
      </w:r>
      <w:r>
        <w:rPr>
          <w:w w:val="110"/>
        </w:rPr>
        <w:t> [118],</w:t>
      </w:r>
      <w:r>
        <w:rPr>
          <w:w w:val="110"/>
        </w:rPr>
        <w:t> [119]),</w:t>
      </w:r>
      <w:r>
        <w:rPr>
          <w:w w:val="110"/>
        </w:rPr>
        <w:t> convolution-based</w:t>
      </w:r>
      <w:r>
        <w:rPr>
          <w:w w:val="110"/>
        </w:rPr>
        <w:t> (see</w:t>
      </w:r>
      <w:r>
        <w:rPr>
          <w:w w:val="110"/>
        </w:rPr>
        <w:t> References</w:t>
      </w:r>
      <w:r>
        <w:rPr>
          <w:w w:val="110"/>
        </w:rPr>
        <w:t> [120],</w:t>
      </w:r>
      <w:r>
        <w:rPr>
          <w:w w:val="110"/>
        </w:rPr>
        <w:t> [121]),</w:t>
      </w:r>
      <w:r>
        <w:rPr>
          <w:w w:val="110"/>
        </w:rPr>
        <w:t> deconvolution</w:t>
      </w:r>
      <w:r>
        <w:rPr>
          <w:w w:val="110"/>
        </w:rPr>
        <w:t> and perturbation-based (see Reference [122]) methods have been proposed.</w:t>
      </w:r>
      <w:r>
        <w:rPr>
          <w:spacing w:val="40"/>
          <w:w w:val="110"/>
        </w:rPr>
        <w:t> </w:t>
      </w:r>
      <w:r>
        <w:rPr>
          <w:w w:val="110"/>
        </w:rPr>
        <w:t>Note that attention map explanations</w:t>
      </w:r>
      <w:r>
        <w:rPr>
          <w:spacing w:val="-6"/>
          <w:w w:val="110"/>
        </w:rPr>
        <w:t> </w:t>
      </w:r>
      <w:r>
        <w:rPr>
          <w:w w:val="110"/>
        </w:rPr>
        <w:t>can</w:t>
      </w:r>
      <w:r>
        <w:rPr>
          <w:spacing w:val="-8"/>
          <w:w w:val="110"/>
        </w:rPr>
        <w:t> </w:t>
      </w:r>
      <w:r>
        <w:rPr>
          <w:w w:val="110"/>
        </w:rPr>
        <w:t>be</w:t>
      </w:r>
      <w:r>
        <w:rPr>
          <w:spacing w:val="-7"/>
          <w:w w:val="110"/>
        </w:rPr>
        <w:t> </w:t>
      </w:r>
      <w:r>
        <w:rPr>
          <w:w w:val="110"/>
        </w:rPr>
        <w:t>either</w:t>
      </w:r>
      <w:r>
        <w:rPr>
          <w:spacing w:val="-8"/>
          <w:w w:val="110"/>
        </w:rPr>
        <w:t> </w:t>
      </w:r>
      <w:r>
        <w:rPr>
          <w:w w:val="110"/>
        </w:rPr>
        <w:t>post-hoc</w:t>
      </w:r>
      <w:r>
        <w:rPr>
          <w:spacing w:val="-6"/>
          <w:w w:val="110"/>
        </w:rPr>
        <w:t> </w:t>
      </w:r>
      <w:r>
        <w:rPr>
          <w:w w:val="110"/>
        </w:rPr>
        <w:t>or</w:t>
      </w:r>
      <w:r>
        <w:rPr>
          <w:spacing w:val="-8"/>
          <w:w w:val="110"/>
        </w:rPr>
        <w:t> </w:t>
      </w:r>
      <w:r>
        <w:rPr>
          <w:w w:val="110"/>
        </w:rPr>
        <w:t>integrated</w:t>
      </w:r>
      <w:r>
        <w:rPr>
          <w:spacing w:val="-7"/>
          <w:w w:val="110"/>
        </w:rPr>
        <w:t> </w:t>
      </w:r>
      <w:r>
        <w:rPr>
          <w:w w:val="110"/>
        </w:rPr>
        <w:t>with</w:t>
      </w:r>
      <w:r>
        <w:rPr>
          <w:spacing w:val="-7"/>
          <w:w w:val="110"/>
        </w:rPr>
        <w:t> </w:t>
      </w:r>
      <w:r>
        <w:rPr>
          <w:w w:val="110"/>
        </w:rPr>
        <w:t>the</w:t>
      </w:r>
      <w:r>
        <w:rPr>
          <w:spacing w:val="-7"/>
          <w:w w:val="110"/>
        </w:rPr>
        <w:t> </w:t>
      </w:r>
      <w:r>
        <w:rPr>
          <w:w w:val="110"/>
        </w:rPr>
        <w:t>network</w:t>
      </w:r>
      <w:r>
        <w:rPr>
          <w:spacing w:val="-7"/>
          <w:w w:val="110"/>
        </w:rPr>
        <w:t> </w:t>
      </w:r>
      <w:r>
        <w:rPr>
          <w:w w:val="110"/>
        </w:rPr>
        <w:t>(see</w:t>
      </w:r>
      <w:r>
        <w:rPr>
          <w:spacing w:val="-7"/>
          <w:w w:val="110"/>
        </w:rPr>
        <w:t> </w:t>
      </w:r>
      <w:r>
        <w:rPr>
          <w:w w:val="110"/>
        </w:rPr>
        <w:t>Reference</w:t>
      </w:r>
      <w:r>
        <w:rPr>
          <w:spacing w:val="-6"/>
          <w:w w:val="110"/>
        </w:rPr>
        <w:t> </w:t>
      </w:r>
      <w:r>
        <w:rPr>
          <w:w w:val="110"/>
        </w:rPr>
        <w:t>[123]).</w:t>
      </w:r>
    </w:p>
    <w:p>
      <w:pPr>
        <w:pStyle w:val="BodyText"/>
        <w:spacing w:before="2"/>
        <w:rPr>
          <w:sz w:val="25"/>
        </w:rPr>
      </w:pPr>
    </w:p>
    <w:p>
      <w:pPr>
        <w:pStyle w:val="BodyText"/>
        <w:spacing w:line="244" w:lineRule="auto" w:before="1"/>
        <w:ind w:left="528" w:right="170" w:hanging="361"/>
        <w:jc w:val="both"/>
      </w:pPr>
      <w:r>
        <w:rPr>
          <w:rFonts w:ascii="Arial" w:hAnsi="Arial"/>
          <w:w w:val="105"/>
        </w:rPr>
        <w:t>―</w:t>
      </w:r>
      <w:r>
        <w:rPr>
          <w:rFonts w:ascii="Arial" w:hAnsi="Arial"/>
          <w:spacing w:val="40"/>
          <w:w w:val="105"/>
        </w:rPr>
        <w:t> </w:t>
      </w:r>
      <w:r>
        <w:rPr>
          <w:w w:val="105"/>
        </w:rPr>
        <w:t>Benefits of attention maps: Reviewing machine learning explanations has benefits for designers to improve a given model in</w:t>
      </w:r>
      <w:r>
        <w:rPr>
          <w:spacing w:val="-1"/>
          <w:w w:val="105"/>
        </w:rPr>
        <w:t> </w:t>
      </w:r>
      <w:r>
        <w:rPr>
          <w:w w:val="105"/>
        </w:rPr>
        <w:t>multiple stages of the machine learning lifecycle. For example, identifying issues in model structure (see Reference [122]), features engineering (see References [116], [117]) and training data improvement. Additionally, assuming that model explanations are consistent with the end-user reasoning and understanding of data, human review of attention maps for building an appropriate level of trust to autonomous systems.</w:t>
      </w:r>
    </w:p>
    <w:p>
      <w:pPr>
        <w:pStyle w:val="BodyText"/>
        <w:spacing w:before="4"/>
        <w:rPr>
          <w:sz w:val="25"/>
        </w:rPr>
      </w:pPr>
    </w:p>
    <w:p>
      <w:pPr>
        <w:pStyle w:val="BodyText"/>
        <w:spacing w:line="244" w:lineRule="auto"/>
        <w:ind w:left="528" w:right="169" w:hanging="361"/>
        <w:jc w:val="both"/>
      </w:pPr>
      <w:r>
        <w:rPr>
          <w:rFonts w:ascii="Arial" w:hAnsi="Arial"/>
          <w:w w:val="110"/>
        </w:rPr>
        <w:t>―</w:t>
      </w:r>
      <w:r>
        <w:rPr>
          <w:rFonts w:ascii="Arial" w:hAnsi="Arial"/>
          <w:spacing w:val="45"/>
          <w:w w:val="110"/>
        </w:rPr>
        <w:t> </w:t>
      </w:r>
      <w:r>
        <w:rPr>
          <w:w w:val="110"/>
        </w:rPr>
        <w:t>Trainable</w:t>
      </w:r>
      <w:r>
        <w:rPr>
          <w:spacing w:val="-15"/>
          <w:w w:val="110"/>
        </w:rPr>
        <w:t> </w:t>
      </w:r>
      <w:r>
        <w:rPr>
          <w:w w:val="110"/>
        </w:rPr>
        <w:t>attention:</w:t>
      </w:r>
      <w:r>
        <w:rPr>
          <w:spacing w:val="-15"/>
          <w:w w:val="110"/>
        </w:rPr>
        <w:t> </w:t>
      </w:r>
      <w:r>
        <w:rPr>
          <w:w w:val="110"/>
        </w:rPr>
        <w:t>Trainable</w:t>
      </w:r>
      <w:r>
        <w:rPr>
          <w:spacing w:val="-15"/>
          <w:w w:val="110"/>
        </w:rPr>
        <w:t> </w:t>
      </w:r>
      <w:r>
        <w:rPr>
          <w:w w:val="110"/>
        </w:rPr>
        <w:t>attention</w:t>
      </w:r>
      <w:r>
        <w:rPr>
          <w:spacing w:val="-15"/>
          <w:w w:val="110"/>
        </w:rPr>
        <w:t> </w:t>
      </w:r>
      <w:r>
        <w:rPr>
          <w:w w:val="110"/>
        </w:rPr>
        <w:t>mechanisms</w:t>
      </w:r>
      <w:r>
        <w:rPr>
          <w:spacing w:val="-15"/>
          <w:w w:val="110"/>
        </w:rPr>
        <w:t> </w:t>
      </w:r>
      <w:r>
        <w:rPr>
          <w:w w:val="110"/>
        </w:rPr>
        <w:t>have</w:t>
      </w:r>
      <w:r>
        <w:rPr>
          <w:spacing w:val="-16"/>
          <w:w w:val="110"/>
        </w:rPr>
        <w:t> </w:t>
      </w:r>
      <w:r>
        <w:rPr>
          <w:w w:val="110"/>
        </w:rPr>
        <w:t>attention</w:t>
      </w:r>
      <w:r>
        <w:rPr>
          <w:spacing w:val="-15"/>
          <w:w w:val="110"/>
        </w:rPr>
        <w:t> </w:t>
      </w:r>
      <w:r>
        <w:rPr>
          <w:w w:val="110"/>
        </w:rPr>
        <w:t>weights</w:t>
      </w:r>
      <w:r>
        <w:rPr>
          <w:spacing w:val="-15"/>
          <w:w w:val="110"/>
        </w:rPr>
        <w:t> </w:t>
      </w:r>
      <w:r>
        <w:rPr>
          <w:w w:val="110"/>
        </w:rPr>
        <w:t>that</w:t>
      </w:r>
      <w:r>
        <w:rPr>
          <w:spacing w:val="-15"/>
          <w:w w:val="110"/>
        </w:rPr>
        <w:t> </w:t>
      </w:r>
      <w:r>
        <w:rPr>
          <w:w w:val="110"/>
        </w:rPr>
        <w:t>are</w:t>
      </w:r>
      <w:r>
        <w:rPr>
          <w:spacing w:val="-15"/>
          <w:w w:val="110"/>
        </w:rPr>
        <w:t> </w:t>
      </w:r>
      <w:r>
        <w:rPr>
          <w:w w:val="110"/>
        </w:rPr>
        <w:t>learned</w:t>
      </w:r>
      <w:r>
        <w:rPr>
          <w:spacing w:val="-15"/>
          <w:w w:val="110"/>
        </w:rPr>
        <w:t> </w:t>
      </w:r>
      <w:r>
        <w:rPr>
          <w:w w:val="110"/>
        </w:rPr>
        <w:t>during training to improve attention efficiency. For example,</w:t>
      </w:r>
      <w:r>
        <w:rPr>
          <w:w w:val="110"/>
        </w:rPr>
        <w:t> Reference [114] uses</w:t>
      </w:r>
      <w:r>
        <w:rPr>
          <w:w w:val="110"/>
        </w:rPr>
        <w:t> a multiple attention- estimator</w:t>
      </w:r>
      <w:r>
        <w:rPr>
          <w:spacing w:val="-16"/>
          <w:w w:val="110"/>
        </w:rPr>
        <w:t> </w:t>
      </w:r>
      <w:r>
        <w:rPr>
          <w:w w:val="110"/>
        </w:rPr>
        <w:t>module</w:t>
      </w:r>
      <w:r>
        <w:rPr>
          <w:spacing w:val="-15"/>
          <w:w w:val="110"/>
        </w:rPr>
        <w:t> </w:t>
      </w:r>
      <w:r>
        <w:rPr>
          <w:w w:val="110"/>
        </w:rPr>
        <w:t>for</w:t>
      </w:r>
      <w:r>
        <w:rPr>
          <w:spacing w:val="-15"/>
          <w:w w:val="110"/>
        </w:rPr>
        <w:t> </w:t>
      </w:r>
      <w:r>
        <w:rPr>
          <w:w w:val="110"/>
        </w:rPr>
        <w:t>different</w:t>
      </w:r>
      <w:r>
        <w:rPr>
          <w:spacing w:val="-15"/>
          <w:w w:val="110"/>
        </w:rPr>
        <w:t> </w:t>
      </w:r>
      <w:r>
        <w:rPr>
          <w:w w:val="110"/>
        </w:rPr>
        <w:t>network</w:t>
      </w:r>
      <w:r>
        <w:rPr>
          <w:spacing w:val="-15"/>
          <w:w w:val="110"/>
        </w:rPr>
        <w:t> </w:t>
      </w:r>
      <w:r>
        <w:rPr>
          <w:w w:val="110"/>
        </w:rPr>
        <w:t>layers</w:t>
      </w:r>
      <w:r>
        <w:rPr>
          <w:spacing w:val="-15"/>
          <w:w w:val="110"/>
        </w:rPr>
        <w:t> </w:t>
      </w:r>
      <w:r>
        <w:rPr>
          <w:w w:val="110"/>
        </w:rPr>
        <w:t>to</w:t>
      </w:r>
      <w:r>
        <w:rPr>
          <w:spacing w:val="-15"/>
          <w:w w:val="110"/>
        </w:rPr>
        <w:t> </w:t>
      </w:r>
      <w:r>
        <w:rPr>
          <w:w w:val="110"/>
        </w:rPr>
        <w:t>encourage</w:t>
      </w:r>
      <w:r>
        <w:rPr>
          <w:spacing w:val="-15"/>
          <w:w w:val="110"/>
        </w:rPr>
        <w:t> </w:t>
      </w:r>
      <w:r>
        <w:rPr>
          <w:w w:val="110"/>
        </w:rPr>
        <w:t>more</w:t>
      </w:r>
      <w:r>
        <w:rPr>
          <w:spacing w:val="-16"/>
          <w:w w:val="110"/>
        </w:rPr>
        <w:t> </w:t>
      </w:r>
      <w:r>
        <w:rPr>
          <w:w w:val="110"/>
        </w:rPr>
        <w:t>refined</w:t>
      </w:r>
      <w:r>
        <w:rPr>
          <w:spacing w:val="-15"/>
          <w:w w:val="110"/>
        </w:rPr>
        <w:t> </w:t>
      </w:r>
      <w:r>
        <w:rPr>
          <w:w w:val="110"/>
        </w:rPr>
        <w:t>attention</w:t>
      </w:r>
      <w:r>
        <w:rPr>
          <w:spacing w:val="-15"/>
          <w:w w:val="110"/>
        </w:rPr>
        <w:t> </w:t>
      </w:r>
      <w:r>
        <w:rPr>
          <w:w w:val="110"/>
        </w:rPr>
        <w:t>maps</w:t>
      </w:r>
      <w:r>
        <w:rPr>
          <w:spacing w:val="-15"/>
          <w:w w:val="110"/>
        </w:rPr>
        <w:t> </w:t>
      </w:r>
      <w:r>
        <w:rPr>
          <w:w w:val="110"/>
        </w:rPr>
        <w:t>and</w:t>
      </w:r>
      <w:r>
        <w:rPr>
          <w:spacing w:val="-15"/>
          <w:w w:val="110"/>
        </w:rPr>
        <w:t> </w:t>
      </w:r>
      <w:r>
        <w:rPr>
          <w:w w:val="110"/>
        </w:rPr>
        <w:t>higher prediction performance.</w:t>
      </w:r>
      <w:r>
        <w:rPr>
          <w:spacing w:val="-1"/>
          <w:w w:val="110"/>
        </w:rPr>
        <w:t> </w:t>
      </w:r>
      <w:r>
        <w:rPr>
          <w:w w:val="110"/>
        </w:rPr>
        <w:t>Explicit human</w:t>
      </w:r>
      <w:r>
        <w:rPr>
          <w:spacing w:val="-3"/>
          <w:w w:val="110"/>
        </w:rPr>
        <w:t> </w:t>
      </w:r>
      <w:r>
        <w:rPr>
          <w:w w:val="110"/>
        </w:rPr>
        <w:t>supervision (e.g. gaze tracking) for attention</w:t>
      </w:r>
      <w:r>
        <w:rPr>
          <w:spacing w:val="-2"/>
          <w:w w:val="110"/>
        </w:rPr>
        <w:t> </w:t>
      </w:r>
      <w:r>
        <w:rPr>
          <w:w w:val="110"/>
        </w:rPr>
        <w:t>models</w:t>
      </w:r>
      <w:r>
        <w:rPr>
          <w:spacing w:val="-1"/>
          <w:w w:val="110"/>
        </w:rPr>
        <w:t> </w:t>
      </w:r>
      <w:r>
        <w:rPr>
          <w:w w:val="110"/>
        </w:rPr>
        <w:t>has been</w:t>
      </w:r>
      <w:r>
        <w:rPr>
          <w:spacing w:val="-9"/>
          <w:w w:val="110"/>
        </w:rPr>
        <w:t> </w:t>
      </w:r>
      <w:r>
        <w:rPr>
          <w:w w:val="110"/>
        </w:rPr>
        <w:t>also</w:t>
      </w:r>
      <w:r>
        <w:rPr>
          <w:spacing w:val="-8"/>
          <w:w w:val="110"/>
        </w:rPr>
        <w:t> </w:t>
      </w:r>
      <w:r>
        <w:rPr>
          <w:w w:val="110"/>
        </w:rPr>
        <w:t>experimented</w:t>
      </w:r>
      <w:r>
        <w:rPr>
          <w:spacing w:val="-11"/>
          <w:w w:val="110"/>
        </w:rPr>
        <w:t> </w:t>
      </w:r>
      <w:r>
        <w:rPr>
          <w:w w:val="110"/>
        </w:rPr>
        <w:t>in</w:t>
      </w:r>
      <w:r>
        <w:rPr>
          <w:spacing w:val="-9"/>
          <w:w w:val="110"/>
        </w:rPr>
        <w:t> </w:t>
      </w:r>
      <w:r>
        <w:rPr>
          <w:w w:val="110"/>
        </w:rPr>
        <w:t>Reference</w:t>
      </w:r>
      <w:r>
        <w:rPr>
          <w:spacing w:val="-8"/>
          <w:w w:val="110"/>
        </w:rPr>
        <w:t> </w:t>
      </w:r>
      <w:r>
        <w:rPr>
          <w:w w:val="110"/>
        </w:rPr>
        <w:t>[115]</w:t>
      </w:r>
      <w:r>
        <w:rPr>
          <w:spacing w:val="-9"/>
          <w:w w:val="110"/>
        </w:rPr>
        <w:t> </w:t>
      </w:r>
      <w:r>
        <w:rPr>
          <w:w w:val="110"/>
        </w:rPr>
        <w:t>but</w:t>
      </w:r>
      <w:r>
        <w:rPr>
          <w:spacing w:val="-8"/>
          <w:w w:val="110"/>
        </w:rPr>
        <w:t> </w:t>
      </w:r>
      <w:r>
        <w:rPr>
          <w:w w:val="110"/>
        </w:rPr>
        <w:t>carries</w:t>
      </w:r>
      <w:r>
        <w:rPr>
          <w:spacing w:val="-6"/>
          <w:w w:val="110"/>
        </w:rPr>
        <w:t> </w:t>
      </w:r>
      <w:r>
        <w:rPr>
          <w:w w:val="110"/>
        </w:rPr>
        <w:t>high</w:t>
      </w:r>
      <w:r>
        <w:rPr>
          <w:spacing w:val="-8"/>
          <w:w w:val="110"/>
        </w:rPr>
        <w:t> </w:t>
      </w:r>
      <w:r>
        <w:rPr>
          <w:w w:val="110"/>
        </w:rPr>
        <w:t>data</w:t>
      </w:r>
      <w:r>
        <w:rPr>
          <w:spacing w:val="-8"/>
          <w:w w:val="110"/>
        </w:rPr>
        <w:t> </w:t>
      </w:r>
      <w:r>
        <w:rPr>
          <w:w w:val="110"/>
        </w:rPr>
        <w:t>annotation</w:t>
      </w:r>
      <w:r>
        <w:rPr>
          <w:spacing w:val="-11"/>
          <w:w w:val="110"/>
        </w:rPr>
        <w:t> </w:t>
      </w:r>
      <w:r>
        <w:rPr>
          <w:w w:val="110"/>
        </w:rPr>
        <w:t>costs.</w:t>
      </w:r>
    </w:p>
    <w:p>
      <w:pPr>
        <w:pStyle w:val="BodyText"/>
        <w:spacing w:before="3"/>
        <w:rPr>
          <w:sz w:val="25"/>
        </w:rPr>
      </w:pPr>
    </w:p>
    <w:p>
      <w:pPr>
        <w:pStyle w:val="BodyText"/>
        <w:spacing w:line="244" w:lineRule="auto"/>
        <w:ind w:left="528" w:right="170" w:hanging="361"/>
        <w:jc w:val="both"/>
      </w:pPr>
      <w:r>
        <w:rPr>
          <w:rFonts w:ascii="Arial" w:hAnsi="Arial"/>
          <w:w w:val="110"/>
        </w:rPr>
        <w:t>―</w:t>
      </w:r>
      <w:r>
        <w:rPr>
          <w:rFonts w:ascii="Arial" w:hAnsi="Arial"/>
          <w:spacing w:val="2"/>
          <w:w w:val="110"/>
        </w:rPr>
        <w:t> </w:t>
      </w:r>
      <w:r>
        <w:rPr>
          <w:w w:val="110"/>
        </w:rPr>
        <w:t>Explanations</w:t>
      </w:r>
      <w:r>
        <w:rPr>
          <w:spacing w:val="-15"/>
          <w:w w:val="110"/>
        </w:rPr>
        <w:t> </w:t>
      </w:r>
      <w:r>
        <w:rPr>
          <w:w w:val="110"/>
        </w:rPr>
        <w:t>truthfulness:</w:t>
      </w:r>
      <w:r>
        <w:rPr>
          <w:spacing w:val="-15"/>
          <w:w w:val="110"/>
        </w:rPr>
        <w:t> </w:t>
      </w:r>
      <w:r>
        <w:rPr>
          <w:w w:val="110"/>
        </w:rPr>
        <w:t>Since</w:t>
      </w:r>
      <w:r>
        <w:rPr>
          <w:spacing w:val="-15"/>
          <w:w w:val="110"/>
        </w:rPr>
        <w:t> </w:t>
      </w:r>
      <w:r>
        <w:rPr>
          <w:w w:val="110"/>
        </w:rPr>
        <w:t>model</w:t>
      </w:r>
      <w:r>
        <w:rPr>
          <w:spacing w:val="-15"/>
          <w:w w:val="110"/>
        </w:rPr>
        <w:t> </w:t>
      </w:r>
      <w:r>
        <w:rPr>
          <w:w w:val="110"/>
        </w:rPr>
        <w:t>explanations</w:t>
      </w:r>
      <w:r>
        <w:rPr>
          <w:spacing w:val="-15"/>
          <w:w w:val="110"/>
        </w:rPr>
        <w:t> </w:t>
      </w:r>
      <w:r>
        <w:rPr>
          <w:w w:val="110"/>
        </w:rPr>
        <w:t>are</w:t>
      </w:r>
      <w:r>
        <w:rPr>
          <w:spacing w:val="-15"/>
          <w:w w:val="110"/>
        </w:rPr>
        <w:t> </w:t>
      </w:r>
      <w:r>
        <w:rPr>
          <w:w w:val="110"/>
        </w:rPr>
        <w:t>always</w:t>
      </w:r>
      <w:r>
        <w:rPr>
          <w:spacing w:val="-16"/>
          <w:w w:val="110"/>
        </w:rPr>
        <w:t> </w:t>
      </w:r>
      <w:r>
        <w:rPr>
          <w:w w:val="110"/>
        </w:rPr>
        <w:t>incomplete</w:t>
      </w:r>
      <w:r>
        <w:rPr>
          <w:spacing w:val="-15"/>
          <w:w w:val="110"/>
        </w:rPr>
        <w:t> </w:t>
      </w:r>
      <w:r>
        <w:rPr>
          <w:w w:val="110"/>
        </w:rPr>
        <w:t>estimation</w:t>
      </w:r>
      <w:r>
        <w:rPr>
          <w:spacing w:val="-15"/>
          <w:w w:val="110"/>
        </w:rPr>
        <w:t> </w:t>
      </w:r>
      <w:r>
        <w:rPr>
          <w:w w:val="110"/>
        </w:rPr>
        <w:t>of</w:t>
      </w:r>
      <w:r>
        <w:rPr>
          <w:spacing w:val="-15"/>
          <w:w w:val="110"/>
        </w:rPr>
        <w:t> </w:t>
      </w:r>
      <w:r>
        <w:rPr>
          <w:w w:val="110"/>
        </w:rPr>
        <w:t>the</w:t>
      </w:r>
      <w:r>
        <w:rPr>
          <w:spacing w:val="-14"/>
          <w:w w:val="110"/>
        </w:rPr>
        <w:t> </w:t>
      </w:r>
      <w:r>
        <w:rPr>
          <w:w w:val="110"/>
        </w:rPr>
        <w:t>black </w:t>
      </w:r>
      <w:r>
        <w:rPr>
          <w:w w:val="105"/>
        </w:rPr>
        <w:t>box</w:t>
      </w:r>
      <w:r>
        <w:rPr>
          <w:spacing w:val="-3"/>
          <w:w w:val="105"/>
        </w:rPr>
        <w:t> </w:t>
      </w:r>
      <w:r>
        <w:rPr>
          <w:w w:val="105"/>
        </w:rPr>
        <w:t>models,</w:t>
      </w:r>
      <w:r>
        <w:rPr>
          <w:spacing w:val="-2"/>
          <w:w w:val="105"/>
        </w:rPr>
        <w:t> </w:t>
      </w:r>
      <w:r>
        <w:rPr>
          <w:w w:val="105"/>
        </w:rPr>
        <w:t>the</w:t>
      </w:r>
      <w:r>
        <w:rPr>
          <w:spacing w:val="-6"/>
          <w:w w:val="105"/>
        </w:rPr>
        <w:t> </w:t>
      </w:r>
      <w:r>
        <w:rPr>
          <w:w w:val="105"/>
        </w:rPr>
        <w:t>correctness</w:t>
      </w:r>
      <w:r>
        <w:rPr>
          <w:spacing w:val="-4"/>
          <w:w w:val="105"/>
        </w:rPr>
        <w:t> </w:t>
      </w:r>
      <w:r>
        <w:rPr>
          <w:w w:val="105"/>
        </w:rPr>
        <w:t>and</w:t>
      </w:r>
      <w:r>
        <w:rPr>
          <w:spacing w:val="-3"/>
          <w:w w:val="105"/>
        </w:rPr>
        <w:t> </w:t>
      </w:r>
      <w:r>
        <w:rPr>
          <w:w w:val="105"/>
        </w:rPr>
        <w:t>completeness of</w:t>
      </w:r>
      <w:r>
        <w:rPr>
          <w:spacing w:val="-2"/>
          <w:w w:val="105"/>
        </w:rPr>
        <w:t> </w:t>
      </w:r>
      <w:r>
        <w:rPr>
          <w:w w:val="105"/>
        </w:rPr>
        <w:t>explanations</w:t>
      </w:r>
      <w:r>
        <w:rPr>
          <w:spacing w:val="-2"/>
          <w:w w:val="105"/>
        </w:rPr>
        <w:t> </w:t>
      </w:r>
      <w:r>
        <w:rPr>
          <w:w w:val="105"/>
        </w:rPr>
        <w:t>is</w:t>
      </w:r>
      <w:r>
        <w:rPr>
          <w:spacing w:val="-2"/>
          <w:w w:val="105"/>
        </w:rPr>
        <w:t> </w:t>
      </w:r>
      <w:r>
        <w:rPr>
          <w:w w:val="105"/>
        </w:rPr>
        <w:t>greatly</w:t>
      </w:r>
      <w:r>
        <w:rPr>
          <w:spacing w:val="-7"/>
          <w:w w:val="105"/>
        </w:rPr>
        <w:t> </w:t>
      </w:r>
      <w:r>
        <w:rPr>
          <w:w w:val="105"/>
        </w:rPr>
        <w:t>influenced</w:t>
      </w:r>
      <w:r>
        <w:rPr>
          <w:spacing w:val="-3"/>
          <w:w w:val="105"/>
        </w:rPr>
        <w:t> </w:t>
      </w:r>
      <w:r>
        <w:rPr>
          <w:w w:val="105"/>
        </w:rPr>
        <w:t>by</w:t>
      </w:r>
      <w:r>
        <w:rPr>
          <w:spacing w:val="-4"/>
          <w:w w:val="105"/>
        </w:rPr>
        <w:t> </w:t>
      </w:r>
      <w:r>
        <w:rPr>
          <w:w w:val="105"/>
        </w:rPr>
        <w:t>factors</w:t>
      </w:r>
      <w:r>
        <w:rPr>
          <w:spacing w:val="-2"/>
          <w:w w:val="105"/>
        </w:rPr>
        <w:t> </w:t>
      </w:r>
      <w:r>
        <w:rPr>
          <w:w w:val="105"/>
        </w:rPr>
        <w:t>like</w:t>
      </w:r>
      <w:r>
        <w:rPr>
          <w:spacing w:val="-3"/>
          <w:w w:val="105"/>
        </w:rPr>
        <w:t> </w:t>
      </w:r>
      <w:r>
        <w:rPr>
          <w:w w:val="105"/>
        </w:rPr>
        <w:t>the heuristic technique, input</w:t>
      </w:r>
      <w:r>
        <w:rPr>
          <w:spacing w:val="-4"/>
          <w:w w:val="105"/>
        </w:rPr>
        <w:t> </w:t>
      </w:r>
      <w:r>
        <w:rPr>
          <w:w w:val="105"/>
        </w:rPr>
        <w:t>example, and</w:t>
      </w:r>
      <w:r>
        <w:rPr>
          <w:spacing w:val="-1"/>
          <w:w w:val="105"/>
        </w:rPr>
        <w:t> </w:t>
      </w:r>
      <w:r>
        <w:rPr>
          <w:w w:val="105"/>
        </w:rPr>
        <w:t>training data</w:t>
      </w:r>
      <w:r>
        <w:rPr>
          <w:spacing w:val="-1"/>
          <w:w w:val="105"/>
        </w:rPr>
        <w:t> </w:t>
      </w:r>
      <w:r>
        <w:rPr>
          <w:w w:val="105"/>
        </w:rPr>
        <w:t>size and</w:t>
      </w:r>
      <w:r>
        <w:rPr>
          <w:spacing w:val="-1"/>
          <w:w w:val="105"/>
        </w:rPr>
        <w:t> </w:t>
      </w:r>
      <w:r>
        <w:rPr>
          <w:w w:val="105"/>
        </w:rPr>
        <w:t>quality. For example,</w:t>
      </w:r>
      <w:r>
        <w:rPr>
          <w:spacing w:val="-3"/>
          <w:w w:val="105"/>
        </w:rPr>
        <w:t> </w:t>
      </w:r>
      <w:r>
        <w:rPr>
          <w:w w:val="105"/>
        </w:rPr>
        <w:t>model overfitting </w:t>
      </w:r>
      <w:r>
        <w:rPr>
          <w:w w:val="110"/>
        </w:rPr>
        <w:t>(i.e.</w:t>
      </w:r>
      <w:r>
        <w:rPr>
          <w:w w:val="110"/>
        </w:rPr>
        <w:t> a</w:t>
      </w:r>
      <w:r>
        <w:rPr>
          <w:w w:val="110"/>
        </w:rPr>
        <w:t> statistical model</w:t>
      </w:r>
      <w:r>
        <w:rPr>
          <w:w w:val="110"/>
        </w:rPr>
        <w:t> that</w:t>
      </w:r>
      <w:r>
        <w:rPr>
          <w:w w:val="110"/>
        </w:rPr>
        <w:t> contains more</w:t>
      </w:r>
      <w:r>
        <w:rPr>
          <w:w w:val="110"/>
        </w:rPr>
        <w:t> parameters</w:t>
      </w:r>
      <w:r>
        <w:rPr>
          <w:w w:val="110"/>
        </w:rPr>
        <w:t> than</w:t>
      </w:r>
      <w:r>
        <w:rPr>
          <w:w w:val="110"/>
        </w:rPr>
        <w:t> can</w:t>
      </w:r>
      <w:r>
        <w:rPr>
          <w:w w:val="110"/>
        </w:rPr>
        <w:t> be</w:t>
      </w:r>
      <w:r>
        <w:rPr>
          <w:w w:val="110"/>
        </w:rPr>
        <w:t> justified</w:t>
      </w:r>
      <w:r>
        <w:rPr>
          <w:w w:val="110"/>
        </w:rPr>
        <w:t> by</w:t>
      </w:r>
      <w:r>
        <w:rPr>
          <w:w w:val="110"/>
        </w:rPr>
        <w:t> the</w:t>
      </w:r>
      <w:r>
        <w:rPr>
          <w:w w:val="110"/>
        </w:rPr>
        <w:t> data)</w:t>
      </w:r>
      <w:r>
        <w:rPr>
          <w:w w:val="110"/>
        </w:rPr>
        <w:t> can</w:t>
      </w:r>
      <w:r>
        <w:rPr>
          <w:w w:val="110"/>
        </w:rPr>
        <w:t> be reduced as the training data size increases.</w:t>
      </w:r>
    </w:p>
    <w:p>
      <w:pPr>
        <w:spacing w:after="0" w:line="244" w:lineRule="auto"/>
        <w:jc w:val="both"/>
        <w:sectPr>
          <w:pgSz w:w="11910" w:h="16840"/>
          <w:pgMar w:header="0" w:footer="441" w:top="1480" w:bottom="883" w:left="60" w:right="900"/>
          <w:cols w:num="2" w:equalWidth="0">
            <w:col w:w="698" w:space="151"/>
            <w:col w:w="10101"/>
          </w:cols>
        </w:sectPr>
      </w:pPr>
    </w:p>
    <w:p>
      <w:pPr>
        <w:pStyle w:val="BodyText"/>
        <w:spacing w:before="4"/>
        <w:rPr>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379" w:hRule="atLeast"/>
        </w:trPr>
        <w:tc>
          <w:tcPr>
            <w:tcW w:w="720" w:type="dxa"/>
          </w:tcPr>
          <w:p>
            <w:pPr>
              <w:pStyle w:val="TableParagraph"/>
              <w:spacing w:before="4"/>
              <w:rPr>
                <w:sz w:val="22"/>
              </w:rPr>
            </w:pPr>
            <w:r>
              <w:rPr>
                <w:spacing w:val="-4"/>
                <w:w w:val="110"/>
                <w:sz w:val="22"/>
              </w:rPr>
              <w:t>1658</w:t>
            </w:r>
          </w:p>
        </w:tc>
        <w:tc>
          <w:tcPr>
            <w:tcW w:w="9986" w:type="dxa"/>
          </w:tcPr>
          <w:p>
            <w:pPr>
              <w:pStyle w:val="TableParagraph"/>
              <w:tabs>
                <w:tab w:pos="1012" w:val="left" w:leader="none"/>
              </w:tabs>
              <w:spacing w:before="4"/>
              <w:ind w:left="179"/>
              <w:rPr>
                <w:b/>
                <w:sz w:val="22"/>
              </w:rPr>
            </w:pPr>
            <w:bookmarkStart w:name="_bookmark70" w:id="71"/>
            <w:bookmarkEnd w:id="71"/>
            <w:r>
              <w:rPr/>
            </w:r>
            <w:r>
              <w:rPr>
                <w:b/>
                <w:spacing w:val="-2"/>
                <w:w w:val="110"/>
                <w:sz w:val="22"/>
              </w:rPr>
              <w:t>10.3.5</w:t>
            </w:r>
            <w:r>
              <w:rPr>
                <w:b/>
                <w:sz w:val="22"/>
              </w:rPr>
              <w:tab/>
            </w:r>
            <w:r>
              <w:rPr>
                <w:b/>
                <w:w w:val="105"/>
                <w:sz w:val="22"/>
              </w:rPr>
              <w:t>Protection</w:t>
            </w:r>
            <w:r>
              <w:rPr>
                <w:b/>
                <w:spacing w:val="5"/>
                <w:w w:val="105"/>
                <w:sz w:val="22"/>
              </w:rPr>
              <w:t> </w:t>
            </w:r>
            <w:r>
              <w:rPr>
                <w:b/>
                <w:w w:val="105"/>
                <w:sz w:val="22"/>
              </w:rPr>
              <w:t>of</w:t>
            </w:r>
            <w:r>
              <w:rPr>
                <w:b/>
                <w:spacing w:val="5"/>
                <w:w w:val="105"/>
                <w:sz w:val="22"/>
              </w:rPr>
              <w:t> </w:t>
            </w:r>
            <w:r>
              <w:rPr>
                <w:b/>
                <w:w w:val="105"/>
                <w:sz w:val="22"/>
              </w:rPr>
              <w:t>the</w:t>
            </w:r>
            <w:r>
              <w:rPr>
                <w:b/>
                <w:spacing w:val="5"/>
                <w:w w:val="105"/>
                <w:sz w:val="22"/>
              </w:rPr>
              <w:t> </w:t>
            </w:r>
            <w:r>
              <w:rPr>
                <w:b/>
                <w:w w:val="105"/>
                <w:sz w:val="22"/>
              </w:rPr>
              <w:t>data</w:t>
            </w:r>
            <w:r>
              <w:rPr>
                <w:b/>
                <w:spacing w:val="3"/>
                <w:w w:val="105"/>
                <w:sz w:val="22"/>
              </w:rPr>
              <w:t> </w:t>
            </w:r>
            <w:r>
              <w:rPr>
                <w:b/>
                <w:w w:val="105"/>
                <w:sz w:val="22"/>
              </w:rPr>
              <w:t>and</w:t>
            </w:r>
            <w:r>
              <w:rPr>
                <w:b/>
                <w:spacing w:val="5"/>
                <w:w w:val="105"/>
                <w:sz w:val="22"/>
              </w:rPr>
              <w:t> </w:t>
            </w:r>
            <w:r>
              <w:rPr>
                <w:b/>
                <w:spacing w:val="-2"/>
                <w:w w:val="105"/>
                <w:sz w:val="22"/>
              </w:rPr>
              <w:t>parameters</w:t>
            </w:r>
          </w:p>
        </w:tc>
      </w:tr>
      <w:tr>
        <w:trPr>
          <w:trHeight w:val="378" w:hRule="atLeast"/>
        </w:trPr>
        <w:tc>
          <w:tcPr>
            <w:tcW w:w="720" w:type="dxa"/>
          </w:tcPr>
          <w:p>
            <w:pPr>
              <w:pStyle w:val="TableParagraph"/>
              <w:spacing w:line="233" w:lineRule="exact" w:before="125"/>
              <w:rPr>
                <w:sz w:val="22"/>
              </w:rPr>
            </w:pPr>
            <w:r>
              <w:rPr>
                <w:spacing w:val="-4"/>
                <w:w w:val="110"/>
                <w:sz w:val="22"/>
              </w:rPr>
              <w:t>1659</w:t>
            </w:r>
          </w:p>
        </w:tc>
        <w:tc>
          <w:tcPr>
            <w:tcW w:w="9986" w:type="dxa"/>
          </w:tcPr>
          <w:p>
            <w:pPr>
              <w:pStyle w:val="TableParagraph"/>
              <w:spacing w:line="233" w:lineRule="exact" w:before="125"/>
              <w:ind w:left="179"/>
              <w:rPr>
                <w:sz w:val="22"/>
              </w:rPr>
            </w:pPr>
            <w:r>
              <w:rPr>
                <w:spacing w:val="-2"/>
                <w:w w:val="110"/>
                <w:sz w:val="22"/>
              </w:rPr>
              <w:t>Data</w:t>
            </w:r>
            <w:r>
              <w:rPr>
                <w:spacing w:val="-5"/>
                <w:w w:val="110"/>
                <w:sz w:val="22"/>
              </w:rPr>
              <w:t> </w:t>
            </w:r>
            <w:r>
              <w:rPr>
                <w:spacing w:val="-2"/>
                <w:w w:val="110"/>
                <w:sz w:val="22"/>
              </w:rPr>
              <w:t>and</w:t>
            </w:r>
            <w:r>
              <w:rPr>
                <w:spacing w:val="-6"/>
                <w:w w:val="110"/>
                <w:sz w:val="22"/>
              </w:rPr>
              <w:t> </w:t>
            </w:r>
            <w:r>
              <w:rPr>
                <w:spacing w:val="-2"/>
                <w:w w:val="110"/>
                <w:sz w:val="22"/>
              </w:rPr>
              <w:t>model</w:t>
            </w:r>
            <w:r>
              <w:rPr>
                <w:spacing w:val="-4"/>
                <w:w w:val="110"/>
                <w:sz w:val="22"/>
              </w:rPr>
              <w:t> </w:t>
            </w:r>
            <w:r>
              <w:rPr>
                <w:spacing w:val="-2"/>
                <w:w w:val="110"/>
                <w:sz w:val="22"/>
              </w:rPr>
              <w:t>parameters</w:t>
            </w:r>
            <w:r>
              <w:rPr>
                <w:spacing w:val="-5"/>
                <w:w w:val="110"/>
                <w:sz w:val="22"/>
              </w:rPr>
              <w:t> </w:t>
            </w:r>
            <w:r>
              <w:rPr>
                <w:spacing w:val="-2"/>
                <w:w w:val="110"/>
                <w:sz w:val="22"/>
              </w:rPr>
              <w:t>are</w:t>
            </w:r>
            <w:r>
              <w:rPr>
                <w:spacing w:val="-4"/>
                <w:w w:val="110"/>
                <w:sz w:val="22"/>
              </w:rPr>
              <w:t> </w:t>
            </w:r>
            <w:r>
              <w:rPr>
                <w:spacing w:val="-2"/>
                <w:w w:val="110"/>
                <w:sz w:val="22"/>
              </w:rPr>
              <w:t>potentially</w:t>
            </w:r>
            <w:r>
              <w:rPr>
                <w:spacing w:val="-6"/>
                <w:w w:val="110"/>
                <w:sz w:val="22"/>
              </w:rPr>
              <w:t> </w:t>
            </w:r>
            <w:r>
              <w:rPr>
                <w:spacing w:val="-2"/>
                <w:w w:val="110"/>
                <w:sz w:val="22"/>
              </w:rPr>
              <w:t>vulnerable</w:t>
            </w:r>
            <w:r>
              <w:rPr>
                <w:spacing w:val="-4"/>
                <w:w w:val="110"/>
                <w:sz w:val="22"/>
              </w:rPr>
              <w:t> </w:t>
            </w:r>
            <w:r>
              <w:rPr>
                <w:spacing w:val="-2"/>
                <w:w w:val="110"/>
                <w:sz w:val="22"/>
              </w:rPr>
              <w:t>to</w:t>
            </w:r>
            <w:r>
              <w:rPr>
                <w:spacing w:val="-5"/>
                <w:w w:val="110"/>
                <w:sz w:val="22"/>
              </w:rPr>
              <w:t> </w:t>
            </w:r>
            <w:r>
              <w:rPr>
                <w:spacing w:val="-2"/>
                <w:w w:val="110"/>
                <w:sz w:val="22"/>
              </w:rPr>
              <w:t>random</w:t>
            </w:r>
            <w:r>
              <w:rPr>
                <w:spacing w:val="-3"/>
                <w:w w:val="110"/>
                <w:sz w:val="22"/>
              </w:rPr>
              <w:t> </w:t>
            </w:r>
            <w:r>
              <w:rPr>
                <w:spacing w:val="-2"/>
                <w:w w:val="110"/>
                <w:sz w:val="22"/>
              </w:rPr>
              <w:t>and</w:t>
            </w:r>
            <w:r>
              <w:rPr>
                <w:spacing w:val="-6"/>
                <w:w w:val="110"/>
                <w:sz w:val="22"/>
              </w:rPr>
              <w:t> </w:t>
            </w:r>
            <w:r>
              <w:rPr>
                <w:spacing w:val="-2"/>
                <w:w w:val="110"/>
                <w:sz w:val="22"/>
              </w:rPr>
              <w:t>intentional</w:t>
            </w:r>
            <w:r>
              <w:rPr>
                <w:spacing w:val="-4"/>
                <w:w w:val="110"/>
                <w:sz w:val="22"/>
              </w:rPr>
              <w:t> </w:t>
            </w:r>
            <w:r>
              <w:rPr>
                <w:spacing w:val="-2"/>
                <w:w w:val="110"/>
                <w:sz w:val="22"/>
              </w:rPr>
              <w:t>disturbances</w:t>
            </w:r>
            <w:r>
              <w:rPr>
                <w:spacing w:val="-4"/>
                <w:w w:val="110"/>
                <w:sz w:val="22"/>
              </w:rPr>
              <w:t> </w:t>
            </w:r>
            <w:r>
              <w:rPr>
                <w:spacing w:val="-2"/>
                <w:w w:val="110"/>
                <w:sz w:val="22"/>
              </w:rPr>
              <w:t>and</w:t>
            </w:r>
            <w:r>
              <w:rPr>
                <w:spacing w:val="-5"/>
                <w:w w:val="110"/>
                <w:sz w:val="22"/>
              </w:rPr>
              <w:t> </w:t>
            </w:r>
            <w:r>
              <w:rPr>
                <w:spacing w:val="-4"/>
                <w:w w:val="110"/>
                <w:sz w:val="22"/>
              </w:rPr>
              <w:t>loss,</w:t>
            </w:r>
          </w:p>
        </w:tc>
      </w:tr>
      <w:tr>
        <w:trPr>
          <w:trHeight w:val="257" w:hRule="atLeast"/>
        </w:trPr>
        <w:tc>
          <w:tcPr>
            <w:tcW w:w="720" w:type="dxa"/>
          </w:tcPr>
          <w:p>
            <w:pPr>
              <w:pStyle w:val="TableParagraph"/>
              <w:spacing w:line="235" w:lineRule="exact"/>
              <w:rPr>
                <w:sz w:val="22"/>
              </w:rPr>
            </w:pPr>
            <w:r>
              <w:rPr>
                <w:spacing w:val="-4"/>
                <w:w w:val="110"/>
                <w:sz w:val="22"/>
              </w:rPr>
              <w:t>1660</w:t>
            </w:r>
          </w:p>
        </w:tc>
        <w:tc>
          <w:tcPr>
            <w:tcW w:w="9986" w:type="dxa"/>
          </w:tcPr>
          <w:p>
            <w:pPr>
              <w:pStyle w:val="TableParagraph"/>
              <w:spacing w:line="235" w:lineRule="exact"/>
              <w:ind w:left="179"/>
              <w:rPr>
                <w:sz w:val="22"/>
              </w:rPr>
            </w:pPr>
            <w:r>
              <w:rPr>
                <w:w w:val="110"/>
                <w:sz w:val="22"/>
              </w:rPr>
              <w:t>with</w:t>
            </w:r>
            <w:r>
              <w:rPr>
                <w:spacing w:val="-5"/>
                <w:w w:val="110"/>
                <w:sz w:val="22"/>
              </w:rPr>
              <w:t> </w:t>
            </w:r>
            <w:r>
              <w:rPr>
                <w:w w:val="110"/>
                <w:sz w:val="22"/>
              </w:rPr>
              <w:t>causes</w:t>
            </w:r>
            <w:r>
              <w:rPr>
                <w:spacing w:val="-5"/>
                <w:w w:val="110"/>
                <w:sz w:val="22"/>
              </w:rPr>
              <w:t> </w:t>
            </w:r>
            <w:r>
              <w:rPr>
                <w:w w:val="110"/>
                <w:sz w:val="22"/>
              </w:rPr>
              <w:t>from</w:t>
            </w:r>
            <w:r>
              <w:rPr>
                <w:spacing w:val="-5"/>
                <w:w w:val="110"/>
                <w:sz w:val="22"/>
              </w:rPr>
              <w:t> </w:t>
            </w:r>
            <w:r>
              <w:rPr>
                <w:w w:val="110"/>
                <w:sz w:val="22"/>
              </w:rPr>
              <w:t>hardware</w:t>
            </w:r>
            <w:r>
              <w:rPr>
                <w:spacing w:val="-6"/>
                <w:w w:val="110"/>
                <w:sz w:val="22"/>
              </w:rPr>
              <w:t> </w:t>
            </w:r>
            <w:r>
              <w:rPr>
                <w:w w:val="110"/>
                <w:sz w:val="22"/>
              </w:rPr>
              <w:t>failure</w:t>
            </w:r>
            <w:r>
              <w:rPr>
                <w:spacing w:val="-5"/>
                <w:w w:val="110"/>
                <w:sz w:val="22"/>
              </w:rPr>
              <w:t> </w:t>
            </w:r>
            <w:r>
              <w:rPr>
                <w:w w:val="110"/>
                <w:sz w:val="22"/>
              </w:rPr>
              <w:t>to</w:t>
            </w:r>
            <w:r>
              <w:rPr>
                <w:spacing w:val="-6"/>
                <w:w w:val="110"/>
                <w:sz w:val="22"/>
              </w:rPr>
              <w:t> </w:t>
            </w:r>
            <w:r>
              <w:rPr>
                <w:w w:val="110"/>
                <w:sz w:val="22"/>
              </w:rPr>
              <w:t>data</w:t>
            </w:r>
            <w:r>
              <w:rPr>
                <w:spacing w:val="-3"/>
                <w:w w:val="110"/>
                <w:sz w:val="22"/>
              </w:rPr>
              <w:t> </w:t>
            </w:r>
            <w:r>
              <w:rPr>
                <w:w w:val="110"/>
                <w:sz w:val="22"/>
              </w:rPr>
              <w:t>poisoning</w:t>
            </w:r>
            <w:r>
              <w:rPr>
                <w:spacing w:val="-6"/>
                <w:w w:val="110"/>
                <w:sz w:val="22"/>
              </w:rPr>
              <w:t> </w:t>
            </w:r>
            <w:r>
              <w:rPr>
                <w:w w:val="110"/>
                <w:sz w:val="22"/>
              </w:rPr>
              <w:t>in</w:t>
            </w:r>
            <w:r>
              <w:rPr>
                <w:spacing w:val="-7"/>
                <w:w w:val="110"/>
                <w:sz w:val="22"/>
              </w:rPr>
              <w:t> </w:t>
            </w:r>
            <w:r>
              <w:rPr>
                <w:w w:val="110"/>
                <w:sz w:val="22"/>
              </w:rPr>
              <w:t>adversarial</w:t>
            </w:r>
            <w:r>
              <w:rPr>
                <w:spacing w:val="-4"/>
                <w:w w:val="110"/>
                <w:sz w:val="22"/>
              </w:rPr>
              <w:t> </w:t>
            </w:r>
            <w:r>
              <w:rPr>
                <w:w w:val="110"/>
                <w:sz w:val="22"/>
              </w:rPr>
              <w:t>attacks.</w:t>
            </w:r>
            <w:r>
              <w:rPr>
                <w:spacing w:val="48"/>
                <w:w w:val="110"/>
                <w:sz w:val="22"/>
              </w:rPr>
              <w:t> </w:t>
            </w:r>
            <w:r>
              <w:rPr>
                <w:w w:val="110"/>
                <w:sz w:val="22"/>
              </w:rPr>
              <w:t>As</w:t>
            </w:r>
            <w:r>
              <w:rPr>
                <w:spacing w:val="-5"/>
                <w:w w:val="110"/>
                <w:sz w:val="22"/>
              </w:rPr>
              <w:t> </w:t>
            </w:r>
            <w:r>
              <w:rPr>
                <w:w w:val="110"/>
                <w:sz w:val="22"/>
              </w:rPr>
              <w:t>with</w:t>
            </w:r>
            <w:r>
              <w:rPr>
                <w:spacing w:val="-5"/>
                <w:w w:val="110"/>
                <w:sz w:val="22"/>
              </w:rPr>
              <w:t> </w:t>
            </w:r>
            <w:r>
              <w:rPr>
                <w:w w:val="110"/>
                <w:sz w:val="22"/>
              </w:rPr>
              <w:t>all</w:t>
            </w:r>
            <w:r>
              <w:rPr>
                <w:spacing w:val="-5"/>
                <w:w w:val="110"/>
                <w:sz w:val="22"/>
              </w:rPr>
              <w:t> </w:t>
            </w:r>
            <w:r>
              <w:rPr>
                <w:w w:val="110"/>
                <w:sz w:val="22"/>
              </w:rPr>
              <w:t>data</w:t>
            </w:r>
            <w:r>
              <w:rPr>
                <w:spacing w:val="-6"/>
                <w:w w:val="110"/>
                <w:sz w:val="22"/>
              </w:rPr>
              <w:t> </w:t>
            </w:r>
            <w:r>
              <w:rPr>
                <w:w w:val="110"/>
                <w:sz w:val="22"/>
              </w:rPr>
              <w:t>used</w:t>
            </w:r>
            <w:r>
              <w:rPr>
                <w:spacing w:val="-6"/>
                <w:w w:val="110"/>
                <w:sz w:val="22"/>
              </w:rPr>
              <w:t> </w:t>
            </w:r>
            <w:r>
              <w:rPr>
                <w:w w:val="110"/>
                <w:sz w:val="22"/>
              </w:rPr>
              <w:t>in</w:t>
            </w:r>
            <w:r>
              <w:rPr>
                <w:spacing w:val="-6"/>
                <w:w w:val="110"/>
                <w:sz w:val="22"/>
              </w:rPr>
              <w:t> </w:t>
            </w:r>
            <w:r>
              <w:rPr>
                <w:spacing w:val="-12"/>
                <w:w w:val="110"/>
                <w:sz w:val="22"/>
              </w:rPr>
              <w:t>a</w:t>
            </w:r>
          </w:p>
        </w:tc>
      </w:tr>
      <w:tr>
        <w:trPr>
          <w:trHeight w:val="258" w:hRule="atLeast"/>
        </w:trPr>
        <w:tc>
          <w:tcPr>
            <w:tcW w:w="720" w:type="dxa"/>
          </w:tcPr>
          <w:p>
            <w:pPr>
              <w:pStyle w:val="TableParagraph"/>
              <w:spacing w:line="233" w:lineRule="exact" w:before="4"/>
              <w:rPr>
                <w:sz w:val="22"/>
              </w:rPr>
            </w:pPr>
            <w:r>
              <w:rPr>
                <w:spacing w:val="-4"/>
                <w:w w:val="110"/>
                <w:sz w:val="22"/>
              </w:rPr>
              <w:t>1661</w:t>
            </w:r>
          </w:p>
        </w:tc>
        <w:tc>
          <w:tcPr>
            <w:tcW w:w="9986" w:type="dxa"/>
          </w:tcPr>
          <w:p>
            <w:pPr>
              <w:pStyle w:val="TableParagraph"/>
              <w:spacing w:line="233" w:lineRule="exact" w:before="4"/>
              <w:ind w:left="179"/>
              <w:rPr>
                <w:sz w:val="22"/>
              </w:rPr>
            </w:pPr>
            <w:r>
              <w:rPr>
                <w:w w:val="110"/>
                <w:sz w:val="22"/>
              </w:rPr>
              <w:t>system</w:t>
            </w:r>
            <w:r>
              <w:rPr>
                <w:spacing w:val="5"/>
                <w:w w:val="110"/>
                <w:sz w:val="22"/>
              </w:rPr>
              <w:t> </w:t>
            </w:r>
            <w:r>
              <w:rPr>
                <w:w w:val="110"/>
                <w:sz w:val="22"/>
              </w:rPr>
              <w:t>the</w:t>
            </w:r>
            <w:r>
              <w:rPr>
                <w:spacing w:val="4"/>
                <w:w w:val="110"/>
                <w:sz w:val="22"/>
              </w:rPr>
              <w:t> </w:t>
            </w:r>
            <w:r>
              <w:rPr>
                <w:w w:val="110"/>
                <w:sz w:val="22"/>
              </w:rPr>
              <w:t>use</w:t>
            </w:r>
            <w:r>
              <w:rPr>
                <w:spacing w:val="3"/>
                <w:w w:val="110"/>
                <w:sz w:val="22"/>
              </w:rPr>
              <w:t> </w:t>
            </w:r>
            <w:r>
              <w:rPr>
                <w:w w:val="110"/>
                <w:sz w:val="22"/>
              </w:rPr>
              <w:t>of</w:t>
            </w:r>
            <w:r>
              <w:rPr>
                <w:spacing w:val="4"/>
                <w:w w:val="110"/>
                <w:sz w:val="22"/>
              </w:rPr>
              <w:t> </w:t>
            </w:r>
            <w:r>
              <w:rPr>
                <w:w w:val="110"/>
                <w:sz w:val="22"/>
              </w:rPr>
              <w:t>data</w:t>
            </w:r>
            <w:r>
              <w:rPr>
                <w:spacing w:val="4"/>
                <w:w w:val="110"/>
                <w:sz w:val="22"/>
              </w:rPr>
              <w:t> </w:t>
            </w:r>
            <w:r>
              <w:rPr>
                <w:w w:val="110"/>
                <w:sz w:val="22"/>
              </w:rPr>
              <w:t>risk</w:t>
            </w:r>
            <w:r>
              <w:rPr>
                <w:spacing w:val="3"/>
                <w:w w:val="110"/>
                <w:sz w:val="22"/>
              </w:rPr>
              <w:t> </w:t>
            </w:r>
            <w:r>
              <w:rPr>
                <w:w w:val="110"/>
                <w:sz w:val="22"/>
              </w:rPr>
              <w:t>assessment</w:t>
            </w:r>
            <w:r>
              <w:rPr>
                <w:spacing w:val="1"/>
                <w:w w:val="110"/>
                <w:sz w:val="22"/>
              </w:rPr>
              <w:t> </w:t>
            </w:r>
            <w:r>
              <w:rPr>
                <w:w w:val="110"/>
                <w:sz w:val="22"/>
              </w:rPr>
              <w:t>and</w:t>
            </w:r>
            <w:r>
              <w:rPr>
                <w:spacing w:val="3"/>
                <w:w w:val="110"/>
                <w:sz w:val="22"/>
              </w:rPr>
              <w:t> </w:t>
            </w:r>
            <w:r>
              <w:rPr>
                <w:w w:val="110"/>
                <w:sz w:val="22"/>
              </w:rPr>
              <w:t>management</w:t>
            </w:r>
            <w:r>
              <w:rPr>
                <w:spacing w:val="2"/>
                <w:w w:val="110"/>
                <w:sz w:val="22"/>
              </w:rPr>
              <w:t> </w:t>
            </w:r>
            <w:r>
              <w:rPr>
                <w:w w:val="110"/>
                <w:sz w:val="22"/>
              </w:rPr>
              <w:t>processes</w:t>
            </w:r>
            <w:r>
              <w:rPr>
                <w:spacing w:val="4"/>
                <w:w w:val="110"/>
                <w:sz w:val="22"/>
              </w:rPr>
              <w:t> </w:t>
            </w:r>
            <w:r>
              <w:rPr>
                <w:w w:val="110"/>
                <w:sz w:val="22"/>
              </w:rPr>
              <w:t>(Clause</w:t>
            </w:r>
            <w:r>
              <w:rPr>
                <w:spacing w:val="4"/>
                <w:w w:val="110"/>
                <w:sz w:val="22"/>
              </w:rPr>
              <w:t> </w:t>
            </w:r>
            <w:r>
              <w:rPr>
                <w:w w:val="110"/>
                <w:sz w:val="22"/>
              </w:rPr>
              <w:t>11)</w:t>
            </w:r>
            <w:r>
              <w:rPr>
                <w:spacing w:val="7"/>
                <w:w w:val="110"/>
                <w:sz w:val="22"/>
              </w:rPr>
              <w:t> </w:t>
            </w:r>
            <w:r>
              <w:rPr>
                <w:w w:val="110"/>
                <w:sz w:val="22"/>
              </w:rPr>
              <w:t>can</w:t>
            </w:r>
            <w:r>
              <w:rPr>
                <w:spacing w:val="3"/>
                <w:w w:val="110"/>
                <w:sz w:val="22"/>
              </w:rPr>
              <w:t> </w:t>
            </w:r>
            <w:r>
              <w:rPr>
                <w:w w:val="110"/>
                <w:sz w:val="22"/>
              </w:rPr>
              <w:t>help</w:t>
            </w:r>
            <w:r>
              <w:rPr>
                <w:spacing w:val="2"/>
                <w:w w:val="110"/>
                <w:sz w:val="22"/>
              </w:rPr>
              <w:t> </w:t>
            </w:r>
            <w:r>
              <w:rPr>
                <w:w w:val="110"/>
                <w:sz w:val="22"/>
              </w:rPr>
              <w:t>to</w:t>
            </w:r>
            <w:r>
              <w:rPr>
                <w:spacing w:val="3"/>
                <w:w w:val="110"/>
                <w:sz w:val="22"/>
              </w:rPr>
              <w:t> </w:t>
            </w:r>
            <w:r>
              <w:rPr>
                <w:w w:val="110"/>
                <w:sz w:val="22"/>
              </w:rPr>
              <w:t>drive</w:t>
            </w:r>
            <w:r>
              <w:rPr>
                <w:spacing w:val="4"/>
                <w:w w:val="110"/>
                <w:sz w:val="22"/>
              </w:rPr>
              <w:t> </w:t>
            </w:r>
            <w:r>
              <w:rPr>
                <w:spacing w:val="-5"/>
                <w:w w:val="110"/>
                <w:sz w:val="22"/>
              </w:rPr>
              <w:t>the</w:t>
            </w:r>
          </w:p>
        </w:tc>
      </w:tr>
      <w:tr>
        <w:trPr>
          <w:trHeight w:val="257" w:hRule="atLeast"/>
        </w:trPr>
        <w:tc>
          <w:tcPr>
            <w:tcW w:w="720" w:type="dxa"/>
          </w:tcPr>
          <w:p>
            <w:pPr>
              <w:pStyle w:val="TableParagraph"/>
              <w:spacing w:line="235" w:lineRule="exact"/>
              <w:rPr>
                <w:sz w:val="22"/>
              </w:rPr>
            </w:pPr>
            <w:r>
              <w:rPr>
                <w:spacing w:val="-4"/>
                <w:w w:val="110"/>
                <w:sz w:val="22"/>
              </w:rPr>
              <w:t>1662</w:t>
            </w:r>
          </w:p>
        </w:tc>
        <w:tc>
          <w:tcPr>
            <w:tcW w:w="9986" w:type="dxa"/>
          </w:tcPr>
          <w:p>
            <w:pPr>
              <w:pStyle w:val="TableParagraph"/>
              <w:spacing w:line="235" w:lineRule="exact"/>
              <w:ind w:left="179"/>
              <w:rPr>
                <w:sz w:val="22"/>
              </w:rPr>
            </w:pPr>
            <w:r>
              <w:rPr>
                <w:w w:val="105"/>
                <w:sz w:val="22"/>
              </w:rPr>
              <w:t>protection</w:t>
            </w:r>
            <w:r>
              <w:rPr>
                <w:spacing w:val="13"/>
                <w:w w:val="105"/>
                <w:sz w:val="22"/>
              </w:rPr>
              <w:t> </w:t>
            </w:r>
            <w:r>
              <w:rPr>
                <w:w w:val="105"/>
                <w:sz w:val="22"/>
              </w:rPr>
              <w:t>measures</w:t>
            </w:r>
            <w:r>
              <w:rPr>
                <w:spacing w:val="17"/>
                <w:w w:val="105"/>
                <w:sz w:val="22"/>
              </w:rPr>
              <w:t> </w:t>
            </w:r>
            <w:r>
              <w:rPr>
                <w:w w:val="105"/>
                <w:sz w:val="22"/>
              </w:rPr>
              <w:t>used</w:t>
            </w:r>
            <w:r>
              <w:rPr>
                <w:spacing w:val="12"/>
                <w:w w:val="105"/>
                <w:sz w:val="22"/>
              </w:rPr>
              <w:t> </w:t>
            </w:r>
            <w:r>
              <w:rPr>
                <w:w w:val="105"/>
                <w:sz w:val="22"/>
              </w:rPr>
              <w:t>with</w:t>
            </w:r>
            <w:r>
              <w:rPr>
                <w:spacing w:val="16"/>
                <w:w w:val="105"/>
                <w:sz w:val="22"/>
              </w:rPr>
              <w:t> </w:t>
            </w:r>
            <w:r>
              <w:rPr>
                <w:w w:val="105"/>
                <w:sz w:val="22"/>
              </w:rPr>
              <w:t>consideration</w:t>
            </w:r>
            <w:r>
              <w:rPr>
                <w:spacing w:val="14"/>
                <w:w w:val="105"/>
                <w:sz w:val="22"/>
              </w:rPr>
              <w:t> </w:t>
            </w:r>
            <w:r>
              <w:rPr>
                <w:w w:val="105"/>
                <w:sz w:val="22"/>
              </w:rPr>
              <w:t>for</w:t>
            </w:r>
            <w:r>
              <w:rPr>
                <w:spacing w:val="15"/>
                <w:w w:val="105"/>
                <w:sz w:val="22"/>
              </w:rPr>
              <w:t> </w:t>
            </w:r>
            <w:r>
              <w:rPr>
                <w:w w:val="105"/>
                <w:sz w:val="22"/>
              </w:rPr>
              <w:t>particular</w:t>
            </w:r>
            <w:r>
              <w:rPr>
                <w:spacing w:val="15"/>
                <w:w w:val="105"/>
                <w:sz w:val="22"/>
              </w:rPr>
              <w:t> </w:t>
            </w:r>
            <w:r>
              <w:rPr>
                <w:w w:val="105"/>
                <w:sz w:val="22"/>
              </w:rPr>
              <w:t>challenges</w:t>
            </w:r>
            <w:r>
              <w:rPr>
                <w:spacing w:val="17"/>
                <w:w w:val="105"/>
                <w:sz w:val="22"/>
              </w:rPr>
              <w:t> </w:t>
            </w:r>
            <w:r>
              <w:rPr>
                <w:w w:val="105"/>
                <w:sz w:val="22"/>
              </w:rPr>
              <w:t>associated</w:t>
            </w:r>
            <w:r>
              <w:rPr>
                <w:spacing w:val="15"/>
                <w:w w:val="105"/>
                <w:sz w:val="22"/>
              </w:rPr>
              <w:t> </w:t>
            </w:r>
            <w:r>
              <w:rPr>
                <w:w w:val="105"/>
                <w:sz w:val="22"/>
              </w:rPr>
              <w:t>with</w:t>
            </w:r>
            <w:r>
              <w:rPr>
                <w:spacing w:val="16"/>
                <w:w w:val="105"/>
                <w:sz w:val="22"/>
              </w:rPr>
              <w:t> </w:t>
            </w:r>
            <w:r>
              <w:rPr>
                <w:w w:val="105"/>
                <w:sz w:val="22"/>
              </w:rPr>
              <w:t>data-intensive</w:t>
            </w:r>
            <w:r>
              <w:rPr>
                <w:spacing w:val="12"/>
                <w:w w:val="105"/>
                <w:sz w:val="22"/>
              </w:rPr>
              <w:t> </w:t>
            </w:r>
            <w:r>
              <w:rPr>
                <w:spacing w:val="-5"/>
                <w:w w:val="105"/>
                <w:sz w:val="22"/>
              </w:rPr>
              <w:t>AI</w:t>
            </w:r>
          </w:p>
        </w:tc>
      </w:tr>
      <w:tr>
        <w:trPr>
          <w:trHeight w:val="378" w:hRule="atLeast"/>
        </w:trPr>
        <w:tc>
          <w:tcPr>
            <w:tcW w:w="720" w:type="dxa"/>
          </w:tcPr>
          <w:p>
            <w:pPr>
              <w:pStyle w:val="TableParagraph"/>
              <w:spacing w:before="4"/>
              <w:rPr>
                <w:sz w:val="22"/>
              </w:rPr>
            </w:pPr>
            <w:r>
              <w:rPr>
                <w:spacing w:val="-4"/>
                <w:w w:val="110"/>
                <w:sz w:val="22"/>
              </w:rPr>
              <w:t>1663</w:t>
            </w:r>
          </w:p>
        </w:tc>
        <w:tc>
          <w:tcPr>
            <w:tcW w:w="9986" w:type="dxa"/>
          </w:tcPr>
          <w:p>
            <w:pPr>
              <w:pStyle w:val="TableParagraph"/>
              <w:spacing w:before="4"/>
              <w:ind w:left="179"/>
              <w:rPr>
                <w:sz w:val="22"/>
              </w:rPr>
            </w:pPr>
            <w:r>
              <w:rPr>
                <w:sz w:val="22"/>
              </w:rPr>
              <w:t>technology</w:t>
            </w:r>
            <w:r>
              <w:rPr>
                <w:spacing w:val="15"/>
                <w:sz w:val="22"/>
              </w:rPr>
              <w:t> </w:t>
            </w:r>
            <w:r>
              <w:rPr>
                <w:sz w:val="22"/>
              </w:rPr>
              <w:t>(e.g.</w:t>
            </w:r>
            <w:r>
              <w:rPr>
                <w:spacing w:val="17"/>
                <w:sz w:val="22"/>
              </w:rPr>
              <w:t> </w:t>
            </w:r>
            <w:r>
              <w:rPr>
                <w:sz w:val="22"/>
              </w:rPr>
              <w:t>volume,</w:t>
            </w:r>
            <w:r>
              <w:rPr>
                <w:spacing w:val="19"/>
                <w:sz w:val="22"/>
              </w:rPr>
              <w:t> </w:t>
            </w:r>
            <w:r>
              <w:rPr>
                <w:sz w:val="22"/>
              </w:rPr>
              <w:t>variety,</w:t>
            </w:r>
            <w:r>
              <w:rPr>
                <w:spacing w:val="17"/>
                <w:sz w:val="22"/>
              </w:rPr>
              <w:t> </w:t>
            </w:r>
            <w:r>
              <w:rPr>
                <w:sz w:val="22"/>
              </w:rPr>
              <w:t>velocity,</w:t>
            </w:r>
            <w:r>
              <w:rPr>
                <w:spacing w:val="17"/>
                <w:sz w:val="22"/>
              </w:rPr>
              <w:t> </w:t>
            </w:r>
            <w:r>
              <w:rPr>
                <w:spacing w:val="-2"/>
                <w:sz w:val="22"/>
              </w:rPr>
              <w:t>variability).</w:t>
            </w:r>
          </w:p>
        </w:tc>
      </w:tr>
      <w:tr>
        <w:trPr>
          <w:trHeight w:val="377" w:hRule="atLeast"/>
        </w:trPr>
        <w:tc>
          <w:tcPr>
            <w:tcW w:w="720" w:type="dxa"/>
          </w:tcPr>
          <w:p>
            <w:pPr>
              <w:pStyle w:val="TableParagraph"/>
              <w:spacing w:line="235" w:lineRule="exact" w:before="123"/>
              <w:rPr>
                <w:sz w:val="22"/>
              </w:rPr>
            </w:pPr>
            <w:r>
              <w:rPr>
                <w:spacing w:val="-4"/>
                <w:w w:val="110"/>
                <w:sz w:val="22"/>
              </w:rPr>
              <w:t>1664</w:t>
            </w:r>
          </w:p>
        </w:tc>
        <w:tc>
          <w:tcPr>
            <w:tcW w:w="9986" w:type="dxa"/>
          </w:tcPr>
          <w:p>
            <w:pPr>
              <w:pStyle w:val="TableParagraph"/>
              <w:spacing w:line="235" w:lineRule="exact" w:before="123"/>
              <w:ind w:left="179"/>
              <w:rPr>
                <w:sz w:val="22"/>
              </w:rPr>
            </w:pPr>
            <w:r>
              <w:rPr>
                <w:w w:val="105"/>
                <w:sz w:val="22"/>
              </w:rPr>
              <w:t>Information</w:t>
            </w:r>
            <w:r>
              <w:rPr>
                <w:spacing w:val="4"/>
                <w:w w:val="105"/>
                <w:sz w:val="22"/>
              </w:rPr>
              <w:t> </w:t>
            </w:r>
            <w:r>
              <w:rPr>
                <w:w w:val="105"/>
                <w:sz w:val="22"/>
              </w:rPr>
              <w:t>assurance</w:t>
            </w:r>
            <w:r>
              <w:rPr>
                <w:spacing w:val="5"/>
                <w:w w:val="105"/>
                <w:sz w:val="22"/>
              </w:rPr>
              <w:t> </w:t>
            </w:r>
            <w:r>
              <w:rPr>
                <w:w w:val="105"/>
                <w:sz w:val="22"/>
              </w:rPr>
              <w:t>of</w:t>
            </w:r>
            <w:r>
              <w:rPr>
                <w:spacing w:val="-1"/>
                <w:w w:val="105"/>
                <w:sz w:val="22"/>
              </w:rPr>
              <w:t> </w:t>
            </w:r>
            <w:r>
              <w:rPr>
                <w:w w:val="105"/>
                <w:sz w:val="22"/>
              </w:rPr>
              <w:t>data</w:t>
            </w:r>
            <w:r>
              <w:rPr>
                <w:spacing w:val="5"/>
                <w:w w:val="105"/>
                <w:sz w:val="22"/>
              </w:rPr>
              <w:t> </w:t>
            </w:r>
            <w:r>
              <w:rPr>
                <w:w w:val="105"/>
                <w:sz w:val="22"/>
              </w:rPr>
              <w:t>used</w:t>
            </w:r>
            <w:r>
              <w:rPr>
                <w:spacing w:val="2"/>
                <w:w w:val="105"/>
                <w:sz w:val="22"/>
              </w:rPr>
              <w:t> </w:t>
            </w:r>
            <w:r>
              <w:rPr>
                <w:w w:val="105"/>
                <w:sz w:val="22"/>
              </w:rPr>
              <w:t>for</w:t>
            </w:r>
            <w:r>
              <w:rPr>
                <w:spacing w:val="2"/>
                <w:w w:val="105"/>
                <w:sz w:val="22"/>
              </w:rPr>
              <w:t> </w:t>
            </w:r>
            <w:r>
              <w:rPr>
                <w:w w:val="105"/>
                <w:sz w:val="22"/>
              </w:rPr>
              <w:t>machine</w:t>
            </w:r>
            <w:r>
              <w:rPr>
                <w:spacing w:val="5"/>
                <w:w w:val="105"/>
                <w:sz w:val="22"/>
              </w:rPr>
              <w:t> </w:t>
            </w:r>
            <w:r>
              <w:rPr>
                <w:w w:val="105"/>
                <w:sz w:val="22"/>
              </w:rPr>
              <w:t>learning</w:t>
            </w:r>
            <w:r>
              <w:rPr>
                <w:spacing w:val="3"/>
                <w:w w:val="105"/>
                <w:sz w:val="22"/>
              </w:rPr>
              <w:t> </w:t>
            </w:r>
            <w:r>
              <w:rPr>
                <w:w w:val="105"/>
                <w:sz w:val="22"/>
              </w:rPr>
              <w:t>follows</w:t>
            </w:r>
            <w:r>
              <w:rPr>
                <w:spacing w:val="6"/>
                <w:w w:val="105"/>
                <w:sz w:val="22"/>
              </w:rPr>
              <w:t> </w:t>
            </w:r>
            <w:r>
              <w:rPr>
                <w:w w:val="105"/>
                <w:sz w:val="22"/>
              </w:rPr>
              <w:t>guidance</w:t>
            </w:r>
            <w:r>
              <w:rPr>
                <w:spacing w:val="5"/>
                <w:w w:val="105"/>
                <w:sz w:val="22"/>
              </w:rPr>
              <w:t> </w:t>
            </w:r>
            <w:r>
              <w:rPr>
                <w:w w:val="105"/>
                <w:sz w:val="22"/>
              </w:rPr>
              <w:t>from</w:t>
            </w:r>
            <w:r>
              <w:rPr>
                <w:spacing w:val="5"/>
                <w:w w:val="105"/>
                <w:sz w:val="22"/>
              </w:rPr>
              <w:t> </w:t>
            </w:r>
            <w:r>
              <w:rPr>
                <w:w w:val="105"/>
                <w:sz w:val="22"/>
              </w:rPr>
              <w:t>bodies</w:t>
            </w:r>
            <w:r>
              <w:rPr>
                <w:spacing w:val="4"/>
                <w:w w:val="105"/>
                <w:sz w:val="22"/>
              </w:rPr>
              <w:t> </w:t>
            </w:r>
            <w:r>
              <w:rPr>
                <w:w w:val="105"/>
                <w:sz w:val="22"/>
              </w:rPr>
              <w:t>such</w:t>
            </w:r>
            <w:r>
              <w:rPr>
                <w:spacing w:val="2"/>
                <w:w w:val="105"/>
                <w:sz w:val="22"/>
              </w:rPr>
              <w:t> </w:t>
            </w:r>
            <w:r>
              <w:rPr>
                <w:w w:val="105"/>
                <w:sz w:val="22"/>
              </w:rPr>
              <w:t>as</w:t>
            </w:r>
            <w:r>
              <w:rPr>
                <w:spacing w:val="7"/>
                <w:w w:val="105"/>
                <w:sz w:val="22"/>
              </w:rPr>
              <w:t> </w:t>
            </w:r>
            <w:r>
              <w:rPr>
                <w:spacing w:val="-2"/>
                <w:w w:val="105"/>
                <w:sz w:val="22"/>
              </w:rPr>
              <w:t>National</w:t>
            </w:r>
          </w:p>
        </w:tc>
      </w:tr>
      <w:tr>
        <w:trPr>
          <w:trHeight w:val="257" w:hRule="atLeast"/>
        </w:trPr>
        <w:tc>
          <w:tcPr>
            <w:tcW w:w="720" w:type="dxa"/>
          </w:tcPr>
          <w:p>
            <w:pPr>
              <w:pStyle w:val="TableParagraph"/>
              <w:spacing w:line="233" w:lineRule="exact" w:before="4"/>
              <w:rPr>
                <w:sz w:val="22"/>
              </w:rPr>
            </w:pPr>
            <w:r>
              <w:rPr>
                <w:spacing w:val="-4"/>
                <w:w w:val="110"/>
                <w:sz w:val="22"/>
              </w:rPr>
              <w:t>1665</w:t>
            </w:r>
          </w:p>
        </w:tc>
        <w:tc>
          <w:tcPr>
            <w:tcW w:w="9986" w:type="dxa"/>
          </w:tcPr>
          <w:p>
            <w:pPr>
              <w:pStyle w:val="TableParagraph"/>
              <w:spacing w:line="233" w:lineRule="exact" w:before="4"/>
              <w:ind w:left="179"/>
              <w:rPr>
                <w:sz w:val="22"/>
              </w:rPr>
            </w:pPr>
            <w:r>
              <w:rPr>
                <w:w w:val="105"/>
                <w:sz w:val="22"/>
              </w:rPr>
              <w:t>Institute</w:t>
            </w:r>
            <w:r>
              <w:rPr>
                <w:spacing w:val="8"/>
                <w:w w:val="105"/>
                <w:sz w:val="22"/>
              </w:rPr>
              <w:t> </w:t>
            </w:r>
            <w:r>
              <w:rPr>
                <w:w w:val="105"/>
                <w:sz w:val="22"/>
              </w:rPr>
              <w:t>of</w:t>
            </w:r>
            <w:r>
              <w:rPr>
                <w:spacing w:val="4"/>
                <w:w w:val="105"/>
                <w:sz w:val="22"/>
              </w:rPr>
              <w:t> </w:t>
            </w:r>
            <w:r>
              <w:rPr>
                <w:w w:val="105"/>
                <w:sz w:val="22"/>
              </w:rPr>
              <w:t>Standards</w:t>
            </w:r>
            <w:r>
              <w:rPr>
                <w:spacing w:val="8"/>
                <w:w w:val="105"/>
                <w:sz w:val="22"/>
              </w:rPr>
              <w:t> </w:t>
            </w:r>
            <w:r>
              <w:rPr>
                <w:w w:val="105"/>
                <w:sz w:val="22"/>
              </w:rPr>
              <w:t>and</w:t>
            </w:r>
            <w:r>
              <w:rPr>
                <w:spacing w:val="6"/>
                <w:w w:val="105"/>
                <w:sz w:val="22"/>
              </w:rPr>
              <w:t> </w:t>
            </w:r>
            <w:r>
              <w:rPr>
                <w:w w:val="105"/>
                <w:sz w:val="22"/>
              </w:rPr>
              <w:t>Technology</w:t>
            </w:r>
            <w:r>
              <w:rPr>
                <w:spacing w:val="5"/>
                <w:w w:val="105"/>
                <w:sz w:val="22"/>
              </w:rPr>
              <w:t> </w:t>
            </w:r>
            <w:r>
              <w:rPr>
                <w:w w:val="105"/>
                <w:sz w:val="22"/>
              </w:rPr>
              <w:t>(see</w:t>
            </w:r>
            <w:r>
              <w:rPr>
                <w:spacing w:val="7"/>
                <w:w w:val="105"/>
                <w:sz w:val="22"/>
              </w:rPr>
              <w:t> </w:t>
            </w:r>
            <w:r>
              <w:rPr>
                <w:w w:val="105"/>
                <w:sz w:val="22"/>
              </w:rPr>
              <w:t>for</w:t>
            </w:r>
            <w:r>
              <w:rPr>
                <w:spacing w:val="6"/>
                <w:w w:val="105"/>
                <w:sz w:val="22"/>
              </w:rPr>
              <w:t> </w:t>
            </w:r>
            <w:r>
              <w:rPr>
                <w:w w:val="105"/>
                <w:sz w:val="22"/>
              </w:rPr>
              <w:t>example</w:t>
            </w:r>
            <w:r>
              <w:rPr>
                <w:spacing w:val="6"/>
                <w:w w:val="105"/>
                <w:sz w:val="22"/>
              </w:rPr>
              <w:t> </w:t>
            </w:r>
            <w:r>
              <w:rPr>
                <w:w w:val="105"/>
                <w:sz w:val="22"/>
              </w:rPr>
              <w:t>Reference</w:t>
            </w:r>
            <w:r>
              <w:rPr>
                <w:spacing w:val="9"/>
                <w:w w:val="105"/>
                <w:sz w:val="22"/>
              </w:rPr>
              <w:t> </w:t>
            </w:r>
            <w:r>
              <w:rPr>
                <w:w w:val="105"/>
                <w:sz w:val="22"/>
              </w:rPr>
              <w:t>[140]).</w:t>
            </w:r>
            <w:r>
              <w:rPr>
                <w:spacing w:val="6"/>
                <w:w w:val="105"/>
                <w:sz w:val="22"/>
              </w:rPr>
              <w:t> </w:t>
            </w:r>
            <w:r>
              <w:rPr>
                <w:w w:val="105"/>
                <w:sz w:val="22"/>
              </w:rPr>
              <w:t>Configuration</w:t>
            </w:r>
            <w:r>
              <w:rPr>
                <w:spacing w:val="3"/>
                <w:w w:val="105"/>
                <w:sz w:val="22"/>
              </w:rPr>
              <w:t> </w:t>
            </w:r>
            <w:r>
              <w:rPr>
                <w:w w:val="105"/>
                <w:sz w:val="22"/>
              </w:rPr>
              <w:t>control</w:t>
            </w:r>
            <w:r>
              <w:rPr>
                <w:spacing w:val="4"/>
                <w:w w:val="105"/>
                <w:sz w:val="22"/>
              </w:rPr>
              <w:t> </w:t>
            </w:r>
            <w:r>
              <w:rPr>
                <w:w w:val="105"/>
                <w:sz w:val="22"/>
              </w:rPr>
              <w:t>of</w:t>
            </w:r>
            <w:r>
              <w:rPr>
                <w:spacing w:val="8"/>
                <w:w w:val="105"/>
                <w:sz w:val="22"/>
              </w:rPr>
              <w:t> </w:t>
            </w:r>
            <w:r>
              <w:rPr>
                <w:spacing w:val="-4"/>
                <w:w w:val="105"/>
                <w:sz w:val="22"/>
              </w:rPr>
              <w:t>data</w:t>
            </w:r>
          </w:p>
        </w:tc>
      </w:tr>
      <w:tr>
        <w:trPr>
          <w:trHeight w:val="258" w:hRule="atLeast"/>
        </w:trPr>
        <w:tc>
          <w:tcPr>
            <w:tcW w:w="720" w:type="dxa"/>
          </w:tcPr>
          <w:p>
            <w:pPr>
              <w:pStyle w:val="TableParagraph"/>
              <w:spacing w:line="235" w:lineRule="exact"/>
              <w:rPr>
                <w:sz w:val="22"/>
              </w:rPr>
            </w:pPr>
            <w:r>
              <w:rPr>
                <w:spacing w:val="-4"/>
                <w:w w:val="110"/>
                <w:sz w:val="22"/>
              </w:rPr>
              <w:t>1666</w:t>
            </w:r>
          </w:p>
        </w:tc>
        <w:tc>
          <w:tcPr>
            <w:tcW w:w="9986" w:type="dxa"/>
          </w:tcPr>
          <w:p>
            <w:pPr>
              <w:pStyle w:val="TableParagraph"/>
              <w:spacing w:line="235" w:lineRule="exact"/>
              <w:ind w:left="179"/>
              <w:rPr>
                <w:sz w:val="22"/>
              </w:rPr>
            </w:pPr>
            <w:r>
              <w:rPr>
                <w:w w:val="105"/>
                <w:sz w:val="22"/>
              </w:rPr>
              <w:t>is</w:t>
            </w:r>
            <w:r>
              <w:rPr>
                <w:spacing w:val="2"/>
                <w:w w:val="105"/>
                <w:sz w:val="22"/>
              </w:rPr>
              <w:t> </w:t>
            </w:r>
            <w:r>
              <w:rPr>
                <w:w w:val="105"/>
                <w:sz w:val="22"/>
              </w:rPr>
              <w:t>maintained</w:t>
            </w:r>
            <w:r>
              <w:rPr>
                <w:spacing w:val="3"/>
                <w:w w:val="105"/>
                <w:sz w:val="22"/>
              </w:rPr>
              <w:t> </w:t>
            </w:r>
            <w:r>
              <w:rPr>
                <w:w w:val="105"/>
                <w:sz w:val="22"/>
              </w:rPr>
              <w:t>throughout</w:t>
            </w:r>
            <w:r>
              <w:rPr>
                <w:spacing w:val="-1"/>
                <w:w w:val="105"/>
                <w:sz w:val="22"/>
              </w:rPr>
              <w:t> </w:t>
            </w:r>
            <w:r>
              <w:rPr>
                <w:w w:val="105"/>
                <w:sz w:val="22"/>
              </w:rPr>
              <w:t>model</w:t>
            </w:r>
            <w:r>
              <w:rPr>
                <w:spacing w:val="3"/>
                <w:w w:val="105"/>
                <w:sz w:val="22"/>
              </w:rPr>
              <w:t> </w:t>
            </w:r>
            <w:r>
              <w:rPr>
                <w:w w:val="105"/>
                <w:sz w:val="22"/>
              </w:rPr>
              <w:t>lifecycle,</w:t>
            </w:r>
            <w:r>
              <w:rPr>
                <w:spacing w:val="2"/>
                <w:w w:val="105"/>
                <w:sz w:val="22"/>
              </w:rPr>
              <w:t> </w:t>
            </w:r>
            <w:r>
              <w:rPr>
                <w:w w:val="105"/>
                <w:sz w:val="22"/>
              </w:rPr>
              <w:t>including</w:t>
            </w:r>
            <w:r>
              <w:rPr>
                <w:spacing w:val="-2"/>
                <w:w w:val="105"/>
                <w:sz w:val="22"/>
              </w:rPr>
              <w:t> </w:t>
            </w:r>
            <w:r>
              <w:rPr>
                <w:w w:val="105"/>
                <w:sz w:val="22"/>
              </w:rPr>
              <w:t>provenance,</w:t>
            </w:r>
            <w:r>
              <w:rPr>
                <w:spacing w:val="3"/>
                <w:w w:val="105"/>
                <w:sz w:val="22"/>
              </w:rPr>
              <w:t> </w:t>
            </w:r>
            <w:r>
              <w:rPr>
                <w:w w:val="105"/>
                <w:sz w:val="22"/>
              </w:rPr>
              <w:t>access</w:t>
            </w:r>
            <w:r>
              <w:rPr>
                <w:spacing w:val="4"/>
                <w:w w:val="105"/>
                <w:sz w:val="22"/>
              </w:rPr>
              <w:t> </w:t>
            </w:r>
            <w:r>
              <w:rPr>
                <w:w w:val="105"/>
                <w:sz w:val="22"/>
              </w:rPr>
              <w:t>rights</w:t>
            </w:r>
            <w:r>
              <w:rPr>
                <w:spacing w:val="2"/>
                <w:w w:val="105"/>
                <w:sz w:val="22"/>
              </w:rPr>
              <w:t> </w:t>
            </w:r>
            <w:r>
              <w:rPr>
                <w:w w:val="105"/>
                <w:sz w:val="22"/>
              </w:rPr>
              <w:t>and</w:t>
            </w:r>
            <w:r>
              <w:rPr>
                <w:spacing w:val="1"/>
                <w:w w:val="105"/>
                <w:sz w:val="22"/>
              </w:rPr>
              <w:t> </w:t>
            </w:r>
            <w:r>
              <w:rPr>
                <w:w w:val="105"/>
                <w:sz w:val="22"/>
              </w:rPr>
              <w:t>quality</w:t>
            </w:r>
            <w:r>
              <w:rPr>
                <w:spacing w:val="-2"/>
                <w:w w:val="105"/>
                <w:sz w:val="22"/>
              </w:rPr>
              <w:t> </w:t>
            </w:r>
            <w:r>
              <w:rPr>
                <w:w w:val="105"/>
                <w:sz w:val="22"/>
              </w:rPr>
              <w:t>metrics</w:t>
            </w:r>
            <w:r>
              <w:rPr>
                <w:spacing w:val="4"/>
                <w:w w:val="105"/>
                <w:sz w:val="22"/>
              </w:rPr>
              <w:t> </w:t>
            </w:r>
            <w:r>
              <w:rPr>
                <w:w w:val="105"/>
                <w:sz w:val="22"/>
              </w:rPr>
              <w:t>of </w:t>
            </w:r>
            <w:r>
              <w:rPr>
                <w:spacing w:val="-5"/>
                <w:w w:val="105"/>
                <w:sz w:val="22"/>
              </w:rPr>
              <w:t>the</w:t>
            </w:r>
          </w:p>
        </w:tc>
      </w:tr>
      <w:tr>
        <w:trPr>
          <w:trHeight w:val="257" w:hRule="atLeast"/>
        </w:trPr>
        <w:tc>
          <w:tcPr>
            <w:tcW w:w="720" w:type="dxa"/>
          </w:tcPr>
          <w:p>
            <w:pPr>
              <w:pStyle w:val="TableParagraph"/>
              <w:spacing w:line="233" w:lineRule="exact" w:before="4"/>
              <w:rPr>
                <w:sz w:val="22"/>
              </w:rPr>
            </w:pPr>
            <w:r>
              <w:rPr>
                <w:spacing w:val="-4"/>
                <w:w w:val="110"/>
                <w:sz w:val="22"/>
              </w:rPr>
              <w:t>1667</w:t>
            </w:r>
          </w:p>
        </w:tc>
        <w:tc>
          <w:tcPr>
            <w:tcW w:w="9986" w:type="dxa"/>
          </w:tcPr>
          <w:p>
            <w:pPr>
              <w:pStyle w:val="TableParagraph"/>
              <w:spacing w:line="233" w:lineRule="exact" w:before="4"/>
              <w:ind w:left="179"/>
              <w:rPr>
                <w:sz w:val="22"/>
              </w:rPr>
            </w:pPr>
            <w:r>
              <w:rPr>
                <w:w w:val="105"/>
                <w:sz w:val="22"/>
              </w:rPr>
              <w:t>data.</w:t>
            </w:r>
            <w:r>
              <w:rPr>
                <w:spacing w:val="-1"/>
                <w:w w:val="105"/>
                <w:sz w:val="22"/>
              </w:rPr>
              <w:t> </w:t>
            </w:r>
            <w:r>
              <w:rPr>
                <w:w w:val="105"/>
                <w:sz w:val="22"/>
              </w:rPr>
              <w:t>A</w:t>
            </w:r>
            <w:r>
              <w:rPr>
                <w:spacing w:val="-2"/>
                <w:w w:val="105"/>
                <w:sz w:val="22"/>
              </w:rPr>
              <w:t> </w:t>
            </w:r>
            <w:r>
              <w:rPr>
                <w:w w:val="105"/>
                <w:sz w:val="22"/>
              </w:rPr>
              <w:t>configuration process similar to</w:t>
            </w:r>
            <w:r>
              <w:rPr>
                <w:spacing w:val="-1"/>
                <w:w w:val="105"/>
                <w:sz w:val="22"/>
              </w:rPr>
              <w:t> </w:t>
            </w:r>
            <w:r>
              <w:rPr>
                <w:w w:val="105"/>
                <w:sz w:val="22"/>
              </w:rPr>
              <w:t>ISO</w:t>
            </w:r>
            <w:r>
              <w:rPr>
                <w:spacing w:val="-1"/>
                <w:w w:val="105"/>
                <w:sz w:val="22"/>
              </w:rPr>
              <w:t> </w:t>
            </w:r>
            <w:r>
              <w:rPr>
                <w:w w:val="105"/>
                <w:sz w:val="22"/>
              </w:rPr>
              <w:t>26262-6:2018 [13],</w:t>
            </w:r>
            <w:r>
              <w:rPr>
                <w:spacing w:val="-1"/>
                <w:w w:val="105"/>
                <w:sz w:val="22"/>
              </w:rPr>
              <w:t> </w:t>
            </w:r>
            <w:r>
              <w:rPr>
                <w:w w:val="105"/>
                <w:sz w:val="22"/>
              </w:rPr>
              <w:t>Annex</w:t>
            </w:r>
            <w:r>
              <w:rPr>
                <w:spacing w:val="-1"/>
                <w:w w:val="105"/>
                <w:sz w:val="22"/>
              </w:rPr>
              <w:t> </w:t>
            </w:r>
            <w:r>
              <w:rPr>
                <w:w w:val="105"/>
                <w:sz w:val="22"/>
              </w:rPr>
              <w:t>C</w:t>
            </w:r>
            <w:r>
              <w:rPr>
                <w:spacing w:val="1"/>
                <w:w w:val="105"/>
                <w:sz w:val="22"/>
              </w:rPr>
              <w:t> </w:t>
            </w:r>
            <w:r>
              <w:rPr>
                <w:w w:val="105"/>
                <w:sz w:val="22"/>
              </w:rPr>
              <w:t>can</w:t>
            </w:r>
            <w:r>
              <w:rPr>
                <w:spacing w:val="-1"/>
                <w:w w:val="105"/>
                <w:sz w:val="22"/>
              </w:rPr>
              <w:t> </w:t>
            </w:r>
            <w:r>
              <w:rPr>
                <w:w w:val="105"/>
                <w:sz w:val="22"/>
              </w:rPr>
              <w:t>be used.</w:t>
            </w:r>
            <w:r>
              <w:rPr>
                <w:spacing w:val="-1"/>
                <w:w w:val="105"/>
                <w:sz w:val="22"/>
              </w:rPr>
              <w:t> </w:t>
            </w:r>
            <w:r>
              <w:rPr>
                <w:w w:val="105"/>
                <w:sz w:val="22"/>
              </w:rPr>
              <w:t>Data</w:t>
            </w:r>
            <w:r>
              <w:rPr>
                <w:spacing w:val="1"/>
                <w:w w:val="105"/>
                <w:sz w:val="22"/>
              </w:rPr>
              <w:t> </w:t>
            </w:r>
            <w:r>
              <w:rPr>
                <w:spacing w:val="-2"/>
                <w:w w:val="105"/>
                <w:sz w:val="22"/>
              </w:rPr>
              <w:t>information</w:t>
            </w:r>
          </w:p>
        </w:tc>
      </w:tr>
      <w:tr>
        <w:trPr>
          <w:trHeight w:val="257" w:hRule="atLeast"/>
        </w:trPr>
        <w:tc>
          <w:tcPr>
            <w:tcW w:w="720" w:type="dxa"/>
          </w:tcPr>
          <w:p>
            <w:pPr>
              <w:pStyle w:val="TableParagraph"/>
              <w:spacing w:line="234" w:lineRule="exact"/>
              <w:rPr>
                <w:sz w:val="22"/>
              </w:rPr>
            </w:pPr>
            <w:r>
              <w:rPr>
                <w:spacing w:val="-4"/>
                <w:w w:val="110"/>
                <w:sz w:val="22"/>
              </w:rPr>
              <w:t>1668</w:t>
            </w:r>
          </w:p>
        </w:tc>
        <w:tc>
          <w:tcPr>
            <w:tcW w:w="9986" w:type="dxa"/>
          </w:tcPr>
          <w:p>
            <w:pPr>
              <w:pStyle w:val="TableParagraph"/>
              <w:spacing w:line="234" w:lineRule="exact"/>
              <w:ind w:left="179"/>
              <w:rPr>
                <w:sz w:val="22"/>
              </w:rPr>
            </w:pPr>
            <w:r>
              <w:rPr>
                <w:w w:val="110"/>
                <w:sz w:val="22"/>
              </w:rPr>
              <w:t>assurance</w:t>
            </w:r>
            <w:r>
              <w:rPr>
                <w:spacing w:val="37"/>
                <w:w w:val="110"/>
                <w:sz w:val="22"/>
              </w:rPr>
              <w:t> </w:t>
            </w:r>
            <w:r>
              <w:rPr>
                <w:w w:val="110"/>
                <w:sz w:val="22"/>
              </w:rPr>
              <w:t>at</w:t>
            </w:r>
            <w:r>
              <w:rPr>
                <w:spacing w:val="38"/>
                <w:w w:val="110"/>
                <w:sz w:val="22"/>
              </w:rPr>
              <w:t> </w:t>
            </w:r>
            <w:r>
              <w:rPr>
                <w:w w:val="110"/>
                <w:sz w:val="22"/>
              </w:rPr>
              <w:t>run-time</w:t>
            </w:r>
            <w:r>
              <w:rPr>
                <w:spacing w:val="38"/>
                <w:w w:val="110"/>
                <w:sz w:val="22"/>
              </w:rPr>
              <w:t> </w:t>
            </w:r>
            <w:r>
              <w:rPr>
                <w:w w:val="110"/>
                <w:sz w:val="22"/>
              </w:rPr>
              <w:t>and</w:t>
            </w:r>
            <w:r>
              <w:rPr>
                <w:spacing w:val="39"/>
                <w:w w:val="110"/>
                <w:sz w:val="22"/>
              </w:rPr>
              <w:t> </w:t>
            </w:r>
            <w:r>
              <w:rPr>
                <w:w w:val="110"/>
                <w:sz w:val="22"/>
              </w:rPr>
              <w:t>offline</w:t>
            </w:r>
            <w:r>
              <w:rPr>
                <w:spacing w:val="39"/>
                <w:w w:val="110"/>
                <w:sz w:val="22"/>
              </w:rPr>
              <w:t> </w:t>
            </w:r>
            <w:r>
              <w:rPr>
                <w:w w:val="110"/>
                <w:sz w:val="22"/>
              </w:rPr>
              <w:t>training</w:t>
            </w:r>
            <w:r>
              <w:rPr>
                <w:spacing w:val="37"/>
                <w:w w:val="110"/>
                <w:sz w:val="22"/>
              </w:rPr>
              <w:t> </w:t>
            </w:r>
            <w:r>
              <w:rPr>
                <w:w w:val="110"/>
                <w:sz w:val="22"/>
              </w:rPr>
              <w:t>needs</w:t>
            </w:r>
            <w:r>
              <w:rPr>
                <w:spacing w:val="39"/>
                <w:w w:val="110"/>
                <w:sz w:val="22"/>
              </w:rPr>
              <w:t> </w:t>
            </w:r>
            <w:r>
              <w:rPr>
                <w:w w:val="110"/>
                <w:sz w:val="22"/>
              </w:rPr>
              <w:t>to</w:t>
            </w:r>
            <w:r>
              <w:rPr>
                <w:spacing w:val="39"/>
                <w:w w:val="110"/>
                <w:sz w:val="22"/>
              </w:rPr>
              <w:t> </w:t>
            </w:r>
            <w:r>
              <w:rPr>
                <w:w w:val="110"/>
                <w:sz w:val="22"/>
              </w:rPr>
              <w:t>consider</w:t>
            </w:r>
            <w:r>
              <w:rPr>
                <w:spacing w:val="38"/>
                <w:w w:val="110"/>
                <w:sz w:val="22"/>
              </w:rPr>
              <w:t> </w:t>
            </w:r>
            <w:r>
              <w:rPr>
                <w:w w:val="110"/>
                <w:sz w:val="22"/>
              </w:rPr>
              <w:t>a</w:t>
            </w:r>
            <w:r>
              <w:rPr>
                <w:spacing w:val="37"/>
                <w:w w:val="110"/>
                <w:sz w:val="22"/>
              </w:rPr>
              <w:t> </w:t>
            </w:r>
            <w:r>
              <w:rPr>
                <w:w w:val="110"/>
                <w:sz w:val="22"/>
              </w:rPr>
              <w:t>multitude</w:t>
            </w:r>
            <w:r>
              <w:rPr>
                <w:spacing w:val="38"/>
                <w:w w:val="110"/>
                <w:sz w:val="22"/>
              </w:rPr>
              <w:t> </w:t>
            </w:r>
            <w:r>
              <w:rPr>
                <w:w w:val="110"/>
                <w:sz w:val="22"/>
              </w:rPr>
              <w:t>of</w:t>
            </w:r>
            <w:r>
              <w:rPr>
                <w:spacing w:val="39"/>
                <w:w w:val="110"/>
                <w:sz w:val="22"/>
              </w:rPr>
              <w:t> </w:t>
            </w:r>
            <w:r>
              <w:rPr>
                <w:w w:val="110"/>
                <w:sz w:val="22"/>
              </w:rPr>
              <w:t>properties</w:t>
            </w:r>
            <w:r>
              <w:rPr>
                <w:spacing w:val="39"/>
                <w:w w:val="110"/>
                <w:sz w:val="22"/>
              </w:rPr>
              <w:t> </w:t>
            </w:r>
            <w:r>
              <w:rPr>
                <w:spacing w:val="-2"/>
                <w:w w:val="110"/>
                <w:sz w:val="22"/>
              </w:rPr>
              <w:t>(integrity,</w:t>
            </w:r>
          </w:p>
        </w:tc>
      </w:tr>
    </w:tbl>
    <w:p>
      <w:pPr>
        <w:spacing w:after="0" w:line="234" w:lineRule="exact"/>
        <w:rPr>
          <w:sz w:val="22"/>
        </w:rPr>
        <w:sectPr>
          <w:type w:val="continuous"/>
          <w:pgSz w:w="11910" w:h="16840"/>
          <w:pgMar w:header="0" w:footer="439" w:top="580" w:bottom="28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8"/>
      </w:tblGrid>
      <w:tr>
        <w:trPr>
          <w:trHeight w:val="259" w:hRule="atLeast"/>
        </w:trPr>
        <w:tc>
          <w:tcPr>
            <w:tcW w:w="720" w:type="dxa"/>
          </w:tcPr>
          <w:p>
            <w:pPr>
              <w:pStyle w:val="TableParagraph"/>
              <w:spacing w:line="235" w:lineRule="exact" w:before="4"/>
              <w:rPr>
                <w:sz w:val="22"/>
              </w:rPr>
            </w:pPr>
            <w:r>
              <w:rPr>
                <w:spacing w:val="-4"/>
                <w:w w:val="110"/>
                <w:sz w:val="22"/>
              </w:rPr>
              <w:t>1669</w:t>
            </w:r>
          </w:p>
        </w:tc>
        <w:tc>
          <w:tcPr>
            <w:tcW w:w="9988" w:type="dxa"/>
          </w:tcPr>
          <w:p>
            <w:pPr>
              <w:pStyle w:val="TableParagraph"/>
              <w:spacing w:line="235" w:lineRule="exact" w:before="4"/>
              <w:ind w:left="179"/>
              <w:rPr>
                <w:sz w:val="22"/>
              </w:rPr>
            </w:pPr>
            <w:r>
              <w:rPr>
                <w:w w:val="105"/>
                <w:sz w:val="22"/>
              </w:rPr>
              <w:t>completeness,</w:t>
            </w:r>
            <w:r>
              <w:rPr>
                <w:spacing w:val="-8"/>
                <w:w w:val="105"/>
                <w:sz w:val="22"/>
              </w:rPr>
              <w:t> </w:t>
            </w:r>
            <w:r>
              <w:rPr>
                <w:w w:val="105"/>
                <w:sz w:val="22"/>
              </w:rPr>
              <w:t>accuracy,</w:t>
            </w:r>
            <w:r>
              <w:rPr>
                <w:spacing w:val="-8"/>
                <w:w w:val="105"/>
                <w:sz w:val="22"/>
              </w:rPr>
              <w:t> </w:t>
            </w:r>
            <w:r>
              <w:rPr>
                <w:w w:val="105"/>
                <w:sz w:val="22"/>
              </w:rPr>
              <w:t>resolution,</w:t>
            </w:r>
            <w:r>
              <w:rPr>
                <w:spacing w:val="-8"/>
                <w:w w:val="105"/>
                <w:sz w:val="22"/>
              </w:rPr>
              <w:t> </w:t>
            </w:r>
            <w:r>
              <w:rPr>
                <w:w w:val="105"/>
                <w:sz w:val="22"/>
              </w:rPr>
              <w:t>etc.),</w:t>
            </w:r>
            <w:r>
              <w:rPr>
                <w:spacing w:val="-8"/>
                <w:w w:val="105"/>
                <w:sz w:val="22"/>
              </w:rPr>
              <w:t> </w:t>
            </w:r>
            <w:r>
              <w:rPr>
                <w:w w:val="105"/>
                <w:sz w:val="22"/>
              </w:rPr>
              <w:t>see</w:t>
            </w:r>
            <w:r>
              <w:rPr>
                <w:spacing w:val="-8"/>
                <w:w w:val="105"/>
                <w:sz w:val="22"/>
              </w:rPr>
              <w:t> </w:t>
            </w:r>
            <w:r>
              <w:rPr>
                <w:w w:val="105"/>
                <w:sz w:val="22"/>
              </w:rPr>
              <w:t>Reference</w:t>
            </w:r>
            <w:r>
              <w:rPr>
                <w:spacing w:val="-8"/>
                <w:w w:val="105"/>
                <w:sz w:val="22"/>
              </w:rPr>
              <w:t> </w:t>
            </w:r>
            <w:r>
              <w:rPr>
                <w:w w:val="105"/>
                <w:sz w:val="22"/>
              </w:rPr>
              <w:t>[141],</w:t>
            </w:r>
            <w:r>
              <w:rPr>
                <w:spacing w:val="-11"/>
                <w:w w:val="105"/>
                <w:sz w:val="22"/>
              </w:rPr>
              <w:t> </w:t>
            </w:r>
            <w:r>
              <w:rPr>
                <w:w w:val="105"/>
                <w:sz w:val="22"/>
              </w:rPr>
              <w:t>Section</w:t>
            </w:r>
            <w:r>
              <w:rPr>
                <w:spacing w:val="-8"/>
                <w:w w:val="105"/>
                <w:sz w:val="22"/>
              </w:rPr>
              <w:t> </w:t>
            </w:r>
            <w:r>
              <w:rPr>
                <w:w w:val="105"/>
                <w:sz w:val="22"/>
              </w:rPr>
              <w:t>6.4,</w:t>
            </w:r>
            <w:r>
              <w:rPr>
                <w:spacing w:val="-8"/>
                <w:w w:val="105"/>
                <w:sz w:val="22"/>
              </w:rPr>
              <w:t> </w:t>
            </w:r>
            <w:r>
              <w:rPr>
                <w:w w:val="105"/>
                <w:sz w:val="22"/>
              </w:rPr>
              <w:t>which</w:t>
            </w:r>
            <w:r>
              <w:rPr>
                <w:spacing w:val="-8"/>
                <w:w w:val="105"/>
                <w:sz w:val="22"/>
              </w:rPr>
              <w:t> </w:t>
            </w:r>
            <w:r>
              <w:rPr>
                <w:w w:val="105"/>
                <w:sz w:val="22"/>
              </w:rPr>
              <w:t>also</w:t>
            </w:r>
            <w:r>
              <w:rPr>
                <w:spacing w:val="-8"/>
                <w:w w:val="105"/>
                <w:sz w:val="22"/>
              </w:rPr>
              <w:t> </w:t>
            </w:r>
            <w:r>
              <w:rPr>
                <w:w w:val="105"/>
                <w:sz w:val="22"/>
              </w:rPr>
              <w:t>suggests</w:t>
            </w:r>
            <w:r>
              <w:rPr>
                <w:spacing w:val="-10"/>
                <w:w w:val="105"/>
                <w:sz w:val="22"/>
              </w:rPr>
              <w:t> </w:t>
            </w:r>
            <w:r>
              <w:rPr>
                <w:spacing w:val="-2"/>
                <w:w w:val="105"/>
                <w:sz w:val="22"/>
              </w:rPr>
              <w:t>measures</w:t>
            </w:r>
          </w:p>
        </w:tc>
      </w:tr>
      <w:tr>
        <w:trPr>
          <w:trHeight w:val="378" w:hRule="atLeast"/>
        </w:trPr>
        <w:tc>
          <w:tcPr>
            <w:tcW w:w="720" w:type="dxa"/>
          </w:tcPr>
          <w:p>
            <w:pPr>
              <w:pStyle w:val="TableParagraph"/>
              <w:spacing w:before="4"/>
              <w:rPr>
                <w:sz w:val="22"/>
              </w:rPr>
            </w:pPr>
            <w:r>
              <w:rPr>
                <w:spacing w:val="-4"/>
                <w:w w:val="110"/>
                <w:sz w:val="22"/>
              </w:rPr>
              <w:t>1670</w:t>
            </w:r>
          </w:p>
        </w:tc>
        <w:tc>
          <w:tcPr>
            <w:tcW w:w="9988" w:type="dxa"/>
          </w:tcPr>
          <w:p>
            <w:pPr>
              <w:pStyle w:val="TableParagraph"/>
              <w:spacing w:before="4"/>
              <w:ind w:left="179"/>
              <w:rPr>
                <w:sz w:val="22"/>
              </w:rPr>
            </w:pPr>
            <w:r>
              <w:rPr>
                <w:w w:val="110"/>
                <w:sz w:val="22"/>
              </w:rPr>
              <w:t>to</w:t>
            </w:r>
            <w:r>
              <w:rPr>
                <w:spacing w:val="-14"/>
                <w:w w:val="110"/>
                <w:sz w:val="22"/>
              </w:rPr>
              <w:t> </w:t>
            </w:r>
            <w:r>
              <w:rPr>
                <w:w w:val="110"/>
                <w:sz w:val="22"/>
              </w:rPr>
              <w:t>maintain</w:t>
            </w:r>
            <w:r>
              <w:rPr>
                <w:spacing w:val="-15"/>
                <w:w w:val="110"/>
                <w:sz w:val="22"/>
              </w:rPr>
              <w:t> </w:t>
            </w:r>
            <w:r>
              <w:rPr>
                <w:w w:val="110"/>
                <w:sz w:val="22"/>
              </w:rPr>
              <w:t>these</w:t>
            </w:r>
            <w:r>
              <w:rPr>
                <w:spacing w:val="-14"/>
                <w:w w:val="110"/>
                <w:sz w:val="22"/>
              </w:rPr>
              <w:t> </w:t>
            </w:r>
            <w:r>
              <w:rPr>
                <w:spacing w:val="-2"/>
                <w:w w:val="110"/>
                <w:sz w:val="22"/>
              </w:rPr>
              <w:t>properties.</w:t>
            </w:r>
          </w:p>
        </w:tc>
      </w:tr>
      <w:tr>
        <w:trPr>
          <w:trHeight w:val="376" w:hRule="atLeast"/>
        </w:trPr>
        <w:tc>
          <w:tcPr>
            <w:tcW w:w="720" w:type="dxa"/>
          </w:tcPr>
          <w:p>
            <w:pPr>
              <w:pStyle w:val="TableParagraph"/>
              <w:spacing w:line="233" w:lineRule="exact" w:before="123"/>
              <w:rPr>
                <w:sz w:val="22"/>
              </w:rPr>
            </w:pPr>
            <w:r>
              <w:rPr>
                <w:spacing w:val="-4"/>
                <w:w w:val="110"/>
                <w:sz w:val="22"/>
              </w:rPr>
              <w:t>1671</w:t>
            </w:r>
          </w:p>
        </w:tc>
        <w:tc>
          <w:tcPr>
            <w:tcW w:w="9988" w:type="dxa"/>
          </w:tcPr>
          <w:p>
            <w:pPr>
              <w:pStyle w:val="TableParagraph"/>
              <w:spacing w:line="233" w:lineRule="exact" w:before="123"/>
              <w:ind w:left="179"/>
              <w:rPr>
                <w:sz w:val="22"/>
              </w:rPr>
            </w:pPr>
            <w:r>
              <w:rPr>
                <w:w w:val="105"/>
                <w:sz w:val="22"/>
              </w:rPr>
              <w:t>In</w:t>
            </w:r>
            <w:r>
              <w:rPr>
                <w:spacing w:val="-2"/>
                <w:w w:val="105"/>
                <w:sz w:val="22"/>
              </w:rPr>
              <w:t> </w:t>
            </w:r>
            <w:r>
              <w:rPr>
                <w:w w:val="105"/>
                <w:sz w:val="22"/>
              </w:rPr>
              <w:t>addition</w:t>
            </w:r>
            <w:r>
              <w:rPr>
                <w:spacing w:val="-1"/>
                <w:w w:val="105"/>
                <w:sz w:val="22"/>
              </w:rPr>
              <w:t> </w:t>
            </w:r>
            <w:r>
              <w:rPr>
                <w:w w:val="105"/>
                <w:sz w:val="22"/>
              </w:rPr>
              <w:t>to data control</w:t>
            </w:r>
            <w:r>
              <w:rPr>
                <w:spacing w:val="-4"/>
                <w:w w:val="105"/>
                <w:sz w:val="22"/>
              </w:rPr>
              <w:t> </w:t>
            </w:r>
            <w:r>
              <w:rPr>
                <w:w w:val="105"/>
                <w:sz w:val="22"/>
              </w:rPr>
              <w:t>measures, pre-processing</w:t>
            </w:r>
            <w:r>
              <w:rPr>
                <w:spacing w:val="-6"/>
                <w:w w:val="105"/>
                <w:sz w:val="22"/>
              </w:rPr>
              <w:t> </w:t>
            </w:r>
            <w:r>
              <w:rPr>
                <w:w w:val="105"/>
                <w:sz w:val="22"/>
              </w:rPr>
              <w:t>of</w:t>
            </w:r>
            <w:r>
              <w:rPr>
                <w:spacing w:val="1"/>
                <w:w w:val="105"/>
                <w:sz w:val="22"/>
              </w:rPr>
              <w:t> </w:t>
            </w:r>
            <w:r>
              <w:rPr>
                <w:w w:val="105"/>
                <w:sz w:val="22"/>
              </w:rPr>
              <w:t>the</w:t>
            </w:r>
            <w:r>
              <w:rPr>
                <w:spacing w:val="-1"/>
                <w:w w:val="105"/>
                <w:sz w:val="22"/>
              </w:rPr>
              <w:t> </w:t>
            </w:r>
            <w:r>
              <w:rPr>
                <w:w w:val="105"/>
                <w:sz w:val="22"/>
              </w:rPr>
              <w:t>input data</w:t>
            </w:r>
            <w:r>
              <w:rPr>
                <w:spacing w:val="1"/>
                <w:w w:val="105"/>
                <w:sz w:val="22"/>
              </w:rPr>
              <w:t> </w:t>
            </w:r>
            <w:r>
              <w:rPr>
                <w:w w:val="105"/>
                <w:sz w:val="22"/>
              </w:rPr>
              <w:t>stream</w:t>
            </w:r>
            <w:r>
              <w:rPr>
                <w:spacing w:val="1"/>
                <w:w w:val="105"/>
                <w:sz w:val="22"/>
              </w:rPr>
              <w:t> </w:t>
            </w:r>
            <w:r>
              <w:rPr>
                <w:w w:val="105"/>
                <w:sz w:val="22"/>
              </w:rPr>
              <w:t>to remove unfeasible</w:t>
            </w:r>
            <w:r>
              <w:rPr>
                <w:spacing w:val="-1"/>
                <w:w w:val="105"/>
                <w:sz w:val="22"/>
              </w:rPr>
              <w:t> </w:t>
            </w:r>
            <w:r>
              <w:rPr>
                <w:spacing w:val="-2"/>
                <w:w w:val="105"/>
                <w:sz w:val="22"/>
              </w:rPr>
              <w:t>inputs</w:t>
            </w:r>
          </w:p>
        </w:tc>
      </w:tr>
      <w:tr>
        <w:trPr>
          <w:trHeight w:val="258" w:hRule="atLeast"/>
        </w:trPr>
        <w:tc>
          <w:tcPr>
            <w:tcW w:w="720" w:type="dxa"/>
          </w:tcPr>
          <w:p>
            <w:pPr>
              <w:pStyle w:val="TableParagraph"/>
              <w:spacing w:line="235" w:lineRule="exact"/>
              <w:rPr>
                <w:sz w:val="22"/>
              </w:rPr>
            </w:pPr>
            <w:r>
              <w:rPr>
                <w:spacing w:val="-4"/>
                <w:w w:val="110"/>
                <w:sz w:val="22"/>
              </w:rPr>
              <w:t>1672</w:t>
            </w:r>
          </w:p>
        </w:tc>
        <w:tc>
          <w:tcPr>
            <w:tcW w:w="9988" w:type="dxa"/>
          </w:tcPr>
          <w:p>
            <w:pPr>
              <w:pStyle w:val="TableParagraph"/>
              <w:spacing w:line="235" w:lineRule="exact"/>
              <w:ind w:left="179"/>
              <w:rPr>
                <w:sz w:val="22"/>
              </w:rPr>
            </w:pPr>
            <w:r>
              <w:rPr>
                <w:w w:val="110"/>
                <w:sz w:val="22"/>
              </w:rPr>
              <w:t>patterns</w:t>
            </w:r>
            <w:r>
              <w:rPr>
                <w:spacing w:val="30"/>
                <w:w w:val="110"/>
                <w:sz w:val="22"/>
              </w:rPr>
              <w:t> </w:t>
            </w:r>
            <w:r>
              <w:rPr>
                <w:w w:val="110"/>
                <w:sz w:val="22"/>
              </w:rPr>
              <w:t>is</w:t>
            </w:r>
            <w:r>
              <w:rPr>
                <w:spacing w:val="31"/>
                <w:w w:val="110"/>
                <w:sz w:val="22"/>
              </w:rPr>
              <w:t> </w:t>
            </w:r>
            <w:r>
              <w:rPr>
                <w:w w:val="110"/>
                <w:sz w:val="22"/>
              </w:rPr>
              <w:t>a</w:t>
            </w:r>
            <w:r>
              <w:rPr>
                <w:spacing w:val="30"/>
                <w:w w:val="110"/>
                <w:sz w:val="22"/>
              </w:rPr>
              <w:t> </w:t>
            </w:r>
            <w:r>
              <w:rPr>
                <w:w w:val="110"/>
                <w:sz w:val="22"/>
              </w:rPr>
              <w:t>sensible</w:t>
            </w:r>
            <w:r>
              <w:rPr>
                <w:spacing w:val="30"/>
                <w:w w:val="110"/>
                <w:sz w:val="22"/>
              </w:rPr>
              <w:t> </w:t>
            </w:r>
            <w:r>
              <w:rPr>
                <w:w w:val="110"/>
                <w:sz w:val="22"/>
              </w:rPr>
              <w:t>precaution,</w:t>
            </w:r>
            <w:r>
              <w:rPr>
                <w:spacing w:val="30"/>
                <w:w w:val="110"/>
                <w:sz w:val="22"/>
              </w:rPr>
              <w:t> </w:t>
            </w:r>
            <w:r>
              <w:rPr>
                <w:w w:val="110"/>
                <w:sz w:val="22"/>
              </w:rPr>
              <w:t>e.g.</w:t>
            </w:r>
            <w:r>
              <w:rPr>
                <w:spacing w:val="30"/>
                <w:w w:val="110"/>
                <w:sz w:val="22"/>
              </w:rPr>
              <w:t> </w:t>
            </w:r>
            <w:r>
              <w:rPr>
                <w:w w:val="110"/>
                <w:sz w:val="22"/>
              </w:rPr>
              <w:t>filters</w:t>
            </w:r>
            <w:r>
              <w:rPr>
                <w:spacing w:val="30"/>
                <w:w w:val="110"/>
                <w:sz w:val="22"/>
              </w:rPr>
              <w:t> </w:t>
            </w:r>
            <w:r>
              <w:rPr>
                <w:w w:val="110"/>
                <w:sz w:val="22"/>
              </w:rPr>
              <w:t>transparent</w:t>
            </w:r>
            <w:r>
              <w:rPr>
                <w:spacing w:val="30"/>
                <w:w w:val="110"/>
                <w:sz w:val="22"/>
              </w:rPr>
              <w:t> </w:t>
            </w:r>
            <w:r>
              <w:rPr>
                <w:w w:val="110"/>
                <w:sz w:val="22"/>
              </w:rPr>
              <w:t>to</w:t>
            </w:r>
            <w:r>
              <w:rPr>
                <w:spacing w:val="30"/>
                <w:w w:val="110"/>
                <w:sz w:val="22"/>
              </w:rPr>
              <w:t> </w:t>
            </w:r>
            <w:r>
              <w:rPr>
                <w:w w:val="110"/>
                <w:sz w:val="22"/>
              </w:rPr>
              <w:t>physical</w:t>
            </w:r>
            <w:r>
              <w:rPr>
                <w:spacing w:val="30"/>
                <w:w w:val="110"/>
                <w:sz w:val="22"/>
              </w:rPr>
              <w:t> </w:t>
            </w:r>
            <w:r>
              <w:rPr>
                <w:w w:val="110"/>
                <w:sz w:val="22"/>
              </w:rPr>
              <w:t>system</w:t>
            </w:r>
            <w:r>
              <w:rPr>
                <w:spacing w:val="31"/>
                <w:w w:val="110"/>
                <w:sz w:val="22"/>
              </w:rPr>
              <w:t> </w:t>
            </w:r>
            <w:r>
              <w:rPr>
                <w:w w:val="110"/>
                <w:sz w:val="22"/>
              </w:rPr>
              <w:t>bandwidth</w:t>
            </w:r>
            <w:r>
              <w:rPr>
                <w:spacing w:val="31"/>
                <w:w w:val="110"/>
                <w:sz w:val="22"/>
              </w:rPr>
              <w:t> </w:t>
            </w:r>
            <w:r>
              <w:rPr>
                <w:w w:val="110"/>
                <w:sz w:val="22"/>
              </w:rPr>
              <w:t>to</w:t>
            </w:r>
            <w:r>
              <w:rPr>
                <w:spacing w:val="29"/>
                <w:w w:val="110"/>
                <w:sz w:val="22"/>
              </w:rPr>
              <w:t> </w:t>
            </w:r>
            <w:r>
              <w:rPr>
                <w:spacing w:val="-2"/>
                <w:w w:val="110"/>
                <w:sz w:val="22"/>
              </w:rPr>
              <w:t>remove</w:t>
            </w:r>
          </w:p>
        </w:tc>
      </w:tr>
      <w:tr>
        <w:trPr>
          <w:trHeight w:val="377" w:hRule="atLeast"/>
        </w:trPr>
        <w:tc>
          <w:tcPr>
            <w:tcW w:w="720" w:type="dxa"/>
          </w:tcPr>
          <w:p>
            <w:pPr>
              <w:pStyle w:val="TableParagraph"/>
              <w:spacing w:before="4"/>
              <w:rPr>
                <w:sz w:val="22"/>
              </w:rPr>
            </w:pPr>
            <w:r>
              <w:rPr>
                <w:spacing w:val="-4"/>
                <w:w w:val="110"/>
                <w:sz w:val="22"/>
              </w:rPr>
              <w:t>1673</w:t>
            </w:r>
          </w:p>
        </w:tc>
        <w:tc>
          <w:tcPr>
            <w:tcW w:w="9988" w:type="dxa"/>
          </w:tcPr>
          <w:p>
            <w:pPr>
              <w:pStyle w:val="TableParagraph"/>
              <w:spacing w:before="4"/>
              <w:ind w:left="179"/>
              <w:rPr>
                <w:sz w:val="22"/>
              </w:rPr>
            </w:pPr>
            <w:r>
              <w:rPr>
                <w:w w:val="105"/>
                <w:sz w:val="22"/>
              </w:rPr>
              <w:t>adversarial</w:t>
            </w:r>
            <w:r>
              <w:rPr>
                <w:spacing w:val="11"/>
                <w:w w:val="105"/>
                <w:sz w:val="22"/>
              </w:rPr>
              <w:t> </w:t>
            </w:r>
            <w:r>
              <w:rPr>
                <w:w w:val="105"/>
                <w:sz w:val="22"/>
              </w:rPr>
              <w:t>noise,</w:t>
            </w:r>
            <w:r>
              <w:rPr>
                <w:spacing w:val="11"/>
                <w:w w:val="105"/>
                <w:sz w:val="22"/>
              </w:rPr>
              <w:t> </w:t>
            </w:r>
            <w:r>
              <w:rPr>
                <w:w w:val="105"/>
                <w:sz w:val="22"/>
              </w:rPr>
              <w:t>complement</w:t>
            </w:r>
            <w:r>
              <w:rPr>
                <w:spacing w:val="10"/>
                <w:w w:val="105"/>
                <w:sz w:val="22"/>
              </w:rPr>
              <w:t> </w:t>
            </w:r>
            <w:r>
              <w:rPr>
                <w:w w:val="105"/>
                <w:sz w:val="22"/>
              </w:rPr>
              <w:t>detection</w:t>
            </w:r>
            <w:r>
              <w:rPr>
                <w:spacing w:val="9"/>
                <w:w w:val="105"/>
                <w:sz w:val="22"/>
              </w:rPr>
              <w:t> </w:t>
            </w:r>
            <w:r>
              <w:rPr>
                <w:w w:val="105"/>
                <w:sz w:val="22"/>
              </w:rPr>
              <w:t>mechanisms</w:t>
            </w:r>
            <w:r>
              <w:rPr>
                <w:spacing w:val="13"/>
                <w:w w:val="105"/>
                <w:sz w:val="22"/>
              </w:rPr>
              <w:t> </w:t>
            </w:r>
            <w:r>
              <w:rPr>
                <w:w w:val="105"/>
                <w:sz w:val="22"/>
              </w:rPr>
              <w:t>avoiding</w:t>
            </w:r>
            <w:r>
              <w:rPr>
                <w:spacing w:val="10"/>
                <w:w w:val="105"/>
                <w:sz w:val="22"/>
              </w:rPr>
              <w:t> </w:t>
            </w:r>
            <w:r>
              <w:rPr>
                <w:w w:val="105"/>
                <w:sz w:val="22"/>
              </w:rPr>
              <w:t>out-of-distribution</w:t>
            </w:r>
            <w:r>
              <w:rPr>
                <w:spacing w:val="10"/>
                <w:w w:val="105"/>
                <w:sz w:val="22"/>
              </w:rPr>
              <w:t> </w:t>
            </w:r>
            <w:r>
              <w:rPr>
                <w:spacing w:val="-4"/>
                <w:w w:val="105"/>
                <w:sz w:val="22"/>
              </w:rPr>
              <w:t>data.</w:t>
            </w:r>
          </w:p>
        </w:tc>
      </w:tr>
      <w:tr>
        <w:trPr>
          <w:trHeight w:val="377" w:hRule="atLeast"/>
        </w:trPr>
        <w:tc>
          <w:tcPr>
            <w:tcW w:w="720" w:type="dxa"/>
          </w:tcPr>
          <w:p>
            <w:pPr>
              <w:pStyle w:val="TableParagraph"/>
              <w:spacing w:line="235" w:lineRule="exact" w:before="123"/>
              <w:rPr>
                <w:sz w:val="22"/>
              </w:rPr>
            </w:pPr>
            <w:r>
              <w:rPr>
                <w:spacing w:val="-4"/>
                <w:w w:val="110"/>
                <w:sz w:val="22"/>
              </w:rPr>
              <w:t>1674</w:t>
            </w:r>
          </w:p>
        </w:tc>
        <w:tc>
          <w:tcPr>
            <w:tcW w:w="9988" w:type="dxa"/>
          </w:tcPr>
          <w:p>
            <w:pPr>
              <w:pStyle w:val="TableParagraph"/>
              <w:spacing w:line="235" w:lineRule="exact" w:before="123"/>
              <w:ind w:left="179"/>
              <w:rPr>
                <w:sz w:val="22"/>
              </w:rPr>
            </w:pPr>
            <w:r>
              <w:rPr>
                <w:w w:val="105"/>
                <w:sz w:val="22"/>
              </w:rPr>
              <w:t>The</w:t>
            </w:r>
            <w:r>
              <w:rPr>
                <w:spacing w:val="5"/>
                <w:w w:val="105"/>
                <w:sz w:val="22"/>
              </w:rPr>
              <w:t> </w:t>
            </w:r>
            <w:r>
              <w:rPr>
                <w:w w:val="105"/>
                <w:sz w:val="22"/>
              </w:rPr>
              <w:t>high</w:t>
            </w:r>
            <w:r>
              <w:rPr>
                <w:spacing w:val="5"/>
                <w:w w:val="105"/>
                <w:sz w:val="22"/>
              </w:rPr>
              <w:t> </w:t>
            </w:r>
            <w:r>
              <w:rPr>
                <w:w w:val="105"/>
                <w:sz w:val="22"/>
              </w:rPr>
              <w:t>compute</w:t>
            </w:r>
            <w:r>
              <w:rPr>
                <w:spacing w:val="4"/>
                <w:w w:val="105"/>
                <w:sz w:val="22"/>
              </w:rPr>
              <w:t> </w:t>
            </w:r>
            <w:r>
              <w:rPr>
                <w:w w:val="105"/>
                <w:sz w:val="22"/>
              </w:rPr>
              <w:t>demands</w:t>
            </w:r>
            <w:r>
              <w:rPr>
                <w:spacing w:val="8"/>
                <w:w w:val="105"/>
                <w:sz w:val="22"/>
              </w:rPr>
              <w:t> </w:t>
            </w:r>
            <w:r>
              <w:rPr>
                <w:w w:val="105"/>
                <w:sz w:val="22"/>
              </w:rPr>
              <w:t>of</w:t>
            </w:r>
            <w:r>
              <w:rPr>
                <w:spacing w:val="7"/>
                <w:w w:val="105"/>
                <w:sz w:val="22"/>
              </w:rPr>
              <w:t> </w:t>
            </w:r>
            <w:r>
              <w:rPr>
                <w:w w:val="105"/>
                <w:sz w:val="22"/>
              </w:rPr>
              <w:t>ML</w:t>
            </w:r>
            <w:r>
              <w:rPr>
                <w:spacing w:val="8"/>
                <w:w w:val="105"/>
                <w:sz w:val="22"/>
              </w:rPr>
              <w:t> </w:t>
            </w:r>
            <w:r>
              <w:rPr>
                <w:w w:val="105"/>
                <w:sz w:val="22"/>
              </w:rPr>
              <w:t>can</w:t>
            </w:r>
            <w:r>
              <w:rPr>
                <w:spacing w:val="6"/>
                <w:w w:val="105"/>
                <w:sz w:val="22"/>
              </w:rPr>
              <w:t> </w:t>
            </w:r>
            <w:r>
              <w:rPr>
                <w:w w:val="105"/>
                <w:sz w:val="22"/>
              </w:rPr>
              <w:t>drive</w:t>
            </w:r>
            <w:r>
              <w:rPr>
                <w:spacing w:val="4"/>
                <w:w w:val="105"/>
                <w:sz w:val="22"/>
              </w:rPr>
              <w:t> </w:t>
            </w:r>
            <w:r>
              <w:rPr>
                <w:w w:val="105"/>
                <w:sz w:val="22"/>
              </w:rPr>
              <w:t>developers</w:t>
            </w:r>
            <w:r>
              <w:rPr>
                <w:spacing w:val="9"/>
                <w:w w:val="105"/>
                <w:sz w:val="22"/>
              </w:rPr>
              <w:t> </w:t>
            </w:r>
            <w:r>
              <w:rPr>
                <w:w w:val="105"/>
                <w:sz w:val="22"/>
              </w:rPr>
              <w:t>to</w:t>
            </w:r>
            <w:r>
              <w:rPr>
                <w:spacing w:val="8"/>
                <w:w w:val="105"/>
                <w:sz w:val="22"/>
              </w:rPr>
              <w:t> </w:t>
            </w:r>
            <w:r>
              <w:rPr>
                <w:w w:val="105"/>
                <w:sz w:val="22"/>
              </w:rPr>
              <w:t>use</w:t>
            </w:r>
            <w:r>
              <w:rPr>
                <w:spacing w:val="7"/>
                <w:w w:val="105"/>
                <w:sz w:val="22"/>
              </w:rPr>
              <w:t> </w:t>
            </w:r>
            <w:r>
              <w:rPr>
                <w:w w:val="105"/>
                <w:sz w:val="22"/>
              </w:rPr>
              <w:t>third</w:t>
            </w:r>
            <w:r>
              <w:rPr>
                <w:spacing w:val="8"/>
                <w:w w:val="105"/>
                <w:sz w:val="22"/>
              </w:rPr>
              <w:t> </w:t>
            </w:r>
            <w:r>
              <w:rPr>
                <w:w w:val="105"/>
                <w:sz w:val="22"/>
              </w:rPr>
              <w:t>party</w:t>
            </w:r>
            <w:r>
              <w:rPr>
                <w:spacing w:val="4"/>
                <w:w w:val="105"/>
                <w:sz w:val="22"/>
              </w:rPr>
              <w:t> </w:t>
            </w:r>
            <w:r>
              <w:rPr>
                <w:w w:val="105"/>
                <w:sz w:val="22"/>
              </w:rPr>
              <w:t>high-performance</w:t>
            </w:r>
            <w:r>
              <w:rPr>
                <w:spacing w:val="5"/>
                <w:w w:val="105"/>
                <w:sz w:val="22"/>
              </w:rPr>
              <w:t> </w:t>
            </w:r>
            <w:r>
              <w:rPr>
                <w:spacing w:val="-2"/>
                <w:w w:val="105"/>
                <w:sz w:val="22"/>
              </w:rPr>
              <w:t>computing</w:t>
            </w:r>
          </w:p>
        </w:tc>
      </w:tr>
      <w:tr>
        <w:trPr>
          <w:trHeight w:val="258" w:hRule="atLeast"/>
        </w:trPr>
        <w:tc>
          <w:tcPr>
            <w:tcW w:w="720" w:type="dxa"/>
          </w:tcPr>
          <w:p>
            <w:pPr>
              <w:pStyle w:val="TableParagraph"/>
              <w:spacing w:line="233" w:lineRule="exact" w:before="4"/>
              <w:rPr>
                <w:sz w:val="22"/>
              </w:rPr>
            </w:pPr>
            <w:r>
              <w:rPr>
                <w:spacing w:val="-4"/>
                <w:w w:val="110"/>
                <w:sz w:val="22"/>
              </w:rPr>
              <w:t>1675</w:t>
            </w:r>
          </w:p>
        </w:tc>
        <w:tc>
          <w:tcPr>
            <w:tcW w:w="9988" w:type="dxa"/>
          </w:tcPr>
          <w:p>
            <w:pPr>
              <w:pStyle w:val="TableParagraph"/>
              <w:spacing w:line="233" w:lineRule="exact" w:before="4"/>
              <w:ind w:left="179"/>
              <w:rPr>
                <w:sz w:val="22"/>
              </w:rPr>
            </w:pPr>
            <w:r>
              <w:rPr>
                <w:w w:val="110"/>
                <w:sz w:val="22"/>
              </w:rPr>
              <w:t>to</w:t>
            </w:r>
            <w:r>
              <w:rPr>
                <w:spacing w:val="15"/>
                <w:w w:val="110"/>
                <w:sz w:val="22"/>
              </w:rPr>
              <w:t> </w:t>
            </w:r>
            <w:r>
              <w:rPr>
                <w:w w:val="110"/>
                <w:sz w:val="22"/>
              </w:rPr>
              <w:t>train</w:t>
            </w:r>
            <w:r>
              <w:rPr>
                <w:spacing w:val="17"/>
                <w:w w:val="110"/>
                <w:sz w:val="22"/>
              </w:rPr>
              <w:t> </w:t>
            </w:r>
            <w:r>
              <w:rPr>
                <w:w w:val="110"/>
                <w:sz w:val="22"/>
              </w:rPr>
              <w:t>a</w:t>
            </w:r>
            <w:r>
              <w:rPr>
                <w:spacing w:val="13"/>
                <w:w w:val="110"/>
                <w:sz w:val="22"/>
              </w:rPr>
              <w:t> </w:t>
            </w:r>
            <w:r>
              <w:rPr>
                <w:w w:val="110"/>
                <w:sz w:val="22"/>
              </w:rPr>
              <w:t>model,</w:t>
            </w:r>
            <w:r>
              <w:rPr>
                <w:spacing w:val="14"/>
                <w:w w:val="110"/>
                <w:sz w:val="22"/>
              </w:rPr>
              <w:t> </w:t>
            </w:r>
            <w:r>
              <w:rPr>
                <w:w w:val="110"/>
                <w:sz w:val="22"/>
              </w:rPr>
              <w:t>where</w:t>
            </w:r>
            <w:r>
              <w:rPr>
                <w:spacing w:val="14"/>
                <w:w w:val="110"/>
                <w:sz w:val="22"/>
              </w:rPr>
              <w:t> </w:t>
            </w:r>
            <w:r>
              <w:rPr>
                <w:w w:val="110"/>
                <w:sz w:val="22"/>
              </w:rPr>
              <w:t>information</w:t>
            </w:r>
            <w:r>
              <w:rPr>
                <w:spacing w:val="15"/>
                <w:w w:val="110"/>
                <w:sz w:val="22"/>
              </w:rPr>
              <w:t> </w:t>
            </w:r>
            <w:r>
              <w:rPr>
                <w:w w:val="110"/>
                <w:sz w:val="22"/>
              </w:rPr>
              <w:t>assurance</w:t>
            </w:r>
            <w:r>
              <w:rPr>
                <w:spacing w:val="15"/>
                <w:w w:val="110"/>
                <w:sz w:val="22"/>
              </w:rPr>
              <w:t> </w:t>
            </w:r>
            <w:r>
              <w:rPr>
                <w:w w:val="110"/>
                <w:sz w:val="22"/>
              </w:rPr>
              <w:t>is</w:t>
            </w:r>
            <w:r>
              <w:rPr>
                <w:spacing w:val="14"/>
                <w:w w:val="110"/>
                <w:sz w:val="22"/>
              </w:rPr>
              <w:t> </w:t>
            </w:r>
            <w:r>
              <w:rPr>
                <w:w w:val="110"/>
                <w:sz w:val="22"/>
              </w:rPr>
              <w:t>a</w:t>
            </w:r>
            <w:r>
              <w:rPr>
                <w:spacing w:val="16"/>
                <w:w w:val="110"/>
                <w:sz w:val="22"/>
              </w:rPr>
              <w:t> </w:t>
            </w:r>
            <w:r>
              <w:rPr>
                <w:w w:val="110"/>
                <w:sz w:val="22"/>
              </w:rPr>
              <w:t>higher</w:t>
            </w:r>
            <w:r>
              <w:rPr>
                <w:spacing w:val="16"/>
                <w:w w:val="110"/>
                <w:sz w:val="22"/>
              </w:rPr>
              <w:t> </w:t>
            </w:r>
            <w:r>
              <w:rPr>
                <w:w w:val="110"/>
                <w:sz w:val="22"/>
              </w:rPr>
              <w:t>risk.</w:t>
            </w:r>
            <w:r>
              <w:rPr>
                <w:spacing w:val="67"/>
                <w:w w:val="150"/>
                <w:sz w:val="22"/>
              </w:rPr>
              <w:t> </w:t>
            </w:r>
            <w:r>
              <w:rPr>
                <w:w w:val="110"/>
                <w:sz w:val="22"/>
              </w:rPr>
              <w:t>It</w:t>
            </w:r>
            <w:r>
              <w:rPr>
                <w:spacing w:val="13"/>
                <w:w w:val="110"/>
                <w:sz w:val="22"/>
              </w:rPr>
              <w:t> </w:t>
            </w:r>
            <w:r>
              <w:rPr>
                <w:w w:val="110"/>
                <w:sz w:val="22"/>
              </w:rPr>
              <w:t>is</w:t>
            </w:r>
            <w:r>
              <w:rPr>
                <w:spacing w:val="17"/>
                <w:w w:val="110"/>
                <w:sz w:val="22"/>
              </w:rPr>
              <w:t> </w:t>
            </w:r>
            <w:r>
              <w:rPr>
                <w:w w:val="110"/>
                <w:sz w:val="22"/>
              </w:rPr>
              <w:t>not</w:t>
            </w:r>
            <w:r>
              <w:rPr>
                <w:spacing w:val="14"/>
                <w:w w:val="110"/>
                <w:sz w:val="22"/>
              </w:rPr>
              <w:t> </w:t>
            </w:r>
            <w:r>
              <w:rPr>
                <w:w w:val="110"/>
                <w:sz w:val="22"/>
              </w:rPr>
              <w:t>sufficient</w:t>
            </w:r>
            <w:r>
              <w:rPr>
                <w:spacing w:val="14"/>
                <w:w w:val="110"/>
                <w:sz w:val="22"/>
              </w:rPr>
              <w:t> </w:t>
            </w:r>
            <w:r>
              <w:rPr>
                <w:w w:val="110"/>
                <w:sz w:val="22"/>
              </w:rPr>
              <w:t>to</w:t>
            </w:r>
            <w:r>
              <w:rPr>
                <w:spacing w:val="16"/>
                <w:w w:val="110"/>
                <w:sz w:val="22"/>
              </w:rPr>
              <w:t> </w:t>
            </w:r>
            <w:r>
              <w:rPr>
                <w:w w:val="110"/>
                <w:sz w:val="22"/>
              </w:rPr>
              <w:t>only</w:t>
            </w:r>
            <w:r>
              <w:rPr>
                <w:spacing w:val="12"/>
                <w:w w:val="110"/>
                <w:sz w:val="22"/>
              </w:rPr>
              <w:t> </w:t>
            </w:r>
            <w:r>
              <w:rPr>
                <w:spacing w:val="-2"/>
                <w:w w:val="110"/>
                <w:sz w:val="22"/>
              </w:rPr>
              <w:t>mitigate</w:t>
            </w:r>
          </w:p>
        </w:tc>
      </w:tr>
      <w:tr>
        <w:trPr>
          <w:trHeight w:val="257" w:hRule="atLeast"/>
        </w:trPr>
        <w:tc>
          <w:tcPr>
            <w:tcW w:w="720" w:type="dxa"/>
          </w:tcPr>
          <w:p>
            <w:pPr>
              <w:pStyle w:val="TableParagraph"/>
              <w:spacing w:line="235" w:lineRule="exact"/>
              <w:rPr>
                <w:sz w:val="22"/>
              </w:rPr>
            </w:pPr>
            <w:r>
              <w:rPr>
                <w:spacing w:val="-4"/>
                <w:w w:val="110"/>
                <w:sz w:val="22"/>
              </w:rPr>
              <w:t>1676</w:t>
            </w:r>
          </w:p>
        </w:tc>
        <w:tc>
          <w:tcPr>
            <w:tcW w:w="9988" w:type="dxa"/>
          </w:tcPr>
          <w:p>
            <w:pPr>
              <w:pStyle w:val="TableParagraph"/>
              <w:spacing w:line="235" w:lineRule="exact"/>
              <w:ind w:left="179"/>
              <w:rPr>
                <w:sz w:val="22"/>
              </w:rPr>
            </w:pPr>
            <w:r>
              <w:rPr>
                <w:w w:val="105"/>
                <w:sz w:val="22"/>
              </w:rPr>
              <w:t>intellectual</w:t>
            </w:r>
            <w:r>
              <w:rPr>
                <w:spacing w:val="-6"/>
                <w:w w:val="105"/>
                <w:sz w:val="22"/>
              </w:rPr>
              <w:t> </w:t>
            </w:r>
            <w:r>
              <w:rPr>
                <w:w w:val="105"/>
                <w:sz w:val="22"/>
              </w:rPr>
              <w:t>property</w:t>
            </w:r>
            <w:r>
              <w:rPr>
                <w:spacing w:val="-9"/>
                <w:w w:val="105"/>
                <w:sz w:val="22"/>
              </w:rPr>
              <w:t> </w:t>
            </w:r>
            <w:r>
              <w:rPr>
                <w:w w:val="105"/>
                <w:sz w:val="22"/>
              </w:rPr>
              <w:t>leakage</w:t>
            </w:r>
            <w:r>
              <w:rPr>
                <w:spacing w:val="-6"/>
                <w:w w:val="105"/>
                <w:sz w:val="22"/>
              </w:rPr>
              <w:t> </w:t>
            </w:r>
            <w:r>
              <w:rPr>
                <w:w w:val="105"/>
                <w:sz w:val="22"/>
              </w:rPr>
              <w:t>(e.g.</w:t>
            </w:r>
            <w:r>
              <w:rPr>
                <w:spacing w:val="-5"/>
                <w:w w:val="105"/>
                <w:sz w:val="22"/>
              </w:rPr>
              <w:t> </w:t>
            </w:r>
            <w:r>
              <w:rPr>
                <w:w w:val="105"/>
                <w:sz w:val="22"/>
              </w:rPr>
              <w:t>encryption,</w:t>
            </w:r>
            <w:r>
              <w:rPr>
                <w:spacing w:val="-7"/>
                <w:w w:val="105"/>
                <w:sz w:val="22"/>
              </w:rPr>
              <w:t> </w:t>
            </w:r>
            <w:r>
              <w:rPr>
                <w:w w:val="105"/>
                <w:sz w:val="22"/>
              </w:rPr>
              <w:t>obfuscation</w:t>
            </w:r>
            <w:r>
              <w:rPr>
                <w:spacing w:val="-8"/>
                <w:w w:val="105"/>
                <w:sz w:val="22"/>
              </w:rPr>
              <w:t> </w:t>
            </w:r>
            <w:r>
              <w:rPr>
                <w:w w:val="105"/>
                <w:sz w:val="22"/>
              </w:rPr>
              <w:t>of</w:t>
            </w:r>
            <w:r>
              <w:rPr>
                <w:spacing w:val="-5"/>
                <w:w w:val="105"/>
                <w:sz w:val="22"/>
              </w:rPr>
              <w:t> </w:t>
            </w:r>
            <w:r>
              <w:rPr>
                <w:w w:val="105"/>
                <w:sz w:val="22"/>
              </w:rPr>
              <w:t>labels</w:t>
            </w:r>
            <w:r>
              <w:rPr>
                <w:spacing w:val="-6"/>
                <w:w w:val="105"/>
                <w:sz w:val="22"/>
              </w:rPr>
              <w:t> </w:t>
            </w:r>
            <w:r>
              <w:rPr>
                <w:w w:val="105"/>
                <w:sz w:val="22"/>
              </w:rPr>
              <w:t>and</w:t>
            </w:r>
            <w:r>
              <w:rPr>
                <w:spacing w:val="71"/>
                <w:w w:val="150"/>
                <w:sz w:val="22"/>
              </w:rPr>
              <w:t> </w:t>
            </w:r>
            <w:r>
              <w:rPr>
                <w:w w:val="105"/>
                <w:sz w:val="22"/>
              </w:rPr>
              <w:t>data</w:t>
            </w:r>
            <w:r>
              <w:rPr>
                <w:spacing w:val="-8"/>
                <w:w w:val="105"/>
                <w:sz w:val="22"/>
              </w:rPr>
              <w:t> </w:t>
            </w:r>
            <w:r>
              <w:rPr>
                <w:w w:val="105"/>
                <w:sz w:val="22"/>
              </w:rPr>
              <w:t>distribution).</w:t>
            </w:r>
            <w:r>
              <w:rPr>
                <w:spacing w:val="45"/>
                <w:w w:val="105"/>
                <w:sz w:val="22"/>
              </w:rPr>
              <w:t> </w:t>
            </w:r>
            <w:r>
              <w:rPr>
                <w:w w:val="105"/>
                <w:sz w:val="22"/>
              </w:rPr>
              <w:t>Training</w:t>
            </w:r>
            <w:r>
              <w:rPr>
                <w:spacing w:val="-8"/>
                <w:w w:val="105"/>
                <w:sz w:val="22"/>
              </w:rPr>
              <w:t> </w:t>
            </w:r>
            <w:r>
              <w:rPr>
                <w:spacing w:val="-4"/>
                <w:w w:val="105"/>
                <w:sz w:val="22"/>
              </w:rPr>
              <w:t>data</w:t>
            </w:r>
          </w:p>
        </w:tc>
      </w:tr>
      <w:tr>
        <w:trPr>
          <w:trHeight w:val="258" w:hRule="atLeast"/>
        </w:trPr>
        <w:tc>
          <w:tcPr>
            <w:tcW w:w="720" w:type="dxa"/>
          </w:tcPr>
          <w:p>
            <w:pPr>
              <w:pStyle w:val="TableParagraph"/>
              <w:spacing w:line="233" w:lineRule="exact" w:before="4"/>
              <w:rPr>
                <w:sz w:val="22"/>
              </w:rPr>
            </w:pPr>
            <w:r>
              <w:rPr>
                <w:spacing w:val="-4"/>
                <w:w w:val="110"/>
                <w:sz w:val="22"/>
              </w:rPr>
              <w:t>1677</w:t>
            </w:r>
          </w:p>
        </w:tc>
        <w:tc>
          <w:tcPr>
            <w:tcW w:w="9988" w:type="dxa"/>
          </w:tcPr>
          <w:p>
            <w:pPr>
              <w:pStyle w:val="TableParagraph"/>
              <w:spacing w:line="233" w:lineRule="exact" w:before="4"/>
              <w:ind w:left="179"/>
              <w:rPr>
                <w:sz w:val="22"/>
              </w:rPr>
            </w:pPr>
            <w:r>
              <w:rPr>
                <w:w w:val="105"/>
                <w:sz w:val="22"/>
              </w:rPr>
              <w:t>manipulation</w:t>
            </w:r>
            <w:r>
              <w:rPr>
                <w:spacing w:val="3"/>
                <w:w w:val="105"/>
                <w:sz w:val="22"/>
              </w:rPr>
              <w:t> </w:t>
            </w:r>
            <w:r>
              <w:rPr>
                <w:w w:val="105"/>
                <w:sz w:val="22"/>
              </w:rPr>
              <w:t>(poisoning)</w:t>
            </w:r>
            <w:r>
              <w:rPr>
                <w:spacing w:val="3"/>
                <w:w w:val="105"/>
                <w:sz w:val="22"/>
              </w:rPr>
              <w:t> </w:t>
            </w:r>
            <w:r>
              <w:rPr>
                <w:w w:val="105"/>
                <w:sz w:val="22"/>
              </w:rPr>
              <w:t>can</w:t>
            </w:r>
            <w:r>
              <w:rPr>
                <w:spacing w:val="4"/>
                <w:w w:val="105"/>
                <w:sz w:val="22"/>
              </w:rPr>
              <w:t> </w:t>
            </w:r>
            <w:r>
              <w:rPr>
                <w:w w:val="105"/>
                <w:sz w:val="22"/>
              </w:rPr>
              <w:t>be</w:t>
            </w:r>
            <w:r>
              <w:rPr>
                <w:spacing w:val="4"/>
                <w:w w:val="105"/>
                <w:sz w:val="22"/>
              </w:rPr>
              <w:t> </w:t>
            </w:r>
            <w:r>
              <w:rPr>
                <w:w w:val="105"/>
                <w:sz w:val="22"/>
              </w:rPr>
              <w:t>designed</w:t>
            </w:r>
            <w:r>
              <w:rPr>
                <w:spacing w:val="5"/>
                <w:w w:val="105"/>
                <w:sz w:val="22"/>
              </w:rPr>
              <w:t> </w:t>
            </w:r>
            <w:r>
              <w:rPr>
                <w:w w:val="105"/>
                <w:sz w:val="22"/>
              </w:rPr>
              <w:t>by</w:t>
            </w:r>
            <w:r>
              <w:rPr>
                <w:spacing w:val="3"/>
                <w:w w:val="105"/>
                <w:sz w:val="22"/>
              </w:rPr>
              <w:t> </w:t>
            </w:r>
            <w:r>
              <w:rPr>
                <w:w w:val="105"/>
                <w:sz w:val="22"/>
              </w:rPr>
              <w:t>an</w:t>
            </w:r>
            <w:r>
              <w:rPr>
                <w:spacing w:val="4"/>
                <w:w w:val="105"/>
                <w:sz w:val="22"/>
              </w:rPr>
              <w:t> </w:t>
            </w:r>
            <w:r>
              <w:rPr>
                <w:w w:val="105"/>
                <w:sz w:val="22"/>
              </w:rPr>
              <w:t>attacker</w:t>
            </w:r>
            <w:r>
              <w:rPr>
                <w:spacing w:val="3"/>
                <w:w w:val="105"/>
                <w:sz w:val="22"/>
              </w:rPr>
              <w:t> </w:t>
            </w:r>
            <w:r>
              <w:rPr>
                <w:w w:val="105"/>
                <w:sz w:val="22"/>
              </w:rPr>
              <w:t>to</w:t>
            </w:r>
            <w:r>
              <w:rPr>
                <w:spacing w:val="1"/>
                <w:w w:val="105"/>
                <w:sz w:val="22"/>
              </w:rPr>
              <w:t> </w:t>
            </w:r>
            <w:r>
              <w:rPr>
                <w:w w:val="105"/>
                <w:sz w:val="22"/>
              </w:rPr>
              <w:t>circumvent</w:t>
            </w:r>
            <w:r>
              <w:rPr>
                <w:spacing w:val="3"/>
                <w:w w:val="105"/>
                <w:sz w:val="22"/>
              </w:rPr>
              <w:t> </w:t>
            </w:r>
            <w:r>
              <w:rPr>
                <w:w w:val="105"/>
                <w:sz w:val="22"/>
              </w:rPr>
              <w:t>local</w:t>
            </w:r>
            <w:r>
              <w:rPr>
                <w:spacing w:val="1"/>
                <w:w w:val="105"/>
                <w:sz w:val="22"/>
              </w:rPr>
              <w:t> </w:t>
            </w:r>
            <w:r>
              <w:rPr>
                <w:w w:val="105"/>
                <w:sz w:val="22"/>
              </w:rPr>
              <w:t>testing,</w:t>
            </w:r>
            <w:r>
              <w:rPr>
                <w:spacing w:val="5"/>
                <w:w w:val="105"/>
                <w:sz w:val="22"/>
              </w:rPr>
              <w:t> </w:t>
            </w:r>
            <w:r>
              <w:rPr>
                <w:w w:val="105"/>
                <w:sz w:val="22"/>
              </w:rPr>
              <w:t>where</w:t>
            </w:r>
            <w:r>
              <w:rPr>
                <w:spacing w:val="5"/>
                <w:w w:val="105"/>
                <w:sz w:val="22"/>
              </w:rPr>
              <w:t> </w:t>
            </w:r>
            <w:r>
              <w:rPr>
                <w:w w:val="105"/>
                <w:sz w:val="22"/>
              </w:rPr>
              <w:t>the</w:t>
            </w:r>
            <w:r>
              <w:rPr>
                <w:spacing w:val="4"/>
                <w:w w:val="105"/>
                <w:sz w:val="22"/>
              </w:rPr>
              <w:t> </w:t>
            </w:r>
            <w:r>
              <w:rPr>
                <w:spacing w:val="-2"/>
                <w:w w:val="105"/>
                <w:sz w:val="22"/>
              </w:rPr>
              <w:t>network</w:t>
            </w:r>
          </w:p>
        </w:tc>
      </w:tr>
      <w:tr>
        <w:trPr>
          <w:trHeight w:val="257" w:hRule="atLeast"/>
        </w:trPr>
        <w:tc>
          <w:tcPr>
            <w:tcW w:w="720" w:type="dxa"/>
          </w:tcPr>
          <w:p>
            <w:pPr>
              <w:pStyle w:val="TableParagraph"/>
              <w:spacing w:line="235" w:lineRule="exact"/>
              <w:rPr>
                <w:sz w:val="22"/>
              </w:rPr>
            </w:pPr>
            <w:r>
              <w:rPr>
                <w:spacing w:val="-4"/>
                <w:w w:val="110"/>
                <w:sz w:val="22"/>
              </w:rPr>
              <w:t>1678</w:t>
            </w:r>
          </w:p>
        </w:tc>
        <w:tc>
          <w:tcPr>
            <w:tcW w:w="9988" w:type="dxa"/>
          </w:tcPr>
          <w:p>
            <w:pPr>
              <w:pStyle w:val="TableParagraph"/>
              <w:spacing w:line="235" w:lineRule="exact"/>
              <w:ind w:left="179"/>
              <w:rPr>
                <w:sz w:val="22"/>
              </w:rPr>
            </w:pPr>
            <w:r>
              <w:rPr>
                <w:w w:val="110"/>
                <w:sz w:val="22"/>
              </w:rPr>
              <w:t>behaves</w:t>
            </w:r>
            <w:r>
              <w:rPr>
                <w:spacing w:val="6"/>
                <w:w w:val="110"/>
                <w:sz w:val="22"/>
              </w:rPr>
              <w:t> </w:t>
            </w:r>
            <w:r>
              <w:rPr>
                <w:w w:val="110"/>
                <w:sz w:val="22"/>
              </w:rPr>
              <w:t>correctly</w:t>
            </w:r>
            <w:r>
              <w:rPr>
                <w:spacing w:val="5"/>
                <w:w w:val="110"/>
                <w:sz w:val="22"/>
              </w:rPr>
              <w:t> </w:t>
            </w:r>
            <w:r>
              <w:rPr>
                <w:w w:val="110"/>
                <w:sz w:val="22"/>
              </w:rPr>
              <w:t>on</w:t>
            </w:r>
            <w:r>
              <w:rPr>
                <w:spacing w:val="5"/>
                <w:w w:val="110"/>
                <w:sz w:val="22"/>
              </w:rPr>
              <w:t> </w:t>
            </w:r>
            <w:r>
              <w:rPr>
                <w:w w:val="110"/>
                <w:sz w:val="22"/>
              </w:rPr>
              <w:t>normal</w:t>
            </w:r>
            <w:r>
              <w:rPr>
                <w:spacing w:val="6"/>
                <w:w w:val="110"/>
                <w:sz w:val="22"/>
              </w:rPr>
              <w:t> </w:t>
            </w:r>
            <w:r>
              <w:rPr>
                <w:w w:val="110"/>
                <w:sz w:val="22"/>
              </w:rPr>
              <w:t>test</w:t>
            </w:r>
            <w:r>
              <w:rPr>
                <w:spacing w:val="5"/>
                <w:w w:val="110"/>
                <w:sz w:val="22"/>
              </w:rPr>
              <w:t> </w:t>
            </w:r>
            <w:r>
              <w:rPr>
                <w:w w:val="110"/>
                <w:sz w:val="22"/>
              </w:rPr>
              <w:t>data</w:t>
            </w:r>
            <w:r>
              <w:rPr>
                <w:spacing w:val="6"/>
                <w:w w:val="110"/>
                <w:sz w:val="22"/>
              </w:rPr>
              <w:t> </w:t>
            </w:r>
            <w:r>
              <w:rPr>
                <w:w w:val="110"/>
                <w:sz w:val="22"/>
              </w:rPr>
              <w:t>with</w:t>
            </w:r>
            <w:r>
              <w:rPr>
                <w:spacing w:val="6"/>
                <w:w w:val="110"/>
                <w:sz w:val="22"/>
              </w:rPr>
              <w:t> </w:t>
            </w:r>
            <w:r>
              <w:rPr>
                <w:w w:val="110"/>
                <w:sz w:val="22"/>
              </w:rPr>
              <w:t>dormant</w:t>
            </w:r>
            <w:r>
              <w:rPr>
                <w:spacing w:val="5"/>
                <w:w w:val="110"/>
                <w:sz w:val="22"/>
              </w:rPr>
              <w:t> </w:t>
            </w:r>
            <w:r>
              <w:rPr>
                <w:w w:val="110"/>
                <w:sz w:val="22"/>
              </w:rPr>
              <w:t>problems</w:t>
            </w:r>
            <w:r>
              <w:rPr>
                <w:spacing w:val="7"/>
                <w:w w:val="110"/>
                <w:sz w:val="22"/>
              </w:rPr>
              <w:t> </w:t>
            </w:r>
            <w:r>
              <w:rPr>
                <w:w w:val="110"/>
                <w:sz w:val="22"/>
              </w:rPr>
              <w:t>(e.g.</w:t>
            </w:r>
            <w:r>
              <w:rPr>
                <w:spacing w:val="6"/>
                <w:w w:val="110"/>
                <w:sz w:val="22"/>
              </w:rPr>
              <w:t> </w:t>
            </w:r>
            <w:r>
              <w:rPr>
                <w:w w:val="110"/>
                <w:sz w:val="22"/>
              </w:rPr>
              <w:t>neurons</w:t>
            </w:r>
            <w:r>
              <w:rPr>
                <w:spacing w:val="7"/>
                <w:w w:val="110"/>
                <w:sz w:val="22"/>
              </w:rPr>
              <w:t> </w:t>
            </w:r>
            <w:r>
              <w:rPr>
                <w:w w:val="110"/>
                <w:sz w:val="22"/>
              </w:rPr>
              <w:t>not</w:t>
            </w:r>
            <w:r>
              <w:rPr>
                <w:spacing w:val="12"/>
                <w:w w:val="110"/>
                <w:sz w:val="22"/>
              </w:rPr>
              <w:t> </w:t>
            </w:r>
            <w:r>
              <w:rPr>
                <w:w w:val="110"/>
                <w:sz w:val="22"/>
              </w:rPr>
              <w:t>activated</w:t>
            </w:r>
            <w:r>
              <w:rPr>
                <w:spacing w:val="7"/>
                <w:w w:val="110"/>
                <w:sz w:val="22"/>
              </w:rPr>
              <w:t> </w:t>
            </w:r>
            <w:r>
              <w:rPr>
                <w:w w:val="110"/>
                <w:sz w:val="22"/>
              </w:rPr>
              <w:t>by</w:t>
            </w:r>
            <w:r>
              <w:rPr>
                <w:spacing w:val="5"/>
                <w:w w:val="110"/>
                <w:sz w:val="22"/>
              </w:rPr>
              <w:t> </w:t>
            </w:r>
            <w:r>
              <w:rPr>
                <w:spacing w:val="-2"/>
                <w:w w:val="110"/>
                <w:sz w:val="22"/>
              </w:rPr>
              <w:t>normal</w:t>
            </w:r>
          </w:p>
        </w:tc>
      </w:tr>
      <w:tr>
        <w:trPr>
          <w:trHeight w:val="257" w:hRule="atLeast"/>
        </w:trPr>
        <w:tc>
          <w:tcPr>
            <w:tcW w:w="720" w:type="dxa"/>
          </w:tcPr>
          <w:p>
            <w:pPr>
              <w:pStyle w:val="TableParagraph"/>
              <w:spacing w:line="233" w:lineRule="exact" w:before="4"/>
              <w:rPr>
                <w:sz w:val="22"/>
              </w:rPr>
            </w:pPr>
            <w:r>
              <w:rPr>
                <w:spacing w:val="-4"/>
                <w:w w:val="110"/>
                <w:sz w:val="22"/>
              </w:rPr>
              <w:t>1679</w:t>
            </w:r>
          </w:p>
        </w:tc>
        <w:tc>
          <w:tcPr>
            <w:tcW w:w="9988" w:type="dxa"/>
          </w:tcPr>
          <w:p>
            <w:pPr>
              <w:pStyle w:val="TableParagraph"/>
              <w:spacing w:line="233" w:lineRule="exact" w:before="4"/>
              <w:ind w:left="179"/>
              <w:rPr>
                <w:sz w:val="22"/>
              </w:rPr>
            </w:pPr>
            <w:r>
              <w:rPr>
                <w:w w:val="105"/>
                <w:sz w:val="22"/>
              </w:rPr>
              <w:t>training).</w:t>
            </w:r>
            <w:r>
              <w:rPr>
                <w:spacing w:val="64"/>
                <w:w w:val="150"/>
                <w:sz w:val="22"/>
              </w:rPr>
              <w:t> </w:t>
            </w:r>
            <w:r>
              <w:rPr>
                <w:w w:val="105"/>
                <w:sz w:val="22"/>
              </w:rPr>
              <w:t>Complementing</w:t>
            </w:r>
            <w:r>
              <w:rPr>
                <w:spacing w:val="14"/>
                <w:w w:val="105"/>
                <w:sz w:val="22"/>
              </w:rPr>
              <w:t> </w:t>
            </w:r>
            <w:r>
              <w:rPr>
                <w:w w:val="105"/>
                <w:sz w:val="22"/>
              </w:rPr>
              <w:t>pruning</w:t>
            </w:r>
            <w:r>
              <w:rPr>
                <w:spacing w:val="17"/>
                <w:w w:val="105"/>
                <w:sz w:val="22"/>
              </w:rPr>
              <w:t> </w:t>
            </w:r>
            <w:r>
              <w:rPr>
                <w:w w:val="105"/>
                <w:sz w:val="22"/>
              </w:rPr>
              <w:t>techniques,</w:t>
            </w:r>
            <w:r>
              <w:rPr>
                <w:spacing w:val="16"/>
                <w:w w:val="105"/>
                <w:sz w:val="22"/>
              </w:rPr>
              <w:t> </w:t>
            </w:r>
            <w:r>
              <w:rPr>
                <w:w w:val="105"/>
                <w:sz w:val="22"/>
              </w:rPr>
              <w:t>the</w:t>
            </w:r>
            <w:r>
              <w:rPr>
                <w:spacing w:val="13"/>
                <w:w w:val="105"/>
                <w:sz w:val="22"/>
              </w:rPr>
              <w:t> </w:t>
            </w:r>
            <w:r>
              <w:rPr>
                <w:w w:val="105"/>
                <w:sz w:val="22"/>
              </w:rPr>
              <w:t>(light</w:t>
            </w:r>
            <w:r>
              <w:rPr>
                <w:spacing w:val="16"/>
                <w:w w:val="105"/>
                <w:sz w:val="22"/>
              </w:rPr>
              <w:t> </w:t>
            </w:r>
            <w:r>
              <w:rPr>
                <w:w w:val="105"/>
                <w:sz w:val="22"/>
              </w:rPr>
              <w:t>weight)</w:t>
            </w:r>
            <w:r>
              <w:rPr>
                <w:spacing w:val="15"/>
                <w:w w:val="105"/>
                <w:sz w:val="22"/>
              </w:rPr>
              <w:t> </w:t>
            </w:r>
            <w:r>
              <w:rPr>
                <w:w w:val="105"/>
                <w:sz w:val="22"/>
              </w:rPr>
              <w:t>retraining</w:t>
            </w:r>
            <w:r>
              <w:rPr>
                <w:spacing w:val="12"/>
                <w:w w:val="105"/>
                <w:sz w:val="22"/>
              </w:rPr>
              <w:t> </w:t>
            </w:r>
            <w:r>
              <w:rPr>
                <w:w w:val="105"/>
                <w:sz w:val="22"/>
              </w:rPr>
              <w:t>on</w:t>
            </w:r>
            <w:r>
              <w:rPr>
                <w:spacing w:val="15"/>
                <w:w w:val="105"/>
                <w:sz w:val="22"/>
              </w:rPr>
              <w:t> </w:t>
            </w:r>
            <w:r>
              <w:rPr>
                <w:w w:val="105"/>
                <w:sz w:val="22"/>
              </w:rPr>
              <w:t>a</w:t>
            </w:r>
            <w:r>
              <w:rPr>
                <w:spacing w:val="15"/>
                <w:w w:val="105"/>
                <w:sz w:val="22"/>
              </w:rPr>
              <w:t> </w:t>
            </w:r>
            <w:r>
              <w:rPr>
                <w:w w:val="105"/>
                <w:sz w:val="22"/>
              </w:rPr>
              <w:t>locally</w:t>
            </w:r>
            <w:r>
              <w:rPr>
                <w:spacing w:val="15"/>
                <w:w w:val="105"/>
                <w:sz w:val="22"/>
              </w:rPr>
              <w:t> </w:t>
            </w:r>
            <w:r>
              <w:rPr>
                <w:w w:val="105"/>
                <w:sz w:val="22"/>
              </w:rPr>
              <w:t>protected</w:t>
            </w:r>
            <w:r>
              <w:rPr>
                <w:spacing w:val="15"/>
                <w:w w:val="105"/>
                <w:sz w:val="22"/>
              </w:rPr>
              <w:t> </w:t>
            </w:r>
            <w:r>
              <w:rPr>
                <w:spacing w:val="-4"/>
                <w:w w:val="105"/>
                <w:sz w:val="22"/>
              </w:rPr>
              <w:t>data</w:t>
            </w:r>
          </w:p>
        </w:tc>
      </w:tr>
      <w:tr>
        <w:trPr>
          <w:trHeight w:val="394" w:hRule="atLeast"/>
        </w:trPr>
        <w:tc>
          <w:tcPr>
            <w:tcW w:w="720" w:type="dxa"/>
          </w:tcPr>
          <w:p>
            <w:pPr>
              <w:pStyle w:val="TableParagraph"/>
              <w:rPr>
                <w:sz w:val="22"/>
              </w:rPr>
            </w:pPr>
            <w:r>
              <w:rPr>
                <w:spacing w:val="-4"/>
                <w:w w:val="110"/>
                <w:sz w:val="22"/>
              </w:rPr>
              <w:t>1680</w:t>
            </w:r>
          </w:p>
        </w:tc>
        <w:tc>
          <w:tcPr>
            <w:tcW w:w="9988" w:type="dxa"/>
          </w:tcPr>
          <w:p>
            <w:pPr>
              <w:pStyle w:val="TableParagraph"/>
              <w:ind w:left="179"/>
              <w:rPr>
                <w:sz w:val="22"/>
              </w:rPr>
            </w:pPr>
            <w:r>
              <w:rPr>
                <w:w w:val="105"/>
                <w:sz w:val="22"/>
              </w:rPr>
              <w:t>source</w:t>
            </w:r>
            <w:r>
              <w:rPr>
                <w:spacing w:val="-2"/>
                <w:w w:val="105"/>
                <w:sz w:val="22"/>
              </w:rPr>
              <w:t> </w:t>
            </w:r>
            <w:r>
              <w:rPr>
                <w:w w:val="105"/>
                <w:sz w:val="22"/>
              </w:rPr>
              <w:t>can help reduce</w:t>
            </w:r>
            <w:r>
              <w:rPr>
                <w:spacing w:val="1"/>
                <w:w w:val="105"/>
                <w:sz w:val="22"/>
              </w:rPr>
              <w:t> </w:t>
            </w:r>
            <w:r>
              <w:rPr>
                <w:w w:val="105"/>
                <w:sz w:val="22"/>
              </w:rPr>
              <w:t>the</w:t>
            </w:r>
            <w:r>
              <w:rPr>
                <w:spacing w:val="2"/>
                <w:w w:val="105"/>
                <w:sz w:val="22"/>
              </w:rPr>
              <w:t> </w:t>
            </w:r>
            <w:r>
              <w:rPr>
                <w:w w:val="105"/>
                <w:sz w:val="22"/>
              </w:rPr>
              <w:t>sensitivity to</w:t>
            </w:r>
            <w:r>
              <w:rPr>
                <w:spacing w:val="1"/>
                <w:w w:val="105"/>
                <w:sz w:val="22"/>
              </w:rPr>
              <w:t> </w:t>
            </w:r>
            <w:r>
              <w:rPr>
                <w:w w:val="105"/>
                <w:sz w:val="22"/>
              </w:rPr>
              <w:t>adversarial</w:t>
            </w:r>
            <w:r>
              <w:rPr>
                <w:spacing w:val="1"/>
                <w:w w:val="105"/>
                <w:sz w:val="22"/>
              </w:rPr>
              <w:t> </w:t>
            </w:r>
            <w:r>
              <w:rPr>
                <w:w w:val="105"/>
                <w:sz w:val="22"/>
              </w:rPr>
              <w:t>examples.</w:t>
            </w:r>
            <w:r>
              <w:rPr>
                <w:spacing w:val="7"/>
                <w:w w:val="105"/>
                <w:sz w:val="22"/>
              </w:rPr>
              <w:t> </w:t>
            </w:r>
            <w:r>
              <w:rPr>
                <w:w w:val="105"/>
                <w:sz w:val="22"/>
              </w:rPr>
              <w:t>See</w:t>
            </w:r>
            <w:r>
              <w:rPr>
                <w:spacing w:val="1"/>
                <w:w w:val="105"/>
                <w:sz w:val="22"/>
              </w:rPr>
              <w:t> </w:t>
            </w:r>
            <w:r>
              <w:rPr>
                <w:w w:val="105"/>
                <w:sz w:val="22"/>
              </w:rPr>
              <w:t>Reference</w:t>
            </w:r>
            <w:r>
              <w:rPr>
                <w:spacing w:val="-1"/>
                <w:w w:val="105"/>
                <w:sz w:val="22"/>
              </w:rPr>
              <w:t> </w:t>
            </w:r>
            <w:r>
              <w:rPr>
                <w:spacing w:val="-2"/>
                <w:w w:val="105"/>
                <w:sz w:val="22"/>
              </w:rPr>
              <w:t>[124].</w:t>
            </w:r>
          </w:p>
        </w:tc>
      </w:tr>
      <w:tr>
        <w:trPr>
          <w:trHeight w:val="559" w:hRule="atLeast"/>
        </w:trPr>
        <w:tc>
          <w:tcPr>
            <w:tcW w:w="720" w:type="dxa"/>
          </w:tcPr>
          <w:p>
            <w:pPr>
              <w:pStyle w:val="TableParagraph"/>
              <w:spacing w:before="177"/>
              <w:rPr>
                <w:sz w:val="22"/>
              </w:rPr>
            </w:pPr>
            <w:r>
              <w:rPr>
                <w:spacing w:val="-4"/>
                <w:w w:val="110"/>
                <w:sz w:val="22"/>
              </w:rPr>
              <w:t>1681</w:t>
            </w:r>
          </w:p>
        </w:tc>
        <w:tc>
          <w:tcPr>
            <w:tcW w:w="9988" w:type="dxa"/>
          </w:tcPr>
          <w:p>
            <w:pPr>
              <w:pStyle w:val="TableParagraph"/>
              <w:spacing w:before="140"/>
              <w:ind w:left="179"/>
              <w:rPr>
                <w:b/>
                <w:sz w:val="26"/>
              </w:rPr>
            </w:pPr>
            <w:bookmarkStart w:name="_bookmark71" w:id="72"/>
            <w:bookmarkEnd w:id="72"/>
            <w:r>
              <w:rPr/>
            </w:r>
            <w:r>
              <w:rPr>
                <w:b/>
                <w:w w:val="110"/>
                <w:sz w:val="26"/>
              </w:rPr>
              <w:t>11</w:t>
            </w:r>
            <w:r>
              <w:rPr>
                <w:b/>
                <w:spacing w:val="32"/>
                <w:w w:val="110"/>
                <w:sz w:val="26"/>
              </w:rPr>
              <w:t> </w:t>
            </w:r>
            <w:r>
              <w:rPr>
                <w:b/>
                <w:w w:val="110"/>
                <w:sz w:val="26"/>
              </w:rPr>
              <w:t>Processes</w:t>
            </w:r>
            <w:r>
              <w:rPr>
                <w:b/>
                <w:spacing w:val="-8"/>
                <w:w w:val="110"/>
                <w:sz w:val="26"/>
              </w:rPr>
              <w:t> </w:t>
            </w:r>
            <w:r>
              <w:rPr>
                <w:b/>
                <w:w w:val="110"/>
                <w:sz w:val="26"/>
              </w:rPr>
              <w:t>and</w:t>
            </w:r>
            <w:r>
              <w:rPr>
                <w:b/>
                <w:spacing w:val="-10"/>
                <w:w w:val="110"/>
                <w:sz w:val="26"/>
              </w:rPr>
              <w:t> </w:t>
            </w:r>
            <w:r>
              <w:rPr>
                <w:b/>
                <w:spacing w:val="-2"/>
                <w:w w:val="110"/>
                <w:sz w:val="26"/>
              </w:rPr>
              <w:t>methodologies</w:t>
            </w:r>
          </w:p>
        </w:tc>
      </w:tr>
      <w:tr>
        <w:trPr>
          <w:trHeight w:val="519" w:hRule="atLeast"/>
        </w:trPr>
        <w:tc>
          <w:tcPr>
            <w:tcW w:w="720" w:type="dxa"/>
          </w:tcPr>
          <w:p>
            <w:pPr>
              <w:pStyle w:val="TableParagraph"/>
              <w:spacing w:before="141"/>
              <w:rPr>
                <w:sz w:val="22"/>
              </w:rPr>
            </w:pPr>
            <w:r>
              <w:rPr>
                <w:spacing w:val="-4"/>
                <w:w w:val="110"/>
                <w:sz w:val="22"/>
              </w:rPr>
              <w:t>1682</w:t>
            </w:r>
          </w:p>
        </w:tc>
        <w:tc>
          <w:tcPr>
            <w:tcW w:w="9988" w:type="dxa"/>
          </w:tcPr>
          <w:p>
            <w:pPr>
              <w:pStyle w:val="TableParagraph"/>
              <w:spacing w:before="123"/>
              <w:ind w:left="179"/>
              <w:rPr>
                <w:b/>
                <w:sz w:val="24"/>
              </w:rPr>
            </w:pPr>
            <w:bookmarkStart w:name="_bookmark72" w:id="73"/>
            <w:bookmarkEnd w:id="73"/>
            <w:r>
              <w:rPr/>
            </w:r>
            <w:r>
              <w:rPr>
                <w:b/>
                <w:w w:val="110"/>
                <w:sz w:val="24"/>
              </w:rPr>
              <w:t>11.1</w:t>
            </w:r>
            <w:r>
              <w:rPr>
                <w:b/>
                <w:spacing w:val="7"/>
                <w:w w:val="110"/>
                <w:sz w:val="24"/>
              </w:rPr>
              <w:t> </w:t>
            </w:r>
            <w:r>
              <w:rPr>
                <w:b/>
                <w:spacing w:val="-2"/>
                <w:w w:val="110"/>
                <w:sz w:val="24"/>
              </w:rPr>
              <w:t>General</w:t>
            </w:r>
          </w:p>
        </w:tc>
      </w:tr>
      <w:tr>
        <w:trPr>
          <w:trHeight w:val="379" w:hRule="atLeast"/>
        </w:trPr>
        <w:tc>
          <w:tcPr>
            <w:tcW w:w="720" w:type="dxa"/>
          </w:tcPr>
          <w:p>
            <w:pPr>
              <w:pStyle w:val="TableParagraph"/>
              <w:spacing w:line="236" w:lineRule="exact" w:before="123"/>
              <w:rPr>
                <w:sz w:val="22"/>
              </w:rPr>
            </w:pPr>
            <w:r>
              <w:rPr>
                <w:spacing w:val="-4"/>
                <w:w w:val="110"/>
                <w:sz w:val="22"/>
              </w:rPr>
              <w:t>1683</w:t>
            </w:r>
          </w:p>
        </w:tc>
        <w:tc>
          <w:tcPr>
            <w:tcW w:w="9988" w:type="dxa"/>
          </w:tcPr>
          <w:p>
            <w:pPr>
              <w:pStyle w:val="TableParagraph"/>
              <w:spacing w:line="236" w:lineRule="exact" w:before="123"/>
              <w:ind w:left="179"/>
              <w:rPr>
                <w:sz w:val="22"/>
              </w:rPr>
            </w:pPr>
            <w:r>
              <w:rPr>
                <w:w w:val="105"/>
                <w:sz w:val="22"/>
              </w:rPr>
              <w:t>From</w:t>
            </w:r>
            <w:r>
              <w:rPr>
                <w:spacing w:val="27"/>
                <w:w w:val="105"/>
                <w:sz w:val="22"/>
              </w:rPr>
              <w:t> </w:t>
            </w:r>
            <w:r>
              <w:rPr>
                <w:w w:val="105"/>
                <w:sz w:val="22"/>
              </w:rPr>
              <w:t>a</w:t>
            </w:r>
            <w:r>
              <w:rPr>
                <w:spacing w:val="28"/>
                <w:w w:val="105"/>
                <w:sz w:val="22"/>
              </w:rPr>
              <w:t> </w:t>
            </w:r>
            <w:r>
              <w:rPr>
                <w:w w:val="105"/>
                <w:sz w:val="22"/>
              </w:rPr>
              <w:t>functional</w:t>
            </w:r>
            <w:r>
              <w:rPr>
                <w:spacing w:val="24"/>
                <w:w w:val="105"/>
                <w:sz w:val="22"/>
              </w:rPr>
              <w:t> </w:t>
            </w:r>
            <w:r>
              <w:rPr>
                <w:w w:val="105"/>
                <w:sz w:val="22"/>
              </w:rPr>
              <w:t>safety</w:t>
            </w:r>
            <w:r>
              <w:rPr>
                <w:spacing w:val="24"/>
                <w:w w:val="105"/>
                <w:sz w:val="22"/>
              </w:rPr>
              <w:t> </w:t>
            </w:r>
            <w:r>
              <w:rPr>
                <w:w w:val="105"/>
                <w:sz w:val="22"/>
              </w:rPr>
              <w:t>point</w:t>
            </w:r>
            <w:r>
              <w:rPr>
                <w:spacing w:val="26"/>
                <w:w w:val="105"/>
                <w:sz w:val="22"/>
              </w:rPr>
              <w:t> </w:t>
            </w:r>
            <w:r>
              <w:rPr>
                <w:w w:val="105"/>
                <w:sz w:val="22"/>
              </w:rPr>
              <w:t>of</w:t>
            </w:r>
            <w:r>
              <w:rPr>
                <w:spacing w:val="28"/>
                <w:w w:val="105"/>
                <w:sz w:val="22"/>
              </w:rPr>
              <w:t> </w:t>
            </w:r>
            <w:r>
              <w:rPr>
                <w:w w:val="105"/>
                <w:sz w:val="22"/>
              </w:rPr>
              <w:t>view,</w:t>
            </w:r>
            <w:r>
              <w:rPr>
                <w:spacing w:val="24"/>
                <w:w w:val="105"/>
                <w:sz w:val="22"/>
              </w:rPr>
              <w:t> </w:t>
            </w:r>
            <w:r>
              <w:rPr>
                <w:w w:val="105"/>
                <w:sz w:val="22"/>
              </w:rPr>
              <w:t>many</w:t>
            </w:r>
            <w:r>
              <w:rPr>
                <w:spacing w:val="25"/>
                <w:w w:val="105"/>
                <w:sz w:val="22"/>
              </w:rPr>
              <w:t> </w:t>
            </w:r>
            <w:r>
              <w:rPr>
                <w:w w:val="105"/>
                <w:sz w:val="22"/>
              </w:rPr>
              <w:t>lifecycle</w:t>
            </w:r>
            <w:r>
              <w:rPr>
                <w:spacing w:val="26"/>
                <w:w w:val="105"/>
                <w:sz w:val="22"/>
              </w:rPr>
              <w:t> </w:t>
            </w:r>
            <w:r>
              <w:rPr>
                <w:w w:val="105"/>
                <w:sz w:val="22"/>
              </w:rPr>
              <w:t>issues</w:t>
            </w:r>
            <w:r>
              <w:rPr>
                <w:spacing w:val="28"/>
                <w:w w:val="105"/>
                <w:sz w:val="22"/>
              </w:rPr>
              <w:t> </w:t>
            </w:r>
            <w:r>
              <w:rPr>
                <w:w w:val="105"/>
                <w:sz w:val="22"/>
              </w:rPr>
              <w:t>are</w:t>
            </w:r>
            <w:r>
              <w:rPr>
                <w:spacing w:val="25"/>
                <w:w w:val="105"/>
                <w:sz w:val="22"/>
              </w:rPr>
              <w:t> </w:t>
            </w:r>
            <w:r>
              <w:rPr>
                <w:w w:val="105"/>
                <w:sz w:val="22"/>
              </w:rPr>
              <w:t>common</w:t>
            </w:r>
            <w:r>
              <w:rPr>
                <w:spacing w:val="23"/>
                <w:w w:val="105"/>
                <w:sz w:val="22"/>
              </w:rPr>
              <w:t> </w:t>
            </w:r>
            <w:r>
              <w:rPr>
                <w:w w:val="105"/>
                <w:sz w:val="22"/>
              </w:rPr>
              <w:t>to</w:t>
            </w:r>
            <w:r>
              <w:rPr>
                <w:spacing w:val="27"/>
                <w:w w:val="105"/>
                <w:sz w:val="22"/>
              </w:rPr>
              <w:t> </w:t>
            </w:r>
            <w:r>
              <w:rPr>
                <w:w w:val="105"/>
                <w:sz w:val="22"/>
              </w:rPr>
              <w:t>AI</w:t>
            </w:r>
            <w:r>
              <w:rPr>
                <w:spacing w:val="26"/>
                <w:w w:val="105"/>
                <w:sz w:val="22"/>
              </w:rPr>
              <w:t> </w:t>
            </w:r>
            <w:r>
              <w:rPr>
                <w:w w:val="105"/>
                <w:sz w:val="22"/>
              </w:rPr>
              <w:t>systems</w:t>
            </w:r>
            <w:r>
              <w:rPr>
                <w:spacing w:val="28"/>
                <w:w w:val="105"/>
                <w:sz w:val="22"/>
              </w:rPr>
              <w:t> </w:t>
            </w:r>
            <w:r>
              <w:rPr>
                <w:w w:val="105"/>
                <w:sz w:val="22"/>
              </w:rPr>
              <w:t>and</w:t>
            </w:r>
            <w:r>
              <w:rPr>
                <w:spacing w:val="25"/>
                <w:w w:val="105"/>
                <w:sz w:val="22"/>
              </w:rPr>
              <w:t> </w:t>
            </w:r>
            <w:r>
              <w:rPr>
                <w:w w:val="105"/>
                <w:sz w:val="22"/>
              </w:rPr>
              <w:t>non-</w:t>
            </w:r>
            <w:r>
              <w:rPr>
                <w:spacing w:val="-5"/>
                <w:w w:val="105"/>
                <w:sz w:val="22"/>
              </w:rPr>
              <w:t>AI</w:t>
            </w:r>
          </w:p>
        </w:tc>
      </w:tr>
      <w:tr>
        <w:trPr>
          <w:trHeight w:val="358" w:hRule="atLeast"/>
        </w:trPr>
        <w:tc>
          <w:tcPr>
            <w:tcW w:w="720" w:type="dxa"/>
          </w:tcPr>
          <w:p>
            <w:pPr>
              <w:pStyle w:val="TableParagraph"/>
              <w:spacing w:before="5"/>
              <w:rPr>
                <w:sz w:val="22"/>
              </w:rPr>
            </w:pPr>
            <w:r>
              <w:rPr>
                <w:spacing w:val="-4"/>
                <w:w w:val="110"/>
                <w:sz w:val="22"/>
              </w:rPr>
              <w:t>1684</w:t>
            </w:r>
          </w:p>
        </w:tc>
        <w:tc>
          <w:tcPr>
            <w:tcW w:w="9988" w:type="dxa"/>
          </w:tcPr>
          <w:p>
            <w:pPr>
              <w:pStyle w:val="TableParagraph"/>
              <w:spacing w:before="5"/>
              <w:ind w:left="179"/>
              <w:rPr>
                <w:sz w:val="22"/>
              </w:rPr>
            </w:pPr>
            <w:r>
              <w:rPr>
                <w:w w:val="105"/>
                <w:sz w:val="22"/>
              </w:rPr>
              <w:t>systems.</w:t>
            </w:r>
            <w:r>
              <w:rPr>
                <w:spacing w:val="-2"/>
                <w:w w:val="105"/>
                <w:sz w:val="22"/>
              </w:rPr>
              <w:t> </w:t>
            </w:r>
            <w:r>
              <w:rPr>
                <w:w w:val="105"/>
                <w:sz w:val="22"/>
              </w:rPr>
              <w:t>These</w:t>
            </w:r>
            <w:r>
              <w:rPr>
                <w:spacing w:val="-2"/>
                <w:w w:val="105"/>
                <w:sz w:val="22"/>
              </w:rPr>
              <w:t> </w:t>
            </w:r>
            <w:r>
              <w:rPr>
                <w:w w:val="105"/>
                <w:sz w:val="22"/>
              </w:rPr>
              <w:t>commonalities are</w:t>
            </w:r>
            <w:r>
              <w:rPr>
                <w:spacing w:val="-3"/>
                <w:w w:val="105"/>
                <w:sz w:val="22"/>
              </w:rPr>
              <w:t> </w:t>
            </w:r>
            <w:r>
              <w:rPr>
                <w:w w:val="105"/>
                <w:sz w:val="22"/>
              </w:rPr>
              <w:t>described</w:t>
            </w:r>
            <w:r>
              <w:rPr>
                <w:spacing w:val="-2"/>
                <w:w w:val="105"/>
                <w:sz w:val="22"/>
              </w:rPr>
              <w:t> </w:t>
            </w:r>
            <w:r>
              <w:rPr>
                <w:w w:val="105"/>
                <w:sz w:val="22"/>
              </w:rPr>
              <w:t>in</w:t>
            </w:r>
            <w:r>
              <w:rPr>
                <w:spacing w:val="1"/>
                <w:w w:val="105"/>
                <w:sz w:val="22"/>
              </w:rPr>
              <w:t> </w:t>
            </w:r>
            <w:r>
              <w:rPr>
                <w:w w:val="105"/>
                <w:sz w:val="22"/>
              </w:rPr>
              <w:t>Clause</w:t>
            </w:r>
            <w:r>
              <w:rPr>
                <w:spacing w:val="-2"/>
                <w:w w:val="105"/>
                <w:sz w:val="22"/>
              </w:rPr>
              <w:t> </w:t>
            </w:r>
            <w:r>
              <w:rPr>
                <w:spacing w:val="-4"/>
                <w:w w:val="105"/>
                <w:sz w:val="22"/>
              </w:rPr>
              <w:t>11.2.</w:t>
            </w:r>
          </w:p>
        </w:tc>
      </w:tr>
      <w:tr>
        <w:trPr>
          <w:trHeight w:val="356" w:hRule="atLeast"/>
        </w:trPr>
        <w:tc>
          <w:tcPr>
            <w:tcW w:w="720" w:type="dxa"/>
          </w:tcPr>
          <w:p>
            <w:pPr>
              <w:pStyle w:val="TableParagraph"/>
              <w:spacing w:line="233" w:lineRule="exact" w:before="103"/>
              <w:rPr>
                <w:sz w:val="22"/>
              </w:rPr>
            </w:pPr>
            <w:r>
              <w:rPr>
                <w:spacing w:val="-4"/>
                <w:w w:val="110"/>
                <w:sz w:val="22"/>
              </w:rPr>
              <w:t>1685</w:t>
            </w:r>
          </w:p>
        </w:tc>
        <w:tc>
          <w:tcPr>
            <w:tcW w:w="9988" w:type="dxa"/>
          </w:tcPr>
          <w:p>
            <w:pPr>
              <w:pStyle w:val="TableParagraph"/>
              <w:spacing w:line="233" w:lineRule="exact" w:before="103"/>
              <w:ind w:left="179"/>
              <w:rPr>
                <w:sz w:val="22"/>
              </w:rPr>
            </w:pPr>
            <w:r>
              <w:rPr>
                <w:w w:val="105"/>
                <w:sz w:val="22"/>
              </w:rPr>
              <w:t>The</w:t>
            </w:r>
            <w:r>
              <w:rPr>
                <w:spacing w:val="-3"/>
                <w:w w:val="105"/>
                <w:sz w:val="22"/>
              </w:rPr>
              <w:t> </w:t>
            </w:r>
            <w:r>
              <w:rPr>
                <w:w w:val="105"/>
                <w:sz w:val="22"/>
              </w:rPr>
              <w:t>level</w:t>
            </w:r>
            <w:r>
              <w:rPr>
                <w:spacing w:val="-1"/>
                <w:w w:val="105"/>
                <w:sz w:val="22"/>
              </w:rPr>
              <w:t> </w:t>
            </w:r>
            <w:r>
              <w:rPr>
                <w:w w:val="105"/>
                <w:sz w:val="22"/>
              </w:rPr>
              <w:t>of functional</w:t>
            </w:r>
            <w:r>
              <w:rPr>
                <w:spacing w:val="-4"/>
                <w:w w:val="105"/>
                <w:sz w:val="22"/>
              </w:rPr>
              <w:t> </w:t>
            </w:r>
            <w:r>
              <w:rPr>
                <w:w w:val="105"/>
                <w:sz w:val="22"/>
              </w:rPr>
              <w:t>safety</w:t>
            </w:r>
            <w:r>
              <w:rPr>
                <w:spacing w:val="-3"/>
                <w:w w:val="105"/>
                <w:sz w:val="22"/>
              </w:rPr>
              <w:t> </w:t>
            </w:r>
            <w:r>
              <w:rPr>
                <w:w w:val="105"/>
                <w:sz w:val="22"/>
              </w:rPr>
              <w:t>a</w:t>
            </w:r>
            <w:r>
              <w:rPr>
                <w:spacing w:val="-1"/>
                <w:w w:val="105"/>
                <w:sz w:val="22"/>
              </w:rPr>
              <w:t> </w:t>
            </w:r>
            <w:r>
              <w:rPr>
                <w:w w:val="105"/>
                <w:sz w:val="22"/>
              </w:rPr>
              <w:t>system</w:t>
            </w:r>
            <w:r>
              <w:rPr>
                <w:spacing w:val="-2"/>
                <w:w w:val="105"/>
                <w:sz w:val="22"/>
              </w:rPr>
              <w:t> </w:t>
            </w:r>
            <w:r>
              <w:rPr>
                <w:w w:val="105"/>
                <w:sz w:val="22"/>
              </w:rPr>
              <w:t>needs to</w:t>
            </w:r>
            <w:r>
              <w:rPr>
                <w:spacing w:val="-1"/>
                <w:w w:val="105"/>
                <w:sz w:val="22"/>
              </w:rPr>
              <w:t> </w:t>
            </w:r>
            <w:r>
              <w:rPr>
                <w:w w:val="105"/>
                <w:sz w:val="22"/>
              </w:rPr>
              <w:t>achieve</w:t>
            </w:r>
            <w:r>
              <w:rPr>
                <w:spacing w:val="-1"/>
                <w:w w:val="105"/>
                <w:sz w:val="22"/>
              </w:rPr>
              <w:t> </w:t>
            </w:r>
            <w:r>
              <w:rPr>
                <w:w w:val="105"/>
                <w:sz w:val="22"/>
              </w:rPr>
              <w:t>is independent</w:t>
            </w:r>
            <w:r>
              <w:rPr>
                <w:spacing w:val="-2"/>
                <w:w w:val="105"/>
                <w:sz w:val="22"/>
              </w:rPr>
              <w:t> </w:t>
            </w:r>
            <w:r>
              <w:rPr>
                <w:w w:val="105"/>
                <w:sz w:val="22"/>
              </w:rPr>
              <w:t>of</w:t>
            </w:r>
            <w:r>
              <w:rPr>
                <w:spacing w:val="-4"/>
                <w:w w:val="105"/>
                <w:sz w:val="22"/>
              </w:rPr>
              <w:t> </w:t>
            </w:r>
            <w:r>
              <w:rPr>
                <w:w w:val="105"/>
                <w:sz w:val="22"/>
              </w:rPr>
              <w:t>whether</w:t>
            </w:r>
            <w:r>
              <w:rPr>
                <w:spacing w:val="-1"/>
                <w:w w:val="105"/>
                <w:sz w:val="22"/>
              </w:rPr>
              <w:t> </w:t>
            </w:r>
            <w:r>
              <w:rPr>
                <w:w w:val="105"/>
                <w:sz w:val="22"/>
              </w:rPr>
              <w:t>AI</w:t>
            </w:r>
            <w:r>
              <w:rPr>
                <w:spacing w:val="-1"/>
                <w:w w:val="105"/>
                <w:sz w:val="22"/>
              </w:rPr>
              <w:t> </w:t>
            </w:r>
            <w:r>
              <w:rPr>
                <w:w w:val="105"/>
                <w:sz w:val="22"/>
              </w:rPr>
              <w:t>technology</w:t>
            </w:r>
            <w:r>
              <w:rPr>
                <w:spacing w:val="-3"/>
                <w:w w:val="105"/>
                <w:sz w:val="22"/>
              </w:rPr>
              <w:t> </w:t>
            </w:r>
            <w:r>
              <w:rPr>
                <w:w w:val="105"/>
                <w:sz w:val="22"/>
              </w:rPr>
              <w:t>is </w:t>
            </w:r>
            <w:r>
              <w:rPr>
                <w:spacing w:val="-4"/>
                <w:w w:val="105"/>
                <w:sz w:val="22"/>
              </w:rPr>
              <w:t>used</w:t>
            </w:r>
          </w:p>
        </w:tc>
      </w:tr>
      <w:tr>
        <w:trPr>
          <w:trHeight w:val="257" w:hRule="atLeast"/>
        </w:trPr>
        <w:tc>
          <w:tcPr>
            <w:tcW w:w="720" w:type="dxa"/>
          </w:tcPr>
          <w:p>
            <w:pPr>
              <w:pStyle w:val="TableParagraph"/>
              <w:spacing w:line="235" w:lineRule="exact"/>
              <w:rPr>
                <w:sz w:val="22"/>
              </w:rPr>
            </w:pPr>
            <w:r>
              <w:rPr>
                <w:spacing w:val="-4"/>
                <w:w w:val="110"/>
                <w:sz w:val="22"/>
              </w:rPr>
              <w:t>1686</w:t>
            </w:r>
          </w:p>
        </w:tc>
        <w:tc>
          <w:tcPr>
            <w:tcW w:w="9988" w:type="dxa"/>
          </w:tcPr>
          <w:p>
            <w:pPr>
              <w:pStyle w:val="TableParagraph"/>
              <w:spacing w:line="235" w:lineRule="exact"/>
              <w:ind w:left="179"/>
              <w:rPr>
                <w:sz w:val="22"/>
              </w:rPr>
            </w:pPr>
            <w:r>
              <w:rPr>
                <w:w w:val="105"/>
                <w:sz w:val="22"/>
              </w:rPr>
              <w:t>or</w:t>
            </w:r>
            <w:r>
              <w:rPr>
                <w:spacing w:val="4"/>
                <w:w w:val="105"/>
                <w:sz w:val="22"/>
              </w:rPr>
              <w:t> </w:t>
            </w:r>
            <w:r>
              <w:rPr>
                <w:w w:val="105"/>
                <w:sz w:val="22"/>
              </w:rPr>
              <w:t>not.</w:t>
            </w:r>
            <w:r>
              <w:rPr>
                <w:spacing w:val="5"/>
                <w:w w:val="105"/>
                <w:sz w:val="22"/>
              </w:rPr>
              <w:t> </w:t>
            </w:r>
            <w:r>
              <w:rPr>
                <w:w w:val="105"/>
                <w:sz w:val="22"/>
              </w:rPr>
              <w:t>AI</w:t>
            </w:r>
            <w:r>
              <w:rPr>
                <w:spacing w:val="4"/>
                <w:w w:val="105"/>
                <w:sz w:val="22"/>
              </w:rPr>
              <w:t> </w:t>
            </w:r>
            <w:r>
              <w:rPr>
                <w:w w:val="105"/>
                <w:sz w:val="22"/>
              </w:rPr>
              <w:t>technologies</w:t>
            </w:r>
            <w:r>
              <w:rPr>
                <w:spacing w:val="5"/>
                <w:w w:val="105"/>
                <w:sz w:val="22"/>
              </w:rPr>
              <w:t> </w:t>
            </w:r>
            <w:r>
              <w:rPr>
                <w:w w:val="105"/>
                <w:sz w:val="22"/>
              </w:rPr>
              <w:t>can</w:t>
            </w:r>
            <w:r>
              <w:rPr>
                <w:spacing w:val="4"/>
                <w:w w:val="105"/>
                <w:sz w:val="22"/>
              </w:rPr>
              <w:t> </w:t>
            </w:r>
            <w:r>
              <w:rPr>
                <w:w w:val="105"/>
                <w:sz w:val="22"/>
              </w:rPr>
              <w:t>be</w:t>
            </w:r>
            <w:r>
              <w:rPr>
                <w:spacing w:val="4"/>
                <w:w w:val="105"/>
                <w:sz w:val="22"/>
              </w:rPr>
              <w:t> </w:t>
            </w:r>
            <w:r>
              <w:rPr>
                <w:w w:val="105"/>
                <w:sz w:val="22"/>
              </w:rPr>
              <w:t>used</w:t>
            </w:r>
            <w:r>
              <w:rPr>
                <w:spacing w:val="4"/>
                <w:w w:val="105"/>
                <w:sz w:val="22"/>
              </w:rPr>
              <w:t> </w:t>
            </w:r>
            <w:r>
              <w:rPr>
                <w:w w:val="105"/>
                <w:sz w:val="22"/>
              </w:rPr>
              <w:t>in</w:t>
            </w:r>
            <w:r>
              <w:rPr>
                <w:spacing w:val="3"/>
                <w:w w:val="105"/>
                <w:sz w:val="22"/>
              </w:rPr>
              <w:t> </w:t>
            </w:r>
            <w:r>
              <w:rPr>
                <w:w w:val="105"/>
                <w:sz w:val="22"/>
              </w:rPr>
              <w:t>some</w:t>
            </w:r>
            <w:r>
              <w:rPr>
                <w:spacing w:val="4"/>
                <w:w w:val="105"/>
                <w:sz w:val="22"/>
              </w:rPr>
              <w:t> </w:t>
            </w:r>
            <w:r>
              <w:rPr>
                <w:w w:val="105"/>
                <w:sz w:val="22"/>
              </w:rPr>
              <w:t>part</w:t>
            </w:r>
            <w:r>
              <w:rPr>
                <w:spacing w:val="4"/>
                <w:w w:val="105"/>
                <w:sz w:val="22"/>
              </w:rPr>
              <w:t> </w:t>
            </w:r>
            <w:r>
              <w:rPr>
                <w:w w:val="105"/>
                <w:sz w:val="22"/>
              </w:rPr>
              <w:t>of</w:t>
            </w:r>
            <w:r>
              <w:rPr>
                <w:spacing w:val="6"/>
                <w:w w:val="105"/>
                <w:sz w:val="22"/>
              </w:rPr>
              <w:t> </w:t>
            </w:r>
            <w:r>
              <w:rPr>
                <w:w w:val="105"/>
                <w:sz w:val="22"/>
              </w:rPr>
              <w:t>the</w:t>
            </w:r>
            <w:r>
              <w:rPr>
                <w:spacing w:val="5"/>
                <w:w w:val="105"/>
                <w:sz w:val="22"/>
              </w:rPr>
              <w:t> </w:t>
            </w:r>
            <w:r>
              <w:rPr>
                <w:w w:val="105"/>
                <w:sz w:val="22"/>
              </w:rPr>
              <w:t>system,</w:t>
            </w:r>
            <w:r>
              <w:rPr>
                <w:spacing w:val="4"/>
                <w:w w:val="105"/>
                <w:sz w:val="22"/>
              </w:rPr>
              <w:t> </w:t>
            </w:r>
            <w:r>
              <w:rPr>
                <w:w w:val="105"/>
                <w:sz w:val="22"/>
              </w:rPr>
              <w:t>but</w:t>
            </w:r>
            <w:r>
              <w:rPr>
                <w:spacing w:val="4"/>
                <w:w w:val="105"/>
                <w:sz w:val="22"/>
              </w:rPr>
              <w:t> </w:t>
            </w:r>
            <w:r>
              <w:rPr>
                <w:w w:val="105"/>
                <w:sz w:val="22"/>
              </w:rPr>
              <w:t>not</w:t>
            </w:r>
            <w:r>
              <w:rPr>
                <w:spacing w:val="4"/>
                <w:w w:val="105"/>
                <w:sz w:val="22"/>
              </w:rPr>
              <w:t> </w:t>
            </w:r>
            <w:r>
              <w:rPr>
                <w:w w:val="105"/>
                <w:sz w:val="22"/>
              </w:rPr>
              <w:t>the</w:t>
            </w:r>
            <w:r>
              <w:rPr>
                <w:spacing w:val="5"/>
                <w:w w:val="105"/>
                <w:sz w:val="22"/>
              </w:rPr>
              <w:t> </w:t>
            </w:r>
            <w:r>
              <w:rPr>
                <w:w w:val="105"/>
                <w:sz w:val="22"/>
              </w:rPr>
              <w:t>whole</w:t>
            </w:r>
            <w:r>
              <w:rPr>
                <w:spacing w:val="6"/>
                <w:w w:val="105"/>
                <w:sz w:val="22"/>
              </w:rPr>
              <w:t> </w:t>
            </w:r>
            <w:r>
              <w:rPr>
                <w:w w:val="105"/>
                <w:sz w:val="22"/>
              </w:rPr>
              <w:t>system.</w:t>
            </w:r>
            <w:r>
              <w:rPr>
                <w:spacing w:val="4"/>
                <w:w w:val="105"/>
                <w:sz w:val="22"/>
              </w:rPr>
              <w:t> </w:t>
            </w:r>
            <w:r>
              <w:rPr>
                <w:w w:val="105"/>
                <w:sz w:val="22"/>
              </w:rPr>
              <w:t>Other</w:t>
            </w:r>
            <w:r>
              <w:rPr>
                <w:spacing w:val="4"/>
                <w:w w:val="105"/>
                <w:sz w:val="22"/>
              </w:rPr>
              <w:t> </w:t>
            </w:r>
            <w:r>
              <w:rPr>
                <w:w w:val="105"/>
                <w:sz w:val="22"/>
              </w:rPr>
              <w:t>parts</w:t>
            </w:r>
            <w:r>
              <w:rPr>
                <w:spacing w:val="5"/>
                <w:w w:val="105"/>
                <w:sz w:val="22"/>
              </w:rPr>
              <w:t> </w:t>
            </w:r>
            <w:r>
              <w:rPr>
                <w:spacing w:val="-5"/>
                <w:w w:val="105"/>
                <w:sz w:val="22"/>
              </w:rPr>
              <w:t>of</w:t>
            </w:r>
          </w:p>
        </w:tc>
      </w:tr>
      <w:tr>
        <w:trPr>
          <w:trHeight w:val="257" w:hRule="atLeast"/>
        </w:trPr>
        <w:tc>
          <w:tcPr>
            <w:tcW w:w="720" w:type="dxa"/>
          </w:tcPr>
          <w:p>
            <w:pPr>
              <w:pStyle w:val="TableParagraph"/>
              <w:spacing w:line="233" w:lineRule="exact" w:before="4"/>
              <w:rPr>
                <w:sz w:val="22"/>
              </w:rPr>
            </w:pPr>
            <w:r>
              <w:rPr>
                <w:spacing w:val="-4"/>
                <w:w w:val="110"/>
                <w:sz w:val="22"/>
              </w:rPr>
              <w:t>1687</w:t>
            </w:r>
          </w:p>
        </w:tc>
        <w:tc>
          <w:tcPr>
            <w:tcW w:w="9988" w:type="dxa"/>
          </w:tcPr>
          <w:p>
            <w:pPr>
              <w:pStyle w:val="TableParagraph"/>
              <w:spacing w:line="233" w:lineRule="exact" w:before="4"/>
              <w:ind w:left="179"/>
              <w:rPr>
                <w:sz w:val="22"/>
              </w:rPr>
            </w:pPr>
            <w:r>
              <w:rPr>
                <w:w w:val="105"/>
                <w:sz w:val="22"/>
              </w:rPr>
              <w:t>the system</w:t>
            </w:r>
            <w:r>
              <w:rPr>
                <w:spacing w:val="5"/>
                <w:w w:val="105"/>
                <w:sz w:val="22"/>
              </w:rPr>
              <w:t> </w:t>
            </w:r>
            <w:r>
              <w:rPr>
                <w:w w:val="105"/>
                <w:sz w:val="22"/>
              </w:rPr>
              <w:t>can be</w:t>
            </w:r>
            <w:r>
              <w:rPr>
                <w:spacing w:val="1"/>
                <w:w w:val="105"/>
                <w:sz w:val="22"/>
              </w:rPr>
              <w:t> </w:t>
            </w:r>
            <w:r>
              <w:rPr>
                <w:w w:val="105"/>
                <w:sz w:val="22"/>
              </w:rPr>
              <w:t>built</w:t>
            </w:r>
            <w:r>
              <w:rPr>
                <w:spacing w:val="-1"/>
                <w:w w:val="105"/>
                <w:sz w:val="22"/>
              </w:rPr>
              <w:t> </w:t>
            </w:r>
            <w:r>
              <w:rPr>
                <w:w w:val="105"/>
                <w:sz w:val="22"/>
              </w:rPr>
              <w:t>using</w:t>
            </w:r>
            <w:r>
              <w:rPr>
                <w:spacing w:val="3"/>
                <w:w w:val="105"/>
                <w:sz w:val="22"/>
              </w:rPr>
              <w:t> </w:t>
            </w:r>
            <w:r>
              <w:rPr>
                <w:w w:val="105"/>
                <w:sz w:val="22"/>
              </w:rPr>
              <w:t>non-AI software</w:t>
            </w:r>
            <w:r>
              <w:rPr>
                <w:spacing w:val="-1"/>
                <w:w w:val="105"/>
                <w:sz w:val="22"/>
              </w:rPr>
              <w:t> </w:t>
            </w:r>
            <w:r>
              <w:rPr>
                <w:w w:val="105"/>
                <w:sz w:val="22"/>
              </w:rPr>
              <w:t>approaches.</w:t>
            </w:r>
            <w:r>
              <w:rPr>
                <w:spacing w:val="1"/>
                <w:w w:val="105"/>
                <w:sz w:val="22"/>
              </w:rPr>
              <w:t> </w:t>
            </w:r>
            <w:r>
              <w:rPr>
                <w:w w:val="105"/>
                <w:sz w:val="22"/>
              </w:rPr>
              <w:t>The methodology commonly</w:t>
            </w:r>
            <w:r>
              <w:rPr>
                <w:spacing w:val="-1"/>
                <w:w w:val="105"/>
                <w:sz w:val="22"/>
              </w:rPr>
              <w:t> </w:t>
            </w:r>
            <w:r>
              <w:rPr>
                <w:w w:val="105"/>
                <w:sz w:val="22"/>
              </w:rPr>
              <w:t>used</w:t>
            </w:r>
            <w:r>
              <w:rPr>
                <w:spacing w:val="1"/>
                <w:w w:val="105"/>
                <w:sz w:val="22"/>
              </w:rPr>
              <w:t> </w:t>
            </w:r>
            <w:r>
              <w:rPr>
                <w:w w:val="105"/>
                <w:sz w:val="22"/>
              </w:rPr>
              <w:t>to</w:t>
            </w:r>
            <w:r>
              <w:rPr>
                <w:spacing w:val="1"/>
                <w:w w:val="105"/>
                <w:sz w:val="22"/>
              </w:rPr>
              <w:t> </w:t>
            </w:r>
            <w:r>
              <w:rPr>
                <w:spacing w:val="-2"/>
                <w:w w:val="105"/>
                <w:sz w:val="22"/>
              </w:rPr>
              <w:t>develop</w:t>
            </w:r>
          </w:p>
        </w:tc>
      </w:tr>
      <w:tr>
        <w:trPr>
          <w:trHeight w:val="259" w:hRule="atLeast"/>
        </w:trPr>
        <w:tc>
          <w:tcPr>
            <w:tcW w:w="720" w:type="dxa"/>
          </w:tcPr>
          <w:p>
            <w:pPr>
              <w:pStyle w:val="TableParagraph"/>
              <w:spacing w:line="236" w:lineRule="exact"/>
              <w:rPr>
                <w:sz w:val="22"/>
              </w:rPr>
            </w:pPr>
            <w:r>
              <w:rPr>
                <w:spacing w:val="-4"/>
                <w:w w:val="110"/>
                <w:sz w:val="22"/>
              </w:rPr>
              <w:t>1688</w:t>
            </w:r>
          </w:p>
        </w:tc>
        <w:tc>
          <w:tcPr>
            <w:tcW w:w="9988" w:type="dxa"/>
          </w:tcPr>
          <w:p>
            <w:pPr>
              <w:pStyle w:val="TableParagraph"/>
              <w:spacing w:line="236" w:lineRule="exact"/>
              <w:ind w:left="179"/>
              <w:rPr>
                <w:sz w:val="22"/>
              </w:rPr>
            </w:pPr>
            <w:r>
              <w:rPr>
                <w:spacing w:val="-2"/>
                <w:w w:val="110"/>
                <w:sz w:val="22"/>
              </w:rPr>
              <w:t>AI</w:t>
            </w:r>
            <w:r>
              <w:rPr>
                <w:spacing w:val="-5"/>
                <w:w w:val="110"/>
                <w:sz w:val="22"/>
              </w:rPr>
              <w:t> </w:t>
            </w:r>
            <w:r>
              <w:rPr>
                <w:spacing w:val="-2"/>
                <w:w w:val="110"/>
                <w:sz w:val="22"/>
              </w:rPr>
              <w:t>models</w:t>
            </w:r>
            <w:r>
              <w:rPr>
                <w:spacing w:val="-3"/>
                <w:w w:val="110"/>
                <w:sz w:val="22"/>
              </w:rPr>
              <w:t> </w:t>
            </w:r>
            <w:r>
              <w:rPr>
                <w:spacing w:val="-2"/>
                <w:w w:val="110"/>
                <w:sz w:val="22"/>
              </w:rPr>
              <w:t>has</w:t>
            </w:r>
            <w:r>
              <w:rPr>
                <w:spacing w:val="-3"/>
                <w:w w:val="110"/>
                <w:sz w:val="22"/>
              </w:rPr>
              <w:t> </w:t>
            </w:r>
            <w:r>
              <w:rPr>
                <w:spacing w:val="-2"/>
                <w:w w:val="110"/>
                <w:sz w:val="22"/>
              </w:rPr>
              <w:t>inherent</w:t>
            </w:r>
            <w:r>
              <w:rPr>
                <w:spacing w:val="-5"/>
                <w:w w:val="110"/>
                <w:sz w:val="22"/>
              </w:rPr>
              <w:t> </w:t>
            </w:r>
            <w:r>
              <w:rPr>
                <w:spacing w:val="-2"/>
                <w:w w:val="110"/>
                <w:sz w:val="22"/>
              </w:rPr>
              <w:t>gaps</w:t>
            </w:r>
            <w:r>
              <w:rPr>
                <w:spacing w:val="-3"/>
                <w:w w:val="110"/>
                <w:sz w:val="22"/>
              </w:rPr>
              <w:t> </w:t>
            </w:r>
            <w:r>
              <w:rPr>
                <w:spacing w:val="-2"/>
                <w:w w:val="110"/>
                <w:sz w:val="22"/>
              </w:rPr>
              <w:t>from</w:t>
            </w:r>
            <w:r>
              <w:rPr>
                <w:spacing w:val="-3"/>
                <w:w w:val="110"/>
                <w:sz w:val="22"/>
              </w:rPr>
              <w:t> </w:t>
            </w:r>
            <w:r>
              <w:rPr>
                <w:spacing w:val="-2"/>
                <w:w w:val="110"/>
                <w:sz w:val="22"/>
              </w:rPr>
              <w:t>a</w:t>
            </w:r>
            <w:r>
              <w:rPr>
                <w:spacing w:val="-4"/>
                <w:w w:val="110"/>
                <w:sz w:val="22"/>
              </w:rPr>
              <w:t> </w:t>
            </w:r>
            <w:r>
              <w:rPr>
                <w:spacing w:val="-2"/>
                <w:w w:val="110"/>
                <w:sz w:val="22"/>
              </w:rPr>
              <w:t>functional</w:t>
            </w:r>
            <w:r>
              <w:rPr>
                <w:spacing w:val="-6"/>
                <w:w w:val="110"/>
                <w:sz w:val="22"/>
              </w:rPr>
              <w:t> </w:t>
            </w:r>
            <w:r>
              <w:rPr>
                <w:spacing w:val="-2"/>
                <w:w w:val="110"/>
                <w:sz w:val="22"/>
              </w:rPr>
              <w:t>safety International</w:t>
            </w:r>
            <w:r>
              <w:rPr>
                <w:spacing w:val="-4"/>
                <w:w w:val="110"/>
                <w:sz w:val="22"/>
              </w:rPr>
              <w:t> </w:t>
            </w:r>
            <w:r>
              <w:rPr>
                <w:spacing w:val="-2"/>
                <w:w w:val="110"/>
                <w:sz w:val="22"/>
              </w:rPr>
              <w:t>Standards</w:t>
            </w:r>
            <w:r>
              <w:rPr>
                <w:spacing w:val="-3"/>
                <w:w w:val="110"/>
                <w:sz w:val="22"/>
              </w:rPr>
              <w:t> </w:t>
            </w:r>
            <w:r>
              <w:rPr>
                <w:spacing w:val="-2"/>
                <w:w w:val="110"/>
                <w:sz w:val="22"/>
              </w:rPr>
              <w:t>requirement</w:t>
            </w:r>
            <w:r>
              <w:rPr>
                <w:spacing w:val="-5"/>
                <w:w w:val="110"/>
                <w:sz w:val="22"/>
              </w:rPr>
              <w:t> </w:t>
            </w:r>
            <w:r>
              <w:rPr>
                <w:spacing w:val="-2"/>
                <w:w w:val="110"/>
                <w:sz w:val="22"/>
              </w:rPr>
              <w:t>perspective.</w:t>
            </w:r>
          </w:p>
        </w:tc>
      </w:tr>
      <w:tr>
        <w:trPr>
          <w:trHeight w:val="358" w:hRule="atLeast"/>
        </w:trPr>
        <w:tc>
          <w:tcPr>
            <w:tcW w:w="720" w:type="dxa"/>
          </w:tcPr>
          <w:p>
            <w:pPr>
              <w:pStyle w:val="TableParagraph"/>
              <w:spacing w:before="5"/>
              <w:rPr>
                <w:sz w:val="22"/>
              </w:rPr>
            </w:pPr>
            <w:r>
              <w:rPr>
                <w:spacing w:val="-4"/>
                <w:w w:val="110"/>
                <w:sz w:val="22"/>
              </w:rPr>
              <w:t>1689</w:t>
            </w:r>
          </w:p>
        </w:tc>
        <w:tc>
          <w:tcPr>
            <w:tcW w:w="9988" w:type="dxa"/>
          </w:tcPr>
          <w:p>
            <w:pPr>
              <w:pStyle w:val="TableParagraph"/>
              <w:spacing w:before="5"/>
              <w:ind w:left="179"/>
              <w:rPr>
                <w:sz w:val="22"/>
              </w:rPr>
            </w:pPr>
            <w:r>
              <w:rPr>
                <w:w w:val="105"/>
                <w:sz w:val="22"/>
              </w:rPr>
              <w:t>This</w:t>
            </w:r>
            <w:r>
              <w:rPr>
                <w:spacing w:val="4"/>
                <w:w w:val="105"/>
                <w:sz w:val="22"/>
              </w:rPr>
              <w:t> </w:t>
            </w:r>
            <w:r>
              <w:rPr>
                <w:w w:val="105"/>
                <w:sz w:val="22"/>
              </w:rPr>
              <w:t>can</w:t>
            </w:r>
            <w:r>
              <w:rPr>
                <w:spacing w:val="5"/>
                <w:w w:val="105"/>
                <w:sz w:val="22"/>
              </w:rPr>
              <w:t> </w:t>
            </w:r>
            <w:r>
              <w:rPr>
                <w:w w:val="105"/>
                <w:sz w:val="22"/>
              </w:rPr>
              <w:t>then</w:t>
            </w:r>
            <w:r>
              <w:rPr>
                <w:spacing w:val="5"/>
                <w:w w:val="105"/>
                <w:sz w:val="22"/>
              </w:rPr>
              <w:t> </w:t>
            </w:r>
            <w:r>
              <w:rPr>
                <w:w w:val="105"/>
                <w:sz w:val="22"/>
              </w:rPr>
              <w:t>lead</w:t>
            </w:r>
            <w:r>
              <w:rPr>
                <w:spacing w:val="6"/>
                <w:w w:val="105"/>
                <w:sz w:val="22"/>
              </w:rPr>
              <w:t> </w:t>
            </w:r>
            <w:r>
              <w:rPr>
                <w:w w:val="105"/>
                <w:sz w:val="22"/>
              </w:rPr>
              <w:t>to</w:t>
            </w:r>
            <w:r>
              <w:rPr>
                <w:spacing w:val="6"/>
                <w:w w:val="105"/>
                <w:sz w:val="22"/>
              </w:rPr>
              <w:t> </w:t>
            </w:r>
            <w:r>
              <w:rPr>
                <w:w w:val="105"/>
                <w:sz w:val="22"/>
              </w:rPr>
              <w:t>investigations</w:t>
            </w:r>
            <w:r>
              <w:rPr>
                <w:spacing w:val="3"/>
                <w:w w:val="105"/>
                <w:sz w:val="22"/>
              </w:rPr>
              <w:t> </w:t>
            </w:r>
            <w:r>
              <w:rPr>
                <w:w w:val="105"/>
                <w:sz w:val="22"/>
              </w:rPr>
              <w:t>in</w:t>
            </w:r>
            <w:r>
              <w:rPr>
                <w:spacing w:val="5"/>
                <w:w w:val="105"/>
                <w:sz w:val="22"/>
              </w:rPr>
              <w:t> </w:t>
            </w:r>
            <w:r>
              <w:rPr>
                <w:w w:val="105"/>
                <w:sz w:val="22"/>
              </w:rPr>
              <w:t>approaches</w:t>
            </w:r>
            <w:r>
              <w:rPr>
                <w:spacing w:val="7"/>
                <w:w w:val="105"/>
                <w:sz w:val="22"/>
              </w:rPr>
              <w:t> </w:t>
            </w:r>
            <w:r>
              <w:rPr>
                <w:w w:val="105"/>
                <w:sz w:val="22"/>
              </w:rPr>
              <w:t>to</w:t>
            </w:r>
            <w:r>
              <w:rPr>
                <w:spacing w:val="6"/>
                <w:w w:val="105"/>
                <w:sz w:val="22"/>
              </w:rPr>
              <w:t> </w:t>
            </w:r>
            <w:r>
              <w:rPr>
                <w:w w:val="105"/>
                <w:sz w:val="22"/>
              </w:rPr>
              <w:t>address</w:t>
            </w:r>
            <w:r>
              <w:rPr>
                <w:spacing w:val="11"/>
                <w:w w:val="105"/>
                <w:sz w:val="22"/>
              </w:rPr>
              <w:t> </w:t>
            </w:r>
            <w:r>
              <w:rPr>
                <w:w w:val="105"/>
                <w:sz w:val="22"/>
              </w:rPr>
              <w:t>these</w:t>
            </w:r>
            <w:r>
              <w:rPr>
                <w:spacing w:val="6"/>
                <w:w w:val="105"/>
                <w:sz w:val="22"/>
              </w:rPr>
              <w:t> </w:t>
            </w:r>
            <w:r>
              <w:rPr>
                <w:spacing w:val="-4"/>
                <w:w w:val="105"/>
                <w:sz w:val="22"/>
              </w:rPr>
              <w:t>gaps.</w:t>
            </w:r>
          </w:p>
        </w:tc>
      </w:tr>
      <w:tr>
        <w:trPr>
          <w:trHeight w:val="456" w:hRule="atLeast"/>
        </w:trPr>
        <w:tc>
          <w:tcPr>
            <w:tcW w:w="720" w:type="dxa"/>
          </w:tcPr>
          <w:p>
            <w:pPr>
              <w:pStyle w:val="TableParagraph"/>
              <w:spacing w:before="103"/>
              <w:rPr>
                <w:sz w:val="22"/>
              </w:rPr>
            </w:pPr>
            <w:r>
              <w:rPr>
                <w:spacing w:val="-4"/>
                <w:w w:val="110"/>
                <w:sz w:val="22"/>
              </w:rPr>
              <w:t>1690</w:t>
            </w:r>
          </w:p>
        </w:tc>
        <w:tc>
          <w:tcPr>
            <w:tcW w:w="9988" w:type="dxa"/>
          </w:tcPr>
          <w:p>
            <w:pPr>
              <w:pStyle w:val="TableParagraph"/>
              <w:spacing w:before="103"/>
              <w:ind w:left="179"/>
              <w:rPr>
                <w:sz w:val="22"/>
              </w:rPr>
            </w:pPr>
            <w:r>
              <w:rPr>
                <w:w w:val="105"/>
                <w:sz w:val="22"/>
              </w:rPr>
              <w:t>To</w:t>
            </w:r>
            <w:r>
              <w:rPr>
                <w:spacing w:val="-1"/>
                <w:w w:val="105"/>
                <w:sz w:val="22"/>
              </w:rPr>
              <w:t> </w:t>
            </w:r>
            <w:r>
              <w:rPr>
                <w:w w:val="105"/>
                <w:sz w:val="22"/>
              </w:rPr>
              <w:t>ensure functional</w:t>
            </w:r>
            <w:r>
              <w:rPr>
                <w:spacing w:val="-5"/>
                <w:w w:val="105"/>
                <w:sz w:val="22"/>
              </w:rPr>
              <w:t> </w:t>
            </w:r>
            <w:r>
              <w:rPr>
                <w:w w:val="105"/>
                <w:sz w:val="22"/>
              </w:rPr>
              <w:t>safety, it</w:t>
            </w:r>
            <w:r>
              <w:rPr>
                <w:spacing w:val="-2"/>
                <w:w w:val="105"/>
                <w:sz w:val="22"/>
              </w:rPr>
              <w:t> </w:t>
            </w:r>
            <w:r>
              <w:rPr>
                <w:w w:val="105"/>
                <w:sz w:val="22"/>
              </w:rPr>
              <w:t>is</w:t>
            </w:r>
            <w:r>
              <w:rPr>
                <w:spacing w:val="-3"/>
                <w:w w:val="105"/>
                <w:sz w:val="22"/>
              </w:rPr>
              <w:t> </w:t>
            </w:r>
            <w:r>
              <w:rPr>
                <w:w w:val="105"/>
                <w:sz w:val="22"/>
              </w:rPr>
              <w:t>important</w:t>
            </w:r>
            <w:r>
              <w:rPr>
                <w:spacing w:val="-1"/>
                <w:w w:val="105"/>
                <w:sz w:val="22"/>
              </w:rPr>
              <w:t> </w:t>
            </w:r>
            <w:r>
              <w:rPr>
                <w:w w:val="105"/>
                <w:sz w:val="22"/>
              </w:rPr>
              <w:t>to</w:t>
            </w:r>
            <w:r>
              <w:rPr>
                <w:spacing w:val="-1"/>
                <w:w w:val="105"/>
                <w:sz w:val="22"/>
              </w:rPr>
              <w:t> </w:t>
            </w:r>
            <w:r>
              <w:rPr>
                <w:w w:val="105"/>
                <w:sz w:val="22"/>
              </w:rPr>
              <w:t>consider safety</w:t>
            </w:r>
            <w:r>
              <w:rPr>
                <w:spacing w:val="-2"/>
                <w:w w:val="105"/>
                <w:sz w:val="22"/>
              </w:rPr>
              <w:t> </w:t>
            </w:r>
            <w:r>
              <w:rPr>
                <w:w w:val="105"/>
                <w:sz w:val="22"/>
              </w:rPr>
              <w:t>throughout</w:t>
            </w:r>
            <w:r>
              <w:rPr>
                <w:spacing w:val="-2"/>
                <w:w w:val="105"/>
                <w:sz w:val="22"/>
              </w:rPr>
              <w:t> </w:t>
            </w:r>
            <w:r>
              <w:rPr>
                <w:w w:val="105"/>
                <w:sz w:val="22"/>
              </w:rPr>
              <w:t>the whole lifecycle</w:t>
            </w:r>
            <w:r>
              <w:rPr>
                <w:spacing w:val="-1"/>
                <w:w w:val="105"/>
                <w:sz w:val="22"/>
              </w:rPr>
              <w:t> </w:t>
            </w:r>
            <w:r>
              <w:rPr>
                <w:w w:val="105"/>
                <w:sz w:val="22"/>
              </w:rPr>
              <w:t>of a</w:t>
            </w:r>
            <w:r>
              <w:rPr>
                <w:spacing w:val="-1"/>
                <w:w w:val="105"/>
                <w:sz w:val="22"/>
              </w:rPr>
              <w:t> </w:t>
            </w:r>
            <w:r>
              <w:rPr>
                <w:spacing w:val="-2"/>
                <w:w w:val="105"/>
                <w:sz w:val="22"/>
              </w:rPr>
              <w:t>system.</w:t>
            </w:r>
          </w:p>
        </w:tc>
      </w:tr>
      <w:tr>
        <w:trPr>
          <w:trHeight w:val="499" w:hRule="atLeast"/>
        </w:trPr>
        <w:tc>
          <w:tcPr>
            <w:tcW w:w="720" w:type="dxa"/>
          </w:tcPr>
          <w:p>
            <w:pPr>
              <w:pStyle w:val="TableParagraph"/>
              <w:spacing w:before="121"/>
              <w:rPr>
                <w:sz w:val="22"/>
              </w:rPr>
            </w:pPr>
            <w:r>
              <w:rPr>
                <w:spacing w:val="-4"/>
                <w:w w:val="110"/>
                <w:sz w:val="22"/>
              </w:rPr>
              <w:t>1691</w:t>
            </w:r>
          </w:p>
        </w:tc>
        <w:tc>
          <w:tcPr>
            <w:tcW w:w="9988" w:type="dxa"/>
          </w:tcPr>
          <w:p>
            <w:pPr>
              <w:pStyle w:val="TableParagraph"/>
              <w:spacing w:before="103"/>
              <w:ind w:left="179"/>
              <w:rPr>
                <w:b/>
                <w:sz w:val="24"/>
              </w:rPr>
            </w:pPr>
            <w:bookmarkStart w:name="_bookmark73" w:id="74"/>
            <w:bookmarkEnd w:id="74"/>
            <w:r>
              <w:rPr/>
            </w:r>
            <w:r>
              <w:rPr>
                <w:b/>
                <w:w w:val="105"/>
                <w:sz w:val="24"/>
              </w:rPr>
              <w:t>11.2</w:t>
            </w:r>
            <w:r>
              <w:rPr>
                <w:b/>
                <w:spacing w:val="23"/>
                <w:w w:val="105"/>
                <w:sz w:val="24"/>
              </w:rPr>
              <w:t> </w:t>
            </w:r>
            <w:r>
              <w:rPr>
                <w:b/>
                <w:w w:val="105"/>
                <w:sz w:val="24"/>
              </w:rPr>
              <w:t>Relationship</w:t>
            </w:r>
            <w:r>
              <w:rPr>
                <w:b/>
                <w:spacing w:val="14"/>
                <w:w w:val="105"/>
                <w:sz w:val="24"/>
              </w:rPr>
              <w:t> </w:t>
            </w:r>
            <w:r>
              <w:rPr>
                <w:b/>
                <w:w w:val="105"/>
                <w:sz w:val="24"/>
              </w:rPr>
              <w:t>between</w:t>
            </w:r>
            <w:r>
              <w:rPr>
                <w:b/>
                <w:spacing w:val="10"/>
                <w:w w:val="105"/>
                <w:sz w:val="24"/>
              </w:rPr>
              <w:t> </w:t>
            </w:r>
            <w:r>
              <w:rPr>
                <w:b/>
                <w:w w:val="105"/>
                <w:sz w:val="24"/>
              </w:rPr>
              <w:t>AI</w:t>
            </w:r>
            <w:r>
              <w:rPr>
                <w:b/>
                <w:spacing w:val="13"/>
                <w:w w:val="105"/>
                <w:sz w:val="24"/>
              </w:rPr>
              <w:t> </w:t>
            </w:r>
            <w:r>
              <w:rPr>
                <w:b/>
                <w:w w:val="105"/>
                <w:sz w:val="24"/>
              </w:rPr>
              <w:t>lifecycle</w:t>
            </w:r>
            <w:r>
              <w:rPr>
                <w:b/>
                <w:spacing w:val="12"/>
                <w:w w:val="105"/>
                <w:sz w:val="24"/>
              </w:rPr>
              <w:t> </w:t>
            </w:r>
            <w:r>
              <w:rPr>
                <w:b/>
                <w:w w:val="105"/>
                <w:sz w:val="24"/>
              </w:rPr>
              <w:t>and</w:t>
            </w:r>
            <w:r>
              <w:rPr>
                <w:b/>
                <w:spacing w:val="16"/>
                <w:w w:val="105"/>
                <w:sz w:val="24"/>
              </w:rPr>
              <w:t> </w:t>
            </w:r>
            <w:r>
              <w:rPr>
                <w:b/>
                <w:w w:val="105"/>
                <w:sz w:val="22"/>
              </w:rPr>
              <w:t>functional</w:t>
            </w:r>
            <w:r>
              <w:rPr>
                <w:b/>
                <w:spacing w:val="9"/>
                <w:w w:val="105"/>
                <w:sz w:val="22"/>
              </w:rPr>
              <w:t> </w:t>
            </w:r>
            <w:r>
              <w:rPr>
                <w:b/>
                <w:w w:val="105"/>
                <w:sz w:val="24"/>
              </w:rPr>
              <w:t>safety</w:t>
            </w:r>
            <w:r>
              <w:rPr>
                <w:b/>
                <w:spacing w:val="12"/>
                <w:w w:val="105"/>
                <w:sz w:val="24"/>
              </w:rPr>
              <w:t> </w:t>
            </w:r>
            <w:r>
              <w:rPr>
                <w:b/>
                <w:spacing w:val="-2"/>
                <w:w w:val="105"/>
                <w:sz w:val="24"/>
              </w:rPr>
              <w:t>lifecycle</w:t>
            </w:r>
          </w:p>
        </w:tc>
      </w:tr>
      <w:tr>
        <w:trPr>
          <w:trHeight w:val="378" w:hRule="atLeast"/>
        </w:trPr>
        <w:tc>
          <w:tcPr>
            <w:tcW w:w="720" w:type="dxa"/>
          </w:tcPr>
          <w:p>
            <w:pPr>
              <w:pStyle w:val="TableParagraph"/>
              <w:spacing w:line="235" w:lineRule="exact" w:before="124"/>
              <w:rPr>
                <w:sz w:val="22"/>
              </w:rPr>
            </w:pPr>
            <w:r>
              <w:rPr>
                <w:spacing w:val="-4"/>
                <w:w w:val="110"/>
                <w:sz w:val="22"/>
              </w:rPr>
              <w:t>1692</w:t>
            </w:r>
          </w:p>
        </w:tc>
        <w:tc>
          <w:tcPr>
            <w:tcW w:w="9988" w:type="dxa"/>
          </w:tcPr>
          <w:p>
            <w:pPr>
              <w:pStyle w:val="TableParagraph"/>
              <w:spacing w:line="235" w:lineRule="exact" w:before="124"/>
              <w:ind w:left="179"/>
              <w:rPr>
                <w:sz w:val="22"/>
              </w:rPr>
            </w:pPr>
            <w:r>
              <w:rPr>
                <w:w w:val="105"/>
                <w:sz w:val="22"/>
              </w:rPr>
              <w:t>Traditionally</w:t>
            </w:r>
            <w:r>
              <w:rPr>
                <w:spacing w:val="29"/>
                <w:w w:val="105"/>
                <w:sz w:val="22"/>
              </w:rPr>
              <w:t> </w:t>
            </w:r>
            <w:r>
              <w:rPr>
                <w:w w:val="105"/>
                <w:sz w:val="22"/>
              </w:rPr>
              <w:t>the</w:t>
            </w:r>
            <w:r>
              <w:rPr>
                <w:spacing w:val="30"/>
                <w:w w:val="105"/>
                <w:sz w:val="22"/>
              </w:rPr>
              <w:t> </w:t>
            </w:r>
            <w:r>
              <w:rPr>
                <w:w w:val="105"/>
                <w:sz w:val="22"/>
              </w:rPr>
              <w:t>term</w:t>
            </w:r>
            <w:r>
              <w:rPr>
                <w:spacing w:val="30"/>
                <w:w w:val="105"/>
                <w:sz w:val="22"/>
              </w:rPr>
              <w:t> </w:t>
            </w:r>
            <w:r>
              <w:rPr>
                <w:w w:val="105"/>
                <w:sz w:val="22"/>
              </w:rPr>
              <w:t>“lifecycle”</w:t>
            </w:r>
            <w:r>
              <w:rPr>
                <w:spacing w:val="28"/>
                <w:w w:val="105"/>
                <w:sz w:val="22"/>
              </w:rPr>
              <w:t> </w:t>
            </w:r>
            <w:r>
              <w:rPr>
                <w:w w:val="105"/>
                <w:sz w:val="22"/>
              </w:rPr>
              <w:t>has</w:t>
            </w:r>
            <w:r>
              <w:rPr>
                <w:spacing w:val="31"/>
                <w:w w:val="105"/>
                <w:sz w:val="22"/>
              </w:rPr>
              <w:t> </w:t>
            </w:r>
            <w:r>
              <w:rPr>
                <w:w w:val="105"/>
                <w:sz w:val="22"/>
              </w:rPr>
              <w:t>been</w:t>
            </w:r>
            <w:r>
              <w:rPr>
                <w:spacing w:val="29"/>
                <w:w w:val="105"/>
                <w:sz w:val="22"/>
              </w:rPr>
              <w:t> </w:t>
            </w:r>
            <w:r>
              <w:rPr>
                <w:w w:val="105"/>
                <w:sz w:val="22"/>
              </w:rPr>
              <w:t>used</w:t>
            </w:r>
            <w:r>
              <w:rPr>
                <w:spacing w:val="27"/>
                <w:w w:val="105"/>
                <w:sz w:val="22"/>
              </w:rPr>
              <w:t> </w:t>
            </w:r>
            <w:r>
              <w:rPr>
                <w:w w:val="105"/>
                <w:sz w:val="22"/>
              </w:rPr>
              <w:t>for</w:t>
            </w:r>
            <w:r>
              <w:rPr>
                <w:spacing w:val="31"/>
                <w:w w:val="105"/>
                <w:sz w:val="22"/>
              </w:rPr>
              <w:t> </w:t>
            </w:r>
            <w:r>
              <w:rPr>
                <w:w w:val="105"/>
                <w:sz w:val="22"/>
              </w:rPr>
              <w:t>several</w:t>
            </w:r>
            <w:r>
              <w:rPr>
                <w:spacing w:val="27"/>
                <w:w w:val="105"/>
                <w:sz w:val="22"/>
              </w:rPr>
              <w:t> </w:t>
            </w:r>
            <w:r>
              <w:rPr>
                <w:w w:val="105"/>
                <w:sz w:val="22"/>
              </w:rPr>
              <w:t>objectives.</w:t>
            </w:r>
            <w:r>
              <w:rPr>
                <w:spacing w:val="27"/>
                <w:w w:val="105"/>
                <w:sz w:val="22"/>
              </w:rPr>
              <w:t> </w:t>
            </w:r>
            <w:r>
              <w:rPr>
                <w:w w:val="105"/>
                <w:sz w:val="22"/>
              </w:rPr>
              <w:t>One</w:t>
            </w:r>
            <w:r>
              <w:rPr>
                <w:spacing w:val="31"/>
                <w:w w:val="105"/>
                <w:sz w:val="22"/>
              </w:rPr>
              <w:t> </w:t>
            </w:r>
            <w:r>
              <w:rPr>
                <w:w w:val="105"/>
                <w:sz w:val="22"/>
              </w:rPr>
              <w:t>objective</w:t>
            </w:r>
            <w:r>
              <w:rPr>
                <w:spacing w:val="27"/>
                <w:w w:val="105"/>
                <w:sz w:val="22"/>
              </w:rPr>
              <w:t> </w:t>
            </w:r>
            <w:r>
              <w:rPr>
                <w:w w:val="105"/>
                <w:sz w:val="22"/>
              </w:rPr>
              <w:t>is</w:t>
            </w:r>
            <w:r>
              <w:rPr>
                <w:spacing w:val="30"/>
                <w:w w:val="105"/>
                <w:sz w:val="22"/>
              </w:rPr>
              <w:t> </w:t>
            </w:r>
            <w:r>
              <w:rPr>
                <w:w w:val="105"/>
                <w:sz w:val="22"/>
              </w:rPr>
              <w:t>to</w:t>
            </w:r>
            <w:r>
              <w:rPr>
                <w:spacing w:val="31"/>
                <w:w w:val="105"/>
                <w:sz w:val="22"/>
              </w:rPr>
              <w:t> </w:t>
            </w:r>
            <w:r>
              <w:rPr>
                <w:w w:val="105"/>
                <w:sz w:val="22"/>
              </w:rPr>
              <w:t>provide</w:t>
            </w:r>
            <w:r>
              <w:rPr>
                <w:spacing w:val="27"/>
                <w:w w:val="105"/>
                <w:sz w:val="22"/>
              </w:rPr>
              <w:t> </w:t>
            </w:r>
            <w:r>
              <w:rPr>
                <w:spacing w:val="-10"/>
                <w:w w:val="105"/>
                <w:sz w:val="22"/>
              </w:rPr>
              <w:t>a</w:t>
            </w:r>
          </w:p>
        </w:tc>
      </w:tr>
      <w:tr>
        <w:trPr>
          <w:trHeight w:val="257" w:hRule="atLeast"/>
        </w:trPr>
        <w:tc>
          <w:tcPr>
            <w:tcW w:w="720" w:type="dxa"/>
          </w:tcPr>
          <w:p>
            <w:pPr>
              <w:pStyle w:val="TableParagraph"/>
              <w:spacing w:line="233" w:lineRule="exact" w:before="4"/>
              <w:rPr>
                <w:sz w:val="22"/>
              </w:rPr>
            </w:pPr>
            <w:r>
              <w:rPr>
                <w:spacing w:val="-4"/>
                <w:w w:val="110"/>
                <w:sz w:val="22"/>
              </w:rPr>
              <w:t>1693</w:t>
            </w:r>
          </w:p>
        </w:tc>
        <w:tc>
          <w:tcPr>
            <w:tcW w:w="9988" w:type="dxa"/>
          </w:tcPr>
          <w:p>
            <w:pPr>
              <w:pStyle w:val="TableParagraph"/>
              <w:spacing w:line="233" w:lineRule="exact" w:before="4"/>
              <w:ind w:left="179"/>
              <w:rPr>
                <w:sz w:val="22"/>
              </w:rPr>
            </w:pPr>
            <w:r>
              <w:rPr>
                <w:w w:val="110"/>
                <w:sz w:val="22"/>
              </w:rPr>
              <w:t>defined</w:t>
            </w:r>
            <w:r>
              <w:rPr>
                <w:spacing w:val="19"/>
                <w:w w:val="110"/>
                <w:sz w:val="22"/>
              </w:rPr>
              <w:t> </w:t>
            </w:r>
            <w:r>
              <w:rPr>
                <w:w w:val="110"/>
                <w:sz w:val="22"/>
              </w:rPr>
              <w:t>set</w:t>
            </w:r>
            <w:r>
              <w:rPr>
                <w:spacing w:val="22"/>
                <w:w w:val="110"/>
                <w:sz w:val="22"/>
              </w:rPr>
              <w:t> </w:t>
            </w:r>
            <w:r>
              <w:rPr>
                <w:w w:val="110"/>
                <w:sz w:val="22"/>
              </w:rPr>
              <w:t>of</w:t>
            </w:r>
            <w:r>
              <w:rPr>
                <w:spacing w:val="23"/>
                <w:w w:val="110"/>
                <w:sz w:val="22"/>
              </w:rPr>
              <w:t> </w:t>
            </w:r>
            <w:r>
              <w:rPr>
                <w:w w:val="110"/>
                <w:sz w:val="22"/>
              </w:rPr>
              <w:t>processes</w:t>
            </w:r>
            <w:r>
              <w:rPr>
                <w:spacing w:val="20"/>
                <w:w w:val="110"/>
                <w:sz w:val="22"/>
              </w:rPr>
              <w:t> </w:t>
            </w:r>
            <w:r>
              <w:rPr>
                <w:w w:val="110"/>
                <w:sz w:val="22"/>
              </w:rPr>
              <w:t>within</w:t>
            </w:r>
            <w:r>
              <w:rPr>
                <w:spacing w:val="21"/>
                <w:w w:val="110"/>
                <w:sz w:val="22"/>
              </w:rPr>
              <w:t> </w:t>
            </w:r>
            <w:r>
              <w:rPr>
                <w:w w:val="110"/>
                <w:sz w:val="22"/>
              </w:rPr>
              <w:t>a</w:t>
            </w:r>
            <w:r>
              <w:rPr>
                <w:spacing w:val="20"/>
                <w:w w:val="110"/>
                <w:sz w:val="22"/>
              </w:rPr>
              <w:t> </w:t>
            </w:r>
            <w:r>
              <w:rPr>
                <w:w w:val="110"/>
                <w:sz w:val="22"/>
              </w:rPr>
              <w:t>system</w:t>
            </w:r>
            <w:r>
              <w:rPr>
                <w:spacing w:val="23"/>
                <w:w w:val="110"/>
                <w:sz w:val="22"/>
              </w:rPr>
              <w:t> </w:t>
            </w:r>
            <w:r>
              <w:rPr>
                <w:w w:val="110"/>
                <w:sz w:val="22"/>
              </w:rPr>
              <w:t>or</w:t>
            </w:r>
            <w:r>
              <w:rPr>
                <w:spacing w:val="21"/>
                <w:w w:val="110"/>
                <w:sz w:val="22"/>
              </w:rPr>
              <w:t> </w:t>
            </w:r>
            <w:r>
              <w:rPr>
                <w:w w:val="110"/>
                <w:sz w:val="22"/>
              </w:rPr>
              <w:t>hardware</w:t>
            </w:r>
            <w:r>
              <w:rPr>
                <w:spacing w:val="22"/>
                <w:w w:val="110"/>
                <w:sz w:val="22"/>
              </w:rPr>
              <w:t> </w:t>
            </w:r>
            <w:r>
              <w:rPr>
                <w:w w:val="110"/>
                <w:sz w:val="22"/>
              </w:rPr>
              <w:t>or</w:t>
            </w:r>
            <w:r>
              <w:rPr>
                <w:spacing w:val="20"/>
                <w:w w:val="110"/>
                <w:sz w:val="22"/>
              </w:rPr>
              <w:t> </w:t>
            </w:r>
            <w:r>
              <w:rPr>
                <w:w w:val="110"/>
                <w:sz w:val="22"/>
              </w:rPr>
              <w:t>software</w:t>
            </w:r>
            <w:r>
              <w:rPr>
                <w:spacing w:val="19"/>
                <w:w w:val="110"/>
                <w:sz w:val="22"/>
              </w:rPr>
              <w:t> </w:t>
            </w:r>
            <w:r>
              <w:rPr>
                <w:w w:val="110"/>
                <w:sz w:val="22"/>
              </w:rPr>
              <w:t>lifecycle,</w:t>
            </w:r>
            <w:r>
              <w:rPr>
                <w:spacing w:val="20"/>
                <w:w w:val="110"/>
                <w:sz w:val="22"/>
              </w:rPr>
              <w:t> </w:t>
            </w:r>
            <w:r>
              <w:rPr>
                <w:w w:val="110"/>
                <w:sz w:val="22"/>
              </w:rPr>
              <w:t>as</w:t>
            </w:r>
            <w:r>
              <w:rPr>
                <w:spacing w:val="23"/>
                <w:w w:val="110"/>
                <w:sz w:val="22"/>
              </w:rPr>
              <w:t> </w:t>
            </w:r>
            <w:r>
              <w:rPr>
                <w:w w:val="110"/>
                <w:sz w:val="22"/>
              </w:rPr>
              <w:t>well</w:t>
            </w:r>
            <w:r>
              <w:rPr>
                <w:spacing w:val="22"/>
                <w:w w:val="110"/>
                <w:sz w:val="22"/>
              </w:rPr>
              <w:t> </w:t>
            </w:r>
            <w:r>
              <w:rPr>
                <w:w w:val="110"/>
                <w:sz w:val="22"/>
              </w:rPr>
              <w:t>as</w:t>
            </w:r>
            <w:r>
              <w:rPr>
                <w:spacing w:val="29"/>
                <w:w w:val="110"/>
                <w:sz w:val="22"/>
              </w:rPr>
              <w:t> </w:t>
            </w:r>
            <w:r>
              <w:rPr>
                <w:w w:val="110"/>
                <w:sz w:val="22"/>
              </w:rPr>
              <w:t>to</w:t>
            </w:r>
            <w:r>
              <w:rPr>
                <w:spacing w:val="20"/>
                <w:w w:val="110"/>
                <w:sz w:val="22"/>
              </w:rPr>
              <w:t> </w:t>
            </w:r>
            <w:r>
              <w:rPr>
                <w:spacing w:val="-2"/>
                <w:w w:val="110"/>
                <w:sz w:val="22"/>
              </w:rPr>
              <w:t>facilitate</w:t>
            </w:r>
          </w:p>
        </w:tc>
      </w:tr>
      <w:tr>
        <w:trPr>
          <w:trHeight w:val="279" w:hRule="atLeast"/>
        </w:trPr>
        <w:tc>
          <w:tcPr>
            <w:tcW w:w="720" w:type="dxa"/>
          </w:tcPr>
          <w:p>
            <w:pPr>
              <w:pStyle w:val="TableParagraph"/>
              <w:rPr>
                <w:sz w:val="22"/>
              </w:rPr>
            </w:pPr>
            <w:r>
              <w:rPr>
                <w:spacing w:val="-4"/>
                <w:w w:val="110"/>
                <w:sz w:val="22"/>
              </w:rPr>
              <w:t>1694</w:t>
            </w:r>
          </w:p>
        </w:tc>
        <w:tc>
          <w:tcPr>
            <w:tcW w:w="9988" w:type="dxa"/>
          </w:tcPr>
          <w:p>
            <w:pPr>
              <w:pStyle w:val="TableParagraph"/>
              <w:ind w:left="179"/>
              <w:rPr>
                <w:sz w:val="22"/>
              </w:rPr>
            </w:pPr>
            <w:r>
              <w:rPr>
                <w:w w:val="105"/>
                <w:sz w:val="22"/>
              </w:rPr>
              <w:t>communication</w:t>
            </w:r>
            <w:r>
              <w:rPr>
                <w:spacing w:val="18"/>
                <w:w w:val="105"/>
                <w:sz w:val="22"/>
              </w:rPr>
              <w:t> </w:t>
            </w:r>
            <w:r>
              <w:rPr>
                <w:w w:val="105"/>
                <w:sz w:val="22"/>
              </w:rPr>
              <w:t>amongst</w:t>
            </w:r>
            <w:r>
              <w:rPr>
                <w:spacing w:val="19"/>
                <w:w w:val="105"/>
                <w:sz w:val="22"/>
              </w:rPr>
              <w:t> </w:t>
            </w:r>
            <w:r>
              <w:rPr>
                <w:w w:val="105"/>
                <w:sz w:val="22"/>
              </w:rPr>
              <w:t>stakeholders</w:t>
            </w:r>
            <w:r>
              <w:rPr>
                <w:spacing w:val="21"/>
                <w:w w:val="105"/>
                <w:sz w:val="22"/>
              </w:rPr>
              <w:t> </w:t>
            </w:r>
            <w:r>
              <w:rPr>
                <w:w w:val="105"/>
                <w:sz w:val="22"/>
              </w:rPr>
              <w:t>of</w:t>
            </w:r>
            <w:r>
              <w:rPr>
                <w:spacing w:val="20"/>
                <w:w w:val="105"/>
                <w:sz w:val="22"/>
              </w:rPr>
              <w:t> </w:t>
            </w:r>
            <w:r>
              <w:rPr>
                <w:w w:val="105"/>
                <w:sz w:val="22"/>
              </w:rPr>
              <w:t>that</w:t>
            </w:r>
            <w:r>
              <w:rPr>
                <w:spacing w:val="20"/>
                <w:w w:val="105"/>
                <w:sz w:val="22"/>
              </w:rPr>
              <w:t> </w:t>
            </w:r>
            <w:r>
              <w:rPr>
                <w:w w:val="105"/>
                <w:sz w:val="22"/>
              </w:rPr>
              <w:t>lifecycle.</w:t>
            </w:r>
            <w:r>
              <w:rPr>
                <w:spacing w:val="26"/>
                <w:w w:val="105"/>
                <w:sz w:val="22"/>
              </w:rPr>
              <w:t> </w:t>
            </w:r>
            <w:r>
              <w:rPr>
                <w:w w:val="105"/>
                <w:sz w:val="22"/>
              </w:rPr>
              <w:t>ISO/IEC</w:t>
            </w:r>
            <w:r>
              <w:rPr>
                <w:spacing w:val="19"/>
                <w:w w:val="105"/>
                <w:sz w:val="22"/>
              </w:rPr>
              <w:t> </w:t>
            </w:r>
            <w:r>
              <w:rPr>
                <w:w w:val="105"/>
                <w:sz w:val="22"/>
              </w:rPr>
              <w:t>22989</w:t>
            </w:r>
            <w:r>
              <w:rPr>
                <w:spacing w:val="22"/>
                <w:w w:val="105"/>
                <w:sz w:val="22"/>
              </w:rPr>
              <w:t> </w:t>
            </w:r>
            <w:r>
              <w:rPr>
                <w:w w:val="105"/>
                <w:sz w:val="22"/>
              </w:rPr>
              <w:t>describes</w:t>
            </w:r>
            <w:r>
              <w:rPr>
                <w:spacing w:val="21"/>
                <w:w w:val="105"/>
                <w:sz w:val="22"/>
              </w:rPr>
              <w:t> </w:t>
            </w:r>
            <w:r>
              <w:rPr>
                <w:w w:val="105"/>
                <w:sz w:val="22"/>
              </w:rPr>
              <w:t>a</w:t>
            </w:r>
            <w:r>
              <w:rPr>
                <w:spacing w:val="20"/>
                <w:w w:val="105"/>
                <w:sz w:val="22"/>
              </w:rPr>
              <w:t> </w:t>
            </w:r>
            <w:r>
              <w:rPr>
                <w:w w:val="105"/>
                <w:sz w:val="22"/>
              </w:rPr>
              <w:t>high-level</w:t>
            </w:r>
            <w:r>
              <w:rPr>
                <w:spacing w:val="20"/>
                <w:w w:val="105"/>
                <w:sz w:val="22"/>
              </w:rPr>
              <w:t> </w:t>
            </w:r>
            <w:r>
              <w:rPr>
                <w:spacing w:val="-2"/>
                <w:w w:val="105"/>
                <w:sz w:val="22"/>
              </w:rPr>
              <w:t>lifecycle</w:t>
            </w:r>
          </w:p>
        </w:tc>
      </w:tr>
      <w:tr>
        <w:trPr>
          <w:trHeight w:val="325" w:hRule="atLeast"/>
        </w:trPr>
        <w:tc>
          <w:tcPr>
            <w:tcW w:w="720" w:type="dxa"/>
          </w:tcPr>
          <w:p>
            <w:pPr>
              <w:pStyle w:val="TableParagraph"/>
              <w:spacing w:before="36"/>
              <w:rPr>
                <w:sz w:val="22"/>
              </w:rPr>
            </w:pPr>
            <w:r>
              <w:rPr>
                <w:spacing w:val="-4"/>
                <w:w w:val="110"/>
                <w:sz w:val="22"/>
              </w:rPr>
              <w:t>1695</w:t>
            </w:r>
          </w:p>
        </w:tc>
        <w:tc>
          <w:tcPr>
            <w:tcW w:w="9988" w:type="dxa"/>
          </w:tcPr>
          <w:p>
            <w:pPr>
              <w:pStyle w:val="TableParagraph"/>
              <w:spacing w:before="35"/>
              <w:ind w:left="179"/>
              <w:rPr>
                <w:sz w:val="22"/>
              </w:rPr>
            </w:pPr>
            <w:r>
              <w:rPr>
                <w:w w:val="105"/>
                <w:sz w:val="22"/>
              </w:rPr>
              <w:t>model</w:t>
            </w:r>
            <w:r>
              <w:rPr>
                <w:spacing w:val="-2"/>
                <w:w w:val="105"/>
                <w:sz w:val="22"/>
              </w:rPr>
              <w:t> </w:t>
            </w:r>
            <w:r>
              <w:rPr>
                <w:w w:val="105"/>
                <w:sz w:val="22"/>
              </w:rPr>
              <w:t>of</w:t>
            </w:r>
            <w:r>
              <w:rPr>
                <w:spacing w:val="-1"/>
                <w:w w:val="105"/>
                <w:sz w:val="22"/>
              </w:rPr>
              <w:t> </w:t>
            </w:r>
            <w:r>
              <w:rPr>
                <w:w w:val="105"/>
                <w:sz w:val="22"/>
              </w:rPr>
              <w:t>AI</w:t>
            </w:r>
            <w:r>
              <w:rPr>
                <w:spacing w:val="-2"/>
                <w:w w:val="105"/>
                <w:sz w:val="22"/>
              </w:rPr>
              <w:t> </w:t>
            </w:r>
            <w:r>
              <w:rPr>
                <w:w w:val="105"/>
                <w:sz w:val="22"/>
              </w:rPr>
              <w:t>systems</w:t>
            </w:r>
            <w:r>
              <w:rPr>
                <w:spacing w:val="2"/>
                <w:w w:val="105"/>
                <w:sz w:val="22"/>
              </w:rPr>
              <w:t> </w:t>
            </w:r>
            <w:r>
              <w:rPr>
                <w:w w:val="105"/>
                <w:sz w:val="22"/>
              </w:rPr>
              <w:t>while</w:t>
            </w:r>
            <w:r>
              <w:rPr>
                <w:spacing w:val="-1"/>
                <w:w w:val="105"/>
                <w:sz w:val="22"/>
              </w:rPr>
              <w:t> </w:t>
            </w:r>
            <w:r>
              <w:rPr>
                <w:w w:val="105"/>
                <w:sz w:val="22"/>
              </w:rPr>
              <w:t>ISO/IEC</w:t>
            </w:r>
            <w:r>
              <w:rPr>
                <w:spacing w:val="-2"/>
                <w:w w:val="105"/>
                <w:sz w:val="22"/>
              </w:rPr>
              <w:t> </w:t>
            </w:r>
            <w:r>
              <w:rPr>
                <w:w w:val="105"/>
                <w:sz w:val="22"/>
              </w:rPr>
              <w:t>5338:</w:t>
            </w:r>
            <w:r>
              <w:rPr>
                <w:rFonts w:ascii="Arial" w:hAnsi="Arial"/>
                <w:w w:val="105"/>
                <w:sz w:val="22"/>
              </w:rPr>
              <w:t>―</w:t>
            </w:r>
            <w:r>
              <w:rPr>
                <w:rFonts w:ascii="Arial" w:hAnsi="Arial"/>
                <w:w w:val="105"/>
                <w:position w:val="10"/>
                <w:sz w:val="10"/>
              </w:rPr>
              <w:t>5</w:t>
            </w:r>
            <w:r>
              <w:rPr>
                <w:rFonts w:ascii="Arial" w:hAnsi="Arial"/>
                <w:spacing w:val="-2"/>
                <w:w w:val="105"/>
                <w:position w:val="10"/>
                <w:sz w:val="10"/>
              </w:rPr>
              <w:t> </w:t>
            </w:r>
            <w:r>
              <w:rPr>
                <w:w w:val="105"/>
                <w:sz w:val="22"/>
              </w:rPr>
              <w:t>[1]</w:t>
            </w:r>
            <w:r>
              <w:rPr>
                <w:spacing w:val="-3"/>
                <w:w w:val="105"/>
                <w:sz w:val="22"/>
              </w:rPr>
              <w:t> </w:t>
            </w:r>
            <w:r>
              <w:rPr>
                <w:w w:val="105"/>
                <w:sz w:val="22"/>
              </w:rPr>
              <w:t>defines the</w:t>
            </w:r>
            <w:r>
              <w:rPr>
                <w:spacing w:val="-2"/>
                <w:w w:val="105"/>
                <w:sz w:val="22"/>
              </w:rPr>
              <w:t> </w:t>
            </w:r>
            <w:r>
              <w:rPr>
                <w:w w:val="105"/>
                <w:sz w:val="22"/>
              </w:rPr>
              <w:t>lifecycle</w:t>
            </w:r>
            <w:r>
              <w:rPr>
                <w:spacing w:val="-2"/>
                <w:w w:val="105"/>
                <w:sz w:val="22"/>
              </w:rPr>
              <w:t> </w:t>
            </w:r>
            <w:r>
              <w:rPr>
                <w:w w:val="105"/>
                <w:sz w:val="22"/>
              </w:rPr>
              <w:t>processes of</w:t>
            </w:r>
            <w:r>
              <w:rPr>
                <w:spacing w:val="-1"/>
                <w:w w:val="105"/>
                <w:sz w:val="22"/>
              </w:rPr>
              <w:t> </w:t>
            </w:r>
            <w:r>
              <w:rPr>
                <w:w w:val="105"/>
                <w:sz w:val="22"/>
              </w:rPr>
              <w:t>AI</w:t>
            </w:r>
            <w:r>
              <w:rPr>
                <w:spacing w:val="-2"/>
                <w:w w:val="105"/>
                <w:sz w:val="22"/>
              </w:rPr>
              <w:t> </w:t>
            </w:r>
            <w:r>
              <w:rPr>
                <w:w w:val="105"/>
                <w:sz w:val="22"/>
              </w:rPr>
              <w:t>systems.</w:t>
            </w:r>
            <w:r>
              <w:rPr>
                <w:spacing w:val="3"/>
                <w:w w:val="105"/>
                <w:sz w:val="22"/>
              </w:rPr>
              <w:t> </w:t>
            </w:r>
            <w:r>
              <w:rPr>
                <w:spacing w:val="-2"/>
                <w:w w:val="105"/>
                <w:sz w:val="22"/>
              </w:rPr>
              <w:t>Software</w:t>
            </w:r>
          </w:p>
        </w:tc>
      </w:tr>
      <w:tr>
        <w:trPr>
          <w:trHeight w:val="399" w:hRule="atLeast"/>
        </w:trPr>
        <w:tc>
          <w:tcPr>
            <w:tcW w:w="720" w:type="dxa"/>
          </w:tcPr>
          <w:p>
            <w:pPr>
              <w:pStyle w:val="TableParagraph"/>
              <w:spacing w:before="24"/>
              <w:rPr>
                <w:sz w:val="22"/>
              </w:rPr>
            </w:pPr>
            <w:r>
              <w:rPr>
                <w:spacing w:val="-4"/>
                <w:w w:val="110"/>
                <w:sz w:val="22"/>
              </w:rPr>
              <w:t>1696</w:t>
            </w:r>
          </w:p>
        </w:tc>
        <w:tc>
          <w:tcPr>
            <w:tcW w:w="9988" w:type="dxa"/>
          </w:tcPr>
          <w:p>
            <w:pPr>
              <w:pStyle w:val="TableParagraph"/>
              <w:spacing w:before="24"/>
              <w:ind w:left="179"/>
              <w:rPr>
                <w:sz w:val="22"/>
              </w:rPr>
            </w:pPr>
            <w:r>
              <w:rPr>
                <w:w w:val="105"/>
                <w:sz w:val="22"/>
              </w:rPr>
              <w:t>lifecycle</w:t>
            </w:r>
            <w:r>
              <w:rPr>
                <w:spacing w:val="-2"/>
                <w:w w:val="105"/>
                <w:sz w:val="22"/>
              </w:rPr>
              <w:t> </w:t>
            </w:r>
            <w:r>
              <w:rPr>
                <w:w w:val="105"/>
                <w:sz w:val="22"/>
              </w:rPr>
              <w:t>processes</w:t>
            </w:r>
            <w:r>
              <w:rPr>
                <w:spacing w:val="-2"/>
                <w:w w:val="105"/>
                <w:sz w:val="22"/>
              </w:rPr>
              <w:t> </w:t>
            </w:r>
            <w:r>
              <w:rPr>
                <w:w w:val="105"/>
                <w:sz w:val="22"/>
              </w:rPr>
              <w:t>are</w:t>
            </w:r>
            <w:r>
              <w:rPr>
                <w:spacing w:val="-4"/>
                <w:w w:val="105"/>
                <w:sz w:val="22"/>
              </w:rPr>
              <w:t> </w:t>
            </w:r>
            <w:r>
              <w:rPr>
                <w:w w:val="105"/>
                <w:sz w:val="22"/>
              </w:rPr>
              <w:t>also</w:t>
            </w:r>
            <w:r>
              <w:rPr>
                <w:spacing w:val="-3"/>
                <w:w w:val="105"/>
                <w:sz w:val="22"/>
              </w:rPr>
              <w:t> </w:t>
            </w:r>
            <w:r>
              <w:rPr>
                <w:w w:val="105"/>
                <w:sz w:val="22"/>
              </w:rPr>
              <w:t>described</w:t>
            </w:r>
            <w:r>
              <w:rPr>
                <w:spacing w:val="-2"/>
                <w:w w:val="105"/>
                <w:sz w:val="22"/>
              </w:rPr>
              <w:t> </w:t>
            </w:r>
            <w:r>
              <w:rPr>
                <w:w w:val="105"/>
                <w:sz w:val="22"/>
              </w:rPr>
              <w:t>in</w:t>
            </w:r>
            <w:r>
              <w:rPr>
                <w:spacing w:val="-4"/>
                <w:w w:val="105"/>
                <w:sz w:val="22"/>
              </w:rPr>
              <w:t> </w:t>
            </w:r>
            <w:r>
              <w:rPr>
                <w:w w:val="105"/>
                <w:sz w:val="22"/>
              </w:rPr>
              <w:t>Reference</w:t>
            </w:r>
            <w:r>
              <w:rPr>
                <w:spacing w:val="-3"/>
                <w:w w:val="105"/>
                <w:sz w:val="22"/>
              </w:rPr>
              <w:t> </w:t>
            </w:r>
            <w:r>
              <w:rPr>
                <w:spacing w:val="-4"/>
                <w:w w:val="105"/>
                <w:sz w:val="22"/>
              </w:rPr>
              <w:t>[4].</w:t>
            </w:r>
          </w:p>
        </w:tc>
      </w:tr>
      <w:tr>
        <w:trPr>
          <w:trHeight w:val="377" w:hRule="atLeast"/>
        </w:trPr>
        <w:tc>
          <w:tcPr>
            <w:tcW w:w="720" w:type="dxa"/>
          </w:tcPr>
          <w:p>
            <w:pPr>
              <w:pStyle w:val="TableParagraph"/>
              <w:spacing w:line="233" w:lineRule="exact" w:before="124"/>
              <w:rPr>
                <w:sz w:val="22"/>
              </w:rPr>
            </w:pPr>
            <w:r>
              <w:rPr>
                <w:spacing w:val="-4"/>
                <w:w w:val="110"/>
                <w:sz w:val="22"/>
              </w:rPr>
              <w:t>1697</w:t>
            </w:r>
          </w:p>
        </w:tc>
        <w:tc>
          <w:tcPr>
            <w:tcW w:w="9988" w:type="dxa"/>
          </w:tcPr>
          <w:p>
            <w:pPr>
              <w:pStyle w:val="TableParagraph"/>
              <w:spacing w:line="233" w:lineRule="exact" w:before="124"/>
              <w:ind w:left="179"/>
              <w:rPr>
                <w:sz w:val="22"/>
              </w:rPr>
            </w:pPr>
            <w:r>
              <w:rPr>
                <w:w w:val="105"/>
                <w:sz w:val="22"/>
              </w:rPr>
              <w:t>An</w:t>
            </w:r>
            <w:r>
              <w:rPr>
                <w:spacing w:val="-18"/>
                <w:w w:val="105"/>
                <w:sz w:val="22"/>
              </w:rPr>
              <w:t> </w:t>
            </w:r>
            <w:r>
              <w:rPr>
                <w:w w:val="105"/>
                <w:sz w:val="22"/>
              </w:rPr>
              <w:t>additional</w:t>
            </w:r>
            <w:r>
              <w:rPr>
                <w:spacing w:val="-19"/>
                <w:w w:val="105"/>
                <w:sz w:val="22"/>
              </w:rPr>
              <w:t> </w:t>
            </w:r>
            <w:r>
              <w:rPr>
                <w:w w:val="105"/>
                <w:sz w:val="22"/>
              </w:rPr>
              <w:t>objective</w:t>
            </w:r>
            <w:r>
              <w:rPr>
                <w:spacing w:val="-19"/>
                <w:w w:val="105"/>
                <w:sz w:val="22"/>
              </w:rPr>
              <w:t> </w:t>
            </w:r>
            <w:r>
              <w:rPr>
                <w:w w:val="105"/>
                <w:sz w:val="22"/>
              </w:rPr>
              <w:t>is</w:t>
            </w:r>
            <w:r>
              <w:rPr>
                <w:spacing w:val="-15"/>
                <w:w w:val="105"/>
                <w:sz w:val="22"/>
              </w:rPr>
              <w:t> </w:t>
            </w:r>
            <w:r>
              <w:rPr>
                <w:w w:val="105"/>
                <w:sz w:val="22"/>
              </w:rPr>
              <w:t>that</w:t>
            </w:r>
            <w:r>
              <w:rPr>
                <w:spacing w:val="-17"/>
                <w:w w:val="105"/>
                <w:sz w:val="22"/>
              </w:rPr>
              <w:t> </w:t>
            </w:r>
            <w:r>
              <w:rPr>
                <w:w w:val="105"/>
                <w:sz w:val="22"/>
              </w:rPr>
              <w:t>achieved</w:t>
            </w:r>
            <w:r>
              <w:rPr>
                <w:spacing w:val="-17"/>
                <w:w w:val="105"/>
                <w:sz w:val="22"/>
              </w:rPr>
              <w:t> </w:t>
            </w:r>
            <w:r>
              <w:rPr>
                <w:w w:val="105"/>
                <w:sz w:val="22"/>
              </w:rPr>
              <w:t>by</w:t>
            </w:r>
            <w:r>
              <w:rPr>
                <w:spacing w:val="-17"/>
                <w:w w:val="105"/>
                <w:sz w:val="22"/>
              </w:rPr>
              <w:t> </w:t>
            </w:r>
            <w:r>
              <w:rPr>
                <w:w w:val="105"/>
                <w:sz w:val="22"/>
              </w:rPr>
              <w:t>the</w:t>
            </w:r>
            <w:r>
              <w:rPr>
                <w:spacing w:val="-14"/>
                <w:w w:val="105"/>
                <w:sz w:val="22"/>
              </w:rPr>
              <w:t> </w:t>
            </w:r>
            <w:r>
              <w:rPr>
                <w:w w:val="105"/>
                <w:sz w:val="22"/>
              </w:rPr>
              <w:t>functional</w:t>
            </w:r>
            <w:r>
              <w:rPr>
                <w:spacing w:val="-16"/>
                <w:w w:val="105"/>
                <w:sz w:val="22"/>
              </w:rPr>
              <w:t> </w:t>
            </w:r>
            <w:r>
              <w:rPr>
                <w:w w:val="105"/>
                <w:sz w:val="22"/>
              </w:rPr>
              <w:t>safety</w:t>
            </w:r>
            <w:r>
              <w:rPr>
                <w:spacing w:val="-18"/>
                <w:w w:val="105"/>
                <w:sz w:val="22"/>
              </w:rPr>
              <w:t> </w:t>
            </w:r>
            <w:r>
              <w:rPr>
                <w:w w:val="105"/>
                <w:sz w:val="22"/>
              </w:rPr>
              <w:t>lifecycle</w:t>
            </w:r>
            <w:r>
              <w:rPr>
                <w:spacing w:val="-17"/>
                <w:w w:val="105"/>
                <w:sz w:val="22"/>
              </w:rPr>
              <w:t> </w:t>
            </w:r>
            <w:r>
              <w:rPr>
                <w:w w:val="105"/>
                <w:sz w:val="22"/>
              </w:rPr>
              <w:t>described</w:t>
            </w:r>
            <w:r>
              <w:rPr>
                <w:spacing w:val="-16"/>
                <w:w w:val="105"/>
                <w:sz w:val="22"/>
              </w:rPr>
              <w:t> </w:t>
            </w:r>
            <w:r>
              <w:rPr>
                <w:w w:val="105"/>
                <w:sz w:val="22"/>
              </w:rPr>
              <w:t>in</w:t>
            </w:r>
            <w:r>
              <w:rPr>
                <w:spacing w:val="-17"/>
                <w:w w:val="105"/>
                <w:sz w:val="22"/>
              </w:rPr>
              <w:t> </w:t>
            </w:r>
            <w:r>
              <w:rPr>
                <w:w w:val="105"/>
                <w:sz w:val="22"/>
              </w:rPr>
              <w:t>the</w:t>
            </w:r>
            <w:r>
              <w:rPr>
                <w:spacing w:val="-17"/>
                <w:w w:val="105"/>
                <w:sz w:val="22"/>
              </w:rPr>
              <w:t> </w:t>
            </w:r>
            <w:r>
              <w:rPr>
                <w:w w:val="105"/>
                <w:sz w:val="22"/>
              </w:rPr>
              <w:t>IEC</w:t>
            </w:r>
            <w:r>
              <w:rPr>
                <w:spacing w:val="-15"/>
                <w:w w:val="105"/>
                <w:sz w:val="22"/>
              </w:rPr>
              <w:t> </w:t>
            </w:r>
            <w:r>
              <w:rPr>
                <w:w w:val="105"/>
                <w:sz w:val="22"/>
              </w:rPr>
              <w:t>61508</w:t>
            </w:r>
            <w:r>
              <w:rPr>
                <w:spacing w:val="-19"/>
                <w:w w:val="105"/>
                <w:sz w:val="22"/>
              </w:rPr>
              <w:t> </w:t>
            </w:r>
            <w:r>
              <w:rPr>
                <w:spacing w:val="-2"/>
                <w:w w:val="105"/>
                <w:sz w:val="22"/>
              </w:rPr>
              <w:t>series</w:t>
            </w:r>
          </w:p>
        </w:tc>
      </w:tr>
      <w:tr>
        <w:trPr>
          <w:trHeight w:val="258" w:hRule="atLeast"/>
        </w:trPr>
        <w:tc>
          <w:tcPr>
            <w:tcW w:w="720" w:type="dxa"/>
          </w:tcPr>
          <w:p>
            <w:pPr>
              <w:pStyle w:val="TableParagraph"/>
              <w:spacing w:line="235" w:lineRule="exact"/>
              <w:rPr>
                <w:sz w:val="22"/>
              </w:rPr>
            </w:pPr>
            <w:r>
              <w:rPr>
                <w:spacing w:val="-4"/>
                <w:w w:val="110"/>
                <w:sz w:val="22"/>
              </w:rPr>
              <w:t>1698</w:t>
            </w:r>
          </w:p>
        </w:tc>
        <w:tc>
          <w:tcPr>
            <w:tcW w:w="9988" w:type="dxa"/>
          </w:tcPr>
          <w:p>
            <w:pPr>
              <w:pStyle w:val="TableParagraph"/>
              <w:spacing w:line="235" w:lineRule="exact"/>
              <w:ind w:left="179"/>
              <w:rPr>
                <w:sz w:val="22"/>
              </w:rPr>
            </w:pPr>
            <w:r>
              <w:rPr>
                <w:w w:val="105"/>
                <w:sz w:val="22"/>
              </w:rPr>
              <w:t>[16]-[19]</w:t>
            </w:r>
            <w:r>
              <w:rPr>
                <w:spacing w:val="-2"/>
                <w:w w:val="105"/>
                <w:sz w:val="22"/>
              </w:rPr>
              <w:t> </w:t>
            </w:r>
            <w:r>
              <w:rPr>
                <w:w w:val="105"/>
                <w:sz w:val="22"/>
              </w:rPr>
              <w:t>and</w:t>
            </w:r>
            <w:r>
              <w:rPr>
                <w:spacing w:val="-2"/>
                <w:w w:val="105"/>
                <w:sz w:val="22"/>
              </w:rPr>
              <w:t> </w:t>
            </w:r>
            <w:r>
              <w:rPr>
                <w:w w:val="105"/>
                <w:sz w:val="22"/>
              </w:rPr>
              <w:t>other</w:t>
            </w:r>
            <w:r>
              <w:rPr>
                <w:spacing w:val="-1"/>
                <w:w w:val="105"/>
                <w:sz w:val="22"/>
              </w:rPr>
              <w:t> </w:t>
            </w:r>
            <w:r>
              <w:rPr>
                <w:w w:val="105"/>
                <w:sz w:val="22"/>
              </w:rPr>
              <w:t>functional</w:t>
            </w:r>
            <w:r>
              <w:rPr>
                <w:spacing w:val="-1"/>
                <w:w w:val="105"/>
                <w:sz w:val="22"/>
              </w:rPr>
              <w:t> </w:t>
            </w:r>
            <w:r>
              <w:rPr>
                <w:w w:val="105"/>
                <w:sz w:val="22"/>
              </w:rPr>
              <w:t>safety</w:t>
            </w:r>
            <w:r>
              <w:rPr>
                <w:spacing w:val="-2"/>
                <w:w w:val="105"/>
                <w:sz w:val="22"/>
              </w:rPr>
              <w:t> </w:t>
            </w:r>
            <w:r>
              <w:rPr>
                <w:w w:val="105"/>
                <w:sz w:val="22"/>
              </w:rPr>
              <w:t>International</w:t>
            </w:r>
            <w:r>
              <w:rPr>
                <w:spacing w:val="-1"/>
                <w:w w:val="105"/>
                <w:sz w:val="22"/>
              </w:rPr>
              <w:t> </w:t>
            </w:r>
            <w:r>
              <w:rPr>
                <w:w w:val="105"/>
                <w:sz w:val="22"/>
              </w:rPr>
              <w:t>Standards.</w:t>
            </w:r>
            <w:r>
              <w:rPr>
                <w:spacing w:val="-1"/>
                <w:w w:val="105"/>
                <w:sz w:val="22"/>
              </w:rPr>
              <w:t> </w:t>
            </w:r>
            <w:r>
              <w:rPr>
                <w:w w:val="105"/>
                <w:sz w:val="22"/>
              </w:rPr>
              <w:t>The objective in</w:t>
            </w:r>
            <w:r>
              <w:rPr>
                <w:spacing w:val="-2"/>
                <w:w w:val="105"/>
                <w:sz w:val="22"/>
              </w:rPr>
              <w:t> </w:t>
            </w:r>
            <w:r>
              <w:rPr>
                <w:w w:val="105"/>
                <w:sz w:val="22"/>
              </w:rPr>
              <w:t>this case is to</w:t>
            </w:r>
            <w:r>
              <w:rPr>
                <w:spacing w:val="-1"/>
                <w:w w:val="105"/>
                <w:sz w:val="22"/>
              </w:rPr>
              <w:t> </w:t>
            </w:r>
            <w:r>
              <w:rPr>
                <w:w w:val="105"/>
                <w:sz w:val="22"/>
              </w:rPr>
              <w:t>clarify</w:t>
            </w:r>
            <w:r>
              <w:rPr>
                <w:spacing w:val="-1"/>
                <w:w w:val="105"/>
                <w:sz w:val="22"/>
              </w:rPr>
              <w:t> </w:t>
            </w:r>
            <w:r>
              <w:rPr>
                <w:spacing w:val="-4"/>
                <w:w w:val="105"/>
                <w:sz w:val="22"/>
              </w:rPr>
              <w:t>what</w:t>
            </w:r>
          </w:p>
        </w:tc>
      </w:tr>
      <w:tr>
        <w:trPr>
          <w:trHeight w:val="258" w:hRule="atLeast"/>
        </w:trPr>
        <w:tc>
          <w:tcPr>
            <w:tcW w:w="720" w:type="dxa"/>
          </w:tcPr>
          <w:p>
            <w:pPr>
              <w:pStyle w:val="TableParagraph"/>
              <w:spacing w:line="233" w:lineRule="exact" w:before="4"/>
              <w:rPr>
                <w:sz w:val="22"/>
              </w:rPr>
            </w:pPr>
            <w:r>
              <w:rPr>
                <w:spacing w:val="-4"/>
                <w:w w:val="110"/>
                <w:sz w:val="22"/>
              </w:rPr>
              <w:t>1699</w:t>
            </w:r>
          </w:p>
        </w:tc>
        <w:tc>
          <w:tcPr>
            <w:tcW w:w="9988" w:type="dxa"/>
          </w:tcPr>
          <w:p>
            <w:pPr>
              <w:pStyle w:val="TableParagraph"/>
              <w:spacing w:line="233" w:lineRule="exact" w:before="4"/>
              <w:ind w:left="179"/>
              <w:rPr>
                <w:sz w:val="22"/>
              </w:rPr>
            </w:pPr>
            <w:r>
              <w:rPr>
                <w:w w:val="105"/>
                <w:sz w:val="22"/>
              </w:rPr>
              <w:t>is</w:t>
            </w:r>
            <w:r>
              <w:rPr>
                <w:spacing w:val="4"/>
                <w:w w:val="105"/>
                <w:sz w:val="22"/>
              </w:rPr>
              <w:t> </w:t>
            </w:r>
            <w:r>
              <w:rPr>
                <w:w w:val="105"/>
                <w:sz w:val="22"/>
              </w:rPr>
              <w:t>to</w:t>
            </w:r>
            <w:r>
              <w:rPr>
                <w:spacing w:val="4"/>
                <w:w w:val="105"/>
                <w:sz w:val="22"/>
              </w:rPr>
              <w:t> </w:t>
            </w:r>
            <w:r>
              <w:rPr>
                <w:w w:val="105"/>
                <w:sz w:val="22"/>
              </w:rPr>
              <w:t>be</w:t>
            </w:r>
            <w:r>
              <w:rPr>
                <w:spacing w:val="3"/>
                <w:w w:val="105"/>
                <w:sz w:val="22"/>
              </w:rPr>
              <w:t> </w:t>
            </w:r>
            <w:r>
              <w:rPr>
                <w:w w:val="105"/>
                <w:sz w:val="22"/>
              </w:rPr>
              <w:t>achieved at</w:t>
            </w:r>
            <w:r>
              <w:rPr>
                <w:spacing w:val="4"/>
                <w:w w:val="105"/>
                <w:sz w:val="22"/>
              </w:rPr>
              <w:t> </w:t>
            </w:r>
            <w:r>
              <w:rPr>
                <w:w w:val="105"/>
                <w:sz w:val="22"/>
              </w:rPr>
              <w:t>each</w:t>
            </w:r>
            <w:r>
              <w:rPr>
                <w:spacing w:val="1"/>
                <w:w w:val="105"/>
                <w:sz w:val="22"/>
              </w:rPr>
              <w:t> </w:t>
            </w:r>
            <w:r>
              <w:rPr>
                <w:w w:val="105"/>
                <w:sz w:val="22"/>
              </w:rPr>
              <w:t>phase</w:t>
            </w:r>
            <w:r>
              <w:rPr>
                <w:spacing w:val="4"/>
                <w:w w:val="105"/>
                <w:sz w:val="22"/>
              </w:rPr>
              <w:t> </w:t>
            </w:r>
            <w:r>
              <w:rPr>
                <w:w w:val="105"/>
                <w:sz w:val="22"/>
              </w:rPr>
              <w:t>throughout</w:t>
            </w:r>
            <w:r>
              <w:rPr>
                <w:spacing w:val="3"/>
                <w:w w:val="105"/>
                <w:sz w:val="22"/>
              </w:rPr>
              <w:t> </w:t>
            </w:r>
            <w:r>
              <w:rPr>
                <w:w w:val="105"/>
                <w:sz w:val="22"/>
              </w:rPr>
              <w:t>the</w:t>
            </w:r>
            <w:r>
              <w:rPr>
                <w:spacing w:val="5"/>
                <w:w w:val="105"/>
                <w:sz w:val="22"/>
              </w:rPr>
              <w:t> </w:t>
            </w:r>
            <w:r>
              <w:rPr>
                <w:w w:val="105"/>
                <w:sz w:val="22"/>
              </w:rPr>
              <w:t>whole</w:t>
            </w:r>
            <w:r>
              <w:rPr>
                <w:spacing w:val="5"/>
                <w:w w:val="105"/>
                <w:sz w:val="22"/>
              </w:rPr>
              <w:t> </w:t>
            </w:r>
            <w:r>
              <w:rPr>
                <w:w w:val="105"/>
                <w:sz w:val="22"/>
              </w:rPr>
              <w:t>lifecycle</w:t>
            </w:r>
            <w:r>
              <w:rPr>
                <w:spacing w:val="3"/>
                <w:w w:val="105"/>
                <w:sz w:val="22"/>
              </w:rPr>
              <w:t> </w:t>
            </w:r>
            <w:r>
              <w:rPr>
                <w:w w:val="105"/>
                <w:sz w:val="22"/>
              </w:rPr>
              <w:t>to</w:t>
            </w:r>
            <w:r>
              <w:rPr>
                <w:spacing w:val="2"/>
                <w:w w:val="105"/>
                <w:sz w:val="22"/>
              </w:rPr>
              <w:t> </w:t>
            </w:r>
            <w:r>
              <w:rPr>
                <w:w w:val="105"/>
                <w:sz w:val="22"/>
              </w:rPr>
              <w:t>implement a</w:t>
            </w:r>
            <w:r>
              <w:rPr>
                <w:spacing w:val="3"/>
                <w:w w:val="105"/>
                <w:sz w:val="22"/>
              </w:rPr>
              <w:t> </w:t>
            </w:r>
            <w:r>
              <w:rPr>
                <w:w w:val="105"/>
                <w:sz w:val="22"/>
              </w:rPr>
              <w:t>certain</w:t>
            </w:r>
            <w:r>
              <w:rPr>
                <w:spacing w:val="3"/>
                <w:w w:val="105"/>
                <w:sz w:val="22"/>
              </w:rPr>
              <w:t> </w:t>
            </w:r>
            <w:r>
              <w:rPr>
                <w:w w:val="105"/>
                <w:sz w:val="22"/>
              </w:rPr>
              <w:t>level</w:t>
            </w:r>
            <w:r>
              <w:rPr>
                <w:spacing w:val="3"/>
                <w:w w:val="105"/>
                <w:sz w:val="22"/>
              </w:rPr>
              <w:t> </w:t>
            </w:r>
            <w:r>
              <w:rPr>
                <w:w w:val="105"/>
                <w:sz w:val="22"/>
              </w:rPr>
              <w:t>of</w:t>
            </w:r>
            <w:r>
              <w:rPr>
                <w:spacing w:val="13"/>
                <w:w w:val="105"/>
                <w:sz w:val="22"/>
              </w:rPr>
              <w:t> </w:t>
            </w:r>
            <w:r>
              <w:rPr>
                <w:spacing w:val="-2"/>
                <w:w w:val="105"/>
                <w:sz w:val="22"/>
              </w:rPr>
              <w:t>functional</w:t>
            </w:r>
          </w:p>
        </w:tc>
      </w:tr>
      <w:tr>
        <w:trPr>
          <w:trHeight w:val="256" w:hRule="atLeast"/>
        </w:trPr>
        <w:tc>
          <w:tcPr>
            <w:tcW w:w="720" w:type="dxa"/>
          </w:tcPr>
          <w:p>
            <w:pPr>
              <w:pStyle w:val="TableParagraph"/>
              <w:spacing w:line="233" w:lineRule="exact"/>
              <w:rPr>
                <w:sz w:val="22"/>
              </w:rPr>
            </w:pPr>
            <w:r>
              <w:rPr>
                <w:spacing w:val="-4"/>
                <w:w w:val="110"/>
                <w:sz w:val="22"/>
              </w:rPr>
              <w:t>1700</w:t>
            </w:r>
          </w:p>
        </w:tc>
        <w:tc>
          <w:tcPr>
            <w:tcW w:w="9988" w:type="dxa"/>
          </w:tcPr>
          <w:p>
            <w:pPr>
              <w:pStyle w:val="TableParagraph"/>
              <w:spacing w:line="233" w:lineRule="exact"/>
              <w:ind w:left="179"/>
              <w:rPr>
                <w:sz w:val="22"/>
              </w:rPr>
            </w:pPr>
            <w:r>
              <w:rPr>
                <w:w w:val="105"/>
                <w:sz w:val="22"/>
              </w:rPr>
              <w:t>safety.</w:t>
            </w:r>
            <w:r>
              <w:rPr>
                <w:spacing w:val="7"/>
                <w:w w:val="105"/>
                <w:sz w:val="22"/>
              </w:rPr>
              <w:t> </w:t>
            </w:r>
            <w:r>
              <w:rPr>
                <w:w w:val="105"/>
                <w:sz w:val="22"/>
              </w:rPr>
              <w:t>To</w:t>
            </w:r>
            <w:r>
              <w:rPr>
                <w:spacing w:val="10"/>
                <w:w w:val="105"/>
                <w:sz w:val="22"/>
              </w:rPr>
              <w:t> </w:t>
            </w:r>
            <w:r>
              <w:rPr>
                <w:w w:val="105"/>
                <w:sz w:val="22"/>
              </w:rPr>
              <w:t>this</w:t>
            </w:r>
            <w:r>
              <w:rPr>
                <w:spacing w:val="10"/>
                <w:w w:val="105"/>
                <w:sz w:val="22"/>
              </w:rPr>
              <w:t> </w:t>
            </w:r>
            <w:r>
              <w:rPr>
                <w:w w:val="105"/>
                <w:sz w:val="22"/>
              </w:rPr>
              <w:t>end</w:t>
            </w:r>
            <w:r>
              <w:rPr>
                <w:spacing w:val="11"/>
                <w:w w:val="105"/>
                <w:sz w:val="22"/>
              </w:rPr>
              <w:t> </w:t>
            </w:r>
            <w:r>
              <w:rPr>
                <w:w w:val="105"/>
                <w:sz w:val="22"/>
              </w:rPr>
              <w:t>the</w:t>
            </w:r>
            <w:r>
              <w:rPr>
                <w:spacing w:val="8"/>
                <w:w w:val="105"/>
                <w:sz w:val="22"/>
              </w:rPr>
              <w:t> </w:t>
            </w:r>
            <w:r>
              <w:rPr>
                <w:w w:val="105"/>
                <w:sz w:val="22"/>
              </w:rPr>
              <w:t>IEC</w:t>
            </w:r>
            <w:r>
              <w:rPr>
                <w:spacing w:val="9"/>
                <w:w w:val="105"/>
                <w:sz w:val="22"/>
              </w:rPr>
              <w:t> </w:t>
            </w:r>
            <w:r>
              <w:rPr>
                <w:w w:val="105"/>
                <w:sz w:val="22"/>
              </w:rPr>
              <w:t>61508</w:t>
            </w:r>
            <w:r>
              <w:rPr>
                <w:spacing w:val="11"/>
                <w:w w:val="105"/>
                <w:sz w:val="22"/>
              </w:rPr>
              <w:t> </w:t>
            </w:r>
            <w:r>
              <w:rPr>
                <w:w w:val="105"/>
                <w:sz w:val="22"/>
              </w:rPr>
              <w:t>series</w:t>
            </w:r>
            <w:r>
              <w:rPr>
                <w:spacing w:val="12"/>
                <w:w w:val="105"/>
                <w:sz w:val="22"/>
              </w:rPr>
              <w:t> </w:t>
            </w:r>
            <w:r>
              <w:rPr>
                <w:w w:val="105"/>
                <w:sz w:val="22"/>
              </w:rPr>
              <w:t>defines</w:t>
            </w:r>
            <w:r>
              <w:rPr>
                <w:spacing w:val="10"/>
                <w:w w:val="105"/>
                <w:sz w:val="22"/>
              </w:rPr>
              <w:t> </w:t>
            </w:r>
            <w:r>
              <w:rPr>
                <w:w w:val="105"/>
                <w:sz w:val="22"/>
              </w:rPr>
              <w:t>a</w:t>
            </w:r>
            <w:r>
              <w:rPr>
                <w:spacing w:val="9"/>
                <w:w w:val="105"/>
                <w:sz w:val="22"/>
              </w:rPr>
              <w:t> </w:t>
            </w:r>
            <w:r>
              <w:rPr>
                <w:w w:val="105"/>
                <w:sz w:val="22"/>
              </w:rPr>
              <w:t>functional</w:t>
            </w:r>
            <w:r>
              <w:rPr>
                <w:spacing w:val="6"/>
                <w:w w:val="105"/>
                <w:sz w:val="22"/>
              </w:rPr>
              <w:t> </w:t>
            </w:r>
            <w:r>
              <w:rPr>
                <w:w w:val="105"/>
                <w:sz w:val="22"/>
              </w:rPr>
              <w:t>safety</w:t>
            </w:r>
            <w:r>
              <w:rPr>
                <w:spacing w:val="9"/>
                <w:w w:val="105"/>
                <w:sz w:val="22"/>
              </w:rPr>
              <w:t> </w:t>
            </w:r>
            <w:r>
              <w:rPr>
                <w:w w:val="105"/>
                <w:sz w:val="22"/>
              </w:rPr>
              <w:t>lifecycle</w:t>
            </w:r>
            <w:r>
              <w:rPr>
                <w:spacing w:val="8"/>
                <w:w w:val="105"/>
                <w:sz w:val="22"/>
              </w:rPr>
              <w:t> </w:t>
            </w:r>
            <w:r>
              <w:rPr>
                <w:w w:val="105"/>
                <w:sz w:val="22"/>
              </w:rPr>
              <w:t>that</w:t>
            </w:r>
            <w:r>
              <w:rPr>
                <w:spacing w:val="11"/>
                <w:w w:val="105"/>
                <w:sz w:val="22"/>
              </w:rPr>
              <w:t> </w:t>
            </w:r>
            <w:r>
              <w:rPr>
                <w:w w:val="105"/>
                <w:sz w:val="22"/>
              </w:rPr>
              <w:t>includes</w:t>
            </w:r>
            <w:r>
              <w:rPr>
                <w:spacing w:val="11"/>
                <w:w w:val="105"/>
                <w:sz w:val="22"/>
              </w:rPr>
              <w:t> </w:t>
            </w:r>
            <w:r>
              <w:rPr>
                <w:w w:val="105"/>
                <w:sz w:val="22"/>
              </w:rPr>
              <w:t>a</w:t>
            </w:r>
            <w:r>
              <w:rPr>
                <w:spacing w:val="9"/>
                <w:w w:val="105"/>
                <w:sz w:val="22"/>
              </w:rPr>
              <w:t> </w:t>
            </w:r>
            <w:r>
              <w:rPr>
                <w:w w:val="105"/>
                <w:sz w:val="22"/>
              </w:rPr>
              <w:t>hazard</w:t>
            </w:r>
            <w:r>
              <w:rPr>
                <w:spacing w:val="10"/>
                <w:w w:val="105"/>
                <w:sz w:val="22"/>
              </w:rPr>
              <w:t> </w:t>
            </w:r>
            <w:r>
              <w:rPr>
                <w:spacing w:val="-5"/>
                <w:w w:val="105"/>
                <w:sz w:val="22"/>
              </w:rPr>
              <w:t>and</w:t>
            </w:r>
          </w:p>
        </w:tc>
      </w:tr>
      <w:tr>
        <w:trPr>
          <w:trHeight w:val="258" w:hRule="atLeast"/>
        </w:trPr>
        <w:tc>
          <w:tcPr>
            <w:tcW w:w="720" w:type="dxa"/>
          </w:tcPr>
          <w:p>
            <w:pPr>
              <w:pStyle w:val="TableParagraph"/>
              <w:spacing w:line="235" w:lineRule="exact"/>
              <w:rPr>
                <w:sz w:val="22"/>
              </w:rPr>
            </w:pPr>
            <w:r>
              <w:rPr>
                <w:spacing w:val="-4"/>
                <w:w w:val="110"/>
                <w:sz w:val="22"/>
              </w:rPr>
              <w:t>1701</w:t>
            </w:r>
          </w:p>
        </w:tc>
        <w:tc>
          <w:tcPr>
            <w:tcW w:w="9988" w:type="dxa"/>
          </w:tcPr>
          <w:p>
            <w:pPr>
              <w:pStyle w:val="TableParagraph"/>
              <w:spacing w:line="235" w:lineRule="exact"/>
              <w:ind w:left="179"/>
              <w:rPr>
                <w:sz w:val="22"/>
              </w:rPr>
            </w:pPr>
            <w:r>
              <w:rPr>
                <w:w w:val="110"/>
                <w:sz w:val="22"/>
              </w:rPr>
              <w:t>risk</w:t>
            </w:r>
            <w:r>
              <w:rPr>
                <w:spacing w:val="14"/>
                <w:w w:val="110"/>
                <w:sz w:val="22"/>
              </w:rPr>
              <w:t> </w:t>
            </w:r>
            <w:r>
              <w:rPr>
                <w:w w:val="110"/>
                <w:sz w:val="22"/>
              </w:rPr>
              <w:t>analysis</w:t>
            </w:r>
            <w:r>
              <w:rPr>
                <w:spacing w:val="16"/>
                <w:w w:val="110"/>
                <w:sz w:val="22"/>
              </w:rPr>
              <w:t> </w:t>
            </w:r>
            <w:r>
              <w:rPr>
                <w:w w:val="110"/>
                <w:sz w:val="22"/>
              </w:rPr>
              <w:t>phase</w:t>
            </w:r>
            <w:r>
              <w:rPr>
                <w:spacing w:val="15"/>
                <w:w w:val="110"/>
                <w:sz w:val="22"/>
              </w:rPr>
              <w:t> </w:t>
            </w:r>
            <w:r>
              <w:rPr>
                <w:w w:val="110"/>
                <w:sz w:val="22"/>
              </w:rPr>
              <w:t>and</w:t>
            </w:r>
            <w:r>
              <w:rPr>
                <w:spacing w:val="12"/>
                <w:w w:val="110"/>
                <w:sz w:val="22"/>
              </w:rPr>
              <w:t> </w:t>
            </w:r>
            <w:r>
              <w:rPr>
                <w:w w:val="110"/>
                <w:sz w:val="22"/>
              </w:rPr>
              <w:t>an</w:t>
            </w:r>
            <w:r>
              <w:rPr>
                <w:spacing w:val="14"/>
                <w:w w:val="110"/>
                <w:sz w:val="22"/>
              </w:rPr>
              <w:t> </w:t>
            </w:r>
            <w:r>
              <w:rPr>
                <w:w w:val="110"/>
                <w:sz w:val="22"/>
              </w:rPr>
              <w:t>overall</w:t>
            </w:r>
            <w:r>
              <w:rPr>
                <w:spacing w:val="18"/>
                <w:w w:val="110"/>
                <w:sz w:val="22"/>
              </w:rPr>
              <w:t> </w:t>
            </w:r>
            <w:r>
              <w:rPr>
                <w:w w:val="110"/>
                <w:sz w:val="22"/>
              </w:rPr>
              <w:t>functional</w:t>
            </w:r>
            <w:r>
              <w:rPr>
                <w:spacing w:val="13"/>
                <w:w w:val="110"/>
                <w:sz w:val="22"/>
              </w:rPr>
              <w:t> </w:t>
            </w:r>
            <w:r>
              <w:rPr>
                <w:w w:val="110"/>
                <w:sz w:val="22"/>
              </w:rPr>
              <w:t>safety</w:t>
            </w:r>
            <w:r>
              <w:rPr>
                <w:spacing w:val="15"/>
                <w:w w:val="110"/>
                <w:sz w:val="22"/>
              </w:rPr>
              <w:t> </w:t>
            </w:r>
            <w:r>
              <w:rPr>
                <w:w w:val="110"/>
                <w:sz w:val="22"/>
              </w:rPr>
              <w:t>requirements</w:t>
            </w:r>
            <w:r>
              <w:rPr>
                <w:spacing w:val="16"/>
                <w:w w:val="110"/>
                <w:sz w:val="22"/>
              </w:rPr>
              <w:t> </w:t>
            </w:r>
            <w:r>
              <w:rPr>
                <w:w w:val="110"/>
                <w:sz w:val="22"/>
              </w:rPr>
              <w:t>allocation</w:t>
            </w:r>
            <w:r>
              <w:rPr>
                <w:spacing w:val="15"/>
                <w:w w:val="110"/>
                <w:sz w:val="22"/>
              </w:rPr>
              <w:t> </w:t>
            </w:r>
            <w:r>
              <w:rPr>
                <w:w w:val="110"/>
                <w:sz w:val="22"/>
              </w:rPr>
              <w:t>phase</w:t>
            </w:r>
            <w:r>
              <w:rPr>
                <w:spacing w:val="17"/>
                <w:w w:val="110"/>
                <w:sz w:val="22"/>
              </w:rPr>
              <w:t> </w:t>
            </w:r>
            <w:r>
              <w:rPr>
                <w:w w:val="110"/>
                <w:sz w:val="22"/>
              </w:rPr>
              <w:t>described</w:t>
            </w:r>
            <w:r>
              <w:rPr>
                <w:spacing w:val="16"/>
                <w:w w:val="110"/>
                <w:sz w:val="22"/>
              </w:rPr>
              <w:t> </w:t>
            </w:r>
            <w:r>
              <w:rPr>
                <w:w w:val="110"/>
                <w:sz w:val="22"/>
              </w:rPr>
              <w:t>in</w:t>
            </w:r>
            <w:r>
              <w:rPr>
                <w:spacing w:val="14"/>
                <w:w w:val="110"/>
                <w:sz w:val="22"/>
              </w:rPr>
              <w:t> </w:t>
            </w:r>
            <w:r>
              <w:rPr>
                <w:spacing w:val="-5"/>
                <w:w w:val="110"/>
                <w:sz w:val="22"/>
              </w:rPr>
              <w:t>the</w:t>
            </w:r>
          </w:p>
        </w:tc>
      </w:tr>
      <w:tr>
        <w:trPr>
          <w:trHeight w:val="257" w:hRule="atLeast"/>
        </w:trPr>
        <w:tc>
          <w:tcPr>
            <w:tcW w:w="720" w:type="dxa"/>
          </w:tcPr>
          <w:p>
            <w:pPr>
              <w:pStyle w:val="TableParagraph"/>
              <w:spacing w:line="233" w:lineRule="exact" w:before="4"/>
              <w:rPr>
                <w:sz w:val="22"/>
              </w:rPr>
            </w:pPr>
            <w:r>
              <w:rPr>
                <w:spacing w:val="-4"/>
                <w:w w:val="110"/>
                <w:sz w:val="22"/>
              </w:rPr>
              <w:t>1702</w:t>
            </w:r>
          </w:p>
        </w:tc>
        <w:tc>
          <w:tcPr>
            <w:tcW w:w="9988" w:type="dxa"/>
          </w:tcPr>
          <w:p>
            <w:pPr>
              <w:pStyle w:val="TableParagraph"/>
              <w:spacing w:line="233" w:lineRule="exact" w:before="4"/>
              <w:ind w:left="179"/>
              <w:rPr>
                <w:sz w:val="22"/>
              </w:rPr>
            </w:pPr>
            <w:r>
              <w:rPr>
                <w:w w:val="110"/>
                <w:sz w:val="22"/>
              </w:rPr>
              <w:t>general</w:t>
            </w:r>
            <w:r>
              <w:rPr>
                <w:spacing w:val="-16"/>
                <w:w w:val="110"/>
                <w:sz w:val="22"/>
              </w:rPr>
              <w:t> </w:t>
            </w:r>
            <w:r>
              <w:rPr>
                <w:w w:val="110"/>
                <w:sz w:val="22"/>
              </w:rPr>
              <w:t>requirements</w:t>
            </w:r>
            <w:r>
              <w:rPr>
                <w:spacing w:val="-14"/>
                <w:w w:val="110"/>
                <w:sz w:val="22"/>
              </w:rPr>
              <w:t> </w:t>
            </w:r>
            <w:r>
              <w:rPr>
                <w:w w:val="110"/>
                <w:sz w:val="22"/>
              </w:rPr>
              <w:t>of</w:t>
            </w:r>
            <w:r>
              <w:rPr>
                <w:spacing w:val="-15"/>
                <w:w w:val="110"/>
                <w:sz w:val="22"/>
              </w:rPr>
              <w:t> </w:t>
            </w:r>
            <w:r>
              <w:rPr>
                <w:w w:val="110"/>
                <w:sz w:val="22"/>
              </w:rPr>
              <w:t>IEC</w:t>
            </w:r>
            <w:r>
              <w:rPr>
                <w:spacing w:val="-15"/>
                <w:w w:val="110"/>
                <w:sz w:val="22"/>
              </w:rPr>
              <w:t> </w:t>
            </w:r>
            <w:r>
              <w:rPr>
                <w:w w:val="110"/>
                <w:sz w:val="22"/>
              </w:rPr>
              <w:t>61508-1</w:t>
            </w:r>
            <w:r>
              <w:rPr>
                <w:spacing w:val="-15"/>
                <w:w w:val="110"/>
                <w:sz w:val="22"/>
              </w:rPr>
              <w:t> </w:t>
            </w:r>
            <w:r>
              <w:rPr>
                <w:w w:val="110"/>
                <w:sz w:val="22"/>
              </w:rPr>
              <w:t>[16].</w:t>
            </w:r>
            <w:r>
              <w:rPr>
                <w:spacing w:val="-15"/>
                <w:w w:val="110"/>
                <w:sz w:val="22"/>
              </w:rPr>
              <w:t> </w:t>
            </w:r>
            <w:r>
              <w:rPr>
                <w:w w:val="110"/>
                <w:sz w:val="22"/>
              </w:rPr>
              <w:t>Additional</w:t>
            </w:r>
            <w:r>
              <w:rPr>
                <w:spacing w:val="-15"/>
                <w:w w:val="110"/>
                <w:sz w:val="22"/>
              </w:rPr>
              <w:t> </w:t>
            </w:r>
            <w:r>
              <w:rPr>
                <w:w w:val="110"/>
                <w:sz w:val="22"/>
              </w:rPr>
              <w:t>specific</w:t>
            </w:r>
            <w:r>
              <w:rPr>
                <w:spacing w:val="-14"/>
                <w:w w:val="110"/>
                <w:sz w:val="22"/>
              </w:rPr>
              <w:t> </w:t>
            </w:r>
            <w:r>
              <w:rPr>
                <w:w w:val="110"/>
                <w:sz w:val="22"/>
              </w:rPr>
              <w:t>requirements</w:t>
            </w:r>
            <w:r>
              <w:rPr>
                <w:spacing w:val="-15"/>
                <w:w w:val="110"/>
                <w:sz w:val="22"/>
              </w:rPr>
              <w:t> </w:t>
            </w:r>
            <w:r>
              <w:rPr>
                <w:w w:val="110"/>
                <w:sz w:val="22"/>
              </w:rPr>
              <w:t>are</w:t>
            </w:r>
            <w:r>
              <w:rPr>
                <w:spacing w:val="-15"/>
                <w:w w:val="110"/>
                <w:sz w:val="22"/>
              </w:rPr>
              <w:t> </w:t>
            </w:r>
            <w:r>
              <w:rPr>
                <w:w w:val="110"/>
                <w:sz w:val="22"/>
              </w:rPr>
              <w:t>given</w:t>
            </w:r>
            <w:r>
              <w:rPr>
                <w:spacing w:val="-15"/>
                <w:w w:val="110"/>
                <w:sz w:val="22"/>
              </w:rPr>
              <w:t> </w:t>
            </w:r>
            <w:r>
              <w:rPr>
                <w:w w:val="110"/>
                <w:sz w:val="22"/>
              </w:rPr>
              <w:t>for</w:t>
            </w:r>
            <w:r>
              <w:rPr>
                <w:spacing w:val="-14"/>
                <w:w w:val="110"/>
                <w:sz w:val="22"/>
              </w:rPr>
              <w:t> </w:t>
            </w:r>
            <w:r>
              <w:rPr>
                <w:w w:val="110"/>
                <w:sz w:val="22"/>
              </w:rPr>
              <w:t>hardware</w:t>
            </w:r>
            <w:r>
              <w:rPr>
                <w:spacing w:val="-15"/>
                <w:w w:val="110"/>
                <w:sz w:val="22"/>
              </w:rPr>
              <w:t> </w:t>
            </w:r>
            <w:r>
              <w:rPr>
                <w:spacing w:val="-7"/>
                <w:w w:val="110"/>
                <w:sz w:val="22"/>
              </w:rPr>
              <w:t>in</w:t>
            </w:r>
          </w:p>
        </w:tc>
      </w:tr>
      <w:tr>
        <w:trPr>
          <w:trHeight w:val="378" w:hRule="atLeast"/>
        </w:trPr>
        <w:tc>
          <w:tcPr>
            <w:tcW w:w="720" w:type="dxa"/>
          </w:tcPr>
          <w:p>
            <w:pPr>
              <w:pStyle w:val="TableParagraph"/>
              <w:rPr>
                <w:sz w:val="22"/>
              </w:rPr>
            </w:pPr>
            <w:r>
              <w:rPr>
                <w:spacing w:val="-4"/>
                <w:w w:val="110"/>
                <w:sz w:val="22"/>
              </w:rPr>
              <w:t>1703</w:t>
            </w:r>
          </w:p>
        </w:tc>
        <w:tc>
          <w:tcPr>
            <w:tcW w:w="9988" w:type="dxa"/>
          </w:tcPr>
          <w:p>
            <w:pPr>
              <w:pStyle w:val="TableParagraph"/>
              <w:ind w:left="179"/>
              <w:rPr>
                <w:sz w:val="22"/>
              </w:rPr>
            </w:pPr>
            <w:r>
              <w:rPr>
                <w:w w:val="105"/>
                <w:sz w:val="22"/>
              </w:rPr>
              <w:t>IEC</w:t>
            </w:r>
            <w:r>
              <w:rPr>
                <w:spacing w:val="-8"/>
                <w:w w:val="105"/>
                <w:sz w:val="22"/>
              </w:rPr>
              <w:t> </w:t>
            </w:r>
            <w:r>
              <w:rPr>
                <w:w w:val="105"/>
                <w:sz w:val="22"/>
              </w:rPr>
              <w:t>61508-2</w:t>
            </w:r>
            <w:r>
              <w:rPr>
                <w:spacing w:val="-7"/>
                <w:w w:val="105"/>
                <w:sz w:val="22"/>
              </w:rPr>
              <w:t> </w:t>
            </w:r>
            <w:r>
              <w:rPr>
                <w:w w:val="105"/>
                <w:sz w:val="22"/>
              </w:rPr>
              <w:t>[17]</w:t>
            </w:r>
            <w:r>
              <w:rPr>
                <w:spacing w:val="-8"/>
                <w:w w:val="105"/>
                <w:sz w:val="22"/>
              </w:rPr>
              <w:t> </w:t>
            </w:r>
            <w:r>
              <w:rPr>
                <w:w w:val="105"/>
                <w:sz w:val="22"/>
              </w:rPr>
              <w:t>and</w:t>
            </w:r>
            <w:r>
              <w:rPr>
                <w:spacing w:val="-8"/>
                <w:w w:val="105"/>
                <w:sz w:val="22"/>
              </w:rPr>
              <w:t> </w:t>
            </w:r>
            <w:r>
              <w:rPr>
                <w:w w:val="105"/>
                <w:sz w:val="22"/>
              </w:rPr>
              <w:t>for</w:t>
            </w:r>
            <w:r>
              <w:rPr>
                <w:spacing w:val="-10"/>
                <w:w w:val="105"/>
                <w:sz w:val="22"/>
              </w:rPr>
              <w:t> </w:t>
            </w:r>
            <w:r>
              <w:rPr>
                <w:w w:val="105"/>
                <w:sz w:val="22"/>
              </w:rPr>
              <w:t>software</w:t>
            </w:r>
            <w:r>
              <w:rPr>
                <w:spacing w:val="-8"/>
                <w:w w:val="105"/>
                <w:sz w:val="22"/>
              </w:rPr>
              <w:t> </w:t>
            </w:r>
            <w:r>
              <w:rPr>
                <w:w w:val="105"/>
                <w:sz w:val="22"/>
              </w:rPr>
              <w:t>in</w:t>
            </w:r>
            <w:r>
              <w:rPr>
                <w:spacing w:val="-8"/>
                <w:w w:val="105"/>
                <w:sz w:val="22"/>
              </w:rPr>
              <w:t> </w:t>
            </w:r>
            <w:r>
              <w:rPr>
                <w:w w:val="105"/>
                <w:sz w:val="22"/>
              </w:rPr>
              <w:t>IEC</w:t>
            </w:r>
            <w:r>
              <w:rPr>
                <w:spacing w:val="-7"/>
                <w:w w:val="105"/>
                <w:sz w:val="22"/>
              </w:rPr>
              <w:t> </w:t>
            </w:r>
            <w:r>
              <w:rPr>
                <w:w w:val="105"/>
                <w:sz w:val="22"/>
              </w:rPr>
              <w:t>61508-3</w:t>
            </w:r>
            <w:r>
              <w:rPr>
                <w:spacing w:val="-7"/>
                <w:w w:val="105"/>
                <w:sz w:val="22"/>
              </w:rPr>
              <w:t> </w:t>
            </w:r>
            <w:r>
              <w:rPr>
                <w:spacing w:val="-2"/>
                <w:w w:val="105"/>
                <w:sz w:val="22"/>
              </w:rPr>
              <w:t>[18].</w:t>
            </w:r>
          </w:p>
        </w:tc>
      </w:tr>
      <w:tr>
        <w:trPr>
          <w:trHeight w:val="378" w:hRule="atLeast"/>
        </w:trPr>
        <w:tc>
          <w:tcPr>
            <w:tcW w:w="720" w:type="dxa"/>
          </w:tcPr>
          <w:p>
            <w:pPr>
              <w:pStyle w:val="TableParagraph"/>
              <w:spacing w:line="233" w:lineRule="exact" w:before="125"/>
              <w:rPr>
                <w:sz w:val="22"/>
              </w:rPr>
            </w:pPr>
            <w:r>
              <w:rPr>
                <w:spacing w:val="-4"/>
                <w:w w:val="110"/>
                <w:sz w:val="22"/>
              </w:rPr>
              <w:t>1704</w:t>
            </w:r>
          </w:p>
        </w:tc>
        <w:tc>
          <w:tcPr>
            <w:tcW w:w="9988" w:type="dxa"/>
          </w:tcPr>
          <w:p>
            <w:pPr>
              <w:pStyle w:val="TableParagraph"/>
              <w:spacing w:line="233" w:lineRule="exact" w:before="125"/>
              <w:ind w:left="179"/>
              <w:rPr>
                <w:sz w:val="22"/>
              </w:rPr>
            </w:pPr>
            <w:r>
              <w:rPr>
                <w:w w:val="110"/>
                <w:sz w:val="22"/>
              </w:rPr>
              <w:t>In</w:t>
            </w:r>
            <w:r>
              <w:rPr>
                <w:spacing w:val="-9"/>
                <w:w w:val="110"/>
                <w:sz w:val="22"/>
              </w:rPr>
              <w:t> </w:t>
            </w:r>
            <w:r>
              <w:rPr>
                <w:w w:val="110"/>
                <w:sz w:val="22"/>
              </w:rPr>
              <w:t>this</w:t>
            </w:r>
            <w:r>
              <w:rPr>
                <w:spacing w:val="-7"/>
                <w:w w:val="110"/>
                <w:sz w:val="22"/>
              </w:rPr>
              <w:t> </w:t>
            </w:r>
            <w:r>
              <w:rPr>
                <w:w w:val="110"/>
                <w:sz w:val="22"/>
              </w:rPr>
              <w:t>document</w:t>
            </w:r>
            <w:r>
              <w:rPr>
                <w:spacing w:val="-9"/>
                <w:w w:val="110"/>
                <w:sz w:val="22"/>
              </w:rPr>
              <w:t> </w:t>
            </w:r>
            <w:r>
              <w:rPr>
                <w:w w:val="110"/>
                <w:sz w:val="22"/>
              </w:rPr>
              <w:t>the</w:t>
            </w:r>
            <w:r>
              <w:rPr>
                <w:spacing w:val="-7"/>
                <w:w w:val="110"/>
                <w:sz w:val="22"/>
              </w:rPr>
              <w:t> </w:t>
            </w:r>
            <w:r>
              <w:rPr>
                <w:w w:val="110"/>
                <w:sz w:val="22"/>
              </w:rPr>
              <w:t>view</w:t>
            </w:r>
            <w:r>
              <w:rPr>
                <w:spacing w:val="-9"/>
                <w:w w:val="110"/>
                <w:sz w:val="22"/>
              </w:rPr>
              <w:t> </w:t>
            </w:r>
            <w:r>
              <w:rPr>
                <w:w w:val="110"/>
                <w:sz w:val="22"/>
              </w:rPr>
              <w:t>is</w:t>
            </w:r>
            <w:r>
              <w:rPr>
                <w:spacing w:val="-7"/>
                <w:w w:val="110"/>
                <w:sz w:val="22"/>
              </w:rPr>
              <w:t> </w:t>
            </w:r>
            <w:r>
              <w:rPr>
                <w:w w:val="110"/>
                <w:sz w:val="22"/>
              </w:rPr>
              <w:t>taken</w:t>
            </w:r>
            <w:r>
              <w:rPr>
                <w:spacing w:val="-9"/>
                <w:w w:val="110"/>
                <w:sz w:val="22"/>
              </w:rPr>
              <w:t> </w:t>
            </w:r>
            <w:r>
              <w:rPr>
                <w:w w:val="110"/>
                <w:sz w:val="22"/>
              </w:rPr>
              <w:t>that</w:t>
            </w:r>
            <w:r>
              <w:rPr>
                <w:spacing w:val="-7"/>
                <w:w w:val="110"/>
                <w:sz w:val="22"/>
              </w:rPr>
              <w:t> </w:t>
            </w:r>
            <w:r>
              <w:rPr>
                <w:w w:val="110"/>
                <w:sz w:val="22"/>
              </w:rPr>
              <w:t>it</w:t>
            </w:r>
            <w:r>
              <w:rPr>
                <w:spacing w:val="-8"/>
                <w:w w:val="110"/>
                <w:sz w:val="22"/>
              </w:rPr>
              <w:t> </w:t>
            </w:r>
            <w:r>
              <w:rPr>
                <w:w w:val="110"/>
                <w:sz w:val="22"/>
              </w:rPr>
              <w:t>is</w:t>
            </w:r>
            <w:r>
              <w:rPr>
                <w:spacing w:val="-7"/>
                <w:w w:val="110"/>
                <w:sz w:val="22"/>
              </w:rPr>
              <w:t> </w:t>
            </w:r>
            <w:r>
              <w:rPr>
                <w:w w:val="110"/>
                <w:sz w:val="22"/>
              </w:rPr>
              <w:t>reasonable,</w:t>
            </w:r>
            <w:r>
              <w:rPr>
                <w:spacing w:val="-8"/>
                <w:w w:val="110"/>
                <w:sz w:val="22"/>
              </w:rPr>
              <w:t> </w:t>
            </w:r>
            <w:r>
              <w:rPr>
                <w:w w:val="110"/>
                <w:sz w:val="22"/>
              </w:rPr>
              <w:t>therefore,</w:t>
            </w:r>
            <w:r>
              <w:rPr>
                <w:spacing w:val="-8"/>
                <w:w w:val="110"/>
                <w:sz w:val="22"/>
              </w:rPr>
              <w:t> </w:t>
            </w:r>
            <w:r>
              <w:rPr>
                <w:w w:val="110"/>
                <w:sz w:val="22"/>
              </w:rPr>
              <w:t>to</w:t>
            </w:r>
            <w:r>
              <w:rPr>
                <w:spacing w:val="-7"/>
                <w:w w:val="110"/>
                <w:sz w:val="22"/>
              </w:rPr>
              <w:t> </w:t>
            </w:r>
            <w:r>
              <w:rPr>
                <w:w w:val="110"/>
                <w:sz w:val="22"/>
              </w:rPr>
              <w:t>start</w:t>
            </w:r>
            <w:r>
              <w:rPr>
                <w:spacing w:val="-9"/>
                <w:w w:val="110"/>
                <w:sz w:val="22"/>
              </w:rPr>
              <w:t> </w:t>
            </w:r>
            <w:r>
              <w:rPr>
                <w:w w:val="110"/>
                <w:sz w:val="22"/>
              </w:rPr>
              <w:t>from</w:t>
            </w:r>
            <w:r>
              <w:rPr>
                <w:spacing w:val="-7"/>
                <w:w w:val="110"/>
                <w:sz w:val="22"/>
              </w:rPr>
              <w:t> </w:t>
            </w:r>
            <w:r>
              <w:rPr>
                <w:w w:val="110"/>
                <w:sz w:val="22"/>
              </w:rPr>
              <w:t>a</w:t>
            </w:r>
            <w:r>
              <w:rPr>
                <w:spacing w:val="-8"/>
                <w:w w:val="110"/>
                <w:sz w:val="22"/>
              </w:rPr>
              <w:t> </w:t>
            </w:r>
            <w:r>
              <w:rPr>
                <w:w w:val="110"/>
                <w:sz w:val="22"/>
              </w:rPr>
              <w:t>traditional</w:t>
            </w:r>
            <w:r>
              <w:rPr>
                <w:spacing w:val="-2"/>
                <w:w w:val="110"/>
                <w:sz w:val="22"/>
              </w:rPr>
              <w:t> functional</w:t>
            </w:r>
          </w:p>
        </w:tc>
      </w:tr>
      <w:tr>
        <w:trPr>
          <w:trHeight w:val="258" w:hRule="atLeast"/>
        </w:trPr>
        <w:tc>
          <w:tcPr>
            <w:tcW w:w="720" w:type="dxa"/>
          </w:tcPr>
          <w:p>
            <w:pPr>
              <w:pStyle w:val="TableParagraph"/>
              <w:spacing w:line="235" w:lineRule="exact"/>
              <w:rPr>
                <w:sz w:val="22"/>
              </w:rPr>
            </w:pPr>
            <w:r>
              <w:rPr>
                <w:spacing w:val="-4"/>
                <w:w w:val="110"/>
                <w:sz w:val="22"/>
              </w:rPr>
              <w:t>1705</w:t>
            </w:r>
          </w:p>
        </w:tc>
        <w:tc>
          <w:tcPr>
            <w:tcW w:w="9988" w:type="dxa"/>
          </w:tcPr>
          <w:p>
            <w:pPr>
              <w:pStyle w:val="TableParagraph"/>
              <w:spacing w:line="235" w:lineRule="exact"/>
              <w:ind w:left="179"/>
              <w:rPr>
                <w:sz w:val="22"/>
              </w:rPr>
            </w:pPr>
            <w:r>
              <w:rPr>
                <w:w w:val="105"/>
                <w:sz w:val="22"/>
              </w:rPr>
              <w:t>safety</w:t>
            </w:r>
            <w:r>
              <w:rPr>
                <w:spacing w:val="10"/>
                <w:w w:val="105"/>
                <w:sz w:val="22"/>
              </w:rPr>
              <w:t> </w:t>
            </w:r>
            <w:r>
              <w:rPr>
                <w:w w:val="105"/>
                <w:sz w:val="22"/>
              </w:rPr>
              <w:t>lifecycle</w:t>
            </w:r>
            <w:r>
              <w:rPr>
                <w:spacing w:val="13"/>
                <w:w w:val="105"/>
                <w:sz w:val="22"/>
              </w:rPr>
              <w:t> </w:t>
            </w:r>
            <w:r>
              <w:rPr>
                <w:w w:val="105"/>
                <w:sz w:val="22"/>
              </w:rPr>
              <w:t>and</w:t>
            </w:r>
            <w:r>
              <w:rPr>
                <w:spacing w:val="11"/>
                <w:w w:val="105"/>
                <w:sz w:val="22"/>
              </w:rPr>
              <w:t> </w:t>
            </w:r>
            <w:r>
              <w:rPr>
                <w:w w:val="105"/>
                <w:sz w:val="22"/>
              </w:rPr>
              <w:t>to</w:t>
            </w:r>
            <w:r>
              <w:rPr>
                <w:spacing w:val="12"/>
                <w:w w:val="105"/>
                <w:sz w:val="22"/>
              </w:rPr>
              <w:t> </w:t>
            </w:r>
            <w:r>
              <w:rPr>
                <w:w w:val="105"/>
                <w:sz w:val="22"/>
              </w:rPr>
              <w:t>modify</w:t>
            </w:r>
            <w:r>
              <w:rPr>
                <w:spacing w:val="11"/>
                <w:w w:val="105"/>
                <w:sz w:val="22"/>
              </w:rPr>
              <w:t> </w:t>
            </w:r>
            <w:r>
              <w:rPr>
                <w:w w:val="105"/>
                <w:sz w:val="22"/>
              </w:rPr>
              <w:t>and</w:t>
            </w:r>
            <w:r>
              <w:rPr>
                <w:spacing w:val="12"/>
                <w:w w:val="105"/>
                <w:sz w:val="22"/>
              </w:rPr>
              <w:t> </w:t>
            </w:r>
            <w:r>
              <w:rPr>
                <w:w w:val="105"/>
                <w:sz w:val="22"/>
              </w:rPr>
              <w:t>adapt</w:t>
            </w:r>
            <w:r>
              <w:rPr>
                <w:spacing w:val="11"/>
                <w:w w:val="105"/>
                <w:sz w:val="22"/>
              </w:rPr>
              <w:t> </w:t>
            </w:r>
            <w:r>
              <w:rPr>
                <w:w w:val="105"/>
                <w:sz w:val="22"/>
              </w:rPr>
              <w:t>the</w:t>
            </w:r>
            <w:r>
              <w:rPr>
                <w:spacing w:val="19"/>
                <w:w w:val="105"/>
                <w:sz w:val="22"/>
              </w:rPr>
              <w:t> </w:t>
            </w:r>
            <w:r>
              <w:rPr>
                <w:w w:val="105"/>
                <w:sz w:val="22"/>
              </w:rPr>
              <w:t>functional</w:t>
            </w:r>
            <w:r>
              <w:rPr>
                <w:spacing w:val="13"/>
                <w:w w:val="105"/>
                <w:sz w:val="22"/>
              </w:rPr>
              <w:t> </w:t>
            </w:r>
            <w:r>
              <w:rPr>
                <w:w w:val="105"/>
                <w:sz w:val="22"/>
              </w:rPr>
              <w:t>safety</w:t>
            </w:r>
            <w:r>
              <w:rPr>
                <w:spacing w:val="12"/>
                <w:w w:val="105"/>
                <w:sz w:val="22"/>
              </w:rPr>
              <w:t> </w:t>
            </w:r>
            <w:r>
              <w:rPr>
                <w:w w:val="105"/>
                <w:sz w:val="22"/>
              </w:rPr>
              <w:t>lifecycle</w:t>
            </w:r>
            <w:r>
              <w:rPr>
                <w:spacing w:val="13"/>
                <w:w w:val="105"/>
                <w:sz w:val="22"/>
              </w:rPr>
              <w:t> </w:t>
            </w:r>
            <w:r>
              <w:rPr>
                <w:w w:val="105"/>
                <w:sz w:val="22"/>
              </w:rPr>
              <w:t>to</w:t>
            </w:r>
            <w:r>
              <w:rPr>
                <w:spacing w:val="11"/>
                <w:w w:val="105"/>
                <w:sz w:val="22"/>
              </w:rPr>
              <w:t> </w:t>
            </w:r>
            <w:r>
              <w:rPr>
                <w:w w:val="105"/>
                <w:sz w:val="22"/>
              </w:rPr>
              <w:t>take</w:t>
            </w:r>
            <w:r>
              <w:rPr>
                <w:spacing w:val="12"/>
                <w:w w:val="105"/>
                <w:sz w:val="22"/>
              </w:rPr>
              <w:t> </w:t>
            </w:r>
            <w:r>
              <w:rPr>
                <w:w w:val="105"/>
                <w:sz w:val="22"/>
              </w:rPr>
              <w:t>into</w:t>
            </w:r>
            <w:r>
              <w:rPr>
                <w:spacing w:val="11"/>
                <w:w w:val="105"/>
                <w:sz w:val="22"/>
              </w:rPr>
              <w:t> </w:t>
            </w:r>
            <w:r>
              <w:rPr>
                <w:w w:val="105"/>
                <w:sz w:val="22"/>
              </w:rPr>
              <w:t>account</w:t>
            </w:r>
            <w:r>
              <w:rPr>
                <w:spacing w:val="12"/>
                <w:w w:val="105"/>
                <w:sz w:val="22"/>
              </w:rPr>
              <w:t> </w:t>
            </w:r>
            <w:r>
              <w:rPr>
                <w:w w:val="105"/>
                <w:sz w:val="22"/>
              </w:rPr>
              <w:t>AI</w:t>
            </w:r>
            <w:r>
              <w:rPr>
                <w:spacing w:val="13"/>
                <w:w w:val="105"/>
                <w:sz w:val="22"/>
              </w:rPr>
              <w:t> </w:t>
            </w:r>
            <w:r>
              <w:rPr>
                <w:spacing w:val="-2"/>
                <w:w w:val="105"/>
                <w:sz w:val="22"/>
              </w:rPr>
              <w:t>system-</w:t>
            </w:r>
          </w:p>
        </w:tc>
      </w:tr>
      <w:tr>
        <w:trPr>
          <w:trHeight w:val="257" w:hRule="atLeast"/>
        </w:trPr>
        <w:tc>
          <w:tcPr>
            <w:tcW w:w="720" w:type="dxa"/>
          </w:tcPr>
          <w:p>
            <w:pPr>
              <w:pStyle w:val="TableParagraph"/>
              <w:spacing w:line="233" w:lineRule="exact" w:before="4"/>
              <w:rPr>
                <w:sz w:val="22"/>
              </w:rPr>
            </w:pPr>
            <w:r>
              <w:rPr>
                <w:spacing w:val="-4"/>
                <w:w w:val="110"/>
                <w:sz w:val="22"/>
              </w:rPr>
              <w:t>1706</w:t>
            </w:r>
          </w:p>
        </w:tc>
        <w:tc>
          <w:tcPr>
            <w:tcW w:w="9988" w:type="dxa"/>
          </w:tcPr>
          <w:p>
            <w:pPr>
              <w:pStyle w:val="TableParagraph"/>
              <w:spacing w:line="233" w:lineRule="exact" w:before="4"/>
              <w:ind w:left="179"/>
              <w:rPr>
                <w:sz w:val="22"/>
              </w:rPr>
            </w:pPr>
            <w:r>
              <w:rPr>
                <w:w w:val="105"/>
                <w:sz w:val="22"/>
              </w:rPr>
              <w:t>specific</w:t>
            </w:r>
            <w:r>
              <w:rPr>
                <w:spacing w:val="6"/>
                <w:w w:val="105"/>
                <w:sz w:val="22"/>
              </w:rPr>
              <w:t> </w:t>
            </w:r>
            <w:r>
              <w:rPr>
                <w:w w:val="105"/>
                <w:sz w:val="22"/>
              </w:rPr>
              <w:t>issues</w:t>
            </w:r>
            <w:r>
              <w:rPr>
                <w:spacing w:val="7"/>
                <w:w w:val="105"/>
                <w:sz w:val="22"/>
              </w:rPr>
              <w:t> </w:t>
            </w:r>
            <w:r>
              <w:rPr>
                <w:w w:val="105"/>
                <w:sz w:val="22"/>
              </w:rPr>
              <w:t>that</w:t>
            </w:r>
            <w:r>
              <w:rPr>
                <w:spacing w:val="7"/>
                <w:w w:val="105"/>
                <w:sz w:val="22"/>
              </w:rPr>
              <w:t> </w:t>
            </w:r>
            <w:r>
              <w:rPr>
                <w:w w:val="105"/>
                <w:sz w:val="22"/>
              </w:rPr>
              <w:t>affect</w:t>
            </w:r>
            <w:r>
              <w:rPr>
                <w:spacing w:val="4"/>
                <w:w w:val="105"/>
                <w:sz w:val="22"/>
              </w:rPr>
              <w:t> </w:t>
            </w:r>
            <w:r>
              <w:rPr>
                <w:w w:val="105"/>
                <w:sz w:val="22"/>
              </w:rPr>
              <w:t>functional</w:t>
            </w:r>
            <w:r>
              <w:rPr>
                <w:spacing w:val="7"/>
                <w:w w:val="105"/>
                <w:sz w:val="22"/>
              </w:rPr>
              <w:t> </w:t>
            </w:r>
            <w:r>
              <w:rPr>
                <w:w w:val="105"/>
                <w:sz w:val="22"/>
              </w:rPr>
              <w:t>safety.</w:t>
            </w:r>
            <w:r>
              <w:rPr>
                <w:spacing w:val="70"/>
                <w:w w:val="105"/>
                <w:sz w:val="22"/>
              </w:rPr>
              <w:t> </w:t>
            </w:r>
            <w:r>
              <w:rPr>
                <w:w w:val="105"/>
                <w:sz w:val="22"/>
              </w:rPr>
              <w:t>The</w:t>
            </w:r>
            <w:r>
              <w:rPr>
                <w:spacing w:val="7"/>
                <w:w w:val="105"/>
                <w:sz w:val="22"/>
              </w:rPr>
              <w:t> </w:t>
            </w:r>
            <w:r>
              <w:rPr>
                <w:w w:val="105"/>
                <w:sz w:val="22"/>
              </w:rPr>
              <w:t>hazard</w:t>
            </w:r>
            <w:r>
              <w:rPr>
                <w:spacing w:val="7"/>
                <w:w w:val="105"/>
                <w:sz w:val="22"/>
              </w:rPr>
              <w:t> </w:t>
            </w:r>
            <w:r>
              <w:rPr>
                <w:w w:val="105"/>
                <w:sz w:val="22"/>
              </w:rPr>
              <w:t>and</w:t>
            </w:r>
            <w:r>
              <w:rPr>
                <w:spacing w:val="6"/>
                <w:w w:val="105"/>
                <w:sz w:val="22"/>
              </w:rPr>
              <w:t> </w:t>
            </w:r>
            <w:r>
              <w:rPr>
                <w:w w:val="105"/>
                <w:sz w:val="22"/>
              </w:rPr>
              <w:t>risk</w:t>
            </w:r>
            <w:r>
              <w:rPr>
                <w:spacing w:val="6"/>
                <w:w w:val="105"/>
                <w:sz w:val="22"/>
              </w:rPr>
              <w:t> </w:t>
            </w:r>
            <w:r>
              <w:rPr>
                <w:w w:val="105"/>
                <w:sz w:val="22"/>
              </w:rPr>
              <w:t>analysis</w:t>
            </w:r>
            <w:r>
              <w:rPr>
                <w:spacing w:val="7"/>
                <w:w w:val="105"/>
                <w:sz w:val="22"/>
              </w:rPr>
              <w:t> </w:t>
            </w:r>
            <w:r>
              <w:rPr>
                <w:w w:val="105"/>
                <w:sz w:val="22"/>
              </w:rPr>
              <w:t>phase</w:t>
            </w:r>
            <w:r>
              <w:rPr>
                <w:spacing w:val="7"/>
                <w:w w:val="105"/>
                <w:sz w:val="22"/>
              </w:rPr>
              <w:t> </w:t>
            </w:r>
            <w:r>
              <w:rPr>
                <w:w w:val="105"/>
                <w:sz w:val="22"/>
              </w:rPr>
              <w:t>can</w:t>
            </w:r>
            <w:r>
              <w:rPr>
                <w:spacing w:val="6"/>
                <w:w w:val="105"/>
                <w:sz w:val="22"/>
              </w:rPr>
              <w:t> </w:t>
            </w:r>
            <w:r>
              <w:rPr>
                <w:w w:val="105"/>
                <w:sz w:val="22"/>
              </w:rPr>
              <w:t>be</w:t>
            </w:r>
            <w:r>
              <w:rPr>
                <w:spacing w:val="7"/>
                <w:w w:val="105"/>
                <w:sz w:val="22"/>
              </w:rPr>
              <w:t> </w:t>
            </w:r>
            <w:r>
              <w:rPr>
                <w:w w:val="105"/>
                <w:sz w:val="22"/>
              </w:rPr>
              <w:t>based</w:t>
            </w:r>
            <w:r>
              <w:rPr>
                <w:spacing w:val="6"/>
                <w:w w:val="105"/>
                <w:sz w:val="22"/>
              </w:rPr>
              <w:t> </w:t>
            </w:r>
            <w:r>
              <w:rPr>
                <w:w w:val="105"/>
                <w:sz w:val="22"/>
              </w:rPr>
              <w:t>on</w:t>
            </w:r>
            <w:r>
              <w:rPr>
                <w:spacing w:val="8"/>
                <w:w w:val="105"/>
                <w:sz w:val="22"/>
              </w:rPr>
              <w:t> </w:t>
            </w:r>
            <w:r>
              <w:rPr>
                <w:w w:val="105"/>
                <w:sz w:val="22"/>
              </w:rPr>
              <w:t>the</w:t>
            </w:r>
            <w:r>
              <w:rPr>
                <w:spacing w:val="7"/>
                <w:w w:val="105"/>
                <w:sz w:val="22"/>
              </w:rPr>
              <w:t> </w:t>
            </w:r>
            <w:r>
              <w:rPr>
                <w:spacing w:val="-5"/>
                <w:w w:val="105"/>
                <w:sz w:val="22"/>
              </w:rPr>
              <w:t>IEC</w:t>
            </w:r>
          </w:p>
        </w:tc>
      </w:tr>
      <w:tr>
        <w:trPr>
          <w:trHeight w:val="258" w:hRule="atLeast"/>
        </w:trPr>
        <w:tc>
          <w:tcPr>
            <w:tcW w:w="720" w:type="dxa"/>
          </w:tcPr>
          <w:p>
            <w:pPr>
              <w:pStyle w:val="TableParagraph"/>
              <w:spacing w:line="235" w:lineRule="exact"/>
              <w:rPr>
                <w:sz w:val="22"/>
              </w:rPr>
            </w:pPr>
            <w:r>
              <w:rPr>
                <w:spacing w:val="-4"/>
                <w:w w:val="110"/>
                <w:sz w:val="22"/>
              </w:rPr>
              <w:t>1707</w:t>
            </w:r>
          </w:p>
        </w:tc>
        <w:tc>
          <w:tcPr>
            <w:tcW w:w="9988" w:type="dxa"/>
          </w:tcPr>
          <w:p>
            <w:pPr>
              <w:pStyle w:val="TableParagraph"/>
              <w:spacing w:line="235" w:lineRule="exact"/>
              <w:ind w:left="179"/>
              <w:rPr>
                <w:sz w:val="22"/>
              </w:rPr>
            </w:pPr>
            <w:r>
              <w:rPr>
                <w:w w:val="110"/>
                <w:sz w:val="22"/>
              </w:rPr>
              <w:t>61508</w:t>
            </w:r>
            <w:r>
              <w:rPr>
                <w:spacing w:val="14"/>
                <w:w w:val="110"/>
                <w:sz w:val="22"/>
              </w:rPr>
              <w:t> </w:t>
            </w:r>
            <w:r>
              <w:rPr>
                <w:w w:val="110"/>
                <w:sz w:val="22"/>
              </w:rPr>
              <w:t>series</w:t>
            </w:r>
            <w:r>
              <w:rPr>
                <w:spacing w:val="15"/>
                <w:w w:val="110"/>
                <w:sz w:val="22"/>
              </w:rPr>
              <w:t> </w:t>
            </w:r>
            <w:r>
              <w:rPr>
                <w:w w:val="110"/>
                <w:sz w:val="22"/>
              </w:rPr>
              <w:t>or</w:t>
            </w:r>
            <w:r>
              <w:rPr>
                <w:spacing w:val="14"/>
                <w:w w:val="110"/>
                <w:sz w:val="22"/>
              </w:rPr>
              <w:t> </w:t>
            </w:r>
            <w:r>
              <w:rPr>
                <w:w w:val="110"/>
                <w:sz w:val="22"/>
              </w:rPr>
              <w:t>other</w:t>
            </w:r>
            <w:r>
              <w:rPr>
                <w:spacing w:val="14"/>
                <w:w w:val="110"/>
                <w:sz w:val="22"/>
              </w:rPr>
              <w:t> </w:t>
            </w:r>
            <w:r>
              <w:rPr>
                <w:w w:val="110"/>
                <w:sz w:val="22"/>
              </w:rPr>
              <w:t>functional</w:t>
            </w:r>
            <w:r>
              <w:rPr>
                <w:spacing w:val="11"/>
                <w:w w:val="110"/>
                <w:sz w:val="22"/>
              </w:rPr>
              <w:t> </w:t>
            </w:r>
            <w:r>
              <w:rPr>
                <w:w w:val="110"/>
                <w:sz w:val="22"/>
              </w:rPr>
              <w:t>safety</w:t>
            </w:r>
            <w:r>
              <w:rPr>
                <w:spacing w:val="15"/>
                <w:w w:val="110"/>
                <w:sz w:val="22"/>
              </w:rPr>
              <w:t> </w:t>
            </w:r>
            <w:r>
              <w:rPr>
                <w:w w:val="110"/>
                <w:sz w:val="22"/>
              </w:rPr>
              <w:t>International</w:t>
            </w:r>
            <w:r>
              <w:rPr>
                <w:spacing w:val="14"/>
                <w:w w:val="110"/>
                <w:sz w:val="22"/>
              </w:rPr>
              <w:t> </w:t>
            </w:r>
            <w:r>
              <w:rPr>
                <w:w w:val="110"/>
                <w:sz w:val="22"/>
              </w:rPr>
              <w:t>Standards,</w:t>
            </w:r>
            <w:r>
              <w:rPr>
                <w:spacing w:val="14"/>
                <w:w w:val="110"/>
                <w:sz w:val="22"/>
              </w:rPr>
              <w:t> </w:t>
            </w:r>
            <w:r>
              <w:rPr>
                <w:w w:val="110"/>
                <w:sz w:val="22"/>
              </w:rPr>
              <w:t>modified</w:t>
            </w:r>
            <w:r>
              <w:rPr>
                <w:spacing w:val="14"/>
                <w:w w:val="110"/>
                <w:sz w:val="22"/>
              </w:rPr>
              <w:t> </w:t>
            </w:r>
            <w:r>
              <w:rPr>
                <w:w w:val="110"/>
                <w:sz w:val="22"/>
              </w:rPr>
              <w:t>to</w:t>
            </w:r>
            <w:r>
              <w:rPr>
                <w:spacing w:val="14"/>
                <w:w w:val="110"/>
                <w:sz w:val="22"/>
              </w:rPr>
              <w:t> </w:t>
            </w:r>
            <w:r>
              <w:rPr>
                <w:w w:val="110"/>
                <w:sz w:val="22"/>
              </w:rPr>
              <w:t>address</w:t>
            </w:r>
            <w:r>
              <w:rPr>
                <w:spacing w:val="15"/>
                <w:w w:val="110"/>
                <w:sz w:val="22"/>
              </w:rPr>
              <w:t> </w:t>
            </w:r>
            <w:r>
              <w:rPr>
                <w:w w:val="110"/>
                <w:sz w:val="22"/>
              </w:rPr>
              <w:t>the</w:t>
            </w:r>
            <w:r>
              <w:rPr>
                <w:spacing w:val="14"/>
                <w:w w:val="110"/>
                <w:sz w:val="22"/>
              </w:rPr>
              <w:t> </w:t>
            </w:r>
            <w:r>
              <w:rPr>
                <w:w w:val="110"/>
                <w:sz w:val="22"/>
              </w:rPr>
              <w:t>AI</w:t>
            </w:r>
            <w:r>
              <w:rPr>
                <w:spacing w:val="12"/>
                <w:w w:val="110"/>
                <w:sz w:val="22"/>
              </w:rPr>
              <w:t> </w:t>
            </w:r>
            <w:r>
              <w:rPr>
                <w:spacing w:val="-2"/>
                <w:w w:val="110"/>
                <w:sz w:val="22"/>
              </w:rPr>
              <w:t>specific</w:t>
            </w:r>
          </w:p>
        </w:tc>
      </w:tr>
      <w:tr>
        <w:trPr>
          <w:trHeight w:val="259" w:hRule="atLeast"/>
        </w:trPr>
        <w:tc>
          <w:tcPr>
            <w:tcW w:w="720" w:type="dxa"/>
          </w:tcPr>
          <w:p>
            <w:pPr>
              <w:pStyle w:val="TableParagraph"/>
              <w:spacing w:line="234" w:lineRule="exact" w:before="4"/>
              <w:rPr>
                <w:sz w:val="22"/>
              </w:rPr>
            </w:pPr>
            <w:r>
              <w:rPr>
                <w:spacing w:val="-4"/>
                <w:w w:val="110"/>
                <w:sz w:val="22"/>
              </w:rPr>
              <w:t>1708</w:t>
            </w:r>
          </w:p>
        </w:tc>
        <w:tc>
          <w:tcPr>
            <w:tcW w:w="9988" w:type="dxa"/>
          </w:tcPr>
          <w:p>
            <w:pPr>
              <w:pStyle w:val="TableParagraph"/>
              <w:spacing w:line="234" w:lineRule="exact" w:before="4"/>
              <w:ind w:left="179"/>
              <w:rPr>
                <w:sz w:val="22"/>
              </w:rPr>
            </w:pPr>
            <w:r>
              <w:rPr>
                <w:w w:val="105"/>
                <w:sz w:val="22"/>
              </w:rPr>
              <w:t>particularities</w:t>
            </w:r>
            <w:r>
              <w:rPr>
                <w:spacing w:val="2"/>
                <w:w w:val="105"/>
                <w:sz w:val="22"/>
              </w:rPr>
              <w:t> </w:t>
            </w:r>
            <w:r>
              <w:rPr>
                <w:w w:val="105"/>
                <w:sz w:val="22"/>
              </w:rPr>
              <w:t>listed in</w:t>
            </w:r>
            <w:r>
              <w:rPr>
                <w:spacing w:val="2"/>
                <w:w w:val="105"/>
                <w:sz w:val="22"/>
              </w:rPr>
              <w:t> </w:t>
            </w:r>
            <w:r>
              <w:rPr>
                <w:w w:val="105"/>
                <w:sz w:val="22"/>
              </w:rPr>
              <w:t>ISO/IEC</w:t>
            </w:r>
            <w:r>
              <w:rPr>
                <w:spacing w:val="1"/>
                <w:w w:val="105"/>
                <w:sz w:val="22"/>
              </w:rPr>
              <w:t> </w:t>
            </w:r>
            <w:r>
              <w:rPr>
                <w:w w:val="105"/>
                <w:sz w:val="22"/>
              </w:rPr>
              <w:t>5338</w:t>
            </w:r>
            <w:r>
              <w:rPr>
                <w:spacing w:val="1"/>
                <w:w w:val="105"/>
                <w:sz w:val="22"/>
              </w:rPr>
              <w:t> </w:t>
            </w:r>
            <w:r>
              <w:rPr>
                <w:w w:val="105"/>
                <w:sz w:val="22"/>
              </w:rPr>
              <w:t>[1] as</w:t>
            </w:r>
            <w:r>
              <w:rPr>
                <w:spacing w:val="2"/>
                <w:w w:val="105"/>
                <w:sz w:val="22"/>
              </w:rPr>
              <w:t> </w:t>
            </w:r>
            <w:r>
              <w:rPr>
                <w:w w:val="105"/>
                <w:sz w:val="22"/>
              </w:rPr>
              <w:t>properties</w:t>
            </w:r>
            <w:r>
              <w:rPr>
                <w:spacing w:val="-2"/>
                <w:w w:val="105"/>
                <w:sz w:val="22"/>
              </w:rPr>
              <w:t> </w:t>
            </w:r>
            <w:r>
              <w:rPr>
                <w:w w:val="105"/>
                <w:sz w:val="22"/>
              </w:rPr>
              <w:t>important for</w:t>
            </w:r>
            <w:r>
              <w:rPr>
                <w:spacing w:val="1"/>
                <w:w w:val="105"/>
                <w:sz w:val="22"/>
              </w:rPr>
              <w:t> </w:t>
            </w:r>
            <w:r>
              <w:rPr>
                <w:w w:val="105"/>
                <w:sz w:val="22"/>
              </w:rPr>
              <w:t>functional</w:t>
            </w:r>
            <w:r>
              <w:rPr>
                <w:spacing w:val="1"/>
                <w:w w:val="105"/>
                <w:sz w:val="22"/>
              </w:rPr>
              <w:t> </w:t>
            </w:r>
            <w:r>
              <w:rPr>
                <w:w w:val="105"/>
                <w:sz w:val="22"/>
              </w:rPr>
              <w:t>safety</w:t>
            </w:r>
            <w:r>
              <w:rPr>
                <w:spacing w:val="-1"/>
                <w:w w:val="105"/>
                <w:sz w:val="22"/>
              </w:rPr>
              <w:t> </w:t>
            </w:r>
            <w:r>
              <w:rPr>
                <w:w w:val="105"/>
                <w:sz w:val="22"/>
              </w:rPr>
              <w:t>(see</w:t>
            </w:r>
            <w:r>
              <w:rPr>
                <w:spacing w:val="1"/>
                <w:w w:val="105"/>
                <w:sz w:val="22"/>
              </w:rPr>
              <w:t> </w:t>
            </w:r>
            <w:r>
              <w:rPr>
                <w:w w:val="105"/>
                <w:sz w:val="22"/>
              </w:rPr>
              <w:t>Clause</w:t>
            </w:r>
            <w:r>
              <w:rPr>
                <w:spacing w:val="1"/>
                <w:w w:val="105"/>
                <w:sz w:val="22"/>
              </w:rPr>
              <w:t> </w:t>
            </w:r>
            <w:r>
              <w:rPr>
                <w:spacing w:val="-5"/>
                <w:w w:val="105"/>
                <w:sz w:val="22"/>
              </w:rPr>
              <w:t>8).</w:t>
            </w:r>
          </w:p>
        </w:tc>
      </w:tr>
    </w:tbl>
    <w:p>
      <w:pPr>
        <w:pStyle w:val="BodyText"/>
        <w:rPr>
          <w:sz w:val="20"/>
        </w:rPr>
      </w:pPr>
    </w:p>
    <w:p>
      <w:pPr>
        <w:pStyle w:val="BodyText"/>
        <w:rPr>
          <w:sz w:val="20"/>
        </w:rPr>
      </w:pPr>
    </w:p>
    <w:p>
      <w:pPr>
        <w:pStyle w:val="BodyText"/>
        <w:rPr>
          <w:sz w:val="20"/>
        </w:rPr>
      </w:pPr>
    </w:p>
    <w:p>
      <w:pPr>
        <w:pStyle w:val="BodyText"/>
        <w:spacing w:before="2"/>
        <w:rPr>
          <w:sz w:val="10"/>
        </w:rPr>
      </w:pPr>
      <w:r>
        <w:rPr/>
        <w:pict>
          <v:rect style="position:absolute;margin-left:53.880001pt;margin-top:7.06889pt;width:144.050pt;height:.60004pt;mso-position-horizontal-relative:page;mso-position-vertical-relative:paragraph;z-index:-15718912;mso-wrap-distance-left:0;mso-wrap-distance-right:0" id="docshape72" filled="true" fillcolor="#000000" stroked="false">
            <v:fill type="solid"/>
            <w10:wrap type="topAndBottom"/>
          </v:rect>
        </w:pict>
      </w:r>
    </w:p>
    <w:p>
      <w:pPr>
        <w:spacing w:before="90"/>
        <w:ind w:left="1017" w:right="0" w:firstLine="0"/>
        <w:jc w:val="left"/>
        <w:rPr>
          <w:sz w:val="18"/>
        </w:rPr>
      </w:pPr>
      <w:r>
        <w:rPr>
          <w:rFonts w:ascii="Arial"/>
          <w:position w:val="4"/>
          <w:sz w:val="16"/>
        </w:rPr>
        <w:t>5</w:t>
      </w:r>
      <w:r>
        <w:rPr>
          <w:rFonts w:ascii="Arial"/>
          <w:spacing w:val="5"/>
          <w:position w:val="4"/>
          <w:sz w:val="16"/>
        </w:rPr>
        <w:t> </w:t>
      </w:r>
      <w:r>
        <w:rPr>
          <w:sz w:val="18"/>
        </w:rPr>
        <w:t>Under</w:t>
      </w:r>
      <w:r>
        <w:rPr>
          <w:spacing w:val="-3"/>
          <w:sz w:val="18"/>
        </w:rPr>
        <w:t> </w:t>
      </w:r>
      <w:r>
        <w:rPr>
          <w:sz w:val="18"/>
        </w:rPr>
        <w:t>preparation.</w:t>
      </w:r>
      <w:r>
        <w:rPr>
          <w:spacing w:val="-2"/>
          <w:sz w:val="18"/>
        </w:rPr>
        <w:t> </w:t>
      </w:r>
      <w:r>
        <w:rPr>
          <w:sz w:val="18"/>
        </w:rPr>
        <w:t>Stage</w:t>
      </w:r>
      <w:r>
        <w:rPr>
          <w:spacing w:val="-3"/>
          <w:sz w:val="18"/>
        </w:rPr>
        <w:t> </w:t>
      </w:r>
      <w:r>
        <w:rPr>
          <w:sz w:val="18"/>
        </w:rPr>
        <w:t>at</w:t>
      </w:r>
      <w:r>
        <w:rPr>
          <w:spacing w:val="-3"/>
          <w:sz w:val="18"/>
        </w:rPr>
        <w:t> </w:t>
      </w:r>
      <w:r>
        <w:rPr>
          <w:sz w:val="18"/>
        </w:rPr>
        <w:t>the</w:t>
      </w:r>
      <w:r>
        <w:rPr>
          <w:spacing w:val="-3"/>
          <w:sz w:val="18"/>
        </w:rPr>
        <w:t> </w:t>
      </w:r>
      <w:r>
        <w:rPr>
          <w:sz w:val="18"/>
        </w:rPr>
        <w:t>time</w:t>
      </w:r>
      <w:r>
        <w:rPr>
          <w:spacing w:val="-3"/>
          <w:sz w:val="18"/>
        </w:rPr>
        <w:t> </w:t>
      </w:r>
      <w:r>
        <w:rPr>
          <w:sz w:val="18"/>
        </w:rPr>
        <w:t>of</w:t>
      </w:r>
      <w:r>
        <w:rPr>
          <w:spacing w:val="-5"/>
          <w:sz w:val="18"/>
        </w:rPr>
        <w:t> </w:t>
      </w:r>
      <w:r>
        <w:rPr>
          <w:sz w:val="18"/>
        </w:rPr>
        <w:t>publication:</w:t>
      </w:r>
      <w:r>
        <w:rPr>
          <w:spacing w:val="-2"/>
          <w:sz w:val="18"/>
        </w:rPr>
        <w:t> </w:t>
      </w:r>
      <w:r>
        <w:rPr>
          <w:sz w:val="18"/>
        </w:rPr>
        <w:t>ISO/IEC</w:t>
      </w:r>
      <w:r>
        <w:rPr>
          <w:spacing w:val="3"/>
          <w:sz w:val="18"/>
        </w:rPr>
        <w:t> </w:t>
      </w:r>
      <w:r>
        <w:rPr>
          <w:sz w:val="18"/>
        </w:rPr>
        <w:t>CD</w:t>
      </w:r>
      <w:r>
        <w:rPr>
          <w:spacing w:val="-6"/>
          <w:sz w:val="18"/>
        </w:rPr>
        <w:t> </w:t>
      </w:r>
      <w:r>
        <w:rPr>
          <w:spacing w:val="-2"/>
          <w:sz w:val="18"/>
        </w:rPr>
        <w:t>5338:2022.</w:t>
      </w:r>
    </w:p>
    <w:p>
      <w:pPr>
        <w:spacing w:after="0"/>
        <w:jc w:val="left"/>
        <w:rPr>
          <w:sz w:val="18"/>
        </w:rPr>
        <w:sectPr>
          <w:type w:val="continuous"/>
          <w:pgSz w:w="11910" w:h="16840"/>
          <w:pgMar w:header="0" w:footer="439" w:top="1500" w:bottom="62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5" w:lineRule="exact" w:before="4"/>
              <w:rPr>
                <w:sz w:val="22"/>
              </w:rPr>
            </w:pPr>
            <w:r>
              <w:rPr>
                <w:spacing w:val="-4"/>
                <w:w w:val="110"/>
                <w:sz w:val="22"/>
              </w:rPr>
              <w:t>1709</w:t>
            </w:r>
          </w:p>
        </w:tc>
        <w:tc>
          <w:tcPr>
            <w:tcW w:w="9986" w:type="dxa"/>
          </w:tcPr>
          <w:p>
            <w:pPr>
              <w:pStyle w:val="TableParagraph"/>
              <w:spacing w:line="235" w:lineRule="exact" w:before="4"/>
              <w:ind w:left="179"/>
              <w:rPr>
                <w:sz w:val="22"/>
              </w:rPr>
            </w:pPr>
            <w:r>
              <w:rPr>
                <w:w w:val="110"/>
                <w:sz w:val="22"/>
              </w:rPr>
              <w:t>The</w:t>
            </w:r>
            <w:r>
              <w:rPr>
                <w:spacing w:val="-10"/>
                <w:w w:val="110"/>
                <w:sz w:val="22"/>
              </w:rPr>
              <w:t> </w:t>
            </w:r>
            <w:r>
              <w:rPr>
                <w:w w:val="110"/>
                <w:sz w:val="22"/>
              </w:rPr>
              <w:t>IEC</w:t>
            </w:r>
            <w:r>
              <w:rPr>
                <w:spacing w:val="-10"/>
                <w:w w:val="110"/>
                <w:sz w:val="22"/>
              </w:rPr>
              <w:t> </w:t>
            </w:r>
            <w:r>
              <w:rPr>
                <w:w w:val="110"/>
                <w:sz w:val="22"/>
              </w:rPr>
              <w:t>61508</w:t>
            </w:r>
            <w:r>
              <w:rPr>
                <w:spacing w:val="-9"/>
                <w:w w:val="110"/>
                <w:sz w:val="22"/>
              </w:rPr>
              <w:t> </w:t>
            </w:r>
            <w:r>
              <w:rPr>
                <w:w w:val="110"/>
                <w:sz w:val="22"/>
              </w:rPr>
              <w:t>series</w:t>
            </w:r>
            <w:r>
              <w:rPr>
                <w:spacing w:val="-9"/>
                <w:w w:val="110"/>
                <w:sz w:val="22"/>
              </w:rPr>
              <w:t> </w:t>
            </w:r>
            <w:r>
              <w:rPr>
                <w:w w:val="110"/>
                <w:sz w:val="22"/>
              </w:rPr>
              <w:t>and</w:t>
            </w:r>
            <w:r>
              <w:rPr>
                <w:spacing w:val="-10"/>
                <w:w w:val="110"/>
                <w:sz w:val="22"/>
              </w:rPr>
              <w:t> </w:t>
            </w:r>
            <w:r>
              <w:rPr>
                <w:w w:val="110"/>
                <w:sz w:val="22"/>
              </w:rPr>
              <w:t>other</w:t>
            </w:r>
            <w:r>
              <w:rPr>
                <w:spacing w:val="-10"/>
                <w:w w:val="110"/>
                <w:sz w:val="22"/>
              </w:rPr>
              <w:t> </w:t>
            </w:r>
            <w:r>
              <w:rPr>
                <w:w w:val="110"/>
                <w:sz w:val="22"/>
              </w:rPr>
              <w:t>functional</w:t>
            </w:r>
            <w:r>
              <w:rPr>
                <w:spacing w:val="-10"/>
                <w:w w:val="110"/>
                <w:sz w:val="22"/>
              </w:rPr>
              <w:t> </w:t>
            </w:r>
            <w:r>
              <w:rPr>
                <w:w w:val="110"/>
                <w:sz w:val="22"/>
              </w:rPr>
              <w:t>safety</w:t>
            </w:r>
            <w:r>
              <w:rPr>
                <w:spacing w:val="-10"/>
                <w:w w:val="110"/>
                <w:sz w:val="22"/>
              </w:rPr>
              <w:t> </w:t>
            </w:r>
            <w:r>
              <w:rPr>
                <w:w w:val="110"/>
                <w:sz w:val="22"/>
              </w:rPr>
              <w:t>International</w:t>
            </w:r>
            <w:r>
              <w:rPr>
                <w:spacing w:val="-11"/>
                <w:w w:val="110"/>
                <w:sz w:val="22"/>
              </w:rPr>
              <w:t> </w:t>
            </w:r>
            <w:r>
              <w:rPr>
                <w:w w:val="110"/>
                <w:sz w:val="22"/>
              </w:rPr>
              <w:t>Standards</w:t>
            </w:r>
            <w:r>
              <w:rPr>
                <w:spacing w:val="-11"/>
                <w:w w:val="110"/>
                <w:sz w:val="22"/>
              </w:rPr>
              <w:t> </w:t>
            </w:r>
            <w:r>
              <w:rPr>
                <w:w w:val="110"/>
                <w:sz w:val="22"/>
              </w:rPr>
              <w:t>mention</w:t>
            </w:r>
            <w:r>
              <w:rPr>
                <w:spacing w:val="-11"/>
                <w:w w:val="110"/>
                <w:sz w:val="22"/>
              </w:rPr>
              <w:t> </w:t>
            </w:r>
            <w:r>
              <w:rPr>
                <w:w w:val="110"/>
                <w:sz w:val="22"/>
              </w:rPr>
              <w:t>the</w:t>
            </w:r>
            <w:r>
              <w:rPr>
                <w:spacing w:val="-10"/>
                <w:w w:val="110"/>
                <w:sz w:val="22"/>
              </w:rPr>
              <w:t> </w:t>
            </w:r>
            <w:r>
              <w:rPr>
                <w:w w:val="110"/>
                <w:sz w:val="22"/>
              </w:rPr>
              <w:t>V-model</w:t>
            </w:r>
            <w:r>
              <w:rPr>
                <w:spacing w:val="-10"/>
                <w:w w:val="110"/>
                <w:sz w:val="22"/>
              </w:rPr>
              <w:t> </w:t>
            </w:r>
            <w:r>
              <w:rPr>
                <w:w w:val="110"/>
                <w:sz w:val="22"/>
              </w:rPr>
              <w:t>as</w:t>
            </w:r>
            <w:r>
              <w:rPr>
                <w:spacing w:val="-10"/>
                <w:w w:val="110"/>
                <w:sz w:val="22"/>
              </w:rPr>
              <w:t> </w:t>
            </w:r>
            <w:r>
              <w:rPr>
                <w:spacing w:val="-5"/>
                <w:w w:val="110"/>
                <w:sz w:val="22"/>
              </w:rPr>
              <w:t>the</w:t>
            </w:r>
          </w:p>
        </w:tc>
      </w:tr>
      <w:tr>
        <w:trPr>
          <w:trHeight w:val="258" w:hRule="atLeast"/>
        </w:trPr>
        <w:tc>
          <w:tcPr>
            <w:tcW w:w="720" w:type="dxa"/>
          </w:tcPr>
          <w:p>
            <w:pPr>
              <w:pStyle w:val="TableParagraph"/>
              <w:spacing w:line="233" w:lineRule="exact" w:before="4"/>
              <w:rPr>
                <w:sz w:val="22"/>
              </w:rPr>
            </w:pPr>
            <w:r>
              <w:rPr>
                <w:spacing w:val="-4"/>
                <w:w w:val="110"/>
                <w:sz w:val="22"/>
              </w:rPr>
              <w:t>1710</w:t>
            </w:r>
          </w:p>
        </w:tc>
        <w:tc>
          <w:tcPr>
            <w:tcW w:w="9986" w:type="dxa"/>
          </w:tcPr>
          <w:p>
            <w:pPr>
              <w:pStyle w:val="TableParagraph"/>
              <w:spacing w:line="233" w:lineRule="exact" w:before="4"/>
              <w:ind w:left="179"/>
              <w:rPr>
                <w:sz w:val="22"/>
              </w:rPr>
            </w:pPr>
            <w:r>
              <w:rPr>
                <w:w w:val="105"/>
                <w:sz w:val="22"/>
              </w:rPr>
              <w:t>basis of</w:t>
            </w:r>
            <w:r>
              <w:rPr>
                <w:spacing w:val="-1"/>
                <w:w w:val="105"/>
                <w:sz w:val="22"/>
              </w:rPr>
              <w:t> </w:t>
            </w:r>
            <w:r>
              <w:rPr>
                <w:w w:val="105"/>
                <w:sz w:val="22"/>
              </w:rPr>
              <w:t>the</w:t>
            </w:r>
            <w:r>
              <w:rPr>
                <w:spacing w:val="-1"/>
                <w:w w:val="105"/>
                <w:sz w:val="22"/>
              </w:rPr>
              <w:t> </w:t>
            </w:r>
            <w:r>
              <w:rPr>
                <w:w w:val="105"/>
                <w:sz w:val="22"/>
              </w:rPr>
              <w:t>lifecycle,</w:t>
            </w:r>
            <w:r>
              <w:rPr>
                <w:spacing w:val="-1"/>
                <w:w w:val="105"/>
                <w:sz w:val="22"/>
              </w:rPr>
              <w:t> </w:t>
            </w:r>
            <w:r>
              <w:rPr>
                <w:w w:val="105"/>
                <w:sz w:val="22"/>
              </w:rPr>
              <w:t>although</w:t>
            </w:r>
            <w:r>
              <w:rPr>
                <w:spacing w:val="-1"/>
                <w:w w:val="105"/>
                <w:sz w:val="22"/>
              </w:rPr>
              <w:t> </w:t>
            </w:r>
            <w:r>
              <w:rPr>
                <w:w w:val="105"/>
                <w:sz w:val="22"/>
              </w:rPr>
              <w:t>certain</w:t>
            </w:r>
            <w:r>
              <w:rPr>
                <w:spacing w:val="1"/>
                <w:w w:val="105"/>
                <w:sz w:val="22"/>
              </w:rPr>
              <w:t> </w:t>
            </w:r>
            <w:r>
              <w:rPr>
                <w:w w:val="105"/>
                <w:sz w:val="22"/>
              </w:rPr>
              <w:t>International</w:t>
            </w:r>
            <w:r>
              <w:rPr>
                <w:spacing w:val="-5"/>
                <w:w w:val="105"/>
                <w:sz w:val="22"/>
              </w:rPr>
              <w:t> </w:t>
            </w:r>
            <w:r>
              <w:rPr>
                <w:w w:val="105"/>
                <w:sz w:val="22"/>
              </w:rPr>
              <w:t>Standards</w:t>
            </w:r>
            <w:r>
              <w:rPr>
                <w:spacing w:val="1"/>
                <w:w w:val="105"/>
                <w:sz w:val="22"/>
              </w:rPr>
              <w:t> </w:t>
            </w:r>
            <w:r>
              <w:rPr>
                <w:w w:val="105"/>
                <w:sz w:val="22"/>
              </w:rPr>
              <w:t>(including</w:t>
            </w:r>
            <w:r>
              <w:rPr>
                <w:spacing w:val="-1"/>
                <w:w w:val="105"/>
                <w:sz w:val="22"/>
              </w:rPr>
              <w:t> </w:t>
            </w:r>
            <w:r>
              <w:rPr>
                <w:w w:val="105"/>
                <w:sz w:val="22"/>
              </w:rPr>
              <w:t>the</w:t>
            </w:r>
            <w:r>
              <w:rPr>
                <w:spacing w:val="-1"/>
                <w:w w:val="105"/>
                <w:sz w:val="22"/>
              </w:rPr>
              <w:t> </w:t>
            </w:r>
            <w:r>
              <w:rPr>
                <w:w w:val="105"/>
                <w:sz w:val="22"/>
              </w:rPr>
              <w:t>IEC</w:t>
            </w:r>
            <w:r>
              <w:rPr>
                <w:spacing w:val="-1"/>
                <w:w w:val="105"/>
                <w:sz w:val="22"/>
              </w:rPr>
              <w:t> </w:t>
            </w:r>
            <w:r>
              <w:rPr>
                <w:w w:val="105"/>
                <w:sz w:val="22"/>
              </w:rPr>
              <w:t>61508</w:t>
            </w:r>
            <w:r>
              <w:rPr>
                <w:spacing w:val="-1"/>
                <w:w w:val="105"/>
                <w:sz w:val="22"/>
              </w:rPr>
              <w:t> </w:t>
            </w:r>
            <w:r>
              <w:rPr>
                <w:w w:val="105"/>
                <w:sz w:val="22"/>
              </w:rPr>
              <w:t>series [16]-</w:t>
            </w:r>
            <w:r>
              <w:rPr>
                <w:spacing w:val="-4"/>
                <w:w w:val="105"/>
                <w:sz w:val="22"/>
              </w:rPr>
              <w:t>[19],</w:t>
            </w:r>
          </w:p>
        </w:tc>
      </w:tr>
      <w:tr>
        <w:trPr>
          <w:trHeight w:val="256" w:hRule="atLeast"/>
        </w:trPr>
        <w:tc>
          <w:tcPr>
            <w:tcW w:w="720" w:type="dxa"/>
          </w:tcPr>
          <w:p>
            <w:pPr>
              <w:pStyle w:val="TableParagraph"/>
              <w:spacing w:line="233" w:lineRule="exact"/>
              <w:rPr>
                <w:sz w:val="22"/>
              </w:rPr>
            </w:pPr>
            <w:r>
              <w:rPr>
                <w:spacing w:val="-4"/>
                <w:w w:val="110"/>
                <w:sz w:val="22"/>
              </w:rPr>
              <w:t>1711</w:t>
            </w:r>
          </w:p>
        </w:tc>
        <w:tc>
          <w:tcPr>
            <w:tcW w:w="9986" w:type="dxa"/>
          </w:tcPr>
          <w:p>
            <w:pPr>
              <w:pStyle w:val="TableParagraph"/>
              <w:spacing w:line="233" w:lineRule="exact"/>
              <w:ind w:left="179"/>
              <w:rPr>
                <w:sz w:val="22"/>
              </w:rPr>
            </w:pPr>
            <w:r>
              <w:rPr>
                <w:w w:val="110"/>
                <w:sz w:val="22"/>
              </w:rPr>
              <w:t>[22]</w:t>
            </w:r>
            <w:r>
              <w:rPr>
                <w:spacing w:val="-16"/>
                <w:w w:val="110"/>
                <w:sz w:val="22"/>
              </w:rPr>
              <w:t> </w:t>
            </w:r>
            <w:r>
              <w:rPr>
                <w:w w:val="110"/>
                <w:sz w:val="22"/>
              </w:rPr>
              <w:t>and</w:t>
            </w:r>
            <w:r>
              <w:rPr>
                <w:spacing w:val="-15"/>
                <w:w w:val="110"/>
                <w:sz w:val="22"/>
              </w:rPr>
              <w:t> </w:t>
            </w:r>
            <w:r>
              <w:rPr>
                <w:w w:val="110"/>
                <w:sz w:val="22"/>
              </w:rPr>
              <w:t>IEC</w:t>
            </w:r>
            <w:r>
              <w:rPr>
                <w:spacing w:val="-15"/>
                <w:w w:val="110"/>
                <w:sz w:val="22"/>
              </w:rPr>
              <w:t> </w:t>
            </w:r>
            <w:r>
              <w:rPr>
                <w:w w:val="110"/>
                <w:sz w:val="22"/>
              </w:rPr>
              <w:t>61511</w:t>
            </w:r>
            <w:r>
              <w:rPr>
                <w:spacing w:val="-15"/>
                <w:w w:val="110"/>
                <w:sz w:val="22"/>
              </w:rPr>
              <w:t> </w:t>
            </w:r>
            <w:r>
              <w:rPr>
                <w:w w:val="110"/>
                <w:sz w:val="22"/>
              </w:rPr>
              <w:t>[20])</w:t>
            </w:r>
            <w:r>
              <w:rPr>
                <w:spacing w:val="-15"/>
                <w:w w:val="110"/>
                <w:sz w:val="22"/>
              </w:rPr>
              <w:t> </w:t>
            </w:r>
            <w:r>
              <w:rPr>
                <w:w w:val="110"/>
                <w:sz w:val="22"/>
              </w:rPr>
              <w:t>do</w:t>
            </w:r>
            <w:r>
              <w:rPr>
                <w:spacing w:val="-15"/>
                <w:w w:val="110"/>
                <w:sz w:val="22"/>
              </w:rPr>
              <w:t> </w:t>
            </w:r>
            <w:r>
              <w:rPr>
                <w:w w:val="110"/>
                <w:sz w:val="22"/>
              </w:rPr>
              <w:t>recognize</w:t>
            </w:r>
            <w:r>
              <w:rPr>
                <w:spacing w:val="-15"/>
                <w:w w:val="110"/>
                <w:sz w:val="22"/>
              </w:rPr>
              <w:t> </w:t>
            </w:r>
            <w:r>
              <w:rPr>
                <w:w w:val="110"/>
                <w:sz w:val="22"/>
              </w:rPr>
              <w:t>that</w:t>
            </w:r>
            <w:r>
              <w:rPr>
                <w:spacing w:val="-15"/>
                <w:w w:val="110"/>
                <w:sz w:val="22"/>
              </w:rPr>
              <w:t> </w:t>
            </w:r>
            <w:r>
              <w:rPr>
                <w:w w:val="110"/>
                <w:sz w:val="22"/>
              </w:rPr>
              <w:t>the</w:t>
            </w:r>
            <w:r>
              <w:rPr>
                <w:spacing w:val="-16"/>
                <w:w w:val="110"/>
                <w:sz w:val="22"/>
              </w:rPr>
              <w:t> </w:t>
            </w:r>
            <w:r>
              <w:rPr>
                <w:w w:val="110"/>
                <w:sz w:val="22"/>
              </w:rPr>
              <w:t>lifecycle</w:t>
            </w:r>
            <w:r>
              <w:rPr>
                <w:spacing w:val="-15"/>
                <w:w w:val="110"/>
                <w:sz w:val="22"/>
              </w:rPr>
              <w:t> </w:t>
            </w:r>
            <w:r>
              <w:rPr>
                <w:w w:val="110"/>
                <w:sz w:val="22"/>
              </w:rPr>
              <w:t>can</w:t>
            </w:r>
            <w:r>
              <w:rPr>
                <w:spacing w:val="-15"/>
                <w:w w:val="110"/>
                <w:sz w:val="22"/>
              </w:rPr>
              <w:t> </w:t>
            </w:r>
            <w:r>
              <w:rPr>
                <w:w w:val="110"/>
                <w:sz w:val="22"/>
              </w:rPr>
              <w:t>be</w:t>
            </w:r>
            <w:r>
              <w:rPr>
                <w:spacing w:val="-15"/>
                <w:w w:val="110"/>
                <w:sz w:val="22"/>
              </w:rPr>
              <w:t> </w:t>
            </w:r>
            <w:r>
              <w:rPr>
                <w:w w:val="110"/>
                <w:sz w:val="22"/>
              </w:rPr>
              <w:t>tailored</w:t>
            </w:r>
            <w:r>
              <w:rPr>
                <w:spacing w:val="-15"/>
                <w:w w:val="110"/>
                <w:sz w:val="22"/>
              </w:rPr>
              <w:t> </w:t>
            </w:r>
            <w:r>
              <w:rPr>
                <w:w w:val="110"/>
                <w:sz w:val="22"/>
              </w:rPr>
              <w:t>to</w:t>
            </w:r>
            <w:r>
              <w:rPr>
                <w:spacing w:val="-15"/>
                <w:w w:val="110"/>
                <w:sz w:val="22"/>
              </w:rPr>
              <w:t> </w:t>
            </w:r>
            <w:r>
              <w:rPr>
                <w:w w:val="110"/>
                <w:sz w:val="22"/>
              </w:rPr>
              <w:t>the</w:t>
            </w:r>
            <w:r>
              <w:rPr>
                <w:spacing w:val="-15"/>
                <w:w w:val="110"/>
                <w:sz w:val="22"/>
              </w:rPr>
              <w:t> </w:t>
            </w:r>
            <w:r>
              <w:rPr>
                <w:w w:val="110"/>
                <w:sz w:val="22"/>
              </w:rPr>
              <w:t>specific</w:t>
            </w:r>
            <w:r>
              <w:rPr>
                <w:spacing w:val="-15"/>
                <w:w w:val="110"/>
                <w:sz w:val="22"/>
              </w:rPr>
              <w:t> </w:t>
            </w:r>
            <w:r>
              <w:rPr>
                <w:spacing w:val="-2"/>
                <w:w w:val="110"/>
                <w:sz w:val="22"/>
              </w:rPr>
              <w:t>implementation</w:t>
            </w:r>
          </w:p>
        </w:tc>
      </w:tr>
      <w:tr>
        <w:trPr>
          <w:trHeight w:val="378" w:hRule="atLeast"/>
        </w:trPr>
        <w:tc>
          <w:tcPr>
            <w:tcW w:w="720" w:type="dxa"/>
          </w:tcPr>
          <w:p>
            <w:pPr>
              <w:pStyle w:val="TableParagraph"/>
              <w:rPr>
                <w:sz w:val="22"/>
              </w:rPr>
            </w:pPr>
            <w:r>
              <w:rPr>
                <w:spacing w:val="-4"/>
                <w:w w:val="110"/>
                <w:sz w:val="22"/>
              </w:rPr>
              <w:t>1712</w:t>
            </w:r>
          </w:p>
        </w:tc>
        <w:tc>
          <w:tcPr>
            <w:tcW w:w="9986" w:type="dxa"/>
          </w:tcPr>
          <w:p>
            <w:pPr>
              <w:pStyle w:val="TableParagraph"/>
              <w:ind w:left="179"/>
              <w:rPr>
                <w:sz w:val="22"/>
              </w:rPr>
            </w:pPr>
            <w:r>
              <w:rPr>
                <w:spacing w:val="-2"/>
                <w:w w:val="105"/>
                <w:sz w:val="22"/>
              </w:rPr>
              <w:t>technology.</w:t>
            </w:r>
          </w:p>
        </w:tc>
      </w:tr>
      <w:tr>
        <w:trPr>
          <w:trHeight w:val="377" w:hRule="atLeast"/>
        </w:trPr>
        <w:tc>
          <w:tcPr>
            <w:tcW w:w="720" w:type="dxa"/>
          </w:tcPr>
          <w:p>
            <w:pPr>
              <w:pStyle w:val="TableParagraph"/>
              <w:spacing w:line="233" w:lineRule="exact" w:before="124"/>
              <w:rPr>
                <w:sz w:val="22"/>
              </w:rPr>
            </w:pPr>
            <w:r>
              <w:rPr>
                <w:spacing w:val="-4"/>
                <w:w w:val="110"/>
                <w:sz w:val="22"/>
              </w:rPr>
              <w:t>1713</w:t>
            </w:r>
          </w:p>
        </w:tc>
        <w:tc>
          <w:tcPr>
            <w:tcW w:w="9986" w:type="dxa"/>
          </w:tcPr>
          <w:p>
            <w:pPr>
              <w:pStyle w:val="TableParagraph"/>
              <w:spacing w:line="233" w:lineRule="exact" w:before="124"/>
              <w:ind w:left="179"/>
              <w:rPr>
                <w:sz w:val="22"/>
              </w:rPr>
            </w:pPr>
            <w:r>
              <w:rPr>
                <w:w w:val="105"/>
                <w:sz w:val="22"/>
              </w:rPr>
              <w:t>A</w:t>
            </w:r>
            <w:r>
              <w:rPr>
                <w:spacing w:val="21"/>
                <w:w w:val="105"/>
                <w:sz w:val="22"/>
              </w:rPr>
              <w:t> </w:t>
            </w:r>
            <w:r>
              <w:rPr>
                <w:w w:val="105"/>
                <w:sz w:val="22"/>
              </w:rPr>
              <w:t>functional</w:t>
            </w:r>
            <w:r>
              <w:rPr>
                <w:spacing w:val="21"/>
                <w:w w:val="105"/>
                <w:sz w:val="22"/>
              </w:rPr>
              <w:t> </w:t>
            </w:r>
            <w:r>
              <w:rPr>
                <w:w w:val="105"/>
                <w:sz w:val="22"/>
              </w:rPr>
              <w:t>safety</w:t>
            </w:r>
            <w:r>
              <w:rPr>
                <w:spacing w:val="20"/>
                <w:w w:val="105"/>
                <w:sz w:val="22"/>
              </w:rPr>
              <w:t> </w:t>
            </w:r>
            <w:r>
              <w:rPr>
                <w:w w:val="105"/>
                <w:sz w:val="22"/>
              </w:rPr>
              <w:t>lifecycle</w:t>
            </w:r>
            <w:r>
              <w:rPr>
                <w:spacing w:val="21"/>
                <w:w w:val="105"/>
                <w:sz w:val="22"/>
              </w:rPr>
              <w:t> </w:t>
            </w:r>
            <w:r>
              <w:rPr>
                <w:w w:val="105"/>
                <w:sz w:val="22"/>
              </w:rPr>
              <w:t>for</w:t>
            </w:r>
            <w:r>
              <w:rPr>
                <w:spacing w:val="22"/>
                <w:w w:val="105"/>
                <w:sz w:val="22"/>
              </w:rPr>
              <w:t> </w:t>
            </w:r>
            <w:r>
              <w:rPr>
                <w:w w:val="105"/>
                <w:sz w:val="22"/>
              </w:rPr>
              <w:t>the</w:t>
            </w:r>
            <w:r>
              <w:rPr>
                <w:spacing w:val="21"/>
                <w:w w:val="105"/>
                <w:sz w:val="22"/>
              </w:rPr>
              <w:t> </w:t>
            </w:r>
            <w:r>
              <w:rPr>
                <w:w w:val="105"/>
                <w:sz w:val="22"/>
              </w:rPr>
              <w:t>development</w:t>
            </w:r>
            <w:r>
              <w:rPr>
                <w:spacing w:val="18"/>
                <w:w w:val="105"/>
                <w:sz w:val="22"/>
              </w:rPr>
              <w:t> </w:t>
            </w:r>
            <w:r>
              <w:rPr>
                <w:w w:val="105"/>
                <w:sz w:val="22"/>
              </w:rPr>
              <w:t>of</w:t>
            </w:r>
            <w:r>
              <w:rPr>
                <w:spacing w:val="22"/>
                <w:w w:val="105"/>
                <w:sz w:val="22"/>
              </w:rPr>
              <w:t> </w:t>
            </w:r>
            <w:r>
              <w:rPr>
                <w:w w:val="105"/>
                <w:sz w:val="22"/>
              </w:rPr>
              <w:t>an</w:t>
            </w:r>
            <w:r>
              <w:rPr>
                <w:spacing w:val="20"/>
                <w:w w:val="105"/>
                <w:sz w:val="22"/>
              </w:rPr>
              <w:t> </w:t>
            </w:r>
            <w:r>
              <w:rPr>
                <w:w w:val="105"/>
                <w:sz w:val="22"/>
              </w:rPr>
              <w:t>AI</w:t>
            </w:r>
            <w:r>
              <w:rPr>
                <w:spacing w:val="21"/>
                <w:w w:val="105"/>
                <w:sz w:val="22"/>
              </w:rPr>
              <w:t> </w:t>
            </w:r>
            <w:r>
              <w:rPr>
                <w:w w:val="105"/>
                <w:sz w:val="22"/>
              </w:rPr>
              <w:t>system</w:t>
            </w:r>
            <w:r>
              <w:rPr>
                <w:spacing w:val="22"/>
                <w:w w:val="105"/>
                <w:sz w:val="22"/>
              </w:rPr>
              <w:t> </w:t>
            </w:r>
            <w:r>
              <w:rPr>
                <w:w w:val="105"/>
                <w:sz w:val="22"/>
              </w:rPr>
              <w:t>is</w:t>
            </w:r>
            <w:r>
              <w:rPr>
                <w:spacing w:val="22"/>
                <w:w w:val="105"/>
                <w:sz w:val="22"/>
              </w:rPr>
              <w:t> </w:t>
            </w:r>
            <w:r>
              <w:rPr>
                <w:w w:val="105"/>
                <w:sz w:val="22"/>
              </w:rPr>
              <w:t>selected</w:t>
            </w:r>
            <w:r>
              <w:rPr>
                <w:spacing w:val="21"/>
                <w:w w:val="105"/>
                <w:sz w:val="22"/>
              </w:rPr>
              <w:t> </w:t>
            </w:r>
            <w:r>
              <w:rPr>
                <w:w w:val="105"/>
                <w:sz w:val="22"/>
              </w:rPr>
              <w:t>during</w:t>
            </w:r>
            <w:r>
              <w:rPr>
                <w:spacing w:val="29"/>
                <w:w w:val="105"/>
                <w:sz w:val="22"/>
              </w:rPr>
              <w:t> </w:t>
            </w:r>
            <w:r>
              <w:rPr>
                <w:w w:val="105"/>
                <w:sz w:val="22"/>
              </w:rPr>
              <w:t>functional</w:t>
            </w:r>
            <w:r>
              <w:rPr>
                <w:spacing w:val="22"/>
                <w:w w:val="105"/>
                <w:sz w:val="22"/>
              </w:rPr>
              <w:t> </w:t>
            </w:r>
            <w:r>
              <w:rPr>
                <w:spacing w:val="-2"/>
                <w:w w:val="105"/>
                <w:sz w:val="22"/>
              </w:rPr>
              <w:t>safety</w:t>
            </w:r>
          </w:p>
        </w:tc>
      </w:tr>
      <w:tr>
        <w:trPr>
          <w:trHeight w:val="377" w:hRule="atLeast"/>
        </w:trPr>
        <w:tc>
          <w:tcPr>
            <w:tcW w:w="720" w:type="dxa"/>
          </w:tcPr>
          <w:p>
            <w:pPr>
              <w:pStyle w:val="TableParagraph"/>
              <w:rPr>
                <w:sz w:val="22"/>
              </w:rPr>
            </w:pPr>
            <w:r>
              <w:rPr>
                <w:spacing w:val="-4"/>
                <w:w w:val="110"/>
                <w:sz w:val="22"/>
              </w:rPr>
              <w:t>1714</w:t>
            </w:r>
          </w:p>
        </w:tc>
        <w:tc>
          <w:tcPr>
            <w:tcW w:w="9986" w:type="dxa"/>
          </w:tcPr>
          <w:p>
            <w:pPr>
              <w:pStyle w:val="TableParagraph"/>
              <w:ind w:left="179"/>
              <w:rPr>
                <w:sz w:val="22"/>
              </w:rPr>
            </w:pPr>
            <w:r>
              <w:rPr>
                <w:w w:val="105"/>
                <w:sz w:val="22"/>
              </w:rPr>
              <w:t>planning</w:t>
            </w:r>
            <w:r>
              <w:rPr>
                <w:spacing w:val="-1"/>
                <w:w w:val="105"/>
                <w:sz w:val="22"/>
              </w:rPr>
              <w:t> </w:t>
            </w:r>
            <w:r>
              <w:rPr>
                <w:w w:val="105"/>
                <w:sz w:val="22"/>
              </w:rPr>
              <w:t>(see</w:t>
            </w:r>
            <w:r>
              <w:rPr>
                <w:spacing w:val="1"/>
                <w:w w:val="105"/>
                <w:sz w:val="22"/>
              </w:rPr>
              <w:t> </w:t>
            </w:r>
            <w:r>
              <w:rPr>
                <w:w w:val="105"/>
                <w:sz w:val="22"/>
              </w:rPr>
              <w:t>Figure</w:t>
            </w:r>
            <w:r>
              <w:rPr>
                <w:spacing w:val="2"/>
                <w:w w:val="105"/>
                <w:sz w:val="22"/>
              </w:rPr>
              <w:t> </w:t>
            </w:r>
            <w:r>
              <w:rPr>
                <w:spacing w:val="-5"/>
                <w:w w:val="105"/>
                <w:sz w:val="22"/>
              </w:rPr>
              <w:t>8).</w:t>
            </w:r>
          </w:p>
        </w:tc>
      </w:tr>
      <w:tr>
        <w:trPr>
          <w:trHeight w:val="378" w:hRule="atLeast"/>
        </w:trPr>
        <w:tc>
          <w:tcPr>
            <w:tcW w:w="720" w:type="dxa"/>
          </w:tcPr>
          <w:p>
            <w:pPr>
              <w:pStyle w:val="TableParagraph"/>
              <w:spacing w:line="233" w:lineRule="exact" w:before="124"/>
              <w:rPr>
                <w:sz w:val="22"/>
              </w:rPr>
            </w:pPr>
            <w:r>
              <w:rPr>
                <w:spacing w:val="-4"/>
                <w:w w:val="110"/>
                <w:sz w:val="22"/>
              </w:rPr>
              <w:t>1715</w:t>
            </w:r>
          </w:p>
        </w:tc>
        <w:tc>
          <w:tcPr>
            <w:tcW w:w="9986" w:type="dxa"/>
          </w:tcPr>
          <w:p>
            <w:pPr>
              <w:pStyle w:val="TableParagraph"/>
              <w:spacing w:line="233" w:lineRule="exact" w:before="124"/>
              <w:ind w:left="179"/>
              <w:rPr>
                <w:sz w:val="22"/>
              </w:rPr>
            </w:pPr>
            <w:r>
              <w:rPr>
                <w:w w:val="110"/>
                <w:sz w:val="22"/>
              </w:rPr>
              <w:t>It</w:t>
            </w:r>
            <w:r>
              <w:rPr>
                <w:spacing w:val="3"/>
                <w:w w:val="110"/>
                <w:sz w:val="22"/>
              </w:rPr>
              <w:t> </w:t>
            </w:r>
            <w:r>
              <w:rPr>
                <w:w w:val="110"/>
                <w:sz w:val="22"/>
              </w:rPr>
              <w:t>is</w:t>
            </w:r>
            <w:r>
              <w:rPr>
                <w:spacing w:val="4"/>
                <w:w w:val="110"/>
                <w:sz w:val="22"/>
              </w:rPr>
              <w:t> </w:t>
            </w:r>
            <w:r>
              <w:rPr>
                <w:w w:val="110"/>
                <w:sz w:val="22"/>
              </w:rPr>
              <w:t>acceptable</w:t>
            </w:r>
            <w:r>
              <w:rPr>
                <w:spacing w:val="4"/>
                <w:w w:val="110"/>
                <w:sz w:val="22"/>
              </w:rPr>
              <w:t> </w:t>
            </w:r>
            <w:r>
              <w:rPr>
                <w:w w:val="110"/>
                <w:sz w:val="22"/>
              </w:rPr>
              <w:t>to</w:t>
            </w:r>
            <w:r>
              <w:rPr>
                <w:spacing w:val="2"/>
                <w:w w:val="110"/>
                <w:sz w:val="22"/>
              </w:rPr>
              <w:t> </w:t>
            </w:r>
            <w:r>
              <w:rPr>
                <w:w w:val="110"/>
                <w:sz w:val="22"/>
              </w:rPr>
              <w:t>tailor</w:t>
            </w:r>
            <w:r>
              <w:rPr>
                <w:spacing w:val="1"/>
                <w:w w:val="110"/>
                <w:sz w:val="22"/>
              </w:rPr>
              <w:t> </w:t>
            </w:r>
            <w:r>
              <w:rPr>
                <w:w w:val="110"/>
                <w:sz w:val="22"/>
              </w:rPr>
              <w:t>the</w:t>
            </w:r>
            <w:r>
              <w:rPr>
                <w:spacing w:val="4"/>
                <w:w w:val="110"/>
                <w:sz w:val="22"/>
              </w:rPr>
              <w:t> </w:t>
            </w:r>
            <w:r>
              <w:rPr>
                <w:w w:val="110"/>
                <w:sz w:val="22"/>
              </w:rPr>
              <w:t>V-model</w:t>
            </w:r>
            <w:r>
              <w:rPr>
                <w:spacing w:val="3"/>
                <w:w w:val="110"/>
                <w:sz w:val="22"/>
              </w:rPr>
              <w:t> </w:t>
            </w:r>
            <w:r>
              <w:rPr>
                <w:w w:val="110"/>
                <w:sz w:val="22"/>
              </w:rPr>
              <w:t>for</w:t>
            </w:r>
            <w:r>
              <w:rPr>
                <w:spacing w:val="4"/>
                <w:w w:val="110"/>
                <w:sz w:val="22"/>
              </w:rPr>
              <w:t> </w:t>
            </w:r>
            <w:r>
              <w:rPr>
                <w:w w:val="110"/>
                <w:sz w:val="22"/>
              </w:rPr>
              <w:t>incremental</w:t>
            </w:r>
            <w:r>
              <w:rPr>
                <w:spacing w:val="3"/>
                <w:w w:val="110"/>
                <w:sz w:val="22"/>
              </w:rPr>
              <w:t> </w:t>
            </w:r>
            <w:r>
              <w:rPr>
                <w:w w:val="110"/>
                <w:sz w:val="22"/>
              </w:rPr>
              <w:t>development</w:t>
            </w:r>
            <w:r>
              <w:rPr>
                <w:spacing w:val="3"/>
                <w:w w:val="110"/>
                <w:sz w:val="22"/>
              </w:rPr>
              <w:t> </w:t>
            </w:r>
            <w:r>
              <w:rPr>
                <w:w w:val="110"/>
                <w:sz w:val="22"/>
              </w:rPr>
              <w:t>models</w:t>
            </w:r>
            <w:r>
              <w:rPr>
                <w:spacing w:val="2"/>
                <w:w w:val="110"/>
                <w:sz w:val="22"/>
              </w:rPr>
              <w:t> </w:t>
            </w:r>
            <w:r>
              <w:rPr>
                <w:w w:val="110"/>
                <w:sz w:val="22"/>
              </w:rPr>
              <w:t>to</w:t>
            </w:r>
            <w:r>
              <w:rPr>
                <w:spacing w:val="3"/>
                <w:w w:val="110"/>
                <w:sz w:val="22"/>
              </w:rPr>
              <w:t> </w:t>
            </w:r>
            <w:r>
              <w:rPr>
                <w:w w:val="110"/>
                <w:sz w:val="22"/>
              </w:rPr>
              <w:t>fit</w:t>
            </w:r>
            <w:r>
              <w:rPr>
                <w:spacing w:val="2"/>
                <w:w w:val="110"/>
                <w:sz w:val="22"/>
              </w:rPr>
              <w:t> </w:t>
            </w:r>
            <w:r>
              <w:rPr>
                <w:w w:val="110"/>
                <w:sz w:val="22"/>
              </w:rPr>
              <w:t>with</w:t>
            </w:r>
            <w:r>
              <w:rPr>
                <w:spacing w:val="4"/>
                <w:w w:val="110"/>
                <w:sz w:val="22"/>
              </w:rPr>
              <w:t> </w:t>
            </w:r>
            <w:r>
              <w:rPr>
                <w:w w:val="110"/>
                <w:sz w:val="22"/>
              </w:rPr>
              <w:t>the</w:t>
            </w:r>
            <w:r>
              <w:rPr>
                <w:spacing w:val="3"/>
                <w:w w:val="110"/>
                <w:sz w:val="22"/>
              </w:rPr>
              <w:t> </w:t>
            </w:r>
            <w:r>
              <w:rPr>
                <w:w w:val="110"/>
                <w:sz w:val="22"/>
              </w:rPr>
              <w:t>AI-</w:t>
            </w:r>
            <w:r>
              <w:rPr>
                <w:spacing w:val="-2"/>
                <w:w w:val="110"/>
                <w:sz w:val="22"/>
              </w:rPr>
              <w:t>specific</w:t>
            </w:r>
          </w:p>
        </w:tc>
      </w:tr>
      <w:tr>
        <w:trPr>
          <w:trHeight w:val="257" w:hRule="atLeast"/>
        </w:trPr>
        <w:tc>
          <w:tcPr>
            <w:tcW w:w="720" w:type="dxa"/>
          </w:tcPr>
          <w:p>
            <w:pPr>
              <w:pStyle w:val="TableParagraph"/>
              <w:spacing w:line="235" w:lineRule="exact"/>
              <w:rPr>
                <w:sz w:val="22"/>
              </w:rPr>
            </w:pPr>
            <w:r>
              <w:rPr>
                <w:spacing w:val="-4"/>
                <w:w w:val="110"/>
                <w:sz w:val="22"/>
              </w:rPr>
              <w:t>1716</w:t>
            </w:r>
          </w:p>
        </w:tc>
        <w:tc>
          <w:tcPr>
            <w:tcW w:w="9986" w:type="dxa"/>
          </w:tcPr>
          <w:p>
            <w:pPr>
              <w:pStyle w:val="TableParagraph"/>
              <w:spacing w:line="235" w:lineRule="exact"/>
              <w:ind w:left="179"/>
              <w:rPr>
                <w:sz w:val="22"/>
              </w:rPr>
            </w:pPr>
            <w:r>
              <w:rPr>
                <w:w w:val="110"/>
                <w:sz w:val="22"/>
              </w:rPr>
              <w:t>particularities</w:t>
            </w:r>
            <w:r>
              <w:rPr>
                <w:spacing w:val="-16"/>
                <w:w w:val="110"/>
                <w:sz w:val="22"/>
              </w:rPr>
              <w:t> </w:t>
            </w:r>
            <w:r>
              <w:rPr>
                <w:w w:val="110"/>
                <w:sz w:val="22"/>
              </w:rPr>
              <w:t>for</w:t>
            </w:r>
            <w:r>
              <w:rPr>
                <w:spacing w:val="-15"/>
                <w:w w:val="110"/>
                <w:sz w:val="22"/>
              </w:rPr>
              <w:t> </w:t>
            </w:r>
            <w:r>
              <w:rPr>
                <w:w w:val="110"/>
                <w:sz w:val="22"/>
              </w:rPr>
              <w:t>example</w:t>
            </w:r>
            <w:r>
              <w:rPr>
                <w:spacing w:val="-15"/>
                <w:w w:val="110"/>
                <w:sz w:val="22"/>
              </w:rPr>
              <w:t> </w:t>
            </w:r>
            <w:r>
              <w:rPr>
                <w:w w:val="110"/>
                <w:sz w:val="22"/>
              </w:rPr>
              <w:t>as</w:t>
            </w:r>
            <w:r>
              <w:rPr>
                <w:spacing w:val="-15"/>
                <w:w w:val="110"/>
                <w:sz w:val="22"/>
              </w:rPr>
              <w:t> </w:t>
            </w:r>
            <w:r>
              <w:rPr>
                <w:w w:val="110"/>
                <w:sz w:val="22"/>
              </w:rPr>
              <w:t>shown</w:t>
            </w:r>
            <w:r>
              <w:rPr>
                <w:spacing w:val="-15"/>
                <w:w w:val="110"/>
                <w:sz w:val="22"/>
              </w:rPr>
              <w:t> </w:t>
            </w:r>
            <w:r>
              <w:rPr>
                <w:w w:val="110"/>
                <w:sz w:val="22"/>
              </w:rPr>
              <w:t>in</w:t>
            </w:r>
            <w:r>
              <w:rPr>
                <w:spacing w:val="-12"/>
                <w:w w:val="110"/>
                <w:sz w:val="22"/>
              </w:rPr>
              <w:t> </w:t>
            </w:r>
            <w:r>
              <w:rPr>
                <w:w w:val="110"/>
                <w:sz w:val="22"/>
              </w:rPr>
              <w:t>ISO/IEC</w:t>
            </w:r>
            <w:r>
              <w:rPr>
                <w:spacing w:val="-14"/>
                <w:w w:val="110"/>
                <w:sz w:val="22"/>
              </w:rPr>
              <w:t> </w:t>
            </w:r>
            <w:r>
              <w:rPr>
                <w:w w:val="110"/>
                <w:sz w:val="22"/>
              </w:rPr>
              <w:t>5338</w:t>
            </w:r>
            <w:r>
              <w:rPr>
                <w:spacing w:val="-14"/>
                <w:w w:val="110"/>
                <w:sz w:val="22"/>
              </w:rPr>
              <w:t> </w:t>
            </w:r>
            <w:r>
              <w:rPr>
                <w:w w:val="110"/>
                <w:sz w:val="22"/>
              </w:rPr>
              <w:t>[1].</w:t>
            </w:r>
            <w:r>
              <w:rPr>
                <w:spacing w:val="-15"/>
                <w:w w:val="110"/>
                <w:sz w:val="22"/>
              </w:rPr>
              <w:t> </w:t>
            </w:r>
            <w:r>
              <w:rPr>
                <w:w w:val="110"/>
                <w:sz w:val="22"/>
              </w:rPr>
              <w:t>When</w:t>
            </w:r>
            <w:r>
              <w:rPr>
                <w:spacing w:val="-14"/>
                <w:w w:val="110"/>
                <w:sz w:val="22"/>
              </w:rPr>
              <w:t> </w:t>
            </w:r>
            <w:r>
              <w:rPr>
                <w:w w:val="110"/>
                <w:sz w:val="22"/>
              </w:rPr>
              <w:t>performing</w:t>
            </w:r>
            <w:r>
              <w:rPr>
                <w:spacing w:val="-16"/>
                <w:w w:val="110"/>
                <w:sz w:val="22"/>
              </w:rPr>
              <w:t> </w:t>
            </w:r>
            <w:r>
              <w:rPr>
                <w:w w:val="110"/>
                <w:sz w:val="22"/>
              </w:rPr>
              <w:t>iterative</w:t>
            </w:r>
            <w:r>
              <w:rPr>
                <w:spacing w:val="-14"/>
                <w:w w:val="110"/>
                <w:sz w:val="22"/>
              </w:rPr>
              <w:t> </w:t>
            </w:r>
            <w:r>
              <w:rPr>
                <w:w w:val="110"/>
                <w:sz w:val="22"/>
              </w:rPr>
              <w:t>and</w:t>
            </w:r>
            <w:r>
              <w:rPr>
                <w:spacing w:val="-15"/>
                <w:w w:val="110"/>
                <w:sz w:val="22"/>
              </w:rPr>
              <w:t> </w:t>
            </w:r>
            <w:r>
              <w:rPr>
                <w:spacing w:val="-2"/>
                <w:w w:val="110"/>
                <w:sz w:val="22"/>
              </w:rPr>
              <w:t>incremental</w:t>
            </w:r>
          </w:p>
        </w:tc>
      </w:tr>
      <w:tr>
        <w:trPr>
          <w:trHeight w:val="378" w:hRule="atLeast"/>
        </w:trPr>
        <w:tc>
          <w:tcPr>
            <w:tcW w:w="720" w:type="dxa"/>
          </w:tcPr>
          <w:p>
            <w:pPr>
              <w:pStyle w:val="TableParagraph"/>
              <w:spacing w:before="4"/>
              <w:rPr>
                <w:sz w:val="22"/>
              </w:rPr>
            </w:pPr>
            <w:r>
              <w:rPr>
                <w:spacing w:val="-4"/>
                <w:w w:val="110"/>
                <w:sz w:val="22"/>
              </w:rPr>
              <w:t>1717</w:t>
            </w:r>
          </w:p>
        </w:tc>
        <w:tc>
          <w:tcPr>
            <w:tcW w:w="9986" w:type="dxa"/>
          </w:tcPr>
          <w:p>
            <w:pPr>
              <w:pStyle w:val="TableParagraph"/>
              <w:spacing w:before="4"/>
              <w:ind w:left="179"/>
              <w:rPr>
                <w:sz w:val="22"/>
              </w:rPr>
            </w:pPr>
            <w:r>
              <w:rPr>
                <w:w w:val="105"/>
                <w:sz w:val="22"/>
              </w:rPr>
              <w:t>development</w:t>
            </w:r>
            <w:r>
              <w:rPr>
                <w:spacing w:val="1"/>
                <w:w w:val="105"/>
                <w:sz w:val="22"/>
              </w:rPr>
              <w:t> </w:t>
            </w:r>
            <w:r>
              <w:rPr>
                <w:w w:val="105"/>
                <w:sz w:val="22"/>
              </w:rPr>
              <w:t>(e.g.</w:t>
            </w:r>
            <w:r>
              <w:rPr>
                <w:spacing w:val="2"/>
                <w:w w:val="105"/>
                <w:sz w:val="22"/>
              </w:rPr>
              <w:t> </w:t>
            </w:r>
            <w:r>
              <w:rPr>
                <w:w w:val="105"/>
                <w:sz w:val="22"/>
              </w:rPr>
              <w:t>iterative</w:t>
            </w:r>
            <w:r>
              <w:rPr>
                <w:spacing w:val="2"/>
                <w:w w:val="105"/>
                <w:sz w:val="22"/>
              </w:rPr>
              <w:t> </w:t>
            </w:r>
            <w:r>
              <w:rPr>
                <w:w w:val="105"/>
                <w:sz w:val="22"/>
              </w:rPr>
              <w:t>learning</w:t>
            </w:r>
            <w:r>
              <w:rPr>
                <w:spacing w:val="1"/>
                <w:w w:val="105"/>
                <w:sz w:val="22"/>
              </w:rPr>
              <w:t> </w:t>
            </w:r>
            <w:r>
              <w:rPr>
                <w:w w:val="105"/>
                <w:sz w:val="22"/>
              </w:rPr>
              <w:t>cycles),</w:t>
            </w:r>
            <w:r>
              <w:rPr>
                <w:spacing w:val="3"/>
                <w:w w:val="105"/>
                <w:sz w:val="22"/>
              </w:rPr>
              <w:t> </w:t>
            </w:r>
            <w:r>
              <w:rPr>
                <w:w w:val="105"/>
                <w:sz w:val="22"/>
              </w:rPr>
              <w:t>regression</w:t>
            </w:r>
            <w:r>
              <w:rPr>
                <w:spacing w:val="1"/>
                <w:w w:val="105"/>
                <w:sz w:val="22"/>
              </w:rPr>
              <w:t> </w:t>
            </w:r>
            <w:r>
              <w:rPr>
                <w:w w:val="105"/>
                <w:sz w:val="22"/>
              </w:rPr>
              <w:t>validation</w:t>
            </w:r>
            <w:r>
              <w:rPr>
                <w:spacing w:val="-2"/>
                <w:w w:val="105"/>
                <w:sz w:val="22"/>
              </w:rPr>
              <w:t> </w:t>
            </w:r>
            <w:r>
              <w:rPr>
                <w:w w:val="105"/>
                <w:sz w:val="22"/>
              </w:rPr>
              <w:t>is </w:t>
            </w:r>
            <w:r>
              <w:rPr>
                <w:spacing w:val="-2"/>
                <w:w w:val="105"/>
                <w:sz w:val="22"/>
              </w:rPr>
              <w:t>important.</w:t>
            </w:r>
          </w:p>
        </w:tc>
      </w:tr>
      <w:tr>
        <w:trPr>
          <w:trHeight w:val="377" w:hRule="atLeast"/>
        </w:trPr>
        <w:tc>
          <w:tcPr>
            <w:tcW w:w="720" w:type="dxa"/>
          </w:tcPr>
          <w:p>
            <w:pPr>
              <w:pStyle w:val="TableParagraph"/>
              <w:spacing w:line="234" w:lineRule="exact" w:before="123"/>
              <w:rPr>
                <w:sz w:val="22"/>
              </w:rPr>
            </w:pPr>
            <w:r>
              <w:rPr>
                <w:spacing w:val="-4"/>
                <w:w w:val="110"/>
                <w:sz w:val="22"/>
              </w:rPr>
              <w:t>1718</w:t>
            </w:r>
          </w:p>
        </w:tc>
        <w:tc>
          <w:tcPr>
            <w:tcW w:w="9986" w:type="dxa"/>
          </w:tcPr>
          <w:p>
            <w:pPr>
              <w:pStyle w:val="TableParagraph"/>
              <w:spacing w:line="235" w:lineRule="exact" w:before="122"/>
              <w:ind w:left="1570" w:right="1448"/>
              <w:jc w:val="center"/>
              <w:rPr>
                <w:b/>
                <w:sz w:val="22"/>
              </w:rPr>
            </w:pPr>
            <w:r>
              <w:rPr>
                <w:b/>
                <w:w w:val="105"/>
                <w:sz w:val="22"/>
              </w:rPr>
              <w:t>Figure</w:t>
            </w:r>
            <w:r>
              <w:rPr>
                <w:b/>
                <w:spacing w:val="-2"/>
                <w:w w:val="105"/>
                <w:sz w:val="22"/>
              </w:rPr>
              <w:t> </w:t>
            </w:r>
            <w:r>
              <w:rPr>
                <w:b/>
                <w:w w:val="105"/>
                <w:sz w:val="22"/>
              </w:rPr>
              <w:t>8</w:t>
            </w:r>
            <w:r>
              <w:rPr>
                <w:b/>
                <w:spacing w:val="-3"/>
                <w:w w:val="105"/>
                <w:sz w:val="22"/>
              </w:rPr>
              <w:t> </w:t>
            </w:r>
            <w:r>
              <w:rPr>
                <w:rFonts w:ascii="Arial" w:hAnsi="Arial"/>
                <w:b/>
                <w:w w:val="105"/>
                <w:sz w:val="22"/>
              </w:rPr>
              <w:t>—</w:t>
            </w:r>
            <w:r>
              <w:rPr>
                <w:rFonts w:ascii="Arial" w:hAnsi="Arial"/>
                <w:b/>
                <w:spacing w:val="-8"/>
                <w:w w:val="105"/>
                <w:sz w:val="22"/>
              </w:rPr>
              <w:t> </w:t>
            </w:r>
            <w:r>
              <w:rPr>
                <w:b/>
                <w:w w:val="105"/>
                <w:sz w:val="22"/>
              </w:rPr>
              <w:t>Lifecycle</w:t>
            </w:r>
            <w:r>
              <w:rPr>
                <w:b/>
                <w:spacing w:val="-3"/>
                <w:w w:val="105"/>
                <w:sz w:val="22"/>
              </w:rPr>
              <w:t> </w:t>
            </w:r>
            <w:r>
              <w:rPr>
                <w:b/>
                <w:w w:val="105"/>
                <w:sz w:val="22"/>
              </w:rPr>
              <w:t>model</w:t>
            </w:r>
            <w:r>
              <w:rPr>
                <w:b/>
                <w:spacing w:val="-3"/>
                <w:w w:val="105"/>
                <w:sz w:val="22"/>
              </w:rPr>
              <w:t> </w:t>
            </w:r>
            <w:r>
              <w:rPr>
                <w:b/>
                <w:w w:val="105"/>
                <w:sz w:val="22"/>
              </w:rPr>
              <w:t>taken from</w:t>
            </w:r>
            <w:r>
              <w:rPr>
                <w:b/>
                <w:spacing w:val="-5"/>
                <w:w w:val="105"/>
                <w:sz w:val="22"/>
              </w:rPr>
              <w:t> </w:t>
            </w:r>
            <w:r>
              <w:rPr>
                <w:b/>
                <w:w w:val="105"/>
                <w:sz w:val="22"/>
              </w:rPr>
              <w:t>the</w:t>
            </w:r>
            <w:r>
              <w:rPr>
                <w:b/>
                <w:spacing w:val="-1"/>
                <w:w w:val="105"/>
                <w:sz w:val="22"/>
              </w:rPr>
              <w:t> </w:t>
            </w:r>
            <w:r>
              <w:rPr>
                <w:b/>
                <w:w w:val="105"/>
                <w:sz w:val="22"/>
              </w:rPr>
              <w:t>IEC</w:t>
            </w:r>
            <w:r>
              <w:rPr>
                <w:b/>
                <w:spacing w:val="-1"/>
                <w:w w:val="105"/>
                <w:sz w:val="22"/>
              </w:rPr>
              <w:t> </w:t>
            </w:r>
            <w:r>
              <w:rPr>
                <w:b/>
                <w:w w:val="105"/>
                <w:sz w:val="22"/>
              </w:rPr>
              <w:t>61508-1:2010</w:t>
            </w:r>
            <w:r>
              <w:rPr>
                <w:b/>
                <w:spacing w:val="-3"/>
                <w:w w:val="105"/>
                <w:sz w:val="22"/>
              </w:rPr>
              <w:t> </w:t>
            </w:r>
            <w:r>
              <w:rPr>
                <w:b/>
                <w:w w:val="105"/>
                <w:sz w:val="22"/>
              </w:rPr>
              <w:t>Figure</w:t>
            </w:r>
            <w:r>
              <w:rPr>
                <w:b/>
                <w:spacing w:val="-1"/>
                <w:w w:val="105"/>
                <w:sz w:val="22"/>
              </w:rPr>
              <w:t> </w:t>
            </w:r>
            <w:r>
              <w:rPr>
                <w:b/>
                <w:spacing w:val="-10"/>
                <w:w w:val="105"/>
                <w:sz w:val="22"/>
              </w:rPr>
              <w:t>2</w:t>
            </w:r>
          </w:p>
        </w:tc>
      </w:tr>
    </w:tbl>
    <w:p>
      <w:pPr>
        <w:pStyle w:val="BodyText"/>
        <w:rPr>
          <w:sz w:val="20"/>
        </w:rPr>
      </w:pPr>
      <w:r>
        <w:rPr/>
        <w:drawing>
          <wp:anchor distT="0" distB="0" distL="0" distR="0" allowOverlap="1" layoutInCell="1" locked="0" behindDoc="0" simplePos="0" relativeHeight="15738880">
            <wp:simplePos x="0" y="0"/>
            <wp:positionH relativeFrom="page">
              <wp:posOffset>1818419</wp:posOffset>
            </wp:positionH>
            <wp:positionV relativeFrom="page">
              <wp:posOffset>3291904</wp:posOffset>
            </wp:positionV>
            <wp:extent cx="4051839" cy="4490591"/>
            <wp:effectExtent l="0" t="0" r="0" b="0"/>
            <wp:wrapNone/>
            <wp:docPr id="17" name="image11.jpeg"/>
            <wp:cNvGraphicFramePr>
              <a:graphicFrameLocks noChangeAspect="1"/>
            </wp:cNvGraphicFramePr>
            <a:graphic>
              <a:graphicData uri="http://schemas.openxmlformats.org/drawingml/2006/picture">
                <pic:pic>
                  <pic:nvPicPr>
                    <pic:cNvPr id="18" name="image11.jpeg"/>
                    <pic:cNvPicPr/>
                  </pic:nvPicPr>
                  <pic:blipFill>
                    <a:blip r:embed="rId30" cstate="print"/>
                    <a:stretch>
                      <a:fillRect/>
                    </a:stretch>
                  </pic:blipFill>
                  <pic:spPr>
                    <a:xfrm>
                      <a:off x="0" y="0"/>
                      <a:ext cx="4051839" cy="4490591"/>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9"/>
      </w:tblGrid>
      <w:tr>
        <w:trPr>
          <w:trHeight w:val="354" w:hRule="atLeast"/>
        </w:trPr>
        <w:tc>
          <w:tcPr>
            <w:tcW w:w="720" w:type="dxa"/>
          </w:tcPr>
          <w:p>
            <w:pPr>
              <w:pStyle w:val="TableParagraph"/>
              <w:spacing w:before="4"/>
              <w:rPr>
                <w:sz w:val="22"/>
              </w:rPr>
            </w:pPr>
            <w:r>
              <w:rPr>
                <w:spacing w:val="-4"/>
                <w:w w:val="110"/>
                <w:sz w:val="22"/>
              </w:rPr>
              <w:t>1719</w:t>
            </w:r>
          </w:p>
        </w:tc>
        <w:tc>
          <w:tcPr>
            <w:tcW w:w="9989" w:type="dxa"/>
          </w:tcPr>
          <w:p>
            <w:pPr>
              <w:pStyle w:val="TableParagraph"/>
              <w:spacing w:before="0"/>
              <w:ind w:left="0"/>
              <w:rPr>
                <w:sz w:val="22"/>
              </w:rPr>
            </w:pPr>
          </w:p>
        </w:tc>
      </w:tr>
      <w:tr>
        <w:trPr>
          <w:trHeight w:val="496" w:hRule="atLeast"/>
        </w:trPr>
        <w:tc>
          <w:tcPr>
            <w:tcW w:w="720" w:type="dxa"/>
          </w:tcPr>
          <w:p>
            <w:pPr>
              <w:pStyle w:val="TableParagraph"/>
              <w:spacing w:before="118"/>
              <w:rPr>
                <w:sz w:val="22"/>
              </w:rPr>
            </w:pPr>
            <w:r>
              <w:rPr>
                <w:spacing w:val="-4"/>
                <w:w w:val="110"/>
                <w:sz w:val="22"/>
              </w:rPr>
              <w:t>1720</w:t>
            </w:r>
          </w:p>
        </w:tc>
        <w:tc>
          <w:tcPr>
            <w:tcW w:w="9989" w:type="dxa"/>
          </w:tcPr>
          <w:p>
            <w:pPr>
              <w:pStyle w:val="TableParagraph"/>
              <w:spacing w:before="99"/>
              <w:ind w:left="179"/>
              <w:rPr>
                <w:b/>
                <w:sz w:val="24"/>
              </w:rPr>
            </w:pPr>
            <w:bookmarkStart w:name="_bookmark74" w:id="75"/>
            <w:bookmarkEnd w:id="75"/>
            <w:r>
              <w:rPr/>
            </w:r>
            <w:r>
              <w:rPr>
                <w:b/>
                <w:w w:val="105"/>
                <w:sz w:val="24"/>
              </w:rPr>
              <w:t>11.3</w:t>
            </w:r>
            <w:r>
              <w:rPr>
                <w:b/>
                <w:spacing w:val="-6"/>
                <w:w w:val="105"/>
                <w:sz w:val="24"/>
              </w:rPr>
              <w:t> </w:t>
            </w:r>
            <w:r>
              <w:rPr>
                <w:b/>
                <w:w w:val="105"/>
                <w:sz w:val="24"/>
              </w:rPr>
              <w:t>AI</w:t>
            </w:r>
            <w:r>
              <w:rPr>
                <w:b/>
                <w:spacing w:val="-14"/>
                <w:w w:val="105"/>
                <w:sz w:val="24"/>
              </w:rPr>
              <w:t> </w:t>
            </w:r>
            <w:r>
              <w:rPr>
                <w:b/>
                <w:spacing w:val="-2"/>
                <w:w w:val="105"/>
                <w:sz w:val="24"/>
              </w:rPr>
              <w:t>phases</w:t>
            </w:r>
          </w:p>
        </w:tc>
      </w:tr>
      <w:tr>
        <w:trPr>
          <w:trHeight w:val="497" w:hRule="atLeast"/>
        </w:trPr>
        <w:tc>
          <w:tcPr>
            <w:tcW w:w="720" w:type="dxa"/>
          </w:tcPr>
          <w:p>
            <w:pPr>
              <w:pStyle w:val="TableParagraph"/>
              <w:spacing w:before="124"/>
              <w:rPr>
                <w:sz w:val="22"/>
              </w:rPr>
            </w:pPr>
            <w:r>
              <w:rPr>
                <w:spacing w:val="-4"/>
                <w:w w:val="110"/>
                <w:sz w:val="22"/>
              </w:rPr>
              <w:t>1721</w:t>
            </w:r>
          </w:p>
        </w:tc>
        <w:tc>
          <w:tcPr>
            <w:tcW w:w="9989" w:type="dxa"/>
          </w:tcPr>
          <w:p>
            <w:pPr>
              <w:pStyle w:val="TableParagraph"/>
              <w:spacing w:before="124"/>
              <w:ind w:left="179"/>
              <w:rPr>
                <w:sz w:val="22"/>
              </w:rPr>
            </w:pPr>
            <w:r>
              <w:rPr>
                <w:w w:val="105"/>
                <w:sz w:val="22"/>
              </w:rPr>
              <w:t>An</w:t>
            </w:r>
            <w:r>
              <w:rPr>
                <w:spacing w:val="-9"/>
                <w:w w:val="105"/>
                <w:sz w:val="22"/>
              </w:rPr>
              <w:t> </w:t>
            </w:r>
            <w:r>
              <w:rPr>
                <w:w w:val="105"/>
                <w:sz w:val="22"/>
              </w:rPr>
              <w:t>example</w:t>
            </w:r>
            <w:r>
              <w:rPr>
                <w:spacing w:val="-8"/>
                <w:w w:val="105"/>
                <w:sz w:val="22"/>
              </w:rPr>
              <w:t> </w:t>
            </w:r>
            <w:r>
              <w:rPr>
                <w:w w:val="105"/>
                <w:sz w:val="22"/>
              </w:rPr>
              <w:t>of</w:t>
            </w:r>
            <w:r>
              <w:rPr>
                <w:spacing w:val="-10"/>
                <w:w w:val="105"/>
                <w:sz w:val="22"/>
              </w:rPr>
              <w:t> </w:t>
            </w:r>
            <w:r>
              <w:rPr>
                <w:w w:val="105"/>
                <w:sz w:val="22"/>
              </w:rPr>
              <w:t>mapping</w:t>
            </w:r>
            <w:r>
              <w:rPr>
                <w:spacing w:val="-9"/>
                <w:w w:val="105"/>
                <w:sz w:val="22"/>
              </w:rPr>
              <w:t> </w:t>
            </w:r>
            <w:r>
              <w:rPr>
                <w:w w:val="105"/>
                <w:sz w:val="22"/>
              </w:rPr>
              <w:t>between</w:t>
            </w:r>
            <w:r>
              <w:rPr>
                <w:spacing w:val="-9"/>
                <w:w w:val="105"/>
                <w:sz w:val="22"/>
              </w:rPr>
              <w:t> </w:t>
            </w:r>
            <w:r>
              <w:rPr>
                <w:w w:val="105"/>
                <w:sz w:val="22"/>
              </w:rPr>
              <w:t>ISO/IEC</w:t>
            </w:r>
            <w:r>
              <w:rPr>
                <w:spacing w:val="-7"/>
                <w:w w:val="105"/>
                <w:sz w:val="22"/>
              </w:rPr>
              <w:t> </w:t>
            </w:r>
            <w:r>
              <w:rPr>
                <w:w w:val="105"/>
                <w:sz w:val="22"/>
              </w:rPr>
              <w:t>5338</w:t>
            </w:r>
            <w:r>
              <w:rPr>
                <w:spacing w:val="-6"/>
                <w:w w:val="105"/>
                <w:sz w:val="22"/>
              </w:rPr>
              <w:t> </w:t>
            </w:r>
            <w:r>
              <w:rPr>
                <w:w w:val="105"/>
                <w:sz w:val="22"/>
              </w:rPr>
              <w:t>[1]</w:t>
            </w:r>
            <w:r>
              <w:rPr>
                <w:spacing w:val="-11"/>
                <w:w w:val="105"/>
                <w:sz w:val="22"/>
              </w:rPr>
              <w:t> </w:t>
            </w:r>
            <w:r>
              <w:rPr>
                <w:w w:val="105"/>
                <w:sz w:val="22"/>
              </w:rPr>
              <w:t>and</w:t>
            </w:r>
            <w:r>
              <w:rPr>
                <w:spacing w:val="-8"/>
                <w:w w:val="105"/>
                <w:sz w:val="22"/>
              </w:rPr>
              <w:t> </w:t>
            </w:r>
            <w:r>
              <w:rPr>
                <w:w w:val="105"/>
                <w:sz w:val="22"/>
              </w:rPr>
              <w:t>the</w:t>
            </w:r>
            <w:r>
              <w:rPr>
                <w:spacing w:val="-8"/>
                <w:w w:val="105"/>
                <w:sz w:val="22"/>
              </w:rPr>
              <w:t> </w:t>
            </w:r>
            <w:r>
              <w:rPr>
                <w:w w:val="105"/>
                <w:sz w:val="22"/>
              </w:rPr>
              <w:t>IEC</w:t>
            </w:r>
            <w:r>
              <w:rPr>
                <w:spacing w:val="-8"/>
                <w:w w:val="105"/>
                <w:sz w:val="22"/>
              </w:rPr>
              <w:t> </w:t>
            </w:r>
            <w:r>
              <w:rPr>
                <w:w w:val="105"/>
                <w:sz w:val="22"/>
              </w:rPr>
              <w:t>61508</w:t>
            </w:r>
            <w:r>
              <w:rPr>
                <w:spacing w:val="-7"/>
                <w:w w:val="105"/>
                <w:sz w:val="22"/>
              </w:rPr>
              <w:t> </w:t>
            </w:r>
            <w:r>
              <w:rPr>
                <w:w w:val="105"/>
                <w:sz w:val="22"/>
              </w:rPr>
              <w:t>series</w:t>
            </w:r>
            <w:r>
              <w:rPr>
                <w:spacing w:val="-6"/>
                <w:w w:val="105"/>
                <w:sz w:val="22"/>
              </w:rPr>
              <w:t> </w:t>
            </w:r>
            <w:r>
              <w:rPr>
                <w:w w:val="105"/>
                <w:sz w:val="22"/>
              </w:rPr>
              <w:t>is</w:t>
            </w:r>
            <w:r>
              <w:rPr>
                <w:spacing w:val="-6"/>
                <w:w w:val="105"/>
                <w:sz w:val="22"/>
              </w:rPr>
              <w:t> </w:t>
            </w:r>
            <w:r>
              <w:rPr>
                <w:w w:val="105"/>
                <w:sz w:val="22"/>
              </w:rPr>
              <w:t>provided</w:t>
            </w:r>
            <w:r>
              <w:rPr>
                <w:spacing w:val="-8"/>
                <w:w w:val="105"/>
                <w:sz w:val="22"/>
              </w:rPr>
              <w:t> </w:t>
            </w:r>
            <w:r>
              <w:rPr>
                <w:w w:val="105"/>
                <w:sz w:val="22"/>
              </w:rPr>
              <w:t>in</w:t>
            </w:r>
            <w:r>
              <w:rPr>
                <w:spacing w:val="-9"/>
                <w:w w:val="105"/>
                <w:sz w:val="22"/>
              </w:rPr>
              <w:t> </w:t>
            </w:r>
            <w:r>
              <w:rPr>
                <w:w w:val="105"/>
                <w:sz w:val="22"/>
              </w:rPr>
              <w:t>Annex</w:t>
            </w:r>
            <w:r>
              <w:rPr>
                <w:spacing w:val="-8"/>
                <w:w w:val="105"/>
                <w:sz w:val="22"/>
              </w:rPr>
              <w:t> </w:t>
            </w:r>
            <w:r>
              <w:rPr>
                <w:spacing w:val="-5"/>
                <w:w w:val="105"/>
                <w:sz w:val="22"/>
              </w:rPr>
              <w:t>D.</w:t>
            </w:r>
          </w:p>
        </w:tc>
      </w:tr>
      <w:tr>
        <w:trPr>
          <w:trHeight w:val="521" w:hRule="atLeast"/>
        </w:trPr>
        <w:tc>
          <w:tcPr>
            <w:tcW w:w="720" w:type="dxa"/>
          </w:tcPr>
          <w:p>
            <w:pPr>
              <w:pStyle w:val="TableParagraph"/>
              <w:spacing w:before="142"/>
              <w:rPr>
                <w:sz w:val="22"/>
              </w:rPr>
            </w:pPr>
            <w:r>
              <w:rPr>
                <w:spacing w:val="-4"/>
                <w:w w:val="110"/>
                <w:sz w:val="22"/>
              </w:rPr>
              <w:t>1722</w:t>
            </w:r>
          </w:p>
        </w:tc>
        <w:tc>
          <w:tcPr>
            <w:tcW w:w="9989" w:type="dxa"/>
          </w:tcPr>
          <w:p>
            <w:pPr>
              <w:pStyle w:val="TableParagraph"/>
              <w:spacing w:before="123"/>
              <w:ind w:left="179"/>
              <w:rPr>
                <w:b/>
                <w:sz w:val="24"/>
              </w:rPr>
            </w:pPr>
            <w:bookmarkStart w:name="_bookmark75" w:id="76"/>
            <w:bookmarkEnd w:id="76"/>
            <w:r>
              <w:rPr/>
            </w:r>
            <w:r>
              <w:rPr>
                <w:b/>
                <w:w w:val="105"/>
                <w:sz w:val="24"/>
              </w:rPr>
              <w:t>11.4</w:t>
            </w:r>
            <w:r>
              <w:rPr>
                <w:b/>
                <w:spacing w:val="25"/>
                <w:w w:val="105"/>
                <w:sz w:val="24"/>
              </w:rPr>
              <w:t> </w:t>
            </w:r>
            <w:r>
              <w:rPr>
                <w:b/>
                <w:w w:val="105"/>
                <w:sz w:val="24"/>
              </w:rPr>
              <w:t>Documentation</w:t>
            </w:r>
            <w:r>
              <w:rPr>
                <w:b/>
                <w:spacing w:val="14"/>
                <w:w w:val="105"/>
                <w:sz w:val="24"/>
              </w:rPr>
              <w:t> </w:t>
            </w:r>
            <w:r>
              <w:rPr>
                <w:b/>
                <w:w w:val="105"/>
                <w:sz w:val="24"/>
              </w:rPr>
              <w:t>and</w:t>
            </w:r>
            <w:r>
              <w:rPr>
                <w:b/>
                <w:spacing w:val="19"/>
                <w:w w:val="105"/>
                <w:sz w:val="24"/>
              </w:rPr>
              <w:t> </w:t>
            </w:r>
            <w:r>
              <w:rPr>
                <w:b/>
                <w:w w:val="105"/>
                <w:sz w:val="22"/>
              </w:rPr>
              <w:t>functional</w:t>
            </w:r>
            <w:r>
              <w:rPr>
                <w:b/>
                <w:spacing w:val="12"/>
                <w:w w:val="105"/>
                <w:sz w:val="22"/>
              </w:rPr>
              <w:t> </w:t>
            </w:r>
            <w:r>
              <w:rPr>
                <w:b/>
                <w:w w:val="105"/>
                <w:sz w:val="24"/>
              </w:rPr>
              <w:t>safety</w:t>
            </w:r>
            <w:r>
              <w:rPr>
                <w:b/>
                <w:spacing w:val="14"/>
                <w:w w:val="105"/>
                <w:sz w:val="24"/>
              </w:rPr>
              <w:t> </w:t>
            </w:r>
            <w:r>
              <w:rPr>
                <w:b/>
                <w:spacing w:val="-2"/>
                <w:w w:val="105"/>
                <w:sz w:val="24"/>
              </w:rPr>
              <w:t>artefacts</w:t>
            </w:r>
          </w:p>
        </w:tc>
      </w:tr>
      <w:tr>
        <w:trPr>
          <w:trHeight w:val="378" w:hRule="atLeast"/>
        </w:trPr>
        <w:tc>
          <w:tcPr>
            <w:tcW w:w="720" w:type="dxa"/>
          </w:tcPr>
          <w:p>
            <w:pPr>
              <w:pStyle w:val="TableParagraph"/>
              <w:spacing w:line="233" w:lineRule="exact" w:before="125"/>
              <w:rPr>
                <w:sz w:val="22"/>
              </w:rPr>
            </w:pPr>
            <w:r>
              <w:rPr>
                <w:spacing w:val="-4"/>
                <w:w w:val="110"/>
                <w:sz w:val="22"/>
              </w:rPr>
              <w:t>1723</w:t>
            </w:r>
          </w:p>
        </w:tc>
        <w:tc>
          <w:tcPr>
            <w:tcW w:w="9989" w:type="dxa"/>
          </w:tcPr>
          <w:p>
            <w:pPr>
              <w:pStyle w:val="TableParagraph"/>
              <w:spacing w:line="233" w:lineRule="exact" w:before="125"/>
              <w:ind w:left="179"/>
              <w:rPr>
                <w:sz w:val="22"/>
              </w:rPr>
            </w:pPr>
            <w:r>
              <w:rPr>
                <w:w w:val="105"/>
                <w:sz w:val="22"/>
              </w:rPr>
              <w:t>Documenting</w:t>
            </w:r>
            <w:r>
              <w:rPr>
                <w:spacing w:val="6"/>
                <w:w w:val="105"/>
                <w:sz w:val="22"/>
              </w:rPr>
              <w:t> </w:t>
            </w:r>
            <w:r>
              <w:rPr>
                <w:w w:val="105"/>
                <w:sz w:val="22"/>
              </w:rPr>
              <w:t>sufficient</w:t>
            </w:r>
            <w:r>
              <w:rPr>
                <w:spacing w:val="7"/>
                <w:w w:val="105"/>
                <w:sz w:val="22"/>
              </w:rPr>
              <w:t> </w:t>
            </w:r>
            <w:r>
              <w:rPr>
                <w:w w:val="105"/>
                <w:sz w:val="22"/>
              </w:rPr>
              <w:t>information</w:t>
            </w:r>
            <w:r>
              <w:rPr>
                <w:spacing w:val="8"/>
                <w:w w:val="105"/>
                <w:sz w:val="22"/>
              </w:rPr>
              <w:t> </w:t>
            </w:r>
            <w:r>
              <w:rPr>
                <w:w w:val="105"/>
                <w:sz w:val="22"/>
              </w:rPr>
              <w:t>for</w:t>
            </w:r>
            <w:r>
              <w:rPr>
                <w:spacing w:val="7"/>
                <w:w w:val="105"/>
                <w:sz w:val="22"/>
              </w:rPr>
              <w:t> </w:t>
            </w:r>
            <w:r>
              <w:rPr>
                <w:w w:val="105"/>
                <w:sz w:val="22"/>
              </w:rPr>
              <w:t>each</w:t>
            </w:r>
            <w:r>
              <w:rPr>
                <w:spacing w:val="9"/>
                <w:w w:val="105"/>
                <w:sz w:val="22"/>
              </w:rPr>
              <w:t> </w:t>
            </w:r>
            <w:r>
              <w:rPr>
                <w:w w:val="105"/>
                <w:sz w:val="22"/>
              </w:rPr>
              <w:t>phase</w:t>
            </w:r>
            <w:r>
              <w:rPr>
                <w:spacing w:val="8"/>
                <w:w w:val="105"/>
                <w:sz w:val="22"/>
              </w:rPr>
              <w:t> </w:t>
            </w:r>
            <w:r>
              <w:rPr>
                <w:w w:val="105"/>
                <w:sz w:val="22"/>
              </w:rPr>
              <w:t>of</w:t>
            </w:r>
            <w:r>
              <w:rPr>
                <w:spacing w:val="9"/>
                <w:w w:val="105"/>
                <w:sz w:val="22"/>
              </w:rPr>
              <w:t> </w:t>
            </w:r>
            <w:r>
              <w:rPr>
                <w:w w:val="105"/>
                <w:sz w:val="22"/>
              </w:rPr>
              <w:t>the</w:t>
            </w:r>
            <w:r>
              <w:rPr>
                <w:spacing w:val="9"/>
                <w:w w:val="105"/>
                <w:sz w:val="22"/>
              </w:rPr>
              <w:t> </w:t>
            </w:r>
            <w:r>
              <w:rPr>
                <w:w w:val="105"/>
                <w:sz w:val="22"/>
              </w:rPr>
              <w:t>chosen</w:t>
            </w:r>
            <w:r>
              <w:rPr>
                <w:spacing w:val="7"/>
                <w:w w:val="105"/>
                <w:sz w:val="22"/>
              </w:rPr>
              <w:t> </w:t>
            </w:r>
            <w:r>
              <w:rPr>
                <w:w w:val="105"/>
                <w:sz w:val="22"/>
              </w:rPr>
              <w:t>system</w:t>
            </w:r>
            <w:r>
              <w:rPr>
                <w:spacing w:val="9"/>
                <w:w w:val="105"/>
                <w:sz w:val="22"/>
              </w:rPr>
              <w:t> </w:t>
            </w:r>
            <w:r>
              <w:rPr>
                <w:w w:val="105"/>
                <w:sz w:val="22"/>
              </w:rPr>
              <w:t>and</w:t>
            </w:r>
            <w:r>
              <w:rPr>
                <w:spacing w:val="7"/>
                <w:w w:val="105"/>
                <w:sz w:val="22"/>
              </w:rPr>
              <w:t> </w:t>
            </w:r>
            <w:r>
              <w:rPr>
                <w:w w:val="105"/>
                <w:sz w:val="22"/>
              </w:rPr>
              <w:t>software</w:t>
            </w:r>
            <w:r>
              <w:rPr>
                <w:spacing w:val="16"/>
                <w:w w:val="105"/>
                <w:sz w:val="22"/>
              </w:rPr>
              <w:t> </w:t>
            </w:r>
            <w:r>
              <w:rPr>
                <w:w w:val="105"/>
                <w:sz w:val="22"/>
              </w:rPr>
              <w:t>functional</w:t>
            </w:r>
            <w:r>
              <w:rPr>
                <w:spacing w:val="6"/>
                <w:w w:val="105"/>
                <w:sz w:val="22"/>
              </w:rPr>
              <w:t> </w:t>
            </w:r>
            <w:r>
              <w:rPr>
                <w:spacing w:val="-2"/>
                <w:w w:val="105"/>
                <w:sz w:val="22"/>
              </w:rPr>
              <w:t>safety</w:t>
            </w:r>
          </w:p>
        </w:tc>
      </w:tr>
      <w:tr>
        <w:trPr>
          <w:trHeight w:val="377" w:hRule="atLeast"/>
        </w:trPr>
        <w:tc>
          <w:tcPr>
            <w:tcW w:w="720" w:type="dxa"/>
          </w:tcPr>
          <w:p>
            <w:pPr>
              <w:pStyle w:val="TableParagraph"/>
              <w:rPr>
                <w:sz w:val="22"/>
              </w:rPr>
            </w:pPr>
            <w:r>
              <w:rPr>
                <w:spacing w:val="-4"/>
                <w:w w:val="110"/>
                <w:sz w:val="22"/>
              </w:rPr>
              <w:t>1724</w:t>
            </w:r>
          </w:p>
        </w:tc>
        <w:tc>
          <w:tcPr>
            <w:tcW w:w="9989" w:type="dxa"/>
          </w:tcPr>
          <w:p>
            <w:pPr>
              <w:pStyle w:val="TableParagraph"/>
              <w:ind w:left="179"/>
              <w:rPr>
                <w:sz w:val="22"/>
              </w:rPr>
            </w:pPr>
            <w:r>
              <w:rPr>
                <w:w w:val="105"/>
                <w:sz w:val="22"/>
              </w:rPr>
              <w:t>lifecycles</w:t>
            </w:r>
            <w:r>
              <w:rPr>
                <w:spacing w:val="2"/>
                <w:w w:val="105"/>
                <w:sz w:val="22"/>
              </w:rPr>
              <w:t> </w:t>
            </w:r>
            <w:r>
              <w:rPr>
                <w:w w:val="105"/>
                <w:sz w:val="22"/>
              </w:rPr>
              <w:t>contributes</w:t>
            </w:r>
            <w:r>
              <w:rPr>
                <w:spacing w:val="6"/>
                <w:w w:val="105"/>
                <w:sz w:val="22"/>
              </w:rPr>
              <w:t> </w:t>
            </w:r>
            <w:r>
              <w:rPr>
                <w:w w:val="105"/>
                <w:sz w:val="22"/>
              </w:rPr>
              <w:t>to</w:t>
            </w:r>
            <w:r>
              <w:rPr>
                <w:spacing w:val="5"/>
                <w:w w:val="105"/>
                <w:sz w:val="22"/>
              </w:rPr>
              <w:t> </w:t>
            </w:r>
            <w:r>
              <w:rPr>
                <w:w w:val="105"/>
                <w:sz w:val="22"/>
              </w:rPr>
              <w:t>subsequent</w:t>
            </w:r>
            <w:r>
              <w:rPr>
                <w:spacing w:val="3"/>
                <w:w w:val="105"/>
                <w:sz w:val="22"/>
              </w:rPr>
              <w:t> </w:t>
            </w:r>
            <w:r>
              <w:rPr>
                <w:w w:val="105"/>
                <w:sz w:val="22"/>
              </w:rPr>
              <w:t>phases</w:t>
            </w:r>
            <w:r>
              <w:rPr>
                <w:spacing w:val="6"/>
                <w:w w:val="105"/>
                <w:sz w:val="22"/>
              </w:rPr>
              <w:t> </w:t>
            </w:r>
            <w:r>
              <w:rPr>
                <w:w w:val="105"/>
                <w:sz w:val="22"/>
              </w:rPr>
              <w:t>and</w:t>
            </w:r>
            <w:r>
              <w:rPr>
                <w:spacing w:val="1"/>
                <w:w w:val="105"/>
                <w:sz w:val="22"/>
              </w:rPr>
              <w:t> </w:t>
            </w:r>
            <w:r>
              <w:rPr>
                <w:w w:val="105"/>
                <w:sz w:val="22"/>
              </w:rPr>
              <w:t>of</w:t>
            </w:r>
            <w:r>
              <w:rPr>
                <w:spacing w:val="2"/>
                <w:w w:val="105"/>
                <w:sz w:val="22"/>
              </w:rPr>
              <w:t> </w:t>
            </w:r>
            <w:r>
              <w:rPr>
                <w:w w:val="105"/>
                <w:sz w:val="22"/>
              </w:rPr>
              <w:t>verification</w:t>
            </w:r>
            <w:r>
              <w:rPr>
                <w:spacing w:val="4"/>
                <w:w w:val="105"/>
                <w:sz w:val="22"/>
              </w:rPr>
              <w:t> </w:t>
            </w:r>
            <w:r>
              <w:rPr>
                <w:spacing w:val="-2"/>
                <w:w w:val="105"/>
                <w:sz w:val="22"/>
              </w:rPr>
              <w:t>activities.</w:t>
            </w:r>
          </w:p>
        </w:tc>
      </w:tr>
      <w:tr>
        <w:trPr>
          <w:trHeight w:val="377" w:hRule="atLeast"/>
        </w:trPr>
        <w:tc>
          <w:tcPr>
            <w:tcW w:w="720" w:type="dxa"/>
          </w:tcPr>
          <w:p>
            <w:pPr>
              <w:pStyle w:val="TableParagraph"/>
              <w:spacing w:line="233" w:lineRule="exact" w:before="124"/>
              <w:rPr>
                <w:sz w:val="22"/>
              </w:rPr>
            </w:pPr>
            <w:r>
              <w:rPr>
                <w:spacing w:val="-4"/>
                <w:w w:val="110"/>
                <w:sz w:val="22"/>
              </w:rPr>
              <w:t>1725</w:t>
            </w:r>
          </w:p>
        </w:tc>
        <w:tc>
          <w:tcPr>
            <w:tcW w:w="9989" w:type="dxa"/>
          </w:tcPr>
          <w:p>
            <w:pPr>
              <w:pStyle w:val="TableParagraph"/>
              <w:spacing w:line="233" w:lineRule="exact" w:before="124"/>
              <w:ind w:left="179"/>
              <w:rPr>
                <w:sz w:val="22"/>
              </w:rPr>
            </w:pPr>
            <w:r>
              <w:rPr>
                <w:w w:val="105"/>
                <w:sz w:val="22"/>
              </w:rPr>
              <w:t>Issues</w:t>
            </w:r>
            <w:r>
              <w:rPr>
                <w:spacing w:val="5"/>
                <w:w w:val="105"/>
                <w:sz w:val="22"/>
              </w:rPr>
              <w:t> </w:t>
            </w:r>
            <w:r>
              <w:rPr>
                <w:w w:val="105"/>
                <w:sz w:val="22"/>
              </w:rPr>
              <w:t>specific</w:t>
            </w:r>
            <w:r>
              <w:rPr>
                <w:spacing w:val="5"/>
                <w:w w:val="105"/>
                <w:sz w:val="22"/>
              </w:rPr>
              <w:t> </w:t>
            </w:r>
            <w:r>
              <w:rPr>
                <w:w w:val="105"/>
                <w:sz w:val="22"/>
              </w:rPr>
              <w:t>to</w:t>
            </w:r>
            <w:r>
              <w:rPr>
                <w:spacing w:val="4"/>
                <w:w w:val="105"/>
                <w:sz w:val="22"/>
              </w:rPr>
              <w:t> </w:t>
            </w:r>
            <w:r>
              <w:rPr>
                <w:w w:val="105"/>
                <w:sz w:val="22"/>
              </w:rPr>
              <w:t>AI</w:t>
            </w:r>
            <w:r>
              <w:rPr>
                <w:spacing w:val="4"/>
                <w:w w:val="105"/>
                <w:sz w:val="22"/>
              </w:rPr>
              <w:t> </w:t>
            </w:r>
            <w:r>
              <w:rPr>
                <w:w w:val="105"/>
                <w:sz w:val="22"/>
              </w:rPr>
              <w:t>systems</w:t>
            </w:r>
            <w:r>
              <w:rPr>
                <w:spacing w:val="6"/>
                <w:w w:val="105"/>
                <w:sz w:val="22"/>
              </w:rPr>
              <w:t> </w:t>
            </w:r>
            <w:r>
              <w:rPr>
                <w:w w:val="105"/>
                <w:sz w:val="22"/>
              </w:rPr>
              <w:t>include</w:t>
            </w:r>
            <w:r>
              <w:rPr>
                <w:spacing w:val="4"/>
                <w:w w:val="105"/>
                <w:sz w:val="22"/>
              </w:rPr>
              <w:t> </w:t>
            </w:r>
            <w:r>
              <w:rPr>
                <w:w w:val="105"/>
                <w:sz w:val="22"/>
              </w:rPr>
              <w:t>learning</w:t>
            </w:r>
            <w:r>
              <w:rPr>
                <w:spacing w:val="3"/>
                <w:w w:val="105"/>
                <w:sz w:val="22"/>
              </w:rPr>
              <w:t> </w:t>
            </w:r>
            <w:r>
              <w:rPr>
                <w:w w:val="105"/>
                <w:sz w:val="22"/>
              </w:rPr>
              <w:t>processes,</w:t>
            </w:r>
            <w:r>
              <w:rPr>
                <w:spacing w:val="4"/>
                <w:w w:val="105"/>
                <w:sz w:val="22"/>
              </w:rPr>
              <w:t> </w:t>
            </w:r>
            <w:r>
              <w:rPr>
                <w:w w:val="105"/>
                <w:sz w:val="22"/>
              </w:rPr>
              <w:t>data</w:t>
            </w:r>
            <w:r>
              <w:rPr>
                <w:spacing w:val="4"/>
                <w:w w:val="105"/>
                <w:sz w:val="22"/>
              </w:rPr>
              <w:t> </w:t>
            </w:r>
            <w:r>
              <w:rPr>
                <w:w w:val="105"/>
                <w:sz w:val="22"/>
              </w:rPr>
              <w:t>relevance</w:t>
            </w:r>
            <w:r>
              <w:rPr>
                <w:spacing w:val="4"/>
                <w:w w:val="105"/>
                <w:sz w:val="22"/>
              </w:rPr>
              <w:t> </w:t>
            </w:r>
            <w:r>
              <w:rPr>
                <w:w w:val="105"/>
                <w:sz w:val="22"/>
              </w:rPr>
              <w:t>and</w:t>
            </w:r>
            <w:r>
              <w:rPr>
                <w:spacing w:val="12"/>
                <w:w w:val="105"/>
                <w:sz w:val="22"/>
              </w:rPr>
              <w:t> </w:t>
            </w:r>
            <w:r>
              <w:rPr>
                <w:w w:val="105"/>
                <w:sz w:val="22"/>
              </w:rPr>
              <w:t>sufficient</w:t>
            </w:r>
            <w:r>
              <w:rPr>
                <w:spacing w:val="3"/>
                <w:w w:val="105"/>
                <w:sz w:val="22"/>
              </w:rPr>
              <w:t> </w:t>
            </w:r>
            <w:r>
              <w:rPr>
                <w:w w:val="105"/>
                <w:sz w:val="22"/>
              </w:rPr>
              <w:t>documentation</w:t>
            </w:r>
            <w:r>
              <w:rPr>
                <w:spacing w:val="4"/>
                <w:w w:val="105"/>
                <w:sz w:val="22"/>
              </w:rPr>
              <w:t> </w:t>
            </w:r>
            <w:r>
              <w:rPr>
                <w:spacing w:val="-5"/>
                <w:w w:val="105"/>
                <w:sz w:val="22"/>
              </w:rPr>
              <w:t>of</w:t>
            </w:r>
          </w:p>
        </w:tc>
      </w:tr>
      <w:tr>
        <w:trPr>
          <w:trHeight w:val="257" w:hRule="atLeast"/>
        </w:trPr>
        <w:tc>
          <w:tcPr>
            <w:tcW w:w="720" w:type="dxa"/>
          </w:tcPr>
          <w:p>
            <w:pPr>
              <w:pStyle w:val="TableParagraph"/>
              <w:spacing w:line="234" w:lineRule="exact"/>
              <w:rPr>
                <w:sz w:val="22"/>
              </w:rPr>
            </w:pPr>
            <w:r>
              <w:rPr>
                <w:spacing w:val="-4"/>
                <w:w w:val="110"/>
                <w:sz w:val="22"/>
              </w:rPr>
              <w:t>1726</w:t>
            </w:r>
          </w:p>
        </w:tc>
        <w:tc>
          <w:tcPr>
            <w:tcW w:w="9989" w:type="dxa"/>
          </w:tcPr>
          <w:p>
            <w:pPr>
              <w:pStyle w:val="TableParagraph"/>
              <w:spacing w:line="234" w:lineRule="exact"/>
              <w:ind w:left="179"/>
              <w:rPr>
                <w:sz w:val="22"/>
              </w:rPr>
            </w:pPr>
            <w:r>
              <w:rPr>
                <w:w w:val="105"/>
                <w:sz w:val="22"/>
              </w:rPr>
              <w:t>training,</w:t>
            </w:r>
            <w:r>
              <w:rPr>
                <w:spacing w:val="8"/>
                <w:w w:val="105"/>
                <w:sz w:val="22"/>
              </w:rPr>
              <w:t> </w:t>
            </w:r>
            <w:r>
              <w:rPr>
                <w:w w:val="105"/>
                <w:sz w:val="22"/>
              </w:rPr>
              <w:t>validation</w:t>
            </w:r>
            <w:r>
              <w:rPr>
                <w:spacing w:val="6"/>
                <w:w w:val="105"/>
                <w:sz w:val="22"/>
              </w:rPr>
              <w:t> </w:t>
            </w:r>
            <w:r>
              <w:rPr>
                <w:w w:val="105"/>
                <w:sz w:val="22"/>
              </w:rPr>
              <w:t>and</w:t>
            </w:r>
            <w:r>
              <w:rPr>
                <w:spacing w:val="7"/>
                <w:w w:val="105"/>
                <w:sz w:val="22"/>
              </w:rPr>
              <w:t> </w:t>
            </w:r>
            <w:r>
              <w:rPr>
                <w:w w:val="105"/>
                <w:sz w:val="22"/>
              </w:rPr>
              <w:t>test</w:t>
            </w:r>
            <w:r>
              <w:rPr>
                <w:spacing w:val="7"/>
                <w:w w:val="105"/>
                <w:sz w:val="22"/>
              </w:rPr>
              <w:t> </w:t>
            </w:r>
            <w:r>
              <w:rPr>
                <w:spacing w:val="-2"/>
                <w:w w:val="105"/>
                <w:sz w:val="22"/>
              </w:rPr>
              <w:t>data.</w:t>
            </w:r>
          </w:p>
        </w:tc>
      </w:tr>
    </w:tbl>
    <w:p>
      <w:pPr>
        <w:spacing w:after="0" w:line="234" w:lineRule="exact"/>
        <w:rPr>
          <w:sz w:val="22"/>
        </w:rPr>
        <w:sectPr>
          <w:pgSz w:w="11910" w:h="16840"/>
          <w:pgMar w:header="0" w:footer="439" w:top="1500" w:bottom="1237"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400" w:hRule="atLeast"/>
        </w:trPr>
        <w:tc>
          <w:tcPr>
            <w:tcW w:w="720" w:type="dxa"/>
          </w:tcPr>
          <w:p>
            <w:pPr>
              <w:pStyle w:val="TableParagraph"/>
              <w:spacing w:before="13"/>
              <w:rPr>
                <w:sz w:val="22"/>
              </w:rPr>
            </w:pPr>
            <w:r>
              <w:rPr>
                <w:spacing w:val="-4"/>
                <w:w w:val="110"/>
                <w:sz w:val="22"/>
              </w:rPr>
              <w:t>1727</w:t>
            </w:r>
          </w:p>
        </w:tc>
        <w:tc>
          <w:tcPr>
            <w:tcW w:w="9986" w:type="dxa"/>
          </w:tcPr>
          <w:p>
            <w:pPr>
              <w:pStyle w:val="TableParagraph"/>
              <w:spacing w:line="270" w:lineRule="exact" w:before="0"/>
              <w:ind w:left="179"/>
              <w:rPr>
                <w:b/>
                <w:sz w:val="24"/>
              </w:rPr>
            </w:pPr>
            <w:bookmarkStart w:name="_bookmark76" w:id="77"/>
            <w:bookmarkEnd w:id="77"/>
            <w:r>
              <w:rPr/>
            </w:r>
            <w:r>
              <w:rPr>
                <w:b/>
                <w:w w:val="110"/>
                <w:sz w:val="24"/>
              </w:rPr>
              <w:t>11.5</w:t>
            </w:r>
            <w:r>
              <w:rPr>
                <w:b/>
                <w:spacing w:val="7"/>
                <w:w w:val="110"/>
                <w:sz w:val="24"/>
              </w:rPr>
              <w:t> </w:t>
            </w:r>
            <w:r>
              <w:rPr>
                <w:b/>
                <w:spacing w:val="-2"/>
                <w:w w:val="110"/>
                <w:sz w:val="24"/>
              </w:rPr>
              <w:t>Methodologies</w:t>
            </w:r>
          </w:p>
        </w:tc>
      </w:tr>
      <w:tr>
        <w:trPr>
          <w:trHeight w:val="498" w:hRule="atLeast"/>
        </w:trPr>
        <w:tc>
          <w:tcPr>
            <w:tcW w:w="720" w:type="dxa"/>
          </w:tcPr>
          <w:p>
            <w:pPr>
              <w:pStyle w:val="TableParagraph"/>
              <w:spacing w:before="114"/>
              <w:rPr>
                <w:sz w:val="22"/>
              </w:rPr>
            </w:pPr>
            <w:r>
              <w:rPr>
                <w:spacing w:val="-4"/>
                <w:w w:val="110"/>
                <w:sz w:val="22"/>
              </w:rPr>
              <w:t>1728</w:t>
            </w:r>
          </w:p>
        </w:tc>
        <w:tc>
          <w:tcPr>
            <w:tcW w:w="9986" w:type="dxa"/>
          </w:tcPr>
          <w:p>
            <w:pPr>
              <w:pStyle w:val="TableParagraph"/>
              <w:tabs>
                <w:tab w:pos="1012" w:val="left" w:leader="none"/>
              </w:tabs>
              <w:spacing w:before="114"/>
              <w:ind w:left="179"/>
              <w:rPr>
                <w:b/>
                <w:sz w:val="22"/>
              </w:rPr>
            </w:pPr>
            <w:bookmarkStart w:name="_bookmark77" w:id="78"/>
            <w:bookmarkEnd w:id="78"/>
            <w:r>
              <w:rPr/>
            </w:r>
            <w:r>
              <w:rPr>
                <w:b/>
                <w:spacing w:val="-2"/>
                <w:w w:val="110"/>
                <w:sz w:val="22"/>
              </w:rPr>
              <w:t>11.5.1</w:t>
            </w:r>
            <w:r>
              <w:rPr>
                <w:b/>
                <w:sz w:val="22"/>
              </w:rPr>
              <w:tab/>
            </w:r>
            <w:r>
              <w:rPr>
                <w:b/>
                <w:spacing w:val="-2"/>
                <w:w w:val="110"/>
                <w:sz w:val="22"/>
              </w:rPr>
              <w:t>Introduction</w:t>
            </w:r>
          </w:p>
        </w:tc>
      </w:tr>
      <w:tr>
        <w:trPr>
          <w:trHeight w:val="377" w:hRule="atLeast"/>
        </w:trPr>
        <w:tc>
          <w:tcPr>
            <w:tcW w:w="720" w:type="dxa"/>
          </w:tcPr>
          <w:p>
            <w:pPr>
              <w:pStyle w:val="TableParagraph"/>
              <w:spacing w:line="243" w:lineRule="exact" w:before="115"/>
              <w:rPr>
                <w:sz w:val="22"/>
              </w:rPr>
            </w:pPr>
            <w:r>
              <w:rPr>
                <w:spacing w:val="-4"/>
                <w:w w:val="110"/>
                <w:sz w:val="22"/>
              </w:rPr>
              <w:t>1729</w:t>
            </w:r>
          </w:p>
        </w:tc>
        <w:tc>
          <w:tcPr>
            <w:tcW w:w="9986" w:type="dxa"/>
          </w:tcPr>
          <w:p>
            <w:pPr>
              <w:pStyle w:val="TableParagraph"/>
              <w:spacing w:line="243" w:lineRule="exact" w:before="115"/>
              <w:ind w:left="179"/>
              <w:rPr>
                <w:sz w:val="22"/>
              </w:rPr>
            </w:pPr>
            <w:r>
              <w:rPr>
                <w:w w:val="105"/>
                <w:sz w:val="22"/>
              </w:rPr>
              <w:t>This</w:t>
            </w:r>
            <w:r>
              <w:rPr>
                <w:spacing w:val="42"/>
                <w:w w:val="105"/>
                <w:sz w:val="22"/>
              </w:rPr>
              <w:t> </w:t>
            </w:r>
            <w:r>
              <w:rPr>
                <w:w w:val="105"/>
                <w:sz w:val="22"/>
              </w:rPr>
              <w:t>Clause</w:t>
            </w:r>
            <w:r>
              <w:rPr>
                <w:spacing w:val="45"/>
                <w:w w:val="105"/>
                <w:sz w:val="22"/>
              </w:rPr>
              <w:t> </w:t>
            </w:r>
            <w:r>
              <w:rPr>
                <w:w w:val="105"/>
                <w:sz w:val="22"/>
              </w:rPr>
              <w:t>describes</w:t>
            </w:r>
            <w:r>
              <w:rPr>
                <w:spacing w:val="44"/>
                <w:w w:val="105"/>
                <w:sz w:val="22"/>
              </w:rPr>
              <w:t> </w:t>
            </w:r>
            <w:r>
              <w:rPr>
                <w:w w:val="105"/>
                <w:sz w:val="22"/>
              </w:rPr>
              <w:t>some</w:t>
            </w:r>
            <w:r>
              <w:rPr>
                <w:spacing w:val="42"/>
                <w:w w:val="105"/>
                <w:sz w:val="22"/>
              </w:rPr>
              <w:t> </w:t>
            </w:r>
            <w:r>
              <w:rPr>
                <w:w w:val="105"/>
                <w:sz w:val="22"/>
              </w:rPr>
              <w:t>of</w:t>
            </w:r>
            <w:r>
              <w:rPr>
                <w:spacing w:val="44"/>
                <w:w w:val="105"/>
                <w:sz w:val="22"/>
              </w:rPr>
              <w:t> </w:t>
            </w:r>
            <w:r>
              <w:rPr>
                <w:w w:val="105"/>
                <w:sz w:val="22"/>
              </w:rPr>
              <w:t>the</w:t>
            </w:r>
            <w:r>
              <w:rPr>
                <w:spacing w:val="43"/>
                <w:w w:val="105"/>
                <w:sz w:val="22"/>
              </w:rPr>
              <w:t> </w:t>
            </w:r>
            <w:r>
              <w:rPr>
                <w:w w:val="105"/>
                <w:sz w:val="22"/>
              </w:rPr>
              <w:t>most</w:t>
            </w:r>
            <w:r>
              <w:rPr>
                <w:spacing w:val="41"/>
                <w:w w:val="105"/>
                <w:sz w:val="22"/>
              </w:rPr>
              <w:t> </w:t>
            </w:r>
            <w:r>
              <w:rPr>
                <w:w w:val="105"/>
                <w:sz w:val="22"/>
              </w:rPr>
              <w:t>critical</w:t>
            </w:r>
            <w:r>
              <w:rPr>
                <w:spacing w:val="41"/>
                <w:w w:val="105"/>
                <w:sz w:val="22"/>
              </w:rPr>
              <w:t> </w:t>
            </w:r>
            <w:r>
              <w:rPr>
                <w:w w:val="105"/>
                <w:sz w:val="22"/>
              </w:rPr>
              <w:t>methodologies</w:t>
            </w:r>
            <w:r>
              <w:rPr>
                <w:spacing w:val="45"/>
                <w:w w:val="105"/>
                <w:sz w:val="22"/>
              </w:rPr>
              <w:t> </w:t>
            </w:r>
            <w:r>
              <w:rPr>
                <w:w w:val="105"/>
                <w:sz w:val="22"/>
              </w:rPr>
              <w:t>to</w:t>
            </w:r>
            <w:r>
              <w:rPr>
                <w:spacing w:val="41"/>
                <w:w w:val="105"/>
                <w:sz w:val="22"/>
              </w:rPr>
              <w:t> </w:t>
            </w:r>
            <w:r>
              <w:rPr>
                <w:w w:val="105"/>
                <w:sz w:val="22"/>
              </w:rPr>
              <w:t>be</w:t>
            </w:r>
            <w:r>
              <w:rPr>
                <w:spacing w:val="42"/>
                <w:w w:val="105"/>
                <w:sz w:val="22"/>
              </w:rPr>
              <w:t> </w:t>
            </w:r>
            <w:r>
              <w:rPr>
                <w:w w:val="105"/>
                <w:sz w:val="22"/>
              </w:rPr>
              <w:t>considered</w:t>
            </w:r>
            <w:r>
              <w:rPr>
                <w:spacing w:val="44"/>
                <w:w w:val="105"/>
                <w:sz w:val="22"/>
              </w:rPr>
              <w:t> </w:t>
            </w:r>
            <w:r>
              <w:rPr>
                <w:w w:val="105"/>
                <w:sz w:val="22"/>
              </w:rPr>
              <w:t>with</w:t>
            </w:r>
            <w:r>
              <w:rPr>
                <w:spacing w:val="41"/>
                <w:w w:val="105"/>
                <w:sz w:val="22"/>
              </w:rPr>
              <w:t> </w:t>
            </w:r>
            <w:r>
              <w:rPr>
                <w:w w:val="105"/>
                <w:sz w:val="22"/>
              </w:rPr>
              <w:t>respect</w:t>
            </w:r>
            <w:r>
              <w:rPr>
                <w:spacing w:val="42"/>
                <w:w w:val="105"/>
                <w:sz w:val="22"/>
              </w:rPr>
              <w:t> </w:t>
            </w:r>
            <w:r>
              <w:rPr>
                <w:w w:val="105"/>
                <w:sz w:val="22"/>
              </w:rPr>
              <w:t>to</w:t>
            </w:r>
            <w:r>
              <w:rPr>
                <w:spacing w:val="41"/>
                <w:w w:val="105"/>
                <w:sz w:val="22"/>
              </w:rPr>
              <w:t> </w:t>
            </w:r>
            <w:r>
              <w:rPr>
                <w:spacing w:val="-5"/>
                <w:w w:val="105"/>
                <w:sz w:val="22"/>
              </w:rPr>
              <w:t>AI</w:t>
            </w:r>
          </w:p>
        </w:tc>
      </w:tr>
      <w:tr>
        <w:trPr>
          <w:trHeight w:val="378" w:hRule="atLeast"/>
        </w:trPr>
        <w:tc>
          <w:tcPr>
            <w:tcW w:w="720" w:type="dxa"/>
          </w:tcPr>
          <w:p>
            <w:pPr>
              <w:pStyle w:val="TableParagraph"/>
              <w:spacing w:line="247" w:lineRule="exact" w:before="0"/>
              <w:rPr>
                <w:sz w:val="22"/>
              </w:rPr>
            </w:pPr>
            <w:r>
              <w:rPr>
                <w:spacing w:val="-4"/>
                <w:w w:val="110"/>
                <w:sz w:val="22"/>
              </w:rPr>
              <w:t>1730</w:t>
            </w:r>
          </w:p>
        </w:tc>
        <w:tc>
          <w:tcPr>
            <w:tcW w:w="9986" w:type="dxa"/>
          </w:tcPr>
          <w:p>
            <w:pPr>
              <w:pStyle w:val="TableParagraph"/>
              <w:spacing w:line="247" w:lineRule="exact" w:before="0"/>
              <w:ind w:left="179"/>
              <w:rPr>
                <w:sz w:val="22"/>
              </w:rPr>
            </w:pPr>
            <w:r>
              <w:rPr>
                <w:spacing w:val="-2"/>
                <w:w w:val="105"/>
                <w:sz w:val="22"/>
              </w:rPr>
              <w:t>technologies.</w:t>
            </w:r>
          </w:p>
        </w:tc>
      </w:tr>
      <w:tr>
        <w:trPr>
          <w:trHeight w:val="497" w:hRule="atLeast"/>
        </w:trPr>
        <w:tc>
          <w:tcPr>
            <w:tcW w:w="720" w:type="dxa"/>
          </w:tcPr>
          <w:p>
            <w:pPr>
              <w:pStyle w:val="TableParagraph"/>
              <w:spacing w:before="115"/>
              <w:rPr>
                <w:sz w:val="22"/>
              </w:rPr>
            </w:pPr>
            <w:r>
              <w:rPr>
                <w:spacing w:val="-4"/>
                <w:w w:val="110"/>
                <w:sz w:val="22"/>
              </w:rPr>
              <w:t>1731</w:t>
            </w:r>
          </w:p>
        </w:tc>
        <w:tc>
          <w:tcPr>
            <w:tcW w:w="9986" w:type="dxa"/>
          </w:tcPr>
          <w:p>
            <w:pPr>
              <w:pStyle w:val="TableParagraph"/>
              <w:tabs>
                <w:tab w:pos="1012" w:val="left" w:leader="none"/>
              </w:tabs>
              <w:spacing w:before="115"/>
              <w:ind w:left="179"/>
              <w:rPr>
                <w:b/>
                <w:sz w:val="22"/>
              </w:rPr>
            </w:pPr>
            <w:bookmarkStart w:name="_bookmark78" w:id="79"/>
            <w:bookmarkEnd w:id="79"/>
            <w:r>
              <w:rPr/>
            </w:r>
            <w:r>
              <w:rPr>
                <w:b/>
                <w:spacing w:val="-2"/>
                <w:w w:val="110"/>
                <w:sz w:val="22"/>
              </w:rPr>
              <w:t>11.5.2</w:t>
            </w:r>
            <w:r>
              <w:rPr>
                <w:b/>
                <w:sz w:val="22"/>
              </w:rPr>
              <w:tab/>
              <w:t>Fault</w:t>
            </w:r>
            <w:r>
              <w:rPr>
                <w:b/>
                <w:spacing w:val="1"/>
                <w:w w:val="110"/>
                <w:sz w:val="22"/>
              </w:rPr>
              <w:t> </w:t>
            </w:r>
            <w:r>
              <w:rPr>
                <w:b/>
                <w:spacing w:val="-2"/>
                <w:w w:val="110"/>
                <w:sz w:val="22"/>
              </w:rPr>
              <w:t>models</w:t>
            </w:r>
          </w:p>
        </w:tc>
      </w:tr>
      <w:tr>
        <w:trPr>
          <w:trHeight w:val="378" w:hRule="atLeast"/>
        </w:trPr>
        <w:tc>
          <w:tcPr>
            <w:tcW w:w="720" w:type="dxa"/>
          </w:tcPr>
          <w:p>
            <w:pPr>
              <w:pStyle w:val="TableParagraph"/>
              <w:spacing w:line="244" w:lineRule="exact" w:before="113"/>
              <w:rPr>
                <w:sz w:val="22"/>
              </w:rPr>
            </w:pPr>
            <w:r>
              <w:rPr>
                <w:spacing w:val="-4"/>
                <w:w w:val="110"/>
                <w:sz w:val="22"/>
              </w:rPr>
              <w:t>1732</w:t>
            </w:r>
          </w:p>
        </w:tc>
        <w:tc>
          <w:tcPr>
            <w:tcW w:w="9986" w:type="dxa"/>
          </w:tcPr>
          <w:p>
            <w:pPr>
              <w:pStyle w:val="TableParagraph"/>
              <w:spacing w:line="244" w:lineRule="exact" w:before="113"/>
              <w:ind w:left="179"/>
              <w:rPr>
                <w:sz w:val="22"/>
              </w:rPr>
            </w:pPr>
            <w:r>
              <w:rPr>
                <w:w w:val="110"/>
                <w:sz w:val="22"/>
              </w:rPr>
              <w:t>The</w:t>
            </w:r>
            <w:r>
              <w:rPr>
                <w:spacing w:val="3"/>
                <w:w w:val="110"/>
                <w:sz w:val="22"/>
              </w:rPr>
              <w:t> </w:t>
            </w:r>
            <w:r>
              <w:rPr>
                <w:w w:val="110"/>
                <w:sz w:val="22"/>
              </w:rPr>
              <w:t>concept</w:t>
            </w:r>
            <w:r>
              <w:rPr>
                <w:spacing w:val="5"/>
                <w:w w:val="110"/>
                <w:sz w:val="22"/>
              </w:rPr>
              <w:t> </w:t>
            </w:r>
            <w:r>
              <w:rPr>
                <w:w w:val="110"/>
                <w:sz w:val="22"/>
              </w:rPr>
              <w:t>of</w:t>
            </w:r>
            <w:r>
              <w:rPr>
                <w:spacing w:val="5"/>
                <w:w w:val="110"/>
                <w:sz w:val="22"/>
              </w:rPr>
              <w:t> </w:t>
            </w:r>
            <w:r>
              <w:rPr>
                <w:w w:val="110"/>
                <w:sz w:val="22"/>
              </w:rPr>
              <w:t>fault</w:t>
            </w:r>
            <w:r>
              <w:rPr>
                <w:spacing w:val="5"/>
                <w:w w:val="110"/>
                <w:sz w:val="22"/>
              </w:rPr>
              <w:t> </w:t>
            </w:r>
            <w:r>
              <w:rPr>
                <w:w w:val="110"/>
                <w:sz w:val="22"/>
              </w:rPr>
              <w:t>models</w:t>
            </w:r>
            <w:r>
              <w:rPr>
                <w:spacing w:val="5"/>
                <w:w w:val="110"/>
                <w:sz w:val="22"/>
              </w:rPr>
              <w:t> </w:t>
            </w:r>
            <w:r>
              <w:rPr>
                <w:w w:val="110"/>
                <w:sz w:val="22"/>
              </w:rPr>
              <w:t>is</w:t>
            </w:r>
            <w:r>
              <w:rPr>
                <w:spacing w:val="4"/>
                <w:w w:val="110"/>
                <w:sz w:val="22"/>
              </w:rPr>
              <w:t> </w:t>
            </w:r>
            <w:r>
              <w:rPr>
                <w:w w:val="110"/>
                <w:sz w:val="22"/>
              </w:rPr>
              <w:t>intended</w:t>
            </w:r>
            <w:r>
              <w:rPr>
                <w:spacing w:val="8"/>
                <w:w w:val="110"/>
                <w:sz w:val="22"/>
              </w:rPr>
              <w:t> </w:t>
            </w:r>
            <w:r>
              <w:rPr>
                <w:w w:val="110"/>
                <w:sz w:val="22"/>
              </w:rPr>
              <w:t>to</w:t>
            </w:r>
            <w:r>
              <w:rPr>
                <w:spacing w:val="5"/>
                <w:w w:val="110"/>
                <w:sz w:val="22"/>
              </w:rPr>
              <w:t> </w:t>
            </w:r>
            <w:r>
              <w:rPr>
                <w:w w:val="110"/>
                <w:sz w:val="22"/>
              </w:rPr>
              <w:t>enable</w:t>
            </w:r>
            <w:r>
              <w:rPr>
                <w:spacing w:val="5"/>
                <w:w w:val="110"/>
                <w:sz w:val="22"/>
              </w:rPr>
              <w:t> </w:t>
            </w:r>
            <w:r>
              <w:rPr>
                <w:w w:val="110"/>
                <w:sz w:val="22"/>
              </w:rPr>
              <w:t>systematic</w:t>
            </w:r>
            <w:r>
              <w:rPr>
                <w:spacing w:val="6"/>
                <w:w w:val="110"/>
                <w:sz w:val="22"/>
              </w:rPr>
              <w:t> </w:t>
            </w:r>
            <w:r>
              <w:rPr>
                <w:w w:val="110"/>
                <w:sz w:val="22"/>
              </w:rPr>
              <w:t>and</w:t>
            </w:r>
            <w:r>
              <w:rPr>
                <w:spacing w:val="4"/>
                <w:w w:val="110"/>
                <w:sz w:val="22"/>
              </w:rPr>
              <w:t> </w:t>
            </w:r>
            <w:r>
              <w:rPr>
                <w:w w:val="110"/>
                <w:sz w:val="22"/>
              </w:rPr>
              <w:t>possibly</w:t>
            </w:r>
            <w:r>
              <w:rPr>
                <w:spacing w:val="4"/>
                <w:w w:val="110"/>
                <w:sz w:val="22"/>
              </w:rPr>
              <w:t> </w:t>
            </w:r>
            <w:r>
              <w:rPr>
                <w:w w:val="110"/>
                <w:sz w:val="22"/>
              </w:rPr>
              <w:t>automated</w:t>
            </w:r>
            <w:r>
              <w:rPr>
                <w:spacing w:val="6"/>
                <w:w w:val="110"/>
                <w:sz w:val="22"/>
              </w:rPr>
              <w:t> </w:t>
            </w:r>
            <w:r>
              <w:rPr>
                <w:w w:val="110"/>
                <w:sz w:val="22"/>
              </w:rPr>
              <w:t>analysis</w:t>
            </w:r>
            <w:r>
              <w:rPr>
                <w:spacing w:val="5"/>
                <w:w w:val="110"/>
                <w:sz w:val="22"/>
              </w:rPr>
              <w:t> </w:t>
            </w:r>
            <w:r>
              <w:rPr>
                <w:w w:val="110"/>
                <w:sz w:val="22"/>
              </w:rPr>
              <w:t>of</w:t>
            </w:r>
            <w:r>
              <w:rPr>
                <w:spacing w:val="4"/>
                <w:w w:val="110"/>
                <w:sz w:val="22"/>
              </w:rPr>
              <w:t> </w:t>
            </w:r>
            <w:r>
              <w:rPr>
                <w:spacing w:val="-5"/>
                <w:w w:val="110"/>
                <w:sz w:val="22"/>
              </w:rPr>
              <w:t>an</w:t>
            </w:r>
          </w:p>
        </w:tc>
      </w:tr>
      <w:tr>
        <w:trPr>
          <w:trHeight w:val="257" w:hRule="atLeast"/>
        </w:trPr>
        <w:tc>
          <w:tcPr>
            <w:tcW w:w="720" w:type="dxa"/>
          </w:tcPr>
          <w:p>
            <w:pPr>
              <w:pStyle w:val="TableParagraph"/>
              <w:spacing w:line="238" w:lineRule="exact" w:before="0"/>
              <w:rPr>
                <w:sz w:val="22"/>
              </w:rPr>
            </w:pPr>
            <w:r>
              <w:rPr>
                <w:spacing w:val="-4"/>
                <w:w w:val="110"/>
                <w:sz w:val="22"/>
              </w:rPr>
              <w:t>1733</w:t>
            </w:r>
          </w:p>
        </w:tc>
        <w:tc>
          <w:tcPr>
            <w:tcW w:w="9986" w:type="dxa"/>
          </w:tcPr>
          <w:p>
            <w:pPr>
              <w:pStyle w:val="TableParagraph"/>
              <w:spacing w:line="238" w:lineRule="exact" w:before="0"/>
              <w:ind w:left="179"/>
              <w:rPr>
                <w:sz w:val="22"/>
              </w:rPr>
            </w:pPr>
            <w:r>
              <w:rPr>
                <w:w w:val="105"/>
                <w:sz w:val="22"/>
              </w:rPr>
              <w:t>elements´</w:t>
            </w:r>
            <w:r>
              <w:rPr>
                <w:spacing w:val="-5"/>
                <w:w w:val="105"/>
                <w:sz w:val="22"/>
              </w:rPr>
              <w:t> </w:t>
            </w:r>
            <w:r>
              <w:rPr>
                <w:w w:val="105"/>
                <w:sz w:val="22"/>
              </w:rPr>
              <w:t>behaviour</w:t>
            </w:r>
            <w:r>
              <w:rPr>
                <w:spacing w:val="-7"/>
                <w:w w:val="105"/>
                <w:sz w:val="22"/>
              </w:rPr>
              <w:t> </w:t>
            </w:r>
            <w:r>
              <w:rPr>
                <w:w w:val="105"/>
                <w:sz w:val="22"/>
              </w:rPr>
              <w:t>in</w:t>
            </w:r>
            <w:r>
              <w:rPr>
                <w:spacing w:val="-6"/>
                <w:w w:val="105"/>
                <w:sz w:val="22"/>
              </w:rPr>
              <w:t> </w:t>
            </w:r>
            <w:r>
              <w:rPr>
                <w:w w:val="105"/>
                <w:sz w:val="22"/>
              </w:rPr>
              <w:t>the</w:t>
            </w:r>
            <w:r>
              <w:rPr>
                <w:spacing w:val="-4"/>
                <w:w w:val="105"/>
                <w:sz w:val="22"/>
              </w:rPr>
              <w:t> </w:t>
            </w:r>
            <w:r>
              <w:rPr>
                <w:w w:val="105"/>
                <w:sz w:val="22"/>
              </w:rPr>
              <w:t>presence</w:t>
            </w:r>
            <w:r>
              <w:rPr>
                <w:spacing w:val="-7"/>
                <w:w w:val="105"/>
                <w:sz w:val="22"/>
              </w:rPr>
              <w:t> </w:t>
            </w:r>
            <w:r>
              <w:rPr>
                <w:w w:val="105"/>
                <w:sz w:val="22"/>
              </w:rPr>
              <w:t>of</w:t>
            </w:r>
            <w:r>
              <w:rPr>
                <w:spacing w:val="-6"/>
                <w:w w:val="105"/>
                <w:sz w:val="22"/>
              </w:rPr>
              <w:t> </w:t>
            </w:r>
            <w:r>
              <w:rPr>
                <w:w w:val="105"/>
                <w:sz w:val="22"/>
              </w:rPr>
              <w:t>faults.</w:t>
            </w:r>
            <w:r>
              <w:rPr>
                <w:spacing w:val="-7"/>
                <w:w w:val="105"/>
                <w:sz w:val="22"/>
              </w:rPr>
              <w:t> </w:t>
            </w:r>
            <w:r>
              <w:rPr>
                <w:w w:val="105"/>
                <w:sz w:val="22"/>
              </w:rPr>
              <w:t>The</w:t>
            </w:r>
            <w:r>
              <w:rPr>
                <w:spacing w:val="-3"/>
                <w:w w:val="105"/>
                <w:sz w:val="22"/>
              </w:rPr>
              <w:t> </w:t>
            </w:r>
            <w:r>
              <w:rPr>
                <w:w w:val="105"/>
                <w:sz w:val="22"/>
              </w:rPr>
              <w:t>idea</w:t>
            </w:r>
            <w:r>
              <w:rPr>
                <w:spacing w:val="-4"/>
                <w:w w:val="105"/>
                <w:sz w:val="22"/>
              </w:rPr>
              <w:t> </w:t>
            </w:r>
            <w:r>
              <w:rPr>
                <w:w w:val="105"/>
                <w:sz w:val="22"/>
              </w:rPr>
              <w:t>of</w:t>
            </w:r>
            <w:r>
              <w:rPr>
                <w:spacing w:val="-6"/>
                <w:w w:val="105"/>
                <w:sz w:val="22"/>
              </w:rPr>
              <w:t> </w:t>
            </w:r>
            <w:r>
              <w:rPr>
                <w:w w:val="105"/>
                <w:sz w:val="22"/>
              </w:rPr>
              <w:t>fault</w:t>
            </w:r>
            <w:r>
              <w:rPr>
                <w:spacing w:val="-5"/>
                <w:w w:val="105"/>
                <w:sz w:val="22"/>
              </w:rPr>
              <w:t> </w:t>
            </w:r>
            <w:r>
              <w:rPr>
                <w:w w:val="105"/>
                <w:sz w:val="22"/>
              </w:rPr>
              <w:t>models</w:t>
            </w:r>
            <w:r>
              <w:rPr>
                <w:spacing w:val="-5"/>
                <w:w w:val="105"/>
                <w:sz w:val="22"/>
              </w:rPr>
              <w:t> </w:t>
            </w:r>
            <w:r>
              <w:rPr>
                <w:w w:val="105"/>
                <w:sz w:val="22"/>
              </w:rPr>
              <w:t>is</w:t>
            </w:r>
            <w:r>
              <w:rPr>
                <w:spacing w:val="-4"/>
                <w:w w:val="105"/>
                <w:sz w:val="22"/>
              </w:rPr>
              <w:t> </w:t>
            </w:r>
            <w:r>
              <w:rPr>
                <w:w w:val="105"/>
                <w:sz w:val="22"/>
              </w:rPr>
              <w:t>to</w:t>
            </w:r>
            <w:r>
              <w:rPr>
                <w:spacing w:val="-4"/>
                <w:w w:val="105"/>
                <w:sz w:val="22"/>
              </w:rPr>
              <w:t> </w:t>
            </w:r>
            <w:r>
              <w:rPr>
                <w:w w:val="105"/>
                <w:sz w:val="22"/>
              </w:rPr>
              <w:t>cover</w:t>
            </w:r>
            <w:r>
              <w:rPr>
                <w:spacing w:val="-4"/>
                <w:w w:val="105"/>
                <w:sz w:val="22"/>
              </w:rPr>
              <w:t> </w:t>
            </w:r>
            <w:r>
              <w:rPr>
                <w:w w:val="105"/>
                <w:sz w:val="22"/>
              </w:rPr>
              <w:t>the</w:t>
            </w:r>
            <w:r>
              <w:rPr>
                <w:spacing w:val="-7"/>
                <w:w w:val="105"/>
                <w:sz w:val="22"/>
              </w:rPr>
              <w:t> </w:t>
            </w:r>
            <w:r>
              <w:rPr>
                <w:w w:val="105"/>
                <w:sz w:val="22"/>
              </w:rPr>
              <w:t>many</w:t>
            </w:r>
            <w:r>
              <w:rPr>
                <w:spacing w:val="-10"/>
                <w:w w:val="105"/>
                <w:sz w:val="22"/>
              </w:rPr>
              <w:t> </w:t>
            </w:r>
            <w:r>
              <w:rPr>
                <w:w w:val="105"/>
                <w:sz w:val="22"/>
              </w:rPr>
              <w:t>folded</w:t>
            </w:r>
            <w:r>
              <w:rPr>
                <w:spacing w:val="-5"/>
                <w:w w:val="105"/>
                <w:sz w:val="22"/>
              </w:rPr>
              <w:t> </w:t>
            </w:r>
            <w:r>
              <w:rPr>
                <w:spacing w:val="-2"/>
                <w:w w:val="105"/>
                <w:sz w:val="22"/>
              </w:rPr>
              <w:t>details</w:t>
            </w:r>
          </w:p>
        </w:tc>
      </w:tr>
      <w:tr>
        <w:trPr>
          <w:trHeight w:val="257" w:hRule="atLeast"/>
        </w:trPr>
        <w:tc>
          <w:tcPr>
            <w:tcW w:w="720" w:type="dxa"/>
          </w:tcPr>
          <w:p>
            <w:pPr>
              <w:pStyle w:val="TableParagraph"/>
              <w:spacing w:line="238" w:lineRule="exact" w:before="0"/>
              <w:rPr>
                <w:sz w:val="22"/>
              </w:rPr>
            </w:pPr>
            <w:r>
              <w:rPr>
                <w:spacing w:val="-4"/>
                <w:w w:val="110"/>
                <w:sz w:val="22"/>
              </w:rPr>
              <w:t>1734</w:t>
            </w:r>
          </w:p>
        </w:tc>
        <w:tc>
          <w:tcPr>
            <w:tcW w:w="9986" w:type="dxa"/>
          </w:tcPr>
          <w:p>
            <w:pPr>
              <w:pStyle w:val="TableParagraph"/>
              <w:spacing w:line="238" w:lineRule="exact" w:before="0"/>
              <w:ind w:left="179"/>
              <w:rPr>
                <w:sz w:val="22"/>
              </w:rPr>
            </w:pPr>
            <w:r>
              <w:rPr>
                <w:w w:val="105"/>
                <w:sz w:val="22"/>
              </w:rPr>
              <w:t>of</w:t>
            </w:r>
            <w:r>
              <w:rPr>
                <w:spacing w:val="-6"/>
                <w:w w:val="105"/>
                <w:sz w:val="22"/>
              </w:rPr>
              <w:t> </w:t>
            </w:r>
            <w:r>
              <w:rPr>
                <w:w w:val="105"/>
                <w:sz w:val="22"/>
              </w:rPr>
              <w:t>reality</w:t>
            </w:r>
            <w:r>
              <w:rPr>
                <w:spacing w:val="-6"/>
                <w:w w:val="105"/>
                <w:sz w:val="22"/>
              </w:rPr>
              <w:t> </w:t>
            </w:r>
            <w:r>
              <w:rPr>
                <w:w w:val="105"/>
                <w:sz w:val="22"/>
              </w:rPr>
              <w:t>by</w:t>
            </w:r>
            <w:r>
              <w:rPr>
                <w:spacing w:val="-7"/>
                <w:w w:val="105"/>
                <w:sz w:val="22"/>
              </w:rPr>
              <w:t> </w:t>
            </w:r>
            <w:r>
              <w:rPr>
                <w:w w:val="105"/>
                <w:sz w:val="22"/>
              </w:rPr>
              <w:t>a</w:t>
            </w:r>
            <w:r>
              <w:rPr>
                <w:spacing w:val="-7"/>
                <w:w w:val="105"/>
                <w:sz w:val="22"/>
              </w:rPr>
              <w:t> </w:t>
            </w:r>
            <w:r>
              <w:rPr>
                <w:w w:val="105"/>
                <w:sz w:val="22"/>
              </w:rPr>
              <w:t>sufficiently</w:t>
            </w:r>
            <w:r>
              <w:rPr>
                <w:spacing w:val="-6"/>
                <w:w w:val="105"/>
                <w:sz w:val="22"/>
              </w:rPr>
              <w:t> </w:t>
            </w:r>
            <w:r>
              <w:rPr>
                <w:w w:val="105"/>
                <w:sz w:val="22"/>
              </w:rPr>
              <w:t>high</w:t>
            </w:r>
            <w:r>
              <w:rPr>
                <w:spacing w:val="-6"/>
                <w:w w:val="105"/>
                <w:sz w:val="22"/>
              </w:rPr>
              <w:t> </w:t>
            </w:r>
            <w:r>
              <w:rPr>
                <w:w w:val="105"/>
                <w:sz w:val="22"/>
              </w:rPr>
              <w:t>abstraction</w:t>
            </w:r>
            <w:r>
              <w:rPr>
                <w:spacing w:val="-6"/>
                <w:w w:val="105"/>
                <w:sz w:val="22"/>
              </w:rPr>
              <w:t> </w:t>
            </w:r>
            <w:r>
              <w:rPr>
                <w:w w:val="105"/>
                <w:sz w:val="22"/>
              </w:rPr>
              <w:t>level.</w:t>
            </w:r>
            <w:r>
              <w:rPr>
                <w:spacing w:val="-6"/>
                <w:w w:val="105"/>
                <w:sz w:val="22"/>
              </w:rPr>
              <w:t> </w:t>
            </w:r>
            <w:r>
              <w:rPr>
                <w:w w:val="105"/>
                <w:sz w:val="22"/>
              </w:rPr>
              <w:t>Especially</w:t>
            </w:r>
            <w:r>
              <w:rPr>
                <w:spacing w:val="-6"/>
                <w:w w:val="105"/>
                <w:sz w:val="22"/>
              </w:rPr>
              <w:t> </w:t>
            </w:r>
            <w:r>
              <w:rPr>
                <w:w w:val="105"/>
                <w:sz w:val="22"/>
              </w:rPr>
              <w:t>in</w:t>
            </w:r>
            <w:r>
              <w:rPr>
                <w:spacing w:val="-7"/>
                <w:w w:val="105"/>
                <w:sz w:val="22"/>
              </w:rPr>
              <w:t> </w:t>
            </w:r>
            <w:r>
              <w:rPr>
                <w:w w:val="105"/>
                <w:sz w:val="22"/>
              </w:rPr>
              <w:t>the</w:t>
            </w:r>
            <w:r>
              <w:rPr>
                <w:spacing w:val="-4"/>
                <w:w w:val="105"/>
                <w:sz w:val="22"/>
              </w:rPr>
              <w:t> </w:t>
            </w:r>
            <w:r>
              <w:rPr>
                <w:w w:val="105"/>
                <w:sz w:val="22"/>
              </w:rPr>
              <w:t>area</w:t>
            </w:r>
            <w:r>
              <w:rPr>
                <w:spacing w:val="-6"/>
                <w:w w:val="105"/>
                <w:sz w:val="22"/>
              </w:rPr>
              <w:t> </w:t>
            </w:r>
            <w:r>
              <w:rPr>
                <w:w w:val="105"/>
                <w:sz w:val="22"/>
              </w:rPr>
              <w:t>of</w:t>
            </w:r>
            <w:r>
              <w:rPr>
                <w:spacing w:val="-5"/>
                <w:w w:val="105"/>
                <w:sz w:val="22"/>
              </w:rPr>
              <w:t> </w:t>
            </w:r>
            <w:r>
              <w:rPr>
                <w:w w:val="105"/>
                <w:sz w:val="22"/>
              </w:rPr>
              <w:t>machine</w:t>
            </w:r>
            <w:r>
              <w:rPr>
                <w:spacing w:val="-5"/>
                <w:w w:val="105"/>
                <w:sz w:val="22"/>
              </w:rPr>
              <w:t> </w:t>
            </w:r>
            <w:r>
              <w:rPr>
                <w:w w:val="105"/>
                <w:sz w:val="22"/>
              </w:rPr>
              <w:t>learning</w:t>
            </w:r>
            <w:r>
              <w:rPr>
                <w:spacing w:val="-7"/>
                <w:w w:val="105"/>
                <w:sz w:val="22"/>
              </w:rPr>
              <w:t> </w:t>
            </w:r>
            <w:r>
              <w:rPr>
                <w:w w:val="105"/>
                <w:sz w:val="22"/>
              </w:rPr>
              <w:t>it</w:t>
            </w:r>
            <w:r>
              <w:rPr>
                <w:spacing w:val="-5"/>
                <w:w w:val="105"/>
                <w:sz w:val="22"/>
              </w:rPr>
              <w:t> </w:t>
            </w:r>
            <w:r>
              <w:rPr>
                <w:w w:val="105"/>
                <w:sz w:val="22"/>
              </w:rPr>
              <w:t>is</w:t>
            </w:r>
            <w:r>
              <w:rPr>
                <w:spacing w:val="-7"/>
                <w:w w:val="105"/>
                <w:sz w:val="22"/>
              </w:rPr>
              <w:t> </w:t>
            </w:r>
            <w:r>
              <w:rPr>
                <w:w w:val="105"/>
                <w:sz w:val="22"/>
              </w:rPr>
              <w:t>crucial</w:t>
            </w:r>
            <w:r>
              <w:rPr>
                <w:spacing w:val="-5"/>
                <w:w w:val="105"/>
                <w:sz w:val="22"/>
              </w:rPr>
              <w:t> to</w:t>
            </w:r>
          </w:p>
        </w:tc>
      </w:tr>
      <w:tr>
        <w:trPr>
          <w:trHeight w:val="378" w:hRule="atLeast"/>
        </w:trPr>
        <w:tc>
          <w:tcPr>
            <w:tcW w:w="720" w:type="dxa"/>
          </w:tcPr>
          <w:p>
            <w:pPr>
              <w:pStyle w:val="TableParagraph"/>
              <w:spacing w:line="248" w:lineRule="exact" w:before="0"/>
              <w:rPr>
                <w:sz w:val="22"/>
              </w:rPr>
            </w:pPr>
            <w:r>
              <w:rPr>
                <w:spacing w:val="-4"/>
                <w:w w:val="110"/>
                <w:sz w:val="22"/>
              </w:rPr>
              <w:t>1735</w:t>
            </w:r>
          </w:p>
        </w:tc>
        <w:tc>
          <w:tcPr>
            <w:tcW w:w="9986" w:type="dxa"/>
          </w:tcPr>
          <w:p>
            <w:pPr>
              <w:pStyle w:val="TableParagraph"/>
              <w:spacing w:line="248" w:lineRule="exact" w:before="0"/>
              <w:ind w:left="179"/>
              <w:rPr>
                <w:sz w:val="22"/>
              </w:rPr>
            </w:pPr>
            <w:r>
              <w:rPr>
                <w:w w:val="105"/>
                <w:sz w:val="22"/>
              </w:rPr>
              <w:t>raise</w:t>
            </w:r>
            <w:r>
              <w:rPr>
                <w:spacing w:val="-1"/>
                <w:w w:val="105"/>
                <w:sz w:val="22"/>
              </w:rPr>
              <w:t> </w:t>
            </w:r>
            <w:r>
              <w:rPr>
                <w:w w:val="105"/>
                <w:sz w:val="22"/>
              </w:rPr>
              <w:t>fault awareness:</w:t>
            </w:r>
            <w:r>
              <w:rPr>
                <w:spacing w:val="-1"/>
                <w:w w:val="105"/>
                <w:sz w:val="22"/>
              </w:rPr>
              <w:t> </w:t>
            </w:r>
            <w:r>
              <w:rPr>
                <w:w w:val="105"/>
                <w:sz w:val="22"/>
              </w:rPr>
              <w:t>fault</w:t>
            </w:r>
            <w:r>
              <w:rPr>
                <w:spacing w:val="-1"/>
                <w:w w:val="105"/>
                <w:sz w:val="22"/>
              </w:rPr>
              <w:t> </w:t>
            </w:r>
            <w:r>
              <w:rPr>
                <w:w w:val="105"/>
                <w:sz w:val="22"/>
              </w:rPr>
              <w:t>models</w:t>
            </w:r>
            <w:r>
              <w:rPr>
                <w:spacing w:val="1"/>
                <w:w w:val="105"/>
                <w:sz w:val="22"/>
              </w:rPr>
              <w:t> </w:t>
            </w:r>
            <w:r>
              <w:rPr>
                <w:w w:val="105"/>
                <w:sz w:val="22"/>
              </w:rPr>
              <w:t>are</w:t>
            </w:r>
            <w:r>
              <w:rPr>
                <w:spacing w:val="-2"/>
                <w:w w:val="105"/>
                <w:sz w:val="22"/>
              </w:rPr>
              <w:t> </w:t>
            </w:r>
            <w:r>
              <w:rPr>
                <w:w w:val="105"/>
                <w:sz w:val="22"/>
              </w:rPr>
              <w:t>a key</w:t>
            </w:r>
            <w:r>
              <w:rPr>
                <w:spacing w:val="-1"/>
                <w:w w:val="105"/>
                <w:sz w:val="22"/>
              </w:rPr>
              <w:t> </w:t>
            </w:r>
            <w:r>
              <w:rPr>
                <w:w w:val="105"/>
                <w:sz w:val="22"/>
              </w:rPr>
              <w:t>for achieving</w:t>
            </w:r>
            <w:r>
              <w:rPr>
                <w:spacing w:val="-1"/>
                <w:w w:val="105"/>
                <w:sz w:val="22"/>
              </w:rPr>
              <w:t> </w:t>
            </w:r>
            <w:r>
              <w:rPr>
                <w:spacing w:val="-2"/>
                <w:w w:val="105"/>
                <w:sz w:val="22"/>
              </w:rPr>
              <w:t>that.</w:t>
            </w:r>
          </w:p>
        </w:tc>
      </w:tr>
      <w:tr>
        <w:trPr>
          <w:trHeight w:val="377" w:hRule="atLeast"/>
        </w:trPr>
        <w:tc>
          <w:tcPr>
            <w:tcW w:w="720" w:type="dxa"/>
          </w:tcPr>
          <w:p>
            <w:pPr>
              <w:pStyle w:val="TableParagraph"/>
              <w:spacing w:line="244" w:lineRule="exact" w:before="113"/>
              <w:rPr>
                <w:sz w:val="22"/>
              </w:rPr>
            </w:pPr>
            <w:r>
              <w:rPr>
                <w:spacing w:val="-4"/>
                <w:w w:val="110"/>
                <w:sz w:val="22"/>
              </w:rPr>
              <w:t>1736</w:t>
            </w:r>
          </w:p>
        </w:tc>
        <w:tc>
          <w:tcPr>
            <w:tcW w:w="9986" w:type="dxa"/>
          </w:tcPr>
          <w:p>
            <w:pPr>
              <w:pStyle w:val="TableParagraph"/>
              <w:spacing w:line="244" w:lineRule="exact" w:before="113"/>
              <w:ind w:left="179"/>
              <w:rPr>
                <w:sz w:val="22"/>
              </w:rPr>
            </w:pPr>
            <w:r>
              <w:rPr>
                <w:w w:val="105"/>
                <w:sz w:val="22"/>
              </w:rPr>
              <w:t>A</w:t>
            </w:r>
            <w:r>
              <w:rPr>
                <w:spacing w:val="-3"/>
                <w:w w:val="105"/>
                <w:sz w:val="22"/>
              </w:rPr>
              <w:t> </w:t>
            </w:r>
            <w:r>
              <w:rPr>
                <w:w w:val="105"/>
                <w:sz w:val="22"/>
              </w:rPr>
              <w:t>fault</w:t>
            </w:r>
            <w:r>
              <w:rPr>
                <w:spacing w:val="-1"/>
                <w:w w:val="105"/>
                <w:sz w:val="22"/>
              </w:rPr>
              <w:t> </w:t>
            </w:r>
            <w:r>
              <w:rPr>
                <w:w w:val="105"/>
                <w:sz w:val="22"/>
              </w:rPr>
              <w:t>model</w:t>
            </w:r>
            <w:r>
              <w:rPr>
                <w:spacing w:val="-1"/>
                <w:w w:val="105"/>
                <w:sz w:val="22"/>
              </w:rPr>
              <w:t> </w:t>
            </w:r>
            <w:r>
              <w:rPr>
                <w:w w:val="105"/>
                <w:sz w:val="22"/>
              </w:rPr>
              <w:t>is a</w:t>
            </w:r>
            <w:r>
              <w:rPr>
                <w:spacing w:val="-2"/>
                <w:w w:val="105"/>
                <w:sz w:val="22"/>
              </w:rPr>
              <w:t> </w:t>
            </w:r>
            <w:r>
              <w:rPr>
                <w:w w:val="105"/>
                <w:sz w:val="22"/>
              </w:rPr>
              <w:t>simplifying</w:t>
            </w:r>
            <w:r>
              <w:rPr>
                <w:spacing w:val="-2"/>
                <w:w w:val="105"/>
                <w:sz w:val="22"/>
              </w:rPr>
              <w:t> </w:t>
            </w:r>
            <w:r>
              <w:rPr>
                <w:w w:val="105"/>
                <w:sz w:val="22"/>
              </w:rPr>
              <w:t>abstraction</w:t>
            </w:r>
            <w:r>
              <w:rPr>
                <w:spacing w:val="-2"/>
                <w:w w:val="105"/>
                <w:sz w:val="22"/>
              </w:rPr>
              <w:t> </w:t>
            </w:r>
            <w:r>
              <w:rPr>
                <w:w w:val="105"/>
                <w:sz w:val="22"/>
              </w:rPr>
              <w:t>of</w:t>
            </w:r>
            <w:r>
              <w:rPr>
                <w:spacing w:val="-1"/>
                <w:w w:val="105"/>
                <w:sz w:val="22"/>
              </w:rPr>
              <w:t> </w:t>
            </w:r>
            <w:r>
              <w:rPr>
                <w:w w:val="105"/>
                <w:sz w:val="22"/>
              </w:rPr>
              <w:t>real</w:t>
            </w:r>
            <w:r>
              <w:rPr>
                <w:spacing w:val="-1"/>
                <w:w w:val="105"/>
                <w:sz w:val="22"/>
              </w:rPr>
              <w:t> </w:t>
            </w:r>
            <w:r>
              <w:rPr>
                <w:w w:val="105"/>
                <w:sz w:val="22"/>
              </w:rPr>
              <w:t>effects likely</w:t>
            </w:r>
            <w:r>
              <w:rPr>
                <w:spacing w:val="-2"/>
                <w:w w:val="105"/>
                <w:sz w:val="22"/>
              </w:rPr>
              <w:t> </w:t>
            </w:r>
            <w:r>
              <w:rPr>
                <w:w w:val="105"/>
                <w:sz w:val="22"/>
              </w:rPr>
              <w:t>to</w:t>
            </w:r>
            <w:r>
              <w:rPr>
                <w:spacing w:val="-1"/>
                <w:w w:val="105"/>
                <w:sz w:val="22"/>
              </w:rPr>
              <w:t> </w:t>
            </w:r>
            <w:r>
              <w:rPr>
                <w:w w:val="105"/>
                <w:sz w:val="22"/>
              </w:rPr>
              <w:t>cause</w:t>
            </w:r>
            <w:r>
              <w:rPr>
                <w:spacing w:val="-1"/>
                <w:w w:val="105"/>
                <w:sz w:val="22"/>
              </w:rPr>
              <w:t> </w:t>
            </w:r>
            <w:r>
              <w:rPr>
                <w:w w:val="105"/>
                <w:sz w:val="22"/>
              </w:rPr>
              <w:t>errors</w:t>
            </w:r>
            <w:r>
              <w:rPr>
                <w:spacing w:val="2"/>
                <w:w w:val="105"/>
                <w:sz w:val="22"/>
              </w:rPr>
              <w:t> </w:t>
            </w:r>
            <w:r>
              <w:rPr>
                <w:w w:val="105"/>
                <w:sz w:val="22"/>
              </w:rPr>
              <w:t>that</w:t>
            </w:r>
            <w:r>
              <w:rPr>
                <w:spacing w:val="-2"/>
                <w:w w:val="105"/>
                <w:sz w:val="22"/>
              </w:rPr>
              <w:t> </w:t>
            </w:r>
            <w:r>
              <w:rPr>
                <w:w w:val="105"/>
                <w:sz w:val="22"/>
              </w:rPr>
              <w:t>is</w:t>
            </w:r>
            <w:r>
              <w:rPr>
                <w:spacing w:val="-4"/>
                <w:w w:val="105"/>
                <w:sz w:val="22"/>
              </w:rPr>
              <w:t> </w:t>
            </w:r>
            <w:r>
              <w:rPr>
                <w:w w:val="105"/>
                <w:sz w:val="22"/>
              </w:rPr>
              <w:t>intended</w:t>
            </w:r>
            <w:r>
              <w:rPr>
                <w:spacing w:val="-1"/>
                <w:w w:val="105"/>
                <w:sz w:val="22"/>
              </w:rPr>
              <w:t> </w:t>
            </w:r>
            <w:r>
              <w:rPr>
                <w:w w:val="105"/>
                <w:sz w:val="22"/>
              </w:rPr>
              <w:t>to</w:t>
            </w:r>
            <w:r>
              <w:rPr>
                <w:spacing w:val="-1"/>
                <w:w w:val="105"/>
                <w:sz w:val="22"/>
              </w:rPr>
              <w:t> </w:t>
            </w:r>
            <w:r>
              <w:rPr>
                <w:w w:val="105"/>
                <w:sz w:val="22"/>
              </w:rPr>
              <w:t>enable</w:t>
            </w:r>
            <w:r>
              <w:rPr>
                <w:spacing w:val="-4"/>
                <w:w w:val="105"/>
                <w:sz w:val="22"/>
              </w:rPr>
              <w:t> </w:t>
            </w:r>
            <w:r>
              <w:rPr>
                <w:spacing w:val="-10"/>
                <w:w w:val="105"/>
                <w:sz w:val="22"/>
              </w:rPr>
              <w:t>a</w:t>
            </w:r>
          </w:p>
        </w:tc>
      </w:tr>
      <w:tr>
        <w:trPr>
          <w:trHeight w:val="258" w:hRule="atLeast"/>
        </w:trPr>
        <w:tc>
          <w:tcPr>
            <w:tcW w:w="720" w:type="dxa"/>
          </w:tcPr>
          <w:p>
            <w:pPr>
              <w:pStyle w:val="TableParagraph"/>
              <w:spacing w:line="238" w:lineRule="exact" w:before="0"/>
              <w:rPr>
                <w:sz w:val="22"/>
              </w:rPr>
            </w:pPr>
            <w:r>
              <w:rPr>
                <w:spacing w:val="-4"/>
                <w:w w:val="110"/>
                <w:sz w:val="22"/>
              </w:rPr>
              <w:t>1737</w:t>
            </w:r>
          </w:p>
        </w:tc>
        <w:tc>
          <w:tcPr>
            <w:tcW w:w="9986" w:type="dxa"/>
          </w:tcPr>
          <w:p>
            <w:pPr>
              <w:pStyle w:val="TableParagraph"/>
              <w:spacing w:line="238" w:lineRule="exact" w:before="0"/>
              <w:ind w:left="179"/>
              <w:rPr>
                <w:sz w:val="22"/>
              </w:rPr>
            </w:pPr>
            <w:r>
              <w:rPr>
                <w:w w:val="105"/>
                <w:sz w:val="22"/>
              </w:rPr>
              <w:t>systematic</w:t>
            </w:r>
            <w:r>
              <w:rPr>
                <w:spacing w:val="2"/>
                <w:w w:val="105"/>
                <w:sz w:val="22"/>
              </w:rPr>
              <w:t> </w:t>
            </w:r>
            <w:r>
              <w:rPr>
                <w:w w:val="105"/>
                <w:sz w:val="22"/>
              </w:rPr>
              <w:t>analysis.</w:t>
            </w:r>
            <w:r>
              <w:rPr>
                <w:spacing w:val="1"/>
                <w:w w:val="105"/>
                <w:sz w:val="22"/>
              </w:rPr>
              <w:t> </w:t>
            </w:r>
            <w:r>
              <w:rPr>
                <w:w w:val="105"/>
                <w:sz w:val="22"/>
              </w:rPr>
              <w:t>Often</w:t>
            </w:r>
            <w:r>
              <w:rPr>
                <w:spacing w:val="-2"/>
                <w:w w:val="105"/>
                <w:sz w:val="22"/>
              </w:rPr>
              <w:t> </w:t>
            </w:r>
            <w:r>
              <w:rPr>
                <w:w w:val="105"/>
                <w:sz w:val="22"/>
              </w:rPr>
              <w:t>different</w:t>
            </w:r>
            <w:r>
              <w:rPr>
                <w:spacing w:val="1"/>
                <w:w w:val="105"/>
                <w:sz w:val="22"/>
              </w:rPr>
              <w:t> </w:t>
            </w:r>
            <w:r>
              <w:rPr>
                <w:w w:val="105"/>
                <w:sz w:val="22"/>
              </w:rPr>
              <w:t>effects</w:t>
            </w:r>
            <w:r>
              <w:rPr>
                <w:spacing w:val="3"/>
                <w:w w:val="105"/>
                <w:sz w:val="22"/>
              </w:rPr>
              <w:t> </w:t>
            </w:r>
            <w:r>
              <w:rPr>
                <w:w w:val="105"/>
                <w:sz w:val="22"/>
              </w:rPr>
              <w:t>are</w:t>
            </w:r>
            <w:r>
              <w:rPr>
                <w:spacing w:val="1"/>
                <w:w w:val="105"/>
                <w:sz w:val="22"/>
              </w:rPr>
              <w:t> </w:t>
            </w:r>
            <w:r>
              <w:rPr>
                <w:w w:val="105"/>
                <w:sz w:val="22"/>
              </w:rPr>
              <w:t>covered</w:t>
            </w:r>
            <w:r>
              <w:rPr>
                <w:spacing w:val="2"/>
                <w:w w:val="105"/>
                <w:sz w:val="22"/>
              </w:rPr>
              <w:t> </w:t>
            </w:r>
            <w:r>
              <w:rPr>
                <w:w w:val="105"/>
                <w:sz w:val="22"/>
              </w:rPr>
              <w:t>by one</w:t>
            </w:r>
            <w:r>
              <w:rPr>
                <w:spacing w:val="2"/>
                <w:w w:val="105"/>
                <w:sz w:val="22"/>
              </w:rPr>
              <w:t> </w:t>
            </w:r>
            <w:r>
              <w:rPr>
                <w:w w:val="105"/>
                <w:sz w:val="22"/>
              </w:rPr>
              <w:t>fault.</w:t>
            </w:r>
            <w:r>
              <w:rPr>
                <w:spacing w:val="1"/>
                <w:w w:val="105"/>
                <w:sz w:val="22"/>
              </w:rPr>
              <w:t> </w:t>
            </w:r>
            <w:r>
              <w:rPr>
                <w:w w:val="105"/>
                <w:sz w:val="22"/>
              </w:rPr>
              <w:t>In</w:t>
            </w:r>
            <w:r>
              <w:rPr>
                <w:spacing w:val="2"/>
                <w:w w:val="105"/>
                <w:sz w:val="22"/>
              </w:rPr>
              <w:t> </w:t>
            </w:r>
            <w:r>
              <w:rPr>
                <w:w w:val="105"/>
                <w:sz w:val="22"/>
              </w:rPr>
              <w:t>reality,</w:t>
            </w:r>
            <w:r>
              <w:rPr>
                <w:spacing w:val="1"/>
                <w:w w:val="105"/>
                <w:sz w:val="22"/>
              </w:rPr>
              <w:t> </w:t>
            </w:r>
            <w:r>
              <w:rPr>
                <w:w w:val="105"/>
                <w:sz w:val="22"/>
              </w:rPr>
              <w:t>fault</w:t>
            </w:r>
            <w:r>
              <w:rPr>
                <w:spacing w:val="1"/>
                <w:w w:val="105"/>
                <w:sz w:val="22"/>
              </w:rPr>
              <w:t> </w:t>
            </w:r>
            <w:r>
              <w:rPr>
                <w:w w:val="105"/>
                <w:sz w:val="22"/>
              </w:rPr>
              <w:t>propagation</w:t>
            </w:r>
            <w:r>
              <w:rPr>
                <w:spacing w:val="2"/>
                <w:w w:val="105"/>
                <w:sz w:val="22"/>
              </w:rPr>
              <w:t> </w:t>
            </w:r>
            <w:r>
              <w:rPr>
                <w:w w:val="105"/>
                <w:sz w:val="22"/>
              </w:rPr>
              <w:t>is</w:t>
            </w:r>
            <w:r>
              <w:rPr>
                <w:spacing w:val="2"/>
                <w:w w:val="105"/>
                <w:sz w:val="22"/>
              </w:rPr>
              <w:t> </w:t>
            </w:r>
            <w:r>
              <w:rPr>
                <w:spacing w:val="-4"/>
                <w:w w:val="105"/>
                <w:sz w:val="22"/>
              </w:rPr>
              <w:t>quite</w:t>
            </w:r>
          </w:p>
        </w:tc>
      </w:tr>
      <w:tr>
        <w:trPr>
          <w:trHeight w:val="257" w:hRule="atLeast"/>
        </w:trPr>
        <w:tc>
          <w:tcPr>
            <w:tcW w:w="720" w:type="dxa"/>
          </w:tcPr>
          <w:p>
            <w:pPr>
              <w:pStyle w:val="TableParagraph"/>
              <w:spacing w:line="237" w:lineRule="exact" w:before="0"/>
              <w:rPr>
                <w:sz w:val="22"/>
              </w:rPr>
            </w:pPr>
            <w:r>
              <w:rPr>
                <w:spacing w:val="-4"/>
                <w:w w:val="110"/>
                <w:sz w:val="22"/>
              </w:rPr>
              <w:t>1738</w:t>
            </w:r>
          </w:p>
        </w:tc>
        <w:tc>
          <w:tcPr>
            <w:tcW w:w="9986" w:type="dxa"/>
          </w:tcPr>
          <w:p>
            <w:pPr>
              <w:pStyle w:val="TableParagraph"/>
              <w:spacing w:line="237" w:lineRule="exact" w:before="0"/>
              <w:ind w:left="179"/>
              <w:rPr>
                <w:sz w:val="22"/>
              </w:rPr>
            </w:pPr>
            <w:r>
              <w:rPr>
                <w:w w:val="105"/>
                <w:sz w:val="22"/>
              </w:rPr>
              <w:t>complex,</w:t>
            </w:r>
            <w:r>
              <w:rPr>
                <w:spacing w:val="-4"/>
                <w:w w:val="105"/>
                <w:sz w:val="22"/>
              </w:rPr>
              <w:t> </w:t>
            </w:r>
            <w:r>
              <w:rPr>
                <w:w w:val="105"/>
                <w:sz w:val="22"/>
              </w:rPr>
              <w:t>but</w:t>
            </w:r>
            <w:r>
              <w:rPr>
                <w:spacing w:val="-3"/>
                <w:w w:val="105"/>
                <w:sz w:val="22"/>
              </w:rPr>
              <w:t> </w:t>
            </w:r>
            <w:r>
              <w:rPr>
                <w:w w:val="105"/>
                <w:sz w:val="22"/>
              </w:rPr>
              <w:t>frequently</w:t>
            </w:r>
            <w:r>
              <w:rPr>
                <w:spacing w:val="-5"/>
                <w:w w:val="105"/>
                <w:sz w:val="22"/>
              </w:rPr>
              <w:t> </w:t>
            </w:r>
            <w:r>
              <w:rPr>
                <w:w w:val="105"/>
                <w:sz w:val="22"/>
              </w:rPr>
              <w:t>different</w:t>
            </w:r>
            <w:r>
              <w:rPr>
                <w:spacing w:val="-4"/>
                <w:w w:val="105"/>
                <w:sz w:val="22"/>
              </w:rPr>
              <w:t> </w:t>
            </w:r>
            <w:r>
              <w:rPr>
                <w:w w:val="105"/>
                <w:sz w:val="22"/>
              </w:rPr>
              <w:t>chains</w:t>
            </w:r>
            <w:r>
              <w:rPr>
                <w:spacing w:val="-3"/>
                <w:w w:val="105"/>
                <w:sz w:val="22"/>
              </w:rPr>
              <w:t> </w:t>
            </w:r>
            <w:r>
              <w:rPr>
                <w:w w:val="105"/>
                <w:sz w:val="22"/>
              </w:rPr>
              <w:t>of</w:t>
            </w:r>
            <w:r>
              <w:rPr>
                <w:spacing w:val="-2"/>
                <w:w w:val="105"/>
                <w:sz w:val="22"/>
              </w:rPr>
              <w:t> </w:t>
            </w:r>
            <w:r>
              <w:rPr>
                <w:w w:val="105"/>
                <w:sz w:val="22"/>
              </w:rPr>
              <w:t>propagation</w:t>
            </w:r>
            <w:r>
              <w:rPr>
                <w:spacing w:val="-4"/>
                <w:w w:val="105"/>
                <w:sz w:val="22"/>
              </w:rPr>
              <w:t> </w:t>
            </w:r>
            <w:r>
              <w:rPr>
                <w:w w:val="105"/>
                <w:sz w:val="22"/>
              </w:rPr>
              <w:t>lead</w:t>
            </w:r>
            <w:r>
              <w:rPr>
                <w:spacing w:val="-4"/>
                <w:w w:val="105"/>
                <w:sz w:val="22"/>
              </w:rPr>
              <w:t> </w:t>
            </w:r>
            <w:r>
              <w:rPr>
                <w:w w:val="105"/>
                <w:sz w:val="22"/>
              </w:rPr>
              <w:t>to</w:t>
            </w:r>
            <w:r>
              <w:rPr>
                <w:spacing w:val="-3"/>
                <w:w w:val="105"/>
                <w:sz w:val="22"/>
              </w:rPr>
              <w:t> </w:t>
            </w:r>
            <w:r>
              <w:rPr>
                <w:w w:val="105"/>
                <w:sz w:val="22"/>
              </w:rPr>
              <w:t>similar</w:t>
            </w:r>
            <w:r>
              <w:rPr>
                <w:spacing w:val="-3"/>
                <w:w w:val="105"/>
                <w:sz w:val="22"/>
              </w:rPr>
              <w:t> </w:t>
            </w:r>
            <w:r>
              <w:rPr>
                <w:w w:val="105"/>
                <w:sz w:val="22"/>
              </w:rPr>
              <w:t>errors.</w:t>
            </w:r>
            <w:r>
              <w:rPr>
                <w:spacing w:val="-4"/>
                <w:w w:val="105"/>
                <w:sz w:val="22"/>
              </w:rPr>
              <w:t> </w:t>
            </w:r>
            <w:r>
              <w:rPr>
                <w:w w:val="105"/>
                <w:sz w:val="22"/>
              </w:rPr>
              <w:t>Sometimes</w:t>
            </w:r>
            <w:r>
              <w:rPr>
                <w:spacing w:val="-2"/>
                <w:w w:val="105"/>
                <w:sz w:val="22"/>
              </w:rPr>
              <w:t> </w:t>
            </w:r>
            <w:r>
              <w:rPr>
                <w:w w:val="105"/>
                <w:sz w:val="22"/>
              </w:rPr>
              <w:t>the</w:t>
            </w:r>
            <w:r>
              <w:rPr>
                <w:spacing w:val="-3"/>
                <w:w w:val="105"/>
                <w:sz w:val="22"/>
              </w:rPr>
              <w:t> </w:t>
            </w:r>
            <w:r>
              <w:rPr>
                <w:w w:val="105"/>
                <w:sz w:val="22"/>
              </w:rPr>
              <w:t>fault</w:t>
            </w:r>
            <w:r>
              <w:rPr>
                <w:spacing w:val="-5"/>
                <w:w w:val="105"/>
                <w:sz w:val="22"/>
              </w:rPr>
              <w:t> </w:t>
            </w:r>
            <w:r>
              <w:rPr>
                <w:spacing w:val="-4"/>
                <w:w w:val="105"/>
                <w:sz w:val="22"/>
              </w:rPr>
              <w:t>model</w:t>
            </w:r>
          </w:p>
        </w:tc>
      </w:tr>
      <w:tr>
        <w:trPr>
          <w:trHeight w:val="258" w:hRule="atLeast"/>
        </w:trPr>
        <w:tc>
          <w:tcPr>
            <w:tcW w:w="720" w:type="dxa"/>
          </w:tcPr>
          <w:p>
            <w:pPr>
              <w:pStyle w:val="TableParagraph"/>
              <w:spacing w:line="238" w:lineRule="exact" w:before="0"/>
              <w:rPr>
                <w:sz w:val="22"/>
              </w:rPr>
            </w:pPr>
            <w:r>
              <w:rPr>
                <w:spacing w:val="-4"/>
                <w:w w:val="110"/>
                <w:sz w:val="22"/>
              </w:rPr>
              <w:t>1739</w:t>
            </w:r>
          </w:p>
        </w:tc>
        <w:tc>
          <w:tcPr>
            <w:tcW w:w="9986" w:type="dxa"/>
          </w:tcPr>
          <w:p>
            <w:pPr>
              <w:pStyle w:val="TableParagraph"/>
              <w:spacing w:line="238" w:lineRule="exact" w:before="0"/>
              <w:ind w:left="179"/>
              <w:rPr>
                <w:sz w:val="22"/>
              </w:rPr>
            </w:pPr>
            <w:r>
              <w:rPr>
                <w:w w:val="110"/>
                <w:sz w:val="22"/>
              </w:rPr>
              <w:t>seems</w:t>
            </w:r>
            <w:r>
              <w:rPr>
                <w:spacing w:val="-6"/>
                <w:w w:val="110"/>
                <w:sz w:val="22"/>
              </w:rPr>
              <w:t> </w:t>
            </w:r>
            <w:r>
              <w:rPr>
                <w:w w:val="110"/>
                <w:sz w:val="22"/>
              </w:rPr>
              <w:t>to</w:t>
            </w:r>
            <w:r>
              <w:rPr>
                <w:spacing w:val="-6"/>
                <w:w w:val="110"/>
                <w:sz w:val="22"/>
              </w:rPr>
              <w:t> </w:t>
            </w:r>
            <w:r>
              <w:rPr>
                <w:w w:val="110"/>
                <w:sz w:val="22"/>
              </w:rPr>
              <w:t>be</w:t>
            </w:r>
            <w:r>
              <w:rPr>
                <w:spacing w:val="-5"/>
                <w:w w:val="110"/>
                <w:sz w:val="22"/>
              </w:rPr>
              <w:t> </w:t>
            </w:r>
            <w:r>
              <w:rPr>
                <w:w w:val="110"/>
                <w:sz w:val="22"/>
              </w:rPr>
              <w:t>more</w:t>
            </w:r>
            <w:r>
              <w:rPr>
                <w:spacing w:val="-5"/>
                <w:w w:val="110"/>
                <w:sz w:val="22"/>
              </w:rPr>
              <w:t> </w:t>
            </w:r>
            <w:r>
              <w:rPr>
                <w:w w:val="110"/>
                <w:sz w:val="22"/>
              </w:rPr>
              <w:t>pessimistic</w:t>
            </w:r>
            <w:r>
              <w:rPr>
                <w:spacing w:val="-5"/>
                <w:w w:val="110"/>
                <w:sz w:val="22"/>
              </w:rPr>
              <w:t> </w:t>
            </w:r>
            <w:r>
              <w:rPr>
                <w:w w:val="110"/>
                <w:sz w:val="22"/>
              </w:rPr>
              <w:t>than</w:t>
            </w:r>
            <w:r>
              <w:rPr>
                <w:spacing w:val="-7"/>
                <w:w w:val="110"/>
                <w:sz w:val="22"/>
              </w:rPr>
              <w:t> </w:t>
            </w:r>
            <w:r>
              <w:rPr>
                <w:w w:val="110"/>
                <w:sz w:val="22"/>
              </w:rPr>
              <w:t>reality,</w:t>
            </w:r>
            <w:r>
              <w:rPr>
                <w:spacing w:val="-6"/>
                <w:w w:val="110"/>
                <w:sz w:val="22"/>
              </w:rPr>
              <w:t> </w:t>
            </w:r>
            <w:r>
              <w:rPr>
                <w:w w:val="110"/>
                <w:sz w:val="22"/>
              </w:rPr>
              <w:t>but</w:t>
            </w:r>
            <w:r>
              <w:rPr>
                <w:spacing w:val="-6"/>
                <w:w w:val="110"/>
                <w:sz w:val="22"/>
              </w:rPr>
              <w:t> </w:t>
            </w:r>
            <w:r>
              <w:rPr>
                <w:w w:val="110"/>
                <w:sz w:val="22"/>
              </w:rPr>
              <w:t>often</w:t>
            </w:r>
            <w:r>
              <w:rPr>
                <w:spacing w:val="-6"/>
                <w:w w:val="110"/>
                <w:sz w:val="22"/>
              </w:rPr>
              <w:t> </w:t>
            </w:r>
            <w:r>
              <w:rPr>
                <w:w w:val="110"/>
                <w:sz w:val="22"/>
              </w:rPr>
              <w:t>the</w:t>
            </w:r>
            <w:r>
              <w:rPr>
                <w:spacing w:val="-6"/>
                <w:w w:val="110"/>
                <w:sz w:val="22"/>
              </w:rPr>
              <w:t> </w:t>
            </w:r>
            <w:r>
              <w:rPr>
                <w:w w:val="110"/>
                <w:sz w:val="22"/>
              </w:rPr>
              <w:t>reality</w:t>
            </w:r>
            <w:r>
              <w:rPr>
                <w:spacing w:val="-7"/>
                <w:w w:val="110"/>
                <w:sz w:val="22"/>
              </w:rPr>
              <w:t> </w:t>
            </w:r>
            <w:r>
              <w:rPr>
                <w:w w:val="110"/>
                <w:sz w:val="22"/>
              </w:rPr>
              <w:t>is</w:t>
            </w:r>
            <w:r>
              <w:rPr>
                <w:spacing w:val="-7"/>
                <w:w w:val="110"/>
                <w:sz w:val="22"/>
              </w:rPr>
              <w:t> </w:t>
            </w:r>
            <w:r>
              <w:rPr>
                <w:w w:val="110"/>
                <w:sz w:val="22"/>
              </w:rPr>
              <w:t>much</w:t>
            </w:r>
            <w:r>
              <w:rPr>
                <w:spacing w:val="-8"/>
                <w:w w:val="110"/>
                <w:sz w:val="22"/>
              </w:rPr>
              <w:t> </w:t>
            </w:r>
            <w:r>
              <w:rPr>
                <w:w w:val="110"/>
                <w:sz w:val="22"/>
              </w:rPr>
              <w:t>more</w:t>
            </w:r>
            <w:r>
              <w:rPr>
                <w:spacing w:val="-5"/>
                <w:w w:val="110"/>
                <w:sz w:val="22"/>
              </w:rPr>
              <w:t> </w:t>
            </w:r>
            <w:r>
              <w:rPr>
                <w:w w:val="110"/>
                <w:sz w:val="22"/>
              </w:rPr>
              <w:t>“creative”</w:t>
            </w:r>
            <w:r>
              <w:rPr>
                <w:spacing w:val="-5"/>
                <w:w w:val="110"/>
                <w:sz w:val="22"/>
              </w:rPr>
              <w:t> </w:t>
            </w:r>
            <w:r>
              <w:rPr>
                <w:w w:val="110"/>
                <w:sz w:val="22"/>
              </w:rPr>
              <w:t>than</w:t>
            </w:r>
            <w:r>
              <w:rPr>
                <w:spacing w:val="-7"/>
                <w:w w:val="110"/>
                <w:sz w:val="22"/>
              </w:rPr>
              <w:t> </w:t>
            </w:r>
            <w:r>
              <w:rPr>
                <w:w w:val="110"/>
                <w:sz w:val="22"/>
              </w:rPr>
              <w:t>a</w:t>
            </w:r>
            <w:r>
              <w:rPr>
                <w:spacing w:val="-6"/>
                <w:w w:val="110"/>
                <w:sz w:val="22"/>
              </w:rPr>
              <w:t> </w:t>
            </w:r>
            <w:r>
              <w:rPr>
                <w:spacing w:val="-4"/>
                <w:w w:val="110"/>
                <w:sz w:val="22"/>
              </w:rPr>
              <w:t>human</w:t>
            </w:r>
          </w:p>
        </w:tc>
      </w:tr>
      <w:tr>
        <w:trPr>
          <w:trHeight w:val="378" w:hRule="atLeast"/>
        </w:trPr>
        <w:tc>
          <w:tcPr>
            <w:tcW w:w="720" w:type="dxa"/>
          </w:tcPr>
          <w:p>
            <w:pPr>
              <w:pStyle w:val="TableParagraph"/>
              <w:spacing w:line="248" w:lineRule="exact" w:before="0"/>
              <w:rPr>
                <w:sz w:val="22"/>
              </w:rPr>
            </w:pPr>
            <w:r>
              <w:rPr>
                <w:spacing w:val="-4"/>
                <w:w w:val="110"/>
                <w:sz w:val="22"/>
              </w:rPr>
              <w:t>1740</w:t>
            </w:r>
          </w:p>
        </w:tc>
        <w:tc>
          <w:tcPr>
            <w:tcW w:w="9986" w:type="dxa"/>
          </w:tcPr>
          <w:p>
            <w:pPr>
              <w:pStyle w:val="TableParagraph"/>
              <w:spacing w:line="248" w:lineRule="exact" w:before="0"/>
              <w:ind w:left="179"/>
              <w:rPr>
                <w:sz w:val="22"/>
              </w:rPr>
            </w:pPr>
            <w:r>
              <w:rPr>
                <w:w w:val="110"/>
                <w:sz w:val="22"/>
              </w:rPr>
              <w:t>brain</w:t>
            </w:r>
            <w:r>
              <w:rPr>
                <w:spacing w:val="-15"/>
                <w:w w:val="110"/>
                <w:sz w:val="22"/>
              </w:rPr>
              <w:t> </w:t>
            </w:r>
            <w:r>
              <w:rPr>
                <w:w w:val="110"/>
                <w:sz w:val="22"/>
              </w:rPr>
              <w:t>can</w:t>
            </w:r>
            <w:r>
              <w:rPr>
                <w:spacing w:val="-15"/>
                <w:w w:val="110"/>
                <w:sz w:val="22"/>
              </w:rPr>
              <w:t> </w:t>
            </w:r>
            <w:r>
              <w:rPr>
                <w:spacing w:val="-2"/>
                <w:w w:val="110"/>
                <w:sz w:val="22"/>
              </w:rPr>
              <w:t>foresee.</w:t>
            </w:r>
          </w:p>
        </w:tc>
      </w:tr>
      <w:tr>
        <w:trPr>
          <w:trHeight w:val="377" w:hRule="atLeast"/>
        </w:trPr>
        <w:tc>
          <w:tcPr>
            <w:tcW w:w="720" w:type="dxa"/>
          </w:tcPr>
          <w:p>
            <w:pPr>
              <w:pStyle w:val="TableParagraph"/>
              <w:spacing w:line="244" w:lineRule="exact" w:before="113"/>
              <w:rPr>
                <w:sz w:val="22"/>
              </w:rPr>
            </w:pPr>
            <w:r>
              <w:rPr>
                <w:spacing w:val="-4"/>
                <w:w w:val="110"/>
                <w:sz w:val="22"/>
              </w:rPr>
              <w:t>1741</w:t>
            </w:r>
          </w:p>
        </w:tc>
        <w:tc>
          <w:tcPr>
            <w:tcW w:w="9986" w:type="dxa"/>
          </w:tcPr>
          <w:p>
            <w:pPr>
              <w:pStyle w:val="TableParagraph"/>
              <w:spacing w:line="244" w:lineRule="exact" w:before="113"/>
              <w:ind w:left="179"/>
              <w:rPr>
                <w:sz w:val="22"/>
              </w:rPr>
            </w:pPr>
            <w:r>
              <w:rPr>
                <w:w w:val="105"/>
                <w:sz w:val="22"/>
              </w:rPr>
              <w:t>When</w:t>
            </w:r>
            <w:r>
              <w:rPr>
                <w:spacing w:val="32"/>
                <w:w w:val="105"/>
                <w:sz w:val="22"/>
              </w:rPr>
              <w:t> </w:t>
            </w:r>
            <w:r>
              <w:rPr>
                <w:w w:val="105"/>
                <w:sz w:val="22"/>
              </w:rPr>
              <w:t>defined</w:t>
            </w:r>
            <w:r>
              <w:rPr>
                <w:spacing w:val="35"/>
                <w:w w:val="105"/>
                <w:sz w:val="22"/>
              </w:rPr>
              <w:t> </w:t>
            </w:r>
            <w:r>
              <w:rPr>
                <w:w w:val="105"/>
                <w:sz w:val="22"/>
              </w:rPr>
              <w:t>precisely</w:t>
            </w:r>
            <w:r>
              <w:rPr>
                <w:spacing w:val="34"/>
                <w:w w:val="105"/>
                <w:sz w:val="22"/>
              </w:rPr>
              <w:t> </w:t>
            </w:r>
            <w:r>
              <w:rPr>
                <w:w w:val="105"/>
                <w:sz w:val="22"/>
              </w:rPr>
              <w:t>enough</w:t>
            </w:r>
            <w:r>
              <w:rPr>
                <w:spacing w:val="35"/>
                <w:w w:val="105"/>
                <w:sz w:val="22"/>
              </w:rPr>
              <w:t> </w:t>
            </w:r>
            <w:r>
              <w:rPr>
                <w:w w:val="105"/>
                <w:sz w:val="22"/>
              </w:rPr>
              <w:t>the</w:t>
            </w:r>
            <w:r>
              <w:rPr>
                <w:spacing w:val="35"/>
                <w:w w:val="105"/>
                <w:sz w:val="22"/>
              </w:rPr>
              <w:t> </w:t>
            </w:r>
            <w:r>
              <w:rPr>
                <w:w w:val="105"/>
                <w:sz w:val="22"/>
              </w:rPr>
              <w:t>impact</w:t>
            </w:r>
            <w:r>
              <w:rPr>
                <w:spacing w:val="34"/>
                <w:w w:val="105"/>
                <w:sz w:val="22"/>
              </w:rPr>
              <w:t> </w:t>
            </w:r>
            <w:r>
              <w:rPr>
                <w:w w:val="105"/>
                <w:sz w:val="22"/>
              </w:rPr>
              <w:t>of</w:t>
            </w:r>
            <w:r>
              <w:rPr>
                <w:spacing w:val="35"/>
                <w:w w:val="105"/>
                <w:sz w:val="22"/>
              </w:rPr>
              <w:t> </w:t>
            </w:r>
            <w:r>
              <w:rPr>
                <w:w w:val="105"/>
                <w:sz w:val="22"/>
              </w:rPr>
              <w:t>faults</w:t>
            </w:r>
            <w:r>
              <w:rPr>
                <w:spacing w:val="35"/>
                <w:w w:val="105"/>
                <w:sz w:val="22"/>
              </w:rPr>
              <w:t> </w:t>
            </w:r>
            <w:r>
              <w:rPr>
                <w:w w:val="105"/>
                <w:sz w:val="22"/>
              </w:rPr>
              <w:t>can</w:t>
            </w:r>
            <w:r>
              <w:rPr>
                <w:spacing w:val="34"/>
                <w:w w:val="105"/>
                <w:sz w:val="22"/>
              </w:rPr>
              <w:t> </w:t>
            </w:r>
            <w:r>
              <w:rPr>
                <w:w w:val="105"/>
                <w:sz w:val="22"/>
              </w:rPr>
              <w:t>be</w:t>
            </w:r>
            <w:r>
              <w:rPr>
                <w:spacing w:val="36"/>
                <w:w w:val="105"/>
                <w:sz w:val="22"/>
              </w:rPr>
              <w:t> </w:t>
            </w:r>
            <w:r>
              <w:rPr>
                <w:w w:val="105"/>
                <w:sz w:val="22"/>
              </w:rPr>
              <w:t>simulated</w:t>
            </w:r>
            <w:r>
              <w:rPr>
                <w:spacing w:val="34"/>
                <w:w w:val="105"/>
                <w:sz w:val="22"/>
              </w:rPr>
              <w:t> </w:t>
            </w:r>
            <w:r>
              <w:rPr>
                <w:w w:val="105"/>
                <w:sz w:val="22"/>
              </w:rPr>
              <w:t>or</w:t>
            </w:r>
            <w:r>
              <w:rPr>
                <w:spacing w:val="31"/>
                <w:w w:val="105"/>
                <w:sz w:val="22"/>
              </w:rPr>
              <w:t> </w:t>
            </w:r>
            <w:r>
              <w:rPr>
                <w:w w:val="105"/>
                <w:sz w:val="22"/>
              </w:rPr>
              <w:t>analysed</w:t>
            </w:r>
            <w:r>
              <w:rPr>
                <w:spacing w:val="36"/>
                <w:w w:val="105"/>
                <w:sz w:val="22"/>
              </w:rPr>
              <w:t> </w:t>
            </w:r>
            <w:r>
              <w:rPr>
                <w:w w:val="105"/>
                <w:sz w:val="22"/>
              </w:rPr>
              <w:t>manually.</w:t>
            </w:r>
            <w:r>
              <w:rPr>
                <w:spacing w:val="34"/>
                <w:w w:val="105"/>
                <w:sz w:val="22"/>
              </w:rPr>
              <w:t> </w:t>
            </w:r>
            <w:r>
              <w:rPr>
                <w:w w:val="105"/>
                <w:sz w:val="22"/>
              </w:rPr>
              <w:t>This</w:t>
            </w:r>
            <w:r>
              <w:rPr>
                <w:spacing w:val="33"/>
                <w:w w:val="105"/>
                <w:sz w:val="22"/>
              </w:rPr>
              <w:t> </w:t>
            </w:r>
            <w:r>
              <w:rPr>
                <w:spacing w:val="-5"/>
                <w:w w:val="105"/>
                <w:sz w:val="22"/>
              </w:rPr>
              <w:t>is</w:t>
            </w:r>
          </w:p>
        </w:tc>
      </w:tr>
      <w:tr>
        <w:trPr>
          <w:trHeight w:val="258" w:hRule="atLeast"/>
        </w:trPr>
        <w:tc>
          <w:tcPr>
            <w:tcW w:w="720" w:type="dxa"/>
          </w:tcPr>
          <w:p>
            <w:pPr>
              <w:pStyle w:val="TableParagraph"/>
              <w:spacing w:line="238" w:lineRule="exact" w:before="0"/>
              <w:rPr>
                <w:sz w:val="22"/>
              </w:rPr>
            </w:pPr>
            <w:r>
              <w:rPr>
                <w:spacing w:val="-4"/>
                <w:w w:val="110"/>
                <w:sz w:val="22"/>
              </w:rPr>
              <w:t>1742</w:t>
            </w:r>
          </w:p>
        </w:tc>
        <w:tc>
          <w:tcPr>
            <w:tcW w:w="9986" w:type="dxa"/>
          </w:tcPr>
          <w:p>
            <w:pPr>
              <w:pStyle w:val="TableParagraph"/>
              <w:spacing w:line="238" w:lineRule="exact" w:before="0"/>
              <w:ind w:left="179"/>
              <w:rPr>
                <w:sz w:val="22"/>
              </w:rPr>
            </w:pPr>
            <w:r>
              <w:rPr>
                <w:spacing w:val="-2"/>
                <w:w w:val="110"/>
                <w:sz w:val="22"/>
              </w:rPr>
              <w:t>essential</w:t>
            </w:r>
            <w:r>
              <w:rPr>
                <w:spacing w:val="-7"/>
                <w:w w:val="110"/>
                <w:sz w:val="22"/>
              </w:rPr>
              <w:t> </w:t>
            </w:r>
            <w:r>
              <w:rPr>
                <w:spacing w:val="-2"/>
                <w:w w:val="110"/>
                <w:sz w:val="22"/>
              </w:rPr>
              <w:t>to</w:t>
            </w:r>
            <w:r>
              <w:rPr>
                <w:spacing w:val="-6"/>
                <w:w w:val="110"/>
                <w:sz w:val="22"/>
              </w:rPr>
              <w:t> </w:t>
            </w:r>
            <w:r>
              <w:rPr>
                <w:spacing w:val="-2"/>
                <w:w w:val="110"/>
                <w:sz w:val="22"/>
              </w:rPr>
              <w:t>judge</w:t>
            </w:r>
            <w:r>
              <w:rPr>
                <w:spacing w:val="-4"/>
                <w:w w:val="110"/>
                <w:sz w:val="22"/>
              </w:rPr>
              <w:t> </w:t>
            </w:r>
            <w:r>
              <w:rPr>
                <w:spacing w:val="-2"/>
                <w:w w:val="110"/>
                <w:sz w:val="22"/>
              </w:rPr>
              <w:t>functional</w:t>
            </w:r>
            <w:r>
              <w:rPr>
                <w:spacing w:val="-6"/>
                <w:w w:val="110"/>
                <w:sz w:val="22"/>
              </w:rPr>
              <w:t> </w:t>
            </w:r>
            <w:r>
              <w:rPr>
                <w:spacing w:val="-2"/>
                <w:w w:val="110"/>
                <w:sz w:val="22"/>
              </w:rPr>
              <w:t>safety.</w:t>
            </w:r>
            <w:r>
              <w:rPr>
                <w:spacing w:val="-6"/>
                <w:w w:val="110"/>
                <w:sz w:val="22"/>
              </w:rPr>
              <w:t> </w:t>
            </w:r>
            <w:r>
              <w:rPr>
                <w:spacing w:val="-2"/>
                <w:w w:val="110"/>
                <w:sz w:val="22"/>
              </w:rPr>
              <w:t>By</w:t>
            </w:r>
            <w:r>
              <w:rPr>
                <w:spacing w:val="-8"/>
                <w:w w:val="110"/>
                <w:sz w:val="22"/>
              </w:rPr>
              <w:t> </w:t>
            </w:r>
            <w:r>
              <w:rPr>
                <w:spacing w:val="-2"/>
                <w:w w:val="110"/>
                <w:sz w:val="22"/>
              </w:rPr>
              <w:t>applying</w:t>
            </w:r>
            <w:r>
              <w:rPr>
                <w:spacing w:val="-7"/>
                <w:w w:val="110"/>
                <w:sz w:val="22"/>
              </w:rPr>
              <w:t> </w:t>
            </w:r>
            <w:r>
              <w:rPr>
                <w:spacing w:val="-2"/>
                <w:w w:val="110"/>
                <w:sz w:val="22"/>
              </w:rPr>
              <w:t>the</w:t>
            </w:r>
            <w:r>
              <w:rPr>
                <w:spacing w:val="-6"/>
                <w:w w:val="110"/>
                <w:sz w:val="22"/>
              </w:rPr>
              <w:t> </w:t>
            </w:r>
            <w:r>
              <w:rPr>
                <w:spacing w:val="-2"/>
                <w:w w:val="110"/>
                <w:sz w:val="22"/>
              </w:rPr>
              <w:t>fault</w:t>
            </w:r>
            <w:r>
              <w:rPr>
                <w:spacing w:val="-9"/>
                <w:w w:val="110"/>
                <w:sz w:val="22"/>
              </w:rPr>
              <w:t> </w:t>
            </w:r>
            <w:r>
              <w:rPr>
                <w:spacing w:val="-2"/>
                <w:w w:val="110"/>
                <w:sz w:val="22"/>
              </w:rPr>
              <w:t>model</w:t>
            </w:r>
            <w:r>
              <w:rPr>
                <w:spacing w:val="-6"/>
                <w:w w:val="110"/>
                <w:sz w:val="22"/>
              </w:rPr>
              <w:t> </w:t>
            </w:r>
            <w:r>
              <w:rPr>
                <w:spacing w:val="-2"/>
                <w:w w:val="110"/>
                <w:sz w:val="22"/>
              </w:rPr>
              <w:t>to</w:t>
            </w:r>
            <w:r>
              <w:rPr>
                <w:spacing w:val="-6"/>
                <w:w w:val="110"/>
                <w:sz w:val="22"/>
              </w:rPr>
              <w:t> </w:t>
            </w:r>
            <w:r>
              <w:rPr>
                <w:spacing w:val="-2"/>
                <w:w w:val="110"/>
                <w:sz w:val="22"/>
              </w:rPr>
              <w:t>all</w:t>
            </w:r>
            <w:r>
              <w:rPr>
                <w:spacing w:val="-8"/>
                <w:w w:val="110"/>
                <w:sz w:val="22"/>
              </w:rPr>
              <w:t> </w:t>
            </w:r>
            <w:r>
              <w:rPr>
                <w:spacing w:val="-2"/>
                <w:w w:val="110"/>
                <w:sz w:val="22"/>
              </w:rPr>
              <w:t>elements,</w:t>
            </w:r>
            <w:r>
              <w:rPr>
                <w:spacing w:val="-6"/>
                <w:w w:val="110"/>
                <w:sz w:val="22"/>
              </w:rPr>
              <w:t> </w:t>
            </w:r>
            <w:r>
              <w:rPr>
                <w:spacing w:val="-2"/>
                <w:w w:val="110"/>
                <w:sz w:val="22"/>
              </w:rPr>
              <w:t>the</w:t>
            </w:r>
            <w:r>
              <w:rPr>
                <w:spacing w:val="-8"/>
                <w:w w:val="110"/>
                <w:sz w:val="22"/>
              </w:rPr>
              <w:t> </w:t>
            </w:r>
            <w:r>
              <w:rPr>
                <w:spacing w:val="-2"/>
                <w:w w:val="110"/>
                <w:sz w:val="22"/>
              </w:rPr>
              <w:t>completeness</w:t>
            </w:r>
            <w:r>
              <w:rPr>
                <w:spacing w:val="-5"/>
                <w:w w:val="110"/>
                <w:sz w:val="22"/>
              </w:rPr>
              <w:t> </w:t>
            </w:r>
            <w:r>
              <w:rPr>
                <w:spacing w:val="-4"/>
                <w:w w:val="110"/>
                <w:sz w:val="22"/>
              </w:rPr>
              <w:t>with</w:t>
            </w:r>
          </w:p>
        </w:tc>
      </w:tr>
      <w:tr>
        <w:trPr>
          <w:trHeight w:val="377" w:hRule="atLeast"/>
        </w:trPr>
        <w:tc>
          <w:tcPr>
            <w:tcW w:w="720" w:type="dxa"/>
          </w:tcPr>
          <w:p>
            <w:pPr>
              <w:pStyle w:val="TableParagraph"/>
              <w:spacing w:line="247" w:lineRule="exact" w:before="0"/>
              <w:rPr>
                <w:sz w:val="22"/>
              </w:rPr>
            </w:pPr>
            <w:r>
              <w:rPr>
                <w:spacing w:val="-4"/>
                <w:w w:val="110"/>
                <w:sz w:val="22"/>
              </w:rPr>
              <w:t>1743</w:t>
            </w:r>
          </w:p>
        </w:tc>
        <w:tc>
          <w:tcPr>
            <w:tcW w:w="9986" w:type="dxa"/>
          </w:tcPr>
          <w:p>
            <w:pPr>
              <w:pStyle w:val="TableParagraph"/>
              <w:spacing w:line="247" w:lineRule="exact" w:before="0"/>
              <w:ind w:left="179"/>
              <w:rPr>
                <w:sz w:val="22"/>
              </w:rPr>
            </w:pPr>
            <w:r>
              <w:rPr>
                <w:w w:val="105"/>
                <w:sz w:val="22"/>
              </w:rPr>
              <w:t>respect</w:t>
            </w:r>
            <w:r>
              <w:rPr>
                <w:spacing w:val="3"/>
                <w:w w:val="105"/>
                <w:sz w:val="22"/>
              </w:rPr>
              <w:t> </w:t>
            </w:r>
            <w:r>
              <w:rPr>
                <w:w w:val="105"/>
                <w:sz w:val="22"/>
              </w:rPr>
              <w:t>to</w:t>
            </w:r>
            <w:r>
              <w:rPr>
                <w:spacing w:val="6"/>
                <w:w w:val="105"/>
                <w:sz w:val="22"/>
              </w:rPr>
              <w:t> </w:t>
            </w:r>
            <w:r>
              <w:rPr>
                <w:w w:val="105"/>
                <w:sz w:val="22"/>
              </w:rPr>
              <w:t>the</w:t>
            </w:r>
            <w:r>
              <w:rPr>
                <w:spacing w:val="3"/>
                <w:w w:val="105"/>
                <w:sz w:val="22"/>
              </w:rPr>
              <w:t> </w:t>
            </w:r>
            <w:r>
              <w:rPr>
                <w:w w:val="105"/>
                <w:sz w:val="22"/>
              </w:rPr>
              <w:t>fault</w:t>
            </w:r>
            <w:r>
              <w:rPr>
                <w:spacing w:val="1"/>
                <w:w w:val="105"/>
                <w:sz w:val="22"/>
              </w:rPr>
              <w:t> </w:t>
            </w:r>
            <w:r>
              <w:rPr>
                <w:w w:val="105"/>
                <w:sz w:val="22"/>
              </w:rPr>
              <w:t>model</w:t>
            </w:r>
            <w:r>
              <w:rPr>
                <w:spacing w:val="4"/>
                <w:w w:val="105"/>
                <w:sz w:val="22"/>
              </w:rPr>
              <w:t> </w:t>
            </w:r>
            <w:r>
              <w:rPr>
                <w:w w:val="105"/>
                <w:sz w:val="22"/>
              </w:rPr>
              <w:t>abstraction</w:t>
            </w:r>
            <w:r>
              <w:rPr>
                <w:spacing w:val="4"/>
                <w:w w:val="105"/>
                <w:sz w:val="22"/>
              </w:rPr>
              <w:t> </w:t>
            </w:r>
            <w:r>
              <w:rPr>
                <w:w w:val="105"/>
                <w:sz w:val="22"/>
              </w:rPr>
              <w:t>level</w:t>
            </w:r>
            <w:r>
              <w:rPr>
                <w:spacing w:val="5"/>
                <w:w w:val="105"/>
                <w:sz w:val="22"/>
              </w:rPr>
              <w:t> </w:t>
            </w:r>
            <w:r>
              <w:rPr>
                <w:w w:val="105"/>
                <w:sz w:val="22"/>
              </w:rPr>
              <w:t>is</w:t>
            </w:r>
            <w:r>
              <w:rPr>
                <w:spacing w:val="6"/>
                <w:w w:val="105"/>
                <w:sz w:val="22"/>
              </w:rPr>
              <w:t> </w:t>
            </w:r>
            <w:r>
              <w:rPr>
                <w:spacing w:val="-2"/>
                <w:w w:val="105"/>
                <w:sz w:val="22"/>
              </w:rPr>
              <w:t>ensured.</w:t>
            </w:r>
          </w:p>
        </w:tc>
      </w:tr>
      <w:tr>
        <w:trPr>
          <w:trHeight w:val="377" w:hRule="atLeast"/>
        </w:trPr>
        <w:tc>
          <w:tcPr>
            <w:tcW w:w="720" w:type="dxa"/>
          </w:tcPr>
          <w:p>
            <w:pPr>
              <w:pStyle w:val="TableParagraph"/>
              <w:spacing w:line="243" w:lineRule="exact" w:before="115"/>
              <w:rPr>
                <w:sz w:val="22"/>
              </w:rPr>
            </w:pPr>
            <w:r>
              <w:rPr>
                <w:spacing w:val="-4"/>
                <w:w w:val="110"/>
                <w:sz w:val="22"/>
              </w:rPr>
              <w:t>1744</w:t>
            </w:r>
          </w:p>
        </w:tc>
        <w:tc>
          <w:tcPr>
            <w:tcW w:w="9986" w:type="dxa"/>
          </w:tcPr>
          <w:p>
            <w:pPr>
              <w:pStyle w:val="TableParagraph"/>
              <w:spacing w:line="243" w:lineRule="exact" w:before="115"/>
              <w:ind w:left="179"/>
              <w:rPr>
                <w:sz w:val="22"/>
              </w:rPr>
            </w:pPr>
            <w:r>
              <w:rPr>
                <w:w w:val="110"/>
                <w:sz w:val="22"/>
              </w:rPr>
              <w:t>To</w:t>
            </w:r>
            <w:r>
              <w:rPr>
                <w:spacing w:val="7"/>
                <w:w w:val="110"/>
                <w:sz w:val="22"/>
              </w:rPr>
              <w:t> </w:t>
            </w:r>
            <w:r>
              <w:rPr>
                <w:w w:val="110"/>
                <w:sz w:val="22"/>
              </w:rPr>
              <w:t>create</w:t>
            </w:r>
            <w:r>
              <w:rPr>
                <w:spacing w:val="8"/>
                <w:w w:val="110"/>
                <w:sz w:val="22"/>
              </w:rPr>
              <w:t> </w:t>
            </w:r>
            <w:r>
              <w:rPr>
                <w:w w:val="110"/>
                <w:sz w:val="22"/>
              </w:rPr>
              <w:t>a</w:t>
            </w:r>
            <w:r>
              <w:rPr>
                <w:spacing w:val="8"/>
                <w:w w:val="110"/>
                <w:sz w:val="22"/>
              </w:rPr>
              <w:t> </w:t>
            </w:r>
            <w:r>
              <w:rPr>
                <w:w w:val="110"/>
                <w:sz w:val="22"/>
              </w:rPr>
              <w:t>fault</w:t>
            </w:r>
            <w:r>
              <w:rPr>
                <w:spacing w:val="7"/>
                <w:w w:val="110"/>
                <w:sz w:val="22"/>
              </w:rPr>
              <w:t> </w:t>
            </w:r>
            <w:r>
              <w:rPr>
                <w:w w:val="110"/>
                <w:sz w:val="22"/>
              </w:rPr>
              <w:t>model,</w:t>
            </w:r>
            <w:r>
              <w:rPr>
                <w:spacing w:val="6"/>
                <w:w w:val="110"/>
                <w:sz w:val="22"/>
              </w:rPr>
              <w:t> </w:t>
            </w:r>
            <w:r>
              <w:rPr>
                <w:w w:val="110"/>
                <w:sz w:val="22"/>
              </w:rPr>
              <w:t>a</w:t>
            </w:r>
            <w:r>
              <w:rPr>
                <w:spacing w:val="8"/>
                <w:w w:val="110"/>
                <w:sz w:val="22"/>
              </w:rPr>
              <w:t> </w:t>
            </w:r>
            <w:r>
              <w:rPr>
                <w:w w:val="110"/>
                <w:sz w:val="22"/>
              </w:rPr>
              <w:t>description</w:t>
            </w:r>
            <w:r>
              <w:rPr>
                <w:spacing w:val="7"/>
                <w:w w:val="110"/>
                <w:sz w:val="22"/>
              </w:rPr>
              <w:t> </w:t>
            </w:r>
            <w:r>
              <w:rPr>
                <w:w w:val="110"/>
                <w:sz w:val="22"/>
              </w:rPr>
              <w:t>and</w:t>
            </w:r>
            <w:r>
              <w:rPr>
                <w:spacing w:val="7"/>
                <w:w w:val="110"/>
                <w:sz w:val="22"/>
              </w:rPr>
              <w:t> </w:t>
            </w:r>
            <w:r>
              <w:rPr>
                <w:w w:val="110"/>
                <w:sz w:val="22"/>
              </w:rPr>
              <w:t>design,</w:t>
            </w:r>
            <w:r>
              <w:rPr>
                <w:spacing w:val="6"/>
                <w:w w:val="110"/>
                <w:sz w:val="22"/>
              </w:rPr>
              <w:t> </w:t>
            </w:r>
            <w:r>
              <w:rPr>
                <w:w w:val="110"/>
                <w:sz w:val="22"/>
              </w:rPr>
              <w:t>of</w:t>
            </w:r>
            <w:r>
              <w:rPr>
                <w:spacing w:val="7"/>
                <w:w w:val="110"/>
                <w:sz w:val="22"/>
              </w:rPr>
              <w:t> </w:t>
            </w:r>
            <w:r>
              <w:rPr>
                <w:w w:val="110"/>
                <w:sz w:val="22"/>
              </w:rPr>
              <w:t>the</w:t>
            </w:r>
            <w:r>
              <w:rPr>
                <w:spacing w:val="8"/>
                <w:w w:val="110"/>
                <w:sz w:val="22"/>
              </w:rPr>
              <w:t> </w:t>
            </w:r>
            <w:r>
              <w:rPr>
                <w:w w:val="110"/>
                <w:sz w:val="22"/>
              </w:rPr>
              <w:t>system</w:t>
            </w:r>
            <w:r>
              <w:rPr>
                <w:spacing w:val="8"/>
                <w:w w:val="110"/>
                <w:sz w:val="22"/>
              </w:rPr>
              <w:t> </w:t>
            </w:r>
            <w:r>
              <w:rPr>
                <w:w w:val="110"/>
                <w:sz w:val="22"/>
              </w:rPr>
              <w:t>with</w:t>
            </w:r>
            <w:r>
              <w:rPr>
                <w:spacing w:val="8"/>
                <w:w w:val="110"/>
                <w:sz w:val="22"/>
              </w:rPr>
              <w:t> </w:t>
            </w:r>
            <w:r>
              <w:rPr>
                <w:w w:val="110"/>
                <w:sz w:val="22"/>
              </w:rPr>
              <w:t>the</w:t>
            </w:r>
            <w:r>
              <w:rPr>
                <w:spacing w:val="8"/>
                <w:w w:val="110"/>
                <w:sz w:val="22"/>
              </w:rPr>
              <w:t> </w:t>
            </w:r>
            <w:r>
              <w:rPr>
                <w:w w:val="110"/>
                <w:sz w:val="22"/>
              </w:rPr>
              <w:t>corresponding</w:t>
            </w:r>
            <w:r>
              <w:rPr>
                <w:spacing w:val="6"/>
                <w:w w:val="110"/>
                <w:sz w:val="22"/>
              </w:rPr>
              <w:t> </w:t>
            </w:r>
            <w:r>
              <w:rPr>
                <w:w w:val="110"/>
                <w:sz w:val="22"/>
              </w:rPr>
              <w:t>elements</w:t>
            </w:r>
            <w:r>
              <w:rPr>
                <w:spacing w:val="8"/>
                <w:w w:val="110"/>
                <w:sz w:val="22"/>
              </w:rPr>
              <w:t> </w:t>
            </w:r>
            <w:r>
              <w:rPr>
                <w:spacing w:val="-7"/>
                <w:w w:val="110"/>
                <w:sz w:val="22"/>
              </w:rPr>
              <w:t>is</w:t>
            </w:r>
          </w:p>
        </w:tc>
      </w:tr>
      <w:tr>
        <w:trPr>
          <w:trHeight w:val="258" w:hRule="atLeast"/>
        </w:trPr>
        <w:tc>
          <w:tcPr>
            <w:tcW w:w="720" w:type="dxa"/>
          </w:tcPr>
          <w:p>
            <w:pPr>
              <w:pStyle w:val="TableParagraph"/>
              <w:spacing w:line="238" w:lineRule="exact" w:before="0"/>
              <w:rPr>
                <w:sz w:val="22"/>
              </w:rPr>
            </w:pPr>
            <w:r>
              <w:rPr>
                <w:spacing w:val="-4"/>
                <w:w w:val="110"/>
                <w:sz w:val="22"/>
              </w:rPr>
              <w:t>1745</w:t>
            </w:r>
          </w:p>
        </w:tc>
        <w:tc>
          <w:tcPr>
            <w:tcW w:w="9986" w:type="dxa"/>
          </w:tcPr>
          <w:p>
            <w:pPr>
              <w:pStyle w:val="TableParagraph"/>
              <w:spacing w:line="238" w:lineRule="exact" w:before="0"/>
              <w:ind w:left="179"/>
              <w:rPr>
                <w:sz w:val="22"/>
              </w:rPr>
            </w:pPr>
            <w:r>
              <w:rPr>
                <w:w w:val="105"/>
                <w:sz w:val="22"/>
              </w:rPr>
              <w:t>required.</w:t>
            </w:r>
            <w:r>
              <w:rPr>
                <w:spacing w:val="9"/>
                <w:w w:val="105"/>
                <w:sz w:val="22"/>
              </w:rPr>
              <w:t> </w:t>
            </w:r>
            <w:r>
              <w:rPr>
                <w:w w:val="105"/>
                <w:sz w:val="22"/>
              </w:rPr>
              <w:t>For</w:t>
            </w:r>
            <w:r>
              <w:rPr>
                <w:spacing w:val="8"/>
                <w:w w:val="105"/>
                <w:sz w:val="22"/>
              </w:rPr>
              <w:t> </w:t>
            </w:r>
            <w:r>
              <w:rPr>
                <w:w w:val="105"/>
                <w:sz w:val="22"/>
              </w:rPr>
              <w:t>each</w:t>
            </w:r>
            <w:r>
              <w:rPr>
                <w:spacing w:val="8"/>
                <w:w w:val="105"/>
                <w:sz w:val="22"/>
              </w:rPr>
              <w:t> </w:t>
            </w:r>
            <w:r>
              <w:rPr>
                <w:w w:val="105"/>
                <w:sz w:val="22"/>
              </w:rPr>
              <w:t>of</w:t>
            </w:r>
            <w:r>
              <w:rPr>
                <w:spacing w:val="10"/>
                <w:w w:val="105"/>
                <w:sz w:val="22"/>
              </w:rPr>
              <w:t> </w:t>
            </w:r>
            <w:r>
              <w:rPr>
                <w:w w:val="105"/>
                <w:sz w:val="22"/>
              </w:rPr>
              <w:t>these</w:t>
            </w:r>
            <w:r>
              <w:rPr>
                <w:spacing w:val="8"/>
                <w:w w:val="105"/>
                <w:sz w:val="22"/>
              </w:rPr>
              <w:t> </w:t>
            </w:r>
            <w:r>
              <w:rPr>
                <w:w w:val="105"/>
                <w:sz w:val="22"/>
              </w:rPr>
              <w:t>elements</w:t>
            </w:r>
            <w:r>
              <w:rPr>
                <w:spacing w:val="8"/>
                <w:w w:val="105"/>
                <w:sz w:val="22"/>
              </w:rPr>
              <w:t> </w:t>
            </w:r>
            <w:r>
              <w:rPr>
                <w:w w:val="105"/>
                <w:sz w:val="22"/>
              </w:rPr>
              <w:t>the</w:t>
            </w:r>
            <w:r>
              <w:rPr>
                <w:spacing w:val="8"/>
                <w:w w:val="105"/>
                <w:sz w:val="22"/>
              </w:rPr>
              <w:t> </w:t>
            </w:r>
            <w:r>
              <w:rPr>
                <w:w w:val="105"/>
                <w:sz w:val="22"/>
              </w:rPr>
              <w:t>failure</w:t>
            </w:r>
            <w:r>
              <w:rPr>
                <w:spacing w:val="8"/>
                <w:w w:val="105"/>
                <w:sz w:val="22"/>
              </w:rPr>
              <w:t> </w:t>
            </w:r>
            <w:r>
              <w:rPr>
                <w:w w:val="105"/>
                <w:sz w:val="22"/>
              </w:rPr>
              <w:t>modes</w:t>
            </w:r>
            <w:r>
              <w:rPr>
                <w:spacing w:val="8"/>
                <w:w w:val="105"/>
                <w:sz w:val="22"/>
              </w:rPr>
              <w:t> </w:t>
            </w:r>
            <w:r>
              <w:rPr>
                <w:w w:val="105"/>
                <w:sz w:val="22"/>
              </w:rPr>
              <w:t>are</w:t>
            </w:r>
            <w:r>
              <w:rPr>
                <w:spacing w:val="8"/>
                <w:w w:val="105"/>
                <w:sz w:val="22"/>
              </w:rPr>
              <w:t> </w:t>
            </w:r>
            <w:r>
              <w:rPr>
                <w:w w:val="105"/>
                <w:sz w:val="22"/>
              </w:rPr>
              <w:t>identified,</w:t>
            </w:r>
            <w:r>
              <w:rPr>
                <w:spacing w:val="9"/>
                <w:w w:val="105"/>
                <w:sz w:val="22"/>
              </w:rPr>
              <w:t> </w:t>
            </w:r>
            <w:r>
              <w:rPr>
                <w:w w:val="105"/>
                <w:sz w:val="22"/>
              </w:rPr>
              <w:t>e.g.</w:t>
            </w:r>
            <w:r>
              <w:rPr>
                <w:spacing w:val="6"/>
                <w:w w:val="105"/>
                <w:sz w:val="22"/>
              </w:rPr>
              <w:t> </w:t>
            </w:r>
            <w:r>
              <w:rPr>
                <w:w w:val="105"/>
                <w:sz w:val="22"/>
              </w:rPr>
              <w:t>by</w:t>
            </w:r>
            <w:r>
              <w:rPr>
                <w:spacing w:val="10"/>
                <w:w w:val="105"/>
                <w:sz w:val="22"/>
              </w:rPr>
              <w:t> </w:t>
            </w:r>
            <w:r>
              <w:rPr>
                <w:w w:val="105"/>
                <w:sz w:val="22"/>
              </w:rPr>
              <w:t>a</w:t>
            </w:r>
            <w:r>
              <w:rPr>
                <w:spacing w:val="8"/>
                <w:w w:val="105"/>
                <w:sz w:val="22"/>
              </w:rPr>
              <w:t> </w:t>
            </w:r>
            <w:r>
              <w:rPr>
                <w:w w:val="105"/>
                <w:sz w:val="22"/>
              </w:rPr>
              <w:t>guide</w:t>
            </w:r>
            <w:r>
              <w:rPr>
                <w:spacing w:val="8"/>
                <w:w w:val="105"/>
                <w:sz w:val="22"/>
              </w:rPr>
              <w:t> </w:t>
            </w:r>
            <w:r>
              <w:rPr>
                <w:w w:val="105"/>
                <w:sz w:val="22"/>
              </w:rPr>
              <w:t>work</w:t>
            </w:r>
            <w:r>
              <w:rPr>
                <w:spacing w:val="7"/>
                <w:w w:val="105"/>
                <w:sz w:val="22"/>
              </w:rPr>
              <w:t> </w:t>
            </w:r>
            <w:r>
              <w:rPr>
                <w:w w:val="105"/>
                <w:sz w:val="22"/>
              </w:rPr>
              <w:t>method</w:t>
            </w:r>
            <w:r>
              <w:rPr>
                <w:spacing w:val="7"/>
                <w:w w:val="105"/>
                <w:sz w:val="22"/>
              </w:rPr>
              <w:t> </w:t>
            </w:r>
            <w:r>
              <w:rPr>
                <w:spacing w:val="-4"/>
                <w:w w:val="105"/>
                <w:sz w:val="22"/>
              </w:rPr>
              <w:t>such</w:t>
            </w:r>
          </w:p>
        </w:tc>
      </w:tr>
      <w:tr>
        <w:trPr>
          <w:trHeight w:val="377" w:hRule="atLeast"/>
        </w:trPr>
        <w:tc>
          <w:tcPr>
            <w:tcW w:w="720" w:type="dxa"/>
          </w:tcPr>
          <w:p>
            <w:pPr>
              <w:pStyle w:val="TableParagraph"/>
              <w:spacing w:line="248" w:lineRule="exact" w:before="0"/>
              <w:rPr>
                <w:sz w:val="22"/>
              </w:rPr>
            </w:pPr>
            <w:r>
              <w:rPr>
                <w:spacing w:val="-4"/>
                <w:w w:val="110"/>
                <w:sz w:val="22"/>
              </w:rPr>
              <w:t>1746</w:t>
            </w:r>
          </w:p>
        </w:tc>
        <w:tc>
          <w:tcPr>
            <w:tcW w:w="9986" w:type="dxa"/>
          </w:tcPr>
          <w:p>
            <w:pPr>
              <w:pStyle w:val="TableParagraph"/>
              <w:spacing w:line="248" w:lineRule="exact" w:before="0"/>
              <w:ind w:left="179"/>
              <w:rPr>
                <w:sz w:val="22"/>
              </w:rPr>
            </w:pPr>
            <w:r>
              <w:rPr>
                <w:w w:val="105"/>
                <w:sz w:val="22"/>
              </w:rPr>
              <w:t>as</w:t>
            </w:r>
            <w:r>
              <w:rPr>
                <w:spacing w:val="5"/>
                <w:w w:val="105"/>
                <w:sz w:val="22"/>
              </w:rPr>
              <w:t> </w:t>
            </w:r>
            <w:r>
              <w:rPr>
                <w:w w:val="105"/>
                <w:sz w:val="22"/>
              </w:rPr>
              <w:t>the</w:t>
            </w:r>
            <w:r>
              <w:rPr>
                <w:spacing w:val="5"/>
                <w:w w:val="105"/>
                <w:sz w:val="22"/>
              </w:rPr>
              <w:t> </w:t>
            </w:r>
            <w:r>
              <w:rPr>
                <w:spacing w:val="-2"/>
                <w:w w:val="105"/>
                <w:sz w:val="22"/>
              </w:rPr>
              <w:t>HAZOP.</w:t>
            </w:r>
          </w:p>
        </w:tc>
      </w:tr>
      <w:tr>
        <w:trPr>
          <w:trHeight w:val="519" w:hRule="atLeast"/>
        </w:trPr>
        <w:tc>
          <w:tcPr>
            <w:tcW w:w="720" w:type="dxa"/>
          </w:tcPr>
          <w:p>
            <w:pPr>
              <w:pStyle w:val="TableParagraph"/>
              <w:spacing w:before="113"/>
              <w:rPr>
                <w:sz w:val="22"/>
              </w:rPr>
            </w:pPr>
            <w:r>
              <w:rPr>
                <w:spacing w:val="-4"/>
                <w:w w:val="110"/>
                <w:sz w:val="22"/>
              </w:rPr>
              <w:t>1747</w:t>
            </w:r>
          </w:p>
        </w:tc>
        <w:tc>
          <w:tcPr>
            <w:tcW w:w="9986" w:type="dxa"/>
          </w:tcPr>
          <w:p>
            <w:pPr>
              <w:pStyle w:val="TableParagraph"/>
              <w:spacing w:before="113"/>
              <w:ind w:left="179"/>
              <w:rPr>
                <w:sz w:val="22"/>
              </w:rPr>
            </w:pPr>
            <w:r>
              <w:rPr>
                <w:w w:val="105"/>
                <w:sz w:val="22"/>
              </w:rPr>
              <w:t>For</w:t>
            </w:r>
            <w:r>
              <w:rPr>
                <w:spacing w:val="-1"/>
                <w:w w:val="105"/>
                <w:sz w:val="22"/>
              </w:rPr>
              <w:t> </w:t>
            </w:r>
            <w:r>
              <w:rPr>
                <w:w w:val="105"/>
                <w:sz w:val="22"/>
              </w:rPr>
              <w:t>machine learning</w:t>
            </w:r>
            <w:r>
              <w:rPr>
                <w:spacing w:val="-2"/>
                <w:w w:val="105"/>
                <w:sz w:val="22"/>
              </w:rPr>
              <w:t> </w:t>
            </w:r>
            <w:r>
              <w:rPr>
                <w:w w:val="105"/>
                <w:sz w:val="22"/>
              </w:rPr>
              <w:t>the</w:t>
            </w:r>
            <w:r>
              <w:rPr>
                <w:spacing w:val="1"/>
                <w:w w:val="105"/>
                <w:sz w:val="22"/>
              </w:rPr>
              <w:t> </w:t>
            </w:r>
            <w:r>
              <w:rPr>
                <w:w w:val="105"/>
                <w:sz w:val="22"/>
              </w:rPr>
              <w:t>following</w:t>
            </w:r>
            <w:r>
              <w:rPr>
                <w:spacing w:val="-1"/>
                <w:w w:val="105"/>
                <w:sz w:val="22"/>
              </w:rPr>
              <w:t> </w:t>
            </w:r>
            <w:r>
              <w:rPr>
                <w:w w:val="105"/>
                <w:sz w:val="22"/>
              </w:rPr>
              <w:t>aspects</w:t>
            </w:r>
            <w:r>
              <w:rPr>
                <w:spacing w:val="4"/>
                <w:w w:val="105"/>
                <w:sz w:val="22"/>
              </w:rPr>
              <w:t> </w:t>
            </w:r>
            <w:r>
              <w:rPr>
                <w:w w:val="105"/>
                <w:sz w:val="22"/>
              </w:rPr>
              <w:t>are covered</w:t>
            </w:r>
            <w:r>
              <w:rPr>
                <w:spacing w:val="-2"/>
                <w:w w:val="105"/>
                <w:sz w:val="22"/>
              </w:rPr>
              <w:t> </w:t>
            </w:r>
            <w:r>
              <w:rPr>
                <w:w w:val="105"/>
                <w:sz w:val="22"/>
              </w:rPr>
              <w:t>by</w:t>
            </w:r>
            <w:r>
              <w:rPr>
                <w:spacing w:val="-1"/>
                <w:w w:val="105"/>
                <w:sz w:val="22"/>
              </w:rPr>
              <w:t> </w:t>
            </w:r>
            <w:r>
              <w:rPr>
                <w:w w:val="105"/>
                <w:sz w:val="22"/>
              </w:rPr>
              <w:t>fault</w:t>
            </w:r>
            <w:r>
              <w:rPr>
                <w:spacing w:val="-3"/>
                <w:w w:val="105"/>
                <w:sz w:val="22"/>
              </w:rPr>
              <w:t> </w:t>
            </w:r>
            <w:r>
              <w:rPr>
                <w:spacing w:val="-2"/>
                <w:w w:val="105"/>
                <w:sz w:val="22"/>
              </w:rPr>
              <w:t>models:</w:t>
            </w:r>
          </w:p>
        </w:tc>
      </w:tr>
      <w:tr>
        <w:trPr>
          <w:trHeight w:val="558" w:hRule="atLeast"/>
        </w:trPr>
        <w:tc>
          <w:tcPr>
            <w:tcW w:w="720" w:type="dxa"/>
          </w:tcPr>
          <w:p>
            <w:pPr>
              <w:pStyle w:val="TableParagraph"/>
              <w:spacing w:before="146"/>
              <w:rPr>
                <w:sz w:val="22"/>
              </w:rPr>
            </w:pPr>
            <w:r>
              <w:rPr>
                <w:spacing w:val="-4"/>
                <w:w w:val="110"/>
                <w:sz w:val="22"/>
              </w:rPr>
              <w:t>1748</w:t>
            </w:r>
          </w:p>
        </w:tc>
        <w:tc>
          <w:tcPr>
            <w:tcW w:w="9986" w:type="dxa"/>
          </w:tcPr>
          <w:p>
            <w:pPr>
              <w:pStyle w:val="TableParagraph"/>
              <w:spacing w:before="145"/>
              <w:ind w:left="179"/>
              <w:rPr>
                <w:sz w:val="22"/>
              </w:rPr>
            </w:pPr>
            <w:r>
              <w:rPr>
                <w:rFonts w:ascii="Arial" w:hAnsi="Arial"/>
                <w:w w:val="105"/>
                <w:sz w:val="22"/>
              </w:rPr>
              <w:t>―</w:t>
            </w:r>
            <w:r>
              <w:rPr>
                <w:rFonts w:ascii="Arial" w:hAnsi="Arial"/>
                <w:spacing w:val="70"/>
                <w:w w:val="150"/>
                <w:sz w:val="22"/>
              </w:rPr>
              <w:t> </w:t>
            </w:r>
            <w:r>
              <w:rPr>
                <w:w w:val="105"/>
                <w:sz w:val="22"/>
              </w:rPr>
              <w:t>Datasets used</w:t>
            </w:r>
            <w:r>
              <w:rPr>
                <w:spacing w:val="-2"/>
                <w:w w:val="105"/>
                <w:sz w:val="22"/>
              </w:rPr>
              <w:t> </w:t>
            </w:r>
            <w:r>
              <w:rPr>
                <w:w w:val="105"/>
                <w:sz w:val="22"/>
              </w:rPr>
              <w:t>for</w:t>
            </w:r>
            <w:r>
              <w:rPr>
                <w:spacing w:val="-1"/>
                <w:w w:val="105"/>
                <w:sz w:val="22"/>
              </w:rPr>
              <w:t> </w:t>
            </w:r>
            <w:r>
              <w:rPr>
                <w:w w:val="105"/>
                <w:sz w:val="22"/>
              </w:rPr>
              <w:t>training,</w:t>
            </w:r>
            <w:r>
              <w:rPr>
                <w:spacing w:val="-2"/>
                <w:w w:val="105"/>
                <w:sz w:val="22"/>
              </w:rPr>
              <w:t> </w:t>
            </w:r>
            <w:r>
              <w:rPr>
                <w:w w:val="105"/>
                <w:sz w:val="22"/>
              </w:rPr>
              <w:t>validation</w:t>
            </w:r>
            <w:r>
              <w:rPr>
                <w:spacing w:val="-3"/>
                <w:w w:val="105"/>
                <w:sz w:val="22"/>
              </w:rPr>
              <w:t> </w:t>
            </w:r>
            <w:r>
              <w:rPr>
                <w:w w:val="105"/>
                <w:sz w:val="22"/>
              </w:rPr>
              <w:t>and</w:t>
            </w:r>
            <w:r>
              <w:rPr>
                <w:spacing w:val="-3"/>
                <w:w w:val="105"/>
                <w:sz w:val="22"/>
              </w:rPr>
              <w:t> </w:t>
            </w:r>
            <w:r>
              <w:rPr>
                <w:spacing w:val="-4"/>
                <w:w w:val="105"/>
                <w:sz w:val="22"/>
              </w:rPr>
              <w:t>test;</w:t>
            </w:r>
          </w:p>
        </w:tc>
      </w:tr>
      <w:tr>
        <w:trPr>
          <w:trHeight w:val="549" w:hRule="atLeast"/>
        </w:trPr>
        <w:tc>
          <w:tcPr>
            <w:tcW w:w="720" w:type="dxa"/>
          </w:tcPr>
          <w:p>
            <w:pPr>
              <w:pStyle w:val="TableParagraph"/>
              <w:spacing w:before="137"/>
              <w:rPr>
                <w:sz w:val="22"/>
              </w:rPr>
            </w:pPr>
            <w:r>
              <w:rPr>
                <w:spacing w:val="-4"/>
                <w:w w:val="110"/>
                <w:sz w:val="22"/>
              </w:rPr>
              <w:t>1749</w:t>
            </w:r>
          </w:p>
        </w:tc>
        <w:tc>
          <w:tcPr>
            <w:tcW w:w="9986" w:type="dxa"/>
          </w:tcPr>
          <w:p>
            <w:pPr>
              <w:pStyle w:val="TableParagraph"/>
              <w:spacing w:before="136"/>
              <w:ind w:left="179"/>
              <w:rPr>
                <w:sz w:val="22"/>
              </w:rPr>
            </w:pPr>
            <w:r>
              <w:rPr>
                <w:rFonts w:ascii="Arial" w:hAnsi="Arial"/>
                <w:w w:val="105"/>
                <w:sz w:val="22"/>
              </w:rPr>
              <w:t>―</w:t>
            </w:r>
            <w:r>
              <w:rPr>
                <w:rFonts w:ascii="Arial" w:hAnsi="Arial"/>
                <w:spacing w:val="58"/>
                <w:w w:val="150"/>
                <w:sz w:val="22"/>
              </w:rPr>
              <w:t> </w:t>
            </w:r>
            <w:r>
              <w:rPr>
                <w:w w:val="105"/>
                <w:sz w:val="22"/>
              </w:rPr>
              <w:t>machine</w:t>
            </w:r>
            <w:r>
              <w:rPr>
                <w:spacing w:val="-7"/>
                <w:w w:val="105"/>
                <w:sz w:val="22"/>
              </w:rPr>
              <w:t> </w:t>
            </w:r>
            <w:r>
              <w:rPr>
                <w:w w:val="105"/>
                <w:sz w:val="22"/>
              </w:rPr>
              <w:t>learning</w:t>
            </w:r>
            <w:r>
              <w:rPr>
                <w:spacing w:val="-7"/>
                <w:w w:val="105"/>
                <w:sz w:val="22"/>
              </w:rPr>
              <w:t> </w:t>
            </w:r>
            <w:r>
              <w:rPr>
                <w:spacing w:val="-2"/>
                <w:w w:val="105"/>
                <w:sz w:val="22"/>
              </w:rPr>
              <w:t>model;</w:t>
            </w:r>
          </w:p>
        </w:tc>
      </w:tr>
      <w:tr>
        <w:trPr>
          <w:trHeight w:val="549" w:hRule="atLeast"/>
        </w:trPr>
        <w:tc>
          <w:tcPr>
            <w:tcW w:w="720" w:type="dxa"/>
          </w:tcPr>
          <w:p>
            <w:pPr>
              <w:pStyle w:val="TableParagraph"/>
              <w:spacing w:before="137"/>
              <w:rPr>
                <w:sz w:val="22"/>
              </w:rPr>
            </w:pPr>
            <w:r>
              <w:rPr>
                <w:spacing w:val="-4"/>
                <w:w w:val="110"/>
                <w:sz w:val="22"/>
              </w:rPr>
              <w:t>1750</w:t>
            </w:r>
          </w:p>
        </w:tc>
        <w:tc>
          <w:tcPr>
            <w:tcW w:w="9986" w:type="dxa"/>
          </w:tcPr>
          <w:p>
            <w:pPr>
              <w:pStyle w:val="TableParagraph"/>
              <w:spacing w:before="136"/>
              <w:ind w:left="179"/>
              <w:rPr>
                <w:sz w:val="22"/>
              </w:rPr>
            </w:pPr>
            <w:r>
              <w:rPr>
                <w:rFonts w:ascii="Arial" w:hAnsi="Arial"/>
                <w:w w:val="105"/>
                <w:sz w:val="22"/>
              </w:rPr>
              <w:t>―</w:t>
            </w:r>
            <w:r>
              <w:rPr>
                <w:rFonts w:ascii="Arial" w:hAnsi="Arial"/>
                <w:spacing w:val="55"/>
                <w:w w:val="150"/>
                <w:sz w:val="22"/>
              </w:rPr>
              <w:t> </w:t>
            </w:r>
            <w:r>
              <w:rPr>
                <w:w w:val="105"/>
                <w:sz w:val="22"/>
              </w:rPr>
              <w:t>learning</w:t>
            </w:r>
            <w:r>
              <w:rPr>
                <w:spacing w:val="-9"/>
                <w:w w:val="105"/>
                <w:sz w:val="22"/>
              </w:rPr>
              <w:t> </w:t>
            </w:r>
            <w:r>
              <w:rPr>
                <w:spacing w:val="-2"/>
                <w:w w:val="105"/>
                <w:sz w:val="22"/>
              </w:rPr>
              <w:t>process;</w:t>
            </w:r>
          </w:p>
        </w:tc>
      </w:tr>
      <w:tr>
        <w:trPr>
          <w:trHeight w:val="409" w:hRule="atLeast"/>
        </w:trPr>
        <w:tc>
          <w:tcPr>
            <w:tcW w:w="720" w:type="dxa"/>
          </w:tcPr>
          <w:p>
            <w:pPr>
              <w:pStyle w:val="TableParagraph"/>
              <w:spacing w:line="252" w:lineRule="exact" w:before="137"/>
              <w:rPr>
                <w:sz w:val="22"/>
              </w:rPr>
            </w:pPr>
            <w:r>
              <w:rPr>
                <w:spacing w:val="-4"/>
                <w:w w:val="110"/>
                <w:sz w:val="22"/>
              </w:rPr>
              <w:t>1751</w:t>
            </w:r>
          </w:p>
        </w:tc>
        <w:tc>
          <w:tcPr>
            <w:tcW w:w="9986" w:type="dxa"/>
          </w:tcPr>
          <w:p>
            <w:pPr>
              <w:pStyle w:val="TableParagraph"/>
              <w:spacing w:line="253" w:lineRule="exact" w:before="136"/>
              <w:ind w:left="179"/>
              <w:rPr>
                <w:sz w:val="22"/>
              </w:rPr>
            </w:pPr>
            <w:r>
              <w:rPr>
                <w:rFonts w:ascii="Arial" w:hAnsi="Arial"/>
                <w:w w:val="110"/>
                <w:sz w:val="22"/>
              </w:rPr>
              <w:t>―</w:t>
            </w:r>
            <w:r>
              <w:rPr>
                <w:rFonts w:ascii="Arial" w:hAnsi="Arial"/>
                <w:spacing w:val="32"/>
                <w:w w:val="110"/>
                <w:sz w:val="22"/>
              </w:rPr>
              <w:t> </w:t>
            </w:r>
            <w:r>
              <w:rPr>
                <w:w w:val="110"/>
                <w:sz w:val="22"/>
              </w:rPr>
              <w:t>connection</w:t>
            </w:r>
            <w:r>
              <w:rPr>
                <w:spacing w:val="-6"/>
                <w:w w:val="110"/>
                <w:sz w:val="22"/>
              </w:rPr>
              <w:t> </w:t>
            </w:r>
            <w:r>
              <w:rPr>
                <w:w w:val="110"/>
                <w:sz w:val="22"/>
              </w:rPr>
              <w:t>of</w:t>
            </w:r>
            <w:r>
              <w:rPr>
                <w:spacing w:val="-5"/>
                <w:w w:val="110"/>
                <w:sz w:val="22"/>
              </w:rPr>
              <w:t> </w:t>
            </w:r>
            <w:r>
              <w:rPr>
                <w:w w:val="110"/>
                <w:sz w:val="22"/>
              </w:rPr>
              <w:t>the</w:t>
            </w:r>
            <w:r>
              <w:rPr>
                <w:spacing w:val="-5"/>
                <w:w w:val="110"/>
                <w:sz w:val="22"/>
              </w:rPr>
              <w:t> </w:t>
            </w:r>
            <w:r>
              <w:rPr>
                <w:w w:val="110"/>
                <w:sz w:val="22"/>
              </w:rPr>
              <w:t>machine</w:t>
            </w:r>
            <w:r>
              <w:rPr>
                <w:spacing w:val="-6"/>
                <w:w w:val="110"/>
                <w:sz w:val="22"/>
              </w:rPr>
              <w:t> </w:t>
            </w:r>
            <w:r>
              <w:rPr>
                <w:w w:val="110"/>
                <w:sz w:val="22"/>
              </w:rPr>
              <w:t>learning</w:t>
            </w:r>
            <w:r>
              <w:rPr>
                <w:spacing w:val="-7"/>
                <w:w w:val="110"/>
                <w:sz w:val="22"/>
              </w:rPr>
              <w:t> </w:t>
            </w:r>
            <w:r>
              <w:rPr>
                <w:w w:val="110"/>
                <w:sz w:val="22"/>
              </w:rPr>
              <w:t>lifecycle</w:t>
            </w:r>
            <w:r>
              <w:rPr>
                <w:spacing w:val="-6"/>
                <w:w w:val="110"/>
                <w:sz w:val="22"/>
              </w:rPr>
              <w:t> </w:t>
            </w:r>
            <w:r>
              <w:rPr>
                <w:w w:val="110"/>
                <w:sz w:val="22"/>
              </w:rPr>
              <w:t>with</w:t>
            </w:r>
            <w:r>
              <w:rPr>
                <w:spacing w:val="-7"/>
                <w:w w:val="110"/>
                <w:sz w:val="22"/>
              </w:rPr>
              <w:t> </w:t>
            </w:r>
            <w:r>
              <w:rPr>
                <w:w w:val="110"/>
                <w:sz w:val="22"/>
              </w:rPr>
              <w:t>the</w:t>
            </w:r>
            <w:r>
              <w:rPr>
                <w:spacing w:val="-6"/>
                <w:w w:val="110"/>
                <w:sz w:val="22"/>
              </w:rPr>
              <w:t> </w:t>
            </w:r>
            <w:r>
              <w:rPr>
                <w:w w:val="110"/>
                <w:sz w:val="22"/>
              </w:rPr>
              <w:t>safety</w:t>
            </w:r>
            <w:r>
              <w:rPr>
                <w:spacing w:val="-7"/>
                <w:w w:val="110"/>
                <w:sz w:val="22"/>
              </w:rPr>
              <w:t> </w:t>
            </w:r>
            <w:r>
              <w:rPr>
                <w:w w:val="110"/>
                <w:sz w:val="22"/>
              </w:rPr>
              <w:t>lifecycle</w:t>
            </w:r>
            <w:r>
              <w:rPr>
                <w:spacing w:val="-6"/>
                <w:w w:val="110"/>
                <w:sz w:val="22"/>
              </w:rPr>
              <w:t> </w:t>
            </w:r>
            <w:r>
              <w:rPr>
                <w:w w:val="110"/>
                <w:sz w:val="22"/>
              </w:rPr>
              <w:t>(also</w:t>
            </w:r>
            <w:r>
              <w:rPr>
                <w:spacing w:val="-6"/>
                <w:w w:val="110"/>
                <w:sz w:val="22"/>
              </w:rPr>
              <w:t> </w:t>
            </w:r>
            <w:r>
              <w:rPr>
                <w:w w:val="110"/>
                <w:sz w:val="22"/>
              </w:rPr>
              <w:t>consider</w:t>
            </w:r>
            <w:r>
              <w:rPr>
                <w:spacing w:val="-5"/>
                <w:w w:val="110"/>
                <w:sz w:val="22"/>
              </w:rPr>
              <w:t> </w:t>
            </w:r>
            <w:r>
              <w:rPr>
                <w:w w:val="110"/>
                <w:sz w:val="22"/>
              </w:rPr>
              <w:t>performing</w:t>
            </w:r>
            <w:r>
              <w:rPr>
                <w:spacing w:val="-9"/>
                <w:w w:val="110"/>
                <w:sz w:val="22"/>
              </w:rPr>
              <w:t> </w:t>
            </w:r>
            <w:r>
              <w:rPr>
                <w:spacing w:val="-12"/>
                <w:w w:val="110"/>
                <w:sz w:val="22"/>
              </w:rPr>
              <w:t>a</w:t>
            </w:r>
          </w:p>
        </w:tc>
      </w:tr>
      <w:tr>
        <w:trPr>
          <w:trHeight w:val="370" w:hRule="atLeast"/>
        </w:trPr>
        <w:tc>
          <w:tcPr>
            <w:tcW w:w="720" w:type="dxa"/>
          </w:tcPr>
          <w:p>
            <w:pPr>
              <w:pStyle w:val="TableParagraph"/>
              <w:spacing w:line="240" w:lineRule="exact" w:before="0"/>
              <w:rPr>
                <w:sz w:val="22"/>
              </w:rPr>
            </w:pPr>
            <w:r>
              <w:rPr>
                <w:spacing w:val="-4"/>
                <w:w w:val="110"/>
                <w:sz w:val="22"/>
              </w:rPr>
              <w:t>1752</w:t>
            </w:r>
          </w:p>
        </w:tc>
        <w:tc>
          <w:tcPr>
            <w:tcW w:w="9986" w:type="dxa"/>
          </w:tcPr>
          <w:p>
            <w:pPr>
              <w:pStyle w:val="TableParagraph"/>
              <w:spacing w:line="240" w:lineRule="exact" w:before="0"/>
              <w:ind w:left="540"/>
              <w:rPr>
                <w:sz w:val="22"/>
              </w:rPr>
            </w:pPr>
            <w:r>
              <w:rPr>
                <w:sz w:val="22"/>
              </w:rPr>
              <w:t>Process</w:t>
            </w:r>
            <w:r>
              <w:rPr>
                <w:spacing w:val="43"/>
                <w:sz w:val="22"/>
              </w:rPr>
              <w:t> </w:t>
            </w:r>
            <w:r>
              <w:rPr>
                <w:spacing w:val="-2"/>
                <w:sz w:val="22"/>
              </w:rPr>
              <w:t>FMEA).</w:t>
            </w:r>
          </w:p>
        </w:tc>
      </w:tr>
      <w:tr>
        <w:trPr>
          <w:trHeight w:val="497" w:hRule="atLeast"/>
        </w:trPr>
        <w:tc>
          <w:tcPr>
            <w:tcW w:w="720" w:type="dxa"/>
          </w:tcPr>
          <w:p>
            <w:pPr>
              <w:pStyle w:val="TableParagraph"/>
              <w:spacing w:before="113"/>
              <w:rPr>
                <w:sz w:val="22"/>
              </w:rPr>
            </w:pPr>
            <w:r>
              <w:rPr>
                <w:spacing w:val="-4"/>
                <w:w w:val="110"/>
                <w:sz w:val="22"/>
              </w:rPr>
              <w:t>1753</w:t>
            </w:r>
          </w:p>
        </w:tc>
        <w:tc>
          <w:tcPr>
            <w:tcW w:w="9986" w:type="dxa"/>
          </w:tcPr>
          <w:p>
            <w:pPr>
              <w:pStyle w:val="TableParagraph"/>
              <w:spacing w:before="113"/>
              <w:ind w:left="179"/>
              <w:rPr>
                <w:sz w:val="22"/>
              </w:rPr>
            </w:pPr>
            <w:r>
              <w:rPr>
                <w:w w:val="105"/>
                <w:sz w:val="22"/>
              </w:rPr>
              <w:t>Validation</w:t>
            </w:r>
            <w:r>
              <w:rPr>
                <w:spacing w:val="-5"/>
                <w:w w:val="105"/>
                <w:sz w:val="22"/>
              </w:rPr>
              <w:t> </w:t>
            </w:r>
            <w:r>
              <w:rPr>
                <w:w w:val="105"/>
                <w:sz w:val="22"/>
              </w:rPr>
              <w:t>and</w:t>
            </w:r>
            <w:r>
              <w:rPr>
                <w:spacing w:val="-4"/>
                <w:w w:val="105"/>
                <w:sz w:val="22"/>
              </w:rPr>
              <w:t> </w:t>
            </w:r>
            <w:r>
              <w:rPr>
                <w:w w:val="105"/>
                <w:sz w:val="22"/>
              </w:rPr>
              <w:t>verification</w:t>
            </w:r>
            <w:r>
              <w:rPr>
                <w:spacing w:val="-5"/>
                <w:w w:val="105"/>
                <w:sz w:val="22"/>
              </w:rPr>
              <w:t> </w:t>
            </w:r>
            <w:r>
              <w:rPr>
                <w:w w:val="105"/>
                <w:sz w:val="22"/>
              </w:rPr>
              <w:t>aspects</w:t>
            </w:r>
            <w:r>
              <w:rPr>
                <w:spacing w:val="-2"/>
                <w:w w:val="105"/>
                <w:sz w:val="22"/>
              </w:rPr>
              <w:t> </w:t>
            </w:r>
            <w:r>
              <w:rPr>
                <w:w w:val="105"/>
                <w:sz w:val="22"/>
              </w:rPr>
              <w:t>are</w:t>
            </w:r>
            <w:r>
              <w:rPr>
                <w:spacing w:val="-5"/>
                <w:w w:val="105"/>
                <w:sz w:val="22"/>
              </w:rPr>
              <w:t> </w:t>
            </w:r>
            <w:r>
              <w:rPr>
                <w:w w:val="105"/>
                <w:sz w:val="22"/>
              </w:rPr>
              <w:t>discussed</w:t>
            </w:r>
            <w:r>
              <w:rPr>
                <w:spacing w:val="-3"/>
                <w:w w:val="105"/>
                <w:sz w:val="22"/>
              </w:rPr>
              <w:t> </w:t>
            </w:r>
            <w:r>
              <w:rPr>
                <w:w w:val="105"/>
                <w:sz w:val="22"/>
              </w:rPr>
              <w:t>in</w:t>
            </w:r>
            <w:r>
              <w:rPr>
                <w:spacing w:val="-7"/>
                <w:w w:val="105"/>
                <w:sz w:val="22"/>
              </w:rPr>
              <w:t> </w:t>
            </w:r>
            <w:r>
              <w:rPr>
                <w:w w:val="105"/>
                <w:sz w:val="22"/>
              </w:rPr>
              <w:t>Clause</w:t>
            </w:r>
            <w:r>
              <w:rPr>
                <w:spacing w:val="-3"/>
                <w:w w:val="105"/>
                <w:sz w:val="22"/>
              </w:rPr>
              <w:t> </w:t>
            </w:r>
            <w:r>
              <w:rPr>
                <w:spacing w:val="-10"/>
                <w:w w:val="105"/>
                <w:sz w:val="22"/>
              </w:rPr>
              <w:t>9</w:t>
            </w:r>
          </w:p>
        </w:tc>
      </w:tr>
      <w:tr>
        <w:trPr>
          <w:trHeight w:val="498" w:hRule="atLeast"/>
        </w:trPr>
        <w:tc>
          <w:tcPr>
            <w:tcW w:w="720" w:type="dxa"/>
          </w:tcPr>
          <w:p>
            <w:pPr>
              <w:pStyle w:val="TableParagraph"/>
              <w:spacing w:before="115"/>
              <w:rPr>
                <w:sz w:val="22"/>
              </w:rPr>
            </w:pPr>
            <w:r>
              <w:rPr>
                <w:spacing w:val="-4"/>
                <w:w w:val="110"/>
                <w:sz w:val="22"/>
              </w:rPr>
              <w:t>1754</w:t>
            </w:r>
          </w:p>
        </w:tc>
        <w:tc>
          <w:tcPr>
            <w:tcW w:w="9986" w:type="dxa"/>
          </w:tcPr>
          <w:p>
            <w:pPr>
              <w:pStyle w:val="TableParagraph"/>
              <w:tabs>
                <w:tab w:pos="1012" w:val="left" w:leader="none"/>
              </w:tabs>
              <w:spacing w:before="115"/>
              <w:ind w:left="179"/>
              <w:rPr>
                <w:b/>
                <w:sz w:val="22"/>
              </w:rPr>
            </w:pPr>
            <w:bookmarkStart w:name="_bookmark79" w:id="80"/>
            <w:bookmarkEnd w:id="80"/>
            <w:r>
              <w:rPr/>
            </w:r>
            <w:r>
              <w:rPr>
                <w:b/>
                <w:spacing w:val="-2"/>
                <w:w w:val="105"/>
                <w:sz w:val="22"/>
              </w:rPr>
              <w:t>11.5.3</w:t>
            </w:r>
            <w:r>
              <w:rPr>
                <w:b/>
                <w:sz w:val="22"/>
              </w:rPr>
              <w:tab/>
              <w:t>PFMEA</w:t>
            </w:r>
            <w:r>
              <w:rPr>
                <w:b/>
                <w:spacing w:val="-2"/>
                <w:sz w:val="22"/>
              </w:rPr>
              <w:t> </w:t>
            </w:r>
            <w:r>
              <w:rPr>
                <w:b/>
                <w:sz w:val="22"/>
              </w:rPr>
              <w:t>of</w:t>
            </w:r>
            <w:r>
              <w:rPr>
                <w:b/>
                <w:spacing w:val="-2"/>
                <w:sz w:val="22"/>
              </w:rPr>
              <w:t> </w:t>
            </w:r>
            <w:r>
              <w:rPr>
                <w:b/>
                <w:sz w:val="22"/>
              </w:rPr>
              <w:t>offline</w:t>
            </w:r>
            <w:r>
              <w:rPr>
                <w:b/>
                <w:spacing w:val="-4"/>
                <w:sz w:val="22"/>
              </w:rPr>
              <w:t> </w:t>
            </w:r>
            <w:r>
              <w:rPr>
                <w:b/>
                <w:sz w:val="22"/>
              </w:rPr>
              <w:t>training</w:t>
            </w:r>
            <w:r>
              <w:rPr>
                <w:b/>
                <w:spacing w:val="-2"/>
                <w:sz w:val="22"/>
              </w:rPr>
              <w:t> </w:t>
            </w:r>
            <w:r>
              <w:rPr>
                <w:b/>
                <w:sz w:val="22"/>
              </w:rPr>
              <w:t>of</w:t>
            </w:r>
            <w:r>
              <w:rPr>
                <w:b/>
                <w:spacing w:val="-2"/>
                <w:sz w:val="22"/>
              </w:rPr>
              <w:t> </w:t>
            </w:r>
            <w:r>
              <w:rPr>
                <w:b/>
                <w:sz w:val="22"/>
              </w:rPr>
              <w:t>AI</w:t>
            </w:r>
            <w:r>
              <w:rPr>
                <w:b/>
                <w:spacing w:val="-3"/>
                <w:sz w:val="22"/>
              </w:rPr>
              <w:t> </w:t>
            </w:r>
            <w:r>
              <w:rPr>
                <w:b/>
                <w:spacing w:val="-2"/>
                <w:sz w:val="22"/>
              </w:rPr>
              <w:t>technology</w:t>
            </w:r>
          </w:p>
        </w:tc>
      </w:tr>
      <w:tr>
        <w:trPr>
          <w:trHeight w:val="377" w:hRule="atLeast"/>
        </w:trPr>
        <w:tc>
          <w:tcPr>
            <w:tcW w:w="720" w:type="dxa"/>
          </w:tcPr>
          <w:p>
            <w:pPr>
              <w:pStyle w:val="TableParagraph"/>
              <w:spacing w:line="244" w:lineRule="exact" w:before="113"/>
              <w:rPr>
                <w:sz w:val="22"/>
              </w:rPr>
            </w:pPr>
            <w:r>
              <w:rPr>
                <w:spacing w:val="-4"/>
                <w:w w:val="110"/>
                <w:sz w:val="22"/>
              </w:rPr>
              <w:t>1755</w:t>
            </w:r>
          </w:p>
        </w:tc>
        <w:tc>
          <w:tcPr>
            <w:tcW w:w="9986" w:type="dxa"/>
          </w:tcPr>
          <w:p>
            <w:pPr>
              <w:pStyle w:val="TableParagraph"/>
              <w:spacing w:line="244" w:lineRule="exact" w:before="113"/>
              <w:ind w:left="179"/>
              <w:rPr>
                <w:sz w:val="22"/>
              </w:rPr>
            </w:pPr>
            <w:r>
              <w:rPr>
                <w:w w:val="105"/>
                <w:sz w:val="22"/>
              </w:rPr>
              <w:t>FMEA</w:t>
            </w:r>
            <w:r>
              <w:rPr>
                <w:spacing w:val="-6"/>
                <w:w w:val="105"/>
                <w:sz w:val="22"/>
              </w:rPr>
              <w:t> </w:t>
            </w:r>
            <w:r>
              <w:rPr>
                <w:w w:val="105"/>
                <w:sz w:val="22"/>
              </w:rPr>
              <w:t>can</w:t>
            </w:r>
            <w:r>
              <w:rPr>
                <w:spacing w:val="-7"/>
                <w:w w:val="105"/>
                <w:sz w:val="22"/>
              </w:rPr>
              <w:t> </w:t>
            </w:r>
            <w:r>
              <w:rPr>
                <w:w w:val="105"/>
                <w:sz w:val="22"/>
              </w:rPr>
              <w:t>be</w:t>
            </w:r>
            <w:r>
              <w:rPr>
                <w:spacing w:val="-6"/>
                <w:w w:val="105"/>
                <w:sz w:val="22"/>
              </w:rPr>
              <w:t> </w:t>
            </w:r>
            <w:r>
              <w:rPr>
                <w:w w:val="105"/>
                <w:sz w:val="22"/>
              </w:rPr>
              <w:t>applied</w:t>
            </w:r>
            <w:r>
              <w:rPr>
                <w:spacing w:val="-6"/>
                <w:w w:val="105"/>
                <w:sz w:val="22"/>
              </w:rPr>
              <w:t> </w:t>
            </w:r>
            <w:r>
              <w:rPr>
                <w:w w:val="105"/>
                <w:sz w:val="22"/>
              </w:rPr>
              <w:t>at</w:t>
            </w:r>
            <w:r>
              <w:rPr>
                <w:spacing w:val="-6"/>
                <w:w w:val="105"/>
                <w:sz w:val="22"/>
              </w:rPr>
              <w:t> </w:t>
            </w:r>
            <w:r>
              <w:rPr>
                <w:w w:val="105"/>
                <w:sz w:val="22"/>
              </w:rPr>
              <w:t>the</w:t>
            </w:r>
            <w:r>
              <w:rPr>
                <w:spacing w:val="-3"/>
                <w:w w:val="105"/>
                <w:sz w:val="22"/>
              </w:rPr>
              <w:t> </w:t>
            </w:r>
            <w:r>
              <w:rPr>
                <w:w w:val="105"/>
                <w:sz w:val="22"/>
              </w:rPr>
              <w:t>process</w:t>
            </w:r>
            <w:r>
              <w:rPr>
                <w:spacing w:val="-5"/>
                <w:w w:val="105"/>
                <w:sz w:val="22"/>
              </w:rPr>
              <w:t> </w:t>
            </w:r>
            <w:r>
              <w:rPr>
                <w:w w:val="105"/>
                <w:sz w:val="22"/>
              </w:rPr>
              <w:t>level,</w:t>
            </w:r>
            <w:r>
              <w:rPr>
                <w:spacing w:val="-6"/>
                <w:w w:val="105"/>
                <w:sz w:val="22"/>
              </w:rPr>
              <w:t> </w:t>
            </w:r>
            <w:r>
              <w:rPr>
                <w:w w:val="105"/>
                <w:sz w:val="22"/>
              </w:rPr>
              <w:t>the</w:t>
            </w:r>
            <w:r>
              <w:rPr>
                <w:spacing w:val="-6"/>
                <w:w w:val="105"/>
                <w:sz w:val="22"/>
              </w:rPr>
              <w:t> </w:t>
            </w:r>
            <w:r>
              <w:rPr>
                <w:w w:val="105"/>
                <w:sz w:val="22"/>
              </w:rPr>
              <w:t>functional</w:t>
            </w:r>
            <w:r>
              <w:rPr>
                <w:spacing w:val="-6"/>
                <w:w w:val="105"/>
                <w:sz w:val="22"/>
              </w:rPr>
              <w:t> </w:t>
            </w:r>
            <w:r>
              <w:rPr>
                <w:w w:val="105"/>
                <w:sz w:val="22"/>
              </w:rPr>
              <w:t>level</w:t>
            </w:r>
            <w:r>
              <w:rPr>
                <w:spacing w:val="-7"/>
                <w:w w:val="105"/>
                <w:sz w:val="22"/>
              </w:rPr>
              <w:t> </w:t>
            </w:r>
            <w:r>
              <w:rPr>
                <w:w w:val="105"/>
                <w:sz w:val="22"/>
              </w:rPr>
              <w:t>or</w:t>
            </w:r>
            <w:r>
              <w:rPr>
                <w:spacing w:val="-6"/>
                <w:w w:val="105"/>
                <w:sz w:val="22"/>
              </w:rPr>
              <w:t> </w:t>
            </w:r>
            <w:r>
              <w:rPr>
                <w:w w:val="105"/>
                <w:sz w:val="22"/>
              </w:rPr>
              <w:t>the</w:t>
            </w:r>
            <w:r>
              <w:rPr>
                <w:spacing w:val="-6"/>
                <w:w w:val="105"/>
                <w:sz w:val="22"/>
              </w:rPr>
              <w:t> </w:t>
            </w:r>
            <w:r>
              <w:rPr>
                <w:w w:val="105"/>
                <w:sz w:val="22"/>
              </w:rPr>
              <w:t>element</w:t>
            </w:r>
            <w:r>
              <w:rPr>
                <w:spacing w:val="-7"/>
                <w:w w:val="105"/>
                <w:sz w:val="22"/>
              </w:rPr>
              <w:t> </w:t>
            </w:r>
            <w:r>
              <w:rPr>
                <w:w w:val="105"/>
                <w:sz w:val="22"/>
              </w:rPr>
              <w:t>level,</w:t>
            </w:r>
            <w:r>
              <w:rPr>
                <w:spacing w:val="-6"/>
                <w:w w:val="105"/>
                <w:sz w:val="22"/>
              </w:rPr>
              <w:t> </w:t>
            </w:r>
            <w:r>
              <w:rPr>
                <w:w w:val="105"/>
                <w:sz w:val="22"/>
              </w:rPr>
              <w:t>for</w:t>
            </w:r>
            <w:r>
              <w:rPr>
                <w:spacing w:val="-5"/>
                <w:w w:val="105"/>
                <w:sz w:val="22"/>
              </w:rPr>
              <w:t> </w:t>
            </w:r>
            <w:r>
              <w:rPr>
                <w:w w:val="105"/>
                <w:sz w:val="22"/>
              </w:rPr>
              <w:t>example,</w:t>
            </w:r>
            <w:r>
              <w:rPr>
                <w:spacing w:val="-8"/>
                <w:w w:val="105"/>
                <w:sz w:val="22"/>
              </w:rPr>
              <w:t> </w:t>
            </w:r>
            <w:r>
              <w:rPr>
                <w:w w:val="105"/>
                <w:sz w:val="22"/>
              </w:rPr>
              <w:t>it</w:t>
            </w:r>
            <w:r>
              <w:rPr>
                <w:spacing w:val="-6"/>
                <w:w w:val="105"/>
                <w:sz w:val="22"/>
              </w:rPr>
              <w:t> </w:t>
            </w:r>
            <w:r>
              <w:rPr>
                <w:w w:val="105"/>
                <w:sz w:val="22"/>
              </w:rPr>
              <w:t>can</w:t>
            </w:r>
            <w:r>
              <w:rPr>
                <w:spacing w:val="-7"/>
                <w:w w:val="105"/>
                <w:sz w:val="22"/>
              </w:rPr>
              <w:t> </w:t>
            </w:r>
            <w:r>
              <w:rPr>
                <w:spacing w:val="-5"/>
                <w:w w:val="105"/>
                <w:sz w:val="22"/>
              </w:rPr>
              <w:t>be</w:t>
            </w:r>
          </w:p>
        </w:tc>
      </w:tr>
      <w:tr>
        <w:trPr>
          <w:trHeight w:val="378" w:hRule="atLeast"/>
        </w:trPr>
        <w:tc>
          <w:tcPr>
            <w:tcW w:w="720" w:type="dxa"/>
          </w:tcPr>
          <w:p>
            <w:pPr>
              <w:pStyle w:val="TableParagraph"/>
              <w:spacing w:line="248" w:lineRule="exact" w:before="0"/>
              <w:rPr>
                <w:sz w:val="22"/>
              </w:rPr>
            </w:pPr>
            <w:r>
              <w:rPr>
                <w:spacing w:val="-4"/>
                <w:w w:val="110"/>
                <w:sz w:val="22"/>
              </w:rPr>
              <w:t>1756</w:t>
            </w:r>
          </w:p>
        </w:tc>
        <w:tc>
          <w:tcPr>
            <w:tcW w:w="9986" w:type="dxa"/>
          </w:tcPr>
          <w:p>
            <w:pPr>
              <w:pStyle w:val="TableParagraph"/>
              <w:spacing w:line="248" w:lineRule="exact" w:before="0"/>
              <w:ind w:left="179"/>
              <w:rPr>
                <w:sz w:val="22"/>
              </w:rPr>
            </w:pPr>
            <w:r>
              <w:rPr>
                <w:w w:val="105"/>
                <w:sz w:val="22"/>
              </w:rPr>
              <w:t>applied</w:t>
            </w:r>
            <w:r>
              <w:rPr>
                <w:spacing w:val="-6"/>
                <w:w w:val="105"/>
                <w:sz w:val="22"/>
              </w:rPr>
              <w:t> </w:t>
            </w:r>
            <w:r>
              <w:rPr>
                <w:w w:val="105"/>
                <w:sz w:val="22"/>
              </w:rPr>
              <w:t>during</w:t>
            </w:r>
            <w:r>
              <w:rPr>
                <w:spacing w:val="-7"/>
                <w:w w:val="105"/>
                <w:sz w:val="22"/>
              </w:rPr>
              <w:t> </w:t>
            </w:r>
            <w:r>
              <w:rPr>
                <w:w w:val="105"/>
                <w:sz w:val="22"/>
              </w:rPr>
              <w:t>the</w:t>
            </w:r>
            <w:r>
              <w:rPr>
                <w:spacing w:val="-5"/>
                <w:w w:val="105"/>
                <w:sz w:val="22"/>
              </w:rPr>
              <w:t> </w:t>
            </w:r>
            <w:r>
              <w:rPr>
                <w:w w:val="105"/>
                <w:sz w:val="22"/>
              </w:rPr>
              <w:t>offline</w:t>
            </w:r>
            <w:r>
              <w:rPr>
                <w:spacing w:val="-8"/>
                <w:w w:val="105"/>
                <w:sz w:val="22"/>
              </w:rPr>
              <w:t> </w:t>
            </w:r>
            <w:r>
              <w:rPr>
                <w:w w:val="105"/>
                <w:sz w:val="22"/>
              </w:rPr>
              <w:t>training</w:t>
            </w:r>
            <w:r>
              <w:rPr>
                <w:spacing w:val="-7"/>
                <w:w w:val="105"/>
                <w:sz w:val="22"/>
              </w:rPr>
              <w:t> </w:t>
            </w:r>
            <w:r>
              <w:rPr>
                <w:w w:val="105"/>
                <w:sz w:val="22"/>
              </w:rPr>
              <w:t>of</w:t>
            </w:r>
            <w:r>
              <w:rPr>
                <w:spacing w:val="-6"/>
                <w:w w:val="105"/>
                <w:sz w:val="22"/>
              </w:rPr>
              <w:t> </w:t>
            </w:r>
            <w:r>
              <w:rPr>
                <w:w w:val="105"/>
                <w:sz w:val="22"/>
              </w:rPr>
              <w:t>the</w:t>
            </w:r>
            <w:r>
              <w:rPr>
                <w:spacing w:val="-6"/>
                <w:w w:val="105"/>
                <w:sz w:val="22"/>
              </w:rPr>
              <w:t> </w:t>
            </w:r>
            <w:r>
              <w:rPr>
                <w:w w:val="105"/>
                <w:sz w:val="22"/>
              </w:rPr>
              <w:t>AI</w:t>
            </w:r>
            <w:r>
              <w:rPr>
                <w:spacing w:val="-5"/>
                <w:w w:val="105"/>
                <w:sz w:val="22"/>
              </w:rPr>
              <w:t> </w:t>
            </w:r>
            <w:r>
              <w:rPr>
                <w:spacing w:val="-2"/>
                <w:w w:val="105"/>
                <w:sz w:val="22"/>
              </w:rPr>
              <w:t>technology.</w:t>
            </w:r>
          </w:p>
        </w:tc>
      </w:tr>
      <w:tr>
        <w:trPr>
          <w:trHeight w:val="378" w:hRule="atLeast"/>
        </w:trPr>
        <w:tc>
          <w:tcPr>
            <w:tcW w:w="720" w:type="dxa"/>
          </w:tcPr>
          <w:p>
            <w:pPr>
              <w:pStyle w:val="TableParagraph"/>
              <w:spacing w:line="244" w:lineRule="exact" w:before="114"/>
              <w:rPr>
                <w:sz w:val="22"/>
              </w:rPr>
            </w:pPr>
            <w:r>
              <w:rPr>
                <w:spacing w:val="-4"/>
                <w:w w:val="110"/>
                <w:sz w:val="22"/>
              </w:rPr>
              <w:t>1757</w:t>
            </w:r>
          </w:p>
        </w:tc>
        <w:tc>
          <w:tcPr>
            <w:tcW w:w="9986" w:type="dxa"/>
          </w:tcPr>
          <w:p>
            <w:pPr>
              <w:pStyle w:val="TableParagraph"/>
              <w:spacing w:line="244" w:lineRule="exact" w:before="114"/>
              <w:ind w:left="179"/>
              <w:rPr>
                <w:sz w:val="22"/>
              </w:rPr>
            </w:pPr>
            <w:r>
              <w:rPr>
                <w:w w:val="105"/>
                <w:sz w:val="22"/>
              </w:rPr>
              <w:t>Process</w:t>
            </w:r>
            <w:r>
              <w:rPr>
                <w:spacing w:val="18"/>
                <w:w w:val="105"/>
                <w:sz w:val="22"/>
              </w:rPr>
              <w:t> </w:t>
            </w:r>
            <w:r>
              <w:rPr>
                <w:w w:val="105"/>
                <w:sz w:val="22"/>
              </w:rPr>
              <w:t>FMEA</w:t>
            </w:r>
            <w:r>
              <w:rPr>
                <w:spacing w:val="16"/>
                <w:w w:val="105"/>
                <w:sz w:val="22"/>
              </w:rPr>
              <w:t> </w:t>
            </w:r>
            <w:r>
              <w:rPr>
                <w:w w:val="105"/>
                <w:sz w:val="22"/>
              </w:rPr>
              <w:t>(PFMEA)</w:t>
            </w:r>
            <w:r>
              <w:rPr>
                <w:spacing w:val="15"/>
                <w:w w:val="105"/>
                <w:sz w:val="22"/>
              </w:rPr>
              <w:t> </w:t>
            </w:r>
            <w:r>
              <w:rPr>
                <w:w w:val="105"/>
                <w:sz w:val="22"/>
              </w:rPr>
              <w:t>can</w:t>
            </w:r>
            <w:r>
              <w:rPr>
                <w:spacing w:val="15"/>
                <w:w w:val="105"/>
                <w:sz w:val="22"/>
              </w:rPr>
              <w:t> </w:t>
            </w:r>
            <w:r>
              <w:rPr>
                <w:w w:val="105"/>
                <w:sz w:val="22"/>
              </w:rPr>
              <w:t>be</w:t>
            </w:r>
            <w:r>
              <w:rPr>
                <w:spacing w:val="17"/>
                <w:w w:val="105"/>
                <w:sz w:val="22"/>
              </w:rPr>
              <w:t> </w:t>
            </w:r>
            <w:r>
              <w:rPr>
                <w:w w:val="105"/>
                <w:sz w:val="22"/>
              </w:rPr>
              <w:t>used</w:t>
            </w:r>
            <w:r>
              <w:rPr>
                <w:spacing w:val="16"/>
                <w:w w:val="105"/>
                <w:sz w:val="22"/>
              </w:rPr>
              <w:t> </w:t>
            </w:r>
            <w:r>
              <w:rPr>
                <w:w w:val="105"/>
                <w:sz w:val="22"/>
              </w:rPr>
              <w:t>to</w:t>
            </w:r>
            <w:r>
              <w:rPr>
                <w:spacing w:val="16"/>
                <w:w w:val="105"/>
                <w:sz w:val="22"/>
              </w:rPr>
              <w:t> </w:t>
            </w:r>
            <w:r>
              <w:rPr>
                <w:w w:val="105"/>
                <w:sz w:val="22"/>
              </w:rPr>
              <w:t>analyse</w:t>
            </w:r>
            <w:r>
              <w:rPr>
                <w:spacing w:val="17"/>
                <w:w w:val="105"/>
                <w:sz w:val="22"/>
              </w:rPr>
              <w:t> </w:t>
            </w:r>
            <w:r>
              <w:rPr>
                <w:w w:val="105"/>
                <w:sz w:val="22"/>
              </w:rPr>
              <w:t>and</w:t>
            </w:r>
            <w:r>
              <w:rPr>
                <w:spacing w:val="17"/>
                <w:w w:val="105"/>
                <w:sz w:val="22"/>
              </w:rPr>
              <w:t> </w:t>
            </w:r>
            <w:r>
              <w:rPr>
                <w:w w:val="105"/>
                <w:sz w:val="22"/>
              </w:rPr>
              <w:t>eliminate</w:t>
            </w:r>
            <w:r>
              <w:rPr>
                <w:spacing w:val="16"/>
                <w:w w:val="105"/>
                <w:sz w:val="22"/>
              </w:rPr>
              <w:t> </w:t>
            </w:r>
            <w:r>
              <w:rPr>
                <w:w w:val="105"/>
                <w:sz w:val="22"/>
              </w:rPr>
              <w:t>possible</w:t>
            </w:r>
            <w:r>
              <w:rPr>
                <w:spacing w:val="16"/>
                <w:w w:val="105"/>
                <w:sz w:val="22"/>
              </w:rPr>
              <w:t> </w:t>
            </w:r>
            <w:r>
              <w:rPr>
                <w:w w:val="105"/>
                <w:sz w:val="22"/>
              </w:rPr>
              <w:t>sources</w:t>
            </w:r>
            <w:r>
              <w:rPr>
                <w:spacing w:val="17"/>
                <w:w w:val="105"/>
                <w:sz w:val="22"/>
              </w:rPr>
              <w:t> </w:t>
            </w:r>
            <w:r>
              <w:rPr>
                <w:w w:val="105"/>
                <w:sz w:val="22"/>
              </w:rPr>
              <w:t>of</w:t>
            </w:r>
            <w:r>
              <w:rPr>
                <w:spacing w:val="17"/>
                <w:w w:val="105"/>
                <w:sz w:val="22"/>
              </w:rPr>
              <w:t> </w:t>
            </w:r>
            <w:r>
              <w:rPr>
                <w:w w:val="105"/>
                <w:sz w:val="22"/>
              </w:rPr>
              <w:t>bias</w:t>
            </w:r>
            <w:r>
              <w:rPr>
                <w:spacing w:val="17"/>
                <w:w w:val="105"/>
                <w:sz w:val="22"/>
              </w:rPr>
              <w:t> </w:t>
            </w:r>
            <w:r>
              <w:rPr>
                <w:w w:val="105"/>
                <w:sz w:val="22"/>
              </w:rPr>
              <w:t>and</w:t>
            </w:r>
            <w:r>
              <w:rPr>
                <w:spacing w:val="15"/>
                <w:w w:val="105"/>
                <w:sz w:val="22"/>
              </w:rPr>
              <w:t> </w:t>
            </w:r>
            <w:r>
              <w:rPr>
                <w:spacing w:val="-2"/>
                <w:w w:val="105"/>
                <w:sz w:val="22"/>
              </w:rPr>
              <w:t>limitation</w:t>
            </w:r>
          </w:p>
        </w:tc>
      </w:tr>
      <w:tr>
        <w:trPr>
          <w:trHeight w:val="258" w:hRule="atLeast"/>
        </w:trPr>
        <w:tc>
          <w:tcPr>
            <w:tcW w:w="720" w:type="dxa"/>
          </w:tcPr>
          <w:p>
            <w:pPr>
              <w:pStyle w:val="TableParagraph"/>
              <w:spacing w:line="238" w:lineRule="exact" w:before="0"/>
              <w:rPr>
                <w:sz w:val="22"/>
              </w:rPr>
            </w:pPr>
            <w:r>
              <w:rPr>
                <w:spacing w:val="-4"/>
                <w:w w:val="110"/>
                <w:sz w:val="22"/>
              </w:rPr>
              <w:t>1758</w:t>
            </w:r>
          </w:p>
        </w:tc>
        <w:tc>
          <w:tcPr>
            <w:tcW w:w="9986" w:type="dxa"/>
          </w:tcPr>
          <w:p>
            <w:pPr>
              <w:pStyle w:val="TableParagraph"/>
              <w:spacing w:line="238" w:lineRule="exact" w:before="0"/>
              <w:ind w:left="179"/>
              <w:rPr>
                <w:sz w:val="22"/>
              </w:rPr>
            </w:pPr>
            <w:r>
              <w:rPr>
                <w:w w:val="105"/>
                <w:sz w:val="22"/>
              </w:rPr>
              <w:t>within</w:t>
            </w:r>
            <w:r>
              <w:rPr>
                <w:spacing w:val="41"/>
                <w:w w:val="105"/>
                <w:sz w:val="22"/>
              </w:rPr>
              <w:t> </w:t>
            </w:r>
            <w:r>
              <w:rPr>
                <w:w w:val="105"/>
                <w:sz w:val="22"/>
              </w:rPr>
              <w:t>the</w:t>
            </w:r>
            <w:r>
              <w:rPr>
                <w:spacing w:val="45"/>
                <w:w w:val="105"/>
                <w:sz w:val="22"/>
              </w:rPr>
              <w:t> </w:t>
            </w:r>
            <w:r>
              <w:rPr>
                <w:w w:val="105"/>
                <w:sz w:val="22"/>
              </w:rPr>
              <w:t>offline</w:t>
            </w:r>
            <w:r>
              <w:rPr>
                <w:spacing w:val="44"/>
                <w:w w:val="105"/>
                <w:sz w:val="22"/>
              </w:rPr>
              <w:t> </w:t>
            </w:r>
            <w:r>
              <w:rPr>
                <w:w w:val="105"/>
                <w:sz w:val="22"/>
              </w:rPr>
              <w:t>training</w:t>
            </w:r>
            <w:r>
              <w:rPr>
                <w:spacing w:val="41"/>
                <w:w w:val="105"/>
                <w:sz w:val="22"/>
              </w:rPr>
              <w:t> </w:t>
            </w:r>
            <w:r>
              <w:rPr>
                <w:w w:val="105"/>
                <w:sz w:val="22"/>
              </w:rPr>
              <w:t>process.</w:t>
            </w:r>
            <w:r>
              <w:rPr>
                <w:spacing w:val="43"/>
                <w:w w:val="105"/>
                <w:sz w:val="22"/>
              </w:rPr>
              <w:t> </w:t>
            </w:r>
            <w:r>
              <w:rPr>
                <w:w w:val="105"/>
                <w:sz w:val="22"/>
              </w:rPr>
              <w:t>Additional</w:t>
            </w:r>
            <w:r>
              <w:rPr>
                <w:spacing w:val="42"/>
                <w:w w:val="105"/>
                <w:sz w:val="22"/>
              </w:rPr>
              <w:t> </w:t>
            </w:r>
            <w:r>
              <w:rPr>
                <w:w w:val="105"/>
                <w:sz w:val="22"/>
              </w:rPr>
              <w:t>methods</w:t>
            </w:r>
            <w:r>
              <w:rPr>
                <w:spacing w:val="42"/>
                <w:w w:val="105"/>
                <w:sz w:val="22"/>
              </w:rPr>
              <w:t> </w:t>
            </w:r>
            <w:r>
              <w:rPr>
                <w:w w:val="105"/>
                <w:sz w:val="22"/>
              </w:rPr>
              <w:t>of</w:t>
            </w:r>
            <w:r>
              <w:rPr>
                <w:spacing w:val="44"/>
                <w:w w:val="105"/>
                <w:sz w:val="22"/>
              </w:rPr>
              <w:t> </w:t>
            </w:r>
            <w:r>
              <w:rPr>
                <w:w w:val="105"/>
                <w:sz w:val="22"/>
              </w:rPr>
              <w:t>analysis</w:t>
            </w:r>
            <w:r>
              <w:rPr>
                <w:spacing w:val="44"/>
                <w:w w:val="105"/>
                <w:sz w:val="22"/>
              </w:rPr>
              <w:t> </w:t>
            </w:r>
            <w:r>
              <w:rPr>
                <w:w w:val="105"/>
                <w:sz w:val="22"/>
              </w:rPr>
              <w:t>can</w:t>
            </w:r>
            <w:r>
              <w:rPr>
                <w:spacing w:val="41"/>
                <w:w w:val="105"/>
                <w:sz w:val="22"/>
              </w:rPr>
              <w:t> </w:t>
            </w:r>
            <w:r>
              <w:rPr>
                <w:w w:val="105"/>
                <w:sz w:val="22"/>
              </w:rPr>
              <w:t>also</w:t>
            </w:r>
            <w:r>
              <w:rPr>
                <w:spacing w:val="43"/>
                <w:w w:val="105"/>
                <w:sz w:val="22"/>
              </w:rPr>
              <w:t> </w:t>
            </w:r>
            <w:r>
              <w:rPr>
                <w:w w:val="105"/>
                <w:sz w:val="22"/>
              </w:rPr>
              <w:t>be</w:t>
            </w:r>
            <w:r>
              <w:rPr>
                <w:spacing w:val="42"/>
                <w:w w:val="105"/>
                <w:sz w:val="22"/>
              </w:rPr>
              <w:t> </w:t>
            </w:r>
            <w:r>
              <w:rPr>
                <w:w w:val="105"/>
                <w:sz w:val="22"/>
              </w:rPr>
              <w:t>considered,</w:t>
            </w:r>
            <w:r>
              <w:rPr>
                <w:spacing w:val="41"/>
                <w:w w:val="105"/>
                <w:sz w:val="22"/>
              </w:rPr>
              <w:t> </w:t>
            </w:r>
            <w:r>
              <w:rPr>
                <w:w w:val="105"/>
                <w:sz w:val="22"/>
              </w:rPr>
              <w:t>such</w:t>
            </w:r>
            <w:r>
              <w:rPr>
                <w:spacing w:val="43"/>
                <w:w w:val="105"/>
                <w:sz w:val="22"/>
              </w:rPr>
              <w:t> </w:t>
            </w:r>
            <w:r>
              <w:rPr>
                <w:spacing w:val="-5"/>
                <w:w w:val="105"/>
                <w:sz w:val="22"/>
              </w:rPr>
              <w:t>as</w:t>
            </w:r>
          </w:p>
        </w:tc>
      </w:tr>
      <w:tr>
        <w:trPr>
          <w:trHeight w:val="256" w:hRule="atLeast"/>
        </w:trPr>
        <w:tc>
          <w:tcPr>
            <w:tcW w:w="720" w:type="dxa"/>
          </w:tcPr>
          <w:p>
            <w:pPr>
              <w:pStyle w:val="TableParagraph"/>
              <w:spacing w:line="237" w:lineRule="exact" w:before="0"/>
              <w:rPr>
                <w:sz w:val="22"/>
              </w:rPr>
            </w:pPr>
            <w:r>
              <w:rPr>
                <w:spacing w:val="-4"/>
                <w:w w:val="110"/>
                <w:sz w:val="22"/>
              </w:rPr>
              <w:t>1759</w:t>
            </w:r>
          </w:p>
        </w:tc>
        <w:tc>
          <w:tcPr>
            <w:tcW w:w="9986" w:type="dxa"/>
          </w:tcPr>
          <w:p>
            <w:pPr>
              <w:pStyle w:val="TableParagraph"/>
              <w:spacing w:line="237" w:lineRule="exact" w:before="0"/>
              <w:ind w:left="179"/>
              <w:rPr>
                <w:sz w:val="22"/>
              </w:rPr>
            </w:pPr>
            <w:r>
              <w:rPr>
                <w:spacing w:val="-2"/>
                <w:w w:val="105"/>
                <w:sz w:val="22"/>
              </w:rPr>
              <w:t>classification FMEA</w:t>
            </w:r>
            <w:r>
              <w:rPr>
                <w:spacing w:val="-1"/>
                <w:w w:val="105"/>
                <w:sz w:val="22"/>
              </w:rPr>
              <w:t> </w:t>
            </w:r>
            <w:r>
              <w:rPr>
                <w:spacing w:val="-2"/>
                <w:w w:val="105"/>
                <w:sz w:val="22"/>
              </w:rPr>
              <w:t>(CFMEA),</w:t>
            </w:r>
            <w:r>
              <w:rPr>
                <w:w w:val="105"/>
                <w:sz w:val="22"/>
              </w:rPr>
              <w:t> </w:t>
            </w:r>
            <w:r>
              <w:rPr>
                <w:spacing w:val="-2"/>
                <w:w w:val="105"/>
                <w:sz w:val="22"/>
              </w:rPr>
              <w:t>which</w:t>
            </w:r>
            <w:r>
              <w:rPr>
                <w:spacing w:val="-3"/>
                <w:w w:val="105"/>
                <w:sz w:val="22"/>
              </w:rPr>
              <w:t> </w:t>
            </w:r>
            <w:r>
              <w:rPr>
                <w:spacing w:val="-2"/>
                <w:w w:val="105"/>
                <w:sz w:val="22"/>
              </w:rPr>
              <w:t>is</w:t>
            </w:r>
            <w:r>
              <w:rPr>
                <w:spacing w:val="-1"/>
                <w:w w:val="105"/>
                <w:sz w:val="22"/>
              </w:rPr>
              <w:t> </w:t>
            </w:r>
            <w:r>
              <w:rPr>
                <w:spacing w:val="-2"/>
                <w:w w:val="105"/>
                <w:sz w:val="22"/>
              </w:rPr>
              <w:t>a</w:t>
            </w:r>
            <w:r>
              <w:rPr>
                <w:w w:val="105"/>
                <w:sz w:val="22"/>
              </w:rPr>
              <w:t> </w:t>
            </w:r>
            <w:r>
              <w:rPr>
                <w:spacing w:val="-2"/>
                <w:w w:val="105"/>
                <w:sz w:val="22"/>
              </w:rPr>
              <w:t>technique</w:t>
            </w:r>
            <w:r>
              <w:rPr>
                <w:spacing w:val="-4"/>
                <w:w w:val="105"/>
                <w:sz w:val="22"/>
              </w:rPr>
              <w:t> </w:t>
            </w:r>
            <w:r>
              <w:rPr>
                <w:spacing w:val="-2"/>
                <w:w w:val="105"/>
                <w:sz w:val="22"/>
              </w:rPr>
              <w:t>specialized</w:t>
            </w:r>
            <w:r>
              <w:rPr>
                <w:spacing w:val="-1"/>
                <w:w w:val="105"/>
                <w:sz w:val="22"/>
              </w:rPr>
              <w:t> </w:t>
            </w:r>
            <w:r>
              <w:rPr>
                <w:spacing w:val="-2"/>
                <w:w w:val="105"/>
                <w:sz w:val="22"/>
              </w:rPr>
              <w:t>to</w:t>
            </w:r>
            <w:r>
              <w:rPr>
                <w:w w:val="105"/>
                <w:sz w:val="22"/>
              </w:rPr>
              <w:t> </w:t>
            </w:r>
            <w:r>
              <w:rPr>
                <w:spacing w:val="-2"/>
                <w:w w:val="105"/>
                <w:sz w:val="22"/>
              </w:rPr>
              <w:t>assess</w:t>
            </w:r>
            <w:r>
              <w:rPr>
                <w:spacing w:val="-1"/>
                <w:w w:val="105"/>
                <w:sz w:val="22"/>
              </w:rPr>
              <w:t> </w:t>
            </w:r>
            <w:r>
              <w:rPr>
                <w:spacing w:val="-2"/>
                <w:w w:val="105"/>
                <w:sz w:val="22"/>
              </w:rPr>
              <w:t>classification-based</w:t>
            </w:r>
            <w:r>
              <w:rPr>
                <w:spacing w:val="-1"/>
                <w:w w:val="105"/>
                <w:sz w:val="22"/>
              </w:rPr>
              <w:t> </w:t>
            </w:r>
            <w:r>
              <w:rPr>
                <w:spacing w:val="-2"/>
                <w:w w:val="105"/>
                <w:sz w:val="22"/>
              </w:rPr>
              <w:t>perception</w:t>
            </w:r>
          </w:p>
        </w:tc>
      </w:tr>
      <w:tr>
        <w:trPr>
          <w:trHeight w:val="257" w:hRule="atLeast"/>
        </w:trPr>
        <w:tc>
          <w:tcPr>
            <w:tcW w:w="720" w:type="dxa"/>
          </w:tcPr>
          <w:p>
            <w:pPr>
              <w:pStyle w:val="TableParagraph"/>
              <w:spacing w:line="238" w:lineRule="exact" w:before="0"/>
              <w:rPr>
                <w:sz w:val="22"/>
              </w:rPr>
            </w:pPr>
            <w:r>
              <w:rPr>
                <w:spacing w:val="-4"/>
                <w:w w:val="110"/>
                <w:sz w:val="22"/>
              </w:rPr>
              <w:t>1760</w:t>
            </w:r>
          </w:p>
        </w:tc>
        <w:tc>
          <w:tcPr>
            <w:tcW w:w="9986" w:type="dxa"/>
          </w:tcPr>
          <w:p>
            <w:pPr>
              <w:pStyle w:val="TableParagraph"/>
              <w:spacing w:line="238" w:lineRule="exact" w:before="0"/>
              <w:ind w:left="179"/>
              <w:rPr>
                <w:sz w:val="22"/>
              </w:rPr>
            </w:pPr>
            <w:r>
              <w:rPr>
                <w:w w:val="105"/>
                <w:sz w:val="22"/>
              </w:rPr>
              <w:t>(see</w:t>
            </w:r>
            <w:r>
              <w:rPr>
                <w:spacing w:val="-1"/>
                <w:w w:val="105"/>
                <w:sz w:val="22"/>
              </w:rPr>
              <w:t> </w:t>
            </w:r>
            <w:r>
              <w:rPr>
                <w:w w:val="105"/>
                <w:sz w:val="22"/>
              </w:rPr>
              <w:t>Reference </w:t>
            </w:r>
            <w:r>
              <w:rPr>
                <w:spacing w:val="-2"/>
                <w:w w:val="105"/>
                <w:sz w:val="22"/>
              </w:rPr>
              <w:t>[79]).</w:t>
            </w:r>
          </w:p>
        </w:tc>
      </w:tr>
    </w:tbl>
    <w:p>
      <w:pPr>
        <w:spacing w:after="0" w:line="238" w:lineRule="exact"/>
        <w:rPr>
          <w:sz w:val="22"/>
        </w:rPr>
        <w:sectPr>
          <w:type w:val="continuous"/>
          <w:pgSz w:w="11910" w:h="16840"/>
          <w:pgMar w:header="0" w:footer="441" w:top="1520" w:bottom="620" w:left="60" w:right="900"/>
        </w:sectPr>
      </w:pPr>
    </w:p>
    <w:p>
      <w:pPr>
        <w:pStyle w:val="BodyText"/>
        <w:spacing w:before="132"/>
        <w:ind w:left="168"/>
      </w:pPr>
      <w:r>
        <w:rPr>
          <w:spacing w:val="-4"/>
          <w:w w:val="110"/>
        </w:rPr>
        <w:t>1761</w:t>
      </w:r>
    </w:p>
    <w:p>
      <w:pPr>
        <w:pStyle w:val="BodyText"/>
        <w:spacing w:before="57"/>
        <w:ind w:left="168"/>
      </w:pPr>
      <w:r>
        <w:rPr>
          <w:spacing w:val="-4"/>
          <w:w w:val="110"/>
        </w:rPr>
        <w:t>1762</w:t>
      </w:r>
    </w:p>
    <w:p>
      <w:pPr>
        <w:pStyle w:val="BodyText"/>
        <w:spacing w:before="57"/>
        <w:ind w:left="168"/>
      </w:pPr>
      <w:r>
        <w:rPr>
          <w:spacing w:val="-4"/>
          <w:w w:val="110"/>
        </w:rPr>
        <w:t>1763</w:t>
      </w:r>
    </w:p>
    <w:p>
      <w:pPr>
        <w:pStyle w:val="BodyText"/>
        <w:spacing w:before="59"/>
        <w:ind w:left="168"/>
      </w:pPr>
      <w:r>
        <w:rPr>
          <w:spacing w:val="-4"/>
          <w:w w:val="110"/>
        </w:rPr>
        <w:t>1764</w:t>
      </w:r>
    </w:p>
    <w:p>
      <w:pPr>
        <w:pStyle w:val="Heading2"/>
        <w:spacing w:line="316" w:lineRule="exact" w:before="76"/>
        <w:ind w:left="227" w:right="1614"/>
        <w:jc w:val="center"/>
      </w:pPr>
      <w:r>
        <w:rPr>
          <w:b w:val="0"/>
        </w:rPr>
        <w:br w:type="column"/>
      </w:r>
      <w:r>
        <w:rPr/>
        <w:t>Annex</w:t>
      </w:r>
      <w:r>
        <w:rPr>
          <w:spacing w:val="27"/>
        </w:rPr>
        <w:t> </w:t>
      </w:r>
      <w:r>
        <w:rPr>
          <w:spacing w:val="-10"/>
        </w:rPr>
        <w:t>A</w:t>
      </w:r>
    </w:p>
    <w:p>
      <w:pPr>
        <w:spacing w:line="316" w:lineRule="exact" w:before="0"/>
        <w:ind w:left="227" w:right="1616" w:firstLine="0"/>
        <w:jc w:val="center"/>
        <w:rPr>
          <w:sz w:val="28"/>
        </w:rPr>
      </w:pPr>
      <w:bookmarkStart w:name="_bookmark80" w:id="81"/>
      <w:bookmarkEnd w:id="81"/>
      <w:r>
        <w:rPr/>
      </w:r>
      <w:r>
        <w:rPr>
          <w:spacing w:val="-2"/>
          <w:w w:val="110"/>
          <w:sz w:val="28"/>
        </w:rPr>
        <w:t>(informative)</w:t>
      </w:r>
    </w:p>
    <w:p>
      <w:pPr>
        <w:pStyle w:val="BodyText"/>
        <w:rPr>
          <w:sz w:val="26"/>
        </w:rPr>
      </w:pPr>
    </w:p>
    <w:p>
      <w:pPr>
        <w:pStyle w:val="Heading2"/>
        <w:ind w:left="227" w:right="1617"/>
        <w:jc w:val="center"/>
      </w:pPr>
      <w:r>
        <w:rPr>
          <w:w w:val="105"/>
        </w:rPr>
        <w:t>Applicability</w:t>
      </w:r>
      <w:r>
        <w:rPr>
          <w:spacing w:val="-12"/>
          <w:w w:val="105"/>
        </w:rPr>
        <w:t> </w:t>
      </w:r>
      <w:r>
        <w:rPr>
          <w:w w:val="105"/>
        </w:rPr>
        <w:t>of</w:t>
      </w:r>
      <w:r>
        <w:rPr>
          <w:spacing w:val="-8"/>
          <w:w w:val="105"/>
        </w:rPr>
        <w:t> </w:t>
      </w:r>
      <w:r>
        <w:rPr>
          <w:w w:val="105"/>
        </w:rPr>
        <w:t>IEC</w:t>
      </w:r>
      <w:r>
        <w:rPr>
          <w:spacing w:val="-11"/>
          <w:w w:val="105"/>
        </w:rPr>
        <w:t> </w:t>
      </w:r>
      <w:r>
        <w:rPr>
          <w:w w:val="105"/>
        </w:rPr>
        <w:t>61508-3</w:t>
      </w:r>
      <w:r>
        <w:rPr>
          <w:spacing w:val="-9"/>
          <w:w w:val="105"/>
        </w:rPr>
        <w:t> </w:t>
      </w:r>
      <w:r>
        <w:rPr>
          <w:w w:val="105"/>
        </w:rPr>
        <w:t>to</w:t>
      </w:r>
      <w:r>
        <w:rPr>
          <w:spacing w:val="-6"/>
          <w:w w:val="105"/>
        </w:rPr>
        <w:t> </w:t>
      </w:r>
      <w:r>
        <w:rPr>
          <w:w w:val="105"/>
        </w:rPr>
        <w:t>AI</w:t>
      </w:r>
      <w:r>
        <w:rPr>
          <w:spacing w:val="-11"/>
          <w:w w:val="105"/>
        </w:rPr>
        <w:t> </w:t>
      </w:r>
      <w:r>
        <w:rPr>
          <w:w w:val="105"/>
        </w:rPr>
        <w:t>technology</w:t>
      </w:r>
      <w:r>
        <w:rPr>
          <w:spacing w:val="-10"/>
          <w:w w:val="105"/>
        </w:rPr>
        <w:t> </w:t>
      </w:r>
      <w:r>
        <w:rPr>
          <w:spacing w:val="-2"/>
          <w:w w:val="105"/>
        </w:rPr>
        <w:t>elements</w:t>
      </w:r>
    </w:p>
    <w:p>
      <w:pPr>
        <w:spacing w:after="0"/>
        <w:jc w:val="center"/>
        <w:sectPr>
          <w:pgSz w:w="11910" w:h="16840"/>
          <w:pgMar w:header="0" w:footer="441" w:top="1420" w:bottom="640" w:left="60" w:right="900"/>
          <w:cols w:num="2" w:equalWidth="0">
            <w:col w:w="698" w:space="1534"/>
            <w:col w:w="8718"/>
          </w:cols>
        </w:sectPr>
      </w:pPr>
    </w:p>
    <w:p>
      <w:pPr>
        <w:pStyle w:val="BodyText"/>
        <w:rPr>
          <w:b/>
          <w:sz w:val="20"/>
        </w:rPr>
      </w:pPr>
    </w:p>
    <w:p>
      <w:pPr>
        <w:spacing w:after="0"/>
        <w:rPr>
          <w:sz w:val="20"/>
        </w:rPr>
        <w:sectPr>
          <w:type w:val="continuous"/>
          <w:pgSz w:w="11910" w:h="16840"/>
          <w:pgMar w:header="0" w:footer="439" w:top="580" w:bottom="280" w:left="60" w:right="900"/>
        </w:sectPr>
      </w:pPr>
    </w:p>
    <w:p>
      <w:pPr>
        <w:pStyle w:val="BodyText"/>
        <w:spacing w:before="9"/>
        <w:rPr>
          <w:b/>
          <w:sz w:val="23"/>
        </w:rPr>
      </w:pPr>
    </w:p>
    <w:p>
      <w:pPr>
        <w:pStyle w:val="BodyText"/>
        <w:spacing w:before="1"/>
        <w:ind w:left="168"/>
      </w:pPr>
      <w:r>
        <w:rPr>
          <w:spacing w:val="-4"/>
          <w:w w:val="110"/>
        </w:rPr>
        <w:t>1765</w:t>
      </w:r>
    </w:p>
    <w:p>
      <w:pPr>
        <w:pStyle w:val="BodyText"/>
        <w:spacing w:before="6"/>
        <w:rPr>
          <w:sz w:val="21"/>
        </w:rPr>
      </w:pPr>
    </w:p>
    <w:p>
      <w:pPr>
        <w:pStyle w:val="BodyText"/>
        <w:spacing w:before="1"/>
        <w:ind w:left="168"/>
      </w:pPr>
      <w:r>
        <w:rPr>
          <w:spacing w:val="-4"/>
          <w:w w:val="110"/>
        </w:rPr>
        <w:t>1766</w:t>
      </w:r>
    </w:p>
    <w:p>
      <w:pPr>
        <w:pStyle w:val="BodyText"/>
        <w:spacing w:before="3"/>
        <w:ind w:left="168"/>
      </w:pPr>
      <w:r>
        <w:rPr>
          <w:spacing w:val="-4"/>
          <w:w w:val="110"/>
        </w:rPr>
        <w:t>1767</w:t>
      </w:r>
    </w:p>
    <w:p>
      <w:pPr>
        <w:pStyle w:val="BodyText"/>
        <w:spacing w:before="7"/>
        <w:ind w:left="168"/>
      </w:pPr>
      <w:r>
        <w:rPr>
          <w:spacing w:val="-4"/>
          <w:w w:val="110"/>
        </w:rPr>
        <w:t>1768</w:t>
      </w:r>
    </w:p>
    <w:p>
      <w:pPr>
        <w:pStyle w:val="BodyText"/>
        <w:spacing w:before="4"/>
        <w:ind w:left="168"/>
      </w:pPr>
      <w:r>
        <w:rPr>
          <w:spacing w:val="-4"/>
          <w:w w:val="110"/>
        </w:rPr>
        <w:t>1769</w:t>
      </w:r>
    </w:p>
    <w:p>
      <w:pPr>
        <w:pStyle w:val="BodyText"/>
        <w:spacing w:before="6"/>
        <w:ind w:left="168"/>
      </w:pPr>
      <w:r>
        <w:rPr>
          <w:spacing w:val="-4"/>
          <w:w w:val="110"/>
        </w:rPr>
        <w:t>1770</w:t>
      </w:r>
    </w:p>
    <w:p>
      <w:pPr>
        <w:pStyle w:val="BodyText"/>
        <w:spacing w:line="247" w:lineRule="exact" w:before="229"/>
        <w:ind w:left="168"/>
      </w:pPr>
      <w:r>
        <w:rPr>
          <w:spacing w:val="-4"/>
          <w:w w:val="110"/>
        </w:rPr>
        <w:t>1771</w:t>
      </w:r>
    </w:p>
    <w:p>
      <w:pPr>
        <w:pStyle w:val="BodyText"/>
        <w:spacing w:line="247" w:lineRule="exact"/>
        <w:ind w:left="168"/>
      </w:pPr>
      <w:r>
        <w:rPr>
          <w:spacing w:val="-4"/>
          <w:w w:val="110"/>
        </w:rPr>
        <w:t>1772</w:t>
      </w:r>
    </w:p>
    <w:p>
      <w:pPr>
        <w:pStyle w:val="BodyText"/>
        <w:spacing w:before="8"/>
      </w:pPr>
    </w:p>
    <w:p>
      <w:pPr>
        <w:pStyle w:val="BodyText"/>
        <w:ind w:left="168"/>
      </w:pPr>
      <w:r>
        <w:rPr>
          <w:spacing w:val="-4"/>
          <w:w w:val="110"/>
        </w:rPr>
        <w:t>1773</w:t>
      </w:r>
    </w:p>
    <w:p>
      <w:pPr>
        <w:pStyle w:val="BodyText"/>
        <w:spacing w:before="30"/>
        <w:ind w:left="168"/>
      </w:pPr>
      <w:r>
        <w:rPr>
          <w:spacing w:val="-4"/>
          <w:w w:val="110"/>
        </w:rPr>
        <w:t>1774</w:t>
      </w:r>
    </w:p>
    <w:p>
      <w:pPr>
        <w:pStyle w:val="BodyText"/>
        <w:spacing w:before="7"/>
        <w:rPr>
          <w:sz w:val="21"/>
        </w:rPr>
      </w:pPr>
    </w:p>
    <w:p>
      <w:pPr>
        <w:pStyle w:val="BodyText"/>
        <w:ind w:left="168"/>
      </w:pPr>
      <w:r>
        <w:rPr>
          <w:spacing w:val="-4"/>
          <w:w w:val="110"/>
        </w:rPr>
        <w:t>1775</w:t>
      </w:r>
    </w:p>
    <w:p>
      <w:pPr>
        <w:pStyle w:val="BodyText"/>
        <w:spacing w:before="4"/>
        <w:ind w:left="168"/>
      </w:pPr>
      <w:r>
        <w:rPr>
          <w:spacing w:val="-4"/>
          <w:w w:val="110"/>
        </w:rPr>
        <w:t>1776</w:t>
      </w:r>
    </w:p>
    <w:p>
      <w:pPr>
        <w:pStyle w:val="BodyText"/>
        <w:spacing w:before="6"/>
        <w:ind w:left="168"/>
      </w:pPr>
      <w:r>
        <w:rPr>
          <w:spacing w:val="-4"/>
          <w:w w:val="110"/>
        </w:rPr>
        <w:t>1777</w:t>
      </w:r>
    </w:p>
    <w:p>
      <w:pPr>
        <w:pStyle w:val="BodyText"/>
        <w:spacing w:line="246" w:lineRule="exact" w:before="230"/>
        <w:ind w:left="168"/>
      </w:pPr>
      <w:r>
        <w:rPr>
          <w:spacing w:val="-4"/>
          <w:w w:val="110"/>
        </w:rPr>
        <w:t>1778</w:t>
      </w:r>
    </w:p>
    <w:p>
      <w:pPr>
        <w:pStyle w:val="BodyText"/>
        <w:spacing w:line="246" w:lineRule="exact"/>
        <w:ind w:left="168"/>
      </w:pPr>
      <w:r>
        <w:rPr>
          <w:spacing w:val="-4"/>
          <w:w w:val="110"/>
        </w:rPr>
        <w:t>1779</w:t>
      </w:r>
    </w:p>
    <w:p>
      <w:pPr>
        <w:pStyle w:val="BodyText"/>
        <w:spacing w:before="11"/>
        <w:rPr>
          <w:sz w:val="20"/>
        </w:rPr>
      </w:pPr>
    </w:p>
    <w:p>
      <w:pPr>
        <w:pStyle w:val="BodyText"/>
        <w:ind w:left="168"/>
      </w:pPr>
      <w:r>
        <w:rPr>
          <w:spacing w:val="-4"/>
          <w:w w:val="110"/>
        </w:rPr>
        <w:t>1780</w:t>
      </w:r>
    </w:p>
    <w:p>
      <w:pPr>
        <w:pStyle w:val="BodyText"/>
        <w:spacing w:before="50"/>
        <w:ind w:left="168"/>
      </w:pPr>
      <w:r>
        <w:rPr>
          <w:spacing w:val="-4"/>
          <w:w w:val="110"/>
        </w:rPr>
        <w:t>1781</w:t>
      </w:r>
    </w:p>
    <w:p>
      <w:pPr>
        <w:pStyle w:val="BodyText"/>
        <w:spacing w:before="15"/>
        <w:ind w:left="168"/>
      </w:pPr>
      <w:r>
        <w:rPr>
          <w:spacing w:val="-4"/>
          <w:w w:val="110"/>
        </w:rPr>
        <w:t>1782</w:t>
      </w:r>
    </w:p>
    <w:p>
      <w:pPr>
        <w:spacing w:line="240" w:lineRule="auto" w:before="2"/>
        <w:rPr>
          <w:sz w:val="22"/>
        </w:rPr>
      </w:pPr>
      <w:r>
        <w:rPr/>
        <w:br w:type="column"/>
      </w:r>
      <w:r>
        <w:rPr>
          <w:sz w:val="22"/>
        </w:rPr>
      </w:r>
    </w:p>
    <w:p>
      <w:pPr>
        <w:pStyle w:val="Heading4"/>
        <w:numPr>
          <w:ilvl w:val="1"/>
          <w:numId w:val="32"/>
        </w:numPr>
        <w:tabs>
          <w:tab w:pos="709" w:val="left" w:leader="none"/>
        </w:tabs>
        <w:spacing w:line="240" w:lineRule="auto" w:before="0" w:after="0"/>
        <w:ind w:left="708" w:right="0" w:hanging="542"/>
        <w:jc w:val="left"/>
      </w:pPr>
      <w:bookmarkStart w:name="_bookmark81" w:id="82"/>
      <w:bookmarkEnd w:id="82"/>
      <w:r>
        <w:rPr>
          <w:spacing w:val="-2"/>
          <w:w w:val="105"/>
        </w:rPr>
        <w:t>I</w:t>
      </w:r>
      <w:r>
        <w:rPr>
          <w:spacing w:val="-2"/>
          <w:w w:val="105"/>
        </w:rPr>
        <w:t>ntroduction</w:t>
      </w:r>
    </w:p>
    <w:p>
      <w:pPr>
        <w:pStyle w:val="BodyText"/>
        <w:spacing w:line="244" w:lineRule="auto" w:before="245"/>
        <w:ind w:left="167" w:right="171"/>
        <w:jc w:val="both"/>
      </w:pPr>
      <w:r>
        <w:rPr>
          <w:w w:val="105"/>
        </w:rPr>
        <w:t>This Annex aims to provides an example on whether</w:t>
      </w:r>
      <w:r>
        <w:rPr>
          <w:spacing w:val="-3"/>
          <w:w w:val="105"/>
        </w:rPr>
        <w:t> </w:t>
      </w:r>
      <w:r>
        <w:rPr>
          <w:w w:val="105"/>
        </w:rPr>
        <w:t>and how a proposed selection of the techniques and measures</w:t>
      </w:r>
      <w:r>
        <w:rPr>
          <w:spacing w:val="-2"/>
          <w:w w:val="105"/>
        </w:rPr>
        <w:t> </w:t>
      </w:r>
      <w:r>
        <w:rPr>
          <w:w w:val="105"/>
        </w:rPr>
        <w:t>listed</w:t>
      </w:r>
      <w:r>
        <w:rPr>
          <w:spacing w:val="-4"/>
          <w:w w:val="105"/>
        </w:rPr>
        <w:t> </w:t>
      </w:r>
      <w:r>
        <w:rPr>
          <w:w w:val="105"/>
        </w:rPr>
        <w:t>in</w:t>
      </w:r>
      <w:r>
        <w:rPr>
          <w:spacing w:val="-4"/>
          <w:w w:val="105"/>
        </w:rPr>
        <w:t> </w:t>
      </w:r>
      <w:r>
        <w:rPr>
          <w:w w:val="105"/>
        </w:rPr>
        <w:t>IEC</w:t>
      </w:r>
      <w:r>
        <w:rPr>
          <w:spacing w:val="-3"/>
          <w:w w:val="105"/>
        </w:rPr>
        <w:t> </w:t>
      </w:r>
      <w:r>
        <w:rPr>
          <w:w w:val="105"/>
        </w:rPr>
        <w:t>61508-3:2010</w:t>
      </w:r>
      <w:r>
        <w:rPr>
          <w:spacing w:val="-3"/>
          <w:w w:val="105"/>
        </w:rPr>
        <w:t> </w:t>
      </w:r>
      <w:r>
        <w:rPr>
          <w:w w:val="105"/>
        </w:rPr>
        <w:t>[18]</w:t>
      </w:r>
      <w:r>
        <w:rPr>
          <w:spacing w:val="-4"/>
          <w:w w:val="105"/>
        </w:rPr>
        <w:t> </w:t>
      </w:r>
      <w:r>
        <w:rPr>
          <w:w w:val="105"/>
        </w:rPr>
        <w:t>Annex</w:t>
      </w:r>
      <w:r>
        <w:rPr>
          <w:spacing w:val="-4"/>
          <w:w w:val="105"/>
        </w:rPr>
        <w:t> </w:t>
      </w:r>
      <w:r>
        <w:rPr>
          <w:w w:val="105"/>
        </w:rPr>
        <w:t>A</w:t>
      </w:r>
      <w:r>
        <w:rPr>
          <w:spacing w:val="-2"/>
          <w:w w:val="105"/>
        </w:rPr>
        <w:t> </w:t>
      </w:r>
      <w:r>
        <w:rPr>
          <w:w w:val="105"/>
        </w:rPr>
        <w:t>(and</w:t>
      </w:r>
      <w:r>
        <w:rPr>
          <w:spacing w:val="-3"/>
          <w:w w:val="105"/>
        </w:rPr>
        <w:t> </w:t>
      </w:r>
      <w:r>
        <w:rPr>
          <w:w w:val="105"/>
        </w:rPr>
        <w:t>the</w:t>
      </w:r>
      <w:r>
        <w:rPr>
          <w:spacing w:val="-3"/>
          <w:w w:val="105"/>
        </w:rPr>
        <w:t> </w:t>
      </w:r>
      <w:r>
        <w:rPr>
          <w:w w:val="105"/>
        </w:rPr>
        <w:t>relevant</w:t>
      </w:r>
      <w:r>
        <w:rPr>
          <w:spacing w:val="-4"/>
          <w:w w:val="105"/>
        </w:rPr>
        <w:t> </w:t>
      </w:r>
      <w:r>
        <w:rPr>
          <w:w w:val="105"/>
        </w:rPr>
        <w:t>tables</w:t>
      </w:r>
      <w:r>
        <w:rPr>
          <w:spacing w:val="-2"/>
          <w:w w:val="105"/>
        </w:rPr>
        <w:t> </w:t>
      </w:r>
      <w:r>
        <w:rPr>
          <w:w w:val="105"/>
        </w:rPr>
        <w:t>from</w:t>
      </w:r>
      <w:r>
        <w:rPr>
          <w:spacing w:val="-2"/>
          <w:w w:val="105"/>
        </w:rPr>
        <w:t> </w:t>
      </w:r>
      <w:r>
        <w:rPr>
          <w:w w:val="105"/>
        </w:rPr>
        <w:t>Annex</w:t>
      </w:r>
      <w:r>
        <w:rPr>
          <w:spacing w:val="-4"/>
          <w:w w:val="105"/>
        </w:rPr>
        <w:t> </w:t>
      </w:r>
      <w:r>
        <w:rPr>
          <w:w w:val="105"/>
        </w:rPr>
        <w:t>B</w:t>
      </w:r>
      <w:r>
        <w:rPr>
          <w:spacing w:val="-4"/>
          <w:w w:val="105"/>
        </w:rPr>
        <w:t> </w:t>
      </w:r>
      <w:r>
        <w:rPr>
          <w:w w:val="105"/>
        </w:rPr>
        <w:t>of</w:t>
      </w:r>
      <w:r>
        <w:rPr>
          <w:spacing w:val="-3"/>
          <w:w w:val="105"/>
        </w:rPr>
        <w:t> </w:t>
      </w:r>
      <w:r>
        <w:rPr>
          <w:w w:val="105"/>
        </w:rPr>
        <w:t>IEC</w:t>
      </w:r>
      <w:r>
        <w:rPr>
          <w:spacing w:val="-3"/>
          <w:w w:val="105"/>
        </w:rPr>
        <w:t> </w:t>
      </w:r>
      <w:r>
        <w:rPr>
          <w:w w:val="105"/>
        </w:rPr>
        <w:t>61508- 3:2010,</w:t>
      </w:r>
      <w:r>
        <w:rPr>
          <w:w w:val="105"/>
        </w:rPr>
        <w:t> with</w:t>
      </w:r>
      <w:r>
        <w:rPr>
          <w:w w:val="105"/>
        </w:rPr>
        <w:t> the</w:t>
      </w:r>
      <w:r>
        <w:rPr>
          <w:w w:val="105"/>
        </w:rPr>
        <w:t> descriptions</w:t>
      </w:r>
      <w:r>
        <w:rPr>
          <w:w w:val="105"/>
        </w:rPr>
        <w:t> from</w:t>
      </w:r>
      <w:r>
        <w:rPr>
          <w:w w:val="105"/>
        </w:rPr>
        <w:t> Annexes</w:t>
      </w:r>
      <w:r>
        <w:rPr>
          <w:w w:val="105"/>
        </w:rPr>
        <w:t> B</w:t>
      </w:r>
      <w:r>
        <w:rPr>
          <w:w w:val="105"/>
        </w:rPr>
        <w:t> and</w:t>
      </w:r>
      <w:r>
        <w:rPr>
          <w:w w:val="105"/>
        </w:rPr>
        <w:t> C</w:t>
      </w:r>
      <w:r>
        <w:rPr>
          <w:w w:val="105"/>
        </w:rPr>
        <w:t> of</w:t>
      </w:r>
      <w:r>
        <w:rPr>
          <w:w w:val="105"/>
        </w:rPr>
        <w:t> IEC</w:t>
      </w:r>
      <w:r>
        <w:rPr>
          <w:w w:val="105"/>
        </w:rPr>
        <w:t> 61508-7</w:t>
      </w:r>
      <w:r>
        <w:rPr>
          <w:w w:val="105"/>
        </w:rPr>
        <w:t> [22])</w:t>
      </w:r>
      <w:r>
        <w:rPr>
          <w:w w:val="105"/>
        </w:rPr>
        <w:t> can</w:t>
      </w:r>
      <w:r>
        <w:rPr>
          <w:w w:val="105"/>
        </w:rPr>
        <w:t> be</w:t>
      </w:r>
      <w:r>
        <w:rPr>
          <w:w w:val="105"/>
        </w:rPr>
        <w:t> applied</w:t>
      </w:r>
      <w:r>
        <w:rPr>
          <w:w w:val="105"/>
        </w:rPr>
        <w:t> for</w:t>
      </w:r>
      <w:r>
        <w:rPr>
          <w:w w:val="105"/>
        </w:rPr>
        <w:t> the technology elements of an AI system that can be shown to be compliant to current functional safety International</w:t>
      </w:r>
      <w:r>
        <w:rPr>
          <w:spacing w:val="-2"/>
          <w:w w:val="105"/>
        </w:rPr>
        <w:t> </w:t>
      </w:r>
      <w:r>
        <w:rPr>
          <w:w w:val="105"/>
        </w:rPr>
        <w:t>Standards.</w:t>
      </w:r>
    </w:p>
    <w:p>
      <w:pPr>
        <w:pStyle w:val="BodyText"/>
        <w:spacing w:before="1"/>
        <w:rPr>
          <w:sz w:val="21"/>
        </w:rPr>
      </w:pPr>
    </w:p>
    <w:p>
      <w:pPr>
        <w:spacing w:line="252" w:lineRule="auto" w:before="0"/>
        <w:ind w:left="167" w:right="180" w:firstLine="0"/>
        <w:jc w:val="both"/>
        <w:rPr>
          <w:sz w:val="20"/>
        </w:rPr>
      </w:pPr>
      <w:r>
        <w:rPr>
          <w:w w:val="105"/>
          <w:sz w:val="20"/>
        </w:rPr>
        <w:t>NOTE</w:t>
      </w:r>
      <w:r>
        <w:rPr>
          <w:spacing w:val="40"/>
          <w:w w:val="105"/>
          <w:sz w:val="20"/>
        </w:rPr>
        <w:t>  </w:t>
      </w:r>
      <w:r>
        <w:rPr>
          <w:w w:val="105"/>
          <w:sz w:val="20"/>
        </w:rPr>
        <w:t>With</w:t>
      </w:r>
      <w:r>
        <w:rPr>
          <w:spacing w:val="-5"/>
          <w:w w:val="105"/>
          <w:sz w:val="20"/>
        </w:rPr>
        <w:t> </w:t>
      </w:r>
      <w:r>
        <w:rPr>
          <w:w w:val="105"/>
          <w:sz w:val="20"/>
        </w:rPr>
        <w:t>respect</w:t>
      </w:r>
      <w:r>
        <w:rPr>
          <w:spacing w:val="-8"/>
          <w:w w:val="105"/>
          <w:sz w:val="20"/>
        </w:rPr>
        <w:t> </w:t>
      </w:r>
      <w:r>
        <w:rPr>
          <w:w w:val="105"/>
          <w:sz w:val="20"/>
        </w:rPr>
        <w:t>to</w:t>
      </w:r>
      <w:r>
        <w:rPr>
          <w:spacing w:val="-8"/>
          <w:w w:val="105"/>
          <w:sz w:val="20"/>
        </w:rPr>
        <w:t> </w:t>
      </w:r>
      <w:r>
        <w:rPr>
          <w:w w:val="105"/>
          <w:sz w:val="20"/>
        </w:rPr>
        <w:t>the</w:t>
      </w:r>
      <w:r>
        <w:rPr>
          <w:spacing w:val="-9"/>
          <w:w w:val="105"/>
          <w:sz w:val="20"/>
        </w:rPr>
        <w:t> </w:t>
      </w:r>
      <w:r>
        <w:rPr>
          <w:w w:val="105"/>
          <w:sz w:val="20"/>
        </w:rPr>
        <w:t>classification</w:t>
      </w:r>
      <w:r>
        <w:rPr>
          <w:spacing w:val="-9"/>
          <w:w w:val="105"/>
          <w:sz w:val="20"/>
        </w:rPr>
        <w:t> </w:t>
      </w:r>
      <w:r>
        <w:rPr>
          <w:w w:val="105"/>
          <w:sz w:val="20"/>
        </w:rPr>
        <w:t>scheme</w:t>
      </w:r>
      <w:r>
        <w:rPr>
          <w:spacing w:val="-7"/>
          <w:w w:val="105"/>
          <w:sz w:val="20"/>
        </w:rPr>
        <w:t> </w:t>
      </w:r>
      <w:r>
        <w:rPr>
          <w:w w:val="105"/>
          <w:sz w:val="20"/>
        </w:rPr>
        <w:t>described</w:t>
      </w:r>
      <w:r>
        <w:rPr>
          <w:spacing w:val="-8"/>
          <w:w w:val="105"/>
          <w:sz w:val="20"/>
        </w:rPr>
        <w:t> </w:t>
      </w:r>
      <w:r>
        <w:rPr>
          <w:w w:val="105"/>
          <w:sz w:val="20"/>
        </w:rPr>
        <w:t>in</w:t>
      </w:r>
      <w:r>
        <w:rPr>
          <w:spacing w:val="-9"/>
          <w:w w:val="105"/>
          <w:sz w:val="20"/>
        </w:rPr>
        <w:t> </w:t>
      </w:r>
      <w:r>
        <w:rPr>
          <w:w w:val="105"/>
          <w:sz w:val="20"/>
        </w:rPr>
        <w:t>Clause</w:t>
      </w:r>
      <w:r>
        <w:rPr>
          <w:spacing w:val="-9"/>
          <w:w w:val="105"/>
          <w:sz w:val="20"/>
        </w:rPr>
        <w:t> </w:t>
      </w:r>
      <w:r>
        <w:rPr>
          <w:w w:val="105"/>
          <w:sz w:val="20"/>
        </w:rPr>
        <w:t>6,</w:t>
      </w:r>
      <w:r>
        <w:rPr>
          <w:spacing w:val="-8"/>
          <w:w w:val="105"/>
          <w:sz w:val="20"/>
        </w:rPr>
        <w:t> </w:t>
      </w:r>
      <w:r>
        <w:rPr>
          <w:w w:val="105"/>
          <w:sz w:val="20"/>
        </w:rPr>
        <w:t>this</w:t>
      </w:r>
      <w:r>
        <w:rPr>
          <w:spacing w:val="-8"/>
          <w:w w:val="105"/>
          <w:sz w:val="20"/>
        </w:rPr>
        <w:t> </w:t>
      </w:r>
      <w:r>
        <w:rPr>
          <w:w w:val="105"/>
          <w:sz w:val="20"/>
        </w:rPr>
        <w:t>Annex</w:t>
      </w:r>
      <w:r>
        <w:rPr>
          <w:spacing w:val="-8"/>
          <w:w w:val="105"/>
          <w:sz w:val="20"/>
        </w:rPr>
        <w:t> </w:t>
      </w:r>
      <w:r>
        <w:rPr>
          <w:w w:val="105"/>
          <w:sz w:val="20"/>
        </w:rPr>
        <w:t>applies</w:t>
      </w:r>
      <w:r>
        <w:rPr>
          <w:spacing w:val="-7"/>
          <w:w w:val="105"/>
          <w:sz w:val="20"/>
        </w:rPr>
        <w:t> </w:t>
      </w:r>
      <w:r>
        <w:rPr>
          <w:w w:val="105"/>
          <w:sz w:val="20"/>
        </w:rPr>
        <w:t>to</w:t>
      </w:r>
      <w:r>
        <w:rPr>
          <w:spacing w:val="-4"/>
          <w:w w:val="105"/>
          <w:sz w:val="20"/>
        </w:rPr>
        <w:t> </w:t>
      </w:r>
      <w:r>
        <w:rPr>
          <w:w w:val="105"/>
          <w:sz w:val="20"/>
        </w:rPr>
        <w:t>Class</w:t>
      </w:r>
      <w:r>
        <w:rPr>
          <w:spacing w:val="-7"/>
          <w:w w:val="105"/>
          <w:sz w:val="20"/>
        </w:rPr>
        <w:t> </w:t>
      </w:r>
      <w:r>
        <w:rPr>
          <w:w w:val="105"/>
          <w:sz w:val="20"/>
        </w:rPr>
        <w:t>I</w:t>
      </w:r>
      <w:r>
        <w:rPr>
          <w:spacing w:val="-8"/>
          <w:w w:val="105"/>
          <w:sz w:val="20"/>
        </w:rPr>
        <w:t> </w:t>
      </w:r>
      <w:r>
        <w:rPr>
          <w:w w:val="105"/>
          <w:sz w:val="20"/>
        </w:rPr>
        <w:t>AI</w:t>
      </w:r>
      <w:r>
        <w:rPr>
          <w:spacing w:val="-8"/>
          <w:w w:val="105"/>
          <w:sz w:val="20"/>
        </w:rPr>
        <w:t> </w:t>
      </w:r>
      <w:r>
        <w:rPr>
          <w:w w:val="105"/>
          <w:sz w:val="20"/>
        </w:rPr>
        <w:t>technology elements, while Annex B applies for Class II elements.</w:t>
      </w:r>
    </w:p>
    <w:p>
      <w:pPr>
        <w:pStyle w:val="BodyText"/>
        <w:spacing w:before="4"/>
        <w:rPr>
          <w:sz w:val="20"/>
        </w:rPr>
      </w:pPr>
    </w:p>
    <w:p>
      <w:pPr>
        <w:pStyle w:val="Heading4"/>
        <w:numPr>
          <w:ilvl w:val="1"/>
          <w:numId w:val="32"/>
        </w:numPr>
        <w:tabs>
          <w:tab w:pos="709" w:val="left" w:leader="none"/>
        </w:tabs>
        <w:spacing w:line="247" w:lineRule="auto" w:before="0" w:after="0"/>
        <w:ind w:left="528" w:right="325" w:hanging="361"/>
        <w:jc w:val="left"/>
        <w:rPr>
          <w:b w:val="0"/>
        </w:rPr>
      </w:pPr>
      <w:bookmarkStart w:name="_bookmark82" w:id="83"/>
      <w:bookmarkEnd w:id="83"/>
      <w:r>
        <w:rPr>
          <w:w w:val="105"/>
        </w:rPr>
        <w:t>A</w:t>
      </w:r>
      <w:r>
        <w:rPr>
          <w:w w:val="105"/>
        </w:rPr>
        <w:t>nalysis of applicability of techniques and measures in IEC 61508-3:2010 Annexes A and B to AI technology elements</w:t>
      </w:r>
    </w:p>
    <w:p>
      <w:pPr>
        <w:pStyle w:val="BodyText"/>
        <w:spacing w:line="244" w:lineRule="auto" w:before="235"/>
        <w:ind w:left="167" w:right="171"/>
        <w:jc w:val="both"/>
      </w:pPr>
      <w:r>
        <w:rPr>
          <w:w w:val="105"/>
        </w:rPr>
        <w:t>Tables</w:t>
      </w:r>
      <w:r>
        <w:rPr>
          <w:spacing w:val="-6"/>
          <w:w w:val="105"/>
        </w:rPr>
        <w:t> </w:t>
      </w:r>
      <w:r>
        <w:rPr>
          <w:w w:val="105"/>
        </w:rPr>
        <w:t>A.1</w:t>
      </w:r>
      <w:r>
        <w:rPr>
          <w:spacing w:val="-7"/>
          <w:w w:val="105"/>
        </w:rPr>
        <w:t> </w:t>
      </w:r>
      <w:r>
        <w:rPr>
          <w:w w:val="105"/>
        </w:rPr>
        <w:t>to</w:t>
      </w:r>
      <w:r>
        <w:rPr>
          <w:spacing w:val="-7"/>
          <w:w w:val="105"/>
        </w:rPr>
        <w:t> </w:t>
      </w:r>
      <w:r>
        <w:rPr>
          <w:w w:val="105"/>
        </w:rPr>
        <w:t>A.19</w:t>
      </w:r>
      <w:r>
        <w:rPr>
          <w:spacing w:val="-7"/>
          <w:w w:val="105"/>
        </w:rPr>
        <w:t> </w:t>
      </w:r>
      <w:r>
        <w:rPr>
          <w:w w:val="105"/>
        </w:rPr>
        <w:t>provide</w:t>
      </w:r>
      <w:r>
        <w:rPr>
          <w:spacing w:val="-4"/>
          <w:w w:val="105"/>
        </w:rPr>
        <w:t> </w:t>
      </w:r>
      <w:r>
        <w:rPr>
          <w:w w:val="105"/>
        </w:rPr>
        <w:t>an</w:t>
      </w:r>
      <w:r>
        <w:rPr>
          <w:spacing w:val="-8"/>
          <w:w w:val="105"/>
        </w:rPr>
        <w:t> </w:t>
      </w:r>
      <w:r>
        <w:rPr>
          <w:w w:val="105"/>
        </w:rPr>
        <w:t>approach</w:t>
      </w:r>
      <w:r>
        <w:rPr>
          <w:spacing w:val="-7"/>
          <w:w w:val="105"/>
        </w:rPr>
        <w:t> </w:t>
      </w:r>
      <w:r>
        <w:rPr>
          <w:w w:val="105"/>
        </w:rPr>
        <w:t>to</w:t>
      </w:r>
      <w:r>
        <w:rPr>
          <w:spacing w:val="-9"/>
          <w:w w:val="105"/>
        </w:rPr>
        <w:t> </w:t>
      </w:r>
      <w:r>
        <w:rPr>
          <w:w w:val="105"/>
        </w:rPr>
        <w:t>interpreting</w:t>
      </w:r>
      <w:r>
        <w:rPr>
          <w:spacing w:val="-9"/>
          <w:w w:val="105"/>
        </w:rPr>
        <w:t> </w:t>
      </w:r>
      <w:r>
        <w:rPr>
          <w:w w:val="105"/>
        </w:rPr>
        <w:t>the</w:t>
      </w:r>
      <w:r>
        <w:rPr>
          <w:spacing w:val="-7"/>
          <w:w w:val="105"/>
        </w:rPr>
        <w:t> </w:t>
      </w:r>
      <w:r>
        <w:rPr>
          <w:w w:val="105"/>
        </w:rPr>
        <w:t>IEC</w:t>
      </w:r>
      <w:r>
        <w:rPr>
          <w:spacing w:val="-7"/>
          <w:w w:val="105"/>
        </w:rPr>
        <w:t> </w:t>
      </w:r>
      <w:r>
        <w:rPr>
          <w:w w:val="105"/>
        </w:rPr>
        <w:t>61508-3</w:t>
      </w:r>
      <w:r>
        <w:rPr>
          <w:spacing w:val="-7"/>
          <w:w w:val="105"/>
        </w:rPr>
        <w:t> </w:t>
      </w:r>
      <w:r>
        <w:rPr>
          <w:w w:val="105"/>
        </w:rPr>
        <w:t>Annex</w:t>
      </w:r>
      <w:r>
        <w:rPr>
          <w:spacing w:val="-8"/>
          <w:w w:val="105"/>
        </w:rPr>
        <w:t> </w:t>
      </w:r>
      <w:r>
        <w:rPr>
          <w:w w:val="105"/>
        </w:rPr>
        <w:t>B</w:t>
      </w:r>
      <w:r>
        <w:rPr>
          <w:spacing w:val="-8"/>
          <w:w w:val="105"/>
        </w:rPr>
        <w:t> </w:t>
      </w:r>
      <w:r>
        <w:rPr>
          <w:w w:val="105"/>
        </w:rPr>
        <w:t>and</w:t>
      </w:r>
      <w:r>
        <w:rPr>
          <w:spacing w:val="-8"/>
          <w:w w:val="105"/>
        </w:rPr>
        <w:t> </w:t>
      </w:r>
      <w:r>
        <w:rPr>
          <w:w w:val="105"/>
        </w:rPr>
        <w:t>Annex</w:t>
      </w:r>
      <w:r>
        <w:rPr>
          <w:spacing w:val="-8"/>
          <w:w w:val="105"/>
        </w:rPr>
        <w:t> </w:t>
      </w:r>
      <w:r>
        <w:rPr>
          <w:w w:val="105"/>
        </w:rPr>
        <w:t>C</w:t>
      </w:r>
      <w:r>
        <w:rPr>
          <w:spacing w:val="-5"/>
          <w:w w:val="105"/>
        </w:rPr>
        <w:t> </w:t>
      </w:r>
      <w:r>
        <w:rPr>
          <w:w w:val="105"/>
        </w:rPr>
        <w:t>Tables</w:t>
      </w:r>
      <w:r>
        <w:rPr>
          <w:spacing w:val="-8"/>
          <w:w w:val="105"/>
        </w:rPr>
        <w:t> </w:t>
      </w:r>
      <w:r>
        <w:rPr>
          <w:w w:val="105"/>
        </w:rPr>
        <w:t>for the technology elements of an AI system that can be shown to be compliant to current functional safety International</w:t>
      </w:r>
      <w:r>
        <w:rPr>
          <w:spacing w:val="-2"/>
          <w:w w:val="105"/>
        </w:rPr>
        <w:t> </w:t>
      </w:r>
      <w:r>
        <w:rPr>
          <w:w w:val="105"/>
        </w:rPr>
        <w:t>Standards.</w:t>
      </w:r>
    </w:p>
    <w:p>
      <w:pPr>
        <w:pStyle w:val="BodyText"/>
        <w:spacing w:before="1"/>
        <w:rPr>
          <w:sz w:val="21"/>
        </w:rPr>
      </w:pPr>
    </w:p>
    <w:p>
      <w:pPr>
        <w:spacing w:before="0"/>
        <w:ind w:left="167" w:right="0" w:firstLine="0"/>
        <w:jc w:val="both"/>
        <w:rPr>
          <w:sz w:val="20"/>
        </w:rPr>
      </w:pPr>
      <w:r>
        <w:rPr>
          <w:w w:val="105"/>
          <w:sz w:val="20"/>
        </w:rPr>
        <w:t>NOTE</w:t>
      </w:r>
      <w:r>
        <w:rPr>
          <w:spacing w:val="28"/>
          <w:w w:val="105"/>
          <w:sz w:val="20"/>
        </w:rPr>
        <w:t>  </w:t>
      </w:r>
      <w:r>
        <w:rPr>
          <w:w w:val="105"/>
          <w:sz w:val="20"/>
        </w:rPr>
        <w:t>In</w:t>
      </w:r>
      <w:r>
        <w:rPr>
          <w:spacing w:val="-10"/>
          <w:w w:val="105"/>
          <w:sz w:val="20"/>
        </w:rPr>
        <w:t> </w:t>
      </w:r>
      <w:r>
        <w:rPr>
          <w:w w:val="105"/>
          <w:sz w:val="20"/>
        </w:rPr>
        <w:t>the</w:t>
      </w:r>
      <w:r>
        <w:rPr>
          <w:spacing w:val="-9"/>
          <w:w w:val="105"/>
          <w:sz w:val="20"/>
        </w:rPr>
        <w:t> </w:t>
      </w:r>
      <w:r>
        <w:rPr>
          <w:w w:val="105"/>
          <w:sz w:val="20"/>
        </w:rPr>
        <w:t>Tables</w:t>
      </w:r>
      <w:r>
        <w:rPr>
          <w:spacing w:val="-10"/>
          <w:w w:val="105"/>
          <w:sz w:val="20"/>
        </w:rPr>
        <w:t> </w:t>
      </w:r>
      <w:r>
        <w:rPr>
          <w:w w:val="105"/>
          <w:sz w:val="20"/>
        </w:rPr>
        <w:t>A.1-A.19,</w:t>
      </w:r>
      <w:r>
        <w:rPr>
          <w:spacing w:val="-11"/>
          <w:w w:val="105"/>
          <w:sz w:val="20"/>
        </w:rPr>
        <w:t> </w:t>
      </w:r>
      <w:r>
        <w:rPr>
          <w:w w:val="105"/>
          <w:sz w:val="20"/>
        </w:rPr>
        <w:t>the</w:t>
      </w:r>
      <w:r>
        <w:rPr>
          <w:spacing w:val="-10"/>
          <w:w w:val="105"/>
          <w:sz w:val="20"/>
        </w:rPr>
        <w:t> </w:t>
      </w:r>
      <w:r>
        <w:rPr>
          <w:w w:val="105"/>
          <w:sz w:val="20"/>
        </w:rPr>
        <w:t>“B.x.x.x”,</w:t>
      </w:r>
      <w:r>
        <w:rPr>
          <w:spacing w:val="-9"/>
          <w:w w:val="105"/>
          <w:sz w:val="20"/>
        </w:rPr>
        <w:t> </w:t>
      </w:r>
      <w:r>
        <w:rPr>
          <w:w w:val="105"/>
          <w:sz w:val="20"/>
        </w:rPr>
        <w:t>“C.x.x.x”</w:t>
      </w:r>
      <w:r>
        <w:rPr>
          <w:spacing w:val="-9"/>
          <w:w w:val="105"/>
          <w:sz w:val="20"/>
        </w:rPr>
        <w:t> </w:t>
      </w:r>
      <w:r>
        <w:rPr>
          <w:w w:val="105"/>
          <w:sz w:val="20"/>
        </w:rPr>
        <w:t>references</w:t>
      </w:r>
      <w:r>
        <w:rPr>
          <w:spacing w:val="-8"/>
          <w:w w:val="105"/>
          <w:sz w:val="20"/>
        </w:rPr>
        <w:t> </w:t>
      </w:r>
      <w:r>
        <w:rPr>
          <w:w w:val="105"/>
          <w:sz w:val="20"/>
        </w:rPr>
        <w:t>in</w:t>
      </w:r>
      <w:r>
        <w:rPr>
          <w:spacing w:val="-11"/>
          <w:w w:val="105"/>
          <w:sz w:val="20"/>
        </w:rPr>
        <w:t> </w:t>
      </w:r>
      <w:r>
        <w:rPr>
          <w:w w:val="105"/>
          <w:sz w:val="20"/>
        </w:rPr>
        <w:t>the</w:t>
      </w:r>
      <w:r>
        <w:rPr>
          <w:spacing w:val="-12"/>
          <w:w w:val="105"/>
          <w:sz w:val="20"/>
        </w:rPr>
        <w:t> </w:t>
      </w:r>
      <w:r>
        <w:rPr>
          <w:w w:val="105"/>
          <w:sz w:val="20"/>
        </w:rPr>
        <w:t>second</w:t>
      </w:r>
      <w:r>
        <w:rPr>
          <w:spacing w:val="-8"/>
          <w:w w:val="105"/>
          <w:sz w:val="20"/>
        </w:rPr>
        <w:t> </w:t>
      </w:r>
      <w:r>
        <w:rPr>
          <w:w w:val="105"/>
          <w:sz w:val="20"/>
        </w:rPr>
        <w:t>column</w:t>
      </w:r>
      <w:r>
        <w:rPr>
          <w:spacing w:val="-9"/>
          <w:w w:val="105"/>
          <w:sz w:val="20"/>
        </w:rPr>
        <w:t> </w:t>
      </w:r>
      <w:r>
        <w:rPr>
          <w:w w:val="105"/>
          <w:sz w:val="20"/>
        </w:rPr>
        <w:t>of</w:t>
      </w:r>
      <w:r>
        <w:rPr>
          <w:spacing w:val="-9"/>
          <w:w w:val="105"/>
          <w:sz w:val="20"/>
        </w:rPr>
        <w:t> </w:t>
      </w:r>
      <w:r>
        <w:rPr>
          <w:w w:val="105"/>
          <w:sz w:val="20"/>
        </w:rPr>
        <w:t>each</w:t>
      </w:r>
      <w:r>
        <w:rPr>
          <w:spacing w:val="-11"/>
          <w:w w:val="105"/>
          <w:sz w:val="20"/>
        </w:rPr>
        <w:t> </w:t>
      </w:r>
      <w:r>
        <w:rPr>
          <w:w w:val="105"/>
          <w:sz w:val="20"/>
        </w:rPr>
        <w:t>table</w:t>
      </w:r>
      <w:r>
        <w:rPr>
          <w:spacing w:val="-9"/>
          <w:w w:val="105"/>
          <w:sz w:val="20"/>
        </w:rPr>
        <w:t> </w:t>
      </w:r>
      <w:r>
        <w:rPr>
          <w:w w:val="105"/>
          <w:sz w:val="20"/>
        </w:rPr>
        <w:t>(with</w:t>
      </w:r>
      <w:r>
        <w:rPr>
          <w:spacing w:val="-8"/>
          <w:w w:val="105"/>
          <w:sz w:val="20"/>
        </w:rPr>
        <w:t> </w:t>
      </w:r>
      <w:r>
        <w:rPr>
          <w:spacing w:val="-2"/>
          <w:w w:val="105"/>
          <w:sz w:val="20"/>
        </w:rPr>
        <w:t>header</w:t>
      </w:r>
    </w:p>
    <w:p>
      <w:pPr>
        <w:spacing w:before="10"/>
        <w:ind w:left="167" w:right="0" w:firstLine="0"/>
        <w:jc w:val="both"/>
        <w:rPr>
          <w:sz w:val="20"/>
        </w:rPr>
      </w:pPr>
      <w:r>
        <w:rPr>
          <w:w w:val="105"/>
          <w:sz w:val="20"/>
        </w:rPr>
        <w:t>“Ref.”)</w:t>
      </w:r>
      <w:r>
        <w:rPr>
          <w:spacing w:val="-8"/>
          <w:w w:val="105"/>
          <w:sz w:val="20"/>
        </w:rPr>
        <w:t> </w:t>
      </w:r>
      <w:r>
        <w:rPr>
          <w:w w:val="105"/>
          <w:sz w:val="20"/>
        </w:rPr>
        <w:t>indicate</w:t>
      </w:r>
      <w:r>
        <w:rPr>
          <w:spacing w:val="-12"/>
          <w:w w:val="105"/>
          <w:sz w:val="20"/>
        </w:rPr>
        <w:t> </w:t>
      </w:r>
      <w:r>
        <w:rPr>
          <w:w w:val="105"/>
          <w:sz w:val="20"/>
        </w:rPr>
        <w:t>detailed</w:t>
      </w:r>
      <w:r>
        <w:rPr>
          <w:spacing w:val="-11"/>
          <w:w w:val="105"/>
          <w:sz w:val="20"/>
        </w:rPr>
        <w:t> </w:t>
      </w:r>
      <w:r>
        <w:rPr>
          <w:w w:val="105"/>
          <w:sz w:val="20"/>
        </w:rPr>
        <w:t>descriptions</w:t>
      </w:r>
      <w:r>
        <w:rPr>
          <w:spacing w:val="-10"/>
          <w:w w:val="105"/>
          <w:sz w:val="20"/>
        </w:rPr>
        <w:t> </w:t>
      </w:r>
      <w:r>
        <w:rPr>
          <w:w w:val="105"/>
          <w:sz w:val="20"/>
        </w:rPr>
        <w:t>of</w:t>
      </w:r>
      <w:r>
        <w:rPr>
          <w:spacing w:val="-12"/>
          <w:w w:val="105"/>
          <w:sz w:val="20"/>
        </w:rPr>
        <w:t> </w:t>
      </w:r>
      <w:r>
        <w:rPr>
          <w:w w:val="105"/>
          <w:sz w:val="20"/>
        </w:rPr>
        <w:t>techniques</w:t>
      </w:r>
      <w:r>
        <w:rPr>
          <w:spacing w:val="-10"/>
          <w:w w:val="105"/>
          <w:sz w:val="20"/>
        </w:rPr>
        <w:t> </w:t>
      </w:r>
      <w:r>
        <w:rPr>
          <w:w w:val="105"/>
          <w:sz w:val="20"/>
        </w:rPr>
        <w:t>or</w:t>
      </w:r>
      <w:r>
        <w:rPr>
          <w:spacing w:val="-9"/>
          <w:w w:val="105"/>
          <w:sz w:val="20"/>
        </w:rPr>
        <w:t> </w:t>
      </w:r>
      <w:r>
        <w:rPr>
          <w:w w:val="105"/>
          <w:sz w:val="20"/>
        </w:rPr>
        <w:t>measures</w:t>
      </w:r>
      <w:r>
        <w:rPr>
          <w:spacing w:val="-11"/>
          <w:w w:val="105"/>
          <w:sz w:val="20"/>
        </w:rPr>
        <w:t> </w:t>
      </w:r>
      <w:r>
        <w:rPr>
          <w:w w:val="105"/>
          <w:sz w:val="20"/>
        </w:rPr>
        <w:t>given</w:t>
      </w:r>
      <w:r>
        <w:rPr>
          <w:spacing w:val="-9"/>
          <w:w w:val="105"/>
          <w:sz w:val="20"/>
        </w:rPr>
        <w:t> </w:t>
      </w:r>
      <w:r>
        <w:rPr>
          <w:w w:val="105"/>
          <w:sz w:val="20"/>
        </w:rPr>
        <w:t>in</w:t>
      </w:r>
      <w:r>
        <w:rPr>
          <w:spacing w:val="-10"/>
          <w:w w:val="105"/>
          <w:sz w:val="20"/>
        </w:rPr>
        <w:t> </w:t>
      </w:r>
      <w:r>
        <w:rPr>
          <w:w w:val="105"/>
          <w:sz w:val="20"/>
        </w:rPr>
        <w:t>Annexes</w:t>
      </w:r>
      <w:r>
        <w:rPr>
          <w:spacing w:val="-10"/>
          <w:w w:val="105"/>
          <w:sz w:val="20"/>
        </w:rPr>
        <w:t> </w:t>
      </w:r>
      <w:r>
        <w:rPr>
          <w:w w:val="105"/>
          <w:sz w:val="20"/>
        </w:rPr>
        <w:t>B</w:t>
      </w:r>
      <w:r>
        <w:rPr>
          <w:spacing w:val="-7"/>
          <w:w w:val="105"/>
          <w:sz w:val="20"/>
        </w:rPr>
        <w:t> </w:t>
      </w:r>
      <w:r>
        <w:rPr>
          <w:w w:val="105"/>
          <w:sz w:val="20"/>
        </w:rPr>
        <w:t>and</w:t>
      </w:r>
      <w:r>
        <w:rPr>
          <w:spacing w:val="-11"/>
          <w:w w:val="105"/>
          <w:sz w:val="20"/>
        </w:rPr>
        <w:t> </w:t>
      </w:r>
      <w:r>
        <w:rPr>
          <w:w w:val="105"/>
          <w:sz w:val="20"/>
        </w:rPr>
        <w:t>C</w:t>
      </w:r>
      <w:r>
        <w:rPr>
          <w:spacing w:val="-8"/>
          <w:w w:val="105"/>
          <w:sz w:val="20"/>
        </w:rPr>
        <w:t> </w:t>
      </w:r>
      <w:r>
        <w:rPr>
          <w:w w:val="105"/>
          <w:sz w:val="20"/>
        </w:rPr>
        <w:t>of</w:t>
      </w:r>
      <w:r>
        <w:rPr>
          <w:spacing w:val="-12"/>
          <w:w w:val="105"/>
          <w:sz w:val="20"/>
        </w:rPr>
        <w:t> </w:t>
      </w:r>
      <w:r>
        <w:rPr>
          <w:w w:val="105"/>
          <w:sz w:val="20"/>
        </w:rPr>
        <w:t>IEC</w:t>
      </w:r>
      <w:r>
        <w:rPr>
          <w:spacing w:val="-10"/>
          <w:w w:val="105"/>
          <w:sz w:val="20"/>
        </w:rPr>
        <w:t> </w:t>
      </w:r>
      <w:r>
        <w:rPr>
          <w:w w:val="105"/>
          <w:sz w:val="20"/>
        </w:rPr>
        <w:t>61508-7</w:t>
      </w:r>
      <w:r>
        <w:rPr>
          <w:spacing w:val="-11"/>
          <w:w w:val="105"/>
          <w:sz w:val="20"/>
        </w:rPr>
        <w:t> </w:t>
      </w:r>
      <w:r>
        <w:rPr>
          <w:spacing w:val="-2"/>
          <w:w w:val="105"/>
          <w:sz w:val="20"/>
        </w:rPr>
        <w:t>[22].</w:t>
      </w:r>
    </w:p>
    <w:p>
      <w:pPr>
        <w:pStyle w:val="BodyText"/>
      </w:pPr>
    </w:p>
    <w:p>
      <w:pPr>
        <w:pStyle w:val="BodyText"/>
        <w:spacing w:before="3"/>
        <w:rPr>
          <w:sz w:val="21"/>
        </w:rPr>
      </w:pPr>
    </w:p>
    <w:p>
      <w:pPr>
        <w:pStyle w:val="Heading5"/>
        <w:spacing w:line="242" w:lineRule="auto"/>
        <w:ind w:left="4073" w:right="545" w:hanging="3536"/>
      </w:pPr>
      <w:r>
        <w:rPr>
          <w:w w:val="105"/>
        </w:rPr>
        <w:t>Table A.1 </w:t>
      </w:r>
      <w:r>
        <w:rPr>
          <w:rFonts w:ascii="Helvetica" w:hAnsi="Helvetica"/>
          <w:b w:val="0"/>
          <w:color w:val="333333"/>
          <w:w w:val="105"/>
          <w:sz w:val="27"/>
        </w:rPr>
        <w:t>—</w:t>
      </w:r>
      <w:r>
        <w:rPr>
          <w:rFonts w:ascii="Helvetica" w:hAnsi="Helvetica"/>
          <w:b w:val="0"/>
          <w:color w:val="333333"/>
          <w:spacing w:val="-18"/>
          <w:w w:val="105"/>
          <w:sz w:val="27"/>
        </w:rPr>
        <w:t> </w:t>
      </w:r>
      <w:r>
        <w:rPr>
          <w:w w:val="105"/>
        </w:rPr>
        <w:t>Interpretation of Software safety requirements specification (Reference: IEC </w:t>
      </w:r>
      <w:r>
        <w:rPr>
          <w:w w:val="110"/>
        </w:rPr>
        <w:t>61508-3 Table A.1)</w:t>
      </w:r>
    </w:p>
    <w:p>
      <w:pPr>
        <w:spacing w:after="0" w:line="242" w:lineRule="auto"/>
        <w:sectPr>
          <w:type w:val="continuous"/>
          <w:pgSz w:w="11910" w:h="16840"/>
          <w:pgMar w:header="0" w:footer="439" w:top="580" w:bottom="280" w:left="60" w:right="900"/>
          <w:cols w:num="2" w:equalWidth="0">
            <w:col w:w="698" w:space="151"/>
            <w:col w:w="10101"/>
          </w:cols>
        </w:sectPr>
      </w:pPr>
    </w:p>
    <w:p>
      <w:pPr>
        <w:pStyle w:val="BodyText"/>
        <w:spacing w:before="1"/>
        <w:rPr>
          <w:b/>
          <w:sz w:val="17"/>
        </w:rPr>
      </w:pPr>
    </w:p>
    <w:tbl>
      <w:tblPr>
        <w:tblW w:w="0" w:type="auto"/>
        <w:jc w:val="left"/>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4251"/>
        <w:gridCol w:w="1231"/>
        <w:gridCol w:w="3433"/>
      </w:tblGrid>
      <w:tr>
        <w:trPr>
          <w:trHeight w:val="359" w:hRule="atLeast"/>
        </w:trPr>
        <w:tc>
          <w:tcPr>
            <w:tcW w:w="4690" w:type="dxa"/>
            <w:gridSpan w:val="2"/>
          </w:tcPr>
          <w:p>
            <w:pPr>
              <w:pStyle w:val="TableParagraph"/>
              <w:spacing w:before="114"/>
              <w:ind w:left="1516"/>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231" w:type="dxa"/>
          </w:tcPr>
          <w:p>
            <w:pPr>
              <w:pStyle w:val="TableParagraph"/>
              <w:spacing w:before="114"/>
              <w:ind w:left="224" w:right="208"/>
              <w:jc w:val="center"/>
              <w:rPr>
                <w:b/>
                <w:sz w:val="16"/>
              </w:rPr>
            </w:pPr>
            <w:r>
              <w:rPr>
                <w:b/>
                <w:spacing w:val="-4"/>
                <w:sz w:val="16"/>
              </w:rPr>
              <w:t>Ref.</w:t>
            </w:r>
          </w:p>
        </w:tc>
        <w:tc>
          <w:tcPr>
            <w:tcW w:w="3433" w:type="dxa"/>
          </w:tcPr>
          <w:p>
            <w:pPr>
              <w:pStyle w:val="TableParagraph"/>
              <w:spacing w:before="114"/>
              <w:ind w:left="182"/>
              <w:rPr>
                <w:b/>
                <w:sz w:val="16"/>
              </w:rPr>
            </w:pPr>
            <w:r>
              <w:rPr>
                <w:b/>
                <w:w w:val="105"/>
                <w:sz w:val="16"/>
              </w:rPr>
              <w:t>Interpretation</w:t>
            </w:r>
            <w:r>
              <w:rPr>
                <w:b/>
                <w:spacing w:val="-3"/>
                <w:w w:val="105"/>
                <w:sz w:val="16"/>
              </w:rPr>
              <w:t> </w:t>
            </w:r>
            <w:r>
              <w:rPr>
                <w:b/>
                <w:w w:val="105"/>
                <w:sz w:val="16"/>
              </w:rPr>
              <w:t>for</w:t>
            </w:r>
            <w:r>
              <w:rPr>
                <w:b/>
                <w:spacing w:val="-1"/>
                <w:w w:val="105"/>
                <w:sz w:val="16"/>
              </w:rPr>
              <w:t> </w:t>
            </w:r>
            <w:r>
              <w:rPr>
                <w:b/>
                <w:w w:val="105"/>
                <w:sz w:val="16"/>
              </w:rPr>
              <w:t>AI</w:t>
            </w:r>
            <w:r>
              <w:rPr>
                <w:b/>
                <w:spacing w:val="-2"/>
                <w:w w:val="105"/>
                <w:sz w:val="16"/>
              </w:rPr>
              <w:t> </w:t>
            </w:r>
            <w:r>
              <w:rPr>
                <w:b/>
                <w:w w:val="105"/>
                <w:sz w:val="16"/>
              </w:rPr>
              <w:t>technology</w:t>
            </w:r>
            <w:r>
              <w:rPr>
                <w:b/>
                <w:spacing w:val="-2"/>
                <w:w w:val="105"/>
                <w:sz w:val="16"/>
              </w:rPr>
              <w:t> elements</w:t>
            </w:r>
          </w:p>
        </w:tc>
      </w:tr>
      <w:tr>
        <w:trPr>
          <w:trHeight w:val="359" w:hRule="atLeast"/>
        </w:trPr>
        <w:tc>
          <w:tcPr>
            <w:tcW w:w="439" w:type="dxa"/>
          </w:tcPr>
          <w:p>
            <w:pPr>
              <w:pStyle w:val="TableParagraph"/>
              <w:spacing w:before="114"/>
              <w:ind w:left="107"/>
              <w:rPr>
                <w:sz w:val="16"/>
              </w:rPr>
            </w:pPr>
            <w:r>
              <w:rPr>
                <w:spacing w:val="-5"/>
                <w:w w:val="110"/>
                <w:sz w:val="16"/>
              </w:rPr>
              <w:t>1a</w:t>
            </w:r>
          </w:p>
        </w:tc>
        <w:tc>
          <w:tcPr>
            <w:tcW w:w="4251" w:type="dxa"/>
          </w:tcPr>
          <w:p>
            <w:pPr>
              <w:pStyle w:val="TableParagraph"/>
              <w:spacing w:before="114"/>
              <w:ind w:left="107"/>
              <w:rPr>
                <w:sz w:val="16"/>
              </w:rPr>
            </w:pPr>
            <w:r>
              <w:rPr>
                <w:sz w:val="16"/>
              </w:rPr>
              <w:t>Semi-formal</w:t>
            </w:r>
            <w:r>
              <w:rPr>
                <w:spacing w:val="18"/>
                <w:sz w:val="16"/>
              </w:rPr>
              <w:t> </w:t>
            </w:r>
            <w:r>
              <w:rPr>
                <w:spacing w:val="-2"/>
                <w:sz w:val="16"/>
              </w:rPr>
              <w:t>methods</w:t>
            </w:r>
          </w:p>
        </w:tc>
        <w:tc>
          <w:tcPr>
            <w:tcW w:w="1231" w:type="dxa"/>
          </w:tcPr>
          <w:p>
            <w:pPr>
              <w:pStyle w:val="TableParagraph"/>
              <w:spacing w:before="114"/>
              <w:ind w:left="225" w:right="208"/>
              <w:jc w:val="center"/>
              <w:rPr>
                <w:sz w:val="16"/>
              </w:rPr>
            </w:pPr>
            <w:r>
              <w:rPr>
                <w:sz w:val="16"/>
              </w:rPr>
              <w:t>Table</w:t>
            </w:r>
            <w:r>
              <w:rPr>
                <w:spacing w:val="9"/>
                <w:sz w:val="16"/>
              </w:rPr>
              <w:t> </w:t>
            </w:r>
            <w:r>
              <w:rPr>
                <w:spacing w:val="-4"/>
                <w:sz w:val="16"/>
              </w:rPr>
              <w:t>A.17</w:t>
            </w:r>
          </w:p>
        </w:tc>
        <w:tc>
          <w:tcPr>
            <w:tcW w:w="3433" w:type="dxa"/>
            <w:vMerge w:val="restart"/>
          </w:tcPr>
          <w:p>
            <w:pPr>
              <w:pStyle w:val="TableParagraph"/>
              <w:spacing w:before="0"/>
              <w:ind w:left="0"/>
              <w:rPr>
                <w:b/>
                <w:sz w:val="18"/>
              </w:rPr>
            </w:pPr>
          </w:p>
          <w:p>
            <w:pPr>
              <w:pStyle w:val="TableParagraph"/>
              <w:spacing w:before="0"/>
              <w:ind w:left="0"/>
              <w:rPr>
                <w:b/>
                <w:sz w:val="18"/>
              </w:rPr>
            </w:pPr>
          </w:p>
          <w:p>
            <w:pPr>
              <w:pStyle w:val="TableParagraph"/>
              <w:spacing w:line="312" w:lineRule="auto" w:before="0"/>
              <w:ind w:left="108" w:right="89"/>
              <w:jc w:val="both"/>
              <w:rPr>
                <w:sz w:val="16"/>
              </w:rPr>
            </w:pPr>
            <w:r>
              <w:rPr>
                <w:w w:val="110"/>
                <w:sz w:val="16"/>
              </w:rPr>
              <w:t>There</w:t>
            </w:r>
            <w:r>
              <w:rPr>
                <w:spacing w:val="-3"/>
                <w:w w:val="110"/>
                <w:sz w:val="16"/>
              </w:rPr>
              <w:t> </w:t>
            </w:r>
            <w:r>
              <w:rPr>
                <w:w w:val="110"/>
                <w:sz w:val="16"/>
              </w:rPr>
              <w:t>are</w:t>
            </w:r>
            <w:r>
              <w:rPr>
                <w:spacing w:val="-3"/>
                <w:w w:val="110"/>
                <w:sz w:val="16"/>
              </w:rPr>
              <w:t> </w:t>
            </w:r>
            <w:r>
              <w:rPr>
                <w:w w:val="110"/>
                <w:sz w:val="16"/>
              </w:rPr>
              <w:t>several</w:t>
            </w:r>
            <w:r>
              <w:rPr>
                <w:spacing w:val="-5"/>
                <w:w w:val="110"/>
                <w:sz w:val="16"/>
              </w:rPr>
              <w:t> </w:t>
            </w:r>
            <w:r>
              <w:rPr>
                <w:w w:val="110"/>
                <w:sz w:val="16"/>
              </w:rPr>
              <w:t>research</w:t>
            </w:r>
            <w:r>
              <w:rPr>
                <w:spacing w:val="-1"/>
                <w:w w:val="110"/>
                <w:sz w:val="16"/>
              </w:rPr>
              <w:t> </w:t>
            </w:r>
            <w:r>
              <w:rPr>
                <w:w w:val="110"/>
                <w:sz w:val="16"/>
              </w:rPr>
              <w:t>papers</w:t>
            </w:r>
            <w:r>
              <w:rPr>
                <w:spacing w:val="-4"/>
                <w:w w:val="110"/>
                <w:sz w:val="16"/>
              </w:rPr>
              <w:t> </w:t>
            </w:r>
            <w:r>
              <w:rPr>
                <w:w w:val="110"/>
                <w:sz w:val="16"/>
              </w:rPr>
              <w:t>working</w:t>
            </w:r>
            <w:r>
              <w:rPr>
                <w:spacing w:val="-2"/>
                <w:w w:val="110"/>
                <w:sz w:val="16"/>
              </w:rPr>
              <w:t> </w:t>
            </w:r>
            <w:r>
              <w:rPr>
                <w:w w:val="110"/>
                <w:sz w:val="16"/>
              </w:rPr>
              <w:t>on this direction, see Reference [142].</w:t>
            </w:r>
          </w:p>
          <w:p>
            <w:pPr>
              <w:pStyle w:val="TableParagraph"/>
              <w:spacing w:line="240" w:lineRule="atLeast" w:before="6"/>
              <w:ind w:left="108" w:right="87"/>
              <w:jc w:val="both"/>
              <w:rPr>
                <w:sz w:val="16"/>
              </w:rPr>
            </w:pPr>
            <w:r>
              <w:rPr>
                <w:w w:val="110"/>
                <w:sz w:val="16"/>
              </w:rPr>
              <w:t>Moreover,</w:t>
            </w:r>
            <w:r>
              <w:rPr>
                <w:w w:val="110"/>
                <w:sz w:val="16"/>
              </w:rPr>
              <w:t> AADL</w:t>
            </w:r>
            <w:r>
              <w:rPr>
                <w:w w:val="110"/>
                <w:sz w:val="16"/>
              </w:rPr>
              <w:t> [27]</w:t>
            </w:r>
            <w:r>
              <w:rPr>
                <w:w w:val="110"/>
                <w:sz w:val="16"/>
              </w:rPr>
              <w:t> provides</w:t>
            </w:r>
            <w:r>
              <w:rPr>
                <w:w w:val="110"/>
                <w:sz w:val="16"/>
              </w:rPr>
              <w:t> formal modelling</w:t>
            </w:r>
            <w:r>
              <w:rPr>
                <w:w w:val="110"/>
                <w:sz w:val="16"/>
              </w:rPr>
              <w:t> and</w:t>
            </w:r>
            <w:r>
              <w:rPr>
                <w:w w:val="110"/>
                <w:sz w:val="16"/>
              </w:rPr>
              <w:t> semantics.</w:t>
            </w:r>
            <w:r>
              <w:rPr>
                <w:w w:val="110"/>
                <w:sz w:val="16"/>
              </w:rPr>
              <w:t> Its</w:t>
            </w:r>
            <w:r>
              <w:rPr>
                <w:w w:val="110"/>
                <w:sz w:val="16"/>
              </w:rPr>
              <w:t> use</w:t>
            </w:r>
            <w:r>
              <w:rPr>
                <w:w w:val="110"/>
                <w:sz w:val="16"/>
              </w:rPr>
              <w:t> for</w:t>
            </w:r>
            <w:r>
              <w:rPr>
                <w:w w:val="110"/>
                <w:sz w:val="16"/>
              </w:rPr>
              <w:t> formal verification</w:t>
            </w:r>
            <w:r>
              <w:rPr>
                <w:w w:val="110"/>
                <w:sz w:val="16"/>
              </w:rPr>
              <w:t> of</w:t>
            </w:r>
            <w:r>
              <w:rPr>
                <w:w w:val="110"/>
                <w:sz w:val="16"/>
              </w:rPr>
              <w:t> certain</w:t>
            </w:r>
            <w:r>
              <w:rPr>
                <w:w w:val="110"/>
                <w:sz w:val="16"/>
              </w:rPr>
              <w:t> system</w:t>
            </w:r>
            <w:r>
              <w:rPr>
                <w:w w:val="110"/>
                <w:sz w:val="16"/>
              </w:rPr>
              <w:t> behaviours</w:t>
            </w:r>
            <w:r>
              <w:rPr>
                <w:w w:val="110"/>
                <w:sz w:val="16"/>
              </w:rPr>
              <w:t> has </w:t>
            </w:r>
            <w:r>
              <w:rPr>
                <w:w w:val="105"/>
                <w:sz w:val="16"/>
              </w:rPr>
              <w:t>been</w:t>
            </w:r>
            <w:r>
              <w:rPr>
                <w:spacing w:val="-1"/>
                <w:w w:val="105"/>
                <w:sz w:val="16"/>
              </w:rPr>
              <w:t> </w:t>
            </w:r>
            <w:r>
              <w:rPr>
                <w:w w:val="105"/>
                <w:sz w:val="16"/>
              </w:rPr>
              <w:t>documented</w:t>
            </w:r>
            <w:r>
              <w:rPr>
                <w:spacing w:val="-4"/>
                <w:w w:val="105"/>
                <w:sz w:val="16"/>
              </w:rPr>
              <w:t> </w:t>
            </w:r>
            <w:r>
              <w:rPr>
                <w:w w:val="105"/>
                <w:sz w:val="16"/>
              </w:rPr>
              <w:t>in</w:t>
            </w:r>
            <w:r>
              <w:rPr>
                <w:spacing w:val="-1"/>
                <w:w w:val="105"/>
                <w:sz w:val="16"/>
              </w:rPr>
              <w:t> </w:t>
            </w:r>
            <w:r>
              <w:rPr>
                <w:w w:val="105"/>
                <w:sz w:val="16"/>
              </w:rPr>
              <w:t>literature, such</w:t>
            </w:r>
            <w:r>
              <w:rPr>
                <w:spacing w:val="-2"/>
                <w:w w:val="105"/>
                <w:sz w:val="16"/>
              </w:rPr>
              <w:t> </w:t>
            </w:r>
            <w:r>
              <w:rPr>
                <w:w w:val="105"/>
                <w:sz w:val="16"/>
              </w:rPr>
              <w:t>as [29]</w:t>
            </w:r>
            <w:r>
              <w:rPr>
                <w:spacing w:val="-1"/>
                <w:w w:val="105"/>
                <w:sz w:val="16"/>
              </w:rPr>
              <w:t> </w:t>
            </w:r>
            <w:r>
              <w:rPr>
                <w:w w:val="105"/>
                <w:sz w:val="16"/>
              </w:rPr>
              <w:t>and </w:t>
            </w:r>
            <w:r>
              <w:rPr>
                <w:w w:val="110"/>
                <w:sz w:val="16"/>
              </w:rPr>
              <w:t>[30].</w:t>
            </w:r>
            <w:r>
              <w:rPr>
                <w:spacing w:val="-11"/>
                <w:w w:val="110"/>
                <w:sz w:val="16"/>
              </w:rPr>
              <w:t> </w:t>
            </w:r>
            <w:r>
              <w:rPr>
                <w:w w:val="110"/>
                <w:sz w:val="16"/>
              </w:rPr>
              <w:t>Regarding</w:t>
            </w:r>
            <w:r>
              <w:rPr>
                <w:spacing w:val="-11"/>
                <w:w w:val="110"/>
                <w:sz w:val="16"/>
              </w:rPr>
              <w:t> </w:t>
            </w:r>
            <w:r>
              <w:rPr>
                <w:w w:val="110"/>
                <w:sz w:val="16"/>
              </w:rPr>
              <w:t>semi-formal</w:t>
            </w:r>
            <w:r>
              <w:rPr>
                <w:spacing w:val="-11"/>
                <w:w w:val="110"/>
                <w:sz w:val="16"/>
              </w:rPr>
              <w:t> </w:t>
            </w:r>
            <w:r>
              <w:rPr>
                <w:w w:val="110"/>
                <w:sz w:val="16"/>
              </w:rPr>
              <w:t>methods</w:t>
            </w:r>
            <w:r>
              <w:rPr>
                <w:spacing w:val="-11"/>
                <w:w w:val="110"/>
                <w:sz w:val="16"/>
              </w:rPr>
              <w:t> </w:t>
            </w:r>
            <w:r>
              <w:rPr>
                <w:w w:val="110"/>
                <w:sz w:val="16"/>
              </w:rPr>
              <w:t>for</w:t>
            </w:r>
            <w:r>
              <w:rPr>
                <w:spacing w:val="-11"/>
                <w:w w:val="110"/>
                <w:sz w:val="16"/>
              </w:rPr>
              <w:t> </w:t>
            </w:r>
            <w:r>
              <w:rPr>
                <w:w w:val="110"/>
                <w:sz w:val="16"/>
              </w:rPr>
              <w:t>ML, just</w:t>
            </w:r>
            <w:r>
              <w:rPr>
                <w:w w:val="110"/>
                <w:sz w:val="16"/>
              </w:rPr>
              <w:t> about</w:t>
            </w:r>
            <w:r>
              <w:rPr>
                <w:w w:val="110"/>
                <w:sz w:val="16"/>
              </w:rPr>
              <w:t> every</w:t>
            </w:r>
            <w:r>
              <w:rPr>
                <w:w w:val="110"/>
                <w:sz w:val="16"/>
              </w:rPr>
              <w:t> ML</w:t>
            </w:r>
            <w:r>
              <w:rPr>
                <w:w w:val="110"/>
                <w:sz w:val="16"/>
              </w:rPr>
              <w:t> paper</w:t>
            </w:r>
            <w:r>
              <w:rPr>
                <w:w w:val="110"/>
                <w:sz w:val="16"/>
              </w:rPr>
              <w:t> uses</w:t>
            </w:r>
            <w:r>
              <w:rPr>
                <w:w w:val="110"/>
                <w:sz w:val="16"/>
              </w:rPr>
              <w:t> semi-formal methods to describe their architecture, in the </w:t>
            </w:r>
            <w:r>
              <w:rPr>
                <w:spacing w:val="-2"/>
                <w:w w:val="110"/>
                <w:sz w:val="16"/>
              </w:rPr>
              <w:t>form</w:t>
            </w:r>
            <w:r>
              <w:rPr>
                <w:spacing w:val="-6"/>
                <w:w w:val="110"/>
                <w:sz w:val="16"/>
              </w:rPr>
              <w:t> </w:t>
            </w:r>
            <w:r>
              <w:rPr>
                <w:spacing w:val="-2"/>
                <w:w w:val="110"/>
                <w:sz w:val="16"/>
              </w:rPr>
              <w:t>of</w:t>
            </w:r>
            <w:r>
              <w:rPr>
                <w:spacing w:val="-5"/>
                <w:w w:val="110"/>
                <w:sz w:val="16"/>
              </w:rPr>
              <w:t> </w:t>
            </w:r>
            <w:r>
              <w:rPr>
                <w:spacing w:val="-2"/>
                <w:w w:val="110"/>
                <w:sz w:val="16"/>
              </w:rPr>
              <w:t>block</w:t>
            </w:r>
            <w:r>
              <w:rPr>
                <w:spacing w:val="-5"/>
                <w:w w:val="110"/>
                <w:sz w:val="16"/>
              </w:rPr>
              <w:t> </w:t>
            </w:r>
            <w:r>
              <w:rPr>
                <w:spacing w:val="-2"/>
                <w:w w:val="110"/>
                <w:sz w:val="16"/>
              </w:rPr>
              <w:t>diagrams,</w:t>
            </w:r>
            <w:r>
              <w:rPr>
                <w:spacing w:val="-4"/>
                <w:w w:val="110"/>
                <w:sz w:val="16"/>
              </w:rPr>
              <w:t> </w:t>
            </w:r>
            <w:r>
              <w:rPr>
                <w:spacing w:val="-2"/>
                <w:w w:val="110"/>
                <w:sz w:val="16"/>
              </w:rPr>
              <w:t>layer</w:t>
            </w:r>
            <w:r>
              <w:rPr>
                <w:spacing w:val="-4"/>
                <w:w w:val="110"/>
                <w:sz w:val="16"/>
              </w:rPr>
              <w:t> </w:t>
            </w:r>
            <w:r>
              <w:rPr>
                <w:spacing w:val="-2"/>
                <w:w w:val="110"/>
                <w:sz w:val="16"/>
              </w:rPr>
              <w:t>descriptions</w:t>
            </w:r>
            <w:r>
              <w:rPr>
                <w:spacing w:val="-4"/>
                <w:w w:val="110"/>
                <w:sz w:val="16"/>
              </w:rPr>
              <w:t> </w:t>
            </w:r>
            <w:r>
              <w:rPr>
                <w:spacing w:val="-2"/>
                <w:w w:val="110"/>
                <w:sz w:val="16"/>
              </w:rPr>
              <w:t>and </w:t>
            </w:r>
            <w:r>
              <w:rPr>
                <w:w w:val="110"/>
                <w:sz w:val="16"/>
              </w:rPr>
              <w:t>links and input flow behaviour.</w:t>
            </w:r>
          </w:p>
        </w:tc>
      </w:tr>
      <w:tr>
        <w:trPr>
          <w:trHeight w:val="2747" w:hRule="atLeast"/>
        </w:trPr>
        <w:tc>
          <w:tcPr>
            <w:tcW w:w="439" w:type="dxa"/>
          </w:tcPr>
          <w:p>
            <w:pPr>
              <w:pStyle w:val="TableParagraph"/>
              <w:spacing w:before="116"/>
              <w:ind w:left="107"/>
              <w:rPr>
                <w:sz w:val="16"/>
              </w:rPr>
            </w:pPr>
            <w:r>
              <w:rPr>
                <w:spacing w:val="-5"/>
                <w:w w:val="110"/>
                <w:sz w:val="16"/>
              </w:rPr>
              <w:t>1b</w:t>
            </w:r>
          </w:p>
        </w:tc>
        <w:tc>
          <w:tcPr>
            <w:tcW w:w="4251" w:type="dxa"/>
          </w:tcPr>
          <w:p>
            <w:pPr>
              <w:pStyle w:val="TableParagraph"/>
              <w:spacing w:before="116"/>
              <w:ind w:left="107"/>
              <w:rPr>
                <w:sz w:val="16"/>
              </w:rPr>
            </w:pPr>
            <w:r>
              <w:rPr>
                <w:w w:val="105"/>
                <w:sz w:val="16"/>
              </w:rPr>
              <w:t>Formal</w:t>
            </w:r>
            <w:r>
              <w:rPr>
                <w:spacing w:val="-4"/>
                <w:w w:val="105"/>
                <w:sz w:val="16"/>
              </w:rPr>
              <w:t> </w:t>
            </w:r>
            <w:r>
              <w:rPr>
                <w:spacing w:val="-2"/>
                <w:w w:val="110"/>
                <w:sz w:val="16"/>
              </w:rPr>
              <w:t>methods</w:t>
            </w:r>
          </w:p>
        </w:tc>
        <w:tc>
          <w:tcPr>
            <w:tcW w:w="1231" w:type="dxa"/>
          </w:tcPr>
          <w:p>
            <w:pPr>
              <w:pStyle w:val="TableParagraph"/>
              <w:spacing w:before="116"/>
              <w:ind w:left="225" w:right="208"/>
              <w:jc w:val="center"/>
              <w:rPr>
                <w:sz w:val="16"/>
              </w:rPr>
            </w:pPr>
            <w:r>
              <w:rPr>
                <w:w w:val="95"/>
                <w:sz w:val="16"/>
              </w:rPr>
              <w:t>B.2.2,</w:t>
            </w:r>
            <w:r>
              <w:rPr>
                <w:spacing w:val="-3"/>
                <w:sz w:val="16"/>
              </w:rPr>
              <w:t> </w:t>
            </w:r>
            <w:r>
              <w:rPr>
                <w:spacing w:val="-2"/>
                <w:sz w:val="16"/>
              </w:rPr>
              <w:t>C.2.4</w:t>
            </w:r>
          </w:p>
        </w:tc>
        <w:tc>
          <w:tcPr>
            <w:tcW w:w="3433" w:type="dxa"/>
            <w:vMerge/>
            <w:tcBorders>
              <w:top w:val="nil"/>
            </w:tcBorders>
          </w:tcPr>
          <w:p>
            <w:pPr>
              <w:rPr>
                <w:sz w:val="2"/>
                <w:szCs w:val="2"/>
              </w:rPr>
            </w:pPr>
          </w:p>
        </w:tc>
      </w:tr>
    </w:tbl>
    <w:p>
      <w:pPr>
        <w:spacing w:after="0"/>
        <w:rPr>
          <w:sz w:val="2"/>
          <w:szCs w:val="2"/>
        </w:rPr>
        <w:sectPr>
          <w:type w:val="continuous"/>
          <w:pgSz w:w="11910" w:h="16840"/>
          <w:pgMar w:header="0" w:footer="439" w:top="580" w:bottom="280" w:left="60" w:right="900"/>
        </w:sectPr>
      </w:pPr>
    </w:p>
    <w:tbl>
      <w:tblPr>
        <w:tblW w:w="0" w:type="auto"/>
        <w:jc w:val="left"/>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4251"/>
        <w:gridCol w:w="1231"/>
        <w:gridCol w:w="3433"/>
      </w:tblGrid>
      <w:tr>
        <w:trPr>
          <w:trHeight w:val="359" w:hRule="atLeast"/>
        </w:trPr>
        <w:tc>
          <w:tcPr>
            <w:tcW w:w="4690" w:type="dxa"/>
            <w:gridSpan w:val="2"/>
          </w:tcPr>
          <w:p>
            <w:pPr>
              <w:pStyle w:val="TableParagraph"/>
              <w:spacing w:before="104"/>
              <w:ind w:left="1516"/>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231" w:type="dxa"/>
          </w:tcPr>
          <w:p>
            <w:pPr>
              <w:pStyle w:val="TableParagraph"/>
              <w:spacing w:before="104"/>
              <w:ind w:left="475"/>
              <w:rPr>
                <w:b/>
                <w:sz w:val="16"/>
              </w:rPr>
            </w:pPr>
            <w:r>
              <w:rPr>
                <w:b/>
                <w:spacing w:val="-4"/>
                <w:sz w:val="16"/>
              </w:rPr>
              <w:t>Ref.</w:t>
            </w:r>
          </w:p>
        </w:tc>
        <w:tc>
          <w:tcPr>
            <w:tcW w:w="3433" w:type="dxa"/>
          </w:tcPr>
          <w:p>
            <w:pPr>
              <w:pStyle w:val="TableParagraph"/>
              <w:spacing w:before="104"/>
              <w:ind w:left="182"/>
              <w:rPr>
                <w:b/>
                <w:sz w:val="16"/>
              </w:rPr>
            </w:pPr>
            <w:r>
              <w:rPr>
                <w:b/>
                <w:w w:val="105"/>
                <w:sz w:val="16"/>
              </w:rPr>
              <w:t>Interpretation</w:t>
            </w:r>
            <w:r>
              <w:rPr>
                <w:b/>
                <w:spacing w:val="-3"/>
                <w:w w:val="105"/>
                <w:sz w:val="16"/>
              </w:rPr>
              <w:t> </w:t>
            </w:r>
            <w:r>
              <w:rPr>
                <w:b/>
                <w:w w:val="105"/>
                <w:sz w:val="16"/>
              </w:rPr>
              <w:t>for</w:t>
            </w:r>
            <w:r>
              <w:rPr>
                <w:b/>
                <w:spacing w:val="-1"/>
                <w:w w:val="105"/>
                <w:sz w:val="16"/>
              </w:rPr>
              <w:t> </w:t>
            </w:r>
            <w:r>
              <w:rPr>
                <w:b/>
                <w:w w:val="105"/>
                <w:sz w:val="16"/>
              </w:rPr>
              <w:t>AI</w:t>
            </w:r>
            <w:r>
              <w:rPr>
                <w:b/>
                <w:spacing w:val="-2"/>
                <w:w w:val="105"/>
                <w:sz w:val="16"/>
              </w:rPr>
              <w:t> </w:t>
            </w:r>
            <w:r>
              <w:rPr>
                <w:b/>
                <w:w w:val="105"/>
                <w:sz w:val="16"/>
              </w:rPr>
              <w:t>technology</w:t>
            </w:r>
            <w:r>
              <w:rPr>
                <w:b/>
                <w:spacing w:val="-2"/>
                <w:w w:val="105"/>
                <w:sz w:val="16"/>
              </w:rPr>
              <w:t> elements</w:t>
            </w:r>
          </w:p>
        </w:tc>
      </w:tr>
      <w:tr>
        <w:trPr>
          <w:trHeight w:val="4322" w:hRule="atLeast"/>
        </w:trPr>
        <w:tc>
          <w:tcPr>
            <w:tcW w:w="439" w:type="dxa"/>
          </w:tcPr>
          <w:p>
            <w:pPr>
              <w:pStyle w:val="TableParagraph"/>
              <w:spacing w:before="107"/>
              <w:ind w:left="107"/>
              <w:rPr>
                <w:sz w:val="16"/>
              </w:rPr>
            </w:pPr>
            <w:r>
              <w:rPr>
                <w:w w:val="111"/>
                <w:sz w:val="16"/>
              </w:rPr>
              <w:t>2</w:t>
            </w:r>
          </w:p>
        </w:tc>
        <w:tc>
          <w:tcPr>
            <w:tcW w:w="4251" w:type="dxa"/>
          </w:tcPr>
          <w:p>
            <w:pPr>
              <w:pStyle w:val="TableParagraph"/>
              <w:spacing w:line="312" w:lineRule="auto" w:before="107"/>
              <w:ind w:left="107"/>
              <w:rPr>
                <w:sz w:val="16"/>
              </w:rPr>
            </w:pPr>
            <w:r>
              <w:rPr>
                <w:w w:val="110"/>
                <w:sz w:val="16"/>
              </w:rPr>
              <w:t>Forward traceability between the system safety requirements</w:t>
            </w:r>
            <w:r>
              <w:rPr>
                <w:spacing w:val="-11"/>
                <w:w w:val="110"/>
                <w:sz w:val="16"/>
              </w:rPr>
              <w:t> </w:t>
            </w:r>
            <w:r>
              <w:rPr>
                <w:w w:val="110"/>
                <w:sz w:val="16"/>
              </w:rPr>
              <w:t>and</w:t>
            </w:r>
            <w:r>
              <w:rPr>
                <w:spacing w:val="-11"/>
                <w:w w:val="110"/>
                <w:sz w:val="16"/>
              </w:rPr>
              <w:t> </w:t>
            </w:r>
            <w:r>
              <w:rPr>
                <w:w w:val="110"/>
                <w:sz w:val="16"/>
              </w:rPr>
              <w:t>the</w:t>
            </w:r>
            <w:r>
              <w:rPr>
                <w:spacing w:val="-11"/>
                <w:w w:val="110"/>
                <w:sz w:val="16"/>
              </w:rPr>
              <w:t> </w:t>
            </w:r>
            <w:r>
              <w:rPr>
                <w:w w:val="110"/>
                <w:sz w:val="16"/>
              </w:rPr>
              <w:t>software</w:t>
            </w:r>
            <w:r>
              <w:rPr>
                <w:spacing w:val="-11"/>
                <w:w w:val="110"/>
                <w:sz w:val="16"/>
              </w:rPr>
              <w:t> </w:t>
            </w:r>
            <w:r>
              <w:rPr>
                <w:w w:val="110"/>
                <w:sz w:val="16"/>
              </w:rPr>
              <w:t>safety</w:t>
            </w:r>
            <w:r>
              <w:rPr>
                <w:spacing w:val="-11"/>
                <w:w w:val="110"/>
                <w:sz w:val="16"/>
              </w:rPr>
              <w:t> </w:t>
            </w:r>
            <w:r>
              <w:rPr>
                <w:w w:val="110"/>
                <w:sz w:val="16"/>
              </w:rPr>
              <w:t>requirements</w:t>
            </w:r>
          </w:p>
        </w:tc>
        <w:tc>
          <w:tcPr>
            <w:tcW w:w="1231" w:type="dxa"/>
          </w:tcPr>
          <w:p>
            <w:pPr>
              <w:pStyle w:val="TableParagraph"/>
              <w:spacing w:before="107"/>
              <w:ind w:left="403"/>
              <w:rPr>
                <w:sz w:val="16"/>
              </w:rPr>
            </w:pPr>
            <w:r>
              <w:rPr>
                <w:spacing w:val="-2"/>
                <w:sz w:val="16"/>
              </w:rPr>
              <w:t>C.2.11</w:t>
            </w:r>
          </w:p>
        </w:tc>
        <w:tc>
          <w:tcPr>
            <w:tcW w:w="3433" w:type="dxa"/>
          </w:tcPr>
          <w:p>
            <w:pPr>
              <w:pStyle w:val="TableParagraph"/>
              <w:spacing w:line="312" w:lineRule="auto" w:before="47"/>
              <w:ind w:left="108" w:right="87"/>
              <w:jc w:val="both"/>
              <w:rPr>
                <w:sz w:val="16"/>
              </w:rPr>
            </w:pPr>
            <w:r>
              <w:rPr>
                <w:w w:val="105"/>
                <w:sz w:val="16"/>
              </w:rPr>
              <w:t>For the</w:t>
            </w:r>
            <w:r>
              <w:rPr>
                <w:w w:val="105"/>
                <w:sz w:val="16"/>
              </w:rPr>
              <w:t> use case independent technology elements:</w:t>
            </w:r>
            <w:r>
              <w:rPr>
                <w:w w:val="105"/>
                <w:sz w:val="16"/>
              </w:rPr>
              <w:t> applicable</w:t>
            </w:r>
            <w:r>
              <w:rPr>
                <w:w w:val="105"/>
                <w:sz w:val="16"/>
              </w:rPr>
              <w:t> as</w:t>
            </w:r>
            <w:r>
              <w:rPr>
                <w:w w:val="105"/>
                <w:sz w:val="16"/>
              </w:rPr>
              <w:t> for</w:t>
            </w:r>
            <w:r>
              <w:rPr>
                <w:w w:val="105"/>
                <w:sz w:val="16"/>
              </w:rPr>
              <w:t> non-AI</w:t>
            </w:r>
            <w:r>
              <w:rPr>
                <w:w w:val="105"/>
                <w:sz w:val="16"/>
              </w:rPr>
              <w:t> system elements.</w:t>
            </w:r>
            <w:r>
              <w:rPr>
                <w:spacing w:val="40"/>
                <w:w w:val="105"/>
                <w:sz w:val="16"/>
              </w:rPr>
              <w:t> </w:t>
            </w:r>
            <w:r>
              <w:rPr>
                <w:w w:val="105"/>
                <w:sz w:val="16"/>
              </w:rPr>
              <w:t>For</w:t>
            </w:r>
            <w:r>
              <w:rPr>
                <w:w w:val="105"/>
                <w:sz w:val="16"/>
              </w:rPr>
              <w:t> the</w:t>
            </w:r>
            <w:r>
              <w:rPr>
                <w:w w:val="105"/>
                <w:sz w:val="16"/>
              </w:rPr>
              <w:t> use</w:t>
            </w:r>
            <w:r>
              <w:rPr>
                <w:w w:val="105"/>
                <w:sz w:val="16"/>
              </w:rPr>
              <w:t> case</w:t>
            </w:r>
            <w:r>
              <w:rPr>
                <w:w w:val="105"/>
                <w:sz w:val="16"/>
              </w:rPr>
              <w:t> dependent technology</w:t>
            </w:r>
            <w:r>
              <w:rPr>
                <w:spacing w:val="-11"/>
                <w:w w:val="105"/>
                <w:sz w:val="16"/>
              </w:rPr>
              <w:t> </w:t>
            </w:r>
            <w:r>
              <w:rPr>
                <w:w w:val="105"/>
                <w:sz w:val="16"/>
              </w:rPr>
              <w:t>elements,</w:t>
            </w:r>
            <w:r>
              <w:rPr>
                <w:spacing w:val="-10"/>
                <w:w w:val="105"/>
                <w:sz w:val="16"/>
              </w:rPr>
              <w:t> </w:t>
            </w:r>
            <w:r>
              <w:rPr>
                <w:w w:val="105"/>
                <w:sz w:val="16"/>
              </w:rPr>
              <w:t>in</w:t>
            </w:r>
            <w:r>
              <w:rPr>
                <w:spacing w:val="-11"/>
                <w:w w:val="105"/>
                <w:sz w:val="16"/>
              </w:rPr>
              <w:t> </w:t>
            </w:r>
            <w:r>
              <w:rPr>
                <w:w w:val="105"/>
                <w:sz w:val="16"/>
              </w:rPr>
              <w:t>some</w:t>
            </w:r>
            <w:r>
              <w:rPr>
                <w:spacing w:val="-10"/>
                <w:w w:val="105"/>
                <w:sz w:val="16"/>
              </w:rPr>
              <w:t> </w:t>
            </w:r>
            <w:r>
              <w:rPr>
                <w:w w:val="105"/>
                <w:sz w:val="16"/>
              </w:rPr>
              <w:t>cases</w:t>
            </w:r>
            <w:r>
              <w:rPr>
                <w:spacing w:val="-11"/>
                <w:w w:val="105"/>
                <w:sz w:val="16"/>
              </w:rPr>
              <w:t> </w:t>
            </w:r>
            <w:r>
              <w:rPr>
                <w:w w:val="105"/>
                <w:sz w:val="16"/>
              </w:rPr>
              <w:t>it</w:t>
            </w:r>
            <w:r>
              <w:rPr>
                <w:spacing w:val="-10"/>
                <w:w w:val="105"/>
                <w:sz w:val="16"/>
              </w:rPr>
              <w:t> </w:t>
            </w:r>
            <w:r>
              <w:rPr>
                <w:w w:val="105"/>
                <w:sz w:val="16"/>
              </w:rPr>
              <w:t>is</w:t>
            </w:r>
            <w:r>
              <w:rPr>
                <w:spacing w:val="-11"/>
                <w:w w:val="105"/>
                <w:sz w:val="16"/>
              </w:rPr>
              <w:t> </w:t>
            </w:r>
            <w:r>
              <w:rPr>
                <w:w w:val="105"/>
                <w:sz w:val="16"/>
              </w:rPr>
              <w:t>difficult to</w:t>
            </w:r>
            <w:r>
              <w:rPr>
                <w:spacing w:val="-3"/>
                <w:w w:val="105"/>
                <w:sz w:val="16"/>
              </w:rPr>
              <w:t> </w:t>
            </w:r>
            <w:r>
              <w:rPr>
                <w:w w:val="105"/>
                <w:sz w:val="16"/>
              </w:rPr>
              <w:t>define</w:t>
            </w:r>
            <w:r>
              <w:rPr>
                <w:spacing w:val="-6"/>
                <w:w w:val="105"/>
                <w:sz w:val="16"/>
              </w:rPr>
              <w:t> </w:t>
            </w:r>
            <w:r>
              <w:rPr>
                <w:w w:val="105"/>
                <w:sz w:val="16"/>
              </w:rPr>
              <w:t>a</w:t>
            </w:r>
            <w:r>
              <w:rPr>
                <w:spacing w:val="-6"/>
                <w:w w:val="105"/>
                <w:sz w:val="16"/>
              </w:rPr>
              <w:t> </w:t>
            </w:r>
            <w:r>
              <w:rPr>
                <w:w w:val="105"/>
                <w:sz w:val="16"/>
              </w:rPr>
              <w:t>safety</w:t>
            </w:r>
            <w:r>
              <w:rPr>
                <w:spacing w:val="-3"/>
                <w:w w:val="105"/>
                <w:sz w:val="16"/>
              </w:rPr>
              <w:t> </w:t>
            </w:r>
            <w:r>
              <w:rPr>
                <w:w w:val="105"/>
                <w:sz w:val="16"/>
              </w:rPr>
              <w:t>requirements</w:t>
            </w:r>
            <w:r>
              <w:rPr>
                <w:spacing w:val="-7"/>
                <w:w w:val="105"/>
                <w:sz w:val="16"/>
              </w:rPr>
              <w:t> </w:t>
            </w:r>
            <w:r>
              <w:rPr>
                <w:w w:val="105"/>
                <w:sz w:val="16"/>
              </w:rPr>
              <w:t>specification</w:t>
            </w:r>
            <w:r>
              <w:rPr>
                <w:spacing w:val="-6"/>
                <w:w w:val="105"/>
                <w:sz w:val="16"/>
              </w:rPr>
              <w:t> </w:t>
            </w:r>
            <w:r>
              <w:rPr>
                <w:w w:val="105"/>
                <w:sz w:val="16"/>
              </w:rPr>
              <w:t>for AI model. (e.g.</w:t>
            </w:r>
            <w:r>
              <w:rPr>
                <w:spacing w:val="-1"/>
                <w:w w:val="105"/>
                <w:sz w:val="16"/>
              </w:rPr>
              <w:t> </w:t>
            </w:r>
            <w:r>
              <w:rPr>
                <w:w w:val="105"/>
                <w:sz w:val="16"/>
              </w:rPr>
              <w:t>the safety need can be to detect all pedestrian on the road), but how to clearly define</w:t>
            </w:r>
            <w:r>
              <w:rPr>
                <w:w w:val="105"/>
                <w:sz w:val="16"/>
              </w:rPr>
              <w:t> all</w:t>
            </w:r>
            <w:r>
              <w:rPr>
                <w:w w:val="105"/>
                <w:sz w:val="16"/>
              </w:rPr>
              <w:t> possible</w:t>
            </w:r>
            <w:r>
              <w:rPr>
                <w:w w:val="105"/>
                <w:sz w:val="16"/>
              </w:rPr>
              <w:t> use</w:t>
            </w:r>
            <w:r>
              <w:rPr>
                <w:w w:val="105"/>
                <w:sz w:val="16"/>
              </w:rPr>
              <w:t> cases</w:t>
            </w:r>
            <w:r>
              <w:rPr>
                <w:w w:val="105"/>
                <w:sz w:val="16"/>
              </w:rPr>
              <w:t> for</w:t>
            </w:r>
            <w:r>
              <w:rPr>
                <w:w w:val="105"/>
                <w:sz w:val="16"/>
              </w:rPr>
              <w:t> pedestrians, (e.g.</w:t>
            </w:r>
            <w:r>
              <w:rPr>
                <w:w w:val="105"/>
                <w:sz w:val="16"/>
              </w:rPr>
              <w:t> a</w:t>
            </w:r>
            <w:r>
              <w:rPr>
                <w:w w:val="105"/>
                <w:sz w:val="16"/>
              </w:rPr>
              <w:t> person on a</w:t>
            </w:r>
            <w:r>
              <w:rPr>
                <w:w w:val="105"/>
                <w:sz w:val="16"/>
              </w:rPr>
              <w:t> wheelchair).</w:t>
            </w:r>
            <w:r>
              <w:rPr>
                <w:w w:val="105"/>
                <w:sz w:val="16"/>
              </w:rPr>
              <w:t> On</w:t>
            </w:r>
            <w:r>
              <w:rPr>
                <w:w w:val="105"/>
                <w:sz w:val="16"/>
              </w:rPr>
              <w:t> the</w:t>
            </w:r>
            <w:r>
              <w:rPr>
                <w:w w:val="105"/>
                <w:sz w:val="16"/>
              </w:rPr>
              <w:t> other hand,</w:t>
            </w:r>
            <w:r>
              <w:rPr>
                <w:spacing w:val="27"/>
                <w:w w:val="105"/>
                <w:sz w:val="16"/>
              </w:rPr>
              <w:t> </w:t>
            </w:r>
            <w:r>
              <w:rPr>
                <w:w w:val="105"/>
                <w:sz w:val="16"/>
              </w:rPr>
              <w:t>IEC</w:t>
            </w:r>
            <w:r>
              <w:rPr>
                <w:spacing w:val="26"/>
                <w:w w:val="105"/>
                <w:sz w:val="16"/>
              </w:rPr>
              <w:t> </w:t>
            </w:r>
            <w:r>
              <w:rPr>
                <w:w w:val="105"/>
                <w:sz w:val="16"/>
              </w:rPr>
              <w:t>TS</w:t>
            </w:r>
            <w:r>
              <w:rPr>
                <w:spacing w:val="27"/>
                <w:w w:val="105"/>
                <w:sz w:val="16"/>
              </w:rPr>
              <w:t> </w:t>
            </w:r>
            <w:r>
              <w:rPr>
                <w:w w:val="105"/>
                <w:sz w:val="16"/>
              </w:rPr>
              <w:t>62988-1</w:t>
            </w:r>
            <w:r>
              <w:rPr>
                <w:spacing w:val="28"/>
                <w:w w:val="105"/>
                <w:sz w:val="16"/>
              </w:rPr>
              <w:t> </w:t>
            </w:r>
            <w:r>
              <w:rPr>
                <w:w w:val="105"/>
                <w:sz w:val="16"/>
              </w:rPr>
              <w:t>[143]</w:t>
            </w:r>
            <w:r>
              <w:rPr>
                <w:spacing w:val="24"/>
                <w:w w:val="105"/>
                <w:sz w:val="16"/>
              </w:rPr>
              <w:t> </w:t>
            </w:r>
            <w:r>
              <w:rPr>
                <w:w w:val="105"/>
                <w:sz w:val="16"/>
              </w:rPr>
              <w:t>and</w:t>
            </w:r>
            <w:r>
              <w:rPr>
                <w:spacing w:val="27"/>
                <w:w w:val="105"/>
                <w:sz w:val="16"/>
              </w:rPr>
              <w:t> </w:t>
            </w:r>
            <w:r>
              <w:rPr>
                <w:w w:val="105"/>
                <w:sz w:val="16"/>
              </w:rPr>
              <w:t>IEC</w:t>
            </w:r>
            <w:r>
              <w:rPr>
                <w:spacing w:val="28"/>
                <w:w w:val="105"/>
                <w:sz w:val="16"/>
              </w:rPr>
              <w:t> </w:t>
            </w:r>
            <w:r>
              <w:rPr>
                <w:spacing w:val="-4"/>
                <w:w w:val="105"/>
                <w:sz w:val="16"/>
              </w:rPr>
              <w:t>61496</w:t>
            </w:r>
          </w:p>
          <w:p>
            <w:pPr>
              <w:pStyle w:val="TableParagraph"/>
              <w:spacing w:line="314" w:lineRule="auto" w:before="8"/>
              <w:ind w:left="108" w:right="87"/>
              <w:jc w:val="both"/>
              <w:rPr>
                <w:sz w:val="16"/>
              </w:rPr>
            </w:pPr>
            <w:r>
              <w:rPr>
                <w:w w:val="110"/>
                <w:sz w:val="16"/>
              </w:rPr>
              <w:t>[144]</w:t>
            </w:r>
            <w:r>
              <w:rPr>
                <w:w w:val="110"/>
                <w:sz w:val="16"/>
              </w:rPr>
              <w:t> for</w:t>
            </w:r>
            <w:r>
              <w:rPr>
                <w:w w:val="110"/>
                <w:sz w:val="16"/>
              </w:rPr>
              <w:t> instance</w:t>
            </w:r>
            <w:r>
              <w:rPr>
                <w:w w:val="110"/>
                <w:sz w:val="16"/>
              </w:rPr>
              <w:t> define</w:t>
            </w:r>
            <w:r>
              <w:rPr>
                <w:w w:val="110"/>
                <w:sz w:val="16"/>
              </w:rPr>
              <w:t> a</w:t>
            </w:r>
            <w:r>
              <w:rPr>
                <w:w w:val="110"/>
                <w:sz w:val="16"/>
              </w:rPr>
              <w:t> person</w:t>
            </w:r>
            <w:r>
              <w:rPr>
                <w:w w:val="110"/>
                <w:sz w:val="16"/>
              </w:rPr>
              <w:t> detection </w:t>
            </w:r>
            <w:r>
              <w:rPr>
                <w:spacing w:val="-2"/>
                <w:w w:val="110"/>
                <w:sz w:val="16"/>
              </w:rPr>
              <w:t>function</w:t>
            </w:r>
            <w:r>
              <w:rPr>
                <w:spacing w:val="-4"/>
                <w:w w:val="110"/>
                <w:sz w:val="16"/>
              </w:rPr>
              <w:t> </w:t>
            </w:r>
            <w:r>
              <w:rPr>
                <w:spacing w:val="-2"/>
                <w:w w:val="110"/>
                <w:sz w:val="16"/>
              </w:rPr>
              <w:t>that</w:t>
            </w:r>
            <w:r>
              <w:rPr>
                <w:spacing w:val="-3"/>
                <w:w w:val="110"/>
                <w:sz w:val="16"/>
              </w:rPr>
              <w:t> </w:t>
            </w:r>
            <w:r>
              <w:rPr>
                <w:spacing w:val="-2"/>
                <w:w w:val="110"/>
                <w:sz w:val="16"/>
              </w:rPr>
              <w:t>can</w:t>
            </w:r>
            <w:r>
              <w:rPr>
                <w:spacing w:val="-7"/>
                <w:w w:val="110"/>
                <w:sz w:val="16"/>
              </w:rPr>
              <w:t> </w:t>
            </w:r>
            <w:r>
              <w:rPr>
                <w:spacing w:val="-2"/>
                <w:w w:val="110"/>
                <w:sz w:val="16"/>
              </w:rPr>
              <w:t>be</w:t>
            </w:r>
            <w:r>
              <w:rPr>
                <w:spacing w:val="-3"/>
                <w:w w:val="110"/>
                <w:sz w:val="16"/>
              </w:rPr>
              <w:t> </w:t>
            </w:r>
            <w:r>
              <w:rPr>
                <w:spacing w:val="-2"/>
                <w:w w:val="110"/>
                <w:sz w:val="16"/>
              </w:rPr>
              <w:t>decomposed</w:t>
            </w:r>
            <w:r>
              <w:rPr>
                <w:spacing w:val="-7"/>
                <w:w w:val="110"/>
                <w:sz w:val="16"/>
              </w:rPr>
              <w:t> </w:t>
            </w:r>
            <w:r>
              <w:rPr>
                <w:spacing w:val="-2"/>
                <w:w w:val="110"/>
                <w:sz w:val="16"/>
              </w:rPr>
              <w:t>into software </w:t>
            </w:r>
            <w:r>
              <w:rPr>
                <w:w w:val="110"/>
                <w:sz w:val="16"/>
              </w:rPr>
              <w:t>functions</w:t>
            </w:r>
            <w:r>
              <w:rPr>
                <w:w w:val="110"/>
                <w:sz w:val="16"/>
              </w:rPr>
              <w:t> and</w:t>
            </w:r>
            <w:r>
              <w:rPr>
                <w:w w:val="110"/>
                <w:sz w:val="16"/>
              </w:rPr>
              <w:t> traced.</w:t>
            </w:r>
            <w:r>
              <w:rPr>
                <w:w w:val="110"/>
                <w:sz w:val="16"/>
              </w:rPr>
              <w:t> For</w:t>
            </w:r>
            <w:r>
              <w:rPr>
                <w:w w:val="110"/>
                <w:sz w:val="16"/>
              </w:rPr>
              <w:t> instance,</w:t>
            </w:r>
            <w:r>
              <w:rPr>
                <w:w w:val="110"/>
                <w:sz w:val="16"/>
              </w:rPr>
              <w:t> a</w:t>
            </w:r>
            <w:r>
              <w:rPr>
                <w:w w:val="110"/>
                <w:sz w:val="16"/>
              </w:rPr>
              <w:t> certain number</w:t>
            </w:r>
            <w:r>
              <w:rPr>
                <w:w w:val="110"/>
                <w:sz w:val="16"/>
              </w:rPr>
              <w:t> of</w:t>
            </w:r>
            <w:r>
              <w:rPr>
                <w:w w:val="110"/>
                <w:sz w:val="16"/>
              </w:rPr>
              <w:t> pixels</w:t>
            </w:r>
            <w:r>
              <w:rPr>
                <w:w w:val="110"/>
                <w:sz w:val="16"/>
              </w:rPr>
              <w:t> or</w:t>
            </w:r>
            <w:r>
              <w:rPr>
                <w:w w:val="110"/>
                <w:sz w:val="16"/>
              </w:rPr>
              <w:t> measurement</w:t>
            </w:r>
            <w:r>
              <w:rPr>
                <w:w w:val="110"/>
                <w:sz w:val="16"/>
              </w:rPr>
              <w:t> samples return</w:t>
            </w:r>
            <w:r>
              <w:rPr>
                <w:spacing w:val="-6"/>
                <w:w w:val="110"/>
                <w:sz w:val="16"/>
              </w:rPr>
              <w:t> </w:t>
            </w:r>
            <w:r>
              <w:rPr>
                <w:w w:val="110"/>
                <w:sz w:val="16"/>
              </w:rPr>
              <w:t>a</w:t>
            </w:r>
            <w:r>
              <w:rPr>
                <w:spacing w:val="-5"/>
                <w:w w:val="110"/>
                <w:sz w:val="16"/>
              </w:rPr>
              <w:t> </w:t>
            </w:r>
            <w:r>
              <w:rPr>
                <w:w w:val="110"/>
                <w:sz w:val="16"/>
              </w:rPr>
              <w:t>value</w:t>
            </w:r>
            <w:r>
              <w:rPr>
                <w:spacing w:val="-5"/>
                <w:w w:val="110"/>
                <w:sz w:val="16"/>
              </w:rPr>
              <w:t> </w:t>
            </w:r>
            <w:r>
              <w:rPr>
                <w:w w:val="110"/>
                <w:sz w:val="16"/>
              </w:rPr>
              <w:t>with</w:t>
            </w:r>
            <w:r>
              <w:rPr>
                <w:spacing w:val="-5"/>
                <w:w w:val="110"/>
                <w:sz w:val="16"/>
              </w:rPr>
              <w:t> </w:t>
            </w:r>
            <w:r>
              <w:rPr>
                <w:w w:val="110"/>
                <w:sz w:val="16"/>
              </w:rPr>
              <w:t>a</w:t>
            </w:r>
            <w:r>
              <w:rPr>
                <w:spacing w:val="-5"/>
                <w:w w:val="110"/>
                <w:sz w:val="16"/>
              </w:rPr>
              <w:t> </w:t>
            </w:r>
            <w:r>
              <w:rPr>
                <w:w w:val="110"/>
                <w:sz w:val="16"/>
              </w:rPr>
              <w:t>specified</w:t>
            </w:r>
            <w:r>
              <w:rPr>
                <w:spacing w:val="-5"/>
                <w:w w:val="110"/>
                <w:sz w:val="16"/>
              </w:rPr>
              <w:t> </w:t>
            </w:r>
            <w:r>
              <w:rPr>
                <w:w w:val="110"/>
                <w:sz w:val="16"/>
              </w:rPr>
              <w:t>tolerance.</w:t>
            </w:r>
            <w:r>
              <w:rPr>
                <w:spacing w:val="-5"/>
                <w:w w:val="110"/>
                <w:sz w:val="16"/>
              </w:rPr>
              <w:t> </w:t>
            </w:r>
            <w:r>
              <w:rPr>
                <w:w w:val="110"/>
                <w:sz w:val="16"/>
              </w:rPr>
              <w:t>This can</w:t>
            </w:r>
            <w:r>
              <w:rPr>
                <w:spacing w:val="-8"/>
                <w:w w:val="110"/>
                <w:sz w:val="16"/>
              </w:rPr>
              <w:t> </w:t>
            </w:r>
            <w:r>
              <w:rPr>
                <w:w w:val="110"/>
                <w:sz w:val="16"/>
              </w:rPr>
              <w:t>be</w:t>
            </w:r>
            <w:r>
              <w:rPr>
                <w:spacing w:val="-7"/>
                <w:w w:val="110"/>
                <w:sz w:val="16"/>
              </w:rPr>
              <w:t> </w:t>
            </w:r>
            <w:r>
              <w:rPr>
                <w:w w:val="110"/>
                <w:sz w:val="16"/>
              </w:rPr>
              <w:t>used</w:t>
            </w:r>
            <w:r>
              <w:rPr>
                <w:spacing w:val="-10"/>
                <w:w w:val="110"/>
                <w:sz w:val="16"/>
              </w:rPr>
              <w:t> </w:t>
            </w:r>
            <w:r>
              <w:rPr>
                <w:w w:val="110"/>
                <w:sz w:val="16"/>
              </w:rPr>
              <w:t>regardless</w:t>
            </w:r>
            <w:r>
              <w:rPr>
                <w:spacing w:val="-9"/>
                <w:w w:val="110"/>
                <w:sz w:val="16"/>
              </w:rPr>
              <w:t> </w:t>
            </w:r>
            <w:r>
              <w:rPr>
                <w:w w:val="110"/>
                <w:sz w:val="16"/>
              </w:rPr>
              <w:t>of</w:t>
            </w:r>
            <w:r>
              <w:rPr>
                <w:spacing w:val="-7"/>
                <w:w w:val="110"/>
                <w:sz w:val="16"/>
              </w:rPr>
              <w:t> </w:t>
            </w:r>
            <w:r>
              <w:rPr>
                <w:w w:val="110"/>
                <w:sz w:val="16"/>
              </w:rPr>
              <w:t>underlying</w:t>
            </w:r>
            <w:r>
              <w:rPr>
                <w:spacing w:val="-4"/>
                <w:w w:val="110"/>
                <w:sz w:val="16"/>
              </w:rPr>
              <w:t> </w:t>
            </w:r>
            <w:r>
              <w:rPr>
                <w:w w:val="110"/>
                <w:sz w:val="16"/>
              </w:rPr>
              <w:t>software technology,</w:t>
            </w:r>
            <w:r>
              <w:rPr>
                <w:spacing w:val="-11"/>
                <w:w w:val="110"/>
                <w:sz w:val="16"/>
              </w:rPr>
              <w:t> </w:t>
            </w:r>
            <w:r>
              <w:rPr>
                <w:w w:val="110"/>
                <w:sz w:val="16"/>
              </w:rPr>
              <w:t>including</w:t>
            </w:r>
            <w:r>
              <w:rPr>
                <w:spacing w:val="-11"/>
                <w:w w:val="110"/>
                <w:sz w:val="16"/>
              </w:rPr>
              <w:t> </w:t>
            </w:r>
            <w:r>
              <w:rPr>
                <w:w w:val="110"/>
                <w:sz w:val="16"/>
              </w:rPr>
              <w:t>AI</w:t>
            </w:r>
            <w:r>
              <w:rPr>
                <w:spacing w:val="-11"/>
                <w:w w:val="110"/>
                <w:sz w:val="16"/>
              </w:rPr>
              <w:t> </w:t>
            </w:r>
            <w:r>
              <w:rPr>
                <w:w w:val="110"/>
                <w:sz w:val="16"/>
              </w:rPr>
              <w:t>technology.</w:t>
            </w:r>
          </w:p>
        </w:tc>
      </w:tr>
      <w:tr>
        <w:trPr>
          <w:trHeight w:val="599" w:hRule="atLeast"/>
        </w:trPr>
        <w:tc>
          <w:tcPr>
            <w:tcW w:w="439" w:type="dxa"/>
          </w:tcPr>
          <w:p>
            <w:pPr>
              <w:pStyle w:val="TableParagraph"/>
              <w:spacing w:before="104"/>
              <w:ind w:left="107"/>
              <w:rPr>
                <w:sz w:val="16"/>
              </w:rPr>
            </w:pPr>
            <w:r>
              <w:rPr>
                <w:w w:val="111"/>
                <w:sz w:val="16"/>
              </w:rPr>
              <w:t>3</w:t>
            </w:r>
          </w:p>
        </w:tc>
        <w:tc>
          <w:tcPr>
            <w:tcW w:w="4251" w:type="dxa"/>
          </w:tcPr>
          <w:p>
            <w:pPr>
              <w:pStyle w:val="TableParagraph"/>
              <w:spacing w:line="240" w:lineRule="atLeast" w:before="48"/>
              <w:ind w:left="107" w:right="145"/>
              <w:rPr>
                <w:sz w:val="16"/>
              </w:rPr>
            </w:pPr>
            <w:r>
              <w:rPr>
                <w:spacing w:val="-2"/>
                <w:w w:val="110"/>
                <w:sz w:val="16"/>
              </w:rPr>
              <w:t>Backward traceability</w:t>
            </w:r>
            <w:r>
              <w:rPr>
                <w:spacing w:val="-4"/>
                <w:w w:val="110"/>
                <w:sz w:val="16"/>
              </w:rPr>
              <w:t> </w:t>
            </w:r>
            <w:r>
              <w:rPr>
                <w:spacing w:val="-2"/>
                <w:w w:val="110"/>
                <w:sz w:val="16"/>
              </w:rPr>
              <w:t>between</w:t>
            </w:r>
            <w:r>
              <w:rPr>
                <w:spacing w:val="-5"/>
                <w:w w:val="110"/>
                <w:sz w:val="16"/>
              </w:rPr>
              <w:t> </w:t>
            </w:r>
            <w:r>
              <w:rPr>
                <w:spacing w:val="-2"/>
                <w:w w:val="110"/>
                <w:sz w:val="16"/>
              </w:rPr>
              <w:t>the</w:t>
            </w:r>
            <w:r>
              <w:rPr>
                <w:spacing w:val="-5"/>
                <w:w w:val="110"/>
                <w:sz w:val="16"/>
              </w:rPr>
              <w:t> </w:t>
            </w:r>
            <w:r>
              <w:rPr>
                <w:spacing w:val="-2"/>
                <w:w w:val="110"/>
                <w:sz w:val="16"/>
              </w:rPr>
              <w:t>safety</w:t>
            </w:r>
            <w:r>
              <w:rPr>
                <w:spacing w:val="-4"/>
                <w:w w:val="110"/>
                <w:sz w:val="16"/>
              </w:rPr>
              <w:t> </w:t>
            </w:r>
            <w:r>
              <w:rPr>
                <w:spacing w:val="-2"/>
                <w:w w:val="110"/>
                <w:sz w:val="16"/>
              </w:rPr>
              <w:t>requirements </w:t>
            </w:r>
            <w:r>
              <w:rPr>
                <w:w w:val="110"/>
                <w:sz w:val="16"/>
              </w:rPr>
              <w:t>and the perceived safety needs</w:t>
            </w:r>
          </w:p>
        </w:tc>
        <w:tc>
          <w:tcPr>
            <w:tcW w:w="1231" w:type="dxa"/>
          </w:tcPr>
          <w:p>
            <w:pPr>
              <w:pStyle w:val="TableParagraph"/>
              <w:spacing w:before="104"/>
              <w:ind w:left="403"/>
              <w:rPr>
                <w:sz w:val="16"/>
              </w:rPr>
            </w:pPr>
            <w:r>
              <w:rPr>
                <w:spacing w:val="-2"/>
                <w:sz w:val="16"/>
              </w:rPr>
              <w:t>C.2.11</w:t>
            </w:r>
          </w:p>
        </w:tc>
        <w:tc>
          <w:tcPr>
            <w:tcW w:w="3433" w:type="dxa"/>
          </w:tcPr>
          <w:p>
            <w:pPr>
              <w:pStyle w:val="TableParagraph"/>
              <w:spacing w:before="104"/>
              <w:ind w:left="108"/>
              <w:rPr>
                <w:sz w:val="16"/>
              </w:rPr>
            </w:pPr>
            <w:r>
              <w:rPr>
                <w:spacing w:val="-2"/>
                <w:w w:val="105"/>
                <w:sz w:val="16"/>
              </w:rPr>
              <w:t>Applicable as</w:t>
            </w:r>
            <w:r>
              <w:rPr>
                <w:w w:val="105"/>
                <w:sz w:val="16"/>
              </w:rPr>
              <w:t> </w:t>
            </w:r>
            <w:r>
              <w:rPr>
                <w:spacing w:val="-2"/>
                <w:w w:val="105"/>
                <w:sz w:val="16"/>
              </w:rPr>
              <w:t>for</w:t>
            </w:r>
            <w:r>
              <w:rPr>
                <w:w w:val="105"/>
                <w:sz w:val="16"/>
              </w:rPr>
              <w:t> </w:t>
            </w:r>
            <w:r>
              <w:rPr>
                <w:spacing w:val="-2"/>
                <w:w w:val="105"/>
                <w:sz w:val="16"/>
              </w:rPr>
              <w:t>non-AI system elements.</w:t>
            </w:r>
          </w:p>
        </w:tc>
      </w:tr>
      <w:tr>
        <w:trPr>
          <w:trHeight w:val="599" w:hRule="atLeast"/>
        </w:trPr>
        <w:tc>
          <w:tcPr>
            <w:tcW w:w="439" w:type="dxa"/>
          </w:tcPr>
          <w:p>
            <w:pPr>
              <w:pStyle w:val="TableParagraph"/>
              <w:spacing w:before="104"/>
              <w:ind w:left="107"/>
              <w:rPr>
                <w:sz w:val="16"/>
              </w:rPr>
            </w:pPr>
            <w:r>
              <w:rPr>
                <w:w w:val="111"/>
                <w:sz w:val="16"/>
              </w:rPr>
              <w:t>4</w:t>
            </w:r>
          </w:p>
        </w:tc>
        <w:tc>
          <w:tcPr>
            <w:tcW w:w="4251" w:type="dxa"/>
          </w:tcPr>
          <w:p>
            <w:pPr>
              <w:pStyle w:val="TableParagraph"/>
              <w:spacing w:line="240" w:lineRule="atLeast" w:before="48"/>
              <w:ind w:left="107"/>
              <w:rPr>
                <w:sz w:val="16"/>
              </w:rPr>
            </w:pPr>
            <w:r>
              <w:rPr>
                <w:spacing w:val="-2"/>
                <w:w w:val="110"/>
                <w:sz w:val="16"/>
              </w:rPr>
              <w:t>Computer-aided</w:t>
            </w:r>
            <w:r>
              <w:rPr>
                <w:spacing w:val="-4"/>
                <w:w w:val="110"/>
                <w:sz w:val="16"/>
              </w:rPr>
              <w:t> </w:t>
            </w:r>
            <w:r>
              <w:rPr>
                <w:spacing w:val="-2"/>
                <w:w w:val="110"/>
                <w:sz w:val="16"/>
              </w:rPr>
              <w:t>specification</w:t>
            </w:r>
            <w:r>
              <w:rPr>
                <w:spacing w:val="-5"/>
                <w:w w:val="110"/>
                <w:sz w:val="16"/>
              </w:rPr>
              <w:t> </w:t>
            </w:r>
            <w:r>
              <w:rPr>
                <w:spacing w:val="-2"/>
                <w:w w:val="110"/>
                <w:sz w:val="16"/>
              </w:rPr>
              <w:t>tools</w:t>
            </w:r>
            <w:r>
              <w:rPr>
                <w:spacing w:val="-6"/>
                <w:w w:val="110"/>
                <w:sz w:val="16"/>
              </w:rPr>
              <w:t> </w:t>
            </w:r>
            <w:r>
              <w:rPr>
                <w:spacing w:val="-2"/>
                <w:w w:val="110"/>
                <w:sz w:val="16"/>
              </w:rPr>
              <w:t>to support appropriate </w:t>
            </w:r>
            <w:r>
              <w:rPr>
                <w:w w:val="110"/>
                <w:sz w:val="16"/>
              </w:rPr>
              <w:t>techniques or measures above</w:t>
            </w:r>
          </w:p>
        </w:tc>
        <w:tc>
          <w:tcPr>
            <w:tcW w:w="1231" w:type="dxa"/>
          </w:tcPr>
          <w:p>
            <w:pPr>
              <w:pStyle w:val="TableParagraph"/>
              <w:spacing w:before="104"/>
              <w:ind w:left="444"/>
              <w:rPr>
                <w:sz w:val="16"/>
              </w:rPr>
            </w:pPr>
            <w:r>
              <w:rPr>
                <w:spacing w:val="-2"/>
                <w:sz w:val="16"/>
              </w:rPr>
              <w:t>B.2.4</w:t>
            </w:r>
          </w:p>
        </w:tc>
        <w:tc>
          <w:tcPr>
            <w:tcW w:w="3433" w:type="dxa"/>
          </w:tcPr>
          <w:p>
            <w:pPr>
              <w:pStyle w:val="TableParagraph"/>
              <w:spacing w:before="104"/>
              <w:ind w:left="108"/>
              <w:rPr>
                <w:sz w:val="16"/>
              </w:rPr>
            </w:pPr>
            <w:r>
              <w:rPr>
                <w:spacing w:val="-2"/>
                <w:w w:val="105"/>
                <w:sz w:val="16"/>
              </w:rPr>
              <w:t>Applicable</w:t>
            </w:r>
            <w:r>
              <w:rPr>
                <w:w w:val="105"/>
                <w:sz w:val="16"/>
              </w:rPr>
              <w:t> </w:t>
            </w:r>
            <w:r>
              <w:rPr>
                <w:spacing w:val="-2"/>
                <w:w w:val="105"/>
                <w:sz w:val="16"/>
              </w:rPr>
              <w:t>as</w:t>
            </w:r>
            <w:r>
              <w:rPr>
                <w:w w:val="105"/>
                <w:sz w:val="16"/>
              </w:rPr>
              <w:t> </w:t>
            </w:r>
            <w:r>
              <w:rPr>
                <w:spacing w:val="-2"/>
                <w:w w:val="105"/>
                <w:sz w:val="16"/>
              </w:rPr>
              <w:t>for</w:t>
            </w:r>
            <w:r>
              <w:rPr>
                <w:w w:val="105"/>
                <w:sz w:val="16"/>
              </w:rPr>
              <w:t> </w:t>
            </w:r>
            <w:r>
              <w:rPr>
                <w:spacing w:val="-2"/>
                <w:w w:val="105"/>
                <w:sz w:val="16"/>
              </w:rPr>
              <w:t>non-AI system elements.</w:t>
            </w:r>
          </w:p>
        </w:tc>
      </w:tr>
    </w:tbl>
    <w:p>
      <w:pPr>
        <w:pStyle w:val="BodyText"/>
        <w:rPr>
          <w:b/>
          <w:sz w:val="20"/>
        </w:rPr>
      </w:pPr>
      <w:r>
        <w:rPr/>
        <w:pict>
          <v:shape style="position:absolute;margin-left:8.9pt;margin-top:374.159821pt;width:457.75pt;height:53.4pt;mso-position-horizontal-relative:page;mso-position-vertical-relative:page;z-index:15739392" type="#_x0000_t202" id="docshape7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7663"/>
                  </w:tblGrid>
                  <w:tr>
                    <w:trPr>
                      <w:trHeight w:val="382" w:hRule="atLeast"/>
                    </w:trPr>
                    <w:tc>
                      <w:tcPr>
                        <w:tcW w:w="1493" w:type="dxa"/>
                      </w:tcPr>
                      <w:p>
                        <w:pPr>
                          <w:pStyle w:val="TableParagraph"/>
                          <w:spacing w:before="4"/>
                          <w:rPr>
                            <w:sz w:val="22"/>
                          </w:rPr>
                        </w:pPr>
                        <w:r>
                          <w:rPr>
                            <w:spacing w:val="-4"/>
                            <w:w w:val="110"/>
                            <w:sz w:val="22"/>
                          </w:rPr>
                          <w:t>1783</w:t>
                        </w:r>
                      </w:p>
                    </w:tc>
                    <w:tc>
                      <w:tcPr>
                        <w:tcW w:w="7663" w:type="dxa"/>
                      </w:tcPr>
                      <w:p>
                        <w:pPr>
                          <w:pStyle w:val="TableParagraph"/>
                          <w:spacing w:before="0"/>
                          <w:ind w:left="0"/>
                          <w:rPr>
                            <w:sz w:val="16"/>
                          </w:rPr>
                        </w:pPr>
                      </w:p>
                    </w:tc>
                  </w:tr>
                  <w:tr>
                    <w:trPr>
                      <w:trHeight w:val="427" w:hRule="atLeast"/>
                    </w:trPr>
                    <w:tc>
                      <w:tcPr>
                        <w:tcW w:w="1493" w:type="dxa"/>
                      </w:tcPr>
                      <w:p>
                        <w:pPr>
                          <w:pStyle w:val="TableParagraph"/>
                          <w:spacing w:line="244" w:lineRule="exact" w:before="164"/>
                          <w:rPr>
                            <w:sz w:val="22"/>
                          </w:rPr>
                        </w:pPr>
                        <w:r>
                          <w:rPr>
                            <w:spacing w:val="-4"/>
                            <w:w w:val="110"/>
                            <w:sz w:val="22"/>
                          </w:rPr>
                          <w:t>1784</w:t>
                        </w:r>
                      </w:p>
                    </w:tc>
                    <w:tc>
                      <w:tcPr>
                        <w:tcW w:w="7663" w:type="dxa"/>
                      </w:tcPr>
                      <w:p>
                        <w:pPr>
                          <w:pStyle w:val="TableParagraph"/>
                          <w:spacing w:line="295" w:lineRule="exact" w:before="113"/>
                          <w:ind w:left="0" w:right="49"/>
                          <w:jc w:val="right"/>
                          <w:rPr>
                            <w:rFonts w:ascii="Arial" w:hAnsi="Arial"/>
                            <w:b/>
                            <w:sz w:val="22"/>
                          </w:rPr>
                        </w:pPr>
                        <w:r>
                          <w:rPr>
                            <w:b/>
                            <w:w w:val="105"/>
                            <w:sz w:val="22"/>
                          </w:rPr>
                          <w:t>Table</w:t>
                        </w:r>
                        <w:r>
                          <w:rPr>
                            <w:b/>
                            <w:spacing w:val="3"/>
                            <w:w w:val="105"/>
                            <w:sz w:val="22"/>
                          </w:rPr>
                          <w:t> </w:t>
                        </w:r>
                        <w:r>
                          <w:rPr>
                            <w:b/>
                            <w:w w:val="105"/>
                            <w:sz w:val="22"/>
                          </w:rPr>
                          <w:t>A.2</w:t>
                        </w:r>
                        <w:r>
                          <w:rPr>
                            <w:b/>
                            <w:spacing w:val="3"/>
                            <w:w w:val="105"/>
                            <w:sz w:val="22"/>
                          </w:rPr>
                          <w:t> </w:t>
                        </w:r>
                        <w:r>
                          <w:rPr>
                            <w:rFonts w:ascii="Helvetica" w:hAnsi="Helvetica"/>
                            <w:color w:val="333333"/>
                            <w:w w:val="105"/>
                            <w:sz w:val="27"/>
                          </w:rPr>
                          <w:t>—</w:t>
                        </w:r>
                        <w:r>
                          <w:rPr>
                            <w:rFonts w:ascii="Helvetica" w:hAnsi="Helvetica"/>
                            <w:color w:val="333333"/>
                            <w:spacing w:val="-19"/>
                            <w:w w:val="105"/>
                            <w:sz w:val="27"/>
                          </w:rPr>
                          <w:t> </w:t>
                        </w:r>
                        <w:r>
                          <w:rPr>
                            <w:b/>
                            <w:w w:val="105"/>
                            <w:sz w:val="22"/>
                          </w:rPr>
                          <w:t>Interpretation</w:t>
                        </w:r>
                        <w:r>
                          <w:rPr>
                            <w:b/>
                            <w:spacing w:val="4"/>
                            <w:w w:val="105"/>
                            <w:sz w:val="22"/>
                          </w:rPr>
                          <w:t> </w:t>
                        </w:r>
                        <w:r>
                          <w:rPr>
                            <w:b/>
                            <w:w w:val="105"/>
                            <w:sz w:val="22"/>
                          </w:rPr>
                          <w:t>of</w:t>
                        </w:r>
                        <w:r>
                          <w:rPr>
                            <w:b/>
                            <w:spacing w:val="3"/>
                            <w:w w:val="105"/>
                            <w:sz w:val="22"/>
                          </w:rPr>
                          <w:t> </w:t>
                        </w:r>
                        <w:r>
                          <w:rPr>
                            <w:b/>
                            <w:w w:val="105"/>
                            <w:sz w:val="22"/>
                          </w:rPr>
                          <w:t>Software</w:t>
                        </w:r>
                        <w:r>
                          <w:rPr>
                            <w:b/>
                            <w:spacing w:val="4"/>
                            <w:w w:val="105"/>
                            <w:sz w:val="22"/>
                          </w:rPr>
                          <w:t> </w:t>
                        </w:r>
                        <w:r>
                          <w:rPr>
                            <w:b/>
                            <w:w w:val="105"/>
                            <w:sz w:val="22"/>
                          </w:rPr>
                          <w:t>design</w:t>
                        </w:r>
                        <w:r>
                          <w:rPr>
                            <w:b/>
                            <w:spacing w:val="5"/>
                            <w:w w:val="105"/>
                            <w:sz w:val="22"/>
                          </w:rPr>
                          <w:t> </w:t>
                        </w:r>
                        <w:r>
                          <w:rPr>
                            <w:b/>
                            <w:w w:val="105"/>
                            <w:sz w:val="22"/>
                          </w:rPr>
                          <w:t>and</w:t>
                        </w:r>
                        <w:r>
                          <w:rPr>
                            <w:b/>
                            <w:spacing w:val="4"/>
                            <w:w w:val="105"/>
                            <w:sz w:val="22"/>
                          </w:rPr>
                          <w:t> </w:t>
                        </w:r>
                        <w:r>
                          <w:rPr>
                            <w:b/>
                            <w:w w:val="105"/>
                            <w:sz w:val="22"/>
                          </w:rPr>
                          <w:t>development</w:t>
                        </w:r>
                        <w:r>
                          <w:rPr>
                            <w:b/>
                            <w:spacing w:val="7"/>
                            <w:w w:val="105"/>
                            <w:sz w:val="22"/>
                          </w:rPr>
                          <w:t> </w:t>
                        </w:r>
                        <w:r>
                          <w:rPr>
                            <w:rFonts w:ascii="Arial" w:hAnsi="Arial"/>
                            <w:b/>
                            <w:spacing w:val="-10"/>
                            <w:w w:val="105"/>
                            <w:sz w:val="22"/>
                          </w:rPr>
                          <w:t>–</w:t>
                        </w:r>
                      </w:p>
                    </w:tc>
                  </w:tr>
                  <w:tr>
                    <w:trPr>
                      <w:trHeight w:val="259" w:hRule="atLeast"/>
                    </w:trPr>
                    <w:tc>
                      <w:tcPr>
                        <w:tcW w:w="1493" w:type="dxa"/>
                      </w:tcPr>
                      <w:p>
                        <w:pPr>
                          <w:pStyle w:val="TableParagraph"/>
                          <w:spacing w:line="234" w:lineRule="exact" w:before="5"/>
                          <w:rPr>
                            <w:sz w:val="22"/>
                          </w:rPr>
                        </w:pPr>
                        <w:r>
                          <w:rPr>
                            <w:spacing w:val="-4"/>
                            <w:w w:val="110"/>
                            <w:sz w:val="22"/>
                          </w:rPr>
                          <w:t>1785</w:t>
                        </w:r>
                      </w:p>
                    </w:tc>
                    <w:tc>
                      <w:tcPr>
                        <w:tcW w:w="7663" w:type="dxa"/>
                      </w:tcPr>
                      <w:p>
                        <w:pPr>
                          <w:pStyle w:val="TableParagraph"/>
                          <w:spacing w:line="234" w:lineRule="exact" w:before="5"/>
                          <w:ind w:left="0" w:right="131"/>
                          <w:jc w:val="right"/>
                          <w:rPr>
                            <w:b/>
                            <w:sz w:val="22"/>
                          </w:rPr>
                        </w:pPr>
                        <w:r>
                          <w:rPr>
                            <w:b/>
                            <w:w w:val="105"/>
                            <w:sz w:val="22"/>
                          </w:rPr>
                          <w:t>software</w:t>
                        </w:r>
                        <w:r>
                          <w:rPr>
                            <w:b/>
                            <w:spacing w:val="8"/>
                            <w:w w:val="105"/>
                            <w:sz w:val="22"/>
                          </w:rPr>
                          <w:t> </w:t>
                        </w:r>
                        <w:r>
                          <w:rPr>
                            <w:b/>
                            <w:w w:val="105"/>
                            <w:sz w:val="22"/>
                          </w:rPr>
                          <w:t>architecture</w:t>
                        </w:r>
                        <w:r>
                          <w:rPr>
                            <w:b/>
                            <w:spacing w:val="9"/>
                            <w:w w:val="105"/>
                            <w:sz w:val="22"/>
                          </w:rPr>
                          <w:t> </w:t>
                        </w:r>
                        <w:r>
                          <w:rPr>
                            <w:b/>
                            <w:w w:val="105"/>
                            <w:sz w:val="22"/>
                          </w:rPr>
                          <w:t>design</w:t>
                        </w:r>
                        <w:r>
                          <w:rPr>
                            <w:b/>
                            <w:spacing w:val="7"/>
                            <w:w w:val="105"/>
                            <w:sz w:val="22"/>
                          </w:rPr>
                          <w:t> </w:t>
                        </w:r>
                        <w:r>
                          <w:rPr>
                            <w:b/>
                            <w:w w:val="105"/>
                            <w:sz w:val="22"/>
                          </w:rPr>
                          <w:t>(Reference:</w:t>
                        </w:r>
                        <w:r>
                          <w:rPr>
                            <w:b/>
                            <w:spacing w:val="9"/>
                            <w:w w:val="105"/>
                            <w:sz w:val="22"/>
                          </w:rPr>
                          <w:t> </w:t>
                        </w:r>
                        <w:r>
                          <w:rPr>
                            <w:b/>
                            <w:w w:val="105"/>
                            <w:sz w:val="22"/>
                          </w:rPr>
                          <w:t>IEC</w:t>
                        </w:r>
                        <w:r>
                          <w:rPr>
                            <w:b/>
                            <w:spacing w:val="8"/>
                            <w:w w:val="105"/>
                            <w:sz w:val="22"/>
                          </w:rPr>
                          <w:t> </w:t>
                        </w:r>
                        <w:r>
                          <w:rPr>
                            <w:b/>
                            <w:w w:val="105"/>
                            <w:sz w:val="22"/>
                          </w:rPr>
                          <w:t>61508-3</w:t>
                        </w:r>
                        <w:r>
                          <w:rPr>
                            <w:b/>
                            <w:spacing w:val="8"/>
                            <w:w w:val="105"/>
                            <w:sz w:val="22"/>
                          </w:rPr>
                          <w:t> </w:t>
                        </w:r>
                        <w:r>
                          <w:rPr>
                            <w:b/>
                            <w:w w:val="105"/>
                            <w:sz w:val="22"/>
                          </w:rPr>
                          <w:t>Table</w:t>
                        </w:r>
                        <w:r>
                          <w:rPr>
                            <w:b/>
                            <w:spacing w:val="8"/>
                            <w:w w:val="105"/>
                            <w:sz w:val="22"/>
                          </w:rPr>
                          <w:t> </w:t>
                        </w:r>
                        <w:r>
                          <w:rPr>
                            <w:b/>
                            <w:spacing w:val="-4"/>
                            <w:w w:val="105"/>
                            <w:sz w:val="22"/>
                          </w:rPr>
                          <w:t>A.2)</w:t>
                        </w:r>
                      </w:p>
                    </w:tc>
                  </w:tr>
                </w:tbl>
                <w:p>
                  <w:pPr>
                    <w:pStyle w:val="BodyText"/>
                  </w:pPr>
                </w:p>
              </w:txbxContent>
            </v:textbox>
            <w10:wrap type="none"/>
          </v:shape>
        </w:pict>
      </w:r>
    </w:p>
    <w:p>
      <w:pPr>
        <w:pStyle w:val="BodyText"/>
        <w:rPr>
          <w:b/>
          <w:sz w:val="20"/>
        </w:rPr>
      </w:pPr>
    </w:p>
    <w:p>
      <w:pPr>
        <w:pStyle w:val="BodyText"/>
        <w:rPr>
          <w:b/>
          <w:sz w:val="20"/>
        </w:rPr>
      </w:pPr>
    </w:p>
    <w:p>
      <w:pPr>
        <w:pStyle w:val="BodyText"/>
        <w:rPr>
          <w:b/>
          <w:sz w:val="20"/>
        </w:rPr>
      </w:pPr>
    </w:p>
    <w:p>
      <w:pPr>
        <w:pStyle w:val="BodyText"/>
        <w:spacing w:before="5"/>
        <w:rPr>
          <w:b/>
          <w:sz w:val="29"/>
        </w:rPr>
      </w:pPr>
    </w:p>
    <w:tbl>
      <w:tblPr>
        <w:tblW w:w="0" w:type="auto"/>
        <w:jc w:val="left"/>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3699"/>
        <w:gridCol w:w="720"/>
        <w:gridCol w:w="4496"/>
      </w:tblGrid>
      <w:tr>
        <w:trPr>
          <w:trHeight w:val="359" w:hRule="atLeast"/>
        </w:trPr>
        <w:tc>
          <w:tcPr>
            <w:tcW w:w="4138" w:type="dxa"/>
            <w:gridSpan w:val="2"/>
          </w:tcPr>
          <w:p>
            <w:pPr>
              <w:pStyle w:val="TableParagraph"/>
              <w:spacing w:before="114"/>
              <w:ind w:left="1240"/>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720" w:type="dxa"/>
          </w:tcPr>
          <w:p>
            <w:pPr>
              <w:pStyle w:val="TableParagraph"/>
              <w:spacing w:before="114"/>
              <w:ind w:left="218"/>
              <w:rPr>
                <w:b/>
                <w:sz w:val="16"/>
              </w:rPr>
            </w:pPr>
            <w:r>
              <w:rPr>
                <w:b/>
                <w:spacing w:val="-4"/>
                <w:sz w:val="16"/>
              </w:rPr>
              <w:t>Ref.</w:t>
            </w:r>
          </w:p>
        </w:tc>
        <w:tc>
          <w:tcPr>
            <w:tcW w:w="4496" w:type="dxa"/>
          </w:tcPr>
          <w:p>
            <w:pPr>
              <w:pStyle w:val="TableParagraph"/>
              <w:spacing w:before="114"/>
              <w:ind w:left="713"/>
              <w:rPr>
                <w:b/>
                <w:sz w:val="16"/>
              </w:rPr>
            </w:pPr>
            <w:r>
              <w:rPr>
                <w:b/>
                <w:w w:val="105"/>
                <w:sz w:val="16"/>
              </w:rPr>
              <w:t>Interpretation</w:t>
            </w:r>
            <w:r>
              <w:rPr>
                <w:b/>
                <w:spacing w:val="-3"/>
                <w:w w:val="105"/>
                <w:sz w:val="16"/>
              </w:rPr>
              <w:t> </w:t>
            </w:r>
            <w:r>
              <w:rPr>
                <w:b/>
                <w:w w:val="105"/>
                <w:sz w:val="16"/>
              </w:rPr>
              <w:t>for</w:t>
            </w:r>
            <w:r>
              <w:rPr>
                <w:b/>
                <w:spacing w:val="-1"/>
                <w:w w:val="105"/>
                <w:sz w:val="16"/>
              </w:rPr>
              <w:t> </w:t>
            </w:r>
            <w:r>
              <w:rPr>
                <w:b/>
                <w:w w:val="105"/>
                <w:sz w:val="16"/>
              </w:rPr>
              <w:t>AI</w:t>
            </w:r>
            <w:r>
              <w:rPr>
                <w:b/>
                <w:spacing w:val="-2"/>
                <w:w w:val="105"/>
                <w:sz w:val="16"/>
              </w:rPr>
              <w:t> </w:t>
            </w:r>
            <w:r>
              <w:rPr>
                <w:b/>
                <w:w w:val="105"/>
                <w:sz w:val="16"/>
              </w:rPr>
              <w:t>technology</w:t>
            </w:r>
            <w:r>
              <w:rPr>
                <w:b/>
                <w:spacing w:val="-2"/>
                <w:w w:val="105"/>
                <w:sz w:val="16"/>
              </w:rPr>
              <w:t> elements</w:t>
            </w:r>
          </w:p>
        </w:tc>
      </w:tr>
      <w:tr>
        <w:trPr>
          <w:trHeight w:val="359" w:hRule="atLeast"/>
        </w:trPr>
        <w:tc>
          <w:tcPr>
            <w:tcW w:w="439" w:type="dxa"/>
          </w:tcPr>
          <w:p>
            <w:pPr>
              <w:pStyle w:val="TableParagraph"/>
              <w:spacing w:before="0"/>
              <w:ind w:left="0"/>
              <w:rPr>
                <w:sz w:val="16"/>
              </w:rPr>
            </w:pPr>
          </w:p>
        </w:tc>
        <w:tc>
          <w:tcPr>
            <w:tcW w:w="3699" w:type="dxa"/>
          </w:tcPr>
          <w:p>
            <w:pPr>
              <w:pStyle w:val="TableParagraph"/>
              <w:spacing w:before="114"/>
              <w:ind w:left="767"/>
              <w:rPr>
                <w:sz w:val="16"/>
              </w:rPr>
            </w:pPr>
            <w:r>
              <w:rPr>
                <w:w w:val="105"/>
                <w:sz w:val="16"/>
              </w:rPr>
              <w:t>Architecture</w:t>
            </w:r>
            <w:r>
              <w:rPr>
                <w:spacing w:val="1"/>
                <w:w w:val="105"/>
                <w:sz w:val="16"/>
              </w:rPr>
              <w:t> </w:t>
            </w:r>
            <w:r>
              <w:rPr>
                <w:w w:val="105"/>
                <w:sz w:val="16"/>
              </w:rPr>
              <w:t>and</w:t>
            </w:r>
            <w:r>
              <w:rPr>
                <w:spacing w:val="4"/>
                <w:w w:val="105"/>
                <w:sz w:val="16"/>
              </w:rPr>
              <w:t> </w:t>
            </w:r>
            <w:r>
              <w:rPr>
                <w:w w:val="105"/>
                <w:sz w:val="16"/>
              </w:rPr>
              <w:t>design</w:t>
            </w:r>
            <w:r>
              <w:rPr>
                <w:spacing w:val="-1"/>
                <w:w w:val="105"/>
                <w:sz w:val="16"/>
              </w:rPr>
              <w:t> </w:t>
            </w:r>
            <w:r>
              <w:rPr>
                <w:spacing w:val="-2"/>
                <w:w w:val="105"/>
                <w:sz w:val="16"/>
              </w:rPr>
              <w:t>feature</w:t>
            </w:r>
          </w:p>
        </w:tc>
        <w:tc>
          <w:tcPr>
            <w:tcW w:w="720" w:type="dxa"/>
          </w:tcPr>
          <w:p>
            <w:pPr>
              <w:pStyle w:val="TableParagraph"/>
              <w:spacing w:before="0"/>
              <w:ind w:left="0"/>
              <w:rPr>
                <w:sz w:val="16"/>
              </w:rPr>
            </w:pPr>
          </w:p>
        </w:tc>
        <w:tc>
          <w:tcPr>
            <w:tcW w:w="4496" w:type="dxa"/>
          </w:tcPr>
          <w:p>
            <w:pPr>
              <w:pStyle w:val="TableParagraph"/>
              <w:spacing w:before="0"/>
              <w:ind w:left="0"/>
              <w:rPr>
                <w:sz w:val="16"/>
              </w:rPr>
            </w:pPr>
          </w:p>
        </w:tc>
      </w:tr>
      <w:tr>
        <w:trPr>
          <w:trHeight w:val="2521" w:hRule="atLeast"/>
        </w:trPr>
        <w:tc>
          <w:tcPr>
            <w:tcW w:w="439" w:type="dxa"/>
          </w:tcPr>
          <w:p>
            <w:pPr>
              <w:pStyle w:val="TableParagraph"/>
              <w:spacing w:before="116"/>
              <w:ind w:left="107"/>
              <w:rPr>
                <w:sz w:val="16"/>
              </w:rPr>
            </w:pPr>
            <w:r>
              <w:rPr>
                <w:w w:val="111"/>
                <w:sz w:val="16"/>
              </w:rPr>
              <w:t>1</w:t>
            </w:r>
          </w:p>
        </w:tc>
        <w:tc>
          <w:tcPr>
            <w:tcW w:w="3699" w:type="dxa"/>
          </w:tcPr>
          <w:p>
            <w:pPr>
              <w:pStyle w:val="TableParagraph"/>
              <w:spacing w:before="116"/>
              <w:ind w:left="107"/>
              <w:rPr>
                <w:sz w:val="16"/>
              </w:rPr>
            </w:pPr>
            <w:r>
              <w:rPr>
                <w:w w:val="105"/>
                <w:sz w:val="16"/>
              </w:rPr>
              <w:t>Fault</w:t>
            </w:r>
            <w:r>
              <w:rPr>
                <w:spacing w:val="-6"/>
                <w:w w:val="105"/>
                <w:sz w:val="16"/>
              </w:rPr>
              <w:t> </w:t>
            </w:r>
            <w:r>
              <w:rPr>
                <w:spacing w:val="-2"/>
                <w:w w:val="110"/>
                <w:sz w:val="16"/>
              </w:rPr>
              <w:t>detection</w:t>
            </w:r>
          </w:p>
        </w:tc>
        <w:tc>
          <w:tcPr>
            <w:tcW w:w="720" w:type="dxa"/>
          </w:tcPr>
          <w:p>
            <w:pPr>
              <w:pStyle w:val="TableParagraph"/>
              <w:spacing w:before="116"/>
              <w:ind w:left="191"/>
              <w:rPr>
                <w:sz w:val="16"/>
              </w:rPr>
            </w:pPr>
            <w:r>
              <w:rPr>
                <w:spacing w:val="-2"/>
                <w:sz w:val="16"/>
              </w:rPr>
              <w:t>C.3.1</w:t>
            </w:r>
          </w:p>
        </w:tc>
        <w:tc>
          <w:tcPr>
            <w:tcW w:w="4496" w:type="dxa"/>
          </w:tcPr>
          <w:p>
            <w:pPr>
              <w:pStyle w:val="TableParagraph"/>
              <w:spacing w:line="312" w:lineRule="auto" w:before="116"/>
              <w:ind w:left="108"/>
              <w:rPr>
                <w:sz w:val="16"/>
              </w:rPr>
            </w:pPr>
            <w:r>
              <w:rPr>
                <w:w w:val="110"/>
                <w:sz w:val="16"/>
              </w:rPr>
              <w:t>There</w:t>
            </w:r>
            <w:r>
              <w:rPr>
                <w:spacing w:val="-7"/>
                <w:w w:val="110"/>
                <w:sz w:val="16"/>
              </w:rPr>
              <w:t> </w:t>
            </w:r>
            <w:r>
              <w:rPr>
                <w:w w:val="110"/>
                <w:sz w:val="16"/>
              </w:rPr>
              <w:t>are</w:t>
            </w:r>
            <w:r>
              <w:rPr>
                <w:spacing w:val="-7"/>
                <w:w w:val="110"/>
                <w:sz w:val="16"/>
              </w:rPr>
              <w:t> </w:t>
            </w:r>
            <w:r>
              <w:rPr>
                <w:w w:val="110"/>
                <w:sz w:val="16"/>
              </w:rPr>
              <w:t>several</w:t>
            </w:r>
            <w:r>
              <w:rPr>
                <w:spacing w:val="-8"/>
                <w:w w:val="110"/>
                <w:sz w:val="16"/>
              </w:rPr>
              <w:t> </w:t>
            </w:r>
            <w:r>
              <w:rPr>
                <w:w w:val="110"/>
                <w:sz w:val="16"/>
              </w:rPr>
              <w:t>possible</w:t>
            </w:r>
            <w:r>
              <w:rPr>
                <w:spacing w:val="-8"/>
                <w:w w:val="110"/>
                <w:sz w:val="16"/>
              </w:rPr>
              <w:t> </w:t>
            </w:r>
            <w:r>
              <w:rPr>
                <w:w w:val="110"/>
                <w:sz w:val="16"/>
              </w:rPr>
              <w:t>methods</w:t>
            </w:r>
            <w:r>
              <w:rPr>
                <w:spacing w:val="-5"/>
                <w:w w:val="110"/>
                <w:sz w:val="16"/>
              </w:rPr>
              <w:t> </w:t>
            </w:r>
            <w:r>
              <w:rPr>
                <w:w w:val="110"/>
                <w:sz w:val="16"/>
              </w:rPr>
              <w:t>for</w:t>
            </w:r>
            <w:r>
              <w:rPr>
                <w:spacing w:val="-8"/>
                <w:w w:val="110"/>
                <w:sz w:val="16"/>
              </w:rPr>
              <w:t> </w:t>
            </w:r>
            <w:r>
              <w:rPr>
                <w:w w:val="110"/>
                <w:sz w:val="16"/>
              </w:rPr>
              <w:t>AI</w:t>
            </w:r>
            <w:r>
              <w:rPr>
                <w:spacing w:val="-8"/>
                <w:w w:val="110"/>
                <w:sz w:val="16"/>
              </w:rPr>
              <w:t> </w:t>
            </w:r>
            <w:r>
              <w:rPr>
                <w:w w:val="110"/>
                <w:sz w:val="16"/>
              </w:rPr>
              <w:t>fault</w:t>
            </w:r>
            <w:r>
              <w:rPr>
                <w:spacing w:val="-8"/>
                <w:w w:val="110"/>
                <w:sz w:val="16"/>
              </w:rPr>
              <w:t> </w:t>
            </w:r>
            <w:r>
              <w:rPr>
                <w:w w:val="110"/>
                <w:sz w:val="16"/>
              </w:rPr>
              <w:t>detection,</w:t>
            </w:r>
            <w:r>
              <w:rPr>
                <w:spacing w:val="-8"/>
                <w:w w:val="110"/>
                <w:sz w:val="16"/>
              </w:rPr>
              <w:t> </w:t>
            </w:r>
            <w:r>
              <w:rPr>
                <w:w w:val="110"/>
                <w:sz w:val="16"/>
              </w:rPr>
              <w:t>for both</w:t>
            </w:r>
            <w:r>
              <w:rPr>
                <w:spacing w:val="-3"/>
                <w:w w:val="110"/>
                <w:sz w:val="16"/>
              </w:rPr>
              <w:t> </w:t>
            </w:r>
            <w:r>
              <w:rPr>
                <w:w w:val="110"/>
                <w:sz w:val="16"/>
              </w:rPr>
              <w:t>runtime</w:t>
            </w:r>
            <w:r>
              <w:rPr>
                <w:spacing w:val="-2"/>
                <w:w w:val="110"/>
                <w:sz w:val="16"/>
              </w:rPr>
              <w:t> </w:t>
            </w:r>
            <w:r>
              <w:rPr>
                <w:w w:val="110"/>
                <w:sz w:val="16"/>
              </w:rPr>
              <w:t>(inference)</w:t>
            </w:r>
            <w:r>
              <w:rPr>
                <w:spacing w:val="-2"/>
                <w:w w:val="110"/>
                <w:sz w:val="16"/>
              </w:rPr>
              <w:t> </w:t>
            </w:r>
            <w:r>
              <w:rPr>
                <w:w w:val="110"/>
                <w:sz w:val="16"/>
              </w:rPr>
              <w:t>and</w:t>
            </w:r>
            <w:r>
              <w:rPr>
                <w:spacing w:val="-3"/>
                <w:w w:val="110"/>
                <w:sz w:val="16"/>
              </w:rPr>
              <w:t> </w:t>
            </w:r>
            <w:r>
              <w:rPr>
                <w:w w:val="110"/>
                <w:sz w:val="16"/>
              </w:rPr>
              <w:t>offline (training),</w:t>
            </w:r>
            <w:r>
              <w:rPr>
                <w:spacing w:val="-2"/>
                <w:w w:val="110"/>
                <w:sz w:val="16"/>
              </w:rPr>
              <w:t> </w:t>
            </w:r>
            <w:r>
              <w:rPr>
                <w:w w:val="110"/>
                <w:sz w:val="16"/>
              </w:rPr>
              <w:t>including:</w:t>
            </w:r>
          </w:p>
          <w:p>
            <w:pPr>
              <w:pStyle w:val="TableParagraph"/>
              <w:numPr>
                <w:ilvl w:val="0"/>
                <w:numId w:val="33"/>
              </w:numPr>
              <w:tabs>
                <w:tab w:pos="468" w:val="left" w:leader="none"/>
                <w:tab w:pos="469" w:val="left" w:leader="none"/>
              </w:tabs>
              <w:spacing w:line="240" w:lineRule="auto" w:before="57" w:after="0"/>
              <w:ind w:left="468" w:right="0" w:hanging="361"/>
              <w:jc w:val="left"/>
              <w:rPr>
                <w:sz w:val="16"/>
              </w:rPr>
            </w:pPr>
            <w:r>
              <w:rPr>
                <w:w w:val="105"/>
                <w:sz w:val="16"/>
              </w:rPr>
              <w:t>Checking the</w:t>
            </w:r>
            <w:r>
              <w:rPr>
                <w:spacing w:val="2"/>
                <w:w w:val="105"/>
                <w:sz w:val="16"/>
              </w:rPr>
              <w:t> </w:t>
            </w:r>
            <w:r>
              <w:rPr>
                <w:w w:val="105"/>
                <w:sz w:val="16"/>
              </w:rPr>
              <w:t>operational</w:t>
            </w:r>
            <w:r>
              <w:rPr>
                <w:spacing w:val="3"/>
                <w:w w:val="105"/>
                <w:sz w:val="16"/>
              </w:rPr>
              <w:t> </w:t>
            </w:r>
            <w:r>
              <w:rPr>
                <w:w w:val="105"/>
                <w:sz w:val="16"/>
              </w:rPr>
              <w:t>domain</w:t>
            </w:r>
            <w:r>
              <w:rPr>
                <w:spacing w:val="1"/>
                <w:w w:val="105"/>
                <w:sz w:val="16"/>
              </w:rPr>
              <w:t> </w:t>
            </w:r>
            <w:r>
              <w:rPr>
                <w:w w:val="105"/>
                <w:sz w:val="16"/>
              </w:rPr>
              <w:t>for</w:t>
            </w:r>
            <w:r>
              <w:rPr>
                <w:spacing w:val="5"/>
                <w:w w:val="105"/>
                <w:sz w:val="16"/>
              </w:rPr>
              <w:t> </w:t>
            </w:r>
            <w:r>
              <w:rPr>
                <w:w w:val="105"/>
                <w:sz w:val="16"/>
              </w:rPr>
              <w:t>distributional </w:t>
            </w:r>
            <w:r>
              <w:rPr>
                <w:spacing w:val="-2"/>
                <w:w w:val="105"/>
                <w:sz w:val="16"/>
              </w:rPr>
              <w:t>shifts;</w:t>
            </w:r>
          </w:p>
          <w:p>
            <w:pPr>
              <w:pStyle w:val="TableParagraph"/>
              <w:numPr>
                <w:ilvl w:val="0"/>
                <w:numId w:val="33"/>
              </w:numPr>
              <w:tabs>
                <w:tab w:pos="468" w:val="left" w:leader="none"/>
                <w:tab w:pos="469" w:val="left" w:leader="none"/>
              </w:tabs>
              <w:spacing w:line="312" w:lineRule="auto" w:before="111" w:after="0"/>
              <w:ind w:left="468" w:right="87" w:hanging="360"/>
              <w:jc w:val="left"/>
              <w:rPr>
                <w:sz w:val="16"/>
              </w:rPr>
            </w:pPr>
            <w:r>
              <w:rPr>
                <w:w w:val="105"/>
                <w:sz w:val="16"/>
              </w:rPr>
              <w:t>Checking</w:t>
            </w:r>
            <w:r>
              <w:rPr>
                <w:spacing w:val="28"/>
                <w:w w:val="105"/>
                <w:sz w:val="16"/>
              </w:rPr>
              <w:t> </w:t>
            </w:r>
            <w:r>
              <w:rPr>
                <w:w w:val="105"/>
                <w:sz w:val="16"/>
              </w:rPr>
              <w:t>for</w:t>
            </w:r>
            <w:r>
              <w:rPr>
                <w:spacing w:val="31"/>
                <w:w w:val="105"/>
                <w:sz w:val="16"/>
              </w:rPr>
              <w:t> </w:t>
            </w:r>
            <w:r>
              <w:rPr>
                <w:w w:val="105"/>
                <w:sz w:val="16"/>
              </w:rPr>
              <w:t>new</w:t>
            </w:r>
            <w:r>
              <w:rPr>
                <w:spacing w:val="29"/>
                <w:w w:val="105"/>
                <w:sz w:val="16"/>
              </w:rPr>
              <w:t> </w:t>
            </w:r>
            <w:r>
              <w:rPr>
                <w:w w:val="105"/>
                <w:sz w:val="16"/>
              </w:rPr>
              <w:t>concepts</w:t>
            </w:r>
            <w:r>
              <w:rPr>
                <w:spacing w:val="27"/>
                <w:w w:val="105"/>
                <w:sz w:val="16"/>
              </w:rPr>
              <w:t> </w:t>
            </w:r>
            <w:r>
              <w:rPr>
                <w:w w:val="105"/>
                <w:sz w:val="16"/>
              </w:rPr>
              <w:t>(e.g.</w:t>
            </w:r>
            <w:r>
              <w:rPr>
                <w:spacing w:val="29"/>
                <w:w w:val="105"/>
                <w:sz w:val="16"/>
              </w:rPr>
              <w:t> </w:t>
            </w:r>
            <w:r>
              <w:rPr>
                <w:w w:val="105"/>
                <w:sz w:val="16"/>
              </w:rPr>
              <w:t>new</w:t>
            </w:r>
            <w:r>
              <w:rPr>
                <w:spacing w:val="29"/>
                <w:w w:val="105"/>
                <w:sz w:val="16"/>
              </w:rPr>
              <w:t> </w:t>
            </w:r>
            <w:r>
              <w:rPr>
                <w:w w:val="105"/>
                <w:sz w:val="16"/>
              </w:rPr>
              <w:t>objects,</w:t>
            </w:r>
            <w:r>
              <w:rPr>
                <w:spacing w:val="36"/>
                <w:w w:val="105"/>
                <w:sz w:val="16"/>
              </w:rPr>
              <w:t> </w:t>
            </w:r>
            <w:r>
              <w:rPr>
                <w:w w:val="105"/>
                <w:sz w:val="16"/>
              </w:rPr>
              <w:t>different behaviour, new rules);</w:t>
            </w:r>
          </w:p>
          <w:p>
            <w:pPr>
              <w:pStyle w:val="TableParagraph"/>
              <w:numPr>
                <w:ilvl w:val="0"/>
                <w:numId w:val="33"/>
              </w:numPr>
              <w:tabs>
                <w:tab w:pos="468" w:val="left" w:leader="none"/>
                <w:tab w:pos="469" w:val="left" w:leader="none"/>
              </w:tabs>
              <w:spacing w:line="312" w:lineRule="auto" w:before="56" w:after="0"/>
              <w:ind w:left="468" w:right="91" w:hanging="360"/>
              <w:jc w:val="left"/>
              <w:rPr>
                <w:sz w:val="16"/>
              </w:rPr>
            </w:pPr>
            <w:r>
              <w:rPr>
                <w:w w:val="110"/>
                <w:sz w:val="16"/>
              </w:rPr>
              <w:t>Changes</w:t>
            </w:r>
            <w:r>
              <w:rPr>
                <w:spacing w:val="33"/>
                <w:w w:val="110"/>
                <w:sz w:val="16"/>
              </w:rPr>
              <w:t> </w:t>
            </w:r>
            <w:r>
              <w:rPr>
                <w:w w:val="110"/>
                <w:sz w:val="16"/>
              </w:rPr>
              <w:t>occurring</w:t>
            </w:r>
            <w:r>
              <w:rPr>
                <w:spacing w:val="32"/>
                <w:w w:val="110"/>
                <w:sz w:val="16"/>
              </w:rPr>
              <w:t> </w:t>
            </w:r>
            <w:r>
              <w:rPr>
                <w:w w:val="110"/>
                <w:sz w:val="16"/>
              </w:rPr>
              <w:t>in</w:t>
            </w:r>
            <w:r>
              <w:rPr>
                <w:spacing w:val="33"/>
                <w:w w:val="110"/>
                <w:sz w:val="16"/>
              </w:rPr>
              <w:t> </w:t>
            </w:r>
            <w:r>
              <w:rPr>
                <w:w w:val="110"/>
                <w:sz w:val="16"/>
              </w:rPr>
              <w:t>the</w:t>
            </w:r>
            <w:r>
              <w:rPr>
                <w:spacing w:val="35"/>
                <w:w w:val="110"/>
                <w:sz w:val="16"/>
              </w:rPr>
              <w:t> </w:t>
            </w:r>
            <w:r>
              <w:rPr>
                <w:w w:val="110"/>
                <w:sz w:val="16"/>
              </w:rPr>
              <w:t>world</w:t>
            </w:r>
            <w:r>
              <w:rPr>
                <w:spacing w:val="32"/>
                <w:w w:val="110"/>
                <w:sz w:val="16"/>
              </w:rPr>
              <w:t> </w:t>
            </w:r>
            <w:r>
              <w:rPr>
                <w:w w:val="110"/>
                <w:sz w:val="16"/>
              </w:rPr>
              <w:t>(domain</w:t>
            </w:r>
            <w:r>
              <w:rPr>
                <w:spacing w:val="33"/>
                <w:w w:val="110"/>
                <w:sz w:val="16"/>
              </w:rPr>
              <w:t> </w:t>
            </w:r>
            <w:r>
              <w:rPr>
                <w:w w:val="110"/>
                <w:sz w:val="16"/>
              </w:rPr>
              <w:t>drifts,</w:t>
            </w:r>
            <w:r>
              <w:rPr>
                <w:spacing w:val="34"/>
                <w:w w:val="110"/>
                <w:sz w:val="16"/>
              </w:rPr>
              <w:t> </w:t>
            </w:r>
            <w:r>
              <w:rPr>
                <w:w w:val="110"/>
                <w:sz w:val="16"/>
              </w:rPr>
              <w:t>new objects, changing rules).</w:t>
            </w:r>
          </w:p>
          <w:p>
            <w:pPr>
              <w:pStyle w:val="TableParagraph"/>
              <w:spacing w:line="240" w:lineRule="atLeast" w:before="6"/>
              <w:ind w:left="108"/>
              <w:rPr>
                <w:sz w:val="16"/>
              </w:rPr>
            </w:pPr>
            <w:r>
              <w:rPr>
                <w:w w:val="110"/>
                <w:sz w:val="16"/>
              </w:rPr>
              <w:t>So</w:t>
            </w:r>
            <w:r>
              <w:rPr>
                <w:spacing w:val="-2"/>
                <w:w w:val="110"/>
                <w:sz w:val="16"/>
              </w:rPr>
              <w:t> </w:t>
            </w:r>
            <w:r>
              <w:rPr>
                <w:w w:val="110"/>
                <w:sz w:val="16"/>
              </w:rPr>
              <w:t>it</w:t>
            </w:r>
            <w:r>
              <w:rPr>
                <w:spacing w:val="-2"/>
                <w:w w:val="110"/>
                <w:sz w:val="16"/>
              </w:rPr>
              <w:t> </w:t>
            </w:r>
            <w:r>
              <w:rPr>
                <w:w w:val="110"/>
                <w:sz w:val="16"/>
              </w:rPr>
              <w:t>is</w:t>
            </w:r>
            <w:r>
              <w:rPr>
                <w:spacing w:val="-2"/>
                <w:w w:val="110"/>
                <w:sz w:val="16"/>
              </w:rPr>
              <w:t> </w:t>
            </w:r>
            <w:r>
              <w:rPr>
                <w:w w:val="110"/>
                <w:sz w:val="16"/>
              </w:rPr>
              <w:t>differentiated</w:t>
            </w:r>
            <w:r>
              <w:rPr>
                <w:spacing w:val="-4"/>
                <w:w w:val="110"/>
                <w:sz w:val="16"/>
              </w:rPr>
              <w:t> </w:t>
            </w:r>
            <w:r>
              <w:rPr>
                <w:w w:val="110"/>
                <w:sz w:val="16"/>
              </w:rPr>
              <w:t>between</w:t>
            </w:r>
            <w:r>
              <w:rPr>
                <w:spacing w:val="-3"/>
                <w:w w:val="110"/>
                <w:sz w:val="16"/>
              </w:rPr>
              <w:t> </w:t>
            </w:r>
            <w:r>
              <w:rPr>
                <w:w w:val="110"/>
                <w:sz w:val="16"/>
              </w:rPr>
              <w:t>fault</w:t>
            </w:r>
            <w:r>
              <w:rPr>
                <w:spacing w:val="-3"/>
                <w:w w:val="110"/>
                <w:sz w:val="16"/>
              </w:rPr>
              <w:t> </w:t>
            </w:r>
            <w:r>
              <w:rPr>
                <w:w w:val="110"/>
                <w:sz w:val="16"/>
              </w:rPr>
              <w:t>detection</w:t>
            </w:r>
            <w:r>
              <w:rPr>
                <w:spacing w:val="-3"/>
                <w:w w:val="110"/>
                <w:sz w:val="16"/>
              </w:rPr>
              <w:t> </w:t>
            </w:r>
            <w:r>
              <w:rPr>
                <w:w w:val="110"/>
                <w:sz w:val="16"/>
              </w:rPr>
              <w:t>during</w:t>
            </w:r>
            <w:r>
              <w:rPr>
                <w:spacing w:val="-5"/>
                <w:w w:val="110"/>
                <w:sz w:val="16"/>
              </w:rPr>
              <w:t> </w:t>
            </w:r>
            <w:r>
              <w:rPr>
                <w:w w:val="110"/>
                <w:sz w:val="16"/>
              </w:rPr>
              <w:t>training and during inference.</w:t>
            </w:r>
          </w:p>
        </w:tc>
      </w:tr>
      <w:tr>
        <w:trPr>
          <w:trHeight w:val="359" w:hRule="atLeast"/>
        </w:trPr>
        <w:tc>
          <w:tcPr>
            <w:tcW w:w="439" w:type="dxa"/>
          </w:tcPr>
          <w:p>
            <w:pPr>
              <w:pStyle w:val="TableParagraph"/>
              <w:spacing w:before="114"/>
              <w:ind w:left="107"/>
              <w:rPr>
                <w:sz w:val="16"/>
              </w:rPr>
            </w:pPr>
            <w:r>
              <w:rPr>
                <w:w w:val="111"/>
                <w:sz w:val="16"/>
              </w:rPr>
              <w:t>2</w:t>
            </w:r>
          </w:p>
        </w:tc>
        <w:tc>
          <w:tcPr>
            <w:tcW w:w="3699" w:type="dxa"/>
          </w:tcPr>
          <w:p>
            <w:pPr>
              <w:pStyle w:val="TableParagraph"/>
              <w:spacing w:before="114"/>
              <w:ind w:left="107"/>
              <w:rPr>
                <w:sz w:val="16"/>
              </w:rPr>
            </w:pPr>
            <w:r>
              <w:rPr>
                <w:w w:val="105"/>
                <w:sz w:val="16"/>
              </w:rPr>
              <w:t>Error</w:t>
            </w:r>
            <w:r>
              <w:rPr>
                <w:spacing w:val="9"/>
                <w:w w:val="105"/>
                <w:sz w:val="16"/>
              </w:rPr>
              <w:t> </w:t>
            </w:r>
            <w:r>
              <w:rPr>
                <w:w w:val="105"/>
                <w:sz w:val="16"/>
              </w:rPr>
              <w:t>detecting</w:t>
            </w:r>
            <w:r>
              <w:rPr>
                <w:spacing w:val="6"/>
                <w:w w:val="105"/>
                <w:sz w:val="16"/>
              </w:rPr>
              <w:t> </w:t>
            </w:r>
            <w:r>
              <w:rPr>
                <w:spacing w:val="-2"/>
                <w:w w:val="105"/>
                <w:sz w:val="16"/>
              </w:rPr>
              <w:t>codes</w:t>
            </w:r>
          </w:p>
        </w:tc>
        <w:tc>
          <w:tcPr>
            <w:tcW w:w="720" w:type="dxa"/>
          </w:tcPr>
          <w:p>
            <w:pPr>
              <w:pStyle w:val="TableParagraph"/>
              <w:spacing w:before="114"/>
              <w:ind w:left="191"/>
              <w:rPr>
                <w:sz w:val="16"/>
              </w:rPr>
            </w:pPr>
            <w:r>
              <w:rPr>
                <w:spacing w:val="-2"/>
                <w:sz w:val="16"/>
              </w:rPr>
              <w:t>C.3.2</w:t>
            </w:r>
          </w:p>
        </w:tc>
        <w:tc>
          <w:tcPr>
            <w:tcW w:w="4496" w:type="dxa"/>
          </w:tcPr>
          <w:p>
            <w:pPr>
              <w:pStyle w:val="TableParagraph"/>
              <w:spacing w:before="114"/>
              <w:ind w:left="108"/>
              <w:rPr>
                <w:sz w:val="16"/>
              </w:rPr>
            </w:pPr>
            <w:r>
              <w:rPr>
                <w:w w:val="105"/>
                <w:sz w:val="16"/>
              </w:rPr>
              <w:t>Applicable</w:t>
            </w:r>
            <w:r>
              <w:rPr>
                <w:spacing w:val="-11"/>
                <w:w w:val="105"/>
                <w:sz w:val="16"/>
              </w:rPr>
              <w:t> </w:t>
            </w:r>
            <w:r>
              <w:rPr>
                <w:w w:val="105"/>
                <w:sz w:val="16"/>
              </w:rPr>
              <w:t>to</w:t>
            </w:r>
            <w:r>
              <w:rPr>
                <w:spacing w:val="-10"/>
                <w:w w:val="105"/>
                <w:sz w:val="16"/>
              </w:rPr>
              <w:t> </w:t>
            </w:r>
            <w:r>
              <w:rPr>
                <w:w w:val="105"/>
                <w:sz w:val="16"/>
              </w:rPr>
              <w:t>AI</w:t>
            </w:r>
            <w:r>
              <w:rPr>
                <w:spacing w:val="-11"/>
                <w:w w:val="105"/>
                <w:sz w:val="16"/>
              </w:rPr>
              <w:t> </w:t>
            </w:r>
            <w:r>
              <w:rPr>
                <w:w w:val="105"/>
                <w:sz w:val="16"/>
              </w:rPr>
              <w:t>technology</w:t>
            </w:r>
            <w:r>
              <w:rPr>
                <w:spacing w:val="-10"/>
                <w:w w:val="105"/>
                <w:sz w:val="16"/>
              </w:rPr>
              <w:t> </w:t>
            </w:r>
            <w:r>
              <w:rPr>
                <w:w w:val="105"/>
                <w:sz w:val="16"/>
              </w:rPr>
              <w:t>elements</w:t>
            </w:r>
            <w:r>
              <w:rPr>
                <w:spacing w:val="-10"/>
                <w:w w:val="105"/>
                <w:sz w:val="16"/>
              </w:rPr>
              <w:t> </w:t>
            </w:r>
            <w:r>
              <w:rPr>
                <w:w w:val="105"/>
                <w:sz w:val="16"/>
              </w:rPr>
              <w:t>as</w:t>
            </w:r>
            <w:r>
              <w:rPr>
                <w:spacing w:val="-11"/>
                <w:w w:val="105"/>
                <w:sz w:val="16"/>
              </w:rPr>
              <w:t> </w:t>
            </w:r>
            <w:r>
              <w:rPr>
                <w:spacing w:val="-2"/>
                <w:w w:val="105"/>
                <w:sz w:val="16"/>
              </w:rPr>
              <w:t>well.</w:t>
            </w:r>
          </w:p>
        </w:tc>
      </w:tr>
      <w:tr>
        <w:trPr>
          <w:trHeight w:val="599" w:hRule="atLeast"/>
        </w:trPr>
        <w:tc>
          <w:tcPr>
            <w:tcW w:w="439" w:type="dxa"/>
          </w:tcPr>
          <w:p>
            <w:pPr>
              <w:pStyle w:val="TableParagraph"/>
              <w:spacing w:before="114"/>
              <w:ind w:left="107"/>
              <w:rPr>
                <w:sz w:val="16"/>
              </w:rPr>
            </w:pPr>
            <w:r>
              <w:rPr>
                <w:spacing w:val="-5"/>
                <w:w w:val="110"/>
                <w:sz w:val="16"/>
              </w:rPr>
              <w:t>3a</w:t>
            </w:r>
          </w:p>
        </w:tc>
        <w:tc>
          <w:tcPr>
            <w:tcW w:w="3699" w:type="dxa"/>
          </w:tcPr>
          <w:p>
            <w:pPr>
              <w:pStyle w:val="TableParagraph"/>
              <w:spacing w:before="114"/>
              <w:ind w:left="107"/>
              <w:rPr>
                <w:sz w:val="16"/>
              </w:rPr>
            </w:pPr>
            <w:r>
              <w:rPr>
                <w:w w:val="105"/>
                <w:sz w:val="16"/>
              </w:rPr>
              <w:t>Failure</w:t>
            </w:r>
            <w:r>
              <w:rPr>
                <w:spacing w:val="9"/>
                <w:w w:val="105"/>
                <w:sz w:val="16"/>
              </w:rPr>
              <w:t> </w:t>
            </w:r>
            <w:r>
              <w:rPr>
                <w:w w:val="105"/>
                <w:sz w:val="16"/>
              </w:rPr>
              <w:t>assertion</w:t>
            </w:r>
            <w:r>
              <w:rPr>
                <w:spacing w:val="9"/>
                <w:w w:val="105"/>
                <w:sz w:val="16"/>
              </w:rPr>
              <w:t> </w:t>
            </w:r>
            <w:r>
              <w:rPr>
                <w:spacing w:val="-2"/>
                <w:w w:val="105"/>
                <w:sz w:val="16"/>
              </w:rPr>
              <w:t>programming</w:t>
            </w:r>
          </w:p>
        </w:tc>
        <w:tc>
          <w:tcPr>
            <w:tcW w:w="720" w:type="dxa"/>
          </w:tcPr>
          <w:p>
            <w:pPr>
              <w:pStyle w:val="TableParagraph"/>
              <w:spacing w:before="114"/>
              <w:ind w:left="191"/>
              <w:rPr>
                <w:sz w:val="16"/>
              </w:rPr>
            </w:pPr>
            <w:r>
              <w:rPr>
                <w:spacing w:val="-2"/>
                <w:sz w:val="16"/>
              </w:rPr>
              <w:t>C.3.3</w:t>
            </w:r>
          </w:p>
        </w:tc>
        <w:tc>
          <w:tcPr>
            <w:tcW w:w="4496" w:type="dxa"/>
          </w:tcPr>
          <w:p>
            <w:pPr>
              <w:pStyle w:val="TableParagraph"/>
              <w:spacing w:line="240" w:lineRule="atLeast" w:before="58"/>
              <w:ind w:left="108"/>
              <w:rPr>
                <w:sz w:val="16"/>
              </w:rPr>
            </w:pPr>
            <w:r>
              <w:rPr>
                <w:w w:val="105"/>
                <w:sz w:val="16"/>
              </w:rPr>
              <w:t>This</w:t>
            </w:r>
            <w:r>
              <w:rPr>
                <w:spacing w:val="-5"/>
                <w:w w:val="105"/>
                <w:sz w:val="16"/>
              </w:rPr>
              <w:t> </w:t>
            </w:r>
            <w:r>
              <w:rPr>
                <w:w w:val="105"/>
                <w:sz w:val="16"/>
              </w:rPr>
              <w:t>is</w:t>
            </w:r>
            <w:r>
              <w:rPr>
                <w:spacing w:val="-5"/>
                <w:w w:val="105"/>
                <w:sz w:val="16"/>
              </w:rPr>
              <w:t> </w:t>
            </w:r>
            <w:r>
              <w:rPr>
                <w:w w:val="105"/>
                <w:sz w:val="16"/>
              </w:rPr>
              <w:t>possible</w:t>
            </w:r>
            <w:r>
              <w:rPr>
                <w:spacing w:val="-5"/>
                <w:w w:val="105"/>
                <w:sz w:val="16"/>
              </w:rPr>
              <w:t> </w:t>
            </w:r>
            <w:r>
              <w:rPr>
                <w:w w:val="105"/>
                <w:sz w:val="16"/>
              </w:rPr>
              <w:t>also</w:t>
            </w:r>
            <w:r>
              <w:rPr>
                <w:spacing w:val="-4"/>
                <w:w w:val="105"/>
                <w:sz w:val="16"/>
              </w:rPr>
              <w:t> </w:t>
            </w:r>
            <w:r>
              <w:rPr>
                <w:w w:val="105"/>
                <w:sz w:val="16"/>
              </w:rPr>
              <w:t>for</w:t>
            </w:r>
            <w:r>
              <w:rPr>
                <w:spacing w:val="-5"/>
                <w:w w:val="105"/>
                <w:sz w:val="16"/>
              </w:rPr>
              <w:t> </w:t>
            </w:r>
            <w:r>
              <w:rPr>
                <w:w w:val="105"/>
                <w:sz w:val="16"/>
              </w:rPr>
              <w:t>AI</w:t>
            </w:r>
            <w:r>
              <w:rPr>
                <w:spacing w:val="-3"/>
                <w:w w:val="105"/>
                <w:sz w:val="16"/>
              </w:rPr>
              <w:t> </w:t>
            </w:r>
            <w:r>
              <w:rPr>
                <w:w w:val="105"/>
                <w:sz w:val="16"/>
              </w:rPr>
              <w:t>technology</w:t>
            </w:r>
            <w:r>
              <w:rPr>
                <w:spacing w:val="-5"/>
                <w:w w:val="105"/>
                <w:sz w:val="16"/>
              </w:rPr>
              <w:t> </w:t>
            </w:r>
            <w:r>
              <w:rPr>
                <w:w w:val="105"/>
                <w:sz w:val="16"/>
              </w:rPr>
              <w:t>elements</w:t>
            </w:r>
            <w:r>
              <w:rPr>
                <w:spacing w:val="-4"/>
                <w:w w:val="105"/>
                <w:sz w:val="16"/>
              </w:rPr>
              <w:t> </w:t>
            </w:r>
            <w:r>
              <w:rPr>
                <w:w w:val="105"/>
                <w:sz w:val="16"/>
              </w:rPr>
              <w:t>(see</w:t>
            </w:r>
            <w:r>
              <w:rPr>
                <w:spacing w:val="-5"/>
                <w:w w:val="105"/>
                <w:sz w:val="16"/>
              </w:rPr>
              <w:t> </w:t>
            </w:r>
            <w:r>
              <w:rPr>
                <w:w w:val="105"/>
                <w:sz w:val="16"/>
              </w:rPr>
              <w:t>Reference </w:t>
            </w:r>
            <w:r>
              <w:rPr>
                <w:spacing w:val="-2"/>
                <w:w w:val="105"/>
                <w:sz w:val="16"/>
              </w:rPr>
              <w:t>[28]).</w:t>
            </w:r>
          </w:p>
        </w:tc>
      </w:tr>
      <w:tr>
        <w:trPr>
          <w:trHeight w:val="840" w:hRule="atLeast"/>
        </w:trPr>
        <w:tc>
          <w:tcPr>
            <w:tcW w:w="439" w:type="dxa"/>
          </w:tcPr>
          <w:p>
            <w:pPr>
              <w:pStyle w:val="TableParagraph"/>
              <w:spacing w:before="115"/>
              <w:ind w:left="107"/>
              <w:rPr>
                <w:sz w:val="16"/>
              </w:rPr>
            </w:pPr>
            <w:r>
              <w:rPr>
                <w:spacing w:val="-5"/>
                <w:w w:val="110"/>
                <w:sz w:val="16"/>
              </w:rPr>
              <w:t>3b</w:t>
            </w:r>
          </w:p>
        </w:tc>
        <w:tc>
          <w:tcPr>
            <w:tcW w:w="3699" w:type="dxa"/>
          </w:tcPr>
          <w:p>
            <w:pPr>
              <w:pStyle w:val="TableParagraph"/>
              <w:spacing w:line="240" w:lineRule="atLeast" w:before="59"/>
              <w:ind w:left="107" w:right="221"/>
              <w:rPr>
                <w:sz w:val="16"/>
              </w:rPr>
            </w:pPr>
            <w:r>
              <w:rPr>
                <w:w w:val="110"/>
                <w:sz w:val="16"/>
              </w:rPr>
              <w:t>Diverse</w:t>
            </w:r>
            <w:r>
              <w:rPr>
                <w:spacing w:val="-11"/>
                <w:w w:val="110"/>
                <w:sz w:val="16"/>
              </w:rPr>
              <w:t> </w:t>
            </w:r>
            <w:r>
              <w:rPr>
                <w:w w:val="110"/>
                <w:sz w:val="16"/>
              </w:rPr>
              <w:t>monitor</w:t>
            </w:r>
            <w:r>
              <w:rPr>
                <w:spacing w:val="-11"/>
                <w:w w:val="110"/>
                <w:sz w:val="16"/>
              </w:rPr>
              <w:t> </w:t>
            </w:r>
            <w:r>
              <w:rPr>
                <w:w w:val="110"/>
                <w:sz w:val="16"/>
              </w:rPr>
              <w:t>techniques</w:t>
            </w:r>
            <w:r>
              <w:rPr>
                <w:spacing w:val="-11"/>
                <w:w w:val="110"/>
                <w:sz w:val="16"/>
              </w:rPr>
              <w:t> </w:t>
            </w:r>
            <w:r>
              <w:rPr>
                <w:w w:val="110"/>
                <w:sz w:val="16"/>
              </w:rPr>
              <w:t>(with</w:t>
            </w:r>
            <w:r>
              <w:rPr>
                <w:spacing w:val="-11"/>
                <w:w w:val="110"/>
                <w:sz w:val="16"/>
              </w:rPr>
              <w:t> </w:t>
            </w:r>
            <w:r>
              <w:rPr>
                <w:w w:val="110"/>
                <w:sz w:val="16"/>
              </w:rPr>
              <w:t>independence between</w:t>
            </w:r>
            <w:r>
              <w:rPr>
                <w:spacing w:val="-11"/>
                <w:w w:val="110"/>
                <w:sz w:val="16"/>
              </w:rPr>
              <w:t> </w:t>
            </w:r>
            <w:r>
              <w:rPr>
                <w:w w:val="110"/>
                <w:sz w:val="16"/>
              </w:rPr>
              <w:t>the</w:t>
            </w:r>
            <w:r>
              <w:rPr>
                <w:spacing w:val="-11"/>
                <w:w w:val="110"/>
                <w:sz w:val="16"/>
              </w:rPr>
              <w:t> </w:t>
            </w:r>
            <w:r>
              <w:rPr>
                <w:w w:val="110"/>
                <w:sz w:val="16"/>
              </w:rPr>
              <w:t>monitor</w:t>
            </w:r>
            <w:r>
              <w:rPr>
                <w:spacing w:val="-11"/>
                <w:w w:val="110"/>
                <w:sz w:val="16"/>
              </w:rPr>
              <w:t> </w:t>
            </w:r>
            <w:r>
              <w:rPr>
                <w:w w:val="110"/>
                <w:sz w:val="16"/>
              </w:rPr>
              <w:t>and</w:t>
            </w:r>
            <w:r>
              <w:rPr>
                <w:spacing w:val="-11"/>
                <w:w w:val="110"/>
                <w:sz w:val="16"/>
              </w:rPr>
              <w:t> </w:t>
            </w:r>
            <w:r>
              <w:rPr>
                <w:w w:val="110"/>
                <w:sz w:val="16"/>
              </w:rPr>
              <w:t>the</w:t>
            </w:r>
            <w:r>
              <w:rPr>
                <w:spacing w:val="-11"/>
                <w:w w:val="110"/>
                <w:sz w:val="16"/>
              </w:rPr>
              <w:t> </w:t>
            </w:r>
            <w:r>
              <w:rPr>
                <w:w w:val="110"/>
                <w:sz w:val="16"/>
              </w:rPr>
              <w:t>monitored</w:t>
            </w:r>
            <w:r>
              <w:rPr>
                <w:spacing w:val="-11"/>
                <w:w w:val="110"/>
                <w:sz w:val="16"/>
              </w:rPr>
              <w:t> </w:t>
            </w:r>
            <w:r>
              <w:rPr>
                <w:w w:val="110"/>
                <w:sz w:val="16"/>
              </w:rPr>
              <w:t>function in the same computer)</w:t>
            </w:r>
          </w:p>
        </w:tc>
        <w:tc>
          <w:tcPr>
            <w:tcW w:w="720" w:type="dxa"/>
          </w:tcPr>
          <w:p>
            <w:pPr>
              <w:pStyle w:val="TableParagraph"/>
              <w:spacing w:before="55"/>
              <w:ind w:left="191"/>
              <w:rPr>
                <w:sz w:val="16"/>
              </w:rPr>
            </w:pPr>
            <w:r>
              <w:rPr>
                <w:spacing w:val="-2"/>
                <w:sz w:val="16"/>
              </w:rPr>
              <w:t>C.3.4</w:t>
            </w:r>
          </w:p>
        </w:tc>
        <w:tc>
          <w:tcPr>
            <w:tcW w:w="4496" w:type="dxa"/>
            <w:vMerge w:val="restart"/>
          </w:tcPr>
          <w:p>
            <w:pPr>
              <w:pStyle w:val="TableParagraph"/>
              <w:spacing w:line="312" w:lineRule="auto" w:before="115"/>
              <w:ind w:left="108" w:right="87"/>
              <w:jc w:val="both"/>
              <w:rPr>
                <w:sz w:val="16"/>
              </w:rPr>
            </w:pPr>
            <w:r>
              <w:rPr>
                <w:w w:val="105"/>
                <w:sz w:val="16"/>
              </w:rPr>
              <w:t>This</w:t>
            </w:r>
            <w:r>
              <w:rPr>
                <w:spacing w:val="-10"/>
                <w:w w:val="105"/>
                <w:sz w:val="16"/>
              </w:rPr>
              <w:t> </w:t>
            </w:r>
            <w:r>
              <w:rPr>
                <w:w w:val="105"/>
                <w:sz w:val="16"/>
              </w:rPr>
              <w:t>is</w:t>
            </w:r>
            <w:r>
              <w:rPr>
                <w:spacing w:val="-8"/>
                <w:w w:val="105"/>
                <w:sz w:val="16"/>
              </w:rPr>
              <w:t> </w:t>
            </w:r>
            <w:r>
              <w:rPr>
                <w:w w:val="105"/>
                <w:sz w:val="16"/>
              </w:rPr>
              <w:t>possible</w:t>
            </w:r>
            <w:r>
              <w:rPr>
                <w:spacing w:val="-11"/>
                <w:w w:val="105"/>
                <w:sz w:val="16"/>
              </w:rPr>
              <w:t> </w:t>
            </w:r>
            <w:r>
              <w:rPr>
                <w:w w:val="105"/>
                <w:sz w:val="16"/>
              </w:rPr>
              <w:t>also</w:t>
            </w:r>
            <w:r>
              <w:rPr>
                <w:spacing w:val="-7"/>
                <w:w w:val="105"/>
                <w:sz w:val="16"/>
              </w:rPr>
              <w:t> </w:t>
            </w:r>
            <w:r>
              <w:rPr>
                <w:w w:val="105"/>
                <w:sz w:val="16"/>
              </w:rPr>
              <w:t>for</w:t>
            </w:r>
            <w:r>
              <w:rPr>
                <w:spacing w:val="-11"/>
                <w:w w:val="105"/>
                <w:sz w:val="16"/>
              </w:rPr>
              <w:t> </w:t>
            </w:r>
            <w:r>
              <w:rPr>
                <w:w w:val="105"/>
                <w:sz w:val="16"/>
              </w:rPr>
              <w:t>AI</w:t>
            </w:r>
            <w:r>
              <w:rPr>
                <w:spacing w:val="-8"/>
                <w:w w:val="105"/>
                <w:sz w:val="16"/>
              </w:rPr>
              <w:t> </w:t>
            </w:r>
            <w:r>
              <w:rPr>
                <w:w w:val="105"/>
                <w:sz w:val="16"/>
              </w:rPr>
              <w:t>technology</w:t>
            </w:r>
            <w:r>
              <w:rPr>
                <w:spacing w:val="-9"/>
                <w:w w:val="105"/>
                <w:sz w:val="16"/>
              </w:rPr>
              <w:t> </w:t>
            </w:r>
            <w:r>
              <w:rPr>
                <w:w w:val="105"/>
                <w:sz w:val="16"/>
              </w:rPr>
              <w:t>elements:</w:t>
            </w:r>
            <w:r>
              <w:rPr>
                <w:spacing w:val="-11"/>
                <w:w w:val="105"/>
                <w:sz w:val="16"/>
              </w:rPr>
              <w:t> </w:t>
            </w:r>
            <w:r>
              <w:rPr>
                <w:w w:val="105"/>
                <w:sz w:val="16"/>
              </w:rPr>
              <w:t>monitor</w:t>
            </w:r>
            <w:r>
              <w:rPr>
                <w:spacing w:val="-10"/>
                <w:w w:val="105"/>
                <w:sz w:val="16"/>
              </w:rPr>
              <w:t> </w:t>
            </w:r>
            <w:r>
              <w:rPr>
                <w:w w:val="105"/>
                <w:sz w:val="16"/>
              </w:rPr>
              <w:t>can</w:t>
            </w:r>
            <w:r>
              <w:rPr>
                <w:spacing w:val="-10"/>
                <w:w w:val="105"/>
                <w:sz w:val="16"/>
              </w:rPr>
              <w:t> </w:t>
            </w:r>
            <w:r>
              <w:rPr>
                <w:w w:val="105"/>
                <w:sz w:val="16"/>
              </w:rPr>
              <w:t>be </w:t>
            </w:r>
            <w:r>
              <w:rPr>
                <w:w w:val="110"/>
                <w:sz w:val="16"/>
              </w:rPr>
              <w:t>either</w:t>
            </w:r>
            <w:r>
              <w:rPr>
                <w:w w:val="110"/>
                <w:sz w:val="16"/>
              </w:rPr>
              <w:t> a</w:t>
            </w:r>
            <w:r>
              <w:rPr>
                <w:w w:val="110"/>
                <w:sz w:val="16"/>
              </w:rPr>
              <w:t> traditionally</w:t>
            </w:r>
            <w:r>
              <w:rPr>
                <w:w w:val="110"/>
                <w:sz w:val="16"/>
              </w:rPr>
              <w:t> developed</w:t>
            </w:r>
            <w:r>
              <w:rPr>
                <w:w w:val="110"/>
                <w:sz w:val="16"/>
              </w:rPr>
              <w:t> mechanism</w:t>
            </w:r>
            <w:r>
              <w:rPr>
                <w:w w:val="110"/>
                <w:sz w:val="16"/>
              </w:rPr>
              <w:t> or</w:t>
            </w:r>
            <w:r>
              <w:rPr>
                <w:w w:val="110"/>
                <w:sz w:val="16"/>
              </w:rPr>
              <w:t> another</w:t>
            </w:r>
            <w:r>
              <w:rPr>
                <w:w w:val="110"/>
                <w:sz w:val="16"/>
              </w:rPr>
              <w:t> AI </w:t>
            </w:r>
            <w:r>
              <w:rPr>
                <w:w w:val="105"/>
                <w:sz w:val="16"/>
              </w:rPr>
              <w:t>technology</w:t>
            </w:r>
            <w:r>
              <w:rPr>
                <w:spacing w:val="-3"/>
                <w:w w:val="105"/>
                <w:sz w:val="16"/>
              </w:rPr>
              <w:t> </w:t>
            </w:r>
            <w:r>
              <w:rPr>
                <w:w w:val="105"/>
                <w:sz w:val="16"/>
              </w:rPr>
              <w:t>(e.g.</w:t>
            </w:r>
            <w:r>
              <w:rPr>
                <w:spacing w:val="-4"/>
                <w:w w:val="105"/>
                <w:sz w:val="16"/>
              </w:rPr>
              <w:t> </w:t>
            </w:r>
            <w:r>
              <w:rPr>
                <w:w w:val="105"/>
                <w:sz w:val="16"/>
              </w:rPr>
              <w:t>trained</w:t>
            </w:r>
            <w:r>
              <w:rPr>
                <w:spacing w:val="-2"/>
                <w:w w:val="105"/>
                <w:sz w:val="16"/>
              </w:rPr>
              <w:t> </w:t>
            </w:r>
            <w:r>
              <w:rPr>
                <w:w w:val="105"/>
                <w:sz w:val="16"/>
              </w:rPr>
              <w:t>differently</w:t>
            </w:r>
            <w:r>
              <w:rPr>
                <w:spacing w:val="-8"/>
                <w:w w:val="105"/>
                <w:sz w:val="16"/>
              </w:rPr>
              <w:t> </w:t>
            </w:r>
            <w:r>
              <w:rPr>
                <w:w w:val="105"/>
                <w:sz w:val="16"/>
              </w:rPr>
              <w:t>or</w:t>
            </w:r>
            <w:r>
              <w:rPr>
                <w:spacing w:val="-4"/>
                <w:w w:val="105"/>
                <w:sz w:val="16"/>
              </w:rPr>
              <w:t> </w:t>
            </w:r>
            <w:r>
              <w:rPr>
                <w:w w:val="105"/>
                <w:sz w:val="16"/>
              </w:rPr>
              <w:t>implementing</w:t>
            </w:r>
            <w:r>
              <w:rPr>
                <w:spacing w:val="-2"/>
                <w:w w:val="105"/>
                <w:sz w:val="16"/>
              </w:rPr>
              <w:t> </w:t>
            </w:r>
            <w:r>
              <w:rPr>
                <w:w w:val="105"/>
                <w:sz w:val="16"/>
              </w:rPr>
              <w:t>another</w:t>
            </w:r>
            <w:r>
              <w:rPr>
                <w:spacing w:val="-4"/>
                <w:w w:val="105"/>
                <w:sz w:val="16"/>
              </w:rPr>
              <w:t> </w:t>
            </w:r>
            <w:r>
              <w:rPr>
                <w:w w:val="105"/>
                <w:sz w:val="16"/>
              </w:rPr>
              <w:t>AI </w:t>
            </w:r>
            <w:r>
              <w:rPr>
                <w:w w:val="110"/>
                <w:sz w:val="16"/>
              </w:rPr>
              <w:t>algorithmic</w:t>
            </w:r>
            <w:r>
              <w:rPr>
                <w:w w:val="110"/>
                <w:sz w:val="16"/>
              </w:rPr>
              <w:t> approach); or</w:t>
            </w:r>
            <w:r>
              <w:rPr>
                <w:w w:val="110"/>
                <w:sz w:val="16"/>
              </w:rPr>
              <w:t> having</w:t>
            </w:r>
            <w:r>
              <w:rPr>
                <w:w w:val="110"/>
                <w:sz w:val="16"/>
              </w:rPr>
              <w:t> a</w:t>
            </w:r>
            <w:r>
              <w:rPr>
                <w:w w:val="110"/>
                <w:sz w:val="16"/>
              </w:rPr>
              <w:t> N-modular</w:t>
            </w:r>
            <w:r>
              <w:rPr>
                <w:w w:val="110"/>
                <w:sz w:val="16"/>
              </w:rPr>
              <w:t> architecture with</w:t>
            </w:r>
            <w:r>
              <w:rPr>
                <w:spacing w:val="-8"/>
                <w:w w:val="110"/>
                <w:sz w:val="16"/>
              </w:rPr>
              <w:t> </w:t>
            </w:r>
            <w:r>
              <w:rPr>
                <w:w w:val="110"/>
                <w:sz w:val="16"/>
              </w:rPr>
              <w:t>diverse</w:t>
            </w:r>
            <w:r>
              <w:rPr>
                <w:spacing w:val="-7"/>
                <w:w w:val="110"/>
                <w:sz w:val="16"/>
              </w:rPr>
              <w:t> </w:t>
            </w:r>
            <w:r>
              <w:rPr>
                <w:w w:val="110"/>
                <w:sz w:val="16"/>
              </w:rPr>
              <w:t>DNN</w:t>
            </w:r>
            <w:r>
              <w:rPr>
                <w:spacing w:val="-7"/>
                <w:w w:val="110"/>
                <w:sz w:val="16"/>
              </w:rPr>
              <w:t> </w:t>
            </w:r>
            <w:r>
              <w:rPr>
                <w:w w:val="110"/>
                <w:sz w:val="16"/>
              </w:rPr>
              <w:t>solving</w:t>
            </w:r>
            <w:r>
              <w:rPr>
                <w:spacing w:val="-8"/>
                <w:w w:val="110"/>
                <w:sz w:val="16"/>
              </w:rPr>
              <w:t> </w:t>
            </w:r>
            <w:r>
              <w:rPr>
                <w:w w:val="110"/>
                <w:sz w:val="16"/>
              </w:rPr>
              <w:t>the</w:t>
            </w:r>
            <w:r>
              <w:rPr>
                <w:spacing w:val="-7"/>
                <w:w w:val="110"/>
                <w:sz w:val="16"/>
              </w:rPr>
              <w:t> </w:t>
            </w:r>
            <w:r>
              <w:rPr>
                <w:w w:val="110"/>
                <w:sz w:val="16"/>
              </w:rPr>
              <w:t>same</w:t>
            </w:r>
            <w:r>
              <w:rPr>
                <w:spacing w:val="-9"/>
                <w:w w:val="110"/>
                <w:sz w:val="16"/>
              </w:rPr>
              <w:t> </w:t>
            </w:r>
            <w:r>
              <w:rPr>
                <w:w w:val="110"/>
                <w:sz w:val="16"/>
              </w:rPr>
              <w:t>problem</w:t>
            </w:r>
            <w:r>
              <w:rPr>
                <w:spacing w:val="-7"/>
                <w:w w:val="110"/>
                <w:sz w:val="16"/>
              </w:rPr>
              <w:t> </w:t>
            </w:r>
            <w:r>
              <w:rPr>
                <w:w w:val="110"/>
                <w:sz w:val="16"/>
              </w:rPr>
              <w:t>and</w:t>
            </w:r>
            <w:r>
              <w:rPr>
                <w:spacing w:val="-8"/>
                <w:w w:val="110"/>
                <w:sz w:val="16"/>
              </w:rPr>
              <w:t> </w:t>
            </w:r>
            <w:r>
              <w:rPr>
                <w:w w:val="110"/>
                <w:sz w:val="16"/>
              </w:rPr>
              <w:t>voted.</w:t>
            </w:r>
          </w:p>
          <w:p>
            <w:pPr>
              <w:pStyle w:val="TableParagraph"/>
              <w:spacing w:line="312" w:lineRule="auto" w:before="64"/>
              <w:ind w:left="108" w:right="92"/>
              <w:jc w:val="both"/>
              <w:rPr>
                <w:sz w:val="16"/>
              </w:rPr>
            </w:pPr>
            <w:r>
              <w:rPr>
                <w:w w:val="110"/>
                <w:sz w:val="16"/>
              </w:rPr>
              <w:t>Consider</w:t>
            </w:r>
            <w:r>
              <w:rPr>
                <w:spacing w:val="-4"/>
                <w:w w:val="110"/>
                <w:sz w:val="16"/>
              </w:rPr>
              <w:t> </w:t>
            </w:r>
            <w:r>
              <w:rPr>
                <w:w w:val="110"/>
                <w:sz w:val="16"/>
              </w:rPr>
              <w:t>not</w:t>
            </w:r>
            <w:r>
              <w:rPr>
                <w:spacing w:val="-4"/>
                <w:w w:val="110"/>
                <w:sz w:val="16"/>
              </w:rPr>
              <w:t> </w:t>
            </w:r>
            <w:r>
              <w:rPr>
                <w:w w:val="110"/>
                <w:sz w:val="16"/>
              </w:rPr>
              <w:t>only</w:t>
            </w:r>
            <w:r>
              <w:rPr>
                <w:spacing w:val="-4"/>
                <w:w w:val="110"/>
                <w:sz w:val="16"/>
              </w:rPr>
              <w:t> </w:t>
            </w:r>
            <w:r>
              <w:rPr>
                <w:w w:val="110"/>
                <w:sz w:val="16"/>
              </w:rPr>
              <w:t>the</w:t>
            </w:r>
            <w:r>
              <w:rPr>
                <w:spacing w:val="-4"/>
                <w:w w:val="110"/>
                <w:sz w:val="16"/>
              </w:rPr>
              <w:t> </w:t>
            </w:r>
            <w:r>
              <w:rPr>
                <w:w w:val="110"/>
                <w:sz w:val="16"/>
              </w:rPr>
              <w:t>diversity</w:t>
            </w:r>
            <w:r>
              <w:rPr>
                <w:spacing w:val="-4"/>
                <w:w w:val="110"/>
                <w:sz w:val="16"/>
              </w:rPr>
              <w:t> </w:t>
            </w:r>
            <w:r>
              <w:rPr>
                <w:w w:val="110"/>
                <w:sz w:val="16"/>
              </w:rPr>
              <w:t>between</w:t>
            </w:r>
            <w:r>
              <w:rPr>
                <w:spacing w:val="-7"/>
                <w:w w:val="110"/>
                <w:sz w:val="16"/>
              </w:rPr>
              <w:t> </w:t>
            </w:r>
            <w:r>
              <w:rPr>
                <w:w w:val="110"/>
                <w:sz w:val="16"/>
              </w:rPr>
              <w:t>the</w:t>
            </w:r>
            <w:r>
              <w:rPr>
                <w:spacing w:val="-5"/>
                <w:w w:val="110"/>
                <w:sz w:val="16"/>
              </w:rPr>
              <w:t> </w:t>
            </w:r>
            <w:r>
              <w:rPr>
                <w:w w:val="110"/>
                <w:sz w:val="16"/>
              </w:rPr>
              <w:t>software</w:t>
            </w:r>
            <w:r>
              <w:rPr>
                <w:spacing w:val="-4"/>
                <w:w w:val="110"/>
                <w:sz w:val="16"/>
              </w:rPr>
              <w:t> </w:t>
            </w:r>
            <w:r>
              <w:rPr>
                <w:w w:val="110"/>
                <w:sz w:val="16"/>
              </w:rPr>
              <w:t>and</w:t>
            </w:r>
            <w:r>
              <w:rPr>
                <w:spacing w:val="-6"/>
                <w:w w:val="110"/>
                <w:sz w:val="16"/>
              </w:rPr>
              <w:t> </w:t>
            </w:r>
            <w:r>
              <w:rPr>
                <w:w w:val="110"/>
                <w:sz w:val="16"/>
              </w:rPr>
              <w:t>the </w:t>
            </w:r>
            <w:r>
              <w:rPr>
                <w:spacing w:val="-2"/>
                <w:w w:val="110"/>
                <w:sz w:val="16"/>
              </w:rPr>
              <w:t>AI</w:t>
            </w:r>
            <w:r>
              <w:rPr>
                <w:spacing w:val="-5"/>
                <w:w w:val="110"/>
                <w:sz w:val="16"/>
              </w:rPr>
              <w:t> </w:t>
            </w:r>
            <w:r>
              <w:rPr>
                <w:spacing w:val="-2"/>
                <w:w w:val="110"/>
                <w:sz w:val="16"/>
              </w:rPr>
              <w:t>algorithm,</w:t>
            </w:r>
            <w:r>
              <w:rPr>
                <w:spacing w:val="-5"/>
                <w:w w:val="110"/>
                <w:sz w:val="16"/>
              </w:rPr>
              <w:t> </w:t>
            </w:r>
            <w:r>
              <w:rPr>
                <w:spacing w:val="-2"/>
                <w:w w:val="110"/>
                <w:sz w:val="16"/>
              </w:rPr>
              <w:t>but</w:t>
            </w:r>
            <w:r>
              <w:rPr>
                <w:spacing w:val="-5"/>
                <w:w w:val="110"/>
                <w:sz w:val="16"/>
              </w:rPr>
              <w:t> </w:t>
            </w:r>
            <w:r>
              <w:rPr>
                <w:spacing w:val="-2"/>
                <w:w w:val="110"/>
                <w:sz w:val="16"/>
              </w:rPr>
              <w:t>also</w:t>
            </w:r>
            <w:r>
              <w:rPr>
                <w:spacing w:val="-7"/>
                <w:w w:val="110"/>
                <w:sz w:val="16"/>
              </w:rPr>
              <w:t> </w:t>
            </w:r>
            <w:r>
              <w:rPr>
                <w:spacing w:val="-2"/>
                <w:w w:val="110"/>
                <w:sz w:val="16"/>
              </w:rPr>
              <w:t>the</w:t>
            </w:r>
            <w:r>
              <w:rPr>
                <w:spacing w:val="-4"/>
                <w:w w:val="110"/>
                <w:sz w:val="16"/>
              </w:rPr>
              <w:t> </w:t>
            </w:r>
            <w:r>
              <w:rPr>
                <w:spacing w:val="-2"/>
                <w:w w:val="110"/>
                <w:sz w:val="16"/>
              </w:rPr>
              <w:t>diversity</w:t>
            </w:r>
            <w:r>
              <w:rPr>
                <w:spacing w:val="-7"/>
                <w:w w:val="110"/>
                <w:sz w:val="16"/>
              </w:rPr>
              <w:t> </w:t>
            </w:r>
            <w:r>
              <w:rPr>
                <w:spacing w:val="-2"/>
                <w:w w:val="110"/>
                <w:sz w:val="16"/>
              </w:rPr>
              <w:t>between</w:t>
            </w:r>
            <w:r>
              <w:rPr>
                <w:spacing w:val="-6"/>
                <w:w w:val="110"/>
                <w:sz w:val="16"/>
              </w:rPr>
              <w:t> </w:t>
            </w:r>
            <w:r>
              <w:rPr>
                <w:spacing w:val="-2"/>
                <w:w w:val="110"/>
                <w:sz w:val="16"/>
              </w:rPr>
              <w:t>the</w:t>
            </w:r>
            <w:r>
              <w:rPr>
                <w:spacing w:val="-4"/>
                <w:w w:val="110"/>
                <w:sz w:val="16"/>
              </w:rPr>
              <w:t> </w:t>
            </w:r>
            <w:r>
              <w:rPr>
                <w:spacing w:val="-2"/>
                <w:w w:val="110"/>
                <w:sz w:val="16"/>
              </w:rPr>
              <w:t>data</w:t>
            </w:r>
            <w:r>
              <w:rPr>
                <w:spacing w:val="-4"/>
                <w:w w:val="110"/>
                <w:sz w:val="16"/>
              </w:rPr>
              <w:t> </w:t>
            </w:r>
            <w:r>
              <w:rPr>
                <w:spacing w:val="-2"/>
                <w:w w:val="110"/>
                <w:sz w:val="16"/>
              </w:rPr>
              <w:t>on</w:t>
            </w:r>
            <w:r>
              <w:rPr>
                <w:spacing w:val="-6"/>
                <w:w w:val="110"/>
                <w:sz w:val="16"/>
              </w:rPr>
              <w:t> </w:t>
            </w:r>
            <w:r>
              <w:rPr>
                <w:spacing w:val="-2"/>
                <w:w w:val="110"/>
                <w:sz w:val="16"/>
              </w:rPr>
              <w:t>which </w:t>
            </w:r>
            <w:r>
              <w:rPr>
                <w:w w:val="110"/>
                <w:sz w:val="16"/>
              </w:rPr>
              <w:t>ML algorithm is trained.</w:t>
            </w:r>
          </w:p>
        </w:tc>
      </w:tr>
      <w:tr>
        <w:trPr>
          <w:trHeight w:val="841" w:hRule="atLeast"/>
        </w:trPr>
        <w:tc>
          <w:tcPr>
            <w:tcW w:w="439" w:type="dxa"/>
          </w:tcPr>
          <w:p>
            <w:pPr>
              <w:pStyle w:val="TableParagraph"/>
              <w:spacing w:before="116"/>
              <w:ind w:left="107"/>
              <w:rPr>
                <w:sz w:val="16"/>
              </w:rPr>
            </w:pPr>
            <w:r>
              <w:rPr>
                <w:spacing w:val="-5"/>
                <w:w w:val="105"/>
                <w:sz w:val="16"/>
              </w:rPr>
              <w:t>3c</w:t>
            </w:r>
          </w:p>
        </w:tc>
        <w:tc>
          <w:tcPr>
            <w:tcW w:w="3699" w:type="dxa"/>
          </w:tcPr>
          <w:p>
            <w:pPr>
              <w:pStyle w:val="TableParagraph"/>
              <w:spacing w:line="240" w:lineRule="atLeast" w:before="60"/>
              <w:ind w:left="107"/>
              <w:rPr>
                <w:sz w:val="16"/>
              </w:rPr>
            </w:pPr>
            <w:r>
              <w:rPr>
                <w:w w:val="110"/>
                <w:sz w:val="16"/>
              </w:rPr>
              <w:t>Diverse monitor techniques (with separation between</w:t>
            </w:r>
            <w:r>
              <w:rPr>
                <w:spacing w:val="-11"/>
                <w:w w:val="110"/>
                <w:sz w:val="16"/>
              </w:rPr>
              <w:t> </w:t>
            </w:r>
            <w:r>
              <w:rPr>
                <w:w w:val="110"/>
                <w:sz w:val="16"/>
              </w:rPr>
              <w:t>the</w:t>
            </w:r>
            <w:r>
              <w:rPr>
                <w:spacing w:val="-11"/>
                <w:w w:val="110"/>
                <w:sz w:val="16"/>
              </w:rPr>
              <w:t> </w:t>
            </w:r>
            <w:r>
              <w:rPr>
                <w:w w:val="110"/>
                <w:sz w:val="16"/>
              </w:rPr>
              <w:t>monitor</w:t>
            </w:r>
            <w:r>
              <w:rPr>
                <w:spacing w:val="-11"/>
                <w:w w:val="110"/>
                <w:sz w:val="16"/>
              </w:rPr>
              <w:t> </w:t>
            </w:r>
            <w:r>
              <w:rPr>
                <w:w w:val="110"/>
                <w:sz w:val="16"/>
              </w:rPr>
              <w:t>computer</w:t>
            </w:r>
            <w:r>
              <w:rPr>
                <w:spacing w:val="-11"/>
                <w:w w:val="110"/>
                <w:sz w:val="16"/>
              </w:rPr>
              <w:t> </w:t>
            </w:r>
            <w:r>
              <w:rPr>
                <w:w w:val="110"/>
                <w:sz w:val="16"/>
              </w:rPr>
              <w:t>and</w:t>
            </w:r>
            <w:r>
              <w:rPr>
                <w:spacing w:val="-11"/>
                <w:w w:val="110"/>
                <w:sz w:val="16"/>
              </w:rPr>
              <w:t> </w:t>
            </w:r>
            <w:r>
              <w:rPr>
                <w:w w:val="110"/>
                <w:sz w:val="16"/>
              </w:rPr>
              <w:t>the</w:t>
            </w:r>
            <w:r>
              <w:rPr>
                <w:spacing w:val="-11"/>
                <w:w w:val="110"/>
                <w:sz w:val="16"/>
              </w:rPr>
              <w:t> </w:t>
            </w:r>
            <w:r>
              <w:rPr>
                <w:w w:val="110"/>
                <w:sz w:val="16"/>
              </w:rPr>
              <w:t>monitored </w:t>
            </w:r>
            <w:r>
              <w:rPr>
                <w:spacing w:val="-2"/>
                <w:w w:val="110"/>
                <w:sz w:val="16"/>
              </w:rPr>
              <w:t>computer)</w:t>
            </w:r>
          </w:p>
        </w:tc>
        <w:tc>
          <w:tcPr>
            <w:tcW w:w="720" w:type="dxa"/>
          </w:tcPr>
          <w:p>
            <w:pPr>
              <w:pStyle w:val="TableParagraph"/>
              <w:spacing w:before="56"/>
              <w:ind w:left="191"/>
              <w:rPr>
                <w:sz w:val="16"/>
              </w:rPr>
            </w:pPr>
            <w:r>
              <w:rPr>
                <w:spacing w:val="-2"/>
                <w:sz w:val="16"/>
              </w:rPr>
              <w:t>C.3.4</w:t>
            </w:r>
          </w:p>
        </w:tc>
        <w:tc>
          <w:tcPr>
            <w:tcW w:w="4496" w:type="dxa"/>
            <w:vMerge/>
            <w:tcBorders>
              <w:top w:val="nil"/>
            </w:tcBorders>
          </w:tcPr>
          <w:p>
            <w:pPr>
              <w:rPr>
                <w:sz w:val="2"/>
                <w:szCs w:val="2"/>
              </w:rPr>
            </w:pPr>
          </w:p>
        </w:tc>
      </w:tr>
      <w:tr>
        <w:trPr>
          <w:trHeight w:val="599" w:hRule="atLeast"/>
        </w:trPr>
        <w:tc>
          <w:tcPr>
            <w:tcW w:w="439" w:type="dxa"/>
          </w:tcPr>
          <w:p>
            <w:pPr>
              <w:pStyle w:val="TableParagraph"/>
              <w:spacing w:before="114"/>
              <w:ind w:left="107"/>
              <w:rPr>
                <w:sz w:val="16"/>
              </w:rPr>
            </w:pPr>
            <w:r>
              <w:rPr>
                <w:spacing w:val="-5"/>
                <w:w w:val="110"/>
                <w:sz w:val="16"/>
              </w:rPr>
              <w:t>3d</w:t>
            </w:r>
          </w:p>
        </w:tc>
        <w:tc>
          <w:tcPr>
            <w:tcW w:w="3699" w:type="dxa"/>
          </w:tcPr>
          <w:p>
            <w:pPr>
              <w:pStyle w:val="TableParagraph"/>
              <w:spacing w:line="240" w:lineRule="atLeast" w:before="58"/>
              <w:ind w:left="107"/>
              <w:rPr>
                <w:sz w:val="16"/>
              </w:rPr>
            </w:pPr>
            <w:r>
              <w:rPr>
                <w:w w:val="105"/>
                <w:sz w:val="16"/>
              </w:rPr>
              <w:t>Diverse redundancy, implementing the same </w:t>
            </w:r>
            <w:r>
              <w:rPr>
                <w:w w:val="110"/>
                <w:sz w:val="16"/>
              </w:rPr>
              <w:t>software safety requirements specification</w:t>
            </w:r>
          </w:p>
        </w:tc>
        <w:tc>
          <w:tcPr>
            <w:tcW w:w="720" w:type="dxa"/>
          </w:tcPr>
          <w:p>
            <w:pPr>
              <w:pStyle w:val="TableParagraph"/>
              <w:spacing w:before="54"/>
              <w:ind w:left="191"/>
              <w:rPr>
                <w:sz w:val="16"/>
              </w:rPr>
            </w:pPr>
            <w:r>
              <w:rPr>
                <w:spacing w:val="-2"/>
                <w:sz w:val="16"/>
              </w:rPr>
              <w:t>C.3.5</w:t>
            </w:r>
          </w:p>
        </w:tc>
        <w:tc>
          <w:tcPr>
            <w:tcW w:w="4496" w:type="dxa"/>
            <w:vMerge/>
            <w:tcBorders>
              <w:top w:val="nil"/>
            </w:tcBorders>
          </w:tcPr>
          <w:p>
            <w:pPr>
              <w:rPr>
                <w:sz w:val="2"/>
                <w:szCs w:val="2"/>
              </w:rPr>
            </w:pPr>
          </w:p>
        </w:tc>
      </w:tr>
    </w:tbl>
    <w:p>
      <w:pPr>
        <w:spacing w:after="0"/>
        <w:rPr>
          <w:sz w:val="2"/>
          <w:szCs w:val="2"/>
        </w:rPr>
        <w:sectPr>
          <w:pgSz w:w="11910" w:h="16840"/>
          <w:pgMar w:header="0" w:footer="439" w:top="1520" w:bottom="1315" w:left="60" w:right="900"/>
        </w:sectPr>
      </w:pPr>
    </w:p>
    <w:tbl>
      <w:tblPr>
        <w:tblW w:w="0" w:type="auto"/>
        <w:jc w:val="left"/>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3699"/>
        <w:gridCol w:w="720"/>
        <w:gridCol w:w="4496"/>
      </w:tblGrid>
      <w:tr>
        <w:trPr>
          <w:trHeight w:val="359" w:hRule="atLeast"/>
        </w:trPr>
        <w:tc>
          <w:tcPr>
            <w:tcW w:w="4138" w:type="dxa"/>
            <w:gridSpan w:val="2"/>
          </w:tcPr>
          <w:p>
            <w:pPr>
              <w:pStyle w:val="TableParagraph"/>
              <w:spacing w:before="104"/>
              <w:ind w:left="1240"/>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720" w:type="dxa"/>
          </w:tcPr>
          <w:p>
            <w:pPr>
              <w:pStyle w:val="TableParagraph"/>
              <w:spacing w:before="104"/>
              <w:ind w:left="218"/>
              <w:rPr>
                <w:b/>
                <w:sz w:val="16"/>
              </w:rPr>
            </w:pPr>
            <w:r>
              <w:rPr>
                <w:b/>
                <w:spacing w:val="-4"/>
                <w:sz w:val="16"/>
              </w:rPr>
              <w:t>Ref.</w:t>
            </w:r>
          </w:p>
        </w:tc>
        <w:tc>
          <w:tcPr>
            <w:tcW w:w="4496" w:type="dxa"/>
          </w:tcPr>
          <w:p>
            <w:pPr>
              <w:pStyle w:val="TableParagraph"/>
              <w:spacing w:before="104"/>
              <w:ind w:left="713"/>
              <w:rPr>
                <w:b/>
                <w:sz w:val="16"/>
              </w:rPr>
            </w:pPr>
            <w:r>
              <w:rPr>
                <w:b/>
                <w:w w:val="105"/>
                <w:sz w:val="16"/>
              </w:rPr>
              <w:t>Interpretation</w:t>
            </w:r>
            <w:r>
              <w:rPr>
                <w:b/>
                <w:spacing w:val="-3"/>
                <w:w w:val="105"/>
                <w:sz w:val="16"/>
              </w:rPr>
              <w:t> </w:t>
            </w:r>
            <w:r>
              <w:rPr>
                <w:b/>
                <w:w w:val="105"/>
                <w:sz w:val="16"/>
              </w:rPr>
              <w:t>for</w:t>
            </w:r>
            <w:r>
              <w:rPr>
                <w:b/>
                <w:spacing w:val="-1"/>
                <w:w w:val="105"/>
                <w:sz w:val="16"/>
              </w:rPr>
              <w:t> </w:t>
            </w:r>
            <w:r>
              <w:rPr>
                <w:b/>
                <w:w w:val="105"/>
                <w:sz w:val="16"/>
              </w:rPr>
              <w:t>AI</w:t>
            </w:r>
            <w:r>
              <w:rPr>
                <w:b/>
                <w:spacing w:val="-2"/>
                <w:w w:val="105"/>
                <w:sz w:val="16"/>
              </w:rPr>
              <w:t> </w:t>
            </w:r>
            <w:r>
              <w:rPr>
                <w:b/>
                <w:w w:val="105"/>
                <w:sz w:val="16"/>
              </w:rPr>
              <w:t>technology</w:t>
            </w:r>
            <w:r>
              <w:rPr>
                <w:b/>
                <w:spacing w:val="-2"/>
                <w:w w:val="105"/>
                <w:sz w:val="16"/>
              </w:rPr>
              <w:t> elements</w:t>
            </w:r>
          </w:p>
        </w:tc>
      </w:tr>
      <w:tr>
        <w:trPr>
          <w:trHeight w:val="1021" w:hRule="atLeast"/>
        </w:trPr>
        <w:tc>
          <w:tcPr>
            <w:tcW w:w="439" w:type="dxa"/>
          </w:tcPr>
          <w:p>
            <w:pPr>
              <w:pStyle w:val="TableParagraph"/>
              <w:spacing w:before="107"/>
              <w:ind w:left="107"/>
              <w:rPr>
                <w:sz w:val="16"/>
              </w:rPr>
            </w:pPr>
            <w:r>
              <w:rPr>
                <w:spacing w:val="-5"/>
                <w:w w:val="110"/>
                <w:sz w:val="16"/>
              </w:rPr>
              <w:t>3e</w:t>
            </w:r>
          </w:p>
        </w:tc>
        <w:tc>
          <w:tcPr>
            <w:tcW w:w="3699" w:type="dxa"/>
          </w:tcPr>
          <w:p>
            <w:pPr>
              <w:pStyle w:val="TableParagraph"/>
              <w:spacing w:line="312" w:lineRule="auto" w:before="107"/>
              <w:ind w:left="107" w:right="221"/>
              <w:rPr>
                <w:sz w:val="16"/>
              </w:rPr>
            </w:pPr>
            <w:r>
              <w:rPr>
                <w:w w:val="105"/>
                <w:sz w:val="16"/>
              </w:rPr>
              <w:t>Functionally diverse redundancy, implementing </w:t>
            </w:r>
            <w:r>
              <w:rPr>
                <w:w w:val="110"/>
                <w:sz w:val="16"/>
              </w:rPr>
              <w:t>different software safety requirements </w:t>
            </w:r>
            <w:r>
              <w:rPr>
                <w:spacing w:val="-2"/>
                <w:w w:val="110"/>
                <w:sz w:val="16"/>
              </w:rPr>
              <w:t>specification</w:t>
            </w:r>
          </w:p>
        </w:tc>
        <w:tc>
          <w:tcPr>
            <w:tcW w:w="720" w:type="dxa"/>
          </w:tcPr>
          <w:p>
            <w:pPr>
              <w:pStyle w:val="TableParagraph"/>
              <w:spacing w:before="47"/>
              <w:ind w:left="191"/>
              <w:rPr>
                <w:sz w:val="16"/>
              </w:rPr>
            </w:pPr>
            <w:r>
              <w:rPr>
                <w:spacing w:val="-2"/>
                <w:sz w:val="16"/>
              </w:rPr>
              <w:t>C.3.5</w:t>
            </w:r>
          </w:p>
        </w:tc>
        <w:tc>
          <w:tcPr>
            <w:tcW w:w="4496" w:type="dxa"/>
          </w:tcPr>
          <w:p>
            <w:pPr>
              <w:pStyle w:val="TableParagraph"/>
              <w:spacing w:line="312" w:lineRule="auto" w:before="45"/>
              <w:ind w:left="108" w:right="87"/>
              <w:jc w:val="both"/>
              <w:rPr>
                <w:sz w:val="16"/>
              </w:rPr>
            </w:pPr>
            <w:r>
              <w:rPr>
                <w:w w:val="105"/>
                <w:sz w:val="16"/>
              </w:rPr>
              <w:t>To consider also</w:t>
            </w:r>
            <w:r>
              <w:rPr>
                <w:w w:val="105"/>
                <w:sz w:val="16"/>
              </w:rPr>
              <w:t> hardware diversity</w:t>
            </w:r>
            <w:r>
              <w:rPr>
                <w:w w:val="105"/>
                <w:sz w:val="16"/>
              </w:rPr>
              <w:t> is</w:t>
            </w:r>
            <w:r>
              <w:rPr>
                <w:w w:val="105"/>
                <w:sz w:val="16"/>
              </w:rPr>
              <w:t> relevant</w:t>
            </w:r>
            <w:r>
              <w:rPr>
                <w:w w:val="105"/>
                <w:sz w:val="16"/>
              </w:rPr>
              <w:t> for software</w:t>
            </w:r>
            <w:r>
              <w:rPr>
                <w:spacing w:val="40"/>
                <w:w w:val="105"/>
                <w:sz w:val="16"/>
              </w:rPr>
              <w:t> </w:t>
            </w:r>
            <w:r>
              <w:rPr>
                <w:w w:val="105"/>
                <w:sz w:val="16"/>
              </w:rPr>
              <w:t>and</w:t>
            </w:r>
            <w:r>
              <w:rPr>
                <w:w w:val="105"/>
                <w:sz w:val="16"/>
              </w:rPr>
              <w:t> it</w:t>
            </w:r>
            <w:r>
              <w:rPr>
                <w:w w:val="105"/>
                <w:sz w:val="16"/>
              </w:rPr>
              <w:t> can</w:t>
            </w:r>
            <w:r>
              <w:rPr>
                <w:w w:val="105"/>
                <w:sz w:val="16"/>
              </w:rPr>
              <w:t> include</w:t>
            </w:r>
            <w:r>
              <w:rPr>
                <w:w w:val="105"/>
                <w:sz w:val="16"/>
              </w:rPr>
              <w:t> diversity</w:t>
            </w:r>
            <w:r>
              <w:rPr>
                <w:w w:val="105"/>
                <w:sz w:val="16"/>
              </w:rPr>
              <w:t> in</w:t>
            </w:r>
            <w:r>
              <w:rPr>
                <w:w w:val="105"/>
                <w:sz w:val="16"/>
              </w:rPr>
              <w:t> lower-level</w:t>
            </w:r>
            <w:r>
              <w:rPr>
                <w:w w:val="105"/>
                <w:sz w:val="16"/>
              </w:rPr>
              <w:t> software implementation, diversity of compiled instruction, instruction execution,</w:t>
            </w:r>
            <w:r>
              <w:rPr>
                <w:spacing w:val="-11"/>
                <w:w w:val="105"/>
                <w:sz w:val="16"/>
              </w:rPr>
              <w:t> </w:t>
            </w:r>
            <w:r>
              <w:rPr>
                <w:w w:val="105"/>
                <w:sz w:val="16"/>
              </w:rPr>
              <w:t>etc.</w:t>
            </w:r>
          </w:p>
        </w:tc>
      </w:tr>
      <w:tr>
        <w:trPr>
          <w:trHeight w:val="1079" w:hRule="atLeast"/>
        </w:trPr>
        <w:tc>
          <w:tcPr>
            <w:tcW w:w="439" w:type="dxa"/>
          </w:tcPr>
          <w:p>
            <w:pPr>
              <w:pStyle w:val="TableParagraph"/>
              <w:spacing w:before="104"/>
              <w:ind w:left="107"/>
              <w:rPr>
                <w:sz w:val="16"/>
              </w:rPr>
            </w:pPr>
            <w:r>
              <w:rPr>
                <w:spacing w:val="-5"/>
                <w:w w:val="105"/>
                <w:sz w:val="16"/>
              </w:rPr>
              <w:t>3f</w:t>
            </w:r>
          </w:p>
        </w:tc>
        <w:tc>
          <w:tcPr>
            <w:tcW w:w="3699" w:type="dxa"/>
          </w:tcPr>
          <w:p>
            <w:pPr>
              <w:pStyle w:val="TableParagraph"/>
              <w:spacing w:before="104"/>
              <w:ind w:left="107"/>
              <w:rPr>
                <w:sz w:val="16"/>
              </w:rPr>
            </w:pPr>
            <w:r>
              <w:rPr>
                <w:w w:val="105"/>
                <w:sz w:val="16"/>
              </w:rPr>
              <w:t>Backward</w:t>
            </w:r>
            <w:r>
              <w:rPr>
                <w:spacing w:val="-9"/>
                <w:w w:val="105"/>
                <w:sz w:val="16"/>
              </w:rPr>
              <w:t> </w:t>
            </w:r>
            <w:r>
              <w:rPr>
                <w:spacing w:val="-2"/>
                <w:w w:val="105"/>
                <w:sz w:val="16"/>
              </w:rPr>
              <w:t>recovery</w:t>
            </w:r>
          </w:p>
        </w:tc>
        <w:tc>
          <w:tcPr>
            <w:tcW w:w="720" w:type="dxa"/>
          </w:tcPr>
          <w:p>
            <w:pPr>
              <w:pStyle w:val="TableParagraph"/>
              <w:spacing w:before="104"/>
              <w:ind w:left="191"/>
              <w:rPr>
                <w:sz w:val="16"/>
              </w:rPr>
            </w:pPr>
            <w:r>
              <w:rPr>
                <w:spacing w:val="-2"/>
                <w:sz w:val="16"/>
              </w:rPr>
              <w:t>C.3.6</w:t>
            </w:r>
          </w:p>
        </w:tc>
        <w:tc>
          <w:tcPr>
            <w:tcW w:w="4496" w:type="dxa"/>
          </w:tcPr>
          <w:p>
            <w:pPr>
              <w:pStyle w:val="TableParagraph"/>
              <w:spacing w:line="312" w:lineRule="auto" w:before="102"/>
              <w:ind w:left="108" w:right="90"/>
              <w:jc w:val="both"/>
              <w:rPr>
                <w:sz w:val="16"/>
              </w:rPr>
            </w:pPr>
            <w:r>
              <w:rPr>
                <w:w w:val="105"/>
                <w:sz w:val="16"/>
              </w:rPr>
              <w:t>It</w:t>
            </w:r>
            <w:r>
              <w:rPr>
                <w:w w:val="105"/>
                <w:sz w:val="16"/>
              </w:rPr>
              <w:t> is</w:t>
            </w:r>
            <w:r>
              <w:rPr>
                <w:w w:val="105"/>
                <w:sz w:val="16"/>
              </w:rPr>
              <w:t> also</w:t>
            </w:r>
            <w:r>
              <w:rPr>
                <w:w w:val="105"/>
                <w:sz w:val="16"/>
              </w:rPr>
              <w:t> used</w:t>
            </w:r>
            <w:r>
              <w:rPr>
                <w:w w:val="105"/>
                <w:sz w:val="16"/>
              </w:rPr>
              <w:t> for</w:t>
            </w:r>
            <w:r>
              <w:rPr>
                <w:w w:val="105"/>
                <w:sz w:val="16"/>
              </w:rPr>
              <w:t> AI</w:t>
            </w:r>
            <w:r>
              <w:rPr>
                <w:w w:val="105"/>
                <w:sz w:val="16"/>
              </w:rPr>
              <w:t> technology</w:t>
            </w:r>
            <w:r>
              <w:rPr>
                <w:w w:val="105"/>
                <w:sz w:val="16"/>
              </w:rPr>
              <w:t> in</w:t>
            </w:r>
            <w:r>
              <w:rPr>
                <w:w w:val="105"/>
                <w:sz w:val="16"/>
              </w:rPr>
              <w:t> principle</w:t>
            </w:r>
            <w:r>
              <w:rPr>
                <w:w w:val="105"/>
                <w:sz w:val="16"/>
              </w:rPr>
              <w:t> (subject</w:t>
            </w:r>
            <w:r>
              <w:rPr>
                <w:w w:val="105"/>
                <w:sz w:val="16"/>
              </w:rPr>
              <w:t> to sufficient storage state space) and can increase the robustness</w:t>
            </w:r>
            <w:r>
              <w:rPr>
                <w:spacing w:val="40"/>
                <w:w w:val="105"/>
                <w:sz w:val="16"/>
              </w:rPr>
              <w:t> </w:t>
            </w:r>
            <w:r>
              <w:rPr>
                <w:w w:val="105"/>
                <w:sz w:val="16"/>
              </w:rPr>
              <w:t>of an AI result as well since such a methodology introduces a kind of redundancy (slight changes in the input vector).</w:t>
            </w:r>
          </w:p>
        </w:tc>
      </w:tr>
      <w:tr>
        <w:trPr>
          <w:trHeight w:val="359" w:hRule="atLeast"/>
        </w:trPr>
        <w:tc>
          <w:tcPr>
            <w:tcW w:w="439" w:type="dxa"/>
          </w:tcPr>
          <w:p>
            <w:pPr>
              <w:pStyle w:val="TableParagraph"/>
              <w:spacing w:before="104"/>
              <w:ind w:left="107"/>
              <w:rPr>
                <w:sz w:val="16"/>
              </w:rPr>
            </w:pPr>
            <w:r>
              <w:rPr>
                <w:spacing w:val="-5"/>
                <w:w w:val="105"/>
                <w:sz w:val="16"/>
              </w:rPr>
              <w:t>3g</w:t>
            </w:r>
          </w:p>
        </w:tc>
        <w:tc>
          <w:tcPr>
            <w:tcW w:w="3699" w:type="dxa"/>
          </w:tcPr>
          <w:p>
            <w:pPr>
              <w:pStyle w:val="TableParagraph"/>
              <w:spacing w:before="104"/>
              <w:ind w:left="107"/>
              <w:rPr>
                <w:sz w:val="16"/>
              </w:rPr>
            </w:pPr>
            <w:r>
              <w:rPr>
                <w:w w:val="105"/>
                <w:sz w:val="16"/>
              </w:rPr>
              <w:t>Stateless</w:t>
            </w:r>
            <w:r>
              <w:rPr>
                <w:spacing w:val="6"/>
                <w:w w:val="105"/>
                <w:sz w:val="16"/>
              </w:rPr>
              <w:t> </w:t>
            </w:r>
            <w:r>
              <w:rPr>
                <w:w w:val="105"/>
                <w:sz w:val="16"/>
              </w:rPr>
              <w:t>software</w:t>
            </w:r>
            <w:r>
              <w:rPr>
                <w:spacing w:val="6"/>
                <w:w w:val="105"/>
                <w:sz w:val="16"/>
              </w:rPr>
              <w:t> </w:t>
            </w:r>
            <w:r>
              <w:rPr>
                <w:w w:val="105"/>
                <w:sz w:val="16"/>
              </w:rPr>
              <w:t>design</w:t>
            </w:r>
            <w:r>
              <w:rPr>
                <w:spacing w:val="3"/>
                <w:w w:val="105"/>
                <w:sz w:val="16"/>
              </w:rPr>
              <w:t> </w:t>
            </w:r>
            <w:r>
              <w:rPr>
                <w:w w:val="105"/>
                <w:sz w:val="16"/>
              </w:rPr>
              <w:t>(or</w:t>
            </w:r>
            <w:r>
              <w:rPr>
                <w:spacing w:val="3"/>
                <w:w w:val="105"/>
                <w:sz w:val="16"/>
              </w:rPr>
              <w:t> </w:t>
            </w:r>
            <w:r>
              <w:rPr>
                <w:w w:val="105"/>
                <w:sz w:val="16"/>
              </w:rPr>
              <w:t>limited</w:t>
            </w:r>
            <w:r>
              <w:rPr>
                <w:spacing w:val="4"/>
                <w:w w:val="105"/>
                <w:sz w:val="16"/>
              </w:rPr>
              <w:t> </w:t>
            </w:r>
            <w:r>
              <w:rPr>
                <w:w w:val="105"/>
                <w:sz w:val="16"/>
              </w:rPr>
              <w:t>state</w:t>
            </w:r>
            <w:r>
              <w:rPr>
                <w:spacing w:val="3"/>
                <w:w w:val="105"/>
                <w:sz w:val="16"/>
              </w:rPr>
              <w:t> </w:t>
            </w:r>
            <w:r>
              <w:rPr>
                <w:spacing w:val="-2"/>
                <w:w w:val="105"/>
                <w:sz w:val="16"/>
              </w:rPr>
              <w:t>design)</w:t>
            </w:r>
          </w:p>
        </w:tc>
        <w:tc>
          <w:tcPr>
            <w:tcW w:w="720" w:type="dxa"/>
          </w:tcPr>
          <w:p>
            <w:pPr>
              <w:pStyle w:val="TableParagraph"/>
              <w:spacing w:before="104"/>
              <w:ind w:left="148"/>
              <w:rPr>
                <w:sz w:val="16"/>
              </w:rPr>
            </w:pPr>
            <w:r>
              <w:rPr>
                <w:spacing w:val="-2"/>
                <w:sz w:val="16"/>
              </w:rPr>
              <w:t>C.2.12</w:t>
            </w:r>
          </w:p>
        </w:tc>
        <w:tc>
          <w:tcPr>
            <w:tcW w:w="4496" w:type="dxa"/>
          </w:tcPr>
          <w:p>
            <w:pPr>
              <w:pStyle w:val="TableParagraph"/>
              <w:spacing w:before="104"/>
              <w:ind w:left="108"/>
              <w:rPr>
                <w:sz w:val="16"/>
              </w:rPr>
            </w:pPr>
            <w:r>
              <w:rPr>
                <w:w w:val="105"/>
                <w:sz w:val="16"/>
              </w:rPr>
              <w:t>Not</w:t>
            </w:r>
            <w:r>
              <w:rPr>
                <w:spacing w:val="-6"/>
                <w:w w:val="105"/>
                <w:sz w:val="16"/>
              </w:rPr>
              <w:t> </w:t>
            </w:r>
            <w:r>
              <w:rPr>
                <w:w w:val="105"/>
                <w:sz w:val="16"/>
              </w:rPr>
              <w:t>appropriate</w:t>
            </w:r>
            <w:r>
              <w:rPr>
                <w:spacing w:val="-5"/>
                <w:w w:val="105"/>
                <w:sz w:val="16"/>
              </w:rPr>
              <w:t> </w:t>
            </w:r>
            <w:r>
              <w:rPr>
                <w:w w:val="105"/>
                <w:sz w:val="16"/>
              </w:rPr>
              <w:t>for</w:t>
            </w:r>
            <w:r>
              <w:rPr>
                <w:spacing w:val="-5"/>
                <w:w w:val="105"/>
                <w:sz w:val="16"/>
              </w:rPr>
              <w:t> </w:t>
            </w:r>
            <w:r>
              <w:rPr>
                <w:w w:val="105"/>
                <w:sz w:val="16"/>
              </w:rPr>
              <w:t>AI</w:t>
            </w:r>
            <w:r>
              <w:rPr>
                <w:spacing w:val="-5"/>
                <w:w w:val="105"/>
                <w:sz w:val="16"/>
              </w:rPr>
              <w:t> </w:t>
            </w:r>
            <w:r>
              <w:rPr>
                <w:w w:val="105"/>
                <w:sz w:val="16"/>
              </w:rPr>
              <w:t>technology</w:t>
            </w:r>
            <w:r>
              <w:rPr>
                <w:spacing w:val="-8"/>
                <w:w w:val="105"/>
                <w:sz w:val="16"/>
              </w:rPr>
              <w:t> </w:t>
            </w:r>
            <w:r>
              <w:rPr>
                <w:spacing w:val="-2"/>
                <w:w w:val="105"/>
                <w:sz w:val="16"/>
              </w:rPr>
              <w:t>elements.</w:t>
            </w:r>
          </w:p>
        </w:tc>
      </w:tr>
      <w:tr>
        <w:trPr>
          <w:trHeight w:val="1320" w:hRule="atLeast"/>
        </w:trPr>
        <w:tc>
          <w:tcPr>
            <w:tcW w:w="439" w:type="dxa"/>
          </w:tcPr>
          <w:p>
            <w:pPr>
              <w:pStyle w:val="TableParagraph"/>
              <w:spacing w:before="104"/>
              <w:ind w:left="107"/>
              <w:rPr>
                <w:sz w:val="16"/>
              </w:rPr>
            </w:pPr>
            <w:r>
              <w:rPr>
                <w:spacing w:val="-5"/>
                <w:w w:val="110"/>
                <w:sz w:val="16"/>
              </w:rPr>
              <w:t>4a</w:t>
            </w:r>
          </w:p>
        </w:tc>
        <w:tc>
          <w:tcPr>
            <w:tcW w:w="3699" w:type="dxa"/>
          </w:tcPr>
          <w:p>
            <w:pPr>
              <w:pStyle w:val="TableParagraph"/>
              <w:spacing w:before="104"/>
              <w:ind w:left="107"/>
              <w:rPr>
                <w:sz w:val="16"/>
              </w:rPr>
            </w:pPr>
            <w:r>
              <w:rPr>
                <w:w w:val="105"/>
                <w:sz w:val="16"/>
              </w:rPr>
              <w:t>Re-try</w:t>
            </w:r>
            <w:r>
              <w:rPr>
                <w:spacing w:val="-4"/>
                <w:w w:val="105"/>
                <w:sz w:val="16"/>
              </w:rPr>
              <w:t> </w:t>
            </w:r>
            <w:r>
              <w:rPr>
                <w:w w:val="105"/>
                <w:sz w:val="16"/>
              </w:rPr>
              <w:t>fault</w:t>
            </w:r>
            <w:r>
              <w:rPr>
                <w:spacing w:val="-5"/>
                <w:w w:val="105"/>
                <w:sz w:val="16"/>
              </w:rPr>
              <w:t> </w:t>
            </w:r>
            <w:r>
              <w:rPr>
                <w:w w:val="105"/>
                <w:sz w:val="16"/>
              </w:rPr>
              <w:t>recovery</w:t>
            </w:r>
            <w:r>
              <w:rPr>
                <w:spacing w:val="-4"/>
                <w:w w:val="105"/>
                <w:sz w:val="16"/>
              </w:rPr>
              <w:t> </w:t>
            </w:r>
            <w:r>
              <w:rPr>
                <w:spacing w:val="-2"/>
                <w:w w:val="105"/>
                <w:sz w:val="16"/>
              </w:rPr>
              <w:t>mechanisms</w:t>
            </w:r>
          </w:p>
        </w:tc>
        <w:tc>
          <w:tcPr>
            <w:tcW w:w="720" w:type="dxa"/>
          </w:tcPr>
          <w:p>
            <w:pPr>
              <w:pStyle w:val="TableParagraph"/>
              <w:spacing w:before="104"/>
              <w:ind w:left="191"/>
              <w:rPr>
                <w:sz w:val="16"/>
              </w:rPr>
            </w:pPr>
            <w:r>
              <w:rPr>
                <w:spacing w:val="-2"/>
                <w:sz w:val="16"/>
              </w:rPr>
              <w:t>C.3.7</w:t>
            </w:r>
          </w:p>
        </w:tc>
        <w:tc>
          <w:tcPr>
            <w:tcW w:w="4496" w:type="dxa"/>
          </w:tcPr>
          <w:p>
            <w:pPr>
              <w:pStyle w:val="TableParagraph"/>
              <w:spacing w:line="312" w:lineRule="auto" w:before="104"/>
              <w:ind w:left="108" w:right="90"/>
              <w:jc w:val="both"/>
              <w:rPr>
                <w:sz w:val="16"/>
              </w:rPr>
            </w:pPr>
            <w:r>
              <w:rPr>
                <w:w w:val="105"/>
                <w:sz w:val="16"/>
              </w:rPr>
              <w:t>It</w:t>
            </w:r>
            <w:r>
              <w:rPr>
                <w:w w:val="105"/>
                <w:sz w:val="16"/>
              </w:rPr>
              <w:t> is</w:t>
            </w:r>
            <w:r>
              <w:rPr>
                <w:w w:val="105"/>
                <w:sz w:val="16"/>
              </w:rPr>
              <w:t> also</w:t>
            </w:r>
            <w:r>
              <w:rPr>
                <w:w w:val="105"/>
                <w:sz w:val="16"/>
              </w:rPr>
              <w:t> used</w:t>
            </w:r>
            <w:r>
              <w:rPr>
                <w:w w:val="105"/>
                <w:sz w:val="16"/>
              </w:rPr>
              <w:t> for</w:t>
            </w:r>
            <w:r>
              <w:rPr>
                <w:w w:val="105"/>
                <w:sz w:val="16"/>
              </w:rPr>
              <w:t> AI</w:t>
            </w:r>
            <w:r>
              <w:rPr>
                <w:w w:val="105"/>
                <w:sz w:val="16"/>
              </w:rPr>
              <w:t> technology</w:t>
            </w:r>
            <w:r>
              <w:rPr>
                <w:w w:val="105"/>
                <w:sz w:val="16"/>
              </w:rPr>
              <w:t> in</w:t>
            </w:r>
            <w:r>
              <w:rPr>
                <w:w w:val="105"/>
                <w:sz w:val="16"/>
              </w:rPr>
              <w:t> principle</w:t>
            </w:r>
            <w:r>
              <w:rPr>
                <w:w w:val="105"/>
                <w:sz w:val="16"/>
              </w:rPr>
              <w:t> (subject</w:t>
            </w:r>
            <w:r>
              <w:rPr>
                <w:w w:val="105"/>
                <w:sz w:val="16"/>
              </w:rPr>
              <w:t> to sufficient storage state space) and can increase the robustness</w:t>
            </w:r>
            <w:r>
              <w:rPr>
                <w:spacing w:val="40"/>
                <w:w w:val="105"/>
                <w:sz w:val="16"/>
              </w:rPr>
              <w:t> </w:t>
            </w:r>
            <w:r>
              <w:rPr>
                <w:w w:val="105"/>
                <w:sz w:val="16"/>
              </w:rPr>
              <w:t>of an AI technology result as well since such a methodology introduces a kind of redundancy (slight changes in the input </w:t>
            </w:r>
            <w:r>
              <w:rPr>
                <w:spacing w:val="-2"/>
                <w:w w:val="105"/>
                <w:sz w:val="16"/>
              </w:rPr>
              <w:t>vector).</w:t>
            </w:r>
          </w:p>
        </w:tc>
      </w:tr>
      <w:tr>
        <w:trPr>
          <w:trHeight w:val="601" w:hRule="atLeast"/>
        </w:trPr>
        <w:tc>
          <w:tcPr>
            <w:tcW w:w="439" w:type="dxa"/>
          </w:tcPr>
          <w:p>
            <w:pPr>
              <w:pStyle w:val="TableParagraph"/>
              <w:spacing w:before="107"/>
              <w:ind w:left="107"/>
              <w:rPr>
                <w:sz w:val="16"/>
              </w:rPr>
            </w:pPr>
            <w:r>
              <w:rPr>
                <w:spacing w:val="-5"/>
                <w:w w:val="110"/>
                <w:sz w:val="16"/>
              </w:rPr>
              <w:t>4b</w:t>
            </w:r>
          </w:p>
        </w:tc>
        <w:tc>
          <w:tcPr>
            <w:tcW w:w="3699" w:type="dxa"/>
          </w:tcPr>
          <w:p>
            <w:pPr>
              <w:pStyle w:val="TableParagraph"/>
              <w:spacing w:before="107"/>
              <w:ind w:left="107"/>
              <w:rPr>
                <w:sz w:val="16"/>
              </w:rPr>
            </w:pPr>
            <w:r>
              <w:rPr>
                <w:sz w:val="16"/>
              </w:rPr>
              <w:t>Graceful</w:t>
            </w:r>
            <w:r>
              <w:rPr>
                <w:w w:val="105"/>
                <w:sz w:val="16"/>
              </w:rPr>
              <w:t> </w:t>
            </w:r>
            <w:r>
              <w:rPr>
                <w:spacing w:val="-2"/>
                <w:w w:val="105"/>
                <w:sz w:val="16"/>
              </w:rPr>
              <w:t>degradation</w:t>
            </w:r>
          </w:p>
        </w:tc>
        <w:tc>
          <w:tcPr>
            <w:tcW w:w="720" w:type="dxa"/>
          </w:tcPr>
          <w:p>
            <w:pPr>
              <w:pStyle w:val="TableParagraph"/>
              <w:spacing w:before="107"/>
              <w:ind w:left="191"/>
              <w:rPr>
                <w:sz w:val="16"/>
              </w:rPr>
            </w:pPr>
            <w:r>
              <w:rPr>
                <w:spacing w:val="-2"/>
                <w:sz w:val="16"/>
              </w:rPr>
              <w:t>C.3.8</w:t>
            </w:r>
          </w:p>
        </w:tc>
        <w:tc>
          <w:tcPr>
            <w:tcW w:w="4496" w:type="dxa"/>
          </w:tcPr>
          <w:p>
            <w:pPr>
              <w:pStyle w:val="TableParagraph"/>
              <w:spacing w:line="240" w:lineRule="atLeast" w:before="51"/>
              <w:ind w:left="108"/>
              <w:rPr>
                <w:sz w:val="16"/>
              </w:rPr>
            </w:pPr>
            <w:r>
              <w:rPr>
                <w:w w:val="105"/>
                <w:sz w:val="16"/>
              </w:rPr>
              <w:t>For</w:t>
            </w:r>
            <w:r>
              <w:rPr>
                <w:spacing w:val="40"/>
                <w:w w:val="105"/>
                <w:sz w:val="16"/>
              </w:rPr>
              <w:t> </w:t>
            </w:r>
            <w:r>
              <w:rPr>
                <w:w w:val="105"/>
                <w:sz w:val="16"/>
              </w:rPr>
              <w:t>AI</w:t>
            </w:r>
            <w:r>
              <w:rPr>
                <w:spacing w:val="40"/>
                <w:w w:val="105"/>
                <w:sz w:val="16"/>
              </w:rPr>
              <w:t> </w:t>
            </w:r>
            <w:r>
              <w:rPr>
                <w:w w:val="105"/>
                <w:sz w:val="16"/>
              </w:rPr>
              <w:t>technology</w:t>
            </w:r>
            <w:r>
              <w:rPr>
                <w:spacing w:val="40"/>
                <w:w w:val="105"/>
                <w:sz w:val="16"/>
              </w:rPr>
              <w:t> </w:t>
            </w:r>
            <w:r>
              <w:rPr>
                <w:w w:val="105"/>
                <w:sz w:val="16"/>
              </w:rPr>
              <w:t>elements,</w:t>
            </w:r>
            <w:r>
              <w:rPr>
                <w:spacing w:val="40"/>
                <w:w w:val="105"/>
                <w:sz w:val="16"/>
              </w:rPr>
              <w:t> </w:t>
            </w:r>
            <w:r>
              <w:rPr>
                <w:w w:val="105"/>
                <w:sz w:val="16"/>
              </w:rPr>
              <w:t>graceful</w:t>
            </w:r>
            <w:r>
              <w:rPr>
                <w:spacing w:val="40"/>
                <w:w w:val="105"/>
                <w:sz w:val="16"/>
              </w:rPr>
              <w:t> </w:t>
            </w:r>
            <w:r>
              <w:rPr>
                <w:w w:val="105"/>
                <w:sz w:val="16"/>
              </w:rPr>
              <w:t>degradation</w:t>
            </w:r>
            <w:r>
              <w:rPr>
                <w:spacing w:val="40"/>
                <w:w w:val="105"/>
                <w:sz w:val="16"/>
              </w:rPr>
              <w:t> </w:t>
            </w:r>
            <w:r>
              <w:rPr>
                <w:w w:val="105"/>
                <w:sz w:val="16"/>
              </w:rPr>
              <w:t>can</w:t>
            </w:r>
            <w:r>
              <w:rPr>
                <w:spacing w:val="40"/>
                <w:w w:val="105"/>
                <w:sz w:val="16"/>
              </w:rPr>
              <w:t> </w:t>
            </w:r>
            <w:r>
              <w:rPr>
                <w:w w:val="105"/>
                <w:sz w:val="16"/>
              </w:rPr>
              <w:t>be applied in case of a lowered certainty of an output value.</w:t>
            </w:r>
          </w:p>
        </w:tc>
      </w:tr>
      <w:tr>
        <w:trPr>
          <w:trHeight w:val="839" w:hRule="atLeast"/>
        </w:trPr>
        <w:tc>
          <w:tcPr>
            <w:tcW w:w="439" w:type="dxa"/>
          </w:tcPr>
          <w:p>
            <w:pPr>
              <w:pStyle w:val="TableParagraph"/>
              <w:spacing w:before="104"/>
              <w:ind w:left="107"/>
              <w:rPr>
                <w:sz w:val="16"/>
              </w:rPr>
            </w:pPr>
            <w:r>
              <w:rPr>
                <w:w w:val="111"/>
                <w:sz w:val="16"/>
              </w:rPr>
              <w:t>5</w:t>
            </w:r>
          </w:p>
        </w:tc>
        <w:tc>
          <w:tcPr>
            <w:tcW w:w="3699" w:type="dxa"/>
          </w:tcPr>
          <w:p>
            <w:pPr>
              <w:pStyle w:val="TableParagraph"/>
              <w:spacing w:before="104"/>
              <w:ind w:left="107"/>
              <w:rPr>
                <w:sz w:val="16"/>
              </w:rPr>
            </w:pPr>
            <w:r>
              <w:rPr>
                <w:spacing w:val="-2"/>
                <w:w w:val="105"/>
                <w:sz w:val="16"/>
              </w:rPr>
              <w:t>Artificial intelligence –</w:t>
            </w:r>
            <w:r>
              <w:rPr>
                <w:spacing w:val="1"/>
                <w:w w:val="105"/>
                <w:sz w:val="16"/>
              </w:rPr>
              <w:t> </w:t>
            </w:r>
            <w:r>
              <w:rPr>
                <w:spacing w:val="-2"/>
                <w:w w:val="105"/>
                <w:sz w:val="16"/>
              </w:rPr>
              <w:t>fault</w:t>
            </w:r>
            <w:r>
              <w:rPr>
                <w:spacing w:val="-3"/>
                <w:w w:val="105"/>
                <w:sz w:val="16"/>
              </w:rPr>
              <w:t> </w:t>
            </w:r>
            <w:r>
              <w:rPr>
                <w:spacing w:val="-2"/>
                <w:w w:val="105"/>
                <w:sz w:val="16"/>
              </w:rPr>
              <w:t>correction</w:t>
            </w:r>
          </w:p>
        </w:tc>
        <w:tc>
          <w:tcPr>
            <w:tcW w:w="720" w:type="dxa"/>
          </w:tcPr>
          <w:p>
            <w:pPr>
              <w:pStyle w:val="TableParagraph"/>
              <w:spacing w:before="104"/>
              <w:ind w:left="191"/>
              <w:rPr>
                <w:sz w:val="16"/>
              </w:rPr>
            </w:pPr>
            <w:r>
              <w:rPr>
                <w:spacing w:val="-2"/>
                <w:sz w:val="16"/>
              </w:rPr>
              <w:t>C.3.9</w:t>
            </w:r>
          </w:p>
        </w:tc>
        <w:tc>
          <w:tcPr>
            <w:tcW w:w="4496" w:type="dxa"/>
          </w:tcPr>
          <w:p>
            <w:pPr>
              <w:pStyle w:val="TableParagraph"/>
              <w:spacing w:line="240" w:lineRule="atLeast" w:before="48"/>
              <w:ind w:left="108" w:right="89"/>
              <w:jc w:val="both"/>
              <w:rPr>
                <w:sz w:val="16"/>
              </w:rPr>
            </w:pPr>
            <w:r>
              <w:rPr>
                <w:w w:val="105"/>
                <w:sz w:val="16"/>
              </w:rPr>
              <w:t>This requirement of the IEC 61508 series is under review for future</w:t>
            </w:r>
            <w:r>
              <w:rPr>
                <w:spacing w:val="-6"/>
                <w:w w:val="105"/>
                <w:sz w:val="16"/>
              </w:rPr>
              <w:t> </w:t>
            </w:r>
            <w:r>
              <w:rPr>
                <w:w w:val="105"/>
                <w:sz w:val="16"/>
              </w:rPr>
              <w:t>editions</w:t>
            </w:r>
            <w:r>
              <w:rPr>
                <w:spacing w:val="-9"/>
                <w:w w:val="105"/>
                <w:sz w:val="16"/>
              </w:rPr>
              <w:t> </w:t>
            </w:r>
            <w:r>
              <w:rPr>
                <w:w w:val="105"/>
                <w:sz w:val="16"/>
              </w:rPr>
              <w:t>of</w:t>
            </w:r>
            <w:r>
              <w:rPr>
                <w:spacing w:val="-9"/>
                <w:w w:val="105"/>
                <w:sz w:val="16"/>
              </w:rPr>
              <w:t> </w:t>
            </w:r>
            <w:r>
              <w:rPr>
                <w:w w:val="105"/>
                <w:sz w:val="16"/>
              </w:rPr>
              <w:t>IEC</w:t>
            </w:r>
            <w:r>
              <w:rPr>
                <w:spacing w:val="-6"/>
                <w:w w:val="105"/>
                <w:sz w:val="16"/>
              </w:rPr>
              <w:t> </w:t>
            </w:r>
            <w:r>
              <w:rPr>
                <w:w w:val="105"/>
                <w:sz w:val="16"/>
              </w:rPr>
              <w:t>61508-3</w:t>
            </w:r>
            <w:r>
              <w:rPr>
                <w:spacing w:val="-9"/>
                <w:w w:val="105"/>
                <w:sz w:val="16"/>
              </w:rPr>
              <w:t> </w:t>
            </w:r>
            <w:r>
              <w:rPr>
                <w:w w:val="105"/>
                <w:sz w:val="16"/>
              </w:rPr>
              <w:t>in</w:t>
            </w:r>
            <w:r>
              <w:rPr>
                <w:spacing w:val="-8"/>
                <w:w w:val="105"/>
                <w:sz w:val="16"/>
              </w:rPr>
              <w:t> </w:t>
            </w:r>
            <w:r>
              <w:rPr>
                <w:w w:val="105"/>
                <w:sz w:val="16"/>
              </w:rPr>
              <w:t>line</w:t>
            </w:r>
            <w:r>
              <w:rPr>
                <w:spacing w:val="-6"/>
                <w:w w:val="105"/>
                <w:sz w:val="16"/>
              </w:rPr>
              <w:t> </w:t>
            </w:r>
            <w:r>
              <w:rPr>
                <w:w w:val="105"/>
                <w:sz w:val="16"/>
              </w:rPr>
              <w:t>with</w:t>
            </w:r>
            <w:r>
              <w:rPr>
                <w:spacing w:val="-9"/>
                <w:w w:val="105"/>
                <w:sz w:val="16"/>
              </w:rPr>
              <w:t> </w:t>
            </w:r>
            <w:r>
              <w:rPr>
                <w:w w:val="105"/>
                <w:sz w:val="16"/>
              </w:rPr>
              <w:t>the</w:t>
            </w:r>
            <w:r>
              <w:rPr>
                <w:spacing w:val="-8"/>
                <w:w w:val="105"/>
                <w:sz w:val="16"/>
              </w:rPr>
              <w:t> </w:t>
            </w:r>
            <w:r>
              <w:rPr>
                <w:w w:val="105"/>
                <w:sz w:val="16"/>
              </w:rPr>
              <w:t>work</w:t>
            </w:r>
            <w:r>
              <w:rPr>
                <w:spacing w:val="-9"/>
                <w:w w:val="105"/>
                <w:sz w:val="16"/>
              </w:rPr>
              <w:t> </w:t>
            </w:r>
            <w:r>
              <w:rPr>
                <w:w w:val="105"/>
                <w:sz w:val="16"/>
              </w:rPr>
              <w:t>of</w:t>
            </w:r>
            <w:r>
              <w:rPr>
                <w:spacing w:val="-7"/>
                <w:w w:val="105"/>
                <w:sz w:val="16"/>
              </w:rPr>
              <w:t> </w:t>
            </w:r>
            <w:r>
              <w:rPr>
                <w:w w:val="105"/>
                <w:sz w:val="16"/>
              </w:rPr>
              <w:t>ISO/IEC JTC</w:t>
            </w:r>
            <w:r>
              <w:rPr>
                <w:spacing w:val="-2"/>
                <w:w w:val="105"/>
                <w:sz w:val="16"/>
              </w:rPr>
              <w:t> </w:t>
            </w:r>
            <w:r>
              <w:rPr>
                <w:w w:val="150"/>
                <w:sz w:val="16"/>
              </w:rPr>
              <w:t>1/</w:t>
            </w:r>
            <w:r>
              <w:rPr>
                <w:spacing w:val="-24"/>
                <w:w w:val="150"/>
                <w:sz w:val="16"/>
              </w:rPr>
              <w:t> </w:t>
            </w:r>
            <w:r>
              <w:rPr>
                <w:w w:val="105"/>
                <w:sz w:val="16"/>
              </w:rPr>
              <w:t>SC</w:t>
            </w:r>
            <w:r>
              <w:rPr>
                <w:spacing w:val="-2"/>
                <w:w w:val="105"/>
                <w:sz w:val="16"/>
              </w:rPr>
              <w:t> </w:t>
            </w:r>
            <w:r>
              <w:rPr>
                <w:w w:val="105"/>
                <w:sz w:val="16"/>
              </w:rPr>
              <w:t>42</w:t>
            </w:r>
            <w:r>
              <w:rPr>
                <w:spacing w:val="-6"/>
                <w:w w:val="105"/>
                <w:sz w:val="16"/>
              </w:rPr>
              <w:t> </w:t>
            </w:r>
            <w:r>
              <w:rPr>
                <w:w w:val="150"/>
                <w:sz w:val="16"/>
              </w:rPr>
              <w:t>/</w:t>
            </w:r>
            <w:r>
              <w:rPr>
                <w:spacing w:val="-24"/>
                <w:w w:val="150"/>
                <w:sz w:val="16"/>
              </w:rPr>
              <w:t> </w:t>
            </w:r>
            <w:r>
              <w:rPr>
                <w:w w:val="105"/>
                <w:sz w:val="16"/>
              </w:rPr>
              <w:t>WG</w:t>
            </w:r>
            <w:r>
              <w:rPr>
                <w:spacing w:val="-6"/>
                <w:w w:val="105"/>
                <w:sz w:val="16"/>
              </w:rPr>
              <w:t> </w:t>
            </w:r>
            <w:r>
              <w:rPr>
                <w:w w:val="105"/>
                <w:sz w:val="16"/>
              </w:rPr>
              <w:t>3.</w:t>
            </w:r>
          </w:p>
        </w:tc>
      </w:tr>
      <w:tr>
        <w:trPr>
          <w:trHeight w:val="2159" w:hRule="atLeast"/>
        </w:trPr>
        <w:tc>
          <w:tcPr>
            <w:tcW w:w="439" w:type="dxa"/>
          </w:tcPr>
          <w:p>
            <w:pPr>
              <w:pStyle w:val="TableParagraph"/>
              <w:spacing w:before="104"/>
              <w:ind w:left="107"/>
              <w:rPr>
                <w:sz w:val="16"/>
              </w:rPr>
            </w:pPr>
            <w:r>
              <w:rPr>
                <w:w w:val="111"/>
                <w:sz w:val="16"/>
              </w:rPr>
              <w:t>6</w:t>
            </w:r>
          </w:p>
        </w:tc>
        <w:tc>
          <w:tcPr>
            <w:tcW w:w="3699" w:type="dxa"/>
          </w:tcPr>
          <w:p>
            <w:pPr>
              <w:pStyle w:val="TableParagraph"/>
              <w:spacing w:before="104"/>
              <w:ind w:left="107"/>
              <w:rPr>
                <w:sz w:val="16"/>
              </w:rPr>
            </w:pPr>
            <w:r>
              <w:rPr>
                <w:sz w:val="16"/>
              </w:rPr>
              <w:t>Dynamic</w:t>
            </w:r>
            <w:r>
              <w:rPr>
                <w:spacing w:val="5"/>
                <w:w w:val="105"/>
                <w:sz w:val="16"/>
              </w:rPr>
              <w:t> </w:t>
            </w:r>
            <w:r>
              <w:rPr>
                <w:spacing w:val="-2"/>
                <w:w w:val="105"/>
                <w:sz w:val="16"/>
              </w:rPr>
              <w:t>reconfiguration</w:t>
            </w:r>
          </w:p>
        </w:tc>
        <w:tc>
          <w:tcPr>
            <w:tcW w:w="720" w:type="dxa"/>
          </w:tcPr>
          <w:p>
            <w:pPr>
              <w:pStyle w:val="TableParagraph"/>
              <w:spacing w:before="104"/>
              <w:ind w:left="148"/>
              <w:rPr>
                <w:sz w:val="16"/>
              </w:rPr>
            </w:pPr>
            <w:r>
              <w:rPr>
                <w:spacing w:val="-2"/>
                <w:sz w:val="16"/>
              </w:rPr>
              <w:t>C.3.10</w:t>
            </w:r>
          </w:p>
        </w:tc>
        <w:tc>
          <w:tcPr>
            <w:tcW w:w="4496" w:type="dxa"/>
          </w:tcPr>
          <w:p>
            <w:pPr>
              <w:pStyle w:val="TableParagraph"/>
              <w:spacing w:line="312" w:lineRule="auto" w:before="104"/>
              <w:ind w:left="108" w:right="88"/>
              <w:jc w:val="both"/>
              <w:rPr>
                <w:sz w:val="16"/>
              </w:rPr>
            </w:pPr>
            <w:r>
              <w:rPr>
                <w:w w:val="105"/>
                <w:sz w:val="16"/>
              </w:rPr>
              <w:t>This</w:t>
            </w:r>
            <w:r>
              <w:rPr>
                <w:spacing w:val="-4"/>
                <w:w w:val="105"/>
                <w:sz w:val="16"/>
              </w:rPr>
              <w:t> </w:t>
            </w:r>
            <w:r>
              <w:rPr>
                <w:w w:val="105"/>
                <w:sz w:val="16"/>
              </w:rPr>
              <w:t>requirement</w:t>
            </w:r>
            <w:r>
              <w:rPr>
                <w:spacing w:val="-4"/>
                <w:w w:val="105"/>
                <w:sz w:val="16"/>
              </w:rPr>
              <w:t> </w:t>
            </w:r>
            <w:r>
              <w:rPr>
                <w:w w:val="105"/>
                <w:sz w:val="16"/>
              </w:rPr>
              <w:t>of</w:t>
            </w:r>
            <w:r>
              <w:rPr>
                <w:spacing w:val="-9"/>
                <w:w w:val="105"/>
                <w:sz w:val="16"/>
              </w:rPr>
              <w:t> </w:t>
            </w:r>
            <w:r>
              <w:rPr>
                <w:w w:val="105"/>
                <w:sz w:val="16"/>
              </w:rPr>
              <w:t>IEC</w:t>
            </w:r>
            <w:r>
              <w:rPr>
                <w:spacing w:val="-4"/>
                <w:w w:val="105"/>
                <w:sz w:val="16"/>
              </w:rPr>
              <w:t> </w:t>
            </w:r>
            <w:r>
              <w:rPr>
                <w:w w:val="105"/>
                <w:sz w:val="16"/>
              </w:rPr>
              <w:t>61508</w:t>
            </w:r>
            <w:r>
              <w:rPr>
                <w:spacing w:val="-5"/>
                <w:w w:val="105"/>
                <w:sz w:val="16"/>
              </w:rPr>
              <w:t> </w:t>
            </w:r>
            <w:r>
              <w:rPr>
                <w:w w:val="105"/>
                <w:sz w:val="16"/>
              </w:rPr>
              <w:t>series</w:t>
            </w:r>
            <w:r>
              <w:rPr>
                <w:spacing w:val="-4"/>
                <w:w w:val="105"/>
                <w:sz w:val="16"/>
              </w:rPr>
              <w:t> </w:t>
            </w:r>
            <w:r>
              <w:rPr>
                <w:w w:val="105"/>
                <w:sz w:val="16"/>
              </w:rPr>
              <w:t>is</w:t>
            </w:r>
            <w:r>
              <w:rPr>
                <w:spacing w:val="-4"/>
                <w:w w:val="105"/>
                <w:sz w:val="16"/>
              </w:rPr>
              <w:t> </w:t>
            </w:r>
            <w:r>
              <w:rPr>
                <w:w w:val="105"/>
                <w:sz w:val="16"/>
              </w:rPr>
              <w:t>under</w:t>
            </w:r>
            <w:r>
              <w:rPr>
                <w:spacing w:val="-8"/>
                <w:w w:val="105"/>
                <w:sz w:val="16"/>
              </w:rPr>
              <w:t> </w:t>
            </w:r>
            <w:r>
              <w:rPr>
                <w:w w:val="105"/>
                <w:sz w:val="16"/>
              </w:rPr>
              <w:t>review</w:t>
            </w:r>
            <w:r>
              <w:rPr>
                <w:spacing w:val="-5"/>
                <w:w w:val="105"/>
                <w:sz w:val="16"/>
              </w:rPr>
              <w:t> </w:t>
            </w:r>
            <w:r>
              <w:rPr>
                <w:w w:val="105"/>
                <w:sz w:val="16"/>
              </w:rPr>
              <w:t>for</w:t>
            </w:r>
            <w:r>
              <w:rPr>
                <w:spacing w:val="-4"/>
                <w:w w:val="105"/>
                <w:sz w:val="16"/>
              </w:rPr>
              <w:t> </w:t>
            </w:r>
            <w:r>
              <w:rPr>
                <w:w w:val="105"/>
                <w:sz w:val="16"/>
              </w:rPr>
              <w:t>future </w:t>
            </w:r>
            <w:r>
              <w:rPr>
                <w:spacing w:val="-2"/>
                <w:w w:val="105"/>
                <w:sz w:val="16"/>
              </w:rPr>
              <w:t>editions</w:t>
            </w:r>
            <w:r>
              <w:rPr>
                <w:spacing w:val="-9"/>
                <w:w w:val="105"/>
                <w:sz w:val="16"/>
              </w:rPr>
              <w:t> </w:t>
            </w:r>
            <w:r>
              <w:rPr>
                <w:spacing w:val="-2"/>
                <w:w w:val="105"/>
                <w:sz w:val="16"/>
              </w:rPr>
              <w:t>of</w:t>
            </w:r>
            <w:r>
              <w:rPr>
                <w:spacing w:val="-8"/>
                <w:w w:val="105"/>
                <w:sz w:val="16"/>
              </w:rPr>
              <w:t> </w:t>
            </w:r>
            <w:r>
              <w:rPr>
                <w:spacing w:val="-2"/>
                <w:w w:val="105"/>
                <w:sz w:val="16"/>
              </w:rPr>
              <w:t>IEC</w:t>
            </w:r>
            <w:r>
              <w:rPr>
                <w:spacing w:val="-7"/>
                <w:w w:val="105"/>
                <w:sz w:val="16"/>
              </w:rPr>
              <w:t> </w:t>
            </w:r>
            <w:r>
              <w:rPr>
                <w:spacing w:val="-2"/>
                <w:w w:val="105"/>
                <w:sz w:val="16"/>
              </w:rPr>
              <w:t>61508-3</w:t>
            </w:r>
            <w:r>
              <w:rPr>
                <w:spacing w:val="-8"/>
                <w:w w:val="105"/>
                <w:sz w:val="16"/>
              </w:rPr>
              <w:t> </w:t>
            </w:r>
            <w:r>
              <w:rPr>
                <w:spacing w:val="-2"/>
                <w:w w:val="105"/>
                <w:sz w:val="16"/>
              </w:rPr>
              <w:t>in</w:t>
            </w:r>
            <w:r>
              <w:rPr>
                <w:spacing w:val="-7"/>
                <w:w w:val="105"/>
                <w:sz w:val="16"/>
              </w:rPr>
              <w:t> </w:t>
            </w:r>
            <w:r>
              <w:rPr>
                <w:spacing w:val="-2"/>
                <w:w w:val="105"/>
                <w:sz w:val="16"/>
              </w:rPr>
              <w:t>line</w:t>
            </w:r>
            <w:r>
              <w:rPr>
                <w:spacing w:val="-7"/>
                <w:w w:val="105"/>
                <w:sz w:val="16"/>
              </w:rPr>
              <w:t> </w:t>
            </w:r>
            <w:r>
              <w:rPr>
                <w:spacing w:val="-2"/>
                <w:w w:val="105"/>
                <w:sz w:val="16"/>
              </w:rPr>
              <w:t>with</w:t>
            </w:r>
            <w:r>
              <w:rPr>
                <w:spacing w:val="-9"/>
                <w:w w:val="105"/>
                <w:sz w:val="16"/>
              </w:rPr>
              <w:t> </w:t>
            </w:r>
            <w:r>
              <w:rPr>
                <w:spacing w:val="-2"/>
                <w:w w:val="105"/>
                <w:sz w:val="16"/>
              </w:rPr>
              <w:t>the</w:t>
            </w:r>
            <w:r>
              <w:rPr>
                <w:spacing w:val="-7"/>
                <w:w w:val="105"/>
                <w:sz w:val="16"/>
              </w:rPr>
              <w:t> </w:t>
            </w:r>
            <w:r>
              <w:rPr>
                <w:spacing w:val="-2"/>
                <w:w w:val="105"/>
                <w:sz w:val="16"/>
              </w:rPr>
              <w:t>work</w:t>
            </w:r>
            <w:r>
              <w:rPr>
                <w:spacing w:val="-8"/>
                <w:w w:val="105"/>
                <w:sz w:val="16"/>
              </w:rPr>
              <w:t> </w:t>
            </w:r>
            <w:r>
              <w:rPr>
                <w:spacing w:val="-2"/>
                <w:w w:val="105"/>
                <w:sz w:val="16"/>
              </w:rPr>
              <w:t>of</w:t>
            </w:r>
            <w:r>
              <w:rPr>
                <w:spacing w:val="-9"/>
                <w:w w:val="105"/>
                <w:sz w:val="16"/>
              </w:rPr>
              <w:t> </w:t>
            </w:r>
            <w:r>
              <w:rPr>
                <w:spacing w:val="-2"/>
                <w:w w:val="105"/>
                <w:sz w:val="16"/>
              </w:rPr>
              <w:t>ISO/IEC</w:t>
            </w:r>
            <w:r>
              <w:rPr>
                <w:spacing w:val="-4"/>
                <w:w w:val="105"/>
                <w:sz w:val="16"/>
              </w:rPr>
              <w:t> </w:t>
            </w:r>
            <w:r>
              <w:rPr>
                <w:spacing w:val="-2"/>
                <w:w w:val="105"/>
                <w:sz w:val="16"/>
              </w:rPr>
              <w:t>JTC</w:t>
            </w:r>
            <w:r>
              <w:rPr>
                <w:spacing w:val="-5"/>
                <w:w w:val="105"/>
                <w:sz w:val="16"/>
              </w:rPr>
              <w:t> </w:t>
            </w:r>
            <w:r>
              <w:rPr>
                <w:spacing w:val="-2"/>
                <w:w w:val="150"/>
                <w:sz w:val="16"/>
              </w:rPr>
              <w:t>1/ </w:t>
            </w:r>
            <w:r>
              <w:rPr>
                <w:w w:val="105"/>
                <w:sz w:val="16"/>
              </w:rPr>
              <w:t>SC 42 </w:t>
            </w:r>
            <w:r>
              <w:rPr>
                <w:w w:val="150"/>
                <w:sz w:val="16"/>
              </w:rPr>
              <w:t>/</w:t>
            </w:r>
            <w:r>
              <w:rPr>
                <w:spacing w:val="-2"/>
                <w:w w:val="150"/>
                <w:sz w:val="16"/>
              </w:rPr>
              <w:t> </w:t>
            </w:r>
            <w:r>
              <w:rPr>
                <w:w w:val="105"/>
                <w:sz w:val="16"/>
              </w:rPr>
              <w:t>WG3.</w:t>
            </w:r>
          </w:p>
          <w:p>
            <w:pPr>
              <w:pStyle w:val="TableParagraph"/>
              <w:spacing w:before="63"/>
              <w:ind w:left="108"/>
              <w:jc w:val="both"/>
              <w:rPr>
                <w:sz w:val="16"/>
              </w:rPr>
            </w:pPr>
            <w:r>
              <w:rPr>
                <w:w w:val="105"/>
                <w:sz w:val="16"/>
              </w:rPr>
              <w:t>This</w:t>
            </w:r>
            <w:r>
              <w:rPr>
                <w:spacing w:val="3"/>
                <w:w w:val="105"/>
                <w:sz w:val="16"/>
              </w:rPr>
              <w:t> </w:t>
            </w:r>
            <w:r>
              <w:rPr>
                <w:w w:val="105"/>
                <w:sz w:val="16"/>
              </w:rPr>
              <w:t>is</w:t>
            </w:r>
            <w:r>
              <w:rPr>
                <w:spacing w:val="3"/>
                <w:w w:val="105"/>
                <w:sz w:val="16"/>
              </w:rPr>
              <w:t> </w:t>
            </w:r>
            <w:r>
              <w:rPr>
                <w:w w:val="105"/>
                <w:sz w:val="16"/>
              </w:rPr>
              <w:t>essential</w:t>
            </w:r>
            <w:r>
              <w:rPr>
                <w:spacing w:val="3"/>
                <w:w w:val="105"/>
                <w:sz w:val="16"/>
              </w:rPr>
              <w:t> </w:t>
            </w:r>
            <w:r>
              <w:rPr>
                <w:w w:val="105"/>
                <w:sz w:val="16"/>
              </w:rPr>
              <w:t>for</w:t>
            </w:r>
            <w:r>
              <w:rPr>
                <w:spacing w:val="3"/>
                <w:w w:val="105"/>
                <w:sz w:val="16"/>
              </w:rPr>
              <w:t> </w:t>
            </w:r>
            <w:r>
              <w:rPr>
                <w:w w:val="105"/>
                <w:sz w:val="16"/>
              </w:rPr>
              <w:t>future</w:t>
            </w:r>
            <w:r>
              <w:rPr>
                <w:spacing w:val="1"/>
                <w:w w:val="105"/>
                <w:sz w:val="16"/>
              </w:rPr>
              <w:t> </w:t>
            </w:r>
            <w:r>
              <w:rPr>
                <w:w w:val="105"/>
                <w:sz w:val="16"/>
              </w:rPr>
              <w:t>open</w:t>
            </w:r>
            <w:r>
              <w:rPr>
                <w:spacing w:val="1"/>
                <w:w w:val="105"/>
                <w:sz w:val="16"/>
              </w:rPr>
              <w:t> </w:t>
            </w:r>
            <w:r>
              <w:rPr>
                <w:w w:val="105"/>
                <w:sz w:val="16"/>
              </w:rPr>
              <w:t>systems</w:t>
            </w:r>
            <w:r>
              <w:rPr>
                <w:spacing w:val="1"/>
                <w:w w:val="105"/>
                <w:sz w:val="16"/>
              </w:rPr>
              <w:t> </w:t>
            </w:r>
            <w:r>
              <w:rPr>
                <w:w w:val="105"/>
                <w:sz w:val="16"/>
              </w:rPr>
              <w:t>beside</w:t>
            </w:r>
            <w:r>
              <w:rPr>
                <w:spacing w:val="-1"/>
                <w:w w:val="105"/>
                <w:sz w:val="16"/>
              </w:rPr>
              <w:t> </w:t>
            </w:r>
            <w:r>
              <w:rPr>
                <w:spacing w:val="-5"/>
                <w:w w:val="105"/>
                <w:sz w:val="16"/>
              </w:rPr>
              <w:t>AI.</w:t>
            </w:r>
          </w:p>
          <w:p>
            <w:pPr>
              <w:pStyle w:val="TableParagraph"/>
              <w:spacing w:line="312" w:lineRule="auto" w:before="114"/>
              <w:ind w:left="108" w:right="90"/>
              <w:jc w:val="both"/>
              <w:rPr>
                <w:sz w:val="16"/>
              </w:rPr>
            </w:pPr>
            <w:r>
              <w:rPr>
                <w:w w:val="110"/>
                <w:sz w:val="16"/>
              </w:rPr>
              <w:t>There</w:t>
            </w:r>
            <w:r>
              <w:rPr>
                <w:w w:val="110"/>
                <w:sz w:val="16"/>
              </w:rPr>
              <w:t> are</w:t>
            </w:r>
            <w:r>
              <w:rPr>
                <w:w w:val="110"/>
                <w:sz w:val="16"/>
              </w:rPr>
              <w:t> different</w:t>
            </w:r>
            <w:r>
              <w:rPr>
                <w:w w:val="110"/>
                <w:sz w:val="16"/>
              </w:rPr>
              <w:t> considerations</w:t>
            </w:r>
            <w:r>
              <w:rPr>
                <w:w w:val="110"/>
                <w:sz w:val="16"/>
              </w:rPr>
              <w:t> based</w:t>
            </w:r>
            <w:r>
              <w:rPr>
                <w:w w:val="110"/>
                <w:sz w:val="16"/>
              </w:rPr>
              <w:t> on</w:t>
            </w:r>
            <w:r>
              <w:rPr>
                <w:w w:val="110"/>
                <w:sz w:val="16"/>
              </w:rPr>
              <w:t> the</w:t>
            </w:r>
            <w:r>
              <w:rPr>
                <w:w w:val="110"/>
                <w:sz w:val="16"/>
              </w:rPr>
              <w:t> specific</w:t>
            </w:r>
            <w:r>
              <w:rPr>
                <w:w w:val="110"/>
                <w:sz w:val="16"/>
              </w:rPr>
              <w:t> AI system</w:t>
            </w:r>
            <w:r>
              <w:rPr>
                <w:spacing w:val="-5"/>
                <w:w w:val="110"/>
                <w:sz w:val="16"/>
              </w:rPr>
              <w:t> </w:t>
            </w:r>
            <w:r>
              <w:rPr>
                <w:w w:val="110"/>
                <w:sz w:val="16"/>
              </w:rPr>
              <w:t>element.</w:t>
            </w:r>
            <w:r>
              <w:rPr>
                <w:spacing w:val="-5"/>
                <w:w w:val="110"/>
                <w:sz w:val="16"/>
              </w:rPr>
              <w:t> </w:t>
            </w:r>
            <w:r>
              <w:rPr>
                <w:w w:val="110"/>
                <w:sz w:val="16"/>
              </w:rPr>
              <w:t>For</w:t>
            </w:r>
            <w:r>
              <w:rPr>
                <w:spacing w:val="-5"/>
                <w:w w:val="110"/>
                <w:sz w:val="16"/>
              </w:rPr>
              <w:t> </w:t>
            </w:r>
            <w:r>
              <w:rPr>
                <w:w w:val="110"/>
                <w:sz w:val="16"/>
              </w:rPr>
              <w:t>example,</w:t>
            </w:r>
            <w:r>
              <w:rPr>
                <w:spacing w:val="-5"/>
                <w:w w:val="110"/>
                <w:sz w:val="16"/>
              </w:rPr>
              <w:t> </w:t>
            </w:r>
            <w:r>
              <w:rPr>
                <w:w w:val="110"/>
                <w:sz w:val="16"/>
              </w:rPr>
              <w:t>active</w:t>
            </w:r>
            <w:r>
              <w:rPr>
                <w:spacing w:val="-5"/>
                <w:w w:val="110"/>
                <w:sz w:val="16"/>
              </w:rPr>
              <w:t> </w:t>
            </w:r>
            <w:r>
              <w:rPr>
                <w:w w:val="110"/>
                <w:sz w:val="16"/>
              </w:rPr>
              <w:t>learning</w:t>
            </w:r>
            <w:r>
              <w:rPr>
                <w:spacing w:val="-6"/>
                <w:w w:val="110"/>
                <w:sz w:val="16"/>
              </w:rPr>
              <w:t> </w:t>
            </w:r>
            <w:r>
              <w:rPr>
                <w:w w:val="110"/>
                <w:sz w:val="16"/>
              </w:rPr>
              <w:t>being</w:t>
            </w:r>
            <w:r>
              <w:rPr>
                <w:spacing w:val="-6"/>
                <w:w w:val="110"/>
                <w:sz w:val="16"/>
              </w:rPr>
              <w:t> </w:t>
            </w:r>
            <w:r>
              <w:rPr>
                <w:w w:val="110"/>
                <w:sz w:val="16"/>
              </w:rPr>
              <w:t>dynamic reconfiguration</w:t>
            </w:r>
            <w:r>
              <w:rPr>
                <w:w w:val="110"/>
                <w:sz w:val="16"/>
              </w:rPr>
              <w:t> of</w:t>
            </w:r>
            <w:r>
              <w:rPr>
                <w:w w:val="110"/>
                <w:sz w:val="16"/>
              </w:rPr>
              <w:t> weights</w:t>
            </w:r>
            <w:r>
              <w:rPr>
                <w:w w:val="110"/>
                <w:sz w:val="16"/>
              </w:rPr>
              <w:t> due</w:t>
            </w:r>
            <w:r>
              <w:rPr>
                <w:w w:val="110"/>
                <w:sz w:val="16"/>
              </w:rPr>
              <w:t> to</w:t>
            </w:r>
            <w:r>
              <w:rPr>
                <w:w w:val="110"/>
                <w:sz w:val="16"/>
              </w:rPr>
              <w:t> individual</w:t>
            </w:r>
            <w:r>
              <w:rPr>
                <w:w w:val="110"/>
                <w:sz w:val="16"/>
              </w:rPr>
              <w:t> robot</w:t>
            </w:r>
            <w:r>
              <w:rPr>
                <w:w w:val="110"/>
                <w:sz w:val="16"/>
              </w:rPr>
              <w:t> learning, while regular updates are process managed.</w:t>
            </w:r>
          </w:p>
        </w:tc>
      </w:tr>
      <w:tr>
        <w:trPr>
          <w:trHeight w:val="599" w:hRule="atLeast"/>
        </w:trPr>
        <w:tc>
          <w:tcPr>
            <w:tcW w:w="439" w:type="dxa"/>
          </w:tcPr>
          <w:p>
            <w:pPr>
              <w:pStyle w:val="TableParagraph"/>
              <w:spacing w:before="105"/>
              <w:ind w:left="107"/>
              <w:rPr>
                <w:sz w:val="16"/>
              </w:rPr>
            </w:pPr>
            <w:r>
              <w:rPr>
                <w:w w:val="111"/>
                <w:sz w:val="16"/>
              </w:rPr>
              <w:t>7</w:t>
            </w:r>
          </w:p>
        </w:tc>
        <w:tc>
          <w:tcPr>
            <w:tcW w:w="3699" w:type="dxa"/>
          </w:tcPr>
          <w:p>
            <w:pPr>
              <w:pStyle w:val="TableParagraph"/>
              <w:spacing w:before="105"/>
              <w:ind w:left="107"/>
              <w:rPr>
                <w:sz w:val="16"/>
              </w:rPr>
            </w:pPr>
            <w:r>
              <w:rPr>
                <w:w w:val="105"/>
                <w:sz w:val="16"/>
              </w:rPr>
              <w:t>Modular</w:t>
            </w:r>
            <w:r>
              <w:rPr>
                <w:spacing w:val="-10"/>
                <w:w w:val="105"/>
                <w:sz w:val="16"/>
              </w:rPr>
              <w:t> </w:t>
            </w:r>
            <w:r>
              <w:rPr>
                <w:spacing w:val="-2"/>
                <w:w w:val="110"/>
                <w:sz w:val="16"/>
              </w:rPr>
              <w:t>approach</w:t>
            </w:r>
          </w:p>
        </w:tc>
        <w:tc>
          <w:tcPr>
            <w:tcW w:w="720" w:type="dxa"/>
          </w:tcPr>
          <w:p>
            <w:pPr>
              <w:pStyle w:val="TableParagraph"/>
              <w:spacing w:line="240" w:lineRule="atLeast" w:before="49"/>
              <w:ind w:left="203" w:hanging="36"/>
              <w:rPr>
                <w:sz w:val="16"/>
              </w:rPr>
            </w:pPr>
            <w:r>
              <w:rPr>
                <w:spacing w:val="-2"/>
                <w:sz w:val="16"/>
              </w:rPr>
              <w:t>Table</w:t>
            </w:r>
            <w:r>
              <w:rPr>
                <w:spacing w:val="40"/>
                <w:sz w:val="16"/>
              </w:rPr>
              <w:t> </w:t>
            </w:r>
            <w:r>
              <w:rPr>
                <w:spacing w:val="-4"/>
                <w:sz w:val="16"/>
              </w:rPr>
              <w:t>A.19</w:t>
            </w:r>
          </w:p>
        </w:tc>
        <w:tc>
          <w:tcPr>
            <w:tcW w:w="4496" w:type="dxa"/>
          </w:tcPr>
          <w:p>
            <w:pPr>
              <w:pStyle w:val="TableParagraph"/>
              <w:spacing w:before="105"/>
              <w:ind w:left="108"/>
              <w:rPr>
                <w:sz w:val="16"/>
              </w:rPr>
            </w:pPr>
            <w:r>
              <w:rPr>
                <w:w w:val="105"/>
                <w:sz w:val="16"/>
              </w:rPr>
              <w:t>Applicable</w:t>
            </w:r>
            <w:r>
              <w:rPr>
                <w:spacing w:val="-11"/>
                <w:w w:val="105"/>
                <w:sz w:val="16"/>
              </w:rPr>
              <w:t> </w:t>
            </w:r>
            <w:r>
              <w:rPr>
                <w:w w:val="105"/>
                <w:sz w:val="16"/>
              </w:rPr>
              <w:t>to</w:t>
            </w:r>
            <w:r>
              <w:rPr>
                <w:spacing w:val="-10"/>
                <w:w w:val="105"/>
                <w:sz w:val="16"/>
              </w:rPr>
              <w:t> </w:t>
            </w:r>
            <w:r>
              <w:rPr>
                <w:w w:val="105"/>
                <w:sz w:val="16"/>
              </w:rPr>
              <w:t>AI</w:t>
            </w:r>
            <w:r>
              <w:rPr>
                <w:spacing w:val="-11"/>
                <w:w w:val="105"/>
                <w:sz w:val="16"/>
              </w:rPr>
              <w:t> </w:t>
            </w:r>
            <w:r>
              <w:rPr>
                <w:w w:val="105"/>
                <w:sz w:val="16"/>
              </w:rPr>
              <w:t>technology</w:t>
            </w:r>
            <w:r>
              <w:rPr>
                <w:spacing w:val="-10"/>
                <w:w w:val="105"/>
                <w:sz w:val="16"/>
              </w:rPr>
              <w:t> </w:t>
            </w:r>
            <w:r>
              <w:rPr>
                <w:w w:val="105"/>
                <w:sz w:val="16"/>
              </w:rPr>
              <w:t>elements</w:t>
            </w:r>
            <w:r>
              <w:rPr>
                <w:spacing w:val="-10"/>
                <w:w w:val="105"/>
                <w:sz w:val="16"/>
              </w:rPr>
              <w:t> </w:t>
            </w:r>
            <w:r>
              <w:rPr>
                <w:w w:val="105"/>
                <w:sz w:val="16"/>
              </w:rPr>
              <w:t>as</w:t>
            </w:r>
            <w:r>
              <w:rPr>
                <w:spacing w:val="-11"/>
                <w:w w:val="105"/>
                <w:sz w:val="16"/>
              </w:rPr>
              <w:t> </w:t>
            </w:r>
            <w:r>
              <w:rPr>
                <w:spacing w:val="-2"/>
                <w:w w:val="105"/>
                <w:sz w:val="16"/>
              </w:rPr>
              <w:t>well.</w:t>
            </w:r>
          </w:p>
        </w:tc>
      </w:tr>
      <w:tr>
        <w:trPr>
          <w:trHeight w:val="1141" w:hRule="atLeast"/>
        </w:trPr>
        <w:tc>
          <w:tcPr>
            <w:tcW w:w="439" w:type="dxa"/>
          </w:tcPr>
          <w:p>
            <w:pPr>
              <w:pStyle w:val="TableParagraph"/>
              <w:spacing w:before="107"/>
              <w:ind w:left="107"/>
              <w:rPr>
                <w:sz w:val="16"/>
              </w:rPr>
            </w:pPr>
            <w:r>
              <w:rPr>
                <w:w w:val="111"/>
                <w:sz w:val="16"/>
              </w:rPr>
              <w:t>8</w:t>
            </w:r>
          </w:p>
        </w:tc>
        <w:tc>
          <w:tcPr>
            <w:tcW w:w="3699" w:type="dxa"/>
          </w:tcPr>
          <w:p>
            <w:pPr>
              <w:pStyle w:val="TableParagraph"/>
              <w:spacing w:line="312" w:lineRule="auto" w:before="107"/>
              <w:ind w:left="107"/>
              <w:rPr>
                <w:sz w:val="16"/>
              </w:rPr>
            </w:pPr>
            <w:r>
              <w:rPr>
                <w:w w:val="105"/>
                <w:sz w:val="16"/>
              </w:rPr>
              <w:t>Use of trusted</w:t>
            </w:r>
            <w:r>
              <w:rPr>
                <w:spacing w:val="-1"/>
                <w:w w:val="105"/>
                <w:sz w:val="16"/>
              </w:rPr>
              <w:t> </w:t>
            </w:r>
            <w:r>
              <w:rPr>
                <w:w w:val="105"/>
                <w:sz w:val="16"/>
              </w:rPr>
              <w:t>or verified</w:t>
            </w:r>
            <w:r>
              <w:rPr>
                <w:spacing w:val="-1"/>
                <w:w w:val="105"/>
                <w:sz w:val="16"/>
              </w:rPr>
              <w:t> </w:t>
            </w:r>
            <w:r>
              <w:rPr>
                <w:w w:val="105"/>
                <w:sz w:val="16"/>
              </w:rPr>
              <w:t>software elements (if </w:t>
            </w:r>
            <w:r>
              <w:rPr>
                <w:spacing w:val="-2"/>
                <w:w w:val="105"/>
                <w:sz w:val="16"/>
              </w:rPr>
              <w:t>available)</w:t>
            </w:r>
          </w:p>
        </w:tc>
        <w:tc>
          <w:tcPr>
            <w:tcW w:w="720" w:type="dxa"/>
          </w:tcPr>
          <w:p>
            <w:pPr>
              <w:pStyle w:val="TableParagraph"/>
              <w:spacing w:before="107"/>
              <w:ind w:left="148"/>
              <w:rPr>
                <w:sz w:val="16"/>
              </w:rPr>
            </w:pPr>
            <w:r>
              <w:rPr>
                <w:spacing w:val="-2"/>
                <w:sz w:val="16"/>
              </w:rPr>
              <w:t>C.2.10</w:t>
            </w:r>
          </w:p>
        </w:tc>
        <w:tc>
          <w:tcPr>
            <w:tcW w:w="4496" w:type="dxa"/>
          </w:tcPr>
          <w:p>
            <w:pPr>
              <w:pStyle w:val="TableParagraph"/>
              <w:spacing w:before="107"/>
              <w:ind w:left="108"/>
              <w:jc w:val="both"/>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p>
            <w:pPr>
              <w:pStyle w:val="TableParagraph"/>
              <w:spacing w:line="240" w:lineRule="atLeast" w:before="60"/>
              <w:ind w:left="108" w:right="87"/>
              <w:jc w:val="both"/>
              <w:rPr>
                <w:sz w:val="16"/>
              </w:rPr>
            </w:pPr>
            <w:r>
              <w:rPr>
                <w:w w:val="105"/>
                <w:sz w:val="16"/>
              </w:rPr>
              <w:t>To be noted that verified software it is not needed for all steps of</w:t>
            </w:r>
            <w:r>
              <w:rPr>
                <w:spacing w:val="-11"/>
                <w:w w:val="105"/>
                <w:sz w:val="16"/>
              </w:rPr>
              <w:t> </w:t>
            </w:r>
            <w:r>
              <w:rPr>
                <w:w w:val="105"/>
                <w:sz w:val="16"/>
              </w:rPr>
              <w:t>AI</w:t>
            </w:r>
            <w:r>
              <w:rPr>
                <w:spacing w:val="-10"/>
                <w:w w:val="105"/>
                <w:sz w:val="16"/>
              </w:rPr>
              <w:t> </w:t>
            </w:r>
            <w:r>
              <w:rPr>
                <w:w w:val="105"/>
                <w:sz w:val="16"/>
              </w:rPr>
              <w:t>model</w:t>
            </w:r>
            <w:r>
              <w:rPr>
                <w:spacing w:val="-11"/>
                <w:w w:val="105"/>
                <w:sz w:val="16"/>
              </w:rPr>
              <w:t> </w:t>
            </w:r>
            <w:r>
              <w:rPr>
                <w:w w:val="105"/>
                <w:sz w:val="16"/>
              </w:rPr>
              <w:t>development.</w:t>
            </w:r>
            <w:r>
              <w:rPr>
                <w:spacing w:val="-10"/>
                <w:w w:val="105"/>
                <w:sz w:val="16"/>
              </w:rPr>
              <w:t> </w:t>
            </w:r>
            <w:r>
              <w:rPr>
                <w:w w:val="105"/>
                <w:sz w:val="16"/>
              </w:rPr>
              <w:t>It</w:t>
            </w:r>
            <w:r>
              <w:rPr>
                <w:spacing w:val="-11"/>
                <w:w w:val="105"/>
                <w:sz w:val="16"/>
              </w:rPr>
              <w:t> </w:t>
            </w:r>
            <w:r>
              <w:rPr>
                <w:w w:val="105"/>
                <w:sz w:val="16"/>
              </w:rPr>
              <w:t>is</w:t>
            </w:r>
            <w:r>
              <w:rPr>
                <w:spacing w:val="-8"/>
                <w:w w:val="105"/>
                <w:sz w:val="16"/>
              </w:rPr>
              <w:t> </w:t>
            </w:r>
            <w:r>
              <w:rPr>
                <w:w w:val="105"/>
                <w:sz w:val="16"/>
              </w:rPr>
              <w:t>relevant</w:t>
            </w:r>
            <w:r>
              <w:rPr>
                <w:spacing w:val="-9"/>
                <w:w w:val="105"/>
                <w:sz w:val="16"/>
              </w:rPr>
              <w:t> </w:t>
            </w:r>
            <w:r>
              <w:rPr>
                <w:w w:val="105"/>
                <w:sz w:val="16"/>
              </w:rPr>
              <w:t>for</w:t>
            </w:r>
            <w:r>
              <w:rPr>
                <w:spacing w:val="-9"/>
                <w:w w:val="105"/>
                <w:sz w:val="16"/>
              </w:rPr>
              <w:t> </w:t>
            </w:r>
            <w:r>
              <w:rPr>
                <w:w w:val="105"/>
                <w:sz w:val="16"/>
              </w:rPr>
              <w:t>inference,</w:t>
            </w:r>
            <w:r>
              <w:rPr>
                <w:spacing w:val="-11"/>
                <w:w w:val="105"/>
                <w:sz w:val="16"/>
              </w:rPr>
              <w:t> </w:t>
            </w:r>
            <w:r>
              <w:rPr>
                <w:w w:val="105"/>
                <w:sz w:val="16"/>
              </w:rPr>
              <w:t>but</w:t>
            </w:r>
            <w:r>
              <w:rPr>
                <w:spacing w:val="-9"/>
                <w:w w:val="105"/>
                <w:sz w:val="16"/>
              </w:rPr>
              <w:t> </w:t>
            </w:r>
            <w:r>
              <w:rPr>
                <w:w w:val="105"/>
                <w:sz w:val="16"/>
              </w:rPr>
              <w:t>not</w:t>
            </w:r>
            <w:r>
              <w:rPr>
                <w:spacing w:val="-9"/>
                <w:w w:val="105"/>
                <w:sz w:val="16"/>
              </w:rPr>
              <w:t> </w:t>
            </w:r>
            <w:r>
              <w:rPr>
                <w:w w:val="105"/>
                <w:sz w:val="16"/>
              </w:rPr>
              <w:t>for data collection process.</w:t>
            </w:r>
          </w:p>
        </w:tc>
      </w:tr>
      <w:tr>
        <w:trPr>
          <w:trHeight w:val="839" w:hRule="atLeast"/>
        </w:trPr>
        <w:tc>
          <w:tcPr>
            <w:tcW w:w="439" w:type="dxa"/>
          </w:tcPr>
          <w:p>
            <w:pPr>
              <w:pStyle w:val="TableParagraph"/>
              <w:spacing w:before="104"/>
              <w:ind w:left="107"/>
              <w:rPr>
                <w:sz w:val="16"/>
              </w:rPr>
            </w:pPr>
            <w:r>
              <w:rPr>
                <w:w w:val="111"/>
                <w:sz w:val="16"/>
              </w:rPr>
              <w:t>9</w:t>
            </w:r>
          </w:p>
        </w:tc>
        <w:tc>
          <w:tcPr>
            <w:tcW w:w="3699" w:type="dxa"/>
          </w:tcPr>
          <w:p>
            <w:pPr>
              <w:pStyle w:val="TableParagraph"/>
              <w:spacing w:line="240" w:lineRule="atLeast" w:before="48"/>
              <w:ind w:left="107"/>
              <w:rPr>
                <w:sz w:val="16"/>
              </w:rPr>
            </w:pPr>
            <w:r>
              <w:rPr>
                <w:spacing w:val="-2"/>
                <w:w w:val="110"/>
                <w:sz w:val="16"/>
              </w:rPr>
              <w:t>Forward</w:t>
            </w:r>
            <w:r>
              <w:rPr>
                <w:spacing w:val="-3"/>
                <w:w w:val="110"/>
                <w:sz w:val="16"/>
              </w:rPr>
              <w:t> </w:t>
            </w:r>
            <w:r>
              <w:rPr>
                <w:spacing w:val="-2"/>
                <w:w w:val="110"/>
                <w:sz w:val="16"/>
              </w:rPr>
              <w:t>traceability</w:t>
            </w:r>
            <w:r>
              <w:rPr>
                <w:spacing w:val="-6"/>
                <w:w w:val="110"/>
                <w:sz w:val="16"/>
              </w:rPr>
              <w:t> </w:t>
            </w:r>
            <w:r>
              <w:rPr>
                <w:spacing w:val="-2"/>
                <w:w w:val="110"/>
                <w:sz w:val="16"/>
              </w:rPr>
              <w:t>between</w:t>
            </w:r>
            <w:r>
              <w:rPr>
                <w:spacing w:val="-4"/>
                <w:w w:val="110"/>
                <w:sz w:val="16"/>
              </w:rPr>
              <w:t> </w:t>
            </w:r>
            <w:r>
              <w:rPr>
                <w:spacing w:val="-2"/>
                <w:w w:val="110"/>
                <w:sz w:val="16"/>
              </w:rPr>
              <w:t>the</w:t>
            </w:r>
            <w:r>
              <w:rPr>
                <w:spacing w:val="-4"/>
                <w:w w:val="110"/>
                <w:sz w:val="16"/>
              </w:rPr>
              <w:t> </w:t>
            </w:r>
            <w:r>
              <w:rPr>
                <w:spacing w:val="-2"/>
                <w:w w:val="110"/>
                <w:sz w:val="16"/>
              </w:rPr>
              <w:t>software safety </w:t>
            </w:r>
            <w:r>
              <w:rPr>
                <w:w w:val="110"/>
                <w:sz w:val="16"/>
              </w:rPr>
              <w:t>requirements specification and software </w:t>
            </w:r>
            <w:r>
              <w:rPr>
                <w:spacing w:val="-2"/>
                <w:w w:val="110"/>
                <w:sz w:val="16"/>
              </w:rPr>
              <w:t>architecture</w:t>
            </w:r>
          </w:p>
        </w:tc>
        <w:tc>
          <w:tcPr>
            <w:tcW w:w="720" w:type="dxa"/>
          </w:tcPr>
          <w:p>
            <w:pPr>
              <w:pStyle w:val="TableParagraph"/>
              <w:spacing w:before="104"/>
              <w:ind w:left="148"/>
              <w:rPr>
                <w:sz w:val="16"/>
              </w:rPr>
            </w:pPr>
            <w:r>
              <w:rPr>
                <w:spacing w:val="-2"/>
                <w:sz w:val="16"/>
              </w:rPr>
              <w:t>C.2.11</w:t>
            </w:r>
          </w:p>
        </w:tc>
        <w:tc>
          <w:tcPr>
            <w:tcW w:w="4496" w:type="dxa"/>
          </w:tcPr>
          <w:p>
            <w:pPr>
              <w:pStyle w:val="TableParagraph"/>
              <w:spacing w:before="10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839" w:hRule="atLeast"/>
        </w:trPr>
        <w:tc>
          <w:tcPr>
            <w:tcW w:w="439" w:type="dxa"/>
          </w:tcPr>
          <w:p>
            <w:pPr>
              <w:pStyle w:val="TableParagraph"/>
              <w:spacing w:before="104"/>
              <w:ind w:left="107"/>
              <w:rPr>
                <w:sz w:val="16"/>
              </w:rPr>
            </w:pPr>
            <w:r>
              <w:rPr>
                <w:spacing w:val="-5"/>
                <w:w w:val="110"/>
                <w:sz w:val="16"/>
              </w:rPr>
              <w:t>10</w:t>
            </w:r>
          </w:p>
        </w:tc>
        <w:tc>
          <w:tcPr>
            <w:tcW w:w="3699" w:type="dxa"/>
          </w:tcPr>
          <w:p>
            <w:pPr>
              <w:pStyle w:val="TableParagraph"/>
              <w:spacing w:line="240" w:lineRule="atLeast" w:before="48"/>
              <w:ind w:left="107"/>
              <w:rPr>
                <w:sz w:val="16"/>
              </w:rPr>
            </w:pPr>
            <w:r>
              <w:rPr>
                <w:w w:val="105"/>
                <w:sz w:val="16"/>
              </w:rPr>
              <w:t>Backward traceability between the software safety </w:t>
            </w:r>
            <w:r>
              <w:rPr>
                <w:w w:val="110"/>
                <w:sz w:val="16"/>
              </w:rPr>
              <w:t>requirements specification and software </w:t>
            </w:r>
            <w:r>
              <w:rPr>
                <w:spacing w:val="-2"/>
                <w:w w:val="110"/>
                <w:sz w:val="16"/>
              </w:rPr>
              <w:t>architecture</w:t>
            </w:r>
          </w:p>
        </w:tc>
        <w:tc>
          <w:tcPr>
            <w:tcW w:w="720" w:type="dxa"/>
          </w:tcPr>
          <w:p>
            <w:pPr>
              <w:pStyle w:val="TableParagraph"/>
              <w:spacing w:before="104"/>
              <w:ind w:left="148"/>
              <w:rPr>
                <w:sz w:val="16"/>
              </w:rPr>
            </w:pPr>
            <w:r>
              <w:rPr>
                <w:spacing w:val="-2"/>
                <w:sz w:val="16"/>
              </w:rPr>
              <w:t>C.2.11</w:t>
            </w:r>
          </w:p>
        </w:tc>
        <w:tc>
          <w:tcPr>
            <w:tcW w:w="4496" w:type="dxa"/>
          </w:tcPr>
          <w:p>
            <w:pPr>
              <w:pStyle w:val="TableParagraph"/>
              <w:spacing w:before="10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599" w:hRule="atLeast"/>
        </w:trPr>
        <w:tc>
          <w:tcPr>
            <w:tcW w:w="439" w:type="dxa"/>
          </w:tcPr>
          <w:p>
            <w:pPr>
              <w:pStyle w:val="TableParagraph"/>
              <w:spacing w:before="104"/>
              <w:ind w:left="107"/>
              <w:rPr>
                <w:sz w:val="16"/>
              </w:rPr>
            </w:pPr>
            <w:r>
              <w:rPr>
                <w:spacing w:val="-5"/>
                <w:w w:val="110"/>
                <w:sz w:val="16"/>
              </w:rPr>
              <w:t>11</w:t>
            </w:r>
          </w:p>
          <w:p>
            <w:pPr>
              <w:pStyle w:val="TableParagraph"/>
              <w:spacing w:before="57"/>
              <w:ind w:left="107"/>
              <w:rPr>
                <w:sz w:val="16"/>
              </w:rPr>
            </w:pPr>
            <w:r>
              <w:rPr>
                <w:w w:val="110"/>
                <w:sz w:val="16"/>
              </w:rPr>
              <w:t>a</w:t>
            </w:r>
          </w:p>
        </w:tc>
        <w:tc>
          <w:tcPr>
            <w:tcW w:w="3699" w:type="dxa"/>
          </w:tcPr>
          <w:p>
            <w:pPr>
              <w:pStyle w:val="TableParagraph"/>
              <w:spacing w:before="104"/>
              <w:ind w:left="107"/>
              <w:rPr>
                <w:sz w:val="16"/>
              </w:rPr>
            </w:pPr>
            <w:r>
              <w:rPr>
                <w:w w:val="105"/>
                <w:sz w:val="16"/>
              </w:rPr>
              <w:t>Structured</w:t>
            </w:r>
            <w:r>
              <w:rPr>
                <w:spacing w:val="13"/>
                <w:w w:val="105"/>
                <w:sz w:val="16"/>
              </w:rPr>
              <w:t> </w:t>
            </w:r>
            <w:r>
              <w:rPr>
                <w:w w:val="105"/>
                <w:sz w:val="16"/>
              </w:rPr>
              <w:t>diagrammatic</w:t>
            </w:r>
            <w:r>
              <w:rPr>
                <w:spacing w:val="12"/>
                <w:w w:val="105"/>
                <w:sz w:val="16"/>
              </w:rPr>
              <w:t> </w:t>
            </w:r>
            <w:r>
              <w:rPr>
                <w:spacing w:val="-2"/>
                <w:w w:val="105"/>
                <w:sz w:val="16"/>
              </w:rPr>
              <w:t>methods</w:t>
            </w:r>
          </w:p>
        </w:tc>
        <w:tc>
          <w:tcPr>
            <w:tcW w:w="720" w:type="dxa"/>
          </w:tcPr>
          <w:p>
            <w:pPr>
              <w:pStyle w:val="TableParagraph"/>
              <w:spacing w:before="104"/>
              <w:ind w:left="191"/>
              <w:rPr>
                <w:sz w:val="16"/>
              </w:rPr>
            </w:pPr>
            <w:r>
              <w:rPr>
                <w:spacing w:val="-2"/>
                <w:sz w:val="16"/>
              </w:rPr>
              <w:t>C.2.1</w:t>
            </w:r>
          </w:p>
        </w:tc>
        <w:tc>
          <w:tcPr>
            <w:tcW w:w="4496" w:type="dxa"/>
          </w:tcPr>
          <w:p>
            <w:pPr>
              <w:pStyle w:val="TableParagraph"/>
              <w:spacing w:before="10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601" w:hRule="atLeast"/>
        </w:trPr>
        <w:tc>
          <w:tcPr>
            <w:tcW w:w="439" w:type="dxa"/>
          </w:tcPr>
          <w:p>
            <w:pPr>
              <w:pStyle w:val="TableParagraph"/>
              <w:spacing w:before="107"/>
              <w:ind w:left="107"/>
              <w:rPr>
                <w:sz w:val="16"/>
              </w:rPr>
            </w:pPr>
            <w:r>
              <w:rPr>
                <w:spacing w:val="-5"/>
                <w:w w:val="110"/>
                <w:sz w:val="16"/>
              </w:rPr>
              <w:t>11</w:t>
            </w:r>
          </w:p>
          <w:p>
            <w:pPr>
              <w:pStyle w:val="TableParagraph"/>
              <w:spacing w:before="56"/>
              <w:ind w:left="107"/>
              <w:rPr>
                <w:sz w:val="16"/>
              </w:rPr>
            </w:pPr>
            <w:r>
              <w:rPr>
                <w:w w:val="110"/>
                <w:sz w:val="16"/>
              </w:rPr>
              <w:t>b</w:t>
            </w:r>
          </w:p>
        </w:tc>
        <w:tc>
          <w:tcPr>
            <w:tcW w:w="3699" w:type="dxa"/>
          </w:tcPr>
          <w:p>
            <w:pPr>
              <w:pStyle w:val="TableParagraph"/>
              <w:spacing w:before="107"/>
              <w:ind w:left="107"/>
              <w:rPr>
                <w:sz w:val="16"/>
              </w:rPr>
            </w:pPr>
            <w:r>
              <w:rPr>
                <w:sz w:val="16"/>
              </w:rPr>
              <w:t>Semi-formal</w:t>
            </w:r>
            <w:r>
              <w:rPr>
                <w:spacing w:val="18"/>
                <w:sz w:val="16"/>
              </w:rPr>
              <w:t> </w:t>
            </w:r>
            <w:r>
              <w:rPr>
                <w:spacing w:val="-2"/>
                <w:sz w:val="16"/>
              </w:rPr>
              <w:t>methods</w:t>
            </w:r>
          </w:p>
        </w:tc>
        <w:tc>
          <w:tcPr>
            <w:tcW w:w="720" w:type="dxa"/>
          </w:tcPr>
          <w:p>
            <w:pPr>
              <w:pStyle w:val="TableParagraph"/>
              <w:spacing w:line="240" w:lineRule="atLeast" w:before="51"/>
              <w:ind w:left="203" w:hanging="36"/>
              <w:rPr>
                <w:sz w:val="16"/>
              </w:rPr>
            </w:pPr>
            <w:r>
              <w:rPr>
                <w:spacing w:val="-2"/>
                <w:sz w:val="16"/>
              </w:rPr>
              <w:t>Table</w:t>
            </w:r>
            <w:r>
              <w:rPr>
                <w:spacing w:val="40"/>
                <w:sz w:val="16"/>
              </w:rPr>
              <w:t> </w:t>
            </w:r>
            <w:r>
              <w:rPr>
                <w:spacing w:val="-4"/>
                <w:sz w:val="16"/>
              </w:rPr>
              <w:t>A.17</w:t>
            </w:r>
          </w:p>
        </w:tc>
        <w:tc>
          <w:tcPr>
            <w:tcW w:w="4496" w:type="dxa"/>
          </w:tcPr>
          <w:p>
            <w:pPr>
              <w:pStyle w:val="TableParagraph"/>
              <w:spacing w:before="107"/>
              <w:ind w:left="108"/>
              <w:rPr>
                <w:sz w:val="16"/>
              </w:rPr>
            </w:pPr>
            <w:r>
              <w:rPr>
                <w:w w:val="105"/>
                <w:sz w:val="16"/>
              </w:rPr>
              <w:t>Applicable</w:t>
            </w:r>
            <w:r>
              <w:rPr>
                <w:spacing w:val="-11"/>
                <w:w w:val="105"/>
                <w:sz w:val="16"/>
              </w:rPr>
              <w:t> </w:t>
            </w:r>
            <w:r>
              <w:rPr>
                <w:w w:val="105"/>
                <w:sz w:val="16"/>
              </w:rPr>
              <w:t>to</w:t>
            </w:r>
            <w:r>
              <w:rPr>
                <w:spacing w:val="-10"/>
                <w:w w:val="105"/>
                <w:sz w:val="16"/>
              </w:rPr>
              <w:t> </w:t>
            </w:r>
            <w:r>
              <w:rPr>
                <w:w w:val="105"/>
                <w:sz w:val="16"/>
              </w:rPr>
              <w:t>AI</w:t>
            </w:r>
            <w:r>
              <w:rPr>
                <w:spacing w:val="-11"/>
                <w:w w:val="105"/>
                <w:sz w:val="16"/>
              </w:rPr>
              <w:t> </w:t>
            </w:r>
            <w:r>
              <w:rPr>
                <w:w w:val="105"/>
                <w:sz w:val="16"/>
              </w:rPr>
              <w:t>technology</w:t>
            </w:r>
            <w:r>
              <w:rPr>
                <w:spacing w:val="-10"/>
                <w:w w:val="105"/>
                <w:sz w:val="16"/>
              </w:rPr>
              <w:t> </w:t>
            </w:r>
            <w:r>
              <w:rPr>
                <w:w w:val="105"/>
                <w:sz w:val="16"/>
              </w:rPr>
              <w:t>elements</w:t>
            </w:r>
            <w:r>
              <w:rPr>
                <w:spacing w:val="-10"/>
                <w:w w:val="105"/>
                <w:sz w:val="16"/>
              </w:rPr>
              <w:t> </w:t>
            </w:r>
            <w:r>
              <w:rPr>
                <w:w w:val="105"/>
                <w:sz w:val="16"/>
              </w:rPr>
              <w:t>as</w:t>
            </w:r>
            <w:r>
              <w:rPr>
                <w:spacing w:val="-11"/>
                <w:w w:val="105"/>
                <w:sz w:val="16"/>
              </w:rPr>
              <w:t> </w:t>
            </w:r>
            <w:r>
              <w:rPr>
                <w:spacing w:val="-2"/>
                <w:w w:val="105"/>
                <w:sz w:val="16"/>
              </w:rPr>
              <w:t>well.</w:t>
            </w:r>
          </w:p>
        </w:tc>
      </w:tr>
      <w:tr>
        <w:trPr>
          <w:trHeight w:val="599" w:hRule="atLeast"/>
        </w:trPr>
        <w:tc>
          <w:tcPr>
            <w:tcW w:w="439" w:type="dxa"/>
          </w:tcPr>
          <w:p>
            <w:pPr>
              <w:pStyle w:val="TableParagraph"/>
              <w:spacing w:before="104"/>
              <w:ind w:left="107"/>
              <w:rPr>
                <w:sz w:val="16"/>
              </w:rPr>
            </w:pPr>
            <w:r>
              <w:rPr>
                <w:spacing w:val="-5"/>
                <w:w w:val="110"/>
                <w:sz w:val="16"/>
              </w:rPr>
              <w:t>11</w:t>
            </w:r>
          </w:p>
          <w:p>
            <w:pPr>
              <w:pStyle w:val="TableParagraph"/>
              <w:spacing w:before="56"/>
              <w:ind w:left="107"/>
              <w:rPr>
                <w:sz w:val="16"/>
              </w:rPr>
            </w:pPr>
            <w:r>
              <w:rPr>
                <w:w w:val="99"/>
                <w:sz w:val="16"/>
              </w:rPr>
              <w:t>c</w:t>
            </w:r>
          </w:p>
        </w:tc>
        <w:tc>
          <w:tcPr>
            <w:tcW w:w="3699" w:type="dxa"/>
          </w:tcPr>
          <w:p>
            <w:pPr>
              <w:pStyle w:val="TableParagraph"/>
              <w:spacing w:before="104"/>
              <w:ind w:left="107"/>
              <w:rPr>
                <w:sz w:val="16"/>
              </w:rPr>
            </w:pPr>
            <w:r>
              <w:rPr>
                <w:w w:val="105"/>
                <w:sz w:val="16"/>
              </w:rPr>
              <w:t>Formal</w:t>
            </w:r>
            <w:r>
              <w:rPr>
                <w:spacing w:val="4"/>
                <w:w w:val="105"/>
                <w:sz w:val="16"/>
              </w:rPr>
              <w:t> </w:t>
            </w:r>
            <w:r>
              <w:rPr>
                <w:w w:val="105"/>
                <w:sz w:val="16"/>
              </w:rPr>
              <w:t>design</w:t>
            </w:r>
            <w:r>
              <w:rPr>
                <w:spacing w:val="4"/>
                <w:w w:val="105"/>
                <w:sz w:val="16"/>
              </w:rPr>
              <w:t> </w:t>
            </w:r>
            <w:r>
              <w:rPr>
                <w:w w:val="105"/>
                <w:sz w:val="16"/>
              </w:rPr>
              <w:t>and</w:t>
            </w:r>
            <w:r>
              <w:rPr>
                <w:spacing w:val="2"/>
                <w:w w:val="105"/>
                <w:sz w:val="16"/>
              </w:rPr>
              <w:t> </w:t>
            </w:r>
            <w:r>
              <w:rPr>
                <w:w w:val="105"/>
                <w:sz w:val="16"/>
              </w:rPr>
              <w:t>refinement</w:t>
            </w:r>
            <w:r>
              <w:rPr>
                <w:spacing w:val="3"/>
                <w:w w:val="105"/>
                <w:sz w:val="16"/>
              </w:rPr>
              <w:t> </w:t>
            </w:r>
            <w:r>
              <w:rPr>
                <w:spacing w:val="-2"/>
                <w:w w:val="105"/>
                <w:sz w:val="16"/>
              </w:rPr>
              <w:t>methods</w:t>
            </w:r>
          </w:p>
        </w:tc>
        <w:tc>
          <w:tcPr>
            <w:tcW w:w="720" w:type="dxa"/>
          </w:tcPr>
          <w:p>
            <w:pPr>
              <w:pStyle w:val="TableParagraph"/>
              <w:spacing w:line="240" w:lineRule="atLeast" w:before="48"/>
              <w:ind w:left="191" w:hanging="20"/>
              <w:rPr>
                <w:sz w:val="16"/>
              </w:rPr>
            </w:pPr>
            <w:r>
              <w:rPr>
                <w:spacing w:val="-2"/>
                <w:w w:val="95"/>
                <w:sz w:val="16"/>
              </w:rPr>
              <w:t>B.2.2,</w:t>
            </w:r>
            <w:r>
              <w:rPr>
                <w:spacing w:val="40"/>
                <w:sz w:val="16"/>
              </w:rPr>
              <w:t> </w:t>
            </w:r>
            <w:r>
              <w:rPr>
                <w:spacing w:val="-2"/>
                <w:sz w:val="16"/>
              </w:rPr>
              <w:t>C.2.4</w:t>
            </w:r>
          </w:p>
        </w:tc>
        <w:tc>
          <w:tcPr>
            <w:tcW w:w="4496" w:type="dxa"/>
          </w:tcPr>
          <w:p>
            <w:pPr>
              <w:pStyle w:val="TableParagraph"/>
              <w:spacing w:before="10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4"/>
                <w:w w:val="105"/>
                <w:sz w:val="16"/>
              </w:rPr>
              <w:t>well.</w:t>
            </w:r>
          </w:p>
        </w:tc>
      </w:tr>
      <w:tr>
        <w:trPr>
          <w:trHeight w:val="599" w:hRule="atLeast"/>
        </w:trPr>
        <w:tc>
          <w:tcPr>
            <w:tcW w:w="439" w:type="dxa"/>
          </w:tcPr>
          <w:p>
            <w:pPr>
              <w:pStyle w:val="TableParagraph"/>
              <w:spacing w:before="104"/>
              <w:ind w:left="107"/>
              <w:rPr>
                <w:sz w:val="16"/>
              </w:rPr>
            </w:pPr>
            <w:r>
              <w:rPr>
                <w:spacing w:val="-5"/>
                <w:w w:val="110"/>
                <w:sz w:val="16"/>
              </w:rPr>
              <w:t>11</w:t>
            </w:r>
          </w:p>
          <w:p>
            <w:pPr>
              <w:pStyle w:val="TableParagraph"/>
              <w:spacing w:before="56"/>
              <w:ind w:left="107"/>
              <w:rPr>
                <w:sz w:val="16"/>
              </w:rPr>
            </w:pPr>
            <w:r>
              <w:rPr>
                <w:w w:val="111"/>
                <w:sz w:val="16"/>
              </w:rPr>
              <w:t>d</w:t>
            </w:r>
          </w:p>
        </w:tc>
        <w:tc>
          <w:tcPr>
            <w:tcW w:w="3699" w:type="dxa"/>
          </w:tcPr>
          <w:p>
            <w:pPr>
              <w:pStyle w:val="TableParagraph"/>
              <w:spacing w:before="104"/>
              <w:ind w:left="107"/>
              <w:rPr>
                <w:sz w:val="16"/>
              </w:rPr>
            </w:pPr>
            <w:r>
              <w:rPr>
                <w:w w:val="105"/>
                <w:sz w:val="16"/>
              </w:rPr>
              <w:t>Automatic</w:t>
            </w:r>
            <w:r>
              <w:rPr>
                <w:spacing w:val="-4"/>
                <w:w w:val="105"/>
                <w:sz w:val="16"/>
              </w:rPr>
              <w:t> </w:t>
            </w:r>
            <w:r>
              <w:rPr>
                <w:w w:val="105"/>
                <w:sz w:val="16"/>
              </w:rPr>
              <w:t>software</w:t>
            </w:r>
            <w:r>
              <w:rPr>
                <w:spacing w:val="-3"/>
                <w:w w:val="105"/>
                <w:sz w:val="16"/>
              </w:rPr>
              <w:t> </w:t>
            </w:r>
            <w:r>
              <w:rPr>
                <w:spacing w:val="-2"/>
                <w:w w:val="105"/>
                <w:sz w:val="16"/>
              </w:rPr>
              <w:t>generation</w:t>
            </w:r>
          </w:p>
        </w:tc>
        <w:tc>
          <w:tcPr>
            <w:tcW w:w="720" w:type="dxa"/>
          </w:tcPr>
          <w:p>
            <w:pPr>
              <w:pStyle w:val="TableParagraph"/>
              <w:spacing w:before="104"/>
              <w:ind w:left="191"/>
              <w:rPr>
                <w:sz w:val="16"/>
              </w:rPr>
            </w:pPr>
            <w:r>
              <w:rPr>
                <w:spacing w:val="-2"/>
                <w:sz w:val="16"/>
              </w:rPr>
              <w:t>C.4.6</w:t>
            </w:r>
          </w:p>
        </w:tc>
        <w:tc>
          <w:tcPr>
            <w:tcW w:w="4496" w:type="dxa"/>
          </w:tcPr>
          <w:p>
            <w:pPr>
              <w:pStyle w:val="TableParagraph"/>
              <w:spacing w:line="240" w:lineRule="atLeast" w:before="48"/>
              <w:ind w:left="108"/>
              <w:rPr>
                <w:sz w:val="16"/>
              </w:rPr>
            </w:pPr>
            <w:r>
              <w:rPr>
                <w:w w:val="105"/>
                <w:sz w:val="16"/>
              </w:rPr>
              <w:t>Basic</w:t>
            </w:r>
            <w:r>
              <w:rPr>
                <w:spacing w:val="-7"/>
                <w:w w:val="105"/>
                <w:sz w:val="16"/>
              </w:rPr>
              <w:t> </w:t>
            </w:r>
            <w:r>
              <w:rPr>
                <w:w w:val="105"/>
                <w:sz w:val="16"/>
              </w:rPr>
              <w:t>principle</w:t>
            </w:r>
            <w:r>
              <w:rPr>
                <w:spacing w:val="-11"/>
                <w:w w:val="105"/>
                <w:sz w:val="16"/>
              </w:rPr>
              <w:t> </w:t>
            </w:r>
            <w:r>
              <w:rPr>
                <w:w w:val="105"/>
                <w:sz w:val="16"/>
              </w:rPr>
              <w:t>of</w:t>
            </w:r>
            <w:r>
              <w:rPr>
                <w:spacing w:val="-7"/>
                <w:w w:val="105"/>
                <w:sz w:val="16"/>
              </w:rPr>
              <w:t> </w:t>
            </w:r>
            <w:r>
              <w:rPr>
                <w:w w:val="105"/>
                <w:sz w:val="16"/>
              </w:rPr>
              <w:t>software</w:t>
            </w:r>
            <w:r>
              <w:rPr>
                <w:spacing w:val="-6"/>
                <w:w w:val="105"/>
                <w:sz w:val="16"/>
              </w:rPr>
              <w:t> </w:t>
            </w:r>
            <w:r>
              <w:rPr>
                <w:w w:val="105"/>
                <w:sz w:val="16"/>
              </w:rPr>
              <w:t>development</w:t>
            </w:r>
            <w:r>
              <w:rPr>
                <w:spacing w:val="-9"/>
                <w:w w:val="105"/>
                <w:sz w:val="16"/>
              </w:rPr>
              <w:t> </w:t>
            </w:r>
            <w:r>
              <w:rPr>
                <w:w w:val="105"/>
                <w:sz w:val="16"/>
              </w:rPr>
              <w:t>appropriate</w:t>
            </w:r>
            <w:r>
              <w:rPr>
                <w:spacing w:val="-6"/>
                <w:w w:val="105"/>
                <w:sz w:val="16"/>
              </w:rPr>
              <w:t> </w:t>
            </w:r>
            <w:r>
              <w:rPr>
                <w:w w:val="105"/>
                <w:sz w:val="16"/>
              </w:rPr>
              <w:t>also</w:t>
            </w:r>
            <w:r>
              <w:rPr>
                <w:spacing w:val="-6"/>
                <w:w w:val="105"/>
                <w:sz w:val="16"/>
              </w:rPr>
              <w:t> </w:t>
            </w:r>
            <w:r>
              <w:rPr>
                <w:w w:val="105"/>
                <w:sz w:val="16"/>
              </w:rPr>
              <w:t>for</w:t>
            </w:r>
            <w:r>
              <w:rPr>
                <w:spacing w:val="-9"/>
                <w:w w:val="105"/>
                <w:sz w:val="16"/>
              </w:rPr>
              <w:t> </w:t>
            </w:r>
            <w:r>
              <w:rPr>
                <w:w w:val="105"/>
                <w:sz w:val="16"/>
              </w:rPr>
              <w:t>AI technology elements as well.</w:t>
            </w:r>
          </w:p>
        </w:tc>
      </w:tr>
      <w:tr>
        <w:trPr>
          <w:trHeight w:val="361" w:hRule="atLeast"/>
        </w:trPr>
        <w:tc>
          <w:tcPr>
            <w:tcW w:w="439" w:type="dxa"/>
          </w:tcPr>
          <w:p>
            <w:pPr>
              <w:pStyle w:val="TableParagraph"/>
              <w:spacing w:before="104"/>
              <w:ind w:left="107"/>
              <w:rPr>
                <w:sz w:val="16"/>
              </w:rPr>
            </w:pPr>
            <w:r>
              <w:rPr>
                <w:spacing w:val="-5"/>
                <w:w w:val="110"/>
                <w:sz w:val="16"/>
              </w:rPr>
              <w:t>12</w:t>
            </w:r>
          </w:p>
        </w:tc>
        <w:tc>
          <w:tcPr>
            <w:tcW w:w="3699" w:type="dxa"/>
          </w:tcPr>
          <w:p>
            <w:pPr>
              <w:pStyle w:val="TableParagraph"/>
              <w:spacing w:before="104"/>
              <w:ind w:left="107"/>
              <w:rPr>
                <w:sz w:val="16"/>
              </w:rPr>
            </w:pPr>
            <w:r>
              <w:rPr>
                <w:w w:val="105"/>
                <w:sz w:val="16"/>
              </w:rPr>
              <w:t>Computer-aided</w:t>
            </w:r>
            <w:r>
              <w:rPr>
                <w:spacing w:val="-1"/>
                <w:w w:val="105"/>
                <w:sz w:val="16"/>
              </w:rPr>
              <w:t> </w:t>
            </w:r>
            <w:r>
              <w:rPr>
                <w:w w:val="105"/>
                <w:sz w:val="16"/>
              </w:rPr>
              <w:t>specification</w:t>
            </w:r>
            <w:r>
              <w:rPr>
                <w:spacing w:val="-2"/>
                <w:w w:val="105"/>
                <w:sz w:val="16"/>
              </w:rPr>
              <w:t> </w:t>
            </w:r>
            <w:r>
              <w:rPr>
                <w:w w:val="105"/>
                <w:sz w:val="16"/>
              </w:rPr>
              <w:t>and</w:t>
            </w:r>
            <w:r>
              <w:rPr>
                <w:spacing w:val="3"/>
                <w:w w:val="105"/>
                <w:sz w:val="16"/>
              </w:rPr>
              <w:t> </w:t>
            </w:r>
            <w:r>
              <w:rPr>
                <w:w w:val="105"/>
                <w:sz w:val="16"/>
              </w:rPr>
              <w:t>design</w:t>
            </w:r>
            <w:r>
              <w:rPr>
                <w:spacing w:val="-2"/>
                <w:w w:val="105"/>
                <w:sz w:val="16"/>
              </w:rPr>
              <w:t> tools</w:t>
            </w:r>
          </w:p>
        </w:tc>
        <w:tc>
          <w:tcPr>
            <w:tcW w:w="720" w:type="dxa"/>
          </w:tcPr>
          <w:p>
            <w:pPr>
              <w:pStyle w:val="TableParagraph"/>
              <w:spacing w:before="104"/>
              <w:ind w:left="189"/>
              <w:rPr>
                <w:sz w:val="16"/>
              </w:rPr>
            </w:pPr>
            <w:r>
              <w:rPr>
                <w:spacing w:val="-2"/>
                <w:sz w:val="16"/>
              </w:rPr>
              <w:t>B.2.4</w:t>
            </w:r>
          </w:p>
        </w:tc>
        <w:tc>
          <w:tcPr>
            <w:tcW w:w="4496" w:type="dxa"/>
          </w:tcPr>
          <w:p>
            <w:pPr>
              <w:pStyle w:val="TableParagraph"/>
              <w:spacing w:before="10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spacing w:after="0"/>
        <w:rPr>
          <w:sz w:val="16"/>
        </w:rPr>
        <w:sectPr>
          <w:type w:val="continuous"/>
          <w:pgSz w:w="11910" w:h="16840"/>
          <w:pgMar w:header="0" w:footer="441" w:top="1520" w:bottom="956" w:left="60" w:right="900"/>
        </w:sectPr>
      </w:pPr>
    </w:p>
    <w:tbl>
      <w:tblPr>
        <w:tblW w:w="0" w:type="auto"/>
        <w:jc w:val="left"/>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3699"/>
        <w:gridCol w:w="720"/>
        <w:gridCol w:w="4496"/>
      </w:tblGrid>
      <w:tr>
        <w:trPr>
          <w:trHeight w:val="359" w:hRule="atLeast"/>
        </w:trPr>
        <w:tc>
          <w:tcPr>
            <w:tcW w:w="4138" w:type="dxa"/>
            <w:gridSpan w:val="2"/>
          </w:tcPr>
          <w:p>
            <w:pPr>
              <w:pStyle w:val="TableParagraph"/>
              <w:spacing w:before="104"/>
              <w:ind w:left="1240"/>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720" w:type="dxa"/>
          </w:tcPr>
          <w:p>
            <w:pPr>
              <w:pStyle w:val="TableParagraph"/>
              <w:spacing w:before="104"/>
              <w:ind w:left="112" w:right="99"/>
              <w:jc w:val="center"/>
              <w:rPr>
                <w:b/>
                <w:sz w:val="16"/>
              </w:rPr>
            </w:pPr>
            <w:r>
              <w:rPr>
                <w:b/>
                <w:spacing w:val="-4"/>
                <w:sz w:val="16"/>
              </w:rPr>
              <w:t>Ref.</w:t>
            </w:r>
          </w:p>
        </w:tc>
        <w:tc>
          <w:tcPr>
            <w:tcW w:w="4496" w:type="dxa"/>
          </w:tcPr>
          <w:p>
            <w:pPr>
              <w:pStyle w:val="TableParagraph"/>
              <w:spacing w:before="104"/>
              <w:ind w:left="713"/>
              <w:rPr>
                <w:b/>
                <w:sz w:val="16"/>
              </w:rPr>
            </w:pPr>
            <w:r>
              <w:rPr>
                <w:b/>
                <w:w w:val="105"/>
                <w:sz w:val="16"/>
              </w:rPr>
              <w:t>Interpretation</w:t>
            </w:r>
            <w:r>
              <w:rPr>
                <w:b/>
                <w:spacing w:val="-3"/>
                <w:w w:val="105"/>
                <w:sz w:val="16"/>
              </w:rPr>
              <w:t> </w:t>
            </w:r>
            <w:r>
              <w:rPr>
                <w:b/>
                <w:w w:val="105"/>
                <w:sz w:val="16"/>
              </w:rPr>
              <w:t>for</w:t>
            </w:r>
            <w:r>
              <w:rPr>
                <w:b/>
                <w:spacing w:val="-1"/>
                <w:w w:val="105"/>
                <w:sz w:val="16"/>
              </w:rPr>
              <w:t> </w:t>
            </w:r>
            <w:r>
              <w:rPr>
                <w:b/>
                <w:w w:val="105"/>
                <w:sz w:val="16"/>
              </w:rPr>
              <w:t>AI</w:t>
            </w:r>
            <w:r>
              <w:rPr>
                <w:b/>
                <w:spacing w:val="-2"/>
                <w:w w:val="105"/>
                <w:sz w:val="16"/>
              </w:rPr>
              <w:t> </w:t>
            </w:r>
            <w:r>
              <w:rPr>
                <w:b/>
                <w:w w:val="105"/>
                <w:sz w:val="16"/>
              </w:rPr>
              <w:t>technology</w:t>
            </w:r>
            <w:r>
              <w:rPr>
                <w:b/>
                <w:spacing w:val="-2"/>
                <w:w w:val="105"/>
                <w:sz w:val="16"/>
              </w:rPr>
              <w:t> elements</w:t>
            </w:r>
          </w:p>
        </w:tc>
      </w:tr>
      <w:tr>
        <w:trPr>
          <w:trHeight w:val="601" w:hRule="atLeast"/>
        </w:trPr>
        <w:tc>
          <w:tcPr>
            <w:tcW w:w="439" w:type="dxa"/>
          </w:tcPr>
          <w:p>
            <w:pPr>
              <w:pStyle w:val="TableParagraph"/>
              <w:spacing w:before="107"/>
              <w:ind w:left="107"/>
              <w:rPr>
                <w:sz w:val="16"/>
              </w:rPr>
            </w:pPr>
            <w:r>
              <w:rPr>
                <w:spacing w:val="-5"/>
                <w:w w:val="110"/>
                <w:sz w:val="16"/>
              </w:rPr>
              <w:t>13</w:t>
            </w:r>
          </w:p>
          <w:p>
            <w:pPr>
              <w:pStyle w:val="TableParagraph"/>
              <w:spacing w:before="56"/>
              <w:ind w:left="107"/>
              <w:rPr>
                <w:sz w:val="16"/>
              </w:rPr>
            </w:pPr>
            <w:r>
              <w:rPr>
                <w:w w:val="110"/>
                <w:sz w:val="16"/>
              </w:rPr>
              <w:t>a</w:t>
            </w:r>
          </w:p>
        </w:tc>
        <w:tc>
          <w:tcPr>
            <w:tcW w:w="3699" w:type="dxa"/>
          </w:tcPr>
          <w:p>
            <w:pPr>
              <w:pStyle w:val="TableParagraph"/>
              <w:spacing w:line="240" w:lineRule="atLeast" w:before="51"/>
              <w:ind w:left="107"/>
              <w:rPr>
                <w:sz w:val="16"/>
              </w:rPr>
            </w:pPr>
            <w:r>
              <w:rPr>
                <w:w w:val="105"/>
                <w:sz w:val="16"/>
              </w:rPr>
              <w:t>Cyclic</w:t>
            </w:r>
            <w:r>
              <w:rPr>
                <w:spacing w:val="-10"/>
                <w:w w:val="105"/>
                <w:sz w:val="16"/>
              </w:rPr>
              <w:t> </w:t>
            </w:r>
            <w:r>
              <w:rPr>
                <w:w w:val="105"/>
                <w:sz w:val="16"/>
              </w:rPr>
              <w:t>behaviour,</w:t>
            </w:r>
            <w:r>
              <w:rPr>
                <w:spacing w:val="-10"/>
                <w:w w:val="105"/>
                <w:sz w:val="16"/>
              </w:rPr>
              <w:t> </w:t>
            </w:r>
            <w:r>
              <w:rPr>
                <w:w w:val="105"/>
                <w:sz w:val="16"/>
              </w:rPr>
              <w:t>with</w:t>
            </w:r>
            <w:r>
              <w:rPr>
                <w:spacing w:val="-9"/>
                <w:w w:val="105"/>
                <w:sz w:val="16"/>
              </w:rPr>
              <w:t> </w:t>
            </w:r>
            <w:r>
              <w:rPr>
                <w:w w:val="105"/>
                <w:sz w:val="16"/>
              </w:rPr>
              <w:t>guaranteed</w:t>
            </w:r>
            <w:r>
              <w:rPr>
                <w:spacing w:val="-11"/>
                <w:w w:val="105"/>
                <w:sz w:val="16"/>
              </w:rPr>
              <w:t> </w:t>
            </w:r>
            <w:r>
              <w:rPr>
                <w:w w:val="105"/>
                <w:sz w:val="16"/>
              </w:rPr>
              <w:t>maximum</w:t>
            </w:r>
            <w:r>
              <w:rPr>
                <w:spacing w:val="-9"/>
                <w:w w:val="105"/>
                <w:sz w:val="16"/>
              </w:rPr>
              <w:t> </w:t>
            </w:r>
            <w:r>
              <w:rPr>
                <w:w w:val="105"/>
                <w:sz w:val="16"/>
              </w:rPr>
              <w:t>cycle </w:t>
            </w:r>
            <w:r>
              <w:rPr>
                <w:spacing w:val="-4"/>
                <w:w w:val="105"/>
                <w:sz w:val="16"/>
              </w:rPr>
              <w:t>time</w:t>
            </w:r>
          </w:p>
        </w:tc>
        <w:tc>
          <w:tcPr>
            <w:tcW w:w="720" w:type="dxa"/>
          </w:tcPr>
          <w:p>
            <w:pPr>
              <w:pStyle w:val="TableParagraph"/>
              <w:spacing w:before="107"/>
              <w:ind w:left="113" w:right="97"/>
              <w:jc w:val="center"/>
              <w:rPr>
                <w:sz w:val="16"/>
              </w:rPr>
            </w:pPr>
            <w:r>
              <w:rPr>
                <w:spacing w:val="-2"/>
                <w:sz w:val="16"/>
              </w:rPr>
              <w:t>C.3.11</w:t>
            </w:r>
          </w:p>
        </w:tc>
        <w:tc>
          <w:tcPr>
            <w:tcW w:w="4496" w:type="dxa"/>
          </w:tcPr>
          <w:p>
            <w:pPr>
              <w:pStyle w:val="TableParagraph"/>
              <w:spacing w:before="107"/>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599" w:hRule="atLeast"/>
        </w:trPr>
        <w:tc>
          <w:tcPr>
            <w:tcW w:w="439" w:type="dxa"/>
          </w:tcPr>
          <w:p>
            <w:pPr>
              <w:pStyle w:val="TableParagraph"/>
              <w:spacing w:before="104"/>
              <w:ind w:left="107"/>
              <w:rPr>
                <w:sz w:val="16"/>
              </w:rPr>
            </w:pPr>
            <w:r>
              <w:rPr>
                <w:spacing w:val="-5"/>
                <w:w w:val="110"/>
                <w:sz w:val="16"/>
              </w:rPr>
              <w:t>13</w:t>
            </w:r>
          </w:p>
          <w:p>
            <w:pPr>
              <w:pStyle w:val="TableParagraph"/>
              <w:spacing w:before="56"/>
              <w:ind w:left="107"/>
              <w:rPr>
                <w:sz w:val="16"/>
              </w:rPr>
            </w:pPr>
            <w:r>
              <w:rPr>
                <w:w w:val="110"/>
                <w:sz w:val="16"/>
              </w:rPr>
              <w:t>b</w:t>
            </w:r>
          </w:p>
        </w:tc>
        <w:tc>
          <w:tcPr>
            <w:tcW w:w="3699" w:type="dxa"/>
          </w:tcPr>
          <w:p>
            <w:pPr>
              <w:pStyle w:val="TableParagraph"/>
              <w:spacing w:before="104"/>
              <w:ind w:left="107"/>
              <w:rPr>
                <w:sz w:val="16"/>
              </w:rPr>
            </w:pPr>
            <w:r>
              <w:rPr>
                <w:w w:val="105"/>
                <w:sz w:val="16"/>
              </w:rPr>
              <w:t>Time-triggered</w:t>
            </w:r>
            <w:r>
              <w:rPr>
                <w:spacing w:val="3"/>
                <w:w w:val="105"/>
                <w:sz w:val="16"/>
              </w:rPr>
              <w:t> </w:t>
            </w:r>
            <w:r>
              <w:rPr>
                <w:spacing w:val="-2"/>
                <w:w w:val="105"/>
                <w:sz w:val="16"/>
              </w:rPr>
              <w:t>architecture</w:t>
            </w:r>
          </w:p>
        </w:tc>
        <w:tc>
          <w:tcPr>
            <w:tcW w:w="720" w:type="dxa"/>
          </w:tcPr>
          <w:p>
            <w:pPr>
              <w:pStyle w:val="TableParagraph"/>
              <w:spacing w:before="104"/>
              <w:ind w:left="113" w:right="97"/>
              <w:jc w:val="center"/>
              <w:rPr>
                <w:sz w:val="16"/>
              </w:rPr>
            </w:pPr>
            <w:r>
              <w:rPr>
                <w:spacing w:val="-2"/>
                <w:sz w:val="16"/>
              </w:rPr>
              <w:t>C.3.11</w:t>
            </w:r>
          </w:p>
        </w:tc>
        <w:tc>
          <w:tcPr>
            <w:tcW w:w="4496" w:type="dxa"/>
          </w:tcPr>
          <w:p>
            <w:pPr>
              <w:pStyle w:val="TableParagraph"/>
              <w:spacing w:before="10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599" w:hRule="atLeast"/>
        </w:trPr>
        <w:tc>
          <w:tcPr>
            <w:tcW w:w="439" w:type="dxa"/>
          </w:tcPr>
          <w:p>
            <w:pPr>
              <w:pStyle w:val="TableParagraph"/>
              <w:spacing w:before="104"/>
              <w:ind w:left="107"/>
              <w:rPr>
                <w:sz w:val="16"/>
              </w:rPr>
            </w:pPr>
            <w:r>
              <w:rPr>
                <w:spacing w:val="-5"/>
                <w:w w:val="110"/>
                <w:sz w:val="16"/>
              </w:rPr>
              <w:t>13</w:t>
            </w:r>
          </w:p>
          <w:p>
            <w:pPr>
              <w:pStyle w:val="TableParagraph"/>
              <w:spacing w:before="56"/>
              <w:ind w:left="107"/>
              <w:rPr>
                <w:sz w:val="16"/>
              </w:rPr>
            </w:pPr>
            <w:r>
              <w:rPr>
                <w:w w:val="99"/>
                <w:sz w:val="16"/>
              </w:rPr>
              <w:t>c</w:t>
            </w:r>
          </w:p>
        </w:tc>
        <w:tc>
          <w:tcPr>
            <w:tcW w:w="3699" w:type="dxa"/>
          </w:tcPr>
          <w:p>
            <w:pPr>
              <w:pStyle w:val="TableParagraph"/>
              <w:spacing w:line="240" w:lineRule="atLeast" w:before="48"/>
              <w:ind w:left="107"/>
              <w:rPr>
                <w:sz w:val="16"/>
              </w:rPr>
            </w:pPr>
            <w:r>
              <w:rPr>
                <w:w w:val="105"/>
                <w:sz w:val="16"/>
              </w:rPr>
              <w:t>Event-driven, with guaranteed maximum response </w:t>
            </w:r>
            <w:r>
              <w:rPr>
                <w:spacing w:val="-4"/>
                <w:w w:val="110"/>
                <w:sz w:val="16"/>
              </w:rPr>
              <w:t>time</w:t>
            </w:r>
          </w:p>
        </w:tc>
        <w:tc>
          <w:tcPr>
            <w:tcW w:w="720" w:type="dxa"/>
          </w:tcPr>
          <w:p>
            <w:pPr>
              <w:pStyle w:val="TableParagraph"/>
              <w:spacing w:before="104"/>
              <w:ind w:left="113" w:right="97"/>
              <w:jc w:val="center"/>
              <w:rPr>
                <w:sz w:val="16"/>
              </w:rPr>
            </w:pPr>
            <w:r>
              <w:rPr>
                <w:spacing w:val="-2"/>
                <w:sz w:val="16"/>
              </w:rPr>
              <w:t>C.3.11</w:t>
            </w:r>
          </w:p>
        </w:tc>
        <w:tc>
          <w:tcPr>
            <w:tcW w:w="4496" w:type="dxa"/>
          </w:tcPr>
          <w:p>
            <w:pPr>
              <w:pStyle w:val="TableParagraph"/>
              <w:spacing w:before="10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39" w:type="dxa"/>
          </w:tcPr>
          <w:p>
            <w:pPr>
              <w:pStyle w:val="TableParagraph"/>
              <w:spacing w:before="104"/>
              <w:ind w:left="94" w:right="123"/>
              <w:jc w:val="center"/>
              <w:rPr>
                <w:sz w:val="16"/>
              </w:rPr>
            </w:pPr>
            <w:r>
              <w:rPr>
                <w:spacing w:val="-5"/>
                <w:w w:val="110"/>
                <w:sz w:val="16"/>
              </w:rPr>
              <w:t>14</w:t>
            </w:r>
          </w:p>
        </w:tc>
        <w:tc>
          <w:tcPr>
            <w:tcW w:w="3699" w:type="dxa"/>
          </w:tcPr>
          <w:p>
            <w:pPr>
              <w:pStyle w:val="TableParagraph"/>
              <w:spacing w:before="104"/>
              <w:ind w:left="107"/>
              <w:rPr>
                <w:sz w:val="16"/>
              </w:rPr>
            </w:pPr>
            <w:r>
              <w:rPr>
                <w:w w:val="105"/>
                <w:sz w:val="16"/>
              </w:rPr>
              <w:t>Static</w:t>
            </w:r>
            <w:r>
              <w:rPr>
                <w:spacing w:val="1"/>
                <w:w w:val="105"/>
                <w:sz w:val="16"/>
              </w:rPr>
              <w:t> </w:t>
            </w:r>
            <w:r>
              <w:rPr>
                <w:w w:val="105"/>
                <w:sz w:val="16"/>
              </w:rPr>
              <w:t>resource</w:t>
            </w:r>
            <w:r>
              <w:rPr>
                <w:spacing w:val="2"/>
                <w:w w:val="105"/>
                <w:sz w:val="16"/>
              </w:rPr>
              <w:t> </w:t>
            </w:r>
            <w:r>
              <w:rPr>
                <w:spacing w:val="-2"/>
                <w:w w:val="105"/>
                <w:sz w:val="16"/>
              </w:rPr>
              <w:t>allocation</w:t>
            </w:r>
          </w:p>
        </w:tc>
        <w:tc>
          <w:tcPr>
            <w:tcW w:w="720" w:type="dxa"/>
          </w:tcPr>
          <w:p>
            <w:pPr>
              <w:pStyle w:val="TableParagraph"/>
              <w:spacing w:before="104"/>
              <w:ind w:left="113" w:right="99"/>
              <w:jc w:val="center"/>
              <w:rPr>
                <w:sz w:val="16"/>
              </w:rPr>
            </w:pPr>
            <w:r>
              <w:rPr>
                <w:spacing w:val="-2"/>
                <w:sz w:val="16"/>
              </w:rPr>
              <w:t>C.2.6.3</w:t>
            </w:r>
          </w:p>
        </w:tc>
        <w:tc>
          <w:tcPr>
            <w:tcW w:w="4496" w:type="dxa"/>
          </w:tcPr>
          <w:p>
            <w:pPr>
              <w:pStyle w:val="TableParagraph"/>
              <w:spacing w:before="10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841" w:hRule="atLeast"/>
        </w:trPr>
        <w:tc>
          <w:tcPr>
            <w:tcW w:w="439" w:type="dxa"/>
          </w:tcPr>
          <w:p>
            <w:pPr>
              <w:pStyle w:val="TableParagraph"/>
              <w:spacing w:before="107"/>
              <w:ind w:left="94" w:right="123"/>
              <w:jc w:val="center"/>
              <w:rPr>
                <w:sz w:val="16"/>
              </w:rPr>
            </w:pPr>
            <w:r>
              <w:rPr>
                <w:spacing w:val="-5"/>
                <w:w w:val="110"/>
                <w:sz w:val="16"/>
              </w:rPr>
              <w:t>15</w:t>
            </w:r>
          </w:p>
        </w:tc>
        <w:tc>
          <w:tcPr>
            <w:tcW w:w="3699" w:type="dxa"/>
          </w:tcPr>
          <w:p>
            <w:pPr>
              <w:pStyle w:val="TableParagraph"/>
              <w:spacing w:line="312" w:lineRule="auto" w:before="107"/>
              <w:ind w:left="107" w:right="221"/>
              <w:rPr>
                <w:sz w:val="16"/>
              </w:rPr>
            </w:pPr>
            <w:r>
              <w:rPr>
                <w:w w:val="105"/>
                <w:sz w:val="16"/>
              </w:rPr>
              <w:t>Static synchronisation of</w:t>
            </w:r>
            <w:r>
              <w:rPr>
                <w:spacing w:val="-1"/>
                <w:w w:val="105"/>
                <w:sz w:val="16"/>
              </w:rPr>
              <w:t> </w:t>
            </w:r>
            <w:r>
              <w:rPr>
                <w:w w:val="105"/>
                <w:sz w:val="16"/>
              </w:rPr>
              <w:t>access to shared </w:t>
            </w:r>
            <w:r>
              <w:rPr>
                <w:spacing w:val="-2"/>
                <w:w w:val="110"/>
                <w:sz w:val="16"/>
              </w:rPr>
              <w:t>resources</w:t>
            </w:r>
          </w:p>
        </w:tc>
        <w:tc>
          <w:tcPr>
            <w:tcW w:w="720" w:type="dxa"/>
          </w:tcPr>
          <w:p>
            <w:pPr>
              <w:pStyle w:val="TableParagraph"/>
              <w:spacing w:before="107"/>
              <w:ind w:left="113" w:right="99"/>
              <w:jc w:val="center"/>
              <w:rPr>
                <w:sz w:val="16"/>
              </w:rPr>
            </w:pPr>
            <w:r>
              <w:rPr>
                <w:spacing w:val="-2"/>
                <w:sz w:val="16"/>
              </w:rPr>
              <w:t>C.2.6.3</w:t>
            </w:r>
          </w:p>
        </w:tc>
        <w:tc>
          <w:tcPr>
            <w:tcW w:w="4496" w:type="dxa"/>
          </w:tcPr>
          <w:p>
            <w:pPr>
              <w:pStyle w:val="TableParagraph"/>
              <w:spacing w:line="240" w:lineRule="atLeast" w:before="51"/>
              <w:ind w:left="108" w:right="90"/>
              <w:jc w:val="both"/>
              <w:rPr>
                <w:sz w:val="16"/>
              </w:rPr>
            </w:pPr>
            <w:r>
              <w:rPr>
                <w:w w:val="110"/>
                <w:sz w:val="16"/>
              </w:rPr>
              <w:t>Applicable</w:t>
            </w:r>
            <w:r>
              <w:rPr>
                <w:w w:val="110"/>
                <w:sz w:val="16"/>
              </w:rPr>
              <w:t> to</w:t>
            </w:r>
            <w:r>
              <w:rPr>
                <w:w w:val="110"/>
                <w:sz w:val="16"/>
              </w:rPr>
              <w:t> AI</w:t>
            </w:r>
            <w:r>
              <w:rPr>
                <w:w w:val="110"/>
                <w:sz w:val="16"/>
              </w:rPr>
              <w:t> technology</w:t>
            </w:r>
            <w:r>
              <w:rPr>
                <w:w w:val="110"/>
                <w:sz w:val="16"/>
              </w:rPr>
              <w:t> elements</w:t>
            </w:r>
            <w:r>
              <w:rPr>
                <w:w w:val="110"/>
                <w:sz w:val="16"/>
              </w:rPr>
              <w:t> as</w:t>
            </w:r>
            <w:r>
              <w:rPr>
                <w:w w:val="110"/>
                <w:sz w:val="16"/>
              </w:rPr>
              <w:t> well.</w:t>
            </w:r>
            <w:r>
              <w:rPr>
                <w:w w:val="110"/>
                <w:sz w:val="16"/>
              </w:rPr>
              <w:t> This can</w:t>
            </w:r>
            <w:r>
              <w:rPr>
                <w:w w:val="110"/>
                <w:sz w:val="16"/>
              </w:rPr>
              <w:t> be managed</w:t>
            </w:r>
            <w:r>
              <w:rPr>
                <w:w w:val="110"/>
                <w:sz w:val="16"/>
              </w:rPr>
              <w:t> through</w:t>
            </w:r>
            <w:r>
              <w:rPr>
                <w:w w:val="110"/>
                <w:sz w:val="16"/>
              </w:rPr>
              <w:t> the</w:t>
            </w:r>
            <w:r>
              <w:rPr>
                <w:w w:val="110"/>
                <w:sz w:val="16"/>
              </w:rPr>
              <w:t> associated</w:t>
            </w:r>
            <w:r>
              <w:rPr>
                <w:w w:val="110"/>
                <w:sz w:val="16"/>
              </w:rPr>
              <w:t> embedded</w:t>
            </w:r>
            <w:r>
              <w:rPr>
                <w:w w:val="110"/>
                <w:sz w:val="16"/>
              </w:rPr>
              <w:t> software</w:t>
            </w:r>
            <w:r>
              <w:rPr>
                <w:w w:val="110"/>
                <w:sz w:val="16"/>
              </w:rPr>
              <w:t> (e.g. runtime</w:t>
            </w:r>
            <w:r>
              <w:rPr>
                <w:spacing w:val="-11"/>
                <w:w w:val="110"/>
                <w:sz w:val="16"/>
              </w:rPr>
              <w:t> </w:t>
            </w:r>
            <w:r>
              <w:rPr>
                <w:w w:val="110"/>
                <w:sz w:val="16"/>
              </w:rPr>
              <w:t>environment).</w:t>
            </w:r>
          </w:p>
        </w:tc>
      </w:tr>
    </w:tbl>
    <w:p>
      <w:pPr>
        <w:pStyle w:val="BodyText"/>
        <w:spacing w:before="97"/>
        <w:ind w:left="168"/>
      </w:pPr>
      <w:r>
        <w:rPr>
          <w:spacing w:val="-4"/>
          <w:w w:val="110"/>
        </w:rPr>
        <w:t>1786</w:t>
      </w:r>
    </w:p>
    <w:p>
      <w:pPr>
        <w:pStyle w:val="BodyText"/>
        <w:spacing w:before="204"/>
        <w:ind w:left="168"/>
      </w:pPr>
      <w:r>
        <w:rPr>
          <w:spacing w:val="-4"/>
          <w:w w:val="110"/>
        </w:rPr>
        <w:t>1787</w:t>
      </w:r>
    </w:p>
    <w:p>
      <w:pPr>
        <w:spacing w:after="0"/>
        <w:sectPr>
          <w:type w:val="continuous"/>
          <w:pgSz w:w="11910" w:h="16840"/>
          <w:pgMar w:header="0" w:footer="441" w:top="1520" w:bottom="620" w:left="60" w:right="900"/>
        </w:sectPr>
      </w:pPr>
    </w:p>
    <w:p>
      <w:pPr>
        <w:pStyle w:val="BodyText"/>
        <w:spacing w:before="117"/>
        <w:ind w:left="168"/>
      </w:pPr>
      <w:r>
        <w:rPr>
          <w:spacing w:val="-4"/>
          <w:w w:val="110"/>
        </w:rPr>
        <w:t>1788</w:t>
      </w:r>
    </w:p>
    <w:p>
      <w:pPr>
        <w:pStyle w:val="BodyText"/>
        <w:spacing w:before="16"/>
        <w:ind w:left="168"/>
      </w:pPr>
      <w:r>
        <w:rPr>
          <w:spacing w:val="-4"/>
          <w:w w:val="110"/>
        </w:rPr>
        <w:t>1789</w:t>
      </w:r>
    </w:p>
    <w:p>
      <w:pPr>
        <w:pStyle w:val="Heading5"/>
        <w:spacing w:before="66"/>
        <w:ind w:left="189" w:right="1178"/>
        <w:jc w:val="center"/>
        <w:rPr>
          <w:rFonts w:ascii="Arial" w:hAnsi="Arial"/>
        </w:rPr>
      </w:pPr>
      <w:r>
        <w:rPr>
          <w:b w:val="0"/>
        </w:rPr>
        <w:br w:type="column"/>
      </w:r>
      <w:r>
        <w:rPr>
          <w:w w:val="105"/>
        </w:rPr>
        <w:t>Table</w:t>
      </w:r>
      <w:r>
        <w:rPr>
          <w:spacing w:val="3"/>
          <w:w w:val="105"/>
        </w:rPr>
        <w:t> </w:t>
      </w:r>
      <w:r>
        <w:rPr>
          <w:w w:val="105"/>
        </w:rPr>
        <w:t>A.3</w:t>
      </w:r>
      <w:r>
        <w:rPr>
          <w:spacing w:val="3"/>
          <w:w w:val="105"/>
        </w:rPr>
        <w:t> </w:t>
      </w:r>
      <w:r>
        <w:rPr>
          <w:rFonts w:ascii="Helvetica" w:hAnsi="Helvetica"/>
          <w:b w:val="0"/>
          <w:color w:val="333333"/>
          <w:w w:val="105"/>
          <w:sz w:val="27"/>
        </w:rPr>
        <w:t>—</w:t>
      </w:r>
      <w:r>
        <w:rPr>
          <w:rFonts w:ascii="Helvetica" w:hAnsi="Helvetica"/>
          <w:b w:val="0"/>
          <w:color w:val="333333"/>
          <w:spacing w:val="-19"/>
          <w:w w:val="105"/>
          <w:sz w:val="27"/>
        </w:rPr>
        <w:t> </w:t>
      </w:r>
      <w:r>
        <w:rPr>
          <w:w w:val="105"/>
        </w:rPr>
        <w:t>Interpretation</w:t>
      </w:r>
      <w:r>
        <w:rPr>
          <w:spacing w:val="4"/>
          <w:w w:val="105"/>
        </w:rPr>
        <w:t> </w:t>
      </w:r>
      <w:r>
        <w:rPr>
          <w:w w:val="105"/>
        </w:rPr>
        <w:t>of</w:t>
      </w:r>
      <w:r>
        <w:rPr>
          <w:spacing w:val="3"/>
          <w:w w:val="105"/>
        </w:rPr>
        <w:t> </w:t>
      </w:r>
      <w:r>
        <w:rPr>
          <w:w w:val="105"/>
        </w:rPr>
        <w:t>Software</w:t>
      </w:r>
      <w:r>
        <w:rPr>
          <w:spacing w:val="4"/>
          <w:w w:val="105"/>
        </w:rPr>
        <w:t> </w:t>
      </w:r>
      <w:r>
        <w:rPr>
          <w:w w:val="105"/>
        </w:rPr>
        <w:t>design</w:t>
      </w:r>
      <w:r>
        <w:rPr>
          <w:spacing w:val="5"/>
          <w:w w:val="105"/>
        </w:rPr>
        <w:t> </w:t>
      </w:r>
      <w:r>
        <w:rPr>
          <w:w w:val="105"/>
        </w:rPr>
        <w:t>and</w:t>
      </w:r>
      <w:r>
        <w:rPr>
          <w:spacing w:val="4"/>
          <w:w w:val="105"/>
        </w:rPr>
        <w:t> </w:t>
      </w:r>
      <w:r>
        <w:rPr>
          <w:w w:val="105"/>
        </w:rPr>
        <w:t>development</w:t>
      </w:r>
      <w:r>
        <w:rPr>
          <w:spacing w:val="7"/>
          <w:w w:val="105"/>
        </w:rPr>
        <w:t> </w:t>
      </w:r>
      <w:r>
        <w:rPr>
          <w:rFonts w:ascii="Arial" w:hAnsi="Arial"/>
          <w:spacing w:val="-10"/>
          <w:w w:val="105"/>
        </w:rPr>
        <w:t>–</w:t>
      </w:r>
    </w:p>
    <w:p>
      <w:pPr>
        <w:spacing w:before="3"/>
        <w:ind w:left="189" w:right="1182" w:firstLine="0"/>
        <w:jc w:val="center"/>
        <w:rPr>
          <w:b/>
          <w:sz w:val="22"/>
        </w:rPr>
      </w:pPr>
      <w:r>
        <w:rPr>
          <w:b/>
          <w:w w:val="105"/>
          <w:sz w:val="22"/>
        </w:rPr>
        <w:t>support</w:t>
      </w:r>
      <w:r>
        <w:rPr>
          <w:b/>
          <w:spacing w:val="5"/>
          <w:w w:val="105"/>
          <w:sz w:val="22"/>
        </w:rPr>
        <w:t> </w:t>
      </w:r>
      <w:r>
        <w:rPr>
          <w:b/>
          <w:w w:val="105"/>
          <w:sz w:val="22"/>
        </w:rPr>
        <w:t>tools</w:t>
      </w:r>
      <w:r>
        <w:rPr>
          <w:b/>
          <w:spacing w:val="3"/>
          <w:w w:val="105"/>
          <w:sz w:val="22"/>
        </w:rPr>
        <w:t> </w:t>
      </w:r>
      <w:r>
        <w:rPr>
          <w:b/>
          <w:w w:val="105"/>
          <w:sz w:val="22"/>
        </w:rPr>
        <w:t>and</w:t>
      </w:r>
      <w:r>
        <w:rPr>
          <w:b/>
          <w:spacing w:val="4"/>
          <w:w w:val="105"/>
          <w:sz w:val="22"/>
        </w:rPr>
        <w:t> </w:t>
      </w:r>
      <w:r>
        <w:rPr>
          <w:b/>
          <w:w w:val="105"/>
          <w:sz w:val="22"/>
        </w:rPr>
        <w:t>programming</w:t>
      </w:r>
      <w:r>
        <w:rPr>
          <w:b/>
          <w:spacing w:val="4"/>
          <w:w w:val="105"/>
          <w:sz w:val="22"/>
        </w:rPr>
        <w:t> </w:t>
      </w:r>
      <w:r>
        <w:rPr>
          <w:b/>
          <w:w w:val="105"/>
          <w:sz w:val="22"/>
        </w:rPr>
        <w:t>language</w:t>
      </w:r>
      <w:r>
        <w:rPr>
          <w:b/>
          <w:spacing w:val="1"/>
          <w:w w:val="105"/>
          <w:sz w:val="22"/>
        </w:rPr>
        <w:t> </w:t>
      </w:r>
      <w:r>
        <w:rPr>
          <w:b/>
          <w:w w:val="105"/>
          <w:sz w:val="22"/>
        </w:rPr>
        <w:t>(Reference:</w:t>
      </w:r>
      <w:r>
        <w:rPr>
          <w:b/>
          <w:spacing w:val="4"/>
          <w:w w:val="105"/>
          <w:sz w:val="22"/>
        </w:rPr>
        <w:t> </w:t>
      </w:r>
      <w:r>
        <w:rPr>
          <w:b/>
          <w:w w:val="105"/>
          <w:sz w:val="22"/>
        </w:rPr>
        <w:t>IEC</w:t>
      </w:r>
      <w:r>
        <w:rPr>
          <w:b/>
          <w:spacing w:val="4"/>
          <w:w w:val="105"/>
          <w:sz w:val="22"/>
        </w:rPr>
        <w:t> </w:t>
      </w:r>
      <w:r>
        <w:rPr>
          <w:b/>
          <w:w w:val="105"/>
          <w:sz w:val="22"/>
        </w:rPr>
        <w:t>61508-3</w:t>
      </w:r>
      <w:r>
        <w:rPr>
          <w:b/>
          <w:spacing w:val="3"/>
          <w:w w:val="105"/>
          <w:sz w:val="22"/>
        </w:rPr>
        <w:t> </w:t>
      </w:r>
      <w:r>
        <w:rPr>
          <w:b/>
          <w:w w:val="105"/>
          <w:sz w:val="22"/>
        </w:rPr>
        <w:t>Table</w:t>
      </w:r>
      <w:r>
        <w:rPr>
          <w:b/>
          <w:spacing w:val="4"/>
          <w:w w:val="105"/>
          <w:sz w:val="22"/>
        </w:rPr>
        <w:t> </w:t>
      </w:r>
      <w:r>
        <w:rPr>
          <w:b/>
          <w:spacing w:val="-4"/>
          <w:w w:val="105"/>
          <w:sz w:val="22"/>
        </w:rPr>
        <w:t>A.3)</w:t>
      </w:r>
    </w:p>
    <w:p>
      <w:pPr>
        <w:spacing w:after="0"/>
        <w:jc w:val="center"/>
        <w:rPr>
          <w:sz w:val="22"/>
        </w:rPr>
        <w:sectPr>
          <w:pgSz w:w="11910" w:h="16840"/>
          <w:pgMar w:header="0" w:footer="441" w:top="1440" w:bottom="640" w:left="60" w:right="900"/>
          <w:cols w:num="2" w:equalWidth="0">
            <w:col w:w="698" w:space="1138"/>
            <w:col w:w="9114"/>
          </w:cols>
        </w:sectPr>
      </w:pPr>
    </w:p>
    <w:p>
      <w:pPr>
        <w:pStyle w:val="BodyText"/>
        <w:spacing w:before="4"/>
        <w:rPr>
          <w:b/>
          <w:sz w:val="17"/>
        </w:rPr>
      </w:pPr>
    </w:p>
    <w:tbl>
      <w:tblPr>
        <w:tblW w:w="0" w:type="auto"/>
        <w:jc w:val="left"/>
        <w:tblInd w:w="10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7"/>
        <w:gridCol w:w="991"/>
        <w:gridCol w:w="3670"/>
      </w:tblGrid>
      <w:tr>
        <w:trPr>
          <w:trHeight w:val="601" w:hRule="atLeast"/>
        </w:trPr>
        <w:tc>
          <w:tcPr>
            <w:tcW w:w="4979" w:type="dxa"/>
            <w:gridSpan w:val="2"/>
          </w:tcPr>
          <w:p>
            <w:pPr>
              <w:pStyle w:val="TableParagraph"/>
              <w:spacing w:before="116"/>
              <w:ind w:left="1660"/>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991" w:type="dxa"/>
          </w:tcPr>
          <w:p>
            <w:pPr>
              <w:pStyle w:val="TableParagraph"/>
              <w:spacing w:before="116"/>
              <w:ind w:left="242" w:right="233"/>
              <w:jc w:val="center"/>
              <w:rPr>
                <w:b/>
                <w:sz w:val="16"/>
              </w:rPr>
            </w:pPr>
            <w:r>
              <w:rPr>
                <w:b/>
                <w:spacing w:val="-4"/>
                <w:sz w:val="16"/>
              </w:rPr>
              <w:t>Ref.</w:t>
            </w:r>
          </w:p>
        </w:tc>
        <w:tc>
          <w:tcPr>
            <w:tcW w:w="3670" w:type="dxa"/>
          </w:tcPr>
          <w:p>
            <w:pPr>
              <w:pStyle w:val="TableParagraph"/>
              <w:spacing w:line="240" w:lineRule="atLeast" w:before="60"/>
              <w:ind w:left="1497" w:hanging="1119"/>
              <w:rPr>
                <w:b/>
                <w:sz w:val="16"/>
              </w:rPr>
            </w:pPr>
            <w:r>
              <w:rPr>
                <w:b/>
                <w:w w:val="105"/>
                <w:sz w:val="16"/>
              </w:rPr>
              <w:t>Interpretation for AI system technology </w:t>
            </w:r>
            <w:r>
              <w:rPr>
                <w:b/>
                <w:spacing w:val="-2"/>
                <w:w w:val="110"/>
                <w:sz w:val="16"/>
              </w:rPr>
              <w:t>elements</w:t>
            </w:r>
          </w:p>
        </w:tc>
      </w:tr>
      <w:tr>
        <w:trPr>
          <w:trHeight w:val="359" w:hRule="atLeast"/>
        </w:trPr>
        <w:tc>
          <w:tcPr>
            <w:tcW w:w="442" w:type="dxa"/>
          </w:tcPr>
          <w:p>
            <w:pPr>
              <w:pStyle w:val="TableParagraph"/>
              <w:spacing w:before="114"/>
              <w:ind w:left="0" w:right="120"/>
              <w:jc w:val="center"/>
              <w:rPr>
                <w:sz w:val="16"/>
              </w:rPr>
            </w:pPr>
            <w:r>
              <w:rPr>
                <w:w w:val="111"/>
                <w:sz w:val="16"/>
              </w:rPr>
              <w:t>1</w:t>
            </w:r>
          </w:p>
        </w:tc>
        <w:tc>
          <w:tcPr>
            <w:tcW w:w="4537" w:type="dxa"/>
          </w:tcPr>
          <w:p>
            <w:pPr>
              <w:pStyle w:val="TableParagraph"/>
              <w:spacing w:before="114"/>
              <w:ind w:left="104"/>
              <w:rPr>
                <w:sz w:val="16"/>
              </w:rPr>
            </w:pPr>
            <w:r>
              <w:rPr>
                <w:w w:val="105"/>
                <w:sz w:val="16"/>
              </w:rPr>
              <w:t>Suitable</w:t>
            </w:r>
            <w:r>
              <w:rPr>
                <w:spacing w:val="-1"/>
                <w:w w:val="105"/>
                <w:sz w:val="16"/>
              </w:rPr>
              <w:t> </w:t>
            </w:r>
            <w:r>
              <w:rPr>
                <w:w w:val="105"/>
                <w:sz w:val="16"/>
              </w:rPr>
              <w:t>programming</w:t>
            </w:r>
            <w:r>
              <w:rPr>
                <w:spacing w:val="2"/>
                <w:w w:val="105"/>
                <w:sz w:val="16"/>
              </w:rPr>
              <w:t> </w:t>
            </w:r>
            <w:r>
              <w:rPr>
                <w:spacing w:val="-2"/>
                <w:w w:val="105"/>
                <w:sz w:val="16"/>
              </w:rPr>
              <w:t>language</w:t>
            </w:r>
          </w:p>
        </w:tc>
        <w:tc>
          <w:tcPr>
            <w:tcW w:w="991" w:type="dxa"/>
          </w:tcPr>
          <w:p>
            <w:pPr>
              <w:pStyle w:val="TableParagraph"/>
              <w:spacing w:before="114"/>
              <w:ind w:left="243" w:right="233"/>
              <w:jc w:val="center"/>
              <w:rPr>
                <w:sz w:val="16"/>
              </w:rPr>
            </w:pPr>
            <w:r>
              <w:rPr>
                <w:spacing w:val="-2"/>
                <w:sz w:val="16"/>
              </w:rPr>
              <w:t>C.4.5</w:t>
            </w:r>
          </w:p>
        </w:tc>
        <w:tc>
          <w:tcPr>
            <w:tcW w:w="3670" w:type="dxa"/>
            <w:vMerge w:val="restart"/>
          </w:tcPr>
          <w:p>
            <w:pPr>
              <w:pStyle w:val="TableParagraph"/>
              <w:spacing w:line="240" w:lineRule="atLeast" w:before="58"/>
              <w:ind w:left="107" w:right="91"/>
              <w:jc w:val="both"/>
              <w:rPr>
                <w:sz w:val="16"/>
              </w:rPr>
            </w:pPr>
            <w:r>
              <w:rPr>
                <w:w w:val="105"/>
                <w:sz w:val="16"/>
              </w:rPr>
              <w:t>Those measures</w:t>
            </w:r>
            <w:r>
              <w:rPr>
                <w:w w:val="105"/>
                <w:sz w:val="16"/>
              </w:rPr>
              <w:t> are applicable for</w:t>
            </w:r>
            <w:r>
              <w:rPr>
                <w:w w:val="105"/>
                <w:sz w:val="16"/>
              </w:rPr>
              <w:t> use</w:t>
            </w:r>
            <w:r>
              <w:rPr>
                <w:w w:val="105"/>
                <w:sz w:val="16"/>
              </w:rPr>
              <w:t> case independent</w:t>
            </w:r>
            <w:r>
              <w:rPr>
                <w:w w:val="105"/>
                <w:sz w:val="16"/>
              </w:rPr>
              <w:t> elements</w:t>
            </w:r>
            <w:r>
              <w:rPr>
                <w:w w:val="105"/>
                <w:sz w:val="16"/>
              </w:rPr>
              <w:t> (e.g.</w:t>
            </w:r>
            <w:r>
              <w:rPr>
                <w:w w:val="105"/>
                <w:sz w:val="16"/>
              </w:rPr>
              <w:t> CUDA</w:t>
            </w:r>
            <w:r>
              <w:rPr>
                <w:w w:val="105"/>
                <w:sz w:val="16"/>
              </w:rPr>
              <w:t> C++</w:t>
            </w:r>
            <w:r>
              <w:rPr>
                <w:w w:val="105"/>
                <w:sz w:val="16"/>
              </w:rPr>
              <w:t> libraries) while</w:t>
            </w:r>
            <w:r>
              <w:rPr>
                <w:w w:val="105"/>
                <w:sz w:val="16"/>
              </w:rPr>
              <w:t> very</w:t>
            </w:r>
            <w:r>
              <w:rPr>
                <w:w w:val="105"/>
                <w:sz w:val="16"/>
              </w:rPr>
              <w:t> difficult</w:t>
            </w:r>
            <w:r>
              <w:rPr>
                <w:w w:val="105"/>
                <w:sz w:val="16"/>
              </w:rPr>
              <w:t> for</w:t>
            </w:r>
            <w:r>
              <w:rPr>
                <w:w w:val="105"/>
                <w:sz w:val="16"/>
              </w:rPr>
              <w:t> the</w:t>
            </w:r>
            <w:r>
              <w:rPr>
                <w:w w:val="105"/>
                <w:sz w:val="16"/>
              </w:rPr>
              <w:t> use</w:t>
            </w:r>
            <w:r>
              <w:rPr>
                <w:w w:val="105"/>
                <w:sz w:val="16"/>
              </w:rPr>
              <w:t> case dependent elements</w:t>
            </w:r>
            <w:r>
              <w:rPr>
                <w:spacing w:val="-5"/>
                <w:w w:val="105"/>
                <w:sz w:val="16"/>
              </w:rPr>
              <w:t> </w:t>
            </w:r>
            <w:r>
              <w:rPr>
                <w:w w:val="105"/>
                <w:sz w:val="16"/>
              </w:rPr>
              <w:t>(i.e.</w:t>
            </w:r>
            <w:r>
              <w:rPr>
                <w:spacing w:val="-2"/>
                <w:w w:val="105"/>
                <w:sz w:val="16"/>
              </w:rPr>
              <w:t> </w:t>
            </w:r>
            <w:r>
              <w:rPr>
                <w:w w:val="105"/>
                <w:sz w:val="16"/>
              </w:rPr>
              <w:t>the</w:t>
            </w:r>
            <w:r>
              <w:rPr>
                <w:spacing w:val="-2"/>
                <w:w w:val="105"/>
                <w:sz w:val="16"/>
              </w:rPr>
              <w:t> </w:t>
            </w:r>
            <w:r>
              <w:rPr>
                <w:w w:val="105"/>
                <w:sz w:val="16"/>
              </w:rPr>
              <w:t>models).</w:t>
            </w:r>
            <w:r>
              <w:rPr>
                <w:spacing w:val="-2"/>
                <w:w w:val="105"/>
                <w:sz w:val="16"/>
              </w:rPr>
              <w:t> </w:t>
            </w:r>
            <w:r>
              <w:rPr>
                <w:w w:val="105"/>
                <w:sz w:val="16"/>
              </w:rPr>
              <w:t>In</w:t>
            </w:r>
            <w:r>
              <w:rPr>
                <w:spacing w:val="-4"/>
                <w:w w:val="105"/>
                <w:sz w:val="16"/>
              </w:rPr>
              <w:t> </w:t>
            </w:r>
            <w:r>
              <w:rPr>
                <w:w w:val="105"/>
                <w:sz w:val="16"/>
              </w:rPr>
              <w:t>other</w:t>
            </w:r>
            <w:r>
              <w:rPr>
                <w:spacing w:val="-5"/>
                <w:w w:val="105"/>
                <w:sz w:val="16"/>
              </w:rPr>
              <w:t> </w:t>
            </w:r>
            <w:r>
              <w:rPr>
                <w:w w:val="105"/>
                <w:sz w:val="16"/>
              </w:rPr>
              <w:t>words,</w:t>
            </w:r>
            <w:r>
              <w:rPr>
                <w:spacing w:val="-5"/>
                <w:w w:val="105"/>
                <w:sz w:val="16"/>
              </w:rPr>
              <w:t> </w:t>
            </w:r>
            <w:r>
              <w:rPr>
                <w:w w:val="105"/>
                <w:sz w:val="16"/>
              </w:rPr>
              <w:t>the</w:t>
            </w:r>
            <w:r>
              <w:rPr>
                <w:spacing w:val="-5"/>
                <w:w w:val="105"/>
                <w:sz w:val="16"/>
              </w:rPr>
              <w:t> </w:t>
            </w:r>
            <w:r>
              <w:rPr>
                <w:w w:val="105"/>
                <w:sz w:val="16"/>
              </w:rPr>
              <w:t>code running on</w:t>
            </w:r>
            <w:r>
              <w:rPr>
                <w:w w:val="105"/>
                <w:sz w:val="16"/>
              </w:rPr>
              <w:t> the</w:t>
            </w:r>
            <w:r>
              <w:rPr>
                <w:w w:val="105"/>
                <w:sz w:val="16"/>
              </w:rPr>
              <w:t> target</w:t>
            </w:r>
            <w:r>
              <w:rPr>
                <w:w w:val="105"/>
                <w:sz w:val="16"/>
              </w:rPr>
              <w:t> still</w:t>
            </w:r>
            <w:r>
              <w:rPr>
                <w:w w:val="105"/>
                <w:sz w:val="16"/>
              </w:rPr>
              <w:t> fulfils</w:t>
            </w:r>
            <w:r>
              <w:rPr>
                <w:w w:val="105"/>
                <w:sz w:val="16"/>
              </w:rPr>
              <w:t> the</w:t>
            </w:r>
            <w:r>
              <w:rPr>
                <w:w w:val="105"/>
                <w:sz w:val="16"/>
              </w:rPr>
              <w:t> objective</w:t>
            </w:r>
            <w:r>
              <w:rPr>
                <w:w w:val="105"/>
                <w:sz w:val="16"/>
              </w:rPr>
              <w:t> of those measures that are not applicable for the rest of the AI system.</w:t>
            </w:r>
          </w:p>
        </w:tc>
      </w:tr>
      <w:tr>
        <w:trPr>
          <w:trHeight w:val="359" w:hRule="atLeast"/>
        </w:trPr>
        <w:tc>
          <w:tcPr>
            <w:tcW w:w="442" w:type="dxa"/>
          </w:tcPr>
          <w:p>
            <w:pPr>
              <w:pStyle w:val="TableParagraph"/>
              <w:spacing w:before="114"/>
              <w:ind w:left="0" w:right="120"/>
              <w:jc w:val="center"/>
              <w:rPr>
                <w:sz w:val="16"/>
              </w:rPr>
            </w:pPr>
            <w:r>
              <w:rPr>
                <w:w w:val="111"/>
                <w:sz w:val="16"/>
              </w:rPr>
              <w:t>2</w:t>
            </w:r>
          </w:p>
        </w:tc>
        <w:tc>
          <w:tcPr>
            <w:tcW w:w="4537" w:type="dxa"/>
          </w:tcPr>
          <w:p>
            <w:pPr>
              <w:pStyle w:val="TableParagraph"/>
              <w:spacing w:before="114"/>
              <w:ind w:left="104"/>
              <w:rPr>
                <w:sz w:val="16"/>
              </w:rPr>
            </w:pPr>
            <w:r>
              <w:rPr>
                <w:w w:val="105"/>
                <w:sz w:val="16"/>
              </w:rPr>
              <w:t>Strongly</w:t>
            </w:r>
            <w:r>
              <w:rPr>
                <w:spacing w:val="1"/>
                <w:w w:val="105"/>
                <w:sz w:val="16"/>
              </w:rPr>
              <w:t> </w:t>
            </w:r>
            <w:r>
              <w:rPr>
                <w:w w:val="105"/>
                <w:sz w:val="16"/>
              </w:rPr>
              <w:t>typed</w:t>
            </w:r>
            <w:r>
              <w:rPr>
                <w:spacing w:val="1"/>
                <w:w w:val="105"/>
                <w:sz w:val="16"/>
              </w:rPr>
              <w:t> </w:t>
            </w:r>
            <w:r>
              <w:rPr>
                <w:w w:val="105"/>
                <w:sz w:val="16"/>
              </w:rPr>
              <w:t>programming </w:t>
            </w:r>
            <w:r>
              <w:rPr>
                <w:spacing w:val="-2"/>
                <w:w w:val="105"/>
                <w:sz w:val="16"/>
              </w:rPr>
              <w:t>language</w:t>
            </w:r>
          </w:p>
        </w:tc>
        <w:tc>
          <w:tcPr>
            <w:tcW w:w="991" w:type="dxa"/>
          </w:tcPr>
          <w:p>
            <w:pPr>
              <w:pStyle w:val="TableParagraph"/>
              <w:spacing w:before="114"/>
              <w:ind w:left="243" w:right="233"/>
              <w:jc w:val="center"/>
              <w:rPr>
                <w:sz w:val="16"/>
              </w:rPr>
            </w:pPr>
            <w:r>
              <w:rPr>
                <w:spacing w:val="-2"/>
                <w:sz w:val="16"/>
              </w:rPr>
              <w:t>C.4.1</w:t>
            </w:r>
          </w:p>
        </w:tc>
        <w:tc>
          <w:tcPr>
            <w:tcW w:w="3670" w:type="dxa"/>
            <w:vMerge/>
            <w:tcBorders>
              <w:top w:val="nil"/>
            </w:tcBorders>
          </w:tcPr>
          <w:p>
            <w:pPr>
              <w:rPr>
                <w:sz w:val="2"/>
                <w:szCs w:val="2"/>
              </w:rPr>
            </w:pPr>
          </w:p>
        </w:tc>
      </w:tr>
      <w:tr>
        <w:trPr>
          <w:trHeight w:val="1050" w:hRule="atLeast"/>
        </w:trPr>
        <w:tc>
          <w:tcPr>
            <w:tcW w:w="442" w:type="dxa"/>
          </w:tcPr>
          <w:p>
            <w:pPr>
              <w:pStyle w:val="TableParagraph"/>
              <w:spacing w:before="114"/>
              <w:ind w:left="0" w:right="120"/>
              <w:jc w:val="center"/>
              <w:rPr>
                <w:sz w:val="16"/>
              </w:rPr>
            </w:pPr>
            <w:r>
              <w:rPr>
                <w:w w:val="111"/>
                <w:sz w:val="16"/>
              </w:rPr>
              <w:t>3</w:t>
            </w:r>
          </w:p>
        </w:tc>
        <w:tc>
          <w:tcPr>
            <w:tcW w:w="4537" w:type="dxa"/>
          </w:tcPr>
          <w:p>
            <w:pPr>
              <w:pStyle w:val="TableParagraph"/>
              <w:spacing w:before="114"/>
              <w:ind w:left="104"/>
              <w:rPr>
                <w:sz w:val="16"/>
              </w:rPr>
            </w:pPr>
            <w:r>
              <w:rPr>
                <w:sz w:val="16"/>
              </w:rPr>
              <w:t>Language</w:t>
            </w:r>
            <w:r>
              <w:rPr>
                <w:spacing w:val="12"/>
                <w:w w:val="105"/>
                <w:sz w:val="16"/>
              </w:rPr>
              <w:t> </w:t>
            </w:r>
            <w:r>
              <w:rPr>
                <w:spacing w:val="-2"/>
                <w:w w:val="105"/>
                <w:sz w:val="16"/>
              </w:rPr>
              <w:t>subset</w:t>
            </w:r>
          </w:p>
        </w:tc>
        <w:tc>
          <w:tcPr>
            <w:tcW w:w="991" w:type="dxa"/>
          </w:tcPr>
          <w:p>
            <w:pPr>
              <w:pStyle w:val="TableParagraph"/>
              <w:spacing w:before="114"/>
              <w:ind w:left="243" w:right="233"/>
              <w:jc w:val="center"/>
              <w:rPr>
                <w:sz w:val="16"/>
              </w:rPr>
            </w:pPr>
            <w:r>
              <w:rPr>
                <w:spacing w:val="-2"/>
                <w:sz w:val="16"/>
              </w:rPr>
              <w:t>C.4.2</w:t>
            </w:r>
          </w:p>
        </w:tc>
        <w:tc>
          <w:tcPr>
            <w:tcW w:w="3670" w:type="dxa"/>
            <w:vMerge/>
            <w:tcBorders>
              <w:top w:val="nil"/>
            </w:tcBorders>
          </w:tcPr>
          <w:p>
            <w:pPr>
              <w:rPr>
                <w:sz w:val="2"/>
                <w:szCs w:val="2"/>
              </w:rPr>
            </w:pPr>
          </w:p>
        </w:tc>
      </w:tr>
      <w:tr>
        <w:trPr>
          <w:trHeight w:val="1800" w:hRule="atLeast"/>
        </w:trPr>
        <w:tc>
          <w:tcPr>
            <w:tcW w:w="442" w:type="dxa"/>
          </w:tcPr>
          <w:p>
            <w:pPr>
              <w:pStyle w:val="TableParagraph"/>
              <w:spacing w:before="114"/>
              <w:ind w:left="84" w:right="126"/>
              <w:jc w:val="center"/>
              <w:rPr>
                <w:sz w:val="16"/>
              </w:rPr>
            </w:pPr>
            <w:r>
              <w:rPr>
                <w:spacing w:val="-5"/>
                <w:w w:val="110"/>
                <w:sz w:val="16"/>
              </w:rPr>
              <w:t>4a</w:t>
            </w:r>
          </w:p>
        </w:tc>
        <w:tc>
          <w:tcPr>
            <w:tcW w:w="4537" w:type="dxa"/>
          </w:tcPr>
          <w:p>
            <w:pPr>
              <w:pStyle w:val="TableParagraph"/>
              <w:spacing w:before="114"/>
              <w:ind w:left="104"/>
              <w:rPr>
                <w:sz w:val="16"/>
              </w:rPr>
            </w:pPr>
            <w:r>
              <w:rPr>
                <w:w w:val="105"/>
                <w:sz w:val="16"/>
              </w:rPr>
              <w:t>Certified</w:t>
            </w:r>
            <w:r>
              <w:rPr>
                <w:spacing w:val="-5"/>
                <w:w w:val="105"/>
                <w:sz w:val="16"/>
              </w:rPr>
              <w:t> </w:t>
            </w:r>
            <w:r>
              <w:rPr>
                <w:w w:val="105"/>
                <w:sz w:val="16"/>
              </w:rPr>
              <w:t>tools</w:t>
            </w:r>
            <w:r>
              <w:rPr>
                <w:spacing w:val="-5"/>
                <w:w w:val="105"/>
                <w:sz w:val="16"/>
              </w:rPr>
              <w:t> </w:t>
            </w:r>
            <w:r>
              <w:rPr>
                <w:w w:val="105"/>
                <w:sz w:val="16"/>
              </w:rPr>
              <w:t>and</w:t>
            </w:r>
            <w:r>
              <w:rPr>
                <w:spacing w:val="-5"/>
                <w:w w:val="105"/>
                <w:sz w:val="16"/>
              </w:rPr>
              <w:t> </w:t>
            </w:r>
            <w:r>
              <w:rPr>
                <w:w w:val="105"/>
                <w:sz w:val="16"/>
              </w:rPr>
              <w:t>certified</w:t>
            </w:r>
            <w:r>
              <w:rPr>
                <w:spacing w:val="-5"/>
                <w:w w:val="105"/>
                <w:sz w:val="16"/>
              </w:rPr>
              <w:t> </w:t>
            </w:r>
            <w:r>
              <w:rPr>
                <w:spacing w:val="-2"/>
                <w:w w:val="105"/>
                <w:sz w:val="16"/>
              </w:rPr>
              <w:t>translators</w:t>
            </w:r>
          </w:p>
        </w:tc>
        <w:tc>
          <w:tcPr>
            <w:tcW w:w="991" w:type="dxa"/>
          </w:tcPr>
          <w:p>
            <w:pPr>
              <w:pStyle w:val="TableParagraph"/>
              <w:spacing w:before="114"/>
              <w:ind w:left="243" w:right="233"/>
              <w:jc w:val="center"/>
              <w:rPr>
                <w:sz w:val="16"/>
              </w:rPr>
            </w:pPr>
            <w:r>
              <w:rPr>
                <w:spacing w:val="-2"/>
                <w:sz w:val="16"/>
              </w:rPr>
              <w:t>C.4.3</w:t>
            </w:r>
          </w:p>
        </w:tc>
        <w:tc>
          <w:tcPr>
            <w:tcW w:w="3670" w:type="dxa"/>
          </w:tcPr>
          <w:p>
            <w:pPr>
              <w:pStyle w:val="TableParagraph"/>
              <w:spacing w:line="314" w:lineRule="auto" w:before="114"/>
              <w:ind w:left="107" w:right="90"/>
              <w:jc w:val="both"/>
              <w:rPr>
                <w:sz w:val="16"/>
              </w:rPr>
            </w:pPr>
            <w:r>
              <w:rPr>
                <w:sz w:val="16"/>
              </w:rPr>
              <w:t>It can be difficult because Commercial Off-the-Shelf</w:t>
            </w:r>
            <w:r>
              <w:rPr>
                <w:w w:val="105"/>
                <w:sz w:val="16"/>
              </w:rPr>
              <w:t> (COTS)</w:t>
            </w:r>
            <w:r>
              <w:rPr>
                <w:spacing w:val="-3"/>
                <w:w w:val="105"/>
                <w:sz w:val="16"/>
              </w:rPr>
              <w:t> </w:t>
            </w:r>
            <w:r>
              <w:rPr>
                <w:w w:val="105"/>
                <w:sz w:val="16"/>
              </w:rPr>
              <w:t>software</w:t>
            </w:r>
            <w:r>
              <w:rPr>
                <w:spacing w:val="-2"/>
                <w:w w:val="105"/>
                <w:sz w:val="16"/>
              </w:rPr>
              <w:t> </w:t>
            </w:r>
            <w:r>
              <w:rPr>
                <w:w w:val="105"/>
                <w:sz w:val="16"/>
              </w:rPr>
              <w:t>is</w:t>
            </w:r>
            <w:r>
              <w:rPr>
                <w:spacing w:val="-4"/>
                <w:w w:val="105"/>
                <w:sz w:val="16"/>
              </w:rPr>
              <w:t> </w:t>
            </w:r>
            <w:r>
              <w:rPr>
                <w:w w:val="105"/>
                <w:sz w:val="16"/>
              </w:rPr>
              <w:t>typically</w:t>
            </w:r>
            <w:r>
              <w:rPr>
                <w:spacing w:val="-4"/>
                <w:w w:val="105"/>
                <w:sz w:val="16"/>
              </w:rPr>
              <w:t> </w:t>
            </w:r>
            <w:r>
              <w:rPr>
                <w:w w:val="105"/>
                <w:sz w:val="16"/>
              </w:rPr>
              <w:t>involved.</w:t>
            </w:r>
            <w:r>
              <w:rPr>
                <w:spacing w:val="-4"/>
                <w:w w:val="105"/>
                <w:sz w:val="16"/>
              </w:rPr>
              <w:t> </w:t>
            </w:r>
            <w:r>
              <w:rPr>
                <w:w w:val="105"/>
                <w:sz w:val="16"/>
              </w:rPr>
              <w:t>However,</w:t>
            </w:r>
            <w:r>
              <w:rPr>
                <w:spacing w:val="-4"/>
                <w:w w:val="105"/>
                <w:sz w:val="16"/>
              </w:rPr>
              <w:t> </w:t>
            </w:r>
            <w:r>
              <w:rPr>
                <w:w w:val="105"/>
                <w:sz w:val="16"/>
              </w:rPr>
              <w:t>a </w:t>
            </w:r>
            <w:r>
              <w:rPr>
                <w:w w:val="110"/>
                <w:sz w:val="16"/>
              </w:rPr>
              <w:t>distinction</w:t>
            </w:r>
            <w:r>
              <w:rPr>
                <w:w w:val="110"/>
                <w:sz w:val="16"/>
              </w:rPr>
              <w:t> can</w:t>
            </w:r>
            <w:r>
              <w:rPr>
                <w:w w:val="110"/>
                <w:sz w:val="16"/>
              </w:rPr>
              <w:t> also</w:t>
            </w:r>
            <w:r>
              <w:rPr>
                <w:w w:val="110"/>
                <w:sz w:val="16"/>
              </w:rPr>
              <w:t> be</w:t>
            </w:r>
            <w:r>
              <w:rPr>
                <w:w w:val="110"/>
                <w:sz w:val="16"/>
              </w:rPr>
              <w:t> made</w:t>
            </w:r>
            <w:r>
              <w:rPr>
                <w:w w:val="110"/>
                <w:sz w:val="16"/>
              </w:rPr>
              <w:t> about</w:t>
            </w:r>
            <w:r>
              <w:rPr>
                <w:w w:val="110"/>
                <w:sz w:val="16"/>
              </w:rPr>
              <w:t> training</w:t>
            </w:r>
            <w:r>
              <w:rPr>
                <w:w w:val="110"/>
                <w:sz w:val="16"/>
              </w:rPr>
              <w:t> vs. inference.</w:t>
            </w:r>
            <w:r>
              <w:rPr>
                <w:w w:val="110"/>
                <w:sz w:val="16"/>
              </w:rPr>
              <w:t> COTS</w:t>
            </w:r>
            <w:r>
              <w:rPr>
                <w:w w:val="110"/>
                <w:sz w:val="16"/>
              </w:rPr>
              <w:t> like</w:t>
            </w:r>
            <w:r>
              <w:rPr>
                <w:w w:val="110"/>
                <w:sz w:val="16"/>
              </w:rPr>
              <w:t> TensorFlow</w:t>
            </w:r>
            <w:r>
              <w:rPr>
                <w:w w:val="110"/>
                <w:sz w:val="16"/>
              </w:rPr>
              <w:t> are</w:t>
            </w:r>
            <w:r>
              <w:rPr>
                <w:w w:val="110"/>
                <w:sz w:val="16"/>
              </w:rPr>
              <w:t> used</w:t>
            </w:r>
            <w:r>
              <w:rPr>
                <w:w w:val="110"/>
                <w:sz w:val="16"/>
              </w:rPr>
              <w:t> for model</w:t>
            </w:r>
            <w:r>
              <w:rPr>
                <w:w w:val="110"/>
                <w:sz w:val="16"/>
              </w:rPr>
              <w:t> development</w:t>
            </w:r>
            <w:r>
              <w:rPr>
                <w:w w:val="110"/>
                <w:sz w:val="16"/>
              </w:rPr>
              <w:t> and</w:t>
            </w:r>
            <w:r>
              <w:rPr>
                <w:w w:val="110"/>
                <w:sz w:val="16"/>
              </w:rPr>
              <w:t> training,</w:t>
            </w:r>
            <w:r>
              <w:rPr>
                <w:w w:val="110"/>
                <w:sz w:val="16"/>
              </w:rPr>
              <w:t> but</w:t>
            </w:r>
            <w:r>
              <w:rPr>
                <w:w w:val="110"/>
                <w:sz w:val="16"/>
              </w:rPr>
              <w:t> TensorRT converts</w:t>
            </w:r>
            <w:r>
              <w:rPr>
                <w:spacing w:val="31"/>
                <w:w w:val="110"/>
                <w:sz w:val="16"/>
              </w:rPr>
              <w:t> </w:t>
            </w:r>
            <w:r>
              <w:rPr>
                <w:w w:val="110"/>
                <w:sz w:val="16"/>
              </w:rPr>
              <w:t>the</w:t>
            </w:r>
            <w:r>
              <w:rPr>
                <w:spacing w:val="32"/>
                <w:w w:val="110"/>
                <w:sz w:val="16"/>
              </w:rPr>
              <w:t> </w:t>
            </w:r>
            <w:r>
              <w:rPr>
                <w:w w:val="110"/>
                <w:sz w:val="16"/>
              </w:rPr>
              <w:t>models</w:t>
            </w:r>
            <w:r>
              <w:rPr>
                <w:spacing w:val="31"/>
                <w:w w:val="110"/>
                <w:sz w:val="16"/>
              </w:rPr>
              <w:t> </w:t>
            </w:r>
            <w:r>
              <w:rPr>
                <w:w w:val="110"/>
                <w:sz w:val="16"/>
              </w:rPr>
              <w:t>into</w:t>
            </w:r>
            <w:r>
              <w:rPr>
                <w:spacing w:val="32"/>
                <w:w w:val="110"/>
                <w:sz w:val="16"/>
              </w:rPr>
              <w:t> </w:t>
            </w:r>
            <w:r>
              <w:rPr>
                <w:w w:val="110"/>
                <w:sz w:val="16"/>
              </w:rPr>
              <w:t>a</w:t>
            </w:r>
            <w:r>
              <w:rPr>
                <w:spacing w:val="34"/>
                <w:w w:val="110"/>
                <w:sz w:val="16"/>
              </w:rPr>
              <w:t> </w:t>
            </w:r>
            <w:r>
              <w:rPr>
                <w:w w:val="110"/>
                <w:sz w:val="16"/>
              </w:rPr>
              <w:t>runtime</w:t>
            </w:r>
            <w:r>
              <w:rPr>
                <w:spacing w:val="32"/>
                <w:w w:val="110"/>
                <w:sz w:val="16"/>
              </w:rPr>
              <w:t> </w:t>
            </w:r>
            <w:r>
              <w:rPr>
                <w:w w:val="110"/>
                <w:sz w:val="16"/>
              </w:rPr>
              <w:t>engine</w:t>
            </w:r>
            <w:r>
              <w:rPr>
                <w:spacing w:val="34"/>
                <w:w w:val="110"/>
                <w:sz w:val="16"/>
              </w:rPr>
              <w:t> </w:t>
            </w:r>
            <w:r>
              <w:rPr>
                <w:spacing w:val="-5"/>
                <w:w w:val="110"/>
                <w:sz w:val="16"/>
              </w:rPr>
              <w:t>for</w:t>
            </w:r>
          </w:p>
          <w:p>
            <w:pPr>
              <w:pStyle w:val="TableParagraph"/>
              <w:spacing w:line="178" w:lineRule="exact" w:before="0"/>
              <w:ind w:left="107"/>
              <w:jc w:val="both"/>
              <w:rPr>
                <w:sz w:val="16"/>
              </w:rPr>
            </w:pPr>
            <w:r>
              <w:rPr>
                <w:w w:val="105"/>
                <w:sz w:val="16"/>
              </w:rPr>
              <w:t>inference</w:t>
            </w:r>
            <w:r>
              <w:rPr>
                <w:spacing w:val="-1"/>
                <w:w w:val="105"/>
                <w:sz w:val="16"/>
              </w:rPr>
              <w:t> </w:t>
            </w:r>
            <w:r>
              <w:rPr>
                <w:w w:val="105"/>
                <w:sz w:val="16"/>
              </w:rPr>
              <w:t>and</w:t>
            </w:r>
            <w:r>
              <w:rPr>
                <w:spacing w:val="-1"/>
                <w:w w:val="105"/>
                <w:sz w:val="16"/>
              </w:rPr>
              <w:t> </w:t>
            </w:r>
            <w:r>
              <w:rPr>
                <w:w w:val="105"/>
                <w:sz w:val="16"/>
              </w:rPr>
              <w:t>it is</w:t>
            </w:r>
            <w:r>
              <w:rPr>
                <w:spacing w:val="-1"/>
                <w:w w:val="105"/>
                <w:sz w:val="16"/>
              </w:rPr>
              <w:t> </w:t>
            </w:r>
            <w:r>
              <w:rPr>
                <w:spacing w:val="-2"/>
                <w:w w:val="105"/>
                <w:sz w:val="16"/>
              </w:rPr>
              <w:t>certified.</w:t>
            </w:r>
          </w:p>
        </w:tc>
      </w:tr>
      <w:tr>
        <w:trPr>
          <w:trHeight w:val="601" w:hRule="atLeast"/>
        </w:trPr>
        <w:tc>
          <w:tcPr>
            <w:tcW w:w="442" w:type="dxa"/>
          </w:tcPr>
          <w:p>
            <w:pPr>
              <w:pStyle w:val="TableParagraph"/>
              <w:spacing w:before="114"/>
              <w:ind w:left="93" w:right="126"/>
              <w:jc w:val="center"/>
              <w:rPr>
                <w:sz w:val="16"/>
              </w:rPr>
            </w:pPr>
            <w:r>
              <w:rPr>
                <w:spacing w:val="-5"/>
                <w:w w:val="110"/>
                <w:sz w:val="16"/>
              </w:rPr>
              <w:t>4b</w:t>
            </w:r>
          </w:p>
        </w:tc>
        <w:tc>
          <w:tcPr>
            <w:tcW w:w="4537" w:type="dxa"/>
          </w:tcPr>
          <w:p>
            <w:pPr>
              <w:pStyle w:val="TableParagraph"/>
              <w:spacing w:before="114"/>
              <w:ind w:left="104"/>
              <w:rPr>
                <w:sz w:val="16"/>
              </w:rPr>
            </w:pPr>
            <w:r>
              <w:rPr>
                <w:w w:val="105"/>
                <w:sz w:val="16"/>
              </w:rPr>
              <w:t>Tools</w:t>
            </w:r>
            <w:r>
              <w:rPr>
                <w:spacing w:val="1"/>
                <w:w w:val="105"/>
                <w:sz w:val="16"/>
              </w:rPr>
              <w:t> </w:t>
            </w:r>
            <w:r>
              <w:rPr>
                <w:w w:val="105"/>
                <w:sz w:val="16"/>
              </w:rPr>
              <w:t>and</w:t>
            </w:r>
            <w:r>
              <w:rPr>
                <w:spacing w:val="5"/>
                <w:w w:val="105"/>
                <w:sz w:val="16"/>
              </w:rPr>
              <w:t> </w:t>
            </w:r>
            <w:r>
              <w:rPr>
                <w:w w:val="105"/>
                <w:sz w:val="16"/>
              </w:rPr>
              <w:t>translators:</w:t>
            </w:r>
            <w:r>
              <w:rPr>
                <w:spacing w:val="3"/>
                <w:w w:val="105"/>
                <w:sz w:val="16"/>
              </w:rPr>
              <w:t> </w:t>
            </w:r>
            <w:r>
              <w:rPr>
                <w:w w:val="105"/>
                <w:sz w:val="16"/>
              </w:rPr>
              <w:t>increased</w:t>
            </w:r>
            <w:r>
              <w:rPr>
                <w:spacing w:val="2"/>
                <w:w w:val="105"/>
                <w:sz w:val="16"/>
              </w:rPr>
              <w:t> </w:t>
            </w:r>
            <w:r>
              <w:rPr>
                <w:w w:val="105"/>
                <w:sz w:val="16"/>
              </w:rPr>
              <w:t>confidence</w:t>
            </w:r>
            <w:r>
              <w:rPr>
                <w:spacing w:val="3"/>
                <w:w w:val="105"/>
                <w:sz w:val="16"/>
              </w:rPr>
              <w:t> </w:t>
            </w:r>
            <w:r>
              <w:rPr>
                <w:w w:val="105"/>
                <w:sz w:val="16"/>
              </w:rPr>
              <w:t>from</w:t>
            </w:r>
            <w:r>
              <w:rPr>
                <w:spacing w:val="3"/>
                <w:w w:val="105"/>
                <w:sz w:val="16"/>
              </w:rPr>
              <w:t> </w:t>
            </w:r>
            <w:r>
              <w:rPr>
                <w:spacing w:val="-5"/>
                <w:w w:val="105"/>
                <w:sz w:val="16"/>
              </w:rPr>
              <w:t>use</w:t>
            </w:r>
          </w:p>
        </w:tc>
        <w:tc>
          <w:tcPr>
            <w:tcW w:w="991" w:type="dxa"/>
          </w:tcPr>
          <w:p>
            <w:pPr>
              <w:pStyle w:val="TableParagraph"/>
              <w:spacing w:before="114"/>
              <w:ind w:left="243" w:right="233"/>
              <w:jc w:val="center"/>
              <w:rPr>
                <w:sz w:val="16"/>
              </w:rPr>
            </w:pPr>
            <w:r>
              <w:rPr>
                <w:spacing w:val="-2"/>
                <w:sz w:val="16"/>
              </w:rPr>
              <w:t>C.4.4</w:t>
            </w:r>
          </w:p>
        </w:tc>
        <w:tc>
          <w:tcPr>
            <w:tcW w:w="3670" w:type="dxa"/>
          </w:tcPr>
          <w:p>
            <w:pPr>
              <w:pStyle w:val="TableParagraph"/>
              <w:spacing w:line="240" w:lineRule="atLeast" w:before="58"/>
              <w:ind w:left="107"/>
              <w:rPr>
                <w:sz w:val="16"/>
              </w:rPr>
            </w:pPr>
            <w:r>
              <w:rPr>
                <w:w w:val="105"/>
                <w:sz w:val="16"/>
              </w:rPr>
              <w:t>This measure is very important for AI technology </w:t>
            </w:r>
            <w:r>
              <w:rPr>
                <w:spacing w:val="-2"/>
                <w:w w:val="105"/>
                <w:sz w:val="16"/>
              </w:rPr>
              <w:t>development.</w:t>
            </w:r>
          </w:p>
        </w:tc>
      </w:tr>
    </w:tbl>
    <w:p>
      <w:pPr>
        <w:pStyle w:val="BodyText"/>
        <w:spacing w:before="10"/>
        <w:rPr>
          <w:b/>
          <w:sz w:val="8"/>
        </w:rPr>
      </w:pPr>
    </w:p>
    <w:p>
      <w:pPr>
        <w:pStyle w:val="BodyText"/>
        <w:spacing w:before="7"/>
        <w:rPr>
          <w:b/>
          <w:sz w:val="2"/>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7663"/>
      </w:tblGrid>
      <w:tr>
        <w:trPr>
          <w:trHeight w:val="361" w:hRule="atLeast"/>
        </w:trPr>
        <w:tc>
          <w:tcPr>
            <w:tcW w:w="1493" w:type="dxa"/>
          </w:tcPr>
          <w:p>
            <w:pPr>
              <w:pStyle w:val="TableParagraph"/>
              <w:spacing w:before="4"/>
              <w:rPr>
                <w:sz w:val="22"/>
              </w:rPr>
            </w:pPr>
            <w:r>
              <w:rPr>
                <w:spacing w:val="-4"/>
                <w:w w:val="110"/>
                <w:sz w:val="22"/>
              </w:rPr>
              <w:t>1790</w:t>
            </w:r>
          </w:p>
        </w:tc>
        <w:tc>
          <w:tcPr>
            <w:tcW w:w="7663" w:type="dxa"/>
          </w:tcPr>
          <w:p>
            <w:pPr>
              <w:pStyle w:val="TableParagraph"/>
              <w:spacing w:before="0"/>
              <w:ind w:left="0"/>
              <w:rPr>
                <w:sz w:val="16"/>
              </w:rPr>
            </w:pPr>
          </w:p>
        </w:tc>
      </w:tr>
      <w:tr>
        <w:trPr>
          <w:trHeight w:val="406" w:hRule="atLeast"/>
        </w:trPr>
        <w:tc>
          <w:tcPr>
            <w:tcW w:w="1493" w:type="dxa"/>
          </w:tcPr>
          <w:p>
            <w:pPr>
              <w:pStyle w:val="TableParagraph"/>
              <w:spacing w:line="244" w:lineRule="exact" w:before="142"/>
              <w:rPr>
                <w:sz w:val="22"/>
              </w:rPr>
            </w:pPr>
            <w:r>
              <w:rPr>
                <w:spacing w:val="-4"/>
                <w:w w:val="110"/>
                <w:sz w:val="22"/>
              </w:rPr>
              <w:t>1791</w:t>
            </w:r>
          </w:p>
        </w:tc>
        <w:tc>
          <w:tcPr>
            <w:tcW w:w="7663" w:type="dxa"/>
          </w:tcPr>
          <w:p>
            <w:pPr>
              <w:pStyle w:val="TableParagraph"/>
              <w:spacing w:line="295" w:lineRule="exact" w:before="91"/>
              <w:ind w:left="957" w:right="56"/>
              <w:jc w:val="center"/>
              <w:rPr>
                <w:rFonts w:ascii="Arial" w:hAnsi="Arial"/>
                <w:b/>
                <w:sz w:val="22"/>
              </w:rPr>
            </w:pPr>
            <w:r>
              <w:rPr>
                <w:b/>
                <w:w w:val="105"/>
                <w:sz w:val="22"/>
              </w:rPr>
              <w:t>Table</w:t>
            </w:r>
            <w:r>
              <w:rPr>
                <w:b/>
                <w:spacing w:val="3"/>
                <w:w w:val="105"/>
                <w:sz w:val="22"/>
              </w:rPr>
              <w:t> </w:t>
            </w:r>
            <w:r>
              <w:rPr>
                <w:b/>
                <w:w w:val="105"/>
                <w:sz w:val="22"/>
              </w:rPr>
              <w:t>A.4</w:t>
            </w:r>
            <w:r>
              <w:rPr>
                <w:b/>
                <w:spacing w:val="3"/>
                <w:w w:val="105"/>
                <w:sz w:val="22"/>
              </w:rPr>
              <w:t> </w:t>
            </w:r>
            <w:r>
              <w:rPr>
                <w:rFonts w:ascii="Helvetica" w:hAnsi="Helvetica"/>
                <w:color w:val="333333"/>
                <w:w w:val="105"/>
                <w:sz w:val="27"/>
              </w:rPr>
              <w:t>—</w:t>
            </w:r>
            <w:r>
              <w:rPr>
                <w:rFonts w:ascii="Helvetica" w:hAnsi="Helvetica"/>
                <w:color w:val="333333"/>
                <w:spacing w:val="-19"/>
                <w:w w:val="105"/>
                <w:sz w:val="27"/>
              </w:rPr>
              <w:t> </w:t>
            </w:r>
            <w:r>
              <w:rPr>
                <w:b/>
                <w:w w:val="105"/>
                <w:sz w:val="22"/>
              </w:rPr>
              <w:t>Interpretation</w:t>
            </w:r>
            <w:r>
              <w:rPr>
                <w:b/>
                <w:spacing w:val="4"/>
                <w:w w:val="105"/>
                <w:sz w:val="22"/>
              </w:rPr>
              <w:t> </w:t>
            </w:r>
            <w:r>
              <w:rPr>
                <w:b/>
                <w:w w:val="105"/>
                <w:sz w:val="22"/>
              </w:rPr>
              <w:t>of</w:t>
            </w:r>
            <w:r>
              <w:rPr>
                <w:b/>
                <w:spacing w:val="3"/>
                <w:w w:val="105"/>
                <w:sz w:val="22"/>
              </w:rPr>
              <w:t> </w:t>
            </w:r>
            <w:r>
              <w:rPr>
                <w:b/>
                <w:w w:val="105"/>
                <w:sz w:val="22"/>
              </w:rPr>
              <w:t>Software</w:t>
            </w:r>
            <w:r>
              <w:rPr>
                <w:b/>
                <w:spacing w:val="4"/>
                <w:w w:val="105"/>
                <w:sz w:val="22"/>
              </w:rPr>
              <w:t> </w:t>
            </w:r>
            <w:r>
              <w:rPr>
                <w:b/>
                <w:w w:val="105"/>
                <w:sz w:val="22"/>
              </w:rPr>
              <w:t>design</w:t>
            </w:r>
            <w:r>
              <w:rPr>
                <w:b/>
                <w:spacing w:val="5"/>
                <w:w w:val="105"/>
                <w:sz w:val="22"/>
              </w:rPr>
              <w:t> </w:t>
            </w:r>
            <w:r>
              <w:rPr>
                <w:b/>
                <w:w w:val="105"/>
                <w:sz w:val="22"/>
              </w:rPr>
              <w:t>and</w:t>
            </w:r>
            <w:r>
              <w:rPr>
                <w:b/>
                <w:spacing w:val="4"/>
                <w:w w:val="105"/>
                <w:sz w:val="22"/>
              </w:rPr>
              <w:t> </w:t>
            </w:r>
            <w:r>
              <w:rPr>
                <w:b/>
                <w:w w:val="105"/>
                <w:sz w:val="22"/>
              </w:rPr>
              <w:t>development</w:t>
            </w:r>
            <w:r>
              <w:rPr>
                <w:b/>
                <w:spacing w:val="7"/>
                <w:w w:val="105"/>
                <w:sz w:val="22"/>
              </w:rPr>
              <w:t> </w:t>
            </w:r>
            <w:r>
              <w:rPr>
                <w:rFonts w:ascii="Arial" w:hAnsi="Arial"/>
                <w:b/>
                <w:spacing w:val="-10"/>
                <w:w w:val="105"/>
                <w:sz w:val="22"/>
              </w:rPr>
              <w:t>–</w:t>
            </w:r>
          </w:p>
        </w:tc>
      </w:tr>
      <w:tr>
        <w:trPr>
          <w:trHeight w:val="259" w:hRule="atLeast"/>
        </w:trPr>
        <w:tc>
          <w:tcPr>
            <w:tcW w:w="1493" w:type="dxa"/>
          </w:tcPr>
          <w:p>
            <w:pPr>
              <w:pStyle w:val="TableParagraph"/>
              <w:spacing w:line="234" w:lineRule="exact" w:before="5"/>
              <w:rPr>
                <w:sz w:val="22"/>
              </w:rPr>
            </w:pPr>
            <w:r>
              <w:rPr>
                <w:spacing w:val="-4"/>
                <w:w w:val="110"/>
                <w:sz w:val="22"/>
              </w:rPr>
              <w:t>1792</w:t>
            </w:r>
          </w:p>
        </w:tc>
        <w:tc>
          <w:tcPr>
            <w:tcW w:w="7663" w:type="dxa"/>
          </w:tcPr>
          <w:p>
            <w:pPr>
              <w:pStyle w:val="TableParagraph"/>
              <w:spacing w:line="234" w:lineRule="exact" w:before="5"/>
              <w:ind w:left="957" w:right="55"/>
              <w:jc w:val="center"/>
              <w:rPr>
                <w:b/>
                <w:sz w:val="22"/>
              </w:rPr>
            </w:pPr>
            <w:r>
              <w:rPr>
                <w:b/>
                <w:w w:val="105"/>
                <w:sz w:val="22"/>
              </w:rPr>
              <w:t>detailed</w:t>
            </w:r>
            <w:r>
              <w:rPr>
                <w:b/>
                <w:spacing w:val="4"/>
                <w:w w:val="105"/>
                <w:sz w:val="22"/>
              </w:rPr>
              <w:t> </w:t>
            </w:r>
            <w:r>
              <w:rPr>
                <w:b/>
                <w:w w:val="105"/>
                <w:sz w:val="22"/>
              </w:rPr>
              <w:t>design</w:t>
            </w:r>
            <w:r>
              <w:rPr>
                <w:b/>
                <w:spacing w:val="6"/>
                <w:w w:val="105"/>
                <w:sz w:val="22"/>
              </w:rPr>
              <w:t> </w:t>
            </w:r>
            <w:r>
              <w:rPr>
                <w:b/>
                <w:w w:val="105"/>
                <w:sz w:val="22"/>
              </w:rPr>
              <w:t>(Reference:</w:t>
            </w:r>
            <w:r>
              <w:rPr>
                <w:b/>
                <w:spacing w:val="5"/>
                <w:w w:val="105"/>
                <w:sz w:val="22"/>
              </w:rPr>
              <w:t> </w:t>
            </w:r>
            <w:r>
              <w:rPr>
                <w:b/>
                <w:w w:val="105"/>
                <w:sz w:val="22"/>
              </w:rPr>
              <w:t>IEC</w:t>
            </w:r>
            <w:r>
              <w:rPr>
                <w:b/>
                <w:spacing w:val="5"/>
                <w:w w:val="105"/>
                <w:sz w:val="22"/>
              </w:rPr>
              <w:t> </w:t>
            </w:r>
            <w:r>
              <w:rPr>
                <w:b/>
                <w:w w:val="105"/>
                <w:sz w:val="22"/>
              </w:rPr>
              <w:t>61508-3</w:t>
            </w:r>
            <w:r>
              <w:rPr>
                <w:b/>
                <w:spacing w:val="3"/>
                <w:w w:val="105"/>
                <w:sz w:val="22"/>
              </w:rPr>
              <w:t> </w:t>
            </w:r>
            <w:r>
              <w:rPr>
                <w:b/>
                <w:w w:val="105"/>
                <w:sz w:val="22"/>
              </w:rPr>
              <w:t>Table</w:t>
            </w:r>
            <w:r>
              <w:rPr>
                <w:b/>
                <w:spacing w:val="7"/>
                <w:w w:val="105"/>
                <w:sz w:val="22"/>
              </w:rPr>
              <w:t> </w:t>
            </w:r>
            <w:r>
              <w:rPr>
                <w:b/>
                <w:spacing w:val="-4"/>
                <w:w w:val="105"/>
                <w:sz w:val="22"/>
              </w:rPr>
              <w:t>A.4)</w:t>
            </w:r>
          </w:p>
        </w:tc>
      </w:tr>
    </w:tbl>
    <w:p>
      <w:pPr>
        <w:pStyle w:val="BodyText"/>
        <w:spacing w:before="3"/>
        <w:rPr>
          <w:b/>
          <w:sz w:val="17"/>
        </w:rPr>
      </w:pPr>
    </w:p>
    <w:tbl>
      <w:tblPr>
        <w:tblW w:w="0" w:type="auto"/>
        <w:jc w:val="left"/>
        <w:tblInd w:w="10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600"/>
        <w:gridCol w:w="1277"/>
        <w:gridCol w:w="3323"/>
      </w:tblGrid>
      <w:tr>
        <w:trPr>
          <w:trHeight w:val="599" w:hRule="atLeast"/>
        </w:trPr>
        <w:tc>
          <w:tcPr>
            <w:tcW w:w="5042" w:type="dxa"/>
            <w:gridSpan w:val="2"/>
          </w:tcPr>
          <w:p>
            <w:pPr>
              <w:pStyle w:val="TableParagraph"/>
              <w:spacing w:before="114"/>
              <w:ind w:left="1691" w:right="1681"/>
              <w:jc w:val="center"/>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277" w:type="dxa"/>
          </w:tcPr>
          <w:p>
            <w:pPr>
              <w:pStyle w:val="TableParagraph"/>
              <w:spacing w:before="114"/>
              <w:ind w:left="226" w:right="216"/>
              <w:jc w:val="center"/>
              <w:rPr>
                <w:b/>
                <w:sz w:val="16"/>
              </w:rPr>
            </w:pPr>
            <w:r>
              <w:rPr>
                <w:b/>
                <w:spacing w:val="-4"/>
                <w:sz w:val="16"/>
              </w:rPr>
              <w:t>Ref.</w:t>
            </w:r>
          </w:p>
        </w:tc>
        <w:tc>
          <w:tcPr>
            <w:tcW w:w="3323" w:type="dxa"/>
          </w:tcPr>
          <w:p>
            <w:pPr>
              <w:pStyle w:val="TableParagraph"/>
              <w:spacing w:line="240" w:lineRule="atLeast" w:before="58"/>
              <w:ind w:left="1321" w:hanging="1119"/>
              <w:rPr>
                <w:b/>
                <w:sz w:val="16"/>
              </w:rPr>
            </w:pPr>
            <w:r>
              <w:rPr>
                <w:b/>
                <w:w w:val="105"/>
                <w:sz w:val="16"/>
              </w:rPr>
              <w:t>Interpretation for AI system technology </w:t>
            </w:r>
            <w:r>
              <w:rPr>
                <w:b/>
                <w:spacing w:val="-2"/>
                <w:w w:val="110"/>
                <w:sz w:val="16"/>
              </w:rPr>
              <w:t>elements</w:t>
            </w:r>
          </w:p>
        </w:tc>
      </w:tr>
      <w:tr>
        <w:trPr>
          <w:trHeight w:val="362" w:hRule="atLeast"/>
        </w:trPr>
        <w:tc>
          <w:tcPr>
            <w:tcW w:w="442" w:type="dxa"/>
          </w:tcPr>
          <w:p>
            <w:pPr>
              <w:pStyle w:val="TableParagraph"/>
              <w:spacing w:before="116"/>
              <w:ind w:left="84" w:right="126"/>
              <w:jc w:val="center"/>
              <w:rPr>
                <w:sz w:val="16"/>
              </w:rPr>
            </w:pPr>
            <w:r>
              <w:rPr>
                <w:spacing w:val="-5"/>
                <w:w w:val="110"/>
                <w:sz w:val="16"/>
              </w:rPr>
              <w:t>1a</w:t>
            </w:r>
          </w:p>
        </w:tc>
        <w:tc>
          <w:tcPr>
            <w:tcW w:w="4600" w:type="dxa"/>
          </w:tcPr>
          <w:p>
            <w:pPr>
              <w:pStyle w:val="TableParagraph"/>
              <w:spacing w:before="116"/>
              <w:ind w:left="104"/>
              <w:rPr>
                <w:sz w:val="16"/>
              </w:rPr>
            </w:pPr>
            <w:r>
              <w:rPr>
                <w:spacing w:val="-2"/>
                <w:w w:val="110"/>
                <w:sz w:val="16"/>
              </w:rPr>
              <w:t>Structured</w:t>
            </w:r>
            <w:r>
              <w:rPr>
                <w:spacing w:val="3"/>
                <w:w w:val="110"/>
                <w:sz w:val="16"/>
              </w:rPr>
              <w:t> </w:t>
            </w:r>
            <w:r>
              <w:rPr>
                <w:spacing w:val="-2"/>
                <w:w w:val="110"/>
                <w:sz w:val="16"/>
              </w:rPr>
              <w:t>methods</w:t>
            </w:r>
          </w:p>
        </w:tc>
        <w:tc>
          <w:tcPr>
            <w:tcW w:w="1277" w:type="dxa"/>
          </w:tcPr>
          <w:p>
            <w:pPr>
              <w:pStyle w:val="TableParagraph"/>
              <w:spacing w:before="116"/>
              <w:ind w:left="227" w:right="216"/>
              <w:jc w:val="center"/>
              <w:rPr>
                <w:sz w:val="16"/>
              </w:rPr>
            </w:pPr>
            <w:r>
              <w:rPr>
                <w:spacing w:val="-2"/>
                <w:sz w:val="16"/>
              </w:rPr>
              <w:t>C.2.1</w:t>
            </w:r>
          </w:p>
        </w:tc>
        <w:tc>
          <w:tcPr>
            <w:tcW w:w="3323" w:type="dxa"/>
            <w:vMerge w:val="restart"/>
          </w:tcPr>
          <w:p>
            <w:pPr>
              <w:pStyle w:val="TableParagraph"/>
              <w:spacing w:line="312" w:lineRule="auto" w:before="116"/>
              <w:ind w:left="106" w:right="92"/>
              <w:jc w:val="both"/>
              <w:rPr>
                <w:sz w:val="16"/>
              </w:rPr>
            </w:pPr>
            <w:r>
              <w:rPr>
                <w:w w:val="105"/>
                <w:sz w:val="16"/>
              </w:rPr>
              <w:t>Also</w:t>
            </w:r>
            <w:r>
              <w:rPr>
                <w:spacing w:val="-7"/>
                <w:w w:val="105"/>
                <w:sz w:val="16"/>
              </w:rPr>
              <w:t> </w:t>
            </w:r>
            <w:r>
              <w:rPr>
                <w:w w:val="105"/>
                <w:sz w:val="16"/>
              </w:rPr>
              <w:t>appropriate</w:t>
            </w:r>
            <w:r>
              <w:rPr>
                <w:spacing w:val="-5"/>
                <w:w w:val="105"/>
                <w:sz w:val="16"/>
              </w:rPr>
              <w:t> </w:t>
            </w:r>
            <w:r>
              <w:rPr>
                <w:w w:val="105"/>
                <w:sz w:val="16"/>
              </w:rPr>
              <w:t>for</w:t>
            </w:r>
            <w:r>
              <w:rPr>
                <w:spacing w:val="-7"/>
                <w:w w:val="105"/>
                <w:sz w:val="16"/>
              </w:rPr>
              <w:t> </w:t>
            </w:r>
            <w:r>
              <w:rPr>
                <w:w w:val="105"/>
                <w:sz w:val="16"/>
              </w:rPr>
              <w:t>AI</w:t>
            </w:r>
            <w:r>
              <w:rPr>
                <w:spacing w:val="-4"/>
                <w:w w:val="105"/>
                <w:sz w:val="16"/>
              </w:rPr>
              <w:t> </w:t>
            </w:r>
            <w:r>
              <w:rPr>
                <w:w w:val="105"/>
                <w:sz w:val="16"/>
              </w:rPr>
              <w:t>technology,</w:t>
            </w:r>
            <w:r>
              <w:rPr>
                <w:spacing w:val="-7"/>
                <w:w w:val="105"/>
                <w:sz w:val="16"/>
              </w:rPr>
              <w:t> </w:t>
            </w:r>
            <w:r>
              <w:rPr>
                <w:w w:val="105"/>
                <w:sz w:val="16"/>
              </w:rPr>
              <w:t>limited</w:t>
            </w:r>
            <w:r>
              <w:rPr>
                <w:spacing w:val="-8"/>
                <w:w w:val="105"/>
                <w:sz w:val="16"/>
              </w:rPr>
              <w:t> </w:t>
            </w:r>
            <w:r>
              <w:rPr>
                <w:w w:val="105"/>
                <w:sz w:val="16"/>
              </w:rPr>
              <w:t>to the</w:t>
            </w:r>
            <w:r>
              <w:rPr>
                <w:w w:val="105"/>
                <w:sz w:val="16"/>
              </w:rPr>
              <w:t> software</w:t>
            </w:r>
            <w:r>
              <w:rPr>
                <w:w w:val="105"/>
                <w:sz w:val="16"/>
              </w:rPr>
              <w:t> aspects</w:t>
            </w:r>
            <w:r>
              <w:rPr>
                <w:w w:val="105"/>
                <w:sz w:val="16"/>
              </w:rPr>
              <w:t> (i.e.</w:t>
            </w:r>
            <w:r>
              <w:rPr>
                <w:w w:val="105"/>
                <w:sz w:val="16"/>
              </w:rPr>
              <w:t> the</w:t>
            </w:r>
            <w:r>
              <w:rPr>
                <w:w w:val="105"/>
                <w:sz w:val="16"/>
              </w:rPr>
              <w:t> use</w:t>
            </w:r>
            <w:r>
              <w:rPr>
                <w:w w:val="105"/>
                <w:sz w:val="16"/>
              </w:rPr>
              <w:t> case independent elements) and architecture (ML model architecture is usually described using diagrams,</w:t>
            </w:r>
            <w:r>
              <w:rPr>
                <w:w w:val="105"/>
                <w:sz w:val="16"/>
              </w:rPr>
              <w:t> connections,</w:t>
            </w:r>
            <w:r>
              <w:rPr>
                <w:w w:val="105"/>
                <w:sz w:val="16"/>
              </w:rPr>
              <w:t> etc.</w:t>
            </w:r>
            <w:r>
              <w:rPr>
                <w:spacing w:val="40"/>
                <w:w w:val="105"/>
                <w:sz w:val="16"/>
              </w:rPr>
              <w:t> </w:t>
            </w:r>
            <w:r>
              <w:rPr>
                <w:w w:val="105"/>
                <w:sz w:val="16"/>
              </w:rPr>
              <w:t>Modular</w:t>
            </w:r>
            <w:r>
              <w:rPr>
                <w:spacing w:val="40"/>
                <w:w w:val="105"/>
                <w:sz w:val="16"/>
              </w:rPr>
              <w:t> </w:t>
            </w:r>
            <w:r>
              <w:rPr>
                <w:w w:val="105"/>
                <w:sz w:val="16"/>
              </w:rPr>
              <w:t>approach</w:t>
            </w:r>
            <w:r>
              <w:rPr>
                <w:w w:val="105"/>
                <w:sz w:val="16"/>
              </w:rPr>
              <w:t> can</w:t>
            </w:r>
            <w:r>
              <w:rPr>
                <w:w w:val="105"/>
                <w:sz w:val="16"/>
              </w:rPr>
              <w:t> also</w:t>
            </w:r>
            <w:r>
              <w:rPr>
                <w:w w:val="105"/>
                <w:sz w:val="16"/>
              </w:rPr>
              <w:t> be</w:t>
            </w:r>
            <w:r>
              <w:rPr>
                <w:w w:val="105"/>
                <w:sz w:val="16"/>
              </w:rPr>
              <w:t> used</w:t>
            </w:r>
            <w:r>
              <w:rPr>
                <w:w w:val="105"/>
                <w:sz w:val="16"/>
              </w:rPr>
              <w:t> in</w:t>
            </w:r>
            <w:r>
              <w:rPr>
                <w:w w:val="105"/>
                <w:sz w:val="16"/>
              </w:rPr>
              <w:t> ML</w:t>
            </w:r>
            <w:r>
              <w:rPr>
                <w:w w:val="105"/>
                <w:sz w:val="16"/>
              </w:rPr>
              <w:t> models). Rather</w:t>
            </w:r>
            <w:r>
              <w:rPr>
                <w:w w:val="105"/>
                <w:sz w:val="16"/>
              </w:rPr>
              <w:t> not</w:t>
            </w:r>
            <w:r>
              <w:rPr>
                <w:w w:val="105"/>
                <w:sz w:val="16"/>
              </w:rPr>
              <w:t> applicable</w:t>
            </w:r>
            <w:r>
              <w:rPr>
                <w:w w:val="105"/>
                <w:sz w:val="16"/>
              </w:rPr>
              <w:t> for</w:t>
            </w:r>
            <w:r>
              <w:rPr>
                <w:w w:val="105"/>
                <w:sz w:val="16"/>
              </w:rPr>
              <w:t> the</w:t>
            </w:r>
            <w:r>
              <w:rPr>
                <w:w w:val="105"/>
                <w:sz w:val="16"/>
              </w:rPr>
              <w:t> data</w:t>
            </w:r>
            <w:r>
              <w:rPr>
                <w:w w:val="105"/>
                <w:sz w:val="16"/>
              </w:rPr>
              <w:t> related </w:t>
            </w:r>
            <w:r>
              <w:rPr>
                <w:spacing w:val="-2"/>
                <w:w w:val="105"/>
                <w:sz w:val="16"/>
              </w:rPr>
              <w:t>elements.</w:t>
            </w:r>
          </w:p>
        </w:tc>
      </w:tr>
      <w:tr>
        <w:trPr>
          <w:trHeight w:val="359" w:hRule="atLeast"/>
        </w:trPr>
        <w:tc>
          <w:tcPr>
            <w:tcW w:w="442" w:type="dxa"/>
          </w:tcPr>
          <w:p>
            <w:pPr>
              <w:pStyle w:val="TableParagraph"/>
              <w:spacing w:before="114"/>
              <w:ind w:left="93" w:right="126"/>
              <w:jc w:val="center"/>
              <w:rPr>
                <w:sz w:val="16"/>
              </w:rPr>
            </w:pPr>
            <w:r>
              <w:rPr>
                <w:spacing w:val="-5"/>
                <w:w w:val="110"/>
                <w:sz w:val="16"/>
              </w:rPr>
              <w:t>1b</w:t>
            </w:r>
          </w:p>
        </w:tc>
        <w:tc>
          <w:tcPr>
            <w:tcW w:w="4600" w:type="dxa"/>
          </w:tcPr>
          <w:p>
            <w:pPr>
              <w:pStyle w:val="TableParagraph"/>
              <w:spacing w:before="114"/>
              <w:ind w:left="104"/>
              <w:rPr>
                <w:sz w:val="16"/>
              </w:rPr>
            </w:pPr>
            <w:r>
              <w:rPr>
                <w:sz w:val="16"/>
              </w:rPr>
              <w:t>Semi-formal</w:t>
            </w:r>
            <w:r>
              <w:rPr>
                <w:spacing w:val="18"/>
                <w:sz w:val="16"/>
              </w:rPr>
              <w:t> </w:t>
            </w:r>
            <w:r>
              <w:rPr>
                <w:spacing w:val="-2"/>
                <w:sz w:val="16"/>
              </w:rPr>
              <w:t>methods</w:t>
            </w:r>
          </w:p>
        </w:tc>
        <w:tc>
          <w:tcPr>
            <w:tcW w:w="1277" w:type="dxa"/>
          </w:tcPr>
          <w:p>
            <w:pPr>
              <w:pStyle w:val="TableParagraph"/>
              <w:spacing w:before="114"/>
              <w:ind w:left="227" w:right="216"/>
              <w:jc w:val="center"/>
              <w:rPr>
                <w:sz w:val="16"/>
              </w:rPr>
            </w:pPr>
            <w:r>
              <w:rPr>
                <w:sz w:val="16"/>
              </w:rPr>
              <w:t>Table</w:t>
            </w:r>
            <w:r>
              <w:rPr>
                <w:spacing w:val="9"/>
                <w:sz w:val="16"/>
              </w:rPr>
              <w:t> </w:t>
            </w:r>
            <w:r>
              <w:rPr>
                <w:spacing w:val="-4"/>
                <w:sz w:val="16"/>
              </w:rPr>
              <w:t>A.17</w:t>
            </w:r>
          </w:p>
        </w:tc>
        <w:tc>
          <w:tcPr>
            <w:tcW w:w="3323" w:type="dxa"/>
            <w:vMerge/>
            <w:tcBorders>
              <w:top w:val="nil"/>
            </w:tcBorders>
          </w:tcPr>
          <w:p>
            <w:pPr>
              <w:rPr>
                <w:sz w:val="2"/>
                <w:szCs w:val="2"/>
              </w:rPr>
            </w:pPr>
          </w:p>
        </w:tc>
      </w:tr>
      <w:tr>
        <w:trPr>
          <w:trHeight w:val="359" w:hRule="atLeast"/>
        </w:trPr>
        <w:tc>
          <w:tcPr>
            <w:tcW w:w="442" w:type="dxa"/>
          </w:tcPr>
          <w:p>
            <w:pPr>
              <w:pStyle w:val="TableParagraph"/>
              <w:spacing w:before="114"/>
              <w:ind w:left="76" w:right="126"/>
              <w:jc w:val="center"/>
              <w:rPr>
                <w:sz w:val="16"/>
              </w:rPr>
            </w:pPr>
            <w:r>
              <w:rPr>
                <w:spacing w:val="-5"/>
                <w:w w:val="105"/>
                <w:sz w:val="16"/>
              </w:rPr>
              <w:t>1c</w:t>
            </w:r>
          </w:p>
        </w:tc>
        <w:tc>
          <w:tcPr>
            <w:tcW w:w="4600" w:type="dxa"/>
          </w:tcPr>
          <w:p>
            <w:pPr>
              <w:pStyle w:val="TableParagraph"/>
              <w:spacing w:before="114"/>
              <w:ind w:left="104"/>
              <w:rPr>
                <w:sz w:val="16"/>
              </w:rPr>
            </w:pPr>
            <w:r>
              <w:rPr>
                <w:w w:val="105"/>
                <w:sz w:val="16"/>
              </w:rPr>
              <w:t>Formal</w:t>
            </w:r>
            <w:r>
              <w:rPr>
                <w:spacing w:val="4"/>
                <w:w w:val="105"/>
                <w:sz w:val="16"/>
              </w:rPr>
              <w:t> </w:t>
            </w:r>
            <w:r>
              <w:rPr>
                <w:w w:val="105"/>
                <w:sz w:val="16"/>
              </w:rPr>
              <w:t>design</w:t>
            </w:r>
            <w:r>
              <w:rPr>
                <w:spacing w:val="4"/>
                <w:w w:val="105"/>
                <w:sz w:val="16"/>
              </w:rPr>
              <w:t> </w:t>
            </w:r>
            <w:r>
              <w:rPr>
                <w:w w:val="105"/>
                <w:sz w:val="16"/>
              </w:rPr>
              <w:t>and</w:t>
            </w:r>
            <w:r>
              <w:rPr>
                <w:spacing w:val="2"/>
                <w:w w:val="105"/>
                <w:sz w:val="16"/>
              </w:rPr>
              <w:t> </w:t>
            </w:r>
            <w:r>
              <w:rPr>
                <w:w w:val="105"/>
                <w:sz w:val="16"/>
              </w:rPr>
              <w:t>refinement</w:t>
            </w:r>
            <w:r>
              <w:rPr>
                <w:spacing w:val="3"/>
                <w:w w:val="105"/>
                <w:sz w:val="16"/>
              </w:rPr>
              <w:t> </w:t>
            </w:r>
            <w:r>
              <w:rPr>
                <w:spacing w:val="-2"/>
                <w:w w:val="105"/>
                <w:sz w:val="16"/>
              </w:rPr>
              <w:t>methods</w:t>
            </w:r>
          </w:p>
        </w:tc>
        <w:tc>
          <w:tcPr>
            <w:tcW w:w="1277" w:type="dxa"/>
          </w:tcPr>
          <w:p>
            <w:pPr>
              <w:pStyle w:val="TableParagraph"/>
              <w:spacing w:before="114"/>
              <w:ind w:left="229" w:right="216"/>
              <w:jc w:val="center"/>
              <w:rPr>
                <w:sz w:val="16"/>
              </w:rPr>
            </w:pPr>
            <w:r>
              <w:rPr>
                <w:sz w:val="16"/>
              </w:rPr>
              <w:t>B.2.2,</w:t>
            </w:r>
            <w:r>
              <w:rPr>
                <w:spacing w:val="12"/>
                <w:sz w:val="16"/>
              </w:rPr>
              <w:t> </w:t>
            </w:r>
            <w:r>
              <w:rPr>
                <w:spacing w:val="-2"/>
                <w:sz w:val="16"/>
              </w:rPr>
              <w:t>C.2.4</w:t>
            </w:r>
          </w:p>
        </w:tc>
        <w:tc>
          <w:tcPr>
            <w:tcW w:w="3323" w:type="dxa"/>
            <w:vMerge/>
            <w:tcBorders>
              <w:top w:val="nil"/>
            </w:tcBorders>
          </w:tcPr>
          <w:p>
            <w:pPr>
              <w:rPr>
                <w:sz w:val="2"/>
                <w:szCs w:val="2"/>
              </w:rPr>
            </w:pPr>
          </w:p>
        </w:tc>
      </w:tr>
      <w:tr>
        <w:trPr>
          <w:trHeight w:val="359" w:hRule="atLeast"/>
        </w:trPr>
        <w:tc>
          <w:tcPr>
            <w:tcW w:w="442" w:type="dxa"/>
          </w:tcPr>
          <w:p>
            <w:pPr>
              <w:pStyle w:val="TableParagraph"/>
              <w:spacing w:before="114"/>
              <w:ind w:left="0" w:right="120"/>
              <w:jc w:val="center"/>
              <w:rPr>
                <w:sz w:val="16"/>
              </w:rPr>
            </w:pPr>
            <w:r>
              <w:rPr>
                <w:w w:val="111"/>
                <w:sz w:val="16"/>
              </w:rPr>
              <w:t>2</w:t>
            </w:r>
          </w:p>
        </w:tc>
        <w:tc>
          <w:tcPr>
            <w:tcW w:w="4600" w:type="dxa"/>
          </w:tcPr>
          <w:p>
            <w:pPr>
              <w:pStyle w:val="TableParagraph"/>
              <w:spacing w:before="114"/>
              <w:ind w:left="104"/>
              <w:rPr>
                <w:sz w:val="16"/>
              </w:rPr>
            </w:pPr>
            <w:r>
              <w:rPr>
                <w:w w:val="105"/>
                <w:sz w:val="16"/>
              </w:rPr>
              <w:t>Computer-aided</w:t>
            </w:r>
            <w:r>
              <w:rPr>
                <w:spacing w:val="2"/>
                <w:w w:val="105"/>
                <w:sz w:val="16"/>
              </w:rPr>
              <w:t> </w:t>
            </w:r>
            <w:r>
              <w:rPr>
                <w:w w:val="105"/>
                <w:sz w:val="16"/>
              </w:rPr>
              <w:t>design</w:t>
            </w:r>
            <w:r>
              <w:rPr>
                <w:spacing w:val="2"/>
                <w:w w:val="105"/>
                <w:sz w:val="16"/>
              </w:rPr>
              <w:t> </w:t>
            </w:r>
            <w:r>
              <w:rPr>
                <w:spacing w:val="-2"/>
                <w:w w:val="105"/>
                <w:sz w:val="16"/>
              </w:rPr>
              <w:t>tools</w:t>
            </w:r>
          </w:p>
        </w:tc>
        <w:tc>
          <w:tcPr>
            <w:tcW w:w="1277" w:type="dxa"/>
          </w:tcPr>
          <w:p>
            <w:pPr>
              <w:pStyle w:val="TableParagraph"/>
              <w:spacing w:before="114"/>
              <w:ind w:left="229" w:right="215"/>
              <w:jc w:val="center"/>
              <w:rPr>
                <w:sz w:val="16"/>
              </w:rPr>
            </w:pPr>
            <w:r>
              <w:rPr>
                <w:spacing w:val="-2"/>
                <w:sz w:val="16"/>
              </w:rPr>
              <w:t>B.3.5</w:t>
            </w:r>
          </w:p>
        </w:tc>
        <w:tc>
          <w:tcPr>
            <w:tcW w:w="3323" w:type="dxa"/>
            <w:vMerge/>
            <w:tcBorders>
              <w:top w:val="nil"/>
            </w:tcBorders>
          </w:tcPr>
          <w:p>
            <w:pPr>
              <w:rPr>
                <w:sz w:val="2"/>
                <w:szCs w:val="2"/>
              </w:rPr>
            </w:pPr>
          </w:p>
        </w:tc>
      </w:tr>
      <w:tr>
        <w:trPr>
          <w:trHeight w:val="361" w:hRule="atLeast"/>
        </w:trPr>
        <w:tc>
          <w:tcPr>
            <w:tcW w:w="442" w:type="dxa"/>
          </w:tcPr>
          <w:p>
            <w:pPr>
              <w:pStyle w:val="TableParagraph"/>
              <w:spacing w:before="116"/>
              <w:ind w:left="0" w:right="120"/>
              <w:jc w:val="center"/>
              <w:rPr>
                <w:sz w:val="16"/>
              </w:rPr>
            </w:pPr>
            <w:r>
              <w:rPr>
                <w:w w:val="111"/>
                <w:sz w:val="16"/>
              </w:rPr>
              <w:t>3</w:t>
            </w:r>
          </w:p>
        </w:tc>
        <w:tc>
          <w:tcPr>
            <w:tcW w:w="4600" w:type="dxa"/>
          </w:tcPr>
          <w:p>
            <w:pPr>
              <w:pStyle w:val="TableParagraph"/>
              <w:spacing w:before="116"/>
              <w:ind w:left="104"/>
              <w:rPr>
                <w:sz w:val="16"/>
              </w:rPr>
            </w:pPr>
            <w:r>
              <w:rPr>
                <w:sz w:val="16"/>
              </w:rPr>
              <w:t>Defensive</w:t>
            </w:r>
            <w:r>
              <w:rPr>
                <w:spacing w:val="15"/>
                <w:sz w:val="16"/>
              </w:rPr>
              <w:t> </w:t>
            </w:r>
            <w:r>
              <w:rPr>
                <w:spacing w:val="-2"/>
                <w:sz w:val="16"/>
              </w:rPr>
              <w:t>programming</w:t>
            </w:r>
          </w:p>
        </w:tc>
        <w:tc>
          <w:tcPr>
            <w:tcW w:w="1277" w:type="dxa"/>
          </w:tcPr>
          <w:p>
            <w:pPr>
              <w:pStyle w:val="TableParagraph"/>
              <w:spacing w:before="116"/>
              <w:ind w:left="227" w:right="216"/>
              <w:jc w:val="center"/>
              <w:rPr>
                <w:sz w:val="16"/>
              </w:rPr>
            </w:pPr>
            <w:r>
              <w:rPr>
                <w:spacing w:val="-2"/>
                <w:sz w:val="16"/>
              </w:rPr>
              <w:t>C.2.5</w:t>
            </w:r>
          </w:p>
        </w:tc>
        <w:tc>
          <w:tcPr>
            <w:tcW w:w="3323" w:type="dxa"/>
            <w:vMerge/>
            <w:tcBorders>
              <w:top w:val="nil"/>
            </w:tcBorders>
          </w:tcPr>
          <w:p>
            <w:pPr>
              <w:rPr>
                <w:sz w:val="2"/>
                <w:szCs w:val="2"/>
              </w:rPr>
            </w:pPr>
          </w:p>
        </w:tc>
      </w:tr>
      <w:tr>
        <w:trPr>
          <w:trHeight w:val="359" w:hRule="atLeast"/>
        </w:trPr>
        <w:tc>
          <w:tcPr>
            <w:tcW w:w="442" w:type="dxa"/>
          </w:tcPr>
          <w:p>
            <w:pPr>
              <w:pStyle w:val="TableParagraph"/>
              <w:spacing w:before="114"/>
              <w:ind w:left="0" w:right="120"/>
              <w:jc w:val="center"/>
              <w:rPr>
                <w:sz w:val="16"/>
              </w:rPr>
            </w:pPr>
            <w:r>
              <w:rPr>
                <w:w w:val="111"/>
                <w:sz w:val="16"/>
              </w:rPr>
              <w:t>4</w:t>
            </w:r>
          </w:p>
        </w:tc>
        <w:tc>
          <w:tcPr>
            <w:tcW w:w="4600" w:type="dxa"/>
          </w:tcPr>
          <w:p>
            <w:pPr>
              <w:pStyle w:val="TableParagraph"/>
              <w:spacing w:before="114"/>
              <w:ind w:left="104"/>
              <w:rPr>
                <w:sz w:val="16"/>
              </w:rPr>
            </w:pPr>
            <w:r>
              <w:rPr>
                <w:w w:val="105"/>
                <w:sz w:val="16"/>
              </w:rPr>
              <w:t>Modular</w:t>
            </w:r>
            <w:r>
              <w:rPr>
                <w:spacing w:val="-10"/>
                <w:w w:val="105"/>
                <w:sz w:val="16"/>
              </w:rPr>
              <w:t> </w:t>
            </w:r>
            <w:r>
              <w:rPr>
                <w:spacing w:val="-2"/>
                <w:w w:val="110"/>
                <w:sz w:val="16"/>
              </w:rPr>
              <w:t>approach</w:t>
            </w:r>
          </w:p>
        </w:tc>
        <w:tc>
          <w:tcPr>
            <w:tcW w:w="1277" w:type="dxa"/>
          </w:tcPr>
          <w:p>
            <w:pPr>
              <w:pStyle w:val="TableParagraph"/>
              <w:spacing w:before="114"/>
              <w:ind w:left="227" w:right="216"/>
              <w:jc w:val="center"/>
              <w:rPr>
                <w:sz w:val="16"/>
              </w:rPr>
            </w:pPr>
            <w:r>
              <w:rPr>
                <w:sz w:val="16"/>
              </w:rPr>
              <w:t>Table</w:t>
            </w:r>
            <w:r>
              <w:rPr>
                <w:spacing w:val="9"/>
                <w:sz w:val="16"/>
              </w:rPr>
              <w:t> </w:t>
            </w:r>
            <w:r>
              <w:rPr>
                <w:spacing w:val="-4"/>
                <w:sz w:val="16"/>
              </w:rPr>
              <w:t>A.19</w:t>
            </w:r>
          </w:p>
        </w:tc>
        <w:tc>
          <w:tcPr>
            <w:tcW w:w="3323" w:type="dxa"/>
            <w:vMerge/>
            <w:tcBorders>
              <w:top w:val="nil"/>
            </w:tcBorders>
          </w:tcPr>
          <w:p>
            <w:pPr>
              <w:rPr>
                <w:sz w:val="2"/>
                <w:szCs w:val="2"/>
              </w:rPr>
            </w:pPr>
          </w:p>
        </w:tc>
      </w:tr>
      <w:tr>
        <w:trPr>
          <w:trHeight w:val="599" w:hRule="atLeast"/>
        </w:trPr>
        <w:tc>
          <w:tcPr>
            <w:tcW w:w="442" w:type="dxa"/>
          </w:tcPr>
          <w:p>
            <w:pPr>
              <w:pStyle w:val="TableParagraph"/>
              <w:spacing w:before="114"/>
              <w:ind w:left="0" w:right="120"/>
              <w:jc w:val="center"/>
              <w:rPr>
                <w:sz w:val="16"/>
              </w:rPr>
            </w:pPr>
            <w:r>
              <w:rPr>
                <w:w w:val="111"/>
                <w:sz w:val="16"/>
              </w:rPr>
              <w:t>5</w:t>
            </w:r>
          </w:p>
        </w:tc>
        <w:tc>
          <w:tcPr>
            <w:tcW w:w="4600" w:type="dxa"/>
          </w:tcPr>
          <w:p>
            <w:pPr>
              <w:pStyle w:val="TableParagraph"/>
              <w:spacing w:before="114"/>
              <w:ind w:left="104"/>
              <w:rPr>
                <w:sz w:val="16"/>
              </w:rPr>
            </w:pPr>
            <w:r>
              <w:rPr>
                <w:w w:val="105"/>
                <w:sz w:val="16"/>
              </w:rPr>
              <w:t>Design</w:t>
            </w:r>
            <w:r>
              <w:rPr>
                <w:spacing w:val="-11"/>
                <w:w w:val="105"/>
                <w:sz w:val="16"/>
              </w:rPr>
              <w:t> </w:t>
            </w:r>
            <w:r>
              <w:rPr>
                <w:w w:val="105"/>
                <w:sz w:val="16"/>
              </w:rPr>
              <w:t>and</w:t>
            </w:r>
            <w:r>
              <w:rPr>
                <w:spacing w:val="-10"/>
                <w:w w:val="105"/>
                <w:sz w:val="16"/>
              </w:rPr>
              <w:t> </w:t>
            </w:r>
            <w:r>
              <w:rPr>
                <w:w w:val="105"/>
                <w:sz w:val="16"/>
              </w:rPr>
              <w:t>coding</w:t>
            </w:r>
            <w:r>
              <w:rPr>
                <w:spacing w:val="-8"/>
                <w:w w:val="105"/>
                <w:sz w:val="16"/>
              </w:rPr>
              <w:t> </w:t>
            </w:r>
            <w:r>
              <w:rPr>
                <w:spacing w:val="-2"/>
                <w:w w:val="105"/>
                <w:sz w:val="16"/>
              </w:rPr>
              <w:t>standards</w:t>
            </w:r>
          </w:p>
        </w:tc>
        <w:tc>
          <w:tcPr>
            <w:tcW w:w="1277" w:type="dxa"/>
          </w:tcPr>
          <w:p>
            <w:pPr>
              <w:pStyle w:val="TableParagraph"/>
              <w:spacing w:before="114"/>
              <w:ind w:left="227" w:right="216"/>
              <w:jc w:val="center"/>
              <w:rPr>
                <w:sz w:val="16"/>
              </w:rPr>
            </w:pPr>
            <w:r>
              <w:rPr>
                <w:spacing w:val="-2"/>
                <w:sz w:val="16"/>
              </w:rPr>
              <w:t>C.2.6</w:t>
            </w:r>
          </w:p>
          <w:p>
            <w:pPr>
              <w:pStyle w:val="TableParagraph"/>
              <w:spacing w:before="56"/>
              <w:ind w:left="227" w:right="216"/>
              <w:jc w:val="center"/>
              <w:rPr>
                <w:sz w:val="16"/>
              </w:rPr>
            </w:pPr>
            <w:r>
              <w:rPr>
                <w:sz w:val="16"/>
              </w:rPr>
              <w:t>Table</w:t>
            </w:r>
            <w:r>
              <w:rPr>
                <w:spacing w:val="9"/>
                <w:sz w:val="16"/>
              </w:rPr>
              <w:t> </w:t>
            </w:r>
            <w:r>
              <w:rPr>
                <w:spacing w:val="-4"/>
                <w:sz w:val="16"/>
              </w:rPr>
              <w:t>A.11</w:t>
            </w:r>
          </w:p>
        </w:tc>
        <w:tc>
          <w:tcPr>
            <w:tcW w:w="3323" w:type="dxa"/>
            <w:vMerge w:val="restart"/>
          </w:tcPr>
          <w:p>
            <w:pPr>
              <w:pStyle w:val="TableParagraph"/>
              <w:spacing w:line="240" w:lineRule="atLeast" w:before="58"/>
              <w:ind w:left="106" w:right="91"/>
              <w:jc w:val="both"/>
              <w:rPr>
                <w:sz w:val="16"/>
              </w:rPr>
            </w:pPr>
            <w:r>
              <w:rPr>
                <w:w w:val="105"/>
                <w:sz w:val="16"/>
              </w:rPr>
              <w:t>Design</w:t>
            </w:r>
            <w:r>
              <w:rPr>
                <w:w w:val="105"/>
                <w:sz w:val="16"/>
              </w:rPr>
              <w:t> standards</w:t>
            </w:r>
            <w:r>
              <w:rPr>
                <w:w w:val="105"/>
                <w:sz w:val="16"/>
              </w:rPr>
              <w:t> are</w:t>
            </w:r>
            <w:r>
              <w:rPr>
                <w:w w:val="105"/>
                <w:sz w:val="16"/>
              </w:rPr>
              <w:t> applicable</w:t>
            </w:r>
            <w:r>
              <w:rPr>
                <w:w w:val="105"/>
                <w:sz w:val="16"/>
              </w:rPr>
              <w:t> to</w:t>
            </w:r>
            <w:r>
              <w:rPr>
                <w:w w:val="105"/>
                <w:sz w:val="16"/>
              </w:rPr>
              <w:t> AI technology</w:t>
            </w:r>
            <w:r>
              <w:rPr>
                <w:spacing w:val="80"/>
                <w:w w:val="105"/>
                <w:sz w:val="16"/>
              </w:rPr>
              <w:t>  </w:t>
            </w:r>
            <w:r>
              <w:rPr>
                <w:w w:val="105"/>
                <w:sz w:val="16"/>
              </w:rPr>
              <w:t>elements</w:t>
            </w:r>
            <w:r>
              <w:rPr>
                <w:spacing w:val="80"/>
                <w:w w:val="105"/>
                <w:sz w:val="16"/>
              </w:rPr>
              <w:t>  </w:t>
            </w:r>
            <w:r>
              <w:rPr>
                <w:w w:val="105"/>
                <w:sz w:val="16"/>
              </w:rPr>
              <w:t>as</w:t>
            </w:r>
            <w:r>
              <w:rPr>
                <w:spacing w:val="80"/>
                <w:w w:val="105"/>
                <w:sz w:val="16"/>
              </w:rPr>
              <w:t>  </w:t>
            </w:r>
            <w:r>
              <w:rPr>
                <w:w w:val="105"/>
                <w:sz w:val="16"/>
              </w:rPr>
              <w:t>well.</w:t>
            </w:r>
            <w:r>
              <w:rPr>
                <w:spacing w:val="80"/>
                <w:w w:val="105"/>
                <w:sz w:val="16"/>
              </w:rPr>
              <w:t> </w:t>
            </w:r>
            <w:r>
              <w:rPr>
                <w:w w:val="105"/>
                <w:sz w:val="16"/>
              </w:rPr>
              <w:t>Coding</w:t>
            </w:r>
            <w:r>
              <w:rPr>
                <w:w w:val="105"/>
                <w:sz w:val="16"/>
              </w:rPr>
              <w:t> standard</w:t>
            </w:r>
            <w:r>
              <w:rPr>
                <w:w w:val="105"/>
                <w:sz w:val="16"/>
              </w:rPr>
              <w:t> (white</w:t>
            </w:r>
            <w:r>
              <w:rPr>
                <w:w w:val="105"/>
                <w:sz w:val="16"/>
              </w:rPr>
              <w:t> box</w:t>
            </w:r>
            <w:r>
              <w:rPr>
                <w:w w:val="105"/>
                <w:sz w:val="16"/>
              </w:rPr>
              <w:t> approach)</w:t>
            </w:r>
            <w:r>
              <w:rPr>
                <w:w w:val="105"/>
                <w:sz w:val="16"/>
              </w:rPr>
              <w:t> is applicable for use case independent elements (e.g.</w:t>
            </w:r>
            <w:r>
              <w:rPr>
                <w:spacing w:val="-11"/>
                <w:w w:val="105"/>
                <w:sz w:val="16"/>
              </w:rPr>
              <w:t> </w:t>
            </w:r>
            <w:r>
              <w:rPr>
                <w:w w:val="105"/>
                <w:sz w:val="16"/>
              </w:rPr>
              <w:t>CUDA</w:t>
            </w:r>
            <w:r>
              <w:rPr>
                <w:spacing w:val="-10"/>
                <w:w w:val="105"/>
                <w:sz w:val="16"/>
              </w:rPr>
              <w:t> </w:t>
            </w:r>
            <w:r>
              <w:rPr>
                <w:w w:val="105"/>
                <w:sz w:val="16"/>
              </w:rPr>
              <w:t>C++</w:t>
            </w:r>
            <w:r>
              <w:rPr>
                <w:spacing w:val="-11"/>
                <w:w w:val="105"/>
                <w:sz w:val="16"/>
              </w:rPr>
              <w:t> </w:t>
            </w:r>
            <w:r>
              <w:rPr>
                <w:w w:val="105"/>
                <w:sz w:val="16"/>
              </w:rPr>
              <w:t>libraries)</w:t>
            </w:r>
            <w:r>
              <w:rPr>
                <w:spacing w:val="-10"/>
                <w:w w:val="105"/>
                <w:sz w:val="16"/>
              </w:rPr>
              <w:t> </w:t>
            </w:r>
            <w:r>
              <w:rPr>
                <w:w w:val="105"/>
                <w:sz w:val="16"/>
              </w:rPr>
              <w:t>while</w:t>
            </w:r>
            <w:r>
              <w:rPr>
                <w:spacing w:val="-11"/>
                <w:w w:val="105"/>
                <w:sz w:val="16"/>
              </w:rPr>
              <w:t> </w:t>
            </w:r>
            <w:r>
              <w:rPr>
                <w:w w:val="105"/>
                <w:sz w:val="16"/>
              </w:rPr>
              <w:t>very</w:t>
            </w:r>
            <w:r>
              <w:rPr>
                <w:spacing w:val="-10"/>
                <w:w w:val="105"/>
                <w:sz w:val="16"/>
              </w:rPr>
              <w:t> </w:t>
            </w:r>
            <w:r>
              <w:rPr>
                <w:w w:val="105"/>
                <w:sz w:val="16"/>
              </w:rPr>
              <w:t>difficult for the use case dependent elements (i.e. the </w:t>
            </w:r>
            <w:r>
              <w:rPr>
                <w:spacing w:val="-2"/>
                <w:w w:val="105"/>
                <w:sz w:val="16"/>
              </w:rPr>
              <w:t>models).</w:t>
            </w:r>
          </w:p>
        </w:tc>
      </w:tr>
      <w:tr>
        <w:trPr>
          <w:trHeight w:val="1184" w:hRule="atLeast"/>
        </w:trPr>
        <w:tc>
          <w:tcPr>
            <w:tcW w:w="442" w:type="dxa"/>
          </w:tcPr>
          <w:p>
            <w:pPr>
              <w:pStyle w:val="TableParagraph"/>
              <w:spacing w:before="114"/>
              <w:ind w:left="0" w:right="120"/>
              <w:jc w:val="center"/>
              <w:rPr>
                <w:sz w:val="16"/>
              </w:rPr>
            </w:pPr>
            <w:r>
              <w:rPr>
                <w:w w:val="111"/>
                <w:sz w:val="16"/>
              </w:rPr>
              <w:t>6</w:t>
            </w:r>
          </w:p>
        </w:tc>
        <w:tc>
          <w:tcPr>
            <w:tcW w:w="4600" w:type="dxa"/>
          </w:tcPr>
          <w:p>
            <w:pPr>
              <w:pStyle w:val="TableParagraph"/>
              <w:spacing w:before="114"/>
              <w:ind w:left="104"/>
              <w:rPr>
                <w:sz w:val="16"/>
              </w:rPr>
            </w:pPr>
            <w:r>
              <w:rPr>
                <w:spacing w:val="-2"/>
                <w:w w:val="110"/>
                <w:sz w:val="16"/>
              </w:rPr>
              <w:t>Structured</w:t>
            </w:r>
            <w:r>
              <w:rPr>
                <w:spacing w:val="5"/>
                <w:w w:val="110"/>
                <w:sz w:val="16"/>
              </w:rPr>
              <w:t> </w:t>
            </w:r>
            <w:r>
              <w:rPr>
                <w:spacing w:val="-2"/>
                <w:w w:val="110"/>
                <w:sz w:val="16"/>
              </w:rPr>
              <w:t>programming</w:t>
            </w:r>
          </w:p>
        </w:tc>
        <w:tc>
          <w:tcPr>
            <w:tcW w:w="1277" w:type="dxa"/>
          </w:tcPr>
          <w:p>
            <w:pPr>
              <w:pStyle w:val="TableParagraph"/>
              <w:spacing w:before="114"/>
              <w:ind w:left="227" w:right="216"/>
              <w:jc w:val="center"/>
              <w:rPr>
                <w:sz w:val="16"/>
              </w:rPr>
            </w:pPr>
            <w:r>
              <w:rPr>
                <w:spacing w:val="-2"/>
                <w:sz w:val="16"/>
              </w:rPr>
              <w:t>C.2.7</w:t>
            </w:r>
          </w:p>
        </w:tc>
        <w:tc>
          <w:tcPr>
            <w:tcW w:w="3323" w:type="dxa"/>
            <w:vMerge/>
            <w:tcBorders>
              <w:top w:val="nil"/>
            </w:tcBorders>
          </w:tcPr>
          <w:p>
            <w:pPr>
              <w:rPr>
                <w:sz w:val="2"/>
                <w:szCs w:val="2"/>
              </w:rPr>
            </w:pPr>
          </w:p>
        </w:tc>
      </w:tr>
      <w:tr>
        <w:trPr>
          <w:trHeight w:val="360" w:hRule="atLeast"/>
        </w:trPr>
        <w:tc>
          <w:tcPr>
            <w:tcW w:w="442" w:type="dxa"/>
          </w:tcPr>
          <w:p>
            <w:pPr>
              <w:pStyle w:val="TableParagraph"/>
              <w:spacing w:before="115"/>
              <w:ind w:left="0" w:right="120"/>
              <w:jc w:val="center"/>
              <w:rPr>
                <w:sz w:val="16"/>
              </w:rPr>
            </w:pPr>
            <w:r>
              <w:rPr>
                <w:w w:val="111"/>
                <w:sz w:val="16"/>
              </w:rPr>
              <w:t>7</w:t>
            </w:r>
          </w:p>
        </w:tc>
        <w:tc>
          <w:tcPr>
            <w:tcW w:w="4600" w:type="dxa"/>
          </w:tcPr>
          <w:p>
            <w:pPr>
              <w:pStyle w:val="TableParagraph"/>
              <w:spacing w:before="115"/>
              <w:ind w:left="104"/>
              <w:rPr>
                <w:sz w:val="16"/>
              </w:rPr>
            </w:pPr>
            <w:r>
              <w:rPr>
                <w:w w:val="105"/>
                <w:sz w:val="16"/>
              </w:rPr>
              <w:t>Use</w:t>
            </w:r>
            <w:r>
              <w:rPr>
                <w:spacing w:val="-1"/>
                <w:w w:val="105"/>
                <w:sz w:val="16"/>
              </w:rPr>
              <w:t> </w:t>
            </w:r>
            <w:r>
              <w:rPr>
                <w:w w:val="105"/>
                <w:sz w:val="16"/>
              </w:rPr>
              <w:t>of trusted</w:t>
            </w:r>
            <w:r>
              <w:rPr>
                <w:spacing w:val="-2"/>
                <w:w w:val="105"/>
                <w:sz w:val="16"/>
              </w:rPr>
              <w:t> </w:t>
            </w:r>
            <w:r>
              <w:rPr>
                <w:w w:val="105"/>
                <w:sz w:val="16"/>
              </w:rPr>
              <w:t>or verified</w:t>
            </w:r>
            <w:r>
              <w:rPr>
                <w:spacing w:val="-2"/>
                <w:w w:val="105"/>
                <w:sz w:val="16"/>
              </w:rPr>
              <w:t> </w:t>
            </w:r>
            <w:r>
              <w:rPr>
                <w:w w:val="105"/>
                <w:sz w:val="16"/>
              </w:rPr>
              <w:t>software</w:t>
            </w:r>
            <w:r>
              <w:rPr>
                <w:spacing w:val="1"/>
                <w:w w:val="105"/>
                <w:sz w:val="16"/>
              </w:rPr>
              <w:t> </w:t>
            </w:r>
            <w:r>
              <w:rPr>
                <w:w w:val="105"/>
                <w:sz w:val="16"/>
              </w:rPr>
              <w:t>elements (if</w:t>
            </w:r>
            <w:r>
              <w:rPr>
                <w:spacing w:val="-2"/>
                <w:w w:val="105"/>
                <w:sz w:val="16"/>
              </w:rPr>
              <w:t> available)</w:t>
            </w:r>
          </w:p>
        </w:tc>
        <w:tc>
          <w:tcPr>
            <w:tcW w:w="1277" w:type="dxa"/>
          </w:tcPr>
          <w:p>
            <w:pPr>
              <w:pStyle w:val="TableParagraph"/>
              <w:spacing w:before="115"/>
              <w:ind w:left="229" w:right="215"/>
              <w:jc w:val="center"/>
              <w:rPr>
                <w:sz w:val="16"/>
              </w:rPr>
            </w:pPr>
            <w:r>
              <w:rPr>
                <w:spacing w:val="-2"/>
                <w:sz w:val="16"/>
              </w:rPr>
              <w:t>C.2.10</w:t>
            </w:r>
          </w:p>
        </w:tc>
        <w:tc>
          <w:tcPr>
            <w:tcW w:w="3323" w:type="dxa"/>
          </w:tcPr>
          <w:p>
            <w:pPr>
              <w:pStyle w:val="TableParagraph"/>
              <w:spacing w:before="115"/>
              <w:ind w:left="104" w:right="128"/>
              <w:jc w:val="center"/>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601" w:hRule="atLeast"/>
        </w:trPr>
        <w:tc>
          <w:tcPr>
            <w:tcW w:w="442" w:type="dxa"/>
          </w:tcPr>
          <w:p>
            <w:pPr>
              <w:pStyle w:val="TableParagraph"/>
              <w:spacing w:before="116"/>
              <w:ind w:left="0" w:right="120"/>
              <w:jc w:val="center"/>
              <w:rPr>
                <w:sz w:val="16"/>
              </w:rPr>
            </w:pPr>
            <w:r>
              <w:rPr>
                <w:w w:val="111"/>
                <w:sz w:val="16"/>
              </w:rPr>
              <w:t>8</w:t>
            </w:r>
          </w:p>
        </w:tc>
        <w:tc>
          <w:tcPr>
            <w:tcW w:w="4600" w:type="dxa"/>
          </w:tcPr>
          <w:p>
            <w:pPr>
              <w:pStyle w:val="TableParagraph"/>
              <w:spacing w:line="240" w:lineRule="atLeast" w:before="60"/>
              <w:ind w:left="104"/>
              <w:rPr>
                <w:sz w:val="16"/>
              </w:rPr>
            </w:pPr>
            <w:r>
              <w:rPr>
                <w:spacing w:val="-2"/>
                <w:w w:val="110"/>
                <w:sz w:val="16"/>
              </w:rPr>
              <w:t>Forward traceability between the software safety requirements </w:t>
            </w:r>
            <w:r>
              <w:rPr>
                <w:w w:val="110"/>
                <w:sz w:val="16"/>
              </w:rPr>
              <w:t>specification and software design</w:t>
            </w:r>
          </w:p>
        </w:tc>
        <w:tc>
          <w:tcPr>
            <w:tcW w:w="1277" w:type="dxa"/>
          </w:tcPr>
          <w:p>
            <w:pPr>
              <w:pStyle w:val="TableParagraph"/>
              <w:spacing w:before="116"/>
              <w:ind w:left="229" w:right="215"/>
              <w:jc w:val="center"/>
              <w:rPr>
                <w:sz w:val="16"/>
              </w:rPr>
            </w:pPr>
            <w:r>
              <w:rPr>
                <w:spacing w:val="-2"/>
                <w:sz w:val="16"/>
              </w:rPr>
              <w:t>C.2.11</w:t>
            </w:r>
          </w:p>
        </w:tc>
        <w:tc>
          <w:tcPr>
            <w:tcW w:w="3323" w:type="dxa"/>
          </w:tcPr>
          <w:p>
            <w:pPr>
              <w:pStyle w:val="TableParagraph"/>
              <w:spacing w:before="116"/>
              <w:ind w:left="104" w:right="128"/>
              <w:jc w:val="center"/>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spacing w:after="0"/>
        <w:jc w:val="center"/>
        <w:rPr>
          <w:sz w:val="16"/>
        </w:rPr>
        <w:sectPr>
          <w:type w:val="continuous"/>
          <w:pgSz w:w="11910" w:h="16840"/>
          <w:pgMar w:header="0" w:footer="439" w:top="580" w:bottom="28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8412"/>
      </w:tblGrid>
      <w:tr>
        <w:trPr>
          <w:trHeight w:val="362" w:hRule="atLeast"/>
        </w:trPr>
        <w:tc>
          <w:tcPr>
            <w:tcW w:w="1243" w:type="dxa"/>
          </w:tcPr>
          <w:p>
            <w:pPr>
              <w:pStyle w:val="TableParagraph"/>
              <w:spacing w:before="4"/>
              <w:rPr>
                <w:sz w:val="22"/>
              </w:rPr>
            </w:pPr>
            <w:r>
              <w:rPr>
                <w:spacing w:val="-4"/>
                <w:w w:val="110"/>
                <w:sz w:val="22"/>
              </w:rPr>
              <w:t>1793</w:t>
            </w:r>
          </w:p>
        </w:tc>
        <w:tc>
          <w:tcPr>
            <w:tcW w:w="8412" w:type="dxa"/>
          </w:tcPr>
          <w:p>
            <w:pPr>
              <w:pStyle w:val="TableParagraph"/>
              <w:spacing w:before="0"/>
              <w:ind w:left="0"/>
              <w:rPr>
                <w:sz w:val="16"/>
              </w:rPr>
            </w:pPr>
          </w:p>
        </w:tc>
      </w:tr>
      <w:tr>
        <w:trPr>
          <w:trHeight w:val="407" w:hRule="atLeast"/>
        </w:trPr>
        <w:tc>
          <w:tcPr>
            <w:tcW w:w="1243" w:type="dxa"/>
          </w:tcPr>
          <w:p>
            <w:pPr>
              <w:pStyle w:val="TableParagraph"/>
              <w:spacing w:line="244" w:lineRule="exact" w:before="144"/>
              <w:rPr>
                <w:sz w:val="22"/>
              </w:rPr>
            </w:pPr>
            <w:r>
              <w:rPr>
                <w:spacing w:val="-4"/>
                <w:w w:val="110"/>
                <w:sz w:val="22"/>
              </w:rPr>
              <w:t>1794</w:t>
            </w:r>
          </w:p>
        </w:tc>
        <w:tc>
          <w:tcPr>
            <w:tcW w:w="8412" w:type="dxa"/>
          </w:tcPr>
          <w:p>
            <w:pPr>
              <w:pStyle w:val="TableParagraph"/>
              <w:spacing w:line="295" w:lineRule="exact" w:before="92"/>
              <w:ind w:left="724" w:right="67"/>
              <w:jc w:val="center"/>
              <w:rPr>
                <w:rFonts w:ascii="Arial" w:hAnsi="Arial"/>
                <w:b/>
                <w:sz w:val="22"/>
              </w:rPr>
            </w:pPr>
            <w:r>
              <w:rPr>
                <w:b/>
                <w:w w:val="105"/>
                <w:sz w:val="22"/>
              </w:rPr>
              <w:t>Table</w:t>
            </w:r>
            <w:r>
              <w:rPr>
                <w:b/>
                <w:spacing w:val="3"/>
                <w:w w:val="105"/>
                <w:sz w:val="22"/>
              </w:rPr>
              <w:t> </w:t>
            </w:r>
            <w:r>
              <w:rPr>
                <w:b/>
                <w:w w:val="105"/>
                <w:sz w:val="22"/>
              </w:rPr>
              <w:t>A.5</w:t>
            </w:r>
            <w:r>
              <w:rPr>
                <w:b/>
                <w:spacing w:val="3"/>
                <w:w w:val="105"/>
                <w:sz w:val="22"/>
              </w:rPr>
              <w:t> </w:t>
            </w:r>
            <w:r>
              <w:rPr>
                <w:rFonts w:ascii="Helvetica" w:hAnsi="Helvetica"/>
                <w:color w:val="333333"/>
                <w:w w:val="105"/>
                <w:sz w:val="27"/>
              </w:rPr>
              <w:t>—</w:t>
            </w:r>
            <w:r>
              <w:rPr>
                <w:rFonts w:ascii="Helvetica" w:hAnsi="Helvetica"/>
                <w:color w:val="333333"/>
                <w:spacing w:val="-19"/>
                <w:w w:val="105"/>
                <w:sz w:val="27"/>
              </w:rPr>
              <w:t> </w:t>
            </w:r>
            <w:r>
              <w:rPr>
                <w:b/>
                <w:w w:val="105"/>
                <w:sz w:val="22"/>
              </w:rPr>
              <w:t>Interpretation</w:t>
            </w:r>
            <w:r>
              <w:rPr>
                <w:b/>
                <w:spacing w:val="4"/>
                <w:w w:val="105"/>
                <w:sz w:val="22"/>
              </w:rPr>
              <w:t> </w:t>
            </w:r>
            <w:r>
              <w:rPr>
                <w:b/>
                <w:w w:val="105"/>
                <w:sz w:val="22"/>
              </w:rPr>
              <w:t>of</w:t>
            </w:r>
            <w:r>
              <w:rPr>
                <w:b/>
                <w:spacing w:val="3"/>
                <w:w w:val="105"/>
                <w:sz w:val="22"/>
              </w:rPr>
              <w:t> </w:t>
            </w:r>
            <w:r>
              <w:rPr>
                <w:b/>
                <w:w w:val="105"/>
                <w:sz w:val="22"/>
              </w:rPr>
              <w:t>Software</w:t>
            </w:r>
            <w:r>
              <w:rPr>
                <w:b/>
                <w:spacing w:val="4"/>
                <w:w w:val="105"/>
                <w:sz w:val="22"/>
              </w:rPr>
              <w:t> </w:t>
            </w:r>
            <w:r>
              <w:rPr>
                <w:b/>
                <w:w w:val="105"/>
                <w:sz w:val="22"/>
              </w:rPr>
              <w:t>design</w:t>
            </w:r>
            <w:r>
              <w:rPr>
                <w:b/>
                <w:spacing w:val="5"/>
                <w:w w:val="105"/>
                <w:sz w:val="22"/>
              </w:rPr>
              <w:t> </w:t>
            </w:r>
            <w:r>
              <w:rPr>
                <w:b/>
                <w:w w:val="105"/>
                <w:sz w:val="22"/>
              </w:rPr>
              <w:t>and</w:t>
            </w:r>
            <w:r>
              <w:rPr>
                <w:b/>
                <w:spacing w:val="4"/>
                <w:w w:val="105"/>
                <w:sz w:val="22"/>
              </w:rPr>
              <w:t> </w:t>
            </w:r>
            <w:r>
              <w:rPr>
                <w:b/>
                <w:w w:val="105"/>
                <w:sz w:val="22"/>
              </w:rPr>
              <w:t>development</w:t>
            </w:r>
            <w:r>
              <w:rPr>
                <w:b/>
                <w:spacing w:val="7"/>
                <w:w w:val="105"/>
                <w:sz w:val="22"/>
              </w:rPr>
              <w:t> </w:t>
            </w:r>
            <w:r>
              <w:rPr>
                <w:rFonts w:ascii="Arial" w:hAnsi="Arial"/>
                <w:b/>
                <w:spacing w:val="-10"/>
                <w:w w:val="105"/>
                <w:sz w:val="22"/>
              </w:rPr>
              <w:t>–</w:t>
            </w:r>
          </w:p>
        </w:tc>
      </w:tr>
      <w:tr>
        <w:trPr>
          <w:trHeight w:val="259" w:hRule="atLeast"/>
        </w:trPr>
        <w:tc>
          <w:tcPr>
            <w:tcW w:w="1243" w:type="dxa"/>
          </w:tcPr>
          <w:p>
            <w:pPr>
              <w:pStyle w:val="TableParagraph"/>
              <w:spacing w:line="234" w:lineRule="exact" w:before="5"/>
              <w:rPr>
                <w:sz w:val="22"/>
              </w:rPr>
            </w:pPr>
            <w:r>
              <w:rPr>
                <w:spacing w:val="-4"/>
                <w:w w:val="110"/>
                <w:sz w:val="22"/>
              </w:rPr>
              <w:t>1795</w:t>
            </w:r>
          </w:p>
        </w:tc>
        <w:tc>
          <w:tcPr>
            <w:tcW w:w="8412" w:type="dxa"/>
          </w:tcPr>
          <w:p>
            <w:pPr>
              <w:pStyle w:val="TableParagraph"/>
              <w:spacing w:line="234" w:lineRule="exact" w:before="5"/>
              <w:ind w:left="724" w:right="71"/>
              <w:jc w:val="center"/>
              <w:rPr>
                <w:b/>
                <w:sz w:val="22"/>
              </w:rPr>
            </w:pPr>
            <w:r>
              <w:rPr>
                <w:b/>
                <w:w w:val="105"/>
                <w:sz w:val="22"/>
              </w:rPr>
              <w:t>software</w:t>
            </w:r>
            <w:r>
              <w:rPr>
                <w:b/>
                <w:spacing w:val="8"/>
                <w:w w:val="105"/>
                <w:sz w:val="22"/>
              </w:rPr>
              <w:t> </w:t>
            </w:r>
            <w:r>
              <w:rPr>
                <w:b/>
                <w:w w:val="105"/>
                <w:sz w:val="22"/>
              </w:rPr>
              <w:t>module</w:t>
            </w:r>
            <w:r>
              <w:rPr>
                <w:b/>
                <w:spacing w:val="8"/>
                <w:w w:val="105"/>
                <w:sz w:val="22"/>
              </w:rPr>
              <w:t> </w:t>
            </w:r>
            <w:r>
              <w:rPr>
                <w:b/>
                <w:w w:val="105"/>
                <w:sz w:val="22"/>
              </w:rPr>
              <w:t>testing</w:t>
            </w:r>
            <w:r>
              <w:rPr>
                <w:b/>
                <w:spacing w:val="6"/>
                <w:w w:val="105"/>
                <w:sz w:val="22"/>
              </w:rPr>
              <w:t> </w:t>
            </w:r>
            <w:r>
              <w:rPr>
                <w:b/>
                <w:w w:val="105"/>
                <w:sz w:val="22"/>
              </w:rPr>
              <w:t>and</w:t>
            </w:r>
            <w:r>
              <w:rPr>
                <w:b/>
                <w:spacing w:val="9"/>
                <w:w w:val="105"/>
                <w:sz w:val="22"/>
              </w:rPr>
              <w:t> </w:t>
            </w:r>
            <w:r>
              <w:rPr>
                <w:b/>
                <w:w w:val="105"/>
                <w:sz w:val="22"/>
              </w:rPr>
              <w:t>integration</w:t>
            </w:r>
            <w:r>
              <w:rPr>
                <w:b/>
                <w:spacing w:val="5"/>
                <w:w w:val="105"/>
                <w:sz w:val="22"/>
              </w:rPr>
              <w:t> </w:t>
            </w:r>
            <w:r>
              <w:rPr>
                <w:b/>
                <w:w w:val="105"/>
                <w:sz w:val="22"/>
              </w:rPr>
              <w:t>(Reference:</w:t>
            </w:r>
            <w:r>
              <w:rPr>
                <w:b/>
                <w:spacing w:val="9"/>
                <w:w w:val="105"/>
                <w:sz w:val="22"/>
              </w:rPr>
              <w:t> </w:t>
            </w:r>
            <w:r>
              <w:rPr>
                <w:b/>
                <w:w w:val="105"/>
                <w:sz w:val="22"/>
              </w:rPr>
              <w:t>IEC</w:t>
            </w:r>
            <w:r>
              <w:rPr>
                <w:b/>
                <w:spacing w:val="9"/>
                <w:w w:val="105"/>
                <w:sz w:val="22"/>
              </w:rPr>
              <w:t> </w:t>
            </w:r>
            <w:r>
              <w:rPr>
                <w:b/>
                <w:w w:val="105"/>
                <w:sz w:val="22"/>
              </w:rPr>
              <w:t>61508-3</w:t>
            </w:r>
            <w:r>
              <w:rPr>
                <w:b/>
                <w:spacing w:val="7"/>
                <w:w w:val="105"/>
                <w:sz w:val="22"/>
              </w:rPr>
              <w:t> </w:t>
            </w:r>
            <w:r>
              <w:rPr>
                <w:b/>
                <w:w w:val="105"/>
                <w:sz w:val="22"/>
              </w:rPr>
              <w:t>Table</w:t>
            </w:r>
            <w:r>
              <w:rPr>
                <w:b/>
                <w:spacing w:val="12"/>
                <w:w w:val="105"/>
                <w:sz w:val="22"/>
              </w:rPr>
              <w:t> </w:t>
            </w:r>
            <w:r>
              <w:rPr>
                <w:b/>
                <w:spacing w:val="-4"/>
                <w:w w:val="105"/>
                <w:sz w:val="22"/>
              </w:rPr>
              <w:t>A.5)</w:t>
            </w:r>
          </w:p>
        </w:tc>
      </w:tr>
    </w:tbl>
    <w:p>
      <w:pPr>
        <w:pStyle w:val="BodyText"/>
        <w:spacing w:before="2"/>
        <w:rPr>
          <w:b/>
          <w:sz w:val="18"/>
        </w:rPr>
      </w:pPr>
    </w:p>
    <w:tbl>
      <w:tblPr>
        <w:tblW w:w="0" w:type="auto"/>
        <w:jc w:val="left"/>
        <w:tblInd w:w="10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4"/>
        <w:gridCol w:w="4448"/>
        <w:gridCol w:w="1349"/>
        <w:gridCol w:w="3404"/>
      </w:tblGrid>
      <w:tr>
        <w:trPr>
          <w:trHeight w:val="599" w:hRule="atLeast"/>
        </w:trPr>
        <w:tc>
          <w:tcPr>
            <w:tcW w:w="4952" w:type="dxa"/>
            <w:gridSpan w:val="2"/>
          </w:tcPr>
          <w:p>
            <w:pPr>
              <w:pStyle w:val="TableParagraph"/>
              <w:spacing w:before="114"/>
              <w:ind w:left="1648"/>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349" w:type="dxa"/>
          </w:tcPr>
          <w:p>
            <w:pPr>
              <w:pStyle w:val="TableParagraph"/>
              <w:spacing w:before="114"/>
              <w:ind w:left="296" w:right="283"/>
              <w:jc w:val="center"/>
              <w:rPr>
                <w:b/>
                <w:sz w:val="16"/>
              </w:rPr>
            </w:pPr>
            <w:r>
              <w:rPr>
                <w:b/>
                <w:spacing w:val="-4"/>
                <w:sz w:val="16"/>
              </w:rPr>
              <w:t>Ref.</w:t>
            </w:r>
          </w:p>
        </w:tc>
        <w:tc>
          <w:tcPr>
            <w:tcW w:w="3404" w:type="dxa"/>
          </w:tcPr>
          <w:p>
            <w:pPr>
              <w:pStyle w:val="TableParagraph"/>
              <w:spacing w:line="240" w:lineRule="atLeast" w:before="58"/>
              <w:ind w:left="1363" w:hanging="1119"/>
              <w:rPr>
                <w:b/>
                <w:sz w:val="16"/>
              </w:rPr>
            </w:pPr>
            <w:r>
              <w:rPr>
                <w:b/>
                <w:w w:val="105"/>
                <w:sz w:val="16"/>
              </w:rPr>
              <w:t>Interpretation for AI system technology </w:t>
            </w:r>
            <w:r>
              <w:rPr>
                <w:b/>
                <w:spacing w:val="-2"/>
                <w:w w:val="110"/>
                <w:sz w:val="16"/>
              </w:rPr>
              <w:t>elements</w:t>
            </w:r>
          </w:p>
        </w:tc>
      </w:tr>
      <w:tr>
        <w:trPr>
          <w:trHeight w:val="3655" w:hRule="atLeast"/>
        </w:trPr>
        <w:tc>
          <w:tcPr>
            <w:tcW w:w="504" w:type="dxa"/>
          </w:tcPr>
          <w:p>
            <w:pPr>
              <w:pStyle w:val="TableParagraph"/>
              <w:spacing w:before="116"/>
              <w:ind w:left="108"/>
              <w:rPr>
                <w:sz w:val="16"/>
              </w:rPr>
            </w:pPr>
            <w:r>
              <w:rPr>
                <w:w w:val="111"/>
                <w:sz w:val="16"/>
              </w:rPr>
              <w:t>1</w:t>
            </w:r>
          </w:p>
        </w:tc>
        <w:tc>
          <w:tcPr>
            <w:tcW w:w="4448" w:type="dxa"/>
          </w:tcPr>
          <w:p>
            <w:pPr>
              <w:pStyle w:val="TableParagraph"/>
              <w:spacing w:before="116"/>
              <w:ind w:left="108"/>
              <w:rPr>
                <w:sz w:val="16"/>
              </w:rPr>
            </w:pPr>
            <w:r>
              <w:rPr>
                <w:w w:val="105"/>
                <w:sz w:val="16"/>
              </w:rPr>
              <w:t>Probabilistic</w:t>
            </w:r>
            <w:r>
              <w:rPr>
                <w:spacing w:val="-1"/>
                <w:w w:val="105"/>
                <w:sz w:val="16"/>
              </w:rPr>
              <w:t> </w:t>
            </w:r>
            <w:r>
              <w:rPr>
                <w:spacing w:val="-2"/>
                <w:w w:val="110"/>
                <w:sz w:val="16"/>
              </w:rPr>
              <w:t>testing</w:t>
            </w:r>
          </w:p>
        </w:tc>
        <w:tc>
          <w:tcPr>
            <w:tcW w:w="1349" w:type="dxa"/>
          </w:tcPr>
          <w:p>
            <w:pPr>
              <w:pStyle w:val="TableParagraph"/>
              <w:spacing w:before="116"/>
              <w:ind w:left="298" w:right="283"/>
              <w:jc w:val="center"/>
              <w:rPr>
                <w:sz w:val="16"/>
              </w:rPr>
            </w:pPr>
            <w:r>
              <w:rPr>
                <w:spacing w:val="-2"/>
                <w:sz w:val="16"/>
              </w:rPr>
              <w:t>C.5.1</w:t>
            </w:r>
          </w:p>
        </w:tc>
        <w:tc>
          <w:tcPr>
            <w:tcW w:w="3404" w:type="dxa"/>
          </w:tcPr>
          <w:p>
            <w:pPr>
              <w:pStyle w:val="TableParagraph"/>
              <w:spacing w:before="116"/>
              <w:ind w:left="108"/>
              <w:jc w:val="both"/>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spacing w:val="2"/>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p>
            <w:pPr>
              <w:pStyle w:val="TableParagraph"/>
              <w:spacing w:line="312" w:lineRule="auto" w:before="116"/>
              <w:ind w:left="108" w:right="90"/>
              <w:jc w:val="both"/>
              <w:rPr>
                <w:sz w:val="16"/>
              </w:rPr>
            </w:pPr>
            <w:r>
              <w:rPr>
                <w:w w:val="110"/>
                <w:sz w:val="16"/>
              </w:rPr>
              <w:t>AI</w:t>
            </w:r>
            <w:r>
              <w:rPr>
                <w:spacing w:val="-8"/>
                <w:w w:val="110"/>
                <w:sz w:val="16"/>
              </w:rPr>
              <w:t> </w:t>
            </w:r>
            <w:r>
              <w:rPr>
                <w:w w:val="110"/>
                <w:sz w:val="16"/>
              </w:rPr>
              <w:t>technology</w:t>
            </w:r>
            <w:r>
              <w:rPr>
                <w:spacing w:val="-6"/>
                <w:w w:val="110"/>
                <w:sz w:val="16"/>
              </w:rPr>
              <w:t> </w:t>
            </w:r>
            <w:r>
              <w:rPr>
                <w:w w:val="110"/>
                <w:sz w:val="16"/>
              </w:rPr>
              <w:t>learns</w:t>
            </w:r>
            <w:r>
              <w:rPr>
                <w:spacing w:val="-8"/>
                <w:w w:val="110"/>
                <w:sz w:val="16"/>
              </w:rPr>
              <w:t> </w:t>
            </w:r>
            <w:r>
              <w:rPr>
                <w:w w:val="110"/>
                <w:sz w:val="16"/>
              </w:rPr>
              <w:t>by</w:t>
            </w:r>
            <w:r>
              <w:rPr>
                <w:spacing w:val="-8"/>
                <w:w w:val="110"/>
                <w:sz w:val="16"/>
              </w:rPr>
              <w:t> </w:t>
            </w:r>
            <w:r>
              <w:rPr>
                <w:w w:val="110"/>
                <w:sz w:val="16"/>
              </w:rPr>
              <w:t>available</w:t>
            </w:r>
            <w:r>
              <w:rPr>
                <w:spacing w:val="-10"/>
                <w:w w:val="110"/>
                <w:sz w:val="16"/>
              </w:rPr>
              <w:t> </w:t>
            </w:r>
            <w:r>
              <w:rPr>
                <w:w w:val="110"/>
                <w:sz w:val="16"/>
              </w:rPr>
              <w:t>data:</w:t>
            </w:r>
            <w:r>
              <w:rPr>
                <w:spacing w:val="-8"/>
                <w:w w:val="110"/>
                <w:sz w:val="16"/>
              </w:rPr>
              <w:t> </w:t>
            </w:r>
            <w:r>
              <w:rPr>
                <w:w w:val="110"/>
                <w:sz w:val="16"/>
              </w:rPr>
              <w:t>given that</w:t>
            </w:r>
            <w:r>
              <w:rPr>
                <w:spacing w:val="-1"/>
                <w:w w:val="110"/>
                <w:sz w:val="16"/>
              </w:rPr>
              <w:t> </w:t>
            </w:r>
            <w:r>
              <w:rPr>
                <w:w w:val="110"/>
                <w:sz w:val="16"/>
              </w:rPr>
              <w:t>it</w:t>
            </w:r>
            <w:r>
              <w:rPr>
                <w:spacing w:val="-4"/>
                <w:w w:val="110"/>
                <w:sz w:val="16"/>
              </w:rPr>
              <w:t> </w:t>
            </w:r>
            <w:r>
              <w:rPr>
                <w:w w:val="110"/>
                <w:sz w:val="16"/>
              </w:rPr>
              <w:t>is</w:t>
            </w:r>
            <w:r>
              <w:rPr>
                <w:spacing w:val="-4"/>
                <w:w w:val="110"/>
                <w:sz w:val="16"/>
              </w:rPr>
              <w:t> </w:t>
            </w:r>
            <w:r>
              <w:rPr>
                <w:w w:val="110"/>
                <w:sz w:val="16"/>
              </w:rPr>
              <w:t>obvious</w:t>
            </w:r>
            <w:r>
              <w:rPr>
                <w:spacing w:val="-4"/>
                <w:w w:val="110"/>
                <w:sz w:val="16"/>
              </w:rPr>
              <w:t> </w:t>
            </w:r>
            <w:r>
              <w:rPr>
                <w:w w:val="110"/>
                <w:sz w:val="16"/>
              </w:rPr>
              <w:t>that</w:t>
            </w:r>
            <w:r>
              <w:rPr>
                <w:spacing w:val="-1"/>
                <w:w w:val="110"/>
                <w:sz w:val="16"/>
              </w:rPr>
              <w:t> </w:t>
            </w:r>
            <w:r>
              <w:rPr>
                <w:w w:val="110"/>
                <w:sz w:val="16"/>
              </w:rPr>
              <w:t>data are</w:t>
            </w:r>
            <w:r>
              <w:rPr>
                <w:spacing w:val="-3"/>
                <w:w w:val="110"/>
                <w:sz w:val="16"/>
              </w:rPr>
              <w:t> </w:t>
            </w:r>
            <w:r>
              <w:rPr>
                <w:w w:val="110"/>
                <w:sz w:val="16"/>
              </w:rPr>
              <w:t>suitable</w:t>
            </w:r>
            <w:r>
              <w:rPr>
                <w:spacing w:val="-4"/>
                <w:w w:val="110"/>
                <w:sz w:val="16"/>
              </w:rPr>
              <w:t> </w:t>
            </w:r>
            <w:r>
              <w:rPr>
                <w:w w:val="110"/>
                <w:sz w:val="16"/>
              </w:rPr>
              <w:t>for</w:t>
            </w:r>
            <w:r>
              <w:rPr>
                <w:spacing w:val="-4"/>
                <w:w w:val="110"/>
                <w:sz w:val="16"/>
              </w:rPr>
              <w:t> </w:t>
            </w:r>
            <w:r>
              <w:rPr>
                <w:w w:val="110"/>
                <w:sz w:val="16"/>
              </w:rPr>
              <w:t>the desired</w:t>
            </w:r>
            <w:r>
              <w:rPr>
                <w:w w:val="110"/>
                <w:sz w:val="16"/>
              </w:rPr>
              <w:t> task</w:t>
            </w:r>
            <w:r>
              <w:rPr>
                <w:w w:val="110"/>
                <w:sz w:val="16"/>
              </w:rPr>
              <w:t> (in</w:t>
            </w:r>
            <w:r>
              <w:rPr>
                <w:w w:val="110"/>
                <w:sz w:val="16"/>
              </w:rPr>
              <w:t> terms</w:t>
            </w:r>
            <w:r>
              <w:rPr>
                <w:w w:val="110"/>
                <w:sz w:val="16"/>
              </w:rPr>
              <w:t> of</w:t>
            </w:r>
            <w:r>
              <w:rPr>
                <w:w w:val="110"/>
                <w:sz w:val="16"/>
              </w:rPr>
              <w:t> amount</w:t>
            </w:r>
            <w:r>
              <w:rPr>
                <w:w w:val="110"/>
                <w:sz w:val="16"/>
              </w:rPr>
              <w:t> and </w:t>
            </w:r>
            <w:r>
              <w:rPr>
                <w:spacing w:val="-2"/>
                <w:w w:val="110"/>
                <w:sz w:val="16"/>
              </w:rPr>
              <w:t>distribution).</w:t>
            </w:r>
          </w:p>
          <w:p>
            <w:pPr>
              <w:pStyle w:val="TableParagraph"/>
              <w:spacing w:before="64"/>
              <w:ind w:left="108"/>
              <w:jc w:val="both"/>
              <w:rPr>
                <w:sz w:val="16"/>
              </w:rPr>
            </w:pPr>
            <w:r>
              <w:rPr>
                <w:w w:val="105"/>
                <w:sz w:val="16"/>
              </w:rPr>
              <w:t>Attributes</w:t>
            </w:r>
            <w:r>
              <w:rPr>
                <w:spacing w:val="6"/>
                <w:w w:val="110"/>
                <w:sz w:val="16"/>
              </w:rPr>
              <w:t> </w:t>
            </w:r>
            <w:r>
              <w:rPr>
                <w:spacing w:val="-2"/>
                <w:w w:val="110"/>
                <w:sz w:val="16"/>
              </w:rPr>
              <w:t>include:</w:t>
            </w:r>
          </w:p>
          <w:p>
            <w:pPr>
              <w:pStyle w:val="TableParagraph"/>
              <w:spacing w:before="116"/>
              <w:ind w:left="108"/>
              <w:jc w:val="both"/>
              <w:rPr>
                <w:sz w:val="16"/>
              </w:rPr>
            </w:pPr>
            <w:r>
              <w:rPr>
                <w:rFonts w:ascii="Arial" w:hAnsi="Arial"/>
                <w:spacing w:val="-2"/>
                <w:w w:val="110"/>
                <w:sz w:val="22"/>
              </w:rPr>
              <w:t>―</w:t>
            </w:r>
            <w:r>
              <w:rPr>
                <w:rFonts w:ascii="Arial" w:hAnsi="Arial"/>
                <w:spacing w:val="56"/>
                <w:w w:val="110"/>
                <w:sz w:val="22"/>
              </w:rPr>
              <w:t> </w:t>
            </w:r>
            <w:r>
              <w:rPr>
                <w:spacing w:val="-2"/>
                <w:w w:val="110"/>
                <w:sz w:val="16"/>
              </w:rPr>
              <w:t>definition</w:t>
            </w:r>
            <w:r>
              <w:rPr>
                <w:spacing w:val="-10"/>
                <w:w w:val="110"/>
                <w:sz w:val="16"/>
              </w:rPr>
              <w:t> </w:t>
            </w:r>
            <w:r>
              <w:rPr>
                <w:spacing w:val="-2"/>
                <w:w w:val="110"/>
                <w:sz w:val="16"/>
              </w:rPr>
              <w:t>of</w:t>
            </w:r>
            <w:r>
              <w:rPr>
                <w:spacing w:val="-11"/>
                <w:w w:val="110"/>
                <w:sz w:val="16"/>
              </w:rPr>
              <w:t> </w:t>
            </w:r>
            <w:r>
              <w:rPr>
                <w:spacing w:val="-2"/>
                <w:w w:val="110"/>
                <w:sz w:val="16"/>
              </w:rPr>
              <w:t>target</w:t>
            </w:r>
            <w:r>
              <w:rPr>
                <w:spacing w:val="-9"/>
                <w:w w:val="110"/>
                <w:sz w:val="16"/>
              </w:rPr>
              <w:t> </w:t>
            </w:r>
            <w:r>
              <w:rPr>
                <w:spacing w:val="-2"/>
                <w:w w:val="110"/>
                <w:sz w:val="16"/>
              </w:rPr>
              <w:t>probability;</w:t>
            </w:r>
          </w:p>
          <w:p>
            <w:pPr>
              <w:pStyle w:val="TableParagraph"/>
              <w:spacing w:line="280" w:lineRule="auto" w:before="103"/>
              <w:ind w:left="468" w:right="89" w:hanging="360"/>
              <w:jc w:val="both"/>
              <w:rPr>
                <w:sz w:val="16"/>
              </w:rPr>
            </w:pPr>
            <w:r>
              <w:rPr>
                <w:rFonts w:ascii="Arial" w:hAnsi="Arial"/>
                <w:w w:val="105"/>
                <w:sz w:val="22"/>
              </w:rPr>
              <w:t>―</w:t>
            </w:r>
            <w:r>
              <w:rPr>
                <w:rFonts w:ascii="Arial" w:hAnsi="Arial"/>
                <w:spacing w:val="40"/>
                <w:w w:val="105"/>
                <w:sz w:val="22"/>
              </w:rPr>
              <w:t> </w:t>
            </w:r>
            <w:r>
              <w:rPr>
                <w:w w:val="105"/>
                <w:sz w:val="16"/>
              </w:rPr>
              <w:t>definition of test set used for measuring the actual probability;</w:t>
            </w:r>
          </w:p>
          <w:p>
            <w:pPr>
              <w:pStyle w:val="TableParagraph"/>
              <w:spacing w:line="240" w:lineRule="atLeast" w:before="30"/>
              <w:ind w:left="468" w:right="90" w:hanging="360"/>
              <w:jc w:val="both"/>
              <w:rPr>
                <w:sz w:val="16"/>
              </w:rPr>
            </w:pPr>
            <w:r>
              <w:rPr>
                <w:rFonts w:ascii="Arial" w:hAnsi="Arial"/>
                <w:w w:val="110"/>
                <w:sz w:val="16"/>
              </w:rPr>
              <w:t>―</w:t>
            </w:r>
            <w:r>
              <w:rPr>
                <w:rFonts w:ascii="Arial" w:hAnsi="Arial"/>
                <w:spacing w:val="40"/>
                <w:w w:val="110"/>
                <w:sz w:val="16"/>
              </w:rPr>
              <w:t> </w:t>
            </w:r>
            <w:r>
              <w:rPr>
                <w:w w:val="110"/>
                <w:sz w:val="16"/>
              </w:rPr>
              <w:t>systematic</w:t>
            </w:r>
            <w:r>
              <w:rPr>
                <w:w w:val="110"/>
                <w:sz w:val="16"/>
              </w:rPr>
              <w:t> specification of</w:t>
            </w:r>
            <w:r>
              <w:rPr>
                <w:w w:val="110"/>
                <w:sz w:val="16"/>
              </w:rPr>
              <w:t> the</w:t>
            </w:r>
            <w:r>
              <w:rPr>
                <w:w w:val="110"/>
                <w:sz w:val="16"/>
              </w:rPr>
              <w:t> test</w:t>
            </w:r>
            <w:r>
              <w:rPr>
                <w:w w:val="110"/>
                <w:sz w:val="16"/>
              </w:rPr>
              <w:t> set (aiming</w:t>
            </w:r>
            <w:r>
              <w:rPr>
                <w:spacing w:val="-5"/>
                <w:w w:val="110"/>
                <w:sz w:val="16"/>
              </w:rPr>
              <w:t> </w:t>
            </w:r>
            <w:r>
              <w:rPr>
                <w:w w:val="110"/>
                <w:sz w:val="16"/>
              </w:rPr>
              <w:t>for</w:t>
            </w:r>
            <w:r>
              <w:rPr>
                <w:spacing w:val="-4"/>
                <w:w w:val="110"/>
                <w:sz w:val="16"/>
              </w:rPr>
              <w:t> </w:t>
            </w:r>
            <w:r>
              <w:rPr>
                <w:w w:val="110"/>
                <w:sz w:val="16"/>
              </w:rPr>
              <w:t>completeness</w:t>
            </w:r>
            <w:r>
              <w:rPr>
                <w:spacing w:val="-4"/>
                <w:w w:val="110"/>
                <w:sz w:val="16"/>
              </w:rPr>
              <w:t> </w:t>
            </w:r>
            <w:r>
              <w:rPr>
                <w:w w:val="110"/>
                <w:sz w:val="16"/>
              </w:rPr>
              <w:t>to</w:t>
            </w:r>
            <w:r>
              <w:rPr>
                <w:spacing w:val="-4"/>
                <w:w w:val="110"/>
                <w:sz w:val="16"/>
              </w:rPr>
              <w:t> </w:t>
            </w:r>
            <w:r>
              <w:rPr>
                <w:w w:val="110"/>
                <w:sz w:val="16"/>
              </w:rPr>
              <w:t>achieve</w:t>
            </w:r>
            <w:r>
              <w:rPr>
                <w:spacing w:val="-4"/>
                <w:w w:val="110"/>
                <w:sz w:val="16"/>
              </w:rPr>
              <w:t> </w:t>
            </w:r>
            <w:r>
              <w:rPr>
                <w:w w:val="110"/>
                <w:sz w:val="16"/>
              </w:rPr>
              <w:t>the desired</w:t>
            </w:r>
            <w:r>
              <w:rPr>
                <w:w w:val="110"/>
                <w:sz w:val="16"/>
              </w:rPr>
              <w:t> task,</w:t>
            </w:r>
            <w:r>
              <w:rPr>
                <w:w w:val="110"/>
                <w:sz w:val="16"/>
              </w:rPr>
              <w:t> but</w:t>
            </w:r>
            <w:r>
              <w:rPr>
                <w:w w:val="110"/>
                <w:sz w:val="16"/>
              </w:rPr>
              <w:t> also</w:t>
            </w:r>
            <w:r>
              <w:rPr>
                <w:w w:val="110"/>
                <w:sz w:val="16"/>
              </w:rPr>
              <w:t> considering unintended</w:t>
            </w:r>
            <w:r>
              <w:rPr>
                <w:spacing w:val="-11"/>
                <w:w w:val="110"/>
                <w:sz w:val="16"/>
              </w:rPr>
              <w:t> </w:t>
            </w:r>
            <w:r>
              <w:rPr>
                <w:w w:val="110"/>
                <w:sz w:val="16"/>
              </w:rPr>
              <w:t>behaviour).</w:t>
            </w:r>
          </w:p>
        </w:tc>
      </w:tr>
      <w:tr>
        <w:trPr>
          <w:trHeight w:val="599" w:hRule="atLeast"/>
        </w:trPr>
        <w:tc>
          <w:tcPr>
            <w:tcW w:w="504" w:type="dxa"/>
          </w:tcPr>
          <w:p>
            <w:pPr>
              <w:pStyle w:val="TableParagraph"/>
              <w:spacing w:before="114"/>
              <w:ind w:left="108"/>
              <w:rPr>
                <w:sz w:val="16"/>
              </w:rPr>
            </w:pPr>
            <w:r>
              <w:rPr>
                <w:w w:val="111"/>
                <w:sz w:val="16"/>
              </w:rPr>
              <w:t>2</w:t>
            </w:r>
          </w:p>
        </w:tc>
        <w:tc>
          <w:tcPr>
            <w:tcW w:w="4448" w:type="dxa"/>
          </w:tcPr>
          <w:p>
            <w:pPr>
              <w:pStyle w:val="TableParagraph"/>
              <w:spacing w:before="114"/>
              <w:ind w:left="108"/>
              <w:rPr>
                <w:sz w:val="16"/>
              </w:rPr>
            </w:pPr>
            <w:r>
              <w:rPr>
                <w:w w:val="105"/>
                <w:sz w:val="16"/>
              </w:rPr>
              <w:t>Dynamic</w:t>
            </w:r>
            <w:r>
              <w:rPr>
                <w:spacing w:val="-9"/>
                <w:w w:val="105"/>
                <w:sz w:val="16"/>
              </w:rPr>
              <w:t> </w:t>
            </w:r>
            <w:r>
              <w:rPr>
                <w:w w:val="105"/>
                <w:sz w:val="16"/>
              </w:rPr>
              <w:t>analysis</w:t>
            </w:r>
            <w:r>
              <w:rPr>
                <w:spacing w:val="-6"/>
                <w:w w:val="105"/>
                <w:sz w:val="16"/>
              </w:rPr>
              <w:t> </w:t>
            </w:r>
            <w:r>
              <w:rPr>
                <w:w w:val="105"/>
                <w:sz w:val="16"/>
              </w:rPr>
              <w:t>and</w:t>
            </w:r>
            <w:r>
              <w:rPr>
                <w:spacing w:val="-9"/>
                <w:w w:val="105"/>
                <w:sz w:val="16"/>
              </w:rPr>
              <w:t> </w:t>
            </w:r>
            <w:r>
              <w:rPr>
                <w:spacing w:val="-2"/>
                <w:w w:val="105"/>
                <w:sz w:val="16"/>
              </w:rPr>
              <w:t>testing</w:t>
            </w:r>
          </w:p>
        </w:tc>
        <w:tc>
          <w:tcPr>
            <w:tcW w:w="1349" w:type="dxa"/>
          </w:tcPr>
          <w:p>
            <w:pPr>
              <w:pStyle w:val="TableParagraph"/>
              <w:spacing w:before="114"/>
              <w:ind w:left="298" w:right="281"/>
              <w:jc w:val="center"/>
              <w:rPr>
                <w:sz w:val="16"/>
              </w:rPr>
            </w:pPr>
            <w:r>
              <w:rPr>
                <w:spacing w:val="-2"/>
                <w:sz w:val="16"/>
              </w:rPr>
              <w:t>B.6.5</w:t>
            </w:r>
          </w:p>
          <w:p>
            <w:pPr>
              <w:pStyle w:val="TableParagraph"/>
              <w:spacing w:before="56"/>
              <w:ind w:left="298" w:right="283"/>
              <w:jc w:val="center"/>
              <w:rPr>
                <w:sz w:val="16"/>
              </w:rPr>
            </w:pPr>
            <w:r>
              <w:rPr>
                <w:sz w:val="16"/>
              </w:rPr>
              <w:t>Table</w:t>
            </w:r>
            <w:r>
              <w:rPr>
                <w:spacing w:val="9"/>
                <w:sz w:val="16"/>
              </w:rPr>
              <w:t> </w:t>
            </w:r>
            <w:r>
              <w:rPr>
                <w:spacing w:val="-4"/>
                <w:sz w:val="16"/>
              </w:rPr>
              <w:t>A.12</w:t>
            </w:r>
          </w:p>
        </w:tc>
        <w:tc>
          <w:tcPr>
            <w:tcW w:w="3404"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spacing w:val="2"/>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1079" w:hRule="atLeast"/>
        </w:trPr>
        <w:tc>
          <w:tcPr>
            <w:tcW w:w="504" w:type="dxa"/>
          </w:tcPr>
          <w:p>
            <w:pPr>
              <w:pStyle w:val="TableParagraph"/>
              <w:spacing w:before="114"/>
              <w:ind w:left="108"/>
              <w:rPr>
                <w:sz w:val="16"/>
              </w:rPr>
            </w:pPr>
            <w:r>
              <w:rPr>
                <w:w w:val="111"/>
                <w:sz w:val="16"/>
              </w:rPr>
              <w:t>3</w:t>
            </w:r>
          </w:p>
        </w:tc>
        <w:tc>
          <w:tcPr>
            <w:tcW w:w="4448" w:type="dxa"/>
          </w:tcPr>
          <w:p>
            <w:pPr>
              <w:pStyle w:val="TableParagraph"/>
              <w:spacing w:before="114"/>
              <w:ind w:left="108"/>
              <w:rPr>
                <w:sz w:val="16"/>
              </w:rPr>
            </w:pPr>
            <w:r>
              <w:rPr>
                <w:w w:val="105"/>
                <w:sz w:val="16"/>
              </w:rPr>
              <w:t>Data</w:t>
            </w:r>
            <w:r>
              <w:rPr>
                <w:spacing w:val="1"/>
                <w:w w:val="105"/>
                <w:sz w:val="16"/>
              </w:rPr>
              <w:t> </w:t>
            </w:r>
            <w:r>
              <w:rPr>
                <w:w w:val="105"/>
                <w:sz w:val="16"/>
              </w:rPr>
              <w:t>recording</w:t>
            </w:r>
            <w:r>
              <w:rPr>
                <w:spacing w:val="2"/>
                <w:w w:val="105"/>
                <w:sz w:val="16"/>
              </w:rPr>
              <w:t> </w:t>
            </w:r>
            <w:r>
              <w:rPr>
                <w:w w:val="105"/>
                <w:sz w:val="16"/>
              </w:rPr>
              <w:t>and </w:t>
            </w:r>
            <w:r>
              <w:rPr>
                <w:spacing w:val="-2"/>
                <w:w w:val="105"/>
                <w:sz w:val="16"/>
              </w:rPr>
              <w:t>analysis</w:t>
            </w:r>
          </w:p>
        </w:tc>
        <w:tc>
          <w:tcPr>
            <w:tcW w:w="1349" w:type="dxa"/>
          </w:tcPr>
          <w:p>
            <w:pPr>
              <w:pStyle w:val="TableParagraph"/>
              <w:spacing w:before="114"/>
              <w:ind w:left="298" w:right="283"/>
              <w:jc w:val="center"/>
              <w:rPr>
                <w:sz w:val="16"/>
              </w:rPr>
            </w:pPr>
            <w:r>
              <w:rPr>
                <w:spacing w:val="-2"/>
                <w:sz w:val="16"/>
              </w:rPr>
              <w:t>C.5.2</w:t>
            </w:r>
          </w:p>
        </w:tc>
        <w:tc>
          <w:tcPr>
            <w:tcW w:w="3404" w:type="dxa"/>
          </w:tcPr>
          <w:p>
            <w:pPr>
              <w:pStyle w:val="TableParagraph"/>
              <w:spacing w:line="240" w:lineRule="atLeast" w:before="58"/>
              <w:ind w:left="108" w:right="93"/>
              <w:jc w:val="both"/>
              <w:rPr>
                <w:sz w:val="16"/>
              </w:rPr>
            </w:pPr>
            <w:r>
              <w:rPr>
                <w:w w:val="105"/>
                <w:sz w:val="16"/>
              </w:rPr>
              <w:t>Applicable to AI technology elements as well. Scope</w:t>
            </w:r>
            <w:r>
              <w:rPr>
                <w:w w:val="105"/>
                <w:sz w:val="16"/>
              </w:rPr>
              <w:t> for</w:t>
            </w:r>
            <w:r>
              <w:rPr>
                <w:w w:val="105"/>
                <w:sz w:val="16"/>
              </w:rPr>
              <w:t> AI:</w:t>
            </w:r>
            <w:r>
              <w:rPr>
                <w:w w:val="105"/>
                <w:sz w:val="16"/>
              </w:rPr>
              <w:t> Data</w:t>
            </w:r>
            <w:r>
              <w:rPr>
                <w:w w:val="105"/>
                <w:sz w:val="16"/>
              </w:rPr>
              <w:t> Engineering</w:t>
            </w:r>
            <w:r>
              <w:rPr>
                <w:w w:val="105"/>
                <w:sz w:val="16"/>
              </w:rPr>
              <w:t> (e.g.</w:t>
            </w:r>
            <w:r>
              <w:rPr>
                <w:w w:val="105"/>
                <w:sz w:val="16"/>
              </w:rPr>
              <w:t> Setup, Management,</w:t>
            </w:r>
            <w:r>
              <w:rPr>
                <w:w w:val="105"/>
                <w:sz w:val="16"/>
              </w:rPr>
              <w:t> Specification</w:t>
            </w:r>
            <w:r>
              <w:rPr>
                <w:w w:val="105"/>
                <w:sz w:val="16"/>
              </w:rPr>
              <w:t> of</w:t>
            </w:r>
            <w:r>
              <w:rPr>
                <w:w w:val="105"/>
                <w:sz w:val="16"/>
              </w:rPr>
              <w:t> Training, Validation and Test Datasets)</w:t>
            </w:r>
          </w:p>
        </w:tc>
      </w:tr>
      <w:tr>
        <w:trPr>
          <w:trHeight w:val="842" w:hRule="atLeast"/>
        </w:trPr>
        <w:tc>
          <w:tcPr>
            <w:tcW w:w="504" w:type="dxa"/>
          </w:tcPr>
          <w:p>
            <w:pPr>
              <w:pStyle w:val="TableParagraph"/>
              <w:spacing w:before="116"/>
              <w:ind w:left="108"/>
              <w:rPr>
                <w:sz w:val="16"/>
              </w:rPr>
            </w:pPr>
            <w:r>
              <w:rPr>
                <w:w w:val="111"/>
                <w:sz w:val="16"/>
              </w:rPr>
              <w:t>4</w:t>
            </w:r>
          </w:p>
        </w:tc>
        <w:tc>
          <w:tcPr>
            <w:tcW w:w="4448" w:type="dxa"/>
          </w:tcPr>
          <w:p>
            <w:pPr>
              <w:pStyle w:val="TableParagraph"/>
              <w:spacing w:before="116"/>
              <w:ind w:left="108"/>
              <w:rPr>
                <w:sz w:val="16"/>
              </w:rPr>
            </w:pPr>
            <w:r>
              <w:rPr>
                <w:w w:val="105"/>
                <w:sz w:val="16"/>
              </w:rPr>
              <w:t>Functional</w:t>
            </w:r>
            <w:r>
              <w:rPr>
                <w:spacing w:val="-5"/>
                <w:w w:val="105"/>
                <w:sz w:val="16"/>
              </w:rPr>
              <w:t> </w:t>
            </w:r>
            <w:r>
              <w:rPr>
                <w:w w:val="105"/>
                <w:sz w:val="16"/>
              </w:rPr>
              <w:t>and</w:t>
            </w:r>
            <w:r>
              <w:rPr>
                <w:spacing w:val="-6"/>
                <w:w w:val="105"/>
                <w:sz w:val="16"/>
              </w:rPr>
              <w:t> </w:t>
            </w:r>
            <w:r>
              <w:rPr>
                <w:w w:val="105"/>
                <w:sz w:val="16"/>
              </w:rPr>
              <w:t>black</w:t>
            </w:r>
            <w:r>
              <w:rPr>
                <w:spacing w:val="-7"/>
                <w:w w:val="105"/>
                <w:sz w:val="16"/>
              </w:rPr>
              <w:t> </w:t>
            </w:r>
            <w:r>
              <w:rPr>
                <w:w w:val="105"/>
                <w:sz w:val="16"/>
              </w:rPr>
              <w:t>box</w:t>
            </w:r>
            <w:r>
              <w:rPr>
                <w:spacing w:val="-5"/>
                <w:w w:val="105"/>
                <w:sz w:val="16"/>
              </w:rPr>
              <w:t> </w:t>
            </w:r>
            <w:r>
              <w:rPr>
                <w:spacing w:val="-2"/>
                <w:w w:val="105"/>
                <w:sz w:val="16"/>
              </w:rPr>
              <w:t>testing</w:t>
            </w:r>
          </w:p>
        </w:tc>
        <w:tc>
          <w:tcPr>
            <w:tcW w:w="1349" w:type="dxa"/>
          </w:tcPr>
          <w:p>
            <w:pPr>
              <w:pStyle w:val="TableParagraph"/>
              <w:spacing w:before="116"/>
              <w:ind w:left="298" w:right="281"/>
              <w:jc w:val="center"/>
              <w:rPr>
                <w:sz w:val="16"/>
              </w:rPr>
            </w:pPr>
            <w:r>
              <w:rPr>
                <w:spacing w:val="-2"/>
                <w:sz w:val="16"/>
              </w:rPr>
              <w:t>B.5.1</w:t>
            </w:r>
          </w:p>
          <w:p>
            <w:pPr>
              <w:pStyle w:val="TableParagraph"/>
              <w:spacing w:before="56"/>
              <w:ind w:left="298" w:right="281"/>
              <w:jc w:val="center"/>
              <w:rPr>
                <w:sz w:val="16"/>
              </w:rPr>
            </w:pPr>
            <w:r>
              <w:rPr>
                <w:spacing w:val="-2"/>
                <w:sz w:val="16"/>
              </w:rPr>
              <w:t>B.5.2</w:t>
            </w:r>
          </w:p>
          <w:p>
            <w:pPr>
              <w:pStyle w:val="TableParagraph"/>
              <w:spacing w:before="57"/>
              <w:ind w:left="298" w:right="283"/>
              <w:jc w:val="center"/>
              <w:rPr>
                <w:sz w:val="16"/>
              </w:rPr>
            </w:pPr>
            <w:r>
              <w:rPr>
                <w:sz w:val="16"/>
              </w:rPr>
              <w:t>Table</w:t>
            </w:r>
            <w:r>
              <w:rPr>
                <w:spacing w:val="9"/>
                <w:sz w:val="16"/>
              </w:rPr>
              <w:t> </w:t>
            </w:r>
            <w:r>
              <w:rPr>
                <w:spacing w:val="-4"/>
                <w:sz w:val="16"/>
              </w:rPr>
              <w:t>A.13</w:t>
            </w:r>
          </w:p>
        </w:tc>
        <w:tc>
          <w:tcPr>
            <w:tcW w:w="3404" w:type="dxa"/>
          </w:tcPr>
          <w:p>
            <w:pPr>
              <w:pStyle w:val="TableParagraph"/>
              <w:spacing w:before="116"/>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504" w:type="dxa"/>
          </w:tcPr>
          <w:p>
            <w:pPr>
              <w:pStyle w:val="TableParagraph"/>
              <w:spacing w:before="114"/>
              <w:ind w:left="108"/>
              <w:rPr>
                <w:sz w:val="16"/>
              </w:rPr>
            </w:pPr>
            <w:r>
              <w:rPr>
                <w:w w:val="111"/>
                <w:sz w:val="16"/>
              </w:rPr>
              <w:t>5</w:t>
            </w:r>
          </w:p>
        </w:tc>
        <w:tc>
          <w:tcPr>
            <w:tcW w:w="4448" w:type="dxa"/>
          </w:tcPr>
          <w:p>
            <w:pPr>
              <w:pStyle w:val="TableParagraph"/>
              <w:spacing w:before="114"/>
              <w:ind w:left="108"/>
              <w:rPr>
                <w:sz w:val="16"/>
              </w:rPr>
            </w:pPr>
            <w:r>
              <w:rPr>
                <w:w w:val="105"/>
                <w:sz w:val="16"/>
              </w:rPr>
              <w:t>Performance</w:t>
            </w:r>
            <w:r>
              <w:rPr>
                <w:spacing w:val="10"/>
                <w:w w:val="110"/>
                <w:sz w:val="16"/>
              </w:rPr>
              <w:t> </w:t>
            </w:r>
            <w:r>
              <w:rPr>
                <w:spacing w:val="-2"/>
                <w:w w:val="110"/>
                <w:sz w:val="16"/>
              </w:rPr>
              <w:t>testing</w:t>
            </w:r>
          </w:p>
        </w:tc>
        <w:tc>
          <w:tcPr>
            <w:tcW w:w="1349" w:type="dxa"/>
          </w:tcPr>
          <w:p>
            <w:pPr>
              <w:pStyle w:val="TableParagraph"/>
              <w:spacing w:before="114"/>
              <w:ind w:left="298" w:right="283"/>
              <w:jc w:val="center"/>
              <w:rPr>
                <w:sz w:val="16"/>
              </w:rPr>
            </w:pPr>
            <w:r>
              <w:rPr>
                <w:sz w:val="16"/>
              </w:rPr>
              <w:t>Table</w:t>
            </w:r>
            <w:r>
              <w:rPr>
                <w:spacing w:val="9"/>
                <w:sz w:val="16"/>
              </w:rPr>
              <w:t> </w:t>
            </w:r>
            <w:r>
              <w:rPr>
                <w:spacing w:val="-4"/>
                <w:sz w:val="16"/>
              </w:rPr>
              <w:t>A.16</w:t>
            </w:r>
          </w:p>
        </w:tc>
        <w:tc>
          <w:tcPr>
            <w:tcW w:w="3404"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504" w:type="dxa"/>
          </w:tcPr>
          <w:p>
            <w:pPr>
              <w:pStyle w:val="TableParagraph"/>
              <w:spacing w:before="114"/>
              <w:ind w:left="108"/>
              <w:rPr>
                <w:sz w:val="16"/>
              </w:rPr>
            </w:pPr>
            <w:r>
              <w:rPr>
                <w:w w:val="111"/>
                <w:sz w:val="16"/>
              </w:rPr>
              <w:t>6</w:t>
            </w:r>
          </w:p>
        </w:tc>
        <w:tc>
          <w:tcPr>
            <w:tcW w:w="4448" w:type="dxa"/>
          </w:tcPr>
          <w:p>
            <w:pPr>
              <w:pStyle w:val="TableParagraph"/>
              <w:spacing w:before="114"/>
              <w:ind w:left="108"/>
              <w:rPr>
                <w:sz w:val="16"/>
              </w:rPr>
            </w:pPr>
            <w:r>
              <w:rPr>
                <w:w w:val="105"/>
                <w:sz w:val="16"/>
              </w:rPr>
              <w:t>Model</w:t>
            </w:r>
            <w:r>
              <w:rPr>
                <w:spacing w:val="-8"/>
                <w:w w:val="105"/>
                <w:sz w:val="16"/>
              </w:rPr>
              <w:t> </w:t>
            </w:r>
            <w:r>
              <w:rPr>
                <w:w w:val="105"/>
                <w:sz w:val="16"/>
              </w:rPr>
              <w:t>based</w:t>
            </w:r>
            <w:r>
              <w:rPr>
                <w:spacing w:val="-9"/>
                <w:w w:val="105"/>
                <w:sz w:val="16"/>
              </w:rPr>
              <w:t> </w:t>
            </w:r>
            <w:r>
              <w:rPr>
                <w:spacing w:val="-2"/>
                <w:w w:val="105"/>
                <w:sz w:val="16"/>
              </w:rPr>
              <w:t>testing</w:t>
            </w:r>
          </w:p>
        </w:tc>
        <w:tc>
          <w:tcPr>
            <w:tcW w:w="1349" w:type="dxa"/>
          </w:tcPr>
          <w:p>
            <w:pPr>
              <w:pStyle w:val="TableParagraph"/>
              <w:spacing w:before="114"/>
              <w:ind w:left="298" w:right="281"/>
              <w:jc w:val="center"/>
              <w:rPr>
                <w:sz w:val="16"/>
              </w:rPr>
            </w:pPr>
            <w:r>
              <w:rPr>
                <w:spacing w:val="-2"/>
                <w:sz w:val="16"/>
              </w:rPr>
              <w:t>C.5.27</w:t>
            </w:r>
          </w:p>
        </w:tc>
        <w:tc>
          <w:tcPr>
            <w:tcW w:w="3404"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504" w:type="dxa"/>
          </w:tcPr>
          <w:p>
            <w:pPr>
              <w:pStyle w:val="TableParagraph"/>
              <w:spacing w:before="114"/>
              <w:ind w:left="108"/>
              <w:rPr>
                <w:sz w:val="16"/>
              </w:rPr>
            </w:pPr>
            <w:r>
              <w:rPr>
                <w:w w:val="111"/>
                <w:sz w:val="16"/>
              </w:rPr>
              <w:t>7</w:t>
            </w:r>
          </w:p>
        </w:tc>
        <w:tc>
          <w:tcPr>
            <w:tcW w:w="4448" w:type="dxa"/>
          </w:tcPr>
          <w:p>
            <w:pPr>
              <w:pStyle w:val="TableParagraph"/>
              <w:spacing w:before="114"/>
              <w:ind w:left="108"/>
              <w:rPr>
                <w:sz w:val="16"/>
              </w:rPr>
            </w:pPr>
            <w:r>
              <w:rPr>
                <w:w w:val="105"/>
                <w:sz w:val="16"/>
              </w:rPr>
              <w:t>Interface</w:t>
            </w:r>
            <w:r>
              <w:rPr>
                <w:spacing w:val="3"/>
                <w:w w:val="105"/>
                <w:sz w:val="16"/>
              </w:rPr>
              <w:t> </w:t>
            </w:r>
            <w:r>
              <w:rPr>
                <w:spacing w:val="-2"/>
                <w:w w:val="105"/>
                <w:sz w:val="16"/>
              </w:rPr>
              <w:t>testing</w:t>
            </w:r>
          </w:p>
        </w:tc>
        <w:tc>
          <w:tcPr>
            <w:tcW w:w="1349" w:type="dxa"/>
          </w:tcPr>
          <w:p>
            <w:pPr>
              <w:pStyle w:val="TableParagraph"/>
              <w:spacing w:before="114"/>
              <w:ind w:left="298" w:right="283"/>
              <w:jc w:val="center"/>
              <w:rPr>
                <w:sz w:val="16"/>
              </w:rPr>
            </w:pPr>
            <w:r>
              <w:rPr>
                <w:spacing w:val="-2"/>
                <w:sz w:val="16"/>
              </w:rPr>
              <w:t>C.5.3</w:t>
            </w:r>
          </w:p>
        </w:tc>
        <w:tc>
          <w:tcPr>
            <w:tcW w:w="3404"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504" w:type="dxa"/>
          </w:tcPr>
          <w:p>
            <w:pPr>
              <w:pStyle w:val="TableParagraph"/>
              <w:spacing w:before="116"/>
              <w:ind w:left="108"/>
              <w:rPr>
                <w:sz w:val="16"/>
              </w:rPr>
            </w:pPr>
            <w:r>
              <w:rPr>
                <w:w w:val="111"/>
                <w:sz w:val="16"/>
              </w:rPr>
              <w:t>8</w:t>
            </w:r>
          </w:p>
        </w:tc>
        <w:tc>
          <w:tcPr>
            <w:tcW w:w="4448" w:type="dxa"/>
          </w:tcPr>
          <w:p>
            <w:pPr>
              <w:pStyle w:val="TableParagraph"/>
              <w:spacing w:before="116"/>
              <w:ind w:left="108"/>
              <w:rPr>
                <w:sz w:val="16"/>
              </w:rPr>
            </w:pPr>
            <w:r>
              <w:rPr>
                <w:w w:val="105"/>
                <w:sz w:val="16"/>
              </w:rPr>
              <w:t>Test</w:t>
            </w:r>
            <w:r>
              <w:rPr>
                <w:spacing w:val="9"/>
                <w:w w:val="105"/>
                <w:sz w:val="16"/>
              </w:rPr>
              <w:t> </w:t>
            </w:r>
            <w:r>
              <w:rPr>
                <w:w w:val="105"/>
                <w:sz w:val="16"/>
              </w:rPr>
              <w:t>management</w:t>
            </w:r>
            <w:r>
              <w:rPr>
                <w:spacing w:val="9"/>
                <w:w w:val="105"/>
                <w:sz w:val="16"/>
              </w:rPr>
              <w:t> </w:t>
            </w:r>
            <w:r>
              <w:rPr>
                <w:w w:val="105"/>
                <w:sz w:val="16"/>
              </w:rPr>
              <w:t>and</w:t>
            </w:r>
            <w:r>
              <w:rPr>
                <w:spacing w:val="11"/>
                <w:w w:val="105"/>
                <w:sz w:val="16"/>
              </w:rPr>
              <w:t> </w:t>
            </w:r>
            <w:r>
              <w:rPr>
                <w:w w:val="105"/>
                <w:sz w:val="16"/>
              </w:rPr>
              <w:t>automation</w:t>
            </w:r>
            <w:r>
              <w:rPr>
                <w:spacing w:val="7"/>
                <w:w w:val="105"/>
                <w:sz w:val="16"/>
              </w:rPr>
              <w:t> </w:t>
            </w:r>
            <w:r>
              <w:rPr>
                <w:spacing w:val="-2"/>
                <w:w w:val="105"/>
                <w:sz w:val="16"/>
              </w:rPr>
              <w:t>tools</w:t>
            </w:r>
          </w:p>
        </w:tc>
        <w:tc>
          <w:tcPr>
            <w:tcW w:w="1349" w:type="dxa"/>
          </w:tcPr>
          <w:p>
            <w:pPr>
              <w:pStyle w:val="TableParagraph"/>
              <w:spacing w:before="116"/>
              <w:ind w:left="298" w:right="283"/>
              <w:jc w:val="center"/>
              <w:rPr>
                <w:sz w:val="16"/>
              </w:rPr>
            </w:pPr>
            <w:r>
              <w:rPr>
                <w:spacing w:val="-2"/>
                <w:sz w:val="16"/>
              </w:rPr>
              <w:t>C.4.7</w:t>
            </w:r>
          </w:p>
        </w:tc>
        <w:tc>
          <w:tcPr>
            <w:tcW w:w="3404" w:type="dxa"/>
          </w:tcPr>
          <w:p>
            <w:pPr>
              <w:pStyle w:val="TableParagraph"/>
              <w:spacing w:before="116"/>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839" w:hRule="atLeast"/>
        </w:trPr>
        <w:tc>
          <w:tcPr>
            <w:tcW w:w="504" w:type="dxa"/>
          </w:tcPr>
          <w:p>
            <w:pPr>
              <w:pStyle w:val="TableParagraph"/>
              <w:spacing w:before="114"/>
              <w:ind w:left="108"/>
              <w:rPr>
                <w:sz w:val="16"/>
              </w:rPr>
            </w:pPr>
            <w:r>
              <w:rPr>
                <w:w w:val="111"/>
                <w:sz w:val="16"/>
              </w:rPr>
              <w:t>9</w:t>
            </w:r>
          </w:p>
        </w:tc>
        <w:tc>
          <w:tcPr>
            <w:tcW w:w="4448" w:type="dxa"/>
          </w:tcPr>
          <w:p>
            <w:pPr>
              <w:pStyle w:val="TableParagraph"/>
              <w:spacing w:line="240" w:lineRule="atLeast" w:before="58"/>
              <w:ind w:left="108" w:right="75"/>
              <w:rPr>
                <w:sz w:val="16"/>
              </w:rPr>
            </w:pPr>
            <w:r>
              <w:rPr>
                <w:spacing w:val="-2"/>
                <w:w w:val="110"/>
                <w:sz w:val="16"/>
              </w:rPr>
              <w:t>Forward</w:t>
            </w:r>
            <w:r>
              <w:rPr>
                <w:spacing w:val="-3"/>
                <w:w w:val="110"/>
                <w:sz w:val="16"/>
              </w:rPr>
              <w:t> </w:t>
            </w:r>
            <w:r>
              <w:rPr>
                <w:spacing w:val="-2"/>
                <w:w w:val="110"/>
                <w:sz w:val="16"/>
              </w:rPr>
              <w:t>traceability</w:t>
            </w:r>
            <w:r>
              <w:rPr>
                <w:spacing w:val="-5"/>
                <w:w w:val="110"/>
                <w:sz w:val="16"/>
              </w:rPr>
              <w:t> </w:t>
            </w:r>
            <w:r>
              <w:rPr>
                <w:spacing w:val="-2"/>
                <w:w w:val="110"/>
                <w:sz w:val="16"/>
              </w:rPr>
              <w:t>between</w:t>
            </w:r>
            <w:r>
              <w:rPr>
                <w:spacing w:val="-4"/>
                <w:w w:val="110"/>
                <w:sz w:val="16"/>
              </w:rPr>
              <w:t> </w:t>
            </w:r>
            <w:r>
              <w:rPr>
                <w:spacing w:val="-2"/>
                <w:w w:val="110"/>
                <w:sz w:val="16"/>
              </w:rPr>
              <w:t>the</w:t>
            </w:r>
            <w:r>
              <w:rPr>
                <w:spacing w:val="-4"/>
                <w:w w:val="110"/>
                <w:sz w:val="16"/>
              </w:rPr>
              <w:t> </w:t>
            </w:r>
            <w:r>
              <w:rPr>
                <w:spacing w:val="-2"/>
                <w:w w:val="110"/>
                <w:sz w:val="16"/>
              </w:rPr>
              <w:t>software design </w:t>
            </w:r>
            <w:r>
              <w:rPr>
                <w:w w:val="110"/>
                <w:sz w:val="16"/>
              </w:rPr>
              <w:t>specification</w:t>
            </w:r>
            <w:r>
              <w:rPr>
                <w:spacing w:val="-8"/>
                <w:w w:val="110"/>
                <w:sz w:val="16"/>
              </w:rPr>
              <w:t> </w:t>
            </w:r>
            <w:r>
              <w:rPr>
                <w:w w:val="110"/>
                <w:sz w:val="16"/>
              </w:rPr>
              <w:t>and</w:t>
            </w:r>
            <w:r>
              <w:rPr>
                <w:spacing w:val="-9"/>
                <w:w w:val="110"/>
                <w:sz w:val="16"/>
              </w:rPr>
              <w:t> </w:t>
            </w:r>
            <w:r>
              <w:rPr>
                <w:w w:val="110"/>
                <w:sz w:val="16"/>
              </w:rPr>
              <w:t>the</w:t>
            </w:r>
            <w:r>
              <w:rPr>
                <w:spacing w:val="-6"/>
                <w:w w:val="110"/>
                <w:sz w:val="16"/>
              </w:rPr>
              <w:t> </w:t>
            </w:r>
            <w:r>
              <w:rPr>
                <w:w w:val="110"/>
                <w:sz w:val="16"/>
              </w:rPr>
              <w:t>module</w:t>
            </w:r>
            <w:r>
              <w:rPr>
                <w:spacing w:val="-6"/>
                <w:w w:val="110"/>
                <w:sz w:val="16"/>
              </w:rPr>
              <w:t> </w:t>
            </w:r>
            <w:r>
              <w:rPr>
                <w:w w:val="110"/>
                <w:sz w:val="16"/>
              </w:rPr>
              <w:t>and</w:t>
            </w:r>
            <w:r>
              <w:rPr>
                <w:spacing w:val="-9"/>
                <w:w w:val="110"/>
                <w:sz w:val="16"/>
              </w:rPr>
              <w:t> </w:t>
            </w:r>
            <w:r>
              <w:rPr>
                <w:w w:val="110"/>
                <w:sz w:val="16"/>
              </w:rPr>
              <w:t>integration</w:t>
            </w:r>
            <w:r>
              <w:rPr>
                <w:spacing w:val="-11"/>
                <w:w w:val="110"/>
                <w:sz w:val="16"/>
              </w:rPr>
              <w:t> </w:t>
            </w:r>
            <w:r>
              <w:rPr>
                <w:w w:val="110"/>
                <w:sz w:val="16"/>
              </w:rPr>
              <w:t>test </w:t>
            </w:r>
            <w:r>
              <w:rPr>
                <w:spacing w:val="-2"/>
                <w:w w:val="110"/>
                <w:sz w:val="16"/>
              </w:rPr>
              <w:t>specifications</w:t>
            </w:r>
          </w:p>
        </w:tc>
        <w:tc>
          <w:tcPr>
            <w:tcW w:w="1349" w:type="dxa"/>
          </w:tcPr>
          <w:p>
            <w:pPr>
              <w:pStyle w:val="TableParagraph"/>
              <w:spacing w:before="114"/>
              <w:ind w:left="298" w:right="281"/>
              <w:jc w:val="center"/>
              <w:rPr>
                <w:sz w:val="16"/>
              </w:rPr>
            </w:pPr>
            <w:r>
              <w:rPr>
                <w:spacing w:val="-2"/>
                <w:sz w:val="16"/>
              </w:rPr>
              <w:t>C.2.11</w:t>
            </w:r>
          </w:p>
        </w:tc>
        <w:tc>
          <w:tcPr>
            <w:tcW w:w="3404"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599" w:hRule="atLeast"/>
        </w:trPr>
        <w:tc>
          <w:tcPr>
            <w:tcW w:w="504" w:type="dxa"/>
          </w:tcPr>
          <w:p>
            <w:pPr>
              <w:pStyle w:val="TableParagraph"/>
              <w:spacing w:before="114"/>
              <w:ind w:left="108"/>
              <w:rPr>
                <w:sz w:val="16"/>
              </w:rPr>
            </w:pPr>
            <w:r>
              <w:rPr>
                <w:spacing w:val="-5"/>
                <w:w w:val="110"/>
                <w:sz w:val="16"/>
              </w:rPr>
              <w:t>10</w:t>
            </w:r>
          </w:p>
        </w:tc>
        <w:tc>
          <w:tcPr>
            <w:tcW w:w="4448" w:type="dxa"/>
          </w:tcPr>
          <w:p>
            <w:pPr>
              <w:pStyle w:val="TableParagraph"/>
              <w:spacing w:before="4"/>
              <w:ind w:left="0"/>
              <w:rPr>
                <w:b/>
                <w:sz w:val="20"/>
              </w:rPr>
            </w:pPr>
          </w:p>
          <w:p>
            <w:pPr>
              <w:pStyle w:val="TableParagraph"/>
              <w:spacing w:before="0"/>
              <w:ind w:left="108"/>
              <w:rPr>
                <w:sz w:val="16"/>
              </w:rPr>
            </w:pPr>
            <w:r>
              <w:rPr>
                <w:w w:val="105"/>
                <w:sz w:val="16"/>
              </w:rPr>
              <w:t>Formal</w:t>
            </w:r>
            <w:r>
              <w:rPr>
                <w:spacing w:val="-4"/>
                <w:w w:val="105"/>
                <w:sz w:val="16"/>
              </w:rPr>
              <w:t> </w:t>
            </w:r>
            <w:r>
              <w:rPr>
                <w:spacing w:val="-2"/>
                <w:w w:val="105"/>
                <w:sz w:val="16"/>
              </w:rPr>
              <w:t>verification</w:t>
            </w:r>
          </w:p>
        </w:tc>
        <w:tc>
          <w:tcPr>
            <w:tcW w:w="1349" w:type="dxa"/>
          </w:tcPr>
          <w:p>
            <w:pPr>
              <w:pStyle w:val="TableParagraph"/>
              <w:spacing w:before="114"/>
              <w:ind w:left="298" w:right="281"/>
              <w:jc w:val="center"/>
              <w:rPr>
                <w:sz w:val="16"/>
              </w:rPr>
            </w:pPr>
            <w:r>
              <w:rPr>
                <w:spacing w:val="-2"/>
                <w:sz w:val="16"/>
              </w:rPr>
              <w:t>C.5.12</w:t>
            </w:r>
          </w:p>
        </w:tc>
        <w:tc>
          <w:tcPr>
            <w:tcW w:w="3404" w:type="dxa"/>
          </w:tcPr>
          <w:p>
            <w:pPr>
              <w:pStyle w:val="TableParagraph"/>
              <w:spacing w:line="240" w:lineRule="atLeast" w:before="58"/>
              <w:ind w:left="108"/>
              <w:rPr>
                <w:sz w:val="16"/>
              </w:rPr>
            </w:pPr>
            <w:r>
              <w:rPr>
                <w:w w:val="105"/>
                <w:sz w:val="16"/>
              </w:rPr>
              <w:t>Some level is possible, but hardly possible for the whole AI system.</w:t>
            </w:r>
          </w:p>
        </w:tc>
      </w:tr>
    </w:tbl>
    <w:p>
      <w:pPr>
        <w:pStyle w:val="BodyText"/>
        <w:spacing w:before="7"/>
        <w:ind w:left="168"/>
      </w:pPr>
      <w:r>
        <w:rPr>
          <w:spacing w:val="-4"/>
          <w:w w:val="110"/>
        </w:rPr>
        <w:t>1796</w:t>
      </w:r>
    </w:p>
    <w:p>
      <w:pPr>
        <w:spacing w:after="0"/>
        <w:sectPr>
          <w:pgSz w:w="11910" w:h="16840"/>
          <w:pgMar w:header="0" w:footer="439" w:top="1500" w:bottom="620" w:left="60" w:right="900"/>
        </w:sectPr>
      </w:pPr>
    </w:p>
    <w:p>
      <w:pPr>
        <w:pStyle w:val="BodyText"/>
        <w:spacing w:before="117"/>
        <w:ind w:left="168"/>
      </w:pPr>
      <w:r>
        <w:rPr>
          <w:spacing w:val="-4"/>
          <w:w w:val="110"/>
        </w:rPr>
        <w:t>1797</w:t>
      </w:r>
    </w:p>
    <w:p>
      <w:pPr>
        <w:pStyle w:val="BodyText"/>
        <w:spacing w:before="16"/>
        <w:ind w:left="168"/>
      </w:pPr>
      <w:r>
        <w:rPr/>
        <w:pict>
          <v:shape style="position:absolute;margin-left:8.9pt;margin-top:176.259354pt;width:518.9pt;height:51.3pt;mso-position-horizontal-relative:page;mso-position-vertical-relative:paragraph;z-index:15739904" type="#_x0000_t202" id="docshape7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9498"/>
                  </w:tblGrid>
                  <w:tr>
                    <w:trPr>
                      <w:trHeight w:val="361" w:hRule="atLeast"/>
                    </w:trPr>
                    <w:tc>
                      <w:tcPr>
                        <w:tcW w:w="879" w:type="dxa"/>
                      </w:tcPr>
                      <w:p>
                        <w:pPr>
                          <w:pStyle w:val="TableParagraph"/>
                          <w:spacing w:before="4"/>
                          <w:rPr>
                            <w:sz w:val="22"/>
                          </w:rPr>
                        </w:pPr>
                        <w:r>
                          <w:rPr>
                            <w:spacing w:val="-4"/>
                            <w:w w:val="110"/>
                            <w:sz w:val="22"/>
                          </w:rPr>
                          <w:t>1799</w:t>
                        </w:r>
                      </w:p>
                    </w:tc>
                    <w:tc>
                      <w:tcPr>
                        <w:tcW w:w="9498" w:type="dxa"/>
                      </w:tcPr>
                      <w:p>
                        <w:pPr>
                          <w:pStyle w:val="TableParagraph"/>
                          <w:spacing w:before="0"/>
                          <w:ind w:left="0"/>
                          <w:rPr>
                            <w:sz w:val="16"/>
                          </w:rPr>
                        </w:pPr>
                      </w:p>
                    </w:tc>
                  </w:tr>
                  <w:tr>
                    <w:trPr>
                      <w:trHeight w:val="406" w:hRule="atLeast"/>
                    </w:trPr>
                    <w:tc>
                      <w:tcPr>
                        <w:tcW w:w="879" w:type="dxa"/>
                      </w:tcPr>
                      <w:p>
                        <w:pPr>
                          <w:pStyle w:val="TableParagraph"/>
                          <w:spacing w:line="244" w:lineRule="exact" w:before="142"/>
                          <w:rPr>
                            <w:sz w:val="22"/>
                          </w:rPr>
                        </w:pPr>
                        <w:r>
                          <w:rPr>
                            <w:spacing w:val="-4"/>
                            <w:w w:val="110"/>
                            <w:sz w:val="22"/>
                          </w:rPr>
                          <w:t>1800</w:t>
                        </w:r>
                      </w:p>
                    </w:tc>
                    <w:tc>
                      <w:tcPr>
                        <w:tcW w:w="9498" w:type="dxa"/>
                      </w:tcPr>
                      <w:p>
                        <w:pPr>
                          <w:pStyle w:val="TableParagraph"/>
                          <w:spacing w:line="295" w:lineRule="exact" w:before="91"/>
                          <w:ind w:left="321" w:right="30"/>
                          <w:jc w:val="center"/>
                          <w:rPr>
                            <w:b/>
                            <w:sz w:val="22"/>
                          </w:rPr>
                        </w:pPr>
                        <w:r>
                          <w:rPr>
                            <w:b/>
                            <w:w w:val="105"/>
                            <w:sz w:val="22"/>
                          </w:rPr>
                          <w:t>Table</w:t>
                        </w:r>
                        <w:r>
                          <w:rPr>
                            <w:b/>
                            <w:spacing w:val="6"/>
                            <w:w w:val="105"/>
                            <w:sz w:val="22"/>
                          </w:rPr>
                          <w:t> </w:t>
                        </w:r>
                        <w:r>
                          <w:rPr>
                            <w:b/>
                            <w:w w:val="105"/>
                            <w:sz w:val="22"/>
                          </w:rPr>
                          <w:t>A.7</w:t>
                        </w:r>
                        <w:r>
                          <w:rPr>
                            <w:b/>
                            <w:spacing w:val="3"/>
                            <w:w w:val="105"/>
                            <w:sz w:val="22"/>
                          </w:rPr>
                          <w:t> </w:t>
                        </w:r>
                        <w:r>
                          <w:rPr>
                            <w:rFonts w:ascii="Helvetica" w:hAnsi="Helvetica"/>
                            <w:color w:val="333333"/>
                            <w:w w:val="105"/>
                            <w:sz w:val="27"/>
                          </w:rPr>
                          <w:t>—</w:t>
                        </w:r>
                        <w:r>
                          <w:rPr>
                            <w:rFonts w:ascii="Helvetica" w:hAnsi="Helvetica"/>
                            <w:color w:val="333333"/>
                            <w:spacing w:val="-16"/>
                            <w:w w:val="105"/>
                            <w:sz w:val="27"/>
                          </w:rPr>
                          <w:t> </w:t>
                        </w:r>
                        <w:r>
                          <w:rPr>
                            <w:b/>
                            <w:w w:val="105"/>
                            <w:sz w:val="22"/>
                          </w:rPr>
                          <w:t>Interpretation</w:t>
                        </w:r>
                        <w:r>
                          <w:rPr>
                            <w:b/>
                            <w:spacing w:val="7"/>
                            <w:w w:val="105"/>
                            <w:sz w:val="22"/>
                          </w:rPr>
                          <w:t> </w:t>
                        </w:r>
                        <w:r>
                          <w:rPr>
                            <w:b/>
                            <w:w w:val="105"/>
                            <w:sz w:val="22"/>
                          </w:rPr>
                          <w:t>of</w:t>
                        </w:r>
                        <w:r>
                          <w:rPr>
                            <w:b/>
                            <w:spacing w:val="6"/>
                            <w:w w:val="105"/>
                            <w:sz w:val="22"/>
                          </w:rPr>
                          <w:t> </w:t>
                        </w:r>
                        <w:r>
                          <w:rPr>
                            <w:b/>
                            <w:w w:val="105"/>
                            <w:sz w:val="22"/>
                          </w:rPr>
                          <w:t>Software</w:t>
                        </w:r>
                        <w:r>
                          <w:rPr>
                            <w:b/>
                            <w:spacing w:val="6"/>
                            <w:w w:val="105"/>
                            <w:sz w:val="22"/>
                          </w:rPr>
                          <w:t> </w:t>
                        </w:r>
                        <w:r>
                          <w:rPr>
                            <w:b/>
                            <w:w w:val="105"/>
                            <w:sz w:val="22"/>
                          </w:rPr>
                          <w:t>aspects</w:t>
                        </w:r>
                        <w:r>
                          <w:rPr>
                            <w:b/>
                            <w:spacing w:val="3"/>
                            <w:w w:val="105"/>
                            <w:sz w:val="22"/>
                          </w:rPr>
                          <w:t> </w:t>
                        </w:r>
                        <w:r>
                          <w:rPr>
                            <w:b/>
                            <w:w w:val="105"/>
                            <w:sz w:val="22"/>
                          </w:rPr>
                          <w:t>of</w:t>
                        </w:r>
                        <w:r>
                          <w:rPr>
                            <w:b/>
                            <w:spacing w:val="6"/>
                            <w:w w:val="105"/>
                            <w:sz w:val="22"/>
                          </w:rPr>
                          <w:t> </w:t>
                        </w:r>
                        <w:r>
                          <w:rPr>
                            <w:b/>
                            <w:w w:val="105"/>
                            <w:sz w:val="22"/>
                          </w:rPr>
                          <w:t>system</w:t>
                        </w:r>
                        <w:r>
                          <w:rPr>
                            <w:b/>
                            <w:spacing w:val="6"/>
                            <w:w w:val="105"/>
                            <w:sz w:val="22"/>
                          </w:rPr>
                          <w:t> </w:t>
                        </w:r>
                        <w:r>
                          <w:rPr>
                            <w:b/>
                            <w:w w:val="105"/>
                            <w:sz w:val="22"/>
                          </w:rPr>
                          <w:t>safety</w:t>
                        </w:r>
                        <w:r>
                          <w:rPr>
                            <w:b/>
                            <w:spacing w:val="7"/>
                            <w:w w:val="105"/>
                            <w:sz w:val="22"/>
                          </w:rPr>
                          <w:t> </w:t>
                        </w:r>
                        <w:r>
                          <w:rPr>
                            <w:b/>
                            <w:w w:val="105"/>
                            <w:sz w:val="22"/>
                          </w:rPr>
                          <w:t>validation</w:t>
                        </w:r>
                        <w:r>
                          <w:rPr>
                            <w:b/>
                            <w:spacing w:val="7"/>
                            <w:w w:val="105"/>
                            <w:sz w:val="22"/>
                          </w:rPr>
                          <w:t> </w:t>
                        </w:r>
                        <w:r>
                          <w:rPr>
                            <w:b/>
                            <w:w w:val="105"/>
                            <w:sz w:val="22"/>
                          </w:rPr>
                          <w:t>(Reference:</w:t>
                        </w:r>
                        <w:r>
                          <w:rPr>
                            <w:b/>
                            <w:spacing w:val="6"/>
                            <w:w w:val="105"/>
                            <w:sz w:val="22"/>
                          </w:rPr>
                          <w:t> </w:t>
                        </w:r>
                        <w:r>
                          <w:rPr>
                            <w:b/>
                            <w:spacing w:val="-5"/>
                            <w:w w:val="105"/>
                            <w:sz w:val="22"/>
                          </w:rPr>
                          <w:t>IEC</w:t>
                        </w:r>
                      </w:p>
                    </w:tc>
                  </w:tr>
                  <w:tr>
                    <w:trPr>
                      <w:trHeight w:val="259" w:hRule="atLeast"/>
                    </w:trPr>
                    <w:tc>
                      <w:tcPr>
                        <w:tcW w:w="879" w:type="dxa"/>
                      </w:tcPr>
                      <w:p>
                        <w:pPr>
                          <w:pStyle w:val="TableParagraph"/>
                          <w:spacing w:line="234" w:lineRule="exact" w:before="5"/>
                          <w:rPr>
                            <w:sz w:val="22"/>
                          </w:rPr>
                        </w:pPr>
                        <w:r>
                          <w:rPr>
                            <w:spacing w:val="-4"/>
                            <w:w w:val="110"/>
                            <w:sz w:val="22"/>
                          </w:rPr>
                          <w:t>1801</w:t>
                        </w:r>
                      </w:p>
                    </w:tc>
                    <w:tc>
                      <w:tcPr>
                        <w:tcW w:w="9498" w:type="dxa"/>
                      </w:tcPr>
                      <w:p>
                        <w:pPr>
                          <w:pStyle w:val="TableParagraph"/>
                          <w:spacing w:line="234" w:lineRule="exact" w:before="5"/>
                          <w:ind w:left="321" w:right="28"/>
                          <w:jc w:val="center"/>
                          <w:rPr>
                            <w:b/>
                            <w:sz w:val="22"/>
                          </w:rPr>
                        </w:pPr>
                        <w:r>
                          <w:rPr>
                            <w:b/>
                            <w:w w:val="110"/>
                            <w:sz w:val="22"/>
                          </w:rPr>
                          <w:t>61508-3</w:t>
                        </w:r>
                        <w:r>
                          <w:rPr>
                            <w:b/>
                            <w:spacing w:val="-7"/>
                            <w:w w:val="110"/>
                            <w:sz w:val="22"/>
                          </w:rPr>
                          <w:t> </w:t>
                        </w:r>
                        <w:r>
                          <w:rPr>
                            <w:b/>
                            <w:w w:val="110"/>
                            <w:sz w:val="22"/>
                          </w:rPr>
                          <w:t>Table</w:t>
                        </w:r>
                        <w:r>
                          <w:rPr>
                            <w:b/>
                            <w:spacing w:val="-6"/>
                            <w:w w:val="110"/>
                            <w:sz w:val="22"/>
                          </w:rPr>
                          <w:t> </w:t>
                        </w:r>
                        <w:r>
                          <w:rPr>
                            <w:b/>
                            <w:spacing w:val="-4"/>
                            <w:w w:val="110"/>
                            <w:sz w:val="22"/>
                          </w:rPr>
                          <w:t>A.7)</w:t>
                        </w:r>
                      </w:p>
                    </w:tc>
                  </w:tr>
                </w:tbl>
                <w:p>
                  <w:pPr>
                    <w:pStyle w:val="BodyText"/>
                  </w:pPr>
                </w:p>
              </w:txbxContent>
            </v:textbox>
            <w10:wrap type="none"/>
          </v:shape>
        </w:pict>
      </w:r>
      <w:r>
        <w:rPr>
          <w:spacing w:val="-4"/>
          <w:w w:val="110"/>
        </w:rPr>
        <w:t>1798</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7"/>
        </w:rPr>
      </w:pPr>
    </w:p>
    <w:p>
      <w:pPr>
        <w:pStyle w:val="BodyText"/>
        <w:ind w:left="168"/>
      </w:pPr>
      <w:r>
        <w:rPr>
          <w:spacing w:val="-4"/>
          <w:w w:val="110"/>
        </w:rPr>
        <w:t>1802</w:t>
      </w:r>
    </w:p>
    <w:p>
      <w:pPr>
        <w:pStyle w:val="Heading5"/>
        <w:spacing w:line="242" w:lineRule="auto" w:before="66"/>
        <w:ind w:left="3168" w:hanging="3001"/>
      </w:pPr>
      <w:r>
        <w:rPr>
          <w:b w:val="0"/>
        </w:rPr>
        <w:br w:type="column"/>
      </w:r>
      <w:r>
        <w:rPr>
          <w:w w:val="105"/>
        </w:rPr>
        <w:t>Table A.6 </w:t>
      </w:r>
      <w:r>
        <w:rPr>
          <w:rFonts w:ascii="Helvetica" w:hAnsi="Helvetica"/>
          <w:b w:val="0"/>
          <w:color w:val="333333"/>
          <w:w w:val="105"/>
          <w:sz w:val="27"/>
        </w:rPr>
        <w:t>—</w:t>
      </w:r>
      <w:r>
        <w:rPr>
          <w:rFonts w:ascii="Helvetica" w:hAnsi="Helvetica"/>
          <w:b w:val="0"/>
          <w:color w:val="333333"/>
          <w:spacing w:val="-6"/>
          <w:w w:val="105"/>
          <w:sz w:val="27"/>
        </w:rPr>
        <w:t> </w:t>
      </w:r>
      <w:r>
        <w:rPr>
          <w:w w:val="105"/>
        </w:rPr>
        <w:t>Interpretation of Programmable electronics integration (hardware and software) (Reference: IEC 61508-3 Table A.6)</w:t>
      </w:r>
    </w:p>
    <w:p>
      <w:pPr>
        <w:pStyle w:val="BodyText"/>
        <w:spacing w:before="1"/>
        <w:rPr>
          <w:b/>
          <w:sz w:val="17"/>
        </w:rPr>
      </w:pPr>
    </w:p>
    <w:tbl>
      <w:tblPr>
        <w:tblW w:w="0" w:type="auto"/>
        <w:jc w:val="left"/>
        <w:tblInd w:w="2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96"/>
        <w:gridCol w:w="1133"/>
        <w:gridCol w:w="3491"/>
      </w:tblGrid>
      <w:tr>
        <w:trPr>
          <w:trHeight w:val="601" w:hRule="atLeast"/>
        </w:trPr>
        <w:tc>
          <w:tcPr>
            <w:tcW w:w="4838" w:type="dxa"/>
            <w:gridSpan w:val="2"/>
          </w:tcPr>
          <w:p>
            <w:pPr>
              <w:pStyle w:val="TableParagraph"/>
              <w:spacing w:before="116"/>
              <w:ind w:left="1590"/>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133" w:type="dxa"/>
          </w:tcPr>
          <w:p>
            <w:pPr>
              <w:pStyle w:val="TableParagraph"/>
              <w:spacing w:before="116"/>
              <w:ind w:left="187" w:right="177"/>
              <w:jc w:val="center"/>
              <w:rPr>
                <w:b/>
                <w:sz w:val="16"/>
              </w:rPr>
            </w:pPr>
            <w:r>
              <w:rPr>
                <w:b/>
                <w:spacing w:val="-4"/>
                <w:sz w:val="16"/>
              </w:rPr>
              <w:t>Ref.</w:t>
            </w:r>
          </w:p>
        </w:tc>
        <w:tc>
          <w:tcPr>
            <w:tcW w:w="3491" w:type="dxa"/>
          </w:tcPr>
          <w:p>
            <w:pPr>
              <w:pStyle w:val="TableParagraph"/>
              <w:spacing w:line="240" w:lineRule="atLeast" w:before="60"/>
              <w:ind w:left="1405" w:hanging="1119"/>
              <w:rPr>
                <w:b/>
                <w:sz w:val="16"/>
              </w:rPr>
            </w:pPr>
            <w:r>
              <w:rPr>
                <w:b/>
                <w:w w:val="105"/>
                <w:sz w:val="16"/>
              </w:rPr>
              <w:t>Interpretation for AI system technology </w:t>
            </w:r>
            <w:r>
              <w:rPr>
                <w:b/>
                <w:spacing w:val="-2"/>
                <w:w w:val="110"/>
                <w:sz w:val="16"/>
              </w:rPr>
              <w:t>elements</w:t>
            </w:r>
          </w:p>
        </w:tc>
      </w:tr>
      <w:tr>
        <w:trPr>
          <w:trHeight w:val="839" w:hRule="atLeast"/>
        </w:trPr>
        <w:tc>
          <w:tcPr>
            <w:tcW w:w="442" w:type="dxa"/>
          </w:tcPr>
          <w:p>
            <w:pPr>
              <w:pStyle w:val="TableParagraph"/>
              <w:spacing w:before="114"/>
              <w:ind w:left="107"/>
              <w:rPr>
                <w:sz w:val="16"/>
              </w:rPr>
            </w:pPr>
            <w:r>
              <w:rPr>
                <w:w w:val="111"/>
                <w:sz w:val="16"/>
              </w:rPr>
              <w:t>1</w:t>
            </w:r>
          </w:p>
        </w:tc>
        <w:tc>
          <w:tcPr>
            <w:tcW w:w="4396" w:type="dxa"/>
          </w:tcPr>
          <w:p>
            <w:pPr>
              <w:pStyle w:val="TableParagraph"/>
              <w:spacing w:before="114"/>
              <w:ind w:left="107"/>
              <w:rPr>
                <w:sz w:val="16"/>
              </w:rPr>
            </w:pPr>
            <w:r>
              <w:rPr>
                <w:w w:val="105"/>
                <w:sz w:val="16"/>
              </w:rPr>
              <w:t>Functional</w:t>
            </w:r>
            <w:r>
              <w:rPr>
                <w:spacing w:val="-5"/>
                <w:w w:val="105"/>
                <w:sz w:val="16"/>
              </w:rPr>
              <w:t> </w:t>
            </w:r>
            <w:r>
              <w:rPr>
                <w:w w:val="105"/>
                <w:sz w:val="16"/>
              </w:rPr>
              <w:t>and</w:t>
            </w:r>
            <w:r>
              <w:rPr>
                <w:spacing w:val="-6"/>
                <w:w w:val="105"/>
                <w:sz w:val="16"/>
              </w:rPr>
              <w:t> </w:t>
            </w:r>
            <w:r>
              <w:rPr>
                <w:w w:val="105"/>
                <w:sz w:val="16"/>
              </w:rPr>
              <w:t>black</w:t>
            </w:r>
            <w:r>
              <w:rPr>
                <w:spacing w:val="-7"/>
                <w:w w:val="105"/>
                <w:sz w:val="16"/>
              </w:rPr>
              <w:t> </w:t>
            </w:r>
            <w:r>
              <w:rPr>
                <w:w w:val="105"/>
                <w:sz w:val="16"/>
              </w:rPr>
              <w:t>box</w:t>
            </w:r>
            <w:r>
              <w:rPr>
                <w:spacing w:val="-7"/>
                <w:w w:val="105"/>
                <w:sz w:val="16"/>
              </w:rPr>
              <w:t> </w:t>
            </w:r>
            <w:r>
              <w:rPr>
                <w:spacing w:val="-2"/>
                <w:w w:val="105"/>
                <w:sz w:val="16"/>
              </w:rPr>
              <w:t>testing</w:t>
            </w:r>
          </w:p>
        </w:tc>
        <w:tc>
          <w:tcPr>
            <w:tcW w:w="1133" w:type="dxa"/>
          </w:tcPr>
          <w:p>
            <w:pPr>
              <w:pStyle w:val="TableParagraph"/>
              <w:spacing w:before="114"/>
              <w:ind w:left="188" w:right="174"/>
              <w:jc w:val="center"/>
              <w:rPr>
                <w:sz w:val="16"/>
              </w:rPr>
            </w:pPr>
            <w:r>
              <w:rPr>
                <w:spacing w:val="-2"/>
                <w:sz w:val="16"/>
              </w:rPr>
              <w:t>B.5.1</w:t>
            </w:r>
          </w:p>
          <w:p>
            <w:pPr>
              <w:pStyle w:val="TableParagraph"/>
              <w:spacing w:before="56"/>
              <w:ind w:left="188" w:right="174"/>
              <w:jc w:val="center"/>
              <w:rPr>
                <w:sz w:val="16"/>
              </w:rPr>
            </w:pPr>
            <w:r>
              <w:rPr>
                <w:spacing w:val="-2"/>
                <w:sz w:val="16"/>
              </w:rPr>
              <w:t>B.5.2</w:t>
            </w:r>
          </w:p>
          <w:p>
            <w:pPr>
              <w:pStyle w:val="TableParagraph"/>
              <w:spacing w:before="56"/>
              <w:ind w:left="188" w:right="177"/>
              <w:jc w:val="center"/>
              <w:rPr>
                <w:sz w:val="16"/>
              </w:rPr>
            </w:pPr>
            <w:r>
              <w:rPr>
                <w:sz w:val="16"/>
              </w:rPr>
              <w:t>Table</w:t>
            </w:r>
            <w:r>
              <w:rPr>
                <w:spacing w:val="9"/>
                <w:sz w:val="16"/>
              </w:rPr>
              <w:t> </w:t>
            </w:r>
            <w:r>
              <w:rPr>
                <w:spacing w:val="-4"/>
                <w:sz w:val="16"/>
              </w:rPr>
              <w:t>A.13</w:t>
            </w:r>
          </w:p>
        </w:tc>
        <w:tc>
          <w:tcPr>
            <w:tcW w:w="3491"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2</w:t>
            </w:r>
          </w:p>
        </w:tc>
        <w:tc>
          <w:tcPr>
            <w:tcW w:w="4396" w:type="dxa"/>
          </w:tcPr>
          <w:p>
            <w:pPr>
              <w:pStyle w:val="TableParagraph"/>
              <w:spacing w:before="114"/>
              <w:ind w:left="107"/>
              <w:rPr>
                <w:sz w:val="16"/>
              </w:rPr>
            </w:pPr>
            <w:r>
              <w:rPr>
                <w:w w:val="105"/>
                <w:sz w:val="16"/>
              </w:rPr>
              <w:t>Performance</w:t>
            </w:r>
            <w:r>
              <w:rPr>
                <w:spacing w:val="10"/>
                <w:w w:val="110"/>
                <w:sz w:val="16"/>
              </w:rPr>
              <w:t> </w:t>
            </w:r>
            <w:r>
              <w:rPr>
                <w:spacing w:val="-2"/>
                <w:w w:val="110"/>
                <w:sz w:val="16"/>
              </w:rPr>
              <w:t>testing</w:t>
            </w:r>
          </w:p>
        </w:tc>
        <w:tc>
          <w:tcPr>
            <w:tcW w:w="1133" w:type="dxa"/>
          </w:tcPr>
          <w:p>
            <w:pPr>
              <w:pStyle w:val="TableParagraph"/>
              <w:spacing w:before="114"/>
              <w:ind w:left="188" w:right="177"/>
              <w:jc w:val="center"/>
              <w:rPr>
                <w:sz w:val="16"/>
              </w:rPr>
            </w:pPr>
            <w:r>
              <w:rPr>
                <w:sz w:val="16"/>
              </w:rPr>
              <w:t>Table</w:t>
            </w:r>
            <w:r>
              <w:rPr>
                <w:spacing w:val="9"/>
                <w:sz w:val="16"/>
              </w:rPr>
              <w:t> </w:t>
            </w:r>
            <w:r>
              <w:rPr>
                <w:spacing w:val="-4"/>
                <w:sz w:val="16"/>
              </w:rPr>
              <w:t>A.16</w:t>
            </w:r>
          </w:p>
        </w:tc>
        <w:tc>
          <w:tcPr>
            <w:tcW w:w="3491"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1081" w:hRule="atLeast"/>
        </w:trPr>
        <w:tc>
          <w:tcPr>
            <w:tcW w:w="442" w:type="dxa"/>
          </w:tcPr>
          <w:p>
            <w:pPr>
              <w:pStyle w:val="TableParagraph"/>
              <w:spacing w:before="114"/>
              <w:ind w:left="107"/>
              <w:rPr>
                <w:sz w:val="16"/>
              </w:rPr>
            </w:pPr>
            <w:r>
              <w:rPr>
                <w:w w:val="111"/>
                <w:sz w:val="16"/>
              </w:rPr>
              <w:t>3</w:t>
            </w:r>
          </w:p>
        </w:tc>
        <w:tc>
          <w:tcPr>
            <w:tcW w:w="4396" w:type="dxa"/>
          </w:tcPr>
          <w:p>
            <w:pPr>
              <w:pStyle w:val="TableParagraph"/>
              <w:spacing w:line="240" w:lineRule="atLeast" w:before="58"/>
              <w:ind w:left="107" w:right="169"/>
              <w:rPr>
                <w:sz w:val="16"/>
              </w:rPr>
            </w:pPr>
            <w:r>
              <w:rPr>
                <w:w w:val="110"/>
                <w:sz w:val="16"/>
              </w:rPr>
              <w:t>Forward traceability between the system and software design</w:t>
            </w:r>
            <w:r>
              <w:rPr>
                <w:spacing w:val="-12"/>
                <w:w w:val="110"/>
                <w:sz w:val="16"/>
              </w:rPr>
              <w:t> </w:t>
            </w:r>
            <w:r>
              <w:rPr>
                <w:w w:val="110"/>
                <w:sz w:val="16"/>
              </w:rPr>
              <w:t>requirements</w:t>
            </w:r>
            <w:r>
              <w:rPr>
                <w:spacing w:val="-11"/>
                <w:w w:val="110"/>
                <w:sz w:val="16"/>
              </w:rPr>
              <w:t> </w:t>
            </w:r>
            <w:r>
              <w:rPr>
                <w:w w:val="110"/>
                <w:sz w:val="16"/>
              </w:rPr>
              <w:t>for</w:t>
            </w:r>
            <w:r>
              <w:rPr>
                <w:spacing w:val="-11"/>
                <w:w w:val="110"/>
                <w:sz w:val="16"/>
              </w:rPr>
              <w:t> </w:t>
            </w:r>
            <w:r>
              <w:rPr>
                <w:w w:val="110"/>
                <w:sz w:val="16"/>
              </w:rPr>
              <w:t>hardware</w:t>
            </w:r>
            <w:r>
              <w:rPr>
                <w:spacing w:val="-12"/>
                <w:w w:val="110"/>
                <w:sz w:val="16"/>
              </w:rPr>
              <w:t> </w:t>
            </w:r>
            <w:r>
              <w:rPr>
                <w:w w:val="110"/>
                <w:sz w:val="16"/>
              </w:rPr>
              <w:t>and</w:t>
            </w:r>
            <w:r>
              <w:rPr>
                <w:spacing w:val="-11"/>
                <w:w w:val="110"/>
                <w:sz w:val="16"/>
              </w:rPr>
              <w:t> </w:t>
            </w:r>
            <w:r>
              <w:rPr>
                <w:w w:val="110"/>
                <w:sz w:val="16"/>
              </w:rPr>
              <w:t>software</w:t>
            </w:r>
            <w:r>
              <w:rPr>
                <w:spacing w:val="-11"/>
                <w:w w:val="110"/>
                <w:sz w:val="16"/>
              </w:rPr>
              <w:t> </w:t>
            </w:r>
            <w:r>
              <w:rPr>
                <w:w w:val="110"/>
                <w:sz w:val="16"/>
              </w:rPr>
              <w:t>integration and the hardware and software integration test </w:t>
            </w:r>
            <w:r>
              <w:rPr>
                <w:spacing w:val="-2"/>
                <w:w w:val="110"/>
                <w:sz w:val="16"/>
              </w:rPr>
              <w:t>specifications</w:t>
            </w:r>
          </w:p>
        </w:tc>
        <w:tc>
          <w:tcPr>
            <w:tcW w:w="1133" w:type="dxa"/>
          </w:tcPr>
          <w:p>
            <w:pPr>
              <w:pStyle w:val="TableParagraph"/>
              <w:spacing w:before="114"/>
              <w:ind w:left="188" w:right="174"/>
              <w:jc w:val="center"/>
              <w:rPr>
                <w:sz w:val="16"/>
              </w:rPr>
            </w:pPr>
            <w:r>
              <w:rPr>
                <w:spacing w:val="-2"/>
                <w:sz w:val="16"/>
              </w:rPr>
              <w:t>C.2.11</w:t>
            </w:r>
          </w:p>
        </w:tc>
        <w:tc>
          <w:tcPr>
            <w:tcW w:w="3491"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after="1"/>
        <w:rPr>
          <w:b/>
          <w:sz w:val="15"/>
        </w:rPr>
      </w:pPr>
    </w:p>
    <w:tbl>
      <w:tblPr>
        <w:tblW w:w="0" w:type="auto"/>
        <w:jc w:val="left"/>
        <w:tblInd w:w="2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96"/>
        <w:gridCol w:w="1133"/>
        <w:gridCol w:w="3491"/>
      </w:tblGrid>
      <w:tr>
        <w:trPr>
          <w:trHeight w:val="599" w:hRule="atLeast"/>
        </w:trPr>
        <w:tc>
          <w:tcPr>
            <w:tcW w:w="4838" w:type="dxa"/>
            <w:gridSpan w:val="2"/>
          </w:tcPr>
          <w:p>
            <w:pPr>
              <w:pStyle w:val="TableParagraph"/>
              <w:spacing w:before="114"/>
              <w:ind w:left="1590"/>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133" w:type="dxa"/>
          </w:tcPr>
          <w:p>
            <w:pPr>
              <w:pStyle w:val="TableParagraph"/>
              <w:spacing w:before="114"/>
              <w:ind w:left="187" w:right="177"/>
              <w:jc w:val="center"/>
              <w:rPr>
                <w:b/>
                <w:sz w:val="16"/>
              </w:rPr>
            </w:pPr>
            <w:r>
              <w:rPr>
                <w:b/>
                <w:spacing w:val="-4"/>
                <w:sz w:val="16"/>
              </w:rPr>
              <w:t>Ref.</w:t>
            </w:r>
          </w:p>
        </w:tc>
        <w:tc>
          <w:tcPr>
            <w:tcW w:w="3491" w:type="dxa"/>
          </w:tcPr>
          <w:p>
            <w:pPr>
              <w:pStyle w:val="TableParagraph"/>
              <w:spacing w:line="240" w:lineRule="atLeast" w:before="58"/>
              <w:ind w:left="1405" w:hanging="1119"/>
              <w:rPr>
                <w:b/>
                <w:sz w:val="16"/>
              </w:rPr>
            </w:pPr>
            <w:r>
              <w:rPr>
                <w:b/>
                <w:w w:val="105"/>
                <w:sz w:val="16"/>
              </w:rPr>
              <w:t>Interpretation for AI system technology </w:t>
            </w:r>
            <w:r>
              <w:rPr>
                <w:b/>
                <w:spacing w:val="-2"/>
                <w:w w:val="110"/>
                <w:sz w:val="16"/>
              </w:rPr>
              <w:t>elements</w:t>
            </w:r>
          </w:p>
        </w:tc>
      </w:tr>
      <w:tr>
        <w:trPr>
          <w:trHeight w:val="361" w:hRule="atLeast"/>
        </w:trPr>
        <w:tc>
          <w:tcPr>
            <w:tcW w:w="442" w:type="dxa"/>
          </w:tcPr>
          <w:p>
            <w:pPr>
              <w:pStyle w:val="TableParagraph"/>
              <w:spacing w:before="116"/>
              <w:ind w:left="107"/>
              <w:rPr>
                <w:sz w:val="16"/>
              </w:rPr>
            </w:pPr>
            <w:r>
              <w:rPr>
                <w:w w:val="111"/>
                <w:sz w:val="16"/>
              </w:rPr>
              <w:t>1</w:t>
            </w:r>
          </w:p>
        </w:tc>
        <w:tc>
          <w:tcPr>
            <w:tcW w:w="4396" w:type="dxa"/>
          </w:tcPr>
          <w:p>
            <w:pPr>
              <w:pStyle w:val="TableParagraph"/>
              <w:spacing w:before="116"/>
              <w:ind w:left="107"/>
              <w:rPr>
                <w:sz w:val="16"/>
              </w:rPr>
            </w:pPr>
            <w:r>
              <w:rPr>
                <w:w w:val="105"/>
                <w:sz w:val="16"/>
              </w:rPr>
              <w:t>Probabilistic</w:t>
            </w:r>
            <w:r>
              <w:rPr>
                <w:spacing w:val="-1"/>
                <w:w w:val="105"/>
                <w:sz w:val="16"/>
              </w:rPr>
              <w:t> </w:t>
            </w:r>
            <w:r>
              <w:rPr>
                <w:spacing w:val="-2"/>
                <w:w w:val="110"/>
                <w:sz w:val="16"/>
              </w:rPr>
              <w:t>testing</w:t>
            </w:r>
          </w:p>
        </w:tc>
        <w:tc>
          <w:tcPr>
            <w:tcW w:w="1133" w:type="dxa"/>
          </w:tcPr>
          <w:p>
            <w:pPr>
              <w:pStyle w:val="TableParagraph"/>
              <w:spacing w:before="116"/>
              <w:ind w:left="188" w:right="177"/>
              <w:jc w:val="center"/>
              <w:rPr>
                <w:sz w:val="16"/>
              </w:rPr>
            </w:pPr>
            <w:r>
              <w:rPr>
                <w:spacing w:val="-2"/>
                <w:sz w:val="16"/>
              </w:rPr>
              <w:t>C.5.1</w:t>
            </w:r>
          </w:p>
        </w:tc>
        <w:tc>
          <w:tcPr>
            <w:tcW w:w="3491" w:type="dxa"/>
          </w:tcPr>
          <w:p>
            <w:pPr>
              <w:pStyle w:val="TableParagraph"/>
              <w:spacing w:before="116"/>
              <w:ind w:left="106"/>
              <w:rPr>
                <w:sz w:val="16"/>
              </w:rPr>
            </w:pPr>
            <w:r>
              <w:rPr>
                <w:sz w:val="16"/>
              </w:rPr>
              <w:t>See</w:t>
            </w:r>
            <w:r>
              <w:rPr>
                <w:spacing w:val="-2"/>
                <w:sz w:val="16"/>
              </w:rPr>
              <w:t> </w:t>
            </w:r>
            <w:r>
              <w:rPr>
                <w:sz w:val="16"/>
              </w:rPr>
              <w:t>Table</w:t>
            </w:r>
            <w:r>
              <w:rPr>
                <w:spacing w:val="-2"/>
                <w:sz w:val="16"/>
              </w:rPr>
              <w:t> </w:t>
            </w:r>
            <w:r>
              <w:rPr>
                <w:sz w:val="16"/>
              </w:rPr>
              <w:t>A.5,</w:t>
            </w:r>
            <w:r>
              <w:rPr>
                <w:spacing w:val="1"/>
                <w:sz w:val="16"/>
              </w:rPr>
              <w:t> </w:t>
            </w:r>
            <w:r>
              <w:rPr>
                <w:sz w:val="16"/>
              </w:rPr>
              <w:t>row</w:t>
            </w:r>
            <w:r>
              <w:rPr>
                <w:spacing w:val="-3"/>
                <w:sz w:val="16"/>
              </w:rPr>
              <w:t> </w:t>
            </w:r>
            <w:r>
              <w:rPr>
                <w:spacing w:val="-5"/>
                <w:sz w:val="16"/>
              </w:rPr>
              <w:t>1.</w:t>
            </w:r>
          </w:p>
        </w:tc>
      </w:tr>
      <w:tr>
        <w:trPr>
          <w:trHeight w:val="359" w:hRule="atLeast"/>
        </w:trPr>
        <w:tc>
          <w:tcPr>
            <w:tcW w:w="442" w:type="dxa"/>
          </w:tcPr>
          <w:p>
            <w:pPr>
              <w:pStyle w:val="TableParagraph"/>
              <w:spacing w:before="114"/>
              <w:ind w:left="107"/>
              <w:rPr>
                <w:sz w:val="16"/>
              </w:rPr>
            </w:pPr>
            <w:r>
              <w:rPr>
                <w:w w:val="111"/>
                <w:sz w:val="16"/>
              </w:rPr>
              <w:t>2</w:t>
            </w:r>
          </w:p>
        </w:tc>
        <w:tc>
          <w:tcPr>
            <w:tcW w:w="4396" w:type="dxa"/>
          </w:tcPr>
          <w:p>
            <w:pPr>
              <w:pStyle w:val="TableParagraph"/>
              <w:spacing w:before="114"/>
              <w:ind w:left="107"/>
              <w:rPr>
                <w:sz w:val="16"/>
              </w:rPr>
            </w:pPr>
            <w:r>
              <w:rPr>
                <w:w w:val="105"/>
                <w:sz w:val="16"/>
              </w:rPr>
              <w:t>Process</w:t>
            </w:r>
            <w:r>
              <w:rPr>
                <w:spacing w:val="-1"/>
                <w:w w:val="110"/>
                <w:sz w:val="16"/>
              </w:rPr>
              <w:t> </w:t>
            </w:r>
            <w:r>
              <w:rPr>
                <w:spacing w:val="-2"/>
                <w:w w:val="110"/>
                <w:sz w:val="16"/>
              </w:rPr>
              <w:t>simulation</w:t>
            </w:r>
          </w:p>
        </w:tc>
        <w:tc>
          <w:tcPr>
            <w:tcW w:w="1133" w:type="dxa"/>
          </w:tcPr>
          <w:p>
            <w:pPr>
              <w:pStyle w:val="TableParagraph"/>
              <w:spacing w:before="114"/>
              <w:ind w:left="188" w:right="174"/>
              <w:jc w:val="center"/>
              <w:rPr>
                <w:sz w:val="16"/>
              </w:rPr>
            </w:pPr>
            <w:r>
              <w:rPr>
                <w:spacing w:val="-2"/>
                <w:sz w:val="16"/>
              </w:rPr>
              <w:t>C.5.18</w:t>
            </w:r>
          </w:p>
        </w:tc>
        <w:tc>
          <w:tcPr>
            <w:tcW w:w="3491"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3</w:t>
            </w:r>
          </w:p>
        </w:tc>
        <w:tc>
          <w:tcPr>
            <w:tcW w:w="4396" w:type="dxa"/>
          </w:tcPr>
          <w:p>
            <w:pPr>
              <w:pStyle w:val="TableParagraph"/>
              <w:spacing w:before="114"/>
              <w:ind w:left="107"/>
              <w:rPr>
                <w:sz w:val="16"/>
              </w:rPr>
            </w:pPr>
            <w:r>
              <w:rPr>
                <w:spacing w:val="-2"/>
                <w:w w:val="105"/>
                <w:sz w:val="16"/>
              </w:rPr>
              <w:t>Modelling</w:t>
            </w:r>
          </w:p>
        </w:tc>
        <w:tc>
          <w:tcPr>
            <w:tcW w:w="1133" w:type="dxa"/>
          </w:tcPr>
          <w:p>
            <w:pPr>
              <w:pStyle w:val="TableParagraph"/>
              <w:spacing w:before="114"/>
              <w:ind w:left="188" w:right="177"/>
              <w:jc w:val="center"/>
              <w:rPr>
                <w:sz w:val="16"/>
              </w:rPr>
            </w:pPr>
            <w:r>
              <w:rPr>
                <w:sz w:val="16"/>
              </w:rPr>
              <w:t>Table</w:t>
            </w:r>
            <w:r>
              <w:rPr>
                <w:spacing w:val="9"/>
                <w:sz w:val="16"/>
              </w:rPr>
              <w:t> </w:t>
            </w:r>
            <w:r>
              <w:rPr>
                <w:spacing w:val="-4"/>
                <w:sz w:val="16"/>
              </w:rPr>
              <w:t>A.15</w:t>
            </w:r>
          </w:p>
        </w:tc>
        <w:tc>
          <w:tcPr>
            <w:tcW w:w="3491"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839" w:hRule="atLeast"/>
        </w:trPr>
        <w:tc>
          <w:tcPr>
            <w:tcW w:w="442" w:type="dxa"/>
          </w:tcPr>
          <w:p>
            <w:pPr>
              <w:pStyle w:val="TableParagraph"/>
              <w:spacing w:before="114"/>
              <w:ind w:left="107"/>
              <w:rPr>
                <w:sz w:val="16"/>
              </w:rPr>
            </w:pPr>
            <w:r>
              <w:rPr>
                <w:w w:val="111"/>
                <w:sz w:val="16"/>
              </w:rPr>
              <w:t>4</w:t>
            </w:r>
          </w:p>
        </w:tc>
        <w:tc>
          <w:tcPr>
            <w:tcW w:w="4396" w:type="dxa"/>
          </w:tcPr>
          <w:p>
            <w:pPr>
              <w:pStyle w:val="TableParagraph"/>
              <w:spacing w:before="114"/>
              <w:ind w:left="107"/>
              <w:rPr>
                <w:sz w:val="16"/>
              </w:rPr>
            </w:pPr>
            <w:r>
              <w:rPr>
                <w:w w:val="105"/>
                <w:sz w:val="16"/>
              </w:rPr>
              <w:t>Functional</w:t>
            </w:r>
            <w:r>
              <w:rPr>
                <w:spacing w:val="-5"/>
                <w:w w:val="105"/>
                <w:sz w:val="16"/>
              </w:rPr>
              <w:t> </w:t>
            </w:r>
            <w:r>
              <w:rPr>
                <w:w w:val="105"/>
                <w:sz w:val="16"/>
              </w:rPr>
              <w:t>and</w:t>
            </w:r>
            <w:r>
              <w:rPr>
                <w:spacing w:val="-6"/>
                <w:w w:val="105"/>
                <w:sz w:val="16"/>
              </w:rPr>
              <w:t> </w:t>
            </w:r>
            <w:r>
              <w:rPr>
                <w:w w:val="105"/>
                <w:sz w:val="16"/>
              </w:rPr>
              <w:t>black</w:t>
            </w:r>
            <w:r>
              <w:rPr>
                <w:spacing w:val="-7"/>
                <w:w w:val="105"/>
                <w:sz w:val="16"/>
              </w:rPr>
              <w:t> </w:t>
            </w:r>
            <w:r>
              <w:rPr>
                <w:w w:val="105"/>
                <w:sz w:val="16"/>
              </w:rPr>
              <w:t>box</w:t>
            </w:r>
            <w:r>
              <w:rPr>
                <w:spacing w:val="-5"/>
                <w:w w:val="105"/>
                <w:sz w:val="16"/>
              </w:rPr>
              <w:t> </w:t>
            </w:r>
            <w:r>
              <w:rPr>
                <w:spacing w:val="-2"/>
                <w:w w:val="105"/>
                <w:sz w:val="16"/>
              </w:rPr>
              <w:t>testing</w:t>
            </w:r>
          </w:p>
        </w:tc>
        <w:tc>
          <w:tcPr>
            <w:tcW w:w="1133" w:type="dxa"/>
          </w:tcPr>
          <w:p>
            <w:pPr>
              <w:pStyle w:val="TableParagraph"/>
              <w:spacing w:before="114"/>
              <w:ind w:left="188" w:right="174"/>
              <w:jc w:val="center"/>
              <w:rPr>
                <w:sz w:val="16"/>
              </w:rPr>
            </w:pPr>
            <w:r>
              <w:rPr>
                <w:spacing w:val="-2"/>
                <w:sz w:val="16"/>
              </w:rPr>
              <w:t>B.5.1</w:t>
            </w:r>
          </w:p>
          <w:p>
            <w:pPr>
              <w:pStyle w:val="TableParagraph"/>
              <w:spacing w:before="56"/>
              <w:ind w:left="188" w:right="174"/>
              <w:jc w:val="center"/>
              <w:rPr>
                <w:sz w:val="16"/>
              </w:rPr>
            </w:pPr>
            <w:r>
              <w:rPr>
                <w:spacing w:val="-2"/>
                <w:sz w:val="16"/>
              </w:rPr>
              <w:t>B.5.2</w:t>
            </w:r>
          </w:p>
          <w:p>
            <w:pPr>
              <w:pStyle w:val="TableParagraph"/>
              <w:spacing w:before="56"/>
              <w:ind w:left="188" w:right="177"/>
              <w:jc w:val="center"/>
              <w:rPr>
                <w:sz w:val="16"/>
              </w:rPr>
            </w:pPr>
            <w:r>
              <w:rPr>
                <w:sz w:val="16"/>
              </w:rPr>
              <w:t>Table</w:t>
            </w:r>
            <w:r>
              <w:rPr>
                <w:spacing w:val="9"/>
                <w:sz w:val="16"/>
              </w:rPr>
              <w:t> </w:t>
            </w:r>
            <w:r>
              <w:rPr>
                <w:spacing w:val="-4"/>
                <w:sz w:val="16"/>
              </w:rPr>
              <w:t>A.13</w:t>
            </w:r>
          </w:p>
        </w:tc>
        <w:tc>
          <w:tcPr>
            <w:tcW w:w="3491"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842" w:hRule="atLeast"/>
        </w:trPr>
        <w:tc>
          <w:tcPr>
            <w:tcW w:w="442" w:type="dxa"/>
          </w:tcPr>
          <w:p>
            <w:pPr>
              <w:pStyle w:val="TableParagraph"/>
              <w:spacing w:before="117"/>
              <w:ind w:left="107"/>
              <w:rPr>
                <w:sz w:val="16"/>
              </w:rPr>
            </w:pPr>
            <w:r>
              <w:rPr>
                <w:w w:val="111"/>
                <w:sz w:val="16"/>
              </w:rPr>
              <w:t>5</w:t>
            </w:r>
          </w:p>
        </w:tc>
        <w:tc>
          <w:tcPr>
            <w:tcW w:w="4396" w:type="dxa"/>
          </w:tcPr>
          <w:p>
            <w:pPr>
              <w:pStyle w:val="TableParagraph"/>
              <w:spacing w:line="240" w:lineRule="atLeast" w:before="61"/>
              <w:ind w:left="107" w:right="169"/>
              <w:rPr>
                <w:sz w:val="16"/>
              </w:rPr>
            </w:pPr>
            <w:r>
              <w:rPr>
                <w:w w:val="110"/>
                <w:sz w:val="16"/>
              </w:rPr>
              <w:t>Forward</w:t>
            </w:r>
            <w:r>
              <w:rPr>
                <w:spacing w:val="-2"/>
                <w:w w:val="110"/>
                <w:sz w:val="16"/>
              </w:rPr>
              <w:t> </w:t>
            </w:r>
            <w:r>
              <w:rPr>
                <w:w w:val="110"/>
                <w:sz w:val="16"/>
              </w:rPr>
              <w:t>traceability</w:t>
            </w:r>
            <w:r>
              <w:rPr>
                <w:spacing w:val="-5"/>
                <w:w w:val="110"/>
                <w:sz w:val="16"/>
              </w:rPr>
              <w:t> </w:t>
            </w:r>
            <w:r>
              <w:rPr>
                <w:w w:val="110"/>
                <w:sz w:val="16"/>
              </w:rPr>
              <w:t>between</w:t>
            </w:r>
            <w:r>
              <w:rPr>
                <w:spacing w:val="-3"/>
                <w:w w:val="110"/>
                <w:sz w:val="16"/>
              </w:rPr>
              <w:t> </w:t>
            </w:r>
            <w:r>
              <w:rPr>
                <w:w w:val="110"/>
                <w:sz w:val="16"/>
              </w:rPr>
              <w:t>the</w:t>
            </w:r>
            <w:r>
              <w:rPr>
                <w:spacing w:val="-4"/>
                <w:w w:val="110"/>
                <w:sz w:val="16"/>
              </w:rPr>
              <w:t> </w:t>
            </w:r>
            <w:r>
              <w:rPr>
                <w:w w:val="110"/>
                <w:sz w:val="16"/>
              </w:rPr>
              <w:t>software</w:t>
            </w:r>
            <w:r>
              <w:rPr>
                <w:spacing w:val="-1"/>
                <w:w w:val="110"/>
                <w:sz w:val="16"/>
              </w:rPr>
              <w:t> </w:t>
            </w:r>
            <w:r>
              <w:rPr>
                <w:w w:val="110"/>
                <w:sz w:val="16"/>
              </w:rPr>
              <w:t>safety </w:t>
            </w:r>
            <w:r>
              <w:rPr>
                <w:spacing w:val="-2"/>
                <w:w w:val="110"/>
                <w:sz w:val="16"/>
              </w:rPr>
              <w:t>requirements specification</w:t>
            </w:r>
            <w:r>
              <w:rPr>
                <w:spacing w:val="-4"/>
                <w:w w:val="110"/>
                <w:sz w:val="16"/>
              </w:rPr>
              <w:t> </w:t>
            </w:r>
            <w:r>
              <w:rPr>
                <w:spacing w:val="-2"/>
                <w:w w:val="110"/>
                <w:sz w:val="16"/>
              </w:rPr>
              <w:t>and</w:t>
            </w:r>
            <w:r>
              <w:rPr>
                <w:spacing w:val="-6"/>
                <w:w w:val="110"/>
                <w:sz w:val="16"/>
              </w:rPr>
              <w:t> </w:t>
            </w:r>
            <w:r>
              <w:rPr>
                <w:spacing w:val="-2"/>
                <w:w w:val="110"/>
                <w:sz w:val="16"/>
              </w:rPr>
              <w:t>the</w:t>
            </w:r>
            <w:r>
              <w:rPr>
                <w:spacing w:val="-7"/>
                <w:w w:val="110"/>
                <w:sz w:val="16"/>
              </w:rPr>
              <w:t> </w:t>
            </w:r>
            <w:r>
              <w:rPr>
                <w:spacing w:val="-2"/>
                <w:w w:val="110"/>
                <w:sz w:val="16"/>
              </w:rPr>
              <w:t>software</w:t>
            </w:r>
            <w:r>
              <w:rPr>
                <w:spacing w:val="-4"/>
                <w:w w:val="110"/>
                <w:sz w:val="16"/>
              </w:rPr>
              <w:t> </w:t>
            </w:r>
            <w:r>
              <w:rPr>
                <w:spacing w:val="-2"/>
                <w:w w:val="110"/>
                <w:sz w:val="16"/>
              </w:rPr>
              <w:t>safety </w:t>
            </w:r>
            <w:r>
              <w:rPr>
                <w:w w:val="110"/>
                <w:sz w:val="16"/>
              </w:rPr>
              <w:t>validation</w:t>
            </w:r>
            <w:r>
              <w:rPr>
                <w:spacing w:val="-11"/>
                <w:w w:val="110"/>
                <w:sz w:val="16"/>
              </w:rPr>
              <w:t> </w:t>
            </w:r>
            <w:r>
              <w:rPr>
                <w:w w:val="110"/>
                <w:sz w:val="16"/>
              </w:rPr>
              <w:t>plan</w:t>
            </w:r>
          </w:p>
        </w:tc>
        <w:tc>
          <w:tcPr>
            <w:tcW w:w="1133" w:type="dxa"/>
          </w:tcPr>
          <w:p>
            <w:pPr>
              <w:pStyle w:val="TableParagraph"/>
              <w:spacing w:before="117"/>
              <w:ind w:left="188" w:right="174"/>
              <w:jc w:val="center"/>
              <w:rPr>
                <w:sz w:val="16"/>
              </w:rPr>
            </w:pPr>
            <w:r>
              <w:rPr>
                <w:spacing w:val="-2"/>
                <w:sz w:val="16"/>
              </w:rPr>
              <w:t>C.2.11</w:t>
            </w:r>
          </w:p>
        </w:tc>
        <w:tc>
          <w:tcPr>
            <w:tcW w:w="3491" w:type="dxa"/>
          </w:tcPr>
          <w:p>
            <w:pPr>
              <w:pStyle w:val="TableParagraph"/>
              <w:spacing w:before="117"/>
              <w:ind w:left="106"/>
              <w:rPr>
                <w:sz w:val="16"/>
              </w:rPr>
            </w:pPr>
            <w:r>
              <w:rPr>
                <w:w w:val="105"/>
                <w:sz w:val="16"/>
              </w:rPr>
              <w:t>Applicable</w:t>
            </w:r>
            <w:r>
              <w:rPr>
                <w:spacing w:val="-11"/>
                <w:w w:val="105"/>
                <w:sz w:val="16"/>
              </w:rPr>
              <w:t> </w:t>
            </w:r>
            <w:r>
              <w:rPr>
                <w:w w:val="105"/>
                <w:sz w:val="16"/>
              </w:rPr>
              <w:t>to</w:t>
            </w:r>
            <w:r>
              <w:rPr>
                <w:spacing w:val="-10"/>
                <w:w w:val="105"/>
                <w:sz w:val="16"/>
              </w:rPr>
              <w:t> </w:t>
            </w:r>
            <w:r>
              <w:rPr>
                <w:w w:val="105"/>
                <w:sz w:val="16"/>
              </w:rPr>
              <w:t>AI</w:t>
            </w:r>
            <w:r>
              <w:rPr>
                <w:spacing w:val="-11"/>
                <w:w w:val="105"/>
                <w:sz w:val="16"/>
              </w:rPr>
              <w:t> </w:t>
            </w:r>
            <w:r>
              <w:rPr>
                <w:w w:val="105"/>
                <w:sz w:val="16"/>
              </w:rPr>
              <w:t>technology</w:t>
            </w:r>
            <w:r>
              <w:rPr>
                <w:spacing w:val="-10"/>
                <w:w w:val="105"/>
                <w:sz w:val="16"/>
              </w:rPr>
              <w:t> </w:t>
            </w:r>
            <w:r>
              <w:rPr>
                <w:w w:val="105"/>
                <w:sz w:val="16"/>
              </w:rPr>
              <w:t>elements</w:t>
            </w:r>
            <w:r>
              <w:rPr>
                <w:spacing w:val="-10"/>
                <w:w w:val="105"/>
                <w:sz w:val="16"/>
              </w:rPr>
              <w:t> </w:t>
            </w:r>
            <w:r>
              <w:rPr>
                <w:w w:val="105"/>
                <w:sz w:val="16"/>
              </w:rPr>
              <w:t>as</w:t>
            </w:r>
            <w:r>
              <w:rPr>
                <w:spacing w:val="-11"/>
                <w:w w:val="105"/>
                <w:sz w:val="16"/>
              </w:rPr>
              <w:t> </w:t>
            </w:r>
            <w:r>
              <w:rPr>
                <w:spacing w:val="-2"/>
                <w:w w:val="105"/>
                <w:sz w:val="16"/>
              </w:rPr>
              <w:t>well.</w:t>
            </w:r>
          </w:p>
        </w:tc>
      </w:tr>
      <w:tr>
        <w:trPr>
          <w:trHeight w:val="839" w:hRule="atLeast"/>
        </w:trPr>
        <w:tc>
          <w:tcPr>
            <w:tcW w:w="442" w:type="dxa"/>
          </w:tcPr>
          <w:p>
            <w:pPr>
              <w:pStyle w:val="TableParagraph"/>
              <w:spacing w:before="114"/>
              <w:ind w:left="107"/>
              <w:rPr>
                <w:sz w:val="16"/>
              </w:rPr>
            </w:pPr>
            <w:r>
              <w:rPr>
                <w:w w:val="111"/>
                <w:sz w:val="16"/>
              </w:rPr>
              <w:t>6</w:t>
            </w:r>
          </w:p>
        </w:tc>
        <w:tc>
          <w:tcPr>
            <w:tcW w:w="4396" w:type="dxa"/>
          </w:tcPr>
          <w:p>
            <w:pPr>
              <w:pStyle w:val="TableParagraph"/>
              <w:spacing w:line="240" w:lineRule="atLeast" w:before="58"/>
              <w:ind w:left="107" w:right="169"/>
              <w:rPr>
                <w:sz w:val="16"/>
              </w:rPr>
            </w:pPr>
            <w:r>
              <w:rPr>
                <w:w w:val="110"/>
                <w:sz w:val="16"/>
              </w:rPr>
              <w:t>Backward traceability between the software safety </w:t>
            </w:r>
            <w:r>
              <w:rPr>
                <w:spacing w:val="-2"/>
                <w:w w:val="110"/>
                <w:sz w:val="16"/>
              </w:rPr>
              <w:t>validation</w:t>
            </w:r>
            <w:r>
              <w:rPr>
                <w:spacing w:val="-3"/>
                <w:w w:val="110"/>
                <w:sz w:val="16"/>
              </w:rPr>
              <w:t> </w:t>
            </w:r>
            <w:r>
              <w:rPr>
                <w:spacing w:val="-2"/>
                <w:w w:val="110"/>
                <w:sz w:val="16"/>
              </w:rPr>
              <w:t>plan</w:t>
            </w:r>
            <w:r>
              <w:rPr>
                <w:spacing w:val="-3"/>
                <w:w w:val="110"/>
                <w:sz w:val="16"/>
              </w:rPr>
              <w:t> </w:t>
            </w:r>
            <w:r>
              <w:rPr>
                <w:spacing w:val="-2"/>
                <w:w w:val="110"/>
                <w:sz w:val="16"/>
              </w:rPr>
              <w:t>and</w:t>
            </w:r>
            <w:r>
              <w:rPr>
                <w:spacing w:val="-4"/>
                <w:w w:val="110"/>
                <w:sz w:val="16"/>
              </w:rPr>
              <w:t> </w:t>
            </w:r>
            <w:r>
              <w:rPr>
                <w:spacing w:val="-2"/>
                <w:w w:val="110"/>
                <w:sz w:val="16"/>
              </w:rPr>
              <w:t>the</w:t>
            </w:r>
            <w:r>
              <w:rPr>
                <w:spacing w:val="-3"/>
                <w:w w:val="110"/>
                <w:sz w:val="16"/>
              </w:rPr>
              <w:t> </w:t>
            </w:r>
            <w:r>
              <w:rPr>
                <w:spacing w:val="-2"/>
                <w:w w:val="110"/>
                <w:sz w:val="16"/>
              </w:rPr>
              <w:t>software safety</w:t>
            </w:r>
            <w:r>
              <w:rPr>
                <w:spacing w:val="-3"/>
                <w:w w:val="110"/>
                <w:sz w:val="16"/>
              </w:rPr>
              <w:t> </w:t>
            </w:r>
            <w:r>
              <w:rPr>
                <w:spacing w:val="-2"/>
                <w:w w:val="110"/>
                <w:sz w:val="16"/>
              </w:rPr>
              <w:t>requirements specification</w:t>
            </w:r>
          </w:p>
        </w:tc>
        <w:tc>
          <w:tcPr>
            <w:tcW w:w="1133" w:type="dxa"/>
          </w:tcPr>
          <w:p>
            <w:pPr>
              <w:pStyle w:val="TableParagraph"/>
              <w:spacing w:before="114"/>
              <w:ind w:left="188" w:right="174"/>
              <w:jc w:val="center"/>
              <w:rPr>
                <w:sz w:val="16"/>
              </w:rPr>
            </w:pPr>
            <w:r>
              <w:rPr>
                <w:spacing w:val="-2"/>
                <w:sz w:val="16"/>
              </w:rPr>
              <w:t>C.2.11</w:t>
            </w:r>
          </w:p>
        </w:tc>
        <w:tc>
          <w:tcPr>
            <w:tcW w:w="3491"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spacing w:after="0"/>
        <w:rPr>
          <w:sz w:val="16"/>
        </w:rPr>
        <w:sectPr>
          <w:pgSz w:w="11910" w:h="16840"/>
          <w:pgMar w:header="0" w:footer="441" w:top="1440" w:bottom="640" w:left="60" w:right="900"/>
          <w:cols w:num="2" w:equalWidth="0">
            <w:col w:w="698" w:space="258"/>
            <w:col w:w="9994"/>
          </w:cols>
        </w:sectPr>
      </w:pPr>
    </w:p>
    <w:p>
      <w:pPr>
        <w:pStyle w:val="BodyText"/>
        <w:spacing w:before="119"/>
        <w:ind w:left="168"/>
      </w:pPr>
      <w:r>
        <w:rPr>
          <w:spacing w:val="-4"/>
          <w:w w:val="110"/>
        </w:rPr>
        <w:t>1803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35"/>
        </w:rPr>
      </w:pPr>
    </w:p>
    <w:p>
      <w:pPr>
        <w:pStyle w:val="BodyText"/>
        <w:ind w:left="168"/>
      </w:pPr>
      <w:r>
        <w:rPr>
          <w:spacing w:val="-4"/>
          <w:w w:val="110"/>
        </w:rPr>
        <w:t>1804</w:t>
      </w:r>
    </w:p>
    <w:p>
      <w:pPr>
        <w:pStyle w:val="Heading5"/>
        <w:spacing w:before="68"/>
        <w:ind w:left="878"/>
      </w:pPr>
      <w:r>
        <w:rPr>
          <w:b w:val="0"/>
        </w:rPr>
        <w:br w:type="column"/>
      </w:r>
      <w:r>
        <w:rPr>
          <w:w w:val="105"/>
        </w:rPr>
        <w:t>Table</w:t>
      </w:r>
      <w:r>
        <w:rPr>
          <w:spacing w:val="-6"/>
          <w:w w:val="105"/>
        </w:rPr>
        <w:t> </w:t>
      </w:r>
      <w:r>
        <w:rPr>
          <w:w w:val="105"/>
        </w:rPr>
        <w:t>A.8</w:t>
      </w:r>
      <w:r>
        <w:rPr>
          <w:spacing w:val="-8"/>
          <w:w w:val="105"/>
        </w:rPr>
        <w:t> </w:t>
      </w:r>
      <w:r>
        <w:rPr>
          <w:rFonts w:ascii="Helvetica" w:hAnsi="Helvetica"/>
          <w:b w:val="0"/>
          <w:color w:val="333333"/>
          <w:w w:val="105"/>
          <w:sz w:val="27"/>
        </w:rPr>
        <w:t>—</w:t>
      </w:r>
      <w:r>
        <w:rPr>
          <w:rFonts w:ascii="Helvetica" w:hAnsi="Helvetica"/>
          <w:b w:val="0"/>
          <w:color w:val="333333"/>
          <w:spacing w:val="-27"/>
          <w:w w:val="105"/>
          <w:sz w:val="27"/>
        </w:rPr>
        <w:t> </w:t>
      </w:r>
      <w:r>
        <w:rPr>
          <w:w w:val="105"/>
        </w:rPr>
        <w:t>Interpretation</w:t>
      </w:r>
      <w:r>
        <w:rPr>
          <w:spacing w:val="-5"/>
          <w:w w:val="105"/>
        </w:rPr>
        <w:t> </w:t>
      </w:r>
      <w:r>
        <w:rPr>
          <w:w w:val="105"/>
        </w:rPr>
        <w:t>of</w:t>
      </w:r>
      <w:r>
        <w:rPr>
          <w:spacing w:val="-6"/>
          <w:w w:val="105"/>
        </w:rPr>
        <w:t> </w:t>
      </w:r>
      <w:r>
        <w:rPr>
          <w:w w:val="105"/>
        </w:rPr>
        <w:t>Modification</w:t>
      </w:r>
      <w:r>
        <w:rPr>
          <w:spacing w:val="-9"/>
          <w:w w:val="105"/>
        </w:rPr>
        <w:t> </w:t>
      </w:r>
      <w:r>
        <w:rPr>
          <w:w w:val="105"/>
        </w:rPr>
        <w:t>(Reference:</w:t>
      </w:r>
      <w:r>
        <w:rPr>
          <w:spacing w:val="-5"/>
          <w:w w:val="105"/>
        </w:rPr>
        <w:t> </w:t>
      </w:r>
      <w:r>
        <w:rPr>
          <w:w w:val="105"/>
        </w:rPr>
        <w:t>IEC</w:t>
      </w:r>
      <w:r>
        <w:rPr>
          <w:spacing w:val="-5"/>
          <w:w w:val="105"/>
        </w:rPr>
        <w:t> </w:t>
      </w:r>
      <w:r>
        <w:rPr>
          <w:w w:val="105"/>
        </w:rPr>
        <w:t>61508-3</w:t>
      </w:r>
      <w:r>
        <w:rPr>
          <w:spacing w:val="-7"/>
          <w:w w:val="105"/>
        </w:rPr>
        <w:t> </w:t>
      </w:r>
      <w:r>
        <w:rPr>
          <w:w w:val="105"/>
        </w:rPr>
        <w:t>Table</w:t>
      </w:r>
      <w:r>
        <w:rPr>
          <w:spacing w:val="-5"/>
          <w:w w:val="105"/>
        </w:rPr>
        <w:t> </w:t>
      </w:r>
      <w:r>
        <w:rPr>
          <w:spacing w:val="-4"/>
          <w:w w:val="105"/>
        </w:rPr>
        <w:t>A.8)</w:t>
      </w:r>
    </w:p>
    <w:p>
      <w:pPr>
        <w:pStyle w:val="BodyText"/>
        <w:spacing w:before="1"/>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31"/>
        <w:gridCol w:w="992"/>
        <w:gridCol w:w="3607"/>
      </w:tblGrid>
      <w:tr>
        <w:trPr>
          <w:trHeight w:val="599" w:hRule="atLeast"/>
        </w:trPr>
        <w:tc>
          <w:tcPr>
            <w:tcW w:w="4773" w:type="dxa"/>
            <w:gridSpan w:val="2"/>
          </w:tcPr>
          <w:p>
            <w:pPr>
              <w:pStyle w:val="TableParagraph"/>
              <w:spacing w:before="114"/>
              <w:ind w:left="1557"/>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992" w:type="dxa"/>
          </w:tcPr>
          <w:p>
            <w:pPr>
              <w:pStyle w:val="TableParagraph"/>
              <w:spacing w:before="114"/>
              <w:ind w:left="157" w:right="145"/>
              <w:jc w:val="center"/>
              <w:rPr>
                <w:b/>
                <w:sz w:val="16"/>
              </w:rPr>
            </w:pPr>
            <w:r>
              <w:rPr>
                <w:b/>
                <w:spacing w:val="-4"/>
                <w:sz w:val="16"/>
              </w:rPr>
              <w:t>Ref.</w:t>
            </w:r>
          </w:p>
        </w:tc>
        <w:tc>
          <w:tcPr>
            <w:tcW w:w="3607" w:type="dxa"/>
          </w:tcPr>
          <w:p>
            <w:pPr>
              <w:pStyle w:val="TableParagraph"/>
              <w:spacing w:line="240" w:lineRule="atLeast" w:before="58"/>
              <w:ind w:left="1462" w:hanging="1119"/>
              <w:rPr>
                <w:b/>
                <w:sz w:val="16"/>
              </w:rPr>
            </w:pPr>
            <w:r>
              <w:rPr>
                <w:b/>
                <w:w w:val="105"/>
                <w:sz w:val="16"/>
              </w:rPr>
              <w:t>Interpretation for AI system technology </w:t>
            </w:r>
            <w:r>
              <w:rPr>
                <w:b/>
                <w:spacing w:val="-2"/>
                <w:w w:val="110"/>
                <w:sz w:val="16"/>
              </w:rPr>
              <w:t>elements</w:t>
            </w:r>
          </w:p>
        </w:tc>
      </w:tr>
      <w:tr>
        <w:trPr>
          <w:trHeight w:val="3720" w:hRule="atLeast"/>
        </w:trPr>
        <w:tc>
          <w:tcPr>
            <w:tcW w:w="442" w:type="dxa"/>
          </w:tcPr>
          <w:p>
            <w:pPr>
              <w:pStyle w:val="TableParagraph"/>
              <w:spacing w:before="114"/>
              <w:ind w:left="107"/>
              <w:rPr>
                <w:sz w:val="16"/>
              </w:rPr>
            </w:pPr>
            <w:r>
              <w:rPr>
                <w:w w:val="111"/>
                <w:sz w:val="16"/>
              </w:rPr>
              <w:t>1</w:t>
            </w:r>
          </w:p>
        </w:tc>
        <w:tc>
          <w:tcPr>
            <w:tcW w:w="4331" w:type="dxa"/>
          </w:tcPr>
          <w:p>
            <w:pPr>
              <w:pStyle w:val="TableParagraph"/>
              <w:spacing w:before="114"/>
              <w:ind w:left="107"/>
              <w:rPr>
                <w:sz w:val="16"/>
              </w:rPr>
            </w:pPr>
            <w:r>
              <w:rPr>
                <w:w w:val="105"/>
                <w:sz w:val="16"/>
              </w:rPr>
              <w:t>Impact</w:t>
            </w:r>
            <w:r>
              <w:rPr>
                <w:spacing w:val="-2"/>
                <w:w w:val="105"/>
                <w:sz w:val="16"/>
              </w:rPr>
              <w:t> analysis</w:t>
            </w:r>
          </w:p>
        </w:tc>
        <w:tc>
          <w:tcPr>
            <w:tcW w:w="992" w:type="dxa"/>
          </w:tcPr>
          <w:p>
            <w:pPr>
              <w:pStyle w:val="TableParagraph"/>
              <w:spacing w:before="114"/>
              <w:ind w:left="157" w:right="146"/>
              <w:jc w:val="center"/>
              <w:rPr>
                <w:sz w:val="16"/>
              </w:rPr>
            </w:pPr>
            <w:r>
              <w:rPr>
                <w:spacing w:val="-2"/>
                <w:sz w:val="16"/>
              </w:rPr>
              <w:t>C.5.23</w:t>
            </w:r>
          </w:p>
        </w:tc>
        <w:tc>
          <w:tcPr>
            <w:tcW w:w="3607" w:type="dxa"/>
          </w:tcPr>
          <w:p>
            <w:pPr>
              <w:pStyle w:val="TableParagraph"/>
              <w:spacing w:before="114"/>
              <w:ind w:left="106"/>
              <w:jc w:val="both"/>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p>
            <w:pPr>
              <w:pStyle w:val="TableParagraph"/>
              <w:spacing w:line="312" w:lineRule="auto" w:before="116"/>
              <w:ind w:left="106" w:right="91"/>
              <w:jc w:val="both"/>
              <w:rPr>
                <w:sz w:val="16"/>
              </w:rPr>
            </w:pPr>
            <w:r>
              <w:rPr>
                <w:w w:val="105"/>
                <w:sz w:val="16"/>
              </w:rPr>
              <w:t>Addition:</w:t>
            </w:r>
            <w:r>
              <w:rPr>
                <w:w w:val="105"/>
                <w:sz w:val="16"/>
              </w:rPr>
              <w:t> It</w:t>
            </w:r>
            <w:r>
              <w:rPr>
                <w:w w:val="105"/>
                <w:sz w:val="16"/>
              </w:rPr>
              <w:t> is</w:t>
            </w:r>
            <w:r>
              <w:rPr>
                <w:w w:val="105"/>
                <w:sz w:val="16"/>
              </w:rPr>
              <w:t> likely</w:t>
            </w:r>
            <w:r>
              <w:rPr>
                <w:w w:val="105"/>
                <w:sz w:val="16"/>
              </w:rPr>
              <w:t> the</w:t>
            </w:r>
            <w:r>
              <w:rPr>
                <w:w w:val="105"/>
                <w:sz w:val="16"/>
              </w:rPr>
              <w:t> normal</w:t>
            </w:r>
            <w:r>
              <w:rPr>
                <w:w w:val="105"/>
                <w:sz w:val="16"/>
              </w:rPr>
              <w:t> case</w:t>
            </w:r>
            <w:r>
              <w:rPr>
                <w:w w:val="105"/>
                <w:sz w:val="16"/>
              </w:rPr>
              <w:t> that</w:t>
            </w:r>
            <w:r>
              <w:rPr>
                <w:w w:val="105"/>
                <w:sz w:val="16"/>
              </w:rPr>
              <w:t> AI technology changes can happen very often.</w:t>
            </w:r>
          </w:p>
          <w:p>
            <w:pPr>
              <w:pStyle w:val="TableParagraph"/>
              <w:spacing w:line="312" w:lineRule="auto" w:before="62"/>
              <w:ind w:left="106" w:right="93"/>
              <w:jc w:val="both"/>
              <w:rPr>
                <w:sz w:val="16"/>
              </w:rPr>
            </w:pPr>
            <w:r>
              <w:rPr>
                <w:w w:val="110"/>
                <w:sz w:val="16"/>
              </w:rPr>
              <w:t>Change</w:t>
            </w:r>
            <w:r>
              <w:rPr>
                <w:w w:val="110"/>
                <w:sz w:val="16"/>
              </w:rPr>
              <w:t> management</w:t>
            </w:r>
            <w:r>
              <w:rPr>
                <w:w w:val="110"/>
                <w:sz w:val="16"/>
              </w:rPr>
              <w:t> planning</w:t>
            </w:r>
            <w:r>
              <w:rPr>
                <w:w w:val="110"/>
                <w:sz w:val="16"/>
              </w:rPr>
              <w:t> considers</w:t>
            </w:r>
            <w:r>
              <w:rPr>
                <w:w w:val="110"/>
                <w:sz w:val="16"/>
              </w:rPr>
              <w:t> all </w:t>
            </w:r>
            <w:r>
              <w:rPr>
                <w:spacing w:val="-2"/>
                <w:w w:val="110"/>
                <w:sz w:val="16"/>
              </w:rPr>
              <w:t>foreseeable</w:t>
            </w:r>
            <w:r>
              <w:rPr>
                <w:spacing w:val="-9"/>
                <w:w w:val="110"/>
                <w:sz w:val="16"/>
              </w:rPr>
              <w:t> </w:t>
            </w:r>
            <w:r>
              <w:rPr>
                <w:spacing w:val="-2"/>
                <w:w w:val="110"/>
                <w:sz w:val="16"/>
              </w:rPr>
              <w:t>trigger</w:t>
            </w:r>
            <w:r>
              <w:rPr>
                <w:spacing w:val="-9"/>
                <w:w w:val="110"/>
                <w:sz w:val="16"/>
              </w:rPr>
              <w:t> </w:t>
            </w:r>
            <w:r>
              <w:rPr>
                <w:spacing w:val="-2"/>
                <w:w w:val="110"/>
                <w:sz w:val="16"/>
              </w:rPr>
              <w:t>events</w:t>
            </w:r>
            <w:r>
              <w:rPr>
                <w:spacing w:val="-9"/>
                <w:w w:val="110"/>
                <w:sz w:val="16"/>
              </w:rPr>
              <w:t> </w:t>
            </w:r>
            <w:r>
              <w:rPr>
                <w:spacing w:val="-2"/>
                <w:w w:val="110"/>
                <w:sz w:val="16"/>
              </w:rPr>
              <w:t>that</w:t>
            </w:r>
            <w:r>
              <w:rPr>
                <w:spacing w:val="-6"/>
                <w:w w:val="110"/>
                <w:sz w:val="16"/>
              </w:rPr>
              <w:t> </w:t>
            </w:r>
            <w:r>
              <w:rPr>
                <w:spacing w:val="-2"/>
                <w:w w:val="110"/>
                <w:sz w:val="16"/>
              </w:rPr>
              <w:t>can</w:t>
            </w:r>
            <w:r>
              <w:rPr>
                <w:spacing w:val="-9"/>
                <w:w w:val="110"/>
                <w:sz w:val="16"/>
              </w:rPr>
              <w:t> </w:t>
            </w:r>
            <w:r>
              <w:rPr>
                <w:spacing w:val="-2"/>
                <w:w w:val="110"/>
                <w:sz w:val="16"/>
              </w:rPr>
              <w:t>possibly</w:t>
            </w:r>
            <w:r>
              <w:rPr>
                <w:spacing w:val="-7"/>
                <w:w w:val="110"/>
                <w:sz w:val="16"/>
              </w:rPr>
              <w:t> </w:t>
            </w:r>
            <w:r>
              <w:rPr>
                <w:spacing w:val="-2"/>
                <w:w w:val="110"/>
                <w:sz w:val="16"/>
              </w:rPr>
              <w:t>imply </w:t>
            </w:r>
            <w:r>
              <w:rPr>
                <w:w w:val="110"/>
                <w:sz w:val="16"/>
              </w:rPr>
              <w:t>a</w:t>
            </w:r>
            <w:r>
              <w:rPr>
                <w:w w:val="110"/>
                <w:sz w:val="16"/>
              </w:rPr>
              <w:t> change,</w:t>
            </w:r>
            <w:r>
              <w:rPr>
                <w:spacing w:val="-1"/>
                <w:w w:val="110"/>
                <w:sz w:val="16"/>
              </w:rPr>
              <w:t> </w:t>
            </w:r>
            <w:r>
              <w:rPr>
                <w:w w:val="110"/>
                <w:sz w:val="16"/>
              </w:rPr>
              <w:t>such</w:t>
            </w:r>
            <w:r>
              <w:rPr>
                <w:w w:val="110"/>
                <w:sz w:val="16"/>
              </w:rPr>
              <w:t> as</w:t>
            </w:r>
            <w:r>
              <w:rPr>
                <w:w w:val="110"/>
                <w:sz w:val="16"/>
              </w:rPr>
              <w:t> explicitly</w:t>
            </w:r>
            <w:r>
              <w:rPr>
                <w:w w:val="110"/>
                <w:sz w:val="16"/>
              </w:rPr>
              <w:t> planned</w:t>
            </w:r>
            <w:r>
              <w:rPr>
                <w:w w:val="110"/>
                <w:sz w:val="16"/>
              </w:rPr>
              <w:t> continuous changes,</w:t>
            </w:r>
            <w:r>
              <w:rPr>
                <w:w w:val="110"/>
                <w:sz w:val="16"/>
              </w:rPr>
              <w:t> changes</w:t>
            </w:r>
            <w:r>
              <w:rPr>
                <w:w w:val="110"/>
                <w:sz w:val="16"/>
              </w:rPr>
              <w:t> due</w:t>
            </w:r>
            <w:r>
              <w:rPr>
                <w:w w:val="110"/>
                <w:sz w:val="16"/>
              </w:rPr>
              <w:t> to</w:t>
            </w:r>
            <w:r>
              <w:rPr>
                <w:w w:val="110"/>
                <w:sz w:val="16"/>
              </w:rPr>
              <w:t> detected</w:t>
            </w:r>
            <w:r>
              <w:rPr>
                <w:w w:val="110"/>
                <w:sz w:val="16"/>
              </w:rPr>
              <w:t> anomalies,</w:t>
            </w:r>
            <w:r>
              <w:rPr>
                <w:w w:val="110"/>
                <w:sz w:val="16"/>
              </w:rPr>
              <w:t> or changes due to aging of demands.</w:t>
            </w:r>
          </w:p>
          <w:p>
            <w:pPr>
              <w:pStyle w:val="TableParagraph"/>
              <w:spacing w:line="314" w:lineRule="auto" w:before="64"/>
              <w:ind w:left="106" w:right="94"/>
              <w:jc w:val="both"/>
              <w:rPr>
                <w:sz w:val="16"/>
              </w:rPr>
            </w:pPr>
            <w:r>
              <w:rPr>
                <w:w w:val="105"/>
                <w:sz w:val="16"/>
              </w:rPr>
              <w:t>Since</w:t>
            </w:r>
            <w:r>
              <w:rPr>
                <w:w w:val="105"/>
                <w:sz w:val="16"/>
              </w:rPr>
              <w:t> changes</w:t>
            </w:r>
            <w:r>
              <w:rPr>
                <w:w w:val="105"/>
                <w:sz w:val="16"/>
              </w:rPr>
              <w:t> can</w:t>
            </w:r>
            <w:r>
              <w:rPr>
                <w:w w:val="105"/>
                <w:sz w:val="16"/>
              </w:rPr>
              <w:t> already</w:t>
            </w:r>
            <w:r>
              <w:rPr>
                <w:w w:val="105"/>
                <w:sz w:val="16"/>
              </w:rPr>
              <w:t> be</w:t>
            </w:r>
            <w:r>
              <w:rPr>
                <w:w w:val="105"/>
                <w:sz w:val="16"/>
              </w:rPr>
              <w:t> foreseen</w:t>
            </w:r>
            <w:r>
              <w:rPr>
                <w:w w:val="105"/>
                <w:sz w:val="16"/>
              </w:rPr>
              <w:t> during development,</w:t>
            </w:r>
            <w:r>
              <w:rPr>
                <w:w w:val="105"/>
                <w:sz w:val="16"/>
              </w:rPr>
              <w:t> change</w:t>
            </w:r>
            <w:r>
              <w:rPr>
                <w:w w:val="105"/>
                <w:sz w:val="16"/>
              </w:rPr>
              <w:t> management</w:t>
            </w:r>
            <w:r>
              <w:rPr>
                <w:w w:val="105"/>
                <w:sz w:val="16"/>
              </w:rPr>
              <w:t> is</w:t>
            </w:r>
            <w:r>
              <w:rPr>
                <w:w w:val="105"/>
                <w:sz w:val="16"/>
              </w:rPr>
              <w:t> explicitly considered</w:t>
            </w:r>
            <w:r>
              <w:rPr>
                <w:spacing w:val="-2"/>
                <w:w w:val="105"/>
                <w:sz w:val="16"/>
              </w:rPr>
              <w:t> </w:t>
            </w:r>
            <w:r>
              <w:rPr>
                <w:w w:val="105"/>
                <w:sz w:val="16"/>
              </w:rPr>
              <w:t>in the safety planning already.</w:t>
            </w:r>
            <w:r>
              <w:rPr>
                <w:spacing w:val="-1"/>
                <w:w w:val="105"/>
                <w:sz w:val="16"/>
              </w:rPr>
              <w:t> </w:t>
            </w:r>
            <w:r>
              <w:rPr>
                <w:w w:val="105"/>
                <w:sz w:val="16"/>
              </w:rPr>
              <w:t>(e.g. by defining</w:t>
            </w:r>
            <w:r>
              <w:rPr>
                <w:spacing w:val="-6"/>
                <w:w w:val="105"/>
                <w:sz w:val="16"/>
              </w:rPr>
              <w:t> </w:t>
            </w:r>
            <w:r>
              <w:rPr>
                <w:w w:val="105"/>
                <w:sz w:val="16"/>
              </w:rPr>
              <w:t>a</w:t>
            </w:r>
            <w:r>
              <w:rPr>
                <w:spacing w:val="-8"/>
                <w:w w:val="105"/>
                <w:sz w:val="16"/>
              </w:rPr>
              <w:t> </w:t>
            </w:r>
            <w:r>
              <w:rPr>
                <w:w w:val="105"/>
                <w:sz w:val="16"/>
              </w:rPr>
              <w:t>model</w:t>
            </w:r>
            <w:r>
              <w:rPr>
                <w:spacing w:val="-5"/>
                <w:w w:val="105"/>
                <w:sz w:val="16"/>
              </w:rPr>
              <w:t> </w:t>
            </w:r>
            <w:r>
              <w:rPr>
                <w:w w:val="105"/>
                <w:sz w:val="16"/>
              </w:rPr>
              <w:t>change</w:t>
            </w:r>
            <w:r>
              <w:rPr>
                <w:spacing w:val="-5"/>
                <w:w w:val="105"/>
                <w:sz w:val="16"/>
              </w:rPr>
              <w:t> </w:t>
            </w:r>
            <w:r>
              <w:rPr>
                <w:w w:val="105"/>
                <w:sz w:val="16"/>
              </w:rPr>
              <w:t>protocol</w:t>
            </w:r>
            <w:r>
              <w:rPr>
                <w:spacing w:val="-6"/>
                <w:w w:val="105"/>
                <w:sz w:val="16"/>
              </w:rPr>
              <w:t> </w:t>
            </w:r>
            <w:r>
              <w:rPr>
                <w:w w:val="105"/>
                <w:sz w:val="16"/>
              </w:rPr>
              <w:t>and</w:t>
            </w:r>
            <w:r>
              <w:rPr>
                <w:spacing w:val="-6"/>
                <w:w w:val="105"/>
                <w:sz w:val="16"/>
              </w:rPr>
              <w:t> </w:t>
            </w:r>
            <w:r>
              <w:rPr>
                <w:w w:val="105"/>
                <w:sz w:val="16"/>
              </w:rPr>
              <w:t>defining</w:t>
            </w:r>
            <w:r>
              <w:rPr>
                <w:spacing w:val="-6"/>
                <w:w w:val="105"/>
                <w:sz w:val="16"/>
              </w:rPr>
              <w:t> </w:t>
            </w:r>
            <w:r>
              <w:rPr>
                <w:w w:val="105"/>
                <w:sz w:val="16"/>
              </w:rPr>
              <w:t>the actions to be performed in such a case).</w:t>
            </w:r>
          </w:p>
          <w:p>
            <w:pPr>
              <w:pStyle w:val="TableParagraph"/>
              <w:spacing w:before="55"/>
              <w:ind w:left="106"/>
              <w:jc w:val="both"/>
              <w:rPr>
                <w:sz w:val="16"/>
              </w:rPr>
            </w:pPr>
            <w:r>
              <w:rPr>
                <w:w w:val="105"/>
                <w:sz w:val="16"/>
              </w:rPr>
              <w:t>Events</w:t>
            </w:r>
            <w:r>
              <w:rPr>
                <w:spacing w:val="-1"/>
                <w:w w:val="105"/>
                <w:sz w:val="16"/>
              </w:rPr>
              <w:t> </w:t>
            </w:r>
            <w:r>
              <w:rPr>
                <w:w w:val="105"/>
                <w:sz w:val="16"/>
              </w:rPr>
              <w:t>that</w:t>
            </w:r>
            <w:r>
              <w:rPr>
                <w:spacing w:val="-1"/>
                <w:w w:val="105"/>
                <w:sz w:val="16"/>
              </w:rPr>
              <w:t> </w:t>
            </w:r>
            <w:r>
              <w:rPr>
                <w:w w:val="105"/>
                <w:sz w:val="16"/>
              </w:rPr>
              <w:t>can</w:t>
            </w:r>
            <w:r>
              <w:rPr>
                <w:spacing w:val="-1"/>
                <w:w w:val="105"/>
                <w:sz w:val="16"/>
              </w:rPr>
              <w:t> </w:t>
            </w:r>
            <w:r>
              <w:rPr>
                <w:w w:val="105"/>
                <w:sz w:val="16"/>
              </w:rPr>
              <w:t>trigger</w:t>
            </w:r>
            <w:r>
              <w:rPr>
                <w:spacing w:val="1"/>
                <w:w w:val="105"/>
                <w:sz w:val="16"/>
              </w:rPr>
              <w:t> </w:t>
            </w:r>
            <w:r>
              <w:rPr>
                <w:w w:val="105"/>
                <w:sz w:val="16"/>
              </w:rPr>
              <w:t>change</w:t>
            </w:r>
            <w:r>
              <w:rPr>
                <w:spacing w:val="-3"/>
                <w:w w:val="105"/>
                <w:sz w:val="16"/>
              </w:rPr>
              <w:t> </w:t>
            </w:r>
            <w:r>
              <w:rPr>
                <w:w w:val="105"/>
                <w:sz w:val="16"/>
              </w:rPr>
              <w:t>are</w:t>
            </w:r>
            <w:r>
              <w:rPr>
                <w:spacing w:val="1"/>
                <w:w w:val="105"/>
                <w:sz w:val="16"/>
              </w:rPr>
              <w:t> </w:t>
            </w:r>
            <w:r>
              <w:rPr>
                <w:w w:val="105"/>
                <w:sz w:val="16"/>
              </w:rPr>
              <w:t>also</w:t>
            </w:r>
            <w:r>
              <w:rPr>
                <w:spacing w:val="1"/>
                <w:w w:val="105"/>
                <w:sz w:val="16"/>
              </w:rPr>
              <w:t> </w:t>
            </w:r>
            <w:r>
              <w:rPr>
                <w:spacing w:val="-2"/>
                <w:w w:val="105"/>
                <w:sz w:val="16"/>
              </w:rPr>
              <w:t>important.</w:t>
            </w:r>
          </w:p>
        </w:tc>
      </w:tr>
      <w:tr>
        <w:trPr>
          <w:trHeight w:val="361" w:hRule="atLeast"/>
        </w:trPr>
        <w:tc>
          <w:tcPr>
            <w:tcW w:w="442" w:type="dxa"/>
          </w:tcPr>
          <w:p>
            <w:pPr>
              <w:pStyle w:val="TableParagraph"/>
              <w:spacing w:before="116"/>
              <w:ind w:left="107"/>
              <w:rPr>
                <w:sz w:val="16"/>
              </w:rPr>
            </w:pPr>
            <w:r>
              <w:rPr>
                <w:w w:val="111"/>
                <w:sz w:val="16"/>
              </w:rPr>
              <w:t>2</w:t>
            </w:r>
          </w:p>
        </w:tc>
        <w:tc>
          <w:tcPr>
            <w:tcW w:w="4331" w:type="dxa"/>
          </w:tcPr>
          <w:p>
            <w:pPr>
              <w:pStyle w:val="TableParagraph"/>
              <w:spacing w:before="116"/>
              <w:ind w:left="107"/>
              <w:rPr>
                <w:sz w:val="16"/>
              </w:rPr>
            </w:pPr>
            <w:r>
              <w:rPr>
                <w:w w:val="105"/>
                <w:sz w:val="16"/>
              </w:rPr>
              <w:t>Reverify</w:t>
            </w:r>
            <w:r>
              <w:rPr>
                <w:spacing w:val="-7"/>
                <w:w w:val="105"/>
                <w:sz w:val="16"/>
              </w:rPr>
              <w:t> </w:t>
            </w:r>
            <w:r>
              <w:rPr>
                <w:w w:val="105"/>
                <w:sz w:val="16"/>
              </w:rPr>
              <w:t>changed</w:t>
            </w:r>
            <w:r>
              <w:rPr>
                <w:spacing w:val="-6"/>
                <w:w w:val="105"/>
                <w:sz w:val="16"/>
              </w:rPr>
              <w:t> </w:t>
            </w:r>
            <w:r>
              <w:rPr>
                <w:w w:val="105"/>
                <w:sz w:val="16"/>
              </w:rPr>
              <w:t>software</w:t>
            </w:r>
            <w:r>
              <w:rPr>
                <w:spacing w:val="-5"/>
                <w:w w:val="105"/>
                <w:sz w:val="16"/>
              </w:rPr>
              <w:t> </w:t>
            </w:r>
            <w:r>
              <w:rPr>
                <w:spacing w:val="-2"/>
                <w:w w:val="105"/>
                <w:sz w:val="16"/>
              </w:rPr>
              <w:t>module</w:t>
            </w:r>
          </w:p>
        </w:tc>
        <w:tc>
          <w:tcPr>
            <w:tcW w:w="992" w:type="dxa"/>
          </w:tcPr>
          <w:p>
            <w:pPr>
              <w:pStyle w:val="TableParagraph"/>
              <w:spacing w:before="116"/>
              <w:ind w:left="157" w:right="146"/>
              <w:jc w:val="center"/>
              <w:rPr>
                <w:sz w:val="16"/>
              </w:rPr>
            </w:pPr>
            <w:r>
              <w:rPr>
                <w:spacing w:val="-2"/>
                <w:sz w:val="16"/>
              </w:rPr>
              <w:t>C.5.23</w:t>
            </w:r>
          </w:p>
        </w:tc>
        <w:tc>
          <w:tcPr>
            <w:tcW w:w="3607" w:type="dxa"/>
          </w:tcPr>
          <w:p>
            <w:pPr>
              <w:pStyle w:val="TableParagraph"/>
              <w:spacing w:before="116"/>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3</w:t>
            </w:r>
          </w:p>
        </w:tc>
        <w:tc>
          <w:tcPr>
            <w:tcW w:w="4331" w:type="dxa"/>
          </w:tcPr>
          <w:p>
            <w:pPr>
              <w:pStyle w:val="TableParagraph"/>
              <w:spacing w:before="114"/>
              <w:ind w:left="107"/>
              <w:rPr>
                <w:sz w:val="16"/>
              </w:rPr>
            </w:pPr>
            <w:r>
              <w:rPr>
                <w:w w:val="105"/>
                <w:sz w:val="16"/>
              </w:rPr>
              <w:t>Reverify</w:t>
            </w:r>
            <w:r>
              <w:rPr>
                <w:spacing w:val="-10"/>
                <w:w w:val="105"/>
                <w:sz w:val="16"/>
              </w:rPr>
              <w:t> </w:t>
            </w:r>
            <w:r>
              <w:rPr>
                <w:w w:val="105"/>
                <w:sz w:val="16"/>
              </w:rPr>
              <w:t>affected</w:t>
            </w:r>
            <w:r>
              <w:rPr>
                <w:spacing w:val="-9"/>
                <w:w w:val="105"/>
                <w:sz w:val="16"/>
              </w:rPr>
              <w:t> </w:t>
            </w:r>
            <w:r>
              <w:rPr>
                <w:w w:val="105"/>
                <w:sz w:val="16"/>
              </w:rPr>
              <w:t>software</w:t>
            </w:r>
            <w:r>
              <w:rPr>
                <w:spacing w:val="-9"/>
                <w:w w:val="105"/>
                <w:sz w:val="16"/>
              </w:rPr>
              <w:t> </w:t>
            </w:r>
            <w:r>
              <w:rPr>
                <w:spacing w:val="-2"/>
                <w:w w:val="105"/>
                <w:sz w:val="16"/>
              </w:rPr>
              <w:t>modules</w:t>
            </w:r>
          </w:p>
        </w:tc>
        <w:tc>
          <w:tcPr>
            <w:tcW w:w="992" w:type="dxa"/>
          </w:tcPr>
          <w:p>
            <w:pPr>
              <w:pStyle w:val="TableParagraph"/>
              <w:spacing w:before="114"/>
              <w:ind w:left="157" w:right="146"/>
              <w:jc w:val="center"/>
              <w:rPr>
                <w:sz w:val="16"/>
              </w:rPr>
            </w:pPr>
            <w:r>
              <w:rPr>
                <w:spacing w:val="-2"/>
                <w:sz w:val="16"/>
              </w:rPr>
              <w:t>C.5.23</w:t>
            </w:r>
          </w:p>
        </w:tc>
        <w:tc>
          <w:tcPr>
            <w:tcW w:w="3607"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599" w:hRule="atLeast"/>
        </w:trPr>
        <w:tc>
          <w:tcPr>
            <w:tcW w:w="442" w:type="dxa"/>
          </w:tcPr>
          <w:p>
            <w:pPr>
              <w:pStyle w:val="TableParagraph"/>
              <w:spacing w:before="114"/>
              <w:ind w:left="107"/>
              <w:rPr>
                <w:sz w:val="16"/>
              </w:rPr>
            </w:pPr>
            <w:r>
              <w:rPr>
                <w:spacing w:val="-5"/>
                <w:w w:val="110"/>
                <w:sz w:val="16"/>
              </w:rPr>
              <w:t>4a</w:t>
            </w:r>
          </w:p>
        </w:tc>
        <w:tc>
          <w:tcPr>
            <w:tcW w:w="4331" w:type="dxa"/>
          </w:tcPr>
          <w:p>
            <w:pPr>
              <w:pStyle w:val="TableParagraph"/>
              <w:spacing w:before="114"/>
              <w:ind w:left="107"/>
              <w:rPr>
                <w:sz w:val="16"/>
              </w:rPr>
            </w:pPr>
            <w:r>
              <w:rPr>
                <w:w w:val="105"/>
                <w:sz w:val="16"/>
              </w:rPr>
              <w:t>Revalidate</w:t>
            </w:r>
            <w:r>
              <w:rPr>
                <w:spacing w:val="-6"/>
                <w:w w:val="105"/>
                <w:sz w:val="16"/>
              </w:rPr>
              <w:t> </w:t>
            </w:r>
            <w:r>
              <w:rPr>
                <w:w w:val="105"/>
                <w:sz w:val="16"/>
              </w:rPr>
              <w:t>complete</w:t>
            </w:r>
            <w:r>
              <w:rPr>
                <w:spacing w:val="-5"/>
                <w:w w:val="105"/>
                <w:sz w:val="16"/>
              </w:rPr>
              <w:t> </w:t>
            </w:r>
            <w:r>
              <w:rPr>
                <w:spacing w:val="-2"/>
                <w:w w:val="105"/>
                <w:sz w:val="16"/>
              </w:rPr>
              <w:t>system</w:t>
            </w:r>
          </w:p>
        </w:tc>
        <w:tc>
          <w:tcPr>
            <w:tcW w:w="992" w:type="dxa"/>
          </w:tcPr>
          <w:p>
            <w:pPr>
              <w:pStyle w:val="TableParagraph"/>
              <w:spacing w:before="114"/>
              <w:ind w:left="157" w:right="146"/>
              <w:jc w:val="center"/>
              <w:rPr>
                <w:sz w:val="16"/>
              </w:rPr>
            </w:pPr>
            <w:r>
              <w:rPr>
                <w:sz w:val="16"/>
              </w:rPr>
              <w:t>Table</w:t>
            </w:r>
            <w:r>
              <w:rPr>
                <w:spacing w:val="9"/>
                <w:sz w:val="16"/>
              </w:rPr>
              <w:t> </w:t>
            </w:r>
            <w:r>
              <w:rPr>
                <w:spacing w:val="-5"/>
                <w:sz w:val="16"/>
              </w:rPr>
              <w:t>A.7</w:t>
            </w:r>
          </w:p>
        </w:tc>
        <w:tc>
          <w:tcPr>
            <w:tcW w:w="3607" w:type="dxa"/>
          </w:tcPr>
          <w:p>
            <w:pPr>
              <w:pStyle w:val="TableParagraph"/>
              <w:spacing w:line="240" w:lineRule="atLeast" w:before="58"/>
              <w:ind w:left="106"/>
              <w:rPr>
                <w:sz w:val="16"/>
              </w:rPr>
            </w:pPr>
            <w:r>
              <w:rPr>
                <w:w w:val="105"/>
                <w:sz w:val="16"/>
              </w:rPr>
              <w:t>Also</w:t>
            </w:r>
            <w:r>
              <w:rPr>
                <w:spacing w:val="25"/>
                <w:w w:val="105"/>
                <w:sz w:val="16"/>
              </w:rPr>
              <w:t> </w:t>
            </w:r>
            <w:r>
              <w:rPr>
                <w:w w:val="105"/>
                <w:sz w:val="16"/>
              </w:rPr>
              <w:t>appropriate</w:t>
            </w:r>
            <w:r>
              <w:rPr>
                <w:spacing w:val="27"/>
                <w:w w:val="105"/>
                <w:sz w:val="16"/>
              </w:rPr>
              <w:t> </w:t>
            </w:r>
            <w:r>
              <w:rPr>
                <w:w w:val="105"/>
                <w:sz w:val="16"/>
              </w:rPr>
              <w:t>for</w:t>
            </w:r>
            <w:r>
              <w:rPr>
                <w:spacing w:val="25"/>
                <w:w w:val="105"/>
                <w:sz w:val="16"/>
              </w:rPr>
              <w:t> </w:t>
            </w:r>
            <w:r>
              <w:rPr>
                <w:w w:val="105"/>
                <w:sz w:val="16"/>
              </w:rPr>
              <w:t>AI</w:t>
            </w:r>
            <w:r>
              <w:rPr>
                <w:spacing w:val="28"/>
                <w:w w:val="105"/>
                <w:sz w:val="16"/>
              </w:rPr>
              <w:t> </w:t>
            </w:r>
            <w:r>
              <w:rPr>
                <w:w w:val="105"/>
                <w:sz w:val="16"/>
              </w:rPr>
              <w:t>technology</w:t>
            </w:r>
            <w:r>
              <w:rPr>
                <w:spacing w:val="27"/>
                <w:w w:val="105"/>
                <w:sz w:val="16"/>
              </w:rPr>
              <w:t> </w:t>
            </w:r>
            <w:r>
              <w:rPr>
                <w:w w:val="105"/>
                <w:sz w:val="16"/>
              </w:rPr>
              <w:t>elements</w:t>
            </w:r>
            <w:r>
              <w:rPr>
                <w:spacing w:val="25"/>
                <w:w w:val="105"/>
                <w:sz w:val="16"/>
              </w:rPr>
              <w:t> </w:t>
            </w:r>
            <w:r>
              <w:rPr>
                <w:w w:val="105"/>
                <w:sz w:val="16"/>
              </w:rPr>
              <w:t>as well depending on the impact of a change.</w:t>
            </w:r>
          </w:p>
        </w:tc>
      </w:tr>
      <w:tr>
        <w:trPr>
          <w:trHeight w:val="359" w:hRule="atLeast"/>
        </w:trPr>
        <w:tc>
          <w:tcPr>
            <w:tcW w:w="442" w:type="dxa"/>
          </w:tcPr>
          <w:p>
            <w:pPr>
              <w:pStyle w:val="TableParagraph"/>
              <w:spacing w:before="114"/>
              <w:ind w:left="107"/>
              <w:rPr>
                <w:sz w:val="16"/>
              </w:rPr>
            </w:pPr>
            <w:r>
              <w:rPr>
                <w:spacing w:val="-5"/>
                <w:w w:val="110"/>
                <w:sz w:val="16"/>
              </w:rPr>
              <w:t>4b</w:t>
            </w:r>
          </w:p>
        </w:tc>
        <w:tc>
          <w:tcPr>
            <w:tcW w:w="4331" w:type="dxa"/>
          </w:tcPr>
          <w:p>
            <w:pPr>
              <w:pStyle w:val="TableParagraph"/>
              <w:spacing w:before="114"/>
              <w:ind w:left="107"/>
              <w:rPr>
                <w:sz w:val="16"/>
              </w:rPr>
            </w:pPr>
            <w:r>
              <w:rPr>
                <w:w w:val="105"/>
                <w:sz w:val="16"/>
              </w:rPr>
              <w:t>Regression</w:t>
            </w:r>
            <w:r>
              <w:rPr>
                <w:spacing w:val="-5"/>
                <w:w w:val="105"/>
                <w:sz w:val="16"/>
              </w:rPr>
              <w:t> </w:t>
            </w:r>
            <w:r>
              <w:rPr>
                <w:spacing w:val="-2"/>
                <w:w w:val="105"/>
                <w:sz w:val="16"/>
              </w:rPr>
              <w:t>validation</w:t>
            </w:r>
          </w:p>
        </w:tc>
        <w:tc>
          <w:tcPr>
            <w:tcW w:w="992" w:type="dxa"/>
          </w:tcPr>
          <w:p>
            <w:pPr>
              <w:pStyle w:val="TableParagraph"/>
              <w:spacing w:before="114"/>
              <w:ind w:left="157" w:right="146"/>
              <w:jc w:val="center"/>
              <w:rPr>
                <w:sz w:val="16"/>
              </w:rPr>
            </w:pPr>
            <w:r>
              <w:rPr>
                <w:spacing w:val="-2"/>
                <w:sz w:val="16"/>
              </w:rPr>
              <w:t>C.5.25</w:t>
            </w:r>
          </w:p>
        </w:tc>
        <w:tc>
          <w:tcPr>
            <w:tcW w:w="3607"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442" w:type="dxa"/>
          </w:tcPr>
          <w:p>
            <w:pPr>
              <w:pStyle w:val="TableParagraph"/>
              <w:spacing w:before="116"/>
              <w:ind w:left="107"/>
              <w:rPr>
                <w:sz w:val="16"/>
              </w:rPr>
            </w:pPr>
            <w:r>
              <w:rPr>
                <w:w w:val="111"/>
                <w:sz w:val="16"/>
              </w:rPr>
              <w:t>5</w:t>
            </w:r>
          </w:p>
        </w:tc>
        <w:tc>
          <w:tcPr>
            <w:tcW w:w="4331" w:type="dxa"/>
          </w:tcPr>
          <w:p>
            <w:pPr>
              <w:pStyle w:val="TableParagraph"/>
              <w:spacing w:before="116"/>
              <w:ind w:left="107"/>
              <w:rPr>
                <w:sz w:val="16"/>
              </w:rPr>
            </w:pPr>
            <w:r>
              <w:rPr>
                <w:w w:val="105"/>
                <w:sz w:val="16"/>
              </w:rPr>
              <w:t>Software</w:t>
            </w:r>
            <w:r>
              <w:rPr>
                <w:spacing w:val="-4"/>
                <w:w w:val="105"/>
                <w:sz w:val="16"/>
              </w:rPr>
              <w:t> </w:t>
            </w:r>
            <w:r>
              <w:rPr>
                <w:w w:val="105"/>
                <w:sz w:val="16"/>
              </w:rPr>
              <w:t>configuration</w:t>
            </w:r>
            <w:r>
              <w:rPr>
                <w:spacing w:val="-5"/>
                <w:w w:val="105"/>
                <w:sz w:val="16"/>
              </w:rPr>
              <w:t> </w:t>
            </w:r>
            <w:r>
              <w:rPr>
                <w:spacing w:val="-2"/>
                <w:w w:val="105"/>
                <w:sz w:val="16"/>
              </w:rPr>
              <w:t>management</w:t>
            </w:r>
          </w:p>
        </w:tc>
        <w:tc>
          <w:tcPr>
            <w:tcW w:w="992" w:type="dxa"/>
          </w:tcPr>
          <w:p>
            <w:pPr>
              <w:pStyle w:val="TableParagraph"/>
              <w:spacing w:before="116"/>
              <w:ind w:left="157" w:right="146"/>
              <w:jc w:val="center"/>
              <w:rPr>
                <w:sz w:val="16"/>
              </w:rPr>
            </w:pPr>
            <w:r>
              <w:rPr>
                <w:spacing w:val="-2"/>
                <w:sz w:val="16"/>
              </w:rPr>
              <w:t>C.5.24</w:t>
            </w:r>
          </w:p>
        </w:tc>
        <w:tc>
          <w:tcPr>
            <w:tcW w:w="3607" w:type="dxa"/>
          </w:tcPr>
          <w:p>
            <w:pPr>
              <w:pStyle w:val="TableParagraph"/>
              <w:spacing w:before="116"/>
              <w:ind w:left="106"/>
              <w:rPr>
                <w:sz w:val="16"/>
              </w:rPr>
            </w:pPr>
            <w:r>
              <w:rPr>
                <w:w w:val="105"/>
                <w:sz w:val="16"/>
              </w:rPr>
              <w:t>Applicable</w:t>
            </w:r>
            <w:r>
              <w:rPr>
                <w:spacing w:val="-11"/>
                <w:w w:val="105"/>
                <w:sz w:val="16"/>
              </w:rPr>
              <w:t> </w:t>
            </w:r>
            <w:r>
              <w:rPr>
                <w:w w:val="105"/>
                <w:sz w:val="16"/>
              </w:rPr>
              <w:t>to</w:t>
            </w:r>
            <w:r>
              <w:rPr>
                <w:spacing w:val="-10"/>
                <w:w w:val="105"/>
                <w:sz w:val="16"/>
              </w:rPr>
              <w:t> </w:t>
            </w:r>
            <w:r>
              <w:rPr>
                <w:w w:val="105"/>
                <w:sz w:val="16"/>
              </w:rPr>
              <w:t>AI</w:t>
            </w:r>
            <w:r>
              <w:rPr>
                <w:spacing w:val="-11"/>
                <w:w w:val="105"/>
                <w:sz w:val="16"/>
              </w:rPr>
              <w:t> </w:t>
            </w:r>
            <w:r>
              <w:rPr>
                <w:w w:val="105"/>
                <w:sz w:val="16"/>
              </w:rPr>
              <w:t>technology</w:t>
            </w:r>
            <w:r>
              <w:rPr>
                <w:spacing w:val="-10"/>
                <w:w w:val="105"/>
                <w:sz w:val="16"/>
              </w:rPr>
              <w:t> </w:t>
            </w:r>
            <w:r>
              <w:rPr>
                <w:w w:val="105"/>
                <w:sz w:val="16"/>
              </w:rPr>
              <w:t>elements</w:t>
            </w:r>
            <w:r>
              <w:rPr>
                <w:spacing w:val="-10"/>
                <w:w w:val="105"/>
                <w:sz w:val="16"/>
              </w:rPr>
              <w:t> </w:t>
            </w:r>
            <w:r>
              <w:rPr>
                <w:w w:val="105"/>
                <w:sz w:val="16"/>
              </w:rPr>
              <w:t>as</w:t>
            </w:r>
            <w:r>
              <w:rPr>
                <w:spacing w:val="-1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6</w:t>
            </w:r>
          </w:p>
        </w:tc>
        <w:tc>
          <w:tcPr>
            <w:tcW w:w="4331" w:type="dxa"/>
          </w:tcPr>
          <w:p>
            <w:pPr>
              <w:pStyle w:val="TableParagraph"/>
              <w:spacing w:before="114"/>
              <w:ind w:left="107"/>
              <w:rPr>
                <w:sz w:val="16"/>
              </w:rPr>
            </w:pPr>
            <w:r>
              <w:rPr>
                <w:w w:val="105"/>
                <w:sz w:val="16"/>
              </w:rPr>
              <w:t>Data</w:t>
            </w:r>
            <w:r>
              <w:rPr>
                <w:spacing w:val="1"/>
                <w:w w:val="105"/>
                <w:sz w:val="16"/>
              </w:rPr>
              <w:t> </w:t>
            </w:r>
            <w:r>
              <w:rPr>
                <w:w w:val="105"/>
                <w:sz w:val="16"/>
              </w:rPr>
              <w:t>recording</w:t>
            </w:r>
            <w:r>
              <w:rPr>
                <w:spacing w:val="2"/>
                <w:w w:val="105"/>
                <w:sz w:val="16"/>
              </w:rPr>
              <w:t> </w:t>
            </w:r>
            <w:r>
              <w:rPr>
                <w:w w:val="105"/>
                <w:sz w:val="16"/>
              </w:rPr>
              <w:t>and </w:t>
            </w:r>
            <w:r>
              <w:rPr>
                <w:spacing w:val="-2"/>
                <w:w w:val="105"/>
                <w:sz w:val="16"/>
              </w:rPr>
              <w:t>analysis</w:t>
            </w:r>
          </w:p>
        </w:tc>
        <w:tc>
          <w:tcPr>
            <w:tcW w:w="992" w:type="dxa"/>
          </w:tcPr>
          <w:p>
            <w:pPr>
              <w:pStyle w:val="TableParagraph"/>
              <w:spacing w:before="114"/>
              <w:ind w:left="157" w:right="144"/>
              <w:jc w:val="center"/>
              <w:rPr>
                <w:sz w:val="16"/>
              </w:rPr>
            </w:pPr>
            <w:r>
              <w:rPr>
                <w:spacing w:val="-2"/>
                <w:sz w:val="16"/>
              </w:rPr>
              <w:t>C.5.2</w:t>
            </w:r>
          </w:p>
        </w:tc>
        <w:tc>
          <w:tcPr>
            <w:tcW w:w="3607"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839" w:hRule="atLeast"/>
        </w:trPr>
        <w:tc>
          <w:tcPr>
            <w:tcW w:w="442" w:type="dxa"/>
          </w:tcPr>
          <w:p>
            <w:pPr>
              <w:pStyle w:val="TableParagraph"/>
              <w:spacing w:before="114"/>
              <w:ind w:left="107"/>
              <w:rPr>
                <w:sz w:val="16"/>
              </w:rPr>
            </w:pPr>
            <w:r>
              <w:rPr>
                <w:w w:val="111"/>
                <w:sz w:val="16"/>
              </w:rPr>
              <w:t>7</w:t>
            </w:r>
          </w:p>
        </w:tc>
        <w:tc>
          <w:tcPr>
            <w:tcW w:w="4331" w:type="dxa"/>
          </w:tcPr>
          <w:p>
            <w:pPr>
              <w:pStyle w:val="TableParagraph"/>
              <w:spacing w:line="312" w:lineRule="auto" w:before="114"/>
              <w:ind w:left="107"/>
              <w:rPr>
                <w:sz w:val="16"/>
              </w:rPr>
            </w:pPr>
            <w:r>
              <w:rPr>
                <w:w w:val="110"/>
                <w:sz w:val="16"/>
              </w:rPr>
              <w:t>Forward traceability between the Software safety </w:t>
            </w:r>
            <w:r>
              <w:rPr>
                <w:w w:val="105"/>
                <w:sz w:val="16"/>
              </w:rPr>
              <w:t>requirements specification and the software modification</w:t>
            </w:r>
          </w:p>
          <w:p>
            <w:pPr>
              <w:pStyle w:val="TableParagraph"/>
              <w:spacing w:before="2"/>
              <w:ind w:left="107"/>
              <w:rPr>
                <w:sz w:val="16"/>
              </w:rPr>
            </w:pPr>
            <w:r>
              <w:rPr>
                <w:w w:val="105"/>
                <w:sz w:val="16"/>
              </w:rPr>
              <w:t>plan</w:t>
            </w:r>
            <w:r>
              <w:rPr>
                <w:spacing w:val="1"/>
                <w:w w:val="105"/>
                <w:sz w:val="16"/>
              </w:rPr>
              <w:t> </w:t>
            </w:r>
            <w:r>
              <w:rPr>
                <w:w w:val="105"/>
                <w:sz w:val="16"/>
              </w:rPr>
              <w:t>(including</w:t>
            </w:r>
            <w:r>
              <w:rPr>
                <w:spacing w:val="-1"/>
                <w:w w:val="105"/>
                <w:sz w:val="16"/>
              </w:rPr>
              <w:t> </w:t>
            </w:r>
            <w:r>
              <w:rPr>
                <w:w w:val="105"/>
                <w:sz w:val="16"/>
              </w:rPr>
              <w:t>reverification</w:t>
            </w:r>
            <w:r>
              <w:rPr>
                <w:spacing w:val="-2"/>
                <w:w w:val="105"/>
                <w:sz w:val="16"/>
              </w:rPr>
              <w:t> </w:t>
            </w:r>
            <w:r>
              <w:rPr>
                <w:w w:val="105"/>
                <w:sz w:val="16"/>
              </w:rPr>
              <w:t>and</w:t>
            </w:r>
            <w:r>
              <w:rPr>
                <w:spacing w:val="2"/>
                <w:w w:val="105"/>
                <w:sz w:val="16"/>
              </w:rPr>
              <w:t> </w:t>
            </w:r>
            <w:r>
              <w:rPr>
                <w:spacing w:val="-2"/>
                <w:w w:val="105"/>
                <w:sz w:val="16"/>
              </w:rPr>
              <w:t>revalidation)</w:t>
            </w:r>
          </w:p>
        </w:tc>
        <w:tc>
          <w:tcPr>
            <w:tcW w:w="992" w:type="dxa"/>
          </w:tcPr>
          <w:p>
            <w:pPr>
              <w:pStyle w:val="TableParagraph"/>
              <w:spacing w:before="114"/>
              <w:ind w:left="157" w:right="146"/>
              <w:jc w:val="center"/>
              <w:rPr>
                <w:sz w:val="16"/>
              </w:rPr>
            </w:pPr>
            <w:r>
              <w:rPr>
                <w:spacing w:val="-2"/>
                <w:sz w:val="16"/>
              </w:rPr>
              <w:t>C.2.11</w:t>
            </w:r>
          </w:p>
        </w:tc>
        <w:tc>
          <w:tcPr>
            <w:tcW w:w="3607"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841" w:hRule="atLeast"/>
        </w:trPr>
        <w:tc>
          <w:tcPr>
            <w:tcW w:w="442" w:type="dxa"/>
          </w:tcPr>
          <w:p>
            <w:pPr>
              <w:pStyle w:val="TableParagraph"/>
              <w:spacing w:before="114"/>
              <w:ind w:left="107"/>
              <w:rPr>
                <w:sz w:val="16"/>
              </w:rPr>
            </w:pPr>
            <w:r>
              <w:rPr>
                <w:w w:val="111"/>
                <w:sz w:val="16"/>
              </w:rPr>
              <w:t>8</w:t>
            </w:r>
          </w:p>
        </w:tc>
        <w:tc>
          <w:tcPr>
            <w:tcW w:w="4331" w:type="dxa"/>
          </w:tcPr>
          <w:p>
            <w:pPr>
              <w:pStyle w:val="TableParagraph"/>
              <w:spacing w:line="240" w:lineRule="atLeast" w:before="58"/>
              <w:ind w:left="107" w:right="77"/>
              <w:rPr>
                <w:sz w:val="16"/>
              </w:rPr>
            </w:pPr>
            <w:r>
              <w:rPr>
                <w:w w:val="105"/>
                <w:sz w:val="16"/>
              </w:rPr>
              <w:t>Backward traceability between the software modification </w:t>
            </w:r>
            <w:r>
              <w:rPr>
                <w:w w:val="110"/>
                <w:sz w:val="16"/>
              </w:rPr>
              <w:t>plan (including reverification and revalidation) and the software safety requirements specification</w:t>
            </w:r>
          </w:p>
        </w:tc>
        <w:tc>
          <w:tcPr>
            <w:tcW w:w="992" w:type="dxa"/>
          </w:tcPr>
          <w:p>
            <w:pPr>
              <w:pStyle w:val="TableParagraph"/>
              <w:spacing w:before="114"/>
              <w:ind w:left="157" w:right="146"/>
              <w:jc w:val="center"/>
              <w:rPr>
                <w:sz w:val="16"/>
              </w:rPr>
            </w:pPr>
            <w:r>
              <w:rPr>
                <w:spacing w:val="-2"/>
                <w:sz w:val="16"/>
              </w:rPr>
              <w:t>C.2.11</w:t>
            </w:r>
          </w:p>
        </w:tc>
        <w:tc>
          <w:tcPr>
            <w:tcW w:w="3607" w:type="dxa"/>
          </w:tcPr>
          <w:p>
            <w:pPr>
              <w:pStyle w:val="TableParagraph"/>
              <w:spacing w:before="114"/>
              <w:ind w:left="106"/>
              <w:rPr>
                <w:sz w:val="16"/>
              </w:rPr>
            </w:pPr>
            <w:r>
              <w:rPr>
                <w:w w:val="105"/>
                <w:sz w:val="16"/>
              </w:rPr>
              <w:t>Applicable</w:t>
            </w:r>
            <w:r>
              <w:rPr>
                <w:spacing w:val="-11"/>
                <w:w w:val="105"/>
                <w:sz w:val="16"/>
              </w:rPr>
              <w:t> </w:t>
            </w:r>
            <w:r>
              <w:rPr>
                <w:w w:val="105"/>
                <w:sz w:val="16"/>
              </w:rPr>
              <w:t>to</w:t>
            </w:r>
            <w:r>
              <w:rPr>
                <w:spacing w:val="-10"/>
                <w:w w:val="105"/>
                <w:sz w:val="16"/>
              </w:rPr>
              <w:t> </w:t>
            </w:r>
            <w:r>
              <w:rPr>
                <w:w w:val="105"/>
                <w:sz w:val="16"/>
              </w:rPr>
              <w:t>AI</w:t>
            </w:r>
            <w:r>
              <w:rPr>
                <w:spacing w:val="-11"/>
                <w:w w:val="105"/>
                <w:sz w:val="16"/>
              </w:rPr>
              <w:t> </w:t>
            </w:r>
            <w:r>
              <w:rPr>
                <w:w w:val="105"/>
                <w:sz w:val="16"/>
              </w:rPr>
              <w:t>technology</w:t>
            </w:r>
            <w:r>
              <w:rPr>
                <w:spacing w:val="-10"/>
                <w:w w:val="105"/>
                <w:sz w:val="16"/>
              </w:rPr>
              <w:t> </w:t>
            </w:r>
            <w:r>
              <w:rPr>
                <w:w w:val="105"/>
                <w:sz w:val="16"/>
              </w:rPr>
              <w:t>elements</w:t>
            </w:r>
            <w:r>
              <w:rPr>
                <w:spacing w:val="-10"/>
                <w:w w:val="105"/>
                <w:sz w:val="16"/>
              </w:rPr>
              <w:t> </w:t>
            </w:r>
            <w:r>
              <w:rPr>
                <w:w w:val="105"/>
                <w:sz w:val="16"/>
              </w:rPr>
              <w:t>as</w:t>
            </w:r>
            <w:r>
              <w:rPr>
                <w:spacing w:val="-11"/>
                <w:w w:val="105"/>
                <w:sz w:val="16"/>
              </w:rPr>
              <w:t> </w:t>
            </w:r>
            <w:r>
              <w:rPr>
                <w:spacing w:val="-2"/>
                <w:w w:val="105"/>
                <w:sz w:val="16"/>
              </w:rPr>
              <w:t>well.</w:t>
            </w:r>
          </w:p>
        </w:tc>
      </w:tr>
    </w:tbl>
    <w:p>
      <w:pPr>
        <w:spacing w:after="0"/>
        <w:rPr>
          <w:sz w:val="16"/>
        </w:rPr>
        <w:sectPr>
          <w:pgSz w:w="11910" w:h="16840"/>
          <w:pgMar w:header="0" w:footer="439" w:top="1440" w:bottom="620" w:left="60" w:right="900"/>
          <w:cols w:num="2" w:equalWidth="0">
            <w:col w:w="698" w:space="344"/>
            <w:col w:w="9908"/>
          </w:cols>
        </w:sectPr>
      </w:pPr>
    </w:p>
    <w:p>
      <w:pPr>
        <w:pStyle w:val="BodyText"/>
        <w:spacing w:before="119"/>
        <w:ind w:left="168"/>
      </w:pPr>
      <w:r>
        <w:rPr>
          <w:spacing w:val="-4"/>
          <w:w w:val="110"/>
        </w:rPr>
        <w:t>1805</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7"/>
        </w:rPr>
      </w:pPr>
    </w:p>
    <w:p>
      <w:pPr>
        <w:pStyle w:val="BodyText"/>
        <w:ind w:left="168"/>
      </w:pPr>
      <w:r>
        <w:rPr/>
        <w:pict>
          <v:shape style="position:absolute;margin-left:8.9pt;margin-top:-241.440628pt;width:521.9500pt;height:51.4pt;mso-position-horizontal-relative:page;mso-position-vertical-relative:paragraph;z-index:15740416" type="#_x0000_t202" id="docshape7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9587"/>
                  </w:tblGrid>
                  <w:tr>
                    <w:trPr>
                      <w:trHeight w:val="361" w:hRule="atLeast"/>
                    </w:trPr>
                    <w:tc>
                      <w:tcPr>
                        <w:tcW w:w="852" w:type="dxa"/>
                      </w:tcPr>
                      <w:p>
                        <w:pPr>
                          <w:pStyle w:val="TableParagraph"/>
                          <w:spacing w:before="4"/>
                          <w:rPr>
                            <w:sz w:val="22"/>
                          </w:rPr>
                        </w:pPr>
                        <w:r>
                          <w:rPr>
                            <w:spacing w:val="-4"/>
                            <w:w w:val="110"/>
                            <w:sz w:val="22"/>
                          </w:rPr>
                          <w:t>1806</w:t>
                        </w:r>
                      </w:p>
                    </w:tc>
                    <w:tc>
                      <w:tcPr>
                        <w:tcW w:w="9587" w:type="dxa"/>
                      </w:tcPr>
                      <w:p>
                        <w:pPr>
                          <w:pStyle w:val="TableParagraph"/>
                          <w:spacing w:before="0"/>
                          <w:ind w:left="0"/>
                          <w:rPr>
                            <w:sz w:val="16"/>
                          </w:rPr>
                        </w:pPr>
                      </w:p>
                    </w:tc>
                  </w:tr>
                  <w:tr>
                    <w:trPr>
                      <w:trHeight w:val="407" w:hRule="atLeast"/>
                    </w:trPr>
                    <w:tc>
                      <w:tcPr>
                        <w:tcW w:w="852" w:type="dxa"/>
                      </w:tcPr>
                      <w:p>
                        <w:pPr>
                          <w:pStyle w:val="TableParagraph"/>
                          <w:spacing w:line="245" w:lineRule="exact" w:before="142"/>
                          <w:rPr>
                            <w:sz w:val="22"/>
                          </w:rPr>
                        </w:pPr>
                        <w:r>
                          <w:rPr>
                            <w:spacing w:val="-4"/>
                            <w:w w:val="110"/>
                            <w:sz w:val="22"/>
                          </w:rPr>
                          <w:t>1807</w:t>
                        </w:r>
                      </w:p>
                    </w:tc>
                    <w:tc>
                      <w:tcPr>
                        <w:tcW w:w="9587" w:type="dxa"/>
                      </w:tcPr>
                      <w:p>
                        <w:pPr>
                          <w:pStyle w:val="TableParagraph"/>
                          <w:spacing w:line="296" w:lineRule="exact" w:before="91"/>
                          <w:ind w:left="341" w:right="80"/>
                          <w:jc w:val="center"/>
                          <w:rPr>
                            <w:b/>
                            <w:sz w:val="22"/>
                          </w:rPr>
                        </w:pPr>
                        <w:r>
                          <w:rPr>
                            <w:b/>
                            <w:w w:val="105"/>
                            <w:sz w:val="22"/>
                          </w:rPr>
                          <w:t>Table</w:t>
                        </w:r>
                        <w:r>
                          <w:rPr>
                            <w:b/>
                            <w:spacing w:val="5"/>
                            <w:w w:val="105"/>
                            <w:sz w:val="22"/>
                          </w:rPr>
                          <w:t> </w:t>
                        </w:r>
                        <w:r>
                          <w:rPr>
                            <w:b/>
                            <w:w w:val="105"/>
                            <w:sz w:val="22"/>
                          </w:rPr>
                          <w:t>A.10</w:t>
                        </w:r>
                        <w:r>
                          <w:rPr>
                            <w:b/>
                            <w:spacing w:val="3"/>
                            <w:w w:val="105"/>
                            <w:sz w:val="22"/>
                          </w:rPr>
                          <w:t> </w:t>
                        </w:r>
                        <w:r>
                          <w:rPr>
                            <w:rFonts w:ascii="Helvetica" w:hAnsi="Helvetica"/>
                            <w:color w:val="333333"/>
                            <w:w w:val="105"/>
                            <w:sz w:val="27"/>
                          </w:rPr>
                          <w:t>—</w:t>
                        </w:r>
                        <w:r>
                          <w:rPr>
                            <w:rFonts w:ascii="Helvetica" w:hAnsi="Helvetica"/>
                            <w:color w:val="333333"/>
                            <w:spacing w:val="-17"/>
                            <w:w w:val="105"/>
                            <w:sz w:val="27"/>
                          </w:rPr>
                          <w:t> </w:t>
                        </w:r>
                        <w:r>
                          <w:rPr>
                            <w:b/>
                            <w:w w:val="105"/>
                            <w:sz w:val="22"/>
                          </w:rPr>
                          <w:t>Interpretation</w:t>
                        </w:r>
                        <w:r>
                          <w:rPr>
                            <w:b/>
                            <w:spacing w:val="7"/>
                            <w:w w:val="105"/>
                            <w:sz w:val="22"/>
                          </w:rPr>
                          <w:t> </w:t>
                        </w:r>
                        <w:r>
                          <w:rPr>
                            <w:b/>
                            <w:w w:val="105"/>
                            <w:sz w:val="22"/>
                          </w:rPr>
                          <w:t>of</w:t>
                        </w:r>
                        <w:r>
                          <w:rPr>
                            <w:b/>
                            <w:spacing w:val="6"/>
                            <w:w w:val="105"/>
                            <w:sz w:val="22"/>
                          </w:rPr>
                          <w:t> </w:t>
                        </w:r>
                        <w:r>
                          <w:rPr>
                            <w:b/>
                            <w:w w:val="105"/>
                            <w:sz w:val="22"/>
                          </w:rPr>
                          <w:t>functional</w:t>
                        </w:r>
                        <w:r>
                          <w:rPr>
                            <w:b/>
                            <w:spacing w:val="4"/>
                            <w:w w:val="105"/>
                            <w:sz w:val="22"/>
                          </w:rPr>
                          <w:t> </w:t>
                        </w:r>
                        <w:r>
                          <w:rPr>
                            <w:b/>
                            <w:w w:val="105"/>
                            <w:sz w:val="22"/>
                          </w:rPr>
                          <w:t>safety</w:t>
                        </w:r>
                        <w:r>
                          <w:rPr>
                            <w:b/>
                            <w:spacing w:val="6"/>
                            <w:w w:val="105"/>
                            <w:sz w:val="22"/>
                          </w:rPr>
                          <w:t> </w:t>
                        </w:r>
                        <w:r>
                          <w:rPr>
                            <w:b/>
                            <w:w w:val="105"/>
                            <w:sz w:val="22"/>
                          </w:rPr>
                          <w:t>assessment</w:t>
                        </w:r>
                        <w:r>
                          <w:rPr>
                            <w:b/>
                            <w:spacing w:val="7"/>
                            <w:w w:val="105"/>
                            <w:sz w:val="22"/>
                          </w:rPr>
                          <w:t> </w:t>
                        </w:r>
                        <w:r>
                          <w:rPr>
                            <w:b/>
                            <w:w w:val="105"/>
                            <w:sz w:val="22"/>
                          </w:rPr>
                          <w:t>(Reference:</w:t>
                        </w:r>
                        <w:r>
                          <w:rPr>
                            <w:b/>
                            <w:spacing w:val="7"/>
                            <w:w w:val="105"/>
                            <w:sz w:val="22"/>
                          </w:rPr>
                          <w:t> </w:t>
                        </w:r>
                        <w:r>
                          <w:rPr>
                            <w:b/>
                            <w:w w:val="105"/>
                            <w:sz w:val="22"/>
                          </w:rPr>
                          <w:t>IEC</w:t>
                        </w:r>
                        <w:r>
                          <w:rPr>
                            <w:b/>
                            <w:spacing w:val="5"/>
                            <w:w w:val="105"/>
                            <w:sz w:val="22"/>
                          </w:rPr>
                          <w:t> </w:t>
                        </w:r>
                        <w:r>
                          <w:rPr>
                            <w:b/>
                            <w:w w:val="105"/>
                            <w:sz w:val="22"/>
                          </w:rPr>
                          <w:t>61508-3</w:t>
                        </w:r>
                        <w:r>
                          <w:rPr>
                            <w:b/>
                            <w:spacing w:val="5"/>
                            <w:w w:val="105"/>
                            <w:sz w:val="22"/>
                          </w:rPr>
                          <w:t> </w:t>
                        </w:r>
                        <w:r>
                          <w:rPr>
                            <w:b/>
                            <w:spacing w:val="-4"/>
                            <w:w w:val="105"/>
                            <w:sz w:val="22"/>
                          </w:rPr>
                          <w:t>Table</w:t>
                        </w:r>
                      </w:p>
                    </w:tc>
                  </w:tr>
                  <w:tr>
                    <w:trPr>
                      <w:trHeight w:val="260" w:hRule="atLeast"/>
                    </w:trPr>
                    <w:tc>
                      <w:tcPr>
                        <w:tcW w:w="852" w:type="dxa"/>
                      </w:tcPr>
                      <w:p>
                        <w:pPr>
                          <w:pStyle w:val="TableParagraph"/>
                          <w:spacing w:line="234" w:lineRule="exact" w:before="6"/>
                          <w:rPr>
                            <w:sz w:val="22"/>
                          </w:rPr>
                        </w:pPr>
                        <w:r>
                          <w:rPr>
                            <w:spacing w:val="-4"/>
                            <w:w w:val="110"/>
                            <w:sz w:val="22"/>
                          </w:rPr>
                          <w:t>1808</w:t>
                        </w:r>
                      </w:p>
                    </w:tc>
                    <w:tc>
                      <w:tcPr>
                        <w:tcW w:w="9587" w:type="dxa"/>
                      </w:tcPr>
                      <w:p>
                        <w:pPr>
                          <w:pStyle w:val="TableParagraph"/>
                          <w:spacing w:line="234" w:lineRule="exact" w:before="6"/>
                          <w:ind w:left="341" w:right="80"/>
                          <w:jc w:val="center"/>
                          <w:rPr>
                            <w:b/>
                            <w:sz w:val="22"/>
                          </w:rPr>
                        </w:pPr>
                        <w:r>
                          <w:rPr>
                            <w:b/>
                            <w:spacing w:val="-2"/>
                            <w:w w:val="110"/>
                            <w:sz w:val="22"/>
                          </w:rPr>
                          <w:t>A.10)</w:t>
                        </w:r>
                      </w:p>
                    </w:tc>
                  </w:tr>
                </w:tbl>
                <w:p>
                  <w:pPr>
                    <w:pStyle w:val="BodyText"/>
                  </w:pPr>
                </w:p>
              </w:txbxContent>
            </v:textbox>
            <w10:wrap type="none"/>
          </v:shape>
        </w:pict>
      </w:r>
      <w:r>
        <w:rPr>
          <w:spacing w:val="-4"/>
          <w:w w:val="110"/>
        </w:rPr>
        <w:t>1809</w:t>
      </w:r>
    </w:p>
    <w:p>
      <w:pPr>
        <w:pStyle w:val="Heading5"/>
        <w:spacing w:before="68"/>
        <w:ind w:left="480"/>
      </w:pPr>
      <w:r>
        <w:rPr>
          <w:b w:val="0"/>
        </w:rPr>
        <w:br w:type="column"/>
      </w:r>
      <w:r>
        <w:rPr>
          <w:w w:val="105"/>
        </w:rPr>
        <w:t>Table</w:t>
      </w:r>
      <w:r>
        <w:rPr>
          <w:spacing w:val="-3"/>
          <w:w w:val="105"/>
        </w:rPr>
        <w:t> </w:t>
      </w:r>
      <w:r>
        <w:rPr>
          <w:w w:val="105"/>
        </w:rPr>
        <w:t>A.9</w:t>
      </w:r>
      <w:r>
        <w:rPr>
          <w:spacing w:val="-4"/>
          <w:w w:val="105"/>
        </w:rPr>
        <w:t> </w:t>
      </w:r>
      <w:r>
        <w:rPr>
          <w:rFonts w:ascii="Helvetica" w:hAnsi="Helvetica"/>
          <w:b w:val="0"/>
          <w:color w:val="333333"/>
          <w:w w:val="105"/>
          <w:sz w:val="27"/>
        </w:rPr>
        <w:t>—</w:t>
      </w:r>
      <w:r>
        <w:rPr>
          <w:rFonts w:ascii="Helvetica" w:hAnsi="Helvetica"/>
          <w:b w:val="0"/>
          <w:color w:val="333333"/>
          <w:spacing w:val="-24"/>
          <w:w w:val="105"/>
          <w:sz w:val="27"/>
        </w:rPr>
        <w:t> </w:t>
      </w:r>
      <w:r>
        <w:rPr>
          <w:w w:val="105"/>
        </w:rPr>
        <w:t>Interpretation</w:t>
      </w:r>
      <w:r>
        <w:rPr>
          <w:spacing w:val="-2"/>
          <w:w w:val="105"/>
        </w:rPr>
        <w:t> </w:t>
      </w:r>
      <w:r>
        <w:rPr>
          <w:w w:val="105"/>
        </w:rPr>
        <w:t>of</w:t>
      </w:r>
      <w:r>
        <w:rPr>
          <w:spacing w:val="-3"/>
          <w:w w:val="105"/>
        </w:rPr>
        <w:t> </w:t>
      </w:r>
      <w:r>
        <w:rPr>
          <w:w w:val="105"/>
        </w:rPr>
        <w:t>Software</w:t>
      </w:r>
      <w:r>
        <w:rPr>
          <w:spacing w:val="-2"/>
          <w:w w:val="105"/>
        </w:rPr>
        <w:t> </w:t>
      </w:r>
      <w:r>
        <w:rPr>
          <w:w w:val="105"/>
        </w:rPr>
        <w:t>verification</w:t>
      </w:r>
      <w:r>
        <w:rPr>
          <w:spacing w:val="-2"/>
          <w:w w:val="105"/>
        </w:rPr>
        <w:t> </w:t>
      </w:r>
      <w:r>
        <w:rPr>
          <w:w w:val="105"/>
        </w:rPr>
        <w:t>(Reference:</w:t>
      </w:r>
      <w:r>
        <w:rPr>
          <w:spacing w:val="-2"/>
          <w:w w:val="105"/>
        </w:rPr>
        <w:t> </w:t>
      </w:r>
      <w:r>
        <w:rPr>
          <w:w w:val="105"/>
        </w:rPr>
        <w:t>IEC</w:t>
      </w:r>
      <w:r>
        <w:rPr>
          <w:spacing w:val="-2"/>
          <w:w w:val="105"/>
        </w:rPr>
        <w:t> </w:t>
      </w:r>
      <w:r>
        <w:rPr>
          <w:w w:val="105"/>
        </w:rPr>
        <w:t>61508-3</w:t>
      </w:r>
      <w:r>
        <w:rPr>
          <w:spacing w:val="-3"/>
          <w:w w:val="105"/>
        </w:rPr>
        <w:t> </w:t>
      </w:r>
      <w:r>
        <w:rPr>
          <w:w w:val="105"/>
        </w:rPr>
        <w:t>Table</w:t>
      </w:r>
      <w:r>
        <w:rPr>
          <w:spacing w:val="-2"/>
          <w:w w:val="105"/>
        </w:rPr>
        <w:t> </w:t>
      </w:r>
      <w:r>
        <w:rPr>
          <w:spacing w:val="-4"/>
          <w:w w:val="105"/>
        </w:rPr>
        <w:t>A.9)</w:t>
      </w:r>
    </w:p>
    <w:p>
      <w:pPr>
        <w:pStyle w:val="BodyText"/>
        <w:spacing w:before="1"/>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252"/>
        <w:gridCol w:w="1277"/>
        <w:gridCol w:w="3443"/>
      </w:tblGrid>
      <w:tr>
        <w:trPr>
          <w:trHeight w:val="599" w:hRule="atLeast"/>
        </w:trPr>
        <w:tc>
          <w:tcPr>
            <w:tcW w:w="4694" w:type="dxa"/>
            <w:gridSpan w:val="2"/>
          </w:tcPr>
          <w:p>
            <w:pPr>
              <w:pStyle w:val="TableParagraph"/>
              <w:spacing w:before="114"/>
              <w:ind w:left="1518"/>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277" w:type="dxa"/>
          </w:tcPr>
          <w:p>
            <w:pPr>
              <w:pStyle w:val="TableParagraph"/>
              <w:spacing w:before="114"/>
              <w:ind w:left="495"/>
              <w:rPr>
                <w:b/>
                <w:sz w:val="16"/>
              </w:rPr>
            </w:pPr>
            <w:r>
              <w:rPr>
                <w:b/>
                <w:spacing w:val="-4"/>
                <w:sz w:val="16"/>
              </w:rPr>
              <w:t>Ref.</w:t>
            </w:r>
          </w:p>
        </w:tc>
        <w:tc>
          <w:tcPr>
            <w:tcW w:w="3443" w:type="dxa"/>
          </w:tcPr>
          <w:p>
            <w:pPr>
              <w:pStyle w:val="TableParagraph"/>
              <w:spacing w:line="240" w:lineRule="atLeast" w:before="58"/>
              <w:ind w:left="1381" w:right="160" w:hanging="1119"/>
              <w:rPr>
                <w:b/>
                <w:sz w:val="16"/>
              </w:rPr>
            </w:pPr>
            <w:r>
              <w:rPr>
                <w:b/>
                <w:w w:val="105"/>
                <w:sz w:val="16"/>
              </w:rPr>
              <w:t>Interpretation for AI system technology </w:t>
            </w:r>
            <w:r>
              <w:rPr>
                <w:b/>
                <w:spacing w:val="-2"/>
                <w:w w:val="110"/>
                <w:sz w:val="16"/>
              </w:rPr>
              <w:t>elements</w:t>
            </w:r>
          </w:p>
        </w:tc>
      </w:tr>
      <w:tr>
        <w:trPr>
          <w:trHeight w:val="1079" w:hRule="atLeast"/>
        </w:trPr>
        <w:tc>
          <w:tcPr>
            <w:tcW w:w="442" w:type="dxa"/>
          </w:tcPr>
          <w:p>
            <w:pPr>
              <w:pStyle w:val="TableParagraph"/>
              <w:spacing w:before="114"/>
              <w:ind w:left="107"/>
              <w:rPr>
                <w:sz w:val="16"/>
              </w:rPr>
            </w:pPr>
            <w:r>
              <w:rPr>
                <w:w w:val="111"/>
                <w:sz w:val="16"/>
              </w:rPr>
              <w:t>1</w:t>
            </w:r>
          </w:p>
        </w:tc>
        <w:tc>
          <w:tcPr>
            <w:tcW w:w="4252" w:type="dxa"/>
          </w:tcPr>
          <w:p>
            <w:pPr>
              <w:pStyle w:val="TableParagraph"/>
              <w:spacing w:before="114"/>
              <w:ind w:left="107"/>
              <w:rPr>
                <w:sz w:val="16"/>
              </w:rPr>
            </w:pPr>
            <w:r>
              <w:rPr>
                <w:w w:val="105"/>
                <w:sz w:val="16"/>
              </w:rPr>
              <w:t>Formal</w:t>
            </w:r>
            <w:r>
              <w:rPr>
                <w:spacing w:val="-2"/>
                <w:w w:val="105"/>
                <w:sz w:val="16"/>
              </w:rPr>
              <w:t> proof</w:t>
            </w:r>
          </w:p>
        </w:tc>
        <w:tc>
          <w:tcPr>
            <w:tcW w:w="1277" w:type="dxa"/>
          </w:tcPr>
          <w:p>
            <w:pPr>
              <w:pStyle w:val="TableParagraph"/>
              <w:spacing w:before="114"/>
              <w:ind w:left="425"/>
              <w:rPr>
                <w:sz w:val="16"/>
              </w:rPr>
            </w:pPr>
            <w:r>
              <w:rPr>
                <w:spacing w:val="-2"/>
                <w:sz w:val="16"/>
              </w:rPr>
              <w:t>C.5.12</w:t>
            </w:r>
          </w:p>
        </w:tc>
        <w:tc>
          <w:tcPr>
            <w:tcW w:w="3443" w:type="dxa"/>
          </w:tcPr>
          <w:p>
            <w:pPr>
              <w:pStyle w:val="TableParagraph"/>
              <w:spacing w:line="240" w:lineRule="atLeast" w:before="58"/>
              <w:ind w:left="106" w:right="160"/>
              <w:rPr>
                <w:sz w:val="16"/>
              </w:rPr>
            </w:pPr>
            <w:r>
              <w:rPr>
                <w:w w:val="105"/>
                <w:sz w:val="16"/>
              </w:rPr>
              <w:t>Some</w:t>
            </w:r>
            <w:r>
              <w:rPr>
                <w:spacing w:val="-6"/>
                <w:w w:val="105"/>
                <w:sz w:val="16"/>
              </w:rPr>
              <w:t> </w:t>
            </w:r>
            <w:r>
              <w:rPr>
                <w:w w:val="105"/>
                <w:sz w:val="16"/>
              </w:rPr>
              <w:t>level</w:t>
            </w:r>
            <w:r>
              <w:rPr>
                <w:spacing w:val="-9"/>
                <w:w w:val="105"/>
                <w:sz w:val="16"/>
              </w:rPr>
              <w:t> </w:t>
            </w:r>
            <w:r>
              <w:rPr>
                <w:w w:val="105"/>
                <w:sz w:val="16"/>
              </w:rPr>
              <w:t>is</w:t>
            </w:r>
            <w:r>
              <w:rPr>
                <w:spacing w:val="-6"/>
                <w:w w:val="105"/>
                <w:sz w:val="16"/>
              </w:rPr>
              <w:t> </w:t>
            </w:r>
            <w:r>
              <w:rPr>
                <w:w w:val="105"/>
                <w:sz w:val="16"/>
              </w:rPr>
              <w:t>possible,</w:t>
            </w:r>
            <w:r>
              <w:rPr>
                <w:spacing w:val="-8"/>
                <w:w w:val="105"/>
                <w:sz w:val="16"/>
              </w:rPr>
              <w:t> </w:t>
            </w:r>
            <w:r>
              <w:rPr>
                <w:w w:val="105"/>
                <w:sz w:val="16"/>
              </w:rPr>
              <w:t>but</w:t>
            </w:r>
            <w:r>
              <w:rPr>
                <w:spacing w:val="-6"/>
                <w:w w:val="105"/>
                <w:sz w:val="16"/>
              </w:rPr>
              <w:t> </w:t>
            </w:r>
            <w:r>
              <w:rPr>
                <w:w w:val="105"/>
                <w:sz w:val="16"/>
              </w:rPr>
              <w:t>hardly</w:t>
            </w:r>
            <w:r>
              <w:rPr>
                <w:spacing w:val="-6"/>
                <w:w w:val="105"/>
                <w:sz w:val="16"/>
              </w:rPr>
              <w:t> </w:t>
            </w:r>
            <w:r>
              <w:rPr>
                <w:w w:val="105"/>
                <w:sz w:val="16"/>
              </w:rPr>
              <w:t>possible</w:t>
            </w:r>
            <w:r>
              <w:rPr>
                <w:spacing w:val="-6"/>
                <w:w w:val="105"/>
                <w:sz w:val="16"/>
              </w:rPr>
              <w:t> </w:t>
            </w:r>
            <w:r>
              <w:rPr>
                <w:w w:val="105"/>
                <w:sz w:val="16"/>
              </w:rPr>
              <w:t>for the whole AI application (due to the size of executable code, formal analysis works only for portions of the code)</w:t>
            </w:r>
          </w:p>
        </w:tc>
      </w:tr>
      <w:tr>
        <w:trPr>
          <w:trHeight w:val="361" w:hRule="atLeast"/>
        </w:trPr>
        <w:tc>
          <w:tcPr>
            <w:tcW w:w="442" w:type="dxa"/>
          </w:tcPr>
          <w:p>
            <w:pPr>
              <w:pStyle w:val="TableParagraph"/>
              <w:spacing w:before="116"/>
              <w:ind w:left="107"/>
              <w:rPr>
                <w:sz w:val="16"/>
              </w:rPr>
            </w:pPr>
            <w:r>
              <w:rPr>
                <w:w w:val="111"/>
                <w:sz w:val="16"/>
              </w:rPr>
              <w:t>2</w:t>
            </w:r>
          </w:p>
        </w:tc>
        <w:tc>
          <w:tcPr>
            <w:tcW w:w="4252" w:type="dxa"/>
          </w:tcPr>
          <w:p>
            <w:pPr>
              <w:pStyle w:val="TableParagraph"/>
              <w:spacing w:before="116"/>
              <w:ind w:left="107"/>
              <w:rPr>
                <w:sz w:val="16"/>
              </w:rPr>
            </w:pPr>
            <w:r>
              <w:rPr>
                <w:w w:val="105"/>
                <w:sz w:val="16"/>
              </w:rPr>
              <w:t>Animation</w:t>
            </w:r>
            <w:r>
              <w:rPr>
                <w:spacing w:val="-11"/>
                <w:w w:val="105"/>
                <w:sz w:val="16"/>
              </w:rPr>
              <w:t> </w:t>
            </w:r>
            <w:r>
              <w:rPr>
                <w:w w:val="105"/>
                <w:sz w:val="16"/>
              </w:rPr>
              <w:t>of</w:t>
            </w:r>
            <w:r>
              <w:rPr>
                <w:spacing w:val="-9"/>
                <w:w w:val="105"/>
                <w:sz w:val="16"/>
              </w:rPr>
              <w:t> </w:t>
            </w:r>
            <w:r>
              <w:rPr>
                <w:w w:val="105"/>
                <w:sz w:val="16"/>
              </w:rPr>
              <w:t>specification</w:t>
            </w:r>
            <w:r>
              <w:rPr>
                <w:spacing w:val="-9"/>
                <w:w w:val="105"/>
                <w:sz w:val="16"/>
              </w:rPr>
              <w:t> </w:t>
            </w:r>
            <w:r>
              <w:rPr>
                <w:w w:val="105"/>
                <w:sz w:val="16"/>
              </w:rPr>
              <w:t>and</w:t>
            </w:r>
            <w:r>
              <w:rPr>
                <w:spacing w:val="-8"/>
                <w:w w:val="105"/>
                <w:sz w:val="16"/>
              </w:rPr>
              <w:t> </w:t>
            </w:r>
            <w:r>
              <w:rPr>
                <w:spacing w:val="-2"/>
                <w:w w:val="105"/>
                <w:sz w:val="16"/>
              </w:rPr>
              <w:t>design</w:t>
            </w:r>
          </w:p>
        </w:tc>
        <w:tc>
          <w:tcPr>
            <w:tcW w:w="1277" w:type="dxa"/>
          </w:tcPr>
          <w:p>
            <w:pPr>
              <w:pStyle w:val="TableParagraph"/>
              <w:spacing w:before="116"/>
              <w:ind w:left="425"/>
              <w:rPr>
                <w:sz w:val="16"/>
              </w:rPr>
            </w:pPr>
            <w:r>
              <w:rPr>
                <w:spacing w:val="-2"/>
                <w:sz w:val="16"/>
              </w:rPr>
              <w:t>C.5.26</w:t>
            </w:r>
          </w:p>
        </w:tc>
        <w:tc>
          <w:tcPr>
            <w:tcW w:w="3443" w:type="dxa"/>
          </w:tcPr>
          <w:p>
            <w:pPr>
              <w:pStyle w:val="TableParagraph"/>
              <w:spacing w:before="116"/>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599" w:hRule="atLeast"/>
        </w:trPr>
        <w:tc>
          <w:tcPr>
            <w:tcW w:w="442" w:type="dxa"/>
          </w:tcPr>
          <w:p>
            <w:pPr>
              <w:pStyle w:val="TableParagraph"/>
              <w:spacing w:before="114"/>
              <w:ind w:left="107"/>
              <w:rPr>
                <w:sz w:val="16"/>
              </w:rPr>
            </w:pPr>
            <w:r>
              <w:rPr>
                <w:w w:val="111"/>
                <w:sz w:val="16"/>
              </w:rPr>
              <w:t>3</w:t>
            </w:r>
          </w:p>
        </w:tc>
        <w:tc>
          <w:tcPr>
            <w:tcW w:w="4252" w:type="dxa"/>
          </w:tcPr>
          <w:p>
            <w:pPr>
              <w:pStyle w:val="TableParagraph"/>
              <w:spacing w:before="114"/>
              <w:ind w:left="107"/>
              <w:rPr>
                <w:sz w:val="16"/>
              </w:rPr>
            </w:pPr>
            <w:r>
              <w:rPr>
                <w:sz w:val="16"/>
              </w:rPr>
              <w:t>Static</w:t>
            </w:r>
            <w:r>
              <w:rPr>
                <w:spacing w:val="5"/>
                <w:w w:val="105"/>
                <w:sz w:val="16"/>
              </w:rPr>
              <w:t> </w:t>
            </w:r>
            <w:r>
              <w:rPr>
                <w:spacing w:val="-2"/>
                <w:w w:val="105"/>
                <w:sz w:val="16"/>
              </w:rPr>
              <w:t>analysis</w:t>
            </w:r>
          </w:p>
        </w:tc>
        <w:tc>
          <w:tcPr>
            <w:tcW w:w="1277" w:type="dxa"/>
          </w:tcPr>
          <w:p>
            <w:pPr>
              <w:pStyle w:val="TableParagraph"/>
              <w:spacing w:before="114"/>
              <w:ind w:left="229" w:right="215"/>
              <w:jc w:val="center"/>
              <w:rPr>
                <w:sz w:val="16"/>
              </w:rPr>
            </w:pPr>
            <w:r>
              <w:rPr>
                <w:spacing w:val="-2"/>
                <w:sz w:val="16"/>
              </w:rPr>
              <w:t>B.6.4</w:t>
            </w:r>
          </w:p>
          <w:p>
            <w:pPr>
              <w:pStyle w:val="TableParagraph"/>
              <w:spacing w:before="56"/>
              <w:ind w:left="227" w:right="216"/>
              <w:jc w:val="center"/>
              <w:rPr>
                <w:sz w:val="16"/>
              </w:rPr>
            </w:pPr>
            <w:r>
              <w:rPr>
                <w:sz w:val="16"/>
              </w:rPr>
              <w:t>Table</w:t>
            </w:r>
            <w:r>
              <w:rPr>
                <w:spacing w:val="9"/>
                <w:sz w:val="16"/>
              </w:rPr>
              <w:t> </w:t>
            </w:r>
            <w:r>
              <w:rPr>
                <w:spacing w:val="-4"/>
                <w:sz w:val="16"/>
              </w:rPr>
              <w:t>A.18</w:t>
            </w:r>
          </w:p>
        </w:tc>
        <w:tc>
          <w:tcPr>
            <w:tcW w:w="3443" w:type="dxa"/>
            <w:vMerge w:val="restart"/>
          </w:tcPr>
          <w:p>
            <w:pPr>
              <w:pStyle w:val="TableParagraph"/>
              <w:spacing w:line="240" w:lineRule="atLeast" w:before="58"/>
              <w:ind w:left="106" w:right="160"/>
              <w:rPr>
                <w:sz w:val="16"/>
              </w:rPr>
            </w:pPr>
            <w:r>
              <w:rPr>
                <w:w w:val="110"/>
                <w:sz w:val="16"/>
              </w:rPr>
              <w:t>Those measures are applicable for use case </w:t>
            </w:r>
            <w:r>
              <w:rPr>
                <w:spacing w:val="-2"/>
                <w:w w:val="110"/>
                <w:sz w:val="16"/>
              </w:rPr>
              <w:t>independent elements</w:t>
            </w:r>
            <w:r>
              <w:rPr>
                <w:spacing w:val="-5"/>
                <w:w w:val="110"/>
                <w:sz w:val="16"/>
              </w:rPr>
              <w:t> </w:t>
            </w:r>
            <w:r>
              <w:rPr>
                <w:spacing w:val="-2"/>
                <w:w w:val="110"/>
                <w:sz w:val="16"/>
              </w:rPr>
              <w:t>(e.g.</w:t>
            </w:r>
            <w:r>
              <w:rPr>
                <w:spacing w:val="-5"/>
                <w:w w:val="110"/>
                <w:sz w:val="16"/>
              </w:rPr>
              <w:t> </w:t>
            </w:r>
            <w:r>
              <w:rPr>
                <w:spacing w:val="-2"/>
                <w:w w:val="110"/>
                <w:sz w:val="16"/>
              </w:rPr>
              <w:t>CUDA</w:t>
            </w:r>
            <w:r>
              <w:rPr>
                <w:spacing w:val="-4"/>
                <w:w w:val="110"/>
                <w:sz w:val="16"/>
              </w:rPr>
              <w:t> </w:t>
            </w:r>
            <w:r>
              <w:rPr>
                <w:spacing w:val="-2"/>
                <w:w w:val="110"/>
                <w:sz w:val="16"/>
              </w:rPr>
              <w:t>C++ </w:t>
            </w:r>
            <w:r>
              <w:rPr>
                <w:w w:val="110"/>
                <w:sz w:val="16"/>
              </w:rPr>
              <w:t>libraries) while can</w:t>
            </w:r>
            <w:r>
              <w:rPr>
                <w:spacing w:val="-2"/>
                <w:w w:val="110"/>
                <w:sz w:val="16"/>
              </w:rPr>
              <w:t> </w:t>
            </w:r>
            <w:r>
              <w:rPr>
                <w:w w:val="110"/>
                <w:sz w:val="16"/>
              </w:rPr>
              <w:t>be more difficult for the </w:t>
            </w:r>
            <w:r>
              <w:rPr>
                <w:w w:val="105"/>
                <w:sz w:val="16"/>
              </w:rPr>
              <w:t>use case dependent elements (i.e. the models). </w:t>
            </w:r>
            <w:r>
              <w:rPr>
                <w:w w:val="110"/>
                <w:sz w:val="16"/>
              </w:rPr>
              <w:t>The expressiveness is not the same as in traditional</w:t>
            </w:r>
            <w:r>
              <w:rPr>
                <w:spacing w:val="-11"/>
                <w:w w:val="110"/>
                <w:sz w:val="16"/>
              </w:rPr>
              <w:t> </w:t>
            </w:r>
            <w:r>
              <w:rPr>
                <w:w w:val="110"/>
                <w:sz w:val="16"/>
              </w:rPr>
              <w:t>code.</w:t>
            </w:r>
          </w:p>
        </w:tc>
      </w:tr>
      <w:tr>
        <w:trPr>
          <w:trHeight w:val="945" w:hRule="atLeast"/>
        </w:trPr>
        <w:tc>
          <w:tcPr>
            <w:tcW w:w="442" w:type="dxa"/>
          </w:tcPr>
          <w:p>
            <w:pPr>
              <w:pStyle w:val="TableParagraph"/>
              <w:spacing w:before="114"/>
              <w:ind w:left="107"/>
              <w:rPr>
                <w:sz w:val="16"/>
              </w:rPr>
            </w:pPr>
            <w:r>
              <w:rPr>
                <w:w w:val="111"/>
                <w:sz w:val="16"/>
              </w:rPr>
              <w:t>4</w:t>
            </w:r>
          </w:p>
        </w:tc>
        <w:tc>
          <w:tcPr>
            <w:tcW w:w="4252" w:type="dxa"/>
          </w:tcPr>
          <w:p>
            <w:pPr>
              <w:pStyle w:val="TableParagraph"/>
              <w:spacing w:before="114"/>
              <w:ind w:left="107"/>
              <w:rPr>
                <w:sz w:val="16"/>
              </w:rPr>
            </w:pPr>
            <w:r>
              <w:rPr>
                <w:w w:val="105"/>
                <w:sz w:val="16"/>
              </w:rPr>
              <w:t>Dynamic</w:t>
            </w:r>
            <w:r>
              <w:rPr>
                <w:spacing w:val="-9"/>
                <w:w w:val="105"/>
                <w:sz w:val="16"/>
              </w:rPr>
              <w:t> </w:t>
            </w:r>
            <w:r>
              <w:rPr>
                <w:w w:val="105"/>
                <w:sz w:val="16"/>
              </w:rPr>
              <w:t>analysis</w:t>
            </w:r>
            <w:r>
              <w:rPr>
                <w:spacing w:val="-6"/>
                <w:w w:val="105"/>
                <w:sz w:val="16"/>
              </w:rPr>
              <w:t> </w:t>
            </w:r>
            <w:r>
              <w:rPr>
                <w:w w:val="105"/>
                <w:sz w:val="16"/>
              </w:rPr>
              <w:t>and</w:t>
            </w:r>
            <w:r>
              <w:rPr>
                <w:spacing w:val="-8"/>
                <w:w w:val="105"/>
                <w:sz w:val="16"/>
              </w:rPr>
              <w:t> </w:t>
            </w:r>
            <w:r>
              <w:rPr>
                <w:spacing w:val="-2"/>
                <w:w w:val="105"/>
                <w:sz w:val="16"/>
              </w:rPr>
              <w:t>testing</w:t>
            </w:r>
          </w:p>
        </w:tc>
        <w:tc>
          <w:tcPr>
            <w:tcW w:w="1277" w:type="dxa"/>
          </w:tcPr>
          <w:p>
            <w:pPr>
              <w:pStyle w:val="TableParagraph"/>
              <w:spacing w:before="114"/>
              <w:ind w:left="229" w:right="215"/>
              <w:jc w:val="center"/>
              <w:rPr>
                <w:sz w:val="16"/>
              </w:rPr>
            </w:pPr>
            <w:r>
              <w:rPr>
                <w:spacing w:val="-2"/>
                <w:sz w:val="16"/>
              </w:rPr>
              <w:t>B.6.5</w:t>
            </w:r>
          </w:p>
          <w:p>
            <w:pPr>
              <w:pStyle w:val="TableParagraph"/>
              <w:spacing w:before="56"/>
              <w:ind w:left="227" w:right="216"/>
              <w:jc w:val="center"/>
              <w:rPr>
                <w:sz w:val="16"/>
              </w:rPr>
            </w:pPr>
            <w:r>
              <w:rPr>
                <w:sz w:val="16"/>
              </w:rPr>
              <w:t>Table</w:t>
            </w:r>
            <w:r>
              <w:rPr>
                <w:spacing w:val="9"/>
                <w:sz w:val="16"/>
              </w:rPr>
              <w:t> </w:t>
            </w:r>
            <w:r>
              <w:rPr>
                <w:spacing w:val="-4"/>
                <w:sz w:val="16"/>
              </w:rPr>
              <w:t>A.12</w:t>
            </w:r>
          </w:p>
        </w:tc>
        <w:tc>
          <w:tcPr>
            <w:tcW w:w="3443" w:type="dxa"/>
            <w:vMerge/>
            <w:tcBorders>
              <w:top w:val="nil"/>
            </w:tcBorders>
          </w:tcPr>
          <w:p>
            <w:pPr>
              <w:rPr>
                <w:sz w:val="2"/>
                <w:szCs w:val="2"/>
              </w:rPr>
            </w:pPr>
          </w:p>
        </w:tc>
      </w:tr>
      <w:tr>
        <w:trPr>
          <w:trHeight w:val="839" w:hRule="atLeast"/>
        </w:trPr>
        <w:tc>
          <w:tcPr>
            <w:tcW w:w="442" w:type="dxa"/>
          </w:tcPr>
          <w:p>
            <w:pPr>
              <w:pStyle w:val="TableParagraph"/>
              <w:spacing w:before="114"/>
              <w:ind w:left="107"/>
              <w:rPr>
                <w:sz w:val="16"/>
              </w:rPr>
            </w:pPr>
            <w:r>
              <w:rPr>
                <w:w w:val="111"/>
                <w:sz w:val="16"/>
              </w:rPr>
              <w:t>5</w:t>
            </w:r>
          </w:p>
        </w:tc>
        <w:tc>
          <w:tcPr>
            <w:tcW w:w="4252" w:type="dxa"/>
          </w:tcPr>
          <w:p>
            <w:pPr>
              <w:pStyle w:val="TableParagraph"/>
              <w:spacing w:line="240" w:lineRule="atLeast" w:before="58"/>
              <w:ind w:left="107"/>
              <w:rPr>
                <w:sz w:val="16"/>
              </w:rPr>
            </w:pPr>
            <w:r>
              <w:rPr>
                <w:w w:val="110"/>
                <w:sz w:val="16"/>
              </w:rPr>
              <w:t>Forward traceability between the software design </w:t>
            </w:r>
            <w:r>
              <w:rPr>
                <w:w w:val="105"/>
                <w:sz w:val="16"/>
              </w:rPr>
              <w:t>specification and the software verification (including data </w:t>
            </w:r>
            <w:r>
              <w:rPr>
                <w:w w:val="110"/>
                <w:sz w:val="16"/>
              </w:rPr>
              <w:t>verification)</w:t>
            </w:r>
            <w:r>
              <w:rPr>
                <w:spacing w:val="-11"/>
                <w:w w:val="110"/>
                <w:sz w:val="16"/>
              </w:rPr>
              <w:t> </w:t>
            </w:r>
            <w:r>
              <w:rPr>
                <w:w w:val="110"/>
                <w:sz w:val="16"/>
              </w:rPr>
              <w:t>plan</w:t>
            </w:r>
          </w:p>
        </w:tc>
        <w:tc>
          <w:tcPr>
            <w:tcW w:w="1277" w:type="dxa"/>
          </w:tcPr>
          <w:p>
            <w:pPr>
              <w:pStyle w:val="TableParagraph"/>
              <w:spacing w:before="114"/>
              <w:ind w:left="425"/>
              <w:rPr>
                <w:sz w:val="16"/>
              </w:rPr>
            </w:pPr>
            <w:r>
              <w:rPr>
                <w:spacing w:val="-2"/>
                <w:sz w:val="16"/>
              </w:rPr>
              <w:t>C.2.11</w:t>
            </w:r>
          </w:p>
        </w:tc>
        <w:tc>
          <w:tcPr>
            <w:tcW w:w="3443"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839" w:hRule="atLeast"/>
        </w:trPr>
        <w:tc>
          <w:tcPr>
            <w:tcW w:w="442" w:type="dxa"/>
          </w:tcPr>
          <w:p>
            <w:pPr>
              <w:pStyle w:val="TableParagraph"/>
              <w:spacing w:before="114"/>
              <w:ind w:left="107"/>
              <w:rPr>
                <w:sz w:val="16"/>
              </w:rPr>
            </w:pPr>
            <w:r>
              <w:rPr>
                <w:w w:val="111"/>
                <w:sz w:val="16"/>
              </w:rPr>
              <w:t>6</w:t>
            </w:r>
          </w:p>
        </w:tc>
        <w:tc>
          <w:tcPr>
            <w:tcW w:w="4252" w:type="dxa"/>
          </w:tcPr>
          <w:p>
            <w:pPr>
              <w:pStyle w:val="TableParagraph"/>
              <w:spacing w:line="240" w:lineRule="atLeast" w:before="58"/>
              <w:ind w:left="107"/>
              <w:rPr>
                <w:sz w:val="16"/>
              </w:rPr>
            </w:pPr>
            <w:r>
              <w:rPr>
                <w:w w:val="110"/>
                <w:sz w:val="16"/>
              </w:rPr>
              <w:t>Backward</w:t>
            </w:r>
            <w:r>
              <w:rPr>
                <w:spacing w:val="-11"/>
                <w:w w:val="110"/>
                <w:sz w:val="16"/>
              </w:rPr>
              <w:t> </w:t>
            </w:r>
            <w:r>
              <w:rPr>
                <w:w w:val="110"/>
                <w:sz w:val="16"/>
              </w:rPr>
              <w:t>traceability</w:t>
            </w:r>
            <w:r>
              <w:rPr>
                <w:spacing w:val="-11"/>
                <w:w w:val="110"/>
                <w:sz w:val="16"/>
              </w:rPr>
              <w:t> </w:t>
            </w:r>
            <w:r>
              <w:rPr>
                <w:w w:val="110"/>
                <w:sz w:val="16"/>
              </w:rPr>
              <w:t>between</w:t>
            </w:r>
            <w:r>
              <w:rPr>
                <w:spacing w:val="-12"/>
                <w:w w:val="110"/>
                <w:sz w:val="16"/>
              </w:rPr>
              <w:t> </w:t>
            </w:r>
            <w:r>
              <w:rPr>
                <w:w w:val="110"/>
                <w:sz w:val="16"/>
              </w:rPr>
              <w:t>the</w:t>
            </w:r>
            <w:r>
              <w:rPr>
                <w:spacing w:val="-12"/>
                <w:w w:val="110"/>
                <w:sz w:val="16"/>
              </w:rPr>
              <w:t> </w:t>
            </w:r>
            <w:r>
              <w:rPr>
                <w:w w:val="110"/>
                <w:sz w:val="16"/>
              </w:rPr>
              <w:t>software</w:t>
            </w:r>
            <w:r>
              <w:rPr>
                <w:spacing w:val="-11"/>
                <w:w w:val="110"/>
                <w:sz w:val="16"/>
              </w:rPr>
              <w:t> </w:t>
            </w:r>
            <w:r>
              <w:rPr>
                <w:w w:val="110"/>
                <w:sz w:val="16"/>
              </w:rPr>
              <w:t>verification </w:t>
            </w:r>
            <w:r>
              <w:rPr>
                <w:spacing w:val="-2"/>
                <w:w w:val="110"/>
                <w:sz w:val="16"/>
              </w:rPr>
              <w:t>(including</w:t>
            </w:r>
            <w:r>
              <w:rPr>
                <w:spacing w:val="-7"/>
                <w:w w:val="110"/>
                <w:sz w:val="16"/>
              </w:rPr>
              <w:t> </w:t>
            </w:r>
            <w:r>
              <w:rPr>
                <w:spacing w:val="-2"/>
                <w:w w:val="110"/>
                <w:sz w:val="16"/>
              </w:rPr>
              <w:t>data</w:t>
            </w:r>
            <w:r>
              <w:rPr>
                <w:spacing w:val="-8"/>
                <w:w w:val="110"/>
                <w:sz w:val="16"/>
              </w:rPr>
              <w:t> </w:t>
            </w:r>
            <w:r>
              <w:rPr>
                <w:spacing w:val="-2"/>
                <w:w w:val="110"/>
                <w:sz w:val="16"/>
              </w:rPr>
              <w:t>verification)</w:t>
            </w:r>
            <w:r>
              <w:rPr>
                <w:spacing w:val="-6"/>
                <w:w w:val="110"/>
                <w:sz w:val="16"/>
              </w:rPr>
              <w:t> </w:t>
            </w:r>
            <w:r>
              <w:rPr>
                <w:spacing w:val="-2"/>
                <w:w w:val="110"/>
                <w:sz w:val="16"/>
              </w:rPr>
              <w:t>plan</w:t>
            </w:r>
            <w:r>
              <w:rPr>
                <w:spacing w:val="-10"/>
                <w:w w:val="110"/>
                <w:sz w:val="16"/>
              </w:rPr>
              <w:t> </w:t>
            </w:r>
            <w:r>
              <w:rPr>
                <w:spacing w:val="-2"/>
                <w:w w:val="110"/>
                <w:sz w:val="16"/>
              </w:rPr>
              <w:t>and</w:t>
            </w:r>
            <w:r>
              <w:rPr>
                <w:spacing w:val="-7"/>
                <w:w w:val="110"/>
                <w:sz w:val="16"/>
              </w:rPr>
              <w:t> </w:t>
            </w:r>
            <w:r>
              <w:rPr>
                <w:spacing w:val="-2"/>
                <w:w w:val="110"/>
                <w:sz w:val="16"/>
              </w:rPr>
              <w:t>the</w:t>
            </w:r>
            <w:r>
              <w:rPr>
                <w:spacing w:val="-8"/>
                <w:w w:val="110"/>
                <w:sz w:val="16"/>
              </w:rPr>
              <w:t> </w:t>
            </w:r>
            <w:r>
              <w:rPr>
                <w:spacing w:val="-2"/>
                <w:w w:val="110"/>
                <w:sz w:val="16"/>
              </w:rPr>
              <w:t>software</w:t>
            </w:r>
            <w:r>
              <w:rPr>
                <w:spacing w:val="-6"/>
                <w:w w:val="110"/>
                <w:sz w:val="16"/>
              </w:rPr>
              <w:t> </w:t>
            </w:r>
            <w:r>
              <w:rPr>
                <w:spacing w:val="-2"/>
                <w:w w:val="110"/>
                <w:sz w:val="16"/>
              </w:rPr>
              <w:t>design specification</w:t>
            </w:r>
          </w:p>
        </w:tc>
        <w:tc>
          <w:tcPr>
            <w:tcW w:w="1277" w:type="dxa"/>
          </w:tcPr>
          <w:p>
            <w:pPr>
              <w:pStyle w:val="TableParagraph"/>
              <w:spacing w:before="114"/>
              <w:ind w:left="425"/>
              <w:rPr>
                <w:sz w:val="16"/>
              </w:rPr>
            </w:pPr>
            <w:r>
              <w:rPr>
                <w:spacing w:val="-2"/>
                <w:sz w:val="16"/>
              </w:rPr>
              <w:t>C.2.11</w:t>
            </w:r>
          </w:p>
        </w:tc>
        <w:tc>
          <w:tcPr>
            <w:tcW w:w="3443"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442" w:type="dxa"/>
          </w:tcPr>
          <w:p>
            <w:pPr>
              <w:pStyle w:val="TableParagraph"/>
              <w:spacing w:before="116"/>
              <w:ind w:left="107"/>
              <w:rPr>
                <w:sz w:val="16"/>
              </w:rPr>
            </w:pPr>
            <w:r>
              <w:rPr>
                <w:w w:val="111"/>
                <w:sz w:val="16"/>
              </w:rPr>
              <w:t>7</w:t>
            </w:r>
          </w:p>
        </w:tc>
        <w:tc>
          <w:tcPr>
            <w:tcW w:w="4252" w:type="dxa"/>
          </w:tcPr>
          <w:p>
            <w:pPr>
              <w:pStyle w:val="TableParagraph"/>
              <w:spacing w:before="116"/>
              <w:ind w:left="107"/>
              <w:rPr>
                <w:sz w:val="16"/>
              </w:rPr>
            </w:pPr>
            <w:r>
              <w:rPr>
                <w:sz w:val="16"/>
              </w:rPr>
              <w:t>Offline</w:t>
            </w:r>
            <w:r>
              <w:rPr>
                <w:spacing w:val="14"/>
                <w:sz w:val="16"/>
              </w:rPr>
              <w:t> </w:t>
            </w:r>
            <w:r>
              <w:rPr>
                <w:sz w:val="16"/>
              </w:rPr>
              <w:t>numerical</w:t>
            </w:r>
            <w:r>
              <w:rPr>
                <w:spacing w:val="10"/>
                <w:sz w:val="16"/>
              </w:rPr>
              <w:t> </w:t>
            </w:r>
            <w:r>
              <w:rPr>
                <w:spacing w:val="-2"/>
                <w:sz w:val="16"/>
              </w:rPr>
              <w:t>analysis</w:t>
            </w:r>
          </w:p>
        </w:tc>
        <w:tc>
          <w:tcPr>
            <w:tcW w:w="1277" w:type="dxa"/>
          </w:tcPr>
          <w:p>
            <w:pPr>
              <w:pStyle w:val="TableParagraph"/>
              <w:spacing w:before="116"/>
              <w:ind w:left="425"/>
              <w:rPr>
                <w:sz w:val="16"/>
              </w:rPr>
            </w:pPr>
            <w:r>
              <w:rPr>
                <w:spacing w:val="-2"/>
                <w:sz w:val="16"/>
              </w:rPr>
              <w:t>C.2.13</w:t>
            </w:r>
          </w:p>
        </w:tc>
        <w:tc>
          <w:tcPr>
            <w:tcW w:w="3443" w:type="dxa"/>
          </w:tcPr>
          <w:p>
            <w:pPr>
              <w:pStyle w:val="TableParagraph"/>
              <w:spacing w:before="116"/>
              <w:ind w:left="106"/>
              <w:rPr>
                <w:sz w:val="16"/>
              </w:rPr>
            </w:pPr>
            <w:r>
              <w:rPr>
                <w:w w:val="105"/>
                <w:sz w:val="16"/>
              </w:rPr>
              <w:t>Applicable</w:t>
            </w:r>
            <w:r>
              <w:rPr>
                <w:spacing w:val="-11"/>
                <w:w w:val="105"/>
                <w:sz w:val="16"/>
              </w:rPr>
              <w:t> </w:t>
            </w:r>
            <w:r>
              <w:rPr>
                <w:w w:val="105"/>
                <w:sz w:val="16"/>
              </w:rPr>
              <w:t>to</w:t>
            </w:r>
            <w:r>
              <w:rPr>
                <w:spacing w:val="-10"/>
                <w:w w:val="105"/>
                <w:sz w:val="16"/>
              </w:rPr>
              <w:t> </w:t>
            </w:r>
            <w:r>
              <w:rPr>
                <w:w w:val="105"/>
                <w:sz w:val="16"/>
              </w:rPr>
              <w:t>AI</w:t>
            </w:r>
            <w:r>
              <w:rPr>
                <w:spacing w:val="-11"/>
                <w:w w:val="105"/>
                <w:sz w:val="16"/>
              </w:rPr>
              <w:t> </w:t>
            </w:r>
            <w:r>
              <w:rPr>
                <w:w w:val="105"/>
                <w:sz w:val="16"/>
              </w:rPr>
              <w:t>technology</w:t>
            </w:r>
            <w:r>
              <w:rPr>
                <w:spacing w:val="-10"/>
                <w:w w:val="105"/>
                <w:sz w:val="16"/>
              </w:rPr>
              <w:t> </w:t>
            </w:r>
            <w:r>
              <w:rPr>
                <w:w w:val="105"/>
                <w:sz w:val="16"/>
              </w:rPr>
              <w:t>elements</w:t>
            </w:r>
            <w:r>
              <w:rPr>
                <w:spacing w:val="-10"/>
                <w:w w:val="105"/>
                <w:sz w:val="16"/>
              </w:rPr>
              <w:t> </w:t>
            </w:r>
            <w:r>
              <w:rPr>
                <w:w w:val="105"/>
                <w:sz w:val="16"/>
              </w:rPr>
              <w:t>as</w:t>
            </w:r>
            <w:r>
              <w:rPr>
                <w:spacing w:val="-11"/>
                <w:w w:val="105"/>
                <w:sz w:val="16"/>
              </w:rPr>
              <w:t> </w:t>
            </w:r>
            <w:r>
              <w:rPr>
                <w:spacing w:val="-2"/>
                <w:w w:val="105"/>
                <w:sz w:val="16"/>
              </w:rPr>
              <w:t>well.</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5"/>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96"/>
        <w:gridCol w:w="1133"/>
        <w:gridCol w:w="3443"/>
      </w:tblGrid>
      <w:tr>
        <w:trPr>
          <w:trHeight w:val="602" w:hRule="atLeast"/>
        </w:trPr>
        <w:tc>
          <w:tcPr>
            <w:tcW w:w="4838" w:type="dxa"/>
            <w:gridSpan w:val="2"/>
          </w:tcPr>
          <w:p>
            <w:pPr>
              <w:pStyle w:val="TableParagraph"/>
              <w:spacing w:before="116"/>
              <w:ind w:left="1475"/>
              <w:rPr>
                <w:b/>
                <w:sz w:val="16"/>
              </w:rPr>
            </w:pPr>
            <w:r>
              <w:rPr>
                <w:b/>
                <w:spacing w:val="-2"/>
                <w:w w:val="110"/>
                <w:sz w:val="16"/>
              </w:rPr>
              <w:t>Assessment</w:t>
            </w:r>
            <w:r>
              <w:rPr>
                <w:b/>
                <w:spacing w:val="-1"/>
                <w:w w:val="110"/>
                <w:sz w:val="16"/>
              </w:rPr>
              <w:t> </w:t>
            </w:r>
            <w:r>
              <w:rPr>
                <w:b/>
                <w:spacing w:val="-2"/>
                <w:w w:val="110"/>
                <w:sz w:val="16"/>
              </w:rPr>
              <w:t>or</w:t>
            </w:r>
            <w:r>
              <w:rPr>
                <w:b/>
                <w:spacing w:val="-1"/>
                <w:w w:val="110"/>
                <w:sz w:val="16"/>
              </w:rPr>
              <w:t> </w:t>
            </w:r>
            <w:r>
              <w:rPr>
                <w:b/>
                <w:spacing w:val="-2"/>
                <w:w w:val="110"/>
                <w:sz w:val="16"/>
              </w:rPr>
              <w:t>Technique</w:t>
            </w:r>
          </w:p>
        </w:tc>
        <w:tc>
          <w:tcPr>
            <w:tcW w:w="1133" w:type="dxa"/>
          </w:tcPr>
          <w:p>
            <w:pPr>
              <w:pStyle w:val="TableParagraph"/>
              <w:spacing w:before="116"/>
              <w:ind w:left="187" w:right="177"/>
              <w:jc w:val="center"/>
              <w:rPr>
                <w:b/>
                <w:sz w:val="16"/>
              </w:rPr>
            </w:pPr>
            <w:r>
              <w:rPr>
                <w:b/>
                <w:spacing w:val="-4"/>
                <w:sz w:val="16"/>
              </w:rPr>
              <w:t>Ref.</w:t>
            </w:r>
          </w:p>
        </w:tc>
        <w:tc>
          <w:tcPr>
            <w:tcW w:w="3443" w:type="dxa"/>
          </w:tcPr>
          <w:p>
            <w:pPr>
              <w:pStyle w:val="TableParagraph"/>
              <w:spacing w:line="240" w:lineRule="atLeast" w:before="60"/>
              <w:ind w:left="1381" w:right="160" w:hanging="1119"/>
              <w:rPr>
                <w:b/>
                <w:sz w:val="16"/>
              </w:rPr>
            </w:pPr>
            <w:r>
              <w:rPr>
                <w:b/>
                <w:w w:val="105"/>
                <w:sz w:val="16"/>
              </w:rPr>
              <w:t>Interpretation for AI system technology </w:t>
            </w:r>
            <w:r>
              <w:rPr>
                <w:b/>
                <w:spacing w:val="-2"/>
                <w:w w:val="110"/>
                <w:sz w:val="16"/>
              </w:rPr>
              <w:t>elements</w:t>
            </w:r>
          </w:p>
        </w:tc>
      </w:tr>
      <w:tr>
        <w:trPr>
          <w:trHeight w:val="599" w:hRule="atLeast"/>
        </w:trPr>
        <w:tc>
          <w:tcPr>
            <w:tcW w:w="442" w:type="dxa"/>
          </w:tcPr>
          <w:p>
            <w:pPr>
              <w:pStyle w:val="TableParagraph"/>
              <w:spacing w:before="114"/>
              <w:ind w:left="107"/>
              <w:rPr>
                <w:sz w:val="16"/>
              </w:rPr>
            </w:pPr>
            <w:r>
              <w:rPr>
                <w:w w:val="111"/>
                <w:sz w:val="16"/>
              </w:rPr>
              <w:t>1</w:t>
            </w:r>
          </w:p>
        </w:tc>
        <w:tc>
          <w:tcPr>
            <w:tcW w:w="4396" w:type="dxa"/>
          </w:tcPr>
          <w:p>
            <w:pPr>
              <w:pStyle w:val="TableParagraph"/>
              <w:spacing w:before="114"/>
              <w:ind w:left="107"/>
              <w:rPr>
                <w:sz w:val="16"/>
              </w:rPr>
            </w:pPr>
            <w:r>
              <w:rPr>
                <w:spacing w:val="-2"/>
                <w:w w:val="105"/>
                <w:sz w:val="16"/>
              </w:rPr>
              <w:t>Checklists</w:t>
            </w:r>
          </w:p>
        </w:tc>
        <w:tc>
          <w:tcPr>
            <w:tcW w:w="1133" w:type="dxa"/>
          </w:tcPr>
          <w:p>
            <w:pPr>
              <w:pStyle w:val="TableParagraph"/>
              <w:spacing w:before="114"/>
              <w:ind w:left="188" w:right="174"/>
              <w:jc w:val="center"/>
              <w:rPr>
                <w:sz w:val="16"/>
              </w:rPr>
            </w:pPr>
            <w:r>
              <w:rPr>
                <w:spacing w:val="-2"/>
                <w:sz w:val="16"/>
              </w:rPr>
              <w:t>B.2.5</w:t>
            </w:r>
          </w:p>
        </w:tc>
        <w:tc>
          <w:tcPr>
            <w:tcW w:w="3443" w:type="dxa"/>
          </w:tcPr>
          <w:p>
            <w:pPr>
              <w:pStyle w:val="TableParagraph"/>
              <w:spacing w:line="240" w:lineRule="atLeast" w:before="58"/>
              <w:ind w:left="106"/>
              <w:rPr>
                <w:sz w:val="16"/>
              </w:rPr>
            </w:pPr>
            <w:r>
              <w:rPr>
                <w:w w:val="105"/>
                <w:sz w:val="16"/>
              </w:rPr>
              <w:t>Applicable</w:t>
            </w:r>
            <w:r>
              <w:rPr>
                <w:spacing w:val="40"/>
                <w:w w:val="105"/>
                <w:sz w:val="16"/>
              </w:rPr>
              <w:t> </w:t>
            </w:r>
            <w:r>
              <w:rPr>
                <w:w w:val="105"/>
                <w:sz w:val="16"/>
              </w:rPr>
              <w:t>to</w:t>
            </w:r>
            <w:r>
              <w:rPr>
                <w:spacing w:val="40"/>
                <w:w w:val="105"/>
                <w:sz w:val="16"/>
              </w:rPr>
              <w:t> </w:t>
            </w:r>
            <w:r>
              <w:rPr>
                <w:w w:val="105"/>
                <w:sz w:val="16"/>
              </w:rPr>
              <w:t>AI</w:t>
            </w:r>
            <w:r>
              <w:rPr>
                <w:spacing w:val="40"/>
                <w:w w:val="105"/>
                <w:sz w:val="16"/>
              </w:rPr>
              <w:t> </w:t>
            </w:r>
            <w:r>
              <w:rPr>
                <w:w w:val="105"/>
                <w:sz w:val="16"/>
              </w:rPr>
              <w:t>technology</w:t>
            </w:r>
            <w:r>
              <w:rPr>
                <w:spacing w:val="40"/>
                <w:w w:val="105"/>
                <w:sz w:val="16"/>
              </w:rPr>
              <w:t> </w:t>
            </w:r>
            <w:r>
              <w:rPr>
                <w:w w:val="105"/>
                <w:sz w:val="16"/>
              </w:rPr>
              <w:t>components</w:t>
            </w:r>
            <w:r>
              <w:rPr>
                <w:spacing w:val="40"/>
                <w:w w:val="105"/>
                <w:sz w:val="16"/>
              </w:rPr>
              <w:t> </w:t>
            </w:r>
            <w:r>
              <w:rPr>
                <w:w w:val="105"/>
                <w:sz w:val="16"/>
              </w:rPr>
              <w:t>as well, specialities of AI are addressed</w:t>
            </w:r>
          </w:p>
        </w:tc>
      </w:tr>
      <w:tr>
        <w:trPr>
          <w:trHeight w:val="359" w:hRule="atLeast"/>
        </w:trPr>
        <w:tc>
          <w:tcPr>
            <w:tcW w:w="442" w:type="dxa"/>
          </w:tcPr>
          <w:p>
            <w:pPr>
              <w:pStyle w:val="TableParagraph"/>
              <w:spacing w:before="114"/>
              <w:ind w:left="107"/>
              <w:rPr>
                <w:sz w:val="16"/>
              </w:rPr>
            </w:pPr>
            <w:r>
              <w:rPr>
                <w:w w:val="111"/>
                <w:sz w:val="16"/>
              </w:rPr>
              <w:t>2</w:t>
            </w:r>
          </w:p>
        </w:tc>
        <w:tc>
          <w:tcPr>
            <w:tcW w:w="4396" w:type="dxa"/>
          </w:tcPr>
          <w:p>
            <w:pPr>
              <w:pStyle w:val="TableParagraph"/>
              <w:spacing w:before="114"/>
              <w:ind w:left="107"/>
              <w:rPr>
                <w:sz w:val="16"/>
              </w:rPr>
            </w:pPr>
            <w:r>
              <w:rPr>
                <w:w w:val="105"/>
                <w:sz w:val="16"/>
              </w:rPr>
              <w:t>Decision</w:t>
            </w:r>
            <w:r>
              <w:rPr>
                <w:spacing w:val="1"/>
                <w:w w:val="105"/>
                <w:sz w:val="16"/>
              </w:rPr>
              <w:t> </w:t>
            </w:r>
            <w:r>
              <w:rPr>
                <w:w w:val="105"/>
                <w:sz w:val="16"/>
              </w:rPr>
              <w:t>tables</w:t>
            </w:r>
            <w:r>
              <w:rPr>
                <w:spacing w:val="2"/>
                <w:w w:val="105"/>
                <w:sz w:val="16"/>
              </w:rPr>
              <w:t> </w:t>
            </w:r>
            <w:r>
              <w:rPr>
                <w:w w:val="105"/>
                <w:sz w:val="16"/>
              </w:rPr>
              <w:t>and</w:t>
            </w:r>
            <w:r>
              <w:rPr>
                <w:spacing w:val="4"/>
                <w:w w:val="105"/>
                <w:sz w:val="16"/>
              </w:rPr>
              <w:t> </w:t>
            </w:r>
            <w:r>
              <w:rPr>
                <w:w w:val="105"/>
                <w:sz w:val="16"/>
              </w:rPr>
              <w:t>truth</w:t>
            </w:r>
            <w:r>
              <w:rPr>
                <w:spacing w:val="3"/>
                <w:w w:val="105"/>
                <w:sz w:val="16"/>
              </w:rPr>
              <w:t> </w:t>
            </w:r>
            <w:r>
              <w:rPr>
                <w:spacing w:val="-2"/>
                <w:w w:val="105"/>
                <w:sz w:val="16"/>
              </w:rPr>
              <w:t>tables</w:t>
            </w:r>
          </w:p>
        </w:tc>
        <w:tc>
          <w:tcPr>
            <w:tcW w:w="1133" w:type="dxa"/>
          </w:tcPr>
          <w:p>
            <w:pPr>
              <w:pStyle w:val="TableParagraph"/>
              <w:spacing w:before="114"/>
              <w:ind w:left="188" w:right="177"/>
              <w:jc w:val="center"/>
              <w:rPr>
                <w:sz w:val="16"/>
              </w:rPr>
            </w:pPr>
            <w:r>
              <w:rPr>
                <w:spacing w:val="-2"/>
                <w:sz w:val="16"/>
              </w:rPr>
              <w:t>C.6.1</w:t>
            </w:r>
          </w:p>
        </w:tc>
        <w:tc>
          <w:tcPr>
            <w:tcW w:w="3443"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3</w:t>
            </w:r>
          </w:p>
        </w:tc>
        <w:tc>
          <w:tcPr>
            <w:tcW w:w="4396" w:type="dxa"/>
          </w:tcPr>
          <w:p>
            <w:pPr>
              <w:pStyle w:val="TableParagraph"/>
              <w:spacing w:before="114"/>
              <w:ind w:left="107"/>
              <w:rPr>
                <w:sz w:val="16"/>
              </w:rPr>
            </w:pPr>
            <w:r>
              <w:rPr>
                <w:w w:val="105"/>
                <w:sz w:val="16"/>
              </w:rPr>
              <w:t>Failure</w:t>
            </w:r>
            <w:r>
              <w:rPr>
                <w:spacing w:val="-3"/>
                <w:w w:val="105"/>
                <w:sz w:val="16"/>
              </w:rPr>
              <w:t> </w:t>
            </w:r>
            <w:r>
              <w:rPr>
                <w:spacing w:val="-2"/>
                <w:w w:val="105"/>
                <w:sz w:val="16"/>
              </w:rPr>
              <w:t>analysis</w:t>
            </w:r>
          </w:p>
        </w:tc>
        <w:tc>
          <w:tcPr>
            <w:tcW w:w="1133" w:type="dxa"/>
          </w:tcPr>
          <w:p>
            <w:pPr>
              <w:pStyle w:val="TableParagraph"/>
              <w:spacing w:before="114"/>
              <w:ind w:left="188" w:right="177"/>
              <w:jc w:val="center"/>
              <w:rPr>
                <w:sz w:val="16"/>
              </w:rPr>
            </w:pPr>
            <w:r>
              <w:rPr>
                <w:sz w:val="16"/>
              </w:rPr>
              <w:t>Table</w:t>
            </w:r>
            <w:r>
              <w:rPr>
                <w:spacing w:val="9"/>
                <w:sz w:val="16"/>
              </w:rPr>
              <w:t> </w:t>
            </w:r>
            <w:r>
              <w:rPr>
                <w:spacing w:val="-4"/>
                <w:sz w:val="16"/>
              </w:rPr>
              <w:t>A.14</w:t>
            </w:r>
          </w:p>
        </w:tc>
        <w:tc>
          <w:tcPr>
            <w:tcW w:w="3443"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601" w:hRule="atLeast"/>
        </w:trPr>
        <w:tc>
          <w:tcPr>
            <w:tcW w:w="442" w:type="dxa"/>
          </w:tcPr>
          <w:p>
            <w:pPr>
              <w:pStyle w:val="TableParagraph"/>
              <w:spacing w:before="116"/>
              <w:ind w:left="107"/>
              <w:rPr>
                <w:sz w:val="16"/>
              </w:rPr>
            </w:pPr>
            <w:r>
              <w:rPr>
                <w:w w:val="111"/>
                <w:sz w:val="16"/>
              </w:rPr>
              <w:t>4</w:t>
            </w:r>
          </w:p>
        </w:tc>
        <w:tc>
          <w:tcPr>
            <w:tcW w:w="4396" w:type="dxa"/>
          </w:tcPr>
          <w:p>
            <w:pPr>
              <w:pStyle w:val="TableParagraph"/>
              <w:spacing w:line="240" w:lineRule="atLeast" w:before="60"/>
              <w:ind w:left="107" w:right="210"/>
              <w:rPr>
                <w:sz w:val="16"/>
              </w:rPr>
            </w:pPr>
            <w:r>
              <w:rPr>
                <w:w w:val="105"/>
                <w:sz w:val="16"/>
              </w:rPr>
              <w:t>Common</w:t>
            </w:r>
            <w:r>
              <w:rPr>
                <w:spacing w:val="-5"/>
                <w:w w:val="105"/>
                <w:sz w:val="16"/>
              </w:rPr>
              <w:t> </w:t>
            </w:r>
            <w:r>
              <w:rPr>
                <w:w w:val="105"/>
                <w:sz w:val="16"/>
              </w:rPr>
              <w:t>cause</w:t>
            </w:r>
            <w:r>
              <w:rPr>
                <w:spacing w:val="-3"/>
                <w:w w:val="105"/>
                <w:sz w:val="16"/>
              </w:rPr>
              <w:t> </w:t>
            </w:r>
            <w:r>
              <w:rPr>
                <w:w w:val="105"/>
                <w:sz w:val="16"/>
              </w:rPr>
              <w:t>failure</w:t>
            </w:r>
            <w:r>
              <w:rPr>
                <w:spacing w:val="-5"/>
                <w:w w:val="105"/>
                <w:sz w:val="16"/>
              </w:rPr>
              <w:t> </w:t>
            </w:r>
            <w:r>
              <w:rPr>
                <w:w w:val="105"/>
                <w:sz w:val="16"/>
              </w:rPr>
              <w:t>analysis</w:t>
            </w:r>
            <w:r>
              <w:rPr>
                <w:spacing w:val="-6"/>
                <w:w w:val="105"/>
                <w:sz w:val="16"/>
              </w:rPr>
              <w:t> </w:t>
            </w:r>
            <w:r>
              <w:rPr>
                <w:w w:val="105"/>
                <w:sz w:val="16"/>
              </w:rPr>
              <w:t>of</w:t>
            </w:r>
            <w:r>
              <w:rPr>
                <w:spacing w:val="-7"/>
                <w:w w:val="105"/>
                <w:sz w:val="16"/>
              </w:rPr>
              <w:t> </w:t>
            </w:r>
            <w:r>
              <w:rPr>
                <w:w w:val="105"/>
                <w:sz w:val="16"/>
              </w:rPr>
              <w:t>diverse</w:t>
            </w:r>
            <w:r>
              <w:rPr>
                <w:spacing w:val="-5"/>
                <w:w w:val="105"/>
                <w:sz w:val="16"/>
              </w:rPr>
              <w:t> </w:t>
            </w:r>
            <w:r>
              <w:rPr>
                <w:w w:val="105"/>
                <w:sz w:val="16"/>
              </w:rPr>
              <w:t>software</w:t>
            </w:r>
            <w:r>
              <w:rPr>
                <w:spacing w:val="-5"/>
                <w:w w:val="105"/>
                <w:sz w:val="16"/>
              </w:rPr>
              <w:t> </w:t>
            </w:r>
            <w:r>
              <w:rPr>
                <w:w w:val="105"/>
                <w:sz w:val="16"/>
              </w:rPr>
              <w:t>(if diverse software is actually used)</w:t>
            </w:r>
          </w:p>
        </w:tc>
        <w:tc>
          <w:tcPr>
            <w:tcW w:w="1133" w:type="dxa"/>
          </w:tcPr>
          <w:p>
            <w:pPr>
              <w:pStyle w:val="TableParagraph"/>
              <w:spacing w:before="116"/>
              <w:ind w:left="188" w:right="177"/>
              <w:jc w:val="center"/>
              <w:rPr>
                <w:sz w:val="16"/>
              </w:rPr>
            </w:pPr>
            <w:r>
              <w:rPr>
                <w:spacing w:val="-2"/>
                <w:sz w:val="16"/>
              </w:rPr>
              <w:t>C.6.3</w:t>
            </w:r>
          </w:p>
        </w:tc>
        <w:tc>
          <w:tcPr>
            <w:tcW w:w="3443" w:type="dxa"/>
          </w:tcPr>
          <w:p>
            <w:pPr>
              <w:pStyle w:val="TableParagraph"/>
              <w:spacing w:before="116"/>
              <w:ind w:left="106"/>
              <w:rPr>
                <w:sz w:val="16"/>
              </w:rPr>
            </w:pPr>
            <w:r>
              <w:rPr>
                <w:w w:val="105"/>
                <w:sz w:val="16"/>
              </w:rPr>
              <w:t>Also</w:t>
            </w:r>
            <w:r>
              <w:rPr>
                <w:spacing w:val="-6"/>
                <w:w w:val="105"/>
                <w:sz w:val="16"/>
              </w:rPr>
              <w:t> </w:t>
            </w:r>
            <w:r>
              <w:rPr>
                <w:w w:val="105"/>
                <w:sz w:val="16"/>
              </w:rPr>
              <w:t>appropriate</w:t>
            </w:r>
            <w:r>
              <w:rPr>
                <w:spacing w:val="-4"/>
                <w:w w:val="105"/>
                <w:sz w:val="16"/>
              </w:rPr>
              <w:t> </w:t>
            </w:r>
            <w:r>
              <w:rPr>
                <w:w w:val="105"/>
                <w:sz w:val="16"/>
              </w:rPr>
              <w:t>for</w:t>
            </w:r>
            <w:r>
              <w:rPr>
                <w:spacing w:val="-6"/>
                <w:w w:val="105"/>
                <w:sz w:val="16"/>
              </w:rPr>
              <w:t> </w:t>
            </w:r>
            <w:r>
              <w:rPr>
                <w:w w:val="105"/>
                <w:sz w:val="16"/>
              </w:rPr>
              <w:t>AI</w:t>
            </w:r>
            <w:r>
              <w:rPr>
                <w:spacing w:val="-6"/>
                <w:w w:val="105"/>
                <w:sz w:val="16"/>
              </w:rPr>
              <w:t> </w:t>
            </w:r>
            <w:r>
              <w:rPr>
                <w:w w:val="105"/>
                <w:sz w:val="16"/>
              </w:rPr>
              <w:t>on</w:t>
            </w:r>
            <w:r>
              <w:rPr>
                <w:spacing w:val="-8"/>
                <w:w w:val="105"/>
                <w:sz w:val="16"/>
              </w:rPr>
              <w:t> </w:t>
            </w:r>
            <w:r>
              <w:rPr>
                <w:w w:val="105"/>
                <w:sz w:val="16"/>
              </w:rPr>
              <w:t>system</w:t>
            </w:r>
            <w:r>
              <w:rPr>
                <w:spacing w:val="-4"/>
                <w:w w:val="105"/>
                <w:sz w:val="16"/>
              </w:rPr>
              <w:t> </w:t>
            </w:r>
            <w:r>
              <w:rPr>
                <w:spacing w:val="-2"/>
                <w:w w:val="105"/>
                <w:sz w:val="16"/>
              </w:rPr>
              <w:t>level.</w:t>
            </w:r>
          </w:p>
        </w:tc>
      </w:tr>
      <w:tr>
        <w:trPr>
          <w:trHeight w:val="359" w:hRule="atLeast"/>
        </w:trPr>
        <w:tc>
          <w:tcPr>
            <w:tcW w:w="442" w:type="dxa"/>
          </w:tcPr>
          <w:p>
            <w:pPr>
              <w:pStyle w:val="TableParagraph"/>
              <w:spacing w:before="114"/>
              <w:ind w:left="107"/>
              <w:rPr>
                <w:sz w:val="16"/>
              </w:rPr>
            </w:pPr>
            <w:r>
              <w:rPr>
                <w:w w:val="111"/>
                <w:sz w:val="16"/>
              </w:rPr>
              <w:t>5</w:t>
            </w:r>
          </w:p>
        </w:tc>
        <w:tc>
          <w:tcPr>
            <w:tcW w:w="4396" w:type="dxa"/>
          </w:tcPr>
          <w:p>
            <w:pPr>
              <w:pStyle w:val="TableParagraph"/>
              <w:spacing w:before="114"/>
              <w:ind w:left="107"/>
              <w:rPr>
                <w:sz w:val="16"/>
              </w:rPr>
            </w:pPr>
            <w:r>
              <w:rPr>
                <w:sz w:val="16"/>
              </w:rPr>
              <w:t>Reliability</w:t>
            </w:r>
            <w:r>
              <w:rPr>
                <w:spacing w:val="6"/>
                <w:sz w:val="16"/>
              </w:rPr>
              <w:t> </w:t>
            </w:r>
            <w:r>
              <w:rPr>
                <w:sz w:val="16"/>
              </w:rPr>
              <w:t>block</w:t>
            </w:r>
            <w:r>
              <w:rPr>
                <w:spacing w:val="9"/>
                <w:sz w:val="16"/>
              </w:rPr>
              <w:t> </w:t>
            </w:r>
            <w:r>
              <w:rPr>
                <w:spacing w:val="-2"/>
                <w:sz w:val="16"/>
              </w:rPr>
              <w:t>diagram</w:t>
            </w:r>
          </w:p>
        </w:tc>
        <w:tc>
          <w:tcPr>
            <w:tcW w:w="1133" w:type="dxa"/>
          </w:tcPr>
          <w:p>
            <w:pPr>
              <w:pStyle w:val="TableParagraph"/>
              <w:spacing w:before="114"/>
              <w:ind w:left="188" w:right="177"/>
              <w:jc w:val="center"/>
              <w:rPr>
                <w:sz w:val="16"/>
              </w:rPr>
            </w:pPr>
            <w:r>
              <w:rPr>
                <w:spacing w:val="-2"/>
                <w:sz w:val="16"/>
              </w:rPr>
              <w:t>C.6.4</w:t>
            </w:r>
          </w:p>
        </w:tc>
        <w:tc>
          <w:tcPr>
            <w:tcW w:w="3443"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599" w:hRule="atLeast"/>
        </w:trPr>
        <w:tc>
          <w:tcPr>
            <w:tcW w:w="442" w:type="dxa"/>
          </w:tcPr>
          <w:p>
            <w:pPr>
              <w:pStyle w:val="TableParagraph"/>
              <w:spacing w:before="114"/>
              <w:ind w:left="107"/>
              <w:rPr>
                <w:sz w:val="16"/>
              </w:rPr>
            </w:pPr>
            <w:r>
              <w:rPr>
                <w:w w:val="111"/>
                <w:sz w:val="16"/>
              </w:rPr>
              <w:t>6</w:t>
            </w:r>
          </w:p>
        </w:tc>
        <w:tc>
          <w:tcPr>
            <w:tcW w:w="4396" w:type="dxa"/>
          </w:tcPr>
          <w:p>
            <w:pPr>
              <w:pStyle w:val="TableParagraph"/>
              <w:spacing w:line="240" w:lineRule="atLeast" w:before="58"/>
              <w:ind w:left="107" w:right="169"/>
              <w:rPr>
                <w:sz w:val="16"/>
              </w:rPr>
            </w:pPr>
            <w:r>
              <w:rPr>
                <w:spacing w:val="-2"/>
                <w:w w:val="110"/>
                <w:sz w:val="16"/>
              </w:rPr>
              <w:t>Forward</w:t>
            </w:r>
            <w:r>
              <w:rPr>
                <w:spacing w:val="-5"/>
                <w:w w:val="110"/>
                <w:sz w:val="16"/>
              </w:rPr>
              <w:t> </w:t>
            </w:r>
            <w:r>
              <w:rPr>
                <w:spacing w:val="-2"/>
                <w:w w:val="110"/>
                <w:sz w:val="16"/>
              </w:rPr>
              <w:t>traceability</w:t>
            </w:r>
            <w:r>
              <w:rPr>
                <w:spacing w:val="-7"/>
                <w:w w:val="110"/>
                <w:sz w:val="16"/>
              </w:rPr>
              <w:t> </w:t>
            </w:r>
            <w:r>
              <w:rPr>
                <w:spacing w:val="-2"/>
                <w:w w:val="110"/>
                <w:sz w:val="16"/>
              </w:rPr>
              <w:t>between</w:t>
            </w:r>
            <w:r>
              <w:rPr>
                <w:spacing w:val="-6"/>
                <w:w w:val="110"/>
                <w:sz w:val="16"/>
              </w:rPr>
              <w:t> </w:t>
            </w:r>
            <w:r>
              <w:rPr>
                <w:spacing w:val="-2"/>
                <w:w w:val="110"/>
                <w:sz w:val="16"/>
              </w:rPr>
              <w:t>the</w:t>
            </w:r>
            <w:r>
              <w:rPr>
                <w:spacing w:val="-6"/>
                <w:w w:val="110"/>
                <w:sz w:val="16"/>
              </w:rPr>
              <w:t> </w:t>
            </w:r>
            <w:r>
              <w:rPr>
                <w:spacing w:val="-2"/>
                <w:w w:val="110"/>
                <w:sz w:val="16"/>
              </w:rPr>
              <w:t>requirements</w:t>
            </w:r>
            <w:r>
              <w:rPr>
                <w:spacing w:val="-6"/>
                <w:w w:val="110"/>
                <w:sz w:val="16"/>
              </w:rPr>
              <w:t> </w:t>
            </w:r>
            <w:r>
              <w:rPr>
                <w:spacing w:val="-2"/>
                <w:w w:val="110"/>
                <w:sz w:val="16"/>
              </w:rPr>
              <w:t>of</w:t>
            </w:r>
            <w:r>
              <w:rPr>
                <w:spacing w:val="-7"/>
                <w:w w:val="110"/>
                <w:sz w:val="16"/>
              </w:rPr>
              <w:t> </w:t>
            </w:r>
            <w:r>
              <w:rPr>
                <w:spacing w:val="-2"/>
                <w:w w:val="110"/>
                <w:sz w:val="16"/>
              </w:rPr>
              <w:t>Clause 8 </w:t>
            </w:r>
            <w:r>
              <w:rPr>
                <w:w w:val="110"/>
                <w:sz w:val="16"/>
              </w:rPr>
              <w:t>and the plan for software functional safety assessment</w:t>
            </w:r>
          </w:p>
        </w:tc>
        <w:tc>
          <w:tcPr>
            <w:tcW w:w="1133" w:type="dxa"/>
          </w:tcPr>
          <w:p>
            <w:pPr>
              <w:pStyle w:val="TableParagraph"/>
              <w:spacing w:before="114"/>
              <w:ind w:left="188" w:right="174"/>
              <w:jc w:val="center"/>
              <w:rPr>
                <w:sz w:val="16"/>
              </w:rPr>
            </w:pPr>
            <w:r>
              <w:rPr>
                <w:spacing w:val="-2"/>
                <w:sz w:val="16"/>
              </w:rPr>
              <w:t>C.2.11</w:t>
            </w:r>
          </w:p>
        </w:tc>
        <w:tc>
          <w:tcPr>
            <w:tcW w:w="3443"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spacing w:after="0"/>
        <w:rPr>
          <w:sz w:val="16"/>
        </w:rPr>
        <w:sectPr>
          <w:pgSz w:w="11910" w:h="16840"/>
          <w:pgMar w:header="0" w:footer="441" w:top="1440" w:bottom="640" w:left="60" w:right="900"/>
          <w:cols w:num="2" w:equalWidth="0">
            <w:col w:w="698" w:space="322"/>
            <w:col w:w="9930"/>
          </w:cols>
        </w:sectPr>
      </w:pPr>
    </w:p>
    <w:p>
      <w:pPr>
        <w:pStyle w:val="BodyText"/>
        <w:spacing w:before="119"/>
        <w:ind w:left="168"/>
      </w:pPr>
      <w:r>
        <w:rPr>
          <w:spacing w:val="-4"/>
          <w:w w:val="110"/>
        </w:rPr>
        <w:t>1810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32"/>
        </w:rPr>
      </w:pPr>
    </w:p>
    <w:p>
      <w:pPr>
        <w:pStyle w:val="BodyText"/>
        <w:spacing w:before="1"/>
        <w:ind w:left="168"/>
      </w:pPr>
      <w:r>
        <w:rPr>
          <w:spacing w:val="-4"/>
          <w:w w:val="110"/>
        </w:rPr>
        <w:t>1811</w:t>
      </w:r>
    </w:p>
    <w:p>
      <w:pPr>
        <w:pStyle w:val="BodyText"/>
        <w:spacing w:before="6"/>
        <w:rPr>
          <w:sz w:val="21"/>
        </w:rPr>
      </w:pPr>
    </w:p>
    <w:p>
      <w:pPr>
        <w:pStyle w:val="BodyText"/>
        <w:spacing w:before="1"/>
        <w:ind w:left="168"/>
      </w:pPr>
      <w:r>
        <w:rPr>
          <w:spacing w:val="-4"/>
          <w:w w:val="110"/>
        </w:rPr>
        <w:t>1812</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0"/>
        </w:rPr>
      </w:pPr>
    </w:p>
    <w:p>
      <w:pPr>
        <w:pStyle w:val="BodyText"/>
        <w:ind w:left="168"/>
      </w:pPr>
      <w:r>
        <w:rPr>
          <w:spacing w:val="-4"/>
          <w:w w:val="110"/>
        </w:rPr>
        <w:t>1813</w:t>
      </w:r>
    </w:p>
    <w:p>
      <w:pPr>
        <w:pStyle w:val="Heading5"/>
        <w:spacing w:before="68"/>
        <w:ind w:left="182"/>
      </w:pPr>
      <w:r>
        <w:rPr>
          <w:b w:val="0"/>
        </w:rPr>
        <w:br w:type="column"/>
      </w:r>
      <w:r>
        <w:rPr>
          <w:w w:val="105"/>
        </w:rPr>
        <w:t>Table</w:t>
      </w:r>
      <w:r>
        <w:rPr>
          <w:spacing w:val="-1"/>
          <w:w w:val="105"/>
        </w:rPr>
        <w:t> </w:t>
      </w:r>
      <w:r>
        <w:rPr>
          <w:w w:val="105"/>
        </w:rPr>
        <w:t>A.11</w:t>
      </w:r>
      <w:r>
        <w:rPr>
          <w:spacing w:val="-3"/>
          <w:w w:val="105"/>
        </w:rPr>
        <w:t> </w:t>
      </w:r>
      <w:r>
        <w:rPr>
          <w:rFonts w:ascii="Helvetica" w:hAnsi="Helvetica"/>
          <w:b w:val="0"/>
          <w:color w:val="333333"/>
          <w:w w:val="105"/>
          <w:sz w:val="27"/>
        </w:rPr>
        <w:t>—</w:t>
      </w:r>
      <w:r>
        <w:rPr>
          <w:rFonts w:ascii="Helvetica" w:hAnsi="Helvetica"/>
          <w:b w:val="0"/>
          <w:color w:val="333333"/>
          <w:spacing w:val="-23"/>
          <w:w w:val="105"/>
          <w:sz w:val="27"/>
        </w:rPr>
        <w:t> </w:t>
      </w:r>
      <w:r>
        <w:rPr>
          <w:w w:val="105"/>
        </w:rPr>
        <w:t>Interpretation of</w:t>
      </w:r>
      <w:r>
        <w:rPr>
          <w:spacing w:val="-1"/>
          <w:w w:val="105"/>
        </w:rPr>
        <w:t> </w:t>
      </w:r>
      <w:r>
        <w:rPr>
          <w:w w:val="105"/>
        </w:rPr>
        <w:t>Design and</w:t>
      </w:r>
      <w:r>
        <w:rPr>
          <w:spacing w:val="-1"/>
          <w:w w:val="105"/>
        </w:rPr>
        <w:t> </w:t>
      </w:r>
      <w:r>
        <w:rPr>
          <w:w w:val="105"/>
        </w:rPr>
        <w:t>coding</w:t>
      </w:r>
      <w:r>
        <w:rPr>
          <w:spacing w:val="-1"/>
          <w:w w:val="105"/>
        </w:rPr>
        <w:t> </w:t>
      </w:r>
      <w:r>
        <w:rPr>
          <w:w w:val="105"/>
        </w:rPr>
        <w:t>standards</w:t>
      </w:r>
      <w:r>
        <w:rPr>
          <w:spacing w:val="-2"/>
          <w:w w:val="105"/>
        </w:rPr>
        <w:t> </w:t>
      </w:r>
      <w:r>
        <w:rPr>
          <w:w w:val="105"/>
        </w:rPr>
        <w:t>(Reference: IEC</w:t>
      </w:r>
      <w:r>
        <w:rPr>
          <w:spacing w:val="-1"/>
          <w:w w:val="105"/>
        </w:rPr>
        <w:t> </w:t>
      </w:r>
      <w:r>
        <w:rPr>
          <w:w w:val="105"/>
        </w:rPr>
        <w:t>61508-3</w:t>
      </w:r>
      <w:r>
        <w:rPr>
          <w:spacing w:val="-2"/>
          <w:w w:val="105"/>
        </w:rPr>
        <w:t> </w:t>
      </w:r>
      <w:r>
        <w:rPr>
          <w:w w:val="105"/>
        </w:rPr>
        <w:t>Table</w:t>
      </w:r>
      <w:r>
        <w:rPr>
          <w:spacing w:val="-1"/>
          <w:w w:val="105"/>
        </w:rPr>
        <w:t> </w:t>
      </w:r>
      <w:r>
        <w:rPr>
          <w:spacing w:val="-4"/>
          <w:w w:val="105"/>
        </w:rPr>
        <w:t>B.1)</w:t>
      </w:r>
    </w:p>
    <w:p>
      <w:pPr>
        <w:pStyle w:val="BodyText"/>
        <w:spacing w:before="1"/>
        <w:rPr>
          <w:b/>
          <w:sz w:val="17"/>
        </w:rPr>
      </w:pPr>
    </w:p>
    <w:tbl>
      <w:tblPr>
        <w:tblW w:w="0" w:type="auto"/>
        <w:jc w:val="left"/>
        <w:tblInd w:w="2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7"/>
        <w:gridCol w:w="991"/>
        <w:gridCol w:w="3531"/>
      </w:tblGrid>
      <w:tr>
        <w:trPr>
          <w:trHeight w:val="599" w:hRule="atLeast"/>
        </w:trPr>
        <w:tc>
          <w:tcPr>
            <w:tcW w:w="4979" w:type="dxa"/>
            <w:gridSpan w:val="2"/>
          </w:tcPr>
          <w:p>
            <w:pPr>
              <w:pStyle w:val="TableParagraph"/>
              <w:spacing w:before="114"/>
              <w:ind w:left="1662"/>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991" w:type="dxa"/>
          </w:tcPr>
          <w:p>
            <w:pPr>
              <w:pStyle w:val="TableParagraph"/>
              <w:spacing w:before="114"/>
              <w:ind w:left="247" w:right="233"/>
              <w:jc w:val="center"/>
              <w:rPr>
                <w:b/>
                <w:sz w:val="16"/>
              </w:rPr>
            </w:pPr>
            <w:r>
              <w:rPr>
                <w:b/>
                <w:spacing w:val="-4"/>
                <w:sz w:val="16"/>
              </w:rPr>
              <w:t>Ref.</w:t>
            </w:r>
          </w:p>
        </w:tc>
        <w:tc>
          <w:tcPr>
            <w:tcW w:w="3531" w:type="dxa"/>
          </w:tcPr>
          <w:p>
            <w:pPr>
              <w:pStyle w:val="TableParagraph"/>
              <w:spacing w:line="240" w:lineRule="atLeast" w:before="58"/>
              <w:ind w:left="1428" w:right="47" w:hanging="1119"/>
              <w:rPr>
                <w:b/>
                <w:sz w:val="16"/>
              </w:rPr>
            </w:pPr>
            <w:r>
              <w:rPr>
                <w:b/>
                <w:w w:val="105"/>
                <w:sz w:val="16"/>
              </w:rPr>
              <w:t>Interpretation for AI system technology </w:t>
            </w:r>
            <w:r>
              <w:rPr>
                <w:b/>
                <w:spacing w:val="-2"/>
                <w:w w:val="110"/>
                <w:sz w:val="16"/>
              </w:rPr>
              <w:t>elements</w:t>
            </w:r>
          </w:p>
        </w:tc>
      </w:tr>
      <w:tr>
        <w:trPr>
          <w:trHeight w:val="359" w:hRule="atLeast"/>
        </w:trPr>
        <w:tc>
          <w:tcPr>
            <w:tcW w:w="442" w:type="dxa"/>
          </w:tcPr>
          <w:p>
            <w:pPr>
              <w:pStyle w:val="TableParagraph"/>
              <w:spacing w:before="114"/>
              <w:ind w:left="110"/>
              <w:rPr>
                <w:sz w:val="16"/>
              </w:rPr>
            </w:pPr>
            <w:r>
              <w:rPr>
                <w:w w:val="111"/>
                <w:sz w:val="16"/>
              </w:rPr>
              <w:t>1</w:t>
            </w:r>
          </w:p>
        </w:tc>
        <w:tc>
          <w:tcPr>
            <w:tcW w:w="4537" w:type="dxa"/>
          </w:tcPr>
          <w:p>
            <w:pPr>
              <w:pStyle w:val="TableParagraph"/>
              <w:spacing w:before="114"/>
              <w:ind w:left="107"/>
              <w:rPr>
                <w:sz w:val="16"/>
              </w:rPr>
            </w:pPr>
            <w:r>
              <w:rPr>
                <w:w w:val="105"/>
                <w:sz w:val="16"/>
              </w:rPr>
              <w:t>Use</w:t>
            </w:r>
            <w:r>
              <w:rPr>
                <w:spacing w:val="-5"/>
                <w:w w:val="105"/>
                <w:sz w:val="16"/>
              </w:rPr>
              <w:t> </w:t>
            </w:r>
            <w:r>
              <w:rPr>
                <w:w w:val="105"/>
                <w:sz w:val="16"/>
              </w:rPr>
              <w:t>of</w:t>
            </w:r>
            <w:r>
              <w:rPr>
                <w:spacing w:val="-2"/>
                <w:w w:val="105"/>
                <w:sz w:val="16"/>
              </w:rPr>
              <w:t> </w:t>
            </w:r>
            <w:r>
              <w:rPr>
                <w:w w:val="105"/>
                <w:sz w:val="16"/>
              </w:rPr>
              <w:t>coding</w:t>
            </w:r>
            <w:r>
              <w:rPr>
                <w:spacing w:val="-7"/>
                <w:w w:val="105"/>
                <w:sz w:val="16"/>
              </w:rPr>
              <w:t> </w:t>
            </w:r>
            <w:r>
              <w:rPr>
                <w:w w:val="105"/>
                <w:sz w:val="16"/>
              </w:rPr>
              <w:t>standard</w:t>
            </w:r>
            <w:r>
              <w:rPr>
                <w:spacing w:val="-3"/>
                <w:w w:val="105"/>
                <w:sz w:val="16"/>
              </w:rPr>
              <w:t> </w:t>
            </w:r>
            <w:r>
              <w:rPr>
                <w:w w:val="105"/>
                <w:sz w:val="16"/>
              </w:rPr>
              <w:t>to</w:t>
            </w:r>
            <w:r>
              <w:rPr>
                <w:spacing w:val="-4"/>
                <w:w w:val="105"/>
                <w:sz w:val="16"/>
              </w:rPr>
              <w:t> </w:t>
            </w:r>
            <w:r>
              <w:rPr>
                <w:w w:val="105"/>
                <w:sz w:val="16"/>
              </w:rPr>
              <w:t>reduce</w:t>
            </w:r>
            <w:r>
              <w:rPr>
                <w:spacing w:val="-4"/>
                <w:w w:val="105"/>
                <w:sz w:val="16"/>
              </w:rPr>
              <w:t> </w:t>
            </w:r>
            <w:r>
              <w:rPr>
                <w:w w:val="105"/>
                <w:sz w:val="16"/>
              </w:rPr>
              <w:t>likelihood</w:t>
            </w:r>
            <w:r>
              <w:rPr>
                <w:spacing w:val="-5"/>
                <w:w w:val="105"/>
                <w:sz w:val="16"/>
              </w:rPr>
              <w:t> </w:t>
            </w:r>
            <w:r>
              <w:rPr>
                <w:w w:val="105"/>
                <w:sz w:val="16"/>
              </w:rPr>
              <w:t>of</w:t>
            </w:r>
            <w:r>
              <w:rPr>
                <w:spacing w:val="-5"/>
                <w:w w:val="105"/>
                <w:sz w:val="16"/>
              </w:rPr>
              <w:t> </w:t>
            </w:r>
            <w:r>
              <w:rPr>
                <w:spacing w:val="-2"/>
                <w:w w:val="105"/>
                <w:sz w:val="16"/>
              </w:rPr>
              <w:t>errors</w:t>
            </w:r>
          </w:p>
        </w:tc>
        <w:tc>
          <w:tcPr>
            <w:tcW w:w="991" w:type="dxa"/>
          </w:tcPr>
          <w:p>
            <w:pPr>
              <w:pStyle w:val="TableParagraph"/>
              <w:spacing w:before="114"/>
              <w:ind w:left="248" w:right="233"/>
              <w:jc w:val="center"/>
              <w:rPr>
                <w:sz w:val="16"/>
              </w:rPr>
            </w:pPr>
            <w:r>
              <w:rPr>
                <w:spacing w:val="-2"/>
                <w:sz w:val="16"/>
              </w:rPr>
              <w:t>C.2.6.2</w:t>
            </w:r>
          </w:p>
        </w:tc>
        <w:tc>
          <w:tcPr>
            <w:tcW w:w="3531" w:type="dxa"/>
            <w:vMerge w:val="restart"/>
          </w:tcPr>
          <w:p>
            <w:pPr>
              <w:pStyle w:val="TableParagraph"/>
              <w:spacing w:line="312" w:lineRule="auto" w:before="114"/>
              <w:ind w:left="107" w:right="47"/>
              <w:rPr>
                <w:sz w:val="16"/>
              </w:rPr>
            </w:pPr>
            <w:r>
              <w:rPr>
                <w:w w:val="105"/>
                <w:sz w:val="16"/>
              </w:rPr>
              <w:t>These measures are applicable for use case </w:t>
            </w:r>
            <w:r>
              <w:rPr>
                <w:spacing w:val="-2"/>
                <w:w w:val="105"/>
                <w:sz w:val="16"/>
              </w:rPr>
              <w:t>independent elements</w:t>
            </w:r>
            <w:r>
              <w:rPr>
                <w:spacing w:val="-5"/>
                <w:w w:val="105"/>
                <w:sz w:val="16"/>
              </w:rPr>
              <w:t> </w:t>
            </w:r>
            <w:r>
              <w:rPr>
                <w:spacing w:val="-2"/>
                <w:w w:val="105"/>
                <w:sz w:val="16"/>
              </w:rPr>
              <w:t>(e.g.</w:t>
            </w:r>
            <w:r>
              <w:rPr>
                <w:spacing w:val="-5"/>
                <w:w w:val="105"/>
                <w:sz w:val="16"/>
              </w:rPr>
              <w:t> </w:t>
            </w:r>
            <w:r>
              <w:rPr>
                <w:spacing w:val="-2"/>
                <w:w w:val="105"/>
                <w:sz w:val="16"/>
              </w:rPr>
              <w:t>CUDA</w:t>
            </w:r>
            <w:r>
              <w:rPr>
                <w:spacing w:val="-3"/>
                <w:w w:val="105"/>
                <w:sz w:val="16"/>
              </w:rPr>
              <w:t> </w:t>
            </w:r>
            <w:r>
              <w:rPr>
                <w:spacing w:val="-2"/>
                <w:w w:val="105"/>
                <w:sz w:val="16"/>
              </w:rPr>
              <w:t>C++ libraries)</w:t>
            </w:r>
            <w:r>
              <w:rPr>
                <w:w w:val="105"/>
                <w:sz w:val="16"/>
              </w:rPr>
              <w:t> while very difficult for the use case dependent elements (i.e. the models).</w:t>
            </w:r>
          </w:p>
          <w:p>
            <w:pPr>
              <w:pStyle w:val="TableParagraph"/>
              <w:spacing w:line="312" w:lineRule="auto" w:before="63"/>
              <w:ind w:left="107" w:right="47"/>
              <w:rPr>
                <w:sz w:val="16"/>
              </w:rPr>
            </w:pPr>
            <w:r>
              <w:rPr>
                <w:w w:val="110"/>
                <w:sz w:val="16"/>
              </w:rPr>
              <w:t>Furthermore, some of the IEC 61508-3 requirements</w:t>
            </w:r>
            <w:r>
              <w:rPr>
                <w:spacing w:val="-11"/>
                <w:w w:val="110"/>
                <w:sz w:val="16"/>
              </w:rPr>
              <w:t> </w:t>
            </w:r>
            <w:r>
              <w:rPr>
                <w:w w:val="110"/>
                <w:sz w:val="16"/>
              </w:rPr>
              <w:t>(e.g.</w:t>
            </w:r>
            <w:r>
              <w:rPr>
                <w:spacing w:val="-11"/>
                <w:w w:val="110"/>
                <w:sz w:val="16"/>
              </w:rPr>
              <w:t> </w:t>
            </w:r>
            <w:r>
              <w:rPr>
                <w:w w:val="110"/>
                <w:sz w:val="16"/>
              </w:rPr>
              <w:t>2,</w:t>
            </w:r>
            <w:r>
              <w:rPr>
                <w:spacing w:val="-11"/>
                <w:w w:val="110"/>
                <w:sz w:val="16"/>
              </w:rPr>
              <w:t> </w:t>
            </w:r>
            <w:r>
              <w:rPr>
                <w:w w:val="110"/>
                <w:sz w:val="16"/>
              </w:rPr>
              <w:t>3a,</w:t>
            </w:r>
            <w:r>
              <w:rPr>
                <w:spacing w:val="-11"/>
                <w:w w:val="110"/>
                <w:sz w:val="16"/>
              </w:rPr>
              <w:t> </w:t>
            </w:r>
            <w:r>
              <w:rPr>
                <w:w w:val="110"/>
                <w:sz w:val="16"/>
              </w:rPr>
              <w:t>3b)</w:t>
            </w:r>
            <w:r>
              <w:rPr>
                <w:spacing w:val="-11"/>
                <w:w w:val="110"/>
                <w:sz w:val="16"/>
              </w:rPr>
              <w:t> </w:t>
            </w:r>
            <w:r>
              <w:rPr>
                <w:w w:val="110"/>
                <w:sz w:val="16"/>
              </w:rPr>
              <w:t>are</w:t>
            </w:r>
            <w:r>
              <w:rPr>
                <w:spacing w:val="-11"/>
                <w:w w:val="110"/>
                <w:sz w:val="16"/>
              </w:rPr>
              <w:t> </w:t>
            </w:r>
            <w:r>
              <w:rPr>
                <w:w w:val="110"/>
                <w:sz w:val="16"/>
              </w:rPr>
              <w:t>sometimes</w:t>
            </w:r>
            <w:r>
              <w:rPr>
                <w:spacing w:val="-11"/>
                <w:w w:val="110"/>
                <w:sz w:val="16"/>
              </w:rPr>
              <w:t> </w:t>
            </w:r>
            <w:r>
              <w:rPr>
                <w:w w:val="110"/>
                <w:sz w:val="16"/>
              </w:rPr>
              <w:t>not suitable for state-of-the-art software </w:t>
            </w:r>
            <w:r>
              <w:rPr>
                <w:w w:val="105"/>
                <w:sz w:val="16"/>
              </w:rPr>
              <w:t>development like object-oriented programming </w:t>
            </w:r>
            <w:r>
              <w:rPr>
                <w:spacing w:val="-2"/>
                <w:w w:val="110"/>
                <w:sz w:val="16"/>
              </w:rPr>
              <w:t>languages.</w:t>
            </w:r>
          </w:p>
        </w:tc>
      </w:tr>
      <w:tr>
        <w:trPr>
          <w:trHeight w:val="361" w:hRule="atLeast"/>
        </w:trPr>
        <w:tc>
          <w:tcPr>
            <w:tcW w:w="442" w:type="dxa"/>
          </w:tcPr>
          <w:p>
            <w:pPr>
              <w:pStyle w:val="TableParagraph"/>
              <w:spacing w:before="116"/>
              <w:ind w:left="110"/>
              <w:rPr>
                <w:sz w:val="16"/>
              </w:rPr>
            </w:pPr>
            <w:r>
              <w:rPr>
                <w:w w:val="111"/>
                <w:sz w:val="16"/>
              </w:rPr>
              <w:t>2</w:t>
            </w:r>
          </w:p>
        </w:tc>
        <w:tc>
          <w:tcPr>
            <w:tcW w:w="4537" w:type="dxa"/>
          </w:tcPr>
          <w:p>
            <w:pPr>
              <w:pStyle w:val="TableParagraph"/>
              <w:spacing w:before="116"/>
              <w:ind w:left="107"/>
              <w:rPr>
                <w:sz w:val="16"/>
              </w:rPr>
            </w:pPr>
            <w:r>
              <w:rPr>
                <w:sz w:val="16"/>
              </w:rPr>
              <w:t>No</w:t>
            </w:r>
            <w:r>
              <w:rPr>
                <w:spacing w:val="7"/>
                <w:sz w:val="16"/>
              </w:rPr>
              <w:t> </w:t>
            </w:r>
            <w:r>
              <w:rPr>
                <w:sz w:val="16"/>
              </w:rPr>
              <w:t>dynamic</w:t>
            </w:r>
            <w:r>
              <w:rPr>
                <w:spacing w:val="8"/>
                <w:sz w:val="16"/>
              </w:rPr>
              <w:t> </w:t>
            </w:r>
            <w:r>
              <w:rPr>
                <w:spacing w:val="-2"/>
                <w:sz w:val="16"/>
              </w:rPr>
              <w:t>objects</w:t>
            </w:r>
          </w:p>
        </w:tc>
        <w:tc>
          <w:tcPr>
            <w:tcW w:w="991" w:type="dxa"/>
          </w:tcPr>
          <w:p>
            <w:pPr>
              <w:pStyle w:val="TableParagraph"/>
              <w:spacing w:before="116"/>
              <w:ind w:left="248" w:right="233"/>
              <w:jc w:val="center"/>
              <w:rPr>
                <w:sz w:val="16"/>
              </w:rPr>
            </w:pPr>
            <w:r>
              <w:rPr>
                <w:spacing w:val="-2"/>
                <w:sz w:val="16"/>
              </w:rPr>
              <w:t>C.2.6.3</w:t>
            </w:r>
          </w:p>
        </w:tc>
        <w:tc>
          <w:tcPr>
            <w:tcW w:w="3531" w:type="dxa"/>
            <w:vMerge/>
            <w:tcBorders>
              <w:top w:val="nil"/>
            </w:tcBorders>
          </w:tcPr>
          <w:p>
            <w:pPr>
              <w:rPr>
                <w:sz w:val="2"/>
                <w:szCs w:val="2"/>
              </w:rPr>
            </w:pPr>
          </w:p>
        </w:tc>
      </w:tr>
      <w:tr>
        <w:trPr>
          <w:trHeight w:val="359" w:hRule="atLeast"/>
        </w:trPr>
        <w:tc>
          <w:tcPr>
            <w:tcW w:w="442" w:type="dxa"/>
          </w:tcPr>
          <w:p>
            <w:pPr>
              <w:pStyle w:val="TableParagraph"/>
              <w:spacing w:before="114"/>
              <w:ind w:left="110"/>
              <w:rPr>
                <w:sz w:val="16"/>
              </w:rPr>
            </w:pPr>
            <w:r>
              <w:rPr>
                <w:spacing w:val="-5"/>
                <w:w w:val="110"/>
                <w:sz w:val="16"/>
              </w:rPr>
              <w:t>3a</w:t>
            </w:r>
          </w:p>
        </w:tc>
        <w:tc>
          <w:tcPr>
            <w:tcW w:w="4537" w:type="dxa"/>
          </w:tcPr>
          <w:p>
            <w:pPr>
              <w:pStyle w:val="TableParagraph"/>
              <w:spacing w:before="114"/>
              <w:ind w:left="107"/>
              <w:rPr>
                <w:sz w:val="16"/>
              </w:rPr>
            </w:pPr>
            <w:r>
              <w:rPr>
                <w:sz w:val="16"/>
              </w:rPr>
              <w:t>No</w:t>
            </w:r>
            <w:r>
              <w:rPr>
                <w:spacing w:val="7"/>
                <w:sz w:val="16"/>
              </w:rPr>
              <w:t> </w:t>
            </w:r>
            <w:r>
              <w:rPr>
                <w:sz w:val="16"/>
              </w:rPr>
              <w:t>dynamic</w:t>
            </w:r>
            <w:r>
              <w:rPr>
                <w:spacing w:val="8"/>
                <w:sz w:val="16"/>
              </w:rPr>
              <w:t> </w:t>
            </w:r>
            <w:r>
              <w:rPr>
                <w:spacing w:val="-2"/>
                <w:sz w:val="16"/>
              </w:rPr>
              <w:t>variables</w:t>
            </w:r>
          </w:p>
        </w:tc>
        <w:tc>
          <w:tcPr>
            <w:tcW w:w="991" w:type="dxa"/>
          </w:tcPr>
          <w:p>
            <w:pPr>
              <w:pStyle w:val="TableParagraph"/>
              <w:spacing w:before="114"/>
              <w:ind w:left="248" w:right="233"/>
              <w:jc w:val="center"/>
              <w:rPr>
                <w:sz w:val="16"/>
              </w:rPr>
            </w:pPr>
            <w:r>
              <w:rPr>
                <w:spacing w:val="-2"/>
                <w:sz w:val="16"/>
              </w:rPr>
              <w:t>C.2.6.3</w:t>
            </w:r>
          </w:p>
        </w:tc>
        <w:tc>
          <w:tcPr>
            <w:tcW w:w="3531" w:type="dxa"/>
            <w:vMerge/>
            <w:tcBorders>
              <w:top w:val="nil"/>
            </w:tcBorders>
          </w:tcPr>
          <w:p>
            <w:pPr>
              <w:rPr>
                <w:sz w:val="2"/>
                <w:szCs w:val="2"/>
              </w:rPr>
            </w:pPr>
          </w:p>
        </w:tc>
      </w:tr>
      <w:tr>
        <w:trPr>
          <w:trHeight w:val="359" w:hRule="atLeast"/>
        </w:trPr>
        <w:tc>
          <w:tcPr>
            <w:tcW w:w="442" w:type="dxa"/>
          </w:tcPr>
          <w:p>
            <w:pPr>
              <w:pStyle w:val="TableParagraph"/>
              <w:spacing w:before="114"/>
              <w:ind w:left="110"/>
              <w:rPr>
                <w:sz w:val="16"/>
              </w:rPr>
            </w:pPr>
            <w:r>
              <w:rPr>
                <w:spacing w:val="-5"/>
                <w:w w:val="110"/>
                <w:sz w:val="16"/>
              </w:rPr>
              <w:t>3b</w:t>
            </w:r>
          </w:p>
        </w:tc>
        <w:tc>
          <w:tcPr>
            <w:tcW w:w="4537" w:type="dxa"/>
          </w:tcPr>
          <w:p>
            <w:pPr>
              <w:pStyle w:val="TableParagraph"/>
              <w:spacing w:before="114"/>
              <w:ind w:left="107"/>
              <w:rPr>
                <w:sz w:val="16"/>
              </w:rPr>
            </w:pPr>
            <w:r>
              <w:rPr>
                <w:w w:val="105"/>
                <w:sz w:val="16"/>
              </w:rPr>
              <w:t>Online</w:t>
            </w:r>
            <w:r>
              <w:rPr>
                <w:spacing w:val="-9"/>
                <w:w w:val="105"/>
                <w:sz w:val="16"/>
              </w:rPr>
              <w:t> </w:t>
            </w:r>
            <w:r>
              <w:rPr>
                <w:w w:val="105"/>
                <w:sz w:val="16"/>
              </w:rPr>
              <w:t>checking</w:t>
            </w:r>
            <w:r>
              <w:rPr>
                <w:spacing w:val="-7"/>
                <w:w w:val="105"/>
                <w:sz w:val="16"/>
              </w:rPr>
              <w:t> </w:t>
            </w:r>
            <w:r>
              <w:rPr>
                <w:w w:val="105"/>
                <w:sz w:val="16"/>
              </w:rPr>
              <w:t>of</w:t>
            </w:r>
            <w:r>
              <w:rPr>
                <w:spacing w:val="-10"/>
                <w:w w:val="105"/>
                <w:sz w:val="16"/>
              </w:rPr>
              <w:t> </w:t>
            </w:r>
            <w:r>
              <w:rPr>
                <w:w w:val="105"/>
                <w:sz w:val="16"/>
              </w:rPr>
              <w:t>the</w:t>
            </w:r>
            <w:r>
              <w:rPr>
                <w:spacing w:val="-4"/>
                <w:w w:val="105"/>
                <w:sz w:val="16"/>
              </w:rPr>
              <w:t> </w:t>
            </w:r>
            <w:r>
              <w:rPr>
                <w:w w:val="105"/>
                <w:sz w:val="16"/>
              </w:rPr>
              <w:t>installation</w:t>
            </w:r>
            <w:r>
              <w:rPr>
                <w:spacing w:val="-10"/>
                <w:w w:val="105"/>
                <w:sz w:val="16"/>
              </w:rPr>
              <w:t> </w:t>
            </w:r>
            <w:r>
              <w:rPr>
                <w:w w:val="105"/>
                <w:sz w:val="16"/>
              </w:rPr>
              <w:t>of</w:t>
            </w:r>
            <w:r>
              <w:rPr>
                <w:spacing w:val="-7"/>
                <w:w w:val="105"/>
                <w:sz w:val="16"/>
              </w:rPr>
              <w:t> </w:t>
            </w:r>
            <w:r>
              <w:rPr>
                <w:w w:val="105"/>
                <w:sz w:val="16"/>
              </w:rPr>
              <w:t>dynamic</w:t>
            </w:r>
            <w:r>
              <w:rPr>
                <w:spacing w:val="-9"/>
                <w:w w:val="105"/>
                <w:sz w:val="16"/>
              </w:rPr>
              <w:t> </w:t>
            </w:r>
            <w:r>
              <w:rPr>
                <w:spacing w:val="-2"/>
                <w:w w:val="105"/>
                <w:sz w:val="16"/>
              </w:rPr>
              <w:t>variables</w:t>
            </w:r>
          </w:p>
        </w:tc>
        <w:tc>
          <w:tcPr>
            <w:tcW w:w="991" w:type="dxa"/>
          </w:tcPr>
          <w:p>
            <w:pPr>
              <w:pStyle w:val="TableParagraph"/>
              <w:spacing w:before="114"/>
              <w:ind w:left="248" w:right="233"/>
              <w:jc w:val="center"/>
              <w:rPr>
                <w:sz w:val="16"/>
              </w:rPr>
            </w:pPr>
            <w:r>
              <w:rPr>
                <w:spacing w:val="-2"/>
                <w:sz w:val="16"/>
              </w:rPr>
              <w:t>C.2.6.4</w:t>
            </w:r>
          </w:p>
        </w:tc>
        <w:tc>
          <w:tcPr>
            <w:tcW w:w="3531" w:type="dxa"/>
            <w:vMerge/>
            <w:tcBorders>
              <w:top w:val="nil"/>
            </w:tcBorders>
          </w:tcPr>
          <w:p>
            <w:pPr>
              <w:rPr>
                <w:sz w:val="2"/>
                <w:szCs w:val="2"/>
              </w:rPr>
            </w:pPr>
          </w:p>
        </w:tc>
      </w:tr>
      <w:tr>
        <w:trPr>
          <w:trHeight w:val="359" w:hRule="atLeast"/>
        </w:trPr>
        <w:tc>
          <w:tcPr>
            <w:tcW w:w="442" w:type="dxa"/>
          </w:tcPr>
          <w:p>
            <w:pPr>
              <w:pStyle w:val="TableParagraph"/>
              <w:spacing w:before="114"/>
              <w:ind w:left="110"/>
              <w:rPr>
                <w:sz w:val="16"/>
              </w:rPr>
            </w:pPr>
            <w:r>
              <w:rPr>
                <w:w w:val="111"/>
                <w:sz w:val="16"/>
              </w:rPr>
              <w:t>4</w:t>
            </w:r>
          </w:p>
        </w:tc>
        <w:tc>
          <w:tcPr>
            <w:tcW w:w="4537" w:type="dxa"/>
          </w:tcPr>
          <w:p>
            <w:pPr>
              <w:pStyle w:val="TableParagraph"/>
              <w:spacing w:before="114"/>
              <w:ind w:left="107"/>
              <w:rPr>
                <w:sz w:val="16"/>
              </w:rPr>
            </w:pPr>
            <w:r>
              <w:rPr>
                <w:w w:val="105"/>
                <w:sz w:val="16"/>
              </w:rPr>
              <w:t>Limited</w:t>
            </w:r>
            <w:r>
              <w:rPr>
                <w:spacing w:val="-10"/>
                <w:w w:val="105"/>
                <w:sz w:val="16"/>
              </w:rPr>
              <w:t> </w:t>
            </w:r>
            <w:r>
              <w:rPr>
                <w:w w:val="105"/>
                <w:sz w:val="16"/>
              </w:rPr>
              <w:t>use</w:t>
            </w:r>
            <w:r>
              <w:rPr>
                <w:spacing w:val="-9"/>
                <w:w w:val="105"/>
                <w:sz w:val="16"/>
              </w:rPr>
              <w:t> </w:t>
            </w:r>
            <w:r>
              <w:rPr>
                <w:w w:val="105"/>
                <w:sz w:val="16"/>
              </w:rPr>
              <w:t>of</w:t>
            </w:r>
            <w:r>
              <w:rPr>
                <w:spacing w:val="-11"/>
                <w:w w:val="105"/>
                <w:sz w:val="16"/>
              </w:rPr>
              <w:t> </w:t>
            </w:r>
            <w:r>
              <w:rPr>
                <w:spacing w:val="-2"/>
                <w:w w:val="105"/>
                <w:sz w:val="16"/>
              </w:rPr>
              <w:t>interrupts</w:t>
            </w:r>
          </w:p>
        </w:tc>
        <w:tc>
          <w:tcPr>
            <w:tcW w:w="991" w:type="dxa"/>
          </w:tcPr>
          <w:p>
            <w:pPr>
              <w:pStyle w:val="TableParagraph"/>
              <w:spacing w:before="114"/>
              <w:ind w:left="248" w:right="233"/>
              <w:jc w:val="center"/>
              <w:rPr>
                <w:sz w:val="16"/>
              </w:rPr>
            </w:pPr>
            <w:r>
              <w:rPr>
                <w:spacing w:val="-2"/>
                <w:sz w:val="16"/>
              </w:rPr>
              <w:t>C.2.6.5</w:t>
            </w:r>
          </w:p>
        </w:tc>
        <w:tc>
          <w:tcPr>
            <w:tcW w:w="3531" w:type="dxa"/>
            <w:vMerge/>
            <w:tcBorders>
              <w:top w:val="nil"/>
            </w:tcBorders>
          </w:tcPr>
          <w:p>
            <w:pPr>
              <w:rPr>
                <w:sz w:val="2"/>
                <w:szCs w:val="2"/>
              </w:rPr>
            </w:pPr>
          </w:p>
        </w:tc>
      </w:tr>
      <w:tr>
        <w:trPr>
          <w:trHeight w:val="361" w:hRule="atLeast"/>
        </w:trPr>
        <w:tc>
          <w:tcPr>
            <w:tcW w:w="442" w:type="dxa"/>
          </w:tcPr>
          <w:p>
            <w:pPr>
              <w:pStyle w:val="TableParagraph"/>
              <w:spacing w:before="116"/>
              <w:ind w:left="110"/>
              <w:rPr>
                <w:sz w:val="16"/>
              </w:rPr>
            </w:pPr>
            <w:r>
              <w:rPr>
                <w:w w:val="111"/>
                <w:sz w:val="16"/>
              </w:rPr>
              <w:t>5</w:t>
            </w:r>
          </w:p>
        </w:tc>
        <w:tc>
          <w:tcPr>
            <w:tcW w:w="4537" w:type="dxa"/>
          </w:tcPr>
          <w:p>
            <w:pPr>
              <w:pStyle w:val="TableParagraph"/>
              <w:spacing w:before="116"/>
              <w:ind w:left="107"/>
              <w:rPr>
                <w:sz w:val="16"/>
              </w:rPr>
            </w:pPr>
            <w:r>
              <w:rPr>
                <w:w w:val="105"/>
                <w:sz w:val="16"/>
              </w:rPr>
              <w:t>Limited</w:t>
            </w:r>
            <w:r>
              <w:rPr>
                <w:spacing w:val="-9"/>
                <w:w w:val="105"/>
                <w:sz w:val="16"/>
              </w:rPr>
              <w:t> </w:t>
            </w:r>
            <w:r>
              <w:rPr>
                <w:w w:val="105"/>
                <w:sz w:val="16"/>
              </w:rPr>
              <w:t>use</w:t>
            </w:r>
            <w:r>
              <w:rPr>
                <w:spacing w:val="-10"/>
                <w:w w:val="105"/>
                <w:sz w:val="16"/>
              </w:rPr>
              <w:t> </w:t>
            </w:r>
            <w:r>
              <w:rPr>
                <w:w w:val="105"/>
                <w:sz w:val="16"/>
              </w:rPr>
              <w:t>of</w:t>
            </w:r>
            <w:r>
              <w:rPr>
                <w:spacing w:val="-9"/>
                <w:w w:val="105"/>
                <w:sz w:val="16"/>
              </w:rPr>
              <w:t> </w:t>
            </w:r>
            <w:r>
              <w:rPr>
                <w:spacing w:val="-2"/>
                <w:w w:val="105"/>
                <w:sz w:val="16"/>
              </w:rPr>
              <w:t>pointers</w:t>
            </w:r>
          </w:p>
        </w:tc>
        <w:tc>
          <w:tcPr>
            <w:tcW w:w="991" w:type="dxa"/>
          </w:tcPr>
          <w:p>
            <w:pPr>
              <w:pStyle w:val="TableParagraph"/>
              <w:spacing w:before="116"/>
              <w:ind w:left="248" w:right="233"/>
              <w:jc w:val="center"/>
              <w:rPr>
                <w:sz w:val="16"/>
              </w:rPr>
            </w:pPr>
            <w:r>
              <w:rPr>
                <w:spacing w:val="-2"/>
                <w:sz w:val="16"/>
              </w:rPr>
              <w:t>C.2.6.6</w:t>
            </w:r>
          </w:p>
        </w:tc>
        <w:tc>
          <w:tcPr>
            <w:tcW w:w="3531" w:type="dxa"/>
            <w:vMerge/>
            <w:tcBorders>
              <w:top w:val="nil"/>
            </w:tcBorders>
          </w:tcPr>
          <w:p>
            <w:pPr>
              <w:rPr>
                <w:sz w:val="2"/>
                <w:szCs w:val="2"/>
              </w:rPr>
            </w:pPr>
          </w:p>
        </w:tc>
      </w:tr>
      <w:tr>
        <w:trPr>
          <w:trHeight w:val="359" w:hRule="atLeast"/>
        </w:trPr>
        <w:tc>
          <w:tcPr>
            <w:tcW w:w="442" w:type="dxa"/>
          </w:tcPr>
          <w:p>
            <w:pPr>
              <w:pStyle w:val="TableParagraph"/>
              <w:spacing w:before="114"/>
              <w:ind w:left="110"/>
              <w:rPr>
                <w:sz w:val="16"/>
              </w:rPr>
            </w:pPr>
            <w:r>
              <w:rPr>
                <w:w w:val="111"/>
                <w:sz w:val="16"/>
              </w:rPr>
              <w:t>6</w:t>
            </w:r>
          </w:p>
        </w:tc>
        <w:tc>
          <w:tcPr>
            <w:tcW w:w="4537" w:type="dxa"/>
          </w:tcPr>
          <w:p>
            <w:pPr>
              <w:pStyle w:val="TableParagraph"/>
              <w:spacing w:before="114"/>
              <w:ind w:left="107"/>
              <w:rPr>
                <w:sz w:val="16"/>
              </w:rPr>
            </w:pPr>
            <w:r>
              <w:rPr>
                <w:w w:val="105"/>
                <w:sz w:val="16"/>
              </w:rPr>
              <w:t>Limited</w:t>
            </w:r>
            <w:r>
              <w:rPr>
                <w:spacing w:val="-9"/>
                <w:w w:val="105"/>
                <w:sz w:val="16"/>
              </w:rPr>
              <w:t> </w:t>
            </w:r>
            <w:r>
              <w:rPr>
                <w:w w:val="105"/>
                <w:sz w:val="16"/>
              </w:rPr>
              <w:t>use</w:t>
            </w:r>
            <w:r>
              <w:rPr>
                <w:spacing w:val="-10"/>
                <w:w w:val="105"/>
                <w:sz w:val="16"/>
              </w:rPr>
              <w:t> </w:t>
            </w:r>
            <w:r>
              <w:rPr>
                <w:w w:val="105"/>
                <w:sz w:val="16"/>
              </w:rPr>
              <w:t>of</w:t>
            </w:r>
            <w:r>
              <w:rPr>
                <w:spacing w:val="-9"/>
                <w:w w:val="105"/>
                <w:sz w:val="16"/>
              </w:rPr>
              <w:t> </w:t>
            </w:r>
            <w:r>
              <w:rPr>
                <w:spacing w:val="-2"/>
                <w:w w:val="105"/>
                <w:sz w:val="16"/>
              </w:rPr>
              <w:t>recursion</w:t>
            </w:r>
          </w:p>
        </w:tc>
        <w:tc>
          <w:tcPr>
            <w:tcW w:w="991" w:type="dxa"/>
          </w:tcPr>
          <w:p>
            <w:pPr>
              <w:pStyle w:val="TableParagraph"/>
              <w:spacing w:before="114"/>
              <w:ind w:left="248" w:right="233"/>
              <w:jc w:val="center"/>
              <w:rPr>
                <w:sz w:val="16"/>
              </w:rPr>
            </w:pPr>
            <w:r>
              <w:rPr>
                <w:spacing w:val="-2"/>
                <w:sz w:val="16"/>
              </w:rPr>
              <w:t>C.2.6.7</w:t>
            </w:r>
          </w:p>
        </w:tc>
        <w:tc>
          <w:tcPr>
            <w:tcW w:w="3531" w:type="dxa"/>
            <w:vMerge/>
            <w:tcBorders>
              <w:top w:val="nil"/>
            </w:tcBorders>
          </w:tcPr>
          <w:p>
            <w:pPr>
              <w:rPr>
                <w:sz w:val="2"/>
                <w:szCs w:val="2"/>
              </w:rPr>
            </w:pPr>
          </w:p>
        </w:tc>
      </w:tr>
      <w:tr>
        <w:trPr>
          <w:trHeight w:val="599" w:hRule="atLeast"/>
        </w:trPr>
        <w:tc>
          <w:tcPr>
            <w:tcW w:w="442" w:type="dxa"/>
          </w:tcPr>
          <w:p>
            <w:pPr>
              <w:pStyle w:val="TableParagraph"/>
              <w:spacing w:before="114"/>
              <w:ind w:left="110"/>
              <w:rPr>
                <w:sz w:val="16"/>
              </w:rPr>
            </w:pPr>
            <w:r>
              <w:rPr>
                <w:w w:val="111"/>
                <w:sz w:val="16"/>
              </w:rPr>
              <w:t>7</w:t>
            </w:r>
          </w:p>
        </w:tc>
        <w:tc>
          <w:tcPr>
            <w:tcW w:w="4537" w:type="dxa"/>
          </w:tcPr>
          <w:p>
            <w:pPr>
              <w:pStyle w:val="TableParagraph"/>
              <w:spacing w:line="240" w:lineRule="atLeast" w:before="58"/>
              <w:ind w:left="107"/>
              <w:rPr>
                <w:sz w:val="16"/>
              </w:rPr>
            </w:pPr>
            <w:r>
              <w:rPr>
                <w:w w:val="105"/>
                <w:sz w:val="16"/>
              </w:rPr>
              <w:t>No unstructured control flow in programs in higher level </w:t>
            </w:r>
            <w:r>
              <w:rPr>
                <w:spacing w:val="-2"/>
                <w:w w:val="105"/>
                <w:sz w:val="16"/>
              </w:rPr>
              <w:t>languages</w:t>
            </w:r>
          </w:p>
        </w:tc>
        <w:tc>
          <w:tcPr>
            <w:tcW w:w="991" w:type="dxa"/>
          </w:tcPr>
          <w:p>
            <w:pPr>
              <w:pStyle w:val="TableParagraph"/>
              <w:spacing w:before="114"/>
              <w:ind w:left="248" w:right="233"/>
              <w:jc w:val="center"/>
              <w:rPr>
                <w:sz w:val="16"/>
              </w:rPr>
            </w:pPr>
            <w:r>
              <w:rPr>
                <w:spacing w:val="-2"/>
                <w:sz w:val="16"/>
              </w:rPr>
              <w:t>C.2.6.2</w:t>
            </w:r>
          </w:p>
        </w:tc>
        <w:tc>
          <w:tcPr>
            <w:tcW w:w="3531" w:type="dxa"/>
            <w:vMerge/>
            <w:tcBorders>
              <w:top w:val="nil"/>
            </w:tcBorders>
          </w:tcPr>
          <w:p>
            <w:pPr>
              <w:rPr>
                <w:sz w:val="2"/>
                <w:szCs w:val="2"/>
              </w:rPr>
            </w:pPr>
          </w:p>
        </w:tc>
      </w:tr>
      <w:tr>
        <w:trPr>
          <w:trHeight w:val="361" w:hRule="atLeast"/>
        </w:trPr>
        <w:tc>
          <w:tcPr>
            <w:tcW w:w="442" w:type="dxa"/>
          </w:tcPr>
          <w:p>
            <w:pPr>
              <w:pStyle w:val="TableParagraph"/>
              <w:spacing w:before="114"/>
              <w:ind w:left="110"/>
              <w:rPr>
                <w:sz w:val="16"/>
              </w:rPr>
            </w:pPr>
            <w:r>
              <w:rPr>
                <w:w w:val="111"/>
                <w:sz w:val="16"/>
              </w:rPr>
              <w:t>8</w:t>
            </w:r>
          </w:p>
        </w:tc>
        <w:tc>
          <w:tcPr>
            <w:tcW w:w="4537" w:type="dxa"/>
          </w:tcPr>
          <w:p>
            <w:pPr>
              <w:pStyle w:val="TableParagraph"/>
              <w:spacing w:before="114"/>
              <w:ind w:left="107"/>
              <w:rPr>
                <w:sz w:val="16"/>
              </w:rPr>
            </w:pPr>
            <w:r>
              <w:rPr>
                <w:w w:val="105"/>
                <w:sz w:val="16"/>
              </w:rPr>
              <w:t>No</w:t>
            </w:r>
            <w:r>
              <w:rPr>
                <w:spacing w:val="-4"/>
                <w:w w:val="105"/>
                <w:sz w:val="16"/>
              </w:rPr>
              <w:t> </w:t>
            </w:r>
            <w:r>
              <w:rPr>
                <w:w w:val="105"/>
                <w:sz w:val="16"/>
              </w:rPr>
              <w:t>automatic</w:t>
            </w:r>
            <w:r>
              <w:rPr>
                <w:spacing w:val="-2"/>
                <w:w w:val="105"/>
                <w:sz w:val="16"/>
              </w:rPr>
              <w:t> </w:t>
            </w:r>
            <w:r>
              <w:rPr>
                <w:w w:val="105"/>
                <w:sz w:val="16"/>
              </w:rPr>
              <w:t>type</w:t>
            </w:r>
            <w:r>
              <w:rPr>
                <w:spacing w:val="-3"/>
                <w:w w:val="105"/>
                <w:sz w:val="16"/>
              </w:rPr>
              <w:t> </w:t>
            </w:r>
            <w:r>
              <w:rPr>
                <w:spacing w:val="-2"/>
                <w:w w:val="105"/>
                <w:sz w:val="16"/>
              </w:rPr>
              <w:t>conversion</w:t>
            </w:r>
          </w:p>
        </w:tc>
        <w:tc>
          <w:tcPr>
            <w:tcW w:w="991" w:type="dxa"/>
          </w:tcPr>
          <w:p>
            <w:pPr>
              <w:pStyle w:val="TableParagraph"/>
              <w:spacing w:before="114"/>
              <w:ind w:left="248" w:right="233"/>
              <w:jc w:val="center"/>
              <w:rPr>
                <w:sz w:val="16"/>
              </w:rPr>
            </w:pPr>
            <w:r>
              <w:rPr>
                <w:spacing w:val="-2"/>
                <w:sz w:val="16"/>
              </w:rPr>
              <w:t>C.2.6.2</w:t>
            </w:r>
          </w:p>
        </w:tc>
        <w:tc>
          <w:tcPr>
            <w:tcW w:w="3531" w:type="dxa"/>
            <w:vMerge/>
            <w:tcBorders>
              <w:top w:val="nil"/>
            </w:tcBorders>
          </w:tcPr>
          <w:p>
            <w:pPr>
              <w:rPr>
                <w:sz w:val="2"/>
                <w:szCs w:val="2"/>
              </w:rPr>
            </w:pPr>
          </w:p>
        </w:tc>
      </w:tr>
    </w:tbl>
    <w:p>
      <w:pPr>
        <w:pStyle w:val="BodyText"/>
        <w:rPr>
          <w:b/>
          <w:sz w:val="30"/>
        </w:rPr>
      </w:pPr>
    </w:p>
    <w:p>
      <w:pPr>
        <w:spacing w:before="215"/>
        <w:ind w:left="167" w:right="0" w:firstLine="0"/>
        <w:jc w:val="left"/>
        <w:rPr>
          <w:b/>
          <w:sz w:val="22"/>
        </w:rPr>
      </w:pPr>
      <w:r>
        <w:rPr>
          <w:b/>
          <w:w w:val="105"/>
          <w:sz w:val="22"/>
        </w:rPr>
        <w:t>Table</w:t>
      </w:r>
      <w:r>
        <w:rPr>
          <w:b/>
          <w:spacing w:val="-1"/>
          <w:w w:val="105"/>
          <w:sz w:val="22"/>
        </w:rPr>
        <w:t> </w:t>
      </w:r>
      <w:r>
        <w:rPr>
          <w:b/>
          <w:w w:val="105"/>
          <w:sz w:val="22"/>
        </w:rPr>
        <w:t>A.12</w:t>
      </w:r>
      <w:r>
        <w:rPr>
          <w:b/>
          <w:spacing w:val="-1"/>
          <w:w w:val="105"/>
          <w:sz w:val="22"/>
        </w:rPr>
        <w:t> </w:t>
      </w:r>
      <w:r>
        <w:rPr>
          <w:rFonts w:ascii="Helvetica" w:hAnsi="Helvetica"/>
          <w:color w:val="333333"/>
          <w:w w:val="105"/>
          <w:sz w:val="27"/>
        </w:rPr>
        <w:t>—</w:t>
      </w:r>
      <w:r>
        <w:rPr>
          <w:rFonts w:ascii="Helvetica" w:hAnsi="Helvetica"/>
          <w:color w:val="333333"/>
          <w:spacing w:val="-23"/>
          <w:w w:val="105"/>
          <w:sz w:val="27"/>
        </w:rPr>
        <w:t> </w:t>
      </w:r>
      <w:r>
        <w:rPr>
          <w:b/>
          <w:w w:val="105"/>
          <w:sz w:val="22"/>
        </w:rPr>
        <w:t>Interpretation</w:t>
      </w:r>
      <w:r>
        <w:rPr>
          <w:b/>
          <w:spacing w:val="1"/>
          <w:w w:val="105"/>
          <w:sz w:val="22"/>
        </w:rPr>
        <w:t> </w:t>
      </w:r>
      <w:r>
        <w:rPr>
          <w:b/>
          <w:w w:val="105"/>
          <w:sz w:val="22"/>
        </w:rPr>
        <w:t>of Dynamic</w:t>
      </w:r>
      <w:r>
        <w:rPr>
          <w:b/>
          <w:spacing w:val="-1"/>
          <w:w w:val="105"/>
          <w:sz w:val="22"/>
        </w:rPr>
        <w:t> </w:t>
      </w:r>
      <w:r>
        <w:rPr>
          <w:b/>
          <w:w w:val="105"/>
          <w:sz w:val="22"/>
        </w:rPr>
        <w:t>analysis</w:t>
      </w:r>
      <w:r>
        <w:rPr>
          <w:b/>
          <w:spacing w:val="-2"/>
          <w:w w:val="105"/>
          <w:sz w:val="22"/>
        </w:rPr>
        <w:t> </w:t>
      </w:r>
      <w:r>
        <w:rPr>
          <w:b/>
          <w:w w:val="105"/>
          <w:sz w:val="22"/>
        </w:rPr>
        <w:t>and testing (Reference:</w:t>
      </w:r>
      <w:r>
        <w:rPr>
          <w:b/>
          <w:spacing w:val="1"/>
          <w:w w:val="105"/>
          <w:sz w:val="22"/>
        </w:rPr>
        <w:t> </w:t>
      </w:r>
      <w:r>
        <w:rPr>
          <w:b/>
          <w:w w:val="105"/>
          <w:sz w:val="22"/>
        </w:rPr>
        <w:t>IEC 61508-3</w:t>
      </w:r>
      <w:r>
        <w:rPr>
          <w:b/>
          <w:spacing w:val="-2"/>
          <w:w w:val="105"/>
          <w:sz w:val="22"/>
        </w:rPr>
        <w:t> </w:t>
      </w:r>
      <w:r>
        <w:rPr>
          <w:b/>
          <w:w w:val="105"/>
          <w:sz w:val="22"/>
        </w:rPr>
        <w:t>Table </w:t>
      </w:r>
      <w:r>
        <w:rPr>
          <w:b/>
          <w:spacing w:val="-4"/>
          <w:w w:val="105"/>
          <w:sz w:val="22"/>
        </w:rPr>
        <w:t>B.2)</w:t>
      </w:r>
    </w:p>
    <w:p>
      <w:pPr>
        <w:pStyle w:val="BodyText"/>
        <w:rPr>
          <w:b/>
          <w:sz w:val="17"/>
        </w:rPr>
      </w:pPr>
    </w:p>
    <w:tbl>
      <w:tblPr>
        <w:tblW w:w="0" w:type="auto"/>
        <w:jc w:val="left"/>
        <w:tblInd w:w="2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9"/>
        <w:gridCol w:w="991"/>
        <w:gridCol w:w="3675"/>
      </w:tblGrid>
      <w:tr>
        <w:trPr>
          <w:trHeight w:val="599" w:hRule="atLeast"/>
        </w:trPr>
        <w:tc>
          <w:tcPr>
            <w:tcW w:w="4981" w:type="dxa"/>
            <w:gridSpan w:val="2"/>
          </w:tcPr>
          <w:p>
            <w:pPr>
              <w:pStyle w:val="TableParagraph"/>
              <w:spacing w:before="114"/>
              <w:ind w:left="1663"/>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991" w:type="dxa"/>
          </w:tcPr>
          <w:p>
            <w:pPr>
              <w:pStyle w:val="TableParagraph"/>
              <w:spacing w:before="114"/>
              <w:ind w:left="249" w:right="232"/>
              <w:jc w:val="center"/>
              <w:rPr>
                <w:b/>
                <w:sz w:val="16"/>
              </w:rPr>
            </w:pPr>
            <w:r>
              <w:rPr>
                <w:b/>
                <w:spacing w:val="-5"/>
                <w:w w:val="105"/>
                <w:sz w:val="16"/>
              </w:rPr>
              <w:t>Ref</w:t>
            </w:r>
          </w:p>
        </w:tc>
        <w:tc>
          <w:tcPr>
            <w:tcW w:w="3675" w:type="dxa"/>
          </w:tcPr>
          <w:p>
            <w:pPr>
              <w:pStyle w:val="TableParagraph"/>
              <w:spacing w:line="240" w:lineRule="atLeast" w:before="58"/>
              <w:ind w:left="1498" w:hanging="1119"/>
              <w:rPr>
                <w:b/>
                <w:sz w:val="16"/>
              </w:rPr>
            </w:pPr>
            <w:r>
              <w:rPr>
                <w:b/>
                <w:w w:val="105"/>
                <w:sz w:val="16"/>
              </w:rPr>
              <w:t>Interpretation for AI system technology </w:t>
            </w:r>
            <w:r>
              <w:rPr>
                <w:b/>
                <w:spacing w:val="-2"/>
                <w:w w:val="110"/>
                <w:sz w:val="16"/>
              </w:rPr>
              <w:t>elements</w:t>
            </w:r>
          </w:p>
        </w:tc>
      </w:tr>
      <w:tr>
        <w:trPr>
          <w:trHeight w:val="359" w:hRule="atLeast"/>
        </w:trPr>
        <w:tc>
          <w:tcPr>
            <w:tcW w:w="442" w:type="dxa"/>
          </w:tcPr>
          <w:p>
            <w:pPr>
              <w:pStyle w:val="TableParagraph"/>
              <w:spacing w:before="114"/>
              <w:ind w:left="108"/>
              <w:rPr>
                <w:sz w:val="16"/>
              </w:rPr>
            </w:pPr>
            <w:r>
              <w:rPr>
                <w:w w:val="111"/>
                <w:sz w:val="16"/>
              </w:rPr>
              <w:t>1</w:t>
            </w:r>
          </w:p>
        </w:tc>
        <w:tc>
          <w:tcPr>
            <w:tcW w:w="4539" w:type="dxa"/>
          </w:tcPr>
          <w:p>
            <w:pPr>
              <w:pStyle w:val="TableParagraph"/>
              <w:spacing w:before="114"/>
              <w:ind w:left="107"/>
              <w:rPr>
                <w:sz w:val="16"/>
              </w:rPr>
            </w:pPr>
            <w:r>
              <w:rPr>
                <w:w w:val="105"/>
                <w:sz w:val="16"/>
              </w:rPr>
              <w:t>Test</w:t>
            </w:r>
            <w:r>
              <w:rPr>
                <w:spacing w:val="-1"/>
                <w:w w:val="105"/>
                <w:sz w:val="16"/>
              </w:rPr>
              <w:t> </w:t>
            </w:r>
            <w:r>
              <w:rPr>
                <w:w w:val="105"/>
                <w:sz w:val="16"/>
              </w:rPr>
              <w:t>case</w:t>
            </w:r>
            <w:r>
              <w:rPr>
                <w:spacing w:val="-1"/>
                <w:w w:val="105"/>
                <w:sz w:val="16"/>
              </w:rPr>
              <w:t> </w:t>
            </w:r>
            <w:r>
              <w:rPr>
                <w:w w:val="105"/>
                <w:sz w:val="16"/>
              </w:rPr>
              <w:t>execution</w:t>
            </w:r>
            <w:r>
              <w:rPr>
                <w:spacing w:val="-1"/>
                <w:w w:val="105"/>
                <w:sz w:val="16"/>
              </w:rPr>
              <w:t> </w:t>
            </w:r>
            <w:r>
              <w:rPr>
                <w:w w:val="105"/>
                <w:sz w:val="16"/>
              </w:rPr>
              <w:t>from</w:t>
            </w:r>
            <w:r>
              <w:rPr>
                <w:spacing w:val="-1"/>
                <w:w w:val="105"/>
                <w:sz w:val="16"/>
              </w:rPr>
              <w:t> </w:t>
            </w:r>
            <w:r>
              <w:rPr>
                <w:w w:val="105"/>
                <w:sz w:val="16"/>
              </w:rPr>
              <w:t>boundary</w:t>
            </w:r>
            <w:r>
              <w:rPr>
                <w:spacing w:val="-4"/>
                <w:w w:val="105"/>
                <w:sz w:val="16"/>
              </w:rPr>
              <w:t> </w:t>
            </w:r>
            <w:r>
              <w:rPr>
                <w:w w:val="105"/>
                <w:sz w:val="16"/>
              </w:rPr>
              <w:t>value</w:t>
            </w:r>
            <w:r>
              <w:rPr>
                <w:spacing w:val="-2"/>
                <w:w w:val="105"/>
                <w:sz w:val="16"/>
              </w:rPr>
              <w:t> analysis</w:t>
            </w:r>
          </w:p>
        </w:tc>
        <w:tc>
          <w:tcPr>
            <w:tcW w:w="991" w:type="dxa"/>
          </w:tcPr>
          <w:p>
            <w:pPr>
              <w:pStyle w:val="TableParagraph"/>
              <w:spacing w:before="114"/>
              <w:ind w:left="249" w:right="232"/>
              <w:jc w:val="center"/>
              <w:rPr>
                <w:sz w:val="16"/>
              </w:rPr>
            </w:pPr>
            <w:r>
              <w:rPr>
                <w:spacing w:val="-2"/>
                <w:sz w:val="16"/>
              </w:rPr>
              <w:t>C.5.4</w:t>
            </w:r>
          </w:p>
        </w:tc>
        <w:tc>
          <w:tcPr>
            <w:tcW w:w="3675"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8"/>
              <w:rPr>
                <w:sz w:val="16"/>
              </w:rPr>
            </w:pPr>
            <w:r>
              <w:rPr>
                <w:w w:val="111"/>
                <w:sz w:val="16"/>
              </w:rPr>
              <w:t>2</w:t>
            </w:r>
          </w:p>
        </w:tc>
        <w:tc>
          <w:tcPr>
            <w:tcW w:w="4539" w:type="dxa"/>
          </w:tcPr>
          <w:p>
            <w:pPr>
              <w:pStyle w:val="TableParagraph"/>
              <w:spacing w:before="114"/>
              <w:ind w:left="107"/>
              <w:rPr>
                <w:sz w:val="16"/>
              </w:rPr>
            </w:pPr>
            <w:r>
              <w:rPr>
                <w:w w:val="105"/>
                <w:sz w:val="16"/>
              </w:rPr>
              <w:t>Test</w:t>
            </w:r>
            <w:r>
              <w:rPr>
                <w:spacing w:val="1"/>
                <w:w w:val="105"/>
                <w:sz w:val="16"/>
              </w:rPr>
              <w:t> </w:t>
            </w:r>
            <w:r>
              <w:rPr>
                <w:w w:val="105"/>
                <w:sz w:val="16"/>
              </w:rPr>
              <w:t>case</w:t>
            </w:r>
            <w:r>
              <w:rPr>
                <w:spacing w:val="2"/>
                <w:w w:val="105"/>
                <w:sz w:val="16"/>
              </w:rPr>
              <w:t> </w:t>
            </w:r>
            <w:r>
              <w:rPr>
                <w:w w:val="105"/>
                <w:sz w:val="16"/>
              </w:rPr>
              <w:t>execution</w:t>
            </w:r>
            <w:r>
              <w:rPr>
                <w:spacing w:val="1"/>
                <w:w w:val="105"/>
                <w:sz w:val="16"/>
              </w:rPr>
              <w:t> </w:t>
            </w:r>
            <w:r>
              <w:rPr>
                <w:w w:val="105"/>
                <w:sz w:val="16"/>
              </w:rPr>
              <w:t>from</w:t>
            </w:r>
            <w:r>
              <w:rPr>
                <w:spacing w:val="2"/>
                <w:w w:val="105"/>
                <w:sz w:val="16"/>
              </w:rPr>
              <w:t> </w:t>
            </w:r>
            <w:r>
              <w:rPr>
                <w:w w:val="105"/>
                <w:sz w:val="16"/>
              </w:rPr>
              <w:t>error</w:t>
            </w:r>
            <w:r>
              <w:rPr>
                <w:spacing w:val="2"/>
                <w:w w:val="105"/>
                <w:sz w:val="16"/>
              </w:rPr>
              <w:t> </w:t>
            </w:r>
            <w:r>
              <w:rPr>
                <w:spacing w:val="-2"/>
                <w:w w:val="105"/>
                <w:sz w:val="16"/>
              </w:rPr>
              <w:t>guessing</w:t>
            </w:r>
          </w:p>
        </w:tc>
        <w:tc>
          <w:tcPr>
            <w:tcW w:w="991" w:type="dxa"/>
          </w:tcPr>
          <w:p>
            <w:pPr>
              <w:pStyle w:val="TableParagraph"/>
              <w:spacing w:before="114"/>
              <w:ind w:left="249" w:right="232"/>
              <w:jc w:val="center"/>
              <w:rPr>
                <w:sz w:val="16"/>
              </w:rPr>
            </w:pPr>
            <w:r>
              <w:rPr>
                <w:spacing w:val="-2"/>
                <w:sz w:val="16"/>
              </w:rPr>
              <w:t>C.5.5</w:t>
            </w:r>
          </w:p>
        </w:tc>
        <w:tc>
          <w:tcPr>
            <w:tcW w:w="3675"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442" w:type="dxa"/>
          </w:tcPr>
          <w:p>
            <w:pPr>
              <w:pStyle w:val="TableParagraph"/>
              <w:spacing w:before="116"/>
              <w:ind w:left="108"/>
              <w:rPr>
                <w:sz w:val="16"/>
              </w:rPr>
            </w:pPr>
            <w:r>
              <w:rPr>
                <w:w w:val="111"/>
                <w:sz w:val="16"/>
              </w:rPr>
              <w:t>3</w:t>
            </w:r>
          </w:p>
        </w:tc>
        <w:tc>
          <w:tcPr>
            <w:tcW w:w="4539" w:type="dxa"/>
          </w:tcPr>
          <w:p>
            <w:pPr>
              <w:pStyle w:val="TableParagraph"/>
              <w:spacing w:before="116"/>
              <w:ind w:left="107"/>
              <w:rPr>
                <w:sz w:val="16"/>
              </w:rPr>
            </w:pPr>
            <w:r>
              <w:rPr>
                <w:w w:val="105"/>
                <w:sz w:val="16"/>
              </w:rPr>
              <w:t>Test</w:t>
            </w:r>
            <w:r>
              <w:rPr>
                <w:spacing w:val="1"/>
                <w:w w:val="105"/>
                <w:sz w:val="16"/>
              </w:rPr>
              <w:t> </w:t>
            </w:r>
            <w:r>
              <w:rPr>
                <w:w w:val="105"/>
                <w:sz w:val="16"/>
              </w:rPr>
              <w:t>case</w:t>
            </w:r>
            <w:r>
              <w:rPr>
                <w:spacing w:val="2"/>
                <w:w w:val="105"/>
                <w:sz w:val="16"/>
              </w:rPr>
              <w:t> </w:t>
            </w:r>
            <w:r>
              <w:rPr>
                <w:w w:val="105"/>
                <w:sz w:val="16"/>
              </w:rPr>
              <w:t>execution</w:t>
            </w:r>
            <w:r>
              <w:rPr>
                <w:spacing w:val="1"/>
                <w:w w:val="105"/>
                <w:sz w:val="16"/>
              </w:rPr>
              <w:t> </w:t>
            </w:r>
            <w:r>
              <w:rPr>
                <w:w w:val="105"/>
                <w:sz w:val="16"/>
              </w:rPr>
              <w:t>from</w:t>
            </w:r>
            <w:r>
              <w:rPr>
                <w:spacing w:val="2"/>
                <w:w w:val="105"/>
                <w:sz w:val="16"/>
              </w:rPr>
              <w:t> </w:t>
            </w:r>
            <w:r>
              <w:rPr>
                <w:w w:val="105"/>
                <w:sz w:val="16"/>
              </w:rPr>
              <w:t>error</w:t>
            </w:r>
            <w:r>
              <w:rPr>
                <w:spacing w:val="2"/>
                <w:w w:val="105"/>
                <w:sz w:val="16"/>
              </w:rPr>
              <w:t> </w:t>
            </w:r>
            <w:r>
              <w:rPr>
                <w:spacing w:val="-2"/>
                <w:w w:val="105"/>
                <w:sz w:val="16"/>
              </w:rPr>
              <w:t>seeding</w:t>
            </w:r>
          </w:p>
        </w:tc>
        <w:tc>
          <w:tcPr>
            <w:tcW w:w="991" w:type="dxa"/>
          </w:tcPr>
          <w:p>
            <w:pPr>
              <w:pStyle w:val="TableParagraph"/>
              <w:spacing w:before="116"/>
              <w:ind w:left="249" w:right="232"/>
              <w:jc w:val="center"/>
              <w:rPr>
                <w:sz w:val="16"/>
              </w:rPr>
            </w:pPr>
            <w:r>
              <w:rPr>
                <w:spacing w:val="-2"/>
                <w:sz w:val="16"/>
              </w:rPr>
              <w:t>C.5.6</w:t>
            </w:r>
          </w:p>
        </w:tc>
        <w:tc>
          <w:tcPr>
            <w:tcW w:w="3675" w:type="dxa"/>
          </w:tcPr>
          <w:p>
            <w:pPr>
              <w:pStyle w:val="TableParagraph"/>
              <w:spacing w:before="116"/>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8"/>
              <w:rPr>
                <w:sz w:val="16"/>
              </w:rPr>
            </w:pPr>
            <w:r>
              <w:rPr>
                <w:w w:val="111"/>
                <w:sz w:val="16"/>
              </w:rPr>
              <w:t>4</w:t>
            </w:r>
          </w:p>
        </w:tc>
        <w:tc>
          <w:tcPr>
            <w:tcW w:w="4539" w:type="dxa"/>
          </w:tcPr>
          <w:p>
            <w:pPr>
              <w:pStyle w:val="TableParagraph"/>
              <w:spacing w:before="114"/>
              <w:ind w:left="107"/>
              <w:rPr>
                <w:sz w:val="16"/>
              </w:rPr>
            </w:pPr>
            <w:r>
              <w:rPr>
                <w:w w:val="105"/>
                <w:sz w:val="16"/>
              </w:rPr>
              <w:t>Test</w:t>
            </w:r>
            <w:r>
              <w:rPr>
                <w:spacing w:val="-1"/>
                <w:w w:val="105"/>
                <w:sz w:val="16"/>
              </w:rPr>
              <w:t> </w:t>
            </w:r>
            <w:r>
              <w:rPr>
                <w:w w:val="105"/>
                <w:sz w:val="16"/>
              </w:rPr>
              <w:t>case</w:t>
            </w:r>
            <w:r>
              <w:rPr>
                <w:spacing w:val="-1"/>
                <w:w w:val="105"/>
                <w:sz w:val="16"/>
              </w:rPr>
              <w:t> </w:t>
            </w:r>
            <w:r>
              <w:rPr>
                <w:w w:val="105"/>
                <w:sz w:val="16"/>
              </w:rPr>
              <w:t>execution from</w:t>
            </w:r>
            <w:r>
              <w:rPr>
                <w:spacing w:val="-1"/>
                <w:w w:val="105"/>
                <w:sz w:val="16"/>
              </w:rPr>
              <w:t> </w:t>
            </w:r>
            <w:r>
              <w:rPr>
                <w:w w:val="105"/>
                <w:sz w:val="16"/>
              </w:rPr>
              <w:t>model-based</w:t>
            </w:r>
            <w:r>
              <w:rPr>
                <w:spacing w:val="1"/>
                <w:w w:val="105"/>
                <w:sz w:val="16"/>
              </w:rPr>
              <w:t> </w:t>
            </w:r>
            <w:r>
              <w:rPr>
                <w:w w:val="105"/>
                <w:sz w:val="16"/>
              </w:rPr>
              <w:t>test</w:t>
            </w:r>
            <w:r>
              <w:rPr>
                <w:spacing w:val="2"/>
                <w:w w:val="105"/>
                <w:sz w:val="16"/>
              </w:rPr>
              <w:t> </w:t>
            </w:r>
            <w:r>
              <w:rPr>
                <w:w w:val="105"/>
                <w:sz w:val="16"/>
              </w:rPr>
              <w:t>case</w:t>
            </w:r>
            <w:r>
              <w:rPr>
                <w:spacing w:val="1"/>
                <w:w w:val="105"/>
                <w:sz w:val="16"/>
              </w:rPr>
              <w:t> </w:t>
            </w:r>
            <w:r>
              <w:rPr>
                <w:spacing w:val="-2"/>
                <w:w w:val="105"/>
                <w:sz w:val="16"/>
              </w:rPr>
              <w:t>generation</w:t>
            </w:r>
          </w:p>
        </w:tc>
        <w:tc>
          <w:tcPr>
            <w:tcW w:w="991" w:type="dxa"/>
          </w:tcPr>
          <w:p>
            <w:pPr>
              <w:pStyle w:val="TableParagraph"/>
              <w:spacing w:before="114"/>
              <w:ind w:left="248" w:right="233"/>
              <w:jc w:val="center"/>
              <w:rPr>
                <w:sz w:val="16"/>
              </w:rPr>
            </w:pPr>
            <w:r>
              <w:rPr>
                <w:spacing w:val="-2"/>
                <w:sz w:val="16"/>
              </w:rPr>
              <w:t>C.5.27</w:t>
            </w:r>
          </w:p>
        </w:tc>
        <w:tc>
          <w:tcPr>
            <w:tcW w:w="3675"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8"/>
              <w:rPr>
                <w:sz w:val="16"/>
              </w:rPr>
            </w:pPr>
            <w:r>
              <w:rPr>
                <w:w w:val="111"/>
                <w:sz w:val="16"/>
              </w:rPr>
              <w:t>5</w:t>
            </w:r>
          </w:p>
        </w:tc>
        <w:tc>
          <w:tcPr>
            <w:tcW w:w="4539" w:type="dxa"/>
          </w:tcPr>
          <w:p>
            <w:pPr>
              <w:pStyle w:val="TableParagraph"/>
              <w:spacing w:before="114"/>
              <w:ind w:left="107"/>
              <w:rPr>
                <w:sz w:val="16"/>
              </w:rPr>
            </w:pPr>
            <w:r>
              <w:rPr>
                <w:w w:val="105"/>
                <w:sz w:val="16"/>
              </w:rPr>
              <w:t>Performance</w:t>
            </w:r>
            <w:r>
              <w:rPr>
                <w:spacing w:val="10"/>
                <w:w w:val="105"/>
                <w:sz w:val="16"/>
              </w:rPr>
              <w:t> </w:t>
            </w:r>
            <w:r>
              <w:rPr>
                <w:spacing w:val="-2"/>
                <w:w w:val="105"/>
                <w:sz w:val="16"/>
              </w:rPr>
              <w:t>modelling</w:t>
            </w:r>
          </w:p>
        </w:tc>
        <w:tc>
          <w:tcPr>
            <w:tcW w:w="991" w:type="dxa"/>
          </w:tcPr>
          <w:p>
            <w:pPr>
              <w:pStyle w:val="TableParagraph"/>
              <w:spacing w:before="114"/>
              <w:ind w:left="248" w:right="233"/>
              <w:jc w:val="center"/>
              <w:rPr>
                <w:sz w:val="16"/>
              </w:rPr>
            </w:pPr>
            <w:r>
              <w:rPr>
                <w:spacing w:val="-2"/>
                <w:sz w:val="16"/>
              </w:rPr>
              <w:t>C.5.20</w:t>
            </w:r>
          </w:p>
        </w:tc>
        <w:tc>
          <w:tcPr>
            <w:tcW w:w="3675"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8"/>
              <w:rPr>
                <w:sz w:val="16"/>
              </w:rPr>
            </w:pPr>
            <w:r>
              <w:rPr>
                <w:w w:val="111"/>
                <w:sz w:val="16"/>
              </w:rPr>
              <w:t>6</w:t>
            </w:r>
          </w:p>
        </w:tc>
        <w:tc>
          <w:tcPr>
            <w:tcW w:w="4539" w:type="dxa"/>
          </w:tcPr>
          <w:p>
            <w:pPr>
              <w:pStyle w:val="TableParagraph"/>
              <w:spacing w:before="114"/>
              <w:ind w:left="107"/>
              <w:rPr>
                <w:sz w:val="16"/>
              </w:rPr>
            </w:pPr>
            <w:r>
              <w:rPr>
                <w:w w:val="105"/>
                <w:sz w:val="16"/>
              </w:rPr>
              <w:t>Equivalence</w:t>
            </w:r>
            <w:r>
              <w:rPr>
                <w:spacing w:val="2"/>
                <w:w w:val="105"/>
                <w:sz w:val="16"/>
              </w:rPr>
              <w:t> </w:t>
            </w:r>
            <w:r>
              <w:rPr>
                <w:w w:val="105"/>
                <w:sz w:val="16"/>
              </w:rPr>
              <w:t>classes</w:t>
            </w:r>
            <w:r>
              <w:rPr>
                <w:spacing w:val="3"/>
                <w:w w:val="105"/>
                <w:sz w:val="16"/>
              </w:rPr>
              <w:t> </w:t>
            </w:r>
            <w:r>
              <w:rPr>
                <w:w w:val="105"/>
                <w:sz w:val="16"/>
              </w:rPr>
              <w:t>and</w:t>
            </w:r>
            <w:r>
              <w:rPr>
                <w:spacing w:val="4"/>
                <w:w w:val="105"/>
                <w:sz w:val="16"/>
              </w:rPr>
              <w:t> </w:t>
            </w:r>
            <w:r>
              <w:rPr>
                <w:w w:val="105"/>
                <w:sz w:val="16"/>
              </w:rPr>
              <w:t>input</w:t>
            </w:r>
            <w:r>
              <w:rPr>
                <w:spacing w:val="3"/>
                <w:w w:val="105"/>
                <w:sz w:val="16"/>
              </w:rPr>
              <w:t> </w:t>
            </w:r>
            <w:r>
              <w:rPr>
                <w:w w:val="105"/>
                <w:sz w:val="16"/>
              </w:rPr>
              <w:t>partition </w:t>
            </w:r>
            <w:r>
              <w:rPr>
                <w:spacing w:val="-2"/>
                <w:w w:val="105"/>
                <w:sz w:val="16"/>
              </w:rPr>
              <w:t>testing</w:t>
            </w:r>
          </w:p>
        </w:tc>
        <w:tc>
          <w:tcPr>
            <w:tcW w:w="991" w:type="dxa"/>
          </w:tcPr>
          <w:p>
            <w:pPr>
              <w:pStyle w:val="TableParagraph"/>
              <w:spacing w:before="114"/>
              <w:ind w:left="249" w:right="232"/>
              <w:jc w:val="center"/>
              <w:rPr>
                <w:sz w:val="16"/>
              </w:rPr>
            </w:pPr>
            <w:r>
              <w:rPr>
                <w:spacing w:val="-2"/>
                <w:sz w:val="16"/>
              </w:rPr>
              <w:t>C.5.7</w:t>
            </w:r>
          </w:p>
        </w:tc>
        <w:tc>
          <w:tcPr>
            <w:tcW w:w="3675" w:type="dxa"/>
          </w:tcPr>
          <w:p>
            <w:pPr>
              <w:pStyle w:val="TableParagraph"/>
              <w:spacing w:before="114"/>
              <w:ind w:left="108"/>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spacing w:val="2"/>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442" w:type="dxa"/>
          </w:tcPr>
          <w:p>
            <w:pPr>
              <w:pStyle w:val="TableParagraph"/>
              <w:spacing w:before="116"/>
              <w:ind w:left="108"/>
              <w:rPr>
                <w:sz w:val="16"/>
              </w:rPr>
            </w:pPr>
            <w:r>
              <w:rPr>
                <w:spacing w:val="-5"/>
                <w:w w:val="110"/>
                <w:sz w:val="16"/>
              </w:rPr>
              <w:t>7a</w:t>
            </w:r>
          </w:p>
        </w:tc>
        <w:tc>
          <w:tcPr>
            <w:tcW w:w="4539" w:type="dxa"/>
          </w:tcPr>
          <w:p>
            <w:pPr>
              <w:pStyle w:val="TableParagraph"/>
              <w:spacing w:before="116"/>
              <w:ind w:left="107"/>
              <w:rPr>
                <w:sz w:val="16"/>
              </w:rPr>
            </w:pPr>
            <w:r>
              <w:rPr>
                <w:spacing w:val="-2"/>
                <w:w w:val="110"/>
                <w:sz w:val="16"/>
              </w:rPr>
              <w:t>Structural</w:t>
            </w:r>
            <w:r>
              <w:rPr>
                <w:spacing w:val="-3"/>
                <w:w w:val="110"/>
                <w:sz w:val="16"/>
              </w:rPr>
              <w:t> </w:t>
            </w:r>
            <w:r>
              <w:rPr>
                <w:spacing w:val="-2"/>
                <w:w w:val="110"/>
                <w:sz w:val="16"/>
              </w:rPr>
              <w:t>test</w:t>
            </w:r>
            <w:r>
              <w:rPr>
                <w:spacing w:val="-1"/>
                <w:w w:val="110"/>
                <w:sz w:val="16"/>
              </w:rPr>
              <w:t> </w:t>
            </w:r>
            <w:r>
              <w:rPr>
                <w:spacing w:val="-2"/>
                <w:w w:val="110"/>
                <w:sz w:val="16"/>
              </w:rPr>
              <w:t>coverage</w:t>
            </w:r>
            <w:r>
              <w:rPr>
                <w:spacing w:val="-1"/>
                <w:w w:val="110"/>
                <w:sz w:val="16"/>
              </w:rPr>
              <w:t> </w:t>
            </w:r>
            <w:r>
              <w:rPr>
                <w:spacing w:val="-2"/>
                <w:w w:val="110"/>
                <w:sz w:val="16"/>
              </w:rPr>
              <w:t>(entry</w:t>
            </w:r>
            <w:r>
              <w:rPr>
                <w:spacing w:val="-1"/>
                <w:w w:val="110"/>
                <w:sz w:val="16"/>
              </w:rPr>
              <w:t> </w:t>
            </w:r>
            <w:r>
              <w:rPr>
                <w:spacing w:val="-2"/>
                <w:w w:val="110"/>
                <w:sz w:val="16"/>
              </w:rPr>
              <w:t>points)</w:t>
            </w:r>
            <w:r>
              <w:rPr>
                <w:spacing w:val="-1"/>
                <w:w w:val="110"/>
                <w:sz w:val="16"/>
              </w:rPr>
              <w:t> </w:t>
            </w:r>
            <w:r>
              <w:rPr>
                <w:spacing w:val="-2"/>
                <w:w w:val="110"/>
                <w:sz w:val="16"/>
              </w:rPr>
              <w:t>100 </w:t>
            </w:r>
            <w:r>
              <w:rPr>
                <w:spacing w:val="-10"/>
                <w:w w:val="110"/>
                <w:sz w:val="16"/>
              </w:rPr>
              <w:t>%</w:t>
            </w:r>
          </w:p>
        </w:tc>
        <w:tc>
          <w:tcPr>
            <w:tcW w:w="991" w:type="dxa"/>
          </w:tcPr>
          <w:p>
            <w:pPr>
              <w:pStyle w:val="TableParagraph"/>
              <w:spacing w:before="116"/>
              <w:ind w:left="249" w:right="232"/>
              <w:jc w:val="center"/>
              <w:rPr>
                <w:sz w:val="16"/>
              </w:rPr>
            </w:pPr>
            <w:r>
              <w:rPr>
                <w:spacing w:val="-2"/>
                <w:sz w:val="16"/>
              </w:rPr>
              <w:t>C.5.8</w:t>
            </w:r>
          </w:p>
        </w:tc>
        <w:tc>
          <w:tcPr>
            <w:tcW w:w="3675" w:type="dxa"/>
            <w:vMerge w:val="restart"/>
          </w:tcPr>
          <w:p>
            <w:pPr>
              <w:pStyle w:val="TableParagraph"/>
              <w:spacing w:line="312" w:lineRule="auto" w:before="116"/>
              <w:ind w:left="108" w:right="91"/>
              <w:jc w:val="both"/>
              <w:rPr>
                <w:sz w:val="16"/>
              </w:rPr>
            </w:pPr>
            <w:r>
              <w:rPr>
                <w:w w:val="110"/>
                <w:sz w:val="16"/>
              </w:rPr>
              <w:t>Those measures are</w:t>
            </w:r>
            <w:r>
              <w:rPr>
                <w:w w:val="110"/>
                <w:sz w:val="16"/>
              </w:rPr>
              <w:t> applicable for use case </w:t>
            </w:r>
            <w:r>
              <w:rPr>
                <w:w w:val="105"/>
                <w:sz w:val="16"/>
              </w:rPr>
              <w:t>independent</w:t>
            </w:r>
            <w:r>
              <w:rPr>
                <w:spacing w:val="-13"/>
                <w:w w:val="105"/>
                <w:sz w:val="16"/>
              </w:rPr>
              <w:t> </w:t>
            </w:r>
            <w:r>
              <w:rPr>
                <w:w w:val="105"/>
                <w:sz w:val="16"/>
              </w:rPr>
              <w:t>elements</w:t>
            </w:r>
            <w:r>
              <w:rPr>
                <w:spacing w:val="-10"/>
                <w:w w:val="105"/>
                <w:sz w:val="16"/>
              </w:rPr>
              <w:t> </w:t>
            </w:r>
            <w:r>
              <w:rPr>
                <w:w w:val="105"/>
                <w:sz w:val="16"/>
              </w:rPr>
              <w:t>(e.g.</w:t>
            </w:r>
            <w:r>
              <w:rPr>
                <w:spacing w:val="-11"/>
                <w:w w:val="105"/>
                <w:sz w:val="16"/>
              </w:rPr>
              <w:t> </w:t>
            </w:r>
            <w:r>
              <w:rPr>
                <w:w w:val="105"/>
                <w:sz w:val="16"/>
              </w:rPr>
              <w:t>CUDA</w:t>
            </w:r>
            <w:r>
              <w:rPr>
                <w:spacing w:val="-10"/>
                <w:w w:val="105"/>
                <w:sz w:val="16"/>
              </w:rPr>
              <w:t> </w:t>
            </w:r>
            <w:r>
              <w:rPr>
                <w:w w:val="105"/>
                <w:sz w:val="16"/>
              </w:rPr>
              <w:t>C++</w:t>
            </w:r>
            <w:r>
              <w:rPr>
                <w:spacing w:val="-11"/>
                <w:w w:val="105"/>
                <w:sz w:val="16"/>
              </w:rPr>
              <w:t> </w:t>
            </w:r>
            <w:r>
              <w:rPr>
                <w:w w:val="105"/>
                <w:sz w:val="16"/>
              </w:rPr>
              <w:t>libraries)</w:t>
            </w:r>
            <w:r>
              <w:rPr>
                <w:spacing w:val="-10"/>
                <w:w w:val="105"/>
                <w:sz w:val="16"/>
              </w:rPr>
              <w:t> </w:t>
            </w:r>
            <w:r>
              <w:rPr>
                <w:w w:val="105"/>
                <w:sz w:val="16"/>
              </w:rPr>
              <w:t>as </w:t>
            </w:r>
            <w:r>
              <w:rPr>
                <w:spacing w:val="-2"/>
                <w:w w:val="110"/>
                <w:sz w:val="16"/>
              </w:rPr>
              <w:t>also</w:t>
            </w:r>
            <w:r>
              <w:rPr>
                <w:spacing w:val="-5"/>
                <w:w w:val="110"/>
                <w:sz w:val="16"/>
              </w:rPr>
              <w:t> </w:t>
            </w:r>
            <w:r>
              <w:rPr>
                <w:spacing w:val="-2"/>
                <w:w w:val="110"/>
                <w:sz w:val="16"/>
              </w:rPr>
              <w:t>for</w:t>
            </w:r>
            <w:r>
              <w:rPr>
                <w:spacing w:val="-8"/>
                <w:w w:val="110"/>
                <w:sz w:val="16"/>
              </w:rPr>
              <w:t> </w:t>
            </w:r>
            <w:r>
              <w:rPr>
                <w:spacing w:val="-2"/>
                <w:w w:val="110"/>
                <w:sz w:val="16"/>
              </w:rPr>
              <w:t>the</w:t>
            </w:r>
            <w:r>
              <w:rPr>
                <w:spacing w:val="-8"/>
                <w:w w:val="110"/>
                <w:sz w:val="16"/>
              </w:rPr>
              <w:t> </w:t>
            </w:r>
            <w:r>
              <w:rPr>
                <w:spacing w:val="-2"/>
                <w:w w:val="110"/>
                <w:sz w:val="16"/>
              </w:rPr>
              <w:t>code</w:t>
            </w:r>
            <w:r>
              <w:rPr>
                <w:spacing w:val="-6"/>
                <w:w w:val="110"/>
                <w:sz w:val="16"/>
              </w:rPr>
              <w:t> </w:t>
            </w:r>
            <w:r>
              <w:rPr>
                <w:spacing w:val="-2"/>
                <w:w w:val="110"/>
                <w:sz w:val="16"/>
              </w:rPr>
              <w:t>descripting</w:t>
            </w:r>
            <w:r>
              <w:rPr>
                <w:spacing w:val="-7"/>
                <w:w w:val="110"/>
                <w:sz w:val="16"/>
              </w:rPr>
              <w:t> </w:t>
            </w:r>
            <w:r>
              <w:rPr>
                <w:spacing w:val="-2"/>
                <w:w w:val="110"/>
                <w:sz w:val="16"/>
              </w:rPr>
              <w:t>the</w:t>
            </w:r>
            <w:r>
              <w:rPr>
                <w:spacing w:val="-8"/>
                <w:w w:val="110"/>
                <w:sz w:val="16"/>
              </w:rPr>
              <w:t> </w:t>
            </w:r>
            <w:r>
              <w:rPr>
                <w:spacing w:val="-2"/>
                <w:w w:val="110"/>
                <w:sz w:val="16"/>
              </w:rPr>
              <w:t>model,</w:t>
            </w:r>
            <w:r>
              <w:rPr>
                <w:spacing w:val="-8"/>
                <w:w w:val="110"/>
                <w:sz w:val="16"/>
              </w:rPr>
              <w:t> </w:t>
            </w:r>
            <w:r>
              <w:rPr>
                <w:spacing w:val="-2"/>
                <w:w w:val="110"/>
                <w:sz w:val="16"/>
              </w:rPr>
              <w:t>even</w:t>
            </w:r>
            <w:r>
              <w:rPr>
                <w:spacing w:val="-7"/>
                <w:w w:val="110"/>
                <w:sz w:val="16"/>
              </w:rPr>
              <w:t> </w:t>
            </w:r>
            <w:r>
              <w:rPr>
                <w:spacing w:val="-2"/>
                <w:w w:val="110"/>
                <w:sz w:val="16"/>
              </w:rPr>
              <w:t>if</w:t>
            </w:r>
            <w:r>
              <w:rPr>
                <w:spacing w:val="-7"/>
                <w:w w:val="110"/>
                <w:sz w:val="16"/>
              </w:rPr>
              <w:t> </w:t>
            </w:r>
            <w:r>
              <w:rPr>
                <w:spacing w:val="-2"/>
                <w:w w:val="110"/>
                <w:sz w:val="16"/>
              </w:rPr>
              <w:t>the </w:t>
            </w:r>
            <w:r>
              <w:rPr>
                <w:w w:val="110"/>
                <w:sz w:val="16"/>
              </w:rPr>
              <w:t>expressiveness</w:t>
            </w:r>
            <w:r>
              <w:rPr>
                <w:w w:val="110"/>
                <w:sz w:val="16"/>
              </w:rPr>
              <w:t> is</w:t>
            </w:r>
            <w:r>
              <w:rPr>
                <w:w w:val="110"/>
                <w:sz w:val="16"/>
              </w:rPr>
              <w:t> not</w:t>
            </w:r>
            <w:r>
              <w:rPr>
                <w:w w:val="110"/>
                <w:sz w:val="16"/>
              </w:rPr>
              <w:t> the</w:t>
            </w:r>
            <w:r>
              <w:rPr>
                <w:w w:val="110"/>
                <w:sz w:val="16"/>
              </w:rPr>
              <w:t> same</w:t>
            </w:r>
            <w:r>
              <w:rPr>
                <w:w w:val="110"/>
                <w:sz w:val="16"/>
              </w:rPr>
              <w:t> as</w:t>
            </w:r>
            <w:r>
              <w:rPr>
                <w:w w:val="110"/>
                <w:sz w:val="16"/>
              </w:rPr>
              <w:t> in</w:t>
            </w:r>
            <w:r>
              <w:rPr>
                <w:w w:val="110"/>
                <w:sz w:val="16"/>
              </w:rPr>
              <w:t> traditional code.</w:t>
            </w:r>
            <w:r>
              <w:rPr>
                <w:w w:val="110"/>
                <w:sz w:val="16"/>
              </w:rPr>
              <w:t> However,</w:t>
            </w:r>
            <w:r>
              <w:rPr>
                <w:w w:val="110"/>
                <w:sz w:val="16"/>
              </w:rPr>
              <w:t> it</w:t>
            </w:r>
            <w:r>
              <w:rPr>
                <w:w w:val="110"/>
                <w:sz w:val="16"/>
              </w:rPr>
              <w:t> can</w:t>
            </w:r>
            <w:r>
              <w:rPr>
                <w:w w:val="110"/>
                <w:sz w:val="16"/>
              </w:rPr>
              <w:t> be</w:t>
            </w:r>
            <w:r>
              <w:rPr>
                <w:w w:val="110"/>
                <w:sz w:val="16"/>
              </w:rPr>
              <w:t> difficult</w:t>
            </w:r>
            <w:r>
              <w:rPr>
                <w:w w:val="110"/>
                <w:sz w:val="16"/>
              </w:rPr>
              <w:t> to</w:t>
            </w:r>
            <w:r>
              <w:rPr>
                <w:w w:val="110"/>
                <w:sz w:val="16"/>
              </w:rPr>
              <w:t> achieve adequate test coverage of the input space.</w:t>
            </w:r>
          </w:p>
        </w:tc>
      </w:tr>
      <w:tr>
        <w:trPr>
          <w:trHeight w:val="359" w:hRule="atLeast"/>
        </w:trPr>
        <w:tc>
          <w:tcPr>
            <w:tcW w:w="442" w:type="dxa"/>
          </w:tcPr>
          <w:p>
            <w:pPr>
              <w:pStyle w:val="TableParagraph"/>
              <w:spacing w:before="114"/>
              <w:ind w:left="108"/>
              <w:rPr>
                <w:sz w:val="16"/>
              </w:rPr>
            </w:pPr>
            <w:r>
              <w:rPr>
                <w:spacing w:val="-5"/>
                <w:w w:val="110"/>
                <w:sz w:val="16"/>
              </w:rPr>
              <w:t>7b</w:t>
            </w:r>
          </w:p>
        </w:tc>
        <w:tc>
          <w:tcPr>
            <w:tcW w:w="4539" w:type="dxa"/>
          </w:tcPr>
          <w:p>
            <w:pPr>
              <w:pStyle w:val="TableParagraph"/>
              <w:spacing w:before="114"/>
              <w:ind w:left="107"/>
              <w:rPr>
                <w:sz w:val="16"/>
              </w:rPr>
            </w:pPr>
            <w:r>
              <w:rPr>
                <w:spacing w:val="-2"/>
                <w:w w:val="110"/>
                <w:sz w:val="16"/>
              </w:rPr>
              <w:t>Structural</w:t>
            </w:r>
            <w:r>
              <w:rPr>
                <w:spacing w:val="-1"/>
                <w:w w:val="110"/>
                <w:sz w:val="16"/>
              </w:rPr>
              <w:t> </w:t>
            </w:r>
            <w:r>
              <w:rPr>
                <w:spacing w:val="-2"/>
                <w:w w:val="110"/>
                <w:sz w:val="16"/>
              </w:rPr>
              <w:t>test</w:t>
            </w:r>
            <w:r>
              <w:rPr>
                <w:spacing w:val="1"/>
                <w:w w:val="110"/>
                <w:sz w:val="16"/>
              </w:rPr>
              <w:t> </w:t>
            </w:r>
            <w:r>
              <w:rPr>
                <w:spacing w:val="-2"/>
                <w:w w:val="110"/>
                <w:sz w:val="16"/>
              </w:rPr>
              <w:t>coverage</w:t>
            </w:r>
            <w:r>
              <w:rPr>
                <w:spacing w:val="1"/>
                <w:w w:val="110"/>
                <w:sz w:val="16"/>
              </w:rPr>
              <w:t> </w:t>
            </w:r>
            <w:r>
              <w:rPr>
                <w:spacing w:val="-2"/>
                <w:w w:val="110"/>
                <w:sz w:val="16"/>
              </w:rPr>
              <w:t>(statements)</w:t>
            </w:r>
            <w:r>
              <w:rPr>
                <w:spacing w:val="5"/>
                <w:w w:val="110"/>
                <w:sz w:val="16"/>
              </w:rPr>
              <w:t> </w:t>
            </w:r>
            <w:r>
              <w:rPr>
                <w:spacing w:val="-2"/>
                <w:w w:val="110"/>
                <w:sz w:val="16"/>
              </w:rPr>
              <w:t>100</w:t>
            </w:r>
            <w:r>
              <w:rPr>
                <w:w w:val="110"/>
                <w:sz w:val="16"/>
              </w:rPr>
              <w:t> </w:t>
            </w:r>
            <w:r>
              <w:rPr>
                <w:spacing w:val="-10"/>
                <w:w w:val="110"/>
                <w:sz w:val="16"/>
              </w:rPr>
              <w:t>%</w:t>
            </w:r>
          </w:p>
        </w:tc>
        <w:tc>
          <w:tcPr>
            <w:tcW w:w="991" w:type="dxa"/>
          </w:tcPr>
          <w:p>
            <w:pPr>
              <w:pStyle w:val="TableParagraph"/>
              <w:spacing w:before="114"/>
              <w:ind w:left="249" w:right="232"/>
              <w:jc w:val="center"/>
              <w:rPr>
                <w:sz w:val="16"/>
              </w:rPr>
            </w:pPr>
            <w:r>
              <w:rPr>
                <w:spacing w:val="-2"/>
                <w:sz w:val="16"/>
              </w:rPr>
              <w:t>C.5.8</w:t>
            </w:r>
          </w:p>
        </w:tc>
        <w:tc>
          <w:tcPr>
            <w:tcW w:w="3675" w:type="dxa"/>
            <w:vMerge/>
            <w:tcBorders>
              <w:top w:val="nil"/>
            </w:tcBorders>
          </w:tcPr>
          <w:p>
            <w:pPr>
              <w:rPr>
                <w:sz w:val="2"/>
                <w:szCs w:val="2"/>
              </w:rPr>
            </w:pPr>
          </w:p>
        </w:tc>
      </w:tr>
      <w:tr>
        <w:trPr>
          <w:trHeight w:val="359" w:hRule="atLeast"/>
        </w:trPr>
        <w:tc>
          <w:tcPr>
            <w:tcW w:w="442" w:type="dxa"/>
          </w:tcPr>
          <w:p>
            <w:pPr>
              <w:pStyle w:val="TableParagraph"/>
              <w:spacing w:before="114"/>
              <w:ind w:left="108"/>
              <w:rPr>
                <w:sz w:val="16"/>
              </w:rPr>
            </w:pPr>
            <w:r>
              <w:rPr>
                <w:spacing w:val="-5"/>
                <w:w w:val="105"/>
                <w:sz w:val="16"/>
              </w:rPr>
              <w:t>7c</w:t>
            </w:r>
          </w:p>
        </w:tc>
        <w:tc>
          <w:tcPr>
            <w:tcW w:w="4539" w:type="dxa"/>
          </w:tcPr>
          <w:p>
            <w:pPr>
              <w:pStyle w:val="TableParagraph"/>
              <w:spacing w:before="114"/>
              <w:ind w:left="107"/>
              <w:rPr>
                <w:sz w:val="16"/>
              </w:rPr>
            </w:pPr>
            <w:r>
              <w:rPr>
                <w:w w:val="105"/>
                <w:sz w:val="16"/>
              </w:rPr>
              <w:t>Structural</w:t>
            </w:r>
            <w:r>
              <w:rPr>
                <w:spacing w:val="8"/>
                <w:w w:val="105"/>
                <w:sz w:val="16"/>
              </w:rPr>
              <w:t> </w:t>
            </w:r>
            <w:r>
              <w:rPr>
                <w:w w:val="105"/>
                <w:sz w:val="16"/>
              </w:rPr>
              <w:t>test</w:t>
            </w:r>
            <w:r>
              <w:rPr>
                <w:spacing w:val="9"/>
                <w:w w:val="105"/>
                <w:sz w:val="16"/>
              </w:rPr>
              <w:t> </w:t>
            </w:r>
            <w:r>
              <w:rPr>
                <w:w w:val="105"/>
                <w:sz w:val="16"/>
              </w:rPr>
              <w:t>coverage</w:t>
            </w:r>
            <w:r>
              <w:rPr>
                <w:spacing w:val="10"/>
                <w:w w:val="105"/>
                <w:sz w:val="16"/>
              </w:rPr>
              <w:t> </w:t>
            </w:r>
            <w:r>
              <w:rPr>
                <w:w w:val="105"/>
                <w:sz w:val="16"/>
              </w:rPr>
              <w:t>(branches)</w:t>
            </w:r>
            <w:r>
              <w:rPr>
                <w:spacing w:val="10"/>
                <w:w w:val="105"/>
                <w:sz w:val="16"/>
              </w:rPr>
              <w:t> </w:t>
            </w:r>
            <w:r>
              <w:rPr>
                <w:w w:val="105"/>
                <w:sz w:val="16"/>
              </w:rPr>
              <w:t>100</w:t>
            </w:r>
            <w:r>
              <w:rPr>
                <w:spacing w:val="11"/>
                <w:w w:val="105"/>
                <w:sz w:val="16"/>
              </w:rPr>
              <w:t> </w:t>
            </w:r>
            <w:r>
              <w:rPr>
                <w:spacing w:val="-10"/>
                <w:w w:val="105"/>
                <w:sz w:val="16"/>
              </w:rPr>
              <w:t>%</w:t>
            </w:r>
          </w:p>
        </w:tc>
        <w:tc>
          <w:tcPr>
            <w:tcW w:w="991" w:type="dxa"/>
          </w:tcPr>
          <w:p>
            <w:pPr>
              <w:pStyle w:val="TableParagraph"/>
              <w:spacing w:before="114"/>
              <w:ind w:left="249" w:right="232"/>
              <w:jc w:val="center"/>
              <w:rPr>
                <w:sz w:val="16"/>
              </w:rPr>
            </w:pPr>
            <w:r>
              <w:rPr>
                <w:spacing w:val="-2"/>
                <w:sz w:val="16"/>
              </w:rPr>
              <w:t>C.5.8</w:t>
            </w:r>
          </w:p>
        </w:tc>
        <w:tc>
          <w:tcPr>
            <w:tcW w:w="3675" w:type="dxa"/>
            <w:vMerge/>
            <w:tcBorders>
              <w:top w:val="nil"/>
            </w:tcBorders>
          </w:tcPr>
          <w:p>
            <w:pPr>
              <w:rPr>
                <w:sz w:val="2"/>
                <w:szCs w:val="2"/>
              </w:rPr>
            </w:pPr>
          </w:p>
        </w:tc>
      </w:tr>
      <w:tr>
        <w:trPr>
          <w:trHeight w:val="601" w:hRule="atLeast"/>
        </w:trPr>
        <w:tc>
          <w:tcPr>
            <w:tcW w:w="442" w:type="dxa"/>
          </w:tcPr>
          <w:p>
            <w:pPr>
              <w:pStyle w:val="TableParagraph"/>
              <w:spacing w:before="114"/>
              <w:ind w:left="108"/>
              <w:rPr>
                <w:sz w:val="16"/>
              </w:rPr>
            </w:pPr>
            <w:r>
              <w:rPr>
                <w:spacing w:val="-5"/>
                <w:w w:val="110"/>
                <w:sz w:val="16"/>
              </w:rPr>
              <w:t>7d</w:t>
            </w:r>
          </w:p>
        </w:tc>
        <w:tc>
          <w:tcPr>
            <w:tcW w:w="4539" w:type="dxa"/>
          </w:tcPr>
          <w:p>
            <w:pPr>
              <w:pStyle w:val="TableParagraph"/>
              <w:spacing w:line="240" w:lineRule="atLeast" w:before="58"/>
              <w:ind w:left="107"/>
              <w:rPr>
                <w:sz w:val="16"/>
              </w:rPr>
            </w:pPr>
            <w:r>
              <w:rPr>
                <w:w w:val="105"/>
                <w:sz w:val="16"/>
              </w:rPr>
              <w:t>Structural</w:t>
            </w:r>
            <w:r>
              <w:rPr>
                <w:spacing w:val="-1"/>
                <w:w w:val="105"/>
                <w:sz w:val="16"/>
              </w:rPr>
              <w:t> </w:t>
            </w:r>
            <w:r>
              <w:rPr>
                <w:w w:val="105"/>
                <w:sz w:val="16"/>
              </w:rPr>
              <w:t>test coverage – modified</w:t>
            </w:r>
            <w:r>
              <w:rPr>
                <w:spacing w:val="-1"/>
                <w:w w:val="105"/>
                <w:sz w:val="16"/>
              </w:rPr>
              <w:t> </w:t>
            </w:r>
            <w:r>
              <w:rPr>
                <w:w w:val="105"/>
                <w:sz w:val="16"/>
              </w:rPr>
              <w:t>conditions and decisions, </w:t>
            </w:r>
            <w:r>
              <w:rPr>
                <w:w w:val="110"/>
                <w:sz w:val="16"/>
              </w:rPr>
              <w:t>(Modified</w:t>
            </w:r>
            <w:r>
              <w:rPr>
                <w:spacing w:val="-11"/>
                <w:w w:val="110"/>
                <w:sz w:val="16"/>
              </w:rPr>
              <w:t> </w:t>
            </w:r>
            <w:r>
              <w:rPr>
                <w:w w:val="110"/>
                <w:sz w:val="16"/>
              </w:rPr>
              <w:t>condition/decision</w:t>
            </w:r>
            <w:r>
              <w:rPr>
                <w:spacing w:val="-11"/>
                <w:w w:val="110"/>
                <w:sz w:val="16"/>
              </w:rPr>
              <w:t> </w:t>
            </w:r>
            <w:r>
              <w:rPr>
                <w:w w:val="110"/>
                <w:sz w:val="16"/>
              </w:rPr>
              <w:t>coverage</w:t>
            </w:r>
            <w:r>
              <w:rPr>
                <w:spacing w:val="-11"/>
                <w:w w:val="110"/>
                <w:sz w:val="16"/>
              </w:rPr>
              <w:t> </w:t>
            </w:r>
            <w:r>
              <w:rPr>
                <w:w w:val="110"/>
                <w:sz w:val="16"/>
              </w:rPr>
              <w:t>–</w:t>
            </w:r>
            <w:r>
              <w:rPr>
                <w:spacing w:val="-11"/>
                <w:w w:val="110"/>
                <w:sz w:val="16"/>
              </w:rPr>
              <w:t> </w:t>
            </w:r>
            <w:r>
              <w:rPr>
                <w:w w:val="110"/>
                <w:sz w:val="16"/>
              </w:rPr>
              <w:t>MC/DC)</w:t>
            </w:r>
            <w:r>
              <w:rPr>
                <w:spacing w:val="-11"/>
                <w:w w:val="110"/>
                <w:sz w:val="16"/>
              </w:rPr>
              <w:t> </w:t>
            </w:r>
            <w:r>
              <w:rPr>
                <w:w w:val="110"/>
                <w:sz w:val="16"/>
              </w:rPr>
              <w:t>100</w:t>
            </w:r>
            <w:r>
              <w:rPr>
                <w:spacing w:val="-11"/>
                <w:w w:val="110"/>
                <w:sz w:val="16"/>
              </w:rPr>
              <w:t> </w:t>
            </w:r>
            <w:r>
              <w:rPr>
                <w:w w:val="110"/>
                <w:sz w:val="16"/>
              </w:rPr>
              <w:t>%</w:t>
            </w:r>
          </w:p>
        </w:tc>
        <w:tc>
          <w:tcPr>
            <w:tcW w:w="991" w:type="dxa"/>
          </w:tcPr>
          <w:p>
            <w:pPr>
              <w:pStyle w:val="TableParagraph"/>
              <w:spacing w:before="114"/>
              <w:ind w:left="249" w:right="232"/>
              <w:jc w:val="center"/>
              <w:rPr>
                <w:sz w:val="16"/>
              </w:rPr>
            </w:pPr>
            <w:r>
              <w:rPr>
                <w:spacing w:val="-2"/>
                <w:sz w:val="16"/>
              </w:rPr>
              <w:t>C.5.8</w:t>
            </w:r>
          </w:p>
        </w:tc>
        <w:tc>
          <w:tcPr>
            <w:tcW w:w="3675" w:type="dxa"/>
            <w:vMerge/>
            <w:tcBorders>
              <w:top w:val="nil"/>
            </w:tcBorders>
          </w:tcPr>
          <w:p>
            <w:pPr>
              <w:rPr>
                <w:sz w:val="2"/>
                <w:szCs w:val="2"/>
              </w:rPr>
            </w:pPr>
          </w:p>
        </w:tc>
      </w:tr>
    </w:tbl>
    <w:p>
      <w:pPr>
        <w:spacing w:after="0"/>
        <w:rPr>
          <w:sz w:val="2"/>
          <w:szCs w:val="2"/>
        </w:rPr>
        <w:sectPr>
          <w:pgSz w:w="11910" w:h="16840"/>
          <w:pgMar w:header="0" w:footer="439" w:top="1440" w:bottom="620" w:left="60" w:right="900"/>
          <w:cols w:num="2" w:equalWidth="0">
            <w:col w:w="698" w:space="163"/>
            <w:col w:w="10089"/>
          </w:cols>
        </w:sectPr>
      </w:pPr>
    </w:p>
    <w:p>
      <w:pPr>
        <w:pStyle w:val="BodyText"/>
        <w:spacing w:before="117"/>
        <w:ind w:left="168"/>
      </w:pPr>
      <w:r>
        <w:rPr>
          <w:spacing w:val="-4"/>
          <w:w w:val="110"/>
        </w:rPr>
        <w:t>1814</w:t>
      </w:r>
    </w:p>
    <w:p>
      <w:pPr>
        <w:pStyle w:val="BodyText"/>
        <w:spacing w:before="16"/>
        <w:ind w:left="168"/>
      </w:pPr>
      <w:r>
        <w:rPr>
          <w:spacing w:val="-4"/>
          <w:w w:val="110"/>
        </w:rPr>
        <w:t>1815</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31"/>
        </w:rPr>
      </w:pPr>
    </w:p>
    <w:p>
      <w:pPr>
        <w:pStyle w:val="BodyText"/>
        <w:ind w:left="168"/>
      </w:pPr>
      <w:r>
        <w:rPr>
          <w:spacing w:val="-4"/>
          <w:w w:val="110"/>
        </w:rPr>
        <w:t>1816</w:t>
      </w:r>
    </w:p>
    <w:p>
      <w:pPr>
        <w:pStyle w:val="BodyText"/>
        <w:spacing w:before="8"/>
        <w:rPr>
          <w:sz w:val="21"/>
        </w:rPr>
      </w:pPr>
    </w:p>
    <w:p>
      <w:pPr>
        <w:pStyle w:val="BodyText"/>
        <w:ind w:left="168"/>
      </w:pPr>
      <w:r>
        <w:rPr>
          <w:spacing w:val="-4"/>
          <w:w w:val="110"/>
        </w:rPr>
        <w:t>1817</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30"/>
        </w:rPr>
      </w:pPr>
    </w:p>
    <w:p>
      <w:pPr>
        <w:pStyle w:val="BodyText"/>
        <w:spacing w:before="1"/>
        <w:ind w:left="168"/>
      </w:pPr>
      <w:r>
        <w:rPr>
          <w:spacing w:val="-4"/>
          <w:w w:val="110"/>
        </w:rPr>
        <w:t>1818</w:t>
      </w:r>
    </w:p>
    <w:p>
      <w:pPr>
        <w:pStyle w:val="BodyText"/>
        <w:spacing w:before="49"/>
        <w:ind w:left="168"/>
      </w:pPr>
      <w:r>
        <w:rPr>
          <w:spacing w:val="-4"/>
          <w:w w:val="110"/>
        </w:rPr>
        <w:t>1819</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79"/>
        <w:ind w:left="168"/>
      </w:pPr>
      <w:r>
        <w:rPr>
          <w:spacing w:val="-4"/>
          <w:w w:val="110"/>
        </w:rPr>
        <w:t>1820</w:t>
      </w:r>
    </w:p>
    <w:p>
      <w:pPr>
        <w:spacing w:line="242" w:lineRule="auto" w:before="66"/>
        <w:ind w:left="271" w:right="267" w:firstLine="0"/>
        <w:jc w:val="center"/>
        <w:rPr>
          <w:b/>
          <w:sz w:val="22"/>
        </w:rPr>
      </w:pPr>
      <w:r>
        <w:rPr/>
        <w:br w:type="column"/>
      </w:r>
      <w:r>
        <w:rPr>
          <w:b/>
          <w:w w:val="105"/>
          <w:sz w:val="22"/>
        </w:rPr>
        <w:t>Table A.13 </w:t>
      </w:r>
      <w:r>
        <w:rPr>
          <w:rFonts w:ascii="Helvetica" w:hAnsi="Helvetica"/>
          <w:color w:val="333333"/>
          <w:w w:val="105"/>
          <w:sz w:val="27"/>
        </w:rPr>
        <w:t>—</w:t>
      </w:r>
      <w:r>
        <w:rPr>
          <w:rFonts w:ascii="Helvetica" w:hAnsi="Helvetica"/>
          <w:color w:val="333333"/>
          <w:spacing w:val="-20"/>
          <w:w w:val="105"/>
          <w:sz w:val="27"/>
        </w:rPr>
        <w:t> </w:t>
      </w:r>
      <w:r>
        <w:rPr>
          <w:b/>
          <w:w w:val="105"/>
          <w:sz w:val="22"/>
        </w:rPr>
        <w:t>Interpretation of Functional and black box testing (Reference: IEC 61508-3 Table </w:t>
      </w:r>
      <w:r>
        <w:rPr>
          <w:b/>
          <w:spacing w:val="-2"/>
          <w:w w:val="110"/>
          <w:sz w:val="22"/>
        </w:rPr>
        <w:t>A.13)</w:t>
      </w:r>
    </w:p>
    <w:p>
      <w:pPr>
        <w:pStyle w:val="BodyText"/>
        <w:spacing w:before="1"/>
        <w:rPr>
          <w:b/>
          <w:sz w:val="17"/>
        </w:rPr>
      </w:pPr>
    </w:p>
    <w:tbl>
      <w:tblPr>
        <w:tblW w:w="0" w:type="auto"/>
        <w:jc w:val="left"/>
        <w:tblInd w:w="3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3"/>
        <w:gridCol w:w="992"/>
        <w:gridCol w:w="3535"/>
      </w:tblGrid>
      <w:tr>
        <w:trPr>
          <w:trHeight w:val="601" w:hRule="atLeast"/>
        </w:trPr>
        <w:tc>
          <w:tcPr>
            <w:tcW w:w="4975" w:type="dxa"/>
            <w:gridSpan w:val="2"/>
          </w:tcPr>
          <w:p>
            <w:pPr>
              <w:pStyle w:val="TableParagraph"/>
              <w:spacing w:before="116"/>
              <w:ind w:left="1660"/>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992" w:type="dxa"/>
          </w:tcPr>
          <w:p>
            <w:pPr>
              <w:pStyle w:val="TableParagraph"/>
              <w:spacing w:before="116"/>
              <w:ind w:left="157" w:right="145"/>
              <w:jc w:val="center"/>
              <w:rPr>
                <w:b/>
                <w:sz w:val="16"/>
              </w:rPr>
            </w:pPr>
            <w:r>
              <w:rPr>
                <w:b/>
                <w:spacing w:val="-5"/>
                <w:w w:val="105"/>
                <w:sz w:val="16"/>
              </w:rPr>
              <w:t>Ref</w:t>
            </w:r>
          </w:p>
        </w:tc>
        <w:tc>
          <w:tcPr>
            <w:tcW w:w="3535" w:type="dxa"/>
          </w:tcPr>
          <w:p>
            <w:pPr>
              <w:pStyle w:val="TableParagraph"/>
              <w:spacing w:line="240" w:lineRule="atLeast" w:before="60"/>
              <w:ind w:left="1426" w:hanging="1119"/>
              <w:rPr>
                <w:b/>
                <w:sz w:val="16"/>
              </w:rPr>
            </w:pPr>
            <w:r>
              <w:rPr>
                <w:b/>
                <w:w w:val="105"/>
                <w:sz w:val="16"/>
              </w:rPr>
              <w:t>Interpretation for AI system technology </w:t>
            </w:r>
            <w:r>
              <w:rPr>
                <w:b/>
                <w:spacing w:val="-2"/>
                <w:w w:val="110"/>
                <w:sz w:val="16"/>
              </w:rPr>
              <w:t>elements</w:t>
            </w:r>
          </w:p>
        </w:tc>
      </w:tr>
      <w:tr>
        <w:trPr>
          <w:trHeight w:val="359" w:hRule="atLeast"/>
        </w:trPr>
        <w:tc>
          <w:tcPr>
            <w:tcW w:w="442" w:type="dxa"/>
          </w:tcPr>
          <w:p>
            <w:pPr>
              <w:pStyle w:val="TableParagraph"/>
              <w:spacing w:before="114"/>
              <w:ind w:left="107"/>
              <w:rPr>
                <w:sz w:val="16"/>
              </w:rPr>
            </w:pPr>
            <w:r>
              <w:rPr>
                <w:w w:val="111"/>
                <w:sz w:val="16"/>
              </w:rPr>
              <w:t>1</w:t>
            </w:r>
          </w:p>
        </w:tc>
        <w:tc>
          <w:tcPr>
            <w:tcW w:w="4533" w:type="dxa"/>
          </w:tcPr>
          <w:p>
            <w:pPr>
              <w:pStyle w:val="TableParagraph"/>
              <w:spacing w:before="114"/>
              <w:ind w:left="104"/>
              <w:rPr>
                <w:sz w:val="16"/>
              </w:rPr>
            </w:pPr>
            <w:r>
              <w:rPr>
                <w:w w:val="105"/>
                <w:sz w:val="16"/>
              </w:rPr>
              <w:t>Test</w:t>
            </w:r>
            <w:r>
              <w:rPr>
                <w:spacing w:val="-2"/>
                <w:w w:val="105"/>
                <w:sz w:val="16"/>
              </w:rPr>
              <w:t> </w:t>
            </w:r>
            <w:r>
              <w:rPr>
                <w:w w:val="105"/>
                <w:sz w:val="16"/>
              </w:rPr>
              <w:t>case</w:t>
            </w:r>
            <w:r>
              <w:rPr>
                <w:spacing w:val="-1"/>
                <w:w w:val="105"/>
                <w:sz w:val="16"/>
              </w:rPr>
              <w:t> </w:t>
            </w:r>
            <w:r>
              <w:rPr>
                <w:w w:val="105"/>
                <w:sz w:val="16"/>
              </w:rPr>
              <w:t>execution</w:t>
            </w:r>
            <w:r>
              <w:rPr>
                <w:spacing w:val="-2"/>
                <w:w w:val="105"/>
                <w:sz w:val="16"/>
              </w:rPr>
              <w:t> </w:t>
            </w:r>
            <w:r>
              <w:rPr>
                <w:w w:val="105"/>
                <w:sz w:val="16"/>
              </w:rPr>
              <w:t>from</w:t>
            </w:r>
            <w:r>
              <w:rPr>
                <w:spacing w:val="-1"/>
                <w:w w:val="105"/>
                <w:sz w:val="16"/>
              </w:rPr>
              <w:t> </w:t>
            </w:r>
            <w:r>
              <w:rPr>
                <w:w w:val="105"/>
                <w:sz w:val="16"/>
              </w:rPr>
              <w:t>cause</w:t>
            </w:r>
            <w:r>
              <w:rPr>
                <w:spacing w:val="-2"/>
                <w:w w:val="105"/>
                <w:sz w:val="16"/>
              </w:rPr>
              <w:t> </w:t>
            </w:r>
            <w:r>
              <w:rPr>
                <w:w w:val="105"/>
                <w:sz w:val="16"/>
              </w:rPr>
              <w:t>consequence</w:t>
            </w:r>
            <w:r>
              <w:rPr>
                <w:spacing w:val="1"/>
                <w:w w:val="105"/>
                <w:sz w:val="16"/>
              </w:rPr>
              <w:t> </w:t>
            </w:r>
            <w:r>
              <w:rPr>
                <w:spacing w:val="-2"/>
                <w:w w:val="105"/>
                <w:sz w:val="16"/>
              </w:rPr>
              <w:t>diagrams</w:t>
            </w:r>
          </w:p>
        </w:tc>
        <w:tc>
          <w:tcPr>
            <w:tcW w:w="992" w:type="dxa"/>
          </w:tcPr>
          <w:p>
            <w:pPr>
              <w:pStyle w:val="TableParagraph"/>
              <w:spacing w:before="114"/>
              <w:ind w:left="157" w:right="144"/>
              <w:jc w:val="center"/>
              <w:rPr>
                <w:sz w:val="16"/>
              </w:rPr>
            </w:pPr>
            <w:r>
              <w:rPr>
                <w:spacing w:val="-2"/>
                <w:sz w:val="16"/>
              </w:rPr>
              <w:t>B.6.6.2</w:t>
            </w:r>
          </w:p>
        </w:tc>
        <w:tc>
          <w:tcPr>
            <w:tcW w:w="3535"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2</w:t>
            </w:r>
          </w:p>
        </w:tc>
        <w:tc>
          <w:tcPr>
            <w:tcW w:w="4533" w:type="dxa"/>
          </w:tcPr>
          <w:p>
            <w:pPr>
              <w:pStyle w:val="TableParagraph"/>
              <w:spacing w:before="114"/>
              <w:ind w:left="104"/>
              <w:rPr>
                <w:sz w:val="16"/>
              </w:rPr>
            </w:pPr>
            <w:r>
              <w:rPr>
                <w:w w:val="105"/>
                <w:sz w:val="16"/>
              </w:rPr>
              <w:t>Test</w:t>
            </w:r>
            <w:r>
              <w:rPr>
                <w:spacing w:val="-1"/>
                <w:w w:val="105"/>
                <w:sz w:val="16"/>
              </w:rPr>
              <w:t> </w:t>
            </w:r>
            <w:r>
              <w:rPr>
                <w:w w:val="105"/>
                <w:sz w:val="16"/>
              </w:rPr>
              <w:t>case execution</w:t>
            </w:r>
            <w:r>
              <w:rPr>
                <w:spacing w:val="-1"/>
                <w:w w:val="105"/>
                <w:sz w:val="16"/>
              </w:rPr>
              <w:t> </w:t>
            </w:r>
            <w:r>
              <w:rPr>
                <w:w w:val="105"/>
                <w:sz w:val="16"/>
              </w:rPr>
              <w:t>from model-based test</w:t>
            </w:r>
            <w:r>
              <w:rPr>
                <w:spacing w:val="2"/>
                <w:w w:val="105"/>
                <w:sz w:val="16"/>
              </w:rPr>
              <w:t> </w:t>
            </w:r>
            <w:r>
              <w:rPr>
                <w:w w:val="105"/>
                <w:sz w:val="16"/>
              </w:rPr>
              <w:t>case</w:t>
            </w:r>
            <w:r>
              <w:rPr>
                <w:spacing w:val="2"/>
                <w:w w:val="105"/>
                <w:sz w:val="16"/>
              </w:rPr>
              <w:t> </w:t>
            </w:r>
            <w:r>
              <w:rPr>
                <w:spacing w:val="-2"/>
                <w:w w:val="105"/>
                <w:sz w:val="16"/>
              </w:rPr>
              <w:t>generation</w:t>
            </w:r>
          </w:p>
        </w:tc>
        <w:tc>
          <w:tcPr>
            <w:tcW w:w="992" w:type="dxa"/>
          </w:tcPr>
          <w:p>
            <w:pPr>
              <w:pStyle w:val="TableParagraph"/>
              <w:spacing w:before="114"/>
              <w:ind w:left="156" w:right="146"/>
              <w:jc w:val="center"/>
              <w:rPr>
                <w:sz w:val="16"/>
              </w:rPr>
            </w:pPr>
            <w:r>
              <w:rPr>
                <w:spacing w:val="-2"/>
                <w:sz w:val="16"/>
              </w:rPr>
              <w:t>C.5.27</w:t>
            </w:r>
          </w:p>
        </w:tc>
        <w:tc>
          <w:tcPr>
            <w:tcW w:w="3535"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3</w:t>
            </w:r>
          </w:p>
        </w:tc>
        <w:tc>
          <w:tcPr>
            <w:tcW w:w="4533" w:type="dxa"/>
          </w:tcPr>
          <w:p>
            <w:pPr>
              <w:pStyle w:val="TableParagraph"/>
              <w:spacing w:before="114"/>
              <w:ind w:left="104"/>
              <w:rPr>
                <w:sz w:val="16"/>
              </w:rPr>
            </w:pPr>
            <w:r>
              <w:rPr>
                <w:w w:val="105"/>
                <w:sz w:val="16"/>
              </w:rPr>
              <w:t>Prototyping</w:t>
            </w:r>
            <w:r>
              <w:rPr>
                <w:spacing w:val="3"/>
                <w:w w:val="105"/>
                <w:sz w:val="16"/>
              </w:rPr>
              <w:t> </w:t>
            </w:r>
            <w:r>
              <w:rPr>
                <w:w w:val="105"/>
                <w:sz w:val="16"/>
              </w:rPr>
              <w:t>or</w:t>
            </w:r>
            <w:r>
              <w:rPr>
                <w:spacing w:val="8"/>
                <w:w w:val="105"/>
                <w:sz w:val="16"/>
              </w:rPr>
              <w:t> </w:t>
            </w:r>
            <w:r>
              <w:rPr>
                <w:spacing w:val="-2"/>
                <w:w w:val="105"/>
                <w:sz w:val="16"/>
              </w:rPr>
              <w:t>animation</w:t>
            </w:r>
          </w:p>
        </w:tc>
        <w:tc>
          <w:tcPr>
            <w:tcW w:w="992" w:type="dxa"/>
          </w:tcPr>
          <w:p>
            <w:pPr>
              <w:pStyle w:val="TableParagraph"/>
              <w:spacing w:before="114"/>
              <w:ind w:left="156" w:right="146"/>
              <w:jc w:val="center"/>
              <w:rPr>
                <w:sz w:val="16"/>
              </w:rPr>
            </w:pPr>
            <w:r>
              <w:rPr>
                <w:spacing w:val="-2"/>
                <w:sz w:val="16"/>
              </w:rPr>
              <w:t>C.5.17</w:t>
            </w:r>
          </w:p>
        </w:tc>
        <w:tc>
          <w:tcPr>
            <w:tcW w:w="3535"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601" w:hRule="atLeast"/>
        </w:trPr>
        <w:tc>
          <w:tcPr>
            <w:tcW w:w="442" w:type="dxa"/>
          </w:tcPr>
          <w:p>
            <w:pPr>
              <w:pStyle w:val="TableParagraph"/>
              <w:spacing w:before="116"/>
              <w:ind w:left="107"/>
              <w:rPr>
                <w:sz w:val="16"/>
              </w:rPr>
            </w:pPr>
            <w:r>
              <w:rPr>
                <w:w w:val="111"/>
                <w:sz w:val="16"/>
              </w:rPr>
              <w:t>4</w:t>
            </w:r>
          </w:p>
        </w:tc>
        <w:tc>
          <w:tcPr>
            <w:tcW w:w="4533" w:type="dxa"/>
          </w:tcPr>
          <w:p>
            <w:pPr>
              <w:pStyle w:val="TableParagraph"/>
              <w:spacing w:line="240" w:lineRule="atLeast" w:before="60"/>
              <w:ind w:left="104"/>
              <w:rPr>
                <w:sz w:val="16"/>
              </w:rPr>
            </w:pPr>
            <w:r>
              <w:rPr>
                <w:w w:val="105"/>
                <w:sz w:val="16"/>
              </w:rPr>
              <w:t>Equivalence classes and input partition</w:t>
            </w:r>
            <w:r>
              <w:rPr>
                <w:spacing w:val="-1"/>
                <w:w w:val="105"/>
                <w:sz w:val="16"/>
              </w:rPr>
              <w:t> </w:t>
            </w:r>
            <w:r>
              <w:rPr>
                <w:w w:val="105"/>
                <w:sz w:val="16"/>
              </w:rPr>
              <w:t>testing, including </w:t>
            </w:r>
            <w:r>
              <w:rPr>
                <w:w w:val="110"/>
                <w:sz w:val="16"/>
              </w:rPr>
              <w:t>boundary value analysis</w:t>
            </w:r>
          </w:p>
        </w:tc>
        <w:tc>
          <w:tcPr>
            <w:tcW w:w="992" w:type="dxa"/>
          </w:tcPr>
          <w:p>
            <w:pPr>
              <w:pStyle w:val="TableParagraph"/>
              <w:spacing w:before="116"/>
              <w:ind w:left="142"/>
              <w:rPr>
                <w:sz w:val="16"/>
              </w:rPr>
            </w:pPr>
            <w:r>
              <w:rPr>
                <w:w w:val="95"/>
                <w:sz w:val="16"/>
              </w:rPr>
              <w:t>C.5.7</w:t>
            </w:r>
            <w:r>
              <w:rPr>
                <w:spacing w:val="-2"/>
                <w:w w:val="95"/>
                <w:sz w:val="16"/>
              </w:rPr>
              <w:t> </w:t>
            </w:r>
            <w:r>
              <w:rPr>
                <w:spacing w:val="-2"/>
                <w:sz w:val="16"/>
              </w:rPr>
              <w:t>C.5.4</w:t>
            </w:r>
          </w:p>
        </w:tc>
        <w:tc>
          <w:tcPr>
            <w:tcW w:w="3535" w:type="dxa"/>
          </w:tcPr>
          <w:p>
            <w:pPr>
              <w:pStyle w:val="TableParagraph"/>
              <w:spacing w:before="116"/>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5</w:t>
            </w:r>
          </w:p>
        </w:tc>
        <w:tc>
          <w:tcPr>
            <w:tcW w:w="4533" w:type="dxa"/>
          </w:tcPr>
          <w:p>
            <w:pPr>
              <w:pStyle w:val="TableParagraph"/>
              <w:spacing w:before="114"/>
              <w:ind w:left="104"/>
              <w:rPr>
                <w:sz w:val="16"/>
              </w:rPr>
            </w:pPr>
            <w:r>
              <w:rPr>
                <w:w w:val="105"/>
                <w:sz w:val="16"/>
              </w:rPr>
              <w:t>Process</w:t>
            </w:r>
            <w:r>
              <w:rPr>
                <w:spacing w:val="-1"/>
                <w:w w:val="110"/>
                <w:sz w:val="16"/>
              </w:rPr>
              <w:t> </w:t>
            </w:r>
            <w:r>
              <w:rPr>
                <w:spacing w:val="-2"/>
                <w:w w:val="110"/>
                <w:sz w:val="16"/>
              </w:rPr>
              <w:t>simulation</w:t>
            </w:r>
          </w:p>
        </w:tc>
        <w:tc>
          <w:tcPr>
            <w:tcW w:w="992" w:type="dxa"/>
          </w:tcPr>
          <w:p>
            <w:pPr>
              <w:pStyle w:val="TableParagraph"/>
              <w:spacing w:before="114"/>
              <w:ind w:left="156" w:right="146"/>
              <w:jc w:val="center"/>
              <w:rPr>
                <w:sz w:val="16"/>
              </w:rPr>
            </w:pPr>
            <w:r>
              <w:rPr>
                <w:spacing w:val="-2"/>
                <w:sz w:val="16"/>
              </w:rPr>
              <w:t>C.5.18</w:t>
            </w:r>
          </w:p>
        </w:tc>
        <w:tc>
          <w:tcPr>
            <w:tcW w:w="3535"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pStyle w:val="BodyText"/>
        <w:rPr>
          <w:b/>
          <w:sz w:val="26"/>
        </w:rPr>
      </w:pPr>
    </w:p>
    <w:p>
      <w:pPr>
        <w:pStyle w:val="BodyText"/>
        <w:spacing w:before="5"/>
        <w:rPr>
          <w:b/>
        </w:rPr>
      </w:pPr>
    </w:p>
    <w:p>
      <w:pPr>
        <w:spacing w:before="1"/>
        <w:ind w:left="270" w:right="267" w:firstLine="0"/>
        <w:jc w:val="center"/>
        <w:rPr>
          <w:b/>
          <w:sz w:val="22"/>
        </w:rPr>
      </w:pPr>
      <w:r>
        <w:rPr>
          <w:b/>
          <w:w w:val="105"/>
          <w:sz w:val="22"/>
        </w:rPr>
        <w:t>Table</w:t>
      </w:r>
      <w:r>
        <w:rPr>
          <w:b/>
          <w:spacing w:val="-3"/>
          <w:w w:val="105"/>
          <w:sz w:val="22"/>
        </w:rPr>
        <w:t> </w:t>
      </w:r>
      <w:r>
        <w:rPr>
          <w:b/>
          <w:w w:val="105"/>
          <w:sz w:val="22"/>
        </w:rPr>
        <w:t>A.14</w:t>
      </w:r>
      <w:r>
        <w:rPr>
          <w:b/>
          <w:spacing w:val="-4"/>
          <w:w w:val="105"/>
          <w:sz w:val="22"/>
        </w:rPr>
        <w:t> </w:t>
      </w:r>
      <w:r>
        <w:rPr>
          <w:rFonts w:ascii="Helvetica" w:hAnsi="Helvetica"/>
          <w:color w:val="333333"/>
          <w:w w:val="105"/>
          <w:sz w:val="27"/>
        </w:rPr>
        <w:t>—</w:t>
      </w:r>
      <w:r>
        <w:rPr>
          <w:rFonts w:ascii="Helvetica" w:hAnsi="Helvetica"/>
          <w:color w:val="333333"/>
          <w:spacing w:val="-24"/>
          <w:w w:val="105"/>
          <w:sz w:val="27"/>
        </w:rPr>
        <w:t> </w:t>
      </w:r>
      <w:r>
        <w:rPr>
          <w:b/>
          <w:w w:val="105"/>
          <w:sz w:val="22"/>
        </w:rPr>
        <w:t>Interpretation</w:t>
      </w:r>
      <w:r>
        <w:rPr>
          <w:b/>
          <w:spacing w:val="-1"/>
          <w:w w:val="105"/>
          <w:sz w:val="22"/>
        </w:rPr>
        <w:t> </w:t>
      </w:r>
      <w:r>
        <w:rPr>
          <w:b/>
          <w:w w:val="105"/>
          <w:sz w:val="22"/>
        </w:rPr>
        <w:t>of</w:t>
      </w:r>
      <w:r>
        <w:rPr>
          <w:b/>
          <w:spacing w:val="-2"/>
          <w:w w:val="105"/>
          <w:sz w:val="22"/>
        </w:rPr>
        <w:t> </w:t>
      </w:r>
      <w:r>
        <w:rPr>
          <w:b/>
          <w:w w:val="105"/>
          <w:sz w:val="22"/>
        </w:rPr>
        <w:t>Failure</w:t>
      </w:r>
      <w:r>
        <w:rPr>
          <w:b/>
          <w:spacing w:val="-2"/>
          <w:w w:val="105"/>
          <w:sz w:val="22"/>
        </w:rPr>
        <w:t> </w:t>
      </w:r>
      <w:r>
        <w:rPr>
          <w:b/>
          <w:w w:val="105"/>
          <w:sz w:val="22"/>
        </w:rPr>
        <w:t>analysis</w:t>
      </w:r>
      <w:r>
        <w:rPr>
          <w:b/>
          <w:spacing w:val="-6"/>
          <w:w w:val="105"/>
          <w:sz w:val="22"/>
        </w:rPr>
        <w:t> </w:t>
      </w:r>
      <w:r>
        <w:rPr>
          <w:b/>
          <w:w w:val="105"/>
          <w:sz w:val="22"/>
        </w:rPr>
        <w:t>(Reference:</w:t>
      </w:r>
      <w:r>
        <w:rPr>
          <w:b/>
          <w:spacing w:val="-1"/>
          <w:w w:val="105"/>
          <w:sz w:val="22"/>
        </w:rPr>
        <w:t> </w:t>
      </w:r>
      <w:r>
        <w:rPr>
          <w:b/>
          <w:w w:val="105"/>
          <w:sz w:val="22"/>
        </w:rPr>
        <w:t>IEC</w:t>
      </w:r>
      <w:r>
        <w:rPr>
          <w:b/>
          <w:spacing w:val="-2"/>
          <w:w w:val="105"/>
          <w:sz w:val="22"/>
        </w:rPr>
        <w:t> </w:t>
      </w:r>
      <w:r>
        <w:rPr>
          <w:b/>
          <w:w w:val="105"/>
          <w:sz w:val="22"/>
        </w:rPr>
        <w:t>61508-3</w:t>
      </w:r>
      <w:r>
        <w:rPr>
          <w:b/>
          <w:spacing w:val="-3"/>
          <w:w w:val="105"/>
          <w:sz w:val="22"/>
        </w:rPr>
        <w:t> </w:t>
      </w:r>
      <w:r>
        <w:rPr>
          <w:b/>
          <w:w w:val="105"/>
          <w:sz w:val="22"/>
        </w:rPr>
        <w:t>Table</w:t>
      </w:r>
      <w:r>
        <w:rPr>
          <w:b/>
          <w:spacing w:val="-2"/>
          <w:w w:val="105"/>
          <w:sz w:val="22"/>
        </w:rPr>
        <w:t> </w:t>
      </w:r>
      <w:r>
        <w:rPr>
          <w:b/>
          <w:spacing w:val="-4"/>
          <w:w w:val="105"/>
          <w:sz w:val="22"/>
        </w:rPr>
        <w:t>B.4)</w:t>
      </w:r>
    </w:p>
    <w:p>
      <w:pPr>
        <w:pStyle w:val="BodyText"/>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37"/>
        <w:gridCol w:w="991"/>
        <w:gridCol w:w="3814"/>
      </w:tblGrid>
      <w:tr>
        <w:trPr>
          <w:trHeight w:val="599" w:hRule="atLeast"/>
        </w:trPr>
        <w:tc>
          <w:tcPr>
            <w:tcW w:w="4979" w:type="dxa"/>
            <w:gridSpan w:val="2"/>
          </w:tcPr>
          <w:p>
            <w:pPr>
              <w:pStyle w:val="TableParagraph"/>
              <w:spacing w:before="114"/>
              <w:ind w:left="1663"/>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991" w:type="dxa"/>
          </w:tcPr>
          <w:p>
            <w:pPr>
              <w:pStyle w:val="TableParagraph"/>
              <w:spacing w:before="114"/>
              <w:ind w:left="249" w:right="233"/>
              <w:jc w:val="center"/>
              <w:rPr>
                <w:b/>
                <w:sz w:val="16"/>
              </w:rPr>
            </w:pPr>
            <w:r>
              <w:rPr>
                <w:b/>
                <w:spacing w:val="-5"/>
                <w:w w:val="105"/>
                <w:sz w:val="16"/>
              </w:rPr>
              <w:t>Ref</w:t>
            </w:r>
          </w:p>
        </w:tc>
        <w:tc>
          <w:tcPr>
            <w:tcW w:w="3814" w:type="dxa"/>
          </w:tcPr>
          <w:p>
            <w:pPr>
              <w:pStyle w:val="TableParagraph"/>
              <w:spacing w:line="240" w:lineRule="atLeast" w:before="58"/>
              <w:ind w:left="1567" w:hanging="1119"/>
              <w:rPr>
                <w:b/>
                <w:sz w:val="16"/>
              </w:rPr>
            </w:pPr>
            <w:r>
              <w:rPr>
                <w:b/>
                <w:w w:val="105"/>
                <w:sz w:val="16"/>
              </w:rPr>
              <w:t>Interpretation for AI system technology </w:t>
            </w:r>
            <w:r>
              <w:rPr>
                <w:b/>
                <w:spacing w:val="-2"/>
                <w:w w:val="110"/>
                <w:sz w:val="16"/>
              </w:rPr>
              <w:t>elements</w:t>
            </w:r>
          </w:p>
        </w:tc>
      </w:tr>
      <w:tr>
        <w:trPr>
          <w:trHeight w:val="361" w:hRule="atLeast"/>
        </w:trPr>
        <w:tc>
          <w:tcPr>
            <w:tcW w:w="442" w:type="dxa"/>
          </w:tcPr>
          <w:p>
            <w:pPr>
              <w:pStyle w:val="TableParagraph"/>
              <w:spacing w:before="116"/>
              <w:ind w:left="85" w:right="126"/>
              <w:jc w:val="center"/>
              <w:rPr>
                <w:sz w:val="16"/>
              </w:rPr>
            </w:pPr>
            <w:r>
              <w:rPr>
                <w:spacing w:val="-5"/>
                <w:w w:val="110"/>
                <w:sz w:val="16"/>
              </w:rPr>
              <w:t>1a</w:t>
            </w:r>
          </w:p>
        </w:tc>
        <w:tc>
          <w:tcPr>
            <w:tcW w:w="4537" w:type="dxa"/>
          </w:tcPr>
          <w:p>
            <w:pPr>
              <w:pStyle w:val="TableParagraph"/>
              <w:spacing w:before="116"/>
              <w:ind w:left="107"/>
              <w:rPr>
                <w:sz w:val="16"/>
              </w:rPr>
            </w:pPr>
            <w:r>
              <w:rPr>
                <w:w w:val="105"/>
                <w:sz w:val="16"/>
              </w:rPr>
              <w:t>Cause</w:t>
            </w:r>
            <w:r>
              <w:rPr>
                <w:spacing w:val="-7"/>
                <w:w w:val="105"/>
                <w:sz w:val="16"/>
              </w:rPr>
              <w:t> </w:t>
            </w:r>
            <w:r>
              <w:rPr>
                <w:w w:val="105"/>
                <w:sz w:val="16"/>
              </w:rPr>
              <w:t>consequence</w:t>
            </w:r>
            <w:r>
              <w:rPr>
                <w:spacing w:val="-7"/>
                <w:w w:val="105"/>
                <w:sz w:val="16"/>
              </w:rPr>
              <w:t> </w:t>
            </w:r>
            <w:r>
              <w:rPr>
                <w:spacing w:val="-2"/>
                <w:w w:val="105"/>
                <w:sz w:val="16"/>
              </w:rPr>
              <w:t>diagrams</w:t>
            </w:r>
          </w:p>
        </w:tc>
        <w:tc>
          <w:tcPr>
            <w:tcW w:w="991" w:type="dxa"/>
          </w:tcPr>
          <w:p>
            <w:pPr>
              <w:pStyle w:val="TableParagraph"/>
              <w:spacing w:before="116"/>
              <w:ind w:left="249" w:right="233"/>
              <w:jc w:val="center"/>
              <w:rPr>
                <w:sz w:val="16"/>
              </w:rPr>
            </w:pPr>
            <w:r>
              <w:rPr>
                <w:spacing w:val="-2"/>
                <w:sz w:val="16"/>
              </w:rPr>
              <w:t>B.6.6.2</w:t>
            </w:r>
          </w:p>
        </w:tc>
        <w:tc>
          <w:tcPr>
            <w:tcW w:w="3814" w:type="dxa"/>
            <w:vMerge w:val="restart"/>
          </w:tcPr>
          <w:p>
            <w:pPr>
              <w:pStyle w:val="TableParagraph"/>
              <w:spacing w:line="312" w:lineRule="auto" w:before="116"/>
              <w:ind w:left="107"/>
              <w:rPr>
                <w:sz w:val="16"/>
              </w:rPr>
            </w:pPr>
            <w:r>
              <w:rPr>
                <w:w w:val="105"/>
                <w:sz w:val="16"/>
              </w:rPr>
              <w:t>Applicable</w:t>
            </w:r>
            <w:r>
              <w:rPr>
                <w:spacing w:val="-11"/>
                <w:w w:val="105"/>
                <w:sz w:val="16"/>
              </w:rPr>
              <w:t> </w:t>
            </w:r>
            <w:r>
              <w:rPr>
                <w:w w:val="105"/>
                <w:sz w:val="16"/>
              </w:rPr>
              <w:t>to</w:t>
            </w:r>
            <w:r>
              <w:rPr>
                <w:spacing w:val="-10"/>
                <w:w w:val="105"/>
                <w:sz w:val="16"/>
              </w:rPr>
              <w:t> </w:t>
            </w:r>
            <w:r>
              <w:rPr>
                <w:w w:val="105"/>
                <w:sz w:val="16"/>
              </w:rPr>
              <w:t>AI</w:t>
            </w:r>
            <w:r>
              <w:rPr>
                <w:spacing w:val="-11"/>
                <w:w w:val="105"/>
                <w:sz w:val="16"/>
              </w:rPr>
              <w:t> </w:t>
            </w:r>
            <w:r>
              <w:rPr>
                <w:w w:val="105"/>
                <w:sz w:val="16"/>
              </w:rPr>
              <w:t>technology</w:t>
            </w:r>
            <w:r>
              <w:rPr>
                <w:spacing w:val="-10"/>
                <w:w w:val="105"/>
                <w:sz w:val="16"/>
              </w:rPr>
              <w:t> </w:t>
            </w:r>
            <w:r>
              <w:rPr>
                <w:w w:val="105"/>
                <w:sz w:val="16"/>
              </w:rPr>
              <w:t>elements</w:t>
            </w:r>
            <w:r>
              <w:rPr>
                <w:spacing w:val="-11"/>
                <w:w w:val="105"/>
                <w:sz w:val="16"/>
              </w:rPr>
              <w:t> </w:t>
            </w:r>
            <w:r>
              <w:rPr>
                <w:w w:val="105"/>
                <w:sz w:val="16"/>
              </w:rPr>
              <w:t>as</w:t>
            </w:r>
            <w:r>
              <w:rPr>
                <w:spacing w:val="-10"/>
                <w:w w:val="105"/>
                <w:sz w:val="16"/>
              </w:rPr>
              <w:t> </w:t>
            </w:r>
            <w:r>
              <w:rPr>
                <w:w w:val="105"/>
                <w:sz w:val="16"/>
              </w:rPr>
              <w:t>well.</w:t>
            </w:r>
            <w:r>
              <w:rPr>
                <w:spacing w:val="-11"/>
                <w:w w:val="105"/>
                <w:sz w:val="16"/>
              </w:rPr>
              <w:t> </w:t>
            </w:r>
            <w:r>
              <w:rPr>
                <w:w w:val="105"/>
                <w:sz w:val="16"/>
              </w:rPr>
              <w:t>Failure </w:t>
            </w:r>
            <w:r>
              <w:rPr>
                <w:w w:val="110"/>
                <w:sz w:val="16"/>
              </w:rPr>
              <w:t>analyses also considers data engineering aspects.</w:t>
            </w:r>
          </w:p>
        </w:tc>
      </w:tr>
      <w:tr>
        <w:trPr>
          <w:trHeight w:val="359" w:hRule="atLeast"/>
        </w:trPr>
        <w:tc>
          <w:tcPr>
            <w:tcW w:w="442" w:type="dxa"/>
          </w:tcPr>
          <w:p>
            <w:pPr>
              <w:pStyle w:val="TableParagraph"/>
              <w:spacing w:before="114"/>
              <w:ind w:left="94" w:right="126"/>
              <w:jc w:val="center"/>
              <w:rPr>
                <w:sz w:val="16"/>
              </w:rPr>
            </w:pPr>
            <w:r>
              <w:rPr>
                <w:spacing w:val="-5"/>
                <w:w w:val="110"/>
                <w:sz w:val="16"/>
              </w:rPr>
              <w:t>1b</w:t>
            </w:r>
          </w:p>
        </w:tc>
        <w:tc>
          <w:tcPr>
            <w:tcW w:w="4537" w:type="dxa"/>
          </w:tcPr>
          <w:p>
            <w:pPr>
              <w:pStyle w:val="TableParagraph"/>
              <w:spacing w:before="114"/>
              <w:ind w:left="107"/>
              <w:rPr>
                <w:sz w:val="16"/>
              </w:rPr>
            </w:pPr>
            <w:r>
              <w:rPr>
                <w:w w:val="105"/>
                <w:sz w:val="16"/>
              </w:rPr>
              <w:t>Event</w:t>
            </w:r>
            <w:r>
              <w:rPr>
                <w:spacing w:val="3"/>
                <w:w w:val="105"/>
                <w:sz w:val="16"/>
              </w:rPr>
              <w:t> </w:t>
            </w:r>
            <w:r>
              <w:rPr>
                <w:w w:val="105"/>
                <w:sz w:val="16"/>
              </w:rPr>
              <w:t>tree</w:t>
            </w:r>
            <w:r>
              <w:rPr>
                <w:spacing w:val="3"/>
                <w:w w:val="105"/>
                <w:sz w:val="16"/>
              </w:rPr>
              <w:t> </w:t>
            </w:r>
            <w:r>
              <w:rPr>
                <w:spacing w:val="-2"/>
                <w:w w:val="105"/>
                <w:sz w:val="16"/>
              </w:rPr>
              <w:t>analysis</w:t>
            </w:r>
          </w:p>
        </w:tc>
        <w:tc>
          <w:tcPr>
            <w:tcW w:w="991" w:type="dxa"/>
          </w:tcPr>
          <w:p>
            <w:pPr>
              <w:pStyle w:val="TableParagraph"/>
              <w:spacing w:before="114"/>
              <w:ind w:left="249" w:right="233"/>
              <w:jc w:val="center"/>
              <w:rPr>
                <w:sz w:val="16"/>
              </w:rPr>
            </w:pPr>
            <w:r>
              <w:rPr>
                <w:spacing w:val="-2"/>
                <w:sz w:val="16"/>
              </w:rPr>
              <w:t>B.6.6.3</w:t>
            </w:r>
          </w:p>
        </w:tc>
        <w:tc>
          <w:tcPr>
            <w:tcW w:w="3814" w:type="dxa"/>
            <w:vMerge/>
            <w:tcBorders>
              <w:top w:val="nil"/>
            </w:tcBorders>
          </w:tcPr>
          <w:p>
            <w:pPr>
              <w:rPr>
                <w:sz w:val="2"/>
                <w:szCs w:val="2"/>
              </w:rPr>
            </w:pPr>
          </w:p>
        </w:tc>
      </w:tr>
      <w:tr>
        <w:trPr>
          <w:trHeight w:val="359" w:hRule="atLeast"/>
        </w:trPr>
        <w:tc>
          <w:tcPr>
            <w:tcW w:w="442" w:type="dxa"/>
          </w:tcPr>
          <w:p>
            <w:pPr>
              <w:pStyle w:val="TableParagraph"/>
              <w:spacing w:before="114"/>
              <w:ind w:left="0" w:right="119"/>
              <w:jc w:val="center"/>
              <w:rPr>
                <w:sz w:val="16"/>
              </w:rPr>
            </w:pPr>
            <w:r>
              <w:rPr>
                <w:w w:val="111"/>
                <w:sz w:val="16"/>
              </w:rPr>
              <w:t>2</w:t>
            </w:r>
          </w:p>
        </w:tc>
        <w:tc>
          <w:tcPr>
            <w:tcW w:w="4537" w:type="dxa"/>
          </w:tcPr>
          <w:p>
            <w:pPr>
              <w:pStyle w:val="TableParagraph"/>
              <w:spacing w:before="114"/>
              <w:ind w:left="107"/>
              <w:rPr>
                <w:sz w:val="16"/>
              </w:rPr>
            </w:pPr>
            <w:r>
              <w:rPr>
                <w:spacing w:val="-2"/>
                <w:w w:val="110"/>
                <w:sz w:val="16"/>
              </w:rPr>
              <w:t>Fault</w:t>
            </w:r>
            <w:r>
              <w:rPr>
                <w:spacing w:val="-4"/>
                <w:w w:val="110"/>
                <w:sz w:val="16"/>
              </w:rPr>
              <w:t> </w:t>
            </w:r>
            <w:r>
              <w:rPr>
                <w:spacing w:val="-2"/>
                <w:w w:val="110"/>
                <w:sz w:val="16"/>
              </w:rPr>
              <w:t>tree analysis</w:t>
            </w:r>
          </w:p>
        </w:tc>
        <w:tc>
          <w:tcPr>
            <w:tcW w:w="991" w:type="dxa"/>
          </w:tcPr>
          <w:p>
            <w:pPr>
              <w:pStyle w:val="TableParagraph"/>
              <w:spacing w:before="114"/>
              <w:ind w:left="249" w:right="233"/>
              <w:jc w:val="center"/>
              <w:rPr>
                <w:sz w:val="16"/>
              </w:rPr>
            </w:pPr>
            <w:r>
              <w:rPr>
                <w:spacing w:val="-2"/>
                <w:sz w:val="16"/>
              </w:rPr>
              <w:t>B.6.6.5</w:t>
            </w:r>
          </w:p>
        </w:tc>
        <w:tc>
          <w:tcPr>
            <w:tcW w:w="3814" w:type="dxa"/>
            <w:vMerge/>
            <w:tcBorders>
              <w:top w:val="nil"/>
            </w:tcBorders>
          </w:tcPr>
          <w:p>
            <w:pPr>
              <w:rPr>
                <w:sz w:val="2"/>
                <w:szCs w:val="2"/>
              </w:rPr>
            </w:pPr>
          </w:p>
        </w:tc>
      </w:tr>
      <w:tr>
        <w:trPr>
          <w:trHeight w:val="361" w:hRule="atLeast"/>
        </w:trPr>
        <w:tc>
          <w:tcPr>
            <w:tcW w:w="442" w:type="dxa"/>
          </w:tcPr>
          <w:p>
            <w:pPr>
              <w:pStyle w:val="TableParagraph"/>
              <w:spacing w:before="114"/>
              <w:ind w:left="0" w:right="119"/>
              <w:jc w:val="center"/>
              <w:rPr>
                <w:sz w:val="16"/>
              </w:rPr>
            </w:pPr>
            <w:r>
              <w:rPr>
                <w:w w:val="111"/>
                <w:sz w:val="16"/>
              </w:rPr>
              <w:t>3</w:t>
            </w:r>
          </w:p>
        </w:tc>
        <w:tc>
          <w:tcPr>
            <w:tcW w:w="4537" w:type="dxa"/>
          </w:tcPr>
          <w:p>
            <w:pPr>
              <w:pStyle w:val="TableParagraph"/>
              <w:spacing w:before="114"/>
              <w:ind w:left="107"/>
              <w:rPr>
                <w:sz w:val="16"/>
              </w:rPr>
            </w:pPr>
            <w:r>
              <w:rPr>
                <w:w w:val="105"/>
                <w:sz w:val="16"/>
              </w:rPr>
              <w:t>Software</w:t>
            </w:r>
            <w:r>
              <w:rPr>
                <w:spacing w:val="-6"/>
                <w:w w:val="105"/>
                <w:sz w:val="16"/>
              </w:rPr>
              <w:t> </w:t>
            </w:r>
            <w:r>
              <w:rPr>
                <w:w w:val="105"/>
                <w:sz w:val="16"/>
              </w:rPr>
              <w:t>functional</w:t>
            </w:r>
            <w:r>
              <w:rPr>
                <w:spacing w:val="-6"/>
                <w:w w:val="105"/>
                <w:sz w:val="16"/>
              </w:rPr>
              <w:t> </w:t>
            </w:r>
            <w:r>
              <w:rPr>
                <w:w w:val="105"/>
                <w:sz w:val="16"/>
              </w:rPr>
              <w:t>failure</w:t>
            </w:r>
            <w:r>
              <w:rPr>
                <w:spacing w:val="-8"/>
                <w:w w:val="105"/>
                <w:sz w:val="16"/>
              </w:rPr>
              <w:t> </w:t>
            </w:r>
            <w:r>
              <w:rPr>
                <w:spacing w:val="-2"/>
                <w:w w:val="105"/>
                <w:sz w:val="16"/>
              </w:rPr>
              <w:t>analysis</w:t>
            </w:r>
          </w:p>
        </w:tc>
        <w:tc>
          <w:tcPr>
            <w:tcW w:w="991" w:type="dxa"/>
          </w:tcPr>
          <w:p>
            <w:pPr>
              <w:pStyle w:val="TableParagraph"/>
              <w:spacing w:before="114"/>
              <w:ind w:left="249" w:right="233"/>
              <w:jc w:val="center"/>
              <w:rPr>
                <w:sz w:val="16"/>
              </w:rPr>
            </w:pPr>
            <w:r>
              <w:rPr>
                <w:spacing w:val="-2"/>
                <w:sz w:val="16"/>
              </w:rPr>
              <w:t>B.6.6.4</w:t>
            </w:r>
          </w:p>
        </w:tc>
        <w:tc>
          <w:tcPr>
            <w:tcW w:w="3814" w:type="dxa"/>
            <w:vMerge/>
            <w:tcBorders>
              <w:top w:val="nil"/>
            </w:tcBorders>
          </w:tcPr>
          <w:p>
            <w:pPr>
              <w:rPr>
                <w:sz w:val="2"/>
                <w:szCs w:val="2"/>
              </w:rPr>
            </w:pPr>
          </w:p>
        </w:tc>
      </w:tr>
    </w:tbl>
    <w:p>
      <w:pPr>
        <w:pStyle w:val="BodyText"/>
        <w:spacing w:before="1"/>
        <w:rPr>
          <w:b/>
          <w:sz w:val="31"/>
        </w:rPr>
      </w:pPr>
    </w:p>
    <w:p>
      <w:pPr>
        <w:spacing w:before="0"/>
        <w:ind w:left="270" w:right="267" w:firstLine="0"/>
        <w:jc w:val="center"/>
        <w:rPr>
          <w:b/>
          <w:sz w:val="22"/>
        </w:rPr>
      </w:pPr>
      <w:r>
        <w:rPr>
          <w:b/>
          <w:w w:val="105"/>
          <w:sz w:val="22"/>
        </w:rPr>
        <w:t>Table</w:t>
      </w:r>
      <w:r>
        <w:rPr>
          <w:b/>
          <w:spacing w:val="-5"/>
          <w:w w:val="105"/>
          <w:sz w:val="22"/>
        </w:rPr>
        <w:t> </w:t>
      </w:r>
      <w:r>
        <w:rPr>
          <w:b/>
          <w:w w:val="105"/>
          <w:sz w:val="22"/>
        </w:rPr>
        <w:t>A.15</w:t>
      </w:r>
      <w:r>
        <w:rPr>
          <w:b/>
          <w:spacing w:val="-7"/>
          <w:w w:val="105"/>
          <w:sz w:val="22"/>
        </w:rPr>
        <w:t> </w:t>
      </w:r>
      <w:r>
        <w:rPr>
          <w:rFonts w:ascii="Helvetica" w:hAnsi="Helvetica"/>
          <w:color w:val="333333"/>
          <w:w w:val="105"/>
          <w:sz w:val="27"/>
        </w:rPr>
        <w:t>—</w:t>
      </w:r>
      <w:r>
        <w:rPr>
          <w:rFonts w:ascii="Helvetica" w:hAnsi="Helvetica"/>
          <w:color w:val="333333"/>
          <w:spacing w:val="-25"/>
          <w:w w:val="105"/>
          <w:sz w:val="27"/>
        </w:rPr>
        <w:t> </w:t>
      </w:r>
      <w:r>
        <w:rPr>
          <w:b/>
          <w:w w:val="105"/>
          <w:sz w:val="22"/>
        </w:rPr>
        <w:t>Interpretation</w:t>
      </w:r>
      <w:r>
        <w:rPr>
          <w:b/>
          <w:spacing w:val="-3"/>
          <w:w w:val="105"/>
          <w:sz w:val="22"/>
        </w:rPr>
        <w:t> </w:t>
      </w:r>
      <w:r>
        <w:rPr>
          <w:b/>
          <w:w w:val="105"/>
          <w:sz w:val="22"/>
        </w:rPr>
        <w:t>of</w:t>
      </w:r>
      <w:r>
        <w:rPr>
          <w:b/>
          <w:spacing w:val="-5"/>
          <w:w w:val="105"/>
          <w:sz w:val="22"/>
        </w:rPr>
        <w:t> </w:t>
      </w:r>
      <w:r>
        <w:rPr>
          <w:b/>
          <w:w w:val="105"/>
          <w:sz w:val="22"/>
        </w:rPr>
        <w:t>Modelling</w:t>
      </w:r>
      <w:r>
        <w:rPr>
          <w:b/>
          <w:spacing w:val="-7"/>
          <w:w w:val="105"/>
          <w:sz w:val="22"/>
        </w:rPr>
        <w:t> </w:t>
      </w:r>
      <w:r>
        <w:rPr>
          <w:b/>
          <w:w w:val="105"/>
          <w:sz w:val="22"/>
        </w:rPr>
        <w:t>(Reference:</w:t>
      </w:r>
      <w:r>
        <w:rPr>
          <w:b/>
          <w:spacing w:val="-5"/>
          <w:w w:val="105"/>
          <w:sz w:val="22"/>
        </w:rPr>
        <w:t> </w:t>
      </w:r>
      <w:r>
        <w:rPr>
          <w:b/>
          <w:w w:val="105"/>
          <w:sz w:val="22"/>
        </w:rPr>
        <w:t>IEC</w:t>
      </w:r>
      <w:r>
        <w:rPr>
          <w:b/>
          <w:spacing w:val="-4"/>
          <w:w w:val="105"/>
          <w:sz w:val="22"/>
        </w:rPr>
        <w:t> </w:t>
      </w:r>
      <w:r>
        <w:rPr>
          <w:b/>
          <w:w w:val="105"/>
          <w:sz w:val="22"/>
        </w:rPr>
        <w:t>61508-3</w:t>
      </w:r>
      <w:r>
        <w:rPr>
          <w:b/>
          <w:spacing w:val="-6"/>
          <w:w w:val="105"/>
          <w:sz w:val="22"/>
        </w:rPr>
        <w:t> </w:t>
      </w:r>
      <w:r>
        <w:rPr>
          <w:b/>
          <w:w w:val="105"/>
          <w:sz w:val="22"/>
        </w:rPr>
        <w:t>Table</w:t>
      </w:r>
      <w:r>
        <w:rPr>
          <w:b/>
          <w:spacing w:val="-4"/>
          <w:w w:val="105"/>
          <w:sz w:val="22"/>
        </w:rPr>
        <w:t> B.5)</w:t>
      </w:r>
    </w:p>
    <w:p>
      <w:pPr>
        <w:pStyle w:val="BodyText"/>
        <w:rPr>
          <w:b/>
          <w:sz w:val="17"/>
        </w:rPr>
      </w:pPr>
    </w:p>
    <w:tbl>
      <w:tblPr>
        <w:tblW w:w="0" w:type="auto"/>
        <w:jc w:val="left"/>
        <w:tblInd w:w="3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317"/>
        <w:gridCol w:w="1215"/>
        <w:gridCol w:w="3527"/>
      </w:tblGrid>
      <w:tr>
        <w:trPr>
          <w:trHeight w:val="599" w:hRule="atLeast"/>
        </w:trPr>
        <w:tc>
          <w:tcPr>
            <w:tcW w:w="4759" w:type="dxa"/>
            <w:gridSpan w:val="2"/>
          </w:tcPr>
          <w:p>
            <w:pPr>
              <w:pStyle w:val="TableParagraph"/>
              <w:spacing w:before="114"/>
              <w:ind w:left="1552"/>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215" w:type="dxa"/>
          </w:tcPr>
          <w:p>
            <w:pPr>
              <w:pStyle w:val="TableParagraph"/>
              <w:spacing w:before="114"/>
              <w:ind w:left="178" w:right="168"/>
              <w:jc w:val="center"/>
              <w:rPr>
                <w:b/>
                <w:sz w:val="16"/>
              </w:rPr>
            </w:pPr>
            <w:r>
              <w:rPr>
                <w:b/>
                <w:spacing w:val="-5"/>
                <w:w w:val="105"/>
                <w:sz w:val="16"/>
              </w:rPr>
              <w:t>Ref</w:t>
            </w:r>
          </w:p>
        </w:tc>
        <w:tc>
          <w:tcPr>
            <w:tcW w:w="3527" w:type="dxa"/>
          </w:tcPr>
          <w:p>
            <w:pPr>
              <w:pStyle w:val="TableParagraph"/>
              <w:spacing w:line="240" w:lineRule="atLeast" w:before="58"/>
              <w:ind w:left="1424" w:hanging="1119"/>
              <w:rPr>
                <w:b/>
                <w:sz w:val="16"/>
              </w:rPr>
            </w:pPr>
            <w:r>
              <w:rPr>
                <w:b/>
                <w:w w:val="105"/>
                <w:sz w:val="16"/>
              </w:rPr>
              <w:t>Interpretation for AI system technology </w:t>
            </w:r>
            <w:r>
              <w:rPr>
                <w:b/>
                <w:spacing w:val="-2"/>
                <w:w w:val="110"/>
                <w:sz w:val="16"/>
              </w:rPr>
              <w:t>elements</w:t>
            </w:r>
          </w:p>
        </w:tc>
      </w:tr>
      <w:tr>
        <w:trPr>
          <w:trHeight w:val="359" w:hRule="atLeast"/>
        </w:trPr>
        <w:tc>
          <w:tcPr>
            <w:tcW w:w="442" w:type="dxa"/>
          </w:tcPr>
          <w:p>
            <w:pPr>
              <w:pStyle w:val="TableParagraph"/>
              <w:spacing w:before="114"/>
              <w:ind w:left="107"/>
              <w:rPr>
                <w:sz w:val="16"/>
              </w:rPr>
            </w:pPr>
            <w:r>
              <w:rPr>
                <w:w w:val="111"/>
                <w:sz w:val="16"/>
              </w:rPr>
              <w:t>1</w:t>
            </w:r>
          </w:p>
        </w:tc>
        <w:tc>
          <w:tcPr>
            <w:tcW w:w="4317" w:type="dxa"/>
          </w:tcPr>
          <w:p>
            <w:pPr>
              <w:pStyle w:val="TableParagraph"/>
              <w:spacing w:before="114"/>
              <w:ind w:left="107"/>
              <w:rPr>
                <w:sz w:val="16"/>
              </w:rPr>
            </w:pPr>
            <w:r>
              <w:rPr>
                <w:sz w:val="16"/>
              </w:rPr>
              <w:t>Data</w:t>
            </w:r>
            <w:r>
              <w:rPr>
                <w:spacing w:val="3"/>
                <w:sz w:val="16"/>
              </w:rPr>
              <w:t> </w:t>
            </w:r>
            <w:r>
              <w:rPr>
                <w:sz w:val="16"/>
              </w:rPr>
              <w:t>flow</w:t>
            </w:r>
            <w:r>
              <w:rPr>
                <w:spacing w:val="2"/>
                <w:sz w:val="16"/>
              </w:rPr>
              <w:t> </w:t>
            </w:r>
            <w:r>
              <w:rPr>
                <w:spacing w:val="-2"/>
                <w:sz w:val="16"/>
              </w:rPr>
              <w:t>diagrams</w:t>
            </w:r>
          </w:p>
        </w:tc>
        <w:tc>
          <w:tcPr>
            <w:tcW w:w="1215" w:type="dxa"/>
          </w:tcPr>
          <w:p>
            <w:pPr>
              <w:pStyle w:val="TableParagraph"/>
              <w:spacing w:before="114"/>
              <w:ind w:left="178" w:right="168"/>
              <w:jc w:val="center"/>
              <w:rPr>
                <w:sz w:val="16"/>
              </w:rPr>
            </w:pPr>
            <w:r>
              <w:rPr>
                <w:spacing w:val="-2"/>
                <w:sz w:val="16"/>
              </w:rPr>
              <w:t>C.2.2</w:t>
            </w:r>
          </w:p>
        </w:tc>
        <w:tc>
          <w:tcPr>
            <w:tcW w:w="3527"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spacing w:val="-5"/>
                <w:w w:val="110"/>
                <w:sz w:val="16"/>
              </w:rPr>
              <w:t>2a</w:t>
            </w:r>
          </w:p>
        </w:tc>
        <w:tc>
          <w:tcPr>
            <w:tcW w:w="4317" w:type="dxa"/>
          </w:tcPr>
          <w:p>
            <w:pPr>
              <w:pStyle w:val="TableParagraph"/>
              <w:spacing w:before="114"/>
              <w:ind w:left="107"/>
              <w:rPr>
                <w:sz w:val="16"/>
              </w:rPr>
            </w:pPr>
            <w:r>
              <w:rPr>
                <w:w w:val="105"/>
                <w:sz w:val="16"/>
              </w:rPr>
              <w:t>Finite</w:t>
            </w:r>
            <w:r>
              <w:rPr>
                <w:spacing w:val="5"/>
                <w:w w:val="105"/>
                <w:sz w:val="16"/>
              </w:rPr>
              <w:t> </w:t>
            </w:r>
            <w:r>
              <w:rPr>
                <w:w w:val="105"/>
                <w:sz w:val="16"/>
              </w:rPr>
              <w:t>state</w:t>
            </w:r>
            <w:r>
              <w:rPr>
                <w:spacing w:val="5"/>
                <w:w w:val="105"/>
                <w:sz w:val="16"/>
              </w:rPr>
              <w:t> </w:t>
            </w:r>
            <w:r>
              <w:rPr>
                <w:spacing w:val="-2"/>
                <w:w w:val="105"/>
                <w:sz w:val="16"/>
              </w:rPr>
              <w:t>machines</w:t>
            </w:r>
          </w:p>
        </w:tc>
        <w:tc>
          <w:tcPr>
            <w:tcW w:w="1215" w:type="dxa"/>
          </w:tcPr>
          <w:p>
            <w:pPr>
              <w:pStyle w:val="TableParagraph"/>
              <w:spacing w:before="114"/>
              <w:ind w:left="178" w:right="167"/>
              <w:jc w:val="center"/>
              <w:rPr>
                <w:sz w:val="16"/>
              </w:rPr>
            </w:pPr>
            <w:r>
              <w:rPr>
                <w:spacing w:val="-2"/>
                <w:sz w:val="16"/>
              </w:rPr>
              <w:t>B.2.3.2</w:t>
            </w:r>
          </w:p>
        </w:tc>
        <w:tc>
          <w:tcPr>
            <w:tcW w:w="3527"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442" w:type="dxa"/>
          </w:tcPr>
          <w:p>
            <w:pPr>
              <w:pStyle w:val="TableParagraph"/>
              <w:spacing w:before="116"/>
              <w:ind w:left="107"/>
              <w:rPr>
                <w:sz w:val="16"/>
              </w:rPr>
            </w:pPr>
            <w:r>
              <w:rPr>
                <w:spacing w:val="-5"/>
                <w:w w:val="110"/>
                <w:sz w:val="16"/>
              </w:rPr>
              <w:t>2b</w:t>
            </w:r>
          </w:p>
        </w:tc>
        <w:tc>
          <w:tcPr>
            <w:tcW w:w="4317" w:type="dxa"/>
          </w:tcPr>
          <w:p>
            <w:pPr>
              <w:pStyle w:val="TableParagraph"/>
              <w:spacing w:before="116"/>
              <w:ind w:left="107"/>
              <w:rPr>
                <w:sz w:val="16"/>
              </w:rPr>
            </w:pPr>
            <w:r>
              <w:rPr>
                <w:w w:val="105"/>
                <w:sz w:val="16"/>
              </w:rPr>
              <w:t>Formal</w:t>
            </w:r>
            <w:r>
              <w:rPr>
                <w:spacing w:val="-4"/>
                <w:w w:val="105"/>
                <w:sz w:val="16"/>
              </w:rPr>
              <w:t> </w:t>
            </w:r>
            <w:r>
              <w:rPr>
                <w:spacing w:val="-2"/>
                <w:w w:val="110"/>
                <w:sz w:val="16"/>
              </w:rPr>
              <w:t>methods</w:t>
            </w:r>
          </w:p>
        </w:tc>
        <w:tc>
          <w:tcPr>
            <w:tcW w:w="1215" w:type="dxa"/>
          </w:tcPr>
          <w:p>
            <w:pPr>
              <w:pStyle w:val="TableParagraph"/>
              <w:spacing w:before="116"/>
              <w:ind w:left="178" w:right="170"/>
              <w:jc w:val="center"/>
              <w:rPr>
                <w:sz w:val="16"/>
              </w:rPr>
            </w:pPr>
            <w:r>
              <w:rPr>
                <w:sz w:val="16"/>
              </w:rPr>
              <w:t>B.2.2,</w:t>
            </w:r>
            <w:r>
              <w:rPr>
                <w:spacing w:val="48"/>
                <w:sz w:val="16"/>
              </w:rPr>
              <w:t> </w:t>
            </w:r>
            <w:r>
              <w:rPr>
                <w:spacing w:val="-2"/>
                <w:sz w:val="16"/>
              </w:rPr>
              <w:t>C.2.4</w:t>
            </w:r>
          </w:p>
        </w:tc>
        <w:tc>
          <w:tcPr>
            <w:tcW w:w="3527" w:type="dxa"/>
          </w:tcPr>
          <w:p>
            <w:pPr>
              <w:pStyle w:val="TableParagraph"/>
              <w:spacing w:before="116"/>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spacing w:val="-5"/>
                <w:w w:val="105"/>
                <w:sz w:val="16"/>
              </w:rPr>
              <w:t>2c</w:t>
            </w:r>
          </w:p>
        </w:tc>
        <w:tc>
          <w:tcPr>
            <w:tcW w:w="4317" w:type="dxa"/>
          </w:tcPr>
          <w:p>
            <w:pPr>
              <w:pStyle w:val="TableParagraph"/>
              <w:spacing w:before="114"/>
              <w:ind w:left="107"/>
              <w:rPr>
                <w:sz w:val="16"/>
              </w:rPr>
            </w:pPr>
            <w:r>
              <w:rPr>
                <w:w w:val="105"/>
                <w:sz w:val="16"/>
              </w:rPr>
              <w:t>Time</w:t>
            </w:r>
            <w:r>
              <w:rPr>
                <w:spacing w:val="-4"/>
                <w:w w:val="105"/>
                <w:sz w:val="16"/>
              </w:rPr>
              <w:t> </w:t>
            </w:r>
            <w:r>
              <w:rPr>
                <w:w w:val="105"/>
                <w:sz w:val="16"/>
              </w:rPr>
              <w:t>Petri</w:t>
            </w:r>
            <w:r>
              <w:rPr>
                <w:spacing w:val="-5"/>
                <w:w w:val="105"/>
                <w:sz w:val="16"/>
              </w:rPr>
              <w:t> </w:t>
            </w:r>
            <w:r>
              <w:rPr>
                <w:spacing w:val="-4"/>
                <w:w w:val="105"/>
                <w:sz w:val="16"/>
              </w:rPr>
              <w:t>nets</w:t>
            </w:r>
          </w:p>
        </w:tc>
        <w:tc>
          <w:tcPr>
            <w:tcW w:w="1215" w:type="dxa"/>
          </w:tcPr>
          <w:p>
            <w:pPr>
              <w:pStyle w:val="TableParagraph"/>
              <w:spacing w:before="114"/>
              <w:ind w:left="178" w:right="167"/>
              <w:jc w:val="center"/>
              <w:rPr>
                <w:sz w:val="16"/>
              </w:rPr>
            </w:pPr>
            <w:r>
              <w:rPr>
                <w:spacing w:val="-2"/>
                <w:sz w:val="16"/>
              </w:rPr>
              <w:t>B.2.3.3</w:t>
            </w:r>
          </w:p>
        </w:tc>
        <w:tc>
          <w:tcPr>
            <w:tcW w:w="3527"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3</w:t>
            </w:r>
          </w:p>
        </w:tc>
        <w:tc>
          <w:tcPr>
            <w:tcW w:w="4317" w:type="dxa"/>
          </w:tcPr>
          <w:p>
            <w:pPr>
              <w:pStyle w:val="TableParagraph"/>
              <w:spacing w:before="114"/>
              <w:ind w:left="107"/>
              <w:rPr>
                <w:sz w:val="16"/>
              </w:rPr>
            </w:pPr>
            <w:r>
              <w:rPr>
                <w:w w:val="105"/>
                <w:sz w:val="16"/>
              </w:rPr>
              <w:t>Performance</w:t>
            </w:r>
            <w:r>
              <w:rPr>
                <w:spacing w:val="10"/>
                <w:w w:val="105"/>
                <w:sz w:val="16"/>
              </w:rPr>
              <w:t> </w:t>
            </w:r>
            <w:r>
              <w:rPr>
                <w:spacing w:val="-2"/>
                <w:w w:val="105"/>
                <w:sz w:val="16"/>
              </w:rPr>
              <w:t>modelling</w:t>
            </w:r>
          </w:p>
        </w:tc>
        <w:tc>
          <w:tcPr>
            <w:tcW w:w="1215" w:type="dxa"/>
          </w:tcPr>
          <w:p>
            <w:pPr>
              <w:pStyle w:val="TableParagraph"/>
              <w:spacing w:before="114"/>
              <w:ind w:left="178" w:right="170"/>
              <w:jc w:val="center"/>
              <w:rPr>
                <w:sz w:val="16"/>
              </w:rPr>
            </w:pPr>
            <w:r>
              <w:rPr>
                <w:spacing w:val="-2"/>
                <w:sz w:val="16"/>
              </w:rPr>
              <w:t>C.5.20</w:t>
            </w:r>
          </w:p>
        </w:tc>
        <w:tc>
          <w:tcPr>
            <w:tcW w:w="3527"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spacing w:val="2"/>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07"/>
              <w:rPr>
                <w:sz w:val="16"/>
              </w:rPr>
            </w:pPr>
            <w:r>
              <w:rPr>
                <w:w w:val="111"/>
                <w:sz w:val="16"/>
              </w:rPr>
              <w:t>4</w:t>
            </w:r>
          </w:p>
        </w:tc>
        <w:tc>
          <w:tcPr>
            <w:tcW w:w="4317" w:type="dxa"/>
          </w:tcPr>
          <w:p>
            <w:pPr>
              <w:pStyle w:val="TableParagraph"/>
              <w:spacing w:before="114"/>
              <w:ind w:left="107"/>
              <w:rPr>
                <w:sz w:val="16"/>
              </w:rPr>
            </w:pPr>
            <w:r>
              <w:rPr>
                <w:w w:val="105"/>
                <w:sz w:val="16"/>
              </w:rPr>
              <w:t>Prototyping</w:t>
            </w:r>
            <w:r>
              <w:rPr>
                <w:spacing w:val="3"/>
                <w:w w:val="105"/>
                <w:sz w:val="16"/>
              </w:rPr>
              <w:t> </w:t>
            </w:r>
            <w:r>
              <w:rPr>
                <w:w w:val="105"/>
                <w:sz w:val="16"/>
              </w:rPr>
              <w:t>or</w:t>
            </w:r>
            <w:r>
              <w:rPr>
                <w:spacing w:val="8"/>
                <w:w w:val="105"/>
                <w:sz w:val="16"/>
              </w:rPr>
              <w:t> </w:t>
            </w:r>
            <w:r>
              <w:rPr>
                <w:spacing w:val="-2"/>
                <w:w w:val="105"/>
                <w:sz w:val="16"/>
              </w:rPr>
              <w:t>animation</w:t>
            </w:r>
          </w:p>
        </w:tc>
        <w:tc>
          <w:tcPr>
            <w:tcW w:w="1215" w:type="dxa"/>
          </w:tcPr>
          <w:p>
            <w:pPr>
              <w:pStyle w:val="TableParagraph"/>
              <w:spacing w:before="114"/>
              <w:ind w:left="178" w:right="170"/>
              <w:jc w:val="center"/>
              <w:rPr>
                <w:sz w:val="16"/>
              </w:rPr>
            </w:pPr>
            <w:r>
              <w:rPr>
                <w:spacing w:val="-2"/>
                <w:sz w:val="16"/>
              </w:rPr>
              <w:t>C.5.17</w:t>
            </w:r>
          </w:p>
        </w:tc>
        <w:tc>
          <w:tcPr>
            <w:tcW w:w="3527"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442" w:type="dxa"/>
          </w:tcPr>
          <w:p>
            <w:pPr>
              <w:pStyle w:val="TableParagraph"/>
              <w:spacing w:before="116"/>
              <w:ind w:left="107"/>
              <w:rPr>
                <w:sz w:val="16"/>
              </w:rPr>
            </w:pPr>
            <w:r>
              <w:rPr>
                <w:w w:val="111"/>
                <w:sz w:val="16"/>
              </w:rPr>
              <w:t>5</w:t>
            </w:r>
          </w:p>
        </w:tc>
        <w:tc>
          <w:tcPr>
            <w:tcW w:w="4317" w:type="dxa"/>
          </w:tcPr>
          <w:p>
            <w:pPr>
              <w:pStyle w:val="TableParagraph"/>
              <w:spacing w:before="116"/>
              <w:ind w:left="107"/>
              <w:rPr>
                <w:sz w:val="16"/>
              </w:rPr>
            </w:pPr>
            <w:r>
              <w:rPr>
                <w:spacing w:val="-2"/>
                <w:w w:val="110"/>
                <w:sz w:val="16"/>
              </w:rPr>
              <w:t>Structure</w:t>
            </w:r>
            <w:r>
              <w:rPr>
                <w:spacing w:val="3"/>
                <w:w w:val="110"/>
                <w:sz w:val="16"/>
              </w:rPr>
              <w:t> </w:t>
            </w:r>
            <w:r>
              <w:rPr>
                <w:spacing w:val="-2"/>
                <w:w w:val="110"/>
                <w:sz w:val="16"/>
              </w:rPr>
              <w:t>diagrams</w:t>
            </w:r>
          </w:p>
        </w:tc>
        <w:tc>
          <w:tcPr>
            <w:tcW w:w="1215" w:type="dxa"/>
          </w:tcPr>
          <w:p>
            <w:pPr>
              <w:pStyle w:val="TableParagraph"/>
              <w:spacing w:before="116"/>
              <w:ind w:left="178" w:right="168"/>
              <w:jc w:val="center"/>
              <w:rPr>
                <w:sz w:val="16"/>
              </w:rPr>
            </w:pPr>
            <w:r>
              <w:rPr>
                <w:spacing w:val="-2"/>
                <w:sz w:val="16"/>
              </w:rPr>
              <w:t>C.2.3</w:t>
            </w:r>
          </w:p>
        </w:tc>
        <w:tc>
          <w:tcPr>
            <w:tcW w:w="3527" w:type="dxa"/>
          </w:tcPr>
          <w:p>
            <w:pPr>
              <w:pStyle w:val="TableParagraph"/>
              <w:spacing w:before="116"/>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spacing w:after="0"/>
        <w:rPr>
          <w:sz w:val="16"/>
        </w:rPr>
        <w:sectPr>
          <w:pgSz w:w="11910" w:h="16840"/>
          <w:pgMar w:header="0" w:footer="441" w:top="1440" w:bottom="640" w:left="60" w:right="900"/>
          <w:cols w:num="2" w:equalWidth="0">
            <w:col w:w="698" w:space="137"/>
            <w:col w:w="10115"/>
          </w:cols>
        </w:sectPr>
      </w:pPr>
    </w:p>
    <w:p>
      <w:pPr>
        <w:pStyle w:val="BodyText"/>
        <w:spacing w:before="119"/>
        <w:ind w:left="168"/>
      </w:pPr>
      <w:r>
        <w:rPr>
          <w:spacing w:val="-4"/>
          <w:w w:val="110"/>
        </w:rPr>
        <w:t>1821</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3"/>
        </w:rPr>
      </w:pPr>
    </w:p>
    <w:p>
      <w:pPr>
        <w:pStyle w:val="BodyText"/>
        <w:ind w:left="168"/>
      </w:pPr>
      <w:r>
        <w:rPr>
          <w:spacing w:val="-4"/>
          <w:w w:val="110"/>
        </w:rPr>
        <w:t>1822</w:t>
      </w:r>
    </w:p>
    <w:p>
      <w:pPr>
        <w:pStyle w:val="BodyText"/>
        <w:spacing w:before="9"/>
        <w:rPr>
          <w:sz w:val="21"/>
        </w:rPr>
      </w:pPr>
    </w:p>
    <w:p>
      <w:pPr>
        <w:pStyle w:val="BodyText"/>
        <w:spacing w:before="1"/>
        <w:ind w:left="168"/>
      </w:pPr>
      <w:r>
        <w:rPr>
          <w:spacing w:val="-4"/>
          <w:w w:val="110"/>
        </w:rPr>
        <w:t>1823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3"/>
        </w:rPr>
      </w:pPr>
    </w:p>
    <w:p>
      <w:pPr>
        <w:pStyle w:val="BodyText"/>
        <w:ind w:left="168"/>
      </w:pPr>
      <w:r>
        <w:rPr>
          <w:spacing w:val="-4"/>
          <w:w w:val="110"/>
        </w:rPr>
        <w:t>1824</w:t>
      </w:r>
    </w:p>
    <w:p>
      <w:pPr>
        <w:pStyle w:val="Heading5"/>
        <w:spacing w:before="68"/>
        <w:ind w:left="419"/>
      </w:pPr>
      <w:r>
        <w:rPr>
          <w:b w:val="0"/>
        </w:rPr>
        <w:br w:type="column"/>
      </w:r>
      <w:r>
        <w:rPr>
          <w:w w:val="105"/>
        </w:rPr>
        <w:t>Table</w:t>
      </w:r>
      <w:r>
        <w:rPr>
          <w:spacing w:val="1"/>
          <w:w w:val="105"/>
        </w:rPr>
        <w:t> </w:t>
      </w:r>
      <w:r>
        <w:rPr>
          <w:w w:val="105"/>
        </w:rPr>
        <w:t>A.16</w:t>
      </w:r>
      <w:r>
        <w:rPr>
          <w:spacing w:val="-2"/>
          <w:w w:val="105"/>
        </w:rPr>
        <w:t> </w:t>
      </w:r>
      <w:r>
        <w:rPr>
          <w:rFonts w:ascii="Helvetica" w:hAnsi="Helvetica"/>
          <w:b w:val="0"/>
          <w:color w:val="333333"/>
          <w:w w:val="105"/>
          <w:sz w:val="27"/>
        </w:rPr>
        <w:t>—</w:t>
      </w:r>
      <w:r>
        <w:rPr>
          <w:rFonts w:ascii="Helvetica" w:hAnsi="Helvetica"/>
          <w:b w:val="0"/>
          <w:color w:val="333333"/>
          <w:spacing w:val="-21"/>
          <w:w w:val="105"/>
          <w:sz w:val="27"/>
        </w:rPr>
        <w:t> </w:t>
      </w:r>
      <w:r>
        <w:rPr>
          <w:w w:val="105"/>
        </w:rPr>
        <w:t>Interpretation</w:t>
      </w:r>
      <w:r>
        <w:rPr>
          <w:spacing w:val="2"/>
          <w:w w:val="105"/>
        </w:rPr>
        <w:t> </w:t>
      </w:r>
      <w:r>
        <w:rPr>
          <w:w w:val="105"/>
        </w:rPr>
        <w:t>of</w:t>
      </w:r>
      <w:r>
        <w:rPr>
          <w:spacing w:val="1"/>
          <w:w w:val="105"/>
        </w:rPr>
        <w:t> </w:t>
      </w:r>
      <w:r>
        <w:rPr>
          <w:w w:val="105"/>
        </w:rPr>
        <w:t>Performance</w:t>
      </w:r>
      <w:r>
        <w:rPr>
          <w:spacing w:val="-3"/>
          <w:w w:val="105"/>
        </w:rPr>
        <w:t> </w:t>
      </w:r>
      <w:r>
        <w:rPr>
          <w:w w:val="105"/>
        </w:rPr>
        <w:t>testing</w:t>
      </w:r>
      <w:r>
        <w:rPr>
          <w:spacing w:val="1"/>
          <w:w w:val="105"/>
        </w:rPr>
        <w:t> </w:t>
      </w:r>
      <w:r>
        <w:rPr>
          <w:w w:val="105"/>
        </w:rPr>
        <w:t>(Reference:</w:t>
      </w:r>
      <w:r>
        <w:rPr>
          <w:spacing w:val="2"/>
          <w:w w:val="105"/>
        </w:rPr>
        <w:t> </w:t>
      </w:r>
      <w:r>
        <w:rPr>
          <w:w w:val="105"/>
        </w:rPr>
        <w:t>IEC</w:t>
      </w:r>
      <w:r>
        <w:rPr>
          <w:spacing w:val="1"/>
          <w:w w:val="105"/>
        </w:rPr>
        <w:t> </w:t>
      </w:r>
      <w:r>
        <w:rPr>
          <w:w w:val="105"/>
        </w:rPr>
        <w:t>61508-3</w:t>
      </w:r>
      <w:r>
        <w:rPr>
          <w:spacing w:val="-1"/>
          <w:w w:val="105"/>
        </w:rPr>
        <w:t> </w:t>
      </w:r>
      <w:r>
        <w:rPr>
          <w:w w:val="105"/>
        </w:rPr>
        <w:t>Table</w:t>
      </w:r>
      <w:r>
        <w:rPr>
          <w:spacing w:val="1"/>
          <w:w w:val="105"/>
        </w:rPr>
        <w:t> </w:t>
      </w:r>
      <w:r>
        <w:rPr>
          <w:spacing w:val="-4"/>
          <w:w w:val="105"/>
        </w:rPr>
        <w:t>B.6)</w:t>
      </w:r>
    </w:p>
    <w:p>
      <w:pPr>
        <w:pStyle w:val="BodyText"/>
        <w:spacing w:before="1"/>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4534"/>
        <w:gridCol w:w="993"/>
        <w:gridCol w:w="3389"/>
      </w:tblGrid>
      <w:tr>
        <w:trPr>
          <w:trHeight w:val="599" w:hRule="atLeast"/>
        </w:trPr>
        <w:tc>
          <w:tcPr>
            <w:tcW w:w="4973" w:type="dxa"/>
            <w:gridSpan w:val="2"/>
          </w:tcPr>
          <w:p>
            <w:pPr>
              <w:pStyle w:val="TableParagraph"/>
              <w:spacing w:before="114"/>
              <w:ind w:left="1662"/>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993" w:type="dxa"/>
          </w:tcPr>
          <w:p>
            <w:pPr>
              <w:pStyle w:val="TableParagraph"/>
              <w:spacing w:before="114"/>
              <w:ind w:left="268" w:right="248"/>
              <w:jc w:val="center"/>
              <w:rPr>
                <w:b/>
                <w:sz w:val="16"/>
              </w:rPr>
            </w:pPr>
            <w:r>
              <w:rPr>
                <w:b/>
                <w:spacing w:val="-5"/>
                <w:w w:val="105"/>
                <w:sz w:val="16"/>
              </w:rPr>
              <w:t>Ref</w:t>
            </w:r>
          </w:p>
        </w:tc>
        <w:tc>
          <w:tcPr>
            <w:tcW w:w="3389" w:type="dxa"/>
          </w:tcPr>
          <w:p>
            <w:pPr>
              <w:pStyle w:val="TableParagraph"/>
              <w:spacing w:line="240" w:lineRule="atLeast" w:before="58"/>
              <w:ind w:left="1357" w:hanging="1119"/>
              <w:rPr>
                <w:b/>
                <w:sz w:val="16"/>
              </w:rPr>
            </w:pPr>
            <w:r>
              <w:rPr>
                <w:b/>
                <w:w w:val="105"/>
                <w:sz w:val="16"/>
              </w:rPr>
              <w:t>Interpretation for AI system technology </w:t>
            </w:r>
            <w:r>
              <w:rPr>
                <w:b/>
                <w:spacing w:val="-2"/>
                <w:w w:val="110"/>
                <w:sz w:val="16"/>
              </w:rPr>
              <w:t>elements</w:t>
            </w:r>
          </w:p>
        </w:tc>
      </w:tr>
      <w:tr>
        <w:trPr>
          <w:trHeight w:val="359" w:hRule="atLeast"/>
        </w:trPr>
        <w:tc>
          <w:tcPr>
            <w:tcW w:w="439" w:type="dxa"/>
          </w:tcPr>
          <w:p>
            <w:pPr>
              <w:pStyle w:val="TableParagraph"/>
              <w:spacing w:before="114"/>
              <w:ind w:left="110"/>
              <w:rPr>
                <w:sz w:val="16"/>
              </w:rPr>
            </w:pPr>
            <w:r>
              <w:rPr>
                <w:w w:val="111"/>
                <w:sz w:val="16"/>
              </w:rPr>
              <w:t>1</w:t>
            </w:r>
          </w:p>
        </w:tc>
        <w:tc>
          <w:tcPr>
            <w:tcW w:w="4534" w:type="dxa"/>
          </w:tcPr>
          <w:p>
            <w:pPr>
              <w:pStyle w:val="TableParagraph"/>
              <w:spacing w:before="114"/>
              <w:ind w:left="110"/>
              <w:rPr>
                <w:sz w:val="16"/>
              </w:rPr>
            </w:pPr>
            <w:r>
              <w:rPr>
                <w:w w:val="105"/>
                <w:sz w:val="16"/>
              </w:rPr>
              <w:t>Avalanche</w:t>
            </w:r>
            <w:r>
              <w:rPr>
                <w:spacing w:val="-2"/>
                <w:w w:val="105"/>
                <w:sz w:val="16"/>
              </w:rPr>
              <w:t> </w:t>
            </w:r>
            <w:r>
              <w:rPr>
                <w:w w:val="105"/>
                <w:sz w:val="16"/>
              </w:rPr>
              <w:t>or</w:t>
            </w:r>
            <w:r>
              <w:rPr>
                <w:spacing w:val="-2"/>
                <w:w w:val="105"/>
                <w:sz w:val="16"/>
              </w:rPr>
              <w:t> </w:t>
            </w:r>
            <w:r>
              <w:rPr>
                <w:w w:val="105"/>
                <w:sz w:val="16"/>
              </w:rPr>
              <w:t>stress</w:t>
            </w:r>
            <w:r>
              <w:rPr>
                <w:spacing w:val="-2"/>
                <w:w w:val="105"/>
                <w:sz w:val="16"/>
              </w:rPr>
              <w:t> testing</w:t>
            </w:r>
          </w:p>
        </w:tc>
        <w:tc>
          <w:tcPr>
            <w:tcW w:w="993" w:type="dxa"/>
          </w:tcPr>
          <w:p>
            <w:pPr>
              <w:pStyle w:val="TableParagraph"/>
              <w:spacing w:before="114"/>
              <w:ind w:left="268" w:right="250"/>
              <w:jc w:val="center"/>
              <w:rPr>
                <w:sz w:val="16"/>
              </w:rPr>
            </w:pPr>
            <w:r>
              <w:rPr>
                <w:spacing w:val="-2"/>
                <w:sz w:val="16"/>
              </w:rPr>
              <w:t>C.5.21</w:t>
            </w:r>
          </w:p>
        </w:tc>
        <w:tc>
          <w:tcPr>
            <w:tcW w:w="3389" w:type="dxa"/>
          </w:tcPr>
          <w:p>
            <w:pPr>
              <w:pStyle w:val="TableParagraph"/>
              <w:spacing w:before="114"/>
              <w:ind w:left="109"/>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439" w:type="dxa"/>
          </w:tcPr>
          <w:p>
            <w:pPr>
              <w:pStyle w:val="TableParagraph"/>
              <w:spacing w:before="116"/>
              <w:ind w:left="110"/>
              <w:rPr>
                <w:sz w:val="16"/>
              </w:rPr>
            </w:pPr>
            <w:r>
              <w:rPr>
                <w:w w:val="111"/>
                <w:sz w:val="16"/>
              </w:rPr>
              <w:t>2</w:t>
            </w:r>
          </w:p>
        </w:tc>
        <w:tc>
          <w:tcPr>
            <w:tcW w:w="4534" w:type="dxa"/>
          </w:tcPr>
          <w:p>
            <w:pPr>
              <w:pStyle w:val="TableParagraph"/>
              <w:spacing w:before="116"/>
              <w:ind w:left="110"/>
              <w:rPr>
                <w:sz w:val="16"/>
              </w:rPr>
            </w:pPr>
            <w:r>
              <w:rPr>
                <w:w w:val="105"/>
                <w:sz w:val="16"/>
              </w:rPr>
              <w:t>Response</w:t>
            </w:r>
            <w:r>
              <w:rPr>
                <w:spacing w:val="2"/>
                <w:w w:val="105"/>
                <w:sz w:val="16"/>
              </w:rPr>
              <w:t> </w:t>
            </w:r>
            <w:r>
              <w:rPr>
                <w:w w:val="105"/>
                <w:sz w:val="16"/>
              </w:rPr>
              <w:t>timings</w:t>
            </w:r>
            <w:r>
              <w:rPr>
                <w:spacing w:val="-1"/>
                <w:w w:val="105"/>
                <w:sz w:val="16"/>
              </w:rPr>
              <w:t> </w:t>
            </w:r>
            <w:r>
              <w:rPr>
                <w:w w:val="105"/>
                <w:sz w:val="16"/>
              </w:rPr>
              <w:t>and</w:t>
            </w:r>
            <w:r>
              <w:rPr>
                <w:spacing w:val="3"/>
                <w:w w:val="105"/>
                <w:sz w:val="16"/>
              </w:rPr>
              <w:t> </w:t>
            </w:r>
            <w:r>
              <w:rPr>
                <w:w w:val="105"/>
                <w:sz w:val="16"/>
              </w:rPr>
              <w:t>memory</w:t>
            </w:r>
            <w:r>
              <w:rPr>
                <w:spacing w:val="-1"/>
                <w:w w:val="105"/>
                <w:sz w:val="16"/>
              </w:rPr>
              <w:t> </w:t>
            </w:r>
            <w:r>
              <w:rPr>
                <w:spacing w:val="-2"/>
                <w:w w:val="105"/>
                <w:sz w:val="16"/>
              </w:rPr>
              <w:t>constraints</w:t>
            </w:r>
          </w:p>
        </w:tc>
        <w:tc>
          <w:tcPr>
            <w:tcW w:w="993" w:type="dxa"/>
          </w:tcPr>
          <w:p>
            <w:pPr>
              <w:pStyle w:val="TableParagraph"/>
              <w:spacing w:before="116"/>
              <w:ind w:left="268" w:right="250"/>
              <w:jc w:val="center"/>
              <w:rPr>
                <w:sz w:val="16"/>
              </w:rPr>
            </w:pPr>
            <w:r>
              <w:rPr>
                <w:spacing w:val="-2"/>
                <w:sz w:val="16"/>
              </w:rPr>
              <w:t>C.5.22</w:t>
            </w:r>
          </w:p>
        </w:tc>
        <w:tc>
          <w:tcPr>
            <w:tcW w:w="3389" w:type="dxa"/>
          </w:tcPr>
          <w:p>
            <w:pPr>
              <w:pStyle w:val="TableParagraph"/>
              <w:spacing w:before="116"/>
              <w:ind w:left="109"/>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39" w:type="dxa"/>
          </w:tcPr>
          <w:p>
            <w:pPr>
              <w:pStyle w:val="TableParagraph"/>
              <w:spacing w:before="114"/>
              <w:ind w:left="110"/>
              <w:rPr>
                <w:sz w:val="16"/>
              </w:rPr>
            </w:pPr>
            <w:r>
              <w:rPr>
                <w:w w:val="111"/>
                <w:sz w:val="16"/>
              </w:rPr>
              <w:t>3</w:t>
            </w:r>
          </w:p>
        </w:tc>
        <w:tc>
          <w:tcPr>
            <w:tcW w:w="4534" w:type="dxa"/>
          </w:tcPr>
          <w:p>
            <w:pPr>
              <w:pStyle w:val="TableParagraph"/>
              <w:spacing w:before="114"/>
              <w:ind w:left="110"/>
              <w:rPr>
                <w:sz w:val="16"/>
              </w:rPr>
            </w:pPr>
            <w:r>
              <w:rPr>
                <w:w w:val="105"/>
                <w:sz w:val="16"/>
              </w:rPr>
              <w:t>Performance</w:t>
            </w:r>
            <w:r>
              <w:rPr>
                <w:spacing w:val="10"/>
                <w:w w:val="110"/>
                <w:sz w:val="16"/>
              </w:rPr>
              <w:t> </w:t>
            </w:r>
            <w:r>
              <w:rPr>
                <w:spacing w:val="-2"/>
                <w:w w:val="110"/>
                <w:sz w:val="16"/>
              </w:rPr>
              <w:t>requirements</w:t>
            </w:r>
          </w:p>
        </w:tc>
        <w:tc>
          <w:tcPr>
            <w:tcW w:w="993" w:type="dxa"/>
          </w:tcPr>
          <w:p>
            <w:pPr>
              <w:pStyle w:val="TableParagraph"/>
              <w:spacing w:before="114"/>
              <w:ind w:left="268" w:right="250"/>
              <w:jc w:val="center"/>
              <w:rPr>
                <w:sz w:val="16"/>
              </w:rPr>
            </w:pPr>
            <w:r>
              <w:rPr>
                <w:spacing w:val="-2"/>
                <w:sz w:val="16"/>
              </w:rPr>
              <w:t>C.5.19</w:t>
            </w:r>
          </w:p>
        </w:tc>
        <w:tc>
          <w:tcPr>
            <w:tcW w:w="3389" w:type="dxa"/>
          </w:tcPr>
          <w:p>
            <w:pPr>
              <w:pStyle w:val="TableParagraph"/>
              <w:spacing w:before="114"/>
              <w:ind w:left="109"/>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pStyle w:val="BodyText"/>
        <w:rPr>
          <w:b/>
          <w:sz w:val="30"/>
        </w:rPr>
      </w:pPr>
    </w:p>
    <w:p>
      <w:pPr>
        <w:spacing w:before="213"/>
        <w:ind w:left="362" w:right="0" w:firstLine="0"/>
        <w:jc w:val="left"/>
        <w:rPr>
          <w:b/>
          <w:sz w:val="22"/>
        </w:rPr>
      </w:pPr>
      <w:r>
        <w:rPr>
          <w:b/>
          <w:w w:val="105"/>
          <w:sz w:val="22"/>
        </w:rPr>
        <w:t>Table</w:t>
      </w:r>
      <w:r>
        <w:rPr>
          <w:b/>
          <w:spacing w:val="-1"/>
          <w:w w:val="105"/>
          <w:sz w:val="22"/>
        </w:rPr>
        <w:t> </w:t>
      </w:r>
      <w:r>
        <w:rPr>
          <w:b/>
          <w:w w:val="105"/>
          <w:sz w:val="22"/>
        </w:rPr>
        <w:t>A.17</w:t>
      </w:r>
      <w:r>
        <w:rPr>
          <w:b/>
          <w:spacing w:val="-4"/>
          <w:w w:val="105"/>
          <w:sz w:val="22"/>
        </w:rPr>
        <w:t> </w:t>
      </w:r>
      <w:r>
        <w:rPr>
          <w:rFonts w:ascii="Helvetica" w:hAnsi="Helvetica"/>
          <w:color w:val="333333"/>
          <w:w w:val="105"/>
          <w:sz w:val="27"/>
        </w:rPr>
        <w:t>—</w:t>
      </w:r>
      <w:r>
        <w:rPr>
          <w:rFonts w:ascii="Helvetica" w:hAnsi="Helvetica"/>
          <w:color w:val="333333"/>
          <w:spacing w:val="-23"/>
          <w:w w:val="105"/>
          <w:sz w:val="27"/>
        </w:rPr>
        <w:t> </w:t>
      </w:r>
      <w:r>
        <w:rPr>
          <w:b/>
          <w:w w:val="105"/>
          <w:sz w:val="22"/>
        </w:rPr>
        <w:t>Interpretation</w:t>
      </w:r>
      <w:r>
        <w:rPr>
          <w:b/>
          <w:spacing w:val="1"/>
          <w:w w:val="105"/>
          <w:sz w:val="22"/>
        </w:rPr>
        <w:t> </w:t>
      </w:r>
      <w:r>
        <w:rPr>
          <w:b/>
          <w:w w:val="105"/>
          <w:sz w:val="22"/>
        </w:rPr>
        <w:t>of</w:t>
      </w:r>
      <w:r>
        <w:rPr>
          <w:b/>
          <w:spacing w:val="-1"/>
          <w:w w:val="105"/>
          <w:sz w:val="22"/>
        </w:rPr>
        <w:t> </w:t>
      </w:r>
      <w:r>
        <w:rPr>
          <w:b/>
          <w:w w:val="105"/>
          <w:sz w:val="22"/>
        </w:rPr>
        <w:t>Semi-formal</w:t>
      </w:r>
      <w:r>
        <w:rPr>
          <w:b/>
          <w:spacing w:val="-2"/>
          <w:w w:val="105"/>
          <w:sz w:val="22"/>
        </w:rPr>
        <w:t> </w:t>
      </w:r>
      <w:r>
        <w:rPr>
          <w:b/>
          <w:w w:val="105"/>
          <w:sz w:val="22"/>
        </w:rPr>
        <w:t>methods</w:t>
      </w:r>
      <w:r>
        <w:rPr>
          <w:b/>
          <w:spacing w:val="-2"/>
          <w:w w:val="105"/>
          <w:sz w:val="22"/>
        </w:rPr>
        <w:t> </w:t>
      </w:r>
      <w:r>
        <w:rPr>
          <w:b/>
          <w:w w:val="105"/>
          <w:sz w:val="22"/>
        </w:rPr>
        <w:t>(Reference:</w:t>
      </w:r>
      <w:r>
        <w:rPr>
          <w:b/>
          <w:spacing w:val="-1"/>
          <w:w w:val="105"/>
          <w:sz w:val="22"/>
        </w:rPr>
        <w:t> </w:t>
      </w:r>
      <w:r>
        <w:rPr>
          <w:b/>
          <w:w w:val="105"/>
          <w:sz w:val="22"/>
        </w:rPr>
        <w:t>IEC</w:t>
      </w:r>
      <w:r>
        <w:rPr>
          <w:b/>
          <w:spacing w:val="-1"/>
          <w:w w:val="105"/>
          <w:sz w:val="22"/>
        </w:rPr>
        <w:t> </w:t>
      </w:r>
      <w:r>
        <w:rPr>
          <w:b/>
          <w:w w:val="105"/>
          <w:sz w:val="22"/>
        </w:rPr>
        <w:t>61508-3</w:t>
      </w:r>
      <w:r>
        <w:rPr>
          <w:b/>
          <w:spacing w:val="1"/>
          <w:w w:val="105"/>
          <w:sz w:val="22"/>
        </w:rPr>
        <w:t> </w:t>
      </w:r>
      <w:r>
        <w:rPr>
          <w:b/>
          <w:w w:val="105"/>
          <w:sz w:val="22"/>
        </w:rPr>
        <w:t>Table</w:t>
      </w:r>
      <w:r>
        <w:rPr>
          <w:b/>
          <w:spacing w:val="-1"/>
          <w:w w:val="105"/>
          <w:sz w:val="22"/>
        </w:rPr>
        <w:t> </w:t>
      </w:r>
      <w:r>
        <w:rPr>
          <w:b/>
          <w:spacing w:val="-4"/>
          <w:w w:val="105"/>
          <w:sz w:val="22"/>
        </w:rPr>
        <w:t>B.7)</w:t>
      </w:r>
    </w:p>
    <w:p>
      <w:pPr>
        <w:pStyle w:val="BodyText"/>
        <w:spacing w:before="10"/>
        <w:rPr>
          <w:b/>
          <w:sz w:val="16"/>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461"/>
        <w:gridCol w:w="1071"/>
        <w:gridCol w:w="3386"/>
      </w:tblGrid>
      <w:tr>
        <w:trPr>
          <w:trHeight w:val="599" w:hRule="atLeast"/>
        </w:trPr>
        <w:tc>
          <w:tcPr>
            <w:tcW w:w="4903" w:type="dxa"/>
            <w:gridSpan w:val="2"/>
          </w:tcPr>
          <w:p>
            <w:pPr>
              <w:pStyle w:val="TableParagraph"/>
              <w:spacing w:before="114"/>
              <w:ind w:left="1624"/>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071" w:type="dxa"/>
          </w:tcPr>
          <w:p>
            <w:pPr>
              <w:pStyle w:val="TableParagraph"/>
              <w:spacing w:before="114"/>
              <w:ind w:left="286" w:right="276"/>
              <w:jc w:val="center"/>
              <w:rPr>
                <w:b/>
                <w:sz w:val="16"/>
              </w:rPr>
            </w:pPr>
            <w:r>
              <w:rPr>
                <w:b/>
                <w:spacing w:val="-5"/>
                <w:w w:val="105"/>
                <w:sz w:val="16"/>
              </w:rPr>
              <w:t>Ref</w:t>
            </w:r>
          </w:p>
        </w:tc>
        <w:tc>
          <w:tcPr>
            <w:tcW w:w="3386" w:type="dxa"/>
          </w:tcPr>
          <w:p>
            <w:pPr>
              <w:pStyle w:val="TableParagraph"/>
              <w:spacing w:line="240" w:lineRule="atLeast" w:before="58"/>
              <w:ind w:left="1352" w:hanging="1119"/>
              <w:rPr>
                <w:b/>
                <w:sz w:val="16"/>
              </w:rPr>
            </w:pPr>
            <w:r>
              <w:rPr>
                <w:b/>
                <w:w w:val="105"/>
                <w:sz w:val="16"/>
              </w:rPr>
              <w:t>Interpretation for AI system technology </w:t>
            </w:r>
            <w:r>
              <w:rPr>
                <w:b/>
                <w:spacing w:val="-2"/>
                <w:w w:val="110"/>
                <w:sz w:val="16"/>
              </w:rPr>
              <w:t>elements</w:t>
            </w:r>
          </w:p>
        </w:tc>
      </w:tr>
      <w:tr>
        <w:trPr>
          <w:trHeight w:val="1082" w:hRule="atLeast"/>
        </w:trPr>
        <w:tc>
          <w:tcPr>
            <w:tcW w:w="442" w:type="dxa"/>
          </w:tcPr>
          <w:p>
            <w:pPr>
              <w:pStyle w:val="TableParagraph"/>
              <w:spacing w:before="117"/>
              <w:ind w:left="110"/>
              <w:rPr>
                <w:sz w:val="16"/>
              </w:rPr>
            </w:pPr>
            <w:r>
              <w:rPr>
                <w:w w:val="111"/>
                <w:sz w:val="16"/>
              </w:rPr>
              <w:t>1</w:t>
            </w:r>
          </w:p>
        </w:tc>
        <w:tc>
          <w:tcPr>
            <w:tcW w:w="4461" w:type="dxa"/>
          </w:tcPr>
          <w:p>
            <w:pPr>
              <w:pStyle w:val="TableParagraph"/>
              <w:spacing w:before="117"/>
              <w:ind w:left="107"/>
              <w:rPr>
                <w:sz w:val="16"/>
              </w:rPr>
            </w:pPr>
            <w:r>
              <w:rPr>
                <w:sz w:val="16"/>
              </w:rPr>
              <w:t>Logic</w:t>
            </w:r>
            <w:r>
              <w:rPr>
                <w:spacing w:val="4"/>
                <w:sz w:val="16"/>
              </w:rPr>
              <w:t> </w:t>
            </w:r>
            <w:r>
              <w:rPr>
                <w:sz w:val="16"/>
              </w:rPr>
              <w:t>or</w:t>
            </w:r>
            <w:r>
              <w:rPr>
                <w:spacing w:val="6"/>
                <w:sz w:val="16"/>
              </w:rPr>
              <w:t> </w:t>
            </w:r>
            <w:r>
              <w:rPr>
                <w:sz w:val="16"/>
              </w:rPr>
              <w:t>function</w:t>
            </w:r>
            <w:r>
              <w:rPr>
                <w:spacing w:val="6"/>
                <w:sz w:val="16"/>
              </w:rPr>
              <w:t> </w:t>
            </w:r>
            <w:r>
              <w:rPr>
                <w:sz w:val="16"/>
              </w:rPr>
              <w:t>block</w:t>
            </w:r>
            <w:r>
              <w:rPr>
                <w:spacing w:val="5"/>
                <w:sz w:val="16"/>
              </w:rPr>
              <w:t> </w:t>
            </w:r>
            <w:r>
              <w:rPr>
                <w:spacing w:val="-2"/>
                <w:sz w:val="16"/>
              </w:rPr>
              <w:t>diagrams</w:t>
            </w:r>
          </w:p>
        </w:tc>
        <w:tc>
          <w:tcPr>
            <w:tcW w:w="1071" w:type="dxa"/>
          </w:tcPr>
          <w:p>
            <w:pPr>
              <w:pStyle w:val="TableParagraph"/>
              <w:spacing w:line="312" w:lineRule="auto" w:before="117"/>
              <w:ind w:left="240" w:right="227" w:firstLine="38"/>
              <w:rPr>
                <w:sz w:val="16"/>
              </w:rPr>
            </w:pPr>
            <w:r>
              <w:rPr>
                <w:spacing w:val="-2"/>
                <w:w w:val="105"/>
                <w:sz w:val="16"/>
              </w:rPr>
              <w:t>See</w:t>
            </w:r>
            <w:r>
              <w:rPr>
                <w:spacing w:val="-9"/>
                <w:w w:val="105"/>
                <w:sz w:val="16"/>
              </w:rPr>
              <w:t> </w:t>
            </w:r>
            <w:r>
              <w:rPr>
                <w:spacing w:val="-2"/>
                <w:w w:val="105"/>
                <w:sz w:val="16"/>
              </w:rPr>
              <w:t>IEC</w:t>
            </w:r>
            <w:r>
              <w:rPr>
                <w:w w:val="105"/>
                <w:sz w:val="16"/>
              </w:rPr>
              <w:t> 61508-</w:t>
            </w:r>
            <w:r>
              <w:rPr>
                <w:spacing w:val="-10"/>
                <w:w w:val="105"/>
                <w:sz w:val="16"/>
              </w:rPr>
              <w:t>3</w:t>
            </w:r>
          </w:p>
          <w:p>
            <w:pPr>
              <w:pStyle w:val="TableParagraph"/>
              <w:spacing w:before="2"/>
              <w:ind w:left="214"/>
              <w:rPr>
                <w:sz w:val="16"/>
              </w:rPr>
            </w:pPr>
            <w:r>
              <w:rPr>
                <w:sz w:val="16"/>
              </w:rPr>
              <w:t>Table</w:t>
            </w:r>
            <w:r>
              <w:rPr>
                <w:spacing w:val="11"/>
                <w:sz w:val="16"/>
              </w:rPr>
              <w:t> </w:t>
            </w:r>
            <w:r>
              <w:rPr>
                <w:spacing w:val="-5"/>
                <w:sz w:val="16"/>
              </w:rPr>
              <w:t>B.7</w:t>
            </w:r>
          </w:p>
          <w:p>
            <w:pPr>
              <w:pStyle w:val="TableParagraph"/>
              <w:spacing w:before="56"/>
              <w:ind w:left="308"/>
              <w:rPr>
                <w:sz w:val="16"/>
              </w:rPr>
            </w:pPr>
            <w:r>
              <w:rPr>
                <w:spacing w:val="-2"/>
                <w:w w:val="105"/>
                <w:sz w:val="16"/>
              </w:rPr>
              <w:t>Note</w:t>
            </w:r>
            <w:r>
              <w:rPr>
                <w:spacing w:val="-3"/>
                <w:w w:val="105"/>
                <w:sz w:val="16"/>
              </w:rPr>
              <w:t> </w:t>
            </w:r>
            <w:r>
              <w:rPr>
                <w:spacing w:val="-10"/>
                <w:w w:val="105"/>
                <w:sz w:val="16"/>
              </w:rPr>
              <w:t>1</w:t>
            </w:r>
          </w:p>
        </w:tc>
        <w:tc>
          <w:tcPr>
            <w:tcW w:w="3386" w:type="dxa"/>
          </w:tcPr>
          <w:p>
            <w:pPr>
              <w:pStyle w:val="TableParagraph"/>
              <w:spacing w:before="117"/>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1079" w:hRule="atLeast"/>
        </w:trPr>
        <w:tc>
          <w:tcPr>
            <w:tcW w:w="442" w:type="dxa"/>
          </w:tcPr>
          <w:p>
            <w:pPr>
              <w:pStyle w:val="TableParagraph"/>
              <w:spacing w:before="114"/>
              <w:ind w:left="110"/>
              <w:rPr>
                <w:sz w:val="16"/>
              </w:rPr>
            </w:pPr>
            <w:r>
              <w:rPr>
                <w:w w:val="111"/>
                <w:sz w:val="16"/>
              </w:rPr>
              <w:t>2</w:t>
            </w:r>
          </w:p>
        </w:tc>
        <w:tc>
          <w:tcPr>
            <w:tcW w:w="4461" w:type="dxa"/>
          </w:tcPr>
          <w:p>
            <w:pPr>
              <w:pStyle w:val="TableParagraph"/>
              <w:spacing w:before="114"/>
              <w:ind w:left="107"/>
              <w:rPr>
                <w:sz w:val="16"/>
              </w:rPr>
            </w:pPr>
            <w:r>
              <w:rPr>
                <w:w w:val="105"/>
                <w:sz w:val="16"/>
              </w:rPr>
              <w:t>Sequence</w:t>
            </w:r>
            <w:r>
              <w:rPr>
                <w:spacing w:val="-8"/>
                <w:w w:val="105"/>
                <w:sz w:val="16"/>
              </w:rPr>
              <w:t> </w:t>
            </w:r>
            <w:r>
              <w:rPr>
                <w:spacing w:val="-2"/>
                <w:w w:val="105"/>
                <w:sz w:val="16"/>
              </w:rPr>
              <w:t>diagrams</w:t>
            </w:r>
          </w:p>
        </w:tc>
        <w:tc>
          <w:tcPr>
            <w:tcW w:w="1071" w:type="dxa"/>
          </w:tcPr>
          <w:p>
            <w:pPr>
              <w:pStyle w:val="TableParagraph"/>
              <w:spacing w:line="312" w:lineRule="auto" w:before="114"/>
              <w:ind w:left="240" w:right="227" w:firstLine="43"/>
              <w:rPr>
                <w:sz w:val="16"/>
              </w:rPr>
            </w:pPr>
            <w:r>
              <w:rPr>
                <w:spacing w:val="-2"/>
                <w:w w:val="110"/>
                <w:sz w:val="16"/>
              </w:rPr>
              <w:t>see</w:t>
            </w:r>
            <w:r>
              <w:rPr>
                <w:spacing w:val="-10"/>
                <w:w w:val="110"/>
                <w:sz w:val="16"/>
              </w:rPr>
              <w:t> </w:t>
            </w:r>
            <w:r>
              <w:rPr>
                <w:spacing w:val="-2"/>
                <w:w w:val="110"/>
                <w:sz w:val="16"/>
              </w:rPr>
              <w:t>IEC </w:t>
            </w:r>
            <w:r>
              <w:rPr>
                <w:w w:val="105"/>
                <w:sz w:val="16"/>
              </w:rPr>
              <w:t>61508-</w:t>
            </w:r>
            <w:r>
              <w:rPr>
                <w:spacing w:val="-10"/>
                <w:w w:val="105"/>
                <w:sz w:val="16"/>
              </w:rPr>
              <w:t>3</w:t>
            </w:r>
          </w:p>
          <w:p>
            <w:pPr>
              <w:pStyle w:val="TableParagraph"/>
              <w:spacing w:before="2"/>
              <w:ind w:left="214"/>
              <w:rPr>
                <w:sz w:val="16"/>
              </w:rPr>
            </w:pPr>
            <w:r>
              <w:rPr>
                <w:sz w:val="16"/>
              </w:rPr>
              <w:t>Table</w:t>
            </w:r>
            <w:r>
              <w:rPr>
                <w:spacing w:val="11"/>
                <w:sz w:val="16"/>
              </w:rPr>
              <w:t> </w:t>
            </w:r>
            <w:r>
              <w:rPr>
                <w:spacing w:val="-5"/>
                <w:sz w:val="16"/>
              </w:rPr>
              <w:t>B.7</w:t>
            </w:r>
          </w:p>
          <w:p>
            <w:pPr>
              <w:pStyle w:val="TableParagraph"/>
              <w:spacing w:before="56"/>
              <w:ind w:left="308"/>
              <w:rPr>
                <w:sz w:val="16"/>
              </w:rPr>
            </w:pPr>
            <w:r>
              <w:rPr>
                <w:spacing w:val="-2"/>
                <w:w w:val="105"/>
                <w:sz w:val="16"/>
              </w:rPr>
              <w:t>Note</w:t>
            </w:r>
            <w:r>
              <w:rPr>
                <w:spacing w:val="-3"/>
                <w:w w:val="105"/>
                <w:sz w:val="16"/>
              </w:rPr>
              <w:t> </w:t>
            </w:r>
            <w:r>
              <w:rPr>
                <w:spacing w:val="-10"/>
                <w:w w:val="105"/>
                <w:sz w:val="16"/>
              </w:rPr>
              <w:t>1</w:t>
            </w:r>
          </w:p>
        </w:tc>
        <w:tc>
          <w:tcPr>
            <w:tcW w:w="3386" w:type="dxa"/>
          </w:tcPr>
          <w:p>
            <w:pPr>
              <w:pStyle w:val="TableParagraph"/>
              <w:spacing w:before="114"/>
              <w:ind w:left="105"/>
              <w:rPr>
                <w:sz w:val="16"/>
              </w:rPr>
            </w:pPr>
            <w:r>
              <w:rPr>
                <w:spacing w:val="-2"/>
                <w:w w:val="105"/>
                <w:sz w:val="16"/>
              </w:rPr>
              <w:t>Applicable</w:t>
            </w:r>
            <w:r>
              <w:rPr>
                <w:spacing w:val="4"/>
                <w:w w:val="105"/>
                <w:sz w:val="16"/>
              </w:rPr>
              <w:t> </w:t>
            </w:r>
            <w:r>
              <w:rPr>
                <w:spacing w:val="-2"/>
                <w:w w:val="105"/>
                <w:sz w:val="16"/>
              </w:rPr>
              <w:t>to</w:t>
            </w:r>
            <w:r>
              <w:rPr>
                <w:w w:val="105"/>
                <w:sz w:val="16"/>
              </w:rPr>
              <w:t> </w:t>
            </w:r>
            <w:r>
              <w:rPr>
                <w:spacing w:val="-2"/>
                <w:w w:val="105"/>
                <w:sz w:val="16"/>
              </w:rPr>
              <w:t>AI</w:t>
            </w:r>
            <w:r>
              <w:rPr>
                <w:spacing w:val="-1"/>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10"/>
              <w:rPr>
                <w:sz w:val="16"/>
              </w:rPr>
            </w:pPr>
            <w:r>
              <w:rPr>
                <w:w w:val="111"/>
                <w:sz w:val="16"/>
              </w:rPr>
              <w:t>3</w:t>
            </w:r>
          </w:p>
        </w:tc>
        <w:tc>
          <w:tcPr>
            <w:tcW w:w="4461" w:type="dxa"/>
          </w:tcPr>
          <w:p>
            <w:pPr>
              <w:pStyle w:val="TableParagraph"/>
              <w:spacing w:before="114"/>
              <w:ind w:left="107"/>
              <w:rPr>
                <w:sz w:val="16"/>
              </w:rPr>
            </w:pPr>
            <w:r>
              <w:rPr>
                <w:sz w:val="16"/>
              </w:rPr>
              <w:t>Data</w:t>
            </w:r>
            <w:r>
              <w:rPr>
                <w:spacing w:val="3"/>
                <w:sz w:val="16"/>
              </w:rPr>
              <w:t> </w:t>
            </w:r>
            <w:r>
              <w:rPr>
                <w:sz w:val="16"/>
              </w:rPr>
              <w:t>flow</w:t>
            </w:r>
            <w:r>
              <w:rPr>
                <w:spacing w:val="2"/>
                <w:sz w:val="16"/>
              </w:rPr>
              <w:t> </w:t>
            </w:r>
            <w:r>
              <w:rPr>
                <w:spacing w:val="-2"/>
                <w:sz w:val="16"/>
              </w:rPr>
              <w:t>diagrams</w:t>
            </w:r>
          </w:p>
        </w:tc>
        <w:tc>
          <w:tcPr>
            <w:tcW w:w="1071" w:type="dxa"/>
          </w:tcPr>
          <w:p>
            <w:pPr>
              <w:pStyle w:val="TableParagraph"/>
              <w:spacing w:before="114"/>
              <w:ind w:left="286" w:right="276"/>
              <w:jc w:val="center"/>
              <w:rPr>
                <w:sz w:val="16"/>
              </w:rPr>
            </w:pPr>
            <w:r>
              <w:rPr>
                <w:spacing w:val="-2"/>
                <w:sz w:val="16"/>
              </w:rPr>
              <w:t>C.2.2</w:t>
            </w:r>
          </w:p>
        </w:tc>
        <w:tc>
          <w:tcPr>
            <w:tcW w:w="3386"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10"/>
              <w:rPr>
                <w:sz w:val="16"/>
              </w:rPr>
            </w:pPr>
            <w:r>
              <w:rPr>
                <w:spacing w:val="-5"/>
                <w:w w:val="110"/>
                <w:sz w:val="16"/>
              </w:rPr>
              <w:t>4a</w:t>
            </w:r>
          </w:p>
        </w:tc>
        <w:tc>
          <w:tcPr>
            <w:tcW w:w="4461" w:type="dxa"/>
          </w:tcPr>
          <w:p>
            <w:pPr>
              <w:pStyle w:val="TableParagraph"/>
              <w:spacing w:before="114"/>
              <w:ind w:left="107"/>
              <w:rPr>
                <w:sz w:val="16"/>
              </w:rPr>
            </w:pPr>
            <w:r>
              <w:rPr>
                <w:spacing w:val="-2"/>
                <w:w w:val="110"/>
                <w:sz w:val="16"/>
              </w:rPr>
              <w:t>Finite</w:t>
            </w:r>
            <w:r>
              <w:rPr>
                <w:spacing w:val="-1"/>
                <w:w w:val="110"/>
                <w:sz w:val="16"/>
              </w:rPr>
              <w:t> </w:t>
            </w:r>
            <w:r>
              <w:rPr>
                <w:spacing w:val="-2"/>
                <w:w w:val="110"/>
                <w:sz w:val="16"/>
              </w:rPr>
              <w:t>state</w:t>
            </w:r>
            <w:r>
              <w:rPr>
                <w:spacing w:val="-1"/>
                <w:w w:val="110"/>
                <w:sz w:val="16"/>
              </w:rPr>
              <w:t> </w:t>
            </w:r>
            <w:r>
              <w:rPr>
                <w:spacing w:val="-2"/>
                <w:w w:val="110"/>
                <w:sz w:val="16"/>
              </w:rPr>
              <w:t>machines</w:t>
            </w:r>
            <w:r>
              <w:rPr>
                <w:spacing w:val="1"/>
                <w:w w:val="110"/>
                <w:sz w:val="16"/>
              </w:rPr>
              <w:t> </w:t>
            </w:r>
            <w:r>
              <w:rPr>
                <w:spacing w:val="-2"/>
                <w:w w:val="110"/>
                <w:sz w:val="16"/>
              </w:rPr>
              <w:t>or</w:t>
            </w:r>
            <w:r>
              <w:rPr>
                <w:spacing w:val="-1"/>
                <w:w w:val="110"/>
                <w:sz w:val="16"/>
              </w:rPr>
              <w:t> </w:t>
            </w:r>
            <w:r>
              <w:rPr>
                <w:spacing w:val="-2"/>
                <w:w w:val="110"/>
                <w:sz w:val="16"/>
              </w:rPr>
              <w:t>state</w:t>
            </w:r>
            <w:r>
              <w:rPr>
                <w:spacing w:val="-1"/>
                <w:w w:val="110"/>
                <w:sz w:val="16"/>
              </w:rPr>
              <w:t> </w:t>
            </w:r>
            <w:r>
              <w:rPr>
                <w:spacing w:val="-2"/>
                <w:w w:val="110"/>
                <w:sz w:val="16"/>
              </w:rPr>
              <w:t>transition</w:t>
            </w:r>
            <w:r>
              <w:rPr>
                <w:spacing w:val="-1"/>
                <w:w w:val="110"/>
                <w:sz w:val="16"/>
              </w:rPr>
              <w:t> </w:t>
            </w:r>
            <w:r>
              <w:rPr>
                <w:spacing w:val="-2"/>
                <w:w w:val="110"/>
                <w:sz w:val="16"/>
              </w:rPr>
              <w:t>diagrams</w:t>
            </w:r>
          </w:p>
        </w:tc>
        <w:tc>
          <w:tcPr>
            <w:tcW w:w="1071" w:type="dxa"/>
          </w:tcPr>
          <w:p>
            <w:pPr>
              <w:pStyle w:val="TableParagraph"/>
              <w:spacing w:before="114"/>
              <w:ind w:left="287" w:right="276"/>
              <w:jc w:val="center"/>
              <w:rPr>
                <w:sz w:val="16"/>
              </w:rPr>
            </w:pPr>
            <w:r>
              <w:rPr>
                <w:spacing w:val="-2"/>
                <w:sz w:val="16"/>
              </w:rPr>
              <w:t>B.2.3.2</w:t>
            </w:r>
          </w:p>
        </w:tc>
        <w:tc>
          <w:tcPr>
            <w:tcW w:w="3386"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442" w:type="dxa"/>
          </w:tcPr>
          <w:p>
            <w:pPr>
              <w:pStyle w:val="TableParagraph"/>
              <w:spacing w:before="116"/>
              <w:ind w:left="110"/>
              <w:rPr>
                <w:sz w:val="16"/>
              </w:rPr>
            </w:pPr>
            <w:r>
              <w:rPr>
                <w:spacing w:val="-5"/>
                <w:w w:val="110"/>
                <w:sz w:val="16"/>
              </w:rPr>
              <w:t>4b</w:t>
            </w:r>
          </w:p>
        </w:tc>
        <w:tc>
          <w:tcPr>
            <w:tcW w:w="4461" w:type="dxa"/>
          </w:tcPr>
          <w:p>
            <w:pPr>
              <w:pStyle w:val="TableParagraph"/>
              <w:spacing w:before="116"/>
              <w:ind w:left="107"/>
              <w:rPr>
                <w:sz w:val="16"/>
              </w:rPr>
            </w:pPr>
            <w:r>
              <w:rPr>
                <w:w w:val="105"/>
                <w:sz w:val="16"/>
              </w:rPr>
              <w:t>Time</w:t>
            </w:r>
            <w:r>
              <w:rPr>
                <w:spacing w:val="-4"/>
                <w:w w:val="105"/>
                <w:sz w:val="16"/>
              </w:rPr>
              <w:t> </w:t>
            </w:r>
            <w:r>
              <w:rPr>
                <w:w w:val="105"/>
                <w:sz w:val="16"/>
              </w:rPr>
              <w:t>Petri</w:t>
            </w:r>
            <w:r>
              <w:rPr>
                <w:spacing w:val="-5"/>
                <w:w w:val="105"/>
                <w:sz w:val="16"/>
              </w:rPr>
              <w:t> </w:t>
            </w:r>
            <w:r>
              <w:rPr>
                <w:spacing w:val="-4"/>
                <w:w w:val="105"/>
                <w:sz w:val="16"/>
              </w:rPr>
              <w:t>nets</w:t>
            </w:r>
          </w:p>
        </w:tc>
        <w:tc>
          <w:tcPr>
            <w:tcW w:w="1071" w:type="dxa"/>
          </w:tcPr>
          <w:p>
            <w:pPr>
              <w:pStyle w:val="TableParagraph"/>
              <w:spacing w:before="116"/>
              <w:ind w:left="287" w:right="276"/>
              <w:jc w:val="center"/>
              <w:rPr>
                <w:sz w:val="16"/>
              </w:rPr>
            </w:pPr>
            <w:r>
              <w:rPr>
                <w:spacing w:val="-2"/>
                <w:sz w:val="16"/>
              </w:rPr>
              <w:t>B.2.3.3</w:t>
            </w:r>
          </w:p>
        </w:tc>
        <w:tc>
          <w:tcPr>
            <w:tcW w:w="3386" w:type="dxa"/>
          </w:tcPr>
          <w:p>
            <w:pPr>
              <w:pStyle w:val="TableParagraph"/>
              <w:spacing w:before="116"/>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10"/>
              <w:rPr>
                <w:sz w:val="16"/>
              </w:rPr>
            </w:pPr>
            <w:r>
              <w:rPr>
                <w:w w:val="111"/>
                <w:sz w:val="16"/>
              </w:rPr>
              <w:t>5</w:t>
            </w:r>
          </w:p>
        </w:tc>
        <w:tc>
          <w:tcPr>
            <w:tcW w:w="4461" w:type="dxa"/>
          </w:tcPr>
          <w:p>
            <w:pPr>
              <w:pStyle w:val="TableParagraph"/>
              <w:spacing w:before="114"/>
              <w:ind w:left="107"/>
              <w:rPr>
                <w:sz w:val="16"/>
              </w:rPr>
            </w:pPr>
            <w:r>
              <w:rPr>
                <w:w w:val="105"/>
                <w:sz w:val="16"/>
              </w:rPr>
              <w:t>Entity-relationship-attribute</w:t>
            </w:r>
            <w:r>
              <w:rPr>
                <w:spacing w:val="29"/>
                <w:w w:val="105"/>
                <w:sz w:val="16"/>
              </w:rPr>
              <w:t> </w:t>
            </w:r>
            <w:r>
              <w:rPr>
                <w:w w:val="105"/>
                <w:sz w:val="16"/>
              </w:rPr>
              <w:t>data</w:t>
            </w:r>
            <w:r>
              <w:rPr>
                <w:spacing w:val="30"/>
                <w:w w:val="105"/>
                <w:sz w:val="16"/>
              </w:rPr>
              <w:t> </w:t>
            </w:r>
            <w:r>
              <w:rPr>
                <w:spacing w:val="-2"/>
                <w:w w:val="105"/>
                <w:sz w:val="16"/>
              </w:rPr>
              <w:t>models</w:t>
            </w:r>
          </w:p>
        </w:tc>
        <w:tc>
          <w:tcPr>
            <w:tcW w:w="1071" w:type="dxa"/>
          </w:tcPr>
          <w:p>
            <w:pPr>
              <w:pStyle w:val="TableParagraph"/>
              <w:spacing w:before="114"/>
              <w:ind w:left="287" w:right="276"/>
              <w:jc w:val="center"/>
              <w:rPr>
                <w:sz w:val="16"/>
              </w:rPr>
            </w:pPr>
            <w:r>
              <w:rPr>
                <w:spacing w:val="-2"/>
                <w:sz w:val="16"/>
              </w:rPr>
              <w:t>B.2.4.4</w:t>
            </w:r>
          </w:p>
        </w:tc>
        <w:tc>
          <w:tcPr>
            <w:tcW w:w="3386"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10"/>
              <w:rPr>
                <w:sz w:val="16"/>
              </w:rPr>
            </w:pPr>
            <w:r>
              <w:rPr>
                <w:w w:val="111"/>
                <w:sz w:val="16"/>
              </w:rPr>
              <w:t>6</w:t>
            </w:r>
          </w:p>
        </w:tc>
        <w:tc>
          <w:tcPr>
            <w:tcW w:w="4461" w:type="dxa"/>
          </w:tcPr>
          <w:p>
            <w:pPr>
              <w:pStyle w:val="TableParagraph"/>
              <w:spacing w:before="114"/>
              <w:ind w:left="107"/>
              <w:rPr>
                <w:sz w:val="16"/>
              </w:rPr>
            </w:pPr>
            <w:r>
              <w:rPr>
                <w:w w:val="105"/>
                <w:sz w:val="16"/>
              </w:rPr>
              <w:t>Message</w:t>
            </w:r>
            <w:r>
              <w:rPr>
                <w:spacing w:val="-5"/>
                <w:w w:val="105"/>
                <w:sz w:val="16"/>
              </w:rPr>
              <w:t> </w:t>
            </w:r>
            <w:r>
              <w:rPr>
                <w:w w:val="105"/>
                <w:sz w:val="16"/>
              </w:rPr>
              <w:t>sequence</w:t>
            </w:r>
            <w:r>
              <w:rPr>
                <w:spacing w:val="-7"/>
                <w:w w:val="105"/>
                <w:sz w:val="16"/>
              </w:rPr>
              <w:t> </w:t>
            </w:r>
            <w:r>
              <w:rPr>
                <w:spacing w:val="-2"/>
                <w:w w:val="105"/>
                <w:sz w:val="16"/>
              </w:rPr>
              <w:t>charts</w:t>
            </w:r>
          </w:p>
        </w:tc>
        <w:tc>
          <w:tcPr>
            <w:tcW w:w="1071" w:type="dxa"/>
          </w:tcPr>
          <w:p>
            <w:pPr>
              <w:pStyle w:val="TableParagraph"/>
              <w:spacing w:before="114"/>
              <w:ind w:left="287" w:right="274"/>
              <w:jc w:val="center"/>
              <w:rPr>
                <w:sz w:val="16"/>
              </w:rPr>
            </w:pPr>
            <w:r>
              <w:rPr>
                <w:spacing w:val="-2"/>
                <w:sz w:val="16"/>
              </w:rPr>
              <w:t>C.2.14</w:t>
            </w:r>
          </w:p>
        </w:tc>
        <w:tc>
          <w:tcPr>
            <w:tcW w:w="3386"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59" w:hRule="atLeast"/>
        </w:trPr>
        <w:tc>
          <w:tcPr>
            <w:tcW w:w="442" w:type="dxa"/>
          </w:tcPr>
          <w:p>
            <w:pPr>
              <w:pStyle w:val="TableParagraph"/>
              <w:spacing w:before="114"/>
              <w:ind w:left="110"/>
              <w:rPr>
                <w:sz w:val="16"/>
              </w:rPr>
            </w:pPr>
            <w:r>
              <w:rPr>
                <w:w w:val="111"/>
                <w:sz w:val="16"/>
              </w:rPr>
              <w:t>7</w:t>
            </w:r>
          </w:p>
        </w:tc>
        <w:tc>
          <w:tcPr>
            <w:tcW w:w="4461" w:type="dxa"/>
          </w:tcPr>
          <w:p>
            <w:pPr>
              <w:pStyle w:val="TableParagraph"/>
              <w:spacing w:before="114"/>
              <w:ind w:left="107"/>
              <w:rPr>
                <w:sz w:val="16"/>
              </w:rPr>
            </w:pPr>
            <w:r>
              <w:rPr>
                <w:w w:val="105"/>
                <w:sz w:val="16"/>
              </w:rPr>
              <w:t>Decision</w:t>
            </w:r>
            <w:r>
              <w:rPr>
                <w:spacing w:val="1"/>
                <w:w w:val="105"/>
                <w:sz w:val="16"/>
              </w:rPr>
              <w:t> </w:t>
            </w:r>
            <w:r>
              <w:rPr>
                <w:w w:val="105"/>
                <w:sz w:val="16"/>
              </w:rPr>
              <w:t>tables</w:t>
            </w:r>
            <w:r>
              <w:rPr>
                <w:spacing w:val="2"/>
                <w:w w:val="105"/>
                <w:sz w:val="16"/>
              </w:rPr>
              <w:t> </w:t>
            </w:r>
            <w:r>
              <w:rPr>
                <w:w w:val="105"/>
                <w:sz w:val="16"/>
              </w:rPr>
              <w:t>or</w:t>
            </w:r>
            <w:r>
              <w:rPr>
                <w:spacing w:val="2"/>
                <w:w w:val="105"/>
                <w:sz w:val="16"/>
              </w:rPr>
              <w:t> </w:t>
            </w:r>
            <w:r>
              <w:rPr>
                <w:w w:val="105"/>
                <w:sz w:val="16"/>
              </w:rPr>
              <w:t>truth</w:t>
            </w:r>
            <w:r>
              <w:rPr>
                <w:spacing w:val="4"/>
                <w:w w:val="105"/>
                <w:sz w:val="16"/>
              </w:rPr>
              <w:t> </w:t>
            </w:r>
            <w:r>
              <w:rPr>
                <w:spacing w:val="-2"/>
                <w:w w:val="105"/>
                <w:sz w:val="16"/>
              </w:rPr>
              <w:t>tables</w:t>
            </w:r>
          </w:p>
        </w:tc>
        <w:tc>
          <w:tcPr>
            <w:tcW w:w="1071" w:type="dxa"/>
          </w:tcPr>
          <w:p>
            <w:pPr>
              <w:pStyle w:val="TableParagraph"/>
              <w:spacing w:before="114"/>
              <w:ind w:left="286" w:right="276"/>
              <w:jc w:val="center"/>
              <w:rPr>
                <w:sz w:val="16"/>
              </w:rPr>
            </w:pPr>
            <w:r>
              <w:rPr>
                <w:spacing w:val="-2"/>
                <w:sz w:val="16"/>
              </w:rPr>
              <w:t>C.6.1</w:t>
            </w:r>
          </w:p>
        </w:tc>
        <w:tc>
          <w:tcPr>
            <w:tcW w:w="3386" w:type="dxa"/>
          </w:tcPr>
          <w:p>
            <w:pPr>
              <w:pStyle w:val="TableParagraph"/>
              <w:spacing w:before="114"/>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361" w:hRule="atLeast"/>
        </w:trPr>
        <w:tc>
          <w:tcPr>
            <w:tcW w:w="442" w:type="dxa"/>
          </w:tcPr>
          <w:p>
            <w:pPr>
              <w:pStyle w:val="TableParagraph"/>
              <w:spacing w:before="116"/>
              <w:ind w:left="110"/>
              <w:rPr>
                <w:sz w:val="16"/>
              </w:rPr>
            </w:pPr>
            <w:r>
              <w:rPr>
                <w:w w:val="111"/>
                <w:sz w:val="16"/>
              </w:rPr>
              <w:t>8</w:t>
            </w:r>
          </w:p>
        </w:tc>
        <w:tc>
          <w:tcPr>
            <w:tcW w:w="4461" w:type="dxa"/>
          </w:tcPr>
          <w:p>
            <w:pPr>
              <w:pStyle w:val="TableParagraph"/>
              <w:spacing w:before="116"/>
              <w:ind w:left="107"/>
              <w:rPr>
                <w:sz w:val="16"/>
              </w:rPr>
            </w:pPr>
            <w:r>
              <w:rPr>
                <w:sz w:val="16"/>
              </w:rPr>
              <w:t>Unified</w:t>
            </w:r>
            <w:r>
              <w:rPr>
                <w:spacing w:val="4"/>
                <w:sz w:val="16"/>
              </w:rPr>
              <w:t> </w:t>
            </w:r>
            <w:r>
              <w:rPr>
                <w:sz w:val="16"/>
              </w:rPr>
              <w:t>Modelling</w:t>
            </w:r>
            <w:r>
              <w:rPr>
                <w:spacing w:val="5"/>
                <w:sz w:val="16"/>
              </w:rPr>
              <w:t> </w:t>
            </w:r>
            <w:r>
              <w:rPr>
                <w:sz w:val="16"/>
              </w:rPr>
              <w:t>Language</w:t>
            </w:r>
            <w:r>
              <w:rPr>
                <w:spacing w:val="4"/>
                <w:sz w:val="16"/>
              </w:rPr>
              <w:t> </w:t>
            </w:r>
            <w:r>
              <w:rPr>
                <w:spacing w:val="-4"/>
                <w:sz w:val="16"/>
              </w:rPr>
              <w:t>(UML)</w:t>
            </w:r>
          </w:p>
        </w:tc>
        <w:tc>
          <w:tcPr>
            <w:tcW w:w="1071" w:type="dxa"/>
          </w:tcPr>
          <w:p>
            <w:pPr>
              <w:pStyle w:val="TableParagraph"/>
              <w:spacing w:before="116"/>
              <w:ind w:left="287" w:right="274"/>
              <w:jc w:val="center"/>
              <w:rPr>
                <w:sz w:val="16"/>
              </w:rPr>
            </w:pPr>
            <w:r>
              <w:rPr>
                <w:spacing w:val="-2"/>
                <w:sz w:val="16"/>
              </w:rPr>
              <w:t>C.3.12</w:t>
            </w:r>
          </w:p>
        </w:tc>
        <w:tc>
          <w:tcPr>
            <w:tcW w:w="3386" w:type="dxa"/>
          </w:tcPr>
          <w:p>
            <w:pPr>
              <w:pStyle w:val="TableParagraph"/>
              <w:spacing w:before="116"/>
              <w:ind w:left="105"/>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spacing w:after="0"/>
        <w:rPr>
          <w:sz w:val="16"/>
        </w:rPr>
        <w:sectPr>
          <w:pgSz w:w="11910" w:h="16840"/>
          <w:pgMar w:header="0" w:footer="439" w:top="1440" w:bottom="620" w:left="60" w:right="900"/>
          <w:cols w:num="2" w:equalWidth="0">
            <w:col w:w="698" w:space="349"/>
            <w:col w:w="9903"/>
          </w:cols>
        </w:sectPr>
      </w:pPr>
    </w:p>
    <w:p>
      <w:pPr>
        <w:pStyle w:val="BodyText"/>
        <w:spacing w:before="119"/>
        <w:ind w:left="168"/>
      </w:pPr>
      <w:r>
        <w:rPr>
          <w:spacing w:val="-4"/>
          <w:w w:val="110"/>
        </w:rPr>
        <w:t>1825</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30"/>
        <w:ind w:left="168"/>
      </w:pPr>
      <w:r>
        <w:rPr>
          <w:spacing w:val="-4"/>
          <w:w w:val="110"/>
        </w:rPr>
        <w:t>1826</w:t>
      </w:r>
    </w:p>
    <w:p>
      <w:pPr>
        <w:pStyle w:val="BodyText"/>
        <w:spacing w:before="10"/>
        <w:rPr>
          <w:sz w:val="21"/>
        </w:rPr>
      </w:pPr>
    </w:p>
    <w:p>
      <w:pPr>
        <w:pStyle w:val="BodyText"/>
        <w:ind w:left="168"/>
      </w:pPr>
      <w:r>
        <w:rPr>
          <w:spacing w:val="-4"/>
          <w:w w:val="110"/>
        </w:rPr>
        <w:t>1827</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4"/>
        </w:rPr>
      </w:pPr>
    </w:p>
    <w:p>
      <w:pPr>
        <w:pStyle w:val="BodyText"/>
        <w:spacing w:before="1"/>
        <w:ind w:left="168"/>
      </w:pPr>
      <w:r>
        <w:rPr>
          <w:spacing w:val="-4"/>
          <w:w w:val="110"/>
        </w:rPr>
        <w:t>1828</w:t>
      </w:r>
    </w:p>
    <w:p>
      <w:pPr>
        <w:pStyle w:val="BodyText"/>
        <w:spacing w:before="4"/>
        <w:rPr>
          <w:sz w:val="20"/>
        </w:rPr>
      </w:pPr>
    </w:p>
    <w:p>
      <w:pPr>
        <w:pStyle w:val="BodyText"/>
        <w:ind w:left="168"/>
      </w:pPr>
      <w:r>
        <w:rPr>
          <w:spacing w:val="-4"/>
          <w:w w:val="110"/>
        </w:rPr>
        <w:t>1829</w:t>
      </w:r>
    </w:p>
    <w:p>
      <w:pPr>
        <w:pStyle w:val="BodyText"/>
        <w:spacing w:before="9"/>
        <w:rPr>
          <w:sz w:val="20"/>
        </w:rPr>
      </w:pPr>
    </w:p>
    <w:p>
      <w:pPr>
        <w:pStyle w:val="BodyText"/>
        <w:ind w:left="168"/>
      </w:pPr>
      <w:r>
        <w:rPr>
          <w:spacing w:val="-4"/>
          <w:w w:val="110"/>
        </w:rPr>
        <w:t>1830</w:t>
      </w:r>
    </w:p>
    <w:p>
      <w:pPr>
        <w:pStyle w:val="Heading5"/>
        <w:spacing w:before="68"/>
        <w:ind w:left="833" w:right="967"/>
        <w:jc w:val="center"/>
      </w:pPr>
      <w:r>
        <w:rPr>
          <w:b w:val="0"/>
        </w:rPr>
        <w:br w:type="column"/>
      </w:r>
      <w:r>
        <w:rPr>
          <w:w w:val="105"/>
        </w:rPr>
        <w:t>Table</w:t>
      </w:r>
      <w:r>
        <w:rPr>
          <w:spacing w:val="-3"/>
          <w:w w:val="105"/>
        </w:rPr>
        <w:t> </w:t>
      </w:r>
      <w:r>
        <w:rPr>
          <w:w w:val="105"/>
        </w:rPr>
        <w:t>A.18</w:t>
      </w:r>
      <w:r>
        <w:rPr>
          <w:spacing w:val="-5"/>
          <w:w w:val="105"/>
        </w:rPr>
        <w:t> </w:t>
      </w:r>
      <w:r>
        <w:rPr>
          <w:rFonts w:ascii="Helvetica" w:hAnsi="Helvetica"/>
          <w:b w:val="0"/>
          <w:color w:val="333333"/>
          <w:w w:val="105"/>
          <w:sz w:val="27"/>
        </w:rPr>
        <w:t>—</w:t>
      </w:r>
      <w:r>
        <w:rPr>
          <w:rFonts w:ascii="Helvetica" w:hAnsi="Helvetica"/>
          <w:b w:val="0"/>
          <w:color w:val="333333"/>
          <w:spacing w:val="-24"/>
          <w:w w:val="105"/>
          <w:sz w:val="27"/>
        </w:rPr>
        <w:t> </w:t>
      </w:r>
      <w:r>
        <w:rPr>
          <w:w w:val="105"/>
        </w:rPr>
        <w:t>Interpretation</w:t>
      </w:r>
      <w:r>
        <w:rPr>
          <w:spacing w:val="-1"/>
          <w:w w:val="105"/>
        </w:rPr>
        <w:t> </w:t>
      </w:r>
      <w:r>
        <w:rPr>
          <w:w w:val="105"/>
        </w:rPr>
        <w:t>of</w:t>
      </w:r>
      <w:r>
        <w:rPr>
          <w:spacing w:val="-3"/>
          <w:w w:val="105"/>
        </w:rPr>
        <w:t> </w:t>
      </w:r>
      <w:r>
        <w:rPr>
          <w:w w:val="105"/>
        </w:rPr>
        <w:t>Static</w:t>
      </w:r>
      <w:r>
        <w:rPr>
          <w:spacing w:val="-3"/>
          <w:w w:val="105"/>
        </w:rPr>
        <w:t> </w:t>
      </w:r>
      <w:r>
        <w:rPr>
          <w:w w:val="105"/>
        </w:rPr>
        <w:t>analysis</w:t>
      </w:r>
      <w:r>
        <w:rPr>
          <w:spacing w:val="-6"/>
          <w:w w:val="105"/>
        </w:rPr>
        <w:t> </w:t>
      </w:r>
      <w:r>
        <w:rPr>
          <w:w w:val="105"/>
        </w:rPr>
        <w:t>(Reference:</w:t>
      </w:r>
      <w:r>
        <w:rPr>
          <w:spacing w:val="-2"/>
          <w:w w:val="105"/>
        </w:rPr>
        <w:t> </w:t>
      </w:r>
      <w:r>
        <w:rPr>
          <w:w w:val="105"/>
        </w:rPr>
        <w:t>IEC</w:t>
      </w:r>
      <w:r>
        <w:rPr>
          <w:spacing w:val="-3"/>
          <w:w w:val="105"/>
        </w:rPr>
        <w:t> </w:t>
      </w:r>
      <w:r>
        <w:rPr>
          <w:w w:val="105"/>
        </w:rPr>
        <w:t>61508-3</w:t>
      </w:r>
      <w:r>
        <w:rPr>
          <w:spacing w:val="-2"/>
          <w:w w:val="105"/>
        </w:rPr>
        <w:t> </w:t>
      </w:r>
      <w:r>
        <w:rPr>
          <w:w w:val="105"/>
        </w:rPr>
        <w:t>Table</w:t>
      </w:r>
      <w:r>
        <w:rPr>
          <w:spacing w:val="-3"/>
          <w:w w:val="105"/>
        </w:rPr>
        <w:t> </w:t>
      </w:r>
      <w:r>
        <w:rPr>
          <w:spacing w:val="-4"/>
          <w:w w:val="105"/>
        </w:rPr>
        <w:t>B.8)</w:t>
      </w:r>
    </w:p>
    <w:p>
      <w:pPr>
        <w:pStyle w:val="BodyText"/>
        <w:spacing w:before="1"/>
        <w:rPr>
          <w:b/>
          <w:sz w:val="17"/>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033"/>
        <w:gridCol w:w="1498"/>
        <w:gridCol w:w="3527"/>
      </w:tblGrid>
      <w:tr>
        <w:trPr>
          <w:trHeight w:val="599" w:hRule="atLeast"/>
        </w:trPr>
        <w:tc>
          <w:tcPr>
            <w:tcW w:w="4475" w:type="dxa"/>
            <w:gridSpan w:val="2"/>
          </w:tcPr>
          <w:p>
            <w:pPr>
              <w:pStyle w:val="TableParagraph"/>
              <w:spacing w:before="114"/>
              <w:ind w:left="1410"/>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1498" w:type="dxa"/>
          </w:tcPr>
          <w:p>
            <w:pPr>
              <w:pStyle w:val="TableParagraph"/>
              <w:spacing w:before="114"/>
              <w:ind w:left="303" w:right="291"/>
              <w:jc w:val="center"/>
              <w:rPr>
                <w:b/>
                <w:sz w:val="16"/>
              </w:rPr>
            </w:pPr>
            <w:r>
              <w:rPr>
                <w:b/>
                <w:spacing w:val="-5"/>
                <w:w w:val="105"/>
                <w:sz w:val="16"/>
              </w:rPr>
              <w:t>Ref</w:t>
            </w:r>
          </w:p>
        </w:tc>
        <w:tc>
          <w:tcPr>
            <w:tcW w:w="3527" w:type="dxa"/>
          </w:tcPr>
          <w:p>
            <w:pPr>
              <w:pStyle w:val="TableParagraph"/>
              <w:spacing w:line="240" w:lineRule="atLeast" w:before="58"/>
              <w:ind w:left="1451" w:hanging="1095"/>
              <w:rPr>
                <w:sz w:val="16"/>
              </w:rPr>
            </w:pPr>
            <w:r>
              <w:rPr>
                <w:b/>
                <w:w w:val="105"/>
                <w:sz w:val="16"/>
              </w:rPr>
              <w:t>Interpretation</w:t>
            </w:r>
            <w:r>
              <w:rPr>
                <w:b/>
                <w:spacing w:val="-7"/>
                <w:w w:val="105"/>
                <w:sz w:val="16"/>
              </w:rPr>
              <w:t> </w:t>
            </w:r>
            <w:r>
              <w:rPr>
                <w:b/>
                <w:w w:val="105"/>
                <w:sz w:val="16"/>
              </w:rPr>
              <w:t>for</w:t>
            </w:r>
            <w:r>
              <w:rPr>
                <w:b/>
                <w:spacing w:val="-6"/>
                <w:w w:val="105"/>
                <w:sz w:val="16"/>
              </w:rPr>
              <w:t> </w:t>
            </w:r>
            <w:r>
              <w:rPr>
                <w:w w:val="105"/>
                <w:sz w:val="16"/>
              </w:rPr>
              <w:t>AI</w:t>
            </w:r>
            <w:r>
              <w:rPr>
                <w:spacing w:val="-7"/>
                <w:w w:val="105"/>
                <w:sz w:val="16"/>
              </w:rPr>
              <w:t> </w:t>
            </w:r>
            <w:r>
              <w:rPr>
                <w:w w:val="105"/>
                <w:sz w:val="16"/>
              </w:rPr>
              <w:t>system</w:t>
            </w:r>
            <w:r>
              <w:rPr>
                <w:spacing w:val="-7"/>
                <w:w w:val="105"/>
                <w:sz w:val="16"/>
              </w:rPr>
              <w:t> </w:t>
            </w:r>
            <w:r>
              <w:rPr>
                <w:w w:val="105"/>
                <w:sz w:val="16"/>
              </w:rPr>
              <w:t>technology </w:t>
            </w:r>
            <w:r>
              <w:rPr>
                <w:spacing w:val="-2"/>
                <w:w w:val="110"/>
                <w:sz w:val="16"/>
              </w:rPr>
              <w:t>elements</w:t>
            </w:r>
          </w:p>
        </w:tc>
      </w:tr>
      <w:tr>
        <w:trPr>
          <w:trHeight w:val="359" w:hRule="atLeast"/>
        </w:trPr>
        <w:tc>
          <w:tcPr>
            <w:tcW w:w="442" w:type="dxa"/>
          </w:tcPr>
          <w:p>
            <w:pPr>
              <w:pStyle w:val="TableParagraph"/>
              <w:spacing w:before="114"/>
              <w:ind w:left="107"/>
              <w:rPr>
                <w:sz w:val="16"/>
              </w:rPr>
            </w:pPr>
            <w:r>
              <w:rPr>
                <w:w w:val="111"/>
                <w:sz w:val="16"/>
              </w:rPr>
              <w:t>1</w:t>
            </w:r>
          </w:p>
        </w:tc>
        <w:tc>
          <w:tcPr>
            <w:tcW w:w="4033" w:type="dxa"/>
          </w:tcPr>
          <w:p>
            <w:pPr>
              <w:pStyle w:val="TableParagraph"/>
              <w:spacing w:before="114"/>
              <w:ind w:left="104"/>
              <w:rPr>
                <w:sz w:val="16"/>
              </w:rPr>
            </w:pPr>
            <w:r>
              <w:rPr>
                <w:w w:val="105"/>
                <w:sz w:val="16"/>
              </w:rPr>
              <w:t>Boundary</w:t>
            </w:r>
            <w:r>
              <w:rPr>
                <w:spacing w:val="-6"/>
                <w:w w:val="105"/>
                <w:sz w:val="16"/>
              </w:rPr>
              <w:t> </w:t>
            </w:r>
            <w:r>
              <w:rPr>
                <w:w w:val="105"/>
                <w:sz w:val="16"/>
              </w:rPr>
              <w:t>value</w:t>
            </w:r>
            <w:r>
              <w:rPr>
                <w:spacing w:val="-4"/>
                <w:w w:val="105"/>
                <w:sz w:val="16"/>
              </w:rPr>
              <w:t> </w:t>
            </w:r>
            <w:r>
              <w:rPr>
                <w:spacing w:val="-2"/>
                <w:w w:val="105"/>
                <w:sz w:val="16"/>
              </w:rPr>
              <w:t>analysis</w:t>
            </w:r>
          </w:p>
        </w:tc>
        <w:tc>
          <w:tcPr>
            <w:tcW w:w="1498" w:type="dxa"/>
          </w:tcPr>
          <w:p>
            <w:pPr>
              <w:pStyle w:val="TableParagraph"/>
              <w:spacing w:before="114"/>
              <w:ind w:left="303" w:right="291"/>
              <w:jc w:val="center"/>
              <w:rPr>
                <w:sz w:val="16"/>
              </w:rPr>
            </w:pPr>
            <w:r>
              <w:rPr>
                <w:spacing w:val="-2"/>
                <w:sz w:val="16"/>
              </w:rPr>
              <w:t>C.5.4</w:t>
            </w:r>
          </w:p>
        </w:tc>
        <w:tc>
          <w:tcPr>
            <w:tcW w:w="3527" w:type="dxa"/>
            <w:vMerge w:val="restart"/>
          </w:tcPr>
          <w:p>
            <w:pPr>
              <w:pStyle w:val="TableParagraph"/>
              <w:spacing w:line="312" w:lineRule="auto" w:before="114"/>
              <w:ind w:left="106" w:right="65"/>
              <w:rPr>
                <w:sz w:val="16"/>
              </w:rPr>
            </w:pPr>
            <w:r>
              <w:rPr>
                <w:w w:val="110"/>
                <w:sz w:val="16"/>
              </w:rPr>
              <w:t>Those measures are applicable for use case </w:t>
            </w:r>
            <w:r>
              <w:rPr>
                <w:spacing w:val="-2"/>
                <w:w w:val="105"/>
                <w:sz w:val="16"/>
              </w:rPr>
              <w:t>independent elements</w:t>
            </w:r>
            <w:r>
              <w:rPr>
                <w:spacing w:val="-4"/>
                <w:w w:val="105"/>
                <w:sz w:val="16"/>
              </w:rPr>
              <w:t> </w:t>
            </w:r>
            <w:r>
              <w:rPr>
                <w:spacing w:val="-2"/>
                <w:w w:val="105"/>
                <w:sz w:val="16"/>
              </w:rPr>
              <w:t>(e.g.</w:t>
            </w:r>
            <w:r>
              <w:rPr>
                <w:spacing w:val="-4"/>
                <w:w w:val="105"/>
                <w:sz w:val="16"/>
              </w:rPr>
              <w:t> </w:t>
            </w:r>
            <w:r>
              <w:rPr>
                <w:spacing w:val="-2"/>
                <w:w w:val="105"/>
                <w:sz w:val="16"/>
              </w:rPr>
              <w:t>CUDA</w:t>
            </w:r>
            <w:r>
              <w:rPr>
                <w:spacing w:val="-3"/>
                <w:w w:val="105"/>
                <w:sz w:val="16"/>
              </w:rPr>
              <w:t> </w:t>
            </w:r>
            <w:r>
              <w:rPr>
                <w:spacing w:val="-2"/>
                <w:w w:val="105"/>
                <w:sz w:val="16"/>
              </w:rPr>
              <w:t>C++ libraries)</w:t>
            </w:r>
            <w:r>
              <w:rPr>
                <w:w w:val="105"/>
                <w:sz w:val="16"/>
              </w:rPr>
              <w:t> </w:t>
            </w:r>
            <w:r>
              <w:rPr>
                <w:w w:val="110"/>
                <w:sz w:val="16"/>
              </w:rPr>
              <w:t>as well</w:t>
            </w:r>
            <w:r>
              <w:rPr>
                <w:spacing w:val="-3"/>
                <w:w w:val="110"/>
                <w:sz w:val="16"/>
              </w:rPr>
              <w:t> </w:t>
            </w:r>
            <w:r>
              <w:rPr>
                <w:w w:val="110"/>
                <w:sz w:val="16"/>
              </w:rPr>
              <w:t>as for</w:t>
            </w:r>
            <w:r>
              <w:rPr>
                <w:spacing w:val="-1"/>
                <w:w w:val="110"/>
                <w:sz w:val="16"/>
              </w:rPr>
              <w:t> </w:t>
            </w:r>
            <w:r>
              <w:rPr>
                <w:w w:val="110"/>
                <w:sz w:val="16"/>
              </w:rPr>
              <w:t>the</w:t>
            </w:r>
            <w:r>
              <w:rPr>
                <w:spacing w:val="-1"/>
                <w:w w:val="110"/>
                <w:sz w:val="16"/>
              </w:rPr>
              <w:t> </w:t>
            </w:r>
            <w:r>
              <w:rPr>
                <w:w w:val="110"/>
                <w:sz w:val="16"/>
              </w:rPr>
              <w:t>code descripting</w:t>
            </w:r>
            <w:r>
              <w:rPr>
                <w:spacing w:val="-2"/>
                <w:w w:val="110"/>
                <w:sz w:val="16"/>
              </w:rPr>
              <w:t> </w:t>
            </w:r>
            <w:r>
              <w:rPr>
                <w:w w:val="110"/>
                <w:sz w:val="16"/>
              </w:rPr>
              <w:t>the</w:t>
            </w:r>
            <w:r>
              <w:rPr>
                <w:spacing w:val="-1"/>
                <w:w w:val="110"/>
                <w:sz w:val="16"/>
              </w:rPr>
              <w:t> </w:t>
            </w:r>
            <w:r>
              <w:rPr>
                <w:w w:val="110"/>
                <w:sz w:val="16"/>
              </w:rPr>
              <w:t>model, even</w:t>
            </w:r>
            <w:r>
              <w:rPr>
                <w:spacing w:val="-12"/>
                <w:w w:val="110"/>
                <w:sz w:val="16"/>
              </w:rPr>
              <w:t> </w:t>
            </w:r>
            <w:r>
              <w:rPr>
                <w:w w:val="110"/>
                <w:sz w:val="16"/>
              </w:rPr>
              <w:t>if</w:t>
            </w:r>
            <w:r>
              <w:rPr>
                <w:spacing w:val="-11"/>
                <w:w w:val="110"/>
                <w:sz w:val="16"/>
              </w:rPr>
              <w:t> </w:t>
            </w:r>
            <w:r>
              <w:rPr>
                <w:w w:val="110"/>
                <w:sz w:val="16"/>
              </w:rPr>
              <w:t>the</w:t>
            </w:r>
            <w:r>
              <w:rPr>
                <w:spacing w:val="-10"/>
                <w:w w:val="110"/>
                <w:sz w:val="16"/>
              </w:rPr>
              <w:t> </w:t>
            </w:r>
            <w:r>
              <w:rPr>
                <w:w w:val="110"/>
                <w:sz w:val="16"/>
              </w:rPr>
              <w:t>expressiveness</w:t>
            </w:r>
            <w:r>
              <w:rPr>
                <w:spacing w:val="-8"/>
                <w:w w:val="110"/>
                <w:sz w:val="16"/>
              </w:rPr>
              <w:t> </w:t>
            </w:r>
            <w:r>
              <w:rPr>
                <w:w w:val="110"/>
                <w:sz w:val="16"/>
              </w:rPr>
              <w:t>is</w:t>
            </w:r>
            <w:r>
              <w:rPr>
                <w:spacing w:val="-8"/>
                <w:w w:val="110"/>
                <w:sz w:val="16"/>
              </w:rPr>
              <w:t> </w:t>
            </w:r>
            <w:r>
              <w:rPr>
                <w:w w:val="110"/>
                <w:sz w:val="16"/>
              </w:rPr>
              <w:t>not</w:t>
            </w:r>
            <w:r>
              <w:rPr>
                <w:spacing w:val="-8"/>
                <w:w w:val="110"/>
                <w:sz w:val="16"/>
              </w:rPr>
              <w:t> </w:t>
            </w:r>
            <w:r>
              <w:rPr>
                <w:w w:val="110"/>
                <w:sz w:val="16"/>
              </w:rPr>
              <w:t>the</w:t>
            </w:r>
            <w:r>
              <w:rPr>
                <w:spacing w:val="-10"/>
                <w:w w:val="110"/>
                <w:sz w:val="16"/>
              </w:rPr>
              <w:t> </w:t>
            </w:r>
            <w:r>
              <w:rPr>
                <w:w w:val="110"/>
                <w:sz w:val="16"/>
              </w:rPr>
              <w:t>same</w:t>
            </w:r>
            <w:r>
              <w:rPr>
                <w:spacing w:val="-10"/>
                <w:w w:val="110"/>
                <w:sz w:val="16"/>
              </w:rPr>
              <w:t> </w:t>
            </w:r>
            <w:r>
              <w:rPr>
                <w:w w:val="110"/>
                <w:sz w:val="16"/>
              </w:rPr>
              <w:t>as</w:t>
            </w:r>
            <w:r>
              <w:rPr>
                <w:spacing w:val="-11"/>
                <w:w w:val="110"/>
                <w:sz w:val="16"/>
              </w:rPr>
              <w:t> </w:t>
            </w:r>
            <w:r>
              <w:rPr>
                <w:w w:val="110"/>
                <w:sz w:val="16"/>
              </w:rPr>
              <w:t>in traditional</w:t>
            </w:r>
            <w:r>
              <w:rPr>
                <w:spacing w:val="-11"/>
                <w:w w:val="110"/>
                <w:sz w:val="16"/>
              </w:rPr>
              <w:t> </w:t>
            </w:r>
            <w:r>
              <w:rPr>
                <w:w w:val="110"/>
                <w:sz w:val="16"/>
              </w:rPr>
              <w:t>code.</w:t>
            </w:r>
            <w:r>
              <w:rPr>
                <w:spacing w:val="-11"/>
                <w:w w:val="110"/>
                <w:sz w:val="16"/>
              </w:rPr>
              <w:t> </w:t>
            </w:r>
            <w:r>
              <w:rPr>
                <w:w w:val="110"/>
                <w:sz w:val="16"/>
              </w:rPr>
              <w:t>However,</w:t>
            </w:r>
            <w:r>
              <w:rPr>
                <w:spacing w:val="-11"/>
                <w:w w:val="110"/>
                <w:sz w:val="16"/>
              </w:rPr>
              <w:t> </w:t>
            </w:r>
            <w:r>
              <w:rPr>
                <w:w w:val="110"/>
                <w:sz w:val="16"/>
              </w:rPr>
              <w:t>it</w:t>
            </w:r>
            <w:r>
              <w:rPr>
                <w:spacing w:val="-11"/>
                <w:w w:val="110"/>
                <w:sz w:val="16"/>
              </w:rPr>
              <w:t> </w:t>
            </w:r>
            <w:r>
              <w:rPr>
                <w:w w:val="110"/>
                <w:sz w:val="16"/>
              </w:rPr>
              <w:t>can</w:t>
            </w:r>
            <w:r>
              <w:rPr>
                <w:spacing w:val="-12"/>
                <w:w w:val="110"/>
                <w:sz w:val="16"/>
              </w:rPr>
              <w:t> </w:t>
            </w:r>
            <w:r>
              <w:rPr>
                <w:w w:val="110"/>
                <w:sz w:val="16"/>
              </w:rPr>
              <w:t>be</w:t>
            </w:r>
            <w:r>
              <w:rPr>
                <w:spacing w:val="-11"/>
                <w:w w:val="110"/>
                <w:sz w:val="16"/>
              </w:rPr>
              <w:t> </w:t>
            </w:r>
            <w:r>
              <w:rPr>
                <w:w w:val="110"/>
                <w:sz w:val="16"/>
              </w:rPr>
              <w:t>difficult</w:t>
            </w:r>
            <w:r>
              <w:rPr>
                <w:spacing w:val="-11"/>
                <w:w w:val="110"/>
                <w:sz w:val="16"/>
              </w:rPr>
              <w:t> </w:t>
            </w:r>
            <w:r>
              <w:rPr>
                <w:w w:val="110"/>
                <w:sz w:val="16"/>
              </w:rPr>
              <w:t>to achieve adequate test coverage of the input </w:t>
            </w:r>
            <w:r>
              <w:rPr>
                <w:spacing w:val="-2"/>
                <w:w w:val="110"/>
                <w:sz w:val="16"/>
              </w:rPr>
              <w:t>space.</w:t>
            </w:r>
          </w:p>
        </w:tc>
      </w:tr>
      <w:tr>
        <w:trPr>
          <w:trHeight w:val="361" w:hRule="atLeast"/>
        </w:trPr>
        <w:tc>
          <w:tcPr>
            <w:tcW w:w="442" w:type="dxa"/>
          </w:tcPr>
          <w:p>
            <w:pPr>
              <w:pStyle w:val="TableParagraph"/>
              <w:spacing w:before="116"/>
              <w:ind w:left="107"/>
              <w:rPr>
                <w:sz w:val="16"/>
              </w:rPr>
            </w:pPr>
            <w:r>
              <w:rPr>
                <w:w w:val="111"/>
                <w:sz w:val="16"/>
              </w:rPr>
              <w:t>2</w:t>
            </w:r>
          </w:p>
        </w:tc>
        <w:tc>
          <w:tcPr>
            <w:tcW w:w="4033" w:type="dxa"/>
          </w:tcPr>
          <w:p>
            <w:pPr>
              <w:pStyle w:val="TableParagraph"/>
              <w:spacing w:before="116"/>
              <w:ind w:left="104"/>
              <w:rPr>
                <w:sz w:val="16"/>
              </w:rPr>
            </w:pPr>
            <w:r>
              <w:rPr>
                <w:spacing w:val="-2"/>
                <w:w w:val="105"/>
                <w:sz w:val="16"/>
              </w:rPr>
              <w:t>Checklists</w:t>
            </w:r>
          </w:p>
        </w:tc>
        <w:tc>
          <w:tcPr>
            <w:tcW w:w="1498" w:type="dxa"/>
          </w:tcPr>
          <w:p>
            <w:pPr>
              <w:pStyle w:val="TableParagraph"/>
              <w:spacing w:before="116"/>
              <w:ind w:left="303" w:right="288"/>
              <w:jc w:val="center"/>
              <w:rPr>
                <w:sz w:val="16"/>
              </w:rPr>
            </w:pPr>
            <w:r>
              <w:rPr>
                <w:spacing w:val="-2"/>
                <w:sz w:val="16"/>
              </w:rPr>
              <w:t>B.2.5</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4"/>
              <w:ind w:left="107"/>
              <w:rPr>
                <w:sz w:val="16"/>
              </w:rPr>
            </w:pPr>
            <w:r>
              <w:rPr>
                <w:w w:val="111"/>
                <w:sz w:val="16"/>
              </w:rPr>
              <w:t>3</w:t>
            </w:r>
          </w:p>
        </w:tc>
        <w:tc>
          <w:tcPr>
            <w:tcW w:w="4033" w:type="dxa"/>
          </w:tcPr>
          <w:p>
            <w:pPr>
              <w:pStyle w:val="TableParagraph"/>
              <w:spacing w:before="114"/>
              <w:ind w:left="104"/>
              <w:rPr>
                <w:sz w:val="16"/>
              </w:rPr>
            </w:pPr>
            <w:r>
              <w:rPr>
                <w:sz w:val="16"/>
              </w:rPr>
              <w:t>Control</w:t>
            </w:r>
            <w:r>
              <w:rPr>
                <w:spacing w:val="5"/>
                <w:sz w:val="16"/>
              </w:rPr>
              <w:t> </w:t>
            </w:r>
            <w:r>
              <w:rPr>
                <w:sz w:val="16"/>
              </w:rPr>
              <w:t>flow</w:t>
            </w:r>
            <w:r>
              <w:rPr>
                <w:spacing w:val="6"/>
                <w:sz w:val="16"/>
              </w:rPr>
              <w:t> </w:t>
            </w:r>
            <w:r>
              <w:rPr>
                <w:spacing w:val="-2"/>
                <w:sz w:val="16"/>
              </w:rPr>
              <w:t>analysis</w:t>
            </w:r>
          </w:p>
        </w:tc>
        <w:tc>
          <w:tcPr>
            <w:tcW w:w="1498" w:type="dxa"/>
          </w:tcPr>
          <w:p>
            <w:pPr>
              <w:pStyle w:val="TableParagraph"/>
              <w:spacing w:before="114"/>
              <w:ind w:left="303" w:right="291"/>
              <w:jc w:val="center"/>
              <w:rPr>
                <w:sz w:val="16"/>
              </w:rPr>
            </w:pPr>
            <w:r>
              <w:rPr>
                <w:spacing w:val="-2"/>
                <w:sz w:val="16"/>
              </w:rPr>
              <w:t>C.5.9</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4"/>
              <w:ind w:left="107"/>
              <w:rPr>
                <w:sz w:val="16"/>
              </w:rPr>
            </w:pPr>
            <w:r>
              <w:rPr>
                <w:w w:val="111"/>
                <w:sz w:val="16"/>
              </w:rPr>
              <w:t>4</w:t>
            </w:r>
          </w:p>
        </w:tc>
        <w:tc>
          <w:tcPr>
            <w:tcW w:w="4033" w:type="dxa"/>
          </w:tcPr>
          <w:p>
            <w:pPr>
              <w:pStyle w:val="TableParagraph"/>
              <w:spacing w:before="114"/>
              <w:ind w:left="104"/>
              <w:rPr>
                <w:sz w:val="16"/>
              </w:rPr>
            </w:pPr>
            <w:r>
              <w:rPr>
                <w:sz w:val="16"/>
              </w:rPr>
              <w:t>Data</w:t>
            </w:r>
            <w:r>
              <w:rPr>
                <w:spacing w:val="3"/>
                <w:sz w:val="16"/>
              </w:rPr>
              <w:t> </w:t>
            </w:r>
            <w:r>
              <w:rPr>
                <w:sz w:val="16"/>
              </w:rPr>
              <w:t>flow</w:t>
            </w:r>
            <w:r>
              <w:rPr>
                <w:spacing w:val="2"/>
                <w:sz w:val="16"/>
              </w:rPr>
              <w:t> </w:t>
            </w:r>
            <w:r>
              <w:rPr>
                <w:spacing w:val="-2"/>
                <w:sz w:val="16"/>
              </w:rPr>
              <w:t>analysis</w:t>
            </w:r>
          </w:p>
        </w:tc>
        <w:tc>
          <w:tcPr>
            <w:tcW w:w="1498" w:type="dxa"/>
          </w:tcPr>
          <w:p>
            <w:pPr>
              <w:pStyle w:val="TableParagraph"/>
              <w:spacing w:before="114"/>
              <w:ind w:left="303" w:right="288"/>
              <w:jc w:val="center"/>
              <w:rPr>
                <w:sz w:val="16"/>
              </w:rPr>
            </w:pPr>
            <w:r>
              <w:rPr>
                <w:spacing w:val="-2"/>
                <w:sz w:val="16"/>
              </w:rPr>
              <w:t>C.5.10</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4"/>
              <w:ind w:left="107"/>
              <w:rPr>
                <w:sz w:val="16"/>
              </w:rPr>
            </w:pPr>
            <w:r>
              <w:rPr>
                <w:w w:val="111"/>
                <w:sz w:val="16"/>
              </w:rPr>
              <w:t>5</w:t>
            </w:r>
          </w:p>
        </w:tc>
        <w:tc>
          <w:tcPr>
            <w:tcW w:w="4033" w:type="dxa"/>
          </w:tcPr>
          <w:p>
            <w:pPr>
              <w:pStyle w:val="TableParagraph"/>
              <w:spacing w:before="114"/>
              <w:ind w:left="104"/>
              <w:rPr>
                <w:sz w:val="16"/>
              </w:rPr>
            </w:pPr>
            <w:r>
              <w:rPr>
                <w:w w:val="110"/>
                <w:sz w:val="16"/>
              </w:rPr>
              <w:t>Error</w:t>
            </w:r>
            <w:r>
              <w:rPr>
                <w:spacing w:val="-9"/>
                <w:w w:val="110"/>
                <w:sz w:val="16"/>
              </w:rPr>
              <w:t> </w:t>
            </w:r>
            <w:r>
              <w:rPr>
                <w:spacing w:val="-2"/>
                <w:w w:val="110"/>
                <w:sz w:val="16"/>
              </w:rPr>
              <w:t>guessing</w:t>
            </w:r>
          </w:p>
        </w:tc>
        <w:tc>
          <w:tcPr>
            <w:tcW w:w="1498" w:type="dxa"/>
          </w:tcPr>
          <w:p>
            <w:pPr>
              <w:pStyle w:val="TableParagraph"/>
              <w:spacing w:before="114"/>
              <w:ind w:left="303" w:right="291"/>
              <w:jc w:val="center"/>
              <w:rPr>
                <w:sz w:val="16"/>
              </w:rPr>
            </w:pPr>
            <w:r>
              <w:rPr>
                <w:spacing w:val="-2"/>
                <w:sz w:val="16"/>
              </w:rPr>
              <w:t>C.5.5</w:t>
            </w:r>
          </w:p>
        </w:tc>
        <w:tc>
          <w:tcPr>
            <w:tcW w:w="3527" w:type="dxa"/>
            <w:vMerge/>
            <w:tcBorders>
              <w:top w:val="nil"/>
            </w:tcBorders>
          </w:tcPr>
          <w:p>
            <w:pPr>
              <w:rPr>
                <w:sz w:val="2"/>
                <w:szCs w:val="2"/>
              </w:rPr>
            </w:pPr>
          </w:p>
        </w:tc>
      </w:tr>
      <w:tr>
        <w:trPr>
          <w:trHeight w:val="361" w:hRule="atLeast"/>
        </w:trPr>
        <w:tc>
          <w:tcPr>
            <w:tcW w:w="442" w:type="dxa"/>
          </w:tcPr>
          <w:p>
            <w:pPr>
              <w:pStyle w:val="TableParagraph"/>
              <w:spacing w:before="116"/>
              <w:ind w:left="107"/>
              <w:rPr>
                <w:sz w:val="16"/>
              </w:rPr>
            </w:pPr>
            <w:r>
              <w:rPr>
                <w:spacing w:val="-5"/>
                <w:w w:val="110"/>
                <w:sz w:val="16"/>
              </w:rPr>
              <w:t>6a</w:t>
            </w:r>
          </w:p>
        </w:tc>
        <w:tc>
          <w:tcPr>
            <w:tcW w:w="4033" w:type="dxa"/>
          </w:tcPr>
          <w:p>
            <w:pPr>
              <w:pStyle w:val="TableParagraph"/>
              <w:spacing w:before="116"/>
              <w:ind w:left="104"/>
              <w:rPr>
                <w:sz w:val="16"/>
              </w:rPr>
            </w:pPr>
            <w:r>
              <w:rPr>
                <w:w w:val="105"/>
                <w:sz w:val="16"/>
              </w:rPr>
              <w:t>Formal</w:t>
            </w:r>
            <w:r>
              <w:rPr>
                <w:spacing w:val="-11"/>
                <w:w w:val="105"/>
                <w:sz w:val="16"/>
              </w:rPr>
              <w:t> </w:t>
            </w:r>
            <w:r>
              <w:rPr>
                <w:w w:val="105"/>
                <w:sz w:val="16"/>
              </w:rPr>
              <w:t>inspections,</w:t>
            </w:r>
            <w:r>
              <w:rPr>
                <w:spacing w:val="-10"/>
                <w:w w:val="105"/>
                <w:sz w:val="16"/>
              </w:rPr>
              <w:t> </w:t>
            </w:r>
            <w:r>
              <w:rPr>
                <w:w w:val="105"/>
                <w:sz w:val="16"/>
              </w:rPr>
              <w:t>including</w:t>
            </w:r>
            <w:r>
              <w:rPr>
                <w:spacing w:val="-10"/>
                <w:w w:val="105"/>
                <w:sz w:val="16"/>
              </w:rPr>
              <w:t> </w:t>
            </w:r>
            <w:r>
              <w:rPr>
                <w:w w:val="105"/>
                <w:sz w:val="16"/>
              </w:rPr>
              <w:t>specific</w:t>
            </w:r>
            <w:r>
              <w:rPr>
                <w:spacing w:val="-10"/>
                <w:w w:val="105"/>
                <w:sz w:val="16"/>
              </w:rPr>
              <w:t> </w:t>
            </w:r>
            <w:r>
              <w:rPr>
                <w:spacing w:val="-2"/>
                <w:w w:val="105"/>
                <w:sz w:val="16"/>
              </w:rPr>
              <w:t>criteria</w:t>
            </w:r>
          </w:p>
        </w:tc>
        <w:tc>
          <w:tcPr>
            <w:tcW w:w="1498" w:type="dxa"/>
          </w:tcPr>
          <w:p>
            <w:pPr>
              <w:pStyle w:val="TableParagraph"/>
              <w:spacing w:before="116"/>
              <w:ind w:left="303" w:right="288"/>
              <w:jc w:val="center"/>
              <w:rPr>
                <w:sz w:val="16"/>
              </w:rPr>
            </w:pPr>
            <w:r>
              <w:rPr>
                <w:spacing w:val="-2"/>
                <w:sz w:val="16"/>
              </w:rPr>
              <w:t>C.5.14</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4"/>
              <w:ind w:left="107"/>
              <w:rPr>
                <w:sz w:val="16"/>
              </w:rPr>
            </w:pPr>
            <w:r>
              <w:rPr>
                <w:spacing w:val="-5"/>
                <w:w w:val="110"/>
                <w:sz w:val="16"/>
              </w:rPr>
              <w:t>6b</w:t>
            </w:r>
          </w:p>
        </w:tc>
        <w:tc>
          <w:tcPr>
            <w:tcW w:w="4033" w:type="dxa"/>
          </w:tcPr>
          <w:p>
            <w:pPr>
              <w:pStyle w:val="TableParagraph"/>
              <w:spacing w:before="114"/>
              <w:ind w:left="104"/>
              <w:rPr>
                <w:sz w:val="16"/>
              </w:rPr>
            </w:pPr>
            <w:r>
              <w:rPr>
                <w:w w:val="105"/>
                <w:sz w:val="16"/>
              </w:rPr>
              <w:t>Walk-through</w:t>
            </w:r>
            <w:r>
              <w:rPr>
                <w:spacing w:val="-6"/>
                <w:w w:val="105"/>
                <w:sz w:val="16"/>
              </w:rPr>
              <w:t> </w:t>
            </w:r>
            <w:r>
              <w:rPr>
                <w:spacing w:val="-2"/>
                <w:w w:val="105"/>
                <w:sz w:val="16"/>
              </w:rPr>
              <w:t>(software)</w:t>
            </w:r>
          </w:p>
        </w:tc>
        <w:tc>
          <w:tcPr>
            <w:tcW w:w="1498" w:type="dxa"/>
          </w:tcPr>
          <w:p>
            <w:pPr>
              <w:pStyle w:val="TableParagraph"/>
              <w:spacing w:before="114"/>
              <w:ind w:left="303" w:right="288"/>
              <w:jc w:val="center"/>
              <w:rPr>
                <w:sz w:val="16"/>
              </w:rPr>
            </w:pPr>
            <w:r>
              <w:rPr>
                <w:spacing w:val="-2"/>
                <w:sz w:val="16"/>
              </w:rPr>
              <w:t>C.5.15</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4"/>
              <w:ind w:left="107"/>
              <w:rPr>
                <w:sz w:val="16"/>
              </w:rPr>
            </w:pPr>
            <w:r>
              <w:rPr>
                <w:w w:val="111"/>
                <w:sz w:val="16"/>
              </w:rPr>
              <w:t>7</w:t>
            </w:r>
          </w:p>
        </w:tc>
        <w:tc>
          <w:tcPr>
            <w:tcW w:w="4033" w:type="dxa"/>
          </w:tcPr>
          <w:p>
            <w:pPr>
              <w:pStyle w:val="TableParagraph"/>
              <w:spacing w:before="114"/>
              <w:ind w:left="104"/>
              <w:rPr>
                <w:sz w:val="16"/>
              </w:rPr>
            </w:pPr>
            <w:r>
              <w:rPr>
                <w:sz w:val="16"/>
              </w:rPr>
              <w:t>Symbolic</w:t>
            </w:r>
            <w:r>
              <w:rPr>
                <w:spacing w:val="-2"/>
                <w:sz w:val="16"/>
              </w:rPr>
              <w:t> </w:t>
            </w:r>
            <w:r>
              <w:rPr>
                <w:spacing w:val="-2"/>
                <w:w w:val="105"/>
                <w:sz w:val="16"/>
              </w:rPr>
              <w:t>execution</w:t>
            </w:r>
          </w:p>
        </w:tc>
        <w:tc>
          <w:tcPr>
            <w:tcW w:w="1498" w:type="dxa"/>
          </w:tcPr>
          <w:p>
            <w:pPr>
              <w:pStyle w:val="TableParagraph"/>
              <w:spacing w:before="114"/>
              <w:ind w:left="303" w:right="288"/>
              <w:jc w:val="center"/>
              <w:rPr>
                <w:sz w:val="16"/>
              </w:rPr>
            </w:pPr>
            <w:r>
              <w:rPr>
                <w:spacing w:val="-2"/>
                <w:sz w:val="16"/>
              </w:rPr>
              <w:t>C.5.11</w:t>
            </w:r>
          </w:p>
        </w:tc>
        <w:tc>
          <w:tcPr>
            <w:tcW w:w="3527" w:type="dxa"/>
            <w:vMerge/>
            <w:tcBorders>
              <w:top w:val="nil"/>
            </w:tcBorders>
          </w:tcPr>
          <w:p>
            <w:pPr>
              <w:rPr>
                <w:sz w:val="2"/>
                <w:szCs w:val="2"/>
              </w:rPr>
            </w:pPr>
          </w:p>
        </w:tc>
      </w:tr>
      <w:tr>
        <w:trPr>
          <w:trHeight w:val="359" w:hRule="atLeast"/>
        </w:trPr>
        <w:tc>
          <w:tcPr>
            <w:tcW w:w="442" w:type="dxa"/>
          </w:tcPr>
          <w:p>
            <w:pPr>
              <w:pStyle w:val="TableParagraph"/>
              <w:spacing w:before="114"/>
              <w:ind w:left="107"/>
              <w:rPr>
                <w:sz w:val="16"/>
              </w:rPr>
            </w:pPr>
            <w:r>
              <w:rPr>
                <w:w w:val="111"/>
                <w:sz w:val="16"/>
              </w:rPr>
              <w:t>8</w:t>
            </w:r>
          </w:p>
        </w:tc>
        <w:tc>
          <w:tcPr>
            <w:tcW w:w="4033" w:type="dxa"/>
          </w:tcPr>
          <w:p>
            <w:pPr>
              <w:pStyle w:val="TableParagraph"/>
              <w:spacing w:before="114"/>
              <w:ind w:left="104"/>
              <w:rPr>
                <w:sz w:val="16"/>
              </w:rPr>
            </w:pPr>
            <w:r>
              <w:rPr>
                <w:sz w:val="16"/>
              </w:rPr>
              <w:t>Design</w:t>
            </w:r>
            <w:r>
              <w:rPr>
                <w:spacing w:val="1"/>
                <w:w w:val="105"/>
                <w:sz w:val="16"/>
              </w:rPr>
              <w:t> </w:t>
            </w:r>
            <w:r>
              <w:rPr>
                <w:spacing w:val="-2"/>
                <w:w w:val="105"/>
                <w:sz w:val="16"/>
              </w:rPr>
              <w:t>review</w:t>
            </w:r>
          </w:p>
        </w:tc>
        <w:tc>
          <w:tcPr>
            <w:tcW w:w="1498" w:type="dxa"/>
          </w:tcPr>
          <w:p>
            <w:pPr>
              <w:pStyle w:val="TableParagraph"/>
              <w:spacing w:before="114"/>
              <w:ind w:left="303" w:right="288"/>
              <w:jc w:val="center"/>
              <w:rPr>
                <w:sz w:val="16"/>
              </w:rPr>
            </w:pPr>
            <w:r>
              <w:rPr>
                <w:spacing w:val="-2"/>
                <w:sz w:val="16"/>
              </w:rPr>
              <w:t>C.5.16</w:t>
            </w:r>
          </w:p>
        </w:tc>
        <w:tc>
          <w:tcPr>
            <w:tcW w:w="3527"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r>
        <w:trPr>
          <w:trHeight w:val="1801" w:hRule="atLeast"/>
        </w:trPr>
        <w:tc>
          <w:tcPr>
            <w:tcW w:w="442" w:type="dxa"/>
          </w:tcPr>
          <w:p>
            <w:pPr>
              <w:pStyle w:val="TableParagraph"/>
              <w:spacing w:before="116"/>
              <w:ind w:left="107"/>
              <w:rPr>
                <w:sz w:val="16"/>
              </w:rPr>
            </w:pPr>
            <w:r>
              <w:rPr>
                <w:w w:val="111"/>
                <w:sz w:val="16"/>
              </w:rPr>
              <w:t>9</w:t>
            </w:r>
          </w:p>
        </w:tc>
        <w:tc>
          <w:tcPr>
            <w:tcW w:w="4033" w:type="dxa"/>
          </w:tcPr>
          <w:p>
            <w:pPr>
              <w:pStyle w:val="TableParagraph"/>
              <w:spacing w:before="116"/>
              <w:ind w:left="104"/>
              <w:rPr>
                <w:sz w:val="16"/>
              </w:rPr>
            </w:pPr>
            <w:r>
              <w:rPr>
                <w:w w:val="105"/>
                <w:sz w:val="16"/>
              </w:rPr>
              <w:t>Static analysis of</w:t>
            </w:r>
            <w:r>
              <w:rPr>
                <w:spacing w:val="1"/>
                <w:w w:val="105"/>
                <w:sz w:val="16"/>
              </w:rPr>
              <w:t> </w:t>
            </w:r>
            <w:r>
              <w:rPr>
                <w:w w:val="105"/>
                <w:sz w:val="16"/>
              </w:rPr>
              <w:t>run</w:t>
            </w:r>
            <w:r>
              <w:rPr>
                <w:spacing w:val="-2"/>
                <w:w w:val="105"/>
                <w:sz w:val="16"/>
              </w:rPr>
              <w:t> </w:t>
            </w:r>
            <w:r>
              <w:rPr>
                <w:w w:val="105"/>
                <w:sz w:val="16"/>
              </w:rPr>
              <w:t>time</w:t>
            </w:r>
            <w:r>
              <w:rPr>
                <w:spacing w:val="3"/>
                <w:w w:val="105"/>
                <w:sz w:val="16"/>
              </w:rPr>
              <w:t> </w:t>
            </w:r>
            <w:r>
              <w:rPr>
                <w:w w:val="105"/>
                <w:sz w:val="16"/>
              </w:rPr>
              <w:t>error </w:t>
            </w:r>
            <w:r>
              <w:rPr>
                <w:spacing w:val="-2"/>
                <w:w w:val="105"/>
                <w:sz w:val="16"/>
              </w:rPr>
              <w:t>behaviour</w:t>
            </w:r>
          </w:p>
        </w:tc>
        <w:tc>
          <w:tcPr>
            <w:tcW w:w="1498" w:type="dxa"/>
          </w:tcPr>
          <w:p>
            <w:pPr>
              <w:pStyle w:val="TableParagraph"/>
              <w:spacing w:before="116"/>
              <w:ind w:left="303" w:right="291"/>
              <w:jc w:val="center"/>
              <w:rPr>
                <w:sz w:val="16"/>
              </w:rPr>
            </w:pPr>
            <w:r>
              <w:rPr>
                <w:sz w:val="16"/>
              </w:rPr>
              <w:t>B.2.2,</w:t>
            </w:r>
            <w:r>
              <w:rPr>
                <w:spacing w:val="64"/>
                <w:w w:val="150"/>
                <w:sz w:val="16"/>
              </w:rPr>
              <w:t> </w:t>
            </w:r>
            <w:r>
              <w:rPr>
                <w:spacing w:val="-2"/>
                <w:sz w:val="16"/>
              </w:rPr>
              <w:t>C.2.4</w:t>
            </w:r>
          </w:p>
        </w:tc>
        <w:tc>
          <w:tcPr>
            <w:tcW w:w="3527" w:type="dxa"/>
          </w:tcPr>
          <w:p>
            <w:pPr>
              <w:pStyle w:val="TableParagraph"/>
              <w:spacing w:line="240" w:lineRule="atLeast" w:before="60"/>
              <w:ind w:left="106" w:right="65"/>
              <w:rPr>
                <w:sz w:val="16"/>
              </w:rPr>
            </w:pPr>
            <w:r>
              <w:rPr>
                <w:w w:val="110"/>
                <w:sz w:val="16"/>
              </w:rPr>
              <w:t>Those measures are applicable for use case </w:t>
            </w:r>
            <w:r>
              <w:rPr>
                <w:spacing w:val="-2"/>
                <w:w w:val="105"/>
                <w:sz w:val="16"/>
              </w:rPr>
              <w:t>independent elements</w:t>
            </w:r>
            <w:r>
              <w:rPr>
                <w:spacing w:val="-4"/>
                <w:w w:val="105"/>
                <w:sz w:val="16"/>
              </w:rPr>
              <w:t> </w:t>
            </w:r>
            <w:r>
              <w:rPr>
                <w:spacing w:val="-2"/>
                <w:w w:val="105"/>
                <w:sz w:val="16"/>
              </w:rPr>
              <w:t>(e.g.</w:t>
            </w:r>
            <w:r>
              <w:rPr>
                <w:spacing w:val="-4"/>
                <w:w w:val="105"/>
                <w:sz w:val="16"/>
              </w:rPr>
              <w:t> </w:t>
            </w:r>
            <w:r>
              <w:rPr>
                <w:spacing w:val="-2"/>
                <w:w w:val="105"/>
                <w:sz w:val="16"/>
              </w:rPr>
              <w:t>CUDA</w:t>
            </w:r>
            <w:r>
              <w:rPr>
                <w:spacing w:val="-3"/>
                <w:w w:val="105"/>
                <w:sz w:val="16"/>
              </w:rPr>
              <w:t> </w:t>
            </w:r>
            <w:r>
              <w:rPr>
                <w:spacing w:val="-2"/>
                <w:w w:val="105"/>
                <w:sz w:val="16"/>
              </w:rPr>
              <w:t>C++ libraries)</w:t>
            </w:r>
            <w:r>
              <w:rPr>
                <w:w w:val="105"/>
                <w:sz w:val="16"/>
              </w:rPr>
              <w:t> </w:t>
            </w:r>
            <w:r>
              <w:rPr>
                <w:w w:val="110"/>
                <w:sz w:val="16"/>
              </w:rPr>
              <w:t>as well</w:t>
            </w:r>
            <w:r>
              <w:rPr>
                <w:spacing w:val="-3"/>
                <w:w w:val="110"/>
                <w:sz w:val="16"/>
              </w:rPr>
              <w:t> </w:t>
            </w:r>
            <w:r>
              <w:rPr>
                <w:w w:val="110"/>
                <w:sz w:val="16"/>
              </w:rPr>
              <w:t>as for</w:t>
            </w:r>
            <w:r>
              <w:rPr>
                <w:spacing w:val="-1"/>
                <w:w w:val="110"/>
                <w:sz w:val="16"/>
              </w:rPr>
              <w:t> </w:t>
            </w:r>
            <w:r>
              <w:rPr>
                <w:w w:val="110"/>
                <w:sz w:val="16"/>
              </w:rPr>
              <w:t>the</w:t>
            </w:r>
            <w:r>
              <w:rPr>
                <w:spacing w:val="-1"/>
                <w:w w:val="110"/>
                <w:sz w:val="16"/>
              </w:rPr>
              <w:t> </w:t>
            </w:r>
            <w:r>
              <w:rPr>
                <w:w w:val="110"/>
                <w:sz w:val="16"/>
              </w:rPr>
              <w:t>code descripting</w:t>
            </w:r>
            <w:r>
              <w:rPr>
                <w:spacing w:val="-2"/>
                <w:w w:val="110"/>
                <w:sz w:val="16"/>
              </w:rPr>
              <w:t> </w:t>
            </w:r>
            <w:r>
              <w:rPr>
                <w:w w:val="110"/>
                <w:sz w:val="16"/>
              </w:rPr>
              <w:t>the</w:t>
            </w:r>
            <w:r>
              <w:rPr>
                <w:spacing w:val="-1"/>
                <w:w w:val="110"/>
                <w:sz w:val="16"/>
              </w:rPr>
              <w:t> </w:t>
            </w:r>
            <w:r>
              <w:rPr>
                <w:w w:val="110"/>
                <w:sz w:val="16"/>
              </w:rPr>
              <w:t>model, even</w:t>
            </w:r>
            <w:r>
              <w:rPr>
                <w:spacing w:val="-12"/>
                <w:w w:val="110"/>
                <w:sz w:val="16"/>
              </w:rPr>
              <w:t> </w:t>
            </w:r>
            <w:r>
              <w:rPr>
                <w:w w:val="110"/>
                <w:sz w:val="16"/>
              </w:rPr>
              <w:t>if</w:t>
            </w:r>
            <w:r>
              <w:rPr>
                <w:spacing w:val="-11"/>
                <w:w w:val="110"/>
                <w:sz w:val="16"/>
              </w:rPr>
              <w:t> </w:t>
            </w:r>
            <w:r>
              <w:rPr>
                <w:w w:val="110"/>
                <w:sz w:val="16"/>
              </w:rPr>
              <w:t>the</w:t>
            </w:r>
            <w:r>
              <w:rPr>
                <w:spacing w:val="-10"/>
                <w:w w:val="110"/>
                <w:sz w:val="16"/>
              </w:rPr>
              <w:t> </w:t>
            </w:r>
            <w:r>
              <w:rPr>
                <w:w w:val="110"/>
                <w:sz w:val="16"/>
              </w:rPr>
              <w:t>expressiveness</w:t>
            </w:r>
            <w:r>
              <w:rPr>
                <w:spacing w:val="-8"/>
                <w:w w:val="110"/>
                <w:sz w:val="16"/>
              </w:rPr>
              <w:t> </w:t>
            </w:r>
            <w:r>
              <w:rPr>
                <w:w w:val="110"/>
                <w:sz w:val="16"/>
              </w:rPr>
              <w:t>is</w:t>
            </w:r>
            <w:r>
              <w:rPr>
                <w:spacing w:val="-8"/>
                <w:w w:val="110"/>
                <w:sz w:val="16"/>
              </w:rPr>
              <w:t> </w:t>
            </w:r>
            <w:r>
              <w:rPr>
                <w:w w:val="110"/>
                <w:sz w:val="16"/>
              </w:rPr>
              <w:t>not</w:t>
            </w:r>
            <w:r>
              <w:rPr>
                <w:spacing w:val="-10"/>
                <w:w w:val="110"/>
                <w:sz w:val="16"/>
              </w:rPr>
              <w:t> </w:t>
            </w:r>
            <w:r>
              <w:rPr>
                <w:w w:val="110"/>
                <w:sz w:val="16"/>
              </w:rPr>
              <w:t>the</w:t>
            </w:r>
            <w:r>
              <w:rPr>
                <w:spacing w:val="-10"/>
                <w:w w:val="110"/>
                <w:sz w:val="16"/>
              </w:rPr>
              <w:t> </w:t>
            </w:r>
            <w:r>
              <w:rPr>
                <w:w w:val="110"/>
                <w:sz w:val="16"/>
              </w:rPr>
              <w:t>same</w:t>
            </w:r>
            <w:r>
              <w:rPr>
                <w:spacing w:val="-10"/>
                <w:w w:val="110"/>
                <w:sz w:val="16"/>
              </w:rPr>
              <w:t> </w:t>
            </w:r>
            <w:r>
              <w:rPr>
                <w:w w:val="110"/>
                <w:sz w:val="16"/>
              </w:rPr>
              <w:t>as</w:t>
            </w:r>
            <w:r>
              <w:rPr>
                <w:spacing w:val="-11"/>
                <w:w w:val="110"/>
                <w:sz w:val="16"/>
              </w:rPr>
              <w:t> </w:t>
            </w:r>
            <w:r>
              <w:rPr>
                <w:w w:val="110"/>
                <w:sz w:val="16"/>
              </w:rPr>
              <w:t>in traditional</w:t>
            </w:r>
            <w:r>
              <w:rPr>
                <w:spacing w:val="-11"/>
                <w:w w:val="110"/>
                <w:sz w:val="16"/>
              </w:rPr>
              <w:t> </w:t>
            </w:r>
            <w:r>
              <w:rPr>
                <w:w w:val="110"/>
                <w:sz w:val="16"/>
              </w:rPr>
              <w:t>code.</w:t>
            </w:r>
            <w:r>
              <w:rPr>
                <w:spacing w:val="-11"/>
                <w:w w:val="110"/>
                <w:sz w:val="16"/>
              </w:rPr>
              <w:t> </w:t>
            </w:r>
            <w:r>
              <w:rPr>
                <w:w w:val="110"/>
                <w:sz w:val="16"/>
              </w:rPr>
              <w:t>However,</w:t>
            </w:r>
            <w:r>
              <w:rPr>
                <w:spacing w:val="-11"/>
                <w:w w:val="110"/>
                <w:sz w:val="16"/>
              </w:rPr>
              <w:t> </w:t>
            </w:r>
            <w:r>
              <w:rPr>
                <w:w w:val="110"/>
                <w:sz w:val="16"/>
              </w:rPr>
              <w:t>it</w:t>
            </w:r>
            <w:r>
              <w:rPr>
                <w:spacing w:val="-11"/>
                <w:w w:val="110"/>
                <w:sz w:val="16"/>
              </w:rPr>
              <w:t> </w:t>
            </w:r>
            <w:r>
              <w:rPr>
                <w:w w:val="110"/>
                <w:sz w:val="16"/>
              </w:rPr>
              <w:t>can</w:t>
            </w:r>
            <w:r>
              <w:rPr>
                <w:spacing w:val="-12"/>
                <w:w w:val="110"/>
                <w:sz w:val="16"/>
              </w:rPr>
              <w:t> </w:t>
            </w:r>
            <w:r>
              <w:rPr>
                <w:w w:val="110"/>
                <w:sz w:val="16"/>
              </w:rPr>
              <w:t>be</w:t>
            </w:r>
            <w:r>
              <w:rPr>
                <w:spacing w:val="-11"/>
                <w:w w:val="110"/>
                <w:sz w:val="16"/>
              </w:rPr>
              <w:t> </w:t>
            </w:r>
            <w:r>
              <w:rPr>
                <w:w w:val="110"/>
                <w:sz w:val="16"/>
              </w:rPr>
              <w:t>difficult</w:t>
            </w:r>
            <w:r>
              <w:rPr>
                <w:spacing w:val="-11"/>
                <w:w w:val="110"/>
                <w:sz w:val="16"/>
              </w:rPr>
              <w:t> </w:t>
            </w:r>
            <w:r>
              <w:rPr>
                <w:w w:val="110"/>
                <w:sz w:val="16"/>
              </w:rPr>
              <w:t>to achieve adequate test coverage of the input </w:t>
            </w:r>
            <w:r>
              <w:rPr>
                <w:spacing w:val="-2"/>
                <w:w w:val="110"/>
                <w:sz w:val="16"/>
              </w:rPr>
              <w:t>space.</w:t>
            </w:r>
          </w:p>
        </w:tc>
      </w:tr>
      <w:tr>
        <w:trPr>
          <w:trHeight w:val="359" w:hRule="atLeast"/>
        </w:trPr>
        <w:tc>
          <w:tcPr>
            <w:tcW w:w="442" w:type="dxa"/>
          </w:tcPr>
          <w:p>
            <w:pPr>
              <w:pStyle w:val="TableParagraph"/>
              <w:spacing w:before="114"/>
              <w:ind w:left="107"/>
              <w:rPr>
                <w:sz w:val="16"/>
              </w:rPr>
            </w:pPr>
            <w:r>
              <w:rPr>
                <w:spacing w:val="-5"/>
                <w:w w:val="110"/>
                <w:sz w:val="16"/>
              </w:rPr>
              <w:t>10</w:t>
            </w:r>
          </w:p>
        </w:tc>
        <w:tc>
          <w:tcPr>
            <w:tcW w:w="4033" w:type="dxa"/>
          </w:tcPr>
          <w:p>
            <w:pPr>
              <w:pStyle w:val="TableParagraph"/>
              <w:spacing w:before="114"/>
              <w:ind w:left="104"/>
              <w:rPr>
                <w:sz w:val="16"/>
              </w:rPr>
            </w:pPr>
            <w:r>
              <w:rPr>
                <w:w w:val="105"/>
                <w:sz w:val="16"/>
              </w:rPr>
              <w:t>Worst-case</w:t>
            </w:r>
            <w:r>
              <w:rPr>
                <w:spacing w:val="-1"/>
                <w:w w:val="105"/>
                <w:sz w:val="16"/>
              </w:rPr>
              <w:t> </w:t>
            </w:r>
            <w:r>
              <w:rPr>
                <w:w w:val="105"/>
                <w:sz w:val="16"/>
              </w:rPr>
              <w:t>execution</w:t>
            </w:r>
            <w:r>
              <w:rPr>
                <w:spacing w:val="-3"/>
                <w:w w:val="105"/>
                <w:sz w:val="16"/>
              </w:rPr>
              <w:t> </w:t>
            </w:r>
            <w:r>
              <w:rPr>
                <w:w w:val="105"/>
                <w:sz w:val="16"/>
              </w:rPr>
              <w:t>time</w:t>
            </w:r>
            <w:r>
              <w:rPr>
                <w:spacing w:val="2"/>
                <w:w w:val="105"/>
                <w:sz w:val="16"/>
              </w:rPr>
              <w:t> </w:t>
            </w:r>
            <w:r>
              <w:rPr>
                <w:spacing w:val="-2"/>
                <w:w w:val="105"/>
                <w:sz w:val="16"/>
              </w:rPr>
              <w:t>analysis</w:t>
            </w:r>
          </w:p>
        </w:tc>
        <w:tc>
          <w:tcPr>
            <w:tcW w:w="1498" w:type="dxa"/>
          </w:tcPr>
          <w:p>
            <w:pPr>
              <w:pStyle w:val="TableParagraph"/>
              <w:spacing w:before="114"/>
              <w:ind w:left="303" w:right="288"/>
              <w:jc w:val="center"/>
              <w:rPr>
                <w:sz w:val="16"/>
              </w:rPr>
            </w:pPr>
            <w:r>
              <w:rPr>
                <w:spacing w:val="-2"/>
                <w:sz w:val="16"/>
              </w:rPr>
              <w:t>C.5.20</w:t>
            </w:r>
          </w:p>
        </w:tc>
        <w:tc>
          <w:tcPr>
            <w:tcW w:w="3527" w:type="dxa"/>
          </w:tcPr>
          <w:p>
            <w:pPr>
              <w:pStyle w:val="TableParagraph"/>
              <w:spacing w:before="114"/>
              <w:ind w:left="106"/>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pStyle w:val="BodyText"/>
        <w:rPr>
          <w:b/>
          <w:sz w:val="30"/>
        </w:rPr>
      </w:pPr>
    </w:p>
    <w:p>
      <w:pPr>
        <w:spacing w:before="218"/>
        <w:ind w:left="617" w:right="753" w:firstLine="0"/>
        <w:jc w:val="center"/>
        <w:rPr>
          <w:b/>
          <w:sz w:val="22"/>
        </w:rPr>
      </w:pPr>
      <w:r>
        <w:rPr>
          <w:b/>
          <w:w w:val="105"/>
          <w:sz w:val="22"/>
        </w:rPr>
        <w:t>Table</w:t>
      </w:r>
      <w:r>
        <w:rPr>
          <w:b/>
          <w:spacing w:val="-6"/>
          <w:w w:val="105"/>
          <w:sz w:val="22"/>
        </w:rPr>
        <w:t> </w:t>
      </w:r>
      <w:r>
        <w:rPr>
          <w:b/>
          <w:w w:val="105"/>
          <w:sz w:val="22"/>
        </w:rPr>
        <w:t>A.19</w:t>
      </w:r>
      <w:r>
        <w:rPr>
          <w:b/>
          <w:spacing w:val="-8"/>
          <w:w w:val="105"/>
          <w:sz w:val="22"/>
        </w:rPr>
        <w:t> </w:t>
      </w:r>
      <w:r>
        <w:rPr>
          <w:rFonts w:ascii="Helvetica" w:hAnsi="Helvetica"/>
          <w:color w:val="333333"/>
          <w:w w:val="105"/>
          <w:sz w:val="27"/>
        </w:rPr>
        <w:t>—</w:t>
      </w:r>
      <w:r>
        <w:rPr>
          <w:rFonts w:ascii="Helvetica" w:hAnsi="Helvetica"/>
          <w:color w:val="333333"/>
          <w:spacing w:val="-27"/>
          <w:w w:val="105"/>
          <w:sz w:val="27"/>
        </w:rPr>
        <w:t> </w:t>
      </w:r>
      <w:r>
        <w:rPr>
          <w:b/>
          <w:w w:val="105"/>
          <w:sz w:val="22"/>
        </w:rPr>
        <w:t>Interpretation</w:t>
      </w:r>
      <w:r>
        <w:rPr>
          <w:b/>
          <w:spacing w:val="-5"/>
          <w:w w:val="105"/>
          <w:sz w:val="22"/>
        </w:rPr>
        <w:t> </w:t>
      </w:r>
      <w:r>
        <w:rPr>
          <w:b/>
          <w:w w:val="105"/>
          <w:sz w:val="22"/>
        </w:rPr>
        <w:t>of</w:t>
      </w:r>
      <w:r>
        <w:rPr>
          <w:b/>
          <w:spacing w:val="-5"/>
          <w:w w:val="105"/>
          <w:sz w:val="22"/>
        </w:rPr>
        <w:t> </w:t>
      </w:r>
      <w:r>
        <w:rPr>
          <w:b/>
          <w:w w:val="105"/>
          <w:sz w:val="22"/>
        </w:rPr>
        <w:t>Modular</w:t>
      </w:r>
      <w:r>
        <w:rPr>
          <w:b/>
          <w:spacing w:val="-7"/>
          <w:w w:val="105"/>
          <w:sz w:val="22"/>
        </w:rPr>
        <w:t> </w:t>
      </w:r>
      <w:r>
        <w:rPr>
          <w:b/>
          <w:w w:val="105"/>
          <w:sz w:val="22"/>
        </w:rPr>
        <w:t>approach</w:t>
      </w:r>
      <w:r>
        <w:rPr>
          <w:b/>
          <w:spacing w:val="-5"/>
          <w:w w:val="105"/>
          <w:sz w:val="22"/>
        </w:rPr>
        <w:t> </w:t>
      </w:r>
      <w:r>
        <w:rPr>
          <w:b/>
          <w:w w:val="105"/>
          <w:sz w:val="22"/>
        </w:rPr>
        <w:t>(Reference:</w:t>
      </w:r>
      <w:r>
        <w:rPr>
          <w:b/>
          <w:spacing w:val="-6"/>
          <w:w w:val="105"/>
          <w:sz w:val="22"/>
        </w:rPr>
        <w:t> </w:t>
      </w:r>
      <w:r>
        <w:rPr>
          <w:b/>
          <w:w w:val="105"/>
          <w:sz w:val="22"/>
        </w:rPr>
        <w:t>IEC</w:t>
      </w:r>
      <w:r>
        <w:rPr>
          <w:b/>
          <w:spacing w:val="-5"/>
          <w:w w:val="105"/>
          <w:sz w:val="22"/>
        </w:rPr>
        <w:t> </w:t>
      </w:r>
      <w:r>
        <w:rPr>
          <w:b/>
          <w:w w:val="105"/>
          <w:sz w:val="22"/>
        </w:rPr>
        <w:t>61508-3</w:t>
      </w:r>
      <w:r>
        <w:rPr>
          <w:b/>
          <w:spacing w:val="-7"/>
          <w:w w:val="105"/>
          <w:sz w:val="22"/>
        </w:rPr>
        <w:t> </w:t>
      </w:r>
      <w:r>
        <w:rPr>
          <w:b/>
          <w:w w:val="105"/>
          <w:sz w:val="22"/>
        </w:rPr>
        <w:t>Table</w:t>
      </w:r>
      <w:r>
        <w:rPr>
          <w:b/>
          <w:spacing w:val="-6"/>
          <w:w w:val="105"/>
          <w:sz w:val="22"/>
        </w:rPr>
        <w:t> </w:t>
      </w:r>
      <w:r>
        <w:rPr>
          <w:b/>
          <w:spacing w:val="-4"/>
          <w:w w:val="105"/>
          <w:sz w:val="22"/>
        </w:rPr>
        <w:t>B.9)</w:t>
      </w:r>
    </w:p>
    <w:p>
      <w:pPr>
        <w:pStyle w:val="BodyText"/>
        <w:spacing w:before="9"/>
        <w:rPr>
          <w:b/>
          <w:sz w:val="16"/>
        </w:rPr>
      </w:pPr>
    </w:p>
    <w:tbl>
      <w:tblPr>
        <w:tblW w:w="0" w:type="auto"/>
        <w:jc w:val="left"/>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9"/>
        <w:gridCol w:w="4534"/>
        <w:gridCol w:w="993"/>
        <w:gridCol w:w="3531"/>
      </w:tblGrid>
      <w:tr>
        <w:trPr>
          <w:trHeight w:val="599" w:hRule="atLeast"/>
        </w:trPr>
        <w:tc>
          <w:tcPr>
            <w:tcW w:w="4973" w:type="dxa"/>
            <w:gridSpan w:val="2"/>
          </w:tcPr>
          <w:p>
            <w:pPr>
              <w:pStyle w:val="TableParagraph"/>
              <w:spacing w:before="114"/>
              <w:ind w:left="1660"/>
              <w:rPr>
                <w:b/>
                <w:sz w:val="16"/>
              </w:rPr>
            </w:pPr>
            <w:r>
              <w:rPr>
                <w:b/>
                <w:w w:val="105"/>
                <w:sz w:val="16"/>
              </w:rPr>
              <w:t>Technique</w:t>
            </w:r>
            <w:r>
              <w:rPr>
                <w:b/>
                <w:spacing w:val="4"/>
                <w:w w:val="105"/>
                <w:sz w:val="16"/>
              </w:rPr>
              <w:t> </w:t>
            </w:r>
            <w:r>
              <w:rPr>
                <w:b/>
                <w:w w:val="105"/>
                <w:sz w:val="16"/>
              </w:rPr>
              <w:t>or</w:t>
            </w:r>
            <w:r>
              <w:rPr>
                <w:b/>
                <w:spacing w:val="1"/>
                <w:w w:val="105"/>
                <w:sz w:val="16"/>
              </w:rPr>
              <w:t> </w:t>
            </w:r>
            <w:r>
              <w:rPr>
                <w:b/>
                <w:spacing w:val="-2"/>
                <w:w w:val="105"/>
                <w:sz w:val="16"/>
              </w:rPr>
              <w:t>Measure</w:t>
            </w:r>
          </w:p>
        </w:tc>
        <w:tc>
          <w:tcPr>
            <w:tcW w:w="993" w:type="dxa"/>
          </w:tcPr>
          <w:p>
            <w:pPr>
              <w:pStyle w:val="TableParagraph"/>
              <w:spacing w:before="114"/>
              <w:ind w:left="267" w:right="252"/>
              <w:jc w:val="center"/>
              <w:rPr>
                <w:b/>
                <w:sz w:val="16"/>
              </w:rPr>
            </w:pPr>
            <w:r>
              <w:rPr>
                <w:b/>
                <w:spacing w:val="-5"/>
                <w:w w:val="105"/>
                <w:sz w:val="16"/>
              </w:rPr>
              <w:t>Ref</w:t>
            </w:r>
          </w:p>
        </w:tc>
        <w:tc>
          <w:tcPr>
            <w:tcW w:w="3531" w:type="dxa"/>
          </w:tcPr>
          <w:p>
            <w:pPr>
              <w:pStyle w:val="TableParagraph"/>
              <w:spacing w:line="240" w:lineRule="atLeast" w:before="58"/>
              <w:ind w:left="1456" w:right="47" w:hanging="1095"/>
              <w:rPr>
                <w:sz w:val="16"/>
              </w:rPr>
            </w:pPr>
            <w:r>
              <w:rPr>
                <w:b/>
                <w:w w:val="105"/>
                <w:sz w:val="16"/>
              </w:rPr>
              <w:t>Interpretation</w:t>
            </w:r>
            <w:r>
              <w:rPr>
                <w:b/>
                <w:spacing w:val="-7"/>
                <w:w w:val="105"/>
                <w:sz w:val="16"/>
              </w:rPr>
              <w:t> </w:t>
            </w:r>
            <w:r>
              <w:rPr>
                <w:b/>
                <w:w w:val="105"/>
                <w:sz w:val="16"/>
              </w:rPr>
              <w:t>for</w:t>
            </w:r>
            <w:r>
              <w:rPr>
                <w:b/>
                <w:spacing w:val="-6"/>
                <w:w w:val="105"/>
                <w:sz w:val="16"/>
              </w:rPr>
              <w:t> </w:t>
            </w:r>
            <w:r>
              <w:rPr>
                <w:w w:val="105"/>
                <w:sz w:val="16"/>
              </w:rPr>
              <w:t>AI</w:t>
            </w:r>
            <w:r>
              <w:rPr>
                <w:spacing w:val="-7"/>
                <w:w w:val="105"/>
                <w:sz w:val="16"/>
              </w:rPr>
              <w:t> </w:t>
            </w:r>
            <w:r>
              <w:rPr>
                <w:w w:val="105"/>
                <w:sz w:val="16"/>
              </w:rPr>
              <w:t>system</w:t>
            </w:r>
            <w:r>
              <w:rPr>
                <w:spacing w:val="-7"/>
                <w:w w:val="105"/>
                <w:sz w:val="16"/>
              </w:rPr>
              <w:t> </w:t>
            </w:r>
            <w:r>
              <w:rPr>
                <w:w w:val="105"/>
                <w:sz w:val="16"/>
              </w:rPr>
              <w:t>technology </w:t>
            </w:r>
            <w:r>
              <w:rPr>
                <w:spacing w:val="-2"/>
                <w:w w:val="110"/>
                <w:sz w:val="16"/>
              </w:rPr>
              <w:t>elements</w:t>
            </w:r>
          </w:p>
        </w:tc>
      </w:tr>
      <w:tr>
        <w:trPr>
          <w:trHeight w:val="361" w:hRule="atLeast"/>
        </w:trPr>
        <w:tc>
          <w:tcPr>
            <w:tcW w:w="439" w:type="dxa"/>
          </w:tcPr>
          <w:p>
            <w:pPr>
              <w:pStyle w:val="TableParagraph"/>
              <w:spacing w:before="116"/>
              <w:ind w:left="107"/>
              <w:rPr>
                <w:sz w:val="16"/>
              </w:rPr>
            </w:pPr>
            <w:r>
              <w:rPr>
                <w:w w:val="111"/>
                <w:sz w:val="16"/>
              </w:rPr>
              <w:t>1</w:t>
            </w:r>
          </w:p>
        </w:tc>
        <w:tc>
          <w:tcPr>
            <w:tcW w:w="4534" w:type="dxa"/>
          </w:tcPr>
          <w:p>
            <w:pPr>
              <w:pStyle w:val="TableParagraph"/>
              <w:spacing w:before="116"/>
              <w:ind w:left="107"/>
              <w:rPr>
                <w:sz w:val="16"/>
              </w:rPr>
            </w:pPr>
            <w:r>
              <w:rPr>
                <w:w w:val="105"/>
                <w:sz w:val="16"/>
              </w:rPr>
              <w:t>Software</w:t>
            </w:r>
            <w:r>
              <w:rPr>
                <w:spacing w:val="-5"/>
                <w:w w:val="105"/>
                <w:sz w:val="16"/>
              </w:rPr>
              <w:t> </w:t>
            </w:r>
            <w:r>
              <w:rPr>
                <w:w w:val="105"/>
                <w:sz w:val="16"/>
              </w:rPr>
              <w:t>module</w:t>
            </w:r>
            <w:r>
              <w:rPr>
                <w:spacing w:val="-5"/>
                <w:w w:val="105"/>
                <w:sz w:val="16"/>
              </w:rPr>
              <w:t> </w:t>
            </w:r>
            <w:r>
              <w:rPr>
                <w:w w:val="105"/>
                <w:sz w:val="16"/>
              </w:rPr>
              <w:t>size</w:t>
            </w:r>
            <w:r>
              <w:rPr>
                <w:spacing w:val="-4"/>
                <w:w w:val="105"/>
                <w:sz w:val="16"/>
              </w:rPr>
              <w:t> </w:t>
            </w:r>
            <w:r>
              <w:rPr>
                <w:spacing w:val="-2"/>
                <w:w w:val="105"/>
                <w:sz w:val="16"/>
              </w:rPr>
              <w:t>limit</w:t>
            </w:r>
          </w:p>
        </w:tc>
        <w:tc>
          <w:tcPr>
            <w:tcW w:w="993" w:type="dxa"/>
          </w:tcPr>
          <w:p>
            <w:pPr>
              <w:pStyle w:val="TableParagraph"/>
              <w:spacing w:before="116"/>
              <w:ind w:left="268" w:right="252"/>
              <w:jc w:val="center"/>
              <w:rPr>
                <w:sz w:val="16"/>
              </w:rPr>
            </w:pPr>
            <w:r>
              <w:rPr>
                <w:spacing w:val="-2"/>
                <w:sz w:val="16"/>
              </w:rPr>
              <w:t>C.2.9</w:t>
            </w:r>
          </w:p>
        </w:tc>
        <w:tc>
          <w:tcPr>
            <w:tcW w:w="3531" w:type="dxa"/>
            <w:vMerge w:val="restart"/>
          </w:tcPr>
          <w:p>
            <w:pPr>
              <w:pStyle w:val="TableParagraph"/>
              <w:spacing w:line="240" w:lineRule="atLeast" w:before="60"/>
              <w:ind w:left="109" w:right="47"/>
              <w:rPr>
                <w:sz w:val="16"/>
              </w:rPr>
            </w:pPr>
            <w:r>
              <w:rPr>
                <w:w w:val="110"/>
                <w:sz w:val="16"/>
              </w:rPr>
              <w:t>Those measures are applicable for use case </w:t>
            </w:r>
            <w:r>
              <w:rPr>
                <w:w w:val="105"/>
                <w:sz w:val="16"/>
              </w:rPr>
              <w:t>independent</w:t>
            </w:r>
            <w:r>
              <w:rPr>
                <w:spacing w:val="-6"/>
                <w:w w:val="105"/>
                <w:sz w:val="16"/>
              </w:rPr>
              <w:t> </w:t>
            </w:r>
            <w:r>
              <w:rPr>
                <w:w w:val="105"/>
                <w:sz w:val="16"/>
              </w:rPr>
              <w:t>elements</w:t>
            </w:r>
            <w:r>
              <w:rPr>
                <w:spacing w:val="-9"/>
                <w:w w:val="105"/>
                <w:sz w:val="16"/>
              </w:rPr>
              <w:t> </w:t>
            </w:r>
            <w:r>
              <w:rPr>
                <w:w w:val="105"/>
                <w:sz w:val="16"/>
              </w:rPr>
              <w:t>(e.g.</w:t>
            </w:r>
            <w:r>
              <w:rPr>
                <w:spacing w:val="-9"/>
                <w:w w:val="105"/>
                <w:sz w:val="16"/>
              </w:rPr>
              <w:t> </w:t>
            </w:r>
            <w:r>
              <w:rPr>
                <w:w w:val="105"/>
                <w:sz w:val="16"/>
              </w:rPr>
              <w:t>CUDA</w:t>
            </w:r>
            <w:r>
              <w:rPr>
                <w:spacing w:val="-8"/>
                <w:w w:val="105"/>
                <w:sz w:val="16"/>
              </w:rPr>
              <w:t> </w:t>
            </w:r>
            <w:r>
              <w:rPr>
                <w:w w:val="105"/>
                <w:sz w:val="16"/>
              </w:rPr>
              <w:t>C++</w:t>
            </w:r>
            <w:r>
              <w:rPr>
                <w:spacing w:val="-7"/>
                <w:w w:val="105"/>
                <w:sz w:val="16"/>
              </w:rPr>
              <w:t> </w:t>
            </w:r>
            <w:r>
              <w:rPr>
                <w:w w:val="105"/>
                <w:sz w:val="16"/>
              </w:rPr>
              <w:t>libraries) </w:t>
            </w:r>
            <w:r>
              <w:rPr>
                <w:w w:val="110"/>
                <w:sz w:val="16"/>
              </w:rPr>
              <w:t>as</w:t>
            </w:r>
            <w:r>
              <w:rPr>
                <w:spacing w:val="-10"/>
                <w:w w:val="110"/>
                <w:sz w:val="16"/>
              </w:rPr>
              <w:t> </w:t>
            </w:r>
            <w:r>
              <w:rPr>
                <w:w w:val="110"/>
                <w:sz w:val="16"/>
              </w:rPr>
              <w:t>also</w:t>
            </w:r>
            <w:r>
              <w:rPr>
                <w:spacing w:val="-10"/>
                <w:w w:val="110"/>
                <w:sz w:val="16"/>
              </w:rPr>
              <w:t> </w:t>
            </w:r>
            <w:r>
              <w:rPr>
                <w:w w:val="110"/>
                <w:sz w:val="16"/>
              </w:rPr>
              <w:t>for</w:t>
            </w:r>
            <w:r>
              <w:rPr>
                <w:spacing w:val="-8"/>
                <w:w w:val="110"/>
                <w:sz w:val="16"/>
              </w:rPr>
              <w:t> </w:t>
            </w:r>
            <w:r>
              <w:rPr>
                <w:w w:val="110"/>
                <w:sz w:val="16"/>
              </w:rPr>
              <w:t>the</w:t>
            </w:r>
            <w:r>
              <w:rPr>
                <w:spacing w:val="-10"/>
                <w:w w:val="110"/>
                <w:sz w:val="16"/>
              </w:rPr>
              <w:t> </w:t>
            </w:r>
            <w:r>
              <w:rPr>
                <w:w w:val="110"/>
                <w:sz w:val="16"/>
              </w:rPr>
              <w:t>code</w:t>
            </w:r>
            <w:r>
              <w:rPr>
                <w:spacing w:val="-8"/>
                <w:w w:val="110"/>
                <w:sz w:val="16"/>
              </w:rPr>
              <w:t> </w:t>
            </w:r>
            <w:r>
              <w:rPr>
                <w:w w:val="110"/>
                <w:sz w:val="16"/>
              </w:rPr>
              <w:t>descripting</w:t>
            </w:r>
            <w:r>
              <w:rPr>
                <w:spacing w:val="-9"/>
                <w:w w:val="110"/>
                <w:sz w:val="16"/>
              </w:rPr>
              <w:t> </w:t>
            </w:r>
            <w:r>
              <w:rPr>
                <w:w w:val="110"/>
                <w:sz w:val="16"/>
              </w:rPr>
              <w:t>the</w:t>
            </w:r>
            <w:r>
              <w:rPr>
                <w:spacing w:val="-10"/>
                <w:w w:val="110"/>
                <w:sz w:val="16"/>
              </w:rPr>
              <w:t> </w:t>
            </w:r>
            <w:r>
              <w:rPr>
                <w:w w:val="110"/>
                <w:sz w:val="16"/>
              </w:rPr>
              <w:t>model,</w:t>
            </w:r>
            <w:r>
              <w:rPr>
                <w:spacing w:val="-11"/>
                <w:w w:val="110"/>
                <w:sz w:val="16"/>
              </w:rPr>
              <w:t> </w:t>
            </w:r>
            <w:r>
              <w:rPr>
                <w:w w:val="110"/>
                <w:sz w:val="16"/>
              </w:rPr>
              <w:t>even if the expressiveness is not the same as in </w:t>
            </w:r>
            <w:r>
              <w:rPr>
                <w:spacing w:val="-2"/>
                <w:w w:val="110"/>
                <w:sz w:val="16"/>
              </w:rPr>
              <w:t>traditional</w:t>
            </w:r>
            <w:r>
              <w:rPr>
                <w:spacing w:val="-5"/>
                <w:w w:val="110"/>
                <w:sz w:val="16"/>
              </w:rPr>
              <w:t> </w:t>
            </w:r>
            <w:r>
              <w:rPr>
                <w:spacing w:val="-2"/>
                <w:w w:val="110"/>
                <w:sz w:val="16"/>
              </w:rPr>
              <w:t>code.</w:t>
            </w:r>
            <w:r>
              <w:rPr>
                <w:spacing w:val="-6"/>
                <w:w w:val="110"/>
                <w:sz w:val="16"/>
              </w:rPr>
              <w:t> </w:t>
            </w:r>
            <w:r>
              <w:rPr>
                <w:spacing w:val="-2"/>
                <w:w w:val="110"/>
                <w:sz w:val="16"/>
              </w:rPr>
              <w:t>While</w:t>
            </w:r>
            <w:r>
              <w:rPr>
                <w:spacing w:val="-6"/>
                <w:w w:val="110"/>
                <w:sz w:val="16"/>
              </w:rPr>
              <w:t> </w:t>
            </w:r>
            <w:r>
              <w:rPr>
                <w:spacing w:val="-2"/>
                <w:w w:val="110"/>
                <w:sz w:val="16"/>
              </w:rPr>
              <w:t>it</w:t>
            </w:r>
            <w:r>
              <w:rPr>
                <w:spacing w:val="-4"/>
                <w:w w:val="110"/>
                <w:sz w:val="16"/>
              </w:rPr>
              <w:t> </w:t>
            </w:r>
            <w:r>
              <w:rPr>
                <w:spacing w:val="-2"/>
                <w:w w:val="110"/>
                <w:sz w:val="16"/>
              </w:rPr>
              <w:t>can</w:t>
            </w:r>
            <w:r>
              <w:rPr>
                <w:spacing w:val="-8"/>
                <w:w w:val="110"/>
                <w:sz w:val="16"/>
              </w:rPr>
              <w:t> </w:t>
            </w:r>
            <w:r>
              <w:rPr>
                <w:spacing w:val="-2"/>
                <w:w w:val="110"/>
                <w:sz w:val="16"/>
              </w:rPr>
              <w:t>be</w:t>
            </w:r>
            <w:r>
              <w:rPr>
                <w:spacing w:val="-6"/>
                <w:w w:val="110"/>
                <w:sz w:val="16"/>
              </w:rPr>
              <w:t> </w:t>
            </w:r>
            <w:r>
              <w:rPr>
                <w:spacing w:val="-2"/>
                <w:w w:val="110"/>
                <w:sz w:val="16"/>
              </w:rPr>
              <w:t>difficult</w:t>
            </w:r>
            <w:r>
              <w:rPr>
                <w:spacing w:val="-4"/>
                <w:w w:val="110"/>
                <w:sz w:val="16"/>
              </w:rPr>
              <w:t> </w:t>
            </w:r>
            <w:r>
              <w:rPr>
                <w:spacing w:val="-2"/>
                <w:w w:val="110"/>
                <w:sz w:val="16"/>
              </w:rPr>
              <w:t>for</w:t>
            </w:r>
            <w:r>
              <w:rPr>
                <w:spacing w:val="-6"/>
                <w:w w:val="110"/>
                <w:sz w:val="16"/>
              </w:rPr>
              <w:t> </w:t>
            </w:r>
            <w:r>
              <w:rPr>
                <w:spacing w:val="-2"/>
                <w:w w:val="110"/>
                <w:sz w:val="16"/>
              </w:rPr>
              <w:t>test </w:t>
            </w:r>
            <w:r>
              <w:rPr>
                <w:w w:val="105"/>
                <w:sz w:val="16"/>
              </w:rPr>
              <w:t>coverage</w:t>
            </w:r>
            <w:r>
              <w:rPr>
                <w:spacing w:val="-4"/>
                <w:w w:val="105"/>
                <w:sz w:val="16"/>
              </w:rPr>
              <w:t> </w:t>
            </w:r>
            <w:r>
              <w:rPr>
                <w:w w:val="105"/>
                <w:sz w:val="16"/>
              </w:rPr>
              <w:t>of</w:t>
            </w:r>
            <w:r>
              <w:rPr>
                <w:spacing w:val="-8"/>
                <w:w w:val="105"/>
                <w:sz w:val="16"/>
              </w:rPr>
              <w:t> </w:t>
            </w:r>
            <w:r>
              <w:rPr>
                <w:w w:val="105"/>
                <w:sz w:val="16"/>
              </w:rPr>
              <w:t>input</w:t>
            </w:r>
            <w:r>
              <w:rPr>
                <w:spacing w:val="-6"/>
                <w:w w:val="105"/>
                <w:sz w:val="16"/>
              </w:rPr>
              <w:t> </w:t>
            </w:r>
            <w:r>
              <w:rPr>
                <w:w w:val="105"/>
                <w:sz w:val="16"/>
              </w:rPr>
              <w:t>space.</w:t>
            </w:r>
            <w:r>
              <w:rPr>
                <w:spacing w:val="-6"/>
                <w:w w:val="105"/>
                <w:sz w:val="16"/>
              </w:rPr>
              <w:t> </w:t>
            </w:r>
            <w:r>
              <w:rPr>
                <w:w w:val="105"/>
                <w:sz w:val="16"/>
              </w:rPr>
              <w:t>About</w:t>
            </w:r>
            <w:r>
              <w:rPr>
                <w:spacing w:val="-4"/>
                <w:w w:val="105"/>
                <w:sz w:val="16"/>
              </w:rPr>
              <w:t> </w:t>
            </w:r>
            <w:r>
              <w:rPr>
                <w:w w:val="105"/>
                <w:sz w:val="16"/>
              </w:rPr>
              <w:t>software</w:t>
            </w:r>
            <w:r>
              <w:rPr>
                <w:spacing w:val="-3"/>
                <w:w w:val="105"/>
                <w:sz w:val="16"/>
              </w:rPr>
              <w:t> </w:t>
            </w:r>
            <w:r>
              <w:rPr>
                <w:w w:val="105"/>
                <w:sz w:val="16"/>
              </w:rPr>
              <w:t>size,</w:t>
            </w:r>
            <w:r>
              <w:rPr>
                <w:spacing w:val="-6"/>
                <w:w w:val="105"/>
                <w:sz w:val="16"/>
              </w:rPr>
              <w:t> </w:t>
            </w:r>
            <w:r>
              <w:rPr>
                <w:w w:val="105"/>
                <w:sz w:val="16"/>
              </w:rPr>
              <w:t>the </w:t>
            </w:r>
            <w:r>
              <w:rPr>
                <w:w w:val="110"/>
                <w:sz w:val="16"/>
              </w:rPr>
              <w:t>criteria</w:t>
            </w:r>
            <w:r>
              <w:rPr>
                <w:spacing w:val="-8"/>
                <w:w w:val="110"/>
                <w:sz w:val="16"/>
              </w:rPr>
              <w:t> </w:t>
            </w:r>
            <w:r>
              <w:rPr>
                <w:w w:val="110"/>
                <w:sz w:val="16"/>
              </w:rPr>
              <w:t>are</w:t>
            </w:r>
            <w:r>
              <w:rPr>
                <w:spacing w:val="-7"/>
                <w:w w:val="110"/>
                <w:sz w:val="16"/>
              </w:rPr>
              <w:t> </w:t>
            </w:r>
            <w:r>
              <w:rPr>
                <w:w w:val="110"/>
                <w:sz w:val="16"/>
              </w:rPr>
              <w:t>likely</w:t>
            </w:r>
            <w:r>
              <w:rPr>
                <w:spacing w:val="-7"/>
                <w:w w:val="110"/>
                <w:sz w:val="16"/>
              </w:rPr>
              <w:t> </w:t>
            </w:r>
            <w:r>
              <w:rPr>
                <w:w w:val="110"/>
                <w:sz w:val="16"/>
              </w:rPr>
              <w:t>not</w:t>
            </w:r>
            <w:r>
              <w:rPr>
                <w:spacing w:val="-8"/>
                <w:w w:val="110"/>
                <w:sz w:val="16"/>
              </w:rPr>
              <w:t> </w:t>
            </w:r>
            <w:r>
              <w:rPr>
                <w:w w:val="110"/>
                <w:sz w:val="16"/>
              </w:rPr>
              <w:t>a</w:t>
            </w:r>
            <w:r>
              <w:rPr>
                <w:spacing w:val="-8"/>
                <w:w w:val="110"/>
                <w:sz w:val="16"/>
              </w:rPr>
              <w:t> </w:t>
            </w:r>
            <w:r>
              <w:rPr>
                <w:w w:val="110"/>
                <w:sz w:val="16"/>
              </w:rPr>
              <w:t>size</w:t>
            </w:r>
            <w:r>
              <w:rPr>
                <w:spacing w:val="-8"/>
                <w:w w:val="110"/>
                <w:sz w:val="16"/>
              </w:rPr>
              <w:t> </w:t>
            </w:r>
            <w:r>
              <w:rPr>
                <w:w w:val="110"/>
                <w:sz w:val="16"/>
              </w:rPr>
              <w:t>but</w:t>
            </w:r>
            <w:r>
              <w:rPr>
                <w:spacing w:val="-6"/>
                <w:w w:val="110"/>
                <w:sz w:val="16"/>
              </w:rPr>
              <w:t> </w:t>
            </w:r>
            <w:r>
              <w:rPr>
                <w:w w:val="110"/>
                <w:sz w:val="16"/>
              </w:rPr>
              <w:t>rather</w:t>
            </w:r>
            <w:r>
              <w:rPr>
                <w:spacing w:val="-8"/>
                <w:w w:val="110"/>
                <w:sz w:val="16"/>
              </w:rPr>
              <w:t> </w:t>
            </w:r>
            <w:r>
              <w:rPr>
                <w:w w:val="110"/>
                <w:sz w:val="16"/>
              </w:rPr>
              <w:t>a</w:t>
            </w:r>
            <w:r>
              <w:rPr>
                <w:spacing w:val="-6"/>
                <w:w w:val="110"/>
                <w:sz w:val="16"/>
              </w:rPr>
              <w:t> </w:t>
            </w:r>
            <w:r>
              <w:rPr>
                <w:w w:val="110"/>
                <w:sz w:val="16"/>
              </w:rPr>
              <w:t>number of</w:t>
            </w:r>
            <w:r>
              <w:rPr>
                <w:spacing w:val="-4"/>
                <w:w w:val="110"/>
                <w:sz w:val="16"/>
              </w:rPr>
              <w:t> </w:t>
            </w:r>
            <w:r>
              <w:rPr>
                <w:w w:val="110"/>
                <w:sz w:val="16"/>
              </w:rPr>
              <w:t>parameters</w:t>
            </w:r>
            <w:r>
              <w:rPr>
                <w:spacing w:val="-6"/>
                <w:w w:val="110"/>
                <w:sz w:val="16"/>
              </w:rPr>
              <w:t> </w:t>
            </w:r>
            <w:r>
              <w:rPr>
                <w:w w:val="110"/>
                <w:sz w:val="16"/>
              </w:rPr>
              <w:t>(e.g.</w:t>
            </w:r>
            <w:r>
              <w:rPr>
                <w:spacing w:val="-3"/>
                <w:w w:val="110"/>
                <w:sz w:val="16"/>
              </w:rPr>
              <w:t> </w:t>
            </w:r>
            <w:r>
              <w:rPr>
                <w:w w:val="110"/>
                <w:sz w:val="16"/>
              </w:rPr>
              <w:t>such</w:t>
            </w:r>
            <w:r>
              <w:rPr>
                <w:spacing w:val="-7"/>
                <w:w w:val="110"/>
                <w:sz w:val="16"/>
              </w:rPr>
              <w:t> </w:t>
            </w:r>
            <w:r>
              <w:rPr>
                <w:w w:val="110"/>
                <w:sz w:val="16"/>
              </w:rPr>
              <w:t>as</w:t>
            </w:r>
            <w:r>
              <w:rPr>
                <w:spacing w:val="-3"/>
                <w:w w:val="110"/>
                <w:sz w:val="16"/>
              </w:rPr>
              <w:t> </w:t>
            </w:r>
            <w:r>
              <w:rPr>
                <w:w w:val="110"/>
                <w:sz w:val="16"/>
              </w:rPr>
              <w:t>a</w:t>
            </w:r>
            <w:r>
              <w:rPr>
                <w:spacing w:val="-6"/>
                <w:w w:val="110"/>
                <w:sz w:val="16"/>
              </w:rPr>
              <w:t> </w:t>
            </w:r>
            <w:r>
              <w:rPr>
                <w:w w:val="110"/>
                <w:sz w:val="16"/>
              </w:rPr>
              <w:t>limited</w:t>
            </w:r>
            <w:r>
              <w:rPr>
                <w:spacing w:val="-7"/>
                <w:w w:val="110"/>
                <w:sz w:val="16"/>
              </w:rPr>
              <w:t> </w:t>
            </w:r>
            <w:r>
              <w:rPr>
                <w:w w:val="110"/>
                <w:sz w:val="16"/>
              </w:rPr>
              <w:t>number</w:t>
            </w:r>
            <w:r>
              <w:rPr>
                <w:spacing w:val="-6"/>
                <w:w w:val="110"/>
                <w:sz w:val="16"/>
              </w:rPr>
              <w:t> </w:t>
            </w:r>
            <w:r>
              <w:rPr>
                <w:w w:val="110"/>
                <w:sz w:val="16"/>
              </w:rPr>
              <w:t>or neural</w:t>
            </w:r>
            <w:r>
              <w:rPr>
                <w:spacing w:val="-11"/>
                <w:w w:val="110"/>
                <w:sz w:val="16"/>
              </w:rPr>
              <w:t> </w:t>
            </w:r>
            <w:r>
              <w:rPr>
                <w:w w:val="110"/>
                <w:sz w:val="16"/>
              </w:rPr>
              <w:t>network</w:t>
            </w:r>
            <w:r>
              <w:rPr>
                <w:spacing w:val="-11"/>
                <w:w w:val="110"/>
                <w:sz w:val="16"/>
              </w:rPr>
              <w:t> </w:t>
            </w:r>
            <w:r>
              <w:rPr>
                <w:w w:val="110"/>
                <w:sz w:val="16"/>
              </w:rPr>
              <w:t>nodes</w:t>
            </w:r>
            <w:r>
              <w:rPr>
                <w:spacing w:val="-11"/>
                <w:w w:val="110"/>
                <w:sz w:val="16"/>
              </w:rPr>
              <w:t> </w:t>
            </w:r>
            <w:r>
              <w:rPr>
                <w:w w:val="110"/>
                <w:sz w:val="16"/>
              </w:rPr>
              <w:t>or</w:t>
            </w:r>
            <w:r>
              <w:rPr>
                <w:spacing w:val="-11"/>
                <w:w w:val="110"/>
                <w:sz w:val="16"/>
              </w:rPr>
              <w:t> </w:t>
            </w:r>
            <w:r>
              <w:rPr>
                <w:w w:val="110"/>
                <w:sz w:val="16"/>
              </w:rPr>
              <w:t>connections</w:t>
            </w:r>
            <w:r>
              <w:rPr>
                <w:spacing w:val="-11"/>
                <w:w w:val="110"/>
                <w:sz w:val="16"/>
              </w:rPr>
              <w:t> </w:t>
            </w:r>
            <w:r>
              <w:rPr>
                <w:w w:val="110"/>
                <w:sz w:val="16"/>
              </w:rPr>
              <w:t>or</w:t>
            </w:r>
            <w:r>
              <w:rPr>
                <w:spacing w:val="-11"/>
                <w:w w:val="110"/>
                <w:sz w:val="16"/>
              </w:rPr>
              <w:t> </w:t>
            </w:r>
            <w:r>
              <w:rPr>
                <w:w w:val="110"/>
                <w:sz w:val="16"/>
              </w:rPr>
              <w:t>layers). </w:t>
            </w:r>
            <w:r>
              <w:rPr>
                <w:w w:val="105"/>
                <w:sz w:val="16"/>
              </w:rPr>
              <w:t>Complexity</w:t>
            </w:r>
            <w:r>
              <w:rPr>
                <w:spacing w:val="-8"/>
                <w:w w:val="105"/>
                <w:sz w:val="16"/>
              </w:rPr>
              <w:t> </w:t>
            </w:r>
            <w:r>
              <w:rPr>
                <w:w w:val="105"/>
                <w:sz w:val="16"/>
              </w:rPr>
              <w:t>can</w:t>
            </w:r>
            <w:r>
              <w:rPr>
                <w:spacing w:val="-11"/>
                <w:w w:val="105"/>
                <w:sz w:val="16"/>
              </w:rPr>
              <w:t> </w:t>
            </w:r>
            <w:r>
              <w:rPr>
                <w:w w:val="105"/>
                <w:sz w:val="16"/>
              </w:rPr>
              <w:t>also</w:t>
            </w:r>
            <w:r>
              <w:rPr>
                <w:spacing w:val="-9"/>
                <w:w w:val="105"/>
                <w:sz w:val="16"/>
              </w:rPr>
              <w:t> </w:t>
            </w:r>
            <w:r>
              <w:rPr>
                <w:w w:val="105"/>
                <w:sz w:val="16"/>
              </w:rPr>
              <w:t>be</w:t>
            </w:r>
            <w:r>
              <w:rPr>
                <w:spacing w:val="-9"/>
                <w:w w:val="105"/>
                <w:sz w:val="16"/>
              </w:rPr>
              <w:t> </w:t>
            </w:r>
            <w:r>
              <w:rPr>
                <w:w w:val="105"/>
                <w:sz w:val="16"/>
              </w:rPr>
              <w:t>redefined</w:t>
            </w:r>
            <w:r>
              <w:rPr>
                <w:spacing w:val="-10"/>
                <w:w w:val="105"/>
                <w:sz w:val="16"/>
              </w:rPr>
              <w:t> </w:t>
            </w:r>
            <w:r>
              <w:rPr>
                <w:w w:val="105"/>
                <w:sz w:val="16"/>
              </w:rPr>
              <w:t>for</w:t>
            </w:r>
            <w:r>
              <w:rPr>
                <w:spacing w:val="-7"/>
                <w:w w:val="105"/>
                <w:sz w:val="16"/>
              </w:rPr>
              <w:t> </w:t>
            </w:r>
            <w:r>
              <w:rPr>
                <w:w w:val="105"/>
                <w:sz w:val="16"/>
              </w:rPr>
              <w:t>ML.</w:t>
            </w:r>
            <w:r>
              <w:rPr>
                <w:spacing w:val="-8"/>
                <w:w w:val="105"/>
                <w:sz w:val="16"/>
              </w:rPr>
              <w:t> </w:t>
            </w:r>
            <w:r>
              <w:rPr>
                <w:w w:val="105"/>
                <w:sz w:val="16"/>
              </w:rPr>
              <w:t>Can</w:t>
            </w:r>
            <w:r>
              <w:rPr>
                <w:spacing w:val="-10"/>
                <w:w w:val="105"/>
                <w:sz w:val="16"/>
              </w:rPr>
              <w:t> </w:t>
            </w:r>
            <w:r>
              <w:rPr>
                <w:w w:val="105"/>
                <w:sz w:val="16"/>
              </w:rPr>
              <w:t>be </w:t>
            </w:r>
            <w:r>
              <w:rPr>
                <w:w w:val="110"/>
                <w:sz w:val="16"/>
              </w:rPr>
              <w:t>combined</w:t>
            </w:r>
            <w:r>
              <w:rPr>
                <w:spacing w:val="-4"/>
                <w:w w:val="110"/>
                <w:sz w:val="16"/>
              </w:rPr>
              <w:t> </w:t>
            </w:r>
            <w:r>
              <w:rPr>
                <w:w w:val="110"/>
                <w:sz w:val="16"/>
              </w:rPr>
              <w:t>with</w:t>
            </w:r>
            <w:r>
              <w:rPr>
                <w:spacing w:val="-1"/>
                <w:w w:val="110"/>
                <w:sz w:val="16"/>
              </w:rPr>
              <w:t> </w:t>
            </w:r>
            <w:r>
              <w:rPr>
                <w:w w:val="110"/>
                <w:sz w:val="16"/>
              </w:rPr>
              <w:t>size,</w:t>
            </w:r>
            <w:r>
              <w:rPr>
                <w:spacing w:val="-2"/>
                <w:w w:val="110"/>
                <w:sz w:val="16"/>
              </w:rPr>
              <w:t> </w:t>
            </w:r>
            <w:r>
              <w:rPr>
                <w:w w:val="110"/>
                <w:sz w:val="16"/>
              </w:rPr>
              <w:t>or</w:t>
            </w:r>
            <w:r>
              <w:rPr>
                <w:spacing w:val="-2"/>
                <w:w w:val="110"/>
                <w:sz w:val="16"/>
              </w:rPr>
              <w:t> </w:t>
            </w:r>
            <w:r>
              <w:rPr>
                <w:w w:val="110"/>
                <w:sz w:val="16"/>
              </w:rPr>
              <w:t>types</w:t>
            </w:r>
            <w:r>
              <w:rPr>
                <w:spacing w:val="-2"/>
                <w:w w:val="110"/>
                <w:sz w:val="16"/>
              </w:rPr>
              <w:t> </w:t>
            </w:r>
            <w:r>
              <w:rPr>
                <w:w w:val="110"/>
                <w:sz w:val="16"/>
              </w:rPr>
              <w:t>of</w:t>
            </w:r>
            <w:r>
              <w:rPr>
                <w:spacing w:val="-1"/>
                <w:w w:val="110"/>
                <w:sz w:val="16"/>
              </w:rPr>
              <w:t> </w:t>
            </w:r>
            <w:r>
              <w:rPr>
                <w:w w:val="110"/>
                <w:sz w:val="16"/>
              </w:rPr>
              <w:t>connectivity between</w:t>
            </w:r>
            <w:r>
              <w:rPr>
                <w:spacing w:val="-8"/>
                <w:w w:val="110"/>
                <w:sz w:val="16"/>
              </w:rPr>
              <w:t> </w:t>
            </w:r>
            <w:r>
              <w:rPr>
                <w:w w:val="110"/>
                <w:sz w:val="16"/>
              </w:rPr>
              <w:t>layers,</w:t>
            </w:r>
            <w:r>
              <w:rPr>
                <w:spacing w:val="-8"/>
                <w:w w:val="110"/>
                <w:sz w:val="16"/>
              </w:rPr>
              <w:t> </w:t>
            </w:r>
            <w:r>
              <w:rPr>
                <w:w w:val="110"/>
                <w:sz w:val="16"/>
              </w:rPr>
              <w:t>since</w:t>
            </w:r>
            <w:r>
              <w:rPr>
                <w:spacing w:val="-8"/>
                <w:w w:val="110"/>
                <w:sz w:val="16"/>
              </w:rPr>
              <w:t> </w:t>
            </w:r>
            <w:r>
              <w:rPr>
                <w:w w:val="110"/>
                <w:sz w:val="16"/>
              </w:rPr>
              <w:t>DNNs</w:t>
            </w:r>
            <w:r>
              <w:rPr>
                <w:spacing w:val="-6"/>
                <w:w w:val="110"/>
                <w:sz w:val="16"/>
              </w:rPr>
              <w:t> </w:t>
            </w:r>
            <w:r>
              <w:rPr>
                <w:w w:val="110"/>
                <w:sz w:val="16"/>
              </w:rPr>
              <w:t>do</w:t>
            </w:r>
            <w:r>
              <w:rPr>
                <w:spacing w:val="-6"/>
                <w:w w:val="110"/>
                <w:sz w:val="16"/>
              </w:rPr>
              <w:t> </w:t>
            </w:r>
            <w:r>
              <w:rPr>
                <w:w w:val="110"/>
                <w:sz w:val="16"/>
              </w:rPr>
              <w:t>not</w:t>
            </w:r>
            <w:r>
              <w:rPr>
                <w:spacing w:val="-8"/>
                <w:w w:val="110"/>
                <w:sz w:val="16"/>
              </w:rPr>
              <w:t> </w:t>
            </w:r>
            <w:r>
              <w:rPr>
                <w:w w:val="110"/>
                <w:sz w:val="16"/>
              </w:rPr>
              <w:t>typically</w:t>
            </w:r>
            <w:r>
              <w:rPr>
                <w:w w:val="110"/>
                <w:sz w:val="16"/>
              </w:rPr>
              <w:t> have branching statements.</w:t>
            </w:r>
          </w:p>
        </w:tc>
      </w:tr>
      <w:tr>
        <w:trPr>
          <w:trHeight w:val="359" w:hRule="atLeast"/>
        </w:trPr>
        <w:tc>
          <w:tcPr>
            <w:tcW w:w="439" w:type="dxa"/>
          </w:tcPr>
          <w:p>
            <w:pPr>
              <w:pStyle w:val="TableParagraph"/>
              <w:spacing w:before="114"/>
              <w:ind w:left="107"/>
              <w:rPr>
                <w:sz w:val="16"/>
              </w:rPr>
            </w:pPr>
            <w:r>
              <w:rPr>
                <w:w w:val="111"/>
                <w:sz w:val="16"/>
              </w:rPr>
              <w:t>2</w:t>
            </w:r>
          </w:p>
        </w:tc>
        <w:tc>
          <w:tcPr>
            <w:tcW w:w="4534" w:type="dxa"/>
          </w:tcPr>
          <w:p>
            <w:pPr>
              <w:pStyle w:val="TableParagraph"/>
              <w:spacing w:before="114"/>
              <w:ind w:left="107"/>
              <w:rPr>
                <w:sz w:val="16"/>
              </w:rPr>
            </w:pPr>
            <w:r>
              <w:rPr>
                <w:spacing w:val="-2"/>
                <w:w w:val="105"/>
                <w:sz w:val="16"/>
              </w:rPr>
              <w:t>Software</w:t>
            </w:r>
            <w:r>
              <w:rPr>
                <w:spacing w:val="7"/>
                <w:w w:val="105"/>
                <w:sz w:val="16"/>
              </w:rPr>
              <w:t> </w:t>
            </w:r>
            <w:r>
              <w:rPr>
                <w:spacing w:val="-2"/>
                <w:w w:val="105"/>
                <w:sz w:val="16"/>
              </w:rPr>
              <w:t>complexity</w:t>
            </w:r>
            <w:r>
              <w:rPr>
                <w:spacing w:val="3"/>
                <w:w w:val="105"/>
                <w:sz w:val="16"/>
              </w:rPr>
              <w:t> </w:t>
            </w:r>
            <w:r>
              <w:rPr>
                <w:spacing w:val="-2"/>
                <w:w w:val="105"/>
                <w:sz w:val="16"/>
              </w:rPr>
              <w:t>control</w:t>
            </w:r>
          </w:p>
        </w:tc>
        <w:tc>
          <w:tcPr>
            <w:tcW w:w="993" w:type="dxa"/>
          </w:tcPr>
          <w:p>
            <w:pPr>
              <w:pStyle w:val="TableParagraph"/>
              <w:spacing w:before="114"/>
              <w:ind w:left="265" w:right="252"/>
              <w:jc w:val="center"/>
              <w:rPr>
                <w:sz w:val="16"/>
              </w:rPr>
            </w:pPr>
            <w:r>
              <w:rPr>
                <w:spacing w:val="-2"/>
                <w:sz w:val="16"/>
              </w:rPr>
              <w:t>C.5.13</w:t>
            </w:r>
          </w:p>
        </w:tc>
        <w:tc>
          <w:tcPr>
            <w:tcW w:w="3531" w:type="dxa"/>
            <w:vMerge/>
            <w:tcBorders>
              <w:top w:val="nil"/>
            </w:tcBorders>
          </w:tcPr>
          <w:p>
            <w:pPr>
              <w:rPr>
                <w:sz w:val="2"/>
                <w:szCs w:val="2"/>
              </w:rPr>
            </w:pPr>
          </w:p>
        </w:tc>
      </w:tr>
      <w:tr>
        <w:trPr>
          <w:trHeight w:val="359" w:hRule="atLeast"/>
        </w:trPr>
        <w:tc>
          <w:tcPr>
            <w:tcW w:w="439" w:type="dxa"/>
          </w:tcPr>
          <w:p>
            <w:pPr>
              <w:pStyle w:val="TableParagraph"/>
              <w:spacing w:before="114"/>
              <w:ind w:left="107"/>
              <w:rPr>
                <w:sz w:val="16"/>
              </w:rPr>
            </w:pPr>
            <w:r>
              <w:rPr>
                <w:w w:val="111"/>
                <w:sz w:val="16"/>
              </w:rPr>
              <w:t>3</w:t>
            </w:r>
          </w:p>
        </w:tc>
        <w:tc>
          <w:tcPr>
            <w:tcW w:w="4534" w:type="dxa"/>
          </w:tcPr>
          <w:p>
            <w:pPr>
              <w:pStyle w:val="TableParagraph"/>
              <w:spacing w:before="114"/>
              <w:ind w:left="107"/>
              <w:rPr>
                <w:sz w:val="16"/>
              </w:rPr>
            </w:pPr>
            <w:r>
              <w:rPr>
                <w:w w:val="105"/>
                <w:sz w:val="16"/>
              </w:rPr>
              <w:t>Information</w:t>
            </w:r>
            <w:r>
              <w:rPr>
                <w:spacing w:val="1"/>
                <w:w w:val="105"/>
                <w:sz w:val="16"/>
              </w:rPr>
              <w:t> </w:t>
            </w:r>
            <w:r>
              <w:rPr>
                <w:w w:val="105"/>
                <w:sz w:val="16"/>
              </w:rPr>
              <w:t>hiding or</w:t>
            </w:r>
            <w:r>
              <w:rPr>
                <w:spacing w:val="1"/>
                <w:w w:val="105"/>
                <w:sz w:val="16"/>
              </w:rPr>
              <w:t> </w:t>
            </w:r>
            <w:r>
              <w:rPr>
                <w:spacing w:val="-2"/>
                <w:w w:val="105"/>
                <w:sz w:val="16"/>
              </w:rPr>
              <w:t>encapsulation</w:t>
            </w:r>
          </w:p>
        </w:tc>
        <w:tc>
          <w:tcPr>
            <w:tcW w:w="993" w:type="dxa"/>
          </w:tcPr>
          <w:p>
            <w:pPr>
              <w:pStyle w:val="TableParagraph"/>
              <w:spacing w:before="114"/>
              <w:ind w:left="268" w:right="252"/>
              <w:jc w:val="center"/>
              <w:rPr>
                <w:sz w:val="16"/>
              </w:rPr>
            </w:pPr>
            <w:r>
              <w:rPr>
                <w:spacing w:val="-2"/>
                <w:sz w:val="16"/>
              </w:rPr>
              <w:t>C.2.8</w:t>
            </w:r>
          </w:p>
        </w:tc>
        <w:tc>
          <w:tcPr>
            <w:tcW w:w="3531" w:type="dxa"/>
            <w:vMerge/>
            <w:tcBorders>
              <w:top w:val="nil"/>
            </w:tcBorders>
          </w:tcPr>
          <w:p>
            <w:pPr>
              <w:rPr>
                <w:sz w:val="2"/>
                <w:szCs w:val="2"/>
              </w:rPr>
            </w:pPr>
          </w:p>
        </w:tc>
      </w:tr>
      <w:tr>
        <w:trPr>
          <w:trHeight w:val="599" w:hRule="atLeast"/>
        </w:trPr>
        <w:tc>
          <w:tcPr>
            <w:tcW w:w="439" w:type="dxa"/>
          </w:tcPr>
          <w:p>
            <w:pPr>
              <w:pStyle w:val="TableParagraph"/>
              <w:spacing w:before="114"/>
              <w:ind w:left="107"/>
              <w:rPr>
                <w:sz w:val="16"/>
              </w:rPr>
            </w:pPr>
            <w:r>
              <w:rPr>
                <w:w w:val="111"/>
                <w:sz w:val="16"/>
              </w:rPr>
              <w:t>4</w:t>
            </w:r>
          </w:p>
        </w:tc>
        <w:tc>
          <w:tcPr>
            <w:tcW w:w="4534" w:type="dxa"/>
          </w:tcPr>
          <w:p>
            <w:pPr>
              <w:pStyle w:val="TableParagraph"/>
              <w:spacing w:line="240" w:lineRule="atLeast" w:before="58"/>
              <w:ind w:left="107" w:right="35"/>
              <w:rPr>
                <w:sz w:val="16"/>
              </w:rPr>
            </w:pPr>
            <w:r>
              <w:rPr>
                <w:spacing w:val="-2"/>
                <w:w w:val="110"/>
                <w:sz w:val="16"/>
              </w:rPr>
              <w:t>Parameter</w:t>
            </w:r>
            <w:r>
              <w:rPr>
                <w:spacing w:val="-6"/>
                <w:w w:val="110"/>
                <w:sz w:val="16"/>
              </w:rPr>
              <w:t> </w:t>
            </w:r>
            <w:r>
              <w:rPr>
                <w:spacing w:val="-2"/>
                <w:w w:val="110"/>
                <w:sz w:val="16"/>
              </w:rPr>
              <w:t>number</w:t>
            </w:r>
            <w:r>
              <w:rPr>
                <w:spacing w:val="-6"/>
                <w:w w:val="110"/>
                <w:sz w:val="16"/>
              </w:rPr>
              <w:t> </w:t>
            </w:r>
            <w:r>
              <w:rPr>
                <w:spacing w:val="-2"/>
                <w:w w:val="110"/>
                <w:sz w:val="16"/>
              </w:rPr>
              <w:t>limit,</w:t>
            </w:r>
            <w:r>
              <w:rPr>
                <w:spacing w:val="-8"/>
                <w:w w:val="110"/>
                <w:sz w:val="16"/>
              </w:rPr>
              <w:t> </w:t>
            </w:r>
            <w:r>
              <w:rPr>
                <w:spacing w:val="-2"/>
                <w:w w:val="110"/>
                <w:sz w:val="16"/>
              </w:rPr>
              <w:t>fixed</w:t>
            </w:r>
            <w:r>
              <w:rPr>
                <w:spacing w:val="-9"/>
                <w:w w:val="110"/>
                <w:sz w:val="16"/>
              </w:rPr>
              <w:t> </w:t>
            </w:r>
            <w:r>
              <w:rPr>
                <w:spacing w:val="-2"/>
                <w:w w:val="110"/>
                <w:sz w:val="16"/>
              </w:rPr>
              <w:t>number</w:t>
            </w:r>
            <w:r>
              <w:rPr>
                <w:spacing w:val="-8"/>
                <w:w w:val="110"/>
                <w:sz w:val="16"/>
              </w:rPr>
              <w:t> </w:t>
            </w:r>
            <w:r>
              <w:rPr>
                <w:spacing w:val="-2"/>
                <w:w w:val="110"/>
                <w:sz w:val="16"/>
              </w:rPr>
              <w:t>of</w:t>
            </w:r>
            <w:r>
              <w:rPr>
                <w:spacing w:val="-9"/>
                <w:w w:val="110"/>
                <w:sz w:val="16"/>
              </w:rPr>
              <w:t> </w:t>
            </w:r>
            <w:r>
              <w:rPr>
                <w:spacing w:val="-2"/>
                <w:w w:val="110"/>
                <w:sz w:val="16"/>
              </w:rPr>
              <w:t>subprogram parameters</w:t>
            </w:r>
          </w:p>
        </w:tc>
        <w:tc>
          <w:tcPr>
            <w:tcW w:w="993" w:type="dxa"/>
          </w:tcPr>
          <w:p>
            <w:pPr>
              <w:pStyle w:val="TableParagraph"/>
              <w:spacing w:before="114"/>
              <w:ind w:left="268" w:right="252"/>
              <w:jc w:val="center"/>
              <w:rPr>
                <w:sz w:val="16"/>
              </w:rPr>
            </w:pPr>
            <w:r>
              <w:rPr>
                <w:spacing w:val="-2"/>
                <w:sz w:val="16"/>
              </w:rPr>
              <w:t>C.2.9</w:t>
            </w:r>
          </w:p>
        </w:tc>
        <w:tc>
          <w:tcPr>
            <w:tcW w:w="3531" w:type="dxa"/>
            <w:vMerge/>
            <w:tcBorders>
              <w:top w:val="nil"/>
            </w:tcBorders>
          </w:tcPr>
          <w:p>
            <w:pPr>
              <w:rPr>
                <w:sz w:val="2"/>
                <w:szCs w:val="2"/>
              </w:rPr>
            </w:pPr>
          </w:p>
        </w:tc>
      </w:tr>
      <w:tr>
        <w:trPr>
          <w:trHeight w:val="1501" w:hRule="atLeast"/>
        </w:trPr>
        <w:tc>
          <w:tcPr>
            <w:tcW w:w="439" w:type="dxa"/>
          </w:tcPr>
          <w:p>
            <w:pPr>
              <w:pStyle w:val="TableParagraph"/>
              <w:spacing w:before="116"/>
              <w:ind w:left="107"/>
              <w:rPr>
                <w:sz w:val="16"/>
              </w:rPr>
            </w:pPr>
            <w:r>
              <w:rPr>
                <w:w w:val="111"/>
                <w:sz w:val="16"/>
              </w:rPr>
              <w:t>5</w:t>
            </w:r>
          </w:p>
        </w:tc>
        <w:tc>
          <w:tcPr>
            <w:tcW w:w="4534" w:type="dxa"/>
          </w:tcPr>
          <w:p>
            <w:pPr>
              <w:pStyle w:val="TableParagraph"/>
              <w:spacing w:before="116"/>
              <w:ind w:left="107"/>
              <w:rPr>
                <w:sz w:val="16"/>
              </w:rPr>
            </w:pPr>
            <w:r>
              <w:rPr>
                <w:w w:val="105"/>
                <w:sz w:val="16"/>
              </w:rPr>
              <w:t>One</w:t>
            </w:r>
            <w:r>
              <w:rPr>
                <w:spacing w:val="2"/>
                <w:w w:val="105"/>
                <w:sz w:val="16"/>
              </w:rPr>
              <w:t> </w:t>
            </w:r>
            <w:r>
              <w:rPr>
                <w:w w:val="105"/>
                <w:sz w:val="16"/>
              </w:rPr>
              <w:t>entry</w:t>
            </w:r>
            <w:r>
              <w:rPr>
                <w:spacing w:val="4"/>
                <w:w w:val="105"/>
                <w:sz w:val="16"/>
              </w:rPr>
              <w:t> </w:t>
            </w:r>
            <w:r>
              <w:rPr>
                <w:w w:val="105"/>
                <w:sz w:val="16"/>
              </w:rPr>
              <w:t>one</w:t>
            </w:r>
            <w:r>
              <w:rPr>
                <w:spacing w:val="3"/>
                <w:w w:val="105"/>
                <w:sz w:val="16"/>
              </w:rPr>
              <w:t> </w:t>
            </w:r>
            <w:r>
              <w:rPr>
                <w:w w:val="105"/>
                <w:sz w:val="16"/>
              </w:rPr>
              <w:t>exit</w:t>
            </w:r>
            <w:r>
              <w:rPr>
                <w:spacing w:val="2"/>
                <w:w w:val="105"/>
                <w:sz w:val="16"/>
              </w:rPr>
              <w:t> </w:t>
            </w:r>
            <w:r>
              <w:rPr>
                <w:w w:val="105"/>
                <w:sz w:val="16"/>
              </w:rPr>
              <w:t>point</w:t>
            </w:r>
            <w:r>
              <w:rPr>
                <w:spacing w:val="2"/>
                <w:w w:val="105"/>
                <w:sz w:val="16"/>
              </w:rPr>
              <w:t> </w:t>
            </w:r>
            <w:r>
              <w:rPr>
                <w:w w:val="105"/>
                <w:sz w:val="16"/>
              </w:rPr>
              <w:t>in</w:t>
            </w:r>
            <w:r>
              <w:rPr>
                <w:spacing w:val="2"/>
                <w:w w:val="105"/>
                <w:sz w:val="16"/>
              </w:rPr>
              <w:t> </w:t>
            </w:r>
            <w:r>
              <w:rPr>
                <w:w w:val="105"/>
                <w:sz w:val="16"/>
              </w:rPr>
              <w:t>subroutines</w:t>
            </w:r>
            <w:r>
              <w:rPr>
                <w:spacing w:val="5"/>
                <w:w w:val="105"/>
                <w:sz w:val="16"/>
              </w:rPr>
              <w:t> </w:t>
            </w:r>
            <w:r>
              <w:rPr>
                <w:w w:val="105"/>
                <w:sz w:val="16"/>
              </w:rPr>
              <w:t>and</w:t>
            </w:r>
            <w:r>
              <w:rPr>
                <w:spacing w:val="1"/>
                <w:w w:val="105"/>
                <w:sz w:val="16"/>
              </w:rPr>
              <w:t> </w:t>
            </w:r>
            <w:r>
              <w:rPr>
                <w:spacing w:val="-2"/>
                <w:w w:val="105"/>
                <w:sz w:val="16"/>
              </w:rPr>
              <w:t>functions</w:t>
            </w:r>
          </w:p>
        </w:tc>
        <w:tc>
          <w:tcPr>
            <w:tcW w:w="993" w:type="dxa"/>
          </w:tcPr>
          <w:p>
            <w:pPr>
              <w:pStyle w:val="TableParagraph"/>
              <w:spacing w:before="116"/>
              <w:ind w:left="268" w:right="252"/>
              <w:jc w:val="center"/>
              <w:rPr>
                <w:sz w:val="16"/>
              </w:rPr>
            </w:pPr>
            <w:r>
              <w:rPr>
                <w:spacing w:val="-2"/>
                <w:sz w:val="16"/>
              </w:rPr>
              <w:t>C.2.9</w:t>
            </w:r>
          </w:p>
        </w:tc>
        <w:tc>
          <w:tcPr>
            <w:tcW w:w="3531" w:type="dxa"/>
            <w:vMerge/>
            <w:tcBorders>
              <w:top w:val="nil"/>
            </w:tcBorders>
          </w:tcPr>
          <w:p>
            <w:pPr>
              <w:rPr>
                <w:sz w:val="2"/>
                <w:szCs w:val="2"/>
              </w:rPr>
            </w:pPr>
          </w:p>
        </w:tc>
      </w:tr>
      <w:tr>
        <w:trPr>
          <w:trHeight w:val="360" w:hRule="atLeast"/>
        </w:trPr>
        <w:tc>
          <w:tcPr>
            <w:tcW w:w="439" w:type="dxa"/>
          </w:tcPr>
          <w:p>
            <w:pPr>
              <w:pStyle w:val="TableParagraph"/>
              <w:spacing w:before="115"/>
              <w:ind w:left="107"/>
              <w:rPr>
                <w:sz w:val="16"/>
              </w:rPr>
            </w:pPr>
            <w:r>
              <w:rPr>
                <w:w w:val="111"/>
                <w:sz w:val="16"/>
              </w:rPr>
              <w:t>6</w:t>
            </w:r>
          </w:p>
        </w:tc>
        <w:tc>
          <w:tcPr>
            <w:tcW w:w="4534" w:type="dxa"/>
          </w:tcPr>
          <w:p>
            <w:pPr>
              <w:pStyle w:val="TableParagraph"/>
              <w:spacing w:before="115"/>
              <w:ind w:left="107"/>
              <w:rPr>
                <w:sz w:val="16"/>
              </w:rPr>
            </w:pPr>
            <w:r>
              <w:rPr>
                <w:spacing w:val="-2"/>
                <w:w w:val="105"/>
                <w:sz w:val="16"/>
              </w:rPr>
              <w:t>Fully</w:t>
            </w:r>
            <w:r>
              <w:rPr>
                <w:spacing w:val="2"/>
                <w:w w:val="105"/>
                <w:sz w:val="16"/>
              </w:rPr>
              <w:t> </w:t>
            </w:r>
            <w:r>
              <w:rPr>
                <w:spacing w:val="-2"/>
                <w:w w:val="105"/>
                <w:sz w:val="16"/>
              </w:rPr>
              <w:t>defined</w:t>
            </w:r>
            <w:r>
              <w:rPr>
                <w:w w:val="105"/>
                <w:sz w:val="16"/>
              </w:rPr>
              <w:t> </w:t>
            </w:r>
            <w:r>
              <w:rPr>
                <w:spacing w:val="-2"/>
                <w:w w:val="105"/>
                <w:sz w:val="16"/>
              </w:rPr>
              <w:t>interface</w:t>
            </w:r>
          </w:p>
        </w:tc>
        <w:tc>
          <w:tcPr>
            <w:tcW w:w="993" w:type="dxa"/>
          </w:tcPr>
          <w:p>
            <w:pPr>
              <w:pStyle w:val="TableParagraph"/>
              <w:spacing w:before="115"/>
              <w:ind w:left="268" w:right="252"/>
              <w:jc w:val="center"/>
              <w:rPr>
                <w:sz w:val="16"/>
              </w:rPr>
            </w:pPr>
            <w:r>
              <w:rPr>
                <w:spacing w:val="-2"/>
                <w:sz w:val="16"/>
              </w:rPr>
              <w:t>C.2.9</w:t>
            </w:r>
          </w:p>
        </w:tc>
        <w:tc>
          <w:tcPr>
            <w:tcW w:w="3531" w:type="dxa"/>
          </w:tcPr>
          <w:p>
            <w:pPr>
              <w:pStyle w:val="TableParagraph"/>
              <w:spacing w:before="115"/>
              <w:ind w:left="109"/>
              <w:rPr>
                <w:sz w:val="16"/>
              </w:rPr>
            </w:pPr>
            <w:r>
              <w:rPr>
                <w:spacing w:val="-2"/>
                <w:w w:val="105"/>
                <w:sz w:val="16"/>
              </w:rPr>
              <w:t>Applicable</w:t>
            </w:r>
            <w:r>
              <w:rPr>
                <w:spacing w:val="2"/>
                <w:w w:val="105"/>
                <w:sz w:val="16"/>
              </w:rPr>
              <w:t> </w:t>
            </w:r>
            <w:r>
              <w:rPr>
                <w:spacing w:val="-2"/>
                <w:w w:val="105"/>
                <w:sz w:val="16"/>
              </w:rPr>
              <w:t>to</w:t>
            </w:r>
            <w:r>
              <w:rPr>
                <w:spacing w:val="-1"/>
                <w:w w:val="105"/>
                <w:sz w:val="16"/>
              </w:rPr>
              <w:t> </w:t>
            </w:r>
            <w:r>
              <w:rPr>
                <w:spacing w:val="-2"/>
                <w:w w:val="105"/>
                <w:sz w:val="16"/>
              </w:rPr>
              <w:t>AI</w:t>
            </w:r>
            <w:r>
              <w:rPr>
                <w:w w:val="105"/>
                <w:sz w:val="16"/>
              </w:rPr>
              <w:t> </w:t>
            </w:r>
            <w:r>
              <w:rPr>
                <w:spacing w:val="-2"/>
                <w:w w:val="105"/>
                <w:sz w:val="16"/>
              </w:rPr>
              <w:t>technology</w:t>
            </w:r>
            <w:r>
              <w:rPr>
                <w:spacing w:val="2"/>
                <w:w w:val="105"/>
                <w:sz w:val="16"/>
              </w:rPr>
              <w:t> </w:t>
            </w:r>
            <w:r>
              <w:rPr>
                <w:spacing w:val="-2"/>
                <w:w w:val="105"/>
                <w:sz w:val="16"/>
              </w:rPr>
              <w:t>elements</w:t>
            </w:r>
            <w:r>
              <w:rPr>
                <w:w w:val="105"/>
                <w:sz w:val="16"/>
              </w:rPr>
              <w:t> </w:t>
            </w:r>
            <w:r>
              <w:rPr>
                <w:spacing w:val="-2"/>
                <w:w w:val="105"/>
                <w:sz w:val="16"/>
              </w:rPr>
              <w:t>as</w:t>
            </w:r>
            <w:r>
              <w:rPr>
                <w:spacing w:val="-1"/>
                <w:w w:val="105"/>
                <w:sz w:val="16"/>
              </w:rPr>
              <w:t> </w:t>
            </w:r>
            <w:r>
              <w:rPr>
                <w:spacing w:val="-2"/>
                <w:w w:val="105"/>
                <w:sz w:val="16"/>
              </w:rPr>
              <w:t>well.</w:t>
            </w:r>
          </w:p>
        </w:tc>
      </w:tr>
    </w:tbl>
    <w:p>
      <w:pPr>
        <w:spacing w:after="0"/>
        <w:rPr>
          <w:sz w:val="16"/>
        </w:rPr>
        <w:sectPr>
          <w:pgSz w:w="11910" w:h="16840"/>
          <w:pgMar w:header="0" w:footer="441" w:top="1440" w:bottom="640" w:left="60" w:right="900"/>
          <w:cols w:num="2" w:equalWidth="0">
            <w:col w:w="698" w:space="279"/>
            <w:col w:w="9973"/>
          </w:cols>
        </w:sectPr>
      </w:pPr>
    </w:p>
    <w:p>
      <w:pPr>
        <w:pStyle w:val="BodyText"/>
        <w:spacing w:before="132"/>
        <w:ind w:left="168"/>
      </w:pPr>
      <w:r>
        <w:rPr>
          <w:spacing w:val="-4"/>
          <w:w w:val="110"/>
        </w:rPr>
        <w:t>1831</w:t>
      </w:r>
    </w:p>
    <w:p>
      <w:pPr>
        <w:pStyle w:val="BodyText"/>
        <w:spacing w:before="57"/>
        <w:ind w:left="168"/>
      </w:pPr>
      <w:r>
        <w:rPr>
          <w:spacing w:val="-4"/>
          <w:w w:val="110"/>
        </w:rPr>
        <w:t>1832</w:t>
      </w:r>
    </w:p>
    <w:p>
      <w:pPr>
        <w:pStyle w:val="BodyText"/>
        <w:spacing w:before="57"/>
        <w:ind w:left="168"/>
      </w:pPr>
      <w:r>
        <w:rPr>
          <w:spacing w:val="-4"/>
          <w:w w:val="110"/>
        </w:rPr>
        <w:t>1833</w:t>
      </w:r>
    </w:p>
    <w:p>
      <w:pPr>
        <w:pStyle w:val="BodyText"/>
        <w:spacing w:before="59"/>
        <w:ind w:left="168"/>
      </w:pPr>
      <w:r>
        <w:rPr>
          <w:spacing w:val="-4"/>
          <w:w w:val="110"/>
        </w:rPr>
        <w:t>1834</w:t>
      </w:r>
    </w:p>
    <w:p>
      <w:pPr>
        <w:pStyle w:val="Heading2"/>
        <w:spacing w:line="316" w:lineRule="exact" w:before="76"/>
        <w:ind w:left="214" w:right="1371"/>
        <w:jc w:val="center"/>
      </w:pPr>
      <w:r>
        <w:rPr>
          <w:b w:val="0"/>
        </w:rPr>
        <w:br w:type="column"/>
      </w:r>
      <w:r>
        <w:rPr/>
        <w:t>Annex</w:t>
      </w:r>
      <w:r>
        <w:rPr>
          <w:spacing w:val="27"/>
        </w:rPr>
        <w:t> </w:t>
      </w:r>
      <w:r>
        <w:rPr>
          <w:spacing w:val="-10"/>
        </w:rPr>
        <w:t>B</w:t>
      </w:r>
    </w:p>
    <w:p>
      <w:pPr>
        <w:spacing w:line="316" w:lineRule="exact" w:before="0"/>
        <w:ind w:left="214" w:right="1373" w:firstLine="0"/>
        <w:jc w:val="center"/>
        <w:rPr>
          <w:sz w:val="28"/>
        </w:rPr>
      </w:pPr>
      <w:bookmarkStart w:name="_bookmark83" w:id="84"/>
      <w:bookmarkEnd w:id="84"/>
      <w:r>
        <w:rPr/>
      </w:r>
      <w:r>
        <w:rPr>
          <w:spacing w:val="-2"/>
          <w:w w:val="110"/>
          <w:sz w:val="28"/>
        </w:rPr>
        <w:t>(informative)</w:t>
      </w:r>
    </w:p>
    <w:p>
      <w:pPr>
        <w:pStyle w:val="BodyText"/>
        <w:rPr>
          <w:sz w:val="26"/>
        </w:rPr>
      </w:pPr>
    </w:p>
    <w:p>
      <w:pPr>
        <w:pStyle w:val="Heading2"/>
        <w:ind w:left="214" w:right="1375"/>
        <w:jc w:val="center"/>
      </w:pPr>
      <w:r>
        <w:rPr>
          <w:w w:val="105"/>
        </w:rPr>
        <w:t>Examples</w:t>
      </w:r>
      <w:r>
        <w:rPr>
          <w:spacing w:val="14"/>
          <w:w w:val="105"/>
        </w:rPr>
        <w:t> </w:t>
      </w:r>
      <w:r>
        <w:rPr>
          <w:w w:val="105"/>
        </w:rPr>
        <w:t>of</w:t>
      </w:r>
      <w:r>
        <w:rPr>
          <w:spacing w:val="12"/>
          <w:w w:val="105"/>
        </w:rPr>
        <w:t> </w:t>
      </w:r>
      <w:r>
        <w:rPr>
          <w:w w:val="105"/>
        </w:rPr>
        <w:t>applying</w:t>
      </w:r>
      <w:r>
        <w:rPr>
          <w:spacing w:val="16"/>
          <w:w w:val="105"/>
        </w:rPr>
        <w:t> </w:t>
      </w:r>
      <w:r>
        <w:rPr>
          <w:w w:val="105"/>
        </w:rPr>
        <w:t>the</w:t>
      </w:r>
      <w:r>
        <w:rPr>
          <w:spacing w:val="12"/>
          <w:w w:val="105"/>
        </w:rPr>
        <w:t> </w:t>
      </w:r>
      <w:r>
        <w:rPr>
          <w:w w:val="105"/>
        </w:rPr>
        <w:t>three-stage</w:t>
      </w:r>
      <w:r>
        <w:rPr>
          <w:spacing w:val="15"/>
          <w:w w:val="105"/>
        </w:rPr>
        <w:t> </w:t>
      </w:r>
      <w:r>
        <w:rPr>
          <w:w w:val="105"/>
        </w:rPr>
        <w:t>realization</w:t>
      </w:r>
      <w:r>
        <w:rPr>
          <w:spacing w:val="15"/>
          <w:w w:val="105"/>
        </w:rPr>
        <w:t> </w:t>
      </w:r>
      <w:r>
        <w:rPr>
          <w:spacing w:val="-2"/>
          <w:w w:val="105"/>
        </w:rPr>
        <w:t>principle</w:t>
      </w:r>
    </w:p>
    <w:p>
      <w:pPr>
        <w:spacing w:after="0"/>
        <w:jc w:val="center"/>
        <w:sectPr>
          <w:pgSz w:w="11910" w:h="16840"/>
          <w:pgMar w:header="0" w:footer="439" w:top="1420" w:bottom="942" w:left="60" w:right="900"/>
          <w:cols w:num="2" w:equalWidth="0">
            <w:col w:w="698" w:space="1304"/>
            <w:col w:w="8948"/>
          </w:cols>
        </w:sectPr>
      </w:pPr>
    </w:p>
    <w:p>
      <w:pPr>
        <w:pStyle w:val="BodyText"/>
        <w:rPr>
          <w:b/>
          <w:sz w:val="20"/>
        </w:rPr>
      </w:pPr>
    </w:p>
    <w:p>
      <w:pPr>
        <w:spacing w:after="0"/>
        <w:rPr>
          <w:sz w:val="20"/>
        </w:rPr>
        <w:sectPr>
          <w:type w:val="continuous"/>
          <w:pgSz w:w="11910" w:h="16840"/>
          <w:pgMar w:header="0" w:footer="441" w:top="580" w:bottom="280" w:left="60" w:right="900"/>
        </w:sectPr>
      </w:pPr>
    </w:p>
    <w:p>
      <w:pPr>
        <w:pStyle w:val="BodyText"/>
        <w:spacing w:before="6"/>
        <w:rPr>
          <w:b/>
          <w:sz w:val="25"/>
        </w:rPr>
      </w:pPr>
    </w:p>
    <w:p>
      <w:pPr>
        <w:pStyle w:val="BodyText"/>
        <w:ind w:left="168"/>
      </w:pPr>
      <w:r>
        <w:rPr>
          <w:spacing w:val="-4"/>
          <w:w w:val="110"/>
        </w:rPr>
        <w:t>1835</w:t>
      </w:r>
    </w:p>
    <w:p>
      <w:pPr>
        <w:pStyle w:val="BodyText"/>
      </w:pPr>
    </w:p>
    <w:p>
      <w:pPr>
        <w:pStyle w:val="BodyText"/>
        <w:ind w:left="168"/>
      </w:pPr>
      <w:r>
        <w:rPr>
          <w:spacing w:val="-4"/>
          <w:w w:val="110"/>
        </w:rPr>
        <w:t>1836</w:t>
      </w:r>
    </w:p>
    <w:p>
      <w:pPr>
        <w:pStyle w:val="BodyText"/>
        <w:spacing w:before="4"/>
        <w:ind w:left="168"/>
      </w:pPr>
      <w:r>
        <w:rPr>
          <w:spacing w:val="-4"/>
          <w:w w:val="110"/>
        </w:rPr>
        <w:t>1837</w:t>
      </w:r>
    </w:p>
    <w:p>
      <w:pPr>
        <w:pStyle w:val="BodyText"/>
        <w:spacing w:before="5"/>
        <w:rPr>
          <w:sz w:val="27"/>
        </w:rPr>
      </w:pPr>
    </w:p>
    <w:p>
      <w:pPr>
        <w:pStyle w:val="BodyText"/>
        <w:ind w:left="168"/>
      </w:pPr>
      <w:r>
        <w:rPr>
          <w:spacing w:val="-4"/>
          <w:w w:val="110"/>
        </w:rPr>
        <w:t>1838</w:t>
      </w:r>
    </w:p>
    <w:p>
      <w:pPr>
        <w:pStyle w:val="BodyText"/>
        <w:spacing w:before="10"/>
        <w:rPr>
          <w:sz w:val="21"/>
        </w:rPr>
      </w:pPr>
    </w:p>
    <w:p>
      <w:pPr>
        <w:pStyle w:val="BodyText"/>
        <w:ind w:left="168"/>
      </w:pPr>
      <w:r>
        <w:rPr>
          <w:spacing w:val="-4"/>
          <w:w w:val="110"/>
        </w:rPr>
        <w:t>1839</w:t>
      </w:r>
    </w:p>
    <w:p>
      <w:pPr>
        <w:pStyle w:val="BodyText"/>
        <w:rPr>
          <w:sz w:val="26"/>
        </w:rPr>
      </w:pPr>
    </w:p>
    <w:p>
      <w:pPr>
        <w:pStyle w:val="BodyText"/>
        <w:spacing w:before="1"/>
        <w:ind w:left="168"/>
      </w:pPr>
      <w:r>
        <w:rPr>
          <w:spacing w:val="-4"/>
          <w:w w:val="110"/>
        </w:rPr>
        <w:t>1840</w:t>
      </w:r>
    </w:p>
    <w:p>
      <w:pPr>
        <w:pStyle w:val="BodyText"/>
        <w:spacing w:before="3"/>
        <w:ind w:left="168"/>
      </w:pPr>
      <w:r>
        <w:rPr>
          <w:spacing w:val="-4"/>
          <w:w w:val="110"/>
        </w:rPr>
        <w:t>1841</w:t>
      </w:r>
    </w:p>
    <w:p>
      <w:pPr>
        <w:pStyle w:val="BodyText"/>
        <w:spacing w:before="57"/>
        <w:ind w:left="168"/>
      </w:pPr>
      <w:r>
        <w:rPr>
          <w:spacing w:val="-4"/>
          <w:w w:val="110"/>
        </w:rPr>
        <w:t>1842</w:t>
      </w:r>
    </w:p>
    <w:p>
      <w:pPr>
        <w:pStyle w:val="BodyText"/>
        <w:spacing w:before="6"/>
        <w:ind w:left="168"/>
      </w:pPr>
      <w:r>
        <w:rPr>
          <w:spacing w:val="-4"/>
          <w:w w:val="110"/>
        </w:rPr>
        <w:t>1843</w:t>
      </w:r>
    </w:p>
    <w:p>
      <w:pPr>
        <w:pStyle w:val="BodyText"/>
        <w:spacing w:line="249" w:lineRule="exact" w:before="4"/>
        <w:ind w:left="168"/>
      </w:pPr>
      <w:r>
        <w:rPr>
          <w:spacing w:val="-4"/>
          <w:w w:val="110"/>
        </w:rPr>
        <w:t>1844</w:t>
      </w:r>
    </w:p>
    <w:p>
      <w:pPr>
        <w:pStyle w:val="BodyText"/>
        <w:spacing w:line="242" w:lineRule="exact"/>
        <w:ind w:left="168"/>
      </w:pPr>
      <w:r>
        <w:rPr>
          <w:spacing w:val="-4"/>
          <w:w w:val="110"/>
        </w:rPr>
        <w:t>1845</w:t>
      </w:r>
    </w:p>
    <w:p>
      <w:pPr>
        <w:pStyle w:val="BodyText"/>
        <w:spacing w:line="240" w:lineRule="exact"/>
        <w:ind w:left="168"/>
      </w:pPr>
      <w:r>
        <w:rPr>
          <w:spacing w:val="-4"/>
          <w:w w:val="110"/>
        </w:rPr>
        <w:t>1846</w:t>
      </w:r>
    </w:p>
    <w:p>
      <w:pPr>
        <w:pStyle w:val="BodyText"/>
        <w:spacing w:line="240" w:lineRule="exact"/>
        <w:ind w:left="168"/>
      </w:pPr>
      <w:r>
        <w:rPr>
          <w:spacing w:val="-4"/>
          <w:w w:val="110"/>
        </w:rPr>
        <w:t>1847</w:t>
      </w:r>
    </w:p>
    <w:p>
      <w:pPr>
        <w:pStyle w:val="BodyText"/>
        <w:spacing w:line="246" w:lineRule="exact"/>
        <w:ind w:left="168"/>
      </w:pPr>
      <w:r>
        <w:rPr>
          <w:spacing w:val="-4"/>
          <w:w w:val="110"/>
        </w:rPr>
        <w:t>1848</w:t>
      </w:r>
    </w:p>
    <w:p>
      <w:pPr>
        <w:pStyle w:val="BodyText"/>
        <w:rPr>
          <w:sz w:val="21"/>
        </w:rPr>
      </w:pPr>
    </w:p>
    <w:p>
      <w:pPr>
        <w:pStyle w:val="BodyText"/>
        <w:ind w:left="168"/>
      </w:pPr>
      <w:r>
        <w:rPr>
          <w:spacing w:val="-4"/>
          <w:w w:val="110"/>
        </w:rPr>
        <w:t>1849</w:t>
      </w:r>
    </w:p>
    <w:p>
      <w:pPr>
        <w:pStyle w:val="BodyText"/>
        <w:spacing w:before="4"/>
        <w:ind w:left="168"/>
      </w:pPr>
      <w:r>
        <w:rPr>
          <w:spacing w:val="-4"/>
          <w:w w:val="110"/>
        </w:rPr>
        <w:t>1850</w:t>
      </w:r>
    </w:p>
    <w:p>
      <w:pPr>
        <w:pStyle w:val="BodyText"/>
        <w:spacing w:before="6"/>
        <w:ind w:left="168"/>
      </w:pPr>
      <w:r>
        <w:rPr>
          <w:spacing w:val="-4"/>
          <w:w w:val="110"/>
        </w:rPr>
        <w:t>1851</w:t>
      </w:r>
    </w:p>
    <w:p>
      <w:pPr>
        <w:pStyle w:val="BodyText"/>
        <w:spacing w:before="3"/>
        <w:rPr>
          <w:sz w:val="21"/>
        </w:rPr>
      </w:pPr>
    </w:p>
    <w:p>
      <w:pPr>
        <w:pStyle w:val="BodyText"/>
        <w:ind w:left="168"/>
      </w:pPr>
      <w:r>
        <w:rPr>
          <w:spacing w:val="-4"/>
          <w:w w:val="110"/>
        </w:rPr>
        <w:t>1852</w:t>
      </w:r>
    </w:p>
    <w:p>
      <w:pPr>
        <w:pStyle w:val="Heading3"/>
        <w:numPr>
          <w:ilvl w:val="1"/>
          <w:numId w:val="34"/>
        </w:numPr>
        <w:tabs>
          <w:tab w:pos="735" w:val="left" w:leader="none"/>
        </w:tabs>
        <w:spacing w:line="240" w:lineRule="auto" w:before="256" w:after="0"/>
        <w:ind w:left="734" w:right="0" w:hanging="568"/>
        <w:jc w:val="left"/>
      </w:pPr>
      <w:bookmarkStart w:name="_bookmark84" w:id="85"/>
      <w:bookmarkEnd w:id="85"/>
      <w:r>
        <w:rPr>
          <w:w w:val="102"/>
        </w:rPr>
        <w:br w:type="column"/>
      </w:r>
      <w:r>
        <w:rPr>
          <w:spacing w:val="-2"/>
          <w:w w:val="105"/>
        </w:rPr>
        <w:t>Introduction</w:t>
      </w:r>
    </w:p>
    <w:p>
      <w:pPr>
        <w:pStyle w:val="BodyText"/>
        <w:spacing w:line="244" w:lineRule="auto" w:before="245"/>
        <w:ind w:left="167" w:right="177"/>
        <w:jc w:val="both"/>
      </w:pPr>
      <w:r>
        <w:rPr>
          <w:w w:val="105"/>
        </w:rPr>
        <w:t>This Annex describes non-exhaustive examples on how to apply the classification scheme described in Clause 6 and the three-stage realization principle described in Clause 7.</w:t>
      </w:r>
    </w:p>
    <w:p>
      <w:pPr>
        <w:pStyle w:val="BodyText"/>
        <w:spacing w:before="7"/>
        <w:rPr>
          <w:sz w:val="23"/>
        </w:rPr>
      </w:pPr>
    </w:p>
    <w:p>
      <w:pPr>
        <w:pStyle w:val="Heading3"/>
        <w:numPr>
          <w:ilvl w:val="1"/>
          <w:numId w:val="34"/>
        </w:numPr>
        <w:tabs>
          <w:tab w:pos="735" w:val="left" w:leader="none"/>
        </w:tabs>
        <w:spacing w:line="240" w:lineRule="auto" w:before="0" w:after="0"/>
        <w:ind w:left="734" w:right="0" w:hanging="568"/>
        <w:jc w:val="left"/>
      </w:pPr>
      <w:bookmarkStart w:name="_bookmark85" w:id="86"/>
      <w:bookmarkEnd w:id="86"/>
      <w:r>
        <w:rPr>
          <w:w w:val="105"/>
        </w:rPr>
        <w:t>E</w:t>
      </w:r>
      <w:r>
        <w:rPr>
          <w:w w:val="105"/>
        </w:rPr>
        <w:t>xample</w:t>
      </w:r>
      <w:r>
        <w:rPr>
          <w:spacing w:val="3"/>
          <w:w w:val="105"/>
        </w:rPr>
        <w:t> </w:t>
      </w:r>
      <w:r>
        <w:rPr>
          <w:w w:val="105"/>
        </w:rPr>
        <w:t>for</w:t>
      </w:r>
      <w:r>
        <w:rPr>
          <w:spacing w:val="5"/>
          <w:w w:val="105"/>
        </w:rPr>
        <w:t> </w:t>
      </w:r>
      <w:r>
        <w:rPr>
          <w:w w:val="105"/>
        </w:rPr>
        <w:t>an</w:t>
      </w:r>
      <w:r>
        <w:rPr>
          <w:spacing w:val="5"/>
          <w:w w:val="105"/>
        </w:rPr>
        <w:t> </w:t>
      </w:r>
      <w:r>
        <w:rPr>
          <w:w w:val="105"/>
        </w:rPr>
        <w:t>automotive</w:t>
      </w:r>
      <w:r>
        <w:rPr>
          <w:spacing w:val="3"/>
          <w:w w:val="105"/>
        </w:rPr>
        <w:t> </w:t>
      </w:r>
      <w:r>
        <w:rPr>
          <w:w w:val="105"/>
        </w:rPr>
        <w:t>use</w:t>
      </w:r>
      <w:r>
        <w:rPr>
          <w:spacing w:val="4"/>
          <w:w w:val="105"/>
        </w:rPr>
        <w:t> </w:t>
      </w:r>
      <w:r>
        <w:rPr>
          <w:spacing w:val="-4"/>
          <w:w w:val="105"/>
        </w:rPr>
        <w:t>case</w:t>
      </w:r>
    </w:p>
    <w:p>
      <w:pPr>
        <w:pStyle w:val="BodyText"/>
        <w:spacing w:before="243"/>
        <w:ind w:left="167"/>
        <w:jc w:val="both"/>
      </w:pPr>
      <w:r>
        <w:rPr>
          <w:w w:val="105"/>
        </w:rPr>
        <w:t>The</w:t>
      </w:r>
      <w:r>
        <w:rPr>
          <w:spacing w:val="-1"/>
          <w:w w:val="105"/>
        </w:rPr>
        <w:t> </w:t>
      </w:r>
      <w:r>
        <w:rPr>
          <w:w w:val="105"/>
        </w:rPr>
        <w:t>example</w:t>
      </w:r>
      <w:r>
        <w:rPr>
          <w:spacing w:val="-1"/>
          <w:w w:val="105"/>
        </w:rPr>
        <w:t> </w:t>
      </w:r>
      <w:r>
        <w:rPr>
          <w:w w:val="105"/>
        </w:rPr>
        <w:t>described</w:t>
      </w:r>
      <w:r>
        <w:rPr>
          <w:spacing w:val="-2"/>
          <w:w w:val="105"/>
        </w:rPr>
        <w:t> </w:t>
      </w:r>
      <w:r>
        <w:rPr>
          <w:w w:val="105"/>
        </w:rPr>
        <w:t>in</w:t>
      </w:r>
      <w:r>
        <w:rPr>
          <w:spacing w:val="-5"/>
          <w:w w:val="105"/>
        </w:rPr>
        <w:t> </w:t>
      </w:r>
      <w:r>
        <w:rPr>
          <w:w w:val="105"/>
        </w:rPr>
        <w:t>this</w:t>
      </w:r>
      <w:r>
        <w:rPr>
          <w:spacing w:val="1"/>
          <w:w w:val="105"/>
        </w:rPr>
        <w:t> </w:t>
      </w:r>
      <w:r>
        <w:rPr>
          <w:w w:val="105"/>
        </w:rPr>
        <w:t>Clause</w:t>
      </w:r>
      <w:r>
        <w:rPr>
          <w:spacing w:val="-5"/>
          <w:w w:val="105"/>
        </w:rPr>
        <w:t> </w:t>
      </w:r>
      <w:r>
        <w:rPr>
          <w:w w:val="105"/>
        </w:rPr>
        <w:t>is an</w:t>
      </w:r>
      <w:r>
        <w:rPr>
          <w:spacing w:val="-3"/>
          <w:w w:val="105"/>
        </w:rPr>
        <w:t> </w:t>
      </w:r>
      <w:r>
        <w:rPr>
          <w:w w:val="105"/>
        </w:rPr>
        <w:t>automotive</w:t>
      </w:r>
      <w:r>
        <w:rPr>
          <w:spacing w:val="-1"/>
          <w:w w:val="105"/>
        </w:rPr>
        <w:t> </w:t>
      </w:r>
      <w:r>
        <w:rPr>
          <w:w w:val="105"/>
        </w:rPr>
        <w:t>system</w:t>
      </w:r>
      <w:r>
        <w:rPr>
          <w:spacing w:val="-1"/>
          <w:w w:val="105"/>
        </w:rPr>
        <w:t> </w:t>
      </w:r>
      <w:r>
        <w:rPr>
          <w:w w:val="105"/>
        </w:rPr>
        <w:t>comprised</w:t>
      </w:r>
      <w:r>
        <w:rPr>
          <w:spacing w:val="-1"/>
          <w:w w:val="105"/>
        </w:rPr>
        <w:t> </w:t>
      </w:r>
      <w:r>
        <w:rPr>
          <w:w w:val="105"/>
        </w:rPr>
        <w:t>of</w:t>
      </w:r>
      <w:r>
        <w:rPr>
          <w:spacing w:val="-2"/>
          <w:w w:val="105"/>
        </w:rPr>
        <w:t> </w:t>
      </w:r>
      <w:r>
        <w:rPr>
          <w:w w:val="105"/>
        </w:rPr>
        <w:t>two</w:t>
      </w:r>
      <w:r>
        <w:rPr>
          <w:spacing w:val="-2"/>
          <w:w w:val="105"/>
        </w:rPr>
        <w:t> layers:</w:t>
      </w:r>
    </w:p>
    <w:p>
      <w:pPr>
        <w:pStyle w:val="BodyText"/>
        <w:spacing w:before="11"/>
        <w:rPr>
          <w:sz w:val="25"/>
        </w:rPr>
      </w:pPr>
    </w:p>
    <w:p>
      <w:pPr>
        <w:pStyle w:val="BodyText"/>
        <w:spacing w:line="244" w:lineRule="auto"/>
        <w:ind w:left="888" w:hanging="360"/>
      </w:pPr>
      <w:r>
        <w:rPr>
          <w:rFonts w:ascii="Arial" w:hAnsi="Arial"/>
          <w:w w:val="105"/>
        </w:rPr>
        <w:t>―</w:t>
      </w:r>
      <w:r>
        <w:rPr>
          <w:rFonts w:ascii="Arial" w:hAnsi="Arial"/>
          <w:spacing w:val="80"/>
          <w:w w:val="105"/>
        </w:rPr>
        <w:t> </w:t>
      </w:r>
      <w:r>
        <w:rPr>
          <w:w w:val="105"/>
        </w:rPr>
        <w:t>the mission layer,</w:t>
      </w:r>
      <w:r>
        <w:rPr>
          <w:spacing w:val="-2"/>
          <w:w w:val="105"/>
        </w:rPr>
        <w:t> </w:t>
      </w:r>
      <w:r>
        <w:rPr>
          <w:w w:val="105"/>
        </w:rPr>
        <w:t>is responsible for charge of perceiving the environment, taking decisions including planning routes and commanding actuation including steering, braking;</w:t>
      </w:r>
    </w:p>
    <w:p>
      <w:pPr>
        <w:pStyle w:val="BodyText"/>
        <w:spacing w:line="244" w:lineRule="auto" w:before="49"/>
        <w:ind w:left="888" w:right="144" w:hanging="360"/>
      </w:pPr>
      <w:r>
        <w:rPr>
          <w:rFonts w:ascii="Arial" w:hAnsi="Arial"/>
          <w:w w:val="105"/>
        </w:rPr>
        <w:t>―</w:t>
      </w:r>
      <w:r>
        <w:rPr>
          <w:rFonts w:ascii="Arial" w:hAnsi="Arial"/>
          <w:spacing w:val="80"/>
          <w:w w:val="105"/>
        </w:rPr>
        <w:t> </w:t>
      </w:r>
      <w:r>
        <w:rPr>
          <w:w w:val="105"/>
        </w:rPr>
        <w:t>the protection layer, which provides safety functions such as identifying conditions under which </w:t>
      </w:r>
      <w:r>
        <w:rPr>
          <w:w w:val="110"/>
        </w:rPr>
        <w:t>to execute a protective stop or brake command.</w:t>
      </w:r>
    </w:p>
    <w:p>
      <w:pPr>
        <w:pStyle w:val="BodyText"/>
        <w:spacing w:before="10"/>
      </w:pPr>
    </w:p>
    <w:p>
      <w:pPr>
        <w:spacing w:line="249" w:lineRule="auto" w:before="1"/>
        <w:ind w:left="167" w:right="173" w:firstLine="0"/>
        <w:jc w:val="both"/>
        <w:rPr>
          <w:sz w:val="20"/>
        </w:rPr>
      </w:pPr>
      <w:r>
        <w:rPr>
          <w:w w:val="105"/>
          <w:sz w:val="20"/>
        </w:rPr>
        <w:t>NOTE</w:t>
      </w:r>
      <w:r>
        <w:rPr>
          <w:spacing w:val="-5"/>
          <w:w w:val="105"/>
          <w:sz w:val="20"/>
        </w:rPr>
        <w:t> </w:t>
      </w:r>
      <w:r>
        <w:rPr>
          <w:w w:val="105"/>
          <w:sz w:val="20"/>
        </w:rPr>
        <w:t>1 The mission layer can be referred to as the “item” using ISO 26262-1 [12] terminology or the “control function” using IEC 61508-4 [19] terminology. The protection layer can be referred to as the part of the system guaranteeing the “safety goal” using ISO 26262-1 terminology or the “safety-related system” using IEC 61508-4 </w:t>
      </w:r>
      <w:r>
        <w:rPr>
          <w:spacing w:val="-2"/>
          <w:w w:val="105"/>
          <w:sz w:val="20"/>
        </w:rPr>
        <w:t>terminology.</w:t>
      </w:r>
    </w:p>
    <w:p>
      <w:pPr>
        <w:pStyle w:val="BodyText"/>
        <w:spacing w:before="8"/>
        <w:rPr>
          <w:sz w:val="20"/>
        </w:rPr>
      </w:pPr>
    </w:p>
    <w:p>
      <w:pPr>
        <w:pStyle w:val="BodyText"/>
        <w:spacing w:line="244" w:lineRule="auto" w:before="1"/>
        <w:ind w:left="167" w:right="173"/>
        <w:jc w:val="both"/>
      </w:pPr>
      <w:r>
        <w:rPr>
          <w:w w:val="110"/>
        </w:rPr>
        <w:t>It</w:t>
      </w:r>
      <w:r>
        <w:rPr>
          <w:w w:val="110"/>
        </w:rPr>
        <w:t> is assumed</w:t>
      </w:r>
      <w:r>
        <w:rPr>
          <w:w w:val="110"/>
        </w:rPr>
        <w:t> that</w:t>
      </w:r>
      <w:r>
        <w:rPr>
          <w:w w:val="110"/>
        </w:rPr>
        <w:t> the</w:t>
      </w:r>
      <w:r>
        <w:rPr>
          <w:w w:val="110"/>
        </w:rPr>
        <w:t> system</w:t>
      </w:r>
      <w:r>
        <w:rPr>
          <w:w w:val="110"/>
        </w:rPr>
        <w:t> includes cameras</w:t>
      </w:r>
      <w:r>
        <w:rPr>
          <w:w w:val="110"/>
        </w:rPr>
        <w:t> and</w:t>
      </w:r>
      <w:r>
        <w:rPr>
          <w:w w:val="110"/>
        </w:rPr>
        <w:t> the</w:t>
      </w:r>
      <w:r>
        <w:rPr>
          <w:w w:val="110"/>
        </w:rPr>
        <w:t> related</w:t>
      </w:r>
      <w:r>
        <w:rPr>
          <w:w w:val="110"/>
        </w:rPr>
        <w:t> data</w:t>
      </w:r>
      <w:r>
        <w:rPr>
          <w:w w:val="110"/>
        </w:rPr>
        <w:t> are processed</w:t>
      </w:r>
      <w:r>
        <w:rPr>
          <w:w w:val="110"/>
        </w:rPr>
        <w:t> by</w:t>
      </w:r>
      <w:r>
        <w:rPr>
          <w:w w:val="110"/>
        </w:rPr>
        <w:t> a</w:t>
      </w:r>
      <w:r>
        <w:rPr>
          <w:w w:val="110"/>
        </w:rPr>
        <w:t> perception </w:t>
      </w:r>
      <w:r>
        <w:rPr>
          <w:w w:val="105"/>
        </w:rPr>
        <w:t>algorithm</w:t>
      </w:r>
      <w:r>
        <w:rPr>
          <w:spacing w:val="-15"/>
          <w:w w:val="105"/>
        </w:rPr>
        <w:t> </w:t>
      </w:r>
      <w:r>
        <w:rPr>
          <w:w w:val="105"/>
        </w:rPr>
        <w:t>based</w:t>
      </w:r>
      <w:r>
        <w:rPr>
          <w:spacing w:val="-14"/>
          <w:w w:val="105"/>
        </w:rPr>
        <w:t> </w:t>
      </w:r>
      <w:r>
        <w:rPr>
          <w:w w:val="105"/>
        </w:rPr>
        <w:t>on</w:t>
      </w:r>
      <w:r>
        <w:rPr>
          <w:spacing w:val="-15"/>
          <w:w w:val="105"/>
        </w:rPr>
        <w:t> </w:t>
      </w:r>
      <w:r>
        <w:rPr>
          <w:w w:val="105"/>
        </w:rPr>
        <w:t>deep</w:t>
      </w:r>
      <w:r>
        <w:rPr>
          <w:spacing w:val="-14"/>
          <w:w w:val="105"/>
        </w:rPr>
        <w:t> </w:t>
      </w:r>
      <w:r>
        <w:rPr>
          <w:w w:val="105"/>
        </w:rPr>
        <w:t>learning</w:t>
      </w:r>
      <w:r>
        <w:rPr>
          <w:spacing w:val="-15"/>
          <w:w w:val="105"/>
        </w:rPr>
        <w:t> </w:t>
      </w:r>
      <w:r>
        <w:rPr>
          <w:w w:val="105"/>
        </w:rPr>
        <w:t>(DL)</w:t>
      </w:r>
      <w:r>
        <w:rPr>
          <w:spacing w:val="-14"/>
          <w:w w:val="105"/>
        </w:rPr>
        <w:t> </w:t>
      </w:r>
      <w:r>
        <w:rPr>
          <w:w w:val="105"/>
        </w:rPr>
        <w:t>algorithm</w:t>
      </w:r>
      <w:r>
        <w:rPr>
          <w:spacing w:val="-15"/>
          <w:w w:val="105"/>
        </w:rPr>
        <w:t> </w:t>
      </w:r>
      <w:r>
        <w:rPr>
          <w:w w:val="105"/>
        </w:rPr>
        <w:t>like</w:t>
      </w:r>
      <w:r>
        <w:rPr>
          <w:spacing w:val="-14"/>
          <w:w w:val="105"/>
        </w:rPr>
        <w:t> </w:t>
      </w:r>
      <w:r>
        <w:rPr>
          <w:w w:val="105"/>
        </w:rPr>
        <w:t>a</w:t>
      </w:r>
      <w:r>
        <w:rPr>
          <w:spacing w:val="-14"/>
          <w:w w:val="105"/>
        </w:rPr>
        <w:t> </w:t>
      </w:r>
      <w:r>
        <w:rPr>
          <w:w w:val="105"/>
        </w:rPr>
        <w:t>DNN.</w:t>
      </w:r>
      <w:r>
        <w:rPr>
          <w:spacing w:val="15"/>
          <w:w w:val="105"/>
        </w:rPr>
        <w:t> </w:t>
      </w:r>
      <w:r>
        <w:rPr>
          <w:w w:val="105"/>
        </w:rPr>
        <w:t>An</w:t>
      </w:r>
      <w:r>
        <w:rPr>
          <w:spacing w:val="-14"/>
          <w:w w:val="105"/>
        </w:rPr>
        <w:t> </w:t>
      </w:r>
      <w:r>
        <w:rPr>
          <w:w w:val="105"/>
        </w:rPr>
        <w:t>example</w:t>
      </w:r>
      <w:r>
        <w:rPr>
          <w:spacing w:val="-15"/>
          <w:w w:val="105"/>
        </w:rPr>
        <w:t> </w:t>
      </w:r>
      <w:r>
        <w:rPr>
          <w:w w:val="105"/>
        </w:rPr>
        <w:t>of</w:t>
      </w:r>
      <w:r>
        <w:rPr>
          <w:spacing w:val="-14"/>
          <w:w w:val="105"/>
        </w:rPr>
        <w:t> </w:t>
      </w:r>
      <w:r>
        <w:rPr>
          <w:w w:val="105"/>
        </w:rPr>
        <w:t>this</w:t>
      </w:r>
      <w:r>
        <w:rPr>
          <w:spacing w:val="-14"/>
          <w:w w:val="105"/>
        </w:rPr>
        <w:t> </w:t>
      </w:r>
      <w:r>
        <w:rPr>
          <w:w w:val="105"/>
        </w:rPr>
        <w:t>type</w:t>
      </w:r>
      <w:r>
        <w:rPr>
          <w:spacing w:val="-15"/>
          <w:w w:val="105"/>
        </w:rPr>
        <w:t> </w:t>
      </w:r>
      <w:r>
        <w:rPr>
          <w:w w:val="105"/>
        </w:rPr>
        <w:t>of</w:t>
      </w:r>
      <w:r>
        <w:rPr>
          <w:spacing w:val="-14"/>
          <w:w w:val="105"/>
        </w:rPr>
        <w:t> </w:t>
      </w:r>
      <w:r>
        <w:rPr>
          <w:w w:val="105"/>
        </w:rPr>
        <w:t>DNN</w:t>
      </w:r>
      <w:r>
        <w:rPr>
          <w:spacing w:val="-15"/>
          <w:w w:val="105"/>
        </w:rPr>
        <w:t> </w:t>
      </w:r>
      <w:r>
        <w:rPr>
          <w:w w:val="105"/>
        </w:rPr>
        <w:t>is</w:t>
      </w:r>
      <w:r>
        <w:rPr>
          <w:spacing w:val="-14"/>
          <w:w w:val="105"/>
        </w:rPr>
        <w:t> </w:t>
      </w:r>
      <w:r>
        <w:rPr>
          <w:w w:val="105"/>
        </w:rPr>
        <w:t>DriveNet </w:t>
      </w:r>
      <w:r>
        <w:rPr>
          <w:spacing w:val="-4"/>
          <w:w w:val="110"/>
        </w:rPr>
        <w:t>[91].</w:t>
      </w:r>
    </w:p>
    <w:p>
      <w:pPr>
        <w:pStyle w:val="BodyText"/>
        <w:spacing w:before="9"/>
        <w:rPr>
          <w:sz w:val="20"/>
        </w:rPr>
      </w:pPr>
    </w:p>
    <w:p>
      <w:pPr>
        <w:pStyle w:val="BodyText"/>
        <w:ind w:left="167"/>
        <w:jc w:val="both"/>
      </w:pPr>
      <w:r>
        <w:rPr/>
        <w:drawing>
          <wp:anchor distT="0" distB="0" distL="0" distR="0" allowOverlap="1" layoutInCell="1" locked="0" behindDoc="0" simplePos="0" relativeHeight="15741440">
            <wp:simplePos x="0" y="0"/>
            <wp:positionH relativeFrom="page">
              <wp:posOffset>1309507</wp:posOffset>
            </wp:positionH>
            <wp:positionV relativeFrom="paragraph">
              <wp:posOffset>428247</wp:posOffset>
            </wp:positionV>
            <wp:extent cx="4863580" cy="1256382"/>
            <wp:effectExtent l="0" t="0" r="0" b="0"/>
            <wp:wrapNone/>
            <wp:docPr id="19" name="image12.jpeg"/>
            <wp:cNvGraphicFramePr>
              <a:graphicFrameLocks noChangeAspect="1"/>
            </wp:cNvGraphicFramePr>
            <a:graphic>
              <a:graphicData uri="http://schemas.openxmlformats.org/drawingml/2006/picture">
                <pic:pic>
                  <pic:nvPicPr>
                    <pic:cNvPr id="20" name="image12.jpeg"/>
                    <pic:cNvPicPr/>
                  </pic:nvPicPr>
                  <pic:blipFill>
                    <a:blip r:embed="rId31" cstate="print"/>
                    <a:stretch>
                      <a:fillRect/>
                    </a:stretch>
                  </pic:blipFill>
                  <pic:spPr>
                    <a:xfrm>
                      <a:off x="0" y="0"/>
                      <a:ext cx="4863580" cy="1256382"/>
                    </a:xfrm>
                    <a:prstGeom prst="rect">
                      <a:avLst/>
                    </a:prstGeom>
                  </pic:spPr>
                </pic:pic>
              </a:graphicData>
            </a:graphic>
          </wp:anchor>
        </w:drawing>
      </w:r>
      <w:r>
        <w:rPr>
          <w:w w:val="105"/>
        </w:rPr>
        <w:t>A</w:t>
      </w:r>
      <w:r>
        <w:rPr>
          <w:spacing w:val="-2"/>
          <w:w w:val="105"/>
        </w:rPr>
        <w:t> </w:t>
      </w:r>
      <w:r>
        <w:rPr>
          <w:w w:val="105"/>
        </w:rPr>
        <w:t>typical</w:t>
      </w:r>
      <w:r>
        <w:rPr>
          <w:spacing w:val="1"/>
          <w:w w:val="105"/>
        </w:rPr>
        <w:t> </w:t>
      </w:r>
      <w:r>
        <w:rPr>
          <w:w w:val="105"/>
        </w:rPr>
        <w:t>representation</w:t>
      </w:r>
      <w:r>
        <w:rPr>
          <w:spacing w:val="-1"/>
          <w:w w:val="105"/>
        </w:rPr>
        <w:t> </w:t>
      </w:r>
      <w:r>
        <w:rPr>
          <w:w w:val="105"/>
        </w:rPr>
        <w:t>of this</w:t>
      </w:r>
      <w:r>
        <w:rPr>
          <w:spacing w:val="1"/>
          <w:w w:val="105"/>
        </w:rPr>
        <w:t> </w:t>
      </w:r>
      <w:r>
        <w:rPr>
          <w:w w:val="105"/>
        </w:rPr>
        <w:t>system</w:t>
      </w:r>
      <w:r>
        <w:rPr>
          <w:spacing w:val="-2"/>
          <w:w w:val="105"/>
        </w:rPr>
        <w:t> </w:t>
      </w:r>
      <w:r>
        <w:rPr>
          <w:w w:val="105"/>
        </w:rPr>
        <w:t>is</w:t>
      </w:r>
      <w:r>
        <w:rPr>
          <w:spacing w:val="-2"/>
          <w:w w:val="105"/>
        </w:rPr>
        <w:t> </w:t>
      </w:r>
      <w:r>
        <w:rPr>
          <w:w w:val="105"/>
        </w:rPr>
        <w:t>shown</w:t>
      </w:r>
      <w:r>
        <w:rPr>
          <w:spacing w:val="-1"/>
          <w:w w:val="105"/>
        </w:rPr>
        <w:t> </w:t>
      </w:r>
      <w:r>
        <w:rPr>
          <w:w w:val="105"/>
        </w:rPr>
        <w:t>in</w:t>
      </w:r>
      <w:r>
        <w:rPr>
          <w:spacing w:val="-1"/>
          <w:w w:val="105"/>
        </w:rPr>
        <w:t> </w:t>
      </w:r>
      <w:r>
        <w:rPr>
          <w:w w:val="105"/>
        </w:rPr>
        <w:t>Figure </w:t>
      </w:r>
      <w:r>
        <w:rPr>
          <w:spacing w:val="-4"/>
          <w:w w:val="105"/>
        </w:rPr>
        <w:t>B.1.</w:t>
      </w:r>
    </w:p>
    <w:p>
      <w:pPr>
        <w:spacing w:after="0"/>
        <w:jc w:val="both"/>
        <w:sectPr>
          <w:type w:val="continuous"/>
          <w:pgSz w:w="11910" w:h="16840"/>
          <w:pgMar w:header="0" w:footer="441" w:top="580" w:bottom="280" w:left="60" w:right="900"/>
          <w:cols w:num="2" w:equalWidth="0">
            <w:col w:w="698" w:space="151"/>
            <w:col w:w="10101"/>
          </w:cols>
        </w:sectPr>
      </w:pPr>
    </w:p>
    <w:p>
      <w:pPr>
        <w:pStyle w:val="BodyText"/>
        <w:spacing w:before="5"/>
        <w:rPr>
          <w:sz w:val="23"/>
        </w:rPr>
      </w:pPr>
    </w:p>
    <w:p>
      <w:pPr>
        <w:pStyle w:val="BodyText"/>
        <w:ind w:left="2383"/>
        <w:rPr>
          <w:sz w:val="20"/>
        </w:rPr>
      </w:pPr>
      <w:r>
        <w:rPr>
          <w:sz w:val="20"/>
        </w:rPr>
        <w:pict>
          <v:group style="width:247.25pt;height:72.75pt;mso-position-horizontal-relative:char;mso-position-vertical-relative:line" id="docshapegroup76" coordorigin="0,0" coordsize="4945,1455">
            <v:shape style="position:absolute;left:10;top:10;width:4925;height:1435" id="docshape77" coordorigin="10,10" coordsize="4925,1435" path="m111,41l4370,10,4935,1048,4935,1445,966,1415,966,758,97,743,10,773,111,41xe" filled="false" stroked="true" strokeweight="1pt" strokecolor="#000000">
              <v:path arrowok="t"/>
              <v:stroke dashstyle="shortdash"/>
            </v:shape>
          </v:group>
        </w:pict>
      </w:r>
      <w:r>
        <w:rPr>
          <w:sz w:val="20"/>
        </w:rPr>
      </w:r>
    </w:p>
    <w:p>
      <w:pPr>
        <w:pStyle w:val="BodyText"/>
        <w:rPr>
          <w:sz w:val="20"/>
        </w:rPr>
      </w:pPr>
    </w:p>
    <w:p>
      <w:pPr>
        <w:pStyle w:val="BodyText"/>
        <w:spacing w:before="1" w:after="1"/>
        <w:rPr>
          <w:sz w:val="27"/>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4"/>
      </w:tblGrid>
      <w:tr>
        <w:trPr>
          <w:trHeight w:val="353" w:hRule="atLeast"/>
        </w:trPr>
        <w:tc>
          <w:tcPr>
            <w:tcW w:w="720" w:type="dxa"/>
          </w:tcPr>
          <w:p>
            <w:pPr>
              <w:pStyle w:val="TableParagraph"/>
              <w:spacing w:before="4"/>
              <w:rPr>
                <w:sz w:val="22"/>
              </w:rPr>
            </w:pPr>
            <w:r>
              <w:rPr>
                <w:spacing w:val="-4"/>
                <w:w w:val="110"/>
                <w:sz w:val="22"/>
              </w:rPr>
              <w:t>1853</w:t>
            </w:r>
          </w:p>
        </w:tc>
        <w:tc>
          <w:tcPr>
            <w:tcW w:w="9984" w:type="dxa"/>
          </w:tcPr>
          <w:p>
            <w:pPr>
              <w:pStyle w:val="TableParagraph"/>
              <w:spacing w:before="0"/>
              <w:ind w:left="0"/>
              <w:rPr>
                <w:sz w:val="20"/>
              </w:rPr>
            </w:pPr>
          </w:p>
        </w:tc>
      </w:tr>
      <w:tr>
        <w:trPr>
          <w:trHeight w:val="466" w:hRule="atLeast"/>
        </w:trPr>
        <w:tc>
          <w:tcPr>
            <w:tcW w:w="720" w:type="dxa"/>
          </w:tcPr>
          <w:p>
            <w:pPr>
              <w:pStyle w:val="TableParagraph"/>
              <w:spacing w:before="99"/>
              <w:rPr>
                <w:sz w:val="22"/>
              </w:rPr>
            </w:pPr>
            <w:r>
              <w:rPr>
                <w:spacing w:val="-4"/>
                <w:w w:val="110"/>
                <w:sz w:val="22"/>
              </w:rPr>
              <w:t>1854</w:t>
            </w:r>
          </w:p>
        </w:tc>
        <w:tc>
          <w:tcPr>
            <w:tcW w:w="9984" w:type="dxa"/>
          </w:tcPr>
          <w:p>
            <w:pPr>
              <w:pStyle w:val="TableParagraph"/>
              <w:spacing w:before="98"/>
              <w:ind w:left="1885" w:right="1758"/>
              <w:jc w:val="center"/>
              <w:rPr>
                <w:b/>
                <w:sz w:val="22"/>
              </w:rPr>
            </w:pPr>
            <w:r>
              <w:rPr>
                <w:b/>
                <w:w w:val="105"/>
                <w:sz w:val="22"/>
              </w:rPr>
              <w:t>Figure</w:t>
            </w:r>
            <w:r>
              <w:rPr>
                <w:b/>
                <w:spacing w:val="-8"/>
                <w:w w:val="105"/>
                <w:sz w:val="22"/>
              </w:rPr>
              <w:t> </w:t>
            </w:r>
            <w:r>
              <w:rPr>
                <w:b/>
                <w:w w:val="105"/>
                <w:sz w:val="22"/>
              </w:rPr>
              <w:t>B.1</w:t>
            </w:r>
            <w:r>
              <w:rPr>
                <w:b/>
                <w:spacing w:val="-8"/>
                <w:w w:val="105"/>
                <w:sz w:val="22"/>
              </w:rPr>
              <w:t> </w:t>
            </w:r>
            <w:r>
              <w:rPr>
                <w:rFonts w:ascii="Arial" w:hAnsi="Arial"/>
                <w:b/>
                <w:w w:val="105"/>
                <w:sz w:val="22"/>
              </w:rPr>
              <w:t>—</w:t>
            </w:r>
            <w:r>
              <w:rPr>
                <w:rFonts w:ascii="Arial" w:hAnsi="Arial"/>
                <w:b/>
                <w:spacing w:val="-14"/>
                <w:w w:val="105"/>
                <w:sz w:val="22"/>
              </w:rPr>
              <w:t> </w:t>
            </w:r>
            <w:r>
              <w:rPr>
                <w:b/>
                <w:w w:val="105"/>
                <w:sz w:val="22"/>
              </w:rPr>
              <w:t>Example</w:t>
            </w:r>
            <w:r>
              <w:rPr>
                <w:b/>
                <w:spacing w:val="-7"/>
                <w:w w:val="105"/>
                <w:sz w:val="22"/>
              </w:rPr>
              <w:t> </w:t>
            </w:r>
            <w:r>
              <w:rPr>
                <w:b/>
                <w:w w:val="105"/>
                <w:sz w:val="22"/>
              </w:rPr>
              <w:t>of</w:t>
            </w:r>
            <w:r>
              <w:rPr>
                <w:b/>
                <w:spacing w:val="-7"/>
                <w:w w:val="105"/>
                <w:sz w:val="22"/>
              </w:rPr>
              <w:t> </w:t>
            </w:r>
            <w:r>
              <w:rPr>
                <w:b/>
                <w:w w:val="105"/>
                <w:sz w:val="22"/>
              </w:rPr>
              <w:t>an</w:t>
            </w:r>
            <w:r>
              <w:rPr>
                <w:b/>
                <w:spacing w:val="-6"/>
                <w:w w:val="105"/>
                <w:sz w:val="22"/>
              </w:rPr>
              <w:t> </w:t>
            </w:r>
            <w:r>
              <w:rPr>
                <w:b/>
                <w:w w:val="105"/>
                <w:sz w:val="22"/>
              </w:rPr>
              <w:t>automotive</w:t>
            </w:r>
            <w:r>
              <w:rPr>
                <w:b/>
                <w:spacing w:val="-6"/>
                <w:w w:val="105"/>
                <w:sz w:val="22"/>
              </w:rPr>
              <w:t> </w:t>
            </w:r>
            <w:r>
              <w:rPr>
                <w:b/>
                <w:spacing w:val="-2"/>
                <w:w w:val="105"/>
                <w:sz w:val="22"/>
              </w:rPr>
              <w:t>system</w:t>
            </w:r>
          </w:p>
        </w:tc>
      </w:tr>
      <w:tr>
        <w:trPr>
          <w:trHeight w:val="362" w:hRule="atLeast"/>
        </w:trPr>
        <w:tc>
          <w:tcPr>
            <w:tcW w:w="720" w:type="dxa"/>
          </w:tcPr>
          <w:p>
            <w:pPr>
              <w:pStyle w:val="TableParagraph"/>
              <w:spacing w:line="225" w:lineRule="exact" w:before="117"/>
              <w:rPr>
                <w:sz w:val="22"/>
              </w:rPr>
            </w:pPr>
            <w:r>
              <w:rPr>
                <w:spacing w:val="-4"/>
                <w:w w:val="110"/>
                <w:sz w:val="22"/>
              </w:rPr>
              <w:t>1855</w:t>
            </w:r>
          </w:p>
        </w:tc>
        <w:tc>
          <w:tcPr>
            <w:tcW w:w="9984" w:type="dxa"/>
          </w:tcPr>
          <w:p>
            <w:pPr>
              <w:pStyle w:val="TableParagraph"/>
              <w:spacing w:line="206" w:lineRule="exact" w:before="136"/>
              <w:ind w:left="179"/>
              <w:rPr>
                <w:sz w:val="20"/>
              </w:rPr>
            </w:pPr>
            <w:r>
              <w:rPr>
                <w:w w:val="105"/>
                <w:sz w:val="20"/>
              </w:rPr>
              <w:t>NOTE</w:t>
            </w:r>
            <w:r>
              <w:rPr>
                <w:spacing w:val="-1"/>
                <w:w w:val="105"/>
                <w:sz w:val="20"/>
              </w:rPr>
              <w:t> </w:t>
            </w:r>
            <w:r>
              <w:rPr>
                <w:w w:val="105"/>
                <w:sz w:val="20"/>
              </w:rPr>
              <w:t>2</w:t>
            </w:r>
            <w:r>
              <w:rPr>
                <w:spacing w:val="26"/>
                <w:w w:val="105"/>
                <w:sz w:val="20"/>
              </w:rPr>
              <w:t> </w:t>
            </w:r>
            <w:r>
              <w:rPr>
                <w:w w:val="105"/>
                <w:sz w:val="20"/>
              </w:rPr>
              <w:t>In</w:t>
            </w:r>
            <w:r>
              <w:rPr>
                <w:spacing w:val="2"/>
                <w:w w:val="105"/>
                <w:sz w:val="20"/>
              </w:rPr>
              <w:t> </w:t>
            </w:r>
            <w:r>
              <w:rPr>
                <w:w w:val="105"/>
                <w:sz w:val="20"/>
              </w:rPr>
              <w:t>Figure</w:t>
            </w:r>
            <w:r>
              <w:rPr>
                <w:spacing w:val="4"/>
                <w:w w:val="105"/>
                <w:sz w:val="20"/>
              </w:rPr>
              <w:t> </w:t>
            </w:r>
            <w:r>
              <w:rPr>
                <w:w w:val="105"/>
                <w:sz w:val="20"/>
              </w:rPr>
              <w:t>B.1</w:t>
            </w:r>
            <w:r>
              <w:rPr>
                <w:spacing w:val="5"/>
                <w:w w:val="105"/>
                <w:sz w:val="20"/>
              </w:rPr>
              <w:t> </w:t>
            </w:r>
            <w:r>
              <w:rPr>
                <w:w w:val="105"/>
                <w:sz w:val="20"/>
              </w:rPr>
              <w:t>light</w:t>
            </w:r>
            <w:r>
              <w:rPr>
                <w:spacing w:val="6"/>
                <w:w w:val="105"/>
                <w:sz w:val="20"/>
              </w:rPr>
              <w:t> </w:t>
            </w:r>
            <w:r>
              <w:rPr>
                <w:w w:val="105"/>
                <w:sz w:val="20"/>
              </w:rPr>
              <w:t>grey</w:t>
            </w:r>
            <w:r>
              <w:rPr>
                <w:spacing w:val="9"/>
                <w:w w:val="105"/>
                <w:sz w:val="20"/>
              </w:rPr>
              <w:t> </w:t>
            </w:r>
            <w:r>
              <w:rPr>
                <w:w w:val="105"/>
                <w:sz w:val="20"/>
              </w:rPr>
              <w:t>boxes</w:t>
            </w:r>
            <w:r>
              <w:rPr>
                <w:spacing w:val="3"/>
                <w:w w:val="105"/>
                <w:sz w:val="20"/>
              </w:rPr>
              <w:t> </w:t>
            </w:r>
            <w:r>
              <w:rPr>
                <w:w w:val="105"/>
                <w:sz w:val="20"/>
              </w:rPr>
              <w:t>represent</w:t>
            </w:r>
            <w:r>
              <w:rPr>
                <w:spacing w:val="5"/>
                <w:w w:val="105"/>
                <w:sz w:val="20"/>
              </w:rPr>
              <w:t> </w:t>
            </w:r>
            <w:r>
              <w:rPr>
                <w:w w:val="105"/>
                <w:sz w:val="20"/>
              </w:rPr>
              <w:t>sensing</w:t>
            </w:r>
            <w:r>
              <w:rPr>
                <w:spacing w:val="6"/>
                <w:w w:val="105"/>
                <w:sz w:val="20"/>
              </w:rPr>
              <w:t> </w:t>
            </w:r>
            <w:r>
              <w:rPr>
                <w:w w:val="105"/>
                <w:sz w:val="20"/>
              </w:rPr>
              <w:t>inputs,</w:t>
            </w:r>
            <w:r>
              <w:rPr>
                <w:spacing w:val="3"/>
                <w:w w:val="105"/>
                <w:sz w:val="20"/>
              </w:rPr>
              <w:t> </w:t>
            </w:r>
            <w:r>
              <w:rPr>
                <w:w w:val="105"/>
                <w:sz w:val="20"/>
              </w:rPr>
              <w:t>actuators;</w:t>
            </w:r>
            <w:r>
              <w:rPr>
                <w:spacing w:val="4"/>
                <w:w w:val="105"/>
                <w:sz w:val="20"/>
              </w:rPr>
              <w:t> </w:t>
            </w:r>
            <w:r>
              <w:rPr>
                <w:w w:val="105"/>
                <w:sz w:val="20"/>
              </w:rPr>
              <w:t>dark</w:t>
            </w:r>
            <w:r>
              <w:rPr>
                <w:spacing w:val="7"/>
                <w:w w:val="105"/>
                <w:sz w:val="20"/>
              </w:rPr>
              <w:t> </w:t>
            </w:r>
            <w:r>
              <w:rPr>
                <w:w w:val="105"/>
                <w:sz w:val="20"/>
              </w:rPr>
              <w:t>grey</w:t>
            </w:r>
            <w:r>
              <w:rPr>
                <w:spacing w:val="6"/>
                <w:w w:val="105"/>
                <w:sz w:val="20"/>
              </w:rPr>
              <w:t> </w:t>
            </w:r>
            <w:r>
              <w:rPr>
                <w:w w:val="105"/>
                <w:sz w:val="20"/>
              </w:rPr>
              <w:t>represent</w:t>
            </w:r>
            <w:r>
              <w:rPr>
                <w:spacing w:val="3"/>
                <w:w w:val="105"/>
                <w:sz w:val="20"/>
              </w:rPr>
              <w:t> </w:t>
            </w:r>
            <w:r>
              <w:rPr>
                <w:w w:val="105"/>
                <w:sz w:val="20"/>
              </w:rPr>
              <w:t>perception</w:t>
            </w:r>
            <w:r>
              <w:rPr>
                <w:spacing w:val="5"/>
                <w:w w:val="105"/>
                <w:sz w:val="20"/>
              </w:rPr>
              <w:t> </w:t>
            </w:r>
            <w:r>
              <w:rPr>
                <w:spacing w:val="-2"/>
                <w:w w:val="105"/>
                <w:sz w:val="20"/>
              </w:rPr>
              <w:t>related</w:t>
            </w:r>
          </w:p>
        </w:tc>
      </w:tr>
      <w:tr>
        <w:trPr>
          <w:trHeight w:val="367" w:hRule="atLeast"/>
        </w:trPr>
        <w:tc>
          <w:tcPr>
            <w:tcW w:w="720" w:type="dxa"/>
          </w:tcPr>
          <w:p>
            <w:pPr>
              <w:pStyle w:val="TableParagraph"/>
              <w:spacing w:line="248" w:lineRule="exact" w:before="0"/>
              <w:rPr>
                <w:sz w:val="22"/>
              </w:rPr>
            </w:pPr>
            <w:r>
              <w:rPr>
                <w:spacing w:val="-4"/>
                <w:w w:val="110"/>
                <w:sz w:val="22"/>
              </w:rPr>
              <w:t>1856</w:t>
            </w:r>
          </w:p>
        </w:tc>
        <w:tc>
          <w:tcPr>
            <w:tcW w:w="9984" w:type="dxa"/>
          </w:tcPr>
          <w:p>
            <w:pPr>
              <w:pStyle w:val="TableParagraph"/>
              <w:spacing w:before="13"/>
              <w:ind w:left="179"/>
              <w:rPr>
                <w:sz w:val="20"/>
              </w:rPr>
            </w:pPr>
            <w:r>
              <w:rPr>
                <w:w w:val="105"/>
                <w:sz w:val="20"/>
              </w:rPr>
              <w:t>functions</w:t>
            </w:r>
            <w:r>
              <w:rPr>
                <w:spacing w:val="6"/>
                <w:w w:val="105"/>
                <w:sz w:val="20"/>
              </w:rPr>
              <w:t> </w:t>
            </w:r>
            <w:r>
              <w:rPr>
                <w:w w:val="105"/>
                <w:sz w:val="20"/>
              </w:rPr>
              <w:t>and</w:t>
            </w:r>
            <w:r>
              <w:rPr>
                <w:spacing w:val="9"/>
                <w:w w:val="105"/>
                <w:sz w:val="20"/>
              </w:rPr>
              <w:t> </w:t>
            </w:r>
            <w:r>
              <w:rPr>
                <w:w w:val="105"/>
                <w:sz w:val="20"/>
              </w:rPr>
              <w:t>related</w:t>
            </w:r>
            <w:r>
              <w:rPr>
                <w:spacing w:val="8"/>
                <w:w w:val="105"/>
                <w:sz w:val="20"/>
              </w:rPr>
              <w:t> </w:t>
            </w:r>
            <w:r>
              <w:rPr>
                <w:spacing w:val="-2"/>
                <w:w w:val="105"/>
                <w:sz w:val="20"/>
              </w:rPr>
              <w:t>monitors.</w:t>
            </w:r>
          </w:p>
        </w:tc>
      </w:tr>
      <w:tr>
        <w:trPr>
          <w:trHeight w:val="375" w:hRule="atLeast"/>
        </w:trPr>
        <w:tc>
          <w:tcPr>
            <w:tcW w:w="720" w:type="dxa"/>
          </w:tcPr>
          <w:p>
            <w:pPr>
              <w:pStyle w:val="TableParagraph"/>
              <w:spacing w:line="233" w:lineRule="exact" w:before="122"/>
              <w:rPr>
                <w:sz w:val="22"/>
              </w:rPr>
            </w:pPr>
            <w:r>
              <w:rPr>
                <w:spacing w:val="-4"/>
                <w:w w:val="110"/>
                <w:sz w:val="22"/>
              </w:rPr>
              <w:t>1857</w:t>
            </w:r>
          </w:p>
        </w:tc>
        <w:tc>
          <w:tcPr>
            <w:tcW w:w="9984" w:type="dxa"/>
          </w:tcPr>
          <w:p>
            <w:pPr>
              <w:pStyle w:val="TableParagraph"/>
              <w:spacing w:line="233" w:lineRule="exact" w:before="122"/>
              <w:ind w:left="179"/>
              <w:rPr>
                <w:sz w:val="22"/>
              </w:rPr>
            </w:pPr>
            <w:r>
              <w:rPr>
                <w:w w:val="105"/>
                <w:sz w:val="22"/>
              </w:rPr>
              <w:t>The scope of</w:t>
            </w:r>
            <w:r>
              <w:rPr>
                <w:spacing w:val="3"/>
                <w:w w:val="105"/>
                <w:sz w:val="22"/>
              </w:rPr>
              <w:t> </w:t>
            </w:r>
            <w:r>
              <w:rPr>
                <w:w w:val="105"/>
                <w:sz w:val="22"/>
              </w:rPr>
              <w:t>the</w:t>
            </w:r>
            <w:r>
              <w:rPr>
                <w:spacing w:val="1"/>
                <w:w w:val="105"/>
                <w:sz w:val="22"/>
              </w:rPr>
              <w:t> </w:t>
            </w:r>
            <w:r>
              <w:rPr>
                <w:w w:val="105"/>
                <w:sz w:val="22"/>
              </w:rPr>
              <w:t>example is</w:t>
            </w:r>
            <w:r>
              <w:rPr>
                <w:spacing w:val="3"/>
                <w:w w:val="105"/>
                <w:sz w:val="22"/>
              </w:rPr>
              <w:t> </w:t>
            </w:r>
            <w:r>
              <w:rPr>
                <w:w w:val="105"/>
                <w:sz w:val="22"/>
              </w:rPr>
              <w:t>limited</w:t>
            </w:r>
            <w:r>
              <w:rPr>
                <w:spacing w:val="2"/>
                <w:w w:val="105"/>
                <w:sz w:val="22"/>
              </w:rPr>
              <w:t> </w:t>
            </w:r>
            <w:r>
              <w:rPr>
                <w:w w:val="105"/>
                <w:sz w:val="22"/>
              </w:rPr>
              <w:t>to</w:t>
            </w:r>
            <w:r>
              <w:rPr>
                <w:spacing w:val="3"/>
                <w:w w:val="105"/>
                <w:sz w:val="22"/>
              </w:rPr>
              <w:t> </w:t>
            </w:r>
            <w:r>
              <w:rPr>
                <w:w w:val="105"/>
                <w:sz w:val="22"/>
              </w:rPr>
              <w:t>the</w:t>
            </w:r>
            <w:r>
              <w:rPr>
                <w:spacing w:val="8"/>
                <w:w w:val="105"/>
                <w:sz w:val="22"/>
              </w:rPr>
              <w:t> </w:t>
            </w:r>
            <w:r>
              <w:rPr>
                <w:w w:val="105"/>
                <w:sz w:val="22"/>
              </w:rPr>
              <w:t>area</w:t>
            </w:r>
            <w:r>
              <w:rPr>
                <w:spacing w:val="1"/>
                <w:w w:val="105"/>
                <w:sz w:val="22"/>
              </w:rPr>
              <w:t> </w:t>
            </w:r>
            <w:r>
              <w:rPr>
                <w:w w:val="105"/>
                <w:sz w:val="22"/>
              </w:rPr>
              <w:t>outlined</w:t>
            </w:r>
            <w:r>
              <w:rPr>
                <w:spacing w:val="3"/>
                <w:w w:val="105"/>
                <w:sz w:val="22"/>
              </w:rPr>
              <w:t> </w:t>
            </w:r>
            <w:r>
              <w:rPr>
                <w:w w:val="105"/>
                <w:sz w:val="22"/>
              </w:rPr>
              <w:t>by</w:t>
            </w:r>
            <w:r>
              <w:rPr>
                <w:spacing w:val="2"/>
                <w:w w:val="105"/>
                <w:sz w:val="22"/>
              </w:rPr>
              <w:t> </w:t>
            </w:r>
            <w:r>
              <w:rPr>
                <w:w w:val="105"/>
                <w:sz w:val="22"/>
              </w:rPr>
              <w:t>the</w:t>
            </w:r>
            <w:r>
              <w:rPr>
                <w:spacing w:val="3"/>
                <w:w w:val="105"/>
                <w:sz w:val="22"/>
              </w:rPr>
              <w:t> </w:t>
            </w:r>
            <w:r>
              <w:rPr>
                <w:w w:val="105"/>
                <w:sz w:val="22"/>
              </w:rPr>
              <w:t>dashed line</w:t>
            </w:r>
            <w:r>
              <w:rPr>
                <w:spacing w:val="2"/>
                <w:w w:val="105"/>
                <w:sz w:val="22"/>
              </w:rPr>
              <w:t> </w:t>
            </w:r>
            <w:r>
              <w:rPr>
                <w:w w:val="105"/>
                <w:sz w:val="22"/>
              </w:rPr>
              <w:t>in</w:t>
            </w:r>
            <w:r>
              <w:rPr>
                <w:spacing w:val="-2"/>
                <w:w w:val="105"/>
                <w:sz w:val="22"/>
              </w:rPr>
              <w:t> </w:t>
            </w:r>
            <w:r>
              <w:rPr>
                <w:w w:val="105"/>
                <w:sz w:val="22"/>
              </w:rPr>
              <w:t>Figure</w:t>
            </w:r>
            <w:r>
              <w:rPr>
                <w:spacing w:val="3"/>
                <w:w w:val="105"/>
                <w:sz w:val="22"/>
              </w:rPr>
              <w:t> </w:t>
            </w:r>
            <w:r>
              <w:rPr>
                <w:w w:val="105"/>
                <w:sz w:val="22"/>
              </w:rPr>
              <w:t>B.1, i.e.</w:t>
            </w:r>
            <w:r>
              <w:rPr>
                <w:spacing w:val="3"/>
                <w:w w:val="105"/>
                <w:sz w:val="22"/>
              </w:rPr>
              <w:t> </w:t>
            </w:r>
            <w:r>
              <w:rPr>
                <w:w w:val="105"/>
                <w:sz w:val="22"/>
              </w:rPr>
              <w:t>the</w:t>
            </w:r>
            <w:r>
              <w:rPr>
                <w:spacing w:val="1"/>
                <w:w w:val="105"/>
                <w:sz w:val="22"/>
              </w:rPr>
              <w:t> </w:t>
            </w:r>
            <w:r>
              <w:rPr>
                <w:spacing w:val="-2"/>
                <w:w w:val="105"/>
                <w:sz w:val="22"/>
              </w:rPr>
              <w:t>camera</w:t>
            </w:r>
          </w:p>
        </w:tc>
      </w:tr>
      <w:tr>
        <w:trPr>
          <w:trHeight w:val="257" w:hRule="atLeast"/>
        </w:trPr>
        <w:tc>
          <w:tcPr>
            <w:tcW w:w="720" w:type="dxa"/>
          </w:tcPr>
          <w:p>
            <w:pPr>
              <w:pStyle w:val="TableParagraph"/>
              <w:spacing w:line="235" w:lineRule="exact"/>
              <w:rPr>
                <w:sz w:val="22"/>
              </w:rPr>
            </w:pPr>
            <w:r>
              <w:rPr>
                <w:spacing w:val="-4"/>
                <w:w w:val="110"/>
                <w:sz w:val="22"/>
              </w:rPr>
              <w:t>1858</w:t>
            </w:r>
          </w:p>
        </w:tc>
        <w:tc>
          <w:tcPr>
            <w:tcW w:w="9984" w:type="dxa"/>
          </w:tcPr>
          <w:p>
            <w:pPr>
              <w:pStyle w:val="TableParagraph"/>
              <w:spacing w:line="235" w:lineRule="exact"/>
              <w:ind w:left="179"/>
              <w:rPr>
                <w:sz w:val="22"/>
              </w:rPr>
            </w:pPr>
            <w:r>
              <w:rPr>
                <w:w w:val="110"/>
                <w:sz w:val="22"/>
              </w:rPr>
              <w:t>perception</w:t>
            </w:r>
            <w:r>
              <w:rPr>
                <w:spacing w:val="-12"/>
                <w:w w:val="110"/>
                <w:sz w:val="22"/>
              </w:rPr>
              <w:t> </w:t>
            </w:r>
            <w:r>
              <w:rPr>
                <w:w w:val="110"/>
                <w:sz w:val="22"/>
              </w:rPr>
              <w:t>DNN,</w:t>
            </w:r>
            <w:r>
              <w:rPr>
                <w:spacing w:val="-10"/>
                <w:w w:val="110"/>
                <w:sz w:val="22"/>
              </w:rPr>
              <w:t> </w:t>
            </w:r>
            <w:r>
              <w:rPr>
                <w:w w:val="110"/>
                <w:sz w:val="22"/>
              </w:rPr>
              <w:t>the</w:t>
            </w:r>
            <w:r>
              <w:rPr>
                <w:spacing w:val="-10"/>
                <w:w w:val="110"/>
                <w:sz w:val="22"/>
              </w:rPr>
              <w:t> </w:t>
            </w:r>
            <w:r>
              <w:rPr>
                <w:w w:val="110"/>
                <w:sz w:val="22"/>
              </w:rPr>
              <w:t>related</w:t>
            </w:r>
            <w:r>
              <w:rPr>
                <w:spacing w:val="-10"/>
                <w:w w:val="110"/>
                <w:sz w:val="22"/>
              </w:rPr>
              <w:t> </w:t>
            </w:r>
            <w:r>
              <w:rPr>
                <w:w w:val="110"/>
                <w:sz w:val="22"/>
              </w:rPr>
              <w:t>sensing</w:t>
            </w:r>
            <w:r>
              <w:rPr>
                <w:spacing w:val="-11"/>
                <w:w w:val="110"/>
                <w:sz w:val="22"/>
              </w:rPr>
              <w:t> </w:t>
            </w:r>
            <w:r>
              <w:rPr>
                <w:w w:val="110"/>
                <w:sz w:val="22"/>
              </w:rPr>
              <w:t>path</w:t>
            </w:r>
            <w:r>
              <w:rPr>
                <w:spacing w:val="-10"/>
                <w:w w:val="110"/>
                <w:sz w:val="22"/>
              </w:rPr>
              <w:t> </w:t>
            </w:r>
            <w:r>
              <w:rPr>
                <w:w w:val="110"/>
                <w:sz w:val="22"/>
              </w:rPr>
              <w:t>(i.e.</w:t>
            </w:r>
            <w:r>
              <w:rPr>
                <w:spacing w:val="-11"/>
                <w:w w:val="110"/>
                <w:sz w:val="22"/>
              </w:rPr>
              <w:t> </w:t>
            </w:r>
            <w:r>
              <w:rPr>
                <w:w w:val="110"/>
                <w:sz w:val="22"/>
              </w:rPr>
              <w:t>the</w:t>
            </w:r>
            <w:r>
              <w:rPr>
                <w:spacing w:val="-10"/>
                <w:w w:val="110"/>
                <w:sz w:val="22"/>
              </w:rPr>
              <w:t> </w:t>
            </w:r>
            <w:r>
              <w:rPr>
                <w:w w:val="110"/>
                <w:sz w:val="22"/>
              </w:rPr>
              <w:t>camera)</w:t>
            </w:r>
            <w:r>
              <w:rPr>
                <w:spacing w:val="-11"/>
                <w:w w:val="110"/>
                <w:sz w:val="22"/>
              </w:rPr>
              <w:t> </w:t>
            </w:r>
            <w:r>
              <w:rPr>
                <w:w w:val="110"/>
                <w:sz w:val="22"/>
              </w:rPr>
              <w:t>and</w:t>
            </w:r>
            <w:r>
              <w:rPr>
                <w:spacing w:val="-11"/>
                <w:w w:val="110"/>
                <w:sz w:val="22"/>
              </w:rPr>
              <w:t> </w:t>
            </w:r>
            <w:r>
              <w:rPr>
                <w:w w:val="110"/>
                <w:sz w:val="22"/>
              </w:rPr>
              <w:t>related</w:t>
            </w:r>
            <w:r>
              <w:rPr>
                <w:spacing w:val="-10"/>
                <w:w w:val="110"/>
                <w:sz w:val="22"/>
              </w:rPr>
              <w:t> </w:t>
            </w:r>
            <w:r>
              <w:rPr>
                <w:w w:val="110"/>
                <w:sz w:val="22"/>
              </w:rPr>
              <w:t>monitors.</w:t>
            </w:r>
            <w:r>
              <w:rPr>
                <w:spacing w:val="-10"/>
                <w:w w:val="110"/>
                <w:sz w:val="22"/>
              </w:rPr>
              <w:t> </w:t>
            </w:r>
            <w:r>
              <w:rPr>
                <w:w w:val="110"/>
                <w:sz w:val="22"/>
              </w:rPr>
              <w:t>The</w:t>
            </w:r>
            <w:r>
              <w:rPr>
                <w:spacing w:val="-10"/>
                <w:w w:val="110"/>
                <w:sz w:val="22"/>
              </w:rPr>
              <w:t> </w:t>
            </w:r>
            <w:r>
              <w:rPr>
                <w:w w:val="110"/>
                <w:sz w:val="22"/>
              </w:rPr>
              <w:t>other</w:t>
            </w:r>
            <w:r>
              <w:rPr>
                <w:spacing w:val="-11"/>
                <w:w w:val="110"/>
                <w:sz w:val="22"/>
              </w:rPr>
              <w:t> </w:t>
            </w:r>
            <w:r>
              <w:rPr>
                <w:spacing w:val="-2"/>
                <w:w w:val="110"/>
                <w:sz w:val="22"/>
              </w:rPr>
              <w:t>perception</w:t>
            </w:r>
          </w:p>
        </w:tc>
      </w:tr>
      <w:tr>
        <w:trPr>
          <w:trHeight w:val="258" w:hRule="atLeast"/>
        </w:trPr>
        <w:tc>
          <w:tcPr>
            <w:tcW w:w="720" w:type="dxa"/>
          </w:tcPr>
          <w:p>
            <w:pPr>
              <w:pStyle w:val="TableParagraph"/>
              <w:spacing w:line="233" w:lineRule="exact" w:before="4"/>
              <w:rPr>
                <w:sz w:val="22"/>
              </w:rPr>
            </w:pPr>
            <w:r>
              <w:rPr>
                <w:spacing w:val="-4"/>
                <w:w w:val="110"/>
                <w:sz w:val="22"/>
              </w:rPr>
              <w:t>1859</w:t>
            </w:r>
          </w:p>
        </w:tc>
        <w:tc>
          <w:tcPr>
            <w:tcW w:w="9984" w:type="dxa"/>
          </w:tcPr>
          <w:p>
            <w:pPr>
              <w:pStyle w:val="TableParagraph"/>
              <w:spacing w:line="233" w:lineRule="exact" w:before="4"/>
              <w:ind w:left="179"/>
              <w:rPr>
                <w:sz w:val="22"/>
              </w:rPr>
            </w:pPr>
            <w:r>
              <w:rPr>
                <w:spacing w:val="-2"/>
                <w:w w:val="110"/>
                <w:sz w:val="22"/>
              </w:rPr>
              <w:t>paths</w:t>
            </w:r>
            <w:r>
              <w:rPr>
                <w:spacing w:val="-7"/>
                <w:w w:val="110"/>
                <w:sz w:val="22"/>
              </w:rPr>
              <w:t> </w:t>
            </w:r>
            <w:r>
              <w:rPr>
                <w:spacing w:val="-2"/>
                <w:w w:val="110"/>
                <w:sz w:val="22"/>
              </w:rPr>
              <w:t>(lidar,</w:t>
            </w:r>
            <w:r>
              <w:rPr>
                <w:spacing w:val="-7"/>
                <w:w w:val="110"/>
                <w:sz w:val="22"/>
              </w:rPr>
              <w:t> </w:t>
            </w:r>
            <w:r>
              <w:rPr>
                <w:spacing w:val="-2"/>
                <w:w w:val="110"/>
                <w:sz w:val="22"/>
              </w:rPr>
              <w:t>ladar)</w:t>
            </w:r>
            <w:r>
              <w:rPr>
                <w:spacing w:val="-8"/>
                <w:w w:val="110"/>
                <w:sz w:val="22"/>
              </w:rPr>
              <w:t> </w:t>
            </w:r>
            <w:r>
              <w:rPr>
                <w:spacing w:val="-2"/>
                <w:w w:val="110"/>
                <w:sz w:val="22"/>
              </w:rPr>
              <w:t>that</w:t>
            </w:r>
            <w:r>
              <w:rPr>
                <w:spacing w:val="-5"/>
                <w:w w:val="110"/>
                <w:sz w:val="22"/>
              </w:rPr>
              <w:t> </w:t>
            </w:r>
            <w:r>
              <w:rPr>
                <w:spacing w:val="-2"/>
                <w:w w:val="110"/>
                <w:sz w:val="22"/>
              </w:rPr>
              <w:t>can</w:t>
            </w:r>
            <w:r>
              <w:rPr>
                <w:spacing w:val="-7"/>
                <w:w w:val="110"/>
                <w:sz w:val="22"/>
              </w:rPr>
              <w:t> </w:t>
            </w:r>
            <w:r>
              <w:rPr>
                <w:spacing w:val="-2"/>
                <w:w w:val="110"/>
                <w:sz w:val="22"/>
              </w:rPr>
              <w:t>be</w:t>
            </w:r>
            <w:r>
              <w:rPr>
                <w:spacing w:val="-8"/>
                <w:w w:val="110"/>
                <w:sz w:val="22"/>
              </w:rPr>
              <w:t> </w:t>
            </w:r>
            <w:r>
              <w:rPr>
                <w:spacing w:val="-2"/>
                <w:w w:val="110"/>
                <w:sz w:val="22"/>
              </w:rPr>
              <w:t>involved</w:t>
            </w:r>
            <w:r>
              <w:rPr>
                <w:spacing w:val="-7"/>
                <w:w w:val="110"/>
                <w:sz w:val="22"/>
              </w:rPr>
              <w:t> </w:t>
            </w:r>
            <w:r>
              <w:rPr>
                <w:spacing w:val="-2"/>
                <w:w w:val="110"/>
                <w:sz w:val="22"/>
              </w:rPr>
              <w:t>in</w:t>
            </w:r>
            <w:r>
              <w:rPr>
                <w:spacing w:val="-8"/>
                <w:w w:val="110"/>
                <w:sz w:val="22"/>
              </w:rPr>
              <w:t> </w:t>
            </w:r>
            <w:r>
              <w:rPr>
                <w:spacing w:val="-2"/>
                <w:w w:val="110"/>
                <w:sz w:val="22"/>
              </w:rPr>
              <w:t>the</w:t>
            </w:r>
            <w:r>
              <w:rPr>
                <w:spacing w:val="-7"/>
                <w:w w:val="110"/>
                <w:sz w:val="22"/>
              </w:rPr>
              <w:t> </w:t>
            </w:r>
            <w:r>
              <w:rPr>
                <w:spacing w:val="-2"/>
                <w:w w:val="110"/>
                <w:sz w:val="22"/>
              </w:rPr>
              <w:t>system,</w:t>
            </w:r>
            <w:r>
              <w:rPr>
                <w:spacing w:val="-8"/>
                <w:w w:val="110"/>
                <w:sz w:val="22"/>
              </w:rPr>
              <w:t> </w:t>
            </w:r>
            <w:r>
              <w:rPr>
                <w:spacing w:val="-2"/>
                <w:w w:val="110"/>
                <w:sz w:val="22"/>
              </w:rPr>
              <w:t>the</w:t>
            </w:r>
            <w:r>
              <w:rPr>
                <w:spacing w:val="-7"/>
                <w:w w:val="110"/>
                <w:sz w:val="22"/>
              </w:rPr>
              <w:t> </w:t>
            </w:r>
            <w:r>
              <w:rPr>
                <w:spacing w:val="-2"/>
                <w:w w:val="110"/>
                <w:sz w:val="22"/>
              </w:rPr>
              <w:t>related</w:t>
            </w:r>
            <w:r>
              <w:rPr>
                <w:spacing w:val="-7"/>
                <w:w w:val="110"/>
                <w:sz w:val="22"/>
              </w:rPr>
              <w:t> </w:t>
            </w:r>
            <w:r>
              <w:rPr>
                <w:spacing w:val="-2"/>
                <w:w w:val="110"/>
                <w:sz w:val="22"/>
              </w:rPr>
              <w:t>fusion</w:t>
            </w:r>
            <w:r>
              <w:rPr>
                <w:spacing w:val="-8"/>
                <w:w w:val="110"/>
                <w:sz w:val="22"/>
              </w:rPr>
              <w:t> </w:t>
            </w:r>
            <w:r>
              <w:rPr>
                <w:spacing w:val="-2"/>
                <w:w w:val="110"/>
                <w:sz w:val="22"/>
              </w:rPr>
              <w:t>and</w:t>
            </w:r>
            <w:r>
              <w:rPr>
                <w:spacing w:val="-11"/>
                <w:w w:val="110"/>
                <w:sz w:val="22"/>
              </w:rPr>
              <w:t> </w:t>
            </w:r>
            <w:r>
              <w:rPr>
                <w:spacing w:val="-2"/>
                <w:w w:val="110"/>
                <w:sz w:val="22"/>
              </w:rPr>
              <w:t>the</w:t>
            </w:r>
            <w:r>
              <w:rPr>
                <w:spacing w:val="-7"/>
                <w:w w:val="110"/>
                <w:sz w:val="22"/>
              </w:rPr>
              <w:t> </w:t>
            </w:r>
            <w:r>
              <w:rPr>
                <w:spacing w:val="-2"/>
                <w:w w:val="110"/>
                <w:sz w:val="22"/>
              </w:rPr>
              <w:t>planning</w:t>
            </w:r>
            <w:r>
              <w:rPr>
                <w:spacing w:val="-9"/>
                <w:w w:val="110"/>
                <w:sz w:val="22"/>
              </w:rPr>
              <w:t> </w:t>
            </w:r>
            <w:r>
              <w:rPr>
                <w:spacing w:val="-2"/>
                <w:w w:val="110"/>
                <w:sz w:val="22"/>
              </w:rPr>
              <w:t>and</w:t>
            </w:r>
            <w:r>
              <w:rPr>
                <w:spacing w:val="-9"/>
                <w:w w:val="110"/>
                <w:sz w:val="22"/>
              </w:rPr>
              <w:t> </w:t>
            </w:r>
            <w:r>
              <w:rPr>
                <w:spacing w:val="-2"/>
                <w:w w:val="110"/>
                <w:sz w:val="22"/>
              </w:rPr>
              <w:t>actuation</w:t>
            </w:r>
          </w:p>
        </w:tc>
      </w:tr>
      <w:tr>
        <w:trPr>
          <w:trHeight w:val="376" w:hRule="atLeast"/>
        </w:trPr>
        <w:tc>
          <w:tcPr>
            <w:tcW w:w="720" w:type="dxa"/>
          </w:tcPr>
          <w:p>
            <w:pPr>
              <w:pStyle w:val="TableParagraph"/>
              <w:rPr>
                <w:sz w:val="22"/>
              </w:rPr>
            </w:pPr>
            <w:r>
              <w:rPr>
                <w:spacing w:val="-4"/>
                <w:w w:val="110"/>
                <w:sz w:val="22"/>
              </w:rPr>
              <w:t>1860</w:t>
            </w:r>
          </w:p>
        </w:tc>
        <w:tc>
          <w:tcPr>
            <w:tcW w:w="9984" w:type="dxa"/>
          </w:tcPr>
          <w:p>
            <w:pPr>
              <w:pStyle w:val="TableParagraph"/>
              <w:ind w:left="179"/>
              <w:rPr>
                <w:sz w:val="22"/>
              </w:rPr>
            </w:pPr>
            <w:r>
              <w:rPr>
                <w:w w:val="105"/>
                <w:sz w:val="22"/>
              </w:rPr>
              <w:t>functions</w:t>
            </w:r>
            <w:r>
              <w:rPr>
                <w:spacing w:val="3"/>
                <w:w w:val="105"/>
                <w:sz w:val="22"/>
              </w:rPr>
              <w:t> </w:t>
            </w:r>
            <w:r>
              <w:rPr>
                <w:w w:val="105"/>
                <w:sz w:val="22"/>
              </w:rPr>
              <w:t>are</w:t>
            </w:r>
            <w:r>
              <w:rPr>
                <w:spacing w:val="4"/>
                <w:w w:val="105"/>
                <w:sz w:val="22"/>
              </w:rPr>
              <w:t> </w:t>
            </w:r>
            <w:r>
              <w:rPr>
                <w:w w:val="105"/>
                <w:sz w:val="22"/>
              </w:rPr>
              <w:t>not</w:t>
            </w:r>
            <w:r>
              <w:rPr>
                <w:spacing w:val="4"/>
                <w:w w:val="105"/>
                <w:sz w:val="22"/>
              </w:rPr>
              <w:t> </w:t>
            </w:r>
            <w:r>
              <w:rPr>
                <w:w w:val="105"/>
                <w:sz w:val="22"/>
              </w:rPr>
              <w:t>in</w:t>
            </w:r>
            <w:r>
              <w:rPr>
                <w:spacing w:val="3"/>
                <w:w w:val="105"/>
                <w:sz w:val="22"/>
              </w:rPr>
              <w:t> </w:t>
            </w:r>
            <w:r>
              <w:rPr>
                <w:spacing w:val="-2"/>
                <w:w w:val="105"/>
                <w:sz w:val="22"/>
              </w:rPr>
              <w:t>scope.</w:t>
            </w:r>
          </w:p>
        </w:tc>
      </w:tr>
      <w:tr>
        <w:trPr>
          <w:trHeight w:val="377" w:hRule="atLeast"/>
        </w:trPr>
        <w:tc>
          <w:tcPr>
            <w:tcW w:w="720" w:type="dxa"/>
          </w:tcPr>
          <w:p>
            <w:pPr>
              <w:pStyle w:val="TableParagraph"/>
              <w:spacing w:line="235" w:lineRule="exact" w:before="123"/>
              <w:rPr>
                <w:sz w:val="22"/>
              </w:rPr>
            </w:pPr>
            <w:r>
              <w:rPr>
                <w:spacing w:val="-4"/>
                <w:w w:val="110"/>
                <w:sz w:val="22"/>
              </w:rPr>
              <w:t>1861</w:t>
            </w:r>
          </w:p>
        </w:tc>
        <w:tc>
          <w:tcPr>
            <w:tcW w:w="9984" w:type="dxa"/>
          </w:tcPr>
          <w:p>
            <w:pPr>
              <w:pStyle w:val="TableParagraph"/>
              <w:spacing w:line="235" w:lineRule="exact" w:before="123"/>
              <w:ind w:left="179"/>
              <w:rPr>
                <w:sz w:val="22"/>
              </w:rPr>
            </w:pPr>
            <w:r>
              <w:rPr>
                <w:w w:val="105"/>
                <w:sz w:val="22"/>
              </w:rPr>
              <w:t>The</w:t>
            </w:r>
            <w:r>
              <w:rPr>
                <w:spacing w:val="-5"/>
                <w:w w:val="105"/>
                <w:sz w:val="22"/>
              </w:rPr>
              <w:t> </w:t>
            </w:r>
            <w:r>
              <w:rPr>
                <w:w w:val="105"/>
                <w:sz w:val="22"/>
              </w:rPr>
              <w:t>AI</w:t>
            </w:r>
            <w:r>
              <w:rPr>
                <w:spacing w:val="-2"/>
                <w:w w:val="105"/>
                <w:sz w:val="22"/>
              </w:rPr>
              <w:t> </w:t>
            </w:r>
            <w:r>
              <w:rPr>
                <w:w w:val="105"/>
                <w:sz w:val="22"/>
              </w:rPr>
              <w:t>technology</w:t>
            </w:r>
            <w:r>
              <w:rPr>
                <w:spacing w:val="-4"/>
                <w:w w:val="105"/>
                <w:sz w:val="22"/>
              </w:rPr>
              <w:t> </w:t>
            </w:r>
            <w:r>
              <w:rPr>
                <w:w w:val="105"/>
                <w:sz w:val="22"/>
              </w:rPr>
              <w:t>used</w:t>
            </w:r>
            <w:r>
              <w:rPr>
                <w:spacing w:val="-5"/>
                <w:w w:val="105"/>
                <w:sz w:val="22"/>
              </w:rPr>
              <w:t> </w:t>
            </w:r>
            <w:r>
              <w:rPr>
                <w:w w:val="105"/>
                <w:sz w:val="22"/>
              </w:rPr>
              <w:t>in</w:t>
            </w:r>
            <w:r>
              <w:rPr>
                <w:spacing w:val="-7"/>
                <w:w w:val="105"/>
                <w:sz w:val="22"/>
              </w:rPr>
              <w:t> </w:t>
            </w:r>
            <w:r>
              <w:rPr>
                <w:w w:val="105"/>
                <w:sz w:val="22"/>
              </w:rPr>
              <w:t>this</w:t>
            </w:r>
            <w:r>
              <w:rPr>
                <w:spacing w:val="-4"/>
                <w:w w:val="105"/>
                <w:sz w:val="22"/>
              </w:rPr>
              <w:t> </w:t>
            </w:r>
            <w:r>
              <w:rPr>
                <w:w w:val="105"/>
                <w:sz w:val="22"/>
              </w:rPr>
              <w:t>system</w:t>
            </w:r>
            <w:r>
              <w:rPr>
                <w:spacing w:val="-5"/>
                <w:w w:val="105"/>
                <w:sz w:val="22"/>
              </w:rPr>
              <w:t> </w:t>
            </w:r>
            <w:r>
              <w:rPr>
                <w:w w:val="105"/>
                <w:sz w:val="22"/>
              </w:rPr>
              <w:t>can</w:t>
            </w:r>
            <w:r>
              <w:rPr>
                <w:spacing w:val="-3"/>
                <w:w w:val="105"/>
                <w:sz w:val="22"/>
              </w:rPr>
              <w:t> </w:t>
            </w:r>
            <w:r>
              <w:rPr>
                <w:w w:val="105"/>
                <w:sz w:val="22"/>
              </w:rPr>
              <w:t>be</w:t>
            </w:r>
            <w:r>
              <w:rPr>
                <w:spacing w:val="-6"/>
                <w:w w:val="105"/>
                <w:sz w:val="22"/>
              </w:rPr>
              <w:t> </w:t>
            </w:r>
            <w:r>
              <w:rPr>
                <w:w w:val="105"/>
                <w:sz w:val="22"/>
              </w:rPr>
              <w:t>considered</w:t>
            </w:r>
            <w:r>
              <w:rPr>
                <w:spacing w:val="-5"/>
                <w:w w:val="105"/>
                <w:sz w:val="22"/>
              </w:rPr>
              <w:t> </w:t>
            </w:r>
            <w:r>
              <w:rPr>
                <w:w w:val="105"/>
                <w:sz w:val="22"/>
              </w:rPr>
              <w:t>of</w:t>
            </w:r>
            <w:r>
              <w:rPr>
                <w:spacing w:val="-3"/>
                <w:w w:val="105"/>
                <w:sz w:val="22"/>
              </w:rPr>
              <w:t> </w:t>
            </w:r>
            <w:r>
              <w:rPr>
                <w:w w:val="105"/>
                <w:sz w:val="22"/>
              </w:rPr>
              <w:t>a</w:t>
            </w:r>
            <w:r>
              <w:rPr>
                <w:spacing w:val="-5"/>
                <w:w w:val="105"/>
                <w:sz w:val="22"/>
              </w:rPr>
              <w:t> </w:t>
            </w:r>
            <w:r>
              <w:rPr>
                <w:w w:val="105"/>
                <w:sz w:val="22"/>
              </w:rPr>
              <w:t>Usage</w:t>
            </w:r>
            <w:r>
              <w:rPr>
                <w:spacing w:val="-2"/>
                <w:w w:val="105"/>
                <w:sz w:val="22"/>
              </w:rPr>
              <w:t> </w:t>
            </w:r>
            <w:r>
              <w:rPr>
                <w:w w:val="105"/>
                <w:sz w:val="22"/>
              </w:rPr>
              <w:t>Level</w:t>
            </w:r>
            <w:r>
              <w:rPr>
                <w:spacing w:val="-4"/>
                <w:w w:val="105"/>
                <w:sz w:val="22"/>
              </w:rPr>
              <w:t> </w:t>
            </w:r>
            <w:r>
              <w:rPr>
                <w:w w:val="105"/>
                <w:sz w:val="22"/>
              </w:rPr>
              <w:t>A1</w:t>
            </w:r>
            <w:r>
              <w:rPr>
                <w:spacing w:val="3"/>
                <w:w w:val="105"/>
                <w:sz w:val="22"/>
              </w:rPr>
              <w:t> </w:t>
            </w:r>
            <w:r>
              <w:rPr>
                <w:w w:val="105"/>
                <w:sz w:val="22"/>
              </w:rPr>
              <w:t>as</w:t>
            </w:r>
            <w:r>
              <w:rPr>
                <w:spacing w:val="-5"/>
                <w:w w:val="105"/>
                <w:sz w:val="22"/>
              </w:rPr>
              <w:t> </w:t>
            </w:r>
            <w:r>
              <w:rPr>
                <w:w w:val="105"/>
                <w:sz w:val="22"/>
              </w:rPr>
              <w:t>described</w:t>
            </w:r>
            <w:r>
              <w:rPr>
                <w:spacing w:val="-5"/>
                <w:w w:val="105"/>
                <w:sz w:val="22"/>
              </w:rPr>
              <w:t> </w:t>
            </w:r>
            <w:r>
              <w:rPr>
                <w:w w:val="105"/>
                <w:sz w:val="22"/>
              </w:rPr>
              <w:t>in</w:t>
            </w:r>
            <w:r>
              <w:rPr>
                <w:spacing w:val="-4"/>
                <w:w w:val="105"/>
                <w:sz w:val="22"/>
              </w:rPr>
              <w:t> </w:t>
            </w:r>
            <w:r>
              <w:rPr>
                <w:w w:val="105"/>
                <w:sz w:val="22"/>
              </w:rPr>
              <w:t>Clause</w:t>
            </w:r>
            <w:r>
              <w:rPr>
                <w:spacing w:val="-2"/>
                <w:w w:val="105"/>
                <w:sz w:val="22"/>
              </w:rPr>
              <w:t> </w:t>
            </w:r>
            <w:r>
              <w:rPr>
                <w:spacing w:val="-4"/>
                <w:w w:val="105"/>
                <w:sz w:val="22"/>
              </w:rPr>
              <w:t>6.2,</w:t>
            </w:r>
          </w:p>
        </w:tc>
      </w:tr>
      <w:tr>
        <w:trPr>
          <w:trHeight w:val="257" w:hRule="atLeast"/>
        </w:trPr>
        <w:tc>
          <w:tcPr>
            <w:tcW w:w="720" w:type="dxa"/>
          </w:tcPr>
          <w:p>
            <w:pPr>
              <w:pStyle w:val="TableParagraph"/>
              <w:spacing w:line="233" w:lineRule="exact" w:before="4"/>
              <w:rPr>
                <w:sz w:val="22"/>
              </w:rPr>
            </w:pPr>
            <w:r>
              <w:rPr>
                <w:spacing w:val="-4"/>
                <w:w w:val="110"/>
                <w:sz w:val="22"/>
              </w:rPr>
              <w:t>1862</w:t>
            </w:r>
          </w:p>
        </w:tc>
        <w:tc>
          <w:tcPr>
            <w:tcW w:w="9984" w:type="dxa"/>
          </w:tcPr>
          <w:p>
            <w:pPr>
              <w:pStyle w:val="TableParagraph"/>
              <w:spacing w:line="233" w:lineRule="exact" w:before="4"/>
              <w:ind w:left="179"/>
              <w:rPr>
                <w:sz w:val="22"/>
              </w:rPr>
            </w:pPr>
            <w:r>
              <w:rPr>
                <w:w w:val="105"/>
                <w:sz w:val="22"/>
              </w:rPr>
              <w:t>because</w:t>
            </w:r>
            <w:r>
              <w:rPr>
                <w:spacing w:val="-2"/>
                <w:w w:val="105"/>
                <w:sz w:val="22"/>
              </w:rPr>
              <w:t> </w:t>
            </w:r>
            <w:r>
              <w:rPr>
                <w:w w:val="105"/>
                <w:sz w:val="22"/>
              </w:rPr>
              <w:t>it</w:t>
            </w:r>
            <w:r>
              <w:rPr>
                <w:spacing w:val="-3"/>
                <w:w w:val="105"/>
                <w:sz w:val="22"/>
              </w:rPr>
              <w:t> </w:t>
            </w:r>
            <w:r>
              <w:rPr>
                <w:w w:val="105"/>
                <w:sz w:val="22"/>
              </w:rPr>
              <w:t>is used</w:t>
            </w:r>
            <w:r>
              <w:rPr>
                <w:spacing w:val="-3"/>
                <w:w w:val="105"/>
                <w:sz w:val="22"/>
              </w:rPr>
              <w:t> </w:t>
            </w:r>
            <w:r>
              <w:rPr>
                <w:w w:val="105"/>
                <w:sz w:val="22"/>
              </w:rPr>
              <w:t>in a</w:t>
            </w:r>
            <w:r>
              <w:rPr>
                <w:spacing w:val="-3"/>
                <w:w w:val="105"/>
                <w:sz w:val="22"/>
              </w:rPr>
              <w:t> </w:t>
            </w:r>
            <w:r>
              <w:rPr>
                <w:w w:val="105"/>
                <w:sz w:val="22"/>
              </w:rPr>
              <w:t>safety relevant E/E/PE system</w:t>
            </w:r>
            <w:r>
              <w:rPr>
                <w:spacing w:val="2"/>
                <w:w w:val="105"/>
                <w:sz w:val="22"/>
              </w:rPr>
              <w:t> </w:t>
            </w:r>
            <w:r>
              <w:rPr>
                <w:w w:val="105"/>
                <w:sz w:val="22"/>
              </w:rPr>
              <w:t>and</w:t>
            </w:r>
            <w:r>
              <w:rPr>
                <w:spacing w:val="-3"/>
                <w:w w:val="105"/>
                <w:sz w:val="22"/>
              </w:rPr>
              <w:t> </w:t>
            </w:r>
            <w:r>
              <w:rPr>
                <w:w w:val="105"/>
                <w:sz w:val="22"/>
              </w:rPr>
              <w:t>automated</w:t>
            </w:r>
            <w:r>
              <w:rPr>
                <w:spacing w:val="2"/>
                <w:w w:val="105"/>
                <w:sz w:val="22"/>
              </w:rPr>
              <w:t> </w:t>
            </w:r>
            <w:r>
              <w:rPr>
                <w:w w:val="105"/>
                <w:sz w:val="22"/>
              </w:rPr>
              <w:t>decision-making of</w:t>
            </w:r>
            <w:r>
              <w:rPr>
                <w:spacing w:val="1"/>
                <w:w w:val="105"/>
                <w:sz w:val="22"/>
              </w:rPr>
              <w:t> </w:t>
            </w:r>
            <w:r>
              <w:rPr>
                <w:w w:val="105"/>
                <w:sz w:val="22"/>
              </w:rPr>
              <w:t>the</w:t>
            </w:r>
            <w:r>
              <w:rPr>
                <w:spacing w:val="2"/>
                <w:w w:val="105"/>
                <w:sz w:val="22"/>
              </w:rPr>
              <w:t> </w:t>
            </w:r>
            <w:r>
              <w:rPr>
                <w:w w:val="105"/>
                <w:sz w:val="22"/>
              </w:rPr>
              <w:t>AI</w:t>
            </w:r>
            <w:r>
              <w:rPr>
                <w:spacing w:val="1"/>
                <w:w w:val="105"/>
                <w:sz w:val="22"/>
              </w:rPr>
              <w:t> </w:t>
            </w:r>
            <w:r>
              <w:rPr>
                <w:w w:val="105"/>
                <w:sz w:val="22"/>
              </w:rPr>
              <w:t>system </w:t>
            </w:r>
            <w:r>
              <w:rPr>
                <w:spacing w:val="-5"/>
                <w:w w:val="105"/>
                <w:sz w:val="22"/>
              </w:rPr>
              <w:t>is</w:t>
            </w:r>
          </w:p>
        </w:tc>
      </w:tr>
      <w:tr>
        <w:trPr>
          <w:trHeight w:val="258" w:hRule="atLeast"/>
        </w:trPr>
        <w:tc>
          <w:tcPr>
            <w:tcW w:w="720" w:type="dxa"/>
          </w:tcPr>
          <w:p>
            <w:pPr>
              <w:pStyle w:val="TableParagraph"/>
              <w:spacing w:line="235" w:lineRule="exact"/>
              <w:rPr>
                <w:sz w:val="22"/>
              </w:rPr>
            </w:pPr>
            <w:r>
              <w:rPr>
                <w:spacing w:val="-4"/>
                <w:w w:val="110"/>
                <w:sz w:val="22"/>
              </w:rPr>
              <w:t>1863</w:t>
            </w:r>
          </w:p>
        </w:tc>
        <w:tc>
          <w:tcPr>
            <w:tcW w:w="9984" w:type="dxa"/>
          </w:tcPr>
          <w:p>
            <w:pPr>
              <w:pStyle w:val="TableParagraph"/>
              <w:spacing w:line="235" w:lineRule="exact"/>
              <w:ind w:left="179"/>
              <w:rPr>
                <w:sz w:val="22"/>
              </w:rPr>
            </w:pPr>
            <w:r>
              <w:rPr>
                <w:w w:val="105"/>
                <w:sz w:val="22"/>
              </w:rPr>
              <w:t>possible.</w:t>
            </w:r>
            <w:r>
              <w:rPr>
                <w:spacing w:val="-5"/>
                <w:w w:val="105"/>
                <w:sz w:val="22"/>
              </w:rPr>
              <w:t> </w:t>
            </w:r>
            <w:r>
              <w:rPr>
                <w:w w:val="105"/>
                <w:sz w:val="22"/>
              </w:rPr>
              <w:t>Based</w:t>
            </w:r>
            <w:r>
              <w:rPr>
                <w:spacing w:val="-5"/>
                <w:w w:val="105"/>
                <w:sz w:val="22"/>
              </w:rPr>
              <w:t> </w:t>
            </w:r>
            <w:r>
              <w:rPr>
                <w:w w:val="105"/>
                <w:sz w:val="22"/>
              </w:rPr>
              <w:t>on</w:t>
            </w:r>
            <w:r>
              <w:rPr>
                <w:spacing w:val="-5"/>
                <w:w w:val="105"/>
                <w:sz w:val="22"/>
              </w:rPr>
              <w:t> </w:t>
            </w:r>
            <w:r>
              <w:rPr>
                <w:w w:val="105"/>
                <w:sz w:val="22"/>
              </w:rPr>
              <w:t>the</w:t>
            </w:r>
            <w:r>
              <w:rPr>
                <w:spacing w:val="-5"/>
                <w:w w:val="105"/>
                <w:sz w:val="22"/>
              </w:rPr>
              <w:t> </w:t>
            </w:r>
            <w:r>
              <w:rPr>
                <w:w w:val="105"/>
                <w:sz w:val="22"/>
              </w:rPr>
              <w:t>principles</w:t>
            </w:r>
            <w:r>
              <w:rPr>
                <w:spacing w:val="-4"/>
                <w:w w:val="105"/>
                <w:sz w:val="22"/>
              </w:rPr>
              <w:t> </w:t>
            </w:r>
            <w:r>
              <w:rPr>
                <w:w w:val="105"/>
                <w:sz w:val="22"/>
              </w:rPr>
              <w:t>described</w:t>
            </w:r>
            <w:r>
              <w:rPr>
                <w:spacing w:val="-7"/>
                <w:w w:val="105"/>
                <w:sz w:val="22"/>
              </w:rPr>
              <w:t> </w:t>
            </w:r>
            <w:r>
              <w:rPr>
                <w:w w:val="105"/>
                <w:sz w:val="22"/>
              </w:rPr>
              <w:t>in</w:t>
            </w:r>
            <w:r>
              <w:rPr>
                <w:spacing w:val="-6"/>
                <w:w w:val="105"/>
                <w:sz w:val="22"/>
              </w:rPr>
              <w:t> </w:t>
            </w:r>
            <w:r>
              <w:rPr>
                <w:w w:val="105"/>
                <w:sz w:val="22"/>
              </w:rPr>
              <w:t>Clause</w:t>
            </w:r>
            <w:r>
              <w:rPr>
                <w:spacing w:val="-4"/>
                <w:w w:val="105"/>
                <w:sz w:val="22"/>
              </w:rPr>
              <w:t> </w:t>
            </w:r>
            <w:r>
              <w:rPr>
                <w:w w:val="105"/>
                <w:sz w:val="22"/>
              </w:rPr>
              <w:t>8,</w:t>
            </w:r>
            <w:r>
              <w:rPr>
                <w:spacing w:val="-4"/>
                <w:w w:val="105"/>
                <w:sz w:val="22"/>
              </w:rPr>
              <w:t> </w:t>
            </w:r>
            <w:r>
              <w:rPr>
                <w:w w:val="105"/>
                <w:sz w:val="22"/>
              </w:rPr>
              <w:t>the</w:t>
            </w:r>
            <w:r>
              <w:rPr>
                <w:spacing w:val="-5"/>
                <w:w w:val="105"/>
                <w:sz w:val="22"/>
              </w:rPr>
              <w:t> </w:t>
            </w:r>
            <w:r>
              <w:rPr>
                <w:w w:val="105"/>
                <w:sz w:val="22"/>
              </w:rPr>
              <w:t>following</w:t>
            </w:r>
            <w:r>
              <w:rPr>
                <w:spacing w:val="-6"/>
                <w:w w:val="105"/>
                <w:sz w:val="22"/>
              </w:rPr>
              <w:t> </w:t>
            </w:r>
            <w:r>
              <w:rPr>
                <w:w w:val="105"/>
                <w:sz w:val="22"/>
              </w:rPr>
              <w:t>properties</w:t>
            </w:r>
            <w:r>
              <w:rPr>
                <w:spacing w:val="-4"/>
                <w:w w:val="105"/>
                <w:sz w:val="22"/>
              </w:rPr>
              <w:t> </w:t>
            </w:r>
            <w:r>
              <w:rPr>
                <w:w w:val="105"/>
                <w:sz w:val="22"/>
              </w:rPr>
              <w:t>can</w:t>
            </w:r>
            <w:r>
              <w:rPr>
                <w:spacing w:val="-6"/>
                <w:w w:val="105"/>
                <w:sz w:val="22"/>
              </w:rPr>
              <w:t> </w:t>
            </w:r>
            <w:r>
              <w:rPr>
                <w:w w:val="105"/>
                <w:sz w:val="22"/>
              </w:rPr>
              <w:t>be</w:t>
            </w:r>
            <w:r>
              <w:rPr>
                <w:spacing w:val="-4"/>
                <w:w w:val="105"/>
                <w:sz w:val="22"/>
              </w:rPr>
              <w:t> </w:t>
            </w:r>
            <w:r>
              <w:rPr>
                <w:w w:val="105"/>
                <w:sz w:val="22"/>
              </w:rPr>
              <w:t>identified</w:t>
            </w:r>
            <w:r>
              <w:rPr>
                <w:spacing w:val="-5"/>
                <w:w w:val="105"/>
                <w:sz w:val="22"/>
              </w:rPr>
              <w:t> </w:t>
            </w:r>
            <w:r>
              <w:rPr>
                <w:w w:val="105"/>
                <w:sz w:val="22"/>
              </w:rPr>
              <w:t>for</w:t>
            </w:r>
            <w:r>
              <w:rPr>
                <w:spacing w:val="-3"/>
                <w:w w:val="105"/>
                <w:sz w:val="22"/>
              </w:rPr>
              <w:t> </w:t>
            </w:r>
            <w:r>
              <w:rPr>
                <w:spacing w:val="-4"/>
                <w:w w:val="105"/>
                <w:sz w:val="22"/>
              </w:rPr>
              <w:t>this</w:t>
            </w:r>
          </w:p>
        </w:tc>
      </w:tr>
      <w:tr>
        <w:trPr>
          <w:trHeight w:val="259" w:hRule="atLeast"/>
        </w:trPr>
        <w:tc>
          <w:tcPr>
            <w:tcW w:w="720" w:type="dxa"/>
          </w:tcPr>
          <w:p>
            <w:pPr>
              <w:pStyle w:val="TableParagraph"/>
              <w:spacing w:line="234" w:lineRule="exact" w:before="4"/>
              <w:rPr>
                <w:sz w:val="22"/>
              </w:rPr>
            </w:pPr>
            <w:r>
              <w:rPr>
                <w:spacing w:val="-4"/>
                <w:w w:val="110"/>
                <w:sz w:val="22"/>
              </w:rPr>
              <w:t>1864</w:t>
            </w:r>
          </w:p>
        </w:tc>
        <w:tc>
          <w:tcPr>
            <w:tcW w:w="9984" w:type="dxa"/>
          </w:tcPr>
          <w:p>
            <w:pPr>
              <w:pStyle w:val="TableParagraph"/>
              <w:spacing w:line="234" w:lineRule="exact" w:before="4"/>
              <w:ind w:left="179"/>
              <w:rPr>
                <w:sz w:val="22"/>
              </w:rPr>
            </w:pPr>
            <w:r>
              <w:rPr>
                <w:w w:val="110"/>
                <w:sz w:val="22"/>
              </w:rPr>
              <w:t>use</w:t>
            </w:r>
            <w:r>
              <w:rPr>
                <w:spacing w:val="-15"/>
                <w:w w:val="110"/>
                <w:sz w:val="22"/>
              </w:rPr>
              <w:t> </w:t>
            </w:r>
            <w:r>
              <w:rPr>
                <w:spacing w:val="-2"/>
                <w:w w:val="110"/>
                <w:sz w:val="22"/>
              </w:rPr>
              <w:t>case:</w:t>
            </w:r>
          </w:p>
        </w:tc>
      </w:tr>
    </w:tbl>
    <w:p>
      <w:pPr>
        <w:spacing w:after="0" w:line="234" w:lineRule="exact"/>
        <w:rPr>
          <w:sz w:val="22"/>
        </w:rPr>
        <w:sectPr>
          <w:type w:val="continuous"/>
          <w:pgSz w:w="11910" w:h="16840"/>
          <w:pgMar w:header="0" w:footer="441" w:top="580" w:bottom="28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3"/>
      </w:tblGrid>
      <w:tr>
        <w:trPr>
          <w:trHeight w:val="391" w:hRule="atLeast"/>
        </w:trPr>
        <w:tc>
          <w:tcPr>
            <w:tcW w:w="720" w:type="dxa"/>
          </w:tcPr>
          <w:p>
            <w:pPr>
              <w:pStyle w:val="TableParagraph"/>
              <w:spacing w:before="8"/>
              <w:rPr>
                <w:sz w:val="22"/>
              </w:rPr>
            </w:pPr>
            <w:r>
              <w:rPr>
                <w:spacing w:val="-4"/>
                <w:w w:val="110"/>
                <w:sz w:val="22"/>
              </w:rPr>
              <w:t>1865</w:t>
            </w:r>
          </w:p>
        </w:tc>
        <w:tc>
          <w:tcPr>
            <w:tcW w:w="9983" w:type="dxa"/>
          </w:tcPr>
          <w:p>
            <w:pPr>
              <w:pStyle w:val="TableParagraph"/>
              <w:spacing w:before="1"/>
              <w:ind w:left="540"/>
              <w:rPr>
                <w:sz w:val="22"/>
              </w:rPr>
            </w:pPr>
            <w:r>
              <w:rPr>
                <w:rFonts w:ascii="Apple Symbols" w:hAnsi="Apple Symbols"/>
                <w:w w:val="105"/>
                <w:sz w:val="22"/>
              </w:rPr>
              <w:t>⎯</w:t>
            </w:r>
            <w:r>
              <w:rPr>
                <w:rFonts w:ascii="Apple Symbols" w:hAnsi="Apple Symbols"/>
                <w:spacing w:val="72"/>
                <w:w w:val="105"/>
                <w:sz w:val="22"/>
              </w:rPr>
              <w:t> </w:t>
            </w:r>
            <w:r>
              <w:rPr>
                <w:w w:val="105"/>
                <w:sz w:val="22"/>
              </w:rPr>
              <w:t>Specifiability:</w:t>
            </w:r>
            <w:r>
              <w:rPr>
                <w:spacing w:val="-7"/>
                <w:w w:val="105"/>
                <w:sz w:val="22"/>
              </w:rPr>
              <w:t> </w:t>
            </w:r>
            <w:r>
              <w:rPr>
                <w:w w:val="105"/>
                <w:sz w:val="22"/>
              </w:rPr>
              <w:t>How</w:t>
            </w:r>
            <w:r>
              <w:rPr>
                <w:spacing w:val="-6"/>
                <w:w w:val="105"/>
                <w:sz w:val="22"/>
              </w:rPr>
              <w:t> </w:t>
            </w:r>
            <w:r>
              <w:rPr>
                <w:w w:val="105"/>
                <w:sz w:val="22"/>
              </w:rPr>
              <w:t>to</w:t>
            </w:r>
            <w:r>
              <w:rPr>
                <w:spacing w:val="-6"/>
                <w:w w:val="105"/>
                <w:sz w:val="22"/>
              </w:rPr>
              <w:t> </w:t>
            </w:r>
            <w:r>
              <w:rPr>
                <w:w w:val="105"/>
                <w:sz w:val="22"/>
              </w:rPr>
              <w:t>specify</w:t>
            </w:r>
            <w:r>
              <w:rPr>
                <w:spacing w:val="-7"/>
                <w:w w:val="105"/>
                <w:sz w:val="22"/>
              </w:rPr>
              <w:t> </w:t>
            </w:r>
            <w:r>
              <w:rPr>
                <w:w w:val="105"/>
                <w:sz w:val="22"/>
              </w:rPr>
              <w:t>pedestrian</w:t>
            </w:r>
            <w:r>
              <w:rPr>
                <w:spacing w:val="-8"/>
                <w:w w:val="105"/>
                <w:sz w:val="22"/>
              </w:rPr>
              <w:t> </w:t>
            </w:r>
            <w:r>
              <w:rPr>
                <w:w w:val="105"/>
                <w:sz w:val="22"/>
              </w:rPr>
              <w:t>appearance</w:t>
            </w:r>
            <w:r>
              <w:rPr>
                <w:spacing w:val="-6"/>
                <w:w w:val="105"/>
                <w:sz w:val="22"/>
              </w:rPr>
              <w:t> </w:t>
            </w:r>
            <w:r>
              <w:rPr>
                <w:w w:val="105"/>
                <w:sz w:val="22"/>
              </w:rPr>
              <w:t>in</w:t>
            </w:r>
            <w:r>
              <w:rPr>
                <w:spacing w:val="-7"/>
                <w:w w:val="105"/>
                <w:sz w:val="22"/>
              </w:rPr>
              <w:t> </w:t>
            </w:r>
            <w:r>
              <w:rPr>
                <w:w w:val="105"/>
                <w:sz w:val="22"/>
              </w:rPr>
              <w:t>an</w:t>
            </w:r>
            <w:r>
              <w:rPr>
                <w:spacing w:val="-7"/>
                <w:w w:val="105"/>
                <w:sz w:val="22"/>
              </w:rPr>
              <w:t> </w:t>
            </w:r>
            <w:r>
              <w:rPr>
                <w:spacing w:val="-2"/>
                <w:w w:val="105"/>
                <w:sz w:val="22"/>
              </w:rPr>
              <w:t>image?</w:t>
            </w:r>
          </w:p>
        </w:tc>
      </w:tr>
      <w:tr>
        <w:trPr>
          <w:trHeight w:val="510" w:hRule="atLeast"/>
        </w:trPr>
        <w:tc>
          <w:tcPr>
            <w:tcW w:w="720" w:type="dxa"/>
          </w:tcPr>
          <w:p>
            <w:pPr>
              <w:pStyle w:val="TableParagraph"/>
              <w:spacing w:before="128"/>
              <w:rPr>
                <w:sz w:val="22"/>
              </w:rPr>
            </w:pPr>
            <w:r>
              <w:rPr>
                <w:spacing w:val="-4"/>
                <w:w w:val="110"/>
                <w:sz w:val="22"/>
              </w:rPr>
              <w:t>1866</w:t>
            </w:r>
          </w:p>
        </w:tc>
        <w:tc>
          <w:tcPr>
            <w:tcW w:w="9983" w:type="dxa"/>
          </w:tcPr>
          <w:p>
            <w:pPr>
              <w:pStyle w:val="TableParagraph"/>
              <w:spacing w:before="121"/>
              <w:ind w:left="540"/>
              <w:rPr>
                <w:sz w:val="22"/>
              </w:rPr>
            </w:pPr>
            <w:r>
              <w:rPr>
                <w:rFonts w:ascii="Apple Symbols" w:hAnsi="Apple Symbols"/>
                <w:w w:val="105"/>
                <w:sz w:val="22"/>
              </w:rPr>
              <w:t>⎯</w:t>
            </w:r>
            <w:r>
              <w:rPr>
                <w:rFonts w:ascii="Apple Symbols" w:hAnsi="Apple Symbols"/>
                <w:spacing w:val="50"/>
                <w:w w:val="150"/>
                <w:sz w:val="22"/>
              </w:rPr>
              <w:t> </w:t>
            </w:r>
            <w:r>
              <w:rPr>
                <w:w w:val="105"/>
                <w:sz w:val="22"/>
              </w:rPr>
              <w:t>Interpretability:</w:t>
            </w:r>
            <w:r>
              <w:rPr>
                <w:spacing w:val="-3"/>
                <w:w w:val="105"/>
                <w:sz w:val="22"/>
              </w:rPr>
              <w:t> </w:t>
            </w:r>
            <w:r>
              <w:rPr>
                <w:w w:val="105"/>
                <w:sz w:val="22"/>
              </w:rPr>
              <w:t>How</w:t>
            </w:r>
            <w:r>
              <w:rPr>
                <w:spacing w:val="-2"/>
                <w:w w:val="105"/>
                <w:sz w:val="22"/>
              </w:rPr>
              <w:t> </w:t>
            </w:r>
            <w:r>
              <w:rPr>
                <w:w w:val="105"/>
                <w:sz w:val="22"/>
              </w:rPr>
              <w:t>to</w:t>
            </w:r>
            <w:r>
              <w:rPr>
                <w:spacing w:val="-2"/>
                <w:w w:val="105"/>
                <w:sz w:val="22"/>
              </w:rPr>
              <w:t> </w:t>
            </w:r>
            <w:r>
              <w:rPr>
                <w:w w:val="105"/>
                <w:sz w:val="22"/>
              </w:rPr>
              <w:t>get</w:t>
            </w:r>
            <w:r>
              <w:rPr>
                <w:spacing w:val="-2"/>
                <w:w w:val="105"/>
                <w:sz w:val="22"/>
              </w:rPr>
              <w:t> </w:t>
            </w:r>
            <w:r>
              <w:rPr>
                <w:w w:val="105"/>
                <w:sz w:val="22"/>
              </w:rPr>
              <w:t>insight</w:t>
            </w:r>
            <w:r>
              <w:rPr>
                <w:spacing w:val="-1"/>
                <w:w w:val="105"/>
                <w:sz w:val="22"/>
              </w:rPr>
              <w:t> </w:t>
            </w:r>
            <w:r>
              <w:rPr>
                <w:w w:val="105"/>
                <w:sz w:val="22"/>
              </w:rPr>
              <w:t>into</w:t>
            </w:r>
            <w:r>
              <w:rPr>
                <w:spacing w:val="-2"/>
                <w:w w:val="105"/>
                <w:sz w:val="22"/>
              </w:rPr>
              <w:t> design?</w:t>
            </w:r>
          </w:p>
        </w:tc>
      </w:tr>
      <w:tr>
        <w:trPr>
          <w:trHeight w:val="510" w:hRule="atLeast"/>
        </w:trPr>
        <w:tc>
          <w:tcPr>
            <w:tcW w:w="720" w:type="dxa"/>
          </w:tcPr>
          <w:p>
            <w:pPr>
              <w:pStyle w:val="TableParagraph"/>
              <w:spacing w:before="127"/>
              <w:rPr>
                <w:sz w:val="22"/>
              </w:rPr>
            </w:pPr>
            <w:r>
              <w:rPr>
                <w:spacing w:val="-4"/>
                <w:w w:val="110"/>
                <w:sz w:val="22"/>
              </w:rPr>
              <w:t>1867</w:t>
            </w:r>
          </w:p>
        </w:tc>
        <w:tc>
          <w:tcPr>
            <w:tcW w:w="9983" w:type="dxa"/>
          </w:tcPr>
          <w:p>
            <w:pPr>
              <w:pStyle w:val="TableParagraph"/>
              <w:spacing w:before="120"/>
              <w:ind w:left="540"/>
              <w:rPr>
                <w:sz w:val="22"/>
              </w:rPr>
            </w:pPr>
            <w:r>
              <w:rPr>
                <w:rFonts w:ascii="Apple Symbols" w:hAnsi="Apple Symbols"/>
                <w:w w:val="105"/>
                <w:sz w:val="22"/>
              </w:rPr>
              <w:t>⎯</w:t>
            </w:r>
            <w:r>
              <w:rPr>
                <w:rFonts w:ascii="Apple Symbols" w:hAnsi="Apple Symbols"/>
                <w:spacing w:val="66"/>
                <w:w w:val="105"/>
                <w:sz w:val="22"/>
              </w:rPr>
              <w:t> </w:t>
            </w:r>
            <w:r>
              <w:rPr>
                <w:w w:val="105"/>
                <w:sz w:val="22"/>
              </w:rPr>
              <w:t>Generalisation:</w:t>
            </w:r>
            <w:r>
              <w:rPr>
                <w:spacing w:val="-9"/>
                <w:w w:val="105"/>
                <w:sz w:val="22"/>
              </w:rPr>
              <w:t> </w:t>
            </w:r>
            <w:r>
              <w:rPr>
                <w:w w:val="105"/>
                <w:sz w:val="22"/>
              </w:rPr>
              <w:t>Can</w:t>
            </w:r>
            <w:r>
              <w:rPr>
                <w:spacing w:val="-9"/>
                <w:w w:val="105"/>
                <w:sz w:val="22"/>
              </w:rPr>
              <w:t> </w:t>
            </w:r>
            <w:r>
              <w:rPr>
                <w:w w:val="105"/>
                <w:sz w:val="22"/>
              </w:rPr>
              <w:t>the</w:t>
            </w:r>
            <w:r>
              <w:rPr>
                <w:spacing w:val="-8"/>
                <w:w w:val="105"/>
                <w:sz w:val="22"/>
              </w:rPr>
              <w:t> </w:t>
            </w:r>
            <w:r>
              <w:rPr>
                <w:w w:val="105"/>
                <w:sz w:val="22"/>
              </w:rPr>
              <w:t>DNN</w:t>
            </w:r>
            <w:r>
              <w:rPr>
                <w:spacing w:val="-10"/>
                <w:w w:val="105"/>
                <w:sz w:val="22"/>
              </w:rPr>
              <w:t> </w:t>
            </w:r>
            <w:r>
              <w:rPr>
                <w:w w:val="105"/>
                <w:sz w:val="22"/>
              </w:rPr>
              <w:t>interpolate</w:t>
            </w:r>
            <w:r>
              <w:rPr>
                <w:spacing w:val="-8"/>
                <w:w w:val="105"/>
                <w:sz w:val="22"/>
              </w:rPr>
              <w:t> </w:t>
            </w:r>
            <w:r>
              <w:rPr>
                <w:w w:val="105"/>
                <w:sz w:val="22"/>
              </w:rPr>
              <w:t>across</w:t>
            </w:r>
            <w:r>
              <w:rPr>
                <w:spacing w:val="-7"/>
                <w:w w:val="105"/>
                <w:sz w:val="22"/>
              </w:rPr>
              <w:t> </w:t>
            </w:r>
            <w:r>
              <w:rPr>
                <w:w w:val="105"/>
                <w:sz w:val="22"/>
              </w:rPr>
              <w:t>input</w:t>
            </w:r>
            <w:r>
              <w:rPr>
                <w:spacing w:val="-8"/>
                <w:w w:val="105"/>
                <w:sz w:val="22"/>
              </w:rPr>
              <w:t> </w:t>
            </w:r>
            <w:r>
              <w:rPr>
                <w:spacing w:val="-2"/>
                <w:w w:val="105"/>
                <w:sz w:val="22"/>
              </w:rPr>
              <w:t>domain?</w:t>
            </w:r>
          </w:p>
        </w:tc>
      </w:tr>
      <w:tr>
        <w:trPr>
          <w:trHeight w:val="510" w:hRule="atLeast"/>
        </w:trPr>
        <w:tc>
          <w:tcPr>
            <w:tcW w:w="720" w:type="dxa"/>
          </w:tcPr>
          <w:p>
            <w:pPr>
              <w:pStyle w:val="TableParagraph"/>
              <w:spacing w:before="128"/>
              <w:rPr>
                <w:sz w:val="22"/>
              </w:rPr>
            </w:pPr>
            <w:r>
              <w:rPr>
                <w:spacing w:val="-4"/>
                <w:w w:val="110"/>
                <w:sz w:val="22"/>
              </w:rPr>
              <w:t>1868</w:t>
            </w:r>
          </w:p>
        </w:tc>
        <w:tc>
          <w:tcPr>
            <w:tcW w:w="9983" w:type="dxa"/>
          </w:tcPr>
          <w:p>
            <w:pPr>
              <w:pStyle w:val="TableParagraph"/>
              <w:spacing w:before="121"/>
              <w:ind w:left="540"/>
              <w:rPr>
                <w:sz w:val="22"/>
              </w:rPr>
            </w:pPr>
            <w:r>
              <w:rPr>
                <w:rFonts w:ascii="Apple Symbols" w:hAnsi="Apple Symbols"/>
                <w:w w:val="105"/>
                <w:sz w:val="22"/>
              </w:rPr>
              <w:t>⎯</w:t>
            </w:r>
            <w:r>
              <w:rPr>
                <w:rFonts w:ascii="Apple Symbols" w:hAnsi="Apple Symbols"/>
                <w:spacing w:val="67"/>
                <w:w w:val="105"/>
                <w:sz w:val="22"/>
              </w:rPr>
              <w:t> </w:t>
            </w:r>
            <w:r>
              <w:rPr>
                <w:w w:val="105"/>
                <w:sz w:val="22"/>
              </w:rPr>
              <w:t>Domain</w:t>
            </w:r>
            <w:r>
              <w:rPr>
                <w:spacing w:val="-8"/>
                <w:w w:val="105"/>
                <w:sz w:val="22"/>
              </w:rPr>
              <w:t> </w:t>
            </w:r>
            <w:r>
              <w:rPr>
                <w:w w:val="105"/>
                <w:sz w:val="22"/>
              </w:rPr>
              <w:t>shift:</w:t>
            </w:r>
            <w:r>
              <w:rPr>
                <w:spacing w:val="-9"/>
                <w:w w:val="105"/>
                <w:sz w:val="22"/>
              </w:rPr>
              <w:t> </w:t>
            </w:r>
            <w:r>
              <w:rPr>
                <w:w w:val="105"/>
                <w:sz w:val="22"/>
              </w:rPr>
              <w:t>Is</w:t>
            </w:r>
            <w:r>
              <w:rPr>
                <w:spacing w:val="-6"/>
                <w:w w:val="105"/>
                <w:sz w:val="22"/>
              </w:rPr>
              <w:t> </w:t>
            </w:r>
            <w:r>
              <w:rPr>
                <w:w w:val="105"/>
                <w:sz w:val="22"/>
              </w:rPr>
              <w:t>the</w:t>
            </w:r>
            <w:r>
              <w:rPr>
                <w:spacing w:val="-8"/>
                <w:w w:val="105"/>
                <w:sz w:val="22"/>
              </w:rPr>
              <w:t> </w:t>
            </w:r>
            <w:r>
              <w:rPr>
                <w:w w:val="105"/>
                <w:sz w:val="22"/>
              </w:rPr>
              <w:t>DNN</w:t>
            </w:r>
            <w:r>
              <w:rPr>
                <w:spacing w:val="-9"/>
                <w:w w:val="105"/>
                <w:sz w:val="22"/>
              </w:rPr>
              <w:t> </w:t>
            </w:r>
            <w:r>
              <w:rPr>
                <w:w w:val="105"/>
                <w:sz w:val="22"/>
              </w:rPr>
              <w:t>operating</w:t>
            </w:r>
            <w:r>
              <w:rPr>
                <w:spacing w:val="-9"/>
                <w:w w:val="105"/>
                <w:sz w:val="22"/>
              </w:rPr>
              <w:t> </w:t>
            </w:r>
            <w:r>
              <w:rPr>
                <w:w w:val="105"/>
                <w:sz w:val="22"/>
              </w:rPr>
              <w:t>in</w:t>
            </w:r>
            <w:r>
              <w:rPr>
                <w:spacing w:val="-8"/>
                <w:w w:val="105"/>
                <w:sz w:val="22"/>
              </w:rPr>
              <w:t> </w:t>
            </w:r>
            <w:r>
              <w:rPr>
                <w:w w:val="105"/>
                <w:sz w:val="22"/>
              </w:rPr>
              <w:t>training</w:t>
            </w:r>
            <w:r>
              <w:rPr>
                <w:spacing w:val="-9"/>
                <w:w w:val="105"/>
                <w:sz w:val="22"/>
              </w:rPr>
              <w:t> </w:t>
            </w:r>
            <w:r>
              <w:rPr>
                <w:w w:val="105"/>
                <w:sz w:val="22"/>
              </w:rPr>
              <w:t>data</w:t>
            </w:r>
            <w:r>
              <w:rPr>
                <w:spacing w:val="-11"/>
                <w:w w:val="105"/>
                <w:sz w:val="22"/>
              </w:rPr>
              <w:t> </w:t>
            </w:r>
            <w:r>
              <w:rPr>
                <w:spacing w:val="-2"/>
                <w:w w:val="105"/>
                <w:sz w:val="22"/>
              </w:rPr>
              <w:t>domain?</w:t>
            </w:r>
          </w:p>
        </w:tc>
      </w:tr>
      <w:tr>
        <w:trPr>
          <w:trHeight w:val="508" w:hRule="atLeast"/>
        </w:trPr>
        <w:tc>
          <w:tcPr>
            <w:tcW w:w="720" w:type="dxa"/>
          </w:tcPr>
          <w:p>
            <w:pPr>
              <w:pStyle w:val="TableParagraph"/>
              <w:spacing w:before="127"/>
              <w:rPr>
                <w:sz w:val="22"/>
              </w:rPr>
            </w:pPr>
            <w:r>
              <w:rPr>
                <w:spacing w:val="-4"/>
                <w:w w:val="110"/>
                <w:sz w:val="22"/>
              </w:rPr>
              <w:t>1869</w:t>
            </w:r>
          </w:p>
        </w:tc>
        <w:tc>
          <w:tcPr>
            <w:tcW w:w="9983" w:type="dxa"/>
          </w:tcPr>
          <w:p>
            <w:pPr>
              <w:pStyle w:val="TableParagraph"/>
              <w:spacing w:before="120"/>
              <w:ind w:left="540"/>
              <w:rPr>
                <w:sz w:val="22"/>
              </w:rPr>
            </w:pPr>
            <w:r>
              <w:rPr>
                <w:rFonts w:ascii="Apple Symbols" w:hAnsi="Apple Symbols"/>
                <w:w w:val="105"/>
                <w:sz w:val="22"/>
              </w:rPr>
              <w:t>⎯</w:t>
            </w:r>
            <w:r>
              <w:rPr>
                <w:rFonts w:ascii="Apple Symbols" w:hAnsi="Apple Symbols"/>
                <w:spacing w:val="59"/>
                <w:w w:val="150"/>
                <w:sz w:val="22"/>
              </w:rPr>
              <w:t> </w:t>
            </w:r>
            <w:r>
              <w:rPr>
                <w:w w:val="105"/>
                <w:sz w:val="22"/>
              </w:rPr>
              <w:t>Robustness-safeness: Can</w:t>
            </w:r>
            <w:r>
              <w:rPr>
                <w:spacing w:val="-3"/>
                <w:w w:val="105"/>
                <w:sz w:val="22"/>
              </w:rPr>
              <w:t> </w:t>
            </w:r>
            <w:r>
              <w:rPr>
                <w:w w:val="105"/>
                <w:sz w:val="22"/>
              </w:rPr>
              <w:t>small</w:t>
            </w:r>
            <w:r>
              <w:rPr>
                <w:spacing w:val="1"/>
                <w:w w:val="105"/>
                <w:sz w:val="22"/>
              </w:rPr>
              <w:t> </w:t>
            </w:r>
            <w:r>
              <w:rPr>
                <w:w w:val="105"/>
                <w:sz w:val="22"/>
              </w:rPr>
              <w:t>perturbations</w:t>
            </w:r>
            <w:r>
              <w:rPr>
                <w:spacing w:val="2"/>
                <w:w w:val="105"/>
                <w:sz w:val="22"/>
              </w:rPr>
              <w:t> </w:t>
            </w:r>
            <w:r>
              <w:rPr>
                <w:w w:val="105"/>
                <w:sz w:val="22"/>
              </w:rPr>
              <w:t>(malicious</w:t>
            </w:r>
            <w:r>
              <w:rPr>
                <w:spacing w:val="-1"/>
                <w:w w:val="105"/>
                <w:sz w:val="22"/>
              </w:rPr>
              <w:t> </w:t>
            </w:r>
            <w:r>
              <w:rPr>
                <w:w w:val="105"/>
                <w:sz w:val="22"/>
              </w:rPr>
              <w:t>or</w:t>
            </w:r>
            <w:r>
              <w:rPr>
                <w:spacing w:val="1"/>
                <w:w w:val="105"/>
                <w:sz w:val="22"/>
              </w:rPr>
              <w:t> </w:t>
            </w:r>
            <w:r>
              <w:rPr>
                <w:w w:val="105"/>
                <w:sz w:val="22"/>
              </w:rPr>
              <w:t>not)</w:t>
            </w:r>
            <w:r>
              <w:rPr>
                <w:spacing w:val="-1"/>
                <w:w w:val="105"/>
                <w:sz w:val="22"/>
              </w:rPr>
              <w:t> </w:t>
            </w:r>
            <w:r>
              <w:rPr>
                <w:w w:val="105"/>
                <w:sz w:val="22"/>
              </w:rPr>
              <w:t>change</w:t>
            </w:r>
            <w:r>
              <w:rPr>
                <w:spacing w:val="1"/>
                <w:w w:val="105"/>
                <w:sz w:val="22"/>
              </w:rPr>
              <w:t> </w:t>
            </w:r>
            <w:r>
              <w:rPr>
                <w:spacing w:val="-2"/>
                <w:w w:val="105"/>
                <w:sz w:val="22"/>
              </w:rPr>
              <w:t>output?</w:t>
            </w:r>
          </w:p>
        </w:tc>
      </w:tr>
      <w:tr>
        <w:trPr>
          <w:trHeight w:val="388" w:hRule="atLeast"/>
        </w:trPr>
        <w:tc>
          <w:tcPr>
            <w:tcW w:w="720" w:type="dxa"/>
          </w:tcPr>
          <w:p>
            <w:pPr>
              <w:pStyle w:val="TableParagraph"/>
              <w:spacing w:line="242" w:lineRule="exact" w:before="127"/>
              <w:rPr>
                <w:sz w:val="22"/>
              </w:rPr>
            </w:pPr>
            <w:r>
              <w:rPr>
                <w:spacing w:val="-4"/>
                <w:w w:val="110"/>
                <w:sz w:val="22"/>
              </w:rPr>
              <w:t>1870</w:t>
            </w:r>
          </w:p>
        </w:tc>
        <w:tc>
          <w:tcPr>
            <w:tcW w:w="9983" w:type="dxa"/>
          </w:tcPr>
          <w:p>
            <w:pPr>
              <w:pStyle w:val="TableParagraph"/>
              <w:spacing w:line="249" w:lineRule="exact" w:before="120"/>
              <w:ind w:left="540"/>
              <w:rPr>
                <w:sz w:val="22"/>
              </w:rPr>
            </w:pPr>
            <w:r>
              <w:rPr>
                <w:rFonts w:ascii="Apple Symbols" w:hAnsi="Apple Symbols"/>
                <w:w w:val="110"/>
                <w:sz w:val="22"/>
              </w:rPr>
              <w:t>⎯</w:t>
            </w:r>
            <w:r>
              <w:rPr>
                <w:rFonts w:ascii="Apple Symbols" w:hAnsi="Apple Symbols"/>
                <w:spacing w:val="32"/>
                <w:w w:val="110"/>
                <w:sz w:val="22"/>
              </w:rPr>
              <w:t> </w:t>
            </w:r>
            <w:r>
              <w:rPr>
                <w:w w:val="110"/>
                <w:sz w:val="22"/>
              </w:rPr>
              <w:t>Diversity:</w:t>
            </w:r>
            <w:r>
              <w:rPr>
                <w:spacing w:val="-1"/>
                <w:w w:val="110"/>
                <w:sz w:val="22"/>
              </w:rPr>
              <w:t> </w:t>
            </w:r>
            <w:r>
              <w:rPr>
                <w:w w:val="110"/>
                <w:sz w:val="22"/>
              </w:rPr>
              <w:t>What does</w:t>
            </w:r>
            <w:r>
              <w:rPr>
                <w:spacing w:val="3"/>
                <w:w w:val="110"/>
                <w:sz w:val="22"/>
              </w:rPr>
              <w:t> </w:t>
            </w:r>
            <w:r>
              <w:rPr>
                <w:w w:val="110"/>
                <w:sz w:val="22"/>
              </w:rPr>
              <w:t>diversity</w:t>
            </w:r>
            <w:r>
              <w:rPr>
                <w:spacing w:val="1"/>
                <w:w w:val="110"/>
                <w:sz w:val="22"/>
              </w:rPr>
              <w:t> </w:t>
            </w:r>
            <w:r>
              <w:rPr>
                <w:w w:val="110"/>
                <w:sz w:val="22"/>
              </w:rPr>
              <w:t>mean</w:t>
            </w:r>
            <w:r>
              <w:rPr>
                <w:spacing w:val="2"/>
                <w:w w:val="110"/>
                <w:sz w:val="22"/>
              </w:rPr>
              <w:t> </w:t>
            </w:r>
            <w:r>
              <w:rPr>
                <w:w w:val="110"/>
                <w:sz w:val="22"/>
              </w:rPr>
              <w:t>in</w:t>
            </w:r>
            <w:r>
              <w:rPr>
                <w:spacing w:val="1"/>
                <w:w w:val="110"/>
                <w:sz w:val="22"/>
              </w:rPr>
              <w:t> </w:t>
            </w:r>
            <w:r>
              <w:rPr>
                <w:w w:val="110"/>
                <w:sz w:val="22"/>
              </w:rPr>
              <w:t>the context</w:t>
            </w:r>
            <w:r>
              <w:rPr>
                <w:spacing w:val="2"/>
                <w:w w:val="110"/>
                <w:sz w:val="22"/>
              </w:rPr>
              <w:t> </w:t>
            </w:r>
            <w:r>
              <w:rPr>
                <w:w w:val="110"/>
                <w:sz w:val="22"/>
              </w:rPr>
              <w:t>of</w:t>
            </w:r>
            <w:r>
              <w:rPr>
                <w:spacing w:val="2"/>
                <w:w w:val="110"/>
                <w:sz w:val="22"/>
              </w:rPr>
              <w:t> </w:t>
            </w:r>
            <w:r>
              <w:rPr>
                <w:w w:val="110"/>
                <w:sz w:val="22"/>
              </w:rPr>
              <w:t>DL</w:t>
            </w:r>
            <w:r>
              <w:rPr>
                <w:spacing w:val="3"/>
                <w:w w:val="110"/>
                <w:sz w:val="22"/>
              </w:rPr>
              <w:t> </w:t>
            </w:r>
            <w:r>
              <w:rPr>
                <w:w w:val="110"/>
                <w:sz w:val="22"/>
              </w:rPr>
              <w:t>and</w:t>
            </w:r>
            <w:r>
              <w:rPr>
                <w:spacing w:val="-1"/>
                <w:w w:val="110"/>
                <w:sz w:val="22"/>
              </w:rPr>
              <w:t> </w:t>
            </w:r>
            <w:r>
              <w:rPr>
                <w:w w:val="110"/>
                <w:sz w:val="22"/>
              </w:rPr>
              <w:t>how</w:t>
            </w:r>
            <w:r>
              <w:rPr>
                <w:spacing w:val="2"/>
                <w:w w:val="110"/>
                <w:sz w:val="22"/>
              </w:rPr>
              <w:t> </w:t>
            </w:r>
            <w:r>
              <w:rPr>
                <w:w w:val="110"/>
                <w:sz w:val="22"/>
              </w:rPr>
              <w:t>to</w:t>
            </w:r>
            <w:r>
              <w:rPr>
                <w:spacing w:val="1"/>
                <w:w w:val="110"/>
                <w:sz w:val="22"/>
              </w:rPr>
              <w:t> </w:t>
            </w:r>
            <w:r>
              <w:rPr>
                <w:w w:val="110"/>
                <w:sz w:val="22"/>
              </w:rPr>
              <w:t>ensure</w:t>
            </w:r>
            <w:r>
              <w:rPr>
                <w:spacing w:val="2"/>
                <w:w w:val="110"/>
                <w:sz w:val="22"/>
              </w:rPr>
              <w:t> </w:t>
            </w:r>
            <w:r>
              <w:rPr>
                <w:w w:val="110"/>
                <w:sz w:val="22"/>
              </w:rPr>
              <w:t>that</w:t>
            </w:r>
            <w:r>
              <w:rPr>
                <w:spacing w:val="2"/>
                <w:w w:val="110"/>
                <w:sz w:val="22"/>
              </w:rPr>
              <w:t> </w:t>
            </w:r>
            <w:r>
              <w:rPr>
                <w:w w:val="110"/>
                <w:sz w:val="22"/>
              </w:rPr>
              <w:t>diversity </w:t>
            </w:r>
            <w:r>
              <w:rPr>
                <w:spacing w:val="-7"/>
                <w:w w:val="110"/>
                <w:sz w:val="22"/>
              </w:rPr>
              <w:t>is</w:t>
            </w:r>
          </w:p>
        </w:tc>
      </w:tr>
      <w:tr>
        <w:trPr>
          <w:trHeight w:val="379" w:hRule="atLeast"/>
        </w:trPr>
        <w:tc>
          <w:tcPr>
            <w:tcW w:w="720" w:type="dxa"/>
          </w:tcPr>
          <w:p>
            <w:pPr>
              <w:pStyle w:val="TableParagraph"/>
              <w:spacing w:line="248" w:lineRule="exact" w:before="0"/>
              <w:rPr>
                <w:sz w:val="22"/>
              </w:rPr>
            </w:pPr>
            <w:r>
              <w:rPr>
                <w:spacing w:val="-4"/>
                <w:w w:val="110"/>
                <w:sz w:val="22"/>
              </w:rPr>
              <w:t>1871</w:t>
            </w:r>
          </w:p>
        </w:tc>
        <w:tc>
          <w:tcPr>
            <w:tcW w:w="9983" w:type="dxa"/>
          </w:tcPr>
          <w:p>
            <w:pPr>
              <w:pStyle w:val="TableParagraph"/>
              <w:spacing w:line="248" w:lineRule="exact" w:before="0"/>
              <w:ind w:left="900"/>
              <w:rPr>
                <w:sz w:val="22"/>
              </w:rPr>
            </w:pPr>
            <w:r>
              <w:rPr>
                <w:w w:val="105"/>
                <w:sz w:val="22"/>
              </w:rPr>
              <w:t>sufficient</w:t>
            </w:r>
            <w:r>
              <w:rPr>
                <w:spacing w:val="-7"/>
                <w:w w:val="105"/>
                <w:sz w:val="22"/>
              </w:rPr>
              <w:t> </w:t>
            </w:r>
            <w:r>
              <w:rPr>
                <w:w w:val="105"/>
                <w:sz w:val="22"/>
              </w:rPr>
              <w:t>(e.g.</w:t>
            </w:r>
            <w:r>
              <w:rPr>
                <w:spacing w:val="-6"/>
                <w:w w:val="105"/>
                <w:sz w:val="22"/>
              </w:rPr>
              <w:t> </w:t>
            </w:r>
            <w:r>
              <w:rPr>
                <w:w w:val="105"/>
                <w:sz w:val="22"/>
              </w:rPr>
              <w:t>different</w:t>
            </w:r>
            <w:r>
              <w:rPr>
                <w:spacing w:val="-7"/>
                <w:w w:val="105"/>
                <w:sz w:val="22"/>
              </w:rPr>
              <w:t> </w:t>
            </w:r>
            <w:r>
              <w:rPr>
                <w:w w:val="105"/>
                <w:sz w:val="22"/>
              </w:rPr>
              <w:t>DL</w:t>
            </w:r>
            <w:r>
              <w:rPr>
                <w:spacing w:val="-7"/>
                <w:w w:val="105"/>
                <w:sz w:val="22"/>
              </w:rPr>
              <w:t> </w:t>
            </w:r>
            <w:r>
              <w:rPr>
                <w:w w:val="105"/>
                <w:sz w:val="22"/>
              </w:rPr>
              <w:t>architectures,</w:t>
            </w:r>
            <w:r>
              <w:rPr>
                <w:spacing w:val="-6"/>
                <w:w w:val="105"/>
                <w:sz w:val="22"/>
              </w:rPr>
              <w:t> </w:t>
            </w:r>
            <w:r>
              <w:rPr>
                <w:w w:val="105"/>
                <w:sz w:val="22"/>
              </w:rPr>
              <w:t>different</w:t>
            </w:r>
            <w:r>
              <w:rPr>
                <w:spacing w:val="-7"/>
                <w:w w:val="105"/>
                <w:sz w:val="22"/>
              </w:rPr>
              <w:t> </w:t>
            </w:r>
            <w:r>
              <w:rPr>
                <w:w w:val="105"/>
                <w:sz w:val="22"/>
              </w:rPr>
              <w:t>training</w:t>
            </w:r>
            <w:r>
              <w:rPr>
                <w:spacing w:val="-7"/>
                <w:w w:val="105"/>
                <w:sz w:val="22"/>
              </w:rPr>
              <w:t> </w:t>
            </w:r>
            <w:r>
              <w:rPr>
                <w:spacing w:val="-2"/>
                <w:w w:val="105"/>
                <w:sz w:val="22"/>
              </w:rPr>
              <w:t>datasets)?</w:t>
            </w:r>
          </w:p>
        </w:tc>
      </w:tr>
      <w:tr>
        <w:trPr>
          <w:trHeight w:val="510" w:hRule="atLeast"/>
        </w:trPr>
        <w:tc>
          <w:tcPr>
            <w:tcW w:w="720" w:type="dxa"/>
          </w:tcPr>
          <w:p>
            <w:pPr>
              <w:pStyle w:val="TableParagraph"/>
              <w:spacing w:before="129"/>
              <w:rPr>
                <w:sz w:val="22"/>
              </w:rPr>
            </w:pPr>
            <w:r>
              <w:rPr>
                <w:spacing w:val="-4"/>
                <w:w w:val="110"/>
                <w:sz w:val="22"/>
              </w:rPr>
              <w:t>1872</w:t>
            </w:r>
          </w:p>
        </w:tc>
        <w:tc>
          <w:tcPr>
            <w:tcW w:w="9983" w:type="dxa"/>
          </w:tcPr>
          <w:p>
            <w:pPr>
              <w:pStyle w:val="TableParagraph"/>
              <w:spacing w:before="122"/>
              <w:ind w:left="540"/>
              <w:rPr>
                <w:sz w:val="22"/>
              </w:rPr>
            </w:pPr>
            <w:r>
              <w:rPr>
                <w:rFonts w:ascii="Apple Symbols" w:hAnsi="Apple Symbols"/>
                <w:w w:val="105"/>
                <w:sz w:val="22"/>
              </w:rPr>
              <w:t>⎯</w:t>
            </w:r>
            <w:r>
              <w:rPr>
                <w:rFonts w:ascii="Apple Symbols" w:hAnsi="Apple Symbols"/>
                <w:spacing w:val="62"/>
                <w:w w:val="105"/>
                <w:sz w:val="22"/>
              </w:rPr>
              <w:t> </w:t>
            </w:r>
            <w:r>
              <w:rPr>
                <w:w w:val="105"/>
                <w:sz w:val="22"/>
              </w:rPr>
              <w:t>Confidence:</w:t>
            </w:r>
            <w:r>
              <w:rPr>
                <w:spacing w:val="-10"/>
                <w:w w:val="105"/>
                <w:sz w:val="22"/>
              </w:rPr>
              <w:t> </w:t>
            </w:r>
            <w:r>
              <w:rPr>
                <w:w w:val="105"/>
                <w:sz w:val="22"/>
              </w:rPr>
              <w:t>How</w:t>
            </w:r>
            <w:r>
              <w:rPr>
                <w:spacing w:val="-11"/>
                <w:w w:val="105"/>
                <w:sz w:val="22"/>
              </w:rPr>
              <w:t> </w:t>
            </w:r>
            <w:r>
              <w:rPr>
                <w:w w:val="105"/>
                <w:sz w:val="22"/>
              </w:rPr>
              <w:t>to</w:t>
            </w:r>
            <w:r>
              <w:rPr>
                <w:spacing w:val="-9"/>
                <w:w w:val="105"/>
                <w:sz w:val="22"/>
              </w:rPr>
              <w:t> </w:t>
            </w:r>
            <w:r>
              <w:rPr>
                <w:w w:val="105"/>
                <w:sz w:val="22"/>
              </w:rPr>
              <w:t>consider</w:t>
            </w:r>
            <w:r>
              <w:rPr>
                <w:spacing w:val="-10"/>
                <w:w w:val="105"/>
                <w:sz w:val="22"/>
              </w:rPr>
              <w:t> </w:t>
            </w:r>
            <w:r>
              <w:rPr>
                <w:w w:val="105"/>
                <w:sz w:val="22"/>
              </w:rPr>
              <w:t>confidence</w:t>
            </w:r>
            <w:r>
              <w:rPr>
                <w:spacing w:val="-9"/>
                <w:w w:val="105"/>
                <w:sz w:val="22"/>
              </w:rPr>
              <w:t> </w:t>
            </w:r>
            <w:r>
              <w:rPr>
                <w:w w:val="105"/>
                <w:sz w:val="22"/>
              </w:rPr>
              <w:t>levels</w:t>
            </w:r>
            <w:r>
              <w:rPr>
                <w:spacing w:val="-8"/>
                <w:w w:val="105"/>
                <w:sz w:val="22"/>
              </w:rPr>
              <w:t> </w:t>
            </w:r>
            <w:r>
              <w:rPr>
                <w:w w:val="105"/>
                <w:sz w:val="22"/>
              </w:rPr>
              <w:t>in</w:t>
            </w:r>
            <w:r>
              <w:rPr>
                <w:spacing w:val="-11"/>
                <w:w w:val="105"/>
                <w:sz w:val="22"/>
              </w:rPr>
              <w:t> </w:t>
            </w:r>
            <w:r>
              <w:rPr>
                <w:w w:val="105"/>
                <w:sz w:val="22"/>
              </w:rPr>
              <w:t>the</w:t>
            </w:r>
            <w:r>
              <w:rPr>
                <w:spacing w:val="-9"/>
                <w:w w:val="105"/>
                <w:sz w:val="22"/>
              </w:rPr>
              <w:t> </w:t>
            </w:r>
            <w:r>
              <w:rPr>
                <w:w w:val="105"/>
                <w:sz w:val="22"/>
              </w:rPr>
              <w:t>context</w:t>
            </w:r>
            <w:r>
              <w:rPr>
                <w:spacing w:val="-10"/>
                <w:w w:val="105"/>
                <w:sz w:val="22"/>
              </w:rPr>
              <w:t> </w:t>
            </w:r>
            <w:r>
              <w:rPr>
                <w:w w:val="105"/>
                <w:sz w:val="22"/>
              </w:rPr>
              <w:t>of</w:t>
            </w:r>
            <w:r>
              <w:rPr>
                <w:spacing w:val="-10"/>
                <w:w w:val="105"/>
                <w:sz w:val="22"/>
              </w:rPr>
              <w:t> </w:t>
            </w:r>
            <w:r>
              <w:rPr>
                <w:spacing w:val="-5"/>
                <w:w w:val="105"/>
                <w:sz w:val="22"/>
              </w:rPr>
              <w:t>DL?</w:t>
            </w:r>
          </w:p>
        </w:tc>
      </w:tr>
      <w:tr>
        <w:trPr>
          <w:trHeight w:val="502" w:hRule="atLeast"/>
        </w:trPr>
        <w:tc>
          <w:tcPr>
            <w:tcW w:w="720" w:type="dxa"/>
          </w:tcPr>
          <w:p>
            <w:pPr>
              <w:pStyle w:val="TableParagraph"/>
              <w:spacing w:before="113"/>
              <w:rPr>
                <w:sz w:val="22"/>
              </w:rPr>
            </w:pPr>
            <w:r>
              <w:rPr>
                <w:spacing w:val="-4"/>
                <w:w w:val="110"/>
                <w:sz w:val="22"/>
              </w:rPr>
              <w:t>1873</w:t>
            </w:r>
          </w:p>
        </w:tc>
        <w:tc>
          <w:tcPr>
            <w:tcW w:w="9983" w:type="dxa"/>
          </w:tcPr>
          <w:p>
            <w:pPr>
              <w:pStyle w:val="TableParagraph"/>
              <w:spacing w:before="113"/>
              <w:ind w:left="179"/>
              <w:rPr>
                <w:sz w:val="22"/>
              </w:rPr>
            </w:pPr>
            <w:r>
              <w:rPr>
                <w:w w:val="105"/>
                <w:sz w:val="22"/>
              </w:rPr>
              <w:t>These</w:t>
            </w:r>
            <w:r>
              <w:rPr>
                <w:spacing w:val="7"/>
                <w:w w:val="105"/>
                <w:sz w:val="22"/>
              </w:rPr>
              <w:t> </w:t>
            </w:r>
            <w:r>
              <w:rPr>
                <w:w w:val="105"/>
                <w:sz w:val="22"/>
              </w:rPr>
              <w:t>properties</w:t>
            </w:r>
            <w:r>
              <w:rPr>
                <w:spacing w:val="3"/>
                <w:w w:val="105"/>
                <w:sz w:val="22"/>
              </w:rPr>
              <w:t> </w:t>
            </w:r>
            <w:r>
              <w:rPr>
                <w:w w:val="105"/>
                <w:sz w:val="22"/>
              </w:rPr>
              <w:t>can</w:t>
            </w:r>
            <w:r>
              <w:rPr>
                <w:spacing w:val="5"/>
                <w:w w:val="105"/>
                <w:sz w:val="22"/>
              </w:rPr>
              <w:t> </w:t>
            </w:r>
            <w:r>
              <w:rPr>
                <w:w w:val="105"/>
                <w:sz w:val="22"/>
              </w:rPr>
              <w:t>be</w:t>
            </w:r>
            <w:r>
              <w:rPr>
                <w:spacing w:val="5"/>
                <w:w w:val="105"/>
                <w:sz w:val="22"/>
              </w:rPr>
              <w:t> </w:t>
            </w:r>
            <w:r>
              <w:rPr>
                <w:w w:val="105"/>
                <w:sz w:val="22"/>
              </w:rPr>
              <w:t>mapped</w:t>
            </w:r>
            <w:r>
              <w:rPr>
                <w:spacing w:val="5"/>
                <w:w w:val="105"/>
                <w:sz w:val="22"/>
              </w:rPr>
              <w:t> </w:t>
            </w:r>
            <w:r>
              <w:rPr>
                <w:w w:val="105"/>
                <w:sz w:val="22"/>
              </w:rPr>
              <w:t>to</w:t>
            </w:r>
            <w:r>
              <w:rPr>
                <w:spacing w:val="6"/>
                <w:w w:val="105"/>
                <w:sz w:val="22"/>
              </w:rPr>
              <w:t> </w:t>
            </w:r>
            <w:r>
              <w:rPr>
                <w:w w:val="105"/>
                <w:sz w:val="22"/>
              </w:rPr>
              <w:t>the</w:t>
            </w:r>
            <w:r>
              <w:rPr>
                <w:spacing w:val="9"/>
                <w:w w:val="105"/>
                <w:sz w:val="22"/>
              </w:rPr>
              <w:t> </w:t>
            </w:r>
            <w:r>
              <w:rPr>
                <w:w w:val="105"/>
                <w:sz w:val="22"/>
              </w:rPr>
              <w:t>three</w:t>
            </w:r>
            <w:r>
              <w:rPr>
                <w:spacing w:val="5"/>
                <w:w w:val="105"/>
                <w:sz w:val="22"/>
              </w:rPr>
              <w:t> </w:t>
            </w:r>
            <w:r>
              <w:rPr>
                <w:w w:val="105"/>
                <w:sz w:val="22"/>
              </w:rPr>
              <w:t>stages</w:t>
            </w:r>
            <w:r>
              <w:rPr>
                <w:spacing w:val="8"/>
                <w:w w:val="105"/>
                <w:sz w:val="22"/>
              </w:rPr>
              <w:t> </w:t>
            </w:r>
            <w:r>
              <w:rPr>
                <w:w w:val="105"/>
                <w:sz w:val="22"/>
              </w:rPr>
              <w:t>of</w:t>
            </w:r>
            <w:r>
              <w:rPr>
                <w:spacing w:val="6"/>
                <w:w w:val="105"/>
                <w:sz w:val="22"/>
              </w:rPr>
              <w:t> </w:t>
            </w:r>
            <w:r>
              <w:rPr>
                <w:w w:val="105"/>
                <w:sz w:val="22"/>
              </w:rPr>
              <w:t>the</w:t>
            </w:r>
            <w:r>
              <w:rPr>
                <w:spacing w:val="5"/>
                <w:w w:val="105"/>
                <w:sz w:val="22"/>
              </w:rPr>
              <w:t> </w:t>
            </w:r>
            <w:r>
              <w:rPr>
                <w:w w:val="105"/>
                <w:sz w:val="22"/>
              </w:rPr>
              <w:t>realization</w:t>
            </w:r>
            <w:r>
              <w:rPr>
                <w:spacing w:val="5"/>
                <w:w w:val="105"/>
                <w:sz w:val="22"/>
              </w:rPr>
              <w:t> </w:t>
            </w:r>
            <w:r>
              <w:rPr>
                <w:w w:val="105"/>
                <w:sz w:val="22"/>
              </w:rPr>
              <w:t>principle</w:t>
            </w:r>
            <w:r>
              <w:rPr>
                <w:spacing w:val="6"/>
                <w:w w:val="105"/>
                <w:sz w:val="22"/>
              </w:rPr>
              <w:t> </w:t>
            </w:r>
            <w:r>
              <w:rPr>
                <w:w w:val="105"/>
                <w:sz w:val="22"/>
              </w:rPr>
              <w:t>as</w:t>
            </w:r>
            <w:r>
              <w:rPr>
                <w:spacing w:val="7"/>
                <w:w w:val="105"/>
                <w:sz w:val="22"/>
              </w:rPr>
              <w:t> </w:t>
            </w:r>
            <w:r>
              <w:rPr>
                <w:w w:val="105"/>
                <w:sz w:val="22"/>
              </w:rPr>
              <w:t>shown</w:t>
            </w:r>
            <w:r>
              <w:rPr>
                <w:spacing w:val="5"/>
                <w:w w:val="105"/>
                <w:sz w:val="22"/>
              </w:rPr>
              <w:t> </w:t>
            </w:r>
            <w:r>
              <w:rPr>
                <w:w w:val="105"/>
                <w:sz w:val="22"/>
              </w:rPr>
              <w:t>in</w:t>
            </w:r>
            <w:r>
              <w:rPr>
                <w:spacing w:val="2"/>
                <w:w w:val="105"/>
                <w:sz w:val="22"/>
              </w:rPr>
              <w:t> </w:t>
            </w:r>
            <w:r>
              <w:rPr>
                <w:w w:val="105"/>
                <w:sz w:val="22"/>
              </w:rPr>
              <w:t>Table</w:t>
            </w:r>
            <w:r>
              <w:rPr>
                <w:spacing w:val="4"/>
                <w:w w:val="105"/>
                <w:sz w:val="22"/>
              </w:rPr>
              <w:t> </w:t>
            </w:r>
            <w:r>
              <w:rPr>
                <w:spacing w:val="-4"/>
                <w:w w:val="105"/>
                <w:sz w:val="22"/>
              </w:rPr>
              <w:t>B.1.</w:t>
            </w:r>
          </w:p>
        </w:tc>
      </w:tr>
      <w:tr>
        <w:trPr>
          <w:trHeight w:val="428" w:hRule="atLeast"/>
        </w:trPr>
        <w:tc>
          <w:tcPr>
            <w:tcW w:w="720" w:type="dxa"/>
          </w:tcPr>
          <w:p>
            <w:pPr>
              <w:pStyle w:val="TableParagraph"/>
              <w:spacing w:line="251" w:lineRule="exact" w:before="157"/>
              <w:rPr>
                <w:sz w:val="22"/>
              </w:rPr>
            </w:pPr>
            <w:r>
              <w:rPr>
                <w:spacing w:val="-4"/>
                <w:w w:val="110"/>
                <w:sz w:val="22"/>
              </w:rPr>
              <w:t>1874</w:t>
            </w:r>
          </w:p>
        </w:tc>
        <w:tc>
          <w:tcPr>
            <w:tcW w:w="9983" w:type="dxa"/>
          </w:tcPr>
          <w:p>
            <w:pPr>
              <w:pStyle w:val="TableParagraph"/>
              <w:spacing w:line="302" w:lineRule="exact" w:before="106"/>
              <w:ind w:left="1591" w:right="1462"/>
              <w:jc w:val="center"/>
              <w:rPr>
                <w:b/>
                <w:sz w:val="22"/>
              </w:rPr>
            </w:pPr>
            <w:r>
              <w:rPr>
                <w:b/>
                <w:w w:val="105"/>
                <w:sz w:val="22"/>
              </w:rPr>
              <w:t>Table</w:t>
            </w:r>
            <w:r>
              <w:rPr>
                <w:b/>
                <w:spacing w:val="2"/>
                <w:w w:val="105"/>
                <w:sz w:val="22"/>
              </w:rPr>
              <w:t> </w:t>
            </w:r>
            <w:r>
              <w:rPr>
                <w:b/>
                <w:w w:val="105"/>
                <w:sz w:val="22"/>
              </w:rPr>
              <w:t>B.1</w:t>
            </w:r>
            <w:r>
              <w:rPr>
                <w:b/>
                <w:spacing w:val="1"/>
                <w:w w:val="105"/>
                <w:sz w:val="22"/>
              </w:rPr>
              <w:t> </w:t>
            </w:r>
            <w:r>
              <w:rPr>
                <w:rFonts w:ascii="Helvetica" w:hAnsi="Helvetica"/>
                <w:color w:val="333333"/>
                <w:w w:val="105"/>
                <w:sz w:val="27"/>
              </w:rPr>
              <w:t>—</w:t>
            </w:r>
            <w:r>
              <w:rPr>
                <w:rFonts w:ascii="Helvetica" w:hAnsi="Helvetica"/>
                <w:color w:val="333333"/>
                <w:spacing w:val="-21"/>
                <w:w w:val="105"/>
                <w:sz w:val="27"/>
              </w:rPr>
              <w:t> </w:t>
            </w:r>
            <w:r>
              <w:rPr>
                <w:b/>
                <w:w w:val="105"/>
                <w:sz w:val="22"/>
              </w:rPr>
              <w:t>Mapping</w:t>
            </w:r>
            <w:r>
              <w:rPr>
                <w:b/>
                <w:spacing w:val="3"/>
                <w:w w:val="105"/>
                <w:sz w:val="22"/>
              </w:rPr>
              <w:t> </w:t>
            </w:r>
            <w:r>
              <w:rPr>
                <w:b/>
                <w:w w:val="105"/>
                <w:sz w:val="22"/>
              </w:rPr>
              <w:t>of</w:t>
            </w:r>
            <w:r>
              <w:rPr>
                <w:b/>
                <w:spacing w:val="-1"/>
                <w:w w:val="105"/>
                <w:sz w:val="22"/>
              </w:rPr>
              <w:t> </w:t>
            </w:r>
            <w:r>
              <w:rPr>
                <w:b/>
                <w:w w:val="105"/>
                <w:sz w:val="22"/>
              </w:rPr>
              <w:t>properties</w:t>
            </w:r>
            <w:r>
              <w:rPr>
                <w:b/>
                <w:spacing w:val="2"/>
                <w:w w:val="105"/>
                <w:sz w:val="22"/>
              </w:rPr>
              <w:t> </w:t>
            </w:r>
            <w:r>
              <w:rPr>
                <w:b/>
                <w:w w:val="105"/>
                <w:sz w:val="22"/>
              </w:rPr>
              <w:t>to</w:t>
            </w:r>
            <w:r>
              <w:rPr>
                <w:b/>
                <w:spacing w:val="1"/>
                <w:w w:val="105"/>
                <w:sz w:val="22"/>
              </w:rPr>
              <w:t> </w:t>
            </w:r>
            <w:r>
              <w:rPr>
                <w:b/>
                <w:w w:val="105"/>
                <w:sz w:val="22"/>
              </w:rPr>
              <w:t>the</w:t>
            </w:r>
            <w:r>
              <w:rPr>
                <w:b/>
                <w:spacing w:val="3"/>
                <w:w w:val="105"/>
                <w:sz w:val="22"/>
              </w:rPr>
              <w:t> </w:t>
            </w:r>
            <w:r>
              <w:rPr>
                <w:b/>
                <w:w w:val="105"/>
                <w:sz w:val="22"/>
              </w:rPr>
              <w:t>realization</w:t>
            </w:r>
            <w:r>
              <w:rPr>
                <w:b/>
                <w:spacing w:val="3"/>
                <w:w w:val="105"/>
                <w:sz w:val="22"/>
              </w:rPr>
              <w:t> </w:t>
            </w:r>
            <w:r>
              <w:rPr>
                <w:b/>
                <w:w w:val="105"/>
                <w:sz w:val="22"/>
              </w:rPr>
              <w:t>principle</w:t>
            </w:r>
            <w:r>
              <w:rPr>
                <w:b/>
                <w:spacing w:val="2"/>
                <w:w w:val="105"/>
                <w:sz w:val="22"/>
              </w:rPr>
              <w:t> </w:t>
            </w:r>
            <w:r>
              <w:rPr>
                <w:b/>
                <w:spacing w:val="-2"/>
                <w:w w:val="105"/>
                <w:sz w:val="22"/>
              </w:rPr>
              <w:t>stages</w:t>
            </w:r>
          </w:p>
        </w:tc>
      </w:tr>
    </w:tbl>
    <w:p>
      <w:pPr>
        <w:pStyle w:val="BodyText"/>
        <w:spacing w:before="7"/>
        <w:rPr>
          <w:sz w:val="16"/>
        </w:rPr>
      </w:pPr>
      <w:r>
        <w:rPr/>
        <w:pict>
          <v:shape style="position:absolute;margin-left:8.9pt;margin-top:560.659851pt;width:535.35pt;height:114.2pt;mso-position-horizontal-relative:page;mso-position-vertical-relative:page;z-index:15741952" type="#_x0000_t202" id="docshape7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377" w:hRule="atLeast"/>
                    </w:trPr>
                    <w:tc>
                      <w:tcPr>
                        <w:tcW w:w="720" w:type="dxa"/>
                      </w:tcPr>
                      <w:p>
                        <w:pPr>
                          <w:pStyle w:val="TableParagraph"/>
                          <w:spacing w:before="4"/>
                          <w:rPr>
                            <w:sz w:val="22"/>
                          </w:rPr>
                        </w:pPr>
                        <w:r>
                          <w:rPr>
                            <w:spacing w:val="-4"/>
                            <w:w w:val="110"/>
                            <w:sz w:val="22"/>
                          </w:rPr>
                          <w:t>1875</w:t>
                        </w:r>
                      </w:p>
                    </w:tc>
                    <w:tc>
                      <w:tcPr>
                        <w:tcW w:w="9987" w:type="dxa"/>
                      </w:tcPr>
                      <w:p>
                        <w:pPr>
                          <w:pStyle w:val="TableParagraph"/>
                          <w:spacing w:before="0"/>
                          <w:ind w:left="0"/>
                          <w:rPr>
                            <w:sz w:val="22"/>
                          </w:rPr>
                        </w:pPr>
                      </w:p>
                    </w:tc>
                  </w:tr>
                  <w:tr>
                    <w:trPr>
                      <w:trHeight w:val="377" w:hRule="atLeast"/>
                    </w:trPr>
                    <w:tc>
                      <w:tcPr>
                        <w:tcW w:w="720" w:type="dxa"/>
                      </w:tcPr>
                      <w:p>
                        <w:pPr>
                          <w:pStyle w:val="TableParagraph"/>
                          <w:spacing w:line="235" w:lineRule="exact" w:before="123"/>
                          <w:rPr>
                            <w:sz w:val="22"/>
                          </w:rPr>
                        </w:pPr>
                        <w:r>
                          <w:rPr>
                            <w:spacing w:val="-4"/>
                            <w:w w:val="110"/>
                            <w:sz w:val="22"/>
                          </w:rPr>
                          <w:t>1876</w:t>
                        </w:r>
                      </w:p>
                    </w:tc>
                    <w:tc>
                      <w:tcPr>
                        <w:tcW w:w="9987" w:type="dxa"/>
                      </w:tcPr>
                      <w:p>
                        <w:pPr>
                          <w:pStyle w:val="TableParagraph"/>
                          <w:spacing w:line="235" w:lineRule="exact" w:before="123"/>
                          <w:ind w:left="179"/>
                          <w:rPr>
                            <w:sz w:val="22"/>
                          </w:rPr>
                        </w:pPr>
                        <w:r>
                          <w:rPr>
                            <w:w w:val="105"/>
                            <w:sz w:val="22"/>
                          </w:rPr>
                          <w:t>The</w:t>
                        </w:r>
                        <w:r>
                          <w:rPr>
                            <w:spacing w:val="-12"/>
                            <w:w w:val="105"/>
                            <w:sz w:val="22"/>
                          </w:rPr>
                          <w:t> </w:t>
                        </w:r>
                        <w:r>
                          <w:rPr>
                            <w:w w:val="105"/>
                            <w:sz w:val="22"/>
                          </w:rPr>
                          <w:t>AI</w:t>
                        </w:r>
                        <w:r>
                          <w:rPr>
                            <w:spacing w:val="-11"/>
                            <w:w w:val="105"/>
                            <w:sz w:val="22"/>
                          </w:rPr>
                          <w:t> </w:t>
                        </w:r>
                        <w:r>
                          <w:rPr>
                            <w:w w:val="105"/>
                            <w:sz w:val="22"/>
                          </w:rPr>
                          <w:t>technology</w:t>
                        </w:r>
                        <w:r>
                          <w:rPr>
                            <w:spacing w:val="-14"/>
                            <w:w w:val="105"/>
                            <w:sz w:val="22"/>
                          </w:rPr>
                          <w:t> </w:t>
                        </w:r>
                        <w:r>
                          <w:rPr>
                            <w:w w:val="105"/>
                            <w:sz w:val="22"/>
                          </w:rPr>
                          <w:t>used</w:t>
                        </w:r>
                        <w:r>
                          <w:rPr>
                            <w:spacing w:val="-14"/>
                            <w:w w:val="105"/>
                            <w:sz w:val="22"/>
                          </w:rPr>
                          <w:t> </w:t>
                        </w:r>
                        <w:r>
                          <w:rPr>
                            <w:w w:val="105"/>
                            <w:sz w:val="22"/>
                          </w:rPr>
                          <w:t>in</w:t>
                        </w:r>
                        <w:r>
                          <w:rPr>
                            <w:spacing w:val="-16"/>
                            <w:w w:val="105"/>
                            <w:sz w:val="22"/>
                          </w:rPr>
                          <w:t> </w:t>
                        </w:r>
                        <w:r>
                          <w:rPr>
                            <w:w w:val="105"/>
                            <w:sz w:val="22"/>
                          </w:rPr>
                          <w:t>this</w:t>
                        </w:r>
                        <w:r>
                          <w:rPr>
                            <w:spacing w:val="-13"/>
                            <w:w w:val="105"/>
                            <w:sz w:val="22"/>
                          </w:rPr>
                          <w:t> </w:t>
                        </w:r>
                        <w:r>
                          <w:rPr>
                            <w:w w:val="105"/>
                            <w:sz w:val="22"/>
                          </w:rPr>
                          <w:t>system</w:t>
                        </w:r>
                        <w:r>
                          <w:rPr>
                            <w:spacing w:val="-12"/>
                            <w:w w:val="105"/>
                            <w:sz w:val="22"/>
                          </w:rPr>
                          <w:t> </w:t>
                        </w:r>
                        <w:r>
                          <w:rPr>
                            <w:w w:val="105"/>
                            <w:sz w:val="22"/>
                          </w:rPr>
                          <w:t>can</w:t>
                        </w:r>
                        <w:r>
                          <w:rPr>
                            <w:spacing w:val="-13"/>
                            <w:w w:val="105"/>
                            <w:sz w:val="22"/>
                          </w:rPr>
                          <w:t> </w:t>
                        </w:r>
                        <w:r>
                          <w:rPr>
                            <w:w w:val="105"/>
                            <w:sz w:val="22"/>
                          </w:rPr>
                          <w:t>be</w:t>
                        </w:r>
                        <w:r>
                          <w:rPr>
                            <w:spacing w:val="-11"/>
                            <w:w w:val="105"/>
                            <w:sz w:val="22"/>
                          </w:rPr>
                          <w:t> </w:t>
                        </w:r>
                        <w:r>
                          <w:rPr>
                            <w:w w:val="105"/>
                            <w:sz w:val="22"/>
                          </w:rPr>
                          <w:t>considered</w:t>
                        </w:r>
                        <w:r>
                          <w:rPr>
                            <w:spacing w:val="-13"/>
                            <w:w w:val="105"/>
                            <w:sz w:val="22"/>
                          </w:rPr>
                          <w:t> </w:t>
                        </w:r>
                        <w:r>
                          <w:rPr>
                            <w:w w:val="105"/>
                            <w:sz w:val="22"/>
                          </w:rPr>
                          <w:t>of</w:t>
                        </w:r>
                        <w:r>
                          <w:rPr>
                            <w:spacing w:val="-11"/>
                            <w:w w:val="105"/>
                            <w:sz w:val="22"/>
                          </w:rPr>
                          <w:t> </w:t>
                        </w:r>
                        <w:r>
                          <w:rPr>
                            <w:w w:val="105"/>
                            <w:sz w:val="22"/>
                          </w:rPr>
                          <w:t>a</w:t>
                        </w:r>
                        <w:r>
                          <w:rPr>
                            <w:spacing w:val="-13"/>
                            <w:w w:val="105"/>
                            <w:sz w:val="22"/>
                          </w:rPr>
                          <w:t> </w:t>
                        </w:r>
                        <w:r>
                          <w:rPr>
                            <w:w w:val="105"/>
                            <w:sz w:val="22"/>
                          </w:rPr>
                          <w:t>Class</w:t>
                        </w:r>
                        <w:r>
                          <w:rPr>
                            <w:spacing w:val="-11"/>
                            <w:w w:val="105"/>
                            <w:sz w:val="22"/>
                          </w:rPr>
                          <w:t> </w:t>
                        </w:r>
                        <w:r>
                          <w:rPr>
                            <w:w w:val="105"/>
                            <w:sz w:val="22"/>
                          </w:rPr>
                          <w:t>II,</w:t>
                        </w:r>
                        <w:r>
                          <w:rPr>
                            <w:spacing w:val="-13"/>
                            <w:w w:val="105"/>
                            <w:sz w:val="22"/>
                          </w:rPr>
                          <w:t> </w:t>
                        </w:r>
                        <w:r>
                          <w:rPr>
                            <w:w w:val="105"/>
                            <w:sz w:val="22"/>
                          </w:rPr>
                          <w:t>because,</w:t>
                        </w:r>
                        <w:r>
                          <w:rPr>
                            <w:spacing w:val="-14"/>
                            <w:w w:val="105"/>
                            <w:sz w:val="22"/>
                          </w:rPr>
                          <w:t> </w:t>
                        </w:r>
                        <w:r>
                          <w:rPr>
                            <w:w w:val="105"/>
                            <w:sz w:val="22"/>
                          </w:rPr>
                          <w:t>as</w:t>
                        </w:r>
                        <w:r>
                          <w:rPr>
                            <w:spacing w:val="-11"/>
                            <w:w w:val="105"/>
                            <w:sz w:val="22"/>
                          </w:rPr>
                          <w:t> </w:t>
                        </w:r>
                        <w:r>
                          <w:rPr>
                            <w:w w:val="105"/>
                            <w:sz w:val="22"/>
                          </w:rPr>
                          <w:t>shown</w:t>
                        </w:r>
                        <w:r>
                          <w:rPr>
                            <w:spacing w:val="-14"/>
                            <w:w w:val="105"/>
                            <w:sz w:val="22"/>
                          </w:rPr>
                          <w:t> </w:t>
                        </w:r>
                        <w:r>
                          <w:rPr>
                            <w:w w:val="105"/>
                            <w:sz w:val="22"/>
                          </w:rPr>
                          <w:t>in</w:t>
                        </w:r>
                        <w:r>
                          <w:rPr>
                            <w:spacing w:val="-8"/>
                            <w:w w:val="105"/>
                            <w:sz w:val="22"/>
                          </w:rPr>
                          <w:t> </w:t>
                        </w:r>
                        <w:r>
                          <w:rPr>
                            <w:w w:val="105"/>
                            <w:sz w:val="22"/>
                          </w:rPr>
                          <w:t>Table</w:t>
                        </w:r>
                        <w:r>
                          <w:rPr>
                            <w:spacing w:val="-13"/>
                            <w:w w:val="105"/>
                            <w:sz w:val="22"/>
                          </w:rPr>
                          <w:t> </w:t>
                        </w:r>
                        <w:r>
                          <w:rPr>
                            <w:w w:val="105"/>
                            <w:sz w:val="22"/>
                          </w:rPr>
                          <w:t>B.2,</w:t>
                        </w:r>
                        <w:r>
                          <w:rPr>
                            <w:spacing w:val="-12"/>
                            <w:w w:val="105"/>
                            <w:sz w:val="22"/>
                          </w:rPr>
                          <w:t> </w:t>
                        </w:r>
                        <w:r>
                          <w:rPr>
                            <w:w w:val="105"/>
                            <w:sz w:val="22"/>
                          </w:rPr>
                          <w:t>it</w:t>
                        </w:r>
                        <w:r>
                          <w:rPr>
                            <w:spacing w:val="-13"/>
                            <w:w w:val="105"/>
                            <w:sz w:val="22"/>
                          </w:rPr>
                          <w:t> </w:t>
                        </w:r>
                        <w:r>
                          <w:rPr>
                            <w:spacing w:val="-5"/>
                            <w:w w:val="105"/>
                            <w:sz w:val="22"/>
                          </w:rPr>
                          <w:t>is</w:t>
                        </w:r>
                      </w:p>
                    </w:tc>
                  </w:tr>
                  <w:tr>
                    <w:trPr>
                      <w:trHeight w:val="258" w:hRule="atLeast"/>
                    </w:trPr>
                    <w:tc>
                      <w:tcPr>
                        <w:tcW w:w="720" w:type="dxa"/>
                      </w:tcPr>
                      <w:p>
                        <w:pPr>
                          <w:pStyle w:val="TableParagraph"/>
                          <w:spacing w:line="233" w:lineRule="exact" w:before="4"/>
                          <w:rPr>
                            <w:sz w:val="22"/>
                          </w:rPr>
                        </w:pPr>
                        <w:r>
                          <w:rPr>
                            <w:spacing w:val="-4"/>
                            <w:w w:val="110"/>
                            <w:sz w:val="22"/>
                          </w:rPr>
                          <w:t>1877</w:t>
                        </w:r>
                      </w:p>
                    </w:tc>
                    <w:tc>
                      <w:tcPr>
                        <w:tcW w:w="9987" w:type="dxa"/>
                      </w:tcPr>
                      <w:p>
                        <w:pPr>
                          <w:pStyle w:val="TableParagraph"/>
                          <w:spacing w:line="233" w:lineRule="exact" w:before="4"/>
                          <w:ind w:left="179"/>
                          <w:rPr>
                            <w:sz w:val="22"/>
                          </w:rPr>
                        </w:pPr>
                        <w:r>
                          <w:rPr>
                            <w:w w:val="105"/>
                            <w:sz w:val="22"/>
                          </w:rPr>
                          <w:t>still</w:t>
                        </w:r>
                        <w:r>
                          <w:rPr>
                            <w:spacing w:val="2"/>
                            <w:w w:val="105"/>
                            <w:sz w:val="22"/>
                          </w:rPr>
                          <w:t> </w:t>
                        </w:r>
                        <w:r>
                          <w:rPr>
                            <w:w w:val="105"/>
                            <w:sz w:val="22"/>
                          </w:rPr>
                          <w:t>possible</w:t>
                        </w:r>
                        <w:r>
                          <w:rPr>
                            <w:spacing w:val="2"/>
                            <w:w w:val="105"/>
                            <w:sz w:val="22"/>
                          </w:rPr>
                          <w:t> </w:t>
                        </w:r>
                        <w:r>
                          <w:rPr>
                            <w:w w:val="105"/>
                            <w:sz w:val="22"/>
                          </w:rPr>
                          <w:t>to</w:t>
                        </w:r>
                        <w:r>
                          <w:rPr>
                            <w:spacing w:val="2"/>
                            <w:w w:val="105"/>
                            <w:sz w:val="22"/>
                          </w:rPr>
                          <w:t> </w:t>
                        </w:r>
                        <w:r>
                          <w:rPr>
                            <w:w w:val="105"/>
                            <w:sz w:val="22"/>
                          </w:rPr>
                          <w:t>identify</w:t>
                        </w:r>
                        <w:r>
                          <w:rPr>
                            <w:spacing w:val="1"/>
                            <w:w w:val="105"/>
                            <w:sz w:val="22"/>
                          </w:rPr>
                          <w:t> </w:t>
                        </w:r>
                        <w:r>
                          <w:rPr>
                            <w:w w:val="105"/>
                            <w:sz w:val="22"/>
                          </w:rPr>
                          <w:t>a</w:t>
                        </w:r>
                        <w:r>
                          <w:rPr>
                            <w:spacing w:val="2"/>
                            <w:w w:val="105"/>
                            <w:sz w:val="22"/>
                          </w:rPr>
                          <w:t> </w:t>
                        </w:r>
                        <w:r>
                          <w:rPr>
                            <w:w w:val="105"/>
                            <w:sz w:val="22"/>
                          </w:rPr>
                          <w:t>set</w:t>
                        </w:r>
                        <w:r>
                          <w:rPr>
                            <w:spacing w:val="2"/>
                            <w:w w:val="105"/>
                            <w:sz w:val="22"/>
                          </w:rPr>
                          <w:t> </w:t>
                        </w:r>
                        <w:r>
                          <w:rPr>
                            <w:w w:val="105"/>
                            <w:sz w:val="22"/>
                          </w:rPr>
                          <w:t>of</w:t>
                        </w:r>
                        <w:r>
                          <w:rPr>
                            <w:spacing w:val="2"/>
                            <w:w w:val="105"/>
                            <w:sz w:val="22"/>
                          </w:rPr>
                          <w:t> </w:t>
                        </w:r>
                        <w:r>
                          <w:rPr>
                            <w:w w:val="105"/>
                            <w:sz w:val="22"/>
                          </w:rPr>
                          <w:t>available</w:t>
                        </w:r>
                        <w:r>
                          <w:rPr>
                            <w:spacing w:val="2"/>
                            <w:w w:val="105"/>
                            <w:sz w:val="22"/>
                          </w:rPr>
                          <w:t> </w:t>
                        </w:r>
                        <w:r>
                          <w:rPr>
                            <w:w w:val="105"/>
                            <w:sz w:val="22"/>
                          </w:rPr>
                          <w:t>methods</w:t>
                        </w:r>
                        <w:r>
                          <w:rPr>
                            <w:spacing w:val="4"/>
                            <w:w w:val="105"/>
                            <w:sz w:val="22"/>
                          </w:rPr>
                          <w:t> </w:t>
                        </w:r>
                        <w:r>
                          <w:rPr>
                            <w:w w:val="105"/>
                            <w:sz w:val="22"/>
                          </w:rPr>
                          <w:t>and</w:t>
                        </w:r>
                        <w:r>
                          <w:rPr>
                            <w:spacing w:val="2"/>
                            <w:w w:val="105"/>
                            <w:sz w:val="22"/>
                          </w:rPr>
                          <w:t> </w:t>
                        </w:r>
                        <w:r>
                          <w:rPr>
                            <w:w w:val="105"/>
                            <w:sz w:val="22"/>
                          </w:rPr>
                          <w:t>techniques</w:t>
                        </w:r>
                        <w:r>
                          <w:rPr>
                            <w:spacing w:val="3"/>
                            <w:w w:val="105"/>
                            <w:sz w:val="22"/>
                          </w:rPr>
                          <w:t> </w:t>
                        </w:r>
                        <w:r>
                          <w:rPr>
                            <w:w w:val="105"/>
                            <w:sz w:val="22"/>
                          </w:rPr>
                          <w:t>satisfying the</w:t>
                        </w:r>
                        <w:r>
                          <w:rPr>
                            <w:spacing w:val="2"/>
                            <w:w w:val="105"/>
                            <w:sz w:val="22"/>
                          </w:rPr>
                          <w:t> </w:t>
                        </w:r>
                        <w:r>
                          <w:rPr>
                            <w:w w:val="105"/>
                            <w:sz w:val="22"/>
                          </w:rPr>
                          <w:t>properties</w:t>
                        </w:r>
                        <w:r>
                          <w:rPr>
                            <w:spacing w:val="3"/>
                            <w:w w:val="105"/>
                            <w:sz w:val="22"/>
                          </w:rPr>
                          <w:t> </w:t>
                        </w:r>
                        <w:r>
                          <w:rPr>
                            <w:w w:val="105"/>
                            <w:sz w:val="22"/>
                          </w:rPr>
                          <w:t>(e.g.</w:t>
                        </w:r>
                        <w:r>
                          <w:rPr>
                            <w:spacing w:val="3"/>
                            <w:w w:val="105"/>
                            <w:sz w:val="22"/>
                          </w:rPr>
                          <w:t> </w:t>
                        </w:r>
                        <w:r>
                          <w:rPr>
                            <w:w w:val="105"/>
                            <w:sz w:val="22"/>
                          </w:rPr>
                          <w:t>it</w:t>
                        </w:r>
                        <w:r>
                          <w:rPr>
                            <w:spacing w:val="1"/>
                            <w:w w:val="105"/>
                            <w:sz w:val="22"/>
                          </w:rPr>
                          <w:t> </w:t>
                        </w:r>
                        <w:r>
                          <w:rPr>
                            <w:w w:val="105"/>
                            <w:sz w:val="22"/>
                          </w:rPr>
                          <w:t>is</w:t>
                        </w:r>
                        <w:r>
                          <w:rPr>
                            <w:spacing w:val="3"/>
                            <w:w w:val="105"/>
                            <w:sz w:val="22"/>
                          </w:rPr>
                          <w:t> </w:t>
                        </w:r>
                        <w:r>
                          <w:rPr>
                            <w:spacing w:val="-4"/>
                            <w:w w:val="105"/>
                            <w:sz w:val="22"/>
                          </w:rPr>
                          <w:t>still</w:t>
                        </w:r>
                      </w:p>
                    </w:tc>
                  </w:tr>
                  <w:tr>
                    <w:trPr>
                      <w:trHeight w:val="257" w:hRule="atLeast"/>
                    </w:trPr>
                    <w:tc>
                      <w:tcPr>
                        <w:tcW w:w="720" w:type="dxa"/>
                      </w:tcPr>
                      <w:p>
                        <w:pPr>
                          <w:pStyle w:val="TableParagraph"/>
                          <w:spacing w:line="235" w:lineRule="exact"/>
                          <w:rPr>
                            <w:sz w:val="22"/>
                          </w:rPr>
                        </w:pPr>
                        <w:r>
                          <w:rPr>
                            <w:spacing w:val="-4"/>
                            <w:w w:val="110"/>
                            <w:sz w:val="22"/>
                          </w:rPr>
                          <w:t>1878</w:t>
                        </w:r>
                      </w:p>
                    </w:tc>
                    <w:tc>
                      <w:tcPr>
                        <w:tcW w:w="9987" w:type="dxa"/>
                      </w:tcPr>
                      <w:p>
                        <w:pPr>
                          <w:pStyle w:val="TableParagraph"/>
                          <w:spacing w:line="235" w:lineRule="exact"/>
                          <w:ind w:left="179"/>
                          <w:rPr>
                            <w:sz w:val="22"/>
                          </w:rPr>
                        </w:pPr>
                        <w:r>
                          <w:rPr>
                            <w:spacing w:val="-2"/>
                            <w:w w:val="110"/>
                            <w:sz w:val="22"/>
                          </w:rPr>
                          <w:t>possible</w:t>
                        </w:r>
                        <w:r>
                          <w:rPr>
                            <w:spacing w:val="-7"/>
                            <w:w w:val="110"/>
                            <w:sz w:val="22"/>
                          </w:rPr>
                          <w:t> </w:t>
                        </w:r>
                        <w:r>
                          <w:rPr>
                            <w:spacing w:val="-2"/>
                            <w:w w:val="110"/>
                            <w:sz w:val="22"/>
                          </w:rPr>
                          <w:t>to</w:t>
                        </w:r>
                        <w:r>
                          <w:rPr>
                            <w:spacing w:val="-7"/>
                            <w:w w:val="110"/>
                            <w:sz w:val="22"/>
                          </w:rPr>
                          <w:t> </w:t>
                        </w:r>
                        <w:r>
                          <w:rPr>
                            <w:spacing w:val="-2"/>
                            <w:w w:val="110"/>
                            <w:sz w:val="22"/>
                          </w:rPr>
                          <w:t>use</w:t>
                        </w:r>
                        <w:r>
                          <w:rPr>
                            <w:spacing w:val="-7"/>
                            <w:w w:val="110"/>
                            <w:sz w:val="22"/>
                          </w:rPr>
                          <w:t> </w:t>
                        </w:r>
                        <w:r>
                          <w:rPr>
                            <w:spacing w:val="-2"/>
                            <w:w w:val="110"/>
                            <w:sz w:val="22"/>
                          </w:rPr>
                          <w:t>certain</w:t>
                        </w:r>
                        <w:r>
                          <w:rPr>
                            <w:spacing w:val="-7"/>
                            <w:w w:val="110"/>
                            <w:sz w:val="22"/>
                          </w:rPr>
                          <w:t> </w:t>
                        </w:r>
                        <w:r>
                          <w:rPr>
                            <w:spacing w:val="-2"/>
                            <w:w w:val="110"/>
                            <w:sz w:val="22"/>
                          </w:rPr>
                          <w:t>compensation</w:t>
                        </w:r>
                        <w:r>
                          <w:rPr>
                            <w:spacing w:val="-5"/>
                            <w:w w:val="110"/>
                            <w:sz w:val="22"/>
                          </w:rPr>
                          <w:t> </w:t>
                        </w:r>
                        <w:r>
                          <w:rPr>
                            <w:spacing w:val="-2"/>
                            <w:w w:val="110"/>
                            <w:sz w:val="22"/>
                          </w:rPr>
                          <w:t>methods</w:t>
                        </w:r>
                        <w:r>
                          <w:rPr>
                            <w:spacing w:val="-6"/>
                            <w:w w:val="110"/>
                            <w:sz w:val="22"/>
                          </w:rPr>
                          <w:t> </w:t>
                        </w:r>
                        <w:r>
                          <w:rPr>
                            <w:spacing w:val="-2"/>
                            <w:w w:val="110"/>
                            <w:sz w:val="22"/>
                          </w:rPr>
                          <w:t>of</w:t>
                        </w:r>
                        <w:r>
                          <w:rPr>
                            <w:spacing w:val="-4"/>
                            <w:w w:val="110"/>
                            <w:sz w:val="22"/>
                          </w:rPr>
                          <w:t> </w:t>
                        </w:r>
                        <w:r>
                          <w:rPr>
                            <w:spacing w:val="-2"/>
                            <w:w w:val="110"/>
                            <w:sz w:val="22"/>
                          </w:rPr>
                          <w:t>verification</w:t>
                        </w:r>
                        <w:r>
                          <w:rPr>
                            <w:spacing w:val="-7"/>
                            <w:w w:val="110"/>
                            <w:sz w:val="22"/>
                          </w:rPr>
                          <w:t> </w:t>
                        </w:r>
                        <w:r>
                          <w:rPr>
                            <w:spacing w:val="-2"/>
                            <w:w w:val="110"/>
                            <w:sz w:val="22"/>
                          </w:rPr>
                          <w:t>and</w:t>
                        </w:r>
                        <w:r>
                          <w:rPr>
                            <w:spacing w:val="-5"/>
                            <w:w w:val="110"/>
                            <w:sz w:val="22"/>
                          </w:rPr>
                          <w:t> </w:t>
                        </w:r>
                        <w:r>
                          <w:rPr>
                            <w:spacing w:val="-2"/>
                            <w:w w:val="110"/>
                            <w:sz w:val="22"/>
                          </w:rPr>
                          <w:t>validation),</w:t>
                        </w:r>
                        <w:r>
                          <w:rPr>
                            <w:spacing w:val="-4"/>
                            <w:w w:val="110"/>
                            <w:sz w:val="22"/>
                          </w:rPr>
                          <w:t> </w:t>
                        </w:r>
                        <w:r>
                          <w:rPr>
                            <w:spacing w:val="-2"/>
                            <w:w w:val="110"/>
                            <w:sz w:val="22"/>
                          </w:rPr>
                          <w:t>so</w:t>
                        </w:r>
                        <w:r>
                          <w:rPr>
                            <w:spacing w:val="-7"/>
                            <w:w w:val="110"/>
                            <w:sz w:val="22"/>
                          </w:rPr>
                          <w:t> </w:t>
                        </w:r>
                        <w:r>
                          <w:rPr>
                            <w:spacing w:val="-2"/>
                            <w:w w:val="110"/>
                            <w:sz w:val="22"/>
                          </w:rPr>
                          <w:t>that</w:t>
                        </w:r>
                        <w:r>
                          <w:rPr>
                            <w:spacing w:val="-7"/>
                            <w:w w:val="110"/>
                            <w:sz w:val="22"/>
                          </w:rPr>
                          <w:t> </w:t>
                        </w:r>
                        <w:r>
                          <w:rPr>
                            <w:spacing w:val="-2"/>
                            <w:w w:val="110"/>
                            <w:sz w:val="22"/>
                          </w:rPr>
                          <w:t>the</w:t>
                        </w:r>
                        <w:r>
                          <w:rPr>
                            <w:spacing w:val="-4"/>
                            <w:w w:val="110"/>
                            <w:sz w:val="22"/>
                          </w:rPr>
                          <w:t> </w:t>
                        </w:r>
                        <w:r>
                          <w:rPr>
                            <w:spacing w:val="-2"/>
                            <w:w w:val="110"/>
                            <w:sz w:val="22"/>
                          </w:rPr>
                          <w:t>AI</w:t>
                        </w:r>
                        <w:r>
                          <w:rPr>
                            <w:spacing w:val="3"/>
                            <w:w w:val="110"/>
                            <w:sz w:val="22"/>
                          </w:rPr>
                          <w:t> </w:t>
                        </w:r>
                        <w:r>
                          <w:rPr>
                            <w:spacing w:val="-2"/>
                            <w:w w:val="110"/>
                            <w:sz w:val="22"/>
                          </w:rPr>
                          <w:t>technology</w:t>
                        </w:r>
                      </w:p>
                    </w:tc>
                  </w:tr>
                  <w:tr>
                    <w:trPr>
                      <w:trHeight w:val="378" w:hRule="atLeast"/>
                    </w:trPr>
                    <w:tc>
                      <w:tcPr>
                        <w:tcW w:w="720" w:type="dxa"/>
                      </w:tcPr>
                      <w:p>
                        <w:pPr>
                          <w:pStyle w:val="TableParagraph"/>
                          <w:spacing w:before="4"/>
                          <w:rPr>
                            <w:sz w:val="22"/>
                          </w:rPr>
                        </w:pPr>
                        <w:r>
                          <w:rPr>
                            <w:spacing w:val="-4"/>
                            <w:w w:val="110"/>
                            <w:sz w:val="22"/>
                          </w:rPr>
                          <w:t>1879</w:t>
                        </w:r>
                      </w:p>
                    </w:tc>
                    <w:tc>
                      <w:tcPr>
                        <w:tcW w:w="9987" w:type="dxa"/>
                      </w:tcPr>
                      <w:p>
                        <w:pPr>
                          <w:pStyle w:val="TableParagraph"/>
                          <w:spacing w:before="4"/>
                          <w:ind w:left="179"/>
                          <w:rPr>
                            <w:sz w:val="22"/>
                          </w:rPr>
                        </w:pPr>
                        <w:r>
                          <w:rPr>
                            <w:w w:val="105"/>
                            <w:sz w:val="22"/>
                          </w:rPr>
                          <w:t>can</w:t>
                        </w:r>
                        <w:r>
                          <w:rPr>
                            <w:spacing w:val="8"/>
                            <w:w w:val="105"/>
                            <w:sz w:val="22"/>
                          </w:rPr>
                          <w:t> </w:t>
                        </w:r>
                        <w:r>
                          <w:rPr>
                            <w:w w:val="105"/>
                            <w:sz w:val="22"/>
                          </w:rPr>
                          <w:t>meet</w:t>
                        </w:r>
                        <w:r>
                          <w:rPr>
                            <w:spacing w:val="8"/>
                            <w:w w:val="105"/>
                            <w:sz w:val="22"/>
                          </w:rPr>
                          <w:t> </w:t>
                        </w:r>
                        <w:r>
                          <w:rPr>
                            <w:w w:val="105"/>
                            <w:sz w:val="22"/>
                          </w:rPr>
                          <w:t>outlined</w:t>
                        </w:r>
                        <w:r>
                          <w:rPr>
                            <w:spacing w:val="4"/>
                            <w:w w:val="105"/>
                            <w:sz w:val="22"/>
                          </w:rPr>
                          <w:t> </w:t>
                        </w:r>
                        <w:r>
                          <w:rPr>
                            <w:w w:val="105"/>
                            <w:sz w:val="22"/>
                          </w:rPr>
                          <w:t>criteria</w:t>
                        </w:r>
                        <w:r>
                          <w:rPr>
                            <w:spacing w:val="5"/>
                            <w:w w:val="105"/>
                            <w:sz w:val="22"/>
                          </w:rPr>
                          <w:t> </w:t>
                        </w:r>
                        <w:r>
                          <w:rPr>
                            <w:w w:val="105"/>
                            <w:sz w:val="22"/>
                          </w:rPr>
                          <w:t>and</w:t>
                        </w:r>
                        <w:r>
                          <w:rPr>
                            <w:spacing w:val="8"/>
                            <w:w w:val="105"/>
                            <w:sz w:val="22"/>
                          </w:rPr>
                          <w:t> </w:t>
                        </w:r>
                        <w:r>
                          <w:rPr>
                            <w:w w:val="105"/>
                            <w:sz w:val="22"/>
                          </w:rPr>
                          <w:t>the</w:t>
                        </w:r>
                        <w:r>
                          <w:rPr>
                            <w:spacing w:val="8"/>
                            <w:w w:val="105"/>
                            <w:sz w:val="22"/>
                          </w:rPr>
                          <w:t> </w:t>
                        </w:r>
                        <w:r>
                          <w:rPr>
                            <w:w w:val="105"/>
                            <w:sz w:val="22"/>
                          </w:rPr>
                          <w:t>development</w:t>
                        </w:r>
                        <w:r>
                          <w:rPr>
                            <w:spacing w:val="7"/>
                            <w:w w:val="105"/>
                            <w:sz w:val="22"/>
                          </w:rPr>
                          <w:t> </w:t>
                        </w:r>
                        <w:r>
                          <w:rPr>
                            <w:w w:val="105"/>
                            <w:sz w:val="22"/>
                          </w:rPr>
                          <w:t>follows</w:t>
                        </w:r>
                        <w:r>
                          <w:rPr>
                            <w:spacing w:val="9"/>
                            <w:w w:val="105"/>
                            <w:sz w:val="22"/>
                          </w:rPr>
                          <w:t> </w:t>
                        </w:r>
                        <w:r>
                          <w:rPr>
                            <w:w w:val="105"/>
                            <w:sz w:val="22"/>
                          </w:rPr>
                          <w:t>suitable</w:t>
                        </w:r>
                        <w:r>
                          <w:rPr>
                            <w:spacing w:val="8"/>
                            <w:w w:val="105"/>
                            <w:sz w:val="22"/>
                          </w:rPr>
                          <w:t> </w:t>
                        </w:r>
                        <w:r>
                          <w:rPr>
                            <w:spacing w:val="-2"/>
                            <w:w w:val="105"/>
                            <w:sz w:val="22"/>
                          </w:rPr>
                          <w:t>processes</w:t>
                        </w:r>
                      </w:p>
                    </w:tc>
                  </w:tr>
                  <w:tr>
                    <w:trPr>
                      <w:trHeight w:val="378" w:hRule="atLeast"/>
                    </w:trPr>
                    <w:tc>
                      <w:tcPr>
                        <w:tcW w:w="720" w:type="dxa"/>
                      </w:tcPr>
                      <w:p>
                        <w:pPr>
                          <w:pStyle w:val="TableParagraph"/>
                          <w:spacing w:line="235" w:lineRule="exact" w:before="123"/>
                          <w:rPr>
                            <w:sz w:val="22"/>
                          </w:rPr>
                        </w:pPr>
                        <w:r>
                          <w:rPr>
                            <w:spacing w:val="-4"/>
                            <w:w w:val="110"/>
                            <w:sz w:val="22"/>
                          </w:rPr>
                          <w:t>1880</w:t>
                        </w:r>
                      </w:p>
                    </w:tc>
                    <w:tc>
                      <w:tcPr>
                        <w:tcW w:w="9987" w:type="dxa"/>
                      </w:tcPr>
                      <w:p>
                        <w:pPr>
                          <w:pStyle w:val="TableParagraph"/>
                          <w:spacing w:line="235" w:lineRule="exact" w:before="123"/>
                          <w:ind w:left="179"/>
                          <w:rPr>
                            <w:sz w:val="22"/>
                          </w:rPr>
                        </w:pPr>
                        <w:r>
                          <w:rPr>
                            <w:w w:val="105"/>
                            <w:sz w:val="22"/>
                          </w:rPr>
                          <w:t>Table</w:t>
                        </w:r>
                        <w:r>
                          <w:rPr>
                            <w:spacing w:val="-8"/>
                            <w:w w:val="105"/>
                            <w:sz w:val="22"/>
                          </w:rPr>
                          <w:t> </w:t>
                        </w:r>
                        <w:r>
                          <w:rPr>
                            <w:w w:val="105"/>
                            <w:sz w:val="22"/>
                          </w:rPr>
                          <w:t>B.2</w:t>
                        </w:r>
                        <w:r>
                          <w:rPr>
                            <w:spacing w:val="-8"/>
                            <w:w w:val="105"/>
                            <w:sz w:val="22"/>
                          </w:rPr>
                          <w:t> </w:t>
                        </w:r>
                        <w:r>
                          <w:rPr>
                            <w:w w:val="105"/>
                            <w:sz w:val="22"/>
                          </w:rPr>
                          <w:t>provides</w:t>
                        </w:r>
                        <w:r>
                          <w:rPr>
                            <w:spacing w:val="-5"/>
                            <w:w w:val="105"/>
                            <w:sz w:val="22"/>
                          </w:rPr>
                          <w:t> </w:t>
                        </w:r>
                        <w:r>
                          <w:rPr>
                            <w:w w:val="105"/>
                            <w:sz w:val="22"/>
                          </w:rPr>
                          <w:t>an</w:t>
                        </w:r>
                        <w:r>
                          <w:rPr>
                            <w:spacing w:val="-8"/>
                            <w:w w:val="105"/>
                            <w:sz w:val="22"/>
                          </w:rPr>
                          <w:t> </w:t>
                        </w:r>
                        <w:r>
                          <w:rPr>
                            <w:w w:val="105"/>
                            <w:sz w:val="22"/>
                          </w:rPr>
                          <w:t>example</w:t>
                        </w:r>
                        <w:r>
                          <w:rPr>
                            <w:spacing w:val="-7"/>
                            <w:w w:val="105"/>
                            <w:sz w:val="22"/>
                          </w:rPr>
                          <w:t> </w:t>
                        </w:r>
                        <w:r>
                          <w:rPr>
                            <w:w w:val="105"/>
                            <w:sz w:val="22"/>
                          </w:rPr>
                          <w:t>of</w:t>
                        </w:r>
                        <w:r>
                          <w:rPr>
                            <w:spacing w:val="-6"/>
                            <w:w w:val="105"/>
                            <w:sz w:val="22"/>
                          </w:rPr>
                          <w:t> </w:t>
                        </w:r>
                        <w:r>
                          <w:rPr>
                            <w:w w:val="105"/>
                            <w:sz w:val="22"/>
                          </w:rPr>
                          <w:t>the</w:t>
                        </w:r>
                        <w:r>
                          <w:rPr>
                            <w:spacing w:val="-7"/>
                            <w:w w:val="105"/>
                            <w:sz w:val="22"/>
                          </w:rPr>
                          <w:t> </w:t>
                        </w:r>
                        <w:r>
                          <w:rPr>
                            <w:w w:val="105"/>
                            <w:sz w:val="22"/>
                          </w:rPr>
                          <w:t>analysis</w:t>
                        </w:r>
                        <w:r>
                          <w:rPr>
                            <w:spacing w:val="-9"/>
                            <w:w w:val="105"/>
                            <w:sz w:val="22"/>
                          </w:rPr>
                          <w:t> </w:t>
                        </w:r>
                        <w:r>
                          <w:rPr>
                            <w:w w:val="105"/>
                            <w:sz w:val="22"/>
                          </w:rPr>
                          <w:t>of</w:t>
                        </w:r>
                        <w:r>
                          <w:rPr>
                            <w:spacing w:val="-5"/>
                            <w:w w:val="105"/>
                            <w:sz w:val="22"/>
                          </w:rPr>
                          <w:t> </w:t>
                        </w:r>
                        <w:r>
                          <w:rPr>
                            <w:w w:val="105"/>
                            <w:sz w:val="22"/>
                          </w:rPr>
                          <w:t>the</w:t>
                        </w:r>
                        <w:r>
                          <w:rPr>
                            <w:spacing w:val="-9"/>
                            <w:w w:val="105"/>
                            <w:sz w:val="22"/>
                          </w:rPr>
                          <w:t> </w:t>
                        </w:r>
                        <w:r>
                          <w:rPr>
                            <w:w w:val="105"/>
                            <w:sz w:val="22"/>
                          </w:rPr>
                          <w:t>properties</w:t>
                        </w:r>
                        <w:r>
                          <w:rPr>
                            <w:spacing w:val="-8"/>
                            <w:w w:val="105"/>
                            <w:sz w:val="22"/>
                          </w:rPr>
                          <w:t> </w:t>
                        </w:r>
                        <w:r>
                          <w:rPr>
                            <w:w w:val="105"/>
                            <w:sz w:val="22"/>
                          </w:rPr>
                          <w:t>in</w:t>
                        </w:r>
                        <w:r>
                          <w:rPr>
                            <w:spacing w:val="-7"/>
                            <w:w w:val="105"/>
                            <w:sz w:val="22"/>
                          </w:rPr>
                          <w:t> </w:t>
                        </w:r>
                        <w:r>
                          <w:rPr>
                            <w:w w:val="105"/>
                            <w:sz w:val="22"/>
                          </w:rPr>
                          <w:t>the</w:t>
                        </w:r>
                        <w:r>
                          <w:rPr>
                            <w:spacing w:val="-7"/>
                            <w:w w:val="105"/>
                            <w:sz w:val="22"/>
                          </w:rPr>
                          <w:t> </w:t>
                        </w:r>
                        <w:r>
                          <w:rPr>
                            <w:w w:val="105"/>
                            <w:sz w:val="22"/>
                          </w:rPr>
                          <w:t>applicable</w:t>
                        </w:r>
                        <w:r>
                          <w:rPr>
                            <w:spacing w:val="-6"/>
                            <w:w w:val="105"/>
                            <w:sz w:val="22"/>
                          </w:rPr>
                          <w:t> </w:t>
                        </w:r>
                        <w:r>
                          <w:rPr>
                            <w:w w:val="105"/>
                            <w:sz w:val="22"/>
                          </w:rPr>
                          <w:t>stages</w:t>
                        </w:r>
                        <w:r>
                          <w:rPr>
                            <w:spacing w:val="-6"/>
                            <w:w w:val="105"/>
                            <w:sz w:val="22"/>
                          </w:rPr>
                          <w:t> </w:t>
                        </w:r>
                        <w:r>
                          <w:rPr>
                            <w:w w:val="105"/>
                            <w:sz w:val="22"/>
                          </w:rPr>
                          <w:t>of</w:t>
                        </w:r>
                        <w:r>
                          <w:rPr>
                            <w:spacing w:val="-5"/>
                            <w:w w:val="105"/>
                            <w:sz w:val="22"/>
                          </w:rPr>
                          <w:t> </w:t>
                        </w:r>
                        <w:r>
                          <w:rPr>
                            <w:w w:val="105"/>
                            <w:sz w:val="22"/>
                          </w:rPr>
                          <w:t>the</w:t>
                        </w:r>
                        <w:r>
                          <w:rPr>
                            <w:spacing w:val="1"/>
                            <w:w w:val="105"/>
                            <w:sz w:val="22"/>
                          </w:rPr>
                          <w:t> </w:t>
                        </w:r>
                        <w:r>
                          <w:rPr>
                            <w:spacing w:val="-2"/>
                            <w:w w:val="105"/>
                            <w:sz w:val="22"/>
                          </w:rPr>
                          <w:t>framework,</w:t>
                        </w:r>
                      </w:p>
                    </w:tc>
                  </w:tr>
                  <w:tr>
                    <w:trPr>
                      <w:trHeight w:val="259" w:hRule="atLeast"/>
                    </w:trPr>
                    <w:tc>
                      <w:tcPr>
                        <w:tcW w:w="720" w:type="dxa"/>
                      </w:tcPr>
                      <w:p>
                        <w:pPr>
                          <w:pStyle w:val="TableParagraph"/>
                          <w:spacing w:line="234" w:lineRule="exact" w:before="5"/>
                          <w:rPr>
                            <w:sz w:val="22"/>
                          </w:rPr>
                        </w:pPr>
                        <w:r>
                          <w:rPr>
                            <w:spacing w:val="-4"/>
                            <w:w w:val="110"/>
                            <w:sz w:val="22"/>
                          </w:rPr>
                          <w:t>1881</w:t>
                        </w:r>
                      </w:p>
                    </w:tc>
                    <w:tc>
                      <w:tcPr>
                        <w:tcW w:w="9987" w:type="dxa"/>
                      </w:tcPr>
                      <w:p>
                        <w:pPr>
                          <w:pStyle w:val="TableParagraph"/>
                          <w:spacing w:line="234" w:lineRule="exact" w:before="5"/>
                          <w:ind w:left="179"/>
                          <w:rPr>
                            <w:sz w:val="22"/>
                          </w:rPr>
                        </w:pPr>
                        <w:r>
                          <w:rPr>
                            <w:w w:val="105"/>
                            <w:sz w:val="22"/>
                          </w:rPr>
                          <w:t>and</w:t>
                        </w:r>
                        <w:r>
                          <w:rPr>
                            <w:spacing w:val="-1"/>
                            <w:w w:val="105"/>
                            <w:sz w:val="22"/>
                          </w:rPr>
                          <w:t> </w:t>
                        </w:r>
                        <w:r>
                          <w:rPr>
                            <w:w w:val="105"/>
                            <w:sz w:val="22"/>
                          </w:rPr>
                          <w:t>identifies</w:t>
                        </w:r>
                        <w:r>
                          <w:rPr>
                            <w:spacing w:val="3"/>
                            <w:w w:val="105"/>
                            <w:sz w:val="22"/>
                          </w:rPr>
                          <w:t> </w:t>
                        </w:r>
                        <w:r>
                          <w:rPr>
                            <w:w w:val="105"/>
                            <w:sz w:val="22"/>
                          </w:rPr>
                          <w:t>the</w:t>
                        </w:r>
                        <w:r>
                          <w:rPr>
                            <w:spacing w:val="1"/>
                            <w:w w:val="105"/>
                            <w:sz w:val="22"/>
                          </w:rPr>
                          <w:t> </w:t>
                        </w:r>
                        <w:r>
                          <w:rPr>
                            <w:w w:val="105"/>
                            <w:sz w:val="22"/>
                          </w:rPr>
                          <w:t>topic,</w:t>
                        </w:r>
                        <w:r>
                          <w:rPr>
                            <w:spacing w:val="1"/>
                            <w:w w:val="105"/>
                            <w:sz w:val="22"/>
                          </w:rPr>
                          <w:t> </w:t>
                        </w:r>
                        <w:r>
                          <w:rPr>
                            <w:w w:val="105"/>
                            <w:sz w:val="22"/>
                          </w:rPr>
                          <w:t>the</w:t>
                        </w:r>
                        <w:r>
                          <w:rPr>
                            <w:spacing w:val="1"/>
                            <w:w w:val="105"/>
                            <w:sz w:val="22"/>
                          </w:rPr>
                          <w:t> </w:t>
                        </w:r>
                        <w:r>
                          <w:rPr>
                            <w:w w:val="105"/>
                            <w:sz w:val="22"/>
                          </w:rPr>
                          <w:t>KPIs</w:t>
                        </w:r>
                        <w:r>
                          <w:rPr>
                            <w:spacing w:val="2"/>
                            <w:w w:val="105"/>
                            <w:sz w:val="22"/>
                          </w:rPr>
                          <w:t> </w:t>
                        </w:r>
                        <w:r>
                          <w:rPr>
                            <w:w w:val="105"/>
                            <w:sz w:val="22"/>
                          </w:rPr>
                          <w:t>and</w:t>
                        </w:r>
                        <w:r>
                          <w:rPr>
                            <w:spacing w:val="1"/>
                            <w:w w:val="105"/>
                            <w:sz w:val="22"/>
                          </w:rPr>
                          <w:t> </w:t>
                        </w:r>
                        <w:r>
                          <w:rPr>
                            <w:w w:val="105"/>
                            <w:sz w:val="22"/>
                          </w:rPr>
                          <w:t>the</w:t>
                        </w:r>
                        <w:r>
                          <w:rPr>
                            <w:spacing w:val="1"/>
                            <w:w w:val="105"/>
                            <w:sz w:val="22"/>
                          </w:rPr>
                          <w:t> </w:t>
                        </w:r>
                        <w:r>
                          <w:rPr>
                            <w:w w:val="105"/>
                            <w:sz w:val="22"/>
                          </w:rPr>
                          <w:t>available techniques</w:t>
                        </w:r>
                        <w:r>
                          <w:rPr>
                            <w:spacing w:val="2"/>
                            <w:w w:val="105"/>
                            <w:sz w:val="22"/>
                          </w:rPr>
                          <w:t> </w:t>
                        </w:r>
                        <w:r>
                          <w:rPr>
                            <w:w w:val="105"/>
                            <w:sz w:val="22"/>
                          </w:rPr>
                          <w:t>and</w:t>
                        </w:r>
                        <w:r>
                          <w:rPr>
                            <w:spacing w:val="1"/>
                            <w:w w:val="105"/>
                            <w:sz w:val="22"/>
                          </w:rPr>
                          <w:t> </w:t>
                        </w:r>
                        <w:r>
                          <w:rPr>
                            <w:w w:val="105"/>
                            <w:sz w:val="22"/>
                          </w:rPr>
                          <w:t>measures</w:t>
                        </w:r>
                        <w:r>
                          <w:rPr>
                            <w:spacing w:val="2"/>
                            <w:w w:val="105"/>
                            <w:sz w:val="22"/>
                          </w:rPr>
                          <w:t> </w:t>
                        </w:r>
                        <w:r>
                          <w:rPr>
                            <w:w w:val="105"/>
                            <w:sz w:val="22"/>
                          </w:rPr>
                          <w:t>to</w:t>
                        </w:r>
                        <w:r>
                          <w:rPr>
                            <w:spacing w:val="1"/>
                            <w:w w:val="105"/>
                            <w:sz w:val="22"/>
                          </w:rPr>
                          <w:t> </w:t>
                        </w:r>
                        <w:r>
                          <w:rPr>
                            <w:w w:val="105"/>
                            <w:sz w:val="22"/>
                          </w:rPr>
                          <w:t>satisfy those</w:t>
                        </w:r>
                        <w:r>
                          <w:rPr>
                            <w:spacing w:val="1"/>
                            <w:w w:val="105"/>
                            <w:sz w:val="22"/>
                          </w:rPr>
                          <w:t> </w:t>
                        </w:r>
                        <w:r>
                          <w:rPr>
                            <w:spacing w:val="-2"/>
                            <w:w w:val="105"/>
                            <w:sz w:val="22"/>
                          </w:rPr>
                          <w:t>properties.</w:t>
                        </w:r>
                      </w:p>
                    </w:tc>
                  </w:tr>
                </w:tbl>
                <w:p>
                  <w:pPr>
                    <w:pStyle w:val="BodyText"/>
                  </w:pPr>
                </w:p>
              </w:txbxContent>
            </v:textbox>
            <w10:wrap type="none"/>
          </v:shape>
        </w:pic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9"/>
        <w:gridCol w:w="2338"/>
        <w:gridCol w:w="2338"/>
        <w:gridCol w:w="2338"/>
      </w:tblGrid>
      <w:tr>
        <w:trPr>
          <w:trHeight w:val="1271" w:hRule="atLeast"/>
        </w:trPr>
        <w:tc>
          <w:tcPr>
            <w:tcW w:w="2339" w:type="dxa"/>
          </w:tcPr>
          <w:p>
            <w:pPr>
              <w:pStyle w:val="TableParagraph"/>
              <w:spacing w:before="0"/>
              <w:ind w:left="0"/>
              <w:rPr>
                <w:sz w:val="22"/>
              </w:rPr>
            </w:pPr>
          </w:p>
        </w:tc>
        <w:tc>
          <w:tcPr>
            <w:tcW w:w="2338" w:type="dxa"/>
          </w:tcPr>
          <w:p>
            <w:pPr>
              <w:pStyle w:val="TableParagraph"/>
              <w:spacing w:line="244" w:lineRule="auto" w:before="5"/>
              <w:ind w:left="380" w:hanging="63"/>
              <w:rPr>
                <w:b/>
                <w:sz w:val="22"/>
              </w:rPr>
            </w:pPr>
            <w:r>
              <w:rPr>
                <w:b/>
                <w:w w:val="105"/>
                <w:sz w:val="22"/>
              </w:rPr>
              <w:t>Acquisition</w:t>
            </w:r>
            <w:r>
              <w:rPr>
                <w:b/>
                <w:spacing w:val="-12"/>
                <w:w w:val="105"/>
                <w:sz w:val="22"/>
              </w:rPr>
              <w:t> </w:t>
            </w:r>
            <w:r>
              <w:rPr>
                <w:b/>
                <w:w w:val="105"/>
                <w:sz w:val="22"/>
              </w:rPr>
              <w:t>from </w:t>
            </w:r>
            <w:r>
              <w:rPr>
                <w:b/>
                <w:w w:val="110"/>
                <w:sz w:val="22"/>
              </w:rPr>
              <w:t>inputs</w:t>
            </w:r>
            <w:r>
              <w:rPr>
                <w:b/>
                <w:spacing w:val="-7"/>
                <w:w w:val="110"/>
                <w:sz w:val="22"/>
              </w:rPr>
              <w:t> </w:t>
            </w:r>
            <w:r>
              <w:rPr>
                <w:b/>
                <w:w w:val="110"/>
                <w:sz w:val="22"/>
              </w:rPr>
              <w:t>and</w:t>
            </w:r>
            <w:r>
              <w:rPr>
                <w:b/>
                <w:spacing w:val="-8"/>
                <w:w w:val="110"/>
                <w:sz w:val="22"/>
              </w:rPr>
              <w:t> </w:t>
            </w:r>
            <w:r>
              <w:rPr>
                <w:b/>
                <w:w w:val="110"/>
                <w:sz w:val="22"/>
              </w:rPr>
              <w:t>data</w:t>
            </w:r>
          </w:p>
        </w:tc>
        <w:tc>
          <w:tcPr>
            <w:tcW w:w="2338" w:type="dxa"/>
          </w:tcPr>
          <w:p>
            <w:pPr>
              <w:pStyle w:val="TableParagraph"/>
              <w:spacing w:line="244" w:lineRule="auto" w:before="5"/>
              <w:ind w:left="229" w:right="224" w:hanging="1"/>
              <w:jc w:val="center"/>
              <w:rPr>
                <w:b/>
                <w:sz w:val="22"/>
              </w:rPr>
            </w:pPr>
            <w:r>
              <w:rPr>
                <w:b/>
                <w:spacing w:val="-2"/>
                <w:w w:val="110"/>
                <w:sz w:val="22"/>
              </w:rPr>
              <w:t>Knowledge </w:t>
            </w:r>
            <w:r>
              <w:rPr>
                <w:b/>
                <w:w w:val="110"/>
                <w:sz w:val="22"/>
              </w:rPr>
              <w:t>induction</w:t>
            </w:r>
            <w:r>
              <w:rPr>
                <w:b/>
                <w:spacing w:val="-3"/>
                <w:w w:val="110"/>
                <w:sz w:val="22"/>
              </w:rPr>
              <w:t> </w:t>
            </w:r>
            <w:r>
              <w:rPr>
                <w:b/>
                <w:w w:val="110"/>
                <w:sz w:val="22"/>
              </w:rPr>
              <w:t>from training data and </w:t>
            </w:r>
            <w:r>
              <w:rPr>
                <w:b/>
                <w:spacing w:val="-2"/>
                <w:w w:val="110"/>
                <w:sz w:val="22"/>
              </w:rPr>
              <w:t>human</w:t>
            </w:r>
            <w:r>
              <w:rPr>
                <w:b/>
                <w:spacing w:val="-14"/>
                <w:w w:val="110"/>
                <w:sz w:val="22"/>
              </w:rPr>
              <w:t> </w:t>
            </w:r>
            <w:r>
              <w:rPr>
                <w:b/>
                <w:spacing w:val="-2"/>
                <w:w w:val="110"/>
                <w:sz w:val="22"/>
              </w:rPr>
              <w:t>knowledge</w:t>
            </w:r>
          </w:p>
        </w:tc>
        <w:tc>
          <w:tcPr>
            <w:tcW w:w="2338" w:type="dxa"/>
          </w:tcPr>
          <w:p>
            <w:pPr>
              <w:pStyle w:val="TableParagraph"/>
              <w:spacing w:line="244" w:lineRule="auto" w:before="5"/>
              <w:ind w:left="399" w:right="391"/>
              <w:jc w:val="center"/>
              <w:rPr>
                <w:b/>
                <w:sz w:val="22"/>
              </w:rPr>
            </w:pPr>
            <w:r>
              <w:rPr>
                <w:b/>
                <w:spacing w:val="-2"/>
                <w:w w:val="110"/>
                <w:sz w:val="22"/>
              </w:rPr>
              <w:t>Processing</w:t>
            </w:r>
            <w:r>
              <w:rPr>
                <w:b/>
                <w:spacing w:val="-14"/>
                <w:w w:val="110"/>
                <w:sz w:val="22"/>
              </w:rPr>
              <w:t> </w:t>
            </w:r>
            <w:r>
              <w:rPr>
                <w:b/>
                <w:spacing w:val="-2"/>
                <w:w w:val="110"/>
                <w:sz w:val="22"/>
              </w:rPr>
              <w:t>and </w:t>
            </w:r>
            <w:r>
              <w:rPr>
                <w:b/>
                <w:w w:val="110"/>
                <w:sz w:val="22"/>
              </w:rPr>
              <w:t>generation</w:t>
            </w:r>
            <w:r>
              <w:rPr>
                <w:b/>
                <w:spacing w:val="-5"/>
                <w:w w:val="110"/>
                <w:sz w:val="22"/>
              </w:rPr>
              <w:t> </w:t>
            </w:r>
            <w:r>
              <w:rPr>
                <w:b/>
                <w:w w:val="110"/>
                <w:sz w:val="22"/>
              </w:rPr>
              <w:t>of </w:t>
            </w:r>
            <w:r>
              <w:rPr>
                <w:b/>
                <w:spacing w:val="-2"/>
                <w:w w:val="110"/>
                <w:sz w:val="22"/>
              </w:rPr>
              <w:t>outputs</w:t>
            </w:r>
          </w:p>
        </w:tc>
      </w:tr>
      <w:tr>
        <w:trPr>
          <w:trHeight w:val="498" w:hRule="atLeast"/>
        </w:trPr>
        <w:tc>
          <w:tcPr>
            <w:tcW w:w="2339" w:type="dxa"/>
          </w:tcPr>
          <w:p>
            <w:pPr>
              <w:pStyle w:val="TableParagraph"/>
              <w:spacing w:before="5"/>
              <w:ind w:left="108"/>
              <w:rPr>
                <w:b/>
                <w:sz w:val="22"/>
              </w:rPr>
            </w:pPr>
            <w:r>
              <w:rPr>
                <w:b/>
                <w:spacing w:val="-2"/>
                <w:w w:val="110"/>
                <w:sz w:val="22"/>
              </w:rPr>
              <w:t>Specifiability</w:t>
            </w:r>
          </w:p>
        </w:tc>
        <w:tc>
          <w:tcPr>
            <w:tcW w:w="2338" w:type="dxa"/>
          </w:tcPr>
          <w:p>
            <w:pPr>
              <w:pStyle w:val="TableParagraph"/>
              <w:spacing w:before="5"/>
              <w:ind w:left="9"/>
              <w:jc w:val="center"/>
              <w:rPr>
                <w:sz w:val="22"/>
              </w:rPr>
            </w:pPr>
            <w:r>
              <w:rPr>
                <w:w w:val="100"/>
                <w:sz w:val="22"/>
              </w:rPr>
              <w:t>-</w:t>
            </w:r>
          </w:p>
        </w:tc>
        <w:tc>
          <w:tcPr>
            <w:tcW w:w="2338" w:type="dxa"/>
          </w:tcPr>
          <w:p>
            <w:pPr>
              <w:pStyle w:val="TableParagraph"/>
              <w:spacing w:before="5"/>
              <w:ind w:left="4"/>
              <w:jc w:val="center"/>
              <w:rPr>
                <w:sz w:val="22"/>
              </w:rPr>
            </w:pPr>
            <w:r>
              <w:rPr>
                <w:w w:val="79"/>
                <w:sz w:val="22"/>
              </w:rPr>
              <w:t>X</w:t>
            </w:r>
          </w:p>
        </w:tc>
        <w:tc>
          <w:tcPr>
            <w:tcW w:w="2338" w:type="dxa"/>
          </w:tcPr>
          <w:p>
            <w:pPr>
              <w:pStyle w:val="TableParagraph"/>
              <w:spacing w:before="5"/>
              <w:ind w:left="0" w:right="1093"/>
              <w:jc w:val="right"/>
              <w:rPr>
                <w:sz w:val="22"/>
              </w:rPr>
            </w:pPr>
            <w:r>
              <w:rPr>
                <w:w w:val="79"/>
                <w:sz w:val="22"/>
              </w:rPr>
              <w:t>X</w:t>
            </w:r>
          </w:p>
        </w:tc>
      </w:tr>
      <w:tr>
        <w:trPr>
          <w:trHeight w:val="498" w:hRule="atLeast"/>
        </w:trPr>
        <w:tc>
          <w:tcPr>
            <w:tcW w:w="2339" w:type="dxa"/>
          </w:tcPr>
          <w:p>
            <w:pPr>
              <w:pStyle w:val="TableParagraph"/>
              <w:ind w:left="108"/>
              <w:rPr>
                <w:b/>
                <w:sz w:val="22"/>
              </w:rPr>
            </w:pPr>
            <w:r>
              <w:rPr>
                <w:b/>
                <w:spacing w:val="-2"/>
                <w:w w:val="110"/>
                <w:sz w:val="22"/>
              </w:rPr>
              <w:t>Interpretability</w:t>
            </w:r>
          </w:p>
        </w:tc>
        <w:tc>
          <w:tcPr>
            <w:tcW w:w="2338" w:type="dxa"/>
          </w:tcPr>
          <w:p>
            <w:pPr>
              <w:pStyle w:val="TableParagraph"/>
              <w:ind w:left="9"/>
              <w:jc w:val="center"/>
              <w:rPr>
                <w:sz w:val="22"/>
              </w:rPr>
            </w:pPr>
            <w:r>
              <w:rPr>
                <w:w w:val="100"/>
                <w:sz w:val="22"/>
              </w:rPr>
              <w:t>-</w:t>
            </w:r>
          </w:p>
        </w:tc>
        <w:tc>
          <w:tcPr>
            <w:tcW w:w="2338" w:type="dxa"/>
          </w:tcPr>
          <w:p>
            <w:pPr>
              <w:pStyle w:val="TableParagraph"/>
              <w:ind w:left="4"/>
              <w:jc w:val="center"/>
              <w:rPr>
                <w:sz w:val="22"/>
              </w:rPr>
            </w:pPr>
            <w:r>
              <w:rPr>
                <w:w w:val="100"/>
                <w:sz w:val="22"/>
              </w:rPr>
              <w:t>-</w:t>
            </w:r>
          </w:p>
        </w:tc>
        <w:tc>
          <w:tcPr>
            <w:tcW w:w="2338" w:type="dxa"/>
          </w:tcPr>
          <w:p>
            <w:pPr>
              <w:pStyle w:val="TableParagraph"/>
              <w:ind w:left="0" w:right="1093"/>
              <w:jc w:val="right"/>
              <w:rPr>
                <w:sz w:val="22"/>
              </w:rPr>
            </w:pPr>
            <w:r>
              <w:rPr>
                <w:w w:val="79"/>
                <w:sz w:val="22"/>
              </w:rPr>
              <w:t>X</w:t>
            </w:r>
          </w:p>
        </w:tc>
      </w:tr>
      <w:tr>
        <w:trPr>
          <w:trHeight w:val="496" w:hRule="atLeast"/>
        </w:trPr>
        <w:tc>
          <w:tcPr>
            <w:tcW w:w="2339" w:type="dxa"/>
          </w:tcPr>
          <w:p>
            <w:pPr>
              <w:pStyle w:val="TableParagraph"/>
              <w:ind w:left="108"/>
              <w:rPr>
                <w:b/>
                <w:sz w:val="22"/>
              </w:rPr>
            </w:pPr>
            <w:r>
              <w:rPr>
                <w:b/>
                <w:spacing w:val="-2"/>
                <w:w w:val="110"/>
                <w:sz w:val="22"/>
              </w:rPr>
              <w:t>Generalisation</w:t>
            </w:r>
          </w:p>
        </w:tc>
        <w:tc>
          <w:tcPr>
            <w:tcW w:w="2338" w:type="dxa"/>
          </w:tcPr>
          <w:p>
            <w:pPr>
              <w:pStyle w:val="TableParagraph"/>
              <w:ind w:left="9"/>
              <w:jc w:val="center"/>
              <w:rPr>
                <w:sz w:val="22"/>
              </w:rPr>
            </w:pPr>
            <w:r>
              <w:rPr>
                <w:w w:val="100"/>
                <w:sz w:val="22"/>
              </w:rPr>
              <w:t>-</w:t>
            </w:r>
          </w:p>
        </w:tc>
        <w:tc>
          <w:tcPr>
            <w:tcW w:w="2338" w:type="dxa"/>
          </w:tcPr>
          <w:p>
            <w:pPr>
              <w:pStyle w:val="TableParagraph"/>
              <w:ind w:left="4"/>
              <w:jc w:val="center"/>
              <w:rPr>
                <w:sz w:val="22"/>
              </w:rPr>
            </w:pPr>
            <w:r>
              <w:rPr>
                <w:w w:val="100"/>
                <w:sz w:val="22"/>
              </w:rPr>
              <w:t>-</w:t>
            </w:r>
          </w:p>
        </w:tc>
        <w:tc>
          <w:tcPr>
            <w:tcW w:w="2338" w:type="dxa"/>
          </w:tcPr>
          <w:p>
            <w:pPr>
              <w:pStyle w:val="TableParagraph"/>
              <w:ind w:left="0" w:right="1093"/>
              <w:jc w:val="right"/>
              <w:rPr>
                <w:sz w:val="22"/>
              </w:rPr>
            </w:pPr>
            <w:r>
              <w:rPr>
                <w:w w:val="79"/>
                <w:sz w:val="22"/>
              </w:rPr>
              <w:t>X</w:t>
            </w:r>
          </w:p>
        </w:tc>
      </w:tr>
      <w:tr>
        <w:trPr>
          <w:trHeight w:val="499" w:hRule="atLeast"/>
        </w:trPr>
        <w:tc>
          <w:tcPr>
            <w:tcW w:w="2339" w:type="dxa"/>
          </w:tcPr>
          <w:p>
            <w:pPr>
              <w:pStyle w:val="TableParagraph"/>
              <w:ind w:left="108"/>
              <w:rPr>
                <w:b/>
                <w:sz w:val="22"/>
              </w:rPr>
            </w:pPr>
            <w:r>
              <w:rPr>
                <w:b/>
                <w:w w:val="105"/>
                <w:sz w:val="22"/>
              </w:rPr>
              <w:t>Domain</w:t>
            </w:r>
            <w:r>
              <w:rPr>
                <w:b/>
                <w:spacing w:val="1"/>
                <w:w w:val="110"/>
                <w:sz w:val="22"/>
              </w:rPr>
              <w:t> </w:t>
            </w:r>
            <w:r>
              <w:rPr>
                <w:b/>
                <w:spacing w:val="-4"/>
                <w:w w:val="110"/>
                <w:sz w:val="22"/>
              </w:rPr>
              <w:t>shift</w:t>
            </w:r>
          </w:p>
        </w:tc>
        <w:tc>
          <w:tcPr>
            <w:tcW w:w="2338" w:type="dxa"/>
          </w:tcPr>
          <w:p>
            <w:pPr>
              <w:pStyle w:val="TableParagraph"/>
              <w:ind w:left="9"/>
              <w:jc w:val="center"/>
              <w:rPr>
                <w:sz w:val="22"/>
              </w:rPr>
            </w:pPr>
            <w:r>
              <w:rPr>
                <w:w w:val="100"/>
                <w:sz w:val="22"/>
              </w:rPr>
              <w:t>-</w:t>
            </w:r>
          </w:p>
        </w:tc>
        <w:tc>
          <w:tcPr>
            <w:tcW w:w="2338" w:type="dxa"/>
          </w:tcPr>
          <w:p>
            <w:pPr>
              <w:pStyle w:val="TableParagraph"/>
              <w:ind w:left="4"/>
              <w:jc w:val="center"/>
              <w:rPr>
                <w:sz w:val="22"/>
              </w:rPr>
            </w:pPr>
            <w:r>
              <w:rPr>
                <w:w w:val="79"/>
                <w:sz w:val="22"/>
              </w:rPr>
              <w:t>X</w:t>
            </w:r>
          </w:p>
        </w:tc>
        <w:tc>
          <w:tcPr>
            <w:tcW w:w="2338" w:type="dxa"/>
          </w:tcPr>
          <w:p>
            <w:pPr>
              <w:pStyle w:val="TableParagraph"/>
              <w:ind w:left="0" w:right="1093"/>
              <w:jc w:val="right"/>
              <w:rPr>
                <w:sz w:val="22"/>
              </w:rPr>
            </w:pPr>
            <w:r>
              <w:rPr>
                <w:w w:val="79"/>
                <w:sz w:val="22"/>
              </w:rPr>
              <w:t>X</w:t>
            </w:r>
          </w:p>
        </w:tc>
      </w:tr>
      <w:tr>
        <w:trPr>
          <w:trHeight w:val="498" w:hRule="atLeast"/>
        </w:trPr>
        <w:tc>
          <w:tcPr>
            <w:tcW w:w="2339" w:type="dxa"/>
          </w:tcPr>
          <w:p>
            <w:pPr>
              <w:pStyle w:val="TableParagraph"/>
              <w:ind w:left="108"/>
              <w:rPr>
                <w:b/>
                <w:sz w:val="22"/>
              </w:rPr>
            </w:pPr>
            <w:r>
              <w:rPr>
                <w:b/>
                <w:w w:val="105"/>
                <w:sz w:val="22"/>
              </w:rPr>
              <w:t>Robustness-</w:t>
            </w:r>
            <w:r>
              <w:rPr>
                <w:b/>
                <w:spacing w:val="-2"/>
                <w:w w:val="110"/>
                <w:sz w:val="22"/>
              </w:rPr>
              <w:t>safeness</w:t>
            </w:r>
          </w:p>
        </w:tc>
        <w:tc>
          <w:tcPr>
            <w:tcW w:w="2338" w:type="dxa"/>
          </w:tcPr>
          <w:p>
            <w:pPr>
              <w:pStyle w:val="TableParagraph"/>
              <w:ind w:left="9"/>
              <w:jc w:val="center"/>
              <w:rPr>
                <w:sz w:val="22"/>
              </w:rPr>
            </w:pPr>
            <w:r>
              <w:rPr>
                <w:w w:val="79"/>
                <w:sz w:val="22"/>
              </w:rPr>
              <w:t>X</w:t>
            </w:r>
          </w:p>
        </w:tc>
        <w:tc>
          <w:tcPr>
            <w:tcW w:w="2338" w:type="dxa"/>
          </w:tcPr>
          <w:p>
            <w:pPr>
              <w:pStyle w:val="TableParagraph"/>
              <w:ind w:left="4"/>
              <w:jc w:val="center"/>
              <w:rPr>
                <w:sz w:val="22"/>
              </w:rPr>
            </w:pPr>
            <w:r>
              <w:rPr>
                <w:w w:val="100"/>
                <w:sz w:val="22"/>
              </w:rPr>
              <w:t>-</w:t>
            </w:r>
          </w:p>
        </w:tc>
        <w:tc>
          <w:tcPr>
            <w:tcW w:w="2338" w:type="dxa"/>
          </w:tcPr>
          <w:p>
            <w:pPr>
              <w:pStyle w:val="TableParagraph"/>
              <w:ind w:left="0" w:right="1093"/>
              <w:jc w:val="right"/>
              <w:rPr>
                <w:sz w:val="22"/>
              </w:rPr>
            </w:pPr>
            <w:r>
              <w:rPr>
                <w:w w:val="79"/>
                <w:sz w:val="22"/>
              </w:rPr>
              <w:t>X</w:t>
            </w:r>
          </w:p>
        </w:tc>
      </w:tr>
      <w:tr>
        <w:trPr>
          <w:trHeight w:val="496" w:hRule="atLeast"/>
        </w:trPr>
        <w:tc>
          <w:tcPr>
            <w:tcW w:w="2339" w:type="dxa"/>
          </w:tcPr>
          <w:p>
            <w:pPr>
              <w:pStyle w:val="TableParagraph"/>
              <w:ind w:left="108"/>
              <w:rPr>
                <w:b/>
                <w:sz w:val="22"/>
              </w:rPr>
            </w:pPr>
            <w:r>
              <w:rPr>
                <w:b/>
                <w:spacing w:val="-2"/>
                <w:w w:val="110"/>
                <w:sz w:val="22"/>
              </w:rPr>
              <w:t>Diversity</w:t>
            </w:r>
          </w:p>
        </w:tc>
        <w:tc>
          <w:tcPr>
            <w:tcW w:w="2338" w:type="dxa"/>
          </w:tcPr>
          <w:p>
            <w:pPr>
              <w:pStyle w:val="TableParagraph"/>
              <w:ind w:left="9"/>
              <w:jc w:val="center"/>
              <w:rPr>
                <w:sz w:val="22"/>
              </w:rPr>
            </w:pPr>
            <w:r>
              <w:rPr>
                <w:w w:val="79"/>
                <w:sz w:val="22"/>
              </w:rPr>
              <w:t>X</w:t>
            </w:r>
          </w:p>
        </w:tc>
        <w:tc>
          <w:tcPr>
            <w:tcW w:w="2338" w:type="dxa"/>
          </w:tcPr>
          <w:p>
            <w:pPr>
              <w:pStyle w:val="TableParagraph"/>
              <w:ind w:left="4"/>
              <w:jc w:val="center"/>
              <w:rPr>
                <w:sz w:val="22"/>
              </w:rPr>
            </w:pPr>
            <w:r>
              <w:rPr>
                <w:w w:val="79"/>
                <w:sz w:val="22"/>
              </w:rPr>
              <w:t>X</w:t>
            </w:r>
          </w:p>
        </w:tc>
        <w:tc>
          <w:tcPr>
            <w:tcW w:w="2338" w:type="dxa"/>
          </w:tcPr>
          <w:p>
            <w:pPr>
              <w:pStyle w:val="TableParagraph"/>
              <w:ind w:left="0" w:right="1093"/>
              <w:jc w:val="right"/>
              <w:rPr>
                <w:sz w:val="22"/>
              </w:rPr>
            </w:pPr>
            <w:r>
              <w:rPr>
                <w:w w:val="79"/>
                <w:sz w:val="22"/>
              </w:rPr>
              <w:t>X</w:t>
            </w:r>
          </w:p>
        </w:tc>
      </w:tr>
      <w:tr>
        <w:trPr>
          <w:trHeight w:val="498" w:hRule="atLeast"/>
        </w:trPr>
        <w:tc>
          <w:tcPr>
            <w:tcW w:w="2339" w:type="dxa"/>
          </w:tcPr>
          <w:p>
            <w:pPr>
              <w:pStyle w:val="TableParagraph"/>
              <w:ind w:left="108"/>
              <w:rPr>
                <w:b/>
                <w:sz w:val="22"/>
              </w:rPr>
            </w:pPr>
            <w:r>
              <w:rPr>
                <w:b/>
                <w:spacing w:val="-2"/>
                <w:w w:val="105"/>
                <w:sz w:val="22"/>
              </w:rPr>
              <w:t>Confidence</w:t>
            </w:r>
          </w:p>
        </w:tc>
        <w:tc>
          <w:tcPr>
            <w:tcW w:w="2338" w:type="dxa"/>
          </w:tcPr>
          <w:p>
            <w:pPr>
              <w:pStyle w:val="TableParagraph"/>
              <w:ind w:left="9"/>
              <w:jc w:val="center"/>
              <w:rPr>
                <w:sz w:val="22"/>
              </w:rPr>
            </w:pPr>
            <w:r>
              <w:rPr>
                <w:w w:val="100"/>
                <w:sz w:val="22"/>
              </w:rPr>
              <w:t>-</w:t>
            </w:r>
          </w:p>
        </w:tc>
        <w:tc>
          <w:tcPr>
            <w:tcW w:w="2338" w:type="dxa"/>
          </w:tcPr>
          <w:p>
            <w:pPr>
              <w:pStyle w:val="TableParagraph"/>
              <w:ind w:left="4"/>
              <w:jc w:val="center"/>
              <w:rPr>
                <w:sz w:val="22"/>
              </w:rPr>
            </w:pPr>
            <w:r>
              <w:rPr>
                <w:w w:val="100"/>
                <w:sz w:val="22"/>
              </w:rPr>
              <w:t>-</w:t>
            </w:r>
          </w:p>
        </w:tc>
        <w:tc>
          <w:tcPr>
            <w:tcW w:w="2338" w:type="dxa"/>
          </w:tcPr>
          <w:p>
            <w:pPr>
              <w:pStyle w:val="TableParagraph"/>
              <w:ind w:left="0" w:right="1093"/>
              <w:jc w:val="right"/>
              <w:rPr>
                <w:sz w:val="22"/>
              </w:rPr>
            </w:pPr>
            <w:r>
              <w:rPr>
                <w:w w:val="79"/>
                <w:sz w:val="22"/>
              </w:rPr>
              <w:t>X</w:t>
            </w:r>
          </w:p>
        </w:tc>
      </w:tr>
    </w:tbl>
    <w:p>
      <w:pPr>
        <w:spacing w:after="0"/>
        <w:jc w:val="right"/>
        <w:rPr>
          <w:sz w:val="22"/>
        </w:rPr>
        <w:sectPr>
          <w:type w:val="continuous"/>
          <w:pgSz w:w="11910" w:h="16840"/>
          <w:pgMar w:header="0" w:footer="441" w:top="1520" w:bottom="640" w:left="60" w:right="900"/>
        </w:sectPr>
      </w:pPr>
    </w:p>
    <w:p>
      <w:pPr>
        <w:pStyle w:val="BodyText"/>
        <w:spacing w:before="119"/>
        <w:ind w:left="168"/>
      </w:pPr>
      <w:r>
        <w:rPr>
          <w:spacing w:val="-4"/>
          <w:w w:val="110"/>
        </w:rPr>
        <w:t>1882</w:t>
      </w:r>
    </w:p>
    <w:p>
      <w:pPr>
        <w:pStyle w:val="Heading5"/>
        <w:spacing w:before="68"/>
        <w:ind w:left="168"/>
      </w:pPr>
      <w:r>
        <w:rPr>
          <w:b w:val="0"/>
        </w:rPr>
        <w:br w:type="column"/>
      </w:r>
      <w:r>
        <w:rPr>
          <w:w w:val="105"/>
        </w:rPr>
        <w:t>Table</w:t>
      </w:r>
      <w:r>
        <w:rPr>
          <w:spacing w:val="-12"/>
          <w:w w:val="105"/>
        </w:rPr>
        <w:t> </w:t>
      </w:r>
      <w:r>
        <w:rPr>
          <w:w w:val="105"/>
        </w:rPr>
        <w:t>B.2</w:t>
      </w:r>
      <w:r>
        <w:rPr>
          <w:spacing w:val="-12"/>
          <w:w w:val="105"/>
        </w:rPr>
        <w:t> </w:t>
      </w:r>
      <w:r>
        <w:rPr>
          <w:rFonts w:ascii="Helvetica" w:hAnsi="Helvetica"/>
          <w:b w:val="0"/>
          <w:color w:val="333333"/>
          <w:w w:val="105"/>
          <w:sz w:val="27"/>
        </w:rPr>
        <w:t>—</w:t>
      </w:r>
      <w:r>
        <w:rPr>
          <w:rFonts w:ascii="Helvetica" w:hAnsi="Helvetica"/>
          <w:b w:val="0"/>
          <w:color w:val="333333"/>
          <w:spacing w:val="-32"/>
          <w:w w:val="105"/>
          <w:sz w:val="27"/>
        </w:rPr>
        <w:t> </w:t>
      </w:r>
      <w:r>
        <w:rPr>
          <w:w w:val="105"/>
        </w:rPr>
        <w:t>Example</w:t>
      </w:r>
      <w:r>
        <w:rPr>
          <w:spacing w:val="-11"/>
          <w:w w:val="105"/>
        </w:rPr>
        <w:t> </w:t>
      </w:r>
      <w:r>
        <w:rPr>
          <w:w w:val="105"/>
        </w:rPr>
        <w:t>property</w:t>
      </w:r>
      <w:r>
        <w:rPr>
          <w:spacing w:val="-9"/>
          <w:w w:val="105"/>
        </w:rPr>
        <w:t> </w:t>
      </w:r>
      <w:r>
        <w:rPr>
          <w:spacing w:val="-2"/>
          <w:w w:val="105"/>
        </w:rPr>
        <w:t>analysis</w:t>
      </w:r>
    </w:p>
    <w:p>
      <w:pPr>
        <w:spacing w:after="0"/>
        <w:sectPr>
          <w:pgSz w:w="11910" w:h="16840"/>
          <w:pgMar w:header="0" w:footer="441" w:top="1440" w:bottom="620" w:left="60" w:right="900"/>
          <w:cols w:num="2" w:equalWidth="0">
            <w:col w:w="698" w:space="3023"/>
            <w:col w:w="7229"/>
          </w:cols>
        </w:sectPr>
      </w:pPr>
    </w:p>
    <w:p>
      <w:pPr>
        <w:pStyle w:val="BodyText"/>
        <w:spacing w:before="1"/>
        <w:rPr>
          <w:b/>
          <w:sz w:val="17"/>
        </w:rPr>
      </w:pPr>
      <w:r>
        <w:rPr/>
        <w:pict>
          <v:shape style="position:absolute;margin-left:8.9pt;margin-top:471.139832pt;width:535.25pt;height:312.95pt;mso-position-horizontal-relative:page;mso-position-vertical-relative:page;z-index:15742464" type="#_x0000_t202" id="docshape7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5"/>
                  </w:tblGrid>
                  <w:tr>
                    <w:trPr>
                      <w:trHeight w:val="394" w:hRule="atLeast"/>
                    </w:trPr>
                    <w:tc>
                      <w:tcPr>
                        <w:tcW w:w="720" w:type="dxa"/>
                      </w:tcPr>
                      <w:p>
                        <w:pPr>
                          <w:pStyle w:val="TableParagraph"/>
                          <w:spacing w:before="4"/>
                          <w:rPr>
                            <w:sz w:val="22"/>
                          </w:rPr>
                        </w:pPr>
                        <w:r>
                          <w:rPr>
                            <w:spacing w:val="-4"/>
                            <w:w w:val="110"/>
                            <w:sz w:val="22"/>
                          </w:rPr>
                          <w:t>1883</w:t>
                        </w:r>
                      </w:p>
                    </w:tc>
                    <w:tc>
                      <w:tcPr>
                        <w:tcW w:w="9985" w:type="dxa"/>
                      </w:tcPr>
                      <w:p>
                        <w:pPr>
                          <w:pStyle w:val="TableParagraph"/>
                          <w:spacing w:before="0"/>
                          <w:ind w:left="0"/>
                          <w:rPr>
                            <w:sz w:val="22"/>
                          </w:rPr>
                        </w:pPr>
                      </w:p>
                    </w:tc>
                  </w:tr>
                  <w:tr>
                    <w:trPr>
                      <w:trHeight w:val="558" w:hRule="atLeast"/>
                    </w:trPr>
                    <w:tc>
                      <w:tcPr>
                        <w:tcW w:w="720" w:type="dxa"/>
                      </w:tcPr>
                      <w:p>
                        <w:pPr>
                          <w:pStyle w:val="TableParagraph"/>
                          <w:spacing w:before="176"/>
                          <w:rPr>
                            <w:sz w:val="22"/>
                          </w:rPr>
                        </w:pPr>
                        <w:r>
                          <w:rPr>
                            <w:spacing w:val="-4"/>
                            <w:w w:val="110"/>
                            <w:sz w:val="22"/>
                          </w:rPr>
                          <w:t>1884</w:t>
                        </w:r>
                      </w:p>
                    </w:tc>
                    <w:tc>
                      <w:tcPr>
                        <w:tcW w:w="9985" w:type="dxa"/>
                      </w:tcPr>
                      <w:p>
                        <w:pPr>
                          <w:pStyle w:val="TableParagraph"/>
                          <w:spacing w:before="139"/>
                          <w:ind w:left="179"/>
                          <w:rPr>
                            <w:b/>
                            <w:sz w:val="26"/>
                          </w:rPr>
                        </w:pPr>
                        <w:bookmarkStart w:name="_bookmark86" w:id="87"/>
                        <w:bookmarkEnd w:id="87"/>
                        <w:r>
                          <w:rPr/>
                        </w:r>
                        <w:r>
                          <w:rPr>
                            <w:b/>
                            <w:w w:val="105"/>
                            <w:sz w:val="26"/>
                          </w:rPr>
                          <w:t>B.3</w:t>
                        </w:r>
                        <w:r>
                          <w:rPr>
                            <w:b/>
                            <w:spacing w:val="34"/>
                            <w:w w:val="105"/>
                            <w:sz w:val="26"/>
                          </w:rPr>
                          <w:t>  </w:t>
                        </w:r>
                        <w:r>
                          <w:rPr>
                            <w:b/>
                            <w:w w:val="105"/>
                            <w:sz w:val="26"/>
                          </w:rPr>
                          <w:t>Example</w:t>
                        </w:r>
                        <w:r>
                          <w:rPr>
                            <w:b/>
                            <w:spacing w:val="-6"/>
                            <w:w w:val="105"/>
                            <w:sz w:val="26"/>
                          </w:rPr>
                          <w:t> </w:t>
                        </w:r>
                        <w:r>
                          <w:rPr>
                            <w:b/>
                            <w:w w:val="105"/>
                            <w:sz w:val="26"/>
                          </w:rPr>
                          <w:t>for</w:t>
                        </w:r>
                        <w:r>
                          <w:rPr>
                            <w:b/>
                            <w:spacing w:val="-5"/>
                            <w:w w:val="105"/>
                            <w:sz w:val="26"/>
                          </w:rPr>
                          <w:t> </w:t>
                        </w:r>
                        <w:r>
                          <w:rPr>
                            <w:b/>
                            <w:w w:val="105"/>
                            <w:sz w:val="26"/>
                          </w:rPr>
                          <w:t>a</w:t>
                        </w:r>
                        <w:r>
                          <w:rPr>
                            <w:b/>
                            <w:spacing w:val="-6"/>
                            <w:w w:val="105"/>
                            <w:sz w:val="26"/>
                          </w:rPr>
                          <w:t> </w:t>
                        </w:r>
                        <w:r>
                          <w:rPr>
                            <w:b/>
                            <w:w w:val="105"/>
                            <w:sz w:val="26"/>
                          </w:rPr>
                          <w:t>robotics</w:t>
                        </w:r>
                        <w:r>
                          <w:rPr>
                            <w:b/>
                            <w:spacing w:val="-5"/>
                            <w:w w:val="105"/>
                            <w:sz w:val="26"/>
                          </w:rPr>
                          <w:t> </w:t>
                        </w:r>
                        <w:r>
                          <w:rPr>
                            <w:b/>
                            <w:w w:val="105"/>
                            <w:sz w:val="26"/>
                          </w:rPr>
                          <w:t>use</w:t>
                        </w:r>
                        <w:r>
                          <w:rPr>
                            <w:b/>
                            <w:spacing w:val="-6"/>
                            <w:w w:val="105"/>
                            <w:sz w:val="26"/>
                          </w:rPr>
                          <w:t> </w:t>
                        </w:r>
                        <w:r>
                          <w:rPr>
                            <w:b/>
                            <w:spacing w:val="-4"/>
                            <w:w w:val="105"/>
                            <w:sz w:val="26"/>
                          </w:rPr>
                          <w:t>case</w:t>
                        </w:r>
                      </w:p>
                    </w:tc>
                  </w:tr>
                  <w:tr>
                    <w:trPr>
                      <w:trHeight w:val="377" w:hRule="atLeast"/>
                    </w:trPr>
                    <w:tc>
                      <w:tcPr>
                        <w:tcW w:w="720" w:type="dxa"/>
                      </w:tcPr>
                      <w:p>
                        <w:pPr>
                          <w:pStyle w:val="TableParagraph"/>
                          <w:spacing w:line="233" w:lineRule="exact" w:before="124"/>
                          <w:rPr>
                            <w:sz w:val="22"/>
                          </w:rPr>
                        </w:pPr>
                        <w:r>
                          <w:rPr>
                            <w:spacing w:val="-4"/>
                            <w:w w:val="110"/>
                            <w:sz w:val="22"/>
                          </w:rPr>
                          <w:t>1885</w:t>
                        </w:r>
                      </w:p>
                    </w:tc>
                    <w:tc>
                      <w:tcPr>
                        <w:tcW w:w="9985" w:type="dxa"/>
                      </w:tcPr>
                      <w:p>
                        <w:pPr>
                          <w:pStyle w:val="TableParagraph"/>
                          <w:spacing w:line="233" w:lineRule="exact" w:before="124"/>
                          <w:ind w:left="179"/>
                          <w:rPr>
                            <w:sz w:val="22"/>
                          </w:rPr>
                        </w:pPr>
                        <w:r>
                          <w:rPr>
                            <w:w w:val="105"/>
                            <w:sz w:val="22"/>
                          </w:rPr>
                          <w:t>The</w:t>
                        </w:r>
                        <w:r>
                          <w:rPr>
                            <w:spacing w:val="-4"/>
                            <w:w w:val="105"/>
                            <w:sz w:val="22"/>
                          </w:rPr>
                          <w:t> </w:t>
                        </w:r>
                        <w:r>
                          <w:rPr>
                            <w:w w:val="105"/>
                            <w:sz w:val="22"/>
                          </w:rPr>
                          <w:t>example</w:t>
                        </w:r>
                        <w:r>
                          <w:rPr>
                            <w:spacing w:val="-2"/>
                            <w:w w:val="105"/>
                            <w:sz w:val="22"/>
                          </w:rPr>
                          <w:t> </w:t>
                        </w:r>
                        <w:r>
                          <w:rPr>
                            <w:w w:val="105"/>
                            <w:sz w:val="22"/>
                          </w:rPr>
                          <w:t>described</w:t>
                        </w:r>
                        <w:r>
                          <w:rPr>
                            <w:spacing w:val="-4"/>
                            <w:w w:val="105"/>
                            <w:sz w:val="22"/>
                          </w:rPr>
                          <w:t> </w:t>
                        </w:r>
                        <w:r>
                          <w:rPr>
                            <w:w w:val="105"/>
                            <w:sz w:val="22"/>
                          </w:rPr>
                          <w:t>in</w:t>
                        </w:r>
                        <w:r>
                          <w:rPr>
                            <w:spacing w:val="-6"/>
                            <w:w w:val="105"/>
                            <w:sz w:val="22"/>
                          </w:rPr>
                          <w:t> </w:t>
                        </w:r>
                        <w:r>
                          <w:rPr>
                            <w:w w:val="105"/>
                            <w:sz w:val="22"/>
                          </w:rPr>
                          <w:t>this</w:t>
                        </w:r>
                        <w:r>
                          <w:rPr>
                            <w:spacing w:val="3"/>
                            <w:w w:val="105"/>
                            <w:sz w:val="22"/>
                          </w:rPr>
                          <w:t> </w:t>
                        </w:r>
                        <w:r>
                          <w:rPr>
                            <w:w w:val="105"/>
                            <w:sz w:val="22"/>
                          </w:rPr>
                          <w:t>Clause</w:t>
                        </w:r>
                        <w:r>
                          <w:rPr>
                            <w:spacing w:val="-4"/>
                            <w:w w:val="105"/>
                            <w:sz w:val="22"/>
                          </w:rPr>
                          <w:t> </w:t>
                        </w:r>
                        <w:r>
                          <w:rPr>
                            <w:w w:val="105"/>
                            <w:sz w:val="22"/>
                          </w:rPr>
                          <w:t>is</w:t>
                        </w:r>
                        <w:r>
                          <w:rPr>
                            <w:spacing w:val="-4"/>
                            <w:w w:val="105"/>
                            <w:sz w:val="22"/>
                          </w:rPr>
                          <w:t> </w:t>
                        </w:r>
                        <w:r>
                          <w:rPr>
                            <w:w w:val="105"/>
                            <w:sz w:val="22"/>
                          </w:rPr>
                          <w:t>an</w:t>
                        </w:r>
                        <w:r>
                          <w:rPr>
                            <w:spacing w:val="-2"/>
                            <w:w w:val="105"/>
                            <w:sz w:val="22"/>
                          </w:rPr>
                          <w:t> </w:t>
                        </w:r>
                        <w:r>
                          <w:rPr>
                            <w:w w:val="105"/>
                            <w:sz w:val="22"/>
                          </w:rPr>
                          <w:t>autonomous</w:t>
                        </w:r>
                        <w:r>
                          <w:rPr>
                            <w:spacing w:val="-3"/>
                            <w:w w:val="105"/>
                            <w:sz w:val="22"/>
                          </w:rPr>
                          <w:t> </w:t>
                        </w:r>
                        <w:r>
                          <w:rPr>
                            <w:w w:val="105"/>
                            <w:sz w:val="22"/>
                          </w:rPr>
                          <w:t>mobile</w:t>
                        </w:r>
                        <w:r>
                          <w:rPr>
                            <w:spacing w:val="-5"/>
                            <w:w w:val="105"/>
                            <w:sz w:val="22"/>
                          </w:rPr>
                          <w:t> </w:t>
                        </w:r>
                        <w:r>
                          <w:rPr>
                            <w:w w:val="105"/>
                            <w:sz w:val="22"/>
                          </w:rPr>
                          <w:t>platform</w:t>
                        </w:r>
                        <w:r>
                          <w:rPr>
                            <w:spacing w:val="-3"/>
                            <w:w w:val="105"/>
                            <w:sz w:val="22"/>
                          </w:rPr>
                          <w:t> </w:t>
                        </w:r>
                        <w:r>
                          <w:rPr>
                            <w:w w:val="105"/>
                            <w:sz w:val="22"/>
                          </w:rPr>
                          <w:t>that</w:t>
                        </w:r>
                        <w:r>
                          <w:rPr>
                            <w:spacing w:val="-5"/>
                            <w:w w:val="105"/>
                            <w:sz w:val="22"/>
                          </w:rPr>
                          <w:t> </w:t>
                        </w:r>
                        <w:r>
                          <w:rPr>
                            <w:w w:val="105"/>
                            <w:sz w:val="22"/>
                          </w:rPr>
                          <w:t>transports</w:t>
                        </w:r>
                        <w:r>
                          <w:rPr>
                            <w:spacing w:val="-3"/>
                            <w:w w:val="105"/>
                            <w:sz w:val="22"/>
                          </w:rPr>
                          <w:t> </w:t>
                        </w:r>
                        <w:r>
                          <w:rPr>
                            <w:w w:val="105"/>
                            <w:sz w:val="22"/>
                          </w:rPr>
                          <w:t>materials</w:t>
                        </w:r>
                        <w:r>
                          <w:rPr>
                            <w:spacing w:val="-1"/>
                            <w:w w:val="105"/>
                            <w:sz w:val="22"/>
                          </w:rPr>
                          <w:t> </w:t>
                        </w:r>
                        <w:r>
                          <w:rPr>
                            <w:spacing w:val="-2"/>
                            <w:w w:val="105"/>
                            <w:sz w:val="22"/>
                          </w:rPr>
                          <w:t>around</w:t>
                        </w:r>
                      </w:p>
                    </w:tc>
                  </w:tr>
                  <w:tr>
                    <w:trPr>
                      <w:trHeight w:val="377" w:hRule="atLeast"/>
                    </w:trPr>
                    <w:tc>
                      <w:tcPr>
                        <w:tcW w:w="720" w:type="dxa"/>
                      </w:tcPr>
                      <w:p>
                        <w:pPr>
                          <w:pStyle w:val="TableParagraph"/>
                          <w:rPr>
                            <w:sz w:val="22"/>
                          </w:rPr>
                        </w:pPr>
                        <w:r>
                          <w:rPr>
                            <w:spacing w:val="-4"/>
                            <w:w w:val="110"/>
                            <w:sz w:val="22"/>
                          </w:rPr>
                          <w:t>1886</w:t>
                        </w:r>
                      </w:p>
                    </w:tc>
                    <w:tc>
                      <w:tcPr>
                        <w:tcW w:w="9985" w:type="dxa"/>
                      </w:tcPr>
                      <w:p>
                        <w:pPr>
                          <w:pStyle w:val="TableParagraph"/>
                          <w:ind w:left="179"/>
                          <w:rPr>
                            <w:sz w:val="22"/>
                          </w:rPr>
                        </w:pPr>
                        <w:r>
                          <w:rPr>
                            <w:w w:val="110"/>
                            <w:sz w:val="22"/>
                          </w:rPr>
                          <w:t>an</w:t>
                        </w:r>
                        <w:r>
                          <w:rPr>
                            <w:spacing w:val="-15"/>
                            <w:w w:val="110"/>
                            <w:sz w:val="22"/>
                          </w:rPr>
                          <w:t> </w:t>
                        </w:r>
                        <w:r>
                          <w:rPr>
                            <w:w w:val="110"/>
                            <w:sz w:val="22"/>
                          </w:rPr>
                          <w:t>industrial</w:t>
                        </w:r>
                        <w:r>
                          <w:rPr>
                            <w:spacing w:val="-13"/>
                            <w:w w:val="110"/>
                            <w:sz w:val="22"/>
                          </w:rPr>
                          <w:t> </w:t>
                        </w:r>
                        <w:r>
                          <w:rPr>
                            <w:spacing w:val="-2"/>
                            <w:w w:val="110"/>
                            <w:sz w:val="22"/>
                          </w:rPr>
                          <w:t>warehouse.</w:t>
                        </w:r>
                      </w:p>
                    </w:tc>
                  </w:tr>
                  <w:tr>
                    <w:trPr>
                      <w:trHeight w:val="519" w:hRule="atLeast"/>
                    </w:trPr>
                    <w:tc>
                      <w:tcPr>
                        <w:tcW w:w="720" w:type="dxa"/>
                      </w:tcPr>
                      <w:p>
                        <w:pPr>
                          <w:pStyle w:val="TableParagraph"/>
                          <w:spacing w:before="124"/>
                          <w:rPr>
                            <w:sz w:val="22"/>
                          </w:rPr>
                        </w:pPr>
                        <w:r>
                          <w:rPr>
                            <w:spacing w:val="-4"/>
                            <w:w w:val="110"/>
                            <w:sz w:val="22"/>
                          </w:rPr>
                          <w:t>1887</w:t>
                        </w:r>
                      </w:p>
                    </w:tc>
                    <w:tc>
                      <w:tcPr>
                        <w:tcW w:w="9985" w:type="dxa"/>
                      </w:tcPr>
                      <w:p>
                        <w:pPr>
                          <w:pStyle w:val="TableParagraph"/>
                          <w:spacing w:before="124"/>
                          <w:ind w:left="179"/>
                          <w:rPr>
                            <w:sz w:val="22"/>
                          </w:rPr>
                        </w:pPr>
                        <w:r>
                          <w:rPr>
                            <w:w w:val="105"/>
                            <w:sz w:val="22"/>
                          </w:rPr>
                          <w:t>The</w:t>
                        </w:r>
                        <w:r>
                          <w:rPr>
                            <w:spacing w:val="6"/>
                            <w:w w:val="105"/>
                            <w:sz w:val="22"/>
                          </w:rPr>
                          <w:t> </w:t>
                        </w:r>
                        <w:r>
                          <w:rPr>
                            <w:w w:val="105"/>
                            <w:sz w:val="22"/>
                          </w:rPr>
                          <w:t>system</w:t>
                        </w:r>
                        <w:r>
                          <w:rPr>
                            <w:spacing w:val="7"/>
                            <w:w w:val="105"/>
                            <w:sz w:val="22"/>
                          </w:rPr>
                          <w:t> </w:t>
                        </w:r>
                        <w:r>
                          <w:rPr>
                            <w:w w:val="105"/>
                            <w:sz w:val="22"/>
                          </w:rPr>
                          <w:t>is</w:t>
                        </w:r>
                        <w:r>
                          <w:rPr>
                            <w:spacing w:val="7"/>
                            <w:w w:val="105"/>
                            <w:sz w:val="22"/>
                          </w:rPr>
                          <w:t> </w:t>
                        </w:r>
                        <w:r>
                          <w:rPr>
                            <w:w w:val="105"/>
                            <w:sz w:val="22"/>
                          </w:rPr>
                          <w:t>separated</w:t>
                        </w:r>
                        <w:r>
                          <w:rPr>
                            <w:spacing w:val="9"/>
                            <w:w w:val="105"/>
                            <w:sz w:val="22"/>
                          </w:rPr>
                          <w:t> </w:t>
                        </w:r>
                        <w:r>
                          <w:rPr>
                            <w:w w:val="105"/>
                            <w:sz w:val="22"/>
                          </w:rPr>
                          <w:t>between</w:t>
                        </w:r>
                        <w:r>
                          <w:rPr>
                            <w:spacing w:val="8"/>
                            <w:w w:val="105"/>
                            <w:sz w:val="22"/>
                          </w:rPr>
                          <w:t> </w:t>
                        </w:r>
                        <w:r>
                          <w:rPr>
                            <w:w w:val="105"/>
                            <w:sz w:val="22"/>
                          </w:rPr>
                          <w:t>application</w:t>
                        </w:r>
                        <w:r>
                          <w:rPr>
                            <w:spacing w:val="8"/>
                            <w:w w:val="105"/>
                            <w:sz w:val="22"/>
                          </w:rPr>
                          <w:t> </w:t>
                        </w:r>
                        <w:r>
                          <w:rPr>
                            <w:w w:val="105"/>
                            <w:sz w:val="22"/>
                          </w:rPr>
                          <w:t>and</w:t>
                        </w:r>
                        <w:r>
                          <w:rPr>
                            <w:spacing w:val="8"/>
                            <w:w w:val="105"/>
                            <w:sz w:val="22"/>
                          </w:rPr>
                          <w:t> </w:t>
                        </w:r>
                        <w:r>
                          <w:rPr>
                            <w:w w:val="105"/>
                            <w:sz w:val="22"/>
                          </w:rPr>
                          <w:t>safety</w:t>
                        </w:r>
                        <w:r>
                          <w:rPr>
                            <w:spacing w:val="9"/>
                            <w:w w:val="105"/>
                            <w:sz w:val="22"/>
                          </w:rPr>
                          <w:t> </w:t>
                        </w:r>
                        <w:r>
                          <w:rPr>
                            <w:spacing w:val="-2"/>
                            <w:w w:val="105"/>
                            <w:sz w:val="22"/>
                          </w:rPr>
                          <w:t>domain:</w:t>
                        </w:r>
                      </w:p>
                    </w:tc>
                  </w:tr>
                  <w:tr>
                    <w:trPr>
                      <w:trHeight w:val="426" w:hRule="atLeast"/>
                    </w:trPr>
                    <w:tc>
                      <w:tcPr>
                        <w:tcW w:w="720" w:type="dxa"/>
                      </w:tcPr>
                      <w:p>
                        <w:pPr>
                          <w:pStyle w:val="TableParagraph"/>
                          <w:spacing w:line="252" w:lineRule="exact" w:before="154"/>
                          <w:rPr>
                            <w:sz w:val="22"/>
                          </w:rPr>
                        </w:pPr>
                        <w:r>
                          <w:rPr>
                            <w:spacing w:val="-4"/>
                            <w:w w:val="110"/>
                            <w:sz w:val="22"/>
                          </w:rPr>
                          <w:t>1888</w:t>
                        </w:r>
                      </w:p>
                    </w:tc>
                    <w:tc>
                      <w:tcPr>
                        <w:tcW w:w="9985" w:type="dxa"/>
                      </w:tcPr>
                      <w:p>
                        <w:pPr>
                          <w:pStyle w:val="TableParagraph"/>
                          <w:spacing w:line="253" w:lineRule="exact" w:before="153"/>
                          <w:ind w:left="179"/>
                          <w:rPr>
                            <w:sz w:val="22"/>
                          </w:rPr>
                        </w:pPr>
                        <w:r>
                          <w:rPr>
                            <w:rFonts w:ascii="Arial" w:hAnsi="Arial"/>
                            <w:w w:val="105"/>
                            <w:sz w:val="22"/>
                          </w:rPr>
                          <w:t>―</w:t>
                        </w:r>
                        <w:r>
                          <w:rPr>
                            <w:rFonts w:ascii="Arial" w:hAnsi="Arial"/>
                            <w:spacing w:val="79"/>
                            <w:w w:val="150"/>
                            <w:sz w:val="22"/>
                          </w:rPr>
                          <w:t> </w:t>
                        </w:r>
                        <w:r>
                          <w:rPr>
                            <w:w w:val="105"/>
                            <w:sz w:val="22"/>
                          </w:rPr>
                          <w:t>The</w:t>
                        </w:r>
                        <w:r>
                          <w:rPr>
                            <w:spacing w:val="2"/>
                            <w:w w:val="105"/>
                            <w:sz w:val="22"/>
                          </w:rPr>
                          <w:t> </w:t>
                        </w:r>
                        <w:r>
                          <w:rPr>
                            <w:w w:val="105"/>
                            <w:sz w:val="22"/>
                          </w:rPr>
                          <w:t>application domain</w:t>
                        </w:r>
                        <w:r>
                          <w:rPr>
                            <w:spacing w:val="-1"/>
                            <w:w w:val="105"/>
                            <w:sz w:val="22"/>
                          </w:rPr>
                          <w:t> </w:t>
                        </w:r>
                        <w:r>
                          <w:rPr>
                            <w:w w:val="105"/>
                            <w:sz w:val="22"/>
                          </w:rPr>
                          <w:t>includes</w:t>
                        </w:r>
                        <w:r>
                          <w:rPr>
                            <w:spacing w:val="2"/>
                            <w:w w:val="105"/>
                            <w:sz w:val="22"/>
                          </w:rPr>
                          <w:t> </w:t>
                        </w:r>
                        <w:r>
                          <w:rPr>
                            <w:w w:val="105"/>
                            <w:sz w:val="22"/>
                          </w:rPr>
                          <w:t>wireless</w:t>
                        </w:r>
                        <w:r>
                          <w:rPr>
                            <w:spacing w:val="-1"/>
                            <w:w w:val="105"/>
                            <w:sz w:val="22"/>
                          </w:rPr>
                          <w:t> </w:t>
                        </w:r>
                        <w:r>
                          <w:rPr>
                            <w:w w:val="105"/>
                            <w:sz w:val="22"/>
                          </w:rPr>
                          <w:t>communication with</w:t>
                        </w:r>
                        <w:r>
                          <w:rPr>
                            <w:spacing w:val="3"/>
                            <w:w w:val="105"/>
                            <w:sz w:val="22"/>
                          </w:rPr>
                          <w:t> </w:t>
                        </w:r>
                        <w:r>
                          <w:rPr>
                            <w:w w:val="105"/>
                            <w:sz w:val="22"/>
                          </w:rPr>
                          <w:t>the</w:t>
                        </w:r>
                        <w:r>
                          <w:rPr>
                            <w:spacing w:val="1"/>
                            <w:w w:val="105"/>
                            <w:sz w:val="22"/>
                          </w:rPr>
                          <w:t> </w:t>
                        </w:r>
                        <w:r>
                          <w:rPr>
                            <w:w w:val="105"/>
                            <w:sz w:val="22"/>
                          </w:rPr>
                          <w:t>fleet</w:t>
                        </w:r>
                        <w:r>
                          <w:rPr>
                            <w:spacing w:val="-1"/>
                            <w:w w:val="105"/>
                            <w:sz w:val="22"/>
                          </w:rPr>
                          <w:t> </w:t>
                        </w:r>
                        <w:r>
                          <w:rPr>
                            <w:w w:val="105"/>
                            <w:sz w:val="22"/>
                          </w:rPr>
                          <w:t>management system</w:t>
                        </w:r>
                        <w:r>
                          <w:rPr>
                            <w:spacing w:val="2"/>
                            <w:w w:val="105"/>
                            <w:sz w:val="22"/>
                          </w:rPr>
                          <w:t> </w:t>
                        </w:r>
                        <w:r>
                          <w:rPr>
                            <w:spacing w:val="-5"/>
                            <w:w w:val="105"/>
                            <w:sz w:val="22"/>
                          </w:rPr>
                          <w:t>to</w:t>
                        </w:r>
                      </w:p>
                    </w:tc>
                  </w:tr>
                  <w:tr>
                    <w:trPr>
                      <w:trHeight w:val="270" w:hRule="atLeast"/>
                    </w:trPr>
                    <w:tc>
                      <w:tcPr>
                        <w:tcW w:w="720" w:type="dxa"/>
                      </w:tcPr>
                      <w:p>
                        <w:pPr>
                          <w:pStyle w:val="TableParagraph"/>
                          <w:spacing w:line="244" w:lineRule="exact" w:before="6"/>
                          <w:rPr>
                            <w:sz w:val="22"/>
                          </w:rPr>
                        </w:pPr>
                        <w:r>
                          <w:rPr>
                            <w:spacing w:val="-4"/>
                            <w:w w:val="110"/>
                            <w:sz w:val="22"/>
                          </w:rPr>
                          <w:t>1889</w:t>
                        </w:r>
                      </w:p>
                    </w:tc>
                    <w:tc>
                      <w:tcPr>
                        <w:tcW w:w="9985" w:type="dxa"/>
                      </w:tcPr>
                      <w:p>
                        <w:pPr>
                          <w:pStyle w:val="TableParagraph"/>
                          <w:spacing w:line="244" w:lineRule="exact" w:before="6"/>
                          <w:ind w:left="540"/>
                          <w:rPr>
                            <w:sz w:val="22"/>
                          </w:rPr>
                        </w:pPr>
                        <w:r>
                          <w:rPr>
                            <w:w w:val="105"/>
                            <w:sz w:val="22"/>
                          </w:rPr>
                          <w:t>receive</w:t>
                        </w:r>
                        <w:r>
                          <w:rPr>
                            <w:spacing w:val="3"/>
                            <w:w w:val="105"/>
                            <w:sz w:val="22"/>
                          </w:rPr>
                          <w:t> </w:t>
                        </w:r>
                        <w:r>
                          <w:rPr>
                            <w:w w:val="105"/>
                            <w:sz w:val="22"/>
                          </w:rPr>
                          <w:t>tasks</w:t>
                        </w:r>
                        <w:r>
                          <w:rPr>
                            <w:spacing w:val="5"/>
                            <w:w w:val="105"/>
                            <w:sz w:val="22"/>
                          </w:rPr>
                          <w:t> </w:t>
                        </w:r>
                        <w:r>
                          <w:rPr>
                            <w:w w:val="105"/>
                            <w:sz w:val="22"/>
                          </w:rPr>
                          <w:t>and</w:t>
                        </w:r>
                        <w:r>
                          <w:rPr>
                            <w:spacing w:val="4"/>
                            <w:w w:val="105"/>
                            <w:sz w:val="22"/>
                          </w:rPr>
                          <w:t> </w:t>
                        </w:r>
                        <w:r>
                          <w:rPr>
                            <w:w w:val="105"/>
                            <w:sz w:val="22"/>
                          </w:rPr>
                          <w:t>updates,</w:t>
                        </w:r>
                        <w:r>
                          <w:rPr>
                            <w:spacing w:val="3"/>
                            <w:w w:val="105"/>
                            <w:sz w:val="22"/>
                          </w:rPr>
                          <w:t> </w:t>
                        </w:r>
                        <w:r>
                          <w:rPr>
                            <w:w w:val="105"/>
                            <w:sz w:val="22"/>
                          </w:rPr>
                          <w:t>and</w:t>
                        </w:r>
                        <w:r>
                          <w:rPr>
                            <w:spacing w:val="4"/>
                            <w:w w:val="105"/>
                            <w:sz w:val="22"/>
                          </w:rPr>
                          <w:t> </w:t>
                        </w:r>
                        <w:r>
                          <w:rPr>
                            <w:w w:val="105"/>
                            <w:sz w:val="22"/>
                          </w:rPr>
                          <w:t>local on-device</w:t>
                        </w:r>
                        <w:r>
                          <w:rPr>
                            <w:spacing w:val="4"/>
                            <w:w w:val="105"/>
                            <w:sz w:val="22"/>
                          </w:rPr>
                          <w:t> </w:t>
                        </w:r>
                        <w:r>
                          <w:rPr>
                            <w:w w:val="105"/>
                            <w:sz w:val="22"/>
                          </w:rPr>
                          <w:t>software</w:t>
                        </w:r>
                        <w:r>
                          <w:rPr>
                            <w:spacing w:val="2"/>
                            <w:w w:val="105"/>
                            <w:sz w:val="22"/>
                          </w:rPr>
                          <w:t> </w:t>
                        </w:r>
                        <w:r>
                          <w:rPr>
                            <w:w w:val="105"/>
                            <w:sz w:val="22"/>
                          </w:rPr>
                          <w:t>for</w:t>
                        </w:r>
                        <w:r>
                          <w:rPr>
                            <w:spacing w:val="4"/>
                            <w:w w:val="105"/>
                            <w:sz w:val="22"/>
                          </w:rPr>
                          <w:t> </w:t>
                        </w:r>
                        <w:r>
                          <w:rPr>
                            <w:w w:val="105"/>
                            <w:sz w:val="22"/>
                          </w:rPr>
                          <w:t>carrying</w:t>
                        </w:r>
                        <w:r>
                          <w:rPr>
                            <w:spacing w:val="2"/>
                            <w:w w:val="105"/>
                            <w:sz w:val="22"/>
                          </w:rPr>
                          <w:t> </w:t>
                        </w:r>
                        <w:r>
                          <w:rPr>
                            <w:w w:val="105"/>
                            <w:sz w:val="22"/>
                          </w:rPr>
                          <w:t>out</w:t>
                        </w:r>
                        <w:r>
                          <w:rPr>
                            <w:spacing w:val="4"/>
                            <w:w w:val="105"/>
                            <w:sz w:val="22"/>
                          </w:rPr>
                          <w:t> </w:t>
                        </w:r>
                        <w:r>
                          <w:rPr>
                            <w:w w:val="105"/>
                            <w:sz w:val="22"/>
                          </w:rPr>
                          <w:t>the</w:t>
                        </w:r>
                        <w:r>
                          <w:rPr>
                            <w:spacing w:val="1"/>
                            <w:w w:val="105"/>
                            <w:sz w:val="22"/>
                          </w:rPr>
                          <w:t> </w:t>
                        </w:r>
                        <w:r>
                          <w:rPr>
                            <w:w w:val="105"/>
                            <w:sz w:val="22"/>
                          </w:rPr>
                          <w:t>tasks</w:t>
                        </w:r>
                        <w:r>
                          <w:rPr>
                            <w:spacing w:val="4"/>
                            <w:w w:val="105"/>
                            <w:sz w:val="22"/>
                          </w:rPr>
                          <w:t> </w:t>
                        </w:r>
                        <w:r>
                          <w:rPr>
                            <w:spacing w:val="-2"/>
                            <w:w w:val="105"/>
                            <w:sz w:val="22"/>
                          </w:rPr>
                          <w:t>(localization,</w:t>
                        </w:r>
                      </w:p>
                    </w:tc>
                  </w:tr>
                  <w:tr>
                    <w:trPr>
                      <w:trHeight w:val="299" w:hRule="atLeast"/>
                    </w:trPr>
                    <w:tc>
                      <w:tcPr>
                        <w:tcW w:w="720" w:type="dxa"/>
                      </w:tcPr>
                      <w:p>
                        <w:pPr>
                          <w:pStyle w:val="TableParagraph"/>
                          <w:spacing w:before="14"/>
                          <w:rPr>
                            <w:sz w:val="22"/>
                          </w:rPr>
                        </w:pPr>
                        <w:r>
                          <w:rPr>
                            <w:spacing w:val="-4"/>
                            <w:w w:val="110"/>
                            <w:sz w:val="22"/>
                          </w:rPr>
                          <w:t>1890</w:t>
                        </w:r>
                      </w:p>
                    </w:tc>
                    <w:tc>
                      <w:tcPr>
                        <w:tcW w:w="9985" w:type="dxa"/>
                      </w:tcPr>
                      <w:p>
                        <w:pPr>
                          <w:pStyle w:val="TableParagraph"/>
                          <w:spacing w:before="14"/>
                          <w:ind w:left="540"/>
                          <w:rPr>
                            <w:sz w:val="22"/>
                          </w:rPr>
                        </w:pPr>
                        <w:r>
                          <w:rPr>
                            <w:spacing w:val="-2"/>
                            <w:w w:val="105"/>
                            <w:sz w:val="22"/>
                          </w:rPr>
                          <w:t>navigation,</w:t>
                        </w:r>
                        <w:r>
                          <w:rPr>
                            <w:spacing w:val="4"/>
                            <w:w w:val="105"/>
                            <w:sz w:val="22"/>
                          </w:rPr>
                          <w:t> </w:t>
                        </w:r>
                        <w:r>
                          <w:rPr>
                            <w:spacing w:val="-2"/>
                            <w:w w:val="105"/>
                            <w:sz w:val="22"/>
                          </w:rPr>
                          <w:t>mapping).</w:t>
                        </w:r>
                      </w:p>
                    </w:tc>
                  </w:tr>
                  <w:tr>
                    <w:trPr>
                      <w:trHeight w:val="317" w:hRule="atLeast"/>
                    </w:trPr>
                    <w:tc>
                      <w:tcPr>
                        <w:tcW w:w="720" w:type="dxa"/>
                      </w:tcPr>
                      <w:p>
                        <w:pPr>
                          <w:pStyle w:val="TableParagraph"/>
                          <w:spacing w:line="252" w:lineRule="exact" w:before="45"/>
                          <w:rPr>
                            <w:sz w:val="22"/>
                          </w:rPr>
                        </w:pPr>
                        <w:r>
                          <w:rPr>
                            <w:spacing w:val="-4"/>
                            <w:w w:val="110"/>
                            <w:sz w:val="22"/>
                          </w:rPr>
                          <w:t>1891</w:t>
                        </w:r>
                      </w:p>
                    </w:tc>
                    <w:tc>
                      <w:tcPr>
                        <w:tcW w:w="9985" w:type="dxa"/>
                      </w:tcPr>
                      <w:p>
                        <w:pPr>
                          <w:pStyle w:val="TableParagraph"/>
                          <w:spacing w:line="253" w:lineRule="exact" w:before="44"/>
                          <w:ind w:left="179"/>
                          <w:rPr>
                            <w:sz w:val="22"/>
                          </w:rPr>
                        </w:pPr>
                        <w:r>
                          <w:rPr>
                            <w:rFonts w:ascii="Arial" w:hAnsi="Arial"/>
                            <w:w w:val="105"/>
                            <w:sz w:val="22"/>
                          </w:rPr>
                          <w:t>―</w:t>
                        </w:r>
                        <w:r>
                          <w:rPr>
                            <w:rFonts w:ascii="Arial" w:hAnsi="Arial"/>
                            <w:spacing w:val="56"/>
                            <w:w w:val="150"/>
                            <w:sz w:val="22"/>
                          </w:rPr>
                          <w:t> </w:t>
                        </w:r>
                        <w:r>
                          <w:rPr>
                            <w:w w:val="105"/>
                            <w:sz w:val="22"/>
                          </w:rPr>
                          <w:t>The</w:t>
                        </w:r>
                        <w:r>
                          <w:rPr>
                            <w:spacing w:val="-8"/>
                            <w:w w:val="105"/>
                            <w:sz w:val="22"/>
                          </w:rPr>
                          <w:t> </w:t>
                        </w:r>
                        <w:r>
                          <w:rPr>
                            <w:w w:val="105"/>
                            <w:sz w:val="22"/>
                          </w:rPr>
                          <w:t>safety</w:t>
                        </w:r>
                        <w:r>
                          <w:rPr>
                            <w:spacing w:val="-8"/>
                            <w:w w:val="105"/>
                            <w:sz w:val="22"/>
                          </w:rPr>
                          <w:t> </w:t>
                        </w:r>
                        <w:r>
                          <w:rPr>
                            <w:w w:val="105"/>
                            <w:sz w:val="22"/>
                          </w:rPr>
                          <w:t>domain</w:t>
                        </w:r>
                        <w:r>
                          <w:rPr>
                            <w:spacing w:val="-8"/>
                            <w:w w:val="105"/>
                            <w:sz w:val="22"/>
                          </w:rPr>
                          <w:t> </w:t>
                        </w:r>
                        <w:r>
                          <w:rPr>
                            <w:w w:val="105"/>
                            <w:sz w:val="22"/>
                          </w:rPr>
                          <w:t>provides</w:t>
                        </w:r>
                        <w:r>
                          <w:rPr>
                            <w:spacing w:val="-5"/>
                            <w:w w:val="105"/>
                            <w:sz w:val="22"/>
                          </w:rPr>
                          <w:t> </w:t>
                        </w:r>
                        <w:r>
                          <w:rPr>
                            <w:w w:val="105"/>
                            <w:sz w:val="22"/>
                          </w:rPr>
                          <w:t>safety</w:t>
                        </w:r>
                        <w:r>
                          <w:rPr>
                            <w:spacing w:val="-8"/>
                            <w:w w:val="105"/>
                            <w:sz w:val="22"/>
                          </w:rPr>
                          <w:t> </w:t>
                        </w:r>
                        <w:r>
                          <w:rPr>
                            <w:w w:val="105"/>
                            <w:sz w:val="22"/>
                          </w:rPr>
                          <w:t>functions</w:t>
                        </w:r>
                        <w:r>
                          <w:rPr>
                            <w:spacing w:val="-6"/>
                            <w:w w:val="105"/>
                            <w:sz w:val="22"/>
                          </w:rPr>
                          <w:t> </w:t>
                        </w:r>
                        <w:r>
                          <w:rPr>
                            <w:w w:val="105"/>
                            <w:sz w:val="22"/>
                          </w:rPr>
                          <w:t>such</w:t>
                        </w:r>
                        <w:r>
                          <w:rPr>
                            <w:spacing w:val="-7"/>
                            <w:w w:val="105"/>
                            <w:sz w:val="22"/>
                          </w:rPr>
                          <w:t> </w:t>
                        </w:r>
                        <w:r>
                          <w:rPr>
                            <w:w w:val="105"/>
                            <w:sz w:val="22"/>
                          </w:rPr>
                          <w:t>as</w:t>
                        </w:r>
                        <w:r>
                          <w:rPr>
                            <w:spacing w:val="-5"/>
                            <w:w w:val="105"/>
                            <w:sz w:val="22"/>
                          </w:rPr>
                          <w:t> </w:t>
                        </w:r>
                        <w:r>
                          <w:rPr>
                            <w:w w:val="105"/>
                            <w:sz w:val="22"/>
                          </w:rPr>
                          <w:t>Emergency</w:t>
                        </w:r>
                        <w:r>
                          <w:rPr>
                            <w:spacing w:val="-8"/>
                            <w:w w:val="105"/>
                            <w:sz w:val="22"/>
                          </w:rPr>
                          <w:t> </w:t>
                        </w:r>
                        <w:r>
                          <w:rPr>
                            <w:w w:val="105"/>
                            <w:sz w:val="22"/>
                          </w:rPr>
                          <w:t>Stop,</w:t>
                        </w:r>
                        <w:r>
                          <w:rPr>
                            <w:spacing w:val="-7"/>
                            <w:w w:val="105"/>
                            <w:sz w:val="22"/>
                          </w:rPr>
                          <w:t> </w:t>
                        </w:r>
                        <w:r>
                          <w:rPr>
                            <w:w w:val="105"/>
                            <w:sz w:val="22"/>
                          </w:rPr>
                          <w:t>Protective</w:t>
                        </w:r>
                        <w:r>
                          <w:rPr>
                            <w:spacing w:val="-6"/>
                            <w:w w:val="105"/>
                            <w:sz w:val="22"/>
                          </w:rPr>
                          <w:t> </w:t>
                        </w:r>
                        <w:r>
                          <w:rPr>
                            <w:w w:val="105"/>
                            <w:sz w:val="22"/>
                          </w:rPr>
                          <w:t>Stop,</w:t>
                        </w:r>
                        <w:r>
                          <w:rPr>
                            <w:spacing w:val="-10"/>
                            <w:w w:val="105"/>
                            <w:sz w:val="22"/>
                          </w:rPr>
                          <w:t> </w:t>
                        </w:r>
                        <w:r>
                          <w:rPr>
                            <w:spacing w:val="-4"/>
                            <w:w w:val="105"/>
                            <w:sz w:val="22"/>
                          </w:rPr>
                          <w:t>Speed</w:t>
                        </w:r>
                      </w:p>
                    </w:tc>
                  </w:tr>
                  <w:tr>
                    <w:trPr>
                      <w:trHeight w:val="350" w:hRule="atLeast"/>
                    </w:trPr>
                    <w:tc>
                      <w:tcPr>
                        <w:tcW w:w="720" w:type="dxa"/>
                      </w:tcPr>
                      <w:p>
                        <w:pPr>
                          <w:pStyle w:val="TableParagraph"/>
                          <w:spacing w:before="6"/>
                          <w:rPr>
                            <w:sz w:val="22"/>
                          </w:rPr>
                        </w:pPr>
                        <w:r>
                          <w:rPr>
                            <w:spacing w:val="-4"/>
                            <w:w w:val="110"/>
                            <w:sz w:val="22"/>
                          </w:rPr>
                          <w:t>1892</w:t>
                        </w:r>
                      </w:p>
                    </w:tc>
                    <w:tc>
                      <w:tcPr>
                        <w:tcW w:w="9985" w:type="dxa"/>
                      </w:tcPr>
                      <w:p>
                        <w:pPr>
                          <w:pStyle w:val="TableParagraph"/>
                          <w:spacing w:before="6"/>
                          <w:ind w:left="540"/>
                          <w:rPr>
                            <w:sz w:val="22"/>
                          </w:rPr>
                        </w:pPr>
                        <w:r>
                          <w:rPr>
                            <w:w w:val="105"/>
                            <w:sz w:val="22"/>
                          </w:rPr>
                          <w:t>Limitation</w:t>
                        </w:r>
                        <w:r>
                          <w:rPr>
                            <w:spacing w:val="-4"/>
                            <w:w w:val="105"/>
                            <w:sz w:val="22"/>
                          </w:rPr>
                          <w:t> </w:t>
                        </w:r>
                        <w:r>
                          <w:rPr>
                            <w:w w:val="105"/>
                            <w:sz w:val="22"/>
                          </w:rPr>
                          <w:t>and</w:t>
                        </w:r>
                        <w:r>
                          <w:rPr>
                            <w:spacing w:val="-3"/>
                            <w:w w:val="105"/>
                            <w:sz w:val="22"/>
                          </w:rPr>
                          <w:t> </w:t>
                        </w:r>
                        <w:r>
                          <w:rPr>
                            <w:spacing w:val="-2"/>
                            <w:w w:val="105"/>
                            <w:sz w:val="22"/>
                          </w:rPr>
                          <w:t>Muting.</w:t>
                        </w:r>
                      </w:p>
                    </w:tc>
                  </w:tr>
                  <w:tr>
                    <w:trPr>
                      <w:trHeight w:val="348" w:hRule="atLeast"/>
                    </w:trPr>
                    <w:tc>
                      <w:tcPr>
                        <w:tcW w:w="720" w:type="dxa"/>
                      </w:tcPr>
                      <w:p>
                        <w:pPr>
                          <w:pStyle w:val="TableParagraph"/>
                          <w:spacing w:line="235" w:lineRule="exact" w:before="93"/>
                          <w:rPr>
                            <w:sz w:val="22"/>
                          </w:rPr>
                        </w:pPr>
                        <w:r>
                          <w:rPr>
                            <w:spacing w:val="-4"/>
                            <w:w w:val="110"/>
                            <w:sz w:val="22"/>
                          </w:rPr>
                          <w:t>1893</w:t>
                        </w:r>
                      </w:p>
                    </w:tc>
                    <w:tc>
                      <w:tcPr>
                        <w:tcW w:w="9985" w:type="dxa"/>
                      </w:tcPr>
                      <w:p>
                        <w:pPr>
                          <w:pStyle w:val="TableParagraph"/>
                          <w:spacing w:line="235" w:lineRule="exact" w:before="93"/>
                          <w:ind w:left="179"/>
                          <w:rPr>
                            <w:sz w:val="22"/>
                          </w:rPr>
                        </w:pPr>
                        <w:r>
                          <w:rPr>
                            <w:w w:val="105"/>
                            <w:sz w:val="22"/>
                          </w:rPr>
                          <w:t>The</w:t>
                        </w:r>
                        <w:r>
                          <w:rPr>
                            <w:spacing w:val="-9"/>
                            <w:w w:val="105"/>
                            <w:sz w:val="22"/>
                          </w:rPr>
                          <w:t> </w:t>
                        </w:r>
                        <w:r>
                          <w:rPr>
                            <w:w w:val="105"/>
                            <w:sz w:val="22"/>
                          </w:rPr>
                          <w:t>overall</w:t>
                        </w:r>
                        <w:r>
                          <w:rPr>
                            <w:spacing w:val="-8"/>
                            <w:w w:val="105"/>
                            <w:sz w:val="22"/>
                          </w:rPr>
                          <w:t> </w:t>
                        </w:r>
                        <w:r>
                          <w:rPr>
                            <w:w w:val="105"/>
                            <w:sz w:val="22"/>
                          </w:rPr>
                          <w:t>system</w:t>
                        </w:r>
                        <w:r>
                          <w:rPr>
                            <w:spacing w:val="-7"/>
                            <w:w w:val="105"/>
                            <w:sz w:val="22"/>
                          </w:rPr>
                          <w:t> </w:t>
                        </w:r>
                        <w:r>
                          <w:rPr>
                            <w:w w:val="105"/>
                            <w:sz w:val="22"/>
                          </w:rPr>
                          <w:t>can</w:t>
                        </w:r>
                        <w:r>
                          <w:rPr>
                            <w:spacing w:val="-9"/>
                            <w:w w:val="105"/>
                            <w:sz w:val="22"/>
                          </w:rPr>
                          <w:t> </w:t>
                        </w:r>
                        <w:r>
                          <w:rPr>
                            <w:w w:val="105"/>
                            <w:sz w:val="22"/>
                          </w:rPr>
                          <w:t>be</w:t>
                        </w:r>
                        <w:r>
                          <w:rPr>
                            <w:spacing w:val="-9"/>
                            <w:w w:val="105"/>
                            <w:sz w:val="22"/>
                          </w:rPr>
                          <w:t> </w:t>
                        </w:r>
                        <w:r>
                          <w:rPr>
                            <w:w w:val="105"/>
                            <w:sz w:val="22"/>
                          </w:rPr>
                          <w:t>classified</w:t>
                        </w:r>
                        <w:r>
                          <w:rPr>
                            <w:spacing w:val="-9"/>
                            <w:w w:val="105"/>
                            <w:sz w:val="22"/>
                          </w:rPr>
                          <w:t> </w:t>
                        </w:r>
                        <w:r>
                          <w:rPr>
                            <w:w w:val="105"/>
                            <w:sz w:val="22"/>
                          </w:rPr>
                          <w:t>as</w:t>
                        </w:r>
                        <w:r>
                          <w:rPr>
                            <w:spacing w:val="-7"/>
                            <w:w w:val="105"/>
                            <w:sz w:val="22"/>
                          </w:rPr>
                          <w:t> </w:t>
                        </w:r>
                        <w:r>
                          <w:rPr>
                            <w:w w:val="105"/>
                            <w:sz w:val="22"/>
                          </w:rPr>
                          <w:t>a</w:t>
                        </w:r>
                        <w:r>
                          <w:rPr>
                            <w:spacing w:val="-9"/>
                            <w:w w:val="105"/>
                            <w:sz w:val="22"/>
                          </w:rPr>
                          <w:t> </w:t>
                        </w:r>
                        <w:r>
                          <w:rPr>
                            <w:w w:val="105"/>
                            <w:sz w:val="22"/>
                          </w:rPr>
                          <w:t>driverless</w:t>
                        </w:r>
                        <w:r>
                          <w:rPr>
                            <w:spacing w:val="-7"/>
                            <w:w w:val="105"/>
                            <w:sz w:val="22"/>
                          </w:rPr>
                          <w:t> </w:t>
                        </w:r>
                        <w:r>
                          <w:rPr>
                            <w:w w:val="105"/>
                            <w:sz w:val="22"/>
                          </w:rPr>
                          <w:t>industrial</w:t>
                        </w:r>
                        <w:r>
                          <w:rPr>
                            <w:spacing w:val="-9"/>
                            <w:w w:val="105"/>
                            <w:sz w:val="22"/>
                          </w:rPr>
                          <w:t> </w:t>
                        </w:r>
                        <w:r>
                          <w:rPr>
                            <w:w w:val="105"/>
                            <w:sz w:val="22"/>
                          </w:rPr>
                          <w:t>truck</w:t>
                        </w:r>
                        <w:r>
                          <w:rPr>
                            <w:spacing w:val="-10"/>
                            <w:w w:val="105"/>
                            <w:sz w:val="22"/>
                          </w:rPr>
                          <w:t> </w:t>
                        </w:r>
                        <w:r>
                          <w:rPr>
                            <w:w w:val="105"/>
                            <w:sz w:val="22"/>
                          </w:rPr>
                          <w:t>under</w:t>
                        </w:r>
                        <w:r>
                          <w:rPr>
                            <w:spacing w:val="-10"/>
                            <w:w w:val="105"/>
                            <w:sz w:val="22"/>
                          </w:rPr>
                          <w:t> </w:t>
                        </w:r>
                        <w:r>
                          <w:rPr>
                            <w:w w:val="105"/>
                            <w:sz w:val="22"/>
                          </w:rPr>
                          <w:t>ISO</w:t>
                        </w:r>
                        <w:r>
                          <w:rPr>
                            <w:spacing w:val="-9"/>
                            <w:w w:val="105"/>
                            <w:sz w:val="22"/>
                          </w:rPr>
                          <w:t> </w:t>
                        </w:r>
                        <w:r>
                          <w:rPr>
                            <w:w w:val="105"/>
                            <w:sz w:val="22"/>
                          </w:rPr>
                          <w:t>3691-4</w:t>
                        </w:r>
                        <w:r>
                          <w:rPr>
                            <w:spacing w:val="-9"/>
                            <w:w w:val="105"/>
                            <w:sz w:val="22"/>
                          </w:rPr>
                          <w:t> </w:t>
                        </w:r>
                        <w:r>
                          <w:rPr>
                            <w:w w:val="105"/>
                            <w:sz w:val="22"/>
                          </w:rPr>
                          <w:t>[145]</w:t>
                        </w:r>
                        <w:r>
                          <w:rPr>
                            <w:spacing w:val="-10"/>
                            <w:w w:val="105"/>
                            <w:sz w:val="22"/>
                          </w:rPr>
                          <w:t> </w:t>
                        </w:r>
                        <w:r>
                          <w:rPr>
                            <w:w w:val="105"/>
                            <w:sz w:val="22"/>
                          </w:rPr>
                          <w:t>and</w:t>
                        </w:r>
                        <w:r>
                          <w:rPr>
                            <w:spacing w:val="-10"/>
                            <w:w w:val="105"/>
                            <w:sz w:val="22"/>
                          </w:rPr>
                          <w:t> </w:t>
                        </w:r>
                        <w:r>
                          <w:rPr>
                            <w:spacing w:val="-2"/>
                            <w:w w:val="105"/>
                            <w:sz w:val="22"/>
                          </w:rPr>
                          <w:t>industrial</w:t>
                        </w:r>
                      </w:p>
                    </w:tc>
                  </w:tr>
                  <w:tr>
                    <w:trPr>
                      <w:trHeight w:val="378" w:hRule="atLeast"/>
                    </w:trPr>
                    <w:tc>
                      <w:tcPr>
                        <w:tcW w:w="720" w:type="dxa"/>
                      </w:tcPr>
                      <w:p>
                        <w:pPr>
                          <w:pStyle w:val="TableParagraph"/>
                          <w:spacing w:before="4"/>
                          <w:rPr>
                            <w:sz w:val="22"/>
                          </w:rPr>
                        </w:pPr>
                        <w:r>
                          <w:rPr>
                            <w:spacing w:val="-4"/>
                            <w:w w:val="110"/>
                            <w:sz w:val="22"/>
                          </w:rPr>
                          <w:t>1894</w:t>
                        </w:r>
                      </w:p>
                    </w:tc>
                    <w:tc>
                      <w:tcPr>
                        <w:tcW w:w="9985" w:type="dxa"/>
                      </w:tcPr>
                      <w:p>
                        <w:pPr>
                          <w:pStyle w:val="TableParagraph"/>
                          <w:spacing w:before="4"/>
                          <w:ind w:left="179"/>
                          <w:rPr>
                            <w:sz w:val="22"/>
                          </w:rPr>
                        </w:pPr>
                        <w:r>
                          <w:rPr>
                            <w:w w:val="105"/>
                            <w:sz w:val="22"/>
                          </w:rPr>
                          <w:t>mobile</w:t>
                        </w:r>
                        <w:r>
                          <w:rPr>
                            <w:spacing w:val="-13"/>
                            <w:w w:val="105"/>
                            <w:sz w:val="22"/>
                          </w:rPr>
                          <w:t> </w:t>
                        </w:r>
                        <w:r>
                          <w:rPr>
                            <w:w w:val="105"/>
                            <w:sz w:val="22"/>
                          </w:rPr>
                          <w:t>robot</w:t>
                        </w:r>
                        <w:r>
                          <w:rPr>
                            <w:spacing w:val="-13"/>
                            <w:w w:val="105"/>
                            <w:sz w:val="22"/>
                          </w:rPr>
                          <w:t> </w:t>
                        </w:r>
                        <w:r>
                          <w:rPr>
                            <w:w w:val="105"/>
                            <w:sz w:val="22"/>
                          </w:rPr>
                          <w:t>(type</w:t>
                        </w:r>
                        <w:r>
                          <w:rPr>
                            <w:spacing w:val="-13"/>
                            <w:w w:val="105"/>
                            <w:sz w:val="22"/>
                          </w:rPr>
                          <w:t> </w:t>
                        </w:r>
                        <w:r>
                          <w:rPr>
                            <w:w w:val="105"/>
                            <w:sz w:val="22"/>
                          </w:rPr>
                          <w:t>B)</w:t>
                        </w:r>
                        <w:r>
                          <w:rPr>
                            <w:spacing w:val="-14"/>
                            <w:w w:val="105"/>
                            <w:sz w:val="22"/>
                          </w:rPr>
                          <w:t> </w:t>
                        </w:r>
                        <w:r>
                          <w:rPr>
                            <w:w w:val="105"/>
                            <w:sz w:val="22"/>
                          </w:rPr>
                          <w:t>under</w:t>
                        </w:r>
                        <w:r>
                          <w:rPr>
                            <w:spacing w:val="-13"/>
                            <w:w w:val="105"/>
                            <w:sz w:val="22"/>
                          </w:rPr>
                          <w:t> </w:t>
                        </w:r>
                        <w:r>
                          <w:rPr>
                            <w:w w:val="105"/>
                            <w:sz w:val="22"/>
                          </w:rPr>
                          <w:t>ANSI/RIA</w:t>
                        </w:r>
                        <w:r>
                          <w:rPr>
                            <w:spacing w:val="-13"/>
                            <w:w w:val="105"/>
                            <w:sz w:val="22"/>
                          </w:rPr>
                          <w:t> </w:t>
                        </w:r>
                        <w:r>
                          <w:rPr>
                            <w:w w:val="105"/>
                            <w:sz w:val="22"/>
                          </w:rPr>
                          <w:t>R15.08-1</w:t>
                        </w:r>
                        <w:r>
                          <w:rPr>
                            <w:spacing w:val="-13"/>
                            <w:w w:val="105"/>
                            <w:sz w:val="22"/>
                          </w:rPr>
                          <w:t> </w:t>
                        </w:r>
                        <w:r>
                          <w:rPr>
                            <w:spacing w:val="-2"/>
                            <w:w w:val="105"/>
                            <w:sz w:val="22"/>
                          </w:rPr>
                          <w:t>[146].</w:t>
                        </w:r>
                      </w:p>
                    </w:tc>
                  </w:tr>
                  <w:tr>
                    <w:trPr>
                      <w:trHeight w:val="377" w:hRule="atLeast"/>
                    </w:trPr>
                    <w:tc>
                      <w:tcPr>
                        <w:tcW w:w="720" w:type="dxa"/>
                      </w:tcPr>
                      <w:p>
                        <w:pPr>
                          <w:pStyle w:val="TableParagraph"/>
                          <w:spacing w:line="235" w:lineRule="exact" w:before="123"/>
                          <w:rPr>
                            <w:sz w:val="22"/>
                          </w:rPr>
                        </w:pPr>
                        <w:r>
                          <w:rPr>
                            <w:spacing w:val="-4"/>
                            <w:w w:val="110"/>
                            <w:sz w:val="22"/>
                          </w:rPr>
                          <w:t>1895</w:t>
                        </w:r>
                      </w:p>
                    </w:tc>
                    <w:tc>
                      <w:tcPr>
                        <w:tcW w:w="9985" w:type="dxa"/>
                      </w:tcPr>
                      <w:p>
                        <w:pPr>
                          <w:pStyle w:val="TableParagraph"/>
                          <w:spacing w:line="235" w:lineRule="exact" w:before="123"/>
                          <w:ind w:left="179"/>
                          <w:rPr>
                            <w:sz w:val="22"/>
                          </w:rPr>
                        </w:pPr>
                        <w:r>
                          <w:rPr>
                            <w:w w:val="105"/>
                            <w:sz w:val="22"/>
                          </w:rPr>
                          <w:t>The</w:t>
                        </w:r>
                        <w:r>
                          <w:rPr>
                            <w:spacing w:val="2"/>
                            <w:w w:val="105"/>
                            <w:sz w:val="22"/>
                          </w:rPr>
                          <w:t> </w:t>
                        </w:r>
                        <w:r>
                          <w:rPr>
                            <w:w w:val="105"/>
                            <w:sz w:val="22"/>
                          </w:rPr>
                          <w:t>scope</w:t>
                        </w:r>
                        <w:r>
                          <w:rPr>
                            <w:spacing w:val="1"/>
                            <w:w w:val="105"/>
                            <w:sz w:val="22"/>
                          </w:rPr>
                          <w:t> </w:t>
                        </w:r>
                        <w:r>
                          <w:rPr>
                            <w:w w:val="105"/>
                            <w:sz w:val="22"/>
                          </w:rPr>
                          <w:t>of</w:t>
                        </w:r>
                        <w:r>
                          <w:rPr>
                            <w:spacing w:val="5"/>
                            <w:w w:val="105"/>
                            <w:sz w:val="22"/>
                          </w:rPr>
                          <w:t> </w:t>
                        </w:r>
                        <w:r>
                          <w:rPr>
                            <w:w w:val="105"/>
                            <w:sz w:val="22"/>
                          </w:rPr>
                          <w:t>the</w:t>
                        </w:r>
                        <w:r>
                          <w:rPr>
                            <w:spacing w:val="5"/>
                            <w:w w:val="105"/>
                            <w:sz w:val="22"/>
                          </w:rPr>
                          <w:t> </w:t>
                        </w:r>
                        <w:r>
                          <w:rPr>
                            <w:w w:val="105"/>
                            <w:sz w:val="22"/>
                          </w:rPr>
                          <w:t>example</w:t>
                        </w:r>
                        <w:r>
                          <w:rPr>
                            <w:spacing w:val="5"/>
                            <w:w w:val="105"/>
                            <w:sz w:val="22"/>
                          </w:rPr>
                          <w:t> </w:t>
                        </w:r>
                        <w:r>
                          <w:rPr>
                            <w:w w:val="105"/>
                            <w:sz w:val="22"/>
                          </w:rPr>
                          <w:t>is</w:t>
                        </w:r>
                        <w:r>
                          <w:rPr>
                            <w:spacing w:val="4"/>
                            <w:w w:val="105"/>
                            <w:sz w:val="22"/>
                          </w:rPr>
                          <w:t> </w:t>
                        </w:r>
                        <w:r>
                          <w:rPr>
                            <w:w w:val="105"/>
                            <w:sz w:val="22"/>
                          </w:rPr>
                          <w:t>limited</w:t>
                        </w:r>
                        <w:r>
                          <w:rPr>
                            <w:spacing w:val="4"/>
                            <w:w w:val="105"/>
                            <w:sz w:val="22"/>
                          </w:rPr>
                          <w:t> </w:t>
                        </w:r>
                        <w:r>
                          <w:rPr>
                            <w:w w:val="105"/>
                            <w:sz w:val="22"/>
                          </w:rPr>
                          <w:t>to</w:t>
                        </w:r>
                        <w:r>
                          <w:rPr>
                            <w:spacing w:val="5"/>
                            <w:w w:val="105"/>
                            <w:sz w:val="22"/>
                          </w:rPr>
                          <w:t> </w:t>
                        </w:r>
                        <w:r>
                          <w:rPr>
                            <w:w w:val="105"/>
                            <w:sz w:val="22"/>
                          </w:rPr>
                          <w:t>the</w:t>
                        </w:r>
                        <w:r>
                          <w:rPr>
                            <w:spacing w:val="4"/>
                            <w:w w:val="105"/>
                            <w:sz w:val="22"/>
                          </w:rPr>
                          <w:t> </w:t>
                        </w:r>
                        <w:r>
                          <w:rPr>
                            <w:w w:val="105"/>
                            <w:sz w:val="22"/>
                          </w:rPr>
                          <w:t>implementation</w:t>
                        </w:r>
                        <w:r>
                          <w:rPr>
                            <w:spacing w:val="4"/>
                            <w:w w:val="105"/>
                            <w:sz w:val="22"/>
                          </w:rPr>
                          <w:t> </w:t>
                        </w:r>
                        <w:r>
                          <w:rPr>
                            <w:w w:val="105"/>
                            <w:sz w:val="22"/>
                          </w:rPr>
                          <w:t>of</w:t>
                        </w:r>
                        <w:r>
                          <w:rPr>
                            <w:spacing w:val="5"/>
                            <w:w w:val="105"/>
                            <w:sz w:val="22"/>
                          </w:rPr>
                          <w:t> </w:t>
                        </w:r>
                        <w:r>
                          <w:rPr>
                            <w:w w:val="105"/>
                            <w:sz w:val="22"/>
                          </w:rPr>
                          <w:t>the</w:t>
                        </w:r>
                        <w:r>
                          <w:rPr>
                            <w:spacing w:val="4"/>
                            <w:w w:val="105"/>
                            <w:sz w:val="22"/>
                          </w:rPr>
                          <w:t> </w:t>
                        </w:r>
                        <w:r>
                          <w:rPr>
                            <w:w w:val="105"/>
                            <w:sz w:val="22"/>
                          </w:rPr>
                          <w:t>Protective</w:t>
                        </w:r>
                        <w:r>
                          <w:rPr>
                            <w:spacing w:val="2"/>
                            <w:w w:val="105"/>
                            <w:sz w:val="22"/>
                          </w:rPr>
                          <w:t> </w:t>
                        </w:r>
                        <w:r>
                          <w:rPr>
                            <w:w w:val="105"/>
                            <w:sz w:val="22"/>
                          </w:rPr>
                          <w:t>Stop</w:t>
                        </w:r>
                        <w:r>
                          <w:rPr>
                            <w:spacing w:val="1"/>
                            <w:w w:val="105"/>
                            <w:sz w:val="22"/>
                          </w:rPr>
                          <w:t> </w:t>
                        </w:r>
                        <w:r>
                          <w:rPr>
                            <w:w w:val="105"/>
                            <w:sz w:val="22"/>
                          </w:rPr>
                          <w:t>safety</w:t>
                        </w:r>
                        <w:r>
                          <w:rPr>
                            <w:spacing w:val="3"/>
                            <w:w w:val="105"/>
                            <w:sz w:val="22"/>
                          </w:rPr>
                          <w:t> </w:t>
                        </w:r>
                        <w:r>
                          <w:rPr>
                            <w:w w:val="105"/>
                            <w:sz w:val="22"/>
                          </w:rPr>
                          <w:t>function,</w:t>
                        </w:r>
                        <w:r>
                          <w:rPr>
                            <w:spacing w:val="3"/>
                            <w:w w:val="105"/>
                            <w:sz w:val="22"/>
                          </w:rPr>
                          <w:t> </w:t>
                        </w:r>
                        <w:r>
                          <w:rPr>
                            <w:w w:val="105"/>
                            <w:sz w:val="22"/>
                          </w:rPr>
                          <w:t>as</w:t>
                        </w:r>
                        <w:r>
                          <w:rPr>
                            <w:spacing w:val="5"/>
                            <w:w w:val="105"/>
                            <w:sz w:val="22"/>
                          </w:rPr>
                          <w:t> </w:t>
                        </w:r>
                        <w:r>
                          <w:rPr>
                            <w:spacing w:val="-4"/>
                            <w:w w:val="105"/>
                            <w:sz w:val="22"/>
                          </w:rPr>
                          <w:t>this</w:t>
                        </w:r>
                      </w:p>
                    </w:tc>
                  </w:tr>
                  <w:tr>
                    <w:trPr>
                      <w:trHeight w:val="257" w:hRule="atLeast"/>
                    </w:trPr>
                    <w:tc>
                      <w:tcPr>
                        <w:tcW w:w="720" w:type="dxa"/>
                      </w:tcPr>
                      <w:p>
                        <w:pPr>
                          <w:pStyle w:val="TableParagraph"/>
                          <w:spacing w:line="233" w:lineRule="exact" w:before="4"/>
                          <w:rPr>
                            <w:sz w:val="22"/>
                          </w:rPr>
                        </w:pPr>
                        <w:r>
                          <w:rPr>
                            <w:spacing w:val="-4"/>
                            <w:w w:val="110"/>
                            <w:sz w:val="22"/>
                          </w:rPr>
                          <w:t>1896</w:t>
                        </w:r>
                      </w:p>
                    </w:tc>
                    <w:tc>
                      <w:tcPr>
                        <w:tcW w:w="9985" w:type="dxa"/>
                      </w:tcPr>
                      <w:p>
                        <w:pPr>
                          <w:pStyle w:val="TableParagraph"/>
                          <w:spacing w:line="233" w:lineRule="exact" w:before="4"/>
                          <w:ind w:left="179"/>
                          <w:rPr>
                            <w:sz w:val="22"/>
                          </w:rPr>
                        </w:pPr>
                        <w:r>
                          <w:rPr>
                            <w:w w:val="110"/>
                            <w:sz w:val="22"/>
                          </w:rPr>
                          <w:t>is</w:t>
                        </w:r>
                        <w:r>
                          <w:rPr>
                            <w:spacing w:val="14"/>
                            <w:w w:val="110"/>
                            <w:sz w:val="22"/>
                          </w:rPr>
                          <w:t> </w:t>
                        </w:r>
                        <w:r>
                          <w:rPr>
                            <w:w w:val="110"/>
                            <w:sz w:val="22"/>
                          </w:rPr>
                          <w:t>the</w:t>
                        </w:r>
                        <w:r>
                          <w:rPr>
                            <w:spacing w:val="11"/>
                            <w:w w:val="110"/>
                            <w:sz w:val="22"/>
                          </w:rPr>
                          <w:t> </w:t>
                        </w:r>
                        <w:r>
                          <w:rPr>
                            <w:w w:val="110"/>
                            <w:sz w:val="22"/>
                          </w:rPr>
                          <w:t>only</w:t>
                        </w:r>
                        <w:r>
                          <w:rPr>
                            <w:spacing w:val="13"/>
                            <w:w w:val="110"/>
                            <w:sz w:val="22"/>
                          </w:rPr>
                          <w:t> </w:t>
                        </w:r>
                        <w:r>
                          <w:rPr>
                            <w:w w:val="110"/>
                            <w:sz w:val="22"/>
                          </w:rPr>
                          <w:t>safety</w:t>
                        </w:r>
                        <w:r>
                          <w:rPr>
                            <w:spacing w:val="13"/>
                            <w:w w:val="110"/>
                            <w:sz w:val="22"/>
                          </w:rPr>
                          <w:t> </w:t>
                        </w:r>
                        <w:r>
                          <w:rPr>
                            <w:w w:val="110"/>
                            <w:sz w:val="22"/>
                          </w:rPr>
                          <w:t>function</w:t>
                        </w:r>
                        <w:r>
                          <w:rPr>
                            <w:spacing w:val="12"/>
                            <w:w w:val="110"/>
                            <w:sz w:val="22"/>
                          </w:rPr>
                          <w:t> </w:t>
                        </w:r>
                        <w:r>
                          <w:rPr>
                            <w:w w:val="110"/>
                            <w:sz w:val="22"/>
                          </w:rPr>
                          <w:t>that</w:t>
                        </w:r>
                        <w:r>
                          <w:rPr>
                            <w:spacing w:val="13"/>
                            <w:w w:val="110"/>
                            <w:sz w:val="22"/>
                          </w:rPr>
                          <w:t> </w:t>
                        </w:r>
                        <w:r>
                          <w:rPr>
                            <w:w w:val="110"/>
                            <w:sz w:val="22"/>
                          </w:rPr>
                          <w:t>utilizes</w:t>
                        </w:r>
                        <w:r>
                          <w:rPr>
                            <w:spacing w:val="13"/>
                            <w:w w:val="110"/>
                            <w:sz w:val="22"/>
                          </w:rPr>
                          <w:t> </w:t>
                        </w:r>
                        <w:r>
                          <w:rPr>
                            <w:w w:val="110"/>
                            <w:sz w:val="22"/>
                          </w:rPr>
                          <w:t>machine</w:t>
                        </w:r>
                        <w:r>
                          <w:rPr>
                            <w:spacing w:val="11"/>
                            <w:w w:val="110"/>
                            <w:sz w:val="22"/>
                          </w:rPr>
                          <w:t> </w:t>
                        </w:r>
                        <w:r>
                          <w:rPr>
                            <w:w w:val="110"/>
                            <w:sz w:val="22"/>
                          </w:rPr>
                          <w:t>learning.</w:t>
                        </w:r>
                        <w:r>
                          <w:rPr>
                            <w:spacing w:val="14"/>
                            <w:w w:val="110"/>
                            <w:sz w:val="22"/>
                          </w:rPr>
                          <w:t> </w:t>
                        </w:r>
                        <w:r>
                          <w:rPr>
                            <w:w w:val="110"/>
                            <w:sz w:val="22"/>
                          </w:rPr>
                          <w:t>It</w:t>
                        </w:r>
                        <w:r>
                          <w:rPr>
                            <w:spacing w:val="11"/>
                            <w:w w:val="110"/>
                            <w:sz w:val="22"/>
                          </w:rPr>
                          <w:t> </w:t>
                        </w:r>
                        <w:r>
                          <w:rPr>
                            <w:w w:val="110"/>
                            <w:sz w:val="22"/>
                          </w:rPr>
                          <w:t>is</w:t>
                        </w:r>
                        <w:r>
                          <w:rPr>
                            <w:spacing w:val="14"/>
                            <w:w w:val="110"/>
                            <w:sz w:val="22"/>
                          </w:rPr>
                          <w:t> </w:t>
                        </w:r>
                        <w:r>
                          <w:rPr>
                            <w:w w:val="110"/>
                            <w:sz w:val="22"/>
                          </w:rPr>
                          <w:t>assumed</w:t>
                        </w:r>
                        <w:r>
                          <w:rPr>
                            <w:spacing w:val="14"/>
                            <w:w w:val="110"/>
                            <w:sz w:val="22"/>
                          </w:rPr>
                          <w:t> </w:t>
                        </w:r>
                        <w:r>
                          <w:rPr>
                            <w:w w:val="110"/>
                            <w:sz w:val="22"/>
                          </w:rPr>
                          <w:t>that</w:t>
                        </w:r>
                        <w:r>
                          <w:rPr>
                            <w:spacing w:val="13"/>
                            <w:w w:val="110"/>
                            <w:sz w:val="22"/>
                          </w:rPr>
                          <w:t> </w:t>
                        </w:r>
                        <w:r>
                          <w:rPr>
                            <w:w w:val="110"/>
                            <w:sz w:val="22"/>
                          </w:rPr>
                          <w:t>each</w:t>
                        </w:r>
                        <w:r>
                          <w:rPr>
                            <w:spacing w:val="11"/>
                            <w:w w:val="110"/>
                            <w:sz w:val="22"/>
                          </w:rPr>
                          <w:t> </w:t>
                        </w:r>
                        <w:r>
                          <w:rPr>
                            <w:w w:val="110"/>
                            <w:sz w:val="22"/>
                          </w:rPr>
                          <w:t>safety</w:t>
                        </w:r>
                        <w:r>
                          <w:rPr>
                            <w:spacing w:val="13"/>
                            <w:w w:val="110"/>
                            <w:sz w:val="22"/>
                          </w:rPr>
                          <w:t> </w:t>
                        </w:r>
                        <w:r>
                          <w:rPr>
                            <w:w w:val="110"/>
                            <w:sz w:val="22"/>
                          </w:rPr>
                          <w:t>function</w:t>
                        </w:r>
                        <w:r>
                          <w:rPr>
                            <w:spacing w:val="10"/>
                            <w:w w:val="110"/>
                            <w:sz w:val="22"/>
                          </w:rPr>
                          <w:t> </w:t>
                        </w:r>
                        <w:r>
                          <w:rPr>
                            <w:spacing w:val="-7"/>
                            <w:w w:val="110"/>
                            <w:sz w:val="22"/>
                          </w:rPr>
                          <w:t>is</w:t>
                        </w:r>
                      </w:p>
                    </w:tc>
                  </w:tr>
                  <w:tr>
                    <w:trPr>
                      <w:trHeight w:val="376" w:hRule="atLeast"/>
                    </w:trPr>
                    <w:tc>
                      <w:tcPr>
                        <w:tcW w:w="720" w:type="dxa"/>
                      </w:tcPr>
                      <w:p>
                        <w:pPr>
                          <w:pStyle w:val="TableParagraph"/>
                          <w:rPr>
                            <w:sz w:val="22"/>
                          </w:rPr>
                        </w:pPr>
                        <w:r>
                          <w:rPr>
                            <w:spacing w:val="-4"/>
                            <w:w w:val="110"/>
                            <w:sz w:val="22"/>
                          </w:rPr>
                          <w:t>1897</w:t>
                        </w:r>
                      </w:p>
                    </w:tc>
                    <w:tc>
                      <w:tcPr>
                        <w:tcW w:w="9985" w:type="dxa"/>
                      </w:tcPr>
                      <w:p>
                        <w:pPr>
                          <w:pStyle w:val="TableParagraph"/>
                          <w:ind w:left="179"/>
                          <w:rPr>
                            <w:sz w:val="22"/>
                          </w:rPr>
                        </w:pPr>
                        <w:r>
                          <w:rPr>
                            <w:w w:val="105"/>
                            <w:sz w:val="22"/>
                          </w:rPr>
                          <w:t>independent</w:t>
                        </w:r>
                        <w:r>
                          <w:rPr>
                            <w:spacing w:val="4"/>
                            <w:w w:val="105"/>
                            <w:sz w:val="22"/>
                          </w:rPr>
                          <w:t> </w:t>
                        </w:r>
                        <w:r>
                          <w:rPr>
                            <w:w w:val="105"/>
                            <w:sz w:val="22"/>
                          </w:rPr>
                          <w:t>of</w:t>
                        </w:r>
                        <w:r>
                          <w:rPr>
                            <w:spacing w:val="6"/>
                            <w:w w:val="105"/>
                            <w:sz w:val="22"/>
                          </w:rPr>
                          <w:t> </w:t>
                        </w:r>
                        <w:r>
                          <w:rPr>
                            <w:w w:val="105"/>
                            <w:sz w:val="22"/>
                          </w:rPr>
                          <w:t>each</w:t>
                        </w:r>
                        <w:r>
                          <w:rPr>
                            <w:spacing w:val="6"/>
                            <w:w w:val="105"/>
                            <w:sz w:val="22"/>
                          </w:rPr>
                          <w:t> </w:t>
                        </w:r>
                        <w:r>
                          <w:rPr>
                            <w:w w:val="105"/>
                            <w:sz w:val="22"/>
                          </w:rPr>
                          <w:t>other,</w:t>
                        </w:r>
                        <w:r>
                          <w:rPr>
                            <w:spacing w:val="6"/>
                            <w:w w:val="105"/>
                            <w:sz w:val="22"/>
                          </w:rPr>
                          <w:t> </w:t>
                        </w:r>
                        <w:r>
                          <w:rPr>
                            <w:w w:val="105"/>
                            <w:sz w:val="22"/>
                          </w:rPr>
                          <w:t>and</w:t>
                        </w:r>
                        <w:r>
                          <w:rPr>
                            <w:spacing w:val="6"/>
                            <w:w w:val="105"/>
                            <w:sz w:val="22"/>
                          </w:rPr>
                          <w:t> </w:t>
                        </w:r>
                        <w:r>
                          <w:rPr>
                            <w:w w:val="105"/>
                            <w:sz w:val="22"/>
                          </w:rPr>
                          <w:t>that</w:t>
                        </w:r>
                        <w:r>
                          <w:rPr>
                            <w:spacing w:val="6"/>
                            <w:w w:val="105"/>
                            <w:sz w:val="22"/>
                          </w:rPr>
                          <w:t> </w:t>
                        </w:r>
                        <w:r>
                          <w:rPr>
                            <w:w w:val="105"/>
                            <w:sz w:val="22"/>
                          </w:rPr>
                          <w:t>the</w:t>
                        </w:r>
                        <w:r>
                          <w:rPr>
                            <w:spacing w:val="6"/>
                            <w:w w:val="105"/>
                            <w:sz w:val="22"/>
                          </w:rPr>
                          <w:t> </w:t>
                        </w:r>
                        <w:r>
                          <w:rPr>
                            <w:w w:val="105"/>
                            <w:sz w:val="22"/>
                          </w:rPr>
                          <w:t>application</w:t>
                        </w:r>
                        <w:r>
                          <w:rPr>
                            <w:spacing w:val="4"/>
                            <w:w w:val="105"/>
                            <w:sz w:val="22"/>
                          </w:rPr>
                          <w:t> </w:t>
                        </w:r>
                        <w:r>
                          <w:rPr>
                            <w:w w:val="105"/>
                            <w:sz w:val="22"/>
                          </w:rPr>
                          <w:t>domain</w:t>
                        </w:r>
                        <w:r>
                          <w:rPr>
                            <w:spacing w:val="5"/>
                            <w:w w:val="105"/>
                            <w:sz w:val="22"/>
                          </w:rPr>
                          <w:t> </w:t>
                        </w:r>
                        <w:r>
                          <w:rPr>
                            <w:w w:val="105"/>
                            <w:sz w:val="22"/>
                          </w:rPr>
                          <w:t>is</w:t>
                        </w:r>
                        <w:r>
                          <w:rPr>
                            <w:spacing w:val="7"/>
                            <w:w w:val="105"/>
                            <w:sz w:val="22"/>
                          </w:rPr>
                          <w:t> </w:t>
                        </w:r>
                        <w:r>
                          <w:rPr>
                            <w:w w:val="105"/>
                            <w:sz w:val="22"/>
                          </w:rPr>
                          <w:t>isolated</w:t>
                        </w:r>
                        <w:r>
                          <w:rPr>
                            <w:spacing w:val="9"/>
                            <w:w w:val="105"/>
                            <w:sz w:val="22"/>
                          </w:rPr>
                          <w:t> </w:t>
                        </w:r>
                        <w:r>
                          <w:rPr>
                            <w:w w:val="105"/>
                            <w:sz w:val="22"/>
                          </w:rPr>
                          <w:t>from</w:t>
                        </w:r>
                        <w:r>
                          <w:rPr>
                            <w:spacing w:val="7"/>
                            <w:w w:val="105"/>
                            <w:sz w:val="22"/>
                          </w:rPr>
                          <w:t> </w:t>
                        </w:r>
                        <w:r>
                          <w:rPr>
                            <w:w w:val="105"/>
                            <w:sz w:val="22"/>
                          </w:rPr>
                          <w:t>the</w:t>
                        </w:r>
                        <w:r>
                          <w:rPr>
                            <w:spacing w:val="7"/>
                            <w:w w:val="105"/>
                            <w:sz w:val="22"/>
                          </w:rPr>
                          <w:t> </w:t>
                        </w:r>
                        <w:r>
                          <w:rPr>
                            <w:w w:val="105"/>
                            <w:sz w:val="22"/>
                          </w:rPr>
                          <w:t>safety</w:t>
                        </w:r>
                        <w:r>
                          <w:rPr>
                            <w:spacing w:val="5"/>
                            <w:w w:val="105"/>
                            <w:sz w:val="22"/>
                          </w:rPr>
                          <w:t> </w:t>
                        </w:r>
                        <w:r>
                          <w:rPr>
                            <w:spacing w:val="-2"/>
                            <w:w w:val="105"/>
                            <w:sz w:val="22"/>
                          </w:rPr>
                          <w:t>domain.</w:t>
                        </w:r>
                      </w:p>
                    </w:tc>
                  </w:tr>
                  <w:tr>
                    <w:trPr>
                      <w:trHeight w:val="377" w:hRule="atLeast"/>
                    </w:trPr>
                    <w:tc>
                      <w:tcPr>
                        <w:tcW w:w="720" w:type="dxa"/>
                      </w:tcPr>
                      <w:p>
                        <w:pPr>
                          <w:pStyle w:val="TableParagraph"/>
                          <w:spacing w:line="235" w:lineRule="exact" w:before="123"/>
                          <w:rPr>
                            <w:sz w:val="22"/>
                          </w:rPr>
                        </w:pPr>
                        <w:r>
                          <w:rPr>
                            <w:spacing w:val="-4"/>
                            <w:w w:val="110"/>
                            <w:sz w:val="22"/>
                          </w:rPr>
                          <w:t>1898</w:t>
                        </w:r>
                      </w:p>
                    </w:tc>
                    <w:tc>
                      <w:tcPr>
                        <w:tcW w:w="9985" w:type="dxa"/>
                      </w:tcPr>
                      <w:p>
                        <w:pPr>
                          <w:pStyle w:val="TableParagraph"/>
                          <w:spacing w:line="235" w:lineRule="exact" w:before="123"/>
                          <w:ind w:left="179"/>
                          <w:rPr>
                            <w:sz w:val="22"/>
                          </w:rPr>
                        </w:pPr>
                        <w:r>
                          <w:rPr>
                            <w:w w:val="105"/>
                            <w:sz w:val="22"/>
                          </w:rPr>
                          <w:t>A</w:t>
                        </w:r>
                        <w:r>
                          <w:rPr>
                            <w:spacing w:val="29"/>
                            <w:w w:val="105"/>
                            <w:sz w:val="22"/>
                          </w:rPr>
                          <w:t> </w:t>
                        </w:r>
                        <w:r>
                          <w:rPr>
                            <w:w w:val="105"/>
                            <w:sz w:val="22"/>
                          </w:rPr>
                          <w:t>simplified</w:t>
                        </w:r>
                        <w:r>
                          <w:rPr>
                            <w:spacing w:val="31"/>
                            <w:w w:val="105"/>
                            <w:sz w:val="22"/>
                          </w:rPr>
                          <w:t> </w:t>
                        </w:r>
                        <w:r>
                          <w:rPr>
                            <w:w w:val="105"/>
                            <w:sz w:val="22"/>
                          </w:rPr>
                          <w:t>representation</w:t>
                        </w:r>
                        <w:r>
                          <w:rPr>
                            <w:spacing w:val="29"/>
                            <w:w w:val="105"/>
                            <w:sz w:val="22"/>
                          </w:rPr>
                          <w:t> </w:t>
                        </w:r>
                        <w:r>
                          <w:rPr>
                            <w:w w:val="105"/>
                            <w:sz w:val="22"/>
                          </w:rPr>
                          <w:t>of</w:t>
                        </w:r>
                        <w:r>
                          <w:rPr>
                            <w:spacing w:val="31"/>
                            <w:w w:val="105"/>
                            <w:sz w:val="22"/>
                          </w:rPr>
                          <w:t> </w:t>
                        </w:r>
                        <w:r>
                          <w:rPr>
                            <w:w w:val="105"/>
                            <w:sz w:val="22"/>
                          </w:rPr>
                          <w:t>this</w:t>
                        </w:r>
                        <w:r>
                          <w:rPr>
                            <w:spacing w:val="32"/>
                            <w:w w:val="105"/>
                            <w:sz w:val="22"/>
                          </w:rPr>
                          <w:t> </w:t>
                        </w:r>
                        <w:r>
                          <w:rPr>
                            <w:w w:val="105"/>
                            <w:sz w:val="22"/>
                          </w:rPr>
                          <w:t>system,</w:t>
                        </w:r>
                        <w:r>
                          <w:rPr>
                            <w:spacing w:val="30"/>
                            <w:w w:val="105"/>
                            <w:sz w:val="22"/>
                          </w:rPr>
                          <w:t> </w:t>
                        </w:r>
                        <w:r>
                          <w:rPr>
                            <w:w w:val="105"/>
                            <w:sz w:val="22"/>
                          </w:rPr>
                          <w:t>limited</w:t>
                        </w:r>
                        <w:r>
                          <w:rPr>
                            <w:spacing w:val="28"/>
                            <w:w w:val="105"/>
                            <w:sz w:val="22"/>
                          </w:rPr>
                          <w:t> </w:t>
                        </w:r>
                        <w:r>
                          <w:rPr>
                            <w:w w:val="105"/>
                            <w:sz w:val="22"/>
                          </w:rPr>
                          <w:t>to</w:t>
                        </w:r>
                        <w:r>
                          <w:rPr>
                            <w:spacing w:val="30"/>
                            <w:w w:val="105"/>
                            <w:sz w:val="22"/>
                          </w:rPr>
                          <w:t> </w:t>
                        </w:r>
                        <w:r>
                          <w:rPr>
                            <w:w w:val="105"/>
                            <w:sz w:val="22"/>
                          </w:rPr>
                          <w:t>the</w:t>
                        </w:r>
                        <w:r>
                          <w:rPr>
                            <w:spacing w:val="31"/>
                            <w:w w:val="105"/>
                            <w:sz w:val="22"/>
                          </w:rPr>
                          <w:t> </w:t>
                        </w:r>
                        <w:r>
                          <w:rPr>
                            <w:w w:val="105"/>
                            <w:sz w:val="22"/>
                          </w:rPr>
                          <w:t>components</w:t>
                        </w:r>
                        <w:r>
                          <w:rPr>
                            <w:spacing w:val="31"/>
                            <w:w w:val="105"/>
                            <w:sz w:val="22"/>
                          </w:rPr>
                          <w:t> </w:t>
                        </w:r>
                        <w:r>
                          <w:rPr>
                            <w:w w:val="105"/>
                            <w:sz w:val="22"/>
                          </w:rPr>
                          <w:t>relevant</w:t>
                        </w:r>
                        <w:r>
                          <w:rPr>
                            <w:spacing w:val="29"/>
                            <w:w w:val="105"/>
                            <w:sz w:val="22"/>
                          </w:rPr>
                          <w:t> </w:t>
                        </w:r>
                        <w:r>
                          <w:rPr>
                            <w:w w:val="105"/>
                            <w:sz w:val="22"/>
                          </w:rPr>
                          <w:t>to</w:t>
                        </w:r>
                        <w:r>
                          <w:rPr>
                            <w:spacing w:val="31"/>
                            <w:w w:val="105"/>
                            <w:sz w:val="22"/>
                          </w:rPr>
                          <w:t> </w:t>
                        </w:r>
                        <w:r>
                          <w:rPr>
                            <w:w w:val="105"/>
                            <w:sz w:val="22"/>
                          </w:rPr>
                          <w:t>the</w:t>
                        </w:r>
                        <w:r>
                          <w:rPr>
                            <w:spacing w:val="31"/>
                            <w:w w:val="105"/>
                            <w:sz w:val="22"/>
                          </w:rPr>
                          <w:t> </w:t>
                        </w:r>
                        <w:r>
                          <w:rPr>
                            <w:w w:val="105"/>
                            <w:sz w:val="22"/>
                          </w:rPr>
                          <w:t>Protective</w:t>
                        </w:r>
                        <w:r>
                          <w:rPr>
                            <w:spacing w:val="28"/>
                            <w:w w:val="105"/>
                            <w:sz w:val="22"/>
                          </w:rPr>
                          <w:t> </w:t>
                        </w:r>
                        <w:r>
                          <w:rPr>
                            <w:spacing w:val="-4"/>
                            <w:w w:val="105"/>
                            <w:sz w:val="22"/>
                          </w:rPr>
                          <w:t>Stop</w:t>
                        </w:r>
                      </w:p>
                    </w:tc>
                  </w:tr>
                  <w:tr>
                    <w:trPr>
                      <w:trHeight w:val="259" w:hRule="atLeast"/>
                    </w:trPr>
                    <w:tc>
                      <w:tcPr>
                        <w:tcW w:w="720" w:type="dxa"/>
                      </w:tcPr>
                      <w:p>
                        <w:pPr>
                          <w:pStyle w:val="TableParagraph"/>
                          <w:spacing w:line="234" w:lineRule="exact" w:before="4"/>
                          <w:rPr>
                            <w:sz w:val="22"/>
                          </w:rPr>
                        </w:pPr>
                        <w:r>
                          <w:rPr>
                            <w:spacing w:val="-4"/>
                            <w:w w:val="110"/>
                            <w:sz w:val="22"/>
                          </w:rPr>
                          <w:t>1899</w:t>
                        </w:r>
                      </w:p>
                    </w:tc>
                    <w:tc>
                      <w:tcPr>
                        <w:tcW w:w="9985" w:type="dxa"/>
                      </w:tcPr>
                      <w:p>
                        <w:pPr>
                          <w:pStyle w:val="TableParagraph"/>
                          <w:spacing w:line="234" w:lineRule="exact" w:before="4"/>
                          <w:ind w:left="179"/>
                          <w:rPr>
                            <w:sz w:val="22"/>
                          </w:rPr>
                        </w:pPr>
                        <w:r>
                          <w:rPr>
                            <w:w w:val="105"/>
                            <w:sz w:val="22"/>
                          </w:rPr>
                          <w:t>safety</w:t>
                        </w:r>
                        <w:r>
                          <w:rPr>
                            <w:spacing w:val="24"/>
                            <w:w w:val="105"/>
                            <w:sz w:val="22"/>
                          </w:rPr>
                          <w:t> </w:t>
                        </w:r>
                        <w:r>
                          <w:rPr>
                            <w:w w:val="105"/>
                            <w:sz w:val="22"/>
                          </w:rPr>
                          <w:t>function,</w:t>
                        </w:r>
                        <w:r>
                          <w:rPr>
                            <w:spacing w:val="25"/>
                            <w:w w:val="105"/>
                            <w:sz w:val="22"/>
                          </w:rPr>
                          <w:t> </w:t>
                        </w:r>
                        <w:r>
                          <w:rPr>
                            <w:w w:val="105"/>
                            <w:sz w:val="22"/>
                          </w:rPr>
                          <w:t>is</w:t>
                        </w:r>
                        <w:r>
                          <w:rPr>
                            <w:spacing w:val="26"/>
                            <w:w w:val="105"/>
                            <w:sz w:val="22"/>
                          </w:rPr>
                          <w:t> </w:t>
                        </w:r>
                        <w:r>
                          <w:rPr>
                            <w:w w:val="105"/>
                            <w:sz w:val="22"/>
                          </w:rPr>
                          <w:t>shown</w:t>
                        </w:r>
                        <w:r>
                          <w:rPr>
                            <w:spacing w:val="21"/>
                            <w:w w:val="105"/>
                            <w:sz w:val="22"/>
                          </w:rPr>
                          <w:t> </w:t>
                        </w:r>
                        <w:r>
                          <w:rPr>
                            <w:w w:val="105"/>
                            <w:sz w:val="22"/>
                          </w:rPr>
                          <w:t>in</w:t>
                        </w:r>
                        <w:r>
                          <w:rPr>
                            <w:spacing w:val="24"/>
                            <w:w w:val="105"/>
                            <w:sz w:val="22"/>
                          </w:rPr>
                          <w:t> </w:t>
                        </w:r>
                        <w:r>
                          <w:rPr>
                            <w:w w:val="105"/>
                            <w:sz w:val="22"/>
                          </w:rPr>
                          <w:t>Figure</w:t>
                        </w:r>
                        <w:r>
                          <w:rPr>
                            <w:spacing w:val="25"/>
                            <w:w w:val="105"/>
                            <w:sz w:val="22"/>
                          </w:rPr>
                          <w:t> </w:t>
                        </w:r>
                        <w:r>
                          <w:rPr>
                            <w:w w:val="105"/>
                            <w:sz w:val="22"/>
                          </w:rPr>
                          <w:t>B.2.</w:t>
                        </w:r>
                        <w:r>
                          <w:rPr>
                            <w:spacing w:val="22"/>
                            <w:w w:val="105"/>
                            <w:sz w:val="22"/>
                          </w:rPr>
                          <w:t> </w:t>
                        </w:r>
                        <w:r>
                          <w:rPr>
                            <w:w w:val="105"/>
                            <w:sz w:val="22"/>
                          </w:rPr>
                          <w:t>Camera</w:t>
                        </w:r>
                        <w:r>
                          <w:rPr>
                            <w:spacing w:val="23"/>
                            <w:w w:val="105"/>
                            <w:sz w:val="22"/>
                          </w:rPr>
                          <w:t> </w:t>
                        </w:r>
                        <w:r>
                          <w:rPr>
                            <w:w w:val="105"/>
                            <w:sz w:val="22"/>
                          </w:rPr>
                          <w:t>sensors</w:t>
                        </w:r>
                        <w:r>
                          <w:rPr>
                            <w:spacing w:val="23"/>
                            <w:w w:val="105"/>
                            <w:sz w:val="22"/>
                          </w:rPr>
                          <w:t> </w:t>
                        </w:r>
                        <w:r>
                          <w:rPr>
                            <w:w w:val="105"/>
                            <w:sz w:val="22"/>
                          </w:rPr>
                          <w:t>around</w:t>
                        </w:r>
                        <w:r>
                          <w:rPr>
                            <w:spacing w:val="25"/>
                            <w:w w:val="105"/>
                            <w:sz w:val="22"/>
                          </w:rPr>
                          <w:t> </w:t>
                        </w:r>
                        <w:r>
                          <w:rPr>
                            <w:w w:val="105"/>
                            <w:sz w:val="22"/>
                          </w:rPr>
                          <w:t>the</w:t>
                        </w:r>
                        <w:r>
                          <w:rPr>
                            <w:spacing w:val="25"/>
                            <w:w w:val="105"/>
                            <w:sz w:val="22"/>
                          </w:rPr>
                          <w:t> </w:t>
                        </w:r>
                        <w:r>
                          <w:rPr>
                            <w:w w:val="105"/>
                            <w:sz w:val="22"/>
                          </w:rPr>
                          <w:t>robot</w:t>
                        </w:r>
                        <w:r>
                          <w:rPr>
                            <w:spacing w:val="24"/>
                            <w:w w:val="105"/>
                            <w:sz w:val="22"/>
                          </w:rPr>
                          <w:t> </w:t>
                        </w:r>
                        <w:r>
                          <w:rPr>
                            <w:w w:val="105"/>
                            <w:sz w:val="22"/>
                          </w:rPr>
                          <w:t>provide</w:t>
                        </w:r>
                        <w:r>
                          <w:rPr>
                            <w:spacing w:val="23"/>
                            <w:w w:val="105"/>
                            <w:sz w:val="22"/>
                          </w:rPr>
                          <w:t> </w:t>
                        </w:r>
                        <w:r>
                          <w:rPr>
                            <w:w w:val="105"/>
                            <w:sz w:val="22"/>
                          </w:rPr>
                          <w:t>images</w:t>
                        </w:r>
                        <w:r>
                          <w:rPr>
                            <w:spacing w:val="26"/>
                            <w:w w:val="105"/>
                            <w:sz w:val="22"/>
                          </w:rPr>
                          <w:t> </w:t>
                        </w:r>
                        <w:r>
                          <w:rPr>
                            <w:w w:val="105"/>
                            <w:sz w:val="22"/>
                          </w:rPr>
                          <w:t>to</w:t>
                        </w:r>
                        <w:r>
                          <w:rPr>
                            <w:spacing w:val="26"/>
                            <w:w w:val="105"/>
                            <w:sz w:val="22"/>
                          </w:rPr>
                          <w:t> </w:t>
                        </w:r>
                        <w:r>
                          <w:rPr>
                            <w:w w:val="105"/>
                            <w:sz w:val="22"/>
                          </w:rPr>
                          <w:t>a</w:t>
                        </w:r>
                        <w:r>
                          <w:rPr>
                            <w:spacing w:val="25"/>
                            <w:w w:val="105"/>
                            <w:sz w:val="22"/>
                          </w:rPr>
                          <w:t> </w:t>
                        </w:r>
                        <w:r>
                          <w:rPr>
                            <w:spacing w:val="-2"/>
                            <w:w w:val="105"/>
                            <w:sz w:val="22"/>
                          </w:rPr>
                          <w:t>neural</w:t>
                        </w:r>
                      </w:p>
                    </w:tc>
                  </w:tr>
                </w:tbl>
                <w:p>
                  <w:pPr>
                    <w:pStyle w:val="BodyText"/>
                  </w:pPr>
                </w:p>
              </w:txbxContent>
            </v:textbox>
            <w10:wrap type="none"/>
          </v:shape>
        </w:pict>
      </w:r>
    </w:p>
    <w:tbl>
      <w:tblPr>
        <w:tblW w:w="0" w:type="auto"/>
        <w:jc w:val="left"/>
        <w:tblInd w:w="10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31"/>
        <w:gridCol w:w="2814"/>
        <w:gridCol w:w="2836"/>
        <w:gridCol w:w="2552"/>
      </w:tblGrid>
      <w:tr>
        <w:trPr>
          <w:trHeight w:val="659" w:hRule="atLeast"/>
        </w:trPr>
        <w:tc>
          <w:tcPr>
            <w:tcW w:w="9633" w:type="dxa"/>
            <w:gridSpan w:val="4"/>
          </w:tcPr>
          <w:p>
            <w:pPr>
              <w:pStyle w:val="TableParagraph"/>
              <w:spacing w:before="75"/>
              <w:ind w:left="144"/>
              <w:rPr>
                <w:sz w:val="22"/>
              </w:rPr>
            </w:pPr>
            <w:r>
              <w:rPr>
                <w:b/>
                <w:w w:val="105"/>
                <w:sz w:val="22"/>
              </w:rPr>
              <w:t>Stage:</w:t>
            </w:r>
            <w:r>
              <w:rPr>
                <w:b/>
                <w:spacing w:val="5"/>
                <w:w w:val="105"/>
                <w:sz w:val="22"/>
              </w:rPr>
              <w:t> </w:t>
            </w:r>
            <w:r>
              <w:rPr>
                <w:w w:val="105"/>
                <w:sz w:val="22"/>
              </w:rPr>
              <w:t>knowledge</w:t>
            </w:r>
            <w:r>
              <w:rPr>
                <w:spacing w:val="4"/>
                <w:w w:val="105"/>
                <w:sz w:val="22"/>
              </w:rPr>
              <w:t> </w:t>
            </w:r>
            <w:r>
              <w:rPr>
                <w:w w:val="105"/>
                <w:sz w:val="22"/>
              </w:rPr>
              <w:t>induction</w:t>
            </w:r>
            <w:r>
              <w:rPr>
                <w:spacing w:val="3"/>
                <w:w w:val="105"/>
                <w:sz w:val="22"/>
              </w:rPr>
              <w:t> </w:t>
            </w:r>
            <w:r>
              <w:rPr>
                <w:w w:val="105"/>
                <w:sz w:val="22"/>
              </w:rPr>
              <w:t>from</w:t>
            </w:r>
            <w:r>
              <w:rPr>
                <w:spacing w:val="6"/>
                <w:w w:val="105"/>
                <w:sz w:val="22"/>
              </w:rPr>
              <w:t> </w:t>
            </w:r>
            <w:r>
              <w:rPr>
                <w:w w:val="105"/>
                <w:sz w:val="22"/>
              </w:rPr>
              <w:t>training</w:t>
            </w:r>
            <w:r>
              <w:rPr>
                <w:spacing w:val="3"/>
                <w:w w:val="105"/>
                <w:sz w:val="22"/>
              </w:rPr>
              <w:t> </w:t>
            </w:r>
            <w:r>
              <w:rPr>
                <w:w w:val="105"/>
                <w:sz w:val="22"/>
              </w:rPr>
              <w:t>data</w:t>
            </w:r>
            <w:r>
              <w:rPr>
                <w:spacing w:val="4"/>
                <w:w w:val="105"/>
                <w:sz w:val="22"/>
              </w:rPr>
              <w:t> </w:t>
            </w:r>
            <w:r>
              <w:rPr>
                <w:w w:val="105"/>
                <w:sz w:val="22"/>
              </w:rPr>
              <w:t>and</w:t>
            </w:r>
            <w:r>
              <w:rPr>
                <w:spacing w:val="1"/>
                <w:w w:val="105"/>
                <w:sz w:val="22"/>
              </w:rPr>
              <w:t> </w:t>
            </w:r>
            <w:r>
              <w:rPr>
                <w:w w:val="105"/>
                <w:sz w:val="22"/>
              </w:rPr>
              <w:t>human</w:t>
            </w:r>
            <w:r>
              <w:rPr>
                <w:spacing w:val="3"/>
                <w:w w:val="105"/>
                <w:sz w:val="22"/>
              </w:rPr>
              <w:t> </w:t>
            </w:r>
            <w:r>
              <w:rPr>
                <w:spacing w:val="-2"/>
                <w:w w:val="105"/>
                <w:sz w:val="22"/>
              </w:rPr>
              <w:t>knowledge</w:t>
            </w:r>
          </w:p>
          <w:p>
            <w:pPr>
              <w:pStyle w:val="TableParagraph"/>
              <w:spacing w:before="6"/>
              <w:ind w:left="144"/>
              <w:rPr>
                <w:sz w:val="22"/>
              </w:rPr>
            </w:pPr>
            <w:r>
              <w:rPr>
                <w:b/>
                <w:w w:val="105"/>
                <w:sz w:val="22"/>
              </w:rPr>
              <w:t>Desirable</w:t>
            </w:r>
            <w:r>
              <w:rPr>
                <w:b/>
                <w:spacing w:val="7"/>
                <w:w w:val="105"/>
                <w:sz w:val="22"/>
              </w:rPr>
              <w:t> </w:t>
            </w:r>
            <w:r>
              <w:rPr>
                <w:b/>
                <w:w w:val="105"/>
                <w:sz w:val="22"/>
              </w:rPr>
              <w:t>property</w:t>
            </w:r>
            <w:r>
              <w:rPr>
                <w:w w:val="105"/>
                <w:sz w:val="22"/>
              </w:rPr>
              <w:t>:</w:t>
            </w:r>
            <w:r>
              <w:rPr>
                <w:spacing w:val="72"/>
                <w:w w:val="105"/>
                <w:sz w:val="22"/>
              </w:rPr>
              <w:t> </w:t>
            </w:r>
            <w:r>
              <w:rPr>
                <w:spacing w:val="-2"/>
                <w:w w:val="105"/>
                <w:sz w:val="22"/>
              </w:rPr>
              <w:t>Specifiability</w:t>
            </w:r>
          </w:p>
        </w:tc>
      </w:tr>
      <w:tr>
        <w:trPr>
          <w:trHeight w:val="659" w:hRule="atLeast"/>
        </w:trPr>
        <w:tc>
          <w:tcPr>
            <w:tcW w:w="1431" w:type="dxa"/>
          </w:tcPr>
          <w:p>
            <w:pPr>
              <w:pStyle w:val="TableParagraph"/>
              <w:spacing w:before="204"/>
              <w:ind w:left="144"/>
              <w:rPr>
                <w:b/>
                <w:sz w:val="22"/>
              </w:rPr>
            </w:pPr>
            <w:r>
              <w:rPr>
                <w:b/>
                <w:spacing w:val="-4"/>
                <w:w w:val="105"/>
                <w:sz w:val="22"/>
              </w:rPr>
              <w:t>Topic</w:t>
            </w:r>
          </w:p>
        </w:tc>
        <w:tc>
          <w:tcPr>
            <w:tcW w:w="2814" w:type="dxa"/>
          </w:tcPr>
          <w:p>
            <w:pPr>
              <w:pStyle w:val="TableParagraph"/>
              <w:spacing w:before="204"/>
              <w:ind w:left="143"/>
              <w:rPr>
                <w:b/>
                <w:sz w:val="22"/>
              </w:rPr>
            </w:pPr>
            <w:r>
              <w:rPr>
                <w:b/>
                <w:spacing w:val="-2"/>
                <w:w w:val="110"/>
                <w:sz w:val="22"/>
              </w:rPr>
              <w:t>Details</w:t>
            </w:r>
          </w:p>
        </w:tc>
        <w:tc>
          <w:tcPr>
            <w:tcW w:w="2836" w:type="dxa"/>
          </w:tcPr>
          <w:p>
            <w:pPr>
              <w:pStyle w:val="TableParagraph"/>
              <w:spacing w:before="204"/>
              <w:ind w:left="142"/>
              <w:rPr>
                <w:b/>
                <w:sz w:val="22"/>
              </w:rPr>
            </w:pPr>
            <w:r>
              <w:rPr>
                <w:b/>
                <w:spacing w:val="-5"/>
                <w:sz w:val="22"/>
              </w:rPr>
              <w:t>KPI</w:t>
            </w:r>
          </w:p>
        </w:tc>
        <w:tc>
          <w:tcPr>
            <w:tcW w:w="2552" w:type="dxa"/>
          </w:tcPr>
          <w:p>
            <w:pPr>
              <w:pStyle w:val="TableParagraph"/>
              <w:spacing w:line="244" w:lineRule="auto" w:before="75"/>
              <w:ind w:left="142" w:right="500"/>
              <w:rPr>
                <w:b/>
                <w:sz w:val="22"/>
              </w:rPr>
            </w:pPr>
            <w:r>
              <w:rPr>
                <w:b/>
                <w:spacing w:val="-2"/>
                <w:w w:val="110"/>
                <w:sz w:val="22"/>
              </w:rPr>
              <w:t>Available</w:t>
            </w:r>
            <w:r>
              <w:rPr>
                <w:b/>
                <w:spacing w:val="-14"/>
                <w:w w:val="110"/>
                <w:sz w:val="22"/>
              </w:rPr>
              <w:t> </w:t>
            </w:r>
            <w:r>
              <w:rPr>
                <w:b/>
                <w:spacing w:val="-2"/>
                <w:w w:val="110"/>
                <w:sz w:val="22"/>
              </w:rPr>
              <w:t>methods </w:t>
            </w:r>
            <w:r>
              <w:rPr>
                <w:b/>
                <w:w w:val="110"/>
                <w:sz w:val="22"/>
              </w:rPr>
              <w:t>with</w:t>
            </w:r>
            <w:r>
              <w:rPr>
                <w:b/>
                <w:spacing w:val="-5"/>
                <w:w w:val="110"/>
                <w:sz w:val="22"/>
              </w:rPr>
              <w:t> </w:t>
            </w:r>
            <w:r>
              <w:rPr>
                <w:b/>
                <w:w w:val="110"/>
                <w:sz w:val="22"/>
              </w:rPr>
              <w:t>references</w:t>
            </w:r>
          </w:p>
        </w:tc>
      </w:tr>
      <w:tr>
        <w:trPr>
          <w:trHeight w:val="2723" w:hRule="atLeast"/>
        </w:trPr>
        <w:tc>
          <w:tcPr>
            <w:tcW w:w="1431" w:type="dxa"/>
          </w:tcPr>
          <w:p>
            <w:pPr>
              <w:pStyle w:val="TableParagraph"/>
              <w:spacing w:before="0"/>
              <w:ind w:left="0"/>
              <w:rPr>
                <w:b/>
                <w:sz w:val="26"/>
              </w:rPr>
            </w:pPr>
          </w:p>
          <w:p>
            <w:pPr>
              <w:pStyle w:val="TableParagraph"/>
              <w:spacing w:before="0"/>
              <w:ind w:left="0"/>
              <w:rPr>
                <w:b/>
                <w:sz w:val="26"/>
              </w:rPr>
            </w:pPr>
          </w:p>
          <w:p>
            <w:pPr>
              <w:pStyle w:val="TableParagraph"/>
              <w:spacing w:before="2"/>
              <w:ind w:left="0"/>
              <w:rPr>
                <w:b/>
                <w:sz w:val="33"/>
              </w:rPr>
            </w:pPr>
          </w:p>
          <w:p>
            <w:pPr>
              <w:pStyle w:val="TableParagraph"/>
              <w:tabs>
                <w:tab w:pos="1019" w:val="left" w:leader="none"/>
              </w:tabs>
              <w:spacing w:line="244" w:lineRule="auto" w:before="0"/>
              <w:ind w:left="108" w:right="85"/>
              <w:rPr>
                <w:sz w:val="22"/>
              </w:rPr>
            </w:pPr>
            <w:r>
              <w:rPr>
                <w:spacing w:val="-2"/>
                <w:w w:val="105"/>
                <w:sz w:val="22"/>
              </w:rPr>
              <w:t>specification </w:t>
            </w:r>
            <w:r>
              <w:rPr>
                <w:spacing w:val="-5"/>
                <w:w w:val="105"/>
                <w:sz w:val="22"/>
              </w:rPr>
              <w:t>of</w:t>
            </w:r>
            <w:r>
              <w:rPr>
                <w:sz w:val="22"/>
              </w:rPr>
              <w:tab/>
            </w:r>
            <w:r>
              <w:rPr>
                <w:spacing w:val="-5"/>
                <w:w w:val="105"/>
                <w:sz w:val="22"/>
              </w:rPr>
              <w:t>the</w:t>
            </w:r>
          </w:p>
          <w:p>
            <w:pPr>
              <w:pStyle w:val="TableParagraph"/>
              <w:spacing w:before="0"/>
              <w:ind w:left="108"/>
              <w:rPr>
                <w:sz w:val="22"/>
              </w:rPr>
            </w:pPr>
            <w:r>
              <w:rPr>
                <w:spacing w:val="-2"/>
                <w:w w:val="115"/>
                <w:sz w:val="22"/>
              </w:rPr>
              <w:t>dataset</w:t>
            </w:r>
          </w:p>
        </w:tc>
        <w:tc>
          <w:tcPr>
            <w:tcW w:w="2814" w:type="dxa"/>
          </w:tcPr>
          <w:p>
            <w:pPr>
              <w:pStyle w:val="TableParagraph"/>
              <w:numPr>
                <w:ilvl w:val="0"/>
                <w:numId w:val="35"/>
              </w:numPr>
              <w:tabs>
                <w:tab w:pos="355" w:val="left" w:leader="none"/>
              </w:tabs>
              <w:spacing w:line="240" w:lineRule="auto" w:before="76" w:after="0"/>
              <w:ind w:left="354" w:right="0" w:hanging="181"/>
              <w:jc w:val="both"/>
              <w:rPr>
                <w:sz w:val="22"/>
              </w:rPr>
            </w:pPr>
            <w:r>
              <w:rPr>
                <w:w w:val="105"/>
                <w:sz w:val="22"/>
              </w:rPr>
              <w:t>amount</w:t>
            </w:r>
            <w:r>
              <w:rPr>
                <w:spacing w:val="-2"/>
                <w:w w:val="105"/>
                <w:sz w:val="22"/>
              </w:rPr>
              <w:t> </w:t>
            </w:r>
            <w:r>
              <w:rPr>
                <w:w w:val="105"/>
                <w:sz w:val="22"/>
              </w:rPr>
              <w:t>of</w:t>
            </w:r>
            <w:r>
              <w:rPr>
                <w:spacing w:val="-1"/>
                <w:w w:val="105"/>
                <w:sz w:val="22"/>
              </w:rPr>
              <w:t> </w:t>
            </w:r>
            <w:r>
              <w:rPr>
                <w:spacing w:val="-2"/>
                <w:w w:val="105"/>
                <w:sz w:val="22"/>
              </w:rPr>
              <w:t>data.</w:t>
            </w:r>
          </w:p>
          <w:p>
            <w:pPr>
              <w:pStyle w:val="TableParagraph"/>
              <w:numPr>
                <w:ilvl w:val="0"/>
                <w:numId w:val="35"/>
              </w:numPr>
              <w:tabs>
                <w:tab w:pos="355" w:val="left" w:leader="none"/>
              </w:tabs>
              <w:spacing w:line="244" w:lineRule="auto" w:before="3" w:after="0"/>
              <w:ind w:left="354" w:right="120" w:hanging="180"/>
              <w:jc w:val="both"/>
              <w:rPr>
                <w:sz w:val="22"/>
              </w:rPr>
            </w:pPr>
            <w:r>
              <w:rPr>
                <w:w w:val="105"/>
                <w:sz w:val="22"/>
              </w:rPr>
              <w:t>type of data needed </w:t>
            </w:r>
            <w:r>
              <w:rPr>
                <w:w w:val="105"/>
                <w:sz w:val="22"/>
              </w:rPr>
              <w:t>(e.g.</w:t>
            </w:r>
            <w:r>
              <w:rPr>
                <w:w w:val="105"/>
                <w:sz w:val="22"/>
              </w:rPr>
              <w:t> object</w:t>
            </w:r>
            <w:r>
              <w:rPr>
                <w:w w:val="105"/>
                <w:sz w:val="22"/>
              </w:rPr>
              <w:t> classes,</w:t>
            </w:r>
            <w:r>
              <w:rPr>
                <w:w w:val="105"/>
                <w:sz w:val="22"/>
              </w:rPr>
              <w:t> object data definition, weather conditions,</w:t>
            </w:r>
            <w:r>
              <w:rPr>
                <w:w w:val="105"/>
                <w:sz w:val="22"/>
              </w:rPr>
              <w:t> geographic domain,</w:t>
            </w:r>
            <w:r>
              <w:rPr>
                <w:w w:val="105"/>
                <w:sz w:val="22"/>
              </w:rPr>
              <w:t> background </w:t>
            </w:r>
            <w:r>
              <w:rPr>
                <w:spacing w:val="-2"/>
                <w:w w:val="105"/>
                <w:sz w:val="22"/>
              </w:rPr>
              <w:t>scene).</w:t>
            </w:r>
          </w:p>
          <w:p>
            <w:pPr>
              <w:pStyle w:val="TableParagraph"/>
              <w:numPr>
                <w:ilvl w:val="0"/>
                <w:numId w:val="35"/>
              </w:numPr>
              <w:tabs>
                <w:tab w:pos="355" w:val="left" w:leader="none"/>
              </w:tabs>
              <w:spacing w:line="244" w:lineRule="auto" w:before="0" w:after="0"/>
              <w:ind w:left="354" w:right="120" w:hanging="180"/>
              <w:jc w:val="both"/>
              <w:rPr>
                <w:sz w:val="22"/>
              </w:rPr>
            </w:pPr>
            <w:r>
              <w:rPr>
                <w:w w:val="105"/>
                <w:sz w:val="22"/>
              </w:rPr>
              <w:t>division of data between training,</w:t>
            </w:r>
            <w:r>
              <w:rPr>
                <w:w w:val="105"/>
                <w:sz w:val="22"/>
              </w:rPr>
              <w:t> validation</w:t>
            </w:r>
            <w:r>
              <w:rPr>
                <w:w w:val="105"/>
                <w:sz w:val="22"/>
              </w:rPr>
              <w:t> and </w:t>
            </w:r>
            <w:r>
              <w:rPr>
                <w:spacing w:val="-2"/>
                <w:w w:val="105"/>
                <w:sz w:val="22"/>
              </w:rPr>
              <w:t>testing.</w:t>
            </w:r>
          </w:p>
        </w:tc>
        <w:tc>
          <w:tcPr>
            <w:tcW w:w="2836" w:type="dxa"/>
          </w:tcPr>
          <w:p>
            <w:pPr>
              <w:pStyle w:val="TableParagraph"/>
              <w:numPr>
                <w:ilvl w:val="0"/>
                <w:numId w:val="36"/>
              </w:numPr>
              <w:tabs>
                <w:tab w:pos="355" w:val="left" w:leader="none"/>
              </w:tabs>
              <w:spacing w:line="240" w:lineRule="auto" w:before="76" w:after="0"/>
              <w:ind w:left="354" w:right="0" w:hanging="181"/>
              <w:jc w:val="both"/>
              <w:rPr>
                <w:sz w:val="22"/>
              </w:rPr>
            </w:pPr>
            <w:r>
              <w:rPr>
                <w:w w:val="110"/>
                <w:sz w:val="22"/>
              </w:rPr>
              <w:t>dataset</w:t>
            </w:r>
            <w:r>
              <w:rPr>
                <w:spacing w:val="-1"/>
                <w:w w:val="110"/>
                <w:sz w:val="22"/>
              </w:rPr>
              <w:t> </w:t>
            </w:r>
            <w:r>
              <w:rPr>
                <w:spacing w:val="-2"/>
                <w:w w:val="110"/>
                <w:sz w:val="22"/>
              </w:rPr>
              <w:t>coverage.</w:t>
            </w:r>
          </w:p>
          <w:p>
            <w:pPr>
              <w:pStyle w:val="TableParagraph"/>
              <w:numPr>
                <w:ilvl w:val="0"/>
                <w:numId w:val="36"/>
              </w:numPr>
              <w:tabs>
                <w:tab w:pos="355" w:val="left" w:leader="none"/>
              </w:tabs>
              <w:spacing w:line="240" w:lineRule="auto" w:before="3" w:after="0"/>
              <w:ind w:left="354" w:right="0" w:hanging="181"/>
              <w:jc w:val="both"/>
              <w:rPr>
                <w:sz w:val="22"/>
              </w:rPr>
            </w:pPr>
            <w:r>
              <w:rPr>
                <w:w w:val="110"/>
                <w:sz w:val="22"/>
              </w:rPr>
              <w:t>dataset</w:t>
            </w:r>
            <w:r>
              <w:rPr>
                <w:spacing w:val="2"/>
                <w:w w:val="110"/>
                <w:sz w:val="22"/>
              </w:rPr>
              <w:t> </w:t>
            </w:r>
            <w:r>
              <w:rPr>
                <w:spacing w:val="-2"/>
                <w:w w:val="110"/>
                <w:sz w:val="22"/>
              </w:rPr>
              <w:t>distribution.</w:t>
            </w:r>
          </w:p>
          <w:p>
            <w:pPr>
              <w:pStyle w:val="TableParagraph"/>
              <w:numPr>
                <w:ilvl w:val="0"/>
                <w:numId w:val="36"/>
              </w:numPr>
              <w:tabs>
                <w:tab w:pos="355" w:val="left" w:leader="none"/>
                <w:tab w:pos="1913" w:val="left" w:leader="none"/>
                <w:tab w:pos="2028" w:val="left" w:leader="none"/>
              </w:tabs>
              <w:spacing w:line="244" w:lineRule="auto" w:before="5" w:after="0"/>
              <w:ind w:left="354" w:right="121" w:hanging="181"/>
              <w:jc w:val="both"/>
              <w:rPr>
                <w:sz w:val="22"/>
              </w:rPr>
            </w:pPr>
            <w:r>
              <w:rPr>
                <w:w w:val="110"/>
                <w:sz w:val="22"/>
              </w:rPr>
              <w:t>example:</w:t>
            </w:r>
            <w:r>
              <w:rPr>
                <w:w w:val="110"/>
                <w:sz w:val="22"/>
              </w:rPr>
              <w:t> the</w:t>
            </w:r>
            <w:r>
              <w:rPr>
                <w:w w:val="110"/>
                <w:sz w:val="22"/>
              </w:rPr>
              <w:t> dataset </w:t>
            </w:r>
            <w:r>
              <w:rPr>
                <w:spacing w:val="-2"/>
                <w:w w:val="110"/>
                <w:sz w:val="22"/>
              </w:rPr>
              <w:t>contains</w:t>
            </w:r>
            <w:r>
              <w:rPr>
                <w:sz w:val="22"/>
              </w:rPr>
              <w:tab/>
              <w:tab/>
            </w:r>
            <w:r>
              <w:rPr>
                <w:spacing w:val="-6"/>
                <w:w w:val="110"/>
                <w:sz w:val="22"/>
              </w:rPr>
              <w:t>images</w:t>
            </w:r>
            <w:r>
              <w:rPr>
                <w:spacing w:val="-6"/>
                <w:w w:val="110"/>
                <w:sz w:val="22"/>
              </w:rPr>
              <w:t> </w:t>
            </w:r>
            <w:r>
              <w:rPr>
                <w:w w:val="110"/>
                <w:sz w:val="22"/>
              </w:rPr>
              <w:t>acquired</w:t>
            </w:r>
            <w:r>
              <w:rPr>
                <w:w w:val="110"/>
                <w:sz w:val="22"/>
              </w:rPr>
              <w:t> for</w:t>
            </w:r>
            <w:r>
              <w:rPr>
                <w:w w:val="110"/>
                <w:sz w:val="22"/>
              </w:rPr>
              <w:t> </w:t>
            </w:r>
            <w:r>
              <w:rPr>
                <w:w w:val="110"/>
                <w:sz w:val="22"/>
              </w:rPr>
              <w:t>different</w:t>
            </w:r>
            <w:r>
              <w:rPr>
                <w:w w:val="110"/>
                <w:sz w:val="22"/>
              </w:rPr>
              <w:t> road</w:t>
            </w:r>
            <w:r>
              <w:rPr>
                <w:w w:val="110"/>
                <w:sz w:val="22"/>
              </w:rPr>
              <w:t> types</w:t>
            </w:r>
            <w:r>
              <w:rPr>
                <w:w w:val="110"/>
                <w:sz w:val="22"/>
              </w:rPr>
              <w:t> </w:t>
            </w:r>
            <w:r>
              <w:rPr>
                <w:w w:val="110"/>
                <w:sz w:val="22"/>
              </w:rPr>
              <w:t>during</w:t>
            </w:r>
            <w:r>
              <w:rPr>
                <w:w w:val="110"/>
                <w:sz w:val="22"/>
              </w:rPr>
              <w:t> </w:t>
            </w:r>
            <w:r>
              <w:rPr>
                <w:spacing w:val="-2"/>
                <w:w w:val="110"/>
                <w:sz w:val="22"/>
              </w:rPr>
              <w:t>differing</w:t>
            </w:r>
            <w:r>
              <w:rPr>
                <w:sz w:val="22"/>
              </w:rPr>
              <w:tab/>
            </w:r>
            <w:r>
              <w:rPr>
                <w:spacing w:val="-2"/>
                <w:w w:val="110"/>
                <w:sz w:val="22"/>
              </w:rPr>
              <w:t>weather</w:t>
            </w:r>
            <w:r>
              <w:rPr>
                <w:spacing w:val="-2"/>
                <w:w w:val="110"/>
                <w:sz w:val="22"/>
              </w:rPr>
              <w:t> </w:t>
            </w:r>
            <w:r>
              <w:rPr>
                <w:w w:val="110"/>
                <w:sz w:val="22"/>
              </w:rPr>
              <w:t>conditions</w:t>
            </w:r>
            <w:r>
              <w:rPr>
                <w:w w:val="110"/>
                <w:sz w:val="22"/>
              </w:rPr>
              <w:t> and</w:t>
            </w:r>
            <w:r>
              <w:rPr>
                <w:w w:val="110"/>
                <w:sz w:val="22"/>
              </w:rPr>
              <w:t> the</w:t>
            </w:r>
            <w:r>
              <w:rPr>
                <w:w w:val="110"/>
                <w:sz w:val="22"/>
              </w:rPr>
              <w:t> data acquisition</w:t>
            </w:r>
            <w:r>
              <w:rPr>
                <w:w w:val="110"/>
                <w:sz w:val="22"/>
              </w:rPr>
              <w:t> takes</w:t>
            </w:r>
            <w:r>
              <w:rPr>
                <w:w w:val="110"/>
                <w:sz w:val="22"/>
              </w:rPr>
              <w:t> place during</w:t>
            </w:r>
            <w:r>
              <w:rPr>
                <w:spacing w:val="-7"/>
                <w:w w:val="110"/>
                <w:sz w:val="22"/>
              </w:rPr>
              <w:t> </w:t>
            </w:r>
            <w:r>
              <w:rPr>
                <w:w w:val="110"/>
                <w:sz w:val="22"/>
              </w:rPr>
              <w:t>daytime.</w:t>
            </w:r>
          </w:p>
        </w:tc>
        <w:tc>
          <w:tcPr>
            <w:tcW w:w="2552" w:type="dxa"/>
            <w:vMerge w:val="restart"/>
          </w:tcPr>
          <w:p>
            <w:pPr>
              <w:pStyle w:val="TableParagraph"/>
              <w:spacing w:before="0"/>
              <w:ind w:left="0"/>
              <w:rPr>
                <w:b/>
                <w:sz w:val="26"/>
              </w:rPr>
            </w:pPr>
          </w:p>
          <w:p>
            <w:pPr>
              <w:pStyle w:val="TableParagraph"/>
              <w:spacing w:before="0"/>
              <w:ind w:left="0"/>
              <w:rPr>
                <w:b/>
                <w:sz w:val="26"/>
              </w:rPr>
            </w:pPr>
          </w:p>
          <w:p>
            <w:pPr>
              <w:pStyle w:val="TableParagraph"/>
              <w:spacing w:before="0"/>
              <w:ind w:left="0"/>
              <w:rPr>
                <w:b/>
                <w:sz w:val="26"/>
              </w:rPr>
            </w:pPr>
          </w:p>
          <w:p>
            <w:pPr>
              <w:pStyle w:val="TableParagraph"/>
              <w:spacing w:before="0"/>
              <w:ind w:left="0"/>
              <w:rPr>
                <w:b/>
                <w:sz w:val="26"/>
              </w:rPr>
            </w:pPr>
          </w:p>
          <w:p>
            <w:pPr>
              <w:pStyle w:val="TableParagraph"/>
              <w:spacing w:before="0"/>
              <w:ind w:left="0"/>
              <w:rPr>
                <w:b/>
                <w:sz w:val="26"/>
              </w:rPr>
            </w:pPr>
          </w:p>
          <w:p>
            <w:pPr>
              <w:pStyle w:val="TableParagraph"/>
              <w:spacing w:before="0"/>
              <w:ind w:left="0"/>
              <w:rPr>
                <w:b/>
                <w:sz w:val="26"/>
              </w:rPr>
            </w:pPr>
          </w:p>
          <w:p>
            <w:pPr>
              <w:pStyle w:val="TableParagraph"/>
              <w:spacing w:before="0"/>
              <w:ind w:left="0"/>
              <w:rPr>
                <w:b/>
                <w:sz w:val="26"/>
              </w:rPr>
            </w:pPr>
          </w:p>
          <w:p>
            <w:pPr>
              <w:pStyle w:val="TableParagraph"/>
              <w:spacing w:before="0"/>
              <w:ind w:left="0"/>
              <w:rPr>
                <w:b/>
                <w:sz w:val="26"/>
              </w:rPr>
            </w:pPr>
          </w:p>
          <w:p>
            <w:pPr>
              <w:pStyle w:val="TableParagraph"/>
              <w:spacing w:before="10"/>
              <w:ind w:left="0"/>
              <w:rPr>
                <w:b/>
                <w:sz w:val="29"/>
              </w:rPr>
            </w:pPr>
          </w:p>
          <w:p>
            <w:pPr>
              <w:pStyle w:val="TableParagraph"/>
              <w:numPr>
                <w:ilvl w:val="0"/>
                <w:numId w:val="37"/>
              </w:numPr>
              <w:tabs>
                <w:tab w:pos="354" w:val="left" w:leader="none"/>
              </w:tabs>
              <w:spacing w:line="240" w:lineRule="auto" w:before="1" w:after="0"/>
              <w:ind w:left="353" w:right="0" w:hanging="181"/>
              <w:jc w:val="left"/>
              <w:rPr>
                <w:sz w:val="22"/>
              </w:rPr>
            </w:pPr>
            <w:r>
              <w:rPr>
                <w:w w:val="105"/>
                <w:sz w:val="22"/>
              </w:rPr>
              <w:t>manual</w:t>
            </w:r>
            <w:r>
              <w:rPr>
                <w:spacing w:val="4"/>
                <w:w w:val="105"/>
                <w:sz w:val="22"/>
              </w:rPr>
              <w:t> </w:t>
            </w:r>
            <w:r>
              <w:rPr>
                <w:spacing w:val="-2"/>
                <w:w w:val="105"/>
                <w:sz w:val="22"/>
              </w:rPr>
              <w:t>curation.</w:t>
            </w:r>
          </w:p>
          <w:p>
            <w:pPr>
              <w:pStyle w:val="TableParagraph"/>
              <w:numPr>
                <w:ilvl w:val="0"/>
                <w:numId w:val="37"/>
              </w:numPr>
              <w:tabs>
                <w:tab w:pos="354" w:val="left" w:leader="none"/>
              </w:tabs>
              <w:spacing w:line="240" w:lineRule="auto" w:before="5" w:after="0"/>
              <w:ind w:left="353" w:right="0" w:hanging="181"/>
              <w:jc w:val="left"/>
              <w:rPr>
                <w:sz w:val="22"/>
              </w:rPr>
            </w:pPr>
            <w:r>
              <w:rPr>
                <w:w w:val="105"/>
                <w:sz w:val="22"/>
              </w:rPr>
              <w:t>active</w:t>
            </w:r>
            <w:r>
              <w:rPr>
                <w:spacing w:val="-4"/>
                <w:w w:val="105"/>
                <w:sz w:val="22"/>
              </w:rPr>
              <w:t> </w:t>
            </w:r>
            <w:r>
              <w:rPr>
                <w:spacing w:val="-2"/>
                <w:w w:val="105"/>
                <w:sz w:val="22"/>
              </w:rPr>
              <w:t>learning.</w:t>
            </w:r>
          </w:p>
        </w:tc>
      </w:tr>
      <w:tr>
        <w:trPr>
          <w:trHeight w:val="3241" w:hRule="atLeast"/>
        </w:trPr>
        <w:tc>
          <w:tcPr>
            <w:tcW w:w="1431" w:type="dxa"/>
          </w:tcPr>
          <w:p>
            <w:pPr>
              <w:pStyle w:val="TableParagraph"/>
              <w:spacing w:before="0"/>
              <w:ind w:left="0"/>
              <w:rPr>
                <w:b/>
                <w:sz w:val="26"/>
              </w:rPr>
            </w:pPr>
          </w:p>
          <w:p>
            <w:pPr>
              <w:pStyle w:val="TableParagraph"/>
              <w:spacing w:before="0"/>
              <w:ind w:left="0"/>
              <w:rPr>
                <w:b/>
                <w:sz w:val="26"/>
              </w:rPr>
            </w:pPr>
          </w:p>
          <w:p>
            <w:pPr>
              <w:pStyle w:val="TableParagraph"/>
              <w:spacing w:before="0"/>
              <w:ind w:left="0"/>
              <w:rPr>
                <w:b/>
                <w:sz w:val="26"/>
              </w:rPr>
            </w:pPr>
          </w:p>
          <w:p>
            <w:pPr>
              <w:pStyle w:val="TableParagraph"/>
              <w:spacing w:before="6"/>
              <w:ind w:left="0"/>
              <w:rPr>
                <w:b/>
                <w:sz w:val="29"/>
              </w:rPr>
            </w:pPr>
          </w:p>
          <w:p>
            <w:pPr>
              <w:pStyle w:val="TableParagraph"/>
              <w:spacing w:line="244" w:lineRule="auto" w:before="0"/>
              <w:ind w:left="108" w:right="85"/>
              <w:jc w:val="both"/>
              <w:rPr>
                <w:sz w:val="22"/>
              </w:rPr>
            </w:pPr>
            <w:r>
              <w:rPr>
                <w:spacing w:val="-2"/>
                <w:w w:val="105"/>
                <w:sz w:val="22"/>
              </w:rPr>
              <w:t>specification </w:t>
            </w:r>
            <w:r>
              <w:rPr>
                <w:w w:val="105"/>
                <w:sz w:val="22"/>
              </w:rPr>
              <w:t>of</w:t>
            </w:r>
            <w:r>
              <w:rPr>
                <w:w w:val="105"/>
                <w:sz w:val="22"/>
              </w:rPr>
              <w:t> labelling </w:t>
            </w:r>
            <w:r>
              <w:rPr>
                <w:spacing w:val="-2"/>
                <w:w w:val="105"/>
                <w:sz w:val="22"/>
              </w:rPr>
              <w:t>policy</w:t>
            </w:r>
          </w:p>
        </w:tc>
        <w:tc>
          <w:tcPr>
            <w:tcW w:w="2814" w:type="dxa"/>
          </w:tcPr>
          <w:p>
            <w:pPr>
              <w:pStyle w:val="TableParagraph"/>
              <w:spacing w:before="0"/>
              <w:ind w:left="0"/>
              <w:rPr>
                <w:b/>
                <w:sz w:val="26"/>
              </w:rPr>
            </w:pPr>
          </w:p>
          <w:p>
            <w:pPr>
              <w:pStyle w:val="TableParagraph"/>
              <w:spacing w:before="0"/>
              <w:ind w:left="0"/>
              <w:rPr>
                <w:b/>
                <w:sz w:val="26"/>
              </w:rPr>
            </w:pPr>
          </w:p>
          <w:p>
            <w:pPr>
              <w:pStyle w:val="TableParagraph"/>
              <w:spacing w:before="9"/>
              <w:ind w:left="0"/>
              <w:rPr>
                <w:b/>
                <w:sz w:val="21"/>
              </w:rPr>
            </w:pPr>
          </w:p>
          <w:p>
            <w:pPr>
              <w:pStyle w:val="TableParagraph"/>
              <w:numPr>
                <w:ilvl w:val="0"/>
                <w:numId w:val="38"/>
              </w:numPr>
              <w:tabs>
                <w:tab w:pos="355" w:val="left" w:leader="none"/>
              </w:tabs>
              <w:spacing w:line="240" w:lineRule="auto" w:before="1" w:after="0"/>
              <w:ind w:left="354" w:right="0" w:hanging="181"/>
              <w:jc w:val="left"/>
              <w:rPr>
                <w:sz w:val="22"/>
              </w:rPr>
            </w:pPr>
            <w:r>
              <w:rPr>
                <w:w w:val="110"/>
                <w:sz w:val="22"/>
              </w:rPr>
              <w:t>data</w:t>
            </w:r>
            <w:r>
              <w:rPr>
                <w:spacing w:val="-6"/>
                <w:w w:val="110"/>
                <w:sz w:val="22"/>
              </w:rPr>
              <w:t> </w:t>
            </w:r>
            <w:r>
              <w:rPr>
                <w:spacing w:val="-2"/>
                <w:w w:val="110"/>
                <w:sz w:val="22"/>
              </w:rPr>
              <w:t>annotation.</w:t>
            </w:r>
          </w:p>
          <w:p>
            <w:pPr>
              <w:pStyle w:val="TableParagraph"/>
              <w:numPr>
                <w:ilvl w:val="0"/>
                <w:numId w:val="38"/>
              </w:numPr>
              <w:tabs>
                <w:tab w:pos="355" w:val="left" w:leader="none"/>
              </w:tabs>
              <w:spacing w:line="244" w:lineRule="auto" w:before="5" w:after="0"/>
              <w:ind w:left="354" w:right="370" w:hanging="180"/>
              <w:jc w:val="left"/>
              <w:rPr>
                <w:sz w:val="22"/>
              </w:rPr>
            </w:pPr>
            <w:r>
              <w:rPr>
                <w:w w:val="105"/>
                <w:sz w:val="22"/>
              </w:rPr>
              <w:t>treatment of occluded </w:t>
            </w:r>
            <w:r>
              <w:rPr>
                <w:spacing w:val="-2"/>
                <w:w w:val="105"/>
                <w:sz w:val="22"/>
              </w:rPr>
              <w:t>objects.</w:t>
            </w:r>
          </w:p>
          <w:p>
            <w:pPr>
              <w:pStyle w:val="TableParagraph"/>
              <w:numPr>
                <w:ilvl w:val="0"/>
                <w:numId w:val="38"/>
              </w:numPr>
              <w:tabs>
                <w:tab w:pos="355" w:val="left" w:leader="none"/>
              </w:tabs>
              <w:spacing w:line="244" w:lineRule="auto" w:before="0" w:after="0"/>
              <w:ind w:left="354" w:right="380" w:hanging="180"/>
              <w:jc w:val="left"/>
              <w:rPr>
                <w:sz w:val="22"/>
              </w:rPr>
            </w:pPr>
            <w:r>
              <w:rPr>
                <w:w w:val="110"/>
                <w:sz w:val="22"/>
              </w:rPr>
              <w:t>number</w:t>
            </w:r>
            <w:r>
              <w:rPr>
                <w:spacing w:val="-16"/>
                <w:w w:val="110"/>
                <w:sz w:val="22"/>
              </w:rPr>
              <w:t> </w:t>
            </w:r>
            <w:r>
              <w:rPr>
                <w:w w:val="110"/>
                <w:sz w:val="22"/>
              </w:rPr>
              <w:t>of</w:t>
            </w:r>
            <w:r>
              <w:rPr>
                <w:spacing w:val="-15"/>
                <w:w w:val="110"/>
                <w:sz w:val="22"/>
              </w:rPr>
              <w:t> </w:t>
            </w:r>
            <w:r>
              <w:rPr>
                <w:w w:val="110"/>
                <w:sz w:val="22"/>
              </w:rPr>
              <w:t>annotators annotating the same </w:t>
            </w:r>
            <w:r>
              <w:rPr>
                <w:spacing w:val="-4"/>
                <w:w w:val="110"/>
                <w:sz w:val="22"/>
              </w:rPr>
              <w:t>data.</w:t>
            </w:r>
          </w:p>
        </w:tc>
        <w:tc>
          <w:tcPr>
            <w:tcW w:w="2836" w:type="dxa"/>
          </w:tcPr>
          <w:p>
            <w:pPr>
              <w:pStyle w:val="TableParagraph"/>
              <w:numPr>
                <w:ilvl w:val="0"/>
                <w:numId w:val="39"/>
              </w:numPr>
              <w:tabs>
                <w:tab w:pos="355" w:val="left" w:leader="none"/>
              </w:tabs>
              <w:spacing w:line="244" w:lineRule="auto" w:before="76" w:after="0"/>
              <w:ind w:left="354" w:right="947" w:hanging="181"/>
              <w:jc w:val="left"/>
              <w:rPr>
                <w:sz w:val="22"/>
              </w:rPr>
            </w:pPr>
            <w:r>
              <w:rPr>
                <w:w w:val="105"/>
                <w:sz w:val="22"/>
              </w:rPr>
              <w:t>labelling</w:t>
            </w:r>
            <w:r>
              <w:rPr>
                <w:spacing w:val="-15"/>
                <w:w w:val="105"/>
                <w:sz w:val="22"/>
              </w:rPr>
              <w:t> </w:t>
            </w:r>
            <w:r>
              <w:rPr>
                <w:w w:val="105"/>
                <w:sz w:val="22"/>
              </w:rPr>
              <w:t>quality </w:t>
            </w:r>
            <w:r>
              <w:rPr>
                <w:spacing w:val="-2"/>
                <w:w w:val="105"/>
                <w:sz w:val="22"/>
              </w:rPr>
              <w:t>distribution.</w:t>
            </w:r>
          </w:p>
          <w:p>
            <w:pPr>
              <w:pStyle w:val="TableParagraph"/>
              <w:numPr>
                <w:ilvl w:val="0"/>
                <w:numId w:val="39"/>
              </w:numPr>
              <w:tabs>
                <w:tab w:pos="355" w:val="left" w:leader="none"/>
              </w:tabs>
              <w:spacing w:line="244" w:lineRule="auto" w:before="0" w:after="0"/>
              <w:ind w:left="354" w:right="201" w:hanging="181"/>
              <w:jc w:val="left"/>
              <w:rPr>
                <w:sz w:val="22"/>
              </w:rPr>
            </w:pPr>
            <w:r>
              <w:rPr>
                <w:w w:val="110"/>
                <w:sz w:val="22"/>
              </w:rPr>
              <w:t>example: the road lane boundaries are marked pixel by pixel. Each image is annotated by two</w:t>
            </w:r>
            <w:r>
              <w:rPr>
                <w:spacing w:val="-5"/>
                <w:w w:val="110"/>
                <w:sz w:val="22"/>
              </w:rPr>
              <w:t> </w:t>
            </w:r>
            <w:r>
              <w:rPr>
                <w:w w:val="110"/>
                <w:sz w:val="22"/>
              </w:rPr>
              <w:t>independent </w:t>
            </w:r>
            <w:r>
              <w:rPr>
                <w:spacing w:val="-2"/>
                <w:w w:val="110"/>
                <w:sz w:val="22"/>
              </w:rPr>
              <w:t>annotators.</w:t>
            </w:r>
            <w:r>
              <w:rPr>
                <w:spacing w:val="-14"/>
                <w:w w:val="110"/>
                <w:sz w:val="22"/>
              </w:rPr>
              <w:t> </w:t>
            </w:r>
            <w:r>
              <w:rPr>
                <w:spacing w:val="-2"/>
                <w:w w:val="110"/>
                <w:sz w:val="22"/>
              </w:rPr>
              <w:t>The</w:t>
            </w:r>
            <w:r>
              <w:rPr>
                <w:spacing w:val="-13"/>
                <w:w w:val="110"/>
                <w:sz w:val="22"/>
              </w:rPr>
              <w:t> </w:t>
            </w:r>
            <w:r>
              <w:rPr>
                <w:spacing w:val="-2"/>
                <w:w w:val="110"/>
                <w:sz w:val="22"/>
              </w:rPr>
              <w:t>amount</w:t>
            </w:r>
            <w:r>
              <w:rPr>
                <w:spacing w:val="-2"/>
                <w:w w:val="110"/>
                <w:sz w:val="22"/>
              </w:rPr>
              <w:t> </w:t>
            </w:r>
            <w:r>
              <w:rPr>
                <w:w w:val="110"/>
                <w:sz w:val="22"/>
              </w:rPr>
              <w:t>of 10 % of randomly selected data is additionally</w:t>
            </w:r>
            <w:r>
              <w:rPr>
                <w:spacing w:val="-7"/>
                <w:w w:val="110"/>
                <w:sz w:val="22"/>
              </w:rPr>
              <w:t> </w:t>
            </w:r>
            <w:r>
              <w:rPr>
                <w:w w:val="110"/>
                <w:sz w:val="22"/>
              </w:rPr>
              <w:t>annotated by a third annotator.</w:t>
            </w:r>
          </w:p>
        </w:tc>
        <w:tc>
          <w:tcPr>
            <w:tcW w:w="2552" w:type="dxa"/>
            <w:vMerge/>
            <w:tcBorders>
              <w:top w:val="nil"/>
            </w:tcBorders>
          </w:tcPr>
          <w:p>
            <w:pPr>
              <w:rPr>
                <w:sz w:val="2"/>
                <w:szCs w:val="2"/>
              </w:rPr>
            </w:pPr>
          </w:p>
        </w:tc>
      </w:tr>
    </w:tbl>
    <w:p>
      <w:pPr>
        <w:spacing w:after="0"/>
        <w:rPr>
          <w:sz w:val="2"/>
          <w:szCs w:val="2"/>
        </w:rPr>
        <w:sectPr>
          <w:type w:val="continuous"/>
          <w:pgSz w:w="11910" w:h="16840"/>
          <w:pgMar w:header="0" w:footer="439" w:top="580" w:bottom="28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5"/>
      </w:tblGrid>
      <w:tr>
        <w:trPr>
          <w:trHeight w:val="259" w:hRule="atLeast"/>
        </w:trPr>
        <w:tc>
          <w:tcPr>
            <w:tcW w:w="720" w:type="dxa"/>
          </w:tcPr>
          <w:p>
            <w:pPr>
              <w:pStyle w:val="TableParagraph"/>
              <w:spacing w:line="235" w:lineRule="exact" w:before="4"/>
              <w:rPr>
                <w:sz w:val="22"/>
              </w:rPr>
            </w:pPr>
            <w:r>
              <w:rPr>
                <w:spacing w:val="-4"/>
                <w:w w:val="110"/>
                <w:sz w:val="22"/>
              </w:rPr>
              <w:t>1900</w:t>
            </w:r>
          </w:p>
        </w:tc>
        <w:tc>
          <w:tcPr>
            <w:tcW w:w="9985" w:type="dxa"/>
          </w:tcPr>
          <w:p>
            <w:pPr>
              <w:pStyle w:val="TableParagraph"/>
              <w:spacing w:line="235" w:lineRule="exact" w:before="4"/>
              <w:ind w:left="179"/>
              <w:rPr>
                <w:sz w:val="22"/>
              </w:rPr>
            </w:pPr>
            <w:r>
              <w:rPr>
                <w:w w:val="105"/>
                <w:sz w:val="22"/>
              </w:rPr>
              <w:t>network,</w:t>
            </w:r>
            <w:r>
              <w:rPr>
                <w:spacing w:val="17"/>
                <w:w w:val="105"/>
                <w:sz w:val="22"/>
              </w:rPr>
              <w:t> </w:t>
            </w:r>
            <w:r>
              <w:rPr>
                <w:w w:val="105"/>
                <w:sz w:val="22"/>
              </w:rPr>
              <w:t>which</w:t>
            </w:r>
            <w:r>
              <w:rPr>
                <w:spacing w:val="18"/>
                <w:w w:val="105"/>
                <w:sz w:val="22"/>
              </w:rPr>
              <w:t> </w:t>
            </w:r>
            <w:r>
              <w:rPr>
                <w:w w:val="105"/>
                <w:sz w:val="22"/>
              </w:rPr>
              <w:t>produces</w:t>
            </w:r>
            <w:r>
              <w:rPr>
                <w:spacing w:val="15"/>
                <w:w w:val="105"/>
                <w:sz w:val="22"/>
              </w:rPr>
              <w:t> </w:t>
            </w:r>
            <w:r>
              <w:rPr>
                <w:w w:val="105"/>
                <w:sz w:val="22"/>
              </w:rPr>
              <w:t>a</w:t>
            </w:r>
            <w:r>
              <w:rPr>
                <w:spacing w:val="17"/>
                <w:w w:val="105"/>
                <w:sz w:val="22"/>
              </w:rPr>
              <w:t> </w:t>
            </w:r>
            <w:r>
              <w:rPr>
                <w:w w:val="105"/>
                <w:sz w:val="22"/>
              </w:rPr>
              <w:t>depth</w:t>
            </w:r>
            <w:r>
              <w:rPr>
                <w:spacing w:val="18"/>
                <w:w w:val="105"/>
                <w:sz w:val="22"/>
              </w:rPr>
              <w:t> </w:t>
            </w:r>
            <w:r>
              <w:rPr>
                <w:w w:val="105"/>
                <w:sz w:val="22"/>
              </w:rPr>
              <w:t>image.</w:t>
            </w:r>
            <w:r>
              <w:rPr>
                <w:spacing w:val="18"/>
                <w:w w:val="105"/>
                <w:sz w:val="22"/>
              </w:rPr>
              <w:t> </w:t>
            </w:r>
            <w:r>
              <w:rPr>
                <w:w w:val="105"/>
                <w:sz w:val="22"/>
              </w:rPr>
              <w:t>The</w:t>
            </w:r>
            <w:r>
              <w:rPr>
                <w:spacing w:val="17"/>
                <w:w w:val="105"/>
                <w:sz w:val="22"/>
              </w:rPr>
              <w:t> </w:t>
            </w:r>
            <w:r>
              <w:rPr>
                <w:w w:val="105"/>
                <w:sz w:val="22"/>
              </w:rPr>
              <w:t>depth</w:t>
            </w:r>
            <w:r>
              <w:rPr>
                <w:spacing w:val="18"/>
                <w:w w:val="105"/>
                <w:sz w:val="22"/>
              </w:rPr>
              <w:t> </w:t>
            </w:r>
            <w:r>
              <w:rPr>
                <w:w w:val="105"/>
                <w:sz w:val="22"/>
              </w:rPr>
              <w:t>image</w:t>
            </w:r>
            <w:r>
              <w:rPr>
                <w:spacing w:val="17"/>
                <w:w w:val="105"/>
                <w:sz w:val="22"/>
              </w:rPr>
              <w:t> </w:t>
            </w:r>
            <w:r>
              <w:rPr>
                <w:w w:val="105"/>
                <w:sz w:val="22"/>
              </w:rPr>
              <w:t>is</w:t>
            </w:r>
            <w:r>
              <w:rPr>
                <w:spacing w:val="18"/>
                <w:w w:val="105"/>
                <w:sz w:val="22"/>
              </w:rPr>
              <w:t> </w:t>
            </w:r>
            <w:r>
              <w:rPr>
                <w:w w:val="105"/>
                <w:sz w:val="22"/>
              </w:rPr>
              <w:t>converted</w:t>
            </w:r>
            <w:r>
              <w:rPr>
                <w:spacing w:val="17"/>
                <w:w w:val="105"/>
                <w:sz w:val="22"/>
              </w:rPr>
              <w:t> </w:t>
            </w:r>
            <w:r>
              <w:rPr>
                <w:w w:val="105"/>
                <w:sz w:val="22"/>
              </w:rPr>
              <w:t>into</w:t>
            </w:r>
            <w:r>
              <w:rPr>
                <w:spacing w:val="15"/>
                <w:w w:val="105"/>
                <w:sz w:val="22"/>
              </w:rPr>
              <w:t> </w:t>
            </w:r>
            <w:r>
              <w:rPr>
                <w:w w:val="105"/>
                <w:sz w:val="22"/>
              </w:rPr>
              <w:t>a</w:t>
            </w:r>
            <w:r>
              <w:rPr>
                <w:spacing w:val="17"/>
                <w:w w:val="105"/>
                <w:sz w:val="22"/>
              </w:rPr>
              <w:t> </w:t>
            </w:r>
            <w:r>
              <w:rPr>
                <w:w w:val="105"/>
                <w:sz w:val="22"/>
              </w:rPr>
              <w:t>3D</w:t>
            </w:r>
            <w:r>
              <w:rPr>
                <w:spacing w:val="18"/>
                <w:w w:val="105"/>
                <w:sz w:val="22"/>
              </w:rPr>
              <w:t> </w:t>
            </w:r>
            <w:r>
              <w:rPr>
                <w:w w:val="105"/>
                <w:sz w:val="22"/>
              </w:rPr>
              <w:t>view</w:t>
            </w:r>
            <w:r>
              <w:rPr>
                <w:spacing w:val="16"/>
                <w:w w:val="105"/>
                <w:sz w:val="22"/>
              </w:rPr>
              <w:t> </w:t>
            </w:r>
            <w:r>
              <w:rPr>
                <w:w w:val="105"/>
                <w:sz w:val="22"/>
              </w:rPr>
              <w:t>of</w:t>
            </w:r>
            <w:r>
              <w:rPr>
                <w:spacing w:val="18"/>
                <w:w w:val="105"/>
                <w:sz w:val="22"/>
              </w:rPr>
              <w:t> </w:t>
            </w:r>
            <w:r>
              <w:rPr>
                <w:w w:val="105"/>
                <w:sz w:val="22"/>
              </w:rPr>
              <w:t>the</w:t>
            </w:r>
            <w:r>
              <w:rPr>
                <w:spacing w:val="14"/>
                <w:w w:val="105"/>
                <w:sz w:val="22"/>
              </w:rPr>
              <w:t> </w:t>
            </w:r>
            <w:r>
              <w:rPr>
                <w:w w:val="105"/>
                <w:sz w:val="22"/>
              </w:rPr>
              <w:t>scene.</w:t>
            </w:r>
            <w:r>
              <w:rPr>
                <w:spacing w:val="14"/>
                <w:w w:val="105"/>
                <w:sz w:val="22"/>
              </w:rPr>
              <w:t> </w:t>
            </w:r>
            <w:r>
              <w:rPr>
                <w:spacing w:val="-10"/>
                <w:w w:val="105"/>
                <w:sz w:val="22"/>
              </w:rPr>
              <w:t>A</w:t>
            </w:r>
          </w:p>
        </w:tc>
      </w:tr>
      <w:tr>
        <w:trPr>
          <w:trHeight w:val="258" w:hRule="atLeast"/>
        </w:trPr>
        <w:tc>
          <w:tcPr>
            <w:tcW w:w="720" w:type="dxa"/>
          </w:tcPr>
          <w:p>
            <w:pPr>
              <w:pStyle w:val="TableParagraph"/>
              <w:spacing w:line="233" w:lineRule="exact" w:before="4"/>
              <w:rPr>
                <w:sz w:val="22"/>
              </w:rPr>
            </w:pPr>
            <w:r>
              <w:rPr>
                <w:spacing w:val="-4"/>
                <w:w w:val="110"/>
                <w:sz w:val="22"/>
              </w:rPr>
              <w:t>1901</w:t>
            </w:r>
          </w:p>
        </w:tc>
        <w:tc>
          <w:tcPr>
            <w:tcW w:w="9985" w:type="dxa"/>
          </w:tcPr>
          <w:p>
            <w:pPr>
              <w:pStyle w:val="TableParagraph"/>
              <w:spacing w:line="233" w:lineRule="exact" w:before="4"/>
              <w:ind w:left="179"/>
              <w:rPr>
                <w:sz w:val="22"/>
              </w:rPr>
            </w:pPr>
            <w:r>
              <w:rPr>
                <w:w w:val="105"/>
                <w:sz w:val="22"/>
              </w:rPr>
              <w:t>check</w:t>
            </w:r>
            <w:r>
              <w:rPr>
                <w:spacing w:val="-4"/>
                <w:w w:val="105"/>
                <w:sz w:val="22"/>
              </w:rPr>
              <w:t> </w:t>
            </w:r>
            <w:r>
              <w:rPr>
                <w:w w:val="105"/>
                <w:sz w:val="22"/>
              </w:rPr>
              <w:t>is</w:t>
            </w:r>
            <w:r>
              <w:rPr>
                <w:spacing w:val="-1"/>
                <w:w w:val="105"/>
                <w:sz w:val="22"/>
              </w:rPr>
              <w:t> </w:t>
            </w:r>
            <w:r>
              <w:rPr>
                <w:w w:val="105"/>
                <w:sz w:val="22"/>
              </w:rPr>
              <w:t>made</w:t>
            </w:r>
            <w:r>
              <w:rPr>
                <w:spacing w:val="-2"/>
                <w:w w:val="105"/>
                <w:sz w:val="22"/>
              </w:rPr>
              <w:t> </w:t>
            </w:r>
            <w:r>
              <w:rPr>
                <w:w w:val="105"/>
                <w:sz w:val="22"/>
              </w:rPr>
              <w:t>to</w:t>
            </w:r>
            <w:r>
              <w:rPr>
                <w:spacing w:val="-5"/>
                <w:w w:val="105"/>
                <w:sz w:val="22"/>
              </w:rPr>
              <w:t> </w:t>
            </w:r>
            <w:r>
              <w:rPr>
                <w:w w:val="105"/>
                <w:sz w:val="22"/>
              </w:rPr>
              <w:t>see</w:t>
            </w:r>
            <w:r>
              <w:rPr>
                <w:spacing w:val="-5"/>
                <w:w w:val="105"/>
                <w:sz w:val="22"/>
              </w:rPr>
              <w:t> </w:t>
            </w:r>
            <w:r>
              <w:rPr>
                <w:w w:val="105"/>
                <w:sz w:val="22"/>
              </w:rPr>
              <w:t>if</w:t>
            </w:r>
            <w:r>
              <w:rPr>
                <w:spacing w:val="-2"/>
                <w:w w:val="105"/>
                <w:sz w:val="22"/>
              </w:rPr>
              <w:t> </w:t>
            </w:r>
            <w:r>
              <w:rPr>
                <w:w w:val="105"/>
                <w:sz w:val="22"/>
              </w:rPr>
              <w:t>a</w:t>
            </w:r>
            <w:r>
              <w:rPr>
                <w:spacing w:val="-2"/>
                <w:w w:val="105"/>
                <w:sz w:val="22"/>
              </w:rPr>
              <w:t> </w:t>
            </w:r>
            <w:r>
              <w:rPr>
                <w:w w:val="105"/>
                <w:sz w:val="22"/>
              </w:rPr>
              <w:t>safety</w:t>
            </w:r>
            <w:r>
              <w:rPr>
                <w:spacing w:val="-3"/>
                <w:w w:val="105"/>
                <w:sz w:val="22"/>
              </w:rPr>
              <w:t> </w:t>
            </w:r>
            <w:r>
              <w:rPr>
                <w:w w:val="105"/>
                <w:sz w:val="22"/>
              </w:rPr>
              <w:t>violation</w:t>
            </w:r>
            <w:r>
              <w:rPr>
                <w:spacing w:val="-4"/>
                <w:w w:val="105"/>
                <w:sz w:val="22"/>
              </w:rPr>
              <w:t> </w:t>
            </w:r>
            <w:r>
              <w:rPr>
                <w:w w:val="105"/>
                <w:sz w:val="22"/>
              </w:rPr>
              <w:t>occurs.</w:t>
            </w:r>
            <w:r>
              <w:rPr>
                <w:spacing w:val="-2"/>
                <w:w w:val="105"/>
                <w:sz w:val="22"/>
              </w:rPr>
              <w:t> </w:t>
            </w:r>
            <w:r>
              <w:rPr>
                <w:w w:val="105"/>
                <w:sz w:val="22"/>
              </w:rPr>
              <w:t>If</w:t>
            </w:r>
            <w:r>
              <w:rPr>
                <w:spacing w:val="-4"/>
                <w:w w:val="105"/>
                <w:sz w:val="22"/>
              </w:rPr>
              <w:t> </w:t>
            </w:r>
            <w:r>
              <w:rPr>
                <w:w w:val="105"/>
                <w:sz w:val="22"/>
              </w:rPr>
              <w:t>so,</w:t>
            </w:r>
            <w:r>
              <w:rPr>
                <w:spacing w:val="-1"/>
                <w:w w:val="105"/>
                <w:sz w:val="22"/>
              </w:rPr>
              <w:t> </w:t>
            </w:r>
            <w:r>
              <w:rPr>
                <w:w w:val="105"/>
                <w:sz w:val="22"/>
              </w:rPr>
              <w:t>a</w:t>
            </w:r>
            <w:r>
              <w:rPr>
                <w:spacing w:val="-3"/>
                <w:w w:val="105"/>
                <w:sz w:val="22"/>
              </w:rPr>
              <w:t> </w:t>
            </w:r>
            <w:r>
              <w:rPr>
                <w:w w:val="105"/>
                <w:sz w:val="22"/>
              </w:rPr>
              <w:t>protective</w:t>
            </w:r>
            <w:r>
              <w:rPr>
                <w:spacing w:val="-5"/>
                <w:w w:val="105"/>
                <w:sz w:val="22"/>
              </w:rPr>
              <w:t> </w:t>
            </w:r>
            <w:r>
              <w:rPr>
                <w:w w:val="105"/>
                <w:sz w:val="22"/>
              </w:rPr>
              <w:t>stop</w:t>
            </w:r>
            <w:r>
              <w:rPr>
                <w:spacing w:val="-3"/>
                <w:w w:val="105"/>
                <w:sz w:val="22"/>
              </w:rPr>
              <w:t> </w:t>
            </w:r>
            <w:r>
              <w:rPr>
                <w:w w:val="105"/>
                <w:sz w:val="22"/>
              </w:rPr>
              <w:t>output</w:t>
            </w:r>
            <w:r>
              <w:rPr>
                <w:spacing w:val="-3"/>
                <w:w w:val="105"/>
                <w:sz w:val="22"/>
              </w:rPr>
              <w:t> </w:t>
            </w:r>
            <w:r>
              <w:rPr>
                <w:w w:val="105"/>
                <w:sz w:val="22"/>
              </w:rPr>
              <w:t>is</w:t>
            </w:r>
            <w:r>
              <w:rPr>
                <w:spacing w:val="-1"/>
                <w:w w:val="105"/>
                <w:sz w:val="22"/>
              </w:rPr>
              <w:t> </w:t>
            </w:r>
            <w:r>
              <w:rPr>
                <w:w w:val="105"/>
                <w:sz w:val="22"/>
              </w:rPr>
              <w:t>sent</w:t>
            </w:r>
            <w:r>
              <w:rPr>
                <w:spacing w:val="-4"/>
                <w:w w:val="105"/>
                <w:sz w:val="22"/>
              </w:rPr>
              <w:t> </w:t>
            </w:r>
            <w:r>
              <w:rPr>
                <w:w w:val="105"/>
                <w:sz w:val="22"/>
              </w:rPr>
              <w:t>to</w:t>
            </w:r>
            <w:r>
              <w:rPr>
                <w:spacing w:val="-2"/>
                <w:w w:val="105"/>
                <w:sz w:val="22"/>
              </w:rPr>
              <w:t> </w:t>
            </w:r>
            <w:r>
              <w:rPr>
                <w:w w:val="105"/>
                <w:sz w:val="22"/>
              </w:rPr>
              <w:t>the</w:t>
            </w:r>
            <w:r>
              <w:rPr>
                <w:spacing w:val="-5"/>
                <w:w w:val="105"/>
                <w:sz w:val="22"/>
              </w:rPr>
              <w:t> </w:t>
            </w:r>
            <w:r>
              <w:rPr>
                <w:w w:val="105"/>
                <w:sz w:val="22"/>
              </w:rPr>
              <w:t>motor.</w:t>
            </w:r>
            <w:r>
              <w:rPr>
                <w:spacing w:val="-3"/>
                <w:w w:val="105"/>
                <w:sz w:val="22"/>
              </w:rPr>
              <w:t> </w:t>
            </w:r>
            <w:r>
              <w:rPr>
                <w:spacing w:val="-4"/>
                <w:w w:val="105"/>
                <w:sz w:val="22"/>
              </w:rPr>
              <w:t>While</w:t>
            </w:r>
          </w:p>
        </w:tc>
      </w:tr>
      <w:tr>
        <w:trPr>
          <w:trHeight w:val="256" w:hRule="atLeast"/>
        </w:trPr>
        <w:tc>
          <w:tcPr>
            <w:tcW w:w="720" w:type="dxa"/>
          </w:tcPr>
          <w:p>
            <w:pPr>
              <w:pStyle w:val="TableParagraph"/>
              <w:spacing w:line="233" w:lineRule="exact"/>
              <w:rPr>
                <w:sz w:val="22"/>
              </w:rPr>
            </w:pPr>
            <w:r>
              <w:rPr>
                <w:spacing w:val="-4"/>
                <w:w w:val="110"/>
                <w:sz w:val="22"/>
              </w:rPr>
              <w:t>1902</w:t>
            </w:r>
          </w:p>
        </w:tc>
        <w:tc>
          <w:tcPr>
            <w:tcW w:w="9985" w:type="dxa"/>
          </w:tcPr>
          <w:p>
            <w:pPr>
              <w:pStyle w:val="TableParagraph"/>
              <w:spacing w:line="233" w:lineRule="exact"/>
              <w:ind w:left="179"/>
              <w:rPr>
                <w:sz w:val="22"/>
              </w:rPr>
            </w:pPr>
            <w:r>
              <w:rPr>
                <w:w w:val="105"/>
                <w:sz w:val="22"/>
              </w:rPr>
              <w:t>additional</w:t>
            </w:r>
            <w:r>
              <w:rPr>
                <w:spacing w:val="3"/>
                <w:w w:val="105"/>
                <w:sz w:val="22"/>
              </w:rPr>
              <w:t> </w:t>
            </w:r>
            <w:r>
              <w:rPr>
                <w:w w:val="105"/>
                <w:sz w:val="22"/>
              </w:rPr>
              <w:t>sensors</w:t>
            </w:r>
            <w:r>
              <w:rPr>
                <w:spacing w:val="4"/>
                <w:w w:val="105"/>
                <w:sz w:val="22"/>
              </w:rPr>
              <w:t> </w:t>
            </w:r>
            <w:r>
              <w:rPr>
                <w:w w:val="105"/>
                <w:sz w:val="22"/>
              </w:rPr>
              <w:t>are</w:t>
            </w:r>
            <w:r>
              <w:rPr>
                <w:spacing w:val="1"/>
                <w:w w:val="105"/>
                <w:sz w:val="22"/>
              </w:rPr>
              <w:t> </w:t>
            </w:r>
            <w:r>
              <w:rPr>
                <w:w w:val="105"/>
                <w:sz w:val="22"/>
              </w:rPr>
              <w:t>shown</w:t>
            </w:r>
            <w:r>
              <w:rPr>
                <w:spacing w:val="2"/>
                <w:w w:val="105"/>
                <w:sz w:val="22"/>
              </w:rPr>
              <w:t> </w:t>
            </w:r>
            <w:r>
              <w:rPr>
                <w:w w:val="105"/>
                <w:sz w:val="22"/>
              </w:rPr>
              <w:t>on</w:t>
            </w:r>
            <w:r>
              <w:rPr>
                <w:spacing w:val="3"/>
                <w:w w:val="105"/>
                <w:sz w:val="22"/>
              </w:rPr>
              <w:t> </w:t>
            </w:r>
            <w:r>
              <w:rPr>
                <w:w w:val="105"/>
                <w:sz w:val="22"/>
              </w:rPr>
              <w:t>the</w:t>
            </w:r>
            <w:r>
              <w:rPr>
                <w:spacing w:val="3"/>
                <w:w w:val="105"/>
                <w:sz w:val="22"/>
              </w:rPr>
              <w:t> </w:t>
            </w:r>
            <w:r>
              <w:rPr>
                <w:w w:val="105"/>
                <w:sz w:val="22"/>
              </w:rPr>
              <w:t>robot,</w:t>
            </w:r>
            <w:r>
              <w:rPr>
                <w:spacing w:val="3"/>
                <w:w w:val="105"/>
                <w:sz w:val="22"/>
              </w:rPr>
              <w:t> </w:t>
            </w:r>
            <w:r>
              <w:rPr>
                <w:w w:val="105"/>
                <w:sz w:val="22"/>
              </w:rPr>
              <w:t>it</w:t>
            </w:r>
            <w:r>
              <w:rPr>
                <w:spacing w:val="4"/>
                <w:w w:val="105"/>
                <w:sz w:val="22"/>
              </w:rPr>
              <w:t> </w:t>
            </w:r>
            <w:r>
              <w:rPr>
                <w:w w:val="105"/>
                <w:sz w:val="22"/>
              </w:rPr>
              <w:t>is</w:t>
            </w:r>
            <w:r>
              <w:rPr>
                <w:spacing w:val="4"/>
                <w:w w:val="105"/>
                <w:sz w:val="22"/>
              </w:rPr>
              <w:t> </w:t>
            </w:r>
            <w:r>
              <w:rPr>
                <w:w w:val="105"/>
                <w:sz w:val="22"/>
              </w:rPr>
              <w:t>assumed</w:t>
            </w:r>
            <w:r>
              <w:rPr>
                <w:spacing w:val="3"/>
                <w:w w:val="105"/>
                <w:sz w:val="22"/>
              </w:rPr>
              <w:t> </w:t>
            </w:r>
            <w:r>
              <w:rPr>
                <w:w w:val="105"/>
                <w:sz w:val="22"/>
              </w:rPr>
              <w:t>the</w:t>
            </w:r>
            <w:r>
              <w:rPr>
                <w:spacing w:val="1"/>
                <w:w w:val="105"/>
                <w:sz w:val="22"/>
              </w:rPr>
              <w:t> </w:t>
            </w:r>
            <w:r>
              <w:rPr>
                <w:w w:val="105"/>
                <w:sz w:val="22"/>
              </w:rPr>
              <w:t>safety</w:t>
            </w:r>
            <w:r>
              <w:rPr>
                <w:spacing w:val="2"/>
                <w:w w:val="105"/>
                <w:sz w:val="22"/>
              </w:rPr>
              <w:t> </w:t>
            </w:r>
            <w:r>
              <w:rPr>
                <w:w w:val="105"/>
                <w:sz w:val="22"/>
              </w:rPr>
              <w:t>function</w:t>
            </w:r>
            <w:r>
              <w:rPr>
                <w:spacing w:val="8"/>
                <w:w w:val="105"/>
                <w:sz w:val="22"/>
              </w:rPr>
              <w:t> </w:t>
            </w:r>
            <w:r>
              <w:rPr>
                <w:w w:val="105"/>
                <w:sz w:val="22"/>
              </w:rPr>
              <w:t>can</w:t>
            </w:r>
            <w:r>
              <w:rPr>
                <w:spacing w:val="2"/>
                <w:w w:val="105"/>
                <w:sz w:val="22"/>
              </w:rPr>
              <w:t> </w:t>
            </w:r>
            <w:r>
              <w:rPr>
                <w:w w:val="105"/>
                <w:sz w:val="22"/>
              </w:rPr>
              <w:t>be</w:t>
            </w:r>
            <w:r>
              <w:rPr>
                <w:spacing w:val="5"/>
                <w:w w:val="105"/>
                <w:sz w:val="22"/>
              </w:rPr>
              <w:t> </w:t>
            </w:r>
            <w:r>
              <w:rPr>
                <w:w w:val="105"/>
                <w:sz w:val="22"/>
              </w:rPr>
              <w:t>implemented</w:t>
            </w:r>
            <w:r>
              <w:rPr>
                <w:spacing w:val="3"/>
                <w:w w:val="105"/>
                <w:sz w:val="22"/>
              </w:rPr>
              <w:t> </w:t>
            </w:r>
            <w:r>
              <w:rPr>
                <w:w w:val="105"/>
                <w:sz w:val="22"/>
              </w:rPr>
              <w:t>on</w:t>
            </w:r>
            <w:r>
              <w:rPr>
                <w:spacing w:val="3"/>
                <w:w w:val="105"/>
                <w:sz w:val="22"/>
              </w:rPr>
              <w:t> </w:t>
            </w:r>
            <w:r>
              <w:rPr>
                <w:spacing w:val="-4"/>
                <w:w w:val="105"/>
                <w:sz w:val="22"/>
              </w:rPr>
              <w:t>each</w:t>
            </w:r>
          </w:p>
        </w:tc>
      </w:tr>
      <w:tr>
        <w:trPr>
          <w:trHeight w:val="257" w:hRule="atLeast"/>
        </w:trPr>
        <w:tc>
          <w:tcPr>
            <w:tcW w:w="720" w:type="dxa"/>
          </w:tcPr>
          <w:p>
            <w:pPr>
              <w:pStyle w:val="TableParagraph"/>
              <w:spacing w:line="234" w:lineRule="exact"/>
              <w:rPr>
                <w:sz w:val="22"/>
              </w:rPr>
            </w:pPr>
            <w:r>
              <w:rPr>
                <w:spacing w:val="-4"/>
                <w:w w:val="110"/>
                <w:sz w:val="22"/>
              </w:rPr>
              <w:t>1903</w:t>
            </w:r>
          </w:p>
        </w:tc>
        <w:tc>
          <w:tcPr>
            <w:tcW w:w="9985" w:type="dxa"/>
          </w:tcPr>
          <w:p>
            <w:pPr>
              <w:pStyle w:val="TableParagraph"/>
              <w:spacing w:line="234" w:lineRule="exact"/>
              <w:ind w:left="179"/>
              <w:rPr>
                <w:sz w:val="22"/>
              </w:rPr>
            </w:pPr>
            <w:r>
              <w:rPr>
                <w:w w:val="105"/>
                <w:sz w:val="22"/>
              </w:rPr>
              <w:t>sensor</w:t>
            </w:r>
            <w:r>
              <w:rPr>
                <w:spacing w:val="12"/>
                <w:w w:val="105"/>
                <w:sz w:val="22"/>
              </w:rPr>
              <w:t> </w:t>
            </w:r>
            <w:r>
              <w:rPr>
                <w:w w:val="105"/>
                <w:sz w:val="22"/>
              </w:rPr>
              <w:t>independently</w:t>
            </w:r>
            <w:r>
              <w:rPr>
                <w:spacing w:val="10"/>
                <w:w w:val="105"/>
                <w:sz w:val="22"/>
              </w:rPr>
              <w:t> </w:t>
            </w:r>
            <w:r>
              <w:rPr>
                <w:w w:val="105"/>
                <w:sz w:val="22"/>
              </w:rPr>
              <w:t>(rather</w:t>
            </w:r>
            <w:r>
              <w:rPr>
                <w:spacing w:val="11"/>
                <w:w w:val="105"/>
                <w:sz w:val="22"/>
              </w:rPr>
              <w:t> </w:t>
            </w:r>
            <w:r>
              <w:rPr>
                <w:w w:val="105"/>
                <w:sz w:val="22"/>
              </w:rPr>
              <w:t>than</w:t>
            </w:r>
            <w:r>
              <w:rPr>
                <w:spacing w:val="10"/>
                <w:w w:val="105"/>
                <w:sz w:val="22"/>
              </w:rPr>
              <w:t> </w:t>
            </w:r>
            <w:r>
              <w:rPr>
                <w:w w:val="105"/>
                <w:sz w:val="22"/>
              </w:rPr>
              <w:t>a</w:t>
            </w:r>
            <w:r>
              <w:rPr>
                <w:spacing w:val="8"/>
                <w:w w:val="105"/>
                <w:sz w:val="22"/>
              </w:rPr>
              <w:t> </w:t>
            </w:r>
            <w:r>
              <w:rPr>
                <w:w w:val="105"/>
                <w:sz w:val="22"/>
              </w:rPr>
              <w:t>“system</w:t>
            </w:r>
            <w:r>
              <w:rPr>
                <w:spacing w:val="14"/>
                <w:w w:val="105"/>
                <w:sz w:val="22"/>
              </w:rPr>
              <w:t> </w:t>
            </w:r>
            <w:r>
              <w:rPr>
                <w:w w:val="105"/>
                <w:sz w:val="22"/>
              </w:rPr>
              <w:t>of</w:t>
            </w:r>
            <w:r>
              <w:rPr>
                <w:spacing w:val="12"/>
                <w:w w:val="105"/>
                <w:sz w:val="22"/>
              </w:rPr>
              <w:t> </w:t>
            </w:r>
            <w:r>
              <w:rPr>
                <w:spacing w:val="-2"/>
                <w:w w:val="105"/>
                <w:sz w:val="22"/>
              </w:rPr>
              <w:t>systems”).</w:t>
            </w:r>
          </w:p>
        </w:tc>
      </w:tr>
    </w:tbl>
    <w:p>
      <w:pPr>
        <w:pStyle w:val="BodyText"/>
        <w:rPr>
          <w:b/>
          <w:sz w:val="20"/>
        </w:rPr>
      </w:pPr>
      <w:r>
        <w:rPr/>
        <w:drawing>
          <wp:anchor distT="0" distB="0" distL="0" distR="0" allowOverlap="1" layoutInCell="1" locked="0" behindDoc="0" simplePos="0" relativeHeight="15742976">
            <wp:simplePos x="0" y="0"/>
            <wp:positionH relativeFrom="page">
              <wp:posOffset>715636</wp:posOffset>
            </wp:positionH>
            <wp:positionV relativeFrom="page">
              <wp:posOffset>1888473</wp:posOffset>
            </wp:positionV>
            <wp:extent cx="5839138" cy="3335083"/>
            <wp:effectExtent l="0" t="0" r="0" b="0"/>
            <wp:wrapNone/>
            <wp:docPr id="21" name="image13.jpeg"/>
            <wp:cNvGraphicFramePr>
              <a:graphicFrameLocks noChangeAspect="1"/>
            </wp:cNvGraphicFramePr>
            <a:graphic>
              <a:graphicData uri="http://schemas.openxmlformats.org/drawingml/2006/picture">
                <pic:pic>
                  <pic:nvPicPr>
                    <pic:cNvPr id="22" name="image13.jpeg"/>
                    <pic:cNvPicPr/>
                  </pic:nvPicPr>
                  <pic:blipFill>
                    <a:blip r:embed="rId32" cstate="print"/>
                    <a:stretch>
                      <a:fillRect/>
                    </a:stretch>
                  </pic:blipFill>
                  <pic:spPr>
                    <a:xfrm>
                      <a:off x="0" y="0"/>
                      <a:ext cx="5839138" cy="3335083"/>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2"/>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358" w:hRule="atLeast"/>
        </w:trPr>
        <w:tc>
          <w:tcPr>
            <w:tcW w:w="720" w:type="dxa"/>
          </w:tcPr>
          <w:p>
            <w:pPr>
              <w:pStyle w:val="TableParagraph"/>
              <w:spacing w:before="4"/>
              <w:rPr>
                <w:sz w:val="22"/>
              </w:rPr>
            </w:pPr>
            <w:r>
              <w:rPr>
                <w:spacing w:val="-4"/>
                <w:w w:val="110"/>
                <w:sz w:val="22"/>
              </w:rPr>
              <w:t>1904</w:t>
            </w:r>
          </w:p>
        </w:tc>
        <w:tc>
          <w:tcPr>
            <w:tcW w:w="9986" w:type="dxa"/>
          </w:tcPr>
          <w:p>
            <w:pPr>
              <w:pStyle w:val="TableParagraph"/>
              <w:spacing w:before="0"/>
              <w:ind w:left="0"/>
              <w:rPr>
                <w:sz w:val="22"/>
              </w:rPr>
            </w:pPr>
          </w:p>
        </w:tc>
      </w:tr>
      <w:tr>
        <w:trPr>
          <w:trHeight w:val="521" w:hRule="atLeast"/>
        </w:trPr>
        <w:tc>
          <w:tcPr>
            <w:tcW w:w="720" w:type="dxa"/>
          </w:tcPr>
          <w:p>
            <w:pPr>
              <w:pStyle w:val="TableParagraph"/>
              <w:spacing w:before="140"/>
              <w:rPr>
                <w:sz w:val="22"/>
              </w:rPr>
            </w:pPr>
            <w:r>
              <w:rPr>
                <w:spacing w:val="-4"/>
                <w:w w:val="110"/>
                <w:sz w:val="22"/>
              </w:rPr>
              <w:t>1905</w:t>
            </w:r>
          </w:p>
        </w:tc>
        <w:tc>
          <w:tcPr>
            <w:tcW w:w="9986" w:type="dxa"/>
          </w:tcPr>
          <w:p>
            <w:pPr>
              <w:pStyle w:val="TableParagraph"/>
              <w:spacing w:before="89"/>
              <w:ind w:left="1570" w:right="1444"/>
              <w:jc w:val="center"/>
              <w:rPr>
                <w:b/>
                <w:sz w:val="22"/>
              </w:rPr>
            </w:pPr>
            <w:r>
              <w:rPr>
                <w:b/>
                <w:w w:val="105"/>
                <w:sz w:val="22"/>
              </w:rPr>
              <w:t>Figure</w:t>
            </w:r>
            <w:r>
              <w:rPr>
                <w:b/>
                <w:spacing w:val="-6"/>
                <w:w w:val="105"/>
                <w:sz w:val="22"/>
              </w:rPr>
              <w:t> </w:t>
            </w:r>
            <w:r>
              <w:rPr>
                <w:b/>
                <w:w w:val="105"/>
                <w:sz w:val="22"/>
              </w:rPr>
              <w:t>B.2</w:t>
            </w:r>
            <w:r>
              <w:rPr>
                <w:b/>
                <w:spacing w:val="-7"/>
                <w:w w:val="105"/>
                <w:sz w:val="22"/>
              </w:rPr>
              <w:t> </w:t>
            </w:r>
            <w:r>
              <w:rPr>
                <w:rFonts w:ascii="Helvetica" w:hAnsi="Helvetica"/>
                <w:color w:val="333333"/>
                <w:w w:val="105"/>
                <w:sz w:val="27"/>
              </w:rPr>
              <w:t>—</w:t>
            </w:r>
            <w:r>
              <w:rPr>
                <w:rFonts w:ascii="Helvetica" w:hAnsi="Helvetica"/>
                <w:color w:val="333333"/>
                <w:spacing w:val="-28"/>
                <w:w w:val="105"/>
                <w:sz w:val="27"/>
              </w:rPr>
              <w:t> </w:t>
            </w:r>
            <w:r>
              <w:rPr>
                <w:b/>
                <w:w w:val="105"/>
                <w:sz w:val="22"/>
              </w:rPr>
              <w:t>Example</w:t>
            </w:r>
            <w:r>
              <w:rPr>
                <w:b/>
                <w:spacing w:val="-6"/>
                <w:w w:val="105"/>
                <w:sz w:val="22"/>
              </w:rPr>
              <w:t> </w:t>
            </w:r>
            <w:r>
              <w:rPr>
                <w:b/>
                <w:w w:val="105"/>
                <w:sz w:val="22"/>
              </w:rPr>
              <w:t>of</w:t>
            </w:r>
            <w:r>
              <w:rPr>
                <w:b/>
                <w:spacing w:val="-5"/>
                <w:w w:val="105"/>
                <w:sz w:val="22"/>
              </w:rPr>
              <w:t> </w:t>
            </w:r>
            <w:r>
              <w:rPr>
                <w:b/>
                <w:w w:val="105"/>
                <w:sz w:val="22"/>
              </w:rPr>
              <w:t>industrial</w:t>
            </w:r>
            <w:r>
              <w:rPr>
                <w:b/>
                <w:spacing w:val="-7"/>
                <w:w w:val="105"/>
                <w:sz w:val="22"/>
              </w:rPr>
              <w:t> </w:t>
            </w:r>
            <w:r>
              <w:rPr>
                <w:b/>
                <w:w w:val="105"/>
                <w:sz w:val="22"/>
              </w:rPr>
              <w:t>mobile</w:t>
            </w:r>
            <w:r>
              <w:rPr>
                <w:b/>
                <w:spacing w:val="-7"/>
                <w:w w:val="105"/>
                <w:sz w:val="22"/>
              </w:rPr>
              <w:t> </w:t>
            </w:r>
            <w:r>
              <w:rPr>
                <w:b/>
                <w:spacing w:val="-2"/>
                <w:w w:val="105"/>
                <w:sz w:val="22"/>
              </w:rPr>
              <w:t>robot</w:t>
            </w:r>
          </w:p>
        </w:tc>
      </w:tr>
      <w:tr>
        <w:trPr>
          <w:trHeight w:val="377" w:hRule="atLeast"/>
        </w:trPr>
        <w:tc>
          <w:tcPr>
            <w:tcW w:w="720" w:type="dxa"/>
          </w:tcPr>
          <w:p>
            <w:pPr>
              <w:pStyle w:val="TableParagraph"/>
              <w:spacing w:line="235" w:lineRule="exact" w:before="122"/>
              <w:rPr>
                <w:sz w:val="22"/>
              </w:rPr>
            </w:pPr>
            <w:r>
              <w:rPr>
                <w:spacing w:val="-4"/>
                <w:w w:val="110"/>
                <w:sz w:val="22"/>
              </w:rPr>
              <w:t>1906</w:t>
            </w:r>
          </w:p>
        </w:tc>
        <w:tc>
          <w:tcPr>
            <w:tcW w:w="9986" w:type="dxa"/>
          </w:tcPr>
          <w:p>
            <w:pPr>
              <w:pStyle w:val="TableParagraph"/>
              <w:spacing w:line="235" w:lineRule="exact" w:before="122"/>
              <w:ind w:left="179"/>
              <w:rPr>
                <w:sz w:val="22"/>
              </w:rPr>
            </w:pPr>
            <w:r>
              <w:rPr>
                <w:w w:val="110"/>
                <w:sz w:val="22"/>
              </w:rPr>
              <w:t>The</w:t>
            </w:r>
            <w:r>
              <w:rPr>
                <w:spacing w:val="1"/>
                <w:w w:val="110"/>
                <w:sz w:val="22"/>
              </w:rPr>
              <w:t> </w:t>
            </w:r>
            <w:r>
              <w:rPr>
                <w:w w:val="110"/>
                <w:sz w:val="22"/>
              </w:rPr>
              <w:t>software</w:t>
            </w:r>
            <w:r>
              <w:rPr>
                <w:spacing w:val="1"/>
                <w:w w:val="110"/>
                <w:sz w:val="22"/>
              </w:rPr>
              <w:t> </w:t>
            </w:r>
            <w:r>
              <w:rPr>
                <w:w w:val="110"/>
                <w:sz w:val="22"/>
              </w:rPr>
              <w:t>components</w:t>
            </w:r>
            <w:r>
              <w:rPr>
                <w:spacing w:val="5"/>
                <w:w w:val="110"/>
                <w:sz w:val="22"/>
              </w:rPr>
              <w:t> </w:t>
            </w:r>
            <w:r>
              <w:rPr>
                <w:w w:val="110"/>
                <w:sz w:val="22"/>
              </w:rPr>
              <w:t>in</w:t>
            </w:r>
            <w:r>
              <w:rPr>
                <w:spacing w:val="5"/>
                <w:w w:val="110"/>
                <w:sz w:val="22"/>
              </w:rPr>
              <w:t> </w:t>
            </w:r>
            <w:r>
              <w:rPr>
                <w:w w:val="110"/>
                <w:sz w:val="22"/>
              </w:rPr>
              <w:t>dark</w:t>
            </w:r>
            <w:r>
              <w:rPr>
                <w:spacing w:val="3"/>
                <w:w w:val="110"/>
                <w:sz w:val="22"/>
              </w:rPr>
              <w:t> </w:t>
            </w:r>
            <w:r>
              <w:rPr>
                <w:w w:val="110"/>
                <w:sz w:val="22"/>
              </w:rPr>
              <w:t>grey</w:t>
            </w:r>
            <w:r>
              <w:rPr>
                <w:spacing w:val="3"/>
                <w:w w:val="110"/>
                <w:sz w:val="22"/>
              </w:rPr>
              <w:t> </w:t>
            </w:r>
            <w:r>
              <w:rPr>
                <w:w w:val="110"/>
                <w:sz w:val="22"/>
              </w:rPr>
              <w:t>with</w:t>
            </w:r>
            <w:r>
              <w:rPr>
                <w:spacing w:val="3"/>
                <w:w w:val="110"/>
                <w:sz w:val="22"/>
              </w:rPr>
              <w:t> </w:t>
            </w:r>
            <w:r>
              <w:rPr>
                <w:w w:val="110"/>
                <w:sz w:val="22"/>
              </w:rPr>
              <w:t>bold</w:t>
            </w:r>
            <w:r>
              <w:rPr>
                <w:spacing w:val="3"/>
                <w:w w:val="110"/>
                <w:sz w:val="22"/>
              </w:rPr>
              <w:t> </w:t>
            </w:r>
            <w:r>
              <w:rPr>
                <w:w w:val="110"/>
                <w:sz w:val="22"/>
              </w:rPr>
              <w:t>black</w:t>
            </w:r>
            <w:r>
              <w:rPr>
                <w:spacing w:val="3"/>
                <w:w w:val="110"/>
                <w:sz w:val="22"/>
              </w:rPr>
              <w:t> </w:t>
            </w:r>
            <w:r>
              <w:rPr>
                <w:w w:val="110"/>
                <w:sz w:val="22"/>
              </w:rPr>
              <w:t>outline</w:t>
            </w:r>
            <w:r>
              <w:rPr>
                <w:spacing w:val="4"/>
                <w:w w:val="110"/>
                <w:sz w:val="22"/>
              </w:rPr>
              <w:t> </w:t>
            </w:r>
            <w:r>
              <w:rPr>
                <w:w w:val="110"/>
                <w:sz w:val="22"/>
              </w:rPr>
              <w:t>(i.e.</w:t>
            </w:r>
            <w:r>
              <w:rPr>
                <w:spacing w:val="5"/>
                <w:w w:val="110"/>
                <w:sz w:val="22"/>
              </w:rPr>
              <w:t> </w:t>
            </w:r>
            <w:r>
              <w:rPr>
                <w:w w:val="110"/>
                <w:sz w:val="22"/>
              </w:rPr>
              <w:t>depth</w:t>
            </w:r>
            <w:r>
              <w:rPr>
                <w:spacing w:val="2"/>
                <w:w w:val="110"/>
                <w:sz w:val="22"/>
              </w:rPr>
              <w:t> </w:t>
            </w:r>
            <w:r>
              <w:rPr>
                <w:w w:val="110"/>
                <w:sz w:val="22"/>
              </w:rPr>
              <w:t>network</w:t>
            </w:r>
            <w:r>
              <w:rPr>
                <w:spacing w:val="3"/>
                <w:w w:val="110"/>
                <w:sz w:val="22"/>
              </w:rPr>
              <w:t> </w:t>
            </w:r>
            <w:r>
              <w:rPr>
                <w:w w:val="110"/>
                <w:sz w:val="22"/>
              </w:rPr>
              <w:t>and</w:t>
            </w:r>
            <w:r>
              <w:rPr>
                <w:spacing w:val="2"/>
                <w:w w:val="110"/>
                <w:sz w:val="22"/>
              </w:rPr>
              <w:t> </w:t>
            </w:r>
            <w:r>
              <w:rPr>
                <w:w w:val="110"/>
                <w:sz w:val="22"/>
              </w:rPr>
              <w:t>depth</w:t>
            </w:r>
            <w:r>
              <w:rPr>
                <w:spacing w:val="2"/>
                <w:w w:val="110"/>
                <w:sz w:val="22"/>
              </w:rPr>
              <w:t> </w:t>
            </w:r>
            <w:r>
              <w:rPr>
                <w:spacing w:val="-2"/>
                <w:w w:val="110"/>
                <w:sz w:val="22"/>
              </w:rPr>
              <w:t>image)</w:t>
            </w:r>
          </w:p>
        </w:tc>
      </w:tr>
      <w:tr>
        <w:trPr>
          <w:trHeight w:val="258" w:hRule="atLeast"/>
        </w:trPr>
        <w:tc>
          <w:tcPr>
            <w:tcW w:w="720" w:type="dxa"/>
          </w:tcPr>
          <w:p>
            <w:pPr>
              <w:pStyle w:val="TableParagraph"/>
              <w:spacing w:line="233" w:lineRule="exact" w:before="4"/>
              <w:rPr>
                <w:sz w:val="22"/>
              </w:rPr>
            </w:pPr>
            <w:r>
              <w:rPr>
                <w:spacing w:val="-4"/>
                <w:w w:val="110"/>
                <w:sz w:val="22"/>
              </w:rPr>
              <w:t>1907</w:t>
            </w:r>
          </w:p>
        </w:tc>
        <w:tc>
          <w:tcPr>
            <w:tcW w:w="9986" w:type="dxa"/>
          </w:tcPr>
          <w:p>
            <w:pPr>
              <w:pStyle w:val="TableParagraph"/>
              <w:spacing w:line="233" w:lineRule="exact" w:before="4"/>
              <w:ind w:left="179"/>
              <w:rPr>
                <w:sz w:val="22"/>
              </w:rPr>
            </w:pPr>
            <w:r>
              <w:rPr>
                <w:w w:val="105"/>
                <w:sz w:val="22"/>
              </w:rPr>
              <w:t>represents</w:t>
            </w:r>
            <w:r>
              <w:rPr>
                <w:spacing w:val="10"/>
                <w:w w:val="105"/>
                <w:sz w:val="22"/>
              </w:rPr>
              <w:t> </w:t>
            </w:r>
            <w:r>
              <w:rPr>
                <w:w w:val="105"/>
                <w:sz w:val="22"/>
              </w:rPr>
              <w:t>logic</w:t>
            </w:r>
            <w:r>
              <w:rPr>
                <w:spacing w:val="8"/>
                <w:w w:val="105"/>
                <w:sz w:val="22"/>
              </w:rPr>
              <w:t> </w:t>
            </w:r>
            <w:r>
              <w:rPr>
                <w:w w:val="105"/>
                <w:sz w:val="22"/>
              </w:rPr>
              <w:t>and</w:t>
            </w:r>
            <w:r>
              <w:rPr>
                <w:spacing w:val="8"/>
                <w:w w:val="105"/>
                <w:sz w:val="22"/>
              </w:rPr>
              <w:t> </w:t>
            </w:r>
            <w:r>
              <w:rPr>
                <w:w w:val="105"/>
                <w:sz w:val="22"/>
              </w:rPr>
              <w:t>outputs</w:t>
            </w:r>
            <w:r>
              <w:rPr>
                <w:spacing w:val="11"/>
                <w:w w:val="105"/>
                <w:sz w:val="22"/>
              </w:rPr>
              <w:t> </w:t>
            </w:r>
            <w:r>
              <w:rPr>
                <w:w w:val="105"/>
                <w:sz w:val="22"/>
              </w:rPr>
              <w:t>directly</w:t>
            </w:r>
            <w:r>
              <w:rPr>
                <w:spacing w:val="8"/>
                <w:w w:val="105"/>
                <w:sz w:val="22"/>
              </w:rPr>
              <w:t> </w:t>
            </w:r>
            <w:r>
              <w:rPr>
                <w:w w:val="105"/>
                <w:sz w:val="22"/>
              </w:rPr>
              <w:t>produced</w:t>
            </w:r>
            <w:r>
              <w:rPr>
                <w:spacing w:val="10"/>
                <w:w w:val="105"/>
                <w:sz w:val="22"/>
              </w:rPr>
              <w:t> </w:t>
            </w:r>
            <w:r>
              <w:rPr>
                <w:w w:val="105"/>
                <w:sz w:val="22"/>
              </w:rPr>
              <w:t>by</w:t>
            </w:r>
            <w:r>
              <w:rPr>
                <w:spacing w:val="8"/>
                <w:w w:val="105"/>
                <w:sz w:val="22"/>
              </w:rPr>
              <w:t> </w:t>
            </w:r>
            <w:r>
              <w:rPr>
                <w:w w:val="105"/>
                <w:sz w:val="22"/>
              </w:rPr>
              <w:t>the</w:t>
            </w:r>
            <w:r>
              <w:rPr>
                <w:spacing w:val="6"/>
                <w:w w:val="105"/>
                <w:sz w:val="22"/>
              </w:rPr>
              <w:t> </w:t>
            </w:r>
            <w:r>
              <w:rPr>
                <w:w w:val="105"/>
                <w:sz w:val="22"/>
              </w:rPr>
              <w:t>machine</w:t>
            </w:r>
            <w:r>
              <w:rPr>
                <w:spacing w:val="7"/>
                <w:w w:val="105"/>
                <w:sz w:val="22"/>
              </w:rPr>
              <w:t> </w:t>
            </w:r>
            <w:r>
              <w:rPr>
                <w:w w:val="105"/>
                <w:sz w:val="22"/>
              </w:rPr>
              <w:t>learning</w:t>
            </w:r>
            <w:r>
              <w:rPr>
                <w:spacing w:val="17"/>
                <w:w w:val="105"/>
                <w:sz w:val="22"/>
              </w:rPr>
              <w:t> </w:t>
            </w:r>
            <w:r>
              <w:rPr>
                <w:w w:val="105"/>
                <w:sz w:val="22"/>
              </w:rPr>
              <w:t>model.</w:t>
            </w:r>
            <w:r>
              <w:rPr>
                <w:spacing w:val="10"/>
                <w:w w:val="105"/>
                <w:sz w:val="22"/>
              </w:rPr>
              <w:t> </w:t>
            </w:r>
            <w:r>
              <w:rPr>
                <w:w w:val="105"/>
                <w:sz w:val="22"/>
              </w:rPr>
              <w:t>All</w:t>
            </w:r>
            <w:r>
              <w:rPr>
                <w:spacing w:val="9"/>
                <w:w w:val="105"/>
                <w:sz w:val="22"/>
              </w:rPr>
              <w:t> </w:t>
            </w:r>
            <w:r>
              <w:rPr>
                <w:w w:val="105"/>
                <w:sz w:val="22"/>
              </w:rPr>
              <w:t>other</w:t>
            </w:r>
            <w:r>
              <w:rPr>
                <w:spacing w:val="7"/>
                <w:w w:val="105"/>
                <w:sz w:val="22"/>
              </w:rPr>
              <w:t> </w:t>
            </w:r>
            <w:r>
              <w:rPr>
                <w:w w:val="105"/>
                <w:sz w:val="22"/>
              </w:rPr>
              <w:t>components</w:t>
            </w:r>
            <w:r>
              <w:rPr>
                <w:spacing w:val="11"/>
                <w:w w:val="105"/>
                <w:sz w:val="22"/>
              </w:rPr>
              <w:t> </w:t>
            </w:r>
            <w:r>
              <w:rPr>
                <w:spacing w:val="-5"/>
                <w:w w:val="105"/>
                <w:sz w:val="22"/>
              </w:rPr>
              <w:t>in</w:t>
            </w:r>
          </w:p>
        </w:tc>
      </w:tr>
      <w:tr>
        <w:trPr>
          <w:trHeight w:val="258" w:hRule="atLeast"/>
        </w:trPr>
        <w:tc>
          <w:tcPr>
            <w:tcW w:w="720" w:type="dxa"/>
          </w:tcPr>
          <w:p>
            <w:pPr>
              <w:pStyle w:val="TableParagraph"/>
              <w:spacing w:line="235" w:lineRule="exact"/>
              <w:rPr>
                <w:sz w:val="22"/>
              </w:rPr>
            </w:pPr>
            <w:r>
              <w:rPr>
                <w:spacing w:val="-4"/>
                <w:w w:val="110"/>
                <w:sz w:val="22"/>
              </w:rPr>
              <w:t>1908</w:t>
            </w:r>
          </w:p>
        </w:tc>
        <w:tc>
          <w:tcPr>
            <w:tcW w:w="9986" w:type="dxa"/>
          </w:tcPr>
          <w:p>
            <w:pPr>
              <w:pStyle w:val="TableParagraph"/>
              <w:spacing w:line="235" w:lineRule="exact"/>
              <w:ind w:left="179"/>
              <w:rPr>
                <w:sz w:val="22"/>
              </w:rPr>
            </w:pPr>
            <w:r>
              <w:rPr>
                <w:w w:val="110"/>
                <w:sz w:val="22"/>
              </w:rPr>
              <w:t>grey</w:t>
            </w:r>
            <w:r>
              <w:rPr>
                <w:spacing w:val="28"/>
                <w:w w:val="110"/>
                <w:sz w:val="22"/>
              </w:rPr>
              <w:t> </w:t>
            </w:r>
            <w:r>
              <w:rPr>
                <w:w w:val="110"/>
                <w:sz w:val="22"/>
              </w:rPr>
              <w:t>are</w:t>
            </w:r>
            <w:r>
              <w:rPr>
                <w:spacing w:val="30"/>
                <w:w w:val="110"/>
                <w:sz w:val="22"/>
              </w:rPr>
              <w:t> </w:t>
            </w:r>
            <w:r>
              <w:rPr>
                <w:w w:val="110"/>
                <w:sz w:val="22"/>
              </w:rPr>
              <w:t>not</w:t>
            </w:r>
            <w:r>
              <w:rPr>
                <w:spacing w:val="30"/>
                <w:w w:val="110"/>
                <w:sz w:val="22"/>
              </w:rPr>
              <w:t> </w:t>
            </w:r>
            <w:r>
              <w:rPr>
                <w:w w:val="110"/>
                <w:sz w:val="22"/>
              </w:rPr>
              <w:t>within</w:t>
            </w:r>
            <w:r>
              <w:rPr>
                <w:spacing w:val="28"/>
                <w:w w:val="110"/>
                <w:sz w:val="22"/>
              </w:rPr>
              <w:t> </w:t>
            </w:r>
            <w:r>
              <w:rPr>
                <w:w w:val="110"/>
                <w:sz w:val="22"/>
              </w:rPr>
              <w:t>the</w:t>
            </w:r>
            <w:r>
              <w:rPr>
                <w:spacing w:val="28"/>
                <w:w w:val="110"/>
                <w:sz w:val="22"/>
              </w:rPr>
              <w:t> </w:t>
            </w:r>
            <w:r>
              <w:rPr>
                <w:w w:val="110"/>
                <w:sz w:val="22"/>
              </w:rPr>
              <w:t>scope</w:t>
            </w:r>
            <w:r>
              <w:rPr>
                <w:spacing w:val="31"/>
                <w:w w:val="110"/>
                <w:sz w:val="22"/>
              </w:rPr>
              <w:t> </w:t>
            </w:r>
            <w:r>
              <w:rPr>
                <w:w w:val="110"/>
                <w:sz w:val="22"/>
              </w:rPr>
              <w:t>of</w:t>
            </w:r>
            <w:r>
              <w:rPr>
                <w:spacing w:val="30"/>
                <w:w w:val="110"/>
                <w:sz w:val="22"/>
              </w:rPr>
              <w:t> </w:t>
            </w:r>
            <w:r>
              <w:rPr>
                <w:w w:val="110"/>
                <w:sz w:val="22"/>
              </w:rPr>
              <w:t>this</w:t>
            </w:r>
            <w:r>
              <w:rPr>
                <w:spacing w:val="34"/>
                <w:w w:val="110"/>
                <w:sz w:val="22"/>
              </w:rPr>
              <w:t> </w:t>
            </w:r>
            <w:r>
              <w:rPr>
                <w:w w:val="110"/>
                <w:sz w:val="22"/>
              </w:rPr>
              <w:t>document</w:t>
            </w:r>
            <w:r>
              <w:rPr>
                <w:spacing w:val="30"/>
                <w:w w:val="110"/>
                <w:sz w:val="22"/>
              </w:rPr>
              <w:t> </w:t>
            </w:r>
            <w:r>
              <w:rPr>
                <w:w w:val="110"/>
                <w:sz w:val="22"/>
              </w:rPr>
              <w:t>and</w:t>
            </w:r>
            <w:r>
              <w:rPr>
                <w:spacing w:val="29"/>
                <w:w w:val="110"/>
                <w:sz w:val="22"/>
              </w:rPr>
              <w:t> </w:t>
            </w:r>
            <w:r>
              <w:rPr>
                <w:w w:val="110"/>
                <w:sz w:val="22"/>
              </w:rPr>
              <w:t>can</w:t>
            </w:r>
            <w:r>
              <w:rPr>
                <w:spacing w:val="29"/>
                <w:w w:val="110"/>
                <w:sz w:val="22"/>
              </w:rPr>
              <w:t> </w:t>
            </w:r>
            <w:r>
              <w:rPr>
                <w:w w:val="110"/>
                <w:sz w:val="22"/>
              </w:rPr>
              <w:t>be</w:t>
            </w:r>
            <w:r>
              <w:rPr>
                <w:spacing w:val="30"/>
                <w:w w:val="110"/>
                <w:sz w:val="22"/>
              </w:rPr>
              <w:t> </w:t>
            </w:r>
            <w:r>
              <w:rPr>
                <w:w w:val="110"/>
                <w:sz w:val="22"/>
              </w:rPr>
              <w:t>validated</w:t>
            </w:r>
            <w:r>
              <w:rPr>
                <w:spacing w:val="30"/>
                <w:w w:val="110"/>
                <w:sz w:val="22"/>
              </w:rPr>
              <w:t> </w:t>
            </w:r>
            <w:r>
              <w:rPr>
                <w:w w:val="110"/>
                <w:sz w:val="22"/>
              </w:rPr>
              <w:t>using</w:t>
            </w:r>
            <w:r>
              <w:rPr>
                <w:spacing w:val="30"/>
                <w:w w:val="110"/>
                <w:sz w:val="22"/>
              </w:rPr>
              <w:t> </w:t>
            </w:r>
            <w:r>
              <w:rPr>
                <w:w w:val="110"/>
                <w:sz w:val="22"/>
              </w:rPr>
              <w:t>existing</w:t>
            </w:r>
            <w:r>
              <w:rPr>
                <w:spacing w:val="30"/>
                <w:w w:val="110"/>
                <w:sz w:val="22"/>
              </w:rPr>
              <w:t> </w:t>
            </w:r>
            <w:r>
              <w:rPr>
                <w:spacing w:val="-2"/>
                <w:w w:val="110"/>
                <w:sz w:val="22"/>
              </w:rPr>
              <w:t>International</w:t>
            </w:r>
          </w:p>
        </w:tc>
      </w:tr>
      <w:tr>
        <w:trPr>
          <w:trHeight w:val="257" w:hRule="atLeast"/>
        </w:trPr>
        <w:tc>
          <w:tcPr>
            <w:tcW w:w="720" w:type="dxa"/>
          </w:tcPr>
          <w:p>
            <w:pPr>
              <w:pStyle w:val="TableParagraph"/>
              <w:spacing w:line="233" w:lineRule="exact" w:before="4"/>
              <w:rPr>
                <w:sz w:val="22"/>
              </w:rPr>
            </w:pPr>
            <w:r>
              <w:rPr>
                <w:spacing w:val="-4"/>
                <w:w w:val="110"/>
                <w:sz w:val="22"/>
              </w:rPr>
              <w:t>1909</w:t>
            </w:r>
          </w:p>
        </w:tc>
        <w:tc>
          <w:tcPr>
            <w:tcW w:w="9986" w:type="dxa"/>
          </w:tcPr>
          <w:p>
            <w:pPr>
              <w:pStyle w:val="TableParagraph"/>
              <w:spacing w:line="233" w:lineRule="exact" w:before="4"/>
              <w:ind w:left="179"/>
              <w:rPr>
                <w:sz w:val="22"/>
              </w:rPr>
            </w:pPr>
            <w:r>
              <w:rPr>
                <w:w w:val="105"/>
                <w:sz w:val="22"/>
              </w:rPr>
              <w:t>Standards.</w:t>
            </w:r>
            <w:r>
              <w:rPr>
                <w:spacing w:val="-11"/>
                <w:w w:val="105"/>
                <w:sz w:val="22"/>
              </w:rPr>
              <w:t> </w:t>
            </w:r>
            <w:r>
              <w:rPr>
                <w:w w:val="105"/>
                <w:sz w:val="22"/>
              </w:rPr>
              <w:t>The</w:t>
            </w:r>
            <w:r>
              <w:rPr>
                <w:spacing w:val="-10"/>
                <w:w w:val="105"/>
                <w:sz w:val="22"/>
              </w:rPr>
              <w:t> </w:t>
            </w:r>
            <w:r>
              <w:rPr>
                <w:w w:val="105"/>
                <w:sz w:val="22"/>
              </w:rPr>
              <w:t>dark</w:t>
            </w:r>
            <w:r>
              <w:rPr>
                <w:spacing w:val="-8"/>
                <w:w w:val="105"/>
                <w:sz w:val="22"/>
              </w:rPr>
              <w:t> </w:t>
            </w:r>
            <w:r>
              <w:rPr>
                <w:w w:val="105"/>
                <w:sz w:val="22"/>
              </w:rPr>
              <w:t>grey</w:t>
            </w:r>
            <w:r>
              <w:rPr>
                <w:spacing w:val="-12"/>
                <w:w w:val="105"/>
                <w:sz w:val="22"/>
              </w:rPr>
              <w:t> </w:t>
            </w:r>
            <w:r>
              <w:rPr>
                <w:w w:val="105"/>
                <w:sz w:val="22"/>
              </w:rPr>
              <w:t>components</w:t>
            </w:r>
            <w:r>
              <w:rPr>
                <w:spacing w:val="-7"/>
                <w:w w:val="105"/>
                <w:sz w:val="22"/>
              </w:rPr>
              <w:t> </w:t>
            </w:r>
            <w:r>
              <w:rPr>
                <w:w w:val="105"/>
                <w:sz w:val="22"/>
              </w:rPr>
              <w:t>can</w:t>
            </w:r>
            <w:r>
              <w:rPr>
                <w:spacing w:val="-9"/>
                <w:w w:val="105"/>
                <w:sz w:val="22"/>
              </w:rPr>
              <w:t> </w:t>
            </w:r>
            <w:r>
              <w:rPr>
                <w:w w:val="105"/>
                <w:sz w:val="22"/>
              </w:rPr>
              <w:t>be</w:t>
            </w:r>
            <w:r>
              <w:rPr>
                <w:spacing w:val="-10"/>
                <w:w w:val="105"/>
                <w:sz w:val="22"/>
              </w:rPr>
              <w:t> </w:t>
            </w:r>
            <w:r>
              <w:rPr>
                <w:w w:val="105"/>
                <w:sz w:val="22"/>
              </w:rPr>
              <w:t>considered</w:t>
            </w:r>
            <w:r>
              <w:rPr>
                <w:spacing w:val="-11"/>
                <w:w w:val="105"/>
                <w:sz w:val="22"/>
              </w:rPr>
              <w:t> </w:t>
            </w:r>
            <w:r>
              <w:rPr>
                <w:w w:val="105"/>
                <w:sz w:val="22"/>
              </w:rPr>
              <w:t>Usage</w:t>
            </w:r>
            <w:r>
              <w:rPr>
                <w:spacing w:val="-11"/>
                <w:w w:val="105"/>
                <w:sz w:val="22"/>
              </w:rPr>
              <w:t> </w:t>
            </w:r>
            <w:r>
              <w:rPr>
                <w:w w:val="105"/>
                <w:sz w:val="22"/>
              </w:rPr>
              <w:t>Level</w:t>
            </w:r>
            <w:r>
              <w:rPr>
                <w:spacing w:val="-8"/>
                <w:w w:val="105"/>
                <w:sz w:val="22"/>
              </w:rPr>
              <w:t> </w:t>
            </w:r>
            <w:r>
              <w:rPr>
                <w:w w:val="105"/>
                <w:sz w:val="22"/>
              </w:rPr>
              <w:t>A1</w:t>
            </w:r>
            <w:r>
              <w:rPr>
                <w:spacing w:val="-9"/>
                <w:w w:val="105"/>
                <w:sz w:val="22"/>
              </w:rPr>
              <w:t> </w:t>
            </w:r>
            <w:r>
              <w:rPr>
                <w:w w:val="105"/>
                <w:sz w:val="22"/>
              </w:rPr>
              <w:t>as</w:t>
            </w:r>
            <w:r>
              <w:rPr>
                <w:spacing w:val="-7"/>
                <w:w w:val="105"/>
                <w:sz w:val="22"/>
              </w:rPr>
              <w:t> </w:t>
            </w:r>
            <w:r>
              <w:rPr>
                <w:w w:val="105"/>
                <w:sz w:val="22"/>
              </w:rPr>
              <w:t>described</w:t>
            </w:r>
            <w:r>
              <w:rPr>
                <w:spacing w:val="-11"/>
                <w:w w:val="105"/>
                <w:sz w:val="22"/>
              </w:rPr>
              <w:t> </w:t>
            </w:r>
            <w:r>
              <w:rPr>
                <w:w w:val="105"/>
                <w:sz w:val="22"/>
              </w:rPr>
              <w:t>in</w:t>
            </w:r>
            <w:r>
              <w:rPr>
                <w:spacing w:val="-9"/>
                <w:w w:val="105"/>
                <w:sz w:val="22"/>
              </w:rPr>
              <w:t> </w:t>
            </w:r>
            <w:r>
              <w:rPr>
                <w:w w:val="105"/>
                <w:sz w:val="22"/>
              </w:rPr>
              <w:t>Clause</w:t>
            </w:r>
            <w:r>
              <w:rPr>
                <w:spacing w:val="-8"/>
                <w:w w:val="105"/>
                <w:sz w:val="22"/>
              </w:rPr>
              <w:t> </w:t>
            </w:r>
            <w:r>
              <w:rPr>
                <w:w w:val="105"/>
                <w:sz w:val="22"/>
              </w:rPr>
              <w:t>6.2,</w:t>
            </w:r>
            <w:r>
              <w:rPr>
                <w:spacing w:val="-10"/>
                <w:w w:val="105"/>
                <w:sz w:val="22"/>
              </w:rPr>
              <w:t> </w:t>
            </w:r>
            <w:r>
              <w:rPr>
                <w:spacing w:val="-4"/>
                <w:w w:val="105"/>
                <w:sz w:val="22"/>
              </w:rPr>
              <w:t>since</w:t>
            </w:r>
          </w:p>
        </w:tc>
      </w:tr>
      <w:tr>
        <w:trPr>
          <w:trHeight w:val="377" w:hRule="atLeast"/>
        </w:trPr>
        <w:tc>
          <w:tcPr>
            <w:tcW w:w="720" w:type="dxa"/>
          </w:tcPr>
          <w:p>
            <w:pPr>
              <w:pStyle w:val="TableParagraph"/>
              <w:rPr>
                <w:sz w:val="22"/>
              </w:rPr>
            </w:pPr>
            <w:r>
              <w:rPr>
                <w:spacing w:val="-4"/>
                <w:w w:val="110"/>
                <w:sz w:val="22"/>
              </w:rPr>
              <w:t>1910</w:t>
            </w:r>
          </w:p>
        </w:tc>
        <w:tc>
          <w:tcPr>
            <w:tcW w:w="9986" w:type="dxa"/>
          </w:tcPr>
          <w:p>
            <w:pPr>
              <w:pStyle w:val="TableParagraph"/>
              <w:ind w:left="179"/>
              <w:rPr>
                <w:sz w:val="22"/>
              </w:rPr>
            </w:pPr>
            <w:r>
              <w:rPr>
                <w:w w:val="105"/>
                <w:sz w:val="22"/>
              </w:rPr>
              <w:t>they are</w:t>
            </w:r>
            <w:r>
              <w:rPr>
                <w:spacing w:val="2"/>
                <w:w w:val="105"/>
                <w:sz w:val="22"/>
              </w:rPr>
              <w:t> </w:t>
            </w:r>
            <w:r>
              <w:rPr>
                <w:w w:val="105"/>
                <w:sz w:val="22"/>
              </w:rPr>
              <w:t>used</w:t>
            </w:r>
            <w:r>
              <w:rPr>
                <w:spacing w:val="1"/>
                <w:w w:val="105"/>
                <w:sz w:val="22"/>
              </w:rPr>
              <w:t> </w:t>
            </w:r>
            <w:r>
              <w:rPr>
                <w:w w:val="105"/>
                <w:sz w:val="22"/>
              </w:rPr>
              <w:t>in</w:t>
            </w:r>
            <w:r>
              <w:rPr>
                <w:spacing w:val="1"/>
                <w:w w:val="105"/>
                <w:sz w:val="22"/>
              </w:rPr>
              <w:t> </w:t>
            </w:r>
            <w:r>
              <w:rPr>
                <w:w w:val="105"/>
                <w:sz w:val="22"/>
              </w:rPr>
              <w:t>a</w:t>
            </w:r>
            <w:r>
              <w:rPr>
                <w:spacing w:val="-2"/>
                <w:w w:val="105"/>
                <w:sz w:val="22"/>
              </w:rPr>
              <w:t> </w:t>
            </w:r>
            <w:r>
              <w:rPr>
                <w:w w:val="105"/>
                <w:sz w:val="22"/>
              </w:rPr>
              <w:t>safety relevant</w:t>
            </w:r>
            <w:r>
              <w:rPr>
                <w:spacing w:val="1"/>
                <w:w w:val="105"/>
                <w:sz w:val="22"/>
              </w:rPr>
              <w:t> </w:t>
            </w:r>
            <w:r>
              <w:rPr>
                <w:w w:val="105"/>
                <w:sz w:val="22"/>
              </w:rPr>
              <w:t>E/E/PE</w:t>
            </w:r>
            <w:r>
              <w:rPr>
                <w:spacing w:val="-2"/>
                <w:w w:val="105"/>
                <w:sz w:val="22"/>
              </w:rPr>
              <w:t> </w:t>
            </w:r>
            <w:r>
              <w:rPr>
                <w:w w:val="105"/>
                <w:sz w:val="22"/>
              </w:rPr>
              <w:t>system</w:t>
            </w:r>
            <w:r>
              <w:rPr>
                <w:spacing w:val="2"/>
                <w:w w:val="105"/>
                <w:sz w:val="22"/>
              </w:rPr>
              <w:t> </w:t>
            </w:r>
            <w:r>
              <w:rPr>
                <w:w w:val="105"/>
                <w:sz w:val="22"/>
              </w:rPr>
              <w:t>and</w:t>
            </w:r>
            <w:r>
              <w:rPr>
                <w:spacing w:val="2"/>
                <w:w w:val="105"/>
                <w:sz w:val="22"/>
              </w:rPr>
              <w:t> </w:t>
            </w:r>
            <w:r>
              <w:rPr>
                <w:w w:val="105"/>
                <w:sz w:val="22"/>
              </w:rPr>
              <w:t>automated</w:t>
            </w:r>
            <w:r>
              <w:rPr>
                <w:spacing w:val="7"/>
                <w:w w:val="105"/>
                <w:sz w:val="22"/>
              </w:rPr>
              <w:t> </w:t>
            </w:r>
            <w:r>
              <w:rPr>
                <w:w w:val="105"/>
                <w:sz w:val="22"/>
              </w:rPr>
              <w:t>decision-making of</w:t>
            </w:r>
            <w:r>
              <w:rPr>
                <w:spacing w:val="2"/>
                <w:w w:val="105"/>
                <w:sz w:val="22"/>
              </w:rPr>
              <w:t> </w:t>
            </w:r>
            <w:r>
              <w:rPr>
                <w:w w:val="105"/>
                <w:sz w:val="22"/>
              </w:rPr>
              <w:t>the</w:t>
            </w:r>
            <w:r>
              <w:rPr>
                <w:spacing w:val="2"/>
                <w:w w:val="105"/>
                <w:sz w:val="22"/>
              </w:rPr>
              <w:t> </w:t>
            </w:r>
            <w:r>
              <w:rPr>
                <w:w w:val="105"/>
                <w:sz w:val="22"/>
              </w:rPr>
              <w:t>AI</w:t>
            </w:r>
            <w:r>
              <w:rPr>
                <w:spacing w:val="1"/>
                <w:w w:val="105"/>
                <w:sz w:val="22"/>
              </w:rPr>
              <w:t> </w:t>
            </w:r>
            <w:r>
              <w:rPr>
                <w:w w:val="105"/>
                <w:sz w:val="22"/>
              </w:rPr>
              <w:t>is</w:t>
            </w:r>
            <w:r>
              <w:rPr>
                <w:spacing w:val="3"/>
                <w:w w:val="105"/>
                <w:sz w:val="22"/>
              </w:rPr>
              <w:t> </w:t>
            </w:r>
            <w:r>
              <w:rPr>
                <w:spacing w:val="-2"/>
                <w:w w:val="105"/>
                <w:sz w:val="22"/>
              </w:rPr>
              <w:t>possible.</w:t>
            </w:r>
          </w:p>
        </w:tc>
      </w:tr>
      <w:tr>
        <w:trPr>
          <w:trHeight w:val="378" w:hRule="atLeast"/>
        </w:trPr>
        <w:tc>
          <w:tcPr>
            <w:tcW w:w="720" w:type="dxa"/>
          </w:tcPr>
          <w:p>
            <w:pPr>
              <w:pStyle w:val="TableParagraph"/>
              <w:spacing w:line="233" w:lineRule="exact" w:before="124"/>
              <w:rPr>
                <w:sz w:val="22"/>
              </w:rPr>
            </w:pPr>
            <w:r>
              <w:rPr>
                <w:spacing w:val="-4"/>
                <w:w w:val="110"/>
                <w:sz w:val="22"/>
              </w:rPr>
              <w:t>1911</w:t>
            </w:r>
          </w:p>
        </w:tc>
        <w:tc>
          <w:tcPr>
            <w:tcW w:w="9986" w:type="dxa"/>
          </w:tcPr>
          <w:p>
            <w:pPr>
              <w:pStyle w:val="TableParagraph"/>
              <w:spacing w:line="233" w:lineRule="exact" w:before="124"/>
              <w:ind w:left="179"/>
              <w:rPr>
                <w:sz w:val="22"/>
              </w:rPr>
            </w:pPr>
            <w:r>
              <w:rPr>
                <w:w w:val="110"/>
                <w:sz w:val="22"/>
              </w:rPr>
              <w:t>Based</w:t>
            </w:r>
            <w:r>
              <w:rPr>
                <w:spacing w:val="5"/>
                <w:w w:val="110"/>
                <w:sz w:val="22"/>
              </w:rPr>
              <w:t> </w:t>
            </w:r>
            <w:r>
              <w:rPr>
                <w:w w:val="110"/>
                <w:sz w:val="22"/>
              </w:rPr>
              <w:t>on</w:t>
            </w:r>
            <w:r>
              <w:rPr>
                <w:spacing w:val="8"/>
                <w:w w:val="110"/>
                <w:sz w:val="22"/>
              </w:rPr>
              <w:t> </w:t>
            </w:r>
            <w:r>
              <w:rPr>
                <w:w w:val="110"/>
                <w:sz w:val="22"/>
              </w:rPr>
              <w:t>the</w:t>
            </w:r>
            <w:r>
              <w:rPr>
                <w:spacing w:val="8"/>
                <w:w w:val="110"/>
                <w:sz w:val="22"/>
              </w:rPr>
              <w:t> </w:t>
            </w:r>
            <w:r>
              <w:rPr>
                <w:w w:val="110"/>
                <w:sz w:val="22"/>
              </w:rPr>
              <w:t>principles</w:t>
            </w:r>
            <w:r>
              <w:rPr>
                <w:spacing w:val="7"/>
                <w:w w:val="110"/>
                <w:sz w:val="22"/>
              </w:rPr>
              <w:t> </w:t>
            </w:r>
            <w:r>
              <w:rPr>
                <w:w w:val="110"/>
                <w:sz w:val="22"/>
              </w:rPr>
              <w:t>described</w:t>
            </w:r>
            <w:r>
              <w:rPr>
                <w:spacing w:val="6"/>
                <w:w w:val="110"/>
                <w:sz w:val="22"/>
              </w:rPr>
              <w:t> </w:t>
            </w:r>
            <w:r>
              <w:rPr>
                <w:w w:val="110"/>
                <w:sz w:val="22"/>
              </w:rPr>
              <w:t>in</w:t>
            </w:r>
            <w:r>
              <w:rPr>
                <w:spacing w:val="7"/>
                <w:w w:val="110"/>
                <w:sz w:val="22"/>
              </w:rPr>
              <w:t> </w:t>
            </w:r>
            <w:r>
              <w:rPr>
                <w:w w:val="110"/>
                <w:sz w:val="22"/>
              </w:rPr>
              <w:t>Clause</w:t>
            </w:r>
            <w:r>
              <w:rPr>
                <w:spacing w:val="8"/>
                <w:w w:val="110"/>
                <w:sz w:val="22"/>
              </w:rPr>
              <w:t> </w:t>
            </w:r>
            <w:r>
              <w:rPr>
                <w:w w:val="110"/>
                <w:sz w:val="22"/>
              </w:rPr>
              <w:t>8,</w:t>
            </w:r>
            <w:r>
              <w:rPr>
                <w:spacing w:val="9"/>
                <w:w w:val="110"/>
                <w:sz w:val="22"/>
              </w:rPr>
              <w:t> </w:t>
            </w:r>
            <w:r>
              <w:rPr>
                <w:w w:val="110"/>
                <w:sz w:val="22"/>
              </w:rPr>
              <w:t>the</w:t>
            </w:r>
            <w:r>
              <w:rPr>
                <w:spacing w:val="8"/>
                <w:w w:val="110"/>
                <w:sz w:val="22"/>
              </w:rPr>
              <w:t> </w:t>
            </w:r>
            <w:r>
              <w:rPr>
                <w:w w:val="110"/>
                <w:sz w:val="22"/>
              </w:rPr>
              <w:t>following</w:t>
            </w:r>
            <w:r>
              <w:rPr>
                <w:spacing w:val="7"/>
                <w:w w:val="110"/>
                <w:sz w:val="22"/>
              </w:rPr>
              <w:t> </w:t>
            </w:r>
            <w:r>
              <w:rPr>
                <w:w w:val="110"/>
                <w:sz w:val="22"/>
              </w:rPr>
              <w:t>properties</w:t>
            </w:r>
            <w:r>
              <w:rPr>
                <w:spacing w:val="14"/>
                <w:w w:val="110"/>
                <w:sz w:val="22"/>
              </w:rPr>
              <w:t> </w:t>
            </w:r>
            <w:r>
              <w:rPr>
                <w:w w:val="110"/>
                <w:sz w:val="22"/>
              </w:rPr>
              <w:t>for</w:t>
            </w:r>
            <w:r>
              <w:rPr>
                <w:spacing w:val="8"/>
                <w:w w:val="110"/>
                <w:sz w:val="22"/>
              </w:rPr>
              <w:t> </w:t>
            </w:r>
            <w:r>
              <w:rPr>
                <w:w w:val="110"/>
                <w:sz w:val="22"/>
              </w:rPr>
              <w:t>this</w:t>
            </w:r>
            <w:r>
              <w:rPr>
                <w:spacing w:val="8"/>
                <w:w w:val="110"/>
                <w:sz w:val="22"/>
              </w:rPr>
              <w:t> </w:t>
            </w:r>
            <w:r>
              <w:rPr>
                <w:w w:val="110"/>
                <w:sz w:val="22"/>
              </w:rPr>
              <w:t>application</w:t>
            </w:r>
            <w:r>
              <w:rPr>
                <w:spacing w:val="9"/>
                <w:w w:val="110"/>
                <w:sz w:val="22"/>
              </w:rPr>
              <w:t> </w:t>
            </w:r>
            <w:r>
              <w:rPr>
                <w:w w:val="110"/>
                <w:sz w:val="22"/>
              </w:rPr>
              <w:t>that</w:t>
            </w:r>
            <w:r>
              <w:rPr>
                <w:spacing w:val="8"/>
                <w:w w:val="110"/>
                <w:sz w:val="22"/>
              </w:rPr>
              <w:t> </w:t>
            </w:r>
            <w:r>
              <w:rPr>
                <w:spacing w:val="-5"/>
                <w:w w:val="110"/>
                <w:sz w:val="22"/>
              </w:rPr>
              <w:t>can</w:t>
            </w:r>
          </w:p>
        </w:tc>
      </w:tr>
      <w:tr>
        <w:trPr>
          <w:trHeight w:val="399" w:hRule="atLeast"/>
        </w:trPr>
        <w:tc>
          <w:tcPr>
            <w:tcW w:w="720" w:type="dxa"/>
          </w:tcPr>
          <w:p>
            <w:pPr>
              <w:pStyle w:val="TableParagraph"/>
              <w:rPr>
                <w:sz w:val="22"/>
              </w:rPr>
            </w:pPr>
            <w:r>
              <w:rPr>
                <w:spacing w:val="-4"/>
                <w:w w:val="110"/>
                <w:sz w:val="22"/>
              </w:rPr>
              <w:t>1912</w:t>
            </w:r>
          </w:p>
        </w:tc>
        <w:tc>
          <w:tcPr>
            <w:tcW w:w="9986" w:type="dxa"/>
          </w:tcPr>
          <w:p>
            <w:pPr>
              <w:pStyle w:val="TableParagraph"/>
              <w:ind w:left="179"/>
              <w:rPr>
                <w:sz w:val="22"/>
              </w:rPr>
            </w:pPr>
            <w:r>
              <w:rPr>
                <w:w w:val="105"/>
                <w:sz w:val="22"/>
              </w:rPr>
              <w:t>appropriately</w:t>
            </w:r>
            <w:r>
              <w:rPr>
                <w:spacing w:val="5"/>
                <w:w w:val="105"/>
                <w:sz w:val="22"/>
              </w:rPr>
              <w:t> </w:t>
            </w:r>
            <w:r>
              <w:rPr>
                <w:w w:val="105"/>
                <w:sz w:val="22"/>
              </w:rPr>
              <w:t>be</w:t>
            </w:r>
            <w:r>
              <w:rPr>
                <w:spacing w:val="7"/>
                <w:w w:val="105"/>
                <w:sz w:val="22"/>
              </w:rPr>
              <w:t> </w:t>
            </w:r>
            <w:r>
              <w:rPr>
                <w:w w:val="105"/>
                <w:sz w:val="22"/>
              </w:rPr>
              <w:t>addressed</w:t>
            </w:r>
            <w:r>
              <w:rPr>
                <w:spacing w:val="7"/>
                <w:w w:val="105"/>
                <w:sz w:val="22"/>
              </w:rPr>
              <w:t> </w:t>
            </w:r>
            <w:r>
              <w:rPr>
                <w:w w:val="105"/>
                <w:sz w:val="22"/>
              </w:rPr>
              <w:t>by</w:t>
            </w:r>
            <w:r>
              <w:rPr>
                <w:spacing w:val="6"/>
                <w:w w:val="105"/>
                <w:sz w:val="22"/>
              </w:rPr>
              <w:t> </w:t>
            </w:r>
            <w:r>
              <w:rPr>
                <w:w w:val="105"/>
                <w:sz w:val="22"/>
              </w:rPr>
              <w:t>the</w:t>
            </w:r>
            <w:r>
              <w:rPr>
                <w:spacing w:val="8"/>
                <w:w w:val="105"/>
                <w:sz w:val="22"/>
              </w:rPr>
              <w:t> </w:t>
            </w:r>
            <w:r>
              <w:rPr>
                <w:w w:val="105"/>
                <w:sz w:val="22"/>
              </w:rPr>
              <w:t>AI</w:t>
            </w:r>
            <w:r>
              <w:rPr>
                <w:spacing w:val="7"/>
                <w:w w:val="105"/>
                <w:sz w:val="22"/>
              </w:rPr>
              <w:t> </w:t>
            </w:r>
            <w:r>
              <w:rPr>
                <w:w w:val="105"/>
                <w:sz w:val="22"/>
              </w:rPr>
              <w:t>components</w:t>
            </w:r>
            <w:r>
              <w:rPr>
                <w:spacing w:val="4"/>
                <w:w w:val="105"/>
                <w:sz w:val="22"/>
              </w:rPr>
              <w:t> </w:t>
            </w:r>
            <w:r>
              <w:rPr>
                <w:spacing w:val="-4"/>
                <w:w w:val="105"/>
                <w:sz w:val="22"/>
              </w:rPr>
              <w:t>are:</w:t>
            </w:r>
          </w:p>
        </w:tc>
      </w:tr>
      <w:tr>
        <w:trPr>
          <w:trHeight w:val="426" w:hRule="atLeast"/>
        </w:trPr>
        <w:tc>
          <w:tcPr>
            <w:tcW w:w="720" w:type="dxa"/>
          </w:tcPr>
          <w:p>
            <w:pPr>
              <w:pStyle w:val="TableParagraph"/>
              <w:spacing w:line="251" w:lineRule="exact" w:before="156"/>
              <w:rPr>
                <w:sz w:val="22"/>
              </w:rPr>
            </w:pPr>
            <w:r>
              <w:rPr>
                <w:spacing w:val="-4"/>
                <w:w w:val="110"/>
                <w:sz w:val="22"/>
              </w:rPr>
              <w:t>1913</w:t>
            </w:r>
          </w:p>
        </w:tc>
        <w:tc>
          <w:tcPr>
            <w:tcW w:w="9986" w:type="dxa"/>
          </w:tcPr>
          <w:p>
            <w:pPr>
              <w:pStyle w:val="TableParagraph"/>
              <w:spacing w:line="252" w:lineRule="exact" w:before="155"/>
              <w:ind w:left="179"/>
              <w:rPr>
                <w:sz w:val="22"/>
              </w:rPr>
            </w:pPr>
            <w:r>
              <w:rPr>
                <w:rFonts w:ascii="Arial" w:hAnsi="Arial"/>
                <w:w w:val="105"/>
                <w:sz w:val="22"/>
              </w:rPr>
              <w:t>―</w:t>
            </w:r>
            <w:r>
              <w:rPr>
                <w:rFonts w:ascii="Arial" w:hAnsi="Arial"/>
                <w:spacing w:val="79"/>
                <w:w w:val="150"/>
                <w:sz w:val="22"/>
              </w:rPr>
              <w:t> </w:t>
            </w:r>
            <w:r>
              <w:rPr>
                <w:w w:val="105"/>
                <w:sz w:val="22"/>
              </w:rPr>
              <w:t>Specifiability:</w:t>
            </w:r>
            <w:r>
              <w:rPr>
                <w:spacing w:val="1"/>
                <w:w w:val="105"/>
                <w:sz w:val="22"/>
              </w:rPr>
              <w:t> </w:t>
            </w:r>
            <w:r>
              <w:rPr>
                <w:w w:val="105"/>
                <w:sz w:val="22"/>
              </w:rPr>
              <w:t>What are</w:t>
            </w:r>
            <w:r>
              <w:rPr>
                <w:spacing w:val="1"/>
                <w:w w:val="105"/>
                <w:sz w:val="22"/>
              </w:rPr>
              <w:t> </w:t>
            </w:r>
            <w:r>
              <w:rPr>
                <w:w w:val="105"/>
                <w:sz w:val="22"/>
              </w:rPr>
              <w:t>the</w:t>
            </w:r>
            <w:r>
              <w:rPr>
                <w:spacing w:val="2"/>
                <w:w w:val="105"/>
                <w:sz w:val="22"/>
              </w:rPr>
              <w:t> </w:t>
            </w:r>
            <w:r>
              <w:rPr>
                <w:w w:val="105"/>
                <w:sz w:val="22"/>
              </w:rPr>
              <w:t>requirements</w:t>
            </w:r>
            <w:r>
              <w:rPr>
                <w:spacing w:val="2"/>
                <w:w w:val="105"/>
                <w:sz w:val="22"/>
              </w:rPr>
              <w:t> </w:t>
            </w:r>
            <w:r>
              <w:rPr>
                <w:w w:val="105"/>
                <w:sz w:val="22"/>
              </w:rPr>
              <w:t>of</w:t>
            </w:r>
            <w:r>
              <w:rPr>
                <w:spacing w:val="1"/>
                <w:w w:val="105"/>
                <w:sz w:val="22"/>
              </w:rPr>
              <w:t> </w:t>
            </w:r>
            <w:r>
              <w:rPr>
                <w:w w:val="105"/>
                <w:sz w:val="22"/>
              </w:rPr>
              <w:t>the</w:t>
            </w:r>
            <w:r>
              <w:rPr>
                <w:spacing w:val="3"/>
                <w:w w:val="105"/>
                <w:sz w:val="22"/>
              </w:rPr>
              <w:t> </w:t>
            </w:r>
            <w:r>
              <w:rPr>
                <w:w w:val="105"/>
                <w:sz w:val="22"/>
              </w:rPr>
              <w:t>network?</w:t>
            </w:r>
            <w:r>
              <w:rPr>
                <w:spacing w:val="1"/>
                <w:w w:val="105"/>
                <w:sz w:val="22"/>
              </w:rPr>
              <w:t> </w:t>
            </w:r>
            <w:r>
              <w:rPr>
                <w:w w:val="105"/>
                <w:sz w:val="22"/>
              </w:rPr>
              <w:t>How do</w:t>
            </w:r>
            <w:r>
              <w:rPr>
                <w:spacing w:val="2"/>
                <w:w w:val="105"/>
                <w:sz w:val="22"/>
              </w:rPr>
              <w:t> </w:t>
            </w:r>
            <w:r>
              <w:rPr>
                <w:w w:val="105"/>
                <w:sz w:val="22"/>
              </w:rPr>
              <w:t>those</w:t>
            </w:r>
            <w:r>
              <w:rPr>
                <w:spacing w:val="1"/>
                <w:w w:val="105"/>
                <w:sz w:val="22"/>
              </w:rPr>
              <w:t> </w:t>
            </w:r>
            <w:r>
              <w:rPr>
                <w:w w:val="105"/>
                <w:sz w:val="22"/>
              </w:rPr>
              <w:t>requirements</w:t>
            </w:r>
            <w:r>
              <w:rPr>
                <w:spacing w:val="-1"/>
                <w:w w:val="105"/>
                <w:sz w:val="22"/>
              </w:rPr>
              <w:t> </w:t>
            </w:r>
            <w:r>
              <w:rPr>
                <w:w w:val="105"/>
                <w:sz w:val="22"/>
              </w:rPr>
              <w:t>map </w:t>
            </w:r>
            <w:r>
              <w:rPr>
                <w:spacing w:val="-5"/>
                <w:w w:val="105"/>
                <w:sz w:val="22"/>
              </w:rPr>
              <w:t>to</w:t>
            </w:r>
          </w:p>
        </w:tc>
      </w:tr>
      <w:tr>
        <w:trPr>
          <w:trHeight w:val="269" w:hRule="atLeast"/>
        </w:trPr>
        <w:tc>
          <w:tcPr>
            <w:tcW w:w="720" w:type="dxa"/>
          </w:tcPr>
          <w:p>
            <w:pPr>
              <w:pStyle w:val="TableParagraph"/>
              <w:spacing w:line="244" w:lineRule="exact" w:before="5"/>
              <w:rPr>
                <w:sz w:val="22"/>
              </w:rPr>
            </w:pPr>
            <w:r>
              <w:rPr>
                <w:spacing w:val="-4"/>
                <w:w w:val="110"/>
                <w:sz w:val="22"/>
              </w:rPr>
              <w:t>1914</w:t>
            </w:r>
          </w:p>
        </w:tc>
        <w:tc>
          <w:tcPr>
            <w:tcW w:w="9986" w:type="dxa"/>
          </w:tcPr>
          <w:p>
            <w:pPr>
              <w:pStyle w:val="TableParagraph"/>
              <w:spacing w:line="244" w:lineRule="exact" w:before="5"/>
              <w:ind w:left="540"/>
              <w:rPr>
                <w:sz w:val="22"/>
              </w:rPr>
            </w:pPr>
            <w:r>
              <w:rPr>
                <w:w w:val="105"/>
                <w:sz w:val="22"/>
              </w:rPr>
              <w:t>existing</w:t>
            </w:r>
            <w:r>
              <w:rPr>
                <w:spacing w:val="-6"/>
                <w:w w:val="105"/>
                <w:sz w:val="22"/>
              </w:rPr>
              <w:t> </w:t>
            </w:r>
            <w:r>
              <w:rPr>
                <w:w w:val="105"/>
                <w:sz w:val="22"/>
              </w:rPr>
              <w:t>International</w:t>
            </w:r>
            <w:r>
              <w:rPr>
                <w:spacing w:val="-5"/>
                <w:w w:val="105"/>
                <w:sz w:val="22"/>
              </w:rPr>
              <w:t> </w:t>
            </w:r>
            <w:r>
              <w:rPr>
                <w:w w:val="105"/>
                <w:sz w:val="22"/>
              </w:rPr>
              <w:t>Standards</w:t>
            </w:r>
            <w:r>
              <w:rPr>
                <w:spacing w:val="-3"/>
                <w:w w:val="105"/>
                <w:sz w:val="22"/>
              </w:rPr>
              <w:t> </w:t>
            </w:r>
            <w:r>
              <w:rPr>
                <w:w w:val="105"/>
                <w:sz w:val="22"/>
              </w:rPr>
              <w:t>for</w:t>
            </w:r>
            <w:r>
              <w:rPr>
                <w:spacing w:val="-6"/>
                <w:w w:val="105"/>
                <w:sz w:val="22"/>
              </w:rPr>
              <w:t> </w:t>
            </w:r>
            <w:r>
              <w:rPr>
                <w:w w:val="105"/>
                <w:sz w:val="22"/>
              </w:rPr>
              <w:t>safety</w:t>
            </w:r>
            <w:r>
              <w:rPr>
                <w:spacing w:val="-5"/>
                <w:w w:val="105"/>
                <w:sz w:val="22"/>
              </w:rPr>
              <w:t> </w:t>
            </w:r>
            <w:r>
              <w:rPr>
                <w:w w:val="105"/>
                <w:sz w:val="22"/>
              </w:rPr>
              <w:t>sensors,</w:t>
            </w:r>
            <w:r>
              <w:rPr>
                <w:spacing w:val="-8"/>
                <w:w w:val="105"/>
                <w:sz w:val="22"/>
              </w:rPr>
              <w:t> </w:t>
            </w:r>
            <w:r>
              <w:rPr>
                <w:w w:val="105"/>
                <w:sz w:val="22"/>
              </w:rPr>
              <w:t>such</w:t>
            </w:r>
            <w:r>
              <w:rPr>
                <w:spacing w:val="-5"/>
                <w:w w:val="105"/>
                <w:sz w:val="22"/>
              </w:rPr>
              <w:t> </w:t>
            </w:r>
            <w:r>
              <w:rPr>
                <w:w w:val="105"/>
                <w:sz w:val="22"/>
              </w:rPr>
              <w:t>as</w:t>
            </w:r>
            <w:r>
              <w:rPr>
                <w:spacing w:val="-3"/>
                <w:w w:val="105"/>
                <w:sz w:val="22"/>
              </w:rPr>
              <w:t> </w:t>
            </w:r>
            <w:r>
              <w:rPr>
                <w:w w:val="105"/>
                <w:sz w:val="22"/>
              </w:rPr>
              <w:t>IEC</w:t>
            </w:r>
            <w:r>
              <w:rPr>
                <w:spacing w:val="-5"/>
                <w:w w:val="105"/>
                <w:sz w:val="22"/>
              </w:rPr>
              <w:t> </w:t>
            </w:r>
            <w:r>
              <w:rPr>
                <w:w w:val="105"/>
                <w:sz w:val="22"/>
              </w:rPr>
              <w:t>61496-1</w:t>
            </w:r>
            <w:r>
              <w:rPr>
                <w:spacing w:val="-4"/>
                <w:w w:val="105"/>
                <w:sz w:val="22"/>
              </w:rPr>
              <w:t> </w:t>
            </w:r>
            <w:r>
              <w:rPr>
                <w:w w:val="105"/>
                <w:sz w:val="22"/>
              </w:rPr>
              <w:t>[144]</w:t>
            </w:r>
            <w:r>
              <w:rPr>
                <w:spacing w:val="-6"/>
                <w:w w:val="105"/>
                <w:sz w:val="22"/>
              </w:rPr>
              <w:t> </w:t>
            </w:r>
            <w:r>
              <w:rPr>
                <w:w w:val="105"/>
                <w:sz w:val="22"/>
              </w:rPr>
              <w:t>and</w:t>
            </w:r>
            <w:r>
              <w:rPr>
                <w:spacing w:val="-5"/>
                <w:w w:val="105"/>
                <w:sz w:val="22"/>
              </w:rPr>
              <w:t> </w:t>
            </w:r>
            <w:r>
              <w:rPr>
                <w:w w:val="105"/>
                <w:sz w:val="22"/>
              </w:rPr>
              <w:t>IEC</w:t>
            </w:r>
            <w:r>
              <w:rPr>
                <w:spacing w:val="-5"/>
                <w:w w:val="105"/>
                <w:sz w:val="22"/>
              </w:rPr>
              <w:t> </w:t>
            </w:r>
            <w:r>
              <w:rPr>
                <w:w w:val="105"/>
                <w:sz w:val="22"/>
              </w:rPr>
              <w:t>TS</w:t>
            </w:r>
            <w:r>
              <w:rPr>
                <w:spacing w:val="-3"/>
                <w:w w:val="105"/>
                <w:sz w:val="22"/>
              </w:rPr>
              <w:t> </w:t>
            </w:r>
            <w:r>
              <w:rPr>
                <w:w w:val="105"/>
                <w:sz w:val="22"/>
              </w:rPr>
              <w:t>62998-</w:t>
            </w:r>
            <w:r>
              <w:rPr>
                <w:spacing w:val="-10"/>
                <w:w w:val="105"/>
                <w:sz w:val="22"/>
              </w:rPr>
              <w:t>1</w:t>
            </w:r>
          </w:p>
        </w:tc>
      </w:tr>
      <w:tr>
        <w:trPr>
          <w:trHeight w:val="278" w:hRule="atLeast"/>
        </w:trPr>
        <w:tc>
          <w:tcPr>
            <w:tcW w:w="720" w:type="dxa"/>
          </w:tcPr>
          <w:p>
            <w:pPr>
              <w:pStyle w:val="TableParagraph"/>
              <w:spacing w:line="244" w:lineRule="exact" w:before="14"/>
              <w:rPr>
                <w:sz w:val="22"/>
              </w:rPr>
            </w:pPr>
            <w:r>
              <w:rPr>
                <w:spacing w:val="-4"/>
                <w:w w:val="110"/>
                <w:sz w:val="22"/>
              </w:rPr>
              <w:t>1915</w:t>
            </w:r>
          </w:p>
        </w:tc>
        <w:tc>
          <w:tcPr>
            <w:tcW w:w="9986" w:type="dxa"/>
          </w:tcPr>
          <w:p>
            <w:pPr>
              <w:pStyle w:val="TableParagraph"/>
              <w:spacing w:line="244" w:lineRule="exact" w:before="14"/>
              <w:ind w:left="540"/>
              <w:rPr>
                <w:sz w:val="22"/>
              </w:rPr>
            </w:pPr>
            <w:r>
              <w:rPr>
                <w:w w:val="105"/>
                <w:sz w:val="22"/>
              </w:rPr>
              <w:t>[143]?</w:t>
            </w:r>
            <w:r>
              <w:rPr>
                <w:spacing w:val="6"/>
                <w:w w:val="105"/>
                <w:sz w:val="22"/>
              </w:rPr>
              <w:t> </w:t>
            </w:r>
            <w:r>
              <w:rPr>
                <w:w w:val="105"/>
                <w:sz w:val="22"/>
              </w:rPr>
              <w:t>What</w:t>
            </w:r>
            <w:r>
              <w:rPr>
                <w:spacing w:val="5"/>
                <w:w w:val="105"/>
                <w:sz w:val="22"/>
              </w:rPr>
              <w:t> </w:t>
            </w:r>
            <w:r>
              <w:rPr>
                <w:w w:val="105"/>
                <w:sz w:val="22"/>
              </w:rPr>
              <w:t>constitutes</w:t>
            </w:r>
            <w:r>
              <w:rPr>
                <w:spacing w:val="8"/>
                <w:w w:val="105"/>
                <w:sz w:val="22"/>
              </w:rPr>
              <w:t> </w:t>
            </w:r>
            <w:r>
              <w:rPr>
                <w:w w:val="105"/>
                <w:sz w:val="22"/>
              </w:rPr>
              <w:t>the</w:t>
            </w:r>
            <w:r>
              <w:rPr>
                <w:spacing w:val="8"/>
                <w:w w:val="105"/>
                <w:sz w:val="22"/>
              </w:rPr>
              <w:t> </w:t>
            </w:r>
            <w:r>
              <w:rPr>
                <w:w w:val="105"/>
                <w:sz w:val="22"/>
              </w:rPr>
              <w:t>training</w:t>
            </w:r>
            <w:r>
              <w:rPr>
                <w:spacing w:val="5"/>
                <w:w w:val="105"/>
                <w:sz w:val="22"/>
              </w:rPr>
              <w:t> </w:t>
            </w:r>
            <w:r>
              <w:rPr>
                <w:w w:val="105"/>
                <w:sz w:val="22"/>
              </w:rPr>
              <w:t>images</w:t>
            </w:r>
            <w:r>
              <w:rPr>
                <w:spacing w:val="8"/>
                <w:w w:val="105"/>
                <w:sz w:val="22"/>
              </w:rPr>
              <w:t> </w:t>
            </w:r>
            <w:r>
              <w:rPr>
                <w:w w:val="105"/>
                <w:sz w:val="22"/>
              </w:rPr>
              <w:t>for</w:t>
            </w:r>
            <w:r>
              <w:rPr>
                <w:spacing w:val="6"/>
                <w:w w:val="105"/>
                <w:sz w:val="22"/>
              </w:rPr>
              <w:t> </w:t>
            </w:r>
            <w:r>
              <w:rPr>
                <w:w w:val="105"/>
                <w:sz w:val="22"/>
              </w:rPr>
              <w:t>the</w:t>
            </w:r>
            <w:r>
              <w:rPr>
                <w:spacing w:val="6"/>
                <w:w w:val="105"/>
                <w:sz w:val="22"/>
              </w:rPr>
              <w:t> </w:t>
            </w:r>
            <w:r>
              <w:rPr>
                <w:w w:val="105"/>
                <w:sz w:val="22"/>
              </w:rPr>
              <w:t>neural</w:t>
            </w:r>
            <w:r>
              <w:rPr>
                <w:spacing w:val="6"/>
                <w:w w:val="105"/>
                <w:sz w:val="22"/>
              </w:rPr>
              <w:t> </w:t>
            </w:r>
            <w:r>
              <w:rPr>
                <w:w w:val="105"/>
                <w:sz w:val="22"/>
              </w:rPr>
              <w:t>network,</w:t>
            </w:r>
            <w:r>
              <w:rPr>
                <w:spacing w:val="7"/>
                <w:w w:val="105"/>
                <w:sz w:val="22"/>
              </w:rPr>
              <w:t> </w:t>
            </w:r>
            <w:r>
              <w:rPr>
                <w:w w:val="105"/>
                <w:sz w:val="22"/>
              </w:rPr>
              <w:t>how</w:t>
            </w:r>
            <w:r>
              <w:rPr>
                <w:spacing w:val="6"/>
                <w:w w:val="105"/>
                <w:sz w:val="22"/>
              </w:rPr>
              <w:t> </w:t>
            </w:r>
            <w:r>
              <w:rPr>
                <w:w w:val="105"/>
                <w:sz w:val="22"/>
              </w:rPr>
              <w:t>are</w:t>
            </w:r>
            <w:r>
              <w:rPr>
                <w:spacing w:val="3"/>
                <w:w w:val="105"/>
                <w:sz w:val="22"/>
              </w:rPr>
              <w:t> </w:t>
            </w:r>
            <w:r>
              <w:rPr>
                <w:w w:val="105"/>
                <w:sz w:val="22"/>
              </w:rPr>
              <w:t>those</w:t>
            </w:r>
            <w:r>
              <w:rPr>
                <w:spacing w:val="6"/>
                <w:w w:val="105"/>
                <w:sz w:val="22"/>
              </w:rPr>
              <w:t> </w:t>
            </w:r>
            <w:r>
              <w:rPr>
                <w:w w:val="105"/>
                <w:sz w:val="22"/>
              </w:rPr>
              <w:t>images</w:t>
            </w:r>
            <w:r>
              <w:rPr>
                <w:spacing w:val="8"/>
                <w:w w:val="105"/>
                <w:sz w:val="22"/>
              </w:rPr>
              <w:t> </w:t>
            </w:r>
            <w:r>
              <w:rPr>
                <w:spacing w:val="-2"/>
                <w:w w:val="105"/>
                <w:sz w:val="22"/>
              </w:rPr>
              <w:t>mapped</w:t>
            </w:r>
          </w:p>
        </w:tc>
      </w:tr>
      <w:tr>
        <w:trPr>
          <w:trHeight w:val="278" w:hRule="atLeast"/>
        </w:trPr>
        <w:tc>
          <w:tcPr>
            <w:tcW w:w="720" w:type="dxa"/>
          </w:tcPr>
          <w:p>
            <w:pPr>
              <w:pStyle w:val="TableParagraph"/>
              <w:spacing w:line="244" w:lineRule="exact" w:before="14"/>
              <w:rPr>
                <w:sz w:val="22"/>
              </w:rPr>
            </w:pPr>
            <w:r>
              <w:rPr>
                <w:spacing w:val="-4"/>
                <w:w w:val="110"/>
                <w:sz w:val="22"/>
              </w:rPr>
              <w:t>1916</w:t>
            </w:r>
          </w:p>
        </w:tc>
        <w:tc>
          <w:tcPr>
            <w:tcW w:w="9986" w:type="dxa"/>
          </w:tcPr>
          <w:p>
            <w:pPr>
              <w:pStyle w:val="TableParagraph"/>
              <w:spacing w:line="244" w:lineRule="exact" w:before="14"/>
              <w:ind w:left="540"/>
              <w:rPr>
                <w:sz w:val="22"/>
              </w:rPr>
            </w:pPr>
            <w:r>
              <w:rPr>
                <w:w w:val="105"/>
                <w:sz w:val="22"/>
              </w:rPr>
              <w:t>to the</w:t>
            </w:r>
            <w:r>
              <w:rPr>
                <w:spacing w:val="3"/>
                <w:w w:val="105"/>
                <w:sz w:val="22"/>
              </w:rPr>
              <w:t> </w:t>
            </w:r>
            <w:r>
              <w:rPr>
                <w:w w:val="105"/>
                <w:sz w:val="22"/>
              </w:rPr>
              <w:t>operating</w:t>
            </w:r>
            <w:r>
              <w:rPr>
                <w:spacing w:val="-1"/>
                <w:w w:val="105"/>
                <w:sz w:val="22"/>
              </w:rPr>
              <w:t> </w:t>
            </w:r>
            <w:r>
              <w:rPr>
                <w:w w:val="105"/>
                <w:sz w:val="22"/>
              </w:rPr>
              <w:t>environment?</w:t>
            </w:r>
            <w:r>
              <w:rPr>
                <w:spacing w:val="1"/>
                <w:w w:val="105"/>
                <w:sz w:val="22"/>
              </w:rPr>
              <w:t> </w:t>
            </w:r>
            <w:r>
              <w:rPr>
                <w:w w:val="105"/>
                <w:sz w:val="22"/>
              </w:rPr>
              <w:t>How</w:t>
            </w:r>
            <w:r>
              <w:rPr>
                <w:spacing w:val="-4"/>
                <w:w w:val="105"/>
                <w:sz w:val="22"/>
              </w:rPr>
              <w:t> </w:t>
            </w:r>
            <w:r>
              <w:rPr>
                <w:w w:val="105"/>
                <w:sz w:val="22"/>
              </w:rPr>
              <w:t>many</w:t>
            </w:r>
            <w:r>
              <w:rPr>
                <w:spacing w:val="-1"/>
                <w:w w:val="105"/>
                <w:sz w:val="22"/>
              </w:rPr>
              <w:t> </w:t>
            </w:r>
            <w:r>
              <w:rPr>
                <w:w w:val="105"/>
                <w:sz w:val="22"/>
              </w:rPr>
              <w:t>images,</w:t>
            </w:r>
            <w:r>
              <w:rPr>
                <w:spacing w:val="-3"/>
                <w:w w:val="105"/>
                <w:sz w:val="22"/>
              </w:rPr>
              <w:t> </w:t>
            </w:r>
            <w:r>
              <w:rPr>
                <w:w w:val="105"/>
                <w:sz w:val="22"/>
              </w:rPr>
              <w:t>across</w:t>
            </w:r>
            <w:r>
              <w:rPr>
                <w:spacing w:val="2"/>
                <w:w w:val="105"/>
                <w:sz w:val="22"/>
              </w:rPr>
              <w:t> </w:t>
            </w:r>
            <w:r>
              <w:rPr>
                <w:w w:val="105"/>
                <w:sz w:val="22"/>
              </w:rPr>
              <w:t>different classes,</w:t>
            </w:r>
            <w:r>
              <w:rPr>
                <w:spacing w:val="1"/>
                <w:w w:val="105"/>
                <w:sz w:val="22"/>
              </w:rPr>
              <w:t> </w:t>
            </w:r>
            <w:r>
              <w:rPr>
                <w:w w:val="105"/>
                <w:sz w:val="22"/>
              </w:rPr>
              <w:t>are</w:t>
            </w:r>
            <w:r>
              <w:rPr>
                <w:spacing w:val="4"/>
                <w:w w:val="105"/>
                <w:sz w:val="22"/>
              </w:rPr>
              <w:t> </w:t>
            </w:r>
            <w:r>
              <w:rPr>
                <w:w w:val="105"/>
                <w:sz w:val="22"/>
              </w:rPr>
              <w:t>sufficient </w:t>
            </w:r>
            <w:r>
              <w:rPr>
                <w:spacing w:val="-5"/>
                <w:w w:val="105"/>
                <w:sz w:val="22"/>
              </w:rPr>
              <w:t>for</w:t>
            </w:r>
          </w:p>
        </w:tc>
      </w:tr>
      <w:tr>
        <w:trPr>
          <w:trHeight w:val="299" w:hRule="atLeast"/>
        </w:trPr>
        <w:tc>
          <w:tcPr>
            <w:tcW w:w="720" w:type="dxa"/>
          </w:tcPr>
          <w:p>
            <w:pPr>
              <w:pStyle w:val="TableParagraph"/>
              <w:spacing w:before="14"/>
              <w:rPr>
                <w:sz w:val="22"/>
              </w:rPr>
            </w:pPr>
            <w:r>
              <w:rPr>
                <w:spacing w:val="-4"/>
                <w:w w:val="110"/>
                <w:sz w:val="22"/>
              </w:rPr>
              <w:t>1917</w:t>
            </w:r>
          </w:p>
        </w:tc>
        <w:tc>
          <w:tcPr>
            <w:tcW w:w="9986" w:type="dxa"/>
          </w:tcPr>
          <w:p>
            <w:pPr>
              <w:pStyle w:val="TableParagraph"/>
              <w:spacing w:before="14"/>
              <w:ind w:left="540"/>
              <w:rPr>
                <w:sz w:val="22"/>
              </w:rPr>
            </w:pPr>
            <w:r>
              <w:rPr>
                <w:spacing w:val="-2"/>
                <w:w w:val="110"/>
                <w:sz w:val="22"/>
              </w:rPr>
              <w:t>training?</w:t>
            </w:r>
          </w:p>
        </w:tc>
      </w:tr>
      <w:tr>
        <w:trPr>
          <w:trHeight w:val="317" w:hRule="atLeast"/>
        </w:trPr>
        <w:tc>
          <w:tcPr>
            <w:tcW w:w="720" w:type="dxa"/>
          </w:tcPr>
          <w:p>
            <w:pPr>
              <w:pStyle w:val="TableParagraph"/>
              <w:spacing w:line="252" w:lineRule="exact" w:before="45"/>
              <w:rPr>
                <w:sz w:val="22"/>
              </w:rPr>
            </w:pPr>
            <w:r>
              <w:rPr>
                <w:spacing w:val="-4"/>
                <w:w w:val="110"/>
                <w:sz w:val="22"/>
              </w:rPr>
              <w:t>1918</w:t>
            </w:r>
          </w:p>
        </w:tc>
        <w:tc>
          <w:tcPr>
            <w:tcW w:w="9986" w:type="dxa"/>
          </w:tcPr>
          <w:p>
            <w:pPr>
              <w:pStyle w:val="TableParagraph"/>
              <w:spacing w:line="253" w:lineRule="exact" w:before="44"/>
              <w:ind w:left="179"/>
              <w:rPr>
                <w:sz w:val="22"/>
              </w:rPr>
            </w:pPr>
            <w:r>
              <w:rPr>
                <w:rFonts w:ascii="Arial" w:hAnsi="Arial"/>
                <w:w w:val="105"/>
                <w:sz w:val="22"/>
              </w:rPr>
              <w:t>―</w:t>
            </w:r>
            <w:r>
              <w:rPr>
                <w:rFonts w:ascii="Arial" w:hAnsi="Arial"/>
                <w:spacing w:val="23"/>
                <w:w w:val="105"/>
                <w:sz w:val="22"/>
              </w:rPr>
              <w:t>  </w:t>
            </w:r>
            <w:r>
              <w:rPr>
                <w:w w:val="105"/>
                <w:sz w:val="22"/>
              </w:rPr>
              <w:t>Domain</w:t>
            </w:r>
            <w:r>
              <w:rPr>
                <w:spacing w:val="1"/>
                <w:w w:val="105"/>
                <w:sz w:val="22"/>
              </w:rPr>
              <w:t> </w:t>
            </w:r>
            <w:r>
              <w:rPr>
                <w:w w:val="105"/>
                <w:sz w:val="22"/>
              </w:rPr>
              <w:t>shift:</w:t>
            </w:r>
            <w:r>
              <w:rPr>
                <w:spacing w:val="1"/>
                <w:w w:val="105"/>
                <w:sz w:val="22"/>
              </w:rPr>
              <w:t> </w:t>
            </w:r>
            <w:r>
              <w:rPr>
                <w:w w:val="105"/>
                <w:sz w:val="22"/>
              </w:rPr>
              <w:t>What</w:t>
            </w:r>
            <w:r>
              <w:rPr>
                <w:spacing w:val="-1"/>
                <w:w w:val="105"/>
                <w:sz w:val="22"/>
              </w:rPr>
              <w:t> </w:t>
            </w:r>
            <w:r>
              <w:rPr>
                <w:w w:val="105"/>
                <w:sz w:val="22"/>
              </w:rPr>
              <w:t>if</w:t>
            </w:r>
            <w:r>
              <w:rPr>
                <w:spacing w:val="3"/>
                <w:w w:val="105"/>
                <w:sz w:val="22"/>
              </w:rPr>
              <w:t> </w:t>
            </w:r>
            <w:r>
              <w:rPr>
                <w:w w:val="105"/>
                <w:sz w:val="22"/>
              </w:rPr>
              <w:t>the</w:t>
            </w:r>
            <w:r>
              <w:rPr>
                <w:spacing w:val="2"/>
                <w:w w:val="105"/>
                <w:sz w:val="22"/>
              </w:rPr>
              <w:t> </w:t>
            </w:r>
            <w:r>
              <w:rPr>
                <w:w w:val="105"/>
                <w:sz w:val="22"/>
              </w:rPr>
              <w:t>deployment</w:t>
            </w:r>
            <w:r>
              <w:rPr>
                <w:spacing w:val="1"/>
                <w:w w:val="105"/>
                <w:sz w:val="22"/>
              </w:rPr>
              <w:t> </w:t>
            </w:r>
            <w:r>
              <w:rPr>
                <w:w w:val="105"/>
                <w:sz w:val="22"/>
              </w:rPr>
              <w:t>environment</w:t>
            </w:r>
            <w:r>
              <w:rPr>
                <w:spacing w:val="-2"/>
                <w:w w:val="105"/>
                <w:sz w:val="22"/>
              </w:rPr>
              <w:t> </w:t>
            </w:r>
            <w:r>
              <w:rPr>
                <w:w w:val="105"/>
                <w:sz w:val="22"/>
              </w:rPr>
              <w:t>is</w:t>
            </w:r>
            <w:r>
              <w:rPr>
                <w:spacing w:val="4"/>
                <w:w w:val="105"/>
                <w:sz w:val="22"/>
              </w:rPr>
              <w:t> </w:t>
            </w:r>
            <w:r>
              <w:rPr>
                <w:w w:val="105"/>
                <w:sz w:val="22"/>
              </w:rPr>
              <w:t>different</w:t>
            </w:r>
            <w:r>
              <w:rPr>
                <w:spacing w:val="1"/>
                <w:w w:val="105"/>
                <w:sz w:val="22"/>
              </w:rPr>
              <w:t> </w:t>
            </w:r>
            <w:r>
              <w:rPr>
                <w:w w:val="105"/>
                <w:sz w:val="22"/>
              </w:rPr>
              <w:t>than</w:t>
            </w:r>
            <w:r>
              <w:rPr>
                <w:spacing w:val="1"/>
                <w:w w:val="105"/>
                <w:sz w:val="22"/>
              </w:rPr>
              <w:t> </w:t>
            </w:r>
            <w:r>
              <w:rPr>
                <w:w w:val="105"/>
                <w:sz w:val="22"/>
              </w:rPr>
              <w:t>the</w:t>
            </w:r>
            <w:r>
              <w:rPr>
                <w:spacing w:val="4"/>
                <w:w w:val="105"/>
                <w:sz w:val="22"/>
              </w:rPr>
              <w:t> </w:t>
            </w:r>
            <w:r>
              <w:rPr>
                <w:w w:val="105"/>
                <w:sz w:val="22"/>
              </w:rPr>
              <w:t>environment</w:t>
            </w:r>
            <w:r>
              <w:rPr>
                <w:spacing w:val="1"/>
                <w:w w:val="105"/>
                <w:sz w:val="22"/>
              </w:rPr>
              <w:t> </w:t>
            </w:r>
            <w:r>
              <w:rPr>
                <w:w w:val="105"/>
                <w:sz w:val="22"/>
              </w:rPr>
              <w:t>used</w:t>
            </w:r>
            <w:r>
              <w:rPr>
                <w:spacing w:val="3"/>
                <w:w w:val="105"/>
                <w:sz w:val="22"/>
              </w:rPr>
              <w:t> </w:t>
            </w:r>
            <w:r>
              <w:rPr>
                <w:spacing w:val="-2"/>
                <w:w w:val="105"/>
                <w:sz w:val="22"/>
              </w:rPr>
              <w:t>during</w:t>
            </w:r>
          </w:p>
        </w:tc>
      </w:tr>
      <w:tr>
        <w:trPr>
          <w:trHeight w:val="292" w:hRule="atLeast"/>
        </w:trPr>
        <w:tc>
          <w:tcPr>
            <w:tcW w:w="720" w:type="dxa"/>
          </w:tcPr>
          <w:p>
            <w:pPr>
              <w:pStyle w:val="TableParagraph"/>
              <w:spacing w:before="6"/>
              <w:rPr>
                <w:sz w:val="22"/>
              </w:rPr>
            </w:pPr>
            <w:r>
              <w:rPr>
                <w:spacing w:val="-4"/>
                <w:w w:val="110"/>
                <w:sz w:val="22"/>
              </w:rPr>
              <w:t>1919</w:t>
            </w:r>
          </w:p>
        </w:tc>
        <w:tc>
          <w:tcPr>
            <w:tcW w:w="9986" w:type="dxa"/>
          </w:tcPr>
          <w:p>
            <w:pPr>
              <w:pStyle w:val="TableParagraph"/>
              <w:spacing w:before="6"/>
              <w:ind w:left="540"/>
              <w:rPr>
                <w:sz w:val="22"/>
              </w:rPr>
            </w:pPr>
            <w:r>
              <w:rPr>
                <w:spacing w:val="-2"/>
                <w:w w:val="110"/>
                <w:sz w:val="22"/>
              </w:rPr>
              <w:t>training?</w:t>
            </w:r>
          </w:p>
        </w:tc>
      </w:tr>
      <w:tr>
        <w:trPr>
          <w:trHeight w:val="317" w:hRule="atLeast"/>
        </w:trPr>
        <w:tc>
          <w:tcPr>
            <w:tcW w:w="720" w:type="dxa"/>
          </w:tcPr>
          <w:p>
            <w:pPr>
              <w:pStyle w:val="TableParagraph"/>
              <w:spacing w:line="252" w:lineRule="exact" w:before="45"/>
              <w:rPr>
                <w:sz w:val="22"/>
              </w:rPr>
            </w:pPr>
            <w:r>
              <w:rPr>
                <w:spacing w:val="-4"/>
                <w:w w:val="110"/>
                <w:sz w:val="22"/>
              </w:rPr>
              <w:t>1920</w:t>
            </w:r>
          </w:p>
        </w:tc>
        <w:tc>
          <w:tcPr>
            <w:tcW w:w="9986" w:type="dxa"/>
          </w:tcPr>
          <w:p>
            <w:pPr>
              <w:pStyle w:val="TableParagraph"/>
              <w:spacing w:line="253" w:lineRule="exact" w:before="44"/>
              <w:ind w:left="179"/>
              <w:rPr>
                <w:sz w:val="22"/>
              </w:rPr>
            </w:pPr>
            <w:r>
              <w:rPr>
                <w:rFonts w:ascii="Arial" w:hAnsi="Arial"/>
                <w:w w:val="105"/>
                <w:sz w:val="22"/>
              </w:rPr>
              <w:t>―</w:t>
            </w:r>
            <w:r>
              <w:rPr>
                <w:rFonts w:ascii="Arial" w:hAnsi="Arial"/>
                <w:spacing w:val="73"/>
                <w:w w:val="150"/>
                <w:sz w:val="22"/>
              </w:rPr>
              <w:t> </w:t>
            </w:r>
            <w:r>
              <w:rPr>
                <w:w w:val="105"/>
                <w:sz w:val="22"/>
              </w:rPr>
              <w:t>Verifiability:</w:t>
            </w:r>
            <w:r>
              <w:rPr>
                <w:spacing w:val="-2"/>
                <w:w w:val="105"/>
                <w:sz w:val="22"/>
              </w:rPr>
              <w:t> </w:t>
            </w:r>
            <w:r>
              <w:rPr>
                <w:w w:val="105"/>
                <w:sz w:val="22"/>
              </w:rPr>
              <w:t>How</w:t>
            </w:r>
            <w:r>
              <w:rPr>
                <w:spacing w:val="-2"/>
                <w:w w:val="105"/>
                <w:sz w:val="22"/>
              </w:rPr>
              <w:t> </w:t>
            </w:r>
            <w:r>
              <w:rPr>
                <w:w w:val="105"/>
                <w:sz w:val="22"/>
              </w:rPr>
              <w:t>is the neural</w:t>
            </w:r>
            <w:r>
              <w:rPr>
                <w:spacing w:val="-1"/>
                <w:w w:val="105"/>
                <w:sz w:val="22"/>
              </w:rPr>
              <w:t> </w:t>
            </w:r>
            <w:r>
              <w:rPr>
                <w:w w:val="105"/>
                <w:sz w:val="22"/>
              </w:rPr>
              <w:t>network</w:t>
            </w:r>
            <w:r>
              <w:rPr>
                <w:spacing w:val="-2"/>
                <w:w w:val="105"/>
                <w:sz w:val="22"/>
              </w:rPr>
              <w:t> </w:t>
            </w:r>
            <w:r>
              <w:rPr>
                <w:w w:val="105"/>
                <w:sz w:val="22"/>
              </w:rPr>
              <w:t>performance assessed?</w:t>
            </w:r>
            <w:r>
              <w:rPr>
                <w:spacing w:val="-1"/>
                <w:w w:val="105"/>
                <w:sz w:val="22"/>
              </w:rPr>
              <w:t> </w:t>
            </w:r>
            <w:r>
              <w:rPr>
                <w:w w:val="105"/>
                <w:sz w:val="22"/>
              </w:rPr>
              <w:t>How</w:t>
            </w:r>
            <w:r>
              <w:rPr>
                <w:spacing w:val="-1"/>
                <w:w w:val="105"/>
                <w:sz w:val="22"/>
              </w:rPr>
              <w:t> </w:t>
            </w:r>
            <w:r>
              <w:rPr>
                <w:w w:val="105"/>
                <w:sz w:val="22"/>
              </w:rPr>
              <w:t>does this</w:t>
            </w:r>
            <w:r>
              <w:rPr>
                <w:spacing w:val="1"/>
                <w:w w:val="105"/>
                <w:sz w:val="22"/>
              </w:rPr>
              <w:t> </w:t>
            </w:r>
            <w:r>
              <w:rPr>
                <w:w w:val="105"/>
                <w:sz w:val="22"/>
              </w:rPr>
              <w:t>assessment</w:t>
            </w:r>
            <w:r>
              <w:rPr>
                <w:spacing w:val="-6"/>
                <w:w w:val="105"/>
                <w:sz w:val="22"/>
              </w:rPr>
              <w:t> </w:t>
            </w:r>
            <w:r>
              <w:rPr>
                <w:w w:val="105"/>
                <w:sz w:val="22"/>
              </w:rPr>
              <w:t>map</w:t>
            </w:r>
            <w:r>
              <w:rPr>
                <w:spacing w:val="-2"/>
                <w:w w:val="105"/>
                <w:sz w:val="22"/>
              </w:rPr>
              <w:t> </w:t>
            </w:r>
            <w:r>
              <w:rPr>
                <w:spacing w:val="-5"/>
                <w:w w:val="105"/>
                <w:sz w:val="22"/>
              </w:rPr>
              <w:t>to</w:t>
            </w:r>
          </w:p>
        </w:tc>
      </w:tr>
      <w:tr>
        <w:trPr>
          <w:trHeight w:val="270" w:hRule="atLeast"/>
        </w:trPr>
        <w:tc>
          <w:tcPr>
            <w:tcW w:w="720" w:type="dxa"/>
          </w:tcPr>
          <w:p>
            <w:pPr>
              <w:pStyle w:val="TableParagraph"/>
              <w:spacing w:line="244" w:lineRule="exact" w:before="6"/>
              <w:rPr>
                <w:sz w:val="22"/>
              </w:rPr>
            </w:pPr>
            <w:r>
              <w:rPr>
                <w:spacing w:val="-4"/>
                <w:w w:val="110"/>
                <w:sz w:val="22"/>
              </w:rPr>
              <w:t>1921</w:t>
            </w:r>
          </w:p>
        </w:tc>
        <w:tc>
          <w:tcPr>
            <w:tcW w:w="9986" w:type="dxa"/>
          </w:tcPr>
          <w:p>
            <w:pPr>
              <w:pStyle w:val="TableParagraph"/>
              <w:spacing w:line="244" w:lineRule="exact" w:before="6"/>
              <w:ind w:left="540"/>
              <w:rPr>
                <w:sz w:val="22"/>
              </w:rPr>
            </w:pPr>
            <w:r>
              <w:rPr>
                <w:w w:val="105"/>
                <w:sz w:val="22"/>
              </w:rPr>
              <w:t>existing</w:t>
            </w:r>
            <w:r>
              <w:rPr>
                <w:spacing w:val="-6"/>
                <w:w w:val="105"/>
                <w:sz w:val="22"/>
              </w:rPr>
              <w:t> </w:t>
            </w:r>
            <w:r>
              <w:rPr>
                <w:w w:val="105"/>
                <w:sz w:val="22"/>
              </w:rPr>
              <w:t>International</w:t>
            </w:r>
            <w:r>
              <w:rPr>
                <w:spacing w:val="-5"/>
                <w:w w:val="105"/>
                <w:sz w:val="22"/>
              </w:rPr>
              <w:t> </w:t>
            </w:r>
            <w:r>
              <w:rPr>
                <w:w w:val="105"/>
                <w:sz w:val="22"/>
              </w:rPr>
              <w:t>Standards</w:t>
            </w:r>
            <w:r>
              <w:rPr>
                <w:spacing w:val="-3"/>
                <w:w w:val="105"/>
                <w:sz w:val="22"/>
              </w:rPr>
              <w:t> </w:t>
            </w:r>
            <w:r>
              <w:rPr>
                <w:w w:val="105"/>
                <w:sz w:val="22"/>
              </w:rPr>
              <w:t>for</w:t>
            </w:r>
            <w:r>
              <w:rPr>
                <w:spacing w:val="-6"/>
                <w:w w:val="105"/>
                <w:sz w:val="22"/>
              </w:rPr>
              <w:t> </w:t>
            </w:r>
            <w:r>
              <w:rPr>
                <w:w w:val="105"/>
                <w:sz w:val="22"/>
              </w:rPr>
              <w:t>safety</w:t>
            </w:r>
            <w:r>
              <w:rPr>
                <w:spacing w:val="-5"/>
                <w:w w:val="105"/>
                <w:sz w:val="22"/>
              </w:rPr>
              <w:t> </w:t>
            </w:r>
            <w:r>
              <w:rPr>
                <w:w w:val="105"/>
                <w:sz w:val="22"/>
              </w:rPr>
              <w:t>sensors,</w:t>
            </w:r>
            <w:r>
              <w:rPr>
                <w:spacing w:val="-8"/>
                <w:w w:val="105"/>
                <w:sz w:val="22"/>
              </w:rPr>
              <w:t> </w:t>
            </w:r>
            <w:r>
              <w:rPr>
                <w:w w:val="105"/>
                <w:sz w:val="22"/>
              </w:rPr>
              <w:t>such</w:t>
            </w:r>
            <w:r>
              <w:rPr>
                <w:spacing w:val="-5"/>
                <w:w w:val="105"/>
                <w:sz w:val="22"/>
              </w:rPr>
              <w:t> </w:t>
            </w:r>
            <w:r>
              <w:rPr>
                <w:w w:val="105"/>
                <w:sz w:val="22"/>
              </w:rPr>
              <w:t>as</w:t>
            </w:r>
            <w:r>
              <w:rPr>
                <w:spacing w:val="-3"/>
                <w:w w:val="105"/>
                <w:sz w:val="22"/>
              </w:rPr>
              <w:t> </w:t>
            </w:r>
            <w:r>
              <w:rPr>
                <w:w w:val="105"/>
                <w:sz w:val="22"/>
              </w:rPr>
              <w:t>IEC</w:t>
            </w:r>
            <w:r>
              <w:rPr>
                <w:spacing w:val="-5"/>
                <w:w w:val="105"/>
                <w:sz w:val="22"/>
              </w:rPr>
              <w:t> </w:t>
            </w:r>
            <w:r>
              <w:rPr>
                <w:w w:val="105"/>
                <w:sz w:val="22"/>
              </w:rPr>
              <w:t>61496-1</w:t>
            </w:r>
            <w:r>
              <w:rPr>
                <w:spacing w:val="-4"/>
                <w:w w:val="105"/>
                <w:sz w:val="22"/>
              </w:rPr>
              <w:t> </w:t>
            </w:r>
            <w:r>
              <w:rPr>
                <w:w w:val="105"/>
                <w:sz w:val="22"/>
              </w:rPr>
              <w:t>[144]</w:t>
            </w:r>
            <w:r>
              <w:rPr>
                <w:spacing w:val="-6"/>
                <w:w w:val="105"/>
                <w:sz w:val="22"/>
              </w:rPr>
              <w:t> </w:t>
            </w:r>
            <w:r>
              <w:rPr>
                <w:w w:val="105"/>
                <w:sz w:val="22"/>
              </w:rPr>
              <w:t>and</w:t>
            </w:r>
            <w:r>
              <w:rPr>
                <w:spacing w:val="-5"/>
                <w:w w:val="105"/>
                <w:sz w:val="22"/>
              </w:rPr>
              <w:t> </w:t>
            </w:r>
            <w:r>
              <w:rPr>
                <w:w w:val="105"/>
                <w:sz w:val="22"/>
              </w:rPr>
              <w:t>IEC</w:t>
            </w:r>
            <w:r>
              <w:rPr>
                <w:spacing w:val="-5"/>
                <w:w w:val="105"/>
                <w:sz w:val="22"/>
              </w:rPr>
              <w:t> </w:t>
            </w:r>
            <w:r>
              <w:rPr>
                <w:w w:val="105"/>
                <w:sz w:val="22"/>
              </w:rPr>
              <w:t>TS</w:t>
            </w:r>
            <w:r>
              <w:rPr>
                <w:spacing w:val="-3"/>
                <w:w w:val="105"/>
                <w:sz w:val="22"/>
              </w:rPr>
              <w:t> </w:t>
            </w:r>
            <w:r>
              <w:rPr>
                <w:w w:val="105"/>
                <w:sz w:val="22"/>
              </w:rPr>
              <w:t>62998-</w:t>
            </w:r>
            <w:r>
              <w:rPr>
                <w:spacing w:val="-10"/>
                <w:w w:val="105"/>
                <w:sz w:val="22"/>
              </w:rPr>
              <w:t>1</w:t>
            </w:r>
          </w:p>
        </w:tc>
      </w:tr>
      <w:tr>
        <w:trPr>
          <w:trHeight w:val="299" w:hRule="atLeast"/>
        </w:trPr>
        <w:tc>
          <w:tcPr>
            <w:tcW w:w="720" w:type="dxa"/>
          </w:tcPr>
          <w:p>
            <w:pPr>
              <w:pStyle w:val="TableParagraph"/>
              <w:spacing w:before="14"/>
              <w:rPr>
                <w:sz w:val="22"/>
              </w:rPr>
            </w:pPr>
            <w:r>
              <w:rPr>
                <w:spacing w:val="-4"/>
                <w:w w:val="110"/>
                <w:sz w:val="22"/>
              </w:rPr>
              <w:t>1922</w:t>
            </w:r>
          </w:p>
        </w:tc>
        <w:tc>
          <w:tcPr>
            <w:tcW w:w="9986" w:type="dxa"/>
          </w:tcPr>
          <w:p>
            <w:pPr>
              <w:pStyle w:val="TableParagraph"/>
              <w:spacing w:before="14"/>
              <w:ind w:left="540"/>
              <w:rPr>
                <w:sz w:val="22"/>
              </w:rPr>
            </w:pPr>
            <w:r>
              <w:rPr>
                <w:spacing w:val="-2"/>
                <w:w w:val="105"/>
                <w:sz w:val="22"/>
              </w:rPr>
              <w:t>[143]?</w:t>
            </w:r>
          </w:p>
        </w:tc>
      </w:tr>
      <w:tr>
        <w:trPr>
          <w:trHeight w:val="317" w:hRule="atLeast"/>
        </w:trPr>
        <w:tc>
          <w:tcPr>
            <w:tcW w:w="720" w:type="dxa"/>
          </w:tcPr>
          <w:p>
            <w:pPr>
              <w:pStyle w:val="TableParagraph"/>
              <w:spacing w:line="252" w:lineRule="exact" w:before="45"/>
              <w:rPr>
                <w:sz w:val="22"/>
              </w:rPr>
            </w:pPr>
            <w:r>
              <w:rPr>
                <w:spacing w:val="-4"/>
                <w:w w:val="110"/>
                <w:sz w:val="22"/>
              </w:rPr>
              <w:t>1923</w:t>
            </w:r>
          </w:p>
        </w:tc>
        <w:tc>
          <w:tcPr>
            <w:tcW w:w="9986" w:type="dxa"/>
          </w:tcPr>
          <w:p>
            <w:pPr>
              <w:pStyle w:val="TableParagraph"/>
              <w:spacing w:line="253" w:lineRule="exact" w:before="44"/>
              <w:ind w:left="179"/>
              <w:rPr>
                <w:sz w:val="22"/>
              </w:rPr>
            </w:pPr>
            <w:r>
              <w:rPr>
                <w:rFonts w:ascii="Arial" w:hAnsi="Arial"/>
                <w:w w:val="105"/>
                <w:sz w:val="22"/>
              </w:rPr>
              <w:t>―</w:t>
            </w:r>
            <w:r>
              <w:rPr>
                <w:rFonts w:ascii="Arial" w:hAnsi="Arial"/>
                <w:spacing w:val="26"/>
                <w:w w:val="105"/>
                <w:sz w:val="22"/>
              </w:rPr>
              <w:t>  </w:t>
            </w:r>
            <w:r>
              <w:rPr>
                <w:w w:val="105"/>
                <w:sz w:val="22"/>
              </w:rPr>
              <w:t>Robustness:</w:t>
            </w:r>
            <w:r>
              <w:rPr>
                <w:spacing w:val="3"/>
                <w:w w:val="105"/>
                <w:sz w:val="22"/>
              </w:rPr>
              <w:t> </w:t>
            </w:r>
            <w:r>
              <w:rPr>
                <w:w w:val="105"/>
                <w:sz w:val="22"/>
              </w:rPr>
              <w:t>How</w:t>
            </w:r>
            <w:r>
              <w:rPr>
                <w:spacing w:val="3"/>
                <w:w w:val="105"/>
                <w:sz w:val="22"/>
              </w:rPr>
              <w:t> </w:t>
            </w:r>
            <w:r>
              <w:rPr>
                <w:w w:val="105"/>
                <w:sz w:val="22"/>
              </w:rPr>
              <w:t>robust</w:t>
            </w:r>
            <w:r>
              <w:rPr>
                <w:spacing w:val="4"/>
                <w:w w:val="105"/>
                <w:sz w:val="22"/>
              </w:rPr>
              <w:t> </w:t>
            </w:r>
            <w:r>
              <w:rPr>
                <w:w w:val="105"/>
                <w:sz w:val="22"/>
              </w:rPr>
              <w:t>is</w:t>
            </w:r>
            <w:r>
              <w:rPr>
                <w:spacing w:val="6"/>
                <w:w w:val="105"/>
                <w:sz w:val="22"/>
              </w:rPr>
              <w:t> </w:t>
            </w:r>
            <w:r>
              <w:rPr>
                <w:w w:val="105"/>
                <w:sz w:val="22"/>
              </w:rPr>
              <w:t>the</w:t>
            </w:r>
            <w:r>
              <w:rPr>
                <w:spacing w:val="4"/>
                <w:w w:val="105"/>
                <w:sz w:val="22"/>
              </w:rPr>
              <w:t> </w:t>
            </w:r>
            <w:r>
              <w:rPr>
                <w:w w:val="105"/>
                <w:sz w:val="22"/>
              </w:rPr>
              <w:t>neural</w:t>
            </w:r>
            <w:r>
              <w:rPr>
                <w:spacing w:val="5"/>
                <w:w w:val="105"/>
                <w:sz w:val="22"/>
              </w:rPr>
              <w:t> </w:t>
            </w:r>
            <w:r>
              <w:rPr>
                <w:w w:val="105"/>
                <w:sz w:val="22"/>
              </w:rPr>
              <w:t>network</w:t>
            </w:r>
            <w:r>
              <w:rPr>
                <w:spacing w:val="3"/>
                <w:w w:val="105"/>
                <w:sz w:val="22"/>
              </w:rPr>
              <w:t> </w:t>
            </w:r>
            <w:r>
              <w:rPr>
                <w:w w:val="105"/>
                <w:sz w:val="22"/>
              </w:rPr>
              <w:t>to</w:t>
            </w:r>
            <w:r>
              <w:rPr>
                <w:spacing w:val="5"/>
                <w:w w:val="105"/>
                <w:sz w:val="22"/>
              </w:rPr>
              <w:t> </w:t>
            </w:r>
            <w:r>
              <w:rPr>
                <w:w w:val="105"/>
                <w:sz w:val="22"/>
              </w:rPr>
              <w:t>different</w:t>
            </w:r>
            <w:r>
              <w:rPr>
                <w:spacing w:val="3"/>
                <w:w w:val="105"/>
                <w:sz w:val="22"/>
              </w:rPr>
              <w:t> </w:t>
            </w:r>
            <w:r>
              <w:rPr>
                <w:w w:val="105"/>
                <w:sz w:val="22"/>
              </w:rPr>
              <w:t>noise</w:t>
            </w:r>
            <w:r>
              <w:rPr>
                <w:spacing w:val="2"/>
                <w:w w:val="105"/>
                <w:sz w:val="22"/>
              </w:rPr>
              <w:t> </w:t>
            </w:r>
            <w:r>
              <w:rPr>
                <w:w w:val="105"/>
                <w:sz w:val="22"/>
              </w:rPr>
              <w:t>sources</w:t>
            </w:r>
            <w:r>
              <w:rPr>
                <w:spacing w:val="6"/>
                <w:w w:val="105"/>
                <w:sz w:val="22"/>
              </w:rPr>
              <w:t> </w:t>
            </w:r>
            <w:r>
              <w:rPr>
                <w:w w:val="105"/>
                <w:sz w:val="22"/>
              </w:rPr>
              <w:t>(hardware,</w:t>
            </w:r>
            <w:r>
              <w:rPr>
                <w:spacing w:val="5"/>
                <w:w w:val="105"/>
                <w:sz w:val="22"/>
              </w:rPr>
              <w:t> </w:t>
            </w:r>
            <w:r>
              <w:rPr>
                <w:spacing w:val="-2"/>
                <w:w w:val="105"/>
                <w:sz w:val="22"/>
              </w:rPr>
              <w:t>environmental</w:t>
            </w:r>
          </w:p>
        </w:tc>
      </w:tr>
      <w:tr>
        <w:trPr>
          <w:trHeight w:val="290" w:hRule="atLeast"/>
        </w:trPr>
        <w:tc>
          <w:tcPr>
            <w:tcW w:w="720" w:type="dxa"/>
          </w:tcPr>
          <w:p>
            <w:pPr>
              <w:pStyle w:val="TableParagraph"/>
              <w:spacing w:before="6"/>
              <w:rPr>
                <w:sz w:val="22"/>
              </w:rPr>
            </w:pPr>
            <w:r>
              <w:rPr>
                <w:spacing w:val="-4"/>
                <w:w w:val="110"/>
                <w:sz w:val="22"/>
              </w:rPr>
              <w:t>1924</w:t>
            </w:r>
          </w:p>
        </w:tc>
        <w:tc>
          <w:tcPr>
            <w:tcW w:w="9986" w:type="dxa"/>
          </w:tcPr>
          <w:p>
            <w:pPr>
              <w:pStyle w:val="TableParagraph"/>
              <w:spacing w:before="6"/>
              <w:ind w:left="540"/>
              <w:rPr>
                <w:sz w:val="22"/>
              </w:rPr>
            </w:pPr>
            <w:r>
              <w:rPr>
                <w:w w:val="105"/>
                <w:sz w:val="22"/>
              </w:rPr>
              <w:t>factors,</w:t>
            </w:r>
            <w:r>
              <w:rPr>
                <w:spacing w:val="-6"/>
                <w:w w:val="105"/>
                <w:sz w:val="22"/>
              </w:rPr>
              <w:t> </w:t>
            </w:r>
            <w:r>
              <w:rPr>
                <w:w w:val="105"/>
                <w:sz w:val="22"/>
              </w:rPr>
              <w:t>operational</w:t>
            </w:r>
            <w:r>
              <w:rPr>
                <w:spacing w:val="-5"/>
                <w:w w:val="105"/>
                <w:sz w:val="22"/>
              </w:rPr>
              <w:t> </w:t>
            </w:r>
            <w:r>
              <w:rPr>
                <w:w w:val="105"/>
                <w:sz w:val="22"/>
              </w:rPr>
              <w:t>changes,</w:t>
            </w:r>
            <w:r>
              <w:rPr>
                <w:spacing w:val="-5"/>
                <w:w w:val="105"/>
                <w:sz w:val="22"/>
              </w:rPr>
              <w:t> </w:t>
            </w:r>
            <w:r>
              <w:rPr>
                <w:w w:val="105"/>
                <w:sz w:val="22"/>
              </w:rPr>
              <w:t>ageing,</w:t>
            </w:r>
            <w:r>
              <w:rPr>
                <w:spacing w:val="-6"/>
                <w:w w:val="105"/>
                <w:sz w:val="22"/>
              </w:rPr>
              <w:t> </w:t>
            </w:r>
            <w:r>
              <w:rPr>
                <w:spacing w:val="-2"/>
                <w:w w:val="105"/>
                <w:sz w:val="22"/>
              </w:rPr>
              <w:t>etc.)?</w:t>
            </w:r>
          </w:p>
        </w:tc>
      </w:tr>
      <w:tr>
        <w:trPr>
          <w:trHeight w:val="316" w:hRule="atLeast"/>
        </w:trPr>
        <w:tc>
          <w:tcPr>
            <w:tcW w:w="720" w:type="dxa"/>
          </w:tcPr>
          <w:p>
            <w:pPr>
              <w:pStyle w:val="TableParagraph"/>
              <w:spacing w:line="252" w:lineRule="exact" w:before="44"/>
              <w:rPr>
                <w:sz w:val="22"/>
              </w:rPr>
            </w:pPr>
            <w:r>
              <w:rPr>
                <w:spacing w:val="-4"/>
                <w:w w:val="110"/>
                <w:sz w:val="22"/>
              </w:rPr>
              <w:t>1925</w:t>
            </w:r>
          </w:p>
        </w:tc>
        <w:tc>
          <w:tcPr>
            <w:tcW w:w="9986" w:type="dxa"/>
          </w:tcPr>
          <w:p>
            <w:pPr>
              <w:pStyle w:val="TableParagraph"/>
              <w:spacing w:line="253" w:lineRule="exact" w:before="43"/>
              <w:ind w:left="179"/>
              <w:rPr>
                <w:sz w:val="22"/>
              </w:rPr>
            </w:pPr>
            <w:r>
              <w:rPr>
                <w:rFonts w:ascii="Arial" w:hAnsi="Arial"/>
                <w:w w:val="105"/>
                <w:sz w:val="22"/>
              </w:rPr>
              <w:t>―</w:t>
            </w:r>
            <w:r>
              <w:rPr>
                <w:rFonts w:ascii="Arial" w:hAnsi="Arial"/>
                <w:spacing w:val="29"/>
                <w:w w:val="105"/>
                <w:sz w:val="22"/>
              </w:rPr>
              <w:t>  </w:t>
            </w:r>
            <w:r>
              <w:rPr>
                <w:w w:val="105"/>
                <w:sz w:val="22"/>
              </w:rPr>
              <w:t>Interpretability:</w:t>
            </w:r>
            <w:r>
              <w:rPr>
                <w:spacing w:val="5"/>
                <w:w w:val="105"/>
                <w:sz w:val="22"/>
              </w:rPr>
              <w:t> </w:t>
            </w:r>
            <w:r>
              <w:rPr>
                <w:w w:val="105"/>
                <w:sz w:val="22"/>
              </w:rPr>
              <w:t>Are</w:t>
            </w:r>
            <w:r>
              <w:rPr>
                <w:spacing w:val="7"/>
                <w:w w:val="105"/>
                <w:sz w:val="22"/>
              </w:rPr>
              <w:t> </w:t>
            </w:r>
            <w:r>
              <w:rPr>
                <w:w w:val="105"/>
                <w:sz w:val="22"/>
              </w:rPr>
              <w:t>the</w:t>
            </w:r>
            <w:r>
              <w:rPr>
                <w:spacing w:val="7"/>
                <w:w w:val="105"/>
                <w:sz w:val="22"/>
              </w:rPr>
              <w:t> </w:t>
            </w:r>
            <w:r>
              <w:rPr>
                <w:w w:val="105"/>
                <w:sz w:val="22"/>
              </w:rPr>
              <w:t>results</w:t>
            </w:r>
            <w:r>
              <w:rPr>
                <w:spacing w:val="8"/>
                <w:w w:val="105"/>
                <w:sz w:val="22"/>
              </w:rPr>
              <w:t> </w:t>
            </w:r>
            <w:r>
              <w:rPr>
                <w:w w:val="105"/>
                <w:sz w:val="22"/>
              </w:rPr>
              <w:t>produced</w:t>
            </w:r>
            <w:r>
              <w:rPr>
                <w:spacing w:val="7"/>
                <w:w w:val="105"/>
                <w:sz w:val="22"/>
              </w:rPr>
              <w:t> </w:t>
            </w:r>
            <w:r>
              <w:rPr>
                <w:w w:val="105"/>
                <w:sz w:val="22"/>
              </w:rPr>
              <w:t>by</w:t>
            </w:r>
            <w:r>
              <w:rPr>
                <w:spacing w:val="5"/>
                <w:w w:val="105"/>
                <w:sz w:val="22"/>
              </w:rPr>
              <w:t> </w:t>
            </w:r>
            <w:r>
              <w:rPr>
                <w:w w:val="105"/>
                <w:sz w:val="22"/>
              </w:rPr>
              <w:t>the</w:t>
            </w:r>
            <w:r>
              <w:rPr>
                <w:spacing w:val="8"/>
                <w:w w:val="105"/>
                <w:sz w:val="22"/>
              </w:rPr>
              <w:t> </w:t>
            </w:r>
            <w:r>
              <w:rPr>
                <w:w w:val="105"/>
                <w:sz w:val="22"/>
              </w:rPr>
              <w:t>network</w:t>
            </w:r>
            <w:r>
              <w:rPr>
                <w:spacing w:val="6"/>
                <w:w w:val="105"/>
                <w:sz w:val="22"/>
              </w:rPr>
              <w:t> </w:t>
            </w:r>
            <w:r>
              <w:rPr>
                <w:w w:val="105"/>
                <w:sz w:val="22"/>
              </w:rPr>
              <w:t>understandable?</w:t>
            </w:r>
            <w:r>
              <w:rPr>
                <w:spacing w:val="2"/>
                <w:w w:val="105"/>
                <w:sz w:val="22"/>
              </w:rPr>
              <w:t> </w:t>
            </w:r>
            <w:r>
              <w:rPr>
                <w:w w:val="105"/>
                <w:sz w:val="22"/>
              </w:rPr>
              <w:t>Do</w:t>
            </w:r>
            <w:r>
              <w:rPr>
                <w:spacing w:val="7"/>
                <w:w w:val="105"/>
                <w:sz w:val="22"/>
              </w:rPr>
              <w:t> </w:t>
            </w:r>
            <w:r>
              <w:rPr>
                <w:w w:val="105"/>
                <w:sz w:val="22"/>
              </w:rPr>
              <w:t>the</w:t>
            </w:r>
            <w:r>
              <w:rPr>
                <w:spacing w:val="7"/>
                <w:w w:val="105"/>
                <w:sz w:val="22"/>
              </w:rPr>
              <w:t> </w:t>
            </w:r>
            <w:r>
              <w:rPr>
                <w:w w:val="105"/>
                <w:sz w:val="22"/>
              </w:rPr>
              <w:t>produced</w:t>
            </w:r>
            <w:r>
              <w:rPr>
                <w:spacing w:val="7"/>
                <w:w w:val="105"/>
                <w:sz w:val="22"/>
              </w:rPr>
              <w:t> </w:t>
            </w:r>
            <w:r>
              <w:rPr>
                <w:spacing w:val="-2"/>
                <w:w w:val="105"/>
                <w:sz w:val="22"/>
              </w:rPr>
              <w:t>results</w:t>
            </w:r>
          </w:p>
        </w:tc>
      </w:tr>
      <w:tr>
        <w:trPr>
          <w:trHeight w:val="260" w:hRule="atLeast"/>
        </w:trPr>
        <w:tc>
          <w:tcPr>
            <w:tcW w:w="720" w:type="dxa"/>
          </w:tcPr>
          <w:p>
            <w:pPr>
              <w:pStyle w:val="TableParagraph"/>
              <w:spacing w:line="234" w:lineRule="exact" w:before="6"/>
              <w:rPr>
                <w:sz w:val="22"/>
              </w:rPr>
            </w:pPr>
            <w:r>
              <w:rPr>
                <w:spacing w:val="-4"/>
                <w:w w:val="110"/>
                <w:sz w:val="22"/>
              </w:rPr>
              <w:t>1926</w:t>
            </w:r>
          </w:p>
        </w:tc>
        <w:tc>
          <w:tcPr>
            <w:tcW w:w="9986" w:type="dxa"/>
          </w:tcPr>
          <w:p>
            <w:pPr>
              <w:pStyle w:val="TableParagraph"/>
              <w:spacing w:line="234" w:lineRule="exact" w:before="6"/>
              <w:ind w:left="540"/>
              <w:rPr>
                <w:sz w:val="22"/>
              </w:rPr>
            </w:pPr>
            <w:r>
              <w:rPr>
                <w:w w:val="105"/>
                <w:sz w:val="22"/>
              </w:rPr>
              <w:t>correspond</w:t>
            </w:r>
            <w:r>
              <w:rPr>
                <w:spacing w:val="5"/>
                <w:w w:val="105"/>
                <w:sz w:val="22"/>
              </w:rPr>
              <w:t> </w:t>
            </w:r>
            <w:r>
              <w:rPr>
                <w:w w:val="105"/>
                <w:sz w:val="22"/>
              </w:rPr>
              <w:t>to</w:t>
            </w:r>
            <w:r>
              <w:rPr>
                <w:spacing w:val="6"/>
                <w:w w:val="105"/>
                <w:sz w:val="22"/>
              </w:rPr>
              <w:t> </w:t>
            </w:r>
            <w:r>
              <w:rPr>
                <w:w w:val="105"/>
                <w:sz w:val="22"/>
              </w:rPr>
              <w:t>the</w:t>
            </w:r>
            <w:r>
              <w:rPr>
                <w:spacing w:val="8"/>
                <w:w w:val="105"/>
                <w:sz w:val="22"/>
              </w:rPr>
              <w:t> </w:t>
            </w:r>
            <w:r>
              <w:rPr>
                <w:w w:val="105"/>
                <w:sz w:val="22"/>
              </w:rPr>
              <w:t>expected</w:t>
            </w:r>
            <w:r>
              <w:rPr>
                <w:spacing w:val="5"/>
                <w:w w:val="105"/>
                <w:sz w:val="22"/>
              </w:rPr>
              <w:t> </w:t>
            </w:r>
            <w:r>
              <w:rPr>
                <w:w w:val="105"/>
                <w:sz w:val="22"/>
              </w:rPr>
              <w:t>results,</w:t>
            </w:r>
            <w:r>
              <w:rPr>
                <w:spacing w:val="6"/>
                <w:w w:val="105"/>
                <w:sz w:val="22"/>
              </w:rPr>
              <w:t> </w:t>
            </w:r>
            <w:r>
              <w:rPr>
                <w:w w:val="105"/>
                <w:sz w:val="22"/>
              </w:rPr>
              <w:t>as</w:t>
            </w:r>
            <w:r>
              <w:rPr>
                <w:spacing w:val="8"/>
                <w:w w:val="105"/>
                <w:sz w:val="22"/>
              </w:rPr>
              <w:t> </w:t>
            </w:r>
            <w:r>
              <w:rPr>
                <w:w w:val="105"/>
                <w:sz w:val="22"/>
              </w:rPr>
              <w:t>defined</w:t>
            </w:r>
            <w:r>
              <w:rPr>
                <w:spacing w:val="5"/>
                <w:w w:val="105"/>
                <w:sz w:val="22"/>
              </w:rPr>
              <w:t> </w:t>
            </w:r>
            <w:r>
              <w:rPr>
                <w:w w:val="105"/>
                <w:sz w:val="22"/>
              </w:rPr>
              <w:t>by</w:t>
            </w:r>
            <w:r>
              <w:rPr>
                <w:spacing w:val="5"/>
                <w:w w:val="105"/>
                <w:sz w:val="22"/>
              </w:rPr>
              <w:t> </w:t>
            </w:r>
            <w:r>
              <w:rPr>
                <w:w w:val="105"/>
                <w:sz w:val="22"/>
              </w:rPr>
              <w:t>the</w:t>
            </w:r>
            <w:r>
              <w:rPr>
                <w:spacing w:val="6"/>
                <w:w w:val="105"/>
                <w:sz w:val="22"/>
              </w:rPr>
              <w:t> </w:t>
            </w:r>
            <w:r>
              <w:rPr>
                <w:w w:val="105"/>
                <w:sz w:val="22"/>
              </w:rPr>
              <w:t>safety</w:t>
            </w:r>
            <w:r>
              <w:rPr>
                <w:spacing w:val="4"/>
                <w:w w:val="105"/>
                <w:sz w:val="22"/>
              </w:rPr>
              <w:t> </w:t>
            </w:r>
            <w:r>
              <w:rPr>
                <w:spacing w:val="-2"/>
                <w:w w:val="105"/>
                <w:sz w:val="22"/>
              </w:rPr>
              <w:t>requirements?</w:t>
            </w:r>
          </w:p>
        </w:tc>
      </w:tr>
    </w:tbl>
    <w:p>
      <w:pPr>
        <w:spacing w:after="0" w:line="234" w:lineRule="exact"/>
        <w:rPr>
          <w:sz w:val="22"/>
        </w:rPr>
        <w:sectPr>
          <w:pgSz w:w="11910" w:h="16840"/>
          <w:pgMar w:header="0" w:footer="439" w:top="1500" w:bottom="1096"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831"/>
      </w:tblGrid>
      <w:tr>
        <w:trPr>
          <w:trHeight w:val="287" w:hRule="atLeast"/>
        </w:trPr>
        <w:tc>
          <w:tcPr>
            <w:tcW w:w="720" w:type="dxa"/>
          </w:tcPr>
          <w:p>
            <w:pPr>
              <w:pStyle w:val="TableParagraph"/>
              <w:spacing w:before="6"/>
              <w:rPr>
                <w:sz w:val="22"/>
              </w:rPr>
            </w:pPr>
            <w:r>
              <w:rPr>
                <w:spacing w:val="-4"/>
                <w:w w:val="110"/>
                <w:sz w:val="22"/>
              </w:rPr>
              <w:t>1927</w:t>
            </w:r>
          </w:p>
        </w:tc>
        <w:tc>
          <w:tcPr>
            <w:tcW w:w="9831" w:type="dxa"/>
          </w:tcPr>
          <w:p>
            <w:pPr>
              <w:pStyle w:val="TableParagraph"/>
              <w:spacing w:before="5"/>
              <w:ind w:left="179"/>
              <w:rPr>
                <w:sz w:val="22"/>
              </w:rPr>
            </w:pPr>
            <w:r>
              <w:rPr>
                <w:rFonts w:ascii="Arial" w:hAnsi="Arial"/>
                <w:w w:val="105"/>
                <w:sz w:val="22"/>
              </w:rPr>
              <w:t>―</w:t>
            </w:r>
            <w:r>
              <w:rPr>
                <w:rFonts w:ascii="Arial" w:hAnsi="Arial"/>
                <w:spacing w:val="73"/>
                <w:w w:val="150"/>
                <w:sz w:val="22"/>
              </w:rPr>
              <w:t> </w:t>
            </w:r>
            <w:r>
              <w:rPr>
                <w:w w:val="105"/>
                <w:sz w:val="22"/>
              </w:rPr>
              <w:t>Explainability:</w:t>
            </w:r>
            <w:r>
              <w:rPr>
                <w:spacing w:val="-2"/>
                <w:w w:val="105"/>
                <w:sz w:val="22"/>
              </w:rPr>
              <w:t> </w:t>
            </w:r>
            <w:r>
              <w:rPr>
                <w:w w:val="105"/>
                <w:sz w:val="22"/>
              </w:rPr>
              <w:t>Are</w:t>
            </w:r>
            <w:r>
              <w:rPr>
                <w:spacing w:val="-1"/>
                <w:w w:val="105"/>
                <w:sz w:val="22"/>
              </w:rPr>
              <w:t> </w:t>
            </w:r>
            <w:r>
              <w:rPr>
                <w:w w:val="105"/>
                <w:sz w:val="22"/>
              </w:rPr>
              <w:t>the</w:t>
            </w:r>
            <w:r>
              <w:rPr>
                <w:spacing w:val="-1"/>
                <w:w w:val="105"/>
                <w:sz w:val="22"/>
              </w:rPr>
              <w:t> </w:t>
            </w:r>
            <w:r>
              <w:rPr>
                <w:w w:val="105"/>
                <w:sz w:val="22"/>
              </w:rPr>
              <w:t>components that</w:t>
            </w:r>
            <w:r>
              <w:rPr>
                <w:spacing w:val="-4"/>
                <w:w w:val="105"/>
                <w:sz w:val="22"/>
              </w:rPr>
              <w:t> </w:t>
            </w:r>
            <w:r>
              <w:rPr>
                <w:w w:val="105"/>
                <w:sz w:val="22"/>
              </w:rPr>
              <w:t>make</w:t>
            </w:r>
            <w:r>
              <w:rPr>
                <w:spacing w:val="-1"/>
                <w:w w:val="105"/>
                <w:sz w:val="22"/>
              </w:rPr>
              <w:t> </w:t>
            </w:r>
            <w:r>
              <w:rPr>
                <w:w w:val="105"/>
                <w:sz w:val="22"/>
              </w:rPr>
              <w:t>up</w:t>
            </w:r>
            <w:r>
              <w:rPr>
                <w:spacing w:val="-2"/>
                <w:w w:val="105"/>
                <w:sz w:val="22"/>
              </w:rPr>
              <w:t> </w:t>
            </w:r>
            <w:r>
              <w:rPr>
                <w:w w:val="105"/>
                <w:sz w:val="22"/>
              </w:rPr>
              <w:t>the machine learning</w:t>
            </w:r>
            <w:r>
              <w:rPr>
                <w:spacing w:val="-2"/>
                <w:w w:val="105"/>
                <w:sz w:val="22"/>
              </w:rPr>
              <w:t> </w:t>
            </w:r>
            <w:r>
              <w:rPr>
                <w:w w:val="105"/>
                <w:sz w:val="22"/>
              </w:rPr>
              <w:t>model</w:t>
            </w:r>
            <w:r>
              <w:rPr>
                <w:spacing w:val="-1"/>
                <w:w w:val="105"/>
                <w:sz w:val="22"/>
              </w:rPr>
              <w:t> </w:t>
            </w:r>
            <w:r>
              <w:rPr>
                <w:w w:val="105"/>
                <w:sz w:val="22"/>
              </w:rPr>
              <w:t>understood?</w:t>
            </w:r>
            <w:r>
              <w:rPr>
                <w:spacing w:val="-1"/>
                <w:w w:val="105"/>
                <w:sz w:val="22"/>
              </w:rPr>
              <w:t> </w:t>
            </w:r>
            <w:r>
              <w:rPr>
                <w:w w:val="105"/>
                <w:sz w:val="22"/>
              </w:rPr>
              <w:t>Is </w:t>
            </w:r>
            <w:r>
              <w:rPr>
                <w:spacing w:val="-2"/>
                <w:w w:val="105"/>
                <w:sz w:val="22"/>
              </w:rPr>
              <w:t>there</w:t>
            </w:r>
          </w:p>
        </w:tc>
      </w:tr>
      <w:tr>
        <w:trPr>
          <w:trHeight w:val="350" w:hRule="atLeast"/>
        </w:trPr>
        <w:tc>
          <w:tcPr>
            <w:tcW w:w="720" w:type="dxa"/>
          </w:tcPr>
          <w:p>
            <w:pPr>
              <w:pStyle w:val="TableParagraph"/>
              <w:spacing w:before="0"/>
              <w:rPr>
                <w:sz w:val="22"/>
              </w:rPr>
            </w:pPr>
            <w:r>
              <w:rPr>
                <w:spacing w:val="-4"/>
                <w:w w:val="110"/>
                <w:sz w:val="22"/>
              </w:rPr>
              <w:t>1928</w:t>
            </w:r>
          </w:p>
        </w:tc>
        <w:tc>
          <w:tcPr>
            <w:tcW w:w="9831" w:type="dxa"/>
          </w:tcPr>
          <w:p>
            <w:pPr>
              <w:pStyle w:val="TableParagraph"/>
              <w:spacing w:before="0"/>
              <w:ind w:left="540"/>
              <w:rPr>
                <w:sz w:val="22"/>
              </w:rPr>
            </w:pPr>
            <w:r>
              <w:rPr>
                <w:w w:val="105"/>
                <w:sz w:val="22"/>
              </w:rPr>
              <w:t>a</w:t>
            </w:r>
            <w:r>
              <w:rPr>
                <w:spacing w:val="-3"/>
                <w:w w:val="105"/>
                <w:sz w:val="22"/>
              </w:rPr>
              <w:t> </w:t>
            </w:r>
            <w:r>
              <w:rPr>
                <w:w w:val="105"/>
                <w:sz w:val="22"/>
              </w:rPr>
              <w:t>reason</w:t>
            </w:r>
            <w:r>
              <w:rPr>
                <w:spacing w:val="-4"/>
                <w:w w:val="105"/>
                <w:sz w:val="22"/>
              </w:rPr>
              <w:t> </w:t>
            </w:r>
            <w:r>
              <w:rPr>
                <w:w w:val="105"/>
                <w:sz w:val="22"/>
              </w:rPr>
              <w:t>for</w:t>
            </w:r>
            <w:r>
              <w:rPr>
                <w:spacing w:val="-2"/>
                <w:w w:val="105"/>
                <w:sz w:val="22"/>
              </w:rPr>
              <w:t> </w:t>
            </w:r>
            <w:r>
              <w:rPr>
                <w:w w:val="105"/>
                <w:sz w:val="22"/>
              </w:rPr>
              <w:t>design</w:t>
            </w:r>
            <w:r>
              <w:rPr>
                <w:spacing w:val="-4"/>
                <w:w w:val="105"/>
                <w:sz w:val="22"/>
              </w:rPr>
              <w:t> </w:t>
            </w:r>
            <w:r>
              <w:rPr>
                <w:w w:val="105"/>
                <w:sz w:val="22"/>
              </w:rPr>
              <w:t>choices?</w:t>
            </w:r>
            <w:r>
              <w:rPr>
                <w:spacing w:val="-3"/>
                <w:w w:val="105"/>
                <w:sz w:val="22"/>
              </w:rPr>
              <w:t> </w:t>
            </w:r>
            <w:r>
              <w:rPr>
                <w:w w:val="105"/>
                <w:sz w:val="22"/>
              </w:rPr>
              <w:t>Do</w:t>
            </w:r>
            <w:r>
              <w:rPr>
                <w:spacing w:val="-2"/>
                <w:w w:val="105"/>
                <w:sz w:val="22"/>
              </w:rPr>
              <w:t> </w:t>
            </w:r>
            <w:r>
              <w:rPr>
                <w:w w:val="105"/>
                <w:sz w:val="22"/>
              </w:rPr>
              <w:t>those</w:t>
            </w:r>
            <w:r>
              <w:rPr>
                <w:spacing w:val="-3"/>
                <w:w w:val="105"/>
                <w:sz w:val="22"/>
              </w:rPr>
              <w:t> </w:t>
            </w:r>
            <w:r>
              <w:rPr>
                <w:w w:val="105"/>
                <w:sz w:val="22"/>
              </w:rPr>
              <w:t>choices</w:t>
            </w:r>
            <w:r>
              <w:rPr>
                <w:spacing w:val="-5"/>
                <w:w w:val="105"/>
                <w:sz w:val="22"/>
              </w:rPr>
              <w:t> </w:t>
            </w:r>
            <w:r>
              <w:rPr>
                <w:w w:val="105"/>
                <w:sz w:val="22"/>
              </w:rPr>
              <w:t>map</w:t>
            </w:r>
            <w:r>
              <w:rPr>
                <w:spacing w:val="-3"/>
                <w:w w:val="105"/>
                <w:sz w:val="22"/>
              </w:rPr>
              <w:t> </w:t>
            </w:r>
            <w:r>
              <w:rPr>
                <w:w w:val="105"/>
                <w:sz w:val="22"/>
              </w:rPr>
              <w:t>to</w:t>
            </w:r>
            <w:r>
              <w:rPr>
                <w:spacing w:val="-3"/>
                <w:w w:val="105"/>
                <w:sz w:val="22"/>
              </w:rPr>
              <w:t> </w:t>
            </w:r>
            <w:r>
              <w:rPr>
                <w:w w:val="105"/>
                <w:sz w:val="22"/>
              </w:rPr>
              <w:t>input</w:t>
            </w:r>
            <w:r>
              <w:rPr>
                <w:spacing w:val="-3"/>
                <w:w w:val="105"/>
                <w:sz w:val="22"/>
              </w:rPr>
              <w:t> </w:t>
            </w:r>
            <w:r>
              <w:rPr>
                <w:spacing w:val="-2"/>
                <w:w w:val="105"/>
                <w:sz w:val="22"/>
              </w:rPr>
              <w:t>requirements?</w:t>
            </w:r>
          </w:p>
        </w:tc>
      </w:tr>
      <w:tr>
        <w:trPr>
          <w:trHeight w:val="471" w:hRule="atLeast"/>
        </w:trPr>
        <w:tc>
          <w:tcPr>
            <w:tcW w:w="720" w:type="dxa"/>
          </w:tcPr>
          <w:p>
            <w:pPr>
              <w:pStyle w:val="TableParagraph"/>
              <w:spacing w:before="84"/>
              <w:rPr>
                <w:sz w:val="22"/>
              </w:rPr>
            </w:pPr>
            <w:r>
              <w:rPr>
                <w:spacing w:val="-4"/>
                <w:w w:val="110"/>
                <w:sz w:val="22"/>
              </w:rPr>
              <w:t>1929</w:t>
            </w:r>
          </w:p>
        </w:tc>
        <w:tc>
          <w:tcPr>
            <w:tcW w:w="9831" w:type="dxa"/>
          </w:tcPr>
          <w:p>
            <w:pPr>
              <w:pStyle w:val="TableParagraph"/>
              <w:spacing w:before="84"/>
              <w:ind w:left="179"/>
              <w:rPr>
                <w:sz w:val="22"/>
              </w:rPr>
            </w:pPr>
            <w:r>
              <w:rPr>
                <w:w w:val="105"/>
                <w:sz w:val="22"/>
              </w:rPr>
              <w:t>Table B.3 maps</w:t>
            </w:r>
            <w:r>
              <w:rPr>
                <w:spacing w:val="4"/>
                <w:w w:val="105"/>
                <w:sz w:val="22"/>
              </w:rPr>
              <w:t> </w:t>
            </w:r>
            <w:r>
              <w:rPr>
                <w:w w:val="105"/>
                <w:sz w:val="22"/>
              </w:rPr>
              <w:t>the</w:t>
            </w:r>
            <w:r>
              <w:rPr>
                <w:spacing w:val="3"/>
                <w:w w:val="105"/>
                <w:sz w:val="22"/>
              </w:rPr>
              <w:t> </w:t>
            </w:r>
            <w:r>
              <w:rPr>
                <w:w w:val="105"/>
                <w:sz w:val="22"/>
              </w:rPr>
              <w:t>properties</w:t>
            </w:r>
            <w:r>
              <w:rPr>
                <w:spacing w:val="4"/>
                <w:w w:val="105"/>
                <w:sz w:val="22"/>
              </w:rPr>
              <w:t> </w:t>
            </w:r>
            <w:r>
              <w:rPr>
                <w:w w:val="105"/>
                <w:sz w:val="22"/>
              </w:rPr>
              <w:t>to</w:t>
            </w:r>
            <w:r>
              <w:rPr>
                <w:spacing w:val="2"/>
                <w:w w:val="105"/>
                <w:sz w:val="22"/>
              </w:rPr>
              <w:t> </w:t>
            </w:r>
            <w:r>
              <w:rPr>
                <w:w w:val="105"/>
                <w:sz w:val="22"/>
              </w:rPr>
              <w:t>the</w:t>
            </w:r>
            <w:r>
              <w:rPr>
                <w:spacing w:val="2"/>
                <w:w w:val="105"/>
                <w:sz w:val="22"/>
              </w:rPr>
              <w:t> </w:t>
            </w:r>
            <w:r>
              <w:rPr>
                <w:w w:val="105"/>
                <w:sz w:val="22"/>
              </w:rPr>
              <w:t>three-stage</w:t>
            </w:r>
            <w:r>
              <w:rPr>
                <w:spacing w:val="4"/>
                <w:w w:val="105"/>
                <w:sz w:val="22"/>
              </w:rPr>
              <w:t> </w:t>
            </w:r>
            <w:r>
              <w:rPr>
                <w:w w:val="105"/>
                <w:sz w:val="22"/>
              </w:rPr>
              <w:t>realization</w:t>
            </w:r>
            <w:r>
              <w:rPr>
                <w:spacing w:val="1"/>
                <w:w w:val="105"/>
                <w:sz w:val="22"/>
              </w:rPr>
              <w:t> </w:t>
            </w:r>
            <w:r>
              <w:rPr>
                <w:w w:val="105"/>
                <w:sz w:val="22"/>
              </w:rPr>
              <w:t>principle</w:t>
            </w:r>
            <w:r>
              <w:rPr>
                <w:spacing w:val="2"/>
                <w:w w:val="105"/>
                <w:sz w:val="22"/>
              </w:rPr>
              <w:t> </w:t>
            </w:r>
            <w:r>
              <w:rPr>
                <w:w w:val="105"/>
                <w:sz w:val="22"/>
              </w:rPr>
              <w:t>of</w:t>
            </w:r>
            <w:r>
              <w:rPr>
                <w:spacing w:val="-1"/>
                <w:w w:val="105"/>
                <w:sz w:val="22"/>
              </w:rPr>
              <w:t> </w:t>
            </w:r>
            <w:r>
              <w:rPr>
                <w:w w:val="105"/>
                <w:sz w:val="22"/>
              </w:rPr>
              <w:t>Clause</w:t>
            </w:r>
            <w:r>
              <w:rPr>
                <w:spacing w:val="3"/>
                <w:w w:val="105"/>
                <w:sz w:val="22"/>
              </w:rPr>
              <w:t> </w:t>
            </w:r>
            <w:r>
              <w:rPr>
                <w:spacing w:val="-5"/>
                <w:w w:val="105"/>
                <w:sz w:val="22"/>
              </w:rPr>
              <w:t>7.</w:t>
            </w:r>
          </w:p>
        </w:tc>
      </w:tr>
      <w:tr>
        <w:trPr>
          <w:trHeight w:val="428" w:hRule="atLeast"/>
        </w:trPr>
        <w:tc>
          <w:tcPr>
            <w:tcW w:w="720" w:type="dxa"/>
          </w:tcPr>
          <w:p>
            <w:pPr>
              <w:pStyle w:val="TableParagraph"/>
              <w:spacing w:line="251" w:lineRule="exact" w:before="157"/>
              <w:rPr>
                <w:sz w:val="22"/>
              </w:rPr>
            </w:pPr>
            <w:r>
              <w:rPr>
                <w:spacing w:val="-4"/>
                <w:w w:val="110"/>
                <w:sz w:val="22"/>
              </w:rPr>
              <w:t>1930</w:t>
            </w:r>
          </w:p>
        </w:tc>
        <w:tc>
          <w:tcPr>
            <w:tcW w:w="9831" w:type="dxa"/>
          </w:tcPr>
          <w:p>
            <w:pPr>
              <w:pStyle w:val="TableParagraph"/>
              <w:spacing w:line="302" w:lineRule="exact" w:before="106"/>
              <w:ind w:left="1593" w:right="1313"/>
              <w:jc w:val="center"/>
              <w:rPr>
                <w:b/>
                <w:sz w:val="22"/>
              </w:rPr>
            </w:pPr>
            <w:r>
              <w:rPr>
                <w:b/>
                <w:w w:val="105"/>
                <w:sz w:val="22"/>
              </w:rPr>
              <w:t>Table</w:t>
            </w:r>
            <w:r>
              <w:rPr>
                <w:b/>
                <w:spacing w:val="2"/>
                <w:w w:val="105"/>
                <w:sz w:val="22"/>
              </w:rPr>
              <w:t> </w:t>
            </w:r>
            <w:r>
              <w:rPr>
                <w:b/>
                <w:w w:val="105"/>
                <w:sz w:val="22"/>
              </w:rPr>
              <w:t>B.3</w:t>
            </w:r>
            <w:r>
              <w:rPr>
                <w:b/>
                <w:spacing w:val="2"/>
                <w:w w:val="105"/>
                <w:sz w:val="22"/>
              </w:rPr>
              <w:t> </w:t>
            </w:r>
            <w:r>
              <w:rPr>
                <w:rFonts w:ascii="Helvetica" w:hAnsi="Helvetica"/>
                <w:color w:val="333333"/>
                <w:w w:val="105"/>
                <w:sz w:val="27"/>
              </w:rPr>
              <w:t>—</w:t>
            </w:r>
            <w:r>
              <w:rPr>
                <w:rFonts w:ascii="Helvetica" w:hAnsi="Helvetica"/>
                <w:color w:val="333333"/>
                <w:spacing w:val="-19"/>
                <w:w w:val="105"/>
                <w:sz w:val="27"/>
              </w:rPr>
              <w:t> </w:t>
            </w:r>
            <w:r>
              <w:rPr>
                <w:b/>
                <w:w w:val="105"/>
                <w:sz w:val="22"/>
              </w:rPr>
              <w:t>Mapping</w:t>
            </w:r>
            <w:r>
              <w:rPr>
                <w:b/>
                <w:spacing w:val="3"/>
                <w:w w:val="105"/>
                <w:sz w:val="22"/>
              </w:rPr>
              <w:t> </w:t>
            </w:r>
            <w:r>
              <w:rPr>
                <w:b/>
                <w:w w:val="105"/>
                <w:sz w:val="22"/>
              </w:rPr>
              <w:t>of properties</w:t>
            </w:r>
            <w:r>
              <w:rPr>
                <w:b/>
                <w:spacing w:val="3"/>
                <w:w w:val="105"/>
                <w:sz w:val="22"/>
              </w:rPr>
              <w:t> </w:t>
            </w:r>
            <w:r>
              <w:rPr>
                <w:b/>
                <w:w w:val="105"/>
                <w:sz w:val="22"/>
              </w:rPr>
              <w:t>to</w:t>
            </w:r>
            <w:r>
              <w:rPr>
                <w:b/>
                <w:spacing w:val="1"/>
                <w:w w:val="105"/>
                <w:sz w:val="22"/>
              </w:rPr>
              <w:t> </w:t>
            </w:r>
            <w:r>
              <w:rPr>
                <w:b/>
                <w:w w:val="105"/>
                <w:sz w:val="22"/>
              </w:rPr>
              <w:t>the</w:t>
            </w:r>
            <w:r>
              <w:rPr>
                <w:b/>
                <w:spacing w:val="3"/>
                <w:w w:val="105"/>
                <w:sz w:val="22"/>
              </w:rPr>
              <w:t> </w:t>
            </w:r>
            <w:r>
              <w:rPr>
                <w:b/>
                <w:w w:val="105"/>
                <w:sz w:val="22"/>
              </w:rPr>
              <w:t>realisation</w:t>
            </w:r>
            <w:r>
              <w:rPr>
                <w:b/>
                <w:spacing w:val="5"/>
                <w:w w:val="105"/>
                <w:sz w:val="22"/>
              </w:rPr>
              <w:t> </w:t>
            </w:r>
            <w:r>
              <w:rPr>
                <w:b/>
                <w:w w:val="105"/>
                <w:sz w:val="22"/>
              </w:rPr>
              <w:t>principle</w:t>
            </w:r>
            <w:r>
              <w:rPr>
                <w:b/>
                <w:spacing w:val="2"/>
                <w:w w:val="105"/>
                <w:sz w:val="22"/>
              </w:rPr>
              <w:t> </w:t>
            </w:r>
            <w:r>
              <w:rPr>
                <w:b/>
                <w:spacing w:val="-2"/>
                <w:w w:val="105"/>
                <w:sz w:val="22"/>
              </w:rPr>
              <w:t>stages</w:t>
            </w:r>
          </w:p>
        </w:tc>
      </w:tr>
    </w:tbl>
    <w:p>
      <w:pPr>
        <w:pStyle w:val="BodyText"/>
        <w:spacing w:before="9"/>
        <w:rPr>
          <w:b/>
          <w:sz w:val="16"/>
        </w:rPr>
      </w:pPr>
      <w:r>
        <w:rPr/>
        <w:pict>
          <v:shape style="position:absolute;margin-left:8.9pt;margin-top:382.319824pt;width:535.25pt;height:78.1pt;mso-position-horizontal-relative:page;mso-position-vertical-relative:page;z-index:15743488" type="#_x0000_t202" id="docshape8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5"/>
                  </w:tblGrid>
                  <w:tr>
                    <w:trPr>
                      <w:trHeight w:val="377" w:hRule="atLeast"/>
                    </w:trPr>
                    <w:tc>
                      <w:tcPr>
                        <w:tcW w:w="720" w:type="dxa"/>
                      </w:tcPr>
                      <w:p>
                        <w:pPr>
                          <w:pStyle w:val="TableParagraph"/>
                          <w:spacing w:before="4"/>
                          <w:rPr>
                            <w:sz w:val="22"/>
                          </w:rPr>
                        </w:pPr>
                        <w:r>
                          <w:rPr>
                            <w:spacing w:val="-4"/>
                            <w:w w:val="110"/>
                            <w:sz w:val="22"/>
                          </w:rPr>
                          <w:t>1931</w:t>
                        </w:r>
                      </w:p>
                    </w:tc>
                    <w:tc>
                      <w:tcPr>
                        <w:tcW w:w="9985" w:type="dxa"/>
                      </w:tcPr>
                      <w:p>
                        <w:pPr>
                          <w:pStyle w:val="TableParagraph"/>
                          <w:spacing w:before="0"/>
                          <w:ind w:left="0"/>
                          <w:rPr>
                            <w:sz w:val="22"/>
                          </w:rPr>
                        </w:pPr>
                      </w:p>
                    </w:tc>
                  </w:tr>
                  <w:tr>
                    <w:trPr>
                      <w:trHeight w:val="377" w:hRule="atLeast"/>
                    </w:trPr>
                    <w:tc>
                      <w:tcPr>
                        <w:tcW w:w="720" w:type="dxa"/>
                      </w:tcPr>
                      <w:p>
                        <w:pPr>
                          <w:pStyle w:val="TableParagraph"/>
                          <w:spacing w:line="235" w:lineRule="exact" w:before="123"/>
                          <w:rPr>
                            <w:sz w:val="22"/>
                          </w:rPr>
                        </w:pPr>
                        <w:r>
                          <w:rPr>
                            <w:spacing w:val="-4"/>
                            <w:w w:val="110"/>
                            <w:sz w:val="22"/>
                          </w:rPr>
                          <w:t>1932</w:t>
                        </w:r>
                      </w:p>
                    </w:tc>
                    <w:tc>
                      <w:tcPr>
                        <w:tcW w:w="9985" w:type="dxa"/>
                      </w:tcPr>
                      <w:p>
                        <w:pPr>
                          <w:pStyle w:val="TableParagraph"/>
                          <w:spacing w:line="235" w:lineRule="exact" w:before="123"/>
                          <w:ind w:left="179"/>
                          <w:rPr>
                            <w:sz w:val="22"/>
                          </w:rPr>
                        </w:pPr>
                        <w:r>
                          <w:rPr>
                            <w:w w:val="110"/>
                            <w:sz w:val="22"/>
                          </w:rPr>
                          <w:t>Table</w:t>
                        </w:r>
                        <w:r>
                          <w:rPr>
                            <w:spacing w:val="-10"/>
                            <w:w w:val="110"/>
                            <w:sz w:val="22"/>
                          </w:rPr>
                          <w:t> </w:t>
                        </w:r>
                        <w:r>
                          <w:rPr>
                            <w:w w:val="110"/>
                            <w:sz w:val="22"/>
                          </w:rPr>
                          <w:t>B.4</w:t>
                        </w:r>
                        <w:r>
                          <w:rPr>
                            <w:spacing w:val="-8"/>
                            <w:w w:val="110"/>
                            <w:sz w:val="22"/>
                          </w:rPr>
                          <w:t> </w:t>
                        </w:r>
                        <w:r>
                          <w:rPr>
                            <w:w w:val="110"/>
                            <w:sz w:val="22"/>
                          </w:rPr>
                          <w:t>provides</w:t>
                        </w:r>
                        <w:r>
                          <w:rPr>
                            <w:spacing w:val="-8"/>
                            <w:w w:val="110"/>
                            <w:sz w:val="22"/>
                          </w:rPr>
                          <w:t> </w:t>
                        </w:r>
                        <w:r>
                          <w:rPr>
                            <w:w w:val="110"/>
                            <w:sz w:val="22"/>
                          </w:rPr>
                          <w:t>an</w:t>
                        </w:r>
                        <w:r>
                          <w:rPr>
                            <w:spacing w:val="-9"/>
                            <w:w w:val="110"/>
                            <w:sz w:val="22"/>
                          </w:rPr>
                          <w:t> </w:t>
                        </w:r>
                        <w:r>
                          <w:rPr>
                            <w:w w:val="110"/>
                            <w:sz w:val="22"/>
                          </w:rPr>
                          <w:t>example</w:t>
                        </w:r>
                        <w:r>
                          <w:rPr>
                            <w:spacing w:val="-11"/>
                            <w:w w:val="110"/>
                            <w:sz w:val="22"/>
                          </w:rPr>
                          <w:t> </w:t>
                        </w:r>
                        <w:r>
                          <w:rPr>
                            <w:w w:val="110"/>
                            <w:sz w:val="22"/>
                          </w:rPr>
                          <w:t>analysis</w:t>
                        </w:r>
                        <w:r>
                          <w:rPr>
                            <w:spacing w:val="-9"/>
                            <w:w w:val="110"/>
                            <w:sz w:val="22"/>
                          </w:rPr>
                          <w:t> </w:t>
                        </w:r>
                        <w:r>
                          <w:rPr>
                            <w:w w:val="110"/>
                            <w:sz w:val="22"/>
                          </w:rPr>
                          <w:t>from</w:t>
                        </w:r>
                        <w:r>
                          <w:rPr>
                            <w:spacing w:val="-9"/>
                            <w:w w:val="110"/>
                            <w:sz w:val="22"/>
                          </w:rPr>
                          <w:t> </w:t>
                        </w:r>
                        <w:r>
                          <w:rPr>
                            <w:w w:val="110"/>
                            <w:sz w:val="22"/>
                          </w:rPr>
                          <w:t>the</w:t>
                        </w:r>
                        <w:r>
                          <w:rPr>
                            <w:spacing w:val="-8"/>
                            <w:w w:val="110"/>
                            <w:sz w:val="22"/>
                          </w:rPr>
                          <w:t> </w:t>
                        </w:r>
                        <w:r>
                          <w:rPr>
                            <w:w w:val="110"/>
                            <w:sz w:val="22"/>
                          </w:rPr>
                          <w:t>third</w:t>
                        </w:r>
                        <w:r>
                          <w:rPr>
                            <w:spacing w:val="-11"/>
                            <w:w w:val="110"/>
                            <w:sz w:val="22"/>
                          </w:rPr>
                          <w:t> </w:t>
                        </w:r>
                        <w:r>
                          <w:rPr>
                            <w:w w:val="110"/>
                            <w:sz w:val="22"/>
                          </w:rPr>
                          <w:t>stage</w:t>
                        </w:r>
                        <w:r>
                          <w:rPr>
                            <w:spacing w:val="-9"/>
                            <w:w w:val="110"/>
                            <w:sz w:val="22"/>
                          </w:rPr>
                          <w:t> </w:t>
                        </w:r>
                        <w:r>
                          <w:rPr>
                            <w:w w:val="110"/>
                            <w:sz w:val="22"/>
                          </w:rPr>
                          <w:t>of</w:t>
                        </w:r>
                        <w:r>
                          <w:rPr>
                            <w:spacing w:val="-9"/>
                            <w:w w:val="110"/>
                            <w:sz w:val="22"/>
                          </w:rPr>
                          <w:t> </w:t>
                        </w:r>
                        <w:r>
                          <w:rPr>
                            <w:w w:val="110"/>
                            <w:sz w:val="22"/>
                          </w:rPr>
                          <w:t>the</w:t>
                        </w:r>
                        <w:r>
                          <w:rPr>
                            <w:spacing w:val="-8"/>
                            <w:w w:val="110"/>
                            <w:sz w:val="22"/>
                          </w:rPr>
                          <w:t> </w:t>
                        </w:r>
                        <w:r>
                          <w:rPr>
                            <w:w w:val="110"/>
                            <w:sz w:val="22"/>
                          </w:rPr>
                          <w:t>three-stage</w:t>
                        </w:r>
                        <w:r>
                          <w:rPr>
                            <w:spacing w:val="-8"/>
                            <w:w w:val="110"/>
                            <w:sz w:val="22"/>
                          </w:rPr>
                          <w:t> </w:t>
                        </w:r>
                        <w:r>
                          <w:rPr>
                            <w:w w:val="110"/>
                            <w:sz w:val="22"/>
                          </w:rPr>
                          <w:t>realization</w:t>
                        </w:r>
                        <w:r>
                          <w:rPr>
                            <w:spacing w:val="-9"/>
                            <w:w w:val="110"/>
                            <w:sz w:val="22"/>
                          </w:rPr>
                          <w:t> </w:t>
                        </w:r>
                        <w:r>
                          <w:rPr>
                            <w:w w:val="110"/>
                            <w:sz w:val="22"/>
                          </w:rPr>
                          <w:t>principle</w:t>
                        </w:r>
                        <w:r>
                          <w:rPr>
                            <w:spacing w:val="-10"/>
                            <w:w w:val="110"/>
                            <w:sz w:val="22"/>
                          </w:rPr>
                          <w:t> </w:t>
                        </w:r>
                        <w:r>
                          <w:rPr>
                            <w:spacing w:val="-7"/>
                            <w:w w:val="110"/>
                            <w:sz w:val="22"/>
                          </w:rPr>
                          <w:t>in</w:t>
                        </w:r>
                      </w:p>
                    </w:tc>
                  </w:tr>
                  <w:tr>
                    <w:trPr>
                      <w:trHeight w:val="382" w:hRule="atLeast"/>
                    </w:trPr>
                    <w:tc>
                      <w:tcPr>
                        <w:tcW w:w="720" w:type="dxa"/>
                      </w:tcPr>
                      <w:p>
                        <w:pPr>
                          <w:pStyle w:val="TableParagraph"/>
                          <w:spacing w:before="4"/>
                          <w:rPr>
                            <w:sz w:val="22"/>
                          </w:rPr>
                        </w:pPr>
                        <w:r>
                          <w:rPr>
                            <w:spacing w:val="-4"/>
                            <w:w w:val="110"/>
                            <w:sz w:val="22"/>
                          </w:rPr>
                          <w:t>1933</w:t>
                        </w:r>
                      </w:p>
                    </w:tc>
                    <w:tc>
                      <w:tcPr>
                        <w:tcW w:w="9985" w:type="dxa"/>
                      </w:tcPr>
                      <w:p>
                        <w:pPr>
                          <w:pStyle w:val="TableParagraph"/>
                          <w:spacing w:before="4"/>
                          <w:ind w:left="179"/>
                          <w:rPr>
                            <w:sz w:val="22"/>
                          </w:rPr>
                        </w:pPr>
                        <w:r>
                          <w:rPr>
                            <w:w w:val="105"/>
                            <w:sz w:val="22"/>
                          </w:rPr>
                          <w:t>relation</w:t>
                        </w:r>
                        <w:r>
                          <w:rPr>
                            <w:spacing w:val="2"/>
                            <w:w w:val="105"/>
                            <w:sz w:val="22"/>
                          </w:rPr>
                          <w:t> </w:t>
                        </w:r>
                        <w:r>
                          <w:rPr>
                            <w:w w:val="105"/>
                            <w:sz w:val="22"/>
                          </w:rPr>
                          <w:t>to</w:t>
                        </w:r>
                        <w:r>
                          <w:rPr>
                            <w:spacing w:val="4"/>
                            <w:w w:val="105"/>
                            <w:sz w:val="22"/>
                          </w:rPr>
                          <w:t> </w:t>
                        </w:r>
                        <w:r>
                          <w:rPr>
                            <w:w w:val="105"/>
                            <w:sz w:val="22"/>
                          </w:rPr>
                          <w:t>the</w:t>
                        </w:r>
                        <w:r>
                          <w:rPr>
                            <w:spacing w:val="6"/>
                            <w:w w:val="105"/>
                            <w:sz w:val="22"/>
                          </w:rPr>
                          <w:t> </w:t>
                        </w:r>
                        <w:r>
                          <w:rPr>
                            <w:w w:val="105"/>
                            <w:sz w:val="22"/>
                          </w:rPr>
                          <w:t>verifiability</w:t>
                        </w:r>
                        <w:r>
                          <w:rPr>
                            <w:spacing w:val="2"/>
                            <w:w w:val="105"/>
                            <w:sz w:val="22"/>
                          </w:rPr>
                          <w:t> </w:t>
                        </w:r>
                        <w:r>
                          <w:rPr>
                            <w:spacing w:val="-2"/>
                            <w:w w:val="105"/>
                            <w:sz w:val="22"/>
                          </w:rPr>
                          <w:t>property.</w:t>
                        </w:r>
                      </w:p>
                    </w:tc>
                  </w:tr>
                  <w:tr>
                    <w:trPr>
                      <w:trHeight w:val="426" w:hRule="atLeast"/>
                    </w:trPr>
                    <w:tc>
                      <w:tcPr>
                        <w:tcW w:w="720" w:type="dxa"/>
                      </w:tcPr>
                      <w:p>
                        <w:pPr>
                          <w:pStyle w:val="TableParagraph"/>
                          <w:spacing w:line="243" w:lineRule="exact" w:before="164"/>
                          <w:rPr>
                            <w:sz w:val="22"/>
                          </w:rPr>
                        </w:pPr>
                        <w:r>
                          <w:rPr>
                            <w:spacing w:val="-4"/>
                            <w:w w:val="110"/>
                            <w:sz w:val="22"/>
                          </w:rPr>
                          <w:t>1934</w:t>
                        </w:r>
                      </w:p>
                    </w:tc>
                    <w:tc>
                      <w:tcPr>
                        <w:tcW w:w="9985" w:type="dxa"/>
                      </w:tcPr>
                      <w:p>
                        <w:pPr>
                          <w:pStyle w:val="TableParagraph"/>
                          <w:spacing w:line="294" w:lineRule="exact" w:before="113"/>
                          <w:ind w:left="3076" w:right="2946"/>
                          <w:jc w:val="center"/>
                          <w:rPr>
                            <w:b/>
                            <w:sz w:val="22"/>
                          </w:rPr>
                        </w:pPr>
                        <w:r>
                          <w:rPr>
                            <w:b/>
                            <w:w w:val="105"/>
                            <w:sz w:val="22"/>
                          </w:rPr>
                          <w:t>Table</w:t>
                        </w:r>
                        <w:r>
                          <w:rPr>
                            <w:b/>
                            <w:spacing w:val="-12"/>
                            <w:w w:val="105"/>
                            <w:sz w:val="22"/>
                          </w:rPr>
                          <w:t> </w:t>
                        </w:r>
                        <w:r>
                          <w:rPr>
                            <w:b/>
                            <w:w w:val="105"/>
                            <w:sz w:val="22"/>
                          </w:rPr>
                          <w:t>B.4</w:t>
                        </w:r>
                        <w:r>
                          <w:rPr>
                            <w:b/>
                            <w:spacing w:val="-12"/>
                            <w:w w:val="105"/>
                            <w:sz w:val="22"/>
                          </w:rPr>
                          <w:t> </w:t>
                        </w:r>
                        <w:r>
                          <w:rPr>
                            <w:rFonts w:ascii="Helvetica" w:hAnsi="Helvetica"/>
                            <w:color w:val="333333"/>
                            <w:w w:val="105"/>
                            <w:sz w:val="27"/>
                          </w:rPr>
                          <w:t>—</w:t>
                        </w:r>
                        <w:r>
                          <w:rPr>
                            <w:rFonts w:ascii="Helvetica" w:hAnsi="Helvetica"/>
                            <w:color w:val="333333"/>
                            <w:spacing w:val="-32"/>
                            <w:w w:val="105"/>
                            <w:sz w:val="27"/>
                          </w:rPr>
                          <w:t> </w:t>
                        </w:r>
                        <w:r>
                          <w:rPr>
                            <w:b/>
                            <w:w w:val="105"/>
                            <w:sz w:val="22"/>
                          </w:rPr>
                          <w:t>Example</w:t>
                        </w:r>
                        <w:r>
                          <w:rPr>
                            <w:b/>
                            <w:spacing w:val="-11"/>
                            <w:w w:val="105"/>
                            <w:sz w:val="22"/>
                          </w:rPr>
                          <w:t> </w:t>
                        </w:r>
                        <w:r>
                          <w:rPr>
                            <w:b/>
                            <w:w w:val="105"/>
                            <w:sz w:val="22"/>
                          </w:rPr>
                          <w:t>property</w:t>
                        </w:r>
                        <w:r>
                          <w:rPr>
                            <w:b/>
                            <w:spacing w:val="-9"/>
                            <w:w w:val="105"/>
                            <w:sz w:val="22"/>
                          </w:rPr>
                          <w:t> </w:t>
                        </w:r>
                        <w:r>
                          <w:rPr>
                            <w:b/>
                            <w:spacing w:val="-2"/>
                            <w:w w:val="105"/>
                            <w:sz w:val="22"/>
                          </w:rPr>
                          <w:t>analysis</w:t>
                        </w:r>
                      </w:p>
                    </w:tc>
                  </w:tr>
                </w:tbl>
                <w:p>
                  <w:pPr>
                    <w:pStyle w:val="BodyText"/>
                  </w:pPr>
                </w:p>
              </w:txbxContent>
            </v:textbox>
            <w10:wrap type="none"/>
          </v:shape>
        </w:pict>
      </w:r>
    </w:p>
    <w:tbl>
      <w:tblPr>
        <w:tblW w:w="0" w:type="auto"/>
        <w:jc w:val="left"/>
        <w:tblInd w:w="1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8"/>
        <w:gridCol w:w="2338"/>
        <w:gridCol w:w="2338"/>
      </w:tblGrid>
      <w:tr>
        <w:trPr>
          <w:trHeight w:val="1271" w:hRule="atLeast"/>
        </w:trPr>
        <w:tc>
          <w:tcPr>
            <w:tcW w:w="2338" w:type="dxa"/>
          </w:tcPr>
          <w:p>
            <w:pPr>
              <w:pStyle w:val="TableParagraph"/>
              <w:spacing w:before="0"/>
              <w:ind w:left="0"/>
              <w:rPr>
                <w:sz w:val="22"/>
              </w:rPr>
            </w:pPr>
          </w:p>
        </w:tc>
        <w:tc>
          <w:tcPr>
            <w:tcW w:w="2338" w:type="dxa"/>
          </w:tcPr>
          <w:p>
            <w:pPr>
              <w:pStyle w:val="TableParagraph"/>
              <w:spacing w:line="244" w:lineRule="auto"/>
              <w:ind w:left="460" w:hanging="142"/>
              <w:rPr>
                <w:b/>
                <w:sz w:val="22"/>
              </w:rPr>
            </w:pPr>
            <w:r>
              <w:rPr>
                <w:b/>
                <w:w w:val="105"/>
                <w:sz w:val="22"/>
              </w:rPr>
              <w:t>Acquisition</w:t>
            </w:r>
            <w:r>
              <w:rPr>
                <w:b/>
                <w:spacing w:val="-13"/>
                <w:w w:val="105"/>
                <w:sz w:val="22"/>
              </w:rPr>
              <w:t> </w:t>
            </w:r>
            <w:r>
              <w:rPr>
                <w:b/>
                <w:w w:val="105"/>
                <w:sz w:val="22"/>
              </w:rPr>
              <w:t>from </w:t>
            </w:r>
            <w:r>
              <w:rPr>
                <w:b/>
                <w:w w:val="110"/>
                <w:sz w:val="22"/>
              </w:rPr>
              <w:t>inputs or data</w:t>
            </w:r>
          </w:p>
        </w:tc>
        <w:tc>
          <w:tcPr>
            <w:tcW w:w="2338" w:type="dxa"/>
          </w:tcPr>
          <w:p>
            <w:pPr>
              <w:pStyle w:val="TableParagraph"/>
              <w:spacing w:line="244" w:lineRule="auto"/>
              <w:ind w:left="232" w:right="222" w:hanging="1"/>
              <w:jc w:val="center"/>
              <w:rPr>
                <w:b/>
                <w:sz w:val="22"/>
              </w:rPr>
            </w:pPr>
            <w:r>
              <w:rPr>
                <w:b/>
                <w:spacing w:val="-2"/>
                <w:w w:val="110"/>
                <w:sz w:val="22"/>
              </w:rPr>
              <w:t>Knowledge </w:t>
            </w:r>
            <w:r>
              <w:rPr>
                <w:b/>
                <w:w w:val="110"/>
                <w:sz w:val="22"/>
              </w:rPr>
              <w:t>induction</w:t>
            </w:r>
            <w:r>
              <w:rPr>
                <w:b/>
                <w:spacing w:val="-3"/>
                <w:w w:val="110"/>
                <w:sz w:val="22"/>
              </w:rPr>
              <w:t> </w:t>
            </w:r>
            <w:r>
              <w:rPr>
                <w:b/>
                <w:w w:val="110"/>
                <w:sz w:val="22"/>
              </w:rPr>
              <w:t>from training data and </w:t>
            </w:r>
            <w:r>
              <w:rPr>
                <w:b/>
                <w:spacing w:val="-2"/>
                <w:w w:val="110"/>
                <w:sz w:val="22"/>
              </w:rPr>
              <w:t>human</w:t>
            </w:r>
            <w:r>
              <w:rPr>
                <w:b/>
                <w:spacing w:val="-14"/>
                <w:w w:val="110"/>
                <w:sz w:val="22"/>
              </w:rPr>
              <w:t> </w:t>
            </w:r>
            <w:r>
              <w:rPr>
                <w:b/>
                <w:spacing w:val="-2"/>
                <w:w w:val="110"/>
                <w:sz w:val="22"/>
              </w:rPr>
              <w:t>knowledge</w:t>
            </w:r>
          </w:p>
        </w:tc>
        <w:tc>
          <w:tcPr>
            <w:tcW w:w="2338" w:type="dxa"/>
          </w:tcPr>
          <w:p>
            <w:pPr>
              <w:pStyle w:val="TableParagraph"/>
              <w:spacing w:line="244" w:lineRule="auto"/>
              <w:ind w:left="400" w:right="391"/>
              <w:jc w:val="center"/>
              <w:rPr>
                <w:b/>
                <w:sz w:val="22"/>
              </w:rPr>
            </w:pPr>
            <w:r>
              <w:rPr>
                <w:b/>
                <w:spacing w:val="-2"/>
                <w:w w:val="110"/>
                <w:sz w:val="22"/>
              </w:rPr>
              <w:t>Processing</w:t>
            </w:r>
            <w:r>
              <w:rPr>
                <w:b/>
                <w:spacing w:val="-14"/>
                <w:w w:val="110"/>
                <w:sz w:val="22"/>
              </w:rPr>
              <w:t> </w:t>
            </w:r>
            <w:r>
              <w:rPr>
                <w:b/>
                <w:spacing w:val="-2"/>
                <w:w w:val="110"/>
                <w:sz w:val="22"/>
              </w:rPr>
              <w:t>and </w:t>
            </w:r>
            <w:r>
              <w:rPr>
                <w:b/>
                <w:w w:val="110"/>
                <w:sz w:val="22"/>
              </w:rPr>
              <w:t>generation</w:t>
            </w:r>
            <w:r>
              <w:rPr>
                <w:b/>
                <w:spacing w:val="-5"/>
                <w:w w:val="110"/>
                <w:sz w:val="22"/>
              </w:rPr>
              <w:t> </w:t>
            </w:r>
            <w:r>
              <w:rPr>
                <w:b/>
                <w:w w:val="110"/>
                <w:sz w:val="22"/>
              </w:rPr>
              <w:t>of </w:t>
            </w:r>
            <w:r>
              <w:rPr>
                <w:b/>
                <w:spacing w:val="-2"/>
                <w:w w:val="110"/>
                <w:sz w:val="22"/>
              </w:rPr>
              <w:t>outputs</w:t>
            </w:r>
          </w:p>
        </w:tc>
      </w:tr>
      <w:tr>
        <w:trPr>
          <w:trHeight w:val="496" w:hRule="atLeast"/>
        </w:trPr>
        <w:tc>
          <w:tcPr>
            <w:tcW w:w="2338" w:type="dxa"/>
          </w:tcPr>
          <w:p>
            <w:pPr>
              <w:pStyle w:val="TableParagraph"/>
              <w:ind w:left="110"/>
              <w:rPr>
                <w:b/>
                <w:sz w:val="22"/>
              </w:rPr>
            </w:pPr>
            <w:r>
              <w:rPr>
                <w:b/>
                <w:spacing w:val="-2"/>
                <w:w w:val="110"/>
                <w:sz w:val="22"/>
              </w:rPr>
              <w:t>Specifiability</w:t>
            </w:r>
          </w:p>
        </w:tc>
        <w:tc>
          <w:tcPr>
            <w:tcW w:w="2338" w:type="dxa"/>
          </w:tcPr>
          <w:p>
            <w:pPr>
              <w:pStyle w:val="TableParagraph"/>
              <w:ind w:left="10"/>
              <w:jc w:val="center"/>
              <w:rPr>
                <w:sz w:val="22"/>
              </w:rPr>
            </w:pPr>
            <w:r>
              <w:rPr>
                <w:w w:val="79"/>
                <w:sz w:val="22"/>
              </w:rPr>
              <w:t>X</w:t>
            </w:r>
          </w:p>
        </w:tc>
        <w:tc>
          <w:tcPr>
            <w:tcW w:w="2338" w:type="dxa"/>
          </w:tcPr>
          <w:p>
            <w:pPr>
              <w:pStyle w:val="TableParagraph"/>
              <w:ind w:left="1106"/>
              <w:rPr>
                <w:sz w:val="22"/>
              </w:rPr>
            </w:pPr>
            <w:r>
              <w:rPr>
                <w:w w:val="79"/>
                <w:sz w:val="22"/>
              </w:rPr>
              <w:t>X</w:t>
            </w:r>
          </w:p>
        </w:tc>
        <w:tc>
          <w:tcPr>
            <w:tcW w:w="2338" w:type="dxa"/>
          </w:tcPr>
          <w:p>
            <w:pPr>
              <w:pStyle w:val="TableParagraph"/>
              <w:ind w:left="1106"/>
              <w:rPr>
                <w:sz w:val="22"/>
              </w:rPr>
            </w:pPr>
            <w:r>
              <w:rPr>
                <w:w w:val="79"/>
                <w:sz w:val="22"/>
              </w:rPr>
              <w:t>X</w:t>
            </w:r>
          </w:p>
        </w:tc>
      </w:tr>
      <w:tr>
        <w:trPr>
          <w:trHeight w:val="498" w:hRule="atLeast"/>
        </w:trPr>
        <w:tc>
          <w:tcPr>
            <w:tcW w:w="2338" w:type="dxa"/>
          </w:tcPr>
          <w:p>
            <w:pPr>
              <w:pStyle w:val="TableParagraph"/>
              <w:spacing w:before="5"/>
              <w:ind w:left="110"/>
              <w:rPr>
                <w:b/>
                <w:sz w:val="22"/>
              </w:rPr>
            </w:pPr>
            <w:r>
              <w:rPr>
                <w:b/>
                <w:w w:val="105"/>
                <w:sz w:val="22"/>
              </w:rPr>
              <w:t>Domain</w:t>
            </w:r>
            <w:r>
              <w:rPr>
                <w:b/>
                <w:spacing w:val="1"/>
                <w:w w:val="110"/>
                <w:sz w:val="22"/>
              </w:rPr>
              <w:t> </w:t>
            </w:r>
            <w:r>
              <w:rPr>
                <w:b/>
                <w:spacing w:val="-4"/>
                <w:w w:val="110"/>
                <w:sz w:val="22"/>
              </w:rPr>
              <w:t>shift</w:t>
            </w:r>
          </w:p>
        </w:tc>
        <w:tc>
          <w:tcPr>
            <w:tcW w:w="2338" w:type="dxa"/>
          </w:tcPr>
          <w:p>
            <w:pPr>
              <w:pStyle w:val="TableParagraph"/>
              <w:spacing w:before="5"/>
              <w:ind w:left="10"/>
              <w:jc w:val="center"/>
              <w:rPr>
                <w:sz w:val="22"/>
              </w:rPr>
            </w:pPr>
            <w:r>
              <w:rPr>
                <w:w w:val="100"/>
                <w:sz w:val="22"/>
              </w:rPr>
              <w:t>-</w:t>
            </w:r>
          </w:p>
        </w:tc>
        <w:tc>
          <w:tcPr>
            <w:tcW w:w="2338" w:type="dxa"/>
          </w:tcPr>
          <w:p>
            <w:pPr>
              <w:pStyle w:val="TableParagraph"/>
              <w:spacing w:before="5"/>
              <w:ind w:left="1106"/>
              <w:rPr>
                <w:sz w:val="22"/>
              </w:rPr>
            </w:pPr>
            <w:r>
              <w:rPr>
                <w:w w:val="79"/>
                <w:sz w:val="22"/>
              </w:rPr>
              <w:t>X</w:t>
            </w:r>
          </w:p>
        </w:tc>
        <w:tc>
          <w:tcPr>
            <w:tcW w:w="2338" w:type="dxa"/>
          </w:tcPr>
          <w:p>
            <w:pPr>
              <w:pStyle w:val="TableParagraph"/>
              <w:spacing w:before="5"/>
              <w:ind w:left="1106"/>
              <w:rPr>
                <w:sz w:val="22"/>
              </w:rPr>
            </w:pPr>
            <w:r>
              <w:rPr>
                <w:w w:val="79"/>
                <w:sz w:val="22"/>
              </w:rPr>
              <w:t>X</w:t>
            </w:r>
          </w:p>
        </w:tc>
      </w:tr>
      <w:tr>
        <w:trPr>
          <w:trHeight w:val="499" w:hRule="atLeast"/>
        </w:trPr>
        <w:tc>
          <w:tcPr>
            <w:tcW w:w="2338" w:type="dxa"/>
          </w:tcPr>
          <w:p>
            <w:pPr>
              <w:pStyle w:val="TableParagraph"/>
              <w:spacing w:before="4"/>
              <w:ind w:left="110"/>
              <w:rPr>
                <w:b/>
                <w:sz w:val="22"/>
              </w:rPr>
            </w:pPr>
            <w:r>
              <w:rPr>
                <w:b/>
                <w:spacing w:val="-2"/>
                <w:w w:val="110"/>
                <w:sz w:val="22"/>
              </w:rPr>
              <w:t>Verifiability</w:t>
            </w:r>
          </w:p>
        </w:tc>
        <w:tc>
          <w:tcPr>
            <w:tcW w:w="2338" w:type="dxa"/>
          </w:tcPr>
          <w:p>
            <w:pPr>
              <w:pStyle w:val="TableParagraph"/>
              <w:spacing w:before="4"/>
              <w:ind w:left="10"/>
              <w:jc w:val="center"/>
              <w:rPr>
                <w:sz w:val="22"/>
              </w:rPr>
            </w:pPr>
            <w:r>
              <w:rPr>
                <w:w w:val="100"/>
                <w:sz w:val="22"/>
              </w:rPr>
              <w:t>-</w:t>
            </w:r>
          </w:p>
        </w:tc>
        <w:tc>
          <w:tcPr>
            <w:tcW w:w="2338" w:type="dxa"/>
          </w:tcPr>
          <w:p>
            <w:pPr>
              <w:pStyle w:val="TableParagraph"/>
              <w:spacing w:before="4"/>
              <w:ind w:left="1106"/>
              <w:rPr>
                <w:sz w:val="22"/>
              </w:rPr>
            </w:pPr>
            <w:r>
              <w:rPr>
                <w:w w:val="79"/>
                <w:sz w:val="22"/>
              </w:rPr>
              <w:t>X</w:t>
            </w:r>
          </w:p>
        </w:tc>
        <w:tc>
          <w:tcPr>
            <w:tcW w:w="2338" w:type="dxa"/>
          </w:tcPr>
          <w:p>
            <w:pPr>
              <w:pStyle w:val="TableParagraph"/>
              <w:spacing w:before="4"/>
              <w:ind w:left="1106"/>
              <w:rPr>
                <w:sz w:val="22"/>
              </w:rPr>
            </w:pPr>
            <w:r>
              <w:rPr>
                <w:w w:val="79"/>
                <w:sz w:val="22"/>
              </w:rPr>
              <w:t>X</w:t>
            </w:r>
          </w:p>
        </w:tc>
      </w:tr>
      <w:tr>
        <w:trPr>
          <w:trHeight w:val="496" w:hRule="atLeast"/>
        </w:trPr>
        <w:tc>
          <w:tcPr>
            <w:tcW w:w="2338" w:type="dxa"/>
          </w:tcPr>
          <w:p>
            <w:pPr>
              <w:pStyle w:val="TableParagraph"/>
              <w:ind w:left="110"/>
              <w:rPr>
                <w:b/>
                <w:sz w:val="22"/>
              </w:rPr>
            </w:pPr>
            <w:r>
              <w:rPr>
                <w:b/>
                <w:spacing w:val="-2"/>
                <w:w w:val="110"/>
                <w:sz w:val="22"/>
              </w:rPr>
              <w:t>Robustness</w:t>
            </w:r>
          </w:p>
        </w:tc>
        <w:tc>
          <w:tcPr>
            <w:tcW w:w="2338" w:type="dxa"/>
          </w:tcPr>
          <w:p>
            <w:pPr>
              <w:pStyle w:val="TableParagraph"/>
              <w:ind w:left="10"/>
              <w:jc w:val="center"/>
              <w:rPr>
                <w:sz w:val="22"/>
              </w:rPr>
            </w:pPr>
            <w:r>
              <w:rPr>
                <w:w w:val="79"/>
                <w:sz w:val="22"/>
              </w:rPr>
              <w:t>X</w:t>
            </w:r>
          </w:p>
        </w:tc>
        <w:tc>
          <w:tcPr>
            <w:tcW w:w="2338" w:type="dxa"/>
          </w:tcPr>
          <w:p>
            <w:pPr>
              <w:pStyle w:val="TableParagraph"/>
              <w:ind w:left="1132"/>
              <w:rPr>
                <w:sz w:val="22"/>
              </w:rPr>
            </w:pPr>
            <w:r>
              <w:rPr>
                <w:w w:val="100"/>
                <w:sz w:val="22"/>
              </w:rPr>
              <w:t>-</w:t>
            </w:r>
          </w:p>
        </w:tc>
        <w:tc>
          <w:tcPr>
            <w:tcW w:w="2338" w:type="dxa"/>
          </w:tcPr>
          <w:p>
            <w:pPr>
              <w:pStyle w:val="TableParagraph"/>
              <w:ind w:left="1106"/>
              <w:rPr>
                <w:sz w:val="22"/>
              </w:rPr>
            </w:pPr>
            <w:r>
              <w:rPr>
                <w:w w:val="79"/>
                <w:sz w:val="22"/>
              </w:rPr>
              <w:t>X</w:t>
            </w:r>
          </w:p>
        </w:tc>
      </w:tr>
      <w:tr>
        <w:trPr>
          <w:trHeight w:val="498" w:hRule="atLeast"/>
        </w:trPr>
        <w:tc>
          <w:tcPr>
            <w:tcW w:w="2338" w:type="dxa"/>
          </w:tcPr>
          <w:p>
            <w:pPr>
              <w:pStyle w:val="TableParagraph"/>
              <w:ind w:left="110"/>
              <w:rPr>
                <w:b/>
                <w:sz w:val="22"/>
              </w:rPr>
            </w:pPr>
            <w:r>
              <w:rPr>
                <w:b/>
                <w:spacing w:val="-2"/>
                <w:w w:val="110"/>
                <w:sz w:val="22"/>
              </w:rPr>
              <w:t>Interpretability</w:t>
            </w:r>
          </w:p>
        </w:tc>
        <w:tc>
          <w:tcPr>
            <w:tcW w:w="2338" w:type="dxa"/>
          </w:tcPr>
          <w:p>
            <w:pPr>
              <w:pStyle w:val="TableParagraph"/>
              <w:ind w:left="10"/>
              <w:jc w:val="center"/>
              <w:rPr>
                <w:sz w:val="22"/>
              </w:rPr>
            </w:pPr>
            <w:r>
              <w:rPr>
                <w:w w:val="100"/>
                <w:sz w:val="22"/>
              </w:rPr>
              <w:t>-</w:t>
            </w:r>
          </w:p>
        </w:tc>
        <w:tc>
          <w:tcPr>
            <w:tcW w:w="2338" w:type="dxa"/>
          </w:tcPr>
          <w:p>
            <w:pPr>
              <w:pStyle w:val="TableParagraph"/>
              <w:ind w:left="1106"/>
              <w:rPr>
                <w:sz w:val="22"/>
              </w:rPr>
            </w:pPr>
            <w:r>
              <w:rPr>
                <w:w w:val="79"/>
                <w:sz w:val="22"/>
              </w:rPr>
              <w:t>X</w:t>
            </w:r>
          </w:p>
        </w:tc>
        <w:tc>
          <w:tcPr>
            <w:tcW w:w="2338" w:type="dxa"/>
          </w:tcPr>
          <w:p>
            <w:pPr>
              <w:pStyle w:val="TableParagraph"/>
              <w:ind w:left="1106"/>
              <w:rPr>
                <w:sz w:val="22"/>
              </w:rPr>
            </w:pPr>
            <w:r>
              <w:rPr>
                <w:w w:val="79"/>
                <w:sz w:val="22"/>
              </w:rPr>
              <w:t>X</w:t>
            </w:r>
          </w:p>
        </w:tc>
      </w:tr>
      <w:tr>
        <w:trPr>
          <w:trHeight w:val="498" w:hRule="atLeast"/>
        </w:trPr>
        <w:tc>
          <w:tcPr>
            <w:tcW w:w="2338" w:type="dxa"/>
          </w:tcPr>
          <w:p>
            <w:pPr>
              <w:pStyle w:val="TableParagraph"/>
              <w:ind w:left="110"/>
              <w:rPr>
                <w:b/>
                <w:sz w:val="22"/>
              </w:rPr>
            </w:pPr>
            <w:r>
              <w:rPr>
                <w:b/>
                <w:spacing w:val="-2"/>
                <w:w w:val="105"/>
                <w:sz w:val="22"/>
              </w:rPr>
              <w:t>Explainability</w:t>
            </w:r>
          </w:p>
        </w:tc>
        <w:tc>
          <w:tcPr>
            <w:tcW w:w="2338" w:type="dxa"/>
          </w:tcPr>
          <w:p>
            <w:pPr>
              <w:pStyle w:val="TableParagraph"/>
              <w:ind w:left="10"/>
              <w:jc w:val="center"/>
              <w:rPr>
                <w:sz w:val="22"/>
              </w:rPr>
            </w:pPr>
            <w:r>
              <w:rPr>
                <w:w w:val="100"/>
                <w:sz w:val="22"/>
              </w:rPr>
              <w:t>-</w:t>
            </w:r>
          </w:p>
        </w:tc>
        <w:tc>
          <w:tcPr>
            <w:tcW w:w="2338" w:type="dxa"/>
          </w:tcPr>
          <w:p>
            <w:pPr>
              <w:pStyle w:val="TableParagraph"/>
              <w:ind w:left="1106"/>
              <w:rPr>
                <w:sz w:val="22"/>
              </w:rPr>
            </w:pPr>
            <w:r>
              <w:rPr>
                <w:w w:val="79"/>
                <w:sz w:val="22"/>
              </w:rPr>
              <w:t>X</w:t>
            </w:r>
          </w:p>
        </w:tc>
        <w:tc>
          <w:tcPr>
            <w:tcW w:w="2338" w:type="dxa"/>
          </w:tcPr>
          <w:p>
            <w:pPr>
              <w:pStyle w:val="TableParagraph"/>
              <w:ind w:left="1132"/>
              <w:rPr>
                <w:sz w:val="22"/>
              </w:rPr>
            </w:pPr>
            <w:r>
              <w:rPr>
                <w:w w:val="100"/>
                <w:sz w:val="22"/>
              </w:rPr>
              <w:t>-</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3"/>
        </w:r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6"/>
        <w:gridCol w:w="3937"/>
        <w:gridCol w:w="2811"/>
      </w:tblGrid>
      <w:tr>
        <w:trPr>
          <w:trHeight w:val="996" w:hRule="atLeast"/>
        </w:trPr>
        <w:tc>
          <w:tcPr>
            <w:tcW w:w="9744" w:type="dxa"/>
            <w:gridSpan w:val="3"/>
          </w:tcPr>
          <w:p>
            <w:pPr>
              <w:pStyle w:val="TableParagraph"/>
              <w:ind w:left="108"/>
              <w:rPr>
                <w:sz w:val="22"/>
              </w:rPr>
            </w:pPr>
            <w:r>
              <w:rPr>
                <w:b/>
                <w:w w:val="105"/>
                <w:sz w:val="22"/>
              </w:rPr>
              <w:t>Stage:</w:t>
            </w:r>
            <w:r>
              <w:rPr>
                <w:b/>
                <w:spacing w:val="1"/>
                <w:w w:val="105"/>
                <w:sz w:val="22"/>
              </w:rPr>
              <w:t> </w:t>
            </w:r>
            <w:r>
              <w:rPr>
                <w:w w:val="105"/>
                <w:sz w:val="22"/>
              </w:rPr>
              <w:t>processing</w:t>
            </w:r>
            <w:r>
              <w:rPr>
                <w:spacing w:val="-1"/>
                <w:w w:val="105"/>
                <w:sz w:val="22"/>
              </w:rPr>
              <w:t> </w:t>
            </w:r>
            <w:r>
              <w:rPr>
                <w:w w:val="105"/>
                <w:sz w:val="22"/>
              </w:rPr>
              <w:t>and generation of </w:t>
            </w:r>
            <w:r>
              <w:rPr>
                <w:spacing w:val="-2"/>
                <w:w w:val="105"/>
                <w:sz w:val="22"/>
              </w:rPr>
              <w:t>outputs</w:t>
            </w:r>
          </w:p>
          <w:p>
            <w:pPr>
              <w:pStyle w:val="TableParagraph"/>
              <w:spacing w:before="2"/>
              <w:ind w:left="0"/>
              <w:rPr>
                <w:b/>
                <w:sz w:val="21"/>
              </w:rPr>
            </w:pPr>
          </w:p>
          <w:p>
            <w:pPr>
              <w:pStyle w:val="TableParagraph"/>
              <w:spacing w:before="1"/>
              <w:ind w:left="108"/>
              <w:rPr>
                <w:sz w:val="22"/>
              </w:rPr>
            </w:pPr>
            <w:r>
              <w:rPr>
                <w:b/>
                <w:w w:val="105"/>
                <w:sz w:val="22"/>
              </w:rPr>
              <w:t>Desirable</w:t>
            </w:r>
            <w:r>
              <w:rPr>
                <w:b/>
                <w:spacing w:val="11"/>
                <w:w w:val="105"/>
                <w:sz w:val="22"/>
              </w:rPr>
              <w:t> </w:t>
            </w:r>
            <w:r>
              <w:rPr>
                <w:b/>
                <w:w w:val="105"/>
                <w:sz w:val="22"/>
              </w:rPr>
              <w:t>property:</w:t>
            </w:r>
            <w:r>
              <w:rPr>
                <w:b/>
                <w:spacing w:val="12"/>
                <w:w w:val="105"/>
                <w:sz w:val="22"/>
              </w:rPr>
              <w:t> </w:t>
            </w:r>
            <w:r>
              <w:rPr>
                <w:spacing w:val="-2"/>
                <w:w w:val="105"/>
                <w:sz w:val="22"/>
              </w:rPr>
              <w:t>verifiability</w:t>
            </w:r>
          </w:p>
        </w:tc>
      </w:tr>
      <w:tr>
        <w:trPr>
          <w:trHeight w:val="498" w:hRule="atLeast"/>
        </w:trPr>
        <w:tc>
          <w:tcPr>
            <w:tcW w:w="2996" w:type="dxa"/>
          </w:tcPr>
          <w:p>
            <w:pPr>
              <w:pStyle w:val="TableParagraph"/>
              <w:ind w:left="108"/>
              <w:rPr>
                <w:b/>
                <w:sz w:val="22"/>
              </w:rPr>
            </w:pPr>
            <w:r>
              <w:rPr>
                <w:b/>
                <w:spacing w:val="-4"/>
                <w:w w:val="105"/>
                <w:sz w:val="22"/>
              </w:rPr>
              <w:t>Topic</w:t>
            </w:r>
          </w:p>
        </w:tc>
        <w:tc>
          <w:tcPr>
            <w:tcW w:w="3937" w:type="dxa"/>
          </w:tcPr>
          <w:p>
            <w:pPr>
              <w:pStyle w:val="TableParagraph"/>
              <w:ind w:left="105"/>
              <w:rPr>
                <w:b/>
                <w:sz w:val="22"/>
              </w:rPr>
            </w:pPr>
            <w:r>
              <w:rPr>
                <w:b/>
                <w:spacing w:val="-2"/>
                <w:w w:val="110"/>
                <w:sz w:val="22"/>
              </w:rPr>
              <w:t>Details</w:t>
            </w:r>
          </w:p>
        </w:tc>
        <w:tc>
          <w:tcPr>
            <w:tcW w:w="2811" w:type="dxa"/>
          </w:tcPr>
          <w:p>
            <w:pPr>
              <w:pStyle w:val="TableParagraph"/>
              <w:ind w:left="105"/>
              <w:rPr>
                <w:b/>
                <w:sz w:val="22"/>
              </w:rPr>
            </w:pPr>
            <w:r>
              <w:rPr>
                <w:b/>
                <w:w w:val="105"/>
                <w:sz w:val="22"/>
              </w:rPr>
              <w:t>Compliance</w:t>
            </w:r>
            <w:r>
              <w:rPr>
                <w:b/>
                <w:spacing w:val="-14"/>
                <w:w w:val="105"/>
                <w:sz w:val="22"/>
              </w:rPr>
              <w:t> </w:t>
            </w:r>
            <w:r>
              <w:rPr>
                <w:b/>
                <w:spacing w:val="-2"/>
                <w:w w:val="110"/>
                <w:sz w:val="22"/>
              </w:rPr>
              <w:t>criteria</w:t>
            </w:r>
          </w:p>
        </w:tc>
      </w:tr>
      <w:tr>
        <w:trPr>
          <w:trHeight w:val="1312" w:hRule="atLeast"/>
        </w:trPr>
        <w:tc>
          <w:tcPr>
            <w:tcW w:w="2996" w:type="dxa"/>
          </w:tcPr>
          <w:p>
            <w:pPr>
              <w:pStyle w:val="TableParagraph"/>
              <w:spacing w:line="244" w:lineRule="auto"/>
              <w:ind w:left="108"/>
              <w:rPr>
                <w:sz w:val="22"/>
              </w:rPr>
            </w:pPr>
            <w:r>
              <w:rPr>
                <w:w w:val="110"/>
                <w:sz w:val="22"/>
              </w:rPr>
              <w:t>How</w:t>
            </w:r>
            <w:r>
              <w:rPr>
                <w:spacing w:val="40"/>
                <w:w w:val="110"/>
                <w:sz w:val="22"/>
              </w:rPr>
              <w:t> </w:t>
            </w:r>
            <w:r>
              <w:rPr>
                <w:w w:val="110"/>
                <w:sz w:val="22"/>
              </w:rPr>
              <w:t>is</w:t>
            </w:r>
            <w:r>
              <w:rPr>
                <w:spacing w:val="40"/>
                <w:w w:val="110"/>
                <w:sz w:val="22"/>
              </w:rPr>
              <w:t> </w:t>
            </w:r>
            <w:r>
              <w:rPr>
                <w:w w:val="110"/>
                <w:sz w:val="22"/>
              </w:rPr>
              <w:t>the</w:t>
            </w:r>
            <w:r>
              <w:rPr>
                <w:spacing w:val="40"/>
                <w:w w:val="110"/>
                <w:sz w:val="22"/>
              </w:rPr>
              <w:t> </w:t>
            </w:r>
            <w:r>
              <w:rPr>
                <w:w w:val="110"/>
                <w:sz w:val="22"/>
              </w:rPr>
              <w:t>neural</w:t>
            </w:r>
            <w:r>
              <w:rPr>
                <w:spacing w:val="40"/>
                <w:w w:val="110"/>
                <w:sz w:val="22"/>
              </w:rPr>
              <w:t> </w:t>
            </w:r>
            <w:r>
              <w:rPr>
                <w:w w:val="110"/>
                <w:sz w:val="22"/>
              </w:rPr>
              <w:t>network performance</w:t>
            </w:r>
            <w:r>
              <w:rPr>
                <w:spacing w:val="-5"/>
                <w:w w:val="110"/>
                <w:sz w:val="22"/>
              </w:rPr>
              <w:t> </w:t>
            </w:r>
            <w:r>
              <w:rPr>
                <w:w w:val="110"/>
                <w:sz w:val="22"/>
              </w:rPr>
              <w:t>assessed?</w:t>
            </w:r>
          </w:p>
        </w:tc>
        <w:tc>
          <w:tcPr>
            <w:tcW w:w="3937" w:type="dxa"/>
          </w:tcPr>
          <w:p>
            <w:pPr>
              <w:pStyle w:val="TableParagraph"/>
              <w:numPr>
                <w:ilvl w:val="0"/>
                <w:numId w:val="40"/>
              </w:numPr>
              <w:tabs>
                <w:tab w:pos="465" w:val="left" w:leader="none"/>
                <w:tab w:pos="466" w:val="left" w:leader="none"/>
              </w:tabs>
              <w:spacing w:line="244" w:lineRule="auto" w:before="8" w:after="0"/>
              <w:ind w:left="465" w:right="102" w:hanging="360"/>
              <w:jc w:val="left"/>
              <w:rPr>
                <w:sz w:val="22"/>
              </w:rPr>
            </w:pPr>
            <w:r>
              <w:rPr>
                <w:w w:val="105"/>
                <w:sz w:val="22"/>
              </w:rPr>
              <w:t>For</w:t>
            </w:r>
            <w:r>
              <w:rPr>
                <w:spacing w:val="-6"/>
                <w:w w:val="105"/>
                <w:sz w:val="22"/>
              </w:rPr>
              <w:t> </w:t>
            </w:r>
            <w:r>
              <w:rPr>
                <w:w w:val="105"/>
                <w:sz w:val="22"/>
              </w:rPr>
              <w:t>a</w:t>
            </w:r>
            <w:r>
              <w:rPr>
                <w:spacing w:val="-7"/>
                <w:w w:val="105"/>
                <w:sz w:val="22"/>
              </w:rPr>
              <w:t> </w:t>
            </w:r>
            <w:r>
              <w:rPr>
                <w:w w:val="105"/>
                <w:sz w:val="22"/>
              </w:rPr>
              <w:t>given</w:t>
            </w:r>
            <w:r>
              <w:rPr>
                <w:spacing w:val="-7"/>
                <w:w w:val="105"/>
                <w:sz w:val="22"/>
              </w:rPr>
              <w:t> </w:t>
            </w:r>
            <w:r>
              <w:rPr>
                <w:w w:val="105"/>
                <w:sz w:val="22"/>
              </w:rPr>
              <w:t>input,</w:t>
            </w:r>
            <w:r>
              <w:rPr>
                <w:spacing w:val="-6"/>
                <w:w w:val="105"/>
                <w:sz w:val="22"/>
              </w:rPr>
              <w:t> </w:t>
            </w:r>
            <w:r>
              <w:rPr>
                <w:w w:val="105"/>
                <w:sz w:val="22"/>
              </w:rPr>
              <w:t>definition</w:t>
            </w:r>
            <w:r>
              <w:rPr>
                <w:spacing w:val="-7"/>
                <w:w w:val="105"/>
                <w:sz w:val="22"/>
              </w:rPr>
              <w:t> </w:t>
            </w:r>
            <w:r>
              <w:rPr>
                <w:w w:val="105"/>
                <w:sz w:val="22"/>
              </w:rPr>
              <w:t>of</w:t>
            </w:r>
            <w:r>
              <w:rPr>
                <w:spacing w:val="-6"/>
                <w:w w:val="105"/>
                <w:sz w:val="22"/>
              </w:rPr>
              <w:t> </w:t>
            </w:r>
            <w:r>
              <w:rPr>
                <w:w w:val="105"/>
                <w:sz w:val="22"/>
              </w:rPr>
              <w:t>what </w:t>
            </w:r>
            <w:r>
              <w:rPr>
                <w:w w:val="110"/>
                <w:sz w:val="22"/>
              </w:rPr>
              <w:t>constitutes a “correct” output by the</w:t>
            </w:r>
            <w:r>
              <w:rPr>
                <w:spacing w:val="-5"/>
                <w:w w:val="110"/>
                <w:sz w:val="22"/>
              </w:rPr>
              <w:t> </w:t>
            </w:r>
            <w:r>
              <w:rPr>
                <w:w w:val="110"/>
                <w:sz w:val="22"/>
              </w:rPr>
              <w:t>network.</w:t>
            </w:r>
          </w:p>
          <w:p>
            <w:pPr>
              <w:pStyle w:val="TableParagraph"/>
              <w:numPr>
                <w:ilvl w:val="0"/>
                <w:numId w:val="40"/>
              </w:numPr>
              <w:tabs>
                <w:tab w:pos="465" w:val="left" w:leader="none"/>
                <w:tab w:pos="466" w:val="left" w:leader="none"/>
              </w:tabs>
              <w:spacing w:line="250" w:lineRule="atLeast" w:before="0" w:after="0"/>
              <w:ind w:left="465" w:right="300" w:hanging="360"/>
              <w:jc w:val="left"/>
              <w:rPr>
                <w:sz w:val="22"/>
              </w:rPr>
            </w:pPr>
            <w:r>
              <w:rPr>
                <w:w w:val="105"/>
                <w:sz w:val="22"/>
              </w:rPr>
              <w:t>Definition</w:t>
            </w:r>
            <w:r>
              <w:rPr>
                <w:spacing w:val="-7"/>
                <w:w w:val="105"/>
                <w:sz w:val="22"/>
              </w:rPr>
              <w:t> </w:t>
            </w:r>
            <w:r>
              <w:rPr>
                <w:w w:val="105"/>
                <w:sz w:val="22"/>
              </w:rPr>
              <w:t>of</w:t>
            </w:r>
            <w:r>
              <w:rPr>
                <w:spacing w:val="-6"/>
                <w:w w:val="105"/>
                <w:sz w:val="22"/>
              </w:rPr>
              <w:t> </w:t>
            </w:r>
            <w:r>
              <w:rPr>
                <w:w w:val="105"/>
                <w:sz w:val="22"/>
              </w:rPr>
              <w:t>what</w:t>
            </w:r>
            <w:r>
              <w:rPr>
                <w:spacing w:val="-6"/>
                <w:w w:val="105"/>
                <w:sz w:val="22"/>
              </w:rPr>
              <w:t> </w:t>
            </w:r>
            <w:r>
              <w:rPr>
                <w:w w:val="105"/>
                <w:sz w:val="22"/>
              </w:rPr>
              <w:t>range</w:t>
            </w:r>
            <w:r>
              <w:rPr>
                <w:spacing w:val="-6"/>
                <w:w w:val="105"/>
                <w:sz w:val="22"/>
              </w:rPr>
              <w:t> </w:t>
            </w:r>
            <w:r>
              <w:rPr>
                <w:w w:val="105"/>
                <w:sz w:val="22"/>
              </w:rPr>
              <w:t>of</w:t>
            </w:r>
            <w:r>
              <w:rPr>
                <w:spacing w:val="-6"/>
                <w:w w:val="105"/>
                <w:sz w:val="22"/>
              </w:rPr>
              <w:t> </w:t>
            </w:r>
            <w:r>
              <w:rPr>
                <w:w w:val="105"/>
                <w:sz w:val="22"/>
              </w:rPr>
              <w:t>inputs is evaluated.</w:t>
            </w:r>
          </w:p>
        </w:tc>
        <w:tc>
          <w:tcPr>
            <w:tcW w:w="2811" w:type="dxa"/>
          </w:tcPr>
          <w:p>
            <w:pPr>
              <w:pStyle w:val="TableParagraph"/>
              <w:numPr>
                <w:ilvl w:val="0"/>
                <w:numId w:val="41"/>
              </w:numPr>
              <w:tabs>
                <w:tab w:pos="465" w:val="left" w:leader="none"/>
                <w:tab w:pos="466" w:val="left" w:leader="none"/>
              </w:tabs>
              <w:spacing w:line="240" w:lineRule="auto" w:before="8" w:after="0"/>
              <w:ind w:left="465" w:right="0" w:hanging="361"/>
              <w:jc w:val="left"/>
              <w:rPr>
                <w:sz w:val="22"/>
              </w:rPr>
            </w:pPr>
            <w:r>
              <w:rPr>
                <w:sz w:val="22"/>
              </w:rPr>
              <w:t>Pixel level</w:t>
            </w:r>
            <w:r>
              <w:rPr>
                <w:spacing w:val="2"/>
                <w:sz w:val="22"/>
              </w:rPr>
              <w:t> </w:t>
            </w:r>
            <w:r>
              <w:rPr>
                <w:spacing w:val="-4"/>
                <w:sz w:val="22"/>
              </w:rPr>
              <w:t>KPIs.</w:t>
            </w:r>
          </w:p>
          <w:p>
            <w:pPr>
              <w:pStyle w:val="TableParagraph"/>
              <w:numPr>
                <w:ilvl w:val="0"/>
                <w:numId w:val="41"/>
              </w:numPr>
              <w:tabs>
                <w:tab w:pos="465" w:val="left" w:leader="none"/>
                <w:tab w:pos="466" w:val="left" w:leader="none"/>
              </w:tabs>
              <w:spacing w:line="240" w:lineRule="auto" w:before="11" w:after="0"/>
              <w:ind w:left="465" w:right="0" w:hanging="361"/>
              <w:jc w:val="left"/>
              <w:rPr>
                <w:sz w:val="22"/>
              </w:rPr>
            </w:pPr>
            <w:r>
              <w:rPr>
                <w:spacing w:val="-2"/>
                <w:w w:val="105"/>
                <w:sz w:val="22"/>
              </w:rPr>
              <w:t>Image</w:t>
            </w:r>
            <w:r>
              <w:rPr>
                <w:spacing w:val="-7"/>
                <w:w w:val="105"/>
                <w:sz w:val="22"/>
              </w:rPr>
              <w:t> </w:t>
            </w:r>
            <w:r>
              <w:rPr>
                <w:spacing w:val="-2"/>
                <w:w w:val="105"/>
                <w:sz w:val="22"/>
              </w:rPr>
              <w:t>level</w:t>
            </w:r>
            <w:r>
              <w:rPr>
                <w:spacing w:val="-6"/>
                <w:w w:val="105"/>
                <w:sz w:val="22"/>
              </w:rPr>
              <w:t> </w:t>
            </w:r>
            <w:r>
              <w:rPr>
                <w:spacing w:val="-2"/>
                <w:w w:val="105"/>
                <w:sz w:val="22"/>
              </w:rPr>
              <w:t>KPIs.</w:t>
            </w:r>
          </w:p>
          <w:p>
            <w:pPr>
              <w:pStyle w:val="TableParagraph"/>
              <w:numPr>
                <w:ilvl w:val="0"/>
                <w:numId w:val="41"/>
              </w:numPr>
              <w:tabs>
                <w:tab w:pos="465" w:val="left" w:leader="none"/>
                <w:tab w:pos="466" w:val="left" w:leader="none"/>
              </w:tabs>
              <w:spacing w:line="240" w:lineRule="auto" w:before="9" w:after="0"/>
              <w:ind w:left="465" w:right="0" w:hanging="361"/>
              <w:jc w:val="left"/>
              <w:rPr>
                <w:sz w:val="22"/>
              </w:rPr>
            </w:pPr>
            <w:r>
              <w:rPr>
                <w:w w:val="105"/>
                <w:sz w:val="22"/>
              </w:rPr>
              <w:t>Sequence</w:t>
            </w:r>
            <w:r>
              <w:rPr>
                <w:spacing w:val="-13"/>
                <w:w w:val="105"/>
                <w:sz w:val="22"/>
              </w:rPr>
              <w:t> </w:t>
            </w:r>
            <w:r>
              <w:rPr>
                <w:w w:val="105"/>
                <w:sz w:val="22"/>
              </w:rPr>
              <w:t>level</w:t>
            </w:r>
            <w:r>
              <w:rPr>
                <w:spacing w:val="-15"/>
                <w:w w:val="105"/>
                <w:sz w:val="22"/>
              </w:rPr>
              <w:t> </w:t>
            </w:r>
            <w:r>
              <w:rPr>
                <w:spacing w:val="-2"/>
                <w:w w:val="105"/>
                <w:sz w:val="22"/>
              </w:rPr>
              <w:t>KPIs.</w:t>
            </w:r>
          </w:p>
          <w:p>
            <w:pPr>
              <w:pStyle w:val="TableParagraph"/>
              <w:numPr>
                <w:ilvl w:val="0"/>
                <w:numId w:val="41"/>
              </w:numPr>
              <w:tabs>
                <w:tab w:pos="465" w:val="left" w:leader="none"/>
                <w:tab w:pos="466" w:val="left" w:leader="none"/>
              </w:tabs>
              <w:spacing w:line="240" w:lineRule="auto" w:before="11" w:after="0"/>
              <w:ind w:left="465" w:right="0" w:hanging="361"/>
              <w:jc w:val="left"/>
              <w:rPr>
                <w:sz w:val="22"/>
              </w:rPr>
            </w:pPr>
            <w:r>
              <w:rPr>
                <w:w w:val="105"/>
                <w:sz w:val="22"/>
              </w:rPr>
              <w:t>Dataset</w:t>
            </w:r>
            <w:r>
              <w:rPr>
                <w:spacing w:val="-6"/>
                <w:w w:val="105"/>
                <w:sz w:val="22"/>
              </w:rPr>
              <w:t> </w:t>
            </w:r>
            <w:r>
              <w:rPr>
                <w:w w:val="105"/>
                <w:sz w:val="22"/>
              </w:rPr>
              <w:t>level</w:t>
            </w:r>
            <w:r>
              <w:rPr>
                <w:spacing w:val="-5"/>
                <w:w w:val="105"/>
                <w:sz w:val="22"/>
              </w:rPr>
              <w:t> </w:t>
            </w:r>
            <w:r>
              <w:rPr>
                <w:spacing w:val="-2"/>
                <w:w w:val="105"/>
                <w:sz w:val="22"/>
              </w:rPr>
              <w:t>KPIs.</w:t>
            </w:r>
          </w:p>
        </w:tc>
      </w:tr>
      <w:tr>
        <w:trPr>
          <w:trHeight w:val="1831" w:hRule="atLeast"/>
        </w:trPr>
        <w:tc>
          <w:tcPr>
            <w:tcW w:w="2996" w:type="dxa"/>
          </w:tcPr>
          <w:p>
            <w:pPr>
              <w:pStyle w:val="TableParagraph"/>
              <w:tabs>
                <w:tab w:pos="1648" w:val="left" w:leader="none"/>
              </w:tabs>
              <w:spacing w:line="244" w:lineRule="auto"/>
              <w:ind w:left="108" w:right="96"/>
              <w:jc w:val="both"/>
              <w:rPr>
                <w:sz w:val="22"/>
              </w:rPr>
            </w:pPr>
            <w:r>
              <w:rPr>
                <w:w w:val="110"/>
                <w:sz w:val="22"/>
              </w:rPr>
              <w:t>How</w:t>
            </w:r>
            <w:r>
              <w:rPr>
                <w:w w:val="110"/>
                <w:sz w:val="22"/>
              </w:rPr>
              <w:t> does</w:t>
            </w:r>
            <w:r>
              <w:rPr>
                <w:w w:val="110"/>
                <w:sz w:val="22"/>
              </w:rPr>
              <w:t> the</w:t>
            </w:r>
            <w:r>
              <w:rPr>
                <w:w w:val="110"/>
                <w:sz w:val="22"/>
              </w:rPr>
              <w:t> </w:t>
            </w:r>
            <w:r>
              <w:rPr>
                <w:w w:val="110"/>
                <w:sz w:val="22"/>
              </w:rPr>
              <w:t>network performance</w:t>
            </w:r>
            <w:r>
              <w:rPr>
                <w:spacing w:val="-11"/>
                <w:w w:val="110"/>
                <w:sz w:val="22"/>
              </w:rPr>
              <w:t> </w:t>
            </w:r>
            <w:r>
              <w:rPr>
                <w:w w:val="110"/>
                <w:sz w:val="22"/>
              </w:rPr>
              <w:t>map</w:t>
            </w:r>
            <w:r>
              <w:rPr>
                <w:spacing w:val="-12"/>
                <w:w w:val="110"/>
                <w:sz w:val="22"/>
              </w:rPr>
              <w:t> </w:t>
            </w:r>
            <w:r>
              <w:rPr>
                <w:w w:val="110"/>
                <w:sz w:val="22"/>
              </w:rPr>
              <w:t>to</w:t>
            </w:r>
            <w:r>
              <w:rPr>
                <w:spacing w:val="-11"/>
                <w:w w:val="110"/>
                <w:sz w:val="22"/>
              </w:rPr>
              <w:t> </w:t>
            </w:r>
            <w:r>
              <w:rPr>
                <w:w w:val="110"/>
                <w:sz w:val="22"/>
              </w:rPr>
              <w:t>existing </w:t>
            </w:r>
            <w:r>
              <w:rPr>
                <w:spacing w:val="-2"/>
                <w:w w:val="110"/>
                <w:sz w:val="22"/>
              </w:rPr>
              <w:t>safety</w:t>
            </w:r>
            <w:r>
              <w:rPr>
                <w:sz w:val="22"/>
              </w:rPr>
              <w:tab/>
            </w:r>
            <w:r>
              <w:rPr>
                <w:spacing w:val="-2"/>
                <w:w w:val="110"/>
                <w:sz w:val="22"/>
              </w:rPr>
              <w:t>International </w:t>
            </w:r>
            <w:r>
              <w:rPr>
                <w:w w:val="110"/>
                <w:sz w:val="22"/>
              </w:rPr>
              <w:t>Standards and metrics?</w:t>
            </w:r>
          </w:p>
        </w:tc>
        <w:tc>
          <w:tcPr>
            <w:tcW w:w="3937" w:type="dxa"/>
          </w:tcPr>
          <w:p>
            <w:pPr>
              <w:pStyle w:val="TableParagraph"/>
              <w:numPr>
                <w:ilvl w:val="0"/>
                <w:numId w:val="42"/>
              </w:numPr>
              <w:tabs>
                <w:tab w:pos="465" w:val="left" w:leader="none"/>
                <w:tab w:pos="466" w:val="left" w:leader="none"/>
              </w:tabs>
              <w:spacing w:line="242" w:lineRule="auto" w:before="10" w:after="0"/>
              <w:ind w:left="465" w:right="484" w:hanging="360"/>
              <w:jc w:val="left"/>
              <w:rPr>
                <w:sz w:val="22"/>
              </w:rPr>
            </w:pPr>
            <w:r>
              <w:rPr>
                <w:w w:val="110"/>
                <w:sz w:val="22"/>
              </w:rPr>
              <w:t>Mapping</w:t>
            </w:r>
            <w:r>
              <w:rPr>
                <w:spacing w:val="-13"/>
                <w:w w:val="110"/>
                <w:sz w:val="22"/>
              </w:rPr>
              <w:t> </w:t>
            </w:r>
            <w:r>
              <w:rPr>
                <w:w w:val="110"/>
                <w:sz w:val="22"/>
              </w:rPr>
              <w:t>of</w:t>
            </w:r>
            <w:r>
              <w:rPr>
                <w:spacing w:val="-15"/>
                <w:w w:val="110"/>
                <w:sz w:val="22"/>
              </w:rPr>
              <w:t> </w:t>
            </w:r>
            <w:r>
              <w:rPr>
                <w:w w:val="110"/>
                <w:sz w:val="22"/>
              </w:rPr>
              <w:t>measured</w:t>
            </w:r>
            <w:r>
              <w:rPr>
                <w:spacing w:val="-12"/>
                <w:w w:val="110"/>
                <w:sz w:val="22"/>
              </w:rPr>
              <w:t> </w:t>
            </w:r>
            <w:r>
              <w:rPr>
                <w:w w:val="110"/>
                <w:sz w:val="22"/>
              </w:rPr>
              <w:t>network </w:t>
            </w:r>
            <w:r>
              <w:rPr>
                <w:spacing w:val="-2"/>
                <w:w w:val="110"/>
                <w:sz w:val="22"/>
              </w:rPr>
              <w:t>performance</w:t>
            </w:r>
            <w:r>
              <w:rPr>
                <w:spacing w:val="-14"/>
                <w:w w:val="110"/>
                <w:sz w:val="22"/>
              </w:rPr>
              <w:t> </w:t>
            </w:r>
            <w:r>
              <w:rPr>
                <w:spacing w:val="-2"/>
                <w:w w:val="110"/>
                <w:sz w:val="22"/>
              </w:rPr>
              <w:t>criteria</w:t>
            </w:r>
            <w:r>
              <w:rPr>
                <w:spacing w:val="-13"/>
                <w:w w:val="110"/>
                <w:sz w:val="22"/>
              </w:rPr>
              <w:t> </w:t>
            </w:r>
            <w:r>
              <w:rPr>
                <w:spacing w:val="-2"/>
                <w:w w:val="110"/>
                <w:sz w:val="22"/>
              </w:rPr>
              <w:t>to</w:t>
            </w:r>
            <w:r>
              <w:rPr>
                <w:spacing w:val="-13"/>
                <w:w w:val="110"/>
                <w:sz w:val="22"/>
              </w:rPr>
              <w:t> </w:t>
            </w:r>
            <w:r>
              <w:rPr>
                <w:spacing w:val="-2"/>
                <w:w w:val="110"/>
                <w:sz w:val="22"/>
              </w:rPr>
              <w:t>existing </w:t>
            </w:r>
            <w:r>
              <w:rPr>
                <w:w w:val="110"/>
                <w:sz w:val="22"/>
              </w:rPr>
              <w:t>standard</w:t>
            </w:r>
            <w:r>
              <w:rPr>
                <w:spacing w:val="-11"/>
                <w:w w:val="110"/>
                <w:sz w:val="22"/>
              </w:rPr>
              <w:t> </w:t>
            </w:r>
            <w:r>
              <w:rPr>
                <w:w w:val="110"/>
                <w:sz w:val="22"/>
              </w:rPr>
              <w:t>criteria.</w:t>
            </w:r>
          </w:p>
          <w:p>
            <w:pPr>
              <w:pStyle w:val="TableParagraph"/>
              <w:numPr>
                <w:ilvl w:val="0"/>
                <w:numId w:val="42"/>
              </w:numPr>
              <w:tabs>
                <w:tab w:pos="465" w:val="left" w:leader="none"/>
                <w:tab w:pos="466" w:val="left" w:leader="none"/>
              </w:tabs>
              <w:spacing w:line="244" w:lineRule="auto" w:before="12" w:after="0"/>
              <w:ind w:left="465" w:right="1008" w:hanging="360"/>
              <w:jc w:val="left"/>
              <w:rPr>
                <w:sz w:val="22"/>
              </w:rPr>
            </w:pPr>
            <w:r>
              <w:rPr>
                <w:w w:val="105"/>
                <w:sz w:val="22"/>
              </w:rPr>
              <w:t>Requirement tracing from </w:t>
            </w:r>
            <w:r>
              <w:rPr>
                <w:w w:val="110"/>
                <w:sz w:val="22"/>
              </w:rPr>
              <w:t>standards</w:t>
            </w:r>
            <w:r>
              <w:rPr>
                <w:spacing w:val="-3"/>
                <w:w w:val="110"/>
                <w:sz w:val="22"/>
              </w:rPr>
              <w:t> </w:t>
            </w:r>
            <w:r>
              <w:rPr>
                <w:w w:val="110"/>
                <w:sz w:val="22"/>
              </w:rPr>
              <w:t>performance requirements to network</w:t>
            </w:r>
          </w:p>
          <w:p>
            <w:pPr>
              <w:pStyle w:val="TableParagraph"/>
              <w:spacing w:line="234" w:lineRule="exact" w:before="0"/>
              <w:ind w:left="465"/>
              <w:rPr>
                <w:sz w:val="22"/>
              </w:rPr>
            </w:pPr>
            <w:r>
              <w:rPr>
                <w:spacing w:val="-2"/>
                <w:w w:val="110"/>
                <w:sz w:val="22"/>
              </w:rPr>
              <w:t>requirements.</w:t>
            </w:r>
          </w:p>
        </w:tc>
        <w:tc>
          <w:tcPr>
            <w:tcW w:w="2811" w:type="dxa"/>
          </w:tcPr>
          <w:p>
            <w:pPr>
              <w:pStyle w:val="TableParagraph"/>
              <w:numPr>
                <w:ilvl w:val="0"/>
                <w:numId w:val="43"/>
              </w:numPr>
              <w:tabs>
                <w:tab w:pos="465" w:val="left" w:leader="none"/>
                <w:tab w:pos="466" w:val="left" w:leader="none"/>
              </w:tabs>
              <w:spacing w:line="242" w:lineRule="auto" w:before="10" w:after="0"/>
              <w:ind w:left="465" w:right="127" w:hanging="360"/>
              <w:jc w:val="left"/>
              <w:rPr>
                <w:sz w:val="22"/>
              </w:rPr>
            </w:pPr>
            <w:r>
              <w:rPr>
                <w:spacing w:val="-2"/>
                <w:w w:val="110"/>
                <w:sz w:val="22"/>
              </w:rPr>
              <w:t>Requirement </w:t>
            </w:r>
            <w:r>
              <w:rPr>
                <w:w w:val="105"/>
                <w:sz w:val="22"/>
              </w:rPr>
              <w:t>traceability or mapping </w:t>
            </w:r>
            <w:r>
              <w:rPr>
                <w:spacing w:val="-2"/>
                <w:w w:val="110"/>
                <w:sz w:val="22"/>
              </w:rPr>
              <w:t>documents.</w:t>
            </w:r>
          </w:p>
        </w:tc>
      </w:tr>
      <w:tr>
        <w:trPr>
          <w:trHeight w:val="1607" w:hRule="atLeast"/>
        </w:trPr>
        <w:tc>
          <w:tcPr>
            <w:tcW w:w="2996" w:type="dxa"/>
          </w:tcPr>
          <w:p>
            <w:pPr>
              <w:pStyle w:val="TableParagraph"/>
              <w:tabs>
                <w:tab w:pos="1133" w:val="left" w:leader="none"/>
                <w:tab w:pos="1706" w:val="left" w:leader="none"/>
                <w:tab w:pos="1910" w:val="left" w:leader="none"/>
                <w:tab w:pos="2694" w:val="left" w:leader="none"/>
              </w:tabs>
              <w:spacing w:line="244" w:lineRule="auto"/>
              <w:ind w:left="108" w:right="97"/>
              <w:jc w:val="both"/>
              <w:rPr>
                <w:sz w:val="22"/>
              </w:rPr>
            </w:pPr>
            <w:r>
              <w:rPr>
                <w:spacing w:val="-4"/>
                <w:w w:val="105"/>
                <w:sz w:val="22"/>
              </w:rPr>
              <w:t>How</w:t>
            </w:r>
            <w:r>
              <w:rPr>
                <w:sz w:val="22"/>
              </w:rPr>
              <w:tab/>
            </w:r>
            <w:r>
              <w:rPr>
                <w:spacing w:val="-6"/>
                <w:w w:val="105"/>
                <w:sz w:val="22"/>
              </w:rPr>
              <w:t>to</w:t>
            </w:r>
            <w:r>
              <w:rPr>
                <w:sz w:val="22"/>
              </w:rPr>
              <w:tab/>
              <w:tab/>
            </w:r>
            <w:r>
              <w:rPr>
                <w:spacing w:val="-2"/>
                <w:w w:val="105"/>
                <w:sz w:val="22"/>
              </w:rPr>
              <w:t>determine </w:t>
            </w:r>
            <w:r>
              <w:rPr>
                <w:w w:val="105"/>
                <w:sz w:val="22"/>
              </w:rPr>
              <w:t>verification</w:t>
            </w:r>
            <w:r>
              <w:rPr>
                <w:w w:val="105"/>
                <w:sz w:val="22"/>
              </w:rPr>
              <w:t> process</w:t>
            </w:r>
            <w:r>
              <w:rPr>
                <w:w w:val="105"/>
                <w:sz w:val="22"/>
              </w:rPr>
              <w:t> is accurate</w:t>
            </w:r>
            <w:r>
              <w:rPr>
                <w:w w:val="105"/>
                <w:sz w:val="22"/>
              </w:rPr>
              <w:t> (e.g.</w:t>
            </w:r>
            <w:r>
              <w:rPr>
                <w:w w:val="105"/>
                <w:sz w:val="22"/>
              </w:rPr>
              <w:t> unexpected </w:t>
            </w:r>
            <w:r>
              <w:rPr>
                <w:spacing w:val="-2"/>
                <w:w w:val="105"/>
                <w:sz w:val="22"/>
              </w:rPr>
              <w:t>behaviour</w:t>
            </w:r>
            <w:r>
              <w:rPr>
                <w:sz w:val="22"/>
              </w:rPr>
              <w:tab/>
              <w:tab/>
            </w:r>
            <w:r>
              <w:rPr>
                <w:spacing w:val="-4"/>
                <w:w w:val="105"/>
                <w:sz w:val="22"/>
              </w:rPr>
              <w:t>due</w:t>
            </w:r>
            <w:r>
              <w:rPr>
                <w:sz w:val="22"/>
              </w:rPr>
              <w:tab/>
            </w:r>
            <w:r>
              <w:rPr>
                <w:spacing w:val="-6"/>
                <w:w w:val="105"/>
                <w:sz w:val="22"/>
              </w:rPr>
              <w:t>to </w:t>
            </w:r>
            <w:r>
              <w:rPr>
                <w:w w:val="105"/>
                <w:sz w:val="22"/>
              </w:rPr>
              <w:t>combination</w:t>
            </w:r>
            <w:r>
              <w:rPr>
                <w:spacing w:val="77"/>
                <w:w w:val="105"/>
                <w:sz w:val="22"/>
              </w:rPr>
              <w:t> </w:t>
            </w:r>
            <w:r>
              <w:rPr>
                <w:w w:val="105"/>
                <w:sz w:val="22"/>
              </w:rPr>
              <w:t>of</w:t>
            </w:r>
            <w:r>
              <w:rPr>
                <w:spacing w:val="78"/>
                <w:w w:val="105"/>
                <w:sz w:val="22"/>
              </w:rPr>
              <w:t> </w:t>
            </w:r>
            <w:r>
              <w:rPr>
                <w:w w:val="105"/>
                <w:sz w:val="22"/>
              </w:rPr>
              <w:t>factors</w:t>
            </w:r>
            <w:r>
              <w:rPr>
                <w:spacing w:val="76"/>
                <w:w w:val="105"/>
                <w:sz w:val="22"/>
              </w:rPr>
              <w:t> </w:t>
            </w:r>
            <w:r>
              <w:rPr>
                <w:spacing w:val="-4"/>
                <w:w w:val="105"/>
                <w:sz w:val="22"/>
              </w:rPr>
              <w:t>that</w:t>
            </w:r>
          </w:p>
        </w:tc>
        <w:tc>
          <w:tcPr>
            <w:tcW w:w="3937" w:type="dxa"/>
          </w:tcPr>
          <w:p>
            <w:pPr>
              <w:pStyle w:val="TableParagraph"/>
              <w:numPr>
                <w:ilvl w:val="0"/>
                <w:numId w:val="44"/>
              </w:numPr>
              <w:tabs>
                <w:tab w:pos="465" w:val="left" w:leader="none"/>
                <w:tab w:pos="466" w:val="left" w:leader="none"/>
              </w:tabs>
              <w:spacing w:line="242" w:lineRule="auto" w:before="8" w:after="0"/>
              <w:ind w:left="465" w:right="781" w:hanging="360"/>
              <w:jc w:val="left"/>
              <w:rPr>
                <w:sz w:val="22"/>
              </w:rPr>
            </w:pPr>
            <w:r>
              <w:rPr>
                <w:w w:val="105"/>
                <w:sz w:val="22"/>
              </w:rPr>
              <w:t>Single-dimensional</w:t>
            </w:r>
            <w:r>
              <w:rPr>
                <w:spacing w:val="-15"/>
                <w:w w:val="105"/>
                <w:sz w:val="22"/>
              </w:rPr>
              <w:t> </w:t>
            </w:r>
            <w:r>
              <w:rPr>
                <w:w w:val="105"/>
                <w:sz w:val="22"/>
              </w:rPr>
              <w:t>vs</w:t>
            </w:r>
            <w:r>
              <w:rPr>
                <w:spacing w:val="-14"/>
                <w:w w:val="105"/>
                <w:sz w:val="22"/>
              </w:rPr>
              <w:t> </w:t>
            </w:r>
            <w:r>
              <w:rPr>
                <w:w w:val="105"/>
                <w:sz w:val="22"/>
              </w:rPr>
              <w:t>multi- dimensional</w:t>
            </w:r>
            <w:r>
              <w:rPr>
                <w:spacing w:val="-2"/>
                <w:w w:val="105"/>
                <w:sz w:val="22"/>
              </w:rPr>
              <w:t> </w:t>
            </w:r>
            <w:r>
              <w:rPr>
                <w:w w:val="105"/>
                <w:sz w:val="22"/>
              </w:rPr>
              <w:t>testing.</w:t>
            </w:r>
          </w:p>
          <w:p>
            <w:pPr>
              <w:pStyle w:val="TableParagraph"/>
              <w:numPr>
                <w:ilvl w:val="0"/>
                <w:numId w:val="44"/>
              </w:numPr>
              <w:tabs>
                <w:tab w:pos="465" w:val="left" w:leader="none"/>
                <w:tab w:pos="466" w:val="left" w:leader="none"/>
              </w:tabs>
              <w:spacing w:line="242" w:lineRule="auto" w:before="10" w:after="0"/>
              <w:ind w:left="465" w:right="709" w:hanging="360"/>
              <w:jc w:val="left"/>
              <w:rPr>
                <w:sz w:val="22"/>
              </w:rPr>
            </w:pPr>
            <w:r>
              <w:rPr>
                <w:w w:val="105"/>
                <w:sz w:val="22"/>
              </w:rPr>
              <w:t>Statistical</w:t>
            </w:r>
            <w:r>
              <w:rPr>
                <w:spacing w:val="-5"/>
                <w:w w:val="105"/>
                <w:sz w:val="22"/>
              </w:rPr>
              <w:t> </w:t>
            </w:r>
            <w:r>
              <w:rPr>
                <w:w w:val="105"/>
                <w:sz w:val="22"/>
              </w:rPr>
              <w:t>analysis</w:t>
            </w:r>
            <w:r>
              <w:rPr>
                <w:spacing w:val="-4"/>
                <w:w w:val="105"/>
                <w:sz w:val="22"/>
              </w:rPr>
              <w:t> </w:t>
            </w:r>
            <w:r>
              <w:rPr>
                <w:w w:val="105"/>
                <w:sz w:val="22"/>
              </w:rPr>
              <w:t>of</w:t>
            </w:r>
            <w:r>
              <w:rPr>
                <w:spacing w:val="-5"/>
                <w:w w:val="105"/>
                <w:sz w:val="22"/>
              </w:rPr>
              <w:t> </w:t>
            </w:r>
            <w:r>
              <w:rPr>
                <w:w w:val="105"/>
                <w:sz w:val="22"/>
              </w:rPr>
              <w:t>random </w:t>
            </w:r>
            <w:r>
              <w:rPr>
                <w:w w:val="110"/>
                <w:sz w:val="22"/>
              </w:rPr>
              <w:t>variate</w:t>
            </w:r>
            <w:r>
              <w:rPr>
                <w:spacing w:val="-5"/>
                <w:w w:val="110"/>
                <w:sz w:val="22"/>
              </w:rPr>
              <w:t> </w:t>
            </w:r>
            <w:r>
              <w:rPr>
                <w:w w:val="110"/>
                <w:sz w:val="22"/>
              </w:rPr>
              <w:t>testing.</w:t>
            </w:r>
          </w:p>
          <w:p>
            <w:pPr>
              <w:pStyle w:val="TableParagraph"/>
              <w:numPr>
                <w:ilvl w:val="0"/>
                <w:numId w:val="44"/>
              </w:numPr>
              <w:tabs>
                <w:tab w:pos="465" w:val="left" w:leader="none"/>
                <w:tab w:pos="466" w:val="left" w:leader="none"/>
              </w:tabs>
              <w:spacing w:line="240" w:lineRule="auto" w:before="10" w:after="0"/>
              <w:ind w:left="465" w:right="0" w:hanging="361"/>
              <w:jc w:val="left"/>
              <w:rPr>
                <w:sz w:val="22"/>
              </w:rPr>
            </w:pPr>
            <w:r>
              <w:rPr>
                <w:w w:val="105"/>
                <w:sz w:val="22"/>
              </w:rPr>
              <w:t>Independent</w:t>
            </w:r>
            <w:r>
              <w:rPr>
                <w:spacing w:val="16"/>
                <w:w w:val="105"/>
                <w:sz w:val="22"/>
              </w:rPr>
              <w:t> </w:t>
            </w:r>
            <w:r>
              <w:rPr>
                <w:w w:val="105"/>
                <w:sz w:val="22"/>
              </w:rPr>
              <w:t>verification</w:t>
            </w:r>
            <w:r>
              <w:rPr>
                <w:spacing w:val="12"/>
                <w:w w:val="105"/>
                <w:sz w:val="22"/>
              </w:rPr>
              <w:t> </w:t>
            </w:r>
            <w:r>
              <w:rPr>
                <w:spacing w:val="-2"/>
                <w:w w:val="105"/>
                <w:sz w:val="22"/>
              </w:rPr>
              <w:t>process.</w:t>
            </w:r>
          </w:p>
        </w:tc>
        <w:tc>
          <w:tcPr>
            <w:tcW w:w="2811" w:type="dxa"/>
          </w:tcPr>
          <w:p>
            <w:pPr>
              <w:pStyle w:val="TableParagraph"/>
              <w:numPr>
                <w:ilvl w:val="0"/>
                <w:numId w:val="45"/>
              </w:numPr>
              <w:tabs>
                <w:tab w:pos="465" w:val="left" w:leader="none"/>
                <w:tab w:pos="466" w:val="left" w:leader="none"/>
              </w:tabs>
              <w:spacing w:line="240" w:lineRule="auto" w:before="8" w:after="0"/>
              <w:ind w:left="465" w:right="0" w:hanging="361"/>
              <w:jc w:val="left"/>
              <w:rPr>
                <w:sz w:val="22"/>
              </w:rPr>
            </w:pPr>
            <w:r>
              <w:rPr>
                <w:w w:val="105"/>
                <w:sz w:val="22"/>
              </w:rPr>
              <w:t>Test</w:t>
            </w:r>
            <w:r>
              <w:rPr>
                <w:spacing w:val="-5"/>
                <w:w w:val="105"/>
                <w:sz w:val="22"/>
              </w:rPr>
              <w:t> </w:t>
            </w:r>
            <w:r>
              <w:rPr>
                <w:spacing w:val="-2"/>
                <w:w w:val="105"/>
                <w:sz w:val="22"/>
              </w:rPr>
              <w:t>plans.</w:t>
            </w:r>
          </w:p>
          <w:p>
            <w:pPr>
              <w:pStyle w:val="TableParagraph"/>
              <w:numPr>
                <w:ilvl w:val="0"/>
                <w:numId w:val="45"/>
              </w:numPr>
              <w:tabs>
                <w:tab w:pos="465" w:val="left" w:leader="none"/>
                <w:tab w:pos="466" w:val="left" w:leader="none"/>
              </w:tabs>
              <w:spacing w:line="242" w:lineRule="auto" w:before="11" w:after="0"/>
              <w:ind w:left="465" w:right="716" w:hanging="360"/>
              <w:jc w:val="left"/>
              <w:rPr>
                <w:sz w:val="22"/>
              </w:rPr>
            </w:pPr>
            <w:r>
              <w:rPr>
                <w:spacing w:val="-2"/>
                <w:w w:val="110"/>
                <w:sz w:val="22"/>
              </w:rPr>
              <w:t>Independently reviewed</w:t>
            </w:r>
            <w:r>
              <w:rPr>
                <w:spacing w:val="-14"/>
                <w:w w:val="110"/>
                <w:sz w:val="22"/>
              </w:rPr>
              <w:t> </w:t>
            </w:r>
            <w:r>
              <w:rPr>
                <w:spacing w:val="-2"/>
                <w:w w:val="110"/>
                <w:sz w:val="22"/>
              </w:rPr>
              <w:t>results.</w:t>
            </w:r>
          </w:p>
          <w:p>
            <w:pPr>
              <w:pStyle w:val="TableParagraph"/>
              <w:numPr>
                <w:ilvl w:val="0"/>
                <w:numId w:val="45"/>
              </w:numPr>
              <w:tabs>
                <w:tab w:pos="465" w:val="left" w:leader="none"/>
                <w:tab w:pos="466" w:val="left" w:leader="none"/>
              </w:tabs>
              <w:spacing w:line="240" w:lineRule="auto" w:before="10" w:after="0"/>
              <w:ind w:left="465" w:right="0" w:hanging="361"/>
              <w:jc w:val="left"/>
              <w:rPr>
                <w:sz w:val="22"/>
              </w:rPr>
            </w:pPr>
            <w:r>
              <w:rPr>
                <w:w w:val="105"/>
                <w:sz w:val="22"/>
              </w:rPr>
              <w:t>Statistical</w:t>
            </w:r>
            <w:r>
              <w:rPr>
                <w:spacing w:val="-11"/>
                <w:w w:val="105"/>
                <w:sz w:val="22"/>
              </w:rPr>
              <w:t> </w:t>
            </w:r>
            <w:r>
              <w:rPr>
                <w:spacing w:val="-2"/>
                <w:w w:val="105"/>
                <w:sz w:val="22"/>
              </w:rPr>
              <w:t>analysis.</w:t>
            </w:r>
          </w:p>
          <w:p>
            <w:pPr>
              <w:pStyle w:val="TableParagraph"/>
              <w:numPr>
                <w:ilvl w:val="0"/>
                <w:numId w:val="45"/>
              </w:numPr>
              <w:tabs>
                <w:tab w:pos="465" w:val="left" w:leader="none"/>
                <w:tab w:pos="466" w:val="left" w:leader="none"/>
              </w:tabs>
              <w:spacing w:line="240" w:lineRule="auto" w:before="8" w:after="0"/>
              <w:ind w:left="465" w:right="0" w:hanging="361"/>
              <w:jc w:val="left"/>
              <w:rPr>
                <w:sz w:val="22"/>
              </w:rPr>
            </w:pPr>
            <w:r>
              <w:rPr>
                <w:sz w:val="22"/>
              </w:rPr>
              <w:t>Tool</w:t>
            </w:r>
            <w:r>
              <w:rPr>
                <w:spacing w:val="-2"/>
                <w:w w:val="105"/>
                <w:sz w:val="22"/>
              </w:rPr>
              <w:t> qualification</w:t>
            </w:r>
          </w:p>
          <w:p>
            <w:pPr>
              <w:pStyle w:val="TableParagraph"/>
              <w:numPr>
                <w:ilvl w:val="0"/>
                <w:numId w:val="45"/>
              </w:numPr>
              <w:tabs>
                <w:tab w:pos="465" w:val="left" w:leader="none"/>
                <w:tab w:pos="466" w:val="left" w:leader="none"/>
              </w:tabs>
              <w:spacing w:line="240" w:lineRule="exact" w:before="12" w:after="0"/>
              <w:ind w:left="465" w:right="0" w:hanging="361"/>
              <w:jc w:val="left"/>
              <w:rPr>
                <w:sz w:val="22"/>
              </w:rPr>
            </w:pPr>
            <w:r>
              <w:rPr>
                <w:sz w:val="22"/>
              </w:rPr>
              <w:t>Process</w:t>
            </w:r>
            <w:r>
              <w:rPr>
                <w:spacing w:val="43"/>
                <w:sz w:val="22"/>
              </w:rPr>
              <w:t> </w:t>
            </w:r>
            <w:r>
              <w:rPr>
                <w:spacing w:val="-2"/>
                <w:sz w:val="22"/>
              </w:rPr>
              <w:t>FMEA.</w:t>
            </w:r>
          </w:p>
        </w:tc>
      </w:tr>
    </w:tbl>
    <w:p>
      <w:pPr>
        <w:spacing w:after="0" w:line="240" w:lineRule="exact"/>
        <w:jc w:val="left"/>
        <w:rPr>
          <w:sz w:val="22"/>
        </w:rPr>
        <w:sectPr>
          <w:type w:val="continuous"/>
          <w:pgSz w:w="11910" w:h="16840"/>
          <w:pgMar w:header="0" w:footer="441" w:top="1560" w:bottom="620" w:left="60" w:right="900"/>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6"/>
        <w:gridCol w:w="3937"/>
        <w:gridCol w:w="2811"/>
      </w:tblGrid>
      <w:tr>
        <w:trPr>
          <w:trHeight w:val="995" w:hRule="atLeast"/>
        </w:trPr>
        <w:tc>
          <w:tcPr>
            <w:tcW w:w="9744" w:type="dxa"/>
            <w:gridSpan w:val="3"/>
          </w:tcPr>
          <w:p>
            <w:pPr>
              <w:pStyle w:val="TableParagraph"/>
              <w:spacing w:line="247" w:lineRule="exact" w:before="0"/>
              <w:ind w:left="108"/>
              <w:rPr>
                <w:sz w:val="22"/>
              </w:rPr>
            </w:pPr>
            <w:r>
              <w:rPr>
                <w:b/>
                <w:w w:val="105"/>
                <w:sz w:val="22"/>
              </w:rPr>
              <w:t>Stage:</w:t>
            </w:r>
            <w:r>
              <w:rPr>
                <w:b/>
                <w:spacing w:val="1"/>
                <w:w w:val="105"/>
                <w:sz w:val="22"/>
              </w:rPr>
              <w:t> </w:t>
            </w:r>
            <w:r>
              <w:rPr>
                <w:w w:val="105"/>
                <w:sz w:val="22"/>
              </w:rPr>
              <w:t>processing</w:t>
            </w:r>
            <w:r>
              <w:rPr>
                <w:spacing w:val="-1"/>
                <w:w w:val="105"/>
                <w:sz w:val="22"/>
              </w:rPr>
              <w:t> </w:t>
            </w:r>
            <w:r>
              <w:rPr>
                <w:w w:val="105"/>
                <w:sz w:val="22"/>
              </w:rPr>
              <w:t>and generation of </w:t>
            </w:r>
            <w:r>
              <w:rPr>
                <w:spacing w:val="-2"/>
                <w:w w:val="105"/>
                <w:sz w:val="22"/>
              </w:rPr>
              <w:t>outputs</w:t>
            </w:r>
          </w:p>
          <w:p>
            <w:pPr>
              <w:pStyle w:val="TableParagraph"/>
              <w:spacing w:before="5"/>
              <w:ind w:left="0"/>
              <w:rPr>
                <w:b/>
                <w:sz w:val="21"/>
              </w:rPr>
            </w:pPr>
          </w:p>
          <w:p>
            <w:pPr>
              <w:pStyle w:val="TableParagraph"/>
              <w:spacing w:before="0"/>
              <w:ind w:left="108"/>
              <w:rPr>
                <w:sz w:val="22"/>
              </w:rPr>
            </w:pPr>
            <w:r>
              <w:rPr>
                <w:b/>
                <w:w w:val="105"/>
                <w:sz w:val="22"/>
              </w:rPr>
              <w:t>Desirable</w:t>
            </w:r>
            <w:r>
              <w:rPr>
                <w:b/>
                <w:spacing w:val="11"/>
                <w:w w:val="105"/>
                <w:sz w:val="22"/>
              </w:rPr>
              <w:t> </w:t>
            </w:r>
            <w:r>
              <w:rPr>
                <w:b/>
                <w:w w:val="105"/>
                <w:sz w:val="22"/>
              </w:rPr>
              <w:t>property:</w:t>
            </w:r>
            <w:r>
              <w:rPr>
                <w:b/>
                <w:spacing w:val="12"/>
                <w:w w:val="105"/>
                <w:sz w:val="22"/>
              </w:rPr>
              <w:t> </w:t>
            </w:r>
            <w:r>
              <w:rPr>
                <w:spacing w:val="-2"/>
                <w:w w:val="105"/>
                <w:sz w:val="22"/>
              </w:rPr>
              <w:t>verifiability</w:t>
            </w:r>
          </w:p>
        </w:tc>
      </w:tr>
      <w:tr>
        <w:trPr>
          <w:trHeight w:val="1055" w:hRule="atLeast"/>
        </w:trPr>
        <w:tc>
          <w:tcPr>
            <w:tcW w:w="2996" w:type="dxa"/>
          </w:tcPr>
          <w:p>
            <w:pPr>
              <w:pStyle w:val="TableParagraph"/>
              <w:spacing w:line="244" w:lineRule="auto" w:before="0"/>
              <w:ind w:left="108"/>
              <w:rPr>
                <w:sz w:val="22"/>
              </w:rPr>
            </w:pPr>
            <w:r>
              <w:rPr>
                <w:w w:val="110"/>
                <w:sz w:val="22"/>
              </w:rPr>
              <w:t>cannot</w:t>
            </w:r>
            <w:r>
              <w:rPr>
                <w:spacing w:val="40"/>
                <w:w w:val="110"/>
                <w:sz w:val="22"/>
              </w:rPr>
              <w:t> </w:t>
            </w:r>
            <w:r>
              <w:rPr>
                <w:w w:val="110"/>
                <w:sz w:val="22"/>
              </w:rPr>
              <w:t>be</w:t>
            </w:r>
            <w:r>
              <w:rPr>
                <w:spacing w:val="40"/>
                <w:w w:val="110"/>
                <w:sz w:val="22"/>
              </w:rPr>
              <w:t> </w:t>
            </w:r>
            <w:r>
              <w:rPr>
                <w:w w:val="110"/>
                <w:sz w:val="22"/>
              </w:rPr>
              <w:t>seen</w:t>
            </w:r>
            <w:r>
              <w:rPr>
                <w:spacing w:val="40"/>
                <w:w w:val="110"/>
                <w:sz w:val="22"/>
              </w:rPr>
              <w:t> </w:t>
            </w:r>
            <w:r>
              <w:rPr>
                <w:w w:val="110"/>
                <w:sz w:val="22"/>
              </w:rPr>
              <w:t>by</w:t>
            </w:r>
            <w:r>
              <w:rPr>
                <w:spacing w:val="40"/>
                <w:w w:val="110"/>
                <w:sz w:val="22"/>
              </w:rPr>
              <w:t> </w:t>
            </w:r>
            <w:r>
              <w:rPr>
                <w:w w:val="110"/>
                <w:sz w:val="22"/>
              </w:rPr>
              <w:t>testing across single factors)?</w:t>
            </w:r>
          </w:p>
        </w:tc>
        <w:tc>
          <w:tcPr>
            <w:tcW w:w="3937" w:type="dxa"/>
          </w:tcPr>
          <w:p>
            <w:pPr>
              <w:pStyle w:val="TableParagraph"/>
              <w:numPr>
                <w:ilvl w:val="0"/>
                <w:numId w:val="46"/>
              </w:numPr>
              <w:tabs>
                <w:tab w:pos="465" w:val="left" w:leader="none"/>
                <w:tab w:pos="466" w:val="left" w:leader="none"/>
              </w:tabs>
              <w:spacing w:line="242" w:lineRule="auto" w:before="1" w:after="0"/>
              <w:ind w:left="465" w:right="373" w:hanging="360"/>
              <w:jc w:val="left"/>
              <w:rPr>
                <w:sz w:val="22"/>
              </w:rPr>
            </w:pPr>
            <w:r>
              <w:rPr>
                <w:w w:val="105"/>
                <w:sz w:val="22"/>
              </w:rPr>
              <w:t>Evaluation</w:t>
            </w:r>
            <w:r>
              <w:rPr>
                <w:spacing w:val="-5"/>
                <w:w w:val="105"/>
                <w:sz w:val="22"/>
              </w:rPr>
              <w:t> </w:t>
            </w:r>
            <w:r>
              <w:rPr>
                <w:w w:val="105"/>
                <w:sz w:val="22"/>
              </w:rPr>
              <w:t>and</w:t>
            </w:r>
            <w:r>
              <w:rPr>
                <w:spacing w:val="-5"/>
                <w:w w:val="105"/>
                <w:sz w:val="22"/>
              </w:rPr>
              <w:t> </w:t>
            </w:r>
            <w:r>
              <w:rPr>
                <w:w w:val="105"/>
                <w:sz w:val="22"/>
              </w:rPr>
              <w:t>or</w:t>
            </w:r>
            <w:r>
              <w:rPr>
                <w:spacing w:val="-4"/>
                <w:w w:val="105"/>
                <w:sz w:val="22"/>
              </w:rPr>
              <w:t> </w:t>
            </w:r>
            <w:r>
              <w:rPr>
                <w:w w:val="105"/>
                <w:sz w:val="22"/>
              </w:rPr>
              <w:t>certification</w:t>
            </w:r>
            <w:r>
              <w:rPr>
                <w:spacing w:val="-5"/>
                <w:w w:val="105"/>
                <w:sz w:val="22"/>
              </w:rPr>
              <w:t> </w:t>
            </w:r>
            <w:r>
              <w:rPr>
                <w:w w:val="105"/>
                <w:sz w:val="22"/>
              </w:rPr>
              <w:t>of verification</w:t>
            </w:r>
            <w:r>
              <w:rPr>
                <w:spacing w:val="-4"/>
                <w:w w:val="105"/>
                <w:sz w:val="22"/>
              </w:rPr>
              <w:t> </w:t>
            </w:r>
            <w:r>
              <w:rPr>
                <w:w w:val="105"/>
                <w:sz w:val="22"/>
              </w:rPr>
              <w:t>tools</w:t>
            </w:r>
          </w:p>
          <w:p>
            <w:pPr>
              <w:pStyle w:val="TableParagraph"/>
              <w:numPr>
                <w:ilvl w:val="0"/>
                <w:numId w:val="46"/>
              </w:numPr>
              <w:tabs>
                <w:tab w:pos="465" w:val="left" w:leader="none"/>
                <w:tab w:pos="466" w:val="left" w:leader="none"/>
              </w:tabs>
              <w:spacing w:line="250" w:lineRule="atLeast" w:before="3" w:after="0"/>
              <w:ind w:left="465" w:right="373" w:hanging="360"/>
              <w:jc w:val="left"/>
              <w:rPr>
                <w:sz w:val="22"/>
              </w:rPr>
            </w:pPr>
            <w:r>
              <w:rPr>
                <w:w w:val="105"/>
                <w:sz w:val="22"/>
              </w:rPr>
              <w:t>Evaluation</w:t>
            </w:r>
            <w:r>
              <w:rPr>
                <w:spacing w:val="-5"/>
                <w:w w:val="105"/>
                <w:sz w:val="22"/>
              </w:rPr>
              <w:t> </w:t>
            </w:r>
            <w:r>
              <w:rPr>
                <w:w w:val="105"/>
                <w:sz w:val="22"/>
              </w:rPr>
              <w:t>and</w:t>
            </w:r>
            <w:r>
              <w:rPr>
                <w:spacing w:val="-5"/>
                <w:w w:val="105"/>
                <w:sz w:val="22"/>
              </w:rPr>
              <w:t> </w:t>
            </w:r>
            <w:r>
              <w:rPr>
                <w:w w:val="105"/>
                <w:sz w:val="22"/>
              </w:rPr>
              <w:t>or</w:t>
            </w:r>
            <w:r>
              <w:rPr>
                <w:spacing w:val="-4"/>
                <w:w w:val="105"/>
                <w:sz w:val="22"/>
              </w:rPr>
              <w:t> </w:t>
            </w:r>
            <w:r>
              <w:rPr>
                <w:w w:val="105"/>
                <w:sz w:val="22"/>
              </w:rPr>
              <w:t>certification</w:t>
            </w:r>
            <w:r>
              <w:rPr>
                <w:spacing w:val="-5"/>
                <w:w w:val="105"/>
                <w:sz w:val="22"/>
              </w:rPr>
              <w:t> </w:t>
            </w:r>
            <w:r>
              <w:rPr>
                <w:w w:val="105"/>
                <w:sz w:val="22"/>
              </w:rPr>
              <w:t>of verification</w:t>
            </w:r>
            <w:r>
              <w:rPr>
                <w:spacing w:val="-4"/>
                <w:w w:val="105"/>
                <w:sz w:val="22"/>
              </w:rPr>
              <w:t> </w:t>
            </w:r>
            <w:r>
              <w:rPr>
                <w:w w:val="105"/>
                <w:sz w:val="22"/>
              </w:rPr>
              <w:t>tools</w:t>
            </w:r>
          </w:p>
        </w:tc>
        <w:tc>
          <w:tcPr>
            <w:tcW w:w="2811" w:type="dxa"/>
          </w:tcPr>
          <w:p>
            <w:pPr>
              <w:pStyle w:val="TableParagraph"/>
              <w:spacing w:before="0"/>
              <w:ind w:left="0"/>
              <w:rPr>
                <w:sz w:val="22"/>
              </w:rPr>
            </w:pPr>
          </w:p>
        </w:tc>
      </w:tr>
      <w:tr>
        <w:trPr>
          <w:trHeight w:val="2126" w:hRule="atLeast"/>
        </w:trPr>
        <w:tc>
          <w:tcPr>
            <w:tcW w:w="2996" w:type="dxa"/>
          </w:tcPr>
          <w:p>
            <w:pPr>
              <w:pStyle w:val="TableParagraph"/>
              <w:tabs>
                <w:tab w:pos="763" w:val="left" w:leader="none"/>
                <w:tab w:pos="1171" w:val="left" w:leader="none"/>
                <w:tab w:pos="2365" w:val="left" w:leader="none"/>
              </w:tabs>
              <w:spacing w:line="244" w:lineRule="auto" w:before="0"/>
              <w:ind w:left="108" w:right="96"/>
              <w:rPr>
                <w:sz w:val="22"/>
              </w:rPr>
            </w:pPr>
            <w:r>
              <w:rPr>
                <w:spacing w:val="-4"/>
                <w:w w:val="105"/>
                <w:sz w:val="22"/>
              </w:rPr>
              <w:t>How</w:t>
            </w:r>
            <w:r>
              <w:rPr>
                <w:sz w:val="22"/>
              </w:rPr>
              <w:tab/>
            </w:r>
            <w:r>
              <w:rPr>
                <w:spacing w:val="-6"/>
                <w:w w:val="105"/>
                <w:sz w:val="22"/>
              </w:rPr>
              <w:t>to</w:t>
            </w:r>
            <w:r>
              <w:rPr>
                <w:sz w:val="22"/>
              </w:rPr>
              <w:tab/>
            </w:r>
            <w:r>
              <w:rPr>
                <w:spacing w:val="-2"/>
                <w:w w:val="105"/>
                <w:sz w:val="22"/>
              </w:rPr>
              <w:t>determine</w:t>
            </w:r>
            <w:r>
              <w:rPr>
                <w:sz w:val="22"/>
              </w:rPr>
              <w:tab/>
            </w:r>
            <w:r>
              <w:rPr>
                <w:spacing w:val="-4"/>
                <w:w w:val="105"/>
                <w:sz w:val="22"/>
              </w:rPr>
              <w:t>when </w:t>
            </w:r>
            <w:r>
              <w:rPr>
                <w:w w:val="105"/>
                <w:sz w:val="22"/>
              </w:rPr>
              <w:t>verification is complete?</w:t>
            </w:r>
          </w:p>
        </w:tc>
        <w:tc>
          <w:tcPr>
            <w:tcW w:w="3937" w:type="dxa"/>
          </w:tcPr>
          <w:p>
            <w:pPr>
              <w:pStyle w:val="TableParagraph"/>
              <w:numPr>
                <w:ilvl w:val="0"/>
                <w:numId w:val="47"/>
              </w:numPr>
              <w:tabs>
                <w:tab w:pos="465" w:val="left" w:leader="none"/>
                <w:tab w:pos="466" w:val="left" w:leader="none"/>
              </w:tabs>
              <w:spacing w:line="240" w:lineRule="auto" w:before="1" w:after="0"/>
              <w:ind w:left="465" w:right="0" w:hanging="361"/>
              <w:jc w:val="left"/>
              <w:rPr>
                <w:sz w:val="22"/>
              </w:rPr>
            </w:pPr>
            <w:r>
              <w:rPr>
                <w:spacing w:val="-2"/>
                <w:w w:val="105"/>
                <w:sz w:val="22"/>
              </w:rPr>
              <w:t>Amount</w:t>
            </w:r>
            <w:r>
              <w:rPr>
                <w:spacing w:val="-3"/>
                <w:w w:val="105"/>
                <w:sz w:val="22"/>
              </w:rPr>
              <w:t> </w:t>
            </w:r>
            <w:r>
              <w:rPr>
                <w:spacing w:val="-2"/>
                <w:w w:val="105"/>
                <w:sz w:val="22"/>
              </w:rPr>
              <w:t>of</w:t>
            </w:r>
            <w:r>
              <w:rPr>
                <w:w w:val="105"/>
                <w:sz w:val="22"/>
              </w:rPr>
              <w:t> </w:t>
            </w:r>
            <w:r>
              <w:rPr>
                <w:spacing w:val="-2"/>
                <w:w w:val="105"/>
                <w:sz w:val="22"/>
              </w:rPr>
              <w:t>verification</w:t>
            </w:r>
            <w:r>
              <w:rPr>
                <w:spacing w:val="-3"/>
                <w:w w:val="105"/>
                <w:sz w:val="22"/>
              </w:rPr>
              <w:t> </w:t>
            </w:r>
            <w:r>
              <w:rPr>
                <w:spacing w:val="-4"/>
                <w:w w:val="105"/>
                <w:sz w:val="22"/>
              </w:rPr>
              <w:t>data</w:t>
            </w:r>
          </w:p>
          <w:p>
            <w:pPr>
              <w:pStyle w:val="TableParagraph"/>
              <w:numPr>
                <w:ilvl w:val="0"/>
                <w:numId w:val="47"/>
              </w:numPr>
              <w:tabs>
                <w:tab w:pos="465" w:val="left" w:leader="none"/>
                <w:tab w:pos="466" w:val="left" w:leader="none"/>
              </w:tabs>
              <w:spacing w:line="242" w:lineRule="auto" w:before="11" w:after="0"/>
              <w:ind w:left="465" w:right="310" w:hanging="360"/>
              <w:jc w:val="left"/>
              <w:rPr>
                <w:sz w:val="22"/>
              </w:rPr>
            </w:pPr>
            <w:r>
              <w:rPr>
                <w:w w:val="105"/>
                <w:sz w:val="22"/>
              </w:rPr>
              <w:t>Type</w:t>
            </w:r>
            <w:r>
              <w:rPr>
                <w:spacing w:val="-6"/>
                <w:w w:val="105"/>
                <w:sz w:val="22"/>
              </w:rPr>
              <w:t> </w:t>
            </w:r>
            <w:r>
              <w:rPr>
                <w:w w:val="105"/>
                <w:sz w:val="22"/>
              </w:rPr>
              <w:t>of</w:t>
            </w:r>
            <w:r>
              <w:rPr>
                <w:spacing w:val="-5"/>
                <w:w w:val="105"/>
                <w:sz w:val="22"/>
              </w:rPr>
              <w:t> </w:t>
            </w:r>
            <w:r>
              <w:rPr>
                <w:w w:val="105"/>
                <w:sz w:val="22"/>
              </w:rPr>
              <w:t>verification</w:t>
            </w:r>
            <w:r>
              <w:rPr>
                <w:spacing w:val="-6"/>
                <w:w w:val="105"/>
                <w:sz w:val="22"/>
              </w:rPr>
              <w:t> </w:t>
            </w:r>
            <w:r>
              <w:rPr>
                <w:w w:val="105"/>
                <w:sz w:val="22"/>
              </w:rPr>
              <w:t>data</w:t>
            </w:r>
            <w:r>
              <w:rPr>
                <w:spacing w:val="-5"/>
                <w:w w:val="105"/>
                <w:sz w:val="22"/>
              </w:rPr>
              <w:t> </w:t>
            </w:r>
            <w:r>
              <w:rPr>
                <w:w w:val="105"/>
                <w:sz w:val="22"/>
              </w:rPr>
              <w:t>and</w:t>
            </w:r>
            <w:r>
              <w:rPr>
                <w:spacing w:val="-5"/>
                <w:w w:val="105"/>
                <w:sz w:val="22"/>
              </w:rPr>
              <w:t> </w:t>
            </w:r>
            <w:r>
              <w:rPr>
                <w:w w:val="105"/>
                <w:sz w:val="22"/>
              </w:rPr>
              <w:t>how its split into relevant parameters</w:t>
            </w:r>
          </w:p>
          <w:p>
            <w:pPr>
              <w:pStyle w:val="TableParagraph"/>
              <w:numPr>
                <w:ilvl w:val="0"/>
                <w:numId w:val="47"/>
              </w:numPr>
              <w:tabs>
                <w:tab w:pos="465" w:val="left" w:leader="none"/>
                <w:tab w:pos="466" w:val="left" w:leader="none"/>
              </w:tabs>
              <w:spacing w:line="242" w:lineRule="auto" w:before="10" w:after="0"/>
              <w:ind w:left="465" w:right="239" w:hanging="360"/>
              <w:jc w:val="left"/>
              <w:rPr>
                <w:sz w:val="22"/>
              </w:rPr>
            </w:pPr>
            <w:r>
              <w:rPr>
                <w:w w:val="105"/>
                <w:sz w:val="22"/>
              </w:rPr>
              <w:t>Frequency</w:t>
            </w:r>
            <w:r>
              <w:rPr>
                <w:spacing w:val="-3"/>
                <w:w w:val="105"/>
                <w:sz w:val="22"/>
              </w:rPr>
              <w:t> </w:t>
            </w:r>
            <w:r>
              <w:rPr>
                <w:w w:val="105"/>
                <w:sz w:val="22"/>
              </w:rPr>
              <w:t>with</w:t>
            </w:r>
            <w:r>
              <w:rPr>
                <w:spacing w:val="-2"/>
                <w:w w:val="105"/>
                <w:sz w:val="22"/>
              </w:rPr>
              <w:t> </w:t>
            </w:r>
            <w:r>
              <w:rPr>
                <w:w w:val="105"/>
                <w:sz w:val="22"/>
              </w:rPr>
              <w:t>which</w:t>
            </w:r>
            <w:r>
              <w:rPr>
                <w:spacing w:val="-2"/>
                <w:w w:val="105"/>
                <w:sz w:val="22"/>
              </w:rPr>
              <w:t> </w:t>
            </w:r>
            <w:r>
              <w:rPr>
                <w:w w:val="105"/>
                <w:sz w:val="22"/>
              </w:rPr>
              <w:t>verification </w:t>
            </w:r>
            <w:r>
              <w:rPr>
                <w:w w:val="110"/>
                <w:sz w:val="22"/>
              </w:rPr>
              <w:t>is carried out</w:t>
            </w:r>
          </w:p>
          <w:p>
            <w:pPr>
              <w:pStyle w:val="TableParagraph"/>
              <w:numPr>
                <w:ilvl w:val="0"/>
                <w:numId w:val="47"/>
              </w:numPr>
              <w:tabs>
                <w:tab w:pos="465" w:val="left" w:leader="none"/>
                <w:tab w:pos="466" w:val="left" w:leader="none"/>
              </w:tabs>
              <w:spacing w:line="242" w:lineRule="auto" w:before="10" w:after="0"/>
              <w:ind w:left="465" w:right="203" w:hanging="360"/>
              <w:jc w:val="left"/>
              <w:rPr>
                <w:sz w:val="22"/>
              </w:rPr>
            </w:pPr>
            <w:r>
              <w:rPr>
                <w:w w:val="105"/>
                <w:sz w:val="22"/>
              </w:rPr>
              <w:t>Frequently with which verification </w:t>
            </w:r>
            <w:r>
              <w:rPr>
                <w:w w:val="110"/>
                <w:sz w:val="22"/>
              </w:rPr>
              <w:t>data is refreshed</w:t>
            </w:r>
          </w:p>
          <w:p>
            <w:pPr>
              <w:pStyle w:val="TableParagraph"/>
              <w:numPr>
                <w:ilvl w:val="0"/>
                <w:numId w:val="47"/>
              </w:numPr>
              <w:tabs>
                <w:tab w:pos="465" w:val="left" w:leader="none"/>
                <w:tab w:pos="466" w:val="left" w:leader="none"/>
              </w:tabs>
              <w:spacing w:line="250" w:lineRule="exact" w:before="10" w:after="0"/>
              <w:ind w:left="465" w:right="0" w:hanging="361"/>
              <w:jc w:val="left"/>
              <w:rPr>
                <w:sz w:val="22"/>
              </w:rPr>
            </w:pPr>
            <w:r>
              <w:rPr>
                <w:w w:val="105"/>
                <w:sz w:val="22"/>
              </w:rPr>
              <w:t>Stopping</w:t>
            </w:r>
            <w:r>
              <w:rPr>
                <w:spacing w:val="-4"/>
                <w:w w:val="105"/>
                <w:sz w:val="22"/>
              </w:rPr>
              <w:t> </w:t>
            </w:r>
            <w:r>
              <w:rPr>
                <w:w w:val="105"/>
                <w:sz w:val="22"/>
              </w:rPr>
              <w:t>criteria</w:t>
            </w:r>
            <w:r>
              <w:rPr>
                <w:spacing w:val="-2"/>
                <w:w w:val="105"/>
                <w:sz w:val="22"/>
              </w:rPr>
              <w:t> </w:t>
            </w:r>
            <w:r>
              <w:rPr>
                <w:w w:val="105"/>
                <w:sz w:val="22"/>
              </w:rPr>
              <w:t>for</w:t>
            </w:r>
            <w:r>
              <w:rPr>
                <w:spacing w:val="-2"/>
                <w:w w:val="105"/>
                <w:sz w:val="22"/>
              </w:rPr>
              <w:t> verification</w:t>
            </w:r>
          </w:p>
        </w:tc>
        <w:tc>
          <w:tcPr>
            <w:tcW w:w="2811" w:type="dxa"/>
          </w:tcPr>
          <w:p>
            <w:pPr>
              <w:pStyle w:val="TableParagraph"/>
              <w:numPr>
                <w:ilvl w:val="0"/>
                <w:numId w:val="48"/>
              </w:numPr>
              <w:tabs>
                <w:tab w:pos="465" w:val="left" w:leader="none"/>
                <w:tab w:pos="466" w:val="left" w:leader="none"/>
              </w:tabs>
              <w:spacing w:line="240" w:lineRule="auto" w:before="1" w:after="0"/>
              <w:ind w:left="465" w:right="0" w:hanging="361"/>
              <w:jc w:val="left"/>
              <w:rPr>
                <w:sz w:val="22"/>
              </w:rPr>
            </w:pPr>
            <w:r>
              <w:rPr>
                <w:w w:val="105"/>
                <w:sz w:val="22"/>
              </w:rPr>
              <w:t>Test</w:t>
            </w:r>
            <w:r>
              <w:rPr>
                <w:spacing w:val="-5"/>
                <w:w w:val="105"/>
                <w:sz w:val="22"/>
              </w:rPr>
              <w:t> </w:t>
            </w:r>
            <w:r>
              <w:rPr>
                <w:spacing w:val="-4"/>
                <w:w w:val="105"/>
                <w:sz w:val="22"/>
              </w:rPr>
              <w:t>plans</w:t>
            </w:r>
          </w:p>
          <w:p>
            <w:pPr>
              <w:pStyle w:val="TableParagraph"/>
              <w:numPr>
                <w:ilvl w:val="0"/>
                <w:numId w:val="48"/>
              </w:numPr>
              <w:tabs>
                <w:tab w:pos="465" w:val="left" w:leader="none"/>
                <w:tab w:pos="466" w:val="left" w:leader="none"/>
              </w:tabs>
              <w:spacing w:line="242" w:lineRule="auto" w:before="11" w:after="0"/>
              <w:ind w:left="465" w:right="770" w:hanging="360"/>
              <w:jc w:val="left"/>
              <w:rPr>
                <w:sz w:val="22"/>
              </w:rPr>
            </w:pPr>
            <w:r>
              <w:rPr>
                <w:spacing w:val="-2"/>
                <w:w w:val="110"/>
                <w:sz w:val="22"/>
              </w:rPr>
              <w:t>Predetermined stopping</w:t>
            </w:r>
            <w:r>
              <w:rPr>
                <w:spacing w:val="-15"/>
                <w:w w:val="110"/>
                <w:sz w:val="22"/>
              </w:rPr>
              <w:t> </w:t>
            </w:r>
            <w:r>
              <w:rPr>
                <w:spacing w:val="-2"/>
                <w:w w:val="110"/>
                <w:sz w:val="22"/>
              </w:rPr>
              <w:t>criteria</w:t>
            </w:r>
          </w:p>
          <w:p>
            <w:pPr>
              <w:pStyle w:val="TableParagraph"/>
              <w:numPr>
                <w:ilvl w:val="0"/>
                <w:numId w:val="48"/>
              </w:numPr>
              <w:tabs>
                <w:tab w:pos="465" w:val="left" w:leader="none"/>
                <w:tab w:pos="466" w:val="left" w:leader="none"/>
              </w:tabs>
              <w:spacing w:line="240" w:lineRule="auto" w:before="10" w:after="0"/>
              <w:ind w:left="465" w:right="0" w:hanging="361"/>
              <w:jc w:val="left"/>
              <w:rPr>
                <w:sz w:val="22"/>
              </w:rPr>
            </w:pPr>
            <w:r>
              <w:rPr>
                <w:w w:val="105"/>
                <w:sz w:val="22"/>
              </w:rPr>
              <w:t>Process</w:t>
            </w:r>
            <w:r>
              <w:rPr>
                <w:spacing w:val="7"/>
                <w:w w:val="105"/>
                <w:sz w:val="22"/>
              </w:rPr>
              <w:t> </w:t>
            </w:r>
            <w:r>
              <w:rPr>
                <w:spacing w:val="-4"/>
                <w:w w:val="105"/>
                <w:sz w:val="22"/>
              </w:rPr>
              <w:t>FMEA</w:t>
            </w:r>
          </w:p>
        </w:tc>
      </w:tr>
    </w:tbl>
    <w:p>
      <w:pPr>
        <w:rPr>
          <w:sz w:val="2"/>
          <w:szCs w:val="2"/>
        </w:rPr>
      </w:pPr>
      <w:r>
        <w:rPr/>
        <w:pict>
          <v:shape style="position:absolute;margin-left:8.9pt;margin-top:287.279816pt;width:534.950pt;height:63.45pt;mso-position-horizontal-relative:page;mso-position-vertical-relative:page;z-index:15744000" type="#_x0000_t202" id="docshape8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79"/>
                  </w:tblGrid>
                  <w:tr>
                    <w:trPr>
                      <w:trHeight w:val="377" w:hRule="atLeast"/>
                    </w:trPr>
                    <w:tc>
                      <w:tcPr>
                        <w:tcW w:w="720" w:type="dxa"/>
                      </w:tcPr>
                      <w:p>
                        <w:pPr>
                          <w:pStyle w:val="TableParagraph"/>
                          <w:spacing w:before="4"/>
                          <w:rPr>
                            <w:sz w:val="22"/>
                          </w:rPr>
                        </w:pPr>
                        <w:r>
                          <w:rPr>
                            <w:spacing w:val="-4"/>
                            <w:w w:val="110"/>
                            <w:sz w:val="22"/>
                          </w:rPr>
                          <w:t>1935</w:t>
                        </w:r>
                      </w:p>
                    </w:tc>
                    <w:tc>
                      <w:tcPr>
                        <w:tcW w:w="9979" w:type="dxa"/>
                      </w:tcPr>
                      <w:p>
                        <w:pPr>
                          <w:pStyle w:val="TableParagraph"/>
                          <w:spacing w:before="0"/>
                          <w:ind w:left="0"/>
                          <w:rPr>
                            <w:sz w:val="22"/>
                          </w:rPr>
                        </w:pPr>
                      </w:p>
                    </w:tc>
                  </w:tr>
                  <w:tr>
                    <w:trPr>
                      <w:trHeight w:val="377" w:hRule="atLeast"/>
                    </w:trPr>
                    <w:tc>
                      <w:tcPr>
                        <w:tcW w:w="720" w:type="dxa"/>
                      </w:tcPr>
                      <w:p>
                        <w:pPr>
                          <w:pStyle w:val="TableParagraph"/>
                          <w:spacing w:line="235" w:lineRule="exact" w:before="123"/>
                          <w:rPr>
                            <w:sz w:val="22"/>
                          </w:rPr>
                        </w:pPr>
                        <w:r>
                          <w:rPr>
                            <w:spacing w:val="-4"/>
                            <w:w w:val="110"/>
                            <w:sz w:val="22"/>
                          </w:rPr>
                          <w:t>1936</w:t>
                        </w:r>
                      </w:p>
                    </w:tc>
                    <w:tc>
                      <w:tcPr>
                        <w:tcW w:w="9979" w:type="dxa"/>
                      </w:tcPr>
                      <w:p>
                        <w:pPr>
                          <w:pStyle w:val="TableParagraph"/>
                          <w:spacing w:line="235" w:lineRule="exact" w:before="123"/>
                          <w:ind w:left="179"/>
                          <w:rPr>
                            <w:sz w:val="22"/>
                          </w:rPr>
                        </w:pPr>
                        <w:r>
                          <w:rPr>
                            <w:w w:val="105"/>
                            <w:sz w:val="22"/>
                          </w:rPr>
                          <w:t>The</w:t>
                        </w:r>
                        <w:r>
                          <w:rPr>
                            <w:spacing w:val="13"/>
                            <w:w w:val="105"/>
                            <w:sz w:val="22"/>
                          </w:rPr>
                          <w:t> </w:t>
                        </w:r>
                        <w:r>
                          <w:rPr>
                            <w:w w:val="105"/>
                            <w:sz w:val="22"/>
                          </w:rPr>
                          <w:t>same</w:t>
                        </w:r>
                        <w:r>
                          <w:rPr>
                            <w:spacing w:val="17"/>
                            <w:w w:val="105"/>
                            <w:sz w:val="22"/>
                          </w:rPr>
                          <w:t> </w:t>
                        </w:r>
                        <w:r>
                          <w:rPr>
                            <w:w w:val="105"/>
                            <w:sz w:val="22"/>
                          </w:rPr>
                          <w:t>analysis</w:t>
                        </w:r>
                        <w:r>
                          <w:rPr>
                            <w:spacing w:val="17"/>
                            <w:w w:val="105"/>
                            <w:sz w:val="22"/>
                          </w:rPr>
                          <w:t> </w:t>
                        </w:r>
                        <w:r>
                          <w:rPr>
                            <w:w w:val="105"/>
                            <w:sz w:val="22"/>
                          </w:rPr>
                          <w:t>can</w:t>
                        </w:r>
                        <w:r>
                          <w:rPr>
                            <w:spacing w:val="15"/>
                            <w:w w:val="105"/>
                            <w:sz w:val="22"/>
                          </w:rPr>
                          <w:t> </w:t>
                        </w:r>
                        <w:r>
                          <w:rPr>
                            <w:w w:val="105"/>
                            <w:sz w:val="22"/>
                          </w:rPr>
                          <w:t>be</w:t>
                        </w:r>
                        <w:r>
                          <w:rPr>
                            <w:spacing w:val="14"/>
                            <w:w w:val="105"/>
                            <w:sz w:val="22"/>
                          </w:rPr>
                          <w:t> </w:t>
                        </w:r>
                        <w:r>
                          <w:rPr>
                            <w:w w:val="105"/>
                            <w:sz w:val="22"/>
                          </w:rPr>
                          <w:t>applied</w:t>
                        </w:r>
                        <w:r>
                          <w:rPr>
                            <w:spacing w:val="16"/>
                            <w:w w:val="105"/>
                            <w:sz w:val="22"/>
                          </w:rPr>
                          <w:t> </w:t>
                        </w:r>
                        <w:r>
                          <w:rPr>
                            <w:w w:val="105"/>
                            <w:sz w:val="22"/>
                          </w:rPr>
                          <w:t>to</w:t>
                        </w:r>
                        <w:r>
                          <w:rPr>
                            <w:spacing w:val="14"/>
                            <w:w w:val="105"/>
                            <w:sz w:val="22"/>
                          </w:rPr>
                          <w:t> </w:t>
                        </w:r>
                        <w:r>
                          <w:rPr>
                            <w:w w:val="105"/>
                            <w:sz w:val="22"/>
                          </w:rPr>
                          <w:t>all</w:t>
                        </w:r>
                        <w:r>
                          <w:rPr>
                            <w:spacing w:val="17"/>
                            <w:w w:val="105"/>
                            <w:sz w:val="22"/>
                          </w:rPr>
                          <w:t> </w:t>
                        </w:r>
                        <w:r>
                          <w:rPr>
                            <w:w w:val="105"/>
                            <w:sz w:val="22"/>
                          </w:rPr>
                          <w:t>other</w:t>
                        </w:r>
                        <w:r>
                          <w:rPr>
                            <w:spacing w:val="16"/>
                            <w:w w:val="105"/>
                            <w:sz w:val="22"/>
                          </w:rPr>
                          <w:t> </w:t>
                        </w:r>
                        <w:r>
                          <w:rPr>
                            <w:w w:val="105"/>
                            <w:sz w:val="22"/>
                          </w:rPr>
                          <w:t>identified</w:t>
                        </w:r>
                        <w:r>
                          <w:rPr>
                            <w:spacing w:val="17"/>
                            <w:w w:val="105"/>
                            <w:sz w:val="22"/>
                          </w:rPr>
                          <w:t> </w:t>
                        </w:r>
                        <w:r>
                          <w:rPr>
                            <w:w w:val="105"/>
                            <w:sz w:val="22"/>
                          </w:rPr>
                          <w:t>properties</w:t>
                        </w:r>
                        <w:r>
                          <w:rPr>
                            <w:spacing w:val="17"/>
                            <w:w w:val="105"/>
                            <w:sz w:val="22"/>
                          </w:rPr>
                          <w:t> </w:t>
                        </w:r>
                        <w:r>
                          <w:rPr>
                            <w:w w:val="105"/>
                            <w:sz w:val="22"/>
                          </w:rPr>
                          <w:t>from</w:t>
                        </w:r>
                        <w:r>
                          <w:rPr>
                            <w:spacing w:val="14"/>
                            <w:w w:val="105"/>
                            <w:sz w:val="22"/>
                          </w:rPr>
                          <w:t> </w:t>
                        </w:r>
                        <w:r>
                          <w:rPr>
                            <w:w w:val="105"/>
                            <w:sz w:val="22"/>
                          </w:rPr>
                          <w:t>Table</w:t>
                        </w:r>
                        <w:r>
                          <w:rPr>
                            <w:spacing w:val="17"/>
                            <w:w w:val="105"/>
                            <w:sz w:val="22"/>
                          </w:rPr>
                          <w:t> </w:t>
                        </w:r>
                        <w:r>
                          <w:rPr>
                            <w:w w:val="105"/>
                            <w:sz w:val="22"/>
                          </w:rPr>
                          <w:t>B.3,</w:t>
                        </w:r>
                        <w:r>
                          <w:rPr>
                            <w:spacing w:val="16"/>
                            <w:w w:val="105"/>
                            <w:sz w:val="22"/>
                          </w:rPr>
                          <w:t> </w:t>
                        </w:r>
                        <w:r>
                          <w:rPr>
                            <w:w w:val="105"/>
                            <w:sz w:val="22"/>
                          </w:rPr>
                          <w:t>identifying</w:t>
                        </w:r>
                        <w:r>
                          <w:rPr>
                            <w:spacing w:val="14"/>
                            <w:w w:val="105"/>
                            <w:sz w:val="22"/>
                          </w:rPr>
                          <w:t> </w:t>
                        </w:r>
                        <w:r>
                          <w:rPr>
                            <w:w w:val="105"/>
                            <w:sz w:val="22"/>
                          </w:rPr>
                          <w:t>a</w:t>
                        </w:r>
                        <w:r>
                          <w:rPr>
                            <w:spacing w:val="14"/>
                            <w:w w:val="105"/>
                            <w:sz w:val="22"/>
                          </w:rPr>
                          <w:t> </w:t>
                        </w:r>
                        <w:r>
                          <w:rPr>
                            <w:w w:val="105"/>
                            <w:sz w:val="22"/>
                          </w:rPr>
                          <w:t>set</w:t>
                        </w:r>
                        <w:r>
                          <w:rPr>
                            <w:spacing w:val="13"/>
                            <w:w w:val="105"/>
                            <w:sz w:val="22"/>
                          </w:rPr>
                          <w:t> </w:t>
                        </w:r>
                        <w:r>
                          <w:rPr>
                            <w:spacing w:val="-5"/>
                            <w:w w:val="105"/>
                            <w:sz w:val="22"/>
                          </w:rPr>
                          <w:t>of</w:t>
                        </w:r>
                      </w:p>
                    </w:tc>
                  </w:tr>
                  <w:tr>
                    <w:trPr>
                      <w:trHeight w:val="258" w:hRule="atLeast"/>
                    </w:trPr>
                    <w:tc>
                      <w:tcPr>
                        <w:tcW w:w="720" w:type="dxa"/>
                      </w:tcPr>
                      <w:p>
                        <w:pPr>
                          <w:pStyle w:val="TableParagraph"/>
                          <w:spacing w:line="233" w:lineRule="exact" w:before="4"/>
                          <w:rPr>
                            <w:sz w:val="22"/>
                          </w:rPr>
                        </w:pPr>
                        <w:r>
                          <w:rPr>
                            <w:spacing w:val="-4"/>
                            <w:w w:val="110"/>
                            <w:sz w:val="22"/>
                          </w:rPr>
                          <w:t>1937</w:t>
                        </w:r>
                      </w:p>
                    </w:tc>
                    <w:tc>
                      <w:tcPr>
                        <w:tcW w:w="9979" w:type="dxa"/>
                      </w:tcPr>
                      <w:p>
                        <w:pPr>
                          <w:pStyle w:val="TableParagraph"/>
                          <w:spacing w:line="233" w:lineRule="exact" w:before="4"/>
                          <w:ind w:left="179"/>
                          <w:rPr>
                            <w:sz w:val="22"/>
                          </w:rPr>
                        </w:pPr>
                        <w:r>
                          <w:rPr>
                            <w:w w:val="105"/>
                            <w:sz w:val="22"/>
                          </w:rPr>
                          <w:t>available</w:t>
                        </w:r>
                        <w:r>
                          <w:rPr>
                            <w:spacing w:val="-4"/>
                            <w:w w:val="105"/>
                            <w:sz w:val="22"/>
                          </w:rPr>
                          <w:t> </w:t>
                        </w:r>
                        <w:r>
                          <w:rPr>
                            <w:w w:val="105"/>
                            <w:sz w:val="22"/>
                          </w:rPr>
                          <w:t>methods</w:t>
                        </w:r>
                        <w:r>
                          <w:rPr>
                            <w:spacing w:val="1"/>
                            <w:w w:val="105"/>
                            <w:sz w:val="22"/>
                          </w:rPr>
                          <w:t> </w:t>
                        </w:r>
                        <w:r>
                          <w:rPr>
                            <w:w w:val="105"/>
                            <w:sz w:val="22"/>
                          </w:rPr>
                          <w:t>and</w:t>
                        </w:r>
                        <w:r>
                          <w:rPr>
                            <w:spacing w:val="-1"/>
                            <w:w w:val="105"/>
                            <w:sz w:val="22"/>
                          </w:rPr>
                          <w:t> </w:t>
                        </w:r>
                        <w:r>
                          <w:rPr>
                            <w:w w:val="105"/>
                            <w:sz w:val="22"/>
                          </w:rPr>
                          <w:t>techniques</w:t>
                        </w:r>
                        <w:r>
                          <w:rPr>
                            <w:spacing w:val="1"/>
                            <w:w w:val="105"/>
                            <w:sz w:val="22"/>
                          </w:rPr>
                          <w:t> </w:t>
                        </w:r>
                        <w:r>
                          <w:rPr>
                            <w:w w:val="105"/>
                            <w:sz w:val="22"/>
                          </w:rPr>
                          <w:t>to</w:t>
                        </w:r>
                        <w:r>
                          <w:rPr>
                            <w:spacing w:val="-1"/>
                            <w:w w:val="105"/>
                            <w:sz w:val="22"/>
                          </w:rPr>
                          <w:t> </w:t>
                        </w:r>
                        <w:r>
                          <w:rPr>
                            <w:w w:val="105"/>
                            <w:sz w:val="22"/>
                          </w:rPr>
                          <w:t>satisfy</w:t>
                        </w:r>
                        <w:r>
                          <w:rPr>
                            <w:spacing w:val="-1"/>
                            <w:w w:val="105"/>
                            <w:sz w:val="22"/>
                          </w:rPr>
                          <w:t> </w:t>
                        </w:r>
                        <w:r>
                          <w:rPr>
                            <w:w w:val="105"/>
                            <w:sz w:val="22"/>
                          </w:rPr>
                          <w:t>the property.</w:t>
                        </w:r>
                        <w:r>
                          <w:rPr>
                            <w:spacing w:val="7"/>
                            <w:w w:val="105"/>
                            <w:sz w:val="22"/>
                          </w:rPr>
                          <w:t> </w:t>
                        </w:r>
                        <w:r>
                          <w:rPr>
                            <w:w w:val="105"/>
                            <w:sz w:val="22"/>
                          </w:rPr>
                          <w:t>As</w:t>
                        </w:r>
                        <w:r>
                          <w:rPr>
                            <w:spacing w:val="1"/>
                            <w:w w:val="105"/>
                            <w:sz w:val="22"/>
                          </w:rPr>
                          <w:t> </w:t>
                        </w:r>
                        <w:r>
                          <w:rPr>
                            <w:w w:val="105"/>
                            <w:sz w:val="22"/>
                          </w:rPr>
                          <w:t>such, the AI</w:t>
                        </w:r>
                        <w:r>
                          <w:rPr>
                            <w:spacing w:val="-1"/>
                            <w:w w:val="105"/>
                            <w:sz w:val="22"/>
                          </w:rPr>
                          <w:t> </w:t>
                        </w:r>
                        <w:r>
                          <w:rPr>
                            <w:w w:val="105"/>
                            <w:sz w:val="22"/>
                          </w:rPr>
                          <w:t>technology</w:t>
                        </w:r>
                        <w:r>
                          <w:rPr>
                            <w:spacing w:val="-1"/>
                            <w:w w:val="105"/>
                            <w:sz w:val="22"/>
                          </w:rPr>
                          <w:t> </w:t>
                        </w:r>
                        <w:r>
                          <w:rPr>
                            <w:w w:val="105"/>
                            <w:sz w:val="22"/>
                          </w:rPr>
                          <w:t>used in</w:t>
                        </w:r>
                        <w:r>
                          <w:rPr>
                            <w:spacing w:val="-1"/>
                            <w:w w:val="105"/>
                            <w:sz w:val="22"/>
                          </w:rPr>
                          <w:t> </w:t>
                        </w:r>
                        <w:r>
                          <w:rPr>
                            <w:w w:val="105"/>
                            <w:sz w:val="22"/>
                          </w:rPr>
                          <w:t>this</w:t>
                        </w:r>
                        <w:r>
                          <w:rPr>
                            <w:spacing w:val="1"/>
                            <w:w w:val="105"/>
                            <w:sz w:val="22"/>
                          </w:rPr>
                          <w:t> </w:t>
                        </w:r>
                        <w:r>
                          <w:rPr>
                            <w:spacing w:val="-2"/>
                            <w:w w:val="105"/>
                            <w:sz w:val="22"/>
                          </w:rPr>
                          <w:t>system</w:t>
                        </w:r>
                      </w:p>
                    </w:tc>
                  </w:tr>
                  <w:tr>
                    <w:trPr>
                      <w:trHeight w:val="257" w:hRule="atLeast"/>
                    </w:trPr>
                    <w:tc>
                      <w:tcPr>
                        <w:tcW w:w="720" w:type="dxa"/>
                      </w:tcPr>
                      <w:p>
                        <w:pPr>
                          <w:pStyle w:val="TableParagraph"/>
                          <w:spacing w:line="234" w:lineRule="exact"/>
                          <w:rPr>
                            <w:sz w:val="22"/>
                          </w:rPr>
                        </w:pPr>
                        <w:r>
                          <w:rPr>
                            <w:spacing w:val="-4"/>
                            <w:w w:val="110"/>
                            <w:sz w:val="22"/>
                          </w:rPr>
                          <w:t>1938</w:t>
                        </w:r>
                      </w:p>
                    </w:tc>
                    <w:tc>
                      <w:tcPr>
                        <w:tcW w:w="9979" w:type="dxa"/>
                      </w:tcPr>
                      <w:p>
                        <w:pPr>
                          <w:pStyle w:val="TableParagraph"/>
                          <w:spacing w:line="234" w:lineRule="exact"/>
                          <w:ind w:left="179"/>
                          <w:rPr>
                            <w:sz w:val="22"/>
                          </w:rPr>
                        </w:pPr>
                        <w:r>
                          <w:rPr>
                            <w:w w:val="105"/>
                            <w:sz w:val="22"/>
                          </w:rPr>
                          <w:t>can</w:t>
                        </w:r>
                        <w:r>
                          <w:rPr>
                            <w:spacing w:val="-10"/>
                            <w:w w:val="105"/>
                            <w:sz w:val="22"/>
                          </w:rPr>
                          <w:t> </w:t>
                        </w:r>
                        <w:r>
                          <w:rPr>
                            <w:w w:val="105"/>
                            <w:sz w:val="22"/>
                          </w:rPr>
                          <w:t>be</w:t>
                        </w:r>
                        <w:r>
                          <w:rPr>
                            <w:spacing w:val="-8"/>
                            <w:w w:val="105"/>
                            <w:sz w:val="22"/>
                          </w:rPr>
                          <w:t> </w:t>
                        </w:r>
                        <w:r>
                          <w:rPr>
                            <w:w w:val="105"/>
                            <w:sz w:val="22"/>
                          </w:rPr>
                          <w:t>considered</w:t>
                        </w:r>
                        <w:r>
                          <w:rPr>
                            <w:spacing w:val="-9"/>
                            <w:w w:val="105"/>
                            <w:sz w:val="22"/>
                          </w:rPr>
                          <w:t> </w:t>
                        </w:r>
                        <w:r>
                          <w:rPr>
                            <w:w w:val="105"/>
                            <w:sz w:val="22"/>
                          </w:rPr>
                          <w:t>Class</w:t>
                        </w:r>
                        <w:r>
                          <w:rPr>
                            <w:spacing w:val="-7"/>
                            <w:w w:val="105"/>
                            <w:sz w:val="22"/>
                          </w:rPr>
                          <w:t> </w:t>
                        </w:r>
                        <w:r>
                          <w:rPr>
                            <w:w w:val="105"/>
                            <w:sz w:val="22"/>
                          </w:rPr>
                          <w:t>II</w:t>
                        </w:r>
                        <w:r>
                          <w:rPr>
                            <w:spacing w:val="-9"/>
                            <w:w w:val="105"/>
                            <w:sz w:val="22"/>
                          </w:rPr>
                          <w:t> </w:t>
                        </w:r>
                        <w:r>
                          <w:rPr>
                            <w:w w:val="105"/>
                            <w:sz w:val="22"/>
                          </w:rPr>
                          <w:t>as</w:t>
                        </w:r>
                        <w:r>
                          <w:rPr>
                            <w:spacing w:val="-7"/>
                            <w:w w:val="105"/>
                            <w:sz w:val="22"/>
                          </w:rPr>
                          <w:t> </w:t>
                        </w:r>
                        <w:r>
                          <w:rPr>
                            <w:w w:val="105"/>
                            <w:sz w:val="22"/>
                          </w:rPr>
                          <w:t>defined</w:t>
                        </w:r>
                        <w:r>
                          <w:rPr>
                            <w:spacing w:val="-8"/>
                            <w:w w:val="105"/>
                            <w:sz w:val="22"/>
                          </w:rPr>
                          <w:t> </w:t>
                        </w:r>
                        <w:r>
                          <w:rPr>
                            <w:w w:val="105"/>
                            <w:sz w:val="22"/>
                          </w:rPr>
                          <w:t>in</w:t>
                        </w:r>
                        <w:r>
                          <w:rPr>
                            <w:spacing w:val="-10"/>
                            <w:w w:val="105"/>
                            <w:sz w:val="22"/>
                          </w:rPr>
                          <w:t> </w:t>
                        </w:r>
                        <w:r>
                          <w:rPr>
                            <w:w w:val="105"/>
                            <w:sz w:val="22"/>
                          </w:rPr>
                          <w:t>Clause</w:t>
                        </w:r>
                        <w:r>
                          <w:rPr>
                            <w:spacing w:val="-8"/>
                            <w:w w:val="105"/>
                            <w:sz w:val="22"/>
                          </w:rPr>
                          <w:t> </w:t>
                        </w:r>
                        <w:r>
                          <w:rPr>
                            <w:spacing w:val="-4"/>
                            <w:w w:val="105"/>
                            <w:sz w:val="22"/>
                          </w:rPr>
                          <w:t>6.2.</w:t>
                        </w:r>
                      </w:p>
                    </w:tc>
                  </w:tr>
                </w:tbl>
                <w:p>
                  <w:pPr>
                    <w:pStyle w:val="BodyText"/>
                  </w:pPr>
                </w:p>
              </w:txbxContent>
            </v:textbox>
            <w10:wrap type="none"/>
          </v:shape>
        </w:pict>
      </w:r>
    </w:p>
    <w:p>
      <w:pPr>
        <w:spacing w:after="0"/>
        <w:rPr>
          <w:sz w:val="2"/>
          <w:szCs w:val="2"/>
        </w:rPr>
        <w:sectPr>
          <w:type w:val="continuous"/>
          <w:pgSz w:w="11910" w:h="16840"/>
          <w:pgMar w:header="0" w:footer="441" w:top="1520" w:bottom="64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79"/>
      </w:tblGrid>
      <w:tr>
        <w:trPr>
          <w:trHeight w:val="319" w:hRule="atLeast"/>
        </w:trPr>
        <w:tc>
          <w:tcPr>
            <w:tcW w:w="720" w:type="dxa"/>
          </w:tcPr>
          <w:p>
            <w:pPr>
              <w:pStyle w:val="TableParagraph"/>
              <w:spacing w:line="247" w:lineRule="exact" w:before="52"/>
              <w:rPr>
                <w:sz w:val="22"/>
              </w:rPr>
            </w:pPr>
            <w:r>
              <w:rPr>
                <w:spacing w:val="-4"/>
                <w:w w:val="110"/>
                <w:sz w:val="22"/>
              </w:rPr>
              <w:t>1939</w:t>
            </w:r>
          </w:p>
        </w:tc>
        <w:tc>
          <w:tcPr>
            <w:tcW w:w="9979" w:type="dxa"/>
          </w:tcPr>
          <w:p>
            <w:pPr>
              <w:pStyle w:val="TableParagraph"/>
              <w:spacing w:line="300" w:lineRule="exact" w:before="0"/>
              <w:ind w:left="3317" w:right="3181"/>
              <w:jc w:val="center"/>
              <w:rPr>
                <w:b/>
                <w:sz w:val="28"/>
              </w:rPr>
            </w:pPr>
            <w:r>
              <w:rPr>
                <w:b/>
                <w:sz w:val="28"/>
              </w:rPr>
              <w:t>Annex</w:t>
            </w:r>
            <w:r>
              <w:rPr>
                <w:b/>
                <w:spacing w:val="27"/>
                <w:sz w:val="28"/>
              </w:rPr>
              <w:t> </w:t>
            </w:r>
            <w:r>
              <w:rPr>
                <w:b/>
                <w:spacing w:val="-10"/>
                <w:sz w:val="28"/>
              </w:rPr>
              <w:t>C</w:t>
            </w:r>
          </w:p>
        </w:tc>
      </w:tr>
      <w:tr>
        <w:trPr>
          <w:trHeight w:val="338" w:hRule="atLeast"/>
        </w:trPr>
        <w:tc>
          <w:tcPr>
            <w:tcW w:w="720" w:type="dxa"/>
          </w:tcPr>
          <w:p>
            <w:pPr>
              <w:pStyle w:val="TableParagraph"/>
              <w:spacing w:before="42"/>
              <w:rPr>
                <w:sz w:val="22"/>
              </w:rPr>
            </w:pPr>
            <w:r>
              <w:rPr>
                <w:spacing w:val="-4"/>
                <w:w w:val="110"/>
                <w:sz w:val="22"/>
              </w:rPr>
              <w:t>1940</w:t>
            </w:r>
          </w:p>
        </w:tc>
        <w:tc>
          <w:tcPr>
            <w:tcW w:w="9979" w:type="dxa"/>
          </w:tcPr>
          <w:p>
            <w:pPr>
              <w:pStyle w:val="TableParagraph"/>
              <w:spacing w:line="309" w:lineRule="exact" w:before="0"/>
              <w:ind w:left="3315" w:right="3183"/>
              <w:jc w:val="center"/>
              <w:rPr>
                <w:sz w:val="28"/>
              </w:rPr>
            </w:pPr>
            <w:bookmarkStart w:name="_bookmark87" w:id="88"/>
            <w:bookmarkEnd w:id="88"/>
            <w:r>
              <w:rPr/>
            </w:r>
            <w:r>
              <w:rPr>
                <w:spacing w:val="-2"/>
                <w:w w:val="110"/>
                <w:sz w:val="28"/>
              </w:rPr>
              <w:t>(informative)</w:t>
            </w:r>
          </w:p>
        </w:tc>
      </w:tr>
      <w:tr>
        <w:trPr>
          <w:trHeight w:val="275" w:hRule="atLeast"/>
        </w:trPr>
        <w:tc>
          <w:tcPr>
            <w:tcW w:w="720" w:type="dxa"/>
          </w:tcPr>
          <w:p>
            <w:pPr>
              <w:pStyle w:val="TableParagraph"/>
              <w:spacing w:line="242" w:lineRule="exact" w:before="14"/>
              <w:rPr>
                <w:sz w:val="22"/>
              </w:rPr>
            </w:pPr>
            <w:r>
              <w:rPr>
                <w:spacing w:val="-4"/>
                <w:w w:val="110"/>
                <w:sz w:val="22"/>
              </w:rPr>
              <w:t>1941</w:t>
            </w:r>
          </w:p>
        </w:tc>
        <w:tc>
          <w:tcPr>
            <w:tcW w:w="9979" w:type="dxa"/>
          </w:tcPr>
          <w:p>
            <w:pPr>
              <w:pStyle w:val="TableParagraph"/>
              <w:spacing w:before="0"/>
              <w:ind w:left="0"/>
              <w:rPr>
                <w:sz w:val="20"/>
              </w:rPr>
            </w:pPr>
          </w:p>
        </w:tc>
      </w:tr>
      <w:tr>
        <w:trPr>
          <w:trHeight w:val="567" w:hRule="atLeast"/>
        </w:trPr>
        <w:tc>
          <w:tcPr>
            <w:tcW w:w="720" w:type="dxa"/>
          </w:tcPr>
          <w:p>
            <w:pPr>
              <w:pStyle w:val="TableParagraph"/>
              <w:spacing w:before="50"/>
              <w:rPr>
                <w:sz w:val="22"/>
              </w:rPr>
            </w:pPr>
            <w:r>
              <w:rPr>
                <w:spacing w:val="-4"/>
                <w:w w:val="110"/>
                <w:sz w:val="22"/>
              </w:rPr>
              <w:t>1942</w:t>
            </w:r>
          </w:p>
        </w:tc>
        <w:tc>
          <w:tcPr>
            <w:tcW w:w="9979" w:type="dxa"/>
          </w:tcPr>
          <w:p>
            <w:pPr>
              <w:pStyle w:val="TableParagraph"/>
              <w:spacing w:line="316" w:lineRule="exact" w:before="0"/>
              <w:ind w:left="595"/>
              <w:rPr>
                <w:b/>
                <w:sz w:val="28"/>
              </w:rPr>
            </w:pPr>
            <w:r>
              <w:rPr>
                <w:b/>
                <w:w w:val="105"/>
                <w:sz w:val="28"/>
              </w:rPr>
              <w:t>Possible</w:t>
            </w:r>
            <w:r>
              <w:rPr>
                <w:b/>
                <w:spacing w:val="17"/>
                <w:w w:val="105"/>
                <w:sz w:val="28"/>
              </w:rPr>
              <w:t> </w:t>
            </w:r>
            <w:r>
              <w:rPr>
                <w:b/>
                <w:w w:val="105"/>
                <w:sz w:val="28"/>
              </w:rPr>
              <w:t>process</w:t>
            </w:r>
            <w:r>
              <w:rPr>
                <w:b/>
                <w:spacing w:val="21"/>
                <w:w w:val="105"/>
                <w:sz w:val="28"/>
              </w:rPr>
              <w:t> </w:t>
            </w:r>
            <w:r>
              <w:rPr>
                <w:b/>
                <w:w w:val="105"/>
                <w:sz w:val="28"/>
              </w:rPr>
              <w:t>and</w:t>
            </w:r>
            <w:r>
              <w:rPr>
                <w:b/>
                <w:spacing w:val="22"/>
                <w:w w:val="105"/>
                <w:sz w:val="28"/>
              </w:rPr>
              <w:t> </w:t>
            </w:r>
            <w:r>
              <w:rPr>
                <w:b/>
                <w:w w:val="105"/>
                <w:sz w:val="28"/>
              </w:rPr>
              <w:t>useful</w:t>
            </w:r>
            <w:r>
              <w:rPr>
                <w:b/>
                <w:spacing w:val="19"/>
                <w:w w:val="105"/>
                <w:sz w:val="28"/>
              </w:rPr>
              <w:t> </w:t>
            </w:r>
            <w:r>
              <w:rPr>
                <w:b/>
                <w:w w:val="105"/>
                <w:sz w:val="28"/>
              </w:rPr>
              <w:t>technology</w:t>
            </w:r>
            <w:r>
              <w:rPr>
                <w:b/>
                <w:spacing w:val="22"/>
                <w:w w:val="105"/>
                <w:sz w:val="28"/>
              </w:rPr>
              <w:t> </w:t>
            </w:r>
            <w:r>
              <w:rPr>
                <w:b/>
                <w:w w:val="105"/>
                <w:sz w:val="28"/>
              </w:rPr>
              <w:t>for</w:t>
            </w:r>
            <w:r>
              <w:rPr>
                <w:b/>
                <w:spacing w:val="24"/>
                <w:w w:val="105"/>
                <w:sz w:val="28"/>
              </w:rPr>
              <w:t> </w:t>
            </w:r>
            <w:r>
              <w:rPr>
                <w:b/>
                <w:w w:val="105"/>
                <w:sz w:val="28"/>
              </w:rPr>
              <w:t>verification</w:t>
            </w:r>
            <w:r>
              <w:rPr>
                <w:b/>
                <w:spacing w:val="17"/>
                <w:w w:val="105"/>
                <w:sz w:val="28"/>
              </w:rPr>
              <w:t> </w:t>
            </w:r>
            <w:r>
              <w:rPr>
                <w:b/>
                <w:w w:val="105"/>
                <w:sz w:val="28"/>
              </w:rPr>
              <w:t>and</w:t>
            </w:r>
            <w:r>
              <w:rPr>
                <w:b/>
                <w:spacing w:val="21"/>
                <w:w w:val="105"/>
                <w:sz w:val="28"/>
              </w:rPr>
              <w:t> </w:t>
            </w:r>
            <w:r>
              <w:rPr>
                <w:b/>
                <w:spacing w:val="-2"/>
                <w:w w:val="105"/>
                <w:sz w:val="28"/>
              </w:rPr>
              <w:t>validation</w:t>
            </w:r>
          </w:p>
        </w:tc>
      </w:tr>
      <w:tr>
        <w:trPr>
          <w:trHeight w:val="663" w:hRule="atLeast"/>
        </w:trPr>
        <w:tc>
          <w:tcPr>
            <w:tcW w:w="720" w:type="dxa"/>
          </w:tcPr>
          <w:p>
            <w:pPr>
              <w:pStyle w:val="TableParagraph"/>
              <w:spacing w:before="7"/>
              <w:ind w:left="0"/>
              <w:rPr>
                <w:b/>
                <w:sz w:val="23"/>
              </w:rPr>
            </w:pPr>
          </w:p>
          <w:p>
            <w:pPr>
              <w:pStyle w:val="TableParagraph"/>
              <w:spacing w:before="0"/>
              <w:rPr>
                <w:sz w:val="22"/>
              </w:rPr>
            </w:pPr>
            <w:r>
              <w:rPr>
                <w:spacing w:val="-4"/>
                <w:w w:val="110"/>
                <w:sz w:val="22"/>
              </w:rPr>
              <w:t>1943</w:t>
            </w:r>
          </w:p>
        </w:tc>
        <w:tc>
          <w:tcPr>
            <w:tcW w:w="9979" w:type="dxa"/>
          </w:tcPr>
          <w:p>
            <w:pPr>
              <w:pStyle w:val="TableParagraph"/>
              <w:tabs>
                <w:tab w:pos="746" w:val="left" w:leader="none"/>
              </w:tabs>
              <w:spacing w:before="235"/>
              <w:ind w:left="179"/>
              <w:rPr>
                <w:b/>
                <w:sz w:val="26"/>
              </w:rPr>
            </w:pPr>
            <w:bookmarkStart w:name="_bookmark88" w:id="89"/>
            <w:bookmarkEnd w:id="89"/>
            <w:r>
              <w:rPr/>
            </w:r>
            <w:r>
              <w:rPr>
                <w:b/>
                <w:spacing w:val="-5"/>
                <w:sz w:val="26"/>
              </w:rPr>
              <w:t>C.1</w:t>
            </w:r>
            <w:r>
              <w:rPr>
                <w:b/>
                <w:sz w:val="26"/>
              </w:rPr>
              <w:tab/>
            </w:r>
            <w:r>
              <w:rPr>
                <w:b/>
                <w:spacing w:val="-2"/>
                <w:sz w:val="26"/>
              </w:rPr>
              <w:t>General</w:t>
            </w:r>
          </w:p>
        </w:tc>
      </w:tr>
      <w:tr>
        <w:trPr>
          <w:trHeight w:val="378" w:hRule="atLeast"/>
        </w:trPr>
        <w:tc>
          <w:tcPr>
            <w:tcW w:w="720" w:type="dxa"/>
          </w:tcPr>
          <w:p>
            <w:pPr>
              <w:pStyle w:val="TableParagraph"/>
              <w:spacing w:line="244" w:lineRule="exact" w:before="114"/>
              <w:rPr>
                <w:sz w:val="22"/>
              </w:rPr>
            </w:pPr>
            <w:r>
              <w:rPr>
                <w:spacing w:val="-4"/>
                <w:w w:val="110"/>
                <w:sz w:val="22"/>
              </w:rPr>
              <w:t>1944</w:t>
            </w:r>
          </w:p>
        </w:tc>
        <w:tc>
          <w:tcPr>
            <w:tcW w:w="9979" w:type="dxa"/>
          </w:tcPr>
          <w:p>
            <w:pPr>
              <w:pStyle w:val="TableParagraph"/>
              <w:spacing w:line="244" w:lineRule="exact" w:before="114"/>
              <w:ind w:left="0" w:right="48"/>
              <w:jc w:val="right"/>
              <w:rPr>
                <w:sz w:val="22"/>
              </w:rPr>
            </w:pPr>
            <w:r>
              <w:rPr>
                <w:w w:val="110"/>
                <w:sz w:val="22"/>
              </w:rPr>
              <w:t>This</w:t>
            </w:r>
            <w:r>
              <w:rPr>
                <w:spacing w:val="1"/>
                <w:w w:val="110"/>
                <w:sz w:val="22"/>
              </w:rPr>
              <w:t> </w:t>
            </w:r>
            <w:r>
              <w:rPr>
                <w:w w:val="110"/>
                <w:sz w:val="22"/>
              </w:rPr>
              <w:t>Annex is</w:t>
            </w:r>
            <w:r>
              <w:rPr>
                <w:spacing w:val="1"/>
                <w:w w:val="110"/>
                <w:sz w:val="22"/>
              </w:rPr>
              <w:t> </w:t>
            </w:r>
            <w:r>
              <w:rPr>
                <w:w w:val="110"/>
                <w:sz w:val="22"/>
              </w:rPr>
              <w:t>to</w:t>
            </w:r>
            <w:r>
              <w:rPr>
                <w:spacing w:val="1"/>
                <w:w w:val="110"/>
                <w:sz w:val="22"/>
              </w:rPr>
              <w:t> </w:t>
            </w:r>
            <w:r>
              <w:rPr>
                <w:w w:val="110"/>
                <w:sz w:val="22"/>
              </w:rPr>
              <w:t>complement</w:t>
            </w:r>
            <w:r>
              <w:rPr>
                <w:spacing w:val="-1"/>
                <w:w w:val="110"/>
                <w:sz w:val="22"/>
              </w:rPr>
              <w:t> </w:t>
            </w:r>
            <w:r>
              <w:rPr>
                <w:w w:val="110"/>
                <w:sz w:val="22"/>
              </w:rPr>
              <w:t>the</w:t>
            </w:r>
            <w:r>
              <w:rPr>
                <w:spacing w:val="-2"/>
                <w:w w:val="110"/>
                <w:sz w:val="22"/>
              </w:rPr>
              <w:t> </w:t>
            </w:r>
            <w:r>
              <w:rPr>
                <w:w w:val="110"/>
                <w:sz w:val="22"/>
              </w:rPr>
              <w:t>content of</w:t>
            </w:r>
            <w:r>
              <w:rPr>
                <w:spacing w:val="1"/>
                <w:w w:val="110"/>
                <w:sz w:val="22"/>
              </w:rPr>
              <w:t> </w:t>
            </w:r>
            <w:r>
              <w:rPr>
                <w:w w:val="110"/>
                <w:sz w:val="22"/>
              </w:rPr>
              <w:t>Clause 9.3 to provide examples</w:t>
            </w:r>
            <w:r>
              <w:rPr>
                <w:spacing w:val="2"/>
                <w:w w:val="110"/>
                <w:sz w:val="22"/>
              </w:rPr>
              <w:t> </w:t>
            </w:r>
            <w:r>
              <w:rPr>
                <w:w w:val="110"/>
                <w:sz w:val="22"/>
              </w:rPr>
              <w:t>of possible process</w:t>
            </w:r>
            <w:r>
              <w:rPr>
                <w:spacing w:val="2"/>
                <w:w w:val="110"/>
                <w:sz w:val="22"/>
              </w:rPr>
              <w:t> </w:t>
            </w:r>
            <w:r>
              <w:rPr>
                <w:spacing w:val="-5"/>
                <w:w w:val="110"/>
                <w:sz w:val="22"/>
              </w:rPr>
              <w:t>and</w:t>
            </w:r>
          </w:p>
        </w:tc>
      </w:tr>
      <w:tr>
        <w:trPr>
          <w:trHeight w:val="393" w:hRule="atLeast"/>
        </w:trPr>
        <w:tc>
          <w:tcPr>
            <w:tcW w:w="720" w:type="dxa"/>
          </w:tcPr>
          <w:p>
            <w:pPr>
              <w:pStyle w:val="TableParagraph"/>
              <w:spacing w:line="248" w:lineRule="exact" w:before="0"/>
              <w:rPr>
                <w:sz w:val="22"/>
              </w:rPr>
            </w:pPr>
            <w:r>
              <w:rPr>
                <w:spacing w:val="-4"/>
                <w:w w:val="110"/>
                <w:sz w:val="22"/>
              </w:rPr>
              <w:t>1945</w:t>
            </w:r>
          </w:p>
        </w:tc>
        <w:tc>
          <w:tcPr>
            <w:tcW w:w="9979" w:type="dxa"/>
          </w:tcPr>
          <w:p>
            <w:pPr>
              <w:pStyle w:val="TableParagraph"/>
              <w:spacing w:line="248" w:lineRule="exact" w:before="0"/>
              <w:ind w:left="179"/>
              <w:rPr>
                <w:sz w:val="22"/>
              </w:rPr>
            </w:pPr>
            <w:r>
              <w:rPr>
                <w:w w:val="105"/>
                <w:sz w:val="22"/>
              </w:rPr>
              <w:t>technical</w:t>
            </w:r>
            <w:r>
              <w:rPr>
                <w:spacing w:val="4"/>
                <w:w w:val="105"/>
                <w:sz w:val="22"/>
              </w:rPr>
              <w:t> </w:t>
            </w:r>
            <w:r>
              <w:rPr>
                <w:w w:val="105"/>
                <w:sz w:val="22"/>
              </w:rPr>
              <w:t>methods</w:t>
            </w:r>
            <w:r>
              <w:rPr>
                <w:spacing w:val="5"/>
                <w:w w:val="105"/>
                <w:sz w:val="22"/>
              </w:rPr>
              <w:t> </w:t>
            </w:r>
            <w:r>
              <w:rPr>
                <w:w w:val="105"/>
                <w:sz w:val="22"/>
              </w:rPr>
              <w:t>to</w:t>
            </w:r>
            <w:r>
              <w:rPr>
                <w:spacing w:val="4"/>
                <w:w w:val="105"/>
                <w:sz w:val="22"/>
              </w:rPr>
              <w:t> </w:t>
            </w:r>
            <w:r>
              <w:rPr>
                <w:w w:val="105"/>
                <w:sz w:val="22"/>
              </w:rPr>
              <w:t>be</w:t>
            </w:r>
            <w:r>
              <w:rPr>
                <w:spacing w:val="5"/>
                <w:w w:val="105"/>
                <w:sz w:val="22"/>
              </w:rPr>
              <w:t> </w:t>
            </w:r>
            <w:r>
              <w:rPr>
                <w:w w:val="105"/>
                <w:sz w:val="22"/>
              </w:rPr>
              <w:t>used.</w:t>
            </w:r>
            <w:r>
              <w:rPr>
                <w:spacing w:val="63"/>
                <w:w w:val="105"/>
                <w:sz w:val="22"/>
              </w:rPr>
              <w:t> </w:t>
            </w:r>
            <w:r>
              <w:rPr>
                <w:w w:val="105"/>
                <w:sz w:val="22"/>
              </w:rPr>
              <w:t>The</w:t>
            </w:r>
            <w:r>
              <w:rPr>
                <w:spacing w:val="2"/>
                <w:w w:val="105"/>
                <w:sz w:val="22"/>
              </w:rPr>
              <w:t> </w:t>
            </w:r>
            <w:r>
              <w:rPr>
                <w:w w:val="105"/>
                <w:sz w:val="22"/>
              </w:rPr>
              <w:t>content</w:t>
            </w:r>
            <w:r>
              <w:rPr>
                <w:spacing w:val="3"/>
                <w:w w:val="105"/>
                <w:sz w:val="22"/>
              </w:rPr>
              <w:t> </w:t>
            </w:r>
            <w:r>
              <w:rPr>
                <w:w w:val="105"/>
                <w:sz w:val="22"/>
              </w:rPr>
              <w:t>is</w:t>
            </w:r>
            <w:r>
              <w:rPr>
                <w:spacing w:val="5"/>
                <w:w w:val="105"/>
                <w:sz w:val="22"/>
              </w:rPr>
              <w:t> </w:t>
            </w:r>
            <w:r>
              <w:rPr>
                <w:w w:val="105"/>
                <w:sz w:val="22"/>
              </w:rPr>
              <w:t>mainly</w:t>
            </w:r>
            <w:r>
              <w:rPr>
                <w:spacing w:val="3"/>
                <w:w w:val="105"/>
                <w:sz w:val="22"/>
              </w:rPr>
              <w:t> </w:t>
            </w:r>
            <w:r>
              <w:rPr>
                <w:w w:val="105"/>
                <w:sz w:val="22"/>
              </w:rPr>
              <w:t>quoted</w:t>
            </w:r>
            <w:r>
              <w:rPr>
                <w:spacing w:val="3"/>
                <w:w w:val="105"/>
                <w:sz w:val="22"/>
              </w:rPr>
              <w:t> </w:t>
            </w:r>
            <w:r>
              <w:rPr>
                <w:w w:val="105"/>
                <w:sz w:val="22"/>
              </w:rPr>
              <w:t>with</w:t>
            </w:r>
            <w:r>
              <w:rPr>
                <w:spacing w:val="5"/>
                <w:w w:val="105"/>
                <w:sz w:val="22"/>
              </w:rPr>
              <w:t> </w:t>
            </w:r>
            <w:r>
              <w:rPr>
                <w:w w:val="105"/>
                <w:sz w:val="22"/>
              </w:rPr>
              <w:t>rearrangement</w:t>
            </w:r>
            <w:r>
              <w:rPr>
                <w:spacing w:val="3"/>
                <w:w w:val="105"/>
                <w:sz w:val="22"/>
              </w:rPr>
              <w:t> </w:t>
            </w:r>
            <w:r>
              <w:rPr>
                <w:w w:val="105"/>
                <w:sz w:val="22"/>
              </w:rPr>
              <w:t>from</w:t>
            </w:r>
            <w:r>
              <w:rPr>
                <w:spacing w:val="12"/>
                <w:w w:val="105"/>
                <w:sz w:val="22"/>
              </w:rPr>
              <w:t> </w:t>
            </w:r>
            <w:r>
              <w:rPr>
                <w:w w:val="105"/>
                <w:sz w:val="22"/>
              </w:rPr>
              <w:t>Reference</w:t>
            </w:r>
            <w:r>
              <w:rPr>
                <w:spacing w:val="5"/>
                <w:w w:val="105"/>
                <w:sz w:val="22"/>
              </w:rPr>
              <w:t> </w:t>
            </w:r>
            <w:r>
              <w:rPr>
                <w:spacing w:val="-4"/>
                <w:w w:val="105"/>
                <w:sz w:val="22"/>
              </w:rPr>
              <w:t>[94].</w:t>
            </w:r>
          </w:p>
        </w:tc>
      </w:tr>
      <w:tr>
        <w:trPr>
          <w:trHeight w:val="557" w:hRule="atLeast"/>
        </w:trPr>
        <w:tc>
          <w:tcPr>
            <w:tcW w:w="720" w:type="dxa"/>
          </w:tcPr>
          <w:p>
            <w:pPr>
              <w:pStyle w:val="TableParagraph"/>
              <w:spacing w:before="166"/>
              <w:rPr>
                <w:sz w:val="22"/>
              </w:rPr>
            </w:pPr>
            <w:r>
              <w:rPr>
                <w:spacing w:val="-4"/>
                <w:w w:val="110"/>
                <w:sz w:val="22"/>
              </w:rPr>
              <w:t>1946</w:t>
            </w:r>
          </w:p>
        </w:tc>
        <w:tc>
          <w:tcPr>
            <w:tcW w:w="9979" w:type="dxa"/>
          </w:tcPr>
          <w:p>
            <w:pPr>
              <w:pStyle w:val="TableParagraph"/>
              <w:tabs>
                <w:tab w:pos="746" w:val="left" w:leader="none"/>
              </w:tabs>
              <w:spacing w:before="128"/>
              <w:ind w:left="179"/>
              <w:rPr>
                <w:b/>
                <w:sz w:val="26"/>
              </w:rPr>
            </w:pPr>
            <w:bookmarkStart w:name="_bookmark89" w:id="90"/>
            <w:bookmarkEnd w:id="90"/>
            <w:r>
              <w:rPr/>
            </w:r>
            <w:r>
              <w:rPr>
                <w:b/>
                <w:spacing w:val="-5"/>
                <w:w w:val="105"/>
                <w:sz w:val="26"/>
              </w:rPr>
              <w:t>C.2</w:t>
            </w:r>
            <w:r>
              <w:rPr>
                <w:b/>
                <w:sz w:val="26"/>
              </w:rPr>
              <w:tab/>
            </w:r>
            <w:r>
              <w:rPr>
                <w:b/>
                <w:w w:val="105"/>
                <w:sz w:val="26"/>
              </w:rPr>
              <w:t>Data</w:t>
            </w:r>
            <w:r>
              <w:rPr>
                <w:b/>
                <w:spacing w:val="4"/>
                <w:w w:val="105"/>
                <w:sz w:val="26"/>
              </w:rPr>
              <w:t> </w:t>
            </w:r>
            <w:r>
              <w:rPr>
                <w:b/>
                <w:w w:val="105"/>
                <w:sz w:val="26"/>
              </w:rPr>
              <w:t>distribution</w:t>
            </w:r>
            <w:r>
              <w:rPr>
                <w:b/>
                <w:spacing w:val="5"/>
                <w:w w:val="105"/>
                <w:sz w:val="26"/>
              </w:rPr>
              <w:t> </w:t>
            </w:r>
            <w:r>
              <w:rPr>
                <w:b/>
                <w:w w:val="105"/>
                <w:sz w:val="26"/>
              </w:rPr>
              <w:t>and</w:t>
            </w:r>
            <w:r>
              <w:rPr>
                <w:b/>
                <w:spacing w:val="3"/>
                <w:w w:val="105"/>
                <w:sz w:val="26"/>
              </w:rPr>
              <w:t> </w:t>
            </w:r>
            <w:r>
              <w:rPr>
                <w:b/>
                <w:spacing w:val="-4"/>
                <w:w w:val="105"/>
                <w:sz w:val="26"/>
              </w:rPr>
              <w:t>HARA</w:t>
            </w:r>
          </w:p>
        </w:tc>
      </w:tr>
      <w:tr>
        <w:trPr>
          <w:trHeight w:val="379" w:hRule="atLeast"/>
        </w:trPr>
        <w:tc>
          <w:tcPr>
            <w:tcW w:w="720" w:type="dxa"/>
          </w:tcPr>
          <w:p>
            <w:pPr>
              <w:pStyle w:val="TableParagraph"/>
              <w:spacing w:line="245" w:lineRule="exact" w:before="114"/>
              <w:rPr>
                <w:sz w:val="22"/>
              </w:rPr>
            </w:pPr>
            <w:r>
              <w:rPr>
                <w:spacing w:val="-4"/>
                <w:w w:val="110"/>
                <w:sz w:val="22"/>
              </w:rPr>
              <w:t>1947</w:t>
            </w:r>
          </w:p>
        </w:tc>
        <w:tc>
          <w:tcPr>
            <w:tcW w:w="9979" w:type="dxa"/>
          </w:tcPr>
          <w:p>
            <w:pPr>
              <w:pStyle w:val="TableParagraph"/>
              <w:spacing w:line="245" w:lineRule="exact" w:before="114"/>
              <w:ind w:left="0" w:right="63"/>
              <w:jc w:val="right"/>
              <w:rPr>
                <w:sz w:val="22"/>
              </w:rPr>
            </w:pPr>
            <w:r>
              <w:rPr>
                <w:w w:val="110"/>
                <w:sz w:val="22"/>
              </w:rPr>
              <w:t>To</w:t>
            </w:r>
            <w:r>
              <w:rPr>
                <w:spacing w:val="40"/>
                <w:w w:val="110"/>
                <w:sz w:val="22"/>
              </w:rPr>
              <w:t> </w:t>
            </w:r>
            <w:r>
              <w:rPr>
                <w:w w:val="110"/>
                <w:sz w:val="22"/>
              </w:rPr>
              <w:t>keep</w:t>
            </w:r>
            <w:r>
              <w:rPr>
                <w:spacing w:val="38"/>
                <w:w w:val="110"/>
                <w:sz w:val="22"/>
              </w:rPr>
              <w:t> </w:t>
            </w:r>
            <w:r>
              <w:rPr>
                <w:w w:val="110"/>
                <w:sz w:val="22"/>
              </w:rPr>
              <w:t>sufficient</w:t>
            </w:r>
            <w:r>
              <w:rPr>
                <w:spacing w:val="39"/>
                <w:w w:val="110"/>
                <w:sz w:val="22"/>
              </w:rPr>
              <w:t> </w:t>
            </w:r>
            <w:r>
              <w:rPr>
                <w:w w:val="110"/>
                <w:sz w:val="22"/>
              </w:rPr>
              <w:t>levels</w:t>
            </w:r>
            <w:r>
              <w:rPr>
                <w:spacing w:val="40"/>
                <w:w w:val="110"/>
                <w:sz w:val="22"/>
              </w:rPr>
              <w:t> </w:t>
            </w:r>
            <w:r>
              <w:rPr>
                <w:w w:val="110"/>
                <w:sz w:val="22"/>
              </w:rPr>
              <w:t>of</w:t>
            </w:r>
            <w:r>
              <w:rPr>
                <w:spacing w:val="40"/>
                <w:w w:val="110"/>
                <w:sz w:val="22"/>
              </w:rPr>
              <w:t> </w:t>
            </w:r>
            <w:r>
              <w:rPr>
                <w:w w:val="110"/>
                <w:sz w:val="22"/>
              </w:rPr>
              <w:t>relation</w:t>
            </w:r>
            <w:r>
              <w:rPr>
                <w:spacing w:val="42"/>
                <w:w w:val="110"/>
                <w:sz w:val="22"/>
              </w:rPr>
              <w:t> </w:t>
            </w:r>
            <w:r>
              <w:rPr>
                <w:w w:val="110"/>
                <w:sz w:val="22"/>
              </w:rPr>
              <w:t>between</w:t>
            </w:r>
            <w:r>
              <w:rPr>
                <w:spacing w:val="41"/>
                <w:w w:val="110"/>
                <w:sz w:val="22"/>
              </w:rPr>
              <w:t> </w:t>
            </w:r>
            <w:r>
              <w:rPr>
                <w:w w:val="110"/>
                <w:sz w:val="22"/>
              </w:rPr>
              <w:t>data</w:t>
            </w:r>
            <w:r>
              <w:rPr>
                <w:spacing w:val="40"/>
                <w:w w:val="110"/>
                <w:sz w:val="22"/>
              </w:rPr>
              <w:t> </w:t>
            </w:r>
            <w:r>
              <w:rPr>
                <w:w w:val="110"/>
                <w:sz w:val="22"/>
              </w:rPr>
              <w:t>distributions</w:t>
            </w:r>
            <w:r>
              <w:rPr>
                <w:spacing w:val="40"/>
                <w:w w:val="110"/>
                <w:sz w:val="22"/>
              </w:rPr>
              <w:t> </w:t>
            </w:r>
            <w:r>
              <w:rPr>
                <w:w w:val="110"/>
                <w:sz w:val="22"/>
              </w:rPr>
              <w:t>and</w:t>
            </w:r>
            <w:r>
              <w:rPr>
                <w:spacing w:val="39"/>
                <w:w w:val="110"/>
                <w:sz w:val="22"/>
              </w:rPr>
              <w:t> </w:t>
            </w:r>
            <w:r>
              <w:rPr>
                <w:w w:val="110"/>
                <w:sz w:val="22"/>
              </w:rPr>
              <w:t>hazard</w:t>
            </w:r>
            <w:r>
              <w:rPr>
                <w:spacing w:val="39"/>
                <w:w w:val="110"/>
                <w:sz w:val="22"/>
              </w:rPr>
              <w:t> </w:t>
            </w:r>
            <w:r>
              <w:rPr>
                <w:w w:val="110"/>
                <w:sz w:val="22"/>
              </w:rPr>
              <w:t>and</w:t>
            </w:r>
            <w:r>
              <w:rPr>
                <w:spacing w:val="38"/>
                <w:w w:val="110"/>
                <w:sz w:val="22"/>
              </w:rPr>
              <w:t> </w:t>
            </w:r>
            <w:r>
              <w:rPr>
                <w:w w:val="110"/>
                <w:sz w:val="22"/>
              </w:rPr>
              <w:t>risk</w:t>
            </w:r>
            <w:r>
              <w:rPr>
                <w:spacing w:val="39"/>
                <w:w w:val="110"/>
                <w:sz w:val="22"/>
              </w:rPr>
              <w:t> </w:t>
            </w:r>
            <w:r>
              <w:rPr>
                <w:w w:val="110"/>
                <w:sz w:val="22"/>
              </w:rPr>
              <w:t>analysis</w:t>
            </w:r>
            <w:r>
              <w:rPr>
                <w:spacing w:val="40"/>
                <w:w w:val="110"/>
                <w:sz w:val="22"/>
              </w:rPr>
              <w:t> </w:t>
            </w:r>
            <w:r>
              <w:rPr>
                <w:spacing w:val="-5"/>
                <w:w w:val="110"/>
                <w:sz w:val="22"/>
              </w:rPr>
              <w:t>as</w:t>
            </w:r>
          </w:p>
        </w:tc>
      </w:tr>
      <w:tr>
        <w:trPr>
          <w:trHeight w:val="379" w:hRule="atLeast"/>
        </w:trPr>
        <w:tc>
          <w:tcPr>
            <w:tcW w:w="720" w:type="dxa"/>
          </w:tcPr>
          <w:p>
            <w:pPr>
              <w:pStyle w:val="TableParagraph"/>
              <w:spacing w:line="250" w:lineRule="exact" w:before="0"/>
              <w:rPr>
                <w:sz w:val="22"/>
              </w:rPr>
            </w:pPr>
            <w:r>
              <w:rPr>
                <w:spacing w:val="-4"/>
                <w:w w:val="110"/>
                <w:sz w:val="22"/>
              </w:rPr>
              <w:t>1948</w:t>
            </w:r>
          </w:p>
        </w:tc>
        <w:tc>
          <w:tcPr>
            <w:tcW w:w="9979" w:type="dxa"/>
          </w:tcPr>
          <w:p>
            <w:pPr>
              <w:pStyle w:val="TableParagraph"/>
              <w:spacing w:line="250" w:lineRule="exact" w:before="0"/>
              <w:ind w:left="179"/>
              <w:rPr>
                <w:sz w:val="22"/>
              </w:rPr>
            </w:pPr>
            <w:r>
              <w:rPr>
                <w:w w:val="110"/>
                <w:sz w:val="22"/>
              </w:rPr>
              <w:t>described</w:t>
            </w:r>
            <w:r>
              <w:rPr>
                <w:spacing w:val="11"/>
                <w:w w:val="110"/>
                <w:sz w:val="22"/>
              </w:rPr>
              <w:t> </w:t>
            </w:r>
            <w:r>
              <w:rPr>
                <w:w w:val="110"/>
                <w:sz w:val="22"/>
              </w:rPr>
              <w:t>in</w:t>
            </w:r>
            <w:r>
              <w:rPr>
                <w:spacing w:val="14"/>
                <w:w w:val="110"/>
                <w:sz w:val="22"/>
              </w:rPr>
              <w:t> </w:t>
            </w:r>
            <w:r>
              <w:rPr>
                <w:w w:val="110"/>
                <w:sz w:val="22"/>
              </w:rPr>
              <w:t>Clause</w:t>
            </w:r>
            <w:r>
              <w:rPr>
                <w:spacing w:val="13"/>
                <w:w w:val="110"/>
                <w:sz w:val="22"/>
              </w:rPr>
              <w:t> </w:t>
            </w:r>
            <w:r>
              <w:rPr>
                <w:w w:val="110"/>
                <w:sz w:val="22"/>
              </w:rPr>
              <w:t>9.3.2</w:t>
            </w:r>
            <w:r>
              <w:rPr>
                <w:spacing w:val="13"/>
                <w:w w:val="110"/>
                <w:sz w:val="22"/>
              </w:rPr>
              <w:t> </w:t>
            </w:r>
            <w:r>
              <w:rPr>
                <w:w w:val="110"/>
                <w:sz w:val="22"/>
              </w:rPr>
              <w:t>and</w:t>
            </w:r>
            <w:r>
              <w:rPr>
                <w:spacing w:val="16"/>
                <w:w w:val="110"/>
                <w:sz w:val="22"/>
              </w:rPr>
              <w:t> </w:t>
            </w:r>
            <w:r>
              <w:rPr>
                <w:w w:val="110"/>
                <w:sz w:val="22"/>
              </w:rPr>
              <w:t>9.3.3</w:t>
            </w:r>
            <w:r>
              <w:rPr>
                <w:spacing w:val="26"/>
                <w:w w:val="110"/>
                <w:sz w:val="22"/>
              </w:rPr>
              <w:t> </w:t>
            </w:r>
            <w:r>
              <w:rPr>
                <w:w w:val="110"/>
                <w:sz w:val="22"/>
              </w:rPr>
              <w:t>a),</w:t>
            </w:r>
            <w:r>
              <w:rPr>
                <w:spacing w:val="13"/>
                <w:w w:val="110"/>
                <w:sz w:val="22"/>
              </w:rPr>
              <w:t> </w:t>
            </w:r>
            <w:r>
              <w:rPr>
                <w:w w:val="110"/>
                <w:sz w:val="22"/>
              </w:rPr>
              <w:t>the</w:t>
            </w:r>
            <w:r>
              <w:rPr>
                <w:spacing w:val="15"/>
                <w:w w:val="110"/>
                <w:sz w:val="22"/>
              </w:rPr>
              <w:t> </w:t>
            </w:r>
            <w:r>
              <w:rPr>
                <w:w w:val="110"/>
                <w:sz w:val="22"/>
              </w:rPr>
              <w:t>following</w:t>
            </w:r>
            <w:r>
              <w:rPr>
                <w:spacing w:val="14"/>
                <w:w w:val="110"/>
                <w:sz w:val="22"/>
              </w:rPr>
              <w:t> </w:t>
            </w:r>
            <w:r>
              <w:rPr>
                <w:w w:val="110"/>
                <w:sz w:val="22"/>
              </w:rPr>
              <w:t>measure</w:t>
            </w:r>
            <w:r>
              <w:rPr>
                <w:spacing w:val="13"/>
                <w:w w:val="110"/>
                <w:sz w:val="22"/>
              </w:rPr>
              <w:t> </w:t>
            </w:r>
            <w:r>
              <w:rPr>
                <w:w w:val="110"/>
                <w:sz w:val="22"/>
              </w:rPr>
              <w:t>can</w:t>
            </w:r>
            <w:r>
              <w:rPr>
                <w:spacing w:val="14"/>
                <w:w w:val="110"/>
                <w:sz w:val="22"/>
              </w:rPr>
              <w:t> </w:t>
            </w:r>
            <w:r>
              <w:rPr>
                <w:w w:val="110"/>
                <w:sz w:val="22"/>
              </w:rPr>
              <w:t>be</w:t>
            </w:r>
            <w:r>
              <w:rPr>
                <w:spacing w:val="16"/>
                <w:w w:val="110"/>
                <w:sz w:val="22"/>
              </w:rPr>
              <w:t> </w:t>
            </w:r>
            <w:r>
              <w:rPr>
                <w:spacing w:val="-2"/>
                <w:w w:val="110"/>
                <w:sz w:val="22"/>
              </w:rPr>
              <w:t>taken.</w:t>
            </w:r>
          </w:p>
        </w:tc>
      </w:tr>
      <w:tr>
        <w:trPr>
          <w:trHeight w:val="466" w:hRule="atLeast"/>
        </w:trPr>
        <w:tc>
          <w:tcPr>
            <w:tcW w:w="720" w:type="dxa"/>
          </w:tcPr>
          <w:p>
            <w:pPr>
              <w:pStyle w:val="TableParagraph"/>
              <w:spacing w:before="124"/>
              <w:rPr>
                <w:sz w:val="22"/>
              </w:rPr>
            </w:pPr>
            <w:r>
              <w:rPr>
                <w:spacing w:val="-4"/>
                <w:w w:val="110"/>
                <w:sz w:val="22"/>
              </w:rPr>
              <w:t>1949</w:t>
            </w:r>
          </w:p>
        </w:tc>
        <w:tc>
          <w:tcPr>
            <w:tcW w:w="9979" w:type="dxa"/>
          </w:tcPr>
          <w:p>
            <w:pPr>
              <w:pStyle w:val="TableParagraph"/>
              <w:spacing w:before="123"/>
              <w:ind w:left="179"/>
              <w:rPr>
                <w:sz w:val="22"/>
              </w:rPr>
            </w:pPr>
            <w:r>
              <w:rPr>
                <w:rFonts w:ascii="Arial" w:hAnsi="Arial"/>
                <w:w w:val="110"/>
                <w:sz w:val="22"/>
              </w:rPr>
              <w:t>―</w:t>
            </w:r>
            <w:r>
              <w:rPr>
                <w:rFonts w:ascii="Arial" w:hAnsi="Arial"/>
                <w:spacing w:val="65"/>
                <w:w w:val="110"/>
                <w:sz w:val="22"/>
              </w:rPr>
              <w:t> </w:t>
            </w:r>
            <w:r>
              <w:rPr>
                <w:w w:val="110"/>
                <w:sz w:val="22"/>
              </w:rPr>
              <w:t>For</w:t>
            </w:r>
            <w:r>
              <w:rPr>
                <w:spacing w:val="1"/>
                <w:w w:val="110"/>
                <w:sz w:val="22"/>
              </w:rPr>
              <w:t> </w:t>
            </w:r>
            <w:r>
              <w:rPr>
                <w:w w:val="110"/>
                <w:sz w:val="22"/>
              </w:rPr>
              <w:t>low-level </w:t>
            </w:r>
            <w:r>
              <w:rPr>
                <w:spacing w:val="-2"/>
                <w:w w:val="110"/>
                <w:sz w:val="22"/>
              </w:rPr>
              <w:t>requirements:</w:t>
            </w:r>
          </w:p>
        </w:tc>
      </w:tr>
      <w:tr>
        <w:trPr>
          <w:trHeight w:val="410" w:hRule="atLeast"/>
        </w:trPr>
        <w:tc>
          <w:tcPr>
            <w:tcW w:w="720" w:type="dxa"/>
          </w:tcPr>
          <w:p>
            <w:pPr>
              <w:pStyle w:val="TableParagraph"/>
              <w:spacing w:before="68"/>
              <w:rPr>
                <w:sz w:val="22"/>
              </w:rPr>
            </w:pPr>
            <w:r>
              <w:rPr>
                <w:spacing w:val="-4"/>
                <w:w w:val="110"/>
                <w:sz w:val="22"/>
              </w:rPr>
              <w:t>1950</w:t>
            </w:r>
          </w:p>
        </w:tc>
        <w:tc>
          <w:tcPr>
            <w:tcW w:w="9979" w:type="dxa"/>
          </w:tcPr>
          <w:p>
            <w:pPr>
              <w:pStyle w:val="TableParagraph"/>
              <w:spacing w:before="67"/>
              <w:ind w:left="540"/>
              <w:rPr>
                <w:sz w:val="22"/>
              </w:rPr>
            </w:pPr>
            <w:r>
              <w:rPr>
                <w:rFonts w:ascii="Arial" w:hAnsi="Arial"/>
                <w:w w:val="110"/>
                <w:sz w:val="22"/>
              </w:rPr>
              <w:t>―</w:t>
            </w:r>
            <w:r>
              <w:rPr>
                <w:rFonts w:ascii="Arial" w:hAnsi="Arial"/>
                <w:spacing w:val="55"/>
                <w:w w:val="110"/>
                <w:sz w:val="22"/>
              </w:rPr>
              <w:t>  </w:t>
            </w:r>
            <w:r>
              <w:rPr>
                <w:w w:val="110"/>
                <w:sz w:val="22"/>
              </w:rPr>
              <w:t>Examine</w:t>
            </w:r>
            <w:r>
              <w:rPr>
                <w:spacing w:val="16"/>
                <w:w w:val="110"/>
                <w:sz w:val="22"/>
              </w:rPr>
              <w:t> </w:t>
            </w:r>
            <w:r>
              <w:rPr>
                <w:w w:val="110"/>
                <w:sz w:val="22"/>
              </w:rPr>
              <w:t>and</w:t>
            </w:r>
            <w:r>
              <w:rPr>
                <w:spacing w:val="18"/>
                <w:w w:val="110"/>
                <w:sz w:val="22"/>
              </w:rPr>
              <w:t> </w:t>
            </w:r>
            <w:r>
              <w:rPr>
                <w:w w:val="110"/>
                <w:sz w:val="22"/>
              </w:rPr>
              <w:t>record</w:t>
            </w:r>
            <w:r>
              <w:rPr>
                <w:spacing w:val="19"/>
                <w:w w:val="110"/>
                <w:sz w:val="22"/>
              </w:rPr>
              <w:t> </w:t>
            </w:r>
            <w:r>
              <w:rPr>
                <w:w w:val="110"/>
                <w:sz w:val="22"/>
              </w:rPr>
              <w:t>the</w:t>
            </w:r>
            <w:r>
              <w:rPr>
                <w:spacing w:val="19"/>
                <w:w w:val="110"/>
                <w:sz w:val="22"/>
              </w:rPr>
              <w:t> </w:t>
            </w:r>
            <w:r>
              <w:rPr>
                <w:w w:val="110"/>
                <w:sz w:val="22"/>
              </w:rPr>
              <w:t>major</w:t>
            </w:r>
            <w:r>
              <w:rPr>
                <w:spacing w:val="18"/>
                <w:w w:val="110"/>
                <w:sz w:val="22"/>
              </w:rPr>
              <w:t> </w:t>
            </w:r>
            <w:r>
              <w:rPr>
                <w:w w:val="110"/>
                <w:sz w:val="22"/>
              </w:rPr>
              <w:t>cause</w:t>
            </w:r>
            <w:r>
              <w:rPr>
                <w:spacing w:val="16"/>
                <w:w w:val="110"/>
                <w:sz w:val="22"/>
              </w:rPr>
              <w:t> </w:t>
            </w:r>
            <w:r>
              <w:rPr>
                <w:w w:val="110"/>
                <w:sz w:val="22"/>
              </w:rPr>
              <w:t>of</w:t>
            </w:r>
            <w:r>
              <w:rPr>
                <w:spacing w:val="19"/>
                <w:w w:val="110"/>
                <w:sz w:val="22"/>
              </w:rPr>
              <w:t> </w:t>
            </w:r>
            <w:r>
              <w:rPr>
                <w:w w:val="110"/>
                <w:sz w:val="22"/>
              </w:rPr>
              <w:t>possible</w:t>
            </w:r>
            <w:r>
              <w:rPr>
                <w:spacing w:val="18"/>
                <w:w w:val="110"/>
                <w:sz w:val="22"/>
              </w:rPr>
              <w:t> </w:t>
            </w:r>
            <w:r>
              <w:rPr>
                <w:w w:val="110"/>
                <w:sz w:val="22"/>
              </w:rPr>
              <w:t>deterioration</w:t>
            </w:r>
            <w:r>
              <w:rPr>
                <w:spacing w:val="18"/>
                <w:w w:val="110"/>
                <w:sz w:val="22"/>
              </w:rPr>
              <w:t> </w:t>
            </w:r>
            <w:r>
              <w:rPr>
                <w:w w:val="110"/>
                <w:sz w:val="22"/>
              </w:rPr>
              <w:t>of</w:t>
            </w:r>
            <w:r>
              <w:rPr>
                <w:spacing w:val="16"/>
                <w:w w:val="110"/>
                <w:sz w:val="22"/>
              </w:rPr>
              <w:t> </w:t>
            </w:r>
            <w:r>
              <w:rPr>
                <w:spacing w:val="-2"/>
                <w:w w:val="110"/>
                <w:sz w:val="22"/>
              </w:rPr>
              <w:t>safety.</w:t>
            </w:r>
          </w:p>
        </w:tc>
      </w:tr>
      <w:tr>
        <w:trPr>
          <w:trHeight w:val="410" w:hRule="atLeast"/>
        </w:trPr>
        <w:tc>
          <w:tcPr>
            <w:tcW w:w="720" w:type="dxa"/>
          </w:tcPr>
          <w:p>
            <w:pPr>
              <w:pStyle w:val="TableParagraph"/>
              <w:spacing w:before="68"/>
              <w:rPr>
                <w:sz w:val="22"/>
              </w:rPr>
            </w:pPr>
            <w:r>
              <w:rPr>
                <w:spacing w:val="-4"/>
                <w:w w:val="110"/>
                <w:sz w:val="22"/>
              </w:rPr>
              <w:t>1951</w:t>
            </w:r>
          </w:p>
        </w:tc>
        <w:tc>
          <w:tcPr>
            <w:tcW w:w="9979" w:type="dxa"/>
          </w:tcPr>
          <w:p>
            <w:pPr>
              <w:pStyle w:val="TableParagraph"/>
              <w:spacing w:before="67"/>
              <w:ind w:left="540"/>
              <w:rPr>
                <w:sz w:val="22"/>
              </w:rPr>
            </w:pPr>
            <w:r>
              <w:rPr>
                <w:rFonts w:ascii="Arial" w:hAnsi="Arial"/>
                <w:w w:val="110"/>
                <w:sz w:val="22"/>
              </w:rPr>
              <w:t>―</w:t>
            </w:r>
            <w:r>
              <w:rPr>
                <w:rFonts w:ascii="Arial" w:hAnsi="Arial"/>
                <w:spacing w:val="56"/>
                <w:w w:val="110"/>
                <w:sz w:val="22"/>
              </w:rPr>
              <w:t>  </w:t>
            </w:r>
            <w:r>
              <w:rPr>
                <w:w w:val="110"/>
                <w:sz w:val="22"/>
              </w:rPr>
              <w:t>Based</w:t>
            </w:r>
            <w:r>
              <w:rPr>
                <w:spacing w:val="15"/>
                <w:w w:val="110"/>
                <w:sz w:val="22"/>
              </w:rPr>
              <w:t> </w:t>
            </w:r>
            <w:r>
              <w:rPr>
                <w:w w:val="110"/>
                <w:sz w:val="22"/>
              </w:rPr>
              <w:t>on</w:t>
            </w:r>
            <w:r>
              <w:rPr>
                <w:spacing w:val="18"/>
                <w:w w:val="110"/>
                <w:sz w:val="22"/>
              </w:rPr>
              <w:t> </w:t>
            </w:r>
            <w:r>
              <w:rPr>
                <w:w w:val="110"/>
                <w:sz w:val="22"/>
              </w:rPr>
              <w:t>the</w:t>
            </w:r>
            <w:r>
              <w:rPr>
                <w:spacing w:val="19"/>
                <w:w w:val="110"/>
                <w:sz w:val="22"/>
              </w:rPr>
              <w:t> </w:t>
            </w:r>
            <w:r>
              <w:rPr>
                <w:w w:val="110"/>
                <w:sz w:val="22"/>
              </w:rPr>
              <w:t>examination</w:t>
            </w:r>
            <w:r>
              <w:rPr>
                <w:spacing w:val="15"/>
                <w:w w:val="110"/>
                <w:sz w:val="22"/>
              </w:rPr>
              <w:t> </w:t>
            </w:r>
            <w:r>
              <w:rPr>
                <w:w w:val="110"/>
                <w:sz w:val="22"/>
              </w:rPr>
              <w:t>results,</w:t>
            </w:r>
            <w:r>
              <w:rPr>
                <w:spacing w:val="17"/>
                <w:w w:val="110"/>
                <w:sz w:val="22"/>
              </w:rPr>
              <w:t> </w:t>
            </w:r>
            <w:r>
              <w:rPr>
                <w:w w:val="110"/>
                <w:sz w:val="22"/>
              </w:rPr>
              <w:t>design</w:t>
            </w:r>
            <w:r>
              <w:rPr>
                <w:spacing w:val="18"/>
                <w:w w:val="110"/>
                <w:sz w:val="22"/>
              </w:rPr>
              <w:t> </w:t>
            </w:r>
            <w:r>
              <w:rPr>
                <w:w w:val="110"/>
                <w:sz w:val="22"/>
              </w:rPr>
              <w:t>data</w:t>
            </w:r>
            <w:r>
              <w:rPr>
                <w:spacing w:val="23"/>
                <w:w w:val="110"/>
                <w:sz w:val="22"/>
              </w:rPr>
              <w:t> </w:t>
            </w:r>
            <w:r>
              <w:rPr>
                <w:w w:val="110"/>
                <w:sz w:val="22"/>
              </w:rPr>
              <w:t>and</w:t>
            </w:r>
            <w:r>
              <w:rPr>
                <w:spacing w:val="19"/>
                <w:w w:val="110"/>
                <w:sz w:val="22"/>
              </w:rPr>
              <w:t> </w:t>
            </w:r>
            <w:r>
              <w:rPr>
                <w:w w:val="110"/>
                <w:sz w:val="22"/>
              </w:rPr>
              <w:t>reflect</w:t>
            </w:r>
            <w:r>
              <w:rPr>
                <w:spacing w:val="18"/>
                <w:w w:val="110"/>
                <w:sz w:val="22"/>
              </w:rPr>
              <w:t> </w:t>
            </w:r>
            <w:r>
              <w:rPr>
                <w:w w:val="110"/>
                <w:sz w:val="22"/>
              </w:rPr>
              <w:t>it</w:t>
            </w:r>
            <w:r>
              <w:rPr>
                <w:spacing w:val="15"/>
                <w:w w:val="110"/>
                <w:sz w:val="22"/>
              </w:rPr>
              <w:t> </w:t>
            </w:r>
            <w:r>
              <w:rPr>
                <w:w w:val="110"/>
                <w:sz w:val="22"/>
              </w:rPr>
              <w:t>in</w:t>
            </w:r>
            <w:r>
              <w:rPr>
                <w:spacing w:val="33"/>
                <w:w w:val="110"/>
                <w:sz w:val="22"/>
              </w:rPr>
              <w:t> </w:t>
            </w:r>
            <w:r>
              <w:rPr>
                <w:w w:val="110"/>
                <w:sz w:val="22"/>
              </w:rPr>
              <w:t>applicable</w:t>
            </w:r>
            <w:r>
              <w:rPr>
                <w:spacing w:val="19"/>
                <w:w w:val="110"/>
                <w:sz w:val="22"/>
              </w:rPr>
              <w:t> </w:t>
            </w:r>
            <w:r>
              <w:rPr>
                <w:spacing w:val="-2"/>
                <w:w w:val="110"/>
                <w:sz w:val="22"/>
              </w:rPr>
              <w:t>attributes.</w:t>
            </w:r>
          </w:p>
        </w:tc>
      </w:tr>
      <w:tr>
        <w:trPr>
          <w:trHeight w:val="410" w:hRule="atLeast"/>
        </w:trPr>
        <w:tc>
          <w:tcPr>
            <w:tcW w:w="720" w:type="dxa"/>
          </w:tcPr>
          <w:p>
            <w:pPr>
              <w:pStyle w:val="TableParagraph"/>
              <w:spacing w:before="68"/>
              <w:rPr>
                <w:sz w:val="22"/>
              </w:rPr>
            </w:pPr>
            <w:r>
              <w:rPr>
                <w:spacing w:val="-4"/>
                <w:w w:val="110"/>
                <w:sz w:val="22"/>
              </w:rPr>
              <w:t>1952</w:t>
            </w:r>
          </w:p>
        </w:tc>
        <w:tc>
          <w:tcPr>
            <w:tcW w:w="9979" w:type="dxa"/>
          </w:tcPr>
          <w:p>
            <w:pPr>
              <w:pStyle w:val="TableParagraph"/>
              <w:spacing w:before="67"/>
              <w:ind w:left="179"/>
              <w:rPr>
                <w:sz w:val="22"/>
              </w:rPr>
            </w:pPr>
            <w:r>
              <w:rPr>
                <w:rFonts w:ascii="Arial" w:hAnsi="Arial"/>
                <w:w w:val="110"/>
                <w:sz w:val="22"/>
              </w:rPr>
              <w:t>―</w:t>
            </w:r>
            <w:r>
              <w:rPr>
                <w:rFonts w:ascii="Arial" w:hAnsi="Arial"/>
                <w:spacing w:val="76"/>
                <w:w w:val="110"/>
                <w:sz w:val="22"/>
              </w:rPr>
              <w:t> </w:t>
            </w:r>
            <w:r>
              <w:rPr>
                <w:w w:val="110"/>
                <w:sz w:val="22"/>
              </w:rPr>
              <w:t>For</w:t>
            </w:r>
            <w:r>
              <w:rPr>
                <w:spacing w:val="3"/>
                <w:w w:val="110"/>
                <w:sz w:val="22"/>
              </w:rPr>
              <w:t> </w:t>
            </w:r>
            <w:r>
              <w:rPr>
                <w:w w:val="110"/>
                <w:sz w:val="22"/>
              </w:rPr>
              <w:t>middle-level</w:t>
            </w:r>
            <w:r>
              <w:rPr>
                <w:spacing w:val="7"/>
                <w:w w:val="110"/>
                <w:sz w:val="22"/>
              </w:rPr>
              <w:t> </w:t>
            </w:r>
            <w:r>
              <w:rPr>
                <w:spacing w:val="-2"/>
                <w:w w:val="110"/>
                <w:sz w:val="22"/>
              </w:rPr>
              <w:t>requirements:</w:t>
            </w:r>
          </w:p>
        </w:tc>
      </w:tr>
      <w:tr>
        <w:trPr>
          <w:trHeight w:val="338" w:hRule="atLeast"/>
        </w:trPr>
        <w:tc>
          <w:tcPr>
            <w:tcW w:w="720" w:type="dxa"/>
          </w:tcPr>
          <w:p>
            <w:pPr>
              <w:pStyle w:val="TableParagraph"/>
              <w:spacing w:line="250" w:lineRule="exact" w:before="68"/>
              <w:rPr>
                <w:sz w:val="22"/>
              </w:rPr>
            </w:pPr>
            <w:r>
              <w:rPr>
                <w:spacing w:val="-4"/>
                <w:w w:val="110"/>
                <w:sz w:val="22"/>
              </w:rPr>
              <w:t>1953</w:t>
            </w:r>
          </w:p>
        </w:tc>
        <w:tc>
          <w:tcPr>
            <w:tcW w:w="9979" w:type="dxa"/>
          </w:tcPr>
          <w:p>
            <w:pPr>
              <w:pStyle w:val="TableParagraph"/>
              <w:spacing w:line="251" w:lineRule="exact" w:before="67"/>
              <w:ind w:left="0" w:right="71"/>
              <w:jc w:val="right"/>
              <w:rPr>
                <w:sz w:val="22"/>
              </w:rPr>
            </w:pPr>
            <w:r>
              <w:rPr>
                <w:rFonts w:ascii="Arial" w:hAnsi="Arial"/>
                <w:w w:val="110"/>
                <w:sz w:val="22"/>
              </w:rPr>
              <w:t>―</w:t>
            </w:r>
            <w:r>
              <w:rPr>
                <w:rFonts w:ascii="Arial" w:hAnsi="Arial"/>
                <w:spacing w:val="53"/>
                <w:w w:val="110"/>
                <w:sz w:val="22"/>
              </w:rPr>
              <w:t>  </w:t>
            </w:r>
            <w:r>
              <w:rPr>
                <w:w w:val="110"/>
                <w:sz w:val="22"/>
              </w:rPr>
              <w:t>Analyse</w:t>
            </w:r>
            <w:r>
              <w:rPr>
                <w:spacing w:val="22"/>
                <w:w w:val="110"/>
                <w:sz w:val="22"/>
              </w:rPr>
              <w:t> </w:t>
            </w:r>
            <w:r>
              <w:rPr>
                <w:w w:val="110"/>
                <w:sz w:val="22"/>
              </w:rPr>
              <w:t>risks</w:t>
            </w:r>
            <w:r>
              <w:rPr>
                <w:spacing w:val="22"/>
                <w:w w:val="110"/>
                <w:sz w:val="22"/>
              </w:rPr>
              <w:t> </w:t>
            </w:r>
            <w:r>
              <w:rPr>
                <w:w w:val="110"/>
                <w:sz w:val="22"/>
              </w:rPr>
              <w:t>of</w:t>
            </w:r>
            <w:r>
              <w:rPr>
                <w:spacing w:val="21"/>
                <w:w w:val="110"/>
                <w:sz w:val="22"/>
              </w:rPr>
              <w:t> </w:t>
            </w:r>
            <w:r>
              <w:rPr>
                <w:w w:val="110"/>
                <w:sz w:val="22"/>
              </w:rPr>
              <w:t>deterioration</w:t>
            </w:r>
            <w:r>
              <w:rPr>
                <w:spacing w:val="20"/>
                <w:w w:val="110"/>
                <w:sz w:val="22"/>
              </w:rPr>
              <w:t> </w:t>
            </w:r>
            <w:r>
              <w:rPr>
                <w:w w:val="110"/>
                <w:sz w:val="22"/>
              </w:rPr>
              <w:t>of</w:t>
            </w:r>
            <w:r>
              <w:rPr>
                <w:spacing w:val="24"/>
                <w:w w:val="110"/>
                <w:sz w:val="22"/>
              </w:rPr>
              <w:t> </w:t>
            </w:r>
            <w:r>
              <w:rPr>
                <w:w w:val="110"/>
                <w:sz w:val="22"/>
              </w:rPr>
              <w:t>quality</w:t>
            </w:r>
            <w:r>
              <w:rPr>
                <w:spacing w:val="20"/>
                <w:w w:val="110"/>
                <w:sz w:val="22"/>
              </w:rPr>
              <w:t> </w:t>
            </w:r>
            <w:r>
              <w:rPr>
                <w:w w:val="110"/>
                <w:sz w:val="22"/>
              </w:rPr>
              <w:t>in</w:t>
            </w:r>
            <w:r>
              <w:rPr>
                <w:spacing w:val="20"/>
                <w:w w:val="110"/>
                <w:sz w:val="22"/>
              </w:rPr>
              <w:t> </w:t>
            </w:r>
            <w:r>
              <w:rPr>
                <w:w w:val="110"/>
                <w:sz w:val="22"/>
              </w:rPr>
              <w:t>use</w:t>
            </w:r>
            <w:r>
              <w:rPr>
                <w:spacing w:val="21"/>
                <w:w w:val="110"/>
                <w:sz w:val="22"/>
              </w:rPr>
              <w:t> </w:t>
            </w:r>
            <w:r>
              <w:rPr>
                <w:w w:val="110"/>
                <w:sz w:val="22"/>
              </w:rPr>
              <w:t>in</w:t>
            </w:r>
            <w:r>
              <w:rPr>
                <w:spacing w:val="20"/>
                <w:w w:val="110"/>
                <w:sz w:val="22"/>
              </w:rPr>
              <w:t> </w:t>
            </w:r>
            <w:r>
              <w:rPr>
                <w:w w:val="110"/>
                <w:sz w:val="22"/>
              </w:rPr>
              <w:t>overall</w:t>
            </w:r>
            <w:r>
              <w:rPr>
                <w:spacing w:val="20"/>
                <w:w w:val="110"/>
                <w:sz w:val="22"/>
              </w:rPr>
              <w:t> </w:t>
            </w:r>
            <w:r>
              <w:rPr>
                <w:w w:val="110"/>
                <w:sz w:val="22"/>
              </w:rPr>
              <w:t>system</w:t>
            </w:r>
            <w:r>
              <w:rPr>
                <w:spacing w:val="23"/>
                <w:w w:val="110"/>
                <w:sz w:val="22"/>
              </w:rPr>
              <w:t> </w:t>
            </w:r>
            <w:r>
              <w:rPr>
                <w:w w:val="110"/>
                <w:sz w:val="22"/>
              </w:rPr>
              <w:t>and</w:t>
            </w:r>
            <w:r>
              <w:rPr>
                <w:spacing w:val="20"/>
                <w:w w:val="110"/>
                <w:sz w:val="22"/>
              </w:rPr>
              <w:t> </w:t>
            </w:r>
            <w:r>
              <w:rPr>
                <w:w w:val="110"/>
                <w:sz w:val="22"/>
              </w:rPr>
              <w:t>their</w:t>
            </w:r>
            <w:r>
              <w:rPr>
                <w:spacing w:val="20"/>
                <w:w w:val="110"/>
                <w:sz w:val="22"/>
              </w:rPr>
              <w:t> </w:t>
            </w:r>
            <w:r>
              <w:rPr>
                <w:w w:val="110"/>
                <w:sz w:val="22"/>
              </w:rPr>
              <w:t>impact</w:t>
            </w:r>
            <w:r>
              <w:rPr>
                <w:spacing w:val="20"/>
                <w:w w:val="110"/>
                <w:sz w:val="22"/>
              </w:rPr>
              <w:t> </w:t>
            </w:r>
            <w:r>
              <w:rPr>
                <w:w w:val="110"/>
                <w:sz w:val="22"/>
              </w:rPr>
              <w:t>with</w:t>
            </w:r>
            <w:r>
              <w:rPr>
                <w:spacing w:val="21"/>
                <w:w w:val="110"/>
                <w:sz w:val="22"/>
              </w:rPr>
              <w:t> </w:t>
            </w:r>
            <w:r>
              <w:rPr>
                <w:spacing w:val="-10"/>
                <w:w w:val="110"/>
                <w:sz w:val="22"/>
              </w:rPr>
              <w:t>a</w:t>
            </w:r>
          </w:p>
        </w:tc>
      </w:tr>
      <w:tr>
        <w:trPr>
          <w:trHeight w:val="322" w:hRule="atLeast"/>
        </w:trPr>
        <w:tc>
          <w:tcPr>
            <w:tcW w:w="720" w:type="dxa"/>
          </w:tcPr>
          <w:p>
            <w:pPr>
              <w:pStyle w:val="TableParagraph"/>
              <w:spacing w:line="239" w:lineRule="exact" w:before="0"/>
              <w:rPr>
                <w:sz w:val="22"/>
              </w:rPr>
            </w:pPr>
            <w:r>
              <w:rPr>
                <w:spacing w:val="-4"/>
                <w:w w:val="110"/>
                <w:sz w:val="22"/>
              </w:rPr>
              <w:t>1954</w:t>
            </w:r>
          </w:p>
        </w:tc>
        <w:tc>
          <w:tcPr>
            <w:tcW w:w="9979" w:type="dxa"/>
          </w:tcPr>
          <w:p>
            <w:pPr>
              <w:pStyle w:val="TableParagraph"/>
              <w:spacing w:line="239" w:lineRule="exact" w:before="0"/>
              <w:ind w:left="960"/>
              <w:rPr>
                <w:sz w:val="22"/>
              </w:rPr>
            </w:pPr>
            <w:r>
              <w:rPr>
                <w:w w:val="110"/>
                <w:sz w:val="22"/>
              </w:rPr>
              <w:t>certain</w:t>
            </w:r>
            <w:r>
              <w:rPr>
                <w:spacing w:val="27"/>
                <w:w w:val="110"/>
                <w:sz w:val="22"/>
              </w:rPr>
              <w:t> </w:t>
            </w:r>
            <w:r>
              <w:rPr>
                <w:w w:val="110"/>
                <w:sz w:val="22"/>
              </w:rPr>
              <w:t>level</w:t>
            </w:r>
            <w:r>
              <w:rPr>
                <w:spacing w:val="28"/>
                <w:w w:val="110"/>
                <w:sz w:val="22"/>
              </w:rPr>
              <w:t> </w:t>
            </w:r>
            <w:r>
              <w:rPr>
                <w:w w:val="110"/>
                <w:sz w:val="22"/>
              </w:rPr>
              <w:t>of</w:t>
            </w:r>
            <w:r>
              <w:rPr>
                <w:spacing w:val="29"/>
                <w:w w:val="110"/>
                <w:sz w:val="22"/>
              </w:rPr>
              <w:t> </w:t>
            </w:r>
            <w:r>
              <w:rPr>
                <w:w w:val="110"/>
                <w:sz w:val="22"/>
              </w:rPr>
              <w:t>engineering</w:t>
            </w:r>
            <w:r>
              <w:rPr>
                <w:spacing w:val="27"/>
                <w:w w:val="110"/>
                <w:sz w:val="22"/>
              </w:rPr>
              <w:t> </w:t>
            </w:r>
            <w:r>
              <w:rPr>
                <w:w w:val="110"/>
                <w:sz w:val="22"/>
              </w:rPr>
              <w:t>coverage</w:t>
            </w:r>
            <w:r>
              <w:rPr>
                <w:spacing w:val="29"/>
                <w:w w:val="110"/>
                <w:sz w:val="22"/>
              </w:rPr>
              <w:t> </w:t>
            </w:r>
            <w:r>
              <w:rPr>
                <w:w w:val="110"/>
                <w:sz w:val="22"/>
              </w:rPr>
              <w:t>and</w:t>
            </w:r>
            <w:r>
              <w:rPr>
                <w:spacing w:val="28"/>
                <w:w w:val="110"/>
                <w:sz w:val="22"/>
              </w:rPr>
              <w:t> </w:t>
            </w:r>
            <w:r>
              <w:rPr>
                <w:w w:val="110"/>
                <w:sz w:val="22"/>
              </w:rPr>
              <w:t>record</w:t>
            </w:r>
            <w:r>
              <w:rPr>
                <w:spacing w:val="24"/>
                <w:w w:val="110"/>
                <w:sz w:val="22"/>
              </w:rPr>
              <w:t> </w:t>
            </w:r>
            <w:r>
              <w:rPr>
                <w:w w:val="110"/>
                <w:sz w:val="22"/>
              </w:rPr>
              <w:t>the</w:t>
            </w:r>
            <w:r>
              <w:rPr>
                <w:spacing w:val="29"/>
                <w:w w:val="110"/>
                <w:sz w:val="22"/>
              </w:rPr>
              <w:t> </w:t>
            </w:r>
            <w:r>
              <w:rPr>
                <w:w w:val="110"/>
                <w:sz w:val="22"/>
              </w:rPr>
              <w:t>results</w:t>
            </w:r>
            <w:r>
              <w:rPr>
                <w:spacing w:val="27"/>
                <w:w w:val="110"/>
                <w:sz w:val="22"/>
              </w:rPr>
              <w:t> </w:t>
            </w:r>
            <w:r>
              <w:rPr>
                <w:w w:val="110"/>
                <w:sz w:val="22"/>
              </w:rPr>
              <w:t>in</w:t>
            </w:r>
            <w:r>
              <w:rPr>
                <w:spacing w:val="25"/>
                <w:w w:val="110"/>
                <w:sz w:val="22"/>
              </w:rPr>
              <w:t> </w:t>
            </w:r>
            <w:r>
              <w:rPr>
                <w:spacing w:val="-2"/>
                <w:w w:val="110"/>
                <w:sz w:val="22"/>
              </w:rPr>
              <w:t>documents.</w:t>
            </w:r>
          </w:p>
        </w:tc>
      </w:tr>
      <w:tr>
        <w:trPr>
          <w:trHeight w:val="347" w:hRule="atLeast"/>
        </w:trPr>
        <w:tc>
          <w:tcPr>
            <w:tcW w:w="720" w:type="dxa"/>
          </w:tcPr>
          <w:p>
            <w:pPr>
              <w:pStyle w:val="TableParagraph"/>
              <w:spacing w:line="250" w:lineRule="exact" w:before="77"/>
              <w:rPr>
                <w:sz w:val="22"/>
              </w:rPr>
            </w:pPr>
            <w:r>
              <w:rPr>
                <w:spacing w:val="-4"/>
                <w:w w:val="110"/>
                <w:sz w:val="22"/>
              </w:rPr>
              <w:t>1955</w:t>
            </w:r>
          </w:p>
        </w:tc>
        <w:tc>
          <w:tcPr>
            <w:tcW w:w="9979" w:type="dxa"/>
          </w:tcPr>
          <w:p>
            <w:pPr>
              <w:pStyle w:val="TableParagraph"/>
              <w:spacing w:line="251" w:lineRule="exact" w:before="76"/>
              <w:ind w:left="0" w:right="68"/>
              <w:jc w:val="right"/>
              <w:rPr>
                <w:sz w:val="22"/>
              </w:rPr>
            </w:pPr>
            <w:r>
              <w:rPr>
                <w:rFonts w:ascii="Arial" w:hAnsi="Arial"/>
                <w:w w:val="105"/>
                <w:sz w:val="22"/>
              </w:rPr>
              <w:t>―</w:t>
            </w:r>
            <w:r>
              <w:rPr>
                <w:rFonts w:ascii="Arial" w:hAnsi="Arial"/>
                <w:spacing w:val="65"/>
                <w:w w:val="150"/>
                <w:sz w:val="22"/>
              </w:rPr>
              <w:t>  </w:t>
            </w:r>
            <w:r>
              <w:rPr>
                <w:w w:val="105"/>
                <w:sz w:val="22"/>
              </w:rPr>
              <w:t>Analyse</w:t>
            </w:r>
            <w:r>
              <w:rPr>
                <w:spacing w:val="33"/>
                <w:w w:val="105"/>
                <w:sz w:val="22"/>
              </w:rPr>
              <w:t> </w:t>
            </w:r>
            <w:r>
              <w:rPr>
                <w:w w:val="105"/>
                <w:sz w:val="22"/>
              </w:rPr>
              <w:t>if</w:t>
            </w:r>
            <w:r>
              <w:rPr>
                <w:spacing w:val="36"/>
                <w:w w:val="105"/>
                <w:sz w:val="22"/>
              </w:rPr>
              <w:t> </w:t>
            </w:r>
            <w:r>
              <w:rPr>
                <w:w w:val="105"/>
                <w:sz w:val="22"/>
              </w:rPr>
              <w:t>any</w:t>
            </w:r>
            <w:r>
              <w:rPr>
                <w:spacing w:val="35"/>
                <w:w w:val="105"/>
                <w:sz w:val="22"/>
              </w:rPr>
              <w:t> </w:t>
            </w:r>
            <w:r>
              <w:rPr>
                <w:w w:val="105"/>
                <w:sz w:val="22"/>
              </w:rPr>
              <w:t>measure</w:t>
            </w:r>
            <w:r>
              <w:rPr>
                <w:spacing w:val="45"/>
                <w:w w:val="105"/>
                <w:sz w:val="22"/>
              </w:rPr>
              <w:t> </w:t>
            </w:r>
            <w:r>
              <w:rPr>
                <w:w w:val="105"/>
                <w:sz w:val="22"/>
              </w:rPr>
              <w:t>applies</w:t>
            </w:r>
            <w:r>
              <w:rPr>
                <w:spacing w:val="37"/>
                <w:w w:val="105"/>
                <w:sz w:val="22"/>
              </w:rPr>
              <w:t> </w:t>
            </w:r>
            <w:r>
              <w:rPr>
                <w:w w:val="105"/>
                <w:sz w:val="22"/>
              </w:rPr>
              <w:t>to</w:t>
            </w:r>
            <w:r>
              <w:rPr>
                <w:spacing w:val="36"/>
                <w:w w:val="105"/>
                <w:sz w:val="22"/>
              </w:rPr>
              <w:t> </w:t>
            </w:r>
            <w:r>
              <w:rPr>
                <w:w w:val="105"/>
                <w:sz w:val="22"/>
              </w:rPr>
              <w:t>any</w:t>
            </w:r>
            <w:r>
              <w:rPr>
                <w:spacing w:val="38"/>
                <w:w w:val="105"/>
                <w:sz w:val="22"/>
              </w:rPr>
              <w:t> </w:t>
            </w:r>
            <w:r>
              <w:rPr>
                <w:w w:val="105"/>
                <w:sz w:val="22"/>
              </w:rPr>
              <w:t>of</w:t>
            </w:r>
            <w:r>
              <w:rPr>
                <w:spacing w:val="41"/>
                <w:w w:val="105"/>
                <w:sz w:val="22"/>
              </w:rPr>
              <w:t> </w:t>
            </w:r>
            <w:r>
              <w:rPr>
                <w:w w:val="105"/>
                <w:sz w:val="22"/>
              </w:rPr>
              <w:t>those</w:t>
            </w:r>
            <w:r>
              <w:rPr>
                <w:spacing w:val="32"/>
                <w:w w:val="105"/>
                <w:sz w:val="22"/>
              </w:rPr>
              <w:t> </w:t>
            </w:r>
            <w:r>
              <w:rPr>
                <w:w w:val="105"/>
                <w:sz w:val="22"/>
              </w:rPr>
              <w:t>risks,</w:t>
            </w:r>
            <w:r>
              <w:rPr>
                <w:spacing w:val="33"/>
                <w:w w:val="105"/>
                <w:sz w:val="22"/>
              </w:rPr>
              <w:t> </w:t>
            </w:r>
            <w:r>
              <w:rPr>
                <w:w w:val="105"/>
                <w:sz w:val="22"/>
              </w:rPr>
              <w:t>and</w:t>
            </w:r>
            <w:r>
              <w:rPr>
                <w:spacing w:val="36"/>
                <w:w w:val="105"/>
                <w:sz w:val="22"/>
              </w:rPr>
              <w:t> </w:t>
            </w:r>
            <w:r>
              <w:rPr>
                <w:w w:val="105"/>
                <w:sz w:val="22"/>
              </w:rPr>
              <w:t>analyse</w:t>
            </w:r>
            <w:r>
              <w:rPr>
                <w:spacing w:val="33"/>
                <w:w w:val="105"/>
                <w:sz w:val="22"/>
              </w:rPr>
              <w:t> </w:t>
            </w:r>
            <w:r>
              <w:rPr>
                <w:w w:val="105"/>
                <w:sz w:val="22"/>
              </w:rPr>
              <w:t>attributes</w:t>
            </w:r>
            <w:r>
              <w:rPr>
                <w:spacing w:val="34"/>
                <w:w w:val="105"/>
                <w:sz w:val="22"/>
              </w:rPr>
              <w:t> </w:t>
            </w:r>
            <w:r>
              <w:rPr>
                <w:w w:val="105"/>
                <w:sz w:val="22"/>
              </w:rPr>
              <w:t>related</w:t>
            </w:r>
            <w:r>
              <w:rPr>
                <w:spacing w:val="36"/>
                <w:w w:val="105"/>
                <w:sz w:val="22"/>
              </w:rPr>
              <w:t> </w:t>
            </w:r>
            <w:r>
              <w:rPr>
                <w:w w:val="105"/>
                <w:sz w:val="22"/>
              </w:rPr>
              <w:t>to</w:t>
            </w:r>
            <w:r>
              <w:rPr>
                <w:spacing w:val="36"/>
                <w:w w:val="105"/>
                <w:sz w:val="22"/>
              </w:rPr>
              <w:t> </w:t>
            </w:r>
            <w:r>
              <w:rPr>
                <w:spacing w:val="-5"/>
                <w:w w:val="105"/>
                <w:sz w:val="22"/>
              </w:rPr>
              <w:t>the</w:t>
            </w:r>
          </w:p>
        </w:tc>
      </w:tr>
      <w:tr>
        <w:trPr>
          <w:trHeight w:val="320" w:hRule="atLeast"/>
        </w:trPr>
        <w:tc>
          <w:tcPr>
            <w:tcW w:w="720" w:type="dxa"/>
          </w:tcPr>
          <w:p>
            <w:pPr>
              <w:pStyle w:val="TableParagraph"/>
              <w:spacing w:line="239" w:lineRule="exact" w:before="0"/>
              <w:rPr>
                <w:sz w:val="22"/>
              </w:rPr>
            </w:pPr>
            <w:r>
              <w:rPr>
                <w:spacing w:val="-4"/>
                <w:w w:val="110"/>
                <w:sz w:val="22"/>
              </w:rPr>
              <w:t>1956</w:t>
            </w:r>
          </w:p>
        </w:tc>
        <w:tc>
          <w:tcPr>
            <w:tcW w:w="9979" w:type="dxa"/>
          </w:tcPr>
          <w:p>
            <w:pPr>
              <w:pStyle w:val="TableParagraph"/>
              <w:spacing w:line="239" w:lineRule="exact" w:before="0"/>
              <w:ind w:left="960"/>
              <w:rPr>
                <w:sz w:val="22"/>
              </w:rPr>
            </w:pPr>
            <w:r>
              <w:rPr>
                <w:w w:val="110"/>
                <w:sz w:val="22"/>
              </w:rPr>
              <w:t>risk</w:t>
            </w:r>
            <w:r>
              <w:rPr>
                <w:spacing w:val="25"/>
                <w:w w:val="110"/>
                <w:sz w:val="22"/>
              </w:rPr>
              <w:t> </w:t>
            </w:r>
            <w:r>
              <w:rPr>
                <w:w w:val="110"/>
                <w:sz w:val="22"/>
              </w:rPr>
              <w:t>that</w:t>
            </w:r>
            <w:r>
              <w:rPr>
                <w:spacing w:val="28"/>
                <w:w w:val="110"/>
                <w:sz w:val="22"/>
              </w:rPr>
              <w:t> </w:t>
            </w:r>
            <w:r>
              <w:rPr>
                <w:w w:val="110"/>
                <w:sz w:val="22"/>
              </w:rPr>
              <w:t>are</w:t>
            </w:r>
            <w:r>
              <w:rPr>
                <w:spacing w:val="28"/>
                <w:w w:val="110"/>
                <w:sz w:val="22"/>
              </w:rPr>
              <w:t> </w:t>
            </w:r>
            <w:r>
              <w:rPr>
                <w:w w:val="110"/>
                <w:sz w:val="22"/>
              </w:rPr>
              <w:t>contained</w:t>
            </w:r>
            <w:r>
              <w:rPr>
                <w:spacing w:val="28"/>
                <w:w w:val="110"/>
                <w:sz w:val="22"/>
              </w:rPr>
              <w:t> </w:t>
            </w:r>
            <w:r>
              <w:rPr>
                <w:w w:val="110"/>
                <w:sz w:val="22"/>
              </w:rPr>
              <w:t>in</w:t>
            </w:r>
            <w:r>
              <w:rPr>
                <w:spacing w:val="24"/>
                <w:w w:val="110"/>
                <w:sz w:val="22"/>
              </w:rPr>
              <w:t> </w:t>
            </w:r>
            <w:r>
              <w:rPr>
                <w:w w:val="110"/>
                <w:sz w:val="22"/>
              </w:rPr>
              <w:t>an</w:t>
            </w:r>
            <w:r>
              <w:rPr>
                <w:spacing w:val="24"/>
                <w:w w:val="110"/>
                <w:sz w:val="22"/>
              </w:rPr>
              <w:t> </w:t>
            </w:r>
            <w:r>
              <w:rPr>
                <w:w w:val="110"/>
                <w:sz w:val="22"/>
              </w:rPr>
              <w:t>input</w:t>
            </w:r>
            <w:r>
              <w:rPr>
                <w:spacing w:val="27"/>
                <w:w w:val="110"/>
                <w:sz w:val="22"/>
              </w:rPr>
              <w:t> </w:t>
            </w:r>
            <w:r>
              <w:rPr>
                <w:w w:val="110"/>
                <w:sz w:val="22"/>
              </w:rPr>
              <w:t>to</w:t>
            </w:r>
            <w:r>
              <w:rPr>
                <w:spacing w:val="25"/>
                <w:w w:val="110"/>
                <w:sz w:val="22"/>
              </w:rPr>
              <w:t> </w:t>
            </w:r>
            <w:r>
              <w:rPr>
                <w:w w:val="110"/>
                <w:sz w:val="22"/>
              </w:rPr>
              <w:t>machine</w:t>
            </w:r>
            <w:r>
              <w:rPr>
                <w:spacing w:val="28"/>
                <w:w w:val="110"/>
                <w:sz w:val="22"/>
              </w:rPr>
              <w:t> </w:t>
            </w:r>
            <w:r>
              <w:rPr>
                <w:w w:val="110"/>
                <w:sz w:val="22"/>
              </w:rPr>
              <w:t>learning</w:t>
            </w:r>
            <w:r>
              <w:rPr>
                <w:spacing w:val="23"/>
                <w:w w:val="110"/>
                <w:sz w:val="22"/>
              </w:rPr>
              <w:t> </w:t>
            </w:r>
            <w:r>
              <w:rPr>
                <w:spacing w:val="-2"/>
                <w:w w:val="110"/>
                <w:sz w:val="22"/>
              </w:rPr>
              <w:t>components.</w:t>
            </w:r>
          </w:p>
        </w:tc>
      </w:tr>
      <w:tr>
        <w:trPr>
          <w:trHeight w:val="346" w:hRule="atLeast"/>
        </w:trPr>
        <w:tc>
          <w:tcPr>
            <w:tcW w:w="720" w:type="dxa"/>
          </w:tcPr>
          <w:p>
            <w:pPr>
              <w:pStyle w:val="TableParagraph"/>
              <w:spacing w:line="250" w:lineRule="exact" w:before="76"/>
              <w:rPr>
                <w:sz w:val="22"/>
              </w:rPr>
            </w:pPr>
            <w:r>
              <w:rPr>
                <w:spacing w:val="-4"/>
                <w:w w:val="110"/>
                <w:sz w:val="22"/>
              </w:rPr>
              <w:t>1957</w:t>
            </w:r>
          </w:p>
        </w:tc>
        <w:tc>
          <w:tcPr>
            <w:tcW w:w="9979" w:type="dxa"/>
          </w:tcPr>
          <w:p>
            <w:pPr>
              <w:pStyle w:val="TableParagraph"/>
              <w:spacing w:line="251" w:lineRule="exact" w:before="75"/>
              <w:ind w:left="0" w:right="50"/>
              <w:jc w:val="right"/>
              <w:rPr>
                <w:sz w:val="22"/>
              </w:rPr>
            </w:pPr>
            <w:r>
              <w:rPr>
                <w:rFonts w:ascii="Arial" w:hAnsi="Arial"/>
                <w:w w:val="110"/>
                <w:sz w:val="22"/>
              </w:rPr>
              <w:t>―</w:t>
            </w:r>
            <w:r>
              <w:rPr>
                <w:rFonts w:ascii="Arial" w:hAnsi="Arial"/>
                <w:spacing w:val="56"/>
                <w:w w:val="110"/>
                <w:sz w:val="22"/>
              </w:rPr>
              <w:t>  </w:t>
            </w:r>
            <w:r>
              <w:rPr>
                <w:w w:val="110"/>
                <w:sz w:val="22"/>
              </w:rPr>
              <w:t>Analyse</w:t>
            </w:r>
            <w:r>
              <w:rPr>
                <w:spacing w:val="79"/>
                <w:w w:val="110"/>
                <w:sz w:val="22"/>
              </w:rPr>
              <w:t> </w:t>
            </w:r>
            <w:r>
              <w:rPr>
                <w:w w:val="110"/>
                <w:sz w:val="22"/>
              </w:rPr>
              <w:t>and</w:t>
            </w:r>
            <w:r>
              <w:rPr>
                <w:spacing w:val="79"/>
                <w:w w:val="110"/>
                <w:sz w:val="22"/>
              </w:rPr>
              <w:t> </w:t>
            </w:r>
            <w:r>
              <w:rPr>
                <w:w w:val="110"/>
                <w:sz w:val="22"/>
              </w:rPr>
              <w:t>record</w:t>
            </w:r>
            <w:r>
              <w:rPr>
                <w:spacing w:val="58"/>
                <w:w w:val="150"/>
                <w:sz w:val="22"/>
              </w:rPr>
              <w:t> </w:t>
            </w:r>
            <w:r>
              <w:rPr>
                <w:w w:val="110"/>
                <w:sz w:val="22"/>
              </w:rPr>
              <w:t>the</w:t>
            </w:r>
            <w:r>
              <w:rPr>
                <w:spacing w:val="78"/>
                <w:w w:val="110"/>
                <w:sz w:val="22"/>
              </w:rPr>
              <w:t> </w:t>
            </w:r>
            <w:r>
              <w:rPr>
                <w:w w:val="110"/>
                <w:sz w:val="22"/>
              </w:rPr>
              <w:t>application-specific</w:t>
            </w:r>
            <w:r>
              <w:rPr>
                <w:spacing w:val="77"/>
                <w:w w:val="110"/>
                <w:sz w:val="22"/>
              </w:rPr>
              <w:t> </w:t>
            </w:r>
            <w:r>
              <w:rPr>
                <w:w w:val="110"/>
                <w:sz w:val="22"/>
              </w:rPr>
              <w:t>characteristics</w:t>
            </w:r>
            <w:r>
              <w:rPr>
                <w:spacing w:val="77"/>
                <w:w w:val="110"/>
                <w:sz w:val="22"/>
              </w:rPr>
              <w:t> </w:t>
            </w:r>
            <w:r>
              <w:rPr>
                <w:w w:val="110"/>
                <w:sz w:val="22"/>
              </w:rPr>
              <w:t>of</w:t>
            </w:r>
            <w:r>
              <w:rPr>
                <w:spacing w:val="78"/>
                <w:w w:val="110"/>
                <w:sz w:val="22"/>
              </w:rPr>
              <w:t> </w:t>
            </w:r>
            <w:r>
              <w:rPr>
                <w:w w:val="110"/>
                <w:sz w:val="22"/>
              </w:rPr>
              <w:t>environments</w:t>
            </w:r>
            <w:r>
              <w:rPr>
                <w:spacing w:val="61"/>
                <w:w w:val="150"/>
                <w:sz w:val="22"/>
              </w:rPr>
              <w:t> </w:t>
            </w:r>
            <w:r>
              <w:rPr>
                <w:w w:val="110"/>
                <w:sz w:val="22"/>
              </w:rPr>
              <w:t>that</w:t>
            </w:r>
            <w:r>
              <w:rPr>
                <w:spacing w:val="78"/>
                <w:w w:val="110"/>
                <w:sz w:val="22"/>
              </w:rPr>
              <w:t> </w:t>
            </w:r>
            <w:r>
              <w:rPr>
                <w:spacing w:val="-5"/>
                <w:w w:val="110"/>
                <w:sz w:val="22"/>
              </w:rPr>
              <w:t>can</w:t>
            </w:r>
          </w:p>
        </w:tc>
      </w:tr>
      <w:tr>
        <w:trPr>
          <w:trHeight w:val="250" w:hRule="atLeast"/>
        </w:trPr>
        <w:tc>
          <w:tcPr>
            <w:tcW w:w="720" w:type="dxa"/>
          </w:tcPr>
          <w:p>
            <w:pPr>
              <w:pStyle w:val="TableParagraph"/>
              <w:spacing w:line="230" w:lineRule="exact" w:before="0"/>
              <w:rPr>
                <w:sz w:val="22"/>
              </w:rPr>
            </w:pPr>
            <w:r>
              <w:rPr>
                <w:spacing w:val="-4"/>
                <w:w w:val="110"/>
                <w:sz w:val="22"/>
              </w:rPr>
              <w:t>1958</w:t>
            </w:r>
          </w:p>
        </w:tc>
        <w:tc>
          <w:tcPr>
            <w:tcW w:w="9979" w:type="dxa"/>
          </w:tcPr>
          <w:p>
            <w:pPr>
              <w:pStyle w:val="TableParagraph"/>
              <w:spacing w:line="230" w:lineRule="exact" w:before="0"/>
              <w:ind w:left="0" w:right="69"/>
              <w:jc w:val="right"/>
              <w:rPr>
                <w:sz w:val="22"/>
              </w:rPr>
            </w:pPr>
            <w:r>
              <w:rPr>
                <w:w w:val="110"/>
                <w:sz w:val="22"/>
              </w:rPr>
              <w:t>generate</w:t>
            </w:r>
            <w:r>
              <w:rPr>
                <w:spacing w:val="32"/>
                <w:w w:val="110"/>
                <w:sz w:val="22"/>
              </w:rPr>
              <w:t> </w:t>
            </w:r>
            <w:r>
              <w:rPr>
                <w:w w:val="110"/>
                <w:sz w:val="22"/>
              </w:rPr>
              <w:t>machine</w:t>
            </w:r>
            <w:r>
              <w:rPr>
                <w:spacing w:val="32"/>
                <w:w w:val="110"/>
                <w:sz w:val="22"/>
              </w:rPr>
              <w:t> </w:t>
            </w:r>
            <w:r>
              <w:rPr>
                <w:w w:val="110"/>
                <w:sz w:val="22"/>
              </w:rPr>
              <w:t>learning</w:t>
            </w:r>
            <w:r>
              <w:rPr>
                <w:spacing w:val="30"/>
                <w:w w:val="110"/>
                <w:sz w:val="22"/>
              </w:rPr>
              <w:t> </w:t>
            </w:r>
            <w:r>
              <w:rPr>
                <w:w w:val="110"/>
                <w:sz w:val="22"/>
              </w:rPr>
              <w:t>input,</w:t>
            </w:r>
            <w:r>
              <w:rPr>
                <w:spacing w:val="32"/>
                <w:w w:val="110"/>
                <w:sz w:val="22"/>
              </w:rPr>
              <w:t> </w:t>
            </w:r>
            <w:r>
              <w:rPr>
                <w:w w:val="110"/>
                <w:sz w:val="22"/>
              </w:rPr>
              <w:t>with</w:t>
            </w:r>
            <w:r>
              <w:rPr>
                <w:spacing w:val="32"/>
                <w:w w:val="110"/>
                <w:sz w:val="22"/>
              </w:rPr>
              <w:t> </w:t>
            </w:r>
            <w:r>
              <w:rPr>
                <w:w w:val="110"/>
                <w:sz w:val="22"/>
              </w:rPr>
              <w:t>regards</w:t>
            </w:r>
            <w:r>
              <w:rPr>
                <w:spacing w:val="33"/>
                <w:w w:val="110"/>
                <w:sz w:val="22"/>
              </w:rPr>
              <w:t> </w:t>
            </w:r>
            <w:r>
              <w:rPr>
                <w:w w:val="110"/>
                <w:sz w:val="22"/>
              </w:rPr>
              <w:t>to</w:t>
            </w:r>
            <w:r>
              <w:rPr>
                <w:spacing w:val="32"/>
                <w:w w:val="110"/>
                <w:sz w:val="22"/>
              </w:rPr>
              <w:t> </w:t>
            </w:r>
            <w:r>
              <w:rPr>
                <w:w w:val="110"/>
                <w:sz w:val="22"/>
              </w:rPr>
              <w:t>the</w:t>
            </w:r>
            <w:r>
              <w:rPr>
                <w:spacing w:val="32"/>
                <w:w w:val="110"/>
                <w:sz w:val="22"/>
              </w:rPr>
              <w:t> </w:t>
            </w:r>
            <w:r>
              <w:rPr>
                <w:w w:val="110"/>
                <w:sz w:val="22"/>
              </w:rPr>
              <w:t>difficulty</w:t>
            </w:r>
            <w:r>
              <w:rPr>
                <w:spacing w:val="30"/>
                <w:w w:val="110"/>
                <w:sz w:val="22"/>
              </w:rPr>
              <w:t> </w:t>
            </w:r>
            <w:r>
              <w:rPr>
                <w:w w:val="110"/>
                <w:sz w:val="22"/>
              </w:rPr>
              <w:t>for</w:t>
            </w:r>
            <w:r>
              <w:rPr>
                <w:spacing w:val="31"/>
                <w:w w:val="110"/>
                <w:sz w:val="22"/>
              </w:rPr>
              <w:t> </w:t>
            </w:r>
            <w:r>
              <w:rPr>
                <w:w w:val="110"/>
                <w:sz w:val="22"/>
              </w:rPr>
              <w:t>machine</w:t>
            </w:r>
            <w:r>
              <w:rPr>
                <w:spacing w:val="28"/>
                <w:w w:val="110"/>
                <w:sz w:val="22"/>
              </w:rPr>
              <w:t> </w:t>
            </w:r>
            <w:r>
              <w:rPr>
                <w:w w:val="110"/>
                <w:sz w:val="22"/>
              </w:rPr>
              <w:t>learning</w:t>
            </w:r>
            <w:r>
              <w:rPr>
                <w:spacing w:val="30"/>
                <w:w w:val="110"/>
                <w:sz w:val="22"/>
              </w:rPr>
              <w:t> </w:t>
            </w:r>
            <w:r>
              <w:rPr>
                <w:spacing w:val="-5"/>
                <w:w w:val="110"/>
                <w:sz w:val="22"/>
              </w:rPr>
              <w:t>and</w:t>
            </w:r>
          </w:p>
        </w:tc>
      </w:tr>
      <w:tr>
        <w:trPr>
          <w:trHeight w:val="330" w:hRule="atLeast"/>
        </w:trPr>
        <w:tc>
          <w:tcPr>
            <w:tcW w:w="720" w:type="dxa"/>
          </w:tcPr>
          <w:p>
            <w:pPr>
              <w:pStyle w:val="TableParagraph"/>
              <w:spacing w:line="249" w:lineRule="exact" w:before="0"/>
              <w:rPr>
                <w:sz w:val="22"/>
              </w:rPr>
            </w:pPr>
            <w:r>
              <w:rPr>
                <w:spacing w:val="-4"/>
                <w:w w:val="110"/>
                <w:sz w:val="22"/>
              </w:rPr>
              <w:t>1959</w:t>
            </w:r>
          </w:p>
        </w:tc>
        <w:tc>
          <w:tcPr>
            <w:tcW w:w="9979" w:type="dxa"/>
          </w:tcPr>
          <w:p>
            <w:pPr>
              <w:pStyle w:val="TableParagraph"/>
              <w:spacing w:line="249" w:lineRule="exact" w:before="0"/>
              <w:ind w:left="960"/>
              <w:rPr>
                <w:sz w:val="22"/>
              </w:rPr>
            </w:pPr>
            <w:r>
              <w:rPr>
                <w:w w:val="110"/>
                <w:sz w:val="22"/>
              </w:rPr>
              <w:t>other</w:t>
            </w:r>
            <w:r>
              <w:rPr>
                <w:spacing w:val="40"/>
                <w:w w:val="110"/>
                <w:sz w:val="22"/>
              </w:rPr>
              <w:t> </w:t>
            </w:r>
            <w:r>
              <w:rPr>
                <w:spacing w:val="-2"/>
                <w:w w:val="110"/>
                <w:sz w:val="22"/>
              </w:rPr>
              <w:t>aspects.</w:t>
            </w:r>
          </w:p>
        </w:tc>
      </w:tr>
      <w:tr>
        <w:trPr>
          <w:trHeight w:val="346" w:hRule="atLeast"/>
        </w:trPr>
        <w:tc>
          <w:tcPr>
            <w:tcW w:w="720" w:type="dxa"/>
          </w:tcPr>
          <w:p>
            <w:pPr>
              <w:pStyle w:val="TableParagraph"/>
              <w:spacing w:line="250" w:lineRule="exact" w:before="76"/>
              <w:rPr>
                <w:sz w:val="22"/>
              </w:rPr>
            </w:pPr>
            <w:r>
              <w:rPr>
                <w:spacing w:val="-4"/>
                <w:w w:val="110"/>
                <w:sz w:val="22"/>
              </w:rPr>
              <w:t>1960</w:t>
            </w:r>
          </w:p>
        </w:tc>
        <w:tc>
          <w:tcPr>
            <w:tcW w:w="9979" w:type="dxa"/>
          </w:tcPr>
          <w:p>
            <w:pPr>
              <w:pStyle w:val="TableParagraph"/>
              <w:spacing w:line="251" w:lineRule="exact" w:before="75"/>
              <w:ind w:left="0" w:right="71"/>
              <w:jc w:val="right"/>
              <w:rPr>
                <w:sz w:val="22"/>
              </w:rPr>
            </w:pPr>
            <w:r>
              <w:rPr>
                <w:rFonts w:ascii="Arial" w:hAnsi="Arial"/>
                <w:w w:val="105"/>
                <w:sz w:val="22"/>
              </w:rPr>
              <w:t>―</w:t>
            </w:r>
            <w:r>
              <w:rPr>
                <w:rFonts w:ascii="Arial" w:hAnsi="Arial"/>
                <w:spacing w:val="74"/>
                <w:w w:val="150"/>
                <w:sz w:val="22"/>
              </w:rPr>
              <w:t>  </w:t>
            </w:r>
            <w:r>
              <w:rPr>
                <w:w w:val="105"/>
                <w:sz w:val="22"/>
              </w:rPr>
              <w:t>Examine</w:t>
            </w:r>
            <w:r>
              <w:rPr>
                <w:spacing w:val="36"/>
                <w:w w:val="105"/>
                <w:sz w:val="22"/>
              </w:rPr>
              <w:t> </w:t>
            </w:r>
            <w:r>
              <w:rPr>
                <w:w w:val="105"/>
                <w:sz w:val="22"/>
              </w:rPr>
              <w:t>sets</w:t>
            </w:r>
            <w:r>
              <w:rPr>
                <w:spacing w:val="37"/>
                <w:w w:val="105"/>
                <w:sz w:val="22"/>
              </w:rPr>
              <w:t> </w:t>
            </w:r>
            <w:r>
              <w:rPr>
                <w:w w:val="105"/>
                <w:sz w:val="22"/>
              </w:rPr>
              <w:t>of</w:t>
            </w:r>
            <w:r>
              <w:rPr>
                <w:spacing w:val="40"/>
                <w:w w:val="105"/>
                <w:sz w:val="22"/>
              </w:rPr>
              <w:t> </w:t>
            </w:r>
            <w:r>
              <w:rPr>
                <w:w w:val="105"/>
                <w:sz w:val="22"/>
              </w:rPr>
              <w:t>attributes</w:t>
            </w:r>
            <w:r>
              <w:rPr>
                <w:spacing w:val="36"/>
                <w:w w:val="105"/>
                <w:sz w:val="22"/>
              </w:rPr>
              <w:t> </w:t>
            </w:r>
            <w:r>
              <w:rPr>
                <w:w w:val="105"/>
                <w:sz w:val="22"/>
              </w:rPr>
              <w:t>and</w:t>
            </w:r>
            <w:r>
              <w:rPr>
                <w:spacing w:val="35"/>
                <w:w w:val="105"/>
                <w:sz w:val="22"/>
              </w:rPr>
              <w:t> </w:t>
            </w:r>
            <w:r>
              <w:rPr>
                <w:w w:val="105"/>
                <w:sz w:val="22"/>
              </w:rPr>
              <w:t>attribute</w:t>
            </w:r>
            <w:r>
              <w:rPr>
                <w:spacing w:val="38"/>
                <w:w w:val="105"/>
                <w:sz w:val="22"/>
              </w:rPr>
              <w:t> </w:t>
            </w:r>
            <w:r>
              <w:rPr>
                <w:w w:val="105"/>
                <w:sz w:val="22"/>
              </w:rPr>
              <w:t>values,</w:t>
            </w:r>
            <w:r>
              <w:rPr>
                <w:spacing w:val="38"/>
                <w:w w:val="105"/>
                <w:sz w:val="22"/>
              </w:rPr>
              <w:t> </w:t>
            </w:r>
            <w:r>
              <w:rPr>
                <w:w w:val="105"/>
                <w:sz w:val="22"/>
              </w:rPr>
              <w:t>based</w:t>
            </w:r>
            <w:r>
              <w:rPr>
                <w:spacing w:val="35"/>
                <w:w w:val="105"/>
                <w:sz w:val="22"/>
              </w:rPr>
              <w:t> </w:t>
            </w:r>
            <w:r>
              <w:rPr>
                <w:w w:val="105"/>
                <w:sz w:val="22"/>
              </w:rPr>
              <w:t>on</w:t>
            </w:r>
            <w:r>
              <w:rPr>
                <w:spacing w:val="38"/>
                <w:w w:val="105"/>
                <w:sz w:val="22"/>
              </w:rPr>
              <w:t> </w:t>
            </w:r>
            <w:r>
              <w:rPr>
                <w:w w:val="105"/>
                <w:sz w:val="22"/>
              </w:rPr>
              <w:t>the</w:t>
            </w:r>
            <w:r>
              <w:rPr>
                <w:spacing w:val="38"/>
                <w:w w:val="105"/>
                <w:sz w:val="22"/>
              </w:rPr>
              <w:t> </w:t>
            </w:r>
            <w:r>
              <w:rPr>
                <w:w w:val="105"/>
                <w:sz w:val="22"/>
              </w:rPr>
              <w:t>results</w:t>
            </w:r>
            <w:r>
              <w:rPr>
                <w:spacing w:val="37"/>
                <w:w w:val="105"/>
                <w:sz w:val="22"/>
              </w:rPr>
              <w:t> </w:t>
            </w:r>
            <w:r>
              <w:rPr>
                <w:w w:val="105"/>
                <w:sz w:val="22"/>
              </w:rPr>
              <w:t>of</w:t>
            </w:r>
            <w:r>
              <w:rPr>
                <w:spacing w:val="39"/>
                <w:w w:val="105"/>
                <w:sz w:val="22"/>
              </w:rPr>
              <w:t> </w:t>
            </w:r>
            <w:r>
              <w:rPr>
                <w:w w:val="105"/>
                <w:sz w:val="22"/>
              </w:rPr>
              <w:t>those</w:t>
            </w:r>
            <w:r>
              <w:rPr>
                <w:spacing w:val="35"/>
                <w:w w:val="105"/>
                <w:sz w:val="22"/>
              </w:rPr>
              <w:t> </w:t>
            </w:r>
            <w:r>
              <w:rPr>
                <w:w w:val="105"/>
                <w:sz w:val="22"/>
              </w:rPr>
              <w:t>analysis</w:t>
            </w:r>
            <w:r>
              <w:rPr>
                <w:spacing w:val="37"/>
                <w:w w:val="105"/>
                <w:sz w:val="22"/>
              </w:rPr>
              <w:t> </w:t>
            </w:r>
            <w:r>
              <w:rPr>
                <w:spacing w:val="-5"/>
                <w:w w:val="105"/>
                <w:sz w:val="22"/>
              </w:rPr>
              <w:t>and</w:t>
            </w:r>
          </w:p>
        </w:tc>
      </w:tr>
      <w:tr>
        <w:trPr>
          <w:trHeight w:val="320" w:hRule="atLeast"/>
        </w:trPr>
        <w:tc>
          <w:tcPr>
            <w:tcW w:w="720" w:type="dxa"/>
          </w:tcPr>
          <w:p>
            <w:pPr>
              <w:pStyle w:val="TableParagraph"/>
              <w:spacing w:line="239" w:lineRule="exact" w:before="0"/>
              <w:rPr>
                <w:sz w:val="22"/>
              </w:rPr>
            </w:pPr>
            <w:r>
              <w:rPr>
                <w:spacing w:val="-4"/>
                <w:w w:val="110"/>
                <w:sz w:val="22"/>
              </w:rPr>
              <w:t>1961</w:t>
            </w:r>
          </w:p>
        </w:tc>
        <w:tc>
          <w:tcPr>
            <w:tcW w:w="9979" w:type="dxa"/>
          </w:tcPr>
          <w:p>
            <w:pPr>
              <w:pStyle w:val="TableParagraph"/>
              <w:spacing w:line="239" w:lineRule="exact" w:before="0"/>
              <w:ind w:left="960"/>
              <w:rPr>
                <w:sz w:val="22"/>
              </w:rPr>
            </w:pPr>
            <w:r>
              <w:rPr>
                <w:w w:val="110"/>
                <w:sz w:val="22"/>
              </w:rPr>
              <w:t>record</w:t>
            </w:r>
            <w:r>
              <w:rPr>
                <w:spacing w:val="20"/>
                <w:w w:val="110"/>
                <w:sz w:val="22"/>
              </w:rPr>
              <w:t> </w:t>
            </w:r>
            <w:r>
              <w:rPr>
                <w:w w:val="110"/>
                <w:sz w:val="22"/>
              </w:rPr>
              <w:t>the</w:t>
            </w:r>
            <w:r>
              <w:rPr>
                <w:spacing w:val="24"/>
                <w:w w:val="110"/>
                <w:sz w:val="22"/>
              </w:rPr>
              <w:t> </w:t>
            </w:r>
            <w:r>
              <w:rPr>
                <w:w w:val="110"/>
                <w:sz w:val="22"/>
              </w:rPr>
              <w:t>background</w:t>
            </w:r>
            <w:r>
              <w:rPr>
                <w:spacing w:val="27"/>
                <w:w w:val="110"/>
                <w:sz w:val="22"/>
              </w:rPr>
              <w:t> </w:t>
            </w:r>
            <w:r>
              <w:rPr>
                <w:w w:val="110"/>
                <w:sz w:val="22"/>
              </w:rPr>
              <w:t>of</w:t>
            </w:r>
            <w:r>
              <w:rPr>
                <w:spacing w:val="21"/>
                <w:w w:val="110"/>
                <w:sz w:val="22"/>
              </w:rPr>
              <w:t> </w:t>
            </w:r>
            <w:r>
              <w:rPr>
                <w:w w:val="110"/>
                <w:sz w:val="22"/>
              </w:rPr>
              <w:t>such</w:t>
            </w:r>
            <w:r>
              <w:rPr>
                <w:spacing w:val="21"/>
                <w:w w:val="110"/>
                <w:sz w:val="22"/>
              </w:rPr>
              <w:t> </w:t>
            </w:r>
            <w:r>
              <w:rPr>
                <w:spacing w:val="-2"/>
                <w:w w:val="110"/>
                <w:sz w:val="22"/>
              </w:rPr>
              <w:t>decisions.</w:t>
            </w:r>
          </w:p>
        </w:tc>
      </w:tr>
      <w:tr>
        <w:trPr>
          <w:trHeight w:val="347" w:hRule="atLeast"/>
        </w:trPr>
        <w:tc>
          <w:tcPr>
            <w:tcW w:w="720" w:type="dxa"/>
          </w:tcPr>
          <w:p>
            <w:pPr>
              <w:pStyle w:val="TableParagraph"/>
              <w:spacing w:line="252" w:lineRule="exact" w:before="76"/>
              <w:rPr>
                <w:sz w:val="22"/>
              </w:rPr>
            </w:pPr>
            <w:r>
              <w:rPr>
                <w:spacing w:val="-4"/>
                <w:w w:val="110"/>
                <w:sz w:val="22"/>
              </w:rPr>
              <w:t>1962</w:t>
            </w:r>
          </w:p>
        </w:tc>
        <w:tc>
          <w:tcPr>
            <w:tcW w:w="9979" w:type="dxa"/>
          </w:tcPr>
          <w:p>
            <w:pPr>
              <w:pStyle w:val="TableParagraph"/>
              <w:spacing w:line="253" w:lineRule="exact" w:before="75"/>
              <w:ind w:left="0" w:right="51"/>
              <w:jc w:val="right"/>
              <w:rPr>
                <w:sz w:val="22"/>
              </w:rPr>
            </w:pPr>
            <w:r>
              <w:rPr>
                <w:rFonts w:ascii="Arial" w:hAnsi="Arial"/>
                <w:w w:val="110"/>
                <w:sz w:val="22"/>
              </w:rPr>
              <w:t>―</w:t>
            </w:r>
            <w:r>
              <w:rPr>
                <w:rFonts w:ascii="Arial" w:hAnsi="Arial"/>
                <w:spacing w:val="79"/>
                <w:w w:val="150"/>
                <w:sz w:val="22"/>
              </w:rPr>
              <w:t> </w:t>
            </w:r>
            <w:r>
              <w:rPr>
                <w:w w:val="110"/>
                <w:sz w:val="22"/>
              </w:rPr>
              <w:t>For</w:t>
            </w:r>
            <w:r>
              <w:rPr>
                <w:spacing w:val="53"/>
                <w:w w:val="110"/>
                <w:sz w:val="22"/>
              </w:rPr>
              <w:t> </w:t>
            </w:r>
            <w:r>
              <w:rPr>
                <w:w w:val="110"/>
                <w:sz w:val="22"/>
              </w:rPr>
              <w:t>high-level</w:t>
            </w:r>
            <w:r>
              <w:rPr>
                <w:spacing w:val="58"/>
                <w:w w:val="110"/>
                <w:sz w:val="22"/>
              </w:rPr>
              <w:t> </w:t>
            </w:r>
            <w:r>
              <w:rPr>
                <w:w w:val="110"/>
                <w:sz w:val="22"/>
              </w:rPr>
              <w:t>requirements,</w:t>
            </w:r>
            <w:r>
              <w:rPr>
                <w:spacing w:val="53"/>
                <w:w w:val="110"/>
                <w:sz w:val="22"/>
              </w:rPr>
              <w:t> </w:t>
            </w:r>
            <w:r>
              <w:rPr>
                <w:w w:val="110"/>
                <w:sz w:val="22"/>
              </w:rPr>
              <w:t>in</w:t>
            </w:r>
            <w:r>
              <w:rPr>
                <w:spacing w:val="55"/>
                <w:w w:val="110"/>
                <w:sz w:val="22"/>
              </w:rPr>
              <w:t> </w:t>
            </w:r>
            <w:r>
              <w:rPr>
                <w:w w:val="110"/>
                <w:sz w:val="22"/>
              </w:rPr>
              <w:t>addition</w:t>
            </w:r>
            <w:r>
              <w:rPr>
                <w:spacing w:val="55"/>
                <w:w w:val="110"/>
                <w:sz w:val="22"/>
              </w:rPr>
              <w:t> </w:t>
            </w:r>
            <w:r>
              <w:rPr>
                <w:w w:val="110"/>
                <w:sz w:val="22"/>
              </w:rPr>
              <w:t>to</w:t>
            </w:r>
            <w:r>
              <w:rPr>
                <w:spacing w:val="65"/>
                <w:w w:val="110"/>
                <w:sz w:val="22"/>
              </w:rPr>
              <w:t> </w:t>
            </w:r>
            <w:r>
              <w:rPr>
                <w:w w:val="110"/>
                <w:sz w:val="22"/>
              </w:rPr>
              <w:t>what</w:t>
            </w:r>
            <w:r>
              <w:rPr>
                <w:spacing w:val="52"/>
                <w:w w:val="110"/>
                <w:sz w:val="22"/>
              </w:rPr>
              <w:t> </w:t>
            </w:r>
            <w:r>
              <w:rPr>
                <w:w w:val="110"/>
                <w:sz w:val="22"/>
              </w:rPr>
              <w:t>described</w:t>
            </w:r>
            <w:r>
              <w:rPr>
                <w:spacing w:val="54"/>
                <w:w w:val="110"/>
                <w:sz w:val="22"/>
              </w:rPr>
              <w:t> </w:t>
            </w:r>
            <w:r>
              <w:rPr>
                <w:w w:val="110"/>
                <w:sz w:val="22"/>
              </w:rPr>
              <w:t>for</w:t>
            </w:r>
            <w:r>
              <w:rPr>
                <w:spacing w:val="62"/>
                <w:w w:val="110"/>
                <w:sz w:val="22"/>
              </w:rPr>
              <w:t> </w:t>
            </w:r>
            <w:r>
              <w:rPr>
                <w:w w:val="110"/>
                <w:sz w:val="22"/>
              </w:rPr>
              <w:t>low-level</w:t>
            </w:r>
            <w:r>
              <w:rPr>
                <w:spacing w:val="55"/>
                <w:w w:val="110"/>
                <w:sz w:val="22"/>
              </w:rPr>
              <w:t> </w:t>
            </w:r>
            <w:r>
              <w:rPr>
                <w:w w:val="110"/>
                <w:sz w:val="22"/>
              </w:rPr>
              <w:t>and</w:t>
            </w:r>
            <w:r>
              <w:rPr>
                <w:spacing w:val="54"/>
                <w:w w:val="110"/>
                <w:sz w:val="22"/>
              </w:rPr>
              <w:t> </w:t>
            </w:r>
            <w:r>
              <w:rPr>
                <w:w w:val="110"/>
                <w:sz w:val="22"/>
              </w:rPr>
              <w:t>middle-</w:t>
            </w:r>
            <w:r>
              <w:rPr>
                <w:spacing w:val="-4"/>
                <w:w w:val="110"/>
                <w:sz w:val="22"/>
              </w:rPr>
              <w:t>level</w:t>
            </w:r>
          </w:p>
        </w:tc>
      </w:tr>
      <w:tr>
        <w:trPr>
          <w:trHeight w:val="322" w:hRule="atLeast"/>
        </w:trPr>
        <w:tc>
          <w:tcPr>
            <w:tcW w:w="720" w:type="dxa"/>
          </w:tcPr>
          <w:p>
            <w:pPr>
              <w:pStyle w:val="TableParagraph"/>
              <w:spacing w:line="241" w:lineRule="exact" w:before="0"/>
              <w:rPr>
                <w:sz w:val="22"/>
              </w:rPr>
            </w:pPr>
            <w:r>
              <w:rPr>
                <w:spacing w:val="-4"/>
                <w:w w:val="110"/>
                <w:sz w:val="22"/>
              </w:rPr>
              <w:t>1963</w:t>
            </w:r>
          </w:p>
        </w:tc>
        <w:tc>
          <w:tcPr>
            <w:tcW w:w="9979" w:type="dxa"/>
          </w:tcPr>
          <w:p>
            <w:pPr>
              <w:pStyle w:val="TableParagraph"/>
              <w:spacing w:line="241" w:lineRule="exact" w:before="0"/>
              <w:ind w:left="540"/>
              <w:rPr>
                <w:sz w:val="22"/>
              </w:rPr>
            </w:pPr>
            <w:r>
              <w:rPr>
                <w:spacing w:val="-2"/>
                <w:w w:val="110"/>
                <w:sz w:val="22"/>
              </w:rPr>
              <w:t>requirements:</w:t>
            </w:r>
          </w:p>
        </w:tc>
      </w:tr>
      <w:tr>
        <w:trPr>
          <w:trHeight w:val="346" w:hRule="atLeast"/>
        </w:trPr>
        <w:tc>
          <w:tcPr>
            <w:tcW w:w="720" w:type="dxa"/>
          </w:tcPr>
          <w:p>
            <w:pPr>
              <w:pStyle w:val="TableParagraph"/>
              <w:spacing w:line="250" w:lineRule="exact" w:before="76"/>
              <w:rPr>
                <w:sz w:val="22"/>
              </w:rPr>
            </w:pPr>
            <w:r>
              <w:rPr>
                <w:spacing w:val="-4"/>
                <w:w w:val="110"/>
                <w:sz w:val="22"/>
              </w:rPr>
              <w:t>1964</w:t>
            </w:r>
          </w:p>
        </w:tc>
        <w:tc>
          <w:tcPr>
            <w:tcW w:w="9979" w:type="dxa"/>
          </w:tcPr>
          <w:p>
            <w:pPr>
              <w:pStyle w:val="TableParagraph"/>
              <w:spacing w:line="251" w:lineRule="exact" w:before="75"/>
              <w:ind w:left="0" w:right="71"/>
              <w:jc w:val="right"/>
              <w:rPr>
                <w:sz w:val="22"/>
              </w:rPr>
            </w:pPr>
            <w:r>
              <w:rPr>
                <w:rFonts w:ascii="Arial" w:hAnsi="Arial"/>
                <w:w w:val="110"/>
                <w:sz w:val="22"/>
              </w:rPr>
              <w:t>―</w:t>
            </w:r>
            <w:r>
              <w:rPr>
                <w:rFonts w:ascii="Arial" w:hAnsi="Arial"/>
                <w:spacing w:val="62"/>
                <w:w w:val="110"/>
                <w:sz w:val="22"/>
              </w:rPr>
              <w:t>  </w:t>
            </w:r>
            <w:r>
              <w:rPr>
                <w:w w:val="110"/>
                <w:sz w:val="22"/>
              </w:rPr>
              <w:t>Investigate</w:t>
            </w:r>
            <w:r>
              <w:rPr>
                <w:spacing w:val="30"/>
                <w:w w:val="110"/>
                <w:sz w:val="22"/>
              </w:rPr>
              <w:t> </w:t>
            </w:r>
            <w:r>
              <w:rPr>
                <w:w w:val="110"/>
                <w:sz w:val="22"/>
              </w:rPr>
              <w:t>documents</w:t>
            </w:r>
            <w:r>
              <w:rPr>
                <w:spacing w:val="31"/>
                <w:w w:val="110"/>
                <w:sz w:val="22"/>
              </w:rPr>
              <w:t> </w:t>
            </w:r>
            <w:r>
              <w:rPr>
                <w:w w:val="110"/>
                <w:sz w:val="22"/>
              </w:rPr>
              <w:t>on</w:t>
            </w:r>
            <w:r>
              <w:rPr>
                <w:spacing w:val="25"/>
                <w:w w:val="110"/>
                <w:sz w:val="22"/>
              </w:rPr>
              <w:t> </w:t>
            </w:r>
            <w:r>
              <w:rPr>
                <w:w w:val="110"/>
                <w:sz w:val="22"/>
              </w:rPr>
              <w:t>own</w:t>
            </w:r>
            <w:r>
              <w:rPr>
                <w:spacing w:val="29"/>
                <w:w w:val="110"/>
                <w:sz w:val="22"/>
              </w:rPr>
              <w:t> </w:t>
            </w:r>
            <w:r>
              <w:rPr>
                <w:w w:val="110"/>
                <w:sz w:val="22"/>
              </w:rPr>
              <w:t>past</w:t>
            </w:r>
            <w:r>
              <w:rPr>
                <w:spacing w:val="29"/>
                <w:w w:val="110"/>
                <w:sz w:val="22"/>
              </w:rPr>
              <w:t> </w:t>
            </w:r>
            <w:r>
              <w:rPr>
                <w:w w:val="110"/>
                <w:sz w:val="22"/>
              </w:rPr>
              <w:t>examination</w:t>
            </w:r>
            <w:r>
              <w:rPr>
                <w:spacing w:val="26"/>
                <w:w w:val="110"/>
                <w:sz w:val="22"/>
              </w:rPr>
              <w:t> </w:t>
            </w:r>
            <w:r>
              <w:rPr>
                <w:w w:val="110"/>
                <w:sz w:val="22"/>
              </w:rPr>
              <w:t>results</w:t>
            </w:r>
            <w:r>
              <w:rPr>
                <w:spacing w:val="27"/>
                <w:w w:val="110"/>
                <w:sz w:val="22"/>
              </w:rPr>
              <w:t> </w:t>
            </w:r>
            <w:r>
              <w:rPr>
                <w:w w:val="110"/>
                <w:sz w:val="22"/>
              </w:rPr>
              <w:t>and</w:t>
            </w:r>
            <w:r>
              <w:rPr>
                <w:spacing w:val="30"/>
                <w:w w:val="110"/>
                <w:sz w:val="22"/>
              </w:rPr>
              <w:t> </w:t>
            </w:r>
            <w:r>
              <w:rPr>
                <w:w w:val="110"/>
                <w:sz w:val="22"/>
              </w:rPr>
              <w:t>those</w:t>
            </w:r>
            <w:r>
              <w:rPr>
                <w:spacing w:val="27"/>
                <w:w w:val="110"/>
                <w:sz w:val="22"/>
              </w:rPr>
              <w:t> </w:t>
            </w:r>
            <w:r>
              <w:rPr>
                <w:w w:val="110"/>
                <w:sz w:val="22"/>
              </w:rPr>
              <w:t>of</w:t>
            </w:r>
            <w:r>
              <w:rPr>
                <w:spacing w:val="30"/>
                <w:w w:val="110"/>
                <w:sz w:val="22"/>
              </w:rPr>
              <w:t> </w:t>
            </w:r>
            <w:r>
              <w:rPr>
                <w:w w:val="110"/>
                <w:sz w:val="22"/>
              </w:rPr>
              <w:t>others</w:t>
            </w:r>
            <w:r>
              <w:rPr>
                <w:spacing w:val="27"/>
                <w:w w:val="110"/>
                <w:sz w:val="22"/>
              </w:rPr>
              <w:t> </w:t>
            </w:r>
            <w:r>
              <w:rPr>
                <w:w w:val="110"/>
                <w:sz w:val="22"/>
              </w:rPr>
              <w:t>with</w:t>
            </w:r>
            <w:r>
              <w:rPr>
                <w:spacing w:val="30"/>
                <w:w w:val="110"/>
                <w:sz w:val="22"/>
              </w:rPr>
              <w:t> </w:t>
            </w:r>
            <w:r>
              <w:rPr>
                <w:spacing w:val="-2"/>
                <w:w w:val="110"/>
                <w:sz w:val="22"/>
              </w:rPr>
              <w:t>regard</w:t>
            </w:r>
          </w:p>
        </w:tc>
      </w:tr>
      <w:tr>
        <w:trPr>
          <w:trHeight w:val="249" w:hRule="atLeast"/>
        </w:trPr>
        <w:tc>
          <w:tcPr>
            <w:tcW w:w="720" w:type="dxa"/>
          </w:tcPr>
          <w:p>
            <w:pPr>
              <w:pStyle w:val="TableParagraph"/>
              <w:spacing w:line="229" w:lineRule="exact" w:before="0"/>
              <w:rPr>
                <w:sz w:val="22"/>
              </w:rPr>
            </w:pPr>
            <w:r>
              <w:rPr>
                <w:spacing w:val="-4"/>
                <w:w w:val="110"/>
                <w:sz w:val="22"/>
              </w:rPr>
              <w:t>1965</w:t>
            </w:r>
          </w:p>
        </w:tc>
        <w:tc>
          <w:tcPr>
            <w:tcW w:w="9979" w:type="dxa"/>
          </w:tcPr>
          <w:p>
            <w:pPr>
              <w:pStyle w:val="TableParagraph"/>
              <w:spacing w:line="229" w:lineRule="exact" w:before="0"/>
              <w:ind w:left="0" w:right="54"/>
              <w:jc w:val="right"/>
              <w:rPr>
                <w:sz w:val="22"/>
              </w:rPr>
            </w:pPr>
            <w:r>
              <w:rPr>
                <w:w w:val="110"/>
                <w:sz w:val="22"/>
              </w:rPr>
              <w:t>to</w:t>
            </w:r>
            <w:r>
              <w:rPr>
                <w:spacing w:val="67"/>
                <w:w w:val="110"/>
                <w:sz w:val="22"/>
              </w:rPr>
              <w:t> </w:t>
            </w:r>
            <w:r>
              <w:rPr>
                <w:w w:val="110"/>
                <w:sz w:val="22"/>
              </w:rPr>
              <w:t>elements</w:t>
            </w:r>
            <w:r>
              <w:rPr>
                <w:spacing w:val="71"/>
                <w:w w:val="110"/>
                <w:sz w:val="22"/>
              </w:rPr>
              <w:t> </w:t>
            </w:r>
            <w:r>
              <w:rPr>
                <w:w w:val="110"/>
                <w:sz w:val="22"/>
              </w:rPr>
              <w:t>to</w:t>
            </w:r>
            <w:r>
              <w:rPr>
                <w:spacing w:val="74"/>
                <w:w w:val="110"/>
                <w:sz w:val="22"/>
              </w:rPr>
              <w:t> </w:t>
            </w:r>
            <w:r>
              <w:rPr>
                <w:w w:val="110"/>
                <w:sz w:val="22"/>
              </w:rPr>
              <w:t>be</w:t>
            </w:r>
            <w:r>
              <w:rPr>
                <w:spacing w:val="70"/>
                <w:w w:val="110"/>
                <w:sz w:val="22"/>
              </w:rPr>
              <w:t> </w:t>
            </w:r>
            <w:r>
              <w:rPr>
                <w:w w:val="110"/>
                <w:sz w:val="22"/>
              </w:rPr>
              <w:t>extracted</w:t>
            </w:r>
            <w:r>
              <w:rPr>
                <w:spacing w:val="70"/>
                <w:w w:val="110"/>
                <w:sz w:val="22"/>
              </w:rPr>
              <w:t> </w:t>
            </w:r>
            <w:r>
              <w:rPr>
                <w:w w:val="110"/>
                <w:sz w:val="22"/>
              </w:rPr>
              <w:t>as</w:t>
            </w:r>
            <w:r>
              <w:rPr>
                <w:spacing w:val="67"/>
                <w:w w:val="110"/>
                <w:sz w:val="22"/>
              </w:rPr>
              <w:t> </w:t>
            </w:r>
            <w:r>
              <w:rPr>
                <w:w w:val="110"/>
                <w:sz w:val="22"/>
              </w:rPr>
              <w:t>characteristics</w:t>
            </w:r>
            <w:r>
              <w:rPr>
                <w:spacing w:val="67"/>
                <w:w w:val="110"/>
                <w:sz w:val="22"/>
              </w:rPr>
              <w:t> </w:t>
            </w:r>
            <w:r>
              <w:rPr>
                <w:w w:val="110"/>
                <w:sz w:val="22"/>
              </w:rPr>
              <w:t>of</w:t>
            </w:r>
            <w:r>
              <w:rPr>
                <w:spacing w:val="70"/>
                <w:w w:val="110"/>
                <w:sz w:val="22"/>
              </w:rPr>
              <w:t> </w:t>
            </w:r>
            <w:r>
              <w:rPr>
                <w:w w:val="110"/>
                <w:sz w:val="22"/>
              </w:rPr>
              <w:t>system</w:t>
            </w:r>
            <w:r>
              <w:rPr>
                <w:spacing w:val="72"/>
                <w:w w:val="110"/>
                <w:sz w:val="22"/>
              </w:rPr>
              <w:t> </w:t>
            </w:r>
            <w:r>
              <w:rPr>
                <w:w w:val="110"/>
                <w:sz w:val="22"/>
              </w:rPr>
              <w:t>environment</w:t>
            </w:r>
            <w:r>
              <w:rPr>
                <w:spacing w:val="65"/>
                <w:w w:val="150"/>
                <w:sz w:val="22"/>
              </w:rPr>
              <w:t> </w:t>
            </w:r>
            <w:r>
              <w:rPr>
                <w:w w:val="110"/>
                <w:sz w:val="22"/>
              </w:rPr>
              <w:t>and</w:t>
            </w:r>
            <w:r>
              <w:rPr>
                <w:spacing w:val="70"/>
                <w:w w:val="110"/>
                <w:sz w:val="22"/>
              </w:rPr>
              <w:t> </w:t>
            </w:r>
            <w:r>
              <w:rPr>
                <w:w w:val="110"/>
                <w:sz w:val="22"/>
              </w:rPr>
              <w:t>record</w:t>
            </w:r>
            <w:r>
              <w:rPr>
                <w:spacing w:val="69"/>
                <w:w w:val="110"/>
                <w:sz w:val="22"/>
              </w:rPr>
              <w:t> </w:t>
            </w:r>
            <w:r>
              <w:rPr>
                <w:spacing w:val="-5"/>
                <w:w w:val="110"/>
                <w:sz w:val="22"/>
              </w:rPr>
              <w:t>the</w:t>
            </w:r>
          </w:p>
        </w:tc>
      </w:tr>
      <w:tr>
        <w:trPr>
          <w:trHeight w:val="329" w:hRule="atLeast"/>
        </w:trPr>
        <w:tc>
          <w:tcPr>
            <w:tcW w:w="720" w:type="dxa"/>
          </w:tcPr>
          <w:p>
            <w:pPr>
              <w:pStyle w:val="TableParagraph"/>
              <w:spacing w:line="247" w:lineRule="exact" w:before="0"/>
              <w:rPr>
                <w:sz w:val="22"/>
              </w:rPr>
            </w:pPr>
            <w:r>
              <w:rPr>
                <w:spacing w:val="-4"/>
                <w:w w:val="110"/>
                <w:sz w:val="22"/>
              </w:rPr>
              <w:t>1966</w:t>
            </w:r>
          </w:p>
        </w:tc>
        <w:tc>
          <w:tcPr>
            <w:tcW w:w="9979" w:type="dxa"/>
          </w:tcPr>
          <w:p>
            <w:pPr>
              <w:pStyle w:val="TableParagraph"/>
              <w:spacing w:line="247" w:lineRule="exact" w:before="0"/>
              <w:ind w:left="960"/>
              <w:rPr>
                <w:sz w:val="22"/>
              </w:rPr>
            </w:pPr>
            <w:r>
              <w:rPr>
                <w:w w:val="110"/>
                <w:sz w:val="22"/>
              </w:rPr>
              <w:t>background</w:t>
            </w:r>
            <w:r>
              <w:rPr>
                <w:spacing w:val="26"/>
                <w:w w:val="110"/>
                <w:sz w:val="22"/>
              </w:rPr>
              <w:t> </w:t>
            </w:r>
            <w:r>
              <w:rPr>
                <w:w w:val="110"/>
                <w:sz w:val="22"/>
              </w:rPr>
              <w:t>of</w:t>
            </w:r>
            <w:r>
              <w:rPr>
                <w:spacing w:val="23"/>
                <w:w w:val="110"/>
                <w:sz w:val="22"/>
              </w:rPr>
              <w:t> </w:t>
            </w:r>
            <w:r>
              <w:rPr>
                <w:w w:val="110"/>
                <w:sz w:val="22"/>
              </w:rPr>
              <w:t>examinations</w:t>
            </w:r>
            <w:r>
              <w:rPr>
                <w:spacing w:val="25"/>
                <w:w w:val="110"/>
                <w:sz w:val="22"/>
              </w:rPr>
              <w:t> </w:t>
            </w:r>
            <w:r>
              <w:rPr>
                <w:w w:val="110"/>
                <w:sz w:val="22"/>
              </w:rPr>
              <w:t>leading</w:t>
            </w:r>
            <w:r>
              <w:rPr>
                <w:spacing w:val="25"/>
                <w:w w:val="110"/>
                <w:sz w:val="22"/>
              </w:rPr>
              <w:t> </w:t>
            </w:r>
            <w:r>
              <w:rPr>
                <w:w w:val="110"/>
                <w:sz w:val="22"/>
              </w:rPr>
              <w:t>to</w:t>
            </w:r>
            <w:r>
              <w:rPr>
                <w:spacing w:val="26"/>
                <w:w w:val="110"/>
                <w:sz w:val="22"/>
              </w:rPr>
              <w:t> </w:t>
            </w:r>
            <w:r>
              <w:rPr>
                <w:w w:val="110"/>
                <w:sz w:val="22"/>
              </w:rPr>
              <w:t>the</w:t>
            </w:r>
            <w:r>
              <w:rPr>
                <w:spacing w:val="24"/>
                <w:w w:val="110"/>
                <w:sz w:val="22"/>
              </w:rPr>
              <w:t> </w:t>
            </w:r>
            <w:r>
              <w:rPr>
                <w:w w:val="110"/>
                <w:sz w:val="22"/>
              </w:rPr>
              <w:t>extraction</w:t>
            </w:r>
            <w:r>
              <w:rPr>
                <w:spacing w:val="22"/>
                <w:w w:val="110"/>
                <w:sz w:val="22"/>
              </w:rPr>
              <w:t> </w:t>
            </w:r>
            <w:r>
              <w:rPr>
                <w:w w:val="110"/>
                <w:sz w:val="22"/>
              </w:rPr>
              <w:t>of</w:t>
            </w:r>
            <w:r>
              <w:rPr>
                <w:spacing w:val="44"/>
                <w:w w:val="110"/>
                <w:sz w:val="22"/>
              </w:rPr>
              <w:t> </w:t>
            </w:r>
            <w:r>
              <w:rPr>
                <w:w w:val="110"/>
                <w:sz w:val="22"/>
              </w:rPr>
              <w:t>applicable</w:t>
            </w:r>
            <w:r>
              <w:rPr>
                <w:spacing w:val="30"/>
                <w:w w:val="110"/>
                <w:sz w:val="22"/>
              </w:rPr>
              <w:t> </w:t>
            </w:r>
            <w:r>
              <w:rPr>
                <w:spacing w:val="-2"/>
                <w:w w:val="110"/>
                <w:sz w:val="22"/>
              </w:rPr>
              <w:t>subsets.</w:t>
            </w:r>
          </w:p>
        </w:tc>
      </w:tr>
      <w:tr>
        <w:trPr>
          <w:trHeight w:val="347" w:hRule="atLeast"/>
        </w:trPr>
        <w:tc>
          <w:tcPr>
            <w:tcW w:w="720" w:type="dxa"/>
          </w:tcPr>
          <w:p>
            <w:pPr>
              <w:pStyle w:val="TableParagraph"/>
              <w:spacing w:line="250" w:lineRule="exact" w:before="77"/>
              <w:rPr>
                <w:sz w:val="22"/>
              </w:rPr>
            </w:pPr>
            <w:r>
              <w:rPr>
                <w:spacing w:val="-4"/>
                <w:w w:val="110"/>
                <w:sz w:val="22"/>
              </w:rPr>
              <w:t>1967</w:t>
            </w:r>
          </w:p>
        </w:tc>
        <w:tc>
          <w:tcPr>
            <w:tcW w:w="9979" w:type="dxa"/>
          </w:tcPr>
          <w:p>
            <w:pPr>
              <w:pStyle w:val="TableParagraph"/>
              <w:spacing w:line="251" w:lineRule="exact" w:before="76"/>
              <w:ind w:left="0" w:right="65"/>
              <w:jc w:val="right"/>
              <w:rPr>
                <w:sz w:val="22"/>
              </w:rPr>
            </w:pPr>
            <w:r>
              <w:rPr>
                <w:rFonts w:ascii="Arial" w:hAnsi="Arial"/>
                <w:w w:val="110"/>
                <w:sz w:val="22"/>
              </w:rPr>
              <w:t>―</w:t>
            </w:r>
            <w:r>
              <w:rPr>
                <w:rFonts w:ascii="Arial" w:hAnsi="Arial"/>
                <w:spacing w:val="63"/>
                <w:w w:val="110"/>
                <w:sz w:val="22"/>
              </w:rPr>
              <w:t>  </w:t>
            </w:r>
            <w:r>
              <w:rPr>
                <w:w w:val="110"/>
                <w:sz w:val="22"/>
              </w:rPr>
              <w:t>Investigate</w:t>
            </w:r>
            <w:r>
              <w:rPr>
                <w:spacing w:val="13"/>
                <w:w w:val="110"/>
                <w:sz w:val="22"/>
              </w:rPr>
              <w:t> </w:t>
            </w:r>
            <w:r>
              <w:rPr>
                <w:w w:val="110"/>
                <w:sz w:val="22"/>
              </w:rPr>
              <w:t>past</w:t>
            </w:r>
            <w:r>
              <w:rPr>
                <w:spacing w:val="11"/>
                <w:w w:val="110"/>
                <w:sz w:val="22"/>
              </w:rPr>
              <w:t> </w:t>
            </w:r>
            <w:r>
              <w:rPr>
                <w:w w:val="110"/>
                <w:sz w:val="22"/>
              </w:rPr>
              <w:t>examination</w:t>
            </w:r>
            <w:r>
              <w:rPr>
                <w:spacing w:val="11"/>
                <w:w w:val="110"/>
                <w:sz w:val="22"/>
              </w:rPr>
              <w:t> </w:t>
            </w:r>
            <w:r>
              <w:rPr>
                <w:w w:val="110"/>
                <w:sz w:val="22"/>
              </w:rPr>
              <w:t>results</w:t>
            </w:r>
            <w:r>
              <w:rPr>
                <w:spacing w:val="9"/>
                <w:w w:val="110"/>
                <w:sz w:val="22"/>
              </w:rPr>
              <w:t> </w:t>
            </w:r>
            <w:r>
              <w:rPr>
                <w:w w:val="110"/>
                <w:sz w:val="22"/>
              </w:rPr>
              <w:t>in</w:t>
            </w:r>
            <w:r>
              <w:rPr>
                <w:spacing w:val="11"/>
                <w:w w:val="110"/>
                <w:sz w:val="22"/>
              </w:rPr>
              <w:t> </w:t>
            </w:r>
            <w:r>
              <w:rPr>
                <w:w w:val="110"/>
                <w:sz w:val="22"/>
              </w:rPr>
              <w:t>line</w:t>
            </w:r>
            <w:r>
              <w:rPr>
                <w:spacing w:val="12"/>
                <w:w w:val="110"/>
                <w:sz w:val="22"/>
              </w:rPr>
              <w:t> </w:t>
            </w:r>
            <w:r>
              <w:rPr>
                <w:w w:val="110"/>
                <w:sz w:val="22"/>
              </w:rPr>
              <w:t>with</w:t>
            </w:r>
            <w:r>
              <w:rPr>
                <w:spacing w:val="13"/>
                <w:w w:val="110"/>
                <w:sz w:val="22"/>
              </w:rPr>
              <w:t> </w:t>
            </w:r>
            <w:r>
              <w:rPr>
                <w:w w:val="110"/>
                <w:sz w:val="22"/>
              </w:rPr>
              <w:t>application</w:t>
            </w:r>
            <w:r>
              <w:rPr>
                <w:spacing w:val="10"/>
                <w:w w:val="110"/>
                <w:sz w:val="22"/>
              </w:rPr>
              <w:t> </w:t>
            </w:r>
            <w:r>
              <w:rPr>
                <w:w w:val="110"/>
                <w:sz w:val="22"/>
              </w:rPr>
              <w:t>fields</w:t>
            </w:r>
            <w:r>
              <w:rPr>
                <w:spacing w:val="10"/>
                <w:w w:val="110"/>
                <w:sz w:val="22"/>
              </w:rPr>
              <w:t> </w:t>
            </w:r>
            <w:r>
              <w:rPr>
                <w:w w:val="110"/>
                <w:sz w:val="22"/>
              </w:rPr>
              <w:t>of</w:t>
            </w:r>
            <w:r>
              <w:rPr>
                <w:spacing w:val="12"/>
                <w:w w:val="110"/>
                <w:sz w:val="22"/>
              </w:rPr>
              <w:t> </w:t>
            </w:r>
            <w:r>
              <w:rPr>
                <w:w w:val="110"/>
                <w:sz w:val="22"/>
              </w:rPr>
              <w:t>systems</w:t>
            </w:r>
            <w:r>
              <w:rPr>
                <w:spacing w:val="10"/>
                <w:w w:val="110"/>
                <w:sz w:val="22"/>
              </w:rPr>
              <w:t> </w:t>
            </w:r>
            <w:r>
              <w:rPr>
                <w:w w:val="110"/>
                <w:sz w:val="22"/>
              </w:rPr>
              <w:t>with</w:t>
            </w:r>
            <w:r>
              <w:rPr>
                <w:spacing w:val="13"/>
                <w:w w:val="110"/>
                <w:sz w:val="22"/>
              </w:rPr>
              <w:t> </w:t>
            </w:r>
            <w:r>
              <w:rPr>
                <w:spacing w:val="-2"/>
                <w:w w:val="110"/>
                <w:sz w:val="22"/>
              </w:rPr>
              <w:t>regard</w:t>
            </w:r>
          </w:p>
        </w:tc>
      </w:tr>
      <w:tr>
        <w:trPr>
          <w:trHeight w:val="249" w:hRule="atLeast"/>
        </w:trPr>
        <w:tc>
          <w:tcPr>
            <w:tcW w:w="720" w:type="dxa"/>
          </w:tcPr>
          <w:p>
            <w:pPr>
              <w:pStyle w:val="TableParagraph"/>
              <w:spacing w:line="229" w:lineRule="exact" w:before="0"/>
              <w:rPr>
                <w:sz w:val="22"/>
              </w:rPr>
            </w:pPr>
            <w:r>
              <w:rPr>
                <w:spacing w:val="-4"/>
                <w:w w:val="110"/>
                <w:sz w:val="22"/>
              </w:rPr>
              <w:t>1968</w:t>
            </w:r>
          </w:p>
        </w:tc>
        <w:tc>
          <w:tcPr>
            <w:tcW w:w="9979" w:type="dxa"/>
          </w:tcPr>
          <w:p>
            <w:pPr>
              <w:pStyle w:val="TableParagraph"/>
              <w:spacing w:line="229" w:lineRule="exact" w:before="0"/>
              <w:ind w:left="0" w:right="53"/>
              <w:jc w:val="right"/>
              <w:rPr>
                <w:sz w:val="22"/>
              </w:rPr>
            </w:pPr>
            <w:r>
              <w:rPr>
                <w:w w:val="110"/>
                <w:sz w:val="22"/>
              </w:rPr>
              <w:t>to</w:t>
            </w:r>
            <w:r>
              <w:rPr>
                <w:spacing w:val="38"/>
                <w:w w:val="110"/>
                <w:sz w:val="22"/>
              </w:rPr>
              <w:t> </w:t>
            </w:r>
            <w:r>
              <w:rPr>
                <w:w w:val="110"/>
                <w:sz w:val="22"/>
              </w:rPr>
              <w:t>deterioration</w:t>
            </w:r>
            <w:r>
              <w:rPr>
                <w:spacing w:val="41"/>
                <w:w w:val="110"/>
                <w:sz w:val="22"/>
              </w:rPr>
              <w:t> </w:t>
            </w:r>
            <w:r>
              <w:rPr>
                <w:w w:val="110"/>
                <w:sz w:val="22"/>
              </w:rPr>
              <w:t>risks</w:t>
            </w:r>
            <w:r>
              <w:rPr>
                <w:spacing w:val="40"/>
                <w:w w:val="110"/>
                <w:sz w:val="22"/>
              </w:rPr>
              <w:t> </w:t>
            </w:r>
            <w:r>
              <w:rPr>
                <w:w w:val="110"/>
                <w:sz w:val="22"/>
              </w:rPr>
              <w:t>of</w:t>
            </w:r>
            <w:r>
              <w:rPr>
                <w:spacing w:val="39"/>
                <w:w w:val="110"/>
                <w:sz w:val="22"/>
              </w:rPr>
              <w:t> </w:t>
            </w:r>
            <w:r>
              <w:rPr>
                <w:w w:val="110"/>
                <w:sz w:val="22"/>
              </w:rPr>
              <w:t>qualities</w:t>
            </w:r>
            <w:r>
              <w:rPr>
                <w:spacing w:val="40"/>
                <w:w w:val="110"/>
                <w:sz w:val="22"/>
              </w:rPr>
              <w:t> </w:t>
            </w:r>
            <w:r>
              <w:rPr>
                <w:w w:val="110"/>
                <w:sz w:val="22"/>
              </w:rPr>
              <w:t>in</w:t>
            </w:r>
            <w:r>
              <w:rPr>
                <w:spacing w:val="40"/>
                <w:w w:val="110"/>
                <w:sz w:val="22"/>
              </w:rPr>
              <w:t> </w:t>
            </w:r>
            <w:r>
              <w:rPr>
                <w:w w:val="110"/>
                <w:sz w:val="22"/>
              </w:rPr>
              <w:t>use</w:t>
            </w:r>
            <w:r>
              <w:rPr>
                <w:spacing w:val="39"/>
                <w:w w:val="110"/>
                <w:sz w:val="22"/>
              </w:rPr>
              <w:t> </w:t>
            </w:r>
            <w:r>
              <w:rPr>
                <w:w w:val="110"/>
                <w:sz w:val="22"/>
              </w:rPr>
              <w:t>of</w:t>
            </w:r>
            <w:r>
              <w:rPr>
                <w:spacing w:val="43"/>
                <w:w w:val="110"/>
                <w:sz w:val="22"/>
              </w:rPr>
              <w:t> </w:t>
            </w:r>
            <w:r>
              <w:rPr>
                <w:w w:val="110"/>
                <w:sz w:val="22"/>
              </w:rPr>
              <w:t>overall</w:t>
            </w:r>
            <w:r>
              <w:rPr>
                <w:spacing w:val="38"/>
                <w:w w:val="110"/>
                <w:sz w:val="22"/>
              </w:rPr>
              <w:t> </w:t>
            </w:r>
            <w:r>
              <w:rPr>
                <w:w w:val="110"/>
                <w:sz w:val="22"/>
              </w:rPr>
              <w:t>systems</w:t>
            </w:r>
            <w:r>
              <w:rPr>
                <w:spacing w:val="41"/>
                <w:w w:val="110"/>
                <w:sz w:val="22"/>
              </w:rPr>
              <w:t> </w:t>
            </w:r>
            <w:r>
              <w:rPr>
                <w:w w:val="110"/>
                <w:sz w:val="22"/>
              </w:rPr>
              <w:t>and</w:t>
            </w:r>
            <w:r>
              <w:rPr>
                <w:spacing w:val="41"/>
                <w:w w:val="110"/>
                <w:sz w:val="22"/>
              </w:rPr>
              <w:t> </w:t>
            </w:r>
            <w:r>
              <w:rPr>
                <w:w w:val="110"/>
                <w:sz w:val="22"/>
              </w:rPr>
              <w:t>record</w:t>
            </w:r>
            <w:r>
              <w:rPr>
                <w:spacing w:val="65"/>
                <w:w w:val="110"/>
                <w:sz w:val="22"/>
              </w:rPr>
              <w:t> </w:t>
            </w:r>
            <w:r>
              <w:rPr>
                <w:w w:val="110"/>
                <w:sz w:val="22"/>
              </w:rPr>
              <w:t>the</w:t>
            </w:r>
            <w:r>
              <w:rPr>
                <w:spacing w:val="43"/>
                <w:w w:val="110"/>
                <w:sz w:val="22"/>
              </w:rPr>
              <w:t> </w:t>
            </w:r>
            <w:r>
              <w:rPr>
                <w:spacing w:val="-2"/>
                <w:w w:val="110"/>
                <w:sz w:val="22"/>
              </w:rPr>
              <w:t>examination</w:t>
            </w:r>
          </w:p>
        </w:tc>
      </w:tr>
      <w:tr>
        <w:trPr>
          <w:trHeight w:val="328" w:hRule="atLeast"/>
        </w:trPr>
        <w:tc>
          <w:tcPr>
            <w:tcW w:w="720" w:type="dxa"/>
          </w:tcPr>
          <w:p>
            <w:pPr>
              <w:pStyle w:val="TableParagraph"/>
              <w:spacing w:line="247" w:lineRule="exact" w:before="0"/>
              <w:rPr>
                <w:sz w:val="22"/>
              </w:rPr>
            </w:pPr>
            <w:r>
              <w:rPr>
                <w:spacing w:val="-4"/>
                <w:w w:val="110"/>
                <w:sz w:val="22"/>
              </w:rPr>
              <w:t>1969</w:t>
            </w:r>
          </w:p>
        </w:tc>
        <w:tc>
          <w:tcPr>
            <w:tcW w:w="9979" w:type="dxa"/>
          </w:tcPr>
          <w:p>
            <w:pPr>
              <w:pStyle w:val="TableParagraph"/>
              <w:spacing w:line="247" w:lineRule="exact" w:before="0"/>
              <w:ind w:left="960"/>
              <w:rPr>
                <w:sz w:val="22"/>
              </w:rPr>
            </w:pPr>
            <w:r>
              <w:rPr>
                <w:w w:val="110"/>
                <w:sz w:val="22"/>
              </w:rPr>
              <w:t>results</w:t>
            </w:r>
            <w:r>
              <w:rPr>
                <w:spacing w:val="26"/>
                <w:w w:val="110"/>
                <w:sz w:val="22"/>
              </w:rPr>
              <w:t> </w:t>
            </w:r>
            <w:r>
              <w:rPr>
                <w:w w:val="110"/>
                <w:sz w:val="22"/>
              </w:rPr>
              <w:t>including</w:t>
            </w:r>
            <w:r>
              <w:rPr>
                <w:spacing w:val="26"/>
                <w:w w:val="110"/>
                <w:sz w:val="22"/>
              </w:rPr>
              <w:t> </w:t>
            </w:r>
            <w:r>
              <w:rPr>
                <w:w w:val="110"/>
                <w:sz w:val="22"/>
              </w:rPr>
              <w:t>the</w:t>
            </w:r>
            <w:r>
              <w:rPr>
                <w:spacing w:val="27"/>
                <w:w w:val="110"/>
                <w:sz w:val="22"/>
              </w:rPr>
              <w:t> </w:t>
            </w:r>
            <w:r>
              <w:rPr>
                <w:w w:val="110"/>
                <w:sz w:val="22"/>
              </w:rPr>
              <w:t>background</w:t>
            </w:r>
            <w:r>
              <w:rPr>
                <w:spacing w:val="24"/>
                <w:w w:val="110"/>
                <w:sz w:val="22"/>
              </w:rPr>
              <w:t> </w:t>
            </w:r>
            <w:r>
              <w:rPr>
                <w:w w:val="110"/>
                <w:sz w:val="22"/>
              </w:rPr>
              <w:t>of</w:t>
            </w:r>
            <w:r>
              <w:rPr>
                <w:spacing w:val="27"/>
                <w:w w:val="110"/>
                <w:sz w:val="22"/>
              </w:rPr>
              <w:t> </w:t>
            </w:r>
            <w:r>
              <w:rPr>
                <w:spacing w:val="-2"/>
                <w:w w:val="110"/>
                <w:sz w:val="22"/>
              </w:rPr>
              <w:t>selection.</w:t>
            </w:r>
          </w:p>
        </w:tc>
      </w:tr>
      <w:tr>
        <w:trPr>
          <w:trHeight w:val="347" w:hRule="atLeast"/>
        </w:trPr>
        <w:tc>
          <w:tcPr>
            <w:tcW w:w="720" w:type="dxa"/>
          </w:tcPr>
          <w:p>
            <w:pPr>
              <w:pStyle w:val="TableParagraph"/>
              <w:spacing w:line="252" w:lineRule="exact" w:before="76"/>
              <w:rPr>
                <w:sz w:val="22"/>
              </w:rPr>
            </w:pPr>
            <w:r>
              <w:rPr>
                <w:spacing w:val="-4"/>
                <w:w w:val="110"/>
                <w:sz w:val="22"/>
              </w:rPr>
              <w:t>1970</w:t>
            </w:r>
          </w:p>
        </w:tc>
        <w:tc>
          <w:tcPr>
            <w:tcW w:w="9979" w:type="dxa"/>
          </w:tcPr>
          <w:p>
            <w:pPr>
              <w:pStyle w:val="TableParagraph"/>
              <w:spacing w:line="253" w:lineRule="exact" w:before="75"/>
              <w:ind w:left="0" w:right="71"/>
              <w:jc w:val="right"/>
              <w:rPr>
                <w:sz w:val="22"/>
              </w:rPr>
            </w:pPr>
            <w:r>
              <w:rPr>
                <w:rFonts w:ascii="Arial" w:hAnsi="Arial"/>
                <w:w w:val="105"/>
                <w:sz w:val="22"/>
              </w:rPr>
              <w:t>―</w:t>
            </w:r>
            <w:r>
              <w:rPr>
                <w:rFonts w:ascii="Arial" w:hAnsi="Arial"/>
                <w:spacing w:val="66"/>
                <w:w w:val="105"/>
                <w:sz w:val="22"/>
              </w:rPr>
              <w:t>  </w:t>
            </w:r>
            <w:r>
              <w:rPr>
                <w:w w:val="105"/>
                <w:sz w:val="22"/>
              </w:rPr>
              <w:t>Moreover,</w:t>
            </w:r>
            <w:r>
              <w:rPr>
                <w:spacing w:val="35"/>
                <w:w w:val="105"/>
                <w:sz w:val="22"/>
              </w:rPr>
              <w:t>  </w:t>
            </w:r>
            <w:r>
              <w:rPr>
                <w:w w:val="105"/>
                <w:sz w:val="22"/>
              </w:rPr>
              <w:t>extract</w:t>
            </w:r>
            <w:r>
              <w:rPr>
                <w:spacing w:val="35"/>
                <w:w w:val="105"/>
                <w:sz w:val="22"/>
              </w:rPr>
              <w:t>  </w:t>
            </w:r>
            <w:r>
              <w:rPr>
                <w:w w:val="105"/>
                <w:sz w:val="22"/>
              </w:rPr>
              <w:t>deterioration</w:t>
            </w:r>
            <w:r>
              <w:rPr>
                <w:spacing w:val="34"/>
                <w:w w:val="105"/>
                <w:sz w:val="22"/>
              </w:rPr>
              <w:t>  </w:t>
            </w:r>
            <w:r>
              <w:rPr>
                <w:w w:val="105"/>
                <w:sz w:val="22"/>
              </w:rPr>
              <w:t>risks</w:t>
            </w:r>
            <w:r>
              <w:rPr>
                <w:spacing w:val="34"/>
                <w:w w:val="105"/>
                <w:sz w:val="22"/>
              </w:rPr>
              <w:t>  </w:t>
            </w:r>
            <w:r>
              <w:rPr>
                <w:w w:val="105"/>
                <w:sz w:val="22"/>
              </w:rPr>
              <w:t>of</w:t>
            </w:r>
            <w:r>
              <w:rPr>
                <w:spacing w:val="35"/>
                <w:w w:val="105"/>
                <w:sz w:val="22"/>
              </w:rPr>
              <w:t>  </w:t>
            </w:r>
            <w:r>
              <w:rPr>
                <w:w w:val="105"/>
                <w:sz w:val="22"/>
              </w:rPr>
              <w:t>qualities</w:t>
            </w:r>
            <w:r>
              <w:rPr>
                <w:spacing w:val="34"/>
                <w:w w:val="105"/>
                <w:sz w:val="22"/>
              </w:rPr>
              <w:t>  </w:t>
            </w:r>
            <w:r>
              <w:rPr>
                <w:w w:val="105"/>
                <w:sz w:val="22"/>
              </w:rPr>
              <w:t>in</w:t>
            </w:r>
            <w:r>
              <w:rPr>
                <w:spacing w:val="35"/>
                <w:w w:val="105"/>
                <w:sz w:val="22"/>
              </w:rPr>
              <w:t>  </w:t>
            </w:r>
            <w:r>
              <w:rPr>
                <w:w w:val="105"/>
                <w:sz w:val="22"/>
              </w:rPr>
              <w:t>use</w:t>
            </w:r>
            <w:r>
              <w:rPr>
                <w:spacing w:val="34"/>
                <w:w w:val="105"/>
                <w:sz w:val="22"/>
              </w:rPr>
              <w:t>  </w:t>
            </w:r>
            <w:r>
              <w:rPr>
                <w:w w:val="105"/>
                <w:sz w:val="22"/>
              </w:rPr>
              <w:t>of</w:t>
            </w:r>
            <w:r>
              <w:rPr>
                <w:spacing w:val="35"/>
                <w:w w:val="105"/>
                <w:sz w:val="22"/>
              </w:rPr>
              <w:t>  </w:t>
            </w:r>
            <w:r>
              <w:rPr>
                <w:w w:val="105"/>
                <w:sz w:val="22"/>
              </w:rPr>
              <w:t>overall</w:t>
            </w:r>
            <w:r>
              <w:rPr>
                <w:spacing w:val="33"/>
                <w:w w:val="105"/>
                <w:sz w:val="22"/>
              </w:rPr>
              <w:t>  </w:t>
            </w:r>
            <w:r>
              <w:rPr>
                <w:w w:val="105"/>
                <w:sz w:val="22"/>
              </w:rPr>
              <w:t>systems</w:t>
            </w:r>
            <w:r>
              <w:rPr>
                <w:spacing w:val="34"/>
                <w:w w:val="105"/>
                <w:sz w:val="22"/>
              </w:rPr>
              <w:t>  </w:t>
            </w:r>
            <w:r>
              <w:rPr>
                <w:spacing w:val="-4"/>
                <w:w w:val="105"/>
                <w:sz w:val="22"/>
              </w:rPr>
              <w:t>using</w:t>
            </w:r>
          </w:p>
        </w:tc>
      </w:tr>
      <w:tr>
        <w:trPr>
          <w:trHeight w:val="300" w:hRule="atLeast"/>
        </w:trPr>
        <w:tc>
          <w:tcPr>
            <w:tcW w:w="720" w:type="dxa"/>
          </w:tcPr>
          <w:p>
            <w:pPr>
              <w:pStyle w:val="TableParagraph"/>
              <w:spacing w:line="241" w:lineRule="exact" w:before="0"/>
              <w:rPr>
                <w:sz w:val="22"/>
              </w:rPr>
            </w:pPr>
            <w:r>
              <w:rPr>
                <w:spacing w:val="-4"/>
                <w:w w:val="110"/>
                <w:sz w:val="22"/>
              </w:rPr>
              <w:t>1971</w:t>
            </w:r>
          </w:p>
        </w:tc>
        <w:tc>
          <w:tcPr>
            <w:tcW w:w="9979" w:type="dxa"/>
          </w:tcPr>
          <w:p>
            <w:pPr>
              <w:pStyle w:val="TableParagraph"/>
              <w:spacing w:line="241" w:lineRule="exact" w:before="0"/>
              <w:ind w:left="960"/>
              <w:rPr>
                <w:sz w:val="22"/>
              </w:rPr>
            </w:pPr>
            <w:r>
              <w:rPr>
                <w:w w:val="110"/>
                <w:sz w:val="22"/>
              </w:rPr>
              <w:t>engineering</w:t>
            </w:r>
            <w:r>
              <w:rPr>
                <w:spacing w:val="24"/>
                <w:w w:val="110"/>
                <w:sz w:val="22"/>
              </w:rPr>
              <w:t> </w:t>
            </w:r>
            <w:r>
              <w:rPr>
                <w:w w:val="110"/>
                <w:sz w:val="22"/>
              </w:rPr>
              <w:t>analysis</w:t>
            </w:r>
            <w:r>
              <w:rPr>
                <w:spacing w:val="29"/>
                <w:w w:val="110"/>
                <w:sz w:val="22"/>
              </w:rPr>
              <w:t> </w:t>
            </w:r>
            <w:r>
              <w:rPr>
                <w:w w:val="110"/>
                <w:sz w:val="22"/>
              </w:rPr>
              <w:t>such</w:t>
            </w:r>
            <w:r>
              <w:rPr>
                <w:spacing w:val="28"/>
                <w:w w:val="110"/>
                <w:sz w:val="22"/>
              </w:rPr>
              <w:t> </w:t>
            </w:r>
            <w:r>
              <w:rPr>
                <w:w w:val="110"/>
                <w:sz w:val="22"/>
              </w:rPr>
              <w:t>as</w:t>
            </w:r>
            <w:r>
              <w:rPr>
                <w:spacing w:val="37"/>
                <w:w w:val="110"/>
                <w:sz w:val="22"/>
              </w:rPr>
              <w:t> </w:t>
            </w:r>
            <w:r>
              <w:rPr>
                <w:w w:val="110"/>
                <w:sz w:val="22"/>
              </w:rPr>
              <w:t>fault</w:t>
            </w:r>
            <w:r>
              <w:rPr>
                <w:spacing w:val="32"/>
                <w:w w:val="110"/>
                <w:sz w:val="22"/>
              </w:rPr>
              <w:t> </w:t>
            </w:r>
            <w:r>
              <w:rPr>
                <w:w w:val="110"/>
                <w:sz w:val="22"/>
              </w:rPr>
              <w:t>tree</w:t>
            </w:r>
            <w:r>
              <w:rPr>
                <w:spacing w:val="32"/>
                <w:w w:val="110"/>
                <w:sz w:val="22"/>
              </w:rPr>
              <w:t> </w:t>
            </w:r>
            <w:r>
              <w:rPr>
                <w:w w:val="110"/>
                <w:sz w:val="22"/>
              </w:rPr>
              <w:t>analysis</w:t>
            </w:r>
            <w:r>
              <w:rPr>
                <w:spacing w:val="35"/>
                <w:w w:val="110"/>
                <w:sz w:val="22"/>
              </w:rPr>
              <w:t> </w:t>
            </w:r>
            <w:r>
              <w:rPr>
                <w:w w:val="110"/>
                <w:sz w:val="22"/>
              </w:rPr>
              <w:t>and</w:t>
            </w:r>
            <w:r>
              <w:rPr>
                <w:spacing w:val="30"/>
                <w:w w:val="110"/>
                <w:sz w:val="22"/>
              </w:rPr>
              <w:t> </w:t>
            </w:r>
            <w:r>
              <w:rPr>
                <w:w w:val="110"/>
                <w:sz w:val="22"/>
              </w:rPr>
              <w:t>record</w:t>
            </w:r>
            <w:r>
              <w:rPr>
                <w:spacing w:val="31"/>
                <w:w w:val="110"/>
                <w:sz w:val="22"/>
              </w:rPr>
              <w:t> </w:t>
            </w:r>
            <w:r>
              <w:rPr>
                <w:w w:val="110"/>
                <w:sz w:val="22"/>
              </w:rPr>
              <w:t>their</w:t>
            </w:r>
            <w:r>
              <w:rPr>
                <w:spacing w:val="26"/>
                <w:w w:val="110"/>
                <w:sz w:val="22"/>
              </w:rPr>
              <w:t> </w:t>
            </w:r>
            <w:r>
              <w:rPr>
                <w:spacing w:val="-2"/>
                <w:w w:val="110"/>
                <w:sz w:val="22"/>
              </w:rPr>
              <w:t>results.</w:t>
            </w:r>
          </w:p>
        </w:tc>
      </w:tr>
      <w:tr>
        <w:trPr>
          <w:trHeight w:val="308" w:hRule="atLeast"/>
        </w:trPr>
        <w:tc>
          <w:tcPr>
            <w:tcW w:w="720" w:type="dxa"/>
          </w:tcPr>
          <w:p>
            <w:pPr>
              <w:pStyle w:val="TableParagraph"/>
              <w:spacing w:line="244" w:lineRule="exact" w:before="44"/>
              <w:rPr>
                <w:sz w:val="22"/>
              </w:rPr>
            </w:pPr>
            <w:r>
              <w:rPr>
                <w:spacing w:val="-4"/>
                <w:w w:val="110"/>
                <w:sz w:val="22"/>
              </w:rPr>
              <w:t>1972</w:t>
            </w:r>
          </w:p>
        </w:tc>
        <w:tc>
          <w:tcPr>
            <w:tcW w:w="9979" w:type="dxa"/>
          </w:tcPr>
          <w:p>
            <w:pPr>
              <w:pStyle w:val="TableParagraph"/>
              <w:spacing w:line="244" w:lineRule="exact" w:before="44"/>
              <w:ind w:left="0" w:right="65"/>
              <w:jc w:val="right"/>
              <w:rPr>
                <w:sz w:val="22"/>
              </w:rPr>
            </w:pPr>
            <w:r>
              <w:rPr>
                <w:w w:val="110"/>
                <w:sz w:val="22"/>
              </w:rPr>
              <w:t>For</w:t>
            </w:r>
            <w:r>
              <w:rPr>
                <w:spacing w:val="67"/>
                <w:w w:val="110"/>
                <w:sz w:val="22"/>
              </w:rPr>
              <w:t> </w:t>
            </w:r>
            <w:r>
              <w:rPr>
                <w:w w:val="110"/>
                <w:sz w:val="22"/>
              </w:rPr>
              <w:t>identifying</w:t>
            </w:r>
            <w:r>
              <w:rPr>
                <w:spacing w:val="67"/>
                <w:w w:val="110"/>
                <w:sz w:val="22"/>
              </w:rPr>
              <w:t> </w:t>
            </w:r>
            <w:r>
              <w:rPr>
                <w:w w:val="110"/>
                <w:sz w:val="22"/>
              </w:rPr>
              <w:t>attribute</w:t>
            </w:r>
            <w:r>
              <w:rPr>
                <w:spacing w:val="65"/>
                <w:w w:val="110"/>
                <w:sz w:val="22"/>
              </w:rPr>
              <w:t> </w:t>
            </w:r>
            <w:r>
              <w:rPr>
                <w:w w:val="110"/>
                <w:sz w:val="22"/>
              </w:rPr>
              <w:t>sets</w:t>
            </w:r>
            <w:r>
              <w:rPr>
                <w:spacing w:val="68"/>
                <w:w w:val="110"/>
                <w:sz w:val="22"/>
              </w:rPr>
              <w:t> </w:t>
            </w:r>
            <w:r>
              <w:rPr>
                <w:w w:val="110"/>
                <w:sz w:val="22"/>
              </w:rPr>
              <w:t>related</w:t>
            </w:r>
            <w:r>
              <w:rPr>
                <w:spacing w:val="68"/>
                <w:w w:val="110"/>
                <w:sz w:val="22"/>
              </w:rPr>
              <w:t> </w:t>
            </w:r>
            <w:r>
              <w:rPr>
                <w:w w:val="110"/>
                <w:sz w:val="22"/>
              </w:rPr>
              <w:t>to</w:t>
            </w:r>
            <w:r>
              <w:rPr>
                <w:spacing w:val="68"/>
                <w:w w:val="110"/>
                <w:sz w:val="22"/>
              </w:rPr>
              <w:t> </w:t>
            </w:r>
            <w:r>
              <w:rPr>
                <w:w w:val="110"/>
                <w:sz w:val="22"/>
              </w:rPr>
              <w:t>identified</w:t>
            </w:r>
            <w:r>
              <w:rPr>
                <w:spacing w:val="64"/>
                <w:w w:val="110"/>
                <w:sz w:val="22"/>
              </w:rPr>
              <w:t> </w:t>
            </w:r>
            <w:r>
              <w:rPr>
                <w:w w:val="110"/>
                <w:sz w:val="22"/>
              </w:rPr>
              <w:t>risk,</w:t>
            </w:r>
            <w:r>
              <w:rPr>
                <w:spacing w:val="71"/>
                <w:w w:val="110"/>
                <w:sz w:val="22"/>
              </w:rPr>
              <w:t> </w:t>
            </w:r>
            <w:r>
              <w:rPr>
                <w:w w:val="110"/>
                <w:sz w:val="22"/>
              </w:rPr>
              <w:t>the</w:t>
            </w:r>
            <w:r>
              <w:rPr>
                <w:spacing w:val="68"/>
                <w:w w:val="110"/>
                <w:sz w:val="22"/>
              </w:rPr>
              <w:t> </w:t>
            </w:r>
            <w:r>
              <w:rPr>
                <w:w w:val="110"/>
                <w:sz w:val="22"/>
              </w:rPr>
              <w:t>following</w:t>
            </w:r>
            <w:r>
              <w:rPr>
                <w:spacing w:val="66"/>
                <w:w w:val="110"/>
                <w:sz w:val="22"/>
              </w:rPr>
              <w:t> </w:t>
            </w:r>
            <w:r>
              <w:rPr>
                <w:w w:val="110"/>
                <w:sz w:val="22"/>
              </w:rPr>
              <w:t>things</w:t>
            </w:r>
            <w:r>
              <w:rPr>
                <w:spacing w:val="69"/>
                <w:w w:val="110"/>
                <w:sz w:val="22"/>
              </w:rPr>
              <w:t> </w:t>
            </w:r>
            <w:r>
              <w:rPr>
                <w:w w:val="110"/>
                <w:sz w:val="22"/>
              </w:rPr>
              <w:t>are</w:t>
            </w:r>
            <w:r>
              <w:rPr>
                <w:spacing w:val="71"/>
                <w:w w:val="110"/>
                <w:sz w:val="22"/>
              </w:rPr>
              <w:t> </w:t>
            </w:r>
            <w:r>
              <w:rPr>
                <w:w w:val="110"/>
                <w:sz w:val="22"/>
              </w:rPr>
              <w:t>better</w:t>
            </w:r>
            <w:r>
              <w:rPr>
                <w:spacing w:val="68"/>
                <w:w w:val="110"/>
                <w:sz w:val="22"/>
              </w:rPr>
              <w:t> </w:t>
            </w:r>
            <w:r>
              <w:rPr>
                <w:w w:val="110"/>
                <w:sz w:val="22"/>
              </w:rPr>
              <w:t>to</w:t>
            </w:r>
            <w:r>
              <w:rPr>
                <w:spacing w:val="68"/>
                <w:w w:val="110"/>
                <w:sz w:val="22"/>
              </w:rPr>
              <w:t> </w:t>
            </w:r>
            <w:r>
              <w:rPr>
                <w:spacing w:val="-7"/>
                <w:w w:val="110"/>
                <w:sz w:val="22"/>
              </w:rPr>
              <w:t>be</w:t>
            </w:r>
          </w:p>
        </w:tc>
      </w:tr>
      <w:tr>
        <w:trPr>
          <w:trHeight w:val="379" w:hRule="atLeast"/>
        </w:trPr>
        <w:tc>
          <w:tcPr>
            <w:tcW w:w="720" w:type="dxa"/>
          </w:tcPr>
          <w:p>
            <w:pPr>
              <w:pStyle w:val="TableParagraph"/>
              <w:spacing w:line="248" w:lineRule="exact" w:before="0"/>
              <w:rPr>
                <w:sz w:val="22"/>
              </w:rPr>
            </w:pPr>
            <w:r>
              <w:rPr>
                <w:spacing w:val="-4"/>
                <w:w w:val="110"/>
                <w:sz w:val="22"/>
              </w:rPr>
              <w:t>1973</w:t>
            </w:r>
          </w:p>
        </w:tc>
        <w:tc>
          <w:tcPr>
            <w:tcW w:w="9979" w:type="dxa"/>
          </w:tcPr>
          <w:p>
            <w:pPr>
              <w:pStyle w:val="TableParagraph"/>
              <w:spacing w:line="248" w:lineRule="exact" w:before="0"/>
              <w:ind w:left="179"/>
              <w:rPr>
                <w:sz w:val="22"/>
              </w:rPr>
            </w:pPr>
            <w:r>
              <w:rPr>
                <w:spacing w:val="-2"/>
                <w:w w:val="105"/>
                <w:sz w:val="22"/>
              </w:rPr>
              <w:t>consulted:</w:t>
            </w:r>
          </w:p>
        </w:tc>
      </w:tr>
      <w:tr>
        <w:trPr>
          <w:trHeight w:val="395" w:hRule="atLeast"/>
        </w:trPr>
        <w:tc>
          <w:tcPr>
            <w:tcW w:w="720" w:type="dxa"/>
          </w:tcPr>
          <w:p>
            <w:pPr>
              <w:pStyle w:val="TableParagraph"/>
              <w:spacing w:line="250" w:lineRule="exact" w:before="125"/>
              <w:rPr>
                <w:sz w:val="22"/>
              </w:rPr>
            </w:pPr>
            <w:r>
              <w:rPr>
                <w:spacing w:val="-4"/>
                <w:w w:val="110"/>
                <w:sz w:val="22"/>
              </w:rPr>
              <w:t>1974</w:t>
            </w:r>
          </w:p>
        </w:tc>
        <w:tc>
          <w:tcPr>
            <w:tcW w:w="9979" w:type="dxa"/>
          </w:tcPr>
          <w:p>
            <w:pPr>
              <w:pStyle w:val="TableParagraph"/>
              <w:spacing w:line="251" w:lineRule="exact" w:before="124"/>
              <w:ind w:left="0" w:right="71"/>
              <w:jc w:val="right"/>
              <w:rPr>
                <w:sz w:val="22"/>
              </w:rPr>
            </w:pPr>
            <w:r>
              <w:rPr>
                <w:rFonts w:ascii="Arial" w:hAnsi="Arial"/>
                <w:w w:val="105"/>
                <w:sz w:val="22"/>
              </w:rPr>
              <w:t>―</w:t>
            </w:r>
            <w:r>
              <w:rPr>
                <w:rFonts w:ascii="Arial" w:hAnsi="Arial"/>
                <w:spacing w:val="33"/>
                <w:w w:val="105"/>
                <w:sz w:val="22"/>
              </w:rPr>
              <w:t>  </w:t>
            </w:r>
            <w:r>
              <w:rPr>
                <w:w w:val="105"/>
                <w:sz w:val="22"/>
              </w:rPr>
              <w:t>Basic</w:t>
            </w:r>
            <w:r>
              <w:rPr>
                <w:spacing w:val="72"/>
                <w:w w:val="105"/>
                <w:sz w:val="22"/>
              </w:rPr>
              <w:t> </w:t>
            </w:r>
            <w:r>
              <w:rPr>
                <w:w w:val="105"/>
                <w:sz w:val="22"/>
              </w:rPr>
              <w:t>knowledge</w:t>
            </w:r>
            <w:r>
              <w:rPr>
                <w:spacing w:val="73"/>
                <w:w w:val="105"/>
                <w:sz w:val="22"/>
              </w:rPr>
              <w:t> </w:t>
            </w:r>
            <w:r>
              <w:rPr>
                <w:w w:val="105"/>
                <w:sz w:val="22"/>
              </w:rPr>
              <w:t>on</w:t>
            </w:r>
            <w:r>
              <w:rPr>
                <w:spacing w:val="72"/>
                <w:w w:val="105"/>
                <w:sz w:val="22"/>
              </w:rPr>
              <w:t> </w:t>
            </w:r>
            <w:r>
              <w:rPr>
                <w:w w:val="105"/>
                <w:sz w:val="22"/>
              </w:rPr>
              <w:t>the</w:t>
            </w:r>
            <w:r>
              <w:rPr>
                <w:spacing w:val="71"/>
                <w:w w:val="105"/>
                <w:sz w:val="22"/>
              </w:rPr>
              <w:t> </w:t>
            </w:r>
            <w:r>
              <w:rPr>
                <w:w w:val="105"/>
                <w:sz w:val="22"/>
              </w:rPr>
              <w:t>existing</w:t>
            </w:r>
            <w:r>
              <w:rPr>
                <w:spacing w:val="68"/>
                <w:w w:val="105"/>
                <w:sz w:val="22"/>
              </w:rPr>
              <w:t> </w:t>
            </w:r>
            <w:r>
              <w:rPr>
                <w:w w:val="105"/>
                <w:sz w:val="22"/>
              </w:rPr>
              <w:t>functional</w:t>
            </w:r>
            <w:r>
              <w:rPr>
                <w:spacing w:val="73"/>
                <w:w w:val="105"/>
                <w:sz w:val="22"/>
              </w:rPr>
              <w:t> </w:t>
            </w:r>
            <w:r>
              <w:rPr>
                <w:w w:val="105"/>
                <w:sz w:val="22"/>
              </w:rPr>
              <w:t>safety</w:t>
            </w:r>
            <w:r>
              <w:rPr>
                <w:spacing w:val="68"/>
                <w:w w:val="105"/>
                <w:sz w:val="22"/>
              </w:rPr>
              <w:t> </w:t>
            </w:r>
            <w:r>
              <w:rPr>
                <w:w w:val="105"/>
                <w:sz w:val="22"/>
              </w:rPr>
              <w:t>design,</w:t>
            </w:r>
            <w:r>
              <w:rPr>
                <w:spacing w:val="73"/>
                <w:w w:val="105"/>
                <w:sz w:val="22"/>
              </w:rPr>
              <w:t> </w:t>
            </w:r>
            <w:r>
              <w:rPr>
                <w:w w:val="105"/>
                <w:sz w:val="22"/>
              </w:rPr>
              <w:t>the</w:t>
            </w:r>
            <w:r>
              <w:rPr>
                <w:spacing w:val="71"/>
                <w:w w:val="105"/>
                <w:sz w:val="22"/>
              </w:rPr>
              <w:t> </w:t>
            </w:r>
            <w:r>
              <w:rPr>
                <w:w w:val="105"/>
                <w:sz w:val="22"/>
              </w:rPr>
              <w:t>existing</w:t>
            </w:r>
            <w:r>
              <w:rPr>
                <w:spacing w:val="67"/>
                <w:w w:val="105"/>
                <w:sz w:val="22"/>
              </w:rPr>
              <w:t> </w:t>
            </w:r>
            <w:r>
              <w:rPr>
                <w:w w:val="105"/>
                <w:sz w:val="22"/>
              </w:rPr>
              <w:t>hazard</w:t>
            </w:r>
            <w:r>
              <w:rPr>
                <w:spacing w:val="74"/>
                <w:w w:val="105"/>
                <w:sz w:val="22"/>
              </w:rPr>
              <w:t> </w:t>
            </w:r>
            <w:r>
              <w:rPr>
                <w:w w:val="105"/>
                <w:sz w:val="22"/>
              </w:rPr>
              <w:t>lists</w:t>
            </w:r>
            <w:r>
              <w:rPr>
                <w:spacing w:val="70"/>
                <w:w w:val="105"/>
                <w:sz w:val="22"/>
              </w:rPr>
              <w:t> </w:t>
            </w:r>
            <w:r>
              <w:rPr>
                <w:w w:val="105"/>
                <w:sz w:val="22"/>
              </w:rPr>
              <w:t>in</w:t>
            </w:r>
            <w:r>
              <w:rPr>
                <w:spacing w:val="72"/>
                <w:w w:val="105"/>
                <w:sz w:val="22"/>
              </w:rPr>
              <w:t> </w:t>
            </w:r>
            <w:r>
              <w:rPr>
                <w:spacing w:val="-4"/>
                <w:w w:val="105"/>
                <w:sz w:val="22"/>
              </w:rPr>
              <w:t>each</w:t>
            </w:r>
          </w:p>
        </w:tc>
      </w:tr>
      <w:tr>
        <w:trPr>
          <w:trHeight w:val="250" w:hRule="atLeast"/>
        </w:trPr>
        <w:tc>
          <w:tcPr>
            <w:tcW w:w="720" w:type="dxa"/>
          </w:tcPr>
          <w:p>
            <w:pPr>
              <w:pStyle w:val="TableParagraph"/>
              <w:spacing w:line="230" w:lineRule="exact" w:before="0"/>
              <w:rPr>
                <w:sz w:val="22"/>
              </w:rPr>
            </w:pPr>
            <w:r>
              <w:rPr>
                <w:spacing w:val="-4"/>
                <w:w w:val="110"/>
                <w:sz w:val="22"/>
              </w:rPr>
              <w:t>1975</w:t>
            </w:r>
          </w:p>
        </w:tc>
        <w:tc>
          <w:tcPr>
            <w:tcW w:w="9979" w:type="dxa"/>
          </w:tcPr>
          <w:p>
            <w:pPr>
              <w:pStyle w:val="TableParagraph"/>
              <w:spacing w:line="230" w:lineRule="exact" w:before="0"/>
              <w:ind w:left="0" w:right="52"/>
              <w:jc w:val="right"/>
              <w:rPr>
                <w:sz w:val="22"/>
              </w:rPr>
            </w:pPr>
            <w:r>
              <w:rPr>
                <w:w w:val="110"/>
                <w:sz w:val="22"/>
              </w:rPr>
              <w:t>application</w:t>
            </w:r>
            <w:r>
              <w:rPr>
                <w:spacing w:val="28"/>
                <w:w w:val="110"/>
                <w:sz w:val="22"/>
              </w:rPr>
              <w:t> </w:t>
            </w:r>
            <w:r>
              <w:rPr>
                <w:w w:val="110"/>
                <w:sz w:val="22"/>
              </w:rPr>
              <w:t>domain,</w:t>
            </w:r>
            <w:r>
              <w:rPr>
                <w:spacing w:val="30"/>
                <w:w w:val="110"/>
                <w:sz w:val="22"/>
              </w:rPr>
              <w:t> </w:t>
            </w:r>
            <w:r>
              <w:rPr>
                <w:w w:val="110"/>
                <w:sz w:val="22"/>
              </w:rPr>
              <w:t>or</w:t>
            </w:r>
            <w:r>
              <w:rPr>
                <w:spacing w:val="30"/>
                <w:w w:val="110"/>
                <w:sz w:val="22"/>
              </w:rPr>
              <w:t> </w:t>
            </w:r>
            <w:r>
              <w:rPr>
                <w:w w:val="110"/>
                <w:sz w:val="22"/>
              </w:rPr>
              <w:t>brainstorming</w:t>
            </w:r>
            <w:r>
              <w:rPr>
                <w:spacing w:val="28"/>
                <w:w w:val="110"/>
                <w:sz w:val="22"/>
              </w:rPr>
              <w:t> </w:t>
            </w:r>
            <w:r>
              <w:rPr>
                <w:w w:val="110"/>
                <w:sz w:val="22"/>
              </w:rPr>
              <w:t>results</w:t>
            </w:r>
            <w:r>
              <w:rPr>
                <w:spacing w:val="32"/>
                <w:w w:val="110"/>
                <w:sz w:val="22"/>
              </w:rPr>
              <w:t> </w:t>
            </w:r>
            <w:r>
              <w:rPr>
                <w:w w:val="110"/>
                <w:sz w:val="22"/>
              </w:rPr>
              <w:t>based</w:t>
            </w:r>
            <w:r>
              <w:rPr>
                <w:spacing w:val="27"/>
                <w:w w:val="110"/>
                <w:sz w:val="22"/>
              </w:rPr>
              <w:t> </w:t>
            </w:r>
            <w:r>
              <w:rPr>
                <w:w w:val="110"/>
                <w:sz w:val="22"/>
              </w:rPr>
              <w:t>on</w:t>
            </w:r>
            <w:r>
              <w:rPr>
                <w:spacing w:val="28"/>
                <w:w w:val="110"/>
                <w:sz w:val="22"/>
              </w:rPr>
              <w:t> </w:t>
            </w:r>
            <w:r>
              <w:rPr>
                <w:w w:val="110"/>
                <w:sz w:val="22"/>
              </w:rPr>
              <w:t>existing</w:t>
            </w:r>
            <w:r>
              <w:rPr>
                <w:spacing w:val="50"/>
                <w:w w:val="110"/>
                <w:sz w:val="22"/>
              </w:rPr>
              <w:t> </w:t>
            </w:r>
            <w:r>
              <w:rPr>
                <w:w w:val="110"/>
                <w:sz w:val="22"/>
              </w:rPr>
              <w:t>International</w:t>
            </w:r>
            <w:r>
              <w:rPr>
                <w:spacing w:val="26"/>
                <w:w w:val="110"/>
                <w:sz w:val="22"/>
              </w:rPr>
              <w:t> </w:t>
            </w:r>
            <w:r>
              <w:rPr>
                <w:w w:val="110"/>
                <w:sz w:val="22"/>
              </w:rPr>
              <w:t>Standard</w:t>
            </w:r>
            <w:r>
              <w:rPr>
                <w:spacing w:val="37"/>
                <w:w w:val="110"/>
                <w:sz w:val="22"/>
              </w:rPr>
              <w:t> </w:t>
            </w:r>
            <w:r>
              <w:rPr>
                <w:spacing w:val="-2"/>
                <w:w w:val="110"/>
                <w:sz w:val="22"/>
              </w:rPr>
              <w:t>hazard</w:t>
            </w:r>
          </w:p>
        </w:tc>
      </w:tr>
      <w:tr>
        <w:trPr>
          <w:trHeight w:val="329" w:hRule="atLeast"/>
        </w:trPr>
        <w:tc>
          <w:tcPr>
            <w:tcW w:w="720" w:type="dxa"/>
          </w:tcPr>
          <w:p>
            <w:pPr>
              <w:pStyle w:val="TableParagraph"/>
              <w:spacing w:line="248" w:lineRule="exact" w:before="0"/>
              <w:rPr>
                <w:sz w:val="22"/>
              </w:rPr>
            </w:pPr>
            <w:r>
              <w:rPr>
                <w:spacing w:val="-4"/>
                <w:w w:val="110"/>
                <w:sz w:val="22"/>
              </w:rPr>
              <w:t>1976</w:t>
            </w:r>
          </w:p>
        </w:tc>
        <w:tc>
          <w:tcPr>
            <w:tcW w:w="9979" w:type="dxa"/>
          </w:tcPr>
          <w:p>
            <w:pPr>
              <w:pStyle w:val="TableParagraph"/>
              <w:spacing w:line="248" w:lineRule="exact" w:before="0"/>
              <w:ind w:left="540"/>
              <w:rPr>
                <w:sz w:val="22"/>
              </w:rPr>
            </w:pPr>
            <w:r>
              <w:rPr>
                <w:w w:val="105"/>
                <w:sz w:val="22"/>
              </w:rPr>
              <w:t>list,</w:t>
            </w:r>
            <w:r>
              <w:rPr>
                <w:spacing w:val="19"/>
                <w:w w:val="105"/>
                <w:sz w:val="22"/>
              </w:rPr>
              <w:t> </w:t>
            </w:r>
            <w:r>
              <w:rPr>
                <w:w w:val="105"/>
                <w:sz w:val="22"/>
              </w:rPr>
              <w:t>for</w:t>
            </w:r>
            <w:r>
              <w:rPr>
                <w:spacing w:val="21"/>
                <w:w w:val="105"/>
                <w:sz w:val="22"/>
              </w:rPr>
              <w:t> </w:t>
            </w:r>
            <w:r>
              <w:rPr>
                <w:w w:val="105"/>
                <w:sz w:val="22"/>
              </w:rPr>
              <w:t>example</w:t>
            </w:r>
            <w:r>
              <w:rPr>
                <w:spacing w:val="19"/>
                <w:w w:val="105"/>
                <w:sz w:val="22"/>
              </w:rPr>
              <w:t> </w:t>
            </w:r>
            <w:r>
              <w:rPr>
                <w:w w:val="105"/>
                <w:sz w:val="22"/>
              </w:rPr>
              <w:t>in</w:t>
            </w:r>
            <w:r>
              <w:rPr>
                <w:spacing w:val="21"/>
                <w:w w:val="105"/>
                <w:sz w:val="22"/>
              </w:rPr>
              <w:t> </w:t>
            </w:r>
            <w:r>
              <w:rPr>
                <w:w w:val="105"/>
                <w:sz w:val="22"/>
              </w:rPr>
              <w:t>ISO</w:t>
            </w:r>
            <w:r>
              <w:rPr>
                <w:spacing w:val="24"/>
                <w:w w:val="105"/>
                <w:sz w:val="22"/>
              </w:rPr>
              <w:t> </w:t>
            </w:r>
            <w:r>
              <w:rPr>
                <w:w w:val="105"/>
                <w:sz w:val="22"/>
              </w:rPr>
              <w:t>12100</w:t>
            </w:r>
            <w:r>
              <w:rPr>
                <w:spacing w:val="19"/>
                <w:w w:val="105"/>
                <w:sz w:val="22"/>
              </w:rPr>
              <w:t> </w:t>
            </w:r>
            <w:r>
              <w:rPr>
                <w:w w:val="105"/>
                <w:sz w:val="22"/>
              </w:rPr>
              <w:t>[3]</w:t>
            </w:r>
            <w:r>
              <w:rPr>
                <w:spacing w:val="18"/>
                <w:w w:val="105"/>
                <w:sz w:val="22"/>
              </w:rPr>
              <w:t> </w:t>
            </w:r>
            <w:r>
              <w:rPr>
                <w:w w:val="105"/>
                <w:sz w:val="22"/>
              </w:rPr>
              <w:t>or</w:t>
            </w:r>
            <w:r>
              <w:rPr>
                <w:spacing w:val="18"/>
                <w:w w:val="105"/>
                <w:sz w:val="22"/>
              </w:rPr>
              <w:t> </w:t>
            </w:r>
            <w:r>
              <w:rPr>
                <w:w w:val="105"/>
                <w:sz w:val="22"/>
              </w:rPr>
              <w:t>one</w:t>
            </w:r>
            <w:r>
              <w:rPr>
                <w:spacing w:val="19"/>
                <w:w w:val="105"/>
                <w:sz w:val="22"/>
              </w:rPr>
              <w:t> </w:t>
            </w:r>
            <w:r>
              <w:rPr>
                <w:w w:val="105"/>
                <w:sz w:val="22"/>
              </w:rPr>
              <w:t>from</w:t>
            </w:r>
            <w:r>
              <w:rPr>
                <w:spacing w:val="23"/>
                <w:w w:val="105"/>
                <w:sz w:val="22"/>
              </w:rPr>
              <w:t> </w:t>
            </w:r>
            <w:r>
              <w:rPr>
                <w:w w:val="105"/>
                <w:sz w:val="22"/>
              </w:rPr>
              <w:t>NASA</w:t>
            </w:r>
            <w:r>
              <w:rPr>
                <w:spacing w:val="18"/>
                <w:w w:val="105"/>
                <w:sz w:val="22"/>
              </w:rPr>
              <w:t> </w:t>
            </w:r>
            <w:r>
              <w:rPr>
                <w:spacing w:val="-2"/>
                <w:w w:val="105"/>
                <w:sz w:val="22"/>
              </w:rPr>
              <w:t>[126].</w:t>
            </w:r>
          </w:p>
        </w:tc>
      </w:tr>
      <w:tr>
        <w:trPr>
          <w:trHeight w:val="355" w:hRule="atLeast"/>
        </w:trPr>
        <w:tc>
          <w:tcPr>
            <w:tcW w:w="720" w:type="dxa"/>
          </w:tcPr>
          <w:p>
            <w:pPr>
              <w:pStyle w:val="TableParagraph"/>
              <w:spacing w:before="76"/>
              <w:rPr>
                <w:sz w:val="22"/>
              </w:rPr>
            </w:pPr>
            <w:r>
              <w:rPr>
                <w:spacing w:val="-4"/>
                <w:w w:val="110"/>
                <w:sz w:val="22"/>
              </w:rPr>
              <w:t>1977</w:t>
            </w:r>
          </w:p>
        </w:tc>
        <w:tc>
          <w:tcPr>
            <w:tcW w:w="9979" w:type="dxa"/>
          </w:tcPr>
          <w:p>
            <w:pPr>
              <w:pStyle w:val="TableParagraph"/>
              <w:spacing w:before="75"/>
              <w:ind w:left="179"/>
              <w:rPr>
                <w:sz w:val="22"/>
              </w:rPr>
            </w:pPr>
            <w:r>
              <w:rPr>
                <w:rFonts w:ascii="Arial" w:hAnsi="Arial"/>
                <w:w w:val="110"/>
                <w:sz w:val="22"/>
              </w:rPr>
              <w:t>―</w:t>
            </w:r>
            <w:r>
              <w:rPr>
                <w:rFonts w:ascii="Arial" w:hAnsi="Arial"/>
                <w:spacing w:val="20"/>
                <w:w w:val="110"/>
                <w:sz w:val="22"/>
              </w:rPr>
              <w:t>  </w:t>
            </w:r>
            <w:r>
              <w:rPr>
                <w:w w:val="110"/>
                <w:sz w:val="22"/>
              </w:rPr>
              <w:t>Analysis</w:t>
            </w:r>
            <w:r>
              <w:rPr>
                <w:spacing w:val="19"/>
                <w:w w:val="110"/>
                <w:sz w:val="22"/>
              </w:rPr>
              <w:t> </w:t>
            </w:r>
            <w:r>
              <w:rPr>
                <w:w w:val="110"/>
                <w:sz w:val="22"/>
              </w:rPr>
              <w:t>cases</w:t>
            </w:r>
            <w:r>
              <w:rPr>
                <w:spacing w:val="18"/>
                <w:w w:val="110"/>
                <w:sz w:val="22"/>
              </w:rPr>
              <w:t> </w:t>
            </w:r>
            <w:r>
              <w:rPr>
                <w:w w:val="110"/>
                <w:sz w:val="22"/>
              </w:rPr>
              <w:t>on</w:t>
            </w:r>
            <w:r>
              <w:rPr>
                <w:spacing w:val="19"/>
                <w:w w:val="110"/>
                <w:sz w:val="22"/>
              </w:rPr>
              <w:t> </w:t>
            </w:r>
            <w:r>
              <w:rPr>
                <w:w w:val="110"/>
                <w:sz w:val="22"/>
              </w:rPr>
              <w:t>prior</w:t>
            </w:r>
            <w:r>
              <w:rPr>
                <w:spacing w:val="22"/>
                <w:w w:val="110"/>
                <w:sz w:val="22"/>
              </w:rPr>
              <w:t> </w:t>
            </w:r>
            <w:r>
              <w:rPr>
                <w:w w:val="110"/>
                <w:sz w:val="22"/>
              </w:rPr>
              <w:t>systems</w:t>
            </w:r>
            <w:r>
              <w:rPr>
                <w:spacing w:val="19"/>
                <w:w w:val="110"/>
                <w:sz w:val="22"/>
              </w:rPr>
              <w:t> </w:t>
            </w:r>
            <w:r>
              <w:rPr>
                <w:w w:val="110"/>
                <w:sz w:val="22"/>
              </w:rPr>
              <w:t>and</w:t>
            </w:r>
            <w:r>
              <w:rPr>
                <w:spacing w:val="20"/>
                <w:w w:val="110"/>
                <w:sz w:val="22"/>
              </w:rPr>
              <w:t> </w:t>
            </w:r>
            <w:r>
              <w:rPr>
                <w:w w:val="110"/>
                <w:sz w:val="22"/>
              </w:rPr>
              <w:t>similar</w:t>
            </w:r>
            <w:r>
              <w:rPr>
                <w:spacing w:val="16"/>
                <w:w w:val="110"/>
                <w:sz w:val="22"/>
              </w:rPr>
              <w:t> </w:t>
            </w:r>
            <w:r>
              <w:rPr>
                <w:w w:val="110"/>
                <w:sz w:val="22"/>
              </w:rPr>
              <w:t>machine</w:t>
            </w:r>
            <w:r>
              <w:rPr>
                <w:spacing w:val="18"/>
                <w:w w:val="110"/>
                <w:sz w:val="22"/>
              </w:rPr>
              <w:t> </w:t>
            </w:r>
            <w:r>
              <w:rPr>
                <w:w w:val="110"/>
                <w:sz w:val="22"/>
              </w:rPr>
              <w:t>learning</w:t>
            </w:r>
            <w:r>
              <w:rPr>
                <w:spacing w:val="18"/>
                <w:w w:val="110"/>
                <w:sz w:val="22"/>
              </w:rPr>
              <w:t> </w:t>
            </w:r>
            <w:r>
              <w:rPr>
                <w:w w:val="110"/>
                <w:sz w:val="22"/>
              </w:rPr>
              <w:t>based</w:t>
            </w:r>
            <w:r>
              <w:rPr>
                <w:spacing w:val="17"/>
                <w:w w:val="110"/>
                <w:sz w:val="22"/>
              </w:rPr>
              <w:t> </w:t>
            </w:r>
            <w:r>
              <w:rPr>
                <w:spacing w:val="-2"/>
                <w:w w:val="110"/>
                <w:sz w:val="22"/>
              </w:rPr>
              <w:t>systems.</w:t>
            </w:r>
          </w:p>
        </w:tc>
      </w:tr>
    </w:tbl>
    <w:p>
      <w:pPr>
        <w:spacing w:after="0"/>
        <w:rPr>
          <w:sz w:val="22"/>
        </w:rPr>
        <w:sectPr>
          <w:pgSz w:w="11910" w:h="16840"/>
          <w:pgMar w:header="0" w:footer="441" w:top="1500" w:bottom="1123"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0009"/>
      </w:tblGrid>
      <w:tr>
        <w:trPr>
          <w:trHeight w:val="347" w:hRule="atLeast"/>
        </w:trPr>
        <w:tc>
          <w:tcPr>
            <w:tcW w:w="720" w:type="dxa"/>
          </w:tcPr>
          <w:p>
            <w:pPr>
              <w:pStyle w:val="TableParagraph"/>
              <w:spacing w:before="6"/>
              <w:rPr>
                <w:sz w:val="22"/>
              </w:rPr>
            </w:pPr>
            <w:r>
              <w:rPr>
                <w:spacing w:val="-4"/>
                <w:w w:val="110"/>
                <w:sz w:val="22"/>
              </w:rPr>
              <w:t>1978</w:t>
            </w:r>
          </w:p>
        </w:tc>
        <w:tc>
          <w:tcPr>
            <w:tcW w:w="10009" w:type="dxa"/>
          </w:tcPr>
          <w:p>
            <w:pPr>
              <w:pStyle w:val="TableParagraph"/>
              <w:spacing w:before="5"/>
              <w:ind w:left="179"/>
              <w:rPr>
                <w:sz w:val="22"/>
              </w:rPr>
            </w:pPr>
            <w:r>
              <w:rPr>
                <w:rFonts w:ascii="Arial" w:hAnsi="Arial"/>
                <w:w w:val="110"/>
                <w:sz w:val="22"/>
              </w:rPr>
              <w:t>―</w:t>
            </w:r>
            <w:r>
              <w:rPr>
                <w:rFonts w:ascii="Arial" w:hAnsi="Arial"/>
                <w:spacing w:val="72"/>
                <w:w w:val="150"/>
                <w:sz w:val="22"/>
              </w:rPr>
              <w:t> </w:t>
            </w:r>
            <w:r>
              <w:rPr>
                <w:w w:val="110"/>
                <w:sz w:val="22"/>
              </w:rPr>
              <w:t>Domain</w:t>
            </w:r>
            <w:r>
              <w:rPr>
                <w:spacing w:val="12"/>
                <w:w w:val="110"/>
                <w:sz w:val="22"/>
              </w:rPr>
              <w:t> </w:t>
            </w:r>
            <w:r>
              <w:rPr>
                <w:w w:val="110"/>
                <w:sz w:val="22"/>
              </w:rPr>
              <w:t>knowledge</w:t>
            </w:r>
            <w:r>
              <w:rPr>
                <w:spacing w:val="15"/>
                <w:w w:val="110"/>
                <w:sz w:val="22"/>
              </w:rPr>
              <w:t> </w:t>
            </w:r>
            <w:r>
              <w:rPr>
                <w:w w:val="110"/>
                <w:sz w:val="22"/>
              </w:rPr>
              <w:t>by</w:t>
            </w:r>
            <w:r>
              <w:rPr>
                <w:spacing w:val="14"/>
                <w:w w:val="110"/>
                <w:sz w:val="22"/>
              </w:rPr>
              <w:t> </w:t>
            </w:r>
            <w:r>
              <w:rPr>
                <w:w w:val="110"/>
                <w:sz w:val="22"/>
              </w:rPr>
              <w:t>brainstorming</w:t>
            </w:r>
            <w:r>
              <w:rPr>
                <w:spacing w:val="15"/>
                <w:w w:val="110"/>
                <w:sz w:val="22"/>
              </w:rPr>
              <w:t> </w:t>
            </w:r>
            <w:r>
              <w:rPr>
                <w:w w:val="110"/>
                <w:sz w:val="22"/>
              </w:rPr>
              <w:t>with</w:t>
            </w:r>
            <w:r>
              <w:rPr>
                <w:spacing w:val="15"/>
                <w:w w:val="110"/>
                <w:sz w:val="22"/>
              </w:rPr>
              <w:t> </w:t>
            </w:r>
            <w:r>
              <w:rPr>
                <w:spacing w:val="-2"/>
                <w:w w:val="110"/>
                <w:sz w:val="22"/>
              </w:rPr>
              <w:t>users.</w:t>
            </w:r>
          </w:p>
        </w:tc>
      </w:tr>
      <w:tr>
        <w:trPr>
          <w:trHeight w:val="338" w:hRule="atLeast"/>
        </w:trPr>
        <w:tc>
          <w:tcPr>
            <w:tcW w:w="720" w:type="dxa"/>
          </w:tcPr>
          <w:p>
            <w:pPr>
              <w:pStyle w:val="TableParagraph"/>
              <w:spacing w:line="249" w:lineRule="exact" w:before="70"/>
              <w:rPr>
                <w:sz w:val="22"/>
              </w:rPr>
            </w:pPr>
            <w:r>
              <w:rPr>
                <w:spacing w:val="-4"/>
                <w:w w:val="110"/>
                <w:sz w:val="22"/>
              </w:rPr>
              <w:t>1979</w:t>
            </w:r>
          </w:p>
        </w:tc>
        <w:tc>
          <w:tcPr>
            <w:tcW w:w="10009" w:type="dxa"/>
          </w:tcPr>
          <w:p>
            <w:pPr>
              <w:pStyle w:val="TableParagraph"/>
              <w:spacing w:line="250" w:lineRule="exact" w:before="69"/>
              <w:ind w:left="0" w:right="87"/>
              <w:jc w:val="right"/>
              <w:rPr>
                <w:sz w:val="22"/>
              </w:rPr>
            </w:pPr>
            <w:r>
              <w:rPr>
                <w:rFonts w:ascii="Arial" w:hAnsi="Arial"/>
                <w:w w:val="110"/>
                <w:sz w:val="22"/>
              </w:rPr>
              <w:t>―</w:t>
            </w:r>
            <w:r>
              <w:rPr>
                <w:rFonts w:ascii="Arial" w:hAnsi="Arial"/>
                <w:spacing w:val="21"/>
                <w:w w:val="110"/>
                <w:sz w:val="22"/>
              </w:rPr>
              <w:t>  </w:t>
            </w:r>
            <w:r>
              <w:rPr>
                <w:w w:val="110"/>
                <w:sz w:val="22"/>
              </w:rPr>
              <w:t>Knowledge</w:t>
            </w:r>
            <w:r>
              <w:rPr>
                <w:spacing w:val="36"/>
                <w:w w:val="110"/>
                <w:sz w:val="22"/>
              </w:rPr>
              <w:t> </w:t>
            </w:r>
            <w:r>
              <w:rPr>
                <w:w w:val="110"/>
                <w:sz w:val="22"/>
              </w:rPr>
              <w:t>about</w:t>
            </w:r>
            <w:r>
              <w:rPr>
                <w:spacing w:val="36"/>
                <w:w w:val="110"/>
                <w:sz w:val="22"/>
              </w:rPr>
              <w:t> </w:t>
            </w:r>
            <w:r>
              <w:rPr>
                <w:w w:val="110"/>
                <w:sz w:val="22"/>
              </w:rPr>
              <w:t>data</w:t>
            </w:r>
            <w:r>
              <w:rPr>
                <w:spacing w:val="38"/>
                <w:w w:val="110"/>
                <w:sz w:val="22"/>
              </w:rPr>
              <w:t> </w:t>
            </w:r>
            <w:r>
              <w:rPr>
                <w:w w:val="110"/>
                <w:sz w:val="22"/>
              </w:rPr>
              <w:t>employed</w:t>
            </w:r>
            <w:r>
              <w:rPr>
                <w:spacing w:val="36"/>
                <w:w w:val="110"/>
                <w:sz w:val="22"/>
              </w:rPr>
              <w:t> </w:t>
            </w:r>
            <w:r>
              <w:rPr>
                <w:w w:val="110"/>
                <w:sz w:val="22"/>
              </w:rPr>
              <w:t>preliminarily</w:t>
            </w:r>
            <w:r>
              <w:rPr>
                <w:spacing w:val="37"/>
                <w:w w:val="110"/>
                <w:sz w:val="22"/>
              </w:rPr>
              <w:t> </w:t>
            </w:r>
            <w:r>
              <w:rPr>
                <w:w w:val="110"/>
                <w:sz w:val="22"/>
              </w:rPr>
              <w:t>and</w:t>
            </w:r>
            <w:r>
              <w:rPr>
                <w:spacing w:val="36"/>
                <w:w w:val="110"/>
                <w:sz w:val="22"/>
              </w:rPr>
              <w:t> </w:t>
            </w:r>
            <w:r>
              <w:rPr>
                <w:w w:val="110"/>
                <w:sz w:val="22"/>
              </w:rPr>
              <w:t>exceptional</w:t>
            </w:r>
            <w:r>
              <w:rPr>
                <w:spacing w:val="36"/>
                <w:w w:val="110"/>
                <w:sz w:val="22"/>
              </w:rPr>
              <w:t> </w:t>
            </w:r>
            <w:r>
              <w:rPr>
                <w:w w:val="110"/>
                <w:sz w:val="22"/>
              </w:rPr>
              <w:t>cases</w:t>
            </w:r>
            <w:r>
              <w:rPr>
                <w:spacing w:val="37"/>
                <w:w w:val="110"/>
                <w:sz w:val="22"/>
              </w:rPr>
              <w:t> </w:t>
            </w:r>
            <w:r>
              <w:rPr>
                <w:w w:val="110"/>
                <w:sz w:val="22"/>
              </w:rPr>
              <w:t>identified</w:t>
            </w:r>
            <w:r>
              <w:rPr>
                <w:spacing w:val="36"/>
                <w:w w:val="110"/>
                <w:sz w:val="22"/>
              </w:rPr>
              <w:t> </w:t>
            </w:r>
            <w:r>
              <w:rPr>
                <w:w w:val="110"/>
                <w:sz w:val="22"/>
              </w:rPr>
              <w:t>in</w:t>
            </w:r>
            <w:r>
              <w:rPr>
                <w:spacing w:val="38"/>
                <w:w w:val="110"/>
                <w:sz w:val="22"/>
              </w:rPr>
              <w:t> </w:t>
            </w:r>
            <w:r>
              <w:rPr>
                <w:w w:val="110"/>
                <w:sz w:val="22"/>
              </w:rPr>
              <w:t>the</w:t>
            </w:r>
            <w:r>
              <w:rPr>
                <w:spacing w:val="35"/>
                <w:w w:val="110"/>
                <w:sz w:val="22"/>
              </w:rPr>
              <w:t> </w:t>
            </w:r>
            <w:r>
              <w:rPr>
                <w:spacing w:val="-2"/>
                <w:w w:val="110"/>
                <w:sz w:val="22"/>
              </w:rPr>
              <w:t>trials</w:t>
            </w:r>
          </w:p>
        </w:tc>
      </w:tr>
      <w:tr>
        <w:trPr>
          <w:trHeight w:val="385" w:hRule="atLeast"/>
        </w:trPr>
        <w:tc>
          <w:tcPr>
            <w:tcW w:w="720" w:type="dxa"/>
          </w:tcPr>
          <w:p>
            <w:pPr>
              <w:pStyle w:val="TableParagraph"/>
              <w:spacing w:line="241" w:lineRule="exact" w:before="0"/>
              <w:rPr>
                <w:sz w:val="22"/>
              </w:rPr>
            </w:pPr>
            <w:r>
              <w:rPr>
                <w:spacing w:val="-4"/>
                <w:w w:val="110"/>
                <w:sz w:val="22"/>
              </w:rPr>
              <w:t>1980</w:t>
            </w:r>
          </w:p>
        </w:tc>
        <w:tc>
          <w:tcPr>
            <w:tcW w:w="10009" w:type="dxa"/>
          </w:tcPr>
          <w:p>
            <w:pPr>
              <w:pStyle w:val="TableParagraph"/>
              <w:spacing w:line="241" w:lineRule="exact" w:before="0"/>
              <w:ind w:left="540"/>
              <w:rPr>
                <w:sz w:val="22"/>
              </w:rPr>
            </w:pPr>
            <w:r>
              <w:rPr>
                <w:w w:val="110"/>
                <w:sz w:val="22"/>
              </w:rPr>
              <w:t>of</w:t>
            </w:r>
            <w:r>
              <w:rPr>
                <w:spacing w:val="15"/>
                <w:w w:val="110"/>
                <w:sz w:val="22"/>
              </w:rPr>
              <w:t> </w:t>
            </w:r>
            <w:r>
              <w:rPr>
                <w:w w:val="110"/>
                <w:sz w:val="22"/>
              </w:rPr>
              <w:t>the</w:t>
            </w:r>
            <w:r>
              <w:rPr>
                <w:spacing w:val="17"/>
                <w:w w:val="110"/>
                <w:sz w:val="22"/>
              </w:rPr>
              <w:t> </w:t>
            </w:r>
            <w:r>
              <w:rPr>
                <w:w w:val="110"/>
                <w:sz w:val="22"/>
              </w:rPr>
              <w:t>training</w:t>
            </w:r>
            <w:r>
              <w:rPr>
                <w:spacing w:val="16"/>
                <w:w w:val="110"/>
                <w:sz w:val="22"/>
              </w:rPr>
              <w:t> </w:t>
            </w:r>
            <w:r>
              <w:rPr>
                <w:w w:val="110"/>
                <w:sz w:val="22"/>
              </w:rPr>
              <w:t>in</w:t>
            </w:r>
            <w:r>
              <w:rPr>
                <w:spacing w:val="16"/>
                <w:w w:val="110"/>
                <w:sz w:val="22"/>
              </w:rPr>
              <w:t> </w:t>
            </w:r>
            <w:r>
              <w:rPr>
                <w:w w:val="110"/>
                <w:sz w:val="22"/>
              </w:rPr>
              <w:t>the</w:t>
            </w:r>
            <w:r>
              <w:rPr>
                <w:spacing w:val="24"/>
                <w:w w:val="110"/>
                <w:sz w:val="22"/>
              </w:rPr>
              <w:t> </w:t>
            </w:r>
            <w:r>
              <w:rPr>
                <w:w w:val="110"/>
                <w:sz w:val="22"/>
              </w:rPr>
              <w:t>proof</w:t>
            </w:r>
            <w:r>
              <w:rPr>
                <w:spacing w:val="15"/>
                <w:w w:val="110"/>
                <w:sz w:val="22"/>
              </w:rPr>
              <w:t> </w:t>
            </w:r>
            <w:r>
              <w:rPr>
                <w:w w:val="110"/>
                <w:sz w:val="22"/>
              </w:rPr>
              <w:t>of</w:t>
            </w:r>
            <w:r>
              <w:rPr>
                <w:spacing w:val="15"/>
                <w:w w:val="110"/>
                <w:sz w:val="22"/>
              </w:rPr>
              <w:t> </w:t>
            </w:r>
            <w:r>
              <w:rPr>
                <w:w w:val="110"/>
                <w:sz w:val="22"/>
              </w:rPr>
              <w:t>concept</w:t>
            </w:r>
            <w:r>
              <w:rPr>
                <w:spacing w:val="19"/>
                <w:w w:val="110"/>
                <w:sz w:val="22"/>
              </w:rPr>
              <w:t> </w:t>
            </w:r>
            <w:r>
              <w:rPr>
                <w:spacing w:val="-2"/>
                <w:w w:val="110"/>
                <w:sz w:val="22"/>
              </w:rPr>
              <w:t>stage.</w:t>
            </w:r>
          </w:p>
        </w:tc>
      </w:tr>
      <w:tr>
        <w:trPr>
          <w:trHeight w:val="558" w:hRule="atLeast"/>
        </w:trPr>
        <w:tc>
          <w:tcPr>
            <w:tcW w:w="720" w:type="dxa"/>
          </w:tcPr>
          <w:p>
            <w:pPr>
              <w:pStyle w:val="TableParagraph"/>
              <w:spacing w:before="168"/>
              <w:rPr>
                <w:sz w:val="22"/>
              </w:rPr>
            </w:pPr>
            <w:r>
              <w:rPr>
                <w:spacing w:val="-4"/>
                <w:w w:val="110"/>
                <w:sz w:val="22"/>
              </w:rPr>
              <w:t>1981</w:t>
            </w:r>
          </w:p>
        </w:tc>
        <w:tc>
          <w:tcPr>
            <w:tcW w:w="10009" w:type="dxa"/>
          </w:tcPr>
          <w:p>
            <w:pPr>
              <w:pStyle w:val="TableParagraph"/>
              <w:tabs>
                <w:tab w:pos="746" w:val="left" w:leader="none"/>
              </w:tabs>
              <w:spacing w:before="131"/>
              <w:ind w:left="179"/>
              <w:rPr>
                <w:b/>
                <w:sz w:val="26"/>
              </w:rPr>
            </w:pPr>
            <w:bookmarkStart w:name="_bookmark90" w:id="91"/>
            <w:bookmarkEnd w:id="91"/>
            <w:r>
              <w:rPr/>
            </w:r>
            <w:r>
              <w:rPr>
                <w:b/>
                <w:spacing w:val="-5"/>
                <w:w w:val="105"/>
                <w:sz w:val="26"/>
              </w:rPr>
              <w:t>C.3</w:t>
            </w:r>
            <w:r>
              <w:rPr>
                <w:b/>
                <w:sz w:val="26"/>
              </w:rPr>
              <w:tab/>
            </w:r>
            <w:r>
              <w:rPr>
                <w:b/>
                <w:w w:val="105"/>
                <w:sz w:val="26"/>
              </w:rPr>
              <w:t>Coverage</w:t>
            </w:r>
            <w:r>
              <w:rPr>
                <w:b/>
                <w:spacing w:val="-3"/>
                <w:w w:val="105"/>
                <w:sz w:val="26"/>
              </w:rPr>
              <w:t> </w:t>
            </w:r>
            <w:r>
              <w:rPr>
                <w:b/>
                <w:w w:val="105"/>
                <w:sz w:val="26"/>
              </w:rPr>
              <w:t>of</w:t>
            </w:r>
            <w:r>
              <w:rPr>
                <w:b/>
                <w:spacing w:val="-1"/>
                <w:w w:val="105"/>
                <w:sz w:val="26"/>
              </w:rPr>
              <w:t> </w:t>
            </w:r>
            <w:r>
              <w:rPr>
                <w:b/>
                <w:w w:val="105"/>
                <w:sz w:val="26"/>
              </w:rPr>
              <w:t>data</w:t>
            </w:r>
            <w:r>
              <w:rPr>
                <w:b/>
                <w:spacing w:val="-2"/>
                <w:w w:val="105"/>
                <w:sz w:val="26"/>
              </w:rPr>
              <w:t> </w:t>
            </w:r>
            <w:r>
              <w:rPr>
                <w:b/>
                <w:w w:val="105"/>
                <w:sz w:val="26"/>
              </w:rPr>
              <w:t>for</w:t>
            </w:r>
            <w:r>
              <w:rPr>
                <w:b/>
                <w:spacing w:val="1"/>
                <w:w w:val="105"/>
                <w:sz w:val="26"/>
              </w:rPr>
              <w:t> </w:t>
            </w:r>
            <w:r>
              <w:rPr>
                <w:b/>
                <w:w w:val="105"/>
                <w:sz w:val="26"/>
              </w:rPr>
              <w:t>identified</w:t>
            </w:r>
            <w:r>
              <w:rPr>
                <w:b/>
                <w:spacing w:val="-5"/>
                <w:w w:val="105"/>
                <w:sz w:val="26"/>
              </w:rPr>
              <w:t> </w:t>
            </w:r>
            <w:r>
              <w:rPr>
                <w:b/>
                <w:spacing w:val="-2"/>
                <w:w w:val="105"/>
                <w:sz w:val="26"/>
              </w:rPr>
              <w:t>risks</w:t>
            </w:r>
          </w:p>
        </w:tc>
      </w:tr>
      <w:tr>
        <w:trPr>
          <w:trHeight w:val="378" w:hRule="atLeast"/>
        </w:trPr>
        <w:tc>
          <w:tcPr>
            <w:tcW w:w="720" w:type="dxa"/>
          </w:tcPr>
          <w:p>
            <w:pPr>
              <w:pStyle w:val="TableParagraph"/>
              <w:spacing w:line="242" w:lineRule="exact" w:before="116"/>
              <w:rPr>
                <w:sz w:val="22"/>
              </w:rPr>
            </w:pPr>
            <w:r>
              <w:rPr>
                <w:spacing w:val="-4"/>
                <w:w w:val="110"/>
                <w:sz w:val="22"/>
              </w:rPr>
              <w:t>1982</w:t>
            </w:r>
          </w:p>
        </w:tc>
        <w:tc>
          <w:tcPr>
            <w:tcW w:w="10009" w:type="dxa"/>
          </w:tcPr>
          <w:p>
            <w:pPr>
              <w:pStyle w:val="TableParagraph"/>
              <w:spacing w:line="242" w:lineRule="exact" w:before="116"/>
              <w:ind w:left="0" w:right="98"/>
              <w:jc w:val="right"/>
              <w:rPr>
                <w:sz w:val="22"/>
              </w:rPr>
            </w:pPr>
            <w:r>
              <w:rPr>
                <w:w w:val="105"/>
                <w:sz w:val="22"/>
              </w:rPr>
              <w:t>Having</w:t>
            </w:r>
            <w:r>
              <w:rPr>
                <w:spacing w:val="34"/>
                <w:w w:val="105"/>
                <w:sz w:val="22"/>
              </w:rPr>
              <w:t> </w:t>
            </w:r>
            <w:r>
              <w:rPr>
                <w:w w:val="105"/>
                <w:sz w:val="22"/>
              </w:rPr>
              <w:t>enough</w:t>
            </w:r>
            <w:r>
              <w:rPr>
                <w:spacing w:val="42"/>
                <w:w w:val="105"/>
                <w:sz w:val="22"/>
              </w:rPr>
              <w:t> </w:t>
            </w:r>
            <w:r>
              <w:rPr>
                <w:w w:val="105"/>
                <w:sz w:val="22"/>
              </w:rPr>
              <w:t>and</w:t>
            </w:r>
            <w:r>
              <w:rPr>
                <w:spacing w:val="40"/>
                <w:w w:val="105"/>
                <w:sz w:val="22"/>
              </w:rPr>
              <w:t> </w:t>
            </w:r>
            <w:r>
              <w:rPr>
                <w:w w:val="105"/>
                <w:sz w:val="22"/>
              </w:rPr>
              <w:t>well-diverse</w:t>
            </w:r>
            <w:r>
              <w:rPr>
                <w:spacing w:val="36"/>
                <w:w w:val="105"/>
                <w:sz w:val="22"/>
              </w:rPr>
              <w:t> </w:t>
            </w:r>
            <w:r>
              <w:rPr>
                <w:w w:val="105"/>
                <w:sz w:val="22"/>
              </w:rPr>
              <w:t>data</w:t>
            </w:r>
            <w:r>
              <w:rPr>
                <w:spacing w:val="37"/>
                <w:w w:val="105"/>
                <w:sz w:val="22"/>
              </w:rPr>
              <w:t> </w:t>
            </w:r>
            <w:r>
              <w:rPr>
                <w:w w:val="105"/>
                <w:sz w:val="22"/>
              </w:rPr>
              <w:t>for</w:t>
            </w:r>
            <w:r>
              <w:rPr>
                <w:spacing w:val="39"/>
                <w:w w:val="105"/>
                <w:sz w:val="22"/>
              </w:rPr>
              <w:t> </w:t>
            </w:r>
            <w:r>
              <w:rPr>
                <w:w w:val="105"/>
                <w:sz w:val="22"/>
              </w:rPr>
              <w:t>each</w:t>
            </w:r>
            <w:r>
              <w:rPr>
                <w:spacing w:val="37"/>
                <w:w w:val="105"/>
                <w:sz w:val="22"/>
              </w:rPr>
              <w:t> </w:t>
            </w:r>
            <w:r>
              <w:rPr>
                <w:w w:val="105"/>
                <w:sz w:val="22"/>
              </w:rPr>
              <w:t>identified</w:t>
            </w:r>
            <w:r>
              <w:rPr>
                <w:spacing w:val="40"/>
                <w:w w:val="105"/>
                <w:sz w:val="22"/>
              </w:rPr>
              <w:t> </w:t>
            </w:r>
            <w:r>
              <w:rPr>
                <w:w w:val="105"/>
                <w:sz w:val="22"/>
              </w:rPr>
              <w:t>risk</w:t>
            </w:r>
            <w:r>
              <w:rPr>
                <w:spacing w:val="35"/>
                <w:w w:val="105"/>
                <w:sz w:val="22"/>
              </w:rPr>
              <w:t> </w:t>
            </w:r>
            <w:r>
              <w:rPr>
                <w:w w:val="105"/>
                <w:sz w:val="22"/>
              </w:rPr>
              <w:t>is</w:t>
            </w:r>
            <w:r>
              <w:rPr>
                <w:spacing w:val="41"/>
                <w:w w:val="105"/>
                <w:sz w:val="22"/>
              </w:rPr>
              <w:t> </w:t>
            </w:r>
            <w:r>
              <w:rPr>
                <w:w w:val="105"/>
                <w:sz w:val="22"/>
              </w:rPr>
              <w:t>the</w:t>
            </w:r>
            <w:r>
              <w:rPr>
                <w:spacing w:val="40"/>
                <w:w w:val="105"/>
                <w:sz w:val="22"/>
              </w:rPr>
              <w:t> </w:t>
            </w:r>
            <w:r>
              <w:rPr>
                <w:w w:val="105"/>
                <w:sz w:val="22"/>
              </w:rPr>
              <w:t>next</w:t>
            </w:r>
            <w:r>
              <w:rPr>
                <w:spacing w:val="40"/>
                <w:w w:val="105"/>
                <w:sz w:val="22"/>
              </w:rPr>
              <w:t> </w:t>
            </w:r>
            <w:r>
              <w:rPr>
                <w:w w:val="105"/>
                <w:sz w:val="22"/>
              </w:rPr>
              <w:t>step.</w:t>
            </w:r>
            <w:r>
              <w:rPr>
                <w:spacing w:val="32"/>
                <w:w w:val="105"/>
                <w:sz w:val="22"/>
              </w:rPr>
              <w:t>  </w:t>
            </w:r>
            <w:r>
              <w:rPr>
                <w:w w:val="105"/>
                <w:sz w:val="22"/>
              </w:rPr>
              <w:t>Checking</w:t>
            </w:r>
            <w:r>
              <w:rPr>
                <w:spacing w:val="35"/>
                <w:w w:val="105"/>
                <w:sz w:val="22"/>
              </w:rPr>
              <w:t> </w:t>
            </w:r>
            <w:r>
              <w:rPr>
                <w:spacing w:val="-2"/>
                <w:w w:val="105"/>
                <w:sz w:val="22"/>
              </w:rPr>
              <w:t>existence</w:t>
            </w:r>
          </w:p>
        </w:tc>
      </w:tr>
      <w:tr>
        <w:trPr>
          <w:trHeight w:val="257" w:hRule="atLeast"/>
        </w:trPr>
        <w:tc>
          <w:tcPr>
            <w:tcW w:w="720" w:type="dxa"/>
          </w:tcPr>
          <w:p>
            <w:pPr>
              <w:pStyle w:val="TableParagraph"/>
              <w:spacing w:line="238" w:lineRule="exact" w:before="0"/>
              <w:rPr>
                <w:sz w:val="22"/>
              </w:rPr>
            </w:pPr>
            <w:r>
              <w:rPr>
                <w:spacing w:val="-4"/>
                <w:w w:val="110"/>
                <w:sz w:val="22"/>
              </w:rPr>
              <w:t>1983</w:t>
            </w:r>
          </w:p>
        </w:tc>
        <w:tc>
          <w:tcPr>
            <w:tcW w:w="10009" w:type="dxa"/>
          </w:tcPr>
          <w:p>
            <w:pPr>
              <w:pStyle w:val="TableParagraph"/>
              <w:spacing w:line="238" w:lineRule="exact" w:before="0"/>
              <w:ind w:left="0" w:right="89"/>
              <w:jc w:val="right"/>
              <w:rPr>
                <w:sz w:val="22"/>
              </w:rPr>
            </w:pPr>
            <w:r>
              <w:rPr>
                <w:w w:val="105"/>
                <w:sz w:val="22"/>
              </w:rPr>
              <w:t>of</w:t>
            </w:r>
            <w:r>
              <w:rPr>
                <w:spacing w:val="58"/>
                <w:w w:val="105"/>
                <w:sz w:val="22"/>
              </w:rPr>
              <w:t> </w:t>
            </w:r>
            <w:r>
              <w:rPr>
                <w:w w:val="105"/>
                <w:sz w:val="22"/>
              </w:rPr>
              <w:t>one</w:t>
            </w:r>
            <w:r>
              <w:rPr>
                <w:spacing w:val="58"/>
                <w:w w:val="105"/>
                <w:sz w:val="22"/>
              </w:rPr>
              <w:t> </w:t>
            </w:r>
            <w:r>
              <w:rPr>
                <w:w w:val="105"/>
                <w:sz w:val="22"/>
              </w:rPr>
              <w:t>datum</w:t>
            </w:r>
            <w:r>
              <w:rPr>
                <w:spacing w:val="59"/>
                <w:w w:val="105"/>
                <w:sz w:val="22"/>
              </w:rPr>
              <w:t> </w:t>
            </w:r>
            <w:r>
              <w:rPr>
                <w:w w:val="105"/>
                <w:sz w:val="22"/>
              </w:rPr>
              <w:t>for</w:t>
            </w:r>
            <w:r>
              <w:rPr>
                <w:spacing w:val="57"/>
                <w:w w:val="105"/>
                <w:sz w:val="22"/>
              </w:rPr>
              <w:t> </w:t>
            </w:r>
            <w:r>
              <w:rPr>
                <w:w w:val="105"/>
                <w:sz w:val="22"/>
              </w:rPr>
              <w:t>an</w:t>
            </w:r>
            <w:r>
              <w:rPr>
                <w:spacing w:val="55"/>
                <w:w w:val="105"/>
                <w:sz w:val="22"/>
              </w:rPr>
              <w:t> </w:t>
            </w:r>
            <w:r>
              <w:rPr>
                <w:w w:val="105"/>
                <w:sz w:val="22"/>
              </w:rPr>
              <w:t>identified</w:t>
            </w:r>
            <w:r>
              <w:rPr>
                <w:spacing w:val="57"/>
                <w:w w:val="105"/>
                <w:sz w:val="22"/>
              </w:rPr>
              <w:t> </w:t>
            </w:r>
            <w:r>
              <w:rPr>
                <w:w w:val="105"/>
                <w:sz w:val="22"/>
              </w:rPr>
              <w:t>risk</w:t>
            </w:r>
            <w:r>
              <w:rPr>
                <w:spacing w:val="56"/>
                <w:w w:val="105"/>
                <w:sz w:val="22"/>
              </w:rPr>
              <w:t> </w:t>
            </w:r>
            <w:r>
              <w:rPr>
                <w:w w:val="105"/>
                <w:sz w:val="22"/>
              </w:rPr>
              <w:t>is</w:t>
            </w:r>
            <w:r>
              <w:rPr>
                <w:spacing w:val="59"/>
                <w:w w:val="105"/>
                <w:sz w:val="22"/>
              </w:rPr>
              <w:t> </w:t>
            </w:r>
            <w:r>
              <w:rPr>
                <w:w w:val="105"/>
                <w:sz w:val="22"/>
              </w:rPr>
              <w:t>easy,</w:t>
            </w:r>
            <w:r>
              <w:rPr>
                <w:spacing w:val="57"/>
                <w:w w:val="105"/>
                <w:sz w:val="22"/>
              </w:rPr>
              <w:t> </w:t>
            </w:r>
            <w:r>
              <w:rPr>
                <w:w w:val="105"/>
                <w:sz w:val="22"/>
              </w:rPr>
              <w:t>but</w:t>
            </w:r>
            <w:r>
              <w:rPr>
                <w:spacing w:val="69"/>
                <w:w w:val="105"/>
                <w:sz w:val="22"/>
              </w:rPr>
              <w:t> </w:t>
            </w:r>
            <w:r>
              <w:rPr>
                <w:w w:val="105"/>
                <w:sz w:val="22"/>
              </w:rPr>
              <w:t>the</w:t>
            </w:r>
            <w:r>
              <w:rPr>
                <w:spacing w:val="57"/>
                <w:w w:val="105"/>
                <w:sz w:val="22"/>
              </w:rPr>
              <w:t> </w:t>
            </w:r>
            <w:r>
              <w:rPr>
                <w:w w:val="105"/>
                <w:sz w:val="22"/>
              </w:rPr>
              <w:t>rest</w:t>
            </w:r>
            <w:r>
              <w:rPr>
                <w:spacing w:val="60"/>
                <w:w w:val="105"/>
                <w:sz w:val="22"/>
              </w:rPr>
              <w:t> </w:t>
            </w:r>
            <w:r>
              <w:rPr>
                <w:w w:val="105"/>
                <w:sz w:val="22"/>
              </w:rPr>
              <w:t>of</w:t>
            </w:r>
            <w:r>
              <w:rPr>
                <w:spacing w:val="57"/>
                <w:w w:val="105"/>
                <w:sz w:val="22"/>
              </w:rPr>
              <w:t> </w:t>
            </w:r>
            <w:r>
              <w:rPr>
                <w:w w:val="105"/>
                <w:sz w:val="22"/>
              </w:rPr>
              <w:t>things</w:t>
            </w:r>
            <w:r>
              <w:rPr>
                <w:spacing w:val="58"/>
                <w:w w:val="105"/>
                <w:sz w:val="22"/>
              </w:rPr>
              <w:t> </w:t>
            </w:r>
            <w:r>
              <w:rPr>
                <w:w w:val="105"/>
                <w:sz w:val="22"/>
              </w:rPr>
              <w:t>are</w:t>
            </w:r>
            <w:r>
              <w:rPr>
                <w:spacing w:val="62"/>
                <w:w w:val="105"/>
                <w:sz w:val="22"/>
              </w:rPr>
              <w:t> </w:t>
            </w:r>
            <w:r>
              <w:rPr>
                <w:w w:val="105"/>
                <w:sz w:val="22"/>
              </w:rPr>
              <w:t>difficult</w:t>
            </w:r>
            <w:r>
              <w:rPr>
                <w:spacing w:val="57"/>
                <w:w w:val="105"/>
                <w:sz w:val="22"/>
              </w:rPr>
              <w:t> </w:t>
            </w:r>
            <w:r>
              <w:rPr>
                <w:w w:val="105"/>
                <w:sz w:val="22"/>
              </w:rPr>
              <w:t>to</w:t>
            </w:r>
            <w:r>
              <w:rPr>
                <w:spacing w:val="57"/>
                <w:w w:val="105"/>
                <w:sz w:val="22"/>
              </w:rPr>
              <w:t> </w:t>
            </w:r>
            <w:r>
              <w:rPr>
                <w:w w:val="105"/>
                <w:sz w:val="22"/>
              </w:rPr>
              <w:t>ensure.</w:t>
            </w:r>
            <w:r>
              <w:rPr>
                <w:spacing w:val="57"/>
                <w:w w:val="105"/>
                <w:sz w:val="22"/>
              </w:rPr>
              <w:t> </w:t>
            </w:r>
            <w:r>
              <w:rPr>
                <w:w w:val="105"/>
                <w:sz w:val="22"/>
              </w:rPr>
              <w:t>If</w:t>
            </w:r>
            <w:r>
              <w:rPr>
                <w:spacing w:val="61"/>
                <w:w w:val="105"/>
                <w:sz w:val="22"/>
              </w:rPr>
              <w:t> </w:t>
            </w:r>
            <w:r>
              <w:rPr>
                <w:spacing w:val="-5"/>
                <w:w w:val="105"/>
                <w:sz w:val="22"/>
              </w:rPr>
              <w:t>the</w:t>
            </w:r>
          </w:p>
        </w:tc>
      </w:tr>
      <w:tr>
        <w:trPr>
          <w:trHeight w:val="257" w:hRule="atLeast"/>
        </w:trPr>
        <w:tc>
          <w:tcPr>
            <w:tcW w:w="720" w:type="dxa"/>
          </w:tcPr>
          <w:p>
            <w:pPr>
              <w:pStyle w:val="TableParagraph"/>
              <w:spacing w:line="238" w:lineRule="exact" w:before="0"/>
              <w:rPr>
                <w:sz w:val="22"/>
              </w:rPr>
            </w:pPr>
            <w:r>
              <w:rPr>
                <w:spacing w:val="-4"/>
                <w:w w:val="110"/>
                <w:sz w:val="22"/>
              </w:rPr>
              <w:t>1984</w:t>
            </w:r>
          </w:p>
        </w:tc>
        <w:tc>
          <w:tcPr>
            <w:tcW w:w="10009" w:type="dxa"/>
          </w:tcPr>
          <w:p>
            <w:pPr>
              <w:pStyle w:val="TableParagraph"/>
              <w:spacing w:line="238" w:lineRule="exact" w:before="0"/>
              <w:ind w:left="0" w:right="99"/>
              <w:jc w:val="right"/>
              <w:rPr>
                <w:sz w:val="22"/>
              </w:rPr>
            </w:pPr>
            <w:r>
              <w:rPr>
                <w:w w:val="110"/>
                <w:sz w:val="22"/>
              </w:rPr>
              <w:t>subset</w:t>
            </w:r>
            <w:r>
              <w:rPr>
                <w:spacing w:val="4"/>
                <w:w w:val="110"/>
                <w:sz w:val="22"/>
              </w:rPr>
              <w:t> </w:t>
            </w:r>
            <w:r>
              <w:rPr>
                <w:w w:val="110"/>
                <w:sz w:val="22"/>
              </w:rPr>
              <w:t>of</w:t>
            </w:r>
            <w:r>
              <w:rPr>
                <w:spacing w:val="10"/>
                <w:w w:val="110"/>
                <w:sz w:val="22"/>
              </w:rPr>
              <w:t> </w:t>
            </w:r>
            <w:r>
              <w:rPr>
                <w:w w:val="110"/>
                <w:sz w:val="22"/>
              </w:rPr>
              <w:t>data</w:t>
            </w:r>
            <w:r>
              <w:rPr>
                <w:spacing w:val="10"/>
                <w:w w:val="110"/>
                <w:sz w:val="22"/>
              </w:rPr>
              <w:t> </w:t>
            </w:r>
            <w:r>
              <w:rPr>
                <w:w w:val="110"/>
                <w:sz w:val="22"/>
              </w:rPr>
              <w:t>related</w:t>
            </w:r>
            <w:r>
              <w:rPr>
                <w:spacing w:val="9"/>
                <w:w w:val="110"/>
                <w:sz w:val="22"/>
              </w:rPr>
              <w:t> </w:t>
            </w:r>
            <w:r>
              <w:rPr>
                <w:w w:val="110"/>
                <w:sz w:val="22"/>
              </w:rPr>
              <w:t>to</w:t>
            </w:r>
            <w:r>
              <w:rPr>
                <w:spacing w:val="10"/>
                <w:w w:val="110"/>
                <w:sz w:val="22"/>
              </w:rPr>
              <w:t> </w:t>
            </w:r>
            <w:r>
              <w:rPr>
                <w:w w:val="110"/>
                <w:sz w:val="22"/>
              </w:rPr>
              <w:t>a</w:t>
            </w:r>
            <w:r>
              <w:rPr>
                <w:spacing w:val="7"/>
                <w:w w:val="110"/>
                <w:sz w:val="22"/>
              </w:rPr>
              <w:t> </w:t>
            </w:r>
            <w:r>
              <w:rPr>
                <w:w w:val="110"/>
                <w:sz w:val="22"/>
              </w:rPr>
              <w:t>specific</w:t>
            </w:r>
            <w:r>
              <w:rPr>
                <w:spacing w:val="7"/>
                <w:w w:val="110"/>
                <w:sz w:val="22"/>
              </w:rPr>
              <w:t> </w:t>
            </w:r>
            <w:r>
              <w:rPr>
                <w:w w:val="110"/>
                <w:sz w:val="22"/>
              </w:rPr>
              <w:t>risk</w:t>
            </w:r>
            <w:r>
              <w:rPr>
                <w:spacing w:val="10"/>
                <w:w w:val="110"/>
                <w:sz w:val="22"/>
              </w:rPr>
              <w:t> </w:t>
            </w:r>
            <w:r>
              <w:rPr>
                <w:w w:val="110"/>
                <w:sz w:val="22"/>
              </w:rPr>
              <w:t>is</w:t>
            </w:r>
            <w:r>
              <w:rPr>
                <w:spacing w:val="7"/>
                <w:w w:val="110"/>
                <w:sz w:val="22"/>
              </w:rPr>
              <w:t> </w:t>
            </w:r>
            <w:r>
              <w:rPr>
                <w:w w:val="110"/>
                <w:sz w:val="22"/>
              </w:rPr>
              <w:t>determined,</w:t>
            </w:r>
            <w:r>
              <w:rPr>
                <w:spacing w:val="7"/>
                <w:w w:val="110"/>
                <w:sz w:val="22"/>
              </w:rPr>
              <w:t> </w:t>
            </w:r>
            <w:r>
              <w:rPr>
                <w:w w:val="110"/>
                <w:sz w:val="22"/>
              </w:rPr>
              <w:t>it</w:t>
            </w:r>
            <w:r>
              <w:rPr>
                <w:spacing w:val="9"/>
                <w:w w:val="110"/>
                <w:sz w:val="22"/>
              </w:rPr>
              <w:t> </w:t>
            </w:r>
            <w:r>
              <w:rPr>
                <w:w w:val="110"/>
                <w:sz w:val="22"/>
              </w:rPr>
              <w:t>is</w:t>
            </w:r>
            <w:r>
              <w:rPr>
                <w:spacing w:val="8"/>
                <w:w w:val="110"/>
                <w:sz w:val="22"/>
              </w:rPr>
              <w:t> </w:t>
            </w:r>
            <w:r>
              <w:rPr>
                <w:w w:val="110"/>
                <w:sz w:val="22"/>
              </w:rPr>
              <w:t>relatively</w:t>
            </w:r>
            <w:r>
              <w:rPr>
                <w:spacing w:val="8"/>
                <w:w w:val="110"/>
                <w:sz w:val="22"/>
              </w:rPr>
              <w:t> </w:t>
            </w:r>
            <w:r>
              <w:rPr>
                <w:w w:val="110"/>
                <w:sz w:val="22"/>
              </w:rPr>
              <w:t>easy</w:t>
            </w:r>
            <w:r>
              <w:rPr>
                <w:spacing w:val="7"/>
                <w:w w:val="110"/>
                <w:sz w:val="22"/>
              </w:rPr>
              <w:t> </w:t>
            </w:r>
            <w:r>
              <w:rPr>
                <w:w w:val="110"/>
                <w:sz w:val="22"/>
              </w:rPr>
              <w:t>to</w:t>
            </w:r>
            <w:r>
              <w:rPr>
                <w:spacing w:val="7"/>
                <w:w w:val="110"/>
                <w:sz w:val="22"/>
              </w:rPr>
              <w:t> </w:t>
            </w:r>
            <w:r>
              <w:rPr>
                <w:w w:val="110"/>
                <w:sz w:val="22"/>
              </w:rPr>
              <w:t>check</w:t>
            </w:r>
            <w:r>
              <w:rPr>
                <w:spacing w:val="9"/>
                <w:w w:val="110"/>
                <w:sz w:val="22"/>
              </w:rPr>
              <w:t> </w:t>
            </w:r>
            <w:r>
              <w:rPr>
                <w:w w:val="110"/>
                <w:sz w:val="22"/>
              </w:rPr>
              <w:t>the</w:t>
            </w:r>
            <w:r>
              <w:rPr>
                <w:spacing w:val="11"/>
                <w:w w:val="110"/>
                <w:sz w:val="22"/>
              </w:rPr>
              <w:t> </w:t>
            </w:r>
            <w:r>
              <w:rPr>
                <w:spacing w:val="-2"/>
                <w:w w:val="110"/>
                <w:sz w:val="22"/>
              </w:rPr>
              <w:t>distribution</w:t>
            </w:r>
          </w:p>
        </w:tc>
      </w:tr>
      <w:tr>
        <w:trPr>
          <w:trHeight w:val="258" w:hRule="atLeast"/>
        </w:trPr>
        <w:tc>
          <w:tcPr>
            <w:tcW w:w="720" w:type="dxa"/>
          </w:tcPr>
          <w:p>
            <w:pPr>
              <w:pStyle w:val="TableParagraph"/>
              <w:spacing w:line="238" w:lineRule="exact" w:before="0"/>
              <w:rPr>
                <w:sz w:val="22"/>
              </w:rPr>
            </w:pPr>
            <w:r>
              <w:rPr>
                <w:spacing w:val="-4"/>
                <w:w w:val="110"/>
                <w:sz w:val="22"/>
              </w:rPr>
              <w:t>1985</w:t>
            </w:r>
          </w:p>
        </w:tc>
        <w:tc>
          <w:tcPr>
            <w:tcW w:w="10009" w:type="dxa"/>
          </w:tcPr>
          <w:p>
            <w:pPr>
              <w:pStyle w:val="TableParagraph"/>
              <w:spacing w:line="238" w:lineRule="exact" w:before="0"/>
              <w:ind w:left="0" w:right="95"/>
              <w:jc w:val="right"/>
              <w:rPr>
                <w:sz w:val="22"/>
              </w:rPr>
            </w:pPr>
            <w:r>
              <w:rPr>
                <w:w w:val="110"/>
                <w:sz w:val="22"/>
              </w:rPr>
              <w:t>of</w:t>
            </w:r>
            <w:r>
              <w:rPr>
                <w:spacing w:val="7"/>
                <w:w w:val="110"/>
                <w:sz w:val="22"/>
              </w:rPr>
              <w:t> </w:t>
            </w:r>
            <w:r>
              <w:rPr>
                <w:w w:val="110"/>
                <w:sz w:val="22"/>
              </w:rPr>
              <w:t>the</w:t>
            </w:r>
            <w:r>
              <w:rPr>
                <w:spacing w:val="10"/>
                <w:w w:val="110"/>
                <w:sz w:val="22"/>
              </w:rPr>
              <w:t> </w:t>
            </w:r>
            <w:r>
              <w:rPr>
                <w:w w:val="110"/>
                <w:sz w:val="22"/>
              </w:rPr>
              <w:t>attribute</w:t>
            </w:r>
            <w:r>
              <w:rPr>
                <w:spacing w:val="10"/>
                <w:w w:val="110"/>
                <w:sz w:val="22"/>
              </w:rPr>
              <w:t> </w:t>
            </w:r>
            <w:r>
              <w:rPr>
                <w:w w:val="110"/>
                <w:sz w:val="22"/>
              </w:rPr>
              <w:t>values.</w:t>
            </w:r>
            <w:r>
              <w:rPr>
                <w:spacing w:val="75"/>
                <w:w w:val="110"/>
                <w:sz w:val="22"/>
              </w:rPr>
              <w:t> </w:t>
            </w:r>
            <w:r>
              <w:rPr>
                <w:w w:val="110"/>
                <w:sz w:val="22"/>
              </w:rPr>
              <w:t>However,</w:t>
            </w:r>
            <w:r>
              <w:rPr>
                <w:spacing w:val="7"/>
                <w:w w:val="110"/>
                <w:sz w:val="22"/>
              </w:rPr>
              <w:t> </w:t>
            </w:r>
            <w:r>
              <w:rPr>
                <w:w w:val="110"/>
                <w:sz w:val="22"/>
              </w:rPr>
              <w:t>as</w:t>
            </w:r>
            <w:r>
              <w:rPr>
                <w:spacing w:val="14"/>
                <w:w w:val="110"/>
                <w:sz w:val="22"/>
              </w:rPr>
              <w:t> </w:t>
            </w:r>
            <w:r>
              <w:rPr>
                <w:w w:val="110"/>
                <w:sz w:val="22"/>
              </w:rPr>
              <w:t>number</w:t>
            </w:r>
            <w:r>
              <w:rPr>
                <w:spacing w:val="10"/>
                <w:w w:val="110"/>
                <w:sz w:val="22"/>
              </w:rPr>
              <w:t> </w:t>
            </w:r>
            <w:r>
              <w:rPr>
                <w:w w:val="110"/>
                <w:sz w:val="22"/>
              </w:rPr>
              <w:t>of</w:t>
            </w:r>
            <w:r>
              <w:rPr>
                <w:spacing w:val="15"/>
                <w:w w:val="110"/>
                <w:sz w:val="22"/>
              </w:rPr>
              <w:t> </w:t>
            </w:r>
            <w:r>
              <w:rPr>
                <w:w w:val="110"/>
                <w:sz w:val="22"/>
              </w:rPr>
              <w:t>attributes</w:t>
            </w:r>
            <w:r>
              <w:rPr>
                <w:spacing w:val="7"/>
                <w:w w:val="110"/>
                <w:sz w:val="22"/>
              </w:rPr>
              <w:t> </w:t>
            </w:r>
            <w:r>
              <w:rPr>
                <w:w w:val="110"/>
                <w:sz w:val="22"/>
              </w:rPr>
              <w:t>are</w:t>
            </w:r>
            <w:r>
              <w:rPr>
                <w:spacing w:val="7"/>
                <w:w w:val="110"/>
                <w:sz w:val="22"/>
              </w:rPr>
              <w:t> </w:t>
            </w:r>
            <w:r>
              <w:rPr>
                <w:w w:val="110"/>
                <w:sz w:val="22"/>
              </w:rPr>
              <w:t>often</w:t>
            </w:r>
            <w:r>
              <w:rPr>
                <w:spacing w:val="12"/>
                <w:w w:val="110"/>
                <w:sz w:val="22"/>
              </w:rPr>
              <w:t> </w:t>
            </w:r>
            <w:r>
              <w:rPr>
                <w:w w:val="110"/>
                <w:sz w:val="22"/>
              </w:rPr>
              <w:t>become</w:t>
            </w:r>
            <w:r>
              <w:rPr>
                <w:spacing w:val="7"/>
                <w:w w:val="110"/>
                <w:sz w:val="22"/>
              </w:rPr>
              <w:t> </w:t>
            </w:r>
            <w:r>
              <w:rPr>
                <w:w w:val="110"/>
                <w:sz w:val="22"/>
              </w:rPr>
              <w:t>tens</w:t>
            </w:r>
            <w:r>
              <w:rPr>
                <w:spacing w:val="11"/>
                <w:w w:val="110"/>
                <w:sz w:val="22"/>
              </w:rPr>
              <w:t> </w:t>
            </w:r>
            <w:r>
              <w:rPr>
                <w:w w:val="110"/>
                <w:sz w:val="22"/>
              </w:rPr>
              <w:t>or</w:t>
            </w:r>
            <w:r>
              <w:rPr>
                <w:spacing w:val="10"/>
                <w:w w:val="110"/>
                <w:sz w:val="22"/>
              </w:rPr>
              <w:t> </w:t>
            </w:r>
            <w:r>
              <w:rPr>
                <w:w w:val="110"/>
                <w:sz w:val="22"/>
              </w:rPr>
              <w:t>more</w:t>
            </w:r>
            <w:r>
              <w:rPr>
                <w:spacing w:val="10"/>
                <w:w w:val="110"/>
                <w:sz w:val="22"/>
              </w:rPr>
              <w:t> </w:t>
            </w:r>
            <w:r>
              <w:rPr>
                <w:w w:val="110"/>
                <w:sz w:val="22"/>
              </w:rPr>
              <w:t>in</w:t>
            </w:r>
            <w:r>
              <w:rPr>
                <w:spacing w:val="9"/>
                <w:w w:val="110"/>
                <w:sz w:val="22"/>
              </w:rPr>
              <w:t> </w:t>
            </w:r>
            <w:r>
              <w:rPr>
                <w:spacing w:val="-2"/>
                <w:w w:val="110"/>
                <w:sz w:val="22"/>
              </w:rPr>
              <w:t>typical</w:t>
            </w:r>
          </w:p>
        </w:tc>
      </w:tr>
      <w:tr>
        <w:trPr>
          <w:trHeight w:val="257" w:hRule="atLeast"/>
        </w:trPr>
        <w:tc>
          <w:tcPr>
            <w:tcW w:w="720" w:type="dxa"/>
          </w:tcPr>
          <w:p>
            <w:pPr>
              <w:pStyle w:val="TableParagraph"/>
              <w:spacing w:line="238" w:lineRule="exact" w:before="0"/>
              <w:rPr>
                <w:sz w:val="22"/>
              </w:rPr>
            </w:pPr>
            <w:r>
              <w:rPr>
                <w:spacing w:val="-4"/>
                <w:w w:val="110"/>
                <w:sz w:val="22"/>
              </w:rPr>
              <w:t>1986</w:t>
            </w:r>
          </w:p>
        </w:tc>
        <w:tc>
          <w:tcPr>
            <w:tcW w:w="10009" w:type="dxa"/>
          </w:tcPr>
          <w:p>
            <w:pPr>
              <w:pStyle w:val="TableParagraph"/>
              <w:spacing w:line="238" w:lineRule="exact" w:before="0"/>
              <w:ind w:left="0" w:right="98"/>
              <w:jc w:val="right"/>
              <w:rPr>
                <w:sz w:val="22"/>
              </w:rPr>
            </w:pPr>
            <w:r>
              <w:rPr>
                <w:w w:val="110"/>
                <w:sz w:val="22"/>
              </w:rPr>
              <w:t>machine-learning</w:t>
            </w:r>
            <w:r>
              <w:rPr>
                <w:spacing w:val="24"/>
                <w:w w:val="110"/>
                <w:sz w:val="22"/>
              </w:rPr>
              <w:t> </w:t>
            </w:r>
            <w:r>
              <w:rPr>
                <w:w w:val="110"/>
                <w:sz w:val="22"/>
              </w:rPr>
              <w:t>use</w:t>
            </w:r>
            <w:r>
              <w:rPr>
                <w:spacing w:val="31"/>
                <w:w w:val="110"/>
                <w:sz w:val="22"/>
              </w:rPr>
              <w:t> </w:t>
            </w:r>
            <w:r>
              <w:rPr>
                <w:w w:val="110"/>
                <w:sz w:val="22"/>
              </w:rPr>
              <w:t>cases,</w:t>
            </w:r>
            <w:r>
              <w:rPr>
                <w:spacing w:val="27"/>
                <w:w w:val="110"/>
                <w:sz w:val="22"/>
              </w:rPr>
              <w:t> </w:t>
            </w:r>
            <w:r>
              <w:rPr>
                <w:w w:val="110"/>
                <w:sz w:val="22"/>
              </w:rPr>
              <w:t>checking</w:t>
            </w:r>
            <w:r>
              <w:rPr>
                <w:spacing w:val="29"/>
                <w:w w:val="110"/>
                <w:sz w:val="22"/>
              </w:rPr>
              <w:t> </w:t>
            </w:r>
            <w:r>
              <w:rPr>
                <w:w w:val="110"/>
                <w:sz w:val="22"/>
              </w:rPr>
              <w:t>for</w:t>
            </w:r>
            <w:r>
              <w:rPr>
                <w:spacing w:val="30"/>
                <w:w w:val="110"/>
                <w:sz w:val="22"/>
              </w:rPr>
              <w:t> </w:t>
            </w:r>
            <w:r>
              <w:rPr>
                <w:w w:val="110"/>
                <w:sz w:val="22"/>
              </w:rPr>
              <w:t>all</w:t>
            </w:r>
            <w:r>
              <w:rPr>
                <w:spacing w:val="31"/>
                <w:w w:val="110"/>
                <w:sz w:val="22"/>
              </w:rPr>
              <w:t> </w:t>
            </w:r>
            <w:r>
              <w:rPr>
                <w:w w:val="110"/>
                <w:sz w:val="22"/>
              </w:rPr>
              <w:t>combinations</w:t>
            </w:r>
            <w:r>
              <w:rPr>
                <w:spacing w:val="31"/>
                <w:w w:val="110"/>
                <w:sz w:val="22"/>
              </w:rPr>
              <w:t> </w:t>
            </w:r>
            <w:r>
              <w:rPr>
                <w:w w:val="110"/>
                <w:sz w:val="22"/>
              </w:rPr>
              <w:t>of</w:t>
            </w:r>
            <w:r>
              <w:rPr>
                <w:spacing w:val="28"/>
                <w:w w:val="110"/>
                <w:sz w:val="22"/>
              </w:rPr>
              <w:t> </w:t>
            </w:r>
            <w:r>
              <w:rPr>
                <w:w w:val="110"/>
                <w:sz w:val="22"/>
              </w:rPr>
              <w:t>attribute</w:t>
            </w:r>
            <w:r>
              <w:rPr>
                <w:spacing w:val="34"/>
                <w:w w:val="110"/>
                <w:sz w:val="22"/>
              </w:rPr>
              <w:t> </w:t>
            </w:r>
            <w:r>
              <w:rPr>
                <w:w w:val="110"/>
                <w:sz w:val="22"/>
              </w:rPr>
              <w:t>values</w:t>
            </w:r>
            <w:r>
              <w:rPr>
                <w:spacing w:val="31"/>
                <w:w w:val="110"/>
                <w:sz w:val="22"/>
              </w:rPr>
              <w:t> </w:t>
            </w:r>
            <w:r>
              <w:rPr>
                <w:w w:val="110"/>
                <w:sz w:val="22"/>
              </w:rPr>
              <w:t>to</w:t>
            </w:r>
            <w:r>
              <w:rPr>
                <w:spacing w:val="31"/>
                <w:w w:val="110"/>
                <w:sz w:val="22"/>
              </w:rPr>
              <w:t> </w:t>
            </w:r>
            <w:r>
              <w:rPr>
                <w:w w:val="110"/>
                <w:sz w:val="22"/>
              </w:rPr>
              <w:t>be</w:t>
            </w:r>
            <w:r>
              <w:rPr>
                <w:spacing w:val="27"/>
                <w:w w:val="110"/>
                <w:sz w:val="22"/>
              </w:rPr>
              <w:t> </w:t>
            </w:r>
            <w:r>
              <w:rPr>
                <w:w w:val="110"/>
                <w:sz w:val="22"/>
              </w:rPr>
              <w:t>included</w:t>
            </w:r>
            <w:r>
              <w:rPr>
                <w:spacing w:val="30"/>
                <w:w w:val="110"/>
                <w:sz w:val="22"/>
              </w:rPr>
              <w:t> </w:t>
            </w:r>
            <w:r>
              <w:rPr>
                <w:spacing w:val="-5"/>
                <w:w w:val="110"/>
                <w:sz w:val="22"/>
              </w:rPr>
              <w:t>are</w:t>
            </w:r>
          </w:p>
        </w:tc>
      </w:tr>
      <w:tr>
        <w:trPr>
          <w:trHeight w:val="258" w:hRule="atLeast"/>
        </w:trPr>
        <w:tc>
          <w:tcPr>
            <w:tcW w:w="720" w:type="dxa"/>
          </w:tcPr>
          <w:p>
            <w:pPr>
              <w:pStyle w:val="TableParagraph"/>
              <w:spacing w:line="238" w:lineRule="exact" w:before="0"/>
              <w:rPr>
                <w:sz w:val="22"/>
              </w:rPr>
            </w:pPr>
            <w:r>
              <w:rPr>
                <w:spacing w:val="-4"/>
                <w:w w:val="110"/>
                <w:sz w:val="22"/>
              </w:rPr>
              <w:t>1987</w:t>
            </w:r>
          </w:p>
        </w:tc>
        <w:tc>
          <w:tcPr>
            <w:tcW w:w="10009" w:type="dxa"/>
          </w:tcPr>
          <w:p>
            <w:pPr>
              <w:pStyle w:val="TableParagraph"/>
              <w:spacing w:line="238" w:lineRule="exact" w:before="0"/>
              <w:ind w:left="0" w:right="87"/>
              <w:jc w:val="right"/>
              <w:rPr>
                <w:sz w:val="22"/>
              </w:rPr>
            </w:pPr>
            <w:r>
              <w:rPr>
                <w:w w:val="110"/>
                <w:sz w:val="22"/>
              </w:rPr>
              <w:t>unlikely;</w:t>
            </w:r>
            <w:r>
              <w:rPr>
                <w:spacing w:val="20"/>
                <w:w w:val="110"/>
                <w:sz w:val="22"/>
              </w:rPr>
              <w:t> </w:t>
            </w:r>
            <w:r>
              <w:rPr>
                <w:w w:val="110"/>
                <w:sz w:val="22"/>
              </w:rPr>
              <w:t>so,</w:t>
            </w:r>
            <w:r>
              <w:rPr>
                <w:spacing w:val="21"/>
                <w:w w:val="110"/>
                <w:sz w:val="22"/>
              </w:rPr>
              <w:t> </w:t>
            </w:r>
            <w:r>
              <w:rPr>
                <w:w w:val="110"/>
                <w:sz w:val="22"/>
              </w:rPr>
              <w:t>some</w:t>
            </w:r>
            <w:r>
              <w:rPr>
                <w:spacing w:val="22"/>
                <w:w w:val="110"/>
                <w:sz w:val="22"/>
              </w:rPr>
              <w:t> </w:t>
            </w:r>
            <w:r>
              <w:rPr>
                <w:w w:val="110"/>
                <w:sz w:val="22"/>
              </w:rPr>
              <w:t>kind</w:t>
            </w:r>
            <w:r>
              <w:rPr>
                <w:spacing w:val="24"/>
                <w:w w:val="110"/>
                <w:sz w:val="22"/>
              </w:rPr>
              <w:t> </w:t>
            </w:r>
            <w:r>
              <w:rPr>
                <w:w w:val="110"/>
                <w:sz w:val="22"/>
              </w:rPr>
              <w:t>of</w:t>
            </w:r>
            <w:r>
              <w:rPr>
                <w:spacing w:val="30"/>
                <w:w w:val="110"/>
                <w:sz w:val="22"/>
              </w:rPr>
              <w:t> </w:t>
            </w:r>
            <w:r>
              <w:rPr>
                <w:w w:val="110"/>
                <w:sz w:val="22"/>
              </w:rPr>
              <w:t>coverage</w:t>
            </w:r>
            <w:r>
              <w:rPr>
                <w:spacing w:val="21"/>
                <w:w w:val="110"/>
                <w:sz w:val="22"/>
              </w:rPr>
              <w:t> </w:t>
            </w:r>
            <w:r>
              <w:rPr>
                <w:w w:val="110"/>
                <w:sz w:val="22"/>
              </w:rPr>
              <w:t>metrics</w:t>
            </w:r>
            <w:r>
              <w:rPr>
                <w:spacing w:val="27"/>
                <w:w w:val="110"/>
                <w:sz w:val="22"/>
              </w:rPr>
              <w:t> </w:t>
            </w:r>
            <w:r>
              <w:rPr>
                <w:w w:val="110"/>
                <w:sz w:val="22"/>
              </w:rPr>
              <w:t>can</w:t>
            </w:r>
            <w:r>
              <w:rPr>
                <w:spacing w:val="22"/>
                <w:w w:val="110"/>
                <w:sz w:val="22"/>
              </w:rPr>
              <w:t> </w:t>
            </w:r>
            <w:r>
              <w:rPr>
                <w:w w:val="110"/>
                <w:sz w:val="22"/>
              </w:rPr>
              <w:t>be</w:t>
            </w:r>
            <w:r>
              <w:rPr>
                <w:spacing w:val="22"/>
                <w:w w:val="110"/>
                <w:sz w:val="22"/>
              </w:rPr>
              <w:t> </w:t>
            </w:r>
            <w:r>
              <w:rPr>
                <w:w w:val="110"/>
                <w:sz w:val="22"/>
              </w:rPr>
              <w:t>useful.</w:t>
            </w:r>
            <w:r>
              <w:rPr>
                <w:spacing w:val="73"/>
                <w:w w:val="150"/>
                <w:sz w:val="22"/>
              </w:rPr>
              <w:t> </w:t>
            </w:r>
            <w:r>
              <w:rPr>
                <w:w w:val="110"/>
                <w:sz w:val="22"/>
              </w:rPr>
              <w:t>In</w:t>
            </w:r>
            <w:r>
              <w:rPr>
                <w:spacing w:val="21"/>
                <w:w w:val="110"/>
                <w:sz w:val="22"/>
              </w:rPr>
              <w:t> </w:t>
            </w:r>
            <w:r>
              <w:rPr>
                <w:w w:val="110"/>
                <w:sz w:val="22"/>
              </w:rPr>
              <w:t>the</w:t>
            </w:r>
            <w:r>
              <w:rPr>
                <w:spacing w:val="21"/>
                <w:w w:val="110"/>
                <w:sz w:val="22"/>
              </w:rPr>
              <w:t> </w:t>
            </w:r>
            <w:r>
              <w:rPr>
                <w:w w:val="110"/>
                <w:sz w:val="22"/>
              </w:rPr>
              <w:t>area</w:t>
            </w:r>
            <w:r>
              <w:rPr>
                <w:spacing w:val="24"/>
                <w:w w:val="110"/>
                <w:sz w:val="22"/>
              </w:rPr>
              <w:t> </w:t>
            </w:r>
            <w:r>
              <w:rPr>
                <w:w w:val="110"/>
                <w:sz w:val="22"/>
              </w:rPr>
              <w:t>of</w:t>
            </w:r>
            <w:r>
              <w:rPr>
                <w:spacing w:val="22"/>
                <w:w w:val="110"/>
                <w:sz w:val="22"/>
              </w:rPr>
              <w:t> </w:t>
            </w:r>
            <w:r>
              <w:rPr>
                <w:w w:val="110"/>
                <w:sz w:val="22"/>
              </w:rPr>
              <w:t>software</w:t>
            </w:r>
            <w:r>
              <w:rPr>
                <w:spacing w:val="24"/>
                <w:w w:val="110"/>
                <w:sz w:val="22"/>
              </w:rPr>
              <w:t> </w:t>
            </w:r>
            <w:r>
              <w:rPr>
                <w:w w:val="110"/>
                <w:sz w:val="22"/>
              </w:rPr>
              <w:t>testing</w:t>
            </w:r>
            <w:r>
              <w:rPr>
                <w:spacing w:val="20"/>
                <w:w w:val="110"/>
                <w:sz w:val="22"/>
              </w:rPr>
              <w:t> </w:t>
            </w:r>
            <w:r>
              <w:rPr>
                <w:spacing w:val="-2"/>
                <w:w w:val="110"/>
                <w:sz w:val="22"/>
              </w:rPr>
              <w:t>study,</w:t>
            </w:r>
          </w:p>
        </w:tc>
      </w:tr>
      <w:tr>
        <w:trPr>
          <w:trHeight w:val="259" w:hRule="atLeast"/>
        </w:trPr>
        <w:tc>
          <w:tcPr>
            <w:tcW w:w="720" w:type="dxa"/>
          </w:tcPr>
          <w:p>
            <w:pPr>
              <w:pStyle w:val="TableParagraph"/>
              <w:spacing w:line="239" w:lineRule="exact" w:before="0"/>
              <w:rPr>
                <w:sz w:val="22"/>
              </w:rPr>
            </w:pPr>
            <w:r>
              <w:rPr>
                <w:spacing w:val="-4"/>
                <w:w w:val="110"/>
                <w:sz w:val="22"/>
              </w:rPr>
              <w:t>1988</w:t>
            </w:r>
          </w:p>
        </w:tc>
        <w:tc>
          <w:tcPr>
            <w:tcW w:w="10009" w:type="dxa"/>
          </w:tcPr>
          <w:p>
            <w:pPr>
              <w:pStyle w:val="TableParagraph"/>
              <w:spacing w:line="239" w:lineRule="exact" w:before="0"/>
              <w:ind w:left="0" w:right="87"/>
              <w:jc w:val="right"/>
              <w:rPr>
                <w:sz w:val="22"/>
              </w:rPr>
            </w:pPr>
            <w:r>
              <w:rPr>
                <w:w w:val="110"/>
                <w:sz w:val="22"/>
              </w:rPr>
              <w:t>several</w:t>
            </w:r>
            <w:r>
              <w:rPr>
                <w:spacing w:val="38"/>
                <w:w w:val="110"/>
                <w:sz w:val="22"/>
              </w:rPr>
              <w:t> </w:t>
            </w:r>
            <w:r>
              <w:rPr>
                <w:w w:val="110"/>
                <w:sz w:val="22"/>
              </w:rPr>
              <w:t>metrics</w:t>
            </w:r>
            <w:r>
              <w:rPr>
                <w:spacing w:val="39"/>
                <w:w w:val="110"/>
                <w:sz w:val="22"/>
              </w:rPr>
              <w:t> </w:t>
            </w:r>
            <w:r>
              <w:rPr>
                <w:w w:val="110"/>
                <w:sz w:val="22"/>
              </w:rPr>
              <w:t>for</w:t>
            </w:r>
            <w:r>
              <w:rPr>
                <w:spacing w:val="40"/>
                <w:w w:val="110"/>
                <w:sz w:val="22"/>
              </w:rPr>
              <w:t> </w:t>
            </w:r>
            <w:r>
              <w:rPr>
                <w:w w:val="110"/>
                <w:sz w:val="22"/>
              </w:rPr>
              <w:t>test</w:t>
            </w:r>
            <w:r>
              <w:rPr>
                <w:spacing w:val="41"/>
                <w:w w:val="110"/>
                <w:sz w:val="22"/>
              </w:rPr>
              <w:t> </w:t>
            </w:r>
            <w:r>
              <w:rPr>
                <w:w w:val="110"/>
                <w:sz w:val="22"/>
              </w:rPr>
              <w:t>coverage</w:t>
            </w:r>
            <w:r>
              <w:rPr>
                <w:spacing w:val="38"/>
                <w:w w:val="110"/>
                <w:sz w:val="22"/>
              </w:rPr>
              <w:t> </w:t>
            </w:r>
            <w:r>
              <w:rPr>
                <w:w w:val="110"/>
                <w:sz w:val="22"/>
              </w:rPr>
              <w:t>are</w:t>
            </w:r>
            <w:r>
              <w:rPr>
                <w:spacing w:val="38"/>
                <w:w w:val="110"/>
                <w:sz w:val="22"/>
              </w:rPr>
              <w:t> </w:t>
            </w:r>
            <w:r>
              <w:rPr>
                <w:w w:val="110"/>
                <w:sz w:val="22"/>
              </w:rPr>
              <w:t>used;</w:t>
            </w:r>
            <w:r>
              <w:rPr>
                <w:spacing w:val="37"/>
                <w:w w:val="110"/>
                <w:sz w:val="22"/>
              </w:rPr>
              <w:t> </w:t>
            </w:r>
            <w:r>
              <w:rPr>
                <w:w w:val="110"/>
                <w:sz w:val="22"/>
              </w:rPr>
              <w:t>one</w:t>
            </w:r>
            <w:r>
              <w:rPr>
                <w:spacing w:val="42"/>
                <w:w w:val="110"/>
                <w:sz w:val="22"/>
              </w:rPr>
              <w:t> </w:t>
            </w:r>
            <w:r>
              <w:rPr>
                <w:w w:val="110"/>
                <w:sz w:val="22"/>
              </w:rPr>
              <w:t>possible</w:t>
            </w:r>
            <w:r>
              <w:rPr>
                <w:spacing w:val="38"/>
                <w:w w:val="110"/>
                <w:sz w:val="22"/>
              </w:rPr>
              <w:t> </w:t>
            </w:r>
            <w:r>
              <w:rPr>
                <w:w w:val="110"/>
                <w:sz w:val="22"/>
              </w:rPr>
              <w:t>solution</w:t>
            </w:r>
            <w:r>
              <w:rPr>
                <w:spacing w:val="36"/>
                <w:w w:val="110"/>
                <w:sz w:val="22"/>
              </w:rPr>
              <w:t> </w:t>
            </w:r>
            <w:r>
              <w:rPr>
                <w:w w:val="110"/>
                <w:sz w:val="22"/>
              </w:rPr>
              <w:t>is</w:t>
            </w:r>
            <w:r>
              <w:rPr>
                <w:spacing w:val="42"/>
                <w:w w:val="110"/>
                <w:sz w:val="22"/>
              </w:rPr>
              <w:t> </w:t>
            </w:r>
            <w:r>
              <w:rPr>
                <w:w w:val="110"/>
                <w:sz w:val="22"/>
              </w:rPr>
              <w:t>to</w:t>
            </w:r>
            <w:r>
              <w:rPr>
                <w:spacing w:val="42"/>
                <w:w w:val="110"/>
                <w:sz w:val="22"/>
              </w:rPr>
              <w:t> </w:t>
            </w:r>
            <w:r>
              <w:rPr>
                <w:w w:val="110"/>
                <w:sz w:val="22"/>
              </w:rPr>
              <w:t>reuse</w:t>
            </w:r>
            <w:r>
              <w:rPr>
                <w:spacing w:val="38"/>
                <w:w w:val="110"/>
                <w:sz w:val="22"/>
              </w:rPr>
              <w:t> </w:t>
            </w:r>
            <w:r>
              <w:rPr>
                <w:w w:val="110"/>
                <w:sz w:val="22"/>
              </w:rPr>
              <w:t>such</w:t>
            </w:r>
            <w:r>
              <w:rPr>
                <w:spacing w:val="38"/>
                <w:w w:val="110"/>
                <w:sz w:val="22"/>
              </w:rPr>
              <w:t> </w:t>
            </w:r>
            <w:r>
              <w:rPr>
                <w:w w:val="110"/>
                <w:sz w:val="22"/>
              </w:rPr>
              <w:t>a</w:t>
            </w:r>
            <w:r>
              <w:rPr>
                <w:spacing w:val="38"/>
                <w:w w:val="110"/>
                <w:sz w:val="22"/>
              </w:rPr>
              <w:t> </w:t>
            </w:r>
            <w:r>
              <w:rPr>
                <w:w w:val="110"/>
                <w:sz w:val="22"/>
              </w:rPr>
              <w:t>concept</w:t>
            </w:r>
            <w:r>
              <w:rPr>
                <w:spacing w:val="38"/>
                <w:w w:val="110"/>
                <w:sz w:val="22"/>
              </w:rPr>
              <w:t> </w:t>
            </w:r>
            <w:r>
              <w:rPr>
                <w:spacing w:val="-5"/>
                <w:w w:val="110"/>
                <w:sz w:val="22"/>
              </w:rPr>
              <w:t>for</w:t>
            </w:r>
          </w:p>
        </w:tc>
      </w:tr>
      <w:tr>
        <w:trPr>
          <w:trHeight w:val="359" w:hRule="atLeast"/>
        </w:trPr>
        <w:tc>
          <w:tcPr>
            <w:tcW w:w="720" w:type="dxa"/>
          </w:tcPr>
          <w:p>
            <w:pPr>
              <w:pStyle w:val="TableParagraph"/>
              <w:spacing w:line="251" w:lineRule="exact" w:before="0"/>
              <w:rPr>
                <w:sz w:val="22"/>
              </w:rPr>
            </w:pPr>
            <w:r>
              <w:rPr>
                <w:spacing w:val="-4"/>
                <w:w w:val="110"/>
                <w:sz w:val="22"/>
              </w:rPr>
              <w:t>1989</w:t>
            </w:r>
          </w:p>
        </w:tc>
        <w:tc>
          <w:tcPr>
            <w:tcW w:w="10009" w:type="dxa"/>
          </w:tcPr>
          <w:p>
            <w:pPr>
              <w:pStyle w:val="TableParagraph"/>
              <w:spacing w:line="251" w:lineRule="exact" w:before="0"/>
              <w:ind w:left="179"/>
              <w:rPr>
                <w:sz w:val="22"/>
              </w:rPr>
            </w:pPr>
            <w:r>
              <w:rPr>
                <w:w w:val="105"/>
                <w:sz w:val="22"/>
              </w:rPr>
              <w:t>defining</w:t>
            </w:r>
            <w:r>
              <w:rPr>
                <w:spacing w:val="47"/>
                <w:w w:val="105"/>
                <w:sz w:val="22"/>
              </w:rPr>
              <w:t> </w:t>
            </w:r>
            <w:r>
              <w:rPr>
                <w:w w:val="105"/>
                <w:sz w:val="22"/>
              </w:rPr>
              <w:t>the</w:t>
            </w:r>
            <w:r>
              <w:rPr>
                <w:spacing w:val="55"/>
                <w:w w:val="105"/>
                <w:sz w:val="22"/>
              </w:rPr>
              <w:t> </w:t>
            </w:r>
            <w:r>
              <w:rPr>
                <w:w w:val="105"/>
                <w:sz w:val="22"/>
              </w:rPr>
              <w:t>coverage,</w:t>
            </w:r>
            <w:r>
              <w:rPr>
                <w:spacing w:val="55"/>
                <w:w w:val="105"/>
                <w:sz w:val="22"/>
              </w:rPr>
              <w:t> </w:t>
            </w:r>
            <w:r>
              <w:rPr>
                <w:w w:val="105"/>
                <w:sz w:val="22"/>
              </w:rPr>
              <w:t>especially</w:t>
            </w:r>
            <w:r>
              <w:rPr>
                <w:spacing w:val="49"/>
                <w:w w:val="105"/>
                <w:sz w:val="22"/>
              </w:rPr>
              <w:t> </w:t>
            </w:r>
            <w:r>
              <w:rPr>
                <w:w w:val="105"/>
                <w:sz w:val="22"/>
              </w:rPr>
              <w:t>a</w:t>
            </w:r>
            <w:r>
              <w:rPr>
                <w:spacing w:val="55"/>
                <w:w w:val="105"/>
                <w:sz w:val="22"/>
              </w:rPr>
              <w:t> </w:t>
            </w:r>
            <w:r>
              <w:rPr>
                <w:w w:val="105"/>
                <w:sz w:val="22"/>
              </w:rPr>
              <w:t>concept</w:t>
            </w:r>
            <w:r>
              <w:rPr>
                <w:spacing w:val="49"/>
                <w:w w:val="105"/>
                <w:sz w:val="22"/>
              </w:rPr>
              <w:t> </w:t>
            </w:r>
            <w:r>
              <w:rPr>
                <w:w w:val="105"/>
                <w:sz w:val="22"/>
              </w:rPr>
              <w:t>of</w:t>
            </w:r>
            <w:r>
              <w:rPr>
                <w:spacing w:val="74"/>
                <w:w w:val="105"/>
                <w:sz w:val="22"/>
              </w:rPr>
              <w:t> </w:t>
            </w:r>
            <w:r>
              <w:rPr>
                <w:w w:val="105"/>
                <w:sz w:val="22"/>
              </w:rPr>
              <w:t>combinatorial</w:t>
            </w:r>
            <w:r>
              <w:rPr>
                <w:spacing w:val="55"/>
                <w:w w:val="105"/>
                <w:sz w:val="22"/>
              </w:rPr>
              <w:t> </w:t>
            </w:r>
            <w:r>
              <w:rPr>
                <w:spacing w:val="-2"/>
                <w:w w:val="105"/>
                <w:sz w:val="22"/>
              </w:rPr>
              <w:t>testing.</w:t>
            </w:r>
          </w:p>
        </w:tc>
      </w:tr>
      <w:tr>
        <w:trPr>
          <w:trHeight w:val="477" w:hRule="atLeast"/>
        </w:trPr>
        <w:tc>
          <w:tcPr>
            <w:tcW w:w="720" w:type="dxa"/>
          </w:tcPr>
          <w:p>
            <w:pPr>
              <w:pStyle w:val="TableParagraph"/>
              <w:spacing w:before="95"/>
              <w:rPr>
                <w:sz w:val="22"/>
              </w:rPr>
            </w:pPr>
            <w:r>
              <w:rPr>
                <w:spacing w:val="-4"/>
                <w:w w:val="110"/>
                <w:sz w:val="22"/>
              </w:rPr>
              <w:t>1990</w:t>
            </w:r>
          </w:p>
        </w:tc>
        <w:tc>
          <w:tcPr>
            <w:tcW w:w="10009" w:type="dxa"/>
          </w:tcPr>
          <w:p>
            <w:pPr>
              <w:pStyle w:val="TableParagraph"/>
              <w:spacing w:before="95"/>
              <w:ind w:left="179"/>
              <w:rPr>
                <w:sz w:val="22"/>
              </w:rPr>
            </w:pPr>
            <w:r>
              <w:rPr>
                <w:w w:val="110"/>
                <w:sz w:val="22"/>
              </w:rPr>
              <w:t>In</w:t>
            </w:r>
            <w:r>
              <w:rPr>
                <w:spacing w:val="17"/>
                <w:w w:val="110"/>
                <w:sz w:val="22"/>
              </w:rPr>
              <w:t> </w:t>
            </w:r>
            <w:r>
              <w:rPr>
                <w:w w:val="110"/>
                <w:sz w:val="22"/>
              </w:rPr>
              <w:t>this</w:t>
            </w:r>
            <w:r>
              <w:rPr>
                <w:spacing w:val="23"/>
                <w:w w:val="110"/>
                <w:sz w:val="22"/>
              </w:rPr>
              <w:t> </w:t>
            </w:r>
            <w:r>
              <w:rPr>
                <w:w w:val="110"/>
                <w:sz w:val="22"/>
              </w:rPr>
              <w:t>way,</w:t>
            </w:r>
            <w:r>
              <w:rPr>
                <w:spacing w:val="21"/>
                <w:w w:val="110"/>
                <w:sz w:val="22"/>
              </w:rPr>
              <w:t> </w:t>
            </w:r>
            <w:r>
              <w:rPr>
                <w:w w:val="110"/>
                <w:sz w:val="22"/>
              </w:rPr>
              <w:t>some</w:t>
            </w:r>
            <w:r>
              <w:rPr>
                <w:spacing w:val="19"/>
                <w:w w:val="110"/>
                <w:sz w:val="22"/>
              </w:rPr>
              <w:t> </w:t>
            </w:r>
            <w:r>
              <w:rPr>
                <w:w w:val="110"/>
                <w:sz w:val="22"/>
              </w:rPr>
              <w:t>possible</w:t>
            </w:r>
            <w:r>
              <w:rPr>
                <w:spacing w:val="19"/>
                <w:w w:val="110"/>
                <w:sz w:val="22"/>
              </w:rPr>
              <w:t> </w:t>
            </w:r>
            <w:r>
              <w:rPr>
                <w:w w:val="110"/>
                <w:sz w:val="22"/>
              </w:rPr>
              <w:t>measures</w:t>
            </w:r>
            <w:r>
              <w:rPr>
                <w:spacing w:val="20"/>
                <w:w w:val="110"/>
                <w:sz w:val="22"/>
              </w:rPr>
              <w:t> </w:t>
            </w:r>
            <w:r>
              <w:rPr>
                <w:w w:val="110"/>
                <w:sz w:val="22"/>
              </w:rPr>
              <w:t>for</w:t>
            </w:r>
            <w:r>
              <w:rPr>
                <w:spacing w:val="17"/>
                <w:w w:val="110"/>
                <w:sz w:val="22"/>
              </w:rPr>
              <w:t> </w:t>
            </w:r>
            <w:r>
              <w:rPr>
                <w:w w:val="110"/>
                <w:sz w:val="22"/>
              </w:rPr>
              <w:t>this</w:t>
            </w:r>
            <w:r>
              <w:rPr>
                <w:spacing w:val="20"/>
                <w:w w:val="110"/>
                <w:sz w:val="22"/>
              </w:rPr>
              <w:t> </w:t>
            </w:r>
            <w:r>
              <w:rPr>
                <w:w w:val="110"/>
                <w:sz w:val="22"/>
              </w:rPr>
              <w:t>subproblem</w:t>
            </w:r>
            <w:r>
              <w:rPr>
                <w:spacing w:val="37"/>
                <w:w w:val="110"/>
                <w:sz w:val="22"/>
              </w:rPr>
              <w:t> </w:t>
            </w:r>
            <w:r>
              <w:rPr>
                <w:w w:val="110"/>
                <w:sz w:val="22"/>
              </w:rPr>
              <w:t>can</w:t>
            </w:r>
            <w:r>
              <w:rPr>
                <w:spacing w:val="20"/>
                <w:w w:val="110"/>
                <w:sz w:val="22"/>
              </w:rPr>
              <w:t> </w:t>
            </w:r>
            <w:r>
              <w:rPr>
                <w:w w:val="110"/>
                <w:sz w:val="22"/>
              </w:rPr>
              <w:t>be</w:t>
            </w:r>
            <w:r>
              <w:rPr>
                <w:spacing w:val="21"/>
                <w:w w:val="110"/>
                <w:sz w:val="22"/>
              </w:rPr>
              <w:t> </w:t>
            </w:r>
            <w:r>
              <w:rPr>
                <w:w w:val="110"/>
                <w:sz w:val="22"/>
              </w:rPr>
              <w:t>set</w:t>
            </w:r>
            <w:r>
              <w:rPr>
                <w:spacing w:val="26"/>
                <w:w w:val="110"/>
                <w:sz w:val="22"/>
              </w:rPr>
              <w:t> </w:t>
            </w:r>
            <w:r>
              <w:rPr>
                <w:w w:val="110"/>
                <w:sz w:val="22"/>
              </w:rPr>
              <w:t>as</w:t>
            </w:r>
            <w:r>
              <w:rPr>
                <w:spacing w:val="20"/>
                <w:w w:val="110"/>
                <w:sz w:val="22"/>
              </w:rPr>
              <w:t> </w:t>
            </w:r>
            <w:r>
              <w:rPr>
                <w:spacing w:val="-2"/>
                <w:w w:val="110"/>
                <w:sz w:val="22"/>
              </w:rPr>
              <w:t>follows:</w:t>
            </w:r>
          </w:p>
        </w:tc>
      </w:tr>
      <w:tr>
        <w:trPr>
          <w:trHeight w:val="467" w:hRule="atLeast"/>
        </w:trPr>
        <w:tc>
          <w:tcPr>
            <w:tcW w:w="720" w:type="dxa"/>
          </w:tcPr>
          <w:p>
            <w:pPr>
              <w:pStyle w:val="TableParagraph"/>
              <w:spacing w:before="126"/>
              <w:rPr>
                <w:sz w:val="22"/>
              </w:rPr>
            </w:pPr>
            <w:r>
              <w:rPr>
                <w:spacing w:val="-4"/>
                <w:w w:val="110"/>
                <w:sz w:val="22"/>
              </w:rPr>
              <w:t>1991</w:t>
            </w:r>
          </w:p>
        </w:tc>
        <w:tc>
          <w:tcPr>
            <w:tcW w:w="10009" w:type="dxa"/>
          </w:tcPr>
          <w:p>
            <w:pPr>
              <w:pStyle w:val="TableParagraph"/>
              <w:spacing w:before="125"/>
              <w:ind w:left="179"/>
              <w:rPr>
                <w:sz w:val="22"/>
              </w:rPr>
            </w:pPr>
            <w:r>
              <w:rPr>
                <w:rFonts w:ascii="Arial" w:hAnsi="Arial"/>
                <w:w w:val="110"/>
                <w:sz w:val="22"/>
              </w:rPr>
              <w:t>―</w:t>
            </w:r>
            <w:r>
              <w:rPr>
                <w:rFonts w:ascii="Arial" w:hAnsi="Arial"/>
                <w:spacing w:val="65"/>
                <w:w w:val="110"/>
                <w:sz w:val="22"/>
              </w:rPr>
              <w:t> </w:t>
            </w:r>
            <w:r>
              <w:rPr>
                <w:w w:val="110"/>
                <w:sz w:val="22"/>
              </w:rPr>
              <w:t>For</w:t>
            </w:r>
            <w:r>
              <w:rPr>
                <w:spacing w:val="1"/>
                <w:w w:val="110"/>
                <w:sz w:val="22"/>
              </w:rPr>
              <w:t> </w:t>
            </w:r>
            <w:r>
              <w:rPr>
                <w:w w:val="110"/>
                <w:sz w:val="22"/>
              </w:rPr>
              <w:t>low-level </w:t>
            </w:r>
            <w:r>
              <w:rPr>
                <w:spacing w:val="-2"/>
                <w:w w:val="110"/>
                <w:sz w:val="22"/>
              </w:rPr>
              <w:t>requirements:</w:t>
            </w:r>
          </w:p>
        </w:tc>
      </w:tr>
      <w:tr>
        <w:trPr>
          <w:trHeight w:val="410" w:hRule="atLeast"/>
        </w:trPr>
        <w:tc>
          <w:tcPr>
            <w:tcW w:w="720" w:type="dxa"/>
          </w:tcPr>
          <w:p>
            <w:pPr>
              <w:pStyle w:val="TableParagraph"/>
              <w:spacing w:before="69"/>
              <w:rPr>
                <w:sz w:val="22"/>
              </w:rPr>
            </w:pPr>
            <w:r>
              <w:rPr>
                <w:spacing w:val="-4"/>
                <w:w w:val="110"/>
                <w:sz w:val="22"/>
              </w:rPr>
              <w:t>1992</w:t>
            </w:r>
          </w:p>
        </w:tc>
        <w:tc>
          <w:tcPr>
            <w:tcW w:w="10009" w:type="dxa"/>
          </w:tcPr>
          <w:p>
            <w:pPr>
              <w:pStyle w:val="TableParagraph"/>
              <w:spacing w:before="68"/>
              <w:ind w:left="540"/>
              <w:rPr>
                <w:sz w:val="22"/>
              </w:rPr>
            </w:pPr>
            <w:r>
              <w:rPr>
                <w:rFonts w:ascii="Arial" w:hAnsi="Arial"/>
                <w:w w:val="110"/>
                <w:sz w:val="22"/>
              </w:rPr>
              <w:t>―</w:t>
            </w:r>
            <w:r>
              <w:rPr>
                <w:rFonts w:ascii="Arial" w:hAnsi="Arial"/>
                <w:spacing w:val="61"/>
                <w:w w:val="110"/>
                <w:sz w:val="22"/>
              </w:rPr>
              <w:t>  </w:t>
            </w:r>
            <w:r>
              <w:rPr>
                <w:w w:val="110"/>
                <w:sz w:val="22"/>
              </w:rPr>
              <w:t>Ensure</w:t>
            </w:r>
            <w:r>
              <w:rPr>
                <w:spacing w:val="21"/>
                <w:w w:val="110"/>
                <w:sz w:val="22"/>
              </w:rPr>
              <w:t> </w:t>
            </w:r>
            <w:r>
              <w:rPr>
                <w:w w:val="110"/>
                <w:sz w:val="22"/>
              </w:rPr>
              <w:t>having</w:t>
            </w:r>
            <w:r>
              <w:rPr>
                <w:spacing w:val="18"/>
                <w:w w:val="110"/>
                <w:sz w:val="22"/>
              </w:rPr>
              <w:t> </w:t>
            </w:r>
            <w:r>
              <w:rPr>
                <w:w w:val="110"/>
                <w:sz w:val="22"/>
              </w:rPr>
              <w:t>some</w:t>
            </w:r>
            <w:r>
              <w:rPr>
                <w:spacing w:val="20"/>
                <w:w w:val="110"/>
                <w:sz w:val="22"/>
              </w:rPr>
              <w:t> </w:t>
            </w:r>
            <w:r>
              <w:rPr>
                <w:w w:val="110"/>
                <w:sz w:val="22"/>
              </w:rPr>
              <w:t>inputs</w:t>
            </w:r>
            <w:r>
              <w:rPr>
                <w:spacing w:val="21"/>
                <w:w w:val="110"/>
                <w:sz w:val="22"/>
              </w:rPr>
              <w:t> </w:t>
            </w:r>
            <w:r>
              <w:rPr>
                <w:w w:val="110"/>
                <w:sz w:val="22"/>
              </w:rPr>
              <w:t>for</w:t>
            </w:r>
            <w:r>
              <w:rPr>
                <w:spacing w:val="19"/>
                <w:w w:val="110"/>
                <w:sz w:val="22"/>
              </w:rPr>
              <w:t> </w:t>
            </w:r>
            <w:r>
              <w:rPr>
                <w:w w:val="110"/>
                <w:sz w:val="22"/>
              </w:rPr>
              <w:t>each</w:t>
            </w:r>
            <w:r>
              <w:rPr>
                <w:spacing w:val="20"/>
                <w:w w:val="110"/>
                <w:sz w:val="22"/>
              </w:rPr>
              <w:t> </w:t>
            </w:r>
            <w:r>
              <w:rPr>
                <w:w w:val="110"/>
                <w:sz w:val="22"/>
              </w:rPr>
              <w:t>of</w:t>
            </w:r>
            <w:r>
              <w:rPr>
                <w:spacing w:val="32"/>
                <w:w w:val="110"/>
                <w:sz w:val="22"/>
              </w:rPr>
              <w:t> </w:t>
            </w:r>
            <w:r>
              <w:rPr>
                <w:w w:val="110"/>
                <w:sz w:val="22"/>
              </w:rPr>
              <w:t>attributes</w:t>
            </w:r>
            <w:r>
              <w:rPr>
                <w:spacing w:val="22"/>
                <w:w w:val="110"/>
                <w:sz w:val="22"/>
              </w:rPr>
              <w:t> </w:t>
            </w:r>
            <w:r>
              <w:rPr>
                <w:w w:val="110"/>
                <w:sz w:val="22"/>
              </w:rPr>
              <w:t>corresponding</w:t>
            </w:r>
            <w:r>
              <w:rPr>
                <w:spacing w:val="21"/>
                <w:w w:val="110"/>
                <w:sz w:val="22"/>
              </w:rPr>
              <w:t> </w:t>
            </w:r>
            <w:r>
              <w:rPr>
                <w:w w:val="110"/>
                <w:sz w:val="22"/>
              </w:rPr>
              <w:t>to</w:t>
            </w:r>
            <w:r>
              <w:rPr>
                <w:spacing w:val="23"/>
                <w:w w:val="110"/>
                <w:sz w:val="22"/>
              </w:rPr>
              <w:t> </w:t>
            </w:r>
            <w:r>
              <w:rPr>
                <w:w w:val="110"/>
                <w:sz w:val="22"/>
              </w:rPr>
              <w:t>major</w:t>
            </w:r>
            <w:r>
              <w:rPr>
                <w:spacing w:val="19"/>
                <w:w w:val="110"/>
                <w:sz w:val="22"/>
              </w:rPr>
              <w:t> </w:t>
            </w:r>
            <w:r>
              <w:rPr>
                <w:w w:val="110"/>
                <w:sz w:val="22"/>
              </w:rPr>
              <w:t>risk</w:t>
            </w:r>
            <w:r>
              <w:rPr>
                <w:spacing w:val="21"/>
                <w:w w:val="110"/>
                <w:sz w:val="22"/>
              </w:rPr>
              <w:t> </w:t>
            </w:r>
            <w:r>
              <w:rPr>
                <w:spacing w:val="-2"/>
                <w:w w:val="110"/>
                <w:sz w:val="22"/>
              </w:rPr>
              <w:t>factors.</w:t>
            </w:r>
          </w:p>
        </w:tc>
      </w:tr>
      <w:tr>
        <w:trPr>
          <w:trHeight w:val="410" w:hRule="atLeast"/>
        </w:trPr>
        <w:tc>
          <w:tcPr>
            <w:tcW w:w="720" w:type="dxa"/>
          </w:tcPr>
          <w:p>
            <w:pPr>
              <w:pStyle w:val="TableParagraph"/>
              <w:spacing w:before="69"/>
              <w:rPr>
                <w:sz w:val="22"/>
              </w:rPr>
            </w:pPr>
            <w:r>
              <w:rPr>
                <w:spacing w:val="-4"/>
                <w:w w:val="110"/>
                <w:sz w:val="22"/>
              </w:rPr>
              <w:t>1993</w:t>
            </w:r>
          </w:p>
        </w:tc>
        <w:tc>
          <w:tcPr>
            <w:tcW w:w="10009" w:type="dxa"/>
          </w:tcPr>
          <w:p>
            <w:pPr>
              <w:pStyle w:val="TableParagraph"/>
              <w:spacing w:before="68"/>
              <w:ind w:left="0" w:right="48"/>
              <w:jc w:val="right"/>
              <w:rPr>
                <w:sz w:val="22"/>
              </w:rPr>
            </w:pPr>
            <w:r>
              <w:rPr>
                <w:rFonts w:ascii="Arial" w:hAnsi="Arial"/>
                <w:w w:val="105"/>
                <w:sz w:val="22"/>
              </w:rPr>
              <w:t>―</w:t>
            </w:r>
            <w:r>
              <w:rPr>
                <w:rFonts w:ascii="Arial" w:hAnsi="Arial"/>
                <w:spacing w:val="55"/>
                <w:w w:val="105"/>
                <w:sz w:val="22"/>
              </w:rPr>
              <w:t>   </w:t>
            </w:r>
            <w:r>
              <w:rPr>
                <w:w w:val="105"/>
                <w:sz w:val="22"/>
              </w:rPr>
              <w:t>Moreover,</w:t>
            </w:r>
            <w:r>
              <w:rPr>
                <w:spacing w:val="33"/>
                <w:w w:val="105"/>
                <w:sz w:val="22"/>
              </w:rPr>
              <w:t> </w:t>
            </w:r>
            <w:r>
              <w:rPr>
                <w:w w:val="105"/>
                <w:sz w:val="22"/>
              </w:rPr>
              <w:t>ensure</w:t>
            </w:r>
            <w:r>
              <w:rPr>
                <w:spacing w:val="29"/>
                <w:w w:val="105"/>
                <w:sz w:val="22"/>
              </w:rPr>
              <w:t> </w:t>
            </w:r>
            <w:r>
              <w:rPr>
                <w:w w:val="105"/>
                <w:sz w:val="22"/>
              </w:rPr>
              <w:t>some</w:t>
            </w:r>
            <w:r>
              <w:rPr>
                <w:spacing w:val="32"/>
                <w:w w:val="105"/>
                <w:sz w:val="22"/>
              </w:rPr>
              <w:t> </w:t>
            </w:r>
            <w:r>
              <w:rPr>
                <w:w w:val="105"/>
                <w:sz w:val="22"/>
              </w:rPr>
              <w:t>input</w:t>
            </w:r>
            <w:r>
              <w:rPr>
                <w:spacing w:val="31"/>
                <w:w w:val="105"/>
                <w:sz w:val="22"/>
              </w:rPr>
              <w:t> </w:t>
            </w:r>
            <w:r>
              <w:rPr>
                <w:w w:val="105"/>
                <w:sz w:val="22"/>
              </w:rPr>
              <w:t>for</w:t>
            </w:r>
            <w:r>
              <w:rPr>
                <w:spacing w:val="33"/>
                <w:w w:val="105"/>
                <w:sz w:val="22"/>
              </w:rPr>
              <w:t> </w:t>
            </w:r>
            <w:r>
              <w:rPr>
                <w:w w:val="105"/>
                <w:sz w:val="22"/>
              </w:rPr>
              <w:t>corresponding</w:t>
            </w:r>
            <w:r>
              <w:rPr>
                <w:spacing w:val="34"/>
                <w:w w:val="105"/>
                <w:sz w:val="22"/>
              </w:rPr>
              <w:t> </w:t>
            </w:r>
            <w:r>
              <w:rPr>
                <w:w w:val="105"/>
                <w:sz w:val="22"/>
              </w:rPr>
              <w:t>to</w:t>
            </w:r>
            <w:r>
              <w:rPr>
                <w:spacing w:val="29"/>
                <w:w w:val="105"/>
                <w:sz w:val="22"/>
              </w:rPr>
              <w:t> </w:t>
            </w:r>
            <w:r>
              <w:rPr>
                <w:w w:val="105"/>
                <w:sz w:val="22"/>
              </w:rPr>
              <w:t>combinations</w:t>
            </w:r>
            <w:r>
              <w:rPr>
                <w:spacing w:val="29"/>
                <w:w w:val="105"/>
                <w:sz w:val="22"/>
              </w:rPr>
              <w:t> </w:t>
            </w:r>
            <w:r>
              <w:rPr>
                <w:w w:val="105"/>
                <w:sz w:val="22"/>
              </w:rPr>
              <w:t>of</w:t>
            </w:r>
            <w:r>
              <w:rPr>
                <w:spacing w:val="33"/>
                <w:w w:val="105"/>
                <w:sz w:val="22"/>
              </w:rPr>
              <w:t> </w:t>
            </w:r>
            <w:r>
              <w:rPr>
                <w:w w:val="105"/>
                <w:sz w:val="22"/>
              </w:rPr>
              <w:t>composite</w:t>
            </w:r>
            <w:r>
              <w:rPr>
                <w:spacing w:val="29"/>
                <w:w w:val="105"/>
                <w:sz w:val="22"/>
              </w:rPr>
              <w:t> </w:t>
            </w:r>
            <w:r>
              <w:rPr>
                <w:w w:val="105"/>
                <w:sz w:val="22"/>
              </w:rPr>
              <w:t>risk</w:t>
            </w:r>
            <w:r>
              <w:rPr>
                <w:spacing w:val="31"/>
                <w:w w:val="105"/>
                <w:sz w:val="22"/>
              </w:rPr>
              <w:t> </w:t>
            </w:r>
            <w:r>
              <w:rPr>
                <w:spacing w:val="-2"/>
                <w:w w:val="105"/>
                <w:sz w:val="22"/>
              </w:rPr>
              <w:t>factors.</w:t>
            </w:r>
          </w:p>
        </w:tc>
      </w:tr>
      <w:tr>
        <w:trPr>
          <w:trHeight w:val="338" w:hRule="atLeast"/>
        </w:trPr>
        <w:tc>
          <w:tcPr>
            <w:tcW w:w="720" w:type="dxa"/>
          </w:tcPr>
          <w:p>
            <w:pPr>
              <w:pStyle w:val="TableParagraph"/>
              <w:spacing w:line="249" w:lineRule="exact" w:before="69"/>
              <w:rPr>
                <w:sz w:val="22"/>
              </w:rPr>
            </w:pPr>
            <w:r>
              <w:rPr>
                <w:spacing w:val="-4"/>
                <w:w w:val="110"/>
                <w:sz w:val="22"/>
              </w:rPr>
              <w:t>1994</w:t>
            </w:r>
          </w:p>
        </w:tc>
        <w:tc>
          <w:tcPr>
            <w:tcW w:w="10009" w:type="dxa"/>
          </w:tcPr>
          <w:p>
            <w:pPr>
              <w:pStyle w:val="TableParagraph"/>
              <w:spacing w:line="250" w:lineRule="exact" w:before="68"/>
              <w:ind w:left="0" w:right="87"/>
              <w:jc w:val="right"/>
              <w:rPr>
                <w:sz w:val="22"/>
              </w:rPr>
            </w:pPr>
            <w:r>
              <w:rPr>
                <w:rFonts w:ascii="Arial" w:hAnsi="Arial"/>
                <w:w w:val="110"/>
                <w:sz w:val="22"/>
              </w:rPr>
              <w:t>―</w:t>
            </w:r>
            <w:r>
              <w:rPr>
                <w:rFonts w:ascii="Arial" w:hAnsi="Arial"/>
                <w:spacing w:val="68"/>
                <w:w w:val="110"/>
                <w:sz w:val="22"/>
              </w:rPr>
              <w:t>  </w:t>
            </w:r>
            <w:r>
              <w:rPr>
                <w:w w:val="110"/>
                <w:sz w:val="22"/>
              </w:rPr>
              <w:t>Furthermore,</w:t>
            </w:r>
            <w:r>
              <w:rPr>
                <w:spacing w:val="61"/>
                <w:w w:val="110"/>
                <w:sz w:val="22"/>
              </w:rPr>
              <w:t> </w:t>
            </w:r>
            <w:r>
              <w:rPr>
                <w:w w:val="110"/>
                <w:sz w:val="22"/>
              </w:rPr>
              <w:t>extract</w:t>
            </w:r>
            <w:r>
              <w:rPr>
                <w:spacing w:val="60"/>
                <w:w w:val="110"/>
                <w:sz w:val="22"/>
              </w:rPr>
              <w:t> </w:t>
            </w:r>
            <w:r>
              <w:rPr>
                <w:w w:val="110"/>
                <w:sz w:val="22"/>
              </w:rPr>
              <w:t>attributes</w:t>
            </w:r>
            <w:r>
              <w:rPr>
                <w:spacing w:val="59"/>
                <w:w w:val="110"/>
                <w:sz w:val="22"/>
              </w:rPr>
              <w:t> </w:t>
            </w:r>
            <w:r>
              <w:rPr>
                <w:w w:val="110"/>
                <w:sz w:val="22"/>
              </w:rPr>
              <w:t>of</w:t>
            </w:r>
            <w:r>
              <w:rPr>
                <w:spacing w:val="60"/>
                <w:w w:val="110"/>
                <w:sz w:val="22"/>
              </w:rPr>
              <w:t> </w:t>
            </w:r>
            <w:r>
              <w:rPr>
                <w:w w:val="110"/>
                <w:sz w:val="22"/>
              </w:rPr>
              <w:t>differences</w:t>
            </w:r>
            <w:r>
              <w:rPr>
                <w:spacing w:val="59"/>
                <w:w w:val="110"/>
                <w:sz w:val="22"/>
              </w:rPr>
              <w:t> </w:t>
            </w:r>
            <w:r>
              <w:rPr>
                <w:w w:val="110"/>
                <w:sz w:val="22"/>
              </w:rPr>
              <w:t>in</w:t>
            </w:r>
            <w:r>
              <w:rPr>
                <w:spacing w:val="56"/>
                <w:w w:val="110"/>
                <w:sz w:val="22"/>
              </w:rPr>
              <w:t> </w:t>
            </w:r>
            <w:r>
              <w:rPr>
                <w:w w:val="110"/>
                <w:sz w:val="22"/>
              </w:rPr>
              <w:t>particularly</w:t>
            </w:r>
            <w:r>
              <w:rPr>
                <w:spacing w:val="75"/>
                <w:w w:val="110"/>
                <w:sz w:val="22"/>
              </w:rPr>
              <w:t> </w:t>
            </w:r>
            <w:r>
              <w:rPr>
                <w:w w:val="110"/>
                <w:sz w:val="22"/>
              </w:rPr>
              <w:t>important</w:t>
            </w:r>
            <w:r>
              <w:rPr>
                <w:spacing w:val="56"/>
                <w:w w:val="110"/>
                <w:sz w:val="22"/>
              </w:rPr>
              <w:t> </w:t>
            </w:r>
            <w:r>
              <w:rPr>
                <w:spacing w:val="-2"/>
                <w:w w:val="110"/>
                <w:sz w:val="22"/>
              </w:rPr>
              <w:t>environmental</w:t>
            </w:r>
          </w:p>
        </w:tc>
      </w:tr>
      <w:tr>
        <w:trPr>
          <w:trHeight w:val="320" w:hRule="atLeast"/>
        </w:trPr>
        <w:tc>
          <w:tcPr>
            <w:tcW w:w="720" w:type="dxa"/>
          </w:tcPr>
          <w:p>
            <w:pPr>
              <w:pStyle w:val="TableParagraph"/>
              <w:spacing w:line="241" w:lineRule="exact" w:before="0"/>
              <w:rPr>
                <w:sz w:val="22"/>
              </w:rPr>
            </w:pPr>
            <w:r>
              <w:rPr>
                <w:spacing w:val="-4"/>
                <w:w w:val="110"/>
                <w:sz w:val="22"/>
              </w:rPr>
              <w:t>1995</w:t>
            </w:r>
          </w:p>
        </w:tc>
        <w:tc>
          <w:tcPr>
            <w:tcW w:w="10009" w:type="dxa"/>
          </w:tcPr>
          <w:p>
            <w:pPr>
              <w:pStyle w:val="TableParagraph"/>
              <w:spacing w:line="241" w:lineRule="exact" w:before="0"/>
              <w:ind w:left="960"/>
              <w:rPr>
                <w:sz w:val="22"/>
              </w:rPr>
            </w:pPr>
            <w:r>
              <w:rPr>
                <w:w w:val="110"/>
                <w:sz w:val="22"/>
              </w:rPr>
              <w:t>factors</w:t>
            </w:r>
            <w:r>
              <w:rPr>
                <w:spacing w:val="38"/>
                <w:w w:val="110"/>
                <w:sz w:val="22"/>
              </w:rPr>
              <w:t> </w:t>
            </w:r>
            <w:r>
              <w:rPr>
                <w:w w:val="110"/>
                <w:sz w:val="22"/>
              </w:rPr>
              <w:t>and</w:t>
            </w:r>
            <w:r>
              <w:rPr>
                <w:spacing w:val="36"/>
                <w:w w:val="110"/>
                <w:sz w:val="22"/>
              </w:rPr>
              <w:t> </w:t>
            </w:r>
            <w:r>
              <w:rPr>
                <w:w w:val="110"/>
                <w:sz w:val="22"/>
              </w:rPr>
              <w:t>prepare</w:t>
            </w:r>
            <w:r>
              <w:rPr>
                <w:spacing w:val="40"/>
                <w:w w:val="110"/>
                <w:sz w:val="22"/>
              </w:rPr>
              <w:t> </w:t>
            </w:r>
            <w:r>
              <w:rPr>
                <w:w w:val="110"/>
                <w:sz w:val="22"/>
              </w:rPr>
              <w:t>data</w:t>
            </w:r>
            <w:r>
              <w:rPr>
                <w:spacing w:val="37"/>
                <w:w w:val="110"/>
                <w:sz w:val="22"/>
              </w:rPr>
              <w:t> </w:t>
            </w:r>
            <w:r>
              <w:rPr>
                <w:w w:val="110"/>
                <w:sz w:val="22"/>
              </w:rPr>
              <w:t>corresponding</w:t>
            </w:r>
            <w:r>
              <w:rPr>
                <w:spacing w:val="34"/>
                <w:w w:val="110"/>
                <w:sz w:val="22"/>
              </w:rPr>
              <w:t> </w:t>
            </w:r>
            <w:r>
              <w:rPr>
                <w:w w:val="110"/>
                <w:sz w:val="22"/>
              </w:rPr>
              <w:t>to</w:t>
            </w:r>
            <w:r>
              <w:rPr>
                <w:spacing w:val="41"/>
                <w:w w:val="110"/>
                <w:sz w:val="22"/>
              </w:rPr>
              <w:t> </w:t>
            </w:r>
            <w:r>
              <w:rPr>
                <w:w w:val="110"/>
                <w:sz w:val="22"/>
              </w:rPr>
              <w:t>combinations</w:t>
            </w:r>
            <w:r>
              <w:rPr>
                <w:spacing w:val="39"/>
                <w:w w:val="110"/>
                <w:sz w:val="22"/>
              </w:rPr>
              <w:t> </w:t>
            </w:r>
            <w:r>
              <w:rPr>
                <w:w w:val="110"/>
                <w:sz w:val="22"/>
              </w:rPr>
              <w:t>with</w:t>
            </w:r>
            <w:r>
              <w:rPr>
                <w:spacing w:val="40"/>
                <w:w w:val="110"/>
                <w:sz w:val="22"/>
              </w:rPr>
              <w:t> </w:t>
            </w:r>
            <w:r>
              <w:rPr>
                <w:w w:val="110"/>
                <w:sz w:val="22"/>
              </w:rPr>
              <w:t>serious</w:t>
            </w:r>
            <w:r>
              <w:rPr>
                <w:spacing w:val="39"/>
                <w:w w:val="110"/>
                <w:sz w:val="22"/>
              </w:rPr>
              <w:t> </w:t>
            </w:r>
            <w:r>
              <w:rPr>
                <w:w w:val="110"/>
                <w:sz w:val="22"/>
              </w:rPr>
              <w:t>risk</w:t>
            </w:r>
            <w:r>
              <w:rPr>
                <w:spacing w:val="35"/>
                <w:w w:val="110"/>
                <w:sz w:val="22"/>
              </w:rPr>
              <w:t> </w:t>
            </w:r>
            <w:r>
              <w:rPr>
                <w:spacing w:val="-2"/>
                <w:w w:val="110"/>
                <w:sz w:val="22"/>
              </w:rPr>
              <w:t>factors.</w:t>
            </w:r>
          </w:p>
        </w:tc>
      </w:tr>
      <w:tr>
        <w:trPr>
          <w:trHeight w:val="418" w:hRule="atLeast"/>
        </w:trPr>
        <w:tc>
          <w:tcPr>
            <w:tcW w:w="720" w:type="dxa"/>
          </w:tcPr>
          <w:p>
            <w:pPr>
              <w:pStyle w:val="TableParagraph"/>
              <w:spacing w:before="77"/>
              <w:rPr>
                <w:sz w:val="22"/>
              </w:rPr>
            </w:pPr>
            <w:r>
              <w:rPr>
                <w:spacing w:val="-4"/>
                <w:w w:val="110"/>
                <w:sz w:val="22"/>
              </w:rPr>
              <w:t>1996</w:t>
            </w:r>
          </w:p>
        </w:tc>
        <w:tc>
          <w:tcPr>
            <w:tcW w:w="10009" w:type="dxa"/>
          </w:tcPr>
          <w:p>
            <w:pPr>
              <w:pStyle w:val="TableParagraph"/>
              <w:spacing w:before="76"/>
              <w:ind w:left="179"/>
              <w:rPr>
                <w:sz w:val="22"/>
              </w:rPr>
            </w:pPr>
            <w:r>
              <w:rPr>
                <w:rFonts w:ascii="Arial" w:hAnsi="Arial"/>
                <w:w w:val="110"/>
                <w:sz w:val="22"/>
              </w:rPr>
              <w:t>―</w:t>
            </w:r>
            <w:r>
              <w:rPr>
                <w:rFonts w:ascii="Arial" w:hAnsi="Arial"/>
                <w:spacing w:val="23"/>
                <w:w w:val="110"/>
                <w:sz w:val="22"/>
              </w:rPr>
              <w:t>  </w:t>
            </w:r>
            <w:r>
              <w:rPr>
                <w:w w:val="110"/>
                <w:sz w:val="22"/>
              </w:rPr>
              <w:t>For</w:t>
            </w:r>
            <w:r>
              <w:rPr>
                <w:spacing w:val="21"/>
                <w:w w:val="110"/>
                <w:sz w:val="22"/>
              </w:rPr>
              <w:t> </w:t>
            </w:r>
            <w:r>
              <w:rPr>
                <w:w w:val="110"/>
                <w:sz w:val="22"/>
              </w:rPr>
              <w:t>middle-level</w:t>
            </w:r>
            <w:r>
              <w:rPr>
                <w:spacing w:val="25"/>
                <w:w w:val="110"/>
                <w:sz w:val="22"/>
              </w:rPr>
              <w:t> </w:t>
            </w:r>
            <w:r>
              <w:rPr>
                <w:w w:val="110"/>
                <w:sz w:val="22"/>
              </w:rPr>
              <w:t>requirements,</w:t>
            </w:r>
            <w:r>
              <w:rPr>
                <w:spacing w:val="20"/>
                <w:w w:val="110"/>
                <w:sz w:val="22"/>
              </w:rPr>
              <w:t> </w:t>
            </w:r>
            <w:r>
              <w:rPr>
                <w:w w:val="110"/>
                <w:sz w:val="22"/>
              </w:rPr>
              <w:t>in</w:t>
            </w:r>
            <w:r>
              <w:rPr>
                <w:spacing w:val="22"/>
                <w:w w:val="110"/>
                <w:sz w:val="22"/>
              </w:rPr>
              <w:t> </w:t>
            </w:r>
            <w:r>
              <w:rPr>
                <w:w w:val="110"/>
                <w:sz w:val="22"/>
              </w:rPr>
              <w:t>addition</w:t>
            </w:r>
            <w:r>
              <w:rPr>
                <w:spacing w:val="22"/>
                <w:w w:val="110"/>
                <w:sz w:val="22"/>
              </w:rPr>
              <w:t> </w:t>
            </w:r>
            <w:r>
              <w:rPr>
                <w:w w:val="110"/>
                <w:sz w:val="22"/>
              </w:rPr>
              <w:t>to</w:t>
            </w:r>
            <w:r>
              <w:rPr>
                <w:spacing w:val="24"/>
                <w:w w:val="110"/>
                <w:sz w:val="22"/>
              </w:rPr>
              <w:t> </w:t>
            </w:r>
            <w:r>
              <w:rPr>
                <w:w w:val="110"/>
                <w:sz w:val="22"/>
              </w:rPr>
              <w:t>what</w:t>
            </w:r>
            <w:r>
              <w:rPr>
                <w:spacing w:val="20"/>
                <w:w w:val="110"/>
                <w:sz w:val="22"/>
              </w:rPr>
              <w:t> </w:t>
            </w:r>
            <w:r>
              <w:rPr>
                <w:w w:val="110"/>
                <w:sz w:val="22"/>
              </w:rPr>
              <w:t>described</w:t>
            </w:r>
            <w:r>
              <w:rPr>
                <w:spacing w:val="23"/>
                <w:w w:val="110"/>
                <w:sz w:val="22"/>
              </w:rPr>
              <w:t> </w:t>
            </w:r>
            <w:r>
              <w:rPr>
                <w:w w:val="110"/>
                <w:sz w:val="22"/>
              </w:rPr>
              <w:t>for</w:t>
            </w:r>
            <w:r>
              <w:rPr>
                <w:spacing w:val="28"/>
                <w:w w:val="110"/>
                <w:sz w:val="22"/>
              </w:rPr>
              <w:t> </w:t>
            </w:r>
            <w:r>
              <w:rPr>
                <w:w w:val="110"/>
                <w:sz w:val="22"/>
              </w:rPr>
              <w:t>low-level</w:t>
            </w:r>
            <w:r>
              <w:rPr>
                <w:spacing w:val="25"/>
                <w:w w:val="110"/>
                <w:sz w:val="22"/>
              </w:rPr>
              <w:t> </w:t>
            </w:r>
            <w:r>
              <w:rPr>
                <w:spacing w:val="-2"/>
                <w:w w:val="110"/>
                <w:sz w:val="22"/>
              </w:rPr>
              <w:t>requirements:</w:t>
            </w:r>
          </w:p>
        </w:tc>
      </w:tr>
      <w:tr>
        <w:trPr>
          <w:trHeight w:val="339" w:hRule="atLeast"/>
        </w:trPr>
        <w:tc>
          <w:tcPr>
            <w:tcW w:w="720" w:type="dxa"/>
          </w:tcPr>
          <w:p>
            <w:pPr>
              <w:pStyle w:val="TableParagraph"/>
              <w:spacing w:line="250" w:lineRule="exact" w:before="69"/>
              <w:rPr>
                <w:sz w:val="22"/>
              </w:rPr>
            </w:pPr>
            <w:r>
              <w:rPr>
                <w:spacing w:val="-4"/>
                <w:w w:val="110"/>
                <w:sz w:val="22"/>
              </w:rPr>
              <w:t>1997</w:t>
            </w:r>
          </w:p>
        </w:tc>
        <w:tc>
          <w:tcPr>
            <w:tcW w:w="10009" w:type="dxa"/>
          </w:tcPr>
          <w:p>
            <w:pPr>
              <w:pStyle w:val="TableParagraph"/>
              <w:spacing w:line="251" w:lineRule="exact" w:before="68"/>
              <w:ind w:left="0" w:right="95"/>
              <w:jc w:val="right"/>
              <w:rPr>
                <w:sz w:val="22"/>
              </w:rPr>
            </w:pPr>
            <w:r>
              <w:rPr>
                <w:rFonts w:ascii="Arial" w:hAnsi="Arial"/>
                <w:w w:val="110"/>
                <w:sz w:val="22"/>
              </w:rPr>
              <w:t>―</w:t>
            </w:r>
            <w:r>
              <w:rPr>
                <w:rFonts w:ascii="Arial" w:hAnsi="Arial"/>
                <w:spacing w:val="63"/>
                <w:w w:val="110"/>
                <w:sz w:val="22"/>
              </w:rPr>
              <w:t>  </w:t>
            </w:r>
            <w:r>
              <w:rPr>
                <w:w w:val="110"/>
                <w:sz w:val="22"/>
              </w:rPr>
              <w:t>Ensure</w:t>
            </w:r>
            <w:r>
              <w:rPr>
                <w:spacing w:val="34"/>
                <w:w w:val="110"/>
                <w:sz w:val="22"/>
              </w:rPr>
              <w:t> </w:t>
            </w:r>
            <w:r>
              <w:rPr>
                <w:w w:val="110"/>
                <w:sz w:val="22"/>
              </w:rPr>
              <w:t>data</w:t>
            </w:r>
            <w:r>
              <w:rPr>
                <w:spacing w:val="34"/>
                <w:w w:val="110"/>
                <w:sz w:val="22"/>
              </w:rPr>
              <w:t> </w:t>
            </w:r>
            <w:r>
              <w:rPr>
                <w:w w:val="110"/>
                <w:sz w:val="22"/>
              </w:rPr>
              <w:t>corresponding</w:t>
            </w:r>
            <w:r>
              <w:rPr>
                <w:spacing w:val="32"/>
                <w:w w:val="110"/>
                <w:sz w:val="22"/>
              </w:rPr>
              <w:t> </w:t>
            </w:r>
            <w:r>
              <w:rPr>
                <w:w w:val="110"/>
                <w:sz w:val="22"/>
              </w:rPr>
              <w:t>to</w:t>
            </w:r>
            <w:r>
              <w:rPr>
                <w:spacing w:val="37"/>
                <w:w w:val="110"/>
                <w:sz w:val="22"/>
              </w:rPr>
              <w:t> </w:t>
            </w:r>
            <w:r>
              <w:rPr>
                <w:w w:val="110"/>
                <w:sz w:val="22"/>
              </w:rPr>
              <w:t>particularly</w:t>
            </w:r>
            <w:r>
              <w:rPr>
                <w:spacing w:val="45"/>
                <w:w w:val="110"/>
                <w:sz w:val="22"/>
              </w:rPr>
              <w:t> </w:t>
            </w:r>
            <w:r>
              <w:rPr>
                <w:w w:val="110"/>
                <w:sz w:val="22"/>
              </w:rPr>
              <w:t>important</w:t>
            </w:r>
            <w:r>
              <w:rPr>
                <w:spacing w:val="33"/>
                <w:w w:val="110"/>
                <w:sz w:val="22"/>
              </w:rPr>
              <w:t> </w:t>
            </w:r>
            <w:r>
              <w:rPr>
                <w:w w:val="110"/>
                <w:sz w:val="22"/>
              </w:rPr>
              <w:t>risk</w:t>
            </w:r>
            <w:r>
              <w:rPr>
                <w:spacing w:val="32"/>
                <w:w w:val="110"/>
                <w:sz w:val="22"/>
              </w:rPr>
              <w:t> </w:t>
            </w:r>
            <w:r>
              <w:rPr>
                <w:w w:val="110"/>
                <w:sz w:val="22"/>
              </w:rPr>
              <w:t>factors</w:t>
            </w:r>
            <w:r>
              <w:rPr>
                <w:spacing w:val="35"/>
                <w:w w:val="110"/>
                <w:sz w:val="22"/>
              </w:rPr>
              <w:t> </w:t>
            </w:r>
            <w:r>
              <w:rPr>
                <w:w w:val="110"/>
                <w:sz w:val="22"/>
              </w:rPr>
              <w:t>to</w:t>
            </w:r>
            <w:r>
              <w:rPr>
                <w:spacing w:val="33"/>
                <w:w w:val="110"/>
                <w:sz w:val="22"/>
              </w:rPr>
              <w:t> </w:t>
            </w:r>
            <w:r>
              <w:rPr>
                <w:w w:val="110"/>
                <w:sz w:val="22"/>
              </w:rPr>
              <w:t>satisfy,</w:t>
            </w:r>
            <w:r>
              <w:rPr>
                <w:spacing w:val="34"/>
                <w:w w:val="110"/>
                <w:sz w:val="22"/>
              </w:rPr>
              <w:t> </w:t>
            </w:r>
            <w:r>
              <w:rPr>
                <w:w w:val="110"/>
                <w:sz w:val="22"/>
              </w:rPr>
              <w:t>in</w:t>
            </w:r>
            <w:r>
              <w:rPr>
                <w:spacing w:val="32"/>
                <w:w w:val="110"/>
                <w:sz w:val="22"/>
              </w:rPr>
              <w:t> </w:t>
            </w:r>
            <w:r>
              <w:rPr>
                <w:spacing w:val="-2"/>
                <w:w w:val="110"/>
                <w:sz w:val="22"/>
              </w:rPr>
              <w:t>principle,</w:t>
            </w:r>
          </w:p>
        </w:tc>
      </w:tr>
      <w:tr>
        <w:trPr>
          <w:trHeight w:val="250" w:hRule="atLeast"/>
        </w:trPr>
        <w:tc>
          <w:tcPr>
            <w:tcW w:w="720" w:type="dxa"/>
          </w:tcPr>
          <w:p>
            <w:pPr>
              <w:pStyle w:val="TableParagraph"/>
              <w:spacing w:line="230" w:lineRule="exact" w:before="0"/>
              <w:rPr>
                <w:sz w:val="22"/>
              </w:rPr>
            </w:pPr>
            <w:r>
              <w:rPr>
                <w:spacing w:val="-4"/>
                <w:w w:val="110"/>
                <w:sz w:val="22"/>
              </w:rPr>
              <w:t>1998</w:t>
            </w:r>
          </w:p>
        </w:tc>
        <w:tc>
          <w:tcPr>
            <w:tcW w:w="10009" w:type="dxa"/>
          </w:tcPr>
          <w:p>
            <w:pPr>
              <w:pStyle w:val="TableParagraph"/>
              <w:spacing w:line="230" w:lineRule="exact" w:before="0"/>
              <w:ind w:left="0" w:right="90"/>
              <w:jc w:val="right"/>
              <w:rPr>
                <w:sz w:val="22"/>
              </w:rPr>
            </w:pPr>
            <w:r>
              <w:rPr>
                <w:w w:val="110"/>
                <w:sz w:val="22"/>
              </w:rPr>
              <w:t>the</w:t>
            </w:r>
            <w:r>
              <w:rPr>
                <w:spacing w:val="65"/>
                <w:w w:val="150"/>
                <w:sz w:val="22"/>
              </w:rPr>
              <w:t> </w:t>
            </w:r>
            <w:r>
              <w:rPr>
                <w:w w:val="110"/>
                <w:sz w:val="22"/>
              </w:rPr>
              <w:t>International</w:t>
            </w:r>
            <w:r>
              <w:rPr>
                <w:spacing w:val="64"/>
                <w:w w:val="150"/>
                <w:sz w:val="22"/>
              </w:rPr>
              <w:t> </w:t>
            </w:r>
            <w:r>
              <w:rPr>
                <w:w w:val="110"/>
                <w:sz w:val="22"/>
              </w:rPr>
              <w:t>Standards</w:t>
            </w:r>
            <w:r>
              <w:rPr>
                <w:spacing w:val="65"/>
                <w:w w:val="150"/>
                <w:sz w:val="22"/>
              </w:rPr>
              <w:t> </w:t>
            </w:r>
            <w:r>
              <w:rPr>
                <w:w w:val="110"/>
                <w:sz w:val="22"/>
              </w:rPr>
              <w:t>for</w:t>
            </w:r>
            <w:r>
              <w:rPr>
                <w:spacing w:val="64"/>
                <w:w w:val="150"/>
                <w:sz w:val="22"/>
              </w:rPr>
              <w:t> </w:t>
            </w:r>
            <w:r>
              <w:rPr>
                <w:w w:val="110"/>
                <w:sz w:val="22"/>
              </w:rPr>
              <w:t>pair-wise</w:t>
            </w:r>
            <w:r>
              <w:rPr>
                <w:spacing w:val="66"/>
                <w:w w:val="150"/>
                <w:sz w:val="22"/>
              </w:rPr>
              <w:t> </w:t>
            </w:r>
            <w:r>
              <w:rPr>
                <w:w w:val="110"/>
                <w:sz w:val="22"/>
              </w:rPr>
              <w:t>coverage.</w:t>
            </w:r>
            <w:r>
              <w:rPr>
                <w:spacing w:val="64"/>
                <w:w w:val="150"/>
                <w:sz w:val="22"/>
              </w:rPr>
              <w:t> </w:t>
            </w:r>
            <w:r>
              <w:rPr>
                <w:w w:val="110"/>
                <w:sz w:val="22"/>
              </w:rPr>
              <w:t>To</w:t>
            </w:r>
            <w:r>
              <w:rPr>
                <w:spacing w:val="65"/>
                <w:w w:val="150"/>
                <w:sz w:val="22"/>
              </w:rPr>
              <w:t> </w:t>
            </w:r>
            <w:r>
              <w:rPr>
                <w:w w:val="110"/>
                <w:sz w:val="22"/>
              </w:rPr>
              <w:t>be</w:t>
            </w:r>
            <w:r>
              <w:rPr>
                <w:spacing w:val="65"/>
                <w:w w:val="150"/>
                <w:sz w:val="22"/>
              </w:rPr>
              <w:t> </w:t>
            </w:r>
            <w:r>
              <w:rPr>
                <w:w w:val="110"/>
                <w:sz w:val="22"/>
              </w:rPr>
              <w:t>more</w:t>
            </w:r>
            <w:r>
              <w:rPr>
                <w:spacing w:val="66"/>
                <w:w w:val="150"/>
                <w:sz w:val="22"/>
              </w:rPr>
              <w:t> </w:t>
            </w:r>
            <w:r>
              <w:rPr>
                <w:w w:val="110"/>
                <w:sz w:val="22"/>
              </w:rPr>
              <w:t>specific,</w:t>
            </w:r>
            <w:r>
              <w:rPr>
                <w:spacing w:val="64"/>
                <w:w w:val="150"/>
                <w:sz w:val="22"/>
              </w:rPr>
              <w:t> </w:t>
            </w:r>
            <w:r>
              <w:rPr>
                <w:w w:val="110"/>
                <w:sz w:val="22"/>
              </w:rPr>
              <w:t>a</w:t>
            </w:r>
            <w:r>
              <w:rPr>
                <w:spacing w:val="64"/>
                <w:w w:val="150"/>
                <w:sz w:val="22"/>
              </w:rPr>
              <w:t> </w:t>
            </w:r>
            <w:r>
              <w:rPr>
                <w:w w:val="110"/>
                <w:sz w:val="22"/>
              </w:rPr>
              <w:t>case</w:t>
            </w:r>
            <w:r>
              <w:rPr>
                <w:spacing w:val="65"/>
                <w:w w:val="150"/>
                <w:sz w:val="22"/>
              </w:rPr>
              <w:t> </w:t>
            </w:r>
            <w:r>
              <w:rPr>
                <w:spacing w:val="-5"/>
                <w:w w:val="110"/>
                <w:sz w:val="22"/>
              </w:rPr>
              <w:t>of</w:t>
            </w:r>
          </w:p>
        </w:tc>
      </w:tr>
      <w:tr>
        <w:trPr>
          <w:trHeight w:val="256" w:hRule="atLeast"/>
        </w:trPr>
        <w:tc>
          <w:tcPr>
            <w:tcW w:w="720" w:type="dxa"/>
          </w:tcPr>
          <w:p>
            <w:pPr>
              <w:pStyle w:val="TableParagraph"/>
              <w:spacing w:line="237" w:lineRule="exact" w:before="0"/>
              <w:rPr>
                <w:sz w:val="22"/>
              </w:rPr>
            </w:pPr>
            <w:r>
              <w:rPr>
                <w:spacing w:val="-4"/>
                <w:w w:val="110"/>
                <w:sz w:val="22"/>
              </w:rPr>
              <w:t>1999</w:t>
            </w:r>
          </w:p>
        </w:tc>
        <w:tc>
          <w:tcPr>
            <w:tcW w:w="10009" w:type="dxa"/>
          </w:tcPr>
          <w:p>
            <w:pPr>
              <w:pStyle w:val="TableParagraph"/>
              <w:spacing w:line="237" w:lineRule="exact" w:before="0"/>
              <w:ind w:left="0" w:right="101"/>
              <w:jc w:val="right"/>
              <w:rPr>
                <w:sz w:val="22"/>
              </w:rPr>
            </w:pPr>
            <w:r>
              <w:rPr>
                <w:w w:val="110"/>
                <w:sz w:val="22"/>
              </w:rPr>
              <w:t>combining</w:t>
            </w:r>
            <w:r>
              <w:rPr>
                <w:spacing w:val="55"/>
                <w:w w:val="110"/>
                <w:sz w:val="22"/>
              </w:rPr>
              <w:t> </w:t>
            </w:r>
            <w:r>
              <w:rPr>
                <w:w w:val="110"/>
                <w:sz w:val="22"/>
              </w:rPr>
              <w:t>an</w:t>
            </w:r>
            <w:r>
              <w:rPr>
                <w:spacing w:val="55"/>
                <w:w w:val="110"/>
                <w:sz w:val="22"/>
              </w:rPr>
              <w:t> </w:t>
            </w:r>
            <w:r>
              <w:rPr>
                <w:w w:val="110"/>
                <w:sz w:val="22"/>
              </w:rPr>
              <w:t>attribute</w:t>
            </w:r>
            <w:r>
              <w:rPr>
                <w:spacing w:val="57"/>
                <w:w w:val="110"/>
                <w:sz w:val="22"/>
              </w:rPr>
              <w:t> </w:t>
            </w:r>
            <w:r>
              <w:rPr>
                <w:w w:val="110"/>
                <w:sz w:val="22"/>
              </w:rPr>
              <w:t>value</w:t>
            </w:r>
            <w:r>
              <w:rPr>
                <w:spacing w:val="54"/>
                <w:w w:val="110"/>
                <w:sz w:val="22"/>
              </w:rPr>
              <w:t> </w:t>
            </w:r>
            <w:r>
              <w:rPr>
                <w:w w:val="110"/>
                <w:sz w:val="22"/>
              </w:rPr>
              <w:t>of</w:t>
            </w:r>
            <w:r>
              <w:rPr>
                <w:spacing w:val="57"/>
                <w:w w:val="110"/>
                <w:sz w:val="22"/>
              </w:rPr>
              <w:t> </w:t>
            </w:r>
            <w:r>
              <w:rPr>
                <w:w w:val="110"/>
                <w:sz w:val="22"/>
              </w:rPr>
              <w:t>combination</w:t>
            </w:r>
            <w:r>
              <w:rPr>
                <w:spacing w:val="59"/>
                <w:w w:val="110"/>
                <w:sz w:val="22"/>
              </w:rPr>
              <w:t> </w:t>
            </w:r>
            <w:r>
              <w:rPr>
                <w:w w:val="110"/>
                <w:sz w:val="22"/>
              </w:rPr>
              <w:t>of</w:t>
            </w:r>
            <w:r>
              <w:rPr>
                <w:spacing w:val="54"/>
                <w:w w:val="110"/>
                <w:sz w:val="22"/>
              </w:rPr>
              <w:t> </w:t>
            </w:r>
            <w:r>
              <w:rPr>
                <w:w w:val="110"/>
                <w:sz w:val="22"/>
              </w:rPr>
              <w:t>those</w:t>
            </w:r>
            <w:r>
              <w:rPr>
                <w:spacing w:val="57"/>
                <w:w w:val="110"/>
                <w:sz w:val="22"/>
              </w:rPr>
              <w:t> </w:t>
            </w:r>
            <w:r>
              <w:rPr>
                <w:w w:val="110"/>
                <w:sz w:val="22"/>
              </w:rPr>
              <w:t>factors</w:t>
            </w:r>
            <w:r>
              <w:rPr>
                <w:spacing w:val="58"/>
                <w:w w:val="110"/>
                <w:sz w:val="22"/>
              </w:rPr>
              <w:t> </w:t>
            </w:r>
            <w:r>
              <w:rPr>
                <w:w w:val="110"/>
                <w:sz w:val="22"/>
              </w:rPr>
              <w:t>and</w:t>
            </w:r>
            <w:r>
              <w:rPr>
                <w:spacing w:val="57"/>
                <w:w w:val="110"/>
                <w:sz w:val="22"/>
              </w:rPr>
              <w:t> </w:t>
            </w:r>
            <w:r>
              <w:rPr>
                <w:w w:val="110"/>
                <w:sz w:val="22"/>
              </w:rPr>
              <w:t>individual</w:t>
            </w:r>
            <w:r>
              <w:rPr>
                <w:spacing w:val="56"/>
                <w:w w:val="110"/>
                <w:sz w:val="22"/>
              </w:rPr>
              <w:t> </w:t>
            </w:r>
            <w:r>
              <w:rPr>
                <w:spacing w:val="-2"/>
                <w:w w:val="110"/>
                <w:sz w:val="22"/>
              </w:rPr>
              <w:t>attribute</w:t>
            </w:r>
          </w:p>
        </w:tc>
      </w:tr>
      <w:tr>
        <w:trPr>
          <w:trHeight w:val="258" w:hRule="atLeast"/>
        </w:trPr>
        <w:tc>
          <w:tcPr>
            <w:tcW w:w="720" w:type="dxa"/>
          </w:tcPr>
          <w:p>
            <w:pPr>
              <w:pStyle w:val="TableParagraph"/>
              <w:spacing w:line="238" w:lineRule="exact" w:before="0"/>
              <w:rPr>
                <w:sz w:val="22"/>
              </w:rPr>
            </w:pPr>
            <w:r>
              <w:rPr>
                <w:spacing w:val="-4"/>
                <w:w w:val="110"/>
                <w:sz w:val="22"/>
              </w:rPr>
              <w:t>2000</w:t>
            </w:r>
          </w:p>
        </w:tc>
        <w:tc>
          <w:tcPr>
            <w:tcW w:w="10009" w:type="dxa"/>
          </w:tcPr>
          <w:p>
            <w:pPr>
              <w:pStyle w:val="TableParagraph"/>
              <w:spacing w:line="238" w:lineRule="exact" w:before="0"/>
              <w:ind w:left="0" w:right="105"/>
              <w:jc w:val="right"/>
              <w:rPr>
                <w:sz w:val="22"/>
              </w:rPr>
            </w:pPr>
            <w:r>
              <w:rPr>
                <w:w w:val="110"/>
                <w:sz w:val="22"/>
              </w:rPr>
              <w:t>values</w:t>
            </w:r>
            <w:r>
              <w:rPr>
                <w:spacing w:val="24"/>
                <w:w w:val="110"/>
                <w:sz w:val="22"/>
              </w:rPr>
              <w:t> </w:t>
            </w:r>
            <w:r>
              <w:rPr>
                <w:w w:val="110"/>
                <w:sz w:val="22"/>
              </w:rPr>
              <w:t>included</w:t>
            </w:r>
            <w:r>
              <w:rPr>
                <w:spacing w:val="27"/>
                <w:w w:val="110"/>
                <w:sz w:val="22"/>
              </w:rPr>
              <w:t> </w:t>
            </w:r>
            <w:r>
              <w:rPr>
                <w:w w:val="110"/>
                <w:sz w:val="22"/>
              </w:rPr>
              <w:t>in</w:t>
            </w:r>
            <w:r>
              <w:rPr>
                <w:spacing w:val="21"/>
                <w:w w:val="110"/>
                <w:sz w:val="22"/>
              </w:rPr>
              <w:t> </w:t>
            </w:r>
            <w:r>
              <w:rPr>
                <w:w w:val="110"/>
                <w:sz w:val="22"/>
              </w:rPr>
              <w:t>all</w:t>
            </w:r>
            <w:r>
              <w:rPr>
                <w:spacing w:val="24"/>
                <w:w w:val="110"/>
                <w:sz w:val="22"/>
              </w:rPr>
              <w:t> </w:t>
            </w:r>
            <w:r>
              <w:rPr>
                <w:w w:val="110"/>
                <w:sz w:val="22"/>
              </w:rPr>
              <w:t>attributes</w:t>
            </w:r>
            <w:r>
              <w:rPr>
                <w:spacing w:val="25"/>
                <w:w w:val="110"/>
                <w:sz w:val="22"/>
              </w:rPr>
              <w:t> </w:t>
            </w:r>
            <w:r>
              <w:rPr>
                <w:w w:val="110"/>
                <w:sz w:val="22"/>
              </w:rPr>
              <w:t>other</w:t>
            </w:r>
            <w:r>
              <w:rPr>
                <w:spacing w:val="23"/>
                <w:w w:val="110"/>
                <w:sz w:val="22"/>
              </w:rPr>
              <w:t> </w:t>
            </w:r>
            <w:r>
              <w:rPr>
                <w:w w:val="110"/>
                <w:sz w:val="22"/>
              </w:rPr>
              <w:t>than</w:t>
            </w:r>
            <w:r>
              <w:rPr>
                <w:spacing w:val="22"/>
                <w:w w:val="110"/>
                <w:sz w:val="22"/>
              </w:rPr>
              <w:t> </w:t>
            </w:r>
            <w:r>
              <w:rPr>
                <w:w w:val="110"/>
                <w:sz w:val="22"/>
              </w:rPr>
              <w:t>those</w:t>
            </w:r>
            <w:r>
              <w:rPr>
                <w:spacing w:val="23"/>
                <w:w w:val="110"/>
                <w:sz w:val="22"/>
              </w:rPr>
              <w:t> </w:t>
            </w:r>
            <w:r>
              <w:rPr>
                <w:w w:val="110"/>
                <w:sz w:val="22"/>
              </w:rPr>
              <w:t>to</w:t>
            </w:r>
            <w:r>
              <w:rPr>
                <w:spacing w:val="23"/>
                <w:w w:val="110"/>
                <w:sz w:val="22"/>
              </w:rPr>
              <w:t> </w:t>
            </w:r>
            <w:r>
              <w:rPr>
                <w:w w:val="110"/>
                <w:sz w:val="22"/>
              </w:rPr>
              <w:t>which</w:t>
            </w:r>
            <w:r>
              <w:rPr>
                <w:spacing w:val="24"/>
                <w:w w:val="110"/>
                <w:sz w:val="22"/>
              </w:rPr>
              <w:t> </w:t>
            </w:r>
            <w:r>
              <w:rPr>
                <w:w w:val="110"/>
                <w:sz w:val="22"/>
              </w:rPr>
              <w:t>the</w:t>
            </w:r>
            <w:r>
              <w:rPr>
                <w:spacing w:val="23"/>
                <w:w w:val="110"/>
                <w:sz w:val="22"/>
              </w:rPr>
              <w:t> </w:t>
            </w:r>
            <w:r>
              <w:rPr>
                <w:w w:val="110"/>
                <w:sz w:val="22"/>
              </w:rPr>
              <w:t>attribute</w:t>
            </w:r>
            <w:r>
              <w:rPr>
                <w:spacing w:val="26"/>
                <w:w w:val="110"/>
                <w:sz w:val="22"/>
              </w:rPr>
              <w:t> </w:t>
            </w:r>
            <w:r>
              <w:rPr>
                <w:w w:val="110"/>
                <w:sz w:val="22"/>
              </w:rPr>
              <w:t>value</w:t>
            </w:r>
            <w:r>
              <w:rPr>
                <w:spacing w:val="27"/>
                <w:w w:val="110"/>
                <w:sz w:val="22"/>
              </w:rPr>
              <w:t> </w:t>
            </w:r>
            <w:r>
              <w:rPr>
                <w:w w:val="110"/>
                <w:sz w:val="22"/>
              </w:rPr>
              <w:t>belongs</w:t>
            </w:r>
            <w:r>
              <w:rPr>
                <w:spacing w:val="24"/>
                <w:w w:val="110"/>
                <w:sz w:val="22"/>
              </w:rPr>
              <w:t> </w:t>
            </w:r>
            <w:r>
              <w:rPr>
                <w:spacing w:val="-5"/>
                <w:w w:val="110"/>
                <w:sz w:val="22"/>
              </w:rPr>
              <w:t>are</w:t>
            </w:r>
          </w:p>
        </w:tc>
      </w:tr>
      <w:tr>
        <w:trPr>
          <w:trHeight w:val="330" w:hRule="atLeast"/>
        </w:trPr>
        <w:tc>
          <w:tcPr>
            <w:tcW w:w="720" w:type="dxa"/>
          </w:tcPr>
          <w:p>
            <w:pPr>
              <w:pStyle w:val="TableParagraph"/>
              <w:spacing w:line="250" w:lineRule="exact" w:before="0"/>
              <w:rPr>
                <w:sz w:val="22"/>
              </w:rPr>
            </w:pPr>
            <w:r>
              <w:rPr>
                <w:spacing w:val="-4"/>
                <w:w w:val="110"/>
                <w:sz w:val="22"/>
              </w:rPr>
              <w:t>2001</w:t>
            </w:r>
          </w:p>
        </w:tc>
        <w:tc>
          <w:tcPr>
            <w:tcW w:w="10009" w:type="dxa"/>
          </w:tcPr>
          <w:p>
            <w:pPr>
              <w:pStyle w:val="TableParagraph"/>
              <w:spacing w:line="250" w:lineRule="exact" w:before="0"/>
              <w:ind w:left="960"/>
              <w:rPr>
                <w:sz w:val="22"/>
              </w:rPr>
            </w:pPr>
            <w:r>
              <w:rPr>
                <w:w w:val="105"/>
                <w:sz w:val="22"/>
              </w:rPr>
              <w:t>to</w:t>
            </w:r>
            <w:r>
              <w:rPr>
                <w:spacing w:val="20"/>
                <w:w w:val="105"/>
                <w:sz w:val="22"/>
              </w:rPr>
              <w:t> </w:t>
            </w:r>
            <w:r>
              <w:rPr>
                <w:w w:val="105"/>
                <w:sz w:val="22"/>
              </w:rPr>
              <w:t>be</w:t>
            </w:r>
            <w:r>
              <w:rPr>
                <w:spacing w:val="23"/>
                <w:w w:val="105"/>
                <w:sz w:val="22"/>
              </w:rPr>
              <w:t> </w:t>
            </w:r>
            <w:r>
              <w:rPr>
                <w:spacing w:val="-2"/>
                <w:w w:val="105"/>
                <w:sz w:val="22"/>
              </w:rPr>
              <w:t>included.</w:t>
            </w:r>
          </w:p>
        </w:tc>
      </w:tr>
      <w:tr>
        <w:trPr>
          <w:trHeight w:val="418" w:hRule="atLeast"/>
        </w:trPr>
        <w:tc>
          <w:tcPr>
            <w:tcW w:w="720" w:type="dxa"/>
          </w:tcPr>
          <w:p>
            <w:pPr>
              <w:pStyle w:val="TableParagraph"/>
              <w:spacing w:before="77"/>
              <w:rPr>
                <w:sz w:val="22"/>
              </w:rPr>
            </w:pPr>
            <w:r>
              <w:rPr>
                <w:spacing w:val="-4"/>
                <w:w w:val="110"/>
                <w:sz w:val="22"/>
              </w:rPr>
              <w:t>2002</w:t>
            </w:r>
          </w:p>
        </w:tc>
        <w:tc>
          <w:tcPr>
            <w:tcW w:w="10009" w:type="dxa"/>
          </w:tcPr>
          <w:p>
            <w:pPr>
              <w:pStyle w:val="TableParagraph"/>
              <w:spacing w:before="76"/>
              <w:ind w:left="179"/>
              <w:rPr>
                <w:sz w:val="22"/>
              </w:rPr>
            </w:pPr>
            <w:r>
              <w:rPr>
                <w:rFonts w:ascii="Arial" w:hAnsi="Arial"/>
                <w:w w:val="110"/>
                <w:sz w:val="22"/>
              </w:rPr>
              <w:t>―</w:t>
            </w:r>
            <w:r>
              <w:rPr>
                <w:rFonts w:ascii="Arial" w:hAnsi="Arial"/>
                <w:spacing w:val="68"/>
                <w:w w:val="110"/>
                <w:sz w:val="22"/>
              </w:rPr>
              <w:t> </w:t>
            </w:r>
            <w:r>
              <w:rPr>
                <w:w w:val="110"/>
                <w:sz w:val="22"/>
              </w:rPr>
              <w:t>For high-level</w:t>
            </w:r>
            <w:r>
              <w:rPr>
                <w:spacing w:val="3"/>
                <w:w w:val="110"/>
                <w:sz w:val="22"/>
              </w:rPr>
              <w:t> </w:t>
            </w:r>
            <w:r>
              <w:rPr>
                <w:spacing w:val="-2"/>
                <w:w w:val="110"/>
                <w:sz w:val="22"/>
              </w:rPr>
              <w:t>requirements:</w:t>
            </w:r>
          </w:p>
        </w:tc>
      </w:tr>
      <w:tr>
        <w:trPr>
          <w:trHeight w:val="338" w:hRule="atLeast"/>
        </w:trPr>
        <w:tc>
          <w:tcPr>
            <w:tcW w:w="720" w:type="dxa"/>
          </w:tcPr>
          <w:p>
            <w:pPr>
              <w:pStyle w:val="TableParagraph"/>
              <w:spacing w:line="249" w:lineRule="exact" w:before="69"/>
              <w:rPr>
                <w:sz w:val="22"/>
              </w:rPr>
            </w:pPr>
            <w:r>
              <w:rPr>
                <w:spacing w:val="-4"/>
                <w:w w:val="110"/>
                <w:sz w:val="22"/>
              </w:rPr>
              <w:t>2003</w:t>
            </w:r>
          </w:p>
        </w:tc>
        <w:tc>
          <w:tcPr>
            <w:tcW w:w="10009" w:type="dxa"/>
          </w:tcPr>
          <w:p>
            <w:pPr>
              <w:pStyle w:val="TableParagraph"/>
              <w:spacing w:line="250" w:lineRule="exact" w:before="68"/>
              <w:ind w:left="0" w:right="100"/>
              <w:jc w:val="right"/>
              <w:rPr>
                <w:sz w:val="22"/>
              </w:rPr>
            </w:pPr>
            <w:r>
              <w:rPr>
                <w:rFonts w:ascii="Arial" w:hAnsi="Arial"/>
                <w:w w:val="110"/>
                <w:sz w:val="22"/>
              </w:rPr>
              <w:t>―</w:t>
            </w:r>
            <w:r>
              <w:rPr>
                <w:rFonts w:ascii="Arial" w:hAnsi="Arial"/>
                <w:spacing w:val="50"/>
                <w:w w:val="110"/>
                <w:sz w:val="22"/>
              </w:rPr>
              <w:t>  </w:t>
            </w:r>
            <w:r>
              <w:rPr>
                <w:w w:val="110"/>
                <w:sz w:val="22"/>
              </w:rPr>
              <w:t>Based</w:t>
            </w:r>
            <w:r>
              <w:rPr>
                <w:spacing w:val="23"/>
                <w:w w:val="110"/>
                <w:sz w:val="22"/>
              </w:rPr>
              <w:t>  </w:t>
            </w:r>
            <w:r>
              <w:rPr>
                <w:w w:val="110"/>
                <w:sz w:val="22"/>
              </w:rPr>
              <w:t>on</w:t>
            </w:r>
            <w:r>
              <w:rPr>
                <w:spacing w:val="22"/>
                <w:w w:val="110"/>
                <w:sz w:val="22"/>
              </w:rPr>
              <w:t>  </w:t>
            </w:r>
            <w:r>
              <w:rPr>
                <w:w w:val="110"/>
                <w:sz w:val="22"/>
              </w:rPr>
              <w:t>engineering</w:t>
            </w:r>
            <w:r>
              <w:rPr>
                <w:spacing w:val="24"/>
                <w:w w:val="110"/>
                <w:sz w:val="22"/>
              </w:rPr>
              <w:t>  </w:t>
            </w:r>
            <w:r>
              <w:rPr>
                <w:w w:val="110"/>
                <w:sz w:val="22"/>
              </w:rPr>
              <w:t>consideration,</w:t>
            </w:r>
            <w:r>
              <w:rPr>
                <w:spacing w:val="24"/>
                <w:w w:val="110"/>
                <w:sz w:val="22"/>
              </w:rPr>
              <w:t>  </w:t>
            </w:r>
            <w:r>
              <w:rPr>
                <w:w w:val="110"/>
                <w:sz w:val="22"/>
              </w:rPr>
              <w:t>set</w:t>
            </w:r>
            <w:r>
              <w:rPr>
                <w:spacing w:val="24"/>
                <w:w w:val="110"/>
                <w:sz w:val="22"/>
              </w:rPr>
              <w:t>  </w:t>
            </w:r>
            <w:r>
              <w:rPr>
                <w:w w:val="110"/>
                <w:sz w:val="22"/>
              </w:rPr>
              <w:t>standards</w:t>
            </w:r>
            <w:r>
              <w:rPr>
                <w:spacing w:val="23"/>
                <w:w w:val="110"/>
                <w:sz w:val="22"/>
              </w:rPr>
              <w:t>  </w:t>
            </w:r>
            <w:r>
              <w:rPr>
                <w:w w:val="110"/>
                <w:sz w:val="22"/>
              </w:rPr>
              <w:t>for</w:t>
            </w:r>
            <w:r>
              <w:rPr>
                <w:spacing w:val="23"/>
                <w:w w:val="110"/>
                <w:sz w:val="22"/>
              </w:rPr>
              <w:t>  </w:t>
            </w:r>
            <w:r>
              <w:rPr>
                <w:w w:val="110"/>
                <w:sz w:val="22"/>
              </w:rPr>
              <w:t>coverage</w:t>
            </w:r>
            <w:r>
              <w:rPr>
                <w:spacing w:val="25"/>
                <w:w w:val="110"/>
                <w:sz w:val="22"/>
              </w:rPr>
              <w:t>  </w:t>
            </w:r>
            <w:r>
              <w:rPr>
                <w:w w:val="110"/>
                <w:sz w:val="22"/>
              </w:rPr>
              <w:t>of</w:t>
            </w:r>
            <w:r>
              <w:rPr>
                <w:spacing w:val="23"/>
                <w:w w:val="110"/>
                <w:sz w:val="22"/>
              </w:rPr>
              <w:t>  </w:t>
            </w:r>
            <w:r>
              <w:rPr>
                <w:w w:val="110"/>
                <w:sz w:val="22"/>
              </w:rPr>
              <w:t>attributes</w:t>
            </w:r>
            <w:r>
              <w:rPr>
                <w:spacing w:val="24"/>
                <w:w w:val="110"/>
                <w:sz w:val="22"/>
              </w:rPr>
              <w:t>  </w:t>
            </w:r>
            <w:r>
              <w:rPr>
                <w:spacing w:val="-5"/>
                <w:w w:val="110"/>
                <w:sz w:val="22"/>
              </w:rPr>
              <w:t>and</w:t>
            </w:r>
          </w:p>
        </w:tc>
      </w:tr>
      <w:tr>
        <w:trPr>
          <w:trHeight w:val="320" w:hRule="atLeast"/>
        </w:trPr>
        <w:tc>
          <w:tcPr>
            <w:tcW w:w="720" w:type="dxa"/>
          </w:tcPr>
          <w:p>
            <w:pPr>
              <w:pStyle w:val="TableParagraph"/>
              <w:spacing w:line="241" w:lineRule="exact" w:before="0"/>
              <w:rPr>
                <w:sz w:val="22"/>
              </w:rPr>
            </w:pPr>
            <w:r>
              <w:rPr>
                <w:spacing w:val="-4"/>
                <w:w w:val="110"/>
                <w:sz w:val="22"/>
              </w:rPr>
              <w:t>2004</w:t>
            </w:r>
          </w:p>
        </w:tc>
        <w:tc>
          <w:tcPr>
            <w:tcW w:w="10009" w:type="dxa"/>
          </w:tcPr>
          <w:p>
            <w:pPr>
              <w:pStyle w:val="TableParagraph"/>
              <w:spacing w:line="241" w:lineRule="exact" w:before="0"/>
              <w:ind w:left="960"/>
              <w:rPr>
                <w:sz w:val="22"/>
              </w:rPr>
            </w:pPr>
            <w:r>
              <w:rPr>
                <w:w w:val="110"/>
                <w:sz w:val="22"/>
              </w:rPr>
              <w:t>establish</w:t>
            </w:r>
            <w:r>
              <w:rPr>
                <w:spacing w:val="34"/>
                <w:w w:val="110"/>
                <w:sz w:val="22"/>
              </w:rPr>
              <w:t> </w:t>
            </w:r>
            <w:r>
              <w:rPr>
                <w:w w:val="110"/>
                <w:sz w:val="22"/>
              </w:rPr>
              <w:t>sets</w:t>
            </w:r>
            <w:r>
              <w:rPr>
                <w:spacing w:val="35"/>
                <w:w w:val="110"/>
                <w:sz w:val="22"/>
              </w:rPr>
              <w:t> </w:t>
            </w:r>
            <w:r>
              <w:rPr>
                <w:w w:val="110"/>
                <w:sz w:val="22"/>
              </w:rPr>
              <w:t>of</w:t>
            </w:r>
            <w:r>
              <w:rPr>
                <w:spacing w:val="37"/>
                <w:w w:val="110"/>
                <w:sz w:val="22"/>
              </w:rPr>
              <w:t> </w:t>
            </w:r>
            <w:r>
              <w:rPr>
                <w:w w:val="110"/>
                <w:sz w:val="22"/>
              </w:rPr>
              <w:t>combinations</w:t>
            </w:r>
            <w:r>
              <w:rPr>
                <w:spacing w:val="36"/>
                <w:w w:val="110"/>
                <w:sz w:val="22"/>
              </w:rPr>
              <w:t> </w:t>
            </w:r>
            <w:r>
              <w:rPr>
                <w:w w:val="110"/>
                <w:sz w:val="22"/>
              </w:rPr>
              <w:t>of</w:t>
            </w:r>
            <w:r>
              <w:rPr>
                <w:spacing w:val="37"/>
                <w:w w:val="110"/>
                <w:sz w:val="22"/>
              </w:rPr>
              <w:t> </w:t>
            </w:r>
            <w:r>
              <w:rPr>
                <w:w w:val="110"/>
                <w:sz w:val="22"/>
              </w:rPr>
              <w:t>attribute</w:t>
            </w:r>
            <w:r>
              <w:rPr>
                <w:spacing w:val="37"/>
                <w:w w:val="110"/>
                <w:sz w:val="22"/>
              </w:rPr>
              <w:t> </w:t>
            </w:r>
            <w:r>
              <w:rPr>
                <w:w w:val="110"/>
                <w:sz w:val="22"/>
              </w:rPr>
              <w:t>values</w:t>
            </w:r>
            <w:r>
              <w:rPr>
                <w:spacing w:val="36"/>
                <w:w w:val="110"/>
                <w:sz w:val="22"/>
              </w:rPr>
              <w:t> </w:t>
            </w:r>
            <w:r>
              <w:rPr>
                <w:w w:val="110"/>
                <w:sz w:val="22"/>
              </w:rPr>
              <w:t>that</w:t>
            </w:r>
            <w:r>
              <w:rPr>
                <w:spacing w:val="32"/>
                <w:w w:val="110"/>
                <w:sz w:val="22"/>
              </w:rPr>
              <w:t> </w:t>
            </w:r>
            <w:r>
              <w:rPr>
                <w:w w:val="110"/>
                <w:sz w:val="22"/>
              </w:rPr>
              <w:t>satisfied</w:t>
            </w:r>
            <w:r>
              <w:rPr>
                <w:spacing w:val="33"/>
                <w:w w:val="110"/>
                <w:sz w:val="22"/>
              </w:rPr>
              <w:t> </w:t>
            </w:r>
            <w:r>
              <w:rPr>
                <w:w w:val="110"/>
                <w:sz w:val="22"/>
              </w:rPr>
              <w:t>standards</w:t>
            </w:r>
            <w:r>
              <w:rPr>
                <w:spacing w:val="35"/>
                <w:w w:val="110"/>
                <w:sz w:val="22"/>
              </w:rPr>
              <w:t> </w:t>
            </w:r>
            <w:r>
              <w:rPr>
                <w:w w:val="110"/>
                <w:sz w:val="22"/>
              </w:rPr>
              <w:t>for</w:t>
            </w:r>
            <w:r>
              <w:rPr>
                <w:spacing w:val="33"/>
                <w:w w:val="110"/>
                <w:sz w:val="22"/>
              </w:rPr>
              <w:t> </w:t>
            </w:r>
            <w:r>
              <w:rPr>
                <w:spacing w:val="-2"/>
                <w:w w:val="110"/>
                <w:sz w:val="22"/>
              </w:rPr>
              <w:t>coverage.</w:t>
            </w:r>
          </w:p>
        </w:tc>
      </w:tr>
      <w:tr>
        <w:trPr>
          <w:trHeight w:val="347" w:hRule="atLeast"/>
        </w:trPr>
        <w:tc>
          <w:tcPr>
            <w:tcW w:w="720" w:type="dxa"/>
          </w:tcPr>
          <w:p>
            <w:pPr>
              <w:pStyle w:val="TableParagraph"/>
              <w:spacing w:line="250" w:lineRule="exact" w:before="77"/>
              <w:rPr>
                <w:sz w:val="22"/>
              </w:rPr>
            </w:pPr>
            <w:r>
              <w:rPr>
                <w:spacing w:val="-4"/>
                <w:w w:val="110"/>
                <w:sz w:val="22"/>
              </w:rPr>
              <w:t>2005</w:t>
            </w:r>
          </w:p>
        </w:tc>
        <w:tc>
          <w:tcPr>
            <w:tcW w:w="10009" w:type="dxa"/>
          </w:tcPr>
          <w:p>
            <w:pPr>
              <w:pStyle w:val="TableParagraph"/>
              <w:spacing w:line="251" w:lineRule="exact" w:before="76"/>
              <w:ind w:left="0" w:right="82"/>
              <w:jc w:val="right"/>
              <w:rPr>
                <w:sz w:val="22"/>
              </w:rPr>
            </w:pPr>
            <w:r>
              <w:rPr>
                <w:rFonts w:ascii="Arial" w:hAnsi="Arial"/>
                <w:w w:val="105"/>
                <w:sz w:val="22"/>
              </w:rPr>
              <w:t>―</w:t>
            </w:r>
            <w:r>
              <w:rPr>
                <w:rFonts w:ascii="Arial" w:hAnsi="Arial"/>
                <w:spacing w:val="77"/>
                <w:w w:val="105"/>
                <w:sz w:val="22"/>
              </w:rPr>
              <w:t>  </w:t>
            </w:r>
            <w:r>
              <w:rPr>
                <w:w w:val="105"/>
                <w:sz w:val="22"/>
              </w:rPr>
              <w:t>The</w:t>
            </w:r>
            <w:r>
              <w:rPr>
                <w:spacing w:val="61"/>
                <w:w w:val="150"/>
                <w:sz w:val="22"/>
              </w:rPr>
              <w:t> </w:t>
            </w:r>
            <w:r>
              <w:rPr>
                <w:w w:val="105"/>
                <w:sz w:val="22"/>
              </w:rPr>
              <w:t>level</w:t>
            </w:r>
            <w:r>
              <w:rPr>
                <w:spacing w:val="63"/>
                <w:w w:val="150"/>
                <w:sz w:val="22"/>
              </w:rPr>
              <w:t> </w:t>
            </w:r>
            <w:r>
              <w:rPr>
                <w:w w:val="105"/>
                <w:sz w:val="22"/>
              </w:rPr>
              <w:t>of</w:t>
            </w:r>
            <w:r>
              <w:rPr>
                <w:spacing w:val="61"/>
                <w:w w:val="150"/>
                <w:sz w:val="22"/>
              </w:rPr>
              <w:t> </w:t>
            </w:r>
            <w:r>
              <w:rPr>
                <w:w w:val="105"/>
                <w:sz w:val="22"/>
              </w:rPr>
              <w:t>strictness</w:t>
            </w:r>
            <w:r>
              <w:rPr>
                <w:spacing w:val="64"/>
                <w:w w:val="150"/>
                <w:sz w:val="22"/>
              </w:rPr>
              <w:t> </w:t>
            </w:r>
            <w:r>
              <w:rPr>
                <w:w w:val="105"/>
                <w:sz w:val="22"/>
              </w:rPr>
              <w:t>of</w:t>
            </w:r>
            <w:r>
              <w:rPr>
                <w:spacing w:val="61"/>
                <w:w w:val="150"/>
                <w:sz w:val="22"/>
              </w:rPr>
              <w:t> </w:t>
            </w:r>
            <w:r>
              <w:rPr>
                <w:w w:val="105"/>
                <w:sz w:val="22"/>
              </w:rPr>
              <w:t>the</w:t>
            </w:r>
            <w:r>
              <w:rPr>
                <w:spacing w:val="60"/>
                <w:w w:val="150"/>
                <w:sz w:val="22"/>
              </w:rPr>
              <w:t> </w:t>
            </w:r>
            <w:r>
              <w:rPr>
                <w:w w:val="105"/>
                <w:sz w:val="22"/>
              </w:rPr>
              <w:t>standards</w:t>
            </w:r>
            <w:r>
              <w:rPr>
                <w:spacing w:val="62"/>
                <w:w w:val="150"/>
                <w:sz w:val="22"/>
              </w:rPr>
              <w:t> </w:t>
            </w:r>
            <w:r>
              <w:rPr>
                <w:w w:val="105"/>
                <w:sz w:val="22"/>
              </w:rPr>
              <w:t>for</w:t>
            </w:r>
            <w:r>
              <w:rPr>
                <w:spacing w:val="64"/>
                <w:w w:val="150"/>
                <w:sz w:val="22"/>
              </w:rPr>
              <w:t> </w:t>
            </w:r>
            <w:r>
              <w:rPr>
                <w:w w:val="105"/>
                <w:sz w:val="22"/>
              </w:rPr>
              <w:t>coverage</w:t>
            </w:r>
            <w:r>
              <w:rPr>
                <w:spacing w:val="60"/>
                <w:w w:val="150"/>
                <w:sz w:val="22"/>
              </w:rPr>
              <w:t> </w:t>
            </w:r>
            <w:r>
              <w:rPr>
                <w:spacing w:val="9"/>
                <w:w w:val="105"/>
                <w:sz w:val="22"/>
              </w:rPr>
              <w:t>(pair-</w:t>
            </w:r>
            <w:r>
              <w:rPr>
                <w:w w:val="105"/>
                <w:sz w:val="22"/>
              </w:rPr>
              <w:t>wise</w:t>
            </w:r>
            <w:r>
              <w:rPr>
                <w:spacing w:val="60"/>
                <w:w w:val="150"/>
                <w:sz w:val="22"/>
              </w:rPr>
              <w:t> </w:t>
            </w:r>
            <w:r>
              <w:rPr>
                <w:w w:val="105"/>
                <w:sz w:val="22"/>
              </w:rPr>
              <w:t>coverage,</w:t>
            </w:r>
            <w:r>
              <w:rPr>
                <w:spacing w:val="65"/>
                <w:w w:val="150"/>
                <w:sz w:val="22"/>
              </w:rPr>
              <w:t> </w:t>
            </w:r>
            <w:r>
              <w:rPr>
                <w:w w:val="105"/>
                <w:sz w:val="22"/>
              </w:rPr>
              <w:t>triple-</w:t>
            </w:r>
            <w:r>
              <w:rPr>
                <w:spacing w:val="-4"/>
                <w:w w:val="105"/>
                <w:sz w:val="22"/>
              </w:rPr>
              <w:t>wise</w:t>
            </w:r>
          </w:p>
        </w:tc>
      </w:tr>
      <w:tr>
        <w:trPr>
          <w:trHeight w:val="250" w:hRule="atLeast"/>
        </w:trPr>
        <w:tc>
          <w:tcPr>
            <w:tcW w:w="720" w:type="dxa"/>
          </w:tcPr>
          <w:p>
            <w:pPr>
              <w:pStyle w:val="TableParagraph"/>
              <w:spacing w:line="230" w:lineRule="exact" w:before="0"/>
              <w:rPr>
                <w:sz w:val="22"/>
              </w:rPr>
            </w:pPr>
            <w:r>
              <w:rPr>
                <w:spacing w:val="-4"/>
                <w:w w:val="110"/>
                <w:sz w:val="22"/>
              </w:rPr>
              <w:t>2006</w:t>
            </w:r>
          </w:p>
        </w:tc>
        <w:tc>
          <w:tcPr>
            <w:tcW w:w="10009" w:type="dxa"/>
          </w:tcPr>
          <w:p>
            <w:pPr>
              <w:pStyle w:val="TableParagraph"/>
              <w:spacing w:line="230" w:lineRule="exact" w:before="0"/>
              <w:ind w:left="0" w:right="99"/>
              <w:jc w:val="right"/>
              <w:rPr>
                <w:sz w:val="22"/>
              </w:rPr>
            </w:pPr>
            <w:r>
              <w:rPr>
                <w:w w:val="105"/>
                <w:sz w:val="22"/>
              </w:rPr>
              <w:t>coverage,</w:t>
            </w:r>
            <w:r>
              <w:rPr>
                <w:spacing w:val="42"/>
                <w:w w:val="105"/>
                <w:sz w:val="22"/>
              </w:rPr>
              <w:t> </w:t>
            </w:r>
            <w:r>
              <w:rPr>
                <w:w w:val="105"/>
                <w:sz w:val="22"/>
              </w:rPr>
              <w:t>etc.)</w:t>
            </w:r>
            <w:r>
              <w:rPr>
                <w:spacing w:val="43"/>
                <w:w w:val="105"/>
                <w:sz w:val="22"/>
              </w:rPr>
              <w:t> </w:t>
            </w:r>
            <w:r>
              <w:rPr>
                <w:w w:val="105"/>
                <w:sz w:val="22"/>
              </w:rPr>
              <w:t>to</w:t>
            </w:r>
            <w:r>
              <w:rPr>
                <w:spacing w:val="43"/>
                <w:w w:val="105"/>
                <w:sz w:val="22"/>
              </w:rPr>
              <w:t> </w:t>
            </w:r>
            <w:r>
              <w:rPr>
                <w:w w:val="105"/>
                <w:sz w:val="22"/>
              </w:rPr>
              <w:t>be</w:t>
            </w:r>
            <w:r>
              <w:rPr>
                <w:spacing w:val="43"/>
                <w:w w:val="105"/>
                <w:sz w:val="22"/>
              </w:rPr>
              <w:t> </w:t>
            </w:r>
            <w:r>
              <w:rPr>
                <w:w w:val="105"/>
                <w:sz w:val="22"/>
              </w:rPr>
              <w:t>set</w:t>
            </w:r>
            <w:r>
              <w:rPr>
                <w:spacing w:val="43"/>
                <w:w w:val="105"/>
                <w:sz w:val="22"/>
              </w:rPr>
              <w:t> </w:t>
            </w:r>
            <w:r>
              <w:rPr>
                <w:w w:val="105"/>
                <w:sz w:val="22"/>
              </w:rPr>
              <w:t>taking</w:t>
            </w:r>
            <w:r>
              <w:rPr>
                <w:spacing w:val="36"/>
                <w:w w:val="105"/>
                <w:sz w:val="22"/>
              </w:rPr>
              <w:t> </w:t>
            </w:r>
            <w:r>
              <w:rPr>
                <w:w w:val="105"/>
                <w:sz w:val="22"/>
              </w:rPr>
              <w:t>into</w:t>
            </w:r>
            <w:r>
              <w:rPr>
                <w:spacing w:val="43"/>
                <w:w w:val="105"/>
                <w:sz w:val="22"/>
              </w:rPr>
              <w:t> </w:t>
            </w:r>
            <w:r>
              <w:rPr>
                <w:w w:val="105"/>
                <w:sz w:val="22"/>
              </w:rPr>
              <w:t>account</w:t>
            </w:r>
            <w:r>
              <w:rPr>
                <w:spacing w:val="41"/>
                <w:w w:val="105"/>
                <w:sz w:val="22"/>
              </w:rPr>
              <w:t> </w:t>
            </w:r>
            <w:r>
              <w:rPr>
                <w:w w:val="105"/>
                <w:sz w:val="22"/>
              </w:rPr>
              <w:t>system</w:t>
            </w:r>
            <w:r>
              <w:rPr>
                <w:spacing w:val="40"/>
                <w:w w:val="105"/>
                <w:sz w:val="22"/>
              </w:rPr>
              <w:t> </w:t>
            </w:r>
            <w:r>
              <w:rPr>
                <w:w w:val="105"/>
                <w:sz w:val="22"/>
              </w:rPr>
              <w:t>usage</w:t>
            </w:r>
            <w:r>
              <w:rPr>
                <w:spacing w:val="43"/>
                <w:w w:val="105"/>
                <w:sz w:val="22"/>
              </w:rPr>
              <w:t> </w:t>
            </w:r>
            <w:r>
              <w:rPr>
                <w:w w:val="105"/>
                <w:sz w:val="22"/>
              </w:rPr>
              <w:t>and</w:t>
            </w:r>
            <w:r>
              <w:rPr>
                <w:spacing w:val="43"/>
                <w:w w:val="105"/>
                <w:sz w:val="22"/>
              </w:rPr>
              <w:t> </w:t>
            </w:r>
            <w:r>
              <w:rPr>
                <w:w w:val="105"/>
                <w:sz w:val="22"/>
              </w:rPr>
              <w:t>risk</w:t>
            </w:r>
            <w:r>
              <w:rPr>
                <w:spacing w:val="41"/>
                <w:w w:val="105"/>
                <w:sz w:val="22"/>
              </w:rPr>
              <w:t> </w:t>
            </w:r>
            <w:r>
              <w:rPr>
                <w:w w:val="105"/>
                <w:sz w:val="22"/>
              </w:rPr>
              <w:t>severity.</w:t>
            </w:r>
            <w:r>
              <w:rPr>
                <w:spacing w:val="37"/>
                <w:w w:val="105"/>
                <w:sz w:val="22"/>
              </w:rPr>
              <w:t> </w:t>
            </w:r>
            <w:r>
              <w:rPr>
                <w:w w:val="105"/>
                <w:sz w:val="22"/>
              </w:rPr>
              <w:t>Standards</w:t>
            </w:r>
            <w:r>
              <w:rPr>
                <w:spacing w:val="40"/>
                <w:w w:val="105"/>
                <w:sz w:val="22"/>
              </w:rPr>
              <w:t> </w:t>
            </w:r>
            <w:r>
              <w:rPr>
                <w:spacing w:val="-5"/>
                <w:w w:val="105"/>
                <w:sz w:val="22"/>
              </w:rPr>
              <w:t>can</w:t>
            </w:r>
          </w:p>
        </w:tc>
      </w:tr>
      <w:tr>
        <w:trPr>
          <w:trHeight w:val="393" w:hRule="atLeast"/>
        </w:trPr>
        <w:tc>
          <w:tcPr>
            <w:tcW w:w="720" w:type="dxa"/>
          </w:tcPr>
          <w:p>
            <w:pPr>
              <w:pStyle w:val="TableParagraph"/>
              <w:spacing w:line="249" w:lineRule="exact" w:before="0"/>
              <w:rPr>
                <w:sz w:val="22"/>
              </w:rPr>
            </w:pPr>
            <w:r>
              <w:rPr>
                <w:spacing w:val="-4"/>
                <w:w w:val="110"/>
                <w:sz w:val="22"/>
              </w:rPr>
              <w:t>2007</w:t>
            </w:r>
          </w:p>
        </w:tc>
        <w:tc>
          <w:tcPr>
            <w:tcW w:w="10009" w:type="dxa"/>
          </w:tcPr>
          <w:p>
            <w:pPr>
              <w:pStyle w:val="TableParagraph"/>
              <w:spacing w:line="249" w:lineRule="exact" w:before="0"/>
              <w:ind w:left="960"/>
              <w:rPr>
                <w:sz w:val="22"/>
              </w:rPr>
            </w:pPr>
            <w:r>
              <w:rPr>
                <w:w w:val="110"/>
                <w:sz w:val="22"/>
              </w:rPr>
              <w:t>be</w:t>
            </w:r>
            <w:r>
              <w:rPr>
                <w:spacing w:val="19"/>
                <w:w w:val="110"/>
                <w:sz w:val="22"/>
              </w:rPr>
              <w:t> </w:t>
            </w:r>
            <w:r>
              <w:rPr>
                <w:w w:val="110"/>
                <w:sz w:val="22"/>
              </w:rPr>
              <w:t>set</w:t>
            </w:r>
            <w:r>
              <w:rPr>
                <w:spacing w:val="20"/>
                <w:w w:val="110"/>
                <w:sz w:val="22"/>
              </w:rPr>
              <w:t> </w:t>
            </w:r>
            <w:r>
              <w:rPr>
                <w:w w:val="110"/>
                <w:sz w:val="22"/>
              </w:rPr>
              <w:t>individually</w:t>
            </w:r>
            <w:r>
              <w:rPr>
                <w:spacing w:val="18"/>
                <w:w w:val="110"/>
                <w:sz w:val="22"/>
              </w:rPr>
              <w:t> </w:t>
            </w:r>
            <w:r>
              <w:rPr>
                <w:w w:val="110"/>
                <w:sz w:val="22"/>
              </w:rPr>
              <w:t>for</w:t>
            </w:r>
            <w:r>
              <w:rPr>
                <w:spacing w:val="22"/>
                <w:w w:val="110"/>
                <w:sz w:val="22"/>
              </w:rPr>
              <w:t> </w:t>
            </w:r>
            <w:r>
              <w:rPr>
                <w:w w:val="110"/>
                <w:sz w:val="22"/>
              </w:rPr>
              <w:t>each</w:t>
            </w:r>
            <w:r>
              <w:rPr>
                <w:spacing w:val="19"/>
                <w:w w:val="110"/>
                <w:sz w:val="22"/>
              </w:rPr>
              <w:t> </w:t>
            </w:r>
            <w:r>
              <w:rPr>
                <w:w w:val="110"/>
                <w:sz w:val="22"/>
              </w:rPr>
              <w:t>risk</w:t>
            </w:r>
            <w:r>
              <w:rPr>
                <w:spacing w:val="18"/>
                <w:w w:val="110"/>
                <w:sz w:val="22"/>
              </w:rPr>
              <w:t> </w:t>
            </w:r>
            <w:r>
              <w:rPr>
                <w:w w:val="110"/>
                <w:sz w:val="22"/>
              </w:rPr>
              <w:t>where</w:t>
            </w:r>
            <w:r>
              <w:rPr>
                <w:spacing w:val="31"/>
                <w:w w:val="110"/>
                <w:sz w:val="22"/>
              </w:rPr>
              <w:t> </w:t>
            </w:r>
            <w:r>
              <w:rPr>
                <w:spacing w:val="-2"/>
                <w:w w:val="110"/>
                <w:sz w:val="22"/>
              </w:rPr>
              <w:t>appropriate.</w:t>
            </w:r>
          </w:p>
        </w:tc>
      </w:tr>
      <w:tr>
        <w:trPr>
          <w:trHeight w:val="558" w:hRule="atLeast"/>
        </w:trPr>
        <w:tc>
          <w:tcPr>
            <w:tcW w:w="720" w:type="dxa"/>
          </w:tcPr>
          <w:p>
            <w:pPr>
              <w:pStyle w:val="TableParagraph"/>
              <w:spacing w:before="168"/>
              <w:rPr>
                <w:sz w:val="22"/>
              </w:rPr>
            </w:pPr>
            <w:r>
              <w:rPr>
                <w:spacing w:val="-4"/>
                <w:w w:val="110"/>
                <w:sz w:val="22"/>
              </w:rPr>
              <w:t>2008</w:t>
            </w:r>
          </w:p>
        </w:tc>
        <w:tc>
          <w:tcPr>
            <w:tcW w:w="10009" w:type="dxa"/>
          </w:tcPr>
          <w:p>
            <w:pPr>
              <w:pStyle w:val="TableParagraph"/>
              <w:tabs>
                <w:tab w:pos="746" w:val="left" w:leader="none"/>
              </w:tabs>
              <w:spacing w:before="131"/>
              <w:ind w:left="179"/>
              <w:rPr>
                <w:b/>
                <w:sz w:val="26"/>
              </w:rPr>
            </w:pPr>
            <w:bookmarkStart w:name="_bookmark91" w:id="92"/>
            <w:bookmarkEnd w:id="92"/>
            <w:r>
              <w:rPr/>
            </w:r>
            <w:r>
              <w:rPr>
                <w:b/>
                <w:spacing w:val="-5"/>
                <w:w w:val="105"/>
                <w:sz w:val="26"/>
              </w:rPr>
              <w:t>C.4</w:t>
            </w:r>
            <w:r>
              <w:rPr>
                <w:b/>
                <w:sz w:val="26"/>
              </w:rPr>
              <w:tab/>
            </w:r>
            <w:r>
              <w:rPr>
                <w:b/>
                <w:w w:val="105"/>
                <w:sz w:val="26"/>
              </w:rPr>
              <w:t>Data</w:t>
            </w:r>
            <w:r>
              <w:rPr>
                <w:b/>
                <w:spacing w:val="9"/>
                <w:w w:val="105"/>
                <w:sz w:val="26"/>
              </w:rPr>
              <w:t> </w:t>
            </w:r>
            <w:r>
              <w:rPr>
                <w:b/>
                <w:w w:val="105"/>
                <w:sz w:val="26"/>
              </w:rPr>
              <w:t>diversity</w:t>
            </w:r>
            <w:r>
              <w:rPr>
                <w:b/>
                <w:spacing w:val="11"/>
                <w:w w:val="105"/>
                <w:sz w:val="26"/>
              </w:rPr>
              <w:t> </w:t>
            </w:r>
            <w:r>
              <w:rPr>
                <w:b/>
                <w:w w:val="105"/>
                <w:sz w:val="26"/>
              </w:rPr>
              <w:t>for</w:t>
            </w:r>
            <w:r>
              <w:rPr>
                <w:b/>
                <w:spacing w:val="10"/>
                <w:w w:val="105"/>
                <w:sz w:val="26"/>
              </w:rPr>
              <w:t> </w:t>
            </w:r>
            <w:r>
              <w:rPr>
                <w:b/>
                <w:w w:val="105"/>
                <w:sz w:val="26"/>
              </w:rPr>
              <w:t>identified</w:t>
            </w:r>
            <w:r>
              <w:rPr>
                <w:b/>
                <w:spacing w:val="7"/>
                <w:w w:val="105"/>
                <w:sz w:val="26"/>
              </w:rPr>
              <w:t> </w:t>
            </w:r>
            <w:r>
              <w:rPr>
                <w:b/>
                <w:spacing w:val="-2"/>
                <w:w w:val="105"/>
                <w:sz w:val="26"/>
              </w:rPr>
              <w:t>risks</w:t>
            </w:r>
          </w:p>
        </w:tc>
      </w:tr>
      <w:tr>
        <w:trPr>
          <w:trHeight w:val="378" w:hRule="atLeast"/>
        </w:trPr>
        <w:tc>
          <w:tcPr>
            <w:tcW w:w="720" w:type="dxa"/>
          </w:tcPr>
          <w:p>
            <w:pPr>
              <w:pStyle w:val="TableParagraph"/>
              <w:spacing w:line="242" w:lineRule="exact" w:before="116"/>
              <w:rPr>
                <w:sz w:val="22"/>
              </w:rPr>
            </w:pPr>
            <w:r>
              <w:rPr>
                <w:spacing w:val="-4"/>
                <w:w w:val="110"/>
                <w:sz w:val="22"/>
              </w:rPr>
              <w:t>2009</w:t>
            </w:r>
          </w:p>
        </w:tc>
        <w:tc>
          <w:tcPr>
            <w:tcW w:w="10009" w:type="dxa"/>
          </w:tcPr>
          <w:p>
            <w:pPr>
              <w:pStyle w:val="TableParagraph"/>
              <w:spacing w:line="242" w:lineRule="exact" w:before="116"/>
              <w:ind w:left="0" w:right="90"/>
              <w:jc w:val="right"/>
              <w:rPr>
                <w:sz w:val="22"/>
              </w:rPr>
            </w:pPr>
            <w:r>
              <w:rPr>
                <w:w w:val="110"/>
                <w:sz w:val="22"/>
              </w:rPr>
              <w:t>Data</w:t>
            </w:r>
            <w:r>
              <w:rPr>
                <w:spacing w:val="20"/>
                <w:w w:val="110"/>
                <w:sz w:val="22"/>
              </w:rPr>
              <w:t> </w:t>
            </w:r>
            <w:r>
              <w:rPr>
                <w:w w:val="110"/>
                <w:sz w:val="22"/>
              </w:rPr>
              <w:t>collection</w:t>
            </w:r>
            <w:r>
              <w:rPr>
                <w:spacing w:val="21"/>
                <w:w w:val="110"/>
                <w:sz w:val="22"/>
              </w:rPr>
              <w:t> </w:t>
            </w:r>
            <w:r>
              <w:rPr>
                <w:w w:val="110"/>
                <w:sz w:val="22"/>
              </w:rPr>
              <w:t>process</w:t>
            </w:r>
            <w:r>
              <w:rPr>
                <w:spacing w:val="24"/>
                <w:w w:val="110"/>
                <w:sz w:val="22"/>
              </w:rPr>
              <w:t> </w:t>
            </w:r>
            <w:r>
              <w:rPr>
                <w:w w:val="110"/>
                <w:sz w:val="22"/>
              </w:rPr>
              <w:t>management</w:t>
            </w:r>
            <w:r>
              <w:rPr>
                <w:spacing w:val="22"/>
                <w:w w:val="110"/>
                <w:sz w:val="22"/>
              </w:rPr>
              <w:t> </w:t>
            </w:r>
            <w:r>
              <w:rPr>
                <w:w w:val="110"/>
                <w:sz w:val="22"/>
              </w:rPr>
              <w:t>is</w:t>
            </w:r>
            <w:r>
              <w:rPr>
                <w:spacing w:val="21"/>
                <w:w w:val="110"/>
                <w:sz w:val="22"/>
              </w:rPr>
              <w:t> </w:t>
            </w:r>
            <w:r>
              <w:rPr>
                <w:w w:val="110"/>
                <w:sz w:val="22"/>
              </w:rPr>
              <w:t>used</w:t>
            </w:r>
            <w:r>
              <w:rPr>
                <w:spacing w:val="23"/>
                <w:w w:val="110"/>
                <w:sz w:val="22"/>
              </w:rPr>
              <w:t> </w:t>
            </w:r>
            <w:r>
              <w:rPr>
                <w:w w:val="110"/>
                <w:sz w:val="22"/>
              </w:rPr>
              <w:t>to</w:t>
            </w:r>
            <w:r>
              <w:rPr>
                <w:spacing w:val="27"/>
                <w:w w:val="110"/>
                <w:sz w:val="22"/>
              </w:rPr>
              <w:t> </w:t>
            </w:r>
            <w:r>
              <w:rPr>
                <w:w w:val="110"/>
                <w:sz w:val="22"/>
              </w:rPr>
              <w:t>achieve</w:t>
            </w:r>
            <w:r>
              <w:rPr>
                <w:spacing w:val="37"/>
                <w:w w:val="110"/>
                <w:sz w:val="22"/>
              </w:rPr>
              <w:t> </w:t>
            </w:r>
            <w:r>
              <w:rPr>
                <w:w w:val="110"/>
                <w:sz w:val="22"/>
              </w:rPr>
              <w:t>diversity</w:t>
            </w:r>
            <w:r>
              <w:rPr>
                <w:spacing w:val="21"/>
                <w:w w:val="110"/>
                <w:sz w:val="22"/>
              </w:rPr>
              <w:t> </w:t>
            </w:r>
            <w:r>
              <w:rPr>
                <w:w w:val="110"/>
                <w:sz w:val="22"/>
              </w:rPr>
              <w:t>of</w:t>
            </w:r>
            <w:r>
              <w:rPr>
                <w:spacing w:val="23"/>
                <w:w w:val="110"/>
                <w:sz w:val="22"/>
              </w:rPr>
              <w:t> </w:t>
            </w:r>
            <w:r>
              <w:rPr>
                <w:w w:val="110"/>
                <w:sz w:val="22"/>
              </w:rPr>
              <w:t>data</w:t>
            </w:r>
            <w:r>
              <w:rPr>
                <w:spacing w:val="20"/>
                <w:w w:val="110"/>
                <w:sz w:val="22"/>
              </w:rPr>
              <w:t> </w:t>
            </w:r>
            <w:r>
              <w:rPr>
                <w:w w:val="110"/>
                <w:sz w:val="22"/>
              </w:rPr>
              <w:t>having</w:t>
            </w:r>
            <w:r>
              <w:rPr>
                <w:spacing w:val="22"/>
                <w:w w:val="110"/>
                <w:sz w:val="22"/>
              </w:rPr>
              <w:t> </w:t>
            </w:r>
            <w:r>
              <w:rPr>
                <w:w w:val="110"/>
                <w:sz w:val="22"/>
              </w:rPr>
              <w:t>similar</w:t>
            </w:r>
            <w:r>
              <w:rPr>
                <w:spacing w:val="19"/>
                <w:w w:val="110"/>
                <w:sz w:val="22"/>
              </w:rPr>
              <w:t> </w:t>
            </w:r>
            <w:r>
              <w:rPr>
                <w:spacing w:val="-2"/>
                <w:w w:val="110"/>
                <w:sz w:val="22"/>
              </w:rPr>
              <w:t>attribute</w:t>
            </w:r>
          </w:p>
        </w:tc>
      </w:tr>
      <w:tr>
        <w:trPr>
          <w:trHeight w:val="258" w:hRule="atLeast"/>
        </w:trPr>
        <w:tc>
          <w:tcPr>
            <w:tcW w:w="720" w:type="dxa"/>
          </w:tcPr>
          <w:p>
            <w:pPr>
              <w:pStyle w:val="TableParagraph"/>
              <w:spacing w:line="238" w:lineRule="exact" w:before="0"/>
              <w:rPr>
                <w:sz w:val="22"/>
              </w:rPr>
            </w:pPr>
            <w:r>
              <w:rPr>
                <w:spacing w:val="-4"/>
                <w:w w:val="110"/>
                <w:sz w:val="22"/>
              </w:rPr>
              <w:t>2010</w:t>
            </w:r>
          </w:p>
        </w:tc>
        <w:tc>
          <w:tcPr>
            <w:tcW w:w="10009" w:type="dxa"/>
          </w:tcPr>
          <w:p>
            <w:pPr>
              <w:pStyle w:val="TableParagraph"/>
              <w:spacing w:line="238" w:lineRule="exact" w:before="0"/>
              <w:ind w:left="0" w:right="81"/>
              <w:jc w:val="right"/>
              <w:rPr>
                <w:sz w:val="22"/>
              </w:rPr>
            </w:pPr>
            <w:r>
              <w:rPr>
                <w:w w:val="110"/>
                <w:sz w:val="22"/>
              </w:rPr>
              <w:t>values,</w:t>
            </w:r>
            <w:r>
              <w:rPr>
                <w:spacing w:val="39"/>
                <w:w w:val="110"/>
                <w:sz w:val="22"/>
              </w:rPr>
              <w:t> </w:t>
            </w:r>
            <w:r>
              <w:rPr>
                <w:w w:val="110"/>
                <w:sz w:val="22"/>
              </w:rPr>
              <w:t>because</w:t>
            </w:r>
            <w:r>
              <w:rPr>
                <w:spacing w:val="39"/>
                <w:w w:val="110"/>
                <w:sz w:val="22"/>
              </w:rPr>
              <w:t> </w:t>
            </w:r>
            <w:r>
              <w:rPr>
                <w:w w:val="110"/>
                <w:sz w:val="22"/>
              </w:rPr>
              <w:t>little</w:t>
            </w:r>
            <w:r>
              <w:rPr>
                <w:spacing w:val="48"/>
                <w:w w:val="110"/>
                <w:sz w:val="22"/>
              </w:rPr>
              <w:t> </w:t>
            </w:r>
            <w:r>
              <w:rPr>
                <w:w w:val="110"/>
                <w:sz w:val="22"/>
              </w:rPr>
              <w:t>is</w:t>
            </w:r>
            <w:r>
              <w:rPr>
                <w:spacing w:val="43"/>
                <w:w w:val="110"/>
                <w:sz w:val="22"/>
              </w:rPr>
              <w:t> </w:t>
            </w:r>
            <w:r>
              <w:rPr>
                <w:w w:val="110"/>
                <w:sz w:val="22"/>
              </w:rPr>
              <w:t>known</w:t>
            </w:r>
            <w:r>
              <w:rPr>
                <w:spacing w:val="42"/>
                <w:w w:val="110"/>
                <w:sz w:val="22"/>
              </w:rPr>
              <w:t> </w:t>
            </w:r>
            <w:r>
              <w:rPr>
                <w:w w:val="110"/>
                <w:sz w:val="22"/>
              </w:rPr>
              <w:t>about</w:t>
            </w:r>
            <w:r>
              <w:rPr>
                <w:spacing w:val="38"/>
                <w:w w:val="110"/>
                <w:sz w:val="22"/>
              </w:rPr>
              <w:t> </w:t>
            </w:r>
            <w:r>
              <w:rPr>
                <w:w w:val="110"/>
                <w:sz w:val="22"/>
              </w:rPr>
              <w:t>such</w:t>
            </w:r>
            <w:r>
              <w:rPr>
                <w:spacing w:val="40"/>
                <w:w w:val="110"/>
                <w:sz w:val="22"/>
              </w:rPr>
              <w:t> </w:t>
            </w:r>
            <w:r>
              <w:rPr>
                <w:w w:val="110"/>
                <w:sz w:val="22"/>
              </w:rPr>
              <w:t>data</w:t>
            </w:r>
            <w:r>
              <w:rPr>
                <w:spacing w:val="42"/>
                <w:w w:val="110"/>
                <w:sz w:val="22"/>
              </w:rPr>
              <w:t> </w:t>
            </w:r>
            <w:r>
              <w:rPr>
                <w:w w:val="110"/>
                <w:sz w:val="22"/>
              </w:rPr>
              <w:t>diversity</w:t>
            </w:r>
            <w:r>
              <w:rPr>
                <w:spacing w:val="41"/>
                <w:w w:val="110"/>
                <w:sz w:val="22"/>
              </w:rPr>
              <w:t> </w:t>
            </w:r>
            <w:r>
              <w:rPr>
                <w:w w:val="110"/>
                <w:sz w:val="22"/>
              </w:rPr>
              <w:t>beforehand</w:t>
            </w:r>
            <w:r>
              <w:rPr>
                <w:spacing w:val="38"/>
                <w:w w:val="110"/>
                <w:sz w:val="22"/>
              </w:rPr>
              <w:t> </w:t>
            </w:r>
            <w:r>
              <w:rPr>
                <w:w w:val="110"/>
                <w:sz w:val="22"/>
              </w:rPr>
              <w:t>in</w:t>
            </w:r>
            <w:r>
              <w:rPr>
                <w:spacing w:val="40"/>
                <w:w w:val="110"/>
                <w:sz w:val="22"/>
              </w:rPr>
              <w:t> </w:t>
            </w:r>
            <w:r>
              <w:rPr>
                <w:w w:val="110"/>
                <w:sz w:val="22"/>
              </w:rPr>
              <w:t>usual</w:t>
            </w:r>
            <w:r>
              <w:rPr>
                <w:spacing w:val="39"/>
                <w:w w:val="110"/>
                <w:sz w:val="22"/>
              </w:rPr>
              <w:t> </w:t>
            </w:r>
            <w:r>
              <w:rPr>
                <w:w w:val="110"/>
                <w:sz w:val="22"/>
              </w:rPr>
              <w:t>machine-</w:t>
            </w:r>
            <w:r>
              <w:rPr>
                <w:spacing w:val="-2"/>
                <w:w w:val="110"/>
                <w:sz w:val="22"/>
              </w:rPr>
              <w:t>learning</w:t>
            </w:r>
          </w:p>
        </w:tc>
      </w:tr>
      <w:tr>
        <w:trPr>
          <w:trHeight w:val="258" w:hRule="atLeast"/>
        </w:trPr>
        <w:tc>
          <w:tcPr>
            <w:tcW w:w="720" w:type="dxa"/>
          </w:tcPr>
          <w:p>
            <w:pPr>
              <w:pStyle w:val="TableParagraph"/>
              <w:spacing w:line="238" w:lineRule="exact" w:before="0"/>
              <w:rPr>
                <w:sz w:val="22"/>
              </w:rPr>
            </w:pPr>
            <w:r>
              <w:rPr>
                <w:spacing w:val="-4"/>
                <w:w w:val="110"/>
                <w:sz w:val="22"/>
              </w:rPr>
              <w:t>2011</w:t>
            </w:r>
          </w:p>
        </w:tc>
        <w:tc>
          <w:tcPr>
            <w:tcW w:w="10009" w:type="dxa"/>
          </w:tcPr>
          <w:p>
            <w:pPr>
              <w:pStyle w:val="TableParagraph"/>
              <w:spacing w:line="238" w:lineRule="exact" w:before="0"/>
              <w:ind w:left="0" w:right="82"/>
              <w:jc w:val="right"/>
              <w:rPr>
                <w:sz w:val="22"/>
              </w:rPr>
            </w:pPr>
            <w:r>
              <w:rPr>
                <w:w w:val="110"/>
                <w:sz w:val="22"/>
              </w:rPr>
              <w:t>application.</w:t>
            </w:r>
            <w:r>
              <w:rPr>
                <w:spacing w:val="78"/>
                <w:w w:val="150"/>
                <w:sz w:val="22"/>
              </w:rPr>
              <w:t> </w:t>
            </w:r>
            <w:r>
              <w:rPr>
                <w:w w:val="110"/>
                <w:sz w:val="22"/>
              </w:rPr>
              <w:t>Data</w:t>
            </w:r>
            <w:r>
              <w:rPr>
                <w:spacing w:val="23"/>
                <w:w w:val="110"/>
                <w:sz w:val="22"/>
              </w:rPr>
              <w:t> </w:t>
            </w:r>
            <w:r>
              <w:rPr>
                <w:w w:val="110"/>
                <w:sz w:val="22"/>
              </w:rPr>
              <w:t>source</w:t>
            </w:r>
            <w:r>
              <w:rPr>
                <w:spacing w:val="23"/>
                <w:w w:val="110"/>
                <w:sz w:val="22"/>
              </w:rPr>
              <w:t> </w:t>
            </w:r>
            <w:r>
              <w:rPr>
                <w:w w:val="110"/>
                <w:sz w:val="22"/>
              </w:rPr>
              <w:t>and</w:t>
            </w:r>
            <w:r>
              <w:rPr>
                <w:spacing w:val="22"/>
                <w:w w:val="110"/>
                <w:sz w:val="22"/>
              </w:rPr>
              <w:t> </w:t>
            </w:r>
            <w:r>
              <w:rPr>
                <w:w w:val="110"/>
                <w:sz w:val="22"/>
              </w:rPr>
              <w:t>its</w:t>
            </w:r>
            <w:r>
              <w:rPr>
                <w:spacing w:val="24"/>
                <w:w w:val="110"/>
                <w:sz w:val="22"/>
              </w:rPr>
              <w:t> </w:t>
            </w:r>
            <w:r>
              <w:rPr>
                <w:w w:val="110"/>
                <w:sz w:val="22"/>
              </w:rPr>
              <w:t>processing</w:t>
            </w:r>
            <w:r>
              <w:rPr>
                <w:spacing w:val="40"/>
                <w:w w:val="110"/>
                <w:sz w:val="22"/>
              </w:rPr>
              <w:t> </w:t>
            </w:r>
            <w:r>
              <w:rPr>
                <w:w w:val="110"/>
                <w:sz w:val="22"/>
              </w:rPr>
              <w:t>is</w:t>
            </w:r>
            <w:r>
              <w:rPr>
                <w:spacing w:val="24"/>
                <w:w w:val="110"/>
                <w:sz w:val="22"/>
              </w:rPr>
              <w:t> </w:t>
            </w:r>
            <w:r>
              <w:rPr>
                <w:w w:val="110"/>
                <w:sz w:val="22"/>
              </w:rPr>
              <w:t>carefully</w:t>
            </w:r>
            <w:r>
              <w:rPr>
                <w:spacing w:val="25"/>
                <w:w w:val="110"/>
                <w:sz w:val="22"/>
              </w:rPr>
              <w:t> </w:t>
            </w:r>
            <w:r>
              <w:rPr>
                <w:w w:val="110"/>
                <w:sz w:val="22"/>
              </w:rPr>
              <w:t>examined</w:t>
            </w:r>
            <w:r>
              <w:rPr>
                <w:spacing w:val="22"/>
                <w:w w:val="110"/>
                <w:sz w:val="22"/>
              </w:rPr>
              <w:t> </w:t>
            </w:r>
            <w:r>
              <w:rPr>
                <w:w w:val="110"/>
                <w:sz w:val="22"/>
              </w:rPr>
              <w:t>to</w:t>
            </w:r>
            <w:r>
              <w:rPr>
                <w:spacing w:val="26"/>
                <w:w w:val="110"/>
                <w:sz w:val="22"/>
              </w:rPr>
              <w:t> </w:t>
            </w:r>
            <w:r>
              <w:rPr>
                <w:w w:val="110"/>
                <w:sz w:val="22"/>
              </w:rPr>
              <w:t>ensure</w:t>
            </w:r>
            <w:r>
              <w:rPr>
                <w:spacing w:val="23"/>
                <w:w w:val="110"/>
                <w:sz w:val="22"/>
              </w:rPr>
              <w:t> </w:t>
            </w:r>
            <w:r>
              <w:rPr>
                <w:w w:val="110"/>
                <w:sz w:val="22"/>
              </w:rPr>
              <w:t>that</w:t>
            </w:r>
            <w:r>
              <w:rPr>
                <w:spacing w:val="26"/>
                <w:w w:val="110"/>
                <w:sz w:val="22"/>
              </w:rPr>
              <w:t> </w:t>
            </w:r>
            <w:r>
              <w:rPr>
                <w:w w:val="110"/>
                <w:sz w:val="22"/>
              </w:rPr>
              <w:t>the</w:t>
            </w:r>
            <w:r>
              <w:rPr>
                <w:spacing w:val="23"/>
                <w:w w:val="110"/>
                <w:sz w:val="22"/>
              </w:rPr>
              <w:t> </w:t>
            </w:r>
            <w:r>
              <w:rPr>
                <w:w w:val="110"/>
                <w:sz w:val="22"/>
              </w:rPr>
              <w:t>data</w:t>
            </w:r>
            <w:r>
              <w:rPr>
                <w:spacing w:val="30"/>
                <w:w w:val="110"/>
                <w:sz w:val="22"/>
              </w:rPr>
              <w:t> </w:t>
            </w:r>
            <w:r>
              <w:rPr>
                <w:w w:val="110"/>
                <w:sz w:val="22"/>
              </w:rPr>
              <w:t>are</w:t>
            </w:r>
            <w:r>
              <w:rPr>
                <w:spacing w:val="26"/>
                <w:w w:val="110"/>
                <w:sz w:val="22"/>
              </w:rPr>
              <w:t> </w:t>
            </w:r>
            <w:r>
              <w:rPr>
                <w:spacing w:val="-5"/>
                <w:w w:val="110"/>
                <w:sz w:val="22"/>
              </w:rPr>
              <w:t>not</w:t>
            </w:r>
          </w:p>
        </w:tc>
      </w:tr>
      <w:tr>
        <w:trPr>
          <w:trHeight w:val="358" w:hRule="atLeast"/>
        </w:trPr>
        <w:tc>
          <w:tcPr>
            <w:tcW w:w="720" w:type="dxa"/>
          </w:tcPr>
          <w:p>
            <w:pPr>
              <w:pStyle w:val="TableParagraph"/>
              <w:spacing w:line="250" w:lineRule="exact" w:before="0"/>
              <w:rPr>
                <w:sz w:val="22"/>
              </w:rPr>
            </w:pPr>
            <w:r>
              <w:rPr>
                <w:spacing w:val="-4"/>
                <w:w w:val="110"/>
                <w:sz w:val="22"/>
              </w:rPr>
              <w:t>2012</w:t>
            </w:r>
          </w:p>
        </w:tc>
        <w:tc>
          <w:tcPr>
            <w:tcW w:w="10009" w:type="dxa"/>
          </w:tcPr>
          <w:p>
            <w:pPr>
              <w:pStyle w:val="TableParagraph"/>
              <w:spacing w:line="250" w:lineRule="exact" w:before="0"/>
              <w:ind w:left="179"/>
              <w:rPr>
                <w:sz w:val="22"/>
              </w:rPr>
            </w:pPr>
            <w:r>
              <w:rPr>
                <w:w w:val="105"/>
                <w:sz w:val="22"/>
              </w:rPr>
              <w:t>biased</w:t>
            </w:r>
            <w:r>
              <w:rPr>
                <w:spacing w:val="42"/>
                <w:w w:val="105"/>
                <w:sz w:val="22"/>
              </w:rPr>
              <w:t> </w:t>
            </w:r>
            <w:r>
              <w:rPr>
                <w:w w:val="105"/>
                <w:sz w:val="22"/>
              </w:rPr>
              <w:t>to</w:t>
            </w:r>
            <w:r>
              <w:rPr>
                <w:spacing w:val="48"/>
                <w:w w:val="105"/>
                <w:sz w:val="22"/>
              </w:rPr>
              <w:t> </w:t>
            </w:r>
            <w:r>
              <w:rPr>
                <w:w w:val="105"/>
                <w:sz w:val="22"/>
              </w:rPr>
              <w:t>some</w:t>
            </w:r>
            <w:r>
              <w:rPr>
                <w:spacing w:val="44"/>
                <w:w w:val="105"/>
                <w:sz w:val="22"/>
              </w:rPr>
              <w:t> </w:t>
            </w:r>
            <w:r>
              <w:rPr>
                <w:w w:val="105"/>
                <w:sz w:val="22"/>
              </w:rPr>
              <w:t>specific</w:t>
            </w:r>
            <w:r>
              <w:rPr>
                <w:spacing w:val="45"/>
                <w:w w:val="105"/>
                <w:sz w:val="22"/>
              </w:rPr>
              <w:t> </w:t>
            </w:r>
            <w:r>
              <w:rPr>
                <w:w w:val="105"/>
                <w:sz w:val="22"/>
              </w:rPr>
              <w:t>input</w:t>
            </w:r>
            <w:r>
              <w:rPr>
                <w:spacing w:val="43"/>
                <w:w w:val="105"/>
                <w:sz w:val="22"/>
              </w:rPr>
              <w:t> </w:t>
            </w:r>
            <w:r>
              <w:rPr>
                <w:spacing w:val="-2"/>
                <w:w w:val="105"/>
                <w:sz w:val="22"/>
              </w:rPr>
              <w:t>conditions.</w:t>
            </w:r>
          </w:p>
        </w:tc>
      </w:tr>
      <w:tr>
        <w:trPr>
          <w:trHeight w:val="478" w:hRule="atLeast"/>
        </w:trPr>
        <w:tc>
          <w:tcPr>
            <w:tcW w:w="720" w:type="dxa"/>
          </w:tcPr>
          <w:p>
            <w:pPr>
              <w:pStyle w:val="TableParagraph"/>
              <w:spacing w:before="96"/>
              <w:rPr>
                <w:sz w:val="22"/>
              </w:rPr>
            </w:pPr>
            <w:r>
              <w:rPr>
                <w:spacing w:val="-4"/>
                <w:w w:val="110"/>
                <w:sz w:val="22"/>
              </w:rPr>
              <w:t>2013</w:t>
            </w:r>
          </w:p>
        </w:tc>
        <w:tc>
          <w:tcPr>
            <w:tcW w:w="10009" w:type="dxa"/>
          </w:tcPr>
          <w:p>
            <w:pPr>
              <w:pStyle w:val="TableParagraph"/>
              <w:spacing w:before="96"/>
              <w:ind w:left="179"/>
              <w:rPr>
                <w:sz w:val="22"/>
              </w:rPr>
            </w:pPr>
            <w:r>
              <w:rPr>
                <w:w w:val="110"/>
                <w:sz w:val="22"/>
              </w:rPr>
              <w:t>Some</w:t>
            </w:r>
            <w:r>
              <w:rPr>
                <w:spacing w:val="20"/>
                <w:w w:val="110"/>
                <w:sz w:val="22"/>
              </w:rPr>
              <w:t> </w:t>
            </w:r>
            <w:r>
              <w:rPr>
                <w:w w:val="110"/>
                <w:sz w:val="22"/>
              </w:rPr>
              <w:t>possible</w:t>
            </w:r>
            <w:r>
              <w:rPr>
                <w:spacing w:val="21"/>
                <w:w w:val="110"/>
                <w:sz w:val="22"/>
              </w:rPr>
              <w:t> </w:t>
            </w:r>
            <w:r>
              <w:rPr>
                <w:w w:val="110"/>
                <w:sz w:val="22"/>
              </w:rPr>
              <w:t>measures</w:t>
            </w:r>
            <w:r>
              <w:rPr>
                <w:spacing w:val="22"/>
                <w:w w:val="110"/>
                <w:sz w:val="22"/>
              </w:rPr>
              <w:t> </w:t>
            </w:r>
            <w:r>
              <w:rPr>
                <w:w w:val="110"/>
                <w:sz w:val="22"/>
              </w:rPr>
              <w:t>for</w:t>
            </w:r>
            <w:r>
              <w:rPr>
                <w:spacing w:val="20"/>
                <w:w w:val="110"/>
                <w:sz w:val="22"/>
              </w:rPr>
              <w:t> </w:t>
            </w:r>
            <w:r>
              <w:rPr>
                <w:w w:val="110"/>
                <w:sz w:val="22"/>
              </w:rPr>
              <w:t>this</w:t>
            </w:r>
            <w:r>
              <w:rPr>
                <w:spacing w:val="22"/>
                <w:w w:val="110"/>
                <w:sz w:val="22"/>
              </w:rPr>
              <w:t> </w:t>
            </w:r>
            <w:r>
              <w:rPr>
                <w:w w:val="110"/>
                <w:sz w:val="22"/>
              </w:rPr>
              <w:t>subproblem</w:t>
            </w:r>
            <w:r>
              <w:rPr>
                <w:spacing w:val="35"/>
                <w:w w:val="110"/>
                <w:sz w:val="22"/>
              </w:rPr>
              <w:t> </w:t>
            </w:r>
            <w:r>
              <w:rPr>
                <w:w w:val="110"/>
                <w:sz w:val="22"/>
              </w:rPr>
              <w:t>can</w:t>
            </w:r>
            <w:r>
              <w:rPr>
                <w:spacing w:val="23"/>
                <w:w w:val="110"/>
                <w:sz w:val="22"/>
              </w:rPr>
              <w:t> </w:t>
            </w:r>
            <w:r>
              <w:rPr>
                <w:w w:val="110"/>
                <w:sz w:val="22"/>
              </w:rPr>
              <w:t>be</w:t>
            </w:r>
            <w:r>
              <w:rPr>
                <w:spacing w:val="20"/>
                <w:w w:val="110"/>
                <w:sz w:val="22"/>
              </w:rPr>
              <w:t> </w:t>
            </w:r>
            <w:r>
              <w:rPr>
                <w:w w:val="110"/>
                <w:sz w:val="22"/>
              </w:rPr>
              <w:t>set</w:t>
            </w:r>
            <w:r>
              <w:rPr>
                <w:spacing w:val="27"/>
                <w:w w:val="110"/>
                <w:sz w:val="22"/>
              </w:rPr>
              <w:t> </w:t>
            </w:r>
            <w:r>
              <w:rPr>
                <w:w w:val="110"/>
                <w:sz w:val="22"/>
              </w:rPr>
              <w:t>as</w:t>
            </w:r>
            <w:r>
              <w:rPr>
                <w:spacing w:val="22"/>
                <w:w w:val="110"/>
                <w:sz w:val="22"/>
              </w:rPr>
              <w:t> </w:t>
            </w:r>
            <w:r>
              <w:rPr>
                <w:spacing w:val="-2"/>
                <w:w w:val="110"/>
                <w:sz w:val="22"/>
              </w:rPr>
              <w:t>follows:</w:t>
            </w:r>
          </w:p>
        </w:tc>
      </w:tr>
      <w:tr>
        <w:trPr>
          <w:trHeight w:val="467" w:hRule="atLeast"/>
        </w:trPr>
        <w:tc>
          <w:tcPr>
            <w:tcW w:w="720" w:type="dxa"/>
          </w:tcPr>
          <w:p>
            <w:pPr>
              <w:pStyle w:val="TableParagraph"/>
              <w:spacing w:before="126"/>
              <w:rPr>
                <w:sz w:val="22"/>
              </w:rPr>
            </w:pPr>
            <w:r>
              <w:rPr>
                <w:spacing w:val="-4"/>
                <w:w w:val="110"/>
                <w:sz w:val="22"/>
              </w:rPr>
              <w:t>2014</w:t>
            </w:r>
          </w:p>
        </w:tc>
        <w:tc>
          <w:tcPr>
            <w:tcW w:w="10009" w:type="dxa"/>
          </w:tcPr>
          <w:p>
            <w:pPr>
              <w:pStyle w:val="TableParagraph"/>
              <w:spacing w:before="125"/>
              <w:ind w:left="179"/>
              <w:rPr>
                <w:sz w:val="22"/>
              </w:rPr>
            </w:pPr>
            <w:r>
              <w:rPr>
                <w:rFonts w:ascii="Arial" w:hAnsi="Arial"/>
                <w:w w:val="110"/>
                <w:sz w:val="22"/>
              </w:rPr>
              <w:t>―</w:t>
            </w:r>
            <w:r>
              <w:rPr>
                <w:rFonts w:ascii="Arial" w:hAnsi="Arial"/>
                <w:spacing w:val="65"/>
                <w:w w:val="110"/>
                <w:sz w:val="22"/>
              </w:rPr>
              <w:t> </w:t>
            </w:r>
            <w:r>
              <w:rPr>
                <w:w w:val="110"/>
                <w:sz w:val="22"/>
              </w:rPr>
              <w:t>For</w:t>
            </w:r>
            <w:r>
              <w:rPr>
                <w:spacing w:val="1"/>
                <w:w w:val="110"/>
                <w:sz w:val="22"/>
              </w:rPr>
              <w:t> </w:t>
            </w:r>
            <w:r>
              <w:rPr>
                <w:w w:val="110"/>
                <w:sz w:val="22"/>
              </w:rPr>
              <w:t>low-level </w:t>
            </w:r>
            <w:r>
              <w:rPr>
                <w:spacing w:val="-2"/>
                <w:w w:val="110"/>
                <w:sz w:val="22"/>
              </w:rPr>
              <w:t>requirements:</w:t>
            </w:r>
          </w:p>
        </w:tc>
      </w:tr>
      <w:tr>
        <w:trPr>
          <w:trHeight w:val="338" w:hRule="atLeast"/>
        </w:trPr>
        <w:tc>
          <w:tcPr>
            <w:tcW w:w="720" w:type="dxa"/>
          </w:tcPr>
          <w:p>
            <w:pPr>
              <w:pStyle w:val="TableParagraph"/>
              <w:spacing w:line="249" w:lineRule="exact" w:before="69"/>
              <w:rPr>
                <w:sz w:val="22"/>
              </w:rPr>
            </w:pPr>
            <w:r>
              <w:rPr>
                <w:spacing w:val="-4"/>
                <w:w w:val="110"/>
                <w:sz w:val="22"/>
              </w:rPr>
              <w:t>2015</w:t>
            </w:r>
          </w:p>
        </w:tc>
        <w:tc>
          <w:tcPr>
            <w:tcW w:w="10009" w:type="dxa"/>
          </w:tcPr>
          <w:p>
            <w:pPr>
              <w:pStyle w:val="TableParagraph"/>
              <w:spacing w:line="250" w:lineRule="exact" w:before="68"/>
              <w:ind w:left="0" w:right="79"/>
              <w:jc w:val="right"/>
              <w:rPr>
                <w:sz w:val="22"/>
              </w:rPr>
            </w:pPr>
            <w:r>
              <w:rPr>
                <w:rFonts w:ascii="Arial" w:hAnsi="Arial"/>
                <w:w w:val="105"/>
                <w:sz w:val="22"/>
              </w:rPr>
              <w:t>―</w:t>
            </w:r>
            <w:r>
              <w:rPr>
                <w:rFonts w:ascii="Arial" w:hAnsi="Arial"/>
                <w:spacing w:val="65"/>
                <w:w w:val="150"/>
                <w:sz w:val="22"/>
              </w:rPr>
              <w:t>  </w:t>
            </w:r>
            <w:r>
              <w:rPr>
                <w:w w:val="105"/>
                <w:sz w:val="22"/>
              </w:rPr>
              <w:t>Consider</w:t>
            </w:r>
            <w:r>
              <w:rPr>
                <w:spacing w:val="36"/>
                <w:w w:val="105"/>
                <w:sz w:val="22"/>
              </w:rPr>
              <w:t> </w:t>
            </w:r>
            <w:r>
              <w:rPr>
                <w:w w:val="105"/>
                <w:sz w:val="22"/>
              </w:rPr>
              <w:t>the</w:t>
            </w:r>
            <w:r>
              <w:rPr>
                <w:spacing w:val="33"/>
                <w:w w:val="105"/>
                <w:sz w:val="22"/>
              </w:rPr>
              <w:t> </w:t>
            </w:r>
            <w:r>
              <w:rPr>
                <w:w w:val="105"/>
                <w:sz w:val="22"/>
              </w:rPr>
              <w:t>source</w:t>
            </w:r>
            <w:r>
              <w:rPr>
                <w:spacing w:val="35"/>
                <w:w w:val="105"/>
                <w:sz w:val="22"/>
              </w:rPr>
              <w:t> </w:t>
            </w:r>
            <w:r>
              <w:rPr>
                <w:w w:val="105"/>
                <w:sz w:val="22"/>
              </w:rPr>
              <w:t>and</w:t>
            </w:r>
            <w:r>
              <w:rPr>
                <w:spacing w:val="36"/>
                <w:w w:val="105"/>
                <w:sz w:val="22"/>
              </w:rPr>
              <w:t> </w:t>
            </w:r>
            <w:r>
              <w:rPr>
                <w:w w:val="105"/>
                <w:sz w:val="22"/>
              </w:rPr>
              <w:t>method</w:t>
            </w:r>
            <w:r>
              <w:rPr>
                <w:spacing w:val="36"/>
                <w:w w:val="105"/>
                <w:sz w:val="22"/>
              </w:rPr>
              <w:t> </w:t>
            </w:r>
            <w:r>
              <w:rPr>
                <w:w w:val="105"/>
                <w:sz w:val="22"/>
              </w:rPr>
              <w:t>of</w:t>
            </w:r>
            <w:r>
              <w:rPr>
                <w:spacing w:val="36"/>
                <w:w w:val="105"/>
                <w:sz w:val="22"/>
              </w:rPr>
              <w:t> </w:t>
            </w:r>
            <w:r>
              <w:rPr>
                <w:w w:val="105"/>
                <w:sz w:val="22"/>
              </w:rPr>
              <w:t>acquiring</w:t>
            </w:r>
            <w:r>
              <w:rPr>
                <w:spacing w:val="34"/>
                <w:w w:val="105"/>
                <w:sz w:val="22"/>
              </w:rPr>
              <w:t> </w:t>
            </w:r>
            <w:r>
              <w:rPr>
                <w:w w:val="105"/>
                <w:sz w:val="22"/>
              </w:rPr>
              <w:t>test</w:t>
            </w:r>
            <w:r>
              <w:rPr>
                <w:spacing w:val="31"/>
                <w:w w:val="105"/>
                <w:sz w:val="22"/>
              </w:rPr>
              <w:t> </w:t>
            </w:r>
            <w:r>
              <w:rPr>
                <w:w w:val="105"/>
                <w:sz w:val="22"/>
              </w:rPr>
              <w:t>datasets</w:t>
            </w:r>
            <w:r>
              <w:rPr>
                <w:spacing w:val="37"/>
                <w:w w:val="105"/>
                <w:sz w:val="22"/>
              </w:rPr>
              <w:t> </w:t>
            </w:r>
            <w:r>
              <w:rPr>
                <w:w w:val="105"/>
                <w:sz w:val="22"/>
              </w:rPr>
              <w:t>to</w:t>
            </w:r>
            <w:r>
              <w:rPr>
                <w:spacing w:val="36"/>
                <w:w w:val="105"/>
                <w:sz w:val="22"/>
              </w:rPr>
              <w:t> </w:t>
            </w:r>
            <w:r>
              <w:rPr>
                <w:w w:val="105"/>
                <w:sz w:val="22"/>
              </w:rPr>
              <w:t>ensure</w:t>
            </w:r>
            <w:r>
              <w:rPr>
                <w:spacing w:val="36"/>
                <w:w w:val="105"/>
                <w:sz w:val="22"/>
              </w:rPr>
              <w:t> </w:t>
            </w:r>
            <w:r>
              <w:rPr>
                <w:w w:val="105"/>
                <w:sz w:val="22"/>
              </w:rPr>
              <w:t>that</w:t>
            </w:r>
            <w:r>
              <w:rPr>
                <w:spacing w:val="36"/>
                <w:w w:val="105"/>
                <w:sz w:val="22"/>
              </w:rPr>
              <w:t> </w:t>
            </w:r>
            <w:r>
              <w:rPr>
                <w:w w:val="105"/>
                <w:sz w:val="22"/>
              </w:rPr>
              <w:t>no</w:t>
            </w:r>
            <w:r>
              <w:rPr>
                <w:spacing w:val="40"/>
                <w:w w:val="105"/>
                <w:sz w:val="22"/>
              </w:rPr>
              <w:t> </w:t>
            </w:r>
            <w:r>
              <w:rPr>
                <w:w w:val="105"/>
                <w:sz w:val="22"/>
              </w:rPr>
              <w:t>bias</w:t>
            </w:r>
            <w:r>
              <w:rPr>
                <w:spacing w:val="35"/>
                <w:w w:val="105"/>
                <w:sz w:val="22"/>
              </w:rPr>
              <w:t> </w:t>
            </w:r>
            <w:r>
              <w:rPr>
                <w:w w:val="105"/>
                <w:sz w:val="22"/>
              </w:rPr>
              <w:t>is</w:t>
            </w:r>
            <w:r>
              <w:rPr>
                <w:spacing w:val="34"/>
                <w:w w:val="105"/>
                <w:sz w:val="22"/>
              </w:rPr>
              <w:t> </w:t>
            </w:r>
            <w:r>
              <w:rPr>
                <w:w w:val="105"/>
                <w:sz w:val="22"/>
              </w:rPr>
              <w:t>f</w:t>
            </w:r>
            <w:r>
              <w:rPr>
                <w:spacing w:val="-15"/>
                <w:w w:val="105"/>
                <w:sz w:val="22"/>
              </w:rPr>
              <w:t> </w:t>
            </w:r>
            <w:r>
              <w:rPr>
                <w:spacing w:val="-4"/>
                <w:w w:val="105"/>
                <w:sz w:val="22"/>
              </w:rPr>
              <w:t>ound</w:t>
            </w:r>
          </w:p>
        </w:tc>
      </w:tr>
      <w:tr>
        <w:trPr>
          <w:trHeight w:val="320" w:hRule="atLeast"/>
        </w:trPr>
        <w:tc>
          <w:tcPr>
            <w:tcW w:w="720" w:type="dxa"/>
          </w:tcPr>
          <w:p>
            <w:pPr>
              <w:pStyle w:val="TableParagraph"/>
              <w:spacing w:line="241" w:lineRule="exact" w:before="0"/>
              <w:rPr>
                <w:sz w:val="22"/>
              </w:rPr>
            </w:pPr>
            <w:r>
              <w:rPr>
                <w:spacing w:val="-4"/>
                <w:w w:val="110"/>
                <w:sz w:val="22"/>
              </w:rPr>
              <w:t>2016</w:t>
            </w:r>
          </w:p>
        </w:tc>
        <w:tc>
          <w:tcPr>
            <w:tcW w:w="10009" w:type="dxa"/>
          </w:tcPr>
          <w:p>
            <w:pPr>
              <w:pStyle w:val="TableParagraph"/>
              <w:spacing w:line="241" w:lineRule="exact" w:before="0"/>
              <w:ind w:left="960"/>
              <w:rPr>
                <w:sz w:val="22"/>
              </w:rPr>
            </w:pPr>
            <w:r>
              <w:rPr>
                <w:w w:val="105"/>
                <w:sz w:val="22"/>
              </w:rPr>
              <w:t>in</w:t>
            </w:r>
            <w:r>
              <w:rPr>
                <w:spacing w:val="55"/>
                <w:w w:val="105"/>
                <w:sz w:val="22"/>
              </w:rPr>
              <w:t> </w:t>
            </w:r>
            <w:r>
              <w:rPr>
                <w:w w:val="105"/>
                <w:sz w:val="22"/>
              </w:rPr>
              <w:t>application</w:t>
            </w:r>
            <w:r>
              <w:rPr>
                <w:spacing w:val="60"/>
                <w:w w:val="105"/>
                <w:sz w:val="22"/>
              </w:rPr>
              <w:t> </w:t>
            </w:r>
            <w:r>
              <w:rPr>
                <w:spacing w:val="-2"/>
                <w:w w:val="105"/>
                <w:sz w:val="22"/>
              </w:rPr>
              <w:t>situations.</w:t>
            </w:r>
          </w:p>
        </w:tc>
      </w:tr>
      <w:tr>
        <w:trPr>
          <w:trHeight w:val="347" w:hRule="atLeast"/>
        </w:trPr>
        <w:tc>
          <w:tcPr>
            <w:tcW w:w="720" w:type="dxa"/>
          </w:tcPr>
          <w:p>
            <w:pPr>
              <w:pStyle w:val="TableParagraph"/>
              <w:spacing w:line="250" w:lineRule="exact" w:before="77"/>
              <w:rPr>
                <w:sz w:val="22"/>
              </w:rPr>
            </w:pPr>
            <w:r>
              <w:rPr>
                <w:spacing w:val="-4"/>
                <w:w w:val="110"/>
                <w:sz w:val="22"/>
              </w:rPr>
              <w:t>2017</w:t>
            </w:r>
          </w:p>
        </w:tc>
        <w:tc>
          <w:tcPr>
            <w:tcW w:w="10009" w:type="dxa"/>
          </w:tcPr>
          <w:p>
            <w:pPr>
              <w:pStyle w:val="TableParagraph"/>
              <w:spacing w:line="251" w:lineRule="exact" w:before="76"/>
              <w:ind w:left="0" w:right="101"/>
              <w:jc w:val="right"/>
              <w:rPr>
                <w:sz w:val="22"/>
              </w:rPr>
            </w:pPr>
            <w:r>
              <w:rPr>
                <w:rFonts w:ascii="Arial" w:hAnsi="Arial"/>
                <w:w w:val="110"/>
                <w:sz w:val="22"/>
              </w:rPr>
              <w:t>―</w:t>
            </w:r>
            <w:r>
              <w:rPr>
                <w:rFonts w:ascii="Arial" w:hAnsi="Arial"/>
                <w:spacing w:val="51"/>
                <w:w w:val="110"/>
                <w:sz w:val="22"/>
              </w:rPr>
              <w:t>  </w:t>
            </w:r>
            <w:r>
              <w:rPr>
                <w:w w:val="110"/>
                <w:sz w:val="22"/>
              </w:rPr>
              <w:t>Extract</w:t>
            </w:r>
            <w:r>
              <w:rPr>
                <w:spacing w:val="35"/>
                <w:w w:val="110"/>
                <w:sz w:val="22"/>
              </w:rPr>
              <w:t> </w:t>
            </w:r>
            <w:r>
              <w:rPr>
                <w:w w:val="110"/>
                <w:sz w:val="22"/>
              </w:rPr>
              <w:t>samples</w:t>
            </w:r>
            <w:r>
              <w:rPr>
                <w:spacing w:val="38"/>
                <w:w w:val="110"/>
                <w:sz w:val="22"/>
              </w:rPr>
              <w:t> </w:t>
            </w:r>
            <w:r>
              <w:rPr>
                <w:w w:val="110"/>
                <w:sz w:val="22"/>
              </w:rPr>
              <w:t>without</w:t>
            </w:r>
            <w:r>
              <w:rPr>
                <w:spacing w:val="35"/>
                <w:w w:val="110"/>
                <w:sz w:val="22"/>
              </w:rPr>
              <w:t> </w:t>
            </w:r>
            <w:r>
              <w:rPr>
                <w:w w:val="110"/>
                <w:sz w:val="22"/>
              </w:rPr>
              <w:t>bias</w:t>
            </w:r>
            <w:r>
              <w:rPr>
                <w:spacing w:val="38"/>
                <w:w w:val="110"/>
                <w:sz w:val="22"/>
              </w:rPr>
              <w:t> </w:t>
            </w:r>
            <w:r>
              <w:rPr>
                <w:w w:val="110"/>
                <w:sz w:val="22"/>
              </w:rPr>
              <w:t>from</w:t>
            </w:r>
            <w:r>
              <w:rPr>
                <w:spacing w:val="37"/>
                <w:w w:val="110"/>
                <w:sz w:val="22"/>
              </w:rPr>
              <w:t> </w:t>
            </w:r>
            <w:r>
              <w:rPr>
                <w:w w:val="110"/>
                <w:sz w:val="22"/>
              </w:rPr>
              <w:t>original</w:t>
            </w:r>
            <w:r>
              <w:rPr>
                <w:spacing w:val="39"/>
                <w:w w:val="110"/>
                <w:sz w:val="22"/>
              </w:rPr>
              <w:t> </w:t>
            </w:r>
            <w:r>
              <w:rPr>
                <w:w w:val="110"/>
                <w:sz w:val="22"/>
              </w:rPr>
              <w:t>data</w:t>
            </w:r>
            <w:r>
              <w:rPr>
                <w:spacing w:val="36"/>
                <w:w w:val="110"/>
                <w:sz w:val="22"/>
              </w:rPr>
              <w:t> </w:t>
            </w:r>
            <w:r>
              <w:rPr>
                <w:w w:val="110"/>
                <w:sz w:val="22"/>
              </w:rPr>
              <w:t>for</w:t>
            </w:r>
            <w:r>
              <w:rPr>
                <w:spacing w:val="37"/>
                <w:w w:val="110"/>
                <w:sz w:val="22"/>
              </w:rPr>
              <w:t> </w:t>
            </w:r>
            <w:r>
              <w:rPr>
                <w:w w:val="110"/>
                <w:sz w:val="22"/>
              </w:rPr>
              <w:t>each</w:t>
            </w:r>
            <w:r>
              <w:rPr>
                <w:spacing w:val="36"/>
                <w:w w:val="110"/>
                <w:sz w:val="22"/>
              </w:rPr>
              <w:t> </w:t>
            </w:r>
            <w:r>
              <w:rPr>
                <w:w w:val="110"/>
                <w:sz w:val="22"/>
              </w:rPr>
              <w:t>case</w:t>
            </w:r>
            <w:r>
              <w:rPr>
                <w:spacing w:val="37"/>
                <w:w w:val="110"/>
                <w:sz w:val="22"/>
              </w:rPr>
              <w:t> </w:t>
            </w:r>
            <w:r>
              <w:rPr>
                <w:w w:val="110"/>
                <w:sz w:val="22"/>
              </w:rPr>
              <w:t>to</w:t>
            </w:r>
            <w:r>
              <w:rPr>
                <w:spacing w:val="36"/>
                <w:w w:val="110"/>
                <w:sz w:val="22"/>
              </w:rPr>
              <w:t> </w:t>
            </w:r>
            <w:r>
              <w:rPr>
                <w:w w:val="110"/>
                <w:sz w:val="22"/>
              </w:rPr>
              <w:t>ensure</w:t>
            </w:r>
            <w:r>
              <w:rPr>
                <w:spacing w:val="36"/>
                <w:w w:val="110"/>
                <w:sz w:val="22"/>
              </w:rPr>
              <w:t> </w:t>
            </w:r>
            <w:r>
              <w:rPr>
                <w:w w:val="110"/>
                <w:sz w:val="22"/>
              </w:rPr>
              <w:t>that</w:t>
            </w:r>
            <w:r>
              <w:rPr>
                <w:spacing w:val="39"/>
                <w:w w:val="110"/>
                <w:sz w:val="22"/>
              </w:rPr>
              <w:t> </w:t>
            </w:r>
            <w:r>
              <w:rPr>
                <w:w w:val="110"/>
                <w:sz w:val="22"/>
              </w:rPr>
              <w:t>no</w:t>
            </w:r>
            <w:r>
              <w:rPr>
                <w:spacing w:val="39"/>
                <w:w w:val="110"/>
                <w:sz w:val="22"/>
              </w:rPr>
              <w:t> </w:t>
            </w:r>
            <w:r>
              <w:rPr>
                <w:w w:val="110"/>
                <w:sz w:val="22"/>
              </w:rPr>
              <w:t>bias</w:t>
            </w:r>
            <w:r>
              <w:rPr>
                <w:spacing w:val="38"/>
                <w:w w:val="110"/>
                <w:sz w:val="22"/>
              </w:rPr>
              <w:t> </w:t>
            </w:r>
            <w:r>
              <w:rPr>
                <w:spacing w:val="-7"/>
                <w:w w:val="110"/>
                <w:sz w:val="22"/>
              </w:rPr>
              <w:t>is</w:t>
            </w:r>
          </w:p>
        </w:tc>
      </w:tr>
      <w:tr>
        <w:trPr>
          <w:trHeight w:val="251" w:hRule="atLeast"/>
        </w:trPr>
        <w:tc>
          <w:tcPr>
            <w:tcW w:w="720" w:type="dxa"/>
          </w:tcPr>
          <w:p>
            <w:pPr>
              <w:pStyle w:val="TableParagraph"/>
              <w:spacing w:line="231" w:lineRule="exact" w:before="0"/>
              <w:rPr>
                <w:sz w:val="22"/>
              </w:rPr>
            </w:pPr>
            <w:r>
              <w:rPr>
                <w:spacing w:val="-4"/>
                <w:w w:val="110"/>
                <w:sz w:val="22"/>
              </w:rPr>
              <w:t>2018</w:t>
            </w:r>
          </w:p>
        </w:tc>
        <w:tc>
          <w:tcPr>
            <w:tcW w:w="10009" w:type="dxa"/>
          </w:tcPr>
          <w:p>
            <w:pPr>
              <w:pStyle w:val="TableParagraph"/>
              <w:spacing w:line="231" w:lineRule="exact" w:before="0"/>
              <w:ind w:left="960"/>
              <w:rPr>
                <w:sz w:val="22"/>
              </w:rPr>
            </w:pPr>
            <w:r>
              <w:rPr>
                <w:spacing w:val="-2"/>
                <w:sz w:val="22"/>
              </w:rPr>
              <w:t>found.</w:t>
            </w:r>
          </w:p>
        </w:tc>
      </w:tr>
    </w:tbl>
    <w:p>
      <w:pPr>
        <w:spacing w:after="0" w:line="231" w:lineRule="exact"/>
        <w:rPr>
          <w:sz w:val="22"/>
        </w:rPr>
        <w:sectPr>
          <w:type w:val="continuous"/>
          <w:pgSz w:w="11910" w:h="16840"/>
          <w:pgMar w:header="0" w:footer="439" w:top="1560" w:bottom="640" w:left="60" w:right="900"/>
        </w:sectPr>
      </w:pPr>
    </w:p>
    <w:p>
      <w:pPr>
        <w:pStyle w:val="BodyText"/>
        <w:spacing w:before="86"/>
        <w:ind w:left="168"/>
      </w:pPr>
      <w:r>
        <w:rPr>
          <w:spacing w:val="-4"/>
          <w:w w:val="110"/>
        </w:rPr>
        <w:t>2019</w:t>
      </w:r>
    </w:p>
    <w:p>
      <w:pPr>
        <w:pStyle w:val="BodyText"/>
        <w:spacing w:before="158"/>
        <w:ind w:left="168"/>
      </w:pPr>
      <w:r>
        <w:rPr>
          <w:spacing w:val="-4"/>
          <w:w w:val="110"/>
        </w:rPr>
        <w:t>2020</w:t>
      </w:r>
    </w:p>
    <w:p>
      <w:pPr>
        <w:pStyle w:val="BodyText"/>
        <w:spacing w:before="4"/>
        <w:ind w:left="168"/>
      </w:pPr>
      <w:r>
        <w:rPr>
          <w:spacing w:val="-4"/>
          <w:w w:val="110"/>
        </w:rPr>
        <w:t>2021</w:t>
      </w:r>
    </w:p>
    <w:p>
      <w:pPr>
        <w:pStyle w:val="BodyText"/>
        <w:spacing w:before="157"/>
        <w:ind w:left="168"/>
      </w:pPr>
      <w:r>
        <w:rPr>
          <w:spacing w:val="-4"/>
          <w:w w:val="110"/>
        </w:rPr>
        <w:t>2022</w:t>
      </w:r>
    </w:p>
    <w:p>
      <w:pPr>
        <w:pStyle w:val="BodyText"/>
        <w:spacing w:before="7"/>
        <w:ind w:left="168"/>
      </w:pPr>
      <w:r>
        <w:rPr>
          <w:spacing w:val="-4"/>
          <w:w w:val="110"/>
        </w:rPr>
        <w:t>2023</w:t>
      </w:r>
    </w:p>
    <w:p>
      <w:pPr>
        <w:pStyle w:val="BodyText"/>
        <w:spacing w:before="3"/>
        <w:ind w:left="168"/>
      </w:pPr>
      <w:r>
        <w:rPr>
          <w:spacing w:val="-4"/>
          <w:w w:val="110"/>
        </w:rPr>
        <w:t>2024</w:t>
      </w:r>
    </w:p>
    <w:p>
      <w:pPr>
        <w:pStyle w:val="BodyText"/>
        <w:spacing w:before="158"/>
        <w:ind w:left="168"/>
      </w:pPr>
      <w:r>
        <w:rPr>
          <w:spacing w:val="-4"/>
          <w:w w:val="110"/>
        </w:rPr>
        <w:t>2025</w:t>
      </w:r>
    </w:p>
    <w:p>
      <w:pPr>
        <w:pStyle w:val="BodyText"/>
        <w:spacing w:before="157"/>
        <w:ind w:left="168"/>
      </w:pPr>
      <w:r>
        <w:rPr>
          <w:spacing w:val="-4"/>
          <w:w w:val="110"/>
        </w:rPr>
        <w:t>2026</w:t>
      </w:r>
    </w:p>
    <w:p>
      <w:pPr>
        <w:pStyle w:val="BodyText"/>
        <w:spacing w:before="158"/>
        <w:ind w:left="168"/>
      </w:pPr>
      <w:r>
        <w:rPr>
          <w:spacing w:val="-4"/>
          <w:w w:val="110"/>
        </w:rPr>
        <w:t>2027</w:t>
      </w:r>
    </w:p>
    <w:p>
      <w:pPr>
        <w:pStyle w:val="BodyText"/>
        <w:spacing w:before="157"/>
        <w:ind w:left="168"/>
      </w:pPr>
      <w:r>
        <w:rPr>
          <w:spacing w:val="-4"/>
          <w:w w:val="110"/>
        </w:rPr>
        <w:t>2028</w:t>
      </w:r>
    </w:p>
    <w:p>
      <w:pPr>
        <w:pStyle w:val="BodyText"/>
        <w:spacing w:before="4"/>
        <w:ind w:left="168"/>
      </w:pPr>
      <w:r>
        <w:rPr>
          <w:spacing w:val="-4"/>
          <w:w w:val="110"/>
        </w:rPr>
        <w:t>2029</w:t>
      </w:r>
    </w:p>
    <w:p>
      <w:pPr>
        <w:pStyle w:val="BodyText"/>
        <w:spacing w:before="6"/>
        <w:ind w:left="168"/>
      </w:pPr>
      <w:r>
        <w:rPr>
          <w:spacing w:val="-4"/>
          <w:w w:val="110"/>
        </w:rPr>
        <w:t>2030</w:t>
      </w:r>
    </w:p>
    <w:p>
      <w:pPr>
        <w:pStyle w:val="BodyText"/>
        <w:spacing w:before="5"/>
        <w:ind w:left="168"/>
      </w:pPr>
      <w:r>
        <w:rPr>
          <w:spacing w:val="-4"/>
          <w:w w:val="110"/>
        </w:rPr>
        <w:t>2031</w:t>
      </w:r>
    </w:p>
    <w:p>
      <w:pPr>
        <w:pStyle w:val="BodyText"/>
        <w:spacing w:before="157"/>
        <w:ind w:left="168"/>
      </w:pPr>
      <w:r>
        <w:rPr>
          <w:spacing w:val="-4"/>
          <w:w w:val="110"/>
        </w:rPr>
        <w:t>2032</w:t>
      </w:r>
    </w:p>
    <w:p>
      <w:pPr>
        <w:pStyle w:val="BodyText"/>
        <w:spacing w:before="157"/>
        <w:ind w:left="168"/>
      </w:pPr>
      <w:r>
        <w:rPr>
          <w:spacing w:val="-4"/>
          <w:w w:val="110"/>
        </w:rPr>
        <w:t>2033</w:t>
      </w:r>
    </w:p>
    <w:p>
      <w:pPr>
        <w:pStyle w:val="BodyText"/>
        <w:spacing w:before="7"/>
        <w:ind w:left="168"/>
      </w:pPr>
      <w:r>
        <w:rPr>
          <w:spacing w:val="-4"/>
          <w:w w:val="110"/>
        </w:rPr>
        <w:t>2034</w:t>
      </w:r>
    </w:p>
    <w:p>
      <w:pPr>
        <w:pStyle w:val="BodyText"/>
        <w:spacing w:before="3"/>
        <w:ind w:left="168"/>
      </w:pPr>
      <w:r>
        <w:rPr>
          <w:spacing w:val="-4"/>
          <w:w w:val="110"/>
        </w:rPr>
        <w:t>2035</w:t>
      </w:r>
    </w:p>
    <w:p>
      <w:pPr>
        <w:pStyle w:val="BodyText"/>
        <w:spacing w:before="85"/>
        <w:ind w:left="528"/>
      </w:pPr>
      <w:r>
        <w:rPr/>
        <w:br w:type="column"/>
      </w:r>
      <w:r>
        <w:rPr>
          <w:rFonts w:ascii="Arial" w:hAnsi="Arial"/>
          <w:w w:val="110"/>
        </w:rPr>
        <w:t>―</w:t>
      </w:r>
      <w:r>
        <w:rPr>
          <w:rFonts w:ascii="Arial" w:hAnsi="Arial"/>
          <w:spacing w:val="55"/>
          <w:w w:val="110"/>
        </w:rPr>
        <w:t>  </w:t>
      </w:r>
      <w:r>
        <w:rPr>
          <w:w w:val="110"/>
        </w:rPr>
        <w:t>Record</w:t>
      </w:r>
      <w:r>
        <w:rPr>
          <w:spacing w:val="15"/>
          <w:w w:val="110"/>
        </w:rPr>
        <w:t> </w:t>
      </w:r>
      <w:r>
        <w:rPr>
          <w:w w:val="110"/>
        </w:rPr>
        <w:t>activities</w:t>
      </w:r>
      <w:r>
        <w:rPr>
          <w:spacing w:val="18"/>
          <w:w w:val="110"/>
        </w:rPr>
        <w:t> </w:t>
      </w:r>
      <w:r>
        <w:rPr>
          <w:w w:val="110"/>
        </w:rPr>
        <w:t>carried</w:t>
      </w:r>
      <w:r>
        <w:rPr>
          <w:spacing w:val="15"/>
          <w:w w:val="110"/>
        </w:rPr>
        <w:t> </w:t>
      </w:r>
      <w:r>
        <w:rPr>
          <w:w w:val="110"/>
        </w:rPr>
        <w:t>out</w:t>
      </w:r>
      <w:r>
        <w:rPr>
          <w:spacing w:val="18"/>
          <w:w w:val="110"/>
        </w:rPr>
        <w:t> </w:t>
      </w:r>
      <w:r>
        <w:rPr>
          <w:w w:val="110"/>
        </w:rPr>
        <w:t>to</w:t>
      </w:r>
      <w:r>
        <w:rPr>
          <w:spacing w:val="18"/>
          <w:w w:val="110"/>
        </w:rPr>
        <w:t> </w:t>
      </w:r>
      <w:r>
        <w:rPr>
          <w:w w:val="110"/>
        </w:rPr>
        <w:t>prevent</w:t>
      </w:r>
      <w:r>
        <w:rPr>
          <w:spacing w:val="18"/>
          <w:w w:val="110"/>
        </w:rPr>
        <w:t> </w:t>
      </w:r>
      <w:r>
        <w:rPr>
          <w:w w:val="110"/>
        </w:rPr>
        <w:t>bias</w:t>
      </w:r>
      <w:r>
        <w:rPr>
          <w:spacing w:val="20"/>
          <w:w w:val="110"/>
        </w:rPr>
        <w:t> </w:t>
      </w:r>
      <w:r>
        <w:rPr>
          <w:w w:val="110"/>
        </w:rPr>
        <w:t>from</w:t>
      </w:r>
      <w:r>
        <w:rPr>
          <w:spacing w:val="17"/>
          <w:w w:val="110"/>
        </w:rPr>
        <w:t> </w:t>
      </w:r>
      <w:r>
        <w:rPr>
          <w:spacing w:val="-2"/>
          <w:w w:val="110"/>
        </w:rPr>
        <w:t>entering.</w:t>
      </w:r>
    </w:p>
    <w:p>
      <w:pPr>
        <w:pStyle w:val="BodyText"/>
        <w:spacing w:line="244" w:lineRule="auto" w:before="157"/>
        <w:ind w:left="948" w:right="187" w:hanging="420"/>
        <w:jc w:val="both"/>
      </w:pPr>
      <w:r>
        <w:rPr>
          <w:rFonts w:ascii="Arial" w:hAnsi="Arial"/>
          <w:w w:val="105"/>
        </w:rPr>
        <w:t>―</w:t>
      </w:r>
      <w:r>
        <w:rPr>
          <w:rFonts w:ascii="Arial" w:hAnsi="Arial"/>
          <w:spacing w:val="40"/>
          <w:w w:val="105"/>
        </w:rPr>
        <w:t>  </w:t>
      </w:r>
      <w:r>
        <w:rPr>
          <w:w w:val="105"/>
        </w:rPr>
        <w:t>Check</w:t>
      </w:r>
      <w:r>
        <w:rPr>
          <w:spacing w:val="40"/>
          <w:w w:val="105"/>
        </w:rPr>
        <w:t> </w:t>
      </w:r>
      <w:r>
        <w:rPr>
          <w:w w:val="105"/>
        </w:rPr>
        <w:t>that</w:t>
      </w:r>
      <w:r>
        <w:rPr>
          <w:spacing w:val="40"/>
          <w:w w:val="105"/>
        </w:rPr>
        <w:t> </w:t>
      </w:r>
      <w:r>
        <w:rPr>
          <w:w w:val="105"/>
        </w:rPr>
        <w:t>there</w:t>
      </w:r>
      <w:r>
        <w:rPr>
          <w:spacing w:val="40"/>
          <w:w w:val="105"/>
        </w:rPr>
        <w:t> </w:t>
      </w:r>
      <w:r>
        <w:rPr>
          <w:w w:val="105"/>
        </w:rPr>
        <w:t>are</w:t>
      </w:r>
      <w:r>
        <w:rPr>
          <w:spacing w:val="40"/>
          <w:w w:val="105"/>
        </w:rPr>
        <w:t> </w:t>
      </w:r>
      <w:r>
        <w:rPr>
          <w:w w:val="105"/>
        </w:rPr>
        <w:t>sufficient</w:t>
      </w:r>
      <w:r>
        <w:rPr>
          <w:spacing w:val="40"/>
          <w:w w:val="105"/>
        </w:rPr>
        <w:t> </w:t>
      </w:r>
      <w:r>
        <w:rPr>
          <w:w w:val="105"/>
        </w:rPr>
        <w:t>training</w:t>
      </w:r>
      <w:r>
        <w:rPr>
          <w:spacing w:val="40"/>
          <w:w w:val="105"/>
        </w:rPr>
        <w:t> </w:t>
      </w:r>
      <w:r>
        <w:rPr>
          <w:w w:val="105"/>
        </w:rPr>
        <w:t>data</w:t>
      </w:r>
      <w:r>
        <w:rPr>
          <w:spacing w:val="40"/>
          <w:w w:val="105"/>
        </w:rPr>
        <w:t> </w:t>
      </w:r>
      <w:r>
        <w:rPr>
          <w:w w:val="105"/>
        </w:rPr>
        <w:t>and</w:t>
      </w:r>
      <w:r>
        <w:rPr>
          <w:spacing w:val="40"/>
          <w:w w:val="105"/>
        </w:rPr>
        <w:t> </w:t>
      </w:r>
      <w:r>
        <w:rPr>
          <w:w w:val="105"/>
        </w:rPr>
        <w:t>test</w:t>
      </w:r>
      <w:r>
        <w:rPr>
          <w:spacing w:val="40"/>
          <w:w w:val="105"/>
        </w:rPr>
        <w:t> </w:t>
      </w:r>
      <w:r>
        <w:rPr>
          <w:w w:val="105"/>
        </w:rPr>
        <w:t>data</w:t>
      </w:r>
      <w:r>
        <w:rPr>
          <w:spacing w:val="40"/>
          <w:w w:val="105"/>
        </w:rPr>
        <w:t> </w:t>
      </w:r>
      <w:r>
        <w:rPr>
          <w:w w:val="105"/>
        </w:rPr>
        <w:t>for</w:t>
      </w:r>
      <w:r>
        <w:rPr>
          <w:spacing w:val="40"/>
          <w:w w:val="105"/>
        </w:rPr>
        <w:t> </w:t>
      </w:r>
      <w:r>
        <w:rPr>
          <w:w w:val="105"/>
        </w:rPr>
        <w:t>each</w:t>
      </w:r>
      <w:r>
        <w:rPr>
          <w:spacing w:val="40"/>
          <w:w w:val="105"/>
        </w:rPr>
        <w:t> </w:t>
      </w:r>
      <w:r>
        <w:rPr>
          <w:w w:val="105"/>
        </w:rPr>
        <w:t>analysed</w:t>
      </w:r>
      <w:r>
        <w:rPr>
          <w:spacing w:val="40"/>
          <w:w w:val="105"/>
        </w:rPr>
        <w:t> </w:t>
      </w:r>
      <w:r>
        <w:rPr>
          <w:w w:val="105"/>
        </w:rPr>
        <w:t>case</w:t>
      </w:r>
      <w:r>
        <w:rPr>
          <w:spacing w:val="40"/>
          <w:w w:val="105"/>
        </w:rPr>
        <w:t> </w:t>
      </w:r>
      <w:r>
        <w:rPr>
          <w:w w:val="105"/>
        </w:rPr>
        <w:t>in</w:t>
      </w:r>
      <w:r>
        <w:rPr>
          <w:spacing w:val="40"/>
          <w:w w:val="105"/>
        </w:rPr>
        <w:t> </w:t>
      </w:r>
      <w:r>
        <w:rPr>
          <w:w w:val="105"/>
        </w:rPr>
        <w:t>the training</w:t>
      </w:r>
      <w:r>
        <w:rPr>
          <w:spacing w:val="40"/>
          <w:w w:val="105"/>
        </w:rPr>
        <w:t> </w:t>
      </w:r>
      <w:r>
        <w:rPr>
          <w:w w:val="105"/>
        </w:rPr>
        <w:t>phase,</w:t>
      </w:r>
      <w:r>
        <w:rPr>
          <w:spacing w:val="40"/>
          <w:w w:val="105"/>
        </w:rPr>
        <w:t> </w:t>
      </w:r>
      <w:r>
        <w:rPr>
          <w:w w:val="105"/>
        </w:rPr>
        <w:t>validation</w:t>
      </w:r>
      <w:r>
        <w:rPr>
          <w:spacing w:val="40"/>
          <w:w w:val="105"/>
        </w:rPr>
        <w:t> </w:t>
      </w:r>
      <w:r>
        <w:rPr>
          <w:w w:val="105"/>
        </w:rPr>
        <w:t>phase,</w:t>
      </w:r>
      <w:r>
        <w:rPr>
          <w:spacing w:val="40"/>
          <w:w w:val="105"/>
        </w:rPr>
        <w:t> </w:t>
      </w:r>
      <w:r>
        <w:rPr>
          <w:w w:val="105"/>
        </w:rPr>
        <w:t>etc.</w:t>
      </w:r>
    </w:p>
    <w:p>
      <w:pPr>
        <w:pStyle w:val="BodyText"/>
        <w:spacing w:line="244" w:lineRule="auto" w:before="150"/>
        <w:ind w:left="948" w:right="183" w:hanging="420"/>
        <w:jc w:val="both"/>
      </w:pPr>
      <w:r>
        <w:rPr>
          <w:rFonts w:ascii="Arial" w:hAnsi="Arial"/>
          <w:w w:val="110"/>
        </w:rPr>
        <w:t>―</w:t>
      </w:r>
      <w:r>
        <w:rPr>
          <w:rFonts w:ascii="Arial" w:hAnsi="Arial"/>
          <w:spacing w:val="40"/>
          <w:w w:val="110"/>
        </w:rPr>
        <w:t> </w:t>
      </w:r>
      <w:r>
        <w:rPr>
          <w:w w:val="110"/>
        </w:rPr>
        <w:t>When</w:t>
      </w:r>
      <w:r>
        <w:rPr>
          <w:w w:val="110"/>
        </w:rPr>
        <w:t> sufficient</w:t>
      </w:r>
      <w:r>
        <w:rPr>
          <w:w w:val="110"/>
        </w:rPr>
        <w:t> training</w:t>
      </w:r>
      <w:r>
        <w:rPr>
          <w:w w:val="110"/>
        </w:rPr>
        <w:t> data</w:t>
      </w:r>
      <w:r>
        <w:rPr>
          <w:w w:val="110"/>
        </w:rPr>
        <w:t> cannot</w:t>
      </w:r>
      <w:r>
        <w:rPr>
          <w:w w:val="110"/>
        </w:rPr>
        <w:t> be</w:t>
      </w:r>
      <w:r>
        <w:rPr>
          <w:w w:val="110"/>
        </w:rPr>
        <w:t> acquired</w:t>
      </w:r>
      <w:r>
        <w:rPr>
          <w:w w:val="110"/>
        </w:rPr>
        <w:t> for</w:t>
      </w:r>
      <w:r>
        <w:rPr>
          <w:w w:val="110"/>
        </w:rPr>
        <w:t> any</w:t>
      </w:r>
      <w:r>
        <w:rPr>
          <w:w w:val="110"/>
        </w:rPr>
        <w:t> case,</w:t>
      </w:r>
      <w:r>
        <w:rPr>
          <w:w w:val="110"/>
        </w:rPr>
        <w:t> review</w:t>
      </w:r>
      <w:r>
        <w:rPr>
          <w:w w:val="110"/>
        </w:rPr>
        <w:t> and</w:t>
      </w:r>
      <w:r>
        <w:rPr>
          <w:spacing w:val="40"/>
          <w:w w:val="110"/>
        </w:rPr>
        <w:t> </w:t>
      </w:r>
      <w:r>
        <w:rPr>
          <w:w w:val="110"/>
        </w:rPr>
        <w:t>loosen</w:t>
      </w:r>
      <w:r>
        <w:rPr>
          <w:w w:val="110"/>
        </w:rPr>
        <w:t> the coverage standards and record what</w:t>
      </w:r>
      <w:r>
        <w:rPr>
          <w:spacing w:val="40"/>
          <w:w w:val="110"/>
        </w:rPr>
        <w:t> </w:t>
      </w:r>
      <w:r>
        <w:rPr>
          <w:w w:val="110"/>
        </w:rPr>
        <w:t>is to be checked individually by system integration</w:t>
      </w:r>
      <w:r>
        <w:rPr>
          <w:spacing w:val="40"/>
          <w:w w:val="110"/>
        </w:rPr>
        <w:t> </w:t>
      </w:r>
      <w:r>
        <w:rPr>
          <w:w w:val="110"/>
        </w:rPr>
        <w:t>tests</w:t>
      </w:r>
      <w:r>
        <w:rPr>
          <w:spacing w:val="40"/>
          <w:w w:val="110"/>
        </w:rPr>
        <w:t> </w:t>
      </w:r>
      <w:r>
        <w:rPr>
          <w:w w:val="110"/>
        </w:rPr>
        <w:t>in</w:t>
      </w:r>
      <w:r>
        <w:rPr>
          <w:spacing w:val="40"/>
          <w:w w:val="110"/>
        </w:rPr>
        <w:t> </w:t>
      </w:r>
      <w:r>
        <w:rPr>
          <w:w w:val="110"/>
        </w:rPr>
        <w:t>line</w:t>
      </w:r>
      <w:r>
        <w:rPr>
          <w:spacing w:val="40"/>
          <w:w w:val="110"/>
        </w:rPr>
        <w:t> </w:t>
      </w:r>
      <w:r>
        <w:rPr>
          <w:w w:val="110"/>
        </w:rPr>
        <w:t>with</w:t>
      </w:r>
      <w:r>
        <w:rPr>
          <w:spacing w:val="40"/>
          <w:w w:val="110"/>
        </w:rPr>
        <w:t> </w:t>
      </w:r>
      <w:r>
        <w:rPr>
          <w:w w:val="110"/>
        </w:rPr>
        <w:t>the</w:t>
      </w:r>
      <w:r>
        <w:rPr>
          <w:spacing w:val="40"/>
          <w:w w:val="110"/>
        </w:rPr>
        <w:t> </w:t>
      </w:r>
      <w:r>
        <w:rPr>
          <w:w w:val="110"/>
        </w:rPr>
        <w:t>original</w:t>
      </w:r>
      <w:r>
        <w:rPr>
          <w:spacing w:val="40"/>
          <w:w w:val="110"/>
        </w:rPr>
        <w:t> </w:t>
      </w:r>
      <w:r>
        <w:rPr>
          <w:w w:val="110"/>
        </w:rPr>
        <w:t>standards.</w:t>
      </w:r>
    </w:p>
    <w:p>
      <w:pPr>
        <w:pStyle w:val="BodyText"/>
        <w:spacing w:before="152"/>
        <w:ind w:right="522"/>
        <w:jc w:val="right"/>
      </w:pPr>
      <w:r>
        <w:rPr>
          <w:rFonts w:ascii="Arial" w:hAnsi="Arial"/>
          <w:w w:val="110"/>
        </w:rPr>
        <w:t>―</w:t>
      </w:r>
      <w:r>
        <w:rPr>
          <w:rFonts w:ascii="Arial" w:hAnsi="Arial"/>
          <w:spacing w:val="23"/>
          <w:w w:val="110"/>
        </w:rPr>
        <w:t>  </w:t>
      </w:r>
      <w:r>
        <w:rPr>
          <w:w w:val="110"/>
        </w:rPr>
        <w:t>For</w:t>
      </w:r>
      <w:r>
        <w:rPr>
          <w:spacing w:val="21"/>
          <w:w w:val="110"/>
        </w:rPr>
        <w:t> </w:t>
      </w:r>
      <w:r>
        <w:rPr>
          <w:w w:val="110"/>
        </w:rPr>
        <w:t>middle-level</w:t>
      </w:r>
      <w:r>
        <w:rPr>
          <w:spacing w:val="25"/>
          <w:w w:val="110"/>
        </w:rPr>
        <w:t> </w:t>
      </w:r>
      <w:r>
        <w:rPr>
          <w:w w:val="110"/>
        </w:rPr>
        <w:t>requirements,</w:t>
      </w:r>
      <w:r>
        <w:rPr>
          <w:spacing w:val="20"/>
          <w:w w:val="110"/>
        </w:rPr>
        <w:t> </w:t>
      </w:r>
      <w:r>
        <w:rPr>
          <w:w w:val="110"/>
        </w:rPr>
        <w:t>in</w:t>
      </w:r>
      <w:r>
        <w:rPr>
          <w:spacing w:val="22"/>
          <w:w w:val="110"/>
        </w:rPr>
        <w:t> </w:t>
      </w:r>
      <w:r>
        <w:rPr>
          <w:w w:val="110"/>
        </w:rPr>
        <w:t>addition</w:t>
      </w:r>
      <w:r>
        <w:rPr>
          <w:spacing w:val="22"/>
          <w:w w:val="110"/>
        </w:rPr>
        <w:t> </w:t>
      </w:r>
      <w:r>
        <w:rPr>
          <w:w w:val="110"/>
        </w:rPr>
        <w:t>to</w:t>
      </w:r>
      <w:r>
        <w:rPr>
          <w:spacing w:val="24"/>
          <w:w w:val="110"/>
        </w:rPr>
        <w:t> </w:t>
      </w:r>
      <w:r>
        <w:rPr>
          <w:w w:val="110"/>
        </w:rPr>
        <w:t>what</w:t>
      </w:r>
      <w:r>
        <w:rPr>
          <w:spacing w:val="20"/>
          <w:w w:val="110"/>
        </w:rPr>
        <w:t> </w:t>
      </w:r>
      <w:r>
        <w:rPr>
          <w:w w:val="110"/>
        </w:rPr>
        <w:t>described</w:t>
      </w:r>
      <w:r>
        <w:rPr>
          <w:spacing w:val="23"/>
          <w:w w:val="110"/>
        </w:rPr>
        <w:t> </w:t>
      </w:r>
      <w:r>
        <w:rPr>
          <w:w w:val="110"/>
        </w:rPr>
        <w:t>for</w:t>
      </w:r>
      <w:r>
        <w:rPr>
          <w:spacing w:val="28"/>
          <w:w w:val="110"/>
        </w:rPr>
        <w:t> </w:t>
      </w:r>
      <w:r>
        <w:rPr>
          <w:w w:val="110"/>
        </w:rPr>
        <w:t>low-level</w:t>
      </w:r>
      <w:r>
        <w:rPr>
          <w:spacing w:val="25"/>
          <w:w w:val="110"/>
        </w:rPr>
        <w:t> </w:t>
      </w:r>
      <w:r>
        <w:rPr>
          <w:spacing w:val="-2"/>
          <w:w w:val="110"/>
        </w:rPr>
        <w:t>requirements:</w:t>
      </w:r>
    </w:p>
    <w:p>
      <w:pPr>
        <w:pStyle w:val="BodyText"/>
        <w:spacing w:before="156"/>
        <w:ind w:right="514"/>
        <w:jc w:val="right"/>
      </w:pPr>
      <w:r>
        <w:rPr>
          <w:rFonts w:ascii="Arial" w:hAnsi="Arial"/>
          <w:w w:val="110"/>
        </w:rPr>
        <w:t>―</w:t>
      </w:r>
      <w:r>
        <w:rPr>
          <w:rFonts w:ascii="Arial" w:hAnsi="Arial"/>
          <w:spacing w:val="59"/>
          <w:w w:val="110"/>
        </w:rPr>
        <w:t>  </w:t>
      </w:r>
      <w:r>
        <w:rPr>
          <w:w w:val="110"/>
        </w:rPr>
        <w:t>Grasp</w:t>
      </w:r>
      <w:r>
        <w:rPr>
          <w:spacing w:val="18"/>
          <w:w w:val="110"/>
        </w:rPr>
        <w:t> </w:t>
      </w:r>
      <w:r>
        <w:rPr>
          <w:w w:val="110"/>
        </w:rPr>
        <w:t>an</w:t>
      </w:r>
      <w:r>
        <w:rPr>
          <w:spacing w:val="18"/>
          <w:w w:val="110"/>
        </w:rPr>
        <w:t> </w:t>
      </w:r>
      <w:r>
        <w:rPr>
          <w:w w:val="110"/>
        </w:rPr>
        <w:t>approximate</w:t>
      </w:r>
      <w:r>
        <w:rPr>
          <w:spacing w:val="21"/>
          <w:w w:val="110"/>
        </w:rPr>
        <w:t> </w:t>
      </w:r>
      <w:r>
        <w:rPr>
          <w:w w:val="110"/>
        </w:rPr>
        <w:t>probability</w:t>
      </w:r>
      <w:r>
        <w:rPr>
          <w:spacing w:val="20"/>
          <w:w w:val="110"/>
        </w:rPr>
        <w:t> </w:t>
      </w:r>
      <w:r>
        <w:rPr>
          <w:w w:val="110"/>
        </w:rPr>
        <w:t>of</w:t>
      </w:r>
      <w:r>
        <w:rPr>
          <w:spacing w:val="19"/>
          <w:w w:val="110"/>
        </w:rPr>
        <w:t> </w:t>
      </w:r>
      <w:r>
        <w:rPr>
          <w:w w:val="110"/>
        </w:rPr>
        <w:t>occurrence</w:t>
      </w:r>
      <w:r>
        <w:rPr>
          <w:spacing w:val="19"/>
          <w:w w:val="110"/>
        </w:rPr>
        <w:t> </w:t>
      </w:r>
      <w:r>
        <w:rPr>
          <w:w w:val="110"/>
        </w:rPr>
        <w:t>for</w:t>
      </w:r>
      <w:r>
        <w:rPr>
          <w:spacing w:val="17"/>
          <w:w w:val="110"/>
        </w:rPr>
        <w:t> </w:t>
      </w:r>
      <w:r>
        <w:rPr>
          <w:w w:val="110"/>
        </w:rPr>
        <w:t>each</w:t>
      </w:r>
      <w:r>
        <w:rPr>
          <w:spacing w:val="19"/>
          <w:w w:val="110"/>
        </w:rPr>
        <w:t> </w:t>
      </w:r>
      <w:r>
        <w:rPr>
          <w:w w:val="110"/>
        </w:rPr>
        <w:t>attribute</w:t>
      </w:r>
      <w:r>
        <w:rPr>
          <w:spacing w:val="21"/>
          <w:w w:val="110"/>
        </w:rPr>
        <w:t> </w:t>
      </w:r>
      <w:r>
        <w:rPr>
          <w:w w:val="110"/>
        </w:rPr>
        <w:t>value</w:t>
      </w:r>
      <w:r>
        <w:rPr>
          <w:spacing w:val="22"/>
          <w:w w:val="110"/>
        </w:rPr>
        <w:t> </w:t>
      </w:r>
      <w:r>
        <w:rPr>
          <w:w w:val="110"/>
        </w:rPr>
        <w:t>or</w:t>
      </w:r>
      <w:r>
        <w:rPr>
          <w:spacing w:val="17"/>
          <w:w w:val="110"/>
        </w:rPr>
        <w:t> </w:t>
      </w:r>
      <w:r>
        <w:rPr>
          <w:w w:val="110"/>
        </w:rPr>
        <w:t>each</w:t>
      </w:r>
      <w:r>
        <w:rPr>
          <w:spacing w:val="22"/>
          <w:w w:val="110"/>
        </w:rPr>
        <w:t> </w:t>
      </w:r>
      <w:r>
        <w:rPr>
          <w:spacing w:val="-2"/>
          <w:w w:val="110"/>
        </w:rPr>
        <w:t>case.</w:t>
      </w:r>
    </w:p>
    <w:p>
      <w:pPr>
        <w:pStyle w:val="BodyText"/>
        <w:spacing w:before="157"/>
        <w:ind w:left="528"/>
      </w:pPr>
      <w:r>
        <w:rPr>
          <w:rFonts w:ascii="Arial" w:hAnsi="Arial"/>
          <w:w w:val="110"/>
        </w:rPr>
        <w:t>―</w:t>
      </w:r>
      <w:r>
        <w:rPr>
          <w:rFonts w:ascii="Arial" w:hAnsi="Arial"/>
          <w:spacing w:val="47"/>
          <w:w w:val="110"/>
        </w:rPr>
        <w:t>  </w:t>
      </w:r>
      <w:r>
        <w:rPr>
          <w:w w:val="110"/>
        </w:rPr>
        <w:t>Check</w:t>
      </w:r>
      <w:r>
        <w:rPr>
          <w:spacing w:val="11"/>
          <w:w w:val="110"/>
        </w:rPr>
        <w:t> </w:t>
      </w:r>
      <w:r>
        <w:rPr>
          <w:w w:val="110"/>
        </w:rPr>
        <w:t>if</w:t>
      </w:r>
      <w:r>
        <w:rPr>
          <w:spacing w:val="12"/>
          <w:w w:val="110"/>
        </w:rPr>
        <w:t> </w:t>
      </w:r>
      <w:r>
        <w:rPr>
          <w:w w:val="110"/>
        </w:rPr>
        <w:t>acquired</w:t>
      </w:r>
      <w:r>
        <w:rPr>
          <w:spacing w:val="10"/>
          <w:w w:val="110"/>
        </w:rPr>
        <w:t> </w:t>
      </w:r>
      <w:r>
        <w:rPr>
          <w:w w:val="110"/>
        </w:rPr>
        <w:t>data</w:t>
      </w:r>
      <w:r>
        <w:rPr>
          <w:spacing w:val="12"/>
          <w:w w:val="110"/>
        </w:rPr>
        <w:t> </w:t>
      </w:r>
      <w:r>
        <w:rPr>
          <w:w w:val="110"/>
        </w:rPr>
        <w:t>is</w:t>
      </w:r>
      <w:r>
        <w:rPr>
          <w:spacing w:val="12"/>
          <w:w w:val="110"/>
        </w:rPr>
        <w:t> </w:t>
      </w:r>
      <w:r>
        <w:rPr>
          <w:w w:val="110"/>
        </w:rPr>
        <w:t>not</w:t>
      </w:r>
      <w:r>
        <w:rPr>
          <w:spacing w:val="13"/>
          <w:w w:val="110"/>
        </w:rPr>
        <w:t> </w:t>
      </w:r>
      <w:r>
        <w:rPr>
          <w:w w:val="110"/>
        </w:rPr>
        <w:t>deviated</w:t>
      </w:r>
      <w:r>
        <w:rPr>
          <w:spacing w:val="10"/>
          <w:w w:val="110"/>
        </w:rPr>
        <w:t> </w:t>
      </w:r>
      <w:r>
        <w:rPr>
          <w:w w:val="110"/>
        </w:rPr>
        <w:t>from</w:t>
      </w:r>
      <w:r>
        <w:rPr>
          <w:spacing w:val="13"/>
          <w:w w:val="110"/>
        </w:rPr>
        <w:t> </w:t>
      </w:r>
      <w:r>
        <w:rPr>
          <w:w w:val="110"/>
        </w:rPr>
        <w:t>the</w:t>
      </w:r>
      <w:r>
        <w:rPr>
          <w:spacing w:val="17"/>
          <w:w w:val="110"/>
        </w:rPr>
        <w:t> </w:t>
      </w:r>
      <w:r>
        <w:rPr>
          <w:w w:val="110"/>
        </w:rPr>
        <w:t>expected</w:t>
      </w:r>
      <w:r>
        <w:rPr>
          <w:spacing w:val="14"/>
          <w:w w:val="110"/>
        </w:rPr>
        <w:t> </w:t>
      </w:r>
      <w:r>
        <w:rPr>
          <w:spacing w:val="-2"/>
          <w:w w:val="110"/>
        </w:rPr>
        <w:t>distribution.</w:t>
      </w:r>
    </w:p>
    <w:p>
      <w:pPr>
        <w:pStyle w:val="BodyText"/>
        <w:spacing w:line="244" w:lineRule="auto" w:before="156"/>
        <w:ind w:left="948" w:right="188" w:hanging="420"/>
        <w:jc w:val="both"/>
      </w:pPr>
      <w:r>
        <w:rPr>
          <w:rFonts w:ascii="Arial" w:hAnsi="Arial"/>
          <w:w w:val="110"/>
        </w:rPr>
        <w:t>―</w:t>
      </w:r>
      <w:r>
        <w:rPr>
          <w:rFonts w:ascii="Arial" w:hAnsi="Arial"/>
          <w:spacing w:val="80"/>
          <w:w w:val="110"/>
        </w:rPr>
        <w:t> </w:t>
      </w:r>
      <w:r>
        <w:rPr>
          <w:w w:val="110"/>
        </w:rPr>
        <w:t>Positively check other than acquisition methods made regarding the coverage of the data included in each case.</w:t>
      </w:r>
      <w:r>
        <w:rPr>
          <w:spacing w:val="78"/>
          <w:w w:val="110"/>
        </w:rPr>
        <w:t> </w:t>
      </w:r>
      <w:r>
        <w:rPr>
          <w:w w:val="110"/>
        </w:rPr>
        <w:t>For example, in each case, when there is any attribute not included</w:t>
      </w:r>
      <w:r>
        <w:rPr>
          <w:spacing w:val="40"/>
          <w:w w:val="110"/>
        </w:rPr>
        <w:t> </w:t>
      </w:r>
      <w:r>
        <w:rPr>
          <w:w w:val="110"/>
        </w:rPr>
        <w:t>in</w:t>
      </w:r>
      <w:r>
        <w:rPr>
          <w:w w:val="110"/>
        </w:rPr>
        <w:t> that</w:t>
      </w:r>
      <w:r>
        <w:rPr>
          <w:w w:val="110"/>
        </w:rPr>
        <w:t> case,</w:t>
      </w:r>
      <w:r>
        <w:rPr>
          <w:w w:val="110"/>
        </w:rPr>
        <w:t> extract</w:t>
      </w:r>
      <w:r>
        <w:rPr>
          <w:w w:val="110"/>
        </w:rPr>
        <w:t> the</w:t>
      </w:r>
      <w:r>
        <w:rPr>
          <w:w w:val="110"/>
        </w:rPr>
        <w:t> distribution</w:t>
      </w:r>
      <w:r>
        <w:rPr>
          <w:w w:val="110"/>
        </w:rPr>
        <w:t> related</w:t>
      </w:r>
      <w:r>
        <w:rPr>
          <w:w w:val="110"/>
        </w:rPr>
        <w:t> to</w:t>
      </w:r>
      <w:r>
        <w:rPr>
          <w:w w:val="110"/>
        </w:rPr>
        <w:t> that</w:t>
      </w:r>
      <w:r>
        <w:rPr>
          <w:w w:val="110"/>
        </w:rPr>
        <w:t> attribute</w:t>
      </w:r>
      <w:r>
        <w:rPr>
          <w:w w:val="110"/>
        </w:rPr>
        <w:t> and</w:t>
      </w:r>
      <w:r>
        <w:rPr>
          <w:w w:val="110"/>
        </w:rPr>
        <w:t> check</w:t>
      </w:r>
      <w:r>
        <w:rPr>
          <w:w w:val="110"/>
        </w:rPr>
        <w:t> if</w:t>
      </w:r>
      <w:r>
        <w:rPr>
          <w:w w:val="110"/>
        </w:rPr>
        <w:t> there</w:t>
      </w:r>
      <w:r>
        <w:rPr>
          <w:w w:val="110"/>
        </w:rPr>
        <w:t> is</w:t>
      </w:r>
      <w:r>
        <w:rPr>
          <w:w w:val="110"/>
        </w:rPr>
        <w:t> no significant bias.</w:t>
      </w:r>
    </w:p>
    <w:p>
      <w:pPr>
        <w:pStyle w:val="BodyText"/>
        <w:spacing w:before="151"/>
        <w:ind w:right="446"/>
        <w:jc w:val="right"/>
      </w:pPr>
      <w:r>
        <w:rPr>
          <w:rFonts w:ascii="Arial" w:hAnsi="Arial"/>
          <w:w w:val="110"/>
        </w:rPr>
        <w:t>―</w:t>
      </w:r>
      <w:r>
        <w:rPr>
          <w:rFonts w:ascii="Arial" w:hAnsi="Arial"/>
          <w:spacing w:val="24"/>
          <w:w w:val="110"/>
        </w:rPr>
        <w:t>  </w:t>
      </w:r>
      <w:r>
        <w:rPr>
          <w:w w:val="110"/>
        </w:rPr>
        <w:t>For</w:t>
      </w:r>
      <w:r>
        <w:rPr>
          <w:spacing w:val="22"/>
          <w:w w:val="110"/>
        </w:rPr>
        <w:t> </w:t>
      </w:r>
      <w:r>
        <w:rPr>
          <w:w w:val="110"/>
        </w:rPr>
        <w:t>high-level</w:t>
      </w:r>
      <w:r>
        <w:rPr>
          <w:spacing w:val="26"/>
          <w:w w:val="110"/>
        </w:rPr>
        <w:t> </w:t>
      </w:r>
      <w:r>
        <w:rPr>
          <w:w w:val="110"/>
        </w:rPr>
        <w:t>requirements,</w:t>
      </w:r>
      <w:r>
        <w:rPr>
          <w:spacing w:val="21"/>
          <w:w w:val="110"/>
        </w:rPr>
        <w:t> </w:t>
      </w:r>
      <w:r>
        <w:rPr>
          <w:w w:val="110"/>
        </w:rPr>
        <w:t>in</w:t>
      </w:r>
      <w:r>
        <w:rPr>
          <w:spacing w:val="20"/>
          <w:w w:val="110"/>
        </w:rPr>
        <w:t> </w:t>
      </w:r>
      <w:r>
        <w:rPr>
          <w:w w:val="110"/>
        </w:rPr>
        <w:t>addition</w:t>
      </w:r>
      <w:r>
        <w:rPr>
          <w:spacing w:val="23"/>
          <w:w w:val="110"/>
        </w:rPr>
        <w:t> </w:t>
      </w:r>
      <w:r>
        <w:rPr>
          <w:w w:val="110"/>
        </w:rPr>
        <w:t>to</w:t>
      </w:r>
      <w:r>
        <w:rPr>
          <w:spacing w:val="29"/>
          <w:w w:val="110"/>
        </w:rPr>
        <w:t> </w:t>
      </w:r>
      <w:r>
        <w:rPr>
          <w:w w:val="110"/>
        </w:rPr>
        <w:t>what</w:t>
      </w:r>
      <w:r>
        <w:rPr>
          <w:spacing w:val="20"/>
          <w:w w:val="110"/>
        </w:rPr>
        <w:t> </w:t>
      </w:r>
      <w:r>
        <w:rPr>
          <w:w w:val="110"/>
        </w:rPr>
        <w:t>described</w:t>
      </w:r>
      <w:r>
        <w:rPr>
          <w:spacing w:val="24"/>
          <w:w w:val="110"/>
        </w:rPr>
        <w:t> </w:t>
      </w:r>
      <w:r>
        <w:rPr>
          <w:w w:val="110"/>
        </w:rPr>
        <w:t>for</w:t>
      </w:r>
      <w:r>
        <w:rPr>
          <w:spacing w:val="30"/>
          <w:w w:val="110"/>
        </w:rPr>
        <w:t> </w:t>
      </w:r>
      <w:r>
        <w:rPr>
          <w:w w:val="110"/>
        </w:rPr>
        <w:t>middle-level</w:t>
      </w:r>
      <w:r>
        <w:rPr>
          <w:spacing w:val="25"/>
          <w:w w:val="110"/>
        </w:rPr>
        <w:t> </w:t>
      </w:r>
      <w:r>
        <w:rPr>
          <w:spacing w:val="-2"/>
          <w:w w:val="110"/>
        </w:rPr>
        <w:t>requirements:</w:t>
      </w:r>
    </w:p>
    <w:p>
      <w:pPr>
        <w:pStyle w:val="BodyText"/>
        <w:spacing w:line="244" w:lineRule="auto" w:before="156"/>
        <w:ind w:left="948" w:right="190" w:hanging="420"/>
        <w:jc w:val="both"/>
      </w:pPr>
      <w:r>
        <w:rPr>
          <w:rFonts w:ascii="Arial" w:hAnsi="Arial"/>
          <w:w w:val="110"/>
        </w:rPr>
        <w:t>―</w:t>
      </w:r>
      <w:r>
        <w:rPr>
          <w:rFonts w:ascii="Arial" w:hAnsi="Arial"/>
          <w:spacing w:val="40"/>
          <w:w w:val="110"/>
        </w:rPr>
        <w:t>  </w:t>
      </w:r>
      <w:r>
        <w:rPr>
          <w:w w:val="110"/>
        </w:rPr>
        <w:t>Acquire certain indicators for coverage of data included in each case.</w:t>
      </w:r>
      <w:r>
        <w:rPr>
          <w:spacing w:val="73"/>
          <w:w w:val="110"/>
        </w:rPr>
        <w:t> </w:t>
      </w:r>
      <w:r>
        <w:rPr>
          <w:w w:val="110"/>
        </w:rPr>
        <w:t>For example, check</w:t>
      </w:r>
      <w:r>
        <w:rPr>
          <w:spacing w:val="40"/>
          <w:w w:val="110"/>
        </w:rPr>
        <w:t> </w:t>
      </w:r>
      <w:r>
        <w:rPr>
          <w:w w:val="110"/>
        </w:rPr>
        <w:t>if</w:t>
      </w:r>
      <w:r>
        <w:rPr>
          <w:spacing w:val="40"/>
          <w:w w:val="110"/>
        </w:rPr>
        <w:t> </w:t>
      </w:r>
      <w:r>
        <w:rPr>
          <w:w w:val="110"/>
        </w:rPr>
        <w:t>there</w:t>
      </w:r>
      <w:r>
        <w:rPr>
          <w:spacing w:val="40"/>
          <w:w w:val="110"/>
        </w:rPr>
        <w:t> </w:t>
      </w:r>
      <w:r>
        <w:rPr>
          <w:w w:val="110"/>
        </w:rPr>
        <w:t>is</w:t>
      </w:r>
      <w:r>
        <w:rPr>
          <w:spacing w:val="40"/>
          <w:w w:val="110"/>
        </w:rPr>
        <w:t> </w:t>
      </w:r>
      <w:r>
        <w:rPr>
          <w:w w:val="110"/>
        </w:rPr>
        <w:t>no</w:t>
      </w:r>
      <w:r>
        <w:rPr>
          <w:spacing w:val="40"/>
          <w:w w:val="110"/>
        </w:rPr>
        <w:t> </w:t>
      </w:r>
      <w:r>
        <w:rPr>
          <w:w w:val="110"/>
        </w:rPr>
        <w:t>correlation</w:t>
      </w:r>
      <w:r>
        <w:rPr>
          <w:spacing w:val="40"/>
          <w:w w:val="110"/>
        </w:rPr>
        <w:t> </w:t>
      </w:r>
      <w:r>
        <w:rPr>
          <w:w w:val="110"/>
        </w:rPr>
        <w:t>between</w:t>
      </w:r>
      <w:r>
        <w:rPr>
          <w:spacing w:val="40"/>
          <w:w w:val="110"/>
        </w:rPr>
        <w:t> </w:t>
      </w:r>
      <w:r>
        <w:rPr>
          <w:w w:val="110"/>
        </w:rPr>
        <w:t>data</w:t>
      </w:r>
      <w:r>
        <w:rPr>
          <w:spacing w:val="40"/>
          <w:w w:val="110"/>
        </w:rPr>
        <w:t> </w:t>
      </w:r>
      <w:r>
        <w:rPr>
          <w:w w:val="110"/>
        </w:rPr>
        <w:t>other</w:t>
      </w:r>
      <w:r>
        <w:rPr>
          <w:spacing w:val="40"/>
          <w:w w:val="110"/>
        </w:rPr>
        <w:t> </w:t>
      </w:r>
      <w:r>
        <w:rPr>
          <w:w w:val="110"/>
        </w:rPr>
        <w:t>than</w:t>
      </w:r>
      <w:r>
        <w:rPr>
          <w:spacing w:val="40"/>
          <w:w w:val="110"/>
        </w:rPr>
        <w:t> </w:t>
      </w:r>
      <w:r>
        <w:rPr>
          <w:w w:val="110"/>
        </w:rPr>
        <w:t>attribute</w:t>
      </w:r>
      <w:r>
        <w:rPr>
          <w:spacing w:val="40"/>
          <w:w w:val="110"/>
        </w:rPr>
        <w:t> </w:t>
      </w:r>
      <w:r>
        <w:rPr>
          <w:w w:val="110"/>
        </w:rPr>
        <w:t>values</w:t>
      </w:r>
      <w:r>
        <w:rPr>
          <w:spacing w:val="40"/>
          <w:w w:val="110"/>
        </w:rPr>
        <w:t> </w:t>
      </w:r>
      <w:r>
        <w:rPr>
          <w:w w:val="110"/>
        </w:rPr>
        <w:t>included</w:t>
      </w:r>
      <w:r>
        <w:rPr>
          <w:spacing w:val="40"/>
          <w:w w:val="110"/>
        </w:rPr>
        <w:t> </w:t>
      </w:r>
      <w:r>
        <w:rPr>
          <w:w w:val="110"/>
        </w:rPr>
        <w:t>in combinations</w:t>
      </w:r>
      <w:r>
        <w:rPr>
          <w:spacing w:val="40"/>
          <w:w w:val="110"/>
        </w:rPr>
        <w:t> </w:t>
      </w:r>
      <w:r>
        <w:rPr>
          <w:w w:val="110"/>
        </w:rPr>
        <w:t>of</w:t>
      </w:r>
      <w:r>
        <w:rPr>
          <w:spacing w:val="40"/>
          <w:w w:val="110"/>
        </w:rPr>
        <w:t> </w:t>
      </w:r>
      <w:r>
        <w:rPr>
          <w:w w:val="110"/>
        </w:rPr>
        <w:t>cases</w:t>
      </w:r>
      <w:r>
        <w:rPr>
          <w:spacing w:val="40"/>
          <w:w w:val="110"/>
        </w:rPr>
        <w:t> </w:t>
      </w:r>
      <w:r>
        <w:rPr>
          <w:w w:val="110"/>
        </w:rPr>
        <w:t>using</w:t>
      </w:r>
      <w:r>
        <w:rPr>
          <w:spacing w:val="40"/>
          <w:w w:val="110"/>
        </w:rPr>
        <w:t> </w:t>
      </w:r>
      <w:r>
        <w:rPr>
          <w:w w:val="110"/>
        </w:rPr>
        <w:t>feature</w:t>
      </w:r>
      <w:r>
        <w:rPr>
          <w:spacing w:val="40"/>
          <w:w w:val="110"/>
        </w:rPr>
        <w:t> </w:t>
      </w:r>
      <w:r>
        <w:rPr>
          <w:w w:val="110"/>
        </w:rPr>
        <w:t>extraction</w:t>
      </w:r>
      <w:r>
        <w:rPr>
          <w:spacing w:val="40"/>
          <w:w w:val="110"/>
        </w:rPr>
        <w:t> </w:t>
      </w:r>
      <w:r>
        <w:rPr>
          <w:w w:val="110"/>
        </w:rPr>
        <w:t>or</w:t>
      </w:r>
      <w:r>
        <w:rPr>
          <w:spacing w:val="40"/>
          <w:w w:val="110"/>
        </w:rPr>
        <w:t> </w:t>
      </w:r>
      <w:r>
        <w:rPr>
          <w:w w:val="110"/>
        </w:rPr>
        <w:t>any</w:t>
      </w:r>
      <w:r>
        <w:rPr>
          <w:spacing w:val="40"/>
          <w:w w:val="110"/>
        </w:rPr>
        <w:t> </w:t>
      </w:r>
      <w:r>
        <w:rPr>
          <w:w w:val="110"/>
        </w:rPr>
        <w:t>other</w:t>
      </w:r>
      <w:r>
        <w:rPr>
          <w:spacing w:val="40"/>
          <w:w w:val="110"/>
        </w:rPr>
        <w:t> </w:t>
      </w:r>
      <w:r>
        <w:rPr>
          <w:w w:val="110"/>
        </w:rPr>
        <w:t>technique.</w:t>
      </w:r>
    </w:p>
    <w:p>
      <w:pPr>
        <w:spacing w:after="0" w:line="244" w:lineRule="auto"/>
        <w:jc w:val="both"/>
        <w:sectPr>
          <w:pgSz w:w="11910" w:h="16840"/>
          <w:pgMar w:header="0" w:footer="439" w:top="1480" w:bottom="1003" w:left="60" w:right="900"/>
          <w:cols w:num="2" w:equalWidth="0">
            <w:col w:w="698" w:space="151"/>
            <w:col w:w="10101"/>
          </w:cols>
        </w:sectPr>
      </w:pPr>
    </w:p>
    <w:p>
      <w:pPr>
        <w:pStyle w:val="BodyText"/>
        <w:spacing w:before="3"/>
        <w:rPr>
          <w:sz w:val="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78"/>
      </w:tblGrid>
      <w:tr>
        <w:trPr>
          <w:trHeight w:val="260" w:hRule="atLeast"/>
        </w:trPr>
        <w:tc>
          <w:tcPr>
            <w:tcW w:w="720" w:type="dxa"/>
          </w:tcPr>
          <w:p>
            <w:pPr>
              <w:pStyle w:val="TableParagraph"/>
              <w:spacing w:line="236" w:lineRule="exact" w:before="4"/>
              <w:rPr>
                <w:sz w:val="22"/>
              </w:rPr>
            </w:pPr>
            <w:r>
              <w:rPr>
                <w:spacing w:val="-4"/>
                <w:w w:val="110"/>
                <w:sz w:val="22"/>
              </w:rPr>
              <w:t>2036</w:t>
            </w:r>
          </w:p>
        </w:tc>
        <w:tc>
          <w:tcPr>
            <w:tcW w:w="9978" w:type="dxa"/>
          </w:tcPr>
          <w:p>
            <w:pPr>
              <w:pStyle w:val="TableParagraph"/>
              <w:spacing w:line="236" w:lineRule="exact" w:before="4"/>
              <w:ind w:left="179"/>
              <w:rPr>
                <w:sz w:val="22"/>
              </w:rPr>
            </w:pPr>
            <w:r>
              <w:rPr>
                <w:w w:val="110"/>
                <w:sz w:val="22"/>
              </w:rPr>
              <w:t>Refer</w:t>
            </w:r>
            <w:r>
              <w:rPr>
                <w:spacing w:val="14"/>
                <w:w w:val="110"/>
                <w:sz w:val="22"/>
              </w:rPr>
              <w:t> </w:t>
            </w:r>
            <w:r>
              <w:rPr>
                <w:w w:val="110"/>
                <w:sz w:val="22"/>
              </w:rPr>
              <w:t>to</w:t>
            </w:r>
            <w:r>
              <w:rPr>
                <w:spacing w:val="17"/>
                <w:w w:val="110"/>
                <w:sz w:val="22"/>
              </w:rPr>
              <w:t> </w:t>
            </w:r>
            <w:r>
              <w:rPr>
                <w:w w:val="110"/>
                <w:sz w:val="22"/>
              </w:rPr>
              <w:t>Clauses</w:t>
            </w:r>
            <w:r>
              <w:rPr>
                <w:spacing w:val="15"/>
                <w:w w:val="110"/>
                <w:sz w:val="22"/>
              </w:rPr>
              <w:t> </w:t>
            </w:r>
            <w:r>
              <w:rPr>
                <w:w w:val="110"/>
                <w:sz w:val="22"/>
              </w:rPr>
              <w:t>9.3.6</w:t>
            </w:r>
            <w:r>
              <w:rPr>
                <w:spacing w:val="17"/>
                <w:w w:val="110"/>
                <w:sz w:val="22"/>
              </w:rPr>
              <w:t> </w:t>
            </w:r>
            <w:r>
              <w:rPr>
                <w:w w:val="110"/>
                <w:sz w:val="22"/>
              </w:rPr>
              <w:t>and</w:t>
            </w:r>
            <w:r>
              <w:rPr>
                <w:spacing w:val="14"/>
                <w:w w:val="110"/>
                <w:sz w:val="22"/>
              </w:rPr>
              <w:t> </w:t>
            </w:r>
            <w:r>
              <w:rPr>
                <w:w w:val="110"/>
                <w:sz w:val="22"/>
              </w:rPr>
              <w:t>9.4</w:t>
            </w:r>
            <w:r>
              <w:rPr>
                <w:spacing w:val="17"/>
                <w:w w:val="110"/>
                <w:sz w:val="22"/>
              </w:rPr>
              <w:t> </w:t>
            </w:r>
            <w:r>
              <w:rPr>
                <w:w w:val="110"/>
                <w:sz w:val="22"/>
              </w:rPr>
              <w:t>for</w:t>
            </w:r>
            <w:r>
              <w:rPr>
                <w:spacing w:val="17"/>
                <w:w w:val="110"/>
                <w:sz w:val="22"/>
              </w:rPr>
              <w:t> </w:t>
            </w:r>
            <w:r>
              <w:rPr>
                <w:w w:val="110"/>
                <w:sz w:val="22"/>
              </w:rPr>
              <w:t>using</w:t>
            </w:r>
            <w:r>
              <w:rPr>
                <w:spacing w:val="16"/>
                <w:w w:val="110"/>
                <w:sz w:val="22"/>
              </w:rPr>
              <w:t> </w:t>
            </w:r>
            <w:r>
              <w:rPr>
                <w:w w:val="110"/>
                <w:sz w:val="22"/>
              </w:rPr>
              <w:t>data</w:t>
            </w:r>
            <w:r>
              <w:rPr>
                <w:spacing w:val="17"/>
                <w:w w:val="110"/>
                <w:sz w:val="22"/>
              </w:rPr>
              <w:t> </w:t>
            </w:r>
            <w:r>
              <w:rPr>
                <w:w w:val="110"/>
                <w:sz w:val="22"/>
              </w:rPr>
              <w:t>augmentation</w:t>
            </w:r>
            <w:r>
              <w:rPr>
                <w:spacing w:val="12"/>
                <w:w w:val="110"/>
                <w:sz w:val="22"/>
              </w:rPr>
              <w:t> </w:t>
            </w:r>
            <w:r>
              <w:rPr>
                <w:w w:val="110"/>
                <w:sz w:val="22"/>
              </w:rPr>
              <w:t>and</w:t>
            </w:r>
            <w:r>
              <w:rPr>
                <w:spacing w:val="15"/>
                <w:w w:val="110"/>
                <w:sz w:val="22"/>
              </w:rPr>
              <w:t> </w:t>
            </w:r>
            <w:r>
              <w:rPr>
                <w:w w:val="110"/>
                <w:sz w:val="22"/>
              </w:rPr>
              <w:t>simulators</w:t>
            </w:r>
            <w:r>
              <w:rPr>
                <w:spacing w:val="15"/>
                <w:w w:val="110"/>
                <w:sz w:val="22"/>
              </w:rPr>
              <w:t> </w:t>
            </w:r>
            <w:r>
              <w:rPr>
                <w:w w:val="110"/>
                <w:sz w:val="22"/>
              </w:rPr>
              <w:t>for</w:t>
            </w:r>
            <w:r>
              <w:rPr>
                <w:spacing w:val="15"/>
                <w:w w:val="110"/>
                <w:sz w:val="22"/>
              </w:rPr>
              <w:t> </w:t>
            </w:r>
            <w:r>
              <w:rPr>
                <w:w w:val="110"/>
                <w:sz w:val="22"/>
              </w:rPr>
              <w:t>expanding</w:t>
            </w:r>
            <w:r>
              <w:rPr>
                <w:spacing w:val="15"/>
                <w:w w:val="110"/>
                <w:sz w:val="22"/>
              </w:rPr>
              <w:t> </w:t>
            </w:r>
            <w:r>
              <w:rPr>
                <w:w w:val="110"/>
                <w:sz w:val="22"/>
              </w:rPr>
              <w:t>the</w:t>
            </w:r>
            <w:r>
              <w:rPr>
                <w:spacing w:val="14"/>
                <w:w w:val="110"/>
                <w:sz w:val="22"/>
              </w:rPr>
              <w:t> </w:t>
            </w:r>
            <w:r>
              <w:rPr>
                <w:spacing w:val="-4"/>
                <w:w w:val="110"/>
                <w:sz w:val="22"/>
              </w:rPr>
              <w:t>data</w:t>
            </w:r>
          </w:p>
        </w:tc>
      </w:tr>
      <w:tr>
        <w:trPr>
          <w:trHeight w:val="393" w:hRule="atLeast"/>
        </w:trPr>
        <w:tc>
          <w:tcPr>
            <w:tcW w:w="720" w:type="dxa"/>
          </w:tcPr>
          <w:p>
            <w:pPr>
              <w:pStyle w:val="TableParagraph"/>
              <w:spacing w:before="5"/>
              <w:rPr>
                <w:sz w:val="22"/>
              </w:rPr>
            </w:pPr>
            <w:r>
              <w:rPr>
                <w:spacing w:val="-4"/>
                <w:w w:val="110"/>
                <w:sz w:val="22"/>
              </w:rPr>
              <w:t>2037</w:t>
            </w:r>
          </w:p>
        </w:tc>
        <w:tc>
          <w:tcPr>
            <w:tcW w:w="9978" w:type="dxa"/>
          </w:tcPr>
          <w:p>
            <w:pPr>
              <w:pStyle w:val="TableParagraph"/>
              <w:spacing w:before="5"/>
              <w:ind w:left="179"/>
              <w:rPr>
                <w:sz w:val="22"/>
              </w:rPr>
            </w:pPr>
            <w:r>
              <w:rPr>
                <w:spacing w:val="-2"/>
                <w:sz w:val="22"/>
              </w:rPr>
              <w:t>size.</w:t>
            </w:r>
          </w:p>
        </w:tc>
      </w:tr>
      <w:tr>
        <w:trPr>
          <w:trHeight w:val="557" w:hRule="atLeast"/>
        </w:trPr>
        <w:tc>
          <w:tcPr>
            <w:tcW w:w="720" w:type="dxa"/>
          </w:tcPr>
          <w:p>
            <w:pPr>
              <w:pStyle w:val="TableParagraph"/>
              <w:spacing w:before="174"/>
              <w:rPr>
                <w:sz w:val="22"/>
              </w:rPr>
            </w:pPr>
            <w:r>
              <w:rPr>
                <w:spacing w:val="-4"/>
                <w:w w:val="110"/>
                <w:sz w:val="22"/>
              </w:rPr>
              <w:t>2038</w:t>
            </w:r>
          </w:p>
        </w:tc>
        <w:tc>
          <w:tcPr>
            <w:tcW w:w="9978" w:type="dxa"/>
          </w:tcPr>
          <w:p>
            <w:pPr>
              <w:pStyle w:val="TableParagraph"/>
              <w:tabs>
                <w:tab w:pos="746" w:val="left" w:leader="none"/>
              </w:tabs>
              <w:spacing w:before="136"/>
              <w:ind w:left="179"/>
              <w:rPr>
                <w:b/>
                <w:sz w:val="26"/>
              </w:rPr>
            </w:pPr>
            <w:bookmarkStart w:name="_bookmark92" w:id="93"/>
            <w:bookmarkEnd w:id="93"/>
            <w:r>
              <w:rPr/>
            </w:r>
            <w:r>
              <w:rPr>
                <w:b/>
                <w:spacing w:val="-5"/>
                <w:w w:val="105"/>
                <w:sz w:val="26"/>
              </w:rPr>
              <w:t>C.5</w:t>
            </w:r>
            <w:r>
              <w:rPr>
                <w:b/>
                <w:sz w:val="26"/>
              </w:rPr>
              <w:tab/>
            </w:r>
            <w:r>
              <w:rPr>
                <w:b/>
                <w:w w:val="105"/>
                <w:sz w:val="26"/>
              </w:rPr>
              <w:t>Reliability</w:t>
            </w:r>
            <w:r>
              <w:rPr>
                <w:b/>
                <w:spacing w:val="-2"/>
                <w:w w:val="105"/>
                <w:sz w:val="26"/>
              </w:rPr>
              <w:t> </w:t>
            </w:r>
            <w:r>
              <w:rPr>
                <w:b/>
                <w:w w:val="105"/>
                <w:sz w:val="26"/>
              </w:rPr>
              <w:t>and</w:t>
            </w:r>
            <w:r>
              <w:rPr>
                <w:b/>
                <w:spacing w:val="-3"/>
                <w:w w:val="105"/>
                <w:sz w:val="26"/>
              </w:rPr>
              <w:t> </w:t>
            </w:r>
            <w:r>
              <w:rPr>
                <w:b/>
                <w:spacing w:val="-2"/>
                <w:w w:val="105"/>
                <w:sz w:val="26"/>
              </w:rPr>
              <w:t>robustness</w:t>
            </w:r>
          </w:p>
        </w:tc>
      </w:tr>
      <w:tr>
        <w:trPr>
          <w:trHeight w:val="378" w:hRule="atLeast"/>
        </w:trPr>
        <w:tc>
          <w:tcPr>
            <w:tcW w:w="720" w:type="dxa"/>
          </w:tcPr>
          <w:p>
            <w:pPr>
              <w:pStyle w:val="TableParagraph"/>
              <w:spacing w:line="233" w:lineRule="exact" w:before="125"/>
              <w:rPr>
                <w:sz w:val="22"/>
              </w:rPr>
            </w:pPr>
            <w:r>
              <w:rPr>
                <w:spacing w:val="-4"/>
                <w:w w:val="110"/>
                <w:sz w:val="22"/>
              </w:rPr>
              <w:t>2039</w:t>
            </w:r>
          </w:p>
        </w:tc>
        <w:tc>
          <w:tcPr>
            <w:tcW w:w="9978" w:type="dxa"/>
          </w:tcPr>
          <w:p>
            <w:pPr>
              <w:pStyle w:val="TableParagraph"/>
              <w:spacing w:line="233" w:lineRule="exact" w:before="125"/>
              <w:ind w:left="179"/>
              <w:rPr>
                <w:sz w:val="22"/>
              </w:rPr>
            </w:pPr>
            <w:r>
              <w:rPr>
                <w:w w:val="105"/>
                <w:sz w:val="22"/>
              </w:rPr>
              <w:t>For</w:t>
            </w:r>
            <w:r>
              <w:rPr>
                <w:spacing w:val="45"/>
                <w:w w:val="105"/>
                <w:sz w:val="22"/>
              </w:rPr>
              <w:t> </w:t>
            </w:r>
            <w:r>
              <w:rPr>
                <w:w w:val="105"/>
                <w:sz w:val="22"/>
              </w:rPr>
              <w:t>reliability</w:t>
            </w:r>
            <w:r>
              <w:rPr>
                <w:spacing w:val="43"/>
                <w:w w:val="105"/>
                <w:sz w:val="22"/>
              </w:rPr>
              <w:t> </w:t>
            </w:r>
            <w:r>
              <w:rPr>
                <w:w w:val="105"/>
                <w:sz w:val="22"/>
              </w:rPr>
              <w:t>and</w:t>
            </w:r>
            <w:r>
              <w:rPr>
                <w:spacing w:val="45"/>
                <w:w w:val="105"/>
                <w:sz w:val="22"/>
              </w:rPr>
              <w:t> </w:t>
            </w:r>
            <w:r>
              <w:rPr>
                <w:w w:val="105"/>
                <w:sz w:val="22"/>
              </w:rPr>
              <w:t>robustness</w:t>
            </w:r>
            <w:r>
              <w:rPr>
                <w:spacing w:val="47"/>
                <w:w w:val="105"/>
                <w:sz w:val="22"/>
              </w:rPr>
              <w:t> </w:t>
            </w:r>
            <w:r>
              <w:rPr>
                <w:w w:val="105"/>
                <w:sz w:val="22"/>
              </w:rPr>
              <w:t>of</w:t>
            </w:r>
            <w:r>
              <w:rPr>
                <w:spacing w:val="46"/>
                <w:w w:val="105"/>
                <w:sz w:val="22"/>
              </w:rPr>
              <w:t> </w:t>
            </w:r>
            <w:r>
              <w:rPr>
                <w:w w:val="105"/>
                <w:sz w:val="22"/>
              </w:rPr>
              <w:t>the</w:t>
            </w:r>
            <w:r>
              <w:rPr>
                <w:spacing w:val="50"/>
                <w:w w:val="105"/>
                <w:sz w:val="22"/>
              </w:rPr>
              <w:t> </w:t>
            </w:r>
            <w:r>
              <w:rPr>
                <w:w w:val="105"/>
                <w:sz w:val="22"/>
              </w:rPr>
              <w:t>generated</w:t>
            </w:r>
            <w:r>
              <w:rPr>
                <w:spacing w:val="49"/>
                <w:w w:val="105"/>
                <w:sz w:val="22"/>
              </w:rPr>
              <w:t> </w:t>
            </w:r>
            <w:r>
              <w:rPr>
                <w:w w:val="105"/>
                <w:sz w:val="22"/>
              </w:rPr>
              <w:t>machine</w:t>
            </w:r>
            <w:r>
              <w:rPr>
                <w:spacing w:val="46"/>
                <w:w w:val="105"/>
                <w:sz w:val="22"/>
              </w:rPr>
              <w:t> </w:t>
            </w:r>
            <w:r>
              <w:rPr>
                <w:w w:val="105"/>
                <w:sz w:val="22"/>
              </w:rPr>
              <w:t>learning</w:t>
            </w:r>
            <w:r>
              <w:rPr>
                <w:spacing w:val="43"/>
                <w:w w:val="105"/>
                <w:sz w:val="22"/>
              </w:rPr>
              <w:t> </w:t>
            </w:r>
            <w:r>
              <w:rPr>
                <w:w w:val="105"/>
                <w:sz w:val="22"/>
              </w:rPr>
              <w:t>model,</w:t>
            </w:r>
            <w:r>
              <w:rPr>
                <w:spacing w:val="45"/>
                <w:w w:val="105"/>
                <w:sz w:val="22"/>
              </w:rPr>
              <w:t> </w:t>
            </w:r>
            <w:r>
              <w:rPr>
                <w:w w:val="105"/>
                <w:sz w:val="22"/>
              </w:rPr>
              <w:t>usual</w:t>
            </w:r>
            <w:r>
              <w:rPr>
                <w:spacing w:val="45"/>
                <w:w w:val="105"/>
                <w:sz w:val="22"/>
              </w:rPr>
              <w:t> </w:t>
            </w:r>
            <w:r>
              <w:rPr>
                <w:w w:val="105"/>
                <w:sz w:val="22"/>
              </w:rPr>
              <w:t>AI</w:t>
            </w:r>
            <w:r>
              <w:rPr>
                <w:spacing w:val="51"/>
                <w:w w:val="105"/>
                <w:sz w:val="22"/>
              </w:rPr>
              <w:t> </w:t>
            </w:r>
            <w:r>
              <w:rPr>
                <w:w w:val="105"/>
                <w:sz w:val="22"/>
              </w:rPr>
              <w:t>metrics</w:t>
            </w:r>
            <w:r>
              <w:rPr>
                <w:spacing w:val="47"/>
                <w:w w:val="105"/>
                <w:sz w:val="22"/>
              </w:rPr>
              <w:t> </w:t>
            </w:r>
            <w:r>
              <w:rPr>
                <w:w w:val="105"/>
                <w:sz w:val="22"/>
              </w:rPr>
              <w:t>and</w:t>
            </w:r>
            <w:r>
              <w:rPr>
                <w:spacing w:val="49"/>
                <w:w w:val="105"/>
                <w:sz w:val="22"/>
              </w:rPr>
              <w:t> </w:t>
            </w:r>
            <w:r>
              <w:rPr>
                <w:spacing w:val="-4"/>
                <w:w w:val="105"/>
                <w:sz w:val="22"/>
              </w:rPr>
              <w:t>test</w:t>
            </w:r>
          </w:p>
        </w:tc>
      </w:tr>
      <w:tr>
        <w:trPr>
          <w:trHeight w:val="259" w:hRule="atLeast"/>
        </w:trPr>
        <w:tc>
          <w:tcPr>
            <w:tcW w:w="720" w:type="dxa"/>
          </w:tcPr>
          <w:p>
            <w:pPr>
              <w:pStyle w:val="TableParagraph"/>
              <w:spacing w:line="236" w:lineRule="exact"/>
              <w:rPr>
                <w:sz w:val="22"/>
              </w:rPr>
            </w:pPr>
            <w:r>
              <w:rPr>
                <w:spacing w:val="-4"/>
                <w:w w:val="110"/>
                <w:sz w:val="22"/>
              </w:rPr>
              <w:t>2040</w:t>
            </w:r>
          </w:p>
        </w:tc>
        <w:tc>
          <w:tcPr>
            <w:tcW w:w="9978" w:type="dxa"/>
          </w:tcPr>
          <w:p>
            <w:pPr>
              <w:pStyle w:val="TableParagraph"/>
              <w:spacing w:line="236" w:lineRule="exact"/>
              <w:ind w:left="179"/>
              <w:rPr>
                <w:sz w:val="22"/>
              </w:rPr>
            </w:pPr>
            <w:r>
              <w:rPr>
                <w:w w:val="110"/>
                <w:sz w:val="22"/>
              </w:rPr>
              <w:t>dataset</w:t>
            </w:r>
            <w:r>
              <w:rPr>
                <w:spacing w:val="73"/>
                <w:w w:val="110"/>
                <w:sz w:val="22"/>
              </w:rPr>
              <w:t> </w:t>
            </w:r>
            <w:r>
              <w:rPr>
                <w:w w:val="110"/>
                <w:sz w:val="22"/>
              </w:rPr>
              <w:t>are</w:t>
            </w:r>
            <w:r>
              <w:rPr>
                <w:spacing w:val="73"/>
                <w:w w:val="110"/>
                <w:sz w:val="22"/>
              </w:rPr>
              <w:t> </w:t>
            </w:r>
            <w:r>
              <w:rPr>
                <w:w w:val="110"/>
                <w:sz w:val="22"/>
              </w:rPr>
              <w:t>typically</w:t>
            </w:r>
            <w:r>
              <w:rPr>
                <w:spacing w:val="73"/>
                <w:w w:val="110"/>
                <w:sz w:val="22"/>
              </w:rPr>
              <w:t> </w:t>
            </w:r>
            <w:r>
              <w:rPr>
                <w:w w:val="110"/>
                <w:sz w:val="22"/>
              </w:rPr>
              <w:t>used.</w:t>
            </w:r>
            <w:r>
              <w:rPr>
                <w:spacing w:val="73"/>
                <w:w w:val="110"/>
                <w:sz w:val="22"/>
              </w:rPr>
              <w:t> </w:t>
            </w:r>
            <w:r>
              <w:rPr>
                <w:w w:val="110"/>
                <w:sz w:val="22"/>
              </w:rPr>
              <w:t>However,</w:t>
            </w:r>
            <w:r>
              <w:rPr>
                <w:spacing w:val="72"/>
                <w:w w:val="110"/>
                <w:sz w:val="22"/>
              </w:rPr>
              <w:t> </w:t>
            </w:r>
            <w:r>
              <w:rPr>
                <w:w w:val="110"/>
                <w:sz w:val="22"/>
              </w:rPr>
              <w:t>ensuring</w:t>
            </w:r>
            <w:r>
              <w:rPr>
                <w:spacing w:val="74"/>
                <w:w w:val="110"/>
                <w:sz w:val="22"/>
              </w:rPr>
              <w:t> </w:t>
            </w:r>
            <w:r>
              <w:rPr>
                <w:w w:val="110"/>
                <w:sz w:val="22"/>
              </w:rPr>
              <w:t>robustness</w:t>
            </w:r>
            <w:r>
              <w:rPr>
                <w:spacing w:val="72"/>
                <w:w w:val="110"/>
                <w:sz w:val="22"/>
              </w:rPr>
              <w:t> </w:t>
            </w:r>
            <w:r>
              <w:rPr>
                <w:w w:val="110"/>
                <w:sz w:val="22"/>
              </w:rPr>
              <w:t>in</w:t>
            </w:r>
            <w:r>
              <w:rPr>
                <w:spacing w:val="70"/>
                <w:w w:val="110"/>
                <w:sz w:val="22"/>
              </w:rPr>
              <w:t> </w:t>
            </w:r>
            <w:r>
              <w:rPr>
                <w:w w:val="110"/>
                <w:sz w:val="22"/>
              </w:rPr>
              <w:t>machine</w:t>
            </w:r>
            <w:r>
              <w:rPr>
                <w:spacing w:val="73"/>
                <w:w w:val="110"/>
                <w:sz w:val="22"/>
              </w:rPr>
              <w:t> </w:t>
            </w:r>
            <w:r>
              <w:rPr>
                <w:w w:val="110"/>
                <w:sz w:val="22"/>
              </w:rPr>
              <w:t>learning</w:t>
            </w:r>
            <w:r>
              <w:rPr>
                <w:spacing w:val="73"/>
                <w:w w:val="110"/>
                <w:sz w:val="22"/>
              </w:rPr>
              <w:t> </w:t>
            </w:r>
            <w:r>
              <w:rPr>
                <w:w w:val="110"/>
                <w:sz w:val="22"/>
              </w:rPr>
              <w:t>is</w:t>
            </w:r>
            <w:r>
              <w:rPr>
                <w:spacing w:val="73"/>
                <w:w w:val="110"/>
                <w:sz w:val="22"/>
              </w:rPr>
              <w:t> </w:t>
            </w:r>
            <w:r>
              <w:rPr>
                <w:w w:val="110"/>
                <w:sz w:val="22"/>
              </w:rPr>
              <w:t>currently</w:t>
            </w:r>
            <w:r>
              <w:rPr>
                <w:spacing w:val="73"/>
                <w:w w:val="110"/>
                <w:sz w:val="22"/>
              </w:rPr>
              <w:t> </w:t>
            </w:r>
            <w:r>
              <w:rPr>
                <w:spacing w:val="-12"/>
                <w:w w:val="110"/>
                <w:sz w:val="22"/>
              </w:rPr>
              <w:t>a</w:t>
            </w:r>
          </w:p>
        </w:tc>
      </w:tr>
      <w:tr>
        <w:trPr>
          <w:trHeight w:val="357" w:hRule="atLeast"/>
        </w:trPr>
        <w:tc>
          <w:tcPr>
            <w:tcW w:w="720" w:type="dxa"/>
          </w:tcPr>
          <w:p>
            <w:pPr>
              <w:pStyle w:val="TableParagraph"/>
              <w:spacing w:before="5"/>
              <w:rPr>
                <w:sz w:val="22"/>
              </w:rPr>
            </w:pPr>
            <w:r>
              <w:rPr>
                <w:spacing w:val="-4"/>
                <w:w w:val="110"/>
                <w:sz w:val="22"/>
              </w:rPr>
              <w:t>2041</w:t>
            </w:r>
          </w:p>
        </w:tc>
        <w:tc>
          <w:tcPr>
            <w:tcW w:w="9978" w:type="dxa"/>
          </w:tcPr>
          <w:p>
            <w:pPr>
              <w:pStyle w:val="TableParagraph"/>
              <w:spacing w:before="5"/>
              <w:ind w:left="179"/>
              <w:rPr>
                <w:sz w:val="22"/>
              </w:rPr>
            </w:pPr>
            <w:r>
              <w:rPr>
                <w:w w:val="105"/>
                <w:sz w:val="22"/>
              </w:rPr>
              <w:t>difficult</w:t>
            </w:r>
            <w:r>
              <w:rPr>
                <w:spacing w:val="42"/>
                <w:w w:val="105"/>
                <w:sz w:val="22"/>
              </w:rPr>
              <w:t> </w:t>
            </w:r>
            <w:r>
              <w:rPr>
                <w:spacing w:val="-2"/>
                <w:w w:val="105"/>
                <w:sz w:val="22"/>
              </w:rPr>
              <w:t>problem.</w:t>
            </w:r>
          </w:p>
        </w:tc>
      </w:tr>
      <w:tr>
        <w:trPr>
          <w:trHeight w:val="356" w:hRule="atLeast"/>
        </w:trPr>
        <w:tc>
          <w:tcPr>
            <w:tcW w:w="720" w:type="dxa"/>
          </w:tcPr>
          <w:p>
            <w:pPr>
              <w:pStyle w:val="TableParagraph"/>
              <w:spacing w:line="235" w:lineRule="exact" w:before="102"/>
              <w:rPr>
                <w:sz w:val="22"/>
              </w:rPr>
            </w:pPr>
            <w:r>
              <w:rPr>
                <w:spacing w:val="-4"/>
                <w:w w:val="110"/>
                <w:sz w:val="22"/>
              </w:rPr>
              <w:t>2042</w:t>
            </w:r>
          </w:p>
        </w:tc>
        <w:tc>
          <w:tcPr>
            <w:tcW w:w="9978" w:type="dxa"/>
          </w:tcPr>
          <w:p>
            <w:pPr>
              <w:pStyle w:val="TableParagraph"/>
              <w:spacing w:line="235" w:lineRule="exact" w:before="102"/>
              <w:ind w:left="179"/>
              <w:rPr>
                <w:sz w:val="22"/>
              </w:rPr>
            </w:pPr>
            <w:r>
              <w:rPr>
                <w:w w:val="105"/>
                <w:sz w:val="22"/>
              </w:rPr>
              <w:t>The</w:t>
            </w:r>
            <w:r>
              <w:rPr>
                <w:spacing w:val="41"/>
                <w:w w:val="105"/>
                <w:sz w:val="22"/>
              </w:rPr>
              <w:t> </w:t>
            </w:r>
            <w:r>
              <w:rPr>
                <w:w w:val="105"/>
                <w:sz w:val="22"/>
              </w:rPr>
              <w:t>text</w:t>
            </w:r>
            <w:r>
              <w:rPr>
                <w:spacing w:val="44"/>
                <w:w w:val="105"/>
                <w:sz w:val="22"/>
              </w:rPr>
              <w:t> </w:t>
            </w:r>
            <w:r>
              <w:rPr>
                <w:w w:val="105"/>
                <w:sz w:val="22"/>
              </w:rPr>
              <w:t>in</w:t>
            </w:r>
            <w:r>
              <w:rPr>
                <w:spacing w:val="48"/>
                <w:w w:val="105"/>
                <w:sz w:val="22"/>
              </w:rPr>
              <w:t> </w:t>
            </w:r>
            <w:r>
              <w:rPr>
                <w:w w:val="105"/>
                <w:sz w:val="22"/>
              </w:rPr>
              <w:t>Clause</w:t>
            </w:r>
            <w:r>
              <w:rPr>
                <w:spacing w:val="47"/>
                <w:w w:val="105"/>
                <w:sz w:val="22"/>
              </w:rPr>
              <w:t> </w:t>
            </w:r>
            <w:r>
              <w:rPr>
                <w:w w:val="105"/>
                <w:sz w:val="22"/>
              </w:rPr>
              <w:t>9.3.3,</w:t>
            </w:r>
            <w:r>
              <w:rPr>
                <w:spacing w:val="45"/>
                <w:w w:val="105"/>
                <w:sz w:val="22"/>
              </w:rPr>
              <w:t> </w:t>
            </w:r>
            <w:r>
              <w:rPr>
                <w:w w:val="105"/>
                <w:sz w:val="22"/>
              </w:rPr>
              <w:t>d),</w:t>
            </w:r>
            <w:r>
              <w:rPr>
                <w:spacing w:val="46"/>
                <w:w w:val="105"/>
                <w:sz w:val="22"/>
              </w:rPr>
              <w:t> </w:t>
            </w:r>
            <w:r>
              <w:rPr>
                <w:w w:val="105"/>
                <w:sz w:val="22"/>
              </w:rPr>
              <w:t>gives</w:t>
            </w:r>
            <w:r>
              <w:rPr>
                <w:spacing w:val="42"/>
                <w:w w:val="105"/>
                <w:sz w:val="22"/>
              </w:rPr>
              <w:t> </w:t>
            </w:r>
            <w:r>
              <w:rPr>
                <w:w w:val="105"/>
                <w:sz w:val="22"/>
              </w:rPr>
              <w:t>some</w:t>
            </w:r>
            <w:r>
              <w:rPr>
                <w:spacing w:val="46"/>
                <w:w w:val="105"/>
                <w:sz w:val="22"/>
              </w:rPr>
              <w:t> </w:t>
            </w:r>
            <w:r>
              <w:rPr>
                <w:w w:val="105"/>
                <w:sz w:val="22"/>
              </w:rPr>
              <w:t>hints</w:t>
            </w:r>
            <w:r>
              <w:rPr>
                <w:spacing w:val="52"/>
                <w:w w:val="105"/>
                <w:sz w:val="22"/>
              </w:rPr>
              <w:t> </w:t>
            </w:r>
            <w:r>
              <w:rPr>
                <w:w w:val="105"/>
                <w:sz w:val="22"/>
              </w:rPr>
              <w:t>about</w:t>
            </w:r>
            <w:r>
              <w:rPr>
                <w:spacing w:val="44"/>
                <w:w w:val="105"/>
                <w:sz w:val="22"/>
              </w:rPr>
              <w:t> </w:t>
            </w:r>
            <w:r>
              <w:rPr>
                <w:w w:val="105"/>
                <w:sz w:val="22"/>
              </w:rPr>
              <w:t>what</w:t>
            </w:r>
            <w:r>
              <w:rPr>
                <w:spacing w:val="44"/>
                <w:w w:val="105"/>
                <w:sz w:val="22"/>
              </w:rPr>
              <w:t> </w:t>
            </w:r>
            <w:r>
              <w:rPr>
                <w:w w:val="105"/>
                <w:sz w:val="22"/>
              </w:rPr>
              <w:t>method</w:t>
            </w:r>
            <w:r>
              <w:rPr>
                <w:spacing w:val="47"/>
                <w:w w:val="105"/>
                <w:sz w:val="22"/>
              </w:rPr>
              <w:t> </w:t>
            </w:r>
            <w:r>
              <w:rPr>
                <w:w w:val="105"/>
                <w:sz w:val="22"/>
              </w:rPr>
              <w:t>can</w:t>
            </w:r>
            <w:r>
              <w:rPr>
                <w:spacing w:val="47"/>
                <w:w w:val="105"/>
                <w:sz w:val="22"/>
              </w:rPr>
              <w:t> </w:t>
            </w:r>
            <w:r>
              <w:rPr>
                <w:w w:val="105"/>
                <w:sz w:val="22"/>
              </w:rPr>
              <w:t>be</w:t>
            </w:r>
            <w:r>
              <w:rPr>
                <w:spacing w:val="46"/>
                <w:w w:val="105"/>
                <w:sz w:val="22"/>
              </w:rPr>
              <w:t> </w:t>
            </w:r>
            <w:r>
              <w:rPr>
                <w:w w:val="105"/>
                <w:sz w:val="22"/>
              </w:rPr>
              <w:t>used.</w:t>
            </w:r>
            <w:r>
              <w:rPr>
                <w:spacing w:val="40"/>
                <w:w w:val="105"/>
                <w:sz w:val="22"/>
              </w:rPr>
              <w:t>  </w:t>
            </w:r>
            <w:r>
              <w:rPr>
                <w:w w:val="105"/>
                <w:sz w:val="22"/>
              </w:rPr>
              <w:t>For</w:t>
            </w:r>
            <w:r>
              <w:rPr>
                <w:spacing w:val="45"/>
                <w:w w:val="105"/>
                <w:sz w:val="22"/>
              </w:rPr>
              <w:t> </w:t>
            </w:r>
            <w:r>
              <w:rPr>
                <w:spacing w:val="-2"/>
                <w:w w:val="105"/>
                <w:sz w:val="22"/>
              </w:rPr>
              <w:t>applications</w:t>
            </w:r>
          </w:p>
        </w:tc>
      </w:tr>
      <w:tr>
        <w:trPr>
          <w:trHeight w:val="259" w:hRule="atLeast"/>
        </w:trPr>
        <w:tc>
          <w:tcPr>
            <w:tcW w:w="720" w:type="dxa"/>
          </w:tcPr>
          <w:p>
            <w:pPr>
              <w:pStyle w:val="TableParagraph"/>
              <w:spacing w:line="235" w:lineRule="exact" w:before="4"/>
              <w:rPr>
                <w:sz w:val="22"/>
              </w:rPr>
            </w:pPr>
            <w:r>
              <w:rPr>
                <w:spacing w:val="-4"/>
                <w:w w:val="110"/>
                <w:sz w:val="22"/>
              </w:rPr>
              <w:t>2043</w:t>
            </w:r>
          </w:p>
        </w:tc>
        <w:tc>
          <w:tcPr>
            <w:tcW w:w="9978" w:type="dxa"/>
          </w:tcPr>
          <w:p>
            <w:pPr>
              <w:pStyle w:val="TableParagraph"/>
              <w:spacing w:line="235" w:lineRule="exact" w:before="4"/>
              <w:ind w:left="179"/>
              <w:rPr>
                <w:sz w:val="22"/>
              </w:rPr>
            </w:pPr>
            <w:r>
              <w:rPr>
                <w:w w:val="110"/>
                <w:sz w:val="22"/>
              </w:rPr>
              <w:t>with</w:t>
            </w:r>
            <w:r>
              <w:rPr>
                <w:spacing w:val="39"/>
                <w:w w:val="110"/>
                <w:sz w:val="22"/>
              </w:rPr>
              <w:t> </w:t>
            </w:r>
            <w:r>
              <w:rPr>
                <w:w w:val="110"/>
                <w:sz w:val="22"/>
              </w:rPr>
              <w:t>lower-level</w:t>
            </w:r>
            <w:r>
              <w:rPr>
                <w:spacing w:val="41"/>
                <w:w w:val="110"/>
                <w:sz w:val="22"/>
              </w:rPr>
              <w:t> </w:t>
            </w:r>
            <w:r>
              <w:rPr>
                <w:w w:val="110"/>
                <w:sz w:val="22"/>
              </w:rPr>
              <w:t>requirements,</w:t>
            </w:r>
            <w:r>
              <w:rPr>
                <w:spacing w:val="40"/>
                <w:w w:val="110"/>
                <w:sz w:val="22"/>
              </w:rPr>
              <w:t> </w:t>
            </w:r>
            <w:r>
              <w:rPr>
                <w:w w:val="110"/>
                <w:sz w:val="22"/>
              </w:rPr>
              <w:t>such</w:t>
            </w:r>
            <w:r>
              <w:rPr>
                <w:spacing w:val="39"/>
                <w:w w:val="110"/>
                <w:sz w:val="22"/>
              </w:rPr>
              <w:t> </w:t>
            </w:r>
            <w:r>
              <w:rPr>
                <w:w w:val="110"/>
                <w:sz w:val="22"/>
              </w:rPr>
              <w:t>general</w:t>
            </w:r>
            <w:r>
              <w:rPr>
                <w:spacing w:val="41"/>
                <w:w w:val="110"/>
                <w:sz w:val="22"/>
              </w:rPr>
              <w:t> </w:t>
            </w:r>
            <w:r>
              <w:rPr>
                <w:w w:val="110"/>
                <w:sz w:val="22"/>
              </w:rPr>
              <w:t>cautions</w:t>
            </w:r>
            <w:r>
              <w:rPr>
                <w:spacing w:val="41"/>
                <w:w w:val="110"/>
                <w:sz w:val="22"/>
              </w:rPr>
              <w:t> </w:t>
            </w:r>
            <w:r>
              <w:rPr>
                <w:w w:val="110"/>
                <w:sz w:val="22"/>
              </w:rPr>
              <w:t>are</w:t>
            </w:r>
            <w:r>
              <w:rPr>
                <w:spacing w:val="39"/>
                <w:w w:val="110"/>
                <w:sz w:val="22"/>
              </w:rPr>
              <w:t> </w:t>
            </w:r>
            <w:r>
              <w:rPr>
                <w:w w:val="110"/>
                <w:sz w:val="22"/>
              </w:rPr>
              <w:t>often</w:t>
            </w:r>
            <w:r>
              <w:rPr>
                <w:spacing w:val="40"/>
                <w:w w:val="110"/>
                <w:sz w:val="22"/>
              </w:rPr>
              <w:t> </w:t>
            </w:r>
            <w:r>
              <w:rPr>
                <w:w w:val="110"/>
                <w:sz w:val="22"/>
              </w:rPr>
              <w:t>sufficient.</w:t>
            </w:r>
            <w:r>
              <w:rPr>
                <w:spacing w:val="36"/>
                <w:w w:val="110"/>
                <w:sz w:val="22"/>
              </w:rPr>
              <w:t>  </w:t>
            </w:r>
            <w:r>
              <w:rPr>
                <w:w w:val="110"/>
                <w:sz w:val="22"/>
              </w:rPr>
              <w:t>For</w:t>
            </w:r>
            <w:r>
              <w:rPr>
                <w:spacing w:val="40"/>
                <w:w w:val="110"/>
                <w:sz w:val="22"/>
              </w:rPr>
              <w:t> </w:t>
            </w:r>
            <w:r>
              <w:rPr>
                <w:w w:val="110"/>
                <w:sz w:val="22"/>
              </w:rPr>
              <w:t>those</w:t>
            </w:r>
            <w:r>
              <w:rPr>
                <w:spacing w:val="40"/>
                <w:w w:val="110"/>
                <w:sz w:val="22"/>
              </w:rPr>
              <w:t> </w:t>
            </w:r>
            <w:r>
              <w:rPr>
                <w:spacing w:val="11"/>
                <w:w w:val="110"/>
                <w:sz w:val="22"/>
              </w:rPr>
              <w:t>high-</w:t>
            </w:r>
            <w:r>
              <w:rPr>
                <w:spacing w:val="-2"/>
                <w:w w:val="110"/>
                <w:sz w:val="22"/>
              </w:rPr>
              <w:t>level</w:t>
            </w:r>
          </w:p>
        </w:tc>
      </w:tr>
      <w:tr>
        <w:trPr>
          <w:trHeight w:val="358" w:hRule="atLeast"/>
        </w:trPr>
        <w:tc>
          <w:tcPr>
            <w:tcW w:w="720" w:type="dxa"/>
          </w:tcPr>
          <w:p>
            <w:pPr>
              <w:pStyle w:val="TableParagraph"/>
              <w:spacing w:before="4"/>
              <w:rPr>
                <w:sz w:val="22"/>
              </w:rPr>
            </w:pPr>
            <w:r>
              <w:rPr>
                <w:spacing w:val="-4"/>
                <w:w w:val="110"/>
                <w:sz w:val="22"/>
              </w:rPr>
              <w:t>2044</w:t>
            </w:r>
          </w:p>
        </w:tc>
        <w:tc>
          <w:tcPr>
            <w:tcW w:w="9978" w:type="dxa"/>
          </w:tcPr>
          <w:p>
            <w:pPr>
              <w:pStyle w:val="TableParagraph"/>
              <w:spacing w:before="4"/>
              <w:ind w:left="179"/>
              <w:rPr>
                <w:sz w:val="22"/>
              </w:rPr>
            </w:pPr>
            <w:r>
              <w:rPr>
                <w:w w:val="110"/>
                <w:sz w:val="22"/>
              </w:rPr>
              <w:t>requirements,</w:t>
            </w:r>
            <w:r>
              <w:rPr>
                <w:spacing w:val="24"/>
                <w:w w:val="110"/>
                <w:sz w:val="22"/>
              </w:rPr>
              <w:t> </w:t>
            </w:r>
            <w:r>
              <w:rPr>
                <w:w w:val="110"/>
                <w:sz w:val="22"/>
              </w:rPr>
              <w:t>some</w:t>
            </w:r>
            <w:r>
              <w:rPr>
                <w:spacing w:val="22"/>
                <w:w w:val="110"/>
                <w:sz w:val="22"/>
              </w:rPr>
              <w:t> </w:t>
            </w:r>
            <w:r>
              <w:rPr>
                <w:w w:val="110"/>
                <w:sz w:val="22"/>
              </w:rPr>
              <w:t>forms</w:t>
            </w:r>
            <w:r>
              <w:rPr>
                <w:spacing w:val="23"/>
                <w:w w:val="110"/>
                <w:sz w:val="22"/>
              </w:rPr>
              <w:t> </w:t>
            </w:r>
            <w:r>
              <w:rPr>
                <w:w w:val="110"/>
                <w:sz w:val="22"/>
              </w:rPr>
              <w:t>of</w:t>
            </w:r>
            <w:r>
              <w:rPr>
                <w:spacing w:val="22"/>
                <w:w w:val="110"/>
                <w:sz w:val="22"/>
              </w:rPr>
              <w:t> </w:t>
            </w:r>
            <w:r>
              <w:rPr>
                <w:w w:val="110"/>
                <w:sz w:val="22"/>
              </w:rPr>
              <w:t>numerical</w:t>
            </w:r>
            <w:r>
              <w:rPr>
                <w:spacing w:val="21"/>
                <w:w w:val="110"/>
                <w:sz w:val="22"/>
              </w:rPr>
              <w:t> </w:t>
            </w:r>
            <w:r>
              <w:rPr>
                <w:w w:val="110"/>
                <w:sz w:val="22"/>
              </w:rPr>
              <w:t>or</w:t>
            </w:r>
            <w:r>
              <w:rPr>
                <w:spacing w:val="24"/>
                <w:w w:val="110"/>
                <w:sz w:val="22"/>
              </w:rPr>
              <w:t> </w:t>
            </w:r>
            <w:r>
              <w:rPr>
                <w:w w:val="110"/>
                <w:sz w:val="22"/>
              </w:rPr>
              <w:t>formal</w:t>
            </w:r>
            <w:r>
              <w:rPr>
                <w:spacing w:val="21"/>
                <w:w w:val="110"/>
                <w:sz w:val="22"/>
              </w:rPr>
              <w:t> </w:t>
            </w:r>
            <w:r>
              <w:rPr>
                <w:w w:val="110"/>
                <w:sz w:val="22"/>
              </w:rPr>
              <w:t>analysis</w:t>
            </w:r>
            <w:r>
              <w:rPr>
                <w:spacing w:val="23"/>
                <w:w w:val="110"/>
                <w:sz w:val="22"/>
              </w:rPr>
              <w:t> </w:t>
            </w:r>
            <w:r>
              <w:rPr>
                <w:w w:val="110"/>
                <w:sz w:val="22"/>
              </w:rPr>
              <w:t>for</w:t>
            </w:r>
            <w:r>
              <w:rPr>
                <w:spacing w:val="24"/>
                <w:w w:val="110"/>
                <w:sz w:val="22"/>
              </w:rPr>
              <w:t> </w:t>
            </w:r>
            <w:r>
              <w:rPr>
                <w:w w:val="110"/>
                <w:sz w:val="22"/>
              </w:rPr>
              <w:t>stability</w:t>
            </w:r>
            <w:r>
              <w:rPr>
                <w:spacing w:val="50"/>
                <w:w w:val="110"/>
                <w:sz w:val="22"/>
              </w:rPr>
              <w:t> </w:t>
            </w:r>
            <w:r>
              <w:rPr>
                <w:w w:val="110"/>
                <w:sz w:val="22"/>
              </w:rPr>
              <w:t>can</w:t>
            </w:r>
            <w:r>
              <w:rPr>
                <w:spacing w:val="22"/>
                <w:w w:val="110"/>
                <w:sz w:val="22"/>
              </w:rPr>
              <w:t> </w:t>
            </w:r>
            <w:r>
              <w:rPr>
                <w:w w:val="110"/>
                <w:sz w:val="22"/>
              </w:rPr>
              <w:t>be</w:t>
            </w:r>
            <w:r>
              <w:rPr>
                <w:spacing w:val="24"/>
                <w:w w:val="110"/>
                <w:sz w:val="22"/>
              </w:rPr>
              <w:t> </w:t>
            </w:r>
            <w:r>
              <w:rPr>
                <w:spacing w:val="-2"/>
                <w:w w:val="110"/>
                <w:sz w:val="22"/>
              </w:rPr>
              <w:t>expected.</w:t>
            </w:r>
          </w:p>
        </w:tc>
      </w:tr>
      <w:tr>
        <w:trPr>
          <w:trHeight w:val="457" w:hRule="atLeast"/>
        </w:trPr>
        <w:tc>
          <w:tcPr>
            <w:tcW w:w="720" w:type="dxa"/>
          </w:tcPr>
          <w:p>
            <w:pPr>
              <w:pStyle w:val="TableParagraph"/>
              <w:spacing w:before="104"/>
              <w:rPr>
                <w:sz w:val="22"/>
              </w:rPr>
            </w:pPr>
            <w:r>
              <w:rPr>
                <w:spacing w:val="-4"/>
                <w:w w:val="110"/>
                <w:sz w:val="22"/>
              </w:rPr>
              <w:t>2045</w:t>
            </w:r>
          </w:p>
        </w:tc>
        <w:tc>
          <w:tcPr>
            <w:tcW w:w="9978" w:type="dxa"/>
          </w:tcPr>
          <w:p>
            <w:pPr>
              <w:pStyle w:val="TableParagraph"/>
              <w:spacing w:before="104"/>
              <w:ind w:left="179"/>
              <w:rPr>
                <w:sz w:val="22"/>
              </w:rPr>
            </w:pPr>
            <w:r>
              <w:rPr>
                <w:w w:val="105"/>
                <w:sz w:val="22"/>
              </w:rPr>
              <w:t>Some</w:t>
            </w:r>
            <w:r>
              <w:rPr>
                <w:spacing w:val="35"/>
                <w:w w:val="105"/>
                <w:sz w:val="22"/>
              </w:rPr>
              <w:t> </w:t>
            </w:r>
            <w:r>
              <w:rPr>
                <w:w w:val="105"/>
                <w:sz w:val="22"/>
              </w:rPr>
              <w:t>of</w:t>
            </w:r>
            <w:r>
              <w:rPr>
                <w:spacing w:val="35"/>
                <w:w w:val="105"/>
                <w:sz w:val="22"/>
              </w:rPr>
              <w:t> </w:t>
            </w:r>
            <w:r>
              <w:rPr>
                <w:w w:val="105"/>
                <w:sz w:val="22"/>
              </w:rPr>
              <w:t>the</w:t>
            </w:r>
            <w:r>
              <w:rPr>
                <w:spacing w:val="37"/>
                <w:w w:val="105"/>
                <w:sz w:val="22"/>
              </w:rPr>
              <w:t> </w:t>
            </w:r>
            <w:r>
              <w:rPr>
                <w:w w:val="105"/>
                <w:sz w:val="22"/>
              </w:rPr>
              <w:t>following</w:t>
            </w:r>
            <w:r>
              <w:rPr>
                <w:spacing w:val="42"/>
                <w:w w:val="105"/>
                <w:sz w:val="22"/>
              </w:rPr>
              <w:t> </w:t>
            </w:r>
            <w:r>
              <w:rPr>
                <w:w w:val="105"/>
                <w:sz w:val="22"/>
              </w:rPr>
              <w:t>technologies</w:t>
            </w:r>
            <w:r>
              <w:rPr>
                <w:spacing w:val="36"/>
                <w:w w:val="105"/>
                <w:sz w:val="22"/>
              </w:rPr>
              <w:t> </w:t>
            </w:r>
            <w:r>
              <w:rPr>
                <w:w w:val="105"/>
                <w:sz w:val="22"/>
              </w:rPr>
              <w:t>can</w:t>
            </w:r>
            <w:r>
              <w:rPr>
                <w:spacing w:val="36"/>
                <w:w w:val="105"/>
                <w:sz w:val="22"/>
              </w:rPr>
              <w:t> </w:t>
            </w:r>
            <w:r>
              <w:rPr>
                <w:w w:val="105"/>
                <w:sz w:val="22"/>
              </w:rPr>
              <w:t>be</w:t>
            </w:r>
            <w:r>
              <w:rPr>
                <w:spacing w:val="34"/>
                <w:w w:val="105"/>
                <w:sz w:val="22"/>
              </w:rPr>
              <w:t> </w:t>
            </w:r>
            <w:r>
              <w:rPr>
                <w:spacing w:val="-4"/>
                <w:w w:val="105"/>
                <w:sz w:val="22"/>
              </w:rPr>
              <w:t>used:</w:t>
            </w:r>
          </w:p>
        </w:tc>
      </w:tr>
      <w:tr>
        <w:trPr>
          <w:trHeight w:val="428" w:hRule="atLeast"/>
        </w:trPr>
        <w:tc>
          <w:tcPr>
            <w:tcW w:w="720" w:type="dxa"/>
          </w:tcPr>
          <w:p>
            <w:pPr>
              <w:pStyle w:val="TableParagraph"/>
              <w:spacing w:before="103"/>
              <w:rPr>
                <w:sz w:val="22"/>
              </w:rPr>
            </w:pPr>
            <w:r>
              <w:rPr>
                <w:spacing w:val="-4"/>
                <w:w w:val="110"/>
                <w:sz w:val="22"/>
              </w:rPr>
              <w:t>2046</w:t>
            </w:r>
          </w:p>
        </w:tc>
        <w:tc>
          <w:tcPr>
            <w:tcW w:w="9978" w:type="dxa"/>
          </w:tcPr>
          <w:p>
            <w:pPr>
              <w:pStyle w:val="TableParagraph"/>
              <w:tabs>
                <w:tab w:pos="520" w:val="left" w:leader="none"/>
              </w:tabs>
              <w:spacing w:before="102"/>
              <w:ind w:left="179"/>
              <w:rPr>
                <w:sz w:val="22"/>
              </w:rPr>
            </w:pPr>
            <w:r>
              <w:rPr>
                <w:rFonts w:ascii="Arial" w:hAnsi="Arial"/>
                <w:spacing w:val="-10"/>
                <w:w w:val="110"/>
                <w:sz w:val="22"/>
              </w:rPr>
              <w:t>–</w:t>
            </w:r>
            <w:r>
              <w:rPr>
                <w:rFonts w:ascii="Arial" w:hAnsi="Arial"/>
                <w:sz w:val="22"/>
              </w:rPr>
              <w:tab/>
            </w:r>
            <w:r>
              <w:rPr>
                <w:w w:val="105"/>
                <w:sz w:val="22"/>
              </w:rPr>
              <w:t>For</w:t>
            </w:r>
            <w:r>
              <w:rPr>
                <w:spacing w:val="40"/>
                <w:w w:val="105"/>
                <w:sz w:val="22"/>
              </w:rPr>
              <w:t> </w:t>
            </w:r>
            <w:r>
              <w:rPr>
                <w:w w:val="105"/>
                <w:sz w:val="22"/>
              </w:rPr>
              <w:t>low-level</w:t>
            </w:r>
            <w:r>
              <w:rPr>
                <w:spacing w:val="35"/>
                <w:w w:val="105"/>
                <w:sz w:val="22"/>
              </w:rPr>
              <w:t> </w:t>
            </w:r>
            <w:r>
              <w:rPr>
                <w:spacing w:val="-2"/>
                <w:w w:val="105"/>
                <w:sz w:val="22"/>
              </w:rPr>
              <w:t>requirements:</w:t>
            </w:r>
          </w:p>
        </w:tc>
      </w:tr>
      <w:tr>
        <w:trPr>
          <w:trHeight w:val="418" w:hRule="atLeast"/>
        </w:trPr>
        <w:tc>
          <w:tcPr>
            <w:tcW w:w="720" w:type="dxa"/>
          </w:tcPr>
          <w:p>
            <w:pPr>
              <w:pStyle w:val="TableParagraph"/>
              <w:spacing w:before="85"/>
              <w:rPr>
                <w:sz w:val="22"/>
              </w:rPr>
            </w:pPr>
            <w:r>
              <w:rPr>
                <w:spacing w:val="-4"/>
                <w:w w:val="110"/>
                <w:sz w:val="22"/>
              </w:rPr>
              <w:t>2047</w:t>
            </w:r>
          </w:p>
        </w:tc>
        <w:tc>
          <w:tcPr>
            <w:tcW w:w="9978" w:type="dxa"/>
          </w:tcPr>
          <w:p>
            <w:pPr>
              <w:pStyle w:val="TableParagraph"/>
              <w:spacing w:before="84"/>
              <w:ind w:left="540"/>
              <w:rPr>
                <w:sz w:val="22"/>
              </w:rPr>
            </w:pPr>
            <w:r>
              <w:rPr>
                <w:rFonts w:ascii="Arial" w:hAnsi="Arial"/>
                <w:w w:val="105"/>
                <w:sz w:val="22"/>
              </w:rPr>
              <w:t>―</w:t>
            </w:r>
            <w:r>
              <w:rPr>
                <w:rFonts w:ascii="Arial" w:hAnsi="Arial"/>
                <w:spacing w:val="29"/>
                <w:w w:val="105"/>
                <w:sz w:val="22"/>
              </w:rPr>
              <w:t>  </w:t>
            </w:r>
            <w:r>
              <w:rPr>
                <w:spacing w:val="-2"/>
                <w:w w:val="105"/>
                <w:sz w:val="22"/>
              </w:rPr>
              <w:t>Regularization.</w:t>
            </w:r>
          </w:p>
        </w:tc>
      </w:tr>
      <w:tr>
        <w:trPr>
          <w:trHeight w:val="410" w:hRule="atLeast"/>
        </w:trPr>
        <w:tc>
          <w:tcPr>
            <w:tcW w:w="720" w:type="dxa"/>
          </w:tcPr>
          <w:p>
            <w:pPr>
              <w:pStyle w:val="TableParagraph"/>
              <w:spacing w:before="77"/>
              <w:rPr>
                <w:sz w:val="22"/>
              </w:rPr>
            </w:pPr>
            <w:r>
              <w:rPr>
                <w:spacing w:val="-4"/>
                <w:w w:val="110"/>
                <w:sz w:val="22"/>
              </w:rPr>
              <w:t>2048</w:t>
            </w:r>
          </w:p>
        </w:tc>
        <w:tc>
          <w:tcPr>
            <w:tcW w:w="9978" w:type="dxa"/>
          </w:tcPr>
          <w:p>
            <w:pPr>
              <w:pStyle w:val="TableParagraph"/>
              <w:spacing w:before="76"/>
              <w:ind w:left="540"/>
              <w:rPr>
                <w:sz w:val="22"/>
              </w:rPr>
            </w:pPr>
            <w:r>
              <w:rPr>
                <w:rFonts w:ascii="Arial" w:hAnsi="Arial"/>
                <w:w w:val="105"/>
                <w:sz w:val="22"/>
              </w:rPr>
              <w:t>―</w:t>
            </w:r>
            <w:r>
              <w:rPr>
                <w:rFonts w:ascii="Arial" w:hAnsi="Arial"/>
                <w:spacing w:val="38"/>
                <w:w w:val="105"/>
                <w:sz w:val="22"/>
              </w:rPr>
              <w:t>  </w:t>
            </w:r>
            <w:r>
              <w:rPr>
                <w:w w:val="105"/>
                <w:sz w:val="22"/>
              </w:rPr>
              <w:t>Cross</w:t>
            </w:r>
            <w:r>
              <w:rPr>
                <w:spacing w:val="8"/>
                <w:w w:val="105"/>
                <w:sz w:val="22"/>
              </w:rPr>
              <w:t> </w:t>
            </w:r>
            <w:r>
              <w:rPr>
                <w:spacing w:val="-2"/>
                <w:w w:val="105"/>
                <w:sz w:val="22"/>
              </w:rPr>
              <w:t>validation.</w:t>
            </w:r>
          </w:p>
        </w:tc>
      </w:tr>
      <w:tr>
        <w:trPr>
          <w:trHeight w:val="410" w:hRule="atLeast"/>
        </w:trPr>
        <w:tc>
          <w:tcPr>
            <w:tcW w:w="720" w:type="dxa"/>
          </w:tcPr>
          <w:p>
            <w:pPr>
              <w:pStyle w:val="TableParagraph"/>
              <w:spacing w:before="77"/>
              <w:rPr>
                <w:sz w:val="22"/>
              </w:rPr>
            </w:pPr>
            <w:r>
              <w:rPr>
                <w:spacing w:val="-4"/>
                <w:w w:val="110"/>
                <w:sz w:val="22"/>
              </w:rPr>
              <w:t>2049</w:t>
            </w:r>
          </w:p>
        </w:tc>
        <w:tc>
          <w:tcPr>
            <w:tcW w:w="9978" w:type="dxa"/>
          </w:tcPr>
          <w:p>
            <w:pPr>
              <w:pStyle w:val="TableParagraph"/>
              <w:spacing w:before="76"/>
              <w:ind w:left="540"/>
              <w:rPr>
                <w:sz w:val="22"/>
              </w:rPr>
            </w:pPr>
            <w:r>
              <w:rPr>
                <w:rFonts w:ascii="Arial" w:hAnsi="Arial"/>
                <w:w w:val="105"/>
                <w:sz w:val="22"/>
              </w:rPr>
              <w:t>―</w:t>
            </w:r>
            <w:r>
              <w:rPr>
                <w:rFonts w:ascii="Arial" w:hAnsi="Arial"/>
                <w:spacing w:val="58"/>
                <w:w w:val="105"/>
                <w:sz w:val="22"/>
              </w:rPr>
              <w:t>  </w:t>
            </w:r>
            <w:r>
              <w:rPr>
                <w:w w:val="105"/>
                <w:sz w:val="22"/>
              </w:rPr>
              <w:t>Randomized</w:t>
            </w:r>
            <w:r>
              <w:rPr>
                <w:spacing w:val="21"/>
                <w:w w:val="105"/>
                <w:sz w:val="22"/>
              </w:rPr>
              <w:t> </w:t>
            </w:r>
            <w:r>
              <w:rPr>
                <w:spacing w:val="-2"/>
                <w:w w:val="105"/>
                <w:sz w:val="22"/>
              </w:rPr>
              <w:t>training.</w:t>
            </w:r>
          </w:p>
        </w:tc>
      </w:tr>
      <w:tr>
        <w:trPr>
          <w:trHeight w:val="389" w:hRule="atLeast"/>
        </w:trPr>
        <w:tc>
          <w:tcPr>
            <w:tcW w:w="720" w:type="dxa"/>
          </w:tcPr>
          <w:p>
            <w:pPr>
              <w:pStyle w:val="TableParagraph"/>
              <w:spacing w:before="77"/>
              <w:rPr>
                <w:sz w:val="22"/>
              </w:rPr>
            </w:pPr>
            <w:r>
              <w:rPr>
                <w:spacing w:val="-4"/>
                <w:w w:val="110"/>
                <w:sz w:val="22"/>
              </w:rPr>
              <w:t>2050</w:t>
            </w:r>
          </w:p>
        </w:tc>
        <w:tc>
          <w:tcPr>
            <w:tcW w:w="9978" w:type="dxa"/>
          </w:tcPr>
          <w:p>
            <w:pPr>
              <w:pStyle w:val="TableParagraph"/>
              <w:spacing w:before="76"/>
              <w:ind w:left="540"/>
              <w:rPr>
                <w:sz w:val="22"/>
              </w:rPr>
            </w:pPr>
            <w:r>
              <w:rPr>
                <w:rFonts w:ascii="Arial" w:hAnsi="Arial"/>
                <w:w w:val="105"/>
                <w:sz w:val="22"/>
              </w:rPr>
              <w:t>―</w:t>
            </w:r>
            <w:r>
              <w:rPr>
                <w:rFonts w:ascii="Arial" w:hAnsi="Arial"/>
                <w:spacing w:val="42"/>
                <w:w w:val="105"/>
                <w:sz w:val="22"/>
              </w:rPr>
              <w:t>  </w:t>
            </w:r>
            <w:r>
              <w:rPr>
                <w:w w:val="105"/>
                <w:sz w:val="22"/>
              </w:rPr>
              <w:t>Model</w:t>
            </w:r>
            <w:r>
              <w:rPr>
                <w:spacing w:val="7"/>
                <w:w w:val="105"/>
                <w:sz w:val="22"/>
              </w:rPr>
              <w:t> </w:t>
            </w:r>
            <w:r>
              <w:rPr>
                <w:w w:val="105"/>
                <w:sz w:val="22"/>
              </w:rPr>
              <w:t>size</w:t>
            </w:r>
            <w:r>
              <w:rPr>
                <w:spacing w:val="9"/>
                <w:w w:val="105"/>
                <w:sz w:val="22"/>
              </w:rPr>
              <w:t> </w:t>
            </w:r>
            <w:r>
              <w:rPr>
                <w:spacing w:val="-2"/>
                <w:w w:val="105"/>
                <w:sz w:val="22"/>
              </w:rPr>
              <w:t>exploration.</w:t>
            </w:r>
          </w:p>
        </w:tc>
      </w:tr>
      <w:tr>
        <w:trPr>
          <w:trHeight w:val="371" w:hRule="atLeast"/>
        </w:trPr>
        <w:tc>
          <w:tcPr>
            <w:tcW w:w="720" w:type="dxa"/>
          </w:tcPr>
          <w:p>
            <w:pPr>
              <w:pStyle w:val="TableParagraph"/>
              <w:spacing w:before="46"/>
              <w:rPr>
                <w:sz w:val="22"/>
              </w:rPr>
            </w:pPr>
            <w:r>
              <w:rPr>
                <w:spacing w:val="-4"/>
                <w:w w:val="110"/>
                <w:sz w:val="22"/>
              </w:rPr>
              <w:t>2051</w:t>
            </w:r>
          </w:p>
        </w:tc>
        <w:tc>
          <w:tcPr>
            <w:tcW w:w="9978" w:type="dxa"/>
          </w:tcPr>
          <w:p>
            <w:pPr>
              <w:pStyle w:val="TableParagraph"/>
              <w:tabs>
                <w:tab w:pos="520" w:val="left" w:leader="none"/>
              </w:tabs>
              <w:spacing w:before="45"/>
              <w:ind w:left="179"/>
              <w:rPr>
                <w:sz w:val="22"/>
              </w:rPr>
            </w:pPr>
            <w:r>
              <w:rPr>
                <w:rFonts w:ascii="Arial" w:hAnsi="Arial"/>
                <w:spacing w:val="-10"/>
                <w:w w:val="110"/>
                <w:sz w:val="22"/>
              </w:rPr>
              <w:t>–</w:t>
            </w:r>
            <w:r>
              <w:rPr>
                <w:rFonts w:ascii="Arial" w:hAnsi="Arial"/>
                <w:sz w:val="22"/>
              </w:rPr>
              <w:tab/>
            </w:r>
            <w:r>
              <w:rPr>
                <w:w w:val="105"/>
                <w:sz w:val="22"/>
              </w:rPr>
              <w:t>For</w:t>
            </w:r>
            <w:r>
              <w:rPr>
                <w:spacing w:val="53"/>
                <w:w w:val="105"/>
                <w:sz w:val="22"/>
              </w:rPr>
              <w:t> </w:t>
            </w:r>
            <w:r>
              <w:rPr>
                <w:w w:val="105"/>
                <w:sz w:val="22"/>
              </w:rPr>
              <w:t>middle-level</w:t>
            </w:r>
            <w:r>
              <w:rPr>
                <w:spacing w:val="58"/>
                <w:w w:val="105"/>
                <w:sz w:val="22"/>
              </w:rPr>
              <w:t> </w:t>
            </w:r>
            <w:r>
              <w:rPr>
                <w:spacing w:val="-2"/>
                <w:w w:val="105"/>
                <w:sz w:val="22"/>
              </w:rPr>
              <w:t>requirements:</w:t>
            </w:r>
          </w:p>
        </w:tc>
      </w:tr>
      <w:tr>
        <w:trPr>
          <w:trHeight w:val="418" w:hRule="atLeast"/>
        </w:trPr>
        <w:tc>
          <w:tcPr>
            <w:tcW w:w="720" w:type="dxa"/>
          </w:tcPr>
          <w:p>
            <w:pPr>
              <w:pStyle w:val="TableParagraph"/>
              <w:spacing w:before="85"/>
              <w:rPr>
                <w:sz w:val="22"/>
              </w:rPr>
            </w:pPr>
            <w:r>
              <w:rPr>
                <w:spacing w:val="-4"/>
                <w:w w:val="110"/>
                <w:sz w:val="22"/>
              </w:rPr>
              <w:t>2052</w:t>
            </w:r>
          </w:p>
        </w:tc>
        <w:tc>
          <w:tcPr>
            <w:tcW w:w="9978" w:type="dxa"/>
          </w:tcPr>
          <w:p>
            <w:pPr>
              <w:pStyle w:val="TableParagraph"/>
              <w:spacing w:before="84"/>
              <w:ind w:left="540"/>
              <w:rPr>
                <w:sz w:val="22"/>
              </w:rPr>
            </w:pPr>
            <w:r>
              <w:rPr>
                <w:rFonts w:ascii="Arial" w:hAnsi="Arial"/>
                <w:w w:val="105"/>
                <w:sz w:val="22"/>
              </w:rPr>
              <w:t>―</w:t>
            </w:r>
            <w:r>
              <w:rPr>
                <w:rFonts w:ascii="Arial" w:hAnsi="Arial"/>
                <w:spacing w:val="60"/>
                <w:w w:val="105"/>
                <w:sz w:val="22"/>
              </w:rPr>
              <w:t>  </w:t>
            </w:r>
            <w:r>
              <w:rPr>
                <w:w w:val="105"/>
                <w:sz w:val="22"/>
              </w:rPr>
              <w:t>Adversarial</w:t>
            </w:r>
            <w:r>
              <w:rPr>
                <w:spacing w:val="24"/>
                <w:w w:val="105"/>
                <w:sz w:val="22"/>
              </w:rPr>
              <w:t> </w:t>
            </w:r>
            <w:r>
              <w:rPr>
                <w:spacing w:val="-2"/>
                <w:w w:val="105"/>
                <w:sz w:val="22"/>
              </w:rPr>
              <w:t>training.</w:t>
            </w:r>
          </w:p>
        </w:tc>
      </w:tr>
      <w:tr>
        <w:trPr>
          <w:trHeight w:val="410" w:hRule="atLeast"/>
        </w:trPr>
        <w:tc>
          <w:tcPr>
            <w:tcW w:w="720" w:type="dxa"/>
          </w:tcPr>
          <w:p>
            <w:pPr>
              <w:pStyle w:val="TableParagraph"/>
              <w:spacing w:before="77"/>
              <w:rPr>
                <w:sz w:val="22"/>
              </w:rPr>
            </w:pPr>
            <w:r>
              <w:rPr>
                <w:spacing w:val="-4"/>
                <w:w w:val="110"/>
                <w:sz w:val="22"/>
              </w:rPr>
              <w:t>2053</w:t>
            </w:r>
          </w:p>
        </w:tc>
        <w:tc>
          <w:tcPr>
            <w:tcW w:w="9978" w:type="dxa"/>
          </w:tcPr>
          <w:p>
            <w:pPr>
              <w:pStyle w:val="TableParagraph"/>
              <w:spacing w:before="76"/>
              <w:ind w:left="540"/>
              <w:rPr>
                <w:sz w:val="22"/>
              </w:rPr>
            </w:pPr>
            <w:r>
              <w:rPr>
                <w:rFonts w:ascii="Arial" w:hAnsi="Arial"/>
                <w:sz w:val="22"/>
              </w:rPr>
              <w:t>―</w:t>
            </w:r>
            <w:r>
              <w:rPr>
                <w:rFonts w:ascii="Arial" w:hAnsi="Arial"/>
                <w:spacing w:val="37"/>
                <w:sz w:val="22"/>
              </w:rPr>
              <w:t>  </w:t>
            </w:r>
            <w:r>
              <w:rPr>
                <w:spacing w:val="-2"/>
                <w:sz w:val="22"/>
              </w:rPr>
              <w:t>Smoothing.</w:t>
            </w:r>
          </w:p>
        </w:tc>
      </w:tr>
      <w:tr>
        <w:trPr>
          <w:trHeight w:val="388" w:hRule="atLeast"/>
        </w:trPr>
        <w:tc>
          <w:tcPr>
            <w:tcW w:w="720" w:type="dxa"/>
          </w:tcPr>
          <w:p>
            <w:pPr>
              <w:pStyle w:val="TableParagraph"/>
              <w:spacing w:before="77"/>
              <w:rPr>
                <w:sz w:val="22"/>
              </w:rPr>
            </w:pPr>
            <w:r>
              <w:rPr>
                <w:spacing w:val="-4"/>
                <w:w w:val="110"/>
                <w:sz w:val="22"/>
              </w:rPr>
              <w:t>2054</w:t>
            </w:r>
          </w:p>
        </w:tc>
        <w:tc>
          <w:tcPr>
            <w:tcW w:w="9978" w:type="dxa"/>
          </w:tcPr>
          <w:p>
            <w:pPr>
              <w:pStyle w:val="TableParagraph"/>
              <w:spacing w:before="76"/>
              <w:ind w:left="540"/>
              <w:rPr>
                <w:sz w:val="22"/>
              </w:rPr>
            </w:pPr>
            <w:r>
              <w:rPr>
                <w:rFonts w:ascii="Arial" w:hAnsi="Arial"/>
                <w:w w:val="110"/>
                <w:sz w:val="22"/>
              </w:rPr>
              <w:t>―</w:t>
            </w:r>
            <w:r>
              <w:rPr>
                <w:rFonts w:ascii="Arial" w:hAnsi="Arial"/>
                <w:spacing w:val="60"/>
                <w:w w:val="110"/>
                <w:sz w:val="22"/>
              </w:rPr>
              <w:t>  </w:t>
            </w:r>
            <w:r>
              <w:rPr>
                <w:w w:val="110"/>
                <w:sz w:val="22"/>
              </w:rPr>
              <w:t>Adversarial</w:t>
            </w:r>
            <w:r>
              <w:rPr>
                <w:spacing w:val="18"/>
                <w:w w:val="110"/>
                <w:sz w:val="22"/>
              </w:rPr>
              <w:t> </w:t>
            </w:r>
            <w:r>
              <w:rPr>
                <w:w w:val="110"/>
                <w:sz w:val="22"/>
              </w:rPr>
              <w:t>example</w:t>
            </w:r>
            <w:r>
              <w:rPr>
                <w:spacing w:val="22"/>
                <w:w w:val="110"/>
                <w:sz w:val="22"/>
              </w:rPr>
              <w:t> </w:t>
            </w:r>
            <w:r>
              <w:rPr>
                <w:w w:val="110"/>
                <w:sz w:val="22"/>
              </w:rPr>
              <w:t>generation</w:t>
            </w:r>
            <w:r>
              <w:rPr>
                <w:spacing w:val="26"/>
                <w:w w:val="110"/>
                <w:sz w:val="22"/>
              </w:rPr>
              <w:t> </w:t>
            </w:r>
            <w:r>
              <w:rPr>
                <w:w w:val="110"/>
                <w:sz w:val="22"/>
              </w:rPr>
              <w:t>or</w:t>
            </w:r>
            <w:r>
              <w:rPr>
                <w:spacing w:val="21"/>
                <w:w w:val="110"/>
                <w:sz w:val="22"/>
              </w:rPr>
              <w:t> </w:t>
            </w:r>
            <w:r>
              <w:rPr>
                <w:w w:val="110"/>
                <w:sz w:val="22"/>
              </w:rPr>
              <w:t>detection</w:t>
            </w:r>
            <w:r>
              <w:rPr>
                <w:spacing w:val="21"/>
                <w:w w:val="110"/>
                <w:sz w:val="22"/>
              </w:rPr>
              <w:t> </w:t>
            </w:r>
            <w:r>
              <w:rPr>
                <w:spacing w:val="-2"/>
                <w:w w:val="110"/>
                <w:sz w:val="22"/>
              </w:rPr>
              <w:t>tests.</w:t>
            </w:r>
          </w:p>
        </w:tc>
      </w:tr>
      <w:tr>
        <w:trPr>
          <w:trHeight w:val="371" w:hRule="atLeast"/>
        </w:trPr>
        <w:tc>
          <w:tcPr>
            <w:tcW w:w="720" w:type="dxa"/>
          </w:tcPr>
          <w:p>
            <w:pPr>
              <w:pStyle w:val="TableParagraph"/>
              <w:spacing w:before="46"/>
              <w:rPr>
                <w:sz w:val="22"/>
              </w:rPr>
            </w:pPr>
            <w:r>
              <w:rPr>
                <w:spacing w:val="-4"/>
                <w:w w:val="110"/>
                <w:sz w:val="22"/>
              </w:rPr>
              <w:t>2055</w:t>
            </w:r>
          </w:p>
        </w:tc>
        <w:tc>
          <w:tcPr>
            <w:tcW w:w="9978" w:type="dxa"/>
          </w:tcPr>
          <w:p>
            <w:pPr>
              <w:pStyle w:val="TableParagraph"/>
              <w:tabs>
                <w:tab w:pos="520" w:val="left" w:leader="none"/>
              </w:tabs>
              <w:spacing w:before="45"/>
              <w:ind w:left="179"/>
              <w:rPr>
                <w:sz w:val="22"/>
              </w:rPr>
            </w:pPr>
            <w:r>
              <w:rPr>
                <w:rFonts w:ascii="Arial" w:hAnsi="Arial"/>
                <w:spacing w:val="-10"/>
                <w:w w:val="110"/>
                <w:sz w:val="22"/>
              </w:rPr>
              <w:t>–</w:t>
            </w:r>
            <w:r>
              <w:rPr>
                <w:rFonts w:ascii="Arial" w:hAnsi="Arial"/>
                <w:sz w:val="22"/>
              </w:rPr>
              <w:tab/>
            </w:r>
            <w:r>
              <w:rPr>
                <w:w w:val="105"/>
                <w:sz w:val="22"/>
              </w:rPr>
              <w:t>For</w:t>
            </w:r>
            <w:r>
              <w:rPr>
                <w:spacing w:val="38"/>
                <w:w w:val="105"/>
                <w:sz w:val="22"/>
              </w:rPr>
              <w:t> </w:t>
            </w:r>
            <w:r>
              <w:rPr>
                <w:w w:val="105"/>
                <w:sz w:val="22"/>
              </w:rPr>
              <w:t>high-level</w:t>
            </w:r>
            <w:r>
              <w:rPr>
                <w:spacing w:val="46"/>
                <w:w w:val="105"/>
                <w:sz w:val="22"/>
              </w:rPr>
              <w:t> </w:t>
            </w:r>
            <w:r>
              <w:rPr>
                <w:spacing w:val="-2"/>
                <w:w w:val="105"/>
                <w:sz w:val="22"/>
              </w:rPr>
              <w:t>requirements:</w:t>
            </w:r>
          </w:p>
        </w:tc>
      </w:tr>
      <w:tr>
        <w:trPr>
          <w:trHeight w:val="418" w:hRule="atLeast"/>
        </w:trPr>
        <w:tc>
          <w:tcPr>
            <w:tcW w:w="720" w:type="dxa"/>
          </w:tcPr>
          <w:p>
            <w:pPr>
              <w:pStyle w:val="TableParagraph"/>
              <w:spacing w:before="85"/>
              <w:rPr>
                <w:sz w:val="22"/>
              </w:rPr>
            </w:pPr>
            <w:r>
              <w:rPr>
                <w:spacing w:val="-4"/>
                <w:w w:val="110"/>
                <w:sz w:val="22"/>
              </w:rPr>
              <w:t>2056</w:t>
            </w:r>
          </w:p>
        </w:tc>
        <w:tc>
          <w:tcPr>
            <w:tcW w:w="9978" w:type="dxa"/>
          </w:tcPr>
          <w:p>
            <w:pPr>
              <w:pStyle w:val="TableParagraph"/>
              <w:spacing w:before="84"/>
              <w:ind w:left="540"/>
              <w:rPr>
                <w:sz w:val="22"/>
              </w:rPr>
            </w:pPr>
            <w:r>
              <w:rPr>
                <w:rFonts w:ascii="Arial" w:hAnsi="Arial"/>
                <w:w w:val="105"/>
                <w:sz w:val="22"/>
              </w:rPr>
              <w:t>―</w:t>
            </w:r>
            <w:r>
              <w:rPr>
                <w:rFonts w:ascii="Arial" w:hAnsi="Arial"/>
                <w:spacing w:val="64"/>
                <w:w w:val="105"/>
                <w:sz w:val="22"/>
              </w:rPr>
              <w:t>  </w:t>
            </w:r>
            <w:r>
              <w:rPr>
                <w:w w:val="105"/>
                <w:sz w:val="22"/>
              </w:rPr>
              <w:t>Evaluation</w:t>
            </w:r>
            <w:r>
              <w:rPr>
                <w:spacing w:val="22"/>
                <w:w w:val="105"/>
                <w:sz w:val="22"/>
              </w:rPr>
              <w:t> </w:t>
            </w:r>
            <w:r>
              <w:rPr>
                <w:w w:val="105"/>
                <w:sz w:val="22"/>
              </w:rPr>
              <w:t>of</w:t>
            </w:r>
            <w:r>
              <w:rPr>
                <w:spacing w:val="25"/>
                <w:w w:val="105"/>
                <w:sz w:val="22"/>
              </w:rPr>
              <w:t> </w:t>
            </w:r>
            <w:r>
              <w:rPr>
                <w:w w:val="105"/>
                <w:sz w:val="22"/>
              </w:rPr>
              <w:t>maximum</w:t>
            </w:r>
            <w:r>
              <w:rPr>
                <w:spacing w:val="24"/>
                <w:w w:val="105"/>
                <w:sz w:val="22"/>
              </w:rPr>
              <w:t> </w:t>
            </w:r>
            <w:r>
              <w:rPr>
                <w:w w:val="105"/>
                <w:sz w:val="22"/>
              </w:rPr>
              <w:t>safe</w:t>
            </w:r>
            <w:r>
              <w:rPr>
                <w:spacing w:val="23"/>
                <w:w w:val="105"/>
                <w:sz w:val="22"/>
              </w:rPr>
              <w:t> </w:t>
            </w:r>
            <w:r>
              <w:rPr>
                <w:spacing w:val="-2"/>
                <w:w w:val="105"/>
                <w:sz w:val="22"/>
              </w:rPr>
              <w:t>radius.</w:t>
            </w:r>
          </w:p>
        </w:tc>
      </w:tr>
      <w:tr>
        <w:trPr>
          <w:trHeight w:val="347" w:hRule="atLeast"/>
        </w:trPr>
        <w:tc>
          <w:tcPr>
            <w:tcW w:w="720" w:type="dxa"/>
          </w:tcPr>
          <w:p>
            <w:pPr>
              <w:pStyle w:val="TableParagraph"/>
              <w:spacing w:line="250" w:lineRule="exact" w:before="77"/>
              <w:rPr>
                <w:sz w:val="22"/>
              </w:rPr>
            </w:pPr>
            <w:r>
              <w:rPr>
                <w:spacing w:val="-4"/>
                <w:w w:val="110"/>
                <w:sz w:val="22"/>
              </w:rPr>
              <w:t>2057</w:t>
            </w:r>
          </w:p>
        </w:tc>
        <w:tc>
          <w:tcPr>
            <w:tcW w:w="9978" w:type="dxa"/>
          </w:tcPr>
          <w:p>
            <w:pPr>
              <w:pStyle w:val="TableParagraph"/>
              <w:spacing w:line="251" w:lineRule="exact" w:before="76"/>
              <w:ind w:left="540"/>
              <w:rPr>
                <w:sz w:val="22"/>
              </w:rPr>
            </w:pPr>
            <w:r>
              <w:rPr>
                <w:rFonts w:ascii="Arial" w:hAnsi="Arial"/>
                <w:w w:val="105"/>
                <w:sz w:val="22"/>
              </w:rPr>
              <w:t>―</w:t>
            </w:r>
            <w:r>
              <w:rPr>
                <w:rFonts w:ascii="Arial" w:hAnsi="Arial"/>
                <w:spacing w:val="61"/>
                <w:w w:val="150"/>
                <w:sz w:val="22"/>
              </w:rPr>
              <w:t>  </w:t>
            </w:r>
            <w:r>
              <w:rPr>
                <w:w w:val="105"/>
                <w:sz w:val="22"/>
              </w:rPr>
              <w:t>Formally</w:t>
            </w:r>
            <w:r>
              <w:rPr>
                <w:spacing w:val="39"/>
                <w:w w:val="105"/>
                <w:sz w:val="22"/>
              </w:rPr>
              <w:t> </w:t>
            </w:r>
            <w:r>
              <w:rPr>
                <w:w w:val="105"/>
                <w:sz w:val="22"/>
              </w:rPr>
              <w:t>checked</w:t>
            </w:r>
            <w:r>
              <w:rPr>
                <w:spacing w:val="41"/>
                <w:w w:val="105"/>
                <w:sz w:val="22"/>
              </w:rPr>
              <w:t> </w:t>
            </w:r>
            <w:r>
              <w:rPr>
                <w:w w:val="105"/>
                <w:sz w:val="22"/>
              </w:rPr>
              <w:t>robust</w:t>
            </w:r>
            <w:r>
              <w:rPr>
                <w:spacing w:val="37"/>
                <w:w w:val="105"/>
                <w:sz w:val="22"/>
              </w:rPr>
              <w:t> </w:t>
            </w:r>
            <w:r>
              <w:rPr>
                <w:w w:val="105"/>
                <w:sz w:val="22"/>
              </w:rPr>
              <w:t>training</w:t>
            </w:r>
            <w:r>
              <w:rPr>
                <w:spacing w:val="35"/>
                <w:w w:val="105"/>
                <w:sz w:val="22"/>
              </w:rPr>
              <w:t> </w:t>
            </w:r>
            <w:r>
              <w:rPr>
                <w:w w:val="105"/>
                <w:sz w:val="22"/>
              </w:rPr>
              <w:t>and</w:t>
            </w:r>
            <w:r>
              <w:rPr>
                <w:spacing w:val="41"/>
                <w:w w:val="105"/>
                <w:sz w:val="22"/>
              </w:rPr>
              <w:t> </w:t>
            </w:r>
            <w:r>
              <w:rPr>
                <w:spacing w:val="-2"/>
                <w:w w:val="105"/>
                <w:sz w:val="22"/>
              </w:rPr>
              <w:t>smoothing.</w:t>
            </w:r>
          </w:p>
        </w:tc>
      </w:tr>
    </w:tbl>
    <w:p>
      <w:pPr>
        <w:spacing w:after="0" w:line="251" w:lineRule="exact"/>
        <w:rPr>
          <w:sz w:val="22"/>
        </w:rPr>
        <w:sectPr>
          <w:type w:val="continuous"/>
          <w:pgSz w:w="11910" w:h="16840"/>
          <w:pgMar w:header="0" w:footer="441" w:top="580" w:bottom="28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319" w:hRule="atLeast"/>
        </w:trPr>
        <w:tc>
          <w:tcPr>
            <w:tcW w:w="720" w:type="dxa"/>
          </w:tcPr>
          <w:p>
            <w:pPr>
              <w:pStyle w:val="TableParagraph"/>
              <w:spacing w:line="247" w:lineRule="exact" w:before="52"/>
              <w:rPr>
                <w:sz w:val="22"/>
              </w:rPr>
            </w:pPr>
            <w:r>
              <w:rPr>
                <w:spacing w:val="-4"/>
                <w:w w:val="110"/>
                <w:sz w:val="22"/>
              </w:rPr>
              <w:t>2058</w:t>
            </w:r>
          </w:p>
        </w:tc>
        <w:tc>
          <w:tcPr>
            <w:tcW w:w="9986" w:type="dxa"/>
          </w:tcPr>
          <w:p>
            <w:pPr>
              <w:pStyle w:val="TableParagraph"/>
              <w:spacing w:line="300" w:lineRule="exact" w:before="0"/>
              <w:ind w:left="1570" w:right="1443"/>
              <w:jc w:val="center"/>
              <w:rPr>
                <w:b/>
                <w:sz w:val="28"/>
              </w:rPr>
            </w:pPr>
            <w:r>
              <w:rPr>
                <w:b/>
                <w:sz w:val="28"/>
              </w:rPr>
              <w:t>Annex</w:t>
            </w:r>
            <w:r>
              <w:rPr>
                <w:b/>
                <w:spacing w:val="27"/>
                <w:sz w:val="28"/>
              </w:rPr>
              <w:t> </w:t>
            </w:r>
            <w:r>
              <w:rPr>
                <w:b/>
                <w:spacing w:val="-10"/>
                <w:sz w:val="28"/>
              </w:rPr>
              <w:t>D</w:t>
            </w:r>
          </w:p>
        </w:tc>
      </w:tr>
      <w:tr>
        <w:trPr>
          <w:trHeight w:val="338" w:hRule="atLeast"/>
        </w:trPr>
        <w:tc>
          <w:tcPr>
            <w:tcW w:w="720" w:type="dxa"/>
          </w:tcPr>
          <w:p>
            <w:pPr>
              <w:pStyle w:val="TableParagraph"/>
              <w:spacing w:before="42"/>
              <w:rPr>
                <w:sz w:val="22"/>
              </w:rPr>
            </w:pPr>
            <w:r>
              <w:rPr>
                <w:spacing w:val="-4"/>
                <w:w w:val="110"/>
                <w:sz w:val="22"/>
              </w:rPr>
              <w:t>2059</w:t>
            </w:r>
          </w:p>
        </w:tc>
        <w:tc>
          <w:tcPr>
            <w:tcW w:w="9986" w:type="dxa"/>
          </w:tcPr>
          <w:p>
            <w:pPr>
              <w:pStyle w:val="TableParagraph"/>
              <w:spacing w:line="309" w:lineRule="exact" w:before="0"/>
              <w:ind w:left="1570" w:right="1445"/>
              <w:jc w:val="center"/>
              <w:rPr>
                <w:sz w:val="28"/>
              </w:rPr>
            </w:pPr>
            <w:bookmarkStart w:name="_bookmark93" w:id="94"/>
            <w:bookmarkEnd w:id="94"/>
            <w:r>
              <w:rPr/>
            </w:r>
            <w:r>
              <w:rPr>
                <w:spacing w:val="-2"/>
                <w:w w:val="110"/>
                <w:sz w:val="28"/>
              </w:rPr>
              <w:t>(informative)</w:t>
            </w:r>
          </w:p>
        </w:tc>
      </w:tr>
      <w:tr>
        <w:trPr>
          <w:trHeight w:val="275" w:hRule="atLeast"/>
        </w:trPr>
        <w:tc>
          <w:tcPr>
            <w:tcW w:w="720" w:type="dxa"/>
          </w:tcPr>
          <w:p>
            <w:pPr>
              <w:pStyle w:val="TableParagraph"/>
              <w:spacing w:line="242" w:lineRule="exact" w:before="14"/>
              <w:rPr>
                <w:sz w:val="22"/>
              </w:rPr>
            </w:pPr>
            <w:r>
              <w:rPr>
                <w:spacing w:val="-4"/>
                <w:w w:val="110"/>
                <w:sz w:val="22"/>
              </w:rPr>
              <w:t>2060</w:t>
            </w:r>
          </w:p>
        </w:tc>
        <w:tc>
          <w:tcPr>
            <w:tcW w:w="9986" w:type="dxa"/>
          </w:tcPr>
          <w:p>
            <w:pPr>
              <w:pStyle w:val="TableParagraph"/>
              <w:spacing w:before="0"/>
              <w:ind w:left="0"/>
              <w:rPr>
                <w:sz w:val="20"/>
              </w:rPr>
            </w:pPr>
          </w:p>
        </w:tc>
      </w:tr>
      <w:tr>
        <w:trPr>
          <w:trHeight w:val="566" w:hRule="atLeast"/>
        </w:trPr>
        <w:tc>
          <w:tcPr>
            <w:tcW w:w="720" w:type="dxa"/>
          </w:tcPr>
          <w:p>
            <w:pPr>
              <w:pStyle w:val="TableParagraph"/>
              <w:spacing w:before="50"/>
              <w:rPr>
                <w:sz w:val="22"/>
              </w:rPr>
            </w:pPr>
            <w:r>
              <w:rPr>
                <w:spacing w:val="-4"/>
                <w:w w:val="110"/>
                <w:sz w:val="22"/>
              </w:rPr>
              <w:t>2061</w:t>
            </w:r>
          </w:p>
        </w:tc>
        <w:tc>
          <w:tcPr>
            <w:tcW w:w="9986" w:type="dxa"/>
          </w:tcPr>
          <w:p>
            <w:pPr>
              <w:pStyle w:val="TableParagraph"/>
              <w:spacing w:line="316" w:lineRule="exact" w:before="0"/>
              <w:ind w:left="1570" w:right="1445"/>
              <w:jc w:val="center"/>
              <w:rPr>
                <w:b/>
                <w:sz w:val="28"/>
              </w:rPr>
            </w:pPr>
            <w:r>
              <w:rPr>
                <w:b/>
                <w:w w:val="105"/>
                <w:sz w:val="28"/>
              </w:rPr>
              <w:t>Mapping</w:t>
            </w:r>
            <w:r>
              <w:rPr>
                <w:b/>
                <w:spacing w:val="-16"/>
                <w:w w:val="105"/>
                <w:sz w:val="28"/>
              </w:rPr>
              <w:t> </w:t>
            </w:r>
            <w:r>
              <w:rPr>
                <w:b/>
                <w:w w:val="105"/>
                <w:sz w:val="28"/>
              </w:rPr>
              <w:t>between</w:t>
            </w:r>
            <w:r>
              <w:rPr>
                <w:b/>
                <w:spacing w:val="-16"/>
                <w:w w:val="105"/>
                <w:sz w:val="28"/>
              </w:rPr>
              <w:t> </w:t>
            </w:r>
            <w:r>
              <w:rPr>
                <w:b/>
                <w:w w:val="105"/>
                <w:sz w:val="28"/>
              </w:rPr>
              <w:t>ISO/IEC</w:t>
            </w:r>
            <w:r>
              <w:rPr>
                <w:b/>
                <w:spacing w:val="-16"/>
                <w:w w:val="105"/>
                <w:sz w:val="28"/>
              </w:rPr>
              <w:t> </w:t>
            </w:r>
            <w:r>
              <w:rPr>
                <w:b/>
                <w:w w:val="105"/>
                <w:sz w:val="28"/>
              </w:rPr>
              <w:t>5338</w:t>
            </w:r>
            <w:r>
              <w:rPr>
                <w:b/>
                <w:spacing w:val="-19"/>
                <w:w w:val="105"/>
                <w:sz w:val="28"/>
              </w:rPr>
              <w:t> </w:t>
            </w:r>
            <w:r>
              <w:rPr>
                <w:b/>
                <w:w w:val="105"/>
                <w:sz w:val="28"/>
              </w:rPr>
              <w:t>and</w:t>
            </w:r>
            <w:r>
              <w:rPr>
                <w:b/>
                <w:spacing w:val="-15"/>
                <w:w w:val="105"/>
                <w:sz w:val="28"/>
              </w:rPr>
              <w:t> </w:t>
            </w:r>
            <w:r>
              <w:rPr>
                <w:b/>
                <w:w w:val="105"/>
                <w:sz w:val="28"/>
              </w:rPr>
              <w:t>IEC</w:t>
            </w:r>
            <w:r>
              <w:rPr>
                <w:b/>
                <w:spacing w:val="-16"/>
                <w:w w:val="105"/>
                <w:sz w:val="28"/>
              </w:rPr>
              <w:t> </w:t>
            </w:r>
            <w:r>
              <w:rPr>
                <w:b/>
                <w:w w:val="105"/>
                <w:sz w:val="28"/>
              </w:rPr>
              <w:t>61508</w:t>
            </w:r>
            <w:r>
              <w:rPr>
                <w:b/>
                <w:spacing w:val="-14"/>
                <w:w w:val="105"/>
                <w:sz w:val="28"/>
              </w:rPr>
              <w:t> </w:t>
            </w:r>
            <w:r>
              <w:rPr>
                <w:b/>
                <w:spacing w:val="-2"/>
                <w:w w:val="105"/>
                <w:sz w:val="28"/>
              </w:rPr>
              <w:t>series</w:t>
            </w:r>
          </w:p>
        </w:tc>
      </w:tr>
      <w:tr>
        <w:trPr>
          <w:trHeight w:val="497" w:hRule="atLeast"/>
        </w:trPr>
        <w:tc>
          <w:tcPr>
            <w:tcW w:w="720" w:type="dxa"/>
          </w:tcPr>
          <w:p>
            <w:pPr>
              <w:pStyle w:val="TableParagraph"/>
              <w:spacing w:before="4"/>
              <w:ind w:left="0"/>
              <w:rPr>
                <w:sz w:val="20"/>
              </w:rPr>
            </w:pPr>
          </w:p>
          <w:p>
            <w:pPr>
              <w:pStyle w:val="TableParagraph"/>
              <w:spacing w:line="243" w:lineRule="exact" w:before="0"/>
              <w:rPr>
                <w:sz w:val="22"/>
              </w:rPr>
            </w:pPr>
            <w:r>
              <w:rPr>
                <w:spacing w:val="-4"/>
                <w:w w:val="110"/>
                <w:sz w:val="22"/>
              </w:rPr>
              <w:t>2062</w:t>
            </w:r>
          </w:p>
        </w:tc>
        <w:tc>
          <w:tcPr>
            <w:tcW w:w="9986" w:type="dxa"/>
          </w:tcPr>
          <w:p>
            <w:pPr>
              <w:pStyle w:val="TableParagraph"/>
              <w:spacing w:before="4"/>
              <w:ind w:left="0"/>
              <w:rPr>
                <w:sz w:val="20"/>
              </w:rPr>
            </w:pPr>
          </w:p>
          <w:p>
            <w:pPr>
              <w:pStyle w:val="TableParagraph"/>
              <w:spacing w:line="243" w:lineRule="exact" w:before="0"/>
              <w:ind w:left="179"/>
              <w:rPr>
                <w:sz w:val="22"/>
              </w:rPr>
            </w:pPr>
            <w:r>
              <w:rPr>
                <w:w w:val="105"/>
                <w:sz w:val="22"/>
              </w:rPr>
              <w:t>ISO/IEC</w:t>
            </w:r>
            <w:r>
              <w:rPr>
                <w:spacing w:val="-1"/>
                <w:w w:val="105"/>
                <w:sz w:val="22"/>
              </w:rPr>
              <w:t> </w:t>
            </w:r>
            <w:r>
              <w:rPr>
                <w:w w:val="105"/>
                <w:sz w:val="22"/>
              </w:rPr>
              <w:t>5338</w:t>
            </w:r>
            <w:r>
              <w:rPr>
                <w:spacing w:val="1"/>
                <w:w w:val="105"/>
                <w:sz w:val="22"/>
              </w:rPr>
              <w:t> </w:t>
            </w:r>
            <w:r>
              <w:rPr>
                <w:w w:val="105"/>
                <w:sz w:val="22"/>
              </w:rPr>
              <w:t>[1]</w:t>
            </w:r>
            <w:r>
              <w:rPr>
                <w:spacing w:val="-1"/>
                <w:w w:val="105"/>
                <w:sz w:val="22"/>
              </w:rPr>
              <w:t> </w:t>
            </w:r>
            <w:r>
              <w:rPr>
                <w:w w:val="105"/>
                <w:sz w:val="22"/>
              </w:rPr>
              <w:t>describes</w:t>
            </w:r>
            <w:r>
              <w:rPr>
                <w:spacing w:val="1"/>
                <w:w w:val="105"/>
                <w:sz w:val="22"/>
              </w:rPr>
              <w:t> </w:t>
            </w:r>
            <w:r>
              <w:rPr>
                <w:w w:val="105"/>
                <w:sz w:val="22"/>
              </w:rPr>
              <w:t>a</w:t>
            </w:r>
            <w:r>
              <w:rPr>
                <w:spacing w:val="-1"/>
                <w:w w:val="105"/>
                <w:sz w:val="22"/>
              </w:rPr>
              <w:t> </w:t>
            </w:r>
            <w:r>
              <w:rPr>
                <w:w w:val="105"/>
                <w:sz w:val="22"/>
              </w:rPr>
              <w:t>lifecycle for</w:t>
            </w:r>
            <w:r>
              <w:rPr>
                <w:spacing w:val="-1"/>
                <w:w w:val="105"/>
                <w:sz w:val="22"/>
              </w:rPr>
              <w:t> </w:t>
            </w:r>
            <w:r>
              <w:rPr>
                <w:w w:val="105"/>
                <w:sz w:val="22"/>
              </w:rPr>
              <w:t>AI systems.</w:t>
            </w:r>
            <w:r>
              <w:rPr>
                <w:spacing w:val="2"/>
                <w:w w:val="105"/>
                <w:sz w:val="22"/>
              </w:rPr>
              <w:t> </w:t>
            </w:r>
            <w:r>
              <w:rPr>
                <w:w w:val="105"/>
                <w:sz w:val="22"/>
              </w:rPr>
              <w:t>The IEC 61508</w:t>
            </w:r>
            <w:r>
              <w:rPr>
                <w:spacing w:val="-2"/>
                <w:w w:val="105"/>
                <w:sz w:val="22"/>
              </w:rPr>
              <w:t> </w:t>
            </w:r>
            <w:r>
              <w:rPr>
                <w:w w:val="105"/>
                <w:sz w:val="22"/>
              </w:rPr>
              <w:t>series</w:t>
            </w:r>
            <w:r>
              <w:rPr>
                <w:spacing w:val="-1"/>
                <w:w w:val="105"/>
                <w:sz w:val="22"/>
              </w:rPr>
              <w:t> </w:t>
            </w:r>
            <w:r>
              <w:rPr>
                <w:w w:val="105"/>
                <w:sz w:val="22"/>
              </w:rPr>
              <w:t>describes</w:t>
            </w:r>
            <w:r>
              <w:rPr>
                <w:spacing w:val="1"/>
                <w:w w:val="105"/>
                <w:sz w:val="22"/>
              </w:rPr>
              <w:t> </w:t>
            </w:r>
            <w:r>
              <w:rPr>
                <w:w w:val="105"/>
                <w:sz w:val="22"/>
              </w:rPr>
              <w:t>a</w:t>
            </w:r>
            <w:r>
              <w:rPr>
                <w:spacing w:val="-3"/>
                <w:w w:val="105"/>
                <w:sz w:val="22"/>
              </w:rPr>
              <w:t> </w:t>
            </w:r>
            <w:r>
              <w:rPr>
                <w:w w:val="105"/>
                <w:sz w:val="22"/>
              </w:rPr>
              <w:t>safety</w:t>
            </w:r>
            <w:r>
              <w:rPr>
                <w:spacing w:val="-1"/>
                <w:w w:val="105"/>
                <w:sz w:val="22"/>
              </w:rPr>
              <w:t> </w:t>
            </w:r>
            <w:r>
              <w:rPr>
                <w:spacing w:val="-2"/>
                <w:w w:val="105"/>
                <w:sz w:val="22"/>
              </w:rPr>
              <w:t>lifecycle.</w:t>
            </w:r>
          </w:p>
        </w:tc>
      </w:tr>
      <w:tr>
        <w:trPr>
          <w:trHeight w:val="258" w:hRule="atLeast"/>
        </w:trPr>
        <w:tc>
          <w:tcPr>
            <w:tcW w:w="720" w:type="dxa"/>
          </w:tcPr>
          <w:p>
            <w:pPr>
              <w:pStyle w:val="TableParagraph"/>
              <w:spacing w:line="238" w:lineRule="exact" w:before="0"/>
              <w:rPr>
                <w:sz w:val="22"/>
              </w:rPr>
            </w:pPr>
            <w:r>
              <w:rPr>
                <w:spacing w:val="-4"/>
                <w:w w:val="110"/>
                <w:sz w:val="22"/>
              </w:rPr>
              <w:t>2063</w:t>
            </w:r>
          </w:p>
        </w:tc>
        <w:tc>
          <w:tcPr>
            <w:tcW w:w="9986" w:type="dxa"/>
          </w:tcPr>
          <w:p>
            <w:pPr>
              <w:pStyle w:val="TableParagraph"/>
              <w:spacing w:line="238" w:lineRule="exact" w:before="0"/>
              <w:ind w:left="179"/>
              <w:rPr>
                <w:sz w:val="22"/>
              </w:rPr>
            </w:pPr>
            <w:r>
              <w:rPr>
                <w:w w:val="105"/>
                <w:sz w:val="22"/>
              </w:rPr>
              <w:t>Both</w:t>
            </w:r>
            <w:r>
              <w:rPr>
                <w:spacing w:val="6"/>
                <w:w w:val="105"/>
                <w:sz w:val="22"/>
              </w:rPr>
              <w:t> </w:t>
            </w:r>
            <w:r>
              <w:rPr>
                <w:w w:val="105"/>
                <w:sz w:val="22"/>
              </w:rPr>
              <w:t>International</w:t>
            </w:r>
            <w:r>
              <w:rPr>
                <w:spacing w:val="6"/>
                <w:w w:val="105"/>
                <w:sz w:val="22"/>
              </w:rPr>
              <w:t> </w:t>
            </w:r>
            <w:r>
              <w:rPr>
                <w:w w:val="105"/>
                <w:sz w:val="22"/>
              </w:rPr>
              <w:t>Standards</w:t>
            </w:r>
            <w:r>
              <w:rPr>
                <w:spacing w:val="7"/>
                <w:w w:val="105"/>
                <w:sz w:val="22"/>
              </w:rPr>
              <w:t> </w:t>
            </w:r>
            <w:r>
              <w:rPr>
                <w:w w:val="105"/>
                <w:sz w:val="22"/>
              </w:rPr>
              <w:t>define</w:t>
            </w:r>
            <w:r>
              <w:rPr>
                <w:spacing w:val="5"/>
                <w:w w:val="105"/>
                <w:sz w:val="22"/>
              </w:rPr>
              <w:t> </w:t>
            </w:r>
            <w:r>
              <w:rPr>
                <w:w w:val="105"/>
                <w:sz w:val="22"/>
              </w:rPr>
              <w:t>a</w:t>
            </w:r>
            <w:r>
              <w:rPr>
                <w:spacing w:val="3"/>
                <w:w w:val="105"/>
                <w:sz w:val="22"/>
              </w:rPr>
              <w:t> </w:t>
            </w:r>
            <w:r>
              <w:rPr>
                <w:w w:val="105"/>
                <w:sz w:val="22"/>
              </w:rPr>
              <w:t>set</w:t>
            </w:r>
            <w:r>
              <w:rPr>
                <w:spacing w:val="6"/>
                <w:w w:val="105"/>
                <w:sz w:val="22"/>
              </w:rPr>
              <w:t> </w:t>
            </w:r>
            <w:r>
              <w:rPr>
                <w:w w:val="105"/>
                <w:sz w:val="22"/>
              </w:rPr>
              <w:t>of</w:t>
            </w:r>
            <w:r>
              <w:rPr>
                <w:spacing w:val="5"/>
                <w:w w:val="105"/>
                <w:sz w:val="22"/>
              </w:rPr>
              <w:t> </w:t>
            </w:r>
            <w:r>
              <w:rPr>
                <w:w w:val="105"/>
                <w:sz w:val="22"/>
              </w:rPr>
              <w:t>processes</w:t>
            </w:r>
            <w:r>
              <w:rPr>
                <w:spacing w:val="7"/>
                <w:w w:val="105"/>
                <w:sz w:val="22"/>
              </w:rPr>
              <w:t> </w:t>
            </w:r>
            <w:r>
              <w:rPr>
                <w:w w:val="105"/>
                <w:sz w:val="22"/>
              </w:rPr>
              <w:t>and</w:t>
            </w:r>
            <w:r>
              <w:rPr>
                <w:spacing w:val="4"/>
                <w:w w:val="105"/>
                <w:sz w:val="22"/>
              </w:rPr>
              <w:t> </w:t>
            </w:r>
            <w:r>
              <w:rPr>
                <w:w w:val="105"/>
                <w:sz w:val="22"/>
              </w:rPr>
              <w:t>phases</w:t>
            </w:r>
            <w:r>
              <w:rPr>
                <w:spacing w:val="7"/>
                <w:w w:val="105"/>
                <w:sz w:val="22"/>
              </w:rPr>
              <w:t> </w:t>
            </w:r>
            <w:r>
              <w:rPr>
                <w:w w:val="105"/>
                <w:sz w:val="22"/>
              </w:rPr>
              <w:t>throughout</w:t>
            </w:r>
            <w:r>
              <w:rPr>
                <w:spacing w:val="2"/>
                <w:w w:val="105"/>
                <w:sz w:val="22"/>
              </w:rPr>
              <w:t> </w:t>
            </w:r>
            <w:r>
              <w:rPr>
                <w:w w:val="105"/>
                <w:sz w:val="22"/>
              </w:rPr>
              <w:t>the</w:t>
            </w:r>
            <w:r>
              <w:rPr>
                <w:spacing w:val="5"/>
                <w:w w:val="105"/>
                <w:sz w:val="22"/>
              </w:rPr>
              <w:t> </w:t>
            </w:r>
            <w:r>
              <w:rPr>
                <w:w w:val="105"/>
                <w:sz w:val="22"/>
              </w:rPr>
              <w:t>whole</w:t>
            </w:r>
            <w:r>
              <w:rPr>
                <w:spacing w:val="6"/>
                <w:w w:val="105"/>
                <w:sz w:val="22"/>
              </w:rPr>
              <w:t> </w:t>
            </w:r>
            <w:r>
              <w:rPr>
                <w:w w:val="105"/>
                <w:sz w:val="22"/>
              </w:rPr>
              <w:t>lifecycle</w:t>
            </w:r>
            <w:r>
              <w:rPr>
                <w:spacing w:val="6"/>
                <w:w w:val="105"/>
                <w:sz w:val="22"/>
              </w:rPr>
              <w:t> </w:t>
            </w:r>
            <w:r>
              <w:rPr>
                <w:spacing w:val="-2"/>
                <w:w w:val="105"/>
                <w:sz w:val="22"/>
              </w:rPr>
              <w:t>within</w:t>
            </w:r>
          </w:p>
        </w:tc>
      </w:tr>
      <w:tr>
        <w:trPr>
          <w:trHeight w:val="257" w:hRule="atLeast"/>
        </w:trPr>
        <w:tc>
          <w:tcPr>
            <w:tcW w:w="720" w:type="dxa"/>
          </w:tcPr>
          <w:p>
            <w:pPr>
              <w:pStyle w:val="TableParagraph"/>
              <w:spacing w:line="238" w:lineRule="exact" w:before="0"/>
              <w:rPr>
                <w:sz w:val="22"/>
              </w:rPr>
            </w:pPr>
            <w:r>
              <w:rPr>
                <w:spacing w:val="-4"/>
                <w:w w:val="110"/>
                <w:sz w:val="22"/>
              </w:rPr>
              <w:t>2064</w:t>
            </w:r>
          </w:p>
        </w:tc>
        <w:tc>
          <w:tcPr>
            <w:tcW w:w="9986" w:type="dxa"/>
          </w:tcPr>
          <w:p>
            <w:pPr>
              <w:pStyle w:val="TableParagraph"/>
              <w:spacing w:line="238" w:lineRule="exact" w:before="0"/>
              <w:ind w:left="179"/>
              <w:rPr>
                <w:sz w:val="22"/>
              </w:rPr>
            </w:pPr>
            <w:r>
              <w:rPr>
                <w:w w:val="105"/>
                <w:sz w:val="22"/>
              </w:rPr>
              <w:t>a</w:t>
            </w:r>
            <w:r>
              <w:rPr>
                <w:spacing w:val="-4"/>
                <w:w w:val="105"/>
                <w:sz w:val="22"/>
              </w:rPr>
              <w:t> </w:t>
            </w:r>
            <w:r>
              <w:rPr>
                <w:w w:val="105"/>
                <w:sz w:val="22"/>
              </w:rPr>
              <w:t>system.</w:t>
            </w:r>
            <w:r>
              <w:rPr>
                <w:spacing w:val="-4"/>
                <w:w w:val="105"/>
                <w:sz w:val="22"/>
              </w:rPr>
              <w:t> </w:t>
            </w:r>
            <w:r>
              <w:rPr>
                <w:w w:val="105"/>
                <w:sz w:val="22"/>
              </w:rPr>
              <w:t>Both</w:t>
            </w:r>
            <w:r>
              <w:rPr>
                <w:spacing w:val="-2"/>
                <w:w w:val="105"/>
                <w:sz w:val="22"/>
              </w:rPr>
              <w:t> </w:t>
            </w:r>
            <w:r>
              <w:rPr>
                <w:w w:val="105"/>
                <w:sz w:val="22"/>
              </w:rPr>
              <w:t>International</w:t>
            </w:r>
            <w:r>
              <w:rPr>
                <w:spacing w:val="-3"/>
                <w:w w:val="105"/>
                <w:sz w:val="22"/>
              </w:rPr>
              <w:t> </w:t>
            </w:r>
            <w:r>
              <w:rPr>
                <w:w w:val="105"/>
                <w:sz w:val="22"/>
              </w:rPr>
              <w:t>Standards</w:t>
            </w:r>
            <w:r>
              <w:rPr>
                <w:spacing w:val="-3"/>
                <w:w w:val="105"/>
                <w:sz w:val="22"/>
              </w:rPr>
              <w:t> </w:t>
            </w:r>
            <w:r>
              <w:rPr>
                <w:w w:val="105"/>
                <w:sz w:val="22"/>
              </w:rPr>
              <w:t>allow</w:t>
            </w:r>
            <w:r>
              <w:rPr>
                <w:spacing w:val="-5"/>
                <w:w w:val="105"/>
                <w:sz w:val="22"/>
              </w:rPr>
              <w:t> </w:t>
            </w:r>
            <w:r>
              <w:rPr>
                <w:w w:val="105"/>
                <w:sz w:val="22"/>
              </w:rPr>
              <w:t>to</w:t>
            </w:r>
            <w:r>
              <w:rPr>
                <w:spacing w:val="-4"/>
                <w:w w:val="105"/>
                <w:sz w:val="22"/>
              </w:rPr>
              <w:t> </w:t>
            </w:r>
            <w:r>
              <w:rPr>
                <w:w w:val="105"/>
                <w:sz w:val="22"/>
              </w:rPr>
              <w:t>tailor</w:t>
            </w:r>
            <w:r>
              <w:rPr>
                <w:spacing w:val="-4"/>
                <w:w w:val="105"/>
                <w:sz w:val="22"/>
              </w:rPr>
              <w:t> </w:t>
            </w:r>
            <w:r>
              <w:rPr>
                <w:w w:val="105"/>
                <w:sz w:val="22"/>
              </w:rPr>
              <w:t>the</w:t>
            </w:r>
            <w:r>
              <w:rPr>
                <w:spacing w:val="-4"/>
                <w:w w:val="105"/>
                <w:sz w:val="22"/>
              </w:rPr>
              <w:t> </w:t>
            </w:r>
            <w:r>
              <w:rPr>
                <w:w w:val="105"/>
                <w:sz w:val="22"/>
              </w:rPr>
              <w:t>sequence</w:t>
            </w:r>
            <w:r>
              <w:rPr>
                <w:spacing w:val="-3"/>
                <w:w w:val="105"/>
                <w:sz w:val="22"/>
              </w:rPr>
              <w:t> </w:t>
            </w:r>
            <w:r>
              <w:rPr>
                <w:w w:val="105"/>
                <w:sz w:val="22"/>
              </w:rPr>
              <w:t>of</w:t>
            </w:r>
            <w:r>
              <w:rPr>
                <w:spacing w:val="-3"/>
                <w:w w:val="105"/>
                <w:sz w:val="22"/>
              </w:rPr>
              <w:t> </w:t>
            </w:r>
            <w:r>
              <w:rPr>
                <w:w w:val="105"/>
                <w:sz w:val="22"/>
              </w:rPr>
              <w:t>execution</w:t>
            </w:r>
            <w:r>
              <w:rPr>
                <w:spacing w:val="-5"/>
                <w:w w:val="105"/>
                <w:sz w:val="22"/>
              </w:rPr>
              <w:t> </w:t>
            </w:r>
            <w:r>
              <w:rPr>
                <w:w w:val="105"/>
                <w:sz w:val="22"/>
              </w:rPr>
              <w:t>of</w:t>
            </w:r>
            <w:r>
              <w:rPr>
                <w:spacing w:val="-3"/>
                <w:w w:val="105"/>
                <w:sz w:val="22"/>
              </w:rPr>
              <w:t> </w:t>
            </w:r>
            <w:r>
              <w:rPr>
                <w:w w:val="105"/>
                <w:sz w:val="22"/>
              </w:rPr>
              <w:t>each</w:t>
            </w:r>
            <w:r>
              <w:rPr>
                <w:spacing w:val="-4"/>
                <w:w w:val="105"/>
                <w:sz w:val="22"/>
              </w:rPr>
              <w:t> </w:t>
            </w:r>
            <w:r>
              <w:rPr>
                <w:w w:val="105"/>
                <w:sz w:val="22"/>
              </w:rPr>
              <w:t>process</w:t>
            </w:r>
            <w:r>
              <w:rPr>
                <w:spacing w:val="2"/>
                <w:w w:val="105"/>
                <w:sz w:val="22"/>
              </w:rPr>
              <w:t> </w:t>
            </w:r>
            <w:r>
              <w:rPr>
                <w:w w:val="105"/>
                <w:sz w:val="22"/>
              </w:rPr>
              <w:t>or</w:t>
            </w:r>
            <w:r>
              <w:rPr>
                <w:spacing w:val="-4"/>
                <w:w w:val="105"/>
                <w:sz w:val="22"/>
              </w:rPr>
              <w:t> phase</w:t>
            </w:r>
          </w:p>
        </w:tc>
      </w:tr>
      <w:tr>
        <w:trPr>
          <w:trHeight w:val="257" w:hRule="atLeast"/>
        </w:trPr>
        <w:tc>
          <w:tcPr>
            <w:tcW w:w="720" w:type="dxa"/>
          </w:tcPr>
          <w:p>
            <w:pPr>
              <w:pStyle w:val="TableParagraph"/>
              <w:spacing w:line="238" w:lineRule="exact" w:before="0"/>
              <w:rPr>
                <w:sz w:val="22"/>
              </w:rPr>
            </w:pPr>
            <w:r>
              <w:rPr>
                <w:spacing w:val="-4"/>
                <w:w w:val="110"/>
                <w:sz w:val="22"/>
              </w:rPr>
              <w:t>2065</w:t>
            </w:r>
          </w:p>
        </w:tc>
        <w:tc>
          <w:tcPr>
            <w:tcW w:w="9986" w:type="dxa"/>
          </w:tcPr>
          <w:p>
            <w:pPr>
              <w:pStyle w:val="TableParagraph"/>
              <w:spacing w:line="238" w:lineRule="exact" w:before="0"/>
              <w:ind w:left="179"/>
              <w:rPr>
                <w:sz w:val="22"/>
              </w:rPr>
            </w:pPr>
            <w:r>
              <w:rPr>
                <w:w w:val="105"/>
                <w:sz w:val="22"/>
              </w:rPr>
              <w:t>and</w:t>
            </w:r>
            <w:r>
              <w:rPr>
                <w:spacing w:val="-5"/>
                <w:w w:val="105"/>
                <w:sz w:val="22"/>
              </w:rPr>
              <w:t> </w:t>
            </w:r>
            <w:r>
              <w:rPr>
                <w:w w:val="105"/>
                <w:sz w:val="22"/>
              </w:rPr>
              <w:t>also</w:t>
            </w:r>
            <w:r>
              <w:rPr>
                <w:spacing w:val="-3"/>
                <w:w w:val="105"/>
                <w:sz w:val="22"/>
              </w:rPr>
              <w:t> </w:t>
            </w:r>
            <w:r>
              <w:rPr>
                <w:w w:val="105"/>
                <w:sz w:val="22"/>
              </w:rPr>
              <w:t>to</w:t>
            </w:r>
            <w:r>
              <w:rPr>
                <w:spacing w:val="-3"/>
                <w:w w:val="105"/>
                <w:sz w:val="22"/>
              </w:rPr>
              <w:t> </w:t>
            </w:r>
            <w:r>
              <w:rPr>
                <w:w w:val="105"/>
                <w:sz w:val="22"/>
              </w:rPr>
              <w:t>repeat</w:t>
            </w:r>
            <w:r>
              <w:rPr>
                <w:spacing w:val="-3"/>
                <w:w w:val="105"/>
                <w:sz w:val="22"/>
              </w:rPr>
              <w:t> </w:t>
            </w:r>
            <w:r>
              <w:rPr>
                <w:w w:val="105"/>
                <w:sz w:val="22"/>
              </w:rPr>
              <w:t>a</w:t>
            </w:r>
            <w:r>
              <w:rPr>
                <w:spacing w:val="-3"/>
                <w:w w:val="105"/>
                <w:sz w:val="22"/>
              </w:rPr>
              <w:t> </w:t>
            </w:r>
            <w:r>
              <w:rPr>
                <w:w w:val="105"/>
                <w:sz w:val="22"/>
              </w:rPr>
              <w:t>process</w:t>
            </w:r>
            <w:r>
              <w:rPr>
                <w:spacing w:val="-1"/>
                <w:w w:val="105"/>
                <w:sz w:val="22"/>
              </w:rPr>
              <w:t> </w:t>
            </w:r>
            <w:r>
              <w:rPr>
                <w:w w:val="105"/>
                <w:sz w:val="22"/>
              </w:rPr>
              <w:t>or</w:t>
            </w:r>
            <w:r>
              <w:rPr>
                <w:spacing w:val="-3"/>
                <w:w w:val="105"/>
                <w:sz w:val="22"/>
              </w:rPr>
              <w:t> </w:t>
            </w:r>
            <w:r>
              <w:rPr>
                <w:w w:val="105"/>
                <w:sz w:val="22"/>
              </w:rPr>
              <w:t>phase</w:t>
            </w:r>
            <w:r>
              <w:rPr>
                <w:spacing w:val="-3"/>
                <w:w w:val="105"/>
                <w:sz w:val="22"/>
              </w:rPr>
              <w:t> </w:t>
            </w:r>
            <w:r>
              <w:rPr>
                <w:w w:val="105"/>
                <w:sz w:val="22"/>
              </w:rPr>
              <w:t>is</w:t>
            </w:r>
            <w:r>
              <w:rPr>
                <w:spacing w:val="-1"/>
                <w:w w:val="105"/>
                <w:sz w:val="22"/>
              </w:rPr>
              <w:t> </w:t>
            </w:r>
            <w:r>
              <w:rPr>
                <w:w w:val="105"/>
                <w:sz w:val="22"/>
              </w:rPr>
              <w:t>possible</w:t>
            </w:r>
            <w:r>
              <w:rPr>
                <w:spacing w:val="-4"/>
                <w:w w:val="105"/>
                <w:sz w:val="22"/>
              </w:rPr>
              <w:t> </w:t>
            </w:r>
            <w:r>
              <w:rPr>
                <w:w w:val="105"/>
                <w:sz w:val="22"/>
              </w:rPr>
              <w:t>as</w:t>
            </w:r>
            <w:r>
              <w:rPr>
                <w:spacing w:val="-1"/>
                <w:w w:val="105"/>
                <w:sz w:val="22"/>
              </w:rPr>
              <w:t> </w:t>
            </w:r>
            <w:r>
              <w:rPr>
                <w:w w:val="105"/>
                <w:sz w:val="22"/>
              </w:rPr>
              <w:t>long</w:t>
            </w:r>
            <w:r>
              <w:rPr>
                <w:spacing w:val="-6"/>
                <w:w w:val="105"/>
                <w:sz w:val="22"/>
              </w:rPr>
              <w:t> </w:t>
            </w:r>
            <w:r>
              <w:rPr>
                <w:w w:val="105"/>
                <w:sz w:val="22"/>
              </w:rPr>
              <w:t>as</w:t>
            </w:r>
            <w:r>
              <w:rPr>
                <w:spacing w:val="-2"/>
                <w:w w:val="105"/>
                <w:sz w:val="22"/>
              </w:rPr>
              <w:t> </w:t>
            </w:r>
            <w:r>
              <w:rPr>
                <w:w w:val="105"/>
                <w:sz w:val="22"/>
              </w:rPr>
              <w:t>the</w:t>
            </w:r>
            <w:r>
              <w:rPr>
                <w:spacing w:val="-3"/>
                <w:w w:val="105"/>
                <w:sz w:val="22"/>
              </w:rPr>
              <w:t> </w:t>
            </w:r>
            <w:r>
              <w:rPr>
                <w:w w:val="105"/>
                <w:sz w:val="22"/>
              </w:rPr>
              <w:t>impact</w:t>
            </w:r>
            <w:r>
              <w:rPr>
                <w:spacing w:val="-4"/>
                <w:w w:val="105"/>
                <w:sz w:val="22"/>
              </w:rPr>
              <w:t> </w:t>
            </w:r>
            <w:r>
              <w:rPr>
                <w:w w:val="105"/>
                <w:sz w:val="22"/>
              </w:rPr>
              <w:t>of</w:t>
            </w:r>
            <w:r>
              <w:rPr>
                <w:spacing w:val="-2"/>
                <w:w w:val="105"/>
                <w:sz w:val="22"/>
              </w:rPr>
              <w:t> </w:t>
            </w:r>
            <w:r>
              <w:rPr>
                <w:w w:val="105"/>
                <w:sz w:val="22"/>
              </w:rPr>
              <w:t>the</w:t>
            </w:r>
            <w:r>
              <w:rPr>
                <w:spacing w:val="2"/>
                <w:w w:val="105"/>
                <w:sz w:val="22"/>
              </w:rPr>
              <w:t> </w:t>
            </w:r>
            <w:r>
              <w:rPr>
                <w:w w:val="105"/>
                <w:sz w:val="22"/>
              </w:rPr>
              <w:t>additional</w:t>
            </w:r>
            <w:r>
              <w:rPr>
                <w:spacing w:val="-3"/>
                <w:w w:val="105"/>
                <w:sz w:val="22"/>
              </w:rPr>
              <w:t> </w:t>
            </w:r>
            <w:r>
              <w:rPr>
                <w:w w:val="105"/>
                <w:sz w:val="22"/>
              </w:rPr>
              <w:t>work</w:t>
            </w:r>
            <w:r>
              <w:rPr>
                <w:spacing w:val="-4"/>
                <w:w w:val="105"/>
                <w:sz w:val="22"/>
              </w:rPr>
              <w:t> </w:t>
            </w:r>
            <w:r>
              <w:rPr>
                <w:w w:val="105"/>
                <w:sz w:val="22"/>
              </w:rPr>
              <w:t>is</w:t>
            </w:r>
            <w:r>
              <w:rPr>
                <w:spacing w:val="-2"/>
                <w:w w:val="105"/>
                <w:sz w:val="22"/>
              </w:rPr>
              <w:t> </w:t>
            </w:r>
            <w:r>
              <w:rPr>
                <w:w w:val="105"/>
                <w:sz w:val="22"/>
              </w:rPr>
              <w:t>also</w:t>
            </w:r>
            <w:r>
              <w:rPr>
                <w:spacing w:val="-3"/>
                <w:w w:val="105"/>
                <w:sz w:val="22"/>
              </w:rPr>
              <w:t> </w:t>
            </w:r>
            <w:r>
              <w:rPr>
                <w:spacing w:val="-2"/>
                <w:w w:val="105"/>
                <w:sz w:val="22"/>
              </w:rPr>
              <w:t>taken</w:t>
            </w:r>
          </w:p>
        </w:tc>
      </w:tr>
      <w:tr>
        <w:trPr>
          <w:trHeight w:val="378" w:hRule="atLeast"/>
        </w:trPr>
        <w:tc>
          <w:tcPr>
            <w:tcW w:w="720" w:type="dxa"/>
          </w:tcPr>
          <w:p>
            <w:pPr>
              <w:pStyle w:val="TableParagraph"/>
              <w:spacing w:line="248" w:lineRule="exact" w:before="0"/>
              <w:rPr>
                <w:sz w:val="22"/>
              </w:rPr>
            </w:pPr>
            <w:r>
              <w:rPr>
                <w:spacing w:val="-4"/>
                <w:w w:val="110"/>
                <w:sz w:val="22"/>
              </w:rPr>
              <w:t>2066</w:t>
            </w:r>
          </w:p>
        </w:tc>
        <w:tc>
          <w:tcPr>
            <w:tcW w:w="9986" w:type="dxa"/>
          </w:tcPr>
          <w:p>
            <w:pPr>
              <w:pStyle w:val="TableParagraph"/>
              <w:spacing w:line="248" w:lineRule="exact" w:before="0"/>
              <w:ind w:left="179"/>
              <w:rPr>
                <w:sz w:val="22"/>
              </w:rPr>
            </w:pPr>
            <w:r>
              <w:rPr>
                <w:w w:val="105"/>
                <w:sz w:val="22"/>
              </w:rPr>
              <w:t>into</w:t>
            </w:r>
            <w:r>
              <w:rPr>
                <w:spacing w:val="4"/>
                <w:w w:val="105"/>
                <w:sz w:val="22"/>
              </w:rPr>
              <w:t> </w:t>
            </w:r>
            <w:r>
              <w:rPr>
                <w:w w:val="105"/>
                <w:sz w:val="22"/>
              </w:rPr>
              <w:t>account</w:t>
            </w:r>
            <w:r>
              <w:rPr>
                <w:spacing w:val="3"/>
                <w:w w:val="105"/>
                <w:sz w:val="22"/>
              </w:rPr>
              <w:t> </w:t>
            </w:r>
            <w:r>
              <w:rPr>
                <w:w w:val="105"/>
                <w:sz w:val="22"/>
              </w:rPr>
              <w:t>according</w:t>
            </w:r>
            <w:r>
              <w:rPr>
                <w:spacing w:val="3"/>
                <w:w w:val="105"/>
                <w:sz w:val="22"/>
              </w:rPr>
              <w:t> </w:t>
            </w:r>
            <w:r>
              <w:rPr>
                <w:w w:val="105"/>
                <w:sz w:val="22"/>
              </w:rPr>
              <w:t>all</w:t>
            </w:r>
            <w:r>
              <w:rPr>
                <w:spacing w:val="1"/>
                <w:w w:val="105"/>
                <w:sz w:val="22"/>
              </w:rPr>
              <w:t> </w:t>
            </w:r>
            <w:r>
              <w:rPr>
                <w:w w:val="105"/>
                <w:sz w:val="22"/>
              </w:rPr>
              <w:t>the</w:t>
            </w:r>
            <w:r>
              <w:rPr>
                <w:spacing w:val="6"/>
                <w:w w:val="105"/>
                <w:sz w:val="22"/>
              </w:rPr>
              <w:t> </w:t>
            </w:r>
            <w:r>
              <w:rPr>
                <w:w w:val="105"/>
                <w:sz w:val="22"/>
              </w:rPr>
              <w:t>other</w:t>
            </w:r>
            <w:r>
              <w:rPr>
                <w:spacing w:val="4"/>
                <w:w w:val="105"/>
                <w:sz w:val="22"/>
              </w:rPr>
              <w:t> </w:t>
            </w:r>
            <w:r>
              <w:rPr>
                <w:w w:val="105"/>
                <w:sz w:val="22"/>
              </w:rPr>
              <w:t>process</w:t>
            </w:r>
            <w:r>
              <w:rPr>
                <w:spacing w:val="8"/>
                <w:w w:val="105"/>
                <w:sz w:val="22"/>
              </w:rPr>
              <w:t> </w:t>
            </w:r>
            <w:r>
              <w:rPr>
                <w:w w:val="105"/>
                <w:sz w:val="22"/>
              </w:rPr>
              <w:t>or</w:t>
            </w:r>
            <w:r>
              <w:rPr>
                <w:spacing w:val="4"/>
                <w:w w:val="105"/>
                <w:sz w:val="22"/>
              </w:rPr>
              <w:t> </w:t>
            </w:r>
            <w:r>
              <w:rPr>
                <w:w w:val="105"/>
                <w:sz w:val="22"/>
              </w:rPr>
              <w:t>phase</w:t>
            </w:r>
            <w:r>
              <w:rPr>
                <w:spacing w:val="4"/>
                <w:w w:val="105"/>
                <w:sz w:val="22"/>
              </w:rPr>
              <w:t> </w:t>
            </w:r>
            <w:r>
              <w:rPr>
                <w:w w:val="105"/>
                <w:sz w:val="22"/>
              </w:rPr>
              <w:t>that</w:t>
            </w:r>
            <w:r>
              <w:rPr>
                <w:spacing w:val="5"/>
                <w:w w:val="105"/>
                <w:sz w:val="22"/>
              </w:rPr>
              <w:t> </w:t>
            </w:r>
            <w:r>
              <w:rPr>
                <w:w w:val="105"/>
                <w:sz w:val="22"/>
              </w:rPr>
              <w:t>are</w:t>
            </w:r>
            <w:r>
              <w:rPr>
                <w:spacing w:val="3"/>
                <w:w w:val="105"/>
                <w:sz w:val="22"/>
              </w:rPr>
              <w:t> </w:t>
            </w:r>
            <w:r>
              <w:rPr>
                <w:w w:val="105"/>
                <w:sz w:val="22"/>
              </w:rPr>
              <w:t>being</w:t>
            </w:r>
            <w:r>
              <w:rPr>
                <w:spacing w:val="3"/>
                <w:w w:val="105"/>
                <w:sz w:val="22"/>
              </w:rPr>
              <w:t> </w:t>
            </w:r>
            <w:r>
              <w:rPr>
                <w:w w:val="105"/>
                <w:sz w:val="22"/>
              </w:rPr>
              <w:t>affected</w:t>
            </w:r>
            <w:r>
              <w:rPr>
                <w:spacing w:val="3"/>
                <w:w w:val="105"/>
                <w:sz w:val="22"/>
              </w:rPr>
              <w:t> </w:t>
            </w:r>
            <w:r>
              <w:rPr>
                <w:w w:val="105"/>
                <w:sz w:val="22"/>
              </w:rPr>
              <w:t>by</w:t>
            </w:r>
            <w:r>
              <w:rPr>
                <w:spacing w:val="2"/>
                <w:w w:val="105"/>
                <w:sz w:val="22"/>
              </w:rPr>
              <w:t> </w:t>
            </w:r>
            <w:r>
              <w:rPr>
                <w:w w:val="105"/>
                <w:sz w:val="22"/>
              </w:rPr>
              <w:t>the</w:t>
            </w:r>
            <w:r>
              <w:rPr>
                <w:spacing w:val="10"/>
                <w:w w:val="105"/>
                <w:sz w:val="22"/>
              </w:rPr>
              <w:t> </w:t>
            </w:r>
            <w:r>
              <w:rPr>
                <w:w w:val="105"/>
                <w:sz w:val="22"/>
              </w:rPr>
              <w:t>additional</w:t>
            </w:r>
            <w:r>
              <w:rPr>
                <w:spacing w:val="4"/>
                <w:w w:val="105"/>
                <w:sz w:val="22"/>
              </w:rPr>
              <w:t> </w:t>
            </w:r>
            <w:r>
              <w:rPr>
                <w:spacing w:val="-4"/>
                <w:w w:val="105"/>
                <w:sz w:val="22"/>
              </w:rPr>
              <w:t>work.</w:t>
            </w:r>
          </w:p>
        </w:tc>
      </w:tr>
      <w:tr>
        <w:trPr>
          <w:trHeight w:val="377" w:hRule="atLeast"/>
        </w:trPr>
        <w:tc>
          <w:tcPr>
            <w:tcW w:w="720" w:type="dxa"/>
          </w:tcPr>
          <w:p>
            <w:pPr>
              <w:pStyle w:val="TableParagraph"/>
              <w:spacing w:line="244" w:lineRule="exact" w:before="114"/>
              <w:rPr>
                <w:sz w:val="22"/>
              </w:rPr>
            </w:pPr>
            <w:r>
              <w:rPr>
                <w:spacing w:val="-4"/>
                <w:w w:val="110"/>
                <w:sz w:val="22"/>
              </w:rPr>
              <w:t>2067</w:t>
            </w:r>
          </w:p>
        </w:tc>
        <w:tc>
          <w:tcPr>
            <w:tcW w:w="9986" w:type="dxa"/>
          </w:tcPr>
          <w:p>
            <w:pPr>
              <w:pStyle w:val="TableParagraph"/>
              <w:spacing w:line="244" w:lineRule="exact" w:before="114"/>
              <w:ind w:left="179"/>
              <w:rPr>
                <w:sz w:val="22"/>
              </w:rPr>
            </w:pPr>
            <w:r>
              <w:rPr>
                <w:w w:val="105"/>
                <w:sz w:val="22"/>
              </w:rPr>
              <w:t>The</w:t>
            </w:r>
            <w:r>
              <w:rPr>
                <w:spacing w:val="-11"/>
                <w:w w:val="105"/>
                <w:sz w:val="22"/>
              </w:rPr>
              <w:t> </w:t>
            </w:r>
            <w:r>
              <w:rPr>
                <w:w w:val="105"/>
                <w:sz w:val="22"/>
              </w:rPr>
              <w:t>Table</w:t>
            </w:r>
            <w:r>
              <w:rPr>
                <w:spacing w:val="-11"/>
                <w:w w:val="105"/>
                <w:sz w:val="22"/>
              </w:rPr>
              <w:t> </w:t>
            </w:r>
            <w:r>
              <w:rPr>
                <w:w w:val="105"/>
                <w:sz w:val="22"/>
              </w:rPr>
              <w:t>D.1</w:t>
            </w:r>
            <w:r>
              <w:rPr>
                <w:spacing w:val="-10"/>
                <w:w w:val="105"/>
                <w:sz w:val="22"/>
              </w:rPr>
              <w:t> </w:t>
            </w:r>
            <w:r>
              <w:rPr>
                <w:w w:val="105"/>
                <w:sz w:val="22"/>
              </w:rPr>
              <w:t>provides</w:t>
            </w:r>
            <w:r>
              <w:rPr>
                <w:spacing w:val="-9"/>
                <w:w w:val="105"/>
                <w:sz w:val="22"/>
              </w:rPr>
              <w:t> </w:t>
            </w:r>
            <w:r>
              <w:rPr>
                <w:w w:val="105"/>
                <w:sz w:val="22"/>
              </w:rPr>
              <w:t>a</w:t>
            </w:r>
            <w:r>
              <w:rPr>
                <w:spacing w:val="-10"/>
                <w:w w:val="105"/>
                <w:sz w:val="22"/>
              </w:rPr>
              <w:t> </w:t>
            </w:r>
            <w:r>
              <w:rPr>
                <w:w w:val="105"/>
                <w:sz w:val="22"/>
              </w:rPr>
              <w:t>mapping</w:t>
            </w:r>
            <w:r>
              <w:rPr>
                <w:spacing w:val="-11"/>
                <w:w w:val="105"/>
                <w:sz w:val="22"/>
              </w:rPr>
              <w:t> </w:t>
            </w:r>
            <w:r>
              <w:rPr>
                <w:w w:val="105"/>
                <w:sz w:val="22"/>
              </w:rPr>
              <w:t>for</w:t>
            </w:r>
            <w:r>
              <w:rPr>
                <w:spacing w:val="-10"/>
                <w:w w:val="105"/>
                <w:sz w:val="22"/>
              </w:rPr>
              <w:t> </w:t>
            </w:r>
            <w:r>
              <w:rPr>
                <w:w w:val="105"/>
                <w:sz w:val="22"/>
              </w:rPr>
              <w:t>the</w:t>
            </w:r>
            <w:r>
              <w:rPr>
                <w:spacing w:val="-10"/>
                <w:w w:val="105"/>
                <w:sz w:val="22"/>
              </w:rPr>
              <w:t> </w:t>
            </w:r>
            <w:r>
              <w:rPr>
                <w:w w:val="105"/>
                <w:sz w:val="22"/>
              </w:rPr>
              <w:t>technical</w:t>
            </w:r>
            <w:r>
              <w:rPr>
                <w:spacing w:val="-13"/>
                <w:w w:val="105"/>
                <w:sz w:val="22"/>
              </w:rPr>
              <w:t> </w:t>
            </w:r>
            <w:r>
              <w:rPr>
                <w:w w:val="105"/>
                <w:sz w:val="22"/>
              </w:rPr>
              <w:t>processes</w:t>
            </w:r>
            <w:r>
              <w:rPr>
                <w:spacing w:val="-11"/>
                <w:w w:val="105"/>
                <w:sz w:val="22"/>
              </w:rPr>
              <w:t> </w:t>
            </w:r>
            <w:r>
              <w:rPr>
                <w:w w:val="105"/>
                <w:sz w:val="22"/>
              </w:rPr>
              <w:t>of</w:t>
            </w:r>
            <w:r>
              <w:rPr>
                <w:spacing w:val="-7"/>
                <w:w w:val="105"/>
                <w:sz w:val="22"/>
              </w:rPr>
              <w:t> </w:t>
            </w:r>
            <w:r>
              <w:rPr>
                <w:w w:val="105"/>
                <w:sz w:val="22"/>
              </w:rPr>
              <w:t>ISO/IEC</w:t>
            </w:r>
            <w:r>
              <w:rPr>
                <w:spacing w:val="-10"/>
                <w:w w:val="105"/>
                <w:sz w:val="22"/>
              </w:rPr>
              <w:t> </w:t>
            </w:r>
            <w:r>
              <w:rPr>
                <w:w w:val="105"/>
                <w:sz w:val="22"/>
              </w:rPr>
              <w:t>5338</w:t>
            </w:r>
            <w:r>
              <w:rPr>
                <w:spacing w:val="-10"/>
                <w:w w:val="105"/>
                <w:sz w:val="22"/>
              </w:rPr>
              <w:t> </w:t>
            </w:r>
            <w:r>
              <w:rPr>
                <w:w w:val="105"/>
                <w:sz w:val="22"/>
              </w:rPr>
              <w:t>[1]</w:t>
            </w:r>
            <w:r>
              <w:rPr>
                <w:spacing w:val="-11"/>
                <w:w w:val="105"/>
                <w:sz w:val="22"/>
              </w:rPr>
              <w:t> </w:t>
            </w:r>
            <w:r>
              <w:rPr>
                <w:w w:val="105"/>
                <w:sz w:val="22"/>
              </w:rPr>
              <w:t>and</w:t>
            </w:r>
            <w:r>
              <w:rPr>
                <w:spacing w:val="-11"/>
                <w:w w:val="105"/>
                <w:sz w:val="22"/>
              </w:rPr>
              <w:t> </w:t>
            </w:r>
            <w:r>
              <w:rPr>
                <w:w w:val="105"/>
                <w:sz w:val="22"/>
              </w:rPr>
              <w:t>the</w:t>
            </w:r>
            <w:r>
              <w:rPr>
                <w:spacing w:val="-9"/>
                <w:w w:val="105"/>
                <w:sz w:val="22"/>
              </w:rPr>
              <w:t> </w:t>
            </w:r>
            <w:r>
              <w:rPr>
                <w:w w:val="105"/>
                <w:sz w:val="22"/>
              </w:rPr>
              <w:t>IEC</w:t>
            </w:r>
            <w:r>
              <w:rPr>
                <w:spacing w:val="-10"/>
                <w:w w:val="105"/>
                <w:sz w:val="22"/>
              </w:rPr>
              <w:t> </w:t>
            </w:r>
            <w:r>
              <w:rPr>
                <w:spacing w:val="-2"/>
                <w:w w:val="105"/>
                <w:sz w:val="22"/>
              </w:rPr>
              <w:t>61508</w:t>
            </w:r>
          </w:p>
        </w:tc>
      </w:tr>
      <w:tr>
        <w:trPr>
          <w:trHeight w:val="258" w:hRule="atLeast"/>
        </w:trPr>
        <w:tc>
          <w:tcPr>
            <w:tcW w:w="720" w:type="dxa"/>
          </w:tcPr>
          <w:p>
            <w:pPr>
              <w:pStyle w:val="TableParagraph"/>
              <w:spacing w:line="238" w:lineRule="exact" w:before="0"/>
              <w:rPr>
                <w:sz w:val="22"/>
              </w:rPr>
            </w:pPr>
            <w:r>
              <w:rPr>
                <w:spacing w:val="-4"/>
                <w:w w:val="110"/>
                <w:sz w:val="22"/>
              </w:rPr>
              <w:t>2068</w:t>
            </w:r>
          </w:p>
        </w:tc>
        <w:tc>
          <w:tcPr>
            <w:tcW w:w="9986" w:type="dxa"/>
          </w:tcPr>
          <w:p>
            <w:pPr>
              <w:pStyle w:val="TableParagraph"/>
              <w:spacing w:line="238" w:lineRule="exact" w:before="0"/>
              <w:ind w:left="179"/>
              <w:rPr>
                <w:sz w:val="22"/>
              </w:rPr>
            </w:pPr>
            <w:r>
              <w:rPr>
                <w:w w:val="105"/>
                <w:sz w:val="22"/>
              </w:rPr>
              <w:t>series</w:t>
            </w:r>
            <w:r>
              <w:rPr>
                <w:spacing w:val="-5"/>
                <w:w w:val="105"/>
                <w:sz w:val="22"/>
              </w:rPr>
              <w:t> </w:t>
            </w:r>
            <w:r>
              <w:rPr>
                <w:w w:val="105"/>
                <w:sz w:val="22"/>
              </w:rPr>
              <w:t>lifecycle</w:t>
            </w:r>
            <w:r>
              <w:rPr>
                <w:spacing w:val="-6"/>
                <w:w w:val="105"/>
                <w:sz w:val="22"/>
              </w:rPr>
              <w:t> </w:t>
            </w:r>
            <w:r>
              <w:rPr>
                <w:w w:val="105"/>
                <w:sz w:val="22"/>
              </w:rPr>
              <w:t>phases.</w:t>
            </w:r>
            <w:r>
              <w:rPr>
                <w:spacing w:val="-6"/>
                <w:w w:val="105"/>
                <w:sz w:val="22"/>
              </w:rPr>
              <w:t> </w:t>
            </w:r>
            <w:r>
              <w:rPr>
                <w:w w:val="105"/>
                <w:sz w:val="22"/>
              </w:rPr>
              <w:t>Other</w:t>
            </w:r>
            <w:r>
              <w:rPr>
                <w:spacing w:val="-8"/>
                <w:w w:val="105"/>
                <w:sz w:val="22"/>
              </w:rPr>
              <w:t> </w:t>
            </w:r>
            <w:r>
              <w:rPr>
                <w:w w:val="105"/>
                <w:sz w:val="22"/>
              </w:rPr>
              <w:t>processes</w:t>
            </w:r>
            <w:r>
              <w:rPr>
                <w:spacing w:val="-5"/>
                <w:w w:val="105"/>
                <w:sz w:val="22"/>
              </w:rPr>
              <w:t> </w:t>
            </w:r>
            <w:r>
              <w:rPr>
                <w:w w:val="105"/>
                <w:sz w:val="22"/>
              </w:rPr>
              <w:t>of</w:t>
            </w:r>
            <w:r>
              <w:rPr>
                <w:spacing w:val="-7"/>
                <w:w w:val="105"/>
                <w:sz w:val="22"/>
              </w:rPr>
              <w:t> </w:t>
            </w:r>
            <w:r>
              <w:rPr>
                <w:w w:val="105"/>
                <w:sz w:val="22"/>
              </w:rPr>
              <w:t>ISO/IEC</w:t>
            </w:r>
            <w:r>
              <w:rPr>
                <w:spacing w:val="-9"/>
                <w:w w:val="105"/>
                <w:sz w:val="22"/>
              </w:rPr>
              <w:t> </w:t>
            </w:r>
            <w:r>
              <w:rPr>
                <w:w w:val="105"/>
                <w:sz w:val="22"/>
              </w:rPr>
              <w:t>5338</w:t>
            </w:r>
            <w:r>
              <w:rPr>
                <w:spacing w:val="-5"/>
                <w:w w:val="105"/>
                <w:sz w:val="22"/>
              </w:rPr>
              <w:t> </w:t>
            </w:r>
            <w:r>
              <w:rPr>
                <w:w w:val="105"/>
                <w:sz w:val="22"/>
              </w:rPr>
              <w:t>[1]</w:t>
            </w:r>
            <w:r>
              <w:rPr>
                <w:spacing w:val="-7"/>
                <w:w w:val="105"/>
                <w:sz w:val="22"/>
              </w:rPr>
              <w:t> </w:t>
            </w:r>
            <w:r>
              <w:rPr>
                <w:w w:val="105"/>
                <w:sz w:val="22"/>
              </w:rPr>
              <w:t>are</w:t>
            </w:r>
            <w:r>
              <w:rPr>
                <w:spacing w:val="-7"/>
                <w:w w:val="105"/>
                <w:sz w:val="22"/>
              </w:rPr>
              <w:t> </w:t>
            </w:r>
            <w:r>
              <w:rPr>
                <w:w w:val="105"/>
                <w:sz w:val="22"/>
              </w:rPr>
              <w:t>taken</w:t>
            </w:r>
            <w:r>
              <w:rPr>
                <w:spacing w:val="-10"/>
                <w:w w:val="105"/>
                <w:sz w:val="22"/>
              </w:rPr>
              <w:t> </w:t>
            </w:r>
            <w:r>
              <w:rPr>
                <w:w w:val="105"/>
                <w:sz w:val="22"/>
              </w:rPr>
              <w:t>into</w:t>
            </w:r>
            <w:r>
              <w:rPr>
                <w:spacing w:val="-7"/>
                <w:w w:val="105"/>
                <w:sz w:val="22"/>
              </w:rPr>
              <w:t> </w:t>
            </w:r>
            <w:r>
              <w:rPr>
                <w:w w:val="105"/>
                <w:sz w:val="22"/>
              </w:rPr>
              <w:t>account</w:t>
            </w:r>
            <w:r>
              <w:rPr>
                <w:spacing w:val="-7"/>
                <w:w w:val="105"/>
                <w:sz w:val="22"/>
              </w:rPr>
              <w:t> </w:t>
            </w:r>
            <w:r>
              <w:rPr>
                <w:w w:val="105"/>
                <w:sz w:val="22"/>
              </w:rPr>
              <w:t>also,</w:t>
            </w:r>
            <w:r>
              <w:rPr>
                <w:spacing w:val="-8"/>
                <w:w w:val="105"/>
                <w:sz w:val="22"/>
              </w:rPr>
              <w:t> </w:t>
            </w:r>
            <w:r>
              <w:rPr>
                <w:w w:val="105"/>
                <w:sz w:val="22"/>
              </w:rPr>
              <w:t>especially</w:t>
            </w:r>
            <w:r>
              <w:rPr>
                <w:spacing w:val="-8"/>
                <w:w w:val="105"/>
                <w:sz w:val="22"/>
              </w:rPr>
              <w:t> </w:t>
            </w:r>
            <w:r>
              <w:rPr>
                <w:spacing w:val="-5"/>
                <w:w w:val="105"/>
                <w:sz w:val="22"/>
              </w:rPr>
              <w:t>the</w:t>
            </w:r>
          </w:p>
        </w:tc>
      </w:tr>
      <w:tr>
        <w:trPr>
          <w:trHeight w:val="382" w:hRule="atLeast"/>
        </w:trPr>
        <w:tc>
          <w:tcPr>
            <w:tcW w:w="720" w:type="dxa"/>
          </w:tcPr>
          <w:p>
            <w:pPr>
              <w:pStyle w:val="TableParagraph"/>
              <w:spacing w:line="247" w:lineRule="exact" w:before="0"/>
              <w:rPr>
                <w:sz w:val="22"/>
              </w:rPr>
            </w:pPr>
            <w:r>
              <w:rPr>
                <w:spacing w:val="-4"/>
                <w:w w:val="110"/>
                <w:sz w:val="22"/>
              </w:rPr>
              <w:t>2069</w:t>
            </w:r>
          </w:p>
        </w:tc>
        <w:tc>
          <w:tcPr>
            <w:tcW w:w="9986" w:type="dxa"/>
          </w:tcPr>
          <w:p>
            <w:pPr>
              <w:pStyle w:val="TableParagraph"/>
              <w:spacing w:line="247" w:lineRule="exact" w:before="0"/>
              <w:ind w:left="179"/>
              <w:rPr>
                <w:sz w:val="22"/>
              </w:rPr>
            </w:pPr>
            <w:r>
              <w:rPr>
                <w:w w:val="105"/>
                <w:sz w:val="22"/>
              </w:rPr>
              <w:t>risk</w:t>
            </w:r>
            <w:r>
              <w:rPr>
                <w:spacing w:val="-11"/>
                <w:w w:val="105"/>
                <w:sz w:val="22"/>
              </w:rPr>
              <w:t> </w:t>
            </w:r>
            <w:r>
              <w:rPr>
                <w:w w:val="105"/>
                <w:sz w:val="22"/>
              </w:rPr>
              <w:t>management</w:t>
            </w:r>
            <w:r>
              <w:rPr>
                <w:spacing w:val="-7"/>
                <w:w w:val="105"/>
                <w:sz w:val="22"/>
              </w:rPr>
              <w:t> </w:t>
            </w:r>
            <w:r>
              <w:rPr>
                <w:w w:val="105"/>
                <w:sz w:val="22"/>
              </w:rPr>
              <w:t>process</w:t>
            </w:r>
            <w:r>
              <w:rPr>
                <w:spacing w:val="-6"/>
                <w:w w:val="105"/>
                <w:sz w:val="22"/>
              </w:rPr>
              <w:t> </w:t>
            </w:r>
            <w:r>
              <w:rPr>
                <w:w w:val="105"/>
                <w:sz w:val="22"/>
              </w:rPr>
              <w:t>of</w:t>
            </w:r>
            <w:r>
              <w:rPr>
                <w:spacing w:val="-6"/>
                <w:w w:val="105"/>
                <w:sz w:val="22"/>
              </w:rPr>
              <w:t> </w:t>
            </w:r>
            <w:r>
              <w:rPr>
                <w:w w:val="105"/>
                <w:sz w:val="22"/>
              </w:rPr>
              <w:t>ISO/IEC</w:t>
            </w:r>
            <w:r>
              <w:rPr>
                <w:spacing w:val="-6"/>
                <w:w w:val="105"/>
                <w:sz w:val="22"/>
              </w:rPr>
              <w:t> </w:t>
            </w:r>
            <w:r>
              <w:rPr>
                <w:w w:val="105"/>
                <w:sz w:val="22"/>
              </w:rPr>
              <w:t>5338</w:t>
            </w:r>
            <w:r>
              <w:rPr>
                <w:spacing w:val="-6"/>
                <w:w w:val="105"/>
                <w:sz w:val="22"/>
              </w:rPr>
              <w:t> </w:t>
            </w:r>
            <w:r>
              <w:rPr>
                <w:spacing w:val="-4"/>
                <w:w w:val="105"/>
                <w:sz w:val="22"/>
              </w:rPr>
              <w:t>[1].</w:t>
            </w:r>
          </w:p>
        </w:tc>
      </w:tr>
      <w:tr>
        <w:trPr>
          <w:trHeight w:val="427" w:hRule="atLeast"/>
        </w:trPr>
        <w:tc>
          <w:tcPr>
            <w:tcW w:w="720" w:type="dxa"/>
          </w:tcPr>
          <w:p>
            <w:pPr>
              <w:pStyle w:val="TableParagraph"/>
              <w:spacing w:line="252" w:lineRule="exact" w:before="155"/>
              <w:rPr>
                <w:sz w:val="22"/>
              </w:rPr>
            </w:pPr>
            <w:r>
              <w:rPr>
                <w:spacing w:val="-4"/>
                <w:w w:val="110"/>
                <w:sz w:val="22"/>
              </w:rPr>
              <w:t>2070</w:t>
            </w:r>
          </w:p>
        </w:tc>
        <w:tc>
          <w:tcPr>
            <w:tcW w:w="9986" w:type="dxa"/>
          </w:tcPr>
          <w:p>
            <w:pPr>
              <w:pStyle w:val="TableParagraph"/>
              <w:spacing w:line="303" w:lineRule="exact" w:before="104"/>
              <w:ind w:left="1570" w:right="1448"/>
              <w:jc w:val="center"/>
              <w:rPr>
                <w:b/>
                <w:sz w:val="22"/>
              </w:rPr>
            </w:pPr>
            <w:r>
              <w:rPr>
                <w:b/>
                <w:w w:val="105"/>
                <w:sz w:val="22"/>
              </w:rPr>
              <w:t>Table</w:t>
            </w:r>
            <w:r>
              <w:rPr>
                <w:b/>
                <w:spacing w:val="-15"/>
                <w:w w:val="105"/>
                <w:sz w:val="22"/>
              </w:rPr>
              <w:t> </w:t>
            </w:r>
            <w:r>
              <w:rPr>
                <w:b/>
                <w:w w:val="105"/>
                <w:sz w:val="22"/>
              </w:rPr>
              <w:t>D.1</w:t>
            </w:r>
            <w:r>
              <w:rPr>
                <w:b/>
                <w:spacing w:val="-14"/>
                <w:w w:val="105"/>
                <w:sz w:val="22"/>
              </w:rPr>
              <w:t> </w:t>
            </w:r>
            <w:r>
              <w:rPr>
                <w:rFonts w:ascii="Helvetica" w:hAnsi="Helvetica"/>
                <w:color w:val="333333"/>
                <w:w w:val="105"/>
                <w:sz w:val="27"/>
              </w:rPr>
              <w:t>—</w:t>
            </w:r>
            <w:r>
              <w:rPr>
                <w:rFonts w:ascii="Helvetica" w:hAnsi="Helvetica"/>
                <w:color w:val="333333"/>
                <w:spacing w:val="-32"/>
                <w:w w:val="105"/>
                <w:sz w:val="27"/>
              </w:rPr>
              <w:t> </w:t>
            </w:r>
            <w:r>
              <w:rPr>
                <w:b/>
                <w:w w:val="105"/>
                <w:sz w:val="22"/>
              </w:rPr>
              <w:t>Mapping</w:t>
            </w:r>
            <w:r>
              <w:rPr>
                <w:b/>
                <w:spacing w:val="-15"/>
                <w:w w:val="105"/>
                <w:sz w:val="22"/>
              </w:rPr>
              <w:t> </w:t>
            </w:r>
            <w:r>
              <w:rPr>
                <w:b/>
                <w:w w:val="105"/>
                <w:sz w:val="22"/>
              </w:rPr>
              <w:t>between</w:t>
            </w:r>
            <w:r>
              <w:rPr>
                <w:b/>
                <w:spacing w:val="-13"/>
                <w:w w:val="105"/>
                <w:sz w:val="22"/>
              </w:rPr>
              <w:t> </w:t>
            </w:r>
            <w:r>
              <w:rPr>
                <w:b/>
                <w:w w:val="105"/>
                <w:sz w:val="22"/>
              </w:rPr>
              <w:t>IEC</w:t>
            </w:r>
            <w:r>
              <w:rPr>
                <w:b/>
                <w:spacing w:val="-13"/>
                <w:w w:val="105"/>
                <w:sz w:val="22"/>
              </w:rPr>
              <w:t> </w:t>
            </w:r>
            <w:r>
              <w:rPr>
                <w:b/>
                <w:w w:val="105"/>
                <w:sz w:val="22"/>
              </w:rPr>
              <w:t>61508</w:t>
            </w:r>
            <w:r>
              <w:rPr>
                <w:b/>
                <w:spacing w:val="-15"/>
                <w:w w:val="105"/>
                <w:sz w:val="22"/>
              </w:rPr>
              <w:t> </w:t>
            </w:r>
            <w:r>
              <w:rPr>
                <w:b/>
                <w:w w:val="105"/>
                <w:sz w:val="22"/>
              </w:rPr>
              <w:t>series</w:t>
            </w:r>
            <w:r>
              <w:rPr>
                <w:b/>
                <w:spacing w:val="-14"/>
                <w:w w:val="105"/>
                <w:sz w:val="22"/>
              </w:rPr>
              <w:t> </w:t>
            </w:r>
            <w:r>
              <w:rPr>
                <w:b/>
                <w:w w:val="105"/>
                <w:sz w:val="22"/>
              </w:rPr>
              <w:t>to</w:t>
            </w:r>
            <w:r>
              <w:rPr>
                <w:b/>
                <w:spacing w:val="-14"/>
                <w:w w:val="105"/>
                <w:sz w:val="22"/>
              </w:rPr>
              <w:t> </w:t>
            </w:r>
            <w:r>
              <w:rPr>
                <w:b/>
                <w:w w:val="105"/>
                <w:sz w:val="22"/>
              </w:rPr>
              <w:t>ISO/IEC</w:t>
            </w:r>
            <w:r>
              <w:rPr>
                <w:b/>
                <w:spacing w:val="-13"/>
                <w:w w:val="105"/>
                <w:sz w:val="22"/>
              </w:rPr>
              <w:t> </w:t>
            </w:r>
            <w:r>
              <w:rPr>
                <w:b/>
                <w:spacing w:val="-4"/>
                <w:w w:val="105"/>
                <w:sz w:val="22"/>
              </w:rPr>
              <w:t>5338</w:t>
            </w:r>
          </w:p>
        </w:tc>
      </w:tr>
    </w:tbl>
    <w:p>
      <w:pPr>
        <w:pStyle w:val="BodyText"/>
        <w:spacing w:before="6" w:after="1"/>
        <w:rPr>
          <w:sz w:val="20"/>
        </w:r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454"/>
        <w:gridCol w:w="4079"/>
      </w:tblGrid>
      <w:tr>
        <w:trPr>
          <w:trHeight w:val="234" w:hRule="atLeast"/>
        </w:trPr>
        <w:tc>
          <w:tcPr>
            <w:tcW w:w="4532" w:type="dxa"/>
          </w:tcPr>
          <w:p>
            <w:pPr>
              <w:pStyle w:val="TableParagraph"/>
              <w:spacing w:line="212" w:lineRule="exact" w:before="2"/>
              <w:ind w:left="108"/>
              <w:rPr>
                <w:b/>
                <w:sz w:val="20"/>
              </w:rPr>
            </w:pPr>
            <w:r>
              <w:rPr>
                <w:b/>
                <w:sz w:val="20"/>
              </w:rPr>
              <w:t>Safety</w:t>
            </w:r>
            <w:r>
              <w:rPr>
                <w:b/>
                <w:spacing w:val="2"/>
                <w:sz w:val="20"/>
              </w:rPr>
              <w:t> </w:t>
            </w:r>
            <w:r>
              <w:rPr>
                <w:b/>
                <w:sz w:val="20"/>
              </w:rPr>
              <w:t>lifecycle</w:t>
            </w:r>
            <w:r>
              <w:rPr>
                <w:b/>
                <w:spacing w:val="5"/>
                <w:sz w:val="20"/>
              </w:rPr>
              <w:t> </w:t>
            </w:r>
            <w:r>
              <w:rPr>
                <w:b/>
                <w:sz w:val="20"/>
              </w:rPr>
              <w:t>(IEC</w:t>
            </w:r>
            <w:r>
              <w:rPr>
                <w:b/>
                <w:spacing w:val="4"/>
                <w:sz w:val="20"/>
              </w:rPr>
              <w:t> </w:t>
            </w:r>
            <w:r>
              <w:rPr>
                <w:b/>
                <w:spacing w:val="-2"/>
                <w:sz w:val="20"/>
              </w:rPr>
              <w:t>61508)</w:t>
            </w:r>
          </w:p>
        </w:tc>
        <w:tc>
          <w:tcPr>
            <w:tcW w:w="4533" w:type="dxa"/>
            <w:gridSpan w:val="2"/>
          </w:tcPr>
          <w:p>
            <w:pPr>
              <w:pStyle w:val="TableParagraph"/>
              <w:spacing w:line="212" w:lineRule="exact" w:before="2"/>
              <w:ind w:left="108"/>
              <w:rPr>
                <w:b/>
                <w:sz w:val="20"/>
              </w:rPr>
            </w:pPr>
            <w:r>
              <w:rPr>
                <w:b/>
                <w:sz w:val="20"/>
              </w:rPr>
              <w:t>AI</w:t>
            </w:r>
            <w:r>
              <w:rPr>
                <w:b/>
                <w:spacing w:val="5"/>
                <w:sz w:val="20"/>
              </w:rPr>
              <w:t> </w:t>
            </w:r>
            <w:r>
              <w:rPr>
                <w:b/>
                <w:sz w:val="20"/>
              </w:rPr>
              <w:t>system</w:t>
            </w:r>
            <w:r>
              <w:rPr>
                <w:b/>
                <w:spacing w:val="9"/>
                <w:sz w:val="20"/>
              </w:rPr>
              <w:t> </w:t>
            </w:r>
            <w:r>
              <w:rPr>
                <w:b/>
                <w:sz w:val="20"/>
              </w:rPr>
              <w:t>lifecycle</w:t>
            </w:r>
            <w:r>
              <w:rPr>
                <w:b/>
                <w:spacing w:val="10"/>
                <w:sz w:val="20"/>
              </w:rPr>
              <w:t> </w:t>
            </w:r>
            <w:r>
              <w:rPr>
                <w:b/>
                <w:sz w:val="20"/>
              </w:rPr>
              <w:t>(ISO/IEC</w:t>
            </w:r>
            <w:r>
              <w:rPr>
                <w:b/>
                <w:spacing w:val="7"/>
                <w:sz w:val="20"/>
              </w:rPr>
              <w:t> </w:t>
            </w:r>
            <w:r>
              <w:rPr>
                <w:b/>
                <w:spacing w:val="-4"/>
                <w:sz w:val="20"/>
              </w:rPr>
              <w:t>5338)</w:t>
            </w:r>
          </w:p>
        </w:tc>
      </w:tr>
      <w:tr>
        <w:trPr>
          <w:trHeight w:val="234" w:hRule="atLeast"/>
        </w:trPr>
        <w:tc>
          <w:tcPr>
            <w:tcW w:w="4532" w:type="dxa"/>
          </w:tcPr>
          <w:p>
            <w:pPr>
              <w:pStyle w:val="TableParagraph"/>
              <w:spacing w:before="0"/>
              <w:ind w:left="0"/>
              <w:rPr>
                <w:sz w:val="16"/>
              </w:rPr>
            </w:pPr>
          </w:p>
        </w:tc>
        <w:tc>
          <w:tcPr>
            <w:tcW w:w="4533" w:type="dxa"/>
            <w:gridSpan w:val="2"/>
          </w:tcPr>
          <w:p>
            <w:pPr>
              <w:pStyle w:val="TableParagraph"/>
              <w:spacing w:line="212" w:lineRule="exact" w:before="2"/>
              <w:ind w:left="108"/>
              <w:rPr>
                <w:sz w:val="20"/>
              </w:rPr>
            </w:pPr>
            <w:r>
              <w:rPr>
                <w:sz w:val="20"/>
              </w:rPr>
              <w:t>Technical</w:t>
            </w:r>
            <w:r>
              <w:rPr>
                <w:spacing w:val="17"/>
                <w:w w:val="105"/>
                <w:sz w:val="20"/>
              </w:rPr>
              <w:t> </w:t>
            </w:r>
            <w:r>
              <w:rPr>
                <w:spacing w:val="-2"/>
                <w:w w:val="105"/>
                <w:sz w:val="20"/>
              </w:rPr>
              <w:t>processes</w:t>
            </w:r>
          </w:p>
        </w:tc>
      </w:tr>
      <w:tr>
        <w:trPr>
          <w:trHeight w:val="796" w:hRule="atLeast"/>
        </w:trPr>
        <w:tc>
          <w:tcPr>
            <w:tcW w:w="4532" w:type="dxa"/>
          </w:tcPr>
          <w:p>
            <w:pPr>
              <w:pStyle w:val="TableParagraph"/>
              <w:spacing w:before="0"/>
              <w:ind w:left="108"/>
              <w:rPr>
                <w:sz w:val="20"/>
              </w:rPr>
            </w:pPr>
            <w:r>
              <w:rPr>
                <w:spacing w:val="-2"/>
                <w:w w:val="105"/>
                <w:sz w:val="20"/>
              </w:rPr>
              <w:t>Concept</w:t>
            </w:r>
          </w:p>
          <w:p>
            <w:pPr>
              <w:pStyle w:val="TableParagraph"/>
              <w:spacing w:before="5"/>
              <w:ind w:left="108"/>
              <w:rPr>
                <w:sz w:val="20"/>
              </w:rPr>
            </w:pPr>
            <w:r>
              <w:rPr>
                <w:w w:val="105"/>
                <w:sz w:val="20"/>
              </w:rPr>
              <w:t>(IEC</w:t>
            </w:r>
            <w:r>
              <w:rPr>
                <w:spacing w:val="-10"/>
                <w:w w:val="105"/>
                <w:sz w:val="20"/>
              </w:rPr>
              <w:t> </w:t>
            </w:r>
            <w:r>
              <w:rPr>
                <w:w w:val="105"/>
                <w:sz w:val="20"/>
              </w:rPr>
              <w:t>61508-1:2010</w:t>
            </w:r>
            <w:r>
              <w:rPr>
                <w:spacing w:val="-10"/>
                <w:w w:val="105"/>
                <w:sz w:val="20"/>
              </w:rPr>
              <w:t> </w:t>
            </w:r>
            <w:r>
              <w:rPr>
                <w:w w:val="105"/>
                <w:sz w:val="20"/>
              </w:rPr>
              <w:t>Figure</w:t>
            </w:r>
            <w:r>
              <w:rPr>
                <w:spacing w:val="-10"/>
                <w:w w:val="105"/>
                <w:sz w:val="20"/>
              </w:rPr>
              <w:t> </w:t>
            </w:r>
            <w:r>
              <w:rPr>
                <w:w w:val="105"/>
                <w:sz w:val="20"/>
              </w:rPr>
              <w:t>2:</w:t>
            </w:r>
            <w:r>
              <w:rPr>
                <w:spacing w:val="-8"/>
                <w:w w:val="105"/>
                <w:sz w:val="20"/>
              </w:rPr>
              <w:t> </w:t>
            </w:r>
            <w:r>
              <w:rPr>
                <w:w w:val="105"/>
                <w:sz w:val="20"/>
              </w:rPr>
              <w:t>1</w:t>
            </w:r>
            <w:r>
              <w:rPr>
                <w:spacing w:val="-9"/>
                <w:w w:val="105"/>
                <w:sz w:val="20"/>
              </w:rPr>
              <w:t> </w:t>
            </w:r>
            <w:r>
              <w:rPr>
                <w:spacing w:val="-2"/>
                <w:w w:val="105"/>
                <w:sz w:val="20"/>
              </w:rPr>
              <w:t>Concept)</w:t>
            </w:r>
          </w:p>
        </w:tc>
        <w:tc>
          <w:tcPr>
            <w:tcW w:w="454" w:type="dxa"/>
            <w:tcBorders>
              <w:right w:val="nil"/>
            </w:tcBorders>
          </w:tcPr>
          <w:p>
            <w:pPr>
              <w:pStyle w:val="TableParagraph"/>
              <w:spacing w:before="47"/>
              <w:ind w:left="142"/>
              <w:rPr>
                <w:rFonts w:ascii="Arial" w:hAnsi="Arial"/>
                <w:sz w:val="20"/>
              </w:rPr>
            </w:pPr>
            <w:r>
              <w:rPr>
                <w:rFonts w:ascii="Arial" w:hAnsi="Arial"/>
                <w:w w:val="99"/>
                <w:sz w:val="20"/>
              </w:rPr>
              <w:t>―</w:t>
            </w:r>
          </w:p>
          <w:p>
            <w:pPr>
              <w:pStyle w:val="TableParagraph"/>
              <w:spacing w:before="53"/>
              <w:ind w:left="142"/>
              <w:rPr>
                <w:rFonts w:ascii="Arial" w:hAnsi="Arial"/>
                <w:sz w:val="20"/>
              </w:rPr>
            </w:pPr>
            <w:r>
              <w:rPr>
                <w:rFonts w:ascii="Arial" w:hAnsi="Arial"/>
                <w:w w:val="99"/>
                <w:sz w:val="20"/>
              </w:rPr>
              <w:t>―</w:t>
            </w:r>
          </w:p>
        </w:tc>
        <w:tc>
          <w:tcPr>
            <w:tcW w:w="4079" w:type="dxa"/>
            <w:tcBorders>
              <w:left w:val="nil"/>
            </w:tcBorders>
          </w:tcPr>
          <w:p>
            <w:pPr>
              <w:pStyle w:val="TableParagraph"/>
              <w:spacing w:before="48"/>
              <w:ind w:left="112"/>
              <w:rPr>
                <w:sz w:val="20"/>
              </w:rPr>
            </w:pPr>
            <w:r>
              <w:rPr>
                <w:w w:val="105"/>
                <w:sz w:val="20"/>
              </w:rPr>
              <w:t>Business</w:t>
            </w:r>
            <w:r>
              <w:rPr>
                <w:spacing w:val="-2"/>
                <w:w w:val="105"/>
                <w:sz w:val="20"/>
              </w:rPr>
              <w:t> </w:t>
            </w:r>
            <w:r>
              <w:rPr>
                <w:w w:val="105"/>
                <w:sz w:val="20"/>
              </w:rPr>
              <w:t>or</w:t>
            </w:r>
            <w:r>
              <w:rPr>
                <w:spacing w:val="-3"/>
                <w:w w:val="105"/>
                <w:sz w:val="20"/>
              </w:rPr>
              <w:t> </w:t>
            </w:r>
            <w:r>
              <w:rPr>
                <w:w w:val="105"/>
                <w:sz w:val="20"/>
              </w:rPr>
              <w:t>mission</w:t>
            </w:r>
            <w:r>
              <w:rPr>
                <w:spacing w:val="-2"/>
                <w:w w:val="105"/>
                <w:sz w:val="20"/>
              </w:rPr>
              <w:t> </w:t>
            </w:r>
            <w:r>
              <w:rPr>
                <w:w w:val="105"/>
                <w:sz w:val="20"/>
              </w:rPr>
              <w:t>analysis</w:t>
            </w:r>
            <w:r>
              <w:rPr>
                <w:spacing w:val="-2"/>
                <w:w w:val="105"/>
                <w:sz w:val="20"/>
              </w:rPr>
              <w:t> process.</w:t>
            </w:r>
          </w:p>
          <w:p>
            <w:pPr>
              <w:pStyle w:val="TableParagraph"/>
              <w:spacing w:line="230" w:lineRule="atLeast" w:before="38"/>
              <w:ind w:left="112" w:right="801"/>
              <w:rPr>
                <w:sz w:val="20"/>
              </w:rPr>
            </w:pPr>
            <w:r>
              <w:rPr>
                <w:w w:val="110"/>
                <w:sz w:val="20"/>
              </w:rPr>
              <w:t>Stakeholder</w:t>
            </w:r>
            <w:r>
              <w:rPr>
                <w:spacing w:val="-14"/>
                <w:w w:val="110"/>
                <w:sz w:val="20"/>
              </w:rPr>
              <w:t> </w:t>
            </w:r>
            <w:r>
              <w:rPr>
                <w:w w:val="110"/>
                <w:sz w:val="20"/>
              </w:rPr>
              <w:t>needs</w:t>
            </w:r>
            <w:r>
              <w:rPr>
                <w:spacing w:val="-14"/>
                <w:w w:val="110"/>
                <w:sz w:val="20"/>
              </w:rPr>
              <w:t> </w:t>
            </w:r>
            <w:r>
              <w:rPr>
                <w:w w:val="110"/>
                <w:sz w:val="20"/>
              </w:rPr>
              <w:t>and</w:t>
            </w:r>
            <w:r>
              <w:rPr>
                <w:spacing w:val="-14"/>
                <w:w w:val="110"/>
                <w:sz w:val="20"/>
              </w:rPr>
              <w:t> </w:t>
            </w:r>
            <w:r>
              <w:rPr>
                <w:w w:val="110"/>
                <w:sz w:val="20"/>
              </w:rPr>
              <w:t>requirements definition</w:t>
            </w:r>
            <w:r>
              <w:rPr>
                <w:spacing w:val="-8"/>
                <w:w w:val="110"/>
                <w:sz w:val="20"/>
              </w:rPr>
              <w:t> </w:t>
            </w:r>
            <w:r>
              <w:rPr>
                <w:w w:val="110"/>
                <w:sz w:val="20"/>
              </w:rPr>
              <w:t>process.</w:t>
            </w:r>
          </w:p>
        </w:tc>
      </w:tr>
      <w:tr>
        <w:trPr>
          <w:trHeight w:val="798" w:hRule="atLeast"/>
        </w:trPr>
        <w:tc>
          <w:tcPr>
            <w:tcW w:w="4532" w:type="dxa"/>
          </w:tcPr>
          <w:p>
            <w:pPr>
              <w:pStyle w:val="TableParagraph"/>
              <w:spacing w:before="2"/>
              <w:ind w:left="108"/>
              <w:rPr>
                <w:sz w:val="20"/>
              </w:rPr>
            </w:pPr>
            <w:r>
              <w:rPr>
                <w:sz w:val="20"/>
              </w:rPr>
              <w:t>Overall</w:t>
            </w:r>
            <w:r>
              <w:rPr>
                <w:spacing w:val="14"/>
                <w:sz w:val="20"/>
              </w:rPr>
              <w:t> </w:t>
            </w:r>
            <w:r>
              <w:rPr>
                <w:sz w:val="20"/>
              </w:rPr>
              <w:t>scope</w:t>
            </w:r>
            <w:r>
              <w:rPr>
                <w:spacing w:val="9"/>
                <w:sz w:val="20"/>
              </w:rPr>
              <w:t> </w:t>
            </w:r>
            <w:r>
              <w:rPr>
                <w:spacing w:val="-2"/>
                <w:sz w:val="20"/>
              </w:rPr>
              <w:t>definition</w:t>
            </w:r>
          </w:p>
          <w:p>
            <w:pPr>
              <w:pStyle w:val="TableParagraph"/>
              <w:spacing w:line="244" w:lineRule="auto" w:before="6"/>
              <w:ind w:left="108"/>
              <w:rPr>
                <w:sz w:val="20"/>
              </w:rPr>
            </w:pPr>
            <w:r>
              <w:rPr>
                <w:w w:val="105"/>
                <w:sz w:val="20"/>
              </w:rPr>
              <w:t>(IEC</w:t>
            </w:r>
            <w:r>
              <w:rPr>
                <w:spacing w:val="40"/>
                <w:w w:val="105"/>
                <w:sz w:val="20"/>
              </w:rPr>
              <w:t> </w:t>
            </w:r>
            <w:r>
              <w:rPr>
                <w:w w:val="105"/>
                <w:sz w:val="20"/>
              </w:rPr>
              <w:t>61508-1:2010</w:t>
            </w:r>
            <w:r>
              <w:rPr>
                <w:spacing w:val="40"/>
                <w:w w:val="105"/>
                <w:sz w:val="20"/>
              </w:rPr>
              <w:t> </w:t>
            </w:r>
            <w:r>
              <w:rPr>
                <w:w w:val="105"/>
                <w:sz w:val="20"/>
              </w:rPr>
              <w:t>Figure</w:t>
            </w:r>
            <w:r>
              <w:rPr>
                <w:spacing w:val="40"/>
                <w:w w:val="105"/>
                <w:sz w:val="20"/>
              </w:rPr>
              <w:t> </w:t>
            </w:r>
            <w:r>
              <w:rPr>
                <w:w w:val="105"/>
                <w:sz w:val="20"/>
              </w:rPr>
              <w:t>2:</w:t>
            </w:r>
            <w:r>
              <w:rPr>
                <w:spacing w:val="40"/>
                <w:w w:val="105"/>
                <w:sz w:val="20"/>
              </w:rPr>
              <w:t> </w:t>
            </w:r>
            <w:r>
              <w:rPr>
                <w:w w:val="105"/>
                <w:sz w:val="20"/>
              </w:rPr>
              <w:t>2</w:t>
            </w:r>
            <w:r>
              <w:rPr>
                <w:spacing w:val="40"/>
                <w:w w:val="105"/>
                <w:sz w:val="20"/>
              </w:rPr>
              <w:t> </w:t>
            </w:r>
            <w:r>
              <w:rPr>
                <w:w w:val="105"/>
                <w:sz w:val="20"/>
              </w:rPr>
              <w:t>Overall</w:t>
            </w:r>
            <w:r>
              <w:rPr>
                <w:spacing w:val="40"/>
                <w:w w:val="105"/>
                <w:sz w:val="20"/>
              </w:rPr>
              <w:t> </w:t>
            </w:r>
            <w:r>
              <w:rPr>
                <w:w w:val="105"/>
                <w:sz w:val="20"/>
              </w:rPr>
              <w:t>scope</w:t>
            </w:r>
            <w:r>
              <w:rPr>
                <w:spacing w:val="40"/>
                <w:w w:val="105"/>
                <w:sz w:val="20"/>
              </w:rPr>
              <w:t> </w:t>
            </w:r>
            <w:r>
              <w:rPr>
                <w:spacing w:val="-2"/>
                <w:w w:val="105"/>
                <w:sz w:val="20"/>
              </w:rPr>
              <w:t>definition)</w:t>
            </w:r>
          </w:p>
        </w:tc>
        <w:tc>
          <w:tcPr>
            <w:tcW w:w="454" w:type="dxa"/>
            <w:tcBorders>
              <w:right w:val="nil"/>
            </w:tcBorders>
          </w:tcPr>
          <w:p>
            <w:pPr>
              <w:pStyle w:val="TableParagraph"/>
              <w:spacing w:before="50"/>
              <w:ind w:left="142"/>
              <w:rPr>
                <w:rFonts w:ascii="Arial" w:hAnsi="Arial"/>
                <w:sz w:val="20"/>
              </w:rPr>
            </w:pPr>
            <w:r>
              <w:rPr>
                <w:rFonts w:ascii="Arial" w:hAnsi="Arial"/>
                <w:w w:val="99"/>
                <w:sz w:val="20"/>
              </w:rPr>
              <w:t>―</w:t>
            </w:r>
          </w:p>
          <w:p>
            <w:pPr>
              <w:pStyle w:val="TableParagraph"/>
              <w:spacing w:before="9"/>
              <w:ind w:left="0"/>
              <w:rPr>
                <w:sz w:val="24"/>
              </w:rPr>
            </w:pPr>
          </w:p>
          <w:p>
            <w:pPr>
              <w:pStyle w:val="TableParagraph"/>
              <w:spacing w:line="213" w:lineRule="exact" w:before="1"/>
              <w:ind w:left="142"/>
              <w:rPr>
                <w:rFonts w:ascii="Arial" w:hAnsi="Arial"/>
                <w:sz w:val="20"/>
              </w:rPr>
            </w:pPr>
            <w:r>
              <w:rPr>
                <w:rFonts w:ascii="Arial" w:hAnsi="Arial"/>
                <w:w w:val="99"/>
                <w:sz w:val="20"/>
              </w:rPr>
              <w:t>―</w:t>
            </w:r>
          </w:p>
        </w:tc>
        <w:tc>
          <w:tcPr>
            <w:tcW w:w="4079" w:type="dxa"/>
            <w:tcBorders>
              <w:left w:val="nil"/>
            </w:tcBorders>
          </w:tcPr>
          <w:p>
            <w:pPr>
              <w:pStyle w:val="TableParagraph"/>
              <w:spacing w:line="244" w:lineRule="auto" w:before="50"/>
              <w:ind w:left="112" w:right="801"/>
              <w:rPr>
                <w:sz w:val="20"/>
              </w:rPr>
            </w:pPr>
            <w:r>
              <w:rPr>
                <w:w w:val="110"/>
                <w:sz w:val="20"/>
              </w:rPr>
              <w:t>Stakeholder</w:t>
            </w:r>
            <w:r>
              <w:rPr>
                <w:spacing w:val="-14"/>
                <w:w w:val="110"/>
                <w:sz w:val="20"/>
              </w:rPr>
              <w:t> </w:t>
            </w:r>
            <w:r>
              <w:rPr>
                <w:w w:val="110"/>
                <w:sz w:val="20"/>
              </w:rPr>
              <w:t>needs</w:t>
            </w:r>
            <w:r>
              <w:rPr>
                <w:spacing w:val="-14"/>
                <w:w w:val="110"/>
                <w:sz w:val="20"/>
              </w:rPr>
              <w:t> </w:t>
            </w:r>
            <w:r>
              <w:rPr>
                <w:w w:val="110"/>
                <w:sz w:val="20"/>
              </w:rPr>
              <w:t>and</w:t>
            </w:r>
            <w:r>
              <w:rPr>
                <w:spacing w:val="-14"/>
                <w:w w:val="110"/>
                <w:sz w:val="20"/>
              </w:rPr>
              <w:t> </w:t>
            </w:r>
            <w:r>
              <w:rPr>
                <w:w w:val="110"/>
                <w:sz w:val="20"/>
              </w:rPr>
              <w:t>requirements definition</w:t>
            </w:r>
            <w:r>
              <w:rPr>
                <w:spacing w:val="-8"/>
                <w:w w:val="110"/>
                <w:sz w:val="20"/>
              </w:rPr>
              <w:t> </w:t>
            </w:r>
            <w:r>
              <w:rPr>
                <w:w w:val="110"/>
                <w:sz w:val="20"/>
              </w:rPr>
              <w:t>process.</w:t>
            </w:r>
          </w:p>
          <w:p>
            <w:pPr>
              <w:pStyle w:val="TableParagraph"/>
              <w:spacing w:line="212" w:lineRule="exact" w:before="47"/>
              <w:ind w:left="112"/>
              <w:rPr>
                <w:sz w:val="20"/>
              </w:rPr>
            </w:pPr>
            <w:r>
              <w:rPr>
                <w:w w:val="105"/>
                <w:sz w:val="20"/>
              </w:rPr>
              <w:t>System</w:t>
            </w:r>
            <w:r>
              <w:rPr>
                <w:spacing w:val="11"/>
                <w:w w:val="105"/>
                <w:sz w:val="20"/>
              </w:rPr>
              <w:t> </w:t>
            </w:r>
            <w:r>
              <w:rPr>
                <w:w w:val="105"/>
                <w:sz w:val="20"/>
              </w:rPr>
              <w:t>requirements</w:t>
            </w:r>
            <w:r>
              <w:rPr>
                <w:spacing w:val="11"/>
                <w:w w:val="105"/>
                <w:sz w:val="20"/>
              </w:rPr>
              <w:t> </w:t>
            </w:r>
            <w:r>
              <w:rPr>
                <w:w w:val="105"/>
                <w:sz w:val="20"/>
              </w:rPr>
              <w:t>definition</w:t>
            </w:r>
            <w:r>
              <w:rPr>
                <w:spacing w:val="10"/>
                <w:w w:val="105"/>
                <w:sz w:val="20"/>
              </w:rPr>
              <w:t> </w:t>
            </w:r>
            <w:r>
              <w:rPr>
                <w:spacing w:val="-2"/>
                <w:w w:val="105"/>
                <w:sz w:val="20"/>
              </w:rPr>
              <w:t>process.</w:t>
            </w:r>
          </w:p>
        </w:tc>
      </w:tr>
      <w:tr>
        <w:trPr>
          <w:trHeight w:val="705" w:hRule="atLeast"/>
        </w:trPr>
        <w:tc>
          <w:tcPr>
            <w:tcW w:w="4532" w:type="dxa"/>
          </w:tcPr>
          <w:p>
            <w:pPr>
              <w:pStyle w:val="TableParagraph"/>
              <w:spacing w:before="2"/>
              <w:ind w:left="108"/>
              <w:rPr>
                <w:sz w:val="20"/>
              </w:rPr>
            </w:pPr>
            <w:r>
              <w:rPr>
                <w:w w:val="105"/>
                <w:sz w:val="20"/>
              </w:rPr>
              <w:t>Hazard and</w:t>
            </w:r>
            <w:r>
              <w:rPr>
                <w:spacing w:val="3"/>
                <w:w w:val="105"/>
                <w:sz w:val="20"/>
              </w:rPr>
              <w:t> </w:t>
            </w:r>
            <w:r>
              <w:rPr>
                <w:w w:val="105"/>
                <w:sz w:val="20"/>
              </w:rPr>
              <w:t>risk</w:t>
            </w:r>
            <w:r>
              <w:rPr>
                <w:spacing w:val="2"/>
                <w:w w:val="105"/>
                <w:sz w:val="20"/>
              </w:rPr>
              <w:t> </w:t>
            </w:r>
            <w:r>
              <w:rPr>
                <w:spacing w:val="-2"/>
                <w:w w:val="105"/>
                <w:sz w:val="20"/>
              </w:rPr>
              <w:t>analysis</w:t>
            </w:r>
          </w:p>
          <w:p>
            <w:pPr>
              <w:pStyle w:val="TableParagraph"/>
              <w:spacing w:line="230" w:lineRule="atLeast" w:before="0"/>
              <w:ind w:left="108"/>
              <w:rPr>
                <w:sz w:val="20"/>
              </w:rPr>
            </w:pPr>
            <w:r>
              <w:rPr>
                <w:w w:val="105"/>
                <w:sz w:val="20"/>
              </w:rPr>
              <w:t>(IEC</w:t>
            </w:r>
            <w:r>
              <w:rPr>
                <w:spacing w:val="40"/>
                <w:w w:val="105"/>
                <w:sz w:val="20"/>
              </w:rPr>
              <w:t> </w:t>
            </w:r>
            <w:r>
              <w:rPr>
                <w:w w:val="105"/>
                <w:sz w:val="20"/>
              </w:rPr>
              <w:t>61508-1:2010</w:t>
            </w:r>
            <w:r>
              <w:rPr>
                <w:spacing w:val="39"/>
                <w:w w:val="105"/>
                <w:sz w:val="20"/>
              </w:rPr>
              <w:t> </w:t>
            </w:r>
            <w:r>
              <w:rPr>
                <w:w w:val="105"/>
                <w:sz w:val="20"/>
              </w:rPr>
              <w:t>Figure</w:t>
            </w:r>
            <w:r>
              <w:rPr>
                <w:spacing w:val="40"/>
                <w:w w:val="105"/>
                <w:sz w:val="20"/>
              </w:rPr>
              <w:t> </w:t>
            </w:r>
            <w:r>
              <w:rPr>
                <w:w w:val="105"/>
                <w:sz w:val="20"/>
              </w:rPr>
              <w:t>2:</w:t>
            </w:r>
            <w:r>
              <w:rPr>
                <w:spacing w:val="39"/>
                <w:w w:val="105"/>
                <w:sz w:val="20"/>
              </w:rPr>
              <w:t> </w:t>
            </w:r>
            <w:r>
              <w:rPr>
                <w:w w:val="105"/>
                <w:sz w:val="20"/>
              </w:rPr>
              <w:t>3</w:t>
            </w:r>
            <w:r>
              <w:rPr>
                <w:spacing w:val="39"/>
                <w:w w:val="105"/>
                <w:sz w:val="20"/>
              </w:rPr>
              <w:t> </w:t>
            </w:r>
            <w:r>
              <w:rPr>
                <w:w w:val="105"/>
                <w:sz w:val="20"/>
              </w:rPr>
              <w:t>Hazard</w:t>
            </w:r>
            <w:r>
              <w:rPr>
                <w:spacing w:val="39"/>
                <w:w w:val="105"/>
                <w:sz w:val="20"/>
              </w:rPr>
              <w:t> </w:t>
            </w:r>
            <w:r>
              <w:rPr>
                <w:w w:val="105"/>
                <w:sz w:val="20"/>
              </w:rPr>
              <w:t>and</w:t>
            </w:r>
            <w:r>
              <w:rPr>
                <w:spacing w:val="40"/>
                <w:w w:val="105"/>
                <w:sz w:val="20"/>
              </w:rPr>
              <w:t> </w:t>
            </w:r>
            <w:r>
              <w:rPr>
                <w:w w:val="105"/>
                <w:sz w:val="20"/>
              </w:rPr>
              <w:t>risk </w:t>
            </w:r>
            <w:r>
              <w:rPr>
                <w:spacing w:val="-2"/>
                <w:w w:val="105"/>
                <w:sz w:val="20"/>
              </w:rPr>
              <w:t>analysis)</w:t>
            </w:r>
          </w:p>
        </w:tc>
        <w:tc>
          <w:tcPr>
            <w:tcW w:w="454" w:type="dxa"/>
            <w:tcBorders>
              <w:right w:val="nil"/>
            </w:tcBorders>
          </w:tcPr>
          <w:p>
            <w:pPr>
              <w:pStyle w:val="TableParagraph"/>
              <w:spacing w:before="50"/>
              <w:ind w:left="39"/>
              <w:jc w:val="center"/>
              <w:rPr>
                <w:rFonts w:ascii="Arial" w:hAnsi="Arial"/>
                <w:sz w:val="20"/>
              </w:rPr>
            </w:pPr>
            <w:r>
              <w:rPr>
                <w:rFonts w:ascii="Arial" w:hAnsi="Arial"/>
                <w:w w:val="99"/>
                <w:sz w:val="20"/>
              </w:rPr>
              <w:t>―</w:t>
            </w:r>
          </w:p>
        </w:tc>
        <w:tc>
          <w:tcPr>
            <w:tcW w:w="4079" w:type="dxa"/>
            <w:tcBorders>
              <w:left w:val="nil"/>
            </w:tcBorders>
          </w:tcPr>
          <w:p>
            <w:pPr>
              <w:pStyle w:val="TableParagraph"/>
              <w:spacing w:before="50"/>
              <w:ind w:left="112"/>
              <w:rPr>
                <w:sz w:val="20"/>
              </w:rPr>
            </w:pPr>
            <w:r>
              <w:rPr>
                <w:w w:val="105"/>
                <w:sz w:val="20"/>
              </w:rPr>
              <w:t>Risk</w:t>
            </w:r>
            <w:r>
              <w:rPr>
                <w:spacing w:val="-4"/>
                <w:w w:val="105"/>
                <w:sz w:val="20"/>
              </w:rPr>
              <w:t> </w:t>
            </w:r>
            <w:r>
              <w:rPr>
                <w:w w:val="105"/>
                <w:sz w:val="20"/>
              </w:rPr>
              <w:t>management</w:t>
            </w:r>
            <w:r>
              <w:rPr>
                <w:spacing w:val="-6"/>
                <w:w w:val="105"/>
                <w:sz w:val="20"/>
              </w:rPr>
              <w:t> </w:t>
            </w:r>
            <w:r>
              <w:rPr>
                <w:spacing w:val="-2"/>
                <w:w w:val="105"/>
                <w:sz w:val="20"/>
              </w:rPr>
              <w:t>process.</w:t>
            </w:r>
          </w:p>
        </w:tc>
      </w:tr>
      <w:tr>
        <w:trPr>
          <w:trHeight w:val="799" w:hRule="atLeast"/>
        </w:trPr>
        <w:tc>
          <w:tcPr>
            <w:tcW w:w="4532" w:type="dxa"/>
          </w:tcPr>
          <w:p>
            <w:pPr>
              <w:pStyle w:val="TableParagraph"/>
              <w:spacing w:before="0"/>
              <w:ind w:left="108"/>
              <w:rPr>
                <w:sz w:val="20"/>
              </w:rPr>
            </w:pPr>
            <w:r>
              <w:rPr>
                <w:sz w:val="20"/>
              </w:rPr>
              <w:t>Overall</w:t>
            </w:r>
            <w:r>
              <w:rPr>
                <w:spacing w:val="11"/>
                <w:sz w:val="20"/>
              </w:rPr>
              <w:t> </w:t>
            </w:r>
            <w:r>
              <w:rPr>
                <w:sz w:val="20"/>
              </w:rPr>
              <w:t>safety</w:t>
            </w:r>
            <w:r>
              <w:rPr>
                <w:spacing w:val="11"/>
                <w:sz w:val="20"/>
              </w:rPr>
              <w:t> </w:t>
            </w:r>
            <w:r>
              <w:rPr>
                <w:spacing w:val="-2"/>
                <w:sz w:val="20"/>
              </w:rPr>
              <w:t>requirements</w:t>
            </w:r>
          </w:p>
          <w:p>
            <w:pPr>
              <w:pStyle w:val="TableParagraph"/>
              <w:spacing w:line="244" w:lineRule="auto" w:before="6"/>
              <w:ind w:left="108"/>
              <w:rPr>
                <w:sz w:val="20"/>
              </w:rPr>
            </w:pPr>
            <w:r>
              <w:rPr>
                <w:w w:val="110"/>
                <w:sz w:val="20"/>
              </w:rPr>
              <w:t>(IEC</w:t>
            </w:r>
            <w:r>
              <w:rPr>
                <w:spacing w:val="40"/>
                <w:w w:val="110"/>
                <w:sz w:val="20"/>
              </w:rPr>
              <w:t> </w:t>
            </w:r>
            <w:r>
              <w:rPr>
                <w:w w:val="110"/>
                <w:sz w:val="20"/>
              </w:rPr>
              <w:t>61508-1:2010</w:t>
            </w:r>
            <w:r>
              <w:rPr>
                <w:spacing w:val="39"/>
                <w:w w:val="110"/>
                <w:sz w:val="20"/>
              </w:rPr>
              <w:t> </w:t>
            </w:r>
            <w:r>
              <w:rPr>
                <w:w w:val="110"/>
                <w:sz w:val="20"/>
              </w:rPr>
              <w:t>Figure</w:t>
            </w:r>
            <w:r>
              <w:rPr>
                <w:spacing w:val="40"/>
                <w:w w:val="110"/>
                <w:sz w:val="20"/>
              </w:rPr>
              <w:t> </w:t>
            </w:r>
            <w:r>
              <w:rPr>
                <w:w w:val="110"/>
                <w:sz w:val="20"/>
              </w:rPr>
              <w:t>2:</w:t>
            </w:r>
            <w:r>
              <w:rPr>
                <w:spacing w:val="40"/>
                <w:w w:val="110"/>
                <w:sz w:val="20"/>
              </w:rPr>
              <w:t> </w:t>
            </w:r>
            <w:r>
              <w:rPr>
                <w:w w:val="110"/>
                <w:sz w:val="20"/>
              </w:rPr>
              <w:t>4</w:t>
            </w:r>
            <w:r>
              <w:rPr>
                <w:spacing w:val="40"/>
                <w:w w:val="110"/>
                <w:sz w:val="20"/>
              </w:rPr>
              <w:t> </w:t>
            </w:r>
            <w:r>
              <w:rPr>
                <w:w w:val="110"/>
                <w:sz w:val="20"/>
              </w:rPr>
              <w:t>Overall</w:t>
            </w:r>
            <w:r>
              <w:rPr>
                <w:spacing w:val="40"/>
                <w:w w:val="110"/>
                <w:sz w:val="20"/>
              </w:rPr>
              <w:t> </w:t>
            </w:r>
            <w:r>
              <w:rPr>
                <w:w w:val="110"/>
                <w:sz w:val="20"/>
              </w:rPr>
              <w:t>safety </w:t>
            </w:r>
            <w:r>
              <w:rPr>
                <w:spacing w:val="-2"/>
                <w:w w:val="110"/>
                <w:sz w:val="20"/>
              </w:rPr>
              <w:t>requirements)</w:t>
            </w:r>
          </w:p>
        </w:tc>
        <w:tc>
          <w:tcPr>
            <w:tcW w:w="454" w:type="dxa"/>
            <w:tcBorders>
              <w:right w:val="nil"/>
            </w:tcBorders>
          </w:tcPr>
          <w:p>
            <w:pPr>
              <w:pStyle w:val="TableParagraph"/>
              <w:spacing w:before="47"/>
              <w:ind w:left="142"/>
              <w:rPr>
                <w:rFonts w:ascii="Arial" w:hAnsi="Arial"/>
                <w:sz w:val="20"/>
              </w:rPr>
            </w:pPr>
            <w:r>
              <w:rPr>
                <w:rFonts w:ascii="Arial" w:hAnsi="Arial"/>
                <w:w w:val="99"/>
                <w:sz w:val="20"/>
              </w:rPr>
              <w:t>―</w:t>
            </w:r>
          </w:p>
          <w:p>
            <w:pPr>
              <w:pStyle w:val="TableParagraph"/>
              <w:spacing w:before="1"/>
              <w:ind w:left="0"/>
              <w:rPr>
                <w:sz w:val="25"/>
              </w:rPr>
            </w:pPr>
          </w:p>
          <w:p>
            <w:pPr>
              <w:pStyle w:val="TableParagraph"/>
              <w:spacing w:line="213" w:lineRule="exact" w:before="0"/>
              <w:ind w:left="142"/>
              <w:rPr>
                <w:rFonts w:ascii="Arial" w:hAnsi="Arial"/>
                <w:sz w:val="20"/>
              </w:rPr>
            </w:pPr>
            <w:r>
              <w:rPr>
                <w:rFonts w:ascii="Arial" w:hAnsi="Arial"/>
                <w:w w:val="99"/>
                <w:sz w:val="20"/>
              </w:rPr>
              <w:t>―</w:t>
            </w:r>
          </w:p>
        </w:tc>
        <w:tc>
          <w:tcPr>
            <w:tcW w:w="4079" w:type="dxa"/>
            <w:tcBorders>
              <w:left w:val="nil"/>
            </w:tcBorders>
          </w:tcPr>
          <w:p>
            <w:pPr>
              <w:pStyle w:val="TableParagraph"/>
              <w:spacing w:line="244" w:lineRule="auto" w:before="48"/>
              <w:ind w:left="112" w:right="801"/>
              <w:rPr>
                <w:sz w:val="20"/>
              </w:rPr>
            </w:pPr>
            <w:r>
              <w:rPr>
                <w:w w:val="110"/>
                <w:sz w:val="20"/>
              </w:rPr>
              <w:t>Stakeholder</w:t>
            </w:r>
            <w:r>
              <w:rPr>
                <w:spacing w:val="-14"/>
                <w:w w:val="110"/>
                <w:sz w:val="20"/>
              </w:rPr>
              <w:t> </w:t>
            </w:r>
            <w:r>
              <w:rPr>
                <w:w w:val="110"/>
                <w:sz w:val="20"/>
              </w:rPr>
              <w:t>needs</w:t>
            </w:r>
            <w:r>
              <w:rPr>
                <w:spacing w:val="-14"/>
                <w:w w:val="110"/>
                <w:sz w:val="20"/>
              </w:rPr>
              <w:t> </w:t>
            </w:r>
            <w:r>
              <w:rPr>
                <w:w w:val="110"/>
                <w:sz w:val="20"/>
              </w:rPr>
              <w:t>and</w:t>
            </w:r>
            <w:r>
              <w:rPr>
                <w:spacing w:val="-14"/>
                <w:w w:val="110"/>
                <w:sz w:val="20"/>
              </w:rPr>
              <w:t> </w:t>
            </w:r>
            <w:r>
              <w:rPr>
                <w:w w:val="110"/>
                <w:sz w:val="20"/>
              </w:rPr>
              <w:t>requirements definition</w:t>
            </w:r>
            <w:r>
              <w:rPr>
                <w:spacing w:val="-8"/>
                <w:w w:val="110"/>
                <w:sz w:val="20"/>
              </w:rPr>
              <w:t> </w:t>
            </w:r>
            <w:r>
              <w:rPr>
                <w:w w:val="110"/>
                <w:sz w:val="20"/>
              </w:rPr>
              <w:t>process.</w:t>
            </w:r>
          </w:p>
          <w:p>
            <w:pPr>
              <w:pStyle w:val="TableParagraph"/>
              <w:spacing w:line="212" w:lineRule="exact" w:before="50"/>
              <w:ind w:left="112"/>
              <w:rPr>
                <w:sz w:val="20"/>
              </w:rPr>
            </w:pPr>
            <w:r>
              <w:rPr>
                <w:w w:val="105"/>
                <w:sz w:val="20"/>
              </w:rPr>
              <w:t>System</w:t>
            </w:r>
            <w:r>
              <w:rPr>
                <w:spacing w:val="11"/>
                <w:w w:val="105"/>
                <w:sz w:val="20"/>
              </w:rPr>
              <w:t> </w:t>
            </w:r>
            <w:r>
              <w:rPr>
                <w:w w:val="105"/>
                <w:sz w:val="20"/>
              </w:rPr>
              <w:t>requirements</w:t>
            </w:r>
            <w:r>
              <w:rPr>
                <w:spacing w:val="11"/>
                <w:w w:val="105"/>
                <w:sz w:val="20"/>
              </w:rPr>
              <w:t> </w:t>
            </w:r>
            <w:r>
              <w:rPr>
                <w:w w:val="105"/>
                <w:sz w:val="20"/>
              </w:rPr>
              <w:t>definition</w:t>
            </w:r>
            <w:r>
              <w:rPr>
                <w:spacing w:val="10"/>
                <w:w w:val="105"/>
                <w:sz w:val="20"/>
              </w:rPr>
              <w:t> </w:t>
            </w:r>
            <w:r>
              <w:rPr>
                <w:spacing w:val="-2"/>
                <w:w w:val="105"/>
                <w:sz w:val="20"/>
              </w:rPr>
              <w:t>process.</w:t>
            </w:r>
          </w:p>
        </w:tc>
      </w:tr>
      <w:tr>
        <w:trPr>
          <w:trHeight w:val="1079" w:hRule="atLeast"/>
        </w:trPr>
        <w:tc>
          <w:tcPr>
            <w:tcW w:w="4532" w:type="dxa"/>
          </w:tcPr>
          <w:p>
            <w:pPr>
              <w:pStyle w:val="TableParagraph"/>
              <w:spacing w:before="0"/>
              <w:ind w:left="108"/>
              <w:rPr>
                <w:sz w:val="20"/>
              </w:rPr>
            </w:pPr>
            <w:r>
              <w:rPr>
                <w:w w:val="105"/>
                <w:sz w:val="20"/>
              </w:rPr>
              <w:t>Overall</w:t>
            </w:r>
            <w:r>
              <w:rPr>
                <w:spacing w:val="2"/>
                <w:w w:val="105"/>
                <w:sz w:val="20"/>
              </w:rPr>
              <w:t> </w:t>
            </w:r>
            <w:r>
              <w:rPr>
                <w:w w:val="105"/>
                <w:sz w:val="20"/>
              </w:rPr>
              <w:t>safety</w:t>
            </w:r>
            <w:r>
              <w:rPr>
                <w:spacing w:val="1"/>
                <w:w w:val="105"/>
                <w:sz w:val="20"/>
              </w:rPr>
              <w:t> </w:t>
            </w:r>
            <w:r>
              <w:rPr>
                <w:w w:val="105"/>
                <w:sz w:val="20"/>
              </w:rPr>
              <w:t>requirements</w:t>
            </w:r>
            <w:r>
              <w:rPr>
                <w:spacing w:val="7"/>
                <w:w w:val="105"/>
                <w:sz w:val="20"/>
              </w:rPr>
              <w:t> </w:t>
            </w:r>
            <w:r>
              <w:rPr>
                <w:spacing w:val="-2"/>
                <w:w w:val="105"/>
                <w:sz w:val="20"/>
              </w:rPr>
              <w:t>allocation</w:t>
            </w:r>
          </w:p>
          <w:p>
            <w:pPr>
              <w:pStyle w:val="TableParagraph"/>
              <w:spacing w:line="244" w:lineRule="auto" w:before="5"/>
              <w:ind w:left="108"/>
              <w:rPr>
                <w:sz w:val="20"/>
              </w:rPr>
            </w:pPr>
            <w:r>
              <w:rPr>
                <w:w w:val="110"/>
                <w:sz w:val="20"/>
              </w:rPr>
              <w:t>(IEC</w:t>
            </w:r>
            <w:r>
              <w:rPr>
                <w:spacing w:val="40"/>
                <w:w w:val="110"/>
                <w:sz w:val="20"/>
              </w:rPr>
              <w:t> </w:t>
            </w:r>
            <w:r>
              <w:rPr>
                <w:w w:val="110"/>
                <w:sz w:val="20"/>
              </w:rPr>
              <w:t>61508-1:2010</w:t>
            </w:r>
            <w:r>
              <w:rPr>
                <w:spacing w:val="39"/>
                <w:w w:val="110"/>
                <w:sz w:val="20"/>
              </w:rPr>
              <w:t> </w:t>
            </w:r>
            <w:r>
              <w:rPr>
                <w:w w:val="110"/>
                <w:sz w:val="20"/>
              </w:rPr>
              <w:t>Figure</w:t>
            </w:r>
            <w:r>
              <w:rPr>
                <w:spacing w:val="40"/>
                <w:w w:val="110"/>
                <w:sz w:val="20"/>
              </w:rPr>
              <w:t> </w:t>
            </w:r>
            <w:r>
              <w:rPr>
                <w:w w:val="110"/>
                <w:sz w:val="20"/>
              </w:rPr>
              <w:t>2:</w:t>
            </w:r>
            <w:r>
              <w:rPr>
                <w:spacing w:val="40"/>
                <w:w w:val="110"/>
                <w:sz w:val="20"/>
              </w:rPr>
              <w:t> </w:t>
            </w:r>
            <w:r>
              <w:rPr>
                <w:w w:val="110"/>
                <w:sz w:val="20"/>
              </w:rPr>
              <w:t>5</w:t>
            </w:r>
            <w:r>
              <w:rPr>
                <w:spacing w:val="40"/>
                <w:w w:val="110"/>
                <w:sz w:val="20"/>
              </w:rPr>
              <w:t> </w:t>
            </w:r>
            <w:r>
              <w:rPr>
                <w:w w:val="110"/>
                <w:sz w:val="20"/>
              </w:rPr>
              <w:t>Overall</w:t>
            </w:r>
            <w:r>
              <w:rPr>
                <w:spacing w:val="40"/>
                <w:w w:val="110"/>
                <w:sz w:val="20"/>
              </w:rPr>
              <w:t> </w:t>
            </w:r>
            <w:r>
              <w:rPr>
                <w:w w:val="110"/>
                <w:sz w:val="20"/>
              </w:rPr>
              <w:t>safety </w:t>
            </w:r>
            <w:r>
              <w:rPr>
                <w:spacing w:val="-2"/>
                <w:w w:val="110"/>
                <w:sz w:val="20"/>
              </w:rPr>
              <w:t>requirements)</w:t>
            </w:r>
          </w:p>
        </w:tc>
        <w:tc>
          <w:tcPr>
            <w:tcW w:w="454" w:type="dxa"/>
            <w:tcBorders>
              <w:right w:val="nil"/>
            </w:tcBorders>
          </w:tcPr>
          <w:p>
            <w:pPr>
              <w:pStyle w:val="TableParagraph"/>
              <w:spacing w:before="47"/>
              <w:ind w:left="142"/>
              <w:rPr>
                <w:rFonts w:ascii="Arial" w:hAnsi="Arial"/>
                <w:sz w:val="20"/>
              </w:rPr>
            </w:pPr>
            <w:r>
              <w:rPr>
                <w:rFonts w:ascii="Arial" w:hAnsi="Arial"/>
                <w:w w:val="99"/>
                <w:sz w:val="20"/>
              </w:rPr>
              <w:t>―</w:t>
            </w:r>
          </w:p>
          <w:p>
            <w:pPr>
              <w:pStyle w:val="TableParagraph"/>
              <w:spacing w:before="53"/>
              <w:ind w:left="142"/>
              <w:rPr>
                <w:rFonts w:ascii="Arial" w:hAnsi="Arial"/>
                <w:sz w:val="20"/>
              </w:rPr>
            </w:pPr>
            <w:r>
              <w:rPr>
                <w:rFonts w:ascii="Arial" w:hAnsi="Arial"/>
                <w:w w:val="99"/>
                <w:sz w:val="20"/>
              </w:rPr>
              <w:t>―</w:t>
            </w:r>
          </w:p>
          <w:p>
            <w:pPr>
              <w:pStyle w:val="TableParagraph"/>
              <w:spacing w:before="10"/>
              <w:ind w:left="0"/>
              <w:rPr>
                <w:sz w:val="24"/>
              </w:rPr>
            </w:pPr>
          </w:p>
          <w:p>
            <w:pPr>
              <w:pStyle w:val="TableParagraph"/>
              <w:spacing w:line="213" w:lineRule="exact" w:before="0"/>
              <w:ind w:left="142"/>
              <w:rPr>
                <w:rFonts w:ascii="Arial" w:hAnsi="Arial"/>
                <w:sz w:val="20"/>
              </w:rPr>
            </w:pPr>
            <w:r>
              <w:rPr>
                <w:rFonts w:ascii="Arial" w:hAnsi="Arial"/>
                <w:w w:val="99"/>
                <w:sz w:val="20"/>
              </w:rPr>
              <w:t>―</w:t>
            </w:r>
          </w:p>
        </w:tc>
        <w:tc>
          <w:tcPr>
            <w:tcW w:w="4079" w:type="dxa"/>
            <w:tcBorders>
              <w:left w:val="nil"/>
            </w:tcBorders>
          </w:tcPr>
          <w:p>
            <w:pPr>
              <w:pStyle w:val="TableParagraph"/>
              <w:spacing w:before="48"/>
              <w:ind w:left="112"/>
              <w:rPr>
                <w:sz w:val="20"/>
              </w:rPr>
            </w:pPr>
            <w:r>
              <w:rPr>
                <w:w w:val="105"/>
                <w:sz w:val="20"/>
              </w:rPr>
              <w:t>Architecture</w:t>
            </w:r>
            <w:r>
              <w:rPr>
                <w:spacing w:val="3"/>
                <w:w w:val="105"/>
                <w:sz w:val="20"/>
              </w:rPr>
              <w:t> </w:t>
            </w:r>
            <w:r>
              <w:rPr>
                <w:w w:val="105"/>
                <w:sz w:val="20"/>
              </w:rPr>
              <w:t>definition</w:t>
            </w:r>
            <w:r>
              <w:rPr>
                <w:spacing w:val="1"/>
                <w:w w:val="105"/>
                <w:sz w:val="20"/>
              </w:rPr>
              <w:t> </w:t>
            </w:r>
            <w:r>
              <w:rPr>
                <w:spacing w:val="-2"/>
                <w:w w:val="105"/>
                <w:sz w:val="20"/>
              </w:rPr>
              <w:t>process.</w:t>
            </w:r>
          </w:p>
          <w:p>
            <w:pPr>
              <w:pStyle w:val="TableParagraph"/>
              <w:spacing w:line="242" w:lineRule="auto" w:before="53"/>
              <w:ind w:left="112" w:right="801"/>
              <w:rPr>
                <w:sz w:val="20"/>
              </w:rPr>
            </w:pPr>
            <w:r>
              <w:rPr>
                <w:w w:val="110"/>
                <w:sz w:val="20"/>
              </w:rPr>
              <w:t>Stakeholder</w:t>
            </w:r>
            <w:r>
              <w:rPr>
                <w:spacing w:val="-14"/>
                <w:w w:val="110"/>
                <w:sz w:val="20"/>
              </w:rPr>
              <w:t> </w:t>
            </w:r>
            <w:r>
              <w:rPr>
                <w:w w:val="110"/>
                <w:sz w:val="20"/>
              </w:rPr>
              <w:t>needs</w:t>
            </w:r>
            <w:r>
              <w:rPr>
                <w:spacing w:val="-14"/>
                <w:w w:val="110"/>
                <w:sz w:val="20"/>
              </w:rPr>
              <w:t> </w:t>
            </w:r>
            <w:r>
              <w:rPr>
                <w:w w:val="110"/>
                <w:sz w:val="20"/>
              </w:rPr>
              <w:t>and</w:t>
            </w:r>
            <w:r>
              <w:rPr>
                <w:spacing w:val="-14"/>
                <w:w w:val="110"/>
                <w:sz w:val="20"/>
              </w:rPr>
              <w:t> </w:t>
            </w:r>
            <w:r>
              <w:rPr>
                <w:w w:val="110"/>
                <w:sz w:val="20"/>
              </w:rPr>
              <w:t>requirements definition</w:t>
            </w:r>
            <w:r>
              <w:rPr>
                <w:spacing w:val="-8"/>
                <w:w w:val="110"/>
                <w:sz w:val="20"/>
              </w:rPr>
              <w:t> </w:t>
            </w:r>
            <w:r>
              <w:rPr>
                <w:w w:val="110"/>
                <w:sz w:val="20"/>
              </w:rPr>
              <w:t>process.</w:t>
            </w:r>
          </w:p>
          <w:p>
            <w:pPr>
              <w:pStyle w:val="TableParagraph"/>
              <w:spacing w:line="212" w:lineRule="exact" w:before="52"/>
              <w:ind w:left="112"/>
              <w:rPr>
                <w:sz w:val="20"/>
              </w:rPr>
            </w:pPr>
            <w:r>
              <w:rPr>
                <w:w w:val="105"/>
                <w:sz w:val="20"/>
              </w:rPr>
              <w:t>System</w:t>
            </w:r>
            <w:r>
              <w:rPr>
                <w:spacing w:val="11"/>
                <w:w w:val="105"/>
                <w:sz w:val="20"/>
              </w:rPr>
              <w:t> </w:t>
            </w:r>
            <w:r>
              <w:rPr>
                <w:w w:val="105"/>
                <w:sz w:val="20"/>
              </w:rPr>
              <w:t>requirements</w:t>
            </w:r>
            <w:r>
              <w:rPr>
                <w:spacing w:val="11"/>
                <w:w w:val="105"/>
                <w:sz w:val="20"/>
              </w:rPr>
              <w:t> </w:t>
            </w:r>
            <w:r>
              <w:rPr>
                <w:w w:val="105"/>
                <w:sz w:val="20"/>
              </w:rPr>
              <w:t>definition</w:t>
            </w:r>
            <w:r>
              <w:rPr>
                <w:spacing w:val="10"/>
                <w:w w:val="105"/>
                <w:sz w:val="20"/>
              </w:rPr>
              <w:t> </w:t>
            </w:r>
            <w:r>
              <w:rPr>
                <w:spacing w:val="-2"/>
                <w:w w:val="105"/>
                <w:sz w:val="20"/>
              </w:rPr>
              <w:t>process.</w:t>
            </w:r>
          </w:p>
        </w:tc>
      </w:tr>
      <w:tr>
        <w:trPr>
          <w:trHeight w:val="702" w:hRule="atLeast"/>
        </w:trPr>
        <w:tc>
          <w:tcPr>
            <w:tcW w:w="4532" w:type="dxa"/>
          </w:tcPr>
          <w:p>
            <w:pPr>
              <w:pStyle w:val="TableParagraph"/>
              <w:spacing w:line="242" w:lineRule="auto" w:before="2"/>
              <w:ind w:left="108" w:right="116"/>
              <w:rPr>
                <w:sz w:val="20"/>
              </w:rPr>
            </w:pPr>
            <w:r>
              <w:rPr>
                <w:w w:val="110"/>
                <w:sz w:val="20"/>
              </w:rPr>
              <w:t>Overall operation and maintenance planning </w:t>
            </w:r>
            <w:r>
              <w:rPr>
                <w:w w:val="105"/>
                <w:sz w:val="20"/>
              </w:rPr>
              <w:t>(IEC</w:t>
            </w:r>
            <w:r>
              <w:rPr>
                <w:spacing w:val="-8"/>
                <w:w w:val="105"/>
                <w:sz w:val="20"/>
              </w:rPr>
              <w:t> </w:t>
            </w:r>
            <w:r>
              <w:rPr>
                <w:w w:val="105"/>
                <w:sz w:val="20"/>
              </w:rPr>
              <w:t>61508-1:2010</w:t>
            </w:r>
            <w:r>
              <w:rPr>
                <w:spacing w:val="-9"/>
                <w:w w:val="105"/>
                <w:sz w:val="20"/>
              </w:rPr>
              <w:t> </w:t>
            </w:r>
            <w:r>
              <w:rPr>
                <w:w w:val="105"/>
                <w:sz w:val="20"/>
              </w:rPr>
              <w:t>Figure</w:t>
            </w:r>
            <w:r>
              <w:rPr>
                <w:spacing w:val="-9"/>
                <w:w w:val="105"/>
                <w:sz w:val="20"/>
              </w:rPr>
              <w:t> </w:t>
            </w:r>
            <w:r>
              <w:rPr>
                <w:w w:val="105"/>
                <w:sz w:val="20"/>
              </w:rPr>
              <w:t>2:</w:t>
            </w:r>
            <w:r>
              <w:rPr>
                <w:spacing w:val="39"/>
                <w:w w:val="105"/>
                <w:sz w:val="20"/>
              </w:rPr>
              <w:t> </w:t>
            </w:r>
            <w:r>
              <w:rPr>
                <w:w w:val="105"/>
                <w:sz w:val="20"/>
              </w:rPr>
              <w:t>6</w:t>
            </w:r>
            <w:r>
              <w:rPr>
                <w:spacing w:val="-6"/>
                <w:w w:val="105"/>
                <w:sz w:val="20"/>
              </w:rPr>
              <w:t> </w:t>
            </w:r>
            <w:r>
              <w:rPr>
                <w:w w:val="105"/>
                <w:sz w:val="20"/>
              </w:rPr>
              <w:t>Overall</w:t>
            </w:r>
            <w:r>
              <w:rPr>
                <w:spacing w:val="-7"/>
                <w:w w:val="105"/>
                <w:sz w:val="20"/>
              </w:rPr>
              <w:t> </w:t>
            </w:r>
            <w:r>
              <w:rPr>
                <w:w w:val="105"/>
                <w:sz w:val="20"/>
              </w:rPr>
              <w:t>operation</w:t>
            </w:r>
          </w:p>
          <w:p>
            <w:pPr>
              <w:pStyle w:val="TableParagraph"/>
              <w:spacing w:line="212" w:lineRule="exact" w:before="4"/>
              <w:ind w:left="108"/>
              <w:rPr>
                <w:sz w:val="20"/>
              </w:rPr>
            </w:pPr>
            <w:r>
              <w:rPr>
                <w:w w:val="105"/>
                <w:sz w:val="20"/>
              </w:rPr>
              <w:t>and</w:t>
            </w:r>
            <w:r>
              <w:rPr>
                <w:spacing w:val="12"/>
                <w:w w:val="105"/>
                <w:sz w:val="20"/>
              </w:rPr>
              <w:t> </w:t>
            </w:r>
            <w:r>
              <w:rPr>
                <w:w w:val="105"/>
                <w:sz w:val="20"/>
              </w:rPr>
              <w:t>maintenance</w:t>
            </w:r>
            <w:r>
              <w:rPr>
                <w:spacing w:val="15"/>
                <w:w w:val="105"/>
                <w:sz w:val="20"/>
              </w:rPr>
              <w:t> </w:t>
            </w:r>
            <w:r>
              <w:rPr>
                <w:spacing w:val="-2"/>
                <w:w w:val="105"/>
                <w:sz w:val="20"/>
              </w:rPr>
              <w:t>planning)</w:t>
            </w:r>
          </w:p>
        </w:tc>
        <w:tc>
          <w:tcPr>
            <w:tcW w:w="454" w:type="dxa"/>
            <w:tcBorders>
              <w:right w:val="nil"/>
            </w:tcBorders>
          </w:tcPr>
          <w:p>
            <w:pPr>
              <w:pStyle w:val="TableParagraph"/>
              <w:spacing w:before="50"/>
              <w:ind w:left="142"/>
              <w:rPr>
                <w:rFonts w:ascii="Arial" w:hAnsi="Arial"/>
                <w:sz w:val="20"/>
              </w:rPr>
            </w:pPr>
            <w:r>
              <w:rPr>
                <w:rFonts w:ascii="Arial" w:hAnsi="Arial"/>
                <w:w w:val="99"/>
                <w:sz w:val="20"/>
              </w:rPr>
              <w:t>―</w:t>
            </w:r>
          </w:p>
          <w:p>
            <w:pPr>
              <w:pStyle w:val="TableParagraph"/>
              <w:spacing w:before="50"/>
              <w:ind w:left="142"/>
              <w:rPr>
                <w:rFonts w:ascii="Arial" w:hAnsi="Arial"/>
                <w:sz w:val="20"/>
              </w:rPr>
            </w:pPr>
            <w:r>
              <w:rPr>
                <w:rFonts w:ascii="Arial" w:hAnsi="Arial"/>
                <w:w w:val="99"/>
                <w:sz w:val="20"/>
              </w:rPr>
              <w:t>―</w:t>
            </w:r>
          </w:p>
        </w:tc>
        <w:tc>
          <w:tcPr>
            <w:tcW w:w="4079" w:type="dxa"/>
            <w:tcBorders>
              <w:left w:val="nil"/>
            </w:tcBorders>
          </w:tcPr>
          <w:p>
            <w:pPr>
              <w:pStyle w:val="TableParagraph"/>
              <w:spacing w:line="292" w:lineRule="auto" w:before="50"/>
              <w:ind w:left="112" w:right="1332"/>
              <w:rPr>
                <w:sz w:val="20"/>
              </w:rPr>
            </w:pPr>
            <w:r>
              <w:rPr>
                <w:w w:val="105"/>
                <w:sz w:val="20"/>
              </w:rPr>
              <w:t>Operation</w:t>
            </w:r>
            <w:r>
              <w:rPr>
                <w:spacing w:val="-9"/>
                <w:w w:val="105"/>
                <w:sz w:val="20"/>
              </w:rPr>
              <w:t> </w:t>
            </w:r>
            <w:r>
              <w:rPr>
                <w:w w:val="105"/>
                <w:sz w:val="20"/>
              </w:rPr>
              <w:t>process. Maintenance</w:t>
            </w:r>
            <w:r>
              <w:rPr>
                <w:spacing w:val="-10"/>
                <w:w w:val="105"/>
                <w:sz w:val="20"/>
              </w:rPr>
              <w:t> </w:t>
            </w:r>
            <w:r>
              <w:rPr>
                <w:w w:val="105"/>
                <w:sz w:val="20"/>
              </w:rPr>
              <w:t>process.</w:t>
            </w:r>
          </w:p>
        </w:tc>
      </w:tr>
      <w:tr>
        <w:trPr>
          <w:trHeight w:val="702" w:hRule="atLeast"/>
        </w:trPr>
        <w:tc>
          <w:tcPr>
            <w:tcW w:w="4532" w:type="dxa"/>
          </w:tcPr>
          <w:p>
            <w:pPr>
              <w:pStyle w:val="TableParagraph"/>
              <w:spacing w:before="2"/>
              <w:ind w:left="108"/>
              <w:rPr>
                <w:sz w:val="20"/>
              </w:rPr>
            </w:pPr>
            <w:r>
              <w:rPr>
                <w:w w:val="105"/>
                <w:sz w:val="20"/>
              </w:rPr>
              <w:t>Overall</w:t>
            </w:r>
            <w:r>
              <w:rPr>
                <w:spacing w:val="-12"/>
                <w:w w:val="105"/>
                <w:sz w:val="20"/>
              </w:rPr>
              <w:t> </w:t>
            </w:r>
            <w:r>
              <w:rPr>
                <w:w w:val="105"/>
                <w:sz w:val="20"/>
              </w:rPr>
              <w:t>safety</w:t>
            </w:r>
            <w:r>
              <w:rPr>
                <w:spacing w:val="-13"/>
                <w:w w:val="105"/>
                <w:sz w:val="20"/>
              </w:rPr>
              <w:t> </w:t>
            </w:r>
            <w:r>
              <w:rPr>
                <w:w w:val="105"/>
                <w:sz w:val="20"/>
              </w:rPr>
              <w:t>validation</w:t>
            </w:r>
            <w:r>
              <w:rPr>
                <w:spacing w:val="-12"/>
                <w:w w:val="105"/>
                <w:sz w:val="20"/>
              </w:rPr>
              <w:t> </w:t>
            </w:r>
            <w:r>
              <w:rPr>
                <w:spacing w:val="-2"/>
                <w:w w:val="105"/>
                <w:sz w:val="20"/>
              </w:rPr>
              <w:t>planning</w:t>
            </w:r>
          </w:p>
          <w:p>
            <w:pPr>
              <w:pStyle w:val="TableParagraph"/>
              <w:spacing w:line="230" w:lineRule="atLeast" w:before="0"/>
              <w:ind w:left="108"/>
              <w:rPr>
                <w:sz w:val="20"/>
              </w:rPr>
            </w:pPr>
            <w:r>
              <w:rPr>
                <w:w w:val="105"/>
                <w:sz w:val="20"/>
              </w:rPr>
              <w:t>(IEC</w:t>
            </w:r>
            <w:r>
              <w:rPr>
                <w:spacing w:val="40"/>
                <w:w w:val="105"/>
                <w:sz w:val="20"/>
              </w:rPr>
              <w:t> </w:t>
            </w:r>
            <w:r>
              <w:rPr>
                <w:w w:val="105"/>
                <w:sz w:val="20"/>
              </w:rPr>
              <w:t>61508-1:2010</w:t>
            </w:r>
            <w:r>
              <w:rPr>
                <w:spacing w:val="40"/>
                <w:w w:val="105"/>
                <w:sz w:val="20"/>
              </w:rPr>
              <w:t> </w:t>
            </w:r>
            <w:r>
              <w:rPr>
                <w:w w:val="105"/>
                <w:sz w:val="20"/>
              </w:rPr>
              <w:t>Figure</w:t>
            </w:r>
            <w:r>
              <w:rPr>
                <w:spacing w:val="40"/>
                <w:w w:val="105"/>
                <w:sz w:val="20"/>
              </w:rPr>
              <w:t> </w:t>
            </w:r>
            <w:r>
              <w:rPr>
                <w:w w:val="105"/>
                <w:sz w:val="20"/>
              </w:rPr>
              <w:t>2:</w:t>
            </w:r>
            <w:r>
              <w:rPr>
                <w:spacing w:val="40"/>
                <w:w w:val="105"/>
                <w:sz w:val="20"/>
              </w:rPr>
              <w:t> </w:t>
            </w:r>
            <w:r>
              <w:rPr>
                <w:w w:val="105"/>
                <w:sz w:val="20"/>
              </w:rPr>
              <w:t>7</w:t>
            </w:r>
            <w:r>
              <w:rPr>
                <w:spacing w:val="40"/>
                <w:w w:val="105"/>
                <w:sz w:val="20"/>
              </w:rPr>
              <w:t> </w:t>
            </w:r>
            <w:r>
              <w:rPr>
                <w:w w:val="105"/>
                <w:sz w:val="20"/>
              </w:rPr>
              <w:t>Overall</w:t>
            </w:r>
            <w:r>
              <w:rPr>
                <w:spacing w:val="40"/>
                <w:w w:val="105"/>
                <w:sz w:val="20"/>
              </w:rPr>
              <w:t> </w:t>
            </w:r>
            <w:r>
              <w:rPr>
                <w:w w:val="105"/>
                <w:sz w:val="20"/>
              </w:rPr>
              <w:t>safety validation</w:t>
            </w:r>
            <w:r>
              <w:rPr>
                <w:spacing w:val="-11"/>
                <w:w w:val="105"/>
                <w:sz w:val="20"/>
              </w:rPr>
              <w:t> </w:t>
            </w:r>
            <w:r>
              <w:rPr>
                <w:w w:val="105"/>
                <w:sz w:val="20"/>
              </w:rPr>
              <w:t>planning)</w:t>
            </w:r>
          </w:p>
        </w:tc>
        <w:tc>
          <w:tcPr>
            <w:tcW w:w="454" w:type="dxa"/>
            <w:tcBorders>
              <w:right w:val="nil"/>
            </w:tcBorders>
          </w:tcPr>
          <w:p>
            <w:pPr>
              <w:pStyle w:val="TableParagraph"/>
              <w:spacing w:before="50"/>
              <w:ind w:left="39"/>
              <w:jc w:val="center"/>
              <w:rPr>
                <w:rFonts w:ascii="Arial" w:hAnsi="Arial"/>
                <w:sz w:val="20"/>
              </w:rPr>
            </w:pPr>
            <w:r>
              <w:rPr>
                <w:rFonts w:ascii="Arial" w:hAnsi="Arial"/>
                <w:w w:val="99"/>
                <w:sz w:val="20"/>
              </w:rPr>
              <w:t>―</w:t>
            </w:r>
          </w:p>
        </w:tc>
        <w:tc>
          <w:tcPr>
            <w:tcW w:w="4079" w:type="dxa"/>
            <w:tcBorders>
              <w:left w:val="nil"/>
            </w:tcBorders>
          </w:tcPr>
          <w:p>
            <w:pPr>
              <w:pStyle w:val="TableParagraph"/>
              <w:spacing w:before="50"/>
              <w:ind w:left="112"/>
              <w:rPr>
                <w:sz w:val="20"/>
              </w:rPr>
            </w:pPr>
            <w:r>
              <w:rPr>
                <w:sz w:val="20"/>
              </w:rPr>
              <w:t>Validation</w:t>
            </w:r>
            <w:r>
              <w:rPr>
                <w:spacing w:val="12"/>
                <w:w w:val="105"/>
                <w:sz w:val="20"/>
              </w:rPr>
              <w:t> </w:t>
            </w:r>
            <w:r>
              <w:rPr>
                <w:spacing w:val="-2"/>
                <w:w w:val="105"/>
                <w:sz w:val="20"/>
              </w:rPr>
              <w:t>process.</w:t>
            </w:r>
          </w:p>
        </w:tc>
      </w:tr>
      <w:tr>
        <w:trPr>
          <w:trHeight w:val="703" w:hRule="atLeast"/>
        </w:trPr>
        <w:tc>
          <w:tcPr>
            <w:tcW w:w="4532" w:type="dxa"/>
            <w:tcBorders>
              <w:bottom w:val="single" w:sz="6" w:space="0" w:color="000000"/>
            </w:tcBorders>
          </w:tcPr>
          <w:p>
            <w:pPr>
              <w:pStyle w:val="TableParagraph"/>
              <w:spacing w:line="236" w:lineRule="exact" w:before="0"/>
              <w:ind w:left="108"/>
              <w:rPr>
                <w:sz w:val="20"/>
              </w:rPr>
            </w:pPr>
            <w:r>
              <w:rPr>
                <w:w w:val="105"/>
                <w:sz w:val="20"/>
              </w:rPr>
              <w:t>Overall installation and commissioning planning (IEC</w:t>
            </w:r>
            <w:r>
              <w:rPr>
                <w:spacing w:val="-2"/>
                <w:w w:val="105"/>
                <w:sz w:val="20"/>
              </w:rPr>
              <w:t> </w:t>
            </w:r>
            <w:r>
              <w:rPr>
                <w:w w:val="105"/>
                <w:sz w:val="20"/>
              </w:rPr>
              <w:t>61508-1:2010 Figure</w:t>
            </w:r>
            <w:r>
              <w:rPr>
                <w:spacing w:val="-1"/>
                <w:w w:val="105"/>
                <w:sz w:val="20"/>
              </w:rPr>
              <w:t> </w:t>
            </w:r>
            <w:r>
              <w:rPr>
                <w:w w:val="105"/>
                <w:sz w:val="20"/>
              </w:rPr>
              <w:t>2:</w:t>
            </w:r>
            <w:r>
              <w:rPr>
                <w:spacing w:val="-2"/>
                <w:w w:val="105"/>
                <w:sz w:val="20"/>
              </w:rPr>
              <w:t> </w:t>
            </w:r>
            <w:r>
              <w:rPr>
                <w:w w:val="105"/>
                <w:sz w:val="20"/>
              </w:rPr>
              <w:t>8 Overall</w:t>
            </w:r>
            <w:r>
              <w:rPr>
                <w:spacing w:val="-1"/>
                <w:w w:val="105"/>
                <w:sz w:val="20"/>
              </w:rPr>
              <w:t> </w:t>
            </w:r>
            <w:r>
              <w:rPr>
                <w:w w:val="105"/>
                <w:sz w:val="20"/>
              </w:rPr>
              <w:t>installation and commissioning planning)</w:t>
            </w:r>
          </w:p>
        </w:tc>
        <w:tc>
          <w:tcPr>
            <w:tcW w:w="454" w:type="dxa"/>
            <w:tcBorders>
              <w:bottom w:val="single" w:sz="6" w:space="0" w:color="000000"/>
              <w:right w:val="nil"/>
            </w:tcBorders>
          </w:tcPr>
          <w:p>
            <w:pPr>
              <w:pStyle w:val="TableParagraph"/>
              <w:spacing w:before="50"/>
              <w:ind w:left="39"/>
              <w:jc w:val="center"/>
              <w:rPr>
                <w:rFonts w:ascii="Arial" w:hAnsi="Arial"/>
                <w:sz w:val="20"/>
              </w:rPr>
            </w:pPr>
            <w:r>
              <w:rPr>
                <w:rFonts w:ascii="Arial" w:hAnsi="Arial"/>
                <w:w w:val="99"/>
                <w:sz w:val="20"/>
              </w:rPr>
              <w:t>―</w:t>
            </w:r>
          </w:p>
        </w:tc>
        <w:tc>
          <w:tcPr>
            <w:tcW w:w="4079" w:type="dxa"/>
            <w:tcBorders>
              <w:left w:val="nil"/>
              <w:bottom w:val="single" w:sz="6" w:space="0" w:color="000000"/>
            </w:tcBorders>
          </w:tcPr>
          <w:p>
            <w:pPr>
              <w:pStyle w:val="TableParagraph"/>
              <w:spacing w:before="50"/>
              <w:ind w:left="112"/>
              <w:rPr>
                <w:sz w:val="20"/>
              </w:rPr>
            </w:pPr>
            <w:r>
              <w:rPr>
                <w:w w:val="105"/>
                <w:sz w:val="20"/>
              </w:rPr>
              <w:t>Transition</w:t>
            </w:r>
            <w:r>
              <w:rPr>
                <w:spacing w:val="11"/>
                <w:w w:val="105"/>
                <w:sz w:val="20"/>
              </w:rPr>
              <w:t> </w:t>
            </w:r>
            <w:r>
              <w:rPr>
                <w:spacing w:val="-2"/>
                <w:w w:val="105"/>
                <w:sz w:val="20"/>
              </w:rPr>
              <w:t>process.</w:t>
            </w:r>
          </w:p>
        </w:tc>
      </w:tr>
      <w:tr>
        <w:trPr>
          <w:trHeight w:val="791" w:hRule="atLeast"/>
        </w:trPr>
        <w:tc>
          <w:tcPr>
            <w:tcW w:w="4532" w:type="dxa"/>
            <w:tcBorders>
              <w:top w:val="single" w:sz="6" w:space="0" w:color="000000"/>
            </w:tcBorders>
          </w:tcPr>
          <w:p>
            <w:pPr>
              <w:pStyle w:val="TableParagraph"/>
              <w:spacing w:line="225" w:lineRule="exact" w:before="0"/>
              <w:ind w:left="108"/>
              <w:rPr>
                <w:sz w:val="20"/>
              </w:rPr>
            </w:pPr>
            <w:r>
              <w:rPr>
                <w:w w:val="105"/>
                <w:sz w:val="20"/>
              </w:rPr>
              <w:t>System</w:t>
            </w:r>
            <w:r>
              <w:rPr>
                <w:spacing w:val="7"/>
                <w:w w:val="105"/>
                <w:sz w:val="20"/>
              </w:rPr>
              <w:t> </w:t>
            </w:r>
            <w:r>
              <w:rPr>
                <w:w w:val="105"/>
                <w:sz w:val="20"/>
              </w:rPr>
              <w:t>safety</w:t>
            </w:r>
            <w:r>
              <w:rPr>
                <w:spacing w:val="7"/>
                <w:w w:val="105"/>
                <w:sz w:val="20"/>
              </w:rPr>
              <w:t> </w:t>
            </w:r>
            <w:r>
              <w:rPr>
                <w:w w:val="105"/>
                <w:sz w:val="20"/>
              </w:rPr>
              <w:t>requirements</w:t>
            </w:r>
            <w:r>
              <w:rPr>
                <w:spacing w:val="8"/>
                <w:w w:val="105"/>
                <w:sz w:val="20"/>
              </w:rPr>
              <w:t> </w:t>
            </w:r>
            <w:r>
              <w:rPr>
                <w:spacing w:val="-2"/>
                <w:w w:val="105"/>
                <w:sz w:val="20"/>
              </w:rPr>
              <w:t>specification</w:t>
            </w:r>
          </w:p>
          <w:p>
            <w:pPr>
              <w:pStyle w:val="TableParagraph"/>
              <w:spacing w:line="244" w:lineRule="auto"/>
              <w:ind w:left="108"/>
              <w:rPr>
                <w:sz w:val="20"/>
              </w:rPr>
            </w:pPr>
            <w:r>
              <w:rPr>
                <w:w w:val="105"/>
                <w:sz w:val="20"/>
              </w:rPr>
              <w:t>(IEC</w:t>
            </w:r>
            <w:r>
              <w:rPr>
                <w:spacing w:val="40"/>
                <w:w w:val="105"/>
                <w:sz w:val="20"/>
              </w:rPr>
              <w:t> </w:t>
            </w:r>
            <w:r>
              <w:rPr>
                <w:w w:val="105"/>
                <w:sz w:val="20"/>
              </w:rPr>
              <w:t>61508-1:2010</w:t>
            </w:r>
            <w:r>
              <w:rPr>
                <w:spacing w:val="40"/>
                <w:w w:val="105"/>
                <w:sz w:val="20"/>
              </w:rPr>
              <w:t> </w:t>
            </w:r>
            <w:r>
              <w:rPr>
                <w:w w:val="105"/>
                <w:sz w:val="20"/>
              </w:rPr>
              <w:t>Figure</w:t>
            </w:r>
            <w:r>
              <w:rPr>
                <w:spacing w:val="40"/>
                <w:w w:val="105"/>
                <w:sz w:val="20"/>
              </w:rPr>
              <w:t> </w:t>
            </w:r>
            <w:r>
              <w:rPr>
                <w:w w:val="105"/>
                <w:sz w:val="20"/>
              </w:rPr>
              <w:t>2:</w:t>
            </w:r>
            <w:r>
              <w:rPr>
                <w:spacing w:val="40"/>
                <w:w w:val="105"/>
                <w:sz w:val="20"/>
              </w:rPr>
              <w:t> </w:t>
            </w:r>
            <w:r>
              <w:rPr>
                <w:w w:val="105"/>
                <w:sz w:val="20"/>
              </w:rPr>
              <w:t>9</w:t>
            </w:r>
            <w:r>
              <w:rPr>
                <w:spacing w:val="40"/>
                <w:w w:val="105"/>
                <w:sz w:val="20"/>
              </w:rPr>
              <w:t> </w:t>
            </w:r>
            <w:r>
              <w:rPr>
                <w:w w:val="105"/>
                <w:sz w:val="20"/>
              </w:rPr>
              <w:t>System</w:t>
            </w:r>
            <w:r>
              <w:rPr>
                <w:spacing w:val="40"/>
                <w:w w:val="105"/>
                <w:sz w:val="20"/>
              </w:rPr>
              <w:t> </w:t>
            </w:r>
            <w:r>
              <w:rPr>
                <w:w w:val="105"/>
                <w:sz w:val="20"/>
              </w:rPr>
              <w:t>safety</w:t>
            </w:r>
            <w:r>
              <w:rPr>
                <w:spacing w:val="40"/>
                <w:w w:val="105"/>
                <w:sz w:val="20"/>
              </w:rPr>
              <w:t> </w:t>
            </w:r>
            <w:r>
              <w:rPr>
                <w:w w:val="105"/>
                <w:sz w:val="20"/>
              </w:rPr>
              <w:t>requirements</w:t>
            </w:r>
            <w:r>
              <w:rPr>
                <w:spacing w:val="-7"/>
                <w:w w:val="105"/>
                <w:sz w:val="20"/>
              </w:rPr>
              <w:t> </w:t>
            </w:r>
            <w:r>
              <w:rPr>
                <w:w w:val="105"/>
                <w:sz w:val="20"/>
              </w:rPr>
              <w:t>specification)</w:t>
            </w:r>
          </w:p>
        </w:tc>
        <w:tc>
          <w:tcPr>
            <w:tcW w:w="454" w:type="dxa"/>
            <w:tcBorders>
              <w:top w:val="single" w:sz="6" w:space="0" w:color="000000"/>
              <w:right w:val="nil"/>
            </w:tcBorders>
          </w:tcPr>
          <w:p>
            <w:pPr>
              <w:pStyle w:val="TableParagraph"/>
              <w:spacing w:before="40"/>
              <w:ind w:left="142"/>
              <w:rPr>
                <w:rFonts w:ascii="Arial" w:hAnsi="Arial"/>
                <w:sz w:val="20"/>
              </w:rPr>
            </w:pPr>
            <w:r>
              <w:rPr>
                <w:rFonts w:ascii="Arial" w:hAnsi="Arial"/>
                <w:w w:val="99"/>
                <w:sz w:val="20"/>
              </w:rPr>
              <w:t>―</w:t>
            </w:r>
          </w:p>
          <w:p>
            <w:pPr>
              <w:pStyle w:val="TableParagraph"/>
              <w:spacing w:before="1"/>
              <w:ind w:left="0"/>
              <w:rPr>
                <w:sz w:val="25"/>
              </w:rPr>
            </w:pPr>
          </w:p>
          <w:p>
            <w:pPr>
              <w:pStyle w:val="TableParagraph"/>
              <w:spacing w:line="213" w:lineRule="exact" w:before="0"/>
              <w:ind w:left="142"/>
              <w:rPr>
                <w:rFonts w:ascii="Arial" w:hAnsi="Arial"/>
                <w:sz w:val="20"/>
              </w:rPr>
            </w:pPr>
            <w:r>
              <w:rPr>
                <w:rFonts w:ascii="Arial" w:hAnsi="Arial"/>
                <w:w w:val="99"/>
                <w:sz w:val="20"/>
              </w:rPr>
              <w:t>―</w:t>
            </w:r>
          </w:p>
        </w:tc>
        <w:tc>
          <w:tcPr>
            <w:tcW w:w="4079" w:type="dxa"/>
            <w:tcBorders>
              <w:top w:val="single" w:sz="6" w:space="0" w:color="000000"/>
              <w:left w:val="nil"/>
            </w:tcBorders>
          </w:tcPr>
          <w:p>
            <w:pPr>
              <w:pStyle w:val="TableParagraph"/>
              <w:spacing w:line="244" w:lineRule="auto" w:before="41"/>
              <w:ind w:left="112" w:right="801"/>
              <w:rPr>
                <w:sz w:val="20"/>
              </w:rPr>
            </w:pPr>
            <w:r>
              <w:rPr>
                <w:w w:val="110"/>
                <w:sz w:val="20"/>
              </w:rPr>
              <w:t>Stakeholder</w:t>
            </w:r>
            <w:r>
              <w:rPr>
                <w:spacing w:val="-14"/>
                <w:w w:val="110"/>
                <w:sz w:val="20"/>
              </w:rPr>
              <w:t> </w:t>
            </w:r>
            <w:r>
              <w:rPr>
                <w:w w:val="110"/>
                <w:sz w:val="20"/>
              </w:rPr>
              <w:t>needs</w:t>
            </w:r>
            <w:r>
              <w:rPr>
                <w:spacing w:val="-14"/>
                <w:w w:val="110"/>
                <w:sz w:val="20"/>
              </w:rPr>
              <w:t> </w:t>
            </w:r>
            <w:r>
              <w:rPr>
                <w:w w:val="110"/>
                <w:sz w:val="20"/>
              </w:rPr>
              <w:t>and</w:t>
            </w:r>
            <w:r>
              <w:rPr>
                <w:spacing w:val="-14"/>
                <w:w w:val="110"/>
                <w:sz w:val="20"/>
              </w:rPr>
              <w:t> </w:t>
            </w:r>
            <w:r>
              <w:rPr>
                <w:w w:val="110"/>
                <w:sz w:val="20"/>
              </w:rPr>
              <w:t>requirements definition</w:t>
            </w:r>
            <w:r>
              <w:rPr>
                <w:spacing w:val="-8"/>
                <w:w w:val="110"/>
                <w:sz w:val="20"/>
              </w:rPr>
              <w:t> </w:t>
            </w:r>
            <w:r>
              <w:rPr>
                <w:w w:val="110"/>
                <w:sz w:val="20"/>
              </w:rPr>
              <w:t>process.</w:t>
            </w:r>
          </w:p>
          <w:p>
            <w:pPr>
              <w:pStyle w:val="TableParagraph"/>
              <w:spacing w:line="212" w:lineRule="exact" w:before="49"/>
              <w:ind w:left="112"/>
              <w:rPr>
                <w:sz w:val="20"/>
              </w:rPr>
            </w:pPr>
            <w:r>
              <w:rPr>
                <w:w w:val="105"/>
                <w:sz w:val="20"/>
              </w:rPr>
              <w:t>System</w:t>
            </w:r>
            <w:r>
              <w:rPr>
                <w:spacing w:val="11"/>
                <w:w w:val="105"/>
                <w:sz w:val="20"/>
              </w:rPr>
              <w:t> </w:t>
            </w:r>
            <w:r>
              <w:rPr>
                <w:w w:val="105"/>
                <w:sz w:val="20"/>
              </w:rPr>
              <w:t>requirements</w:t>
            </w:r>
            <w:r>
              <w:rPr>
                <w:spacing w:val="11"/>
                <w:w w:val="105"/>
                <w:sz w:val="20"/>
              </w:rPr>
              <w:t> </w:t>
            </w:r>
            <w:r>
              <w:rPr>
                <w:w w:val="105"/>
                <w:sz w:val="20"/>
              </w:rPr>
              <w:t>definition</w:t>
            </w:r>
            <w:r>
              <w:rPr>
                <w:spacing w:val="10"/>
                <w:w w:val="105"/>
                <w:sz w:val="20"/>
              </w:rPr>
              <w:t> </w:t>
            </w:r>
            <w:r>
              <w:rPr>
                <w:spacing w:val="-2"/>
                <w:w w:val="105"/>
                <w:sz w:val="20"/>
              </w:rPr>
              <w:t>process.</w:t>
            </w:r>
          </w:p>
        </w:tc>
      </w:tr>
      <w:tr>
        <w:trPr>
          <w:trHeight w:val="844" w:hRule="atLeast"/>
        </w:trPr>
        <w:tc>
          <w:tcPr>
            <w:tcW w:w="4532" w:type="dxa"/>
          </w:tcPr>
          <w:p>
            <w:pPr>
              <w:pStyle w:val="TableParagraph"/>
              <w:spacing w:before="0"/>
              <w:ind w:left="108"/>
              <w:rPr>
                <w:sz w:val="20"/>
              </w:rPr>
            </w:pPr>
            <w:r>
              <w:rPr>
                <w:w w:val="105"/>
                <w:sz w:val="20"/>
              </w:rPr>
              <w:t>System</w:t>
            </w:r>
            <w:r>
              <w:rPr>
                <w:spacing w:val="9"/>
                <w:w w:val="105"/>
                <w:sz w:val="20"/>
              </w:rPr>
              <w:t> </w:t>
            </w:r>
            <w:r>
              <w:rPr>
                <w:w w:val="105"/>
                <w:sz w:val="20"/>
              </w:rPr>
              <w:t>design</w:t>
            </w:r>
            <w:r>
              <w:rPr>
                <w:spacing w:val="7"/>
                <w:w w:val="105"/>
                <w:sz w:val="20"/>
              </w:rPr>
              <w:t> </w:t>
            </w:r>
            <w:r>
              <w:rPr>
                <w:w w:val="105"/>
                <w:sz w:val="20"/>
              </w:rPr>
              <w:t>requirements</w:t>
            </w:r>
            <w:r>
              <w:rPr>
                <w:spacing w:val="10"/>
                <w:w w:val="105"/>
                <w:sz w:val="20"/>
              </w:rPr>
              <w:t> </w:t>
            </w:r>
            <w:r>
              <w:rPr>
                <w:spacing w:val="-2"/>
                <w:w w:val="105"/>
                <w:sz w:val="20"/>
              </w:rPr>
              <w:t>specification</w:t>
            </w:r>
          </w:p>
          <w:p>
            <w:pPr>
              <w:pStyle w:val="TableParagraph"/>
              <w:spacing w:line="244" w:lineRule="auto" w:before="5"/>
              <w:ind w:left="108"/>
              <w:rPr>
                <w:sz w:val="20"/>
              </w:rPr>
            </w:pPr>
            <w:r>
              <w:rPr>
                <w:w w:val="105"/>
                <w:sz w:val="20"/>
              </w:rPr>
              <w:t>(IEC 65108-1:2010</w:t>
            </w:r>
            <w:r>
              <w:rPr>
                <w:w w:val="105"/>
                <w:sz w:val="20"/>
              </w:rPr>
              <w:t> Figure</w:t>
            </w:r>
            <w:r>
              <w:rPr>
                <w:w w:val="105"/>
                <w:sz w:val="20"/>
              </w:rPr>
              <w:t> 3: 10.1</w:t>
            </w:r>
            <w:r>
              <w:rPr>
                <w:w w:val="105"/>
                <w:sz w:val="20"/>
              </w:rPr>
              <w:t> System</w:t>
            </w:r>
            <w:r>
              <w:rPr>
                <w:w w:val="105"/>
                <w:sz w:val="20"/>
              </w:rPr>
              <w:t> design requirements</w:t>
            </w:r>
            <w:r>
              <w:rPr>
                <w:spacing w:val="-7"/>
                <w:w w:val="105"/>
                <w:sz w:val="20"/>
              </w:rPr>
              <w:t> </w:t>
            </w:r>
            <w:r>
              <w:rPr>
                <w:w w:val="105"/>
                <w:sz w:val="20"/>
              </w:rPr>
              <w:t>specification)</w:t>
            </w:r>
          </w:p>
        </w:tc>
        <w:tc>
          <w:tcPr>
            <w:tcW w:w="454" w:type="dxa"/>
            <w:tcBorders>
              <w:right w:val="nil"/>
            </w:tcBorders>
          </w:tcPr>
          <w:p>
            <w:pPr>
              <w:pStyle w:val="TableParagraph"/>
              <w:spacing w:before="47"/>
              <w:ind w:left="142"/>
              <w:rPr>
                <w:rFonts w:ascii="Arial" w:hAnsi="Arial"/>
                <w:sz w:val="20"/>
              </w:rPr>
            </w:pPr>
            <w:r>
              <w:rPr>
                <w:rFonts w:ascii="Arial" w:hAnsi="Arial"/>
                <w:w w:val="99"/>
                <w:sz w:val="20"/>
              </w:rPr>
              <w:t>―</w:t>
            </w:r>
          </w:p>
          <w:p>
            <w:pPr>
              <w:pStyle w:val="TableParagraph"/>
              <w:spacing w:before="53"/>
              <w:ind w:left="142"/>
              <w:rPr>
                <w:rFonts w:ascii="Arial" w:hAnsi="Arial"/>
                <w:sz w:val="20"/>
              </w:rPr>
            </w:pPr>
            <w:r>
              <w:rPr>
                <w:rFonts w:ascii="Arial" w:hAnsi="Arial"/>
                <w:w w:val="99"/>
                <w:sz w:val="20"/>
              </w:rPr>
              <w:t>―</w:t>
            </w:r>
          </w:p>
          <w:p>
            <w:pPr>
              <w:pStyle w:val="TableParagraph"/>
              <w:spacing w:line="213" w:lineRule="exact" w:before="51"/>
              <w:ind w:left="142"/>
              <w:rPr>
                <w:rFonts w:ascii="Arial" w:hAnsi="Arial"/>
                <w:sz w:val="20"/>
              </w:rPr>
            </w:pPr>
            <w:r>
              <w:rPr>
                <w:rFonts w:ascii="Arial" w:hAnsi="Arial"/>
                <w:w w:val="99"/>
                <w:sz w:val="20"/>
              </w:rPr>
              <w:t>―</w:t>
            </w:r>
          </w:p>
        </w:tc>
        <w:tc>
          <w:tcPr>
            <w:tcW w:w="4079" w:type="dxa"/>
            <w:tcBorders>
              <w:left w:val="nil"/>
            </w:tcBorders>
          </w:tcPr>
          <w:p>
            <w:pPr>
              <w:pStyle w:val="TableParagraph"/>
              <w:spacing w:line="295" w:lineRule="auto" w:before="48"/>
              <w:ind w:left="112" w:right="801"/>
              <w:rPr>
                <w:sz w:val="20"/>
              </w:rPr>
            </w:pPr>
            <w:r>
              <w:rPr>
                <w:w w:val="105"/>
                <w:sz w:val="20"/>
              </w:rPr>
              <w:t>Architecture definition process. Design definition process.</w:t>
            </w:r>
          </w:p>
          <w:p>
            <w:pPr>
              <w:pStyle w:val="TableParagraph"/>
              <w:spacing w:line="210" w:lineRule="exact" w:before="0"/>
              <w:ind w:left="112"/>
              <w:rPr>
                <w:sz w:val="20"/>
              </w:rPr>
            </w:pPr>
            <w:r>
              <w:rPr>
                <w:w w:val="105"/>
                <w:sz w:val="20"/>
              </w:rPr>
              <w:t>System</w:t>
            </w:r>
            <w:r>
              <w:rPr>
                <w:spacing w:val="-10"/>
                <w:w w:val="105"/>
                <w:sz w:val="20"/>
              </w:rPr>
              <w:t> </w:t>
            </w:r>
            <w:r>
              <w:rPr>
                <w:w w:val="105"/>
                <w:sz w:val="20"/>
              </w:rPr>
              <w:t>analysis</w:t>
            </w:r>
            <w:r>
              <w:rPr>
                <w:spacing w:val="-11"/>
                <w:w w:val="105"/>
                <w:sz w:val="20"/>
              </w:rPr>
              <w:t> </w:t>
            </w:r>
            <w:r>
              <w:rPr>
                <w:spacing w:val="-2"/>
                <w:w w:val="105"/>
                <w:sz w:val="20"/>
              </w:rPr>
              <w:t>process.</w:t>
            </w:r>
          </w:p>
        </w:tc>
      </w:tr>
      <w:tr>
        <w:trPr>
          <w:trHeight w:val="705" w:hRule="atLeast"/>
        </w:trPr>
        <w:tc>
          <w:tcPr>
            <w:tcW w:w="4532" w:type="dxa"/>
          </w:tcPr>
          <w:p>
            <w:pPr>
              <w:pStyle w:val="TableParagraph"/>
              <w:spacing w:before="2"/>
              <w:ind w:left="108"/>
              <w:rPr>
                <w:sz w:val="20"/>
              </w:rPr>
            </w:pPr>
            <w:r>
              <w:rPr>
                <w:w w:val="105"/>
                <w:sz w:val="20"/>
              </w:rPr>
              <w:t>System</w:t>
            </w:r>
            <w:r>
              <w:rPr>
                <w:spacing w:val="-8"/>
                <w:w w:val="105"/>
                <w:sz w:val="20"/>
              </w:rPr>
              <w:t> </w:t>
            </w:r>
            <w:r>
              <w:rPr>
                <w:w w:val="105"/>
                <w:sz w:val="20"/>
              </w:rPr>
              <w:t>safety</w:t>
            </w:r>
            <w:r>
              <w:rPr>
                <w:spacing w:val="-8"/>
                <w:w w:val="105"/>
                <w:sz w:val="20"/>
              </w:rPr>
              <w:t> </w:t>
            </w:r>
            <w:r>
              <w:rPr>
                <w:w w:val="105"/>
                <w:sz w:val="20"/>
              </w:rPr>
              <w:t>validation</w:t>
            </w:r>
            <w:r>
              <w:rPr>
                <w:spacing w:val="-9"/>
                <w:w w:val="105"/>
                <w:sz w:val="20"/>
              </w:rPr>
              <w:t> </w:t>
            </w:r>
            <w:r>
              <w:rPr>
                <w:spacing w:val="-2"/>
                <w:w w:val="105"/>
                <w:sz w:val="20"/>
              </w:rPr>
              <w:t>planning</w:t>
            </w:r>
          </w:p>
          <w:p>
            <w:pPr>
              <w:pStyle w:val="TableParagraph"/>
              <w:spacing w:line="230" w:lineRule="atLeast" w:before="0"/>
              <w:ind w:left="108"/>
              <w:rPr>
                <w:sz w:val="20"/>
              </w:rPr>
            </w:pPr>
            <w:r>
              <w:rPr>
                <w:w w:val="105"/>
                <w:sz w:val="20"/>
              </w:rPr>
              <w:t>(IEC</w:t>
            </w:r>
            <w:r>
              <w:rPr>
                <w:spacing w:val="29"/>
                <w:w w:val="105"/>
                <w:sz w:val="20"/>
              </w:rPr>
              <w:t> </w:t>
            </w:r>
            <w:r>
              <w:rPr>
                <w:w w:val="105"/>
                <w:sz w:val="20"/>
              </w:rPr>
              <w:t>65108-1:2010</w:t>
            </w:r>
            <w:r>
              <w:rPr>
                <w:spacing w:val="28"/>
                <w:w w:val="105"/>
                <w:sz w:val="20"/>
              </w:rPr>
              <w:t> </w:t>
            </w:r>
            <w:r>
              <w:rPr>
                <w:w w:val="105"/>
                <w:sz w:val="20"/>
              </w:rPr>
              <w:t>Figure</w:t>
            </w:r>
            <w:r>
              <w:rPr>
                <w:spacing w:val="30"/>
                <w:w w:val="105"/>
                <w:sz w:val="20"/>
              </w:rPr>
              <w:t> </w:t>
            </w:r>
            <w:r>
              <w:rPr>
                <w:w w:val="105"/>
                <w:sz w:val="20"/>
              </w:rPr>
              <w:t>3:</w:t>
            </w:r>
            <w:r>
              <w:rPr>
                <w:spacing w:val="29"/>
                <w:w w:val="105"/>
                <w:sz w:val="20"/>
              </w:rPr>
              <w:t> </w:t>
            </w:r>
            <w:r>
              <w:rPr>
                <w:w w:val="105"/>
                <w:sz w:val="20"/>
              </w:rPr>
              <w:t>10.2</w:t>
            </w:r>
            <w:r>
              <w:rPr>
                <w:spacing w:val="28"/>
                <w:w w:val="105"/>
                <w:sz w:val="20"/>
              </w:rPr>
              <w:t> </w:t>
            </w:r>
            <w:r>
              <w:rPr>
                <w:w w:val="105"/>
                <w:sz w:val="20"/>
              </w:rPr>
              <w:t>System</w:t>
            </w:r>
            <w:r>
              <w:rPr>
                <w:spacing w:val="28"/>
                <w:w w:val="105"/>
                <w:sz w:val="20"/>
              </w:rPr>
              <w:t> </w:t>
            </w:r>
            <w:r>
              <w:rPr>
                <w:w w:val="105"/>
                <w:sz w:val="20"/>
              </w:rPr>
              <w:t>safety validation</w:t>
            </w:r>
            <w:r>
              <w:rPr>
                <w:spacing w:val="-11"/>
                <w:w w:val="105"/>
                <w:sz w:val="20"/>
              </w:rPr>
              <w:t> </w:t>
            </w:r>
            <w:r>
              <w:rPr>
                <w:w w:val="105"/>
                <w:sz w:val="20"/>
              </w:rPr>
              <w:t>planning)</w:t>
            </w:r>
          </w:p>
        </w:tc>
        <w:tc>
          <w:tcPr>
            <w:tcW w:w="454" w:type="dxa"/>
            <w:tcBorders>
              <w:right w:val="nil"/>
            </w:tcBorders>
          </w:tcPr>
          <w:p>
            <w:pPr>
              <w:pStyle w:val="TableParagraph"/>
              <w:spacing w:before="50"/>
              <w:ind w:left="39"/>
              <w:jc w:val="center"/>
              <w:rPr>
                <w:rFonts w:ascii="Arial" w:hAnsi="Arial"/>
                <w:sz w:val="20"/>
              </w:rPr>
            </w:pPr>
            <w:r>
              <w:rPr>
                <w:rFonts w:ascii="Arial" w:hAnsi="Arial"/>
                <w:w w:val="99"/>
                <w:sz w:val="20"/>
              </w:rPr>
              <w:t>―</w:t>
            </w:r>
          </w:p>
        </w:tc>
        <w:tc>
          <w:tcPr>
            <w:tcW w:w="4079" w:type="dxa"/>
            <w:tcBorders>
              <w:left w:val="nil"/>
            </w:tcBorders>
          </w:tcPr>
          <w:p>
            <w:pPr>
              <w:pStyle w:val="TableParagraph"/>
              <w:spacing w:before="50"/>
              <w:ind w:left="112"/>
              <w:rPr>
                <w:sz w:val="20"/>
              </w:rPr>
            </w:pPr>
            <w:r>
              <w:rPr>
                <w:sz w:val="20"/>
              </w:rPr>
              <w:t>Validation</w:t>
            </w:r>
            <w:r>
              <w:rPr>
                <w:spacing w:val="12"/>
                <w:w w:val="105"/>
                <w:sz w:val="20"/>
              </w:rPr>
              <w:t> </w:t>
            </w:r>
            <w:r>
              <w:rPr>
                <w:spacing w:val="-2"/>
                <w:w w:val="105"/>
                <w:sz w:val="20"/>
              </w:rPr>
              <w:t>process.</w:t>
            </w:r>
          </w:p>
        </w:tc>
      </w:tr>
    </w:tbl>
    <w:p>
      <w:pPr>
        <w:spacing w:after="0"/>
        <w:rPr>
          <w:sz w:val="20"/>
        </w:rPr>
        <w:sectPr>
          <w:type w:val="continuous"/>
          <w:pgSz w:w="11910" w:h="16840"/>
          <w:pgMar w:header="0" w:footer="441" w:top="1500" w:bottom="1155" w:left="60" w:right="900"/>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317"/>
        <w:gridCol w:w="455"/>
        <w:gridCol w:w="844"/>
        <w:gridCol w:w="453"/>
        <w:gridCol w:w="4078"/>
      </w:tblGrid>
      <w:tr>
        <w:trPr>
          <w:trHeight w:val="234" w:hRule="atLeast"/>
        </w:trPr>
        <w:tc>
          <w:tcPr>
            <w:tcW w:w="4530" w:type="dxa"/>
            <w:gridSpan w:val="4"/>
          </w:tcPr>
          <w:p>
            <w:pPr>
              <w:pStyle w:val="TableParagraph"/>
              <w:spacing w:line="215" w:lineRule="exact" w:before="0"/>
              <w:ind w:left="108"/>
              <w:rPr>
                <w:b/>
                <w:sz w:val="20"/>
              </w:rPr>
            </w:pPr>
            <w:r>
              <w:rPr>
                <w:b/>
                <w:sz w:val="20"/>
              </w:rPr>
              <w:t>Safety</w:t>
            </w:r>
            <w:r>
              <w:rPr>
                <w:b/>
                <w:spacing w:val="2"/>
                <w:sz w:val="20"/>
              </w:rPr>
              <w:t> </w:t>
            </w:r>
            <w:r>
              <w:rPr>
                <w:b/>
                <w:sz w:val="20"/>
              </w:rPr>
              <w:t>lifecycle</w:t>
            </w:r>
            <w:r>
              <w:rPr>
                <w:b/>
                <w:spacing w:val="5"/>
                <w:sz w:val="20"/>
              </w:rPr>
              <w:t> </w:t>
            </w:r>
            <w:r>
              <w:rPr>
                <w:b/>
                <w:sz w:val="20"/>
              </w:rPr>
              <w:t>(IEC</w:t>
            </w:r>
            <w:r>
              <w:rPr>
                <w:b/>
                <w:spacing w:val="4"/>
                <w:sz w:val="20"/>
              </w:rPr>
              <w:t> </w:t>
            </w:r>
            <w:r>
              <w:rPr>
                <w:b/>
                <w:spacing w:val="-2"/>
                <w:sz w:val="20"/>
              </w:rPr>
              <w:t>61508)</w:t>
            </w:r>
          </w:p>
        </w:tc>
        <w:tc>
          <w:tcPr>
            <w:tcW w:w="4531" w:type="dxa"/>
            <w:gridSpan w:val="2"/>
          </w:tcPr>
          <w:p>
            <w:pPr>
              <w:pStyle w:val="TableParagraph"/>
              <w:spacing w:line="215" w:lineRule="exact" w:before="0"/>
              <w:ind w:left="110"/>
              <w:rPr>
                <w:b/>
                <w:sz w:val="20"/>
              </w:rPr>
            </w:pPr>
            <w:r>
              <w:rPr>
                <w:b/>
                <w:sz w:val="20"/>
              </w:rPr>
              <w:t>AI</w:t>
            </w:r>
            <w:r>
              <w:rPr>
                <w:b/>
                <w:spacing w:val="5"/>
                <w:sz w:val="20"/>
              </w:rPr>
              <w:t> </w:t>
            </w:r>
            <w:r>
              <w:rPr>
                <w:b/>
                <w:sz w:val="20"/>
              </w:rPr>
              <w:t>system</w:t>
            </w:r>
            <w:r>
              <w:rPr>
                <w:b/>
                <w:spacing w:val="9"/>
                <w:sz w:val="20"/>
              </w:rPr>
              <w:t> </w:t>
            </w:r>
            <w:r>
              <w:rPr>
                <w:b/>
                <w:sz w:val="20"/>
              </w:rPr>
              <w:t>lifecycle</w:t>
            </w:r>
            <w:r>
              <w:rPr>
                <w:b/>
                <w:spacing w:val="10"/>
                <w:sz w:val="20"/>
              </w:rPr>
              <w:t> </w:t>
            </w:r>
            <w:r>
              <w:rPr>
                <w:b/>
                <w:sz w:val="20"/>
              </w:rPr>
              <w:t>(ISO/IEC</w:t>
            </w:r>
            <w:r>
              <w:rPr>
                <w:b/>
                <w:spacing w:val="7"/>
                <w:sz w:val="20"/>
              </w:rPr>
              <w:t> </w:t>
            </w:r>
            <w:r>
              <w:rPr>
                <w:b/>
                <w:spacing w:val="-4"/>
                <w:sz w:val="20"/>
              </w:rPr>
              <w:t>5338)</w:t>
            </w:r>
          </w:p>
        </w:tc>
      </w:tr>
      <w:tr>
        <w:trPr>
          <w:trHeight w:val="235" w:hRule="atLeast"/>
        </w:trPr>
        <w:tc>
          <w:tcPr>
            <w:tcW w:w="4530" w:type="dxa"/>
            <w:gridSpan w:val="4"/>
          </w:tcPr>
          <w:p>
            <w:pPr>
              <w:pStyle w:val="TableParagraph"/>
              <w:spacing w:before="0"/>
              <w:ind w:left="0"/>
              <w:rPr>
                <w:sz w:val="16"/>
              </w:rPr>
            </w:pPr>
          </w:p>
        </w:tc>
        <w:tc>
          <w:tcPr>
            <w:tcW w:w="4531" w:type="dxa"/>
            <w:gridSpan w:val="2"/>
          </w:tcPr>
          <w:p>
            <w:pPr>
              <w:pStyle w:val="TableParagraph"/>
              <w:spacing w:line="215" w:lineRule="exact" w:before="0"/>
              <w:ind w:left="110"/>
              <w:rPr>
                <w:sz w:val="20"/>
              </w:rPr>
            </w:pPr>
            <w:r>
              <w:rPr>
                <w:sz w:val="20"/>
              </w:rPr>
              <w:t>Technical</w:t>
            </w:r>
            <w:r>
              <w:rPr>
                <w:spacing w:val="17"/>
                <w:w w:val="105"/>
                <w:sz w:val="20"/>
              </w:rPr>
              <w:t> </w:t>
            </w:r>
            <w:r>
              <w:rPr>
                <w:spacing w:val="-2"/>
                <w:w w:val="105"/>
                <w:sz w:val="20"/>
              </w:rPr>
              <w:t>processes</w:t>
            </w:r>
          </w:p>
        </w:tc>
      </w:tr>
      <w:tr>
        <w:trPr>
          <w:trHeight w:val="702" w:hRule="atLeast"/>
        </w:trPr>
        <w:tc>
          <w:tcPr>
            <w:tcW w:w="4530" w:type="dxa"/>
            <w:gridSpan w:val="4"/>
          </w:tcPr>
          <w:p>
            <w:pPr>
              <w:pStyle w:val="TableParagraph"/>
              <w:spacing w:line="223" w:lineRule="exact" w:before="0"/>
              <w:ind w:left="108"/>
              <w:rPr>
                <w:sz w:val="20"/>
              </w:rPr>
            </w:pPr>
            <w:r>
              <w:rPr>
                <w:w w:val="105"/>
                <w:sz w:val="20"/>
              </w:rPr>
              <w:t>System</w:t>
            </w:r>
            <w:r>
              <w:rPr>
                <w:spacing w:val="-5"/>
                <w:w w:val="105"/>
                <w:sz w:val="20"/>
              </w:rPr>
              <w:t> </w:t>
            </w:r>
            <w:r>
              <w:rPr>
                <w:w w:val="105"/>
                <w:sz w:val="20"/>
              </w:rPr>
              <w:t>design</w:t>
            </w:r>
            <w:r>
              <w:rPr>
                <w:spacing w:val="-5"/>
                <w:w w:val="105"/>
                <w:sz w:val="20"/>
              </w:rPr>
              <w:t> </w:t>
            </w:r>
            <w:r>
              <w:rPr>
                <w:w w:val="105"/>
                <w:sz w:val="20"/>
              </w:rPr>
              <w:t>and</w:t>
            </w:r>
            <w:r>
              <w:rPr>
                <w:spacing w:val="-5"/>
                <w:w w:val="105"/>
                <w:sz w:val="20"/>
              </w:rPr>
              <w:t> </w:t>
            </w:r>
            <w:r>
              <w:rPr>
                <w:spacing w:val="-2"/>
                <w:w w:val="105"/>
                <w:sz w:val="20"/>
              </w:rPr>
              <w:t>development</w:t>
            </w:r>
          </w:p>
          <w:p>
            <w:pPr>
              <w:pStyle w:val="TableParagraph"/>
              <w:spacing w:line="236" w:lineRule="exact" w:before="0"/>
              <w:ind w:left="108"/>
              <w:rPr>
                <w:sz w:val="20"/>
              </w:rPr>
            </w:pPr>
            <w:r>
              <w:rPr>
                <w:w w:val="105"/>
                <w:sz w:val="20"/>
              </w:rPr>
              <w:t>(IEC 65108-1:2010</w:t>
            </w:r>
            <w:r>
              <w:rPr>
                <w:w w:val="105"/>
                <w:sz w:val="20"/>
              </w:rPr>
              <w:t> Figure</w:t>
            </w:r>
            <w:r>
              <w:rPr>
                <w:w w:val="105"/>
                <w:sz w:val="20"/>
              </w:rPr>
              <w:t> 3: 10.3</w:t>
            </w:r>
            <w:r>
              <w:rPr>
                <w:w w:val="105"/>
                <w:sz w:val="20"/>
              </w:rPr>
              <w:t> System</w:t>
            </w:r>
            <w:r>
              <w:rPr>
                <w:w w:val="105"/>
                <w:sz w:val="20"/>
              </w:rPr>
              <w:t> design and</w:t>
            </w:r>
            <w:r>
              <w:rPr>
                <w:spacing w:val="-7"/>
                <w:w w:val="105"/>
                <w:sz w:val="20"/>
              </w:rPr>
              <w:t> </w:t>
            </w:r>
            <w:r>
              <w:rPr>
                <w:w w:val="105"/>
                <w:sz w:val="20"/>
              </w:rPr>
              <w:t>development)</w:t>
            </w:r>
          </w:p>
        </w:tc>
        <w:tc>
          <w:tcPr>
            <w:tcW w:w="453" w:type="dxa"/>
            <w:tcBorders>
              <w:right w:val="nil"/>
            </w:tcBorders>
          </w:tcPr>
          <w:p>
            <w:pPr>
              <w:pStyle w:val="TableParagraph"/>
              <w:spacing w:before="38"/>
              <w:ind w:left="144"/>
              <w:rPr>
                <w:rFonts w:ascii="Arial" w:hAnsi="Arial"/>
                <w:sz w:val="20"/>
              </w:rPr>
            </w:pPr>
            <w:r>
              <w:rPr>
                <w:rFonts w:ascii="Arial" w:hAnsi="Arial"/>
                <w:w w:val="99"/>
                <w:sz w:val="20"/>
              </w:rPr>
              <w:t>―</w:t>
            </w:r>
          </w:p>
          <w:p>
            <w:pPr>
              <w:pStyle w:val="TableParagraph"/>
              <w:spacing w:before="53"/>
              <w:ind w:left="144"/>
              <w:rPr>
                <w:rFonts w:ascii="Arial" w:hAnsi="Arial"/>
                <w:sz w:val="20"/>
              </w:rPr>
            </w:pPr>
            <w:r>
              <w:rPr>
                <w:rFonts w:ascii="Arial" w:hAnsi="Arial"/>
                <w:w w:val="99"/>
                <w:sz w:val="20"/>
              </w:rPr>
              <w:t>―</w:t>
            </w:r>
          </w:p>
        </w:tc>
        <w:tc>
          <w:tcPr>
            <w:tcW w:w="4078" w:type="dxa"/>
            <w:tcBorders>
              <w:left w:val="nil"/>
            </w:tcBorders>
          </w:tcPr>
          <w:p>
            <w:pPr>
              <w:pStyle w:val="TableParagraph"/>
              <w:spacing w:line="295" w:lineRule="auto" w:before="38"/>
              <w:ind w:left="115" w:right="1101"/>
              <w:rPr>
                <w:sz w:val="20"/>
              </w:rPr>
            </w:pPr>
            <w:r>
              <w:rPr>
                <w:w w:val="105"/>
                <w:sz w:val="20"/>
              </w:rPr>
              <w:t>System analysis process. Implementation</w:t>
            </w:r>
            <w:r>
              <w:rPr>
                <w:spacing w:val="18"/>
                <w:w w:val="105"/>
                <w:sz w:val="20"/>
              </w:rPr>
              <w:t> </w:t>
            </w:r>
            <w:r>
              <w:rPr>
                <w:spacing w:val="-2"/>
                <w:w w:val="105"/>
                <w:sz w:val="20"/>
              </w:rPr>
              <w:t>process.</w:t>
            </w:r>
          </w:p>
        </w:tc>
      </w:tr>
      <w:tr>
        <w:trPr>
          <w:trHeight w:val="798" w:hRule="atLeast"/>
        </w:trPr>
        <w:tc>
          <w:tcPr>
            <w:tcW w:w="4530" w:type="dxa"/>
            <w:gridSpan w:val="4"/>
          </w:tcPr>
          <w:p>
            <w:pPr>
              <w:pStyle w:val="TableParagraph"/>
              <w:spacing w:line="223" w:lineRule="exact" w:before="0"/>
              <w:ind w:left="108"/>
              <w:rPr>
                <w:sz w:val="20"/>
              </w:rPr>
            </w:pPr>
            <w:r>
              <w:rPr>
                <w:w w:val="105"/>
                <w:sz w:val="20"/>
              </w:rPr>
              <w:t>Software</w:t>
            </w:r>
            <w:r>
              <w:rPr>
                <w:spacing w:val="9"/>
                <w:w w:val="105"/>
                <w:sz w:val="20"/>
              </w:rPr>
              <w:t> </w:t>
            </w:r>
            <w:r>
              <w:rPr>
                <w:w w:val="105"/>
                <w:sz w:val="20"/>
              </w:rPr>
              <w:t>safety</w:t>
            </w:r>
            <w:r>
              <w:rPr>
                <w:spacing w:val="11"/>
                <w:w w:val="105"/>
                <w:sz w:val="20"/>
              </w:rPr>
              <w:t> </w:t>
            </w:r>
            <w:r>
              <w:rPr>
                <w:w w:val="105"/>
                <w:sz w:val="20"/>
              </w:rPr>
              <w:t>requirements</w:t>
            </w:r>
            <w:r>
              <w:rPr>
                <w:spacing w:val="8"/>
                <w:w w:val="105"/>
                <w:sz w:val="20"/>
              </w:rPr>
              <w:t> </w:t>
            </w:r>
            <w:r>
              <w:rPr>
                <w:spacing w:val="-2"/>
                <w:w w:val="105"/>
                <w:sz w:val="20"/>
              </w:rPr>
              <w:t>specification</w:t>
            </w:r>
          </w:p>
          <w:p>
            <w:pPr>
              <w:pStyle w:val="TableParagraph"/>
              <w:spacing w:line="242" w:lineRule="auto" w:before="5"/>
              <w:ind w:left="108"/>
              <w:rPr>
                <w:sz w:val="20"/>
              </w:rPr>
            </w:pPr>
            <w:r>
              <w:rPr>
                <w:w w:val="105"/>
                <w:sz w:val="20"/>
              </w:rPr>
              <w:t>(IEC 65108-1:2010 Figure 4: 10.1 Software safety requirements</w:t>
            </w:r>
            <w:r>
              <w:rPr>
                <w:spacing w:val="-7"/>
                <w:w w:val="105"/>
                <w:sz w:val="20"/>
              </w:rPr>
              <w:t> </w:t>
            </w:r>
            <w:r>
              <w:rPr>
                <w:w w:val="105"/>
                <w:sz w:val="20"/>
              </w:rPr>
              <w:t>specification)</w:t>
            </w:r>
          </w:p>
        </w:tc>
        <w:tc>
          <w:tcPr>
            <w:tcW w:w="453" w:type="dxa"/>
            <w:tcBorders>
              <w:right w:val="nil"/>
            </w:tcBorders>
          </w:tcPr>
          <w:p>
            <w:pPr>
              <w:pStyle w:val="TableParagraph"/>
              <w:spacing w:before="40"/>
              <w:ind w:left="144"/>
              <w:rPr>
                <w:rFonts w:ascii="Arial" w:hAnsi="Arial"/>
                <w:sz w:val="20"/>
              </w:rPr>
            </w:pPr>
            <w:r>
              <w:rPr>
                <w:rFonts w:ascii="Arial" w:hAnsi="Arial"/>
                <w:w w:val="99"/>
                <w:sz w:val="20"/>
              </w:rPr>
              <w:t>―</w:t>
            </w:r>
          </w:p>
          <w:p>
            <w:pPr>
              <w:pStyle w:val="TableParagraph"/>
              <w:spacing w:before="10"/>
              <w:ind w:left="0"/>
              <w:rPr>
                <w:sz w:val="24"/>
              </w:rPr>
            </w:pPr>
          </w:p>
          <w:p>
            <w:pPr>
              <w:pStyle w:val="TableParagraph"/>
              <w:spacing w:line="223" w:lineRule="exact" w:before="0"/>
              <w:ind w:left="144"/>
              <w:rPr>
                <w:rFonts w:ascii="Arial" w:hAnsi="Arial"/>
                <w:sz w:val="20"/>
              </w:rPr>
            </w:pPr>
            <w:r>
              <w:rPr>
                <w:rFonts w:ascii="Arial" w:hAnsi="Arial"/>
                <w:w w:val="99"/>
                <w:sz w:val="20"/>
              </w:rPr>
              <w:t>―</w:t>
            </w:r>
          </w:p>
        </w:tc>
        <w:tc>
          <w:tcPr>
            <w:tcW w:w="4078" w:type="dxa"/>
            <w:tcBorders>
              <w:left w:val="nil"/>
            </w:tcBorders>
          </w:tcPr>
          <w:p>
            <w:pPr>
              <w:pStyle w:val="TableParagraph"/>
              <w:spacing w:line="242" w:lineRule="auto" w:before="41"/>
              <w:ind w:left="115" w:right="797"/>
              <w:rPr>
                <w:sz w:val="20"/>
              </w:rPr>
            </w:pPr>
            <w:r>
              <w:rPr>
                <w:w w:val="110"/>
                <w:sz w:val="20"/>
              </w:rPr>
              <w:t>Stakeholder</w:t>
            </w:r>
            <w:r>
              <w:rPr>
                <w:spacing w:val="-14"/>
                <w:w w:val="110"/>
                <w:sz w:val="20"/>
              </w:rPr>
              <w:t> </w:t>
            </w:r>
            <w:r>
              <w:rPr>
                <w:w w:val="110"/>
                <w:sz w:val="20"/>
              </w:rPr>
              <w:t>needs</w:t>
            </w:r>
            <w:r>
              <w:rPr>
                <w:spacing w:val="-14"/>
                <w:w w:val="110"/>
                <w:sz w:val="20"/>
              </w:rPr>
              <w:t> </w:t>
            </w:r>
            <w:r>
              <w:rPr>
                <w:w w:val="110"/>
                <w:sz w:val="20"/>
              </w:rPr>
              <w:t>and</w:t>
            </w:r>
            <w:r>
              <w:rPr>
                <w:spacing w:val="-14"/>
                <w:w w:val="110"/>
                <w:sz w:val="20"/>
              </w:rPr>
              <w:t> </w:t>
            </w:r>
            <w:r>
              <w:rPr>
                <w:w w:val="110"/>
                <w:sz w:val="20"/>
              </w:rPr>
              <w:t>requirements definition</w:t>
            </w:r>
            <w:r>
              <w:rPr>
                <w:spacing w:val="-8"/>
                <w:w w:val="110"/>
                <w:sz w:val="20"/>
              </w:rPr>
              <w:t> </w:t>
            </w:r>
            <w:r>
              <w:rPr>
                <w:w w:val="110"/>
                <w:sz w:val="20"/>
              </w:rPr>
              <w:t>process.</w:t>
            </w:r>
          </w:p>
          <w:p>
            <w:pPr>
              <w:pStyle w:val="TableParagraph"/>
              <w:spacing w:line="222" w:lineRule="exact" w:before="51"/>
              <w:ind w:left="115"/>
              <w:rPr>
                <w:sz w:val="20"/>
              </w:rPr>
            </w:pPr>
            <w:r>
              <w:rPr>
                <w:w w:val="105"/>
                <w:sz w:val="20"/>
              </w:rPr>
              <w:t>System</w:t>
            </w:r>
            <w:r>
              <w:rPr>
                <w:spacing w:val="-10"/>
                <w:w w:val="105"/>
                <w:sz w:val="20"/>
              </w:rPr>
              <w:t> </w:t>
            </w:r>
            <w:r>
              <w:rPr>
                <w:w w:val="105"/>
                <w:sz w:val="20"/>
              </w:rPr>
              <w:t>analysis</w:t>
            </w:r>
            <w:r>
              <w:rPr>
                <w:spacing w:val="-11"/>
                <w:w w:val="105"/>
                <w:sz w:val="20"/>
              </w:rPr>
              <w:t> </w:t>
            </w:r>
            <w:r>
              <w:rPr>
                <w:spacing w:val="-2"/>
                <w:w w:val="105"/>
                <w:sz w:val="20"/>
              </w:rPr>
              <w:t>process.</w:t>
            </w:r>
          </w:p>
        </w:tc>
      </w:tr>
      <w:tr>
        <w:trPr>
          <w:trHeight w:val="846" w:hRule="atLeast"/>
        </w:trPr>
        <w:tc>
          <w:tcPr>
            <w:tcW w:w="4530" w:type="dxa"/>
            <w:gridSpan w:val="4"/>
          </w:tcPr>
          <w:p>
            <w:pPr>
              <w:pStyle w:val="TableParagraph"/>
              <w:spacing w:line="223" w:lineRule="exact" w:before="0"/>
              <w:ind w:left="108"/>
              <w:rPr>
                <w:sz w:val="20"/>
              </w:rPr>
            </w:pPr>
            <w:r>
              <w:rPr>
                <w:w w:val="105"/>
                <w:sz w:val="20"/>
              </w:rPr>
              <w:t>Software</w:t>
            </w:r>
            <w:r>
              <w:rPr>
                <w:spacing w:val="-4"/>
                <w:w w:val="105"/>
                <w:sz w:val="20"/>
              </w:rPr>
              <w:t> </w:t>
            </w:r>
            <w:r>
              <w:rPr>
                <w:w w:val="105"/>
                <w:sz w:val="20"/>
              </w:rPr>
              <w:t>design</w:t>
            </w:r>
            <w:r>
              <w:rPr>
                <w:spacing w:val="-3"/>
                <w:w w:val="105"/>
                <w:sz w:val="20"/>
              </w:rPr>
              <w:t> </w:t>
            </w:r>
            <w:r>
              <w:rPr>
                <w:w w:val="105"/>
                <w:sz w:val="20"/>
              </w:rPr>
              <w:t>and</w:t>
            </w:r>
            <w:r>
              <w:rPr>
                <w:spacing w:val="-2"/>
                <w:w w:val="105"/>
                <w:sz w:val="20"/>
              </w:rPr>
              <w:t> development</w:t>
            </w:r>
          </w:p>
          <w:p>
            <w:pPr>
              <w:pStyle w:val="TableParagraph"/>
              <w:spacing w:line="242" w:lineRule="auto" w:before="5"/>
              <w:ind w:left="108"/>
              <w:rPr>
                <w:sz w:val="20"/>
              </w:rPr>
            </w:pPr>
            <w:r>
              <w:rPr>
                <w:w w:val="105"/>
                <w:sz w:val="20"/>
              </w:rPr>
              <w:t>(IEC</w:t>
            </w:r>
            <w:r>
              <w:rPr>
                <w:spacing w:val="-2"/>
                <w:w w:val="105"/>
                <w:sz w:val="20"/>
              </w:rPr>
              <w:t> </w:t>
            </w:r>
            <w:r>
              <w:rPr>
                <w:w w:val="105"/>
                <w:sz w:val="20"/>
              </w:rPr>
              <w:t>65108-1:2010</w:t>
            </w:r>
            <w:r>
              <w:rPr>
                <w:spacing w:val="-3"/>
                <w:w w:val="105"/>
                <w:sz w:val="20"/>
              </w:rPr>
              <w:t> </w:t>
            </w:r>
            <w:r>
              <w:rPr>
                <w:w w:val="105"/>
                <w:sz w:val="20"/>
              </w:rPr>
              <w:t>Figure</w:t>
            </w:r>
            <w:r>
              <w:rPr>
                <w:spacing w:val="-3"/>
                <w:w w:val="105"/>
                <w:sz w:val="20"/>
              </w:rPr>
              <w:t> </w:t>
            </w:r>
            <w:r>
              <w:rPr>
                <w:w w:val="105"/>
                <w:sz w:val="20"/>
              </w:rPr>
              <w:t>4:</w:t>
            </w:r>
            <w:r>
              <w:rPr>
                <w:spacing w:val="-2"/>
                <w:w w:val="105"/>
                <w:sz w:val="20"/>
              </w:rPr>
              <w:t> </w:t>
            </w:r>
            <w:r>
              <w:rPr>
                <w:w w:val="105"/>
                <w:sz w:val="20"/>
              </w:rPr>
              <w:t>10.3</w:t>
            </w:r>
            <w:r>
              <w:rPr>
                <w:spacing w:val="-2"/>
                <w:w w:val="105"/>
                <w:sz w:val="20"/>
              </w:rPr>
              <w:t> </w:t>
            </w:r>
            <w:r>
              <w:rPr>
                <w:w w:val="105"/>
                <w:sz w:val="20"/>
              </w:rPr>
              <w:t>Software</w:t>
            </w:r>
            <w:r>
              <w:rPr>
                <w:spacing w:val="-3"/>
                <w:w w:val="105"/>
                <w:sz w:val="20"/>
              </w:rPr>
              <w:t> </w:t>
            </w:r>
            <w:r>
              <w:rPr>
                <w:w w:val="105"/>
                <w:sz w:val="20"/>
              </w:rPr>
              <w:t>design and</w:t>
            </w:r>
            <w:r>
              <w:rPr>
                <w:spacing w:val="-7"/>
                <w:w w:val="105"/>
                <w:sz w:val="20"/>
              </w:rPr>
              <w:t> </w:t>
            </w:r>
            <w:r>
              <w:rPr>
                <w:w w:val="105"/>
                <w:sz w:val="20"/>
              </w:rPr>
              <w:t>development)</w:t>
            </w:r>
          </w:p>
        </w:tc>
        <w:tc>
          <w:tcPr>
            <w:tcW w:w="453" w:type="dxa"/>
            <w:tcBorders>
              <w:right w:val="nil"/>
            </w:tcBorders>
          </w:tcPr>
          <w:p>
            <w:pPr>
              <w:pStyle w:val="TableParagraph"/>
              <w:spacing w:before="40"/>
              <w:ind w:left="144"/>
              <w:rPr>
                <w:rFonts w:ascii="Arial" w:hAnsi="Arial"/>
                <w:sz w:val="20"/>
              </w:rPr>
            </w:pPr>
            <w:r>
              <w:rPr>
                <w:rFonts w:ascii="Arial" w:hAnsi="Arial"/>
                <w:w w:val="99"/>
                <w:sz w:val="20"/>
              </w:rPr>
              <w:t>―</w:t>
            </w:r>
          </w:p>
          <w:p>
            <w:pPr>
              <w:pStyle w:val="TableParagraph"/>
              <w:spacing w:before="51"/>
              <w:ind w:left="144"/>
              <w:rPr>
                <w:rFonts w:ascii="Arial" w:hAnsi="Arial"/>
                <w:sz w:val="20"/>
              </w:rPr>
            </w:pPr>
            <w:r>
              <w:rPr>
                <w:rFonts w:ascii="Arial" w:hAnsi="Arial"/>
                <w:w w:val="99"/>
                <w:sz w:val="20"/>
              </w:rPr>
              <w:t>―</w:t>
            </w:r>
          </w:p>
          <w:p>
            <w:pPr>
              <w:pStyle w:val="TableParagraph"/>
              <w:spacing w:line="223" w:lineRule="exact" w:before="53"/>
              <w:ind w:left="144"/>
              <w:rPr>
                <w:rFonts w:ascii="Arial" w:hAnsi="Arial"/>
                <w:sz w:val="20"/>
              </w:rPr>
            </w:pPr>
            <w:r>
              <w:rPr>
                <w:rFonts w:ascii="Arial" w:hAnsi="Arial"/>
                <w:w w:val="99"/>
                <w:sz w:val="20"/>
              </w:rPr>
              <w:t>―</w:t>
            </w:r>
          </w:p>
        </w:tc>
        <w:tc>
          <w:tcPr>
            <w:tcW w:w="4078" w:type="dxa"/>
            <w:tcBorders>
              <w:left w:val="nil"/>
            </w:tcBorders>
          </w:tcPr>
          <w:p>
            <w:pPr>
              <w:pStyle w:val="TableParagraph"/>
              <w:spacing w:line="292" w:lineRule="auto" w:before="41"/>
              <w:ind w:left="115" w:right="1101"/>
              <w:rPr>
                <w:sz w:val="20"/>
              </w:rPr>
            </w:pPr>
            <w:r>
              <w:rPr>
                <w:w w:val="105"/>
                <w:sz w:val="20"/>
              </w:rPr>
              <w:t>Knowledge</w:t>
            </w:r>
            <w:r>
              <w:rPr>
                <w:spacing w:val="-11"/>
                <w:w w:val="105"/>
                <w:sz w:val="20"/>
              </w:rPr>
              <w:t> </w:t>
            </w:r>
            <w:r>
              <w:rPr>
                <w:w w:val="105"/>
                <w:sz w:val="20"/>
              </w:rPr>
              <w:t>acquisition</w:t>
            </w:r>
            <w:r>
              <w:rPr>
                <w:spacing w:val="-11"/>
                <w:w w:val="105"/>
                <w:sz w:val="20"/>
              </w:rPr>
              <w:t> </w:t>
            </w:r>
            <w:r>
              <w:rPr>
                <w:w w:val="105"/>
                <w:sz w:val="20"/>
              </w:rPr>
              <w:t>process. AI data engineering process.</w:t>
            </w:r>
          </w:p>
          <w:p>
            <w:pPr>
              <w:pStyle w:val="TableParagraph"/>
              <w:spacing w:line="222" w:lineRule="exact"/>
              <w:ind w:left="115"/>
              <w:rPr>
                <w:sz w:val="20"/>
              </w:rPr>
            </w:pPr>
            <w:r>
              <w:rPr>
                <w:w w:val="105"/>
                <w:sz w:val="20"/>
              </w:rPr>
              <w:t>Implementation</w:t>
            </w:r>
            <w:r>
              <w:rPr>
                <w:spacing w:val="18"/>
                <w:w w:val="105"/>
                <w:sz w:val="20"/>
              </w:rPr>
              <w:t> </w:t>
            </w:r>
            <w:r>
              <w:rPr>
                <w:spacing w:val="-2"/>
                <w:w w:val="105"/>
                <w:sz w:val="20"/>
              </w:rPr>
              <w:t>process.</w:t>
            </w:r>
          </w:p>
        </w:tc>
      </w:tr>
      <w:tr>
        <w:trPr>
          <w:trHeight w:val="938" w:hRule="atLeast"/>
        </w:trPr>
        <w:tc>
          <w:tcPr>
            <w:tcW w:w="4530" w:type="dxa"/>
            <w:gridSpan w:val="4"/>
          </w:tcPr>
          <w:p>
            <w:pPr>
              <w:pStyle w:val="TableParagraph"/>
              <w:spacing w:line="242" w:lineRule="auto" w:before="0"/>
              <w:ind w:left="108"/>
              <w:rPr>
                <w:sz w:val="20"/>
              </w:rPr>
            </w:pPr>
            <w:r>
              <w:rPr>
                <w:w w:val="105"/>
                <w:sz w:val="20"/>
              </w:rPr>
              <w:t>Validation</w:t>
            </w:r>
            <w:r>
              <w:rPr>
                <w:spacing w:val="40"/>
                <w:w w:val="105"/>
                <w:sz w:val="20"/>
              </w:rPr>
              <w:t> </w:t>
            </w:r>
            <w:r>
              <w:rPr>
                <w:w w:val="105"/>
                <w:sz w:val="20"/>
              </w:rPr>
              <w:t>plan</w:t>
            </w:r>
            <w:r>
              <w:rPr>
                <w:spacing w:val="40"/>
                <w:w w:val="105"/>
                <w:sz w:val="20"/>
              </w:rPr>
              <w:t> </w:t>
            </w:r>
            <w:r>
              <w:rPr>
                <w:w w:val="105"/>
                <w:sz w:val="20"/>
              </w:rPr>
              <w:t>for</w:t>
            </w:r>
            <w:r>
              <w:rPr>
                <w:spacing w:val="40"/>
                <w:w w:val="105"/>
                <w:sz w:val="20"/>
              </w:rPr>
              <w:t> </w:t>
            </w:r>
            <w:r>
              <w:rPr>
                <w:w w:val="105"/>
                <w:sz w:val="20"/>
              </w:rPr>
              <w:t>software</w:t>
            </w:r>
            <w:r>
              <w:rPr>
                <w:spacing w:val="40"/>
                <w:w w:val="105"/>
                <w:sz w:val="20"/>
              </w:rPr>
              <w:t> </w:t>
            </w:r>
            <w:r>
              <w:rPr>
                <w:w w:val="105"/>
                <w:sz w:val="20"/>
              </w:rPr>
              <w:t>aspects</w:t>
            </w:r>
            <w:r>
              <w:rPr>
                <w:spacing w:val="40"/>
                <w:w w:val="105"/>
                <w:sz w:val="20"/>
              </w:rPr>
              <w:t> </w:t>
            </w:r>
            <w:r>
              <w:rPr>
                <w:w w:val="105"/>
                <w:sz w:val="20"/>
              </w:rPr>
              <w:t>of</w:t>
            </w:r>
            <w:r>
              <w:rPr>
                <w:spacing w:val="40"/>
                <w:w w:val="105"/>
                <w:sz w:val="20"/>
              </w:rPr>
              <w:t> </w:t>
            </w:r>
            <w:r>
              <w:rPr>
                <w:w w:val="105"/>
                <w:sz w:val="20"/>
              </w:rPr>
              <w:t>safety</w:t>
            </w:r>
            <w:r>
              <w:rPr>
                <w:spacing w:val="40"/>
                <w:w w:val="105"/>
                <w:sz w:val="20"/>
              </w:rPr>
              <w:t> </w:t>
            </w:r>
            <w:r>
              <w:rPr>
                <w:spacing w:val="-2"/>
                <w:w w:val="105"/>
                <w:sz w:val="20"/>
              </w:rPr>
              <w:t>system</w:t>
            </w:r>
          </w:p>
          <w:p>
            <w:pPr>
              <w:pStyle w:val="TableParagraph"/>
              <w:spacing w:line="236" w:lineRule="exact" w:before="0"/>
              <w:ind w:left="108"/>
              <w:rPr>
                <w:sz w:val="20"/>
              </w:rPr>
            </w:pPr>
            <w:r>
              <w:rPr>
                <w:w w:val="105"/>
                <w:sz w:val="20"/>
              </w:rPr>
              <w:t>(IEC 65108-1:2010 Figure 4: 10.2 Validation plan for software aspects of safety system)</w:t>
            </w:r>
          </w:p>
        </w:tc>
        <w:tc>
          <w:tcPr>
            <w:tcW w:w="453" w:type="dxa"/>
            <w:tcBorders>
              <w:right w:val="nil"/>
            </w:tcBorders>
          </w:tcPr>
          <w:p>
            <w:pPr>
              <w:pStyle w:val="TableParagraph"/>
              <w:spacing w:before="38"/>
              <w:ind w:left="144"/>
              <w:rPr>
                <w:rFonts w:ascii="Arial" w:hAnsi="Arial"/>
                <w:sz w:val="20"/>
              </w:rPr>
            </w:pPr>
            <w:r>
              <w:rPr>
                <w:rFonts w:ascii="Arial" w:hAnsi="Arial"/>
                <w:w w:val="99"/>
                <w:sz w:val="20"/>
              </w:rPr>
              <w:t>―</w:t>
            </w:r>
          </w:p>
          <w:p>
            <w:pPr>
              <w:pStyle w:val="TableParagraph"/>
              <w:spacing w:before="53"/>
              <w:ind w:left="144"/>
              <w:rPr>
                <w:rFonts w:ascii="Arial" w:hAnsi="Arial"/>
                <w:sz w:val="20"/>
              </w:rPr>
            </w:pPr>
            <w:r>
              <w:rPr>
                <w:rFonts w:ascii="Arial" w:hAnsi="Arial"/>
                <w:w w:val="99"/>
                <w:sz w:val="20"/>
              </w:rPr>
              <w:t>―</w:t>
            </w:r>
          </w:p>
        </w:tc>
        <w:tc>
          <w:tcPr>
            <w:tcW w:w="4078" w:type="dxa"/>
            <w:tcBorders>
              <w:left w:val="nil"/>
            </w:tcBorders>
          </w:tcPr>
          <w:p>
            <w:pPr>
              <w:pStyle w:val="TableParagraph"/>
              <w:spacing w:line="295" w:lineRule="auto" w:before="38"/>
              <w:ind w:left="115" w:right="2202"/>
              <w:rPr>
                <w:sz w:val="20"/>
              </w:rPr>
            </w:pPr>
            <w:r>
              <w:rPr>
                <w:w w:val="105"/>
                <w:sz w:val="20"/>
              </w:rPr>
              <w:t>Verification</w:t>
            </w:r>
            <w:r>
              <w:rPr>
                <w:spacing w:val="-14"/>
                <w:w w:val="105"/>
                <w:sz w:val="20"/>
              </w:rPr>
              <w:t> </w:t>
            </w:r>
            <w:r>
              <w:rPr>
                <w:w w:val="105"/>
                <w:sz w:val="20"/>
              </w:rPr>
              <w:t>process. Validation</w:t>
            </w:r>
            <w:r>
              <w:rPr>
                <w:spacing w:val="-11"/>
                <w:w w:val="105"/>
                <w:sz w:val="20"/>
              </w:rPr>
              <w:t> </w:t>
            </w:r>
            <w:r>
              <w:rPr>
                <w:w w:val="105"/>
                <w:sz w:val="20"/>
              </w:rPr>
              <w:t>process.</w:t>
            </w:r>
          </w:p>
        </w:tc>
      </w:tr>
      <w:tr>
        <w:trPr>
          <w:trHeight w:val="468" w:hRule="atLeast"/>
        </w:trPr>
        <w:tc>
          <w:tcPr>
            <w:tcW w:w="4530" w:type="dxa"/>
            <w:gridSpan w:val="4"/>
          </w:tcPr>
          <w:p>
            <w:pPr>
              <w:pStyle w:val="TableParagraph"/>
              <w:spacing w:line="221" w:lineRule="exact" w:before="0"/>
              <w:ind w:left="108"/>
              <w:rPr>
                <w:sz w:val="20"/>
              </w:rPr>
            </w:pPr>
            <w:r>
              <w:rPr>
                <w:w w:val="110"/>
                <w:sz w:val="20"/>
              </w:rPr>
              <w:t>Integration</w:t>
            </w:r>
            <w:r>
              <w:rPr>
                <w:spacing w:val="-14"/>
                <w:w w:val="110"/>
                <w:sz w:val="20"/>
              </w:rPr>
              <w:t> </w:t>
            </w:r>
            <w:r>
              <w:rPr>
                <w:w w:val="110"/>
                <w:sz w:val="20"/>
              </w:rPr>
              <w:t>(hardware</w:t>
            </w:r>
            <w:r>
              <w:rPr>
                <w:spacing w:val="-13"/>
                <w:w w:val="110"/>
                <w:sz w:val="20"/>
              </w:rPr>
              <w:t> </w:t>
            </w:r>
            <w:r>
              <w:rPr>
                <w:w w:val="110"/>
                <w:sz w:val="20"/>
              </w:rPr>
              <w:t>and</w:t>
            </w:r>
            <w:r>
              <w:rPr>
                <w:spacing w:val="-12"/>
                <w:w w:val="110"/>
                <w:sz w:val="20"/>
              </w:rPr>
              <w:t> </w:t>
            </w:r>
            <w:r>
              <w:rPr>
                <w:spacing w:val="-2"/>
                <w:w w:val="110"/>
                <w:sz w:val="20"/>
              </w:rPr>
              <w:t>software)</w:t>
            </w:r>
          </w:p>
          <w:p>
            <w:pPr>
              <w:pStyle w:val="TableParagraph"/>
              <w:spacing w:line="222" w:lineRule="exact" w:before="6"/>
              <w:ind w:left="108"/>
              <w:rPr>
                <w:sz w:val="20"/>
              </w:rPr>
            </w:pPr>
            <w:r>
              <w:rPr>
                <w:w w:val="105"/>
                <w:sz w:val="20"/>
              </w:rPr>
              <w:t>(IEC</w:t>
            </w:r>
            <w:r>
              <w:rPr>
                <w:spacing w:val="-14"/>
                <w:w w:val="105"/>
                <w:sz w:val="20"/>
              </w:rPr>
              <w:t> </w:t>
            </w:r>
            <w:r>
              <w:rPr>
                <w:w w:val="105"/>
                <w:sz w:val="20"/>
              </w:rPr>
              <w:t>65108-1:2010</w:t>
            </w:r>
            <w:r>
              <w:rPr>
                <w:spacing w:val="-13"/>
                <w:w w:val="105"/>
                <w:sz w:val="20"/>
              </w:rPr>
              <w:t> </w:t>
            </w:r>
            <w:r>
              <w:rPr>
                <w:w w:val="105"/>
                <w:sz w:val="20"/>
              </w:rPr>
              <w:t>Figure</w:t>
            </w:r>
            <w:r>
              <w:rPr>
                <w:spacing w:val="-13"/>
                <w:w w:val="105"/>
                <w:sz w:val="20"/>
              </w:rPr>
              <w:t> </w:t>
            </w:r>
            <w:r>
              <w:rPr>
                <w:w w:val="105"/>
                <w:sz w:val="20"/>
              </w:rPr>
              <w:t>4:</w:t>
            </w:r>
            <w:r>
              <w:rPr>
                <w:spacing w:val="-11"/>
                <w:w w:val="105"/>
                <w:sz w:val="20"/>
              </w:rPr>
              <w:t> </w:t>
            </w:r>
            <w:r>
              <w:rPr>
                <w:w w:val="105"/>
                <w:sz w:val="20"/>
              </w:rPr>
              <w:t>10.4</w:t>
            </w:r>
            <w:r>
              <w:rPr>
                <w:spacing w:val="-11"/>
                <w:w w:val="105"/>
                <w:sz w:val="20"/>
              </w:rPr>
              <w:t> </w:t>
            </w:r>
            <w:r>
              <w:rPr>
                <w:w w:val="105"/>
                <w:sz w:val="20"/>
              </w:rPr>
              <w:t>PE</w:t>
            </w:r>
            <w:r>
              <w:rPr>
                <w:spacing w:val="-13"/>
                <w:w w:val="105"/>
                <w:sz w:val="20"/>
              </w:rPr>
              <w:t> </w:t>
            </w:r>
            <w:r>
              <w:rPr>
                <w:spacing w:val="-2"/>
                <w:w w:val="105"/>
                <w:sz w:val="20"/>
              </w:rPr>
              <w:t>Integration)</w:t>
            </w:r>
          </w:p>
        </w:tc>
        <w:tc>
          <w:tcPr>
            <w:tcW w:w="453" w:type="dxa"/>
            <w:tcBorders>
              <w:right w:val="nil"/>
            </w:tcBorders>
          </w:tcPr>
          <w:p>
            <w:pPr>
              <w:pStyle w:val="TableParagraph"/>
              <w:spacing w:before="38"/>
              <w:ind w:left="44"/>
              <w:jc w:val="center"/>
              <w:rPr>
                <w:rFonts w:ascii="Arial" w:hAnsi="Arial"/>
                <w:sz w:val="20"/>
              </w:rPr>
            </w:pPr>
            <w:r>
              <w:rPr>
                <w:rFonts w:ascii="Arial" w:hAnsi="Arial"/>
                <w:w w:val="99"/>
                <w:sz w:val="20"/>
              </w:rPr>
              <w:t>―</w:t>
            </w:r>
          </w:p>
        </w:tc>
        <w:tc>
          <w:tcPr>
            <w:tcW w:w="4078" w:type="dxa"/>
            <w:tcBorders>
              <w:left w:val="nil"/>
            </w:tcBorders>
          </w:tcPr>
          <w:p>
            <w:pPr>
              <w:pStyle w:val="TableParagraph"/>
              <w:spacing w:before="38"/>
              <w:ind w:left="115"/>
              <w:rPr>
                <w:sz w:val="20"/>
              </w:rPr>
            </w:pPr>
            <w:r>
              <w:rPr>
                <w:w w:val="105"/>
                <w:sz w:val="20"/>
              </w:rPr>
              <w:t>Integration</w:t>
            </w:r>
            <w:r>
              <w:rPr>
                <w:spacing w:val="19"/>
                <w:w w:val="105"/>
                <w:sz w:val="20"/>
              </w:rPr>
              <w:t> </w:t>
            </w:r>
            <w:r>
              <w:rPr>
                <w:spacing w:val="-2"/>
                <w:w w:val="105"/>
                <w:sz w:val="20"/>
              </w:rPr>
              <w:t>process.</w:t>
            </w:r>
          </w:p>
        </w:tc>
      </w:tr>
      <w:tr>
        <w:trPr>
          <w:trHeight w:val="702" w:hRule="atLeast"/>
        </w:trPr>
        <w:tc>
          <w:tcPr>
            <w:tcW w:w="4530" w:type="dxa"/>
            <w:gridSpan w:val="4"/>
          </w:tcPr>
          <w:p>
            <w:pPr>
              <w:pStyle w:val="TableParagraph"/>
              <w:spacing w:line="223" w:lineRule="exact" w:before="0"/>
              <w:ind w:left="108"/>
              <w:rPr>
                <w:sz w:val="20"/>
              </w:rPr>
            </w:pPr>
            <w:r>
              <w:rPr>
                <w:w w:val="105"/>
                <w:sz w:val="20"/>
              </w:rPr>
              <w:t>Software</w:t>
            </w:r>
            <w:r>
              <w:rPr>
                <w:spacing w:val="9"/>
                <w:w w:val="105"/>
                <w:sz w:val="20"/>
              </w:rPr>
              <w:t> </w:t>
            </w:r>
            <w:r>
              <w:rPr>
                <w:w w:val="105"/>
                <w:sz w:val="20"/>
              </w:rPr>
              <w:t>operation</w:t>
            </w:r>
            <w:r>
              <w:rPr>
                <w:spacing w:val="10"/>
                <w:w w:val="105"/>
                <w:sz w:val="20"/>
              </w:rPr>
              <w:t> </w:t>
            </w:r>
            <w:r>
              <w:rPr>
                <w:w w:val="105"/>
                <w:sz w:val="20"/>
              </w:rPr>
              <w:t>and</w:t>
            </w:r>
            <w:r>
              <w:rPr>
                <w:spacing w:val="12"/>
                <w:w w:val="105"/>
                <w:sz w:val="20"/>
              </w:rPr>
              <w:t> </w:t>
            </w:r>
            <w:r>
              <w:rPr>
                <w:w w:val="105"/>
                <w:sz w:val="20"/>
              </w:rPr>
              <w:t>maintenance</w:t>
            </w:r>
            <w:r>
              <w:rPr>
                <w:spacing w:val="15"/>
                <w:w w:val="105"/>
                <w:sz w:val="20"/>
              </w:rPr>
              <w:t> </w:t>
            </w:r>
            <w:r>
              <w:rPr>
                <w:spacing w:val="-2"/>
                <w:w w:val="105"/>
                <w:sz w:val="20"/>
              </w:rPr>
              <w:t>procedures</w:t>
            </w:r>
          </w:p>
          <w:p>
            <w:pPr>
              <w:pStyle w:val="TableParagraph"/>
              <w:spacing w:line="230" w:lineRule="atLeast" w:before="0"/>
              <w:ind w:left="108"/>
              <w:rPr>
                <w:sz w:val="20"/>
              </w:rPr>
            </w:pPr>
            <w:r>
              <w:rPr>
                <w:w w:val="110"/>
                <w:sz w:val="20"/>
              </w:rPr>
              <w:t>(IEC</w:t>
            </w:r>
            <w:r>
              <w:rPr>
                <w:spacing w:val="80"/>
                <w:w w:val="110"/>
                <w:sz w:val="20"/>
              </w:rPr>
              <w:t> </w:t>
            </w:r>
            <w:r>
              <w:rPr>
                <w:w w:val="110"/>
                <w:sz w:val="20"/>
              </w:rPr>
              <w:t>65108-1:2010</w:t>
            </w:r>
            <w:r>
              <w:rPr>
                <w:spacing w:val="80"/>
                <w:w w:val="110"/>
                <w:sz w:val="20"/>
              </w:rPr>
              <w:t> </w:t>
            </w:r>
            <w:r>
              <w:rPr>
                <w:w w:val="110"/>
                <w:sz w:val="20"/>
              </w:rPr>
              <w:t>Figure</w:t>
            </w:r>
            <w:r>
              <w:rPr>
                <w:spacing w:val="80"/>
                <w:w w:val="110"/>
                <w:sz w:val="20"/>
              </w:rPr>
              <w:t> </w:t>
            </w:r>
            <w:r>
              <w:rPr>
                <w:w w:val="110"/>
                <w:sz w:val="20"/>
              </w:rPr>
              <w:t>4:</w:t>
            </w:r>
            <w:r>
              <w:rPr>
                <w:spacing w:val="80"/>
                <w:w w:val="110"/>
                <w:sz w:val="20"/>
              </w:rPr>
              <w:t> </w:t>
            </w:r>
            <w:r>
              <w:rPr>
                <w:w w:val="110"/>
                <w:sz w:val="20"/>
              </w:rPr>
              <w:t>10.5</w:t>
            </w:r>
            <w:r>
              <w:rPr>
                <w:spacing w:val="80"/>
                <w:w w:val="110"/>
                <w:sz w:val="20"/>
              </w:rPr>
              <w:t> </w:t>
            </w:r>
            <w:r>
              <w:rPr>
                <w:w w:val="110"/>
                <w:sz w:val="20"/>
              </w:rPr>
              <w:t>Software operation and maintenance procedures)</w:t>
            </w:r>
          </w:p>
        </w:tc>
        <w:tc>
          <w:tcPr>
            <w:tcW w:w="453" w:type="dxa"/>
            <w:tcBorders>
              <w:right w:val="nil"/>
            </w:tcBorders>
          </w:tcPr>
          <w:p>
            <w:pPr>
              <w:pStyle w:val="TableParagraph"/>
              <w:spacing w:before="40"/>
              <w:ind w:left="144"/>
              <w:rPr>
                <w:rFonts w:ascii="Arial" w:hAnsi="Arial"/>
                <w:sz w:val="20"/>
              </w:rPr>
            </w:pPr>
            <w:r>
              <w:rPr>
                <w:rFonts w:ascii="Arial" w:hAnsi="Arial"/>
                <w:w w:val="99"/>
                <w:sz w:val="20"/>
              </w:rPr>
              <w:t>―</w:t>
            </w:r>
          </w:p>
          <w:p>
            <w:pPr>
              <w:pStyle w:val="TableParagraph"/>
              <w:spacing w:before="51"/>
              <w:ind w:left="144"/>
              <w:rPr>
                <w:rFonts w:ascii="Arial" w:hAnsi="Arial"/>
                <w:sz w:val="20"/>
              </w:rPr>
            </w:pPr>
            <w:r>
              <w:rPr>
                <w:rFonts w:ascii="Arial" w:hAnsi="Arial"/>
                <w:w w:val="99"/>
                <w:sz w:val="20"/>
              </w:rPr>
              <w:t>―</w:t>
            </w:r>
          </w:p>
        </w:tc>
        <w:tc>
          <w:tcPr>
            <w:tcW w:w="4078" w:type="dxa"/>
            <w:tcBorders>
              <w:left w:val="nil"/>
            </w:tcBorders>
          </w:tcPr>
          <w:p>
            <w:pPr>
              <w:pStyle w:val="TableParagraph"/>
              <w:spacing w:line="292" w:lineRule="auto" w:before="41"/>
              <w:ind w:left="115" w:right="1328"/>
              <w:rPr>
                <w:sz w:val="20"/>
              </w:rPr>
            </w:pPr>
            <w:r>
              <w:rPr>
                <w:w w:val="105"/>
                <w:sz w:val="20"/>
              </w:rPr>
              <w:t>Operation</w:t>
            </w:r>
            <w:r>
              <w:rPr>
                <w:spacing w:val="-9"/>
                <w:w w:val="105"/>
                <w:sz w:val="20"/>
              </w:rPr>
              <w:t> </w:t>
            </w:r>
            <w:r>
              <w:rPr>
                <w:w w:val="105"/>
                <w:sz w:val="20"/>
              </w:rPr>
              <w:t>process. Maintenance</w:t>
            </w:r>
            <w:r>
              <w:rPr>
                <w:spacing w:val="-10"/>
                <w:w w:val="105"/>
                <w:sz w:val="20"/>
              </w:rPr>
              <w:t> </w:t>
            </w:r>
            <w:r>
              <w:rPr>
                <w:w w:val="105"/>
                <w:sz w:val="20"/>
              </w:rPr>
              <w:t>process.</w:t>
            </w:r>
          </w:p>
        </w:tc>
      </w:tr>
      <w:tr>
        <w:trPr>
          <w:trHeight w:val="705" w:hRule="atLeast"/>
        </w:trPr>
        <w:tc>
          <w:tcPr>
            <w:tcW w:w="4530" w:type="dxa"/>
            <w:gridSpan w:val="4"/>
          </w:tcPr>
          <w:p>
            <w:pPr>
              <w:pStyle w:val="TableParagraph"/>
              <w:spacing w:line="223" w:lineRule="exact" w:before="0"/>
              <w:ind w:left="108"/>
              <w:rPr>
                <w:sz w:val="20"/>
              </w:rPr>
            </w:pPr>
            <w:r>
              <w:rPr>
                <w:w w:val="105"/>
                <w:sz w:val="20"/>
              </w:rPr>
              <w:t>Software</w:t>
            </w:r>
            <w:r>
              <w:rPr>
                <w:spacing w:val="-4"/>
                <w:w w:val="105"/>
                <w:sz w:val="20"/>
              </w:rPr>
              <w:t> </w:t>
            </w:r>
            <w:r>
              <w:rPr>
                <w:w w:val="105"/>
                <w:sz w:val="20"/>
              </w:rPr>
              <w:t>aspects</w:t>
            </w:r>
            <w:r>
              <w:rPr>
                <w:spacing w:val="-3"/>
                <w:w w:val="105"/>
                <w:sz w:val="20"/>
              </w:rPr>
              <w:t> </w:t>
            </w:r>
            <w:r>
              <w:rPr>
                <w:w w:val="105"/>
                <w:sz w:val="20"/>
              </w:rPr>
              <w:t>of</w:t>
            </w:r>
            <w:r>
              <w:rPr>
                <w:spacing w:val="-6"/>
                <w:w w:val="105"/>
                <w:sz w:val="20"/>
              </w:rPr>
              <w:t> </w:t>
            </w:r>
            <w:r>
              <w:rPr>
                <w:w w:val="105"/>
                <w:sz w:val="20"/>
              </w:rPr>
              <w:t>system</w:t>
            </w:r>
            <w:r>
              <w:rPr>
                <w:spacing w:val="-5"/>
                <w:w w:val="105"/>
                <w:sz w:val="20"/>
              </w:rPr>
              <w:t> </w:t>
            </w:r>
            <w:r>
              <w:rPr>
                <w:w w:val="105"/>
                <w:sz w:val="20"/>
              </w:rPr>
              <w:t>safety</w:t>
            </w:r>
            <w:r>
              <w:rPr>
                <w:spacing w:val="-5"/>
                <w:w w:val="105"/>
                <w:sz w:val="20"/>
              </w:rPr>
              <w:t> </w:t>
            </w:r>
            <w:r>
              <w:rPr>
                <w:spacing w:val="-2"/>
                <w:w w:val="105"/>
                <w:sz w:val="20"/>
              </w:rPr>
              <w:t>validation</w:t>
            </w:r>
          </w:p>
          <w:p>
            <w:pPr>
              <w:pStyle w:val="TableParagraph"/>
              <w:spacing w:line="230" w:lineRule="atLeast" w:before="2"/>
              <w:ind w:left="108"/>
              <w:rPr>
                <w:sz w:val="20"/>
              </w:rPr>
            </w:pPr>
            <w:r>
              <w:rPr>
                <w:w w:val="105"/>
                <w:sz w:val="20"/>
              </w:rPr>
              <w:t>(IEC</w:t>
            </w:r>
            <w:r>
              <w:rPr>
                <w:spacing w:val="-12"/>
                <w:w w:val="105"/>
                <w:sz w:val="20"/>
              </w:rPr>
              <w:t> </w:t>
            </w:r>
            <w:r>
              <w:rPr>
                <w:w w:val="105"/>
                <w:sz w:val="20"/>
              </w:rPr>
              <w:t>65108-1:2010</w:t>
            </w:r>
            <w:r>
              <w:rPr>
                <w:spacing w:val="-13"/>
                <w:w w:val="105"/>
                <w:sz w:val="20"/>
              </w:rPr>
              <w:t> </w:t>
            </w:r>
            <w:r>
              <w:rPr>
                <w:w w:val="105"/>
                <w:sz w:val="20"/>
              </w:rPr>
              <w:t>Figure</w:t>
            </w:r>
            <w:r>
              <w:rPr>
                <w:spacing w:val="-13"/>
                <w:w w:val="105"/>
                <w:sz w:val="20"/>
              </w:rPr>
              <w:t> </w:t>
            </w:r>
            <w:r>
              <w:rPr>
                <w:w w:val="105"/>
                <w:sz w:val="20"/>
              </w:rPr>
              <w:t>4:</w:t>
            </w:r>
            <w:r>
              <w:rPr>
                <w:spacing w:val="-10"/>
                <w:w w:val="105"/>
                <w:sz w:val="20"/>
              </w:rPr>
              <w:t> </w:t>
            </w:r>
            <w:r>
              <w:rPr>
                <w:w w:val="105"/>
                <w:sz w:val="20"/>
              </w:rPr>
              <w:t>10.6</w:t>
            </w:r>
            <w:r>
              <w:rPr>
                <w:spacing w:val="-12"/>
                <w:w w:val="105"/>
                <w:sz w:val="20"/>
              </w:rPr>
              <w:t> </w:t>
            </w:r>
            <w:r>
              <w:rPr>
                <w:w w:val="105"/>
                <w:sz w:val="20"/>
              </w:rPr>
              <w:t>Software</w:t>
            </w:r>
            <w:r>
              <w:rPr>
                <w:spacing w:val="-13"/>
                <w:w w:val="105"/>
                <w:sz w:val="20"/>
              </w:rPr>
              <w:t> </w:t>
            </w:r>
            <w:r>
              <w:rPr>
                <w:w w:val="105"/>
                <w:sz w:val="20"/>
              </w:rPr>
              <w:t>aspects of system safety validation)</w:t>
            </w:r>
          </w:p>
        </w:tc>
        <w:tc>
          <w:tcPr>
            <w:tcW w:w="453" w:type="dxa"/>
            <w:tcBorders>
              <w:right w:val="nil"/>
            </w:tcBorders>
          </w:tcPr>
          <w:p>
            <w:pPr>
              <w:pStyle w:val="TableParagraph"/>
              <w:spacing w:before="40"/>
              <w:ind w:left="44"/>
              <w:jc w:val="center"/>
              <w:rPr>
                <w:rFonts w:ascii="Arial" w:hAnsi="Arial"/>
                <w:sz w:val="20"/>
              </w:rPr>
            </w:pPr>
            <w:r>
              <w:rPr>
                <w:rFonts w:ascii="Arial" w:hAnsi="Arial"/>
                <w:w w:val="99"/>
                <w:sz w:val="20"/>
              </w:rPr>
              <w:t>―</w:t>
            </w:r>
          </w:p>
        </w:tc>
        <w:tc>
          <w:tcPr>
            <w:tcW w:w="4078" w:type="dxa"/>
            <w:tcBorders>
              <w:left w:val="nil"/>
            </w:tcBorders>
          </w:tcPr>
          <w:p>
            <w:pPr>
              <w:pStyle w:val="TableParagraph"/>
              <w:spacing w:before="41"/>
              <w:ind w:left="115"/>
              <w:rPr>
                <w:sz w:val="20"/>
              </w:rPr>
            </w:pPr>
            <w:r>
              <w:rPr>
                <w:sz w:val="20"/>
              </w:rPr>
              <w:t>Validation</w:t>
            </w:r>
            <w:r>
              <w:rPr>
                <w:spacing w:val="12"/>
                <w:w w:val="105"/>
                <w:sz w:val="20"/>
              </w:rPr>
              <w:t> </w:t>
            </w:r>
            <w:r>
              <w:rPr>
                <w:spacing w:val="-2"/>
                <w:w w:val="105"/>
                <w:sz w:val="20"/>
              </w:rPr>
              <w:t>process.</w:t>
            </w:r>
          </w:p>
        </w:tc>
      </w:tr>
      <w:tr>
        <w:trPr>
          <w:trHeight w:val="1170" w:hRule="atLeast"/>
        </w:trPr>
        <w:tc>
          <w:tcPr>
            <w:tcW w:w="4530" w:type="dxa"/>
            <w:gridSpan w:val="4"/>
          </w:tcPr>
          <w:p>
            <w:pPr>
              <w:pStyle w:val="TableParagraph"/>
              <w:spacing w:line="242" w:lineRule="auto" w:before="0"/>
              <w:ind w:left="108"/>
              <w:rPr>
                <w:sz w:val="20"/>
              </w:rPr>
            </w:pPr>
            <w:r>
              <w:rPr>
                <w:w w:val="105"/>
                <w:sz w:val="20"/>
              </w:rPr>
              <w:t>System installation, commissioning, operation and maintenance</w:t>
            </w:r>
            <w:r>
              <w:rPr>
                <w:spacing w:val="-9"/>
                <w:w w:val="105"/>
                <w:sz w:val="20"/>
              </w:rPr>
              <w:t> </w:t>
            </w:r>
            <w:r>
              <w:rPr>
                <w:w w:val="105"/>
                <w:sz w:val="20"/>
              </w:rPr>
              <w:t>procedures</w:t>
            </w:r>
          </w:p>
          <w:p>
            <w:pPr>
              <w:pStyle w:val="TableParagraph"/>
              <w:tabs>
                <w:tab w:pos="678" w:val="left" w:leader="none"/>
                <w:tab w:pos="2107" w:val="left" w:leader="none"/>
                <w:tab w:pos="2860" w:val="left" w:leader="none"/>
                <w:tab w:pos="3227" w:val="left" w:leader="none"/>
                <w:tab w:pos="3802" w:val="left" w:leader="none"/>
              </w:tabs>
              <w:spacing w:before="0"/>
              <w:ind w:left="108"/>
              <w:rPr>
                <w:sz w:val="20"/>
              </w:rPr>
            </w:pPr>
            <w:r>
              <w:rPr>
                <w:spacing w:val="-4"/>
                <w:w w:val="105"/>
                <w:sz w:val="20"/>
              </w:rPr>
              <w:t>(IEC</w:t>
            </w:r>
            <w:r>
              <w:rPr>
                <w:sz w:val="20"/>
              </w:rPr>
              <w:tab/>
            </w:r>
            <w:r>
              <w:rPr>
                <w:w w:val="105"/>
                <w:sz w:val="20"/>
              </w:rPr>
              <w:t>65108-</w:t>
            </w:r>
            <w:r>
              <w:rPr>
                <w:spacing w:val="-2"/>
                <w:w w:val="105"/>
                <w:sz w:val="20"/>
              </w:rPr>
              <w:t>1:2010</w:t>
            </w:r>
            <w:r>
              <w:rPr>
                <w:sz w:val="20"/>
              </w:rPr>
              <w:tab/>
            </w:r>
            <w:r>
              <w:rPr>
                <w:spacing w:val="-2"/>
                <w:w w:val="105"/>
                <w:sz w:val="20"/>
              </w:rPr>
              <w:t>Figure</w:t>
            </w:r>
            <w:r>
              <w:rPr>
                <w:sz w:val="20"/>
              </w:rPr>
              <w:tab/>
            </w:r>
            <w:r>
              <w:rPr>
                <w:spacing w:val="-5"/>
                <w:w w:val="105"/>
                <w:sz w:val="20"/>
              </w:rPr>
              <w:t>3:</w:t>
            </w:r>
            <w:r>
              <w:rPr>
                <w:sz w:val="20"/>
              </w:rPr>
              <w:tab/>
            </w:r>
            <w:r>
              <w:rPr>
                <w:spacing w:val="-4"/>
                <w:w w:val="105"/>
                <w:sz w:val="20"/>
              </w:rPr>
              <w:t>10.5</w:t>
            </w:r>
            <w:r>
              <w:rPr>
                <w:sz w:val="20"/>
              </w:rPr>
              <w:tab/>
            </w:r>
            <w:r>
              <w:rPr>
                <w:spacing w:val="-2"/>
                <w:w w:val="105"/>
                <w:sz w:val="20"/>
              </w:rPr>
              <w:t>System</w:t>
            </w:r>
          </w:p>
          <w:p>
            <w:pPr>
              <w:pStyle w:val="TableParagraph"/>
              <w:tabs>
                <w:tab w:pos="1383" w:val="left" w:leader="none"/>
                <w:tab w:pos="2987" w:val="left" w:leader="none"/>
                <w:tab w:pos="4095" w:val="left" w:leader="none"/>
              </w:tabs>
              <w:spacing w:line="230" w:lineRule="atLeast" w:before="0"/>
              <w:ind w:left="108" w:right="101"/>
              <w:rPr>
                <w:sz w:val="20"/>
              </w:rPr>
            </w:pPr>
            <w:r>
              <w:rPr>
                <w:spacing w:val="-2"/>
                <w:w w:val="110"/>
                <w:sz w:val="20"/>
              </w:rPr>
              <w:t>installation,</w:t>
            </w:r>
            <w:r>
              <w:rPr>
                <w:sz w:val="20"/>
              </w:rPr>
              <w:tab/>
            </w:r>
            <w:r>
              <w:rPr>
                <w:spacing w:val="-2"/>
                <w:w w:val="110"/>
                <w:sz w:val="20"/>
              </w:rPr>
              <w:t>commissioning,</w:t>
            </w:r>
            <w:r>
              <w:rPr>
                <w:sz w:val="20"/>
              </w:rPr>
              <w:tab/>
            </w:r>
            <w:r>
              <w:rPr>
                <w:spacing w:val="-2"/>
                <w:w w:val="110"/>
                <w:sz w:val="20"/>
              </w:rPr>
              <w:t>operation</w:t>
            </w:r>
            <w:r>
              <w:rPr>
                <w:sz w:val="20"/>
              </w:rPr>
              <w:tab/>
            </w:r>
            <w:r>
              <w:rPr>
                <w:spacing w:val="-4"/>
                <w:w w:val="110"/>
                <w:sz w:val="20"/>
              </w:rPr>
              <w:t>and </w:t>
            </w:r>
            <w:r>
              <w:rPr>
                <w:w w:val="110"/>
                <w:sz w:val="20"/>
              </w:rPr>
              <w:t>maintenance</w:t>
            </w:r>
            <w:r>
              <w:rPr>
                <w:spacing w:val="-12"/>
                <w:w w:val="110"/>
                <w:sz w:val="20"/>
              </w:rPr>
              <w:t> </w:t>
            </w:r>
            <w:r>
              <w:rPr>
                <w:w w:val="110"/>
                <w:sz w:val="20"/>
              </w:rPr>
              <w:t>procedures)</w:t>
            </w:r>
          </w:p>
        </w:tc>
        <w:tc>
          <w:tcPr>
            <w:tcW w:w="453" w:type="dxa"/>
            <w:tcBorders>
              <w:right w:val="nil"/>
            </w:tcBorders>
          </w:tcPr>
          <w:p>
            <w:pPr>
              <w:pStyle w:val="TableParagraph"/>
              <w:spacing w:before="38"/>
              <w:ind w:left="44"/>
              <w:jc w:val="center"/>
              <w:rPr>
                <w:rFonts w:ascii="Arial" w:hAnsi="Arial"/>
                <w:sz w:val="20"/>
              </w:rPr>
            </w:pPr>
            <w:r>
              <w:rPr>
                <w:rFonts w:ascii="Arial" w:hAnsi="Arial"/>
                <w:w w:val="99"/>
                <w:sz w:val="20"/>
              </w:rPr>
              <w:t>―</w:t>
            </w:r>
          </w:p>
        </w:tc>
        <w:tc>
          <w:tcPr>
            <w:tcW w:w="4078" w:type="dxa"/>
            <w:tcBorders>
              <w:left w:val="nil"/>
            </w:tcBorders>
          </w:tcPr>
          <w:p>
            <w:pPr>
              <w:pStyle w:val="TableParagraph"/>
              <w:spacing w:before="38"/>
              <w:ind w:left="115"/>
              <w:rPr>
                <w:sz w:val="20"/>
              </w:rPr>
            </w:pPr>
            <w:r>
              <w:rPr>
                <w:w w:val="105"/>
                <w:sz w:val="20"/>
              </w:rPr>
              <w:t>Transition</w:t>
            </w:r>
            <w:r>
              <w:rPr>
                <w:spacing w:val="11"/>
                <w:w w:val="105"/>
                <w:sz w:val="20"/>
              </w:rPr>
              <w:t> </w:t>
            </w:r>
            <w:r>
              <w:rPr>
                <w:spacing w:val="-2"/>
                <w:w w:val="105"/>
                <w:sz w:val="20"/>
              </w:rPr>
              <w:t>process.</w:t>
            </w:r>
          </w:p>
        </w:tc>
      </w:tr>
      <w:tr>
        <w:trPr>
          <w:trHeight w:val="705" w:hRule="atLeast"/>
        </w:trPr>
        <w:tc>
          <w:tcPr>
            <w:tcW w:w="4530" w:type="dxa"/>
            <w:gridSpan w:val="4"/>
          </w:tcPr>
          <w:p>
            <w:pPr>
              <w:pStyle w:val="TableParagraph"/>
              <w:spacing w:line="223" w:lineRule="exact" w:before="0"/>
              <w:ind w:left="108"/>
              <w:rPr>
                <w:sz w:val="20"/>
              </w:rPr>
            </w:pPr>
            <w:r>
              <w:rPr>
                <w:w w:val="105"/>
                <w:sz w:val="20"/>
              </w:rPr>
              <w:t>System</w:t>
            </w:r>
            <w:r>
              <w:rPr>
                <w:spacing w:val="-13"/>
                <w:w w:val="105"/>
                <w:sz w:val="20"/>
              </w:rPr>
              <w:t> </w:t>
            </w:r>
            <w:r>
              <w:rPr>
                <w:w w:val="105"/>
                <w:sz w:val="20"/>
              </w:rPr>
              <w:t>safety</w:t>
            </w:r>
            <w:r>
              <w:rPr>
                <w:spacing w:val="-13"/>
                <w:w w:val="105"/>
                <w:sz w:val="20"/>
              </w:rPr>
              <w:t> </w:t>
            </w:r>
            <w:r>
              <w:rPr>
                <w:spacing w:val="-2"/>
                <w:w w:val="105"/>
                <w:sz w:val="20"/>
              </w:rPr>
              <w:t>validation</w:t>
            </w:r>
          </w:p>
          <w:p>
            <w:pPr>
              <w:pStyle w:val="TableParagraph"/>
              <w:spacing w:line="230" w:lineRule="atLeast" w:before="2"/>
              <w:ind w:left="108"/>
              <w:rPr>
                <w:sz w:val="20"/>
              </w:rPr>
            </w:pPr>
            <w:r>
              <w:rPr>
                <w:w w:val="105"/>
                <w:sz w:val="20"/>
              </w:rPr>
              <w:t>(IEC</w:t>
            </w:r>
            <w:r>
              <w:rPr>
                <w:spacing w:val="29"/>
                <w:w w:val="105"/>
                <w:sz w:val="20"/>
              </w:rPr>
              <w:t> </w:t>
            </w:r>
            <w:r>
              <w:rPr>
                <w:w w:val="105"/>
                <w:sz w:val="20"/>
              </w:rPr>
              <w:t>65108-1:2010</w:t>
            </w:r>
            <w:r>
              <w:rPr>
                <w:spacing w:val="28"/>
                <w:w w:val="105"/>
                <w:sz w:val="20"/>
              </w:rPr>
              <w:t> </w:t>
            </w:r>
            <w:r>
              <w:rPr>
                <w:w w:val="105"/>
                <w:sz w:val="20"/>
              </w:rPr>
              <w:t>Figure</w:t>
            </w:r>
            <w:r>
              <w:rPr>
                <w:spacing w:val="30"/>
                <w:w w:val="105"/>
                <w:sz w:val="20"/>
              </w:rPr>
              <w:t> </w:t>
            </w:r>
            <w:r>
              <w:rPr>
                <w:w w:val="105"/>
                <w:sz w:val="20"/>
              </w:rPr>
              <w:t>3:</w:t>
            </w:r>
            <w:r>
              <w:rPr>
                <w:spacing w:val="29"/>
                <w:w w:val="105"/>
                <w:sz w:val="20"/>
              </w:rPr>
              <w:t> </w:t>
            </w:r>
            <w:r>
              <w:rPr>
                <w:w w:val="105"/>
                <w:sz w:val="20"/>
              </w:rPr>
              <w:t>10.6</w:t>
            </w:r>
            <w:r>
              <w:rPr>
                <w:spacing w:val="28"/>
                <w:w w:val="105"/>
                <w:sz w:val="20"/>
              </w:rPr>
              <w:t> </w:t>
            </w:r>
            <w:r>
              <w:rPr>
                <w:w w:val="105"/>
                <w:sz w:val="20"/>
              </w:rPr>
              <w:t>System</w:t>
            </w:r>
            <w:r>
              <w:rPr>
                <w:spacing w:val="28"/>
                <w:w w:val="105"/>
                <w:sz w:val="20"/>
              </w:rPr>
              <w:t> </w:t>
            </w:r>
            <w:r>
              <w:rPr>
                <w:w w:val="105"/>
                <w:sz w:val="20"/>
              </w:rPr>
              <w:t>safety </w:t>
            </w:r>
            <w:r>
              <w:rPr>
                <w:spacing w:val="-2"/>
                <w:w w:val="105"/>
                <w:sz w:val="20"/>
              </w:rPr>
              <w:t>validation)</w:t>
            </w:r>
          </w:p>
        </w:tc>
        <w:tc>
          <w:tcPr>
            <w:tcW w:w="453" w:type="dxa"/>
            <w:tcBorders>
              <w:right w:val="nil"/>
            </w:tcBorders>
          </w:tcPr>
          <w:p>
            <w:pPr>
              <w:pStyle w:val="TableParagraph"/>
              <w:spacing w:before="40"/>
              <w:ind w:left="144"/>
              <w:rPr>
                <w:rFonts w:ascii="Arial" w:hAnsi="Arial"/>
                <w:sz w:val="20"/>
              </w:rPr>
            </w:pPr>
            <w:r>
              <w:rPr>
                <w:rFonts w:ascii="Arial" w:hAnsi="Arial"/>
                <w:w w:val="99"/>
                <w:sz w:val="20"/>
              </w:rPr>
              <w:t>―</w:t>
            </w:r>
          </w:p>
          <w:p>
            <w:pPr>
              <w:pStyle w:val="TableParagraph"/>
              <w:spacing w:before="53"/>
              <w:ind w:left="144"/>
              <w:rPr>
                <w:rFonts w:ascii="Arial" w:hAnsi="Arial"/>
                <w:sz w:val="20"/>
              </w:rPr>
            </w:pPr>
            <w:r>
              <w:rPr>
                <w:rFonts w:ascii="Arial" w:hAnsi="Arial"/>
                <w:w w:val="99"/>
                <w:sz w:val="20"/>
              </w:rPr>
              <w:t>―</w:t>
            </w:r>
          </w:p>
        </w:tc>
        <w:tc>
          <w:tcPr>
            <w:tcW w:w="4078" w:type="dxa"/>
            <w:tcBorders>
              <w:left w:val="nil"/>
            </w:tcBorders>
          </w:tcPr>
          <w:p>
            <w:pPr>
              <w:pStyle w:val="TableParagraph"/>
              <w:spacing w:line="295" w:lineRule="auto" w:before="41"/>
              <w:ind w:left="115" w:right="1326"/>
              <w:rPr>
                <w:sz w:val="20"/>
              </w:rPr>
            </w:pPr>
            <w:r>
              <w:rPr>
                <w:w w:val="105"/>
                <w:sz w:val="20"/>
              </w:rPr>
              <w:t>Validation</w:t>
            </w:r>
            <w:r>
              <w:rPr>
                <w:spacing w:val="-11"/>
                <w:w w:val="105"/>
                <w:sz w:val="20"/>
              </w:rPr>
              <w:t> </w:t>
            </w:r>
            <w:r>
              <w:rPr>
                <w:w w:val="105"/>
                <w:sz w:val="20"/>
              </w:rPr>
              <w:t>process.</w:t>
            </w:r>
            <w:r>
              <w:rPr>
                <w:spacing w:val="80"/>
                <w:w w:val="105"/>
                <w:sz w:val="20"/>
              </w:rPr>
              <w:t> </w:t>
            </w:r>
            <w:r>
              <w:rPr>
                <w:w w:val="105"/>
                <w:sz w:val="20"/>
              </w:rPr>
              <w:t>Continuous</w:t>
            </w:r>
            <w:r>
              <w:rPr>
                <w:spacing w:val="-3"/>
                <w:w w:val="105"/>
                <w:sz w:val="20"/>
              </w:rPr>
              <w:t> </w:t>
            </w:r>
            <w:r>
              <w:rPr>
                <w:w w:val="105"/>
                <w:sz w:val="20"/>
              </w:rPr>
              <w:t>validation</w:t>
            </w:r>
            <w:r>
              <w:rPr>
                <w:spacing w:val="-2"/>
                <w:w w:val="105"/>
                <w:sz w:val="20"/>
              </w:rPr>
              <w:t> </w:t>
            </w:r>
            <w:r>
              <w:rPr>
                <w:w w:val="105"/>
                <w:sz w:val="20"/>
              </w:rPr>
              <w:t>process.</w:t>
            </w:r>
          </w:p>
        </w:tc>
      </w:tr>
      <w:tr>
        <w:trPr>
          <w:trHeight w:val="703" w:hRule="atLeast"/>
        </w:trPr>
        <w:tc>
          <w:tcPr>
            <w:tcW w:w="4530" w:type="dxa"/>
            <w:gridSpan w:val="4"/>
          </w:tcPr>
          <w:p>
            <w:pPr>
              <w:pStyle w:val="TableParagraph"/>
              <w:spacing w:line="221" w:lineRule="exact" w:before="0"/>
              <w:ind w:left="108"/>
              <w:rPr>
                <w:sz w:val="20"/>
              </w:rPr>
            </w:pPr>
            <w:r>
              <w:rPr>
                <w:w w:val="105"/>
                <w:sz w:val="20"/>
              </w:rPr>
              <w:t>Overall</w:t>
            </w:r>
            <w:r>
              <w:rPr>
                <w:spacing w:val="3"/>
                <w:w w:val="105"/>
                <w:sz w:val="20"/>
              </w:rPr>
              <w:t> </w:t>
            </w:r>
            <w:r>
              <w:rPr>
                <w:w w:val="105"/>
                <w:sz w:val="20"/>
              </w:rPr>
              <w:t>operation,</w:t>
            </w:r>
            <w:r>
              <w:rPr>
                <w:spacing w:val="5"/>
                <w:w w:val="105"/>
                <w:sz w:val="20"/>
              </w:rPr>
              <w:t> </w:t>
            </w:r>
            <w:r>
              <w:rPr>
                <w:w w:val="105"/>
                <w:sz w:val="20"/>
              </w:rPr>
              <w:t>maintenance</w:t>
            </w:r>
            <w:r>
              <w:rPr>
                <w:spacing w:val="1"/>
                <w:w w:val="105"/>
                <w:sz w:val="20"/>
              </w:rPr>
              <w:t> </w:t>
            </w:r>
            <w:r>
              <w:rPr>
                <w:w w:val="105"/>
                <w:sz w:val="20"/>
              </w:rPr>
              <w:t>and</w:t>
            </w:r>
            <w:r>
              <w:rPr>
                <w:spacing w:val="5"/>
                <w:w w:val="105"/>
                <w:sz w:val="20"/>
              </w:rPr>
              <w:t> </w:t>
            </w:r>
            <w:r>
              <w:rPr>
                <w:spacing w:val="-2"/>
                <w:w w:val="105"/>
                <w:sz w:val="20"/>
              </w:rPr>
              <w:t>repair</w:t>
            </w:r>
          </w:p>
          <w:p>
            <w:pPr>
              <w:pStyle w:val="TableParagraph"/>
              <w:spacing w:line="230" w:lineRule="atLeast" w:before="2"/>
              <w:ind w:left="108"/>
              <w:rPr>
                <w:sz w:val="20"/>
              </w:rPr>
            </w:pPr>
            <w:r>
              <w:rPr>
                <w:w w:val="105"/>
                <w:sz w:val="20"/>
              </w:rPr>
              <w:t>(IEC</w:t>
            </w:r>
            <w:r>
              <w:rPr>
                <w:spacing w:val="-4"/>
                <w:w w:val="105"/>
                <w:sz w:val="20"/>
              </w:rPr>
              <w:t> </w:t>
            </w:r>
            <w:r>
              <w:rPr>
                <w:w w:val="105"/>
                <w:sz w:val="20"/>
              </w:rPr>
              <w:t>61508-1:2010</w:t>
            </w:r>
            <w:r>
              <w:rPr>
                <w:spacing w:val="-5"/>
                <w:w w:val="105"/>
                <w:sz w:val="20"/>
              </w:rPr>
              <w:t> </w:t>
            </w:r>
            <w:r>
              <w:rPr>
                <w:w w:val="105"/>
                <w:sz w:val="20"/>
              </w:rPr>
              <w:t>Figure</w:t>
            </w:r>
            <w:r>
              <w:rPr>
                <w:spacing w:val="-6"/>
                <w:w w:val="105"/>
                <w:sz w:val="20"/>
              </w:rPr>
              <w:t> </w:t>
            </w:r>
            <w:r>
              <w:rPr>
                <w:w w:val="105"/>
                <w:sz w:val="20"/>
              </w:rPr>
              <w:t>2:</w:t>
            </w:r>
            <w:r>
              <w:rPr>
                <w:spacing w:val="-2"/>
                <w:w w:val="105"/>
                <w:sz w:val="20"/>
              </w:rPr>
              <w:t> </w:t>
            </w:r>
            <w:r>
              <w:rPr>
                <w:w w:val="105"/>
                <w:sz w:val="20"/>
              </w:rPr>
              <w:t>14</w:t>
            </w:r>
            <w:r>
              <w:rPr>
                <w:spacing w:val="-5"/>
                <w:w w:val="105"/>
                <w:sz w:val="20"/>
              </w:rPr>
              <w:t> </w:t>
            </w:r>
            <w:r>
              <w:rPr>
                <w:w w:val="105"/>
                <w:sz w:val="20"/>
              </w:rPr>
              <w:t>Overall</w:t>
            </w:r>
            <w:r>
              <w:rPr>
                <w:spacing w:val="-4"/>
                <w:w w:val="105"/>
                <w:sz w:val="20"/>
              </w:rPr>
              <w:t> </w:t>
            </w:r>
            <w:r>
              <w:rPr>
                <w:w w:val="105"/>
                <w:sz w:val="20"/>
              </w:rPr>
              <w:t>operation, </w:t>
            </w:r>
            <w:r>
              <w:rPr>
                <w:w w:val="110"/>
                <w:sz w:val="20"/>
              </w:rPr>
              <w:t>maintenance and repair)</w:t>
            </w:r>
          </w:p>
        </w:tc>
        <w:tc>
          <w:tcPr>
            <w:tcW w:w="453" w:type="dxa"/>
            <w:tcBorders>
              <w:right w:val="nil"/>
            </w:tcBorders>
          </w:tcPr>
          <w:p>
            <w:pPr>
              <w:pStyle w:val="TableParagraph"/>
              <w:spacing w:before="38"/>
              <w:ind w:left="144"/>
              <w:rPr>
                <w:rFonts w:ascii="Arial" w:hAnsi="Arial"/>
                <w:sz w:val="20"/>
              </w:rPr>
            </w:pPr>
            <w:r>
              <w:rPr>
                <w:rFonts w:ascii="Arial" w:hAnsi="Arial"/>
                <w:w w:val="99"/>
                <w:sz w:val="20"/>
              </w:rPr>
              <w:t>―</w:t>
            </w:r>
          </w:p>
          <w:p>
            <w:pPr>
              <w:pStyle w:val="TableParagraph"/>
              <w:spacing w:before="53"/>
              <w:ind w:left="144"/>
              <w:rPr>
                <w:rFonts w:ascii="Arial" w:hAnsi="Arial"/>
                <w:sz w:val="20"/>
              </w:rPr>
            </w:pPr>
            <w:r>
              <w:rPr>
                <w:rFonts w:ascii="Arial" w:hAnsi="Arial"/>
                <w:w w:val="99"/>
                <w:sz w:val="20"/>
              </w:rPr>
              <w:t>―</w:t>
            </w:r>
          </w:p>
        </w:tc>
        <w:tc>
          <w:tcPr>
            <w:tcW w:w="4078" w:type="dxa"/>
            <w:tcBorders>
              <w:left w:val="nil"/>
            </w:tcBorders>
          </w:tcPr>
          <w:p>
            <w:pPr>
              <w:pStyle w:val="TableParagraph"/>
              <w:spacing w:line="295" w:lineRule="auto" w:before="38"/>
              <w:ind w:left="115" w:right="1328"/>
              <w:rPr>
                <w:sz w:val="20"/>
              </w:rPr>
            </w:pPr>
            <w:r>
              <w:rPr>
                <w:w w:val="105"/>
                <w:sz w:val="20"/>
              </w:rPr>
              <w:t>Operation</w:t>
            </w:r>
            <w:r>
              <w:rPr>
                <w:spacing w:val="-9"/>
                <w:w w:val="105"/>
                <w:sz w:val="20"/>
              </w:rPr>
              <w:t> </w:t>
            </w:r>
            <w:r>
              <w:rPr>
                <w:w w:val="105"/>
                <w:sz w:val="20"/>
              </w:rPr>
              <w:t>process. Maintenance</w:t>
            </w:r>
            <w:r>
              <w:rPr>
                <w:spacing w:val="-10"/>
                <w:w w:val="105"/>
                <w:sz w:val="20"/>
              </w:rPr>
              <w:t> </w:t>
            </w:r>
            <w:r>
              <w:rPr>
                <w:w w:val="105"/>
                <w:sz w:val="20"/>
              </w:rPr>
              <w:t>process.</w:t>
            </w:r>
          </w:p>
        </w:tc>
      </w:tr>
      <w:tr>
        <w:trPr>
          <w:trHeight w:val="702" w:hRule="atLeast"/>
        </w:trPr>
        <w:tc>
          <w:tcPr>
            <w:tcW w:w="2914" w:type="dxa"/>
            <w:tcBorders>
              <w:right w:val="nil"/>
            </w:tcBorders>
          </w:tcPr>
          <w:p>
            <w:pPr>
              <w:pStyle w:val="TableParagraph"/>
              <w:tabs>
                <w:tab w:pos="709" w:val="left" w:leader="none"/>
                <w:tab w:pos="2167" w:val="left" w:leader="none"/>
              </w:tabs>
              <w:spacing w:line="242" w:lineRule="auto" w:before="0"/>
              <w:ind w:left="108" w:right="26"/>
              <w:rPr>
                <w:sz w:val="20"/>
              </w:rPr>
            </w:pPr>
            <w:r>
              <w:rPr>
                <w:w w:val="105"/>
                <w:sz w:val="20"/>
              </w:rPr>
              <w:t>Overall</w:t>
            </w:r>
            <w:r>
              <w:rPr>
                <w:spacing w:val="-3"/>
                <w:w w:val="105"/>
                <w:sz w:val="20"/>
              </w:rPr>
              <w:t> </w:t>
            </w:r>
            <w:r>
              <w:rPr>
                <w:w w:val="105"/>
                <w:sz w:val="20"/>
              </w:rPr>
              <w:t>modification</w:t>
            </w:r>
            <w:r>
              <w:rPr>
                <w:spacing w:val="-6"/>
                <w:w w:val="105"/>
                <w:sz w:val="20"/>
              </w:rPr>
              <w:t> </w:t>
            </w:r>
            <w:r>
              <w:rPr>
                <w:w w:val="105"/>
                <w:sz w:val="20"/>
              </w:rPr>
              <w:t>and</w:t>
            </w:r>
            <w:r>
              <w:rPr>
                <w:spacing w:val="-4"/>
                <w:w w:val="105"/>
                <w:sz w:val="20"/>
              </w:rPr>
              <w:t> </w:t>
            </w:r>
            <w:r>
              <w:rPr>
                <w:w w:val="105"/>
                <w:sz w:val="20"/>
              </w:rPr>
              <w:t>retrofit </w:t>
            </w:r>
            <w:r>
              <w:rPr>
                <w:spacing w:val="-4"/>
                <w:w w:val="105"/>
                <w:sz w:val="20"/>
              </w:rPr>
              <w:t>(IEC</w:t>
            </w:r>
            <w:r>
              <w:rPr>
                <w:sz w:val="20"/>
              </w:rPr>
              <w:tab/>
            </w:r>
            <w:r>
              <w:rPr>
                <w:spacing w:val="-2"/>
                <w:w w:val="105"/>
                <w:sz w:val="20"/>
              </w:rPr>
              <w:t>61508-1:2010</w:t>
            </w:r>
            <w:r>
              <w:rPr>
                <w:sz w:val="20"/>
              </w:rPr>
              <w:tab/>
            </w:r>
            <w:r>
              <w:rPr>
                <w:spacing w:val="-2"/>
                <w:w w:val="105"/>
                <w:sz w:val="20"/>
              </w:rPr>
              <w:t>Figure</w:t>
            </w:r>
          </w:p>
          <w:p>
            <w:pPr>
              <w:pStyle w:val="TableParagraph"/>
              <w:spacing w:line="222" w:lineRule="exact" w:before="0"/>
              <w:ind w:left="108"/>
              <w:rPr>
                <w:sz w:val="20"/>
              </w:rPr>
            </w:pPr>
            <w:r>
              <w:rPr>
                <w:w w:val="105"/>
                <w:sz w:val="20"/>
              </w:rPr>
              <w:t>modification</w:t>
            </w:r>
            <w:r>
              <w:rPr>
                <w:spacing w:val="-3"/>
                <w:w w:val="105"/>
                <w:sz w:val="20"/>
              </w:rPr>
              <w:t> </w:t>
            </w:r>
            <w:r>
              <w:rPr>
                <w:w w:val="105"/>
                <w:sz w:val="20"/>
              </w:rPr>
              <w:t>and</w:t>
            </w:r>
            <w:r>
              <w:rPr>
                <w:spacing w:val="-1"/>
                <w:w w:val="105"/>
                <w:sz w:val="20"/>
              </w:rPr>
              <w:t> </w:t>
            </w:r>
            <w:r>
              <w:rPr>
                <w:spacing w:val="-2"/>
                <w:w w:val="105"/>
                <w:sz w:val="20"/>
              </w:rPr>
              <w:t>retrofit)</w:t>
            </w:r>
          </w:p>
        </w:tc>
        <w:tc>
          <w:tcPr>
            <w:tcW w:w="317" w:type="dxa"/>
            <w:tcBorders>
              <w:left w:val="nil"/>
              <w:right w:val="nil"/>
            </w:tcBorders>
          </w:tcPr>
          <w:p>
            <w:pPr>
              <w:pStyle w:val="TableParagraph"/>
              <w:spacing w:before="7"/>
              <w:ind w:left="0"/>
              <w:rPr>
                <w:sz w:val="19"/>
              </w:rPr>
            </w:pPr>
          </w:p>
          <w:p>
            <w:pPr>
              <w:pStyle w:val="TableParagraph"/>
              <w:spacing w:before="0"/>
              <w:ind w:left="42"/>
              <w:rPr>
                <w:sz w:val="20"/>
              </w:rPr>
            </w:pPr>
            <w:r>
              <w:rPr>
                <w:spacing w:val="-5"/>
                <w:w w:val="105"/>
                <w:sz w:val="20"/>
              </w:rPr>
              <w:t>2:</w:t>
            </w:r>
          </w:p>
        </w:tc>
        <w:tc>
          <w:tcPr>
            <w:tcW w:w="455" w:type="dxa"/>
            <w:tcBorders>
              <w:left w:val="nil"/>
              <w:right w:val="nil"/>
            </w:tcBorders>
          </w:tcPr>
          <w:p>
            <w:pPr>
              <w:pStyle w:val="TableParagraph"/>
              <w:spacing w:before="7"/>
              <w:ind w:left="0"/>
              <w:rPr>
                <w:sz w:val="19"/>
              </w:rPr>
            </w:pPr>
          </w:p>
          <w:p>
            <w:pPr>
              <w:pStyle w:val="TableParagraph"/>
              <w:spacing w:before="0"/>
              <w:ind w:left="121"/>
              <w:rPr>
                <w:sz w:val="20"/>
              </w:rPr>
            </w:pPr>
            <w:r>
              <w:rPr>
                <w:spacing w:val="-5"/>
                <w:w w:val="110"/>
                <w:sz w:val="20"/>
              </w:rPr>
              <w:t>15</w:t>
            </w:r>
          </w:p>
        </w:tc>
        <w:tc>
          <w:tcPr>
            <w:tcW w:w="844" w:type="dxa"/>
            <w:tcBorders>
              <w:left w:val="nil"/>
            </w:tcBorders>
          </w:tcPr>
          <w:p>
            <w:pPr>
              <w:pStyle w:val="TableParagraph"/>
              <w:spacing w:before="7"/>
              <w:ind w:left="0"/>
              <w:rPr>
                <w:sz w:val="19"/>
              </w:rPr>
            </w:pPr>
          </w:p>
          <w:p>
            <w:pPr>
              <w:pStyle w:val="TableParagraph"/>
              <w:spacing w:before="0"/>
              <w:ind w:left="117"/>
              <w:rPr>
                <w:sz w:val="20"/>
              </w:rPr>
            </w:pPr>
            <w:r>
              <w:rPr>
                <w:spacing w:val="-2"/>
                <w:w w:val="105"/>
                <w:sz w:val="20"/>
              </w:rPr>
              <w:t>Overall</w:t>
            </w:r>
          </w:p>
        </w:tc>
        <w:tc>
          <w:tcPr>
            <w:tcW w:w="453" w:type="dxa"/>
            <w:tcBorders>
              <w:right w:val="nil"/>
            </w:tcBorders>
          </w:tcPr>
          <w:p>
            <w:pPr>
              <w:pStyle w:val="TableParagraph"/>
              <w:spacing w:before="40"/>
              <w:ind w:left="44"/>
              <w:jc w:val="center"/>
              <w:rPr>
                <w:rFonts w:ascii="Arial" w:hAnsi="Arial"/>
                <w:sz w:val="20"/>
              </w:rPr>
            </w:pPr>
            <w:r>
              <w:rPr>
                <w:rFonts w:ascii="Arial" w:hAnsi="Arial"/>
                <w:w w:val="99"/>
                <w:sz w:val="20"/>
              </w:rPr>
              <w:t>―</w:t>
            </w:r>
          </w:p>
        </w:tc>
        <w:tc>
          <w:tcPr>
            <w:tcW w:w="4078" w:type="dxa"/>
            <w:tcBorders>
              <w:left w:val="nil"/>
            </w:tcBorders>
          </w:tcPr>
          <w:p>
            <w:pPr>
              <w:pStyle w:val="TableParagraph"/>
              <w:spacing w:before="41"/>
              <w:ind w:left="115"/>
              <w:rPr>
                <w:sz w:val="20"/>
              </w:rPr>
            </w:pPr>
            <w:r>
              <w:rPr>
                <w:w w:val="105"/>
                <w:sz w:val="20"/>
              </w:rPr>
              <w:t>Maintenance</w:t>
            </w:r>
            <w:r>
              <w:rPr>
                <w:spacing w:val="-5"/>
                <w:w w:val="105"/>
                <w:sz w:val="20"/>
              </w:rPr>
              <w:t> </w:t>
            </w:r>
            <w:r>
              <w:rPr>
                <w:spacing w:val="-2"/>
                <w:w w:val="105"/>
                <w:sz w:val="20"/>
              </w:rPr>
              <w:t>process.</w:t>
            </w:r>
          </w:p>
        </w:tc>
      </w:tr>
      <w:tr>
        <w:trPr>
          <w:trHeight w:val="705" w:hRule="atLeast"/>
        </w:trPr>
        <w:tc>
          <w:tcPr>
            <w:tcW w:w="4530" w:type="dxa"/>
            <w:gridSpan w:val="4"/>
          </w:tcPr>
          <w:p>
            <w:pPr>
              <w:pStyle w:val="TableParagraph"/>
              <w:spacing w:line="223" w:lineRule="exact" w:before="0"/>
              <w:ind w:left="108"/>
              <w:rPr>
                <w:sz w:val="20"/>
              </w:rPr>
            </w:pPr>
            <w:r>
              <w:rPr>
                <w:w w:val="105"/>
                <w:sz w:val="20"/>
              </w:rPr>
              <w:t>16</w:t>
            </w:r>
            <w:r>
              <w:rPr>
                <w:spacing w:val="-8"/>
                <w:w w:val="105"/>
                <w:sz w:val="20"/>
              </w:rPr>
              <w:t> </w:t>
            </w:r>
            <w:r>
              <w:rPr>
                <w:w w:val="105"/>
                <w:sz w:val="20"/>
              </w:rPr>
              <w:t>Decommissioning</w:t>
            </w:r>
            <w:r>
              <w:rPr>
                <w:spacing w:val="-7"/>
                <w:w w:val="105"/>
                <w:sz w:val="20"/>
              </w:rPr>
              <w:t> </w:t>
            </w:r>
            <w:r>
              <w:rPr>
                <w:w w:val="105"/>
                <w:sz w:val="20"/>
              </w:rPr>
              <w:t>or</w:t>
            </w:r>
            <w:r>
              <w:rPr>
                <w:spacing w:val="-8"/>
                <w:w w:val="105"/>
                <w:sz w:val="20"/>
              </w:rPr>
              <w:t> </w:t>
            </w:r>
            <w:r>
              <w:rPr>
                <w:spacing w:val="-2"/>
                <w:w w:val="105"/>
                <w:sz w:val="20"/>
              </w:rPr>
              <w:t>disposal</w:t>
            </w:r>
          </w:p>
          <w:p>
            <w:pPr>
              <w:pStyle w:val="TableParagraph"/>
              <w:spacing w:line="230" w:lineRule="atLeast" w:before="2"/>
              <w:ind w:left="108"/>
              <w:rPr>
                <w:sz w:val="20"/>
              </w:rPr>
            </w:pPr>
            <w:r>
              <w:rPr>
                <w:w w:val="105"/>
                <w:sz w:val="20"/>
              </w:rPr>
              <w:t>(IEC</w:t>
            </w:r>
            <w:r>
              <w:rPr>
                <w:spacing w:val="-6"/>
                <w:w w:val="105"/>
                <w:sz w:val="20"/>
              </w:rPr>
              <w:t> </w:t>
            </w:r>
            <w:r>
              <w:rPr>
                <w:w w:val="105"/>
                <w:sz w:val="20"/>
              </w:rPr>
              <w:t>61508-1:2010</w:t>
            </w:r>
            <w:r>
              <w:rPr>
                <w:spacing w:val="-4"/>
                <w:w w:val="105"/>
                <w:sz w:val="20"/>
              </w:rPr>
              <w:t> </w:t>
            </w:r>
            <w:r>
              <w:rPr>
                <w:w w:val="105"/>
                <w:sz w:val="20"/>
              </w:rPr>
              <w:t>Figure</w:t>
            </w:r>
            <w:r>
              <w:rPr>
                <w:spacing w:val="-5"/>
                <w:w w:val="105"/>
                <w:sz w:val="20"/>
              </w:rPr>
              <w:t> </w:t>
            </w:r>
            <w:r>
              <w:rPr>
                <w:w w:val="105"/>
                <w:sz w:val="20"/>
              </w:rPr>
              <w:t>2:</w:t>
            </w:r>
            <w:r>
              <w:rPr>
                <w:spacing w:val="-6"/>
                <w:w w:val="105"/>
                <w:sz w:val="20"/>
              </w:rPr>
              <w:t> </w:t>
            </w:r>
            <w:r>
              <w:rPr>
                <w:w w:val="105"/>
                <w:sz w:val="20"/>
              </w:rPr>
              <w:t>16</w:t>
            </w:r>
            <w:r>
              <w:rPr>
                <w:spacing w:val="-6"/>
                <w:w w:val="105"/>
                <w:sz w:val="20"/>
              </w:rPr>
              <w:t> </w:t>
            </w:r>
            <w:r>
              <w:rPr>
                <w:w w:val="105"/>
                <w:sz w:val="20"/>
              </w:rPr>
              <w:t>Decommissioning or</w:t>
            </w:r>
            <w:r>
              <w:rPr>
                <w:spacing w:val="-9"/>
                <w:w w:val="105"/>
                <w:sz w:val="20"/>
              </w:rPr>
              <w:t> </w:t>
            </w:r>
            <w:r>
              <w:rPr>
                <w:w w:val="105"/>
                <w:sz w:val="20"/>
              </w:rPr>
              <w:t>disposal)</w:t>
            </w:r>
          </w:p>
        </w:tc>
        <w:tc>
          <w:tcPr>
            <w:tcW w:w="453" w:type="dxa"/>
            <w:tcBorders>
              <w:right w:val="nil"/>
            </w:tcBorders>
          </w:tcPr>
          <w:p>
            <w:pPr>
              <w:pStyle w:val="TableParagraph"/>
              <w:spacing w:before="40"/>
              <w:ind w:left="44"/>
              <w:jc w:val="center"/>
              <w:rPr>
                <w:rFonts w:ascii="Arial" w:hAnsi="Arial"/>
                <w:sz w:val="20"/>
              </w:rPr>
            </w:pPr>
            <w:r>
              <w:rPr>
                <w:rFonts w:ascii="Arial" w:hAnsi="Arial"/>
                <w:w w:val="99"/>
                <w:sz w:val="20"/>
              </w:rPr>
              <w:t>―</w:t>
            </w:r>
          </w:p>
        </w:tc>
        <w:tc>
          <w:tcPr>
            <w:tcW w:w="4078" w:type="dxa"/>
            <w:tcBorders>
              <w:left w:val="nil"/>
            </w:tcBorders>
          </w:tcPr>
          <w:p>
            <w:pPr>
              <w:pStyle w:val="TableParagraph"/>
              <w:spacing w:before="41"/>
              <w:ind w:left="115"/>
              <w:rPr>
                <w:sz w:val="20"/>
              </w:rPr>
            </w:pPr>
            <w:r>
              <w:rPr>
                <w:sz w:val="20"/>
              </w:rPr>
              <w:t>Disposal</w:t>
            </w:r>
            <w:r>
              <w:rPr>
                <w:spacing w:val="11"/>
                <w:w w:val="105"/>
                <w:sz w:val="20"/>
              </w:rPr>
              <w:t> </w:t>
            </w:r>
            <w:r>
              <w:rPr>
                <w:spacing w:val="-2"/>
                <w:w w:val="105"/>
                <w:sz w:val="20"/>
              </w:rPr>
              <w:t>process.</w:t>
            </w:r>
          </w:p>
        </w:tc>
      </w:tr>
    </w:tbl>
    <w:p>
      <w:pPr>
        <w:pStyle w:val="BodyText"/>
        <w:ind w:left="168"/>
      </w:pPr>
      <w:r>
        <w:rPr>
          <w:spacing w:val="-4"/>
          <w:w w:val="110"/>
        </w:rPr>
        <w:t>2071</w:t>
      </w:r>
    </w:p>
    <w:p>
      <w:pPr>
        <w:spacing w:after="0"/>
        <w:sectPr>
          <w:type w:val="continuous"/>
          <w:pgSz w:w="11910" w:h="16840"/>
          <w:pgMar w:header="0" w:footer="441" w:top="1520" w:bottom="62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483" w:hRule="atLeast"/>
        </w:trPr>
        <w:tc>
          <w:tcPr>
            <w:tcW w:w="720" w:type="dxa"/>
          </w:tcPr>
          <w:p>
            <w:pPr>
              <w:pStyle w:val="TableParagraph"/>
              <w:spacing w:before="61"/>
              <w:rPr>
                <w:sz w:val="22"/>
              </w:rPr>
            </w:pPr>
            <w:r>
              <w:rPr>
                <w:spacing w:val="-4"/>
                <w:w w:val="110"/>
                <w:sz w:val="22"/>
              </w:rPr>
              <w:t>2072</w:t>
            </w:r>
          </w:p>
        </w:tc>
        <w:tc>
          <w:tcPr>
            <w:tcW w:w="9986" w:type="dxa"/>
          </w:tcPr>
          <w:p>
            <w:pPr>
              <w:pStyle w:val="TableParagraph"/>
              <w:spacing w:before="5"/>
              <w:ind w:left="1570" w:right="1442"/>
              <w:jc w:val="center"/>
              <w:rPr>
                <w:b/>
                <w:sz w:val="28"/>
              </w:rPr>
            </w:pPr>
            <w:bookmarkStart w:name="_bookmark94" w:id="95"/>
            <w:bookmarkEnd w:id="95"/>
            <w:r>
              <w:rPr/>
            </w:r>
            <w:r>
              <w:rPr>
                <w:b/>
                <w:spacing w:val="-2"/>
                <w:w w:val="105"/>
                <w:sz w:val="28"/>
              </w:rPr>
              <w:t>Bibliography</w:t>
            </w:r>
          </w:p>
        </w:tc>
      </w:tr>
      <w:tr>
        <w:trPr>
          <w:trHeight w:val="532" w:hRule="atLeast"/>
        </w:trPr>
        <w:tc>
          <w:tcPr>
            <w:tcW w:w="720" w:type="dxa"/>
          </w:tcPr>
          <w:p>
            <w:pPr>
              <w:pStyle w:val="TableParagraph"/>
              <w:spacing w:before="159"/>
              <w:rPr>
                <w:sz w:val="22"/>
              </w:rPr>
            </w:pPr>
            <w:r>
              <w:rPr>
                <w:spacing w:val="-4"/>
                <w:w w:val="110"/>
                <w:sz w:val="22"/>
              </w:rPr>
              <w:t>2073</w:t>
            </w:r>
          </w:p>
        </w:tc>
        <w:tc>
          <w:tcPr>
            <w:tcW w:w="9986" w:type="dxa"/>
          </w:tcPr>
          <w:p>
            <w:pPr>
              <w:pStyle w:val="TableParagraph"/>
              <w:spacing w:before="159"/>
              <w:ind w:left="179"/>
              <w:rPr>
                <w:sz w:val="22"/>
              </w:rPr>
            </w:pPr>
            <w:r>
              <w:rPr>
                <w:sz w:val="22"/>
              </w:rPr>
              <w:t>[1]</w:t>
            </w:r>
            <w:r>
              <w:rPr>
                <w:spacing w:val="9"/>
                <w:sz w:val="22"/>
              </w:rPr>
              <w:t> </w:t>
            </w:r>
            <w:r>
              <w:rPr>
                <w:sz w:val="22"/>
              </w:rPr>
              <w:t>ISO/IEC</w:t>
            </w:r>
            <w:r>
              <w:rPr>
                <w:spacing w:val="11"/>
                <w:sz w:val="22"/>
              </w:rPr>
              <w:t> </w:t>
            </w:r>
            <w:r>
              <w:rPr>
                <w:sz w:val="22"/>
              </w:rPr>
              <w:t>5338:—,</w:t>
            </w:r>
            <w:r>
              <w:rPr>
                <w:spacing w:val="11"/>
                <w:sz w:val="22"/>
              </w:rPr>
              <w:t> </w:t>
            </w:r>
            <w:r>
              <w:rPr>
                <w:sz w:val="22"/>
              </w:rPr>
              <w:t>Information</w:t>
            </w:r>
            <w:r>
              <w:rPr>
                <w:spacing w:val="10"/>
                <w:sz w:val="22"/>
              </w:rPr>
              <w:t> </w:t>
            </w:r>
            <w:r>
              <w:rPr>
                <w:sz w:val="22"/>
              </w:rPr>
              <w:t>technology</w:t>
            </w:r>
            <w:r>
              <w:rPr>
                <w:spacing w:val="10"/>
                <w:sz w:val="22"/>
              </w:rPr>
              <w:t> </w:t>
            </w:r>
            <w:r>
              <w:rPr>
                <w:sz w:val="22"/>
              </w:rPr>
              <w:t>—</w:t>
            </w:r>
            <w:r>
              <w:rPr>
                <w:spacing w:val="11"/>
                <w:sz w:val="22"/>
              </w:rPr>
              <w:t> </w:t>
            </w:r>
            <w:r>
              <w:rPr>
                <w:sz w:val="22"/>
              </w:rPr>
              <w:t>Artificial</w:t>
            </w:r>
            <w:r>
              <w:rPr>
                <w:spacing w:val="7"/>
                <w:sz w:val="22"/>
              </w:rPr>
              <w:t> </w:t>
            </w:r>
            <w:r>
              <w:rPr>
                <w:sz w:val="22"/>
              </w:rPr>
              <w:t>intelligence</w:t>
            </w:r>
            <w:r>
              <w:rPr>
                <w:spacing w:val="12"/>
                <w:sz w:val="22"/>
              </w:rPr>
              <w:t> </w:t>
            </w:r>
            <w:r>
              <w:rPr>
                <w:sz w:val="22"/>
              </w:rPr>
              <w:t>—</w:t>
            </w:r>
            <w:r>
              <w:rPr>
                <w:spacing w:val="11"/>
                <w:sz w:val="22"/>
              </w:rPr>
              <w:t> </w:t>
            </w:r>
            <w:r>
              <w:rPr>
                <w:sz w:val="22"/>
              </w:rPr>
              <w:t>AI</w:t>
            </w:r>
            <w:r>
              <w:rPr>
                <w:spacing w:val="9"/>
                <w:sz w:val="22"/>
              </w:rPr>
              <w:t> </w:t>
            </w:r>
            <w:r>
              <w:rPr>
                <w:sz w:val="22"/>
              </w:rPr>
              <w:t>system</w:t>
            </w:r>
            <w:r>
              <w:rPr>
                <w:spacing w:val="12"/>
                <w:sz w:val="22"/>
              </w:rPr>
              <w:t> </w:t>
            </w:r>
            <w:r>
              <w:rPr>
                <w:sz w:val="22"/>
              </w:rPr>
              <w:t>life</w:t>
            </w:r>
            <w:r>
              <w:rPr>
                <w:spacing w:val="11"/>
                <w:sz w:val="22"/>
              </w:rPr>
              <w:t> </w:t>
            </w:r>
            <w:r>
              <w:rPr>
                <w:sz w:val="22"/>
              </w:rPr>
              <w:t>cycle</w:t>
            </w:r>
            <w:r>
              <w:rPr>
                <w:spacing w:val="11"/>
                <w:sz w:val="22"/>
              </w:rPr>
              <w:t> </w:t>
            </w:r>
            <w:r>
              <w:rPr>
                <w:spacing w:val="-2"/>
                <w:sz w:val="22"/>
              </w:rPr>
              <w:t>processes</w:t>
            </w:r>
          </w:p>
        </w:tc>
      </w:tr>
      <w:tr>
        <w:trPr>
          <w:trHeight w:val="377" w:hRule="atLeast"/>
        </w:trPr>
        <w:tc>
          <w:tcPr>
            <w:tcW w:w="720" w:type="dxa"/>
          </w:tcPr>
          <w:p>
            <w:pPr>
              <w:pStyle w:val="TableParagraph"/>
              <w:spacing w:line="235" w:lineRule="exact" w:before="123"/>
              <w:rPr>
                <w:sz w:val="22"/>
              </w:rPr>
            </w:pPr>
            <w:r>
              <w:rPr>
                <w:spacing w:val="-4"/>
                <w:w w:val="110"/>
                <w:sz w:val="22"/>
              </w:rPr>
              <w:t>2074</w:t>
            </w:r>
          </w:p>
        </w:tc>
        <w:tc>
          <w:tcPr>
            <w:tcW w:w="9986" w:type="dxa"/>
          </w:tcPr>
          <w:p>
            <w:pPr>
              <w:pStyle w:val="TableParagraph"/>
              <w:spacing w:line="235" w:lineRule="exact" w:before="123"/>
              <w:ind w:left="179"/>
              <w:rPr>
                <w:sz w:val="22"/>
              </w:rPr>
            </w:pPr>
            <w:r>
              <w:rPr>
                <w:sz w:val="22"/>
              </w:rPr>
              <w:t>[2]</w:t>
            </w:r>
            <w:r>
              <w:rPr>
                <w:spacing w:val="7"/>
                <w:sz w:val="22"/>
              </w:rPr>
              <w:t> </w:t>
            </w:r>
            <w:r>
              <w:rPr>
                <w:sz w:val="22"/>
              </w:rPr>
              <w:t>ISO/IEC</w:t>
            </w:r>
            <w:r>
              <w:rPr>
                <w:spacing w:val="9"/>
                <w:sz w:val="22"/>
              </w:rPr>
              <w:t> </w:t>
            </w:r>
            <w:r>
              <w:rPr>
                <w:sz w:val="22"/>
              </w:rPr>
              <w:t>AWI</w:t>
            </w:r>
            <w:r>
              <w:rPr>
                <w:spacing w:val="6"/>
                <w:sz w:val="22"/>
              </w:rPr>
              <w:t> </w:t>
            </w:r>
            <w:r>
              <w:rPr>
                <w:sz w:val="22"/>
              </w:rPr>
              <w:t>TS</w:t>
            </w:r>
            <w:r>
              <w:rPr>
                <w:spacing w:val="8"/>
                <w:sz w:val="22"/>
              </w:rPr>
              <w:t> </w:t>
            </w:r>
            <w:r>
              <w:rPr>
                <w:sz w:val="22"/>
              </w:rPr>
              <w:t>6254,</w:t>
            </w:r>
            <w:r>
              <w:rPr>
                <w:spacing w:val="8"/>
                <w:sz w:val="22"/>
              </w:rPr>
              <w:t> </w:t>
            </w:r>
            <w:r>
              <w:rPr>
                <w:sz w:val="22"/>
              </w:rPr>
              <w:t>Information</w:t>
            </w:r>
            <w:r>
              <w:rPr>
                <w:spacing w:val="7"/>
                <w:sz w:val="22"/>
              </w:rPr>
              <w:t> </w:t>
            </w:r>
            <w:r>
              <w:rPr>
                <w:sz w:val="22"/>
              </w:rPr>
              <w:t>technology</w:t>
            </w:r>
            <w:r>
              <w:rPr>
                <w:spacing w:val="3"/>
                <w:sz w:val="22"/>
              </w:rPr>
              <w:t> </w:t>
            </w:r>
            <w:r>
              <w:rPr>
                <w:sz w:val="22"/>
              </w:rPr>
              <w:t>—</w:t>
            </w:r>
            <w:r>
              <w:rPr>
                <w:spacing w:val="9"/>
                <w:sz w:val="22"/>
              </w:rPr>
              <w:t> </w:t>
            </w:r>
            <w:r>
              <w:rPr>
                <w:sz w:val="22"/>
              </w:rPr>
              <w:t>Artificial</w:t>
            </w:r>
            <w:r>
              <w:rPr>
                <w:spacing w:val="6"/>
                <w:sz w:val="22"/>
              </w:rPr>
              <w:t> </w:t>
            </w:r>
            <w:r>
              <w:rPr>
                <w:sz w:val="22"/>
              </w:rPr>
              <w:t>intelligence</w:t>
            </w:r>
            <w:r>
              <w:rPr>
                <w:spacing w:val="7"/>
                <w:sz w:val="22"/>
              </w:rPr>
              <w:t> </w:t>
            </w:r>
            <w:r>
              <w:rPr>
                <w:sz w:val="22"/>
              </w:rPr>
              <w:t>—</w:t>
            </w:r>
            <w:r>
              <w:rPr>
                <w:spacing w:val="9"/>
                <w:sz w:val="22"/>
              </w:rPr>
              <w:t> </w:t>
            </w:r>
            <w:r>
              <w:rPr>
                <w:sz w:val="22"/>
              </w:rPr>
              <w:t>Objectives</w:t>
            </w:r>
            <w:r>
              <w:rPr>
                <w:spacing w:val="10"/>
                <w:sz w:val="22"/>
              </w:rPr>
              <w:t> </w:t>
            </w:r>
            <w:r>
              <w:rPr>
                <w:sz w:val="22"/>
              </w:rPr>
              <w:t>and</w:t>
            </w:r>
            <w:r>
              <w:rPr>
                <w:spacing w:val="5"/>
                <w:sz w:val="22"/>
              </w:rPr>
              <w:t> </w:t>
            </w:r>
            <w:r>
              <w:rPr>
                <w:sz w:val="22"/>
              </w:rPr>
              <w:t>methods</w:t>
            </w:r>
            <w:r>
              <w:rPr>
                <w:spacing w:val="10"/>
                <w:sz w:val="22"/>
              </w:rPr>
              <w:t> </w:t>
            </w:r>
            <w:r>
              <w:rPr>
                <w:spacing w:val="-5"/>
                <w:sz w:val="22"/>
              </w:rPr>
              <w:t>for</w:t>
            </w:r>
          </w:p>
        </w:tc>
      </w:tr>
      <w:tr>
        <w:trPr>
          <w:trHeight w:val="377" w:hRule="atLeast"/>
        </w:trPr>
        <w:tc>
          <w:tcPr>
            <w:tcW w:w="720" w:type="dxa"/>
          </w:tcPr>
          <w:p>
            <w:pPr>
              <w:pStyle w:val="TableParagraph"/>
              <w:spacing w:before="4"/>
              <w:rPr>
                <w:sz w:val="22"/>
              </w:rPr>
            </w:pPr>
            <w:r>
              <w:rPr>
                <w:spacing w:val="-4"/>
                <w:w w:val="110"/>
                <w:sz w:val="22"/>
              </w:rPr>
              <w:t>2075</w:t>
            </w:r>
          </w:p>
        </w:tc>
        <w:tc>
          <w:tcPr>
            <w:tcW w:w="9986" w:type="dxa"/>
          </w:tcPr>
          <w:p>
            <w:pPr>
              <w:pStyle w:val="TableParagraph"/>
              <w:spacing w:before="4"/>
              <w:ind w:left="179"/>
              <w:rPr>
                <w:sz w:val="22"/>
              </w:rPr>
            </w:pPr>
            <w:r>
              <w:rPr>
                <w:sz w:val="22"/>
              </w:rPr>
              <w:t>explainability</w:t>
            </w:r>
            <w:r>
              <w:rPr>
                <w:spacing w:val="5"/>
                <w:sz w:val="22"/>
              </w:rPr>
              <w:t> </w:t>
            </w:r>
            <w:r>
              <w:rPr>
                <w:sz w:val="22"/>
              </w:rPr>
              <w:t>of</w:t>
            </w:r>
            <w:r>
              <w:rPr>
                <w:spacing w:val="7"/>
                <w:sz w:val="22"/>
              </w:rPr>
              <w:t> </w:t>
            </w:r>
            <w:r>
              <w:rPr>
                <w:sz w:val="22"/>
              </w:rPr>
              <w:t>ML</w:t>
            </w:r>
            <w:r>
              <w:rPr>
                <w:spacing w:val="1"/>
                <w:sz w:val="22"/>
              </w:rPr>
              <w:t> </w:t>
            </w:r>
            <w:r>
              <w:rPr>
                <w:sz w:val="22"/>
              </w:rPr>
              <w:t>models</w:t>
            </w:r>
            <w:r>
              <w:rPr>
                <w:spacing w:val="8"/>
                <w:sz w:val="22"/>
              </w:rPr>
              <w:t> </w:t>
            </w:r>
            <w:r>
              <w:rPr>
                <w:sz w:val="22"/>
              </w:rPr>
              <w:t>and</w:t>
            </w:r>
            <w:r>
              <w:rPr>
                <w:spacing w:val="6"/>
                <w:sz w:val="22"/>
              </w:rPr>
              <w:t> </w:t>
            </w:r>
            <w:r>
              <w:rPr>
                <w:sz w:val="22"/>
              </w:rPr>
              <w:t>AI</w:t>
            </w:r>
            <w:r>
              <w:rPr>
                <w:spacing w:val="7"/>
                <w:sz w:val="22"/>
              </w:rPr>
              <w:t> </w:t>
            </w:r>
            <w:r>
              <w:rPr>
                <w:spacing w:val="-2"/>
                <w:sz w:val="22"/>
              </w:rPr>
              <w:t>systems</w:t>
            </w:r>
          </w:p>
        </w:tc>
      </w:tr>
      <w:tr>
        <w:trPr>
          <w:trHeight w:val="377" w:hRule="atLeast"/>
        </w:trPr>
        <w:tc>
          <w:tcPr>
            <w:tcW w:w="720" w:type="dxa"/>
          </w:tcPr>
          <w:p>
            <w:pPr>
              <w:pStyle w:val="TableParagraph"/>
              <w:spacing w:line="235" w:lineRule="exact" w:before="123"/>
              <w:rPr>
                <w:sz w:val="22"/>
              </w:rPr>
            </w:pPr>
            <w:r>
              <w:rPr>
                <w:spacing w:val="-4"/>
                <w:w w:val="110"/>
                <w:sz w:val="22"/>
              </w:rPr>
              <w:t>2076</w:t>
            </w:r>
          </w:p>
        </w:tc>
        <w:tc>
          <w:tcPr>
            <w:tcW w:w="9986" w:type="dxa"/>
          </w:tcPr>
          <w:p>
            <w:pPr>
              <w:pStyle w:val="TableParagraph"/>
              <w:spacing w:line="235" w:lineRule="exact" w:before="123"/>
              <w:ind w:left="179"/>
              <w:rPr>
                <w:sz w:val="22"/>
              </w:rPr>
            </w:pPr>
            <w:r>
              <w:rPr>
                <w:w w:val="105"/>
                <w:sz w:val="22"/>
              </w:rPr>
              <w:t>[3]</w:t>
            </w:r>
            <w:r>
              <w:rPr>
                <w:spacing w:val="12"/>
                <w:w w:val="105"/>
                <w:sz w:val="22"/>
              </w:rPr>
              <w:t> </w:t>
            </w:r>
            <w:r>
              <w:rPr>
                <w:w w:val="105"/>
                <w:sz w:val="22"/>
              </w:rPr>
              <w:t>ISO</w:t>
            </w:r>
            <w:r>
              <w:rPr>
                <w:spacing w:val="13"/>
                <w:w w:val="105"/>
                <w:sz w:val="22"/>
              </w:rPr>
              <w:t> </w:t>
            </w:r>
            <w:r>
              <w:rPr>
                <w:w w:val="105"/>
                <w:sz w:val="22"/>
              </w:rPr>
              <w:t>12100:2010,</w:t>
            </w:r>
            <w:r>
              <w:rPr>
                <w:spacing w:val="13"/>
                <w:w w:val="105"/>
                <w:sz w:val="22"/>
              </w:rPr>
              <w:t> </w:t>
            </w:r>
            <w:r>
              <w:rPr>
                <w:w w:val="105"/>
                <w:sz w:val="22"/>
              </w:rPr>
              <w:t>Safety</w:t>
            </w:r>
            <w:r>
              <w:rPr>
                <w:spacing w:val="12"/>
                <w:w w:val="105"/>
                <w:sz w:val="22"/>
              </w:rPr>
              <w:t> </w:t>
            </w:r>
            <w:r>
              <w:rPr>
                <w:w w:val="105"/>
                <w:sz w:val="22"/>
              </w:rPr>
              <w:t>of</w:t>
            </w:r>
            <w:r>
              <w:rPr>
                <w:spacing w:val="15"/>
                <w:w w:val="105"/>
                <w:sz w:val="22"/>
              </w:rPr>
              <w:t> </w:t>
            </w:r>
            <w:r>
              <w:rPr>
                <w:w w:val="105"/>
                <w:sz w:val="22"/>
              </w:rPr>
              <w:t>machinery</w:t>
            </w:r>
            <w:r>
              <w:rPr>
                <w:spacing w:val="14"/>
                <w:w w:val="105"/>
                <w:sz w:val="22"/>
              </w:rPr>
              <w:t> </w:t>
            </w:r>
            <w:r>
              <w:rPr>
                <w:w w:val="105"/>
                <w:sz w:val="22"/>
              </w:rPr>
              <w:t>—General</w:t>
            </w:r>
            <w:r>
              <w:rPr>
                <w:spacing w:val="13"/>
                <w:w w:val="105"/>
                <w:sz w:val="22"/>
              </w:rPr>
              <w:t> </w:t>
            </w:r>
            <w:r>
              <w:rPr>
                <w:w w:val="105"/>
                <w:sz w:val="22"/>
              </w:rPr>
              <w:t>principles</w:t>
            </w:r>
            <w:r>
              <w:rPr>
                <w:spacing w:val="14"/>
                <w:w w:val="105"/>
                <w:sz w:val="22"/>
              </w:rPr>
              <w:t> </w:t>
            </w:r>
            <w:r>
              <w:rPr>
                <w:w w:val="105"/>
                <w:sz w:val="22"/>
              </w:rPr>
              <w:t>for</w:t>
            </w:r>
            <w:r>
              <w:rPr>
                <w:spacing w:val="13"/>
                <w:w w:val="105"/>
                <w:sz w:val="22"/>
              </w:rPr>
              <w:t> </w:t>
            </w:r>
            <w:r>
              <w:rPr>
                <w:w w:val="105"/>
                <w:sz w:val="22"/>
              </w:rPr>
              <w:t>design</w:t>
            </w:r>
            <w:r>
              <w:rPr>
                <w:spacing w:val="16"/>
                <w:w w:val="105"/>
                <w:sz w:val="22"/>
              </w:rPr>
              <w:t> </w:t>
            </w:r>
            <w:r>
              <w:rPr>
                <w:w w:val="105"/>
                <w:sz w:val="22"/>
              </w:rPr>
              <w:t>—</w:t>
            </w:r>
            <w:r>
              <w:rPr>
                <w:spacing w:val="13"/>
                <w:w w:val="105"/>
                <w:sz w:val="22"/>
              </w:rPr>
              <w:t> </w:t>
            </w:r>
            <w:r>
              <w:rPr>
                <w:w w:val="105"/>
                <w:sz w:val="22"/>
              </w:rPr>
              <w:t>Risk</w:t>
            </w:r>
            <w:r>
              <w:rPr>
                <w:spacing w:val="12"/>
                <w:w w:val="105"/>
                <w:sz w:val="22"/>
              </w:rPr>
              <w:t> </w:t>
            </w:r>
            <w:r>
              <w:rPr>
                <w:w w:val="105"/>
                <w:sz w:val="22"/>
              </w:rPr>
              <w:t>assessment</w:t>
            </w:r>
            <w:r>
              <w:rPr>
                <w:spacing w:val="12"/>
                <w:w w:val="105"/>
                <w:sz w:val="22"/>
              </w:rPr>
              <w:t> </w:t>
            </w:r>
            <w:r>
              <w:rPr>
                <w:w w:val="105"/>
                <w:sz w:val="22"/>
              </w:rPr>
              <w:t>and</w:t>
            </w:r>
            <w:r>
              <w:rPr>
                <w:spacing w:val="12"/>
                <w:w w:val="105"/>
                <w:sz w:val="22"/>
              </w:rPr>
              <w:t> </w:t>
            </w:r>
            <w:r>
              <w:rPr>
                <w:spacing w:val="-4"/>
                <w:w w:val="105"/>
                <w:sz w:val="22"/>
              </w:rPr>
              <w:t>risk</w:t>
            </w:r>
          </w:p>
        </w:tc>
      </w:tr>
      <w:tr>
        <w:trPr>
          <w:trHeight w:val="377" w:hRule="atLeast"/>
        </w:trPr>
        <w:tc>
          <w:tcPr>
            <w:tcW w:w="720" w:type="dxa"/>
          </w:tcPr>
          <w:p>
            <w:pPr>
              <w:pStyle w:val="TableParagraph"/>
              <w:spacing w:before="4"/>
              <w:rPr>
                <w:sz w:val="22"/>
              </w:rPr>
            </w:pPr>
            <w:r>
              <w:rPr>
                <w:spacing w:val="-4"/>
                <w:w w:val="110"/>
                <w:sz w:val="22"/>
              </w:rPr>
              <w:t>2077</w:t>
            </w:r>
          </w:p>
        </w:tc>
        <w:tc>
          <w:tcPr>
            <w:tcW w:w="9986" w:type="dxa"/>
          </w:tcPr>
          <w:p>
            <w:pPr>
              <w:pStyle w:val="TableParagraph"/>
              <w:spacing w:before="4"/>
              <w:ind w:left="179"/>
              <w:rPr>
                <w:sz w:val="22"/>
              </w:rPr>
            </w:pPr>
            <w:r>
              <w:rPr>
                <w:spacing w:val="-2"/>
                <w:w w:val="110"/>
                <w:sz w:val="22"/>
              </w:rPr>
              <w:t>reduction</w:t>
            </w:r>
          </w:p>
        </w:tc>
      </w:tr>
      <w:tr>
        <w:trPr>
          <w:trHeight w:val="498" w:hRule="atLeast"/>
        </w:trPr>
        <w:tc>
          <w:tcPr>
            <w:tcW w:w="720" w:type="dxa"/>
          </w:tcPr>
          <w:p>
            <w:pPr>
              <w:pStyle w:val="TableParagraph"/>
              <w:spacing w:before="123"/>
              <w:rPr>
                <w:sz w:val="22"/>
              </w:rPr>
            </w:pPr>
            <w:r>
              <w:rPr>
                <w:spacing w:val="-4"/>
                <w:w w:val="110"/>
                <w:sz w:val="22"/>
              </w:rPr>
              <w:t>2078</w:t>
            </w:r>
          </w:p>
        </w:tc>
        <w:tc>
          <w:tcPr>
            <w:tcW w:w="9986" w:type="dxa"/>
          </w:tcPr>
          <w:p>
            <w:pPr>
              <w:pStyle w:val="TableParagraph"/>
              <w:spacing w:before="123"/>
              <w:ind w:left="179"/>
              <w:rPr>
                <w:sz w:val="22"/>
              </w:rPr>
            </w:pPr>
            <w:r>
              <w:rPr>
                <w:w w:val="105"/>
                <w:sz w:val="22"/>
              </w:rPr>
              <w:t>[4]</w:t>
            </w:r>
            <w:r>
              <w:rPr>
                <w:spacing w:val="-12"/>
                <w:w w:val="105"/>
                <w:sz w:val="22"/>
              </w:rPr>
              <w:t> </w:t>
            </w:r>
            <w:r>
              <w:rPr>
                <w:w w:val="105"/>
                <w:sz w:val="22"/>
              </w:rPr>
              <w:t>ISO/IEC/IEEE</w:t>
            </w:r>
            <w:r>
              <w:rPr>
                <w:spacing w:val="-11"/>
                <w:w w:val="105"/>
                <w:sz w:val="22"/>
              </w:rPr>
              <w:t> </w:t>
            </w:r>
            <w:r>
              <w:rPr>
                <w:w w:val="105"/>
                <w:sz w:val="22"/>
              </w:rPr>
              <w:t>12207:2017,</w:t>
            </w:r>
            <w:r>
              <w:rPr>
                <w:spacing w:val="-11"/>
                <w:w w:val="105"/>
                <w:sz w:val="22"/>
              </w:rPr>
              <w:t> </w:t>
            </w:r>
            <w:r>
              <w:rPr>
                <w:w w:val="105"/>
                <w:sz w:val="22"/>
              </w:rPr>
              <w:t>Systems</w:t>
            </w:r>
            <w:r>
              <w:rPr>
                <w:spacing w:val="-13"/>
                <w:w w:val="105"/>
                <w:sz w:val="22"/>
              </w:rPr>
              <w:t> </w:t>
            </w:r>
            <w:r>
              <w:rPr>
                <w:w w:val="105"/>
                <w:sz w:val="22"/>
              </w:rPr>
              <w:t>and</w:t>
            </w:r>
            <w:r>
              <w:rPr>
                <w:spacing w:val="-11"/>
                <w:w w:val="105"/>
                <w:sz w:val="22"/>
              </w:rPr>
              <w:t> </w:t>
            </w:r>
            <w:r>
              <w:rPr>
                <w:w w:val="105"/>
                <w:sz w:val="22"/>
              </w:rPr>
              <w:t>software</w:t>
            </w:r>
            <w:r>
              <w:rPr>
                <w:spacing w:val="-11"/>
                <w:w w:val="105"/>
                <w:sz w:val="22"/>
              </w:rPr>
              <w:t> </w:t>
            </w:r>
            <w:r>
              <w:rPr>
                <w:w w:val="105"/>
                <w:sz w:val="22"/>
              </w:rPr>
              <w:t>engineering</w:t>
            </w:r>
            <w:r>
              <w:rPr>
                <w:spacing w:val="-11"/>
                <w:w w:val="105"/>
                <w:sz w:val="22"/>
              </w:rPr>
              <w:t> </w:t>
            </w:r>
            <w:r>
              <w:rPr>
                <w:w w:val="105"/>
                <w:sz w:val="22"/>
              </w:rPr>
              <w:t>—</w:t>
            </w:r>
            <w:r>
              <w:rPr>
                <w:spacing w:val="-11"/>
                <w:w w:val="105"/>
                <w:sz w:val="22"/>
              </w:rPr>
              <w:t> </w:t>
            </w:r>
            <w:r>
              <w:rPr>
                <w:w w:val="105"/>
                <w:sz w:val="22"/>
              </w:rPr>
              <w:t>Software</w:t>
            </w:r>
            <w:r>
              <w:rPr>
                <w:spacing w:val="-10"/>
                <w:w w:val="105"/>
                <w:sz w:val="22"/>
              </w:rPr>
              <w:t> </w:t>
            </w:r>
            <w:r>
              <w:rPr>
                <w:w w:val="105"/>
                <w:sz w:val="22"/>
              </w:rPr>
              <w:t>life</w:t>
            </w:r>
            <w:r>
              <w:rPr>
                <w:spacing w:val="-13"/>
                <w:w w:val="105"/>
                <w:sz w:val="22"/>
              </w:rPr>
              <w:t> </w:t>
            </w:r>
            <w:r>
              <w:rPr>
                <w:w w:val="105"/>
                <w:sz w:val="22"/>
              </w:rPr>
              <w:t>cycle</w:t>
            </w:r>
            <w:r>
              <w:rPr>
                <w:spacing w:val="-11"/>
                <w:w w:val="105"/>
                <w:sz w:val="22"/>
              </w:rPr>
              <w:t> </w:t>
            </w:r>
            <w:r>
              <w:rPr>
                <w:spacing w:val="-2"/>
                <w:w w:val="105"/>
                <w:sz w:val="22"/>
              </w:rPr>
              <w:t>processes</w:t>
            </w:r>
          </w:p>
        </w:tc>
      </w:tr>
      <w:tr>
        <w:trPr>
          <w:trHeight w:val="377" w:hRule="atLeast"/>
        </w:trPr>
        <w:tc>
          <w:tcPr>
            <w:tcW w:w="720" w:type="dxa"/>
          </w:tcPr>
          <w:p>
            <w:pPr>
              <w:pStyle w:val="TableParagraph"/>
              <w:spacing w:line="233" w:lineRule="exact" w:before="124"/>
              <w:rPr>
                <w:sz w:val="22"/>
              </w:rPr>
            </w:pPr>
            <w:r>
              <w:rPr>
                <w:spacing w:val="-4"/>
                <w:w w:val="110"/>
                <w:sz w:val="22"/>
              </w:rPr>
              <w:t>2079</w:t>
            </w:r>
          </w:p>
        </w:tc>
        <w:tc>
          <w:tcPr>
            <w:tcW w:w="9986" w:type="dxa"/>
          </w:tcPr>
          <w:p>
            <w:pPr>
              <w:pStyle w:val="TableParagraph"/>
              <w:spacing w:line="233" w:lineRule="exact" w:before="124"/>
              <w:ind w:left="179"/>
              <w:rPr>
                <w:sz w:val="22"/>
              </w:rPr>
            </w:pPr>
            <w:r>
              <w:rPr>
                <w:w w:val="105"/>
                <w:sz w:val="22"/>
              </w:rPr>
              <w:t>[5]</w:t>
            </w:r>
            <w:r>
              <w:rPr>
                <w:spacing w:val="35"/>
                <w:w w:val="105"/>
                <w:sz w:val="22"/>
              </w:rPr>
              <w:t> </w:t>
            </w:r>
            <w:r>
              <w:rPr>
                <w:w w:val="105"/>
                <w:sz w:val="22"/>
              </w:rPr>
              <w:t>ISO</w:t>
            </w:r>
            <w:r>
              <w:rPr>
                <w:spacing w:val="35"/>
                <w:w w:val="105"/>
                <w:sz w:val="22"/>
              </w:rPr>
              <w:t> </w:t>
            </w:r>
            <w:r>
              <w:rPr>
                <w:w w:val="105"/>
                <w:sz w:val="22"/>
              </w:rPr>
              <w:t>13849-1,</w:t>
            </w:r>
            <w:r>
              <w:rPr>
                <w:spacing w:val="34"/>
                <w:w w:val="105"/>
                <w:sz w:val="22"/>
              </w:rPr>
              <w:t> </w:t>
            </w:r>
            <w:r>
              <w:rPr>
                <w:w w:val="105"/>
                <w:sz w:val="22"/>
              </w:rPr>
              <w:t>Safety</w:t>
            </w:r>
            <w:r>
              <w:rPr>
                <w:spacing w:val="33"/>
                <w:w w:val="105"/>
                <w:sz w:val="22"/>
              </w:rPr>
              <w:t> </w:t>
            </w:r>
            <w:r>
              <w:rPr>
                <w:w w:val="105"/>
                <w:sz w:val="22"/>
              </w:rPr>
              <w:t>of</w:t>
            </w:r>
            <w:r>
              <w:rPr>
                <w:spacing w:val="36"/>
                <w:w w:val="105"/>
                <w:sz w:val="22"/>
              </w:rPr>
              <w:t> </w:t>
            </w:r>
            <w:r>
              <w:rPr>
                <w:w w:val="105"/>
                <w:sz w:val="22"/>
              </w:rPr>
              <w:t>machinery</w:t>
            </w:r>
            <w:r>
              <w:rPr>
                <w:spacing w:val="34"/>
                <w:w w:val="105"/>
                <w:sz w:val="22"/>
              </w:rPr>
              <w:t> </w:t>
            </w:r>
            <w:r>
              <w:rPr>
                <w:w w:val="105"/>
                <w:sz w:val="22"/>
              </w:rPr>
              <w:t>—</w:t>
            </w:r>
            <w:r>
              <w:rPr>
                <w:spacing w:val="36"/>
                <w:w w:val="105"/>
                <w:sz w:val="22"/>
              </w:rPr>
              <w:t> </w:t>
            </w:r>
            <w:r>
              <w:rPr>
                <w:w w:val="105"/>
                <w:sz w:val="22"/>
              </w:rPr>
              <w:t>Safety-related</w:t>
            </w:r>
            <w:r>
              <w:rPr>
                <w:spacing w:val="36"/>
                <w:w w:val="105"/>
                <w:sz w:val="22"/>
              </w:rPr>
              <w:t> </w:t>
            </w:r>
            <w:r>
              <w:rPr>
                <w:w w:val="105"/>
                <w:sz w:val="22"/>
              </w:rPr>
              <w:t>parts</w:t>
            </w:r>
            <w:r>
              <w:rPr>
                <w:spacing w:val="36"/>
                <w:w w:val="105"/>
                <w:sz w:val="22"/>
              </w:rPr>
              <w:t> </w:t>
            </w:r>
            <w:r>
              <w:rPr>
                <w:w w:val="105"/>
                <w:sz w:val="22"/>
              </w:rPr>
              <w:t>of</w:t>
            </w:r>
            <w:r>
              <w:rPr>
                <w:spacing w:val="37"/>
                <w:w w:val="105"/>
                <w:sz w:val="22"/>
              </w:rPr>
              <w:t> </w:t>
            </w:r>
            <w:r>
              <w:rPr>
                <w:w w:val="105"/>
                <w:sz w:val="22"/>
              </w:rPr>
              <w:t>control</w:t>
            </w:r>
            <w:r>
              <w:rPr>
                <w:spacing w:val="35"/>
                <w:w w:val="105"/>
                <w:sz w:val="22"/>
              </w:rPr>
              <w:t> </w:t>
            </w:r>
            <w:r>
              <w:rPr>
                <w:w w:val="105"/>
                <w:sz w:val="22"/>
              </w:rPr>
              <w:t>systems</w:t>
            </w:r>
            <w:r>
              <w:rPr>
                <w:spacing w:val="37"/>
                <w:w w:val="105"/>
                <w:sz w:val="22"/>
              </w:rPr>
              <w:t> </w:t>
            </w:r>
            <w:r>
              <w:rPr>
                <w:w w:val="105"/>
                <w:sz w:val="22"/>
              </w:rPr>
              <w:t>—</w:t>
            </w:r>
            <w:r>
              <w:rPr>
                <w:spacing w:val="36"/>
                <w:w w:val="105"/>
                <w:sz w:val="22"/>
              </w:rPr>
              <w:t> </w:t>
            </w:r>
            <w:r>
              <w:rPr>
                <w:w w:val="105"/>
                <w:sz w:val="22"/>
              </w:rPr>
              <w:t>Part</w:t>
            </w:r>
            <w:r>
              <w:rPr>
                <w:spacing w:val="36"/>
                <w:w w:val="105"/>
                <w:sz w:val="22"/>
              </w:rPr>
              <w:t> </w:t>
            </w:r>
            <w:r>
              <w:rPr>
                <w:w w:val="105"/>
                <w:sz w:val="22"/>
              </w:rPr>
              <w:t>1:</w:t>
            </w:r>
            <w:r>
              <w:rPr>
                <w:spacing w:val="35"/>
                <w:w w:val="105"/>
                <w:sz w:val="22"/>
              </w:rPr>
              <w:t> </w:t>
            </w:r>
            <w:r>
              <w:rPr>
                <w:spacing w:val="-2"/>
                <w:w w:val="105"/>
                <w:sz w:val="22"/>
              </w:rPr>
              <w:t>General</w:t>
            </w:r>
          </w:p>
        </w:tc>
      </w:tr>
      <w:tr>
        <w:trPr>
          <w:trHeight w:val="378" w:hRule="atLeast"/>
        </w:trPr>
        <w:tc>
          <w:tcPr>
            <w:tcW w:w="720" w:type="dxa"/>
          </w:tcPr>
          <w:p>
            <w:pPr>
              <w:pStyle w:val="TableParagraph"/>
              <w:rPr>
                <w:sz w:val="22"/>
              </w:rPr>
            </w:pPr>
            <w:r>
              <w:rPr>
                <w:spacing w:val="-4"/>
                <w:w w:val="110"/>
                <w:sz w:val="22"/>
              </w:rPr>
              <w:t>2080</w:t>
            </w:r>
          </w:p>
        </w:tc>
        <w:tc>
          <w:tcPr>
            <w:tcW w:w="9986" w:type="dxa"/>
          </w:tcPr>
          <w:p>
            <w:pPr>
              <w:pStyle w:val="TableParagraph"/>
              <w:ind w:left="179"/>
              <w:rPr>
                <w:sz w:val="22"/>
              </w:rPr>
            </w:pPr>
            <w:r>
              <w:rPr>
                <w:w w:val="105"/>
                <w:sz w:val="22"/>
              </w:rPr>
              <w:t>principles for</w:t>
            </w:r>
            <w:r>
              <w:rPr>
                <w:spacing w:val="1"/>
                <w:w w:val="105"/>
                <w:sz w:val="22"/>
              </w:rPr>
              <w:t> </w:t>
            </w:r>
            <w:r>
              <w:rPr>
                <w:spacing w:val="-2"/>
                <w:w w:val="105"/>
                <w:sz w:val="22"/>
              </w:rPr>
              <w:t>design</w:t>
            </w:r>
          </w:p>
        </w:tc>
      </w:tr>
      <w:tr>
        <w:trPr>
          <w:trHeight w:val="498" w:hRule="atLeast"/>
        </w:trPr>
        <w:tc>
          <w:tcPr>
            <w:tcW w:w="720" w:type="dxa"/>
          </w:tcPr>
          <w:p>
            <w:pPr>
              <w:pStyle w:val="TableParagraph"/>
              <w:spacing w:before="124"/>
              <w:rPr>
                <w:sz w:val="22"/>
              </w:rPr>
            </w:pPr>
            <w:r>
              <w:rPr>
                <w:spacing w:val="-4"/>
                <w:w w:val="110"/>
                <w:sz w:val="22"/>
              </w:rPr>
              <w:t>2081</w:t>
            </w:r>
          </w:p>
        </w:tc>
        <w:tc>
          <w:tcPr>
            <w:tcW w:w="9986" w:type="dxa"/>
          </w:tcPr>
          <w:p>
            <w:pPr>
              <w:pStyle w:val="TableParagraph"/>
              <w:spacing w:before="124"/>
              <w:ind w:left="179"/>
              <w:rPr>
                <w:sz w:val="22"/>
              </w:rPr>
            </w:pPr>
            <w:r>
              <w:rPr>
                <w:w w:val="105"/>
                <w:sz w:val="22"/>
              </w:rPr>
              <w:t>[6]</w:t>
            </w:r>
            <w:r>
              <w:rPr>
                <w:spacing w:val="-13"/>
                <w:w w:val="105"/>
                <w:sz w:val="22"/>
              </w:rPr>
              <w:t> </w:t>
            </w:r>
            <w:r>
              <w:rPr>
                <w:w w:val="105"/>
                <w:sz w:val="22"/>
              </w:rPr>
              <w:t>ISO/IEC/IEEE</w:t>
            </w:r>
            <w:r>
              <w:rPr>
                <w:spacing w:val="-12"/>
                <w:w w:val="105"/>
                <w:sz w:val="22"/>
              </w:rPr>
              <w:t> </w:t>
            </w:r>
            <w:r>
              <w:rPr>
                <w:w w:val="105"/>
                <w:sz w:val="22"/>
              </w:rPr>
              <w:t>15288:2015,</w:t>
            </w:r>
            <w:r>
              <w:rPr>
                <w:spacing w:val="-11"/>
                <w:w w:val="105"/>
                <w:sz w:val="22"/>
              </w:rPr>
              <w:t> </w:t>
            </w:r>
            <w:r>
              <w:rPr>
                <w:w w:val="105"/>
                <w:sz w:val="22"/>
              </w:rPr>
              <w:t>Systems</w:t>
            </w:r>
            <w:r>
              <w:rPr>
                <w:spacing w:val="-14"/>
                <w:w w:val="105"/>
                <w:sz w:val="22"/>
              </w:rPr>
              <w:t> </w:t>
            </w:r>
            <w:r>
              <w:rPr>
                <w:w w:val="105"/>
                <w:sz w:val="22"/>
              </w:rPr>
              <w:t>and</w:t>
            </w:r>
            <w:r>
              <w:rPr>
                <w:spacing w:val="-13"/>
                <w:w w:val="105"/>
                <w:sz w:val="22"/>
              </w:rPr>
              <w:t> </w:t>
            </w:r>
            <w:r>
              <w:rPr>
                <w:w w:val="105"/>
                <w:sz w:val="22"/>
              </w:rPr>
              <w:t>software</w:t>
            </w:r>
            <w:r>
              <w:rPr>
                <w:spacing w:val="-12"/>
                <w:w w:val="105"/>
                <w:sz w:val="22"/>
              </w:rPr>
              <w:t> </w:t>
            </w:r>
            <w:r>
              <w:rPr>
                <w:w w:val="105"/>
                <w:sz w:val="22"/>
              </w:rPr>
              <w:t>engineering</w:t>
            </w:r>
            <w:r>
              <w:rPr>
                <w:spacing w:val="-12"/>
                <w:w w:val="105"/>
                <w:sz w:val="22"/>
              </w:rPr>
              <w:t> </w:t>
            </w:r>
            <w:r>
              <w:rPr>
                <w:w w:val="105"/>
                <w:sz w:val="22"/>
              </w:rPr>
              <w:t>—</w:t>
            </w:r>
            <w:r>
              <w:rPr>
                <w:spacing w:val="-12"/>
                <w:w w:val="105"/>
                <w:sz w:val="22"/>
              </w:rPr>
              <w:t> </w:t>
            </w:r>
            <w:r>
              <w:rPr>
                <w:w w:val="105"/>
                <w:sz w:val="22"/>
              </w:rPr>
              <w:t>System</w:t>
            </w:r>
            <w:r>
              <w:rPr>
                <w:spacing w:val="-13"/>
                <w:w w:val="105"/>
                <w:sz w:val="22"/>
              </w:rPr>
              <w:t> </w:t>
            </w:r>
            <w:r>
              <w:rPr>
                <w:w w:val="105"/>
                <w:sz w:val="22"/>
              </w:rPr>
              <w:t>life</w:t>
            </w:r>
            <w:r>
              <w:rPr>
                <w:spacing w:val="-14"/>
                <w:w w:val="105"/>
                <w:sz w:val="22"/>
              </w:rPr>
              <w:t> </w:t>
            </w:r>
            <w:r>
              <w:rPr>
                <w:w w:val="105"/>
                <w:sz w:val="22"/>
              </w:rPr>
              <w:t>cycle</w:t>
            </w:r>
            <w:r>
              <w:rPr>
                <w:spacing w:val="-12"/>
                <w:w w:val="105"/>
                <w:sz w:val="22"/>
              </w:rPr>
              <w:t> </w:t>
            </w:r>
            <w:r>
              <w:rPr>
                <w:spacing w:val="-2"/>
                <w:w w:val="105"/>
                <w:sz w:val="22"/>
              </w:rPr>
              <w:t>processes</w:t>
            </w:r>
          </w:p>
        </w:tc>
      </w:tr>
      <w:tr>
        <w:trPr>
          <w:trHeight w:val="498" w:hRule="atLeast"/>
        </w:trPr>
        <w:tc>
          <w:tcPr>
            <w:tcW w:w="720" w:type="dxa"/>
          </w:tcPr>
          <w:p>
            <w:pPr>
              <w:pStyle w:val="TableParagraph"/>
              <w:spacing w:before="123"/>
              <w:rPr>
                <w:sz w:val="22"/>
              </w:rPr>
            </w:pPr>
            <w:r>
              <w:rPr>
                <w:spacing w:val="-4"/>
                <w:w w:val="110"/>
                <w:sz w:val="22"/>
              </w:rPr>
              <w:t>2082</w:t>
            </w:r>
          </w:p>
        </w:tc>
        <w:tc>
          <w:tcPr>
            <w:tcW w:w="9986" w:type="dxa"/>
          </w:tcPr>
          <w:p>
            <w:pPr>
              <w:pStyle w:val="TableParagraph"/>
              <w:spacing w:before="123"/>
              <w:ind w:left="179"/>
              <w:rPr>
                <w:sz w:val="22"/>
              </w:rPr>
            </w:pPr>
            <w:r>
              <w:rPr>
                <w:w w:val="105"/>
                <w:sz w:val="22"/>
              </w:rPr>
              <w:t>[7]</w:t>
            </w:r>
            <w:r>
              <w:rPr>
                <w:spacing w:val="-15"/>
                <w:w w:val="105"/>
                <w:sz w:val="22"/>
              </w:rPr>
              <w:t> </w:t>
            </w:r>
            <w:r>
              <w:rPr>
                <w:w w:val="105"/>
                <w:sz w:val="22"/>
              </w:rPr>
              <w:t>ISO</w:t>
            </w:r>
            <w:r>
              <w:rPr>
                <w:spacing w:val="-14"/>
                <w:w w:val="105"/>
                <w:sz w:val="22"/>
              </w:rPr>
              <w:t> </w:t>
            </w:r>
            <w:r>
              <w:rPr>
                <w:w w:val="105"/>
                <w:sz w:val="22"/>
              </w:rPr>
              <w:t>21448:—,</w:t>
            </w:r>
            <w:r>
              <w:rPr>
                <w:spacing w:val="-15"/>
                <w:w w:val="105"/>
                <w:sz w:val="22"/>
              </w:rPr>
              <w:t> </w:t>
            </w:r>
            <w:r>
              <w:rPr>
                <w:w w:val="105"/>
                <w:sz w:val="22"/>
              </w:rPr>
              <w:t>Road</w:t>
            </w:r>
            <w:r>
              <w:rPr>
                <w:spacing w:val="-14"/>
                <w:w w:val="105"/>
                <w:sz w:val="22"/>
              </w:rPr>
              <w:t> </w:t>
            </w:r>
            <w:r>
              <w:rPr>
                <w:w w:val="105"/>
                <w:sz w:val="22"/>
              </w:rPr>
              <w:t>vehicles</w:t>
            </w:r>
            <w:r>
              <w:rPr>
                <w:spacing w:val="-13"/>
                <w:w w:val="105"/>
                <w:sz w:val="22"/>
              </w:rPr>
              <w:t> </w:t>
            </w:r>
            <w:r>
              <w:rPr>
                <w:w w:val="105"/>
                <w:sz w:val="22"/>
              </w:rPr>
              <w:t>—</w:t>
            </w:r>
            <w:r>
              <w:rPr>
                <w:spacing w:val="-13"/>
                <w:w w:val="105"/>
                <w:sz w:val="22"/>
              </w:rPr>
              <w:t> </w:t>
            </w:r>
            <w:r>
              <w:rPr>
                <w:w w:val="105"/>
                <w:sz w:val="22"/>
              </w:rPr>
              <w:t>Safety</w:t>
            </w:r>
            <w:r>
              <w:rPr>
                <w:spacing w:val="-15"/>
                <w:w w:val="105"/>
                <w:sz w:val="22"/>
              </w:rPr>
              <w:t> </w:t>
            </w:r>
            <w:r>
              <w:rPr>
                <w:w w:val="105"/>
                <w:sz w:val="22"/>
              </w:rPr>
              <w:t>of</w:t>
            </w:r>
            <w:r>
              <w:rPr>
                <w:spacing w:val="-14"/>
                <w:w w:val="105"/>
                <w:sz w:val="22"/>
              </w:rPr>
              <w:t> </w:t>
            </w:r>
            <w:r>
              <w:rPr>
                <w:w w:val="105"/>
                <w:sz w:val="22"/>
              </w:rPr>
              <w:t>the</w:t>
            </w:r>
            <w:r>
              <w:rPr>
                <w:spacing w:val="-14"/>
                <w:w w:val="105"/>
                <w:sz w:val="22"/>
              </w:rPr>
              <w:t> </w:t>
            </w:r>
            <w:r>
              <w:rPr>
                <w:w w:val="105"/>
                <w:sz w:val="22"/>
              </w:rPr>
              <w:t>intended</w:t>
            </w:r>
            <w:r>
              <w:rPr>
                <w:spacing w:val="-14"/>
                <w:w w:val="105"/>
                <w:sz w:val="22"/>
              </w:rPr>
              <w:t> </w:t>
            </w:r>
            <w:r>
              <w:rPr>
                <w:spacing w:val="-2"/>
                <w:w w:val="105"/>
                <w:sz w:val="22"/>
              </w:rPr>
              <w:t>functionality</w:t>
            </w:r>
          </w:p>
        </w:tc>
      </w:tr>
      <w:tr>
        <w:trPr>
          <w:trHeight w:val="497" w:hRule="atLeast"/>
        </w:trPr>
        <w:tc>
          <w:tcPr>
            <w:tcW w:w="720" w:type="dxa"/>
          </w:tcPr>
          <w:p>
            <w:pPr>
              <w:pStyle w:val="TableParagraph"/>
              <w:spacing w:before="124"/>
              <w:rPr>
                <w:sz w:val="22"/>
              </w:rPr>
            </w:pPr>
            <w:r>
              <w:rPr>
                <w:spacing w:val="-4"/>
                <w:w w:val="110"/>
                <w:sz w:val="22"/>
              </w:rPr>
              <w:t>2083</w:t>
            </w:r>
          </w:p>
        </w:tc>
        <w:tc>
          <w:tcPr>
            <w:tcW w:w="9986" w:type="dxa"/>
          </w:tcPr>
          <w:p>
            <w:pPr>
              <w:pStyle w:val="TableParagraph"/>
              <w:spacing w:before="124"/>
              <w:ind w:left="179"/>
              <w:rPr>
                <w:sz w:val="22"/>
              </w:rPr>
            </w:pPr>
            <w:r>
              <w:rPr>
                <w:w w:val="105"/>
                <w:sz w:val="22"/>
              </w:rPr>
              <w:t>[8]</w:t>
            </w:r>
            <w:r>
              <w:rPr>
                <w:spacing w:val="-8"/>
                <w:w w:val="105"/>
                <w:sz w:val="22"/>
              </w:rPr>
              <w:t> </w:t>
            </w:r>
            <w:r>
              <w:rPr>
                <w:w w:val="105"/>
                <w:sz w:val="22"/>
              </w:rPr>
              <w:t>ISO</w:t>
            </w:r>
            <w:r>
              <w:rPr>
                <w:spacing w:val="-8"/>
                <w:w w:val="105"/>
                <w:sz w:val="22"/>
              </w:rPr>
              <w:t> </w:t>
            </w:r>
            <w:r>
              <w:rPr>
                <w:w w:val="105"/>
                <w:sz w:val="22"/>
              </w:rPr>
              <w:t>13849-2,</w:t>
            </w:r>
            <w:r>
              <w:rPr>
                <w:spacing w:val="-6"/>
                <w:w w:val="105"/>
                <w:sz w:val="22"/>
              </w:rPr>
              <w:t> </w:t>
            </w:r>
            <w:r>
              <w:rPr>
                <w:w w:val="105"/>
                <w:sz w:val="22"/>
              </w:rPr>
              <w:t>Safety</w:t>
            </w:r>
            <w:r>
              <w:rPr>
                <w:spacing w:val="-8"/>
                <w:w w:val="105"/>
                <w:sz w:val="22"/>
              </w:rPr>
              <w:t> </w:t>
            </w:r>
            <w:r>
              <w:rPr>
                <w:w w:val="105"/>
                <w:sz w:val="22"/>
              </w:rPr>
              <w:t>of</w:t>
            </w:r>
            <w:r>
              <w:rPr>
                <w:spacing w:val="-9"/>
                <w:w w:val="105"/>
                <w:sz w:val="22"/>
              </w:rPr>
              <w:t> </w:t>
            </w:r>
            <w:r>
              <w:rPr>
                <w:w w:val="105"/>
                <w:sz w:val="22"/>
              </w:rPr>
              <w:t>machinery</w:t>
            </w:r>
            <w:r>
              <w:rPr>
                <w:spacing w:val="-6"/>
                <w:w w:val="105"/>
                <w:sz w:val="22"/>
              </w:rPr>
              <w:t> </w:t>
            </w:r>
            <w:r>
              <w:rPr>
                <w:w w:val="105"/>
                <w:sz w:val="22"/>
              </w:rPr>
              <w:t>—</w:t>
            </w:r>
            <w:r>
              <w:rPr>
                <w:spacing w:val="-7"/>
                <w:w w:val="105"/>
                <w:sz w:val="22"/>
              </w:rPr>
              <w:t> </w:t>
            </w:r>
            <w:r>
              <w:rPr>
                <w:w w:val="105"/>
                <w:sz w:val="22"/>
              </w:rPr>
              <w:t>Safety-related</w:t>
            </w:r>
            <w:r>
              <w:rPr>
                <w:spacing w:val="-6"/>
                <w:w w:val="105"/>
                <w:sz w:val="22"/>
              </w:rPr>
              <w:t> </w:t>
            </w:r>
            <w:r>
              <w:rPr>
                <w:w w:val="105"/>
                <w:sz w:val="22"/>
              </w:rPr>
              <w:t>parts</w:t>
            </w:r>
            <w:r>
              <w:rPr>
                <w:spacing w:val="-6"/>
                <w:w w:val="105"/>
                <w:sz w:val="22"/>
              </w:rPr>
              <w:t> </w:t>
            </w:r>
            <w:r>
              <w:rPr>
                <w:w w:val="105"/>
                <w:sz w:val="22"/>
              </w:rPr>
              <w:t>of</w:t>
            </w:r>
            <w:r>
              <w:rPr>
                <w:spacing w:val="-6"/>
                <w:w w:val="105"/>
                <w:sz w:val="22"/>
              </w:rPr>
              <w:t> </w:t>
            </w:r>
            <w:r>
              <w:rPr>
                <w:w w:val="105"/>
                <w:sz w:val="22"/>
              </w:rPr>
              <w:t>control</w:t>
            </w:r>
            <w:r>
              <w:rPr>
                <w:spacing w:val="-7"/>
                <w:w w:val="105"/>
                <w:sz w:val="22"/>
              </w:rPr>
              <w:t> </w:t>
            </w:r>
            <w:r>
              <w:rPr>
                <w:w w:val="105"/>
                <w:sz w:val="22"/>
              </w:rPr>
              <w:t>systems</w:t>
            </w:r>
            <w:r>
              <w:rPr>
                <w:spacing w:val="-4"/>
                <w:w w:val="105"/>
                <w:sz w:val="22"/>
              </w:rPr>
              <w:t> </w:t>
            </w:r>
            <w:r>
              <w:rPr>
                <w:w w:val="105"/>
                <w:sz w:val="22"/>
              </w:rPr>
              <w:t>—</w:t>
            </w:r>
            <w:r>
              <w:rPr>
                <w:spacing w:val="-7"/>
                <w:w w:val="105"/>
                <w:sz w:val="22"/>
              </w:rPr>
              <w:t> </w:t>
            </w:r>
            <w:r>
              <w:rPr>
                <w:w w:val="105"/>
                <w:sz w:val="22"/>
              </w:rPr>
              <w:t>Part</w:t>
            </w:r>
            <w:r>
              <w:rPr>
                <w:spacing w:val="-7"/>
                <w:w w:val="105"/>
                <w:sz w:val="22"/>
              </w:rPr>
              <w:t> </w:t>
            </w:r>
            <w:r>
              <w:rPr>
                <w:w w:val="105"/>
                <w:sz w:val="22"/>
              </w:rPr>
              <w:t>2:</w:t>
            </w:r>
            <w:r>
              <w:rPr>
                <w:spacing w:val="-8"/>
                <w:w w:val="105"/>
                <w:sz w:val="22"/>
              </w:rPr>
              <w:t> </w:t>
            </w:r>
            <w:r>
              <w:rPr>
                <w:spacing w:val="-2"/>
                <w:w w:val="105"/>
                <w:sz w:val="22"/>
              </w:rPr>
              <w:t>Validation</w:t>
            </w:r>
          </w:p>
        </w:tc>
      </w:tr>
      <w:tr>
        <w:trPr>
          <w:trHeight w:val="377" w:hRule="atLeast"/>
        </w:trPr>
        <w:tc>
          <w:tcPr>
            <w:tcW w:w="720" w:type="dxa"/>
          </w:tcPr>
          <w:p>
            <w:pPr>
              <w:pStyle w:val="TableParagraph"/>
              <w:spacing w:line="235" w:lineRule="exact" w:before="123"/>
              <w:rPr>
                <w:sz w:val="22"/>
              </w:rPr>
            </w:pPr>
            <w:r>
              <w:rPr>
                <w:spacing w:val="-4"/>
                <w:w w:val="110"/>
                <w:sz w:val="22"/>
              </w:rPr>
              <w:t>2084</w:t>
            </w:r>
          </w:p>
        </w:tc>
        <w:tc>
          <w:tcPr>
            <w:tcW w:w="9986" w:type="dxa"/>
          </w:tcPr>
          <w:p>
            <w:pPr>
              <w:pStyle w:val="TableParagraph"/>
              <w:spacing w:line="235" w:lineRule="exact" w:before="123"/>
              <w:ind w:left="179"/>
              <w:rPr>
                <w:sz w:val="22"/>
              </w:rPr>
            </w:pPr>
            <w:r>
              <w:rPr>
                <w:sz w:val="22"/>
              </w:rPr>
              <w:t>[10]</w:t>
            </w:r>
            <w:r>
              <w:rPr>
                <w:spacing w:val="8"/>
                <w:sz w:val="22"/>
              </w:rPr>
              <w:t> </w:t>
            </w:r>
            <w:r>
              <w:rPr>
                <w:sz w:val="22"/>
              </w:rPr>
              <w:t>ISO/IEC</w:t>
            </w:r>
            <w:r>
              <w:rPr>
                <w:spacing w:val="9"/>
                <w:sz w:val="22"/>
              </w:rPr>
              <w:t> </w:t>
            </w:r>
            <w:r>
              <w:rPr>
                <w:sz w:val="22"/>
              </w:rPr>
              <w:t>TR</w:t>
            </w:r>
            <w:r>
              <w:rPr>
                <w:spacing w:val="9"/>
                <w:sz w:val="22"/>
              </w:rPr>
              <w:t> </w:t>
            </w:r>
            <w:r>
              <w:rPr>
                <w:sz w:val="22"/>
              </w:rPr>
              <w:t>24027:2022,</w:t>
            </w:r>
            <w:r>
              <w:rPr>
                <w:spacing w:val="9"/>
                <w:sz w:val="22"/>
              </w:rPr>
              <w:t> </w:t>
            </w:r>
            <w:r>
              <w:rPr>
                <w:sz w:val="22"/>
              </w:rPr>
              <w:t>Information</w:t>
            </w:r>
            <w:r>
              <w:rPr>
                <w:spacing w:val="9"/>
                <w:sz w:val="22"/>
              </w:rPr>
              <w:t> </w:t>
            </w:r>
            <w:r>
              <w:rPr>
                <w:sz w:val="22"/>
              </w:rPr>
              <w:t>technology</w:t>
            </w:r>
            <w:r>
              <w:rPr>
                <w:spacing w:val="9"/>
                <w:sz w:val="22"/>
              </w:rPr>
              <w:t> </w:t>
            </w:r>
            <w:r>
              <w:rPr>
                <w:sz w:val="22"/>
              </w:rPr>
              <w:t>—</w:t>
            </w:r>
            <w:r>
              <w:rPr>
                <w:spacing w:val="10"/>
                <w:sz w:val="22"/>
              </w:rPr>
              <w:t> </w:t>
            </w:r>
            <w:r>
              <w:rPr>
                <w:sz w:val="22"/>
              </w:rPr>
              <w:t>Artificial</w:t>
            </w:r>
            <w:r>
              <w:rPr>
                <w:spacing w:val="10"/>
                <w:sz w:val="22"/>
              </w:rPr>
              <w:t> </w:t>
            </w:r>
            <w:r>
              <w:rPr>
                <w:sz w:val="22"/>
              </w:rPr>
              <w:t>Intelligence</w:t>
            </w:r>
            <w:r>
              <w:rPr>
                <w:spacing w:val="9"/>
                <w:sz w:val="22"/>
              </w:rPr>
              <w:t> </w:t>
            </w:r>
            <w:r>
              <w:rPr>
                <w:sz w:val="22"/>
              </w:rPr>
              <w:t>(AI)</w:t>
            </w:r>
            <w:r>
              <w:rPr>
                <w:spacing w:val="11"/>
                <w:sz w:val="22"/>
              </w:rPr>
              <w:t> </w:t>
            </w:r>
            <w:r>
              <w:rPr>
                <w:sz w:val="22"/>
              </w:rPr>
              <w:t>—</w:t>
            </w:r>
            <w:r>
              <w:rPr>
                <w:spacing w:val="10"/>
                <w:sz w:val="22"/>
              </w:rPr>
              <w:t> </w:t>
            </w:r>
            <w:r>
              <w:rPr>
                <w:sz w:val="22"/>
              </w:rPr>
              <w:t>Bias</w:t>
            </w:r>
            <w:r>
              <w:rPr>
                <w:spacing w:val="11"/>
                <w:sz w:val="22"/>
              </w:rPr>
              <w:t> </w:t>
            </w:r>
            <w:r>
              <w:rPr>
                <w:sz w:val="22"/>
              </w:rPr>
              <w:t>in</w:t>
            </w:r>
            <w:r>
              <w:rPr>
                <w:spacing w:val="8"/>
                <w:sz w:val="22"/>
              </w:rPr>
              <w:t> </w:t>
            </w:r>
            <w:r>
              <w:rPr>
                <w:sz w:val="22"/>
              </w:rPr>
              <w:t>AI</w:t>
            </w:r>
            <w:r>
              <w:rPr>
                <w:spacing w:val="10"/>
                <w:sz w:val="22"/>
              </w:rPr>
              <w:t> </w:t>
            </w:r>
            <w:r>
              <w:rPr>
                <w:spacing w:val="-2"/>
                <w:sz w:val="22"/>
              </w:rPr>
              <w:t>systems</w:t>
            </w:r>
          </w:p>
        </w:tc>
      </w:tr>
      <w:tr>
        <w:trPr>
          <w:trHeight w:val="378" w:hRule="atLeast"/>
        </w:trPr>
        <w:tc>
          <w:tcPr>
            <w:tcW w:w="720" w:type="dxa"/>
          </w:tcPr>
          <w:p>
            <w:pPr>
              <w:pStyle w:val="TableParagraph"/>
              <w:spacing w:before="4"/>
              <w:rPr>
                <w:sz w:val="22"/>
              </w:rPr>
            </w:pPr>
            <w:r>
              <w:rPr>
                <w:spacing w:val="-4"/>
                <w:w w:val="110"/>
                <w:sz w:val="22"/>
              </w:rPr>
              <w:t>2085</w:t>
            </w:r>
          </w:p>
        </w:tc>
        <w:tc>
          <w:tcPr>
            <w:tcW w:w="9986" w:type="dxa"/>
          </w:tcPr>
          <w:p>
            <w:pPr>
              <w:pStyle w:val="TableParagraph"/>
              <w:spacing w:before="4"/>
              <w:ind w:left="179"/>
              <w:rPr>
                <w:sz w:val="22"/>
              </w:rPr>
            </w:pPr>
            <w:r>
              <w:rPr>
                <w:w w:val="105"/>
                <w:sz w:val="22"/>
              </w:rPr>
              <w:t>and</w:t>
            </w:r>
            <w:r>
              <w:rPr>
                <w:spacing w:val="-10"/>
                <w:w w:val="105"/>
                <w:sz w:val="22"/>
              </w:rPr>
              <w:t> </w:t>
            </w:r>
            <w:r>
              <w:rPr>
                <w:w w:val="105"/>
                <w:sz w:val="22"/>
              </w:rPr>
              <w:t>AI</w:t>
            </w:r>
            <w:r>
              <w:rPr>
                <w:spacing w:val="-9"/>
                <w:w w:val="105"/>
                <w:sz w:val="22"/>
              </w:rPr>
              <w:t> </w:t>
            </w:r>
            <w:r>
              <w:rPr>
                <w:w w:val="105"/>
                <w:sz w:val="22"/>
              </w:rPr>
              <w:t>aided</w:t>
            </w:r>
            <w:r>
              <w:rPr>
                <w:spacing w:val="-9"/>
                <w:w w:val="105"/>
                <w:sz w:val="22"/>
              </w:rPr>
              <w:t> </w:t>
            </w:r>
            <w:r>
              <w:rPr>
                <w:w w:val="105"/>
                <w:sz w:val="22"/>
              </w:rPr>
              <w:t>decision</w:t>
            </w:r>
            <w:r>
              <w:rPr>
                <w:spacing w:val="-11"/>
                <w:w w:val="105"/>
                <w:sz w:val="22"/>
              </w:rPr>
              <w:t> </w:t>
            </w:r>
            <w:r>
              <w:rPr>
                <w:spacing w:val="-2"/>
                <w:w w:val="105"/>
                <w:sz w:val="22"/>
              </w:rPr>
              <w:t>making</w:t>
            </w:r>
          </w:p>
        </w:tc>
      </w:tr>
      <w:tr>
        <w:trPr>
          <w:trHeight w:val="377" w:hRule="atLeast"/>
        </w:trPr>
        <w:tc>
          <w:tcPr>
            <w:tcW w:w="720" w:type="dxa"/>
          </w:tcPr>
          <w:p>
            <w:pPr>
              <w:pStyle w:val="TableParagraph"/>
              <w:spacing w:line="235" w:lineRule="exact" w:before="123"/>
              <w:rPr>
                <w:sz w:val="22"/>
              </w:rPr>
            </w:pPr>
            <w:r>
              <w:rPr>
                <w:spacing w:val="-4"/>
                <w:w w:val="110"/>
                <w:sz w:val="22"/>
              </w:rPr>
              <w:t>2086</w:t>
            </w:r>
          </w:p>
        </w:tc>
        <w:tc>
          <w:tcPr>
            <w:tcW w:w="9986" w:type="dxa"/>
          </w:tcPr>
          <w:p>
            <w:pPr>
              <w:pStyle w:val="TableParagraph"/>
              <w:spacing w:line="235" w:lineRule="exact" w:before="123"/>
              <w:ind w:left="179"/>
              <w:rPr>
                <w:sz w:val="22"/>
              </w:rPr>
            </w:pPr>
            <w:r>
              <w:rPr>
                <w:w w:val="105"/>
                <w:sz w:val="22"/>
              </w:rPr>
              <w:t>[11]</w:t>
            </w:r>
            <w:r>
              <w:rPr>
                <w:spacing w:val="71"/>
                <w:w w:val="105"/>
                <w:sz w:val="22"/>
              </w:rPr>
              <w:t> </w:t>
            </w:r>
            <w:r>
              <w:rPr>
                <w:w w:val="105"/>
                <w:sz w:val="22"/>
              </w:rPr>
              <w:t>ISO/IEC</w:t>
            </w:r>
            <w:r>
              <w:rPr>
                <w:spacing w:val="70"/>
                <w:w w:val="105"/>
                <w:sz w:val="22"/>
              </w:rPr>
              <w:t> </w:t>
            </w:r>
            <w:r>
              <w:rPr>
                <w:w w:val="105"/>
                <w:sz w:val="22"/>
              </w:rPr>
              <w:t>TR</w:t>
            </w:r>
            <w:r>
              <w:rPr>
                <w:spacing w:val="71"/>
                <w:w w:val="105"/>
                <w:sz w:val="22"/>
              </w:rPr>
              <w:t> </w:t>
            </w:r>
            <w:r>
              <w:rPr>
                <w:w w:val="105"/>
                <w:sz w:val="22"/>
              </w:rPr>
              <w:t>24028:2020,</w:t>
            </w:r>
            <w:r>
              <w:rPr>
                <w:spacing w:val="75"/>
                <w:w w:val="105"/>
                <w:sz w:val="22"/>
              </w:rPr>
              <w:t> </w:t>
            </w:r>
            <w:r>
              <w:rPr>
                <w:w w:val="105"/>
                <w:sz w:val="22"/>
              </w:rPr>
              <w:t>Information</w:t>
            </w:r>
            <w:r>
              <w:rPr>
                <w:spacing w:val="71"/>
                <w:w w:val="105"/>
                <w:sz w:val="22"/>
              </w:rPr>
              <w:t> </w:t>
            </w:r>
            <w:r>
              <w:rPr>
                <w:w w:val="105"/>
                <w:sz w:val="22"/>
              </w:rPr>
              <w:t>technology</w:t>
            </w:r>
            <w:r>
              <w:rPr>
                <w:spacing w:val="72"/>
                <w:w w:val="105"/>
                <w:sz w:val="22"/>
              </w:rPr>
              <w:t> </w:t>
            </w:r>
            <w:r>
              <w:rPr>
                <w:w w:val="105"/>
                <w:sz w:val="22"/>
              </w:rPr>
              <w:t>—</w:t>
            </w:r>
            <w:r>
              <w:rPr>
                <w:spacing w:val="72"/>
                <w:w w:val="105"/>
                <w:sz w:val="22"/>
              </w:rPr>
              <w:t> </w:t>
            </w:r>
            <w:r>
              <w:rPr>
                <w:w w:val="105"/>
                <w:sz w:val="22"/>
              </w:rPr>
              <w:t>Artificial</w:t>
            </w:r>
            <w:r>
              <w:rPr>
                <w:spacing w:val="70"/>
                <w:w w:val="105"/>
                <w:sz w:val="22"/>
              </w:rPr>
              <w:t> </w:t>
            </w:r>
            <w:r>
              <w:rPr>
                <w:w w:val="105"/>
                <w:sz w:val="22"/>
              </w:rPr>
              <w:t>intelligence</w:t>
            </w:r>
            <w:r>
              <w:rPr>
                <w:spacing w:val="72"/>
                <w:w w:val="105"/>
                <w:sz w:val="22"/>
              </w:rPr>
              <w:t> </w:t>
            </w:r>
            <w:r>
              <w:rPr>
                <w:w w:val="105"/>
                <w:sz w:val="22"/>
              </w:rPr>
              <w:t>—</w:t>
            </w:r>
            <w:r>
              <w:rPr>
                <w:spacing w:val="72"/>
                <w:w w:val="105"/>
                <w:sz w:val="22"/>
              </w:rPr>
              <w:t> </w:t>
            </w:r>
            <w:r>
              <w:rPr>
                <w:w w:val="105"/>
                <w:sz w:val="22"/>
              </w:rPr>
              <w:t>Overview</w:t>
            </w:r>
            <w:r>
              <w:rPr>
                <w:spacing w:val="72"/>
                <w:w w:val="105"/>
                <w:sz w:val="22"/>
              </w:rPr>
              <w:t> </w:t>
            </w:r>
            <w:r>
              <w:rPr>
                <w:spacing w:val="-5"/>
                <w:w w:val="105"/>
                <w:sz w:val="22"/>
              </w:rPr>
              <w:t>of</w:t>
            </w:r>
          </w:p>
        </w:tc>
      </w:tr>
      <w:tr>
        <w:trPr>
          <w:trHeight w:val="378" w:hRule="atLeast"/>
        </w:trPr>
        <w:tc>
          <w:tcPr>
            <w:tcW w:w="720" w:type="dxa"/>
          </w:tcPr>
          <w:p>
            <w:pPr>
              <w:pStyle w:val="TableParagraph"/>
              <w:spacing w:before="4"/>
              <w:rPr>
                <w:sz w:val="22"/>
              </w:rPr>
            </w:pPr>
            <w:r>
              <w:rPr>
                <w:spacing w:val="-4"/>
                <w:w w:val="110"/>
                <w:sz w:val="22"/>
              </w:rPr>
              <w:t>2087</w:t>
            </w:r>
          </w:p>
        </w:tc>
        <w:tc>
          <w:tcPr>
            <w:tcW w:w="9986" w:type="dxa"/>
          </w:tcPr>
          <w:p>
            <w:pPr>
              <w:pStyle w:val="TableParagraph"/>
              <w:spacing w:before="4"/>
              <w:ind w:left="179"/>
              <w:rPr>
                <w:sz w:val="22"/>
              </w:rPr>
            </w:pPr>
            <w:r>
              <w:rPr>
                <w:w w:val="105"/>
                <w:sz w:val="22"/>
              </w:rPr>
              <w:t>trustworthiness</w:t>
            </w:r>
            <w:r>
              <w:rPr>
                <w:spacing w:val="19"/>
                <w:w w:val="105"/>
                <w:sz w:val="22"/>
              </w:rPr>
              <w:t> </w:t>
            </w:r>
            <w:r>
              <w:rPr>
                <w:w w:val="105"/>
                <w:sz w:val="22"/>
              </w:rPr>
              <w:t>in</w:t>
            </w:r>
            <w:r>
              <w:rPr>
                <w:spacing w:val="17"/>
                <w:w w:val="105"/>
                <w:sz w:val="22"/>
              </w:rPr>
              <w:t> </w:t>
            </w:r>
            <w:r>
              <w:rPr>
                <w:w w:val="105"/>
                <w:sz w:val="22"/>
              </w:rPr>
              <w:t>artificial</w:t>
            </w:r>
            <w:r>
              <w:rPr>
                <w:spacing w:val="18"/>
                <w:w w:val="105"/>
                <w:sz w:val="22"/>
              </w:rPr>
              <w:t> </w:t>
            </w:r>
            <w:r>
              <w:rPr>
                <w:spacing w:val="-2"/>
                <w:w w:val="105"/>
                <w:sz w:val="22"/>
              </w:rPr>
              <w:t>intelligence</w:t>
            </w:r>
          </w:p>
        </w:tc>
      </w:tr>
      <w:tr>
        <w:trPr>
          <w:trHeight w:val="496" w:hRule="atLeast"/>
        </w:trPr>
        <w:tc>
          <w:tcPr>
            <w:tcW w:w="720" w:type="dxa"/>
          </w:tcPr>
          <w:p>
            <w:pPr>
              <w:pStyle w:val="TableParagraph"/>
              <w:spacing w:before="123"/>
              <w:rPr>
                <w:sz w:val="22"/>
              </w:rPr>
            </w:pPr>
            <w:r>
              <w:rPr>
                <w:spacing w:val="-4"/>
                <w:w w:val="110"/>
                <w:sz w:val="22"/>
              </w:rPr>
              <w:t>2088</w:t>
            </w:r>
          </w:p>
        </w:tc>
        <w:tc>
          <w:tcPr>
            <w:tcW w:w="9986" w:type="dxa"/>
          </w:tcPr>
          <w:p>
            <w:pPr>
              <w:pStyle w:val="TableParagraph"/>
              <w:spacing w:before="123"/>
              <w:ind w:left="179"/>
              <w:rPr>
                <w:sz w:val="22"/>
              </w:rPr>
            </w:pPr>
            <w:r>
              <w:rPr>
                <w:w w:val="105"/>
                <w:sz w:val="22"/>
              </w:rPr>
              <w:t>[12]</w:t>
            </w:r>
            <w:r>
              <w:rPr>
                <w:spacing w:val="-14"/>
                <w:w w:val="105"/>
                <w:sz w:val="22"/>
              </w:rPr>
              <w:t> </w:t>
            </w:r>
            <w:r>
              <w:rPr>
                <w:w w:val="105"/>
                <w:sz w:val="22"/>
              </w:rPr>
              <w:t>ISO</w:t>
            </w:r>
            <w:r>
              <w:rPr>
                <w:spacing w:val="-13"/>
                <w:w w:val="105"/>
                <w:sz w:val="22"/>
              </w:rPr>
              <w:t> </w:t>
            </w:r>
            <w:r>
              <w:rPr>
                <w:w w:val="105"/>
                <w:sz w:val="22"/>
              </w:rPr>
              <w:t>26262-1,</w:t>
            </w:r>
            <w:r>
              <w:rPr>
                <w:spacing w:val="-12"/>
                <w:w w:val="105"/>
                <w:sz w:val="22"/>
              </w:rPr>
              <w:t> </w:t>
            </w:r>
            <w:r>
              <w:rPr>
                <w:w w:val="105"/>
                <w:sz w:val="22"/>
              </w:rPr>
              <w:t>Road</w:t>
            </w:r>
            <w:r>
              <w:rPr>
                <w:spacing w:val="-12"/>
                <w:w w:val="105"/>
                <w:sz w:val="22"/>
              </w:rPr>
              <w:t> </w:t>
            </w:r>
            <w:r>
              <w:rPr>
                <w:w w:val="105"/>
                <w:sz w:val="22"/>
              </w:rPr>
              <w:t>vehicles</w:t>
            </w:r>
            <w:r>
              <w:rPr>
                <w:spacing w:val="-10"/>
                <w:w w:val="105"/>
                <w:sz w:val="22"/>
              </w:rPr>
              <w:t> </w:t>
            </w:r>
            <w:r>
              <w:rPr>
                <w:w w:val="105"/>
                <w:sz w:val="22"/>
              </w:rPr>
              <w:t>—</w:t>
            </w:r>
            <w:r>
              <w:rPr>
                <w:spacing w:val="-11"/>
                <w:w w:val="105"/>
                <w:sz w:val="22"/>
              </w:rPr>
              <w:t> </w:t>
            </w:r>
            <w:r>
              <w:rPr>
                <w:w w:val="105"/>
                <w:sz w:val="22"/>
              </w:rPr>
              <w:t>Functional</w:t>
            </w:r>
            <w:r>
              <w:rPr>
                <w:spacing w:val="-15"/>
                <w:w w:val="105"/>
                <w:sz w:val="22"/>
              </w:rPr>
              <w:t> </w:t>
            </w:r>
            <w:r>
              <w:rPr>
                <w:w w:val="105"/>
                <w:sz w:val="22"/>
              </w:rPr>
              <w:t>safety</w:t>
            </w:r>
            <w:r>
              <w:rPr>
                <w:spacing w:val="-13"/>
                <w:w w:val="105"/>
                <w:sz w:val="22"/>
              </w:rPr>
              <w:t> </w:t>
            </w:r>
            <w:r>
              <w:rPr>
                <w:w w:val="105"/>
                <w:sz w:val="22"/>
              </w:rPr>
              <w:t>—</w:t>
            </w:r>
            <w:r>
              <w:rPr>
                <w:spacing w:val="-12"/>
                <w:w w:val="105"/>
                <w:sz w:val="22"/>
              </w:rPr>
              <w:t> </w:t>
            </w:r>
            <w:r>
              <w:rPr>
                <w:w w:val="105"/>
                <w:sz w:val="22"/>
              </w:rPr>
              <w:t>Part</w:t>
            </w:r>
            <w:r>
              <w:rPr>
                <w:spacing w:val="-13"/>
                <w:w w:val="105"/>
                <w:sz w:val="22"/>
              </w:rPr>
              <w:t> </w:t>
            </w:r>
            <w:r>
              <w:rPr>
                <w:w w:val="105"/>
                <w:sz w:val="22"/>
              </w:rPr>
              <w:t>1:</w:t>
            </w:r>
            <w:r>
              <w:rPr>
                <w:spacing w:val="-13"/>
                <w:w w:val="105"/>
                <w:sz w:val="22"/>
              </w:rPr>
              <w:t> </w:t>
            </w:r>
            <w:r>
              <w:rPr>
                <w:spacing w:val="-2"/>
                <w:w w:val="105"/>
                <w:sz w:val="22"/>
              </w:rPr>
              <w:t>Vocabulary</w:t>
            </w:r>
          </w:p>
        </w:tc>
      </w:tr>
      <w:tr>
        <w:trPr>
          <w:trHeight w:val="498" w:hRule="atLeast"/>
        </w:trPr>
        <w:tc>
          <w:tcPr>
            <w:tcW w:w="720" w:type="dxa"/>
          </w:tcPr>
          <w:p>
            <w:pPr>
              <w:pStyle w:val="TableParagraph"/>
              <w:spacing w:before="123"/>
              <w:rPr>
                <w:sz w:val="22"/>
              </w:rPr>
            </w:pPr>
            <w:r>
              <w:rPr>
                <w:spacing w:val="-4"/>
                <w:w w:val="110"/>
                <w:sz w:val="22"/>
              </w:rPr>
              <w:t>2089</w:t>
            </w:r>
          </w:p>
        </w:tc>
        <w:tc>
          <w:tcPr>
            <w:tcW w:w="9986" w:type="dxa"/>
          </w:tcPr>
          <w:p>
            <w:pPr>
              <w:pStyle w:val="TableParagraph"/>
              <w:spacing w:before="123"/>
              <w:ind w:left="179"/>
              <w:rPr>
                <w:sz w:val="22"/>
              </w:rPr>
            </w:pPr>
            <w:r>
              <w:rPr>
                <w:w w:val="105"/>
                <w:sz w:val="22"/>
              </w:rPr>
              <w:t>[13]</w:t>
            </w:r>
            <w:r>
              <w:rPr>
                <w:spacing w:val="-15"/>
                <w:w w:val="105"/>
                <w:sz w:val="22"/>
              </w:rPr>
              <w:t> </w:t>
            </w:r>
            <w:r>
              <w:rPr>
                <w:w w:val="105"/>
                <w:sz w:val="22"/>
              </w:rPr>
              <w:t>ISO</w:t>
            </w:r>
            <w:r>
              <w:rPr>
                <w:spacing w:val="-14"/>
                <w:w w:val="105"/>
                <w:sz w:val="22"/>
              </w:rPr>
              <w:t> </w:t>
            </w:r>
            <w:r>
              <w:rPr>
                <w:w w:val="105"/>
                <w:sz w:val="22"/>
              </w:rPr>
              <w:t>26262-6,</w:t>
            </w:r>
            <w:r>
              <w:rPr>
                <w:spacing w:val="-13"/>
                <w:w w:val="105"/>
                <w:sz w:val="22"/>
              </w:rPr>
              <w:t> </w:t>
            </w:r>
            <w:r>
              <w:rPr>
                <w:w w:val="105"/>
                <w:sz w:val="22"/>
              </w:rPr>
              <w:t>Road</w:t>
            </w:r>
            <w:r>
              <w:rPr>
                <w:spacing w:val="-14"/>
                <w:w w:val="105"/>
                <w:sz w:val="22"/>
              </w:rPr>
              <w:t> </w:t>
            </w:r>
            <w:r>
              <w:rPr>
                <w:w w:val="105"/>
                <w:sz w:val="22"/>
              </w:rPr>
              <w:t>vehicles</w:t>
            </w:r>
            <w:r>
              <w:rPr>
                <w:spacing w:val="-11"/>
                <w:w w:val="105"/>
                <w:sz w:val="22"/>
              </w:rPr>
              <w:t> </w:t>
            </w:r>
            <w:r>
              <w:rPr>
                <w:w w:val="105"/>
                <w:sz w:val="22"/>
              </w:rPr>
              <w:t>—</w:t>
            </w:r>
            <w:r>
              <w:rPr>
                <w:spacing w:val="-14"/>
                <w:w w:val="105"/>
                <w:sz w:val="22"/>
              </w:rPr>
              <w:t> </w:t>
            </w:r>
            <w:r>
              <w:rPr>
                <w:w w:val="105"/>
                <w:sz w:val="22"/>
              </w:rPr>
              <w:t>Functional</w:t>
            </w:r>
            <w:r>
              <w:rPr>
                <w:spacing w:val="-15"/>
                <w:w w:val="105"/>
                <w:sz w:val="22"/>
              </w:rPr>
              <w:t> </w:t>
            </w:r>
            <w:r>
              <w:rPr>
                <w:w w:val="105"/>
                <w:sz w:val="22"/>
              </w:rPr>
              <w:t>safety</w:t>
            </w:r>
            <w:r>
              <w:rPr>
                <w:spacing w:val="-15"/>
                <w:w w:val="105"/>
                <w:sz w:val="22"/>
              </w:rPr>
              <w:t> </w:t>
            </w:r>
            <w:r>
              <w:rPr>
                <w:w w:val="105"/>
                <w:sz w:val="22"/>
              </w:rPr>
              <w:t>—</w:t>
            </w:r>
            <w:r>
              <w:rPr>
                <w:spacing w:val="-14"/>
                <w:w w:val="105"/>
                <w:sz w:val="22"/>
              </w:rPr>
              <w:t> </w:t>
            </w:r>
            <w:r>
              <w:rPr>
                <w:w w:val="105"/>
                <w:sz w:val="22"/>
              </w:rPr>
              <w:t>Part</w:t>
            </w:r>
            <w:r>
              <w:rPr>
                <w:spacing w:val="-14"/>
                <w:w w:val="105"/>
                <w:sz w:val="22"/>
              </w:rPr>
              <w:t> </w:t>
            </w:r>
            <w:r>
              <w:rPr>
                <w:w w:val="105"/>
                <w:sz w:val="22"/>
              </w:rPr>
              <w:t>6:</w:t>
            </w:r>
            <w:r>
              <w:rPr>
                <w:spacing w:val="-15"/>
                <w:w w:val="105"/>
                <w:sz w:val="22"/>
              </w:rPr>
              <w:t> </w:t>
            </w:r>
            <w:r>
              <w:rPr>
                <w:w w:val="105"/>
                <w:sz w:val="22"/>
              </w:rPr>
              <w:t>Product</w:t>
            </w:r>
            <w:r>
              <w:rPr>
                <w:spacing w:val="-14"/>
                <w:w w:val="105"/>
                <w:sz w:val="22"/>
              </w:rPr>
              <w:t> </w:t>
            </w:r>
            <w:r>
              <w:rPr>
                <w:w w:val="105"/>
                <w:sz w:val="22"/>
              </w:rPr>
              <w:t>development</w:t>
            </w:r>
            <w:r>
              <w:rPr>
                <w:spacing w:val="-14"/>
                <w:w w:val="105"/>
                <w:sz w:val="22"/>
              </w:rPr>
              <w:t> </w:t>
            </w:r>
            <w:r>
              <w:rPr>
                <w:w w:val="105"/>
                <w:sz w:val="22"/>
              </w:rPr>
              <w:t>at</w:t>
            </w:r>
            <w:r>
              <w:rPr>
                <w:spacing w:val="-14"/>
                <w:w w:val="105"/>
                <w:sz w:val="22"/>
              </w:rPr>
              <w:t> </w:t>
            </w:r>
            <w:r>
              <w:rPr>
                <w:w w:val="105"/>
                <w:sz w:val="22"/>
              </w:rPr>
              <w:t>the</w:t>
            </w:r>
            <w:r>
              <w:rPr>
                <w:spacing w:val="-13"/>
                <w:w w:val="105"/>
                <w:sz w:val="22"/>
              </w:rPr>
              <w:t> </w:t>
            </w:r>
            <w:r>
              <w:rPr>
                <w:w w:val="105"/>
                <w:sz w:val="22"/>
              </w:rPr>
              <w:t>software</w:t>
            </w:r>
            <w:r>
              <w:rPr>
                <w:spacing w:val="-14"/>
                <w:w w:val="105"/>
                <w:sz w:val="22"/>
              </w:rPr>
              <w:t> </w:t>
            </w:r>
            <w:r>
              <w:rPr>
                <w:spacing w:val="-4"/>
                <w:w w:val="105"/>
                <w:sz w:val="22"/>
              </w:rPr>
              <w:t>level</w:t>
            </w:r>
          </w:p>
        </w:tc>
      </w:tr>
      <w:tr>
        <w:trPr>
          <w:trHeight w:val="378" w:hRule="atLeast"/>
        </w:trPr>
        <w:tc>
          <w:tcPr>
            <w:tcW w:w="720" w:type="dxa"/>
          </w:tcPr>
          <w:p>
            <w:pPr>
              <w:pStyle w:val="TableParagraph"/>
              <w:spacing w:line="233" w:lineRule="exact" w:before="124"/>
              <w:rPr>
                <w:sz w:val="22"/>
              </w:rPr>
            </w:pPr>
            <w:r>
              <w:rPr>
                <w:spacing w:val="-4"/>
                <w:w w:val="110"/>
                <w:sz w:val="22"/>
              </w:rPr>
              <w:t>2090</w:t>
            </w:r>
          </w:p>
        </w:tc>
        <w:tc>
          <w:tcPr>
            <w:tcW w:w="9986" w:type="dxa"/>
          </w:tcPr>
          <w:p>
            <w:pPr>
              <w:pStyle w:val="TableParagraph"/>
              <w:spacing w:line="233" w:lineRule="exact" w:before="124"/>
              <w:ind w:left="179"/>
              <w:rPr>
                <w:sz w:val="22"/>
              </w:rPr>
            </w:pPr>
            <w:r>
              <w:rPr>
                <w:sz w:val="22"/>
              </w:rPr>
              <w:t>[14]</w:t>
            </w:r>
            <w:r>
              <w:rPr>
                <w:spacing w:val="8"/>
                <w:sz w:val="22"/>
              </w:rPr>
              <w:t> </w:t>
            </w:r>
            <w:r>
              <w:rPr>
                <w:sz w:val="22"/>
              </w:rPr>
              <w:t>ISO</w:t>
            </w:r>
            <w:r>
              <w:rPr>
                <w:spacing w:val="9"/>
                <w:sz w:val="22"/>
              </w:rPr>
              <w:t> </w:t>
            </w:r>
            <w:r>
              <w:rPr>
                <w:sz w:val="22"/>
              </w:rPr>
              <w:t>26262-11,</w:t>
            </w:r>
            <w:r>
              <w:rPr>
                <w:spacing w:val="10"/>
                <w:sz w:val="22"/>
              </w:rPr>
              <w:t> </w:t>
            </w:r>
            <w:r>
              <w:rPr>
                <w:sz w:val="22"/>
              </w:rPr>
              <w:t>Road</w:t>
            </w:r>
            <w:r>
              <w:rPr>
                <w:spacing w:val="11"/>
                <w:sz w:val="22"/>
              </w:rPr>
              <w:t> </w:t>
            </w:r>
            <w:r>
              <w:rPr>
                <w:sz w:val="22"/>
              </w:rPr>
              <w:t>vehicles</w:t>
            </w:r>
            <w:r>
              <w:rPr>
                <w:spacing w:val="13"/>
                <w:sz w:val="22"/>
              </w:rPr>
              <w:t> </w:t>
            </w:r>
            <w:r>
              <w:rPr>
                <w:sz w:val="22"/>
              </w:rPr>
              <w:t>—</w:t>
            </w:r>
            <w:r>
              <w:rPr>
                <w:spacing w:val="10"/>
                <w:sz w:val="22"/>
              </w:rPr>
              <w:t> </w:t>
            </w:r>
            <w:r>
              <w:rPr>
                <w:sz w:val="22"/>
              </w:rPr>
              <w:t>Functional</w:t>
            </w:r>
            <w:r>
              <w:rPr>
                <w:spacing w:val="11"/>
                <w:sz w:val="22"/>
              </w:rPr>
              <w:t> </w:t>
            </w:r>
            <w:r>
              <w:rPr>
                <w:sz w:val="22"/>
              </w:rPr>
              <w:t>safety</w:t>
            </w:r>
            <w:r>
              <w:rPr>
                <w:spacing w:val="8"/>
                <w:sz w:val="22"/>
              </w:rPr>
              <w:t> </w:t>
            </w:r>
            <w:r>
              <w:rPr>
                <w:sz w:val="22"/>
              </w:rPr>
              <w:t>—</w:t>
            </w:r>
            <w:r>
              <w:rPr>
                <w:spacing w:val="11"/>
                <w:sz w:val="22"/>
              </w:rPr>
              <w:t> </w:t>
            </w:r>
            <w:r>
              <w:rPr>
                <w:sz w:val="22"/>
              </w:rPr>
              <w:t>Part</w:t>
            </w:r>
            <w:r>
              <w:rPr>
                <w:spacing w:val="8"/>
                <w:sz w:val="22"/>
              </w:rPr>
              <w:t> </w:t>
            </w:r>
            <w:r>
              <w:rPr>
                <w:sz w:val="22"/>
              </w:rPr>
              <w:t>11:</w:t>
            </w:r>
            <w:r>
              <w:rPr>
                <w:spacing w:val="9"/>
                <w:sz w:val="22"/>
              </w:rPr>
              <w:t> </w:t>
            </w:r>
            <w:r>
              <w:rPr>
                <w:sz w:val="22"/>
              </w:rPr>
              <w:t>Guidelines</w:t>
            </w:r>
            <w:r>
              <w:rPr>
                <w:spacing w:val="9"/>
                <w:sz w:val="22"/>
              </w:rPr>
              <w:t> </w:t>
            </w:r>
            <w:r>
              <w:rPr>
                <w:sz w:val="22"/>
              </w:rPr>
              <w:t>on</w:t>
            </w:r>
            <w:r>
              <w:rPr>
                <w:spacing w:val="9"/>
                <w:sz w:val="22"/>
              </w:rPr>
              <w:t> </w:t>
            </w:r>
            <w:r>
              <w:rPr>
                <w:sz w:val="22"/>
              </w:rPr>
              <w:t>application</w:t>
            </w:r>
            <w:r>
              <w:rPr>
                <w:spacing w:val="9"/>
                <w:sz w:val="22"/>
              </w:rPr>
              <w:t> </w:t>
            </w:r>
            <w:r>
              <w:rPr>
                <w:sz w:val="22"/>
              </w:rPr>
              <w:t>of</w:t>
            </w:r>
            <w:r>
              <w:rPr>
                <w:spacing w:val="11"/>
                <w:sz w:val="22"/>
              </w:rPr>
              <w:t> </w:t>
            </w:r>
            <w:r>
              <w:rPr>
                <w:sz w:val="22"/>
              </w:rPr>
              <w:t>ISO</w:t>
            </w:r>
            <w:r>
              <w:rPr>
                <w:spacing w:val="9"/>
                <w:sz w:val="22"/>
              </w:rPr>
              <w:t> </w:t>
            </w:r>
            <w:r>
              <w:rPr>
                <w:spacing w:val="-2"/>
                <w:sz w:val="22"/>
              </w:rPr>
              <w:t>26262</w:t>
            </w:r>
          </w:p>
        </w:tc>
      </w:tr>
      <w:tr>
        <w:trPr>
          <w:trHeight w:val="377" w:hRule="atLeast"/>
        </w:trPr>
        <w:tc>
          <w:tcPr>
            <w:tcW w:w="720" w:type="dxa"/>
          </w:tcPr>
          <w:p>
            <w:pPr>
              <w:pStyle w:val="TableParagraph"/>
              <w:rPr>
                <w:sz w:val="22"/>
              </w:rPr>
            </w:pPr>
            <w:r>
              <w:rPr>
                <w:spacing w:val="-4"/>
                <w:w w:val="110"/>
                <w:sz w:val="22"/>
              </w:rPr>
              <w:t>2091</w:t>
            </w:r>
          </w:p>
        </w:tc>
        <w:tc>
          <w:tcPr>
            <w:tcW w:w="9986" w:type="dxa"/>
          </w:tcPr>
          <w:p>
            <w:pPr>
              <w:pStyle w:val="TableParagraph"/>
              <w:ind w:left="179"/>
              <w:rPr>
                <w:sz w:val="22"/>
              </w:rPr>
            </w:pPr>
            <w:r>
              <w:rPr>
                <w:w w:val="110"/>
                <w:sz w:val="22"/>
              </w:rPr>
              <w:t>to</w:t>
            </w:r>
            <w:r>
              <w:rPr>
                <w:spacing w:val="-11"/>
                <w:w w:val="110"/>
                <w:sz w:val="22"/>
              </w:rPr>
              <w:t> </w:t>
            </w:r>
            <w:r>
              <w:rPr>
                <w:spacing w:val="-2"/>
                <w:w w:val="110"/>
                <w:sz w:val="22"/>
              </w:rPr>
              <w:t>semiconductors</w:t>
            </w:r>
          </w:p>
        </w:tc>
      </w:tr>
      <w:tr>
        <w:trPr>
          <w:trHeight w:val="378" w:hRule="atLeast"/>
        </w:trPr>
        <w:tc>
          <w:tcPr>
            <w:tcW w:w="720" w:type="dxa"/>
          </w:tcPr>
          <w:p>
            <w:pPr>
              <w:pStyle w:val="TableParagraph"/>
              <w:spacing w:line="233" w:lineRule="exact" w:before="124"/>
              <w:rPr>
                <w:sz w:val="22"/>
              </w:rPr>
            </w:pPr>
            <w:r>
              <w:rPr>
                <w:spacing w:val="-4"/>
                <w:w w:val="110"/>
                <w:sz w:val="22"/>
              </w:rPr>
              <w:t>2092</w:t>
            </w:r>
          </w:p>
        </w:tc>
        <w:tc>
          <w:tcPr>
            <w:tcW w:w="9986" w:type="dxa"/>
          </w:tcPr>
          <w:p>
            <w:pPr>
              <w:pStyle w:val="TableParagraph"/>
              <w:spacing w:line="233" w:lineRule="exact" w:before="124"/>
              <w:ind w:left="179"/>
              <w:rPr>
                <w:sz w:val="22"/>
              </w:rPr>
            </w:pPr>
            <w:r>
              <w:rPr>
                <w:spacing w:val="-2"/>
                <w:w w:val="110"/>
                <w:sz w:val="22"/>
              </w:rPr>
              <w:t>[15]</w:t>
            </w:r>
            <w:r>
              <w:rPr>
                <w:spacing w:val="-9"/>
                <w:w w:val="110"/>
                <w:sz w:val="22"/>
              </w:rPr>
              <w:t> </w:t>
            </w:r>
            <w:r>
              <w:rPr>
                <w:spacing w:val="-2"/>
                <w:w w:val="110"/>
                <w:sz w:val="22"/>
              </w:rPr>
              <w:t>ISO</w:t>
            </w:r>
            <w:r>
              <w:rPr>
                <w:spacing w:val="-7"/>
                <w:w w:val="110"/>
                <w:sz w:val="22"/>
              </w:rPr>
              <w:t> </w:t>
            </w:r>
            <w:r>
              <w:rPr>
                <w:spacing w:val="-2"/>
                <w:w w:val="110"/>
                <w:sz w:val="22"/>
              </w:rPr>
              <w:t>26262-5,</w:t>
            </w:r>
            <w:r>
              <w:rPr>
                <w:spacing w:val="-6"/>
                <w:w w:val="110"/>
                <w:sz w:val="22"/>
              </w:rPr>
              <w:t> </w:t>
            </w:r>
            <w:r>
              <w:rPr>
                <w:spacing w:val="-2"/>
                <w:w w:val="110"/>
                <w:sz w:val="22"/>
              </w:rPr>
              <w:t>Road</w:t>
            </w:r>
            <w:r>
              <w:rPr>
                <w:spacing w:val="-7"/>
                <w:w w:val="110"/>
                <w:sz w:val="22"/>
              </w:rPr>
              <w:t> </w:t>
            </w:r>
            <w:r>
              <w:rPr>
                <w:spacing w:val="-2"/>
                <w:w w:val="110"/>
                <w:sz w:val="22"/>
              </w:rPr>
              <w:t>vehicles</w:t>
            </w:r>
            <w:r>
              <w:rPr>
                <w:spacing w:val="-5"/>
                <w:w w:val="110"/>
                <w:sz w:val="22"/>
              </w:rPr>
              <w:t> </w:t>
            </w:r>
            <w:r>
              <w:rPr>
                <w:spacing w:val="-2"/>
                <w:w w:val="110"/>
                <w:sz w:val="22"/>
              </w:rPr>
              <w:t>—</w:t>
            </w:r>
            <w:r>
              <w:rPr>
                <w:spacing w:val="-7"/>
                <w:w w:val="110"/>
                <w:sz w:val="22"/>
              </w:rPr>
              <w:t> </w:t>
            </w:r>
            <w:r>
              <w:rPr>
                <w:spacing w:val="-2"/>
                <w:w w:val="110"/>
                <w:sz w:val="22"/>
              </w:rPr>
              <w:t>Functional</w:t>
            </w:r>
            <w:r>
              <w:rPr>
                <w:spacing w:val="-8"/>
                <w:w w:val="110"/>
                <w:sz w:val="22"/>
              </w:rPr>
              <w:t> </w:t>
            </w:r>
            <w:r>
              <w:rPr>
                <w:spacing w:val="-2"/>
                <w:w w:val="110"/>
                <w:sz w:val="22"/>
              </w:rPr>
              <w:t>safety</w:t>
            </w:r>
            <w:r>
              <w:rPr>
                <w:spacing w:val="-7"/>
                <w:w w:val="110"/>
                <w:sz w:val="22"/>
              </w:rPr>
              <w:t> </w:t>
            </w:r>
            <w:r>
              <w:rPr>
                <w:spacing w:val="-2"/>
                <w:w w:val="110"/>
                <w:sz w:val="22"/>
              </w:rPr>
              <w:t>—</w:t>
            </w:r>
            <w:r>
              <w:rPr>
                <w:spacing w:val="-7"/>
                <w:w w:val="110"/>
                <w:sz w:val="22"/>
              </w:rPr>
              <w:t> </w:t>
            </w:r>
            <w:r>
              <w:rPr>
                <w:spacing w:val="-2"/>
                <w:w w:val="110"/>
                <w:sz w:val="22"/>
              </w:rPr>
              <w:t>Part</w:t>
            </w:r>
            <w:r>
              <w:rPr>
                <w:spacing w:val="-8"/>
                <w:w w:val="110"/>
                <w:sz w:val="22"/>
              </w:rPr>
              <w:t> </w:t>
            </w:r>
            <w:r>
              <w:rPr>
                <w:spacing w:val="-2"/>
                <w:w w:val="110"/>
                <w:sz w:val="22"/>
              </w:rPr>
              <w:t>5:</w:t>
            </w:r>
            <w:r>
              <w:rPr>
                <w:spacing w:val="-7"/>
                <w:w w:val="110"/>
                <w:sz w:val="22"/>
              </w:rPr>
              <w:t> </w:t>
            </w:r>
            <w:r>
              <w:rPr>
                <w:spacing w:val="-2"/>
                <w:w w:val="110"/>
                <w:sz w:val="22"/>
              </w:rPr>
              <w:t>Product</w:t>
            </w:r>
            <w:r>
              <w:rPr>
                <w:spacing w:val="-8"/>
                <w:w w:val="110"/>
                <w:sz w:val="22"/>
              </w:rPr>
              <w:t> </w:t>
            </w:r>
            <w:r>
              <w:rPr>
                <w:spacing w:val="-2"/>
                <w:w w:val="110"/>
                <w:sz w:val="22"/>
              </w:rPr>
              <w:t>development</w:t>
            </w:r>
            <w:r>
              <w:rPr>
                <w:spacing w:val="-8"/>
                <w:w w:val="110"/>
                <w:sz w:val="22"/>
              </w:rPr>
              <w:t> </w:t>
            </w:r>
            <w:r>
              <w:rPr>
                <w:spacing w:val="-2"/>
                <w:w w:val="110"/>
                <w:sz w:val="22"/>
              </w:rPr>
              <w:t>at</w:t>
            </w:r>
            <w:r>
              <w:rPr>
                <w:spacing w:val="-7"/>
                <w:w w:val="110"/>
                <w:sz w:val="22"/>
              </w:rPr>
              <w:t> </w:t>
            </w:r>
            <w:r>
              <w:rPr>
                <w:spacing w:val="-2"/>
                <w:w w:val="110"/>
                <w:sz w:val="22"/>
              </w:rPr>
              <w:t>the</w:t>
            </w:r>
            <w:r>
              <w:rPr>
                <w:spacing w:val="-9"/>
                <w:w w:val="110"/>
                <w:sz w:val="22"/>
              </w:rPr>
              <w:t> </w:t>
            </w:r>
            <w:r>
              <w:rPr>
                <w:spacing w:val="-2"/>
                <w:w w:val="110"/>
                <w:sz w:val="22"/>
              </w:rPr>
              <w:t>hardware</w:t>
            </w:r>
          </w:p>
        </w:tc>
      </w:tr>
      <w:tr>
        <w:trPr>
          <w:trHeight w:val="378" w:hRule="atLeast"/>
        </w:trPr>
        <w:tc>
          <w:tcPr>
            <w:tcW w:w="720" w:type="dxa"/>
          </w:tcPr>
          <w:p>
            <w:pPr>
              <w:pStyle w:val="TableParagraph"/>
              <w:rPr>
                <w:sz w:val="22"/>
              </w:rPr>
            </w:pPr>
            <w:r>
              <w:rPr>
                <w:spacing w:val="-4"/>
                <w:w w:val="110"/>
                <w:sz w:val="22"/>
              </w:rPr>
              <w:t>2093</w:t>
            </w:r>
          </w:p>
        </w:tc>
        <w:tc>
          <w:tcPr>
            <w:tcW w:w="9986" w:type="dxa"/>
          </w:tcPr>
          <w:p>
            <w:pPr>
              <w:pStyle w:val="TableParagraph"/>
              <w:ind w:left="179"/>
              <w:rPr>
                <w:sz w:val="22"/>
              </w:rPr>
            </w:pPr>
            <w:r>
              <w:rPr>
                <w:spacing w:val="-4"/>
                <w:w w:val="105"/>
                <w:sz w:val="22"/>
              </w:rPr>
              <w:t>level</w:t>
            </w:r>
          </w:p>
        </w:tc>
      </w:tr>
      <w:tr>
        <w:trPr>
          <w:trHeight w:val="377" w:hRule="atLeast"/>
        </w:trPr>
        <w:tc>
          <w:tcPr>
            <w:tcW w:w="720" w:type="dxa"/>
          </w:tcPr>
          <w:p>
            <w:pPr>
              <w:pStyle w:val="TableParagraph"/>
              <w:spacing w:line="233" w:lineRule="exact" w:before="124"/>
              <w:rPr>
                <w:sz w:val="22"/>
              </w:rPr>
            </w:pPr>
            <w:r>
              <w:rPr>
                <w:spacing w:val="-4"/>
                <w:w w:val="110"/>
                <w:sz w:val="22"/>
              </w:rPr>
              <w:t>2094</w:t>
            </w:r>
          </w:p>
        </w:tc>
        <w:tc>
          <w:tcPr>
            <w:tcW w:w="9986" w:type="dxa"/>
          </w:tcPr>
          <w:p>
            <w:pPr>
              <w:pStyle w:val="TableParagraph"/>
              <w:spacing w:line="233" w:lineRule="exact" w:before="124"/>
              <w:ind w:left="179"/>
              <w:rPr>
                <w:sz w:val="22"/>
              </w:rPr>
            </w:pPr>
            <w:r>
              <w:rPr>
                <w:w w:val="110"/>
                <w:sz w:val="22"/>
              </w:rPr>
              <w:t>[16]</w:t>
            </w:r>
            <w:r>
              <w:rPr>
                <w:spacing w:val="23"/>
                <w:w w:val="110"/>
                <w:sz w:val="22"/>
              </w:rPr>
              <w:t> </w:t>
            </w:r>
            <w:r>
              <w:rPr>
                <w:w w:val="110"/>
                <w:sz w:val="22"/>
              </w:rPr>
              <w:t>IEC</w:t>
            </w:r>
            <w:r>
              <w:rPr>
                <w:spacing w:val="24"/>
                <w:w w:val="110"/>
                <w:sz w:val="22"/>
              </w:rPr>
              <w:t> </w:t>
            </w:r>
            <w:r>
              <w:rPr>
                <w:w w:val="110"/>
                <w:sz w:val="22"/>
              </w:rPr>
              <w:t>61508-1:2010,</w:t>
            </w:r>
            <w:r>
              <w:rPr>
                <w:spacing w:val="23"/>
                <w:w w:val="110"/>
                <w:sz w:val="22"/>
              </w:rPr>
              <w:t> </w:t>
            </w:r>
            <w:r>
              <w:rPr>
                <w:w w:val="110"/>
                <w:sz w:val="22"/>
              </w:rPr>
              <w:t>Functional</w:t>
            </w:r>
            <w:r>
              <w:rPr>
                <w:spacing w:val="23"/>
                <w:w w:val="110"/>
                <w:sz w:val="22"/>
              </w:rPr>
              <w:t> </w:t>
            </w:r>
            <w:r>
              <w:rPr>
                <w:w w:val="110"/>
                <w:sz w:val="22"/>
              </w:rPr>
              <w:t>safety</w:t>
            </w:r>
            <w:r>
              <w:rPr>
                <w:spacing w:val="23"/>
                <w:w w:val="110"/>
                <w:sz w:val="22"/>
              </w:rPr>
              <w:t> </w:t>
            </w:r>
            <w:r>
              <w:rPr>
                <w:w w:val="110"/>
                <w:sz w:val="22"/>
              </w:rPr>
              <w:t>of</w:t>
            </w:r>
            <w:r>
              <w:rPr>
                <w:spacing w:val="24"/>
                <w:w w:val="110"/>
                <w:sz w:val="22"/>
              </w:rPr>
              <w:t> </w:t>
            </w:r>
            <w:r>
              <w:rPr>
                <w:w w:val="110"/>
                <w:sz w:val="22"/>
              </w:rPr>
              <w:t>electrical/electronic/programmable</w:t>
            </w:r>
            <w:r>
              <w:rPr>
                <w:spacing w:val="24"/>
                <w:w w:val="110"/>
                <w:sz w:val="22"/>
              </w:rPr>
              <w:t> </w:t>
            </w:r>
            <w:r>
              <w:rPr>
                <w:w w:val="110"/>
                <w:sz w:val="22"/>
              </w:rPr>
              <w:t>electronic</w:t>
            </w:r>
            <w:r>
              <w:rPr>
                <w:spacing w:val="24"/>
                <w:w w:val="110"/>
                <w:sz w:val="22"/>
              </w:rPr>
              <w:t> </w:t>
            </w:r>
            <w:r>
              <w:rPr>
                <w:spacing w:val="-2"/>
                <w:w w:val="110"/>
                <w:sz w:val="22"/>
              </w:rPr>
              <w:t>safety-</w:t>
            </w:r>
          </w:p>
        </w:tc>
      </w:tr>
      <w:tr>
        <w:trPr>
          <w:trHeight w:val="377" w:hRule="atLeast"/>
        </w:trPr>
        <w:tc>
          <w:tcPr>
            <w:tcW w:w="720" w:type="dxa"/>
          </w:tcPr>
          <w:p>
            <w:pPr>
              <w:pStyle w:val="TableParagraph"/>
              <w:rPr>
                <w:sz w:val="22"/>
              </w:rPr>
            </w:pPr>
            <w:r>
              <w:rPr>
                <w:spacing w:val="-4"/>
                <w:w w:val="110"/>
                <w:sz w:val="22"/>
              </w:rPr>
              <w:t>2095</w:t>
            </w:r>
          </w:p>
        </w:tc>
        <w:tc>
          <w:tcPr>
            <w:tcW w:w="9986" w:type="dxa"/>
          </w:tcPr>
          <w:p>
            <w:pPr>
              <w:pStyle w:val="TableParagraph"/>
              <w:ind w:left="179"/>
              <w:rPr>
                <w:sz w:val="22"/>
              </w:rPr>
            </w:pPr>
            <w:r>
              <w:rPr>
                <w:w w:val="105"/>
                <w:sz w:val="22"/>
              </w:rPr>
              <w:t>related</w:t>
            </w:r>
            <w:r>
              <w:rPr>
                <w:spacing w:val="-1"/>
                <w:w w:val="105"/>
                <w:sz w:val="22"/>
              </w:rPr>
              <w:t> </w:t>
            </w:r>
            <w:r>
              <w:rPr>
                <w:w w:val="105"/>
                <w:sz w:val="22"/>
              </w:rPr>
              <w:t>systems</w:t>
            </w:r>
            <w:r>
              <w:rPr>
                <w:spacing w:val="3"/>
                <w:w w:val="105"/>
                <w:sz w:val="22"/>
              </w:rPr>
              <w:t> </w:t>
            </w:r>
            <w:r>
              <w:rPr>
                <w:w w:val="105"/>
                <w:sz w:val="22"/>
              </w:rPr>
              <w:t>—</w:t>
            </w:r>
            <w:r>
              <w:rPr>
                <w:spacing w:val="2"/>
                <w:w w:val="105"/>
                <w:sz w:val="22"/>
              </w:rPr>
              <w:t> </w:t>
            </w:r>
            <w:r>
              <w:rPr>
                <w:w w:val="105"/>
                <w:sz w:val="22"/>
              </w:rPr>
              <w:t>Part</w:t>
            </w:r>
            <w:r>
              <w:rPr>
                <w:spacing w:val="2"/>
                <w:w w:val="105"/>
                <w:sz w:val="22"/>
              </w:rPr>
              <w:t> </w:t>
            </w:r>
            <w:r>
              <w:rPr>
                <w:w w:val="105"/>
                <w:sz w:val="22"/>
              </w:rPr>
              <w:t>1:</w:t>
            </w:r>
            <w:r>
              <w:rPr>
                <w:spacing w:val="-2"/>
                <w:w w:val="105"/>
                <w:sz w:val="22"/>
              </w:rPr>
              <w:t> </w:t>
            </w:r>
            <w:r>
              <w:rPr>
                <w:w w:val="105"/>
                <w:sz w:val="22"/>
              </w:rPr>
              <w:t>General</w:t>
            </w:r>
            <w:r>
              <w:rPr>
                <w:spacing w:val="3"/>
                <w:w w:val="105"/>
                <w:sz w:val="22"/>
              </w:rPr>
              <w:t> </w:t>
            </w:r>
            <w:r>
              <w:rPr>
                <w:spacing w:val="-2"/>
                <w:w w:val="105"/>
                <w:sz w:val="22"/>
              </w:rPr>
              <w:t>requirements</w:t>
            </w:r>
          </w:p>
        </w:tc>
      </w:tr>
      <w:tr>
        <w:trPr>
          <w:trHeight w:val="378" w:hRule="atLeast"/>
        </w:trPr>
        <w:tc>
          <w:tcPr>
            <w:tcW w:w="720" w:type="dxa"/>
          </w:tcPr>
          <w:p>
            <w:pPr>
              <w:pStyle w:val="TableParagraph"/>
              <w:spacing w:line="233" w:lineRule="exact" w:before="124"/>
              <w:rPr>
                <w:sz w:val="22"/>
              </w:rPr>
            </w:pPr>
            <w:r>
              <w:rPr>
                <w:spacing w:val="-4"/>
                <w:w w:val="110"/>
                <w:sz w:val="22"/>
              </w:rPr>
              <w:t>2096</w:t>
            </w:r>
          </w:p>
        </w:tc>
        <w:tc>
          <w:tcPr>
            <w:tcW w:w="9986" w:type="dxa"/>
          </w:tcPr>
          <w:p>
            <w:pPr>
              <w:pStyle w:val="TableParagraph"/>
              <w:spacing w:line="233" w:lineRule="exact" w:before="124"/>
              <w:ind w:left="179"/>
              <w:rPr>
                <w:sz w:val="22"/>
              </w:rPr>
            </w:pPr>
            <w:r>
              <w:rPr>
                <w:w w:val="110"/>
                <w:sz w:val="22"/>
              </w:rPr>
              <w:t>[17]</w:t>
            </w:r>
            <w:r>
              <w:rPr>
                <w:spacing w:val="23"/>
                <w:w w:val="110"/>
                <w:sz w:val="22"/>
              </w:rPr>
              <w:t> </w:t>
            </w:r>
            <w:r>
              <w:rPr>
                <w:w w:val="110"/>
                <w:sz w:val="22"/>
              </w:rPr>
              <w:t>IEC</w:t>
            </w:r>
            <w:r>
              <w:rPr>
                <w:spacing w:val="24"/>
                <w:w w:val="110"/>
                <w:sz w:val="22"/>
              </w:rPr>
              <w:t> </w:t>
            </w:r>
            <w:r>
              <w:rPr>
                <w:w w:val="110"/>
                <w:sz w:val="22"/>
              </w:rPr>
              <w:t>61508-2:2010,</w:t>
            </w:r>
            <w:r>
              <w:rPr>
                <w:spacing w:val="23"/>
                <w:w w:val="110"/>
                <w:sz w:val="22"/>
              </w:rPr>
              <w:t> </w:t>
            </w:r>
            <w:r>
              <w:rPr>
                <w:w w:val="110"/>
                <w:sz w:val="22"/>
              </w:rPr>
              <w:t>Functional</w:t>
            </w:r>
            <w:r>
              <w:rPr>
                <w:spacing w:val="23"/>
                <w:w w:val="110"/>
                <w:sz w:val="22"/>
              </w:rPr>
              <w:t> </w:t>
            </w:r>
            <w:r>
              <w:rPr>
                <w:w w:val="110"/>
                <w:sz w:val="22"/>
              </w:rPr>
              <w:t>safety</w:t>
            </w:r>
            <w:r>
              <w:rPr>
                <w:spacing w:val="23"/>
                <w:w w:val="110"/>
                <w:sz w:val="22"/>
              </w:rPr>
              <w:t> </w:t>
            </w:r>
            <w:r>
              <w:rPr>
                <w:w w:val="110"/>
                <w:sz w:val="22"/>
              </w:rPr>
              <w:t>of</w:t>
            </w:r>
            <w:r>
              <w:rPr>
                <w:spacing w:val="24"/>
                <w:w w:val="110"/>
                <w:sz w:val="22"/>
              </w:rPr>
              <w:t> </w:t>
            </w:r>
            <w:r>
              <w:rPr>
                <w:w w:val="110"/>
                <w:sz w:val="22"/>
              </w:rPr>
              <w:t>electrical/electronic/programmable</w:t>
            </w:r>
            <w:r>
              <w:rPr>
                <w:spacing w:val="24"/>
                <w:w w:val="110"/>
                <w:sz w:val="22"/>
              </w:rPr>
              <w:t> </w:t>
            </w:r>
            <w:r>
              <w:rPr>
                <w:w w:val="110"/>
                <w:sz w:val="22"/>
              </w:rPr>
              <w:t>electronic</w:t>
            </w:r>
            <w:r>
              <w:rPr>
                <w:spacing w:val="24"/>
                <w:w w:val="110"/>
                <w:sz w:val="22"/>
              </w:rPr>
              <w:t> </w:t>
            </w:r>
            <w:r>
              <w:rPr>
                <w:spacing w:val="-2"/>
                <w:w w:val="110"/>
                <w:sz w:val="22"/>
              </w:rPr>
              <w:t>safety-</w:t>
            </w:r>
          </w:p>
        </w:tc>
      </w:tr>
      <w:tr>
        <w:trPr>
          <w:trHeight w:val="257" w:hRule="atLeast"/>
        </w:trPr>
        <w:tc>
          <w:tcPr>
            <w:tcW w:w="720" w:type="dxa"/>
          </w:tcPr>
          <w:p>
            <w:pPr>
              <w:pStyle w:val="TableParagraph"/>
              <w:spacing w:line="235" w:lineRule="exact"/>
              <w:rPr>
                <w:sz w:val="22"/>
              </w:rPr>
            </w:pPr>
            <w:r>
              <w:rPr>
                <w:spacing w:val="-4"/>
                <w:w w:val="110"/>
                <w:sz w:val="22"/>
              </w:rPr>
              <w:t>2097</w:t>
            </w:r>
          </w:p>
        </w:tc>
        <w:tc>
          <w:tcPr>
            <w:tcW w:w="9986" w:type="dxa"/>
          </w:tcPr>
          <w:p>
            <w:pPr>
              <w:pStyle w:val="TableParagraph"/>
              <w:spacing w:line="235" w:lineRule="exact"/>
              <w:ind w:left="179"/>
              <w:rPr>
                <w:sz w:val="22"/>
              </w:rPr>
            </w:pPr>
            <w:r>
              <w:rPr>
                <w:w w:val="110"/>
                <w:sz w:val="22"/>
              </w:rPr>
              <w:t>related</w:t>
            </w:r>
            <w:r>
              <w:rPr>
                <w:spacing w:val="31"/>
                <w:w w:val="110"/>
                <w:sz w:val="22"/>
              </w:rPr>
              <w:t> </w:t>
            </w:r>
            <w:r>
              <w:rPr>
                <w:w w:val="110"/>
                <w:sz w:val="22"/>
              </w:rPr>
              <w:t>systems</w:t>
            </w:r>
            <w:r>
              <w:rPr>
                <w:spacing w:val="31"/>
                <w:w w:val="110"/>
                <w:sz w:val="22"/>
              </w:rPr>
              <w:t> </w:t>
            </w:r>
            <w:r>
              <w:rPr>
                <w:w w:val="110"/>
                <w:sz w:val="22"/>
              </w:rPr>
              <w:t>—</w:t>
            </w:r>
            <w:r>
              <w:rPr>
                <w:spacing w:val="33"/>
                <w:w w:val="110"/>
                <w:sz w:val="22"/>
              </w:rPr>
              <w:t> </w:t>
            </w:r>
            <w:r>
              <w:rPr>
                <w:w w:val="110"/>
                <w:sz w:val="22"/>
              </w:rPr>
              <w:t>Part</w:t>
            </w:r>
            <w:r>
              <w:rPr>
                <w:spacing w:val="31"/>
                <w:w w:val="110"/>
                <w:sz w:val="22"/>
              </w:rPr>
              <w:t> </w:t>
            </w:r>
            <w:r>
              <w:rPr>
                <w:w w:val="110"/>
                <w:sz w:val="22"/>
              </w:rPr>
              <w:t>2:</w:t>
            </w:r>
            <w:r>
              <w:rPr>
                <w:spacing w:val="32"/>
                <w:w w:val="110"/>
                <w:sz w:val="22"/>
              </w:rPr>
              <w:t> </w:t>
            </w:r>
            <w:r>
              <w:rPr>
                <w:w w:val="110"/>
                <w:sz w:val="22"/>
              </w:rPr>
              <w:t>Requirements</w:t>
            </w:r>
            <w:r>
              <w:rPr>
                <w:spacing w:val="33"/>
                <w:w w:val="110"/>
                <w:sz w:val="22"/>
              </w:rPr>
              <w:t> </w:t>
            </w:r>
            <w:r>
              <w:rPr>
                <w:w w:val="110"/>
                <w:sz w:val="22"/>
              </w:rPr>
              <w:t>for</w:t>
            </w:r>
            <w:r>
              <w:rPr>
                <w:spacing w:val="31"/>
                <w:w w:val="110"/>
                <w:sz w:val="22"/>
              </w:rPr>
              <w:t> </w:t>
            </w:r>
            <w:r>
              <w:rPr>
                <w:w w:val="110"/>
                <w:sz w:val="22"/>
              </w:rPr>
              <w:t>electrical/electronic/programmable</w:t>
            </w:r>
            <w:r>
              <w:rPr>
                <w:spacing w:val="30"/>
                <w:w w:val="110"/>
                <w:sz w:val="22"/>
              </w:rPr>
              <w:t> </w:t>
            </w:r>
            <w:r>
              <w:rPr>
                <w:w w:val="110"/>
                <w:sz w:val="22"/>
              </w:rPr>
              <w:t>electronic</w:t>
            </w:r>
            <w:r>
              <w:rPr>
                <w:spacing w:val="32"/>
                <w:w w:val="110"/>
                <w:sz w:val="22"/>
              </w:rPr>
              <w:t> </w:t>
            </w:r>
            <w:r>
              <w:rPr>
                <w:spacing w:val="-2"/>
                <w:w w:val="110"/>
                <w:sz w:val="22"/>
              </w:rPr>
              <w:t>safety-</w:t>
            </w:r>
          </w:p>
        </w:tc>
      </w:tr>
      <w:tr>
        <w:trPr>
          <w:trHeight w:val="377" w:hRule="atLeast"/>
        </w:trPr>
        <w:tc>
          <w:tcPr>
            <w:tcW w:w="720" w:type="dxa"/>
          </w:tcPr>
          <w:p>
            <w:pPr>
              <w:pStyle w:val="TableParagraph"/>
              <w:spacing w:before="4"/>
              <w:rPr>
                <w:sz w:val="22"/>
              </w:rPr>
            </w:pPr>
            <w:r>
              <w:rPr>
                <w:spacing w:val="-4"/>
                <w:w w:val="110"/>
                <w:sz w:val="22"/>
              </w:rPr>
              <w:t>2098</w:t>
            </w:r>
          </w:p>
        </w:tc>
        <w:tc>
          <w:tcPr>
            <w:tcW w:w="9986" w:type="dxa"/>
          </w:tcPr>
          <w:p>
            <w:pPr>
              <w:pStyle w:val="TableParagraph"/>
              <w:spacing w:before="4"/>
              <w:ind w:left="179"/>
              <w:rPr>
                <w:sz w:val="22"/>
              </w:rPr>
            </w:pPr>
            <w:r>
              <w:rPr>
                <w:w w:val="110"/>
                <w:sz w:val="22"/>
              </w:rPr>
              <w:t>related</w:t>
            </w:r>
            <w:r>
              <w:rPr>
                <w:spacing w:val="-3"/>
                <w:w w:val="110"/>
                <w:sz w:val="22"/>
              </w:rPr>
              <w:t> </w:t>
            </w:r>
            <w:r>
              <w:rPr>
                <w:spacing w:val="-2"/>
                <w:w w:val="110"/>
                <w:sz w:val="22"/>
              </w:rPr>
              <w:t>systems</w:t>
            </w:r>
          </w:p>
        </w:tc>
      </w:tr>
      <w:tr>
        <w:trPr>
          <w:trHeight w:val="378" w:hRule="atLeast"/>
        </w:trPr>
        <w:tc>
          <w:tcPr>
            <w:tcW w:w="720" w:type="dxa"/>
          </w:tcPr>
          <w:p>
            <w:pPr>
              <w:pStyle w:val="TableParagraph"/>
              <w:spacing w:line="235" w:lineRule="exact" w:before="123"/>
              <w:rPr>
                <w:sz w:val="22"/>
              </w:rPr>
            </w:pPr>
            <w:r>
              <w:rPr>
                <w:spacing w:val="-4"/>
                <w:w w:val="110"/>
                <w:sz w:val="22"/>
              </w:rPr>
              <w:t>2099</w:t>
            </w:r>
          </w:p>
        </w:tc>
        <w:tc>
          <w:tcPr>
            <w:tcW w:w="9986" w:type="dxa"/>
          </w:tcPr>
          <w:p>
            <w:pPr>
              <w:pStyle w:val="TableParagraph"/>
              <w:spacing w:line="235" w:lineRule="exact" w:before="123"/>
              <w:ind w:left="179"/>
              <w:rPr>
                <w:sz w:val="22"/>
              </w:rPr>
            </w:pPr>
            <w:r>
              <w:rPr>
                <w:w w:val="110"/>
                <w:sz w:val="22"/>
              </w:rPr>
              <w:t>[18]</w:t>
            </w:r>
            <w:r>
              <w:rPr>
                <w:spacing w:val="23"/>
                <w:w w:val="110"/>
                <w:sz w:val="22"/>
              </w:rPr>
              <w:t> </w:t>
            </w:r>
            <w:r>
              <w:rPr>
                <w:w w:val="110"/>
                <w:sz w:val="22"/>
              </w:rPr>
              <w:t>IEC</w:t>
            </w:r>
            <w:r>
              <w:rPr>
                <w:spacing w:val="24"/>
                <w:w w:val="110"/>
                <w:sz w:val="22"/>
              </w:rPr>
              <w:t> </w:t>
            </w:r>
            <w:r>
              <w:rPr>
                <w:w w:val="110"/>
                <w:sz w:val="22"/>
              </w:rPr>
              <w:t>61508-3:2010,</w:t>
            </w:r>
            <w:r>
              <w:rPr>
                <w:spacing w:val="23"/>
                <w:w w:val="110"/>
                <w:sz w:val="22"/>
              </w:rPr>
              <w:t> </w:t>
            </w:r>
            <w:r>
              <w:rPr>
                <w:w w:val="110"/>
                <w:sz w:val="22"/>
              </w:rPr>
              <w:t>Functional</w:t>
            </w:r>
            <w:r>
              <w:rPr>
                <w:spacing w:val="23"/>
                <w:w w:val="110"/>
                <w:sz w:val="22"/>
              </w:rPr>
              <w:t> </w:t>
            </w:r>
            <w:r>
              <w:rPr>
                <w:w w:val="110"/>
                <w:sz w:val="22"/>
              </w:rPr>
              <w:t>safety</w:t>
            </w:r>
            <w:r>
              <w:rPr>
                <w:spacing w:val="23"/>
                <w:w w:val="110"/>
                <w:sz w:val="22"/>
              </w:rPr>
              <w:t> </w:t>
            </w:r>
            <w:r>
              <w:rPr>
                <w:w w:val="110"/>
                <w:sz w:val="22"/>
              </w:rPr>
              <w:t>of</w:t>
            </w:r>
            <w:r>
              <w:rPr>
                <w:spacing w:val="24"/>
                <w:w w:val="110"/>
                <w:sz w:val="22"/>
              </w:rPr>
              <w:t> </w:t>
            </w:r>
            <w:r>
              <w:rPr>
                <w:w w:val="110"/>
                <w:sz w:val="22"/>
              </w:rPr>
              <w:t>electrical/electronic/programmable</w:t>
            </w:r>
            <w:r>
              <w:rPr>
                <w:spacing w:val="24"/>
                <w:w w:val="110"/>
                <w:sz w:val="22"/>
              </w:rPr>
              <w:t> </w:t>
            </w:r>
            <w:r>
              <w:rPr>
                <w:w w:val="110"/>
                <w:sz w:val="22"/>
              </w:rPr>
              <w:t>electronic</w:t>
            </w:r>
            <w:r>
              <w:rPr>
                <w:spacing w:val="24"/>
                <w:w w:val="110"/>
                <w:sz w:val="22"/>
              </w:rPr>
              <w:t> </w:t>
            </w:r>
            <w:r>
              <w:rPr>
                <w:spacing w:val="-2"/>
                <w:w w:val="110"/>
                <w:sz w:val="22"/>
              </w:rPr>
              <w:t>safety-</w:t>
            </w:r>
          </w:p>
        </w:tc>
      </w:tr>
      <w:tr>
        <w:trPr>
          <w:trHeight w:val="378" w:hRule="atLeast"/>
        </w:trPr>
        <w:tc>
          <w:tcPr>
            <w:tcW w:w="720" w:type="dxa"/>
          </w:tcPr>
          <w:p>
            <w:pPr>
              <w:pStyle w:val="TableParagraph"/>
              <w:spacing w:before="4"/>
              <w:rPr>
                <w:sz w:val="22"/>
              </w:rPr>
            </w:pPr>
            <w:r>
              <w:rPr>
                <w:spacing w:val="-4"/>
                <w:w w:val="110"/>
                <w:sz w:val="22"/>
              </w:rPr>
              <w:t>2100</w:t>
            </w:r>
          </w:p>
        </w:tc>
        <w:tc>
          <w:tcPr>
            <w:tcW w:w="9986" w:type="dxa"/>
          </w:tcPr>
          <w:p>
            <w:pPr>
              <w:pStyle w:val="TableParagraph"/>
              <w:spacing w:before="4"/>
              <w:ind w:left="179"/>
              <w:rPr>
                <w:sz w:val="22"/>
              </w:rPr>
            </w:pPr>
            <w:r>
              <w:rPr>
                <w:w w:val="105"/>
                <w:sz w:val="22"/>
              </w:rPr>
              <w:t>related</w:t>
            </w:r>
            <w:r>
              <w:rPr>
                <w:spacing w:val="1"/>
                <w:w w:val="105"/>
                <w:sz w:val="22"/>
              </w:rPr>
              <w:t> </w:t>
            </w:r>
            <w:r>
              <w:rPr>
                <w:w w:val="105"/>
                <w:sz w:val="22"/>
              </w:rPr>
              <w:t>systems</w:t>
            </w:r>
            <w:r>
              <w:rPr>
                <w:spacing w:val="4"/>
                <w:w w:val="105"/>
                <w:sz w:val="22"/>
              </w:rPr>
              <w:t> </w:t>
            </w:r>
            <w:r>
              <w:rPr>
                <w:w w:val="105"/>
                <w:sz w:val="22"/>
              </w:rPr>
              <w:t>—</w:t>
            </w:r>
            <w:r>
              <w:rPr>
                <w:spacing w:val="4"/>
                <w:w w:val="105"/>
                <w:sz w:val="22"/>
              </w:rPr>
              <w:t> </w:t>
            </w:r>
            <w:r>
              <w:rPr>
                <w:w w:val="105"/>
                <w:sz w:val="22"/>
              </w:rPr>
              <w:t>Part</w:t>
            </w:r>
            <w:r>
              <w:rPr>
                <w:spacing w:val="2"/>
                <w:w w:val="105"/>
                <w:sz w:val="22"/>
              </w:rPr>
              <w:t> </w:t>
            </w:r>
            <w:r>
              <w:rPr>
                <w:w w:val="105"/>
                <w:sz w:val="22"/>
              </w:rPr>
              <w:t>3: Software</w:t>
            </w:r>
            <w:r>
              <w:rPr>
                <w:spacing w:val="4"/>
                <w:w w:val="105"/>
                <w:sz w:val="22"/>
              </w:rPr>
              <w:t> </w:t>
            </w:r>
            <w:r>
              <w:rPr>
                <w:spacing w:val="-2"/>
                <w:w w:val="105"/>
                <w:sz w:val="22"/>
              </w:rPr>
              <w:t>requirements</w:t>
            </w:r>
          </w:p>
        </w:tc>
      </w:tr>
      <w:tr>
        <w:trPr>
          <w:trHeight w:val="378" w:hRule="atLeast"/>
        </w:trPr>
        <w:tc>
          <w:tcPr>
            <w:tcW w:w="720" w:type="dxa"/>
          </w:tcPr>
          <w:p>
            <w:pPr>
              <w:pStyle w:val="TableParagraph"/>
              <w:spacing w:line="235" w:lineRule="exact" w:before="123"/>
              <w:rPr>
                <w:sz w:val="22"/>
              </w:rPr>
            </w:pPr>
            <w:r>
              <w:rPr>
                <w:spacing w:val="-4"/>
                <w:w w:val="110"/>
                <w:sz w:val="22"/>
              </w:rPr>
              <w:t>2101</w:t>
            </w:r>
          </w:p>
        </w:tc>
        <w:tc>
          <w:tcPr>
            <w:tcW w:w="9986" w:type="dxa"/>
          </w:tcPr>
          <w:p>
            <w:pPr>
              <w:pStyle w:val="TableParagraph"/>
              <w:spacing w:line="235" w:lineRule="exact" w:before="123"/>
              <w:ind w:left="179"/>
              <w:rPr>
                <w:sz w:val="22"/>
              </w:rPr>
            </w:pPr>
            <w:r>
              <w:rPr>
                <w:w w:val="110"/>
                <w:sz w:val="22"/>
              </w:rPr>
              <w:t>[19]</w:t>
            </w:r>
            <w:r>
              <w:rPr>
                <w:spacing w:val="23"/>
                <w:w w:val="110"/>
                <w:sz w:val="22"/>
              </w:rPr>
              <w:t> </w:t>
            </w:r>
            <w:r>
              <w:rPr>
                <w:w w:val="110"/>
                <w:sz w:val="22"/>
              </w:rPr>
              <w:t>IEC</w:t>
            </w:r>
            <w:r>
              <w:rPr>
                <w:spacing w:val="24"/>
                <w:w w:val="110"/>
                <w:sz w:val="22"/>
              </w:rPr>
              <w:t> </w:t>
            </w:r>
            <w:r>
              <w:rPr>
                <w:w w:val="110"/>
                <w:sz w:val="22"/>
              </w:rPr>
              <w:t>61508-4:2010,</w:t>
            </w:r>
            <w:r>
              <w:rPr>
                <w:spacing w:val="23"/>
                <w:w w:val="110"/>
                <w:sz w:val="22"/>
              </w:rPr>
              <w:t> </w:t>
            </w:r>
            <w:r>
              <w:rPr>
                <w:w w:val="110"/>
                <w:sz w:val="22"/>
              </w:rPr>
              <w:t>Functional</w:t>
            </w:r>
            <w:r>
              <w:rPr>
                <w:spacing w:val="23"/>
                <w:w w:val="110"/>
                <w:sz w:val="22"/>
              </w:rPr>
              <w:t> </w:t>
            </w:r>
            <w:r>
              <w:rPr>
                <w:w w:val="110"/>
                <w:sz w:val="22"/>
              </w:rPr>
              <w:t>safety</w:t>
            </w:r>
            <w:r>
              <w:rPr>
                <w:spacing w:val="23"/>
                <w:w w:val="110"/>
                <w:sz w:val="22"/>
              </w:rPr>
              <w:t> </w:t>
            </w:r>
            <w:r>
              <w:rPr>
                <w:w w:val="110"/>
                <w:sz w:val="22"/>
              </w:rPr>
              <w:t>of</w:t>
            </w:r>
            <w:r>
              <w:rPr>
                <w:spacing w:val="24"/>
                <w:w w:val="110"/>
                <w:sz w:val="22"/>
              </w:rPr>
              <w:t> </w:t>
            </w:r>
            <w:r>
              <w:rPr>
                <w:w w:val="110"/>
                <w:sz w:val="22"/>
              </w:rPr>
              <w:t>electrical/electronic/programmable</w:t>
            </w:r>
            <w:r>
              <w:rPr>
                <w:spacing w:val="24"/>
                <w:w w:val="110"/>
                <w:sz w:val="22"/>
              </w:rPr>
              <w:t> </w:t>
            </w:r>
            <w:r>
              <w:rPr>
                <w:w w:val="110"/>
                <w:sz w:val="22"/>
              </w:rPr>
              <w:t>electronic</w:t>
            </w:r>
            <w:r>
              <w:rPr>
                <w:spacing w:val="24"/>
                <w:w w:val="110"/>
                <w:sz w:val="22"/>
              </w:rPr>
              <w:t> </w:t>
            </w:r>
            <w:r>
              <w:rPr>
                <w:spacing w:val="-2"/>
                <w:w w:val="110"/>
                <w:sz w:val="22"/>
              </w:rPr>
              <w:t>safety-</w:t>
            </w:r>
          </w:p>
        </w:tc>
      </w:tr>
      <w:tr>
        <w:trPr>
          <w:trHeight w:val="378" w:hRule="atLeast"/>
        </w:trPr>
        <w:tc>
          <w:tcPr>
            <w:tcW w:w="720" w:type="dxa"/>
          </w:tcPr>
          <w:p>
            <w:pPr>
              <w:pStyle w:val="TableParagraph"/>
              <w:spacing w:before="4"/>
              <w:rPr>
                <w:sz w:val="22"/>
              </w:rPr>
            </w:pPr>
            <w:r>
              <w:rPr>
                <w:spacing w:val="-4"/>
                <w:w w:val="110"/>
                <w:sz w:val="22"/>
              </w:rPr>
              <w:t>2102</w:t>
            </w:r>
          </w:p>
        </w:tc>
        <w:tc>
          <w:tcPr>
            <w:tcW w:w="9986" w:type="dxa"/>
          </w:tcPr>
          <w:p>
            <w:pPr>
              <w:pStyle w:val="TableParagraph"/>
              <w:spacing w:before="4"/>
              <w:ind w:left="179"/>
              <w:rPr>
                <w:sz w:val="22"/>
              </w:rPr>
            </w:pPr>
            <w:r>
              <w:rPr>
                <w:w w:val="105"/>
                <w:sz w:val="22"/>
              </w:rPr>
              <w:t>related</w:t>
            </w:r>
            <w:r>
              <w:rPr>
                <w:spacing w:val="-1"/>
                <w:w w:val="105"/>
                <w:sz w:val="22"/>
              </w:rPr>
              <w:t> </w:t>
            </w:r>
            <w:r>
              <w:rPr>
                <w:w w:val="105"/>
                <w:sz w:val="22"/>
              </w:rPr>
              <w:t>systems</w:t>
            </w:r>
            <w:r>
              <w:rPr>
                <w:spacing w:val="1"/>
                <w:w w:val="105"/>
                <w:sz w:val="22"/>
              </w:rPr>
              <w:t> </w:t>
            </w:r>
            <w:r>
              <w:rPr>
                <w:w w:val="105"/>
                <w:sz w:val="22"/>
              </w:rPr>
              <w:t>—</w:t>
            </w:r>
            <w:r>
              <w:rPr>
                <w:spacing w:val="2"/>
                <w:w w:val="105"/>
                <w:sz w:val="22"/>
              </w:rPr>
              <w:t> </w:t>
            </w:r>
            <w:r>
              <w:rPr>
                <w:w w:val="105"/>
                <w:sz w:val="22"/>
              </w:rPr>
              <w:t>Part 4:</w:t>
            </w:r>
            <w:r>
              <w:rPr>
                <w:spacing w:val="-2"/>
                <w:w w:val="105"/>
                <w:sz w:val="22"/>
              </w:rPr>
              <w:t> </w:t>
            </w:r>
            <w:r>
              <w:rPr>
                <w:w w:val="105"/>
                <w:sz w:val="22"/>
              </w:rPr>
              <w:t>Definitions</w:t>
            </w:r>
            <w:r>
              <w:rPr>
                <w:spacing w:val="2"/>
                <w:w w:val="105"/>
                <w:sz w:val="22"/>
              </w:rPr>
              <w:t> </w:t>
            </w:r>
            <w:r>
              <w:rPr>
                <w:w w:val="105"/>
                <w:sz w:val="22"/>
              </w:rPr>
              <w:t>and</w:t>
            </w:r>
            <w:r>
              <w:rPr>
                <w:spacing w:val="2"/>
                <w:w w:val="105"/>
                <w:sz w:val="22"/>
              </w:rPr>
              <w:t> </w:t>
            </w:r>
            <w:r>
              <w:rPr>
                <w:spacing w:val="-2"/>
                <w:w w:val="105"/>
                <w:sz w:val="22"/>
              </w:rPr>
              <w:t>abbreviations</w:t>
            </w:r>
          </w:p>
        </w:tc>
      </w:tr>
      <w:tr>
        <w:trPr>
          <w:trHeight w:val="376" w:hRule="atLeast"/>
        </w:trPr>
        <w:tc>
          <w:tcPr>
            <w:tcW w:w="720" w:type="dxa"/>
          </w:tcPr>
          <w:p>
            <w:pPr>
              <w:pStyle w:val="TableParagraph"/>
              <w:spacing w:line="233" w:lineRule="exact" w:before="123"/>
              <w:rPr>
                <w:sz w:val="22"/>
              </w:rPr>
            </w:pPr>
            <w:r>
              <w:rPr>
                <w:spacing w:val="-4"/>
                <w:w w:val="110"/>
                <w:sz w:val="22"/>
              </w:rPr>
              <w:t>2103</w:t>
            </w:r>
          </w:p>
        </w:tc>
        <w:tc>
          <w:tcPr>
            <w:tcW w:w="9986" w:type="dxa"/>
          </w:tcPr>
          <w:p>
            <w:pPr>
              <w:pStyle w:val="TableParagraph"/>
              <w:spacing w:line="233" w:lineRule="exact" w:before="123"/>
              <w:ind w:left="179"/>
              <w:rPr>
                <w:sz w:val="22"/>
              </w:rPr>
            </w:pPr>
            <w:r>
              <w:rPr>
                <w:w w:val="105"/>
                <w:sz w:val="22"/>
              </w:rPr>
              <w:t>[20]</w:t>
            </w:r>
            <w:r>
              <w:rPr>
                <w:spacing w:val="5"/>
                <w:w w:val="105"/>
                <w:sz w:val="22"/>
              </w:rPr>
              <w:t> </w:t>
            </w:r>
            <w:r>
              <w:rPr>
                <w:w w:val="105"/>
                <w:sz w:val="22"/>
              </w:rPr>
              <w:t>IEC</w:t>
            </w:r>
            <w:r>
              <w:rPr>
                <w:spacing w:val="8"/>
                <w:w w:val="105"/>
                <w:sz w:val="22"/>
              </w:rPr>
              <w:t> </w:t>
            </w:r>
            <w:r>
              <w:rPr>
                <w:w w:val="105"/>
                <w:sz w:val="22"/>
              </w:rPr>
              <w:t>61511-1:2016,</w:t>
            </w:r>
            <w:r>
              <w:rPr>
                <w:spacing w:val="7"/>
                <w:w w:val="105"/>
                <w:sz w:val="22"/>
              </w:rPr>
              <w:t> </w:t>
            </w:r>
            <w:r>
              <w:rPr>
                <w:w w:val="105"/>
                <w:sz w:val="22"/>
              </w:rPr>
              <w:t>Functional</w:t>
            </w:r>
            <w:r>
              <w:rPr>
                <w:spacing w:val="6"/>
                <w:w w:val="105"/>
                <w:sz w:val="22"/>
              </w:rPr>
              <w:t> </w:t>
            </w:r>
            <w:r>
              <w:rPr>
                <w:w w:val="105"/>
                <w:sz w:val="22"/>
              </w:rPr>
              <w:t>safety</w:t>
            </w:r>
            <w:r>
              <w:rPr>
                <w:spacing w:val="5"/>
                <w:w w:val="105"/>
                <w:sz w:val="22"/>
              </w:rPr>
              <w:t> </w:t>
            </w:r>
            <w:r>
              <w:rPr>
                <w:w w:val="105"/>
                <w:sz w:val="22"/>
              </w:rPr>
              <w:t>-</w:t>
            </w:r>
            <w:r>
              <w:rPr>
                <w:spacing w:val="8"/>
                <w:w w:val="105"/>
                <w:sz w:val="22"/>
              </w:rPr>
              <w:t> </w:t>
            </w:r>
            <w:r>
              <w:rPr>
                <w:w w:val="105"/>
                <w:sz w:val="22"/>
              </w:rPr>
              <w:t>Safety</w:t>
            </w:r>
            <w:r>
              <w:rPr>
                <w:spacing w:val="4"/>
                <w:w w:val="105"/>
                <w:sz w:val="22"/>
              </w:rPr>
              <w:t> </w:t>
            </w:r>
            <w:r>
              <w:rPr>
                <w:w w:val="105"/>
                <w:sz w:val="22"/>
              </w:rPr>
              <w:t>instrumented</w:t>
            </w:r>
            <w:r>
              <w:rPr>
                <w:spacing w:val="6"/>
                <w:w w:val="105"/>
                <w:sz w:val="22"/>
              </w:rPr>
              <w:t> </w:t>
            </w:r>
            <w:r>
              <w:rPr>
                <w:w w:val="105"/>
                <w:sz w:val="22"/>
              </w:rPr>
              <w:t>systems</w:t>
            </w:r>
            <w:r>
              <w:rPr>
                <w:spacing w:val="7"/>
                <w:w w:val="105"/>
                <w:sz w:val="22"/>
              </w:rPr>
              <w:t> </w:t>
            </w:r>
            <w:r>
              <w:rPr>
                <w:w w:val="105"/>
                <w:sz w:val="22"/>
              </w:rPr>
              <w:t>for</w:t>
            </w:r>
            <w:r>
              <w:rPr>
                <w:spacing w:val="4"/>
                <w:w w:val="105"/>
                <w:sz w:val="22"/>
              </w:rPr>
              <w:t> </w:t>
            </w:r>
            <w:r>
              <w:rPr>
                <w:w w:val="105"/>
                <w:sz w:val="22"/>
              </w:rPr>
              <w:t>the</w:t>
            </w:r>
            <w:r>
              <w:rPr>
                <w:spacing w:val="7"/>
                <w:w w:val="105"/>
                <w:sz w:val="22"/>
              </w:rPr>
              <w:t> </w:t>
            </w:r>
            <w:r>
              <w:rPr>
                <w:w w:val="105"/>
                <w:sz w:val="22"/>
              </w:rPr>
              <w:t>process</w:t>
            </w:r>
            <w:r>
              <w:rPr>
                <w:spacing w:val="7"/>
                <w:w w:val="105"/>
                <w:sz w:val="22"/>
              </w:rPr>
              <w:t> </w:t>
            </w:r>
            <w:r>
              <w:rPr>
                <w:w w:val="105"/>
                <w:sz w:val="22"/>
              </w:rPr>
              <w:t>industry</w:t>
            </w:r>
            <w:r>
              <w:rPr>
                <w:spacing w:val="5"/>
                <w:w w:val="105"/>
                <w:sz w:val="22"/>
              </w:rPr>
              <w:t> </w:t>
            </w:r>
            <w:r>
              <w:rPr>
                <w:spacing w:val="-2"/>
                <w:w w:val="105"/>
                <w:sz w:val="22"/>
              </w:rPr>
              <w:t>sector</w:t>
            </w:r>
          </w:p>
        </w:tc>
      </w:tr>
      <w:tr>
        <w:trPr>
          <w:trHeight w:val="377" w:hRule="atLeast"/>
        </w:trPr>
        <w:tc>
          <w:tcPr>
            <w:tcW w:w="720" w:type="dxa"/>
          </w:tcPr>
          <w:p>
            <w:pPr>
              <w:pStyle w:val="TableParagraph"/>
              <w:rPr>
                <w:sz w:val="22"/>
              </w:rPr>
            </w:pPr>
            <w:r>
              <w:rPr>
                <w:spacing w:val="-4"/>
                <w:w w:val="110"/>
                <w:sz w:val="22"/>
              </w:rPr>
              <w:t>2104</w:t>
            </w:r>
          </w:p>
        </w:tc>
        <w:tc>
          <w:tcPr>
            <w:tcW w:w="9986" w:type="dxa"/>
          </w:tcPr>
          <w:p>
            <w:pPr>
              <w:pStyle w:val="TableParagraph"/>
              <w:ind w:left="179"/>
              <w:rPr>
                <w:sz w:val="22"/>
              </w:rPr>
            </w:pPr>
            <w:r>
              <w:rPr>
                <w:w w:val="105"/>
                <w:sz w:val="22"/>
              </w:rPr>
              <w:t>—</w:t>
            </w:r>
            <w:r>
              <w:rPr>
                <w:spacing w:val="5"/>
                <w:w w:val="105"/>
                <w:sz w:val="22"/>
              </w:rPr>
              <w:t> </w:t>
            </w:r>
            <w:r>
              <w:rPr>
                <w:w w:val="105"/>
                <w:sz w:val="22"/>
              </w:rPr>
              <w:t>Part</w:t>
            </w:r>
            <w:r>
              <w:rPr>
                <w:spacing w:val="4"/>
                <w:w w:val="105"/>
                <w:sz w:val="22"/>
              </w:rPr>
              <w:t> </w:t>
            </w:r>
            <w:r>
              <w:rPr>
                <w:w w:val="105"/>
                <w:sz w:val="22"/>
              </w:rPr>
              <w:t>1:</w:t>
            </w:r>
            <w:r>
              <w:rPr>
                <w:spacing w:val="4"/>
                <w:w w:val="105"/>
                <w:sz w:val="22"/>
              </w:rPr>
              <w:t> </w:t>
            </w:r>
            <w:r>
              <w:rPr>
                <w:w w:val="105"/>
                <w:sz w:val="22"/>
              </w:rPr>
              <w:t>Framework,</w:t>
            </w:r>
            <w:r>
              <w:rPr>
                <w:spacing w:val="5"/>
                <w:w w:val="105"/>
                <w:sz w:val="22"/>
              </w:rPr>
              <w:t> </w:t>
            </w:r>
            <w:r>
              <w:rPr>
                <w:w w:val="105"/>
                <w:sz w:val="22"/>
              </w:rPr>
              <w:t>definitions,</w:t>
            </w:r>
            <w:r>
              <w:rPr>
                <w:spacing w:val="3"/>
                <w:w w:val="105"/>
                <w:sz w:val="22"/>
              </w:rPr>
              <w:t> </w:t>
            </w:r>
            <w:r>
              <w:rPr>
                <w:w w:val="105"/>
                <w:sz w:val="22"/>
              </w:rPr>
              <w:t>system,</w:t>
            </w:r>
            <w:r>
              <w:rPr>
                <w:spacing w:val="2"/>
                <w:w w:val="105"/>
                <w:sz w:val="22"/>
              </w:rPr>
              <w:t> </w:t>
            </w:r>
            <w:r>
              <w:rPr>
                <w:w w:val="105"/>
                <w:sz w:val="22"/>
              </w:rPr>
              <w:t>hardware</w:t>
            </w:r>
            <w:r>
              <w:rPr>
                <w:spacing w:val="5"/>
                <w:w w:val="105"/>
                <w:sz w:val="22"/>
              </w:rPr>
              <w:t> </w:t>
            </w:r>
            <w:r>
              <w:rPr>
                <w:w w:val="105"/>
                <w:sz w:val="22"/>
              </w:rPr>
              <w:t>and</w:t>
            </w:r>
            <w:r>
              <w:rPr>
                <w:spacing w:val="5"/>
                <w:w w:val="105"/>
                <w:sz w:val="22"/>
              </w:rPr>
              <w:t> </w:t>
            </w:r>
            <w:r>
              <w:rPr>
                <w:w w:val="105"/>
                <w:sz w:val="22"/>
              </w:rPr>
              <w:t>application</w:t>
            </w:r>
            <w:r>
              <w:rPr>
                <w:spacing w:val="4"/>
                <w:w w:val="105"/>
                <w:sz w:val="22"/>
              </w:rPr>
              <w:t> </w:t>
            </w:r>
            <w:r>
              <w:rPr>
                <w:w w:val="105"/>
                <w:sz w:val="22"/>
              </w:rPr>
              <w:t>programming</w:t>
            </w:r>
            <w:r>
              <w:rPr>
                <w:spacing w:val="4"/>
                <w:w w:val="105"/>
                <w:sz w:val="22"/>
              </w:rPr>
              <w:t> </w:t>
            </w:r>
            <w:r>
              <w:rPr>
                <w:spacing w:val="-2"/>
                <w:w w:val="105"/>
                <w:sz w:val="22"/>
              </w:rPr>
              <w:t>requirements</w:t>
            </w:r>
          </w:p>
        </w:tc>
      </w:tr>
      <w:tr>
        <w:trPr>
          <w:trHeight w:val="378" w:hRule="atLeast"/>
        </w:trPr>
        <w:tc>
          <w:tcPr>
            <w:tcW w:w="720" w:type="dxa"/>
          </w:tcPr>
          <w:p>
            <w:pPr>
              <w:pStyle w:val="TableParagraph"/>
              <w:spacing w:line="234" w:lineRule="exact" w:before="124"/>
              <w:rPr>
                <w:sz w:val="22"/>
              </w:rPr>
            </w:pPr>
            <w:r>
              <w:rPr>
                <w:spacing w:val="-4"/>
                <w:w w:val="110"/>
                <w:sz w:val="22"/>
              </w:rPr>
              <w:t>2105</w:t>
            </w:r>
          </w:p>
        </w:tc>
        <w:tc>
          <w:tcPr>
            <w:tcW w:w="9986" w:type="dxa"/>
          </w:tcPr>
          <w:p>
            <w:pPr>
              <w:pStyle w:val="TableParagraph"/>
              <w:spacing w:line="234" w:lineRule="exact" w:before="124"/>
              <w:ind w:left="179"/>
              <w:rPr>
                <w:sz w:val="22"/>
              </w:rPr>
            </w:pPr>
            <w:r>
              <w:rPr>
                <w:w w:val="105"/>
                <w:sz w:val="22"/>
              </w:rPr>
              <w:t>[21]</w:t>
            </w:r>
            <w:r>
              <w:rPr>
                <w:spacing w:val="-9"/>
                <w:w w:val="105"/>
                <w:sz w:val="22"/>
              </w:rPr>
              <w:t> </w:t>
            </w:r>
            <w:r>
              <w:rPr>
                <w:w w:val="105"/>
                <w:sz w:val="22"/>
              </w:rPr>
              <w:t>IEC</w:t>
            </w:r>
            <w:r>
              <w:rPr>
                <w:spacing w:val="-8"/>
                <w:w w:val="105"/>
                <w:sz w:val="22"/>
              </w:rPr>
              <w:t> </w:t>
            </w:r>
            <w:r>
              <w:rPr>
                <w:w w:val="105"/>
                <w:sz w:val="22"/>
              </w:rPr>
              <w:t>62061:2021,</w:t>
            </w:r>
            <w:r>
              <w:rPr>
                <w:spacing w:val="-8"/>
                <w:w w:val="105"/>
                <w:sz w:val="22"/>
              </w:rPr>
              <w:t> </w:t>
            </w:r>
            <w:r>
              <w:rPr>
                <w:w w:val="105"/>
                <w:sz w:val="22"/>
              </w:rPr>
              <w:t>Safety</w:t>
            </w:r>
            <w:r>
              <w:rPr>
                <w:spacing w:val="-9"/>
                <w:w w:val="105"/>
                <w:sz w:val="22"/>
              </w:rPr>
              <w:t> </w:t>
            </w:r>
            <w:r>
              <w:rPr>
                <w:w w:val="105"/>
                <w:sz w:val="22"/>
              </w:rPr>
              <w:t>of</w:t>
            </w:r>
            <w:r>
              <w:rPr>
                <w:spacing w:val="-8"/>
                <w:w w:val="105"/>
                <w:sz w:val="22"/>
              </w:rPr>
              <w:t> </w:t>
            </w:r>
            <w:r>
              <w:rPr>
                <w:w w:val="105"/>
                <w:sz w:val="22"/>
              </w:rPr>
              <w:t>machinery</w:t>
            </w:r>
            <w:r>
              <w:rPr>
                <w:spacing w:val="-8"/>
                <w:w w:val="105"/>
                <w:sz w:val="22"/>
              </w:rPr>
              <w:t> </w:t>
            </w:r>
            <w:r>
              <w:rPr>
                <w:w w:val="105"/>
                <w:sz w:val="22"/>
              </w:rPr>
              <w:t>—</w:t>
            </w:r>
            <w:r>
              <w:rPr>
                <w:spacing w:val="-8"/>
                <w:w w:val="105"/>
                <w:sz w:val="22"/>
              </w:rPr>
              <w:t> </w:t>
            </w:r>
            <w:r>
              <w:rPr>
                <w:w w:val="105"/>
                <w:sz w:val="22"/>
              </w:rPr>
              <w:t>Functional</w:t>
            </w:r>
            <w:r>
              <w:rPr>
                <w:spacing w:val="-8"/>
                <w:w w:val="105"/>
                <w:sz w:val="22"/>
              </w:rPr>
              <w:t> </w:t>
            </w:r>
            <w:r>
              <w:rPr>
                <w:w w:val="105"/>
                <w:sz w:val="22"/>
              </w:rPr>
              <w:t>safety</w:t>
            </w:r>
            <w:r>
              <w:rPr>
                <w:spacing w:val="-9"/>
                <w:w w:val="105"/>
                <w:sz w:val="22"/>
              </w:rPr>
              <w:t> </w:t>
            </w:r>
            <w:r>
              <w:rPr>
                <w:w w:val="105"/>
                <w:sz w:val="22"/>
              </w:rPr>
              <w:t>of</w:t>
            </w:r>
            <w:r>
              <w:rPr>
                <w:spacing w:val="-8"/>
                <w:w w:val="105"/>
                <w:sz w:val="22"/>
              </w:rPr>
              <w:t> </w:t>
            </w:r>
            <w:r>
              <w:rPr>
                <w:w w:val="105"/>
                <w:sz w:val="22"/>
              </w:rPr>
              <w:t>safety-related</w:t>
            </w:r>
            <w:r>
              <w:rPr>
                <w:spacing w:val="-8"/>
                <w:w w:val="105"/>
                <w:sz w:val="22"/>
              </w:rPr>
              <w:t> </w:t>
            </w:r>
            <w:r>
              <w:rPr>
                <w:w w:val="105"/>
                <w:sz w:val="22"/>
              </w:rPr>
              <w:t>control</w:t>
            </w:r>
            <w:r>
              <w:rPr>
                <w:spacing w:val="-8"/>
                <w:w w:val="105"/>
                <w:sz w:val="22"/>
              </w:rPr>
              <w:t> </w:t>
            </w:r>
            <w:r>
              <w:rPr>
                <w:spacing w:val="-2"/>
                <w:w w:val="105"/>
                <w:sz w:val="22"/>
              </w:rPr>
              <w:t>systems</w:t>
            </w:r>
          </w:p>
        </w:tc>
      </w:tr>
    </w:tbl>
    <w:p>
      <w:pPr>
        <w:spacing w:after="0" w:line="234" w:lineRule="exact"/>
        <w:rPr>
          <w:sz w:val="22"/>
        </w:rPr>
        <w:sectPr>
          <w:pgSz w:w="11910" w:h="16840"/>
          <w:pgMar w:header="0" w:footer="441" w:top="1500" w:bottom="1517"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5" w:lineRule="exact" w:before="4"/>
              <w:rPr>
                <w:sz w:val="22"/>
              </w:rPr>
            </w:pPr>
            <w:r>
              <w:rPr>
                <w:spacing w:val="-4"/>
                <w:w w:val="110"/>
                <w:sz w:val="22"/>
              </w:rPr>
              <w:t>2106</w:t>
            </w:r>
          </w:p>
        </w:tc>
        <w:tc>
          <w:tcPr>
            <w:tcW w:w="9987" w:type="dxa"/>
          </w:tcPr>
          <w:p>
            <w:pPr>
              <w:pStyle w:val="TableParagraph"/>
              <w:spacing w:line="235" w:lineRule="exact" w:before="4"/>
              <w:ind w:left="179"/>
              <w:rPr>
                <w:sz w:val="22"/>
              </w:rPr>
            </w:pPr>
            <w:r>
              <w:rPr>
                <w:w w:val="110"/>
                <w:sz w:val="22"/>
              </w:rPr>
              <w:t>[22]</w:t>
            </w:r>
            <w:r>
              <w:rPr>
                <w:spacing w:val="22"/>
                <w:w w:val="110"/>
                <w:sz w:val="22"/>
              </w:rPr>
              <w:t> </w:t>
            </w:r>
            <w:r>
              <w:rPr>
                <w:w w:val="110"/>
                <w:sz w:val="22"/>
              </w:rPr>
              <w:t>IEC</w:t>
            </w:r>
            <w:r>
              <w:rPr>
                <w:spacing w:val="25"/>
                <w:w w:val="110"/>
                <w:sz w:val="22"/>
              </w:rPr>
              <w:t> </w:t>
            </w:r>
            <w:r>
              <w:rPr>
                <w:w w:val="110"/>
                <w:sz w:val="22"/>
              </w:rPr>
              <w:t>61508-7:2010,</w:t>
            </w:r>
            <w:r>
              <w:rPr>
                <w:spacing w:val="22"/>
                <w:w w:val="110"/>
                <w:sz w:val="22"/>
              </w:rPr>
              <w:t> </w:t>
            </w:r>
            <w:r>
              <w:rPr>
                <w:w w:val="110"/>
                <w:sz w:val="22"/>
              </w:rPr>
              <w:t>Functional</w:t>
            </w:r>
            <w:r>
              <w:rPr>
                <w:spacing w:val="24"/>
                <w:w w:val="110"/>
                <w:sz w:val="22"/>
              </w:rPr>
              <w:t> </w:t>
            </w:r>
            <w:r>
              <w:rPr>
                <w:w w:val="110"/>
                <w:sz w:val="22"/>
              </w:rPr>
              <w:t>safety</w:t>
            </w:r>
            <w:r>
              <w:rPr>
                <w:spacing w:val="23"/>
                <w:w w:val="110"/>
                <w:sz w:val="22"/>
              </w:rPr>
              <w:t> </w:t>
            </w:r>
            <w:r>
              <w:rPr>
                <w:w w:val="110"/>
                <w:sz w:val="22"/>
              </w:rPr>
              <w:t>of</w:t>
            </w:r>
            <w:r>
              <w:rPr>
                <w:spacing w:val="24"/>
                <w:w w:val="110"/>
                <w:sz w:val="22"/>
              </w:rPr>
              <w:t> </w:t>
            </w:r>
            <w:r>
              <w:rPr>
                <w:w w:val="110"/>
                <w:sz w:val="22"/>
              </w:rPr>
              <w:t>electrical/electronic/programmable</w:t>
            </w:r>
            <w:r>
              <w:rPr>
                <w:spacing w:val="23"/>
                <w:w w:val="110"/>
                <w:sz w:val="22"/>
              </w:rPr>
              <w:t> </w:t>
            </w:r>
            <w:r>
              <w:rPr>
                <w:w w:val="110"/>
                <w:sz w:val="22"/>
              </w:rPr>
              <w:t>electronic</w:t>
            </w:r>
            <w:r>
              <w:rPr>
                <w:spacing w:val="25"/>
                <w:w w:val="110"/>
                <w:sz w:val="22"/>
              </w:rPr>
              <w:t> </w:t>
            </w:r>
            <w:r>
              <w:rPr>
                <w:spacing w:val="-2"/>
                <w:w w:val="110"/>
                <w:sz w:val="22"/>
              </w:rPr>
              <w:t>safety-</w:t>
            </w:r>
          </w:p>
        </w:tc>
      </w:tr>
      <w:tr>
        <w:trPr>
          <w:trHeight w:val="378" w:hRule="atLeast"/>
        </w:trPr>
        <w:tc>
          <w:tcPr>
            <w:tcW w:w="720" w:type="dxa"/>
          </w:tcPr>
          <w:p>
            <w:pPr>
              <w:pStyle w:val="TableParagraph"/>
              <w:spacing w:before="4"/>
              <w:rPr>
                <w:sz w:val="22"/>
              </w:rPr>
            </w:pPr>
            <w:r>
              <w:rPr>
                <w:spacing w:val="-4"/>
                <w:w w:val="110"/>
                <w:sz w:val="22"/>
              </w:rPr>
              <w:t>2107</w:t>
            </w:r>
          </w:p>
        </w:tc>
        <w:tc>
          <w:tcPr>
            <w:tcW w:w="9987" w:type="dxa"/>
          </w:tcPr>
          <w:p>
            <w:pPr>
              <w:pStyle w:val="TableParagraph"/>
              <w:spacing w:before="4"/>
              <w:ind w:left="179"/>
              <w:rPr>
                <w:sz w:val="22"/>
              </w:rPr>
            </w:pPr>
            <w:r>
              <w:rPr>
                <w:w w:val="105"/>
                <w:sz w:val="22"/>
              </w:rPr>
              <w:t>related</w:t>
            </w:r>
            <w:r>
              <w:rPr>
                <w:spacing w:val="-2"/>
                <w:w w:val="105"/>
                <w:sz w:val="22"/>
              </w:rPr>
              <w:t> </w:t>
            </w:r>
            <w:r>
              <w:rPr>
                <w:w w:val="105"/>
                <w:sz w:val="22"/>
              </w:rPr>
              <w:t>systems</w:t>
            </w:r>
            <w:r>
              <w:rPr>
                <w:spacing w:val="1"/>
                <w:w w:val="105"/>
                <w:sz w:val="22"/>
              </w:rPr>
              <w:t> </w:t>
            </w:r>
            <w:r>
              <w:rPr>
                <w:w w:val="105"/>
                <w:sz w:val="22"/>
              </w:rPr>
              <w:t>—</w:t>
            </w:r>
            <w:r>
              <w:rPr>
                <w:spacing w:val="1"/>
                <w:w w:val="105"/>
                <w:sz w:val="22"/>
              </w:rPr>
              <w:t> </w:t>
            </w:r>
            <w:r>
              <w:rPr>
                <w:w w:val="105"/>
                <w:sz w:val="22"/>
              </w:rPr>
              <w:t>Part 7:</w:t>
            </w:r>
            <w:r>
              <w:rPr>
                <w:spacing w:val="-3"/>
                <w:w w:val="105"/>
                <w:sz w:val="22"/>
              </w:rPr>
              <w:t> </w:t>
            </w:r>
            <w:r>
              <w:rPr>
                <w:w w:val="105"/>
                <w:sz w:val="22"/>
              </w:rPr>
              <w:t>Overview of</w:t>
            </w:r>
            <w:r>
              <w:rPr>
                <w:spacing w:val="1"/>
                <w:w w:val="105"/>
                <w:sz w:val="22"/>
              </w:rPr>
              <w:t> </w:t>
            </w:r>
            <w:r>
              <w:rPr>
                <w:w w:val="105"/>
                <w:sz w:val="22"/>
              </w:rPr>
              <w:t>techniques</w:t>
            </w:r>
            <w:r>
              <w:rPr>
                <w:spacing w:val="2"/>
                <w:w w:val="105"/>
                <w:sz w:val="22"/>
              </w:rPr>
              <w:t> </w:t>
            </w:r>
            <w:r>
              <w:rPr>
                <w:w w:val="105"/>
                <w:sz w:val="22"/>
              </w:rPr>
              <w:t>and</w:t>
            </w:r>
            <w:r>
              <w:rPr>
                <w:spacing w:val="1"/>
                <w:w w:val="105"/>
                <w:sz w:val="22"/>
              </w:rPr>
              <w:t> </w:t>
            </w:r>
            <w:r>
              <w:rPr>
                <w:spacing w:val="-2"/>
                <w:w w:val="105"/>
                <w:sz w:val="22"/>
              </w:rPr>
              <w:t>measures</w:t>
            </w:r>
          </w:p>
        </w:tc>
      </w:tr>
      <w:tr>
        <w:trPr>
          <w:trHeight w:val="376" w:hRule="atLeast"/>
        </w:trPr>
        <w:tc>
          <w:tcPr>
            <w:tcW w:w="720" w:type="dxa"/>
          </w:tcPr>
          <w:p>
            <w:pPr>
              <w:pStyle w:val="TableParagraph"/>
              <w:spacing w:line="233" w:lineRule="exact" w:before="123"/>
              <w:rPr>
                <w:sz w:val="22"/>
              </w:rPr>
            </w:pPr>
            <w:r>
              <w:rPr>
                <w:spacing w:val="-4"/>
                <w:w w:val="110"/>
                <w:sz w:val="22"/>
              </w:rPr>
              <w:t>2108</w:t>
            </w:r>
          </w:p>
        </w:tc>
        <w:tc>
          <w:tcPr>
            <w:tcW w:w="9987" w:type="dxa"/>
          </w:tcPr>
          <w:p>
            <w:pPr>
              <w:pStyle w:val="TableParagraph"/>
              <w:spacing w:line="233" w:lineRule="exact" w:before="123"/>
              <w:ind w:left="179"/>
              <w:rPr>
                <w:sz w:val="22"/>
              </w:rPr>
            </w:pPr>
            <w:r>
              <w:rPr>
                <w:w w:val="105"/>
                <w:sz w:val="22"/>
              </w:rPr>
              <w:t>[23]</w:t>
            </w:r>
            <w:r>
              <w:rPr>
                <w:spacing w:val="36"/>
                <w:w w:val="105"/>
                <w:sz w:val="22"/>
              </w:rPr>
              <w:t> </w:t>
            </w:r>
            <w:r>
              <w:rPr>
                <w:w w:val="105"/>
                <w:sz w:val="22"/>
              </w:rPr>
              <w:t>BS</w:t>
            </w:r>
            <w:r>
              <w:rPr>
                <w:spacing w:val="38"/>
                <w:w w:val="105"/>
                <w:sz w:val="22"/>
              </w:rPr>
              <w:t> </w:t>
            </w:r>
            <w:r>
              <w:rPr>
                <w:w w:val="105"/>
                <w:sz w:val="22"/>
              </w:rPr>
              <w:t>EN</w:t>
            </w:r>
            <w:r>
              <w:rPr>
                <w:spacing w:val="39"/>
                <w:w w:val="105"/>
                <w:sz w:val="22"/>
              </w:rPr>
              <w:t> </w:t>
            </w:r>
            <w:r>
              <w:rPr>
                <w:w w:val="105"/>
                <w:sz w:val="22"/>
              </w:rPr>
              <w:t>50128:2011+A2:2020,</w:t>
            </w:r>
            <w:r>
              <w:rPr>
                <w:spacing w:val="40"/>
                <w:w w:val="105"/>
                <w:sz w:val="22"/>
              </w:rPr>
              <w:t> </w:t>
            </w:r>
            <w:r>
              <w:rPr>
                <w:w w:val="105"/>
                <w:sz w:val="22"/>
              </w:rPr>
              <w:t>Railway</w:t>
            </w:r>
            <w:r>
              <w:rPr>
                <w:spacing w:val="36"/>
                <w:w w:val="105"/>
                <w:sz w:val="22"/>
              </w:rPr>
              <w:t> </w:t>
            </w:r>
            <w:r>
              <w:rPr>
                <w:w w:val="105"/>
                <w:sz w:val="22"/>
              </w:rPr>
              <w:t>applications.</w:t>
            </w:r>
            <w:r>
              <w:rPr>
                <w:spacing w:val="36"/>
                <w:w w:val="105"/>
                <w:sz w:val="22"/>
              </w:rPr>
              <w:t> </w:t>
            </w:r>
            <w:r>
              <w:rPr>
                <w:w w:val="105"/>
                <w:sz w:val="22"/>
              </w:rPr>
              <w:t>Communication,</w:t>
            </w:r>
            <w:r>
              <w:rPr>
                <w:spacing w:val="35"/>
                <w:w w:val="105"/>
                <w:sz w:val="22"/>
              </w:rPr>
              <w:t> </w:t>
            </w:r>
            <w:r>
              <w:rPr>
                <w:w w:val="105"/>
                <w:sz w:val="22"/>
              </w:rPr>
              <w:t>signalling</w:t>
            </w:r>
            <w:r>
              <w:rPr>
                <w:spacing w:val="37"/>
                <w:w w:val="105"/>
                <w:sz w:val="22"/>
              </w:rPr>
              <w:t> </w:t>
            </w:r>
            <w:r>
              <w:rPr>
                <w:w w:val="105"/>
                <w:sz w:val="22"/>
              </w:rPr>
              <w:t>and</w:t>
            </w:r>
            <w:r>
              <w:rPr>
                <w:spacing w:val="37"/>
                <w:w w:val="105"/>
                <w:sz w:val="22"/>
              </w:rPr>
              <w:t> </w:t>
            </w:r>
            <w:r>
              <w:rPr>
                <w:spacing w:val="-2"/>
                <w:w w:val="105"/>
                <w:sz w:val="22"/>
              </w:rPr>
              <w:t>processing</w:t>
            </w:r>
          </w:p>
        </w:tc>
      </w:tr>
      <w:tr>
        <w:trPr>
          <w:trHeight w:val="257" w:hRule="atLeast"/>
        </w:trPr>
        <w:tc>
          <w:tcPr>
            <w:tcW w:w="720" w:type="dxa"/>
          </w:tcPr>
          <w:p>
            <w:pPr>
              <w:pStyle w:val="TableParagraph"/>
              <w:spacing w:line="234" w:lineRule="exact"/>
              <w:rPr>
                <w:sz w:val="22"/>
              </w:rPr>
            </w:pPr>
            <w:r>
              <w:rPr>
                <w:spacing w:val="-4"/>
                <w:w w:val="110"/>
                <w:sz w:val="22"/>
              </w:rPr>
              <w:t>2109</w:t>
            </w:r>
          </w:p>
        </w:tc>
        <w:tc>
          <w:tcPr>
            <w:tcW w:w="9987" w:type="dxa"/>
          </w:tcPr>
          <w:p>
            <w:pPr>
              <w:pStyle w:val="TableParagraph"/>
              <w:spacing w:line="234" w:lineRule="exact"/>
              <w:ind w:left="179"/>
              <w:rPr>
                <w:sz w:val="22"/>
              </w:rPr>
            </w:pPr>
            <w:r>
              <w:rPr>
                <w:w w:val="105"/>
                <w:sz w:val="22"/>
              </w:rPr>
              <w:t>systems.</w:t>
            </w:r>
            <w:r>
              <w:rPr>
                <w:spacing w:val="4"/>
                <w:w w:val="105"/>
                <w:sz w:val="22"/>
              </w:rPr>
              <w:t> </w:t>
            </w:r>
            <w:r>
              <w:rPr>
                <w:w w:val="105"/>
                <w:sz w:val="22"/>
              </w:rPr>
              <w:t>Software</w:t>
            </w:r>
            <w:r>
              <w:rPr>
                <w:spacing w:val="4"/>
                <w:w w:val="105"/>
                <w:sz w:val="22"/>
              </w:rPr>
              <w:t> </w:t>
            </w:r>
            <w:r>
              <w:rPr>
                <w:w w:val="105"/>
                <w:sz w:val="22"/>
              </w:rPr>
              <w:t>for</w:t>
            </w:r>
            <w:r>
              <w:rPr>
                <w:spacing w:val="5"/>
                <w:w w:val="105"/>
                <w:sz w:val="22"/>
              </w:rPr>
              <w:t> </w:t>
            </w:r>
            <w:r>
              <w:rPr>
                <w:w w:val="105"/>
                <w:sz w:val="22"/>
              </w:rPr>
              <w:t>railway</w:t>
            </w:r>
            <w:r>
              <w:rPr>
                <w:spacing w:val="3"/>
                <w:w w:val="105"/>
                <w:sz w:val="22"/>
              </w:rPr>
              <w:t> </w:t>
            </w:r>
            <w:r>
              <w:rPr>
                <w:w w:val="105"/>
                <w:sz w:val="22"/>
              </w:rPr>
              <w:t>control</w:t>
            </w:r>
            <w:r>
              <w:rPr>
                <w:spacing w:val="4"/>
                <w:w w:val="105"/>
                <w:sz w:val="22"/>
              </w:rPr>
              <w:t> </w:t>
            </w:r>
            <w:r>
              <w:rPr>
                <w:w w:val="105"/>
                <w:sz w:val="22"/>
              </w:rPr>
              <w:t>and</w:t>
            </w:r>
            <w:r>
              <w:rPr>
                <w:spacing w:val="4"/>
                <w:w w:val="105"/>
                <w:sz w:val="22"/>
              </w:rPr>
              <w:t> </w:t>
            </w:r>
            <w:r>
              <w:rPr>
                <w:w w:val="105"/>
                <w:sz w:val="22"/>
              </w:rPr>
              <w:t>protection</w:t>
            </w:r>
            <w:r>
              <w:rPr>
                <w:spacing w:val="3"/>
                <w:w w:val="105"/>
                <w:sz w:val="22"/>
              </w:rPr>
              <w:t> </w:t>
            </w:r>
            <w:r>
              <w:rPr>
                <w:spacing w:val="-2"/>
                <w:w w:val="105"/>
                <w:sz w:val="22"/>
              </w:rPr>
              <w:t>systems</w:t>
            </w:r>
          </w:p>
        </w:tc>
      </w:tr>
      <w:tr>
        <w:trPr>
          <w:trHeight w:val="876" w:hRule="atLeast"/>
        </w:trPr>
        <w:tc>
          <w:tcPr>
            <w:tcW w:w="720" w:type="dxa"/>
          </w:tcPr>
          <w:p>
            <w:pPr>
              <w:pStyle w:val="TableParagraph"/>
              <w:ind w:left="0"/>
              <w:rPr>
                <w:sz w:val="21"/>
              </w:rPr>
            </w:pPr>
          </w:p>
          <w:p>
            <w:pPr>
              <w:pStyle w:val="TableParagraph"/>
              <w:spacing w:before="0"/>
              <w:rPr>
                <w:sz w:val="22"/>
              </w:rPr>
            </w:pPr>
            <w:r>
              <w:rPr>
                <w:spacing w:val="-4"/>
                <w:w w:val="110"/>
                <w:sz w:val="22"/>
              </w:rPr>
              <w:t>2110</w:t>
            </w:r>
          </w:p>
          <w:p>
            <w:pPr>
              <w:pStyle w:val="TableParagraph"/>
              <w:spacing w:before="4"/>
              <w:rPr>
                <w:sz w:val="22"/>
              </w:rPr>
            </w:pPr>
            <w:r>
              <w:rPr>
                <w:spacing w:val="-4"/>
                <w:w w:val="110"/>
                <w:sz w:val="22"/>
              </w:rPr>
              <w:t>2111</w:t>
            </w:r>
          </w:p>
        </w:tc>
        <w:tc>
          <w:tcPr>
            <w:tcW w:w="9987" w:type="dxa"/>
          </w:tcPr>
          <w:p>
            <w:pPr>
              <w:pStyle w:val="TableParagraph"/>
              <w:ind w:left="0"/>
              <w:rPr>
                <w:sz w:val="21"/>
              </w:rPr>
            </w:pPr>
          </w:p>
          <w:p>
            <w:pPr>
              <w:pStyle w:val="TableParagraph"/>
              <w:tabs>
                <w:tab w:pos="830" w:val="left" w:leader="none"/>
                <w:tab w:pos="1475" w:val="left" w:leader="none"/>
                <w:tab w:pos="2582" w:val="left" w:leader="none"/>
                <w:tab w:pos="3606" w:val="left" w:leader="none"/>
                <w:tab w:pos="4570" w:val="left" w:leader="none"/>
                <w:tab w:pos="5085" w:val="left" w:leader="none"/>
                <w:tab w:pos="5915" w:val="left" w:leader="none"/>
                <w:tab w:pos="7280" w:val="left" w:leader="none"/>
                <w:tab w:pos="7716" w:val="left" w:leader="none"/>
                <w:tab w:pos="8786" w:val="left" w:leader="none"/>
              </w:tabs>
              <w:spacing w:line="244" w:lineRule="auto" w:before="0"/>
              <w:ind w:left="179" w:right="49"/>
              <w:rPr>
                <w:sz w:val="22"/>
              </w:rPr>
            </w:pPr>
            <w:r>
              <w:rPr>
                <w:spacing w:val="-4"/>
                <w:w w:val="105"/>
                <w:sz w:val="22"/>
              </w:rPr>
              <w:t>[24]</w:t>
            </w:r>
            <w:r>
              <w:rPr>
                <w:sz w:val="22"/>
              </w:rPr>
              <w:tab/>
            </w:r>
            <w:r>
              <w:rPr>
                <w:spacing w:val="-4"/>
                <w:w w:val="105"/>
                <w:sz w:val="22"/>
              </w:rPr>
              <w:t>Jens</w:t>
            </w:r>
            <w:r>
              <w:rPr>
                <w:sz w:val="22"/>
              </w:rPr>
              <w:tab/>
            </w:r>
            <w:r>
              <w:rPr>
                <w:spacing w:val="-2"/>
                <w:w w:val="105"/>
                <w:sz w:val="22"/>
              </w:rPr>
              <w:t>Braband,</w:t>
            </w:r>
            <w:r>
              <w:rPr>
                <w:sz w:val="22"/>
              </w:rPr>
              <w:tab/>
            </w:r>
            <w:r>
              <w:rPr>
                <w:spacing w:val="-2"/>
                <w:w w:val="105"/>
                <w:sz w:val="22"/>
              </w:rPr>
              <w:t>Hendrik</w:t>
            </w:r>
            <w:r>
              <w:rPr>
                <w:sz w:val="22"/>
              </w:rPr>
              <w:tab/>
            </w:r>
            <w:r>
              <w:rPr>
                <w:spacing w:val="-2"/>
                <w:w w:val="105"/>
                <w:sz w:val="22"/>
              </w:rPr>
              <w:t>Schabe,</w:t>
            </w:r>
            <w:r>
              <w:rPr>
                <w:sz w:val="22"/>
              </w:rPr>
              <w:tab/>
            </w:r>
            <w:r>
              <w:rPr>
                <w:spacing w:val="-6"/>
                <w:w w:val="105"/>
                <w:sz w:val="22"/>
              </w:rPr>
              <w:t>On</w:t>
            </w:r>
            <w:r>
              <w:rPr>
                <w:sz w:val="22"/>
              </w:rPr>
              <w:tab/>
            </w:r>
            <w:r>
              <w:rPr>
                <w:spacing w:val="-2"/>
                <w:w w:val="105"/>
                <w:sz w:val="22"/>
              </w:rPr>
              <w:t>Safety</w:t>
            </w:r>
            <w:r>
              <w:rPr>
                <w:sz w:val="22"/>
              </w:rPr>
              <w:tab/>
            </w:r>
            <w:r>
              <w:rPr>
                <w:spacing w:val="-2"/>
                <w:w w:val="105"/>
                <w:sz w:val="22"/>
              </w:rPr>
              <w:t>Assessment</w:t>
            </w:r>
            <w:r>
              <w:rPr>
                <w:sz w:val="22"/>
              </w:rPr>
              <w:tab/>
            </w:r>
            <w:r>
              <w:rPr>
                <w:spacing w:val="-6"/>
                <w:w w:val="105"/>
                <w:sz w:val="22"/>
              </w:rPr>
              <w:t>of</w:t>
            </w:r>
            <w:r>
              <w:rPr>
                <w:sz w:val="22"/>
              </w:rPr>
              <w:tab/>
            </w:r>
            <w:r>
              <w:rPr>
                <w:spacing w:val="-2"/>
                <w:w w:val="105"/>
                <w:sz w:val="22"/>
              </w:rPr>
              <w:t>Artificial</w:t>
            </w:r>
            <w:r>
              <w:rPr>
                <w:sz w:val="22"/>
              </w:rPr>
              <w:tab/>
            </w:r>
            <w:r>
              <w:rPr>
                <w:spacing w:val="-2"/>
                <w:w w:val="105"/>
                <w:sz w:val="22"/>
              </w:rPr>
              <w:t>Intelligence, </w:t>
            </w:r>
            <w:r>
              <w:rPr>
                <w:spacing w:val="-2"/>
                <w:w w:val="104"/>
                <w:sz w:val="22"/>
              </w:rPr>
              <w:t>https</w:t>
            </w:r>
            <w:r>
              <w:rPr>
                <w:spacing w:val="-3"/>
                <w:w w:val="85"/>
                <w:sz w:val="22"/>
              </w:rPr>
              <w:t>:</w:t>
            </w:r>
            <w:r>
              <w:rPr>
                <w:spacing w:val="-3"/>
                <w:w w:val="119"/>
                <w:sz w:val="22"/>
              </w:rPr>
              <w:t>//ar</w:t>
            </w:r>
            <w:r>
              <w:rPr>
                <w:spacing w:val="-4"/>
                <w:w w:val="119"/>
                <w:sz w:val="22"/>
              </w:rPr>
              <w:t>x</w:t>
            </w:r>
            <w:r>
              <w:rPr>
                <w:spacing w:val="-2"/>
                <w:w w:val="90"/>
                <w:sz w:val="22"/>
              </w:rPr>
              <w:t>i</w:t>
            </w:r>
            <w:r>
              <w:rPr>
                <w:spacing w:val="-3"/>
                <w:w w:val="91"/>
                <w:sz w:val="22"/>
              </w:rPr>
              <w:t>v</w:t>
            </w:r>
            <w:r>
              <w:rPr>
                <w:spacing w:val="-4"/>
                <w:w w:val="72"/>
                <w:sz w:val="22"/>
              </w:rPr>
              <w:t>.</w:t>
            </w:r>
            <w:r>
              <w:rPr>
                <w:spacing w:val="-2"/>
                <w:w w:val="98"/>
                <w:sz w:val="22"/>
              </w:rPr>
              <w:t>or</w:t>
            </w:r>
            <w:r>
              <w:rPr>
                <w:spacing w:val="-3"/>
                <w:w w:val="98"/>
                <w:sz w:val="22"/>
              </w:rPr>
              <w:t>g</w:t>
            </w:r>
            <w:r>
              <w:rPr>
                <w:spacing w:val="-3"/>
                <w:w w:val="115"/>
                <w:sz w:val="22"/>
              </w:rPr>
              <w:t>/ab</w:t>
            </w:r>
            <w:r>
              <w:rPr>
                <w:spacing w:val="-2"/>
                <w:sz w:val="22"/>
              </w:rPr>
              <w:t>s</w:t>
            </w:r>
            <w:r>
              <w:rPr>
                <w:spacing w:val="-5"/>
                <w:w w:val="167"/>
                <w:sz w:val="22"/>
              </w:rPr>
              <w:t>/</w:t>
            </w:r>
            <w:r>
              <w:rPr>
                <w:spacing w:val="-2"/>
                <w:w w:val="101"/>
                <w:sz w:val="22"/>
              </w:rPr>
              <w:t>2</w:t>
            </w:r>
            <w:r>
              <w:rPr>
                <w:spacing w:val="-5"/>
                <w:w w:val="101"/>
                <w:sz w:val="22"/>
              </w:rPr>
              <w:t>0</w:t>
            </w:r>
            <w:r>
              <w:rPr>
                <w:spacing w:val="-2"/>
                <w:w w:val="98"/>
                <w:sz w:val="22"/>
              </w:rPr>
              <w:t>03.00</w:t>
            </w:r>
            <w:r>
              <w:rPr>
                <w:spacing w:val="-4"/>
                <w:w w:val="98"/>
                <w:sz w:val="22"/>
              </w:rPr>
              <w:t>2</w:t>
            </w:r>
            <w:r>
              <w:rPr>
                <w:spacing w:val="-2"/>
                <w:w w:val="101"/>
                <w:sz w:val="22"/>
              </w:rPr>
              <w:t>60</w:t>
            </w:r>
          </w:p>
        </w:tc>
      </w:tr>
      <w:tr>
        <w:trPr>
          <w:trHeight w:val="378" w:hRule="atLeast"/>
        </w:trPr>
        <w:tc>
          <w:tcPr>
            <w:tcW w:w="720" w:type="dxa"/>
          </w:tcPr>
          <w:p>
            <w:pPr>
              <w:pStyle w:val="TableParagraph"/>
              <w:spacing w:line="233" w:lineRule="exact" w:before="124"/>
              <w:rPr>
                <w:sz w:val="22"/>
              </w:rPr>
            </w:pPr>
            <w:r>
              <w:rPr>
                <w:spacing w:val="-4"/>
                <w:w w:val="110"/>
                <w:sz w:val="22"/>
              </w:rPr>
              <w:t>2112</w:t>
            </w:r>
          </w:p>
        </w:tc>
        <w:tc>
          <w:tcPr>
            <w:tcW w:w="9987" w:type="dxa"/>
          </w:tcPr>
          <w:p>
            <w:pPr>
              <w:pStyle w:val="TableParagraph"/>
              <w:spacing w:line="233" w:lineRule="exact" w:before="124"/>
              <w:ind w:left="179"/>
              <w:rPr>
                <w:sz w:val="22"/>
              </w:rPr>
            </w:pPr>
            <w:r>
              <w:rPr>
                <w:w w:val="105"/>
                <w:sz w:val="22"/>
              </w:rPr>
              <w:t>[25]</w:t>
            </w:r>
            <w:r>
              <w:rPr>
                <w:spacing w:val="5"/>
                <w:w w:val="105"/>
                <w:sz w:val="22"/>
              </w:rPr>
              <w:t> </w:t>
            </w:r>
            <w:r>
              <w:rPr>
                <w:w w:val="105"/>
                <w:sz w:val="22"/>
              </w:rPr>
              <w:t>X.</w:t>
            </w:r>
            <w:r>
              <w:rPr>
                <w:spacing w:val="4"/>
                <w:w w:val="105"/>
                <w:sz w:val="22"/>
              </w:rPr>
              <w:t> </w:t>
            </w:r>
            <w:r>
              <w:rPr>
                <w:w w:val="105"/>
                <w:sz w:val="22"/>
              </w:rPr>
              <w:t>Wei</w:t>
            </w:r>
            <w:r>
              <w:rPr>
                <w:spacing w:val="4"/>
                <w:w w:val="105"/>
                <w:sz w:val="22"/>
              </w:rPr>
              <w:t> </w:t>
            </w:r>
            <w:r>
              <w:rPr>
                <w:w w:val="105"/>
                <w:sz w:val="22"/>
              </w:rPr>
              <w:t>et</w:t>
            </w:r>
            <w:r>
              <w:rPr>
                <w:spacing w:val="5"/>
                <w:w w:val="105"/>
                <w:sz w:val="22"/>
              </w:rPr>
              <w:t> </w:t>
            </w:r>
            <w:r>
              <w:rPr>
                <w:w w:val="105"/>
                <w:sz w:val="22"/>
              </w:rPr>
              <w:t>al,</w:t>
            </w:r>
            <w:r>
              <w:rPr>
                <w:spacing w:val="8"/>
                <w:w w:val="105"/>
                <w:sz w:val="22"/>
              </w:rPr>
              <w:t> </w:t>
            </w:r>
            <w:r>
              <w:rPr>
                <w:w w:val="105"/>
                <w:sz w:val="22"/>
              </w:rPr>
              <w:t>Evaluating</w:t>
            </w:r>
            <w:r>
              <w:rPr>
                <w:spacing w:val="5"/>
                <w:w w:val="105"/>
                <w:sz w:val="22"/>
              </w:rPr>
              <w:t> </w:t>
            </w:r>
            <w:r>
              <w:rPr>
                <w:w w:val="105"/>
                <w:sz w:val="22"/>
              </w:rPr>
              <w:t>the</w:t>
            </w:r>
            <w:r>
              <w:rPr>
                <w:spacing w:val="5"/>
                <w:w w:val="105"/>
                <w:sz w:val="22"/>
              </w:rPr>
              <w:t> </w:t>
            </w:r>
            <w:r>
              <w:rPr>
                <w:w w:val="105"/>
                <w:sz w:val="22"/>
              </w:rPr>
              <w:t>Soft</w:t>
            </w:r>
            <w:r>
              <w:rPr>
                <w:spacing w:val="6"/>
                <w:w w:val="105"/>
                <w:sz w:val="22"/>
              </w:rPr>
              <w:t> </w:t>
            </w:r>
            <w:r>
              <w:rPr>
                <w:w w:val="105"/>
                <w:sz w:val="22"/>
              </w:rPr>
              <w:t>Error</w:t>
            </w:r>
            <w:r>
              <w:rPr>
                <w:spacing w:val="6"/>
                <w:w w:val="105"/>
                <w:sz w:val="22"/>
              </w:rPr>
              <w:t> </w:t>
            </w:r>
            <w:r>
              <w:rPr>
                <w:w w:val="105"/>
                <w:sz w:val="22"/>
              </w:rPr>
              <w:t>Resilience</w:t>
            </w:r>
            <w:r>
              <w:rPr>
                <w:spacing w:val="5"/>
                <w:w w:val="105"/>
                <w:sz w:val="22"/>
              </w:rPr>
              <w:t> </w:t>
            </w:r>
            <w:r>
              <w:rPr>
                <w:w w:val="105"/>
                <w:sz w:val="22"/>
              </w:rPr>
              <w:t>of</w:t>
            </w:r>
            <w:r>
              <w:rPr>
                <w:spacing w:val="4"/>
                <w:w w:val="105"/>
                <w:sz w:val="22"/>
              </w:rPr>
              <w:t> </w:t>
            </w:r>
            <w:r>
              <w:rPr>
                <w:w w:val="105"/>
                <w:sz w:val="22"/>
              </w:rPr>
              <w:t>Instructions</w:t>
            </w:r>
            <w:r>
              <w:rPr>
                <w:spacing w:val="4"/>
                <w:w w:val="105"/>
                <w:sz w:val="22"/>
              </w:rPr>
              <w:t> </w:t>
            </w:r>
            <w:r>
              <w:rPr>
                <w:w w:val="105"/>
                <w:sz w:val="22"/>
              </w:rPr>
              <w:t>for</w:t>
            </w:r>
            <w:r>
              <w:rPr>
                <w:spacing w:val="6"/>
                <w:w w:val="105"/>
                <w:sz w:val="22"/>
              </w:rPr>
              <w:t> </w:t>
            </w:r>
            <w:r>
              <w:rPr>
                <w:w w:val="105"/>
                <w:sz w:val="22"/>
              </w:rPr>
              <w:t>GPU</w:t>
            </w:r>
            <w:r>
              <w:rPr>
                <w:spacing w:val="6"/>
                <w:w w:val="105"/>
                <w:sz w:val="22"/>
              </w:rPr>
              <w:t> </w:t>
            </w:r>
            <w:r>
              <w:rPr>
                <w:w w:val="105"/>
                <w:sz w:val="22"/>
              </w:rPr>
              <w:t>Applications,</w:t>
            </w:r>
            <w:r>
              <w:rPr>
                <w:spacing w:val="4"/>
                <w:w w:val="105"/>
                <w:sz w:val="22"/>
              </w:rPr>
              <w:t> </w:t>
            </w:r>
            <w:r>
              <w:rPr>
                <w:w w:val="105"/>
                <w:sz w:val="22"/>
              </w:rPr>
              <w:t>2019</w:t>
            </w:r>
            <w:r>
              <w:rPr>
                <w:spacing w:val="4"/>
                <w:w w:val="105"/>
                <w:sz w:val="22"/>
              </w:rPr>
              <w:t> </w:t>
            </w:r>
            <w:r>
              <w:rPr>
                <w:spacing w:val="-4"/>
                <w:w w:val="105"/>
                <w:sz w:val="22"/>
              </w:rPr>
              <w:t>IEEE</w:t>
            </w:r>
          </w:p>
        </w:tc>
      </w:tr>
      <w:tr>
        <w:trPr>
          <w:trHeight w:val="257" w:hRule="atLeast"/>
        </w:trPr>
        <w:tc>
          <w:tcPr>
            <w:tcW w:w="720" w:type="dxa"/>
          </w:tcPr>
          <w:p>
            <w:pPr>
              <w:pStyle w:val="TableParagraph"/>
              <w:spacing w:line="235" w:lineRule="exact"/>
              <w:rPr>
                <w:sz w:val="22"/>
              </w:rPr>
            </w:pPr>
            <w:r>
              <w:rPr>
                <w:spacing w:val="-4"/>
                <w:w w:val="110"/>
                <w:sz w:val="22"/>
              </w:rPr>
              <w:t>2113</w:t>
            </w:r>
          </w:p>
        </w:tc>
        <w:tc>
          <w:tcPr>
            <w:tcW w:w="9987" w:type="dxa"/>
          </w:tcPr>
          <w:p>
            <w:pPr>
              <w:pStyle w:val="TableParagraph"/>
              <w:spacing w:line="235" w:lineRule="exact"/>
              <w:ind w:left="179"/>
              <w:rPr>
                <w:sz w:val="22"/>
              </w:rPr>
            </w:pPr>
            <w:r>
              <w:rPr>
                <w:w w:val="105"/>
                <w:sz w:val="22"/>
              </w:rPr>
              <w:t>International</w:t>
            </w:r>
            <w:r>
              <w:rPr>
                <w:spacing w:val="42"/>
                <w:w w:val="105"/>
                <w:sz w:val="22"/>
              </w:rPr>
              <w:t> </w:t>
            </w:r>
            <w:r>
              <w:rPr>
                <w:w w:val="105"/>
                <w:sz w:val="22"/>
              </w:rPr>
              <w:t>Conference</w:t>
            </w:r>
            <w:r>
              <w:rPr>
                <w:spacing w:val="42"/>
                <w:w w:val="105"/>
                <w:sz w:val="22"/>
              </w:rPr>
              <w:t> </w:t>
            </w:r>
            <w:r>
              <w:rPr>
                <w:w w:val="105"/>
                <w:sz w:val="22"/>
              </w:rPr>
              <w:t>on</w:t>
            </w:r>
            <w:r>
              <w:rPr>
                <w:spacing w:val="42"/>
                <w:w w:val="105"/>
                <w:sz w:val="22"/>
              </w:rPr>
              <w:t> </w:t>
            </w:r>
            <w:r>
              <w:rPr>
                <w:w w:val="105"/>
                <w:sz w:val="22"/>
              </w:rPr>
              <w:t>Computational</w:t>
            </w:r>
            <w:r>
              <w:rPr>
                <w:spacing w:val="41"/>
                <w:w w:val="105"/>
                <w:sz w:val="22"/>
              </w:rPr>
              <w:t> </w:t>
            </w:r>
            <w:r>
              <w:rPr>
                <w:w w:val="105"/>
                <w:sz w:val="22"/>
              </w:rPr>
              <w:t>Science</w:t>
            </w:r>
            <w:r>
              <w:rPr>
                <w:spacing w:val="45"/>
                <w:w w:val="105"/>
                <w:sz w:val="22"/>
              </w:rPr>
              <w:t> </w:t>
            </w:r>
            <w:r>
              <w:rPr>
                <w:w w:val="105"/>
                <w:sz w:val="22"/>
              </w:rPr>
              <w:t>and</w:t>
            </w:r>
            <w:r>
              <w:rPr>
                <w:spacing w:val="42"/>
                <w:w w:val="105"/>
                <w:sz w:val="22"/>
              </w:rPr>
              <w:t> </w:t>
            </w:r>
            <w:r>
              <w:rPr>
                <w:w w:val="105"/>
                <w:sz w:val="22"/>
              </w:rPr>
              <w:t>Engineering</w:t>
            </w:r>
            <w:r>
              <w:rPr>
                <w:spacing w:val="42"/>
                <w:w w:val="105"/>
                <w:sz w:val="22"/>
              </w:rPr>
              <w:t> </w:t>
            </w:r>
            <w:r>
              <w:rPr>
                <w:w w:val="105"/>
                <w:sz w:val="22"/>
              </w:rPr>
              <w:t>(CSE)</w:t>
            </w:r>
            <w:r>
              <w:rPr>
                <w:spacing w:val="43"/>
                <w:w w:val="105"/>
                <w:sz w:val="22"/>
              </w:rPr>
              <w:t> </w:t>
            </w:r>
            <w:r>
              <w:rPr>
                <w:w w:val="105"/>
                <w:sz w:val="22"/>
              </w:rPr>
              <w:t>and</w:t>
            </w:r>
            <w:r>
              <w:rPr>
                <w:spacing w:val="42"/>
                <w:w w:val="105"/>
                <w:sz w:val="22"/>
              </w:rPr>
              <w:t> </w:t>
            </w:r>
            <w:r>
              <w:rPr>
                <w:w w:val="105"/>
                <w:sz w:val="22"/>
              </w:rPr>
              <w:t>IEEE</w:t>
            </w:r>
            <w:r>
              <w:rPr>
                <w:spacing w:val="43"/>
                <w:w w:val="105"/>
                <w:sz w:val="22"/>
              </w:rPr>
              <w:t> </w:t>
            </w:r>
            <w:r>
              <w:rPr>
                <w:spacing w:val="-2"/>
                <w:w w:val="105"/>
                <w:sz w:val="22"/>
              </w:rPr>
              <w:t>International</w:t>
            </w:r>
          </w:p>
        </w:tc>
      </w:tr>
      <w:tr>
        <w:trPr>
          <w:trHeight w:val="378" w:hRule="atLeast"/>
        </w:trPr>
        <w:tc>
          <w:tcPr>
            <w:tcW w:w="720" w:type="dxa"/>
          </w:tcPr>
          <w:p>
            <w:pPr>
              <w:pStyle w:val="TableParagraph"/>
              <w:spacing w:before="4"/>
              <w:rPr>
                <w:sz w:val="22"/>
              </w:rPr>
            </w:pPr>
            <w:r>
              <w:rPr>
                <w:spacing w:val="-4"/>
                <w:w w:val="110"/>
                <w:sz w:val="22"/>
              </w:rPr>
              <w:t>2114</w:t>
            </w:r>
          </w:p>
        </w:tc>
        <w:tc>
          <w:tcPr>
            <w:tcW w:w="9987" w:type="dxa"/>
          </w:tcPr>
          <w:p>
            <w:pPr>
              <w:pStyle w:val="TableParagraph"/>
              <w:spacing w:before="4"/>
              <w:ind w:left="179"/>
              <w:rPr>
                <w:sz w:val="22"/>
              </w:rPr>
            </w:pPr>
            <w:r>
              <w:rPr>
                <w:w w:val="105"/>
                <w:sz w:val="22"/>
              </w:rPr>
              <w:t>Conference</w:t>
            </w:r>
            <w:r>
              <w:rPr>
                <w:spacing w:val="-6"/>
                <w:w w:val="105"/>
                <w:sz w:val="22"/>
              </w:rPr>
              <w:t> </w:t>
            </w:r>
            <w:r>
              <w:rPr>
                <w:w w:val="105"/>
                <w:sz w:val="22"/>
              </w:rPr>
              <w:t>on</w:t>
            </w:r>
            <w:r>
              <w:rPr>
                <w:spacing w:val="-8"/>
                <w:w w:val="105"/>
                <w:sz w:val="22"/>
              </w:rPr>
              <w:t> </w:t>
            </w:r>
            <w:r>
              <w:rPr>
                <w:w w:val="105"/>
                <w:sz w:val="22"/>
              </w:rPr>
              <w:t>Embedded</w:t>
            </w:r>
            <w:r>
              <w:rPr>
                <w:spacing w:val="-9"/>
                <w:w w:val="105"/>
                <w:sz w:val="22"/>
              </w:rPr>
              <w:t> </w:t>
            </w:r>
            <w:r>
              <w:rPr>
                <w:w w:val="105"/>
                <w:sz w:val="22"/>
              </w:rPr>
              <w:t>and</w:t>
            </w:r>
            <w:r>
              <w:rPr>
                <w:spacing w:val="-6"/>
                <w:w w:val="105"/>
                <w:sz w:val="22"/>
              </w:rPr>
              <w:t> </w:t>
            </w:r>
            <w:r>
              <w:rPr>
                <w:w w:val="105"/>
                <w:sz w:val="22"/>
              </w:rPr>
              <w:t>Ubiquitous</w:t>
            </w:r>
            <w:r>
              <w:rPr>
                <w:spacing w:val="-6"/>
                <w:w w:val="105"/>
                <w:sz w:val="22"/>
              </w:rPr>
              <w:t> </w:t>
            </w:r>
            <w:r>
              <w:rPr>
                <w:w w:val="105"/>
                <w:sz w:val="22"/>
              </w:rPr>
              <w:t>Computing</w:t>
            </w:r>
            <w:r>
              <w:rPr>
                <w:spacing w:val="-7"/>
                <w:w w:val="105"/>
                <w:sz w:val="22"/>
              </w:rPr>
              <w:t> </w:t>
            </w:r>
            <w:r>
              <w:rPr>
                <w:spacing w:val="-2"/>
                <w:w w:val="105"/>
                <w:sz w:val="22"/>
              </w:rPr>
              <w:t>(EUC)</w:t>
            </w:r>
          </w:p>
        </w:tc>
      </w:tr>
      <w:tr>
        <w:trPr>
          <w:trHeight w:val="377" w:hRule="atLeast"/>
        </w:trPr>
        <w:tc>
          <w:tcPr>
            <w:tcW w:w="720" w:type="dxa"/>
          </w:tcPr>
          <w:p>
            <w:pPr>
              <w:pStyle w:val="TableParagraph"/>
              <w:spacing w:line="235" w:lineRule="exact" w:before="123"/>
              <w:rPr>
                <w:sz w:val="22"/>
              </w:rPr>
            </w:pPr>
            <w:r>
              <w:rPr>
                <w:spacing w:val="-4"/>
                <w:w w:val="110"/>
                <w:sz w:val="22"/>
              </w:rPr>
              <w:t>2115</w:t>
            </w:r>
          </w:p>
        </w:tc>
        <w:tc>
          <w:tcPr>
            <w:tcW w:w="9987" w:type="dxa"/>
          </w:tcPr>
          <w:p>
            <w:pPr>
              <w:pStyle w:val="TableParagraph"/>
              <w:spacing w:line="235" w:lineRule="exact" w:before="123"/>
              <w:ind w:left="179"/>
              <w:rPr>
                <w:sz w:val="22"/>
              </w:rPr>
            </w:pPr>
            <w:r>
              <w:rPr>
                <w:w w:val="105"/>
                <w:sz w:val="22"/>
              </w:rPr>
              <w:t>[26]</w:t>
            </w:r>
            <w:r>
              <w:rPr>
                <w:spacing w:val="-20"/>
                <w:w w:val="105"/>
                <w:sz w:val="22"/>
              </w:rPr>
              <w:t> </w:t>
            </w:r>
            <w:r>
              <w:rPr>
                <w:w w:val="105"/>
                <w:sz w:val="22"/>
              </w:rPr>
              <w:t>Ibrhaim</w:t>
            </w:r>
            <w:r>
              <w:rPr>
                <w:spacing w:val="-17"/>
                <w:w w:val="105"/>
                <w:sz w:val="22"/>
              </w:rPr>
              <w:t> </w:t>
            </w:r>
            <w:r>
              <w:rPr>
                <w:w w:val="105"/>
                <w:sz w:val="22"/>
              </w:rPr>
              <w:t>et</w:t>
            </w:r>
            <w:r>
              <w:rPr>
                <w:spacing w:val="-18"/>
                <w:w w:val="105"/>
                <w:sz w:val="22"/>
              </w:rPr>
              <w:t> </w:t>
            </w:r>
            <w:r>
              <w:rPr>
                <w:w w:val="105"/>
                <w:sz w:val="22"/>
              </w:rPr>
              <w:t>al.,</w:t>
            </w:r>
            <w:r>
              <w:rPr>
                <w:spacing w:val="-17"/>
                <w:w w:val="105"/>
                <w:sz w:val="22"/>
              </w:rPr>
              <w:t> </w:t>
            </w:r>
            <w:r>
              <w:rPr>
                <w:w w:val="105"/>
                <w:sz w:val="22"/>
              </w:rPr>
              <w:t>Soft</w:t>
            </w:r>
            <w:r>
              <w:rPr>
                <w:spacing w:val="-18"/>
                <w:w w:val="105"/>
                <w:sz w:val="22"/>
              </w:rPr>
              <w:t> </w:t>
            </w:r>
            <w:r>
              <w:rPr>
                <w:w w:val="105"/>
                <w:sz w:val="22"/>
              </w:rPr>
              <w:t>errors</w:t>
            </w:r>
            <w:r>
              <w:rPr>
                <w:spacing w:val="-18"/>
                <w:w w:val="105"/>
                <w:sz w:val="22"/>
              </w:rPr>
              <w:t> </w:t>
            </w:r>
            <w:r>
              <w:rPr>
                <w:w w:val="105"/>
                <w:sz w:val="22"/>
              </w:rPr>
              <w:t>in</w:t>
            </w:r>
            <w:r>
              <w:rPr>
                <w:spacing w:val="-19"/>
                <w:w w:val="105"/>
                <w:sz w:val="22"/>
              </w:rPr>
              <w:t> </w:t>
            </w:r>
            <w:r>
              <w:rPr>
                <w:w w:val="105"/>
                <w:sz w:val="22"/>
              </w:rPr>
              <w:t>DNN</w:t>
            </w:r>
            <w:r>
              <w:rPr>
                <w:spacing w:val="-17"/>
                <w:w w:val="105"/>
                <w:sz w:val="22"/>
              </w:rPr>
              <w:t> </w:t>
            </w:r>
            <w:r>
              <w:rPr>
                <w:w w:val="105"/>
                <w:sz w:val="22"/>
              </w:rPr>
              <w:t>accelerators:</w:t>
            </w:r>
            <w:r>
              <w:rPr>
                <w:spacing w:val="-19"/>
                <w:w w:val="105"/>
                <w:sz w:val="22"/>
              </w:rPr>
              <w:t> </w:t>
            </w:r>
            <w:r>
              <w:rPr>
                <w:w w:val="105"/>
                <w:sz w:val="22"/>
              </w:rPr>
              <w:t>A</w:t>
            </w:r>
            <w:r>
              <w:rPr>
                <w:spacing w:val="-21"/>
                <w:w w:val="105"/>
                <w:sz w:val="22"/>
              </w:rPr>
              <w:t> </w:t>
            </w:r>
            <w:r>
              <w:rPr>
                <w:w w:val="105"/>
                <w:sz w:val="22"/>
              </w:rPr>
              <w:t>comprehensive</w:t>
            </w:r>
            <w:r>
              <w:rPr>
                <w:spacing w:val="-19"/>
                <w:w w:val="105"/>
                <w:sz w:val="22"/>
              </w:rPr>
              <w:t> </w:t>
            </w:r>
            <w:r>
              <w:rPr>
                <w:w w:val="105"/>
                <w:sz w:val="22"/>
              </w:rPr>
              <w:t>review,</w:t>
            </w:r>
            <w:r>
              <w:rPr>
                <w:spacing w:val="-18"/>
                <w:w w:val="105"/>
                <w:sz w:val="22"/>
              </w:rPr>
              <w:t> </w:t>
            </w:r>
            <w:r>
              <w:rPr>
                <w:w w:val="105"/>
                <w:sz w:val="22"/>
              </w:rPr>
              <w:t>Microelectronics</w:t>
            </w:r>
            <w:r>
              <w:rPr>
                <w:spacing w:val="-17"/>
                <w:w w:val="105"/>
                <w:sz w:val="22"/>
              </w:rPr>
              <w:t> </w:t>
            </w:r>
            <w:r>
              <w:rPr>
                <w:spacing w:val="-2"/>
                <w:w w:val="105"/>
                <w:sz w:val="22"/>
              </w:rPr>
              <w:t>Reliability,</w:t>
            </w:r>
          </w:p>
        </w:tc>
      </w:tr>
      <w:tr>
        <w:trPr>
          <w:trHeight w:val="378" w:hRule="atLeast"/>
        </w:trPr>
        <w:tc>
          <w:tcPr>
            <w:tcW w:w="720" w:type="dxa"/>
          </w:tcPr>
          <w:p>
            <w:pPr>
              <w:pStyle w:val="TableParagraph"/>
              <w:spacing w:before="4"/>
              <w:rPr>
                <w:sz w:val="22"/>
              </w:rPr>
            </w:pPr>
            <w:r>
              <w:rPr>
                <w:spacing w:val="-4"/>
                <w:w w:val="110"/>
                <w:sz w:val="22"/>
              </w:rPr>
              <w:t>2116</w:t>
            </w:r>
          </w:p>
        </w:tc>
        <w:tc>
          <w:tcPr>
            <w:tcW w:w="9987" w:type="dxa"/>
          </w:tcPr>
          <w:p>
            <w:pPr>
              <w:pStyle w:val="TableParagraph"/>
              <w:spacing w:before="4"/>
              <w:ind w:left="179"/>
              <w:rPr>
                <w:sz w:val="22"/>
              </w:rPr>
            </w:pPr>
            <w:r>
              <w:rPr>
                <w:sz w:val="22"/>
              </w:rPr>
              <w:t>Dec</w:t>
            </w:r>
            <w:r>
              <w:rPr>
                <w:spacing w:val="-10"/>
                <w:sz w:val="22"/>
              </w:rPr>
              <w:t> </w:t>
            </w:r>
            <w:r>
              <w:rPr>
                <w:spacing w:val="-4"/>
                <w:w w:val="110"/>
                <w:sz w:val="22"/>
              </w:rPr>
              <w:t>2020</w:t>
            </w:r>
          </w:p>
        </w:tc>
      </w:tr>
      <w:tr>
        <w:trPr>
          <w:trHeight w:val="498" w:hRule="atLeast"/>
        </w:trPr>
        <w:tc>
          <w:tcPr>
            <w:tcW w:w="720" w:type="dxa"/>
          </w:tcPr>
          <w:p>
            <w:pPr>
              <w:pStyle w:val="TableParagraph"/>
              <w:spacing w:before="123"/>
              <w:rPr>
                <w:sz w:val="22"/>
              </w:rPr>
            </w:pPr>
            <w:r>
              <w:rPr>
                <w:spacing w:val="-4"/>
                <w:w w:val="110"/>
                <w:sz w:val="22"/>
              </w:rPr>
              <w:t>2117</w:t>
            </w:r>
          </w:p>
        </w:tc>
        <w:tc>
          <w:tcPr>
            <w:tcW w:w="9987" w:type="dxa"/>
          </w:tcPr>
          <w:p>
            <w:pPr>
              <w:pStyle w:val="TableParagraph"/>
              <w:spacing w:before="123"/>
              <w:ind w:left="179"/>
              <w:rPr>
                <w:sz w:val="22"/>
              </w:rPr>
            </w:pPr>
            <w:r>
              <w:rPr>
                <w:sz w:val="22"/>
              </w:rPr>
              <w:t>[27]</w:t>
            </w:r>
            <w:r>
              <w:rPr>
                <w:spacing w:val="-1"/>
                <w:sz w:val="22"/>
              </w:rPr>
              <w:t> </w:t>
            </w:r>
            <w:r>
              <w:rPr>
                <w:sz w:val="22"/>
              </w:rPr>
              <w:t>P.</w:t>
            </w:r>
            <w:r>
              <w:rPr>
                <w:spacing w:val="-1"/>
                <w:sz w:val="22"/>
              </w:rPr>
              <w:t> </w:t>
            </w:r>
            <w:r>
              <w:rPr>
                <w:sz w:val="22"/>
              </w:rPr>
              <w:t>Feller,</w:t>
            </w:r>
            <w:r>
              <w:rPr>
                <w:spacing w:val="-1"/>
                <w:sz w:val="22"/>
              </w:rPr>
              <w:t> </w:t>
            </w:r>
            <w:r>
              <w:rPr>
                <w:sz w:val="22"/>
              </w:rPr>
              <w:t>The</w:t>
            </w:r>
            <w:r>
              <w:rPr>
                <w:spacing w:val="2"/>
                <w:sz w:val="22"/>
              </w:rPr>
              <w:t> </w:t>
            </w:r>
            <w:r>
              <w:rPr>
                <w:sz w:val="22"/>
              </w:rPr>
              <w:t>Architecture Analysis</w:t>
            </w:r>
            <w:r>
              <w:rPr>
                <w:spacing w:val="1"/>
                <w:sz w:val="22"/>
              </w:rPr>
              <w:t> </w:t>
            </w:r>
            <w:r>
              <w:rPr>
                <w:sz w:val="22"/>
              </w:rPr>
              <w:t>&amp; Design</w:t>
            </w:r>
            <w:r>
              <w:rPr>
                <w:spacing w:val="-1"/>
                <w:sz w:val="22"/>
              </w:rPr>
              <w:t> </w:t>
            </w:r>
            <w:r>
              <w:rPr>
                <w:sz w:val="22"/>
              </w:rPr>
              <w:t>Language (AADL):</w:t>
            </w:r>
            <w:r>
              <w:rPr>
                <w:spacing w:val="-1"/>
                <w:sz w:val="22"/>
              </w:rPr>
              <w:t> </w:t>
            </w:r>
            <w:r>
              <w:rPr>
                <w:sz w:val="22"/>
              </w:rPr>
              <w:t>An </w:t>
            </w:r>
            <w:r>
              <w:rPr>
                <w:spacing w:val="-2"/>
                <w:sz w:val="22"/>
              </w:rPr>
              <w:t>Introduction</w:t>
            </w:r>
          </w:p>
        </w:tc>
      </w:tr>
      <w:tr>
        <w:trPr>
          <w:trHeight w:val="497" w:hRule="atLeast"/>
        </w:trPr>
        <w:tc>
          <w:tcPr>
            <w:tcW w:w="720" w:type="dxa"/>
          </w:tcPr>
          <w:p>
            <w:pPr>
              <w:pStyle w:val="TableParagraph"/>
              <w:spacing w:before="124"/>
              <w:rPr>
                <w:sz w:val="22"/>
              </w:rPr>
            </w:pPr>
            <w:r>
              <w:rPr>
                <w:spacing w:val="-4"/>
                <w:w w:val="110"/>
                <w:sz w:val="22"/>
              </w:rPr>
              <w:t>2118</w:t>
            </w:r>
          </w:p>
        </w:tc>
        <w:tc>
          <w:tcPr>
            <w:tcW w:w="9987" w:type="dxa"/>
          </w:tcPr>
          <w:p>
            <w:pPr>
              <w:pStyle w:val="TableParagraph"/>
              <w:spacing w:before="124"/>
              <w:ind w:left="179"/>
              <w:rPr>
                <w:sz w:val="22"/>
              </w:rPr>
            </w:pPr>
            <w:r>
              <w:rPr>
                <w:sz w:val="22"/>
              </w:rPr>
              <w:t>[28]</w:t>
            </w:r>
            <w:r>
              <w:rPr>
                <w:spacing w:val="9"/>
                <w:sz w:val="22"/>
              </w:rPr>
              <w:t> </w:t>
            </w:r>
            <w:r>
              <w:rPr>
                <w:sz w:val="22"/>
              </w:rPr>
              <w:t>Kang</w:t>
            </w:r>
            <w:r>
              <w:rPr>
                <w:spacing w:val="10"/>
                <w:sz w:val="22"/>
              </w:rPr>
              <w:t> </w:t>
            </w:r>
            <w:r>
              <w:rPr>
                <w:sz w:val="22"/>
              </w:rPr>
              <w:t>et</w:t>
            </w:r>
            <w:r>
              <w:rPr>
                <w:spacing w:val="10"/>
                <w:sz w:val="22"/>
              </w:rPr>
              <w:t> </w:t>
            </w:r>
            <w:r>
              <w:rPr>
                <w:sz w:val="22"/>
              </w:rPr>
              <w:t>al,</w:t>
            </w:r>
            <w:r>
              <w:rPr>
                <w:spacing w:val="11"/>
                <w:sz w:val="22"/>
              </w:rPr>
              <w:t> </w:t>
            </w:r>
            <w:r>
              <w:rPr>
                <w:sz w:val="22"/>
              </w:rPr>
              <w:t>Model</w:t>
            </w:r>
            <w:r>
              <w:rPr>
                <w:spacing w:val="11"/>
                <w:sz w:val="22"/>
              </w:rPr>
              <w:t> </w:t>
            </w:r>
            <w:r>
              <w:rPr>
                <w:sz w:val="22"/>
              </w:rPr>
              <w:t>Assertions</w:t>
            </w:r>
            <w:r>
              <w:rPr>
                <w:spacing w:val="13"/>
                <w:sz w:val="22"/>
              </w:rPr>
              <w:t> </w:t>
            </w:r>
            <w:r>
              <w:rPr>
                <w:sz w:val="22"/>
              </w:rPr>
              <w:t>for</w:t>
            </w:r>
            <w:r>
              <w:rPr>
                <w:spacing w:val="11"/>
                <w:sz w:val="22"/>
              </w:rPr>
              <w:t> </w:t>
            </w:r>
            <w:r>
              <w:rPr>
                <w:sz w:val="22"/>
              </w:rPr>
              <w:t>Debugging</w:t>
            </w:r>
            <w:r>
              <w:rPr>
                <w:spacing w:val="10"/>
                <w:sz w:val="22"/>
              </w:rPr>
              <w:t> </w:t>
            </w:r>
            <w:r>
              <w:rPr>
                <w:sz w:val="22"/>
              </w:rPr>
              <w:t>Machine</w:t>
            </w:r>
            <w:r>
              <w:rPr>
                <w:spacing w:val="11"/>
                <w:sz w:val="22"/>
              </w:rPr>
              <w:t> </w:t>
            </w:r>
            <w:r>
              <w:rPr>
                <w:spacing w:val="-2"/>
                <w:sz w:val="22"/>
              </w:rPr>
              <w:t>Learning</w:t>
            </w:r>
          </w:p>
        </w:tc>
      </w:tr>
      <w:tr>
        <w:trPr>
          <w:trHeight w:val="498" w:hRule="atLeast"/>
        </w:trPr>
        <w:tc>
          <w:tcPr>
            <w:tcW w:w="720" w:type="dxa"/>
          </w:tcPr>
          <w:p>
            <w:pPr>
              <w:pStyle w:val="TableParagraph"/>
              <w:spacing w:before="123"/>
              <w:rPr>
                <w:sz w:val="22"/>
              </w:rPr>
            </w:pPr>
            <w:r>
              <w:rPr>
                <w:spacing w:val="-4"/>
                <w:w w:val="110"/>
                <w:sz w:val="22"/>
              </w:rPr>
              <w:t>2119</w:t>
            </w:r>
          </w:p>
        </w:tc>
        <w:tc>
          <w:tcPr>
            <w:tcW w:w="9987" w:type="dxa"/>
          </w:tcPr>
          <w:p>
            <w:pPr>
              <w:pStyle w:val="TableParagraph"/>
              <w:spacing w:before="123"/>
              <w:ind w:left="179"/>
              <w:rPr>
                <w:sz w:val="22"/>
              </w:rPr>
            </w:pPr>
            <w:r>
              <w:rPr>
                <w:sz w:val="22"/>
              </w:rPr>
              <w:t>[29]</w:t>
            </w:r>
            <w:r>
              <w:rPr>
                <w:spacing w:val="3"/>
                <w:sz w:val="22"/>
              </w:rPr>
              <w:t> </w:t>
            </w:r>
            <w:r>
              <w:rPr>
                <w:sz w:val="22"/>
              </w:rPr>
              <w:t>Hadad</w:t>
            </w:r>
            <w:r>
              <w:rPr>
                <w:spacing w:val="3"/>
                <w:sz w:val="22"/>
              </w:rPr>
              <w:t> </w:t>
            </w:r>
            <w:r>
              <w:rPr>
                <w:sz w:val="22"/>
              </w:rPr>
              <w:t>et</w:t>
            </w:r>
            <w:r>
              <w:rPr>
                <w:spacing w:val="4"/>
                <w:sz w:val="22"/>
              </w:rPr>
              <w:t> </w:t>
            </w:r>
            <w:r>
              <w:rPr>
                <w:sz w:val="22"/>
              </w:rPr>
              <w:t>al,</w:t>
            </w:r>
            <w:r>
              <w:rPr>
                <w:spacing w:val="4"/>
                <w:sz w:val="22"/>
              </w:rPr>
              <w:t> </w:t>
            </w:r>
            <w:r>
              <w:rPr>
                <w:sz w:val="22"/>
              </w:rPr>
              <w:t>Formal Verification</w:t>
            </w:r>
            <w:r>
              <w:rPr>
                <w:spacing w:val="4"/>
                <w:sz w:val="22"/>
              </w:rPr>
              <w:t> </w:t>
            </w:r>
            <w:r>
              <w:rPr>
                <w:sz w:val="22"/>
              </w:rPr>
              <w:t>of</w:t>
            </w:r>
            <w:r>
              <w:rPr>
                <w:spacing w:val="4"/>
                <w:sz w:val="22"/>
              </w:rPr>
              <w:t> </w:t>
            </w:r>
            <w:r>
              <w:rPr>
                <w:sz w:val="22"/>
              </w:rPr>
              <w:t>AADL</w:t>
            </w:r>
            <w:r>
              <w:rPr>
                <w:spacing w:val="5"/>
                <w:sz w:val="22"/>
              </w:rPr>
              <w:t> </w:t>
            </w:r>
            <w:r>
              <w:rPr>
                <w:sz w:val="22"/>
              </w:rPr>
              <w:t>Models</w:t>
            </w:r>
            <w:r>
              <w:rPr>
                <w:spacing w:val="5"/>
                <w:sz w:val="22"/>
              </w:rPr>
              <w:t> </w:t>
            </w:r>
            <w:r>
              <w:rPr>
                <w:sz w:val="22"/>
              </w:rPr>
              <w:t>by</w:t>
            </w:r>
            <w:r>
              <w:rPr>
                <w:spacing w:val="4"/>
                <w:sz w:val="22"/>
              </w:rPr>
              <w:t> </w:t>
            </w:r>
            <w:r>
              <w:rPr>
                <w:sz w:val="22"/>
              </w:rPr>
              <w:t>Event-</w:t>
            </w:r>
            <w:r>
              <w:rPr>
                <w:spacing w:val="-10"/>
                <w:sz w:val="22"/>
              </w:rPr>
              <w:t>B</w:t>
            </w:r>
          </w:p>
        </w:tc>
      </w:tr>
      <w:tr>
        <w:trPr>
          <w:trHeight w:val="498" w:hRule="atLeast"/>
        </w:trPr>
        <w:tc>
          <w:tcPr>
            <w:tcW w:w="720" w:type="dxa"/>
          </w:tcPr>
          <w:p>
            <w:pPr>
              <w:pStyle w:val="TableParagraph"/>
              <w:spacing w:before="124"/>
              <w:rPr>
                <w:sz w:val="22"/>
              </w:rPr>
            </w:pPr>
            <w:r>
              <w:rPr>
                <w:spacing w:val="-4"/>
                <w:w w:val="110"/>
                <w:sz w:val="22"/>
              </w:rPr>
              <w:t>2120</w:t>
            </w:r>
          </w:p>
        </w:tc>
        <w:tc>
          <w:tcPr>
            <w:tcW w:w="9987" w:type="dxa"/>
          </w:tcPr>
          <w:p>
            <w:pPr>
              <w:pStyle w:val="TableParagraph"/>
              <w:spacing w:before="124"/>
              <w:ind w:left="179"/>
              <w:rPr>
                <w:sz w:val="22"/>
              </w:rPr>
            </w:pPr>
            <w:r>
              <w:rPr>
                <w:sz w:val="22"/>
              </w:rPr>
              <w:t>[30]</w:t>
            </w:r>
            <w:r>
              <w:rPr>
                <w:spacing w:val="4"/>
                <w:sz w:val="22"/>
              </w:rPr>
              <w:t> </w:t>
            </w:r>
            <w:r>
              <w:rPr>
                <w:sz w:val="22"/>
              </w:rPr>
              <w:t>Liu</w:t>
            </w:r>
            <w:r>
              <w:rPr>
                <w:spacing w:val="7"/>
                <w:sz w:val="22"/>
              </w:rPr>
              <w:t> </w:t>
            </w:r>
            <w:r>
              <w:rPr>
                <w:sz w:val="22"/>
              </w:rPr>
              <w:t>et</w:t>
            </w:r>
            <w:r>
              <w:rPr>
                <w:spacing w:val="6"/>
                <w:sz w:val="22"/>
              </w:rPr>
              <w:t> </w:t>
            </w:r>
            <w:r>
              <w:rPr>
                <w:sz w:val="22"/>
              </w:rPr>
              <w:t>al,</w:t>
            </w:r>
            <w:r>
              <w:rPr>
                <w:spacing w:val="6"/>
                <w:sz w:val="22"/>
              </w:rPr>
              <w:t> </w:t>
            </w:r>
            <w:r>
              <w:rPr>
                <w:sz w:val="22"/>
              </w:rPr>
              <w:t>Formal</w:t>
            </w:r>
            <w:r>
              <w:rPr>
                <w:spacing w:val="6"/>
                <w:sz w:val="22"/>
              </w:rPr>
              <w:t> </w:t>
            </w:r>
            <w:r>
              <w:rPr>
                <w:sz w:val="22"/>
              </w:rPr>
              <w:t>verification</w:t>
            </w:r>
            <w:r>
              <w:rPr>
                <w:spacing w:val="5"/>
                <w:sz w:val="22"/>
              </w:rPr>
              <w:t> </w:t>
            </w:r>
            <w:r>
              <w:rPr>
                <w:sz w:val="22"/>
              </w:rPr>
              <w:t>of</w:t>
            </w:r>
            <w:r>
              <w:rPr>
                <w:spacing w:val="6"/>
                <w:sz w:val="22"/>
              </w:rPr>
              <w:t> </w:t>
            </w:r>
            <w:r>
              <w:rPr>
                <w:sz w:val="22"/>
              </w:rPr>
              <w:t>AADL</w:t>
            </w:r>
            <w:r>
              <w:rPr>
                <w:spacing w:val="6"/>
                <w:sz w:val="22"/>
              </w:rPr>
              <w:t> </w:t>
            </w:r>
            <w:r>
              <w:rPr>
                <w:sz w:val="22"/>
              </w:rPr>
              <w:t>behaviour</w:t>
            </w:r>
            <w:r>
              <w:rPr>
                <w:spacing w:val="7"/>
                <w:sz w:val="22"/>
              </w:rPr>
              <w:t> </w:t>
            </w:r>
            <w:r>
              <w:rPr>
                <w:spacing w:val="-2"/>
                <w:sz w:val="22"/>
              </w:rPr>
              <w:t>models</w:t>
            </w:r>
          </w:p>
        </w:tc>
      </w:tr>
      <w:tr>
        <w:trPr>
          <w:trHeight w:val="378" w:hRule="atLeast"/>
        </w:trPr>
        <w:tc>
          <w:tcPr>
            <w:tcW w:w="720" w:type="dxa"/>
          </w:tcPr>
          <w:p>
            <w:pPr>
              <w:pStyle w:val="TableParagraph"/>
              <w:spacing w:line="235" w:lineRule="exact" w:before="123"/>
              <w:rPr>
                <w:sz w:val="22"/>
              </w:rPr>
            </w:pPr>
            <w:r>
              <w:rPr>
                <w:spacing w:val="-4"/>
                <w:w w:val="110"/>
                <w:sz w:val="22"/>
              </w:rPr>
              <w:t>2121</w:t>
            </w:r>
          </w:p>
        </w:tc>
        <w:tc>
          <w:tcPr>
            <w:tcW w:w="9987" w:type="dxa"/>
          </w:tcPr>
          <w:p>
            <w:pPr>
              <w:pStyle w:val="TableParagraph"/>
              <w:spacing w:line="235" w:lineRule="exact" w:before="123"/>
              <w:ind w:left="179"/>
              <w:rPr>
                <w:sz w:val="22"/>
              </w:rPr>
            </w:pPr>
            <w:r>
              <w:rPr>
                <w:w w:val="105"/>
                <w:sz w:val="22"/>
              </w:rPr>
              <w:t>[31]</w:t>
            </w:r>
            <w:r>
              <w:rPr>
                <w:spacing w:val="26"/>
                <w:w w:val="105"/>
                <w:sz w:val="22"/>
              </w:rPr>
              <w:t> </w:t>
            </w:r>
            <w:r>
              <w:rPr>
                <w:w w:val="105"/>
                <w:sz w:val="22"/>
              </w:rPr>
              <w:t>Moreno-Torres,</w:t>
            </w:r>
            <w:r>
              <w:rPr>
                <w:spacing w:val="24"/>
                <w:w w:val="105"/>
                <w:sz w:val="22"/>
              </w:rPr>
              <w:t> </w:t>
            </w:r>
            <w:r>
              <w:rPr>
                <w:w w:val="105"/>
                <w:sz w:val="22"/>
              </w:rPr>
              <w:t>Jose</w:t>
            </w:r>
            <w:r>
              <w:rPr>
                <w:spacing w:val="26"/>
                <w:w w:val="105"/>
                <w:sz w:val="22"/>
              </w:rPr>
              <w:t> </w:t>
            </w:r>
            <w:r>
              <w:rPr>
                <w:w w:val="105"/>
                <w:sz w:val="22"/>
              </w:rPr>
              <w:t>G.,</w:t>
            </w:r>
            <w:r>
              <w:rPr>
                <w:spacing w:val="27"/>
                <w:w w:val="105"/>
                <w:sz w:val="22"/>
              </w:rPr>
              <w:t> </w:t>
            </w:r>
            <w:r>
              <w:rPr>
                <w:w w:val="105"/>
                <w:sz w:val="22"/>
              </w:rPr>
              <w:t>Raeder,</w:t>
            </w:r>
            <w:r>
              <w:rPr>
                <w:spacing w:val="24"/>
                <w:w w:val="105"/>
                <w:sz w:val="22"/>
              </w:rPr>
              <w:t> </w:t>
            </w:r>
            <w:r>
              <w:rPr>
                <w:w w:val="105"/>
                <w:sz w:val="22"/>
              </w:rPr>
              <w:t>Troy,</w:t>
            </w:r>
            <w:r>
              <w:rPr>
                <w:spacing w:val="26"/>
                <w:w w:val="105"/>
                <w:sz w:val="22"/>
              </w:rPr>
              <w:t> </w:t>
            </w:r>
            <w:r>
              <w:rPr>
                <w:w w:val="105"/>
                <w:sz w:val="22"/>
              </w:rPr>
              <w:t>Alaiz-Rodríguez,</w:t>
            </w:r>
            <w:r>
              <w:rPr>
                <w:spacing w:val="26"/>
                <w:w w:val="105"/>
                <w:sz w:val="22"/>
              </w:rPr>
              <w:t> </w:t>
            </w:r>
            <w:r>
              <w:rPr>
                <w:w w:val="105"/>
                <w:sz w:val="22"/>
              </w:rPr>
              <w:t>Rocío,</w:t>
            </w:r>
            <w:r>
              <w:rPr>
                <w:spacing w:val="27"/>
                <w:w w:val="105"/>
                <w:sz w:val="22"/>
              </w:rPr>
              <w:t> </w:t>
            </w:r>
            <w:r>
              <w:rPr>
                <w:w w:val="105"/>
                <w:sz w:val="22"/>
              </w:rPr>
              <w:t>Chawla,</w:t>
            </w:r>
            <w:r>
              <w:rPr>
                <w:spacing w:val="26"/>
                <w:w w:val="105"/>
                <w:sz w:val="22"/>
              </w:rPr>
              <w:t> </w:t>
            </w:r>
            <w:r>
              <w:rPr>
                <w:w w:val="105"/>
                <w:sz w:val="22"/>
              </w:rPr>
              <w:t>Nitesh</w:t>
            </w:r>
            <w:r>
              <w:rPr>
                <w:spacing w:val="24"/>
                <w:w w:val="105"/>
                <w:sz w:val="22"/>
              </w:rPr>
              <w:t> </w:t>
            </w:r>
            <w:r>
              <w:rPr>
                <w:w w:val="105"/>
                <w:sz w:val="22"/>
              </w:rPr>
              <w:t>V.</w:t>
            </w:r>
            <w:r>
              <w:rPr>
                <w:spacing w:val="26"/>
                <w:w w:val="105"/>
                <w:sz w:val="22"/>
              </w:rPr>
              <w:t> </w:t>
            </w:r>
            <w:r>
              <w:rPr>
                <w:w w:val="105"/>
                <w:sz w:val="22"/>
              </w:rPr>
              <w:t>and</w:t>
            </w:r>
            <w:r>
              <w:rPr>
                <w:spacing w:val="24"/>
                <w:w w:val="105"/>
                <w:sz w:val="22"/>
              </w:rPr>
              <w:t> </w:t>
            </w:r>
            <w:r>
              <w:rPr>
                <w:spacing w:val="-2"/>
                <w:w w:val="105"/>
                <w:sz w:val="22"/>
              </w:rPr>
              <w:t>Herrera,</w:t>
            </w:r>
          </w:p>
        </w:tc>
      </w:tr>
      <w:tr>
        <w:trPr>
          <w:trHeight w:val="257" w:hRule="atLeast"/>
        </w:trPr>
        <w:tc>
          <w:tcPr>
            <w:tcW w:w="720" w:type="dxa"/>
          </w:tcPr>
          <w:p>
            <w:pPr>
              <w:pStyle w:val="TableParagraph"/>
              <w:spacing w:line="233" w:lineRule="exact" w:before="4"/>
              <w:rPr>
                <w:sz w:val="22"/>
              </w:rPr>
            </w:pPr>
            <w:r>
              <w:rPr>
                <w:spacing w:val="-4"/>
                <w:w w:val="110"/>
                <w:sz w:val="22"/>
              </w:rPr>
              <w:t>2122</w:t>
            </w:r>
          </w:p>
        </w:tc>
        <w:tc>
          <w:tcPr>
            <w:tcW w:w="9987" w:type="dxa"/>
          </w:tcPr>
          <w:p>
            <w:pPr>
              <w:pStyle w:val="TableParagraph"/>
              <w:spacing w:line="233" w:lineRule="exact" w:before="4"/>
              <w:ind w:left="179"/>
              <w:rPr>
                <w:sz w:val="22"/>
              </w:rPr>
            </w:pPr>
            <w:r>
              <w:rPr>
                <w:w w:val="105"/>
                <w:sz w:val="22"/>
              </w:rPr>
              <w:t>Francisco,</w:t>
            </w:r>
            <w:r>
              <w:rPr>
                <w:spacing w:val="-2"/>
                <w:w w:val="105"/>
                <w:sz w:val="22"/>
              </w:rPr>
              <w:t> </w:t>
            </w:r>
            <w:r>
              <w:rPr>
                <w:w w:val="105"/>
                <w:sz w:val="22"/>
              </w:rPr>
              <w:t>A</w:t>
            </w:r>
            <w:r>
              <w:rPr>
                <w:spacing w:val="1"/>
                <w:w w:val="105"/>
                <w:sz w:val="22"/>
              </w:rPr>
              <w:t> </w:t>
            </w:r>
            <w:r>
              <w:rPr>
                <w:w w:val="105"/>
                <w:sz w:val="22"/>
              </w:rPr>
              <w:t>unifying</w:t>
            </w:r>
            <w:r>
              <w:rPr>
                <w:spacing w:val="-1"/>
                <w:w w:val="105"/>
                <w:sz w:val="22"/>
              </w:rPr>
              <w:t> </w:t>
            </w:r>
            <w:r>
              <w:rPr>
                <w:w w:val="105"/>
                <w:sz w:val="22"/>
              </w:rPr>
              <w:t>view on dataset</w:t>
            </w:r>
            <w:r>
              <w:rPr>
                <w:spacing w:val="-2"/>
                <w:w w:val="105"/>
                <w:sz w:val="22"/>
              </w:rPr>
              <w:t> </w:t>
            </w:r>
            <w:r>
              <w:rPr>
                <w:w w:val="105"/>
                <w:sz w:val="22"/>
              </w:rPr>
              <w:t>shift</w:t>
            </w:r>
            <w:r>
              <w:rPr>
                <w:spacing w:val="-2"/>
                <w:w w:val="105"/>
                <w:sz w:val="22"/>
              </w:rPr>
              <w:t> </w:t>
            </w:r>
            <w:r>
              <w:rPr>
                <w:w w:val="105"/>
                <w:sz w:val="22"/>
              </w:rPr>
              <w:t>in classification,</w:t>
            </w:r>
            <w:r>
              <w:rPr>
                <w:spacing w:val="1"/>
                <w:w w:val="105"/>
                <w:sz w:val="22"/>
              </w:rPr>
              <w:t> </w:t>
            </w:r>
            <w:r>
              <w:rPr>
                <w:w w:val="105"/>
                <w:sz w:val="22"/>
              </w:rPr>
              <w:t>Pattern Recognition,</w:t>
            </w:r>
            <w:r>
              <w:rPr>
                <w:spacing w:val="-1"/>
                <w:w w:val="105"/>
                <w:sz w:val="22"/>
              </w:rPr>
              <w:t> </w:t>
            </w:r>
            <w:r>
              <w:rPr>
                <w:w w:val="105"/>
                <w:sz w:val="22"/>
              </w:rPr>
              <w:t>January</w:t>
            </w:r>
            <w:r>
              <w:rPr>
                <w:spacing w:val="-3"/>
                <w:w w:val="105"/>
                <w:sz w:val="22"/>
              </w:rPr>
              <w:t> </w:t>
            </w:r>
            <w:r>
              <w:rPr>
                <w:w w:val="105"/>
                <w:sz w:val="22"/>
              </w:rPr>
              <w:t>2012.</w:t>
            </w:r>
            <w:r>
              <w:rPr>
                <w:spacing w:val="-1"/>
                <w:w w:val="105"/>
                <w:sz w:val="22"/>
              </w:rPr>
              <w:t> </w:t>
            </w:r>
            <w:r>
              <w:rPr>
                <w:w w:val="105"/>
                <w:sz w:val="22"/>
              </w:rPr>
              <w:t>Vol. </w:t>
            </w:r>
            <w:r>
              <w:rPr>
                <w:spacing w:val="-5"/>
                <w:w w:val="105"/>
                <w:sz w:val="22"/>
              </w:rPr>
              <w:t>45,</w:t>
            </w:r>
          </w:p>
        </w:tc>
      </w:tr>
      <w:tr>
        <w:trPr>
          <w:trHeight w:val="376" w:hRule="atLeast"/>
        </w:trPr>
        <w:tc>
          <w:tcPr>
            <w:tcW w:w="720" w:type="dxa"/>
          </w:tcPr>
          <w:p>
            <w:pPr>
              <w:pStyle w:val="TableParagraph"/>
              <w:rPr>
                <w:sz w:val="22"/>
              </w:rPr>
            </w:pPr>
            <w:r>
              <w:rPr>
                <w:spacing w:val="-4"/>
                <w:w w:val="110"/>
                <w:sz w:val="22"/>
              </w:rPr>
              <w:t>2123</w:t>
            </w:r>
          </w:p>
        </w:tc>
        <w:tc>
          <w:tcPr>
            <w:tcW w:w="9987" w:type="dxa"/>
          </w:tcPr>
          <w:p>
            <w:pPr>
              <w:pStyle w:val="TableParagraph"/>
              <w:ind w:left="179"/>
              <w:rPr>
                <w:sz w:val="22"/>
              </w:rPr>
            </w:pPr>
            <w:r>
              <w:rPr>
                <w:sz w:val="22"/>
              </w:rPr>
              <w:t>no.</w:t>
            </w:r>
            <w:r>
              <w:rPr>
                <w:spacing w:val="14"/>
                <w:sz w:val="22"/>
              </w:rPr>
              <w:t> </w:t>
            </w:r>
            <w:r>
              <w:rPr>
                <w:sz w:val="22"/>
              </w:rPr>
              <w:t>1,</w:t>
            </w:r>
            <w:r>
              <w:rPr>
                <w:spacing w:val="13"/>
                <w:sz w:val="22"/>
              </w:rPr>
              <w:t> </w:t>
            </w:r>
            <w:r>
              <w:rPr>
                <w:sz w:val="22"/>
              </w:rPr>
              <w:t>p.</w:t>
            </w:r>
            <w:r>
              <w:rPr>
                <w:spacing w:val="13"/>
                <w:sz w:val="22"/>
              </w:rPr>
              <w:t> </w:t>
            </w:r>
            <w:r>
              <w:rPr>
                <w:sz w:val="22"/>
              </w:rPr>
              <w:t>521–530.</w:t>
            </w:r>
            <w:r>
              <w:rPr>
                <w:spacing w:val="13"/>
                <w:sz w:val="22"/>
              </w:rPr>
              <w:t> </w:t>
            </w:r>
            <w:r>
              <w:rPr>
                <w:sz w:val="22"/>
              </w:rPr>
              <w:t>DOI</w:t>
            </w:r>
            <w:r>
              <w:rPr>
                <w:spacing w:val="14"/>
                <w:sz w:val="22"/>
              </w:rPr>
              <w:t> </w:t>
            </w:r>
            <w:r>
              <w:rPr>
                <w:spacing w:val="-2"/>
                <w:sz w:val="22"/>
              </w:rPr>
              <w:t>10.1016/j.patcog.2011.06.019</w:t>
            </w:r>
          </w:p>
        </w:tc>
      </w:tr>
      <w:tr>
        <w:trPr>
          <w:trHeight w:val="378" w:hRule="atLeast"/>
        </w:trPr>
        <w:tc>
          <w:tcPr>
            <w:tcW w:w="720" w:type="dxa"/>
          </w:tcPr>
          <w:p>
            <w:pPr>
              <w:pStyle w:val="TableParagraph"/>
              <w:spacing w:line="235" w:lineRule="exact" w:before="123"/>
              <w:rPr>
                <w:sz w:val="22"/>
              </w:rPr>
            </w:pPr>
            <w:r>
              <w:rPr>
                <w:spacing w:val="-4"/>
                <w:w w:val="110"/>
                <w:sz w:val="22"/>
              </w:rPr>
              <w:t>2124</w:t>
            </w:r>
          </w:p>
        </w:tc>
        <w:tc>
          <w:tcPr>
            <w:tcW w:w="9987" w:type="dxa"/>
          </w:tcPr>
          <w:p>
            <w:pPr>
              <w:pStyle w:val="TableParagraph"/>
              <w:spacing w:line="235" w:lineRule="exact" w:before="123"/>
              <w:ind w:left="179"/>
              <w:rPr>
                <w:sz w:val="22"/>
              </w:rPr>
            </w:pPr>
            <w:r>
              <w:rPr>
                <w:w w:val="110"/>
                <w:sz w:val="22"/>
              </w:rPr>
              <w:t>[32]</w:t>
            </w:r>
            <w:r>
              <w:rPr>
                <w:spacing w:val="6"/>
                <w:w w:val="110"/>
                <w:sz w:val="22"/>
              </w:rPr>
              <w:t> </w:t>
            </w:r>
            <w:r>
              <w:rPr>
                <w:w w:val="110"/>
                <w:sz w:val="22"/>
              </w:rPr>
              <w:t>Storkey,</w:t>
            </w:r>
            <w:r>
              <w:rPr>
                <w:spacing w:val="7"/>
                <w:w w:val="110"/>
                <w:sz w:val="22"/>
              </w:rPr>
              <w:t> </w:t>
            </w:r>
            <w:r>
              <w:rPr>
                <w:w w:val="110"/>
                <w:sz w:val="22"/>
              </w:rPr>
              <w:t>Amos</w:t>
            </w:r>
            <w:r>
              <w:rPr>
                <w:spacing w:val="9"/>
                <w:w w:val="110"/>
                <w:sz w:val="22"/>
              </w:rPr>
              <w:t> </w:t>
            </w:r>
            <w:r>
              <w:rPr>
                <w:w w:val="110"/>
                <w:sz w:val="22"/>
              </w:rPr>
              <w:t>J.,</w:t>
            </w:r>
            <w:r>
              <w:rPr>
                <w:spacing w:val="7"/>
                <w:w w:val="110"/>
                <w:sz w:val="22"/>
              </w:rPr>
              <w:t> </w:t>
            </w:r>
            <w:r>
              <w:rPr>
                <w:w w:val="110"/>
                <w:sz w:val="22"/>
              </w:rPr>
              <w:t>When</w:t>
            </w:r>
            <w:r>
              <w:rPr>
                <w:spacing w:val="7"/>
                <w:w w:val="110"/>
                <w:sz w:val="22"/>
              </w:rPr>
              <w:t> </w:t>
            </w:r>
            <w:r>
              <w:rPr>
                <w:w w:val="110"/>
                <w:sz w:val="22"/>
              </w:rPr>
              <w:t>training</w:t>
            </w:r>
            <w:r>
              <w:rPr>
                <w:spacing w:val="5"/>
                <w:w w:val="110"/>
                <w:sz w:val="22"/>
              </w:rPr>
              <w:t> </w:t>
            </w:r>
            <w:r>
              <w:rPr>
                <w:w w:val="110"/>
                <w:sz w:val="22"/>
              </w:rPr>
              <w:t>and</w:t>
            </w:r>
            <w:r>
              <w:rPr>
                <w:spacing w:val="7"/>
                <w:w w:val="110"/>
                <w:sz w:val="22"/>
              </w:rPr>
              <w:t> </w:t>
            </w:r>
            <w:r>
              <w:rPr>
                <w:w w:val="110"/>
                <w:sz w:val="22"/>
              </w:rPr>
              <w:t>test</w:t>
            </w:r>
            <w:r>
              <w:rPr>
                <w:spacing w:val="6"/>
                <w:w w:val="110"/>
                <w:sz w:val="22"/>
              </w:rPr>
              <w:t> </w:t>
            </w:r>
            <w:r>
              <w:rPr>
                <w:w w:val="110"/>
                <w:sz w:val="22"/>
              </w:rPr>
              <w:t>sets</w:t>
            </w:r>
            <w:r>
              <w:rPr>
                <w:spacing w:val="8"/>
                <w:w w:val="110"/>
                <w:sz w:val="22"/>
              </w:rPr>
              <w:t> </w:t>
            </w:r>
            <w:r>
              <w:rPr>
                <w:w w:val="110"/>
                <w:sz w:val="22"/>
              </w:rPr>
              <w:t>are</w:t>
            </w:r>
            <w:r>
              <w:rPr>
                <w:spacing w:val="8"/>
                <w:w w:val="110"/>
                <w:sz w:val="22"/>
              </w:rPr>
              <w:t> </w:t>
            </w:r>
            <w:r>
              <w:rPr>
                <w:w w:val="110"/>
                <w:sz w:val="22"/>
              </w:rPr>
              <w:t>different:</w:t>
            </w:r>
            <w:r>
              <w:rPr>
                <w:spacing w:val="6"/>
                <w:w w:val="110"/>
                <w:sz w:val="22"/>
              </w:rPr>
              <w:t> </w:t>
            </w:r>
            <w:r>
              <w:rPr>
                <w:w w:val="110"/>
                <w:sz w:val="22"/>
              </w:rPr>
              <w:t>characterising</w:t>
            </w:r>
            <w:r>
              <w:rPr>
                <w:spacing w:val="6"/>
                <w:w w:val="110"/>
                <w:sz w:val="22"/>
              </w:rPr>
              <w:t> </w:t>
            </w:r>
            <w:r>
              <w:rPr>
                <w:w w:val="110"/>
                <w:sz w:val="22"/>
              </w:rPr>
              <w:t>learning</w:t>
            </w:r>
            <w:r>
              <w:rPr>
                <w:spacing w:val="5"/>
                <w:w w:val="110"/>
                <w:sz w:val="22"/>
              </w:rPr>
              <w:t> </w:t>
            </w:r>
            <w:r>
              <w:rPr>
                <w:w w:val="110"/>
                <w:sz w:val="22"/>
              </w:rPr>
              <w:t>transfer.</w:t>
            </w:r>
            <w:r>
              <w:rPr>
                <w:spacing w:val="8"/>
                <w:w w:val="110"/>
                <w:sz w:val="22"/>
              </w:rPr>
              <w:t> </w:t>
            </w:r>
            <w:r>
              <w:rPr>
                <w:spacing w:val="-7"/>
                <w:w w:val="110"/>
                <w:sz w:val="22"/>
              </w:rPr>
              <w:t>In</w:t>
            </w:r>
          </w:p>
        </w:tc>
      </w:tr>
      <w:tr>
        <w:trPr>
          <w:trHeight w:val="378" w:hRule="atLeast"/>
        </w:trPr>
        <w:tc>
          <w:tcPr>
            <w:tcW w:w="720" w:type="dxa"/>
          </w:tcPr>
          <w:p>
            <w:pPr>
              <w:pStyle w:val="TableParagraph"/>
              <w:spacing w:before="4"/>
              <w:rPr>
                <w:sz w:val="22"/>
              </w:rPr>
            </w:pPr>
            <w:r>
              <w:rPr>
                <w:spacing w:val="-4"/>
                <w:w w:val="110"/>
                <w:sz w:val="22"/>
              </w:rPr>
              <w:t>2125</w:t>
            </w:r>
          </w:p>
        </w:tc>
        <w:tc>
          <w:tcPr>
            <w:tcW w:w="9987" w:type="dxa"/>
          </w:tcPr>
          <w:p>
            <w:pPr>
              <w:pStyle w:val="TableParagraph"/>
              <w:spacing w:before="4"/>
              <w:ind w:left="179"/>
              <w:rPr>
                <w:sz w:val="22"/>
              </w:rPr>
            </w:pPr>
            <w:r>
              <w:rPr>
                <w:sz w:val="22"/>
              </w:rPr>
              <w:t>Dataset</w:t>
            </w:r>
            <w:r>
              <w:rPr>
                <w:spacing w:val="10"/>
                <w:sz w:val="22"/>
              </w:rPr>
              <w:t> </w:t>
            </w:r>
            <w:r>
              <w:rPr>
                <w:sz w:val="22"/>
              </w:rPr>
              <w:t>Shift</w:t>
            </w:r>
            <w:r>
              <w:rPr>
                <w:spacing w:val="7"/>
                <w:sz w:val="22"/>
              </w:rPr>
              <w:t> </w:t>
            </w:r>
            <w:r>
              <w:rPr>
                <w:sz w:val="22"/>
              </w:rPr>
              <w:t>in</w:t>
            </w:r>
            <w:r>
              <w:rPr>
                <w:spacing w:val="10"/>
                <w:sz w:val="22"/>
              </w:rPr>
              <w:t> </w:t>
            </w:r>
            <w:r>
              <w:rPr>
                <w:sz w:val="22"/>
              </w:rPr>
              <w:t>Machine</w:t>
            </w:r>
            <w:r>
              <w:rPr>
                <w:spacing w:val="11"/>
                <w:sz w:val="22"/>
              </w:rPr>
              <w:t> </w:t>
            </w:r>
            <w:r>
              <w:rPr>
                <w:sz w:val="22"/>
              </w:rPr>
              <w:t>Learning.</w:t>
            </w:r>
            <w:r>
              <w:rPr>
                <w:spacing w:val="11"/>
                <w:sz w:val="22"/>
              </w:rPr>
              <w:t> </w:t>
            </w:r>
            <w:r>
              <w:rPr>
                <w:sz w:val="22"/>
              </w:rPr>
              <w:t>MIT</w:t>
            </w:r>
            <w:r>
              <w:rPr>
                <w:spacing w:val="12"/>
                <w:sz w:val="22"/>
              </w:rPr>
              <w:t> </w:t>
            </w:r>
            <w:r>
              <w:rPr>
                <w:sz w:val="22"/>
              </w:rPr>
              <w:t>Press,</w:t>
            </w:r>
            <w:r>
              <w:rPr>
                <w:spacing w:val="11"/>
                <w:sz w:val="22"/>
              </w:rPr>
              <w:t> </w:t>
            </w:r>
            <w:r>
              <w:rPr>
                <w:sz w:val="22"/>
              </w:rPr>
              <w:t>2009.</w:t>
            </w:r>
            <w:r>
              <w:rPr>
                <w:spacing w:val="8"/>
                <w:sz w:val="22"/>
              </w:rPr>
              <w:t> </w:t>
            </w:r>
            <w:r>
              <w:rPr>
                <w:sz w:val="22"/>
              </w:rPr>
              <w:t>p.</w:t>
            </w:r>
            <w:r>
              <w:rPr>
                <w:spacing w:val="11"/>
                <w:sz w:val="22"/>
              </w:rPr>
              <w:t> </w:t>
            </w:r>
            <w:r>
              <w:rPr>
                <w:spacing w:val="-4"/>
                <w:sz w:val="22"/>
              </w:rPr>
              <w:t>3–28</w:t>
            </w:r>
          </w:p>
        </w:tc>
      </w:tr>
      <w:tr>
        <w:trPr>
          <w:trHeight w:val="378" w:hRule="atLeast"/>
        </w:trPr>
        <w:tc>
          <w:tcPr>
            <w:tcW w:w="720" w:type="dxa"/>
          </w:tcPr>
          <w:p>
            <w:pPr>
              <w:pStyle w:val="TableParagraph"/>
              <w:spacing w:line="235" w:lineRule="exact" w:before="123"/>
              <w:rPr>
                <w:sz w:val="22"/>
              </w:rPr>
            </w:pPr>
            <w:r>
              <w:rPr>
                <w:spacing w:val="-4"/>
                <w:w w:val="110"/>
                <w:sz w:val="22"/>
              </w:rPr>
              <w:t>2126</w:t>
            </w:r>
          </w:p>
        </w:tc>
        <w:tc>
          <w:tcPr>
            <w:tcW w:w="9987" w:type="dxa"/>
          </w:tcPr>
          <w:p>
            <w:pPr>
              <w:pStyle w:val="TableParagraph"/>
              <w:spacing w:line="235" w:lineRule="exact" w:before="123"/>
              <w:ind w:left="179"/>
              <w:rPr>
                <w:sz w:val="22"/>
              </w:rPr>
            </w:pPr>
            <w:r>
              <w:rPr>
                <w:w w:val="105"/>
                <w:sz w:val="22"/>
              </w:rPr>
              <w:t>[33]</w:t>
            </w:r>
            <w:r>
              <w:rPr>
                <w:spacing w:val="-6"/>
                <w:w w:val="105"/>
                <w:sz w:val="22"/>
              </w:rPr>
              <w:t> </w:t>
            </w:r>
            <w:r>
              <w:rPr>
                <w:w w:val="105"/>
                <w:sz w:val="22"/>
              </w:rPr>
              <w:t>Ioffe,</w:t>
            </w:r>
            <w:r>
              <w:rPr>
                <w:spacing w:val="-4"/>
                <w:w w:val="105"/>
                <w:sz w:val="22"/>
              </w:rPr>
              <w:t> </w:t>
            </w:r>
            <w:r>
              <w:rPr>
                <w:w w:val="105"/>
                <w:sz w:val="22"/>
              </w:rPr>
              <w:t>Sergey</w:t>
            </w:r>
            <w:r>
              <w:rPr>
                <w:spacing w:val="-6"/>
                <w:w w:val="105"/>
                <w:sz w:val="22"/>
              </w:rPr>
              <w:t> </w:t>
            </w:r>
            <w:r>
              <w:rPr>
                <w:w w:val="105"/>
                <w:sz w:val="22"/>
              </w:rPr>
              <w:t>and</w:t>
            </w:r>
            <w:r>
              <w:rPr>
                <w:spacing w:val="-5"/>
                <w:w w:val="105"/>
                <w:sz w:val="22"/>
              </w:rPr>
              <w:t> </w:t>
            </w:r>
            <w:r>
              <w:rPr>
                <w:w w:val="105"/>
                <w:sz w:val="22"/>
              </w:rPr>
              <w:t>Szegedy,</w:t>
            </w:r>
            <w:r>
              <w:rPr>
                <w:spacing w:val="-4"/>
                <w:w w:val="105"/>
                <w:sz w:val="22"/>
              </w:rPr>
              <w:t> </w:t>
            </w:r>
            <w:r>
              <w:rPr>
                <w:w w:val="105"/>
                <w:sz w:val="22"/>
              </w:rPr>
              <w:t>Christian.</w:t>
            </w:r>
            <w:r>
              <w:rPr>
                <w:spacing w:val="-3"/>
                <w:w w:val="105"/>
                <w:sz w:val="22"/>
              </w:rPr>
              <w:t> </w:t>
            </w:r>
            <w:r>
              <w:rPr>
                <w:w w:val="105"/>
                <w:sz w:val="22"/>
              </w:rPr>
              <w:t>Batch</w:t>
            </w:r>
            <w:r>
              <w:rPr>
                <w:spacing w:val="-7"/>
                <w:w w:val="105"/>
                <w:sz w:val="22"/>
              </w:rPr>
              <w:t> </w:t>
            </w:r>
            <w:r>
              <w:rPr>
                <w:w w:val="105"/>
                <w:sz w:val="22"/>
              </w:rPr>
              <w:t>Normalization:</w:t>
            </w:r>
            <w:r>
              <w:rPr>
                <w:spacing w:val="-6"/>
                <w:w w:val="105"/>
                <w:sz w:val="22"/>
              </w:rPr>
              <w:t> </w:t>
            </w:r>
            <w:r>
              <w:rPr>
                <w:w w:val="105"/>
                <w:sz w:val="22"/>
              </w:rPr>
              <w:t>Accelerating</w:t>
            </w:r>
            <w:r>
              <w:rPr>
                <w:spacing w:val="-8"/>
                <w:w w:val="105"/>
                <w:sz w:val="22"/>
              </w:rPr>
              <w:t> </w:t>
            </w:r>
            <w:r>
              <w:rPr>
                <w:w w:val="105"/>
                <w:sz w:val="22"/>
              </w:rPr>
              <w:t>Deep</w:t>
            </w:r>
            <w:r>
              <w:rPr>
                <w:spacing w:val="-6"/>
                <w:w w:val="105"/>
                <w:sz w:val="22"/>
              </w:rPr>
              <w:t> </w:t>
            </w:r>
            <w:r>
              <w:rPr>
                <w:w w:val="105"/>
                <w:sz w:val="22"/>
              </w:rPr>
              <w:t>Network</w:t>
            </w:r>
            <w:r>
              <w:rPr>
                <w:spacing w:val="-8"/>
                <w:w w:val="105"/>
                <w:sz w:val="22"/>
              </w:rPr>
              <w:t> </w:t>
            </w:r>
            <w:r>
              <w:rPr>
                <w:w w:val="105"/>
                <w:sz w:val="22"/>
              </w:rPr>
              <w:t>Training</w:t>
            </w:r>
            <w:r>
              <w:rPr>
                <w:spacing w:val="-6"/>
                <w:w w:val="105"/>
                <w:sz w:val="22"/>
              </w:rPr>
              <w:t> </w:t>
            </w:r>
            <w:r>
              <w:rPr>
                <w:spacing w:val="-5"/>
                <w:w w:val="105"/>
                <w:sz w:val="22"/>
              </w:rPr>
              <w:t>by</w:t>
            </w:r>
          </w:p>
        </w:tc>
      </w:tr>
      <w:tr>
        <w:trPr>
          <w:trHeight w:val="257" w:hRule="atLeast"/>
        </w:trPr>
        <w:tc>
          <w:tcPr>
            <w:tcW w:w="720" w:type="dxa"/>
          </w:tcPr>
          <w:p>
            <w:pPr>
              <w:pStyle w:val="TableParagraph"/>
              <w:spacing w:line="233" w:lineRule="exact" w:before="4"/>
              <w:rPr>
                <w:sz w:val="22"/>
              </w:rPr>
            </w:pPr>
            <w:r>
              <w:rPr>
                <w:spacing w:val="-4"/>
                <w:w w:val="110"/>
                <w:sz w:val="22"/>
              </w:rPr>
              <w:t>2127</w:t>
            </w:r>
          </w:p>
        </w:tc>
        <w:tc>
          <w:tcPr>
            <w:tcW w:w="9987" w:type="dxa"/>
          </w:tcPr>
          <w:p>
            <w:pPr>
              <w:pStyle w:val="TableParagraph"/>
              <w:spacing w:line="233" w:lineRule="exact" w:before="4"/>
              <w:ind w:left="179"/>
              <w:rPr>
                <w:sz w:val="22"/>
              </w:rPr>
            </w:pPr>
            <w:r>
              <w:rPr>
                <w:w w:val="105"/>
                <w:sz w:val="22"/>
              </w:rPr>
              <w:t>Reducing</w:t>
            </w:r>
            <w:r>
              <w:rPr>
                <w:spacing w:val="29"/>
                <w:w w:val="105"/>
                <w:sz w:val="22"/>
              </w:rPr>
              <w:t>  </w:t>
            </w:r>
            <w:r>
              <w:rPr>
                <w:w w:val="105"/>
                <w:sz w:val="22"/>
              </w:rPr>
              <w:t>Internal</w:t>
            </w:r>
            <w:r>
              <w:rPr>
                <w:spacing w:val="30"/>
                <w:w w:val="105"/>
                <w:sz w:val="22"/>
              </w:rPr>
              <w:t>  </w:t>
            </w:r>
            <w:r>
              <w:rPr>
                <w:w w:val="105"/>
                <w:sz w:val="22"/>
              </w:rPr>
              <w:t>Covariate</w:t>
            </w:r>
            <w:r>
              <w:rPr>
                <w:spacing w:val="30"/>
                <w:w w:val="105"/>
                <w:sz w:val="22"/>
              </w:rPr>
              <w:t>  </w:t>
            </w:r>
            <w:r>
              <w:rPr>
                <w:w w:val="105"/>
                <w:sz w:val="22"/>
              </w:rPr>
              <w:t>Shift.</w:t>
            </w:r>
            <w:r>
              <w:rPr>
                <w:spacing w:val="30"/>
                <w:w w:val="105"/>
                <w:sz w:val="22"/>
              </w:rPr>
              <w:t>  </w:t>
            </w:r>
            <w:r>
              <w:rPr>
                <w:w w:val="105"/>
                <w:sz w:val="22"/>
              </w:rPr>
              <w:t>arXiv:1502.03167</w:t>
            </w:r>
            <w:r>
              <w:rPr>
                <w:spacing w:val="30"/>
                <w:w w:val="105"/>
                <w:sz w:val="22"/>
              </w:rPr>
              <w:t>  </w:t>
            </w:r>
            <w:r>
              <w:rPr>
                <w:w w:val="105"/>
                <w:sz w:val="22"/>
              </w:rPr>
              <w:t>[cs]</w:t>
            </w:r>
            <w:r>
              <w:rPr>
                <w:spacing w:val="29"/>
                <w:w w:val="105"/>
                <w:sz w:val="22"/>
              </w:rPr>
              <w:t>  </w:t>
            </w:r>
            <w:r>
              <w:rPr>
                <w:w w:val="105"/>
                <w:sz w:val="22"/>
              </w:rPr>
              <w:t>[online].</w:t>
            </w:r>
            <w:r>
              <w:rPr>
                <w:spacing w:val="30"/>
                <w:w w:val="105"/>
                <w:sz w:val="22"/>
              </w:rPr>
              <w:t>  </w:t>
            </w:r>
            <w:r>
              <w:rPr>
                <w:w w:val="105"/>
                <w:sz w:val="22"/>
              </w:rPr>
              <w:t>2</w:t>
            </w:r>
            <w:r>
              <w:rPr>
                <w:spacing w:val="29"/>
                <w:w w:val="105"/>
                <w:sz w:val="22"/>
              </w:rPr>
              <w:t>  </w:t>
            </w:r>
            <w:r>
              <w:rPr>
                <w:w w:val="105"/>
                <w:sz w:val="22"/>
              </w:rPr>
              <w:t>March</w:t>
            </w:r>
            <w:r>
              <w:rPr>
                <w:spacing w:val="30"/>
                <w:w w:val="105"/>
                <w:sz w:val="22"/>
              </w:rPr>
              <w:t>  </w:t>
            </w:r>
            <w:r>
              <w:rPr>
                <w:w w:val="105"/>
                <w:sz w:val="22"/>
              </w:rPr>
              <w:t>2015.</w:t>
            </w:r>
            <w:r>
              <w:rPr>
                <w:spacing w:val="32"/>
                <w:w w:val="105"/>
                <w:sz w:val="22"/>
              </w:rPr>
              <w:t>  </w:t>
            </w:r>
            <w:r>
              <w:rPr>
                <w:spacing w:val="-2"/>
                <w:w w:val="105"/>
                <w:sz w:val="22"/>
              </w:rPr>
              <w:t>Available</w:t>
            </w:r>
          </w:p>
        </w:tc>
      </w:tr>
      <w:tr>
        <w:trPr>
          <w:trHeight w:val="378" w:hRule="atLeast"/>
        </w:trPr>
        <w:tc>
          <w:tcPr>
            <w:tcW w:w="720" w:type="dxa"/>
          </w:tcPr>
          <w:p>
            <w:pPr>
              <w:pStyle w:val="TableParagraph"/>
              <w:rPr>
                <w:sz w:val="22"/>
              </w:rPr>
            </w:pPr>
            <w:r>
              <w:rPr>
                <w:spacing w:val="-4"/>
                <w:w w:val="110"/>
                <w:sz w:val="22"/>
              </w:rPr>
              <w:t>2128</w:t>
            </w:r>
          </w:p>
        </w:tc>
        <w:tc>
          <w:tcPr>
            <w:tcW w:w="9987" w:type="dxa"/>
          </w:tcPr>
          <w:p>
            <w:pPr>
              <w:pStyle w:val="TableParagraph"/>
              <w:ind w:left="179"/>
              <w:rPr>
                <w:sz w:val="22"/>
              </w:rPr>
            </w:pPr>
            <w:r>
              <w:rPr>
                <w:spacing w:val="-2"/>
                <w:w w:val="110"/>
                <w:sz w:val="22"/>
              </w:rPr>
              <w:t>from:</w:t>
            </w:r>
            <w:hyperlink r:id="rId33">
              <w:r>
                <w:rPr>
                  <w:spacing w:val="-2"/>
                  <w:w w:val="110"/>
                  <w:sz w:val="22"/>
                </w:rPr>
                <w:t>http://arxiv.org/abs/1502.03167arXiv:</w:t>
              </w:r>
              <w:r>
                <w:rPr>
                  <w:spacing w:val="65"/>
                  <w:w w:val="110"/>
                  <w:sz w:val="22"/>
                </w:rPr>
                <w:t> </w:t>
              </w:r>
            </w:hyperlink>
            <w:r>
              <w:rPr>
                <w:spacing w:val="-2"/>
                <w:w w:val="110"/>
                <w:sz w:val="22"/>
              </w:rPr>
              <w:t>1502.03167</w:t>
            </w:r>
          </w:p>
        </w:tc>
      </w:tr>
      <w:tr>
        <w:trPr>
          <w:trHeight w:val="377" w:hRule="atLeast"/>
        </w:trPr>
        <w:tc>
          <w:tcPr>
            <w:tcW w:w="720" w:type="dxa"/>
          </w:tcPr>
          <w:p>
            <w:pPr>
              <w:pStyle w:val="TableParagraph"/>
              <w:spacing w:line="233" w:lineRule="exact" w:before="124"/>
              <w:rPr>
                <w:sz w:val="22"/>
              </w:rPr>
            </w:pPr>
            <w:r>
              <w:rPr>
                <w:spacing w:val="-4"/>
                <w:w w:val="110"/>
                <w:sz w:val="22"/>
              </w:rPr>
              <w:t>2129</w:t>
            </w:r>
          </w:p>
        </w:tc>
        <w:tc>
          <w:tcPr>
            <w:tcW w:w="9987" w:type="dxa"/>
          </w:tcPr>
          <w:p>
            <w:pPr>
              <w:pStyle w:val="TableParagraph"/>
              <w:spacing w:line="233" w:lineRule="exact" w:before="124"/>
              <w:ind w:left="179"/>
              <w:rPr>
                <w:sz w:val="22"/>
              </w:rPr>
            </w:pPr>
            <w:r>
              <w:rPr>
                <w:sz w:val="22"/>
              </w:rPr>
              <w:t>[34]</w:t>
            </w:r>
            <w:r>
              <w:rPr>
                <w:spacing w:val="23"/>
                <w:sz w:val="22"/>
              </w:rPr>
              <w:t> </w:t>
            </w:r>
            <w:r>
              <w:rPr>
                <w:sz w:val="22"/>
              </w:rPr>
              <w:t>Baena-Garcıa,</w:t>
            </w:r>
            <w:r>
              <w:rPr>
                <w:spacing w:val="25"/>
                <w:sz w:val="22"/>
              </w:rPr>
              <w:t> </w:t>
            </w:r>
            <w:r>
              <w:rPr>
                <w:sz w:val="22"/>
              </w:rPr>
              <w:t>Manuel,</w:t>
            </w:r>
            <w:r>
              <w:rPr>
                <w:spacing w:val="26"/>
                <w:sz w:val="22"/>
              </w:rPr>
              <w:t> </w:t>
            </w:r>
            <w:r>
              <w:rPr>
                <w:sz w:val="22"/>
              </w:rPr>
              <w:t>del</w:t>
            </w:r>
            <w:r>
              <w:rPr>
                <w:spacing w:val="25"/>
                <w:sz w:val="22"/>
              </w:rPr>
              <w:t> </w:t>
            </w:r>
            <w:r>
              <w:rPr>
                <w:sz w:val="22"/>
              </w:rPr>
              <w:t>CampoÁvila,</w:t>
            </w:r>
            <w:r>
              <w:rPr>
                <w:spacing w:val="25"/>
                <w:sz w:val="22"/>
              </w:rPr>
              <w:t> </w:t>
            </w:r>
            <w:r>
              <w:rPr>
                <w:sz w:val="22"/>
              </w:rPr>
              <w:t>José,</w:t>
            </w:r>
            <w:r>
              <w:rPr>
                <w:spacing w:val="22"/>
                <w:sz w:val="22"/>
              </w:rPr>
              <w:t> </w:t>
            </w:r>
            <w:r>
              <w:rPr>
                <w:sz w:val="22"/>
              </w:rPr>
              <w:t>Fidalgo,</w:t>
            </w:r>
            <w:r>
              <w:rPr>
                <w:spacing w:val="25"/>
                <w:sz w:val="22"/>
              </w:rPr>
              <w:t> </w:t>
            </w:r>
            <w:r>
              <w:rPr>
                <w:sz w:val="22"/>
              </w:rPr>
              <w:t>Raúl,</w:t>
            </w:r>
            <w:r>
              <w:rPr>
                <w:spacing w:val="25"/>
                <w:sz w:val="22"/>
              </w:rPr>
              <w:t> </w:t>
            </w:r>
            <w:r>
              <w:rPr>
                <w:sz w:val="22"/>
              </w:rPr>
              <w:t>Bifet,</w:t>
            </w:r>
            <w:r>
              <w:rPr>
                <w:spacing w:val="25"/>
                <w:sz w:val="22"/>
              </w:rPr>
              <w:t> </w:t>
            </w:r>
            <w:r>
              <w:rPr>
                <w:sz w:val="22"/>
              </w:rPr>
              <w:t>Albert,</w:t>
            </w:r>
            <w:r>
              <w:rPr>
                <w:spacing w:val="26"/>
                <w:sz w:val="22"/>
              </w:rPr>
              <w:t> </w:t>
            </w:r>
            <w:r>
              <w:rPr>
                <w:sz w:val="22"/>
              </w:rPr>
              <w:t>Gavalda,</w:t>
            </w:r>
            <w:r>
              <w:rPr>
                <w:spacing w:val="25"/>
                <w:sz w:val="22"/>
              </w:rPr>
              <w:t> </w:t>
            </w:r>
            <w:r>
              <w:rPr>
                <w:sz w:val="22"/>
              </w:rPr>
              <w:t>R</w:t>
            </w:r>
            <w:r>
              <w:rPr>
                <w:spacing w:val="23"/>
                <w:sz w:val="22"/>
              </w:rPr>
              <w:t> </w:t>
            </w:r>
            <w:r>
              <w:rPr>
                <w:sz w:val="22"/>
              </w:rPr>
              <w:t>and</w:t>
            </w:r>
            <w:r>
              <w:rPr>
                <w:spacing w:val="24"/>
                <w:sz w:val="22"/>
              </w:rPr>
              <w:t> </w:t>
            </w:r>
            <w:r>
              <w:rPr>
                <w:spacing w:val="-2"/>
                <w:sz w:val="22"/>
              </w:rPr>
              <w:t>Morales-</w:t>
            </w:r>
          </w:p>
        </w:tc>
      </w:tr>
      <w:tr>
        <w:trPr>
          <w:trHeight w:val="257" w:hRule="atLeast"/>
        </w:trPr>
        <w:tc>
          <w:tcPr>
            <w:tcW w:w="720" w:type="dxa"/>
          </w:tcPr>
          <w:p>
            <w:pPr>
              <w:pStyle w:val="TableParagraph"/>
              <w:spacing w:line="235" w:lineRule="exact"/>
              <w:rPr>
                <w:sz w:val="22"/>
              </w:rPr>
            </w:pPr>
            <w:r>
              <w:rPr>
                <w:spacing w:val="-4"/>
                <w:w w:val="110"/>
                <w:sz w:val="22"/>
              </w:rPr>
              <w:t>2130</w:t>
            </w:r>
          </w:p>
        </w:tc>
        <w:tc>
          <w:tcPr>
            <w:tcW w:w="9987" w:type="dxa"/>
          </w:tcPr>
          <w:p>
            <w:pPr>
              <w:pStyle w:val="TableParagraph"/>
              <w:spacing w:line="235" w:lineRule="exact"/>
              <w:ind w:left="179"/>
              <w:rPr>
                <w:sz w:val="22"/>
              </w:rPr>
            </w:pPr>
            <w:r>
              <w:rPr>
                <w:w w:val="105"/>
                <w:sz w:val="22"/>
              </w:rPr>
              <w:t>Bueno,</w:t>
            </w:r>
            <w:r>
              <w:rPr>
                <w:spacing w:val="-11"/>
                <w:w w:val="105"/>
                <w:sz w:val="22"/>
              </w:rPr>
              <w:t> </w:t>
            </w:r>
            <w:r>
              <w:rPr>
                <w:w w:val="105"/>
                <w:sz w:val="22"/>
              </w:rPr>
              <w:t>R.</w:t>
            </w:r>
            <w:r>
              <w:rPr>
                <w:spacing w:val="-9"/>
                <w:w w:val="105"/>
                <w:sz w:val="22"/>
              </w:rPr>
              <w:t> </w:t>
            </w:r>
            <w:r>
              <w:rPr>
                <w:w w:val="105"/>
                <w:sz w:val="22"/>
              </w:rPr>
              <w:t>Early</w:t>
            </w:r>
            <w:r>
              <w:rPr>
                <w:spacing w:val="-12"/>
                <w:w w:val="105"/>
                <w:sz w:val="22"/>
              </w:rPr>
              <w:t> </w:t>
            </w:r>
            <w:r>
              <w:rPr>
                <w:w w:val="105"/>
                <w:sz w:val="22"/>
              </w:rPr>
              <w:t>drift</w:t>
            </w:r>
            <w:r>
              <w:rPr>
                <w:spacing w:val="-10"/>
                <w:w w:val="105"/>
                <w:sz w:val="22"/>
              </w:rPr>
              <w:t> </w:t>
            </w:r>
            <w:r>
              <w:rPr>
                <w:w w:val="105"/>
                <w:sz w:val="22"/>
              </w:rPr>
              <w:t>detection</w:t>
            </w:r>
            <w:r>
              <w:rPr>
                <w:spacing w:val="-12"/>
                <w:w w:val="105"/>
                <w:sz w:val="22"/>
              </w:rPr>
              <w:t> </w:t>
            </w:r>
            <w:r>
              <w:rPr>
                <w:w w:val="105"/>
                <w:sz w:val="22"/>
              </w:rPr>
              <w:t>method,</w:t>
            </w:r>
            <w:r>
              <w:rPr>
                <w:spacing w:val="-10"/>
                <w:w w:val="105"/>
                <w:sz w:val="22"/>
              </w:rPr>
              <w:t> </w:t>
            </w:r>
            <w:r>
              <w:rPr>
                <w:w w:val="105"/>
                <w:sz w:val="22"/>
              </w:rPr>
              <w:t>Fourth</w:t>
            </w:r>
            <w:r>
              <w:rPr>
                <w:spacing w:val="-11"/>
                <w:w w:val="105"/>
                <w:sz w:val="22"/>
              </w:rPr>
              <w:t> </w:t>
            </w:r>
            <w:r>
              <w:rPr>
                <w:w w:val="105"/>
                <w:sz w:val="22"/>
              </w:rPr>
              <w:t>international</w:t>
            </w:r>
            <w:r>
              <w:rPr>
                <w:spacing w:val="-10"/>
                <w:w w:val="105"/>
                <w:sz w:val="22"/>
              </w:rPr>
              <w:t> </w:t>
            </w:r>
            <w:r>
              <w:rPr>
                <w:w w:val="105"/>
                <w:sz w:val="22"/>
              </w:rPr>
              <w:t>workshop</w:t>
            </w:r>
            <w:r>
              <w:rPr>
                <w:spacing w:val="-12"/>
                <w:w w:val="105"/>
                <w:sz w:val="22"/>
              </w:rPr>
              <w:t> </w:t>
            </w:r>
            <w:r>
              <w:rPr>
                <w:w w:val="105"/>
                <w:sz w:val="22"/>
              </w:rPr>
              <w:t>on</w:t>
            </w:r>
            <w:r>
              <w:rPr>
                <w:spacing w:val="-11"/>
                <w:w w:val="105"/>
                <w:sz w:val="22"/>
              </w:rPr>
              <w:t> </w:t>
            </w:r>
            <w:r>
              <w:rPr>
                <w:w w:val="105"/>
                <w:sz w:val="22"/>
              </w:rPr>
              <w:t>knowledge</w:t>
            </w:r>
            <w:r>
              <w:rPr>
                <w:spacing w:val="-11"/>
                <w:w w:val="105"/>
                <w:sz w:val="22"/>
              </w:rPr>
              <w:t> </w:t>
            </w:r>
            <w:r>
              <w:rPr>
                <w:w w:val="105"/>
                <w:sz w:val="22"/>
              </w:rPr>
              <w:t>discovery</w:t>
            </w:r>
            <w:r>
              <w:rPr>
                <w:spacing w:val="-13"/>
                <w:w w:val="105"/>
                <w:sz w:val="22"/>
              </w:rPr>
              <w:t> </w:t>
            </w:r>
            <w:r>
              <w:rPr>
                <w:w w:val="105"/>
                <w:sz w:val="22"/>
              </w:rPr>
              <w:t>from</w:t>
            </w:r>
            <w:r>
              <w:rPr>
                <w:spacing w:val="-10"/>
                <w:w w:val="105"/>
                <w:sz w:val="22"/>
              </w:rPr>
              <w:t> </w:t>
            </w:r>
            <w:r>
              <w:rPr>
                <w:spacing w:val="-4"/>
                <w:w w:val="105"/>
                <w:sz w:val="22"/>
              </w:rPr>
              <w:t>data</w:t>
            </w:r>
          </w:p>
        </w:tc>
      </w:tr>
      <w:tr>
        <w:trPr>
          <w:trHeight w:val="378" w:hRule="atLeast"/>
        </w:trPr>
        <w:tc>
          <w:tcPr>
            <w:tcW w:w="720" w:type="dxa"/>
          </w:tcPr>
          <w:p>
            <w:pPr>
              <w:pStyle w:val="TableParagraph"/>
              <w:spacing w:before="4"/>
              <w:rPr>
                <w:sz w:val="22"/>
              </w:rPr>
            </w:pPr>
            <w:r>
              <w:rPr>
                <w:spacing w:val="-4"/>
                <w:w w:val="110"/>
                <w:sz w:val="22"/>
              </w:rPr>
              <w:t>2131</w:t>
            </w:r>
          </w:p>
        </w:tc>
        <w:tc>
          <w:tcPr>
            <w:tcW w:w="9987" w:type="dxa"/>
          </w:tcPr>
          <w:p>
            <w:pPr>
              <w:pStyle w:val="TableParagraph"/>
              <w:spacing w:before="4"/>
              <w:ind w:left="179"/>
              <w:rPr>
                <w:sz w:val="22"/>
              </w:rPr>
            </w:pPr>
            <w:r>
              <w:rPr>
                <w:w w:val="105"/>
                <w:sz w:val="22"/>
              </w:rPr>
              <w:t>streams.</w:t>
            </w:r>
            <w:r>
              <w:rPr>
                <w:spacing w:val="-1"/>
                <w:w w:val="105"/>
                <w:sz w:val="22"/>
              </w:rPr>
              <w:t> </w:t>
            </w:r>
            <w:r>
              <w:rPr>
                <w:w w:val="105"/>
                <w:sz w:val="22"/>
              </w:rPr>
              <w:t>2006.</w:t>
            </w:r>
            <w:r>
              <w:rPr>
                <w:spacing w:val="-1"/>
                <w:w w:val="105"/>
                <w:sz w:val="22"/>
              </w:rPr>
              <w:t> </w:t>
            </w:r>
            <w:r>
              <w:rPr>
                <w:w w:val="105"/>
                <w:sz w:val="22"/>
              </w:rPr>
              <w:t>p.</w:t>
            </w:r>
            <w:r>
              <w:rPr>
                <w:spacing w:val="-1"/>
                <w:w w:val="105"/>
                <w:sz w:val="22"/>
              </w:rPr>
              <w:t> </w:t>
            </w:r>
            <w:r>
              <w:rPr>
                <w:spacing w:val="-2"/>
                <w:w w:val="105"/>
                <w:sz w:val="22"/>
              </w:rPr>
              <w:t>77–86</w:t>
            </w:r>
          </w:p>
        </w:tc>
      </w:tr>
      <w:tr>
        <w:trPr>
          <w:trHeight w:val="377" w:hRule="atLeast"/>
        </w:trPr>
        <w:tc>
          <w:tcPr>
            <w:tcW w:w="720" w:type="dxa"/>
          </w:tcPr>
          <w:p>
            <w:pPr>
              <w:pStyle w:val="TableParagraph"/>
              <w:spacing w:line="235" w:lineRule="exact" w:before="123"/>
              <w:rPr>
                <w:sz w:val="22"/>
              </w:rPr>
            </w:pPr>
            <w:r>
              <w:rPr>
                <w:spacing w:val="-4"/>
                <w:w w:val="110"/>
                <w:sz w:val="22"/>
              </w:rPr>
              <w:t>2132</w:t>
            </w:r>
          </w:p>
        </w:tc>
        <w:tc>
          <w:tcPr>
            <w:tcW w:w="9987" w:type="dxa"/>
          </w:tcPr>
          <w:p>
            <w:pPr>
              <w:pStyle w:val="TableParagraph"/>
              <w:spacing w:line="235" w:lineRule="exact" w:before="123"/>
              <w:ind w:left="179"/>
              <w:rPr>
                <w:sz w:val="22"/>
              </w:rPr>
            </w:pPr>
            <w:r>
              <w:rPr>
                <w:w w:val="105"/>
                <w:sz w:val="22"/>
              </w:rPr>
              <w:t>[35]</w:t>
            </w:r>
            <w:r>
              <w:rPr>
                <w:spacing w:val="18"/>
                <w:w w:val="105"/>
                <w:sz w:val="22"/>
              </w:rPr>
              <w:t> </w:t>
            </w:r>
            <w:r>
              <w:rPr>
                <w:w w:val="105"/>
                <w:sz w:val="22"/>
              </w:rPr>
              <w:t>Klinkenberg,</w:t>
            </w:r>
            <w:r>
              <w:rPr>
                <w:spacing w:val="20"/>
                <w:w w:val="105"/>
                <w:sz w:val="22"/>
              </w:rPr>
              <w:t> </w:t>
            </w:r>
            <w:r>
              <w:rPr>
                <w:w w:val="105"/>
                <w:sz w:val="22"/>
              </w:rPr>
              <w:t>Ralf</w:t>
            </w:r>
            <w:r>
              <w:rPr>
                <w:spacing w:val="19"/>
                <w:w w:val="105"/>
                <w:sz w:val="22"/>
              </w:rPr>
              <w:t> </w:t>
            </w:r>
            <w:r>
              <w:rPr>
                <w:w w:val="105"/>
                <w:sz w:val="22"/>
              </w:rPr>
              <w:t>and</w:t>
            </w:r>
            <w:r>
              <w:rPr>
                <w:spacing w:val="19"/>
                <w:w w:val="105"/>
                <w:sz w:val="22"/>
              </w:rPr>
              <w:t> </w:t>
            </w:r>
            <w:r>
              <w:rPr>
                <w:w w:val="105"/>
                <w:sz w:val="22"/>
              </w:rPr>
              <w:t>Joachims,</w:t>
            </w:r>
            <w:r>
              <w:rPr>
                <w:spacing w:val="16"/>
                <w:w w:val="105"/>
                <w:sz w:val="22"/>
              </w:rPr>
              <w:t> </w:t>
            </w:r>
            <w:r>
              <w:rPr>
                <w:w w:val="105"/>
                <w:sz w:val="22"/>
              </w:rPr>
              <w:t>Thorsten,</w:t>
            </w:r>
            <w:r>
              <w:rPr>
                <w:spacing w:val="20"/>
                <w:w w:val="105"/>
                <w:sz w:val="22"/>
              </w:rPr>
              <w:t> </w:t>
            </w:r>
            <w:r>
              <w:rPr>
                <w:w w:val="105"/>
                <w:sz w:val="22"/>
              </w:rPr>
              <w:t>Detecting</w:t>
            </w:r>
            <w:r>
              <w:rPr>
                <w:spacing w:val="17"/>
                <w:w w:val="105"/>
                <w:sz w:val="22"/>
              </w:rPr>
              <w:t> </w:t>
            </w:r>
            <w:r>
              <w:rPr>
                <w:w w:val="105"/>
                <w:sz w:val="22"/>
              </w:rPr>
              <w:t>concept</w:t>
            </w:r>
            <w:r>
              <w:rPr>
                <w:spacing w:val="19"/>
                <w:w w:val="105"/>
                <w:sz w:val="22"/>
              </w:rPr>
              <w:t> </w:t>
            </w:r>
            <w:r>
              <w:rPr>
                <w:w w:val="105"/>
                <w:sz w:val="22"/>
              </w:rPr>
              <w:t>drift</w:t>
            </w:r>
            <w:r>
              <w:rPr>
                <w:spacing w:val="18"/>
                <w:w w:val="105"/>
                <w:sz w:val="22"/>
              </w:rPr>
              <w:t> </w:t>
            </w:r>
            <w:r>
              <w:rPr>
                <w:w w:val="105"/>
                <w:sz w:val="22"/>
              </w:rPr>
              <w:t>with</w:t>
            </w:r>
            <w:r>
              <w:rPr>
                <w:spacing w:val="18"/>
                <w:w w:val="105"/>
                <w:sz w:val="22"/>
              </w:rPr>
              <w:t> </w:t>
            </w:r>
            <w:r>
              <w:rPr>
                <w:w w:val="105"/>
                <w:sz w:val="22"/>
              </w:rPr>
              <w:t>support</w:t>
            </w:r>
            <w:r>
              <w:rPr>
                <w:spacing w:val="18"/>
                <w:w w:val="105"/>
                <w:sz w:val="22"/>
              </w:rPr>
              <w:t> </w:t>
            </w:r>
            <w:r>
              <w:rPr>
                <w:w w:val="105"/>
                <w:sz w:val="22"/>
              </w:rPr>
              <w:t>vector</w:t>
            </w:r>
            <w:r>
              <w:rPr>
                <w:spacing w:val="20"/>
                <w:w w:val="105"/>
                <w:sz w:val="22"/>
              </w:rPr>
              <w:t> </w:t>
            </w:r>
            <w:r>
              <w:rPr>
                <w:spacing w:val="-2"/>
                <w:w w:val="105"/>
                <w:sz w:val="22"/>
              </w:rPr>
              <w:t>machines,</w:t>
            </w:r>
          </w:p>
        </w:tc>
      </w:tr>
      <w:tr>
        <w:trPr>
          <w:trHeight w:val="378" w:hRule="atLeast"/>
        </w:trPr>
        <w:tc>
          <w:tcPr>
            <w:tcW w:w="720" w:type="dxa"/>
          </w:tcPr>
          <w:p>
            <w:pPr>
              <w:pStyle w:val="TableParagraph"/>
              <w:spacing w:before="4"/>
              <w:rPr>
                <w:sz w:val="22"/>
              </w:rPr>
            </w:pPr>
            <w:r>
              <w:rPr>
                <w:spacing w:val="-4"/>
                <w:w w:val="110"/>
                <w:sz w:val="22"/>
              </w:rPr>
              <w:t>2133</w:t>
            </w:r>
          </w:p>
        </w:tc>
        <w:tc>
          <w:tcPr>
            <w:tcW w:w="9987" w:type="dxa"/>
          </w:tcPr>
          <w:p>
            <w:pPr>
              <w:pStyle w:val="TableParagraph"/>
              <w:spacing w:before="4"/>
              <w:ind w:left="179"/>
              <w:rPr>
                <w:sz w:val="22"/>
              </w:rPr>
            </w:pPr>
            <w:r>
              <w:rPr>
                <w:w w:val="95"/>
                <w:sz w:val="22"/>
              </w:rPr>
              <w:t>ICML.</w:t>
            </w:r>
            <w:r>
              <w:rPr>
                <w:spacing w:val="1"/>
                <w:sz w:val="22"/>
              </w:rPr>
              <w:t> </w:t>
            </w:r>
            <w:r>
              <w:rPr>
                <w:w w:val="95"/>
                <w:sz w:val="22"/>
              </w:rPr>
              <w:t>2000.</w:t>
            </w:r>
            <w:r>
              <w:rPr>
                <w:spacing w:val="2"/>
                <w:sz w:val="22"/>
              </w:rPr>
              <w:t> </w:t>
            </w:r>
            <w:r>
              <w:rPr>
                <w:w w:val="95"/>
                <w:sz w:val="22"/>
              </w:rPr>
              <w:t>p.</w:t>
            </w:r>
            <w:r>
              <w:rPr>
                <w:spacing w:val="1"/>
                <w:sz w:val="22"/>
              </w:rPr>
              <w:t> </w:t>
            </w:r>
            <w:r>
              <w:rPr>
                <w:spacing w:val="-2"/>
                <w:w w:val="95"/>
                <w:sz w:val="22"/>
              </w:rPr>
              <w:t>487–494</w:t>
            </w:r>
          </w:p>
        </w:tc>
      </w:tr>
      <w:tr>
        <w:trPr>
          <w:trHeight w:val="377" w:hRule="atLeast"/>
        </w:trPr>
        <w:tc>
          <w:tcPr>
            <w:tcW w:w="720" w:type="dxa"/>
          </w:tcPr>
          <w:p>
            <w:pPr>
              <w:pStyle w:val="TableParagraph"/>
              <w:spacing w:line="235" w:lineRule="exact" w:before="123"/>
              <w:rPr>
                <w:sz w:val="22"/>
              </w:rPr>
            </w:pPr>
            <w:r>
              <w:rPr>
                <w:spacing w:val="-4"/>
                <w:w w:val="110"/>
                <w:sz w:val="22"/>
              </w:rPr>
              <w:t>2134</w:t>
            </w:r>
          </w:p>
        </w:tc>
        <w:tc>
          <w:tcPr>
            <w:tcW w:w="9987" w:type="dxa"/>
          </w:tcPr>
          <w:p>
            <w:pPr>
              <w:pStyle w:val="TableParagraph"/>
              <w:spacing w:line="235" w:lineRule="exact" w:before="123"/>
              <w:ind w:left="179"/>
              <w:rPr>
                <w:sz w:val="22"/>
              </w:rPr>
            </w:pPr>
            <w:r>
              <w:rPr>
                <w:w w:val="105"/>
                <w:sz w:val="22"/>
              </w:rPr>
              <w:t>[36]</w:t>
            </w:r>
            <w:r>
              <w:rPr>
                <w:spacing w:val="11"/>
                <w:w w:val="105"/>
                <w:sz w:val="22"/>
              </w:rPr>
              <w:t> </w:t>
            </w:r>
            <w:r>
              <w:rPr>
                <w:w w:val="105"/>
                <w:sz w:val="22"/>
              </w:rPr>
              <w:t>Gama,</w:t>
            </w:r>
            <w:r>
              <w:rPr>
                <w:spacing w:val="13"/>
                <w:w w:val="105"/>
                <w:sz w:val="22"/>
              </w:rPr>
              <w:t> </w:t>
            </w:r>
            <w:r>
              <w:rPr>
                <w:w w:val="105"/>
                <w:sz w:val="22"/>
              </w:rPr>
              <w:t>João,</w:t>
            </w:r>
            <w:r>
              <w:rPr>
                <w:spacing w:val="14"/>
                <w:w w:val="105"/>
                <w:sz w:val="22"/>
              </w:rPr>
              <w:t> </w:t>
            </w:r>
            <w:r>
              <w:rPr>
                <w:w w:val="105"/>
                <w:sz w:val="22"/>
              </w:rPr>
              <w:t>Medas,</w:t>
            </w:r>
            <w:r>
              <w:rPr>
                <w:spacing w:val="13"/>
                <w:w w:val="105"/>
                <w:sz w:val="22"/>
              </w:rPr>
              <w:t> </w:t>
            </w:r>
            <w:r>
              <w:rPr>
                <w:w w:val="105"/>
                <w:sz w:val="22"/>
              </w:rPr>
              <w:t>Pedro,</w:t>
            </w:r>
            <w:r>
              <w:rPr>
                <w:spacing w:val="13"/>
                <w:w w:val="105"/>
                <w:sz w:val="22"/>
              </w:rPr>
              <w:t> </w:t>
            </w:r>
            <w:r>
              <w:rPr>
                <w:w w:val="105"/>
                <w:sz w:val="22"/>
              </w:rPr>
              <w:t>Castillo,</w:t>
            </w:r>
            <w:r>
              <w:rPr>
                <w:spacing w:val="13"/>
                <w:w w:val="105"/>
                <w:sz w:val="22"/>
              </w:rPr>
              <w:t> </w:t>
            </w:r>
            <w:r>
              <w:rPr>
                <w:w w:val="105"/>
                <w:sz w:val="22"/>
              </w:rPr>
              <w:t>Gladys</w:t>
            </w:r>
            <w:r>
              <w:rPr>
                <w:spacing w:val="13"/>
                <w:w w:val="105"/>
                <w:sz w:val="22"/>
              </w:rPr>
              <w:t> </w:t>
            </w:r>
            <w:r>
              <w:rPr>
                <w:w w:val="105"/>
                <w:sz w:val="22"/>
              </w:rPr>
              <w:t>and</w:t>
            </w:r>
            <w:r>
              <w:rPr>
                <w:spacing w:val="13"/>
                <w:w w:val="105"/>
                <w:sz w:val="22"/>
              </w:rPr>
              <w:t> </w:t>
            </w:r>
            <w:r>
              <w:rPr>
                <w:w w:val="105"/>
                <w:sz w:val="22"/>
              </w:rPr>
              <w:t>Rodrigues,</w:t>
            </w:r>
            <w:r>
              <w:rPr>
                <w:spacing w:val="13"/>
                <w:w w:val="105"/>
                <w:sz w:val="22"/>
              </w:rPr>
              <w:t> </w:t>
            </w:r>
            <w:r>
              <w:rPr>
                <w:w w:val="105"/>
                <w:sz w:val="22"/>
              </w:rPr>
              <w:t>Pedro,</w:t>
            </w:r>
            <w:r>
              <w:rPr>
                <w:spacing w:val="14"/>
                <w:w w:val="105"/>
                <w:sz w:val="22"/>
              </w:rPr>
              <w:t> </w:t>
            </w:r>
            <w:r>
              <w:rPr>
                <w:w w:val="105"/>
                <w:sz w:val="22"/>
              </w:rPr>
              <w:t>Learning</w:t>
            </w:r>
            <w:r>
              <w:rPr>
                <w:spacing w:val="12"/>
                <w:w w:val="105"/>
                <w:sz w:val="22"/>
              </w:rPr>
              <w:t> </w:t>
            </w:r>
            <w:r>
              <w:rPr>
                <w:w w:val="105"/>
                <w:sz w:val="22"/>
              </w:rPr>
              <w:t>with</w:t>
            </w:r>
            <w:r>
              <w:rPr>
                <w:spacing w:val="14"/>
                <w:w w:val="105"/>
                <w:sz w:val="22"/>
              </w:rPr>
              <w:t> </w:t>
            </w:r>
            <w:r>
              <w:rPr>
                <w:w w:val="105"/>
                <w:sz w:val="22"/>
              </w:rPr>
              <w:t>Drift</w:t>
            </w:r>
            <w:r>
              <w:rPr>
                <w:spacing w:val="13"/>
                <w:w w:val="105"/>
                <w:sz w:val="22"/>
              </w:rPr>
              <w:t> </w:t>
            </w:r>
            <w:r>
              <w:rPr>
                <w:spacing w:val="-2"/>
                <w:w w:val="105"/>
                <w:sz w:val="22"/>
              </w:rPr>
              <w:t>Detection,</w:t>
            </w:r>
          </w:p>
        </w:tc>
      </w:tr>
      <w:tr>
        <w:trPr>
          <w:trHeight w:val="257" w:hRule="atLeast"/>
        </w:trPr>
        <w:tc>
          <w:tcPr>
            <w:tcW w:w="720" w:type="dxa"/>
          </w:tcPr>
          <w:p>
            <w:pPr>
              <w:pStyle w:val="TableParagraph"/>
              <w:spacing w:line="233" w:lineRule="exact" w:before="4"/>
              <w:rPr>
                <w:sz w:val="22"/>
              </w:rPr>
            </w:pPr>
            <w:r>
              <w:rPr>
                <w:spacing w:val="-4"/>
                <w:w w:val="110"/>
                <w:sz w:val="22"/>
              </w:rPr>
              <w:t>2135</w:t>
            </w:r>
          </w:p>
        </w:tc>
        <w:tc>
          <w:tcPr>
            <w:tcW w:w="9987" w:type="dxa"/>
          </w:tcPr>
          <w:p>
            <w:pPr>
              <w:pStyle w:val="TableParagraph"/>
              <w:spacing w:line="233" w:lineRule="exact" w:before="4"/>
              <w:ind w:left="179"/>
              <w:rPr>
                <w:sz w:val="22"/>
              </w:rPr>
            </w:pPr>
            <w:r>
              <w:rPr>
                <w:sz w:val="22"/>
              </w:rPr>
              <w:t>Bazzan,</w:t>
            </w:r>
            <w:r>
              <w:rPr>
                <w:spacing w:val="-10"/>
                <w:sz w:val="22"/>
              </w:rPr>
              <w:t> </w:t>
            </w:r>
            <w:r>
              <w:rPr>
                <w:sz w:val="22"/>
              </w:rPr>
              <w:t>Ana</w:t>
            </w:r>
            <w:r>
              <w:rPr>
                <w:spacing w:val="-9"/>
                <w:sz w:val="22"/>
              </w:rPr>
              <w:t> </w:t>
            </w:r>
            <w:r>
              <w:rPr>
                <w:sz w:val="22"/>
              </w:rPr>
              <w:t>L.</w:t>
            </w:r>
            <w:r>
              <w:rPr>
                <w:spacing w:val="-10"/>
                <w:sz w:val="22"/>
              </w:rPr>
              <w:t> </w:t>
            </w:r>
            <w:r>
              <w:rPr>
                <w:sz w:val="22"/>
              </w:rPr>
              <w:t>C.</w:t>
            </w:r>
            <w:r>
              <w:rPr>
                <w:spacing w:val="-8"/>
                <w:sz w:val="22"/>
              </w:rPr>
              <w:t> </w:t>
            </w:r>
            <w:r>
              <w:rPr>
                <w:sz w:val="22"/>
              </w:rPr>
              <w:t>and</w:t>
            </w:r>
            <w:r>
              <w:rPr>
                <w:spacing w:val="-10"/>
                <w:sz w:val="22"/>
              </w:rPr>
              <w:t> </w:t>
            </w:r>
            <w:r>
              <w:rPr>
                <w:sz w:val="22"/>
              </w:rPr>
              <w:t>Labidi,</w:t>
            </w:r>
            <w:r>
              <w:rPr>
                <w:spacing w:val="-10"/>
                <w:sz w:val="22"/>
              </w:rPr>
              <w:t> </w:t>
            </w:r>
            <w:r>
              <w:rPr>
                <w:sz w:val="22"/>
              </w:rPr>
              <w:t>Sofiane</w:t>
            </w:r>
            <w:r>
              <w:rPr>
                <w:spacing w:val="-9"/>
                <w:sz w:val="22"/>
              </w:rPr>
              <w:t> </w:t>
            </w:r>
            <w:r>
              <w:rPr>
                <w:sz w:val="22"/>
              </w:rPr>
              <w:t>[eds.],</w:t>
            </w:r>
            <w:r>
              <w:rPr>
                <w:spacing w:val="-10"/>
                <w:sz w:val="22"/>
              </w:rPr>
              <w:t> </w:t>
            </w:r>
            <w:r>
              <w:rPr>
                <w:sz w:val="22"/>
              </w:rPr>
              <w:t>Advances</w:t>
            </w:r>
            <w:r>
              <w:rPr>
                <w:spacing w:val="-8"/>
                <w:sz w:val="22"/>
              </w:rPr>
              <w:t> </w:t>
            </w:r>
            <w:r>
              <w:rPr>
                <w:sz w:val="22"/>
              </w:rPr>
              <w:t>in</w:t>
            </w:r>
            <w:r>
              <w:rPr>
                <w:spacing w:val="-10"/>
                <w:sz w:val="22"/>
              </w:rPr>
              <w:t> </w:t>
            </w:r>
            <w:r>
              <w:rPr>
                <w:sz w:val="22"/>
              </w:rPr>
              <w:t>Artificial</w:t>
            </w:r>
            <w:r>
              <w:rPr>
                <w:spacing w:val="-10"/>
                <w:sz w:val="22"/>
              </w:rPr>
              <w:t> </w:t>
            </w:r>
            <w:r>
              <w:rPr>
                <w:sz w:val="22"/>
              </w:rPr>
              <w:t>Intelligence</w:t>
            </w:r>
            <w:r>
              <w:rPr>
                <w:spacing w:val="-6"/>
                <w:sz w:val="22"/>
              </w:rPr>
              <w:t> </w:t>
            </w:r>
            <w:r>
              <w:rPr>
                <w:sz w:val="22"/>
              </w:rPr>
              <w:t>–</w:t>
            </w:r>
            <w:r>
              <w:rPr>
                <w:spacing w:val="-9"/>
                <w:sz w:val="22"/>
              </w:rPr>
              <w:t> </w:t>
            </w:r>
            <w:r>
              <w:rPr>
                <w:sz w:val="22"/>
              </w:rPr>
              <w:t>SBIA</w:t>
            </w:r>
            <w:r>
              <w:rPr>
                <w:spacing w:val="-11"/>
                <w:sz w:val="22"/>
              </w:rPr>
              <w:t> </w:t>
            </w:r>
            <w:r>
              <w:rPr>
                <w:sz w:val="22"/>
              </w:rPr>
              <w:t>2004</w:t>
            </w:r>
            <w:r>
              <w:rPr>
                <w:spacing w:val="-9"/>
                <w:sz w:val="22"/>
              </w:rPr>
              <w:t> </w:t>
            </w:r>
            <w:r>
              <w:rPr>
                <w:sz w:val="22"/>
              </w:rPr>
              <w:t>[online].</w:t>
            </w:r>
            <w:r>
              <w:rPr>
                <w:spacing w:val="-9"/>
                <w:sz w:val="22"/>
              </w:rPr>
              <w:t> </w:t>
            </w:r>
            <w:r>
              <w:rPr>
                <w:spacing w:val="-2"/>
                <w:sz w:val="22"/>
              </w:rPr>
              <w:t>Berlin,</w:t>
            </w:r>
          </w:p>
        </w:tc>
      </w:tr>
      <w:tr>
        <w:trPr>
          <w:trHeight w:val="258" w:hRule="atLeast"/>
        </w:trPr>
        <w:tc>
          <w:tcPr>
            <w:tcW w:w="720" w:type="dxa"/>
          </w:tcPr>
          <w:p>
            <w:pPr>
              <w:pStyle w:val="TableParagraph"/>
              <w:spacing w:line="235" w:lineRule="exact"/>
              <w:rPr>
                <w:sz w:val="22"/>
              </w:rPr>
            </w:pPr>
            <w:r>
              <w:rPr>
                <w:spacing w:val="-4"/>
                <w:w w:val="110"/>
                <w:sz w:val="22"/>
              </w:rPr>
              <w:t>2136</w:t>
            </w:r>
          </w:p>
        </w:tc>
        <w:tc>
          <w:tcPr>
            <w:tcW w:w="9987" w:type="dxa"/>
          </w:tcPr>
          <w:p>
            <w:pPr>
              <w:pStyle w:val="TableParagraph"/>
              <w:spacing w:line="235" w:lineRule="exact"/>
              <w:ind w:left="179"/>
              <w:rPr>
                <w:sz w:val="22"/>
              </w:rPr>
            </w:pPr>
            <w:r>
              <w:rPr>
                <w:sz w:val="22"/>
              </w:rPr>
              <w:t>Heidelberg</w:t>
            </w:r>
            <w:r>
              <w:rPr>
                <w:spacing w:val="8"/>
                <w:sz w:val="22"/>
              </w:rPr>
              <w:t> </w:t>
            </w:r>
            <w:r>
              <w:rPr>
                <w:sz w:val="22"/>
              </w:rPr>
              <w:t>:</w:t>
            </w:r>
            <w:r>
              <w:rPr>
                <w:spacing w:val="10"/>
                <w:sz w:val="22"/>
              </w:rPr>
              <w:t> </w:t>
            </w:r>
            <w:r>
              <w:rPr>
                <w:sz w:val="22"/>
              </w:rPr>
              <w:t>Springer</w:t>
            </w:r>
            <w:r>
              <w:rPr>
                <w:spacing w:val="10"/>
                <w:sz w:val="22"/>
              </w:rPr>
              <w:t> </w:t>
            </w:r>
            <w:r>
              <w:rPr>
                <w:sz w:val="22"/>
              </w:rPr>
              <w:t>Berlin</w:t>
            </w:r>
            <w:r>
              <w:rPr>
                <w:spacing w:val="8"/>
                <w:sz w:val="22"/>
              </w:rPr>
              <w:t> </w:t>
            </w:r>
            <w:r>
              <w:rPr>
                <w:sz w:val="22"/>
              </w:rPr>
              <w:t>Heidelberg,</w:t>
            </w:r>
            <w:r>
              <w:rPr>
                <w:spacing w:val="12"/>
                <w:sz w:val="22"/>
              </w:rPr>
              <w:t> </w:t>
            </w:r>
            <w:r>
              <w:rPr>
                <w:sz w:val="22"/>
              </w:rPr>
              <w:t>2004.</w:t>
            </w:r>
            <w:r>
              <w:rPr>
                <w:spacing w:val="12"/>
                <w:sz w:val="22"/>
              </w:rPr>
              <w:t> </w:t>
            </w:r>
            <w:r>
              <w:rPr>
                <w:sz w:val="22"/>
              </w:rPr>
              <w:t>p.</w:t>
            </w:r>
            <w:r>
              <w:rPr>
                <w:spacing w:val="11"/>
                <w:sz w:val="22"/>
              </w:rPr>
              <w:t> </w:t>
            </w:r>
            <w:r>
              <w:rPr>
                <w:sz w:val="22"/>
              </w:rPr>
              <w:t>286–295.</w:t>
            </w:r>
            <w:r>
              <w:rPr>
                <w:spacing w:val="12"/>
                <w:sz w:val="22"/>
              </w:rPr>
              <w:t> </w:t>
            </w:r>
            <w:r>
              <w:rPr>
                <w:sz w:val="22"/>
              </w:rPr>
              <w:t>Lecture</w:t>
            </w:r>
            <w:r>
              <w:rPr>
                <w:spacing w:val="7"/>
                <w:sz w:val="22"/>
              </w:rPr>
              <w:t> </w:t>
            </w:r>
            <w:r>
              <w:rPr>
                <w:sz w:val="22"/>
              </w:rPr>
              <w:t>Notes</w:t>
            </w:r>
            <w:r>
              <w:rPr>
                <w:spacing w:val="11"/>
                <w:sz w:val="22"/>
              </w:rPr>
              <w:t> </w:t>
            </w:r>
            <w:r>
              <w:rPr>
                <w:sz w:val="22"/>
              </w:rPr>
              <w:t>in</w:t>
            </w:r>
            <w:r>
              <w:rPr>
                <w:spacing w:val="5"/>
                <w:sz w:val="22"/>
              </w:rPr>
              <w:t> </w:t>
            </w:r>
            <w:r>
              <w:rPr>
                <w:sz w:val="22"/>
              </w:rPr>
              <w:t>Computer</w:t>
            </w:r>
            <w:r>
              <w:rPr>
                <w:spacing w:val="10"/>
                <w:sz w:val="22"/>
              </w:rPr>
              <w:t> </w:t>
            </w:r>
            <w:r>
              <w:rPr>
                <w:sz w:val="22"/>
              </w:rPr>
              <w:t>Science.</w:t>
            </w:r>
            <w:r>
              <w:rPr>
                <w:spacing w:val="12"/>
                <w:sz w:val="22"/>
              </w:rPr>
              <w:t> </w:t>
            </w:r>
            <w:r>
              <w:rPr>
                <w:sz w:val="22"/>
              </w:rPr>
              <w:t>ISBN</w:t>
            </w:r>
            <w:r>
              <w:rPr>
                <w:spacing w:val="7"/>
                <w:sz w:val="22"/>
              </w:rPr>
              <w:t> </w:t>
            </w:r>
            <w:r>
              <w:rPr>
                <w:spacing w:val="-4"/>
                <w:sz w:val="22"/>
              </w:rPr>
              <w:t>978-</w:t>
            </w:r>
          </w:p>
        </w:tc>
      </w:tr>
      <w:tr>
        <w:trPr>
          <w:trHeight w:val="378" w:hRule="atLeast"/>
        </w:trPr>
        <w:tc>
          <w:tcPr>
            <w:tcW w:w="720" w:type="dxa"/>
          </w:tcPr>
          <w:p>
            <w:pPr>
              <w:pStyle w:val="TableParagraph"/>
              <w:spacing w:before="4"/>
              <w:rPr>
                <w:sz w:val="22"/>
              </w:rPr>
            </w:pPr>
            <w:r>
              <w:rPr>
                <w:spacing w:val="-4"/>
                <w:w w:val="110"/>
                <w:sz w:val="22"/>
              </w:rPr>
              <w:t>2137</w:t>
            </w:r>
          </w:p>
        </w:tc>
        <w:tc>
          <w:tcPr>
            <w:tcW w:w="9987" w:type="dxa"/>
          </w:tcPr>
          <w:p>
            <w:pPr>
              <w:pStyle w:val="TableParagraph"/>
              <w:spacing w:before="4"/>
              <w:ind w:left="179"/>
              <w:rPr>
                <w:sz w:val="22"/>
              </w:rPr>
            </w:pPr>
            <w:r>
              <w:rPr>
                <w:w w:val="105"/>
                <w:sz w:val="22"/>
              </w:rPr>
              <w:t>3-540-</w:t>
            </w:r>
            <w:r>
              <w:rPr>
                <w:spacing w:val="48"/>
                <w:w w:val="105"/>
                <w:sz w:val="22"/>
              </w:rPr>
              <w:t> </w:t>
            </w:r>
            <w:r>
              <w:rPr>
                <w:w w:val="105"/>
                <w:sz w:val="22"/>
              </w:rPr>
              <w:t>23237-7.</w:t>
            </w:r>
            <w:r>
              <w:rPr>
                <w:spacing w:val="46"/>
                <w:w w:val="105"/>
                <w:sz w:val="22"/>
              </w:rPr>
              <w:t> </w:t>
            </w:r>
            <w:r>
              <w:rPr>
                <w:w w:val="105"/>
                <w:sz w:val="22"/>
              </w:rPr>
              <w:t>Available</w:t>
            </w:r>
            <w:r>
              <w:rPr>
                <w:spacing w:val="42"/>
                <w:w w:val="105"/>
                <w:sz w:val="22"/>
              </w:rPr>
              <w:t> </w:t>
            </w:r>
            <w:r>
              <w:rPr>
                <w:w w:val="105"/>
                <w:sz w:val="22"/>
              </w:rPr>
              <w:t>from:</w:t>
            </w:r>
            <w:r>
              <w:rPr>
                <w:spacing w:val="46"/>
                <w:w w:val="105"/>
                <w:sz w:val="22"/>
              </w:rPr>
              <w:t> </w:t>
            </w:r>
            <w:hyperlink r:id="rId34">
              <w:r>
                <w:rPr>
                  <w:w w:val="105"/>
                  <w:sz w:val="22"/>
                </w:rPr>
                <w:t>http://link.springer.com/10.1007/978-3-540</w:t>
              </w:r>
              <w:r>
                <w:rPr>
                  <w:spacing w:val="46"/>
                  <w:w w:val="105"/>
                  <w:sz w:val="22"/>
                </w:rPr>
                <w:t> </w:t>
              </w:r>
            </w:hyperlink>
            <w:r>
              <w:rPr>
                <w:w w:val="105"/>
                <w:sz w:val="22"/>
              </w:rPr>
              <w:t>28645-</w:t>
            </w:r>
            <w:r>
              <w:rPr>
                <w:spacing w:val="-4"/>
                <w:w w:val="105"/>
                <w:sz w:val="22"/>
              </w:rPr>
              <w:t>5_29</w:t>
            </w:r>
          </w:p>
        </w:tc>
      </w:tr>
      <w:tr>
        <w:trPr>
          <w:trHeight w:val="377" w:hRule="atLeast"/>
        </w:trPr>
        <w:tc>
          <w:tcPr>
            <w:tcW w:w="720" w:type="dxa"/>
          </w:tcPr>
          <w:p>
            <w:pPr>
              <w:pStyle w:val="TableParagraph"/>
              <w:spacing w:line="233" w:lineRule="exact" w:before="123"/>
              <w:rPr>
                <w:sz w:val="22"/>
              </w:rPr>
            </w:pPr>
            <w:r>
              <w:rPr>
                <w:spacing w:val="-4"/>
                <w:w w:val="110"/>
                <w:sz w:val="22"/>
              </w:rPr>
              <w:t>2138</w:t>
            </w:r>
          </w:p>
        </w:tc>
        <w:tc>
          <w:tcPr>
            <w:tcW w:w="9987" w:type="dxa"/>
          </w:tcPr>
          <w:p>
            <w:pPr>
              <w:pStyle w:val="TableParagraph"/>
              <w:spacing w:line="233" w:lineRule="exact" w:before="123"/>
              <w:ind w:left="179"/>
              <w:rPr>
                <w:sz w:val="22"/>
              </w:rPr>
            </w:pPr>
            <w:r>
              <w:rPr>
                <w:w w:val="105"/>
                <w:sz w:val="22"/>
              </w:rPr>
              <w:t>[37]</w:t>
            </w:r>
            <w:r>
              <w:rPr>
                <w:spacing w:val="-12"/>
                <w:w w:val="105"/>
                <w:sz w:val="22"/>
              </w:rPr>
              <w:t> </w:t>
            </w:r>
            <w:r>
              <w:rPr>
                <w:w w:val="105"/>
                <w:sz w:val="22"/>
              </w:rPr>
              <w:t>Goldenberg,</w:t>
            </w:r>
            <w:r>
              <w:rPr>
                <w:spacing w:val="-11"/>
                <w:w w:val="105"/>
                <w:sz w:val="22"/>
              </w:rPr>
              <w:t> </w:t>
            </w:r>
            <w:r>
              <w:rPr>
                <w:w w:val="105"/>
                <w:sz w:val="22"/>
              </w:rPr>
              <w:t>Igor</w:t>
            </w:r>
            <w:r>
              <w:rPr>
                <w:spacing w:val="-11"/>
                <w:w w:val="105"/>
                <w:sz w:val="22"/>
              </w:rPr>
              <w:t> </w:t>
            </w:r>
            <w:r>
              <w:rPr>
                <w:w w:val="105"/>
                <w:sz w:val="22"/>
              </w:rPr>
              <w:t>and</w:t>
            </w:r>
            <w:r>
              <w:rPr>
                <w:spacing w:val="-11"/>
                <w:w w:val="105"/>
                <w:sz w:val="22"/>
              </w:rPr>
              <w:t> </w:t>
            </w:r>
            <w:r>
              <w:rPr>
                <w:w w:val="105"/>
                <w:sz w:val="22"/>
              </w:rPr>
              <w:t>Webb,</w:t>
            </w:r>
            <w:r>
              <w:rPr>
                <w:spacing w:val="-11"/>
                <w:w w:val="105"/>
                <w:sz w:val="22"/>
              </w:rPr>
              <w:t> </w:t>
            </w:r>
            <w:r>
              <w:rPr>
                <w:w w:val="105"/>
                <w:sz w:val="22"/>
              </w:rPr>
              <w:t>Geoffrey</w:t>
            </w:r>
            <w:r>
              <w:rPr>
                <w:spacing w:val="-12"/>
                <w:w w:val="105"/>
                <w:sz w:val="22"/>
              </w:rPr>
              <w:t> </w:t>
            </w:r>
            <w:r>
              <w:rPr>
                <w:w w:val="105"/>
                <w:sz w:val="22"/>
              </w:rPr>
              <w:t>I.,</w:t>
            </w:r>
            <w:r>
              <w:rPr>
                <w:spacing w:val="-10"/>
                <w:w w:val="105"/>
                <w:sz w:val="22"/>
              </w:rPr>
              <w:t> </w:t>
            </w:r>
            <w:r>
              <w:rPr>
                <w:w w:val="105"/>
                <w:sz w:val="22"/>
              </w:rPr>
              <w:t>Survey</w:t>
            </w:r>
            <w:r>
              <w:rPr>
                <w:spacing w:val="-14"/>
                <w:w w:val="105"/>
                <w:sz w:val="22"/>
              </w:rPr>
              <w:t> </w:t>
            </w:r>
            <w:r>
              <w:rPr>
                <w:w w:val="105"/>
                <w:sz w:val="22"/>
              </w:rPr>
              <w:t>of</w:t>
            </w:r>
            <w:r>
              <w:rPr>
                <w:spacing w:val="-11"/>
                <w:w w:val="105"/>
                <w:sz w:val="22"/>
              </w:rPr>
              <w:t> </w:t>
            </w:r>
            <w:r>
              <w:rPr>
                <w:w w:val="105"/>
                <w:sz w:val="22"/>
              </w:rPr>
              <w:t>Distance</w:t>
            </w:r>
            <w:r>
              <w:rPr>
                <w:spacing w:val="-10"/>
                <w:w w:val="105"/>
                <w:sz w:val="22"/>
              </w:rPr>
              <w:t> </w:t>
            </w:r>
            <w:r>
              <w:rPr>
                <w:w w:val="105"/>
                <w:sz w:val="22"/>
              </w:rPr>
              <w:t>Measures</w:t>
            </w:r>
            <w:r>
              <w:rPr>
                <w:spacing w:val="-7"/>
                <w:w w:val="105"/>
                <w:sz w:val="22"/>
              </w:rPr>
              <w:t> </w:t>
            </w:r>
            <w:r>
              <w:rPr>
                <w:w w:val="105"/>
                <w:sz w:val="22"/>
              </w:rPr>
              <w:t>for</w:t>
            </w:r>
            <w:r>
              <w:rPr>
                <w:spacing w:val="-11"/>
                <w:w w:val="105"/>
                <w:sz w:val="22"/>
              </w:rPr>
              <w:t> </w:t>
            </w:r>
            <w:r>
              <w:rPr>
                <w:w w:val="105"/>
                <w:sz w:val="22"/>
              </w:rPr>
              <w:t>Quantifying</w:t>
            </w:r>
            <w:r>
              <w:rPr>
                <w:spacing w:val="-12"/>
                <w:w w:val="105"/>
                <w:sz w:val="22"/>
              </w:rPr>
              <w:t> </w:t>
            </w:r>
            <w:r>
              <w:rPr>
                <w:w w:val="105"/>
                <w:sz w:val="22"/>
              </w:rPr>
              <w:t>Concept</w:t>
            </w:r>
            <w:r>
              <w:rPr>
                <w:spacing w:val="-11"/>
                <w:w w:val="105"/>
                <w:sz w:val="22"/>
              </w:rPr>
              <w:t> </w:t>
            </w:r>
            <w:r>
              <w:rPr>
                <w:spacing w:val="-2"/>
                <w:w w:val="105"/>
                <w:sz w:val="22"/>
              </w:rPr>
              <w:t>Drift</w:t>
            </w:r>
          </w:p>
        </w:tc>
      </w:tr>
      <w:tr>
        <w:trPr>
          <w:trHeight w:val="258" w:hRule="atLeast"/>
        </w:trPr>
        <w:tc>
          <w:tcPr>
            <w:tcW w:w="720" w:type="dxa"/>
          </w:tcPr>
          <w:p>
            <w:pPr>
              <w:pStyle w:val="TableParagraph"/>
              <w:spacing w:line="235" w:lineRule="exact"/>
              <w:rPr>
                <w:sz w:val="22"/>
              </w:rPr>
            </w:pPr>
            <w:r>
              <w:rPr>
                <w:spacing w:val="-4"/>
                <w:w w:val="110"/>
                <w:sz w:val="22"/>
              </w:rPr>
              <w:t>2139</w:t>
            </w:r>
          </w:p>
        </w:tc>
        <w:tc>
          <w:tcPr>
            <w:tcW w:w="9987" w:type="dxa"/>
          </w:tcPr>
          <w:p>
            <w:pPr>
              <w:pStyle w:val="TableParagraph"/>
              <w:spacing w:line="235" w:lineRule="exact"/>
              <w:ind w:left="179"/>
              <w:rPr>
                <w:sz w:val="22"/>
              </w:rPr>
            </w:pPr>
            <w:r>
              <w:rPr>
                <w:sz w:val="22"/>
              </w:rPr>
              <w:t>and</w:t>
            </w:r>
            <w:r>
              <w:rPr>
                <w:spacing w:val="-4"/>
                <w:sz w:val="22"/>
              </w:rPr>
              <w:t> </w:t>
            </w:r>
            <w:r>
              <w:rPr>
                <w:sz w:val="22"/>
              </w:rPr>
              <w:t>Shift</w:t>
            </w:r>
            <w:r>
              <w:rPr>
                <w:spacing w:val="-3"/>
                <w:sz w:val="22"/>
              </w:rPr>
              <w:t> </w:t>
            </w:r>
            <w:r>
              <w:rPr>
                <w:sz w:val="22"/>
              </w:rPr>
              <w:t>in</w:t>
            </w:r>
            <w:r>
              <w:rPr>
                <w:spacing w:val="-4"/>
                <w:sz w:val="22"/>
              </w:rPr>
              <w:t> </w:t>
            </w:r>
            <w:r>
              <w:rPr>
                <w:sz w:val="22"/>
              </w:rPr>
              <w:t>Numeric</w:t>
            </w:r>
            <w:r>
              <w:rPr>
                <w:spacing w:val="-1"/>
                <w:sz w:val="22"/>
              </w:rPr>
              <w:t> </w:t>
            </w:r>
            <w:r>
              <w:rPr>
                <w:sz w:val="22"/>
              </w:rPr>
              <w:t>Data.</w:t>
            </w:r>
            <w:r>
              <w:rPr>
                <w:spacing w:val="-5"/>
                <w:sz w:val="22"/>
              </w:rPr>
              <w:t> </w:t>
            </w:r>
            <w:r>
              <w:rPr>
                <w:sz w:val="22"/>
              </w:rPr>
              <w:t>Knowl.</w:t>
            </w:r>
            <w:r>
              <w:rPr>
                <w:spacing w:val="-4"/>
                <w:sz w:val="22"/>
              </w:rPr>
              <w:t> </w:t>
            </w:r>
            <w:r>
              <w:rPr>
                <w:sz w:val="22"/>
              </w:rPr>
              <w:t>Inf.</w:t>
            </w:r>
            <w:r>
              <w:rPr>
                <w:spacing w:val="-2"/>
                <w:sz w:val="22"/>
              </w:rPr>
              <w:t> </w:t>
            </w:r>
            <w:r>
              <w:rPr>
                <w:sz w:val="22"/>
              </w:rPr>
              <w:t>Syst.</w:t>
            </w:r>
            <w:r>
              <w:rPr>
                <w:spacing w:val="-3"/>
                <w:sz w:val="22"/>
              </w:rPr>
              <w:t> </w:t>
            </w:r>
            <w:r>
              <w:rPr>
                <w:sz w:val="22"/>
              </w:rPr>
              <w:t>August</w:t>
            </w:r>
            <w:r>
              <w:rPr>
                <w:spacing w:val="-3"/>
                <w:sz w:val="22"/>
              </w:rPr>
              <w:t> </w:t>
            </w:r>
            <w:r>
              <w:rPr>
                <w:sz w:val="22"/>
              </w:rPr>
              <w:t>2019.</w:t>
            </w:r>
            <w:r>
              <w:rPr>
                <w:spacing w:val="-3"/>
                <w:sz w:val="22"/>
              </w:rPr>
              <w:t> </w:t>
            </w:r>
            <w:r>
              <w:rPr>
                <w:sz w:val="22"/>
              </w:rPr>
              <w:t>Vol.</w:t>
            </w:r>
            <w:r>
              <w:rPr>
                <w:spacing w:val="-1"/>
                <w:sz w:val="22"/>
              </w:rPr>
              <w:t> </w:t>
            </w:r>
            <w:r>
              <w:rPr>
                <w:sz w:val="22"/>
              </w:rPr>
              <w:t>60,</w:t>
            </w:r>
            <w:r>
              <w:rPr>
                <w:spacing w:val="-3"/>
                <w:sz w:val="22"/>
              </w:rPr>
              <w:t> </w:t>
            </w:r>
            <w:r>
              <w:rPr>
                <w:sz w:val="22"/>
              </w:rPr>
              <w:t>no.</w:t>
            </w:r>
            <w:r>
              <w:rPr>
                <w:spacing w:val="-2"/>
                <w:sz w:val="22"/>
              </w:rPr>
              <w:t> </w:t>
            </w:r>
            <w:r>
              <w:rPr>
                <w:sz w:val="22"/>
              </w:rPr>
              <w:t>2,</w:t>
            </w:r>
            <w:r>
              <w:rPr>
                <w:spacing w:val="-3"/>
                <w:sz w:val="22"/>
              </w:rPr>
              <w:t> </w:t>
            </w:r>
            <w:r>
              <w:rPr>
                <w:sz w:val="22"/>
              </w:rPr>
              <w:t>p.</w:t>
            </w:r>
            <w:r>
              <w:rPr>
                <w:spacing w:val="-2"/>
                <w:sz w:val="22"/>
              </w:rPr>
              <w:t> </w:t>
            </w:r>
            <w:r>
              <w:rPr>
                <w:sz w:val="22"/>
              </w:rPr>
              <w:t>591–615.</w:t>
            </w:r>
            <w:r>
              <w:rPr>
                <w:spacing w:val="-3"/>
                <w:sz w:val="22"/>
              </w:rPr>
              <w:t> </w:t>
            </w:r>
            <w:r>
              <w:rPr>
                <w:sz w:val="22"/>
              </w:rPr>
              <w:t>DOI</w:t>
            </w:r>
            <w:r>
              <w:rPr>
                <w:spacing w:val="-2"/>
                <w:sz w:val="22"/>
              </w:rPr>
              <w:t> 10.1007/s10115-</w:t>
            </w:r>
          </w:p>
        </w:tc>
      </w:tr>
      <w:tr>
        <w:trPr>
          <w:trHeight w:val="378" w:hRule="atLeast"/>
        </w:trPr>
        <w:tc>
          <w:tcPr>
            <w:tcW w:w="720" w:type="dxa"/>
          </w:tcPr>
          <w:p>
            <w:pPr>
              <w:pStyle w:val="TableParagraph"/>
              <w:spacing w:before="4"/>
              <w:rPr>
                <w:sz w:val="22"/>
              </w:rPr>
            </w:pPr>
            <w:r>
              <w:rPr>
                <w:spacing w:val="-4"/>
                <w:w w:val="110"/>
                <w:sz w:val="22"/>
              </w:rPr>
              <w:t>2140</w:t>
            </w:r>
          </w:p>
        </w:tc>
        <w:tc>
          <w:tcPr>
            <w:tcW w:w="9987" w:type="dxa"/>
          </w:tcPr>
          <w:p>
            <w:pPr>
              <w:pStyle w:val="TableParagraph"/>
              <w:spacing w:before="4"/>
              <w:ind w:left="179"/>
              <w:rPr>
                <w:sz w:val="22"/>
              </w:rPr>
            </w:pPr>
            <w:r>
              <w:rPr>
                <w:w w:val="105"/>
                <w:sz w:val="22"/>
              </w:rPr>
              <w:t>018-1257-</w:t>
            </w:r>
            <w:r>
              <w:rPr>
                <w:spacing w:val="-10"/>
                <w:w w:val="105"/>
                <w:sz w:val="22"/>
              </w:rPr>
              <w:t>z</w:t>
            </w:r>
          </w:p>
        </w:tc>
      </w:tr>
      <w:tr>
        <w:trPr>
          <w:trHeight w:val="377" w:hRule="atLeast"/>
        </w:trPr>
        <w:tc>
          <w:tcPr>
            <w:tcW w:w="720" w:type="dxa"/>
          </w:tcPr>
          <w:p>
            <w:pPr>
              <w:pStyle w:val="TableParagraph"/>
              <w:spacing w:line="235" w:lineRule="exact" w:before="123"/>
              <w:rPr>
                <w:sz w:val="22"/>
              </w:rPr>
            </w:pPr>
            <w:r>
              <w:rPr>
                <w:spacing w:val="-4"/>
                <w:w w:val="110"/>
                <w:sz w:val="22"/>
              </w:rPr>
              <w:t>2141</w:t>
            </w:r>
          </w:p>
        </w:tc>
        <w:tc>
          <w:tcPr>
            <w:tcW w:w="9987" w:type="dxa"/>
          </w:tcPr>
          <w:p>
            <w:pPr>
              <w:pStyle w:val="TableParagraph"/>
              <w:spacing w:line="235" w:lineRule="exact" w:before="123"/>
              <w:ind w:left="179"/>
              <w:rPr>
                <w:sz w:val="22"/>
              </w:rPr>
            </w:pPr>
            <w:r>
              <w:rPr>
                <w:w w:val="105"/>
                <w:sz w:val="22"/>
              </w:rPr>
              <w:t>[38]</w:t>
            </w:r>
            <w:r>
              <w:rPr>
                <w:spacing w:val="14"/>
                <w:w w:val="105"/>
                <w:sz w:val="22"/>
              </w:rPr>
              <w:t> </w:t>
            </w:r>
            <w:r>
              <w:rPr>
                <w:w w:val="105"/>
                <w:sz w:val="22"/>
              </w:rPr>
              <w:t>Gama,</w:t>
            </w:r>
            <w:r>
              <w:rPr>
                <w:spacing w:val="15"/>
                <w:w w:val="105"/>
                <w:sz w:val="22"/>
              </w:rPr>
              <w:t> </w:t>
            </w:r>
            <w:r>
              <w:rPr>
                <w:w w:val="105"/>
                <w:sz w:val="22"/>
              </w:rPr>
              <w:t>João,</w:t>
            </w:r>
            <w:r>
              <w:rPr>
                <w:spacing w:val="15"/>
                <w:w w:val="105"/>
                <w:sz w:val="22"/>
              </w:rPr>
              <w:t> </w:t>
            </w:r>
            <w:r>
              <w:rPr>
                <w:w w:val="105"/>
                <w:sz w:val="22"/>
              </w:rPr>
              <w:t>Žliobaitė,</w:t>
            </w:r>
            <w:r>
              <w:rPr>
                <w:spacing w:val="15"/>
                <w:w w:val="105"/>
                <w:sz w:val="22"/>
              </w:rPr>
              <w:t> </w:t>
            </w:r>
            <w:r>
              <w:rPr>
                <w:w w:val="105"/>
                <w:sz w:val="22"/>
              </w:rPr>
              <w:t>Indrė,</w:t>
            </w:r>
            <w:r>
              <w:rPr>
                <w:spacing w:val="15"/>
                <w:w w:val="105"/>
                <w:sz w:val="22"/>
              </w:rPr>
              <w:t> </w:t>
            </w:r>
            <w:r>
              <w:rPr>
                <w:w w:val="105"/>
                <w:sz w:val="22"/>
              </w:rPr>
              <w:t>Bifet,</w:t>
            </w:r>
            <w:r>
              <w:rPr>
                <w:spacing w:val="15"/>
                <w:w w:val="105"/>
                <w:sz w:val="22"/>
              </w:rPr>
              <w:t> </w:t>
            </w:r>
            <w:r>
              <w:rPr>
                <w:w w:val="105"/>
                <w:sz w:val="22"/>
              </w:rPr>
              <w:t>Albert,</w:t>
            </w:r>
            <w:r>
              <w:rPr>
                <w:spacing w:val="15"/>
                <w:w w:val="105"/>
                <w:sz w:val="22"/>
              </w:rPr>
              <w:t> </w:t>
            </w:r>
            <w:r>
              <w:rPr>
                <w:w w:val="105"/>
                <w:sz w:val="22"/>
              </w:rPr>
              <w:t>Pechenizkiy,</w:t>
            </w:r>
            <w:r>
              <w:rPr>
                <w:spacing w:val="12"/>
                <w:w w:val="105"/>
                <w:sz w:val="22"/>
              </w:rPr>
              <w:t> </w:t>
            </w:r>
            <w:r>
              <w:rPr>
                <w:w w:val="105"/>
                <w:sz w:val="22"/>
              </w:rPr>
              <w:t>Mykola</w:t>
            </w:r>
            <w:r>
              <w:rPr>
                <w:spacing w:val="15"/>
                <w:w w:val="105"/>
                <w:sz w:val="22"/>
              </w:rPr>
              <w:t> </w:t>
            </w:r>
            <w:r>
              <w:rPr>
                <w:w w:val="105"/>
                <w:sz w:val="22"/>
              </w:rPr>
              <w:t>and</w:t>
            </w:r>
            <w:r>
              <w:rPr>
                <w:spacing w:val="14"/>
                <w:w w:val="105"/>
                <w:sz w:val="22"/>
              </w:rPr>
              <w:t> </w:t>
            </w:r>
            <w:r>
              <w:rPr>
                <w:w w:val="105"/>
                <w:sz w:val="22"/>
              </w:rPr>
              <w:t>Bouchachia,</w:t>
            </w:r>
            <w:r>
              <w:rPr>
                <w:spacing w:val="15"/>
                <w:w w:val="105"/>
                <w:sz w:val="22"/>
              </w:rPr>
              <w:t> </w:t>
            </w:r>
            <w:r>
              <w:rPr>
                <w:w w:val="105"/>
                <w:sz w:val="22"/>
              </w:rPr>
              <w:t>Abdelhamid,</w:t>
            </w:r>
            <w:r>
              <w:rPr>
                <w:spacing w:val="14"/>
                <w:w w:val="105"/>
                <w:sz w:val="22"/>
              </w:rPr>
              <w:t> </w:t>
            </w:r>
            <w:r>
              <w:rPr>
                <w:spacing w:val="-10"/>
                <w:w w:val="105"/>
                <w:sz w:val="22"/>
              </w:rPr>
              <w:t>A</w:t>
            </w:r>
          </w:p>
        </w:tc>
      </w:tr>
      <w:tr>
        <w:trPr>
          <w:trHeight w:val="257" w:hRule="atLeast"/>
        </w:trPr>
        <w:tc>
          <w:tcPr>
            <w:tcW w:w="720" w:type="dxa"/>
          </w:tcPr>
          <w:p>
            <w:pPr>
              <w:pStyle w:val="TableParagraph"/>
              <w:spacing w:line="233" w:lineRule="exact" w:before="4"/>
              <w:rPr>
                <w:sz w:val="22"/>
              </w:rPr>
            </w:pPr>
            <w:r>
              <w:rPr>
                <w:spacing w:val="-4"/>
                <w:w w:val="110"/>
                <w:sz w:val="22"/>
              </w:rPr>
              <w:t>2142</w:t>
            </w:r>
          </w:p>
        </w:tc>
        <w:tc>
          <w:tcPr>
            <w:tcW w:w="9987" w:type="dxa"/>
          </w:tcPr>
          <w:p>
            <w:pPr>
              <w:pStyle w:val="TableParagraph"/>
              <w:spacing w:line="233" w:lineRule="exact" w:before="4"/>
              <w:ind w:left="179"/>
              <w:rPr>
                <w:sz w:val="22"/>
              </w:rPr>
            </w:pPr>
            <w:r>
              <w:rPr>
                <w:w w:val="105"/>
                <w:sz w:val="22"/>
              </w:rPr>
              <w:t>survey</w:t>
            </w:r>
            <w:r>
              <w:rPr>
                <w:spacing w:val="11"/>
                <w:w w:val="105"/>
                <w:sz w:val="22"/>
              </w:rPr>
              <w:t> </w:t>
            </w:r>
            <w:r>
              <w:rPr>
                <w:w w:val="105"/>
                <w:sz w:val="22"/>
              </w:rPr>
              <w:t>on</w:t>
            </w:r>
            <w:r>
              <w:rPr>
                <w:spacing w:val="12"/>
                <w:w w:val="105"/>
                <w:sz w:val="22"/>
              </w:rPr>
              <w:t> </w:t>
            </w:r>
            <w:r>
              <w:rPr>
                <w:w w:val="105"/>
                <w:sz w:val="22"/>
              </w:rPr>
              <w:t>concept</w:t>
            </w:r>
            <w:r>
              <w:rPr>
                <w:spacing w:val="12"/>
                <w:w w:val="105"/>
                <w:sz w:val="22"/>
              </w:rPr>
              <w:t> </w:t>
            </w:r>
            <w:r>
              <w:rPr>
                <w:w w:val="105"/>
                <w:sz w:val="22"/>
              </w:rPr>
              <w:t>drift</w:t>
            </w:r>
            <w:r>
              <w:rPr>
                <w:spacing w:val="12"/>
                <w:w w:val="105"/>
                <w:sz w:val="22"/>
              </w:rPr>
              <w:t> </w:t>
            </w:r>
            <w:r>
              <w:rPr>
                <w:w w:val="105"/>
                <w:sz w:val="22"/>
              </w:rPr>
              <w:t>adaptation.</w:t>
            </w:r>
            <w:r>
              <w:rPr>
                <w:spacing w:val="12"/>
                <w:w w:val="105"/>
                <w:sz w:val="22"/>
              </w:rPr>
              <w:t> </w:t>
            </w:r>
            <w:r>
              <w:rPr>
                <w:w w:val="105"/>
                <w:sz w:val="22"/>
              </w:rPr>
              <w:t>ACM</w:t>
            </w:r>
            <w:r>
              <w:rPr>
                <w:spacing w:val="13"/>
                <w:w w:val="105"/>
                <w:sz w:val="22"/>
              </w:rPr>
              <w:t> </w:t>
            </w:r>
            <w:r>
              <w:rPr>
                <w:w w:val="105"/>
                <w:sz w:val="22"/>
              </w:rPr>
              <w:t>Computing</w:t>
            </w:r>
            <w:r>
              <w:rPr>
                <w:spacing w:val="11"/>
                <w:w w:val="105"/>
                <w:sz w:val="22"/>
              </w:rPr>
              <w:t> </w:t>
            </w:r>
            <w:r>
              <w:rPr>
                <w:w w:val="105"/>
                <w:sz w:val="22"/>
              </w:rPr>
              <w:t>Surveys.</w:t>
            </w:r>
            <w:r>
              <w:rPr>
                <w:spacing w:val="12"/>
                <w:w w:val="105"/>
                <w:sz w:val="22"/>
              </w:rPr>
              <w:t> </w:t>
            </w:r>
            <w:r>
              <w:rPr>
                <w:w w:val="105"/>
                <w:sz w:val="22"/>
              </w:rPr>
              <w:t>April</w:t>
            </w:r>
            <w:r>
              <w:rPr>
                <w:spacing w:val="13"/>
                <w:w w:val="105"/>
                <w:sz w:val="22"/>
              </w:rPr>
              <w:t> </w:t>
            </w:r>
            <w:r>
              <w:rPr>
                <w:w w:val="105"/>
                <w:sz w:val="22"/>
              </w:rPr>
              <w:t>2014.</w:t>
            </w:r>
            <w:r>
              <w:rPr>
                <w:spacing w:val="10"/>
                <w:w w:val="105"/>
                <w:sz w:val="22"/>
              </w:rPr>
              <w:t> </w:t>
            </w:r>
            <w:r>
              <w:rPr>
                <w:w w:val="105"/>
                <w:sz w:val="22"/>
              </w:rPr>
              <w:t>Vol.</w:t>
            </w:r>
            <w:r>
              <w:rPr>
                <w:spacing w:val="13"/>
                <w:w w:val="105"/>
                <w:sz w:val="22"/>
              </w:rPr>
              <w:t> </w:t>
            </w:r>
            <w:r>
              <w:rPr>
                <w:w w:val="105"/>
                <w:sz w:val="22"/>
              </w:rPr>
              <w:t>46,</w:t>
            </w:r>
            <w:r>
              <w:rPr>
                <w:spacing w:val="12"/>
                <w:w w:val="105"/>
                <w:sz w:val="22"/>
              </w:rPr>
              <w:t> </w:t>
            </w:r>
            <w:r>
              <w:rPr>
                <w:w w:val="105"/>
                <w:sz w:val="22"/>
              </w:rPr>
              <w:t>no.</w:t>
            </w:r>
            <w:r>
              <w:rPr>
                <w:spacing w:val="13"/>
                <w:w w:val="105"/>
                <w:sz w:val="22"/>
              </w:rPr>
              <w:t> </w:t>
            </w:r>
            <w:r>
              <w:rPr>
                <w:w w:val="105"/>
                <w:sz w:val="22"/>
              </w:rPr>
              <w:t>4,</w:t>
            </w:r>
            <w:r>
              <w:rPr>
                <w:spacing w:val="13"/>
                <w:w w:val="105"/>
                <w:sz w:val="22"/>
              </w:rPr>
              <w:t> </w:t>
            </w:r>
            <w:r>
              <w:rPr>
                <w:w w:val="105"/>
                <w:sz w:val="22"/>
              </w:rPr>
              <w:t>p.</w:t>
            </w:r>
            <w:r>
              <w:rPr>
                <w:spacing w:val="12"/>
                <w:w w:val="105"/>
                <w:sz w:val="22"/>
              </w:rPr>
              <w:t> </w:t>
            </w:r>
            <w:r>
              <w:rPr>
                <w:w w:val="105"/>
                <w:sz w:val="22"/>
              </w:rPr>
              <w:t>1–37.</w:t>
            </w:r>
            <w:r>
              <w:rPr>
                <w:spacing w:val="13"/>
                <w:w w:val="105"/>
                <w:sz w:val="22"/>
              </w:rPr>
              <w:t> </w:t>
            </w:r>
            <w:r>
              <w:rPr>
                <w:spacing w:val="-5"/>
                <w:w w:val="105"/>
                <w:sz w:val="22"/>
              </w:rPr>
              <w:t>DOI</w:t>
            </w:r>
          </w:p>
        </w:tc>
      </w:tr>
      <w:tr>
        <w:trPr>
          <w:trHeight w:val="257" w:hRule="atLeast"/>
        </w:trPr>
        <w:tc>
          <w:tcPr>
            <w:tcW w:w="720" w:type="dxa"/>
          </w:tcPr>
          <w:p>
            <w:pPr>
              <w:pStyle w:val="TableParagraph"/>
              <w:spacing w:line="234" w:lineRule="exact"/>
              <w:rPr>
                <w:sz w:val="22"/>
              </w:rPr>
            </w:pPr>
            <w:r>
              <w:rPr>
                <w:spacing w:val="-4"/>
                <w:w w:val="110"/>
                <w:sz w:val="22"/>
              </w:rPr>
              <w:t>2143</w:t>
            </w:r>
          </w:p>
        </w:tc>
        <w:tc>
          <w:tcPr>
            <w:tcW w:w="9987" w:type="dxa"/>
          </w:tcPr>
          <w:p>
            <w:pPr>
              <w:pStyle w:val="TableParagraph"/>
              <w:spacing w:line="234" w:lineRule="exact"/>
              <w:ind w:left="179"/>
              <w:rPr>
                <w:sz w:val="22"/>
              </w:rPr>
            </w:pPr>
            <w:r>
              <w:rPr>
                <w:spacing w:val="-2"/>
                <w:w w:val="110"/>
                <w:sz w:val="22"/>
              </w:rPr>
              <w:t>10.1145/2523813</w:t>
            </w:r>
          </w:p>
        </w:tc>
      </w:tr>
    </w:tbl>
    <w:p>
      <w:pPr>
        <w:spacing w:after="0" w:line="234" w:lineRule="exact"/>
        <w:rPr>
          <w:sz w:val="22"/>
        </w:rPr>
        <w:sectPr>
          <w:type w:val="continuous"/>
          <w:pgSz w:w="11910" w:h="16840"/>
          <w:pgMar w:header="0" w:footer="439" w:top="1500" w:bottom="620" w:left="60" w:right="900"/>
        </w:sectPr>
      </w:pPr>
    </w:p>
    <w:p>
      <w:pPr>
        <w:pStyle w:val="BodyText"/>
        <w:spacing w:before="94"/>
        <w:ind w:left="168"/>
      </w:pPr>
      <w:r>
        <w:rPr>
          <w:spacing w:val="-4"/>
          <w:w w:val="110"/>
        </w:rPr>
        <w:t>2144</w:t>
      </w:r>
    </w:p>
    <w:p>
      <w:pPr>
        <w:pStyle w:val="BodyText"/>
        <w:spacing w:before="6"/>
        <w:ind w:left="168"/>
      </w:pPr>
      <w:r>
        <w:rPr>
          <w:spacing w:val="-4"/>
          <w:w w:val="110"/>
        </w:rPr>
        <w:t>2145</w:t>
      </w:r>
    </w:p>
    <w:p>
      <w:pPr>
        <w:pStyle w:val="BodyText"/>
        <w:tabs>
          <w:tab w:pos="2351" w:val="left" w:leader="none"/>
          <w:tab w:pos="3148" w:val="left" w:leader="none"/>
          <w:tab w:pos="4062" w:val="left" w:leader="none"/>
          <w:tab w:pos="5335" w:val="left" w:leader="none"/>
          <w:tab w:pos="5943" w:val="left" w:leader="none"/>
          <w:tab w:pos="7027" w:val="left" w:leader="none"/>
          <w:tab w:pos="8049" w:val="left" w:leader="none"/>
          <w:tab w:pos="9406" w:val="left" w:leader="none"/>
        </w:tabs>
        <w:spacing w:line="247" w:lineRule="auto" w:before="94"/>
        <w:ind w:left="167" w:right="171"/>
      </w:pPr>
      <w:r>
        <w:rPr/>
        <w:br w:type="column"/>
      </w:r>
      <w:r>
        <w:rPr>
          <w:w w:val="105"/>
        </w:rPr>
        <w:t>[39]</w:t>
      </w:r>
      <w:r>
        <w:rPr>
          <w:spacing w:val="-12"/>
          <w:w w:val="105"/>
        </w:rPr>
        <w:t> </w:t>
      </w:r>
      <w:r>
        <w:rPr>
          <w:w w:val="105"/>
        </w:rPr>
        <w:t>Doshi-Velez,</w:t>
      </w:r>
      <w:r>
        <w:rPr>
          <w:spacing w:val="-13"/>
          <w:w w:val="105"/>
        </w:rPr>
        <w:t> </w:t>
      </w:r>
      <w:r>
        <w:rPr>
          <w:w w:val="105"/>
        </w:rPr>
        <w:t>Finale</w:t>
      </w:r>
      <w:r>
        <w:rPr>
          <w:spacing w:val="-14"/>
          <w:w w:val="105"/>
        </w:rPr>
        <w:t> </w:t>
      </w:r>
      <w:r>
        <w:rPr>
          <w:w w:val="105"/>
        </w:rPr>
        <w:t>and</w:t>
      </w:r>
      <w:r>
        <w:rPr>
          <w:spacing w:val="-12"/>
          <w:w w:val="105"/>
        </w:rPr>
        <w:t> </w:t>
      </w:r>
      <w:r>
        <w:rPr>
          <w:w w:val="105"/>
        </w:rPr>
        <w:t>Kim,</w:t>
      </w:r>
      <w:r>
        <w:rPr>
          <w:spacing w:val="-12"/>
          <w:w w:val="105"/>
        </w:rPr>
        <w:t> </w:t>
      </w:r>
      <w:r>
        <w:rPr>
          <w:w w:val="105"/>
        </w:rPr>
        <w:t>Been,</w:t>
      </w:r>
      <w:r>
        <w:rPr>
          <w:spacing w:val="-14"/>
          <w:w w:val="105"/>
        </w:rPr>
        <w:t> </w:t>
      </w:r>
      <w:r>
        <w:rPr>
          <w:w w:val="105"/>
        </w:rPr>
        <w:t>Towards</w:t>
      </w:r>
      <w:r>
        <w:rPr>
          <w:spacing w:val="-14"/>
          <w:w w:val="105"/>
        </w:rPr>
        <w:t> </w:t>
      </w:r>
      <w:r>
        <w:rPr>
          <w:w w:val="105"/>
        </w:rPr>
        <w:t>A</w:t>
      </w:r>
      <w:r>
        <w:rPr>
          <w:spacing w:val="-15"/>
          <w:w w:val="105"/>
        </w:rPr>
        <w:t> </w:t>
      </w:r>
      <w:r>
        <w:rPr>
          <w:w w:val="105"/>
        </w:rPr>
        <w:t>Rigorous</w:t>
      </w:r>
      <w:r>
        <w:rPr>
          <w:spacing w:val="-12"/>
          <w:w w:val="105"/>
        </w:rPr>
        <w:t> </w:t>
      </w:r>
      <w:r>
        <w:rPr>
          <w:w w:val="105"/>
        </w:rPr>
        <w:t>Science</w:t>
      </w:r>
      <w:r>
        <w:rPr>
          <w:spacing w:val="-14"/>
          <w:w w:val="105"/>
        </w:rPr>
        <w:t> </w:t>
      </w:r>
      <w:r>
        <w:rPr>
          <w:w w:val="105"/>
        </w:rPr>
        <w:t>of</w:t>
      </w:r>
      <w:r>
        <w:rPr>
          <w:spacing w:val="-11"/>
          <w:w w:val="105"/>
        </w:rPr>
        <w:t> </w:t>
      </w:r>
      <w:r>
        <w:rPr>
          <w:w w:val="105"/>
        </w:rPr>
        <w:t>Interpretable</w:t>
      </w:r>
      <w:r>
        <w:rPr>
          <w:spacing w:val="-12"/>
          <w:w w:val="105"/>
        </w:rPr>
        <w:t> </w:t>
      </w:r>
      <w:r>
        <w:rPr>
          <w:w w:val="105"/>
        </w:rPr>
        <w:t>Machine</w:t>
      </w:r>
      <w:r>
        <w:rPr>
          <w:spacing w:val="-14"/>
          <w:w w:val="105"/>
        </w:rPr>
        <w:t> </w:t>
      </w:r>
      <w:r>
        <w:rPr>
          <w:w w:val="105"/>
        </w:rPr>
        <w:t>Learning, </w:t>
      </w:r>
      <w:r>
        <w:rPr>
          <w:spacing w:val="-2"/>
          <w:w w:val="105"/>
        </w:rPr>
        <w:t>arXiv:1702.08608</w:t>
      </w:r>
      <w:r>
        <w:rPr/>
        <w:tab/>
      </w:r>
      <w:r>
        <w:rPr>
          <w:spacing w:val="-4"/>
          <w:w w:val="105"/>
        </w:rPr>
        <w:t>[cs,</w:t>
      </w:r>
      <w:r>
        <w:rPr/>
        <w:tab/>
      </w:r>
      <w:r>
        <w:rPr>
          <w:spacing w:val="-4"/>
          <w:w w:val="105"/>
        </w:rPr>
        <w:t>stat]</w:t>
      </w:r>
      <w:r>
        <w:rPr/>
        <w:tab/>
      </w:r>
      <w:r>
        <w:rPr>
          <w:spacing w:val="-2"/>
          <w:w w:val="105"/>
        </w:rPr>
        <w:t>[online].</w:t>
      </w:r>
      <w:r>
        <w:rPr/>
        <w:tab/>
      </w:r>
      <w:r>
        <w:rPr>
          <w:spacing w:val="-10"/>
          <w:w w:val="105"/>
        </w:rPr>
        <w:t>2</w:t>
      </w:r>
      <w:r>
        <w:rPr/>
        <w:tab/>
      </w:r>
      <w:r>
        <w:rPr>
          <w:spacing w:val="-4"/>
          <w:w w:val="105"/>
        </w:rPr>
        <w:t>March</w:t>
      </w:r>
      <w:r>
        <w:rPr/>
        <w:tab/>
      </w:r>
      <w:r>
        <w:rPr>
          <w:spacing w:val="-4"/>
          <w:w w:val="105"/>
        </w:rPr>
        <w:t>2017.</w:t>
      </w:r>
      <w:r>
        <w:rPr/>
        <w:tab/>
      </w:r>
      <w:r>
        <w:rPr>
          <w:spacing w:val="-2"/>
          <w:w w:val="105"/>
        </w:rPr>
        <w:t>Available</w:t>
      </w:r>
      <w:r>
        <w:rPr/>
        <w:tab/>
      </w:r>
      <w:r>
        <w:rPr>
          <w:spacing w:val="-4"/>
          <w:w w:val="105"/>
        </w:rPr>
        <w:t>from:</w:t>
      </w:r>
    </w:p>
    <w:p>
      <w:pPr>
        <w:spacing w:after="0" w:line="247" w:lineRule="auto"/>
        <w:sectPr>
          <w:pgSz w:w="11910" w:h="16840"/>
          <w:pgMar w:header="0" w:footer="439" w:top="1420" w:bottom="1259" w:left="60" w:right="900"/>
          <w:cols w:num="2" w:equalWidth="0">
            <w:col w:w="698" w:space="151"/>
            <w:col w:w="10101"/>
          </w:cols>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2111"/>
        <w:gridCol w:w="773"/>
        <w:gridCol w:w="893"/>
        <w:gridCol w:w="1353"/>
        <w:gridCol w:w="486"/>
        <w:gridCol w:w="1305"/>
        <w:gridCol w:w="970"/>
        <w:gridCol w:w="1308"/>
        <w:gridCol w:w="791"/>
      </w:tblGrid>
      <w:tr>
        <w:trPr>
          <w:trHeight w:val="377" w:hRule="atLeast"/>
        </w:trPr>
        <w:tc>
          <w:tcPr>
            <w:tcW w:w="720" w:type="dxa"/>
          </w:tcPr>
          <w:p>
            <w:pPr>
              <w:pStyle w:val="TableParagraph"/>
              <w:spacing w:line="248" w:lineRule="exact" w:before="0"/>
              <w:rPr>
                <w:sz w:val="22"/>
              </w:rPr>
            </w:pPr>
            <w:r>
              <w:rPr>
                <w:spacing w:val="-4"/>
                <w:w w:val="110"/>
                <w:sz w:val="22"/>
              </w:rPr>
              <w:t>2146</w:t>
            </w:r>
          </w:p>
        </w:tc>
        <w:tc>
          <w:tcPr>
            <w:tcW w:w="9990" w:type="dxa"/>
            <w:gridSpan w:val="9"/>
          </w:tcPr>
          <w:p>
            <w:pPr>
              <w:pStyle w:val="TableParagraph"/>
              <w:spacing w:line="248" w:lineRule="exact" w:before="0"/>
              <w:ind w:left="179"/>
              <w:rPr>
                <w:sz w:val="22"/>
              </w:rPr>
            </w:pPr>
            <w:hyperlink r:id="rId35">
              <w:r>
                <w:rPr>
                  <w:w w:val="110"/>
                  <w:sz w:val="22"/>
                </w:rPr>
                <w:t>http://arxiv.org/abs/1702.08608arXiv:</w:t>
              </w:r>
              <w:r>
                <w:rPr>
                  <w:spacing w:val="9"/>
                  <w:w w:val="110"/>
                  <w:sz w:val="22"/>
                </w:rPr>
                <w:t> </w:t>
              </w:r>
            </w:hyperlink>
            <w:r>
              <w:rPr>
                <w:spacing w:val="-2"/>
                <w:w w:val="110"/>
                <w:sz w:val="22"/>
              </w:rPr>
              <w:t>1702.08608</w:t>
            </w:r>
          </w:p>
        </w:tc>
      </w:tr>
      <w:tr>
        <w:trPr>
          <w:trHeight w:val="378" w:hRule="atLeast"/>
        </w:trPr>
        <w:tc>
          <w:tcPr>
            <w:tcW w:w="720" w:type="dxa"/>
          </w:tcPr>
          <w:p>
            <w:pPr>
              <w:pStyle w:val="TableParagraph"/>
              <w:spacing w:line="244" w:lineRule="exact" w:before="114"/>
              <w:rPr>
                <w:sz w:val="22"/>
              </w:rPr>
            </w:pPr>
            <w:r>
              <w:rPr>
                <w:spacing w:val="-4"/>
                <w:w w:val="110"/>
                <w:sz w:val="22"/>
              </w:rPr>
              <w:t>2147</w:t>
            </w:r>
          </w:p>
        </w:tc>
        <w:tc>
          <w:tcPr>
            <w:tcW w:w="9990" w:type="dxa"/>
            <w:gridSpan w:val="9"/>
          </w:tcPr>
          <w:p>
            <w:pPr>
              <w:pStyle w:val="TableParagraph"/>
              <w:spacing w:line="244" w:lineRule="exact" w:before="114"/>
              <w:ind w:left="179"/>
              <w:rPr>
                <w:sz w:val="22"/>
              </w:rPr>
            </w:pPr>
            <w:r>
              <w:rPr>
                <w:sz w:val="22"/>
              </w:rPr>
              <w:t>[40]</w:t>
            </w:r>
            <w:r>
              <w:rPr>
                <w:spacing w:val="32"/>
                <w:sz w:val="22"/>
              </w:rPr>
              <w:t> </w:t>
            </w:r>
            <w:r>
              <w:rPr>
                <w:sz w:val="22"/>
              </w:rPr>
              <w:t>Murdoch,</w:t>
            </w:r>
            <w:r>
              <w:rPr>
                <w:spacing w:val="33"/>
                <w:sz w:val="22"/>
              </w:rPr>
              <w:t> </w:t>
            </w:r>
            <w:r>
              <w:rPr>
                <w:sz w:val="22"/>
              </w:rPr>
              <w:t>W.</w:t>
            </w:r>
            <w:r>
              <w:rPr>
                <w:spacing w:val="34"/>
                <w:sz w:val="22"/>
              </w:rPr>
              <w:t> </w:t>
            </w:r>
            <w:r>
              <w:rPr>
                <w:sz w:val="22"/>
              </w:rPr>
              <w:t>James,</w:t>
            </w:r>
            <w:r>
              <w:rPr>
                <w:spacing w:val="30"/>
                <w:sz w:val="22"/>
              </w:rPr>
              <w:t> </w:t>
            </w:r>
            <w:r>
              <w:rPr>
                <w:sz w:val="22"/>
              </w:rPr>
              <w:t>Singh,</w:t>
            </w:r>
            <w:r>
              <w:rPr>
                <w:spacing w:val="32"/>
                <w:sz w:val="22"/>
              </w:rPr>
              <w:t> </w:t>
            </w:r>
            <w:r>
              <w:rPr>
                <w:sz w:val="22"/>
              </w:rPr>
              <w:t>Chandan,</w:t>
            </w:r>
            <w:r>
              <w:rPr>
                <w:spacing w:val="32"/>
                <w:sz w:val="22"/>
              </w:rPr>
              <w:t> </w:t>
            </w:r>
            <w:r>
              <w:rPr>
                <w:sz w:val="22"/>
              </w:rPr>
              <w:t>Kumbier,</w:t>
            </w:r>
            <w:r>
              <w:rPr>
                <w:spacing w:val="34"/>
                <w:sz w:val="22"/>
              </w:rPr>
              <w:t> </w:t>
            </w:r>
            <w:r>
              <w:rPr>
                <w:sz w:val="22"/>
              </w:rPr>
              <w:t>Karl,</w:t>
            </w:r>
            <w:r>
              <w:rPr>
                <w:spacing w:val="33"/>
                <w:sz w:val="22"/>
              </w:rPr>
              <w:t> </w:t>
            </w:r>
            <w:r>
              <w:rPr>
                <w:sz w:val="22"/>
              </w:rPr>
              <w:t>Abbasi-Asl,</w:t>
            </w:r>
            <w:r>
              <w:rPr>
                <w:spacing w:val="34"/>
                <w:sz w:val="22"/>
              </w:rPr>
              <w:t> </w:t>
            </w:r>
            <w:r>
              <w:rPr>
                <w:sz w:val="22"/>
              </w:rPr>
              <w:t>Reza</w:t>
            </w:r>
            <w:r>
              <w:rPr>
                <w:spacing w:val="30"/>
                <w:sz w:val="22"/>
              </w:rPr>
              <w:t> </w:t>
            </w:r>
            <w:r>
              <w:rPr>
                <w:sz w:val="22"/>
              </w:rPr>
              <w:t>and</w:t>
            </w:r>
            <w:r>
              <w:rPr>
                <w:spacing w:val="31"/>
                <w:sz w:val="22"/>
              </w:rPr>
              <w:t> </w:t>
            </w:r>
            <w:r>
              <w:rPr>
                <w:sz w:val="22"/>
              </w:rPr>
              <w:t>Yu,</w:t>
            </w:r>
            <w:r>
              <w:rPr>
                <w:spacing w:val="34"/>
                <w:sz w:val="22"/>
              </w:rPr>
              <w:t> </w:t>
            </w:r>
            <w:r>
              <w:rPr>
                <w:sz w:val="22"/>
              </w:rPr>
              <w:t>Bin.</w:t>
            </w:r>
            <w:r>
              <w:rPr>
                <w:spacing w:val="35"/>
                <w:sz w:val="22"/>
              </w:rPr>
              <w:t> </w:t>
            </w:r>
            <w:r>
              <w:rPr>
                <w:spacing w:val="-2"/>
                <w:sz w:val="22"/>
              </w:rPr>
              <w:t>Interpretable</w:t>
            </w:r>
          </w:p>
        </w:tc>
      </w:tr>
      <w:tr>
        <w:trPr>
          <w:trHeight w:val="257" w:hRule="atLeast"/>
        </w:trPr>
        <w:tc>
          <w:tcPr>
            <w:tcW w:w="720" w:type="dxa"/>
          </w:tcPr>
          <w:p>
            <w:pPr>
              <w:pStyle w:val="TableParagraph"/>
              <w:spacing w:line="238" w:lineRule="exact" w:before="0"/>
              <w:rPr>
                <w:sz w:val="22"/>
              </w:rPr>
            </w:pPr>
            <w:r>
              <w:rPr>
                <w:spacing w:val="-4"/>
                <w:w w:val="110"/>
                <w:sz w:val="22"/>
              </w:rPr>
              <w:t>2148</w:t>
            </w:r>
          </w:p>
        </w:tc>
        <w:tc>
          <w:tcPr>
            <w:tcW w:w="9990" w:type="dxa"/>
            <w:gridSpan w:val="9"/>
          </w:tcPr>
          <w:p>
            <w:pPr>
              <w:pStyle w:val="TableParagraph"/>
              <w:spacing w:line="238" w:lineRule="exact" w:before="0"/>
              <w:ind w:left="179"/>
              <w:rPr>
                <w:sz w:val="22"/>
              </w:rPr>
            </w:pPr>
            <w:r>
              <w:rPr>
                <w:w w:val="105"/>
                <w:sz w:val="22"/>
              </w:rPr>
              <w:t>machine</w:t>
            </w:r>
            <w:r>
              <w:rPr>
                <w:spacing w:val="58"/>
                <w:w w:val="105"/>
                <w:sz w:val="22"/>
              </w:rPr>
              <w:t> </w:t>
            </w:r>
            <w:r>
              <w:rPr>
                <w:w w:val="105"/>
                <w:sz w:val="22"/>
              </w:rPr>
              <w:t>learning:</w:t>
            </w:r>
            <w:r>
              <w:rPr>
                <w:spacing w:val="57"/>
                <w:w w:val="105"/>
                <w:sz w:val="22"/>
              </w:rPr>
              <w:t> </w:t>
            </w:r>
            <w:r>
              <w:rPr>
                <w:w w:val="105"/>
                <w:sz w:val="22"/>
              </w:rPr>
              <w:t>definitions,</w:t>
            </w:r>
            <w:r>
              <w:rPr>
                <w:spacing w:val="56"/>
                <w:w w:val="105"/>
                <w:sz w:val="22"/>
              </w:rPr>
              <w:t> </w:t>
            </w:r>
            <w:r>
              <w:rPr>
                <w:w w:val="105"/>
                <w:sz w:val="22"/>
              </w:rPr>
              <w:t>methods</w:t>
            </w:r>
            <w:r>
              <w:rPr>
                <w:spacing w:val="64"/>
                <w:w w:val="105"/>
                <w:sz w:val="22"/>
              </w:rPr>
              <w:t> </w:t>
            </w:r>
            <w:r>
              <w:rPr>
                <w:w w:val="105"/>
                <w:sz w:val="22"/>
              </w:rPr>
              <w:t>and</w:t>
            </w:r>
            <w:r>
              <w:rPr>
                <w:spacing w:val="57"/>
                <w:w w:val="105"/>
                <w:sz w:val="22"/>
              </w:rPr>
              <w:t> </w:t>
            </w:r>
            <w:r>
              <w:rPr>
                <w:w w:val="105"/>
                <w:sz w:val="22"/>
              </w:rPr>
              <w:t>applications.</w:t>
            </w:r>
            <w:r>
              <w:rPr>
                <w:spacing w:val="59"/>
                <w:w w:val="105"/>
                <w:sz w:val="22"/>
              </w:rPr>
              <w:t> </w:t>
            </w:r>
            <w:r>
              <w:rPr>
                <w:w w:val="105"/>
                <w:sz w:val="22"/>
              </w:rPr>
              <w:t>Proceedings</w:t>
            </w:r>
            <w:r>
              <w:rPr>
                <w:spacing w:val="58"/>
                <w:w w:val="105"/>
                <w:sz w:val="22"/>
              </w:rPr>
              <w:t> </w:t>
            </w:r>
            <w:r>
              <w:rPr>
                <w:w w:val="105"/>
                <w:sz w:val="22"/>
              </w:rPr>
              <w:t>of</w:t>
            </w:r>
            <w:r>
              <w:rPr>
                <w:spacing w:val="58"/>
                <w:w w:val="105"/>
                <w:sz w:val="22"/>
              </w:rPr>
              <w:t> </w:t>
            </w:r>
            <w:r>
              <w:rPr>
                <w:w w:val="105"/>
                <w:sz w:val="22"/>
              </w:rPr>
              <w:t>the</w:t>
            </w:r>
            <w:r>
              <w:rPr>
                <w:spacing w:val="59"/>
                <w:w w:val="105"/>
                <w:sz w:val="22"/>
              </w:rPr>
              <w:t> </w:t>
            </w:r>
            <w:r>
              <w:rPr>
                <w:w w:val="105"/>
                <w:sz w:val="22"/>
              </w:rPr>
              <w:t>National</w:t>
            </w:r>
            <w:r>
              <w:rPr>
                <w:spacing w:val="57"/>
                <w:w w:val="105"/>
                <w:sz w:val="22"/>
              </w:rPr>
              <w:t> </w:t>
            </w:r>
            <w:r>
              <w:rPr>
                <w:w w:val="105"/>
                <w:sz w:val="22"/>
              </w:rPr>
              <w:t>Academy</w:t>
            </w:r>
            <w:r>
              <w:rPr>
                <w:spacing w:val="56"/>
                <w:w w:val="105"/>
                <w:sz w:val="22"/>
              </w:rPr>
              <w:t> </w:t>
            </w:r>
            <w:r>
              <w:rPr>
                <w:spacing w:val="-5"/>
                <w:w w:val="105"/>
                <w:sz w:val="22"/>
              </w:rPr>
              <w:t>of</w:t>
            </w:r>
          </w:p>
        </w:tc>
      </w:tr>
      <w:tr>
        <w:trPr>
          <w:trHeight w:val="257" w:hRule="atLeast"/>
        </w:trPr>
        <w:tc>
          <w:tcPr>
            <w:tcW w:w="720" w:type="dxa"/>
          </w:tcPr>
          <w:p>
            <w:pPr>
              <w:pStyle w:val="TableParagraph"/>
              <w:spacing w:line="238" w:lineRule="exact" w:before="0"/>
              <w:rPr>
                <w:sz w:val="22"/>
              </w:rPr>
            </w:pPr>
            <w:r>
              <w:rPr>
                <w:spacing w:val="-4"/>
                <w:w w:val="110"/>
                <w:sz w:val="22"/>
              </w:rPr>
              <w:t>2149</w:t>
            </w:r>
          </w:p>
        </w:tc>
        <w:tc>
          <w:tcPr>
            <w:tcW w:w="9990" w:type="dxa"/>
            <w:gridSpan w:val="9"/>
          </w:tcPr>
          <w:p>
            <w:pPr>
              <w:pStyle w:val="TableParagraph"/>
              <w:spacing w:line="238" w:lineRule="exact" w:before="0"/>
              <w:ind w:left="179"/>
              <w:rPr>
                <w:sz w:val="22"/>
              </w:rPr>
            </w:pPr>
            <w:r>
              <w:rPr>
                <w:w w:val="105"/>
                <w:sz w:val="22"/>
              </w:rPr>
              <w:t>Sciences.</w:t>
            </w:r>
            <w:r>
              <w:rPr>
                <w:spacing w:val="21"/>
                <w:w w:val="105"/>
                <w:sz w:val="22"/>
              </w:rPr>
              <w:t> </w:t>
            </w:r>
            <w:r>
              <w:rPr>
                <w:w w:val="105"/>
                <w:sz w:val="22"/>
              </w:rPr>
              <w:t>29</w:t>
            </w:r>
            <w:r>
              <w:rPr>
                <w:spacing w:val="24"/>
                <w:w w:val="105"/>
                <w:sz w:val="22"/>
              </w:rPr>
              <w:t> </w:t>
            </w:r>
            <w:r>
              <w:rPr>
                <w:w w:val="105"/>
                <w:sz w:val="22"/>
              </w:rPr>
              <w:t>October</w:t>
            </w:r>
            <w:r>
              <w:rPr>
                <w:spacing w:val="23"/>
                <w:w w:val="105"/>
                <w:sz w:val="22"/>
              </w:rPr>
              <w:t> </w:t>
            </w:r>
            <w:r>
              <w:rPr>
                <w:w w:val="105"/>
                <w:sz w:val="22"/>
              </w:rPr>
              <w:t>2019.</w:t>
            </w:r>
            <w:r>
              <w:rPr>
                <w:spacing w:val="25"/>
                <w:w w:val="105"/>
                <w:sz w:val="22"/>
              </w:rPr>
              <w:t> </w:t>
            </w:r>
            <w:r>
              <w:rPr>
                <w:w w:val="105"/>
                <w:sz w:val="22"/>
              </w:rPr>
              <w:t>Vol.</w:t>
            </w:r>
            <w:r>
              <w:rPr>
                <w:spacing w:val="24"/>
                <w:w w:val="105"/>
                <w:sz w:val="22"/>
              </w:rPr>
              <w:t> </w:t>
            </w:r>
            <w:r>
              <w:rPr>
                <w:w w:val="105"/>
                <w:sz w:val="22"/>
              </w:rPr>
              <w:t>116,</w:t>
            </w:r>
            <w:r>
              <w:rPr>
                <w:spacing w:val="24"/>
                <w:w w:val="105"/>
                <w:sz w:val="22"/>
              </w:rPr>
              <w:t> </w:t>
            </w:r>
            <w:r>
              <w:rPr>
                <w:w w:val="105"/>
                <w:sz w:val="22"/>
              </w:rPr>
              <w:t>no.</w:t>
            </w:r>
            <w:r>
              <w:rPr>
                <w:spacing w:val="24"/>
                <w:w w:val="105"/>
                <w:sz w:val="22"/>
              </w:rPr>
              <w:t> </w:t>
            </w:r>
            <w:r>
              <w:rPr>
                <w:w w:val="105"/>
                <w:sz w:val="22"/>
              </w:rPr>
              <w:t>44,</w:t>
            </w:r>
            <w:r>
              <w:rPr>
                <w:spacing w:val="25"/>
                <w:w w:val="105"/>
                <w:sz w:val="22"/>
              </w:rPr>
              <w:t> </w:t>
            </w:r>
            <w:r>
              <w:rPr>
                <w:w w:val="105"/>
                <w:sz w:val="22"/>
              </w:rPr>
              <w:t>p.</w:t>
            </w:r>
            <w:r>
              <w:rPr>
                <w:spacing w:val="23"/>
                <w:w w:val="105"/>
                <w:sz w:val="22"/>
              </w:rPr>
              <w:t> </w:t>
            </w:r>
            <w:r>
              <w:rPr>
                <w:w w:val="105"/>
                <w:sz w:val="22"/>
              </w:rPr>
              <w:t>22071–22080.</w:t>
            </w:r>
            <w:r>
              <w:rPr>
                <w:spacing w:val="22"/>
                <w:w w:val="105"/>
                <w:sz w:val="22"/>
              </w:rPr>
              <w:t> </w:t>
            </w:r>
            <w:r>
              <w:rPr>
                <w:w w:val="105"/>
                <w:sz w:val="22"/>
              </w:rPr>
              <w:t>DOI</w:t>
            </w:r>
            <w:r>
              <w:rPr>
                <w:spacing w:val="25"/>
                <w:w w:val="105"/>
                <w:sz w:val="22"/>
              </w:rPr>
              <w:t> </w:t>
            </w:r>
            <w:r>
              <w:rPr>
                <w:w w:val="105"/>
                <w:sz w:val="22"/>
              </w:rPr>
              <w:t>10.1073/pnas.1900654116.</w:t>
            </w:r>
            <w:r>
              <w:rPr>
                <w:spacing w:val="24"/>
                <w:w w:val="105"/>
                <w:sz w:val="22"/>
              </w:rPr>
              <w:t> </w:t>
            </w:r>
            <w:r>
              <w:rPr>
                <w:spacing w:val="-2"/>
                <w:w w:val="105"/>
                <w:sz w:val="22"/>
              </w:rPr>
              <w:t>arXiv:</w:t>
            </w:r>
          </w:p>
        </w:tc>
      </w:tr>
      <w:tr>
        <w:trPr>
          <w:trHeight w:val="378" w:hRule="atLeast"/>
        </w:trPr>
        <w:tc>
          <w:tcPr>
            <w:tcW w:w="720" w:type="dxa"/>
          </w:tcPr>
          <w:p>
            <w:pPr>
              <w:pStyle w:val="TableParagraph"/>
              <w:spacing w:line="248" w:lineRule="exact" w:before="0"/>
              <w:rPr>
                <w:sz w:val="22"/>
              </w:rPr>
            </w:pPr>
            <w:r>
              <w:rPr>
                <w:spacing w:val="-4"/>
                <w:w w:val="110"/>
                <w:sz w:val="22"/>
              </w:rPr>
              <w:t>2150</w:t>
            </w:r>
          </w:p>
        </w:tc>
        <w:tc>
          <w:tcPr>
            <w:tcW w:w="9990" w:type="dxa"/>
            <w:gridSpan w:val="9"/>
          </w:tcPr>
          <w:p>
            <w:pPr>
              <w:pStyle w:val="TableParagraph"/>
              <w:spacing w:line="248" w:lineRule="exact" w:before="0"/>
              <w:ind w:left="179"/>
              <w:rPr>
                <w:sz w:val="22"/>
              </w:rPr>
            </w:pPr>
            <w:r>
              <w:rPr>
                <w:spacing w:val="-2"/>
                <w:w w:val="110"/>
                <w:sz w:val="22"/>
              </w:rPr>
              <w:t>1901.04592</w:t>
            </w:r>
          </w:p>
        </w:tc>
      </w:tr>
      <w:tr>
        <w:trPr>
          <w:trHeight w:val="377" w:hRule="atLeast"/>
        </w:trPr>
        <w:tc>
          <w:tcPr>
            <w:tcW w:w="720" w:type="dxa"/>
          </w:tcPr>
          <w:p>
            <w:pPr>
              <w:pStyle w:val="TableParagraph"/>
              <w:spacing w:line="244" w:lineRule="exact" w:before="114"/>
              <w:rPr>
                <w:sz w:val="22"/>
              </w:rPr>
            </w:pPr>
            <w:r>
              <w:rPr>
                <w:spacing w:val="-4"/>
                <w:w w:val="110"/>
                <w:sz w:val="22"/>
              </w:rPr>
              <w:t>2151</w:t>
            </w:r>
          </w:p>
        </w:tc>
        <w:tc>
          <w:tcPr>
            <w:tcW w:w="9990" w:type="dxa"/>
            <w:gridSpan w:val="9"/>
          </w:tcPr>
          <w:p>
            <w:pPr>
              <w:pStyle w:val="TableParagraph"/>
              <w:spacing w:line="244" w:lineRule="exact" w:before="114"/>
              <w:ind w:left="179"/>
              <w:rPr>
                <w:sz w:val="22"/>
              </w:rPr>
            </w:pPr>
            <w:r>
              <w:rPr>
                <w:w w:val="105"/>
                <w:sz w:val="22"/>
              </w:rPr>
              <w:t>[41]</w:t>
            </w:r>
            <w:r>
              <w:rPr>
                <w:spacing w:val="10"/>
                <w:w w:val="105"/>
                <w:sz w:val="22"/>
              </w:rPr>
              <w:t> </w:t>
            </w:r>
            <w:r>
              <w:rPr>
                <w:w w:val="105"/>
                <w:sz w:val="22"/>
              </w:rPr>
              <w:t>Zeiler,</w:t>
            </w:r>
            <w:r>
              <w:rPr>
                <w:spacing w:val="9"/>
                <w:w w:val="105"/>
                <w:sz w:val="22"/>
              </w:rPr>
              <w:t> </w:t>
            </w:r>
            <w:r>
              <w:rPr>
                <w:w w:val="105"/>
                <w:sz w:val="22"/>
              </w:rPr>
              <w:t>Matthew</w:t>
            </w:r>
            <w:r>
              <w:rPr>
                <w:spacing w:val="12"/>
                <w:w w:val="105"/>
                <w:sz w:val="22"/>
              </w:rPr>
              <w:t> </w:t>
            </w:r>
            <w:r>
              <w:rPr>
                <w:w w:val="105"/>
                <w:sz w:val="22"/>
              </w:rPr>
              <w:t>D.</w:t>
            </w:r>
            <w:r>
              <w:rPr>
                <w:spacing w:val="12"/>
                <w:w w:val="105"/>
                <w:sz w:val="22"/>
              </w:rPr>
              <w:t> </w:t>
            </w:r>
            <w:r>
              <w:rPr>
                <w:w w:val="105"/>
                <w:sz w:val="22"/>
              </w:rPr>
              <w:t>and</w:t>
            </w:r>
            <w:r>
              <w:rPr>
                <w:spacing w:val="11"/>
                <w:w w:val="105"/>
                <w:sz w:val="22"/>
              </w:rPr>
              <w:t> </w:t>
            </w:r>
            <w:r>
              <w:rPr>
                <w:w w:val="105"/>
                <w:sz w:val="22"/>
              </w:rPr>
              <w:t>Fergus,</w:t>
            </w:r>
            <w:r>
              <w:rPr>
                <w:spacing w:val="12"/>
                <w:w w:val="105"/>
                <w:sz w:val="22"/>
              </w:rPr>
              <w:t> </w:t>
            </w:r>
            <w:r>
              <w:rPr>
                <w:w w:val="105"/>
                <w:sz w:val="22"/>
              </w:rPr>
              <w:t>Rob.</w:t>
            </w:r>
            <w:r>
              <w:rPr>
                <w:spacing w:val="12"/>
                <w:w w:val="105"/>
                <w:sz w:val="22"/>
              </w:rPr>
              <w:t> </w:t>
            </w:r>
            <w:r>
              <w:rPr>
                <w:w w:val="105"/>
                <w:sz w:val="22"/>
              </w:rPr>
              <w:t>Visualizing</w:t>
            </w:r>
            <w:r>
              <w:rPr>
                <w:spacing w:val="10"/>
                <w:w w:val="105"/>
                <w:sz w:val="22"/>
              </w:rPr>
              <w:t> </w:t>
            </w:r>
            <w:r>
              <w:rPr>
                <w:w w:val="105"/>
                <w:sz w:val="22"/>
              </w:rPr>
              <w:t>and</w:t>
            </w:r>
            <w:r>
              <w:rPr>
                <w:spacing w:val="11"/>
                <w:w w:val="105"/>
                <w:sz w:val="22"/>
              </w:rPr>
              <w:t> </w:t>
            </w:r>
            <w:r>
              <w:rPr>
                <w:w w:val="105"/>
                <w:sz w:val="22"/>
              </w:rPr>
              <w:t>Understanding</w:t>
            </w:r>
            <w:r>
              <w:rPr>
                <w:spacing w:val="10"/>
                <w:w w:val="105"/>
                <w:sz w:val="22"/>
              </w:rPr>
              <w:t> </w:t>
            </w:r>
            <w:r>
              <w:rPr>
                <w:w w:val="105"/>
                <w:sz w:val="22"/>
              </w:rPr>
              <w:t>Convolutional</w:t>
            </w:r>
            <w:r>
              <w:rPr>
                <w:spacing w:val="11"/>
                <w:w w:val="105"/>
                <w:sz w:val="22"/>
              </w:rPr>
              <w:t> </w:t>
            </w:r>
            <w:r>
              <w:rPr>
                <w:w w:val="105"/>
                <w:sz w:val="22"/>
              </w:rPr>
              <w:t>Networks.</w:t>
            </w:r>
            <w:r>
              <w:rPr>
                <w:spacing w:val="12"/>
                <w:w w:val="105"/>
                <w:sz w:val="22"/>
              </w:rPr>
              <w:t> </w:t>
            </w:r>
            <w:r>
              <w:rPr>
                <w:w w:val="105"/>
                <w:sz w:val="22"/>
              </w:rPr>
              <w:t>In</w:t>
            </w:r>
            <w:r>
              <w:rPr>
                <w:spacing w:val="8"/>
                <w:w w:val="105"/>
                <w:sz w:val="22"/>
              </w:rPr>
              <w:t> </w:t>
            </w:r>
            <w:r>
              <w:rPr>
                <w:spacing w:val="-10"/>
                <w:w w:val="105"/>
                <w:sz w:val="22"/>
              </w:rPr>
              <w:t>:</w:t>
            </w:r>
          </w:p>
        </w:tc>
      </w:tr>
      <w:tr>
        <w:trPr>
          <w:trHeight w:val="258" w:hRule="atLeast"/>
        </w:trPr>
        <w:tc>
          <w:tcPr>
            <w:tcW w:w="720" w:type="dxa"/>
          </w:tcPr>
          <w:p>
            <w:pPr>
              <w:pStyle w:val="TableParagraph"/>
              <w:spacing w:line="238" w:lineRule="exact" w:before="0"/>
              <w:rPr>
                <w:sz w:val="22"/>
              </w:rPr>
            </w:pPr>
            <w:r>
              <w:rPr>
                <w:spacing w:val="-4"/>
                <w:w w:val="110"/>
                <w:sz w:val="22"/>
              </w:rPr>
              <w:t>2152</w:t>
            </w:r>
          </w:p>
        </w:tc>
        <w:tc>
          <w:tcPr>
            <w:tcW w:w="9990" w:type="dxa"/>
            <w:gridSpan w:val="9"/>
          </w:tcPr>
          <w:p>
            <w:pPr>
              <w:pStyle w:val="TableParagraph"/>
              <w:spacing w:line="238" w:lineRule="exact" w:before="0"/>
              <w:ind w:left="179"/>
              <w:rPr>
                <w:sz w:val="22"/>
              </w:rPr>
            </w:pPr>
            <w:r>
              <w:rPr>
                <w:w w:val="105"/>
                <w:sz w:val="22"/>
              </w:rPr>
              <w:t>Fleet,</w:t>
            </w:r>
            <w:r>
              <w:rPr>
                <w:spacing w:val="-7"/>
                <w:w w:val="105"/>
                <w:sz w:val="22"/>
              </w:rPr>
              <w:t> </w:t>
            </w:r>
            <w:r>
              <w:rPr>
                <w:w w:val="105"/>
                <w:sz w:val="22"/>
              </w:rPr>
              <w:t>David,</w:t>
            </w:r>
            <w:r>
              <w:rPr>
                <w:spacing w:val="-6"/>
                <w:w w:val="105"/>
                <w:sz w:val="22"/>
              </w:rPr>
              <w:t> </w:t>
            </w:r>
            <w:r>
              <w:rPr>
                <w:w w:val="105"/>
                <w:sz w:val="22"/>
              </w:rPr>
              <w:t>Pajdla,</w:t>
            </w:r>
            <w:r>
              <w:rPr>
                <w:spacing w:val="-6"/>
                <w:w w:val="105"/>
                <w:sz w:val="22"/>
              </w:rPr>
              <w:t> </w:t>
            </w:r>
            <w:r>
              <w:rPr>
                <w:w w:val="105"/>
                <w:sz w:val="22"/>
              </w:rPr>
              <w:t>Tomas,</w:t>
            </w:r>
            <w:r>
              <w:rPr>
                <w:spacing w:val="-6"/>
                <w:w w:val="105"/>
                <w:sz w:val="22"/>
              </w:rPr>
              <w:t> </w:t>
            </w:r>
            <w:r>
              <w:rPr>
                <w:w w:val="105"/>
                <w:sz w:val="22"/>
              </w:rPr>
              <w:t>Schiele,</w:t>
            </w:r>
            <w:r>
              <w:rPr>
                <w:spacing w:val="-6"/>
                <w:w w:val="105"/>
                <w:sz w:val="22"/>
              </w:rPr>
              <w:t> </w:t>
            </w:r>
            <w:r>
              <w:rPr>
                <w:w w:val="105"/>
                <w:sz w:val="22"/>
              </w:rPr>
              <w:t>Bernt</w:t>
            </w:r>
            <w:r>
              <w:rPr>
                <w:spacing w:val="-6"/>
                <w:w w:val="105"/>
                <w:sz w:val="22"/>
              </w:rPr>
              <w:t> </w:t>
            </w:r>
            <w:r>
              <w:rPr>
                <w:w w:val="105"/>
                <w:sz w:val="22"/>
              </w:rPr>
              <w:t>and</w:t>
            </w:r>
            <w:r>
              <w:rPr>
                <w:spacing w:val="-7"/>
                <w:w w:val="105"/>
                <w:sz w:val="22"/>
              </w:rPr>
              <w:t> </w:t>
            </w:r>
            <w:r>
              <w:rPr>
                <w:w w:val="105"/>
                <w:sz w:val="22"/>
              </w:rPr>
              <w:t>Tuytelaars,</w:t>
            </w:r>
            <w:r>
              <w:rPr>
                <w:spacing w:val="-6"/>
                <w:w w:val="105"/>
                <w:sz w:val="22"/>
              </w:rPr>
              <w:t> </w:t>
            </w:r>
            <w:r>
              <w:rPr>
                <w:w w:val="105"/>
                <w:sz w:val="22"/>
              </w:rPr>
              <w:t>Tinne</w:t>
            </w:r>
            <w:r>
              <w:rPr>
                <w:spacing w:val="-6"/>
                <w:w w:val="105"/>
                <w:sz w:val="22"/>
              </w:rPr>
              <w:t> </w:t>
            </w:r>
            <w:r>
              <w:rPr>
                <w:w w:val="105"/>
                <w:sz w:val="22"/>
              </w:rPr>
              <w:t>[eds.],</w:t>
            </w:r>
            <w:r>
              <w:rPr>
                <w:spacing w:val="-6"/>
                <w:w w:val="105"/>
                <w:sz w:val="22"/>
              </w:rPr>
              <w:t> </w:t>
            </w:r>
            <w:r>
              <w:rPr>
                <w:w w:val="105"/>
                <w:sz w:val="22"/>
              </w:rPr>
              <w:t>Computer</w:t>
            </w:r>
            <w:r>
              <w:rPr>
                <w:spacing w:val="-8"/>
                <w:w w:val="105"/>
                <w:sz w:val="22"/>
              </w:rPr>
              <w:t> </w:t>
            </w:r>
            <w:r>
              <w:rPr>
                <w:w w:val="105"/>
                <w:sz w:val="22"/>
              </w:rPr>
              <w:t>Vision</w:t>
            </w:r>
            <w:r>
              <w:rPr>
                <w:spacing w:val="-3"/>
                <w:w w:val="105"/>
                <w:sz w:val="22"/>
              </w:rPr>
              <w:t> </w:t>
            </w:r>
            <w:r>
              <w:rPr>
                <w:w w:val="105"/>
                <w:sz w:val="22"/>
              </w:rPr>
              <w:t>–</w:t>
            </w:r>
            <w:r>
              <w:rPr>
                <w:spacing w:val="-6"/>
                <w:w w:val="105"/>
                <w:sz w:val="22"/>
              </w:rPr>
              <w:t> </w:t>
            </w:r>
            <w:r>
              <w:rPr>
                <w:w w:val="105"/>
                <w:sz w:val="22"/>
              </w:rPr>
              <w:t>ECCV</w:t>
            </w:r>
            <w:r>
              <w:rPr>
                <w:spacing w:val="-5"/>
                <w:w w:val="105"/>
                <w:sz w:val="22"/>
              </w:rPr>
              <w:t> </w:t>
            </w:r>
            <w:r>
              <w:rPr>
                <w:spacing w:val="-4"/>
                <w:w w:val="105"/>
                <w:sz w:val="22"/>
              </w:rPr>
              <w:t>2014</w:t>
            </w:r>
          </w:p>
        </w:tc>
      </w:tr>
      <w:tr>
        <w:trPr>
          <w:trHeight w:val="257" w:hRule="atLeast"/>
        </w:trPr>
        <w:tc>
          <w:tcPr>
            <w:tcW w:w="720" w:type="dxa"/>
          </w:tcPr>
          <w:p>
            <w:pPr>
              <w:pStyle w:val="TableParagraph"/>
              <w:spacing w:line="238" w:lineRule="exact" w:before="0"/>
              <w:rPr>
                <w:sz w:val="22"/>
              </w:rPr>
            </w:pPr>
            <w:r>
              <w:rPr>
                <w:spacing w:val="-4"/>
                <w:w w:val="110"/>
                <w:sz w:val="22"/>
              </w:rPr>
              <w:t>2153</w:t>
            </w:r>
          </w:p>
        </w:tc>
        <w:tc>
          <w:tcPr>
            <w:tcW w:w="9990" w:type="dxa"/>
            <w:gridSpan w:val="9"/>
          </w:tcPr>
          <w:p>
            <w:pPr>
              <w:pStyle w:val="TableParagraph"/>
              <w:spacing w:line="238" w:lineRule="exact" w:before="0"/>
              <w:ind w:left="179"/>
              <w:rPr>
                <w:sz w:val="22"/>
              </w:rPr>
            </w:pPr>
            <w:r>
              <w:rPr>
                <w:w w:val="105"/>
                <w:sz w:val="22"/>
              </w:rPr>
              <w:t>[online].</w:t>
            </w:r>
            <w:r>
              <w:rPr>
                <w:spacing w:val="-16"/>
                <w:w w:val="105"/>
                <w:sz w:val="22"/>
              </w:rPr>
              <w:t> </w:t>
            </w:r>
            <w:r>
              <w:rPr>
                <w:w w:val="105"/>
                <w:sz w:val="22"/>
              </w:rPr>
              <w:t>Cham</w:t>
            </w:r>
            <w:r>
              <w:rPr>
                <w:spacing w:val="-14"/>
                <w:w w:val="105"/>
                <w:sz w:val="22"/>
              </w:rPr>
              <w:t> </w:t>
            </w:r>
            <w:r>
              <w:rPr>
                <w:w w:val="105"/>
                <w:sz w:val="22"/>
              </w:rPr>
              <w:t>:</w:t>
            </w:r>
            <w:r>
              <w:rPr>
                <w:spacing w:val="-16"/>
                <w:w w:val="105"/>
                <w:sz w:val="22"/>
              </w:rPr>
              <w:t> </w:t>
            </w:r>
            <w:r>
              <w:rPr>
                <w:w w:val="105"/>
                <w:sz w:val="22"/>
              </w:rPr>
              <w:t>Springer</w:t>
            </w:r>
            <w:r>
              <w:rPr>
                <w:spacing w:val="-16"/>
                <w:w w:val="105"/>
                <w:sz w:val="22"/>
              </w:rPr>
              <w:t> </w:t>
            </w:r>
            <w:r>
              <w:rPr>
                <w:w w:val="105"/>
                <w:sz w:val="22"/>
              </w:rPr>
              <w:t>International</w:t>
            </w:r>
            <w:r>
              <w:rPr>
                <w:spacing w:val="-15"/>
                <w:w w:val="105"/>
                <w:sz w:val="22"/>
              </w:rPr>
              <w:t> </w:t>
            </w:r>
            <w:r>
              <w:rPr>
                <w:w w:val="105"/>
                <w:sz w:val="22"/>
              </w:rPr>
              <w:t>Publishing,</w:t>
            </w:r>
            <w:r>
              <w:rPr>
                <w:spacing w:val="-15"/>
                <w:w w:val="105"/>
                <w:sz w:val="22"/>
              </w:rPr>
              <w:t> </w:t>
            </w:r>
            <w:r>
              <w:rPr>
                <w:w w:val="105"/>
                <w:sz w:val="22"/>
              </w:rPr>
              <w:t>2014.</w:t>
            </w:r>
            <w:r>
              <w:rPr>
                <w:spacing w:val="-14"/>
                <w:w w:val="105"/>
                <w:sz w:val="22"/>
              </w:rPr>
              <w:t> </w:t>
            </w:r>
            <w:r>
              <w:rPr>
                <w:w w:val="105"/>
                <w:sz w:val="22"/>
              </w:rPr>
              <w:t>p.</w:t>
            </w:r>
            <w:r>
              <w:rPr>
                <w:spacing w:val="-16"/>
                <w:w w:val="105"/>
                <w:sz w:val="22"/>
              </w:rPr>
              <w:t> </w:t>
            </w:r>
            <w:r>
              <w:rPr>
                <w:w w:val="105"/>
                <w:sz w:val="22"/>
              </w:rPr>
              <w:t>818–</w:t>
            </w:r>
            <w:r>
              <w:rPr>
                <w:spacing w:val="-15"/>
                <w:w w:val="105"/>
                <w:sz w:val="22"/>
              </w:rPr>
              <w:t> </w:t>
            </w:r>
            <w:r>
              <w:rPr>
                <w:w w:val="105"/>
                <w:sz w:val="22"/>
              </w:rPr>
              <w:t>833.</w:t>
            </w:r>
            <w:r>
              <w:rPr>
                <w:spacing w:val="-15"/>
                <w:w w:val="105"/>
                <w:sz w:val="22"/>
              </w:rPr>
              <w:t> </w:t>
            </w:r>
            <w:r>
              <w:rPr>
                <w:w w:val="105"/>
                <w:sz w:val="22"/>
              </w:rPr>
              <w:t>Lecture</w:t>
            </w:r>
            <w:r>
              <w:rPr>
                <w:spacing w:val="-15"/>
                <w:w w:val="105"/>
                <w:sz w:val="22"/>
              </w:rPr>
              <w:t> </w:t>
            </w:r>
            <w:r>
              <w:rPr>
                <w:w w:val="105"/>
                <w:sz w:val="22"/>
              </w:rPr>
              <w:t>Notes</w:t>
            </w:r>
            <w:r>
              <w:rPr>
                <w:spacing w:val="-15"/>
                <w:w w:val="105"/>
                <w:sz w:val="22"/>
              </w:rPr>
              <w:t> </w:t>
            </w:r>
            <w:r>
              <w:rPr>
                <w:w w:val="105"/>
                <w:sz w:val="22"/>
              </w:rPr>
              <w:t>in</w:t>
            </w:r>
            <w:r>
              <w:rPr>
                <w:spacing w:val="-16"/>
                <w:w w:val="105"/>
                <w:sz w:val="22"/>
              </w:rPr>
              <w:t> </w:t>
            </w:r>
            <w:r>
              <w:rPr>
                <w:w w:val="105"/>
                <w:sz w:val="22"/>
              </w:rPr>
              <w:t>Computer</w:t>
            </w:r>
            <w:r>
              <w:rPr>
                <w:spacing w:val="-15"/>
                <w:w w:val="105"/>
                <w:sz w:val="22"/>
              </w:rPr>
              <w:t> </w:t>
            </w:r>
            <w:r>
              <w:rPr>
                <w:spacing w:val="-2"/>
                <w:w w:val="105"/>
                <w:sz w:val="22"/>
              </w:rPr>
              <w:t>Science.</w:t>
            </w:r>
          </w:p>
        </w:tc>
      </w:tr>
      <w:tr>
        <w:trPr>
          <w:trHeight w:val="377" w:hRule="atLeast"/>
        </w:trPr>
        <w:tc>
          <w:tcPr>
            <w:tcW w:w="720" w:type="dxa"/>
          </w:tcPr>
          <w:p>
            <w:pPr>
              <w:pStyle w:val="TableParagraph"/>
              <w:spacing w:line="248" w:lineRule="exact" w:before="0"/>
              <w:rPr>
                <w:sz w:val="22"/>
              </w:rPr>
            </w:pPr>
            <w:r>
              <w:rPr>
                <w:spacing w:val="-4"/>
                <w:w w:val="110"/>
                <w:sz w:val="22"/>
              </w:rPr>
              <w:t>2154</w:t>
            </w:r>
          </w:p>
        </w:tc>
        <w:tc>
          <w:tcPr>
            <w:tcW w:w="9990" w:type="dxa"/>
            <w:gridSpan w:val="9"/>
          </w:tcPr>
          <w:p>
            <w:pPr>
              <w:pStyle w:val="TableParagraph"/>
              <w:spacing w:line="248" w:lineRule="exact" w:before="0"/>
              <w:ind w:left="179"/>
              <w:rPr>
                <w:sz w:val="22"/>
              </w:rPr>
            </w:pPr>
            <w:r>
              <w:rPr>
                <w:w w:val="105"/>
                <w:sz w:val="22"/>
              </w:rPr>
              <w:t>ISBN</w:t>
            </w:r>
            <w:r>
              <w:rPr>
                <w:spacing w:val="45"/>
                <w:w w:val="105"/>
                <w:sz w:val="22"/>
              </w:rPr>
              <w:t> </w:t>
            </w:r>
            <w:r>
              <w:rPr>
                <w:w w:val="105"/>
                <w:sz w:val="22"/>
              </w:rPr>
              <w:t>978-3-319-10589-5.</w:t>
            </w:r>
            <w:r>
              <w:rPr>
                <w:spacing w:val="42"/>
                <w:w w:val="105"/>
                <w:sz w:val="22"/>
              </w:rPr>
              <w:t> </w:t>
            </w:r>
            <w:r>
              <w:rPr>
                <w:w w:val="105"/>
                <w:sz w:val="22"/>
              </w:rPr>
              <w:t>Available</w:t>
            </w:r>
            <w:r>
              <w:rPr>
                <w:spacing w:val="46"/>
                <w:w w:val="105"/>
                <w:sz w:val="22"/>
              </w:rPr>
              <w:t> </w:t>
            </w:r>
            <w:r>
              <w:rPr>
                <w:w w:val="105"/>
                <w:sz w:val="22"/>
              </w:rPr>
              <w:t>from:</w:t>
            </w:r>
            <w:r>
              <w:rPr>
                <w:spacing w:val="44"/>
                <w:w w:val="105"/>
                <w:sz w:val="22"/>
              </w:rPr>
              <w:t> </w:t>
            </w:r>
            <w:hyperlink r:id="rId36">
              <w:r>
                <w:rPr>
                  <w:w w:val="105"/>
                  <w:sz w:val="22"/>
                </w:rPr>
                <w:t>http://link.springer.com/10.1007/978-3-319-10590-</w:t>
              </w:r>
              <w:r>
                <w:rPr>
                  <w:spacing w:val="-4"/>
                  <w:w w:val="105"/>
                  <w:sz w:val="22"/>
                </w:rPr>
                <w:t>1_53</w:t>
              </w:r>
            </w:hyperlink>
          </w:p>
        </w:tc>
      </w:tr>
      <w:tr>
        <w:trPr>
          <w:trHeight w:val="378" w:hRule="atLeast"/>
        </w:trPr>
        <w:tc>
          <w:tcPr>
            <w:tcW w:w="720" w:type="dxa"/>
          </w:tcPr>
          <w:p>
            <w:pPr>
              <w:pStyle w:val="TableParagraph"/>
              <w:spacing w:line="244" w:lineRule="exact" w:before="114"/>
              <w:rPr>
                <w:sz w:val="22"/>
              </w:rPr>
            </w:pPr>
            <w:r>
              <w:rPr>
                <w:spacing w:val="-4"/>
                <w:w w:val="110"/>
                <w:sz w:val="22"/>
              </w:rPr>
              <w:t>2155</w:t>
            </w:r>
          </w:p>
        </w:tc>
        <w:tc>
          <w:tcPr>
            <w:tcW w:w="9990" w:type="dxa"/>
            <w:gridSpan w:val="9"/>
          </w:tcPr>
          <w:p>
            <w:pPr>
              <w:pStyle w:val="TableParagraph"/>
              <w:spacing w:line="244" w:lineRule="exact" w:before="114"/>
              <w:ind w:left="179"/>
              <w:rPr>
                <w:sz w:val="22"/>
              </w:rPr>
            </w:pPr>
            <w:r>
              <w:rPr>
                <w:sz w:val="22"/>
              </w:rPr>
              <w:t>[42]</w:t>
            </w:r>
            <w:r>
              <w:rPr>
                <w:spacing w:val="16"/>
                <w:sz w:val="22"/>
              </w:rPr>
              <w:t> </w:t>
            </w:r>
            <w:r>
              <w:rPr>
                <w:sz w:val="22"/>
              </w:rPr>
              <w:t>Bach,</w:t>
            </w:r>
            <w:r>
              <w:rPr>
                <w:spacing w:val="15"/>
                <w:sz w:val="22"/>
              </w:rPr>
              <w:t> </w:t>
            </w:r>
            <w:r>
              <w:rPr>
                <w:sz w:val="22"/>
              </w:rPr>
              <w:t>Sebastian,</w:t>
            </w:r>
            <w:r>
              <w:rPr>
                <w:spacing w:val="13"/>
                <w:sz w:val="22"/>
              </w:rPr>
              <w:t> </w:t>
            </w:r>
            <w:r>
              <w:rPr>
                <w:sz w:val="22"/>
              </w:rPr>
              <w:t>Binder,</w:t>
            </w:r>
            <w:r>
              <w:rPr>
                <w:spacing w:val="18"/>
                <w:sz w:val="22"/>
              </w:rPr>
              <w:t> </w:t>
            </w:r>
            <w:r>
              <w:rPr>
                <w:sz w:val="22"/>
              </w:rPr>
              <w:t>Alexander,</w:t>
            </w:r>
            <w:r>
              <w:rPr>
                <w:spacing w:val="18"/>
                <w:sz w:val="22"/>
              </w:rPr>
              <w:t> </w:t>
            </w:r>
            <w:r>
              <w:rPr>
                <w:sz w:val="22"/>
              </w:rPr>
              <w:t>Montavon,</w:t>
            </w:r>
            <w:r>
              <w:rPr>
                <w:spacing w:val="13"/>
                <w:sz w:val="22"/>
              </w:rPr>
              <w:t> </w:t>
            </w:r>
            <w:r>
              <w:rPr>
                <w:sz w:val="22"/>
              </w:rPr>
              <w:t>Grégoire,</w:t>
            </w:r>
            <w:r>
              <w:rPr>
                <w:spacing w:val="18"/>
                <w:sz w:val="22"/>
              </w:rPr>
              <w:t> </w:t>
            </w:r>
            <w:r>
              <w:rPr>
                <w:sz w:val="22"/>
              </w:rPr>
              <w:t>Klauschen,</w:t>
            </w:r>
            <w:r>
              <w:rPr>
                <w:spacing w:val="16"/>
                <w:sz w:val="22"/>
              </w:rPr>
              <w:t> </w:t>
            </w:r>
            <w:r>
              <w:rPr>
                <w:sz w:val="22"/>
              </w:rPr>
              <w:t>Frederick,</w:t>
            </w:r>
            <w:r>
              <w:rPr>
                <w:spacing w:val="18"/>
                <w:sz w:val="22"/>
              </w:rPr>
              <w:t> </w:t>
            </w:r>
            <w:r>
              <w:rPr>
                <w:sz w:val="22"/>
              </w:rPr>
              <w:t>Müller,</w:t>
            </w:r>
            <w:r>
              <w:rPr>
                <w:spacing w:val="15"/>
                <w:sz w:val="22"/>
              </w:rPr>
              <w:t> </w:t>
            </w:r>
            <w:r>
              <w:rPr>
                <w:sz w:val="22"/>
              </w:rPr>
              <w:t>Klaus-</w:t>
            </w:r>
            <w:r>
              <w:rPr>
                <w:spacing w:val="-2"/>
                <w:sz w:val="22"/>
              </w:rPr>
              <w:t>Robert</w:t>
            </w:r>
          </w:p>
        </w:tc>
      </w:tr>
      <w:tr>
        <w:trPr>
          <w:trHeight w:val="258" w:hRule="atLeast"/>
        </w:trPr>
        <w:tc>
          <w:tcPr>
            <w:tcW w:w="720" w:type="dxa"/>
          </w:tcPr>
          <w:p>
            <w:pPr>
              <w:pStyle w:val="TableParagraph"/>
              <w:spacing w:line="238" w:lineRule="exact" w:before="0"/>
              <w:rPr>
                <w:sz w:val="22"/>
              </w:rPr>
            </w:pPr>
            <w:r>
              <w:rPr>
                <w:spacing w:val="-4"/>
                <w:w w:val="110"/>
                <w:sz w:val="22"/>
              </w:rPr>
              <w:t>2156</w:t>
            </w:r>
          </w:p>
        </w:tc>
        <w:tc>
          <w:tcPr>
            <w:tcW w:w="9990" w:type="dxa"/>
            <w:gridSpan w:val="9"/>
          </w:tcPr>
          <w:p>
            <w:pPr>
              <w:pStyle w:val="TableParagraph"/>
              <w:spacing w:line="238" w:lineRule="exact" w:before="0"/>
              <w:ind w:left="179"/>
              <w:rPr>
                <w:sz w:val="22"/>
              </w:rPr>
            </w:pPr>
            <w:r>
              <w:rPr>
                <w:w w:val="105"/>
                <w:sz w:val="22"/>
              </w:rPr>
              <w:t>and</w:t>
            </w:r>
            <w:r>
              <w:rPr>
                <w:spacing w:val="3"/>
                <w:w w:val="105"/>
                <w:sz w:val="22"/>
              </w:rPr>
              <w:t> </w:t>
            </w:r>
            <w:r>
              <w:rPr>
                <w:w w:val="105"/>
                <w:sz w:val="22"/>
              </w:rPr>
              <w:t>Samek,</w:t>
            </w:r>
            <w:r>
              <w:rPr>
                <w:spacing w:val="3"/>
                <w:w w:val="105"/>
                <w:sz w:val="22"/>
              </w:rPr>
              <w:t> </w:t>
            </w:r>
            <w:r>
              <w:rPr>
                <w:w w:val="105"/>
                <w:sz w:val="22"/>
              </w:rPr>
              <w:t>Wojciech.</w:t>
            </w:r>
            <w:r>
              <w:rPr>
                <w:spacing w:val="7"/>
                <w:w w:val="105"/>
                <w:sz w:val="22"/>
              </w:rPr>
              <w:t> </w:t>
            </w:r>
            <w:r>
              <w:rPr>
                <w:w w:val="105"/>
                <w:sz w:val="22"/>
              </w:rPr>
              <w:t>On</w:t>
            </w:r>
            <w:r>
              <w:rPr>
                <w:spacing w:val="3"/>
                <w:w w:val="105"/>
                <w:sz w:val="22"/>
              </w:rPr>
              <w:t> </w:t>
            </w:r>
            <w:r>
              <w:rPr>
                <w:w w:val="105"/>
                <w:sz w:val="22"/>
              </w:rPr>
              <w:t>Pixel-</w:t>
            </w:r>
            <w:r>
              <w:rPr>
                <w:spacing w:val="3"/>
                <w:w w:val="105"/>
                <w:sz w:val="22"/>
              </w:rPr>
              <w:t> </w:t>
            </w:r>
            <w:r>
              <w:rPr>
                <w:w w:val="105"/>
                <w:sz w:val="22"/>
              </w:rPr>
              <w:t>Wise</w:t>
            </w:r>
            <w:r>
              <w:rPr>
                <w:spacing w:val="5"/>
                <w:w w:val="105"/>
                <w:sz w:val="22"/>
              </w:rPr>
              <w:t> </w:t>
            </w:r>
            <w:r>
              <w:rPr>
                <w:w w:val="105"/>
                <w:sz w:val="22"/>
              </w:rPr>
              <w:t>Explanations</w:t>
            </w:r>
            <w:r>
              <w:rPr>
                <w:spacing w:val="4"/>
                <w:w w:val="105"/>
                <w:sz w:val="22"/>
              </w:rPr>
              <w:t> </w:t>
            </w:r>
            <w:r>
              <w:rPr>
                <w:w w:val="105"/>
                <w:sz w:val="22"/>
              </w:rPr>
              <w:t>for</w:t>
            </w:r>
            <w:r>
              <w:rPr>
                <w:spacing w:val="5"/>
                <w:w w:val="105"/>
                <w:sz w:val="22"/>
              </w:rPr>
              <w:t> </w:t>
            </w:r>
            <w:r>
              <w:rPr>
                <w:w w:val="105"/>
                <w:sz w:val="22"/>
              </w:rPr>
              <w:t>Non-Linear</w:t>
            </w:r>
            <w:r>
              <w:rPr>
                <w:spacing w:val="5"/>
                <w:w w:val="105"/>
                <w:sz w:val="22"/>
              </w:rPr>
              <w:t> </w:t>
            </w:r>
            <w:r>
              <w:rPr>
                <w:w w:val="105"/>
                <w:sz w:val="22"/>
              </w:rPr>
              <w:t>Classifier</w:t>
            </w:r>
            <w:r>
              <w:rPr>
                <w:spacing w:val="3"/>
                <w:w w:val="105"/>
                <w:sz w:val="22"/>
              </w:rPr>
              <w:t> </w:t>
            </w:r>
            <w:r>
              <w:rPr>
                <w:w w:val="105"/>
                <w:sz w:val="22"/>
              </w:rPr>
              <w:t>Decisions</w:t>
            </w:r>
            <w:r>
              <w:rPr>
                <w:spacing w:val="5"/>
                <w:w w:val="105"/>
                <w:sz w:val="22"/>
              </w:rPr>
              <w:t> </w:t>
            </w:r>
            <w:r>
              <w:rPr>
                <w:w w:val="105"/>
                <w:sz w:val="22"/>
              </w:rPr>
              <w:t>by</w:t>
            </w:r>
            <w:r>
              <w:rPr>
                <w:spacing w:val="4"/>
                <w:w w:val="105"/>
                <w:sz w:val="22"/>
              </w:rPr>
              <w:t> </w:t>
            </w:r>
            <w:r>
              <w:rPr>
                <w:w w:val="105"/>
                <w:sz w:val="22"/>
              </w:rPr>
              <w:t>Layer-</w:t>
            </w:r>
            <w:r>
              <w:rPr>
                <w:spacing w:val="-4"/>
                <w:w w:val="105"/>
                <w:sz w:val="22"/>
              </w:rPr>
              <w:t>Wise</w:t>
            </w:r>
          </w:p>
        </w:tc>
      </w:tr>
      <w:tr>
        <w:trPr>
          <w:trHeight w:val="258" w:hRule="atLeast"/>
        </w:trPr>
        <w:tc>
          <w:tcPr>
            <w:tcW w:w="720" w:type="dxa"/>
          </w:tcPr>
          <w:p>
            <w:pPr>
              <w:pStyle w:val="TableParagraph"/>
              <w:spacing w:line="238" w:lineRule="exact" w:before="0"/>
              <w:rPr>
                <w:sz w:val="22"/>
              </w:rPr>
            </w:pPr>
            <w:r>
              <w:rPr>
                <w:spacing w:val="-4"/>
                <w:w w:val="110"/>
                <w:sz w:val="22"/>
              </w:rPr>
              <w:t>2157</w:t>
            </w:r>
          </w:p>
        </w:tc>
        <w:tc>
          <w:tcPr>
            <w:tcW w:w="9990" w:type="dxa"/>
            <w:gridSpan w:val="9"/>
          </w:tcPr>
          <w:p>
            <w:pPr>
              <w:pStyle w:val="TableParagraph"/>
              <w:spacing w:line="238" w:lineRule="exact" w:before="0"/>
              <w:ind w:left="179"/>
              <w:rPr>
                <w:sz w:val="22"/>
              </w:rPr>
            </w:pPr>
            <w:r>
              <w:rPr>
                <w:w w:val="105"/>
                <w:sz w:val="22"/>
              </w:rPr>
              <w:t>Relevance</w:t>
            </w:r>
            <w:r>
              <w:rPr>
                <w:spacing w:val="-15"/>
                <w:w w:val="105"/>
                <w:sz w:val="22"/>
              </w:rPr>
              <w:t> </w:t>
            </w:r>
            <w:r>
              <w:rPr>
                <w:w w:val="105"/>
                <w:sz w:val="22"/>
              </w:rPr>
              <w:t>Propagation.</w:t>
            </w:r>
            <w:r>
              <w:rPr>
                <w:spacing w:val="-14"/>
                <w:w w:val="105"/>
                <w:sz w:val="22"/>
              </w:rPr>
              <w:t> </w:t>
            </w:r>
            <w:r>
              <w:rPr>
                <w:w w:val="105"/>
                <w:sz w:val="22"/>
              </w:rPr>
              <w:t>Suarez,</w:t>
            </w:r>
            <w:r>
              <w:rPr>
                <w:spacing w:val="-13"/>
                <w:w w:val="105"/>
                <w:sz w:val="22"/>
              </w:rPr>
              <w:t> </w:t>
            </w:r>
            <w:r>
              <w:rPr>
                <w:w w:val="105"/>
                <w:sz w:val="22"/>
              </w:rPr>
              <w:t>Oscar</w:t>
            </w:r>
            <w:r>
              <w:rPr>
                <w:spacing w:val="-14"/>
                <w:w w:val="105"/>
                <w:sz w:val="22"/>
              </w:rPr>
              <w:t> </w:t>
            </w:r>
            <w:r>
              <w:rPr>
                <w:w w:val="105"/>
                <w:sz w:val="22"/>
              </w:rPr>
              <w:t>Deniz</w:t>
            </w:r>
            <w:r>
              <w:rPr>
                <w:spacing w:val="-13"/>
                <w:w w:val="105"/>
                <w:sz w:val="22"/>
              </w:rPr>
              <w:t> </w:t>
            </w:r>
            <w:r>
              <w:rPr>
                <w:w w:val="105"/>
                <w:sz w:val="22"/>
              </w:rPr>
              <w:t>[ed.],</w:t>
            </w:r>
            <w:r>
              <w:rPr>
                <w:spacing w:val="-14"/>
                <w:w w:val="105"/>
                <w:sz w:val="22"/>
              </w:rPr>
              <w:t> </w:t>
            </w:r>
            <w:r>
              <w:rPr>
                <w:w w:val="105"/>
                <w:sz w:val="22"/>
              </w:rPr>
              <w:t>PLOS</w:t>
            </w:r>
            <w:r>
              <w:rPr>
                <w:spacing w:val="-14"/>
                <w:w w:val="105"/>
                <w:sz w:val="22"/>
              </w:rPr>
              <w:t> </w:t>
            </w:r>
            <w:r>
              <w:rPr>
                <w:w w:val="105"/>
                <w:sz w:val="22"/>
              </w:rPr>
              <w:t>ONE.</w:t>
            </w:r>
            <w:r>
              <w:rPr>
                <w:spacing w:val="-14"/>
                <w:w w:val="105"/>
                <w:sz w:val="22"/>
              </w:rPr>
              <w:t> </w:t>
            </w:r>
            <w:r>
              <w:rPr>
                <w:w w:val="105"/>
                <w:sz w:val="22"/>
              </w:rPr>
              <w:t>10</w:t>
            </w:r>
            <w:r>
              <w:rPr>
                <w:spacing w:val="-13"/>
                <w:w w:val="105"/>
                <w:sz w:val="22"/>
              </w:rPr>
              <w:t> </w:t>
            </w:r>
            <w:r>
              <w:rPr>
                <w:w w:val="105"/>
                <w:sz w:val="22"/>
              </w:rPr>
              <w:t>July</w:t>
            </w:r>
            <w:r>
              <w:rPr>
                <w:spacing w:val="-14"/>
                <w:w w:val="105"/>
                <w:sz w:val="22"/>
              </w:rPr>
              <w:t> </w:t>
            </w:r>
            <w:r>
              <w:rPr>
                <w:w w:val="105"/>
                <w:sz w:val="22"/>
              </w:rPr>
              <w:t>2015.</w:t>
            </w:r>
            <w:r>
              <w:rPr>
                <w:spacing w:val="-15"/>
                <w:w w:val="105"/>
                <w:sz w:val="22"/>
              </w:rPr>
              <w:t> </w:t>
            </w:r>
            <w:r>
              <w:rPr>
                <w:w w:val="105"/>
                <w:sz w:val="22"/>
              </w:rPr>
              <w:t>Vol.</w:t>
            </w:r>
            <w:r>
              <w:rPr>
                <w:spacing w:val="-13"/>
                <w:w w:val="105"/>
                <w:sz w:val="22"/>
              </w:rPr>
              <w:t> </w:t>
            </w:r>
            <w:r>
              <w:rPr>
                <w:w w:val="105"/>
                <w:sz w:val="22"/>
              </w:rPr>
              <w:t>10,</w:t>
            </w:r>
            <w:r>
              <w:rPr>
                <w:spacing w:val="-14"/>
                <w:w w:val="105"/>
                <w:sz w:val="22"/>
              </w:rPr>
              <w:t> </w:t>
            </w:r>
            <w:r>
              <w:rPr>
                <w:w w:val="105"/>
                <w:sz w:val="22"/>
              </w:rPr>
              <w:t>no.</w:t>
            </w:r>
            <w:r>
              <w:rPr>
                <w:spacing w:val="-13"/>
                <w:w w:val="105"/>
                <w:sz w:val="22"/>
              </w:rPr>
              <w:t> </w:t>
            </w:r>
            <w:r>
              <w:rPr>
                <w:w w:val="105"/>
                <w:sz w:val="22"/>
              </w:rPr>
              <w:t>7,</w:t>
            </w:r>
            <w:r>
              <w:rPr>
                <w:spacing w:val="-14"/>
                <w:w w:val="105"/>
                <w:sz w:val="22"/>
              </w:rPr>
              <w:t> </w:t>
            </w:r>
            <w:r>
              <w:rPr>
                <w:w w:val="105"/>
                <w:sz w:val="22"/>
              </w:rPr>
              <w:t>p.</w:t>
            </w:r>
            <w:r>
              <w:rPr>
                <w:spacing w:val="-14"/>
                <w:w w:val="105"/>
                <w:sz w:val="22"/>
              </w:rPr>
              <w:t> </w:t>
            </w:r>
            <w:r>
              <w:rPr>
                <w:spacing w:val="-2"/>
                <w:w w:val="105"/>
                <w:sz w:val="22"/>
              </w:rPr>
              <w:t>e0130140.</w:t>
            </w:r>
          </w:p>
        </w:tc>
      </w:tr>
      <w:tr>
        <w:trPr>
          <w:trHeight w:val="378" w:hRule="atLeast"/>
        </w:trPr>
        <w:tc>
          <w:tcPr>
            <w:tcW w:w="720" w:type="dxa"/>
          </w:tcPr>
          <w:p>
            <w:pPr>
              <w:pStyle w:val="TableParagraph"/>
              <w:spacing w:line="248" w:lineRule="exact" w:before="0"/>
              <w:rPr>
                <w:sz w:val="22"/>
              </w:rPr>
            </w:pPr>
            <w:r>
              <w:rPr>
                <w:spacing w:val="-4"/>
                <w:w w:val="110"/>
                <w:sz w:val="22"/>
              </w:rPr>
              <w:t>2158</w:t>
            </w:r>
          </w:p>
        </w:tc>
        <w:tc>
          <w:tcPr>
            <w:tcW w:w="9990" w:type="dxa"/>
            <w:gridSpan w:val="9"/>
          </w:tcPr>
          <w:p>
            <w:pPr>
              <w:pStyle w:val="TableParagraph"/>
              <w:spacing w:line="248" w:lineRule="exact" w:before="0"/>
              <w:ind w:left="179"/>
              <w:rPr>
                <w:sz w:val="22"/>
              </w:rPr>
            </w:pPr>
            <w:r>
              <w:rPr>
                <w:w w:val="90"/>
                <w:sz w:val="22"/>
              </w:rPr>
              <w:t>DOI</w:t>
            </w:r>
            <w:r>
              <w:rPr>
                <w:spacing w:val="30"/>
                <w:sz w:val="22"/>
              </w:rPr>
              <w:t>  </w:t>
            </w:r>
            <w:r>
              <w:rPr>
                <w:spacing w:val="-2"/>
                <w:sz w:val="22"/>
              </w:rPr>
              <w:t>10.1371/journal.pone.0130140</w:t>
            </w:r>
          </w:p>
        </w:tc>
      </w:tr>
      <w:tr>
        <w:trPr>
          <w:trHeight w:val="377" w:hRule="atLeast"/>
        </w:trPr>
        <w:tc>
          <w:tcPr>
            <w:tcW w:w="720" w:type="dxa"/>
          </w:tcPr>
          <w:p>
            <w:pPr>
              <w:pStyle w:val="TableParagraph"/>
              <w:spacing w:line="244" w:lineRule="exact" w:before="114"/>
              <w:rPr>
                <w:sz w:val="22"/>
              </w:rPr>
            </w:pPr>
            <w:r>
              <w:rPr>
                <w:spacing w:val="-4"/>
                <w:w w:val="110"/>
                <w:sz w:val="22"/>
              </w:rPr>
              <w:t>2159</w:t>
            </w:r>
          </w:p>
        </w:tc>
        <w:tc>
          <w:tcPr>
            <w:tcW w:w="9990" w:type="dxa"/>
            <w:gridSpan w:val="9"/>
          </w:tcPr>
          <w:p>
            <w:pPr>
              <w:pStyle w:val="TableParagraph"/>
              <w:spacing w:line="244" w:lineRule="exact" w:before="114"/>
              <w:ind w:left="179"/>
              <w:rPr>
                <w:sz w:val="22"/>
              </w:rPr>
            </w:pPr>
            <w:r>
              <w:rPr>
                <w:sz w:val="22"/>
              </w:rPr>
              <w:t>[43]</w:t>
            </w:r>
            <w:r>
              <w:rPr>
                <w:spacing w:val="19"/>
                <w:sz w:val="22"/>
              </w:rPr>
              <w:t> </w:t>
            </w:r>
            <w:r>
              <w:rPr>
                <w:sz w:val="22"/>
              </w:rPr>
              <w:t>Selvaraju,</w:t>
            </w:r>
            <w:r>
              <w:rPr>
                <w:spacing w:val="21"/>
                <w:sz w:val="22"/>
              </w:rPr>
              <w:t> </w:t>
            </w:r>
            <w:r>
              <w:rPr>
                <w:sz w:val="22"/>
              </w:rPr>
              <w:t>Ramprasaath</w:t>
            </w:r>
            <w:r>
              <w:rPr>
                <w:spacing w:val="21"/>
                <w:sz w:val="22"/>
              </w:rPr>
              <w:t> </w:t>
            </w:r>
            <w:r>
              <w:rPr>
                <w:sz w:val="22"/>
              </w:rPr>
              <w:t>R.,</w:t>
            </w:r>
            <w:r>
              <w:rPr>
                <w:spacing w:val="20"/>
                <w:sz w:val="22"/>
              </w:rPr>
              <w:t> </w:t>
            </w:r>
            <w:r>
              <w:rPr>
                <w:sz w:val="22"/>
              </w:rPr>
              <w:t>Das,</w:t>
            </w:r>
            <w:r>
              <w:rPr>
                <w:spacing w:val="20"/>
                <w:sz w:val="22"/>
              </w:rPr>
              <w:t> </w:t>
            </w:r>
            <w:r>
              <w:rPr>
                <w:sz w:val="22"/>
              </w:rPr>
              <w:t>Abhishek,</w:t>
            </w:r>
            <w:r>
              <w:rPr>
                <w:spacing w:val="19"/>
                <w:sz w:val="22"/>
              </w:rPr>
              <w:t> </w:t>
            </w:r>
            <w:r>
              <w:rPr>
                <w:sz w:val="22"/>
              </w:rPr>
              <w:t>Vedantam,</w:t>
            </w:r>
            <w:r>
              <w:rPr>
                <w:spacing w:val="20"/>
                <w:sz w:val="22"/>
              </w:rPr>
              <w:t> </w:t>
            </w:r>
            <w:r>
              <w:rPr>
                <w:sz w:val="22"/>
              </w:rPr>
              <w:t>Ramakrishna,</w:t>
            </w:r>
            <w:r>
              <w:rPr>
                <w:spacing w:val="20"/>
                <w:sz w:val="22"/>
              </w:rPr>
              <w:t> </w:t>
            </w:r>
            <w:r>
              <w:rPr>
                <w:sz w:val="22"/>
              </w:rPr>
              <w:t>Cogswell,</w:t>
            </w:r>
            <w:r>
              <w:rPr>
                <w:spacing w:val="19"/>
                <w:sz w:val="22"/>
              </w:rPr>
              <w:t> </w:t>
            </w:r>
            <w:r>
              <w:rPr>
                <w:sz w:val="22"/>
              </w:rPr>
              <w:t>Michael,</w:t>
            </w:r>
            <w:r>
              <w:rPr>
                <w:spacing w:val="20"/>
                <w:sz w:val="22"/>
              </w:rPr>
              <w:t> </w:t>
            </w:r>
            <w:r>
              <w:rPr>
                <w:sz w:val="22"/>
              </w:rPr>
              <w:t>Parikh,</w:t>
            </w:r>
            <w:r>
              <w:rPr>
                <w:spacing w:val="19"/>
                <w:sz w:val="22"/>
              </w:rPr>
              <w:t> </w:t>
            </w:r>
            <w:r>
              <w:rPr>
                <w:spacing w:val="-4"/>
                <w:sz w:val="22"/>
              </w:rPr>
              <w:t>Devi</w:t>
            </w:r>
          </w:p>
        </w:tc>
      </w:tr>
      <w:tr>
        <w:trPr>
          <w:trHeight w:val="257" w:hRule="atLeast"/>
        </w:trPr>
        <w:tc>
          <w:tcPr>
            <w:tcW w:w="720" w:type="dxa"/>
          </w:tcPr>
          <w:p>
            <w:pPr>
              <w:pStyle w:val="TableParagraph"/>
              <w:spacing w:line="238" w:lineRule="exact" w:before="0"/>
              <w:rPr>
                <w:sz w:val="22"/>
              </w:rPr>
            </w:pPr>
            <w:r>
              <w:rPr>
                <w:spacing w:val="-4"/>
                <w:w w:val="110"/>
                <w:sz w:val="22"/>
              </w:rPr>
              <w:t>2160</w:t>
            </w:r>
          </w:p>
        </w:tc>
        <w:tc>
          <w:tcPr>
            <w:tcW w:w="9990" w:type="dxa"/>
            <w:gridSpan w:val="9"/>
          </w:tcPr>
          <w:p>
            <w:pPr>
              <w:pStyle w:val="TableParagraph"/>
              <w:spacing w:line="238" w:lineRule="exact" w:before="0"/>
              <w:ind w:left="179"/>
              <w:rPr>
                <w:sz w:val="22"/>
              </w:rPr>
            </w:pPr>
            <w:r>
              <w:rPr>
                <w:w w:val="105"/>
                <w:sz w:val="22"/>
              </w:rPr>
              <w:t>and</w:t>
            </w:r>
            <w:r>
              <w:rPr>
                <w:spacing w:val="30"/>
                <w:w w:val="105"/>
                <w:sz w:val="22"/>
              </w:rPr>
              <w:t> </w:t>
            </w:r>
            <w:r>
              <w:rPr>
                <w:w w:val="105"/>
                <w:sz w:val="22"/>
              </w:rPr>
              <w:t>Batra,</w:t>
            </w:r>
            <w:r>
              <w:rPr>
                <w:spacing w:val="29"/>
                <w:w w:val="105"/>
                <w:sz w:val="22"/>
              </w:rPr>
              <w:t> </w:t>
            </w:r>
            <w:r>
              <w:rPr>
                <w:w w:val="105"/>
                <w:sz w:val="22"/>
              </w:rPr>
              <w:t>Dhruv.</w:t>
            </w:r>
            <w:r>
              <w:rPr>
                <w:spacing w:val="32"/>
                <w:w w:val="105"/>
                <w:sz w:val="22"/>
              </w:rPr>
              <w:t> </w:t>
            </w:r>
            <w:r>
              <w:rPr>
                <w:w w:val="105"/>
                <w:sz w:val="22"/>
              </w:rPr>
              <w:t>Grad-CAM:</w:t>
            </w:r>
            <w:r>
              <w:rPr>
                <w:spacing w:val="30"/>
                <w:w w:val="105"/>
                <w:sz w:val="22"/>
              </w:rPr>
              <w:t> </w:t>
            </w:r>
            <w:r>
              <w:rPr>
                <w:w w:val="105"/>
                <w:sz w:val="22"/>
              </w:rPr>
              <w:t>Why</w:t>
            </w:r>
            <w:r>
              <w:rPr>
                <w:spacing w:val="30"/>
                <w:w w:val="105"/>
                <w:sz w:val="22"/>
              </w:rPr>
              <w:t> </w:t>
            </w:r>
            <w:r>
              <w:rPr>
                <w:w w:val="105"/>
                <w:sz w:val="22"/>
              </w:rPr>
              <w:t>did</w:t>
            </w:r>
            <w:r>
              <w:rPr>
                <w:spacing w:val="31"/>
                <w:w w:val="105"/>
                <w:sz w:val="22"/>
              </w:rPr>
              <w:t> </w:t>
            </w:r>
            <w:r>
              <w:rPr>
                <w:w w:val="105"/>
                <w:sz w:val="22"/>
              </w:rPr>
              <w:t>you</w:t>
            </w:r>
            <w:r>
              <w:rPr>
                <w:spacing w:val="30"/>
                <w:w w:val="105"/>
                <w:sz w:val="22"/>
              </w:rPr>
              <w:t> </w:t>
            </w:r>
            <w:r>
              <w:rPr>
                <w:w w:val="105"/>
                <w:sz w:val="22"/>
              </w:rPr>
              <w:t>say</w:t>
            </w:r>
            <w:r>
              <w:rPr>
                <w:spacing w:val="28"/>
                <w:w w:val="105"/>
                <w:sz w:val="22"/>
              </w:rPr>
              <w:t> </w:t>
            </w:r>
            <w:r>
              <w:rPr>
                <w:w w:val="105"/>
                <w:sz w:val="22"/>
              </w:rPr>
              <w:t>that?</w:t>
            </w:r>
            <w:r>
              <w:rPr>
                <w:spacing w:val="30"/>
                <w:w w:val="105"/>
                <w:sz w:val="22"/>
              </w:rPr>
              <w:t> </w:t>
            </w:r>
            <w:r>
              <w:rPr>
                <w:w w:val="105"/>
                <w:sz w:val="22"/>
              </w:rPr>
              <w:t>Visual</w:t>
            </w:r>
            <w:r>
              <w:rPr>
                <w:spacing w:val="31"/>
                <w:w w:val="105"/>
                <w:sz w:val="22"/>
              </w:rPr>
              <w:t> </w:t>
            </w:r>
            <w:r>
              <w:rPr>
                <w:w w:val="105"/>
                <w:sz w:val="22"/>
              </w:rPr>
              <w:t>Explanations</w:t>
            </w:r>
            <w:r>
              <w:rPr>
                <w:spacing w:val="32"/>
                <w:w w:val="105"/>
                <w:sz w:val="22"/>
              </w:rPr>
              <w:t> </w:t>
            </w:r>
            <w:r>
              <w:rPr>
                <w:w w:val="105"/>
                <w:sz w:val="22"/>
              </w:rPr>
              <w:t>from</w:t>
            </w:r>
            <w:r>
              <w:rPr>
                <w:spacing w:val="31"/>
                <w:w w:val="105"/>
                <w:sz w:val="22"/>
              </w:rPr>
              <w:t> </w:t>
            </w:r>
            <w:r>
              <w:rPr>
                <w:w w:val="105"/>
                <w:sz w:val="22"/>
              </w:rPr>
              <w:t>Deep</w:t>
            </w:r>
            <w:r>
              <w:rPr>
                <w:spacing w:val="31"/>
                <w:w w:val="105"/>
                <w:sz w:val="22"/>
              </w:rPr>
              <w:t> </w:t>
            </w:r>
            <w:r>
              <w:rPr>
                <w:w w:val="105"/>
                <w:sz w:val="22"/>
              </w:rPr>
              <w:t>Networks</w:t>
            </w:r>
            <w:r>
              <w:rPr>
                <w:spacing w:val="32"/>
                <w:w w:val="105"/>
                <w:sz w:val="22"/>
              </w:rPr>
              <w:t> </w:t>
            </w:r>
            <w:r>
              <w:rPr>
                <w:spacing w:val="-5"/>
                <w:w w:val="105"/>
                <w:sz w:val="22"/>
              </w:rPr>
              <w:t>via</w:t>
            </w:r>
          </w:p>
        </w:tc>
      </w:tr>
      <w:tr>
        <w:trPr>
          <w:trHeight w:val="256" w:hRule="atLeast"/>
        </w:trPr>
        <w:tc>
          <w:tcPr>
            <w:tcW w:w="720" w:type="dxa"/>
          </w:tcPr>
          <w:p>
            <w:pPr>
              <w:pStyle w:val="TableParagraph"/>
              <w:spacing w:line="237" w:lineRule="exact" w:before="0"/>
              <w:rPr>
                <w:sz w:val="22"/>
              </w:rPr>
            </w:pPr>
            <w:r>
              <w:rPr>
                <w:spacing w:val="-4"/>
                <w:w w:val="110"/>
                <w:sz w:val="22"/>
              </w:rPr>
              <w:t>2161</w:t>
            </w:r>
          </w:p>
        </w:tc>
        <w:tc>
          <w:tcPr>
            <w:tcW w:w="9990" w:type="dxa"/>
            <w:gridSpan w:val="9"/>
          </w:tcPr>
          <w:p>
            <w:pPr>
              <w:pStyle w:val="TableParagraph"/>
              <w:tabs>
                <w:tab w:pos="1866" w:val="left" w:leader="none"/>
                <w:tab w:pos="3295" w:val="left" w:leader="none"/>
                <w:tab w:pos="4050" w:val="left" w:leader="none"/>
                <w:tab w:pos="5078" w:val="left" w:leader="none"/>
                <w:tab w:pos="5851" w:val="left" w:leader="none"/>
                <w:tab w:pos="6448" w:val="left" w:leader="none"/>
                <w:tab w:pos="8305" w:val="left" w:leader="none"/>
                <w:tab w:pos="9416" w:val="left" w:leader="none"/>
              </w:tabs>
              <w:spacing w:line="237" w:lineRule="exact" w:before="0"/>
              <w:ind w:left="179"/>
              <w:rPr>
                <w:sz w:val="22"/>
              </w:rPr>
            </w:pPr>
            <w:r>
              <w:rPr>
                <w:w w:val="105"/>
                <w:sz w:val="22"/>
              </w:rPr>
              <w:t>Gradient-</w:t>
            </w:r>
            <w:r>
              <w:rPr>
                <w:spacing w:val="-2"/>
                <w:w w:val="105"/>
                <w:sz w:val="22"/>
              </w:rPr>
              <w:t>based</w:t>
            </w:r>
            <w:r>
              <w:rPr>
                <w:sz w:val="22"/>
              </w:rPr>
              <w:tab/>
            </w:r>
            <w:r>
              <w:rPr>
                <w:spacing w:val="-2"/>
                <w:w w:val="105"/>
                <w:sz w:val="22"/>
              </w:rPr>
              <w:t>Localization.</w:t>
            </w:r>
            <w:r>
              <w:rPr>
                <w:sz w:val="22"/>
              </w:rPr>
              <w:tab/>
            </w:r>
            <w:r>
              <w:rPr>
                <w:spacing w:val="-4"/>
                <w:w w:val="105"/>
                <w:sz w:val="22"/>
              </w:rPr>
              <w:t>CoRR</w:t>
            </w:r>
            <w:r>
              <w:rPr>
                <w:sz w:val="22"/>
              </w:rPr>
              <w:tab/>
            </w:r>
            <w:r>
              <w:rPr>
                <w:spacing w:val="-2"/>
                <w:w w:val="105"/>
                <w:sz w:val="22"/>
              </w:rPr>
              <w:t>[online].</w:t>
            </w:r>
            <w:r>
              <w:rPr>
                <w:sz w:val="22"/>
              </w:rPr>
              <w:tab/>
            </w:r>
            <w:r>
              <w:rPr>
                <w:spacing w:val="-2"/>
                <w:w w:val="105"/>
                <w:sz w:val="22"/>
              </w:rPr>
              <w:t>2016.</w:t>
            </w:r>
            <w:r>
              <w:rPr>
                <w:sz w:val="22"/>
              </w:rPr>
              <w:tab/>
            </w:r>
            <w:r>
              <w:rPr>
                <w:spacing w:val="-4"/>
                <w:w w:val="105"/>
                <w:sz w:val="22"/>
              </w:rPr>
              <w:t>Vol.</w:t>
            </w:r>
            <w:r>
              <w:rPr>
                <w:sz w:val="22"/>
              </w:rPr>
              <w:tab/>
            </w:r>
            <w:r>
              <w:rPr>
                <w:spacing w:val="-2"/>
                <w:w w:val="105"/>
                <w:sz w:val="22"/>
              </w:rPr>
              <w:t>abs/1610.02391.</w:t>
            </w:r>
            <w:r>
              <w:rPr>
                <w:sz w:val="22"/>
              </w:rPr>
              <w:tab/>
            </w:r>
            <w:r>
              <w:rPr>
                <w:spacing w:val="-2"/>
                <w:w w:val="105"/>
                <w:sz w:val="22"/>
              </w:rPr>
              <w:t>Available</w:t>
            </w:r>
            <w:r>
              <w:rPr>
                <w:sz w:val="22"/>
              </w:rPr>
              <w:tab/>
            </w:r>
            <w:r>
              <w:rPr>
                <w:spacing w:val="-4"/>
                <w:w w:val="105"/>
                <w:sz w:val="22"/>
              </w:rPr>
              <w:t>from:</w:t>
            </w:r>
          </w:p>
        </w:tc>
      </w:tr>
      <w:tr>
        <w:trPr>
          <w:trHeight w:val="378" w:hRule="atLeast"/>
        </w:trPr>
        <w:tc>
          <w:tcPr>
            <w:tcW w:w="720" w:type="dxa"/>
          </w:tcPr>
          <w:p>
            <w:pPr>
              <w:pStyle w:val="TableParagraph"/>
              <w:spacing w:line="247" w:lineRule="exact" w:before="0"/>
              <w:rPr>
                <w:sz w:val="22"/>
              </w:rPr>
            </w:pPr>
            <w:r>
              <w:rPr>
                <w:spacing w:val="-4"/>
                <w:w w:val="110"/>
                <w:sz w:val="22"/>
              </w:rPr>
              <w:t>2162</w:t>
            </w:r>
          </w:p>
        </w:tc>
        <w:tc>
          <w:tcPr>
            <w:tcW w:w="9990" w:type="dxa"/>
            <w:gridSpan w:val="9"/>
          </w:tcPr>
          <w:p>
            <w:pPr>
              <w:pStyle w:val="TableParagraph"/>
              <w:spacing w:line="247" w:lineRule="exact" w:before="0"/>
              <w:ind w:left="179"/>
              <w:rPr>
                <w:sz w:val="22"/>
              </w:rPr>
            </w:pPr>
            <w:hyperlink r:id="rId37">
              <w:r>
                <w:rPr>
                  <w:spacing w:val="-2"/>
                  <w:w w:val="115"/>
                  <w:sz w:val="22"/>
                </w:rPr>
                <w:t>http://arxiv.org/abs/1610.02391</w:t>
              </w:r>
            </w:hyperlink>
          </w:p>
        </w:tc>
      </w:tr>
      <w:tr>
        <w:trPr>
          <w:trHeight w:val="377" w:hRule="atLeast"/>
        </w:trPr>
        <w:tc>
          <w:tcPr>
            <w:tcW w:w="720" w:type="dxa"/>
          </w:tcPr>
          <w:p>
            <w:pPr>
              <w:pStyle w:val="TableParagraph"/>
              <w:spacing w:line="243" w:lineRule="exact" w:before="115"/>
              <w:rPr>
                <w:sz w:val="22"/>
              </w:rPr>
            </w:pPr>
            <w:r>
              <w:rPr>
                <w:spacing w:val="-4"/>
                <w:w w:val="110"/>
                <w:sz w:val="22"/>
              </w:rPr>
              <w:t>2163</w:t>
            </w:r>
          </w:p>
        </w:tc>
        <w:tc>
          <w:tcPr>
            <w:tcW w:w="9990" w:type="dxa"/>
            <w:gridSpan w:val="9"/>
          </w:tcPr>
          <w:p>
            <w:pPr>
              <w:pStyle w:val="TableParagraph"/>
              <w:spacing w:line="243" w:lineRule="exact" w:before="115"/>
              <w:ind w:left="179"/>
              <w:rPr>
                <w:sz w:val="22"/>
              </w:rPr>
            </w:pPr>
            <w:r>
              <w:rPr>
                <w:w w:val="105"/>
                <w:sz w:val="22"/>
              </w:rPr>
              <w:t>[44]</w:t>
            </w:r>
            <w:r>
              <w:rPr>
                <w:spacing w:val="-13"/>
                <w:w w:val="105"/>
                <w:sz w:val="22"/>
              </w:rPr>
              <w:t> </w:t>
            </w:r>
            <w:r>
              <w:rPr>
                <w:w w:val="105"/>
                <w:sz w:val="22"/>
              </w:rPr>
              <w:t>Stacke,</w:t>
            </w:r>
            <w:r>
              <w:rPr>
                <w:spacing w:val="-11"/>
                <w:w w:val="105"/>
                <w:sz w:val="22"/>
              </w:rPr>
              <w:t> </w:t>
            </w:r>
            <w:r>
              <w:rPr>
                <w:w w:val="105"/>
                <w:sz w:val="22"/>
              </w:rPr>
              <w:t>Karin,</w:t>
            </w:r>
            <w:r>
              <w:rPr>
                <w:spacing w:val="-13"/>
                <w:w w:val="105"/>
                <w:sz w:val="22"/>
              </w:rPr>
              <w:t> </w:t>
            </w:r>
            <w:r>
              <w:rPr>
                <w:w w:val="105"/>
                <w:sz w:val="22"/>
              </w:rPr>
              <w:t>Eilertsen,</w:t>
            </w:r>
            <w:r>
              <w:rPr>
                <w:spacing w:val="-11"/>
                <w:w w:val="105"/>
                <w:sz w:val="22"/>
              </w:rPr>
              <w:t> </w:t>
            </w:r>
            <w:r>
              <w:rPr>
                <w:w w:val="105"/>
                <w:sz w:val="22"/>
              </w:rPr>
              <w:t>Gabriel,</w:t>
            </w:r>
            <w:r>
              <w:rPr>
                <w:spacing w:val="-12"/>
                <w:w w:val="105"/>
                <w:sz w:val="22"/>
              </w:rPr>
              <w:t> </w:t>
            </w:r>
            <w:r>
              <w:rPr>
                <w:w w:val="105"/>
                <w:sz w:val="22"/>
              </w:rPr>
              <w:t>Unger,</w:t>
            </w:r>
            <w:r>
              <w:rPr>
                <w:spacing w:val="-11"/>
                <w:w w:val="105"/>
                <w:sz w:val="22"/>
              </w:rPr>
              <w:t> </w:t>
            </w:r>
            <w:r>
              <w:rPr>
                <w:w w:val="105"/>
                <w:sz w:val="22"/>
              </w:rPr>
              <w:t>Jonas</w:t>
            </w:r>
            <w:r>
              <w:rPr>
                <w:spacing w:val="-13"/>
                <w:w w:val="105"/>
                <w:sz w:val="22"/>
              </w:rPr>
              <w:t> </w:t>
            </w:r>
            <w:r>
              <w:rPr>
                <w:w w:val="105"/>
                <w:sz w:val="22"/>
              </w:rPr>
              <w:t>and</w:t>
            </w:r>
            <w:r>
              <w:rPr>
                <w:spacing w:val="-12"/>
                <w:w w:val="105"/>
                <w:sz w:val="22"/>
              </w:rPr>
              <w:t> </w:t>
            </w:r>
            <w:r>
              <w:rPr>
                <w:w w:val="105"/>
                <w:sz w:val="22"/>
              </w:rPr>
              <w:t>Lundstrom,</w:t>
            </w:r>
            <w:r>
              <w:rPr>
                <w:spacing w:val="-13"/>
                <w:w w:val="105"/>
                <w:sz w:val="22"/>
              </w:rPr>
              <w:t> </w:t>
            </w:r>
            <w:r>
              <w:rPr>
                <w:w w:val="105"/>
                <w:sz w:val="22"/>
              </w:rPr>
              <w:t>Claes.</w:t>
            </w:r>
            <w:r>
              <w:rPr>
                <w:spacing w:val="-10"/>
                <w:w w:val="105"/>
                <w:sz w:val="22"/>
              </w:rPr>
              <w:t> </w:t>
            </w:r>
            <w:r>
              <w:rPr>
                <w:w w:val="105"/>
                <w:sz w:val="22"/>
              </w:rPr>
              <w:t>A</w:t>
            </w:r>
            <w:r>
              <w:rPr>
                <w:spacing w:val="-14"/>
                <w:w w:val="105"/>
                <w:sz w:val="22"/>
              </w:rPr>
              <w:t> </w:t>
            </w:r>
            <w:r>
              <w:rPr>
                <w:w w:val="105"/>
                <w:sz w:val="22"/>
              </w:rPr>
              <w:t>Closer</w:t>
            </w:r>
            <w:r>
              <w:rPr>
                <w:spacing w:val="-11"/>
                <w:w w:val="105"/>
                <w:sz w:val="22"/>
              </w:rPr>
              <w:t> </w:t>
            </w:r>
            <w:r>
              <w:rPr>
                <w:w w:val="105"/>
                <w:sz w:val="22"/>
              </w:rPr>
              <w:t>Look</w:t>
            </w:r>
            <w:r>
              <w:rPr>
                <w:spacing w:val="-14"/>
                <w:w w:val="105"/>
                <w:sz w:val="22"/>
              </w:rPr>
              <w:t> </w:t>
            </w:r>
            <w:r>
              <w:rPr>
                <w:w w:val="105"/>
                <w:sz w:val="22"/>
              </w:rPr>
              <w:t>at</w:t>
            </w:r>
            <w:r>
              <w:rPr>
                <w:spacing w:val="-11"/>
                <w:w w:val="105"/>
                <w:sz w:val="22"/>
              </w:rPr>
              <w:t> </w:t>
            </w:r>
            <w:r>
              <w:rPr>
                <w:w w:val="105"/>
                <w:sz w:val="22"/>
              </w:rPr>
              <w:t>Domain</w:t>
            </w:r>
            <w:r>
              <w:rPr>
                <w:spacing w:val="-12"/>
                <w:w w:val="105"/>
                <w:sz w:val="22"/>
              </w:rPr>
              <w:t> </w:t>
            </w:r>
            <w:r>
              <w:rPr>
                <w:spacing w:val="-4"/>
                <w:w w:val="105"/>
                <w:sz w:val="22"/>
              </w:rPr>
              <w:t>Shift</w:t>
            </w:r>
          </w:p>
        </w:tc>
      </w:tr>
      <w:tr>
        <w:trPr>
          <w:trHeight w:val="377" w:hRule="atLeast"/>
        </w:trPr>
        <w:tc>
          <w:tcPr>
            <w:tcW w:w="720" w:type="dxa"/>
          </w:tcPr>
          <w:p>
            <w:pPr>
              <w:pStyle w:val="TableParagraph"/>
              <w:spacing w:line="247" w:lineRule="exact" w:before="0"/>
              <w:rPr>
                <w:sz w:val="22"/>
              </w:rPr>
            </w:pPr>
            <w:r>
              <w:rPr>
                <w:spacing w:val="-4"/>
                <w:w w:val="110"/>
                <w:sz w:val="22"/>
              </w:rPr>
              <w:t>2164</w:t>
            </w:r>
          </w:p>
        </w:tc>
        <w:tc>
          <w:tcPr>
            <w:tcW w:w="9990" w:type="dxa"/>
            <w:gridSpan w:val="9"/>
          </w:tcPr>
          <w:p>
            <w:pPr>
              <w:pStyle w:val="TableParagraph"/>
              <w:spacing w:line="247" w:lineRule="exact" w:before="0"/>
              <w:ind w:left="179"/>
              <w:rPr>
                <w:sz w:val="22"/>
              </w:rPr>
            </w:pPr>
            <w:r>
              <w:rPr>
                <w:spacing w:val="-2"/>
                <w:w w:val="105"/>
                <w:sz w:val="22"/>
              </w:rPr>
              <w:t>for</w:t>
            </w:r>
            <w:r>
              <w:rPr>
                <w:spacing w:val="-4"/>
                <w:w w:val="105"/>
                <w:sz w:val="22"/>
              </w:rPr>
              <w:t> </w:t>
            </w:r>
            <w:r>
              <w:rPr>
                <w:spacing w:val="-2"/>
                <w:w w:val="105"/>
                <w:sz w:val="22"/>
              </w:rPr>
              <w:t>Deep</w:t>
            </w:r>
            <w:r>
              <w:rPr>
                <w:spacing w:val="-3"/>
                <w:w w:val="105"/>
                <w:sz w:val="22"/>
              </w:rPr>
              <w:t> </w:t>
            </w:r>
            <w:r>
              <w:rPr>
                <w:spacing w:val="-2"/>
                <w:w w:val="105"/>
                <w:sz w:val="22"/>
              </w:rPr>
              <w:t>Learning</w:t>
            </w:r>
            <w:r>
              <w:rPr>
                <w:spacing w:val="-5"/>
                <w:w w:val="105"/>
                <w:sz w:val="22"/>
              </w:rPr>
              <w:t> </w:t>
            </w:r>
            <w:r>
              <w:rPr>
                <w:spacing w:val="-2"/>
                <w:w w:val="105"/>
                <w:sz w:val="22"/>
              </w:rPr>
              <w:t>in</w:t>
            </w:r>
            <w:r>
              <w:rPr>
                <w:spacing w:val="-4"/>
                <w:w w:val="105"/>
                <w:sz w:val="22"/>
              </w:rPr>
              <w:t> </w:t>
            </w:r>
            <w:r>
              <w:rPr>
                <w:spacing w:val="-2"/>
                <w:w w:val="105"/>
                <w:sz w:val="22"/>
              </w:rPr>
              <w:t>Histopathology.</w:t>
            </w:r>
            <w:r>
              <w:rPr>
                <w:spacing w:val="-4"/>
                <w:w w:val="105"/>
                <w:sz w:val="22"/>
              </w:rPr>
              <w:t> </w:t>
            </w:r>
            <w:r>
              <w:rPr>
                <w:spacing w:val="-2"/>
                <w:w w:val="105"/>
                <w:sz w:val="22"/>
              </w:rPr>
              <w:t>P.</w:t>
            </w:r>
            <w:r>
              <w:rPr>
                <w:spacing w:val="-3"/>
                <w:w w:val="105"/>
                <w:sz w:val="22"/>
              </w:rPr>
              <w:t> </w:t>
            </w:r>
            <w:r>
              <w:rPr>
                <w:spacing w:val="-10"/>
                <w:w w:val="105"/>
                <w:sz w:val="22"/>
              </w:rPr>
              <w:t>8</w:t>
            </w:r>
          </w:p>
        </w:tc>
      </w:tr>
      <w:tr>
        <w:trPr>
          <w:trHeight w:val="378" w:hRule="atLeast"/>
        </w:trPr>
        <w:tc>
          <w:tcPr>
            <w:tcW w:w="720" w:type="dxa"/>
          </w:tcPr>
          <w:p>
            <w:pPr>
              <w:pStyle w:val="TableParagraph"/>
              <w:spacing w:line="243" w:lineRule="exact" w:before="115"/>
              <w:rPr>
                <w:sz w:val="22"/>
              </w:rPr>
            </w:pPr>
            <w:r>
              <w:rPr>
                <w:spacing w:val="-4"/>
                <w:w w:val="110"/>
                <w:sz w:val="22"/>
              </w:rPr>
              <w:t>2165</w:t>
            </w:r>
          </w:p>
        </w:tc>
        <w:tc>
          <w:tcPr>
            <w:tcW w:w="9990" w:type="dxa"/>
            <w:gridSpan w:val="9"/>
          </w:tcPr>
          <w:p>
            <w:pPr>
              <w:pStyle w:val="TableParagraph"/>
              <w:spacing w:line="243" w:lineRule="exact" w:before="115"/>
              <w:ind w:left="179"/>
              <w:rPr>
                <w:sz w:val="22"/>
              </w:rPr>
            </w:pPr>
            <w:r>
              <w:rPr>
                <w:sz w:val="22"/>
              </w:rPr>
              <w:t>[45]</w:t>
            </w:r>
            <w:r>
              <w:rPr>
                <w:spacing w:val="-5"/>
                <w:sz w:val="22"/>
              </w:rPr>
              <w:t> </w:t>
            </w:r>
            <w:r>
              <w:rPr>
                <w:sz w:val="22"/>
              </w:rPr>
              <w:t>Petsiuk,</w:t>
            </w:r>
            <w:r>
              <w:rPr>
                <w:spacing w:val="-3"/>
                <w:sz w:val="22"/>
              </w:rPr>
              <w:t> </w:t>
            </w:r>
            <w:r>
              <w:rPr>
                <w:sz w:val="22"/>
              </w:rPr>
              <w:t>Vitali,</w:t>
            </w:r>
            <w:r>
              <w:rPr>
                <w:spacing w:val="-3"/>
                <w:sz w:val="22"/>
              </w:rPr>
              <w:t> </w:t>
            </w:r>
            <w:r>
              <w:rPr>
                <w:sz w:val="22"/>
              </w:rPr>
              <w:t>Das,</w:t>
            </w:r>
            <w:r>
              <w:rPr>
                <w:spacing w:val="-3"/>
                <w:sz w:val="22"/>
              </w:rPr>
              <w:t> </w:t>
            </w:r>
            <w:r>
              <w:rPr>
                <w:sz w:val="22"/>
              </w:rPr>
              <w:t>Abir</w:t>
            </w:r>
            <w:r>
              <w:rPr>
                <w:spacing w:val="-4"/>
                <w:sz w:val="22"/>
              </w:rPr>
              <w:t> </w:t>
            </w:r>
            <w:r>
              <w:rPr>
                <w:sz w:val="22"/>
              </w:rPr>
              <w:t>and</w:t>
            </w:r>
            <w:r>
              <w:rPr>
                <w:spacing w:val="-5"/>
                <w:sz w:val="22"/>
              </w:rPr>
              <w:t> </w:t>
            </w:r>
            <w:r>
              <w:rPr>
                <w:sz w:val="22"/>
              </w:rPr>
              <w:t>Saenko,</w:t>
            </w:r>
            <w:r>
              <w:rPr>
                <w:spacing w:val="-3"/>
                <w:sz w:val="22"/>
              </w:rPr>
              <w:t> </w:t>
            </w:r>
            <w:r>
              <w:rPr>
                <w:sz w:val="22"/>
              </w:rPr>
              <w:t>Kate.</w:t>
            </w:r>
            <w:r>
              <w:rPr>
                <w:spacing w:val="-3"/>
                <w:sz w:val="22"/>
              </w:rPr>
              <w:t> </w:t>
            </w:r>
            <w:r>
              <w:rPr>
                <w:sz w:val="22"/>
              </w:rPr>
              <w:t>RISE:</w:t>
            </w:r>
            <w:r>
              <w:rPr>
                <w:spacing w:val="-1"/>
                <w:sz w:val="22"/>
              </w:rPr>
              <w:t> </w:t>
            </w:r>
            <w:r>
              <w:rPr>
                <w:sz w:val="22"/>
              </w:rPr>
              <w:t>Randomized</w:t>
            </w:r>
            <w:r>
              <w:rPr>
                <w:spacing w:val="-3"/>
                <w:sz w:val="22"/>
              </w:rPr>
              <w:t> </w:t>
            </w:r>
            <w:r>
              <w:rPr>
                <w:sz w:val="22"/>
              </w:rPr>
              <w:t>Input</w:t>
            </w:r>
            <w:r>
              <w:rPr>
                <w:spacing w:val="-8"/>
                <w:sz w:val="22"/>
              </w:rPr>
              <w:t> </w:t>
            </w:r>
            <w:r>
              <w:rPr>
                <w:sz w:val="22"/>
              </w:rPr>
              <w:t>Sampling</w:t>
            </w:r>
            <w:r>
              <w:rPr>
                <w:spacing w:val="-5"/>
                <w:sz w:val="22"/>
              </w:rPr>
              <w:t> </w:t>
            </w:r>
            <w:r>
              <w:rPr>
                <w:sz w:val="22"/>
              </w:rPr>
              <w:t>for</w:t>
            </w:r>
            <w:r>
              <w:rPr>
                <w:spacing w:val="-3"/>
                <w:sz w:val="22"/>
              </w:rPr>
              <w:t> </w:t>
            </w:r>
            <w:r>
              <w:rPr>
                <w:sz w:val="22"/>
              </w:rPr>
              <w:t>Explanation</w:t>
            </w:r>
            <w:r>
              <w:rPr>
                <w:spacing w:val="-5"/>
                <w:sz w:val="22"/>
              </w:rPr>
              <w:t> </w:t>
            </w:r>
            <w:r>
              <w:rPr>
                <w:sz w:val="22"/>
              </w:rPr>
              <w:t>of</w:t>
            </w:r>
            <w:r>
              <w:rPr>
                <w:spacing w:val="-1"/>
                <w:sz w:val="22"/>
              </w:rPr>
              <w:t> </w:t>
            </w:r>
            <w:r>
              <w:rPr>
                <w:spacing w:val="-2"/>
                <w:sz w:val="22"/>
              </w:rPr>
              <w:t>Black</w:t>
            </w:r>
          </w:p>
        </w:tc>
      </w:tr>
      <w:tr>
        <w:trPr>
          <w:trHeight w:val="257" w:hRule="atLeast"/>
        </w:trPr>
        <w:tc>
          <w:tcPr>
            <w:tcW w:w="720" w:type="dxa"/>
          </w:tcPr>
          <w:p>
            <w:pPr>
              <w:pStyle w:val="TableParagraph"/>
              <w:spacing w:line="238" w:lineRule="exact" w:before="0"/>
              <w:rPr>
                <w:sz w:val="22"/>
              </w:rPr>
            </w:pPr>
            <w:r>
              <w:rPr>
                <w:spacing w:val="-4"/>
                <w:w w:val="110"/>
                <w:sz w:val="22"/>
              </w:rPr>
              <w:t>2166</w:t>
            </w:r>
          </w:p>
        </w:tc>
        <w:tc>
          <w:tcPr>
            <w:tcW w:w="9990" w:type="dxa"/>
            <w:gridSpan w:val="9"/>
          </w:tcPr>
          <w:p>
            <w:pPr>
              <w:pStyle w:val="TableParagraph"/>
              <w:tabs>
                <w:tab w:pos="818" w:val="left" w:leader="none"/>
                <w:tab w:pos="1842" w:val="left" w:leader="none"/>
                <w:tab w:pos="3834" w:val="left" w:leader="none"/>
                <w:tab w:pos="4474" w:val="left" w:leader="none"/>
                <w:tab w:pos="5558" w:val="left" w:leader="none"/>
                <w:tab w:pos="6098" w:val="left" w:leader="none"/>
                <w:tab w:pos="7416" w:val="left" w:leader="none"/>
                <w:tab w:pos="8250" w:val="left" w:leader="none"/>
                <w:tab w:pos="9417" w:val="left" w:leader="none"/>
              </w:tabs>
              <w:spacing w:line="238" w:lineRule="exact" w:before="0"/>
              <w:ind w:left="179"/>
              <w:rPr>
                <w:sz w:val="22"/>
              </w:rPr>
            </w:pPr>
            <w:r>
              <w:rPr>
                <w:spacing w:val="-5"/>
                <w:w w:val="105"/>
                <w:sz w:val="22"/>
              </w:rPr>
              <w:t>box</w:t>
            </w:r>
            <w:r>
              <w:rPr>
                <w:sz w:val="22"/>
              </w:rPr>
              <w:tab/>
            </w:r>
            <w:r>
              <w:rPr>
                <w:spacing w:val="-2"/>
                <w:w w:val="105"/>
                <w:sz w:val="22"/>
              </w:rPr>
              <w:t>Models.</w:t>
            </w:r>
            <w:r>
              <w:rPr>
                <w:sz w:val="22"/>
              </w:rPr>
              <w:tab/>
            </w:r>
            <w:r>
              <w:rPr>
                <w:spacing w:val="-2"/>
                <w:w w:val="105"/>
                <w:sz w:val="22"/>
              </w:rPr>
              <w:t>arXiv:1806.07421</w:t>
            </w:r>
            <w:r>
              <w:rPr>
                <w:sz w:val="22"/>
              </w:rPr>
              <w:tab/>
            </w:r>
            <w:r>
              <w:rPr>
                <w:spacing w:val="-4"/>
                <w:w w:val="105"/>
                <w:sz w:val="22"/>
              </w:rPr>
              <w:t>[cs]</w:t>
            </w:r>
            <w:r>
              <w:rPr>
                <w:sz w:val="22"/>
              </w:rPr>
              <w:tab/>
            </w:r>
            <w:r>
              <w:rPr>
                <w:spacing w:val="-2"/>
                <w:w w:val="105"/>
                <w:sz w:val="22"/>
              </w:rPr>
              <w:t>[online].</w:t>
            </w:r>
            <w:r>
              <w:rPr>
                <w:sz w:val="22"/>
              </w:rPr>
              <w:tab/>
            </w:r>
            <w:r>
              <w:rPr>
                <w:spacing w:val="-5"/>
                <w:w w:val="105"/>
                <w:sz w:val="22"/>
              </w:rPr>
              <w:t>25</w:t>
            </w:r>
            <w:r>
              <w:rPr>
                <w:sz w:val="22"/>
              </w:rPr>
              <w:tab/>
            </w:r>
            <w:r>
              <w:rPr>
                <w:spacing w:val="-2"/>
                <w:w w:val="105"/>
                <w:sz w:val="22"/>
              </w:rPr>
              <w:t>September</w:t>
            </w:r>
            <w:r>
              <w:rPr>
                <w:sz w:val="22"/>
              </w:rPr>
              <w:tab/>
            </w:r>
            <w:r>
              <w:rPr>
                <w:spacing w:val="-2"/>
                <w:w w:val="105"/>
                <w:sz w:val="22"/>
              </w:rPr>
              <w:t>2018.</w:t>
            </w:r>
            <w:r>
              <w:rPr>
                <w:sz w:val="22"/>
              </w:rPr>
              <w:tab/>
            </w:r>
            <w:r>
              <w:rPr>
                <w:spacing w:val="-2"/>
                <w:w w:val="105"/>
                <w:sz w:val="22"/>
              </w:rPr>
              <w:t>Available</w:t>
            </w:r>
            <w:r>
              <w:rPr>
                <w:sz w:val="22"/>
              </w:rPr>
              <w:tab/>
            </w:r>
            <w:r>
              <w:rPr>
                <w:spacing w:val="-4"/>
                <w:w w:val="105"/>
                <w:sz w:val="22"/>
              </w:rPr>
              <w:t>from:</w:t>
            </w:r>
          </w:p>
        </w:tc>
      </w:tr>
      <w:tr>
        <w:trPr>
          <w:trHeight w:val="378" w:hRule="atLeast"/>
        </w:trPr>
        <w:tc>
          <w:tcPr>
            <w:tcW w:w="720" w:type="dxa"/>
          </w:tcPr>
          <w:p>
            <w:pPr>
              <w:pStyle w:val="TableParagraph"/>
              <w:spacing w:line="248" w:lineRule="exact" w:before="0"/>
              <w:rPr>
                <w:sz w:val="22"/>
              </w:rPr>
            </w:pPr>
            <w:r>
              <w:rPr>
                <w:spacing w:val="-4"/>
                <w:w w:val="110"/>
                <w:sz w:val="22"/>
              </w:rPr>
              <w:t>2167</w:t>
            </w:r>
          </w:p>
        </w:tc>
        <w:tc>
          <w:tcPr>
            <w:tcW w:w="9990" w:type="dxa"/>
            <w:gridSpan w:val="9"/>
          </w:tcPr>
          <w:p>
            <w:pPr>
              <w:pStyle w:val="TableParagraph"/>
              <w:spacing w:line="248" w:lineRule="exact" w:before="0"/>
              <w:ind w:left="179"/>
              <w:rPr>
                <w:sz w:val="22"/>
              </w:rPr>
            </w:pPr>
            <w:hyperlink r:id="rId38">
              <w:r>
                <w:rPr>
                  <w:w w:val="110"/>
                  <w:sz w:val="22"/>
                </w:rPr>
                <w:t>http://arxiv.org/abs/1806.07421arXiv:</w:t>
              </w:r>
              <w:r>
                <w:rPr>
                  <w:spacing w:val="9"/>
                  <w:w w:val="110"/>
                  <w:sz w:val="22"/>
                </w:rPr>
                <w:t> </w:t>
              </w:r>
            </w:hyperlink>
            <w:r>
              <w:rPr>
                <w:spacing w:val="-2"/>
                <w:w w:val="110"/>
                <w:sz w:val="22"/>
              </w:rPr>
              <w:t>1806.07421</w:t>
            </w:r>
          </w:p>
        </w:tc>
      </w:tr>
      <w:tr>
        <w:trPr>
          <w:trHeight w:val="378" w:hRule="atLeast"/>
        </w:trPr>
        <w:tc>
          <w:tcPr>
            <w:tcW w:w="720" w:type="dxa"/>
          </w:tcPr>
          <w:p>
            <w:pPr>
              <w:pStyle w:val="TableParagraph"/>
              <w:spacing w:line="244" w:lineRule="exact" w:before="114"/>
              <w:rPr>
                <w:sz w:val="22"/>
              </w:rPr>
            </w:pPr>
            <w:r>
              <w:rPr>
                <w:spacing w:val="-4"/>
                <w:w w:val="110"/>
                <w:sz w:val="22"/>
              </w:rPr>
              <w:t>2168</w:t>
            </w:r>
          </w:p>
        </w:tc>
        <w:tc>
          <w:tcPr>
            <w:tcW w:w="9990" w:type="dxa"/>
            <w:gridSpan w:val="9"/>
          </w:tcPr>
          <w:p>
            <w:pPr>
              <w:pStyle w:val="TableParagraph"/>
              <w:spacing w:line="244" w:lineRule="exact" w:before="114"/>
              <w:ind w:left="179"/>
              <w:rPr>
                <w:sz w:val="22"/>
              </w:rPr>
            </w:pPr>
            <w:r>
              <w:rPr>
                <w:w w:val="105"/>
                <w:sz w:val="22"/>
              </w:rPr>
              <w:t>[46]</w:t>
            </w:r>
            <w:r>
              <w:rPr>
                <w:spacing w:val="-3"/>
                <w:w w:val="105"/>
                <w:sz w:val="22"/>
              </w:rPr>
              <w:t> </w:t>
            </w:r>
            <w:r>
              <w:rPr>
                <w:w w:val="105"/>
                <w:sz w:val="22"/>
              </w:rPr>
              <w:t>Bertsimas,</w:t>
            </w:r>
            <w:r>
              <w:rPr>
                <w:spacing w:val="-2"/>
                <w:w w:val="105"/>
                <w:sz w:val="22"/>
              </w:rPr>
              <w:t> </w:t>
            </w:r>
            <w:r>
              <w:rPr>
                <w:w w:val="105"/>
                <w:sz w:val="22"/>
              </w:rPr>
              <w:t>Dimitris</w:t>
            </w:r>
            <w:r>
              <w:rPr>
                <w:spacing w:val="-1"/>
                <w:w w:val="105"/>
                <w:sz w:val="22"/>
              </w:rPr>
              <w:t> </w:t>
            </w:r>
            <w:r>
              <w:rPr>
                <w:w w:val="105"/>
                <w:sz w:val="22"/>
              </w:rPr>
              <w:t>and</w:t>
            </w:r>
            <w:r>
              <w:rPr>
                <w:spacing w:val="-3"/>
                <w:w w:val="105"/>
                <w:sz w:val="22"/>
              </w:rPr>
              <w:t> </w:t>
            </w:r>
            <w:r>
              <w:rPr>
                <w:w w:val="105"/>
                <w:sz w:val="22"/>
              </w:rPr>
              <w:t>Dunn,</w:t>
            </w:r>
            <w:r>
              <w:rPr>
                <w:spacing w:val="-1"/>
                <w:w w:val="105"/>
                <w:sz w:val="22"/>
              </w:rPr>
              <w:t> </w:t>
            </w:r>
            <w:r>
              <w:rPr>
                <w:w w:val="105"/>
                <w:sz w:val="22"/>
              </w:rPr>
              <w:t>Jack. Optimal</w:t>
            </w:r>
            <w:r>
              <w:rPr>
                <w:spacing w:val="-1"/>
                <w:w w:val="105"/>
                <w:sz w:val="22"/>
              </w:rPr>
              <w:t> </w:t>
            </w:r>
            <w:r>
              <w:rPr>
                <w:w w:val="105"/>
                <w:sz w:val="22"/>
              </w:rPr>
              <w:t>classification</w:t>
            </w:r>
            <w:r>
              <w:rPr>
                <w:spacing w:val="-3"/>
                <w:w w:val="105"/>
                <w:sz w:val="22"/>
              </w:rPr>
              <w:t> </w:t>
            </w:r>
            <w:r>
              <w:rPr>
                <w:w w:val="105"/>
                <w:sz w:val="22"/>
              </w:rPr>
              <w:t>trees.</w:t>
            </w:r>
            <w:r>
              <w:rPr>
                <w:spacing w:val="-2"/>
                <w:w w:val="105"/>
                <w:sz w:val="22"/>
              </w:rPr>
              <w:t> </w:t>
            </w:r>
            <w:r>
              <w:rPr>
                <w:w w:val="105"/>
                <w:sz w:val="22"/>
              </w:rPr>
              <w:t>Machine</w:t>
            </w:r>
            <w:r>
              <w:rPr>
                <w:spacing w:val="-2"/>
                <w:w w:val="105"/>
                <w:sz w:val="22"/>
              </w:rPr>
              <w:t> </w:t>
            </w:r>
            <w:r>
              <w:rPr>
                <w:w w:val="105"/>
                <w:sz w:val="22"/>
              </w:rPr>
              <w:t>Learning.</w:t>
            </w:r>
            <w:r>
              <w:rPr>
                <w:spacing w:val="-2"/>
                <w:w w:val="105"/>
                <w:sz w:val="22"/>
              </w:rPr>
              <w:t> </w:t>
            </w:r>
            <w:r>
              <w:rPr>
                <w:w w:val="105"/>
                <w:sz w:val="22"/>
              </w:rPr>
              <w:t>July</w:t>
            </w:r>
            <w:r>
              <w:rPr>
                <w:spacing w:val="-2"/>
                <w:w w:val="105"/>
                <w:sz w:val="22"/>
              </w:rPr>
              <w:t> </w:t>
            </w:r>
            <w:r>
              <w:rPr>
                <w:w w:val="105"/>
                <w:sz w:val="22"/>
              </w:rPr>
              <w:t>2017.</w:t>
            </w:r>
            <w:r>
              <w:rPr>
                <w:spacing w:val="-1"/>
                <w:w w:val="105"/>
                <w:sz w:val="22"/>
              </w:rPr>
              <w:t> </w:t>
            </w:r>
            <w:r>
              <w:rPr>
                <w:spacing w:val="-4"/>
                <w:w w:val="105"/>
                <w:sz w:val="22"/>
              </w:rPr>
              <w:t>Vol.</w:t>
            </w:r>
          </w:p>
        </w:tc>
      </w:tr>
      <w:tr>
        <w:trPr>
          <w:trHeight w:val="378" w:hRule="atLeast"/>
        </w:trPr>
        <w:tc>
          <w:tcPr>
            <w:tcW w:w="720" w:type="dxa"/>
          </w:tcPr>
          <w:p>
            <w:pPr>
              <w:pStyle w:val="TableParagraph"/>
              <w:spacing w:line="248" w:lineRule="exact" w:before="0"/>
              <w:rPr>
                <w:sz w:val="22"/>
              </w:rPr>
            </w:pPr>
            <w:r>
              <w:rPr>
                <w:spacing w:val="-4"/>
                <w:w w:val="110"/>
                <w:sz w:val="22"/>
              </w:rPr>
              <w:t>2169</w:t>
            </w:r>
          </w:p>
        </w:tc>
        <w:tc>
          <w:tcPr>
            <w:tcW w:w="9990" w:type="dxa"/>
            <w:gridSpan w:val="9"/>
          </w:tcPr>
          <w:p>
            <w:pPr>
              <w:pStyle w:val="TableParagraph"/>
              <w:spacing w:line="248" w:lineRule="exact" w:before="0"/>
              <w:ind w:left="179"/>
              <w:rPr>
                <w:sz w:val="22"/>
              </w:rPr>
            </w:pPr>
            <w:r>
              <w:rPr>
                <w:w w:val="105"/>
                <w:sz w:val="22"/>
              </w:rPr>
              <w:t>106,</w:t>
            </w:r>
            <w:r>
              <w:rPr>
                <w:spacing w:val="5"/>
                <w:w w:val="105"/>
                <w:sz w:val="22"/>
              </w:rPr>
              <w:t> </w:t>
            </w:r>
            <w:r>
              <w:rPr>
                <w:w w:val="105"/>
                <w:sz w:val="22"/>
              </w:rPr>
              <w:t>no.</w:t>
            </w:r>
            <w:r>
              <w:rPr>
                <w:spacing w:val="7"/>
                <w:w w:val="105"/>
                <w:sz w:val="22"/>
              </w:rPr>
              <w:t> </w:t>
            </w:r>
            <w:r>
              <w:rPr>
                <w:w w:val="105"/>
                <w:sz w:val="22"/>
              </w:rPr>
              <w:t>7,</w:t>
            </w:r>
            <w:r>
              <w:rPr>
                <w:spacing w:val="6"/>
                <w:w w:val="105"/>
                <w:sz w:val="22"/>
              </w:rPr>
              <w:t> </w:t>
            </w:r>
            <w:r>
              <w:rPr>
                <w:w w:val="105"/>
                <w:sz w:val="22"/>
              </w:rPr>
              <w:t>p.</w:t>
            </w:r>
            <w:r>
              <w:rPr>
                <w:spacing w:val="6"/>
                <w:w w:val="105"/>
                <w:sz w:val="22"/>
              </w:rPr>
              <w:t> </w:t>
            </w:r>
            <w:r>
              <w:rPr>
                <w:w w:val="105"/>
                <w:sz w:val="22"/>
              </w:rPr>
              <w:t>1039–1082.</w:t>
            </w:r>
            <w:r>
              <w:rPr>
                <w:spacing w:val="3"/>
                <w:w w:val="105"/>
                <w:sz w:val="22"/>
              </w:rPr>
              <w:t> </w:t>
            </w:r>
            <w:r>
              <w:rPr>
                <w:w w:val="105"/>
                <w:sz w:val="22"/>
              </w:rPr>
              <w:t>DOI</w:t>
            </w:r>
            <w:r>
              <w:rPr>
                <w:spacing w:val="5"/>
                <w:w w:val="105"/>
                <w:sz w:val="22"/>
              </w:rPr>
              <w:t> </w:t>
            </w:r>
            <w:r>
              <w:rPr>
                <w:w w:val="105"/>
                <w:sz w:val="22"/>
              </w:rPr>
              <w:t>10.1007/s10994-017-5633-</w:t>
            </w:r>
            <w:r>
              <w:rPr>
                <w:spacing w:val="-10"/>
                <w:w w:val="105"/>
                <w:sz w:val="22"/>
              </w:rPr>
              <w:t>9</w:t>
            </w:r>
          </w:p>
        </w:tc>
      </w:tr>
      <w:tr>
        <w:trPr>
          <w:trHeight w:val="377" w:hRule="atLeast"/>
        </w:trPr>
        <w:tc>
          <w:tcPr>
            <w:tcW w:w="720" w:type="dxa"/>
          </w:tcPr>
          <w:p>
            <w:pPr>
              <w:pStyle w:val="TableParagraph"/>
              <w:spacing w:line="244" w:lineRule="exact" w:before="114"/>
              <w:rPr>
                <w:sz w:val="22"/>
              </w:rPr>
            </w:pPr>
            <w:r>
              <w:rPr>
                <w:spacing w:val="-4"/>
                <w:w w:val="110"/>
                <w:sz w:val="22"/>
              </w:rPr>
              <w:t>2170</w:t>
            </w:r>
          </w:p>
        </w:tc>
        <w:tc>
          <w:tcPr>
            <w:tcW w:w="9990" w:type="dxa"/>
            <w:gridSpan w:val="9"/>
          </w:tcPr>
          <w:p>
            <w:pPr>
              <w:pStyle w:val="TableParagraph"/>
              <w:tabs>
                <w:tab w:pos="779" w:val="left" w:leader="none"/>
                <w:tab w:pos="2492" w:val="left" w:leader="none"/>
                <w:tab w:pos="3511" w:val="left" w:leader="none"/>
                <w:tab w:pos="4697" w:val="left" w:leader="none"/>
                <w:tab w:pos="5663" w:val="left" w:leader="none"/>
                <w:tab w:pos="6960" w:val="left" w:leader="none"/>
              </w:tabs>
              <w:spacing w:line="244" w:lineRule="exact" w:before="114"/>
              <w:ind w:left="179"/>
              <w:rPr>
                <w:sz w:val="22"/>
              </w:rPr>
            </w:pPr>
            <w:r>
              <w:rPr>
                <w:spacing w:val="-4"/>
                <w:w w:val="105"/>
                <w:sz w:val="22"/>
              </w:rPr>
              <w:t>[47]</w:t>
            </w:r>
            <w:r>
              <w:rPr>
                <w:sz w:val="22"/>
              </w:rPr>
              <w:tab/>
            </w:r>
            <w:r>
              <w:rPr>
                <w:w w:val="105"/>
                <w:sz w:val="22"/>
              </w:rPr>
              <w:t>Vidal,</w:t>
            </w:r>
            <w:r>
              <w:rPr>
                <w:spacing w:val="70"/>
                <w:w w:val="150"/>
                <w:sz w:val="22"/>
              </w:rPr>
              <w:t> </w:t>
            </w:r>
            <w:r>
              <w:rPr>
                <w:spacing w:val="-2"/>
                <w:w w:val="105"/>
                <w:sz w:val="22"/>
              </w:rPr>
              <w:t>Thibaut,</w:t>
            </w:r>
            <w:r>
              <w:rPr>
                <w:sz w:val="22"/>
              </w:rPr>
              <w:tab/>
            </w:r>
            <w:r>
              <w:rPr>
                <w:spacing w:val="-2"/>
                <w:w w:val="105"/>
                <w:sz w:val="22"/>
              </w:rPr>
              <w:t>Pacheco,</w:t>
            </w:r>
            <w:r>
              <w:rPr>
                <w:sz w:val="22"/>
              </w:rPr>
              <w:tab/>
            </w:r>
            <w:r>
              <w:rPr>
                <w:w w:val="105"/>
                <w:sz w:val="22"/>
              </w:rPr>
              <w:t>Toni</w:t>
            </w:r>
            <w:r>
              <w:rPr>
                <w:spacing w:val="38"/>
                <w:w w:val="105"/>
                <w:sz w:val="22"/>
              </w:rPr>
              <w:t>  </w:t>
            </w:r>
            <w:r>
              <w:rPr>
                <w:spacing w:val="-5"/>
                <w:w w:val="105"/>
                <w:sz w:val="22"/>
              </w:rPr>
              <w:t>and</w:t>
            </w:r>
            <w:r>
              <w:rPr>
                <w:sz w:val="22"/>
              </w:rPr>
              <w:tab/>
            </w:r>
            <w:r>
              <w:rPr>
                <w:spacing w:val="-2"/>
                <w:w w:val="105"/>
                <w:sz w:val="22"/>
              </w:rPr>
              <w:t>Schiffer,</w:t>
            </w:r>
            <w:r>
              <w:rPr>
                <w:sz w:val="22"/>
              </w:rPr>
              <w:tab/>
            </w:r>
            <w:r>
              <w:rPr>
                <w:spacing w:val="-2"/>
                <w:w w:val="105"/>
                <w:sz w:val="22"/>
              </w:rPr>
              <w:t>Maximilian.</w:t>
            </w:r>
            <w:r>
              <w:rPr>
                <w:sz w:val="22"/>
              </w:rPr>
              <w:tab/>
            </w:r>
            <w:r>
              <w:rPr>
                <w:w w:val="105"/>
                <w:sz w:val="22"/>
              </w:rPr>
              <w:t>Born-Again</w:t>
            </w:r>
            <w:r>
              <w:rPr>
                <w:spacing w:val="35"/>
                <w:w w:val="105"/>
                <w:sz w:val="22"/>
              </w:rPr>
              <w:t>  </w:t>
            </w:r>
            <w:r>
              <w:rPr>
                <w:w w:val="105"/>
                <w:sz w:val="22"/>
              </w:rPr>
              <w:t>Tree</w:t>
            </w:r>
            <w:r>
              <w:rPr>
                <w:spacing w:val="37"/>
                <w:w w:val="105"/>
                <w:sz w:val="22"/>
              </w:rPr>
              <w:t>  </w:t>
            </w:r>
            <w:r>
              <w:rPr>
                <w:spacing w:val="-2"/>
                <w:w w:val="105"/>
                <w:sz w:val="22"/>
              </w:rPr>
              <w:t>Ensembles.</w:t>
            </w:r>
          </w:p>
        </w:tc>
      </w:tr>
      <w:tr>
        <w:trPr>
          <w:trHeight w:val="259" w:hRule="atLeast"/>
        </w:trPr>
        <w:tc>
          <w:tcPr>
            <w:tcW w:w="720" w:type="dxa"/>
          </w:tcPr>
          <w:p>
            <w:pPr>
              <w:pStyle w:val="TableParagraph"/>
              <w:spacing w:line="239" w:lineRule="exact" w:before="0"/>
              <w:rPr>
                <w:sz w:val="22"/>
              </w:rPr>
            </w:pPr>
            <w:r>
              <w:rPr>
                <w:spacing w:val="-4"/>
                <w:w w:val="110"/>
                <w:sz w:val="22"/>
              </w:rPr>
              <w:t>2171</w:t>
            </w:r>
          </w:p>
        </w:tc>
        <w:tc>
          <w:tcPr>
            <w:tcW w:w="2111" w:type="dxa"/>
          </w:tcPr>
          <w:p>
            <w:pPr>
              <w:pStyle w:val="TableParagraph"/>
              <w:spacing w:line="239" w:lineRule="exact" w:before="0"/>
              <w:ind w:left="179"/>
              <w:rPr>
                <w:sz w:val="22"/>
              </w:rPr>
            </w:pPr>
            <w:r>
              <w:rPr>
                <w:spacing w:val="-2"/>
                <w:w w:val="105"/>
                <w:sz w:val="22"/>
              </w:rPr>
              <w:t>arXiv:2003.11132</w:t>
            </w:r>
          </w:p>
        </w:tc>
        <w:tc>
          <w:tcPr>
            <w:tcW w:w="773" w:type="dxa"/>
          </w:tcPr>
          <w:p>
            <w:pPr>
              <w:pStyle w:val="TableParagraph"/>
              <w:spacing w:line="239" w:lineRule="exact" w:before="0"/>
              <w:ind w:left="230"/>
              <w:rPr>
                <w:sz w:val="22"/>
              </w:rPr>
            </w:pPr>
            <w:r>
              <w:rPr>
                <w:spacing w:val="-4"/>
                <w:sz w:val="22"/>
              </w:rPr>
              <w:t>[cs,</w:t>
            </w:r>
          </w:p>
        </w:tc>
        <w:tc>
          <w:tcPr>
            <w:tcW w:w="893" w:type="dxa"/>
          </w:tcPr>
          <w:p>
            <w:pPr>
              <w:pStyle w:val="TableParagraph"/>
              <w:spacing w:line="239" w:lineRule="exact" w:before="0"/>
              <w:ind w:left="230"/>
              <w:rPr>
                <w:sz w:val="22"/>
              </w:rPr>
            </w:pPr>
            <w:r>
              <w:rPr>
                <w:spacing w:val="-2"/>
                <w:w w:val="115"/>
                <w:sz w:val="22"/>
              </w:rPr>
              <w:t>stat]</w:t>
            </w:r>
          </w:p>
        </w:tc>
        <w:tc>
          <w:tcPr>
            <w:tcW w:w="5422" w:type="dxa"/>
            <w:gridSpan w:val="5"/>
          </w:tcPr>
          <w:p>
            <w:pPr>
              <w:pStyle w:val="TableParagraph"/>
              <w:tabs>
                <w:tab w:pos="1479" w:val="left" w:leader="none"/>
                <w:tab w:pos="2187" w:val="left" w:leader="none"/>
                <w:tab w:pos="3308" w:val="left" w:leader="none"/>
                <w:tab w:pos="4304" w:val="left" w:leader="none"/>
              </w:tabs>
              <w:spacing w:line="239" w:lineRule="exact" w:before="0"/>
              <w:ind w:left="229"/>
              <w:rPr>
                <w:sz w:val="22"/>
              </w:rPr>
            </w:pPr>
            <w:r>
              <w:rPr>
                <w:spacing w:val="-2"/>
                <w:w w:val="105"/>
                <w:sz w:val="22"/>
              </w:rPr>
              <w:t>[online].</w:t>
            </w:r>
            <w:r>
              <w:rPr>
                <w:sz w:val="22"/>
              </w:rPr>
              <w:tab/>
            </w:r>
            <w:r>
              <w:rPr>
                <w:spacing w:val="-5"/>
                <w:w w:val="105"/>
                <w:sz w:val="22"/>
              </w:rPr>
              <w:t>27</w:t>
            </w:r>
            <w:r>
              <w:rPr>
                <w:sz w:val="22"/>
              </w:rPr>
              <w:tab/>
            </w:r>
            <w:r>
              <w:rPr>
                <w:spacing w:val="-2"/>
                <w:w w:val="105"/>
                <w:sz w:val="22"/>
              </w:rPr>
              <w:t>August</w:t>
            </w:r>
            <w:r>
              <w:rPr>
                <w:sz w:val="22"/>
              </w:rPr>
              <w:tab/>
            </w:r>
            <w:r>
              <w:rPr>
                <w:spacing w:val="-2"/>
                <w:w w:val="105"/>
                <w:sz w:val="22"/>
              </w:rPr>
              <w:t>2020.</w:t>
            </w:r>
            <w:r>
              <w:rPr>
                <w:sz w:val="22"/>
              </w:rPr>
              <w:tab/>
            </w:r>
            <w:r>
              <w:rPr>
                <w:spacing w:val="-2"/>
                <w:w w:val="105"/>
                <w:sz w:val="22"/>
              </w:rPr>
              <w:t>Available</w:t>
            </w:r>
          </w:p>
        </w:tc>
        <w:tc>
          <w:tcPr>
            <w:tcW w:w="791" w:type="dxa"/>
          </w:tcPr>
          <w:p>
            <w:pPr>
              <w:pStyle w:val="TableParagraph"/>
              <w:spacing w:line="239" w:lineRule="exact" w:before="0"/>
              <w:ind w:left="0" w:right="56"/>
              <w:jc w:val="right"/>
              <w:rPr>
                <w:sz w:val="22"/>
              </w:rPr>
            </w:pPr>
            <w:r>
              <w:rPr>
                <w:spacing w:val="-4"/>
                <w:w w:val="105"/>
                <w:sz w:val="22"/>
              </w:rPr>
              <w:t>from:</w:t>
            </w:r>
          </w:p>
        </w:tc>
      </w:tr>
      <w:tr>
        <w:trPr>
          <w:trHeight w:val="376" w:hRule="atLeast"/>
        </w:trPr>
        <w:tc>
          <w:tcPr>
            <w:tcW w:w="720" w:type="dxa"/>
          </w:tcPr>
          <w:p>
            <w:pPr>
              <w:pStyle w:val="TableParagraph"/>
              <w:spacing w:line="248" w:lineRule="exact" w:before="0"/>
              <w:rPr>
                <w:sz w:val="22"/>
              </w:rPr>
            </w:pPr>
            <w:r>
              <w:rPr>
                <w:spacing w:val="-4"/>
                <w:w w:val="110"/>
                <w:sz w:val="22"/>
              </w:rPr>
              <w:t>2172</w:t>
            </w:r>
          </w:p>
        </w:tc>
        <w:tc>
          <w:tcPr>
            <w:tcW w:w="9990" w:type="dxa"/>
            <w:gridSpan w:val="9"/>
          </w:tcPr>
          <w:p>
            <w:pPr>
              <w:pStyle w:val="TableParagraph"/>
              <w:spacing w:line="248" w:lineRule="exact" w:before="0"/>
              <w:ind w:left="179"/>
              <w:rPr>
                <w:sz w:val="22"/>
              </w:rPr>
            </w:pPr>
            <w:hyperlink r:id="rId39">
              <w:r>
                <w:rPr>
                  <w:w w:val="110"/>
                  <w:sz w:val="22"/>
                </w:rPr>
                <w:t>http://arxiv.org/abs/2003.11132arXiv:</w:t>
              </w:r>
              <w:r>
                <w:rPr>
                  <w:spacing w:val="9"/>
                  <w:w w:val="110"/>
                  <w:sz w:val="22"/>
                </w:rPr>
                <w:t> </w:t>
              </w:r>
            </w:hyperlink>
            <w:r>
              <w:rPr>
                <w:spacing w:val="-2"/>
                <w:w w:val="110"/>
                <w:sz w:val="22"/>
              </w:rPr>
              <w:t>2003.11132</w:t>
            </w:r>
          </w:p>
        </w:tc>
      </w:tr>
      <w:tr>
        <w:trPr>
          <w:trHeight w:val="377" w:hRule="atLeast"/>
        </w:trPr>
        <w:tc>
          <w:tcPr>
            <w:tcW w:w="720" w:type="dxa"/>
          </w:tcPr>
          <w:p>
            <w:pPr>
              <w:pStyle w:val="TableParagraph"/>
              <w:spacing w:line="243" w:lineRule="exact" w:before="115"/>
              <w:rPr>
                <w:sz w:val="22"/>
              </w:rPr>
            </w:pPr>
            <w:r>
              <w:rPr>
                <w:spacing w:val="-4"/>
                <w:w w:val="110"/>
                <w:sz w:val="22"/>
              </w:rPr>
              <w:t>2173</w:t>
            </w:r>
          </w:p>
        </w:tc>
        <w:tc>
          <w:tcPr>
            <w:tcW w:w="9990" w:type="dxa"/>
            <w:gridSpan w:val="9"/>
          </w:tcPr>
          <w:p>
            <w:pPr>
              <w:pStyle w:val="TableParagraph"/>
              <w:spacing w:line="243" w:lineRule="exact" w:before="115"/>
              <w:ind w:left="179"/>
              <w:rPr>
                <w:sz w:val="22"/>
              </w:rPr>
            </w:pPr>
            <w:r>
              <w:rPr>
                <w:w w:val="105"/>
                <w:sz w:val="22"/>
              </w:rPr>
              <w:t>[48]</w:t>
            </w:r>
            <w:r>
              <w:rPr>
                <w:spacing w:val="20"/>
                <w:w w:val="105"/>
                <w:sz w:val="22"/>
              </w:rPr>
              <w:t> </w:t>
            </w:r>
            <w:r>
              <w:rPr>
                <w:w w:val="105"/>
                <w:sz w:val="22"/>
              </w:rPr>
              <w:t>Lipton,</w:t>
            </w:r>
            <w:r>
              <w:rPr>
                <w:spacing w:val="22"/>
                <w:w w:val="105"/>
                <w:sz w:val="22"/>
              </w:rPr>
              <w:t> </w:t>
            </w:r>
            <w:r>
              <w:rPr>
                <w:w w:val="105"/>
                <w:sz w:val="22"/>
              </w:rPr>
              <w:t>Zachary</w:t>
            </w:r>
            <w:r>
              <w:rPr>
                <w:spacing w:val="20"/>
                <w:w w:val="105"/>
                <w:sz w:val="22"/>
              </w:rPr>
              <w:t> </w:t>
            </w:r>
            <w:r>
              <w:rPr>
                <w:w w:val="105"/>
                <w:sz w:val="22"/>
              </w:rPr>
              <w:t>C.</w:t>
            </w:r>
            <w:r>
              <w:rPr>
                <w:spacing w:val="22"/>
                <w:w w:val="105"/>
                <w:sz w:val="22"/>
              </w:rPr>
              <w:t> </w:t>
            </w:r>
            <w:r>
              <w:rPr>
                <w:w w:val="105"/>
                <w:sz w:val="22"/>
              </w:rPr>
              <w:t>The</w:t>
            </w:r>
            <w:r>
              <w:rPr>
                <w:spacing w:val="22"/>
                <w:w w:val="105"/>
                <w:sz w:val="22"/>
              </w:rPr>
              <w:t> </w:t>
            </w:r>
            <w:r>
              <w:rPr>
                <w:w w:val="105"/>
                <w:sz w:val="22"/>
              </w:rPr>
              <w:t>Mythos</w:t>
            </w:r>
            <w:r>
              <w:rPr>
                <w:spacing w:val="22"/>
                <w:w w:val="105"/>
                <w:sz w:val="22"/>
              </w:rPr>
              <w:t> </w:t>
            </w:r>
            <w:r>
              <w:rPr>
                <w:w w:val="105"/>
                <w:sz w:val="22"/>
              </w:rPr>
              <w:t>of</w:t>
            </w:r>
            <w:r>
              <w:rPr>
                <w:spacing w:val="20"/>
                <w:w w:val="105"/>
                <w:sz w:val="22"/>
              </w:rPr>
              <w:t> </w:t>
            </w:r>
            <w:r>
              <w:rPr>
                <w:w w:val="105"/>
                <w:sz w:val="22"/>
              </w:rPr>
              <w:t>Model</w:t>
            </w:r>
            <w:r>
              <w:rPr>
                <w:spacing w:val="19"/>
                <w:w w:val="105"/>
                <w:sz w:val="22"/>
              </w:rPr>
              <w:t> </w:t>
            </w:r>
            <w:r>
              <w:rPr>
                <w:w w:val="105"/>
                <w:sz w:val="22"/>
              </w:rPr>
              <w:t>Interpretability.</w:t>
            </w:r>
            <w:r>
              <w:rPr>
                <w:spacing w:val="22"/>
                <w:w w:val="105"/>
                <w:sz w:val="22"/>
              </w:rPr>
              <w:t> </w:t>
            </w:r>
            <w:r>
              <w:rPr>
                <w:w w:val="105"/>
                <w:sz w:val="22"/>
              </w:rPr>
              <w:t>arXiv:1606.03490</w:t>
            </w:r>
            <w:r>
              <w:rPr>
                <w:spacing w:val="23"/>
                <w:w w:val="105"/>
                <w:sz w:val="22"/>
              </w:rPr>
              <w:t> </w:t>
            </w:r>
            <w:r>
              <w:rPr>
                <w:w w:val="105"/>
                <w:sz w:val="22"/>
              </w:rPr>
              <w:t>[cs,</w:t>
            </w:r>
            <w:r>
              <w:rPr>
                <w:spacing w:val="19"/>
                <w:w w:val="105"/>
                <w:sz w:val="22"/>
              </w:rPr>
              <w:t> </w:t>
            </w:r>
            <w:r>
              <w:rPr>
                <w:w w:val="105"/>
                <w:sz w:val="22"/>
              </w:rPr>
              <w:t>stat]</w:t>
            </w:r>
            <w:r>
              <w:rPr>
                <w:spacing w:val="20"/>
                <w:w w:val="105"/>
                <w:sz w:val="22"/>
              </w:rPr>
              <w:t> </w:t>
            </w:r>
            <w:r>
              <w:rPr>
                <w:w w:val="105"/>
                <w:sz w:val="22"/>
              </w:rPr>
              <w:t>[online].</w:t>
            </w:r>
            <w:r>
              <w:rPr>
                <w:spacing w:val="21"/>
                <w:w w:val="105"/>
                <w:sz w:val="22"/>
              </w:rPr>
              <w:t> </w:t>
            </w:r>
            <w:r>
              <w:rPr>
                <w:spacing w:val="-10"/>
                <w:w w:val="105"/>
                <w:sz w:val="22"/>
              </w:rPr>
              <w:t>6</w:t>
            </w:r>
          </w:p>
        </w:tc>
      </w:tr>
      <w:tr>
        <w:trPr>
          <w:trHeight w:val="378" w:hRule="atLeast"/>
        </w:trPr>
        <w:tc>
          <w:tcPr>
            <w:tcW w:w="720" w:type="dxa"/>
          </w:tcPr>
          <w:p>
            <w:pPr>
              <w:pStyle w:val="TableParagraph"/>
              <w:spacing w:line="247" w:lineRule="exact" w:before="0"/>
              <w:rPr>
                <w:sz w:val="22"/>
              </w:rPr>
            </w:pPr>
            <w:r>
              <w:rPr>
                <w:spacing w:val="-4"/>
                <w:w w:val="110"/>
                <w:sz w:val="22"/>
              </w:rPr>
              <w:t>2174</w:t>
            </w:r>
          </w:p>
        </w:tc>
        <w:tc>
          <w:tcPr>
            <w:tcW w:w="9990" w:type="dxa"/>
            <w:gridSpan w:val="9"/>
          </w:tcPr>
          <w:p>
            <w:pPr>
              <w:pStyle w:val="TableParagraph"/>
              <w:spacing w:line="247" w:lineRule="exact" w:before="0"/>
              <w:ind w:left="179"/>
              <w:rPr>
                <w:sz w:val="22"/>
              </w:rPr>
            </w:pPr>
            <w:r>
              <w:rPr>
                <w:w w:val="105"/>
                <w:sz w:val="22"/>
              </w:rPr>
              <w:t>March</w:t>
            </w:r>
            <w:r>
              <w:rPr>
                <w:spacing w:val="20"/>
                <w:w w:val="105"/>
                <w:sz w:val="22"/>
              </w:rPr>
              <w:t> </w:t>
            </w:r>
            <w:r>
              <w:rPr>
                <w:w w:val="105"/>
                <w:sz w:val="22"/>
              </w:rPr>
              <w:t>2017.</w:t>
            </w:r>
            <w:r>
              <w:rPr>
                <w:spacing w:val="20"/>
                <w:w w:val="105"/>
                <w:sz w:val="22"/>
              </w:rPr>
              <w:t> </w:t>
            </w:r>
            <w:r>
              <w:rPr>
                <w:w w:val="105"/>
                <w:sz w:val="22"/>
              </w:rPr>
              <w:t>Available</w:t>
            </w:r>
            <w:r>
              <w:rPr>
                <w:spacing w:val="21"/>
                <w:w w:val="105"/>
                <w:sz w:val="22"/>
              </w:rPr>
              <w:t> </w:t>
            </w:r>
            <w:r>
              <w:rPr>
                <w:w w:val="105"/>
                <w:sz w:val="22"/>
              </w:rPr>
              <w:t>from:</w:t>
            </w:r>
            <w:r>
              <w:rPr>
                <w:spacing w:val="19"/>
                <w:w w:val="105"/>
                <w:sz w:val="22"/>
              </w:rPr>
              <w:t> </w:t>
            </w:r>
            <w:hyperlink r:id="rId40">
              <w:r>
                <w:rPr>
                  <w:w w:val="105"/>
                  <w:sz w:val="22"/>
                </w:rPr>
                <w:t>http://arxiv.org/abs/1606.03490arXiv:</w:t>
              </w:r>
              <w:r>
                <w:rPr>
                  <w:spacing w:val="19"/>
                  <w:w w:val="105"/>
                  <w:sz w:val="22"/>
                </w:rPr>
                <w:t> </w:t>
              </w:r>
            </w:hyperlink>
            <w:r>
              <w:rPr>
                <w:spacing w:val="-2"/>
                <w:w w:val="105"/>
                <w:sz w:val="22"/>
              </w:rPr>
              <w:t>1606.03490</w:t>
            </w:r>
          </w:p>
        </w:tc>
      </w:tr>
      <w:tr>
        <w:trPr>
          <w:trHeight w:val="377" w:hRule="atLeast"/>
        </w:trPr>
        <w:tc>
          <w:tcPr>
            <w:tcW w:w="720" w:type="dxa"/>
          </w:tcPr>
          <w:p>
            <w:pPr>
              <w:pStyle w:val="TableParagraph"/>
              <w:spacing w:line="243" w:lineRule="exact" w:before="115"/>
              <w:rPr>
                <w:sz w:val="22"/>
              </w:rPr>
            </w:pPr>
            <w:r>
              <w:rPr>
                <w:spacing w:val="-4"/>
                <w:w w:val="110"/>
                <w:sz w:val="22"/>
              </w:rPr>
              <w:t>2175</w:t>
            </w:r>
          </w:p>
        </w:tc>
        <w:tc>
          <w:tcPr>
            <w:tcW w:w="9990" w:type="dxa"/>
            <w:gridSpan w:val="9"/>
          </w:tcPr>
          <w:p>
            <w:pPr>
              <w:pStyle w:val="TableParagraph"/>
              <w:spacing w:line="243" w:lineRule="exact" w:before="115"/>
              <w:ind w:left="179"/>
              <w:rPr>
                <w:sz w:val="22"/>
              </w:rPr>
            </w:pPr>
            <w:r>
              <w:rPr>
                <w:sz w:val="22"/>
              </w:rPr>
              <w:t>[49]</w:t>
            </w:r>
            <w:r>
              <w:rPr>
                <w:spacing w:val="5"/>
                <w:sz w:val="22"/>
              </w:rPr>
              <w:t> </w:t>
            </w:r>
            <w:r>
              <w:rPr>
                <w:sz w:val="22"/>
              </w:rPr>
              <w:t>Su,</w:t>
            </w:r>
            <w:r>
              <w:rPr>
                <w:spacing w:val="5"/>
                <w:sz w:val="22"/>
              </w:rPr>
              <w:t> </w:t>
            </w:r>
            <w:r>
              <w:rPr>
                <w:sz w:val="22"/>
              </w:rPr>
              <w:t>Jiawei,</w:t>
            </w:r>
            <w:r>
              <w:rPr>
                <w:spacing w:val="3"/>
                <w:sz w:val="22"/>
              </w:rPr>
              <w:t> </w:t>
            </w:r>
            <w:r>
              <w:rPr>
                <w:sz w:val="22"/>
              </w:rPr>
              <w:t>Vargas,</w:t>
            </w:r>
            <w:r>
              <w:rPr>
                <w:spacing w:val="3"/>
                <w:sz w:val="22"/>
              </w:rPr>
              <w:t> </w:t>
            </w:r>
            <w:r>
              <w:rPr>
                <w:sz w:val="22"/>
              </w:rPr>
              <w:t>Danilo</w:t>
            </w:r>
            <w:r>
              <w:rPr>
                <w:spacing w:val="2"/>
                <w:sz w:val="22"/>
              </w:rPr>
              <w:t> </w:t>
            </w:r>
            <w:r>
              <w:rPr>
                <w:sz w:val="22"/>
              </w:rPr>
              <w:t>Vasconcellos</w:t>
            </w:r>
            <w:r>
              <w:rPr>
                <w:spacing w:val="4"/>
                <w:sz w:val="22"/>
              </w:rPr>
              <w:t> </w:t>
            </w:r>
            <w:r>
              <w:rPr>
                <w:sz w:val="22"/>
              </w:rPr>
              <w:t>and</w:t>
            </w:r>
            <w:r>
              <w:rPr>
                <w:spacing w:val="4"/>
                <w:sz w:val="22"/>
              </w:rPr>
              <w:t> </w:t>
            </w:r>
            <w:r>
              <w:rPr>
                <w:sz w:val="22"/>
              </w:rPr>
              <w:t>Sakurai,</w:t>
            </w:r>
            <w:r>
              <w:rPr>
                <w:spacing w:val="3"/>
                <w:sz w:val="22"/>
              </w:rPr>
              <w:t> </w:t>
            </w:r>
            <w:r>
              <w:rPr>
                <w:sz w:val="22"/>
              </w:rPr>
              <w:t>Kouichi.</w:t>
            </w:r>
            <w:r>
              <w:rPr>
                <w:spacing w:val="11"/>
                <w:sz w:val="22"/>
              </w:rPr>
              <w:t> </w:t>
            </w:r>
            <w:r>
              <w:rPr>
                <w:sz w:val="22"/>
              </w:rPr>
              <w:t>One</w:t>
            </w:r>
            <w:r>
              <w:rPr>
                <w:spacing w:val="3"/>
                <w:sz w:val="22"/>
              </w:rPr>
              <w:t> </w:t>
            </w:r>
            <w:r>
              <w:rPr>
                <w:sz w:val="22"/>
              </w:rPr>
              <w:t>pixel</w:t>
            </w:r>
            <w:r>
              <w:rPr>
                <w:spacing w:val="2"/>
                <w:sz w:val="22"/>
              </w:rPr>
              <w:t> </w:t>
            </w:r>
            <w:r>
              <w:rPr>
                <w:sz w:val="22"/>
              </w:rPr>
              <w:t>attack</w:t>
            </w:r>
            <w:r>
              <w:rPr>
                <w:spacing w:val="4"/>
                <w:sz w:val="22"/>
              </w:rPr>
              <w:t> </w:t>
            </w:r>
            <w:r>
              <w:rPr>
                <w:sz w:val="22"/>
              </w:rPr>
              <w:t>for</w:t>
            </w:r>
            <w:r>
              <w:rPr>
                <w:spacing w:val="6"/>
                <w:sz w:val="22"/>
              </w:rPr>
              <w:t> </w:t>
            </w:r>
            <w:r>
              <w:rPr>
                <w:sz w:val="22"/>
              </w:rPr>
              <w:t>fooling</w:t>
            </w:r>
            <w:r>
              <w:rPr>
                <w:spacing w:val="4"/>
                <w:sz w:val="22"/>
              </w:rPr>
              <w:t> </w:t>
            </w:r>
            <w:r>
              <w:rPr>
                <w:sz w:val="22"/>
              </w:rPr>
              <w:t>deep</w:t>
            </w:r>
            <w:r>
              <w:rPr>
                <w:spacing w:val="5"/>
                <w:sz w:val="22"/>
              </w:rPr>
              <w:t> </w:t>
            </w:r>
            <w:r>
              <w:rPr>
                <w:spacing w:val="-2"/>
                <w:sz w:val="22"/>
              </w:rPr>
              <w:t>neural</w:t>
            </w:r>
          </w:p>
        </w:tc>
      </w:tr>
      <w:tr>
        <w:trPr>
          <w:trHeight w:val="376" w:hRule="atLeast"/>
        </w:trPr>
        <w:tc>
          <w:tcPr>
            <w:tcW w:w="720" w:type="dxa"/>
          </w:tcPr>
          <w:p>
            <w:pPr>
              <w:pStyle w:val="TableParagraph"/>
              <w:spacing w:line="247" w:lineRule="exact" w:before="0"/>
              <w:rPr>
                <w:sz w:val="22"/>
              </w:rPr>
            </w:pPr>
            <w:r>
              <w:rPr>
                <w:spacing w:val="-4"/>
                <w:w w:val="110"/>
                <w:sz w:val="22"/>
              </w:rPr>
              <w:t>2176</w:t>
            </w:r>
          </w:p>
        </w:tc>
        <w:tc>
          <w:tcPr>
            <w:tcW w:w="9990" w:type="dxa"/>
            <w:gridSpan w:val="9"/>
          </w:tcPr>
          <w:p>
            <w:pPr>
              <w:pStyle w:val="TableParagraph"/>
              <w:spacing w:line="247" w:lineRule="exact" w:before="0"/>
              <w:ind w:left="179"/>
              <w:rPr>
                <w:sz w:val="22"/>
              </w:rPr>
            </w:pPr>
            <w:r>
              <w:rPr>
                <w:spacing w:val="-2"/>
                <w:w w:val="105"/>
                <w:sz w:val="22"/>
              </w:rPr>
              <w:t>networks.</w:t>
            </w:r>
            <w:r>
              <w:rPr>
                <w:spacing w:val="-3"/>
                <w:w w:val="105"/>
                <w:sz w:val="22"/>
              </w:rPr>
              <w:t> </w:t>
            </w:r>
            <w:r>
              <w:rPr>
                <w:spacing w:val="-2"/>
                <w:w w:val="105"/>
                <w:sz w:val="22"/>
              </w:rPr>
              <w:t>IEEE</w:t>
            </w:r>
            <w:r>
              <w:rPr>
                <w:spacing w:val="-5"/>
                <w:w w:val="105"/>
                <w:sz w:val="22"/>
              </w:rPr>
              <w:t> </w:t>
            </w:r>
            <w:r>
              <w:rPr>
                <w:spacing w:val="-2"/>
                <w:w w:val="105"/>
                <w:sz w:val="22"/>
              </w:rPr>
              <w:t>Transactions on</w:t>
            </w:r>
            <w:r>
              <w:rPr>
                <w:spacing w:val="-4"/>
                <w:w w:val="105"/>
                <w:sz w:val="22"/>
              </w:rPr>
              <w:t> </w:t>
            </w:r>
            <w:r>
              <w:rPr>
                <w:spacing w:val="-2"/>
                <w:w w:val="105"/>
                <w:sz w:val="22"/>
              </w:rPr>
              <w:t>Evolutionary</w:t>
            </w:r>
            <w:r>
              <w:rPr>
                <w:spacing w:val="-3"/>
                <w:w w:val="105"/>
                <w:sz w:val="22"/>
              </w:rPr>
              <w:t> </w:t>
            </w:r>
            <w:r>
              <w:rPr>
                <w:spacing w:val="-2"/>
                <w:w w:val="105"/>
                <w:sz w:val="22"/>
              </w:rPr>
              <w:t>Computation.</w:t>
            </w:r>
            <w:r>
              <w:rPr>
                <w:spacing w:val="-6"/>
                <w:w w:val="105"/>
                <w:sz w:val="22"/>
              </w:rPr>
              <w:t> </w:t>
            </w:r>
            <w:r>
              <w:rPr>
                <w:spacing w:val="-2"/>
                <w:w w:val="105"/>
                <w:sz w:val="22"/>
              </w:rPr>
              <w:t>2019.</w:t>
            </w:r>
            <w:r>
              <w:rPr>
                <w:spacing w:val="-5"/>
                <w:w w:val="105"/>
                <w:sz w:val="22"/>
              </w:rPr>
              <w:t> </w:t>
            </w:r>
            <w:r>
              <w:rPr>
                <w:spacing w:val="-2"/>
                <w:w w:val="105"/>
                <w:sz w:val="22"/>
              </w:rPr>
              <w:t>Vol. 23, no.</w:t>
            </w:r>
            <w:r>
              <w:rPr>
                <w:spacing w:val="-3"/>
                <w:w w:val="105"/>
                <w:sz w:val="22"/>
              </w:rPr>
              <w:t> </w:t>
            </w:r>
            <w:r>
              <w:rPr>
                <w:spacing w:val="-2"/>
                <w:w w:val="105"/>
                <w:sz w:val="22"/>
              </w:rPr>
              <w:t>5, p.</w:t>
            </w:r>
            <w:r>
              <w:rPr>
                <w:spacing w:val="-3"/>
                <w:w w:val="105"/>
                <w:sz w:val="22"/>
              </w:rPr>
              <w:t> </w:t>
            </w:r>
            <w:r>
              <w:rPr>
                <w:spacing w:val="-2"/>
                <w:w w:val="105"/>
                <w:sz w:val="22"/>
              </w:rPr>
              <w:t>828–841</w:t>
            </w:r>
          </w:p>
        </w:tc>
      </w:tr>
      <w:tr>
        <w:trPr>
          <w:trHeight w:val="377" w:hRule="atLeast"/>
        </w:trPr>
        <w:tc>
          <w:tcPr>
            <w:tcW w:w="720" w:type="dxa"/>
          </w:tcPr>
          <w:p>
            <w:pPr>
              <w:pStyle w:val="TableParagraph"/>
              <w:spacing w:line="244" w:lineRule="exact" w:before="114"/>
              <w:rPr>
                <w:sz w:val="22"/>
              </w:rPr>
            </w:pPr>
            <w:r>
              <w:rPr>
                <w:spacing w:val="-4"/>
                <w:w w:val="110"/>
                <w:sz w:val="22"/>
              </w:rPr>
              <w:t>2177</w:t>
            </w:r>
          </w:p>
        </w:tc>
        <w:tc>
          <w:tcPr>
            <w:tcW w:w="9990" w:type="dxa"/>
            <w:gridSpan w:val="9"/>
          </w:tcPr>
          <w:p>
            <w:pPr>
              <w:pStyle w:val="TableParagraph"/>
              <w:spacing w:line="244" w:lineRule="exact" w:before="114"/>
              <w:ind w:left="179"/>
              <w:rPr>
                <w:sz w:val="22"/>
              </w:rPr>
            </w:pPr>
            <w:r>
              <w:rPr>
                <w:w w:val="105"/>
                <w:sz w:val="22"/>
              </w:rPr>
              <w:t>[50]</w:t>
            </w:r>
            <w:r>
              <w:rPr>
                <w:spacing w:val="9"/>
                <w:w w:val="105"/>
                <w:sz w:val="22"/>
              </w:rPr>
              <w:t> </w:t>
            </w:r>
            <w:r>
              <w:rPr>
                <w:w w:val="105"/>
                <w:sz w:val="22"/>
              </w:rPr>
              <w:t>Madry,</w:t>
            </w:r>
            <w:r>
              <w:rPr>
                <w:spacing w:val="11"/>
                <w:w w:val="105"/>
                <w:sz w:val="22"/>
              </w:rPr>
              <w:t> </w:t>
            </w:r>
            <w:r>
              <w:rPr>
                <w:w w:val="105"/>
                <w:sz w:val="22"/>
              </w:rPr>
              <w:t>Aleksander,</w:t>
            </w:r>
            <w:r>
              <w:rPr>
                <w:spacing w:val="9"/>
                <w:w w:val="105"/>
                <w:sz w:val="22"/>
              </w:rPr>
              <w:t> </w:t>
            </w:r>
            <w:r>
              <w:rPr>
                <w:w w:val="105"/>
                <w:sz w:val="22"/>
              </w:rPr>
              <w:t>Makelov,</w:t>
            </w:r>
            <w:r>
              <w:rPr>
                <w:spacing w:val="9"/>
                <w:w w:val="105"/>
                <w:sz w:val="22"/>
              </w:rPr>
              <w:t> </w:t>
            </w:r>
            <w:r>
              <w:rPr>
                <w:w w:val="105"/>
                <w:sz w:val="22"/>
              </w:rPr>
              <w:t>Aleksandar,</w:t>
            </w:r>
            <w:r>
              <w:rPr>
                <w:spacing w:val="9"/>
                <w:w w:val="105"/>
                <w:sz w:val="22"/>
              </w:rPr>
              <w:t> </w:t>
            </w:r>
            <w:r>
              <w:rPr>
                <w:w w:val="105"/>
                <w:sz w:val="22"/>
              </w:rPr>
              <w:t>Schmidt,</w:t>
            </w:r>
            <w:r>
              <w:rPr>
                <w:spacing w:val="11"/>
                <w:w w:val="105"/>
                <w:sz w:val="22"/>
              </w:rPr>
              <w:t> </w:t>
            </w:r>
            <w:r>
              <w:rPr>
                <w:w w:val="105"/>
                <w:sz w:val="22"/>
              </w:rPr>
              <w:t>Ludwig,</w:t>
            </w:r>
            <w:r>
              <w:rPr>
                <w:spacing w:val="10"/>
                <w:w w:val="105"/>
                <w:sz w:val="22"/>
              </w:rPr>
              <w:t> </w:t>
            </w:r>
            <w:r>
              <w:rPr>
                <w:w w:val="105"/>
                <w:sz w:val="22"/>
              </w:rPr>
              <w:t>Tsipras,</w:t>
            </w:r>
            <w:r>
              <w:rPr>
                <w:spacing w:val="11"/>
                <w:w w:val="105"/>
                <w:sz w:val="22"/>
              </w:rPr>
              <w:t> </w:t>
            </w:r>
            <w:r>
              <w:rPr>
                <w:w w:val="105"/>
                <w:sz w:val="22"/>
              </w:rPr>
              <w:t>Dimitris</w:t>
            </w:r>
            <w:r>
              <w:rPr>
                <w:spacing w:val="11"/>
                <w:w w:val="105"/>
                <w:sz w:val="22"/>
              </w:rPr>
              <w:t> </w:t>
            </w:r>
            <w:r>
              <w:rPr>
                <w:w w:val="105"/>
                <w:sz w:val="22"/>
              </w:rPr>
              <w:t>and</w:t>
            </w:r>
            <w:r>
              <w:rPr>
                <w:spacing w:val="7"/>
                <w:w w:val="105"/>
                <w:sz w:val="22"/>
              </w:rPr>
              <w:t> </w:t>
            </w:r>
            <w:r>
              <w:rPr>
                <w:w w:val="105"/>
                <w:sz w:val="22"/>
              </w:rPr>
              <w:t>Vladu,</w:t>
            </w:r>
            <w:r>
              <w:rPr>
                <w:spacing w:val="11"/>
                <w:w w:val="105"/>
                <w:sz w:val="22"/>
              </w:rPr>
              <w:t> </w:t>
            </w:r>
            <w:r>
              <w:rPr>
                <w:spacing w:val="-2"/>
                <w:w w:val="105"/>
                <w:sz w:val="22"/>
              </w:rPr>
              <w:t>Adrian.</w:t>
            </w:r>
          </w:p>
        </w:tc>
      </w:tr>
      <w:tr>
        <w:trPr>
          <w:trHeight w:val="258" w:hRule="atLeast"/>
        </w:trPr>
        <w:tc>
          <w:tcPr>
            <w:tcW w:w="720" w:type="dxa"/>
          </w:tcPr>
          <w:p>
            <w:pPr>
              <w:pStyle w:val="TableParagraph"/>
              <w:spacing w:line="238" w:lineRule="exact" w:before="0"/>
              <w:rPr>
                <w:sz w:val="22"/>
              </w:rPr>
            </w:pPr>
            <w:r>
              <w:rPr>
                <w:spacing w:val="-4"/>
                <w:w w:val="110"/>
                <w:sz w:val="22"/>
              </w:rPr>
              <w:t>2178</w:t>
            </w:r>
          </w:p>
        </w:tc>
        <w:tc>
          <w:tcPr>
            <w:tcW w:w="9990" w:type="dxa"/>
            <w:gridSpan w:val="9"/>
          </w:tcPr>
          <w:p>
            <w:pPr>
              <w:pStyle w:val="TableParagraph"/>
              <w:spacing w:line="238" w:lineRule="exact" w:before="0"/>
              <w:ind w:left="179"/>
              <w:rPr>
                <w:sz w:val="22"/>
              </w:rPr>
            </w:pPr>
            <w:r>
              <w:rPr>
                <w:w w:val="105"/>
                <w:sz w:val="22"/>
              </w:rPr>
              <w:t>Towards</w:t>
            </w:r>
            <w:r>
              <w:rPr>
                <w:spacing w:val="-3"/>
                <w:w w:val="105"/>
                <w:sz w:val="22"/>
              </w:rPr>
              <w:t> </w:t>
            </w:r>
            <w:r>
              <w:rPr>
                <w:w w:val="105"/>
                <w:sz w:val="22"/>
              </w:rPr>
              <w:t>Deep</w:t>
            </w:r>
            <w:r>
              <w:rPr>
                <w:spacing w:val="-4"/>
                <w:w w:val="105"/>
                <w:sz w:val="22"/>
              </w:rPr>
              <w:t> </w:t>
            </w:r>
            <w:r>
              <w:rPr>
                <w:w w:val="105"/>
                <w:sz w:val="22"/>
              </w:rPr>
              <w:t>Learning</w:t>
            </w:r>
            <w:r>
              <w:rPr>
                <w:spacing w:val="-7"/>
                <w:w w:val="105"/>
                <w:sz w:val="22"/>
              </w:rPr>
              <w:t> </w:t>
            </w:r>
            <w:r>
              <w:rPr>
                <w:w w:val="105"/>
                <w:sz w:val="22"/>
              </w:rPr>
              <w:t>Models</w:t>
            </w:r>
            <w:r>
              <w:rPr>
                <w:spacing w:val="-3"/>
                <w:w w:val="105"/>
                <w:sz w:val="22"/>
              </w:rPr>
              <w:t> </w:t>
            </w:r>
            <w:r>
              <w:rPr>
                <w:w w:val="105"/>
                <w:sz w:val="22"/>
              </w:rPr>
              <w:t>Resistant</w:t>
            </w:r>
            <w:r>
              <w:rPr>
                <w:spacing w:val="-4"/>
                <w:w w:val="105"/>
                <w:sz w:val="22"/>
              </w:rPr>
              <w:t> </w:t>
            </w:r>
            <w:r>
              <w:rPr>
                <w:w w:val="105"/>
                <w:sz w:val="22"/>
              </w:rPr>
              <w:t>to</w:t>
            </w:r>
            <w:r>
              <w:rPr>
                <w:spacing w:val="-3"/>
                <w:w w:val="105"/>
                <w:sz w:val="22"/>
              </w:rPr>
              <w:t> </w:t>
            </w:r>
            <w:r>
              <w:rPr>
                <w:w w:val="105"/>
                <w:sz w:val="22"/>
              </w:rPr>
              <w:t>Adversarial</w:t>
            </w:r>
            <w:r>
              <w:rPr>
                <w:spacing w:val="-2"/>
                <w:w w:val="105"/>
                <w:sz w:val="22"/>
              </w:rPr>
              <w:t> </w:t>
            </w:r>
            <w:r>
              <w:rPr>
                <w:w w:val="105"/>
                <w:sz w:val="22"/>
              </w:rPr>
              <w:t>Attacks.</w:t>
            </w:r>
            <w:r>
              <w:rPr>
                <w:spacing w:val="-3"/>
                <w:w w:val="105"/>
                <w:sz w:val="22"/>
              </w:rPr>
              <w:t> </w:t>
            </w:r>
            <w:r>
              <w:rPr>
                <w:w w:val="105"/>
                <w:sz w:val="22"/>
              </w:rPr>
              <w:t>arXiv:1706.06083</w:t>
            </w:r>
            <w:r>
              <w:rPr>
                <w:spacing w:val="-3"/>
                <w:w w:val="105"/>
                <w:sz w:val="22"/>
              </w:rPr>
              <w:t> </w:t>
            </w:r>
            <w:r>
              <w:rPr>
                <w:w w:val="105"/>
                <w:sz w:val="22"/>
              </w:rPr>
              <w:t>[cs,</w:t>
            </w:r>
            <w:r>
              <w:rPr>
                <w:spacing w:val="-3"/>
                <w:w w:val="105"/>
                <w:sz w:val="22"/>
              </w:rPr>
              <w:t> </w:t>
            </w:r>
            <w:r>
              <w:rPr>
                <w:w w:val="105"/>
                <w:sz w:val="22"/>
              </w:rPr>
              <w:t>stat]</w:t>
            </w:r>
            <w:r>
              <w:rPr>
                <w:spacing w:val="-4"/>
                <w:w w:val="105"/>
                <w:sz w:val="22"/>
              </w:rPr>
              <w:t> </w:t>
            </w:r>
            <w:r>
              <w:rPr>
                <w:w w:val="105"/>
                <w:sz w:val="22"/>
              </w:rPr>
              <w:t>[online].</w:t>
            </w:r>
            <w:r>
              <w:rPr>
                <w:spacing w:val="-3"/>
                <w:w w:val="105"/>
                <w:sz w:val="22"/>
              </w:rPr>
              <w:t> </w:t>
            </w:r>
            <w:r>
              <w:rPr>
                <w:spacing w:val="-10"/>
                <w:w w:val="105"/>
                <w:sz w:val="22"/>
              </w:rPr>
              <w:t>4</w:t>
            </w:r>
          </w:p>
        </w:tc>
      </w:tr>
      <w:tr>
        <w:trPr>
          <w:trHeight w:val="378" w:hRule="atLeast"/>
        </w:trPr>
        <w:tc>
          <w:tcPr>
            <w:tcW w:w="720" w:type="dxa"/>
          </w:tcPr>
          <w:p>
            <w:pPr>
              <w:pStyle w:val="TableParagraph"/>
              <w:spacing w:line="247" w:lineRule="exact" w:before="0"/>
              <w:rPr>
                <w:sz w:val="22"/>
              </w:rPr>
            </w:pPr>
            <w:r>
              <w:rPr>
                <w:spacing w:val="-4"/>
                <w:w w:val="110"/>
                <w:sz w:val="22"/>
              </w:rPr>
              <w:t>2179</w:t>
            </w:r>
          </w:p>
        </w:tc>
        <w:tc>
          <w:tcPr>
            <w:tcW w:w="9990" w:type="dxa"/>
            <w:gridSpan w:val="9"/>
          </w:tcPr>
          <w:p>
            <w:pPr>
              <w:pStyle w:val="TableParagraph"/>
              <w:spacing w:line="247" w:lineRule="exact" w:before="0"/>
              <w:ind w:left="179"/>
              <w:rPr>
                <w:sz w:val="22"/>
              </w:rPr>
            </w:pPr>
            <w:r>
              <w:rPr>
                <w:w w:val="105"/>
                <w:sz w:val="22"/>
              </w:rPr>
              <w:t>September</w:t>
            </w:r>
            <w:r>
              <w:rPr>
                <w:spacing w:val="30"/>
                <w:w w:val="105"/>
                <w:sz w:val="22"/>
              </w:rPr>
              <w:t> </w:t>
            </w:r>
            <w:r>
              <w:rPr>
                <w:w w:val="105"/>
                <w:sz w:val="22"/>
              </w:rPr>
              <w:t>2019.</w:t>
            </w:r>
            <w:r>
              <w:rPr>
                <w:spacing w:val="30"/>
                <w:w w:val="105"/>
                <w:sz w:val="22"/>
              </w:rPr>
              <w:t> </w:t>
            </w:r>
            <w:r>
              <w:rPr>
                <w:w w:val="105"/>
                <w:sz w:val="22"/>
              </w:rPr>
              <w:t>Available</w:t>
            </w:r>
            <w:r>
              <w:rPr>
                <w:spacing w:val="30"/>
                <w:w w:val="105"/>
                <w:sz w:val="22"/>
              </w:rPr>
              <w:t> </w:t>
            </w:r>
            <w:r>
              <w:rPr>
                <w:w w:val="105"/>
                <w:sz w:val="22"/>
              </w:rPr>
              <w:t>from:</w:t>
            </w:r>
            <w:r>
              <w:rPr>
                <w:spacing w:val="25"/>
                <w:w w:val="105"/>
                <w:sz w:val="22"/>
              </w:rPr>
              <w:t> </w:t>
            </w:r>
            <w:hyperlink r:id="rId41">
              <w:r>
                <w:rPr>
                  <w:w w:val="105"/>
                  <w:sz w:val="22"/>
                </w:rPr>
                <w:t>http://arxiv.org/abs/1706.06083arXiv:</w:t>
              </w:r>
              <w:r>
                <w:rPr>
                  <w:spacing w:val="29"/>
                  <w:w w:val="105"/>
                  <w:sz w:val="22"/>
                </w:rPr>
                <w:t> </w:t>
              </w:r>
            </w:hyperlink>
            <w:r>
              <w:rPr>
                <w:spacing w:val="-2"/>
                <w:w w:val="105"/>
                <w:sz w:val="22"/>
              </w:rPr>
              <w:t>1706.06083</w:t>
            </w:r>
          </w:p>
        </w:tc>
      </w:tr>
      <w:tr>
        <w:trPr>
          <w:trHeight w:val="378" w:hRule="atLeast"/>
        </w:trPr>
        <w:tc>
          <w:tcPr>
            <w:tcW w:w="720" w:type="dxa"/>
          </w:tcPr>
          <w:p>
            <w:pPr>
              <w:pStyle w:val="TableParagraph"/>
              <w:spacing w:line="243" w:lineRule="exact" w:before="115"/>
              <w:rPr>
                <w:sz w:val="22"/>
              </w:rPr>
            </w:pPr>
            <w:r>
              <w:rPr>
                <w:spacing w:val="-4"/>
                <w:w w:val="110"/>
                <w:sz w:val="22"/>
              </w:rPr>
              <w:t>2180</w:t>
            </w:r>
          </w:p>
        </w:tc>
        <w:tc>
          <w:tcPr>
            <w:tcW w:w="9990" w:type="dxa"/>
            <w:gridSpan w:val="9"/>
          </w:tcPr>
          <w:p>
            <w:pPr>
              <w:pStyle w:val="TableParagraph"/>
              <w:spacing w:line="243" w:lineRule="exact" w:before="115"/>
              <w:ind w:left="179"/>
              <w:rPr>
                <w:sz w:val="22"/>
              </w:rPr>
            </w:pPr>
            <w:r>
              <w:rPr>
                <w:sz w:val="22"/>
              </w:rPr>
              <w:t>[51]</w:t>
            </w:r>
            <w:r>
              <w:rPr>
                <w:spacing w:val="5"/>
                <w:sz w:val="22"/>
              </w:rPr>
              <w:t> </w:t>
            </w:r>
            <w:r>
              <w:rPr>
                <w:sz w:val="22"/>
              </w:rPr>
              <w:t>Szegedy,</w:t>
            </w:r>
            <w:r>
              <w:rPr>
                <w:spacing w:val="7"/>
                <w:sz w:val="22"/>
              </w:rPr>
              <w:t> </w:t>
            </w:r>
            <w:r>
              <w:rPr>
                <w:sz w:val="22"/>
              </w:rPr>
              <w:t>Christian,</w:t>
            </w:r>
            <w:r>
              <w:rPr>
                <w:spacing w:val="5"/>
                <w:sz w:val="22"/>
              </w:rPr>
              <w:t> </w:t>
            </w:r>
            <w:r>
              <w:rPr>
                <w:sz w:val="22"/>
              </w:rPr>
              <w:t>Zaremba,</w:t>
            </w:r>
            <w:r>
              <w:rPr>
                <w:spacing w:val="7"/>
                <w:sz w:val="22"/>
              </w:rPr>
              <w:t> </w:t>
            </w:r>
            <w:r>
              <w:rPr>
                <w:sz w:val="22"/>
              </w:rPr>
              <w:t>Wojciech,</w:t>
            </w:r>
            <w:r>
              <w:rPr>
                <w:spacing w:val="4"/>
                <w:sz w:val="22"/>
              </w:rPr>
              <w:t> </w:t>
            </w:r>
            <w:r>
              <w:rPr>
                <w:sz w:val="22"/>
              </w:rPr>
              <w:t>Sutskever,</w:t>
            </w:r>
            <w:r>
              <w:rPr>
                <w:spacing w:val="7"/>
                <w:sz w:val="22"/>
              </w:rPr>
              <w:t> </w:t>
            </w:r>
            <w:r>
              <w:rPr>
                <w:sz w:val="22"/>
              </w:rPr>
              <w:t>Ilya,</w:t>
            </w:r>
            <w:r>
              <w:rPr>
                <w:spacing w:val="7"/>
                <w:sz w:val="22"/>
              </w:rPr>
              <w:t> </w:t>
            </w:r>
            <w:r>
              <w:rPr>
                <w:sz w:val="22"/>
              </w:rPr>
              <w:t>Bruna,</w:t>
            </w:r>
            <w:r>
              <w:rPr>
                <w:spacing w:val="7"/>
                <w:sz w:val="22"/>
              </w:rPr>
              <w:t> </w:t>
            </w:r>
            <w:r>
              <w:rPr>
                <w:sz w:val="22"/>
              </w:rPr>
              <w:t>Joan,</w:t>
            </w:r>
            <w:r>
              <w:rPr>
                <w:spacing w:val="7"/>
                <w:sz w:val="22"/>
              </w:rPr>
              <w:t> </w:t>
            </w:r>
            <w:r>
              <w:rPr>
                <w:sz w:val="22"/>
              </w:rPr>
              <w:t>Erhan,</w:t>
            </w:r>
            <w:r>
              <w:rPr>
                <w:spacing w:val="6"/>
                <w:sz w:val="22"/>
              </w:rPr>
              <w:t> </w:t>
            </w:r>
            <w:r>
              <w:rPr>
                <w:sz w:val="22"/>
              </w:rPr>
              <w:t>Dumitru,</w:t>
            </w:r>
            <w:r>
              <w:rPr>
                <w:spacing w:val="7"/>
                <w:sz w:val="22"/>
              </w:rPr>
              <w:t> </w:t>
            </w:r>
            <w:r>
              <w:rPr>
                <w:sz w:val="22"/>
              </w:rPr>
              <w:t>Goodfellow,</w:t>
            </w:r>
            <w:r>
              <w:rPr>
                <w:spacing w:val="6"/>
                <w:sz w:val="22"/>
              </w:rPr>
              <w:t> </w:t>
            </w:r>
            <w:r>
              <w:rPr>
                <w:spacing w:val="-5"/>
                <w:sz w:val="22"/>
              </w:rPr>
              <w:t>Ian</w:t>
            </w:r>
          </w:p>
        </w:tc>
      </w:tr>
      <w:tr>
        <w:trPr>
          <w:trHeight w:val="257" w:hRule="atLeast"/>
        </w:trPr>
        <w:tc>
          <w:tcPr>
            <w:tcW w:w="720" w:type="dxa"/>
          </w:tcPr>
          <w:p>
            <w:pPr>
              <w:pStyle w:val="TableParagraph"/>
              <w:spacing w:line="238" w:lineRule="exact" w:before="0"/>
              <w:rPr>
                <w:sz w:val="22"/>
              </w:rPr>
            </w:pPr>
            <w:r>
              <w:rPr>
                <w:spacing w:val="-4"/>
                <w:w w:val="110"/>
                <w:sz w:val="22"/>
              </w:rPr>
              <w:t>2181</w:t>
            </w:r>
          </w:p>
        </w:tc>
        <w:tc>
          <w:tcPr>
            <w:tcW w:w="9990" w:type="dxa"/>
            <w:gridSpan w:val="9"/>
          </w:tcPr>
          <w:p>
            <w:pPr>
              <w:pStyle w:val="TableParagraph"/>
              <w:spacing w:line="238" w:lineRule="exact" w:before="0"/>
              <w:ind w:left="179"/>
              <w:rPr>
                <w:sz w:val="22"/>
              </w:rPr>
            </w:pPr>
            <w:r>
              <w:rPr>
                <w:w w:val="105"/>
                <w:sz w:val="22"/>
              </w:rPr>
              <w:t>and</w:t>
            </w:r>
            <w:r>
              <w:rPr>
                <w:spacing w:val="15"/>
                <w:w w:val="105"/>
                <w:sz w:val="22"/>
              </w:rPr>
              <w:t> </w:t>
            </w:r>
            <w:r>
              <w:rPr>
                <w:w w:val="105"/>
                <w:sz w:val="22"/>
              </w:rPr>
              <w:t>Fergus,</w:t>
            </w:r>
            <w:r>
              <w:rPr>
                <w:spacing w:val="17"/>
                <w:w w:val="105"/>
                <w:sz w:val="22"/>
              </w:rPr>
              <w:t> </w:t>
            </w:r>
            <w:r>
              <w:rPr>
                <w:w w:val="105"/>
                <w:sz w:val="22"/>
              </w:rPr>
              <w:t>Rob.</w:t>
            </w:r>
            <w:r>
              <w:rPr>
                <w:spacing w:val="18"/>
                <w:w w:val="105"/>
                <w:sz w:val="22"/>
              </w:rPr>
              <w:t> </w:t>
            </w:r>
            <w:r>
              <w:rPr>
                <w:w w:val="105"/>
                <w:sz w:val="22"/>
              </w:rPr>
              <w:t>Intriguing</w:t>
            </w:r>
            <w:r>
              <w:rPr>
                <w:spacing w:val="15"/>
                <w:w w:val="105"/>
                <w:sz w:val="22"/>
              </w:rPr>
              <w:t> </w:t>
            </w:r>
            <w:r>
              <w:rPr>
                <w:w w:val="105"/>
                <w:sz w:val="22"/>
              </w:rPr>
              <w:t>properties</w:t>
            </w:r>
            <w:r>
              <w:rPr>
                <w:spacing w:val="17"/>
                <w:w w:val="105"/>
                <w:sz w:val="22"/>
              </w:rPr>
              <w:t> </w:t>
            </w:r>
            <w:r>
              <w:rPr>
                <w:w w:val="105"/>
                <w:sz w:val="22"/>
              </w:rPr>
              <w:t>of</w:t>
            </w:r>
            <w:r>
              <w:rPr>
                <w:spacing w:val="17"/>
                <w:w w:val="105"/>
                <w:sz w:val="22"/>
              </w:rPr>
              <w:t> </w:t>
            </w:r>
            <w:r>
              <w:rPr>
                <w:w w:val="105"/>
                <w:sz w:val="22"/>
              </w:rPr>
              <w:t>neural</w:t>
            </w:r>
            <w:r>
              <w:rPr>
                <w:spacing w:val="16"/>
                <w:w w:val="105"/>
                <w:sz w:val="22"/>
              </w:rPr>
              <w:t> </w:t>
            </w:r>
            <w:r>
              <w:rPr>
                <w:w w:val="105"/>
                <w:sz w:val="22"/>
              </w:rPr>
              <w:t>networks.</w:t>
            </w:r>
            <w:r>
              <w:rPr>
                <w:spacing w:val="17"/>
                <w:w w:val="105"/>
                <w:sz w:val="22"/>
              </w:rPr>
              <w:t> </w:t>
            </w:r>
            <w:r>
              <w:rPr>
                <w:w w:val="105"/>
                <w:sz w:val="22"/>
              </w:rPr>
              <w:t>arXiv:1312.6199</w:t>
            </w:r>
            <w:r>
              <w:rPr>
                <w:spacing w:val="17"/>
                <w:w w:val="105"/>
                <w:sz w:val="22"/>
              </w:rPr>
              <w:t> </w:t>
            </w:r>
            <w:r>
              <w:rPr>
                <w:w w:val="105"/>
                <w:sz w:val="22"/>
              </w:rPr>
              <w:t>[cs]</w:t>
            </w:r>
            <w:r>
              <w:rPr>
                <w:spacing w:val="18"/>
                <w:w w:val="105"/>
                <w:sz w:val="22"/>
              </w:rPr>
              <w:t> </w:t>
            </w:r>
            <w:r>
              <w:rPr>
                <w:w w:val="105"/>
                <w:sz w:val="22"/>
              </w:rPr>
              <w:t>[online].</w:t>
            </w:r>
            <w:r>
              <w:rPr>
                <w:spacing w:val="17"/>
                <w:w w:val="105"/>
                <w:sz w:val="22"/>
              </w:rPr>
              <w:t> </w:t>
            </w:r>
            <w:r>
              <w:rPr>
                <w:w w:val="105"/>
                <w:sz w:val="22"/>
              </w:rPr>
              <w:t>19</w:t>
            </w:r>
            <w:r>
              <w:rPr>
                <w:spacing w:val="17"/>
                <w:w w:val="105"/>
                <w:sz w:val="22"/>
              </w:rPr>
              <w:t> </w:t>
            </w:r>
            <w:r>
              <w:rPr>
                <w:spacing w:val="-2"/>
                <w:w w:val="105"/>
                <w:sz w:val="22"/>
              </w:rPr>
              <w:t>February</w:t>
            </w:r>
          </w:p>
        </w:tc>
      </w:tr>
      <w:tr>
        <w:trPr>
          <w:trHeight w:val="377" w:hRule="atLeast"/>
        </w:trPr>
        <w:tc>
          <w:tcPr>
            <w:tcW w:w="720" w:type="dxa"/>
          </w:tcPr>
          <w:p>
            <w:pPr>
              <w:pStyle w:val="TableParagraph"/>
              <w:spacing w:line="248" w:lineRule="exact" w:before="0"/>
              <w:rPr>
                <w:sz w:val="22"/>
              </w:rPr>
            </w:pPr>
            <w:r>
              <w:rPr>
                <w:spacing w:val="-4"/>
                <w:w w:val="110"/>
                <w:sz w:val="22"/>
              </w:rPr>
              <w:t>2182</w:t>
            </w:r>
          </w:p>
        </w:tc>
        <w:tc>
          <w:tcPr>
            <w:tcW w:w="9990" w:type="dxa"/>
            <w:gridSpan w:val="9"/>
          </w:tcPr>
          <w:p>
            <w:pPr>
              <w:pStyle w:val="TableParagraph"/>
              <w:spacing w:line="248" w:lineRule="exact" w:before="0"/>
              <w:ind w:left="179"/>
              <w:rPr>
                <w:sz w:val="22"/>
              </w:rPr>
            </w:pPr>
            <w:r>
              <w:rPr>
                <w:w w:val="105"/>
                <w:sz w:val="22"/>
              </w:rPr>
              <w:t>2014.</w:t>
            </w:r>
            <w:r>
              <w:rPr>
                <w:spacing w:val="48"/>
                <w:w w:val="105"/>
                <w:sz w:val="22"/>
              </w:rPr>
              <w:t> </w:t>
            </w:r>
            <w:r>
              <w:rPr>
                <w:w w:val="105"/>
                <w:sz w:val="22"/>
              </w:rPr>
              <w:t>Available</w:t>
            </w:r>
            <w:r>
              <w:rPr>
                <w:spacing w:val="49"/>
                <w:w w:val="105"/>
                <w:sz w:val="22"/>
              </w:rPr>
              <w:t> </w:t>
            </w:r>
            <w:r>
              <w:rPr>
                <w:w w:val="105"/>
                <w:sz w:val="22"/>
              </w:rPr>
              <w:t>from:</w:t>
            </w:r>
            <w:r>
              <w:rPr>
                <w:spacing w:val="46"/>
                <w:w w:val="105"/>
                <w:sz w:val="22"/>
              </w:rPr>
              <w:t> </w:t>
            </w:r>
            <w:hyperlink r:id="rId42">
              <w:r>
                <w:rPr>
                  <w:w w:val="108"/>
                  <w:sz w:val="22"/>
                </w:rPr>
                <w:t>ht</w:t>
              </w:r>
              <w:r>
                <w:rPr>
                  <w:spacing w:val="-3"/>
                  <w:w w:val="108"/>
                  <w:sz w:val="22"/>
                </w:rPr>
                <w:t>t</w:t>
              </w:r>
              <w:r>
                <w:rPr>
                  <w:spacing w:val="-1"/>
                  <w:w w:val="97"/>
                  <w:sz w:val="22"/>
                </w:rPr>
                <w:t>p</w:t>
              </w:r>
              <w:r>
                <w:rPr>
                  <w:spacing w:val="-2"/>
                  <w:w w:val="97"/>
                  <w:sz w:val="22"/>
                </w:rPr>
                <w:t>:</w:t>
              </w:r>
              <w:r>
                <w:rPr>
                  <w:spacing w:val="-1"/>
                  <w:w w:val="121"/>
                  <w:sz w:val="22"/>
                </w:rPr>
                <w:t>//ar</w:t>
              </w:r>
              <w:r>
                <w:rPr>
                  <w:spacing w:val="-2"/>
                  <w:w w:val="121"/>
                  <w:sz w:val="22"/>
                </w:rPr>
                <w:t>x</w:t>
              </w:r>
              <w:r>
                <w:rPr>
                  <w:w w:val="92"/>
                  <w:sz w:val="22"/>
                </w:rPr>
                <w:t>i</w:t>
              </w:r>
              <w:r>
                <w:rPr>
                  <w:spacing w:val="-1"/>
                  <w:w w:val="93"/>
                  <w:sz w:val="22"/>
                </w:rPr>
                <w:t>v</w:t>
              </w:r>
              <w:r>
                <w:rPr>
                  <w:spacing w:val="-1"/>
                  <w:w w:val="90"/>
                  <w:sz w:val="22"/>
                </w:rPr>
                <w:t>.</w:t>
              </w:r>
              <w:r>
                <w:rPr>
                  <w:w w:val="90"/>
                  <w:sz w:val="22"/>
                </w:rPr>
                <w:t>o</w:t>
              </w:r>
              <w:r>
                <w:rPr>
                  <w:w w:val="101"/>
                  <w:sz w:val="22"/>
                </w:rPr>
                <w:t>r</w:t>
              </w:r>
              <w:r>
                <w:rPr>
                  <w:spacing w:val="-2"/>
                  <w:w w:val="101"/>
                  <w:sz w:val="22"/>
                </w:rPr>
                <w:t>g</w:t>
              </w:r>
              <w:r>
                <w:rPr>
                  <w:spacing w:val="-1"/>
                  <w:w w:val="117"/>
                  <w:sz w:val="22"/>
                </w:rPr>
                <w:t>/ab</w:t>
              </w:r>
              <w:r>
                <w:rPr>
                  <w:w w:val="102"/>
                  <w:sz w:val="22"/>
                </w:rPr>
                <w:t>s</w:t>
              </w:r>
              <w:r>
                <w:rPr>
                  <w:spacing w:val="-3"/>
                  <w:w w:val="169"/>
                  <w:sz w:val="22"/>
                </w:rPr>
                <w:t>/</w:t>
              </w:r>
              <w:r>
                <w:rPr>
                  <w:w w:val="103"/>
                  <w:sz w:val="22"/>
                </w:rPr>
                <w:t>131</w:t>
              </w:r>
              <w:r>
                <w:rPr>
                  <w:spacing w:val="-2"/>
                  <w:w w:val="103"/>
                  <w:sz w:val="22"/>
                </w:rPr>
                <w:t>2</w:t>
              </w:r>
              <w:r>
                <w:rPr>
                  <w:spacing w:val="-1"/>
                  <w:w w:val="93"/>
                  <w:sz w:val="22"/>
                </w:rPr>
                <w:t>.</w:t>
              </w:r>
              <w:r>
                <w:rPr>
                  <w:spacing w:val="-2"/>
                  <w:w w:val="93"/>
                  <w:sz w:val="22"/>
                </w:rPr>
                <w:t>6</w:t>
              </w:r>
              <w:r>
                <w:rPr>
                  <w:w w:val="104"/>
                  <w:sz w:val="22"/>
                </w:rPr>
                <w:t>199a</w:t>
              </w:r>
              <w:r>
                <w:rPr>
                  <w:spacing w:val="-3"/>
                  <w:w w:val="104"/>
                  <w:sz w:val="22"/>
                </w:rPr>
                <w:t>r</w:t>
              </w:r>
              <w:r>
                <w:rPr>
                  <w:w w:val="71"/>
                  <w:sz w:val="22"/>
                </w:rPr>
                <w:t>X</w:t>
              </w:r>
              <w:r>
                <w:rPr>
                  <w:w w:val="92"/>
                  <w:sz w:val="22"/>
                </w:rPr>
                <w:t>i</w:t>
              </w:r>
              <w:r>
                <w:rPr>
                  <w:spacing w:val="-1"/>
                  <w:w w:val="93"/>
                  <w:sz w:val="22"/>
                </w:rPr>
                <w:t>v</w:t>
              </w:r>
              <w:r>
                <w:rPr>
                  <w:w w:val="87"/>
                  <w:sz w:val="22"/>
                </w:rPr>
                <w:t>:</w:t>
              </w:r>
              <w:r>
                <w:rPr>
                  <w:spacing w:val="46"/>
                  <w:w w:val="105"/>
                  <w:sz w:val="22"/>
                </w:rPr>
                <w:t> </w:t>
              </w:r>
            </w:hyperlink>
            <w:r>
              <w:rPr>
                <w:spacing w:val="-2"/>
                <w:w w:val="105"/>
                <w:sz w:val="22"/>
              </w:rPr>
              <w:t>1312.6199</w:t>
            </w:r>
          </w:p>
        </w:tc>
      </w:tr>
      <w:tr>
        <w:trPr>
          <w:trHeight w:val="377" w:hRule="atLeast"/>
        </w:trPr>
        <w:tc>
          <w:tcPr>
            <w:tcW w:w="720" w:type="dxa"/>
          </w:tcPr>
          <w:p>
            <w:pPr>
              <w:pStyle w:val="TableParagraph"/>
              <w:spacing w:line="244" w:lineRule="exact" w:before="114"/>
              <w:rPr>
                <w:sz w:val="22"/>
              </w:rPr>
            </w:pPr>
            <w:r>
              <w:rPr>
                <w:spacing w:val="-4"/>
                <w:w w:val="110"/>
                <w:sz w:val="22"/>
              </w:rPr>
              <w:t>2183</w:t>
            </w:r>
          </w:p>
        </w:tc>
        <w:tc>
          <w:tcPr>
            <w:tcW w:w="9990" w:type="dxa"/>
            <w:gridSpan w:val="9"/>
          </w:tcPr>
          <w:p>
            <w:pPr>
              <w:pStyle w:val="TableParagraph"/>
              <w:spacing w:line="244" w:lineRule="exact" w:before="114"/>
              <w:ind w:left="179"/>
              <w:rPr>
                <w:sz w:val="22"/>
              </w:rPr>
            </w:pPr>
            <w:r>
              <w:rPr>
                <w:w w:val="105"/>
                <w:sz w:val="22"/>
              </w:rPr>
              <w:t>[52]</w:t>
            </w:r>
            <w:r>
              <w:rPr>
                <w:spacing w:val="8"/>
                <w:w w:val="105"/>
                <w:sz w:val="22"/>
              </w:rPr>
              <w:t> </w:t>
            </w:r>
            <w:r>
              <w:rPr>
                <w:w w:val="105"/>
                <w:sz w:val="22"/>
              </w:rPr>
              <w:t>Kurakin,</w:t>
            </w:r>
            <w:r>
              <w:rPr>
                <w:spacing w:val="8"/>
                <w:w w:val="105"/>
                <w:sz w:val="22"/>
              </w:rPr>
              <w:t> </w:t>
            </w:r>
            <w:r>
              <w:rPr>
                <w:w w:val="105"/>
                <w:sz w:val="22"/>
              </w:rPr>
              <w:t>Alexey,</w:t>
            </w:r>
            <w:r>
              <w:rPr>
                <w:spacing w:val="8"/>
                <w:w w:val="105"/>
                <w:sz w:val="22"/>
              </w:rPr>
              <w:t> </w:t>
            </w:r>
            <w:r>
              <w:rPr>
                <w:w w:val="105"/>
                <w:sz w:val="22"/>
              </w:rPr>
              <w:t>Goodfellow,</w:t>
            </w:r>
            <w:r>
              <w:rPr>
                <w:spacing w:val="8"/>
                <w:w w:val="105"/>
                <w:sz w:val="22"/>
              </w:rPr>
              <w:t> </w:t>
            </w:r>
            <w:r>
              <w:rPr>
                <w:w w:val="105"/>
                <w:sz w:val="22"/>
              </w:rPr>
              <w:t>Ian</w:t>
            </w:r>
            <w:r>
              <w:rPr>
                <w:spacing w:val="7"/>
                <w:w w:val="105"/>
                <w:sz w:val="22"/>
              </w:rPr>
              <w:t> </w:t>
            </w:r>
            <w:r>
              <w:rPr>
                <w:w w:val="105"/>
                <w:sz w:val="22"/>
              </w:rPr>
              <w:t>and</w:t>
            </w:r>
            <w:r>
              <w:rPr>
                <w:spacing w:val="7"/>
                <w:w w:val="105"/>
                <w:sz w:val="22"/>
              </w:rPr>
              <w:t> </w:t>
            </w:r>
            <w:r>
              <w:rPr>
                <w:w w:val="105"/>
                <w:sz w:val="22"/>
              </w:rPr>
              <w:t>Bengio,</w:t>
            </w:r>
            <w:r>
              <w:rPr>
                <w:spacing w:val="7"/>
                <w:w w:val="105"/>
                <w:sz w:val="22"/>
              </w:rPr>
              <w:t> </w:t>
            </w:r>
            <w:r>
              <w:rPr>
                <w:w w:val="105"/>
                <w:sz w:val="22"/>
              </w:rPr>
              <w:t>Samy.</w:t>
            </w:r>
            <w:r>
              <w:rPr>
                <w:spacing w:val="11"/>
                <w:w w:val="105"/>
                <w:sz w:val="22"/>
              </w:rPr>
              <w:t> </w:t>
            </w:r>
            <w:r>
              <w:rPr>
                <w:w w:val="105"/>
                <w:sz w:val="22"/>
              </w:rPr>
              <w:t>Adversarial</w:t>
            </w:r>
            <w:r>
              <w:rPr>
                <w:spacing w:val="8"/>
                <w:w w:val="105"/>
                <w:sz w:val="22"/>
              </w:rPr>
              <w:t> </w:t>
            </w:r>
            <w:r>
              <w:rPr>
                <w:w w:val="105"/>
                <w:sz w:val="22"/>
              </w:rPr>
              <w:t>examples</w:t>
            </w:r>
            <w:r>
              <w:rPr>
                <w:spacing w:val="9"/>
                <w:w w:val="105"/>
                <w:sz w:val="22"/>
              </w:rPr>
              <w:t> </w:t>
            </w:r>
            <w:r>
              <w:rPr>
                <w:w w:val="105"/>
                <w:sz w:val="22"/>
              </w:rPr>
              <w:t>in</w:t>
            </w:r>
            <w:r>
              <w:rPr>
                <w:spacing w:val="7"/>
                <w:w w:val="105"/>
                <w:sz w:val="22"/>
              </w:rPr>
              <w:t> </w:t>
            </w:r>
            <w:r>
              <w:rPr>
                <w:w w:val="105"/>
                <w:sz w:val="22"/>
              </w:rPr>
              <w:t>the</w:t>
            </w:r>
            <w:r>
              <w:rPr>
                <w:spacing w:val="8"/>
                <w:w w:val="105"/>
                <w:sz w:val="22"/>
              </w:rPr>
              <w:t> </w:t>
            </w:r>
            <w:r>
              <w:rPr>
                <w:w w:val="105"/>
                <w:sz w:val="22"/>
              </w:rPr>
              <w:t>physical</w:t>
            </w:r>
            <w:r>
              <w:rPr>
                <w:spacing w:val="8"/>
                <w:w w:val="105"/>
                <w:sz w:val="22"/>
              </w:rPr>
              <w:t> </w:t>
            </w:r>
            <w:r>
              <w:rPr>
                <w:spacing w:val="-2"/>
                <w:w w:val="105"/>
                <w:sz w:val="22"/>
              </w:rPr>
              <w:t>world.</w:t>
            </w:r>
          </w:p>
        </w:tc>
      </w:tr>
      <w:tr>
        <w:trPr>
          <w:trHeight w:val="258" w:hRule="atLeast"/>
        </w:trPr>
        <w:tc>
          <w:tcPr>
            <w:tcW w:w="720" w:type="dxa"/>
          </w:tcPr>
          <w:p>
            <w:pPr>
              <w:pStyle w:val="TableParagraph"/>
              <w:spacing w:line="238" w:lineRule="exact" w:before="0"/>
              <w:rPr>
                <w:sz w:val="22"/>
              </w:rPr>
            </w:pPr>
            <w:r>
              <w:rPr>
                <w:spacing w:val="-4"/>
                <w:w w:val="110"/>
                <w:sz w:val="22"/>
              </w:rPr>
              <w:t>2184</w:t>
            </w:r>
          </w:p>
        </w:tc>
        <w:tc>
          <w:tcPr>
            <w:tcW w:w="5130" w:type="dxa"/>
            <w:gridSpan w:val="4"/>
          </w:tcPr>
          <w:p>
            <w:pPr>
              <w:pStyle w:val="TableParagraph"/>
              <w:tabs>
                <w:tab w:pos="2315" w:val="left" w:leader="none"/>
                <w:tab w:pos="3061" w:val="left" w:leader="none"/>
                <w:tab w:pos="3927" w:val="left" w:leader="none"/>
              </w:tabs>
              <w:spacing w:line="238" w:lineRule="exact" w:before="0"/>
              <w:ind w:left="179"/>
              <w:rPr>
                <w:sz w:val="22"/>
              </w:rPr>
            </w:pPr>
            <w:r>
              <w:rPr>
                <w:spacing w:val="-2"/>
                <w:w w:val="105"/>
                <w:sz w:val="22"/>
              </w:rPr>
              <w:t>arXiv:1607.02533</w:t>
            </w:r>
            <w:r>
              <w:rPr>
                <w:sz w:val="22"/>
              </w:rPr>
              <w:tab/>
            </w:r>
            <w:r>
              <w:rPr>
                <w:spacing w:val="-4"/>
                <w:w w:val="105"/>
                <w:sz w:val="22"/>
              </w:rPr>
              <w:t>[cs,</w:t>
            </w:r>
            <w:r>
              <w:rPr>
                <w:sz w:val="22"/>
              </w:rPr>
              <w:tab/>
            </w:r>
            <w:r>
              <w:rPr>
                <w:spacing w:val="-2"/>
                <w:w w:val="105"/>
                <w:sz w:val="22"/>
              </w:rPr>
              <w:t>stat]</w:t>
            </w:r>
            <w:r>
              <w:rPr>
                <w:sz w:val="22"/>
              </w:rPr>
              <w:tab/>
            </w:r>
            <w:r>
              <w:rPr>
                <w:spacing w:val="-2"/>
                <w:w w:val="105"/>
                <w:sz w:val="22"/>
              </w:rPr>
              <w:t>[online].</w:t>
            </w:r>
          </w:p>
        </w:tc>
        <w:tc>
          <w:tcPr>
            <w:tcW w:w="486" w:type="dxa"/>
          </w:tcPr>
          <w:p>
            <w:pPr>
              <w:pStyle w:val="TableParagraph"/>
              <w:spacing w:line="238" w:lineRule="exact" w:before="0"/>
              <w:ind w:left="20"/>
              <w:rPr>
                <w:sz w:val="22"/>
              </w:rPr>
            </w:pPr>
            <w:r>
              <w:rPr>
                <w:spacing w:val="-5"/>
                <w:w w:val="110"/>
                <w:sz w:val="22"/>
              </w:rPr>
              <w:t>10</w:t>
            </w:r>
          </w:p>
        </w:tc>
        <w:tc>
          <w:tcPr>
            <w:tcW w:w="1305" w:type="dxa"/>
          </w:tcPr>
          <w:p>
            <w:pPr>
              <w:pStyle w:val="TableParagraph"/>
              <w:spacing w:line="238" w:lineRule="exact" w:before="0"/>
              <w:ind w:left="215"/>
              <w:rPr>
                <w:sz w:val="22"/>
              </w:rPr>
            </w:pPr>
            <w:r>
              <w:rPr>
                <w:spacing w:val="-2"/>
                <w:w w:val="110"/>
                <w:sz w:val="22"/>
              </w:rPr>
              <w:t>February</w:t>
            </w:r>
          </w:p>
        </w:tc>
        <w:tc>
          <w:tcPr>
            <w:tcW w:w="970" w:type="dxa"/>
          </w:tcPr>
          <w:p>
            <w:pPr>
              <w:pStyle w:val="TableParagraph"/>
              <w:spacing w:line="238" w:lineRule="exact" w:before="0"/>
              <w:ind w:left="213"/>
              <w:rPr>
                <w:sz w:val="22"/>
              </w:rPr>
            </w:pPr>
            <w:r>
              <w:rPr>
                <w:spacing w:val="-4"/>
                <w:w w:val="105"/>
                <w:sz w:val="22"/>
              </w:rPr>
              <w:t>2017.</w:t>
            </w:r>
          </w:p>
        </w:tc>
        <w:tc>
          <w:tcPr>
            <w:tcW w:w="1308" w:type="dxa"/>
          </w:tcPr>
          <w:p>
            <w:pPr>
              <w:pStyle w:val="TableParagraph"/>
              <w:spacing w:line="238" w:lineRule="exact" w:before="0"/>
              <w:ind w:left="216"/>
              <w:rPr>
                <w:sz w:val="22"/>
              </w:rPr>
            </w:pPr>
            <w:r>
              <w:rPr>
                <w:spacing w:val="-2"/>
                <w:w w:val="105"/>
                <w:sz w:val="22"/>
              </w:rPr>
              <w:t>Available</w:t>
            </w:r>
          </w:p>
        </w:tc>
        <w:tc>
          <w:tcPr>
            <w:tcW w:w="791" w:type="dxa"/>
          </w:tcPr>
          <w:p>
            <w:pPr>
              <w:pStyle w:val="TableParagraph"/>
              <w:spacing w:line="238" w:lineRule="exact" w:before="0"/>
              <w:ind w:left="0" w:right="51"/>
              <w:jc w:val="right"/>
              <w:rPr>
                <w:sz w:val="22"/>
              </w:rPr>
            </w:pPr>
            <w:r>
              <w:rPr>
                <w:spacing w:val="-4"/>
                <w:w w:val="105"/>
                <w:sz w:val="22"/>
              </w:rPr>
              <w:t>from:</w:t>
            </w:r>
          </w:p>
        </w:tc>
      </w:tr>
      <w:tr>
        <w:trPr>
          <w:trHeight w:val="257" w:hRule="atLeast"/>
        </w:trPr>
        <w:tc>
          <w:tcPr>
            <w:tcW w:w="720" w:type="dxa"/>
          </w:tcPr>
          <w:p>
            <w:pPr>
              <w:pStyle w:val="TableParagraph"/>
              <w:spacing w:line="238" w:lineRule="exact" w:before="0"/>
              <w:rPr>
                <w:sz w:val="22"/>
              </w:rPr>
            </w:pPr>
            <w:r>
              <w:rPr>
                <w:spacing w:val="-4"/>
                <w:w w:val="110"/>
                <w:sz w:val="22"/>
              </w:rPr>
              <w:t>2185</w:t>
            </w:r>
          </w:p>
        </w:tc>
        <w:tc>
          <w:tcPr>
            <w:tcW w:w="5130" w:type="dxa"/>
            <w:gridSpan w:val="4"/>
          </w:tcPr>
          <w:p>
            <w:pPr>
              <w:pStyle w:val="TableParagraph"/>
              <w:spacing w:line="238" w:lineRule="exact" w:before="0"/>
              <w:ind w:left="179"/>
              <w:rPr>
                <w:sz w:val="22"/>
              </w:rPr>
            </w:pPr>
            <w:hyperlink r:id="rId43">
              <w:r>
                <w:rPr>
                  <w:w w:val="110"/>
                  <w:sz w:val="22"/>
                </w:rPr>
                <w:t>http://arxiv.org/abs/1607.02533arXiv:</w:t>
              </w:r>
              <w:r>
                <w:rPr>
                  <w:spacing w:val="9"/>
                  <w:w w:val="110"/>
                  <w:sz w:val="22"/>
                </w:rPr>
                <w:t> </w:t>
              </w:r>
            </w:hyperlink>
            <w:r>
              <w:rPr>
                <w:spacing w:val="-2"/>
                <w:w w:val="110"/>
                <w:sz w:val="22"/>
              </w:rPr>
              <w:t>1607.02533</w:t>
            </w:r>
          </w:p>
        </w:tc>
        <w:tc>
          <w:tcPr>
            <w:tcW w:w="486" w:type="dxa"/>
          </w:tcPr>
          <w:p>
            <w:pPr>
              <w:pStyle w:val="TableParagraph"/>
              <w:spacing w:before="0"/>
              <w:ind w:left="0"/>
              <w:rPr>
                <w:sz w:val="18"/>
              </w:rPr>
            </w:pPr>
          </w:p>
        </w:tc>
        <w:tc>
          <w:tcPr>
            <w:tcW w:w="1305" w:type="dxa"/>
          </w:tcPr>
          <w:p>
            <w:pPr>
              <w:pStyle w:val="TableParagraph"/>
              <w:spacing w:before="0"/>
              <w:ind w:left="0"/>
              <w:rPr>
                <w:sz w:val="18"/>
              </w:rPr>
            </w:pPr>
          </w:p>
        </w:tc>
        <w:tc>
          <w:tcPr>
            <w:tcW w:w="970" w:type="dxa"/>
          </w:tcPr>
          <w:p>
            <w:pPr>
              <w:pStyle w:val="TableParagraph"/>
              <w:spacing w:before="0"/>
              <w:ind w:left="0"/>
              <w:rPr>
                <w:sz w:val="18"/>
              </w:rPr>
            </w:pPr>
          </w:p>
        </w:tc>
        <w:tc>
          <w:tcPr>
            <w:tcW w:w="1308" w:type="dxa"/>
          </w:tcPr>
          <w:p>
            <w:pPr>
              <w:pStyle w:val="TableParagraph"/>
              <w:spacing w:before="0"/>
              <w:ind w:left="0"/>
              <w:rPr>
                <w:sz w:val="18"/>
              </w:rPr>
            </w:pPr>
          </w:p>
        </w:tc>
        <w:tc>
          <w:tcPr>
            <w:tcW w:w="791" w:type="dxa"/>
          </w:tcPr>
          <w:p>
            <w:pPr>
              <w:pStyle w:val="TableParagraph"/>
              <w:spacing w:before="0"/>
              <w:ind w:left="0"/>
              <w:rPr>
                <w:sz w:val="18"/>
              </w:rPr>
            </w:pPr>
          </w:p>
        </w:tc>
      </w:tr>
    </w:tbl>
    <w:p>
      <w:pPr>
        <w:spacing w:after="0"/>
        <w:rPr>
          <w:sz w:val="18"/>
        </w:rPr>
        <w:sectPr>
          <w:type w:val="continuous"/>
          <w:pgSz w:w="11910" w:h="16840"/>
          <w:pgMar w:header="0" w:footer="441" w:top="580" w:bottom="28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9"/>
      </w:tblGrid>
      <w:tr>
        <w:trPr>
          <w:trHeight w:val="259" w:hRule="atLeast"/>
        </w:trPr>
        <w:tc>
          <w:tcPr>
            <w:tcW w:w="720" w:type="dxa"/>
          </w:tcPr>
          <w:p>
            <w:pPr>
              <w:pStyle w:val="TableParagraph"/>
              <w:spacing w:line="235" w:lineRule="exact" w:before="4"/>
              <w:rPr>
                <w:sz w:val="22"/>
              </w:rPr>
            </w:pPr>
            <w:r>
              <w:rPr>
                <w:spacing w:val="-4"/>
                <w:w w:val="110"/>
                <w:sz w:val="22"/>
              </w:rPr>
              <w:t>2186</w:t>
            </w:r>
          </w:p>
        </w:tc>
        <w:tc>
          <w:tcPr>
            <w:tcW w:w="9989" w:type="dxa"/>
          </w:tcPr>
          <w:p>
            <w:pPr>
              <w:pStyle w:val="TableParagraph"/>
              <w:spacing w:line="235" w:lineRule="exact" w:before="4"/>
              <w:ind w:left="179"/>
              <w:rPr>
                <w:sz w:val="22"/>
              </w:rPr>
            </w:pPr>
            <w:r>
              <w:rPr>
                <w:sz w:val="22"/>
              </w:rPr>
              <w:t>[53]</w:t>
            </w:r>
            <w:r>
              <w:rPr>
                <w:spacing w:val="13"/>
                <w:sz w:val="22"/>
              </w:rPr>
              <w:t> </w:t>
            </w:r>
            <w:r>
              <w:rPr>
                <w:sz w:val="22"/>
              </w:rPr>
              <w:t>Eykholt,</w:t>
            </w:r>
            <w:r>
              <w:rPr>
                <w:spacing w:val="14"/>
                <w:sz w:val="22"/>
              </w:rPr>
              <w:t> </w:t>
            </w:r>
            <w:r>
              <w:rPr>
                <w:sz w:val="22"/>
              </w:rPr>
              <w:t>Kevin,</w:t>
            </w:r>
            <w:r>
              <w:rPr>
                <w:spacing w:val="15"/>
                <w:sz w:val="22"/>
              </w:rPr>
              <w:t> </w:t>
            </w:r>
            <w:r>
              <w:rPr>
                <w:sz w:val="22"/>
              </w:rPr>
              <w:t>Evtimov,</w:t>
            </w:r>
            <w:r>
              <w:rPr>
                <w:spacing w:val="14"/>
                <w:sz w:val="22"/>
              </w:rPr>
              <w:t> </w:t>
            </w:r>
            <w:r>
              <w:rPr>
                <w:sz w:val="22"/>
              </w:rPr>
              <w:t>Ivan,</w:t>
            </w:r>
            <w:r>
              <w:rPr>
                <w:spacing w:val="15"/>
                <w:sz w:val="22"/>
              </w:rPr>
              <w:t> </w:t>
            </w:r>
            <w:r>
              <w:rPr>
                <w:sz w:val="22"/>
              </w:rPr>
              <w:t>Fernandes,</w:t>
            </w:r>
            <w:r>
              <w:rPr>
                <w:spacing w:val="14"/>
                <w:sz w:val="22"/>
              </w:rPr>
              <w:t> </w:t>
            </w:r>
            <w:r>
              <w:rPr>
                <w:sz w:val="22"/>
              </w:rPr>
              <w:t>Earlence,</w:t>
            </w:r>
            <w:r>
              <w:rPr>
                <w:spacing w:val="15"/>
                <w:sz w:val="22"/>
              </w:rPr>
              <w:t> </w:t>
            </w:r>
            <w:r>
              <w:rPr>
                <w:sz w:val="22"/>
              </w:rPr>
              <w:t>Li,</w:t>
            </w:r>
            <w:r>
              <w:rPr>
                <w:spacing w:val="14"/>
                <w:sz w:val="22"/>
              </w:rPr>
              <w:t> </w:t>
            </w:r>
            <w:r>
              <w:rPr>
                <w:sz w:val="22"/>
              </w:rPr>
              <w:t>Bo,</w:t>
            </w:r>
            <w:r>
              <w:rPr>
                <w:spacing w:val="15"/>
                <w:sz w:val="22"/>
              </w:rPr>
              <w:t> </w:t>
            </w:r>
            <w:r>
              <w:rPr>
                <w:sz w:val="22"/>
              </w:rPr>
              <w:t>Rahmati,</w:t>
            </w:r>
            <w:r>
              <w:rPr>
                <w:spacing w:val="14"/>
                <w:sz w:val="22"/>
              </w:rPr>
              <w:t> </w:t>
            </w:r>
            <w:r>
              <w:rPr>
                <w:sz w:val="22"/>
              </w:rPr>
              <w:t>Amir,</w:t>
            </w:r>
            <w:r>
              <w:rPr>
                <w:spacing w:val="15"/>
                <w:sz w:val="22"/>
              </w:rPr>
              <w:t> </w:t>
            </w:r>
            <w:r>
              <w:rPr>
                <w:sz w:val="22"/>
              </w:rPr>
              <w:t>Xiao,</w:t>
            </w:r>
            <w:r>
              <w:rPr>
                <w:spacing w:val="14"/>
                <w:sz w:val="22"/>
              </w:rPr>
              <w:t> </w:t>
            </w:r>
            <w:r>
              <w:rPr>
                <w:sz w:val="22"/>
              </w:rPr>
              <w:t>Chaowei,</w:t>
            </w:r>
            <w:r>
              <w:rPr>
                <w:spacing w:val="14"/>
                <w:sz w:val="22"/>
              </w:rPr>
              <w:t> </w:t>
            </w:r>
            <w:r>
              <w:rPr>
                <w:spacing w:val="-2"/>
                <w:sz w:val="22"/>
              </w:rPr>
              <w:t>Prakash,</w:t>
            </w:r>
          </w:p>
        </w:tc>
      </w:tr>
      <w:tr>
        <w:trPr>
          <w:trHeight w:val="258" w:hRule="atLeast"/>
        </w:trPr>
        <w:tc>
          <w:tcPr>
            <w:tcW w:w="720" w:type="dxa"/>
          </w:tcPr>
          <w:p>
            <w:pPr>
              <w:pStyle w:val="TableParagraph"/>
              <w:spacing w:line="233" w:lineRule="exact" w:before="4"/>
              <w:rPr>
                <w:sz w:val="22"/>
              </w:rPr>
            </w:pPr>
            <w:r>
              <w:rPr>
                <w:spacing w:val="-4"/>
                <w:w w:val="110"/>
                <w:sz w:val="22"/>
              </w:rPr>
              <w:t>2187</w:t>
            </w:r>
          </w:p>
        </w:tc>
        <w:tc>
          <w:tcPr>
            <w:tcW w:w="9989" w:type="dxa"/>
          </w:tcPr>
          <w:p>
            <w:pPr>
              <w:pStyle w:val="TableParagraph"/>
              <w:spacing w:line="233" w:lineRule="exact" w:before="4"/>
              <w:ind w:left="179"/>
              <w:rPr>
                <w:sz w:val="22"/>
              </w:rPr>
            </w:pPr>
            <w:r>
              <w:rPr>
                <w:w w:val="105"/>
                <w:sz w:val="22"/>
              </w:rPr>
              <w:t>Atul,</w:t>
            </w:r>
            <w:r>
              <w:rPr>
                <w:spacing w:val="25"/>
                <w:w w:val="105"/>
                <w:sz w:val="22"/>
              </w:rPr>
              <w:t> </w:t>
            </w:r>
            <w:r>
              <w:rPr>
                <w:w w:val="105"/>
                <w:sz w:val="22"/>
              </w:rPr>
              <w:t>Kohno,</w:t>
            </w:r>
            <w:r>
              <w:rPr>
                <w:spacing w:val="25"/>
                <w:w w:val="105"/>
                <w:sz w:val="22"/>
              </w:rPr>
              <w:t> </w:t>
            </w:r>
            <w:r>
              <w:rPr>
                <w:w w:val="105"/>
                <w:sz w:val="22"/>
              </w:rPr>
              <w:t>Tadayoshi</w:t>
            </w:r>
            <w:r>
              <w:rPr>
                <w:spacing w:val="26"/>
                <w:w w:val="105"/>
                <w:sz w:val="22"/>
              </w:rPr>
              <w:t> </w:t>
            </w:r>
            <w:r>
              <w:rPr>
                <w:w w:val="105"/>
                <w:sz w:val="22"/>
              </w:rPr>
              <w:t>and</w:t>
            </w:r>
            <w:r>
              <w:rPr>
                <w:spacing w:val="25"/>
                <w:w w:val="105"/>
                <w:sz w:val="22"/>
              </w:rPr>
              <w:t> </w:t>
            </w:r>
            <w:r>
              <w:rPr>
                <w:w w:val="105"/>
                <w:sz w:val="22"/>
              </w:rPr>
              <w:t>Song,</w:t>
            </w:r>
            <w:r>
              <w:rPr>
                <w:spacing w:val="25"/>
                <w:w w:val="105"/>
                <w:sz w:val="22"/>
              </w:rPr>
              <w:t> </w:t>
            </w:r>
            <w:r>
              <w:rPr>
                <w:w w:val="105"/>
                <w:sz w:val="22"/>
              </w:rPr>
              <w:t>Dawn.</w:t>
            </w:r>
            <w:r>
              <w:rPr>
                <w:spacing w:val="28"/>
                <w:w w:val="105"/>
                <w:sz w:val="22"/>
              </w:rPr>
              <w:t> </w:t>
            </w:r>
            <w:r>
              <w:rPr>
                <w:w w:val="105"/>
                <w:sz w:val="22"/>
              </w:rPr>
              <w:t>Robust</w:t>
            </w:r>
            <w:r>
              <w:rPr>
                <w:spacing w:val="23"/>
                <w:w w:val="105"/>
                <w:sz w:val="22"/>
              </w:rPr>
              <w:t> </w:t>
            </w:r>
            <w:r>
              <w:rPr>
                <w:w w:val="105"/>
                <w:sz w:val="22"/>
              </w:rPr>
              <w:t>Physical-World</w:t>
            </w:r>
            <w:r>
              <w:rPr>
                <w:spacing w:val="25"/>
                <w:w w:val="105"/>
                <w:sz w:val="22"/>
              </w:rPr>
              <w:t> </w:t>
            </w:r>
            <w:r>
              <w:rPr>
                <w:w w:val="105"/>
                <w:sz w:val="22"/>
              </w:rPr>
              <w:t>Attacks</w:t>
            </w:r>
            <w:r>
              <w:rPr>
                <w:spacing w:val="26"/>
                <w:w w:val="105"/>
                <w:sz w:val="22"/>
              </w:rPr>
              <w:t> </w:t>
            </w:r>
            <w:r>
              <w:rPr>
                <w:w w:val="105"/>
                <w:sz w:val="22"/>
              </w:rPr>
              <w:t>on</w:t>
            </w:r>
            <w:r>
              <w:rPr>
                <w:spacing w:val="26"/>
                <w:w w:val="105"/>
                <w:sz w:val="22"/>
              </w:rPr>
              <w:t> </w:t>
            </w:r>
            <w:r>
              <w:rPr>
                <w:w w:val="105"/>
                <w:sz w:val="22"/>
              </w:rPr>
              <w:t>Deep</w:t>
            </w:r>
            <w:r>
              <w:rPr>
                <w:spacing w:val="24"/>
                <w:w w:val="105"/>
                <w:sz w:val="22"/>
              </w:rPr>
              <w:t> </w:t>
            </w:r>
            <w:r>
              <w:rPr>
                <w:w w:val="105"/>
                <w:sz w:val="22"/>
              </w:rPr>
              <w:t>Learning</w:t>
            </w:r>
            <w:r>
              <w:rPr>
                <w:spacing w:val="25"/>
                <w:w w:val="105"/>
                <w:sz w:val="22"/>
              </w:rPr>
              <w:t> </w:t>
            </w:r>
            <w:r>
              <w:rPr>
                <w:spacing w:val="-2"/>
                <w:w w:val="105"/>
                <w:sz w:val="22"/>
              </w:rPr>
              <w:t>Models.</w:t>
            </w:r>
          </w:p>
        </w:tc>
      </w:tr>
      <w:tr>
        <w:trPr>
          <w:trHeight w:val="256" w:hRule="atLeast"/>
        </w:trPr>
        <w:tc>
          <w:tcPr>
            <w:tcW w:w="720" w:type="dxa"/>
          </w:tcPr>
          <w:p>
            <w:pPr>
              <w:pStyle w:val="TableParagraph"/>
              <w:spacing w:line="233" w:lineRule="exact"/>
              <w:rPr>
                <w:sz w:val="22"/>
              </w:rPr>
            </w:pPr>
            <w:r>
              <w:rPr>
                <w:spacing w:val="-4"/>
                <w:w w:val="110"/>
                <w:sz w:val="22"/>
              </w:rPr>
              <w:t>2188</w:t>
            </w:r>
          </w:p>
        </w:tc>
        <w:tc>
          <w:tcPr>
            <w:tcW w:w="9989" w:type="dxa"/>
          </w:tcPr>
          <w:p>
            <w:pPr>
              <w:pStyle w:val="TableParagraph"/>
              <w:spacing w:line="233" w:lineRule="exact"/>
              <w:ind w:left="179"/>
              <w:rPr>
                <w:sz w:val="22"/>
              </w:rPr>
            </w:pPr>
            <w:r>
              <w:rPr>
                <w:w w:val="105"/>
                <w:sz w:val="22"/>
              </w:rPr>
              <w:t>arXiv:1707.08945</w:t>
            </w:r>
            <w:r>
              <w:rPr>
                <w:spacing w:val="16"/>
                <w:w w:val="105"/>
                <w:sz w:val="22"/>
              </w:rPr>
              <w:t> </w:t>
            </w:r>
            <w:r>
              <w:rPr>
                <w:w w:val="105"/>
                <w:sz w:val="22"/>
              </w:rPr>
              <w:t>[cs]</w:t>
            </w:r>
            <w:r>
              <w:rPr>
                <w:spacing w:val="16"/>
                <w:w w:val="105"/>
                <w:sz w:val="22"/>
              </w:rPr>
              <w:t> </w:t>
            </w:r>
            <w:r>
              <w:rPr>
                <w:w w:val="105"/>
                <w:sz w:val="22"/>
              </w:rPr>
              <w:t>[online].</w:t>
            </w:r>
            <w:r>
              <w:rPr>
                <w:spacing w:val="17"/>
                <w:w w:val="105"/>
                <w:sz w:val="22"/>
              </w:rPr>
              <w:t> </w:t>
            </w:r>
            <w:r>
              <w:rPr>
                <w:w w:val="105"/>
                <w:sz w:val="22"/>
              </w:rPr>
              <w:t>10</w:t>
            </w:r>
            <w:r>
              <w:rPr>
                <w:spacing w:val="17"/>
                <w:w w:val="105"/>
                <w:sz w:val="22"/>
              </w:rPr>
              <w:t> </w:t>
            </w:r>
            <w:r>
              <w:rPr>
                <w:w w:val="105"/>
                <w:sz w:val="22"/>
              </w:rPr>
              <w:t>April</w:t>
            </w:r>
            <w:r>
              <w:rPr>
                <w:spacing w:val="17"/>
                <w:w w:val="105"/>
                <w:sz w:val="22"/>
              </w:rPr>
              <w:t> </w:t>
            </w:r>
            <w:r>
              <w:rPr>
                <w:w w:val="105"/>
                <w:sz w:val="22"/>
              </w:rPr>
              <w:t>2018.</w:t>
            </w:r>
            <w:r>
              <w:rPr>
                <w:spacing w:val="16"/>
                <w:w w:val="105"/>
                <w:sz w:val="22"/>
              </w:rPr>
              <w:t> </w:t>
            </w:r>
            <w:r>
              <w:rPr>
                <w:w w:val="105"/>
                <w:sz w:val="22"/>
              </w:rPr>
              <w:t>Available</w:t>
            </w:r>
            <w:r>
              <w:rPr>
                <w:spacing w:val="16"/>
                <w:w w:val="105"/>
                <w:sz w:val="22"/>
              </w:rPr>
              <w:t> </w:t>
            </w:r>
            <w:r>
              <w:rPr>
                <w:w w:val="105"/>
                <w:sz w:val="22"/>
              </w:rPr>
              <w:t>from:</w:t>
            </w:r>
            <w:r>
              <w:rPr>
                <w:spacing w:val="16"/>
                <w:w w:val="105"/>
                <w:sz w:val="22"/>
              </w:rPr>
              <w:t> </w:t>
            </w:r>
            <w:hyperlink r:id="rId44">
              <w:r>
                <w:rPr>
                  <w:spacing w:val="-2"/>
                  <w:w w:val="105"/>
                  <w:sz w:val="22"/>
                </w:rPr>
                <w:t>http://arxiv.org/abs/1707.08945arXiv:</w:t>
              </w:r>
            </w:hyperlink>
          </w:p>
        </w:tc>
      </w:tr>
      <w:tr>
        <w:trPr>
          <w:trHeight w:val="378" w:hRule="atLeast"/>
        </w:trPr>
        <w:tc>
          <w:tcPr>
            <w:tcW w:w="720" w:type="dxa"/>
          </w:tcPr>
          <w:p>
            <w:pPr>
              <w:pStyle w:val="TableParagraph"/>
              <w:rPr>
                <w:sz w:val="22"/>
              </w:rPr>
            </w:pPr>
            <w:r>
              <w:rPr>
                <w:spacing w:val="-4"/>
                <w:w w:val="110"/>
                <w:sz w:val="22"/>
              </w:rPr>
              <w:t>2189</w:t>
            </w:r>
          </w:p>
        </w:tc>
        <w:tc>
          <w:tcPr>
            <w:tcW w:w="9989" w:type="dxa"/>
          </w:tcPr>
          <w:p>
            <w:pPr>
              <w:pStyle w:val="TableParagraph"/>
              <w:ind w:left="179"/>
              <w:rPr>
                <w:sz w:val="22"/>
              </w:rPr>
            </w:pPr>
            <w:r>
              <w:rPr>
                <w:spacing w:val="-2"/>
                <w:w w:val="110"/>
                <w:sz w:val="22"/>
              </w:rPr>
              <w:t>1707.08945</w:t>
            </w:r>
          </w:p>
        </w:tc>
      </w:tr>
      <w:tr>
        <w:trPr>
          <w:trHeight w:val="377" w:hRule="atLeast"/>
        </w:trPr>
        <w:tc>
          <w:tcPr>
            <w:tcW w:w="720" w:type="dxa"/>
          </w:tcPr>
          <w:p>
            <w:pPr>
              <w:pStyle w:val="TableParagraph"/>
              <w:spacing w:line="233" w:lineRule="exact" w:before="124"/>
              <w:rPr>
                <w:sz w:val="22"/>
              </w:rPr>
            </w:pPr>
            <w:r>
              <w:rPr>
                <w:spacing w:val="-4"/>
                <w:w w:val="110"/>
                <w:sz w:val="22"/>
              </w:rPr>
              <w:t>2190</w:t>
            </w:r>
          </w:p>
        </w:tc>
        <w:tc>
          <w:tcPr>
            <w:tcW w:w="9989" w:type="dxa"/>
          </w:tcPr>
          <w:p>
            <w:pPr>
              <w:pStyle w:val="TableParagraph"/>
              <w:spacing w:line="233" w:lineRule="exact" w:before="124"/>
              <w:ind w:left="179"/>
              <w:rPr>
                <w:sz w:val="22"/>
              </w:rPr>
            </w:pPr>
            <w:r>
              <w:rPr>
                <w:w w:val="105"/>
                <w:sz w:val="22"/>
              </w:rPr>
              <w:t>[54]</w:t>
            </w:r>
            <w:r>
              <w:rPr>
                <w:spacing w:val="-12"/>
                <w:w w:val="105"/>
                <w:sz w:val="22"/>
              </w:rPr>
              <w:t> </w:t>
            </w:r>
            <w:r>
              <w:rPr>
                <w:w w:val="105"/>
                <w:sz w:val="22"/>
              </w:rPr>
              <w:t>Goodfellow,</w:t>
            </w:r>
            <w:r>
              <w:rPr>
                <w:spacing w:val="-10"/>
                <w:w w:val="105"/>
                <w:sz w:val="22"/>
              </w:rPr>
              <w:t> </w:t>
            </w:r>
            <w:r>
              <w:rPr>
                <w:w w:val="105"/>
                <w:sz w:val="22"/>
              </w:rPr>
              <w:t>Ian</w:t>
            </w:r>
            <w:r>
              <w:rPr>
                <w:spacing w:val="-11"/>
                <w:w w:val="105"/>
                <w:sz w:val="22"/>
              </w:rPr>
              <w:t> </w:t>
            </w:r>
            <w:r>
              <w:rPr>
                <w:w w:val="105"/>
                <w:sz w:val="22"/>
              </w:rPr>
              <w:t>J.,</w:t>
            </w:r>
            <w:r>
              <w:rPr>
                <w:spacing w:val="-10"/>
                <w:w w:val="105"/>
                <w:sz w:val="22"/>
              </w:rPr>
              <w:t> </w:t>
            </w:r>
            <w:r>
              <w:rPr>
                <w:w w:val="105"/>
                <w:sz w:val="22"/>
              </w:rPr>
              <w:t>Shlens,</w:t>
            </w:r>
            <w:r>
              <w:rPr>
                <w:spacing w:val="-11"/>
                <w:w w:val="105"/>
                <w:sz w:val="22"/>
              </w:rPr>
              <w:t> </w:t>
            </w:r>
            <w:r>
              <w:rPr>
                <w:w w:val="105"/>
                <w:sz w:val="22"/>
              </w:rPr>
              <w:t>Jonathon</w:t>
            </w:r>
            <w:r>
              <w:rPr>
                <w:spacing w:val="-10"/>
                <w:w w:val="105"/>
                <w:sz w:val="22"/>
              </w:rPr>
              <w:t> </w:t>
            </w:r>
            <w:r>
              <w:rPr>
                <w:w w:val="105"/>
                <w:sz w:val="22"/>
              </w:rPr>
              <w:t>and</w:t>
            </w:r>
            <w:r>
              <w:rPr>
                <w:spacing w:val="-11"/>
                <w:w w:val="105"/>
                <w:sz w:val="22"/>
              </w:rPr>
              <w:t> </w:t>
            </w:r>
            <w:r>
              <w:rPr>
                <w:w w:val="105"/>
                <w:sz w:val="22"/>
              </w:rPr>
              <w:t>Szegedy,</w:t>
            </w:r>
            <w:r>
              <w:rPr>
                <w:spacing w:val="-11"/>
                <w:w w:val="105"/>
                <w:sz w:val="22"/>
              </w:rPr>
              <w:t> </w:t>
            </w:r>
            <w:r>
              <w:rPr>
                <w:w w:val="105"/>
                <w:sz w:val="22"/>
              </w:rPr>
              <w:t>Christian.</w:t>
            </w:r>
            <w:r>
              <w:rPr>
                <w:spacing w:val="-7"/>
                <w:w w:val="105"/>
                <w:sz w:val="22"/>
              </w:rPr>
              <w:t> </w:t>
            </w:r>
            <w:r>
              <w:rPr>
                <w:w w:val="105"/>
                <w:sz w:val="22"/>
              </w:rPr>
              <w:t>Explaining</w:t>
            </w:r>
            <w:r>
              <w:rPr>
                <w:spacing w:val="-13"/>
                <w:w w:val="105"/>
                <w:sz w:val="22"/>
              </w:rPr>
              <w:t> </w:t>
            </w:r>
            <w:r>
              <w:rPr>
                <w:w w:val="105"/>
                <w:sz w:val="22"/>
              </w:rPr>
              <w:t>and</w:t>
            </w:r>
            <w:r>
              <w:rPr>
                <w:spacing w:val="-11"/>
                <w:w w:val="105"/>
                <w:sz w:val="22"/>
              </w:rPr>
              <w:t> </w:t>
            </w:r>
            <w:r>
              <w:rPr>
                <w:w w:val="105"/>
                <w:sz w:val="22"/>
              </w:rPr>
              <w:t>Harnessing</w:t>
            </w:r>
            <w:r>
              <w:rPr>
                <w:spacing w:val="-12"/>
                <w:w w:val="105"/>
                <w:sz w:val="22"/>
              </w:rPr>
              <w:t> </w:t>
            </w:r>
            <w:r>
              <w:rPr>
                <w:spacing w:val="-2"/>
                <w:w w:val="105"/>
                <w:sz w:val="22"/>
              </w:rPr>
              <w:t>Adversarial</w:t>
            </w:r>
          </w:p>
        </w:tc>
      </w:tr>
      <w:tr>
        <w:trPr>
          <w:trHeight w:val="257" w:hRule="atLeast"/>
        </w:trPr>
        <w:tc>
          <w:tcPr>
            <w:tcW w:w="720" w:type="dxa"/>
          </w:tcPr>
          <w:p>
            <w:pPr>
              <w:pStyle w:val="TableParagraph"/>
              <w:spacing w:line="235" w:lineRule="exact"/>
              <w:rPr>
                <w:sz w:val="22"/>
              </w:rPr>
            </w:pPr>
            <w:r>
              <w:rPr>
                <w:spacing w:val="-4"/>
                <w:w w:val="110"/>
                <w:sz w:val="22"/>
              </w:rPr>
              <w:t>2191</w:t>
            </w:r>
          </w:p>
        </w:tc>
        <w:tc>
          <w:tcPr>
            <w:tcW w:w="9989" w:type="dxa"/>
          </w:tcPr>
          <w:p>
            <w:pPr>
              <w:pStyle w:val="TableParagraph"/>
              <w:tabs>
                <w:tab w:pos="1461" w:val="left" w:leader="none"/>
                <w:tab w:pos="3362" w:val="left" w:leader="none"/>
                <w:tab w:pos="4000" w:val="left" w:leader="none"/>
                <w:tab w:pos="4755" w:val="left" w:leader="none"/>
                <w:tab w:pos="5873" w:val="left" w:leader="none"/>
                <w:tab w:pos="6442" w:val="left" w:leader="none"/>
                <w:tab w:pos="7363" w:val="left" w:leader="none"/>
                <w:tab w:pos="8225" w:val="left" w:leader="none"/>
                <w:tab w:pos="9419" w:val="left" w:leader="none"/>
              </w:tabs>
              <w:spacing w:line="235" w:lineRule="exact"/>
              <w:ind w:left="179"/>
              <w:rPr>
                <w:sz w:val="22"/>
              </w:rPr>
            </w:pPr>
            <w:r>
              <w:rPr>
                <w:spacing w:val="-2"/>
                <w:w w:val="105"/>
                <w:sz w:val="22"/>
              </w:rPr>
              <w:t>Examples.</w:t>
            </w:r>
            <w:r>
              <w:rPr>
                <w:sz w:val="22"/>
              </w:rPr>
              <w:tab/>
            </w:r>
            <w:r>
              <w:rPr>
                <w:spacing w:val="-2"/>
                <w:w w:val="105"/>
                <w:sz w:val="22"/>
              </w:rPr>
              <w:t>arXiv:1412.6572</w:t>
            </w:r>
            <w:r>
              <w:rPr>
                <w:sz w:val="22"/>
              </w:rPr>
              <w:tab/>
            </w:r>
            <w:r>
              <w:rPr>
                <w:spacing w:val="-4"/>
                <w:w w:val="105"/>
                <w:sz w:val="22"/>
              </w:rPr>
              <w:t>[cs,</w:t>
            </w:r>
            <w:r>
              <w:rPr>
                <w:sz w:val="22"/>
              </w:rPr>
              <w:tab/>
            </w:r>
            <w:r>
              <w:rPr>
                <w:spacing w:val="-4"/>
                <w:w w:val="105"/>
                <w:sz w:val="22"/>
              </w:rPr>
              <w:t>stat]</w:t>
            </w:r>
            <w:r>
              <w:rPr>
                <w:sz w:val="22"/>
              </w:rPr>
              <w:tab/>
            </w:r>
            <w:r>
              <w:rPr>
                <w:spacing w:val="-2"/>
                <w:w w:val="105"/>
                <w:sz w:val="22"/>
              </w:rPr>
              <w:t>[online].</w:t>
            </w:r>
            <w:r>
              <w:rPr>
                <w:sz w:val="22"/>
              </w:rPr>
              <w:tab/>
            </w:r>
            <w:r>
              <w:rPr>
                <w:spacing w:val="-5"/>
                <w:w w:val="105"/>
                <w:sz w:val="22"/>
              </w:rPr>
              <w:t>20</w:t>
            </w:r>
            <w:r>
              <w:rPr>
                <w:sz w:val="22"/>
              </w:rPr>
              <w:tab/>
            </w:r>
            <w:r>
              <w:rPr>
                <w:spacing w:val="-4"/>
                <w:w w:val="105"/>
                <w:sz w:val="22"/>
              </w:rPr>
              <w:t>March</w:t>
            </w:r>
            <w:r>
              <w:rPr>
                <w:sz w:val="22"/>
              </w:rPr>
              <w:tab/>
            </w:r>
            <w:r>
              <w:rPr>
                <w:spacing w:val="-2"/>
                <w:w w:val="105"/>
                <w:sz w:val="22"/>
              </w:rPr>
              <w:t>2015.</w:t>
            </w:r>
            <w:r>
              <w:rPr>
                <w:sz w:val="22"/>
              </w:rPr>
              <w:tab/>
            </w:r>
            <w:r>
              <w:rPr>
                <w:spacing w:val="-2"/>
                <w:w w:val="105"/>
                <w:sz w:val="22"/>
              </w:rPr>
              <w:t>Available</w:t>
            </w:r>
            <w:r>
              <w:rPr>
                <w:sz w:val="22"/>
              </w:rPr>
              <w:tab/>
            </w:r>
            <w:r>
              <w:rPr>
                <w:spacing w:val="-4"/>
                <w:w w:val="105"/>
                <w:sz w:val="22"/>
              </w:rPr>
              <w:t>from:</w:t>
            </w:r>
          </w:p>
        </w:tc>
      </w:tr>
      <w:tr>
        <w:trPr>
          <w:trHeight w:val="378" w:hRule="atLeast"/>
        </w:trPr>
        <w:tc>
          <w:tcPr>
            <w:tcW w:w="720" w:type="dxa"/>
          </w:tcPr>
          <w:p>
            <w:pPr>
              <w:pStyle w:val="TableParagraph"/>
              <w:spacing w:before="4"/>
              <w:rPr>
                <w:sz w:val="22"/>
              </w:rPr>
            </w:pPr>
            <w:r>
              <w:rPr>
                <w:spacing w:val="-4"/>
                <w:w w:val="110"/>
                <w:sz w:val="22"/>
              </w:rPr>
              <w:t>2192</w:t>
            </w:r>
          </w:p>
        </w:tc>
        <w:tc>
          <w:tcPr>
            <w:tcW w:w="9989" w:type="dxa"/>
          </w:tcPr>
          <w:p>
            <w:pPr>
              <w:pStyle w:val="TableParagraph"/>
              <w:spacing w:before="4"/>
              <w:ind w:left="179"/>
              <w:rPr>
                <w:sz w:val="22"/>
              </w:rPr>
            </w:pPr>
            <w:hyperlink r:id="rId45">
              <w:r>
                <w:rPr>
                  <w:w w:val="110"/>
                  <w:sz w:val="22"/>
                </w:rPr>
                <w:t>http://arxiv.org/abs/1412.6572arXiv:</w:t>
              </w:r>
              <w:r>
                <w:rPr>
                  <w:spacing w:val="7"/>
                  <w:w w:val="110"/>
                  <w:sz w:val="22"/>
                </w:rPr>
                <w:t> </w:t>
              </w:r>
            </w:hyperlink>
            <w:r>
              <w:rPr>
                <w:spacing w:val="-2"/>
                <w:w w:val="110"/>
                <w:sz w:val="22"/>
              </w:rPr>
              <w:t>1412.6572</w:t>
            </w:r>
          </w:p>
        </w:tc>
      </w:tr>
      <w:tr>
        <w:trPr>
          <w:trHeight w:val="377" w:hRule="atLeast"/>
        </w:trPr>
        <w:tc>
          <w:tcPr>
            <w:tcW w:w="720" w:type="dxa"/>
          </w:tcPr>
          <w:p>
            <w:pPr>
              <w:pStyle w:val="TableParagraph"/>
              <w:spacing w:line="235" w:lineRule="exact" w:before="123"/>
              <w:rPr>
                <w:sz w:val="22"/>
              </w:rPr>
            </w:pPr>
            <w:r>
              <w:rPr>
                <w:spacing w:val="-4"/>
                <w:w w:val="110"/>
                <w:sz w:val="22"/>
              </w:rPr>
              <w:t>2193</w:t>
            </w:r>
          </w:p>
        </w:tc>
        <w:tc>
          <w:tcPr>
            <w:tcW w:w="9989" w:type="dxa"/>
          </w:tcPr>
          <w:p>
            <w:pPr>
              <w:pStyle w:val="TableParagraph"/>
              <w:spacing w:line="235" w:lineRule="exact" w:before="123"/>
              <w:ind w:left="179"/>
              <w:rPr>
                <w:sz w:val="22"/>
              </w:rPr>
            </w:pPr>
            <w:r>
              <w:rPr>
                <w:w w:val="105"/>
                <w:sz w:val="22"/>
              </w:rPr>
              <w:t>[55]</w:t>
            </w:r>
            <w:r>
              <w:rPr>
                <w:spacing w:val="15"/>
                <w:w w:val="105"/>
                <w:sz w:val="22"/>
              </w:rPr>
              <w:t> </w:t>
            </w:r>
            <w:r>
              <w:rPr>
                <w:w w:val="105"/>
                <w:sz w:val="22"/>
              </w:rPr>
              <w:t>He,</w:t>
            </w:r>
            <w:r>
              <w:rPr>
                <w:spacing w:val="16"/>
                <w:w w:val="105"/>
                <w:sz w:val="22"/>
              </w:rPr>
              <w:t> </w:t>
            </w:r>
            <w:r>
              <w:rPr>
                <w:w w:val="105"/>
                <w:sz w:val="22"/>
              </w:rPr>
              <w:t>Warren,</w:t>
            </w:r>
            <w:r>
              <w:rPr>
                <w:spacing w:val="17"/>
                <w:w w:val="105"/>
                <w:sz w:val="22"/>
              </w:rPr>
              <w:t> </w:t>
            </w:r>
            <w:r>
              <w:rPr>
                <w:w w:val="105"/>
                <w:sz w:val="22"/>
              </w:rPr>
              <w:t>Wei,</w:t>
            </w:r>
            <w:r>
              <w:rPr>
                <w:spacing w:val="16"/>
                <w:w w:val="105"/>
                <w:sz w:val="22"/>
              </w:rPr>
              <w:t> </w:t>
            </w:r>
            <w:r>
              <w:rPr>
                <w:w w:val="105"/>
                <w:sz w:val="22"/>
              </w:rPr>
              <w:t>James,</w:t>
            </w:r>
            <w:r>
              <w:rPr>
                <w:spacing w:val="16"/>
                <w:w w:val="105"/>
                <w:sz w:val="22"/>
              </w:rPr>
              <w:t> </w:t>
            </w:r>
            <w:r>
              <w:rPr>
                <w:w w:val="105"/>
                <w:sz w:val="22"/>
              </w:rPr>
              <w:t>Chen,</w:t>
            </w:r>
            <w:r>
              <w:rPr>
                <w:spacing w:val="16"/>
                <w:w w:val="105"/>
                <w:sz w:val="22"/>
              </w:rPr>
              <w:t> </w:t>
            </w:r>
            <w:r>
              <w:rPr>
                <w:w w:val="105"/>
                <w:sz w:val="22"/>
              </w:rPr>
              <w:t>Xinyun,</w:t>
            </w:r>
            <w:r>
              <w:rPr>
                <w:spacing w:val="15"/>
                <w:w w:val="105"/>
                <w:sz w:val="22"/>
              </w:rPr>
              <w:t> </w:t>
            </w:r>
            <w:r>
              <w:rPr>
                <w:w w:val="105"/>
                <w:sz w:val="22"/>
              </w:rPr>
              <w:t>Carlini,</w:t>
            </w:r>
            <w:r>
              <w:rPr>
                <w:spacing w:val="17"/>
                <w:w w:val="105"/>
                <w:sz w:val="22"/>
              </w:rPr>
              <w:t> </w:t>
            </w:r>
            <w:r>
              <w:rPr>
                <w:w w:val="105"/>
                <w:sz w:val="22"/>
              </w:rPr>
              <w:t>Nicholas</w:t>
            </w:r>
            <w:r>
              <w:rPr>
                <w:spacing w:val="17"/>
                <w:w w:val="105"/>
                <w:sz w:val="22"/>
              </w:rPr>
              <w:t> </w:t>
            </w:r>
            <w:r>
              <w:rPr>
                <w:w w:val="105"/>
                <w:sz w:val="22"/>
              </w:rPr>
              <w:t>and</w:t>
            </w:r>
            <w:r>
              <w:rPr>
                <w:spacing w:val="15"/>
                <w:w w:val="105"/>
                <w:sz w:val="22"/>
              </w:rPr>
              <w:t> </w:t>
            </w:r>
            <w:r>
              <w:rPr>
                <w:w w:val="105"/>
                <w:sz w:val="22"/>
              </w:rPr>
              <w:t>Song,</w:t>
            </w:r>
            <w:r>
              <w:rPr>
                <w:spacing w:val="17"/>
                <w:w w:val="105"/>
                <w:sz w:val="22"/>
              </w:rPr>
              <w:t> </w:t>
            </w:r>
            <w:r>
              <w:rPr>
                <w:w w:val="105"/>
                <w:sz w:val="22"/>
              </w:rPr>
              <w:t>Dawn.</w:t>
            </w:r>
            <w:r>
              <w:rPr>
                <w:spacing w:val="20"/>
                <w:w w:val="105"/>
                <w:sz w:val="22"/>
              </w:rPr>
              <w:t> </w:t>
            </w:r>
            <w:r>
              <w:rPr>
                <w:w w:val="105"/>
                <w:sz w:val="22"/>
              </w:rPr>
              <w:t>Adversarial</w:t>
            </w:r>
            <w:r>
              <w:rPr>
                <w:spacing w:val="16"/>
                <w:w w:val="105"/>
                <w:sz w:val="22"/>
              </w:rPr>
              <w:t> </w:t>
            </w:r>
            <w:r>
              <w:rPr>
                <w:spacing w:val="-2"/>
                <w:w w:val="105"/>
                <w:sz w:val="22"/>
              </w:rPr>
              <w:t>Example</w:t>
            </w:r>
          </w:p>
        </w:tc>
      </w:tr>
      <w:tr>
        <w:trPr>
          <w:trHeight w:val="258" w:hRule="atLeast"/>
        </w:trPr>
        <w:tc>
          <w:tcPr>
            <w:tcW w:w="720" w:type="dxa"/>
          </w:tcPr>
          <w:p>
            <w:pPr>
              <w:pStyle w:val="TableParagraph"/>
              <w:spacing w:line="233" w:lineRule="exact" w:before="4"/>
              <w:rPr>
                <w:sz w:val="22"/>
              </w:rPr>
            </w:pPr>
            <w:r>
              <w:rPr>
                <w:spacing w:val="-4"/>
                <w:w w:val="110"/>
                <w:sz w:val="22"/>
              </w:rPr>
              <w:t>2194</w:t>
            </w:r>
          </w:p>
        </w:tc>
        <w:tc>
          <w:tcPr>
            <w:tcW w:w="9989" w:type="dxa"/>
          </w:tcPr>
          <w:p>
            <w:pPr>
              <w:pStyle w:val="TableParagraph"/>
              <w:spacing w:line="233" w:lineRule="exact" w:before="4"/>
              <w:ind w:left="179"/>
              <w:rPr>
                <w:sz w:val="22"/>
              </w:rPr>
            </w:pPr>
            <w:r>
              <w:rPr>
                <w:w w:val="105"/>
                <w:sz w:val="22"/>
              </w:rPr>
              <w:t>Defenses:</w:t>
            </w:r>
            <w:r>
              <w:rPr>
                <w:spacing w:val="13"/>
                <w:w w:val="105"/>
                <w:sz w:val="22"/>
              </w:rPr>
              <w:t> </w:t>
            </w:r>
            <w:r>
              <w:rPr>
                <w:w w:val="105"/>
                <w:sz w:val="22"/>
              </w:rPr>
              <w:t>Ensembles</w:t>
            </w:r>
            <w:r>
              <w:rPr>
                <w:spacing w:val="15"/>
                <w:w w:val="105"/>
                <w:sz w:val="22"/>
              </w:rPr>
              <w:t> </w:t>
            </w:r>
            <w:r>
              <w:rPr>
                <w:w w:val="105"/>
                <w:sz w:val="22"/>
              </w:rPr>
              <w:t>of</w:t>
            </w:r>
            <w:r>
              <w:rPr>
                <w:spacing w:val="13"/>
                <w:w w:val="105"/>
                <w:sz w:val="22"/>
              </w:rPr>
              <w:t> </w:t>
            </w:r>
            <w:r>
              <w:rPr>
                <w:w w:val="105"/>
                <w:sz w:val="22"/>
              </w:rPr>
              <w:t>Weak</w:t>
            </w:r>
            <w:r>
              <w:rPr>
                <w:spacing w:val="14"/>
                <w:w w:val="105"/>
                <w:sz w:val="22"/>
              </w:rPr>
              <w:t> </w:t>
            </w:r>
            <w:r>
              <w:rPr>
                <w:w w:val="105"/>
                <w:sz w:val="22"/>
              </w:rPr>
              <w:t>Defenses</w:t>
            </w:r>
            <w:r>
              <w:rPr>
                <w:spacing w:val="15"/>
                <w:w w:val="105"/>
                <w:sz w:val="22"/>
              </w:rPr>
              <w:t> </w:t>
            </w:r>
            <w:r>
              <w:rPr>
                <w:w w:val="105"/>
                <w:sz w:val="22"/>
              </w:rPr>
              <w:t>are</w:t>
            </w:r>
            <w:r>
              <w:rPr>
                <w:spacing w:val="14"/>
                <w:w w:val="105"/>
                <w:sz w:val="22"/>
              </w:rPr>
              <w:t> </w:t>
            </w:r>
            <w:r>
              <w:rPr>
                <w:w w:val="105"/>
                <w:sz w:val="22"/>
              </w:rPr>
              <w:t>not</w:t>
            </w:r>
            <w:r>
              <w:rPr>
                <w:spacing w:val="15"/>
                <w:w w:val="105"/>
                <w:sz w:val="22"/>
              </w:rPr>
              <w:t> </w:t>
            </w:r>
            <w:r>
              <w:rPr>
                <w:w w:val="105"/>
                <w:sz w:val="22"/>
              </w:rPr>
              <w:t>Strong.</w:t>
            </w:r>
            <w:r>
              <w:rPr>
                <w:spacing w:val="15"/>
                <w:w w:val="105"/>
                <w:sz w:val="22"/>
              </w:rPr>
              <w:t> </w:t>
            </w:r>
            <w:r>
              <w:rPr>
                <w:w w:val="105"/>
                <w:sz w:val="22"/>
              </w:rPr>
              <w:t>arXiv:1706.04701</w:t>
            </w:r>
            <w:r>
              <w:rPr>
                <w:spacing w:val="15"/>
                <w:w w:val="105"/>
                <w:sz w:val="22"/>
              </w:rPr>
              <w:t> </w:t>
            </w:r>
            <w:r>
              <w:rPr>
                <w:w w:val="105"/>
                <w:sz w:val="22"/>
              </w:rPr>
              <w:t>[cs]</w:t>
            </w:r>
            <w:r>
              <w:rPr>
                <w:spacing w:val="14"/>
                <w:w w:val="105"/>
                <w:sz w:val="22"/>
              </w:rPr>
              <w:t> </w:t>
            </w:r>
            <w:r>
              <w:rPr>
                <w:w w:val="105"/>
                <w:sz w:val="22"/>
              </w:rPr>
              <w:t>[online].</w:t>
            </w:r>
            <w:r>
              <w:rPr>
                <w:spacing w:val="14"/>
                <w:w w:val="105"/>
                <w:sz w:val="22"/>
              </w:rPr>
              <w:t> </w:t>
            </w:r>
            <w:r>
              <w:rPr>
                <w:w w:val="105"/>
                <w:sz w:val="22"/>
              </w:rPr>
              <w:t>14</w:t>
            </w:r>
            <w:r>
              <w:rPr>
                <w:spacing w:val="15"/>
                <w:w w:val="105"/>
                <w:sz w:val="22"/>
              </w:rPr>
              <w:t> </w:t>
            </w:r>
            <w:r>
              <w:rPr>
                <w:w w:val="105"/>
                <w:sz w:val="22"/>
              </w:rPr>
              <w:t>June</w:t>
            </w:r>
            <w:r>
              <w:rPr>
                <w:spacing w:val="15"/>
                <w:w w:val="105"/>
                <w:sz w:val="22"/>
              </w:rPr>
              <w:t> </w:t>
            </w:r>
            <w:r>
              <w:rPr>
                <w:spacing w:val="-2"/>
                <w:w w:val="105"/>
                <w:sz w:val="22"/>
              </w:rPr>
              <w:t>2017.</w:t>
            </w:r>
          </w:p>
        </w:tc>
      </w:tr>
      <w:tr>
        <w:trPr>
          <w:trHeight w:val="377" w:hRule="atLeast"/>
        </w:trPr>
        <w:tc>
          <w:tcPr>
            <w:tcW w:w="720" w:type="dxa"/>
          </w:tcPr>
          <w:p>
            <w:pPr>
              <w:pStyle w:val="TableParagraph"/>
              <w:rPr>
                <w:sz w:val="22"/>
              </w:rPr>
            </w:pPr>
            <w:r>
              <w:rPr>
                <w:spacing w:val="-4"/>
                <w:w w:val="110"/>
                <w:sz w:val="22"/>
              </w:rPr>
              <w:t>2195</w:t>
            </w:r>
          </w:p>
        </w:tc>
        <w:tc>
          <w:tcPr>
            <w:tcW w:w="9989" w:type="dxa"/>
          </w:tcPr>
          <w:p>
            <w:pPr>
              <w:pStyle w:val="TableParagraph"/>
              <w:ind w:left="179"/>
              <w:rPr>
                <w:sz w:val="22"/>
              </w:rPr>
            </w:pPr>
            <w:r>
              <w:rPr>
                <w:w w:val="110"/>
                <w:sz w:val="22"/>
              </w:rPr>
              <w:t>Available</w:t>
            </w:r>
            <w:r>
              <w:rPr>
                <w:spacing w:val="-2"/>
                <w:w w:val="110"/>
                <w:sz w:val="22"/>
              </w:rPr>
              <w:t> </w:t>
            </w:r>
            <w:r>
              <w:rPr>
                <w:w w:val="110"/>
                <w:sz w:val="22"/>
              </w:rPr>
              <w:t>from:</w:t>
            </w:r>
            <w:r>
              <w:rPr>
                <w:spacing w:val="-3"/>
                <w:w w:val="110"/>
                <w:sz w:val="22"/>
              </w:rPr>
              <w:t> </w:t>
            </w:r>
            <w:hyperlink r:id="rId46">
              <w:r>
                <w:rPr>
                  <w:w w:val="111"/>
                  <w:sz w:val="22"/>
                </w:rPr>
                <w:t>htt</w:t>
              </w:r>
              <w:r>
                <w:rPr>
                  <w:spacing w:val="-1"/>
                  <w:w w:val="111"/>
                  <w:sz w:val="22"/>
                </w:rPr>
                <w:t>p</w:t>
              </w:r>
              <w:r>
                <w:rPr>
                  <w:spacing w:val="-1"/>
                  <w:w w:val="91"/>
                  <w:sz w:val="22"/>
                </w:rPr>
                <w:t>:</w:t>
              </w:r>
              <w:r>
                <w:rPr>
                  <w:spacing w:val="-1"/>
                  <w:w w:val="143"/>
                  <w:sz w:val="22"/>
                </w:rPr>
                <w:t>//</w:t>
              </w:r>
              <w:r>
                <w:rPr>
                  <w:spacing w:val="-3"/>
                  <w:w w:val="143"/>
                  <w:sz w:val="22"/>
                </w:rPr>
                <w:t>a</w:t>
              </w:r>
              <w:r>
                <w:rPr>
                  <w:w w:val="104"/>
                  <w:sz w:val="22"/>
                </w:rPr>
                <w:t>r</w:t>
              </w:r>
              <w:r>
                <w:rPr>
                  <w:spacing w:val="-2"/>
                  <w:w w:val="104"/>
                  <w:sz w:val="22"/>
                </w:rPr>
                <w:t>x</w:t>
              </w:r>
              <w:r>
                <w:rPr>
                  <w:w w:val="96"/>
                  <w:sz w:val="22"/>
                </w:rPr>
                <w:t>i</w:t>
              </w:r>
              <w:r>
                <w:rPr>
                  <w:spacing w:val="-1"/>
                  <w:w w:val="97"/>
                  <w:sz w:val="22"/>
                </w:rPr>
                <w:t>v</w:t>
              </w:r>
              <w:r>
                <w:rPr>
                  <w:spacing w:val="-1"/>
                  <w:w w:val="94"/>
                  <w:sz w:val="22"/>
                </w:rPr>
                <w:t>.</w:t>
              </w:r>
              <w:r>
                <w:rPr>
                  <w:w w:val="94"/>
                  <w:sz w:val="22"/>
                </w:rPr>
                <w:t>o</w:t>
              </w:r>
              <w:r>
                <w:rPr>
                  <w:w w:val="105"/>
                  <w:sz w:val="22"/>
                </w:rPr>
                <w:t>r</w:t>
              </w:r>
              <w:r>
                <w:rPr>
                  <w:spacing w:val="-2"/>
                  <w:w w:val="105"/>
                  <w:sz w:val="22"/>
                </w:rPr>
                <w:t>g</w:t>
              </w:r>
              <w:r>
                <w:rPr>
                  <w:spacing w:val="-1"/>
                  <w:w w:val="121"/>
                  <w:sz w:val="22"/>
                </w:rPr>
                <w:t>/ab</w:t>
              </w:r>
              <w:r>
                <w:rPr>
                  <w:w w:val="106"/>
                  <w:sz w:val="22"/>
                </w:rPr>
                <w:t>s</w:t>
              </w:r>
              <w:r>
                <w:rPr>
                  <w:spacing w:val="-3"/>
                  <w:w w:val="173"/>
                  <w:sz w:val="22"/>
                </w:rPr>
                <w:t>/</w:t>
              </w:r>
              <w:r>
                <w:rPr>
                  <w:w w:val="107"/>
                  <w:sz w:val="22"/>
                </w:rPr>
                <w:t>170</w:t>
              </w:r>
              <w:r>
                <w:rPr>
                  <w:spacing w:val="-2"/>
                  <w:w w:val="107"/>
                  <w:sz w:val="22"/>
                </w:rPr>
                <w:t>6</w:t>
              </w:r>
              <w:r>
                <w:rPr>
                  <w:spacing w:val="-1"/>
                  <w:w w:val="103"/>
                  <w:sz w:val="22"/>
                </w:rPr>
                <w:t>.04</w:t>
              </w:r>
              <w:r>
                <w:rPr>
                  <w:spacing w:val="-2"/>
                  <w:w w:val="103"/>
                  <w:sz w:val="22"/>
                </w:rPr>
                <w:t>7</w:t>
              </w:r>
              <w:r>
                <w:rPr>
                  <w:w w:val="109"/>
                  <w:sz w:val="22"/>
                </w:rPr>
                <w:t>01a</w:t>
              </w:r>
              <w:r>
                <w:rPr>
                  <w:spacing w:val="-3"/>
                  <w:w w:val="109"/>
                  <w:sz w:val="22"/>
                </w:rPr>
                <w:t>r</w:t>
              </w:r>
              <w:r>
                <w:rPr>
                  <w:w w:val="75"/>
                  <w:sz w:val="22"/>
                </w:rPr>
                <w:t>X</w:t>
              </w:r>
              <w:r>
                <w:rPr>
                  <w:w w:val="96"/>
                  <w:sz w:val="22"/>
                </w:rPr>
                <w:t>i</w:t>
              </w:r>
              <w:r>
                <w:rPr>
                  <w:spacing w:val="-1"/>
                  <w:w w:val="97"/>
                  <w:sz w:val="22"/>
                </w:rPr>
                <w:t>v</w:t>
              </w:r>
              <w:r>
                <w:rPr>
                  <w:w w:val="91"/>
                  <w:sz w:val="22"/>
                </w:rPr>
                <w:t>:</w:t>
              </w:r>
              <w:r>
                <w:rPr>
                  <w:spacing w:val="-2"/>
                  <w:w w:val="109"/>
                  <w:sz w:val="22"/>
                </w:rPr>
                <w:t> </w:t>
              </w:r>
            </w:hyperlink>
            <w:r>
              <w:rPr>
                <w:spacing w:val="-2"/>
                <w:w w:val="110"/>
                <w:sz w:val="22"/>
              </w:rPr>
              <w:t>1706.04701</w:t>
            </w:r>
          </w:p>
        </w:tc>
      </w:tr>
      <w:tr>
        <w:trPr>
          <w:trHeight w:val="377" w:hRule="atLeast"/>
        </w:trPr>
        <w:tc>
          <w:tcPr>
            <w:tcW w:w="720" w:type="dxa"/>
          </w:tcPr>
          <w:p>
            <w:pPr>
              <w:pStyle w:val="TableParagraph"/>
              <w:spacing w:line="233" w:lineRule="exact" w:before="124"/>
              <w:rPr>
                <w:sz w:val="22"/>
              </w:rPr>
            </w:pPr>
            <w:r>
              <w:rPr>
                <w:spacing w:val="-4"/>
                <w:w w:val="110"/>
                <w:sz w:val="22"/>
              </w:rPr>
              <w:t>2196</w:t>
            </w:r>
          </w:p>
        </w:tc>
        <w:tc>
          <w:tcPr>
            <w:tcW w:w="9989" w:type="dxa"/>
          </w:tcPr>
          <w:p>
            <w:pPr>
              <w:pStyle w:val="TableParagraph"/>
              <w:spacing w:line="233" w:lineRule="exact" w:before="124"/>
              <w:ind w:left="179"/>
              <w:rPr>
                <w:sz w:val="22"/>
              </w:rPr>
            </w:pPr>
            <w:r>
              <w:rPr>
                <w:sz w:val="22"/>
              </w:rPr>
              <w:t>[56]</w:t>
            </w:r>
            <w:r>
              <w:rPr>
                <w:spacing w:val="-3"/>
                <w:sz w:val="22"/>
              </w:rPr>
              <w:t> </w:t>
            </w:r>
            <w:r>
              <w:rPr>
                <w:sz w:val="22"/>
              </w:rPr>
              <w:t>Liao,</w:t>
            </w:r>
            <w:r>
              <w:rPr>
                <w:spacing w:val="-2"/>
                <w:sz w:val="22"/>
              </w:rPr>
              <w:t> </w:t>
            </w:r>
            <w:r>
              <w:rPr>
                <w:sz w:val="22"/>
              </w:rPr>
              <w:t>Fangzhou,</w:t>
            </w:r>
            <w:r>
              <w:rPr>
                <w:spacing w:val="-1"/>
                <w:sz w:val="22"/>
              </w:rPr>
              <w:t> </w:t>
            </w:r>
            <w:r>
              <w:rPr>
                <w:sz w:val="22"/>
              </w:rPr>
              <w:t>Liang,</w:t>
            </w:r>
            <w:r>
              <w:rPr>
                <w:spacing w:val="-2"/>
                <w:sz w:val="22"/>
              </w:rPr>
              <w:t> </w:t>
            </w:r>
            <w:r>
              <w:rPr>
                <w:sz w:val="22"/>
              </w:rPr>
              <w:t>Ming,</w:t>
            </w:r>
            <w:r>
              <w:rPr>
                <w:spacing w:val="-1"/>
                <w:sz w:val="22"/>
              </w:rPr>
              <w:t> </w:t>
            </w:r>
            <w:r>
              <w:rPr>
                <w:sz w:val="22"/>
              </w:rPr>
              <w:t>Dong,</w:t>
            </w:r>
            <w:r>
              <w:rPr>
                <w:spacing w:val="-2"/>
                <w:sz w:val="22"/>
              </w:rPr>
              <w:t> </w:t>
            </w:r>
            <w:r>
              <w:rPr>
                <w:sz w:val="22"/>
              </w:rPr>
              <w:t>Yinpeng,</w:t>
            </w:r>
            <w:r>
              <w:rPr>
                <w:spacing w:val="-2"/>
                <w:sz w:val="22"/>
              </w:rPr>
              <w:t> </w:t>
            </w:r>
            <w:r>
              <w:rPr>
                <w:sz w:val="22"/>
              </w:rPr>
              <w:t>Pang,</w:t>
            </w:r>
            <w:r>
              <w:rPr>
                <w:spacing w:val="-1"/>
                <w:sz w:val="22"/>
              </w:rPr>
              <w:t> </w:t>
            </w:r>
            <w:r>
              <w:rPr>
                <w:sz w:val="22"/>
              </w:rPr>
              <w:t>Tianyu,</w:t>
            </w:r>
            <w:r>
              <w:rPr>
                <w:spacing w:val="-2"/>
                <w:sz w:val="22"/>
              </w:rPr>
              <w:t> </w:t>
            </w:r>
            <w:r>
              <w:rPr>
                <w:sz w:val="22"/>
              </w:rPr>
              <w:t>Hu,</w:t>
            </w:r>
            <w:r>
              <w:rPr>
                <w:spacing w:val="-4"/>
                <w:sz w:val="22"/>
              </w:rPr>
              <w:t> </w:t>
            </w:r>
            <w:r>
              <w:rPr>
                <w:sz w:val="22"/>
              </w:rPr>
              <w:t>Xiaolin</w:t>
            </w:r>
            <w:r>
              <w:rPr>
                <w:spacing w:val="-2"/>
                <w:sz w:val="22"/>
              </w:rPr>
              <w:t> </w:t>
            </w:r>
            <w:r>
              <w:rPr>
                <w:sz w:val="22"/>
              </w:rPr>
              <w:t>and</w:t>
            </w:r>
            <w:r>
              <w:rPr>
                <w:spacing w:val="-2"/>
                <w:sz w:val="22"/>
              </w:rPr>
              <w:t> </w:t>
            </w:r>
            <w:r>
              <w:rPr>
                <w:sz w:val="22"/>
              </w:rPr>
              <w:t>Zhu,</w:t>
            </w:r>
            <w:r>
              <w:rPr>
                <w:spacing w:val="-1"/>
                <w:sz w:val="22"/>
              </w:rPr>
              <w:t> </w:t>
            </w:r>
            <w:r>
              <w:rPr>
                <w:sz w:val="22"/>
              </w:rPr>
              <w:t>Jun.</w:t>
            </w:r>
            <w:r>
              <w:rPr>
                <w:spacing w:val="4"/>
                <w:sz w:val="22"/>
              </w:rPr>
              <w:t> </w:t>
            </w:r>
            <w:r>
              <w:rPr>
                <w:sz w:val="22"/>
              </w:rPr>
              <w:t>Defense</w:t>
            </w:r>
            <w:r>
              <w:rPr>
                <w:spacing w:val="-1"/>
                <w:sz w:val="22"/>
              </w:rPr>
              <w:t> </w:t>
            </w:r>
            <w:r>
              <w:rPr>
                <w:spacing w:val="-2"/>
                <w:sz w:val="22"/>
              </w:rPr>
              <w:t>Against</w:t>
            </w:r>
          </w:p>
        </w:tc>
      </w:tr>
      <w:tr>
        <w:trPr>
          <w:trHeight w:val="258" w:hRule="atLeast"/>
        </w:trPr>
        <w:tc>
          <w:tcPr>
            <w:tcW w:w="720" w:type="dxa"/>
          </w:tcPr>
          <w:p>
            <w:pPr>
              <w:pStyle w:val="TableParagraph"/>
              <w:spacing w:line="235" w:lineRule="exact"/>
              <w:rPr>
                <w:sz w:val="22"/>
              </w:rPr>
            </w:pPr>
            <w:r>
              <w:rPr>
                <w:spacing w:val="-4"/>
                <w:w w:val="110"/>
                <w:sz w:val="22"/>
              </w:rPr>
              <w:t>2197</w:t>
            </w:r>
          </w:p>
        </w:tc>
        <w:tc>
          <w:tcPr>
            <w:tcW w:w="9989" w:type="dxa"/>
          </w:tcPr>
          <w:p>
            <w:pPr>
              <w:pStyle w:val="TableParagraph"/>
              <w:spacing w:line="235" w:lineRule="exact"/>
              <w:ind w:left="179"/>
              <w:rPr>
                <w:sz w:val="22"/>
              </w:rPr>
            </w:pPr>
            <w:r>
              <w:rPr>
                <w:w w:val="105"/>
                <w:sz w:val="22"/>
              </w:rPr>
              <w:t>Adversarial</w:t>
            </w:r>
            <w:r>
              <w:rPr>
                <w:spacing w:val="20"/>
                <w:w w:val="105"/>
                <w:sz w:val="22"/>
              </w:rPr>
              <w:t> </w:t>
            </w:r>
            <w:r>
              <w:rPr>
                <w:w w:val="105"/>
                <w:sz w:val="22"/>
              </w:rPr>
              <w:t>Attacks</w:t>
            </w:r>
            <w:r>
              <w:rPr>
                <w:spacing w:val="18"/>
                <w:w w:val="105"/>
                <w:sz w:val="22"/>
              </w:rPr>
              <w:t> </w:t>
            </w:r>
            <w:r>
              <w:rPr>
                <w:w w:val="105"/>
                <w:sz w:val="22"/>
              </w:rPr>
              <w:t>Using</w:t>
            </w:r>
            <w:r>
              <w:rPr>
                <w:spacing w:val="20"/>
                <w:w w:val="105"/>
                <w:sz w:val="22"/>
              </w:rPr>
              <w:t> </w:t>
            </w:r>
            <w:r>
              <w:rPr>
                <w:w w:val="105"/>
                <w:sz w:val="22"/>
              </w:rPr>
              <w:t>High-</w:t>
            </w:r>
            <w:r>
              <w:rPr>
                <w:spacing w:val="21"/>
                <w:w w:val="105"/>
                <w:sz w:val="22"/>
              </w:rPr>
              <w:t> </w:t>
            </w:r>
            <w:r>
              <w:rPr>
                <w:w w:val="105"/>
                <w:sz w:val="22"/>
              </w:rPr>
              <w:t>Level</w:t>
            </w:r>
            <w:r>
              <w:rPr>
                <w:spacing w:val="21"/>
                <w:w w:val="105"/>
                <w:sz w:val="22"/>
              </w:rPr>
              <w:t> </w:t>
            </w:r>
            <w:r>
              <w:rPr>
                <w:w w:val="105"/>
                <w:sz w:val="22"/>
              </w:rPr>
              <w:t>Representation</w:t>
            </w:r>
            <w:r>
              <w:rPr>
                <w:spacing w:val="20"/>
                <w:w w:val="105"/>
                <w:sz w:val="22"/>
              </w:rPr>
              <w:t> </w:t>
            </w:r>
            <w:r>
              <w:rPr>
                <w:w w:val="105"/>
                <w:sz w:val="22"/>
              </w:rPr>
              <w:t>Guided</w:t>
            </w:r>
            <w:r>
              <w:rPr>
                <w:spacing w:val="21"/>
                <w:w w:val="105"/>
                <w:sz w:val="22"/>
              </w:rPr>
              <w:t> </w:t>
            </w:r>
            <w:r>
              <w:rPr>
                <w:w w:val="105"/>
                <w:sz w:val="22"/>
              </w:rPr>
              <w:t>Denoiser.</w:t>
            </w:r>
            <w:r>
              <w:rPr>
                <w:spacing w:val="18"/>
                <w:w w:val="105"/>
                <w:sz w:val="22"/>
              </w:rPr>
              <w:t> </w:t>
            </w:r>
            <w:r>
              <w:rPr>
                <w:w w:val="105"/>
                <w:sz w:val="22"/>
              </w:rPr>
              <w:t>In</w:t>
            </w:r>
            <w:r>
              <w:rPr>
                <w:spacing w:val="20"/>
                <w:w w:val="105"/>
                <w:sz w:val="22"/>
              </w:rPr>
              <w:t> </w:t>
            </w:r>
            <w:r>
              <w:rPr>
                <w:w w:val="105"/>
                <w:sz w:val="22"/>
              </w:rPr>
              <w:t>:</w:t>
            </w:r>
            <w:r>
              <w:rPr>
                <w:spacing w:val="19"/>
                <w:w w:val="105"/>
                <w:sz w:val="22"/>
              </w:rPr>
              <w:t> </w:t>
            </w:r>
            <w:r>
              <w:rPr>
                <w:w w:val="105"/>
                <w:sz w:val="22"/>
              </w:rPr>
              <w:t>Proceedings</w:t>
            </w:r>
            <w:r>
              <w:rPr>
                <w:spacing w:val="21"/>
                <w:w w:val="105"/>
                <w:sz w:val="22"/>
              </w:rPr>
              <w:t> </w:t>
            </w:r>
            <w:r>
              <w:rPr>
                <w:w w:val="105"/>
                <w:sz w:val="22"/>
              </w:rPr>
              <w:t>of</w:t>
            </w:r>
            <w:r>
              <w:rPr>
                <w:spacing w:val="22"/>
                <w:w w:val="105"/>
                <w:sz w:val="22"/>
              </w:rPr>
              <w:t> </w:t>
            </w:r>
            <w:r>
              <w:rPr>
                <w:w w:val="105"/>
                <w:sz w:val="22"/>
              </w:rPr>
              <w:t>the</w:t>
            </w:r>
            <w:r>
              <w:rPr>
                <w:spacing w:val="20"/>
                <w:w w:val="105"/>
                <w:sz w:val="22"/>
              </w:rPr>
              <w:t> </w:t>
            </w:r>
            <w:r>
              <w:rPr>
                <w:spacing w:val="-4"/>
                <w:w w:val="105"/>
                <w:sz w:val="22"/>
              </w:rPr>
              <w:t>IEEE</w:t>
            </w:r>
          </w:p>
        </w:tc>
      </w:tr>
      <w:tr>
        <w:trPr>
          <w:trHeight w:val="378" w:hRule="atLeast"/>
        </w:trPr>
        <w:tc>
          <w:tcPr>
            <w:tcW w:w="720" w:type="dxa"/>
          </w:tcPr>
          <w:p>
            <w:pPr>
              <w:pStyle w:val="TableParagraph"/>
              <w:spacing w:before="4"/>
              <w:rPr>
                <w:sz w:val="22"/>
              </w:rPr>
            </w:pPr>
            <w:r>
              <w:rPr>
                <w:spacing w:val="-4"/>
                <w:w w:val="110"/>
                <w:sz w:val="22"/>
              </w:rPr>
              <w:t>2198</w:t>
            </w:r>
          </w:p>
        </w:tc>
        <w:tc>
          <w:tcPr>
            <w:tcW w:w="9989" w:type="dxa"/>
          </w:tcPr>
          <w:p>
            <w:pPr>
              <w:pStyle w:val="TableParagraph"/>
              <w:spacing w:before="4"/>
              <w:ind w:left="179"/>
              <w:rPr>
                <w:sz w:val="22"/>
              </w:rPr>
            </w:pPr>
            <w:r>
              <w:rPr>
                <w:sz w:val="22"/>
              </w:rPr>
              <w:t>Conference</w:t>
            </w:r>
            <w:r>
              <w:rPr>
                <w:spacing w:val="19"/>
                <w:sz w:val="22"/>
              </w:rPr>
              <w:t> </w:t>
            </w:r>
            <w:r>
              <w:rPr>
                <w:sz w:val="22"/>
              </w:rPr>
              <w:t>on</w:t>
            </w:r>
            <w:r>
              <w:rPr>
                <w:spacing w:val="17"/>
                <w:sz w:val="22"/>
              </w:rPr>
              <w:t> </w:t>
            </w:r>
            <w:r>
              <w:rPr>
                <w:sz w:val="22"/>
              </w:rPr>
              <w:t>Computer</w:t>
            </w:r>
            <w:r>
              <w:rPr>
                <w:spacing w:val="14"/>
                <w:sz w:val="22"/>
              </w:rPr>
              <w:t> </w:t>
            </w:r>
            <w:r>
              <w:rPr>
                <w:sz w:val="22"/>
              </w:rPr>
              <w:t>Vision</w:t>
            </w:r>
            <w:r>
              <w:rPr>
                <w:spacing w:val="17"/>
                <w:sz w:val="22"/>
              </w:rPr>
              <w:t> </w:t>
            </w:r>
            <w:r>
              <w:rPr>
                <w:sz w:val="22"/>
              </w:rPr>
              <w:t>and</w:t>
            </w:r>
            <w:r>
              <w:rPr>
                <w:spacing w:val="17"/>
                <w:sz w:val="22"/>
              </w:rPr>
              <w:t> </w:t>
            </w:r>
            <w:r>
              <w:rPr>
                <w:sz w:val="22"/>
              </w:rPr>
              <w:t>Pattern</w:t>
            </w:r>
            <w:r>
              <w:rPr>
                <w:spacing w:val="17"/>
                <w:sz w:val="22"/>
              </w:rPr>
              <w:t> </w:t>
            </w:r>
            <w:r>
              <w:rPr>
                <w:sz w:val="22"/>
              </w:rPr>
              <w:t>Recognition</w:t>
            </w:r>
            <w:r>
              <w:rPr>
                <w:spacing w:val="17"/>
                <w:sz w:val="22"/>
              </w:rPr>
              <w:t> </w:t>
            </w:r>
            <w:r>
              <w:rPr>
                <w:sz w:val="22"/>
              </w:rPr>
              <w:t>(CVPR).</w:t>
            </w:r>
            <w:r>
              <w:rPr>
                <w:spacing w:val="18"/>
                <w:sz w:val="22"/>
              </w:rPr>
              <w:t> </w:t>
            </w:r>
            <w:r>
              <w:rPr>
                <w:sz w:val="22"/>
              </w:rPr>
              <w:t>June</w:t>
            </w:r>
            <w:r>
              <w:rPr>
                <w:spacing w:val="18"/>
                <w:sz w:val="22"/>
              </w:rPr>
              <w:t> </w:t>
            </w:r>
            <w:r>
              <w:rPr>
                <w:spacing w:val="-4"/>
                <w:sz w:val="22"/>
              </w:rPr>
              <w:t>2018</w:t>
            </w:r>
          </w:p>
        </w:tc>
      </w:tr>
      <w:tr>
        <w:trPr>
          <w:trHeight w:val="378" w:hRule="atLeast"/>
        </w:trPr>
        <w:tc>
          <w:tcPr>
            <w:tcW w:w="720" w:type="dxa"/>
          </w:tcPr>
          <w:p>
            <w:pPr>
              <w:pStyle w:val="TableParagraph"/>
              <w:spacing w:line="235" w:lineRule="exact" w:before="123"/>
              <w:rPr>
                <w:sz w:val="22"/>
              </w:rPr>
            </w:pPr>
            <w:r>
              <w:rPr>
                <w:spacing w:val="-4"/>
                <w:w w:val="110"/>
                <w:sz w:val="22"/>
              </w:rPr>
              <w:t>2199</w:t>
            </w:r>
          </w:p>
        </w:tc>
        <w:tc>
          <w:tcPr>
            <w:tcW w:w="9989" w:type="dxa"/>
          </w:tcPr>
          <w:p>
            <w:pPr>
              <w:pStyle w:val="TableParagraph"/>
              <w:spacing w:line="235" w:lineRule="exact" w:before="123"/>
              <w:ind w:left="179"/>
              <w:rPr>
                <w:sz w:val="22"/>
              </w:rPr>
            </w:pPr>
            <w:r>
              <w:rPr>
                <w:w w:val="105"/>
                <w:sz w:val="22"/>
              </w:rPr>
              <w:t>[57]</w:t>
            </w:r>
            <w:r>
              <w:rPr>
                <w:spacing w:val="16"/>
                <w:w w:val="105"/>
                <w:sz w:val="22"/>
              </w:rPr>
              <w:t> </w:t>
            </w:r>
            <w:r>
              <w:rPr>
                <w:w w:val="105"/>
                <w:sz w:val="22"/>
              </w:rPr>
              <w:t>Meng,</w:t>
            </w:r>
            <w:r>
              <w:rPr>
                <w:spacing w:val="15"/>
                <w:w w:val="105"/>
                <w:sz w:val="22"/>
              </w:rPr>
              <w:t> </w:t>
            </w:r>
            <w:r>
              <w:rPr>
                <w:w w:val="105"/>
                <w:sz w:val="22"/>
              </w:rPr>
              <w:t>Dongyu</w:t>
            </w:r>
            <w:r>
              <w:rPr>
                <w:spacing w:val="17"/>
                <w:w w:val="105"/>
                <w:sz w:val="22"/>
              </w:rPr>
              <w:t> </w:t>
            </w:r>
            <w:r>
              <w:rPr>
                <w:w w:val="105"/>
                <w:sz w:val="22"/>
              </w:rPr>
              <w:t>and</w:t>
            </w:r>
            <w:r>
              <w:rPr>
                <w:spacing w:val="14"/>
                <w:w w:val="105"/>
                <w:sz w:val="22"/>
              </w:rPr>
              <w:t> </w:t>
            </w:r>
            <w:r>
              <w:rPr>
                <w:w w:val="105"/>
                <w:sz w:val="22"/>
              </w:rPr>
              <w:t>Chen,</w:t>
            </w:r>
            <w:r>
              <w:rPr>
                <w:spacing w:val="14"/>
                <w:w w:val="105"/>
                <w:sz w:val="22"/>
              </w:rPr>
              <w:t> </w:t>
            </w:r>
            <w:r>
              <w:rPr>
                <w:w w:val="105"/>
                <w:sz w:val="22"/>
              </w:rPr>
              <w:t>Hao.</w:t>
            </w:r>
            <w:r>
              <w:rPr>
                <w:spacing w:val="16"/>
                <w:w w:val="105"/>
                <w:sz w:val="22"/>
              </w:rPr>
              <w:t> </w:t>
            </w:r>
            <w:r>
              <w:rPr>
                <w:w w:val="105"/>
                <w:sz w:val="22"/>
              </w:rPr>
              <w:t>Magnet:</w:t>
            </w:r>
            <w:r>
              <w:rPr>
                <w:spacing w:val="16"/>
                <w:w w:val="105"/>
                <w:sz w:val="22"/>
              </w:rPr>
              <w:t> </w:t>
            </w:r>
            <w:r>
              <w:rPr>
                <w:w w:val="105"/>
                <w:sz w:val="22"/>
              </w:rPr>
              <w:t>a</w:t>
            </w:r>
            <w:r>
              <w:rPr>
                <w:spacing w:val="14"/>
                <w:w w:val="105"/>
                <w:sz w:val="22"/>
              </w:rPr>
              <w:t> </w:t>
            </w:r>
            <w:r>
              <w:rPr>
                <w:w w:val="105"/>
                <w:sz w:val="22"/>
              </w:rPr>
              <w:t>two-pronged</w:t>
            </w:r>
            <w:r>
              <w:rPr>
                <w:spacing w:val="15"/>
                <w:w w:val="105"/>
                <w:sz w:val="22"/>
              </w:rPr>
              <w:t> </w:t>
            </w:r>
            <w:r>
              <w:rPr>
                <w:w w:val="105"/>
                <w:sz w:val="22"/>
              </w:rPr>
              <w:t>defense</w:t>
            </w:r>
            <w:r>
              <w:rPr>
                <w:spacing w:val="15"/>
                <w:w w:val="105"/>
                <w:sz w:val="22"/>
              </w:rPr>
              <w:t> </w:t>
            </w:r>
            <w:r>
              <w:rPr>
                <w:w w:val="105"/>
                <w:sz w:val="22"/>
              </w:rPr>
              <w:t>against</w:t>
            </w:r>
            <w:r>
              <w:rPr>
                <w:spacing w:val="16"/>
                <w:w w:val="105"/>
                <w:sz w:val="22"/>
              </w:rPr>
              <w:t> </w:t>
            </w:r>
            <w:r>
              <w:rPr>
                <w:w w:val="105"/>
                <w:sz w:val="22"/>
              </w:rPr>
              <w:t>adversarial</w:t>
            </w:r>
            <w:r>
              <w:rPr>
                <w:spacing w:val="15"/>
                <w:w w:val="105"/>
                <w:sz w:val="22"/>
              </w:rPr>
              <w:t> </w:t>
            </w:r>
            <w:r>
              <w:rPr>
                <w:w w:val="105"/>
                <w:sz w:val="22"/>
              </w:rPr>
              <w:t>examples.</w:t>
            </w:r>
            <w:r>
              <w:rPr>
                <w:spacing w:val="17"/>
                <w:w w:val="105"/>
                <w:sz w:val="22"/>
              </w:rPr>
              <w:t> </w:t>
            </w:r>
            <w:r>
              <w:rPr>
                <w:w w:val="105"/>
                <w:sz w:val="22"/>
              </w:rPr>
              <w:t>In</w:t>
            </w:r>
            <w:r>
              <w:rPr>
                <w:spacing w:val="16"/>
                <w:w w:val="105"/>
                <w:sz w:val="22"/>
              </w:rPr>
              <w:t> </w:t>
            </w:r>
            <w:r>
              <w:rPr>
                <w:spacing w:val="-10"/>
                <w:w w:val="105"/>
                <w:sz w:val="22"/>
              </w:rPr>
              <w:t>:</w:t>
            </w:r>
          </w:p>
        </w:tc>
      </w:tr>
      <w:tr>
        <w:trPr>
          <w:trHeight w:val="258" w:hRule="atLeast"/>
        </w:trPr>
        <w:tc>
          <w:tcPr>
            <w:tcW w:w="720" w:type="dxa"/>
          </w:tcPr>
          <w:p>
            <w:pPr>
              <w:pStyle w:val="TableParagraph"/>
              <w:spacing w:line="233" w:lineRule="exact" w:before="4"/>
              <w:rPr>
                <w:sz w:val="22"/>
              </w:rPr>
            </w:pPr>
            <w:r>
              <w:rPr>
                <w:spacing w:val="-4"/>
                <w:w w:val="110"/>
                <w:sz w:val="22"/>
              </w:rPr>
              <w:t>2200</w:t>
            </w:r>
          </w:p>
        </w:tc>
        <w:tc>
          <w:tcPr>
            <w:tcW w:w="9989" w:type="dxa"/>
          </w:tcPr>
          <w:p>
            <w:pPr>
              <w:pStyle w:val="TableParagraph"/>
              <w:spacing w:line="233" w:lineRule="exact" w:before="4"/>
              <w:ind w:left="179"/>
              <w:rPr>
                <w:sz w:val="22"/>
              </w:rPr>
            </w:pPr>
            <w:r>
              <w:rPr>
                <w:w w:val="105"/>
                <w:sz w:val="22"/>
              </w:rPr>
              <w:t>Proceedings</w:t>
            </w:r>
            <w:r>
              <w:rPr>
                <w:spacing w:val="5"/>
                <w:w w:val="105"/>
                <w:sz w:val="22"/>
              </w:rPr>
              <w:t> </w:t>
            </w:r>
            <w:r>
              <w:rPr>
                <w:w w:val="105"/>
                <w:sz w:val="22"/>
              </w:rPr>
              <w:t>of</w:t>
            </w:r>
            <w:r>
              <w:rPr>
                <w:spacing w:val="7"/>
                <w:w w:val="105"/>
                <w:sz w:val="22"/>
              </w:rPr>
              <w:t> </w:t>
            </w:r>
            <w:r>
              <w:rPr>
                <w:w w:val="105"/>
                <w:sz w:val="22"/>
              </w:rPr>
              <w:t>the</w:t>
            </w:r>
            <w:r>
              <w:rPr>
                <w:spacing w:val="4"/>
                <w:w w:val="105"/>
                <w:sz w:val="22"/>
              </w:rPr>
              <w:t> </w:t>
            </w:r>
            <w:r>
              <w:rPr>
                <w:w w:val="105"/>
                <w:sz w:val="22"/>
              </w:rPr>
              <w:t>2017</w:t>
            </w:r>
            <w:r>
              <w:rPr>
                <w:spacing w:val="1"/>
                <w:w w:val="105"/>
                <w:sz w:val="22"/>
              </w:rPr>
              <w:t> </w:t>
            </w:r>
            <w:r>
              <w:rPr>
                <w:w w:val="105"/>
                <w:sz w:val="22"/>
              </w:rPr>
              <w:t>ACM</w:t>
            </w:r>
            <w:r>
              <w:rPr>
                <w:spacing w:val="7"/>
                <w:w w:val="105"/>
                <w:sz w:val="22"/>
              </w:rPr>
              <w:t> </w:t>
            </w:r>
            <w:r>
              <w:rPr>
                <w:w w:val="105"/>
                <w:sz w:val="22"/>
              </w:rPr>
              <w:t>SIGSAC</w:t>
            </w:r>
            <w:r>
              <w:rPr>
                <w:spacing w:val="4"/>
                <w:w w:val="105"/>
                <w:sz w:val="22"/>
              </w:rPr>
              <w:t> </w:t>
            </w:r>
            <w:r>
              <w:rPr>
                <w:w w:val="105"/>
                <w:sz w:val="22"/>
              </w:rPr>
              <w:t>conference</w:t>
            </w:r>
            <w:r>
              <w:rPr>
                <w:spacing w:val="4"/>
                <w:w w:val="105"/>
                <w:sz w:val="22"/>
              </w:rPr>
              <w:t> </w:t>
            </w:r>
            <w:r>
              <w:rPr>
                <w:w w:val="105"/>
                <w:sz w:val="22"/>
              </w:rPr>
              <w:t>on</w:t>
            </w:r>
            <w:r>
              <w:rPr>
                <w:spacing w:val="6"/>
                <w:w w:val="105"/>
                <w:sz w:val="22"/>
              </w:rPr>
              <w:t> </w:t>
            </w:r>
            <w:r>
              <w:rPr>
                <w:w w:val="105"/>
                <w:sz w:val="22"/>
              </w:rPr>
              <w:t>computer</w:t>
            </w:r>
            <w:r>
              <w:rPr>
                <w:spacing w:val="6"/>
                <w:w w:val="105"/>
                <w:sz w:val="22"/>
              </w:rPr>
              <w:t> </w:t>
            </w:r>
            <w:r>
              <w:rPr>
                <w:w w:val="105"/>
                <w:sz w:val="22"/>
              </w:rPr>
              <w:t>and</w:t>
            </w:r>
            <w:r>
              <w:rPr>
                <w:spacing w:val="3"/>
                <w:w w:val="105"/>
                <w:sz w:val="22"/>
              </w:rPr>
              <w:t> </w:t>
            </w:r>
            <w:r>
              <w:rPr>
                <w:w w:val="105"/>
                <w:sz w:val="22"/>
              </w:rPr>
              <w:t>communications</w:t>
            </w:r>
            <w:r>
              <w:rPr>
                <w:spacing w:val="4"/>
                <w:w w:val="105"/>
                <w:sz w:val="22"/>
              </w:rPr>
              <w:t> </w:t>
            </w:r>
            <w:r>
              <w:rPr>
                <w:w w:val="105"/>
                <w:sz w:val="22"/>
              </w:rPr>
              <w:t>security.</w:t>
            </w:r>
            <w:r>
              <w:rPr>
                <w:spacing w:val="4"/>
                <w:w w:val="105"/>
                <w:sz w:val="22"/>
              </w:rPr>
              <w:t> </w:t>
            </w:r>
            <w:r>
              <w:rPr>
                <w:w w:val="105"/>
                <w:sz w:val="22"/>
              </w:rPr>
              <w:t>2017.</w:t>
            </w:r>
            <w:r>
              <w:rPr>
                <w:spacing w:val="4"/>
                <w:w w:val="105"/>
                <w:sz w:val="22"/>
              </w:rPr>
              <w:t> </w:t>
            </w:r>
            <w:r>
              <w:rPr>
                <w:spacing w:val="-5"/>
                <w:w w:val="105"/>
                <w:sz w:val="22"/>
              </w:rPr>
              <w:t>p.</w:t>
            </w:r>
          </w:p>
        </w:tc>
      </w:tr>
      <w:tr>
        <w:trPr>
          <w:trHeight w:val="377" w:hRule="atLeast"/>
        </w:trPr>
        <w:tc>
          <w:tcPr>
            <w:tcW w:w="720" w:type="dxa"/>
          </w:tcPr>
          <w:p>
            <w:pPr>
              <w:pStyle w:val="TableParagraph"/>
              <w:rPr>
                <w:sz w:val="22"/>
              </w:rPr>
            </w:pPr>
            <w:r>
              <w:rPr>
                <w:spacing w:val="-4"/>
                <w:w w:val="110"/>
                <w:sz w:val="22"/>
              </w:rPr>
              <w:t>2201</w:t>
            </w:r>
          </w:p>
        </w:tc>
        <w:tc>
          <w:tcPr>
            <w:tcW w:w="9989" w:type="dxa"/>
          </w:tcPr>
          <w:p>
            <w:pPr>
              <w:pStyle w:val="TableParagraph"/>
              <w:ind w:left="179"/>
              <w:rPr>
                <w:sz w:val="22"/>
              </w:rPr>
            </w:pPr>
            <w:r>
              <w:rPr>
                <w:spacing w:val="-2"/>
                <w:w w:val="110"/>
                <w:sz w:val="22"/>
              </w:rPr>
              <w:t>135–147</w:t>
            </w:r>
          </w:p>
        </w:tc>
      </w:tr>
      <w:tr>
        <w:trPr>
          <w:trHeight w:val="377" w:hRule="atLeast"/>
        </w:trPr>
        <w:tc>
          <w:tcPr>
            <w:tcW w:w="720" w:type="dxa"/>
          </w:tcPr>
          <w:p>
            <w:pPr>
              <w:pStyle w:val="TableParagraph"/>
              <w:spacing w:line="233" w:lineRule="exact" w:before="124"/>
              <w:rPr>
                <w:sz w:val="22"/>
              </w:rPr>
            </w:pPr>
            <w:r>
              <w:rPr>
                <w:spacing w:val="-4"/>
                <w:w w:val="110"/>
                <w:sz w:val="22"/>
              </w:rPr>
              <w:t>2202</w:t>
            </w:r>
          </w:p>
        </w:tc>
        <w:tc>
          <w:tcPr>
            <w:tcW w:w="9989" w:type="dxa"/>
          </w:tcPr>
          <w:p>
            <w:pPr>
              <w:pStyle w:val="TableParagraph"/>
              <w:spacing w:line="233" w:lineRule="exact" w:before="124"/>
              <w:ind w:left="179"/>
              <w:rPr>
                <w:sz w:val="22"/>
              </w:rPr>
            </w:pPr>
            <w:r>
              <w:rPr>
                <w:sz w:val="22"/>
              </w:rPr>
              <w:t>[58]</w:t>
            </w:r>
            <w:r>
              <w:rPr>
                <w:spacing w:val="1"/>
                <w:sz w:val="22"/>
              </w:rPr>
              <w:t> </w:t>
            </w:r>
            <w:r>
              <w:rPr>
                <w:sz w:val="22"/>
              </w:rPr>
              <w:t>Samangouei, Pouya,</w:t>
            </w:r>
            <w:r>
              <w:rPr>
                <w:spacing w:val="-5"/>
                <w:sz w:val="22"/>
              </w:rPr>
              <w:t> </w:t>
            </w:r>
            <w:r>
              <w:rPr>
                <w:sz w:val="22"/>
              </w:rPr>
              <w:t>Kabkab,</w:t>
            </w:r>
            <w:r>
              <w:rPr>
                <w:spacing w:val="3"/>
                <w:sz w:val="22"/>
              </w:rPr>
              <w:t> </w:t>
            </w:r>
            <w:r>
              <w:rPr>
                <w:sz w:val="22"/>
              </w:rPr>
              <w:t>Maya</w:t>
            </w:r>
            <w:r>
              <w:rPr>
                <w:spacing w:val="-2"/>
                <w:sz w:val="22"/>
              </w:rPr>
              <w:t> </w:t>
            </w:r>
            <w:r>
              <w:rPr>
                <w:sz w:val="22"/>
              </w:rPr>
              <w:t>and</w:t>
            </w:r>
            <w:r>
              <w:rPr>
                <w:spacing w:val="2"/>
                <w:sz w:val="22"/>
              </w:rPr>
              <w:t> </w:t>
            </w:r>
            <w:r>
              <w:rPr>
                <w:sz w:val="22"/>
              </w:rPr>
              <w:t>Chellappa,</w:t>
            </w:r>
            <w:r>
              <w:rPr>
                <w:spacing w:val="3"/>
                <w:sz w:val="22"/>
              </w:rPr>
              <w:t> </w:t>
            </w:r>
            <w:r>
              <w:rPr>
                <w:sz w:val="22"/>
              </w:rPr>
              <w:t>Rama.</w:t>
            </w:r>
            <w:r>
              <w:rPr>
                <w:spacing w:val="3"/>
                <w:sz w:val="22"/>
              </w:rPr>
              <w:t> </w:t>
            </w:r>
            <w:r>
              <w:rPr>
                <w:sz w:val="22"/>
              </w:rPr>
              <w:t>Defense-GAN:</w:t>
            </w:r>
            <w:r>
              <w:rPr>
                <w:spacing w:val="2"/>
                <w:sz w:val="22"/>
              </w:rPr>
              <w:t> </w:t>
            </w:r>
            <w:r>
              <w:rPr>
                <w:sz w:val="22"/>
              </w:rPr>
              <w:t>Protecting</w:t>
            </w:r>
            <w:r>
              <w:rPr>
                <w:spacing w:val="2"/>
                <w:sz w:val="22"/>
              </w:rPr>
              <w:t> </w:t>
            </w:r>
            <w:r>
              <w:rPr>
                <w:sz w:val="22"/>
              </w:rPr>
              <w:t>Classifiers</w:t>
            </w:r>
            <w:r>
              <w:rPr>
                <w:spacing w:val="4"/>
                <w:sz w:val="22"/>
              </w:rPr>
              <w:t> </w:t>
            </w:r>
            <w:r>
              <w:rPr>
                <w:spacing w:val="-2"/>
                <w:sz w:val="22"/>
              </w:rPr>
              <w:t>Against</w:t>
            </w:r>
          </w:p>
        </w:tc>
      </w:tr>
      <w:tr>
        <w:trPr>
          <w:trHeight w:val="256" w:hRule="atLeast"/>
        </w:trPr>
        <w:tc>
          <w:tcPr>
            <w:tcW w:w="720" w:type="dxa"/>
          </w:tcPr>
          <w:p>
            <w:pPr>
              <w:pStyle w:val="TableParagraph"/>
              <w:spacing w:line="233" w:lineRule="exact"/>
              <w:rPr>
                <w:sz w:val="22"/>
              </w:rPr>
            </w:pPr>
            <w:r>
              <w:rPr>
                <w:spacing w:val="-4"/>
                <w:w w:val="110"/>
                <w:sz w:val="22"/>
              </w:rPr>
              <w:t>2203</w:t>
            </w:r>
          </w:p>
        </w:tc>
        <w:tc>
          <w:tcPr>
            <w:tcW w:w="9989" w:type="dxa"/>
          </w:tcPr>
          <w:p>
            <w:pPr>
              <w:pStyle w:val="TableParagraph"/>
              <w:spacing w:line="233" w:lineRule="exact"/>
              <w:ind w:left="179"/>
              <w:rPr>
                <w:sz w:val="22"/>
              </w:rPr>
            </w:pPr>
            <w:r>
              <w:rPr>
                <w:w w:val="105"/>
                <w:sz w:val="22"/>
              </w:rPr>
              <w:t>Adversarial</w:t>
            </w:r>
            <w:r>
              <w:rPr>
                <w:spacing w:val="50"/>
                <w:w w:val="105"/>
                <w:sz w:val="22"/>
              </w:rPr>
              <w:t> </w:t>
            </w:r>
            <w:r>
              <w:rPr>
                <w:w w:val="105"/>
                <w:sz w:val="22"/>
              </w:rPr>
              <w:t>Attacks</w:t>
            </w:r>
            <w:r>
              <w:rPr>
                <w:spacing w:val="50"/>
                <w:w w:val="105"/>
                <w:sz w:val="22"/>
              </w:rPr>
              <w:t> </w:t>
            </w:r>
            <w:r>
              <w:rPr>
                <w:w w:val="105"/>
                <w:sz w:val="22"/>
              </w:rPr>
              <w:t>Using</w:t>
            </w:r>
            <w:r>
              <w:rPr>
                <w:spacing w:val="48"/>
                <w:w w:val="105"/>
                <w:sz w:val="22"/>
              </w:rPr>
              <w:t> </w:t>
            </w:r>
            <w:r>
              <w:rPr>
                <w:w w:val="105"/>
                <w:sz w:val="22"/>
              </w:rPr>
              <w:t>Generative</w:t>
            </w:r>
            <w:r>
              <w:rPr>
                <w:spacing w:val="51"/>
                <w:w w:val="105"/>
                <w:sz w:val="22"/>
              </w:rPr>
              <w:t> </w:t>
            </w:r>
            <w:r>
              <w:rPr>
                <w:w w:val="105"/>
                <w:sz w:val="22"/>
              </w:rPr>
              <w:t>Models.</w:t>
            </w:r>
            <w:r>
              <w:rPr>
                <w:spacing w:val="50"/>
                <w:w w:val="105"/>
                <w:sz w:val="22"/>
              </w:rPr>
              <w:t> </w:t>
            </w:r>
            <w:r>
              <w:rPr>
                <w:w w:val="105"/>
                <w:sz w:val="22"/>
              </w:rPr>
              <w:t>arXiv:1805.06605</w:t>
            </w:r>
            <w:r>
              <w:rPr>
                <w:spacing w:val="50"/>
                <w:w w:val="105"/>
                <w:sz w:val="22"/>
              </w:rPr>
              <w:t> </w:t>
            </w:r>
            <w:r>
              <w:rPr>
                <w:w w:val="105"/>
                <w:sz w:val="22"/>
              </w:rPr>
              <w:t>[cs,</w:t>
            </w:r>
            <w:r>
              <w:rPr>
                <w:spacing w:val="50"/>
                <w:w w:val="105"/>
                <w:sz w:val="22"/>
              </w:rPr>
              <w:t> </w:t>
            </w:r>
            <w:r>
              <w:rPr>
                <w:w w:val="105"/>
                <w:sz w:val="22"/>
              </w:rPr>
              <w:t>stat]</w:t>
            </w:r>
            <w:r>
              <w:rPr>
                <w:spacing w:val="49"/>
                <w:w w:val="105"/>
                <w:sz w:val="22"/>
              </w:rPr>
              <w:t> </w:t>
            </w:r>
            <w:r>
              <w:rPr>
                <w:w w:val="105"/>
                <w:sz w:val="22"/>
              </w:rPr>
              <w:t>[online].</w:t>
            </w:r>
            <w:r>
              <w:rPr>
                <w:spacing w:val="51"/>
                <w:w w:val="105"/>
                <w:sz w:val="22"/>
              </w:rPr>
              <w:t> </w:t>
            </w:r>
            <w:r>
              <w:rPr>
                <w:w w:val="105"/>
                <w:sz w:val="22"/>
              </w:rPr>
              <w:t>17</w:t>
            </w:r>
            <w:r>
              <w:rPr>
                <w:spacing w:val="50"/>
                <w:w w:val="105"/>
                <w:sz w:val="22"/>
              </w:rPr>
              <w:t> </w:t>
            </w:r>
            <w:r>
              <w:rPr>
                <w:w w:val="105"/>
                <w:sz w:val="22"/>
              </w:rPr>
              <w:t>May</w:t>
            </w:r>
            <w:r>
              <w:rPr>
                <w:spacing w:val="49"/>
                <w:w w:val="105"/>
                <w:sz w:val="22"/>
              </w:rPr>
              <w:t> </w:t>
            </w:r>
            <w:r>
              <w:rPr>
                <w:spacing w:val="-4"/>
                <w:w w:val="105"/>
                <w:sz w:val="22"/>
              </w:rPr>
              <w:t>2018.</w:t>
            </w:r>
          </w:p>
        </w:tc>
      </w:tr>
      <w:tr>
        <w:trPr>
          <w:trHeight w:val="378" w:hRule="atLeast"/>
        </w:trPr>
        <w:tc>
          <w:tcPr>
            <w:tcW w:w="720" w:type="dxa"/>
          </w:tcPr>
          <w:p>
            <w:pPr>
              <w:pStyle w:val="TableParagraph"/>
              <w:rPr>
                <w:sz w:val="22"/>
              </w:rPr>
            </w:pPr>
            <w:r>
              <w:rPr>
                <w:spacing w:val="-4"/>
                <w:w w:val="110"/>
                <w:sz w:val="22"/>
              </w:rPr>
              <w:t>2204</w:t>
            </w:r>
          </w:p>
        </w:tc>
        <w:tc>
          <w:tcPr>
            <w:tcW w:w="9989" w:type="dxa"/>
          </w:tcPr>
          <w:p>
            <w:pPr>
              <w:pStyle w:val="TableParagraph"/>
              <w:ind w:left="179"/>
              <w:rPr>
                <w:sz w:val="22"/>
              </w:rPr>
            </w:pPr>
            <w:r>
              <w:rPr>
                <w:w w:val="110"/>
                <w:sz w:val="22"/>
              </w:rPr>
              <w:t>Available</w:t>
            </w:r>
            <w:r>
              <w:rPr>
                <w:spacing w:val="-2"/>
                <w:w w:val="110"/>
                <w:sz w:val="22"/>
              </w:rPr>
              <w:t> </w:t>
            </w:r>
            <w:r>
              <w:rPr>
                <w:w w:val="110"/>
                <w:sz w:val="22"/>
              </w:rPr>
              <w:t>from:</w:t>
            </w:r>
            <w:r>
              <w:rPr>
                <w:spacing w:val="-3"/>
                <w:w w:val="110"/>
                <w:sz w:val="22"/>
              </w:rPr>
              <w:t> </w:t>
            </w:r>
            <w:hyperlink r:id="rId47">
              <w:r>
                <w:rPr>
                  <w:w w:val="111"/>
                  <w:sz w:val="22"/>
                </w:rPr>
                <w:t>htt</w:t>
              </w:r>
              <w:r>
                <w:rPr>
                  <w:spacing w:val="-1"/>
                  <w:w w:val="111"/>
                  <w:sz w:val="22"/>
                </w:rPr>
                <w:t>p</w:t>
              </w:r>
              <w:r>
                <w:rPr>
                  <w:spacing w:val="-1"/>
                  <w:w w:val="91"/>
                  <w:sz w:val="22"/>
                </w:rPr>
                <w:t>:</w:t>
              </w:r>
              <w:r>
                <w:rPr>
                  <w:spacing w:val="-1"/>
                  <w:w w:val="143"/>
                  <w:sz w:val="22"/>
                </w:rPr>
                <w:t>//</w:t>
              </w:r>
              <w:r>
                <w:rPr>
                  <w:spacing w:val="-3"/>
                  <w:w w:val="143"/>
                  <w:sz w:val="22"/>
                </w:rPr>
                <w:t>a</w:t>
              </w:r>
              <w:r>
                <w:rPr>
                  <w:w w:val="104"/>
                  <w:sz w:val="22"/>
                </w:rPr>
                <w:t>r</w:t>
              </w:r>
              <w:r>
                <w:rPr>
                  <w:spacing w:val="-2"/>
                  <w:w w:val="104"/>
                  <w:sz w:val="22"/>
                </w:rPr>
                <w:t>x</w:t>
              </w:r>
              <w:r>
                <w:rPr>
                  <w:w w:val="96"/>
                  <w:sz w:val="22"/>
                </w:rPr>
                <w:t>i</w:t>
              </w:r>
              <w:r>
                <w:rPr>
                  <w:spacing w:val="-1"/>
                  <w:w w:val="97"/>
                  <w:sz w:val="22"/>
                </w:rPr>
                <w:t>v</w:t>
              </w:r>
              <w:r>
                <w:rPr>
                  <w:spacing w:val="-1"/>
                  <w:w w:val="94"/>
                  <w:sz w:val="22"/>
                </w:rPr>
                <w:t>.</w:t>
              </w:r>
              <w:r>
                <w:rPr>
                  <w:w w:val="94"/>
                  <w:sz w:val="22"/>
                </w:rPr>
                <w:t>o</w:t>
              </w:r>
              <w:r>
                <w:rPr>
                  <w:w w:val="105"/>
                  <w:sz w:val="22"/>
                </w:rPr>
                <w:t>r</w:t>
              </w:r>
              <w:r>
                <w:rPr>
                  <w:spacing w:val="-2"/>
                  <w:w w:val="105"/>
                  <w:sz w:val="22"/>
                </w:rPr>
                <w:t>g</w:t>
              </w:r>
              <w:r>
                <w:rPr>
                  <w:spacing w:val="-1"/>
                  <w:w w:val="121"/>
                  <w:sz w:val="22"/>
                </w:rPr>
                <w:t>/ab</w:t>
              </w:r>
              <w:r>
                <w:rPr>
                  <w:w w:val="106"/>
                  <w:sz w:val="22"/>
                </w:rPr>
                <w:t>s</w:t>
              </w:r>
              <w:r>
                <w:rPr>
                  <w:spacing w:val="-3"/>
                  <w:w w:val="173"/>
                  <w:sz w:val="22"/>
                </w:rPr>
                <w:t>/</w:t>
              </w:r>
              <w:r>
                <w:rPr>
                  <w:w w:val="107"/>
                  <w:sz w:val="22"/>
                </w:rPr>
                <w:t>180</w:t>
              </w:r>
              <w:r>
                <w:rPr>
                  <w:spacing w:val="-2"/>
                  <w:w w:val="107"/>
                  <w:sz w:val="22"/>
                </w:rPr>
                <w:t>5</w:t>
              </w:r>
              <w:r>
                <w:rPr>
                  <w:spacing w:val="-1"/>
                  <w:w w:val="103"/>
                  <w:sz w:val="22"/>
                </w:rPr>
                <w:t>.06</w:t>
              </w:r>
              <w:r>
                <w:rPr>
                  <w:spacing w:val="-2"/>
                  <w:w w:val="103"/>
                  <w:sz w:val="22"/>
                </w:rPr>
                <w:t>6</w:t>
              </w:r>
              <w:r>
                <w:rPr>
                  <w:w w:val="109"/>
                  <w:sz w:val="22"/>
                </w:rPr>
                <w:t>05a</w:t>
              </w:r>
              <w:r>
                <w:rPr>
                  <w:spacing w:val="-3"/>
                  <w:w w:val="109"/>
                  <w:sz w:val="22"/>
                </w:rPr>
                <w:t>r</w:t>
              </w:r>
              <w:r>
                <w:rPr>
                  <w:w w:val="75"/>
                  <w:sz w:val="22"/>
                </w:rPr>
                <w:t>X</w:t>
              </w:r>
              <w:r>
                <w:rPr>
                  <w:w w:val="96"/>
                  <w:sz w:val="22"/>
                </w:rPr>
                <w:t>i</w:t>
              </w:r>
              <w:r>
                <w:rPr>
                  <w:spacing w:val="-1"/>
                  <w:w w:val="97"/>
                  <w:sz w:val="22"/>
                </w:rPr>
                <w:t>v</w:t>
              </w:r>
              <w:r>
                <w:rPr>
                  <w:w w:val="91"/>
                  <w:sz w:val="22"/>
                </w:rPr>
                <w:t>:</w:t>
              </w:r>
              <w:r>
                <w:rPr>
                  <w:spacing w:val="-2"/>
                  <w:w w:val="109"/>
                  <w:sz w:val="22"/>
                </w:rPr>
                <w:t> </w:t>
              </w:r>
            </w:hyperlink>
            <w:r>
              <w:rPr>
                <w:spacing w:val="-2"/>
                <w:w w:val="110"/>
                <w:sz w:val="22"/>
              </w:rPr>
              <w:t>1805.06605</w:t>
            </w:r>
          </w:p>
        </w:tc>
      </w:tr>
      <w:tr>
        <w:trPr>
          <w:trHeight w:val="377" w:hRule="atLeast"/>
        </w:trPr>
        <w:tc>
          <w:tcPr>
            <w:tcW w:w="720" w:type="dxa"/>
          </w:tcPr>
          <w:p>
            <w:pPr>
              <w:pStyle w:val="TableParagraph"/>
              <w:spacing w:line="233" w:lineRule="exact" w:before="124"/>
              <w:rPr>
                <w:sz w:val="22"/>
              </w:rPr>
            </w:pPr>
            <w:r>
              <w:rPr>
                <w:spacing w:val="-4"/>
                <w:w w:val="110"/>
                <w:sz w:val="22"/>
              </w:rPr>
              <w:t>2205</w:t>
            </w:r>
          </w:p>
        </w:tc>
        <w:tc>
          <w:tcPr>
            <w:tcW w:w="9989" w:type="dxa"/>
          </w:tcPr>
          <w:p>
            <w:pPr>
              <w:pStyle w:val="TableParagraph"/>
              <w:spacing w:line="233" w:lineRule="exact" w:before="124"/>
              <w:ind w:left="179"/>
              <w:rPr>
                <w:sz w:val="22"/>
              </w:rPr>
            </w:pPr>
            <w:r>
              <w:rPr>
                <w:w w:val="105"/>
                <w:sz w:val="22"/>
              </w:rPr>
              <w:t>[59]</w:t>
            </w:r>
            <w:r>
              <w:rPr>
                <w:spacing w:val="-9"/>
                <w:w w:val="105"/>
                <w:sz w:val="22"/>
              </w:rPr>
              <w:t> </w:t>
            </w:r>
            <w:r>
              <w:rPr>
                <w:w w:val="105"/>
                <w:sz w:val="22"/>
              </w:rPr>
              <w:t>Carlini,</w:t>
            </w:r>
            <w:r>
              <w:rPr>
                <w:spacing w:val="-10"/>
                <w:w w:val="105"/>
                <w:sz w:val="22"/>
              </w:rPr>
              <w:t> </w:t>
            </w:r>
            <w:r>
              <w:rPr>
                <w:w w:val="105"/>
                <w:sz w:val="22"/>
              </w:rPr>
              <w:t>Nicholas</w:t>
            </w:r>
            <w:r>
              <w:rPr>
                <w:spacing w:val="-7"/>
                <w:w w:val="105"/>
                <w:sz w:val="22"/>
              </w:rPr>
              <w:t> </w:t>
            </w:r>
            <w:r>
              <w:rPr>
                <w:w w:val="105"/>
                <w:sz w:val="22"/>
              </w:rPr>
              <w:t>and</w:t>
            </w:r>
            <w:r>
              <w:rPr>
                <w:spacing w:val="-10"/>
                <w:w w:val="105"/>
                <w:sz w:val="22"/>
              </w:rPr>
              <w:t> </w:t>
            </w:r>
            <w:r>
              <w:rPr>
                <w:w w:val="105"/>
                <w:sz w:val="22"/>
              </w:rPr>
              <w:t>Wagner,</w:t>
            </w:r>
            <w:r>
              <w:rPr>
                <w:spacing w:val="-8"/>
                <w:w w:val="105"/>
                <w:sz w:val="22"/>
              </w:rPr>
              <w:t> </w:t>
            </w:r>
            <w:r>
              <w:rPr>
                <w:w w:val="105"/>
                <w:sz w:val="22"/>
              </w:rPr>
              <w:t>David.</w:t>
            </w:r>
            <w:r>
              <w:rPr>
                <w:spacing w:val="-6"/>
                <w:w w:val="105"/>
                <w:sz w:val="22"/>
              </w:rPr>
              <w:t> </w:t>
            </w:r>
            <w:r>
              <w:rPr>
                <w:w w:val="105"/>
                <w:sz w:val="22"/>
              </w:rPr>
              <w:t>MagNet</w:t>
            </w:r>
            <w:r>
              <w:rPr>
                <w:spacing w:val="-10"/>
                <w:w w:val="105"/>
                <w:sz w:val="22"/>
              </w:rPr>
              <w:t> </w:t>
            </w:r>
            <w:r>
              <w:rPr>
                <w:w w:val="105"/>
                <w:sz w:val="22"/>
              </w:rPr>
              <w:t>and</w:t>
            </w:r>
            <w:r>
              <w:rPr>
                <w:spacing w:val="-9"/>
                <w:w w:val="105"/>
                <w:sz w:val="22"/>
              </w:rPr>
              <w:t> </w:t>
            </w:r>
            <w:r>
              <w:rPr>
                <w:w w:val="105"/>
                <w:sz w:val="22"/>
              </w:rPr>
              <w:t>“Efficient</w:t>
            </w:r>
            <w:r>
              <w:rPr>
                <w:spacing w:val="-8"/>
                <w:w w:val="105"/>
                <w:sz w:val="22"/>
              </w:rPr>
              <w:t> </w:t>
            </w:r>
            <w:r>
              <w:rPr>
                <w:w w:val="105"/>
                <w:sz w:val="22"/>
              </w:rPr>
              <w:t>Defenses</w:t>
            </w:r>
            <w:r>
              <w:rPr>
                <w:spacing w:val="-8"/>
                <w:w w:val="105"/>
                <w:sz w:val="22"/>
              </w:rPr>
              <w:t> </w:t>
            </w:r>
            <w:r>
              <w:rPr>
                <w:w w:val="105"/>
                <w:sz w:val="22"/>
              </w:rPr>
              <w:t>Against</w:t>
            </w:r>
            <w:r>
              <w:rPr>
                <w:spacing w:val="-8"/>
                <w:w w:val="105"/>
                <w:sz w:val="22"/>
              </w:rPr>
              <w:t> </w:t>
            </w:r>
            <w:r>
              <w:rPr>
                <w:w w:val="105"/>
                <w:sz w:val="22"/>
              </w:rPr>
              <w:t>Adversarial</w:t>
            </w:r>
            <w:r>
              <w:rPr>
                <w:spacing w:val="-8"/>
                <w:w w:val="105"/>
                <w:sz w:val="22"/>
              </w:rPr>
              <w:t> </w:t>
            </w:r>
            <w:r>
              <w:rPr>
                <w:spacing w:val="-2"/>
                <w:w w:val="105"/>
                <w:sz w:val="22"/>
              </w:rPr>
              <w:t>Attacks”</w:t>
            </w:r>
          </w:p>
        </w:tc>
      </w:tr>
      <w:tr>
        <w:trPr>
          <w:trHeight w:val="257" w:hRule="atLeast"/>
        </w:trPr>
        <w:tc>
          <w:tcPr>
            <w:tcW w:w="720" w:type="dxa"/>
          </w:tcPr>
          <w:p>
            <w:pPr>
              <w:pStyle w:val="TableParagraph"/>
              <w:spacing w:line="235" w:lineRule="exact"/>
              <w:rPr>
                <w:sz w:val="22"/>
              </w:rPr>
            </w:pPr>
            <w:r>
              <w:rPr>
                <w:spacing w:val="-4"/>
                <w:w w:val="110"/>
                <w:sz w:val="22"/>
              </w:rPr>
              <w:t>2206</w:t>
            </w:r>
          </w:p>
        </w:tc>
        <w:tc>
          <w:tcPr>
            <w:tcW w:w="9989" w:type="dxa"/>
          </w:tcPr>
          <w:p>
            <w:pPr>
              <w:pStyle w:val="TableParagraph"/>
              <w:spacing w:line="235" w:lineRule="exact"/>
              <w:ind w:left="179"/>
              <w:rPr>
                <w:sz w:val="22"/>
              </w:rPr>
            </w:pPr>
            <w:r>
              <w:rPr>
                <w:w w:val="105"/>
                <w:sz w:val="22"/>
              </w:rPr>
              <w:t>are</w:t>
            </w:r>
            <w:r>
              <w:rPr>
                <w:spacing w:val="5"/>
                <w:w w:val="105"/>
                <w:sz w:val="22"/>
              </w:rPr>
              <w:t> </w:t>
            </w:r>
            <w:r>
              <w:rPr>
                <w:w w:val="105"/>
                <w:sz w:val="22"/>
              </w:rPr>
              <w:t>Not</w:t>
            </w:r>
            <w:r>
              <w:rPr>
                <w:spacing w:val="6"/>
                <w:w w:val="105"/>
                <w:sz w:val="22"/>
              </w:rPr>
              <w:t> </w:t>
            </w:r>
            <w:r>
              <w:rPr>
                <w:w w:val="105"/>
                <w:sz w:val="22"/>
              </w:rPr>
              <w:t>Robust</w:t>
            </w:r>
            <w:r>
              <w:rPr>
                <w:spacing w:val="4"/>
                <w:w w:val="105"/>
                <w:sz w:val="22"/>
              </w:rPr>
              <w:t> </w:t>
            </w:r>
            <w:r>
              <w:rPr>
                <w:w w:val="105"/>
                <w:sz w:val="22"/>
              </w:rPr>
              <w:t>to</w:t>
            </w:r>
            <w:r>
              <w:rPr>
                <w:spacing w:val="5"/>
                <w:w w:val="105"/>
                <w:sz w:val="22"/>
              </w:rPr>
              <w:t> </w:t>
            </w:r>
            <w:r>
              <w:rPr>
                <w:w w:val="105"/>
                <w:sz w:val="22"/>
              </w:rPr>
              <w:t>Adversarial</w:t>
            </w:r>
            <w:r>
              <w:rPr>
                <w:spacing w:val="4"/>
                <w:w w:val="105"/>
                <w:sz w:val="22"/>
              </w:rPr>
              <w:t> </w:t>
            </w:r>
            <w:r>
              <w:rPr>
                <w:w w:val="105"/>
                <w:sz w:val="22"/>
              </w:rPr>
              <w:t>Examples.</w:t>
            </w:r>
            <w:r>
              <w:rPr>
                <w:spacing w:val="5"/>
                <w:w w:val="105"/>
                <w:sz w:val="22"/>
              </w:rPr>
              <w:t> </w:t>
            </w:r>
            <w:r>
              <w:rPr>
                <w:w w:val="105"/>
                <w:sz w:val="22"/>
              </w:rPr>
              <w:t>arXiv:1711.08478</w:t>
            </w:r>
            <w:r>
              <w:rPr>
                <w:spacing w:val="6"/>
                <w:w w:val="105"/>
                <w:sz w:val="22"/>
              </w:rPr>
              <w:t> </w:t>
            </w:r>
            <w:r>
              <w:rPr>
                <w:w w:val="105"/>
                <w:sz w:val="22"/>
              </w:rPr>
              <w:t>[cs]</w:t>
            </w:r>
            <w:r>
              <w:rPr>
                <w:spacing w:val="4"/>
                <w:w w:val="105"/>
                <w:sz w:val="22"/>
              </w:rPr>
              <w:t> </w:t>
            </w:r>
            <w:r>
              <w:rPr>
                <w:w w:val="105"/>
                <w:sz w:val="22"/>
              </w:rPr>
              <w:t>[online].</w:t>
            </w:r>
            <w:r>
              <w:rPr>
                <w:spacing w:val="6"/>
                <w:w w:val="105"/>
                <w:sz w:val="22"/>
              </w:rPr>
              <w:t> </w:t>
            </w:r>
            <w:r>
              <w:rPr>
                <w:w w:val="105"/>
                <w:sz w:val="22"/>
              </w:rPr>
              <w:t>22</w:t>
            </w:r>
            <w:r>
              <w:rPr>
                <w:spacing w:val="2"/>
                <w:w w:val="105"/>
                <w:sz w:val="22"/>
              </w:rPr>
              <w:t> </w:t>
            </w:r>
            <w:r>
              <w:rPr>
                <w:w w:val="105"/>
                <w:sz w:val="22"/>
              </w:rPr>
              <w:t>November</w:t>
            </w:r>
            <w:r>
              <w:rPr>
                <w:spacing w:val="6"/>
                <w:w w:val="105"/>
                <w:sz w:val="22"/>
              </w:rPr>
              <w:t> </w:t>
            </w:r>
            <w:r>
              <w:rPr>
                <w:w w:val="105"/>
                <w:sz w:val="22"/>
              </w:rPr>
              <w:t>2017.</w:t>
            </w:r>
            <w:r>
              <w:rPr>
                <w:spacing w:val="9"/>
                <w:w w:val="105"/>
                <w:sz w:val="22"/>
              </w:rPr>
              <w:t> </w:t>
            </w:r>
            <w:r>
              <w:rPr>
                <w:spacing w:val="-2"/>
                <w:w w:val="105"/>
                <w:sz w:val="22"/>
              </w:rPr>
              <w:t>Available</w:t>
            </w:r>
          </w:p>
        </w:tc>
      </w:tr>
      <w:tr>
        <w:trPr>
          <w:trHeight w:val="378" w:hRule="atLeast"/>
        </w:trPr>
        <w:tc>
          <w:tcPr>
            <w:tcW w:w="720" w:type="dxa"/>
          </w:tcPr>
          <w:p>
            <w:pPr>
              <w:pStyle w:val="TableParagraph"/>
              <w:spacing w:before="4"/>
              <w:rPr>
                <w:sz w:val="22"/>
              </w:rPr>
            </w:pPr>
            <w:r>
              <w:rPr>
                <w:spacing w:val="-4"/>
                <w:w w:val="110"/>
                <w:sz w:val="22"/>
              </w:rPr>
              <w:t>2207</w:t>
            </w:r>
          </w:p>
        </w:tc>
        <w:tc>
          <w:tcPr>
            <w:tcW w:w="9989" w:type="dxa"/>
          </w:tcPr>
          <w:p>
            <w:pPr>
              <w:pStyle w:val="TableParagraph"/>
              <w:spacing w:before="4"/>
              <w:ind w:left="179"/>
              <w:rPr>
                <w:sz w:val="22"/>
              </w:rPr>
            </w:pPr>
            <w:r>
              <w:rPr>
                <w:w w:val="110"/>
                <w:sz w:val="22"/>
              </w:rPr>
              <w:t>from:</w:t>
            </w:r>
            <w:r>
              <w:rPr>
                <w:spacing w:val="26"/>
                <w:w w:val="110"/>
                <w:sz w:val="22"/>
              </w:rPr>
              <w:t> </w:t>
            </w:r>
            <w:hyperlink r:id="rId48">
              <w:r>
                <w:rPr>
                  <w:w w:val="112"/>
                  <w:sz w:val="22"/>
                </w:rPr>
                <w:t>htt</w:t>
              </w:r>
              <w:r>
                <w:rPr>
                  <w:spacing w:val="-1"/>
                  <w:w w:val="112"/>
                  <w:sz w:val="22"/>
                </w:rPr>
                <w:t>p</w:t>
              </w:r>
              <w:r>
                <w:rPr>
                  <w:spacing w:val="-1"/>
                  <w:w w:val="92"/>
                  <w:sz w:val="22"/>
                </w:rPr>
                <w:t>:</w:t>
              </w:r>
              <w:r>
                <w:rPr>
                  <w:spacing w:val="-1"/>
                  <w:w w:val="174"/>
                  <w:sz w:val="22"/>
                </w:rPr>
                <w:t>/</w:t>
              </w:r>
              <w:r>
                <w:rPr>
                  <w:spacing w:val="-3"/>
                  <w:w w:val="174"/>
                  <w:sz w:val="22"/>
                </w:rPr>
                <w:t>/</w:t>
              </w:r>
              <w:r>
                <w:rPr>
                  <w:spacing w:val="-1"/>
                  <w:w w:val="105"/>
                  <w:sz w:val="22"/>
                </w:rPr>
                <w:t>ar</w:t>
              </w:r>
              <w:r>
                <w:rPr>
                  <w:spacing w:val="-2"/>
                  <w:w w:val="105"/>
                  <w:sz w:val="22"/>
                </w:rPr>
                <w:t>x</w:t>
              </w:r>
              <w:r>
                <w:rPr>
                  <w:w w:val="97"/>
                  <w:sz w:val="22"/>
                </w:rPr>
                <w:t>i</w:t>
              </w:r>
              <w:r>
                <w:rPr>
                  <w:spacing w:val="-1"/>
                  <w:w w:val="98"/>
                  <w:sz w:val="22"/>
                </w:rPr>
                <w:t>v</w:t>
              </w:r>
              <w:r>
                <w:rPr>
                  <w:spacing w:val="-1"/>
                  <w:w w:val="95"/>
                  <w:sz w:val="22"/>
                </w:rPr>
                <w:t>.</w:t>
              </w:r>
              <w:r>
                <w:rPr>
                  <w:w w:val="95"/>
                  <w:sz w:val="22"/>
                </w:rPr>
                <w:t>o</w:t>
              </w:r>
              <w:r>
                <w:rPr>
                  <w:w w:val="106"/>
                  <w:sz w:val="22"/>
                </w:rPr>
                <w:t>r</w:t>
              </w:r>
              <w:r>
                <w:rPr>
                  <w:spacing w:val="-2"/>
                  <w:w w:val="106"/>
                  <w:sz w:val="22"/>
                </w:rPr>
                <w:t>g</w:t>
              </w:r>
              <w:r>
                <w:rPr>
                  <w:spacing w:val="-1"/>
                  <w:w w:val="122"/>
                  <w:sz w:val="22"/>
                </w:rPr>
                <w:t>/a</w:t>
              </w:r>
              <w:r>
                <w:rPr>
                  <w:spacing w:val="-4"/>
                  <w:w w:val="122"/>
                  <w:sz w:val="22"/>
                </w:rPr>
                <w:t>b</w:t>
              </w:r>
              <w:r>
                <w:rPr>
                  <w:w w:val="107"/>
                  <w:sz w:val="22"/>
                </w:rPr>
                <w:t>s</w:t>
              </w:r>
              <w:r>
                <w:rPr>
                  <w:spacing w:val="-1"/>
                  <w:w w:val="118"/>
                  <w:sz w:val="22"/>
                </w:rPr>
                <w:t>/17</w:t>
              </w:r>
              <w:r>
                <w:rPr>
                  <w:spacing w:val="-3"/>
                  <w:w w:val="118"/>
                  <w:sz w:val="22"/>
                </w:rPr>
                <w:t>1</w:t>
              </w:r>
              <w:r>
                <w:rPr>
                  <w:w w:val="104"/>
                  <w:sz w:val="22"/>
                </w:rPr>
                <w:t>1.0</w:t>
              </w:r>
              <w:r>
                <w:rPr>
                  <w:spacing w:val="-2"/>
                  <w:w w:val="104"/>
                  <w:sz w:val="22"/>
                </w:rPr>
                <w:t>8</w:t>
              </w:r>
              <w:r>
                <w:rPr>
                  <w:w w:val="109"/>
                  <w:sz w:val="22"/>
                </w:rPr>
                <w:t>478a</w:t>
              </w:r>
              <w:r>
                <w:rPr>
                  <w:spacing w:val="-3"/>
                  <w:w w:val="109"/>
                  <w:sz w:val="22"/>
                </w:rPr>
                <w:t>r</w:t>
              </w:r>
              <w:r>
                <w:rPr>
                  <w:spacing w:val="-2"/>
                  <w:w w:val="76"/>
                  <w:sz w:val="22"/>
                </w:rPr>
                <w:t>X</w:t>
              </w:r>
              <w:r>
                <w:rPr>
                  <w:w w:val="97"/>
                  <w:sz w:val="22"/>
                </w:rPr>
                <w:t>i</w:t>
              </w:r>
              <w:r>
                <w:rPr>
                  <w:spacing w:val="-1"/>
                  <w:w w:val="98"/>
                  <w:sz w:val="22"/>
                </w:rPr>
                <w:t>v</w:t>
              </w:r>
              <w:r>
                <w:rPr>
                  <w:w w:val="92"/>
                  <w:sz w:val="22"/>
                </w:rPr>
                <w:t>:</w:t>
              </w:r>
              <w:r>
                <w:rPr>
                  <w:spacing w:val="26"/>
                  <w:w w:val="110"/>
                  <w:sz w:val="22"/>
                </w:rPr>
                <w:t> </w:t>
              </w:r>
            </w:hyperlink>
            <w:r>
              <w:rPr>
                <w:spacing w:val="-2"/>
                <w:w w:val="110"/>
                <w:sz w:val="22"/>
              </w:rPr>
              <w:t>1711.08478</w:t>
            </w:r>
          </w:p>
        </w:tc>
      </w:tr>
      <w:tr>
        <w:trPr>
          <w:trHeight w:val="377" w:hRule="atLeast"/>
        </w:trPr>
        <w:tc>
          <w:tcPr>
            <w:tcW w:w="720" w:type="dxa"/>
          </w:tcPr>
          <w:p>
            <w:pPr>
              <w:pStyle w:val="TableParagraph"/>
              <w:spacing w:line="235" w:lineRule="exact" w:before="123"/>
              <w:rPr>
                <w:sz w:val="22"/>
              </w:rPr>
            </w:pPr>
            <w:r>
              <w:rPr>
                <w:spacing w:val="-4"/>
                <w:w w:val="110"/>
                <w:sz w:val="22"/>
              </w:rPr>
              <w:t>2208</w:t>
            </w:r>
          </w:p>
        </w:tc>
        <w:tc>
          <w:tcPr>
            <w:tcW w:w="9989" w:type="dxa"/>
          </w:tcPr>
          <w:p>
            <w:pPr>
              <w:pStyle w:val="TableParagraph"/>
              <w:spacing w:line="235" w:lineRule="exact" w:before="123"/>
              <w:ind w:left="179"/>
              <w:rPr>
                <w:sz w:val="22"/>
              </w:rPr>
            </w:pPr>
            <w:r>
              <w:rPr>
                <w:sz w:val="22"/>
              </w:rPr>
              <w:t>[60]</w:t>
            </w:r>
            <w:r>
              <w:rPr>
                <w:spacing w:val="-5"/>
                <w:sz w:val="22"/>
              </w:rPr>
              <w:t> </w:t>
            </w:r>
            <w:r>
              <w:rPr>
                <w:sz w:val="22"/>
              </w:rPr>
              <w:t>Xie,</w:t>
            </w:r>
            <w:r>
              <w:rPr>
                <w:spacing w:val="-4"/>
                <w:sz w:val="22"/>
              </w:rPr>
              <w:t> </w:t>
            </w:r>
            <w:r>
              <w:rPr>
                <w:sz w:val="22"/>
              </w:rPr>
              <w:t>Cihang,</w:t>
            </w:r>
            <w:r>
              <w:rPr>
                <w:spacing w:val="-4"/>
                <w:sz w:val="22"/>
              </w:rPr>
              <w:t> </w:t>
            </w:r>
            <w:r>
              <w:rPr>
                <w:sz w:val="22"/>
              </w:rPr>
              <w:t>Wang,</w:t>
            </w:r>
            <w:r>
              <w:rPr>
                <w:spacing w:val="-4"/>
                <w:sz w:val="22"/>
              </w:rPr>
              <w:t> </w:t>
            </w:r>
            <w:r>
              <w:rPr>
                <w:sz w:val="22"/>
              </w:rPr>
              <w:t>Jianyu,</w:t>
            </w:r>
            <w:r>
              <w:rPr>
                <w:spacing w:val="-3"/>
                <w:sz w:val="22"/>
              </w:rPr>
              <w:t> </w:t>
            </w:r>
            <w:r>
              <w:rPr>
                <w:sz w:val="22"/>
              </w:rPr>
              <w:t>Zhang,</w:t>
            </w:r>
            <w:r>
              <w:rPr>
                <w:spacing w:val="-4"/>
                <w:sz w:val="22"/>
              </w:rPr>
              <w:t> </w:t>
            </w:r>
            <w:r>
              <w:rPr>
                <w:sz w:val="22"/>
              </w:rPr>
              <w:t>Zhishuai,</w:t>
            </w:r>
            <w:r>
              <w:rPr>
                <w:spacing w:val="-4"/>
                <w:sz w:val="22"/>
              </w:rPr>
              <w:t> </w:t>
            </w:r>
            <w:r>
              <w:rPr>
                <w:sz w:val="22"/>
              </w:rPr>
              <w:t>Ren,</w:t>
            </w:r>
            <w:r>
              <w:rPr>
                <w:spacing w:val="-6"/>
                <w:sz w:val="22"/>
              </w:rPr>
              <w:t> </w:t>
            </w:r>
            <w:r>
              <w:rPr>
                <w:sz w:val="22"/>
              </w:rPr>
              <w:t>Zhou</w:t>
            </w:r>
            <w:r>
              <w:rPr>
                <w:spacing w:val="-3"/>
                <w:sz w:val="22"/>
              </w:rPr>
              <w:t> </w:t>
            </w:r>
            <w:r>
              <w:rPr>
                <w:sz w:val="22"/>
              </w:rPr>
              <w:t>and</w:t>
            </w:r>
            <w:r>
              <w:rPr>
                <w:spacing w:val="-5"/>
                <w:sz w:val="22"/>
              </w:rPr>
              <w:t> </w:t>
            </w:r>
            <w:r>
              <w:rPr>
                <w:sz w:val="22"/>
              </w:rPr>
              <w:t>Yuille,</w:t>
            </w:r>
            <w:r>
              <w:rPr>
                <w:spacing w:val="-3"/>
                <w:sz w:val="22"/>
              </w:rPr>
              <w:t> </w:t>
            </w:r>
            <w:r>
              <w:rPr>
                <w:sz w:val="22"/>
              </w:rPr>
              <w:t>Alan.</w:t>
            </w:r>
            <w:r>
              <w:rPr>
                <w:spacing w:val="2"/>
                <w:sz w:val="22"/>
              </w:rPr>
              <w:t> </w:t>
            </w:r>
            <w:r>
              <w:rPr>
                <w:sz w:val="22"/>
              </w:rPr>
              <w:t>Mitigating</w:t>
            </w:r>
            <w:r>
              <w:rPr>
                <w:spacing w:val="-5"/>
                <w:sz w:val="22"/>
              </w:rPr>
              <w:t> </w:t>
            </w:r>
            <w:r>
              <w:rPr>
                <w:sz w:val="22"/>
              </w:rPr>
              <w:t>Adversarial</w:t>
            </w:r>
            <w:r>
              <w:rPr>
                <w:spacing w:val="-4"/>
                <w:sz w:val="22"/>
              </w:rPr>
              <w:t> </w:t>
            </w:r>
            <w:r>
              <w:rPr>
                <w:spacing w:val="-2"/>
                <w:sz w:val="22"/>
              </w:rPr>
              <w:t>Effects</w:t>
            </w:r>
          </w:p>
        </w:tc>
      </w:tr>
      <w:tr>
        <w:trPr>
          <w:trHeight w:val="258" w:hRule="atLeast"/>
        </w:trPr>
        <w:tc>
          <w:tcPr>
            <w:tcW w:w="720" w:type="dxa"/>
          </w:tcPr>
          <w:p>
            <w:pPr>
              <w:pStyle w:val="TableParagraph"/>
              <w:spacing w:line="234" w:lineRule="exact" w:before="4"/>
              <w:rPr>
                <w:sz w:val="22"/>
              </w:rPr>
            </w:pPr>
            <w:r>
              <w:rPr>
                <w:spacing w:val="-4"/>
                <w:w w:val="110"/>
                <w:sz w:val="22"/>
              </w:rPr>
              <w:t>2209</w:t>
            </w:r>
          </w:p>
        </w:tc>
        <w:tc>
          <w:tcPr>
            <w:tcW w:w="9989" w:type="dxa"/>
          </w:tcPr>
          <w:p>
            <w:pPr>
              <w:pStyle w:val="TableParagraph"/>
              <w:spacing w:line="234" w:lineRule="exact" w:before="4"/>
              <w:ind w:left="179"/>
              <w:rPr>
                <w:sz w:val="22"/>
              </w:rPr>
            </w:pPr>
            <w:r>
              <w:rPr>
                <w:w w:val="105"/>
                <w:sz w:val="22"/>
              </w:rPr>
              <w:t>Through</w:t>
            </w:r>
            <w:r>
              <w:rPr>
                <w:spacing w:val="31"/>
                <w:w w:val="105"/>
                <w:sz w:val="22"/>
              </w:rPr>
              <w:t>  </w:t>
            </w:r>
            <w:r>
              <w:rPr>
                <w:w w:val="105"/>
                <w:sz w:val="22"/>
              </w:rPr>
              <w:t>Randomization.</w:t>
            </w:r>
            <w:r>
              <w:rPr>
                <w:spacing w:val="32"/>
                <w:w w:val="105"/>
                <w:sz w:val="22"/>
              </w:rPr>
              <w:t>  </w:t>
            </w:r>
            <w:r>
              <w:rPr>
                <w:w w:val="105"/>
                <w:sz w:val="22"/>
              </w:rPr>
              <w:t>arXiv:1711.01991</w:t>
            </w:r>
            <w:r>
              <w:rPr>
                <w:spacing w:val="31"/>
                <w:w w:val="105"/>
                <w:sz w:val="22"/>
              </w:rPr>
              <w:t>  </w:t>
            </w:r>
            <w:r>
              <w:rPr>
                <w:w w:val="105"/>
                <w:sz w:val="22"/>
              </w:rPr>
              <w:t>[cs]</w:t>
            </w:r>
            <w:r>
              <w:rPr>
                <w:spacing w:val="30"/>
                <w:w w:val="105"/>
                <w:sz w:val="22"/>
              </w:rPr>
              <w:t>  </w:t>
            </w:r>
            <w:r>
              <w:rPr>
                <w:w w:val="105"/>
                <w:sz w:val="22"/>
              </w:rPr>
              <w:t>[online].</w:t>
            </w:r>
            <w:r>
              <w:rPr>
                <w:spacing w:val="32"/>
                <w:w w:val="105"/>
                <w:sz w:val="22"/>
              </w:rPr>
              <w:t>  </w:t>
            </w:r>
            <w:r>
              <w:rPr>
                <w:w w:val="105"/>
                <w:sz w:val="22"/>
              </w:rPr>
              <w:t>28</w:t>
            </w:r>
            <w:r>
              <w:rPr>
                <w:spacing w:val="31"/>
                <w:w w:val="105"/>
                <w:sz w:val="22"/>
              </w:rPr>
              <w:t>  </w:t>
            </w:r>
            <w:r>
              <w:rPr>
                <w:w w:val="105"/>
                <w:sz w:val="22"/>
              </w:rPr>
              <w:t>February</w:t>
            </w:r>
            <w:r>
              <w:rPr>
                <w:spacing w:val="31"/>
                <w:w w:val="105"/>
                <w:sz w:val="22"/>
              </w:rPr>
              <w:t>  </w:t>
            </w:r>
            <w:r>
              <w:rPr>
                <w:w w:val="105"/>
                <w:sz w:val="22"/>
              </w:rPr>
              <w:t>2018.</w:t>
            </w:r>
            <w:r>
              <w:rPr>
                <w:spacing w:val="32"/>
                <w:w w:val="105"/>
                <w:sz w:val="22"/>
              </w:rPr>
              <w:t>  </w:t>
            </w:r>
            <w:r>
              <w:rPr>
                <w:w w:val="105"/>
                <w:sz w:val="22"/>
              </w:rPr>
              <w:t>Available</w:t>
            </w:r>
            <w:r>
              <w:rPr>
                <w:spacing w:val="33"/>
                <w:w w:val="105"/>
                <w:sz w:val="22"/>
              </w:rPr>
              <w:t>  </w:t>
            </w:r>
            <w:r>
              <w:rPr>
                <w:spacing w:val="-4"/>
                <w:w w:val="105"/>
                <w:sz w:val="22"/>
              </w:rPr>
              <w:t>from:</w:t>
            </w:r>
          </w:p>
        </w:tc>
      </w:tr>
      <w:tr>
        <w:trPr>
          <w:trHeight w:val="378" w:hRule="atLeast"/>
        </w:trPr>
        <w:tc>
          <w:tcPr>
            <w:tcW w:w="720" w:type="dxa"/>
          </w:tcPr>
          <w:p>
            <w:pPr>
              <w:pStyle w:val="TableParagraph"/>
              <w:rPr>
                <w:sz w:val="22"/>
              </w:rPr>
            </w:pPr>
            <w:r>
              <w:rPr>
                <w:spacing w:val="-4"/>
                <w:w w:val="110"/>
                <w:sz w:val="22"/>
              </w:rPr>
              <w:t>2210</w:t>
            </w:r>
          </w:p>
        </w:tc>
        <w:tc>
          <w:tcPr>
            <w:tcW w:w="9989" w:type="dxa"/>
          </w:tcPr>
          <w:p>
            <w:pPr>
              <w:pStyle w:val="TableParagraph"/>
              <w:ind w:left="179"/>
              <w:rPr>
                <w:sz w:val="22"/>
              </w:rPr>
            </w:pPr>
            <w:hyperlink r:id="rId49">
              <w:r>
                <w:rPr>
                  <w:w w:val="110"/>
                  <w:sz w:val="22"/>
                </w:rPr>
                <w:t>http://arxiv.org/abs/1711.01991arXiv:</w:t>
              </w:r>
              <w:r>
                <w:rPr>
                  <w:spacing w:val="9"/>
                  <w:w w:val="110"/>
                  <w:sz w:val="22"/>
                </w:rPr>
                <w:t> </w:t>
              </w:r>
            </w:hyperlink>
            <w:r>
              <w:rPr>
                <w:spacing w:val="-2"/>
                <w:w w:val="110"/>
                <w:sz w:val="22"/>
              </w:rPr>
              <w:t>1711.01991</w:t>
            </w:r>
          </w:p>
        </w:tc>
      </w:tr>
      <w:tr>
        <w:trPr>
          <w:trHeight w:val="378" w:hRule="atLeast"/>
        </w:trPr>
        <w:tc>
          <w:tcPr>
            <w:tcW w:w="720" w:type="dxa"/>
          </w:tcPr>
          <w:p>
            <w:pPr>
              <w:pStyle w:val="TableParagraph"/>
              <w:spacing w:line="233" w:lineRule="exact" w:before="124"/>
              <w:rPr>
                <w:sz w:val="22"/>
              </w:rPr>
            </w:pPr>
            <w:r>
              <w:rPr>
                <w:spacing w:val="-4"/>
                <w:w w:val="110"/>
                <w:sz w:val="22"/>
              </w:rPr>
              <w:t>2211</w:t>
            </w:r>
          </w:p>
        </w:tc>
        <w:tc>
          <w:tcPr>
            <w:tcW w:w="9989" w:type="dxa"/>
          </w:tcPr>
          <w:p>
            <w:pPr>
              <w:pStyle w:val="TableParagraph"/>
              <w:spacing w:line="233" w:lineRule="exact" w:before="124"/>
              <w:ind w:left="179"/>
              <w:rPr>
                <w:sz w:val="22"/>
              </w:rPr>
            </w:pPr>
            <w:r>
              <w:rPr>
                <w:sz w:val="22"/>
              </w:rPr>
              <w:t>[61]</w:t>
            </w:r>
            <w:r>
              <w:rPr>
                <w:spacing w:val="14"/>
                <w:sz w:val="22"/>
              </w:rPr>
              <w:t> </w:t>
            </w:r>
            <w:r>
              <w:rPr>
                <w:sz w:val="22"/>
              </w:rPr>
              <w:t>Liu,</w:t>
            </w:r>
            <w:r>
              <w:rPr>
                <w:spacing w:val="13"/>
                <w:sz w:val="22"/>
              </w:rPr>
              <w:t> </w:t>
            </w:r>
            <w:r>
              <w:rPr>
                <w:sz w:val="22"/>
              </w:rPr>
              <w:t>Xuanqing,</w:t>
            </w:r>
            <w:r>
              <w:rPr>
                <w:spacing w:val="16"/>
                <w:sz w:val="22"/>
              </w:rPr>
              <w:t> </w:t>
            </w:r>
            <w:r>
              <w:rPr>
                <w:sz w:val="22"/>
              </w:rPr>
              <w:t>Cheng,</w:t>
            </w:r>
            <w:r>
              <w:rPr>
                <w:spacing w:val="14"/>
                <w:sz w:val="22"/>
              </w:rPr>
              <w:t> </w:t>
            </w:r>
            <w:r>
              <w:rPr>
                <w:sz w:val="22"/>
              </w:rPr>
              <w:t>Minhao,</w:t>
            </w:r>
            <w:r>
              <w:rPr>
                <w:spacing w:val="17"/>
                <w:sz w:val="22"/>
              </w:rPr>
              <w:t> </w:t>
            </w:r>
            <w:r>
              <w:rPr>
                <w:sz w:val="22"/>
              </w:rPr>
              <w:t>Zhang,</w:t>
            </w:r>
            <w:r>
              <w:rPr>
                <w:spacing w:val="16"/>
                <w:sz w:val="22"/>
              </w:rPr>
              <w:t> </w:t>
            </w:r>
            <w:r>
              <w:rPr>
                <w:sz w:val="22"/>
              </w:rPr>
              <w:t>Huan</w:t>
            </w:r>
            <w:r>
              <w:rPr>
                <w:spacing w:val="15"/>
                <w:sz w:val="22"/>
              </w:rPr>
              <w:t> </w:t>
            </w:r>
            <w:r>
              <w:rPr>
                <w:sz w:val="22"/>
              </w:rPr>
              <w:t>and</w:t>
            </w:r>
            <w:r>
              <w:rPr>
                <w:spacing w:val="13"/>
                <w:sz w:val="22"/>
              </w:rPr>
              <w:t> </w:t>
            </w:r>
            <w:r>
              <w:rPr>
                <w:sz w:val="22"/>
              </w:rPr>
              <w:t>Hsieh,</w:t>
            </w:r>
            <w:r>
              <w:rPr>
                <w:spacing w:val="12"/>
                <w:sz w:val="22"/>
              </w:rPr>
              <w:t> </w:t>
            </w:r>
            <w:r>
              <w:rPr>
                <w:sz w:val="22"/>
              </w:rPr>
              <w:t>Cho-Jui.</w:t>
            </w:r>
            <w:r>
              <w:rPr>
                <w:spacing w:val="11"/>
                <w:sz w:val="22"/>
              </w:rPr>
              <w:t> </w:t>
            </w:r>
            <w:r>
              <w:rPr>
                <w:sz w:val="22"/>
              </w:rPr>
              <w:t>Towards</w:t>
            </w:r>
            <w:r>
              <w:rPr>
                <w:spacing w:val="14"/>
                <w:sz w:val="22"/>
              </w:rPr>
              <w:t> </w:t>
            </w:r>
            <w:r>
              <w:rPr>
                <w:sz w:val="22"/>
              </w:rPr>
              <w:t>robust</w:t>
            </w:r>
            <w:r>
              <w:rPr>
                <w:spacing w:val="14"/>
                <w:sz w:val="22"/>
              </w:rPr>
              <w:t> </w:t>
            </w:r>
            <w:r>
              <w:rPr>
                <w:sz w:val="22"/>
              </w:rPr>
              <w:t>neural</w:t>
            </w:r>
            <w:r>
              <w:rPr>
                <w:spacing w:val="16"/>
                <w:sz w:val="22"/>
              </w:rPr>
              <w:t> </w:t>
            </w:r>
            <w:r>
              <w:rPr>
                <w:sz w:val="22"/>
              </w:rPr>
              <w:t>networks</w:t>
            </w:r>
            <w:r>
              <w:rPr>
                <w:spacing w:val="18"/>
                <w:sz w:val="22"/>
              </w:rPr>
              <w:t> </w:t>
            </w:r>
            <w:r>
              <w:rPr>
                <w:spacing w:val="-5"/>
                <w:sz w:val="22"/>
              </w:rPr>
              <w:t>via</w:t>
            </w:r>
          </w:p>
        </w:tc>
      </w:tr>
      <w:tr>
        <w:trPr>
          <w:trHeight w:val="257" w:hRule="atLeast"/>
        </w:trPr>
        <w:tc>
          <w:tcPr>
            <w:tcW w:w="720" w:type="dxa"/>
          </w:tcPr>
          <w:p>
            <w:pPr>
              <w:pStyle w:val="TableParagraph"/>
              <w:spacing w:line="235" w:lineRule="exact"/>
              <w:rPr>
                <w:sz w:val="22"/>
              </w:rPr>
            </w:pPr>
            <w:r>
              <w:rPr>
                <w:spacing w:val="-4"/>
                <w:w w:val="110"/>
                <w:sz w:val="22"/>
              </w:rPr>
              <w:t>2212</w:t>
            </w:r>
          </w:p>
        </w:tc>
        <w:tc>
          <w:tcPr>
            <w:tcW w:w="9989" w:type="dxa"/>
          </w:tcPr>
          <w:p>
            <w:pPr>
              <w:pStyle w:val="TableParagraph"/>
              <w:spacing w:line="235" w:lineRule="exact"/>
              <w:ind w:left="179"/>
              <w:rPr>
                <w:sz w:val="22"/>
              </w:rPr>
            </w:pPr>
            <w:r>
              <w:rPr>
                <w:w w:val="105"/>
                <w:sz w:val="22"/>
              </w:rPr>
              <w:t>random</w:t>
            </w:r>
            <w:r>
              <w:rPr>
                <w:spacing w:val="-4"/>
                <w:w w:val="105"/>
                <w:sz w:val="22"/>
              </w:rPr>
              <w:t> </w:t>
            </w:r>
            <w:r>
              <w:rPr>
                <w:w w:val="105"/>
                <w:sz w:val="22"/>
              </w:rPr>
              <w:t>self-ensemble.</w:t>
            </w:r>
            <w:r>
              <w:rPr>
                <w:spacing w:val="-4"/>
                <w:w w:val="105"/>
                <w:sz w:val="22"/>
              </w:rPr>
              <w:t> </w:t>
            </w:r>
            <w:r>
              <w:rPr>
                <w:w w:val="105"/>
                <w:sz w:val="22"/>
              </w:rPr>
              <w:t>In</w:t>
            </w:r>
            <w:r>
              <w:rPr>
                <w:spacing w:val="-6"/>
                <w:w w:val="105"/>
                <w:sz w:val="22"/>
              </w:rPr>
              <w:t> </w:t>
            </w:r>
            <w:r>
              <w:rPr>
                <w:w w:val="105"/>
                <w:sz w:val="22"/>
              </w:rPr>
              <w:t>:</w:t>
            </w:r>
            <w:r>
              <w:rPr>
                <w:spacing w:val="-2"/>
                <w:w w:val="105"/>
                <w:sz w:val="22"/>
              </w:rPr>
              <w:t> </w:t>
            </w:r>
            <w:r>
              <w:rPr>
                <w:w w:val="105"/>
                <w:sz w:val="22"/>
              </w:rPr>
              <w:t>Proceedings</w:t>
            </w:r>
            <w:r>
              <w:rPr>
                <w:spacing w:val="-4"/>
                <w:w w:val="105"/>
                <w:sz w:val="22"/>
              </w:rPr>
              <w:t> </w:t>
            </w:r>
            <w:r>
              <w:rPr>
                <w:w w:val="105"/>
                <w:sz w:val="22"/>
              </w:rPr>
              <w:t>of</w:t>
            </w:r>
            <w:r>
              <w:rPr>
                <w:spacing w:val="-3"/>
                <w:w w:val="105"/>
                <w:sz w:val="22"/>
              </w:rPr>
              <w:t> </w:t>
            </w:r>
            <w:r>
              <w:rPr>
                <w:w w:val="105"/>
                <w:sz w:val="22"/>
              </w:rPr>
              <w:t>the</w:t>
            </w:r>
            <w:r>
              <w:rPr>
                <w:spacing w:val="-5"/>
                <w:w w:val="105"/>
                <w:sz w:val="22"/>
              </w:rPr>
              <w:t> </w:t>
            </w:r>
            <w:r>
              <w:rPr>
                <w:w w:val="105"/>
                <w:sz w:val="22"/>
              </w:rPr>
              <w:t>European</w:t>
            </w:r>
            <w:r>
              <w:rPr>
                <w:spacing w:val="-5"/>
                <w:w w:val="105"/>
                <w:sz w:val="22"/>
              </w:rPr>
              <w:t> </w:t>
            </w:r>
            <w:r>
              <w:rPr>
                <w:w w:val="105"/>
                <w:sz w:val="22"/>
              </w:rPr>
              <w:t>Conference</w:t>
            </w:r>
            <w:r>
              <w:rPr>
                <w:spacing w:val="-4"/>
                <w:w w:val="105"/>
                <w:sz w:val="22"/>
              </w:rPr>
              <w:t> </w:t>
            </w:r>
            <w:r>
              <w:rPr>
                <w:w w:val="105"/>
                <w:sz w:val="22"/>
              </w:rPr>
              <w:t>on</w:t>
            </w:r>
            <w:r>
              <w:rPr>
                <w:spacing w:val="-5"/>
                <w:w w:val="105"/>
                <w:sz w:val="22"/>
              </w:rPr>
              <w:t> </w:t>
            </w:r>
            <w:r>
              <w:rPr>
                <w:w w:val="105"/>
                <w:sz w:val="22"/>
              </w:rPr>
              <w:t>Computer</w:t>
            </w:r>
            <w:r>
              <w:rPr>
                <w:spacing w:val="-4"/>
                <w:w w:val="105"/>
                <w:sz w:val="22"/>
              </w:rPr>
              <w:t> </w:t>
            </w:r>
            <w:r>
              <w:rPr>
                <w:w w:val="105"/>
                <w:sz w:val="22"/>
              </w:rPr>
              <w:t>Vision</w:t>
            </w:r>
            <w:r>
              <w:rPr>
                <w:spacing w:val="-4"/>
                <w:w w:val="105"/>
                <w:sz w:val="22"/>
              </w:rPr>
              <w:t> </w:t>
            </w:r>
            <w:r>
              <w:rPr>
                <w:w w:val="105"/>
                <w:sz w:val="22"/>
              </w:rPr>
              <w:t>(ECCV).</w:t>
            </w:r>
            <w:r>
              <w:rPr>
                <w:spacing w:val="-5"/>
                <w:w w:val="105"/>
                <w:sz w:val="22"/>
              </w:rPr>
              <w:t> </w:t>
            </w:r>
            <w:r>
              <w:rPr>
                <w:spacing w:val="-2"/>
                <w:w w:val="105"/>
                <w:sz w:val="22"/>
              </w:rPr>
              <w:t>2018.</w:t>
            </w:r>
          </w:p>
        </w:tc>
      </w:tr>
      <w:tr>
        <w:trPr>
          <w:trHeight w:val="378" w:hRule="atLeast"/>
        </w:trPr>
        <w:tc>
          <w:tcPr>
            <w:tcW w:w="720" w:type="dxa"/>
          </w:tcPr>
          <w:p>
            <w:pPr>
              <w:pStyle w:val="TableParagraph"/>
              <w:spacing w:before="4"/>
              <w:rPr>
                <w:sz w:val="22"/>
              </w:rPr>
            </w:pPr>
            <w:r>
              <w:rPr>
                <w:spacing w:val="-4"/>
                <w:w w:val="110"/>
                <w:sz w:val="22"/>
              </w:rPr>
              <w:t>2213</w:t>
            </w:r>
          </w:p>
        </w:tc>
        <w:tc>
          <w:tcPr>
            <w:tcW w:w="9989" w:type="dxa"/>
          </w:tcPr>
          <w:p>
            <w:pPr>
              <w:pStyle w:val="TableParagraph"/>
              <w:spacing w:before="4"/>
              <w:ind w:left="179"/>
              <w:rPr>
                <w:sz w:val="22"/>
              </w:rPr>
            </w:pPr>
            <w:r>
              <w:rPr>
                <w:sz w:val="22"/>
              </w:rPr>
              <w:t>p.</w:t>
            </w:r>
            <w:r>
              <w:rPr>
                <w:spacing w:val="-7"/>
                <w:sz w:val="22"/>
              </w:rPr>
              <w:t> </w:t>
            </w:r>
            <w:r>
              <w:rPr>
                <w:spacing w:val="-2"/>
                <w:w w:val="105"/>
                <w:sz w:val="22"/>
              </w:rPr>
              <w:t>369–385</w:t>
            </w:r>
          </w:p>
        </w:tc>
      </w:tr>
      <w:tr>
        <w:trPr>
          <w:trHeight w:val="377" w:hRule="atLeast"/>
        </w:trPr>
        <w:tc>
          <w:tcPr>
            <w:tcW w:w="720" w:type="dxa"/>
          </w:tcPr>
          <w:p>
            <w:pPr>
              <w:pStyle w:val="TableParagraph"/>
              <w:spacing w:line="235" w:lineRule="exact" w:before="123"/>
              <w:rPr>
                <w:sz w:val="22"/>
              </w:rPr>
            </w:pPr>
            <w:r>
              <w:rPr>
                <w:spacing w:val="-4"/>
                <w:w w:val="110"/>
                <w:sz w:val="22"/>
              </w:rPr>
              <w:t>2214</w:t>
            </w:r>
          </w:p>
        </w:tc>
        <w:tc>
          <w:tcPr>
            <w:tcW w:w="9989" w:type="dxa"/>
          </w:tcPr>
          <w:p>
            <w:pPr>
              <w:pStyle w:val="TableParagraph"/>
              <w:spacing w:line="235" w:lineRule="exact" w:before="123"/>
              <w:ind w:left="179"/>
              <w:rPr>
                <w:sz w:val="22"/>
              </w:rPr>
            </w:pPr>
            <w:r>
              <w:rPr>
                <w:w w:val="105"/>
                <w:sz w:val="22"/>
              </w:rPr>
              <w:t>[62]</w:t>
            </w:r>
            <w:r>
              <w:rPr>
                <w:spacing w:val="-12"/>
                <w:w w:val="105"/>
                <w:sz w:val="22"/>
              </w:rPr>
              <w:t> </w:t>
            </w:r>
            <w:r>
              <w:rPr>
                <w:w w:val="105"/>
                <w:sz w:val="22"/>
              </w:rPr>
              <w:t>Guo,</w:t>
            </w:r>
            <w:r>
              <w:rPr>
                <w:spacing w:val="-13"/>
                <w:w w:val="105"/>
                <w:sz w:val="22"/>
              </w:rPr>
              <w:t> </w:t>
            </w:r>
            <w:r>
              <w:rPr>
                <w:w w:val="105"/>
                <w:sz w:val="22"/>
              </w:rPr>
              <w:t>Chuan,</w:t>
            </w:r>
            <w:r>
              <w:rPr>
                <w:spacing w:val="-11"/>
                <w:w w:val="105"/>
                <w:sz w:val="22"/>
              </w:rPr>
              <w:t> </w:t>
            </w:r>
            <w:r>
              <w:rPr>
                <w:w w:val="105"/>
                <w:sz w:val="22"/>
              </w:rPr>
              <w:t>Rana,</w:t>
            </w:r>
            <w:r>
              <w:rPr>
                <w:spacing w:val="-12"/>
                <w:w w:val="105"/>
                <w:sz w:val="22"/>
              </w:rPr>
              <w:t> </w:t>
            </w:r>
            <w:r>
              <w:rPr>
                <w:w w:val="105"/>
                <w:sz w:val="22"/>
              </w:rPr>
              <w:t>Mayank,</w:t>
            </w:r>
            <w:r>
              <w:rPr>
                <w:spacing w:val="-11"/>
                <w:w w:val="105"/>
                <w:sz w:val="22"/>
              </w:rPr>
              <w:t> </w:t>
            </w:r>
            <w:r>
              <w:rPr>
                <w:w w:val="105"/>
                <w:sz w:val="22"/>
              </w:rPr>
              <w:t>Cisse,</w:t>
            </w:r>
            <w:r>
              <w:rPr>
                <w:spacing w:val="-13"/>
                <w:w w:val="105"/>
                <w:sz w:val="22"/>
              </w:rPr>
              <w:t> </w:t>
            </w:r>
            <w:r>
              <w:rPr>
                <w:w w:val="105"/>
                <w:sz w:val="22"/>
              </w:rPr>
              <w:t>Moustapha</w:t>
            </w:r>
            <w:r>
              <w:rPr>
                <w:spacing w:val="-10"/>
                <w:w w:val="105"/>
                <w:sz w:val="22"/>
              </w:rPr>
              <w:t> </w:t>
            </w:r>
            <w:r>
              <w:rPr>
                <w:w w:val="105"/>
                <w:sz w:val="22"/>
              </w:rPr>
              <w:t>and</w:t>
            </w:r>
            <w:r>
              <w:rPr>
                <w:spacing w:val="-12"/>
                <w:w w:val="105"/>
                <w:sz w:val="22"/>
              </w:rPr>
              <w:t> </w:t>
            </w:r>
            <w:r>
              <w:rPr>
                <w:w w:val="105"/>
                <w:sz w:val="22"/>
              </w:rPr>
              <w:t>van</w:t>
            </w:r>
            <w:r>
              <w:rPr>
                <w:spacing w:val="-12"/>
                <w:w w:val="105"/>
                <w:sz w:val="22"/>
              </w:rPr>
              <w:t> </w:t>
            </w:r>
            <w:r>
              <w:rPr>
                <w:w w:val="105"/>
                <w:sz w:val="22"/>
              </w:rPr>
              <w:t>der</w:t>
            </w:r>
            <w:r>
              <w:rPr>
                <w:spacing w:val="-10"/>
                <w:w w:val="105"/>
                <w:sz w:val="22"/>
              </w:rPr>
              <w:t> </w:t>
            </w:r>
            <w:r>
              <w:rPr>
                <w:w w:val="105"/>
                <w:sz w:val="22"/>
              </w:rPr>
              <w:t>Maaten,</w:t>
            </w:r>
            <w:r>
              <w:rPr>
                <w:spacing w:val="-12"/>
                <w:w w:val="105"/>
                <w:sz w:val="22"/>
              </w:rPr>
              <w:t> </w:t>
            </w:r>
            <w:r>
              <w:rPr>
                <w:w w:val="105"/>
                <w:sz w:val="22"/>
              </w:rPr>
              <w:t>Laurens.</w:t>
            </w:r>
            <w:r>
              <w:rPr>
                <w:spacing w:val="-5"/>
                <w:w w:val="105"/>
                <w:sz w:val="22"/>
              </w:rPr>
              <w:t> </w:t>
            </w:r>
            <w:r>
              <w:rPr>
                <w:w w:val="105"/>
                <w:sz w:val="22"/>
              </w:rPr>
              <w:t>Countering</w:t>
            </w:r>
            <w:r>
              <w:rPr>
                <w:spacing w:val="-12"/>
                <w:w w:val="105"/>
                <w:sz w:val="22"/>
              </w:rPr>
              <w:t> </w:t>
            </w:r>
            <w:r>
              <w:rPr>
                <w:spacing w:val="-2"/>
                <w:w w:val="105"/>
                <w:sz w:val="22"/>
              </w:rPr>
              <w:t>Adversarial</w:t>
            </w:r>
          </w:p>
        </w:tc>
      </w:tr>
      <w:tr>
        <w:trPr>
          <w:trHeight w:val="257" w:hRule="atLeast"/>
        </w:trPr>
        <w:tc>
          <w:tcPr>
            <w:tcW w:w="720" w:type="dxa"/>
          </w:tcPr>
          <w:p>
            <w:pPr>
              <w:pStyle w:val="TableParagraph"/>
              <w:spacing w:line="233" w:lineRule="exact" w:before="4"/>
              <w:rPr>
                <w:sz w:val="22"/>
              </w:rPr>
            </w:pPr>
            <w:r>
              <w:rPr>
                <w:spacing w:val="-4"/>
                <w:w w:val="110"/>
                <w:sz w:val="22"/>
              </w:rPr>
              <w:t>2215</w:t>
            </w:r>
          </w:p>
        </w:tc>
        <w:tc>
          <w:tcPr>
            <w:tcW w:w="9989" w:type="dxa"/>
          </w:tcPr>
          <w:p>
            <w:pPr>
              <w:pStyle w:val="TableParagraph"/>
              <w:spacing w:line="233" w:lineRule="exact" w:before="4"/>
              <w:ind w:left="179"/>
              <w:rPr>
                <w:sz w:val="22"/>
              </w:rPr>
            </w:pPr>
            <w:r>
              <w:rPr>
                <w:w w:val="105"/>
                <w:sz w:val="22"/>
              </w:rPr>
              <w:t>Images</w:t>
            </w:r>
            <w:r>
              <w:rPr>
                <w:spacing w:val="7"/>
                <w:w w:val="105"/>
                <w:sz w:val="22"/>
              </w:rPr>
              <w:t> </w:t>
            </w:r>
            <w:r>
              <w:rPr>
                <w:w w:val="105"/>
                <w:sz w:val="22"/>
              </w:rPr>
              <w:t>using</w:t>
            </w:r>
            <w:r>
              <w:rPr>
                <w:spacing w:val="7"/>
                <w:w w:val="105"/>
                <w:sz w:val="22"/>
              </w:rPr>
              <w:t> </w:t>
            </w:r>
            <w:r>
              <w:rPr>
                <w:w w:val="105"/>
                <w:sz w:val="22"/>
              </w:rPr>
              <w:t>Input</w:t>
            </w:r>
            <w:r>
              <w:rPr>
                <w:spacing w:val="9"/>
                <w:w w:val="105"/>
                <w:sz w:val="22"/>
              </w:rPr>
              <w:t> </w:t>
            </w:r>
            <w:r>
              <w:rPr>
                <w:w w:val="105"/>
                <w:sz w:val="22"/>
              </w:rPr>
              <w:t>Transformations.</w:t>
            </w:r>
            <w:r>
              <w:rPr>
                <w:spacing w:val="8"/>
                <w:w w:val="105"/>
                <w:sz w:val="22"/>
              </w:rPr>
              <w:t> </w:t>
            </w:r>
            <w:r>
              <w:rPr>
                <w:w w:val="105"/>
                <w:sz w:val="22"/>
              </w:rPr>
              <w:t>arXiv:1711.00117</w:t>
            </w:r>
            <w:r>
              <w:rPr>
                <w:spacing w:val="9"/>
                <w:w w:val="105"/>
                <w:sz w:val="22"/>
              </w:rPr>
              <w:t> </w:t>
            </w:r>
            <w:r>
              <w:rPr>
                <w:w w:val="105"/>
                <w:sz w:val="22"/>
              </w:rPr>
              <w:t>[cs]</w:t>
            </w:r>
            <w:r>
              <w:rPr>
                <w:spacing w:val="8"/>
                <w:w w:val="105"/>
                <w:sz w:val="22"/>
              </w:rPr>
              <w:t> </w:t>
            </w:r>
            <w:r>
              <w:rPr>
                <w:w w:val="105"/>
                <w:sz w:val="22"/>
              </w:rPr>
              <w:t>[online].</w:t>
            </w:r>
            <w:r>
              <w:rPr>
                <w:spacing w:val="8"/>
                <w:w w:val="105"/>
                <w:sz w:val="22"/>
              </w:rPr>
              <w:t> </w:t>
            </w:r>
            <w:r>
              <w:rPr>
                <w:w w:val="105"/>
                <w:sz w:val="22"/>
              </w:rPr>
              <w:t>25</w:t>
            </w:r>
            <w:r>
              <w:rPr>
                <w:spacing w:val="8"/>
                <w:w w:val="105"/>
                <w:sz w:val="22"/>
              </w:rPr>
              <w:t> </w:t>
            </w:r>
            <w:r>
              <w:rPr>
                <w:w w:val="105"/>
                <w:sz w:val="22"/>
              </w:rPr>
              <w:t>January</w:t>
            </w:r>
            <w:r>
              <w:rPr>
                <w:spacing w:val="8"/>
                <w:w w:val="105"/>
                <w:sz w:val="22"/>
              </w:rPr>
              <w:t> </w:t>
            </w:r>
            <w:r>
              <w:rPr>
                <w:w w:val="105"/>
                <w:sz w:val="22"/>
              </w:rPr>
              <w:t>2018.</w:t>
            </w:r>
            <w:r>
              <w:rPr>
                <w:spacing w:val="9"/>
                <w:w w:val="105"/>
                <w:sz w:val="22"/>
              </w:rPr>
              <w:t> </w:t>
            </w:r>
            <w:r>
              <w:rPr>
                <w:w w:val="105"/>
                <w:sz w:val="22"/>
              </w:rPr>
              <w:t>Available</w:t>
            </w:r>
            <w:r>
              <w:rPr>
                <w:spacing w:val="9"/>
                <w:w w:val="105"/>
                <w:sz w:val="22"/>
              </w:rPr>
              <w:t> </w:t>
            </w:r>
            <w:r>
              <w:rPr>
                <w:spacing w:val="-4"/>
                <w:w w:val="105"/>
                <w:sz w:val="22"/>
              </w:rPr>
              <w:t>from:</w:t>
            </w:r>
          </w:p>
        </w:tc>
      </w:tr>
      <w:tr>
        <w:trPr>
          <w:trHeight w:val="378" w:hRule="atLeast"/>
        </w:trPr>
        <w:tc>
          <w:tcPr>
            <w:tcW w:w="720" w:type="dxa"/>
          </w:tcPr>
          <w:p>
            <w:pPr>
              <w:pStyle w:val="TableParagraph"/>
              <w:rPr>
                <w:sz w:val="22"/>
              </w:rPr>
            </w:pPr>
            <w:r>
              <w:rPr>
                <w:spacing w:val="-4"/>
                <w:w w:val="110"/>
                <w:sz w:val="22"/>
              </w:rPr>
              <w:t>2216</w:t>
            </w:r>
          </w:p>
        </w:tc>
        <w:tc>
          <w:tcPr>
            <w:tcW w:w="9989" w:type="dxa"/>
          </w:tcPr>
          <w:p>
            <w:pPr>
              <w:pStyle w:val="TableParagraph"/>
              <w:ind w:left="179"/>
              <w:rPr>
                <w:sz w:val="22"/>
              </w:rPr>
            </w:pPr>
            <w:hyperlink r:id="rId50">
              <w:r>
                <w:rPr>
                  <w:w w:val="110"/>
                  <w:sz w:val="22"/>
                </w:rPr>
                <w:t>http://arxiv.org/abs/1711.00117arXiv:</w:t>
              </w:r>
              <w:r>
                <w:rPr>
                  <w:spacing w:val="9"/>
                  <w:w w:val="110"/>
                  <w:sz w:val="22"/>
                </w:rPr>
                <w:t> </w:t>
              </w:r>
            </w:hyperlink>
            <w:r>
              <w:rPr>
                <w:spacing w:val="-2"/>
                <w:w w:val="110"/>
                <w:sz w:val="22"/>
              </w:rPr>
              <w:t>1711.00117</w:t>
            </w:r>
          </w:p>
        </w:tc>
      </w:tr>
      <w:tr>
        <w:trPr>
          <w:trHeight w:val="377" w:hRule="atLeast"/>
        </w:trPr>
        <w:tc>
          <w:tcPr>
            <w:tcW w:w="720" w:type="dxa"/>
          </w:tcPr>
          <w:p>
            <w:pPr>
              <w:pStyle w:val="TableParagraph"/>
              <w:spacing w:line="233" w:lineRule="exact" w:before="124"/>
              <w:rPr>
                <w:sz w:val="22"/>
              </w:rPr>
            </w:pPr>
            <w:r>
              <w:rPr>
                <w:spacing w:val="-4"/>
                <w:w w:val="110"/>
                <w:sz w:val="22"/>
              </w:rPr>
              <w:t>2217</w:t>
            </w:r>
          </w:p>
        </w:tc>
        <w:tc>
          <w:tcPr>
            <w:tcW w:w="9989" w:type="dxa"/>
          </w:tcPr>
          <w:p>
            <w:pPr>
              <w:pStyle w:val="TableParagraph"/>
              <w:spacing w:line="233" w:lineRule="exact" w:before="124"/>
              <w:ind w:left="179"/>
              <w:rPr>
                <w:sz w:val="22"/>
              </w:rPr>
            </w:pPr>
            <w:r>
              <w:rPr>
                <w:w w:val="105"/>
                <w:sz w:val="22"/>
              </w:rPr>
              <w:t>[63]</w:t>
            </w:r>
            <w:r>
              <w:rPr>
                <w:spacing w:val="5"/>
                <w:w w:val="105"/>
                <w:sz w:val="22"/>
              </w:rPr>
              <w:t> </w:t>
            </w:r>
            <w:r>
              <w:rPr>
                <w:w w:val="105"/>
                <w:sz w:val="22"/>
              </w:rPr>
              <w:t>Athalye,</w:t>
            </w:r>
            <w:r>
              <w:rPr>
                <w:spacing w:val="6"/>
                <w:w w:val="105"/>
                <w:sz w:val="22"/>
              </w:rPr>
              <w:t> </w:t>
            </w:r>
            <w:r>
              <w:rPr>
                <w:w w:val="105"/>
                <w:sz w:val="22"/>
              </w:rPr>
              <w:t>Anish,</w:t>
            </w:r>
            <w:r>
              <w:rPr>
                <w:spacing w:val="6"/>
                <w:w w:val="105"/>
                <w:sz w:val="22"/>
              </w:rPr>
              <w:t> </w:t>
            </w:r>
            <w:r>
              <w:rPr>
                <w:w w:val="105"/>
                <w:sz w:val="22"/>
              </w:rPr>
              <w:t>Engstrom,</w:t>
            </w:r>
            <w:r>
              <w:rPr>
                <w:spacing w:val="6"/>
                <w:w w:val="105"/>
                <w:sz w:val="22"/>
              </w:rPr>
              <w:t> </w:t>
            </w:r>
            <w:r>
              <w:rPr>
                <w:w w:val="105"/>
                <w:sz w:val="22"/>
              </w:rPr>
              <w:t>Logan,</w:t>
            </w:r>
            <w:r>
              <w:rPr>
                <w:spacing w:val="2"/>
                <w:w w:val="105"/>
                <w:sz w:val="22"/>
              </w:rPr>
              <w:t> </w:t>
            </w:r>
            <w:r>
              <w:rPr>
                <w:w w:val="105"/>
                <w:sz w:val="22"/>
              </w:rPr>
              <w:t>Ilyas</w:t>
            </w:r>
            <w:r>
              <w:rPr>
                <w:spacing w:val="7"/>
                <w:w w:val="105"/>
                <w:sz w:val="22"/>
              </w:rPr>
              <w:t> </w:t>
            </w:r>
            <w:r>
              <w:rPr>
                <w:w w:val="105"/>
                <w:sz w:val="22"/>
              </w:rPr>
              <w:t>andrew</w:t>
            </w:r>
            <w:r>
              <w:rPr>
                <w:spacing w:val="5"/>
                <w:w w:val="105"/>
                <w:sz w:val="22"/>
              </w:rPr>
              <w:t> </w:t>
            </w:r>
            <w:r>
              <w:rPr>
                <w:w w:val="105"/>
                <w:sz w:val="22"/>
              </w:rPr>
              <w:t>and</w:t>
            </w:r>
            <w:r>
              <w:rPr>
                <w:spacing w:val="5"/>
                <w:w w:val="105"/>
                <w:sz w:val="22"/>
              </w:rPr>
              <w:t> </w:t>
            </w:r>
            <w:r>
              <w:rPr>
                <w:w w:val="105"/>
                <w:sz w:val="22"/>
              </w:rPr>
              <w:t>Kwok,</w:t>
            </w:r>
            <w:r>
              <w:rPr>
                <w:spacing w:val="6"/>
                <w:w w:val="105"/>
                <w:sz w:val="22"/>
              </w:rPr>
              <w:t> </w:t>
            </w:r>
            <w:r>
              <w:rPr>
                <w:w w:val="105"/>
                <w:sz w:val="22"/>
              </w:rPr>
              <w:t>Kevin.</w:t>
            </w:r>
            <w:r>
              <w:rPr>
                <w:spacing w:val="7"/>
                <w:w w:val="105"/>
                <w:sz w:val="22"/>
              </w:rPr>
              <w:t> </w:t>
            </w:r>
            <w:r>
              <w:rPr>
                <w:w w:val="105"/>
                <w:sz w:val="22"/>
              </w:rPr>
              <w:t>Synthesizing</w:t>
            </w:r>
            <w:r>
              <w:rPr>
                <w:spacing w:val="5"/>
                <w:w w:val="105"/>
                <w:sz w:val="22"/>
              </w:rPr>
              <w:t> </w:t>
            </w:r>
            <w:r>
              <w:rPr>
                <w:w w:val="105"/>
                <w:sz w:val="22"/>
              </w:rPr>
              <w:t>robust</w:t>
            </w:r>
            <w:r>
              <w:rPr>
                <w:spacing w:val="2"/>
                <w:w w:val="105"/>
                <w:sz w:val="22"/>
              </w:rPr>
              <w:t> </w:t>
            </w:r>
            <w:r>
              <w:rPr>
                <w:spacing w:val="-2"/>
                <w:w w:val="105"/>
                <w:sz w:val="22"/>
              </w:rPr>
              <w:t>adversarial</w:t>
            </w:r>
          </w:p>
        </w:tc>
      </w:tr>
      <w:tr>
        <w:trPr>
          <w:trHeight w:val="376" w:hRule="atLeast"/>
        </w:trPr>
        <w:tc>
          <w:tcPr>
            <w:tcW w:w="720" w:type="dxa"/>
          </w:tcPr>
          <w:p>
            <w:pPr>
              <w:pStyle w:val="TableParagraph"/>
              <w:rPr>
                <w:sz w:val="22"/>
              </w:rPr>
            </w:pPr>
            <w:r>
              <w:rPr>
                <w:spacing w:val="-4"/>
                <w:w w:val="110"/>
                <w:sz w:val="22"/>
              </w:rPr>
              <w:t>2218</w:t>
            </w:r>
          </w:p>
        </w:tc>
        <w:tc>
          <w:tcPr>
            <w:tcW w:w="9989" w:type="dxa"/>
          </w:tcPr>
          <w:p>
            <w:pPr>
              <w:pStyle w:val="TableParagraph"/>
              <w:ind w:left="179"/>
              <w:rPr>
                <w:sz w:val="22"/>
              </w:rPr>
            </w:pPr>
            <w:r>
              <w:rPr>
                <w:w w:val="105"/>
                <w:sz w:val="22"/>
              </w:rPr>
              <w:t>examples.</w:t>
            </w:r>
            <w:r>
              <w:rPr>
                <w:spacing w:val="-11"/>
                <w:w w:val="105"/>
                <w:sz w:val="22"/>
              </w:rPr>
              <w:t> </w:t>
            </w:r>
            <w:r>
              <w:rPr>
                <w:w w:val="105"/>
                <w:sz w:val="22"/>
              </w:rPr>
              <w:t>In</w:t>
            </w:r>
            <w:r>
              <w:rPr>
                <w:spacing w:val="-11"/>
                <w:w w:val="105"/>
                <w:sz w:val="22"/>
              </w:rPr>
              <w:t> </w:t>
            </w:r>
            <w:r>
              <w:rPr>
                <w:w w:val="105"/>
                <w:sz w:val="22"/>
              </w:rPr>
              <w:t>:</w:t>
            </w:r>
            <w:r>
              <w:rPr>
                <w:spacing w:val="-11"/>
                <w:w w:val="105"/>
                <w:sz w:val="22"/>
              </w:rPr>
              <w:t> </w:t>
            </w:r>
            <w:r>
              <w:rPr>
                <w:w w:val="105"/>
                <w:sz w:val="22"/>
              </w:rPr>
              <w:t>International</w:t>
            </w:r>
            <w:r>
              <w:rPr>
                <w:spacing w:val="-10"/>
                <w:w w:val="105"/>
                <w:sz w:val="22"/>
              </w:rPr>
              <w:t> </w:t>
            </w:r>
            <w:r>
              <w:rPr>
                <w:w w:val="105"/>
                <w:sz w:val="22"/>
              </w:rPr>
              <w:t>conference</w:t>
            </w:r>
            <w:r>
              <w:rPr>
                <w:spacing w:val="-10"/>
                <w:w w:val="105"/>
                <w:sz w:val="22"/>
              </w:rPr>
              <w:t> </w:t>
            </w:r>
            <w:r>
              <w:rPr>
                <w:w w:val="105"/>
                <w:sz w:val="22"/>
              </w:rPr>
              <w:t>on</w:t>
            </w:r>
            <w:r>
              <w:rPr>
                <w:spacing w:val="-11"/>
                <w:w w:val="105"/>
                <w:sz w:val="22"/>
              </w:rPr>
              <w:t> </w:t>
            </w:r>
            <w:r>
              <w:rPr>
                <w:w w:val="105"/>
                <w:sz w:val="22"/>
              </w:rPr>
              <w:t>machine</w:t>
            </w:r>
            <w:r>
              <w:rPr>
                <w:spacing w:val="-12"/>
                <w:w w:val="105"/>
                <w:sz w:val="22"/>
              </w:rPr>
              <w:t> </w:t>
            </w:r>
            <w:r>
              <w:rPr>
                <w:w w:val="105"/>
                <w:sz w:val="22"/>
              </w:rPr>
              <w:t>learning.</w:t>
            </w:r>
            <w:r>
              <w:rPr>
                <w:spacing w:val="-10"/>
                <w:w w:val="105"/>
                <w:sz w:val="22"/>
              </w:rPr>
              <w:t> </w:t>
            </w:r>
            <w:r>
              <w:rPr>
                <w:w w:val="105"/>
                <w:sz w:val="22"/>
              </w:rPr>
              <w:t>PMLR,</w:t>
            </w:r>
            <w:r>
              <w:rPr>
                <w:spacing w:val="-10"/>
                <w:w w:val="105"/>
                <w:sz w:val="22"/>
              </w:rPr>
              <w:t> </w:t>
            </w:r>
            <w:r>
              <w:rPr>
                <w:w w:val="105"/>
                <w:sz w:val="22"/>
              </w:rPr>
              <w:t>2018.</w:t>
            </w:r>
            <w:r>
              <w:rPr>
                <w:spacing w:val="-10"/>
                <w:w w:val="105"/>
                <w:sz w:val="22"/>
              </w:rPr>
              <w:t> </w:t>
            </w:r>
            <w:r>
              <w:rPr>
                <w:w w:val="105"/>
                <w:sz w:val="22"/>
              </w:rPr>
              <w:t>p.</w:t>
            </w:r>
            <w:r>
              <w:rPr>
                <w:spacing w:val="-11"/>
                <w:w w:val="105"/>
                <w:sz w:val="22"/>
              </w:rPr>
              <w:t> </w:t>
            </w:r>
            <w:r>
              <w:rPr>
                <w:spacing w:val="-2"/>
                <w:w w:val="105"/>
                <w:sz w:val="22"/>
              </w:rPr>
              <w:t>284–293</w:t>
            </w:r>
          </w:p>
        </w:tc>
      </w:tr>
      <w:tr>
        <w:trPr>
          <w:trHeight w:val="377" w:hRule="atLeast"/>
        </w:trPr>
        <w:tc>
          <w:tcPr>
            <w:tcW w:w="720" w:type="dxa"/>
          </w:tcPr>
          <w:p>
            <w:pPr>
              <w:pStyle w:val="TableParagraph"/>
              <w:spacing w:line="235" w:lineRule="exact" w:before="123"/>
              <w:rPr>
                <w:sz w:val="22"/>
              </w:rPr>
            </w:pPr>
            <w:r>
              <w:rPr>
                <w:spacing w:val="-4"/>
                <w:w w:val="110"/>
                <w:sz w:val="22"/>
              </w:rPr>
              <w:t>2219</w:t>
            </w:r>
          </w:p>
        </w:tc>
        <w:tc>
          <w:tcPr>
            <w:tcW w:w="9989" w:type="dxa"/>
          </w:tcPr>
          <w:p>
            <w:pPr>
              <w:pStyle w:val="TableParagraph"/>
              <w:spacing w:line="235" w:lineRule="exact" w:before="123"/>
              <w:ind w:left="179"/>
              <w:rPr>
                <w:sz w:val="22"/>
              </w:rPr>
            </w:pPr>
            <w:r>
              <w:rPr>
                <w:sz w:val="22"/>
              </w:rPr>
              <w:t>[64]</w:t>
            </w:r>
            <w:r>
              <w:rPr>
                <w:spacing w:val="25"/>
                <w:sz w:val="22"/>
              </w:rPr>
              <w:t> </w:t>
            </w:r>
            <w:r>
              <w:rPr>
                <w:sz w:val="22"/>
              </w:rPr>
              <w:t>M.</w:t>
            </w:r>
            <w:r>
              <w:rPr>
                <w:spacing w:val="27"/>
                <w:sz w:val="22"/>
              </w:rPr>
              <w:t> </w:t>
            </w:r>
            <w:r>
              <w:rPr>
                <w:sz w:val="22"/>
              </w:rPr>
              <w:t>H.</w:t>
            </w:r>
            <w:r>
              <w:rPr>
                <w:spacing w:val="27"/>
                <w:sz w:val="22"/>
              </w:rPr>
              <w:t> </w:t>
            </w:r>
            <w:r>
              <w:rPr>
                <w:sz w:val="22"/>
              </w:rPr>
              <w:t>Shahbaz</w:t>
            </w:r>
            <w:r>
              <w:rPr>
                <w:spacing w:val="27"/>
                <w:sz w:val="22"/>
              </w:rPr>
              <w:t> </w:t>
            </w:r>
            <w:r>
              <w:rPr>
                <w:sz w:val="22"/>
              </w:rPr>
              <w:t>and</w:t>
            </w:r>
            <w:r>
              <w:rPr>
                <w:spacing w:val="20"/>
                <w:sz w:val="22"/>
              </w:rPr>
              <w:t> </w:t>
            </w:r>
            <w:r>
              <w:rPr>
                <w:sz w:val="22"/>
              </w:rPr>
              <w:t>A.</w:t>
            </w:r>
            <w:r>
              <w:rPr>
                <w:spacing w:val="27"/>
                <w:sz w:val="22"/>
              </w:rPr>
              <w:t> </w:t>
            </w:r>
            <w:r>
              <w:rPr>
                <w:sz w:val="22"/>
              </w:rPr>
              <w:t>A.</w:t>
            </w:r>
            <w:r>
              <w:rPr>
                <w:spacing w:val="26"/>
                <w:sz w:val="22"/>
              </w:rPr>
              <w:t> </w:t>
            </w:r>
            <w:r>
              <w:rPr>
                <w:sz w:val="22"/>
              </w:rPr>
              <w:t>Amin,</w:t>
            </w:r>
            <w:r>
              <w:rPr>
                <w:spacing w:val="31"/>
                <w:sz w:val="22"/>
              </w:rPr>
              <w:t> </w:t>
            </w:r>
            <w:r>
              <w:rPr>
                <w:sz w:val="22"/>
              </w:rPr>
              <w:t>Design</w:t>
            </w:r>
            <w:r>
              <w:rPr>
                <w:spacing w:val="25"/>
                <w:sz w:val="22"/>
              </w:rPr>
              <w:t> </w:t>
            </w:r>
            <w:r>
              <w:rPr>
                <w:sz w:val="22"/>
              </w:rPr>
              <w:t>of</w:t>
            </w:r>
            <w:r>
              <w:rPr>
                <w:spacing w:val="25"/>
                <w:sz w:val="22"/>
              </w:rPr>
              <w:t> </w:t>
            </w:r>
            <w:r>
              <w:rPr>
                <w:sz w:val="22"/>
              </w:rPr>
              <w:t>Active</w:t>
            </w:r>
            <w:r>
              <w:rPr>
                <w:spacing w:val="27"/>
                <w:sz w:val="22"/>
              </w:rPr>
              <w:t> </w:t>
            </w:r>
            <w:r>
              <w:rPr>
                <w:sz w:val="22"/>
              </w:rPr>
              <w:t>Fault</w:t>
            </w:r>
            <w:r>
              <w:rPr>
                <w:spacing w:val="23"/>
                <w:sz w:val="22"/>
              </w:rPr>
              <w:t> </w:t>
            </w:r>
            <w:r>
              <w:rPr>
                <w:sz w:val="22"/>
              </w:rPr>
              <w:t>Tolerant</w:t>
            </w:r>
            <w:r>
              <w:rPr>
                <w:spacing w:val="26"/>
                <w:sz w:val="22"/>
              </w:rPr>
              <w:t> </w:t>
            </w:r>
            <w:r>
              <w:rPr>
                <w:sz w:val="22"/>
              </w:rPr>
              <w:t>Control</w:t>
            </w:r>
            <w:r>
              <w:rPr>
                <w:spacing w:val="27"/>
                <w:sz w:val="22"/>
              </w:rPr>
              <w:t> </w:t>
            </w:r>
            <w:r>
              <w:rPr>
                <w:sz w:val="22"/>
              </w:rPr>
              <w:t>System</w:t>
            </w:r>
            <w:r>
              <w:rPr>
                <w:spacing w:val="25"/>
                <w:sz w:val="22"/>
              </w:rPr>
              <w:t> </w:t>
            </w:r>
            <w:r>
              <w:rPr>
                <w:sz w:val="22"/>
              </w:rPr>
              <w:t>for</w:t>
            </w:r>
            <w:r>
              <w:rPr>
                <w:spacing w:val="25"/>
                <w:sz w:val="22"/>
              </w:rPr>
              <w:t> </w:t>
            </w:r>
            <w:r>
              <w:rPr>
                <w:sz w:val="22"/>
              </w:rPr>
              <w:t>Air</w:t>
            </w:r>
            <w:r>
              <w:rPr>
                <w:spacing w:val="27"/>
                <w:sz w:val="22"/>
              </w:rPr>
              <w:t> </w:t>
            </w:r>
            <w:r>
              <w:rPr>
                <w:sz w:val="22"/>
              </w:rPr>
              <w:t>Fuel</w:t>
            </w:r>
            <w:r>
              <w:rPr>
                <w:spacing w:val="27"/>
                <w:sz w:val="22"/>
              </w:rPr>
              <w:t> </w:t>
            </w:r>
            <w:r>
              <w:rPr>
                <w:spacing w:val="-2"/>
                <w:sz w:val="22"/>
              </w:rPr>
              <w:t>Ratio</w:t>
            </w:r>
          </w:p>
        </w:tc>
      </w:tr>
      <w:tr>
        <w:trPr>
          <w:trHeight w:val="258" w:hRule="atLeast"/>
        </w:trPr>
        <w:tc>
          <w:tcPr>
            <w:tcW w:w="720" w:type="dxa"/>
          </w:tcPr>
          <w:p>
            <w:pPr>
              <w:pStyle w:val="TableParagraph"/>
              <w:spacing w:line="234" w:lineRule="exact" w:before="4"/>
              <w:rPr>
                <w:sz w:val="22"/>
              </w:rPr>
            </w:pPr>
            <w:r>
              <w:rPr>
                <w:spacing w:val="-4"/>
                <w:w w:val="110"/>
                <w:sz w:val="22"/>
              </w:rPr>
              <w:t>2220</w:t>
            </w:r>
          </w:p>
        </w:tc>
        <w:tc>
          <w:tcPr>
            <w:tcW w:w="9989" w:type="dxa"/>
          </w:tcPr>
          <w:p>
            <w:pPr>
              <w:pStyle w:val="TableParagraph"/>
              <w:spacing w:line="234" w:lineRule="exact" w:before="4"/>
              <w:ind w:left="179"/>
              <w:rPr>
                <w:sz w:val="22"/>
              </w:rPr>
            </w:pPr>
            <w:r>
              <w:rPr>
                <w:w w:val="105"/>
                <w:sz w:val="22"/>
              </w:rPr>
              <w:t>Control</w:t>
            </w:r>
            <w:r>
              <w:rPr>
                <w:spacing w:val="12"/>
                <w:w w:val="105"/>
                <w:sz w:val="22"/>
              </w:rPr>
              <w:t> </w:t>
            </w:r>
            <w:r>
              <w:rPr>
                <w:w w:val="105"/>
                <w:sz w:val="22"/>
              </w:rPr>
              <w:t>of</w:t>
            </w:r>
            <w:r>
              <w:rPr>
                <w:spacing w:val="14"/>
                <w:w w:val="105"/>
                <w:sz w:val="22"/>
              </w:rPr>
              <w:t> </w:t>
            </w:r>
            <w:r>
              <w:rPr>
                <w:w w:val="105"/>
                <w:sz w:val="22"/>
              </w:rPr>
              <w:t>Internal</w:t>
            </w:r>
            <w:r>
              <w:rPr>
                <w:spacing w:val="13"/>
                <w:w w:val="105"/>
                <w:sz w:val="22"/>
              </w:rPr>
              <w:t> </w:t>
            </w:r>
            <w:r>
              <w:rPr>
                <w:w w:val="105"/>
                <w:sz w:val="22"/>
              </w:rPr>
              <w:t>Combustion</w:t>
            </w:r>
            <w:r>
              <w:rPr>
                <w:spacing w:val="13"/>
                <w:w w:val="105"/>
                <w:sz w:val="22"/>
              </w:rPr>
              <w:t> </w:t>
            </w:r>
            <w:r>
              <w:rPr>
                <w:w w:val="105"/>
                <w:sz w:val="22"/>
              </w:rPr>
              <w:t>Engines</w:t>
            </w:r>
            <w:r>
              <w:rPr>
                <w:spacing w:val="14"/>
                <w:w w:val="105"/>
                <w:sz w:val="22"/>
              </w:rPr>
              <w:t> </w:t>
            </w:r>
            <w:r>
              <w:rPr>
                <w:w w:val="105"/>
                <w:sz w:val="22"/>
              </w:rPr>
              <w:t>Using</w:t>
            </w:r>
            <w:r>
              <w:rPr>
                <w:spacing w:val="12"/>
                <w:w w:val="105"/>
                <w:sz w:val="22"/>
              </w:rPr>
              <w:t> </w:t>
            </w:r>
            <w:r>
              <w:rPr>
                <w:w w:val="105"/>
                <w:sz w:val="22"/>
              </w:rPr>
              <w:t>Artificial</w:t>
            </w:r>
            <w:r>
              <w:rPr>
                <w:spacing w:val="13"/>
                <w:w w:val="105"/>
                <w:sz w:val="22"/>
              </w:rPr>
              <w:t> </w:t>
            </w:r>
            <w:r>
              <w:rPr>
                <w:w w:val="105"/>
                <w:sz w:val="22"/>
              </w:rPr>
              <w:t>Neural</w:t>
            </w:r>
            <w:r>
              <w:rPr>
                <w:spacing w:val="11"/>
                <w:w w:val="105"/>
                <w:sz w:val="22"/>
              </w:rPr>
              <w:t> </w:t>
            </w:r>
            <w:r>
              <w:rPr>
                <w:w w:val="105"/>
                <w:sz w:val="22"/>
              </w:rPr>
              <w:t>Networks,</w:t>
            </w:r>
            <w:r>
              <w:rPr>
                <w:spacing w:val="14"/>
                <w:w w:val="105"/>
                <w:sz w:val="22"/>
              </w:rPr>
              <w:t> </w:t>
            </w:r>
            <w:r>
              <w:rPr>
                <w:w w:val="105"/>
                <w:sz w:val="22"/>
              </w:rPr>
              <w:t>in</w:t>
            </w:r>
            <w:r>
              <w:rPr>
                <w:spacing w:val="12"/>
                <w:w w:val="105"/>
                <w:sz w:val="22"/>
              </w:rPr>
              <w:t> </w:t>
            </w:r>
            <w:r>
              <w:rPr>
                <w:w w:val="105"/>
                <w:sz w:val="22"/>
              </w:rPr>
              <w:t>IEEE</w:t>
            </w:r>
            <w:r>
              <w:rPr>
                <w:spacing w:val="13"/>
                <w:w w:val="105"/>
                <w:sz w:val="22"/>
              </w:rPr>
              <w:t> </w:t>
            </w:r>
            <w:r>
              <w:rPr>
                <w:w w:val="105"/>
                <w:sz w:val="22"/>
              </w:rPr>
              <w:t>Access,</w:t>
            </w:r>
            <w:r>
              <w:rPr>
                <w:spacing w:val="14"/>
                <w:w w:val="105"/>
                <w:sz w:val="22"/>
              </w:rPr>
              <w:t> </w:t>
            </w:r>
            <w:r>
              <w:rPr>
                <w:w w:val="105"/>
                <w:sz w:val="22"/>
              </w:rPr>
              <w:t>vol.</w:t>
            </w:r>
            <w:r>
              <w:rPr>
                <w:spacing w:val="14"/>
                <w:w w:val="105"/>
                <w:sz w:val="22"/>
              </w:rPr>
              <w:t> </w:t>
            </w:r>
            <w:r>
              <w:rPr>
                <w:w w:val="105"/>
                <w:sz w:val="22"/>
              </w:rPr>
              <w:t>9,</w:t>
            </w:r>
            <w:r>
              <w:rPr>
                <w:spacing w:val="13"/>
                <w:w w:val="105"/>
                <w:sz w:val="22"/>
              </w:rPr>
              <w:t> </w:t>
            </w:r>
            <w:r>
              <w:rPr>
                <w:spacing w:val="-5"/>
                <w:w w:val="105"/>
                <w:sz w:val="22"/>
              </w:rPr>
              <w:t>pp.</w:t>
            </w:r>
          </w:p>
        </w:tc>
      </w:tr>
      <w:tr>
        <w:trPr>
          <w:trHeight w:val="378" w:hRule="atLeast"/>
        </w:trPr>
        <w:tc>
          <w:tcPr>
            <w:tcW w:w="720" w:type="dxa"/>
          </w:tcPr>
          <w:p>
            <w:pPr>
              <w:pStyle w:val="TableParagraph"/>
              <w:rPr>
                <w:sz w:val="22"/>
              </w:rPr>
            </w:pPr>
            <w:r>
              <w:rPr>
                <w:spacing w:val="-4"/>
                <w:w w:val="110"/>
                <w:sz w:val="22"/>
              </w:rPr>
              <w:t>2221</w:t>
            </w:r>
          </w:p>
        </w:tc>
        <w:tc>
          <w:tcPr>
            <w:tcW w:w="9989" w:type="dxa"/>
          </w:tcPr>
          <w:p>
            <w:pPr>
              <w:pStyle w:val="TableParagraph"/>
              <w:ind w:left="179"/>
              <w:rPr>
                <w:sz w:val="22"/>
              </w:rPr>
            </w:pPr>
            <w:r>
              <w:rPr>
                <w:w w:val="105"/>
                <w:sz w:val="22"/>
              </w:rPr>
              <w:t>46022-46032,</w:t>
            </w:r>
            <w:r>
              <w:rPr>
                <w:spacing w:val="7"/>
                <w:w w:val="105"/>
                <w:sz w:val="22"/>
              </w:rPr>
              <w:t> </w:t>
            </w:r>
            <w:r>
              <w:rPr>
                <w:w w:val="105"/>
                <w:sz w:val="22"/>
              </w:rPr>
              <w:t>2021,</w:t>
            </w:r>
            <w:r>
              <w:rPr>
                <w:spacing w:val="7"/>
                <w:w w:val="105"/>
                <w:sz w:val="22"/>
              </w:rPr>
              <w:t> </w:t>
            </w:r>
            <w:r>
              <w:rPr>
                <w:w w:val="105"/>
                <w:sz w:val="22"/>
              </w:rPr>
              <w:t>doi:</w:t>
            </w:r>
            <w:r>
              <w:rPr>
                <w:spacing w:val="3"/>
                <w:w w:val="105"/>
                <w:sz w:val="22"/>
              </w:rPr>
              <w:t> </w:t>
            </w:r>
            <w:r>
              <w:rPr>
                <w:spacing w:val="-2"/>
                <w:w w:val="105"/>
                <w:sz w:val="22"/>
              </w:rPr>
              <w:t>10.1109/ACCESS.2021.3068164</w:t>
            </w:r>
          </w:p>
        </w:tc>
      </w:tr>
      <w:tr>
        <w:trPr>
          <w:trHeight w:val="378" w:hRule="atLeast"/>
        </w:trPr>
        <w:tc>
          <w:tcPr>
            <w:tcW w:w="720" w:type="dxa"/>
          </w:tcPr>
          <w:p>
            <w:pPr>
              <w:pStyle w:val="TableParagraph"/>
              <w:spacing w:line="233" w:lineRule="exact" w:before="124"/>
              <w:rPr>
                <w:sz w:val="22"/>
              </w:rPr>
            </w:pPr>
            <w:r>
              <w:rPr>
                <w:spacing w:val="-4"/>
                <w:w w:val="110"/>
                <w:sz w:val="22"/>
              </w:rPr>
              <w:t>2222</w:t>
            </w:r>
          </w:p>
        </w:tc>
        <w:tc>
          <w:tcPr>
            <w:tcW w:w="9989" w:type="dxa"/>
          </w:tcPr>
          <w:p>
            <w:pPr>
              <w:pStyle w:val="TableParagraph"/>
              <w:spacing w:line="233" w:lineRule="exact" w:before="124"/>
              <w:ind w:left="179"/>
              <w:rPr>
                <w:sz w:val="22"/>
              </w:rPr>
            </w:pPr>
            <w:r>
              <w:rPr>
                <w:w w:val="105"/>
                <w:sz w:val="22"/>
              </w:rPr>
              <w:t>[65]</w:t>
            </w:r>
            <w:r>
              <w:rPr>
                <w:spacing w:val="2"/>
                <w:w w:val="105"/>
                <w:sz w:val="22"/>
              </w:rPr>
              <w:t> </w:t>
            </w:r>
            <w:r>
              <w:rPr>
                <w:w w:val="105"/>
                <w:sz w:val="22"/>
              </w:rPr>
              <w:t>Yuang-Ming</w:t>
            </w:r>
            <w:r>
              <w:rPr>
                <w:spacing w:val="3"/>
                <w:w w:val="105"/>
                <w:sz w:val="22"/>
              </w:rPr>
              <w:t> </w:t>
            </w:r>
            <w:r>
              <w:rPr>
                <w:w w:val="105"/>
                <w:sz w:val="22"/>
              </w:rPr>
              <w:t>Hsu,</w:t>
            </w:r>
            <w:r>
              <w:rPr>
                <w:spacing w:val="4"/>
                <w:w w:val="105"/>
                <w:sz w:val="22"/>
              </w:rPr>
              <w:t> </w:t>
            </w:r>
            <w:r>
              <w:rPr>
                <w:w w:val="105"/>
                <w:sz w:val="22"/>
              </w:rPr>
              <w:t>V.</w:t>
            </w:r>
            <w:r>
              <w:rPr>
                <w:spacing w:val="2"/>
                <w:w w:val="105"/>
                <w:sz w:val="22"/>
              </w:rPr>
              <w:t> </w:t>
            </w:r>
            <w:r>
              <w:rPr>
                <w:w w:val="105"/>
                <w:sz w:val="22"/>
              </w:rPr>
              <w:t>Piuri</w:t>
            </w:r>
            <w:r>
              <w:rPr>
                <w:spacing w:val="4"/>
                <w:w w:val="105"/>
                <w:sz w:val="22"/>
              </w:rPr>
              <w:t> </w:t>
            </w:r>
            <w:r>
              <w:rPr>
                <w:w w:val="105"/>
                <w:sz w:val="22"/>
              </w:rPr>
              <w:t>and</w:t>
            </w:r>
            <w:r>
              <w:rPr>
                <w:spacing w:val="3"/>
                <w:w w:val="105"/>
                <w:sz w:val="22"/>
              </w:rPr>
              <w:t> </w:t>
            </w:r>
            <w:r>
              <w:rPr>
                <w:w w:val="105"/>
                <w:sz w:val="22"/>
              </w:rPr>
              <w:t>E.</w:t>
            </w:r>
            <w:r>
              <w:rPr>
                <w:spacing w:val="5"/>
                <w:w w:val="105"/>
                <w:sz w:val="22"/>
              </w:rPr>
              <w:t> </w:t>
            </w:r>
            <w:r>
              <w:rPr>
                <w:w w:val="105"/>
                <w:sz w:val="22"/>
              </w:rPr>
              <w:t>E.</w:t>
            </w:r>
            <w:r>
              <w:rPr>
                <w:spacing w:val="4"/>
                <w:w w:val="105"/>
                <w:sz w:val="22"/>
              </w:rPr>
              <w:t> </w:t>
            </w:r>
            <w:r>
              <w:rPr>
                <w:w w:val="105"/>
                <w:sz w:val="22"/>
              </w:rPr>
              <w:t>Swartzlander,</w:t>
            </w:r>
            <w:r>
              <w:rPr>
                <w:spacing w:val="9"/>
                <w:w w:val="105"/>
                <w:sz w:val="22"/>
              </w:rPr>
              <w:t> </w:t>
            </w:r>
            <w:r>
              <w:rPr>
                <w:w w:val="105"/>
                <w:sz w:val="22"/>
              </w:rPr>
              <w:t>Time-redundant</w:t>
            </w:r>
            <w:r>
              <w:rPr>
                <w:spacing w:val="4"/>
                <w:w w:val="105"/>
                <w:sz w:val="22"/>
              </w:rPr>
              <w:t> </w:t>
            </w:r>
            <w:r>
              <w:rPr>
                <w:w w:val="105"/>
                <w:sz w:val="22"/>
              </w:rPr>
              <w:t>multiple</w:t>
            </w:r>
            <w:r>
              <w:rPr>
                <w:spacing w:val="3"/>
                <w:w w:val="105"/>
                <w:sz w:val="22"/>
              </w:rPr>
              <w:t> </w:t>
            </w:r>
            <w:r>
              <w:rPr>
                <w:w w:val="105"/>
                <w:sz w:val="22"/>
              </w:rPr>
              <w:t>computation</w:t>
            </w:r>
            <w:r>
              <w:rPr>
                <w:spacing w:val="4"/>
                <w:w w:val="105"/>
                <w:sz w:val="22"/>
              </w:rPr>
              <w:t> </w:t>
            </w:r>
            <w:r>
              <w:rPr>
                <w:w w:val="105"/>
                <w:sz w:val="22"/>
              </w:rPr>
              <w:t>for</w:t>
            </w:r>
            <w:r>
              <w:rPr>
                <w:spacing w:val="5"/>
                <w:w w:val="105"/>
                <w:sz w:val="22"/>
              </w:rPr>
              <w:t> </w:t>
            </w:r>
            <w:r>
              <w:rPr>
                <w:spacing w:val="-2"/>
                <w:w w:val="105"/>
                <w:sz w:val="22"/>
              </w:rPr>
              <w:t>fault-</w:t>
            </w:r>
          </w:p>
        </w:tc>
      </w:tr>
      <w:tr>
        <w:trPr>
          <w:trHeight w:val="257" w:hRule="atLeast"/>
        </w:trPr>
        <w:tc>
          <w:tcPr>
            <w:tcW w:w="720" w:type="dxa"/>
          </w:tcPr>
          <w:p>
            <w:pPr>
              <w:pStyle w:val="TableParagraph"/>
              <w:spacing w:line="235" w:lineRule="exact"/>
              <w:rPr>
                <w:sz w:val="22"/>
              </w:rPr>
            </w:pPr>
            <w:r>
              <w:rPr>
                <w:spacing w:val="-4"/>
                <w:w w:val="110"/>
                <w:sz w:val="22"/>
              </w:rPr>
              <w:t>2223</w:t>
            </w:r>
          </w:p>
        </w:tc>
        <w:tc>
          <w:tcPr>
            <w:tcW w:w="9989" w:type="dxa"/>
          </w:tcPr>
          <w:p>
            <w:pPr>
              <w:pStyle w:val="TableParagraph"/>
              <w:spacing w:line="235" w:lineRule="exact"/>
              <w:ind w:left="179"/>
              <w:rPr>
                <w:sz w:val="22"/>
              </w:rPr>
            </w:pPr>
            <w:r>
              <w:rPr>
                <w:w w:val="105"/>
                <w:sz w:val="22"/>
              </w:rPr>
              <w:t>tolerant</w:t>
            </w:r>
            <w:r>
              <w:rPr>
                <w:spacing w:val="9"/>
                <w:w w:val="105"/>
                <w:sz w:val="22"/>
              </w:rPr>
              <w:t> </w:t>
            </w:r>
            <w:r>
              <w:rPr>
                <w:w w:val="105"/>
                <w:sz w:val="22"/>
              </w:rPr>
              <w:t>digital</w:t>
            </w:r>
            <w:r>
              <w:rPr>
                <w:spacing w:val="10"/>
                <w:w w:val="105"/>
                <w:sz w:val="22"/>
              </w:rPr>
              <w:t> </w:t>
            </w:r>
            <w:r>
              <w:rPr>
                <w:w w:val="105"/>
                <w:sz w:val="22"/>
              </w:rPr>
              <w:t>neural</w:t>
            </w:r>
            <w:r>
              <w:rPr>
                <w:spacing w:val="12"/>
                <w:w w:val="105"/>
                <w:sz w:val="22"/>
              </w:rPr>
              <w:t> </w:t>
            </w:r>
            <w:r>
              <w:rPr>
                <w:w w:val="105"/>
                <w:sz w:val="22"/>
              </w:rPr>
              <w:t>networks,</w:t>
            </w:r>
            <w:r>
              <w:rPr>
                <w:spacing w:val="11"/>
                <w:w w:val="105"/>
                <w:sz w:val="22"/>
              </w:rPr>
              <w:t> </w:t>
            </w:r>
            <w:r>
              <w:rPr>
                <w:w w:val="105"/>
                <w:sz w:val="22"/>
              </w:rPr>
              <w:t>1995</w:t>
            </w:r>
            <w:r>
              <w:rPr>
                <w:spacing w:val="11"/>
                <w:w w:val="105"/>
                <w:sz w:val="22"/>
              </w:rPr>
              <w:t> </w:t>
            </w:r>
            <w:r>
              <w:rPr>
                <w:w w:val="105"/>
                <w:sz w:val="22"/>
              </w:rPr>
              <w:t>IEEE</w:t>
            </w:r>
            <w:r>
              <w:rPr>
                <w:spacing w:val="11"/>
                <w:w w:val="105"/>
                <w:sz w:val="22"/>
              </w:rPr>
              <w:t> </w:t>
            </w:r>
            <w:r>
              <w:rPr>
                <w:w w:val="105"/>
                <w:sz w:val="22"/>
              </w:rPr>
              <w:t>International</w:t>
            </w:r>
            <w:r>
              <w:rPr>
                <w:spacing w:val="10"/>
                <w:w w:val="105"/>
                <w:sz w:val="22"/>
              </w:rPr>
              <w:t> </w:t>
            </w:r>
            <w:r>
              <w:rPr>
                <w:w w:val="105"/>
                <w:sz w:val="22"/>
              </w:rPr>
              <w:t>Symposium</w:t>
            </w:r>
            <w:r>
              <w:rPr>
                <w:spacing w:val="11"/>
                <w:w w:val="105"/>
                <w:sz w:val="22"/>
              </w:rPr>
              <w:t> </w:t>
            </w:r>
            <w:r>
              <w:rPr>
                <w:w w:val="105"/>
                <w:sz w:val="22"/>
              </w:rPr>
              <w:t>on</w:t>
            </w:r>
            <w:r>
              <w:rPr>
                <w:spacing w:val="10"/>
                <w:w w:val="105"/>
                <w:sz w:val="22"/>
              </w:rPr>
              <w:t> </w:t>
            </w:r>
            <w:r>
              <w:rPr>
                <w:w w:val="105"/>
                <w:sz w:val="22"/>
              </w:rPr>
              <w:t>Circuits</w:t>
            </w:r>
            <w:r>
              <w:rPr>
                <w:spacing w:val="8"/>
                <w:w w:val="105"/>
                <w:sz w:val="22"/>
              </w:rPr>
              <w:t> </w:t>
            </w:r>
            <w:r>
              <w:rPr>
                <w:w w:val="105"/>
                <w:sz w:val="22"/>
              </w:rPr>
              <w:t>and</w:t>
            </w:r>
            <w:r>
              <w:rPr>
                <w:spacing w:val="10"/>
                <w:w w:val="105"/>
                <w:sz w:val="22"/>
              </w:rPr>
              <w:t> </w:t>
            </w:r>
            <w:r>
              <w:rPr>
                <w:w w:val="105"/>
                <w:sz w:val="22"/>
              </w:rPr>
              <w:t>Systems</w:t>
            </w:r>
            <w:r>
              <w:rPr>
                <w:spacing w:val="11"/>
                <w:w w:val="105"/>
                <w:sz w:val="22"/>
              </w:rPr>
              <w:t> </w:t>
            </w:r>
            <w:r>
              <w:rPr>
                <w:spacing w:val="-2"/>
                <w:w w:val="105"/>
                <w:sz w:val="22"/>
              </w:rPr>
              <w:t>(ISCAS),</w:t>
            </w:r>
          </w:p>
        </w:tc>
      </w:tr>
      <w:tr>
        <w:trPr>
          <w:trHeight w:val="377" w:hRule="atLeast"/>
        </w:trPr>
        <w:tc>
          <w:tcPr>
            <w:tcW w:w="720" w:type="dxa"/>
          </w:tcPr>
          <w:p>
            <w:pPr>
              <w:pStyle w:val="TableParagraph"/>
              <w:spacing w:before="4"/>
              <w:rPr>
                <w:sz w:val="22"/>
              </w:rPr>
            </w:pPr>
            <w:r>
              <w:rPr>
                <w:spacing w:val="-4"/>
                <w:w w:val="110"/>
                <w:sz w:val="22"/>
              </w:rPr>
              <w:t>2224</w:t>
            </w:r>
          </w:p>
        </w:tc>
        <w:tc>
          <w:tcPr>
            <w:tcW w:w="9989" w:type="dxa"/>
          </w:tcPr>
          <w:p>
            <w:pPr>
              <w:pStyle w:val="TableParagraph"/>
              <w:spacing w:before="4"/>
              <w:ind w:left="179"/>
              <w:rPr>
                <w:sz w:val="22"/>
              </w:rPr>
            </w:pPr>
            <w:r>
              <w:rPr>
                <w:sz w:val="22"/>
              </w:rPr>
              <w:t>Seattle,</w:t>
            </w:r>
            <w:r>
              <w:rPr>
                <w:spacing w:val="-2"/>
                <w:sz w:val="22"/>
              </w:rPr>
              <w:t> </w:t>
            </w:r>
            <w:r>
              <w:rPr>
                <w:sz w:val="22"/>
              </w:rPr>
              <w:t>WA,</w:t>
            </w:r>
            <w:r>
              <w:rPr>
                <w:spacing w:val="-2"/>
                <w:sz w:val="22"/>
              </w:rPr>
              <w:t> </w:t>
            </w:r>
            <w:r>
              <w:rPr>
                <w:sz w:val="22"/>
              </w:rPr>
              <w:t>USA,</w:t>
            </w:r>
            <w:r>
              <w:rPr>
                <w:spacing w:val="-1"/>
                <w:sz w:val="22"/>
              </w:rPr>
              <w:t> </w:t>
            </w:r>
            <w:r>
              <w:rPr>
                <w:sz w:val="22"/>
              </w:rPr>
              <w:t>1995,</w:t>
            </w:r>
            <w:r>
              <w:rPr>
                <w:spacing w:val="-2"/>
                <w:sz w:val="22"/>
              </w:rPr>
              <w:t> </w:t>
            </w:r>
            <w:r>
              <w:rPr>
                <w:sz w:val="22"/>
              </w:rPr>
              <w:t>pp.</w:t>
            </w:r>
            <w:r>
              <w:rPr>
                <w:spacing w:val="-1"/>
                <w:sz w:val="22"/>
              </w:rPr>
              <w:t> </w:t>
            </w:r>
            <w:r>
              <w:rPr>
                <w:sz w:val="22"/>
              </w:rPr>
              <w:t>977-980</w:t>
            </w:r>
            <w:r>
              <w:rPr>
                <w:spacing w:val="-2"/>
                <w:sz w:val="22"/>
              </w:rPr>
              <w:t> </w:t>
            </w:r>
            <w:r>
              <w:rPr>
                <w:sz w:val="22"/>
              </w:rPr>
              <w:t>vol.2,</w:t>
            </w:r>
            <w:r>
              <w:rPr>
                <w:spacing w:val="-1"/>
                <w:sz w:val="22"/>
              </w:rPr>
              <w:t> </w:t>
            </w:r>
            <w:r>
              <w:rPr>
                <w:sz w:val="22"/>
              </w:rPr>
              <w:t>doi:</w:t>
            </w:r>
            <w:r>
              <w:rPr>
                <w:spacing w:val="-3"/>
                <w:sz w:val="22"/>
              </w:rPr>
              <w:t> </w:t>
            </w:r>
            <w:r>
              <w:rPr>
                <w:spacing w:val="-2"/>
                <w:sz w:val="22"/>
              </w:rPr>
              <w:t>10.1109/ISCAS.1995.519929</w:t>
            </w:r>
          </w:p>
        </w:tc>
      </w:tr>
      <w:tr>
        <w:trPr>
          <w:trHeight w:val="377" w:hRule="atLeast"/>
        </w:trPr>
        <w:tc>
          <w:tcPr>
            <w:tcW w:w="720" w:type="dxa"/>
          </w:tcPr>
          <w:p>
            <w:pPr>
              <w:pStyle w:val="TableParagraph"/>
              <w:spacing w:line="235" w:lineRule="exact" w:before="123"/>
              <w:rPr>
                <w:sz w:val="22"/>
              </w:rPr>
            </w:pPr>
            <w:r>
              <w:rPr>
                <w:spacing w:val="-4"/>
                <w:w w:val="110"/>
                <w:sz w:val="22"/>
              </w:rPr>
              <w:t>2225</w:t>
            </w:r>
          </w:p>
        </w:tc>
        <w:tc>
          <w:tcPr>
            <w:tcW w:w="9989" w:type="dxa"/>
          </w:tcPr>
          <w:p>
            <w:pPr>
              <w:pStyle w:val="TableParagraph"/>
              <w:spacing w:line="235" w:lineRule="exact" w:before="123"/>
              <w:ind w:left="179"/>
              <w:rPr>
                <w:sz w:val="22"/>
              </w:rPr>
            </w:pPr>
            <w:r>
              <w:rPr>
                <w:spacing w:val="-2"/>
                <w:sz w:val="22"/>
              </w:rPr>
              <w:t>[66]</w:t>
            </w:r>
            <w:r>
              <w:rPr>
                <w:spacing w:val="-6"/>
                <w:sz w:val="22"/>
              </w:rPr>
              <w:t> </w:t>
            </w:r>
            <w:r>
              <w:rPr>
                <w:spacing w:val="-2"/>
                <w:sz w:val="22"/>
              </w:rPr>
              <w:t>H.</w:t>
            </w:r>
            <w:r>
              <w:rPr>
                <w:spacing w:val="-7"/>
                <w:sz w:val="22"/>
              </w:rPr>
              <w:t> </w:t>
            </w:r>
            <w:r>
              <w:rPr>
                <w:spacing w:val="-2"/>
                <w:sz w:val="22"/>
              </w:rPr>
              <w:t>Xu,</w:t>
            </w:r>
            <w:r>
              <w:rPr>
                <w:spacing w:val="-6"/>
                <w:sz w:val="22"/>
              </w:rPr>
              <w:t> </w:t>
            </w:r>
            <w:r>
              <w:rPr>
                <w:spacing w:val="-2"/>
                <w:sz w:val="22"/>
              </w:rPr>
              <w:t>Z.</w:t>
            </w:r>
            <w:r>
              <w:rPr>
                <w:spacing w:val="-4"/>
                <w:sz w:val="22"/>
              </w:rPr>
              <w:t> </w:t>
            </w:r>
            <w:r>
              <w:rPr>
                <w:spacing w:val="-2"/>
                <w:sz w:val="22"/>
              </w:rPr>
              <w:t>Chen,</w:t>
            </w:r>
            <w:r>
              <w:rPr>
                <w:spacing w:val="-8"/>
                <w:sz w:val="22"/>
              </w:rPr>
              <w:t> </w:t>
            </w:r>
            <w:r>
              <w:rPr>
                <w:spacing w:val="-2"/>
                <w:sz w:val="22"/>
              </w:rPr>
              <w:t>W.</w:t>
            </w:r>
            <w:r>
              <w:rPr>
                <w:spacing w:val="-6"/>
                <w:sz w:val="22"/>
              </w:rPr>
              <w:t> </w:t>
            </w:r>
            <w:r>
              <w:rPr>
                <w:spacing w:val="-2"/>
                <w:sz w:val="22"/>
              </w:rPr>
              <w:t>Wu,</w:t>
            </w:r>
            <w:r>
              <w:rPr>
                <w:spacing w:val="-4"/>
                <w:sz w:val="22"/>
              </w:rPr>
              <w:t> </w:t>
            </w:r>
            <w:r>
              <w:rPr>
                <w:spacing w:val="-2"/>
                <w:sz w:val="22"/>
              </w:rPr>
              <w:t>Z.</w:t>
            </w:r>
            <w:r>
              <w:rPr>
                <w:spacing w:val="-4"/>
                <w:sz w:val="22"/>
              </w:rPr>
              <w:t> </w:t>
            </w:r>
            <w:r>
              <w:rPr>
                <w:spacing w:val="-2"/>
                <w:sz w:val="22"/>
              </w:rPr>
              <w:t>Jin,</w:t>
            </w:r>
            <w:r>
              <w:rPr>
                <w:spacing w:val="-7"/>
                <w:sz w:val="22"/>
              </w:rPr>
              <w:t> </w:t>
            </w:r>
            <w:r>
              <w:rPr>
                <w:spacing w:val="-2"/>
                <w:sz w:val="22"/>
              </w:rPr>
              <w:t>S.</w:t>
            </w:r>
            <w:r>
              <w:rPr>
                <w:spacing w:val="-8"/>
                <w:sz w:val="22"/>
              </w:rPr>
              <w:t> </w:t>
            </w:r>
            <w:r>
              <w:rPr>
                <w:spacing w:val="-2"/>
                <w:sz w:val="22"/>
              </w:rPr>
              <w:t>Kuo</w:t>
            </w:r>
            <w:r>
              <w:rPr>
                <w:spacing w:val="-6"/>
                <w:sz w:val="22"/>
              </w:rPr>
              <w:t> </w:t>
            </w:r>
            <w:r>
              <w:rPr>
                <w:spacing w:val="-2"/>
                <w:sz w:val="22"/>
              </w:rPr>
              <w:t>and</w:t>
            </w:r>
            <w:r>
              <w:rPr>
                <w:spacing w:val="-4"/>
                <w:sz w:val="22"/>
              </w:rPr>
              <w:t> </w:t>
            </w:r>
            <w:r>
              <w:rPr>
                <w:spacing w:val="-2"/>
                <w:sz w:val="22"/>
              </w:rPr>
              <w:t>M.</w:t>
            </w:r>
            <w:r>
              <w:rPr>
                <w:spacing w:val="-5"/>
                <w:sz w:val="22"/>
              </w:rPr>
              <w:t> </w:t>
            </w:r>
            <w:r>
              <w:rPr>
                <w:spacing w:val="-2"/>
                <w:sz w:val="22"/>
              </w:rPr>
              <w:t>Lyu,</w:t>
            </w:r>
            <w:r>
              <w:rPr>
                <w:spacing w:val="-7"/>
                <w:sz w:val="22"/>
              </w:rPr>
              <w:t> </w:t>
            </w:r>
            <w:r>
              <w:rPr>
                <w:spacing w:val="-2"/>
                <w:sz w:val="22"/>
              </w:rPr>
              <w:t>NV-DNN:</w:t>
            </w:r>
            <w:r>
              <w:rPr>
                <w:spacing w:val="-7"/>
                <w:sz w:val="22"/>
              </w:rPr>
              <w:t> </w:t>
            </w:r>
            <w:r>
              <w:rPr>
                <w:spacing w:val="-2"/>
                <w:sz w:val="22"/>
              </w:rPr>
              <w:t>Towards</w:t>
            </w:r>
            <w:r>
              <w:rPr>
                <w:spacing w:val="-3"/>
                <w:sz w:val="22"/>
              </w:rPr>
              <w:t> </w:t>
            </w:r>
            <w:r>
              <w:rPr>
                <w:spacing w:val="-2"/>
                <w:sz w:val="22"/>
              </w:rPr>
              <w:t>Fault-Tolerant</w:t>
            </w:r>
            <w:r>
              <w:rPr>
                <w:spacing w:val="-5"/>
                <w:sz w:val="22"/>
              </w:rPr>
              <w:t> </w:t>
            </w:r>
            <w:r>
              <w:rPr>
                <w:spacing w:val="-2"/>
                <w:sz w:val="22"/>
              </w:rPr>
              <w:t>DNN</w:t>
            </w:r>
            <w:r>
              <w:rPr>
                <w:spacing w:val="-5"/>
                <w:sz w:val="22"/>
              </w:rPr>
              <w:t> </w:t>
            </w:r>
            <w:r>
              <w:rPr>
                <w:spacing w:val="-2"/>
                <w:sz w:val="22"/>
              </w:rPr>
              <w:t>Systems</w:t>
            </w:r>
            <w:r>
              <w:rPr>
                <w:spacing w:val="-3"/>
                <w:sz w:val="22"/>
              </w:rPr>
              <w:t> </w:t>
            </w:r>
            <w:r>
              <w:rPr>
                <w:spacing w:val="-4"/>
                <w:sz w:val="22"/>
              </w:rPr>
              <w:t>with</w:t>
            </w:r>
          </w:p>
        </w:tc>
      </w:tr>
      <w:tr>
        <w:trPr>
          <w:trHeight w:val="257" w:hRule="atLeast"/>
        </w:trPr>
        <w:tc>
          <w:tcPr>
            <w:tcW w:w="720" w:type="dxa"/>
          </w:tcPr>
          <w:p>
            <w:pPr>
              <w:pStyle w:val="TableParagraph"/>
              <w:spacing w:line="233" w:lineRule="exact" w:before="4"/>
              <w:rPr>
                <w:sz w:val="22"/>
              </w:rPr>
            </w:pPr>
            <w:r>
              <w:rPr>
                <w:spacing w:val="-4"/>
                <w:w w:val="110"/>
                <w:sz w:val="22"/>
              </w:rPr>
              <w:t>2226</w:t>
            </w:r>
          </w:p>
        </w:tc>
        <w:tc>
          <w:tcPr>
            <w:tcW w:w="9989" w:type="dxa"/>
          </w:tcPr>
          <w:p>
            <w:pPr>
              <w:pStyle w:val="TableParagraph"/>
              <w:spacing w:line="233" w:lineRule="exact" w:before="4"/>
              <w:ind w:left="179"/>
              <w:rPr>
                <w:sz w:val="22"/>
              </w:rPr>
            </w:pPr>
            <w:r>
              <w:rPr>
                <w:w w:val="105"/>
                <w:sz w:val="22"/>
              </w:rPr>
              <w:t>N-Version</w:t>
            </w:r>
            <w:r>
              <w:rPr>
                <w:spacing w:val="-9"/>
                <w:w w:val="105"/>
                <w:sz w:val="22"/>
              </w:rPr>
              <w:t> </w:t>
            </w:r>
            <w:r>
              <w:rPr>
                <w:w w:val="105"/>
                <w:sz w:val="22"/>
              </w:rPr>
              <w:t>Programming,</w:t>
            </w:r>
            <w:r>
              <w:rPr>
                <w:spacing w:val="-10"/>
                <w:w w:val="105"/>
                <w:sz w:val="22"/>
              </w:rPr>
              <w:t> </w:t>
            </w:r>
            <w:r>
              <w:rPr>
                <w:w w:val="105"/>
                <w:sz w:val="22"/>
              </w:rPr>
              <w:t>2019</w:t>
            </w:r>
            <w:r>
              <w:rPr>
                <w:spacing w:val="-8"/>
                <w:w w:val="105"/>
                <w:sz w:val="22"/>
              </w:rPr>
              <w:t> </w:t>
            </w:r>
            <w:r>
              <w:rPr>
                <w:w w:val="105"/>
                <w:sz w:val="22"/>
              </w:rPr>
              <w:t>49th</w:t>
            </w:r>
            <w:r>
              <w:rPr>
                <w:spacing w:val="-7"/>
                <w:w w:val="105"/>
                <w:sz w:val="22"/>
              </w:rPr>
              <w:t> </w:t>
            </w:r>
            <w:r>
              <w:rPr>
                <w:w w:val="105"/>
                <w:sz w:val="22"/>
              </w:rPr>
              <w:t>Annual</w:t>
            </w:r>
            <w:r>
              <w:rPr>
                <w:spacing w:val="-7"/>
                <w:w w:val="105"/>
                <w:sz w:val="22"/>
              </w:rPr>
              <w:t> </w:t>
            </w:r>
            <w:r>
              <w:rPr>
                <w:w w:val="105"/>
                <w:sz w:val="22"/>
              </w:rPr>
              <w:t>IEEE/IFIP</w:t>
            </w:r>
            <w:r>
              <w:rPr>
                <w:spacing w:val="-9"/>
                <w:w w:val="105"/>
                <w:sz w:val="22"/>
              </w:rPr>
              <w:t> </w:t>
            </w:r>
            <w:r>
              <w:rPr>
                <w:w w:val="105"/>
                <w:sz w:val="22"/>
              </w:rPr>
              <w:t>International</w:t>
            </w:r>
            <w:r>
              <w:rPr>
                <w:spacing w:val="-7"/>
                <w:w w:val="105"/>
                <w:sz w:val="22"/>
              </w:rPr>
              <w:t> </w:t>
            </w:r>
            <w:r>
              <w:rPr>
                <w:w w:val="105"/>
                <w:sz w:val="22"/>
              </w:rPr>
              <w:t>Conference</w:t>
            </w:r>
            <w:r>
              <w:rPr>
                <w:spacing w:val="-8"/>
                <w:w w:val="105"/>
                <w:sz w:val="22"/>
              </w:rPr>
              <w:t> </w:t>
            </w:r>
            <w:r>
              <w:rPr>
                <w:w w:val="105"/>
                <w:sz w:val="22"/>
              </w:rPr>
              <w:t>on</w:t>
            </w:r>
            <w:r>
              <w:rPr>
                <w:spacing w:val="-8"/>
                <w:w w:val="105"/>
                <w:sz w:val="22"/>
              </w:rPr>
              <w:t> </w:t>
            </w:r>
            <w:r>
              <w:rPr>
                <w:w w:val="105"/>
                <w:sz w:val="22"/>
              </w:rPr>
              <w:t>Dependable</w:t>
            </w:r>
            <w:r>
              <w:rPr>
                <w:spacing w:val="-10"/>
                <w:w w:val="105"/>
                <w:sz w:val="22"/>
              </w:rPr>
              <w:t> </w:t>
            </w:r>
            <w:r>
              <w:rPr>
                <w:spacing w:val="-2"/>
                <w:w w:val="105"/>
                <w:sz w:val="22"/>
              </w:rPr>
              <w:t>Systems</w:t>
            </w:r>
          </w:p>
        </w:tc>
      </w:tr>
      <w:tr>
        <w:trPr>
          <w:trHeight w:val="257" w:hRule="atLeast"/>
        </w:trPr>
        <w:tc>
          <w:tcPr>
            <w:tcW w:w="720" w:type="dxa"/>
          </w:tcPr>
          <w:p>
            <w:pPr>
              <w:pStyle w:val="TableParagraph"/>
              <w:spacing w:line="235" w:lineRule="exact"/>
              <w:rPr>
                <w:sz w:val="22"/>
              </w:rPr>
            </w:pPr>
            <w:r>
              <w:rPr>
                <w:spacing w:val="-4"/>
                <w:w w:val="110"/>
                <w:sz w:val="22"/>
              </w:rPr>
              <w:t>2227</w:t>
            </w:r>
          </w:p>
        </w:tc>
        <w:tc>
          <w:tcPr>
            <w:tcW w:w="9989" w:type="dxa"/>
          </w:tcPr>
          <w:p>
            <w:pPr>
              <w:pStyle w:val="TableParagraph"/>
              <w:spacing w:line="235" w:lineRule="exact"/>
              <w:ind w:left="179"/>
              <w:rPr>
                <w:sz w:val="22"/>
              </w:rPr>
            </w:pPr>
            <w:r>
              <w:rPr>
                <w:sz w:val="22"/>
              </w:rPr>
              <w:t>and</w:t>
            </w:r>
            <w:r>
              <w:rPr>
                <w:spacing w:val="31"/>
                <w:sz w:val="22"/>
              </w:rPr>
              <w:t>  </w:t>
            </w:r>
            <w:r>
              <w:rPr>
                <w:sz w:val="22"/>
              </w:rPr>
              <w:t>Networks</w:t>
            </w:r>
            <w:r>
              <w:rPr>
                <w:spacing w:val="31"/>
                <w:sz w:val="22"/>
              </w:rPr>
              <w:t>  </w:t>
            </w:r>
            <w:r>
              <w:rPr>
                <w:sz w:val="22"/>
              </w:rPr>
              <w:t>Workshops</w:t>
            </w:r>
            <w:r>
              <w:rPr>
                <w:spacing w:val="33"/>
                <w:sz w:val="22"/>
              </w:rPr>
              <w:t>  </w:t>
            </w:r>
            <w:r>
              <w:rPr>
                <w:sz w:val="22"/>
              </w:rPr>
              <w:t>(DSN-W),</w:t>
            </w:r>
            <w:r>
              <w:rPr>
                <w:spacing w:val="32"/>
                <w:sz w:val="22"/>
              </w:rPr>
              <w:t>  </w:t>
            </w:r>
            <w:r>
              <w:rPr>
                <w:sz w:val="22"/>
              </w:rPr>
              <w:t>Portland,</w:t>
            </w:r>
            <w:r>
              <w:rPr>
                <w:spacing w:val="30"/>
                <w:sz w:val="22"/>
              </w:rPr>
              <w:t>  </w:t>
            </w:r>
            <w:r>
              <w:rPr>
                <w:sz w:val="22"/>
              </w:rPr>
              <w:t>OR,</w:t>
            </w:r>
            <w:r>
              <w:rPr>
                <w:spacing w:val="32"/>
                <w:sz w:val="22"/>
              </w:rPr>
              <w:t>  </w:t>
            </w:r>
            <w:r>
              <w:rPr>
                <w:sz w:val="22"/>
              </w:rPr>
              <w:t>USA,</w:t>
            </w:r>
            <w:r>
              <w:rPr>
                <w:spacing w:val="32"/>
                <w:sz w:val="22"/>
              </w:rPr>
              <w:t>  </w:t>
            </w:r>
            <w:r>
              <w:rPr>
                <w:sz w:val="22"/>
              </w:rPr>
              <w:t>2019,</w:t>
            </w:r>
            <w:r>
              <w:rPr>
                <w:spacing w:val="33"/>
                <w:sz w:val="22"/>
              </w:rPr>
              <w:t>  </w:t>
            </w:r>
            <w:r>
              <w:rPr>
                <w:sz w:val="22"/>
              </w:rPr>
              <w:t>pp.</w:t>
            </w:r>
            <w:r>
              <w:rPr>
                <w:spacing w:val="32"/>
                <w:sz w:val="22"/>
              </w:rPr>
              <w:t>  </w:t>
            </w:r>
            <w:r>
              <w:rPr>
                <w:sz w:val="22"/>
              </w:rPr>
              <w:t>44-47,</w:t>
            </w:r>
            <w:r>
              <w:rPr>
                <w:spacing w:val="31"/>
                <w:sz w:val="22"/>
              </w:rPr>
              <w:t>  </w:t>
            </w:r>
            <w:r>
              <w:rPr>
                <w:sz w:val="22"/>
              </w:rPr>
              <w:t>doi:</w:t>
            </w:r>
            <w:r>
              <w:rPr>
                <w:spacing w:val="32"/>
                <w:sz w:val="22"/>
              </w:rPr>
              <w:t>  </w:t>
            </w:r>
            <w:r>
              <w:rPr>
                <w:spacing w:val="-2"/>
                <w:sz w:val="22"/>
              </w:rPr>
              <w:t>10.1109/DSN-</w:t>
            </w:r>
          </w:p>
        </w:tc>
      </w:tr>
      <w:tr>
        <w:trPr>
          <w:trHeight w:val="259" w:hRule="atLeast"/>
        </w:trPr>
        <w:tc>
          <w:tcPr>
            <w:tcW w:w="720" w:type="dxa"/>
          </w:tcPr>
          <w:p>
            <w:pPr>
              <w:pStyle w:val="TableParagraph"/>
              <w:spacing w:line="234" w:lineRule="exact" w:before="4"/>
              <w:rPr>
                <w:sz w:val="22"/>
              </w:rPr>
            </w:pPr>
            <w:r>
              <w:rPr>
                <w:spacing w:val="-4"/>
                <w:w w:val="110"/>
                <w:sz w:val="22"/>
              </w:rPr>
              <w:t>2228</w:t>
            </w:r>
          </w:p>
        </w:tc>
        <w:tc>
          <w:tcPr>
            <w:tcW w:w="9989" w:type="dxa"/>
          </w:tcPr>
          <w:p>
            <w:pPr>
              <w:pStyle w:val="TableParagraph"/>
              <w:spacing w:line="234" w:lineRule="exact" w:before="4"/>
              <w:ind w:left="179"/>
              <w:rPr>
                <w:sz w:val="22"/>
              </w:rPr>
            </w:pPr>
            <w:r>
              <w:rPr>
                <w:spacing w:val="-2"/>
                <w:w w:val="105"/>
                <w:sz w:val="22"/>
              </w:rPr>
              <w:t>W.2019.00016</w:t>
            </w:r>
          </w:p>
        </w:tc>
      </w:tr>
    </w:tbl>
    <w:p>
      <w:pPr>
        <w:spacing w:after="0" w:line="234" w:lineRule="exact"/>
        <w:rPr>
          <w:sz w:val="22"/>
        </w:rPr>
        <w:sectPr>
          <w:type w:val="continuous"/>
          <w:pgSz w:w="11910" w:h="16840"/>
          <w:pgMar w:header="0" w:footer="441" w:top="1500" w:bottom="1020"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5" w:lineRule="exact" w:before="4"/>
              <w:rPr>
                <w:sz w:val="22"/>
              </w:rPr>
            </w:pPr>
            <w:r>
              <w:rPr>
                <w:spacing w:val="-4"/>
                <w:w w:val="110"/>
                <w:sz w:val="22"/>
              </w:rPr>
              <w:t>2229</w:t>
            </w:r>
          </w:p>
        </w:tc>
        <w:tc>
          <w:tcPr>
            <w:tcW w:w="9987" w:type="dxa"/>
          </w:tcPr>
          <w:p>
            <w:pPr>
              <w:pStyle w:val="TableParagraph"/>
              <w:spacing w:line="235" w:lineRule="exact" w:before="4"/>
              <w:ind w:left="179"/>
              <w:rPr>
                <w:sz w:val="22"/>
              </w:rPr>
            </w:pPr>
            <w:r>
              <w:rPr>
                <w:sz w:val="22"/>
              </w:rPr>
              <w:t>[67]</w:t>
            </w:r>
            <w:r>
              <w:rPr>
                <w:spacing w:val="44"/>
                <w:sz w:val="22"/>
              </w:rPr>
              <w:t> </w:t>
            </w:r>
            <w:r>
              <w:rPr>
                <w:sz w:val="22"/>
              </w:rPr>
              <w:t>Y.</w:t>
            </w:r>
            <w:r>
              <w:rPr>
                <w:spacing w:val="46"/>
                <w:sz w:val="22"/>
              </w:rPr>
              <w:t> </w:t>
            </w:r>
            <w:r>
              <w:rPr>
                <w:sz w:val="22"/>
              </w:rPr>
              <w:t>Luo,</w:t>
            </w:r>
            <w:r>
              <w:rPr>
                <w:spacing w:val="45"/>
                <w:sz w:val="22"/>
              </w:rPr>
              <w:t> </w:t>
            </w:r>
            <w:r>
              <w:rPr>
                <w:sz w:val="22"/>
              </w:rPr>
              <w:t>J.</w:t>
            </w:r>
            <w:r>
              <w:rPr>
                <w:spacing w:val="45"/>
                <w:sz w:val="22"/>
              </w:rPr>
              <w:t> </w:t>
            </w:r>
            <w:r>
              <w:rPr>
                <w:sz w:val="22"/>
              </w:rPr>
              <w:t>Lü,</w:t>
            </w:r>
            <w:r>
              <w:rPr>
                <w:spacing w:val="45"/>
                <w:sz w:val="22"/>
              </w:rPr>
              <w:t> </w:t>
            </w:r>
            <w:r>
              <w:rPr>
                <w:sz w:val="22"/>
              </w:rPr>
              <w:t>X.</w:t>
            </w:r>
            <w:r>
              <w:rPr>
                <w:spacing w:val="46"/>
                <w:sz w:val="22"/>
              </w:rPr>
              <w:t> </w:t>
            </w:r>
            <w:r>
              <w:rPr>
                <w:sz w:val="22"/>
              </w:rPr>
              <w:t>Jiang</w:t>
            </w:r>
            <w:r>
              <w:rPr>
                <w:spacing w:val="43"/>
                <w:sz w:val="22"/>
              </w:rPr>
              <w:t> </w:t>
            </w:r>
            <w:r>
              <w:rPr>
                <w:sz w:val="22"/>
              </w:rPr>
              <w:t>and</w:t>
            </w:r>
            <w:r>
              <w:rPr>
                <w:spacing w:val="45"/>
                <w:sz w:val="22"/>
              </w:rPr>
              <w:t> </w:t>
            </w:r>
            <w:r>
              <w:rPr>
                <w:sz w:val="22"/>
              </w:rPr>
              <w:t>B.</w:t>
            </w:r>
            <w:r>
              <w:rPr>
                <w:spacing w:val="45"/>
                <w:sz w:val="22"/>
              </w:rPr>
              <w:t> </w:t>
            </w:r>
            <w:r>
              <w:rPr>
                <w:sz w:val="22"/>
              </w:rPr>
              <w:t>Zhang,</w:t>
            </w:r>
            <w:r>
              <w:rPr>
                <w:spacing w:val="48"/>
                <w:sz w:val="22"/>
              </w:rPr>
              <w:t> </w:t>
            </w:r>
            <w:r>
              <w:rPr>
                <w:sz w:val="22"/>
              </w:rPr>
              <w:t>Learning</w:t>
            </w:r>
            <w:r>
              <w:rPr>
                <w:spacing w:val="44"/>
                <w:sz w:val="22"/>
              </w:rPr>
              <w:t> </w:t>
            </w:r>
            <w:r>
              <w:rPr>
                <w:sz w:val="22"/>
              </w:rPr>
              <w:t>From</w:t>
            </w:r>
            <w:r>
              <w:rPr>
                <w:spacing w:val="47"/>
                <w:sz w:val="22"/>
              </w:rPr>
              <w:t> </w:t>
            </w:r>
            <w:r>
              <w:rPr>
                <w:sz w:val="22"/>
              </w:rPr>
              <w:t>Architectural</w:t>
            </w:r>
            <w:r>
              <w:rPr>
                <w:spacing w:val="45"/>
                <w:sz w:val="22"/>
              </w:rPr>
              <w:t> </w:t>
            </w:r>
            <w:r>
              <w:rPr>
                <w:sz w:val="22"/>
              </w:rPr>
              <w:t>Redundancy:</w:t>
            </w:r>
            <w:r>
              <w:rPr>
                <w:spacing w:val="45"/>
                <w:sz w:val="22"/>
              </w:rPr>
              <w:t> </w:t>
            </w:r>
            <w:r>
              <w:rPr>
                <w:sz w:val="22"/>
              </w:rPr>
              <w:t>Enhanced</w:t>
            </w:r>
            <w:r>
              <w:rPr>
                <w:spacing w:val="42"/>
                <w:sz w:val="22"/>
              </w:rPr>
              <w:t> </w:t>
            </w:r>
            <w:r>
              <w:rPr>
                <w:spacing w:val="-4"/>
                <w:sz w:val="22"/>
              </w:rPr>
              <w:t>Deep</w:t>
            </w:r>
          </w:p>
        </w:tc>
      </w:tr>
      <w:tr>
        <w:trPr>
          <w:trHeight w:val="258" w:hRule="atLeast"/>
        </w:trPr>
        <w:tc>
          <w:tcPr>
            <w:tcW w:w="720" w:type="dxa"/>
          </w:tcPr>
          <w:p>
            <w:pPr>
              <w:pStyle w:val="TableParagraph"/>
              <w:spacing w:line="233" w:lineRule="exact" w:before="4"/>
              <w:rPr>
                <w:sz w:val="22"/>
              </w:rPr>
            </w:pPr>
            <w:r>
              <w:rPr>
                <w:spacing w:val="-4"/>
                <w:w w:val="110"/>
                <w:sz w:val="22"/>
              </w:rPr>
              <w:t>2230</w:t>
            </w:r>
          </w:p>
        </w:tc>
        <w:tc>
          <w:tcPr>
            <w:tcW w:w="9987" w:type="dxa"/>
          </w:tcPr>
          <w:p>
            <w:pPr>
              <w:pStyle w:val="TableParagraph"/>
              <w:spacing w:line="233" w:lineRule="exact" w:before="4"/>
              <w:ind w:left="179"/>
              <w:rPr>
                <w:sz w:val="22"/>
              </w:rPr>
            </w:pPr>
            <w:r>
              <w:rPr>
                <w:w w:val="105"/>
                <w:sz w:val="22"/>
              </w:rPr>
              <w:t>Supervision</w:t>
            </w:r>
            <w:r>
              <w:rPr>
                <w:spacing w:val="10"/>
                <w:w w:val="105"/>
                <w:sz w:val="22"/>
              </w:rPr>
              <w:t> </w:t>
            </w:r>
            <w:r>
              <w:rPr>
                <w:w w:val="105"/>
                <w:sz w:val="22"/>
              </w:rPr>
              <w:t>in</w:t>
            </w:r>
            <w:r>
              <w:rPr>
                <w:spacing w:val="12"/>
                <w:w w:val="105"/>
                <w:sz w:val="22"/>
              </w:rPr>
              <w:t> </w:t>
            </w:r>
            <w:r>
              <w:rPr>
                <w:w w:val="105"/>
                <w:sz w:val="22"/>
              </w:rPr>
              <w:t>Deep</w:t>
            </w:r>
            <w:r>
              <w:rPr>
                <w:spacing w:val="12"/>
                <w:w w:val="105"/>
                <w:sz w:val="22"/>
              </w:rPr>
              <w:t> </w:t>
            </w:r>
            <w:r>
              <w:rPr>
                <w:w w:val="105"/>
                <w:sz w:val="22"/>
              </w:rPr>
              <w:t>Multipath</w:t>
            </w:r>
            <w:r>
              <w:rPr>
                <w:spacing w:val="11"/>
                <w:w w:val="105"/>
                <w:sz w:val="22"/>
              </w:rPr>
              <w:t> </w:t>
            </w:r>
            <w:r>
              <w:rPr>
                <w:w w:val="105"/>
                <w:sz w:val="22"/>
              </w:rPr>
              <w:t>Encoder-Decoder</w:t>
            </w:r>
            <w:r>
              <w:rPr>
                <w:spacing w:val="13"/>
                <w:w w:val="105"/>
                <w:sz w:val="22"/>
              </w:rPr>
              <w:t> </w:t>
            </w:r>
            <w:r>
              <w:rPr>
                <w:w w:val="105"/>
                <w:sz w:val="22"/>
              </w:rPr>
              <w:t>Networks,</w:t>
            </w:r>
            <w:r>
              <w:rPr>
                <w:spacing w:val="10"/>
                <w:w w:val="105"/>
                <w:sz w:val="22"/>
              </w:rPr>
              <w:t> </w:t>
            </w:r>
            <w:r>
              <w:rPr>
                <w:w w:val="105"/>
                <w:sz w:val="22"/>
              </w:rPr>
              <w:t>in</w:t>
            </w:r>
            <w:r>
              <w:rPr>
                <w:spacing w:val="12"/>
                <w:w w:val="105"/>
                <w:sz w:val="22"/>
              </w:rPr>
              <w:t> </w:t>
            </w:r>
            <w:r>
              <w:rPr>
                <w:w w:val="105"/>
                <w:sz w:val="22"/>
              </w:rPr>
              <w:t>IEEE</w:t>
            </w:r>
            <w:r>
              <w:rPr>
                <w:spacing w:val="11"/>
                <w:w w:val="105"/>
                <w:sz w:val="22"/>
              </w:rPr>
              <w:t> </w:t>
            </w:r>
            <w:r>
              <w:rPr>
                <w:w w:val="105"/>
                <w:sz w:val="22"/>
              </w:rPr>
              <w:t>Transactions</w:t>
            </w:r>
            <w:r>
              <w:rPr>
                <w:spacing w:val="11"/>
                <w:w w:val="105"/>
                <w:sz w:val="22"/>
              </w:rPr>
              <w:t> </w:t>
            </w:r>
            <w:r>
              <w:rPr>
                <w:w w:val="105"/>
                <w:sz w:val="22"/>
              </w:rPr>
              <w:t>on</w:t>
            </w:r>
            <w:r>
              <w:rPr>
                <w:spacing w:val="11"/>
                <w:w w:val="105"/>
                <w:sz w:val="22"/>
              </w:rPr>
              <w:t> </w:t>
            </w:r>
            <w:r>
              <w:rPr>
                <w:w w:val="105"/>
                <w:sz w:val="22"/>
              </w:rPr>
              <w:t>Neural</w:t>
            </w:r>
            <w:r>
              <w:rPr>
                <w:spacing w:val="13"/>
                <w:w w:val="105"/>
                <w:sz w:val="22"/>
              </w:rPr>
              <w:t> </w:t>
            </w:r>
            <w:r>
              <w:rPr>
                <w:spacing w:val="-2"/>
                <w:w w:val="105"/>
                <w:sz w:val="22"/>
              </w:rPr>
              <w:t>Networks</w:t>
            </w:r>
          </w:p>
        </w:tc>
      </w:tr>
      <w:tr>
        <w:trPr>
          <w:trHeight w:val="376" w:hRule="atLeast"/>
        </w:trPr>
        <w:tc>
          <w:tcPr>
            <w:tcW w:w="720" w:type="dxa"/>
          </w:tcPr>
          <w:p>
            <w:pPr>
              <w:pStyle w:val="TableParagraph"/>
              <w:rPr>
                <w:sz w:val="22"/>
              </w:rPr>
            </w:pPr>
            <w:r>
              <w:rPr>
                <w:spacing w:val="-4"/>
                <w:w w:val="110"/>
                <w:sz w:val="22"/>
              </w:rPr>
              <w:t>2231</w:t>
            </w:r>
          </w:p>
        </w:tc>
        <w:tc>
          <w:tcPr>
            <w:tcW w:w="9987" w:type="dxa"/>
          </w:tcPr>
          <w:p>
            <w:pPr>
              <w:pStyle w:val="TableParagraph"/>
              <w:ind w:left="179"/>
              <w:rPr>
                <w:sz w:val="22"/>
              </w:rPr>
            </w:pPr>
            <w:r>
              <w:rPr>
                <w:w w:val="105"/>
                <w:sz w:val="22"/>
              </w:rPr>
              <w:t>and</w:t>
            </w:r>
            <w:r>
              <w:rPr>
                <w:spacing w:val="-13"/>
                <w:w w:val="105"/>
                <w:sz w:val="22"/>
              </w:rPr>
              <w:t> </w:t>
            </w:r>
            <w:r>
              <w:rPr>
                <w:w w:val="105"/>
                <w:sz w:val="22"/>
              </w:rPr>
              <w:t>Learning</w:t>
            </w:r>
            <w:r>
              <w:rPr>
                <w:spacing w:val="-12"/>
                <w:w w:val="105"/>
                <w:sz w:val="22"/>
              </w:rPr>
              <w:t> </w:t>
            </w:r>
            <w:r>
              <w:rPr>
                <w:w w:val="105"/>
                <w:sz w:val="22"/>
              </w:rPr>
              <w:t>Systems,</w:t>
            </w:r>
            <w:r>
              <w:rPr>
                <w:spacing w:val="-12"/>
                <w:w w:val="105"/>
                <w:sz w:val="22"/>
              </w:rPr>
              <w:t> </w:t>
            </w:r>
            <w:r>
              <w:rPr>
                <w:w w:val="105"/>
                <w:sz w:val="22"/>
              </w:rPr>
              <w:t>doi:</w:t>
            </w:r>
            <w:r>
              <w:rPr>
                <w:spacing w:val="-12"/>
                <w:w w:val="105"/>
                <w:sz w:val="22"/>
              </w:rPr>
              <w:t> </w:t>
            </w:r>
            <w:r>
              <w:rPr>
                <w:spacing w:val="-2"/>
                <w:w w:val="105"/>
                <w:sz w:val="22"/>
              </w:rPr>
              <w:t>10.1109/TNNLS.2021.3056384</w:t>
            </w:r>
          </w:p>
        </w:tc>
      </w:tr>
      <w:tr>
        <w:trPr>
          <w:trHeight w:val="378" w:hRule="atLeast"/>
        </w:trPr>
        <w:tc>
          <w:tcPr>
            <w:tcW w:w="720" w:type="dxa"/>
          </w:tcPr>
          <w:p>
            <w:pPr>
              <w:pStyle w:val="TableParagraph"/>
              <w:spacing w:line="235" w:lineRule="exact" w:before="123"/>
              <w:rPr>
                <w:sz w:val="22"/>
              </w:rPr>
            </w:pPr>
            <w:r>
              <w:rPr>
                <w:spacing w:val="-4"/>
                <w:w w:val="110"/>
                <w:sz w:val="22"/>
              </w:rPr>
              <w:t>2232</w:t>
            </w:r>
          </w:p>
        </w:tc>
        <w:tc>
          <w:tcPr>
            <w:tcW w:w="9987" w:type="dxa"/>
          </w:tcPr>
          <w:p>
            <w:pPr>
              <w:pStyle w:val="TableParagraph"/>
              <w:spacing w:line="235" w:lineRule="exact" w:before="123"/>
              <w:ind w:left="179"/>
              <w:rPr>
                <w:sz w:val="22"/>
              </w:rPr>
            </w:pPr>
            <w:r>
              <w:rPr>
                <w:w w:val="105"/>
                <w:sz w:val="22"/>
              </w:rPr>
              <w:t>[68]</w:t>
            </w:r>
            <w:r>
              <w:rPr>
                <w:spacing w:val="25"/>
                <w:w w:val="105"/>
                <w:sz w:val="22"/>
              </w:rPr>
              <w:t> </w:t>
            </w:r>
            <w:r>
              <w:rPr>
                <w:w w:val="105"/>
                <w:sz w:val="22"/>
              </w:rPr>
              <w:t>Z.</w:t>
            </w:r>
            <w:r>
              <w:rPr>
                <w:spacing w:val="26"/>
                <w:w w:val="105"/>
                <w:sz w:val="22"/>
              </w:rPr>
              <w:t> </w:t>
            </w:r>
            <w:r>
              <w:rPr>
                <w:w w:val="105"/>
                <w:sz w:val="22"/>
              </w:rPr>
              <w:t>Gao</w:t>
            </w:r>
            <w:r>
              <w:rPr>
                <w:spacing w:val="27"/>
                <w:w w:val="105"/>
                <w:sz w:val="22"/>
              </w:rPr>
              <w:t> </w:t>
            </w:r>
            <w:r>
              <w:rPr>
                <w:w w:val="105"/>
                <w:sz w:val="22"/>
              </w:rPr>
              <w:t>et</w:t>
            </w:r>
            <w:r>
              <w:rPr>
                <w:spacing w:val="23"/>
                <w:w w:val="105"/>
                <w:sz w:val="22"/>
              </w:rPr>
              <w:t> </w:t>
            </w:r>
            <w:r>
              <w:rPr>
                <w:w w:val="105"/>
                <w:sz w:val="22"/>
              </w:rPr>
              <w:t>al.,</w:t>
            </w:r>
            <w:r>
              <w:rPr>
                <w:spacing w:val="26"/>
                <w:w w:val="105"/>
                <w:sz w:val="22"/>
              </w:rPr>
              <w:t> </w:t>
            </w:r>
            <w:r>
              <w:rPr>
                <w:w w:val="105"/>
                <w:sz w:val="22"/>
              </w:rPr>
              <w:t>Reliable</w:t>
            </w:r>
            <w:r>
              <w:rPr>
                <w:spacing w:val="26"/>
                <w:w w:val="105"/>
                <w:sz w:val="22"/>
              </w:rPr>
              <w:t> </w:t>
            </w:r>
            <w:r>
              <w:rPr>
                <w:w w:val="105"/>
                <w:sz w:val="22"/>
              </w:rPr>
              <w:t>Classification</w:t>
            </w:r>
            <w:r>
              <w:rPr>
                <w:spacing w:val="25"/>
                <w:w w:val="105"/>
                <w:sz w:val="22"/>
              </w:rPr>
              <w:t> </w:t>
            </w:r>
            <w:r>
              <w:rPr>
                <w:w w:val="105"/>
                <w:sz w:val="22"/>
              </w:rPr>
              <w:t>with</w:t>
            </w:r>
            <w:r>
              <w:rPr>
                <w:spacing w:val="24"/>
                <w:w w:val="105"/>
                <w:sz w:val="22"/>
              </w:rPr>
              <w:t> </w:t>
            </w:r>
            <w:r>
              <w:rPr>
                <w:w w:val="105"/>
                <w:sz w:val="22"/>
              </w:rPr>
              <w:t>Ensemble</w:t>
            </w:r>
            <w:r>
              <w:rPr>
                <w:spacing w:val="26"/>
                <w:w w:val="105"/>
                <w:sz w:val="22"/>
              </w:rPr>
              <w:t> </w:t>
            </w:r>
            <w:r>
              <w:rPr>
                <w:w w:val="105"/>
                <w:sz w:val="22"/>
              </w:rPr>
              <w:t>Convolutional</w:t>
            </w:r>
            <w:r>
              <w:rPr>
                <w:spacing w:val="24"/>
                <w:w w:val="105"/>
                <w:sz w:val="22"/>
              </w:rPr>
              <w:t> </w:t>
            </w:r>
            <w:r>
              <w:rPr>
                <w:w w:val="105"/>
                <w:sz w:val="22"/>
              </w:rPr>
              <w:t>Neural</w:t>
            </w:r>
            <w:r>
              <w:rPr>
                <w:spacing w:val="23"/>
                <w:w w:val="105"/>
                <w:sz w:val="22"/>
              </w:rPr>
              <w:t> </w:t>
            </w:r>
            <w:r>
              <w:rPr>
                <w:w w:val="105"/>
                <w:sz w:val="22"/>
              </w:rPr>
              <w:t>Networks,</w:t>
            </w:r>
            <w:r>
              <w:rPr>
                <w:spacing w:val="26"/>
                <w:w w:val="105"/>
                <w:sz w:val="22"/>
              </w:rPr>
              <w:t> </w:t>
            </w:r>
            <w:r>
              <w:rPr>
                <w:w w:val="105"/>
                <w:sz w:val="22"/>
              </w:rPr>
              <w:t>2020</w:t>
            </w:r>
            <w:r>
              <w:rPr>
                <w:spacing w:val="27"/>
                <w:w w:val="105"/>
                <w:sz w:val="22"/>
              </w:rPr>
              <w:t> </w:t>
            </w:r>
            <w:r>
              <w:rPr>
                <w:spacing w:val="-4"/>
                <w:w w:val="105"/>
                <w:sz w:val="22"/>
              </w:rPr>
              <w:t>IEEE</w:t>
            </w:r>
          </w:p>
        </w:tc>
      </w:tr>
      <w:tr>
        <w:trPr>
          <w:trHeight w:val="257" w:hRule="atLeast"/>
        </w:trPr>
        <w:tc>
          <w:tcPr>
            <w:tcW w:w="720" w:type="dxa"/>
          </w:tcPr>
          <w:p>
            <w:pPr>
              <w:pStyle w:val="TableParagraph"/>
              <w:spacing w:line="233" w:lineRule="exact" w:before="4"/>
              <w:rPr>
                <w:sz w:val="22"/>
              </w:rPr>
            </w:pPr>
            <w:r>
              <w:rPr>
                <w:spacing w:val="-4"/>
                <w:w w:val="110"/>
                <w:sz w:val="22"/>
              </w:rPr>
              <w:t>2233</w:t>
            </w:r>
          </w:p>
        </w:tc>
        <w:tc>
          <w:tcPr>
            <w:tcW w:w="9987" w:type="dxa"/>
          </w:tcPr>
          <w:p>
            <w:pPr>
              <w:pStyle w:val="TableParagraph"/>
              <w:spacing w:line="233" w:lineRule="exact" w:before="4"/>
              <w:ind w:left="179"/>
              <w:rPr>
                <w:sz w:val="22"/>
              </w:rPr>
            </w:pPr>
            <w:r>
              <w:rPr>
                <w:w w:val="105"/>
                <w:sz w:val="22"/>
              </w:rPr>
              <w:t>International</w:t>
            </w:r>
            <w:r>
              <w:rPr>
                <w:spacing w:val="16"/>
                <w:w w:val="105"/>
                <w:sz w:val="22"/>
              </w:rPr>
              <w:t> </w:t>
            </w:r>
            <w:r>
              <w:rPr>
                <w:w w:val="105"/>
                <w:sz w:val="22"/>
              </w:rPr>
              <w:t>Symposium</w:t>
            </w:r>
            <w:r>
              <w:rPr>
                <w:spacing w:val="16"/>
                <w:w w:val="105"/>
                <w:sz w:val="22"/>
              </w:rPr>
              <w:t> </w:t>
            </w:r>
            <w:r>
              <w:rPr>
                <w:w w:val="105"/>
                <w:sz w:val="22"/>
              </w:rPr>
              <w:t>on</w:t>
            </w:r>
            <w:r>
              <w:rPr>
                <w:spacing w:val="16"/>
                <w:w w:val="105"/>
                <w:sz w:val="22"/>
              </w:rPr>
              <w:t> </w:t>
            </w:r>
            <w:r>
              <w:rPr>
                <w:w w:val="105"/>
                <w:sz w:val="22"/>
              </w:rPr>
              <w:t>Defect</w:t>
            </w:r>
            <w:r>
              <w:rPr>
                <w:spacing w:val="17"/>
                <w:w w:val="105"/>
                <w:sz w:val="22"/>
              </w:rPr>
              <w:t> </w:t>
            </w:r>
            <w:r>
              <w:rPr>
                <w:w w:val="105"/>
                <w:sz w:val="22"/>
              </w:rPr>
              <w:t>and</w:t>
            </w:r>
            <w:r>
              <w:rPr>
                <w:spacing w:val="14"/>
                <w:w w:val="105"/>
                <w:sz w:val="22"/>
              </w:rPr>
              <w:t> </w:t>
            </w:r>
            <w:r>
              <w:rPr>
                <w:w w:val="105"/>
                <w:sz w:val="22"/>
              </w:rPr>
              <w:t>Fault</w:t>
            </w:r>
            <w:r>
              <w:rPr>
                <w:spacing w:val="13"/>
                <w:w w:val="105"/>
                <w:sz w:val="22"/>
              </w:rPr>
              <w:t> </w:t>
            </w:r>
            <w:r>
              <w:rPr>
                <w:w w:val="105"/>
                <w:sz w:val="22"/>
              </w:rPr>
              <w:t>Tolerance</w:t>
            </w:r>
            <w:r>
              <w:rPr>
                <w:spacing w:val="15"/>
                <w:w w:val="105"/>
                <w:sz w:val="22"/>
              </w:rPr>
              <w:t> </w:t>
            </w:r>
            <w:r>
              <w:rPr>
                <w:w w:val="105"/>
                <w:sz w:val="22"/>
              </w:rPr>
              <w:t>in</w:t>
            </w:r>
            <w:r>
              <w:rPr>
                <w:spacing w:val="13"/>
                <w:w w:val="105"/>
                <w:sz w:val="22"/>
              </w:rPr>
              <w:t> </w:t>
            </w:r>
            <w:r>
              <w:rPr>
                <w:w w:val="105"/>
                <w:sz w:val="22"/>
              </w:rPr>
              <w:t>VLSI</w:t>
            </w:r>
            <w:r>
              <w:rPr>
                <w:spacing w:val="15"/>
                <w:w w:val="105"/>
                <w:sz w:val="22"/>
              </w:rPr>
              <w:t> </w:t>
            </w:r>
            <w:r>
              <w:rPr>
                <w:w w:val="105"/>
                <w:sz w:val="22"/>
              </w:rPr>
              <w:t>and</w:t>
            </w:r>
            <w:r>
              <w:rPr>
                <w:spacing w:val="16"/>
                <w:w w:val="105"/>
                <w:sz w:val="22"/>
              </w:rPr>
              <w:t> </w:t>
            </w:r>
            <w:r>
              <w:rPr>
                <w:w w:val="105"/>
                <w:sz w:val="22"/>
              </w:rPr>
              <w:t>Nanotechnology</w:t>
            </w:r>
            <w:r>
              <w:rPr>
                <w:spacing w:val="14"/>
                <w:w w:val="105"/>
                <w:sz w:val="22"/>
              </w:rPr>
              <w:t> </w:t>
            </w:r>
            <w:r>
              <w:rPr>
                <w:w w:val="105"/>
                <w:sz w:val="22"/>
              </w:rPr>
              <w:t>Systems</w:t>
            </w:r>
            <w:r>
              <w:rPr>
                <w:spacing w:val="18"/>
                <w:w w:val="105"/>
                <w:sz w:val="22"/>
              </w:rPr>
              <w:t> </w:t>
            </w:r>
            <w:r>
              <w:rPr>
                <w:spacing w:val="-2"/>
                <w:w w:val="105"/>
                <w:sz w:val="22"/>
              </w:rPr>
              <w:t>(DFT),</w:t>
            </w:r>
          </w:p>
        </w:tc>
      </w:tr>
      <w:tr>
        <w:trPr>
          <w:trHeight w:val="377" w:hRule="atLeast"/>
        </w:trPr>
        <w:tc>
          <w:tcPr>
            <w:tcW w:w="720" w:type="dxa"/>
          </w:tcPr>
          <w:p>
            <w:pPr>
              <w:pStyle w:val="TableParagraph"/>
              <w:rPr>
                <w:sz w:val="22"/>
              </w:rPr>
            </w:pPr>
            <w:r>
              <w:rPr>
                <w:spacing w:val="-4"/>
                <w:w w:val="110"/>
                <w:sz w:val="22"/>
              </w:rPr>
              <w:t>2234</w:t>
            </w:r>
          </w:p>
        </w:tc>
        <w:tc>
          <w:tcPr>
            <w:tcW w:w="9987" w:type="dxa"/>
          </w:tcPr>
          <w:p>
            <w:pPr>
              <w:pStyle w:val="TableParagraph"/>
              <w:ind w:left="179"/>
              <w:rPr>
                <w:sz w:val="22"/>
              </w:rPr>
            </w:pPr>
            <w:r>
              <w:rPr>
                <w:w w:val="105"/>
                <w:sz w:val="22"/>
              </w:rPr>
              <w:t>Frascati,</w:t>
            </w:r>
            <w:r>
              <w:rPr>
                <w:spacing w:val="-14"/>
                <w:w w:val="105"/>
                <w:sz w:val="22"/>
              </w:rPr>
              <w:t> </w:t>
            </w:r>
            <w:r>
              <w:rPr>
                <w:w w:val="105"/>
                <w:sz w:val="22"/>
              </w:rPr>
              <w:t>Italy,</w:t>
            </w:r>
            <w:r>
              <w:rPr>
                <w:spacing w:val="-13"/>
                <w:w w:val="105"/>
                <w:sz w:val="22"/>
              </w:rPr>
              <w:t> </w:t>
            </w:r>
            <w:r>
              <w:rPr>
                <w:w w:val="105"/>
                <w:sz w:val="22"/>
              </w:rPr>
              <w:t>2020,</w:t>
            </w:r>
            <w:r>
              <w:rPr>
                <w:spacing w:val="-14"/>
                <w:w w:val="105"/>
                <w:sz w:val="22"/>
              </w:rPr>
              <w:t> </w:t>
            </w:r>
            <w:r>
              <w:rPr>
                <w:w w:val="105"/>
                <w:sz w:val="22"/>
              </w:rPr>
              <w:t>pp.</w:t>
            </w:r>
            <w:r>
              <w:rPr>
                <w:spacing w:val="-13"/>
                <w:w w:val="105"/>
                <w:sz w:val="22"/>
              </w:rPr>
              <w:t> </w:t>
            </w:r>
            <w:r>
              <w:rPr>
                <w:w w:val="105"/>
                <w:sz w:val="22"/>
              </w:rPr>
              <w:t>1-4,</w:t>
            </w:r>
            <w:r>
              <w:rPr>
                <w:spacing w:val="-13"/>
                <w:w w:val="105"/>
                <w:sz w:val="22"/>
              </w:rPr>
              <w:t> </w:t>
            </w:r>
            <w:r>
              <w:rPr>
                <w:w w:val="105"/>
                <w:sz w:val="22"/>
              </w:rPr>
              <w:t>doi:</w:t>
            </w:r>
            <w:r>
              <w:rPr>
                <w:spacing w:val="-14"/>
                <w:w w:val="105"/>
                <w:sz w:val="22"/>
              </w:rPr>
              <w:t> </w:t>
            </w:r>
            <w:r>
              <w:rPr>
                <w:spacing w:val="-2"/>
                <w:w w:val="105"/>
                <w:sz w:val="22"/>
              </w:rPr>
              <w:t>10.1109/DFT50435.2020.9250837</w:t>
            </w:r>
          </w:p>
        </w:tc>
      </w:tr>
      <w:tr>
        <w:trPr>
          <w:trHeight w:val="378" w:hRule="atLeast"/>
        </w:trPr>
        <w:tc>
          <w:tcPr>
            <w:tcW w:w="720" w:type="dxa"/>
          </w:tcPr>
          <w:p>
            <w:pPr>
              <w:pStyle w:val="TableParagraph"/>
              <w:spacing w:line="233" w:lineRule="exact" w:before="124"/>
              <w:rPr>
                <w:sz w:val="22"/>
              </w:rPr>
            </w:pPr>
            <w:r>
              <w:rPr>
                <w:spacing w:val="-4"/>
                <w:w w:val="110"/>
                <w:sz w:val="22"/>
              </w:rPr>
              <w:t>2235</w:t>
            </w:r>
          </w:p>
        </w:tc>
        <w:tc>
          <w:tcPr>
            <w:tcW w:w="9987" w:type="dxa"/>
          </w:tcPr>
          <w:p>
            <w:pPr>
              <w:pStyle w:val="TableParagraph"/>
              <w:spacing w:line="233" w:lineRule="exact" w:before="124"/>
              <w:ind w:left="179"/>
              <w:rPr>
                <w:sz w:val="22"/>
              </w:rPr>
            </w:pPr>
            <w:r>
              <w:rPr>
                <w:w w:val="105"/>
                <w:sz w:val="22"/>
              </w:rPr>
              <w:t>[69]</w:t>
            </w:r>
            <w:r>
              <w:rPr>
                <w:spacing w:val="16"/>
                <w:w w:val="105"/>
                <w:sz w:val="22"/>
              </w:rPr>
              <w:t> </w:t>
            </w:r>
            <w:r>
              <w:rPr>
                <w:w w:val="105"/>
                <w:sz w:val="22"/>
              </w:rPr>
              <w:t>K.</w:t>
            </w:r>
            <w:r>
              <w:rPr>
                <w:spacing w:val="18"/>
                <w:w w:val="105"/>
                <w:sz w:val="22"/>
              </w:rPr>
              <w:t> </w:t>
            </w:r>
            <w:r>
              <w:rPr>
                <w:w w:val="105"/>
                <w:sz w:val="22"/>
              </w:rPr>
              <w:t>Zhao</w:t>
            </w:r>
            <w:r>
              <w:rPr>
                <w:spacing w:val="17"/>
                <w:w w:val="105"/>
                <w:sz w:val="22"/>
              </w:rPr>
              <w:t> </w:t>
            </w:r>
            <w:r>
              <w:rPr>
                <w:w w:val="105"/>
                <w:sz w:val="22"/>
              </w:rPr>
              <w:t>et</w:t>
            </w:r>
            <w:r>
              <w:rPr>
                <w:spacing w:val="18"/>
                <w:w w:val="105"/>
                <w:sz w:val="22"/>
              </w:rPr>
              <w:t> </w:t>
            </w:r>
            <w:r>
              <w:rPr>
                <w:w w:val="105"/>
                <w:sz w:val="22"/>
              </w:rPr>
              <w:t>al.,</w:t>
            </w:r>
            <w:r>
              <w:rPr>
                <w:spacing w:val="18"/>
                <w:w w:val="105"/>
                <w:sz w:val="22"/>
              </w:rPr>
              <w:t> </w:t>
            </w:r>
            <w:r>
              <w:rPr>
                <w:w w:val="105"/>
                <w:sz w:val="22"/>
              </w:rPr>
              <w:t>Algorithm-based</w:t>
            </w:r>
            <w:r>
              <w:rPr>
                <w:spacing w:val="18"/>
                <w:w w:val="105"/>
                <w:sz w:val="22"/>
              </w:rPr>
              <w:t> </w:t>
            </w:r>
            <w:r>
              <w:rPr>
                <w:w w:val="105"/>
                <w:sz w:val="22"/>
              </w:rPr>
              <w:t>fault</w:t>
            </w:r>
            <w:r>
              <w:rPr>
                <w:spacing w:val="17"/>
                <w:w w:val="105"/>
                <w:sz w:val="22"/>
              </w:rPr>
              <w:t> </w:t>
            </w:r>
            <w:r>
              <w:rPr>
                <w:w w:val="105"/>
                <w:sz w:val="22"/>
              </w:rPr>
              <w:t>tolerance</w:t>
            </w:r>
            <w:r>
              <w:rPr>
                <w:spacing w:val="17"/>
                <w:w w:val="105"/>
                <w:sz w:val="22"/>
              </w:rPr>
              <w:t> </w:t>
            </w:r>
            <w:r>
              <w:rPr>
                <w:w w:val="105"/>
                <w:sz w:val="22"/>
              </w:rPr>
              <w:t>for</w:t>
            </w:r>
            <w:r>
              <w:rPr>
                <w:spacing w:val="18"/>
                <w:w w:val="105"/>
                <w:sz w:val="22"/>
              </w:rPr>
              <w:t> </w:t>
            </w:r>
            <w:r>
              <w:rPr>
                <w:w w:val="105"/>
                <w:sz w:val="22"/>
              </w:rPr>
              <w:t>convolutional</w:t>
            </w:r>
            <w:r>
              <w:rPr>
                <w:spacing w:val="17"/>
                <w:w w:val="105"/>
                <w:sz w:val="22"/>
              </w:rPr>
              <w:t> </w:t>
            </w:r>
            <w:r>
              <w:rPr>
                <w:w w:val="105"/>
                <w:sz w:val="22"/>
              </w:rPr>
              <w:t>neural</w:t>
            </w:r>
            <w:r>
              <w:rPr>
                <w:spacing w:val="18"/>
                <w:w w:val="105"/>
                <w:sz w:val="22"/>
              </w:rPr>
              <w:t> </w:t>
            </w:r>
            <w:r>
              <w:rPr>
                <w:w w:val="105"/>
                <w:sz w:val="22"/>
              </w:rPr>
              <w:t>networks,</w:t>
            </w:r>
            <w:r>
              <w:rPr>
                <w:spacing w:val="18"/>
                <w:w w:val="105"/>
                <w:sz w:val="22"/>
              </w:rPr>
              <w:t> </w:t>
            </w:r>
            <w:r>
              <w:rPr>
                <w:w w:val="105"/>
                <w:sz w:val="22"/>
              </w:rPr>
              <w:t>arXiv</w:t>
            </w:r>
            <w:r>
              <w:rPr>
                <w:spacing w:val="16"/>
                <w:w w:val="105"/>
                <w:sz w:val="22"/>
              </w:rPr>
              <w:t> </w:t>
            </w:r>
            <w:r>
              <w:rPr>
                <w:spacing w:val="-2"/>
                <w:w w:val="105"/>
                <w:sz w:val="22"/>
              </w:rPr>
              <w:t>preprint</w:t>
            </w:r>
          </w:p>
        </w:tc>
      </w:tr>
      <w:tr>
        <w:trPr>
          <w:trHeight w:val="377" w:hRule="atLeast"/>
        </w:trPr>
        <w:tc>
          <w:tcPr>
            <w:tcW w:w="720" w:type="dxa"/>
          </w:tcPr>
          <w:p>
            <w:pPr>
              <w:pStyle w:val="TableParagraph"/>
              <w:rPr>
                <w:sz w:val="22"/>
              </w:rPr>
            </w:pPr>
            <w:r>
              <w:rPr>
                <w:spacing w:val="-4"/>
                <w:w w:val="110"/>
                <w:sz w:val="22"/>
              </w:rPr>
              <w:t>2236</w:t>
            </w:r>
          </w:p>
        </w:tc>
        <w:tc>
          <w:tcPr>
            <w:tcW w:w="9987" w:type="dxa"/>
          </w:tcPr>
          <w:p>
            <w:pPr>
              <w:pStyle w:val="TableParagraph"/>
              <w:ind w:left="179"/>
              <w:rPr>
                <w:sz w:val="22"/>
              </w:rPr>
            </w:pPr>
            <w:r>
              <w:rPr>
                <w:spacing w:val="-2"/>
                <w:w w:val="105"/>
                <w:sz w:val="22"/>
              </w:rPr>
              <w:t>arXiv:2003.12203,</w:t>
            </w:r>
            <w:r>
              <w:rPr>
                <w:spacing w:val="11"/>
                <w:w w:val="105"/>
                <w:sz w:val="22"/>
              </w:rPr>
              <w:t> </w:t>
            </w:r>
            <w:r>
              <w:rPr>
                <w:spacing w:val="-4"/>
                <w:w w:val="105"/>
                <w:sz w:val="22"/>
              </w:rPr>
              <w:t>2020</w:t>
            </w:r>
          </w:p>
        </w:tc>
      </w:tr>
      <w:tr>
        <w:trPr>
          <w:trHeight w:val="378" w:hRule="atLeast"/>
        </w:trPr>
        <w:tc>
          <w:tcPr>
            <w:tcW w:w="720" w:type="dxa"/>
          </w:tcPr>
          <w:p>
            <w:pPr>
              <w:pStyle w:val="TableParagraph"/>
              <w:spacing w:line="233" w:lineRule="exact" w:before="124"/>
              <w:rPr>
                <w:sz w:val="22"/>
              </w:rPr>
            </w:pPr>
            <w:r>
              <w:rPr>
                <w:spacing w:val="-4"/>
                <w:w w:val="110"/>
                <w:sz w:val="22"/>
              </w:rPr>
              <w:t>2237</w:t>
            </w:r>
          </w:p>
        </w:tc>
        <w:tc>
          <w:tcPr>
            <w:tcW w:w="9987" w:type="dxa"/>
          </w:tcPr>
          <w:p>
            <w:pPr>
              <w:pStyle w:val="TableParagraph"/>
              <w:spacing w:line="233" w:lineRule="exact" w:before="124"/>
              <w:ind w:left="179"/>
              <w:rPr>
                <w:sz w:val="22"/>
              </w:rPr>
            </w:pPr>
            <w:r>
              <w:rPr>
                <w:w w:val="105"/>
                <w:sz w:val="22"/>
              </w:rPr>
              <w:t>[70]</w:t>
            </w:r>
            <w:r>
              <w:rPr>
                <w:spacing w:val="-2"/>
                <w:w w:val="105"/>
                <w:sz w:val="22"/>
              </w:rPr>
              <w:t> </w:t>
            </w:r>
            <w:r>
              <w:rPr>
                <w:w w:val="105"/>
                <w:sz w:val="22"/>
              </w:rPr>
              <w:t>GOST R</w:t>
            </w:r>
            <w:r>
              <w:rPr>
                <w:spacing w:val="-1"/>
                <w:w w:val="105"/>
                <w:sz w:val="22"/>
              </w:rPr>
              <w:t> </w:t>
            </w:r>
            <w:r>
              <w:rPr>
                <w:w w:val="105"/>
                <w:sz w:val="22"/>
              </w:rPr>
              <w:t>8.673-2009. State</w:t>
            </w:r>
            <w:r>
              <w:rPr>
                <w:spacing w:val="-2"/>
                <w:w w:val="105"/>
                <w:sz w:val="22"/>
              </w:rPr>
              <w:t> </w:t>
            </w:r>
            <w:r>
              <w:rPr>
                <w:w w:val="105"/>
                <w:sz w:val="22"/>
              </w:rPr>
              <w:t>system for ensuring</w:t>
            </w:r>
            <w:r>
              <w:rPr>
                <w:spacing w:val="-2"/>
                <w:w w:val="105"/>
                <w:sz w:val="22"/>
              </w:rPr>
              <w:t> </w:t>
            </w:r>
            <w:r>
              <w:rPr>
                <w:w w:val="105"/>
                <w:sz w:val="22"/>
              </w:rPr>
              <w:t>the</w:t>
            </w:r>
            <w:r>
              <w:rPr>
                <w:spacing w:val="-1"/>
                <w:w w:val="105"/>
                <w:sz w:val="22"/>
              </w:rPr>
              <w:t> </w:t>
            </w:r>
            <w:r>
              <w:rPr>
                <w:w w:val="105"/>
                <w:sz w:val="22"/>
              </w:rPr>
              <w:t>uniformity</w:t>
            </w:r>
            <w:r>
              <w:rPr>
                <w:spacing w:val="-2"/>
                <w:w w:val="105"/>
                <w:sz w:val="22"/>
              </w:rPr>
              <w:t> </w:t>
            </w:r>
            <w:r>
              <w:rPr>
                <w:w w:val="105"/>
                <w:sz w:val="22"/>
              </w:rPr>
              <w:t>of</w:t>
            </w:r>
            <w:r>
              <w:rPr>
                <w:spacing w:val="-3"/>
                <w:w w:val="105"/>
                <w:sz w:val="22"/>
              </w:rPr>
              <w:t> </w:t>
            </w:r>
            <w:r>
              <w:rPr>
                <w:w w:val="105"/>
                <w:sz w:val="22"/>
              </w:rPr>
              <w:t>measurements.</w:t>
            </w:r>
            <w:r>
              <w:rPr>
                <w:spacing w:val="-2"/>
                <w:w w:val="105"/>
                <w:sz w:val="22"/>
              </w:rPr>
              <w:t> </w:t>
            </w:r>
            <w:r>
              <w:rPr>
                <w:w w:val="105"/>
                <w:sz w:val="22"/>
              </w:rPr>
              <w:t>Intelligent</w:t>
            </w:r>
            <w:r>
              <w:rPr>
                <w:spacing w:val="-2"/>
                <w:w w:val="105"/>
                <w:sz w:val="22"/>
              </w:rPr>
              <w:t> sensors</w:t>
            </w:r>
          </w:p>
        </w:tc>
      </w:tr>
      <w:tr>
        <w:trPr>
          <w:trHeight w:val="377" w:hRule="atLeast"/>
        </w:trPr>
        <w:tc>
          <w:tcPr>
            <w:tcW w:w="720" w:type="dxa"/>
          </w:tcPr>
          <w:p>
            <w:pPr>
              <w:pStyle w:val="TableParagraph"/>
              <w:rPr>
                <w:sz w:val="22"/>
              </w:rPr>
            </w:pPr>
            <w:r>
              <w:rPr>
                <w:spacing w:val="-4"/>
                <w:w w:val="110"/>
                <w:sz w:val="22"/>
              </w:rPr>
              <w:t>2238</w:t>
            </w:r>
          </w:p>
        </w:tc>
        <w:tc>
          <w:tcPr>
            <w:tcW w:w="9987" w:type="dxa"/>
          </w:tcPr>
          <w:p>
            <w:pPr>
              <w:pStyle w:val="TableParagraph"/>
              <w:ind w:left="179"/>
              <w:rPr>
                <w:sz w:val="22"/>
              </w:rPr>
            </w:pPr>
            <w:r>
              <w:rPr>
                <w:w w:val="105"/>
                <w:sz w:val="22"/>
              </w:rPr>
              <w:t>and</w:t>
            </w:r>
            <w:r>
              <w:rPr>
                <w:spacing w:val="2"/>
                <w:w w:val="105"/>
                <w:sz w:val="22"/>
              </w:rPr>
              <w:t> </w:t>
            </w:r>
            <w:r>
              <w:rPr>
                <w:w w:val="105"/>
                <w:sz w:val="22"/>
              </w:rPr>
              <w:t>intelligent</w:t>
            </w:r>
            <w:r>
              <w:rPr>
                <w:spacing w:val="-1"/>
                <w:w w:val="105"/>
                <w:sz w:val="22"/>
              </w:rPr>
              <w:t> </w:t>
            </w:r>
            <w:r>
              <w:rPr>
                <w:w w:val="105"/>
                <w:sz w:val="22"/>
              </w:rPr>
              <w:t>measuring</w:t>
            </w:r>
            <w:r>
              <w:rPr>
                <w:spacing w:val="3"/>
                <w:w w:val="105"/>
                <w:sz w:val="22"/>
              </w:rPr>
              <w:t> </w:t>
            </w:r>
            <w:r>
              <w:rPr>
                <w:w w:val="105"/>
                <w:sz w:val="22"/>
              </w:rPr>
              <w:t>systems.</w:t>
            </w:r>
            <w:r>
              <w:rPr>
                <w:spacing w:val="6"/>
                <w:w w:val="105"/>
                <w:sz w:val="22"/>
              </w:rPr>
              <w:t> </w:t>
            </w:r>
            <w:r>
              <w:rPr>
                <w:w w:val="105"/>
                <w:sz w:val="22"/>
              </w:rPr>
              <w:t>Basic</w:t>
            </w:r>
            <w:r>
              <w:rPr>
                <w:spacing w:val="5"/>
                <w:w w:val="105"/>
                <w:sz w:val="22"/>
              </w:rPr>
              <w:t> </w:t>
            </w:r>
            <w:r>
              <w:rPr>
                <w:w w:val="105"/>
                <w:sz w:val="22"/>
              </w:rPr>
              <w:t>terms</w:t>
            </w:r>
            <w:r>
              <w:rPr>
                <w:spacing w:val="6"/>
                <w:w w:val="105"/>
                <w:sz w:val="22"/>
              </w:rPr>
              <w:t> </w:t>
            </w:r>
            <w:r>
              <w:rPr>
                <w:w w:val="105"/>
                <w:sz w:val="22"/>
              </w:rPr>
              <w:t>and </w:t>
            </w:r>
            <w:r>
              <w:rPr>
                <w:spacing w:val="-2"/>
                <w:w w:val="105"/>
                <w:sz w:val="22"/>
              </w:rPr>
              <w:t>definitions</w:t>
            </w:r>
          </w:p>
        </w:tc>
      </w:tr>
      <w:tr>
        <w:trPr>
          <w:trHeight w:val="377" w:hRule="atLeast"/>
        </w:trPr>
        <w:tc>
          <w:tcPr>
            <w:tcW w:w="720" w:type="dxa"/>
          </w:tcPr>
          <w:p>
            <w:pPr>
              <w:pStyle w:val="TableParagraph"/>
              <w:spacing w:line="233" w:lineRule="exact" w:before="124"/>
              <w:rPr>
                <w:sz w:val="22"/>
              </w:rPr>
            </w:pPr>
            <w:r>
              <w:rPr>
                <w:spacing w:val="-4"/>
                <w:w w:val="110"/>
                <w:sz w:val="22"/>
              </w:rPr>
              <w:t>2239</w:t>
            </w:r>
          </w:p>
        </w:tc>
        <w:tc>
          <w:tcPr>
            <w:tcW w:w="9987" w:type="dxa"/>
          </w:tcPr>
          <w:p>
            <w:pPr>
              <w:pStyle w:val="TableParagraph"/>
              <w:spacing w:line="233" w:lineRule="exact" w:before="124"/>
              <w:ind w:left="179"/>
              <w:rPr>
                <w:sz w:val="22"/>
              </w:rPr>
            </w:pPr>
            <w:r>
              <w:rPr>
                <w:w w:val="105"/>
                <w:sz w:val="22"/>
              </w:rPr>
              <w:t>[71]</w:t>
            </w:r>
            <w:r>
              <w:rPr>
                <w:spacing w:val="4"/>
                <w:w w:val="105"/>
                <w:sz w:val="22"/>
              </w:rPr>
              <w:t> </w:t>
            </w:r>
            <w:r>
              <w:rPr>
                <w:w w:val="105"/>
                <w:sz w:val="22"/>
              </w:rPr>
              <w:t>GOST</w:t>
            </w:r>
            <w:r>
              <w:rPr>
                <w:spacing w:val="7"/>
                <w:w w:val="105"/>
                <w:sz w:val="22"/>
              </w:rPr>
              <w:t> </w:t>
            </w:r>
            <w:r>
              <w:rPr>
                <w:w w:val="105"/>
                <w:sz w:val="22"/>
              </w:rPr>
              <w:t>R</w:t>
            </w:r>
            <w:r>
              <w:rPr>
                <w:spacing w:val="2"/>
                <w:w w:val="105"/>
                <w:sz w:val="22"/>
              </w:rPr>
              <w:t> </w:t>
            </w:r>
            <w:r>
              <w:rPr>
                <w:w w:val="105"/>
                <w:sz w:val="22"/>
              </w:rPr>
              <w:t>8.734-2011</w:t>
            </w:r>
            <w:r>
              <w:rPr>
                <w:spacing w:val="5"/>
                <w:w w:val="105"/>
                <w:sz w:val="22"/>
              </w:rPr>
              <w:t> </w:t>
            </w:r>
            <w:r>
              <w:rPr>
                <w:w w:val="105"/>
                <w:sz w:val="22"/>
              </w:rPr>
              <w:t>State</w:t>
            </w:r>
            <w:r>
              <w:rPr>
                <w:spacing w:val="3"/>
                <w:w w:val="105"/>
                <w:sz w:val="22"/>
              </w:rPr>
              <w:t> </w:t>
            </w:r>
            <w:r>
              <w:rPr>
                <w:w w:val="105"/>
                <w:sz w:val="22"/>
              </w:rPr>
              <w:t>system</w:t>
            </w:r>
            <w:r>
              <w:rPr>
                <w:spacing w:val="4"/>
                <w:w w:val="105"/>
                <w:sz w:val="22"/>
              </w:rPr>
              <w:t> </w:t>
            </w:r>
            <w:r>
              <w:rPr>
                <w:w w:val="105"/>
                <w:sz w:val="22"/>
              </w:rPr>
              <w:t>for</w:t>
            </w:r>
            <w:r>
              <w:rPr>
                <w:spacing w:val="4"/>
                <w:w w:val="105"/>
                <w:sz w:val="22"/>
              </w:rPr>
              <w:t> </w:t>
            </w:r>
            <w:r>
              <w:rPr>
                <w:w w:val="105"/>
                <w:sz w:val="22"/>
              </w:rPr>
              <w:t>ensuring</w:t>
            </w:r>
            <w:r>
              <w:rPr>
                <w:spacing w:val="1"/>
                <w:w w:val="105"/>
                <w:sz w:val="22"/>
              </w:rPr>
              <w:t> </w:t>
            </w:r>
            <w:r>
              <w:rPr>
                <w:w w:val="105"/>
                <w:sz w:val="22"/>
              </w:rPr>
              <w:t>the</w:t>
            </w:r>
            <w:r>
              <w:rPr>
                <w:spacing w:val="4"/>
                <w:w w:val="105"/>
                <w:sz w:val="22"/>
              </w:rPr>
              <w:t> </w:t>
            </w:r>
            <w:r>
              <w:rPr>
                <w:w w:val="105"/>
                <w:sz w:val="22"/>
              </w:rPr>
              <w:t>uniformity</w:t>
            </w:r>
            <w:r>
              <w:rPr>
                <w:spacing w:val="4"/>
                <w:w w:val="105"/>
                <w:sz w:val="22"/>
              </w:rPr>
              <w:t> </w:t>
            </w:r>
            <w:r>
              <w:rPr>
                <w:w w:val="105"/>
                <w:sz w:val="22"/>
              </w:rPr>
              <w:t>of</w:t>
            </w:r>
            <w:r>
              <w:rPr>
                <w:spacing w:val="4"/>
                <w:w w:val="105"/>
                <w:sz w:val="22"/>
              </w:rPr>
              <w:t> </w:t>
            </w:r>
            <w:r>
              <w:rPr>
                <w:w w:val="105"/>
                <w:sz w:val="22"/>
              </w:rPr>
              <w:t>measurements.</w:t>
            </w:r>
            <w:r>
              <w:rPr>
                <w:spacing w:val="6"/>
                <w:w w:val="105"/>
                <w:sz w:val="22"/>
              </w:rPr>
              <w:t> </w:t>
            </w:r>
            <w:r>
              <w:rPr>
                <w:w w:val="105"/>
                <w:sz w:val="22"/>
              </w:rPr>
              <w:t>Intelligent</w:t>
            </w:r>
            <w:r>
              <w:rPr>
                <w:spacing w:val="2"/>
                <w:w w:val="105"/>
                <w:sz w:val="22"/>
              </w:rPr>
              <w:t> </w:t>
            </w:r>
            <w:r>
              <w:rPr>
                <w:spacing w:val="-2"/>
                <w:w w:val="105"/>
                <w:sz w:val="22"/>
              </w:rPr>
              <w:t>sensors</w:t>
            </w:r>
          </w:p>
        </w:tc>
      </w:tr>
      <w:tr>
        <w:trPr>
          <w:trHeight w:val="378" w:hRule="atLeast"/>
        </w:trPr>
        <w:tc>
          <w:tcPr>
            <w:tcW w:w="720" w:type="dxa"/>
          </w:tcPr>
          <w:p>
            <w:pPr>
              <w:pStyle w:val="TableParagraph"/>
              <w:rPr>
                <w:sz w:val="22"/>
              </w:rPr>
            </w:pPr>
            <w:r>
              <w:rPr>
                <w:spacing w:val="-4"/>
                <w:w w:val="110"/>
                <w:sz w:val="22"/>
              </w:rPr>
              <w:t>2240</w:t>
            </w:r>
          </w:p>
        </w:tc>
        <w:tc>
          <w:tcPr>
            <w:tcW w:w="9987" w:type="dxa"/>
          </w:tcPr>
          <w:p>
            <w:pPr>
              <w:pStyle w:val="TableParagraph"/>
              <w:ind w:left="179"/>
              <w:rPr>
                <w:sz w:val="22"/>
              </w:rPr>
            </w:pPr>
            <w:r>
              <w:rPr>
                <w:w w:val="105"/>
                <w:sz w:val="22"/>
              </w:rPr>
              <w:t>and</w:t>
            </w:r>
            <w:r>
              <w:rPr>
                <w:spacing w:val="-3"/>
                <w:w w:val="105"/>
                <w:sz w:val="22"/>
              </w:rPr>
              <w:t> </w:t>
            </w:r>
            <w:r>
              <w:rPr>
                <w:w w:val="105"/>
                <w:sz w:val="22"/>
              </w:rPr>
              <w:t>intelligent</w:t>
            </w:r>
            <w:r>
              <w:rPr>
                <w:spacing w:val="-6"/>
                <w:w w:val="105"/>
                <w:sz w:val="22"/>
              </w:rPr>
              <w:t> </w:t>
            </w:r>
            <w:r>
              <w:rPr>
                <w:w w:val="105"/>
                <w:sz w:val="22"/>
              </w:rPr>
              <w:t>measuring</w:t>
            </w:r>
            <w:r>
              <w:rPr>
                <w:spacing w:val="-3"/>
                <w:w w:val="105"/>
                <w:sz w:val="22"/>
              </w:rPr>
              <w:t> </w:t>
            </w:r>
            <w:r>
              <w:rPr>
                <w:w w:val="105"/>
                <w:sz w:val="22"/>
              </w:rPr>
              <w:t>systems.</w:t>
            </w:r>
            <w:r>
              <w:rPr>
                <w:spacing w:val="-1"/>
                <w:w w:val="105"/>
                <w:sz w:val="22"/>
              </w:rPr>
              <w:t> </w:t>
            </w:r>
            <w:r>
              <w:rPr>
                <w:w w:val="105"/>
                <w:sz w:val="22"/>
              </w:rPr>
              <w:t>Methods of</w:t>
            </w:r>
            <w:r>
              <w:rPr>
                <w:spacing w:val="-5"/>
                <w:w w:val="105"/>
                <w:sz w:val="22"/>
              </w:rPr>
              <w:t> </w:t>
            </w:r>
            <w:r>
              <w:rPr>
                <w:w w:val="105"/>
                <w:sz w:val="22"/>
              </w:rPr>
              <w:t>metrological</w:t>
            </w:r>
            <w:r>
              <w:rPr>
                <w:spacing w:val="-1"/>
                <w:w w:val="105"/>
                <w:sz w:val="22"/>
              </w:rPr>
              <w:t> </w:t>
            </w:r>
            <w:r>
              <w:rPr>
                <w:w w:val="105"/>
                <w:sz w:val="22"/>
              </w:rPr>
              <w:t>self-</w:t>
            </w:r>
            <w:r>
              <w:rPr>
                <w:spacing w:val="-2"/>
                <w:w w:val="105"/>
                <w:sz w:val="22"/>
              </w:rPr>
              <w:t>checking</w:t>
            </w:r>
          </w:p>
        </w:tc>
      </w:tr>
      <w:tr>
        <w:trPr>
          <w:trHeight w:val="378" w:hRule="atLeast"/>
        </w:trPr>
        <w:tc>
          <w:tcPr>
            <w:tcW w:w="720" w:type="dxa"/>
          </w:tcPr>
          <w:p>
            <w:pPr>
              <w:pStyle w:val="TableParagraph"/>
              <w:spacing w:line="233" w:lineRule="exact" w:before="125"/>
              <w:rPr>
                <w:sz w:val="22"/>
              </w:rPr>
            </w:pPr>
            <w:r>
              <w:rPr>
                <w:spacing w:val="-4"/>
                <w:w w:val="110"/>
                <w:sz w:val="22"/>
              </w:rPr>
              <w:t>2241</w:t>
            </w:r>
          </w:p>
        </w:tc>
        <w:tc>
          <w:tcPr>
            <w:tcW w:w="9987" w:type="dxa"/>
          </w:tcPr>
          <w:p>
            <w:pPr>
              <w:pStyle w:val="TableParagraph"/>
              <w:spacing w:line="233" w:lineRule="exact" w:before="125"/>
              <w:ind w:left="179"/>
              <w:rPr>
                <w:sz w:val="22"/>
              </w:rPr>
            </w:pPr>
            <w:r>
              <w:rPr>
                <w:w w:val="105"/>
                <w:sz w:val="22"/>
              </w:rPr>
              <w:t>[72]</w:t>
            </w:r>
            <w:r>
              <w:rPr>
                <w:spacing w:val="32"/>
                <w:w w:val="105"/>
                <w:sz w:val="22"/>
              </w:rPr>
              <w:t> </w:t>
            </w:r>
            <w:r>
              <w:rPr>
                <w:w w:val="105"/>
                <w:sz w:val="22"/>
              </w:rPr>
              <w:t>UK</w:t>
            </w:r>
            <w:r>
              <w:rPr>
                <w:spacing w:val="33"/>
                <w:w w:val="105"/>
                <w:sz w:val="22"/>
              </w:rPr>
              <w:t> </w:t>
            </w:r>
            <w:r>
              <w:rPr>
                <w:w w:val="105"/>
                <w:sz w:val="22"/>
              </w:rPr>
              <w:t>standard</w:t>
            </w:r>
            <w:r>
              <w:rPr>
                <w:spacing w:val="32"/>
                <w:w w:val="105"/>
                <w:sz w:val="22"/>
              </w:rPr>
              <w:t> </w:t>
            </w:r>
            <w:r>
              <w:rPr>
                <w:w w:val="105"/>
                <w:sz w:val="22"/>
              </w:rPr>
              <w:t>BSI</w:t>
            </w:r>
            <w:r>
              <w:rPr>
                <w:spacing w:val="33"/>
                <w:w w:val="105"/>
                <w:sz w:val="22"/>
              </w:rPr>
              <w:t> </w:t>
            </w:r>
            <w:r>
              <w:rPr>
                <w:w w:val="105"/>
                <w:sz w:val="22"/>
              </w:rPr>
              <w:t>(2005)</w:t>
            </w:r>
            <w:r>
              <w:rPr>
                <w:spacing w:val="36"/>
                <w:w w:val="105"/>
                <w:sz w:val="22"/>
              </w:rPr>
              <w:t> </w:t>
            </w:r>
            <w:r>
              <w:rPr>
                <w:w w:val="105"/>
                <w:sz w:val="22"/>
              </w:rPr>
              <w:t>Specification</w:t>
            </w:r>
            <w:r>
              <w:rPr>
                <w:spacing w:val="32"/>
                <w:w w:val="105"/>
                <w:sz w:val="22"/>
              </w:rPr>
              <w:t> </w:t>
            </w:r>
            <w:r>
              <w:rPr>
                <w:w w:val="105"/>
                <w:sz w:val="22"/>
              </w:rPr>
              <w:t>for</w:t>
            </w:r>
            <w:r>
              <w:rPr>
                <w:spacing w:val="33"/>
                <w:w w:val="105"/>
                <w:sz w:val="22"/>
              </w:rPr>
              <w:t> </w:t>
            </w:r>
            <w:r>
              <w:rPr>
                <w:w w:val="105"/>
                <w:sz w:val="22"/>
              </w:rPr>
              <w:t>Data</w:t>
            </w:r>
            <w:r>
              <w:rPr>
                <w:spacing w:val="33"/>
                <w:w w:val="105"/>
                <w:sz w:val="22"/>
              </w:rPr>
              <w:t> </w:t>
            </w:r>
            <w:r>
              <w:rPr>
                <w:w w:val="105"/>
                <w:sz w:val="22"/>
              </w:rPr>
              <w:t>Quality</w:t>
            </w:r>
            <w:r>
              <w:rPr>
                <w:spacing w:val="32"/>
                <w:w w:val="105"/>
                <w:sz w:val="22"/>
              </w:rPr>
              <w:t> </w:t>
            </w:r>
            <w:r>
              <w:rPr>
                <w:w w:val="105"/>
                <w:sz w:val="22"/>
              </w:rPr>
              <w:t>Metrics</w:t>
            </w:r>
            <w:r>
              <w:rPr>
                <w:spacing w:val="33"/>
                <w:w w:val="105"/>
                <w:sz w:val="22"/>
              </w:rPr>
              <w:t> </w:t>
            </w:r>
            <w:r>
              <w:rPr>
                <w:w w:val="105"/>
                <w:sz w:val="22"/>
              </w:rPr>
              <w:t>of</w:t>
            </w:r>
            <w:r>
              <w:rPr>
                <w:spacing w:val="33"/>
                <w:w w:val="105"/>
                <w:sz w:val="22"/>
              </w:rPr>
              <w:t> </w:t>
            </w:r>
            <w:r>
              <w:rPr>
                <w:w w:val="105"/>
                <w:sz w:val="22"/>
              </w:rPr>
              <w:t>Industrial</w:t>
            </w:r>
            <w:r>
              <w:rPr>
                <w:spacing w:val="33"/>
                <w:w w:val="105"/>
                <w:sz w:val="22"/>
              </w:rPr>
              <w:t> </w:t>
            </w:r>
            <w:r>
              <w:rPr>
                <w:w w:val="105"/>
                <w:sz w:val="22"/>
              </w:rPr>
              <w:t>Measurement</w:t>
            </w:r>
            <w:r>
              <w:rPr>
                <w:spacing w:val="33"/>
                <w:w w:val="105"/>
                <w:sz w:val="22"/>
              </w:rPr>
              <w:t> </w:t>
            </w:r>
            <w:r>
              <w:rPr>
                <w:spacing w:val="-5"/>
                <w:w w:val="105"/>
                <w:sz w:val="22"/>
              </w:rPr>
              <w:t>and</w:t>
            </w:r>
          </w:p>
        </w:tc>
      </w:tr>
      <w:tr>
        <w:trPr>
          <w:trHeight w:val="378" w:hRule="atLeast"/>
        </w:trPr>
        <w:tc>
          <w:tcPr>
            <w:tcW w:w="720" w:type="dxa"/>
          </w:tcPr>
          <w:p>
            <w:pPr>
              <w:pStyle w:val="TableParagraph"/>
              <w:rPr>
                <w:sz w:val="22"/>
              </w:rPr>
            </w:pPr>
            <w:r>
              <w:rPr>
                <w:spacing w:val="-4"/>
                <w:w w:val="110"/>
                <w:sz w:val="22"/>
              </w:rPr>
              <w:t>2242</w:t>
            </w:r>
          </w:p>
        </w:tc>
        <w:tc>
          <w:tcPr>
            <w:tcW w:w="9987" w:type="dxa"/>
          </w:tcPr>
          <w:p>
            <w:pPr>
              <w:pStyle w:val="TableParagraph"/>
              <w:ind w:left="179"/>
              <w:rPr>
                <w:sz w:val="22"/>
              </w:rPr>
            </w:pPr>
            <w:r>
              <w:rPr>
                <w:spacing w:val="-2"/>
                <w:w w:val="105"/>
                <w:sz w:val="22"/>
              </w:rPr>
              <w:t>Control</w:t>
            </w:r>
            <w:r>
              <w:rPr>
                <w:spacing w:val="-3"/>
                <w:w w:val="105"/>
                <w:sz w:val="22"/>
              </w:rPr>
              <w:t> </w:t>
            </w:r>
            <w:r>
              <w:rPr>
                <w:spacing w:val="-2"/>
                <w:w w:val="105"/>
                <w:sz w:val="22"/>
              </w:rPr>
              <w:t>Systems, BS7986:2005, British Standards Institute, 389</w:t>
            </w:r>
            <w:r>
              <w:rPr>
                <w:spacing w:val="-4"/>
                <w:w w:val="105"/>
                <w:sz w:val="22"/>
              </w:rPr>
              <w:t> </w:t>
            </w:r>
            <w:r>
              <w:rPr>
                <w:spacing w:val="-2"/>
                <w:w w:val="105"/>
                <w:sz w:val="22"/>
              </w:rPr>
              <w:t>Chiswick</w:t>
            </w:r>
            <w:r>
              <w:rPr>
                <w:spacing w:val="-4"/>
                <w:w w:val="105"/>
                <w:sz w:val="22"/>
              </w:rPr>
              <w:t> </w:t>
            </w:r>
            <w:r>
              <w:rPr>
                <w:spacing w:val="-2"/>
                <w:w w:val="105"/>
                <w:sz w:val="22"/>
              </w:rPr>
              <w:t>High Rd,</w:t>
            </w:r>
            <w:r>
              <w:rPr>
                <w:spacing w:val="-3"/>
                <w:w w:val="105"/>
                <w:sz w:val="22"/>
              </w:rPr>
              <w:t> </w:t>
            </w:r>
            <w:r>
              <w:rPr>
                <w:spacing w:val="-2"/>
                <w:w w:val="105"/>
                <w:sz w:val="22"/>
              </w:rPr>
              <w:t>London</w:t>
            </w:r>
            <w:r>
              <w:rPr>
                <w:spacing w:val="-4"/>
                <w:w w:val="105"/>
                <w:sz w:val="22"/>
              </w:rPr>
              <w:t> </w:t>
            </w:r>
            <w:r>
              <w:rPr>
                <w:spacing w:val="-2"/>
                <w:w w:val="105"/>
                <w:sz w:val="22"/>
              </w:rPr>
              <w:t>W4 </w:t>
            </w:r>
            <w:r>
              <w:rPr>
                <w:spacing w:val="-5"/>
                <w:w w:val="105"/>
                <w:sz w:val="22"/>
              </w:rPr>
              <w:t>4AL</w:t>
            </w:r>
          </w:p>
        </w:tc>
      </w:tr>
      <w:tr>
        <w:trPr>
          <w:trHeight w:val="378" w:hRule="atLeast"/>
        </w:trPr>
        <w:tc>
          <w:tcPr>
            <w:tcW w:w="720" w:type="dxa"/>
          </w:tcPr>
          <w:p>
            <w:pPr>
              <w:pStyle w:val="TableParagraph"/>
              <w:spacing w:line="233" w:lineRule="exact" w:before="124"/>
              <w:rPr>
                <w:sz w:val="22"/>
              </w:rPr>
            </w:pPr>
            <w:r>
              <w:rPr>
                <w:spacing w:val="-4"/>
                <w:w w:val="110"/>
                <w:sz w:val="22"/>
              </w:rPr>
              <w:t>2243</w:t>
            </w:r>
          </w:p>
        </w:tc>
        <w:tc>
          <w:tcPr>
            <w:tcW w:w="9987" w:type="dxa"/>
          </w:tcPr>
          <w:p>
            <w:pPr>
              <w:pStyle w:val="TableParagraph"/>
              <w:spacing w:line="233" w:lineRule="exact" w:before="124"/>
              <w:ind w:left="179"/>
              <w:rPr>
                <w:sz w:val="22"/>
              </w:rPr>
            </w:pPr>
            <w:r>
              <w:rPr>
                <w:w w:val="105"/>
                <w:sz w:val="22"/>
              </w:rPr>
              <w:t>[73]</w:t>
            </w:r>
            <w:r>
              <w:rPr>
                <w:spacing w:val="9"/>
                <w:w w:val="105"/>
                <w:sz w:val="22"/>
              </w:rPr>
              <w:t> </w:t>
            </w:r>
            <w:r>
              <w:rPr>
                <w:spacing w:val="1"/>
                <w:w w:val="86"/>
                <w:sz w:val="22"/>
              </w:rPr>
              <w:t>V</w:t>
            </w:r>
            <w:r>
              <w:rPr>
                <w:w w:val="96"/>
                <w:sz w:val="22"/>
              </w:rPr>
              <w:t>DI</w:t>
            </w:r>
            <w:r>
              <w:rPr>
                <w:spacing w:val="-3"/>
                <w:w w:val="180"/>
                <w:sz w:val="22"/>
              </w:rPr>
              <w:t>/</w:t>
            </w:r>
            <w:r>
              <w:rPr>
                <w:spacing w:val="1"/>
                <w:w w:val="86"/>
                <w:sz w:val="22"/>
              </w:rPr>
              <w:t>V</w:t>
            </w:r>
            <w:r>
              <w:rPr>
                <w:spacing w:val="-3"/>
                <w:w w:val="94"/>
                <w:sz w:val="22"/>
              </w:rPr>
              <w:t>D</w:t>
            </w:r>
            <w:r>
              <w:rPr>
                <w:w w:val="97"/>
                <w:sz w:val="22"/>
              </w:rPr>
              <w:t>E</w:t>
            </w:r>
            <w:r>
              <w:rPr>
                <w:spacing w:val="10"/>
                <w:w w:val="105"/>
                <w:sz w:val="22"/>
              </w:rPr>
              <w:t> </w:t>
            </w:r>
            <w:r>
              <w:rPr>
                <w:w w:val="105"/>
                <w:sz w:val="22"/>
              </w:rPr>
              <w:t>Guideline</w:t>
            </w:r>
            <w:r>
              <w:rPr>
                <w:spacing w:val="8"/>
                <w:w w:val="105"/>
                <w:sz w:val="22"/>
              </w:rPr>
              <w:t> </w:t>
            </w:r>
            <w:r>
              <w:rPr>
                <w:w w:val="105"/>
                <w:sz w:val="22"/>
              </w:rPr>
              <w:t>2650</w:t>
            </w:r>
            <w:r>
              <w:rPr>
                <w:spacing w:val="11"/>
                <w:w w:val="105"/>
                <w:sz w:val="22"/>
              </w:rPr>
              <w:t> </w:t>
            </w:r>
            <w:r>
              <w:rPr>
                <w:w w:val="105"/>
                <w:sz w:val="22"/>
              </w:rPr>
              <w:t>(2006),</w:t>
            </w:r>
            <w:r>
              <w:rPr>
                <w:spacing w:val="12"/>
                <w:w w:val="105"/>
                <w:sz w:val="22"/>
              </w:rPr>
              <w:t> </w:t>
            </w:r>
            <w:r>
              <w:rPr>
                <w:w w:val="105"/>
                <w:sz w:val="22"/>
              </w:rPr>
              <w:t>Requirements</w:t>
            </w:r>
            <w:r>
              <w:rPr>
                <w:spacing w:val="12"/>
                <w:w w:val="105"/>
                <w:sz w:val="22"/>
              </w:rPr>
              <w:t> </w:t>
            </w:r>
            <w:r>
              <w:rPr>
                <w:w w:val="105"/>
                <w:sz w:val="22"/>
              </w:rPr>
              <w:t>Regarding</w:t>
            </w:r>
            <w:r>
              <w:rPr>
                <w:spacing w:val="9"/>
                <w:w w:val="105"/>
                <w:sz w:val="22"/>
              </w:rPr>
              <w:t> </w:t>
            </w:r>
            <w:r>
              <w:rPr>
                <w:w w:val="105"/>
                <w:sz w:val="22"/>
              </w:rPr>
              <w:t>Self-monitoring</w:t>
            </w:r>
            <w:r>
              <w:rPr>
                <w:spacing w:val="9"/>
                <w:w w:val="105"/>
                <w:sz w:val="22"/>
              </w:rPr>
              <w:t> </w:t>
            </w:r>
            <w:r>
              <w:rPr>
                <w:w w:val="105"/>
                <w:sz w:val="22"/>
              </w:rPr>
              <w:t>and</w:t>
            </w:r>
            <w:r>
              <w:rPr>
                <w:spacing w:val="9"/>
                <w:w w:val="105"/>
                <w:sz w:val="22"/>
              </w:rPr>
              <w:t> </w:t>
            </w:r>
            <w:r>
              <w:rPr>
                <w:w w:val="105"/>
                <w:sz w:val="22"/>
              </w:rPr>
              <w:t>Diagnosis</w:t>
            </w:r>
            <w:r>
              <w:rPr>
                <w:spacing w:val="11"/>
                <w:w w:val="105"/>
                <w:sz w:val="22"/>
              </w:rPr>
              <w:t> </w:t>
            </w:r>
            <w:r>
              <w:rPr>
                <w:w w:val="105"/>
                <w:sz w:val="22"/>
              </w:rPr>
              <w:t>in</w:t>
            </w:r>
            <w:r>
              <w:rPr>
                <w:spacing w:val="9"/>
                <w:w w:val="105"/>
                <w:sz w:val="22"/>
              </w:rPr>
              <w:t> </w:t>
            </w:r>
            <w:r>
              <w:rPr>
                <w:spacing w:val="-2"/>
                <w:w w:val="105"/>
                <w:sz w:val="22"/>
              </w:rPr>
              <w:t>Field</w:t>
            </w:r>
          </w:p>
        </w:tc>
      </w:tr>
      <w:tr>
        <w:trPr>
          <w:trHeight w:val="378" w:hRule="atLeast"/>
        </w:trPr>
        <w:tc>
          <w:tcPr>
            <w:tcW w:w="720" w:type="dxa"/>
          </w:tcPr>
          <w:p>
            <w:pPr>
              <w:pStyle w:val="TableParagraph"/>
              <w:rPr>
                <w:sz w:val="22"/>
              </w:rPr>
            </w:pPr>
            <w:r>
              <w:rPr>
                <w:spacing w:val="-4"/>
                <w:w w:val="110"/>
                <w:sz w:val="22"/>
              </w:rPr>
              <w:t>2244</w:t>
            </w:r>
          </w:p>
        </w:tc>
        <w:tc>
          <w:tcPr>
            <w:tcW w:w="9987" w:type="dxa"/>
          </w:tcPr>
          <w:p>
            <w:pPr>
              <w:pStyle w:val="TableParagraph"/>
              <w:ind w:left="179"/>
              <w:rPr>
                <w:sz w:val="22"/>
              </w:rPr>
            </w:pPr>
            <w:r>
              <w:rPr>
                <w:w w:val="105"/>
                <w:sz w:val="22"/>
              </w:rPr>
              <w:t>Instrumentation.</w:t>
            </w:r>
            <w:r>
              <w:rPr>
                <w:spacing w:val="-7"/>
                <w:w w:val="105"/>
                <w:sz w:val="22"/>
              </w:rPr>
              <w:t> </w:t>
            </w:r>
            <w:r>
              <w:rPr>
                <w:w w:val="105"/>
                <w:sz w:val="22"/>
              </w:rPr>
              <w:t>General</w:t>
            </w:r>
            <w:r>
              <w:rPr>
                <w:spacing w:val="-10"/>
                <w:w w:val="105"/>
                <w:sz w:val="22"/>
              </w:rPr>
              <w:t> </w:t>
            </w:r>
            <w:r>
              <w:rPr>
                <w:w w:val="105"/>
                <w:sz w:val="22"/>
              </w:rPr>
              <w:t>Faults</w:t>
            </w:r>
            <w:r>
              <w:rPr>
                <w:spacing w:val="-6"/>
                <w:w w:val="105"/>
                <w:sz w:val="22"/>
              </w:rPr>
              <w:t> </w:t>
            </w:r>
            <w:r>
              <w:rPr>
                <w:w w:val="105"/>
                <w:sz w:val="22"/>
              </w:rPr>
              <w:t>and</w:t>
            </w:r>
            <w:r>
              <w:rPr>
                <w:spacing w:val="-7"/>
                <w:w w:val="105"/>
                <w:sz w:val="22"/>
              </w:rPr>
              <w:t> </w:t>
            </w:r>
            <w:r>
              <w:rPr>
                <w:w w:val="105"/>
                <w:sz w:val="22"/>
              </w:rPr>
              <w:t>Fault</w:t>
            </w:r>
            <w:r>
              <w:rPr>
                <w:spacing w:val="-10"/>
                <w:w w:val="105"/>
                <w:sz w:val="22"/>
              </w:rPr>
              <w:t> </w:t>
            </w:r>
            <w:r>
              <w:rPr>
                <w:w w:val="105"/>
                <w:sz w:val="22"/>
              </w:rPr>
              <w:t>Conditions</w:t>
            </w:r>
            <w:r>
              <w:rPr>
                <w:spacing w:val="-6"/>
                <w:w w:val="105"/>
                <w:sz w:val="22"/>
              </w:rPr>
              <w:t> </w:t>
            </w:r>
            <w:r>
              <w:rPr>
                <w:w w:val="105"/>
                <w:sz w:val="22"/>
              </w:rPr>
              <w:t>of</w:t>
            </w:r>
            <w:r>
              <w:rPr>
                <w:spacing w:val="-6"/>
                <w:w w:val="105"/>
                <w:sz w:val="22"/>
              </w:rPr>
              <w:t> </w:t>
            </w:r>
            <w:r>
              <w:rPr>
                <w:w w:val="105"/>
                <w:sz w:val="22"/>
              </w:rPr>
              <w:t>Field</w:t>
            </w:r>
            <w:r>
              <w:rPr>
                <w:spacing w:val="-7"/>
                <w:w w:val="105"/>
                <w:sz w:val="22"/>
              </w:rPr>
              <w:t> </w:t>
            </w:r>
            <w:r>
              <w:rPr>
                <w:w w:val="105"/>
                <w:sz w:val="22"/>
              </w:rPr>
              <w:t>Devices,</w:t>
            </w:r>
            <w:r>
              <w:rPr>
                <w:spacing w:val="-7"/>
                <w:w w:val="105"/>
                <w:sz w:val="22"/>
              </w:rPr>
              <w:t> </w:t>
            </w:r>
            <w:r>
              <w:rPr>
                <w:w w:val="105"/>
                <w:sz w:val="22"/>
              </w:rPr>
              <w:t>Part</w:t>
            </w:r>
            <w:r>
              <w:rPr>
                <w:spacing w:val="-8"/>
                <w:w w:val="105"/>
                <w:sz w:val="22"/>
              </w:rPr>
              <w:t> </w:t>
            </w:r>
            <w:r>
              <w:rPr>
                <w:spacing w:val="-10"/>
                <w:w w:val="105"/>
                <w:sz w:val="22"/>
              </w:rPr>
              <w:t>2</w:t>
            </w:r>
          </w:p>
        </w:tc>
      </w:tr>
      <w:tr>
        <w:trPr>
          <w:trHeight w:val="497" w:hRule="atLeast"/>
        </w:trPr>
        <w:tc>
          <w:tcPr>
            <w:tcW w:w="720" w:type="dxa"/>
          </w:tcPr>
          <w:p>
            <w:pPr>
              <w:pStyle w:val="TableParagraph"/>
              <w:spacing w:before="124"/>
              <w:rPr>
                <w:sz w:val="22"/>
              </w:rPr>
            </w:pPr>
            <w:r>
              <w:rPr>
                <w:spacing w:val="-4"/>
                <w:w w:val="110"/>
                <w:sz w:val="22"/>
              </w:rPr>
              <w:t>2245</w:t>
            </w:r>
          </w:p>
        </w:tc>
        <w:tc>
          <w:tcPr>
            <w:tcW w:w="9987" w:type="dxa"/>
          </w:tcPr>
          <w:p>
            <w:pPr>
              <w:pStyle w:val="TableParagraph"/>
              <w:spacing w:before="124"/>
              <w:ind w:left="179"/>
              <w:rPr>
                <w:sz w:val="22"/>
              </w:rPr>
            </w:pPr>
            <w:r>
              <w:rPr>
                <w:sz w:val="22"/>
              </w:rPr>
              <w:t>[74]</w:t>
            </w:r>
            <w:r>
              <w:rPr>
                <w:spacing w:val="12"/>
                <w:sz w:val="22"/>
              </w:rPr>
              <w:t> </w:t>
            </w:r>
            <w:r>
              <w:rPr>
                <w:sz w:val="22"/>
              </w:rPr>
              <w:t>NAMUR</w:t>
            </w:r>
            <w:r>
              <w:rPr>
                <w:spacing w:val="12"/>
                <w:sz w:val="22"/>
              </w:rPr>
              <w:t> </w:t>
            </w:r>
            <w:r>
              <w:rPr>
                <w:sz w:val="22"/>
              </w:rPr>
              <w:t>(2005),</w:t>
            </w:r>
            <w:r>
              <w:rPr>
                <w:spacing w:val="9"/>
                <w:sz w:val="22"/>
              </w:rPr>
              <w:t> </w:t>
            </w:r>
            <w:r>
              <w:rPr>
                <w:sz w:val="22"/>
              </w:rPr>
              <w:t>Self–monitoring</w:t>
            </w:r>
            <w:r>
              <w:rPr>
                <w:spacing w:val="12"/>
                <w:sz w:val="22"/>
              </w:rPr>
              <w:t> </w:t>
            </w:r>
            <w:r>
              <w:rPr>
                <w:sz w:val="22"/>
              </w:rPr>
              <w:t>and</w:t>
            </w:r>
            <w:r>
              <w:rPr>
                <w:spacing w:val="13"/>
                <w:sz w:val="22"/>
              </w:rPr>
              <w:t> </w:t>
            </w:r>
            <w:r>
              <w:rPr>
                <w:sz w:val="22"/>
              </w:rPr>
              <w:t>Diagnosis</w:t>
            </w:r>
            <w:r>
              <w:rPr>
                <w:spacing w:val="12"/>
                <w:sz w:val="22"/>
              </w:rPr>
              <w:t> </w:t>
            </w:r>
            <w:r>
              <w:rPr>
                <w:sz w:val="22"/>
              </w:rPr>
              <w:t>of</w:t>
            </w:r>
            <w:r>
              <w:rPr>
                <w:spacing w:val="14"/>
                <w:sz w:val="22"/>
              </w:rPr>
              <w:t> </w:t>
            </w:r>
            <w:r>
              <w:rPr>
                <w:sz w:val="22"/>
              </w:rPr>
              <w:t>Field</w:t>
            </w:r>
            <w:r>
              <w:rPr>
                <w:spacing w:val="13"/>
                <w:sz w:val="22"/>
              </w:rPr>
              <w:t> </w:t>
            </w:r>
            <w:r>
              <w:rPr>
                <w:sz w:val="22"/>
              </w:rPr>
              <w:t>Devices,</w:t>
            </w:r>
            <w:r>
              <w:rPr>
                <w:spacing w:val="14"/>
                <w:sz w:val="22"/>
              </w:rPr>
              <w:t> </w:t>
            </w:r>
            <w:r>
              <w:rPr>
                <w:sz w:val="22"/>
              </w:rPr>
              <w:t>Recommendation</w:t>
            </w:r>
            <w:r>
              <w:rPr>
                <w:spacing w:val="9"/>
                <w:sz w:val="22"/>
              </w:rPr>
              <w:t> </w:t>
            </w:r>
            <w:r>
              <w:rPr>
                <w:sz w:val="22"/>
              </w:rPr>
              <w:t>NE</w:t>
            </w:r>
            <w:r>
              <w:rPr>
                <w:spacing w:val="13"/>
                <w:sz w:val="22"/>
              </w:rPr>
              <w:t> </w:t>
            </w:r>
            <w:r>
              <w:rPr>
                <w:spacing w:val="-5"/>
                <w:sz w:val="22"/>
              </w:rPr>
              <w:t>107</w:t>
            </w:r>
          </w:p>
        </w:tc>
      </w:tr>
      <w:tr>
        <w:trPr>
          <w:trHeight w:val="376" w:hRule="atLeast"/>
        </w:trPr>
        <w:tc>
          <w:tcPr>
            <w:tcW w:w="720" w:type="dxa"/>
          </w:tcPr>
          <w:p>
            <w:pPr>
              <w:pStyle w:val="TableParagraph"/>
              <w:spacing w:line="233" w:lineRule="exact" w:before="123"/>
              <w:rPr>
                <w:sz w:val="22"/>
              </w:rPr>
            </w:pPr>
            <w:r>
              <w:rPr>
                <w:spacing w:val="-4"/>
                <w:w w:val="110"/>
                <w:sz w:val="22"/>
              </w:rPr>
              <w:t>2246</w:t>
            </w:r>
          </w:p>
        </w:tc>
        <w:tc>
          <w:tcPr>
            <w:tcW w:w="9987" w:type="dxa"/>
          </w:tcPr>
          <w:p>
            <w:pPr>
              <w:pStyle w:val="TableParagraph"/>
              <w:spacing w:line="233" w:lineRule="exact" w:before="123"/>
              <w:ind w:left="179"/>
              <w:rPr>
                <w:sz w:val="22"/>
              </w:rPr>
            </w:pPr>
            <w:r>
              <w:rPr>
                <w:w w:val="105"/>
                <w:sz w:val="22"/>
              </w:rPr>
              <w:t>[75]</w:t>
            </w:r>
            <w:r>
              <w:rPr>
                <w:spacing w:val="20"/>
                <w:w w:val="105"/>
                <w:sz w:val="22"/>
              </w:rPr>
              <w:t> </w:t>
            </w:r>
            <w:r>
              <w:rPr>
                <w:w w:val="105"/>
                <w:sz w:val="22"/>
              </w:rPr>
              <w:t>R.</w:t>
            </w:r>
            <w:r>
              <w:rPr>
                <w:spacing w:val="21"/>
                <w:w w:val="105"/>
                <w:sz w:val="22"/>
              </w:rPr>
              <w:t> </w:t>
            </w:r>
            <w:r>
              <w:rPr>
                <w:w w:val="105"/>
                <w:sz w:val="22"/>
              </w:rPr>
              <w:t>S.</w:t>
            </w:r>
            <w:r>
              <w:rPr>
                <w:spacing w:val="22"/>
                <w:w w:val="105"/>
                <w:sz w:val="22"/>
              </w:rPr>
              <w:t> </w:t>
            </w:r>
            <w:r>
              <w:rPr>
                <w:w w:val="105"/>
                <w:sz w:val="22"/>
              </w:rPr>
              <w:t>Ferreira,</w:t>
            </w:r>
            <w:r>
              <w:rPr>
                <w:spacing w:val="22"/>
                <w:w w:val="105"/>
                <w:sz w:val="22"/>
              </w:rPr>
              <w:t> </w:t>
            </w:r>
            <w:r>
              <w:rPr>
                <w:w w:val="105"/>
                <w:sz w:val="22"/>
              </w:rPr>
              <w:t>Towards</w:t>
            </w:r>
            <w:r>
              <w:rPr>
                <w:spacing w:val="21"/>
                <w:w w:val="105"/>
                <w:sz w:val="22"/>
              </w:rPr>
              <w:t> </w:t>
            </w:r>
            <w:r>
              <w:rPr>
                <w:w w:val="105"/>
                <w:sz w:val="22"/>
              </w:rPr>
              <w:t>safety</w:t>
            </w:r>
            <w:r>
              <w:rPr>
                <w:spacing w:val="18"/>
                <w:w w:val="105"/>
                <w:sz w:val="22"/>
              </w:rPr>
              <w:t> </w:t>
            </w:r>
            <w:r>
              <w:rPr>
                <w:w w:val="105"/>
                <w:sz w:val="22"/>
              </w:rPr>
              <w:t>monitoring</w:t>
            </w:r>
            <w:r>
              <w:rPr>
                <w:spacing w:val="20"/>
                <w:w w:val="105"/>
                <w:sz w:val="22"/>
              </w:rPr>
              <w:t> </w:t>
            </w:r>
            <w:r>
              <w:rPr>
                <w:w w:val="105"/>
                <w:sz w:val="22"/>
              </w:rPr>
              <w:t>of</w:t>
            </w:r>
            <w:r>
              <w:rPr>
                <w:spacing w:val="19"/>
                <w:w w:val="105"/>
                <w:sz w:val="22"/>
              </w:rPr>
              <w:t> </w:t>
            </w:r>
            <w:r>
              <w:rPr>
                <w:w w:val="105"/>
                <w:sz w:val="22"/>
              </w:rPr>
              <w:t>ML-based</w:t>
            </w:r>
            <w:r>
              <w:rPr>
                <w:spacing w:val="21"/>
                <w:w w:val="105"/>
                <w:sz w:val="22"/>
              </w:rPr>
              <w:t> </w:t>
            </w:r>
            <w:r>
              <w:rPr>
                <w:w w:val="105"/>
                <w:sz w:val="22"/>
              </w:rPr>
              <w:t>perception</w:t>
            </w:r>
            <w:r>
              <w:rPr>
                <w:spacing w:val="21"/>
                <w:w w:val="105"/>
                <w:sz w:val="22"/>
              </w:rPr>
              <w:t> </w:t>
            </w:r>
            <w:r>
              <w:rPr>
                <w:w w:val="105"/>
                <w:sz w:val="22"/>
              </w:rPr>
              <w:t>tasks</w:t>
            </w:r>
            <w:r>
              <w:rPr>
                <w:spacing w:val="21"/>
                <w:w w:val="105"/>
                <w:sz w:val="22"/>
              </w:rPr>
              <w:t> </w:t>
            </w:r>
            <w:r>
              <w:rPr>
                <w:w w:val="105"/>
                <w:sz w:val="22"/>
              </w:rPr>
              <w:t>of</w:t>
            </w:r>
            <w:r>
              <w:rPr>
                <w:spacing w:val="22"/>
                <w:w w:val="105"/>
                <w:sz w:val="22"/>
              </w:rPr>
              <w:t> </w:t>
            </w:r>
            <w:r>
              <w:rPr>
                <w:w w:val="105"/>
                <w:sz w:val="22"/>
              </w:rPr>
              <w:t>autonomous</w:t>
            </w:r>
            <w:r>
              <w:rPr>
                <w:spacing w:val="20"/>
                <w:w w:val="105"/>
                <w:sz w:val="22"/>
              </w:rPr>
              <w:t> </w:t>
            </w:r>
            <w:r>
              <w:rPr>
                <w:spacing w:val="-2"/>
                <w:w w:val="105"/>
                <w:sz w:val="22"/>
              </w:rPr>
              <w:t>systems,</w:t>
            </w:r>
          </w:p>
        </w:tc>
      </w:tr>
      <w:tr>
        <w:trPr>
          <w:trHeight w:val="258" w:hRule="atLeast"/>
        </w:trPr>
        <w:tc>
          <w:tcPr>
            <w:tcW w:w="720" w:type="dxa"/>
          </w:tcPr>
          <w:p>
            <w:pPr>
              <w:pStyle w:val="TableParagraph"/>
              <w:spacing w:line="235" w:lineRule="exact"/>
              <w:rPr>
                <w:sz w:val="22"/>
              </w:rPr>
            </w:pPr>
            <w:r>
              <w:rPr>
                <w:spacing w:val="-4"/>
                <w:w w:val="110"/>
                <w:sz w:val="22"/>
              </w:rPr>
              <w:t>2247</w:t>
            </w:r>
          </w:p>
        </w:tc>
        <w:tc>
          <w:tcPr>
            <w:tcW w:w="9987" w:type="dxa"/>
          </w:tcPr>
          <w:p>
            <w:pPr>
              <w:pStyle w:val="TableParagraph"/>
              <w:spacing w:line="235" w:lineRule="exact"/>
              <w:ind w:left="179"/>
              <w:rPr>
                <w:sz w:val="22"/>
              </w:rPr>
            </w:pPr>
            <w:r>
              <w:rPr>
                <w:sz w:val="22"/>
              </w:rPr>
              <w:t>2020</w:t>
            </w:r>
            <w:r>
              <w:rPr>
                <w:spacing w:val="14"/>
                <w:sz w:val="22"/>
              </w:rPr>
              <w:t> </w:t>
            </w:r>
            <w:r>
              <w:rPr>
                <w:sz w:val="22"/>
              </w:rPr>
              <w:t>IEEE</w:t>
            </w:r>
            <w:r>
              <w:rPr>
                <w:spacing w:val="16"/>
                <w:sz w:val="22"/>
              </w:rPr>
              <w:t> </w:t>
            </w:r>
            <w:r>
              <w:rPr>
                <w:sz w:val="22"/>
              </w:rPr>
              <w:t>International</w:t>
            </w:r>
            <w:r>
              <w:rPr>
                <w:spacing w:val="14"/>
                <w:sz w:val="22"/>
              </w:rPr>
              <w:t> </w:t>
            </w:r>
            <w:r>
              <w:rPr>
                <w:sz w:val="22"/>
              </w:rPr>
              <w:t>Symposium</w:t>
            </w:r>
            <w:r>
              <w:rPr>
                <w:spacing w:val="17"/>
                <w:sz w:val="22"/>
              </w:rPr>
              <w:t> </w:t>
            </w:r>
            <w:r>
              <w:rPr>
                <w:sz w:val="22"/>
              </w:rPr>
              <w:t>on</w:t>
            </w:r>
            <w:r>
              <w:rPr>
                <w:spacing w:val="14"/>
                <w:sz w:val="22"/>
              </w:rPr>
              <w:t> </w:t>
            </w:r>
            <w:r>
              <w:rPr>
                <w:sz w:val="22"/>
              </w:rPr>
              <w:t>Software</w:t>
            </w:r>
            <w:r>
              <w:rPr>
                <w:spacing w:val="14"/>
                <w:sz w:val="22"/>
              </w:rPr>
              <w:t> </w:t>
            </w:r>
            <w:r>
              <w:rPr>
                <w:sz w:val="22"/>
              </w:rPr>
              <w:t>Reliability</w:t>
            </w:r>
            <w:r>
              <w:rPr>
                <w:spacing w:val="13"/>
                <w:sz w:val="22"/>
              </w:rPr>
              <w:t> </w:t>
            </w:r>
            <w:r>
              <w:rPr>
                <w:sz w:val="22"/>
              </w:rPr>
              <w:t>Engineering</w:t>
            </w:r>
            <w:r>
              <w:rPr>
                <w:spacing w:val="12"/>
                <w:sz w:val="22"/>
              </w:rPr>
              <w:t> </w:t>
            </w:r>
            <w:r>
              <w:rPr>
                <w:sz w:val="22"/>
              </w:rPr>
              <w:t>Workshops</w:t>
            </w:r>
            <w:r>
              <w:rPr>
                <w:spacing w:val="17"/>
                <w:sz w:val="22"/>
              </w:rPr>
              <w:t> </w:t>
            </w:r>
            <w:r>
              <w:rPr>
                <w:sz w:val="22"/>
              </w:rPr>
              <w:t>(ISSREW),</w:t>
            </w:r>
            <w:r>
              <w:rPr>
                <w:spacing w:val="14"/>
                <w:sz w:val="22"/>
              </w:rPr>
              <w:t> </w:t>
            </w:r>
            <w:r>
              <w:rPr>
                <w:spacing w:val="-2"/>
                <w:sz w:val="22"/>
              </w:rPr>
              <w:t>Coimbra,</w:t>
            </w:r>
          </w:p>
        </w:tc>
      </w:tr>
      <w:tr>
        <w:trPr>
          <w:trHeight w:val="377" w:hRule="atLeast"/>
        </w:trPr>
        <w:tc>
          <w:tcPr>
            <w:tcW w:w="720" w:type="dxa"/>
          </w:tcPr>
          <w:p>
            <w:pPr>
              <w:pStyle w:val="TableParagraph"/>
              <w:spacing w:before="4"/>
              <w:rPr>
                <w:sz w:val="22"/>
              </w:rPr>
            </w:pPr>
            <w:r>
              <w:rPr>
                <w:spacing w:val="-4"/>
                <w:w w:val="110"/>
                <w:sz w:val="22"/>
              </w:rPr>
              <w:t>2248</w:t>
            </w:r>
          </w:p>
        </w:tc>
        <w:tc>
          <w:tcPr>
            <w:tcW w:w="9987" w:type="dxa"/>
          </w:tcPr>
          <w:p>
            <w:pPr>
              <w:pStyle w:val="TableParagraph"/>
              <w:spacing w:before="4"/>
              <w:ind w:left="179"/>
              <w:rPr>
                <w:sz w:val="22"/>
              </w:rPr>
            </w:pPr>
            <w:r>
              <w:rPr>
                <w:w w:val="105"/>
                <w:sz w:val="22"/>
              </w:rPr>
              <w:t>Portugal,</w:t>
            </w:r>
            <w:r>
              <w:rPr>
                <w:spacing w:val="-5"/>
                <w:w w:val="105"/>
                <w:sz w:val="22"/>
              </w:rPr>
              <w:t> </w:t>
            </w:r>
            <w:r>
              <w:rPr>
                <w:w w:val="105"/>
                <w:sz w:val="22"/>
              </w:rPr>
              <w:t>2020,</w:t>
            </w:r>
            <w:r>
              <w:rPr>
                <w:spacing w:val="-5"/>
                <w:w w:val="105"/>
                <w:sz w:val="22"/>
              </w:rPr>
              <w:t> </w:t>
            </w:r>
            <w:r>
              <w:rPr>
                <w:w w:val="105"/>
                <w:sz w:val="22"/>
              </w:rPr>
              <w:t>pp.</w:t>
            </w:r>
            <w:r>
              <w:rPr>
                <w:spacing w:val="-5"/>
                <w:w w:val="105"/>
                <w:sz w:val="22"/>
              </w:rPr>
              <w:t> </w:t>
            </w:r>
            <w:r>
              <w:rPr>
                <w:w w:val="105"/>
                <w:sz w:val="22"/>
              </w:rPr>
              <w:t>135-138,</w:t>
            </w:r>
            <w:r>
              <w:rPr>
                <w:spacing w:val="-4"/>
                <w:w w:val="105"/>
                <w:sz w:val="22"/>
              </w:rPr>
              <w:t> </w:t>
            </w:r>
            <w:r>
              <w:rPr>
                <w:w w:val="105"/>
                <w:sz w:val="22"/>
              </w:rPr>
              <w:t>doi:</w:t>
            </w:r>
            <w:r>
              <w:rPr>
                <w:spacing w:val="-6"/>
                <w:w w:val="105"/>
                <w:sz w:val="22"/>
              </w:rPr>
              <w:t> </w:t>
            </w:r>
            <w:r>
              <w:rPr>
                <w:spacing w:val="-2"/>
                <w:w w:val="105"/>
                <w:sz w:val="22"/>
              </w:rPr>
              <w:t>10.1109/ISSREW51248.2020.00052</w:t>
            </w:r>
          </w:p>
        </w:tc>
      </w:tr>
      <w:tr>
        <w:trPr>
          <w:trHeight w:val="377" w:hRule="atLeast"/>
        </w:trPr>
        <w:tc>
          <w:tcPr>
            <w:tcW w:w="720" w:type="dxa"/>
          </w:tcPr>
          <w:p>
            <w:pPr>
              <w:pStyle w:val="TableParagraph"/>
              <w:spacing w:line="235" w:lineRule="exact" w:before="123"/>
              <w:rPr>
                <w:sz w:val="22"/>
              </w:rPr>
            </w:pPr>
            <w:r>
              <w:rPr>
                <w:spacing w:val="-4"/>
                <w:w w:val="110"/>
                <w:sz w:val="22"/>
              </w:rPr>
              <w:t>2249</w:t>
            </w:r>
          </w:p>
        </w:tc>
        <w:tc>
          <w:tcPr>
            <w:tcW w:w="9987" w:type="dxa"/>
          </w:tcPr>
          <w:p>
            <w:pPr>
              <w:pStyle w:val="TableParagraph"/>
              <w:spacing w:line="235" w:lineRule="exact" w:before="123"/>
              <w:ind w:left="179"/>
              <w:rPr>
                <w:sz w:val="22"/>
              </w:rPr>
            </w:pPr>
            <w:r>
              <w:rPr>
                <w:w w:val="105"/>
                <w:sz w:val="22"/>
              </w:rPr>
              <w:t>[76] P.</w:t>
            </w:r>
            <w:r>
              <w:rPr>
                <w:spacing w:val="1"/>
                <w:w w:val="105"/>
                <w:sz w:val="22"/>
              </w:rPr>
              <w:t> </w:t>
            </w:r>
            <w:r>
              <w:rPr>
                <w:w w:val="105"/>
                <w:sz w:val="22"/>
              </w:rPr>
              <w:t>Schlosser</w:t>
            </w:r>
            <w:r>
              <w:rPr>
                <w:spacing w:val="1"/>
                <w:w w:val="105"/>
                <w:sz w:val="22"/>
              </w:rPr>
              <w:t> </w:t>
            </w:r>
            <w:r>
              <w:rPr>
                <w:w w:val="105"/>
                <w:sz w:val="22"/>
              </w:rPr>
              <w:t>and</w:t>
            </w:r>
            <w:r>
              <w:rPr>
                <w:spacing w:val="1"/>
                <w:w w:val="105"/>
                <w:sz w:val="22"/>
              </w:rPr>
              <w:t> </w:t>
            </w:r>
            <w:r>
              <w:rPr>
                <w:w w:val="105"/>
                <w:sz w:val="22"/>
              </w:rPr>
              <w:t>C.</w:t>
            </w:r>
            <w:r>
              <w:rPr>
                <w:spacing w:val="1"/>
                <w:w w:val="105"/>
                <w:sz w:val="22"/>
              </w:rPr>
              <w:t> </w:t>
            </w:r>
            <w:r>
              <w:rPr>
                <w:w w:val="105"/>
                <w:sz w:val="22"/>
              </w:rPr>
              <w:t>Ledermann,</w:t>
            </w:r>
            <w:r>
              <w:rPr>
                <w:spacing w:val="5"/>
                <w:w w:val="105"/>
                <w:sz w:val="22"/>
              </w:rPr>
              <w:t> </w:t>
            </w:r>
            <w:r>
              <w:rPr>
                <w:w w:val="105"/>
                <w:sz w:val="22"/>
              </w:rPr>
              <w:t>Using Diverse Neural</w:t>
            </w:r>
            <w:r>
              <w:rPr>
                <w:spacing w:val="2"/>
                <w:w w:val="105"/>
                <w:sz w:val="22"/>
              </w:rPr>
              <w:t> </w:t>
            </w:r>
            <w:r>
              <w:rPr>
                <w:w w:val="105"/>
                <w:sz w:val="22"/>
              </w:rPr>
              <w:t>Networks</w:t>
            </w:r>
            <w:r>
              <w:rPr>
                <w:spacing w:val="-1"/>
                <w:w w:val="105"/>
                <w:sz w:val="22"/>
              </w:rPr>
              <w:t> </w:t>
            </w:r>
            <w:r>
              <w:rPr>
                <w:w w:val="105"/>
                <w:sz w:val="22"/>
              </w:rPr>
              <w:t>for Safer</w:t>
            </w:r>
            <w:r>
              <w:rPr>
                <w:spacing w:val="2"/>
                <w:w w:val="105"/>
                <w:sz w:val="22"/>
              </w:rPr>
              <w:t> </w:t>
            </w:r>
            <w:r>
              <w:rPr>
                <w:w w:val="105"/>
                <w:sz w:val="22"/>
              </w:rPr>
              <w:t>Human Pose </w:t>
            </w:r>
            <w:r>
              <w:rPr>
                <w:spacing w:val="-2"/>
                <w:w w:val="105"/>
                <w:sz w:val="22"/>
              </w:rPr>
              <w:t>Estimation:</w:t>
            </w:r>
          </w:p>
        </w:tc>
      </w:tr>
      <w:tr>
        <w:trPr>
          <w:trHeight w:val="258" w:hRule="atLeast"/>
        </w:trPr>
        <w:tc>
          <w:tcPr>
            <w:tcW w:w="720" w:type="dxa"/>
          </w:tcPr>
          <w:p>
            <w:pPr>
              <w:pStyle w:val="TableParagraph"/>
              <w:spacing w:line="234" w:lineRule="exact" w:before="4"/>
              <w:rPr>
                <w:sz w:val="22"/>
              </w:rPr>
            </w:pPr>
            <w:r>
              <w:rPr>
                <w:spacing w:val="-4"/>
                <w:w w:val="110"/>
                <w:sz w:val="22"/>
              </w:rPr>
              <w:t>2250</w:t>
            </w:r>
          </w:p>
        </w:tc>
        <w:tc>
          <w:tcPr>
            <w:tcW w:w="9987" w:type="dxa"/>
          </w:tcPr>
          <w:p>
            <w:pPr>
              <w:pStyle w:val="TableParagraph"/>
              <w:spacing w:line="234" w:lineRule="exact" w:before="4"/>
              <w:ind w:left="179"/>
              <w:rPr>
                <w:sz w:val="22"/>
              </w:rPr>
            </w:pPr>
            <w:r>
              <w:rPr>
                <w:w w:val="110"/>
                <w:sz w:val="22"/>
              </w:rPr>
              <w:t>Towards</w:t>
            </w:r>
            <w:r>
              <w:rPr>
                <w:spacing w:val="22"/>
                <w:w w:val="110"/>
                <w:sz w:val="22"/>
              </w:rPr>
              <w:t> </w:t>
            </w:r>
            <w:r>
              <w:rPr>
                <w:w w:val="110"/>
                <w:sz w:val="22"/>
              </w:rPr>
              <w:t>Making</w:t>
            </w:r>
            <w:r>
              <w:rPr>
                <w:spacing w:val="22"/>
                <w:w w:val="110"/>
                <w:sz w:val="22"/>
              </w:rPr>
              <w:t> </w:t>
            </w:r>
            <w:r>
              <w:rPr>
                <w:w w:val="110"/>
                <w:sz w:val="22"/>
              </w:rPr>
              <w:t>Neural</w:t>
            </w:r>
            <w:r>
              <w:rPr>
                <w:spacing w:val="21"/>
                <w:w w:val="110"/>
                <w:sz w:val="22"/>
              </w:rPr>
              <w:t> </w:t>
            </w:r>
            <w:r>
              <w:rPr>
                <w:w w:val="110"/>
                <w:sz w:val="22"/>
              </w:rPr>
              <w:t>Networks</w:t>
            </w:r>
            <w:r>
              <w:rPr>
                <w:spacing w:val="23"/>
                <w:w w:val="110"/>
                <w:sz w:val="22"/>
              </w:rPr>
              <w:t> </w:t>
            </w:r>
            <w:r>
              <w:rPr>
                <w:w w:val="110"/>
                <w:sz w:val="22"/>
              </w:rPr>
              <w:t>Know</w:t>
            </w:r>
            <w:r>
              <w:rPr>
                <w:spacing w:val="22"/>
                <w:w w:val="110"/>
                <w:sz w:val="22"/>
              </w:rPr>
              <w:t> </w:t>
            </w:r>
            <w:r>
              <w:rPr>
                <w:w w:val="110"/>
                <w:sz w:val="22"/>
              </w:rPr>
              <w:t>When</w:t>
            </w:r>
            <w:r>
              <w:rPr>
                <w:spacing w:val="21"/>
                <w:w w:val="110"/>
                <w:sz w:val="22"/>
              </w:rPr>
              <w:t> </w:t>
            </w:r>
            <w:r>
              <w:rPr>
                <w:w w:val="110"/>
                <w:sz w:val="22"/>
              </w:rPr>
              <w:t>They</w:t>
            </w:r>
            <w:r>
              <w:rPr>
                <w:spacing w:val="20"/>
                <w:w w:val="110"/>
                <w:sz w:val="22"/>
              </w:rPr>
              <w:t> </w:t>
            </w:r>
            <w:r>
              <w:rPr>
                <w:w w:val="110"/>
                <w:sz w:val="22"/>
              </w:rPr>
              <w:t>Don’t</w:t>
            </w:r>
            <w:r>
              <w:rPr>
                <w:spacing w:val="22"/>
                <w:w w:val="110"/>
                <w:sz w:val="22"/>
              </w:rPr>
              <w:t> </w:t>
            </w:r>
            <w:r>
              <w:rPr>
                <w:w w:val="110"/>
                <w:sz w:val="22"/>
              </w:rPr>
              <w:t>Know,</w:t>
            </w:r>
            <w:r>
              <w:rPr>
                <w:spacing w:val="22"/>
                <w:w w:val="110"/>
                <w:sz w:val="22"/>
              </w:rPr>
              <w:t> </w:t>
            </w:r>
            <w:r>
              <w:rPr>
                <w:w w:val="110"/>
                <w:sz w:val="22"/>
              </w:rPr>
              <w:t>2020</w:t>
            </w:r>
            <w:r>
              <w:rPr>
                <w:spacing w:val="23"/>
                <w:w w:val="110"/>
                <w:sz w:val="22"/>
              </w:rPr>
              <w:t> </w:t>
            </w:r>
            <w:r>
              <w:rPr>
                <w:w w:val="110"/>
                <w:sz w:val="22"/>
              </w:rPr>
              <w:t>IEEE/RSJ</w:t>
            </w:r>
            <w:r>
              <w:rPr>
                <w:spacing w:val="22"/>
                <w:w w:val="110"/>
                <w:sz w:val="22"/>
              </w:rPr>
              <w:t> </w:t>
            </w:r>
            <w:r>
              <w:rPr>
                <w:spacing w:val="-2"/>
                <w:w w:val="110"/>
                <w:sz w:val="22"/>
              </w:rPr>
              <w:t>International</w:t>
            </w:r>
          </w:p>
        </w:tc>
      </w:tr>
      <w:tr>
        <w:trPr>
          <w:trHeight w:val="258" w:hRule="atLeast"/>
        </w:trPr>
        <w:tc>
          <w:tcPr>
            <w:tcW w:w="720" w:type="dxa"/>
          </w:tcPr>
          <w:p>
            <w:pPr>
              <w:pStyle w:val="TableParagraph"/>
              <w:spacing w:line="235" w:lineRule="exact"/>
              <w:rPr>
                <w:sz w:val="22"/>
              </w:rPr>
            </w:pPr>
            <w:r>
              <w:rPr>
                <w:spacing w:val="-4"/>
                <w:w w:val="110"/>
                <w:sz w:val="22"/>
              </w:rPr>
              <w:t>2251</w:t>
            </w:r>
          </w:p>
        </w:tc>
        <w:tc>
          <w:tcPr>
            <w:tcW w:w="9987" w:type="dxa"/>
          </w:tcPr>
          <w:p>
            <w:pPr>
              <w:pStyle w:val="TableParagraph"/>
              <w:spacing w:line="235" w:lineRule="exact"/>
              <w:ind w:left="179"/>
              <w:rPr>
                <w:sz w:val="22"/>
              </w:rPr>
            </w:pPr>
            <w:r>
              <w:rPr>
                <w:w w:val="105"/>
                <w:sz w:val="22"/>
              </w:rPr>
              <w:t>Conference</w:t>
            </w:r>
            <w:r>
              <w:rPr>
                <w:spacing w:val="-15"/>
                <w:w w:val="105"/>
                <w:sz w:val="22"/>
              </w:rPr>
              <w:t> </w:t>
            </w:r>
            <w:r>
              <w:rPr>
                <w:w w:val="105"/>
                <w:sz w:val="22"/>
              </w:rPr>
              <w:t>on</w:t>
            </w:r>
            <w:r>
              <w:rPr>
                <w:spacing w:val="-14"/>
                <w:w w:val="105"/>
                <w:sz w:val="22"/>
              </w:rPr>
              <w:t> </w:t>
            </w:r>
            <w:r>
              <w:rPr>
                <w:w w:val="105"/>
                <w:sz w:val="22"/>
              </w:rPr>
              <w:t>Intelligent</w:t>
            </w:r>
            <w:r>
              <w:rPr>
                <w:spacing w:val="-15"/>
                <w:w w:val="105"/>
                <w:sz w:val="22"/>
              </w:rPr>
              <w:t> </w:t>
            </w:r>
            <w:r>
              <w:rPr>
                <w:w w:val="105"/>
                <w:sz w:val="22"/>
              </w:rPr>
              <w:t>Robots</w:t>
            </w:r>
            <w:r>
              <w:rPr>
                <w:spacing w:val="-14"/>
                <w:w w:val="105"/>
                <w:sz w:val="22"/>
              </w:rPr>
              <w:t> </w:t>
            </w:r>
            <w:r>
              <w:rPr>
                <w:w w:val="105"/>
                <w:sz w:val="22"/>
              </w:rPr>
              <w:t>and</w:t>
            </w:r>
            <w:r>
              <w:rPr>
                <w:spacing w:val="-15"/>
                <w:w w:val="105"/>
                <w:sz w:val="22"/>
              </w:rPr>
              <w:t> </w:t>
            </w:r>
            <w:r>
              <w:rPr>
                <w:w w:val="105"/>
                <w:sz w:val="22"/>
              </w:rPr>
              <w:t>Systems</w:t>
            </w:r>
            <w:r>
              <w:rPr>
                <w:spacing w:val="-14"/>
                <w:w w:val="105"/>
                <w:sz w:val="22"/>
              </w:rPr>
              <w:t> </w:t>
            </w:r>
            <w:r>
              <w:rPr>
                <w:w w:val="105"/>
                <w:sz w:val="22"/>
              </w:rPr>
              <w:t>(IROS),</w:t>
            </w:r>
            <w:r>
              <w:rPr>
                <w:spacing w:val="-15"/>
                <w:w w:val="105"/>
                <w:sz w:val="22"/>
              </w:rPr>
              <w:t> </w:t>
            </w:r>
            <w:r>
              <w:rPr>
                <w:w w:val="105"/>
                <w:sz w:val="22"/>
              </w:rPr>
              <w:t>Las</w:t>
            </w:r>
            <w:r>
              <w:rPr>
                <w:spacing w:val="-14"/>
                <w:w w:val="105"/>
                <w:sz w:val="22"/>
              </w:rPr>
              <w:t> </w:t>
            </w:r>
            <w:r>
              <w:rPr>
                <w:w w:val="105"/>
                <w:sz w:val="22"/>
              </w:rPr>
              <w:t>Vegas,</w:t>
            </w:r>
            <w:r>
              <w:rPr>
                <w:spacing w:val="-14"/>
                <w:w w:val="105"/>
                <w:sz w:val="22"/>
              </w:rPr>
              <w:t> </w:t>
            </w:r>
            <w:r>
              <w:rPr>
                <w:w w:val="105"/>
                <w:sz w:val="22"/>
              </w:rPr>
              <w:t>NV,</w:t>
            </w:r>
            <w:r>
              <w:rPr>
                <w:spacing w:val="-14"/>
                <w:w w:val="105"/>
                <w:sz w:val="22"/>
              </w:rPr>
              <w:t> </w:t>
            </w:r>
            <w:r>
              <w:rPr>
                <w:w w:val="105"/>
                <w:sz w:val="22"/>
              </w:rPr>
              <w:t>USA,</w:t>
            </w:r>
            <w:r>
              <w:rPr>
                <w:spacing w:val="-15"/>
                <w:w w:val="105"/>
                <w:sz w:val="22"/>
              </w:rPr>
              <w:t> </w:t>
            </w:r>
            <w:r>
              <w:rPr>
                <w:w w:val="105"/>
                <w:sz w:val="22"/>
              </w:rPr>
              <w:t>2020,</w:t>
            </w:r>
            <w:r>
              <w:rPr>
                <w:spacing w:val="-14"/>
                <w:w w:val="105"/>
                <w:sz w:val="22"/>
              </w:rPr>
              <w:t> </w:t>
            </w:r>
            <w:r>
              <w:rPr>
                <w:w w:val="105"/>
                <w:sz w:val="22"/>
              </w:rPr>
              <w:t>pp.</w:t>
            </w:r>
            <w:r>
              <w:rPr>
                <w:spacing w:val="-14"/>
                <w:w w:val="105"/>
                <w:sz w:val="22"/>
              </w:rPr>
              <w:t> </w:t>
            </w:r>
            <w:r>
              <w:rPr>
                <w:w w:val="105"/>
                <w:sz w:val="22"/>
              </w:rPr>
              <w:t>10305-10312,</w:t>
            </w:r>
            <w:r>
              <w:rPr>
                <w:spacing w:val="-14"/>
                <w:w w:val="105"/>
                <w:sz w:val="22"/>
              </w:rPr>
              <w:t> </w:t>
            </w:r>
            <w:r>
              <w:rPr>
                <w:spacing w:val="-4"/>
                <w:w w:val="105"/>
                <w:sz w:val="22"/>
              </w:rPr>
              <w:t>doi:</w:t>
            </w:r>
          </w:p>
        </w:tc>
      </w:tr>
      <w:tr>
        <w:trPr>
          <w:trHeight w:val="377" w:hRule="atLeast"/>
        </w:trPr>
        <w:tc>
          <w:tcPr>
            <w:tcW w:w="720" w:type="dxa"/>
          </w:tcPr>
          <w:p>
            <w:pPr>
              <w:pStyle w:val="TableParagraph"/>
              <w:spacing w:before="4"/>
              <w:rPr>
                <w:sz w:val="22"/>
              </w:rPr>
            </w:pPr>
            <w:r>
              <w:rPr>
                <w:spacing w:val="-4"/>
                <w:w w:val="110"/>
                <w:sz w:val="22"/>
              </w:rPr>
              <w:t>2252</w:t>
            </w:r>
          </w:p>
        </w:tc>
        <w:tc>
          <w:tcPr>
            <w:tcW w:w="9987" w:type="dxa"/>
          </w:tcPr>
          <w:p>
            <w:pPr>
              <w:pStyle w:val="TableParagraph"/>
              <w:spacing w:before="4"/>
              <w:ind w:left="179"/>
              <w:rPr>
                <w:sz w:val="22"/>
              </w:rPr>
            </w:pPr>
            <w:r>
              <w:rPr>
                <w:spacing w:val="-2"/>
                <w:w w:val="110"/>
                <w:sz w:val="22"/>
              </w:rPr>
              <w:t>10.1109/IROS45743.2020.9341634</w:t>
            </w:r>
          </w:p>
        </w:tc>
      </w:tr>
      <w:tr>
        <w:trPr>
          <w:trHeight w:val="377" w:hRule="atLeast"/>
        </w:trPr>
        <w:tc>
          <w:tcPr>
            <w:tcW w:w="720" w:type="dxa"/>
          </w:tcPr>
          <w:p>
            <w:pPr>
              <w:pStyle w:val="TableParagraph"/>
              <w:spacing w:line="235" w:lineRule="exact" w:before="123"/>
              <w:rPr>
                <w:sz w:val="22"/>
              </w:rPr>
            </w:pPr>
            <w:r>
              <w:rPr>
                <w:spacing w:val="-4"/>
                <w:w w:val="110"/>
                <w:sz w:val="22"/>
              </w:rPr>
              <w:t>2253</w:t>
            </w:r>
          </w:p>
        </w:tc>
        <w:tc>
          <w:tcPr>
            <w:tcW w:w="9987" w:type="dxa"/>
          </w:tcPr>
          <w:p>
            <w:pPr>
              <w:pStyle w:val="TableParagraph"/>
              <w:spacing w:line="235" w:lineRule="exact" w:before="123"/>
              <w:ind w:left="179"/>
              <w:rPr>
                <w:sz w:val="22"/>
              </w:rPr>
            </w:pPr>
            <w:r>
              <w:rPr>
                <w:sz w:val="22"/>
              </w:rPr>
              <w:t>[77]</w:t>
            </w:r>
            <w:r>
              <w:rPr>
                <w:spacing w:val="26"/>
                <w:sz w:val="22"/>
              </w:rPr>
              <w:t> </w:t>
            </w:r>
            <w:r>
              <w:rPr>
                <w:sz w:val="22"/>
              </w:rPr>
              <w:t>A.</w:t>
            </w:r>
            <w:r>
              <w:rPr>
                <w:spacing w:val="27"/>
                <w:sz w:val="22"/>
              </w:rPr>
              <w:t> </w:t>
            </w:r>
            <w:r>
              <w:rPr>
                <w:sz w:val="22"/>
              </w:rPr>
              <w:t>Biondi,</w:t>
            </w:r>
            <w:r>
              <w:rPr>
                <w:spacing w:val="28"/>
                <w:sz w:val="22"/>
              </w:rPr>
              <w:t> </w:t>
            </w:r>
            <w:r>
              <w:rPr>
                <w:sz w:val="22"/>
              </w:rPr>
              <w:t>F.</w:t>
            </w:r>
            <w:r>
              <w:rPr>
                <w:spacing w:val="27"/>
                <w:sz w:val="22"/>
              </w:rPr>
              <w:t> </w:t>
            </w:r>
            <w:r>
              <w:rPr>
                <w:sz w:val="22"/>
              </w:rPr>
              <w:t>Nesti,</w:t>
            </w:r>
            <w:r>
              <w:rPr>
                <w:spacing w:val="24"/>
                <w:sz w:val="22"/>
              </w:rPr>
              <w:t> </w:t>
            </w:r>
            <w:r>
              <w:rPr>
                <w:sz w:val="22"/>
              </w:rPr>
              <w:t>G.</w:t>
            </w:r>
            <w:r>
              <w:rPr>
                <w:spacing w:val="27"/>
                <w:sz w:val="22"/>
              </w:rPr>
              <w:t> </w:t>
            </w:r>
            <w:r>
              <w:rPr>
                <w:sz w:val="22"/>
              </w:rPr>
              <w:t>Cicero,</w:t>
            </w:r>
            <w:r>
              <w:rPr>
                <w:spacing w:val="27"/>
                <w:sz w:val="22"/>
              </w:rPr>
              <w:t> </w:t>
            </w:r>
            <w:r>
              <w:rPr>
                <w:sz w:val="22"/>
              </w:rPr>
              <w:t>D.</w:t>
            </w:r>
            <w:r>
              <w:rPr>
                <w:spacing w:val="27"/>
                <w:sz w:val="22"/>
              </w:rPr>
              <w:t> </w:t>
            </w:r>
            <w:r>
              <w:rPr>
                <w:sz w:val="22"/>
              </w:rPr>
              <w:t>Casini</w:t>
            </w:r>
            <w:r>
              <w:rPr>
                <w:spacing w:val="28"/>
                <w:sz w:val="22"/>
              </w:rPr>
              <w:t> </w:t>
            </w:r>
            <w:r>
              <w:rPr>
                <w:sz w:val="22"/>
              </w:rPr>
              <w:t>and</w:t>
            </w:r>
            <w:r>
              <w:rPr>
                <w:spacing w:val="23"/>
                <w:sz w:val="22"/>
              </w:rPr>
              <w:t> </w:t>
            </w:r>
            <w:r>
              <w:rPr>
                <w:sz w:val="22"/>
              </w:rPr>
              <w:t>G.</w:t>
            </w:r>
            <w:r>
              <w:rPr>
                <w:spacing w:val="26"/>
                <w:sz w:val="22"/>
              </w:rPr>
              <w:t> </w:t>
            </w:r>
            <w:r>
              <w:rPr>
                <w:sz w:val="22"/>
              </w:rPr>
              <w:t>Buttazzo,</w:t>
            </w:r>
            <w:r>
              <w:rPr>
                <w:spacing w:val="34"/>
                <w:sz w:val="22"/>
              </w:rPr>
              <w:t> </w:t>
            </w:r>
            <w:r>
              <w:rPr>
                <w:sz w:val="22"/>
              </w:rPr>
              <w:t>A</w:t>
            </w:r>
            <w:r>
              <w:rPr>
                <w:spacing w:val="26"/>
                <w:sz w:val="22"/>
              </w:rPr>
              <w:t> </w:t>
            </w:r>
            <w:r>
              <w:rPr>
                <w:sz w:val="22"/>
              </w:rPr>
              <w:t>Safe,</w:t>
            </w:r>
            <w:r>
              <w:rPr>
                <w:spacing w:val="28"/>
                <w:sz w:val="22"/>
              </w:rPr>
              <w:t> </w:t>
            </w:r>
            <w:r>
              <w:rPr>
                <w:sz w:val="22"/>
              </w:rPr>
              <w:t>Secure</w:t>
            </w:r>
            <w:r>
              <w:rPr>
                <w:spacing w:val="28"/>
                <w:sz w:val="22"/>
              </w:rPr>
              <w:t> </w:t>
            </w:r>
            <w:r>
              <w:rPr>
                <w:sz w:val="22"/>
              </w:rPr>
              <w:t>and</w:t>
            </w:r>
            <w:r>
              <w:rPr>
                <w:spacing w:val="26"/>
                <w:sz w:val="22"/>
              </w:rPr>
              <w:t> </w:t>
            </w:r>
            <w:r>
              <w:rPr>
                <w:sz w:val="22"/>
              </w:rPr>
              <w:t>Predictable</w:t>
            </w:r>
            <w:r>
              <w:rPr>
                <w:spacing w:val="25"/>
                <w:sz w:val="22"/>
              </w:rPr>
              <w:t> </w:t>
            </w:r>
            <w:r>
              <w:rPr>
                <w:spacing w:val="-2"/>
                <w:sz w:val="22"/>
              </w:rPr>
              <w:t>Software</w:t>
            </w:r>
          </w:p>
        </w:tc>
      </w:tr>
      <w:tr>
        <w:trPr>
          <w:trHeight w:val="258" w:hRule="atLeast"/>
        </w:trPr>
        <w:tc>
          <w:tcPr>
            <w:tcW w:w="720" w:type="dxa"/>
          </w:tcPr>
          <w:p>
            <w:pPr>
              <w:pStyle w:val="TableParagraph"/>
              <w:spacing w:line="233" w:lineRule="exact" w:before="4"/>
              <w:rPr>
                <w:sz w:val="22"/>
              </w:rPr>
            </w:pPr>
            <w:r>
              <w:rPr>
                <w:spacing w:val="-4"/>
                <w:w w:val="110"/>
                <w:sz w:val="22"/>
              </w:rPr>
              <w:t>2254</w:t>
            </w:r>
          </w:p>
        </w:tc>
        <w:tc>
          <w:tcPr>
            <w:tcW w:w="9987" w:type="dxa"/>
          </w:tcPr>
          <w:p>
            <w:pPr>
              <w:pStyle w:val="TableParagraph"/>
              <w:spacing w:line="233" w:lineRule="exact" w:before="4"/>
              <w:ind w:left="179"/>
              <w:rPr>
                <w:sz w:val="22"/>
              </w:rPr>
            </w:pPr>
            <w:r>
              <w:rPr>
                <w:sz w:val="22"/>
              </w:rPr>
              <w:t>Architecture</w:t>
            </w:r>
            <w:r>
              <w:rPr>
                <w:spacing w:val="12"/>
                <w:sz w:val="22"/>
              </w:rPr>
              <w:t> </w:t>
            </w:r>
            <w:r>
              <w:rPr>
                <w:sz w:val="22"/>
              </w:rPr>
              <w:t>for</w:t>
            </w:r>
            <w:r>
              <w:rPr>
                <w:spacing w:val="12"/>
                <w:sz w:val="22"/>
              </w:rPr>
              <w:t> </w:t>
            </w:r>
            <w:r>
              <w:rPr>
                <w:sz w:val="22"/>
              </w:rPr>
              <w:t>Deep</w:t>
            </w:r>
            <w:r>
              <w:rPr>
                <w:spacing w:val="11"/>
                <w:sz w:val="22"/>
              </w:rPr>
              <w:t> </w:t>
            </w:r>
            <w:r>
              <w:rPr>
                <w:sz w:val="22"/>
              </w:rPr>
              <w:t>Learning</w:t>
            </w:r>
            <w:r>
              <w:rPr>
                <w:spacing w:val="11"/>
                <w:sz w:val="22"/>
              </w:rPr>
              <w:t> </w:t>
            </w:r>
            <w:r>
              <w:rPr>
                <w:sz w:val="22"/>
              </w:rPr>
              <w:t>in</w:t>
            </w:r>
            <w:r>
              <w:rPr>
                <w:spacing w:val="11"/>
                <w:sz w:val="22"/>
              </w:rPr>
              <w:t> </w:t>
            </w:r>
            <w:r>
              <w:rPr>
                <w:sz w:val="22"/>
              </w:rPr>
              <w:t>Safety-Critical</w:t>
            </w:r>
            <w:r>
              <w:rPr>
                <w:spacing w:val="12"/>
                <w:sz w:val="22"/>
              </w:rPr>
              <w:t> </w:t>
            </w:r>
            <w:r>
              <w:rPr>
                <w:sz w:val="22"/>
              </w:rPr>
              <w:t>Systems,</w:t>
            </w:r>
            <w:r>
              <w:rPr>
                <w:spacing w:val="10"/>
                <w:sz w:val="22"/>
              </w:rPr>
              <w:t> </w:t>
            </w:r>
            <w:r>
              <w:rPr>
                <w:sz w:val="22"/>
              </w:rPr>
              <w:t>in</w:t>
            </w:r>
            <w:r>
              <w:rPr>
                <w:spacing w:val="11"/>
                <w:sz w:val="22"/>
              </w:rPr>
              <w:t> </w:t>
            </w:r>
            <w:r>
              <w:rPr>
                <w:sz w:val="22"/>
              </w:rPr>
              <w:t>IEEE</w:t>
            </w:r>
            <w:r>
              <w:rPr>
                <w:spacing w:val="12"/>
                <w:sz w:val="22"/>
              </w:rPr>
              <w:t> </w:t>
            </w:r>
            <w:r>
              <w:rPr>
                <w:sz w:val="22"/>
              </w:rPr>
              <w:t>Embedded</w:t>
            </w:r>
            <w:r>
              <w:rPr>
                <w:spacing w:val="8"/>
                <w:sz w:val="22"/>
              </w:rPr>
              <w:t> </w:t>
            </w:r>
            <w:r>
              <w:rPr>
                <w:sz w:val="22"/>
              </w:rPr>
              <w:t>Systems</w:t>
            </w:r>
            <w:r>
              <w:rPr>
                <w:spacing w:val="14"/>
                <w:sz w:val="22"/>
              </w:rPr>
              <w:t> </w:t>
            </w:r>
            <w:r>
              <w:rPr>
                <w:sz w:val="22"/>
              </w:rPr>
              <w:t>Letters,</w:t>
            </w:r>
            <w:r>
              <w:rPr>
                <w:spacing w:val="12"/>
                <w:sz w:val="22"/>
              </w:rPr>
              <w:t> </w:t>
            </w:r>
            <w:r>
              <w:rPr>
                <w:sz w:val="22"/>
              </w:rPr>
              <w:t>vol.</w:t>
            </w:r>
            <w:r>
              <w:rPr>
                <w:spacing w:val="14"/>
                <w:sz w:val="22"/>
              </w:rPr>
              <w:t> </w:t>
            </w:r>
            <w:r>
              <w:rPr>
                <w:sz w:val="22"/>
              </w:rPr>
              <w:t>12,</w:t>
            </w:r>
            <w:r>
              <w:rPr>
                <w:spacing w:val="13"/>
                <w:sz w:val="22"/>
              </w:rPr>
              <w:t> </w:t>
            </w:r>
            <w:r>
              <w:rPr>
                <w:spacing w:val="-5"/>
                <w:sz w:val="22"/>
              </w:rPr>
              <w:t>no.</w:t>
            </w:r>
          </w:p>
        </w:tc>
      </w:tr>
      <w:tr>
        <w:trPr>
          <w:trHeight w:val="377" w:hRule="atLeast"/>
        </w:trPr>
        <w:tc>
          <w:tcPr>
            <w:tcW w:w="720" w:type="dxa"/>
          </w:tcPr>
          <w:p>
            <w:pPr>
              <w:pStyle w:val="TableParagraph"/>
              <w:rPr>
                <w:sz w:val="22"/>
              </w:rPr>
            </w:pPr>
            <w:r>
              <w:rPr>
                <w:spacing w:val="-4"/>
                <w:w w:val="110"/>
                <w:sz w:val="22"/>
              </w:rPr>
              <w:t>2255</w:t>
            </w:r>
          </w:p>
        </w:tc>
        <w:tc>
          <w:tcPr>
            <w:tcW w:w="9987" w:type="dxa"/>
          </w:tcPr>
          <w:p>
            <w:pPr>
              <w:pStyle w:val="TableParagraph"/>
              <w:ind w:left="179"/>
              <w:rPr>
                <w:sz w:val="22"/>
              </w:rPr>
            </w:pPr>
            <w:r>
              <w:rPr>
                <w:w w:val="105"/>
                <w:sz w:val="22"/>
              </w:rPr>
              <w:t>3,</w:t>
            </w:r>
            <w:r>
              <w:rPr>
                <w:spacing w:val="-11"/>
                <w:w w:val="105"/>
                <w:sz w:val="22"/>
              </w:rPr>
              <w:t> </w:t>
            </w:r>
            <w:r>
              <w:rPr>
                <w:w w:val="105"/>
                <w:sz w:val="22"/>
              </w:rPr>
              <w:t>pp.</w:t>
            </w:r>
            <w:r>
              <w:rPr>
                <w:spacing w:val="-11"/>
                <w:w w:val="105"/>
                <w:sz w:val="22"/>
              </w:rPr>
              <w:t> </w:t>
            </w:r>
            <w:r>
              <w:rPr>
                <w:w w:val="105"/>
                <w:sz w:val="22"/>
              </w:rPr>
              <w:t>78-82,</w:t>
            </w:r>
            <w:r>
              <w:rPr>
                <w:spacing w:val="-10"/>
                <w:w w:val="105"/>
                <w:sz w:val="22"/>
              </w:rPr>
              <w:t> </w:t>
            </w:r>
            <w:r>
              <w:rPr>
                <w:w w:val="105"/>
                <w:sz w:val="22"/>
              </w:rPr>
              <w:t>Sept.</w:t>
            </w:r>
            <w:r>
              <w:rPr>
                <w:spacing w:val="-11"/>
                <w:w w:val="105"/>
                <w:sz w:val="22"/>
              </w:rPr>
              <w:t> </w:t>
            </w:r>
            <w:r>
              <w:rPr>
                <w:w w:val="105"/>
                <w:sz w:val="22"/>
              </w:rPr>
              <w:t>2020,</w:t>
            </w:r>
            <w:r>
              <w:rPr>
                <w:spacing w:val="-11"/>
                <w:w w:val="105"/>
                <w:sz w:val="22"/>
              </w:rPr>
              <w:t> </w:t>
            </w:r>
            <w:r>
              <w:rPr>
                <w:w w:val="105"/>
                <w:sz w:val="22"/>
              </w:rPr>
              <w:t>doi:</w:t>
            </w:r>
            <w:r>
              <w:rPr>
                <w:spacing w:val="-11"/>
                <w:w w:val="105"/>
                <w:sz w:val="22"/>
              </w:rPr>
              <w:t> </w:t>
            </w:r>
            <w:r>
              <w:rPr>
                <w:spacing w:val="-2"/>
                <w:w w:val="105"/>
                <w:sz w:val="22"/>
              </w:rPr>
              <w:t>10.1109/LES.2019.2953253</w:t>
            </w:r>
          </w:p>
        </w:tc>
      </w:tr>
      <w:tr>
        <w:trPr>
          <w:trHeight w:val="378" w:hRule="atLeast"/>
        </w:trPr>
        <w:tc>
          <w:tcPr>
            <w:tcW w:w="720" w:type="dxa"/>
          </w:tcPr>
          <w:p>
            <w:pPr>
              <w:pStyle w:val="TableParagraph"/>
              <w:spacing w:line="233" w:lineRule="exact" w:before="124"/>
              <w:rPr>
                <w:sz w:val="22"/>
              </w:rPr>
            </w:pPr>
            <w:r>
              <w:rPr>
                <w:spacing w:val="-4"/>
                <w:w w:val="110"/>
                <w:sz w:val="22"/>
              </w:rPr>
              <w:t>2256</w:t>
            </w:r>
          </w:p>
        </w:tc>
        <w:tc>
          <w:tcPr>
            <w:tcW w:w="9987" w:type="dxa"/>
          </w:tcPr>
          <w:p>
            <w:pPr>
              <w:pStyle w:val="TableParagraph"/>
              <w:spacing w:line="233" w:lineRule="exact" w:before="124"/>
              <w:ind w:left="179"/>
              <w:rPr>
                <w:sz w:val="22"/>
              </w:rPr>
            </w:pPr>
            <w:r>
              <w:rPr>
                <w:sz w:val="22"/>
              </w:rPr>
              <w:t>[78]</w:t>
            </w:r>
            <w:r>
              <w:rPr>
                <w:spacing w:val="26"/>
                <w:sz w:val="22"/>
              </w:rPr>
              <w:t> </w:t>
            </w:r>
            <w:r>
              <w:rPr>
                <w:sz w:val="22"/>
              </w:rPr>
              <w:t>Y.</w:t>
            </w:r>
            <w:r>
              <w:rPr>
                <w:spacing w:val="27"/>
                <w:sz w:val="22"/>
              </w:rPr>
              <w:t> </w:t>
            </w:r>
            <w:r>
              <w:rPr>
                <w:sz w:val="22"/>
              </w:rPr>
              <w:t>Ibrahim,</w:t>
            </w:r>
            <w:r>
              <w:rPr>
                <w:spacing w:val="27"/>
                <w:sz w:val="22"/>
              </w:rPr>
              <w:t> </w:t>
            </w:r>
            <w:r>
              <w:rPr>
                <w:sz w:val="22"/>
              </w:rPr>
              <w:t>H.</w:t>
            </w:r>
            <w:r>
              <w:rPr>
                <w:spacing w:val="28"/>
                <w:sz w:val="22"/>
              </w:rPr>
              <w:t> </w:t>
            </w:r>
            <w:r>
              <w:rPr>
                <w:sz w:val="22"/>
              </w:rPr>
              <w:t>Wang</w:t>
            </w:r>
            <w:r>
              <w:rPr>
                <w:spacing w:val="24"/>
                <w:sz w:val="22"/>
              </w:rPr>
              <w:t> </w:t>
            </w:r>
            <w:r>
              <w:rPr>
                <w:sz w:val="22"/>
              </w:rPr>
              <w:t>and</w:t>
            </w:r>
            <w:r>
              <w:rPr>
                <w:spacing w:val="27"/>
                <w:sz w:val="22"/>
              </w:rPr>
              <w:t> </w:t>
            </w:r>
            <w:r>
              <w:rPr>
                <w:sz w:val="22"/>
              </w:rPr>
              <w:t>K.</w:t>
            </w:r>
            <w:r>
              <w:rPr>
                <w:spacing w:val="27"/>
                <w:sz w:val="22"/>
              </w:rPr>
              <w:t> </w:t>
            </w:r>
            <w:r>
              <w:rPr>
                <w:sz w:val="22"/>
              </w:rPr>
              <w:t>Adam,</w:t>
            </w:r>
            <w:r>
              <w:rPr>
                <w:spacing w:val="31"/>
                <w:sz w:val="22"/>
              </w:rPr>
              <w:t> </w:t>
            </w:r>
            <w:r>
              <w:rPr>
                <w:sz w:val="22"/>
              </w:rPr>
              <w:t>Analyzing</w:t>
            </w:r>
            <w:r>
              <w:rPr>
                <w:spacing w:val="25"/>
                <w:sz w:val="22"/>
              </w:rPr>
              <w:t> </w:t>
            </w:r>
            <w:r>
              <w:rPr>
                <w:sz w:val="22"/>
              </w:rPr>
              <w:t>the</w:t>
            </w:r>
            <w:r>
              <w:rPr>
                <w:spacing w:val="27"/>
                <w:sz w:val="22"/>
              </w:rPr>
              <w:t> </w:t>
            </w:r>
            <w:r>
              <w:rPr>
                <w:sz w:val="22"/>
              </w:rPr>
              <w:t>Reliability</w:t>
            </w:r>
            <w:r>
              <w:rPr>
                <w:spacing w:val="25"/>
                <w:sz w:val="22"/>
              </w:rPr>
              <w:t> </w:t>
            </w:r>
            <w:r>
              <w:rPr>
                <w:sz w:val="22"/>
              </w:rPr>
              <w:t>of</w:t>
            </w:r>
            <w:r>
              <w:rPr>
                <w:spacing w:val="27"/>
                <w:sz w:val="22"/>
              </w:rPr>
              <w:t> </w:t>
            </w:r>
            <w:r>
              <w:rPr>
                <w:sz w:val="22"/>
              </w:rPr>
              <w:t>Convolutional</w:t>
            </w:r>
            <w:r>
              <w:rPr>
                <w:spacing w:val="28"/>
                <w:sz w:val="22"/>
              </w:rPr>
              <w:t> </w:t>
            </w:r>
            <w:r>
              <w:rPr>
                <w:sz w:val="22"/>
              </w:rPr>
              <w:t>Neural</w:t>
            </w:r>
            <w:r>
              <w:rPr>
                <w:spacing w:val="27"/>
                <w:sz w:val="22"/>
              </w:rPr>
              <w:t> </w:t>
            </w:r>
            <w:r>
              <w:rPr>
                <w:sz w:val="22"/>
              </w:rPr>
              <w:t>Networks</w:t>
            </w:r>
            <w:r>
              <w:rPr>
                <w:spacing w:val="27"/>
                <w:sz w:val="22"/>
              </w:rPr>
              <w:t> </w:t>
            </w:r>
            <w:r>
              <w:rPr>
                <w:spacing w:val="-5"/>
                <w:sz w:val="22"/>
              </w:rPr>
              <w:t>on</w:t>
            </w:r>
          </w:p>
        </w:tc>
      </w:tr>
      <w:tr>
        <w:trPr>
          <w:trHeight w:val="893" w:hRule="atLeast"/>
        </w:trPr>
        <w:tc>
          <w:tcPr>
            <w:tcW w:w="720" w:type="dxa"/>
          </w:tcPr>
          <w:p>
            <w:pPr>
              <w:pStyle w:val="TableParagraph"/>
              <w:rPr>
                <w:sz w:val="22"/>
              </w:rPr>
            </w:pPr>
            <w:r>
              <w:rPr>
                <w:spacing w:val="-4"/>
                <w:w w:val="110"/>
                <w:sz w:val="22"/>
              </w:rPr>
              <w:t>2257</w:t>
            </w:r>
          </w:p>
          <w:p>
            <w:pPr>
              <w:pStyle w:val="TableParagraph"/>
              <w:spacing w:before="6"/>
              <w:rPr>
                <w:sz w:val="22"/>
              </w:rPr>
            </w:pPr>
            <w:r>
              <w:rPr>
                <w:spacing w:val="-4"/>
                <w:w w:val="110"/>
                <w:sz w:val="22"/>
              </w:rPr>
              <w:t>2258</w:t>
            </w:r>
          </w:p>
          <w:p>
            <w:pPr>
              <w:pStyle w:val="TableParagraph"/>
              <w:spacing w:before="4"/>
              <w:rPr>
                <w:sz w:val="22"/>
              </w:rPr>
            </w:pPr>
            <w:r>
              <w:rPr>
                <w:spacing w:val="-4"/>
                <w:w w:val="110"/>
                <w:sz w:val="22"/>
              </w:rPr>
              <w:t>2259</w:t>
            </w:r>
          </w:p>
        </w:tc>
        <w:tc>
          <w:tcPr>
            <w:tcW w:w="9987" w:type="dxa"/>
          </w:tcPr>
          <w:p>
            <w:pPr>
              <w:pStyle w:val="TableParagraph"/>
              <w:spacing w:line="244" w:lineRule="auto"/>
              <w:ind w:left="179" w:right="48"/>
              <w:jc w:val="both"/>
              <w:rPr>
                <w:sz w:val="22"/>
              </w:rPr>
            </w:pPr>
            <w:r>
              <w:rPr>
                <w:w w:val="110"/>
                <w:sz w:val="22"/>
              </w:rPr>
              <w:t>GPUs:</w:t>
            </w:r>
            <w:r>
              <w:rPr>
                <w:w w:val="110"/>
                <w:sz w:val="22"/>
              </w:rPr>
              <w:t> GoogLeNet</w:t>
            </w:r>
            <w:r>
              <w:rPr>
                <w:w w:val="110"/>
                <w:sz w:val="22"/>
              </w:rPr>
              <w:t> as</w:t>
            </w:r>
            <w:r>
              <w:rPr>
                <w:w w:val="110"/>
                <w:sz w:val="22"/>
              </w:rPr>
              <w:t> a</w:t>
            </w:r>
            <w:r>
              <w:rPr>
                <w:w w:val="110"/>
                <w:sz w:val="22"/>
              </w:rPr>
              <w:t> Case</w:t>
            </w:r>
            <w:r>
              <w:rPr>
                <w:w w:val="110"/>
                <w:sz w:val="22"/>
              </w:rPr>
              <w:t> Study,</w:t>
            </w:r>
            <w:r>
              <w:rPr>
                <w:w w:val="110"/>
                <w:sz w:val="22"/>
              </w:rPr>
              <w:t> 2020</w:t>
            </w:r>
            <w:r>
              <w:rPr>
                <w:w w:val="110"/>
                <w:sz w:val="22"/>
              </w:rPr>
              <w:t> International</w:t>
            </w:r>
            <w:r>
              <w:rPr>
                <w:w w:val="110"/>
                <w:sz w:val="22"/>
              </w:rPr>
              <w:t> Conference</w:t>
            </w:r>
            <w:r>
              <w:rPr>
                <w:w w:val="110"/>
                <w:sz w:val="22"/>
              </w:rPr>
              <w:t> on</w:t>
            </w:r>
            <w:r>
              <w:rPr>
                <w:w w:val="110"/>
                <w:sz w:val="22"/>
              </w:rPr>
              <w:t> Computing</w:t>
            </w:r>
            <w:r>
              <w:rPr>
                <w:w w:val="110"/>
                <w:sz w:val="22"/>
              </w:rPr>
              <w:t> and</w:t>
            </w:r>
            <w:r>
              <w:rPr>
                <w:w w:val="110"/>
                <w:sz w:val="22"/>
              </w:rPr>
              <w:t> Information Technology</w:t>
            </w:r>
            <w:r>
              <w:rPr>
                <w:w w:val="110"/>
                <w:sz w:val="22"/>
              </w:rPr>
              <w:t> (ICCIT-1441),</w:t>
            </w:r>
            <w:r>
              <w:rPr>
                <w:w w:val="110"/>
                <w:sz w:val="22"/>
              </w:rPr>
              <w:t> Tabuk,</w:t>
            </w:r>
            <w:r>
              <w:rPr>
                <w:w w:val="110"/>
                <w:sz w:val="22"/>
              </w:rPr>
              <w:t> Saudi</w:t>
            </w:r>
            <w:r>
              <w:rPr>
                <w:w w:val="110"/>
                <w:sz w:val="22"/>
              </w:rPr>
              <w:t> Arabia,</w:t>
            </w:r>
            <w:r>
              <w:rPr>
                <w:w w:val="110"/>
                <w:sz w:val="22"/>
              </w:rPr>
              <w:t> 2020,</w:t>
            </w:r>
            <w:r>
              <w:rPr>
                <w:w w:val="110"/>
                <w:sz w:val="22"/>
              </w:rPr>
              <w:t> pp.</w:t>
            </w:r>
            <w:r>
              <w:rPr>
                <w:w w:val="110"/>
                <w:sz w:val="22"/>
              </w:rPr>
              <w:t> 1-6,</w:t>
            </w:r>
            <w:r>
              <w:rPr>
                <w:w w:val="110"/>
                <w:sz w:val="22"/>
              </w:rPr>
              <w:t> doi:</w:t>
            </w:r>
            <w:r>
              <w:rPr>
                <w:w w:val="110"/>
                <w:sz w:val="22"/>
              </w:rPr>
              <w:t> 10.1109/ICCIT- </w:t>
            </w:r>
            <w:r>
              <w:rPr>
                <w:spacing w:val="-2"/>
                <w:w w:val="110"/>
                <w:sz w:val="22"/>
              </w:rPr>
              <w:t>144147971.2020.9213804</w:t>
            </w:r>
          </w:p>
        </w:tc>
      </w:tr>
      <w:tr>
        <w:trPr>
          <w:trHeight w:val="377" w:hRule="atLeast"/>
        </w:trPr>
        <w:tc>
          <w:tcPr>
            <w:tcW w:w="720" w:type="dxa"/>
          </w:tcPr>
          <w:p>
            <w:pPr>
              <w:pStyle w:val="TableParagraph"/>
              <w:spacing w:line="233" w:lineRule="exact" w:before="124"/>
              <w:rPr>
                <w:sz w:val="22"/>
              </w:rPr>
            </w:pPr>
            <w:r>
              <w:rPr>
                <w:spacing w:val="-4"/>
                <w:w w:val="110"/>
                <w:sz w:val="22"/>
              </w:rPr>
              <w:t>2260</w:t>
            </w:r>
          </w:p>
        </w:tc>
        <w:tc>
          <w:tcPr>
            <w:tcW w:w="9987" w:type="dxa"/>
          </w:tcPr>
          <w:p>
            <w:pPr>
              <w:pStyle w:val="TableParagraph"/>
              <w:spacing w:line="233" w:lineRule="exact" w:before="124"/>
              <w:ind w:left="179"/>
              <w:rPr>
                <w:sz w:val="22"/>
              </w:rPr>
            </w:pPr>
            <w:r>
              <w:rPr>
                <w:sz w:val="22"/>
              </w:rPr>
              <w:t>[79]</w:t>
            </w:r>
            <w:r>
              <w:rPr>
                <w:spacing w:val="51"/>
                <w:sz w:val="22"/>
              </w:rPr>
              <w:t> </w:t>
            </w:r>
            <w:r>
              <w:rPr>
                <w:sz w:val="22"/>
              </w:rPr>
              <w:t>R.</w:t>
            </w:r>
            <w:r>
              <w:rPr>
                <w:spacing w:val="52"/>
                <w:sz w:val="22"/>
              </w:rPr>
              <w:t> </w:t>
            </w:r>
            <w:r>
              <w:rPr>
                <w:sz w:val="22"/>
              </w:rPr>
              <w:t>Salay,</w:t>
            </w:r>
            <w:r>
              <w:rPr>
                <w:spacing w:val="52"/>
                <w:sz w:val="22"/>
              </w:rPr>
              <w:t> </w:t>
            </w:r>
            <w:r>
              <w:rPr>
                <w:sz w:val="22"/>
              </w:rPr>
              <w:t>M.</w:t>
            </w:r>
            <w:r>
              <w:rPr>
                <w:spacing w:val="53"/>
                <w:sz w:val="22"/>
              </w:rPr>
              <w:t> </w:t>
            </w:r>
            <w:r>
              <w:rPr>
                <w:sz w:val="22"/>
              </w:rPr>
              <w:t>Angus</w:t>
            </w:r>
            <w:r>
              <w:rPr>
                <w:spacing w:val="51"/>
                <w:sz w:val="22"/>
              </w:rPr>
              <w:t> </w:t>
            </w:r>
            <w:r>
              <w:rPr>
                <w:sz w:val="22"/>
              </w:rPr>
              <w:t>and</w:t>
            </w:r>
            <w:r>
              <w:rPr>
                <w:spacing w:val="52"/>
                <w:sz w:val="22"/>
              </w:rPr>
              <w:t> </w:t>
            </w:r>
            <w:r>
              <w:rPr>
                <w:sz w:val="22"/>
              </w:rPr>
              <w:t>K.</w:t>
            </w:r>
            <w:r>
              <w:rPr>
                <w:spacing w:val="53"/>
                <w:sz w:val="22"/>
              </w:rPr>
              <w:t> </w:t>
            </w:r>
            <w:r>
              <w:rPr>
                <w:sz w:val="22"/>
              </w:rPr>
              <w:t>Czarnecki,</w:t>
            </w:r>
            <w:r>
              <w:rPr>
                <w:spacing w:val="58"/>
                <w:sz w:val="22"/>
              </w:rPr>
              <w:t> </w:t>
            </w:r>
            <w:r>
              <w:rPr>
                <w:sz w:val="22"/>
              </w:rPr>
              <w:t>A</w:t>
            </w:r>
            <w:r>
              <w:rPr>
                <w:spacing w:val="48"/>
                <w:sz w:val="22"/>
              </w:rPr>
              <w:t> </w:t>
            </w:r>
            <w:r>
              <w:rPr>
                <w:sz w:val="22"/>
              </w:rPr>
              <w:t>Safety</w:t>
            </w:r>
            <w:r>
              <w:rPr>
                <w:spacing w:val="51"/>
                <w:sz w:val="22"/>
              </w:rPr>
              <w:t> </w:t>
            </w:r>
            <w:r>
              <w:rPr>
                <w:sz w:val="22"/>
              </w:rPr>
              <w:t>Analysis</w:t>
            </w:r>
            <w:r>
              <w:rPr>
                <w:spacing w:val="51"/>
                <w:sz w:val="22"/>
              </w:rPr>
              <w:t> </w:t>
            </w:r>
            <w:r>
              <w:rPr>
                <w:sz w:val="22"/>
              </w:rPr>
              <w:t>Method</w:t>
            </w:r>
            <w:r>
              <w:rPr>
                <w:spacing w:val="53"/>
                <w:sz w:val="22"/>
              </w:rPr>
              <w:t> </w:t>
            </w:r>
            <w:r>
              <w:rPr>
                <w:sz w:val="22"/>
              </w:rPr>
              <w:t>for</w:t>
            </w:r>
            <w:r>
              <w:rPr>
                <w:spacing w:val="50"/>
                <w:sz w:val="22"/>
              </w:rPr>
              <w:t> </w:t>
            </w:r>
            <w:r>
              <w:rPr>
                <w:sz w:val="22"/>
              </w:rPr>
              <w:t>Perceptual</w:t>
            </w:r>
            <w:r>
              <w:rPr>
                <w:spacing w:val="52"/>
                <w:sz w:val="22"/>
              </w:rPr>
              <w:t> </w:t>
            </w:r>
            <w:r>
              <w:rPr>
                <w:sz w:val="22"/>
              </w:rPr>
              <w:t>Components</w:t>
            </w:r>
            <w:r>
              <w:rPr>
                <w:spacing w:val="49"/>
                <w:sz w:val="22"/>
              </w:rPr>
              <w:t> </w:t>
            </w:r>
            <w:r>
              <w:rPr>
                <w:spacing w:val="-5"/>
                <w:sz w:val="22"/>
              </w:rPr>
              <w:t>in</w:t>
            </w:r>
          </w:p>
        </w:tc>
      </w:tr>
      <w:tr>
        <w:trPr>
          <w:trHeight w:val="256" w:hRule="atLeast"/>
        </w:trPr>
        <w:tc>
          <w:tcPr>
            <w:tcW w:w="720" w:type="dxa"/>
          </w:tcPr>
          <w:p>
            <w:pPr>
              <w:pStyle w:val="TableParagraph"/>
              <w:spacing w:line="233" w:lineRule="exact"/>
              <w:rPr>
                <w:sz w:val="22"/>
              </w:rPr>
            </w:pPr>
            <w:r>
              <w:rPr>
                <w:spacing w:val="-4"/>
                <w:w w:val="110"/>
                <w:sz w:val="22"/>
              </w:rPr>
              <w:t>2261</w:t>
            </w:r>
          </w:p>
        </w:tc>
        <w:tc>
          <w:tcPr>
            <w:tcW w:w="9987" w:type="dxa"/>
          </w:tcPr>
          <w:p>
            <w:pPr>
              <w:pStyle w:val="TableParagraph"/>
              <w:spacing w:line="233" w:lineRule="exact"/>
              <w:ind w:left="179"/>
              <w:rPr>
                <w:sz w:val="22"/>
              </w:rPr>
            </w:pPr>
            <w:r>
              <w:rPr>
                <w:w w:val="105"/>
                <w:sz w:val="22"/>
              </w:rPr>
              <w:t>Automated</w:t>
            </w:r>
            <w:r>
              <w:rPr>
                <w:spacing w:val="43"/>
                <w:w w:val="105"/>
                <w:sz w:val="22"/>
              </w:rPr>
              <w:t> </w:t>
            </w:r>
            <w:r>
              <w:rPr>
                <w:w w:val="105"/>
                <w:sz w:val="22"/>
              </w:rPr>
              <w:t>Driving,</w:t>
            </w:r>
            <w:r>
              <w:rPr>
                <w:spacing w:val="46"/>
                <w:w w:val="105"/>
                <w:sz w:val="22"/>
              </w:rPr>
              <w:t> </w:t>
            </w:r>
            <w:r>
              <w:rPr>
                <w:w w:val="105"/>
                <w:sz w:val="22"/>
              </w:rPr>
              <w:t>2019</w:t>
            </w:r>
            <w:r>
              <w:rPr>
                <w:spacing w:val="46"/>
                <w:w w:val="105"/>
                <w:sz w:val="22"/>
              </w:rPr>
              <w:t> </w:t>
            </w:r>
            <w:r>
              <w:rPr>
                <w:w w:val="105"/>
                <w:sz w:val="22"/>
              </w:rPr>
              <w:t>IEEE</w:t>
            </w:r>
            <w:r>
              <w:rPr>
                <w:spacing w:val="46"/>
                <w:w w:val="105"/>
                <w:sz w:val="22"/>
              </w:rPr>
              <w:t> </w:t>
            </w:r>
            <w:r>
              <w:rPr>
                <w:w w:val="105"/>
                <w:sz w:val="22"/>
              </w:rPr>
              <w:t>30th</w:t>
            </w:r>
            <w:r>
              <w:rPr>
                <w:spacing w:val="47"/>
                <w:w w:val="105"/>
                <w:sz w:val="22"/>
              </w:rPr>
              <w:t> </w:t>
            </w:r>
            <w:r>
              <w:rPr>
                <w:w w:val="105"/>
                <w:sz w:val="22"/>
              </w:rPr>
              <w:t>International</w:t>
            </w:r>
            <w:r>
              <w:rPr>
                <w:spacing w:val="46"/>
                <w:w w:val="105"/>
                <w:sz w:val="22"/>
              </w:rPr>
              <w:t> </w:t>
            </w:r>
            <w:r>
              <w:rPr>
                <w:w w:val="105"/>
                <w:sz w:val="22"/>
              </w:rPr>
              <w:t>Symposium</w:t>
            </w:r>
            <w:r>
              <w:rPr>
                <w:spacing w:val="47"/>
                <w:w w:val="105"/>
                <w:sz w:val="22"/>
              </w:rPr>
              <w:t> </w:t>
            </w:r>
            <w:r>
              <w:rPr>
                <w:w w:val="105"/>
                <w:sz w:val="22"/>
              </w:rPr>
              <w:t>on</w:t>
            </w:r>
            <w:r>
              <w:rPr>
                <w:spacing w:val="45"/>
                <w:w w:val="105"/>
                <w:sz w:val="22"/>
              </w:rPr>
              <w:t> </w:t>
            </w:r>
            <w:r>
              <w:rPr>
                <w:w w:val="105"/>
                <w:sz w:val="22"/>
              </w:rPr>
              <w:t>Software</w:t>
            </w:r>
            <w:r>
              <w:rPr>
                <w:spacing w:val="46"/>
                <w:w w:val="105"/>
                <w:sz w:val="22"/>
              </w:rPr>
              <w:t> </w:t>
            </w:r>
            <w:r>
              <w:rPr>
                <w:w w:val="105"/>
                <w:sz w:val="22"/>
              </w:rPr>
              <w:t>Reliability</w:t>
            </w:r>
            <w:r>
              <w:rPr>
                <w:spacing w:val="45"/>
                <w:w w:val="105"/>
                <w:sz w:val="22"/>
              </w:rPr>
              <w:t> </w:t>
            </w:r>
            <w:r>
              <w:rPr>
                <w:spacing w:val="-2"/>
                <w:w w:val="105"/>
                <w:sz w:val="22"/>
              </w:rPr>
              <w:t>Engineering</w:t>
            </w:r>
          </w:p>
        </w:tc>
      </w:tr>
      <w:tr>
        <w:trPr>
          <w:trHeight w:val="378" w:hRule="atLeast"/>
        </w:trPr>
        <w:tc>
          <w:tcPr>
            <w:tcW w:w="720" w:type="dxa"/>
          </w:tcPr>
          <w:p>
            <w:pPr>
              <w:pStyle w:val="TableParagraph"/>
              <w:rPr>
                <w:sz w:val="22"/>
              </w:rPr>
            </w:pPr>
            <w:r>
              <w:rPr>
                <w:spacing w:val="-4"/>
                <w:w w:val="110"/>
                <w:sz w:val="22"/>
              </w:rPr>
              <w:t>2262</w:t>
            </w:r>
          </w:p>
        </w:tc>
        <w:tc>
          <w:tcPr>
            <w:tcW w:w="9987" w:type="dxa"/>
          </w:tcPr>
          <w:p>
            <w:pPr>
              <w:pStyle w:val="TableParagraph"/>
              <w:ind w:left="179"/>
              <w:rPr>
                <w:sz w:val="22"/>
              </w:rPr>
            </w:pPr>
            <w:r>
              <w:rPr>
                <w:sz w:val="22"/>
              </w:rPr>
              <w:t>(ISSRE),</w:t>
            </w:r>
            <w:r>
              <w:rPr>
                <w:spacing w:val="6"/>
                <w:sz w:val="22"/>
              </w:rPr>
              <w:t> </w:t>
            </w:r>
            <w:r>
              <w:rPr>
                <w:sz w:val="22"/>
              </w:rPr>
              <w:t>Berlin,</w:t>
            </w:r>
            <w:r>
              <w:rPr>
                <w:spacing w:val="6"/>
                <w:sz w:val="22"/>
              </w:rPr>
              <w:t> </w:t>
            </w:r>
            <w:r>
              <w:rPr>
                <w:sz w:val="22"/>
              </w:rPr>
              <w:t>Germany,</w:t>
            </w:r>
            <w:r>
              <w:rPr>
                <w:spacing w:val="7"/>
                <w:sz w:val="22"/>
              </w:rPr>
              <w:t> </w:t>
            </w:r>
            <w:r>
              <w:rPr>
                <w:sz w:val="22"/>
              </w:rPr>
              <w:t>2019,</w:t>
            </w:r>
            <w:r>
              <w:rPr>
                <w:spacing w:val="6"/>
                <w:sz w:val="22"/>
              </w:rPr>
              <w:t> </w:t>
            </w:r>
            <w:r>
              <w:rPr>
                <w:sz w:val="22"/>
              </w:rPr>
              <w:t>pp.</w:t>
            </w:r>
            <w:r>
              <w:rPr>
                <w:spacing w:val="7"/>
                <w:sz w:val="22"/>
              </w:rPr>
              <w:t> </w:t>
            </w:r>
            <w:r>
              <w:rPr>
                <w:sz w:val="22"/>
              </w:rPr>
              <w:t>24-34,</w:t>
            </w:r>
            <w:r>
              <w:rPr>
                <w:spacing w:val="6"/>
                <w:sz w:val="22"/>
              </w:rPr>
              <w:t> </w:t>
            </w:r>
            <w:r>
              <w:rPr>
                <w:sz w:val="22"/>
              </w:rPr>
              <w:t>doi:</w:t>
            </w:r>
            <w:r>
              <w:rPr>
                <w:spacing w:val="5"/>
                <w:sz w:val="22"/>
              </w:rPr>
              <w:t> </w:t>
            </w:r>
            <w:r>
              <w:rPr>
                <w:spacing w:val="-2"/>
                <w:sz w:val="22"/>
              </w:rPr>
              <w:t>10.1109/ISSRE.2019.00013</w:t>
            </w:r>
          </w:p>
        </w:tc>
      </w:tr>
      <w:tr>
        <w:trPr>
          <w:trHeight w:val="378" w:hRule="atLeast"/>
        </w:trPr>
        <w:tc>
          <w:tcPr>
            <w:tcW w:w="720" w:type="dxa"/>
          </w:tcPr>
          <w:p>
            <w:pPr>
              <w:pStyle w:val="TableParagraph"/>
              <w:spacing w:line="233" w:lineRule="exact" w:before="125"/>
              <w:rPr>
                <w:sz w:val="22"/>
              </w:rPr>
            </w:pPr>
            <w:r>
              <w:rPr>
                <w:spacing w:val="-4"/>
                <w:w w:val="110"/>
                <w:sz w:val="22"/>
              </w:rPr>
              <w:t>2263</w:t>
            </w:r>
          </w:p>
        </w:tc>
        <w:tc>
          <w:tcPr>
            <w:tcW w:w="9987" w:type="dxa"/>
          </w:tcPr>
          <w:p>
            <w:pPr>
              <w:pStyle w:val="TableParagraph"/>
              <w:spacing w:line="233" w:lineRule="exact" w:before="125"/>
              <w:ind w:left="179"/>
              <w:rPr>
                <w:sz w:val="22"/>
              </w:rPr>
            </w:pPr>
            <w:r>
              <w:rPr>
                <w:sz w:val="22"/>
              </w:rPr>
              <w:t>[80]</w:t>
            </w:r>
            <w:r>
              <w:rPr>
                <w:spacing w:val="2"/>
                <w:sz w:val="22"/>
              </w:rPr>
              <w:t> </w:t>
            </w:r>
            <w:r>
              <w:rPr>
                <w:sz w:val="22"/>
              </w:rPr>
              <w:t>Vasisht</w:t>
            </w:r>
            <w:r>
              <w:rPr>
                <w:spacing w:val="1"/>
                <w:sz w:val="22"/>
              </w:rPr>
              <w:t> </w:t>
            </w:r>
            <w:r>
              <w:rPr>
                <w:sz w:val="22"/>
              </w:rPr>
              <w:t>Duddu,</w:t>
            </w:r>
            <w:r>
              <w:rPr>
                <w:spacing w:val="2"/>
                <w:sz w:val="22"/>
              </w:rPr>
              <w:t> </w:t>
            </w:r>
            <w:r>
              <w:rPr>
                <w:sz w:val="22"/>
              </w:rPr>
              <w:t>N.</w:t>
            </w:r>
            <w:r>
              <w:rPr>
                <w:spacing w:val="3"/>
                <w:sz w:val="22"/>
              </w:rPr>
              <w:t> </w:t>
            </w:r>
            <w:r>
              <w:rPr>
                <w:sz w:val="22"/>
              </w:rPr>
              <w:t>Rajesh</w:t>
            </w:r>
            <w:r>
              <w:rPr>
                <w:spacing w:val="4"/>
                <w:sz w:val="22"/>
              </w:rPr>
              <w:t> </w:t>
            </w:r>
            <w:r>
              <w:rPr>
                <w:sz w:val="22"/>
              </w:rPr>
              <w:t>Pillai,</w:t>
            </w:r>
            <w:r>
              <w:rPr>
                <w:spacing w:val="3"/>
                <w:sz w:val="22"/>
              </w:rPr>
              <w:t> </w:t>
            </w:r>
            <w:r>
              <w:rPr>
                <w:sz w:val="22"/>
              </w:rPr>
              <w:t>D.</w:t>
            </w:r>
            <w:r>
              <w:rPr>
                <w:spacing w:val="1"/>
                <w:sz w:val="22"/>
              </w:rPr>
              <w:t> </w:t>
            </w:r>
            <w:r>
              <w:rPr>
                <w:sz w:val="22"/>
              </w:rPr>
              <w:t>Vijay</w:t>
            </w:r>
            <w:r>
              <w:rPr>
                <w:spacing w:val="2"/>
                <w:sz w:val="22"/>
              </w:rPr>
              <w:t> </w:t>
            </w:r>
            <w:r>
              <w:rPr>
                <w:sz w:val="22"/>
              </w:rPr>
              <w:t>Rao,</w:t>
            </w:r>
            <w:r>
              <w:rPr>
                <w:spacing w:val="4"/>
                <w:sz w:val="22"/>
              </w:rPr>
              <w:t> </w:t>
            </w:r>
            <w:r>
              <w:rPr>
                <w:sz w:val="22"/>
              </w:rPr>
              <w:t>Valentina</w:t>
            </w:r>
            <w:r>
              <w:rPr>
                <w:spacing w:val="3"/>
                <w:sz w:val="22"/>
              </w:rPr>
              <w:t> </w:t>
            </w:r>
            <w:r>
              <w:rPr>
                <w:sz w:val="22"/>
              </w:rPr>
              <w:t>E.</w:t>
            </w:r>
            <w:r>
              <w:rPr>
                <w:spacing w:val="3"/>
                <w:sz w:val="22"/>
              </w:rPr>
              <w:t> </w:t>
            </w:r>
            <w:r>
              <w:rPr>
                <w:sz w:val="22"/>
              </w:rPr>
              <w:t>Balas,</w:t>
            </w:r>
            <w:r>
              <w:rPr>
                <w:spacing w:val="8"/>
                <w:sz w:val="22"/>
              </w:rPr>
              <w:t> </w:t>
            </w:r>
            <w:r>
              <w:rPr>
                <w:sz w:val="22"/>
              </w:rPr>
              <w:t>Fault</w:t>
            </w:r>
            <w:r>
              <w:rPr>
                <w:spacing w:val="1"/>
                <w:sz w:val="22"/>
              </w:rPr>
              <w:t> </w:t>
            </w:r>
            <w:r>
              <w:rPr>
                <w:sz w:val="22"/>
              </w:rPr>
              <w:t>Tolerance</w:t>
            </w:r>
            <w:r>
              <w:rPr>
                <w:spacing w:val="2"/>
                <w:sz w:val="22"/>
              </w:rPr>
              <w:t> </w:t>
            </w:r>
            <w:r>
              <w:rPr>
                <w:sz w:val="22"/>
              </w:rPr>
              <w:t>of</w:t>
            </w:r>
            <w:r>
              <w:rPr>
                <w:spacing w:val="1"/>
                <w:sz w:val="22"/>
              </w:rPr>
              <w:t> </w:t>
            </w:r>
            <w:r>
              <w:rPr>
                <w:sz w:val="22"/>
              </w:rPr>
              <w:t>Neural</w:t>
            </w:r>
            <w:r>
              <w:rPr>
                <w:spacing w:val="3"/>
                <w:sz w:val="22"/>
              </w:rPr>
              <w:t> </w:t>
            </w:r>
            <w:r>
              <w:rPr>
                <w:spacing w:val="-2"/>
                <w:sz w:val="22"/>
              </w:rPr>
              <w:t>Networks</w:t>
            </w:r>
          </w:p>
        </w:tc>
      </w:tr>
      <w:tr>
        <w:trPr>
          <w:trHeight w:val="377" w:hRule="atLeast"/>
        </w:trPr>
        <w:tc>
          <w:tcPr>
            <w:tcW w:w="720" w:type="dxa"/>
          </w:tcPr>
          <w:p>
            <w:pPr>
              <w:pStyle w:val="TableParagraph"/>
              <w:rPr>
                <w:sz w:val="22"/>
              </w:rPr>
            </w:pPr>
            <w:r>
              <w:rPr>
                <w:spacing w:val="-4"/>
                <w:w w:val="110"/>
                <w:sz w:val="22"/>
              </w:rPr>
              <w:t>2264</w:t>
            </w:r>
          </w:p>
        </w:tc>
        <w:tc>
          <w:tcPr>
            <w:tcW w:w="9987" w:type="dxa"/>
          </w:tcPr>
          <w:p>
            <w:pPr>
              <w:pStyle w:val="TableParagraph"/>
              <w:ind w:left="179"/>
              <w:rPr>
                <w:sz w:val="22"/>
              </w:rPr>
            </w:pPr>
            <w:r>
              <w:rPr>
                <w:w w:val="105"/>
                <w:sz w:val="22"/>
              </w:rPr>
              <w:t>in</w:t>
            </w:r>
            <w:r>
              <w:rPr>
                <w:spacing w:val="-12"/>
                <w:w w:val="105"/>
                <w:sz w:val="22"/>
              </w:rPr>
              <w:t> </w:t>
            </w:r>
            <w:r>
              <w:rPr>
                <w:w w:val="105"/>
                <w:sz w:val="22"/>
              </w:rPr>
              <w:t>Adversarial</w:t>
            </w:r>
            <w:r>
              <w:rPr>
                <w:spacing w:val="-13"/>
                <w:w w:val="105"/>
                <w:sz w:val="22"/>
              </w:rPr>
              <w:t> </w:t>
            </w:r>
            <w:r>
              <w:rPr>
                <w:w w:val="105"/>
                <w:sz w:val="22"/>
              </w:rPr>
              <w:t>Settings,</w:t>
            </w:r>
            <w:r>
              <w:rPr>
                <w:spacing w:val="-10"/>
                <w:w w:val="105"/>
                <w:sz w:val="22"/>
              </w:rPr>
              <w:t> </w:t>
            </w:r>
            <w:r>
              <w:rPr>
                <w:spacing w:val="-2"/>
                <w:w w:val="105"/>
                <w:sz w:val="22"/>
              </w:rPr>
              <w:t>arXiv:1910.13875</w:t>
            </w:r>
          </w:p>
        </w:tc>
      </w:tr>
      <w:tr>
        <w:trPr>
          <w:trHeight w:val="378" w:hRule="atLeast"/>
        </w:trPr>
        <w:tc>
          <w:tcPr>
            <w:tcW w:w="720" w:type="dxa"/>
          </w:tcPr>
          <w:p>
            <w:pPr>
              <w:pStyle w:val="TableParagraph"/>
              <w:spacing w:line="233" w:lineRule="exact" w:before="124"/>
              <w:rPr>
                <w:sz w:val="22"/>
              </w:rPr>
            </w:pPr>
            <w:r>
              <w:rPr>
                <w:spacing w:val="-4"/>
                <w:w w:val="110"/>
                <w:sz w:val="22"/>
              </w:rPr>
              <w:t>2265</w:t>
            </w:r>
          </w:p>
        </w:tc>
        <w:tc>
          <w:tcPr>
            <w:tcW w:w="9987" w:type="dxa"/>
          </w:tcPr>
          <w:p>
            <w:pPr>
              <w:pStyle w:val="TableParagraph"/>
              <w:spacing w:line="233" w:lineRule="exact" w:before="124"/>
              <w:ind w:left="179"/>
              <w:rPr>
                <w:sz w:val="22"/>
              </w:rPr>
            </w:pPr>
            <w:r>
              <w:rPr>
                <w:sz w:val="22"/>
              </w:rPr>
              <w:t>[81]</w:t>
            </w:r>
            <w:r>
              <w:rPr>
                <w:spacing w:val="18"/>
                <w:sz w:val="22"/>
              </w:rPr>
              <w:t> </w:t>
            </w:r>
            <w:r>
              <w:rPr>
                <w:sz w:val="22"/>
              </w:rPr>
              <w:t>U.</w:t>
            </w:r>
            <w:r>
              <w:rPr>
                <w:spacing w:val="21"/>
                <w:sz w:val="22"/>
              </w:rPr>
              <w:t> </w:t>
            </w:r>
            <w:r>
              <w:rPr>
                <w:sz w:val="22"/>
              </w:rPr>
              <w:t>Zahid,</w:t>
            </w:r>
            <w:r>
              <w:rPr>
                <w:spacing w:val="20"/>
                <w:sz w:val="22"/>
              </w:rPr>
              <w:t> </w:t>
            </w:r>
            <w:r>
              <w:rPr>
                <w:sz w:val="22"/>
              </w:rPr>
              <w:t>G.</w:t>
            </w:r>
            <w:r>
              <w:rPr>
                <w:spacing w:val="20"/>
                <w:sz w:val="22"/>
              </w:rPr>
              <w:t> </w:t>
            </w:r>
            <w:r>
              <w:rPr>
                <w:sz w:val="22"/>
              </w:rPr>
              <w:t>Gambardella,</w:t>
            </w:r>
            <w:r>
              <w:rPr>
                <w:spacing w:val="17"/>
                <w:sz w:val="22"/>
              </w:rPr>
              <w:t> </w:t>
            </w:r>
            <w:r>
              <w:rPr>
                <w:sz w:val="22"/>
              </w:rPr>
              <w:t>N.</w:t>
            </w:r>
            <w:r>
              <w:rPr>
                <w:spacing w:val="21"/>
                <w:sz w:val="22"/>
              </w:rPr>
              <w:t> </w:t>
            </w:r>
            <w:r>
              <w:rPr>
                <w:sz w:val="22"/>
              </w:rPr>
              <w:t>J.</w:t>
            </w:r>
            <w:r>
              <w:rPr>
                <w:spacing w:val="20"/>
                <w:sz w:val="22"/>
              </w:rPr>
              <w:t> </w:t>
            </w:r>
            <w:r>
              <w:rPr>
                <w:sz w:val="22"/>
              </w:rPr>
              <w:t>Fraser,</w:t>
            </w:r>
            <w:r>
              <w:rPr>
                <w:spacing w:val="20"/>
                <w:sz w:val="22"/>
              </w:rPr>
              <w:t> </w:t>
            </w:r>
            <w:r>
              <w:rPr>
                <w:sz w:val="22"/>
              </w:rPr>
              <w:t>M.</w:t>
            </w:r>
            <w:r>
              <w:rPr>
                <w:spacing w:val="20"/>
                <w:sz w:val="22"/>
              </w:rPr>
              <w:t> </w:t>
            </w:r>
            <w:r>
              <w:rPr>
                <w:sz w:val="22"/>
              </w:rPr>
              <w:t>Blott</w:t>
            </w:r>
            <w:r>
              <w:rPr>
                <w:spacing w:val="23"/>
                <w:sz w:val="22"/>
              </w:rPr>
              <w:t> </w:t>
            </w:r>
            <w:r>
              <w:rPr>
                <w:sz w:val="22"/>
              </w:rPr>
              <w:t>and</w:t>
            </w:r>
            <w:r>
              <w:rPr>
                <w:spacing w:val="19"/>
                <w:sz w:val="22"/>
              </w:rPr>
              <w:t> </w:t>
            </w:r>
            <w:r>
              <w:rPr>
                <w:sz w:val="22"/>
              </w:rPr>
              <w:t>K.</w:t>
            </w:r>
            <w:r>
              <w:rPr>
                <w:spacing w:val="20"/>
                <w:sz w:val="22"/>
              </w:rPr>
              <w:t> </w:t>
            </w:r>
            <w:r>
              <w:rPr>
                <w:sz w:val="22"/>
              </w:rPr>
              <w:t>Vissers,</w:t>
            </w:r>
            <w:r>
              <w:rPr>
                <w:spacing w:val="22"/>
                <w:sz w:val="22"/>
              </w:rPr>
              <w:t> </w:t>
            </w:r>
            <w:r>
              <w:rPr>
                <w:sz w:val="22"/>
              </w:rPr>
              <w:t>FAT:</w:t>
            </w:r>
            <w:r>
              <w:rPr>
                <w:spacing w:val="19"/>
                <w:sz w:val="22"/>
              </w:rPr>
              <w:t> </w:t>
            </w:r>
            <w:r>
              <w:rPr>
                <w:sz w:val="22"/>
              </w:rPr>
              <w:t>Training</w:t>
            </w:r>
            <w:r>
              <w:rPr>
                <w:spacing w:val="19"/>
                <w:sz w:val="22"/>
              </w:rPr>
              <w:t> </w:t>
            </w:r>
            <w:r>
              <w:rPr>
                <w:sz w:val="22"/>
              </w:rPr>
              <w:t>Neural</w:t>
            </w:r>
            <w:r>
              <w:rPr>
                <w:spacing w:val="18"/>
                <w:sz w:val="22"/>
              </w:rPr>
              <w:t> </w:t>
            </w:r>
            <w:r>
              <w:rPr>
                <w:sz w:val="22"/>
              </w:rPr>
              <w:t>Networks</w:t>
            </w:r>
            <w:r>
              <w:rPr>
                <w:spacing w:val="21"/>
                <w:sz w:val="22"/>
              </w:rPr>
              <w:t> </w:t>
            </w:r>
            <w:r>
              <w:rPr>
                <w:spacing w:val="-5"/>
                <w:sz w:val="22"/>
              </w:rPr>
              <w:t>for</w:t>
            </w:r>
          </w:p>
        </w:tc>
      </w:tr>
      <w:tr>
        <w:trPr>
          <w:trHeight w:val="257" w:hRule="atLeast"/>
        </w:trPr>
        <w:tc>
          <w:tcPr>
            <w:tcW w:w="720" w:type="dxa"/>
          </w:tcPr>
          <w:p>
            <w:pPr>
              <w:pStyle w:val="TableParagraph"/>
              <w:spacing w:line="235" w:lineRule="exact"/>
              <w:rPr>
                <w:sz w:val="22"/>
              </w:rPr>
            </w:pPr>
            <w:r>
              <w:rPr>
                <w:spacing w:val="-4"/>
                <w:w w:val="110"/>
                <w:sz w:val="22"/>
              </w:rPr>
              <w:t>2266</w:t>
            </w:r>
          </w:p>
        </w:tc>
        <w:tc>
          <w:tcPr>
            <w:tcW w:w="9987" w:type="dxa"/>
          </w:tcPr>
          <w:p>
            <w:pPr>
              <w:pStyle w:val="TableParagraph"/>
              <w:spacing w:line="235" w:lineRule="exact"/>
              <w:ind w:left="179"/>
              <w:rPr>
                <w:sz w:val="22"/>
              </w:rPr>
            </w:pPr>
            <w:r>
              <w:rPr>
                <w:w w:val="105"/>
                <w:sz w:val="22"/>
              </w:rPr>
              <w:t>Reliable</w:t>
            </w:r>
            <w:r>
              <w:rPr>
                <w:spacing w:val="-8"/>
                <w:w w:val="105"/>
                <w:sz w:val="22"/>
              </w:rPr>
              <w:t> </w:t>
            </w:r>
            <w:r>
              <w:rPr>
                <w:w w:val="105"/>
                <w:sz w:val="22"/>
              </w:rPr>
              <w:t>Inference</w:t>
            </w:r>
            <w:r>
              <w:rPr>
                <w:spacing w:val="-8"/>
                <w:w w:val="105"/>
                <w:sz w:val="22"/>
              </w:rPr>
              <w:t> </w:t>
            </w:r>
            <w:r>
              <w:rPr>
                <w:w w:val="105"/>
                <w:sz w:val="22"/>
              </w:rPr>
              <w:t>Under</w:t>
            </w:r>
            <w:r>
              <w:rPr>
                <w:spacing w:val="-8"/>
                <w:w w:val="105"/>
                <w:sz w:val="22"/>
              </w:rPr>
              <w:t> </w:t>
            </w:r>
            <w:r>
              <w:rPr>
                <w:w w:val="105"/>
                <w:sz w:val="22"/>
              </w:rPr>
              <w:t>Hardware</w:t>
            </w:r>
            <w:r>
              <w:rPr>
                <w:spacing w:val="-5"/>
                <w:w w:val="105"/>
                <w:sz w:val="22"/>
              </w:rPr>
              <w:t> </w:t>
            </w:r>
            <w:r>
              <w:rPr>
                <w:w w:val="105"/>
                <w:sz w:val="22"/>
              </w:rPr>
              <w:t>Faults,</w:t>
            </w:r>
            <w:r>
              <w:rPr>
                <w:spacing w:val="-8"/>
                <w:w w:val="105"/>
                <w:sz w:val="22"/>
              </w:rPr>
              <w:t> </w:t>
            </w:r>
            <w:r>
              <w:rPr>
                <w:w w:val="105"/>
                <w:sz w:val="22"/>
              </w:rPr>
              <w:t>2020</w:t>
            </w:r>
            <w:r>
              <w:rPr>
                <w:spacing w:val="-8"/>
                <w:w w:val="105"/>
                <w:sz w:val="22"/>
              </w:rPr>
              <w:t> </w:t>
            </w:r>
            <w:r>
              <w:rPr>
                <w:w w:val="105"/>
                <w:sz w:val="22"/>
              </w:rPr>
              <w:t>IEEE</w:t>
            </w:r>
            <w:r>
              <w:rPr>
                <w:spacing w:val="-6"/>
                <w:w w:val="105"/>
                <w:sz w:val="22"/>
              </w:rPr>
              <w:t> </w:t>
            </w:r>
            <w:r>
              <w:rPr>
                <w:w w:val="105"/>
                <w:sz w:val="22"/>
              </w:rPr>
              <w:t>International</w:t>
            </w:r>
            <w:r>
              <w:rPr>
                <w:spacing w:val="-7"/>
                <w:w w:val="105"/>
                <w:sz w:val="22"/>
              </w:rPr>
              <w:t> </w:t>
            </w:r>
            <w:r>
              <w:rPr>
                <w:w w:val="105"/>
                <w:sz w:val="22"/>
              </w:rPr>
              <w:t>Test</w:t>
            </w:r>
            <w:r>
              <w:rPr>
                <w:spacing w:val="-6"/>
                <w:w w:val="105"/>
                <w:sz w:val="22"/>
              </w:rPr>
              <w:t> </w:t>
            </w:r>
            <w:r>
              <w:rPr>
                <w:w w:val="105"/>
                <w:sz w:val="22"/>
              </w:rPr>
              <w:t>Conference</w:t>
            </w:r>
            <w:r>
              <w:rPr>
                <w:spacing w:val="-6"/>
                <w:w w:val="105"/>
                <w:sz w:val="22"/>
              </w:rPr>
              <w:t> </w:t>
            </w:r>
            <w:r>
              <w:rPr>
                <w:w w:val="105"/>
                <w:sz w:val="22"/>
              </w:rPr>
              <w:t>(ITC),</w:t>
            </w:r>
            <w:r>
              <w:rPr>
                <w:spacing w:val="-8"/>
                <w:w w:val="105"/>
                <w:sz w:val="22"/>
              </w:rPr>
              <w:t> </w:t>
            </w:r>
            <w:r>
              <w:rPr>
                <w:spacing w:val="-2"/>
                <w:w w:val="105"/>
                <w:sz w:val="22"/>
              </w:rPr>
              <w:t>Washington,</w:t>
            </w:r>
          </w:p>
        </w:tc>
      </w:tr>
      <w:tr>
        <w:trPr>
          <w:trHeight w:val="258" w:hRule="atLeast"/>
        </w:trPr>
        <w:tc>
          <w:tcPr>
            <w:tcW w:w="720" w:type="dxa"/>
          </w:tcPr>
          <w:p>
            <w:pPr>
              <w:pStyle w:val="TableParagraph"/>
              <w:spacing w:line="234" w:lineRule="exact" w:before="4"/>
              <w:rPr>
                <w:sz w:val="22"/>
              </w:rPr>
            </w:pPr>
            <w:r>
              <w:rPr>
                <w:spacing w:val="-4"/>
                <w:w w:val="110"/>
                <w:sz w:val="22"/>
              </w:rPr>
              <w:t>2267</w:t>
            </w:r>
          </w:p>
        </w:tc>
        <w:tc>
          <w:tcPr>
            <w:tcW w:w="9987" w:type="dxa"/>
          </w:tcPr>
          <w:p>
            <w:pPr>
              <w:pStyle w:val="TableParagraph"/>
              <w:spacing w:line="234" w:lineRule="exact" w:before="4"/>
              <w:ind w:left="179"/>
              <w:rPr>
                <w:sz w:val="22"/>
              </w:rPr>
            </w:pPr>
            <w:r>
              <w:rPr>
                <w:sz w:val="22"/>
              </w:rPr>
              <w:t>DC,</w:t>
            </w:r>
            <w:r>
              <w:rPr>
                <w:spacing w:val="7"/>
                <w:sz w:val="22"/>
              </w:rPr>
              <w:t> </w:t>
            </w:r>
            <w:r>
              <w:rPr>
                <w:sz w:val="22"/>
              </w:rPr>
              <w:t>USA,</w:t>
            </w:r>
            <w:r>
              <w:rPr>
                <w:spacing w:val="8"/>
                <w:sz w:val="22"/>
              </w:rPr>
              <w:t> </w:t>
            </w:r>
            <w:r>
              <w:rPr>
                <w:sz w:val="22"/>
              </w:rPr>
              <w:t>2020,</w:t>
            </w:r>
            <w:r>
              <w:rPr>
                <w:spacing w:val="8"/>
                <w:sz w:val="22"/>
              </w:rPr>
              <w:t> </w:t>
            </w:r>
            <w:r>
              <w:rPr>
                <w:sz w:val="22"/>
              </w:rPr>
              <w:t>pp.</w:t>
            </w:r>
            <w:r>
              <w:rPr>
                <w:spacing w:val="8"/>
                <w:sz w:val="22"/>
              </w:rPr>
              <w:t> </w:t>
            </w:r>
            <w:r>
              <w:rPr>
                <w:sz w:val="22"/>
              </w:rPr>
              <w:t>1-10,</w:t>
            </w:r>
            <w:r>
              <w:rPr>
                <w:spacing w:val="8"/>
                <w:sz w:val="22"/>
              </w:rPr>
              <w:t> </w:t>
            </w:r>
            <w:r>
              <w:rPr>
                <w:sz w:val="22"/>
              </w:rPr>
              <w:t>doi:</w:t>
            </w:r>
            <w:r>
              <w:rPr>
                <w:spacing w:val="6"/>
                <w:sz w:val="22"/>
              </w:rPr>
              <w:t> </w:t>
            </w:r>
            <w:r>
              <w:rPr>
                <w:spacing w:val="-2"/>
                <w:sz w:val="22"/>
              </w:rPr>
              <w:t>10.1109/ITC44778.2020.9325249</w:t>
            </w:r>
          </w:p>
        </w:tc>
      </w:tr>
    </w:tbl>
    <w:p>
      <w:pPr>
        <w:spacing w:after="0" w:line="234" w:lineRule="exact"/>
        <w:rPr>
          <w:sz w:val="22"/>
        </w:rPr>
        <w:sectPr>
          <w:type w:val="continuous"/>
          <w:pgSz w:w="11910" w:h="16840"/>
          <w:pgMar w:header="0" w:footer="441" w:top="1500" w:bottom="1808"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9"/>
      </w:tblGrid>
      <w:tr>
        <w:trPr>
          <w:trHeight w:val="259" w:hRule="atLeast"/>
        </w:trPr>
        <w:tc>
          <w:tcPr>
            <w:tcW w:w="720" w:type="dxa"/>
          </w:tcPr>
          <w:p>
            <w:pPr>
              <w:pStyle w:val="TableParagraph"/>
              <w:spacing w:line="235" w:lineRule="exact" w:before="4"/>
              <w:rPr>
                <w:sz w:val="22"/>
              </w:rPr>
            </w:pPr>
            <w:r>
              <w:rPr>
                <w:spacing w:val="-4"/>
                <w:w w:val="110"/>
                <w:sz w:val="22"/>
              </w:rPr>
              <w:t>2268</w:t>
            </w:r>
          </w:p>
        </w:tc>
        <w:tc>
          <w:tcPr>
            <w:tcW w:w="9989" w:type="dxa"/>
          </w:tcPr>
          <w:p>
            <w:pPr>
              <w:pStyle w:val="TableParagraph"/>
              <w:spacing w:line="235" w:lineRule="exact" w:before="4"/>
              <w:ind w:left="179"/>
              <w:rPr>
                <w:sz w:val="22"/>
              </w:rPr>
            </w:pPr>
            <w:r>
              <w:rPr>
                <w:sz w:val="22"/>
              </w:rPr>
              <w:t>[82]</w:t>
            </w:r>
            <w:r>
              <w:rPr>
                <w:spacing w:val="3"/>
                <w:sz w:val="22"/>
              </w:rPr>
              <w:t> </w:t>
            </w:r>
            <w:r>
              <w:rPr>
                <w:sz w:val="22"/>
              </w:rPr>
              <w:t>D.</w:t>
            </w:r>
            <w:r>
              <w:rPr>
                <w:spacing w:val="5"/>
                <w:sz w:val="22"/>
              </w:rPr>
              <w:t> </w:t>
            </w:r>
            <w:r>
              <w:rPr>
                <w:sz w:val="22"/>
              </w:rPr>
              <w:t>M.</w:t>
            </w:r>
            <w:r>
              <w:rPr>
                <w:spacing w:val="4"/>
                <w:sz w:val="22"/>
              </w:rPr>
              <w:t> </w:t>
            </w:r>
            <w:r>
              <w:rPr>
                <w:sz w:val="22"/>
              </w:rPr>
              <w:t>W.</w:t>
            </w:r>
            <w:r>
              <w:rPr>
                <w:spacing w:val="5"/>
                <w:sz w:val="22"/>
              </w:rPr>
              <w:t> </w:t>
            </w:r>
            <w:r>
              <w:rPr>
                <w:sz w:val="22"/>
              </w:rPr>
              <w:t>Powers</w:t>
            </w:r>
            <w:r>
              <w:rPr>
                <w:spacing w:val="4"/>
                <w:sz w:val="22"/>
              </w:rPr>
              <w:t> </w:t>
            </w:r>
            <w:r>
              <w:rPr>
                <w:sz w:val="22"/>
              </w:rPr>
              <w:t>and</w:t>
            </w:r>
            <w:r>
              <w:rPr>
                <w:spacing w:val="3"/>
                <w:sz w:val="22"/>
              </w:rPr>
              <w:t> </w:t>
            </w:r>
            <w:r>
              <w:rPr>
                <w:sz w:val="22"/>
              </w:rPr>
              <w:t>A.</w:t>
            </w:r>
            <w:r>
              <w:rPr>
                <w:spacing w:val="3"/>
                <w:sz w:val="22"/>
              </w:rPr>
              <w:t> </w:t>
            </w:r>
            <w:r>
              <w:rPr>
                <w:sz w:val="22"/>
              </w:rPr>
              <w:t>Atyabi,</w:t>
            </w:r>
            <w:r>
              <w:rPr>
                <w:spacing w:val="5"/>
                <w:sz w:val="22"/>
              </w:rPr>
              <w:t> </w:t>
            </w:r>
            <w:r>
              <w:rPr>
                <w:sz w:val="22"/>
              </w:rPr>
              <w:t>The</w:t>
            </w:r>
            <w:r>
              <w:rPr>
                <w:spacing w:val="5"/>
                <w:sz w:val="22"/>
              </w:rPr>
              <w:t> </w:t>
            </w:r>
            <w:r>
              <w:rPr>
                <w:sz w:val="22"/>
              </w:rPr>
              <w:t>Problem</w:t>
            </w:r>
            <w:r>
              <w:rPr>
                <w:spacing w:val="5"/>
                <w:sz w:val="22"/>
              </w:rPr>
              <w:t> </w:t>
            </w:r>
            <w:r>
              <w:rPr>
                <w:sz w:val="22"/>
              </w:rPr>
              <w:t>of</w:t>
            </w:r>
            <w:r>
              <w:rPr>
                <w:spacing w:val="2"/>
                <w:sz w:val="22"/>
              </w:rPr>
              <w:t> </w:t>
            </w:r>
            <w:r>
              <w:rPr>
                <w:sz w:val="22"/>
              </w:rPr>
              <w:t>Cross-Validation:</w:t>
            </w:r>
            <w:r>
              <w:rPr>
                <w:spacing w:val="3"/>
                <w:sz w:val="22"/>
              </w:rPr>
              <w:t> </w:t>
            </w:r>
            <w:r>
              <w:rPr>
                <w:sz w:val="22"/>
              </w:rPr>
              <w:t>Averaging</w:t>
            </w:r>
            <w:r>
              <w:rPr>
                <w:spacing w:val="2"/>
                <w:sz w:val="22"/>
              </w:rPr>
              <w:t> </w:t>
            </w:r>
            <w:r>
              <w:rPr>
                <w:sz w:val="22"/>
              </w:rPr>
              <w:t>and</w:t>
            </w:r>
            <w:r>
              <w:rPr>
                <w:spacing w:val="2"/>
                <w:sz w:val="22"/>
              </w:rPr>
              <w:t> </w:t>
            </w:r>
            <w:r>
              <w:rPr>
                <w:sz w:val="22"/>
              </w:rPr>
              <w:t>Bias,</w:t>
            </w:r>
            <w:r>
              <w:rPr>
                <w:spacing w:val="4"/>
                <w:sz w:val="22"/>
              </w:rPr>
              <w:t> </w:t>
            </w:r>
            <w:r>
              <w:rPr>
                <w:sz w:val="22"/>
              </w:rPr>
              <w:t>Repetition</w:t>
            </w:r>
            <w:r>
              <w:rPr>
                <w:spacing w:val="4"/>
                <w:sz w:val="22"/>
              </w:rPr>
              <w:t> </w:t>
            </w:r>
            <w:r>
              <w:rPr>
                <w:spacing w:val="-5"/>
                <w:sz w:val="22"/>
              </w:rPr>
              <w:t>and</w:t>
            </w:r>
          </w:p>
        </w:tc>
      </w:tr>
      <w:tr>
        <w:trPr>
          <w:trHeight w:val="258" w:hRule="atLeast"/>
        </w:trPr>
        <w:tc>
          <w:tcPr>
            <w:tcW w:w="720" w:type="dxa"/>
          </w:tcPr>
          <w:p>
            <w:pPr>
              <w:pStyle w:val="TableParagraph"/>
              <w:spacing w:line="233" w:lineRule="exact" w:before="4"/>
              <w:rPr>
                <w:sz w:val="22"/>
              </w:rPr>
            </w:pPr>
            <w:r>
              <w:rPr>
                <w:spacing w:val="-4"/>
                <w:w w:val="110"/>
                <w:sz w:val="22"/>
              </w:rPr>
              <w:t>2269</w:t>
            </w:r>
          </w:p>
        </w:tc>
        <w:tc>
          <w:tcPr>
            <w:tcW w:w="9989" w:type="dxa"/>
          </w:tcPr>
          <w:p>
            <w:pPr>
              <w:pStyle w:val="TableParagraph"/>
              <w:tabs>
                <w:tab w:pos="2099" w:val="left" w:leader="none"/>
                <w:tab w:pos="2929" w:val="left" w:leader="none"/>
                <w:tab w:pos="4006" w:val="left" w:leader="none"/>
                <w:tab w:pos="4462" w:val="left" w:leader="none"/>
                <w:tab w:pos="5819" w:val="left" w:leader="none"/>
                <w:tab w:pos="6388" w:val="left" w:leader="none"/>
                <w:tab w:pos="7739" w:val="left" w:leader="none"/>
                <w:tab w:pos="8490" w:val="left" w:leader="none"/>
                <w:tab w:pos="8997" w:val="left" w:leader="none"/>
                <w:tab w:pos="9579" w:val="left" w:leader="none"/>
              </w:tabs>
              <w:spacing w:line="233" w:lineRule="exact" w:before="4"/>
              <w:ind w:left="179"/>
              <w:rPr>
                <w:sz w:val="22"/>
              </w:rPr>
            </w:pPr>
            <w:r>
              <w:rPr>
                <w:sz w:val="22"/>
              </w:rPr>
              <w:t>Significance,</w:t>
            </w:r>
            <w:r>
              <w:rPr>
                <w:spacing w:val="-6"/>
                <w:sz w:val="22"/>
              </w:rPr>
              <w:t> </w:t>
            </w:r>
            <w:r>
              <w:rPr>
                <w:spacing w:val="-4"/>
                <w:sz w:val="22"/>
              </w:rPr>
              <w:t>2012</w:t>
            </w:r>
            <w:r>
              <w:rPr>
                <w:sz w:val="22"/>
              </w:rPr>
              <w:tab/>
            </w:r>
            <w:r>
              <w:rPr>
                <w:spacing w:val="-2"/>
                <w:w w:val="105"/>
                <w:sz w:val="22"/>
              </w:rPr>
              <w:t>Spring</w:t>
            </w:r>
            <w:r>
              <w:rPr>
                <w:sz w:val="22"/>
              </w:rPr>
              <w:tab/>
            </w:r>
            <w:r>
              <w:rPr>
                <w:spacing w:val="-2"/>
                <w:w w:val="105"/>
                <w:sz w:val="22"/>
              </w:rPr>
              <w:t>Congress</w:t>
            </w:r>
            <w:r>
              <w:rPr>
                <w:sz w:val="22"/>
              </w:rPr>
              <w:tab/>
            </w:r>
            <w:r>
              <w:rPr>
                <w:spacing w:val="-5"/>
                <w:w w:val="105"/>
                <w:sz w:val="22"/>
              </w:rPr>
              <w:t>on</w:t>
            </w:r>
            <w:r>
              <w:rPr>
                <w:sz w:val="22"/>
              </w:rPr>
              <w:tab/>
            </w:r>
            <w:r>
              <w:rPr>
                <w:spacing w:val="-2"/>
                <w:sz w:val="22"/>
              </w:rPr>
              <w:t>Engineering</w:t>
            </w:r>
            <w:r>
              <w:rPr>
                <w:sz w:val="22"/>
              </w:rPr>
              <w:tab/>
            </w:r>
            <w:r>
              <w:rPr>
                <w:spacing w:val="-5"/>
                <w:w w:val="105"/>
                <w:sz w:val="22"/>
              </w:rPr>
              <w:t>and</w:t>
            </w:r>
            <w:r>
              <w:rPr>
                <w:sz w:val="22"/>
              </w:rPr>
              <w:tab/>
            </w:r>
            <w:r>
              <w:rPr>
                <w:spacing w:val="-2"/>
                <w:w w:val="105"/>
                <w:sz w:val="22"/>
              </w:rPr>
              <w:t>Technology,</w:t>
            </w:r>
            <w:r>
              <w:rPr>
                <w:sz w:val="22"/>
              </w:rPr>
              <w:tab/>
            </w:r>
            <w:r>
              <w:rPr>
                <w:spacing w:val="-2"/>
                <w:w w:val="105"/>
                <w:sz w:val="22"/>
              </w:rPr>
              <w:t>2012,</w:t>
            </w:r>
            <w:r>
              <w:rPr>
                <w:sz w:val="22"/>
              </w:rPr>
              <w:tab/>
            </w:r>
            <w:r>
              <w:rPr>
                <w:spacing w:val="-5"/>
                <w:w w:val="105"/>
                <w:sz w:val="22"/>
              </w:rPr>
              <w:t>pp.</w:t>
            </w:r>
            <w:r>
              <w:rPr>
                <w:sz w:val="22"/>
              </w:rPr>
              <w:tab/>
            </w:r>
            <w:r>
              <w:rPr>
                <w:w w:val="105"/>
                <w:sz w:val="22"/>
              </w:rPr>
              <w:t>1-</w:t>
            </w:r>
            <w:r>
              <w:rPr>
                <w:spacing w:val="-5"/>
                <w:w w:val="105"/>
                <w:sz w:val="22"/>
              </w:rPr>
              <w:t>5,</w:t>
            </w:r>
            <w:r>
              <w:rPr>
                <w:sz w:val="22"/>
              </w:rPr>
              <w:tab/>
            </w:r>
            <w:r>
              <w:rPr>
                <w:spacing w:val="-4"/>
                <w:w w:val="105"/>
                <w:sz w:val="22"/>
              </w:rPr>
              <w:t>doi:</w:t>
            </w:r>
          </w:p>
        </w:tc>
      </w:tr>
      <w:tr>
        <w:trPr>
          <w:trHeight w:val="376" w:hRule="atLeast"/>
        </w:trPr>
        <w:tc>
          <w:tcPr>
            <w:tcW w:w="720" w:type="dxa"/>
          </w:tcPr>
          <w:p>
            <w:pPr>
              <w:pStyle w:val="TableParagraph"/>
              <w:rPr>
                <w:sz w:val="22"/>
              </w:rPr>
            </w:pPr>
            <w:r>
              <w:rPr>
                <w:spacing w:val="-4"/>
                <w:w w:val="110"/>
                <w:sz w:val="22"/>
              </w:rPr>
              <w:t>2270</w:t>
            </w:r>
          </w:p>
        </w:tc>
        <w:tc>
          <w:tcPr>
            <w:tcW w:w="9989" w:type="dxa"/>
          </w:tcPr>
          <w:p>
            <w:pPr>
              <w:pStyle w:val="TableParagraph"/>
              <w:ind w:left="179"/>
              <w:rPr>
                <w:sz w:val="22"/>
              </w:rPr>
            </w:pPr>
            <w:r>
              <w:rPr>
                <w:spacing w:val="-2"/>
                <w:w w:val="105"/>
                <w:sz w:val="22"/>
              </w:rPr>
              <w:t>10.1109/SCET.2012.6342143</w:t>
            </w:r>
          </w:p>
        </w:tc>
      </w:tr>
      <w:tr>
        <w:trPr>
          <w:trHeight w:val="378" w:hRule="atLeast"/>
        </w:trPr>
        <w:tc>
          <w:tcPr>
            <w:tcW w:w="720" w:type="dxa"/>
          </w:tcPr>
          <w:p>
            <w:pPr>
              <w:pStyle w:val="TableParagraph"/>
              <w:spacing w:line="235" w:lineRule="exact" w:before="123"/>
              <w:rPr>
                <w:sz w:val="22"/>
              </w:rPr>
            </w:pPr>
            <w:r>
              <w:rPr>
                <w:spacing w:val="-4"/>
                <w:w w:val="110"/>
                <w:sz w:val="22"/>
              </w:rPr>
              <w:t>2271</w:t>
            </w:r>
          </w:p>
        </w:tc>
        <w:tc>
          <w:tcPr>
            <w:tcW w:w="9989" w:type="dxa"/>
          </w:tcPr>
          <w:p>
            <w:pPr>
              <w:pStyle w:val="TableParagraph"/>
              <w:spacing w:line="235" w:lineRule="exact" w:before="123"/>
              <w:ind w:left="179"/>
              <w:rPr>
                <w:sz w:val="22"/>
              </w:rPr>
            </w:pPr>
            <w:r>
              <w:rPr>
                <w:w w:val="110"/>
                <w:sz w:val="22"/>
              </w:rPr>
              <w:t>[83]</w:t>
            </w:r>
            <w:r>
              <w:rPr>
                <w:spacing w:val="33"/>
                <w:w w:val="110"/>
                <w:sz w:val="22"/>
              </w:rPr>
              <w:t> </w:t>
            </w:r>
            <w:r>
              <w:rPr>
                <w:w w:val="110"/>
                <w:sz w:val="22"/>
              </w:rPr>
              <w:t>Siva</w:t>
            </w:r>
            <w:r>
              <w:rPr>
                <w:spacing w:val="33"/>
                <w:w w:val="110"/>
                <w:sz w:val="22"/>
              </w:rPr>
              <w:t> </w:t>
            </w:r>
            <w:r>
              <w:rPr>
                <w:w w:val="110"/>
                <w:sz w:val="22"/>
              </w:rPr>
              <w:t>Hari</w:t>
            </w:r>
            <w:r>
              <w:rPr>
                <w:spacing w:val="34"/>
                <w:w w:val="110"/>
                <w:sz w:val="22"/>
              </w:rPr>
              <w:t> </w:t>
            </w:r>
            <w:r>
              <w:rPr>
                <w:w w:val="110"/>
                <w:sz w:val="22"/>
              </w:rPr>
              <w:t>et</w:t>
            </w:r>
            <w:r>
              <w:rPr>
                <w:spacing w:val="34"/>
                <w:w w:val="110"/>
                <w:sz w:val="22"/>
              </w:rPr>
              <w:t> </w:t>
            </w:r>
            <w:r>
              <w:rPr>
                <w:w w:val="110"/>
                <w:sz w:val="22"/>
              </w:rPr>
              <w:t>al,</w:t>
            </w:r>
            <w:r>
              <w:rPr>
                <w:spacing w:val="35"/>
                <w:w w:val="110"/>
                <w:sz w:val="22"/>
              </w:rPr>
              <w:t> </w:t>
            </w:r>
            <w:r>
              <w:rPr>
                <w:w w:val="110"/>
                <w:sz w:val="22"/>
              </w:rPr>
              <w:t>Understanding</w:t>
            </w:r>
            <w:r>
              <w:rPr>
                <w:spacing w:val="32"/>
                <w:w w:val="110"/>
                <w:sz w:val="22"/>
              </w:rPr>
              <w:t> </w:t>
            </w:r>
            <w:r>
              <w:rPr>
                <w:w w:val="110"/>
                <w:sz w:val="22"/>
              </w:rPr>
              <w:t>Error</w:t>
            </w:r>
            <w:r>
              <w:rPr>
                <w:spacing w:val="33"/>
                <w:w w:val="110"/>
                <w:sz w:val="22"/>
              </w:rPr>
              <w:t> </w:t>
            </w:r>
            <w:r>
              <w:rPr>
                <w:w w:val="110"/>
                <w:sz w:val="22"/>
              </w:rPr>
              <w:t>Propagation</w:t>
            </w:r>
            <w:r>
              <w:rPr>
                <w:spacing w:val="33"/>
                <w:w w:val="110"/>
                <w:sz w:val="22"/>
              </w:rPr>
              <w:t> </w:t>
            </w:r>
            <w:r>
              <w:rPr>
                <w:w w:val="110"/>
                <w:sz w:val="22"/>
              </w:rPr>
              <w:t>in</w:t>
            </w:r>
            <w:r>
              <w:rPr>
                <w:spacing w:val="33"/>
                <w:w w:val="110"/>
                <w:sz w:val="22"/>
              </w:rPr>
              <w:t> </w:t>
            </w:r>
            <w:r>
              <w:rPr>
                <w:w w:val="110"/>
                <w:sz w:val="22"/>
              </w:rPr>
              <w:t>Deep</w:t>
            </w:r>
            <w:r>
              <w:rPr>
                <w:spacing w:val="33"/>
                <w:w w:val="110"/>
                <w:sz w:val="22"/>
              </w:rPr>
              <w:t> </w:t>
            </w:r>
            <w:r>
              <w:rPr>
                <w:w w:val="110"/>
                <w:sz w:val="22"/>
              </w:rPr>
              <w:t>Learning</w:t>
            </w:r>
            <w:r>
              <w:rPr>
                <w:spacing w:val="30"/>
                <w:w w:val="110"/>
                <w:sz w:val="22"/>
              </w:rPr>
              <w:t> </w:t>
            </w:r>
            <w:r>
              <w:rPr>
                <w:w w:val="110"/>
                <w:sz w:val="22"/>
              </w:rPr>
              <w:t>Neural</w:t>
            </w:r>
            <w:r>
              <w:rPr>
                <w:spacing w:val="34"/>
                <w:w w:val="110"/>
                <w:sz w:val="22"/>
              </w:rPr>
              <w:t> </w:t>
            </w:r>
            <w:r>
              <w:rPr>
                <w:w w:val="110"/>
                <w:sz w:val="22"/>
              </w:rPr>
              <w:t>Network</w:t>
            </w:r>
            <w:r>
              <w:rPr>
                <w:spacing w:val="36"/>
                <w:w w:val="110"/>
                <w:sz w:val="22"/>
              </w:rPr>
              <w:t> </w:t>
            </w:r>
            <w:r>
              <w:rPr>
                <w:spacing w:val="-4"/>
                <w:w w:val="110"/>
                <w:sz w:val="22"/>
              </w:rPr>
              <w:t>(DNN)</w:t>
            </w:r>
          </w:p>
        </w:tc>
      </w:tr>
      <w:tr>
        <w:trPr>
          <w:trHeight w:val="257" w:hRule="atLeast"/>
        </w:trPr>
        <w:tc>
          <w:tcPr>
            <w:tcW w:w="720" w:type="dxa"/>
          </w:tcPr>
          <w:p>
            <w:pPr>
              <w:pStyle w:val="TableParagraph"/>
              <w:spacing w:line="233" w:lineRule="exact" w:before="4"/>
              <w:rPr>
                <w:sz w:val="22"/>
              </w:rPr>
            </w:pPr>
            <w:r>
              <w:rPr>
                <w:spacing w:val="-4"/>
                <w:w w:val="110"/>
                <w:sz w:val="22"/>
              </w:rPr>
              <w:t>2272</w:t>
            </w:r>
          </w:p>
        </w:tc>
        <w:tc>
          <w:tcPr>
            <w:tcW w:w="9989" w:type="dxa"/>
          </w:tcPr>
          <w:p>
            <w:pPr>
              <w:pStyle w:val="TableParagraph"/>
              <w:spacing w:line="233" w:lineRule="exact" w:before="4"/>
              <w:ind w:left="179"/>
              <w:rPr>
                <w:sz w:val="22"/>
              </w:rPr>
            </w:pPr>
            <w:r>
              <w:rPr>
                <w:w w:val="105"/>
                <w:sz w:val="22"/>
              </w:rPr>
              <w:t>Accelerators</w:t>
            </w:r>
            <w:r>
              <w:rPr>
                <w:spacing w:val="68"/>
                <w:w w:val="150"/>
                <w:sz w:val="22"/>
              </w:rPr>
              <w:t> </w:t>
            </w:r>
            <w:r>
              <w:rPr>
                <w:w w:val="105"/>
                <w:sz w:val="22"/>
              </w:rPr>
              <w:t>and</w:t>
            </w:r>
            <w:r>
              <w:rPr>
                <w:spacing w:val="67"/>
                <w:w w:val="150"/>
                <w:sz w:val="22"/>
              </w:rPr>
              <w:t> </w:t>
            </w:r>
            <w:r>
              <w:rPr>
                <w:w w:val="105"/>
                <w:sz w:val="22"/>
              </w:rPr>
              <w:t>Applications,</w:t>
            </w:r>
            <w:r>
              <w:rPr>
                <w:spacing w:val="67"/>
                <w:w w:val="150"/>
                <w:sz w:val="22"/>
              </w:rPr>
              <w:t> </w:t>
            </w:r>
            <w:r>
              <w:rPr>
                <w:w w:val="105"/>
                <w:sz w:val="22"/>
              </w:rPr>
              <w:t>The</w:t>
            </w:r>
            <w:r>
              <w:rPr>
                <w:spacing w:val="68"/>
                <w:w w:val="150"/>
                <w:sz w:val="22"/>
              </w:rPr>
              <w:t> </w:t>
            </w:r>
            <w:r>
              <w:rPr>
                <w:w w:val="105"/>
                <w:sz w:val="22"/>
              </w:rPr>
              <w:t>International</w:t>
            </w:r>
            <w:r>
              <w:rPr>
                <w:spacing w:val="67"/>
                <w:w w:val="150"/>
                <w:sz w:val="22"/>
              </w:rPr>
              <w:t> </w:t>
            </w:r>
            <w:r>
              <w:rPr>
                <w:w w:val="105"/>
                <w:sz w:val="22"/>
              </w:rPr>
              <w:t>Conference</w:t>
            </w:r>
            <w:r>
              <w:rPr>
                <w:spacing w:val="68"/>
                <w:w w:val="150"/>
                <w:sz w:val="22"/>
              </w:rPr>
              <w:t> </w:t>
            </w:r>
            <w:r>
              <w:rPr>
                <w:w w:val="105"/>
                <w:sz w:val="22"/>
              </w:rPr>
              <w:t>for</w:t>
            </w:r>
            <w:r>
              <w:rPr>
                <w:spacing w:val="68"/>
                <w:w w:val="150"/>
                <w:sz w:val="22"/>
              </w:rPr>
              <w:t> </w:t>
            </w:r>
            <w:r>
              <w:rPr>
                <w:w w:val="105"/>
                <w:sz w:val="22"/>
              </w:rPr>
              <w:t>High</w:t>
            </w:r>
            <w:r>
              <w:rPr>
                <w:spacing w:val="67"/>
                <w:w w:val="150"/>
                <w:sz w:val="22"/>
              </w:rPr>
              <w:t> </w:t>
            </w:r>
            <w:r>
              <w:rPr>
                <w:w w:val="105"/>
                <w:sz w:val="22"/>
              </w:rPr>
              <w:t>Performance</w:t>
            </w:r>
            <w:r>
              <w:rPr>
                <w:spacing w:val="68"/>
                <w:w w:val="150"/>
                <w:sz w:val="22"/>
              </w:rPr>
              <w:t> </w:t>
            </w:r>
            <w:r>
              <w:rPr>
                <w:spacing w:val="-2"/>
                <w:w w:val="105"/>
                <w:sz w:val="22"/>
              </w:rPr>
              <w:t>Computing,</w:t>
            </w:r>
          </w:p>
        </w:tc>
      </w:tr>
      <w:tr>
        <w:trPr>
          <w:trHeight w:val="377" w:hRule="atLeast"/>
        </w:trPr>
        <w:tc>
          <w:tcPr>
            <w:tcW w:w="720" w:type="dxa"/>
          </w:tcPr>
          <w:p>
            <w:pPr>
              <w:pStyle w:val="TableParagraph"/>
              <w:rPr>
                <w:sz w:val="22"/>
              </w:rPr>
            </w:pPr>
            <w:r>
              <w:rPr>
                <w:spacing w:val="-4"/>
                <w:w w:val="110"/>
                <w:sz w:val="22"/>
              </w:rPr>
              <w:t>2273</w:t>
            </w:r>
          </w:p>
        </w:tc>
        <w:tc>
          <w:tcPr>
            <w:tcW w:w="9989" w:type="dxa"/>
          </w:tcPr>
          <w:p>
            <w:pPr>
              <w:pStyle w:val="TableParagraph"/>
              <w:ind w:left="179"/>
              <w:rPr>
                <w:sz w:val="22"/>
              </w:rPr>
            </w:pPr>
            <w:r>
              <w:rPr>
                <w:sz w:val="22"/>
              </w:rPr>
              <w:t>Networking,</w:t>
            </w:r>
            <w:r>
              <w:rPr>
                <w:spacing w:val="8"/>
                <w:sz w:val="22"/>
              </w:rPr>
              <w:t> </w:t>
            </w:r>
            <w:r>
              <w:rPr>
                <w:sz w:val="22"/>
              </w:rPr>
              <w:t>Storage</w:t>
            </w:r>
            <w:r>
              <w:rPr>
                <w:spacing w:val="7"/>
                <w:sz w:val="22"/>
              </w:rPr>
              <w:t> </w:t>
            </w:r>
            <w:r>
              <w:rPr>
                <w:sz w:val="22"/>
              </w:rPr>
              <w:t>and</w:t>
            </w:r>
            <w:r>
              <w:rPr>
                <w:spacing w:val="7"/>
                <w:sz w:val="22"/>
              </w:rPr>
              <w:t> </w:t>
            </w:r>
            <w:r>
              <w:rPr>
                <w:sz w:val="22"/>
              </w:rPr>
              <w:t>Analysis</w:t>
            </w:r>
            <w:r>
              <w:rPr>
                <w:spacing w:val="11"/>
                <w:sz w:val="22"/>
              </w:rPr>
              <w:t> </w:t>
            </w:r>
            <w:r>
              <w:rPr>
                <w:sz w:val="22"/>
              </w:rPr>
              <w:t>(SC),</w:t>
            </w:r>
            <w:r>
              <w:rPr>
                <w:spacing w:val="9"/>
                <w:sz w:val="22"/>
              </w:rPr>
              <w:t> </w:t>
            </w:r>
            <w:r>
              <w:rPr>
                <w:sz w:val="22"/>
              </w:rPr>
              <w:t>Nov</w:t>
            </w:r>
            <w:r>
              <w:rPr>
                <w:spacing w:val="7"/>
                <w:sz w:val="22"/>
              </w:rPr>
              <w:t> </w:t>
            </w:r>
            <w:r>
              <w:rPr>
                <w:spacing w:val="-4"/>
                <w:sz w:val="22"/>
              </w:rPr>
              <w:t>2017</w:t>
            </w:r>
          </w:p>
        </w:tc>
      </w:tr>
      <w:tr>
        <w:trPr>
          <w:trHeight w:val="378" w:hRule="atLeast"/>
        </w:trPr>
        <w:tc>
          <w:tcPr>
            <w:tcW w:w="720" w:type="dxa"/>
          </w:tcPr>
          <w:p>
            <w:pPr>
              <w:pStyle w:val="TableParagraph"/>
              <w:spacing w:line="233" w:lineRule="exact" w:before="124"/>
              <w:rPr>
                <w:sz w:val="22"/>
              </w:rPr>
            </w:pPr>
            <w:r>
              <w:rPr>
                <w:spacing w:val="-4"/>
                <w:w w:val="110"/>
                <w:sz w:val="22"/>
              </w:rPr>
              <w:t>2274</w:t>
            </w:r>
          </w:p>
        </w:tc>
        <w:tc>
          <w:tcPr>
            <w:tcW w:w="9989" w:type="dxa"/>
          </w:tcPr>
          <w:p>
            <w:pPr>
              <w:pStyle w:val="TableParagraph"/>
              <w:spacing w:line="233" w:lineRule="exact" w:before="124"/>
              <w:ind w:left="179"/>
              <w:rPr>
                <w:sz w:val="22"/>
              </w:rPr>
            </w:pPr>
            <w:r>
              <w:rPr>
                <w:sz w:val="22"/>
              </w:rPr>
              <w:t>[84]</w:t>
            </w:r>
            <w:r>
              <w:rPr>
                <w:spacing w:val="7"/>
                <w:sz w:val="22"/>
              </w:rPr>
              <w:t> </w:t>
            </w:r>
            <w:r>
              <w:rPr>
                <w:sz w:val="22"/>
              </w:rPr>
              <w:t>Guy</w:t>
            </w:r>
            <w:r>
              <w:rPr>
                <w:spacing w:val="8"/>
                <w:sz w:val="22"/>
              </w:rPr>
              <w:t> </w:t>
            </w:r>
            <w:r>
              <w:rPr>
                <w:sz w:val="22"/>
              </w:rPr>
              <w:t>Katz,</w:t>
            </w:r>
            <w:r>
              <w:rPr>
                <w:spacing w:val="8"/>
                <w:sz w:val="22"/>
              </w:rPr>
              <w:t> </w:t>
            </w:r>
            <w:r>
              <w:rPr>
                <w:sz w:val="22"/>
              </w:rPr>
              <w:t>Clark</w:t>
            </w:r>
            <w:r>
              <w:rPr>
                <w:spacing w:val="8"/>
                <w:sz w:val="22"/>
              </w:rPr>
              <w:t> </w:t>
            </w:r>
            <w:r>
              <w:rPr>
                <w:sz w:val="22"/>
              </w:rPr>
              <w:t>Barrett,</w:t>
            </w:r>
            <w:r>
              <w:rPr>
                <w:spacing w:val="9"/>
                <w:sz w:val="22"/>
              </w:rPr>
              <w:t> </w:t>
            </w:r>
            <w:r>
              <w:rPr>
                <w:sz w:val="22"/>
              </w:rPr>
              <w:t>David</w:t>
            </w:r>
            <w:r>
              <w:rPr>
                <w:spacing w:val="7"/>
                <w:sz w:val="22"/>
              </w:rPr>
              <w:t> </w:t>
            </w:r>
            <w:r>
              <w:rPr>
                <w:sz w:val="22"/>
              </w:rPr>
              <w:t>Dill,</w:t>
            </w:r>
            <w:r>
              <w:rPr>
                <w:spacing w:val="9"/>
                <w:sz w:val="22"/>
              </w:rPr>
              <w:t> </w:t>
            </w:r>
            <w:r>
              <w:rPr>
                <w:sz w:val="22"/>
              </w:rPr>
              <w:t>Kyle</w:t>
            </w:r>
            <w:r>
              <w:rPr>
                <w:spacing w:val="9"/>
                <w:sz w:val="22"/>
              </w:rPr>
              <w:t> </w:t>
            </w:r>
            <w:r>
              <w:rPr>
                <w:sz w:val="22"/>
              </w:rPr>
              <w:t>Julian</w:t>
            </w:r>
            <w:r>
              <w:rPr>
                <w:spacing w:val="7"/>
                <w:sz w:val="22"/>
              </w:rPr>
              <w:t> </w:t>
            </w:r>
            <w:r>
              <w:rPr>
                <w:sz w:val="22"/>
              </w:rPr>
              <w:t>and</w:t>
            </w:r>
            <w:r>
              <w:rPr>
                <w:spacing w:val="8"/>
                <w:sz w:val="22"/>
              </w:rPr>
              <w:t> </w:t>
            </w:r>
            <w:r>
              <w:rPr>
                <w:sz w:val="22"/>
              </w:rPr>
              <w:t>Mykel</w:t>
            </w:r>
            <w:r>
              <w:rPr>
                <w:spacing w:val="7"/>
                <w:sz w:val="22"/>
              </w:rPr>
              <w:t> </w:t>
            </w:r>
            <w:r>
              <w:rPr>
                <w:sz w:val="22"/>
              </w:rPr>
              <w:t>Kochenderfer,</w:t>
            </w:r>
            <w:r>
              <w:rPr>
                <w:spacing w:val="8"/>
                <w:sz w:val="22"/>
              </w:rPr>
              <w:t> </w:t>
            </w:r>
            <w:r>
              <w:rPr>
                <w:sz w:val="22"/>
              </w:rPr>
              <w:t>Reluplex:</w:t>
            </w:r>
            <w:r>
              <w:rPr>
                <w:spacing w:val="7"/>
                <w:sz w:val="22"/>
              </w:rPr>
              <w:t> </w:t>
            </w:r>
            <w:r>
              <w:rPr>
                <w:sz w:val="22"/>
              </w:rPr>
              <w:t>An</w:t>
            </w:r>
            <w:r>
              <w:rPr>
                <w:spacing w:val="8"/>
                <w:sz w:val="22"/>
              </w:rPr>
              <w:t> </w:t>
            </w:r>
            <w:r>
              <w:rPr>
                <w:sz w:val="22"/>
              </w:rPr>
              <w:t>Efficient</w:t>
            </w:r>
            <w:r>
              <w:rPr>
                <w:spacing w:val="4"/>
                <w:sz w:val="22"/>
              </w:rPr>
              <w:t> </w:t>
            </w:r>
            <w:r>
              <w:rPr>
                <w:spacing w:val="-5"/>
                <w:sz w:val="22"/>
              </w:rPr>
              <w:t>SMT</w:t>
            </w:r>
          </w:p>
        </w:tc>
      </w:tr>
      <w:tr>
        <w:trPr>
          <w:trHeight w:val="257" w:hRule="atLeast"/>
        </w:trPr>
        <w:tc>
          <w:tcPr>
            <w:tcW w:w="720" w:type="dxa"/>
          </w:tcPr>
          <w:p>
            <w:pPr>
              <w:pStyle w:val="TableParagraph"/>
              <w:spacing w:line="235" w:lineRule="exact"/>
              <w:rPr>
                <w:sz w:val="22"/>
              </w:rPr>
            </w:pPr>
            <w:r>
              <w:rPr>
                <w:spacing w:val="-4"/>
                <w:w w:val="110"/>
                <w:sz w:val="22"/>
              </w:rPr>
              <w:t>2275</w:t>
            </w:r>
          </w:p>
        </w:tc>
        <w:tc>
          <w:tcPr>
            <w:tcW w:w="9989" w:type="dxa"/>
          </w:tcPr>
          <w:p>
            <w:pPr>
              <w:pStyle w:val="TableParagraph"/>
              <w:spacing w:line="235" w:lineRule="exact"/>
              <w:ind w:left="179"/>
              <w:rPr>
                <w:sz w:val="22"/>
              </w:rPr>
            </w:pPr>
            <w:r>
              <w:rPr>
                <w:w w:val="105"/>
                <w:sz w:val="22"/>
              </w:rPr>
              <w:t>Solver</w:t>
            </w:r>
            <w:r>
              <w:rPr>
                <w:spacing w:val="12"/>
                <w:w w:val="105"/>
                <w:sz w:val="22"/>
              </w:rPr>
              <w:t> </w:t>
            </w:r>
            <w:r>
              <w:rPr>
                <w:w w:val="105"/>
                <w:sz w:val="22"/>
              </w:rPr>
              <w:t>for</w:t>
            </w:r>
            <w:r>
              <w:rPr>
                <w:spacing w:val="14"/>
                <w:w w:val="105"/>
                <w:sz w:val="22"/>
              </w:rPr>
              <w:t> </w:t>
            </w:r>
            <w:r>
              <w:rPr>
                <w:w w:val="105"/>
                <w:sz w:val="22"/>
              </w:rPr>
              <w:t>Verifying</w:t>
            </w:r>
            <w:r>
              <w:rPr>
                <w:spacing w:val="12"/>
                <w:w w:val="105"/>
                <w:sz w:val="22"/>
              </w:rPr>
              <w:t> </w:t>
            </w:r>
            <w:r>
              <w:rPr>
                <w:w w:val="105"/>
                <w:sz w:val="22"/>
              </w:rPr>
              <w:t>Deep</w:t>
            </w:r>
            <w:r>
              <w:rPr>
                <w:spacing w:val="9"/>
                <w:w w:val="105"/>
                <w:sz w:val="22"/>
              </w:rPr>
              <w:t> </w:t>
            </w:r>
            <w:r>
              <w:rPr>
                <w:w w:val="105"/>
                <w:sz w:val="22"/>
              </w:rPr>
              <w:t>Neural</w:t>
            </w:r>
            <w:r>
              <w:rPr>
                <w:spacing w:val="14"/>
                <w:w w:val="105"/>
                <w:sz w:val="22"/>
              </w:rPr>
              <w:t> </w:t>
            </w:r>
            <w:r>
              <w:rPr>
                <w:w w:val="105"/>
                <w:sz w:val="22"/>
              </w:rPr>
              <w:t>Networks,</w:t>
            </w:r>
            <w:r>
              <w:rPr>
                <w:spacing w:val="14"/>
                <w:w w:val="105"/>
                <w:sz w:val="22"/>
              </w:rPr>
              <w:t> </w:t>
            </w:r>
            <w:r>
              <w:rPr>
                <w:w w:val="105"/>
                <w:sz w:val="22"/>
              </w:rPr>
              <w:t>International</w:t>
            </w:r>
            <w:r>
              <w:rPr>
                <w:spacing w:val="12"/>
                <w:w w:val="105"/>
                <w:sz w:val="22"/>
              </w:rPr>
              <w:t> </w:t>
            </w:r>
            <w:r>
              <w:rPr>
                <w:w w:val="105"/>
                <w:sz w:val="22"/>
              </w:rPr>
              <w:t>Conference</w:t>
            </w:r>
            <w:r>
              <w:rPr>
                <w:spacing w:val="14"/>
                <w:w w:val="105"/>
                <w:sz w:val="22"/>
              </w:rPr>
              <w:t> </w:t>
            </w:r>
            <w:r>
              <w:rPr>
                <w:w w:val="105"/>
                <w:sz w:val="22"/>
              </w:rPr>
              <w:t>on</w:t>
            </w:r>
            <w:r>
              <w:rPr>
                <w:spacing w:val="13"/>
                <w:w w:val="105"/>
                <w:sz w:val="22"/>
              </w:rPr>
              <w:t> </w:t>
            </w:r>
            <w:r>
              <w:rPr>
                <w:w w:val="105"/>
                <w:sz w:val="22"/>
              </w:rPr>
              <w:t>Computer-Aided</w:t>
            </w:r>
            <w:r>
              <w:rPr>
                <w:spacing w:val="13"/>
                <w:w w:val="105"/>
                <w:sz w:val="22"/>
              </w:rPr>
              <w:t> </w:t>
            </w:r>
            <w:r>
              <w:rPr>
                <w:spacing w:val="-2"/>
                <w:w w:val="105"/>
                <w:sz w:val="22"/>
              </w:rPr>
              <w:t>Verification</w:t>
            </w:r>
          </w:p>
        </w:tc>
      </w:tr>
      <w:tr>
        <w:trPr>
          <w:trHeight w:val="378" w:hRule="atLeast"/>
        </w:trPr>
        <w:tc>
          <w:tcPr>
            <w:tcW w:w="720" w:type="dxa"/>
          </w:tcPr>
          <w:p>
            <w:pPr>
              <w:pStyle w:val="TableParagraph"/>
              <w:spacing w:before="4"/>
              <w:rPr>
                <w:sz w:val="22"/>
              </w:rPr>
            </w:pPr>
            <w:r>
              <w:rPr>
                <w:spacing w:val="-4"/>
                <w:w w:val="110"/>
                <w:sz w:val="22"/>
              </w:rPr>
              <w:t>2276</w:t>
            </w:r>
          </w:p>
        </w:tc>
        <w:tc>
          <w:tcPr>
            <w:tcW w:w="9989" w:type="dxa"/>
          </w:tcPr>
          <w:p>
            <w:pPr>
              <w:pStyle w:val="TableParagraph"/>
              <w:spacing w:before="4"/>
              <w:ind w:left="179"/>
              <w:rPr>
                <w:sz w:val="22"/>
              </w:rPr>
            </w:pPr>
            <w:r>
              <w:rPr>
                <w:w w:val="90"/>
                <w:sz w:val="22"/>
              </w:rPr>
              <w:t>(CAV),</w:t>
            </w:r>
            <w:r>
              <w:rPr>
                <w:spacing w:val="-1"/>
                <w:sz w:val="22"/>
              </w:rPr>
              <w:t> </w:t>
            </w:r>
            <w:r>
              <w:rPr>
                <w:spacing w:val="-4"/>
                <w:sz w:val="22"/>
              </w:rPr>
              <w:t>2017</w:t>
            </w:r>
          </w:p>
        </w:tc>
      </w:tr>
      <w:tr>
        <w:trPr>
          <w:trHeight w:val="377" w:hRule="atLeast"/>
        </w:trPr>
        <w:tc>
          <w:tcPr>
            <w:tcW w:w="720" w:type="dxa"/>
          </w:tcPr>
          <w:p>
            <w:pPr>
              <w:pStyle w:val="TableParagraph"/>
              <w:spacing w:line="235" w:lineRule="exact" w:before="123"/>
              <w:rPr>
                <w:sz w:val="22"/>
              </w:rPr>
            </w:pPr>
            <w:r>
              <w:rPr>
                <w:spacing w:val="-4"/>
                <w:w w:val="110"/>
                <w:sz w:val="22"/>
              </w:rPr>
              <w:t>2277</w:t>
            </w:r>
          </w:p>
        </w:tc>
        <w:tc>
          <w:tcPr>
            <w:tcW w:w="9989" w:type="dxa"/>
          </w:tcPr>
          <w:p>
            <w:pPr>
              <w:pStyle w:val="TableParagraph"/>
              <w:spacing w:line="235" w:lineRule="exact" w:before="123"/>
              <w:ind w:left="179"/>
              <w:rPr>
                <w:sz w:val="22"/>
              </w:rPr>
            </w:pPr>
            <w:r>
              <w:rPr>
                <w:sz w:val="22"/>
              </w:rPr>
              <w:t>[85]</w:t>
            </w:r>
            <w:r>
              <w:rPr>
                <w:spacing w:val="-5"/>
                <w:sz w:val="22"/>
              </w:rPr>
              <w:t> </w:t>
            </w:r>
            <w:r>
              <w:rPr>
                <w:sz w:val="22"/>
              </w:rPr>
              <w:t>T.Y.</w:t>
            </w:r>
            <w:r>
              <w:rPr>
                <w:spacing w:val="-5"/>
                <w:sz w:val="22"/>
              </w:rPr>
              <w:t> </w:t>
            </w:r>
            <w:r>
              <w:rPr>
                <w:sz w:val="22"/>
              </w:rPr>
              <w:t>Chen,</w:t>
            </w:r>
            <w:r>
              <w:rPr>
                <w:spacing w:val="-5"/>
                <w:sz w:val="22"/>
              </w:rPr>
              <w:t> </w:t>
            </w:r>
            <w:r>
              <w:rPr>
                <w:sz w:val="22"/>
              </w:rPr>
              <w:t>S.C.</w:t>
            </w:r>
            <w:r>
              <w:rPr>
                <w:spacing w:val="-4"/>
                <w:sz w:val="22"/>
              </w:rPr>
              <w:t> </w:t>
            </w:r>
            <w:r>
              <w:rPr>
                <w:sz w:val="22"/>
              </w:rPr>
              <w:t>Chung</w:t>
            </w:r>
            <w:r>
              <w:rPr>
                <w:spacing w:val="-6"/>
                <w:sz w:val="22"/>
              </w:rPr>
              <w:t> </w:t>
            </w:r>
            <w:r>
              <w:rPr>
                <w:sz w:val="22"/>
              </w:rPr>
              <w:t>and</w:t>
            </w:r>
            <w:r>
              <w:rPr>
                <w:spacing w:val="-5"/>
                <w:sz w:val="22"/>
              </w:rPr>
              <w:t> </w:t>
            </w:r>
            <w:r>
              <w:rPr>
                <w:sz w:val="22"/>
              </w:rPr>
              <w:t>S.M.</w:t>
            </w:r>
            <w:r>
              <w:rPr>
                <w:spacing w:val="-4"/>
                <w:sz w:val="22"/>
              </w:rPr>
              <w:t> </w:t>
            </w:r>
            <w:r>
              <w:rPr>
                <w:sz w:val="22"/>
              </w:rPr>
              <w:t>Yiu:</w:t>
            </w:r>
            <w:r>
              <w:rPr>
                <w:spacing w:val="-3"/>
                <w:sz w:val="22"/>
              </w:rPr>
              <w:t> </w:t>
            </w:r>
            <w:r>
              <w:rPr>
                <w:sz w:val="22"/>
              </w:rPr>
              <w:t>Metamorphic</w:t>
            </w:r>
            <w:r>
              <w:rPr>
                <w:spacing w:val="-4"/>
                <w:sz w:val="22"/>
              </w:rPr>
              <w:t> </w:t>
            </w:r>
            <w:r>
              <w:rPr>
                <w:sz w:val="22"/>
              </w:rPr>
              <w:t>Testing</w:t>
            </w:r>
            <w:r>
              <w:rPr>
                <w:spacing w:val="-5"/>
                <w:sz w:val="22"/>
              </w:rPr>
              <w:t> </w:t>
            </w:r>
            <w:r>
              <w:rPr>
                <w:sz w:val="22"/>
              </w:rPr>
              <w:t>-</w:t>
            </w:r>
            <w:r>
              <w:rPr>
                <w:spacing w:val="-4"/>
                <w:sz w:val="22"/>
              </w:rPr>
              <w:t> </w:t>
            </w:r>
            <w:r>
              <w:rPr>
                <w:sz w:val="22"/>
              </w:rPr>
              <w:t>A</w:t>
            </w:r>
            <w:r>
              <w:rPr>
                <w:spacing w:val="-5"/>
                <w:sz w:val="22"/>
              </w:rPr>
              <w:t> </w:t>
            </w:r>
            <w:r>
              <w:rPr>
                <w:sz w:val="22"/>
              </w:rPr>
              <w:t>New</w:t>
            </w:r>
            <w:r>
              <w:rPr>
                <w:spacing w:val="-4"/>
                <w:sz w:val="22"/>
              </w:rPr>
              <w:t> </w:t>
            </w:r>
            <w:r>
              <w:rPr>
                <w:sz w:val="22"/>
              </w:rPr>
              <w:t>Approach</w:t>
            </w:r>
            <w:r>
              <w:rPr>
                <w:spacing w:val="-4"/>
                <w:sz w:val="22"/>
              </w:rPr>
              <w:t> </w:t>
            </w:r>
            <w:r>
              <w:rPr>
                <w:sz w:val="22"/>
              </w:rPr>
              <w:t>for</w:t>
            </w:r>
            <w:r>
              <w:rPr>
                <w:spacing w:val="-4"/>
                <w:sz w:val="22"/>
              </w:rPr>
              <w:t> </w:t>
            </w:r>
            <w:r>
              <w:rPr>
                <w:sz w:val="22"/>
              </w:rPr>
              <w:t>Generating</w:t>
            </w:r>
            <w:r>
              <w:rPr>
                <w:spacing w:val="-6"/>
                <w:sz w:val="22"/>
              </w:rPr>
              <w:t> </w:t>
            </w:r>
            <w:r>
              <w:rPr>
                <w:sz w:val="22"/>
              </w:rPr>
              <w:t>Next</w:t>
            </w:r>
            <w:r>
              <w:rPr>
                <w:spacing w:val="-5"/>
                <w:sz w:val="22"/>
              </w:rPr>
              <w:t> </w:t>
            </w:r>
            <w:r>
              <w:rPr>
                <w:spacing w:val="-4"/>
                <w:sz w:val="22"/>
              </w:rPr>
              <w:t>Test</w:t>
            </w:r>
          </w:p>
        </w:tc>
      </w:tr>
      <w:tr>
        <w:trPr>
          <w:trHeight w:val="377" w:hRule="atLeast"/>
        </w:trPr>
        <w:tc>
          <w:tcPr>
            <w:tcW w:w="720" w:type="dxa"/>
          </w:tcPr>
          <w:p>
            <w:pPr>
              <w:pStyle w:val="TableParagraph"/>
              <w:spacing w:before="4"/>
              <w:rPr>
                <w:sz w:val="22"/>
              </w:rPr>
            </w:pPr>
            <w:r>
              <w:rPr>
                <w:spacing w:val="-4"/>
                <w:w w:val="110"/>
                <w:sz w:val="22"/>
              </w:rPr>
              <w:t>2278</w:t>
            </w:r>
          </w:p>
        </w:tc>
        <w:tc>
          <w:tcPr>
            <w:tcW w:w="9989" w:type="dxa"/>
          </w:tcPr>
          <w:p>
            <w:pPr>
              <w:pStyle w:val="TableParagraph"/>
              <w:spacing w:before="4"/>
              <w:ind w:left="179"/>
              <w:rPr>
                <w:sz w:val="22"/>
              </w:rPr>
            </w:pPr>
            <w:r>
              <w:rPr>
                <w:sz w:val="22"/>
              </w:rPr>
              <w:t>Cases,</w:t>
            </w:r>
            <w:r>
              <w:rPr>
                <w:spacing w:val="-2"/>
                <w:sz w:val="22"/>
              </w:rPr>
              <w:t> </w:t>
            </w:r>
            <w:r>
              <w:rPr>
                <w:sz w:val="22"/>
              </w:rPr>
              <w:t>HKUST-CS98-01,</w:t>
            </w:r>
            <w:r>
              <w:rPr>
                <w:spacing w:val="-1"/>
                <w:sz w:val="22"/>
              </w:rPr>
              <w:t> </w:t>
            </w:r>
            <w:r>
              <w:rPr>
                <w:sz w:val="22"/>
              </w:rPr>
              <w:t>The Hong</w:t>
            </w:r>
            <w:r>
              <w:rPr>
                <w:spacing w:val="-2"/>
                <w:sz w:val="22"/>
              </w:rPr>
              <w:t> </w:t>
            </w:r>
            <w:r>
              <w:rPr>
                <w:sz w:val="22"/>
              </w:rPr>
              <w:t>Kong</w:t>
            </w:r>
            <w:r>
              <w:rPr>
                <w:spacing w:val="-2"/>
                <w:sz w:val="22"/>
              </w:rPr>
              <w:t> </w:t>
            </w:r>
            <w:r>
              <w:rPr>
                <w:sz w:val="22"/>
              </w:rPr>
              <w:t>University</w:t>
            </w:r>
            <w:r>
              <w:rPr>
                <w:spacing w:val="-2"/>
                <w:sz w:val="22"/>
              </w:rPr>
              <w:t> </w:t>
            </w:r>
            <w:r>
              <w:rPr>
                <w:sz w:val="22"/>
              </w:rPr>
              <w:t>of</w:t>
            </w:r>
            <w:r>
              <w:rPr>
                <w:spacing w:val="-1"/>
                <w:sz w:val="22"/>
              </w:rPr>
              <w:t> </w:t>
            </w:r>
            <w:r>
              <w:rPr>
                <w:sz w:val="22"/>
              </w:rPr>
              <w:t>Science</w:t>
            </w:r>
            <w:r>
              <w:rPr>
                <w:spacing w:val="-1"/>
                <w:sz w:val="22"/>
              </w:rPr>
              <w:t> </w:t>
            </w:r>
            <w:r>
              <w:rPr>
                <w:sz w:val="22"/>
              </w:rPr>
              <w:t>and</w:t>
            </w:r>
            <w:r>
              <w:rPr>
                <w:spacing w:val="-4"/>
                <w:sz w:val="22"/>
              </w:rPr>
              <w:t> </w:t>
            </w:r>
            <w:r>
              <w:rPr>
                <w:sz w:val="22"/>
              </w:rPr>
              <w:t>Technology,</w:t>
            </w:r>
            <w:r>
              <w:rPr>
                <w:spacing w:val="-2"/>
                <w:sz w:val="22"/>
              </w:rPr>
              <w:t> </w:t>
            </w:r>
            <w:r>
              <w:rPr>
                <w:spacing w:val="-4"/>
                <w:sz w:val="22"/>
              </w:rPr>
              <w:t>1998</w:t>
            </w:r>
          </w:p>
        </w:tc>
      </w:tr>
      <w:tr>
        <w:trPr>
          <w:trHeight w:val="378" w:hRule="atLeast"/>
        </w:trPr>
        <w:tc>
          <w:tcPr>
            <w:tcW w:w="720" w:type="dxa"/>
          </w:tcPr>
          <w:p>
            <w:pPr>
              <w:pStyle w:val="TableParagraph"/>
              <w:spacing w:line="235" w:lineRule="exact" w:before="123"/>
              <w:rPr>
                <w:sz w:val="22"/>
              </w:rPr>
            </w:pPr>
            <w:r>
              <w:rPr>
                <w:spacing w:val="-4"/>
                <w:w w:val="110"/>
                <w:sz w:val="22"/>
              </w:rPr>
              <w:t>2279</w:t>
            </w:r>
          </w:p>
        </w:tc>
        <w:tc>
          <w:tcPr>
            <w:tcW w:w="9989" w:type="dxa"/>
          </w:tcPr>
          <w:p>
            <w:pPr>
              <w:pStyle w:val="TableParagraph"/>
              <w:spacing w:line="235" w:lineRule="exact" w:before="123"/>
              <w:ind w:left="179"/>
              <w:rPr>
                <w:sz w:val="22"/>
              </w:rPr>
            </w:pPr>
            <w:r>
              <w:rPr>
                <w:sz w:val="22"/>
              </w:rPr>
              <w:t>[86]</w:t>
            </w:r>
            <w:r>
              <w:rPr>
                <w:spacing w:val="10"/>
                <w:sz w:val="22"/>
              </w:rPr>
              <w:t> </w:t>
            </w:r>
            <w:r>
              <w:rPr>
                <w:sz w:val="22"/>
              </w:rPr>
              <w:t>A.</w:t>
            </w:r>
            <w:r>
              <w:rPr>
                <w:spacing w:val="12"/>
                <w:sz w:val="22"/>
              </w:rPr>
              <w:t> </w:t>
            </w:r>
            <w:r>
              <w:rPr>
                <w:sz w:val="22"/>
              </w:rPr>
              <w:t>Krizhevsky,</w:t>
            </w:r>
            <w:r>
              <w:rPr>
                <w:spacing w:val="12"/>
                <w:sz w:val="22"/>
              </w:rPr>
              <w:t> </w:t>
            </w:r>
            <w:r>
              <w:rPr>
                <w:sz w:val="22"/>
              </w:rPr>
              <w:t>I.</w:t>
            </w:r>
            <w:r>
              <w:rPr>
                <w:spacing w:val="12"/>
                <w:sz w:val="22"/>
              </w:rPr>
              <w:t> </w:t>
            </w:r>
            <w:r>
              <w:rPr>
                <w:sz w:val="22"/>
              </w:rPr>
              <w:t>Sutskever</w:t>
            </w:r>
            <w:r>
              <w:rPr>
                <w:spacing w:val="14"/>
                <w:sz w:val="22"/>
              </w:rPr>
              <w:t> </w:t>
            </w:r>
            <w:r>
              <w:rPr>
                <w:sz w:val="22"/>
              </w:rPr>
              <w:t>and</w:t>
            </w:r>
            <w:r>
              <w:rPr>
                <w:spacing w:val="11"/>
                <w:sz w:val="22"/>
              </w:rPr>
              <w:t> </w:t>
            </w:r>
            <w:r>
              <w:rPr>
                <w:sz w:val="22"/>
              </w:rPr>
              <w:t>G.E.</w:t>
            </w:r>
            <w:r>
              <w:rPr>
                <w:spacing w:val="12"/>
                <w:sz w:val="22"/>
              </w:rPr>
              <w:t> </w:t>
            </w:r>
            <w:r>
              <w:rPr>
                <w:sz w:val="22"/>
              </w:rPr>
              <w:t>Hinton:</w:t>
            </w:r>
            <w:r>
              <w:rPr>
                <w:spacing w:val="10"/>
                <w:sz w:val="22"/>
              </w:rPr>
              <w:t> </w:t>
            </w:r>
            <w:r>
              <w:rPr>
                <w:sz w:val="22"/>
              </w:rPr>
              <w:t>Imagenet</w:t>
            </w:r>
            <w:r>
              <w:rPr>
                <w:spacing w:val="11"/>
                <w:sz w:val="22"/>
              </w:rPr>
              <w:t> </w:t>
            </w:r>
            <w:r>
              <w:rPr>
                <w:sz w:val="22"/>
              </w:rPr>
              <w:t>Classification</w:t>
            </w:r>
            <w:r>
              <w:rPr>
                <w:spacing w:val="10"/>
                <w:sz w:val="22"/>
              </w:rPr>
              <w:t> </w:t>
            </w:r>
            <w:r>
              <w:rPr>
                <w:sz w:val="22"/>
              </w:rPr>
              <w:t>with</w:t>
            </w:r>
            <w:r>
              <w:rPr>
                <w:spacing w:val="8"/>
                <w:sz w:val="22"/>
              </w:rPr>
              <w:t> </w:t>
            </w:r>
            <w:r>
              <w:rPr>
                <w:sz w:val="22"/>
              </w:rPr>
              <w:t>Deep</w:t>
            </w:r>
            <w:r>
              <w:rPr>
                <w:spacing w:val="10"/>
                <w:sz w:val="22"/>
              </w:rPr>
              <w:t> </w:t>
            </w:r>
            <w:r>
              <w:rPr>
                <w:sz w:val="22"/>
              </w:rPr>
              <w:t>Convolutional</w:t>
            </w:r>
            <w:r>
              <w:rPr>
                <w:spacing w:val="8"/>
                <w:sz w:val="22"/>
              </w:rPr>
              <w:t> </w:t>
            </w:r>
            <w:r>
              <w:rPr>
                <w:spacing w:val="-2"/>
                <w:sz w:val="22"/>
              </w:rPr>
              <w:t>Neural</w:t>
            </w:r>
          </w:p>
        </w:tc>
      </w:tr>
      <w:tr>
        <w:trPr>
          <w:trHeight w:val="378" w:hRule="atLeast"/>
        </w:trPr>
        <w:tc>
          <w:tcPr>
            <w:tcW w:w="720" w:type="dxa"/>
          </w:tcPr>
          <w:p>
            <w:pPr>
              <w:pStyle w:val="TableParagraph"/>
              <w:spacing w:before="5"/>
              <w:rPr>
                <w:sz w:val="22"/>
              </w:rPr>
            </w:pPr>
            <w:r>
              <w:rPr>
                <w:spacing w:val="-4"/>
                <w:w w:val="110"/>
                <w:sz w:val="22"/>
              </w:rPr>
              <w:t>2280</w:t>
            </w:r>
          </w:p>
        </w:tc>
        <w:tc>
          <w:tcPr>
            <w:tcW w:w="9989" w:type="dxa"/>
          </w:tcPr>
          <w:p>
            <w:pPr>
              <w:pStyle w:val="TableParagraph"/>
              <w:spacing w:before="5"/>
              <w:ind w:left="179"/>
              <w:rPr>
                <w:sz w:val="22"/>
              </w:rPr>
            </w:pPr>
            <w:r>
              <w:rPr>
                <w:sz w:val="22"/>
              </w:rPr>
              <w:t>Networks,</w:t>
            </w:r>
            <w:r>
              <w:rPr>
                <w:spacing w:val="15"/>
                <w:sz w:val="22"/>
              </w:rPr>
              <w:t> </w:t>
            </w:r>
            <w:r>
              <w:rPr>
                <w:sz w:val="22"/>
              </w:rPr>
              <w:t>In</w:t>
            </w:r>
            <w:r>
              <w:rPr>
                <w:spacing w:val="14"/>
                <w:sz w:val="22"/>
              </w:rPr>
              <w:t> </w:t>
            </w:r>
            <w:r>
              <w:rPr>
                <w:sz w:val="22"/>
              </w:rPr>
              <w:t>Adv.</w:t>
            </w:r>
            <w:r>
              <w:rPr>
                <w:spacing w:val="16"/>
                <w:sz w:val="22"/>
              </w:rPr>
              <w:t> </w:t>
            </w:r>
            <w:r>
              <w:rPr>
                <w:sz w:val="22"/>
              </w:rPr>
              <w:t>NIPS</w:t>
            </w:r>
            <w:r>
              <w:rPr>
                <w:spacing w:val="17"/>
                <w:sz w:val="22"/>
              </w:rPr>
              <w:t> </w:t>
            </w:r>
            <w:r>
              <w:rPr>
                <w:sz w:val="22"/>
              </w:rPr>
              <w:t>2012,</w:t>
            </w:r>
            <w:r>
              <w:rPr>
                <w:spacing w:val="15"/>
                <w:sz w:val="22"/>
              </w:rPr>
              <w:t> </w:t>
            </w:r>
            <w:r>
              <w:rPr>
                <w:sz w:val="22"/>
              </w:rPr>
              <w:t>pp.1097-1105,</w:t>
            </w:r>
            <w:r>
              <w:rPr>
                <w:spacing w:val="16"/>
                <w:sz w:val="22"/>
              </w:rPr>
              <w:t> </w:t>
            </w:r>
            <w:r>
              <w:rPr>
                <w:spacing w:val="-4"/>
                <w:sz w:val="22"/>
              </w:rPr>
              <w:t>2012</w:t>
            </w:r>
          </w:p>
        </w:tc>
      </w:tr>
      <w:tr>
        <w:trPr>
          <w:trHeight w:val="378" w:hRule="atLeast"/>
        </w:trPr>
        <w:tc>
          <w:tcPr>
            <w:tcW w:w="720" w:type="dxa"/>
          </w:tcPr>
          <w:p>
            <w:pPr>
              <w:pStyle w:val="TableParagraph"/>
              <w:spacing w:line="235" w:lineRule="exact" w:before="123"/>
              <w:rPr>
                <w:sz w:val="22"/>
              </w:rPr>
            </w:pPr>
            <w:r>
              <w:rPr>
                <w:spacing w:val="-4"/>
                <w:w w:val="110"/>
                <w:sz w:val="22"/>
              </w:rPr>
              <w:t>2281</w:t>
            </w:r>
          </w:p>
        </w:tc>
        <w:tc>
          <w:tcPr>
            <w:tcW w:w="9989" w:type="dxa"/>
          </w:tcPr>
          <w:p>
            <w:pPr>
              <w:pStyle w:val="TableParagraph"/>
              <w:spacing w:line="235" w:lineRule="exact" w:before="123"/>
              <w:ind w:left="179"/>
              <w:rPr>
                <w:sz w:val="22"/>
              </w:rPr>
            </w:pPr>
            <w:r>
              <w:rPr>
                <w:w w:val="95"/>
                <w:sz w:val="22"/>
              </w:rPr>
              <w:t>[87]</w:t>
            </w:r>
            <w:r>
              <w:rPr>
                <w:spacing w:val="3"/>
                <w:sz w:val="22"/>
              </w:rPr>
              <w:t> </w:t>
            </w:r>
            <w:r>
              <w:rPr>
                <w:w w:val="95"/>
                <w:sz w:val="22"/>
              </w:rPr>
              <w:t>I.J.</w:t>
            </w:r>
            <w:r>
              <w:rPr>
                <w:spacing w:val="3"/>
                <w:sz w:val="22"/>
              </w:rPr>
              <w:t> </w:t>
            </w:r>
            <w:r>
              <w:rPr>
                <w:w w:val="95"/>
                <w:sz w:val="22"/>
              </w:rPr>
              <w:t>Goodfellow,</w:t>
            </w:r>
            <w:r>
              <w:rPr>
                <w:spacing w:val="3"/>
                <w:sz w:val="22"/>
              </w:rPr>
              <w:t> </w:t>
            </w:r>
            <w:r>
              <w:rPr>
                <w:w w:val="95"/>
                <w:sz w:val="22"/>
              </w:rPr>
              <w:t>J.</w:t>
            </w:r>
            <w:r>
              <w:rPr>
                <w:spacing w:val="4"/>
                <w:sz w:val="22"/>
              </w:rPr>
              <w:t> </w:t>
            </w:r>
            <w:r>
              <w:rPr>
                <w:w w:val="95"/>
                <w:sz w:val="22"/>
              </w:rPr>
              <w:t>Pouget-Abadie,</w:t>
            </w:r>
            <w:r>
              <w:rPr>
                <w:spacing w:val="4"/>
                <w:sz w:val="22"/>
              </w:rPr>
              <w:t> </w:t>
            </w:r>
            <w:r>
              <w:rPr>
                <w:w w:val="95"/>
                <w:sz w:val="22"/>
              </w:rPr>
              <w:t>M.</w:t>
            </w:r>
            <w:r>
              <w:rPr>
                <w:spacing w:val="1"/>
                <w:sz w:val="22"/>
              </w:rPr>
              <w:t> </w:t>
            </w:r>
            <w:r>
              <w:rPr>
                <w:w w:val="95"/>
                <w:sz w:val="22"/>
              </w:rPr>
              <w:t>Mirza,</w:t>
            </w:r>
            <w:r>
              <w:rPr>
                <w:spacing w:val="4"/>
                <w:sz w:val="22"/>
              </w:rPr>
              <w:t> </w:t>
            </w:r>
            <w:r>
              <w:rPr>
                <w:w w:val="95"/>
                <w:sz w:val="22"/>
              </w:rPr>
              <w:t>B.</w:t>
            </w:r>
            <w:r>
              <w:rPr>
                <w:sz w:val="22"/>
              </w:rPr>
              <w:t> </w:t>
            </w:r>
            <w:r>
              <w:rPr>
                <w:w w:val="95"/>
                <w:sz w:val="22"/>
              </w:rPr>
              <w:t>Xu,</w:t>
            </w:r>
            <w:r>
              <w:rPr>
                <w:spacing w:val="5"/>
                <w:sz w:val="22"/>
              </w:rPr>
              <w:t> </w:t>
            </w:r>
            <w:r>
              <w:rPr>
                <w:w w:val="95"/>
                <w:sz w:val="22"/>
              </w:rPr>
              <w:t>D.</w:t>
            </w:r>
            <w:r>
              <w:rPr>
                <w:spacing w:val="1"/>
                <w:sz w:val="22"/>
              </w:rPr>
              <w:t> </w:t>
            </w:r>
            <w:r>
              <w:rPr>
                <w:w w:val="95"/>
                <w:sz w:val="22"/>
              </w:rPr>
              <w:t>Warde-Farley,</w:t>
            </w:r>
            <w:r>
              <w:rPr>
                <w:spacing w:val="3"/>
                <w:sz w:val="22"/>
              </w:rPr>
              <w:t> </w:t>
            </w:r>
            <w:r>
              <w:rPr>
                <w:w w:val="95"/>
                <w:sz w:val="22"/>
              </w:rPr>
              <w:t>S.</w:t>
            </w:r>
            <w:r>
              <w:rPr>
                <w:spacing w:val="5"/>
                <w:sz w:val="22"/>
              </w:rPr>
              <w:t> </w:t>
            </w:r>
            <w:r>
              <w:rPr>
                <w:w w:val="95"/>
                <w:sz w:val="22"/>
              </w:rPr>
              <w:t>Ozair,</w:t>
            </w:r>
            <w:r>
              <w:rPr>
                <w:spacing w:val="4"/>
                <w:sz w:val="22"/>
              </w:rPr>
              <w:t> </w:t>
            </w:r>
            <w:r>
              <w:rPr>
                <w:w w:val="95"/>
                <w:sz w:val="22"/>
              </w:rPr>
              <w:t>A.</w:t>
            </w:r>
            <w:r>
              <w:rPr>
                <w:spacing w:val="4"/>
                <w:sz w:val="22"/>
              </w:rPr>
              <w:t> </w:t>
            </w:r>
            <w:r>
              <w:rPr>
                <w:w w:val="95"/>
                <w:sz w:val="22"/>
              </w:rPr>
              <w:t>Courville</w:t>
            </w:r>
            <w:r>
              <w:rPr>
                <w:spacing w:val="5"/>
                <w:sz w:val="22"/>
              </w:rPr>
              <w:t> </w:t>
            </w:r>
            <w:r>
              <w:rPr>
                <w:w w:val="95"/>
                <w:sz w:val="22"/>
              </w:rPr>
              <w:t>and</w:t>
            </w:r>
            <w:r>
              <w:rPr>
                <w:spacing w:val="3"/>
                <w:sz w:val="22"/>
              </w:rPr>
              <w:t> </w:t>
            </w:r>
            <w:r>
              <w:rPr>
                <w:w w:val="95"/>
                <w:sz w:val="22"/>
              </w:rPr>
              <w:t>Y.</w:t>
            </w:r>
            <w:r>
              <w:rPr>
                <w:spacing w:val="4"/>
                <w:sz w:val="22"/>
              </w:rPr>
              <w:t> </w:t>
            </w:r>
            <w:r>
              <w:rPr>
                <w:spacing w:val="-2"/>
                <w:w w:val="95"/>
                <w:sz w:val="22"/>
              </w:rPr>
              <w:t>Bengio:</w:t>
            </w:r>
          </w:p>
        </w:tc>
      </w:tr>
      <w:tr>
        <w:trPr>
          <w:trHeight w:val="378" w:hRule="atLeast"/>
        </w:trPr>
        <w:tc>
          <w:tcPr>
            <w:tcW w:w="720" w:type="dxa"/>
          </w:tcPr>
          <w:p>
            <w:pPr>
              <w:pStyle w:val="TableParagraph"/>
              <w:spacing w:before="4"/>
              <w:rPr>
                <w:sz w:val="22"/>
              </w:rPr>
            </w:pPr>
            <w:r>
              <w:rPr>
                <w:spacing w:val="-4"/>
                <w:w w:val="110"/>
                <w:sz w:val="22"/>
              </w:rPr>
              <w:t>2282</w:t>
            </w:r>
          </w:p>
        </w:tc>
        <w:tc>
          <w:tcPr>
            <w:tcW w:w="9989" w:type="dxa"/>
          </w:tcPr>
          <w:p>
            <w:pPr>
              <w:pStyle w:val="TableParagraph"/>
              <w:spacing w:before="4"/>
              <w:ind w:left="179"/>
              <w:rPr>
                <w:sz w:val="22"/>
              </w:rPr>
            </w:pPr>
            <w:r>
              <w:rPr>
                <w:spacing w:val="-2"/>
                <w:w w:val="105"/>
                <w:sz w:val="22"/>
              </w:rPr>
              <w:t>Generative</w:t>
            </w:r>
            <w:r>
              <w:rPr>
                <w:spacing w:val="-4"/>
                <w:w w:val="105"/>
                <w:sz w:val="22"/>
              </w:rPr>
              <w:t> </w:t>
            </w:r>
            <w:r>
              <w:rPr>
                <w:spacing w:val="-2"/>
                <w:w w:val="105"/>
                <w:sz w:val="22"/>
              </w:rPr>
              <w:t>Adversarial</w:t>
            </w:r>
            <w:r>
              <w:rPr>
                <w:spacing w:val="-7"/>
                <w:w w:val="105"/>
                <w:sz w:val="22"/>
              </w:rPr>
              <w:t> </w:t>
            </w:r>
            <w:r>
              <w:rPr>
                <w:spacing w:val="-2"/>
                <w:w w:val="105"/>
                <w:sz w:val="22"/>
              </w:rPr>
              <w:t>Nets,</w:t>
            </w:r>
            <w:r>
              <w:rPr>
                <w:spacing w:val="-3"/>
                <w:w w:val="105"/>
                <w:sz w:val="22"/>
              </w:rPr>
              <w:t> </w:t>
            </w:r>
            <w:r>
              <w:rPr>
                <w:spacing w:val="-2"/>
                <w:w w:val="105"/>
                <w:sz w:val="22"/>
              </w:rPr>
              <w:t>In</w:t>
            </w:r>
            <w:r>
              <w:rPr>
                <w:spacing w:val="-5"/>
                <w:w w:val="105"/>
                <w:sz w:val="22"/>
              </w:rPr>
              <w:t> </w:t>
            </w:r>
            <w:r>
              <w:rPr>
                <w:spacing w:val="-2"/>
                <w:w w:val="105"/>
                <w:sz w:val="22"/>
              </w:rPr>
              <w:t>Adv.</w:t>
            </w:r>
            <w:r>
              <w:rPr>
                <w:spacing w:val="-3"/>
                <w:w w:val="105"/>
                <w:sz w:val="22"/>
              </w:rPr>
              <w:t> </w:t>
            </w:r>
            <w:r>
              <w:rPr>
                <w:spacing w:val="-2"/>
                <w:w w:val="105"/>
                <w:sz w:val="22"/>
              </w:rPr>
              <w:t>NIPS</w:t>
            </w:r>
            <w:r>
              <w:rPr>
                <w:spacing w:val="-3"/>
                <w:w w:val="105"/>
                <w:sz w:val="22"/>
              </w:rPr>
              <w:t> </w:t>
            </w:r>
            <w:r>
              <w:rPr>
                <w:spacing w:val="-2"/>
                <w:w w:val="105"/>
                <w:sz w:val="22"/>
              </w:rPr>
              <w:t>2014,</w:t>
            </w:r>
            <w:r>
              <w:rPr>
                <w:spacing w:val="-4"/>
                <w:w w:val="105"/>
                <w:sz w:val="22"/>
              </w:rPr>
              <w:t> </w:t>
            </w:r>
            <w:r>
              <w:rPr>
                <w:spacing w:val="-2"/>
                <w:w w:val="105"/>
                <w:sz w:val="22"/>
              </w:rPr>
              <w:t>pp.2672-2680,</w:t>
            </w:r>
            <w:r>
              <w:rPr>
                <w:spacing w:val="-3"/>
                <w:w w:val="105"/>
                <w:sz w:val="22"/>
              </w:rPr>
              <w:t> </w:t>
            </w:r>
            <w:r>
              <w:rPr>
                <w:spacing w:val="-4"/>
                <w:w w:val="105"/>
                <w:sz w:val="22"/>
              </w:rPr>
              <w:t>2014</w:t>
            </w:r>
          </w:p>
        </w:tc>
      </w:tr>
      <w:tr>
        <w:trPr>
          <w:trHeight w:val="378" w:hRule="atLeast"/>
        </w:trPr>
        <w:tc>
          <w:tcPr>
            <w:tcW w:w="720" w:type="dxa"/>
          </w:tcPr>
          <w:p>
            <w:pPr>
              <w:pStyle w:val="TableParagraph"/>
              <w:spacing w:line="235" w:lineRule="exact" w:before="123"/>
              <w:rPr>
                <w:sz w:val="22"/>
              </w:rPr>
            </w:pPr>
            <w:r>
              <w:rPr>
                <w:spacing w:val="-4"/>
                <w:w w:val="110"/>
                <w:sz w:val="22"/>
              </w:rPr>
              <w:t>2283</w:t>
            </w:r>
          </w:p>
        </w:tc>
        <w:tc>
          <w:tcPr>
            <w:tcW w:w="9989" w:type="dxa"/>
          </w:tcPr>
          <w:p>
            <w:pPr>
              <w:pStyle w:val="TableParagraph"/>
              <w:spacing w:line="235" w:lineRule="exact" w:before="123"/>
              <w:ind w:left="179"/>
              <w:rPr>
                <w:sz w:val="22"/>
              </w:rPr>
            </w:pPr>
            <w:r>
              <w:rPr>
                <w:w w:val="105"/>
                <w:sz w:val="22"/>
              </w:rPr>
              <w:t>[88]</w:t>
            </w:r>
            <w:r>
              <w:rPr>
                <w:spacing w:val="38"/>
                <w:w w:val="105"/>
                <w:sz w:val="22"/>
              </w:rPr>
              <w:t> </w:t>
            </w:r>
            <w:r>
              <w:rPr>
                <w:w w:val="105"/>
                <w:sz w:val="22"/>
              </w:rPr>
              <w:t>Aleksander</w:t>
            </w:r>
            <w:r>
              <w:rPr>
                <w:spacing w:val="40"/>
                <w:w w:val="105"/>
                <w:sz w:val="22"/>
              </w:rPr>
              <w:t> </w:t>
            </w:r>
            <w:r>
              <w:rPr>
                <w:w w:val="105"/>
                <w:sz w:val="22"/>
              </w:rPr>
              <w:t>Madry,</w:t>
            </w:r>
            <w:r>
              <w:rPr>
                <w:spacing w:val="38"/>
                <w:w w:val="105"/>
                <w:sz w:val="22"/>
              </w:rPr>
              <w:t> </w:t>
            </w:r>
            <w:r>
              <w:rPr>
                <w:w w:val="105"/>
                <w:sz w:val="22"/>
              </w:rPr>
              <w:t>Aleksandar</w:t>
            </w:r>
            <w:r>
              <w:rPr>
                <w:spacing w:val="37"/>
                <w:w w:val="105"/>
                <w:sz w:val="22"/>
              </w:rPr>
              <w:t> </w:t>
            </w:r>
            <w:r>
              <w:rPr>
                <w:w w:val="105"/>
                <w:sz w:val="22"/>
              </w:rPr>
              <w:t>Makelov,</w:t>
            </w:r>
            <w:r>
              <w:rPr>
                <w:spacing w:val="40"/>
                <w:w w:val="105"/>
                <w:sz w:val="22"/>
              </w:rPr>
              <w:t> </w:t>
            </w:r>
            <w:r>
              <w:rPr>
                <w:w w:val="105"/>
                <w:sz w:val="22"/>
              </w:rPr>
              <w:t>Ludwig</w:t>
            </w:r>
            <w:r>
              <w:rPr>
                <w:spacing w:val="39"/>
                <w:w w:val="105"/>
                <w:sz w:val="22"/>
              </w:rPr>
              <w:t> </w:t>
            </w:r>
            <w:r>
              <w:rPr>
                <w:w w:val="105"/>
                <w:sz w:val="22"/>
              </w:rPr>
              <w:t>Schmidt,</w:t>
            </w:r>
            <w:r>
              <w:rPr>
                <w:spacing w:val="40"/>
                <w:w w:val="105"/>
                <w:sz w:val="22"/>
              </w:rPr>
              <w:t> </w:t>
            </w:r>
            <w:r>
              <w:rPr>
                <w:w w:val="105"/>
                <w:sz w:val="22"/>
              </w:rPr>
              <w:t>Dimitris</w:t>
            </w:r>
            <w:r>
              <w:rPr>
                <w:spacing w:val="38"/>
                <w:w w:val="105"/>
                <w:sz w:val="22"/>
              </w:rPr>
              <w:t> </w:t>
            </w:r>
            <w:r>
              <w:rPr>
                <w:w w:val="105"/>
                <w:sz w:val="22"/>
              </w:rPr>
              <w:t>Tsipras</w:t>
            </w:r>
            <w:r>
              <w:rPr>
                <w:spacing w:val="47"/>
                <w:w w:val="105"/>
                <w:sz w:val="22"/>
              </w:rPr>
              <w:t> </w:t>
            </w:r>
            <w:r>
              <w:rPr>
                <w:w w:val="105"/>
                <w:sz w:val="22"/>
              </w:rPr>
              <w:t>and</w:t>
            </w:r>
            <w:r>
              <w:rPr>
                <w:spacing w:val="40"/>
                <w:w w:val="105"/>
                <w:sz w:val="22"/>
              </w:rPr>
              <w:t> </w:t>
            </w:r>
            <w:r>
              <w:rPr>
                <w:w w:val="105"/>
                <w:sz w:val="22"/>
              </w:rPr>
              <w:t>Adrian</w:t>
            </w:r>
            <w:r>
              <w:rPr>
                <w:spacing w:val="37"/>
                <w:w w:val="105"/>
                <w:sz w:val="22"/>
              </w:rPr>
              <w:t> </w:t>
            </w:r>
            <w:r>
              <w:rPr>
                <w:spacing w:val="-2"/>
                <w:w w:val="105"/>
                <w:sz w:val="22"/>
              </w:rPr>
              <w:t>Vladu,</w:t>
            </w:r>
          </w:p>
        </w:tc>
      </w:tr>
      <w:tr>
        <w:trPr>
          <w:trHeight w:val="257" w:hRule="atLeast"/>
        </w:trPr>
        <w:tc>
          <w:tcPr>
            <w:tcW w:w="720" w:type="dxa"/>
          </w:tcPr>
          <w:p>
            <w:pPr>
              <w:pStyle w:val="TableParagraph"/>
              <w:spacing w:line="233" w:lineRule="exact" w:before="4"/>
              <w:rPr>
                <w:sz w:val="22"/>
              </w:rPr>
            </w:pPr>
            <w:r>
              <w:rPr>
                <w:spacing w:val="-4"/>
                <w:w w:val="110"/>
                <w:sz w:val="22"/>
              </w:rPr>
              <w:t>2284</w:t>
            </w:r>
          </w:p>
        </w:tc>
        <w:tc>
          <w:tcPr>
            <w:tcW w:w="9989" w:type="dxa"/>
          </w:tcPr>
          <w:p>
            <w:pPr>
              <w:pStyle w:val="TableParagraph"/>
              <w:spacing w:line="233" w:lineRule="exact" w:before="4"/>
              <w:ind w:left="179"/>
              <w:rPr>
                <w:sz w:val="22"/>
              </w:rPr>
            </w:pPr>
            <w:r>
              <w:rPr>
                <w:w w:val="105"/>
                <w:sz w:val="22"/>
              </w:rPr>
              <w:t>Towards</w:t>
            </w:r>
            <w:r>
              <w:rPr>
                <w:spacing w:val="-4"/>
                <w:w w:val="105"/>
                <w:sz w:val="22"/>
              </w:rPr>
              <w:t> </w:t>
            </w:r>
            <w:r>
              <w:rPr>
                <w:w w:val="105"/>
                <w:sz w:val="22"/>
              </w:rPr>
              <w:t>Deep</w:t>
            </w:r>
            <w:r>
              <w:rPr>
                <w:spacing w:val="-5"/>
                <w:w w:val="105"/>
                <w:sz w:val="22"/>
              </w:rPr>
              <w:t> </w:t>
            </w:r>
            <w:r>
              <w:rPr>
                <w:w w:val="105"/>
                <w:sz w:val="22"/>
              </w:rPr>
              <w:t>Learning</w:t>
            </w:r>
            <w:r>
              <w:rPr>
                <w:spacing w:val="-5"/>
                <w:w w:val="105"/>
                <w:sz w:val="22"/>
              </w:rPr>
              <w:t> </w:t>
            </w:r>
            <w:r>
              <w:rPr>
                <w:w w:val="105"/>
                <w:sz w:val="22"/>
              </w:rPr>
              <w:t>Models</w:t>
            </w:r>
            <w:r>
              <w:rPr>
                <w:spacing w:val="-4"/>
                <w:w w:val="105"/>
                <w:sz w:val="22"/>
              </w:rPr>
              <w:t> </w:t>
            </w:r>
            <w:r>
              <w:rPr>
                <w:w w:val="105"/>
                <w:sz w:val="22"/>
              </w:rPr>
              <w:t>Resistant</w:t>
            </w:r>
            <w:r>
              <w:rPr>
                <w:spacing w:val="-6"/>
                <w:w w:val="105"/>
                <w:sz w:val="22"/>
              </w:rPr>
              <w:t> </w:t>
            </w:r>
            <w:r>
              <w:rPr>
                <w:w w:val="105"/>
                <w:sz w:val="22"/>
              </w:rPr>
              <w:t>to</w:t>
            </w:r>
            <w:r>
              <w:rPr>
                <w:spacing w:val="-4"/>
                <w:w w:val="105"/>
                <w:sz w:val="22"/>
              </w:rPr>
              <w:t> </w:t>
            </w:r>
            <w:r>
              <w:rPr>
                <w:w w:val="105"/>
                <w:sz w:val="22"/>
              </w:rPr>
              <w:t>Adversarial Attacks,</w:t>
            </w:r>
            <w:r>
              <w:rPr>
                <w:spacing w:val="-4"/>
                <w:w w:val="105"/>
                <w:sz w:val="22"/>
              </w:rPr>
              <w:t> </w:t>
            </w:r>
            <w:r>
              <w:rPr>
                <w:w w:val="105"/>
                <w:sz w:val="22"/>
              </w:rPr>
              <w:t>The</w:t>
            </w:r>
            <w:r>
              <w:rPr>
                <w:spacing w:val="-4"/>
                <w:w w:val="105"/>
                <w:sz w:val="22"/>
              </w:rPr>
              <w:t> </w:t>
            </w:r>
            <w:r>
              <w:rPr>
                <w:w w:val="105"/>
                <w:sz w:val="22"/>
              </w:rPr>
              <w:t>Sixth</w:t>
            </w:r>
            <w:r>
              <w:rPr>
                <w:spacing w:val="-3"/>
                <w:w w:val="105"/>
                <w:sz w:val="22"/>
              </w:rPr>
              <w:t> </w:t>
            </w:r>
            <w:r>
              <w:rPr>
                <w:w w:val="105"/>
                <w:sz w:val="22"/>
              </w:rPr>
              <w:t>International</w:t>
            </w:r>
            <w:r>
              <w:rPr>
                <w:spacing w:val="-5"/>
                <w:w w:val="105"/>
                <w:sz w:val="22"/>
              </w:rPr>
              <w:t> </w:t>
            </w:r>
            <w:r>
              <w:rPr>
                <w:w w:val="105"/>
                <w:sz w:val="22"/>
              </w:rPr>
              <w:t>Conference</w:t>
            </w:r>
            <w:r>
              <w:rPr>
                <w:spacing w:val="-7"/>
                <w:w w:val="105"/>
                <w:sz w:val="22"/>
              </w:rPr>
              <w:t> on</w:t>
            </w:r>
          </w:p>
        </w:tc>
      </w:tr>
      <w:tr>
        <w:trPr>
          <w:trHeight w:val="376" w:hRule="atLeast"/>
        </w:trPr>
        <w:tc>
          <w:tcPr>
            <w:tcW w:w="720" w:type="dxa"/>
          </w:tcPr>
          <w:p>
            <w:pPr>
              <w:pStyle w:val="TableParagraph"/>
              <w:rPr>
                <w:sz w:val="22"/>
              </w:rPr>
            </w:pPr>
            <w:r>
              <w:rPr>
                <w:spacing w:val="-4"/>
                <w:w w:val="110"/>
                <w:sz w:val="22"/>
              </w:rPr>
              <w:t>2285</w:t>
            </w:r>
          </w:p>
        </w:tc>
        <w:tc>
          <w:tcPr>
            <w:tcW w:w="9989" w:type="dxa"/>
          </w:tcPr>
          <w:p>
            <w:pPr>
              <w:pStyle w:val="TableParagraph"/>
              <w:ind w:left="179"/>
              <w:rPr>
                <w:sz w:val="22"/>
              </w:rPr>
            </w:pPr>
            <w:r>
              <w:rPr>
                <w:w w:val="105"/>
                <w:sz w:val="22"/>
              </w:rPr>
              <w:t>Learning</w:t>
            </w:r>
            <w:r>
              <w:rPr>
                <w:spacing w:val="-12"/>
                <w:w w:val="105"/>
                <w:sz w:val="22"/>
              </w:rPr>
              <w:t> </w:t>
            </w:r>
            <w:r>
              <w:rPr>
                <w:w w:val="105"/>
                <w:sz w:val="22"/>
              </w:rPr>
              <w:t>Representations</w:t>
            </w:r>
            <w:r>
              <w:rPr>
                <w:spacing w:val="-12"/>
                <w:w w:val="105"/>
                <w:sz w:val="22"/>
              </w:rPr>
              <w:t> </w:t>
            </w:r>
            <w:r>
              <w:rPr>
                <w:w w:val="105"/>
                <w:sz w:val="22"/>
              </w:rPr>
              <w:t>(ICLR</w:t>
            </w:r>
            <w:r>
              <w:rPr>
                <w:spacing w:val="-11"/>
                <w:w w:val="105"/>
                <w:sz w:val="22"/>
              </w:rPr>
              <w:t> </w:t>
            </w:r>
            <w:r>
              <w:rPr>
                <w:w w:val="105"/>
                <w:sz w:val="22"/>
              </w:rPr>
              <w:t>2018).</w:t>
            </w:r>
            <w:r>
              <w:rPr>
                <w:spacing w:val="-11"/>
                <w:w w:val="105"/>
                <w:sz w:val="22"/>
              </w:rPr>
              <w:t> </w:t>
            </w:r>
            <w:r>
              <w:rPr>
                <w:spacing w:val="-4"/>
                <w:w w:val="105"/>
                <w:sz w:val="22"/>
              </w:rPr>
              <w:t>2018</w:t>
            </w:r>
          </w:p>
        </w:tc>
      </w:tr>
      <w:tr>
        <w:trPr>
          <w:trHeight w:val="378" w:hRule="atLeast"/>
        </w:trPr>
        <w:tc>
          <w:tcPr>
            <w:tcW w:w="720" w:type="dxa"/>
          </w:tcPr>
          <w:p>
            <w:pPr>
              <w:pStyle w:val="TableParagraph"/>
              <w:spacing w:line="235" w:lineRule="exact" w:before="123"/>
              <w:rPr>
                <w:sz w:val="22"/>
              </w:rPr>
            </w:pPr>
            <w:r>
              <w:rPr>
                <w:spacing w:val="-4"/>
                <w:w w:val="110"/>
                <w:sz w:val="22"/>
              </w:rPr>
              <w:t>2286</w:t>
            </w:r>
          </w:p>
        </w:tc>
        <w:tc>
          <w:tcPr>
            <w:tcW w:w="9989" w:type="dxa"/>
          </w:tcPr>
          <w:p>
            <w:pPr>
              <w:pStyle w:val="TableParagraph"/>
              <w:spacing w:line="235" w:lineRule="exact" w:before="123"/>
              <w:ind w:left="179"/>
              <w:rPr>
                <w:sz w:val="22"/>
              </w:rPr>
            </w:pPr>
            <w:r>
              <w:rPr>
                <w:w w:val="105"/>
                <w:sz w:val="22"/>
              </w:rPr>
              <w:t>[89]</w:t>
            </w:r>
            <w:r>
              <w:rPr>
                <w:spacing w:val="-13"/>
                <w:w w:val="105"/>
                <w:sz w:val="22"/>
              </w:rPr>
              <w:t> </w:t>
            </w:r>
            <w:r>
              <w:rPr>
                <w:w w:val="105"/>
                <w:sz w:val="22"/>
              </w:rPr>
              <w:t>Kexin</w:t>
            </w:r>
            <w:r>
              <w:rPr>
                <w:spacing w:val="-13"/>
                <w:w w:val="105"/>
                <w:sz w:val="22"/>
              </w:rPr>
              <w:t> </w:t>
            </w:r>
            <w:r>
              <w:rPr>
                <w:w w:val="105"/>
                <w:sz w:val="22"/>
              </w:rPr>
              <w:t>Pei,</w:t>
            </w:r>
            <w:r>
              <w:rPr>
                <w:spacing w:val="-13"/>
                <w:w w:val="105"/>
                <w:sz w:val="22"/>
              </w:rPr>
              <w:t> </w:t>
            </w:r>
            <w:r>
              <w:rPr>
                <w:w w:val="105"/>
                <w:sz w:val="22"/>
              </w:rPr>
              <w:t>Yinzhi</w:t>
            </w:r>
            <w:r>
              <w:rPr>
                <w:spacing w:val="-14"/>
                <w:w w:val="105"/>
                <w:sz w:val="22"/>
              </w:rPr>
              <w:t> </w:t>
            </w:r>
            <w:r>
              <w:rPr>
                <w:w w:val="105"/>
                <w:sz w:val="22"/>
              </w:rPr>
              <w:t>Cao,</w:t>
            </w:r>
            <w:r>
              <w:rPr>
                <w:spacing w:val="-11"/>
                <w:w w:val="105"/>
                <w:sz w:val="22"/>
              </w:rPr>
              <w:t> </w:t>
            </w:r>
            <w:r>
              <w:rPr>
                <w:w w:val="105"/>
                <w:sz w:val="22"/>
              </w:rPr>
              <w:t>Junfeng</w:t>
            </w:r>
            <w:r>
              <w:rPr>
                <w:spacing w:val="-13"/>
                <w:w w:val="105"/>
                <w:sz w:val="22"/>
              </w:rPr>
              <w:t> </w:t>
            </w:r>
            <w:r>
              <w:rPr>
                <w:w w:val="105"/>
                <w:sz w:val="22"/>
              </w:rPr>
              <w:t>Yang</w:t>
            </w:r>
            <w:r>
              <w:rPr>
                <w:spacing w:val="-11"/>
                <w:w w:val="105"/>
                <w:sz w:val="22"/>
              </w:rPr>
              <w:t> </w:t>
            </w:r>
            <w:r>
              <w:rPr>
                <w:w w:val="105"/>
                <w:sz w:val="22"/>
              </w:rPr>
              <w:t>and</w:t>
            </w:r>
            <w:r>
              <w:rPr>
                <w:spacing w:val="-14"/>
                <w:w w:val="105"/>
                <w:sz w:val="22"/>
              </w:rPr>
              <w:t> </w:t>
            </w:r>
            <w:r>
              <w:rPr>
                <w:w w:val="105"/>
                <w:sz w:val="22"/>
              </w:rPr>
              <w:t>Suman</w:t>
            </w:r>
            <w:r>
              <w:rPr>
                <w:spacing w:val="-13"/>
                <w:w w:val="105"/>
                <w:sz w:val="22"/>
              </w:rPr>
              <w:t> </w:t>
            </w:r>
            <w:r>
              <w:rPr>
                <w:w w:val="105"/>
                <w:sz w:val="22"/>
              </w:rPr>
              <w:t>Jana,</w:t>
            </w:r>
            <w:r>
              <w:rPr>
                <w:spacing w:val="-11"/>
                <w:w w:val="105"/>
                <w:sz w:val="22"/>
              </w:rPr>
              <w:t> </w:t>
            </w:r>
            <w:r>
              <w:rPr>
                <w:w w:val="105"/>
                <w:sz w:val="22"/>
              </w:rPr>
              <w:t>DeepXplore:</w:t>
            </w:r>
            <w:r>
              <w:rPr>
                <w:spacing w:val="-13"/>
                <w:w w:val="105"/>
                <w:sz w:val="22"/>
              </w:rPr>
              <w:t> </w:t>
            </w:r>
            <w:r>
              <w:rPr>
                <w:w w:val="105"/>
                <w:sz w:val="22"/>
              </w:rPr>
              <w:t>Automated</w:t>
            </w:r>
            <w:r>
              <w:rPr>
                <w:spacing w:val="-12"/>
                <w:w w:val="105"/>
                <w:sz w:val="22"/>
              </w:rPr>
              <w:t> </w:t>
            </w:r>
            <w:r>
              <w:rPr>
                <w:w w:val="105"/>
                <w:sz w:val="22"/>
              </w:rPr>
              <w:t>Whitebox</w:t>
            </w:r>
            <w:r>
              <w:rPr>
                <w:spacing w:val="-13"/>
                <w:w w:val="105"/>
                <w:sz w:val="22"/>
              </w:rPr>
              <w:t> </w:t>
            </w:r>
            <w:r>
              <w:rPr>
                <w:w w:val="105"/>
                <w:sz w:val="22"/>
              </w:rPr>
              <w:t>Testing</w:t>
            </w:r>
            <w:r>
              <w:rPr>
                <w:spacing w:val="-13"/>
                <w:w w:val="105"/>
                <w:sz w:val="22"/>
              </w:rPr>
              <w:t> </w:t>
            </w:r>
            <w:r>
              <w:rPr>
                <w:spacing w:val="-5"/>
                <w:w w:val="105"/>
                <w:sz w:val="22"/>
              </w:rPr>
              <w:t>of</w:t>
            </w:r>
          </w:p>
        </w:tc>
      </w:tr>
      <w:tr>
        <w:trPr>
          <w:trHeight w:val="257" w:hRule="atLeast"/>
        </w:trPr>
        <w:tc>
          <w:tcPr>
            <w:tcW w:w="720" w:type="dxa"/>
          </w:tcPr>
          <w:p>
            <w:pPr>
              <w:pStyle w:val="TableParagraph"/>
              <w:spacing w:line="233" w:lineRule="exact" w:before="4"/>
              <w:rPr>
                <w:sz w:val="22"/>
              </w:rPr>
            </w:pPr>
            <w:r>
              <w:rPr>
                <w:spacing w:val="-4"/>
                <w:w w:val="110"/>
                <w:sz w:val="22"/>
              </w:rPr>
              <w:t>2287</w:t>
            </w:r>
          </w:p>
        </w:tc>
        <w:tc>
          <w:tcPr>
            <w:tcW w:w="9989" w:type="dxa"/>
          </w:tcPr>
          <w:p>
            <w:pPr>
              <w:pStyle w:val="TableParagraph"/>
              <w:spacing w:line="233" w:lineRule="exact" w:before="4"/>
              <w:ind w:left="179"/>
              <w:rPr>
                <w:sz w:val="22"/>
              </w:rPr>
            </w:pPr>
            <w:r>
              <w:rPr>
                <w:w w:val="105"/>
                <w:sz w:val="22"/>
              </w:rPr>
              <w:t>Deep</w:t>
            </w:r>
            <w:r>
              <w:rPr>
                <w:spacing w:val="10"/>
                <w:w w:val="105"/>
                <w:sz w:val="22"/>
              </w:rPr>
              <w:t> </w:t>
            </w:r>
            <w:r>
              <w:rPr>
                <w:w w:val="105"/>
                <w:sz w:val="22"/>
              </w:rPr>
              <w:t>Learning</w:t>
            </w:r>
            <w:r>
              <w:rPr>
                <w:spacing w:val="9"/>
                <w:w w:val="105"/>
                <w:sz w:val="22"/>
              </w:rPr>
              <w:t> </w:t>
            </w:r>
            <w:r>
              <w:rPr>
                <w:w w:val="105"/>
                <w:sz w:val="22"/>
              </w:rPr>
              <w:t>Systems,</w:t>
            </w:r>
            <w:r>
              <w:rPr>
                <w:spacing w:val="8"/>
                <w:w w:val="105"/>
                <w:sz w:val="22"/>
              </w:rPr>
              <w:t> </w:t>
            </w:r>
            <w:r>
              <w:rPr>
                <w:w w:val="105"/>
                <w:sz w:val="22"/>
              </w:rPr>
              <w:t>The</w:t>
            </w:r>
            <w:r>
              <w:rPr>
                <w:spacing w:val="10"/>
                <w:w w:val="105"/>
                <w:sz w:val="22"/>
              </w:rPr>
              <w:t> </w:t>
            </w:r>
            <w:r>
              <w:rPr>
                <w:w w:val="105"/>
                <w:sz w:val="22"/>
              </w:rPr>
              <w:t>26th</w:t>
            </w:r>
            <w:r>
              <w:rPr>
                <w:spacing w:val="11"/>
                <w:w w:val="105"/>
                <w:sz w:val="22"/>
              </w:rPr>
              <w:t> </w:t>
            </w:r>
            <w:r>
              <w:rPr>
                <w:w w:val="105"/>
                <w:sz w:val="22"/>
              </w:rPr>
              <w:t>Symposium</w:t>
            </w:r>
            <w:r>
              <w:rPr>
                <w:spacing w:val="9"/>
                <w:w w:val="105"/>
                <w:sz w:val="22"/>
              </w:rPr>
              <w:t> </w:t>
            </w:r>
            <w:r>
              <w:rPr>
                <w:w w:val="105"/>
                <w:sz w:val="22"/>
              </w:rPr>
              <w:t>on</w:t>
            </w:r>
            <w:r>
              <w:rPr>
                <w:spacing w:val="9"/>
                <w:w w:val="105"/>
                <w:sz w:val="22"/>
              </w:rPr>
              <w:t> </w:t>
            </w:r>
            <w:r>
              <w:rPr>
                <w:w w:val="105"/>
                <w:sz w:val="22"/>
              </w:rPr>
              <w:t>Operating</w:t>
            </w:r>
            <w:r>
              <w:rPr>
                <w:spacing w:val="6"/>
                <w:w w:val="105"/>
                <w:sz w:val="22"/>
              </w:rPr>
              <w:t> </w:t>
            </w:r>
            <w:r>
              <w:rPr>
                <w:w w:val="105"/>
                <w:sz w:val="22"/>
              </w:rPr>
              <w:t>Systems</w:t>
            </w:r>
            <w:r>
              <w:rPr>
                <w:spacing w:val="16"/>
                <w:w w:val="105"/>
                <w:sz w:val="22"/>
              </w:rPr>
              <w:t> </w:t>
            </w:r>
            <w:r>
              <w:rPr>
                <w:w w:val="105"/>
                <w:sz w:val="22"/>
              </w:rPr>
              <w:t>Principles</w:t>
            </w:r>
            <w:r>
              <w:rPr>
                <w:spacing w:val="11"/>
                <w:w w:val="105"/>
                <w:sz w:val="22"/>
              </w:rPr>
              <w:t> </w:t>
            </w:r>
            <w:r>
              <w:rPr>
                <w:w w:val="105"/>
                <w:sz w:val="22"/>
              </w:rPr>
              <w:t>(SOSP</w:t>
            </w:r>
            <w:r>
              <w:rPr>
                <w:spacing w:val="8"/>
                <w:w w:val="105"/>
                <w:sz w:val="22"/>
              </w:rPr>
              <w:t> </w:t>
            </w:r>
            <w:r>
              <w:rPr>
                <w:w w:val="105"/>
                <w:sz w:val="22"/>
              </w:rPr>
              <w:t>2017),</w:t>
            </w:r>
            <w:r>
              <w:rPr>
                <w:spacing w:val="10"/>
                <w:w w:val="105"/>
                <w:sz w:val="22"/>
              </w:rPr>
              <w:t> </w:t>
            </w:r>
            <w:r>
              <w:rPr>
                <w:w w:val="105"/>
                <w:sz w:val="22"/>
              </w:rPr>
              <w:t>pp.1-</w:t>
            </w:r>
            <w:r>
              <w:rPr>
                <w:spacing w:val="-5"/>
                <w:w w:val="105"/>
                <w:sz w:val="22"/>
              </w:rPr>
              <w:t>18,</w:t>
            </w:r>
          </w:p>
        </w:tc>
      </w:tr>
      <w:tr>
        <w:trPr>
          <w:trHeight w:val="377" w:hRule="atLeast"/>
        </w:trPr>
        <w:tc>
          <w:tcPr>
            <w:tcW w:w="720" w:type="dxa"/>
          </w:tcPr>
          <w:p>
            <w:pPr>
              <w:pStyle w:val="TableParagraph"/>
              <w:rPr>
                <w:sz w:val="22"/>
              </w:rPr>
            </w:pPr>
            <w:r>
              <w:rPr>
                <w:spacing w:val="-4"/>
                <w:w w:val="110"/>
                <w:sz w:val="22"/>
              </w:rPr>
              <w:t>2288</w:t>
            </w:r>
          </w:p>
        </w:tc>
        <w:tc>
          <w:tcPr>
            <w:tcW w:w="9989" w:type="dxa"/>
          </w:tcPr>
          <w:p>
            <w:pPr>
              <w:pStyle w:val="TableParagraph"/>
              <w:ind w:left="179"/>
              <w:rPr>
                <w:sz w:val="22"/>
              </w:rPr>
            </w:pPr>
            <w:r>
              <w:rPr>
                <w:spacing w:val="-4"/>
                <w:w w:val="110"/>
                <w:sz w:val="22"/>
              </w:rPr>
              <w:t>2017</w:t>
            </w:r>
          </w:p>
        </w:tc>
      </w:tr>
      <w:tr>
        <w:trPr>
          <w:trHeight w:val="378" w:hRule="atLeast"/>
        </w:trPr>
        <w:tc>
          <w:tcPr>
            <w:tcW w:w="720" w:type="dxa"/>
          </w:tcPr>
          <w:p>
            <w:pPr>
              <w:pStyle w:val="TableParagraph"/>
              <w:spacing w:line="233" w:lineRule="exact" w:before="124"/>
              <w:rPr>
                <w:sz w:val="22"/>
              </w:rPr>
            </w:pPr>
            <w:r>
              <w:rPr>
                <w:spacing w:val="-4"/>
                <w:w w:val="110"/>
                <w:sz w:val="22"/>
              </w:rPr>
              <w:t>2289</w:t>
            </w:r>
          </w:p>
        </w:tc>
        <w:tc>
          <w:tcPr>
            <w:tcW w:w="9989" w:type="dxa"/>
          </w:tcPr>
          <w:p>
            <w:pPr>
              <w:pStyle w:val="TableParagraph"/>
              <w:spacing w:line="233" w:lineRule="exact" w:before="124"/>
              <w:ind w:left="179"/>
              <w:rPr>
                <w:sz w:val="22"/>
              </w:rPr>
            </w:pPr>
            <w:r>
              <w:rPr>
                <w:w w:val="105"/>
                <w:sz w:val="22"/>
              </w:rPr>
              <w:t>[90]</w:t>
            </w:r>
            <w:r>
              <w:rPr>
                <w:spacing w:val="-15"/>
                <w:w w:val="105"/>
                <w:sz w:val="22"/>
              </w:rPr>
              <w:t> </w:t>
            </w:r>
            <w:r>
              <w:rPr>
                <w:w w:val="105"/>
                <w:sz w:val="22"/>
              </w:rPr>
              <w:t>Weilin</w:t>
            </w:r>
            <w:r>
              <w:rPr>
                <w:spacing w:val="-14"/>
                <w:w w:val="105"/>
                <w:sz w:val="22"/>
              </w:rPr>
              <w:t> </w:t>
            </w:r>
            <w:r>
              <w:rPr>
                <w:w w:val="105"/>
                <w:sz w:val="22"/>
              </w:rPr>
              <w:t>Xu,</w:t>
            </w:r>
            <w:r>
              <w:rPr>
                <w:spacing w:val="-15"/>
                <w:w w:val="105"/>
                <w:sz w:val="22"/>
              </w:rPr>
              <w:t> </w:t>
            </w:r>
            <w:r>
              <w:rPr>
                <w:w w:val="105"/>
                <w:sz w:val="22"/>
              </w:rPr>
              <w:t>David</w:t>
            </w:r>
            <w:r>
              <w:rPr>
                <w:spacing w:val="-14"/>
                <w:w w:val="105"/>
                <w:sz w:val="22"/>
              </w:rPr>
              <w:t> </w:t>
            </w:r>
            <w:r>
              <w:rPr>
                <w:w w:val="105"/>
                <w:sz w:val="22"/>
              </w:rPr>
              <w:t>Evans</w:t>
            </w:r>
            <w:r>
              <w:rPr>
                <w:spacing w:val="-10"/>
                <w:w w:val="105"/>
                <w:sz w:val="22"/>
              </w:rPr>
              <w:t> </w:t>
            </w:r>
            <w:r>
              <w:rPr>
                <w:w w:val="105"/>
                <w:sz w:val="22"/>
              </w:rPr>
              <w:t>and</w:t>
            </w:r>
            <w:r>
              <w:rPr>
                <w:spacing w:val="-13"/>
                <w:w w:val="105"/>
                <w:sz w:val="22"/>
              </w:rPr>
              <w:t> </w:t>
            </w:r>
            <w:r>
              <w:rPr>
                <w:w w:val="105"/>
                <w:sz w:val="22"/>
              </w:rPr>
              <w:t>Yanjun</w:t>
            </w:r>
            <w:r>
              <w:rPr>
                <w:spacing w:val="-14"/>
                <w:w w:val="105"/>
                <w:sz w:val="22"/>
              </w:rPr>
              <w:t> </w:t>
            </w:r>
            <w:r>
              <w:rPr>
                <w:w w:val="105"/>
                <w:sz w:val="22"/>
              </w:rPr>
              <w:t>Qi,</w:t>
            </w:r>
            <w:r>
              <w:rPr>
                <w:spacing w:val="-12"/>
                <w:w w:val="105"/>
                <w:sz w:val="22"/>
              </w:rPr>
              <w:t> </w:t>
            </w:r>
            <w:r>
              <w:rPr>
                <w:w w:val="105"/>
                <w:sz w:val="22"/>
              </w:rPr>
              <w:t>Feature</w:t>
            </w:r>
            <w:r>
              <w:rPr>
                <w:spacing w:val="-14"/>
                <w:w w:val="105"/>
                <w:sz w:val="22"/>
              </w:rPr>
              <w:t> </w:t>
            </w:r>
            <w:r>
              <w:rPr>
                <w:w w:val="105"/>
                <w:sz w:val="22"/>
              </w:rPr>
              <w:t>Squeezing:</w:t>
            </w:r>
            <w:r>
              <w:rPr>
                <w:spacing w:val="-13"/>
                <w:w w:val="105"/>
                <w:sz w:val="22"/>
              </w:rPr>
              <w:t> </w:t>
            </w:r>
            <w:r>
              <w:rPr>
                <w:w w:val="105"/>
                <w:sz w:val="22"/>
              </w:rPr>
              <w:t>Detecting</w:t>
            </w:r>
            <w:r>
              <w:rPr>
                <w:spacing w:val="-14"/>
                <w:w w:val="105"/>
                <w:sz w:val="22"/>
              </w:rPr>
              <w:t> </w:t>
            </w:r>
            <w:r>
              <w:rPr>
                <w:w w:val="105"/>
                <w:sz w:val="22"/>
              </w:rPr>
              <w:t>Adversarial</w:t>
            </w:r>
            <w:r>
              <w:rPr>
                <w:spacing w:val="-13"/>
                <w:w w:val="105"/>
                <w:sz w:val="22"/>
              </w:rPr>
              <w:t> </w:t>
            </w:r>
            <w:r>
              <w:rPr>
                <w:w w:val="105"/>
                <w:sz w:val="22"/>
              </w:rPr>
              <w:t>Examples</w:t>
            </w:r>
            <w:r>
              <w:rPr>
                <w:spacing w:val="-14"/>
                <w:w w:val="105"/>
                <w:sz w:val="22"/>
              </w:rPr>
              <w:t> </w:t>
            </w:r>
            <w:r>
              <w:rPr>
                <w:w w:val="105"/>
                <w:sz w:val="22"/>
              </w:rPr>
              <w:t>in</w:t>
            </w:r>
            <w:r>
              <w:rPr>
                <w:spacing w:val="-13"/>
                <w:w w:val="105"/>
                <w:sz w:val="22"/>
              </w:rPr>
              <w:t> </w:t>
            </w:r>
            <w:r>
              <w:rPr>
                <w:spacing w:val="-4"/>
                <w:w w:val="105"/>
                <w:sz w:val="22"/>
              </w:rPr>
              <w:t>Deep</w:t>
            </w:r>
          </w:p>
        </w:tc>
      </w:tr>
      <w:tr>
        <w:trPr>
          <w:trHeight w:val="378" w:hRule="atLeast"/>
        </w:trPr>
        <w:tc>
          <w:tcPr>
            <w:tcW w:w="720" w:type="dxa"/>
          </w:tcPr>
          <w:p>
            <w:pPr>
              <w:pStyle w:val="TableParagraph"/>
              <w:rPr>
                <w:sz w:val="22"/>
              </w:rPr>
            </w:pPr>
            <w:r>
              <w:rPr>
                <w:spacing w:val="-4"/>
                <w:w w:val="110"/>
                <w:sz w:val="22"/>
              </w:rPr>
              <w:t>2290</w:t>
            </w:r>
          </w:p>
        </w:tc>
        <w:tc>
          <w:tcPr>
            <w:tcW w:w="9989" w:type="dxa"/>
          </w:tcPr>
          <w:p>
            <w:pPr>
              <w:pStyle w:val="TableParagraph"/>
              <w:ind w:left="179"/>
              <w:rPr>
                <w:sz w:val="22"/>
              </w:rPr>
            </w:pPr>
            <w:r>
              <w:rPr>
                <w:spacing w:val="-2"/>
                <w:w w:val="105"/>
                <w:sz w:val="22"/>
              </w:rPr>
              <w:t>Neural</w:t>
            </w:r>
            <w:r>
              <w:rPr>
                <w:spacing w:val="-1"/>
                <w:w w:val="105"/>
                <w:sz w:val="22"/>
              </w:rPr>
              <w:t> </w:t>
            </w:r>
            <w:r>
              <w:rPr>
                <w:spacing w:val="-2"/>
                <w:w w:val="105"/>
                <w:sz w:val="22"/>
              </w:rPr>
              <w:t>Networks,</w:t>
            </w:r>
            <w:r>
              <w:rPr>
                <w:spacing w:val="-1"/>
                <w:w w:val="105"/>
                <w:sz w:val="22"/>
              </w:rPr>
              <w:t> </w:t>
            </w:r>
            <w:r>
              <w:rPr>
                <w:spacing w:val="-2"/>
                <w:w w:val="105"/>
                <w:sz w:val="22"/>
              </w:rPr>
              <w:t>Network and Distributed</w:t>
            </w:r>
            <w:r>
              <w:rPr>
                <w:spacing w:val="-4"/>
                <w:w w:val="105"/>
                <w:sz w:val="22"/>
              </w:rPr>
              <w:t> </w:t>
            </w:r>
            <w:r>
              <w:rPr>
                <w:spacing w:val="-2"/>
                <w:w w:val="105"/>
                <w:sz w:val="22"/>
              </w:rPr>
              <w:t>Systems</w:t>
            </w:r>
            <w:r>
              <w:rPr>
                <w:w w:val="105"/>
                <w:sz w:val="22"/>
              </w:rPr>
              <w:t> </w:t>
            </w:r>
            <w:r>
              <w:rPr>
                <w:spacing w:val="-2"/>
                <w:w w:val="105"/>
                <w:sz w:val="22"/>
              </w:rPr>
              <w:t>Security Symposium</w:t>
            </w:r>
            <w:r>
              <w:rPr>
                <w:spacing w:val="1"/>
                <w:w w:val="105"/>
                <w:sz w:val="22"/>
              </w:rPr>
              <w:t> </w:t>
            </w:r>
            <w:r>
              <w:rPr>
                <w:spacing w:val="-2"/>
                <w:w w:val="105"/>
                <w:sz w:val="22"/>
              </w:rPr>
              <w:t>(NDSS),</w:t>
            </w:r>
            <w:r>
              <w:rPr>
                <w:spacing w:val="-1"/>
                <w:w w:val="105"/>
                <w:sz w:val="22"/>
              </w:rPr>
              <w:t> </w:t>
            </w:r>
            <w:r>
              <w:rPr>
                <w:spacing w:val="-4"/>
                <w:w w:val="105"/>
                <w:sz w:val="22"/>
              </w:rPr>
              <w:t>2018</w:t>
            </w:r>
          </w:p>
        </w:tc>
      </w:tr>
      <w:tr>
        <w:trPr>
          <w:trHeight w:val="378" w:hRule="atLeast"/>
        </w:trPr>
        <w:tc>
          <w:tcPr>
            <w:tcW w:w="720" w:type="dxa"/>
          </w:tcPr>
          <w:p>
            <w:pPr>
              <w:pStyle w:val="TableParagraph"/>
              <w:spacing w:line="233" w:lineRule="exact" w:before="124"/>
              <w:rPr>
                <w:sz w:val="22"/>
              </w:rPr>
            </w:pPr>
            <w:r>
              <w:rPr>
                <w:spacing w:val="-4"/>
                <w:w w:val="110"/>
                <w:sz w:val="22"/>
              </w:rPr>
              <w:t>2291</w:t>
            </w:r>
          </w:p>
        </w:tc>
        <w:tc>
          <w:tcPr>
            <w:tcW w:w="9989" w:type="dxa"/>
          </w:tcPr>
          <w:p>
            <w:pPr>
              <w:pStyle w:val="TableParagraph"/>
              <w:spacing w:line="233" w:lineRule="exact" w:before="124"/>
              <w:ind w:left="179"/>
              <w:rPr>
                <w:sz w:val="22"/>
              </w:rPr>
            </w:pPr>
            <w:r>
              <w:rPr>
                <w:sz w:val="22"/>
              </w:rPr>
              <w:t>[91]</w:t>
            </w:r>
            <w:r>
              <w:rPr>
                <w:spacing w:val="1"/>
                <w:sz w:val="22"/>
              </w:rPr>
              <w:t> </w:t>
            </w:r>
            <w:r>
              <w:rPr>
                <w:sz w:val="22"/>
              </w:rPr>
              <w:t>Mohammed</w:t>
            </w:r>
            <w:r>
              <w:rPr>
                <w:spacing w:val="-1"/>
                <w:sz w:val="22"/>
              </w:rPr>
              <w:t> </w:t>
            </w:r>
            <w:r>
              <w:rPr>
                <w:sz w:val="22"/>
              </w:rPr>
              <w:t>S.</w:t>
            </w:r>
            <w:r>
              <w:rPr>
                <w:spacing w:val="3"/>
                <w:sz w:val="22"/>
              </w:rPr>
              <w:t> </w:t>
            </w:r>
            <w:r>
              <w:rPr>
                <w:sz w:val="22"/>
              </w:rPr>
              <w:t>Majdi, Sundaresh</w:t>
            </w:r>
            <w:r>
              <w:rPr>
                <w:spacing w:val="2"/>
                <w:sz w:val="22"/>
              </w:rPr>
              <w:t> </w:t>
            </w:r>
            <w:r>
              <w:rPr>
                <w:sz w:val="22"/>
              </w:rPr>
              <w:t>Ram,</w:t>
            </w:r>
            <w:r>
              <w:rPr>
                <w:spacing w:val="3"/>
                <w:sz w:val="22"/>
              </w:rPr>
              <w:t> </w:t>
            </w:r>
            <w:r>
              <w:rPr>
                <w:sz w:val="22"/>
              </w:rPr>
              <w:t>Jonathan T.</w:t>
            </w:r>
            <w:r>
              <w:rPr>
                <w:spacing w:val="2"/>
                <w:sz w:val="22"/>
              </w:rPr>
              <w:t> </w:t>
            </w:r>
            <w:r>
              <w:rPr>
                <w:sz w:val="22"/>
              </w:rPr>
              <w:t>Gill,</w:t>
            </w:r>
            <w:r>
              <w:rPr>
                <w:spacing w:val="3"/>
                <w:sz w:val="22"/>
              </w:rPr>
              <w:t> </w:t>
            </w:r>
            <w:r>
              <w:rPr>
                <w:sz w:val="22"/>
              </w:rPr>
              <w:t>Jeffery</w:t>
            </w:r>
            <w:r>
              <w:rPr>
                <w:spacing w:val="2"/>
                <w:sz w:val="22"/>
              </w:rPr>
              <w:t> </w:t>
            </w:r>
            <w:r>
              <w:rPr>
                <w:sz w:val="22"/>
              </w:rPr>
              <w:t>J.</w:t>
            </w:r>
            <w:r>
              <w:rPr>
                <w:spacing w:val="3"/>
                <w:sz w:val="22"/>
              </w:rPr>
              <w:t> </w:t>
            </w:r>
            <w:r>
              <w:rPr>
                <w:sz w:val="22"/>
              </w:rPr>
              <w:t>Rodriguez,</w:t>
            </w:r>
            <w:r>
              <w:rPr>
                <w:spacing w:val="4"/>
                <w:sz w:val="22"/>
              </w:rPr>
              <w:t> </w:t>
            </w:r>
            <w:r>
              <w:rPr>
                <w:sz w:val="22"/>
              </w:rPr>
              <w:t>Drive-Net:</w:t>
            </w:r>
            <w:r>
              <w:rPr>
                <w:spacing w:val="1"/>
                <w:sz w:val="22"/>
              </w:rPr>
              <w:t> </w:t>
            </w:r>
            <w:r>
              <w:rPr>
                <w:spacing w:val="-2"/>
                <w:sz w:val="22"/>
              </w:rPr>
              <w:t>Convolutional</w:t>
            </w:r>
          </w:p>
        </w:tc>
      </w:tr>
      <w:tr>
        <w:trPr>
          <w:trHeight w:val="257" w:hRule="atLeast"/>
        </w:trPr>
        <w:tc>
          <w:tcPr>
            <w:tcW w:w="720" w:type="dxa"/>
          </w:tcPr>
          <w:p>
            <w:pPr>
              <w:pStyle w:val="TableParagraph"/>
              <w:spacing w:line="235" w:lineRule="exact"/>
              <w:rPr>
                <w:sz w:val="22"/>
              </w:rPr>
            </w:pPr>
            <w:r>
              <w:rPr>
                <w:spacing w:val="-4"/>
                <w:w w:val="110"/>
                <w:sz w:val="22"/>
              </w:rPr>
              <w:t>2292</w:t>
            </w:r>
          </w:p>
        </w:tc>
        <w:tc>
          <w:tcPr>
            <w:tcW w:w="9989" w:type="dxa"/>
          </w:tcPr>
          <w:p>
            <w:pPr>
              <w:pStyle w:val="TableParagraph"/>
              <w:spacing w:line="235" w:lineRule="exact"/>
              <w:ind w:left="179"/>
              <w:rPr>
                <w:sz w:val="22"/>
              </w:rPr>
            </w:pPr>
            <w:r>
              <w:rPr>
                <w:w w:val="105"/>
                <w:sz w:val="22"/>
              </w:rPr>
              <w:t>Network</w:t>
            </w:r>
            <w:r>
              <w:rPr>
                <w:spacing w:val="25"/>
                <w:w w:val="105"/>
                <w:sz w:val="22"/>
              </w:rPr>
              <w:t> </w:t>
            </w:r>
            <w:r>
              <w:rPr>
                <w:w w:val="105"/>
                <w:sz w:val="22"/>
              </w:rPr>
              <w:t>for</w:t>
            </w:r>
            <w:r>
              <w:rPr>
                <w:spacing w:val="26"/>
                <w:w w:val="105"/>
                <w:sz w:val="22"/>
              </w:rPr>
              <w:t> </w:t>
            </w:r>
            <w:r>
              <w:rPr>
                <w:w w:val="105"/>
                <w:sz w:val="22"/>
              </w:rPr>
              <w:t>Driver</w:t>
            </w:r>
            <w:r>
              <w:rPr>
                <w:spacing w:val="26"/>
                <w:w w:val="105"/>
                <w:sz w:val="22"/>
              </w:rPr>
              <w:t> </w:t>
            </w:r>
            <w:r>
              <w:rPr>
                <w:w w:val="105"/>
                <w:sz w:val="22"/>
              </w:rPr>
              <w:t>Distraction</w:t>
            </w:r>
            <w:r>
              <w:rPr>
                <w:spacing w:val="28"/>
                <w:w w:val="105"/>
                <w:sz w:val="22"/>
              </w:rPr>
              <w:t> </w:t>
            </w:r>
            <w:r>
              <w:rPr>
                <w:w w:val="105"/>
                <w:sz w:val="22"/>
              </w:rPr>
              <w:t>Detection,</w:t>
            </w:r>
            <w:r>
              <w:rPr>
                <w:spacing w:val="26"/>
                <w:w w:val="105"/>
                <w:sz w:val="22"/>
              </w:rPr>
              <w:t> </w:t>
            </w:r>
            <w:r>
              <w:rPr>
                <w:w w:val="105"/>
                <w:sz w:val="22"/>
              </w:rPr>
              <w:t>2018</w:t>
            </w:r>
            <w:r>
              <w:rPr>
                <w:spacing w:val="27"/>
                <w:w w:val="105"/>
                <w:sz w:val="22"/>
              </w:rPr>
              <w:t> </w:t>
            </w:r>
            <w:r>
              <w:rPr>
                <w:w w:val="105"/>
                <w:sz w:val="22"/>
              </w:rPr>
              <w:t>IEEE</w:t>
            </w:r>
            <w:r>
              <w:rPr>
                <w:spacing w:val="26"/>
                <w:w w:val="105"/>
                <w:sz w:val="22"/>
              </w:rPr>
              <w:t> </w:t>
            </w:r>
            <w:r>
              <w:rPr>
                <w:w w:val="105"/>
                <w:sz w:val="22"/>
              </w:rPr>
              <w:t>Southwest</w:t>
            </w:r>
            <w:r>
              <w:rPr>
                <w:spacing w:val="28"/>
                <w:w w:val="105"/>
                <w:sz w:val="22"/>
              </w:rPr>
              <w:t> </w:t>
            </w:r>
            <w:r>
              <w:rPr>
                <w:w w:val="105"/>
                <w:sz w:val="22"/>
              </w:rPr>
              <w:t>Symposium</w:t>
            </w:r>
            <w:r>
              <w:rPr>
                <w:spacing w:val="27"/>
                <w:w w:val="105"/>
                <w:sz w:val="22"/>
              </w:rPr>
              <w:t> </w:t>
            </w:r>
            <w:r>
              <w:rPr>
                <w:w w:val="105"/>
                <w:sz w:val="22"/>
              </w:rPr>
              <w:t>on</w:t>
            </w:r>
            <w:r>
              <w:rPr>
                <w:spacing w:val="28"/>
                <w:w w:val="105"/>
                <w:sz w:val="22"/>
              </w:rPr>
              <w:t> </w:t>
            </w:r>
            <w:r>
              <w:rPr>
                <w:w w:val="105"/>
                <w:sz w:val="22"/>
              </w:rPr>
              <w:t>Image</w:t>
            </w:r>
            <w:r>
              <w:rPr>
                <w:spacing w:val="28"/>
                <w:w w:val="105"/>
                <w:sz w:val="22"/>
              </w:rPr>
              <w:t> </w:t>
            </w:r>
            <w:r>
              <w:rPr>
                <w:w w:val="105"/>
                <w:sz w:val="22"/>
              </w:rPr>
              <w:t>Analysis</w:t>
            </w:r>
            <w:r>
              <w:rPr>
                <w:spacing w:val="29"/>
                <w:w w:val="105"/>
                <w:sz w:val="22"/>
              </w:rPr>
              <w:t> </w:t>
            </w:r>
            <w:r>
              <w:rPr>
                <w:spacing w:val="-5"/>
                <w:w w:val="105"/>
                <w:sz w:val="22"/>
              </w:rPr>
              <w:t>and</w:t>
            </w:r>
          </w:p>
        </w:tc>
      </w:tr>
      <w:tr>
        <w:trPr>
          <w:trHeight w:val="378" w:hRule="atLeast"/>
        </w:trPr>
        <w:tc>
          <w:tcPr>
            <w:tcW w:w="720" w:type="dxa"/>
          </w:tcPr>
          <w:p>
            <w:pPr>
              <w:pStyle w:val="TableParagraph"/>
              <w:spacing w:before="4"/>
              <w:rPr>
                <w:sz w:val="22"/>
              </w:rPr>
            </w:pPr>
            <w:r>
              <w:rPr>
                <w:spacing w:val="-4"/>
                <w:w w:val="110"/>
                <w:sz w:val="22"/>
              </w:rPr>
              <w:t>2293</w:t>
            </w:r>
          </w:p>
        </w:tc>
        <w:tc>
          <w:tcPr>
            <w:tcW w:w="9989" w:type="dxa"/>
          </w:tcPr>
          <w:p>
            <w:pPr>
              <w:pStyle w:val="TableParagraph"/>
              <w:spacing w:before="4"/>
              <w:ind w:left="179"/>
              <w:rPr>
                <w:sz w:val="22"/>
              </w:rPr>
            </w:pPr>
            <w:r>
              <w:rPr>
                <w:sz w:val="22"/>
              </w:rPr>
              <w:t>Interpretation</w:t>
            </w:r>
            <w:r>
              <w:rPr>
                <w:spacing w:val="4"/>
                <w:sz w:val="22"/>
              </w:rPr>
              <w:t> </w:t>
            </w:r>
            <w:r>
              <w:rPr>
                <w:sz w:val="22"/>
              </w:rPr>
              <w:t>(SSIAI),</w:t>
            </w:r>
            <w:r>
              <w:rPr>
                <w:spacing w:val="5"/>
                <w:sz w:val="22"/>
              </w:rPr>
              <w:t> </w:t>
            </w:r>
            <w:r>
              <w:rPr>
                <w:sz w:val="22"/>
              </w:rPr>
              <w:t>Las</w:t>
            </w:r>
            <w:r>
              <w:rPr>
                <w:spacing w:val="6"/>
                <w:sz w:val="22"/>
              </w:rPr>
              <w:t> </w:t>
            </w:r>
            <w:r>
              <w:rPr>
                <w:sz w:val="22"/>
              </w:rPr>
              <w:t>Vegas,</w:t>
            </w:r>
            <w:r>
              <w:rPr>
                <w:spacing w:val="2"/>
                <w:sz w:val="22"/>
              </w:rPr>
              <w:t> </w:t>
            </w:r>
            <w:r>
              <w:rPr>
                <w:sz w:val="22"/>
              </w:rPr>
              <w:t>NV,</w:t>
            </w:r>
            <w:r>
              <w:rPr>
                <w:spacing w:val="5"/>
                <w:sz w:val="22"/>
              </w:rPr>
              <w:t> </w:t>
            </w:r>
            <w:r>
              <w:rPr>
                <w:sz w:val="22"/>
              </w:rPr>
              <w:t>2018,</w:t>
            </w:r>
            <w:r>
              <w:rPr>
                <w:spacing w:val="6"/>
                <w:sz w:val="22"/>
              </w:rPr>
              <w:t> </w:t>
            </w:r>
            <w:r>
              <w:rPr>
                <w:sz w:val="22"/>
              </w:rPr>
              <w:t>pp.</w:t>
            </w:r>
            <w:r>
              <w:rPr>
                <w:spacing w:val="5"/>
                <w:sz w:val="22"/>
              </w:rPr>
              <w:t> </w:t>
            </w:r>
            <w:r>
              <w:rPr>
                <w:sz w:val="22"/>
              </w:rPr>
              <w:t>1-</w:t>
            </w:r>
            <w:r>
              <w:rPr>
                <w:spacing w:val="-10"/>
                <w:sz w:val="22"/>
              </w:rPr>
              <w:t>4</w:t>
            </w:r>
          </w:p>
        </w:tc>
      </w:tr>
      <w:tr>
        <w:trPr>
          <w:trHeight w:val="497" w:hRule="atLeast"/>
        </w:trPr>
        <w:tc>
          <w:tcPr>
            <w:tcW w:w="720" w:type="dxa"/>
          </w:tcPr>
          <w:p>
            <w:pPr>
              <w:pStyle w:val="TableParagraph"/>
              <w:spacing w:before="123"/>
              <w:rPr>
                <w:sz w:val="22"/>
              </w:rPr>
            </w:pPr>
            <w:r>
              <w:rPr>
                <w:spacing w:val="-4"/>
                <w:w w:val="110"/>
                <w:sz w:val="22"/>
              </w:rPr>
              <w:t>2294</w:t>
            </w:r>
          </w:p>
        </w:tc>
        <w:tc>
          <w:tcPr>
            <w:tcW w:w="9989" w:type="dxa"/>
          </w:tcPr>
          <w:p>
            <w:pPr>
              <w:pStyle w:val="TableParagraph"/>
              <w:spacing w:before="123"/>
              <w:ind w:left="179"/>
              <w:rPr>
                <w:sz w:val="22"/>
              </w:rPr>
            </w:pPr>
            <w:r>
              <w:rPr>
                <w:sz w:val="22"/>
              </w:rPr>
              <w:t>[92]</w:t>
            </w:r>
            <w:r>
              <w:rPr>
                <w:spacing w:val="8"/>
                <w:sz w:val="22"/>
              </w:rPr>
              <w:t> </w:t>
            </w:r>
            <w:r>
              <w:rPr>
                <w:sz w:val="22"/>
              </w:rPr>
              <w:t>Data</w:t>
            </w:r>
            <w:r>
              <w:rPr>
                <w:spacing w:val="11"/>
                <w:sz w:val="22"/>
              </w:rPr>
              <w:t> </w:t>
            </w:r>
            <w:r>
              <w:rPr>
                <w:sz w:val="22"/>
              </w:rPr>
              <w:t>Safety</w:t>
            </w:r>
            <w:r>
              <w:rPr>
                <w:spacing w:val="9"/>
                <w:sz w:val="22"/>
              </w:rPr>
              <w:t> </w:t>
            </w:r>
            <w:r>
              <w:rPr>
                <w:sz w:val="22"/>
              </w:rPr>
              <w:t>Guidance</w:t>
            </w:r>
            <w:r>
              <w:rPr>
                <w:spacing w:val="7"/>
                <w:sz w:val="22"/>
              </w:rPr>
              <w:t> </w:t>
            </w:r>
            <w:r>
              <w:rPr>
                <w:sz w:val="22"/>
              </w:rPr>
              <w:t>(Version</w:t>
            </w:r>
            <w:r>
              <w:rPr>
                <w:spacing w:val="9"/>
                <w:sz w:val="22"/>
              </w:rPr>
              <w:t> </w:t>
            </w:r>
            <w:r>
              <w:rPr>
                <w:sz w:val="22"/>
              </w:rPr>
              <w:t>3.3)</w:t>
            </w:r>
            <w:r>
              <w:rPr>
                <w:spacing w:val="9"/>
                <w:sz w:val="22"/>
              </w:rPr>
              <w:t> </w:t>
            </w:r>
            <w:r>
              <w:rPr>
                <w:sz w:val="22"/>
              </w:rPr>
              <w:t>by</w:t>
            </w:r>
            <w:r>
              <w:rPr>
                <w:spacing w:val="9"/>
                <w:sz w:val="22"/>
              </w:rPr>
              <w:t> </w:t>
            </w:r>
            <w:r>
              <w:rPr>
                <w:sz w:val="22"/>
              </w:rPr>
              <w:t>the</w:t>
            </w:r>
            <w:r>
              <w:rPr>
                <w:spacing w:val="12"/>
                <w:sz w:val="22"/>
              </w:rPr>
              <w:t> </w:t>
            </w:r>
            <w:r>
              <w:rPr>
                <w:sz w:val="22"/>
              </w:rPr>
              <w:t>SCSC</w:t>
            </w:r>
            <w:r>
              <w:rPr>
                <w:spacing w:val="7"/>
                <w:sz w:val="22"/>
              </w:rPr>
              <w:t> </w:t>
            </w:r>
            <w:r>
              <w:rPr>
                <w:sz w:val="22"/>
              </w:rPr>
              <w:t>Data</w:t>
            </w:r>
            <w:r>
              <w:rPr>
                <w:spacing w:val="10"/>
                <w:sz w:val="22"/>
              </w:rPr>
              <w:t> </w:t>
            </w:r>
            <w:r>
              <w:rPr>
                <w:sz w:val="22"/>
              </w:rPr>
              <w:t>Safety</w:t>
            </w:r>
            <w:r>
              <w:rPr>
                <w:spacing w:val="9"/>
                <w:sz w:val="22"/>
              </w:rPr>
              <w:t> </w:t>
            </w:r>
            <w:r>
              <w:rPr>
                <w:sz w:val="22"/>
              </w:rPr>
              <w:t>Initiative</w:t>
            </w:r>
            <w:r>
              <w:rPr>
                <w:spacing w:val="8"/>
                <w:sz w:val="22"/>
              </w:rPr>
              <w:t> </w:t>
            </w:r>
            <w:r>
              <w:rPr>
                <w:sz w:val="22"/>
              </w:rPr>
              <w:t>Working</w:t>
            </w:r>
            <w:r>
              <w:rPr>
                <w:spacing w:val="9"/>
                <w:sz w:val="22"/>
              </w:rPr>
              <w:t> </w:t>
            </w:r>
            <w:r>
              <w:rPr>
                <w:spacing w:val="-2"/>
                <w:sz w:val="22"/>
              </w:rPr>
              <w:t>Group</w:t>
            </w:r>
          </w:p>
        </w:tc>
      </w:tr>
      <w:tr>
        <w:trPr>
          <w:trHeight w:val="498" w:hRule="atLeast"/>
        </w:trPr>
        <w:tc>
          <w:tcPr>
            <w:tcW w:w="720" w:type="dxa"/>
          </w:tcPr>
          <w:p>
            <w:pPr>
              <w:pStyle w:val="TableParagraph"/>
              <w:spacing w:before="124"/>
              <w:rPr>
                <w:sz w:val="22"/>
              </w:rPr>
            </w:pPr>
            <w:r>
              <w:rPr>
                <w:spacing w:val="-4"/>
                <w:w w:val="110"/>
                <w:sz w:val="22"/>
              </w:rPr>
              <w:t>2295</w:t>
            </w:r>
          </w:p>
        </w:tc>
        <w:tc>
          <w:tcPr>
            <w:tcW w:w="9989" w:type="dxa"/>
          </w:tcPr>
          <w:p>
            <w:pPr>
              <w:pStyle w:val="TableParagraph"/>
              <w:spacing w:before="124"/>
              <w:ind w:left="179"/>
              <w:rPr>
                <w:sz w:val="22"/>
              </w:rPr>
            </w:pPr>
            <w:r>
              <w:rPr>
                <w:sz w:val="22"/>
              </w:rPr>
              <w:t>[93]</w:t>
            </w:r>
            <w:r>
              <w:rPr>
                <w:spacing w:val="-6"/>
                <w:sz w:val="22"/>
              </w:rPr>
              <w:t> </w:t>
            </w:r>
            <w:r>
              <w:rPr>
                <w:sz w:val="22"/>
              </w:rPr>
              <w:t>The</w:t>
            </w:r>
            <w:r>
              <w:rPr>
                <w:spacing w:val="-7"/>
                <w:sz w:val="22"/>
              </w:rPr>
              <w:t> </w:t>
            </w:r>
            <w:r>
              <w:rPr>
                <w:sz w:val="22"/>
              </w:rPr>
              <w:t>SCSC</w:t>
            </w:r>
            <w:r>
              <w:rPr>
                <w:spacing w:val="-4"/>
                <w:sz w:val="22"/>
              </w:rPr>
              <w:t> </w:t>
            </w:r>
            <w:r>
              <w:rPr>
                <w:sz w:val="22"/>
              </w:rPr>
              <w:t>Data</w:t>
            </w:r>
            <w:r>
              <w:rPr>
                <w:spacing w:val="-4"/>
                <w:sz w:val="22"/>
              </w:rPr>
              <w:t> </w:t>
            </w:r>
            <w:r>
              <w:rPr>
                <w:sz w:val="22"/>
              </w:rPr>
              <w:t>Safety</w:t>
            </w:r>
            <w:r>
              <w:rPr>
                <w:spacing w:val="-8"/>
                <w:sz w:val="22"/>
              </w:rPr>
              <w:t> </w:t>
            </w:r>
            <w:r>
              <w:rPr>
                <w:sz w:val="22"/>
              </w:rPr>
              <w:t>Initiative</w:t>
            </w:r>
            <w:r>
              <w:rPr>
                <w:spacing w:val="-5"/>
                <w:sz w:val="22"/>
              </w:rPr>
              <w:t> </w:t>
            </w:r>
            <w:r>
              <w:rPr>
                <w:sz w:val="22"/>
              </w:rPr>
              <w:t>Working</w:t>
            </w:r>
            <w:r>
              <w:rPr>
                <w:spacing w:val="-5"/>
                <w:sz w:val="22"/>
              </w:rPr>
              <w:t> </w:t>
            </w:r>
            <w:r>
              <w:rPr>
                <w:sz w:val="22"/>
              </w:rPr>
              <w:t>Group</w:t>
            </w:r>
            <w:r>
              <w:rPr>
                <w:spacing w:val="-6"/>
                <w:sz w:val="22"/>
              </w:rPr>
              <w:t> </w:t>
            </w:r>
            <w:r>
              <w:rPr>
                <w:sz w:val="22"/>
              </w:rPr>
              <w:t>(DSIWG)</w:t>
            </w:r>
            <w:r>
              <w:rPr>
                <w:spacing w:val="-5"/>
                <w:sz w:val="22"/>
              </w:rPr>
              <w:t> </w:t>
            </w:r>
            <w:r>
              <w:rPr>
                <w:sz w:val="22"/>
              </w:rPr>
              <w:t>Ref:</w:t>
            </w:r>
            <w:r>
              <w:rPr>
                <w:spacing w:val="-6"/>
                <w:sz w:val="22"/>
              </w:rPr>
              <w:t> </w:t>
            </w:r>
            <w:r>
              <w:rPr>
                <w:sz w:val="22"/>
              </w:rPr>
              <w:t>ISBN-13:</w:t>
            </w:r>
            <w:r>
              <w:rPr>
                <w:spacing w:val="-5"/>
                <w:sz w:val="22"/>
              </w:rPr>
              <w:t> </w:t>
            </w:r>
            <w:r>
              <w:rPr>
                <w:spacing w:val="-2"/>
                <w:sz w:val="22"/>
              </w:rPr>
              <w:t>9798590573202</w:t>
            </w:r>
          </w:p>
        </w:tc>
      </w:tr>
      <w:tr>
        <w:trPr>
          <w:trHeight w:val="1013" w:hRule="atLeast"/>
        </w:trPr>
        <w:tc>
          <w:tcPr>
            <w:tcW w:w="720" w:type="dxa"/>
          </w:tcPr>
          <w:p>
            <w:pPr>
              <w:pStyle w:val="TableParagraph"/>
              <w:spacing w:before="123"/>
              <w:rPr>
                <w:sz w:val="22"/>
              </w:rPr>
            </w:pPr>
            <w:r>
              <w:rPr>
                <w:spacing w:val="-4"/>
                <w:w w:val="110"/>
                <w:sz w:val="22"/>
              </w:rPr>
              <w:t>2296</w:t>
            </w:r>
          </w:p>
          <w:p>
            <w:pPr>
              <w:pStyle w:val="TableParagraph"/>
              <w:spacing w:before="6"/>
              <w:rPr>
                <w:sz w:val="22"/>
              </w:rPr>
            </w:pPr>
            <w:r>
              <w:rPr>
                <w:spacing w:val="-4"/>
                <w:w w:val="110"/>
                <w:sz w:val="22"/>
              </w:rPr>
              <w:t>2297</w:t>
            </w:r>
          </w:p>
          <w:p>
            <w:pPr>
              <w:pStyle w:val="TableParagraph"/>
              <w:spacing w:before="4"/>
              <w:rPr>
                <w:sz w:val="22"/>
              </w:rPr>
            </w:pPr>
            <w:r>
              <w:rPr>
                <w:spacing w:val="-4"/>
                <w:w w:val="110"/>
                <w:sz w:val="22"/>
              </w:rPr>
              <w:t>2298</w:t>
            </w:r>
          </w:p>
        </w:tc>
        <w:tc>
          <w:tcPr>
            <w:tcW w:w="9989" w:type="dxa"/>
          </w:tcPr>
          <w:p>
            <w:pPr>
              <w:pStyle w:val="TableParagraph"/>
              <w:tabs>
                <w:tab w:pos="2550" w:val="left" w:leader="none"/>
                <w:tab w:pos="4601" w:val="left" w:leader="none"/>
                <w:tab w:pos="5859" w:val="left" w:leader="none"/>
                <w:tab w:pos="7376" w:val="left" w:leader="none"/>
                <w:tab w:pos="9221" w:val="left" w:leader="none"/>
              </w:tabs>
              <w:spacing w:line="244" w:lineRule="auto" w:before="123"/>
              <w:ind w:left="179" w:right="53"/>
              <w:jc w:val="both"/>
              <w:rPr>
                <w:sz w:val="22"/>
              </w:rPr>
            </w:pPr>
            <w:r>
              <w:rPr>
                <w:w w:val="110"/>
                <w:sz w:val="22"/>
              </w:rPr>
              <w:t>[94]</w:t>
            </w:r>
            <w:r>
              <w:rPr>
                <w:spacing w:val="-3"/>
                <w:w w:val="110"/>
                <w:sz w:val="22"/>
              </w:rPr>
              <w:t> </w:t>
            </w:r>
            <w:r>
              <w:rPr>
                <w:w w:val="110"/>
                <w:sz w:val="22"/>
              </w:rPr>
              <w:t>National</w:t>
            </w:r>
            <w:r>
              <w:rPr>
                <w:spacing w:val="-2"/>
                <w:w w:val="110"/>
                <w:sz w:val="22"/>
              </w:rPr>
              <w:t> </w:t>
            </w:r>
            <w:r>
              <w:rPr>
                <w:w w:val="110"/>
                <w:sz w:val="22"/>
              </w:rPr>
              <w:t>institute</w:t>
            </w:r>
            <w:r>
              <w:rPr>
                <w:spacing w:val="-2"/>
                <w:w w:val="110"/>
                <w:sz w:val="22"/>
              </w:rPr>
              <w:t> </w:t>
            </w:r>
            <w:r>
              <w:rPr>
                <w:w w:val="110"/>
                <w:sz w:val="22"/>
              </w:rPr>
              <w:t>of</w:t>
            </w:r>
            <w:r>
              <w:rPr>
                <w:spacing w:val="-3"/>
                <w:w w:val="110"/>
                <w:sz w:val="22"/>
              </w:rPr>
              <w:t> </w:t>
            </w:r>
            <w:r>
              <w:rPr>
                <w:w w:val="110"/>
                <w:sz w:val="22"/>
              </w:rPr>
              <w:t>Advanced</w:t>
            </w:r>
            <w:r>
              <w:rPr>
                <w:spacing w:val="-2"/>
                <w:w w:val="110"/>
                <w:sz w:val="22"/>
              </w:rPr>
              <w:t> </w:t>
            </w:r>
            <w:r>
              <w:rPr>
                <w:w w:val="110"/>
                <w:sz w:val="22"/>
              </w:rPr>
              <w:t>Industrial</w:t>
            </w:r>
            <w:r>
              <w:rPr>
                <w:spacing w:val="-2"/>
                <w:w w:val="110"/>
                <w:sz w:val="22"/>
              </w:rPr>
              <w:t> </w:t>
            </w:r>
            <w:r>
              <w:rPr>
                <w:w w:val="110"/>
                <w:sz w:val="22"/>
              </w:rPr>
              <w:t>Science</w:t>
            </w:r>
            <w:r>
              <w:rPr>
                <w:spacing w:val="-2"/>
                <w:w w:val="110"/>
                <w:sz w:val="22"/>
              </w:rPr>
              <w:t> </w:t>
            </w:r>
            <w:r>
              <w:rPr>
                <w:w w:val="110"/>
                <w:sz w:val="22"/>
              </w:rPr>
              <w:t>and</w:t>
            </w:r>
            <w:r>
              <w:rPr>
                <w:spacing w:val="-3"/>
                <w:w w:val="110"/>
                <w:sz w:val="22"/>
              </w:rPr>
              <w:t> </w:t>
            </w:r>
            <w:r>
              <w:rPr>
                <w:w w:val="110"/>
                <w:sz w:val="22"/>
              </w:rPr>
              <w:t>Technology.</w:t>
            </w:r>
            <w:r>
              <w:rPr>
                <w:spacing w:val="80"/>
                <w:w w:val="150"/>
                <w:sz w:val="22"/>
              </w:rPr>
              <w:t> </w:t>
            </w:r>
            <w:r>
              <w:rPr>
                <w:w w:val="110"/>
                <w:sz w:val="22"/>
              </w:rPr>
              <w:t>Machine</w:t>
            </w:r>
            <w:r>
              <w:rPr>
                <w:spacing w:val="-2"/>
                <w:w w:val="110"/>
                <w:sz w:val="22"/>
              </w:rPr>
              <w:t> </w:t>
            </w:r>
            <w:r>
              <w:rPr>
                <w:w w:val="110"/>
                <w:sz w:val="22"/>
              </w:rPr>
              <w:t>Learning</w:t>
            </w:r>
            <w:r>
              <w:rPr>
                <w:spacing w:val="-3"/>
                <w:w w:val="110"/>
                <w:sz w:val="22"/>
              </w:rPr>
              <w:t> </w:t>
            </w:r>
            <w:r>
              <w:rPr>
                <w:w w:val="110"/>
                <w:sz w:val="22"/>
              </w:rPr>
              <w:t>Quality </w:t>
            </w:r>
            <w:r>
              <w:rPr>
                <w:spacing w:val="-2"/>
                <w:w w:val="110"/>
                <w:sz w:val="22"/>
              </w:rPr>
              <w:t>Management</w:t>
            </w:r>
            <w:r>
              <w:rPr>
                <w:sz w:val="22"/>
              </w:rPr>
              <w:tab/>
            </w:r>
            <w:r>
              <w:rPr>
                <w:spacing w:val="-2"/>
                <w:w w:val="110"/>
                <w:sz w:val="22"/>
              </w:rPr>
              <w:t>Guideline</w:t>
            </w:r>
            <w:r>
              <w:rPr>
                <w:sz w:val="22"/>
              </w:rPr>
              <w:tab/>
            </w:r>
            <w:r>
              <w:rPr>
                <w:spacing w:val="-10"/>
                <w:w w:val="110"/>
                <w:sz w:val="22"/>
              </w:rPr>
              <w:t>–</w:t>
            </w:r>
            <w:r>
              <w:rPr>
                <w:sz w:val="22"/>
              </w:rPr>
              <w:tab/>
            </w:r>
            <w:r>
              <w:rPr>
                <w:spacing w:val="-4"/>
                <w:w w:val="110"/>
                <w:sz w:val="22"/>
              </w:rPr>
              <w:t>2nd</w:t>
            </w:r>
            <w:r>
              <w:rPr>
                <w:sz w:val="22"/>
              </w:rPr>
              <w:tab/>
            </w:r>
            <w:r>
              <w:rPr>
                <w:spacing w:val="-2"/>
                <w:w w:val="110"/>
                <w:sz w:val="22"/>
              </w:rPr>
              <w:t>English</w:t>
            </w:r>
            <w:r>
              <w:rPr>
                <w:sz w:val="22"/>
              </w:rPr>
              <w:tab/>
            </w:r>
            <w:r>
              <w:rPr>
                <w:spacing w:val="-4"/>
                <w:w w:val="110"/>
                <w:sz w:val="22"/>
              </w:rPr>
              <w:t>edition.</w:t>
            </w:r>
            <w:r>
              <w:rPr>
                <w:spacing w:val="-4"/>
                <w:w w:val="110"/>
                <w:sz w:val="22"/>
              </w:rPr>
              <w:t> </w:t>
            </w:r>
            <w:hyperlink r:id="rId51">
              <w:r>
                <w:rPr>
                  <w:spacing w:val="-2"/>
                  <w:w w:val="110"/>
                  <w:sz w:val="22"/>
                </w:rPr>
                <w:t>https://www.digiarc.aist.go.jp/en/publication/aiqm/</w:t>
              </w:r>
            </w:hyperlink>
            <w:r>
              <w:rPr>
                <w:spacing w:val="-2"/>
                <w:w w:val="110"/>
                <w:sz w:val="22"/>
              </w:rPr>
              <w:t>guideline-rev2.html</w:t>
            </w:r>
          </w:p>
        </w:tc>
      </w:tr>
      <w:tr>
        <w:trPr>
          <w:trHeight w:val="377" w:hRule="atLeast"/>
        </w:trPr>
        <w:tc>
          <w:tcPr>
            <w:tcW w:w="720" w:type="dxa"/>
          </w:tcPr>
          <w:p>
            <w:pPr>
              <w:pStyle w:val="TableParagraph"/>
              <w:spacing w:line="233" w:lineRule="exact" w:before="124"/>
              <w:rPr>
                <w:sz w:val="22"/>
              </w:rPr>
            </w:pPr>
            <w:r>
              <w:rPr>
                <w:spacing w:val="-4"/>
                <w:w w:val="110"/>
                <w:sz w:val="22"/>
              </w:rPr>
              <w:t>2299</w:t>
            </w:r>
          </w:p>
        </w:tc>
        <w:tc>
          <w:tcPr>
            <w:tcW w:w="9989" w:type="dxa"/>
          </w:tcPr>
          <w:p>
            <w:pPr>
              <w:pStyle w:val="TableParagraph"/>
              <w:spacing w:line="233" w:lineRule="exact" w:before="124"/>
              <w:ind w:left="179"/>
              <w:rPr>
                <w:sz w:val="22"/>
              </w:rPr>
            </w:pPr>
            <w:r>
              <w:rPr>
                <w:w w:val="105"/>
                <w:sz w:val="22"/>
              </w:rPr>
              <w:t>[95]</w:t>
            </w:r>
            <w:r>
              <w:rPr>
                <w:spacing w:val="-2"/>
                <w:w w:val="105"/>
                <w:sz w:val="22"/>
              </w:rPr>
              <w:t> </w:t>
            </w:r>
            <w:r>
              <w:rPr>
                <w:w w:val="105"/>
                <w:sz w:val="22"/>
              </w:rPr>
              <w:t>ISO/IEC</w:t>
            </w:r>
            <w:r>
              <w:rPr>
                <w:spacing w:val="-2"/>
                <w:w w:val="105"/>
                <w:sz w:val="22"/>
              </w:rPr>
              <w:t> </w:t>
            </w:r>
            <w:r>
              <w:rPr>
                <w:w w:val="105"/>
                <w:sz w:val="22"/>
              </w:rPr>
              <w:t>TR</w:t>
            </w:r>
            <w:r>
              <w:rPr>
                <w:spacing w:val="-3"/>
                <w:w w:val="105"/>
                <w:sz w:val="22"/>
              </w:rPr>
              <w:t> </w:t>
            </w:r>
            <w:r>
              <w:rPr>
                <w:w w:val="105"/>
                <w:sz w:val="22"/>
              </w:rPr>
              <w:t>19791:2010,</w:t>
            </w:r>
            <w:r>
              <w:rPr>
                <w:spacing w:val="-1"/>
                <w:w w:val="105"/>
                <w:sz w:val="22"/>
              </w:rPr>
              <w:t> </w:t>
            </w:r>
            <w:r>
              <w:rPr>
                <w:w w:val="105"/>
                <w:sz w:val="22"/>
              </w:rPr>
              <w:t>Information technology</w:t>
            </w:r>
            <w:r>
              <w:rPr>
                <w:spacing w:val="2"/>
                <w:w w:val="105"/>
                <w:sz w:val="22"/>
              </w:rPr>
              <w:t> </w:t>
            </w:r>
            <w:r>
              <w:rPr>
                <w:w w:val="105"/>
                <w:sz w:val="22"/>
              </w:rPr>
              <w:t>— Security</w:t>
            </w:r>
            <w:r>
              <w:rPr>
                <w:spacing w:val="-2"/>
                <w:w w:val="105"/>
                <w:sz w:val="22"/>
              </w:rPr>
              <w:t> </w:t>
            </w:r>
            <w:r>
              <w:rPr>
                <w:w w:val="105"/>
                <w:sz w:val="22"/>
              </w:rPr>
              <w:t>techniques</w:t>
            </w:r>
            <w:r>
              <w:rPr>
                <w:spacing w:val="3"/>
                <w:w w:val="105"/>
                <w:sz w:val="22"/>
              </w:rPr>
              <w:t> </w:t>
            </w:r>
            <w:r>
              <w:rPr>
                <w:w w:val="105"/>
                <w:sz w:val="22"/>
              </w:rPr>
              <w:t>—</w:t>
            </w:r>
            <w:r>
              <w:rPr>
                <w:spacing w:val="-2"/>
                <w:w w:val="105"/>
                <w:sz w:val="22"/>
              </w:rPr>
              <w:t> </w:t>
            </w:r>
            <w:r>
              <w:rPr>
                <w:w w:val="105"/>
                <w:sz w:val="22"/>
              </w:rPr>
              <w:t>Security</w:t>
            </w:r>
            <w:r>
              <w:rPr>
                <w:spacing w:val="-1"/>
                <w:w w:val="105"/>
                <w:sz w:val="22"/>
              </w:rPr>
              <w:t> </w:t>
            </w:r>
            <w:r>
              <w:rPr>
                <w:w w:val="105"/>
                <w:sz w:val="22"/>
              </w:rPr>
              <w:t>assessment</w:t>
            </w:r>
            <w:r>
              <w:rPr>
                <w:spacing w:val="-4"/>
                <w:w w:val="105"/>
                <w:sz w:val="22"/>
              </w:rPr>
              <w:t> </w:t>
            </w:r>
            <w:r>
              <w:rPr>
                <w:spacing w:val="-7"/>
                <w:w w:val="105"/>
                <w:sz w:val="22"/>
              </w:rPr>
              <w:t>of</w:t>
            </w:r>
          </w:p>
        </w:tc>
      </w:tr>
      <w:tr>
        <w:trPr>
          <w:trHeight w:val="377" w:hRule="atLeast"/>
        </w:trPr>
        <w:tc>
          <w:tcPr>
            <w:tcW w:w="720" w:type="dxa"/>
          </w:tcPr>
          <w:p>
            <w:pPr>
              <w:pStyle w:val="TableParagraph"/>
              <w:rPr>
                <w:sz w:val="22"/>
              </w:rPr>
            </w:pPr>
            <w:r>
              <w:rPr>
                <w:spacing w:val="-4"/>
                <w:w w:val="110"/>
                <w:sz w:val="22"/>
              </w:rPr>
              <w:t>2300</w:t>
            </w:r>
          </w:p>
        </w:tc>
        <w:tc>
          <w:tcPr>
            <w:tcW w:w="9989" w:type="dxa"/>
          </w:tcPr>
          <w:p>
            <w:pPr>
              <w:pStyle w:val="TableParagraph"/>
              <w:ind w:left="179"/>
              <w:rPr>
                <w:sz w:val="22"/>
              </w:rPr>
            </w:pPr>
            <w:r>
              <w:rPr>
                <w:w w:val="105"/>
                <w:sz w:val="22"/>
              </w:rPr>
              <w:t>operational</w:t>
            </w:r>
            <w:r>
              <w:rPr>
                <w:spacing w:val="29"/>
                <w:w w:val="110"/>
                <w:sz w:val="22"/>
              </w:rPr>
              <w:t> </w:t>
            </w:r>
            <w:r>
              <w:rPr>
                <w:spacing w:val="-2"/>
                <w:w w:val="110"/>
                <w:sz w:val="22"/>
              </w:rPr>
              <w:t>systems</w:t>
            </w:r>
          </w:p>
        </w:tc>
      </w:tr>
      <w:tr>
        <w:trPr>
          <w:trHeight w:val="378" w:hRule="atLeast"/>
        </w:trPr>
        <w:tc>
          <w:tcPr>
            <w:tcW w:w="720" w:type="dxa"/>
          </w:tcPr>
          <w:p>
            <w:pPr>
              <w:pStyle w:val="TableParagraph"/>
              <w:spacing w:line="235" w:lineRule="exact" w:before="123"/>
              <w:rPr>
                <w:sz w:val="22"/>
              </w:rPr>
            </w:pPr>
            <w:r>
              <w:rPr>
                <w:spacing w:val="-4"/>
                <w:w w:val="110"/>
                <w:sz w:val="22"/>
              </w:rPr>
              <w:t>2301</w:t>
            </w:r>
          </w:p>
        </w:tc>
        <w:tc>
          <w:tcPr>
            <w:tcW w:w="9989" w:type="dxa"/>
          </w:tcPr>
          <w:p>
            <w:pPr>
              <w:pStyle w:val="TableParagraph"/>
              <w:spacing w:line="235" w:lineRule="exact" w:before="123"/>
              <w:ind w:left="179"/>
              <w:rPr>
                <w:sz w:val="22"/>
              </w:rPr>
            </w:pPr>
            <w:r>
              <w:rPr>
                <w:w w:val="105"/>
                <w:sz w:val="22"/>
              </w:rPr>
              <w:t>[96]</w:t>
            </w:r>
            <w:r>
              <w:rPr>
                <w:spacing w:val="-11"/>
                <w:w w:val="105"/>
                <w:sz w:val="22"/>
              </w:rPr>
              <w:t> </w:t>
            </w:r>
            <w:r>
              <w:rPr>
                <w:w w:val="105"/>
                <w:sz w:val="22"/>
              </w:rPr>
              <w:t>Wojciech</w:t>
            </w:r>
            <w:r>
              <w:rPr>
                <w:spacing w:val="-10"/>
                <w:w w:val="105"/>
                <w:sz w:val="22"/>
              </w:rPr>
              <w:t> </w:t>
            </w:r>
            <w:r>
              <w:rPr>
                <w:w w:val="105"/>
                <w:sz w:val="22"/>
              </w:rPr>
              <w:t>Samek,</w:t>
            </w:r>
            <w:r>
              <w:rPr>
                <w:spacing w:val="-9"/>
                <w:w w:val="105"/>
                <w:sz w:val="22"/>
              </w:rPr>
              <w:t> </w:t>
            </w:r>
            <w:r>
              <w:rPr>
                <w:w w:val="105"/>
                <w:sz w:val="22"/>
              </w:rPr>
              <w:t>Alexander</w:t>
            </w:r>
            <w:r>
              <w:rPr>
                <w:spacing w:val="-10"/>
                <w:w w:val="105"/>
                <w:sz w:val="22"/>
              </w:rPr>
              <w:t> </w:t>
            </w:r>
            <w:r>
              <w:rPr>
                <w:w w:val="105"/>
                <w:sz w:val="22"/>
              </w:rPr>
              <w:t>Binder,</w:t>
            </w:r>
            <w:r>
              <w:rPr>
                <w:spacing w:val="-10"/>
                <w:w w:val="105"/>
                <w:sz w:val="22"/>
              </w:rPr>
              <w:t> </w:t>
            </w:r>
            <w:r>
              <w:rPr>
                <w:w w:val="105"/>
                <w:sz w:val="22"/>
              </w:rPr>
              <w:t>Gregoire</w:t>
            </w:r>
            <w:r>
              <w:rPr>
                <w:spacing w:val="-11"/>
                <w:w w:val="105"/>
                <w:sz w:val="22"/>
              </w:rPr>
              <w:t> </w:t>
            </w:r>
            <w:r>
              <w:rPr>
                <w:w w:val="105"/>
                <w:sz w:val="22"/>
              </w:rPr>
              <w:t>Montavon,</w:t>
            </w:r>
            <w:r>
              <w:rPr>
                <w:spacing w:val="-10"/>
                <w:w w:val="105"/>
                <w:sz w:val="22"/>
              </w:rPr>
              <w:t> </w:t>
            </w:r>
            <w:r>
              <w:rPr>
                <w:w w:val="105"/>
                <w:sz w:val="22"/>
              </w:rPr>
              <w:t>Sebastian</w:t>
            </w:r>
            <w:r>
              <w:rPr>
                <w:spacing w:val="-10"/>
                <w:w w:val="105"/>
                <w:sz w:val="22"/>
              </w:rPr>
              <w:t> </w:t>
            </w:r>
            <w:r>
              <w:rPr>
                <w:w w:val="105"/>
                <w:sz w:val="22"/>
              </w:rPr>
              <w:t>Bach,</w:t>
            </w:r>
            <w:r>
              <w:rPr>
                <w:spacing w:val="-9"/>
                <w:w w:val="105"/>
                <w:sz w:val="22"/>
              </w:rPr>
              <w:t> </w:t>
            </w:r>
            <w:r>
              <w:rPr>
                <w:w w:val="105"/>
                <w:sz w:val="22"/>
              </w:rPr>
              <w:t>and</w:t>
            </w:r>
            <w:r>
              <w:rPr>
                <w:spacing w:val="-10"/>
                <w:w w:val="105"/>
                <w:sz w:val="22"/>
              </w:rPr>
              <w:t> </w:t>
            </w:r>
            <w:r>
              <w:rPr>
                <w:w w:val="105"/>
                <w:sz w:val="22"/>
              </w:rPr>
              <w:t>Klaus-Robert</w:t>
            </w:r>
            <w:r>
              <w:rPr>
                <w:spacing w:val="38"/>
                <w:w w:val="105"/>
                <w:sz w:val="22"/>
              </w:rPr>
              <w:t> </w:t>
            </w:r>
            <w:r>
              <w:rPr>
                <w:spacing w:val="-2"/>
                <w:w w:val="105"/>
                <w:sz w:val="22"/>
              </w:rPr>
              <w:t>Muller,</w:t>
            </w:r>
          </w:p>
        </w:tc>
      </w:tr>
      <w:tr>
        <w:trPr>
          <w:trHeight w:val="378" w:hRule="atLeast"/>
        </w:trPr>
        <w:tc>
          <w:tcPr>
            <w:tcW w:w="720" w:type="dxa"/>
          </w:tcPr>
          <w:p>
            <w:pPr>
              <w:pStyle w:val="TableParagraph"/>
              <w:spacing w:before="4"/>
              <w:rPr>
                <w:sz w:val="22"/>
              </w:rPr>
            </w:pPr>
            <w:r>
              <w:rPr>
                <w:spacing w:val="-4"/>
                <w:w w:val="110"/>
                <w:sz w:val="22"/>
              </w:rPr>
              <w:t>2302</w:t>
            </w:r>
          </w:p>
        </w:tc>
        <w:tc>
          <w:tcPr>
            <w:tcW w:w="9989" w:type="dxa"/>
          </w:tcPr>
          <w:p>
            <w:pPr>
              <w:pStyle w:val="TableParagraph"/>
              <w:spacing w:before="4"/>
              <w:ind w:left="179"/>
              <w:rPr>
                <w:sz w:val="22"/>
              </w:rPr>
            </w:pPr>
            <w:r>
              <w:rPr>
                <w:w w:val="105"/>
                <w:sz w:val="22"/>
              </w:rPr>
              <w:t>Evaluating</w:t>
            </w:r>
            <w:r>
              <w:rPr>
                <w:spacing w:val="-10"/>
                <w:w w:val="105"/>
                <w:sz w:val="22"/>
              </w:rPr>
              <w:t> </w:t>
            </w:r>
            <w:r>
              <w:rPr>
                <w:w w:val="105"/>
                <w:sz w:val="22"/>
              </w:rPr>
              <w:t>the</w:t>
            </w:r>
            <w:r>
              <w:rPr>
                <w:spacing w:val="-8"/>
                <w:w w:val="105"/>
                <w:sz w:val="22"/>
              </w:rPr>
              <w:t> </w:t>
            </w:r>
            <w:r>
              <w:rPr>
                <w:w w:val="105"/>
                <w:sz w:val="22"/>
              </w:rPr>
              <w:t>visualization</w:t>
            </w:r>
            <w:r>
              <w:rPr>
                <w:spacing w:val="-9"/>
                <w:w w:val="105"/>
                <w:sz w:val="22"/>
              </w:rPr>
              <w:t> </w:t>
            </w:r>
            <w:r>
              <w:rPr>
                <w:w w:val="105"/>
                <w:sz w:val="22"/>
              </w:rPr>
              <w:t>of</w:t>
            </w:r>
            <w:r>
              <w:rPr>
                <w:spacing w:val="-9"/>
                <w:w w:val="105"/>
                <w:sz w:val="22"/>
              </w:rPr>
              <w:t> </w:t>
            </w:r>
            <w:r>
              <w:rPr>
                <w:w w:val="105"/>
                <w:sz w:val="22"/>
              </w:rPr>
              <w:t>what</w:t>
            </w:r>
            <w:r>
              <w:rPr>
                <w:spacing w:val="-8"/>
                <w:w w:val="105"/>
                <w:sz w:val="22"/>
              </w:rPr>
              <w:t> </w:t>
            </w:r>
            <w:r>
              <w:rPr>
                <w:w w:val="105"/>
                <w:sz w:val="22"/>
              </w:rPr>
              <w:t>a</w:t>
            </w:r>
            <w:r>
              <w:rPr>
                <w:spacing w:val="-10"/>
                <w:w w:val="105"/>
                <w:sz w:val="22"/>
              </w:rPr>
              <w:t> </w:t>
            </w:r>
            <w:r>
              <w:rPr>
                <w:w w:val="105"/>
                <w:sz w:val="22"/>
              </w:rPr>
              <w:t>Deep</w:t>
            </w:r>
            <w:r>
              <w:rPr>
                <w:spacing w:val="-8"/>
                <w:w w:val="105"/>
                <w:sz w:val="22"/>
              </w:rPr>
              <w:t> </w:t>
            </w:r>
            <w:r>
              <w:rPr>
                <w:w w:val="105"/>
                <w:sz w:val="22"/>
              </w:rPr>
              <w:t>Neural</w:t>
            </w:r>
            <w:r>
              <w:rPr>
                <w:spacing w:val="-12"/>
                <w:w w:val="105"/>
                <w:sz w:val="22"/>
              </w:rPr>
              <w:t> </w:t>
            </w:r>
            <w:r>
              <w:rPr>
                <w:w w:val="105"/>
                <w:sz w:val="22"/>
              </w:rPr>
              <w:t>Network</w:t>
            </w:r>
            <w:r>
              <w:rPr>
                <w:spacing w:val="-9"/>
                <w:w w:val="105"/>
                <w:sz w:val="22"/>
              </w:rPr>
              <w:t> </w:t>
            </w:r>
            <w:r>
              <w:rPr>
                <w:w w:val="105"/>
                <w:sz w:val="22"/>
              </w:rPr>
              <w:t>has</w:t>
            </w:r>
            <w:r>
              <w:rPr>
                <w:spacing w:val="-8"/>
                <w:w w:val="105"/>
                <w:sz w:val="22"/>
              </w:rPr>
              <w:t> </w:t>
            </w:r>
            <w:r>
              <w:rPr>
                <w:w w:val="105"/>
                <w:sz w:val="22"/>
              </w:rPr>
              <w:t>learned,</w:t>
            </w:r>
            <w:r>
              <w:rPr>
                <w:spacing w:val="-8"/>
                <w:w w:val="105"/>
                <w:sz w:val="22"/>
              </w:rPr>
              <w:t> </w:t>
            </w:r>
            <w:r>
              <w:rPr>
                <w:w w:val="105"/>
                <w:sz w:val="22"/>
              </w:rPr>
              <w:t>arXiv.org,</w:t>
            </w:r>
            <w:r>
              <w:rPr>
                <w:spacing w:val="-9"/>
                <w:w w:val="105"/>
                <w:sz w:val="22"/>
              </w:rPr>
              <w:t> </w:t>
            </w:r>
            <w:r>
              <w:rPr>
                <w:spacing w:val="-4"/>
                <w:w w:val="105"/>
                <w:sz w:val="22"/>
              </w:rPr>
              <w:t>2015</w:t>
            </w:r>
          </w:p>
        </w:tc>
      </w:tr>
      <w:tr>
        <w:trPr>
          <w:trHeight w:val="378" w:hRule="atLeast"/>
        </w:trPr>
        <w:tc>
          <w:tcPr>
            <w:tcW w:w="720" w:type="dxa"/>
          </w:tcPr>
          <w:p>
            <w:pPr>
              <w:pStyle w:val="TableParagraph"/>
              <w:spacing w:line="235" w:lineRule="exact" w:before="123"/>
              <w:rPr>
                <w:sz w:val="22"/>
              </w:rPr>
            </w:pPr>
            <w:r>
              <w:rPr>
                <w:spacing w:val="-4"/>
                <w:w w:val="110"/>
                <w:sz w:val="22"/>
              </w:rPr>
              <w:t>2303</w:t>
            </w:r>
          </w:p>
        </w:tc>
        <w:tc>
          <w:tcPr>
            <w:tcW w:w="9989" w:type="dxa"/>
          </w:tcPr>
          <w:p>
            <w:pPr>
              <w:pStyle w:val="TableParagraph"/>
              <w:spacing w:line="235" w:lineRule="exact" w:before="123"/>
              <w:ind w:left="179"/>
              <w:rPr>
                <w:sz w:val="22"/>
              </w:rPr>
            </w:pPr>
            <w:r>
              <w:rPr>
                <w:w w:val="105"/>
                <w:sz w:val="22"/>
              </w:rPr>
              <w:t>[97]</w:t>
            </w:r>
            <w:r>
              <w:rPr>
                <w:spacing w:val="28"/>
                <w:w w:val="105"/>
                <w:sz w:val="22"/>
              </w:rPr>
              <w:t> </w:t>
            </w:r>
            <w:r>
              <w:rPr>
                <w:w w:val="105"/>
                <w:sz w:val="22"/>
              </w:rPr>
              <w:t>Mohseni,</w:t>
            </w:r>
            <w:r>
              <w:rPr>
                <w:spacing w:val="30"/>
                <w:w w:val="105"/>
                <w:sz w:val="22"/>
              </w:rPr>
              <w:t> </w:t>
            </w:r>
            <w:r>
              <w:rPr>
                <w:w w:val="105"/>
                <w:sz w:val="22"/>
              </w:rPr>
              <w:t>Sina,</w:t>
            </w:r>
            <w:r>
              <w:rPr>
                <w:spacing w:val="29"/>
                <w:w w:val="105"/>
                <w:sz w:val="22"/>
              </w:rPr>
              <w:t> </w:t>
            </w:r>
            <w:r>
              <w:rPr>
                <w:w w:val="105"/>
                <w:sz w:val="22"/>
              </w:rPr>
              <w:t>Mandar</w:t>
            </w:r>
            <w:r>
              <w:rPr>
                <w:spacing w:val="29"/>
                <w:w w:val="105"/>
                <w:sz w:val="22"/>
              </w:rPr>
              <w:t> </w:t>
            </w:r>
            <w:r>
              <w:rPr>
                <w:w w:val="105"/>
                <w:sz w:val="22"/>
              </w:rPr>
              <w:t>Pitale,</w:t>
            </w:r>
            <w:r>
              <w:rPr>
                <w:spacing w:val="29"/>
                <w:w w:val="105"/>
                <w:sz w:val="22"/>
              </w:rPr>
              <w:t> </w:t>
            </w:r>
            <w:r>
              <w:rPr>
                <w:w w:val="105"/>
                <w:sz w:val="22"/>
              </w:rPr>
              <w:t>Vasu</w:t>
            </w:r>
            <w:r>
              <w:rPr>
                <w:spacing w:val="27"/>
                <w:w w:val="105"/>
                <w:sz w:val="22"/>
              </w:rPr>
              <w:t> </w:t>
            </w:r>
            <w:r>
              <w:rPr>
                <w:w w:val="105"/>
                <w:sz w:val="22"/>
              </w:rPr>
              <w:t>Singh,</w:t>
            </w:r>
            <w:r>
              <w:rPr>
                <w:spacing w:val="29"/>
                <w:w w:val="105"/>
                <w:sz w:val="22"/>
              </w:rPr>
              <w:t> </w:t>
            </w:r>
            <w:r>
              <w:rPr>
                <w:w w:val="105"/>
                <w:sz w:val="22"/>
              </w:rPr>
              <w:t>and</w:t>
            </w:r>
            <w:r>
              <w:rPr>
                <w:spacing w:val="29"/>
                <w:w w:val="105"/>
                <w:sz w:val="22"/>
              </w:rPr>
              <w:t> </w:t>
            </w:r>
            <w:r>
              <w:rPr>
                <w:w w:val="105"/>
                <w:sz w:val="22"/>
              </w:rPr>
              <w:t>Zhangyang</w:t>
            </w:r>
            <w:r>
              <w:rPr>
                <w:spacing w:val="27"/>
                <w:w w:val="105"/>
                <w:sz w:val="22"/>
              </w:rPr>
              <w:t> </w:t>
            </w:r>
            <w:r>
              <w:rPr>
                <w:w w:val="105"/>
                <w:sz w:val="22"/>
              </w:rPr>
              <w:t>Wang.</w:t>
            </w:r>
            <w:r>
              <w:rPr>
                <w:spacing w:val="30"/>
                <w:w w:val="105"/>
                <w:sz w:val="22"/>
              </w:rPr>
              <w:t> </w:t>
            </w:r>
            <w:r>
              <w:rPr>
                <w:w w:val="105"/>
                <w:sz w:val="22"/>
              </w:rPr>
              <w:t>2020.</w:t>
            </w:r>
            <w:r>
              <w:rPr>
                <w:spacing w:val="35"/>
                <w:w w:val="105"/>
                <w:sz w:val="22"/>
              </w:rPr>
              <w:t> </w:t>
            </w:r>
            <w:r>
              <w:rPr>
                <w:w w:val="105"/>
                <w:sz w:val="22"/>
              </w:rPr>
              <w:t>Practical</w:t>
            </w:r>
            <w:r>
              <w:rPr>
                <w:spacing w:val="29"/>
                <w:w w:val="105"/>
                <w:sz w:val="22"/>
              </w:rPr>
              <w:t> </w:t>
            </w:r>
            <w:r>
              <w:rPr>
                <w:w w:val="105"/>
                <w:sz w:val="22"/>
              </w:rPr>
              <w:t>Solutions</w:t>
            </w:r>
            <w:r>
              <w:rPr>
                <w:spacing w:val="30"/>
                <w:w w:val="105"/>
                <w:sz w:val="22"/>
              </w:rPr>
              <w:t> </w:t>
            </w:r>
            <w:r>
              <w:rPr>
                <w:spacing w:val="-5"/>
                <w:w w:val="105"/>
                <w:sz w:val="22"/>
              </w:rPr>
              <w:t>for</w:t>
            </w:r>
          </w:p>
        </w:tc>
      </w:tr>
      <w:tr>
        <w:trPr>
          <w:trHeight w:val="377" w:hRule="atLeast"/>
        </w:trPr>
        <w:tc>
          <w:tcPr>
            <w:tcW w:w="720" w:type="dxa"/>
          </w:tcPr>
          <w:p>
            <w:pPr>
              <w:pStyle w:val="TableParagraph"/>
              <w:spacing w:before="4"/>
              <w:rPr>
                <w:sz w:val="22"/>
              </w:rPr>
            </w:pPr>
            <w:r>
              <w:rPr>
                <w:spacing w:val="-4"/>
                <w:w w:val="110"/>
                <w:sz w:val="22"/>
              </w:rPr>
              <w:t>2304</w:t>
            </w:r>
          </w:p>
        </w:tc>
        <w:tc>
          <w:tcPr>
            <w:tcW w:w="9989" w:type="dxa"/>
          </w:tcPr>
          <w:p>
            <w:pPr>
              <w:pStyle w:val="TableParagraph"/>
              <w:spacing w:before="4"/>
              <w:ind w:left="179"/>
              <w:rPr>
                <w:sz w:val="22"/>
              </w:rPr>
            </w:pPr>
            <w:r>
              <w:rPr>
                <w:sz w:val="22"/>
              </w:rPr>
              <w:t>Machine</w:t>
            </w:r>
            <w:r>
              <w:rPr>
                <w:spacing w:val="13"/>
                <w:sz w:val="22"/>
              </w:rPr>
              <w:t> </w:t>
            </w:r>
            <w:r>
              <w:rPr>
                <w:sz w:val="22"/>
              </w:rPr>
              <w:t>Learning</w:t>
            </w:r>
            <w:r>
              <w:rPr>
                <w:spacing w:val="13"/>
                <w:sz w:val="22"/>
              </w:rPr>
              <w:t> </w:t>
            </w:r>
            <w:r>
              <w:rPr>
                <w:sz w:val="22"/>
              </w:rPr>
              <w:t>Safety</w:t>
            </w:r>
            <w:r>
              <w:rPr>
                <w:spacing w:val="12"/>
                <w:sz w:val="22"/>
              </w:rPr>
              <w:t> </w:t>
            </w:r>
            <w:r>
              <w:rPr>
                <w:sz w:val="22"/>
              </w:rPr>
              <w:t>in</w:t>
            </w:r>
            <w:r>
              <w:rPr>
                <w:spacing w:val="13"/>
                <w:sz w:val="22"/>
              </w:rPr>
              <w:t> </w:t>
            </w:r>
            <w:r>
              <w:rPr>
                <w:sz w:val="22"/>
              </w:rPr>
              <w:t>Autonomous</w:t>
            </w:r>
            <w:r>
              <w:rPr>
                <w:spacing w:val="11"/>
                <w:sz w:val="22"/>
              </w:rPr>
              <w:t> </w:t>
            </w:r>
            <w:r>
              <w:rPr>
                <w:sz w:val="22"/>
              </w:rPr>
              <w:t>Vehicles.</w:t>
            </w:r>
            <w:r>
              <w:rPr>
                <w:spacing w:val="14"/>
                <w:sz w:val="22"/>
              </w:rPr>
              <w:t> </w:t>
            </w:r>
            <w:r>
              <w:rPr>
                <w:sz w:val="22"/>
              </w:rPr>
              <w:t>In</w:t>
            </w:r>
            <w:r>
              <w:rPr>
                <w:spacing w:val="12"/>
                <w:sz w:val="22"/>
              </w:rPr>
              <w:t> </w:t>
            </w:r>
            <w:r>
              <w:rPr>
                <w:spacing w:val="-2"/>
                <w:sz w:val="22"/>
              </w:rPr>
              <w:t>SafeAI@AAAI</w:t>
            </w:r>
          </w:p>
        </w:tc>
      </w:tr>
      <w:tr>
        <w:trPr>
          <w:trHeight w:val="377" w:hRule="atLeast"/>
        </w:trPr>
        <w:tc>
          <w:tcPr>
            <w:tcW w:w="720" w:type="dxa"/>
          </w:tcPr>
          <w:p>
            <w:pPr>
              <w:pStyle w:val="TableParagraph"/>
              <w:spacing w:line="235" w:lineRule="exact" w:before="123"/>
              <w:rPr>
                <w:sz w:val="22"/>
              </w:rPr>
            </w:pPr>
            <w:r>
              <w:rPr>
                <w:spacing w:val="-4"/>
                <w:w w:val="110"/>
                <w:sz w:val="22"/>
              </w:rPr>
              <w:t>2305</w:t>
            </w:r>
          </w:p>
        </w:tc>
        <w:tc>
          <w:tcPr>
            <w:tcW w:w="9989" w:type="dxa"/>
          </w:tcPr>
          <w:p>
            <w:pPr>
              <w:pStyle w:val="TableParagraph"/>
              <w:spacing w:line="235" w:lineRule="exact" w:before="123"/>
              <w:ind w:left="179"/>
              <w:rPr>
                <w:sz w:val="22"/>
              </w:rPr>
            </w:pPr>
            <w:r>
              <w:rPr>
                <w:sz w:val="22"/>
              </w:rPr>
              <w:t>[98]</w:t>
            </w:r>
            <w:r>
              <w:rPr>
                <w:spacing w:val="-2"/>
                <w:sz w:val="22"/>
              </w:rPr>
              <w:t> </w:t>
            </w:r>
            <w:r>
              <w:rPr>
                <w:sz w:val="22"/>
              </w:rPr>
              <w:t>Pimentel, Marco A.F.,</w:t>
            </w:r>
            <w:r>
              <w:rPr>
                <w:spacing w:val="-3"/>
                <w:sz w:val="22"/>
              </w:rPr>
              <w:t> </w:t>
            </w:r>
            <w:r>
              <w:rPr>
                <w:sz w:val="22"/>
              </w:rPr>
              <w:t>David A. Clifton,</w:t>
            </w:r>
            <w:r>
              <w:rPr>
                <w:spacing w:val="-1"/>
                <w:sz w:val="22"/>
              </w:rPr>
              <w:t> </w:t>
            </w:r>
            <w:r>
              <w:rPr>
                <w:sz w:val="22"/>
              </w:rPr>
              <w:t>Lei</w:t>
            </w:r>
            <w:r>
              <w:rPr>
                <w:spacing w:val="1"/>
                <w:sz w:val="22"/>
              </w:rPr>
              <w:t> </w:t>
            </w:r>
            <w:r>
              <w:rPr>
                <w:sz w:val="22"/>
              </w:rPr>
              <w:t>Clifton, and Lionel Tarassenko.</w:t>
            </w:r>
            <w:r>
              <w:rPr>
                <w:spacing w:val="-3"/>
                <w:sz w:val="22"/>
              </w:rPr>
              <w:t> </w:t>
            </w:r>
            <w:r>
              <w:rPr>
                <w:sz w:val="22"/>
              </w:rPr>
              <w:t>2014.</w:t>
            </w:r>
            <w:r>
              <w:rPr>
                <w:spacing w:val="1"/>
                <w:sz w:val="22"/>
              </w:rPr>
              <w:t> </w:t>
            </w:r>
            <w:r>
              <w:rPr>
                <w:sz w:val="22"/>
              </w:rPr>
              <w:t>A</w:t>
            </w:r>
            <w:r>
              <w:rPr>
                <w:spacing w:val="-1"/>
                <w:sz w:val="22"/>
              </w:rPr>
              <w:t> </w:t>
            </w:r>
            <w:r>
              <w:rPr>
                <w:sz w:val="22"/>
              </w:rPr>
              <w:t>Review</w:t>
            </w:r>
            <w:r>
              <w:rPr>
                <w:spacing w:val="-1"/>
                <w:sz w:val="22"/>
              </w:rPr>
              <w:t> </w:t>
            </w:r>
            <w:r>
              <w:rPr>
                <w:sz w:val="22"/>
              </w:rPr>
              <w:t>of</w:t>
            </w:r>
            <w:r>
              <w:rPr>
                <w:spacing w:val="-3"/>
                <w:sz w:val="22"/>
              </w:rPr>
              <w:t> </w:t>
            </w:r>
            <w:r>
              <w:rPr>
                <w:spacing w:val="-2"/>
                <w:sz w:val="22"/>
              </w:rPr>
              <w:t>Novelty</w:t>
            </w:r>
          </w:p>
        </w:tc>
      </w:tr>
      <w:tr>
        <w:trPr>
          <w:trHeight w:val="259" w:hRule="atLeast"/>
        </w:trPr>
        <w:tc>
          <w:tcPr>
            <w:tcW w:w="720" w:type="dxa"/>
          </w:tcPr>
          <w:p>
            <w:pPr>
              <w:pStyle w:val="TableParagraph"/>
              <w:spacing w:line="234" w:lineRule="exact" w:before="4"/>
              <w:rPr>
                <w:sz w:val="22"/>
              </w:rPr>
            </w:pPr>
            <w:r>
              <w:rPr>
                <w:spacing w:val="-4"/>
                <w:w w:val="110"/>
                <w:sz w:val="22"/>
              </w:rPr>
              <w:t>2306</w:t>
            </w:r>
          </w:p>
        </w:tc>
        <w:tc>
          <w:tcPr>
            <w:tcW w:w="9989" w:type="dxa"/>
          </w:tcPr>
          <w:p>
            <w:pPr>
              <w:pStyle w:val="TableParagraph"/>
              <w:spacing w:line="234" w:lineRule="exact" w:before="4"/>
              <w:ind w:left="179"/>
              <w:rPr>
                <w:sz w:val="22"/>
              </w:rPr>
            </w:pPr>
            <w:r>
              <w:rPr>
                <w:w w:val="105"/>
                <w:sz w:val="22"/>
              </w:rPr>
              <w:t>Detection.</w:t>
            </w:r>
            <w:r>
              <w:rPr>
                <w:spacing w:val="-13"/>
                <w:w w:val="105"/>
                <w:sz w:val="22"/>
              </w:rPr>
              <w:t> </w:t>
            </w:r>
            <w:r>
              <w:rPr>
                <w:w w:val="105"/>
                <w:sz w:val="22"/>
              </w:rPr>
              <w:t>Signal</w:t>
            </w:r>
            <w:r>
              <w:rPr>
                <w:spacing w:val="-10"/>
                <w:w w:val="105"/>
                <w:sz w:val="22"/>
              </w:rPr>
              <w:t> </w:t>
            </w:r>
            <w:r>
              <w:rPr>
                <w:w w:val="105"/>
                <w:sz w:val="22"/>
              </w:rPr>
              <w:t>Processing</w:t>
            </w:r>
            <w:r>
              <w:rPr>
                <w:spacing w:val="-10"/>
                <w:w w:val="105"/>
                <w:sz w:val="22"/>
              </w:rPr>
              <w:t> </w:t>
            </w:r>
            <w:r>
              <w:rPr>
                <w:w w:val="105"/>
                <w:sz w:val="22"/>
              </w:rPr>
              <w:t>99</w:t>
            </w:r>
            <w:r>
              <w:rPr>
                <w:spacing w:val="-11"/>
                <w:w w:val="105"/>
                <w:sz w:val="22"/>
              </w:rPr>
              <w:t> </w:t>
            </w:r>
            <w:r>
              <w:rPr>
                <w:w w:val="105"/>
                <w:sz w:val="22"/>
              </w:rPr>
              <w:t>(June):</w:t>
            </w:r>
            <w:r>
              <w:rPr>
                <w:spacing w:val="-10"/>
                <w:w w:val="105"/>
                <w:sz w:val="22"/>
              </w:rPr>
              <w:t> </w:t>
            </w:r>
            <w:r>
              <w:rPr>
                <w:w w:val="105"/>
                <w:sz w:val="22"/>
              </w:rPr>
              <w:t>215–49.</w:t>
            </w:r>
            <w:r>
              <w:rPr>
                <w:spacing w:val="-10"/>
                <w:w w:val="105"/>
                <w:sz w:val="22"/>
              </w:rPr>
              <w:t> </w:t>
            </w:r>
            <w:r>
              <w:rPr>
                <w:spacing w:val="-2"/>
                <w:w w:val="105"/>
                <w:sz w:val="22"/>
              </w:rPr>
              <w:t>https://doi.org/10.1016/J.SIGPRO.2013.12.026</w:t>
            </w:r>
          </w:p>
        </w:tc>
      </w:tr>
    </w:tbl>
    <w:p>
      <w:pPr>
        <w:spacing w:after="0" w:line="234" w:lineRule="exact"/>
        <w:rPr>
          <w:sz w:val="22"/>
        </w:rPr>
        <w:sectPr>
          <w:type w:val="continuous"/>
          <w:pgSz w:w="11910" w:h="16840"/>
          <w:pgMar w:header="0" w:footer="441" w:top="1500" w:bottom="1325"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5" w:lineRule="exact" w:before="4"/>
              <w:rPr>
                <w:sz w:val="22"/>
              </w:rPr>
            </w:pPr>
            <w:r>
              <w:rPr>
                <w:spacing w:val="-4"/>
                <w:w w:val="110"/>
                <w:sz w:val="22"/>
              </w:rPr>
              <w:t>2307</w:t>
            </w:r>
          </w:p>
        </w:tc>
        <w:tc>
          <w:tcPr>
            <w:tcW w:w="9986" w:type="dxa"/>
          </w:tcPr>
          <w:p>
            <w:pPr>
              <w:pStyle w:val="TableParagraph"/>
              <w:spacing w:line="235" w:lineRule="exact" w:before="4"/>
              <w:ind w:left="179"/>
              <w:rPr>
                <w:sz w:val="22"/>
              </w:rPr>
            </w:pPr>
            <w:r>
              <w:rPr>
                <w:w w:val="105"/>
                <w:sz w:val="22"/>
              </w:rPr>
              <w:t>[99]</w:t>
            </w:r>
            <w:r>
              <w:rPr>
                <w:spacing w:val="40"/>
                <w:w w:val="105"/>
                <w:sz w:val="22"/>
              </w:rPr>
              <w:t> </w:t>
            </w:r>
            <w:r>
              <w:rPr>
                <w:w w:val="105"/>
                <w:sz w:val="22"/>
              </w:rPr>
              <w:t>Goodfellow,</w:t>
            </w:r>
            <w:r>
              <w:rPr>
                <w:spacing w:val="41"/>
                <w:w w:val="105"/>
                <w:sz w:val="22"/>
              </w:rPr>
              <w:t> </w:t>
            </w:r>
            <w:r>
              <w:rPr>
                <w:w w:val="105"/>
                <w:sz w:val="22"/>
              </w:rPr>
              <w:t>Ian</w:t>
            </w:r>
            <w:r>
              <w:rPr>
                <w:spacing w:val="40"/>
                <w:w w:val="105"/>
                <w:sz w:val="22"/>
              </w:rPr>
              <w:t> </w:t>
            </w:r>
            <w:r>
              <w:rPr>
                <w:w w:val="105"/>
                <w:sz w:val="22"/>
              </w:rPr>
              <w:t>J.,</w:t>
            </w:r>
            <w:r>
              <w:rPr>
                <w:spacing w:val="39"/>
                <w:w w:val="105"/>
                <w:sz w:val="22"/>
              </w:rPr>
              <w:t> </w:t>
            </w:r>
            <w:r>
              <w:rPr>
                <w:w w:val="105"/>
                <w:sz w:val="22"/>
              </w:rPr>
              <w:t>Jonathon</w:t>
            </w:r>
            <w:r>
              <w:rPr>
                <w:spacing w:val="40"/>
                <w:w w:val="105"/>
                <w:sz w:val="22"/>
              </w:rPr>
              <w:t> </w:t>
            </w:r>
            <w:r>
              <w:rPr>
                <w:w w:val="105"/>
                <w:sz w:val="22"/>
              </w:rPr>
              <w:t>Shlens,</w:t>
            </w:r>
            <w:r>
              <w:rPr>
                <w:spacing w:val="42"/>
                <w:w w:val="105"/>
                <w:sz w:val="22"/>
              </w:rPr>
              <w:t> </w:t>
            </w:r>
            <w:r>
              <w:rPr>
                <w:w w:val="105"/>
                <w:sz w:val="22"/>
              </w:rPr>
              <w:t>and</w:t>
            </w:r>
            <w:r>
              <w:rPr>
                <w:spacing w:val="40"/>
                <w:w w:val="105"/>
                <w:sz w:val="22"/>
              </w:rPr>
              <w:t> </w:t>
            </w:r>
            <w:r>
              <w:rPr>
                <w:w w:val="105"/>
                <w:sz w:val="22"/>
              </w:rPr>
              <w:t>Christian</w:t>
            </w:r>
            <w:r>
              <w:rPr>
                <w:spacing w:val="41"/>
                <w:w w:val="105"/>
                <w:sz w:val="22"/>
              </w:rPr>
              <w:t> </w:t>
            </w:r>
            <w:r>
              <w:rPr>
                <w:w w:val="105"/>
                <w:sz w:val="22"/>
              </w:rPr>
              <w:t>Szegedy.</w:t>
            </w:r>
            <w:r>
              <w:rPr>
                <w:spacing w:val="42"/>
                <w:w w:val="105"/>
                <w:sz w:val="22"/>
              </w:rPr>
              <w:t> </w:t>
            </w:r>
            <w:r>
              <w:rPr>
                <w:w w:val="105"/>
                <w:sz w:val="22"/>
              </w:rPr>
              <w:t>2015.</w:t>
            </w:r>
            <w:r>
              <w:rPr>
                <w:spacing w:val="46"/>
                <w:w w:val="105"/>
                <w:sz w:val="22"/>
              </w:rPr>
              <w:t> </w:t>
            </w:r>
            <w:r>
              <w:rPr>
                <w:w w:val="105"/>
                <w:sz w:val="22"/>
              </w:rPr>
              <w:t>Explaining</w:t>
            </w:r>
            <w:r>
              <w:rPr>
                <w:spacing w:val="40"/>
                <w:w w:val="105"/>
                <w:sz w:val="22"/>
              </w:rPr>
              <w:t> </w:t>
            </w:r>
            <w:r>
              <w:rPr>
                <w:w w:val="105"/>
                <w:sz w:val="22"/>
              </w:rPr>
              <w:t>and</w:t>
            </w:r>
            <w:r>
              <w:rPr>
                <w:spacing w:val="41"/>
                <w:w w:val="105"/>
                <w:sz w:val="22"/>
              </w:rPr>
              <w:t> </w:t>
            </w:r>
            <w:r>
              <w:rPr>
                <w:spacing w:val="-2"/>
                <w:w w:val="105"/>
                <w:sz w:val="22"/>
              </w:rPr>
              <w:t>Harnessing</w:t>
            </w:r>
          </w:p>
        </w:tc>
      </w:tr>
      <w:tr>
        <w:trPr>
          <w:trHeight w:val="258" w:hRule="atLeast"/>
        </w:trPr>
        <w:tc>
          <w:tcPr>
            <w:tcW w:w="720" w:type="dxa"/>
          </w:tcPr>
          <w:p>
            <w:pPr>
              <w:pStyle w:val="TableParagraph"/>
              <w:spacing w:line="233" w:lineRule="exact" w:before="4"/>
              <w:rPr>
                <w:sz w:val="22"/>
              </w:rPr>
            </w:pPr>
            <w:r>
              <w:rPr>
                <w:spacing w:val="-4"/>
                <w:w w:val="110"/>
                <w:sz w:val="22"/>
              </w:rPr>
              <w:t>2308</w:t>
            </w:r>
          </w:p>
        </w:tc>
        <w:tc>
          <w:tcPr>
            <w:tcW w:w="9986" w:type="dxa"/>
          </w:tcPr>
          <w:p>
            <w:pPr>
              <w:pStyle w:val="TableParagraph"/>
              <w:spacing w:line="233" w:lineRule="exact" w:before="4"/>
              <w:ind w:left="179"/>
              <w:rPr>
                <w:sz w:val="22"/>
              </w:rPr>
            </w:pPr>
            <w:r>
              <w:rPr>
                <w:w w:val="110"/>
                <w:sz w:val="22"/>
              </w:rPr>
              <w:t>Adversarial</w:t>
            </w:r>
            <w:r>
              <w:rPr>
                <w:spacing w:val="43"/>
                <w:w w:val="110"/>
                <w:sz w:val="22"/>
              </w:rPr>
              <w:t> </w:t>
            </w:r>
            <w:r>
              <w:rPr>
                <w:w w:val="110"/>
                <w:sz w:val="22"/>
              </w:rPr>
              <w:t>Examples.</w:t>
            </w:r>
            <w:r>
              <w:rPr>
                <w:spacing w:val="43"/>
                <w:w w:val="110"/>
                <w:sz w:val="22"/>
              </w:rPr>
              <w:t> </w:t>
            </w:r>
            <w:r>
              <w:rPr>
                <w:w w:val="110"/>
                <w:sz w:val="22"/>
              </w:rPr>
              <w:t>3rd</w:t>
            </w:r>
            <w:r>
              <w:rPr>
                <w:spacing w:val="42"/>
                <w:w w:val="110"/>
                <w:sz w:val="22"/>
              </w:rPr>
              <w:t> </w:t>
            </w:r>
            <w:r>
              <w:rPr>
                <w:w w:val="110"/>
                <w:sz w:val="22"/>
              </w:rPr>
              <w:t>International</w:t>
            </w:r>
            <w:r>
              <w:rPr>
                <w:spacing w:val="43"/>
                <w:w w:val="110"/>
                <w:sz w:val="22"/>
              </w:rPr>
              <w:t> </w:t>
            </w:r>
            <w:r>
              <w:rPr>
                <w:w w:val="110"/>
                <w:sz w:val="22"/>
              </w:rPr>
              <w:t>Conference</w:t>
            </w:r>
            <w:r>
              <w:rPr>
                <w:spacing w:val="43"/>
                <w:w w:val="110"/>
                <w:sz w:val="22"/>
              </w:rPr>
              <w:t> </w:t>
            </w:r>
            <w:r>
              <w:rPr>
                <w:w w:val="110"/>
                <w:sz w:val="22"/>
              </w:rPr>
              <w:t>on</w:t>
            </w:r>
            <w:r>
              <w:rPr>
                <w:spacing w:val="42"/>
                <w:w w:val="110"/>
                <w:sz w:val="22"/>
              </w:rPr>
              <w:t> </w:t>
            </w:r>
            <w:r>
              <w:rPr>
                <w:w w:val="110"/>
                <w:sz w:val="22"/>
              </w:rPr>
              <w:t>Learning</w:t>
            </w:r>
            <w:r>
              <w:rPr>
                <w:spacing w:val="42"/>
                <w:w w:val="110"/>
                <w:sz w:val="22"/>
              </w:rPr>
              <w:t> </w:t>
            </w:r>
            <w:r>
              <w:rPr>
                <w:w w:val="110"/>
                <w:sz w:val="22"/>
              </w:rPr>
              <w:t>Representations,</w:t>
            </w:r>
            <w:r>
              <w:rPr>
                <w:spacing w:val="43"/>
                <w:w w:val="110"/>
                <w:sz w:val="22"/>
              </w:rPr>
              <w:t> </w:t>
            </w:r>
            <w:r>
              <w:rPr>
                <w:w w:val="110"/>
                <w:sz w:val="22"/>
              </w:rPr>
              <w:t>ICLR</w:t>
            </w:r>
            <w:r>
              <w:rPr>
                <w:spacing w:val="42"/>
                <w:w w:val="110"/>
                <w:sz w:val="22"/>
              </w:rPr>
              <w:t> </w:t>
            </w:r>
            <w:r>
              <w:rPr>
                <w:w w:val="110"/>
                <w:sz w:val="22"/>
              </w:rPr>
              <w:t>2015</w:t>
            </w:r>
            <w:r>
              <w:rPr>
                <w:spacing w:val="44"/>
                <w:w w:val="110"/>
                <w:sz w:val="22"/>
              </w:rPr>
              <w:t> </w:t>
            </w:r>
            <w:r>
              <w:rPr>
                <w:spacing w:val="-10"/>
                <w:w w:val="110"/>
                <w:sz w:val="22"/>
              </w:rPr>
              <w:t>-</w:t>
            </w:r>
          </w:p>
        </w:tc>
      </w:tr>
      <w:tr>
        <w:trPr>
          <w:trHeight w:val="376" w:hRule="atLeast"/>
        </w:trPr>
        <w:tc>
          <w:tcPr>
            <w:tcW w:w="720" w:type="dxa"/>
          </w:tcPr>
          <w:p>
            <w:pPr>
              <w:pStyle w:val="TableParagraph"/>
              <w:rPr>
                <w:sz w:val="22"/>
              </w:rPr>
            </w:pPr>
            <w:r>
              <w:rPr>
                <w:spacing w:val="-4"/>
                <w:w w:val="110"/>
                <w:sz w:val="22"/>
              </w:rPr>
              <w:t>2309</w:t>
            </w:r>
          </w:p>
        </w:tc>
        <w:tc>
          <w:tcPr>
            <w:tcW w:w="9986" w:type="dxa"/>
          </w:tcPr>
          <w:p>
            <w:pPr>
              <w:pStyle w:val="TableParagraph"/>
              <w:ind w:left="179"/>
              <w:rPr>
                <w:sz w:val="22"/>
              </w:rPr>
            </w:pPr>
            <w:r>
              <w:rPr>
                <w:w w:val="105"/>
                <w:sz w:val="22"/>
              </w:rPr>
              <w:t>Conference</w:t>
            </w:r>
            <w:r>
              <w:rPr>
                <w:spacing w:val="-15"/>
                <w:w w:val="105"/>
                <w:sz w:val="22"/>
              </w:rPr>
              <w:t> </w:t>
            </w:r>
            <w:r>
              <w:rPr>
                <w:w w:val="105"/>
                <w:sz w:val="22"/>
              </w:rPr>
              <w:t>Track</w:t>
            </w:r>
            <w:r>
              <w:rPr>
                <w:spacing w:val="-13"/>
                <w:w w:val="105"/>
                <w:sz w:val="22"/>
              </w:rPr>
              <w:t> </w:t>
            </w:r>
            <w:r>
              <w:rPr>
                <w:spacing w:val="-2"/>
                <w:w w:val="105"/>
                <w:sz w:val="22"/>
              </w:rPr>
              <w:t>Proceedings</w:t>
            </w:r>
          </w:p>
        </w:tc>
      </w:tr>
      <w:tr>
        <w:trPr>
          <w:trHeight w:val="378" w:hRule="atLeast"/>
        </w:trPr>
        <w:tc>
          <w:tcPr>
            <w:tcW w:w="720" w:type="dxa"/>
          </w:tcPr>
          <w:p>
            <w:pPr>
              <w:pStyle w:val="TableParagraph"/>
              <w:spacing w:line="235" w:lineRule="exact" w:before="123"/>
              <w:rPr>
                <w:sz w:val="22"/>
              </w:rPr>
            </w:pPr>
            <w:r>
              <w:rPr>
                <w:spacing w:val="-4"/>
                <w:w w:val="110"/>
                <w:sz w:val="22"/>
              </w:rPr>
              <w:t>2310</w:t>
            </w:r>
          </w:p>
        </w:tc>
        <w:tc>
          <w:tcPr>
            <w:tcW w:w="9986" w:type="dxa"/>
          </w:tcPr>
          <w:p>
            <w:pPr>
              <w:pStyle w:val="TableParagraph"/>
              <w:spacing w:line="235" w:lineRule="exact" w:before="123"/>
              <w:ind w:left="179"/>
              <w:rPr>
                <w:sz w:val="22"/>
              </w:rPr>
            </w:pPr>
            <w:r>
              <w:rPr>
                <w:sz w:val="22"/>
              </w:rPr>
              <w:t>[100]</w:t>
            </w:r>
            <w:r>
              <w:rPr>
                <w:spacing w:val="61"/>
                <w:sz w:val="22"/>
              </w:rPr>
              <w:t> </w:t>
            </w:r>
            <w:r>
              <w:rPr>
                <w:sz w:val="22"/>
              </w:rPr>
              <w:t>Weilin</w:t>
            </w:r>
            <w:r>
              <w:rPr>
                <w:spacing w:val="-1"/>
                <w:sz w:val="22"/>
              </w:rPr>
              <w:t> </w:t>
            </w:r>
            <w:r>
              <w:rPr>
                <w:sz w:val="22"/>
              </w:rPr>
              <w:t>Xu,</w:t>
            </w:r>
            <w:r>
              <w:rPr>
                <w:spacing w:val="1"/>
                <w:sz w:val="22"/>
              </w:rPr>
              <w:t> </w:t>
            </w:r>
            <w:r>
              <w:rPr>
                <w:sz w:val="22"/>
              </w:rPr>
              <w:t>David Evans,</w:t>
            </w:r>
            <w:r>
              <w:rPr>
                <w:spacing w:val="4"/>
                <w:sz w:val="22"/>
              </w:rPr>
              <w:t> </w:t>
            </w:r>
            <w:r>
              <w:rPr>
                <w:sz w:val="22"/>
              </w:rPr>
              <w:t>and</w:t>
            </w:r>
            <w:r>
              <w:rPr>
                <w:spacing w:val="3"/>
                <w:sz w:val="22"/>
              </w:rPr>
              <w:t> </w:t>
            </w:r>
            <w:r>
              <w:rPr>
                <w:sz w:val="22"/>
              </w:rPr>
              <w:t>Yanjun</w:t>
            </w:r>
            <w:r>
              <w:rPr>
                <w:spacing w:val="2"/>
                <w:sz w:val="22"/>
              </w:rPr>
              <w:t> </w:t>
            </w:r>
            <w:r>
              <w:rPr>
                <w:sz w:val="22"/>
              </w:rPr>
              <w:t>Qi.</w:t>
            </w:r>
            <w:r>
              <w:rPr>
                <w:spacing w:val="7"/>
                <w:sz w:val="22"/>
              </w:rPr>
              <w:t> </w:t>
            </w:r>
            <w:r>
              <w:rPr>
                <w:sz w:val="22"/>
              </w:rPr>
              <w:t>Feature</w:t>
            </w:r>
            <w:r>
              <w:rPr>
                <w:spacing w:val="4"/>
                <w:sz w:val="22"/>
              </w:rPr>
              <w:t> </w:t>
            </w:r>
            <w:r>
              <w:rPr>
                <w:sz w:val="22"/>
              </w:rPr>
              <w:t>Squeezing:</w:t>
            </w:r>
            <w:r>
              <w:rPr>
                <w:spacing w:val="3"/>
                <w:sz w:val="22"/>
              </w:rPr>
              <w:t> </w:t>
            </w:r>
            <w:r>
              <w:rPr>
                <w:sz w:val="22"/>
              </w:rPr>
              <w:t>Detecting</w:t>
            </w:r>
            <w:r>
              <w:rPr>
                <w:spacing w:val="1"/>
                <w:sz w:val="22"/>
              </w:rPr>
              <w:t> </w:t>
            </w:r>
            <w:r>
              <w:rPr>
                <w:sz w:val="22"/>
              </w:rPr>
              <w:t>Adversarial</w:t>
            </w:r>
            <w:r>
              <w:rPr>
                <w:spacing w:val="5"/>
                <w:sz w:val="22"/>
              </w:rPr>
              <w:t> </w:t>
            </w:r>
            <w:r>
              <w:rPr>
                <w:sz w:val="22"/>
              </w:rPr>
              <w:t>Examples</w:t>
            </w:r>
            <w:r>
              <w:rPr>
                <w:spacing w:val="1"/>
                <w:sz w:val="22"/>
              </w:rPr>
              <w:t> </w:t>
            </w:r>
            <w:r>
              <w:rPr>
                <w:sz w:val="22"/>
              </w:rPr>
              <w:t>in</w:t>
            </w:r>
            <w:r>
              <w:rPr>
                <w:spacing w:val="1"/>
                <w:sz w:val="22"/>
              </w:rPr>
              <w:t> </w:t>
            </w:r>
            <w:r>
              <w:rPr>
                <w:spacing w:val="-4"/>
                <w:sz w:val="22"/>
              </w:rPr>
              <w:t>Deep</w:t>
            </w:r>
          </w:p>
        </w:tc>
      </w:tr>
      <w:tr>
        <w:trPr>
          <w:trHeight w:val="377" w:hRule="atLeast"/>
        </w:trPr>
        <w:tc>
          <w:tcPr>
            <w:tcW w:w="720" w:type="dxa"/>
          </w:tcPr>
          <w:p>
            <w:pPr>
              <w:pStyle w:val="TableParagraph"/>
              <w:spacing w:before="4"/>
              <w:rPr>
                <w:sz w:val="22"/>
              </w:rPr>
            </w:pPr>
            <w:r>
              <w:rPr>
                <w:spacing w:val="-4"/>
                <w:w w:val="110"/>
                <w:sz w:val="22"/>
              </w:rPr>
              <w:t>2311</w:t>
            </w:r>
          </w:p>
        </w:tc>
        <w:tc>
          <w:tcPr>
            <w:tcW w:w="9986" w:type="dxa"/>
          </w:tcPr>
          <w:p>
            <w:pPr>
              <w:pStyle w:val="TableParagraph"/>
              <w:spacing w:before="4"/>
              <w:ind w:left="179"/>
              <w:rPr>
                <w:sz w:val="22"/>
              </w:rPr>
            </w:pPr>
            <w:r>
              <w:rPr>
                <w:spacing w:val="-2"/>
                <w:w w:val="105"/>
                <w:sz w:val="22"/>
              </w:rPr>
              <w:t>Neural</w:t>
            </w:r>
            <w:r>
              <w:rPr>
                <w:spacing w:val="-1"/>
                <w:w w:val="105"/>
                <w:sz w:val="22"/>
              </w:rPr>
              <w:t> </w:t>
            </w:r>
            <w:r>
              <w:rPr>
                <w:spacing w:val="-2"/>
                <w:w w:val="105"/>
                <w:sz w:val="22"/>
              </w:rPr>
              <w:t>Networks.</w:t>
            </w:r>
            <w:r>
              <w:rPr>
                <w:w w:val="105"/>
                <w:sz w:val="22"/>
              </w:rPr>
              <w:t> </w:t>
            </w:r>
            <w:r>
              <w:rPr>
                <w:spacing w:val="-2"/>
                <w:w w:val="105"/>
                <w:sz w:val="22"/>
              </w:rPr>
              <w:t>In Network and Distributed</w:t>
            </w:r>
            <w:r>
              <w:rPr>
                <w:w w:val="105"/>
                <w:sz w:val="22"/>
              </w:rPr>
              <w:t> </w:t>
            </w:r>
            <w:r>
              <w:rPr>
                <w:spacing w:val="-2"/>
                <w:w w:val="105"/>
                <w:sz w:val="22"/>
              </w:rPr>
              <w:t>Systems</w:t>
            </w:r>
            <w:r>
              <w:rPr>
                <w:spacing w:val="-3"/>
                <w:w w:val="105"/>
                <w:sz w:val="22"/>
              </w:rPr>
              <w:t> </w:t>
            </w:r>
            <w:r>
              <w:rPr>
                <w:spacing w:val="-2"/>
                <w:w w:val="105"/>
                <w:sz w:val="22"/>
              </w:rPr>
              <w:t>Security Symposium</w:t>
            </w:r>
            <w:r>
              <w:rPr>
                <w:spacing w:val="5"/>
                <w:w w:val="105"/>
                <w:sz w:val="22"/>
              </w:rPr>
              <w:t> </w:t>
            </w:r>
            <w:r>
              <w:rPr>
                <w:spacing w:val="-2"/>
                <w:w w:val="105"/>
                <w:sz w:val="22"/>
              </w:rPr>
              <w:t>(NDSS),</w:t>
            </w:r>
            <w:r>
              <w:rPr>
                <w:spacing w:val="-1"/>
                <w:w w:val="105"/>
                <w:sz w:val="22"/>
              </w:rPr>
              <w:t> </w:t>
            </w:r>
            <w:r>
              <w:rPr>
                <w:spacing w:val="-4"/>
                <w:w w:val="105"/>
                <w:sz w:val="22"/>
              </w:rPr>
              <w:t>2018</w:t>
            </w:r>
          </w:p>
        </w:tc>
      </w:tr>
      <w:tr>
        <w:trPr>
          <w:trHeight w:val="377" w:hRule="atLeast"/>
        </w:trPr>
        <w:tc>
          <w:tcPr>
            <w:tcW w:w="720" w:type="dxa"/>
          </w:tcPr>
          <w:p>
            <w:pPr>
              <w:pStyle w:val="TableParagraph"/>
              <w:spacing w:line="235" w:lineRule="exact" w:before="123"/>
              <w:rPr>
                <w:sz w:val="22"/>
              </w:rPr>
            </w:pPr>
            <w:r>
              <w:rPr>
                <w:spacing w:val="-4"/>
                <w:w w:val="110"/>
                <w:sz w:val="22"/>
              </w:rPr>
              <w:t>2312</w:t>
            </w:r>
          </w:p>
        </w:tc>
        <w:tc>
          <w:tcPr>
            <w:tcW w:w="9986" w:type="dxa"/>
          </w:tcPr>
          <w:p>
            <w:pPr>
              <w:pStyle w:val="TableParagraph"/>
              <w:spacing w:line="235" w:lineRule="exact" w:before="123"/>
              <w:ind w:left="179"/>
              <w:rPr>
                <w:sz w:val="22"/>
              </w:rPr>
            </w:pPr>
            <w:r>
              <w:rPr>
                <w:w w:val="105"/>
                <w:sz w:val="22"/>
              </w:rPr>
              <w:t>[101]</w:t>
            </w:r>
            <w:r>
              <w:rPr>
                <w:spacing w:val="22"/>
                <w:w w:val="105"/>
                <w:sz w:val="22"/>
              </w:rPr>
              <w:t> </w:t>
            </w:r>
            <w:r>
              <w:rPr>
                <w:w w:val="105"/>
                <w:sz w:val="22"/>
              </w:rPr>
              <w:t>Shiqing</w:t>
            </w:r>
            <w:r>
              <w:rPr>
                <w:spacing w:val="22"/>
                <w:w w:val="105"/>
                <w:sz w:val="22"/>
              </w:rPr>
              <w:t> </w:t>
            </w:r>
            <w:r>
              <w:rPr>
                <w:w w:val="105"/>
                <w:sz w:val="22"/>
              </w:rPr>
              <w:t>Ma,</w:t>
            </w:r>
            <w:r>
              <w:rPr>
                <w:spacing w:val="23"/>
                <w:w w:val="105"/>
                <w:sz w:val="22"/>
              </w:rPr>
              <w:t> </w:t>
            </w:r>
            <w:r>
              <w:rPr>
                <w:w w:val="105"/>
                <w:sz w:val="22"/>
              </w:rPr>
              <w:t>Yingqi</w:t>
            </w:r>
            <w:r>
              <w:rPr>
                <w:spacing w:val="24"/>
                <w:w w:val="105"/>
                <w:sz w:val="22"/>
              </w:rPr>
              <w:t> </w:t>
            </w:r>
            <w:r>
              <w:rPr>
                <w:w w:val="105"/>
                <w:sz w:val="22"/>
              </w:rPr>
              <w:t>Liu,</w:t>
            </w:r>
            <w:r>
              <w:rPr>
                <w:spacing w:val="22"/>
                <w:w w:val="105"/>
                <w:sz w:val="22"/>
              </w:rPr>
              <w:t> </w:t>
            </w:r>
            <w:r>
              <w:rPr>
                <w:w w:val="105"/>
                <w:sz w:val="22"/>
              </w:rPr>
              <w:t>Guanhong</w:t>
            </w:r>
            <w:r>
              <w:rPr>
                <w:spacing w:val="22"/>
                <w:w w:val="105"/>
                <w:sz w:val="22"/>
              </w:rPr>
              <w:t> </w:t>
            </w:r>
            <w:r>
              <w:rPr>
                <w:w w:val="105"/>
                <w:sz w:val="22"/>
              </w:rPr>
              <w:t>Tao,</w:t>
            </w:r>
            <w:r>
              <w:rPr>
                <w:spacing w:val="22"/>
                <w:w w:val="105"/>
                <w:sz w:val="22"/>
              </w:rPr>
              <w:t> </w:t>
            </w:r>
            <w:r>
              <w:rPr>
                <w:w w:val="105"/>
                <w:sz w:val="22"/>
              </w:rPr>
              <w:t>Wen-Chuan</w:t>
            </w:r>
            <w:r>
              <w:rPr>
                <w:spacing w:val="22"/>
                <w:w w:val="105"/>
                <w:sz w:val="22"/>
              </w:rPr>
              <w:t> </w:t>
            </w:r>
            <w:r>
              <w:rPr>
                <w:w w:val="105"/>
                <w:sz w:val="22"/>
              </w:rPr>
              <w:t>Lee,</w:t>
            </w:r>
            <w:r>
              <w:rPr>
                <w:spacing w:val="24"/>
                <w:w w:val="105"/>
                <w:sz w:val="22"/>
              </w:rPr>
              <w:t> </w:t>
            </w:r>
            <w:r>
              <w:rPr>
                <w:w w:val="105"/>
                <w:sz w:val="22"/>
              </w:rPr>
              <w:t>and</w:t>
            </w:r>
            <w:r>
              <w:rPr>
                <w:spacing w:val="20"/>
                <w:w w:val="105"/>
                <w:sz w:val="22"/>
              </w:rPr>
              <w:t> </w:t>
            </w:r>
            <w:r>
              <w:rPr>
                <w:w w:val="105"/>
                <w:sz w:val="22"/>
              </w:rPr>
              <w:t>Xiangyu</w:t>
            </w:r>
            <w:r>
              <w:rPr>
                <w:spacing w:val="23"/>
                <w:w w:val="105"/>
                <w:sz w:val="22"/>
              </w:rPr>
              <w:t> </w:t>
            </w:r>
            <w:r>
              <w:rPr>
                <w:w w:val="105"/>
                <w:sz w:val="22"/>
              </w:rPr>
              <w:t>Zhang.</w:t>
            </w:r>
            <w:r>
              <w:rPr>
                <w:spacing w:val="25"/>
                <w:w w:val="105"/>
                <w:sz w:val="22"/>
              </w:rPr>
              <w:t> </w:t>
            </w:r>
            <w:r>
              <w:rPr>
                <w:w w:val="105"/>
                <w:sz w:val="22"/>
              </w:rPr>
              <w:t>NIC:</w:t>
            </w:r>
            <w:r>
              <w:rPr>
                <w:spacing w:val="22"/>
                <w:w w:val="105"/>
                <w:sz w:val="22"/>
              </w:rPr>
              <w:t> </w:t>
            </w:r>
            <w:r>
              <w:rPr>
                <w:spacing w:val="-2"/>
                <w:w w:val="105"/>
                <w:sz w:val="22"/>
              </w:rPr>
              <w:t>Detecting</w:t>
            </w:r>
          </w:p>
        </w:tc>
      </w:tr>
      <w:tr>
        <w:trPr>
          <w:trHeight w:val="258" w:hRule="atLeast"/>
        </w:trPr>
        <w:tc>
          <w:tcPr>
            <w:tcW w:w="720" w:type="dxa"/>
          </w:tcPr>
          <w:p>
            <w:pPr>
              <w:pStyle w:val="TableParagraph"/>
              <w:spacing w:line="233" w:lineRule="exact" w:before="4"/>
              <w:rPr>
                <w:sz w:val="22"/>
              </w:rPr>
            </w:pPr>
            <w:r>
              <w:rPr>
                <w:spacing w:val="-4"/>
                <w:w w:val="110"/>
                <w:sz w:val="22"/>
              </w:rPr>
              <w:t>2313</w:t>
            </w:r>
          </w:p>
        </w:tc>
        <w:tc>
          <w:tcPr>
            <w:tcW w:w="9986" w:type="dxa"/>
          </w:tcPr>
          <w:p>
            <w:pPr>
              <w:pStyle w:val="TableParagraph"/>
              <w:spacing w:line="233" w:lineRule="exact" w:before="4"/>
              <w:ind w:left="179"/>
              <w:rPr>
                <w:sz w:val="22"/>
              </w:rPr>
            </w:pPr>
            <w:r>
              <w:rPr>
                <w:w w:val="105"/>
                <w:sz w:val="22"/>
              </w:rPr>
              <w:t>Adversarial</w:t>
            </w:r>
            <w:r>
              <w:rPr>
                <w:spacing w:val="34"/>
                <w:w w:val="105"/>
                <w:sz w:val="22"/>
              </w:rPr>
              <w:t> </w:t>
            </w:r>
            <w:r>
              <w:rPr>
                <w:w w:val="105"/>
                <w:sz w:val="22"/>
              </w:rPr>
              <w:t>Samples</w:t>
            </w:r>
            <w:r>
              <w:rPr>
                <w:spacing w:val="38"/>
                <w:w w:val="105"/>
                <w:sz w:val="22"/>
              </w:rPr>
              <w:t> </w:t>
            </w:r>
            <w:r>
              <w:rPr>
                <w:w w:val="105"/>
                <w:sz w:val="22"/>
              </w:rPr>
              <w:t>with</w:t>
            </w:r>
            <w:r>
              <w:rPr>
                <w:spacing w:val="38"/>
                <w:w w:val="105"/>
                <w:sz w:val="22"/>
              </w:rPr>
              <w:t> </w:t>
            </w:r>
            <w:r>
              <w:rPr>
                <w:w w:val="105"/>
                <w:sz w:val="22"/>
              </w:rPr>
              <w:t>Neural</w:t>
            </w:r>
            <w:r>
              <w:rPr>
                <w:spacing w:val="34"/>
                <w:w w:val="105"/>
                <w:sz w:val="22"/>
              </w:rPr>
              <w:t> </w:t>
            </w:r>
            <w:r>
              <w:rPr>
                <w:w w:val="105"/>
                <w:sz w:val="22"/>
              </w:rPr>
              <w:t>Network</w:t>
            </w:r>
            <w:r>
              <w:rPr>
                <w:spacing w:val="37"/>
                <w:w w:val="105"/>
                <w:sz w:val="22"/>
              </w:rPr>
              <w:t> </w:t>
            </w:r>
            <w:r>
              <w:rPr>
                <w:w w:val="105"/>
                <w:sz w:val="22"/>
              </w:rPr>
              <w:t>Invariant</w:t>
            </w:r>
            <w:r>
              <w:rPr>
                <w:spacing w:val="37"/>
                <w:w w:val="105"/>
                <w:sz w:val="22"/>
              </w:rPr>
              <w:t> </w:t>
            </w:r>
            <w:r>
              <w:rPr>
                <w:w w:val="105"/>
                <w:sz w:val="22"/>
              </w:rPr>
              <w:t>Checking.</w:t>
            </w:r>
            <w:r>
              <w:rPr>
                <w:spacing w:val="36"/>
                <w:w w:val="105"/>
                <w:sz w:val="22"/>
              </w:rPr>
              <w:t> </w:t>
            </w:r>
            <w:r>
              <w:rPr>
                <w:w w:val="105"/>
                <w:sz w:val="22"/>
              </w:rPr>
              <w:t>In</w:t>
            </w:r>
            <w:r>
              <w:rPr>
                <w:spacing w:val="36"/>
                <w:w w:val="105"/>
                <w:sz w:val="22"/>
              </w:rPr>
              <w:t> </w:t>
            </w:r>
            <w:r>
              <w:rPr>
                <w:w w:val="105"/>
                <w:sz w:val="22"/>
              </w:rPr>
              <w:t>Network</w:t>
            </w:r>
            <w:r>
              <w:rPr>
                <w:spacing w:val="37"/>
                <w:w w:val="105"/>
                <w:sz w:val="22"/>
              </w:rPr>
              <w:t> </w:t>
            </w:r>
            <w:r>
              <w:rPr>
                <w:w w:val="105"/>
                <w:sz w:val="22"/>
              </w:rPr>
              <w:t>and</w:t>
            </w:r>
            <w:r>
              <w:rPr>
                <w:spacing w:val="37"/>
                <w:w w:val="105"/>
                <w:sz w:val="22"/>
              </w:rPr>
              <w:t> </w:t>
            </w:r>
            <w:r>
              <w:rPr>
                <w:w w:val="105"/>
                <w:sz w:val="22"/>
              </w:rPr>
              <w:t>Distributed</w:t>
            </w:r>
            <w:r>
              <w:rPr>
                <w:spacing w:val="34"/>
                <w:w w:val="105"/>
                <w:sz w:val="22"/>
              </w:rPr>
              <w:t> </w:t>
            </w:r>
            <w:r>
              <w:rPr>
                <w:spacing w:val="-2"/>
                <w:w w:val="105"/>
                <w:sz w:val="22"/>
              </w:rPr>
              <w:t>Systems</w:t>
            </w:r>
          </w:p>
        </w:tc>
      </w:tr>
      <w:tr>
        <w:trPr>
          <w:trHeight w:val="377" w:hRule="atLeast"/>
        </w:trPr>
        <w:tc>
          <w:tcPr>
            <w:tcW w:w="720" w:type="dxa"/>
          </w:tcPr>
          <w:p>
            <w:pPr>
              <w:pStyle w:val="TableParagraph"/>
              <w:rPr>
                <w:sz w:val="22"/>
              </w:rPr>
            </w:pPr>
            <w:r>
              <w:rPr>
                <w:spacing w:val="-4"/>
                <w:w w:val="110"/>
                <w:sz w:val="22"/>
              </w:rPr>
              <w:t>2314</w:t>
            </w:r>
          </w:p>
        </w:tc>
        <w:tc>
          <w:tcPr>
            <w:tcW w:w="9986" w:type="dxa"/>
          </w:tcPr>
          <w:p>
            <w:pPr>
              <w:pStyle w:val="TableParagraph"/>
              <w:ind w:left="179"/>
              <w:rPr>
                <w:sz w:val="22"/>
              </w:rPr>
            </w:pPr>
            <w:r>
              <w:rPr>
                <w:sz w:val="22"/>
              </w:rPr>
              <w:t>Security</w:t>
            </w:r>
            <w:r>
              <w:rPr>
                <w:spacing w:val="2"/>
                <w:sz w:val="22"/>
              </w:rPr>
              <w:t> </w:t>
            </w:r>
            <w:r>
              <w:rPr>
                <w:sz w:val="22"/>
              </w:rPr>
              <w:t>Symposium</w:t>
            </w:r>
            <w:r>
              <w:rPr>
                <w:spacing w:val="6"/>
                <w:sz w:val="22"/>
              </w:rPr>
              <w:t> </w:t>
            </w:r>
            <w:r>
              <w:rPr>
                <w:sz w:val="22"/>
              </w:rPr>
              <w:t>(NDSS),</w:t>
            </w:r>
            <w:r>
              <w:rPr>
                <w:spacing w:val="4"/>
                <w:sz w:val="22"/>
              </w:rPr>
              <w:t> </w:t>
            </w:r>
            <w:r>
              <w:rPr>
                <w:spacing w:val="-4"/>
                <w:sz w:val="22"/>
              </w:rPr>
              <w:t>2019</w:t>
            </w:r>
          </w:p>
        </w:tc>
      </w:tr>
      <w:tr>
        <w:trPr>
          <w:trHeight w:val="378" w:hRule="atLeast"/>
        </w:trPr>
        <w:tc>
          <w:tcPr>
            <w:tcW w:w="720" w:type="dxa"/>
          </w:tcPr>
          <w:p>
            <w:pPr>
              <w:pStyle w:val="TableParagraph"/>
              <w:spacing w:line="233" w:lineRule="exact" w:before="124"/>
              <w:rPr>
                <w:sz w:val="22"/>
              </w:rPr>
            </w:pPr>
            <w:r>
              <w:rPr>
                <w:spacing w:val="-4"/>
                <w:w w:val="110"/>
                <w:sz w:val="22"/>
              </w:rPr>
              <w:t>2315</w:t>
            </w:r>
          </w:p>
        </w:tc>
        <w:tc>
          <w:tcPr>
            <w:tcW w:w="9986" w:type="dxa"/>
          </w:tcPr>
          <w:p>
            <w:pPr>
              <w:pStyle w:val="TableParagraph"/>
              <w:spacing w:line="233" w:lineRule="exact" w:before="124"/>
              <w:ind w:left="179"/>
              <w:rPr>
                <w:sz w:val="22"/>
              </w:rPr>
            </w:pPr>
            <w:r>
              <w:rPr>
                <w:w w:val="105"/>
                <w:sz w:val="22"/>
              </w:rPr>
              <w:t>[102]</w:t>
            </w:r>
            <w:r>
              <w:rPr>
                <w:spacing w:val="9"/>
                <w:w w:val="105"/>
                <w:sz w:val="22"/>
              </w:rPr>
              <w:t> </w:t>
            </w:r>
            <w:r>
              <w:rPr>
                <w:w w:val="105"/>
                <w:sz w:val="22"/>
              </w:rPr>
              <w:t>Ames,</w:t>
            </w:r>
            <w:r>
              <w:rPr>
                <w:spacing w:val="10"/>
                <w:w w:val="105"/>
                <w:sz w:val="22"/>
              </w:rPr>
              <w:t> </w:t>
            </w:r>
            <w:r>
              <w:rPr>
                <w:w w:val="105"/>
                <w:sz w:val="22"/>
              </w:rPr>
              <w:t>Aaron</w:t>
            </w:r>
            <w:r>
              <w:rPr>
                <w:spacing w:val="9"/>
                <w:w w:val="105"/>
                <w:sz w:val="22"/>
              </w:rPr>
              <w:t> </w:t>
            </w:r>
            <w:r>
              <w:rPr>
                <w:w w:val="105"/>
                <w:sz w:val="22"/>
              </w:rPr>
              <w:t>D.,</w:t>
            </w:r>
            <w:r>
              <w:rPr>
                <w:spacing w:val="10"/>
                <w:w w:val="105"/>
                <w:sz w:val="22"/>
              </w:rPr>
              <w:t> </w:t>
            </w:r>
            <w:r>
              <w:rPr>
                <w:w w:val="105"/>
                <w:sz w:val="22"/>
              </w:rPr>
              <w:t>Samuel</w:t>
            </w:r>
            <w:r>
              <w:rPr>
                <w:spacing w:val="8"/>
                <w:w w:val="105"/>
                <w:sz w:val="22"/>
              </w:rPr>
              <w:t> </w:t>
            </w:r>
            <w:r>
              <w:rPr>
                <w:w w:val="105"/>
                <w:sz w:val="22"/>
              </w:rPr>
              <w:t>Coogan,</w:t>
            </w:r>
            <w:r>
              <w:rPr>
                <w:spacing w:val="9"/>
                <w:w w:val="105"/>
                <w:sz w:val="22"/>
              </w:rPr>
              <w:t> </w:t>
            </w:r>
            <w:r>
              <w:rPr>
                <w:w w:val="105"/>
                <w:sz w:val="22"/>
              </w:rPr>
              <w:t>Magnus</w:t>
            </w:r>
            <w:r>
              <w:rPr>
                <w:spacing w:val="11"/>
                <w:w w:val="105"/>
                <w:sz w:val="22"/>
              </w:rPr>
              <w:t> </w:t>
            </w:r>
            <w:r>
              <w:rPr>
                <w:w w:val="105"/>
                <w:sz w:val="22"/>
              </w:rPr>
              <w:t>Egerstedt,</w:t>
            </w:r>
            <w:r>
              <w:rPr>
                <w:spacing w:val="10"/>
                <w:w w:val="105"/>
                <w:sz w:val="22"/>
              </w:rPr>
              <w:t> </w:t>
            </w:r>
            <w:r>
              <w:rPr>
                <w:w w:val="105"/>
                <w:sz w:val="22"/>
              </w:rPr>
              <w:t>Gennaro</w:t>
            </w:r>
            <w:r>
              <w:rPr>
                <w:spacing w:val="10"/>
                <w:w w:val="105"/>
                <w:sz w:val="22"/>
              </w:rPr>
              <w:t> </w:t>
            </w:r>
            <w:r>
              <w:rPr>
                <w:w w:val="105"/>
                <w:sz w:val="22"/>
              </w:rPr>
              <w:t>Notomista,</w:t>
            </w:r>
            <w:r>
              <w:rPr>
                <w:spacing w:val="11"/>
                <w:w w:val="105"/>
                <w:sz w:val="22"/>
              </w:rPr>
              <w:t> </w:t>
            </w:r>
            <w:r>
              <w:rPr>
                <w:w w:val="105"/>
                <w:sz w:val="22"/>
              </w:rPr>
              <w:t>Koushil</w:t>
            </w:r>
            <w:r>
              <w:rPr>
                <w:spacing w:val="9"/>
                <w:w w:val="105"/>
                <w:sz w:val="22"/>
              </w:rPr>
              <w:t> </w:t>
            </w:r>
            <w:r>
              <w:rPr>
                <w:w w:val="105"/>
                <w:sz w:val="22"/>
              </w:rPr>
              <w:t>Sreenath,</w:t>
            </w:r>
            <w:r>
              <w:rPr>
                <w:spacing w:val="10"/>
                <w:w w:val="105"/>
                <w:sz w:val="22"/>
              </w:rPr>
              <w:t> </w:t>
            </w:r>
            <w:r>
              <w:rPr>
                <w:spacing w:val="-5"/>
                <w:w w:val="105"/>
                <w:sz w:val="22"/>
              </w:rPr>
              <w:t>and</w:t>
            </w:r>
          </w:p>
        </w:tc>
      </w:tr>
      <w:tr>
        <w:trPr>
          <w:trHeight w:val="257" w:hRule="atLeast"/>
        </w:trPr>
        <w:tc>
          <w:tcPr>
            <w:tcW w:w="720" w:type="dxa"/>
          </w:tcPr>
          <w:p>
            <w:pPr>
              <w:pStyle w:val="TableParagraph"/>
              <w:spacing w:line="235" w:lineRule="exact"/>
              <w:rPr>
                <w:sz w:val="22"/>
              </w:rPr>
            </w:pPr>
            <w:r>
              <w:rPr>
                <w:spacing w:val="-4"/>
                <w:w w:val="110"/>
                <w:sz w:val="22"/>
              </w:rPr>
              <w:t>2316</w:t>
            </w:r>
          </w:p>
        </w:tc>
        <w:tc>
          <w:tcPr>
            <w:tcW w:w="9986" w:type="dxa"/>
          </w:tcPr>
          <w:p>
            <w:pPr>
              <w:pStyle w:val="TableParagraph"/>
              <w:spacing w:line="235" w:lineRule="exact"/>
              <w:ind w:left="179"/>
              <w:rPr>
                <w:sz w:val="22"/>
              </w:rPr>
            </w:pPr>
            <w:r>
              <w:rPr>
                <w:w w:val="105"/>
                <w:sz w:val="22"/>
              </w:rPr>
              <w:t>Paulo</w:t>
            </w:r>
            <w:r>
              <w:rPr>
                <w:spacing w:val="4"/>
                <w:w w:val="105"/>
                <w:sz w:val="22"/>
              </w:rPr>
              <w:t> </w:t>
            </w:r>
            <w:r>
              <w:rPr>
                <w:w w:val="105"/>
                <w:sz w:val="22"/>
              </w:rPr>
              <w:t>Tabuada.</w:t>
            </w:r>
            <w:r>
              <w:rPr>
                <w:spacing w:val="4"/>
                <w:w w:val="105"/>
                <w:sz w:val="22"/>
              </w:rPr>
              <w:t> </w:t>
            </w:r>
            <w:r>
              <w:rPr>
                <w:w w:val="105"/>
                <w:sz w:val="22"/>
              </w:rPr>
              <w:t>2019.</w:t>
            </w:r>
            <w:r>
              <w:rPr>
                <w:spacing w:val="6"/>
                <w:w w:val="105"/>
                <w:sz w:val="22"/>
              </w:rPr>
              <w:t> </w:t>
            </w:r>
            <w:r>
              <w:rPr>
                <w:w w:val="105"/>
                <w:sz w:val="22"/>
              </w:rPr>
              <w:t>Control</w:t>
            </w:r>
            <w:r>
              <w:rPr>
                <w:spacing w:val="4"/>
                <w:w w:val="105"/>
                <w:sz w:val="22"/>
              </w:rPr>
              <w:t> </w:t>
            </w:r>
            <w:r>
              <w:rPr>
                <w:w w:val="105"/>
                <w:sz w:val="22"/>
              </w:rPr>
              <w:t>Barrier</w:t>
            </w:r>
            <w:r>
              <w:rPr>
                <w:spacing w:val="4"/>
                <w:w w:val="105"/>
                <w:sz w:val="22"/>
              </w:rPr>
              <w:t> </w:t>
            </w:r>
            <w:r>
              <w:rPr>
                <w:w w:val="105"/>
                <w:sz w:val="22"/>
              </w:rPr>
              <w:t>Functions:</w:t>
            </w:r>
            <w:r>
              <w:rPr>
                <w:spacing w:val="3"/>
                <w:w w:val="105"/>
                <w:sz w:val="22"/>
              </w:rPr>
              <w:t> </w:t>
            </w:r>
            <w:r>
              <w:rPr>
                <w:w w:val="105"/>
                <w:sz w:val="22"/>
              </w:rPr>
              <w:t>Theory</w:t>
            </w:r>
            <w:r>
              <w:rPr>
                <w:spacing w:val="4"/>
                <w:w w:val="105"/>
                <w:sz w:val="22"/>
              </w:rPr>
              <w:t> </w:t>
            </w:r>
            <w:r>
              <w:rPr>
                <w:w w:val="105"/>
                <w:sz w:val="22"/>
              </w:rPr>
              <w:t>and</w:t>
            </w:r>
            <w:r>
              <w:rPr>
                <w:spacing w:val="3"/>
                <w:w w:val="105"/>
                <w:sz w:val="22"/>
              </w:rPr>
              <w:t> </w:t>
            </w:r>
            <w:r>
              <w:rPr>
                <w:w w:val="105"/>
                <w:sz w:val="22"/>
              </w:rPr>
              <w:t>Applications.</w:t>
            </w:r>
            <w:r>
              <w:rPr>
                <w:spacing w:val="3"/>
                <w:w w:val="105"/>
                <w:sz w:val="22"/>
              </w:rPr>
              <w:t> </w:t>
            </w:r>
            <w:r>
              <w:rPr>
                <w:w w:val="105"/>
                <w:sz w:val="22"/>
              </w:rPr>
              <w:t>2019</w:t>
            </w:r>
            <w:r>
              <w:rPr>
                <w:spacing w:val="4"/>
                <w:w w:val="105"/>
                <w:sz w:val="22"/>
              </w:rPr>
              <w:t> </w:t>
            </w:r>
            <w:r>
              <w:rPr>
                <w:w w:val="105"/>
                <w:sz w:val="22"/>
              </w:rPr>
              <w:t>18th</w:t>
            </w:r>
            <w:r>
              <w:rPr>
                <w:spacing w:val="5"/>
                <w:w w:val="105"/>
                <w:sz w:val="22"/>
              </w:rPr>
              <w:t> </w:t>
            </w:r>
            <w:r>
              <w:rPr>
                <w:w w:val="105"/>
                <w:sz w:val="22"/>
              </w:rPr>
              <w:t>European</w:t>
            </w:r>
            <w:r>
              <w:rPr>
                <w:spacing w:val="2"/>
                <w:w w:val="105"/>
                <w:sz w:val="22"/>
              </w:rPr>
              <w:t> </w:t>
            </w:r>
            <w:r>
              <w:rPr>
                <w:spacing w:val="-2"/>
                <w:w w:val="105"/>
                <w:sz w:val="22"/>
              </w:rPr>
              <w:t>Control</w:t>
            </w:r>
          </w:p>
        </w:tc>
      </w:tr>
      <w:tr>
        <w:trPr>
          <w:trHeight w:val="377" w:hRule="atLeast"/>
        </w:trPr>
        <w:tc>
          <w:tcPr>
            <w:tcW w:w="720" w:type="dxa"/>
          </w:tcPr>
          <w:p>
            <w:pPr>
              <w:pStyle w:val="TableParagraph"/>
              <w:spacing w:before="4"/>
              <w:rPr>
                <w:sz w:val="22"/>
              </w:rPr>
            </w:pPr>
            <w:r>
              <w:rPr>
                <w:spacing w:val="-4"/>
                <w:w w:val="110"/>
                <w:sz w:val="22"/>
              </w:rPr>
              <w:t>2317</w:t>
            </w:r>
          </w:p>
        </w:tc>
        <w:tc>
          <w:tcPr>
            <w:tcW w:w="9986" w:type="dxa"/>
          </w:tcPr>
          <w:p>
            <w:pPr>
              <w:pStyle w:val="TableParagraph"/>
              <w:spacing w:before="4"/>
              <w:ind w:left="179"/>
              <w:rPr>
                <w:sz w:val="22"/>
              </w:rPr>
            </w:pPr>
            <w:r>
              <w:rPr>
                <w:sz w:val="22"/>
              </w:rPr>
              <w:t>Conference,</w:t>
            </w:r>
            <w:r>
              <w:rPr>
                <w:spacing w:val="64"/>
                <w:sz w:val="22"/>
              </w:rPr>
              <w:t> </w:t>
            </w:r>
            <w:r>
              <w:rPr>
                <w:sz w:val="22"/>
              </w:rPr>
              <w:t>ECC</w:t>
            </w:r>
            <w:r>
              <w:rPr>
                <w:spacing w:val="66"/>
                <w:sz w:val="22"/>
              </w:rPr>
              <w:t> </w:t>
            </w:r>
            <w:r>
              <w:rPr>
                <w:sz w:val="22"/>
              </w:rPr>
              <w:t>2019,</w:t>
            </w:r>
            <w:r>
              <w:rPr>
                <w:spacing w:val="64"/>
                <w:sz w:val="22"/>
              </w:rPr>
              <w:t> </w:t>
            </w:r>
            <w:r>
              <w:rPr>
                <w:sz w:val="22"/>
              </w:rPr>
              <w:t>June,</w:t>
            </w:r>
            <w:r>
              <w:rPr>
                <w:spacing w:val="64"/>
                <w:sz w:val="22"/>
              </w:rPr>
              <w:t> </w:t>
            </w:r>
            <w:r>
              <w:rPr>
                <w:sz w:val="22"/>
              </w:rPr>
              <w:t>3420–31.</w:t>
            </w:r>
            <w:r>
              <w:rPr>
                <w:spacing w:val="64"/>
                <w:sz w:val="22"/>
              </w:rPr>
              <w:t> </w:t>
            </w:r>
            <w:hyperlink r:id="rId52">
              <w:r>
                <w:rPr>
                  <w:spacing w:val="-2"/>
                  <w:sz w:val="22"/>
                </w:rPr>
                <w:t>https://doi.org/10.23919/ECC.2019.8796030</w:t>
              </w:r>
            </w:hyperlink>
          </w:p>
        </w:tc>
      </w:tr>
      <w:tr>
        <w:trPr>
          <w:trHeight w:val="378" w:hRule="atLeast"/>
        </w:trPr>
        <w:tc>
          <w:tcPr>
            <w:tcW w:w="720" w:type="dxa"/>
          </w:tcPr>
          <w:p>
            <w:pPr>
              <w:pStyle w:val="TableParagraph"/>
              <w:spacing w:line="235" w:lineRule="exact" w:before="123"/>
              <w:rPr>
                <w:sz w:val="22"/>
              </w:rPr>
            </w:pPr>
            <w:r>
              <w:rPr>
                <w:spacing w:val="-4"/>
                <w:w w:val="110"/>
                <w:sz w:val="22"/>
              </w:rPr>
              <w:t>2318</w:t>
            </w:r>
          </w:p>
        </w:tc>
        <w:tc>
          <w:tcPr>
            <w:tcW w:w="9986" w:type="dxa"/>
          </w:tcPr>
          <w:p>
            <w:pPr>
              <w:pStyle w:val="TableParagraph"/>
              <w:spacing w:line="235" w:lineRule="exact" w:before="123"/>
              <w:ind w:left="179"/>
              <w:rPr>
                <w:sz w:val="22"/>
              </w:rPr>
            </w:pPr>
            <w:r>
              <w:rPr>
                <w:w w:val="105"/>
                <w:sz w:val="22"/>
              </w:rPr>
              <w:t>[103]</w:t>
            </w:r>
            <w:r>
              <w:rPr>
                <w:spacing w:val="2"/>
                <w:w w:val="105"/>
                <w:sz w:val="22"/>
              </w:rPr>
              <w:t> </w:t>
            </w:r>
            <w:r>
              <w:rPr>
                <w:w w:val="105"/>
                <w:sz w:val="22"/>
              </w:rPr>
              <w:t>Steven</w:t>
            </w:r>
            <w:r>
              <w:rPr>
                <w:spacing w:val="-1"/>
                <w:w w:val="105"/>
                <w:sz w:val="22"/>
              </w:rPr>
              <w:t> </w:t>
            </w:r>
            <w:r>
              <w:rPr>
                <w:w w:val="105"/>
                <w:sz w:val="22"/>
              </w:rPr>
              <w:t>Nowlan,</w:t>
            </w:r>
            <w:r>
              <w:rPr>
                <w:spacing w:val="3"/>
                <w:w w:val="105"/>
                <w:sz w:val="22"/>
              </w:rPr>
              <w:t> </w:t>
            </w:r>
            <w:r>
              <w:rPr>
                <w:w w:val="105"/>
                <w:sz w:val="22"/>
              </w:rPr>
              <w:t>and</w:t>
            </w:r>
            <w:r>
              <w:rPr>
                <w:spacing w:val="2"/>
                <w:w w:val="105"/>
                <w:sz w:val="22"/>
              </w:rPr>
              <w:t> </w:t>
            </w:r>
            <w:r>
              <w:rPr>
                <w:w w:val="105"/>
                <w:sz w:val="22"/>
              </w:rPr>
              <w:t>Geoffrey</w:t>
            </w:r>
            <w:r>
              <w:rPr>
                <w:spacing w:val="3"/>
                <w:w w:val="105"/>
                <w:sz w:val="22"/>
              </w:rPr>
              <w:t> </w:t>
            </w:r>
            <w:r>
              <w:rPr>
                <w:w w:val="105"/>
                <w:sz w:val="22"/>
              </w:rPr>
              <w:t>Hinton.</w:t>
            </w:r>
            <w:r>
              <w:rPr>
                <w:spacing w:val="3"/>
                <w:w w:val="105"/>
                <w:sz w:val="22"/>
              </w:rPr>
              <w:t> </w:t>
            </w:r>
            <w:r>
              <w:rPr>
                <w:w w:val="105"/>
                <w:sz w:val="22"/>
              </w:rPr>
              <w:t>Simplifying</w:t>
            </w:r>
            <w:r>
              <w:rPr>
                <w:spacing w:val="1"/>
                <w:w w:val="105"/>
                <w:sz w:val="22"/>
              </w:rPr>
              <w:t> </w:t>
            </w:r>
            <w:r>
              <w:rPr>
                <w:w w:val="105"/>
                <w:sz w:val="22"/>
              </w:rPr>
              <w:t>neural</w:t>
            </w:r>
            <w:r>
              <w:rPr>
                <w:spacing w:val="4"/>
                <w:w w:val="105"/>
                <w:sz w:val="22"/>
              </w:rPr>
              <w:t> </w:t>
            </w:r>
            <w:r>
              <w:rPr>
                <w:w w:val="105"/>
                <w:sz w:val="22"/>
              </w:rPr>
              <w:t>networks</w:t>
            </w:r>
            <w:r>
              <w:rPr>
                <w:spacing w:val="3"/>
                <w:w w:val="105"/>
                <w:sz w:val="22"/>
              </w:rPr>
              <w:t> </w:t>
            </w:r>
            <w:r>
              <w:rPr>
                <w:w w:val="105"/>
                <w:sz w:val="22"/>
              </w:rPr>
              <w:t>by</w:t>
            </w:r>
            <w:r>
              <w:rPr>
                <w:spacing w:val="2"/>
                <w:w w:val="105"/>
                <w:sz w:val="22"/>
              </w:rPr>
              <w:t> </w:t>
            </w:r>
            <w:r>
              <w:rPr>
                <w:w w:val="105"/>
                <w:sz w:val="22"/>
              </w:rPr>
              <w:t>soft</w:t>
            </w:r>
            <w:r>
              <w:rPr>
                <w:spacing w:val="3"/>
                <w:w w:val="105"/>
                <w:sz w:val="22"/>
              </w:rPr>
              <w:t> </w:t>
            </w:r>
            <w:r>
              <w:rPr>
                <w:w w:val="105"/>
                <w:sz w:val="22"/>
              </w:rPr>
              <w:t>weight-sharing.</w:t>
            </w:r>
            <w:r>
              <w:rPr>
                <w:spacing w:val="1"/>
                <w:w w:val="105"/>
                <w:sz w:val="22"/>
              </w:rPr>
              <w:t> </w:t>
            </w:r>
            <w:r>
              <w:rPr>
                <w:spacing w:val="-2"/>
                <w:w w:val="105"/>
                <w:sz w:val="22"/>
              </w:rPr>
              <w:t>Neural</w:t>
            </w:r>
          </w:p>
        </w:tc>
      </w:tr>
      <w:tr>
        <w:trPr>
          <w:trHeight w:val="378" w:hRule="atLeast"/>
        </w:trPr>
        <w:tc>
          <w:tcPr>
            <w:tcW w:w="720" w:type="dxa"/>
          </w:tcPr>
          <w:p>
            <w:pPr>
              <w:pStyle w:val="TableParagraph"/>
              <w:spacing w:before="5"/>
              <w:rPr>
                <w:sz w:val="22"/>
              </w:rPr>
            </w:pPr>
            <w:r>
              <w:rPr>
                <w:spacing w:val="-4"/>
                <w:w w:val="110"/>
                <w:sz w:val="22"/>
              </w:rPr>
              <w:t>2319</w:t>
            </w:r>
          </w:p>
        </w:tc>
        <w:tc>
          <w:tcPr>
            <w:tcW w:w="9986" w:type="dxa"/>
          </w:tcPr>
          <w:p>
            <w:pPr>
              <w:pStyle w:val="TableParagraph"/>
              <w:spacing w:before="5"/>
              <w:ind w:left="179"/>
              <w:rPr>
                <w:sz w:val="22"/>
              </w:rPr>
            </w:pPr>
            <w:r>
              <w:rPr>
                <w:w w:val="105"/>
                <w:sz w:val="22"/>
              </w:rPr>
              <w:t>Computation,</w:t>
            </w:r>
            <w:r>
              <w:rPr>
                <w:spacing w:val="-5"/>
                <w:w w:val="105"/>
                <w:sz w:val="22"/>
              </w:rPr>
              <w:t> </w:t>
            </w:r>
            <w:r>
              <w:rPr>
                <w:w w:val="105"/>
                <w:sz w:val="22"/>
              </w:rPr>
              <w:t>4(4),</w:t>
            </w:r>
            <w:r>
              <w:rPr>
                <w:spacing w:val="-7"/>
                <w:w w:val="105"/>
                <w:sz w:val="22"/>
              </w:rPr>
              <w:t> </w:t>
            </w:r>
            <w:r>
              <w:rPr>
                <w:spacing w:val="-4"/>
                <w:w w:val="105"/>
                <w:sz w:val="22"/>
              </w:rPr>
              <w:t>1992</w:t>
            </w:r>
          </w:p>
        </w:tc>
      </w:tr>
      <w:tr>
        <w:trPr>
          <w:trHeight w:val="378" w:hRule="atLeast"/>
        </w:trPr>
        <w:tc>
          <w:tcPr>
            <w:tcW w:w="720" w:type="dxa"/>
          </w:tcPr>
          <w:p>
            <w:pPr>
              <w:pStyle w:val="TableParagraph"/>
              <w:spacing w:line="235" w:lineRule="exact" w:before="123"/>
              <w:rPr>
                <w:sz w:val="22"/>
              </w:rPr>
            </w:pPr>
            <w:r>
              <w:rPr>
                <w:spacing w:val="-4"/>
                <w:w w:val="110"/>
                <w:sz w:val="22"/>
              </w:rPr>
              <w:t>2320</w:t>
            </w:r>
          </w:p>
        </w:tc>
        <w:tc>
          <w:tcPr>
            <w:tcW w:w="9986" w:type="dxa"/>
          </w:tcPr>
          <w:p>
            <w:pPr>
              <w:pStyle w:val="TableParagraph"/>
              <w:spacing w:line="235" w:lineRule="exact" w:before="123"/>
              <w:ind w:left="179"/>
              <w:rPr>
                <w:sz w:val="22"/>
              </w:rPr>
            </w:pPr>
            <w:r>
              <w:rPr>
                <w:w w:val="105"/>
                <w:sz w:val="22"/>
              </w:rPr>
              <w:t>[104]</w:t>
            </w:r>
            <w:r>
              <w:rPr>
                <w:spacing w:val="14"/>
                <w:w w:val="105"/>
                <w:sz w:val="22"/>
              </w:rPr>
              <w:t> </w:t>
            </w:r>
            <w:r>
              <w:rPr>
                <w:w w:val="105"/>
                <w:sz w:val="22"/>
              </w:rPr>
              <w:t>Nitish</w:t>
            </w:r>
            <w:r>
              <w:rPr>
                <w:spacing w:val="16"/>
                <w:w w:val="105"/>
                <w:sz w:val="22"/>
              </w:rPr>
              <w:t> </w:t>
            </w:r>
            <w:r>
              <w:rPr>
                <w:w w:val="105"/>
                <w:sz w:val="22"/>
              </w:rPr>
              <w:t>Srivastava,</w:t>
            </w:r>
            <w:r>
              <w:rPr>
                <w:spacing w:val="15"/>
                <w:w w:val="105"/>
                <w:sz w:val="22"/>
              </w:rPr>
              <w:t> </w:t>
            </w:r>
            <w:r>
              <w:rPr>
                <w:w w:val="105"/>
                <w:sz w:val="22"/>
              </w:rPr>
              <w:t>Geoffrey</w:t>
            </w:r>
            <w:r>
              <w:rPr>
                <w:spacing w:val="14"/>
                <w:w w:val="105"/>
                <w:sz w:val="22"/>
              </w:rPr>
              <w:t> </w:t>
            </w:r>
            <w:r>
              <w:rPr>
                <w:w w:val="105"/>
                <w:sz w:val="22"/>
              </w:rPr>
              <w:t>Hinton,</w:t>
            </w:r>
            <w:r>
              <w:rPr>
                <w:spacing w:val="16"/>
                <w:w w:val="105"/>
                <w:sz w:val="22"/>
              </w:rPr>
              <w:t> </w:t>
            </w:r>
            <w:r>
              <w:rPr>
                <w:w w:val="105"/>
                <w:sz w:val="22"/>
              </w:rPr>
              <w:t>Alex</w:t>
            </w:r>
            <w:r>
              <w:rPr>
                <w:spacing w:val="14"/>
                <w:w w:val="105"/>
                <w:sz w:val="22"/>
              </w:rPr>
              <w:t> </w:t>
            </w:r>
            <w:r>
              <w:rPr>
                <w:w w:val="105"/>
                <w:sz w:val="22"/>
              </w:rPr>
              <w:t>Krizhevsky,</w:t>
            </w:r>
            <w:r>
              <w:rPr>
                <w:spacing w:val="16"/>
                <w:w w:val="105"/>
                <w:sz w:val="22"/>
              </w:rPr>
              <w:t> </w:t>
            </w:r>
            <w:r>
              <w:rPr>
                <w:w w:val="105"/>
                <w:sz w:val="22"/>
              </w:rPr>
              <w:t>Ilya</w:t>
            </w:r>
            <w:r>
              <w:rPr>
                <w:spacing w:val="13"/>
                <w:w w:val="105"/>
                <w:sz w:val="22"/>
              </w:rPr>
              <w:t> </w:t>
            </w:r>
            <w:r>
              <w:rPr>
                <w:w w:val="105"/>
                <w:sz w:val="22"/>
              </w:rPr>
              <w:t>Sutskever,</w:t>
            </w:r>
            <w:r>
              <w:rPr>
                <w:spacing w:val="13"/>
                <w:w w:val="105"/>
                <w:sz w:val="22"/>
              </w:rPr>
              <w:t> </w:t>
            </w:r>
            <w:r>
              <w:rPr>
                <w:w w:val="105"/>
                <w:sz w:val="22"/>
              </w:rPr>
              <w:t>and</w:t>
            </w:r>
            <w:r>
              <w:rPr>
                <w:spacing w:val="13"/>
                <w:w w:val="105"/>
                <w:sz w:val="22"/>
              </w:rPr>
              <w:t> </w:t>
            </w:r>
            <w:r>
              <w:rPr>
                <w:w w:val="105"/>
                <w:sz w:val="22"/>
              </w:rPr>
              <w:t>Ruslan</w:t>
            </w:r>
            <w:r>
              <w:rPr>
                <w:spacing w:val="15"/>
                <w:w w:val="105"/>
                <w:sz w:val="22"/>
              </w:rPr>
              <w:t> </w:t>
            </w:r>
            <w:r>
              <w:rPr>
                <w:spacing w:val="-2"/>
                <w:w w:val="105"/>
                <w:sz w:val="22"/>
              </w:rPr>
              <w:t>Salakhutdinov.</w:t>
            </w:r>
          </w:p>
        </w:tc>
      </w:tr>
      <w:tr>
        <w:trPr>
          <w:trHeight w:val="258" w:hRule="atLeast"/>
        </w:trPr>
        <w:tc>
          <w:tcPr>
            <w:tcW w:w="720" w:type="dxa"/>
          </w:tcPr>
          <w:p>
            <w:pPr>
              <w:pStyle w:val="TableParagraph"/>
              <w:spacing w:line="233" w:lineRule="exact" w:before="4"/>
              <w:rPr>
                <w:sz w:val="22"/>
              </w:rPr>
            </w:pPr>
            <w:r>
              <w:rPr>
                <w:spacing w:val="-4"/>
                <w:w w:val="110"/>
                <w:sz w:val="22"/>
              </w:rPr>
              <w:t>2321</w:t>
            </w:r>
          </w:p>
        </w:tc>
        <w:tc>
          <w:tcPr>
            <w:tcW w:w="9986" w:type="dxa"/>
          </w:tcPr>
          <w:p>
            <w:pPr>
              <w:pStyle w:val="TableParagraph"/>
              <w:spacing w:line="233" w:lineRule="exact" w:before="4"/>
              <w:ind w:left="179"/>
              <w:rPr>
                <w:sz w:val="22"/>
              </w:rPr>
            </w:pPr>
            <w:r>
              <w:rPr>
                <w:w w:val="105"/>
                <w:sz w:val="22"/>
              </w:rPr>
              <w:t>Dropout:</w:t>
            </w:r>
            <w:r>
              <w:rPr>
                <w:spacing w:val="29"/>
                <w:w w:val="105"/>
                <w:sz w:val="22"/>
              </w:rPr>
              <w:t> </w:t>
            </w:r>
            <w:r>
              <w:rPr>
                <w:w w:val="105"/>
                <w:sz w:val="22"/>
              </w:rPr>
              <w:t>A</w:t>
            </w:r>
            <w:r>
              <w:rPr>
                <w:spacing w:val="29"/>
                <w:w w:val="105"/>
                <w:sz w:val="22"/>
              </w:rPr>
              <w:t> </w:t>
            </w:r>
            <w:r>
              <w:rPr>
                <w:w w:val="105"/>
                <w:sz w:val="22"/>
              </w:rPr>
              <w:t>Simple</w:t>
            </w:r>
            <w:r>
              <w:rPr>
                <w:spacing w:val="27"/>
                <w:w w:val="105"/>
                <w:sz w:val="22"/>
              </w:rPr>
              <w:t> </w:t>
            </w:r>
            <w:r>
              <w:rPr>
                <w:w w:val="105"/>
                <w:sz w:val="22"/>
              </w:rPr>
              <w:t>Way</w:t>
            </w:r>
            <w:r>
              <w:rPr>
                <w:spacing w:val="27"/>
                <w:w w:val="105"/>
                <w:sz w:val="22"/>
              </w:rPr>
              <w:t> </w:t>
            </w:r>
            <w:r>
              <w:rPr>
                <w:w w:val="105"/>
                <w:sz w:val="22"/>
              </w:rPr>
              <w:t>to</w:t>
            </w:r>
            <w:r>
              <w:rPr>
                <w:spacing w:val="30"/>
                <w:w w:val="105"/>
                <w:sz w:val="22"/>
              </w:rPr>
              <w:t> </w:t>
            </w:r>
            <w:r>
              <w:rPr>
                <w:w w:val="105"/>
                <w:sz w:val="22"/>
              </w:rPr>
              <w:t>Prevent</w:t>
            </w:r>
            <w:r>
              <w:rPr>
                <w:spacing w:val="29"/>
                <w:w w:val="105"/>
                <w:sz w:val="22"/>
              </w:rPr>
              <w:t> </w:t>
            </w:r>
            <w:r>
              <w:rPr>
                <w:w w:val="105"/>
                <w:sz w:val="22"/>
              </w:rPr>
              <w:t>Neural</w:t>
            </w:r>
            <w:r>
              <w:rPr>
                <w:spacing w:val="28"/>
                <w:w w:val="105"/>
                <w:sz w:val="22"/>
              </w:rPr>
              <w:t> </w:t>
            </w:r>
            <w:r>
              <w:rPr>
                <w:w w:val="105"/>
                <w:sz w:val="22"/>
              </w:rPr>
              <w:t>Networks</w:t>
            </w:r>
            <w:r>
              <w:rPr>
                <w:spacing w:val="30"/>
                <w:w w:val="105"/>
                <w:sz w:val="22"/>
              </w:rPr>
              <w:t> </w:t>
            </w:r>
            <w:r>
              <w:rPr>
                <w:w w:val="105"/>
                <w:sz w:val="22"/>
              </w:rPr>
              <w:t>from</w:t>
            </w:r>
            <w:r>
              <w:rPr>
                <w:spacing w:val="31"/>
                <w:w w:val="105"/>
                <w:sz w:val="22"/>
              </w:rPr>
              <w:t> </w:t>
            </w:r>
            <w:r>
              <w:rPr>
                <w:w w:val="105"/>
                <w:sz w:val="22"/>
              </w:rPr>
              <w:t>Overfitting,</w:t>
            </w:r>
            <w:r>
              <w:rPr>
                <w:spacing w:val="31"/>
                <w:w w:val="105"/>
                <w:sz w:val="22"/>
              </w:rPr>
              <w:t> </w:t>
            </w:r>
            <w:r>
              <w:rPr>
                <w:w w:val="105"/>
                <w:sz w:val="22"/>
              </w:rPr>
              <w:t>Journal</w:t>
            </w:r>
            <w:r>
              <w:rPr>
                <w:spacing w:val="29"/>
                <w:w w:val="105"/>
                <w:sz w:val="22"/>
              </w:rPr>
              <w:t> </w:t>
            </w:r>
            <w:r>
              <w:rPr>
                <w:w w:val="105"/>
                <w:sz w:val="22"/>
              </w:rPr>
              <w:t>of</w:t>
            </w:r>
            <w:r>
              <w:rPr>
                <w:spacing w:val="30"/>
                <w:w w:val="105"/>
                <w:sz w:val="22"/>
              </w:rPr>
              <w:t> </w:t>
            </w:r>
            <w:r>
              <w:rPr>
                <w:w w:val="105"/>
                <w:sz w:val="22"/>
              </w:rPr>
              <w:t>Machine</w:t>
            </w:r>
            <w:r>
              <w:rPr>
                <w:spacing w:val="30"/>
                <w:w w:val="105"/>
                <w:sz w:val="22"/>
              </w:rPr>
              <w:t> </w:t>
            </w:r>
            <w:r>
              <w:rPr>
                <w:spacing w:val="-2"/>
                <w:w w:val="105"/>
                <w:sz w:val="22"/>
              </w:rPr>
              <w:t>Learning</w:t>
            </w:r>
          </w:p>
        </w:tc>
      </w:tr>
      <w:tr>
        <w:trPr>
          <w:trHeight w:val="378" w:hRule="atLeast"/>
        </w:trPr>
        <w:tc>
          <w:tcPr>
            <w:tcW w:w="720" w:type="dxa"/>
          </w:tcPr>
          <w:p>
            <w:pPr>
              <w:pStyle w:val="TableParagraph"/>
              <w:rPr>
                <w:sz w:val="22"/>
              </w:rPr>
            </w:pPr>
            <w:r>
              <w:rPr>
                <w:spacing w:val="-4"/>
                <w:w w:val="110"/>
                <w:sz w:val="22"/>
              </w:rPr>
              <w:t>2322</w:t>
            </w:r>
          </w:p>
        </w:tc>
        <w:tc>
          <w:tcPr>
            <w:tcW w:w="9986" w:type="dxa"/>
          </w:tcPr>
          <w:p>
            <w:pPr>
              <w:pStyle w:val="TableParagraph"/>
              <w:ind w:left="179"/>
              <w:rPr>
                <w:sz w:val="22"/>
              </w:rPr>
            </w:pPr>
            <w:r>
              <w:rPr>
                <w:w w:val="105"/>
                <w:sz w:val="22"/>
              </w:rPr>
              <w:t>Research</w:t>
            </w:r>
            <w:r>
              <w:rPr>
                <w:spacing w:val="21"/>
                <w:w w:val="105"/>
                <w:sz w:val="22"/>
              </w:rPr>
              <w:t> </w:t>
            </w:r>
            <w:r>
              <w:rPr>
                <w:w w:val="105"/>
                <w:sz w:val="22"/>
              </w:rPr>
              <w:t>15(56):1929–1958,</w:t>
            </w:r>
            <w:r>
              <w:rPr>
                <w:spacing w:val="23"/>
                <w:w w:val="105"/>
                <w:sz w:val="22"/>
              </w:rPr>
              <w:t> </w:t>
            </w:r>
            <w:r>
              <w:rPr>
                <w:spacing w:val="-4"/>
                <w:w w:val="105"/>
                <w:sz w:val="22"/>
              </w:rPr>
              <w:t>2014</w:t>
            </w:r>
          </w:p>
        </w:tc>
      </w:tr>
      <w:tr>
        <w:trPr>
          <w:trHeight w:val="377" w:hRule="atLeast"/>
        </w:trPr>
        <w:tc>
          <w:tcPr>
            <w:tcW w:w="720" w:type="dxa"/>
          </w:tcPr>
          <w:p>
            <w:pPr>
              <w:pStyle w:val="TableParagraph"/>
              <w:spacing w:line="233" w:lineRule="exact" w:before="124"/>
              <w:rPr>
                <w:sz w:val="22"/>
              </w:rPr>
            </w:pPr>
            <w:r>
              <w:rPr>
                <w:spacing w:val="-4"/>
                <w:w w:val="110"/>
                <w:sz w:val="22"/>
              </w:rPr>
              <w:t>2323</w:t>
            </w:r>
          </w:p>
        </w:tc>
        <w:tc>
          <w:tcPr>
            <w:tcW w:w="9986" w:type="dxa"/>
          </w:tcPr>
          <w:p>
            <w:pPr>
              <w:pStyle w:val="TableParagraph"/>
              <w:spacing w:line="233" w:lineRule="exact" w:before="124"/>
              <w:ind w:left="179"/>
              <w:rPr>
                <w:sz w:val="22"/>
              </w:rPr>
            </w:pPr>
            <w:r>
              <w:rPr>
                <w:w w:val="105"/>
                <w:sz w:val="22"/>
              </w:rPr>
              <w:t>[105]</w:t>
            </w:r>
            <w:r>
              <w:rPr>
                <w:spacing w:val="23"/>
                <w:w w:val="105"/>
                <w:sz w:val="22"/>
              </w:rPr>
              <w:t> </w:t>
            </w:r>
            <w:r>
              <w:rPr>
                <w:w w:val="105"/>
                <w:sz w:val="22"/>
              </w:rPr>
              <w:t>Aleksander</w:t>
            </w:r>
            <w:r>
              <w:rPr>
                <w:spacing w:val="24"/>
                <w:w w:val="105"/>
                <w:sz w:val="22"/>
              </w:rPr>
              <w:t> </w:t>
            </w:r>
            <w:r>
              <w:rPr>
                <w:w w:val="105"/>
                <w:sz w:val="22"/>
              </w:rPr>
              <w:t>Madry,</w:t>
            </w:r>
            <w:r>
              <w:rPr>
                <w:spacing w:val="22"/>
                <w:w w:val="105"/>
                <w:sz w:val="22"/>
              </w:rPr>
              <w:t> </w:t>
            </w:r>
            <w:r>
              <w:rPr>
                <w:w w:val="105"/>
                <w:sz w:val="22"/>
              </w:rPr>
              <w:t>Aleksandar</w:t>
            </w:r>
            <w:r>
              <w:rPr>
                <w:spacing w:val="23"/>
                <w:w w:val="105"/>
                <w:sz w:val="22"/>
              </w:rPr>
              <w:t> </w:t>
            </w:r>
            <w:r>
              <w:rPr>
                <w:w w:val="105"/>
                <w:sz w:val="22"/>
              </w:rPr>
              <w:t>Makelov,</w:t>
            </w:r>
            <w:r>
              <w:rPr>
                <w:spacing w:val="24"/>
                <w:w w:val="105"/>
                <w:sz w:val="22"/>
              </w:rPr>
              <w:t> </w:t>
            </w:r>
            <w:r>
              <w:rPr>
                <w:w w:val="105"/>
                <w:sz w:val="22"/>
              </w:rPr>
              <w:t>Ludwig</w:t>
            </w:r>
            <w:r>
              <w:rPr>
                <w:spacing w:val="23"/>
                <w:w w:val="105"/>
                <w:sz w:val="22"/>
              </w:rPr>
              <w:t> </w:t>
            </w:r>
            <w:r>
              <w:rPr>
                <w:w w:val="105"/>
                <w:sz w:val="22"/>
              </w:rPr>
              <w:t>Schmidt,</w:t>
            </w:r>
            <w:r>
              <w:rPr>
                <w:spacing w:val="24"/>
                <w:w w:val="105"/>
                <w:sz w:val="22"/>
              </w:rPr>
              <w:t> </w:t>
            </w:r>
            <w:r>
              <w:rPr>
                <w:w w:val="105"/>
                <w:sz w:val="22"/>
              </w:rPr>
              <w:t>Dimitris</w:t>
            </w:r>
            <w:r>
              <w:rPr>
                <w:spacing w:val="24"/>
                <w:w w:val="105"/>
                <w:sz w:val="22"/>
              </w:rPr>
              <w:t> </w:t>
            </w:r>
            <w:r>
              <w:rPr>
                <w:w w:val="105"/>
                <w:sz w:val="22"/>
              </w:rPr>
              <w:t>Tsipras,</w:t>
            </w:r>
            <w:r>
              <w:rPr>
                <w:spacing w:val="24"/>
                <w:w w:val="105"/>
                <w:sz w:val="22"/>
              </w:rPr>
              <w:t> </w:t>
            </w:r>
            <w:r>
              <w:rPr>
                <w:w w:val="105"/>
                <w:sz w:val="22"/>
              </w:rPr>
              <w:t>and</w:t>
            </w:r>
            <w:r>
              <w:rPr>
                <w:spacing w:val="23"/>
                <w:w w:val="105"/>
                <w:sz w:val="22"/>
              </w:rPr>
              <w:t> </w:t>
            </w:r>
            <w:r>
              <w:rPr>
                <w:w w:val="105"/>
                <w:sz w:val="22"/>
              </w:rPr>
              <w:t>Adrian</w:t>
            </w:r>
            <w:r>
              <w:rPr>
                <w:spacing w:val="22"/>
                <w:w w:val="105"/>
                <w:sz w:val="22"/>
              </w:rPr>
              <w:t> </w:t>
            </w:r>
            <w:r>
              <w:rPr>
                <w:spacing w:val="-2"/>
                <w:w w:val="105"/>
                <w:sz w:val="22"/>
              </w:rPr>
              <w:t>Vladu.</w:t>
            </w:r>
          </w:p>
        </w:tc>
      </w:tr>
      <w:tr>
        <w:trPr>
          <w:trHeight w:val="256" w:hRule="atLeast"/>
        </w:trPr>
        <w:tc>
          <w:tcPr>
            <w:tcW w:w="720" w:type="dxa"/>
          </w:tcPr>
          <w:p>
            <w:pPr>
              <w:pStyle w:val="TableParagraph"/>
              <w:spacing w:line="233" w:lineRule="exact"/>
              <w:rPr>
                <w:sz w:val="22"/>
              </w:rPr>
            </w:pPr>
            <w:r>
              <w:rPr>
                <w:spacing w:val="-4"/>
                <w:w w:val="110"/>
                <w:sz w:val="22"/>
              </w:rPr>
              <w:t>2324</w:t>
            </w:r>
          </w:p>
        </w:tc>
        <w:tc>
          <w:tcPr>
            <w:tcW w:w="9986" w:type="dxa"/>
          </w:tcPr>
          <w:p>
            <w:pPr>
              <w:pStyle w:val="TableParagraph"/>
              <w:spacing w:line="233" w:lineRule="exact"/>
              <w:ind w:left="179"/>
              <w:rPr>
                <w:sz w:val="22"/>
              </w:rPr>
            </w:pPr>
            <w:r>
              <w:rPr>
                <w:w w:val="105"/>
                <w:sz w:val="22"/>
              </w:rPr>
              <w:t>Towards</w:t>
            </w:r>
            <w:r>
              <w:rPr>
                <w:spacing w:val="8"/>
                <w:w w:val="105"/>
                <w:sz w:val="22"/>
              </w:rPr>
              <w:t> </w:t>
            </w:r>
            <w:r>
              <w:rPr>
                <w:w w:val="105"/>
                <w:sz w:val="22"/>
              </w:rPr>
              <w:t>Deep</w:t>
            </w:r>
            <w:r>
              <w:rPr>
                <w:spacing w:val="8"/>
                <w:w w:val="105"/>
                <w:sz w:val="22"/>
              </w:rPr>
              <w:t> </w:t>
            </w:r>
            <w:r>
              <w:rPr>
                <w:w w:val="105"/>
                <w:sz w:val="22"/>
              </w:rPr>
              <w:t>Learning</w:t>
            </w:r>
            <w:r>
              <w:rPr>
                <w:spacing w:val="3"/>
                <w:w w:val="105"/>
                <w:sz w:val="22"/>
              </w:rPr>
              <w:t> </w:t>
            </w:r>
            <w:r>
              <w:rPr>
                <w:w w:val="105"/>
                <w:sz w:val="22"/>
              </w:rPr>
              <w:t>Models</w:t>
            </w:r>
            <w:r>
              <w:rPr>
                <w:spacing w:val="9"/>
                <w:w w:val="105"/>
                <w:sz w:val="22"/>
              </w:rPr>
              <w:t> </w:t>
            </w:r>
            <w:r>
              <w:rPr>
                <w:w w:val="105"/>
                <w:sz w:val="22"/>
              </w:rPr>
              <w:t>Resistant</w:t>
            </w:r>
            <w:r>
              <w:rPr>
                <w:spacing w:val="7"/>
                <w:w w:val="105"/>
                <w:sz w:val="22"/>
              </w:rPr>
              <w:t> </w:t>
            </w:r>
            <w:r>
              <w:rPr>
                <w:w w:val="105"/>
                <w:sz w:val="22"/>
              </w:rPr>
              <w:t>to</w:t>
            </w:r>
            <w:r>
              <w:rPr>
                <w:spacing w:val="7"/>
                <w:w w:val="105"/>
                <w:sz w:val="22"/>
              </w:rPr>
              <w:t> </w:t>
            </w:r>
            <w:r>
              <w:rPr>
                <w:w w:val="105"/>
                <w:sz w:val="22"/>
              </w:rPr>
              <w:t>Adversarial</w:t>
            </w:r>
            <w:r>
              <w:rPr>
                <w:spacing w:val="8"/>
                <w:w w:val="105"/>
                <w:sz w:val="22"/>
              </w:rPr>
              <w:t> </w:t>
            </w:r>
            <w:r>
              <w:rPr>
                <w:w w:val="105"/>
                <w:sz w:val="22"/>
              </w:rPr>
              <w:t>Attacks.</w:t>
            </w:r>
            <w:r>
              <w:rPr>
                <w:spacing w:val="6"/>
                <w:w w:val="105"/>
                <w:sz w:val="22"/>
              </w:rPr>
              <w:t> </w:t>
            </w:r>
            <w:r>
              <w:rPr>
                <w:w w:val="105"/>
                <w:sz w:val="22"/>
              </w:rPr>
              <w:t>In</w:t>
            </w:r>
            <w:r>
              <w:rPr>
                <w:spacing w:val="7"/>
                <w:w w:val="105"/>
                <w:sz w:val="22"/>
              </w:rPr>
              <w:t> </w:t>
            </w:r>
            <w:r>
              <w:rPr>
                <w:w w:val="105"/>
                <w:sz w:val="22"/>
              </w:rPr>
              <w:t>the</w:t>
            </w:r>
            <w:r>
              <w:rPr>
                <w:spacing w:val="6"/>
                <w:w w:val="105"/>
                <w:sz w:val="22"/>
              </w:rPr>
              <w:t> </w:t>
            </w:r>
            <w:r>
              <w:rPr>
                <w:w w:val="105"/>
                <w:sz w:val="22"/>
              </w:rPr>
              <w:t>Sixth</w:t>
            </w:r>
            <w:r>
              <w:rPr>
                <w:spacing w:val="8"/>
                <w:w w:val="105"/>
                <w:sz w:val="22"/>
              </w:rPr>
              <w:t> </w:t>
            </w:r>
            <w:r>
              <w:rPr>
                <w:w w:val="105"/>
                <w:sz w:val="22"/>
              </w:rPr>
              <w:t>International</w:t>
            </w:r>
            <w:r>
              <w:rPr>
                <w:spacing w:val="4"/>
                <w:w w:val="105"/>
                <w:sz w:val="22"/>
              </w:rPr>
              <w:t> </w:t>
            </w:r>
            <w:r>
              <w:rPr>
                <w:spacing w:val="-2"/>
                <w:w w:val="105"/>
                <w:sz w:val="22"/>
              </w:rPr>
              <w:t>Conference</w:t>
            </w:r>
          </w:p>
        </w:tc>
      </w:tr>
      <w:tr>
        <w:trPr>
          <w:trHeight w:val="378" w:hRule="atLeast"/>
        </w:trPr>
        <w:tc>
          <w:tcPr>
            <w:tcW w:w="720" w:type="dxa"/>
          </w:tcPr>
          <w:p>
            <w:pPr>
              <w:pStyle w:val="TableParagraph"/>
              <w:rPr>
                <w:sz w:val="22"/>
              </w:rPr>
            </w:pPr>
            <w:r>
              <w:rPr>
                <w:spacing w:val="-4"/>
                <w:w w:val="110"/>
                <w:sz w:val="22"/>
              </w:rPr>
              <w:t>2325</w:t>
            </w:r>
          </w:p>
        </w:tc>
        <w:tc>
          <w:tcPr>
            <w:tcW w:w="9986" w:type="dxa"/>
          </w:tcPr>
          <w:p>
            <w:pPr>
              <w:pStyle w:val="TableParagraph"/>
              <w:ind w:left="179"/>
              <w:rPr>
                <w:sz w:val="22"/>
              </w:rPr>
            </w:pPr>
            <w:r>
              <w:rPr>
                <w:w w:val="105"/>
                <w:sz w:val="22"/>
              </w:rPr>
              <w:t>on</w:t>
            </w:r>
            <w:r>
              <w:rPr>
                <w:spacing w:val="-9"/>
                <w:w w:val="105"/>
                <w:sz w:val="22"/>
              </w:rPr>
              <w:t> </w:t>
            </w:r>
            <w:r>
              <w:rPr>
                <w:w w:val="105"/>
                <w:sz w:val="22"/>
              </w:rPr>
              <w:t>Learning</w:t>
            </w:r>
            <w:r>
              <w:rPr>
                <w:spacing w:val="-9"/>
                <w:w w:val="105"/>
                <w:sz w:val="22"/>
              </w:rPr>
              <w:t> </w:t>
            </w:r>
            <w:r>
              <w:rPr>
                <w:w w:val="105"/>
                <w:sz w:val="22"/>
              </w:rPr>
              <w:t>Representations</w:t>
            </w:r>
            <w:r>
              <w:rPr>
                <w:spacing w:val="-7"/>
                <w:w w:val="105"/>
                <w:sz w:val="22"/>
              </w:rPr>
              <w:t> </w:t>
            </w:r>
            <w:r>
              <w:rPr>
                <w:w w:val="105"/>
                <w:sz w:val="22"/>
              </w:rPr>
              <w:t>(ICLR</w:t>
            </w:r>
            <w:r>
              <w:rPr>
                <w:spacing w:val="-9"/>
                <w:w w:val="105"/>
                <w:sz w:val="22"/>
              </w:rPr>
              <w:t> </w:t>
            </w:r>
            <w:r>
              <w:rPr>
                <w:w w:val="105"/>
                <w:sz w:val="22"/>
              </w:rPr>
              <w:t>2018),</w:t>
            </w:r>
            <w:r>
              <w:rPr>
                <w:spacing w:val="-7"/>
                <w:w w:val="105"/>
                <w:sz w:val="22"/>
              </w:rPr>
              <w:t> </w:t>
            </w:r>
            <w:r>
              <w:rPr>
                <w:spacing w:val="-4"/>
                <w:w w:val="105"/>
                <w:sz w:val="22"/>
              </w:rPr>
              <w:t>2018</w:t>
            </w:r>
          </w:p>
        </w:tc>
      </w:tr>
      <w:tr>
        <w:trPr>
          <w:trHeight w:val="377" w:hRule="atLeast"/>
        </w:trPr>
        <w:tc>
          <w:tcPr>
            <w:tcW w:w="720" w:type="dxa"/>
          </w:tcPr>
          <w:p>
            <w:pPr>
              <w:pStyle w:val="TableParagraph"/>
              <w:spacing w:line="233" w:lineRule="exact" w:before="124"/>
              <w:rPr>
                <w:sz w:val="22"/>
              </w:rPr>
            </w:pPr>
            <w:r>
              <w:rPr>
                <w:spacing w:val="-4"/>
                <w:w w:val="110"/>
                <w:sz w:val="22"/>
              </w:rPr>
              <w:t>2326</w:t>
            </w:r>
          </w:p>
        </w:tc>
        <w:tc>
          <w:tcPr>
            <w:tcW w:w="9986" w:type="dxa"/>
          </w:tcPr>
          <w:p>
            <w:pPr>
              <w:pStyle w:val="TableParagraph"/>
              <w:spacing w:line="233" w:lineRule="exact" w:before="124"/>
              <w:ind w:left="179"/>
              <w:rPr>
                <w:sz w:val="22"/>
              </w:rPr>
            </w:pPr>
            <w:r>
              <w:rPr>
                <w:w w:val="105"/>
                <w:sz w:val="22"/>
              </w:rPr>
              <w:t>[106]</w:t>
            </w:r>
            <w:r>
              <w:rPr>
                <w:spacing w:val="-8"/>
                <w:w w:val="105"/>
                <w:sz w:val="22"/>
              </w:rPr>
              <w:t> </w:t>
            </w:r>
            <w:r>
              <w:rPr>
                <w:w w:val="105"/>
                <w:sz w:val="22"/>
              </w:rPr>
              <w:t>Eric</w:t>
            </w:r>
            <w:r>
              <w:rPr>
                <w:spacing w:val="-6"/>
                <w:w w:val="105"/>
                <w:sz w:val="22"/>
              </w:rPr>
              <w:t> </w:t>
            </w:r>
            <w:r>
              <w:rPr>
                <w:w w:val="105"/>
                <w:sz w:val="22"/>
              </w:rPr>
              <w:t>Wong</w:t>
            </w:r>
            <w:r>
              <w:rPr>
                <w:spacing w:val="-8"/>
                <w:w w:val="105"/>
                <w:sz w:val="22"/>
              </w:rPr>
              <w:t> </w:t>
            </w:r>
            <w:r>
              <w:rPr>
                <w:w w:val="105"/>
                <w:sz w:val="22"/>
              </w:rPr>
              <w:t>and</w:t>
            </w:r>
            <w:r>
              <w:rPr>
                <w:spacing w:val="-8"/>
                <w:w w:val="105"/>
                <w:sz w:val="22"/>
              </w:rPr>
              <w:t> </w:t>
            </w:r>
            <w:r>
              <w:rPr>
                <w:w w:val="105"/>
                <w:sz w:val="22"/>
              </w:rPr>
              <w:t>J.</w:t>
            </w:r>
            <w:r>
              <w:rPr>
                <w:spacing w:val="-6"/>
                <w:w w:val="105"/>
                <w:sz w:val="22"/>
              </w:rPr>
              <w:t> </w:t>
            </w:r>
            <w:r>
              <w:rPr>
                <w:w w:val="105"/>
                <w:sz w:val="22"/>
              </w:rPr>
              <w:t>Zico</w:t>
            </w:r>
            <w:r>
              <w:rPr>
                <w:spacing w:val="-7"/>
                <w:w w:val="105"/>
                <w:sz w:val="22"/>
              </w:rPr>
              <w:t> </w:t>
            </w:r>
            <w:r>
              <w:rPr>
                <w:w w:val="105"/>
                <w:sz w:val="22"/>
              </w:rPr>
              <w:t>Kolter.</w:t>
            </w:r>
            <w:r>
              <w:rPr>
                <w:spacing w:val="-2"/>
                <w:w w:val="105"/>
                <w:sz w:val="22"/>
              </w:rPr>
              <w:t> </w:t>
            </w:r>
            <w:r>
              <w:rPr>
                <w:w w:val="105"/>
                <w:sz w:val="22"/>
              </w:rPr>
              <w:t>Provable</w:t>
            </w:r>
            <w:r>
              <w:rPr>
                <w:spacing w:val="-7"/>
                <w:w w:val="105"/>
                <w:sz w:val="22"/>
              </w:rPr>
              <w:t> </w:t>
            </w:r>
            <w:r>
              <w:rPr>
                <w:w w:val="105"/>
                <w:sz w:val="22"/>
              </w:rPr>
              <w:t>defenses</w:t>
            </w:r>
            <w:r>
              <w:rPr>
                <w:spacing w:val="-5"/>
                <w:w w:val="105"/>
                <w:sz w:val="22"/>
              </w:rPr>
              <w:t> </w:t>
            </w:r>
            <w:r>
              <w:rPr>
                <w:w w:val="105"/>
                <w:sz w:val="22"/>
              </w:rPr>
              <w:t>against</w:t>
            </w:r>
            <w:r>
              <w:rPr>
                <w:spacing w:val="-8"/>
                <w:w w:val="105"/>
                <w:sz w:val="22"/>
              </w:rPr>
              <w:t> </w:t>
            </w:r>
            <w:r>
              <w:rPr>
                <w:w w:val="105"/>
                <w:sz w:val="22"/>
              </w:rPr>
              <w:t>adversarial</w:t>
            </w:r>
            <w:r>
              <w:rPr>
                <w:spacing w:val="-7"/>
                <w:w w:val="105"/>
                <w:sz w:val="22"/>
              </w:rPr>
              <w:t> </w:t>
            </w:r>
            <w:r>
              <w:rPr>
                <w:w w:val="105"/>
                <w:sz w:val="22"/>
              </w:rPr>
              <w:t>examples</w:t>
            </w:r>
            <w:r>
              <w:rPr>
                <w:spacing w:val="-5"/>
                <w:w w:val="105"/>
                <w:sz w:val="22"/>
              </w:rPr>
              <w:t> </w:t>
            </w:r>
            <w:r>
              <w:rPr>
                <w:w w:val="105"/>
                <w:sz w:val="22"/>
              </w:rPr>
              <w:t>via</w:t>
            </w:r>
            <w:r>
              <w:rPr>
                <w:spacing w:val="-7"/>
                <w:w w:val="105"/>
                <w:sz w:val="22"/>
              </w:rPr>
              <w:t> </w:t>
            </w:r>
            <w:r>
              <w:rPr>
                <w:w w:val="105"/>
                <w:sz w:val="22"/>
              </w:rPr>
              <w:t>the</w:t>
            </w:r>
            <w:r>
              <w:rPr>
                <w:spacing w:val="-6"/>
                <w:w w:val="105"/>
                <w:sz w:val="22"/>
              </w:rPr>
              <w:t> </w:t>
            </w:r>
            <w:r>
              <w:rPr>
                <w:w w:val="105"/>
                <w:sz w:val="22"/>
              </w:rPr>
              <w:t>convex</w:t>
            </w:r>
            <w:r>
              <w:rPr>
                <w:spacing w:val="-8"/>
                <w:w w:val="105"/>
                <w:sz w:val="22"/>
              </w:rPr>
              <w:t> </w:t>
            </w:r>
            <w:r>
              <w:rPr>
                <w:spacing w:val="-4"/>
                <w:w w:val="105"/>
                <w:sz w:val="22"/>
              </w:rPr>
              <w:t>outer</w:t>
            </w:r>
          </w:p>
        </w:tc>
      </w:tr>
      <w:tr>
        <w:trPr>
          <w:trHeight w:val="257" w:hRule="atLeast"/>
        </w:trPr>
        <w:tc>
          <w:tcPr>
            <w:tcW w:w="720" w:type="dxa"/>
          </w:tcPr>
          <w:p>
            <w:pPr>
              <w:pStyle w:val="TableParagraph"/>
              <w:spacing w:line="235" w:lineRule="exact"/>
              <w:rPr>
                <w:sz w:val="22"/>
              </w:rPr>
            </w:pPr>
            <w:r>
              <w:rPr>
                <w:spacing w:val="-4"/>
                <w:w w:val="110"/>
                <w:sz w:val="22"/>
              </w:rPr>
              <w:t>2327</w:t>
            </w:r>
          </w:p>
        </w:tc>
        <w:tc>
          <w:tcPr>
            <w:tcW w:w="9986" w:type="dxa"/>
          </w:tcPr>
          <w:p>
            <w:pPr>
              <w:pStyle w:val="TableParagraph"/>
              <w:spacing w:line="235" w:lineRule="exact"/>
              <w:ind w:left="179"/>
              <w:rPr>
                <w:sz w:val="22"/>
              </w:rPr>
            </w:pPr>
            <w:r>
              <w:rPr>
                <w:w w:val="105"/>
                <w:sz w:val="22"/>
              </w:rPr>
              <w:t>adversarial polytope.</w:t>
            </w:r>
            <w:r>
              <w:rPr>
                <w:spacing w:val="-1"/>
                <w:w w:val="105"/>
                <w:sz w:val="22"/>
              </w:rPr>
              <w:t> </w:t>
            </w:r>
            <w:r>
              <w:rPr>
                <w:w w:val="105"/>
                <w:sz w:val="22"/>
              </w:rPr>
              <w:t>The</w:t>
            </w:r>
            <w:r>
              <w:rPr>
                <w:spacing w:val="-1"/>
                <w:w w:val="105"/>
                <w:sz w:val="22"/>
              </w:rPr>
              <w:t> </w:t>
            </w:r>
            <w:r>
              <w:rPr>
                <w:w w:val="105"/>
                <w:sz w:val="22"/>
              </w:rPr>
              <w:t>35th</w:t>
            </w:r>
            <w:r>
              <w:rPr>
                <w:spacing w:val="1"/>
                <w:w w:val="105"/>
                <w:sz w:val="22"/>
              </w:rPr>
              <w:t> </w:t>
            </w:r>
            <w:r>
              <w:rPr>
                <w:w w:val="105"/>
                <w:sz w:val="22"/>
              </w:rPr>
              <w:t>International</w:t>
            </w:r>
            <w:r>
              <w:rPr>
                <w:spacing w:val="1"/>
                <w:w w:val="105"/>
                <w:sz w:val="22"/>
              </w:rPr>
              <w:t> </w:t>
            </w:r>
            <w:r>
              <w:rPr>
                <w:w w:val="105"/>
                <w:sz w:val="22"/>
              </w:rPr>
              <w:t>Conference</w:t>
            </w:r>
            <w:r>
              <w:rPr>
                <w:spacing w:val="1"/>
                <w:w w:val="105"/>
                <w:sz w:val="22"/>
              </w:rPr>
              <w:t> </w:t>
            </w:r>
            <w:r>
              <w:rPr>
                <w:w w:val="105"/>
                <w:sz w:val="22"/>
              </w:rPr>
              <w:t>on Machine</w:t>
            </w:r>
            <w:r>
              <w:rPr>
                <w:spacing w:val="1"/>
                <w:w w:val="105"/>
                <w:sz w:val="22"/>
              </w:rPr>
              <w:t> </w:t>
            </w:r>
            <w:r>
              <w:rPr>
                <w:w w:val="105"/>
                <w:sz w:val="22"/>
              </w:rPr>
              <w:t>Learning (ICML 2018), PMLR </w:t>
            </w:r>
            <w:r>
              <w:rPr>
                <w:spacing w:val="-4"/>
                <w:w w:val="105"/>
                <w:sz w:val="22"/>
              </w:rPr>
              <w:t>vol.</w:t>
            </w:r>
          </w:p>
        </w:tc>
      </w:tr>
      <w:tr>
        <w:trPr>
          <w:trHeight w:val="378" w:hRule="atLeast"/>
        </w:trPr>
        <w:tc>
          <w:tcPr>
            <w:tcW w:w="720" w:type="dxa"/>
          </w:tcPr>
          <w:p>
            <w:pPr>
              <w:pStyle w:val="TableParagraph"/>
              <w:spacing w:before="4"/>
              <w:rPr>
                <w:sz w:val="22"/>
              </w:rPr>
            </w:pPr>
            <w:r>
              <w:rPr>
                <w:spacing w:val="-4"/>
                <w:w w:val="110"/>
                <w:sz w:val="22"/>
              </w:rPr>
              <w:t>2328</w:t>
            </w:r>
          </w:p>
        </w:tc>
        <w:tc>
          <w:tcPr>
            <w:tcW w:w="9986" w:type="dxa"/>
          </w:tcPr>
          <w:p>
            <w:pPr>
              <w:pStyle w:val="TableParagraph"/>
              <w:spacing w:before="4"/>
              <w:ind w:left="179"/>
              <w:rPr>
                <w:sz w:val="22"/>
              </w:rPr>
            </w:pPr>
            <w:r>
              <w:rPr>
                <w:w w:val="105"/>
                <w:sz w:val="22"/>
              </w:rPr>
              <w:t>80,</w:t>
            </w:r>
            <w:r>
              <w:rPr>
                <w:spacing w:val="-1"/>
                <w:w w:val="105"/>
                <w:sz w:val="22"/>
              </w:rPr>
              <w:t> </w:t>
            </w:r>
            <w:r>
              <w:rPr>
                <w:w w:val="105"/>
                <w:sz w:val="22"/>
              </w:rPr>
              <w:t>pp.</w:t>
            </w:r>
            <w:r>
              <w:rPr>
                <w:spacing w:val="-1"/>
                <w:w w:val="105"/>
                <w:sz w:val="22"/>
              </w:rPr>
              <w:t> </w:t>
            </w:r>
            <w:r>
              <w:rPr>
                <w:w w:val="105"/>
                <w:sz w:val="22"/>
              </w:rPr>
              <w:t>5283–5292,</w:t>
            </w:r>
            <w:r>
              <w:rPr>
                <w:spacing w:val="-1"/>
                <w:w w:val="105"/>
                <w:sz w:val="22"/>
              </w:rPr>
              <w:t> </w:t>
            </w:r>
            <w:r>
              <w:rPr>
                <w:spacing w:val="-4"/>
                <w:w w:val="105"/>
                <w:sz w:val="22"/>
              </w:rPr>
              <w:t>2018</w:t>
            </w:r>
          </w:p>
        </w:tc>
      </w:tr>
      <w:tr>
        <w:trPr>
          <w:trHeight w:val="378" w:hRule="atLeast"/>
        </w:trPr>
        <w:tc>
          <w:tcPr>
            <w:tcW w:w="720" w:type="dxa"/>
          </w:tcPr>
          <w:p>
            <w:pPr>
              <w:pStyle w:val="TableParagraph"/>
              <w:spacing w:line="235" w:lineRule="exact" w:before="123"/>
              <w:rPr>
                <w:sz w:val="22"/>
              </w:rPr>
            </w:pPr>
            <w:r>
              <w:rPr>
                <w:spacing w:val="-4"/>
                <w:w w:val="110"/>
                <w:sz w:val="22"/>
              </w:rPr>
              <w:t>2329</w:t>
            </w:r>
          </w:p>
        </w:tc>
        <w:tc>
          <w:tcPr>
            <w:tcW w:w="9986" w:type="dxa"/>
          </w:tcPr>
          <w:p>
            <w:pPr>
              <w:pStyle w:val="TableParagraph"/>
              <w:spacing w:line="235" w:lineRule="exact" w:before="123"/>
              <w:ind w:left="179"/>
              <w:rPr>
                <w:sz w:val="22"/>
              </w:rPr>
            </w:pPr>
            <w:r>
              <w:rPr>
                <w:w w:val="105"/>
                <w:sz w:val="22"/>
              </w:rPr>
              <w:t>[107]</w:t>
            </w:r>
            <w:r>
              <w:rPr>
                <w:spacing w:val="27"/>
                <w:w w:val="105"/>
                <w:sz w:val="22"/>
              </w:rPr>
              <w:t> </w:t>
            </w:r>
            <w:r>
              <w:rPr>
                <w:w w:val="105"/>
                <w:sz w:val="22"/>
              </w:rPr>
              <w:t>[X.</w:t>
            </w:r>
            <w:r>
              <w:rPr>
                <w:spacing w:val="28"/>
                <w:w w:val="105"/>
                <w:sz w:val="22"/>
              </w:rPr>
              <w:t> </w:t>
            </w:r>
            <w:r>
              <w:rPr>
                <w:w w:val="105"/>
                <w:sz w:val="22"/>
              </w:rPr>
              <w:t>Liu,</w:t>
            </w:r>
            <w:r>
              <w:rPr>
                <w:spacing w:val="29"/>
                <w:w w:val="105"/>
                <w:sz w:val="22"/>
              </w:rPr>
              <w:t> </w:t>
            </w:r>
            <w:r>
              <w:rPr>
                <w:w w:val="105"/>
                <w:sz w:val="22"/>
              </w:rPr>
              <w:t>M.</w:t>
            </w:r>
            <w:r>
              <w:rPr>
                <w:spacing w:val="26"/>
                <w:w w:val="105"/>
                <w:sz w:val="22"/>
              </w:rPr>
              <w:t> </w:t>
            </w:r>
            <w:r>
              <w:rPr>
                <w:w w:val="105"/>
                <w:sz w:val="22"/>
              </w:rPr>
              <w:t>Cheng,</w:t>
            </w:r>
            <w:r>
              <w:rPr>
                <w:spacing w:val="27"/>
                <w:w w:val="105"/>
                <w:sz w:val="22"/>
              </w:rPr>
              <w:t> </w:t>
            </w:r>
            <w:r>
              <w:rPr>
                <w:w w:val="105"/>
                <w:sz w:val="22"/>
              </w:rPr>
              <w:t>H.</w:t>
            </w:r>
            <w:r>
              <w:rPr>
                <w:spacing w:val="28"/>
                <w:w w:val="105"/>
                <w:sz w:val="22"/>
              </w:rPr>
              <w:t> </w:t>
            </w:r>
            <w:r>
              <w:rPr>
                <w:w w:val="105"/>
                <w:sz w:val="22"/>
              </w:rPr>
              <w:t>Zhang,</w:t>
            </w:r>
            <w:r>
              <w:rPr>
                <w:spacing w:val="28"/>
                <w:w w:val="105"/>
                <w:sz w:val="22"/>
              </w:rPr>
              <w:t> </w:t>
            </w:r>
            <w:r>
              <w:rPr>
                <w:w w:val="105"/>
                <w:sz w:val="22"/>
              </w:rPr>
              <w:t>and</w:t>
            </w:r>
            <w:r>
              <w:rPr>
                <w:spacing w:val="25"/>
                <w:w w:val="105"/>
                <w:sz w:val="22"/>
              </w:rPr>
              <w:t> </w:t>
            </w:r>
            <w:r>
              <w:rPr>
                <w:w w:val="105"/>
                <w:sz w:val="22"/>
              </w:rPr>
              <w:t>C.</w:t>
            </w:r>
            <w:r>
              <w:rPr>
                <w:spacing w:val="29"/>
                <w:w w:val="105"/>
                <w:sz w:val="22"/>
              </w:rPr>
              <w:t> </w:t>
            </w:r>
            <w:r>
              <w:rPr>
                <w:w w:val="105"/>
                <w:sz w:val="22"/>
              </w:rPr>
              <w:t>Hsieh.</w:t>
            </w:r>
            <w:r>
              <w:rPr>
                <w:spacing w:val="28"/>
                <w:w w:val="105"/>
                <w:sz w:val="22"/>
              </w:rPr>
              <w:t> </w:t>
            </w:r>
            <w:r>
              <w:rPr>
                <w:w w:val="105"/>
                <w:sz w:val="22"/>
              </w:rPr>
              <w:t>Towards</w:t>
            </w:r>
            <w:r>
              <w:rPr>
                <w:spacing w:val="30"/>
                <w:w w:val="105"/>
                <w:sz w:val="22"/>
              </w:rPr>
              <w:t> </w:t>
            </w:r>
            <w:r>
              <w:rPr>
                <w:w w:val="105"/>
                <w:sz w:val="22"/>
              </w:rPr>
              <w:t>robust</w:t>
            </w:r>
            <w:r>
              <w:rPr>
                <w:spacing w:val="28"/>
                <w:w w:val="105"/>
                <w:sz w:val="22"/>
              </w:rPr>
              <w:t> </w:t>
            </w:r>
            <w:r>
              <w:rPr>
                <w:w w:val="105"/>
                <w:sz w:val="22"/>
              </w:rPr>
              <w:t>neural</w:t>
            </w:r>
            <w:r>
              <w:rPr>
                <w:spacing w:val="26"/>
                <w:w w:val="105"/>
                <w:sz w:val="22"/>
              </w:rPr>
              <w:t> </w:t>
            </w:r>
            <w:r>
              <w:rPr>
                <w:w w:val="105"/>
                <w:sz w:val="22"/>
              </w:rPr>
              <w:t>networks</w:t>
            </w:r>
            <w:r>
              <w:rPr>
                <w:spacing w:val="29"/>
                <w:w w:val="105"/>
                <w:sz w:val="22"/>
              </w:rPr>
              <w:t> </w:t>
            </w:r>
            <w:r>
              <w:rPr>
                <w:w w:val="105"/>
                <w:sz w:val="22"/>
              </w:rPr>
              <w:t>via</w:t>
            </w:r>
            <w:r>
              <w:rPr>
                <w:spacing w:val="28"/>
                <w:w w:val="105"/>
                <w:sz w:val="22"/>
              </w:rPr>
              <w:t> </w:t>
            </w:r>
            <w:r>
              <w:rPr>
                <w:w w:val="105"/>
                <w:sz w:val="22"/>
              </w:rPr>
              <w:t>random</w:t>
            </w:r>
            <w:r>
              <w:rPr>
                <w:spacing w:val="29"/>
                <w:w w:val="105"/>
                <w:sz w:val="22"/>
              </w:rPr>
              <w:t> </w:t>
            </w:r>
            <w:r>
              <w:rPr>
                <w:spacing w:val="-2"/>
                <w:w w:val="105"/>
                <w:sz w:val="22"/>
              </w:rPr>
              <w:t>self-</w:t>
            </w:r>
          </w:p>
        </w:tc>
      </w:tr>
      <w:tr>
        <w:trPr>
          <w:trHeight w:val="378" w:hRule="atLeast"/>
        </w:trPr>
        <w:tc>
          <w:tcPr>
            <w:tcW w:w="720" w:type="dxa"/>
          </w:tcPr>
          <w:p>
            <w:pPr>
              <w:pStyle w:val="TableParagraph"/>
              <w:spacing w:before="4"/>
              <w:rPr>
                <w:sz w:val="22"/>
              </w:rPr>
            </w:pPr>
            <w:r>
              <w:rPr>
                <w:spacing w:val="-4"/>
                <w:w w:val="110"/>
                <w:sz w:val="22"/>
              </w:rPr>
              <w:t>2330</w:t>
            </w:r>
          </w:p>
        </w:tc>
        <w:tc>
          <w:tcPr>
            <w:tcW w:w="9986" w:type="dxa"/>
          </w:tcPr>
          <w:p>
            <w:pPr>
              <w:pStyle w:val="TableParagraph"/>
              <w:spacing w:before="4"/>
              <w:ind w:left="179"/>
              <w:rPr>
                <w:sz w:val="22"/>
              </w:rPr>
            </w:pPr>
            <w:r>
              <w:rPr>
                <w:w w:val="105"/>
                <w:sz w:val="22"/>
              </w:rPr>
              <w:t>ensemble.</w:t>
            </w:r>
            <w:r>
              <w:rPr>
                <w:spacing w:val="-15"/>
                <w:w w:val="105"/>
                <w:sz w:val="22"/>
              </w:rPr>
              <w:t> </w:t>
            </w:r>
            <w:r>
              <w:rPr>
                <w:w w:val="105"/>
                <w:sz w:val="22"/>
              </w:rPr>
              <w:t>In</w:t>
            </w:r>
            <w:r>
              <w:rPr>
                <w:spacing w:val="-14"/>
                <w:w w:val="105"/>
                <w:sz w:val="22"/>
              </w:rPr>
              <w:t> </w:t>
            </w:r>
            <w:r>
              <w:rPr>
                <w:w w:val="105"/>
                <w:sz w:val="22"/>
              </w:rPr>
              <w:t>Proceedings</w:t>
            </w:r>
            <w:r>
              <w:rPr>
                <w:spacing w:val="-15"/>
                <w:w w:val="105"/>
                <w:sz w:val="22"/>
              </w:rPr>
              <w:t> </w:t>
            </w:r>
            <w:r>
              <w:rPr>
                <w:w w:val="105"/>
                <w:sz w:val="22"/>
              </w:rPr>
              <w:t>of</w:t>
            </w:r>
            <w:r>
              <w:rPr>
                <w:spacing w:val="-14"/>
                <w:w w:val="105"/>
                <w:sz w:val="22"/>
              </w:rPr>
              <w:t> </w:t>
            </w:r>
            <w:r>
              <w:rPr>
                <w:w w:val="105"/>
                <w:sz w:val="22"/>
              </w:rPr>
              <w:t>the</w:t>
            </w:r>
            <w:r>
              <w:rPr>
                <w:spacing w:val="-15"/>
                <w:w w:val="105"/>
                <w:sz w:val="22"/>
              </w:rPr>
              <w:t> </w:t>
            </w:r>
            <w:r>
              <w:rPr>
                <w:w w:val="105"/>
                <w:sz w:val="22"/>
              </w:rPr>
              <w:t>European</w:t>
            </w:r>
            <w:r>
              <w:rPr>
                <w:spacing w:val="-14"/>
                <w:w w:val="105"/>
                <w:sz w:val="22"/>
              </w:rPr>
              <w:t> </w:t>
            </w:r>
            <w:r>
              <w:rPr>
                <w:w w:val="105"/>
                <w:sz w:val="22"/>
              </w:rPr>
              <w:t>Conference</w:t>
            </w:r>
            <w:r>
              <w:rPr>
                <w:spacing w:val="-15"/>
                <w:w w:val="105"/>
                <w:sz w:val="22"/>
              </w:rPr>
              <w:t> </w:t>
            </w:r>
            <w:r>
              <w:rPr>
                <w:w w:val="105"/>
                <w:sz w:val="22"/>
              </w:rPr>
              <w:t>on</w:t>
            </w:r>
            <w:r>
              <w:rPr>
                <w:spacing w:val="-14"/>
                <w:w w:val="105"/>
                <w:sz w:val="22"/>
              </w:rPr>
              <w:t> </w:t>
            </w:r>
            <w:r>
              <w:rPr>
                <w:w w:val="105"/>
                <w:sz w:val="22"/>
              </w:rPr>
              <w:t>Computer</w:t>
            </w:r>
            <w:r>
              <w:rPr>
                <w:spacing w:val="-14"/>
                <w:w w:val="105"/>
                <w:sz w:val="22"/>
              </w:rPr>
              <w:t> </w:t>
            </w:r>
            <w:r>
              <w:rPr>
                <w:w w:val="105"/>
                <w:sz w:val="22"/>
              </w:rPr>
              <w:t>Vision</w:t>
            </w:r>
            <w:r>
              <w:rPr>
                <w:spacing w:val="-15"/>
                <w:w w:val="105"/>
                <w:sz w:val="22"/>
              </w:rPr>
              <w:t> </w:t>
            </w:r>
            <w:r>
              <w:rPr>
                <w:w w:val="105"/>
                <w:sz w:val="22"/>
              </w:rPr>
              <w:t>(ECCV</w:t>
            </w:r>
            <w:r>
              <w:rPr>
                <w:spacing w:val="-14"/>
                <w:w w:val="105"/>
                <w:sz w:val="22"/>
              </w:rPr>
              <w:t> </w:t>
            </w:r>
            <w:r>
              <w:rPr>
                <w:w w:val="105"/>
                <w:sz w:val="22"/>
              </w:rPr>
              <w:t>2018),</w:t>
            </w:r>
            <w:r>
              <w:rPr>
                <w:spacing w:val="-14"/>
                <w:w w:val="105"/>
                <w:sz w:val="22"/>
              </w:rPr>
              <w:t> </w:t>
            </w:r>
            <w:r>
              <w:rPr>
                <w:spacing w:val="-4"/>
                <w:w w:val="105"/>
                <w:sz w:val="22"/>
              </w:rPr>
              <w:t>2018</w:t>
            </w:r>
          </w:p>
        </w:tc>
      </w:tr>
      <w:tr>
        <w:trPr>
          <w:trHeight w:val="377" w:hRule="atLeast"/>
        </w:trPr>
        <w:tc>
          <w:tcPr>
            <w:tcW w:w="720" w:type="dxa"/>
          </w:tcPr>
          <w:p>
            <w:pPr>
              <w:pStyle w:val="TableParagraph"/>
              <w:spacing w:line="235" w:lineRule="exact" w:before="123"/>
              <w:rPr>
                <w:sz w:val="22"/>
              </w:rPr>
            </w:pPr>
            <w:r>
              <w:rPr>
                <w:spacing w:val="-4"/>
                <w:w w:val="110"/>
                <w:sz w:val="22"/>
              </w:rPr>
              <w:t>2331</w:t>
            </w:r>
          </w:p>
        </w:tc>
        <w:tc>
          <w:tcPr>
            <w:tcW w:w="9986" w:type="dxa"/>
          </w:tcPr>
          <w:p>
            <w:pPr>
              <w:pStyle w:val="TableParagraph"/>
              <w:spacing w:line="235" w:lineRule="exact" w:before="123"/>
              <w:ind w:left="179"/>
              <w:rPr>
                <w:sz w:val="22"/>
              </w:rPr>
            </w:pPr>
            <w:r>
              <w:rPr>
                <w:w w:val="105"/>
                <w:sz w:val="22"/>
              </w:rPr>
              <w:t>[108]</w:t>
            </w:r>
            <w:r>
              <w:rPr>
                <w:spacing w:val="17"/>
                <w:w w:val="105"/>
                <w:sz w:val="22"/>
              </w:rPr>
              <w:t> </w:t>
            </w:r>
            <w:r>
              <w:rPr>
                <w:w w:val="105"/>
                <w:sz w:val="22"/>
              </w:rPr>
              <w:t>Rebuffi,</w:t>
            </w:r>
            <w:r>
              <w:rPr>
                <w:spacing w:val="16"/>
                <w:w w:val="105"/>
                <w:sz w:val="22"/>
              </w:rPr>
              <w:t> </w:t>
            </w:r>
            <w:r>
              <w:rPr>
                <w:w w:val="105"/>
                <w:sz w:val="22"/>
              </w:rPr>
              <w:t>Sylvestre-Alvise,</w:t>
            </w:r>
            <w:r>
              <w:rPr>
                <w:spacing w:val="16"/>
                <w:w w:val="105"/>
                <w:sz w:val="22"/>
              </w:rPr>
              <w:t> </w:t>
            </w:r>
            <w:r>
              <w:rPr>
                <w:w w:val="105"/>
                <w:sz w:val="22"/>
              </w:rPr>
              <w:t>Sven</w:t>
            </w:r>
            <w:r>
              <w:rPr>
                <w:spacing w:val="17"/>
                <w:w w:val="105"/>
                <w:sz w:val="22"/>
              </w:rPr>
              <w:t> </w:t>
            </w:r>
            <w:r>
              <w:rPr>
                <w:w w:val="105"/>
                <w:sz w:val="22"/>
              </w:rPr>
              <w:t>Gowal,</w:t>
            </w:r>
            <w:r>
              <w:rPr>
                <w:spacing w:val="18"/>
                <w:w w:val="105"/>
                <w:sz w:val="22"/>
              </w:rPr>
              <w:t> </w:t>
            </w:r>
            <w:r>
              <w:rPr>
                <w:w w:val="105"/>
                <w:sz w:val="22"/>
              </w:rPr>
              <w:t>Dan</w:t>
            </w:r>
            <w:r>
              <w:rPr>
                <w:spacing w:val="15"/>
                <w:w w:val="105"/>
                <w:sz w:val="22"/>
              </w:rPr>
              <w:t> </w:t>
            </w:r>
            <w:r>
              <w:rPr>
                <w:w w:val="105"/>
                <w:sz w:val="22"/>
              </w:rPr>
              <w:t>Andrei</w:t>
            </w:r>
            <w:r>
              <w:rPr>
                <w:spacing w:val="18"/>
                <w:w w:val="105"/>
                <w:sz w:val="22"/>
              </w:rPr>
              <w:t> </w:t>
            </w:r>
            <w:r>
              <w:rPr>
                <w:w w:val="105"/>
                <w:sz w:val="22"/>
              </w:rPr>
              <w:t>Calian,</w:t>
            </w:r>
            <w:r>
              <w:rPr>
                <w:spacing w:val="17"/>
                <w:w w:val="105"/>
                <w:sz w:val="22"/>
              </w:rPr>
              <w:t> </w:t>
            </w:r>
            <w:r>
              <w:rPr>
                <w:w w:val="105"/>
                <w:sz w:val="22"/>
              </w:rPr>
              <w:t>Florian</w:t>
            </w:r>
            <w:r>
              <w:rPr>
                <w:spacing w:val="16"/>
                <w:w w:val="105"/>
                <w:sz w:val="22"/>
              </w:rPr>
              <w:t> </w:t>
            </w:r>
            <w:r>
              <w:rPr>
                <w:w w:val="105"/>
                <w:sz w:val="22"/>
              </w:rPr>
              <w:t>Stimberg,</w:t>
            </w:r>
            <w:r>
              <w:rPr>
                <w:spacing w:val="17"/>
                <w:w w:val="105"/>
                <w:sz w:val="22"/>
              </w:rPr>
              <w:t> </w:t>
            </w:r>
            <w:r>
              <w:rPr>
                <w:w w:val="105"/>
                <w:sz w:val="22"/>
              </w:rPr>
              <w:t>Olivia</w:t>
            </w:r>
            <w:r>
              <w:rPr>
                <w:spacing w:val="18"/>
                <w:w w:val="105"/>
                <w:sz w:val="22"/>
              </w:rPr>
              <w:t> </w:t>
            </w:r>
            <w:r>
              <w:rPr>
                <w:w w:val="105"/>
                <w:sz w:val="22"/>
              </w:rPr>
              <w:t>Wiles,</w:t>
            </w:r>
            <w:r>
              <w:rPr>
                <w:spacing w:val="18"/>
                <w:w w:val="105"/>
                <w:sz w:val="22"/>
              </w:rPr>
              <w:t> </w:t>
            </w:r>
            <w:r>
              <w:rPr>
                <w:spacing w:val="-5"/>
                <w:w w:val="105"/>
                <w:sz w:val="22"/>
              </w:rPr>
              <w:t>and</w:t>
            </w:r>
          </w:p>
        </w:tc>
      </w:tr>
      <w:tr>
        <w:trPr>
          <w:trHeight w:val="258" w:hRule="atLeast"/>
        </w:trPr>
        <w:tc>
          <w:tcPr>
            <w:tcW w:w="720" w:type="dxa"/>
          </w:tcPr>
          <w:p>
            <w:pPr>
              <w:pStyle w:val="TableParagraph"/>
              <w:spacing w:line="233" w:lineRule="exact" w:before="4"/>
              <w:rPr>
                <w:sz w:val="22"/>
              </w:rPr>
            </w:pPr>
            <w:r>
              <w:rPr>
                <w:spacing w:val="-4"/>
                <w:w w:val="110"/>
                <w:sz w:val="22"/>
              </w:rPr>
              <w:t>2332</w:t>
            </w:r>
          </w:p>
        </w:tc>
        <w:tc>
          <w:tcPr>
            <w:tcW w:w="9986" w:type="dxa"/>
          </w:tcPr>
          <w:p>
            <w:pPr>
              <w:pStyle w:val="TableParagraph"/>
              <w:spacing w:line="233" w:lineRule="exact" w:before="4"/>
              <w:ind w:left="179"/>
              <w:rPr>
                <w:sz w:val="22"/>
              </w:rPr>
            </w:pPr>
            <w:r>
              <w:rPr>
                <w:w w:val="105"/>
                <w:sz w:val="22"/>
              </w:rPr>
              <w:t>Timothy</w:t>
            </w:r>
            <w:r>
              <w:rPr>
                <w:spacing w:val="56"/>
                <w:w w:val="105"/>
                <w:sz w:val="22"/>
              </w:rPr>
              <w:t> </w:t>
            </w:r>
            <w:r>
              <w:rPr>
                <w:w w:val="105"/>
                <w:sz w:val="22"/>
              </w:rPr>
              <w:t>A.</w:t>
            </w:r>
            <w:r>
              <w:rPr>
                <w:spacing w:val="57"/>
                <w:w w:val="105"/>
                <w:sz w:val="22"/>
              </w:rPr>
              <w:t> </w:t>
            </w:r>
            <w:r>
              <w:rPr>
                <w:w w:val="105"/>
                <w:sz w:val="22"/>
              </w:rPr>
              <w:t>Mann.</w:t>
            </w:r>
            <w:r>
              <w:rPr>
                <w:spacing w:val="57"/>
                <w:w w:val="105"/>
                <w:sz w:val="22"/>
              </w:rPr>
              <w:t> </w:t>
            </w:r>
            <w:r>
              <w:rPr>
                <w:w w:val="105"/>
                <w:sz w:val="22"/>
              </w:rPr>
              <w:t>Data</w:t>
            </w:r>
            <w:r>
              <w:rPr>
                <w:spacing w:val="57"/>
                <w:w w:val="105"/>
                <w:sz w:val="22"/>
              </w:rPr>
              <w:t> </w:t>
            </w:r>
            <w:r>
              <w:rPr>
                <w:w w:val="105"/>
                <w:sz w:val="22"/>
              </w:rPr>
              <w:t>Augmentation</w:t>
            </w:r>
            <w:r>
              <w:rPr>
                <w:spacing w:val="56"/>
                <w:w w:val="105"/>
                <w:sz w:val="22"/>
              </w:rPr>
              <w:t> </w:t>
            </w:r>
            <w:r>
              <w:rPr>
                <w:w w:val="105"/>
                <w:sz w:val="22"/>
              </w:rPr>
              <w:t>Can</w:t>
            </w:r>
            <w:r>
              <w:rPr>
                <w:spacing w:val="56"/>
                <w:w w:val="105"/>
                <w:sz w:val="22"/>
              </w:rPr>
              <w:t> </w:t>
            </w:r>
            <w:r>
              <w:rPr>
                <w:w w:val="105"/>
                <w:sz w:val="22"/>
              </w:rPr>
              <w:t>Improve</w:t>
            </w:r>
            <w:r>
              <w:rPr>
                <w:spacing w:val="57"/>
                <w:w w:val="105"/>
                <w:sz w:val="22"/>
              </w:rPr>
              <w:t> </w:t>
            </w:r>
            <w:r>
              <w:rPr>
                <w:w w:val="105"/>
                <w:sz w:val="22"/>
              </w:rPr>
              <w:t>Robustness.</w:t>
            </w:r>
            <w:r>
              <w:rPr>
                <w:spacing w:val="-12"/>
                <w:w w:val="105"/>
                <w:sz w:val="22"/>
              </w:rPr>
              <w:t> </w:t>
            </w:r>
            <w:r>
              <w:rPr>
                <w:w w:val="105"/>
                <w:sz w:val="22"/>
              </w:rPr>
              <w:t>Advances</w:t>
            </w:r>
            <w:r>
              <w:rPr>
                <w:spacing w:val="58"/>
                <w:w w:val="105"/>
                <w:sz w:val="22"/>
              </w:rPr>
              <w:t> </w:t>
            </w:r>
            <w:r>
              <w:rPr>
                <w:w w:val="105"/>
                <w:sz w:val="22"/>
              </w:rPr>
              <w:t>in</w:t>
            </w:r>
            <w:r>
              <w:rPr>
                <w:spacing w:val="56"/>
                <w:w w:val="105"/>
                <w:sz w:val="22"/>
              </w:rPr>
              <w:t> </w:t>
            </w:r>
            <w:r>
              <w:rPr>
                <w:w w:val="105"/>
                <w:sz w:val="22"/>
              </w:rPr>
              <w:t>Neural</w:t>
            </w:r>
            <w:r>
              <w:rPr>
                <w:spacing w:val="57"/>
                <w:w w:val="105"/>
                <w:sz w:val="22"/>
              </w:rPr>
              <w:t> </w:t>
            </w:r>
            <w:r>
              <w:rPr>
                <w:spacing w:val="-2"/>
                <w:w w:val="105"/>
                <w:sz w:val="22"/>
              </w:rPr>
              <w:t>Information</w:t>
            </w:r>
          </w:p>
        </w:tc>
      </w:tr>
      <w:tr>
        <w:trPr>
          <w:trHeight w:val="377" w:hRule="atLeast"/>
        </w:trPr>
        <w:tc>
          <w:tcPr>
            <w:tcW w:w="720" w:type="dxa"/>
          </w:tcPr>
          <w:p>
            <w:pPr>
              <w:pStyle w:val="TableParagraph"/>
              <w:rPr>
                <w:sz w:val="22"/>
              </w:rPr>
            </w:pPr>
            <w:r>
              <w:rPr>
                <w:spacing w:val="-4"/>
                <w:w w:val="110"/>
                <w:sz w:val="22"/>
              </w:rPr>
              <w:t>2333</w:t>
            </w:r>
          </w:p>
        </w:tc>
        <w:tc>
          <w:tcPr>
            <w:tcW w:w="9986" w:type="dxa"/>
          </w:tcPr>
          <w:p>
            <w:pPr>
              <w:pStyle w:val="TableParagraph"/>
              <w:ind w:left="179"/>
              <w:rPr>
                <w:sz w:val="22"/>
              </w:rPr>
            </w:pPr>
            <w:r>
              <w:rPr>
                <w:w w:val="105"/>
                <w:sz w:val="22"/>
              </w:rPr>
              <w:t>Processing</w:t>
            </w:r>
            <w:r>
              <w:rPr>
                <w:spacing w:val="-6"/>
                <w:w w:val="105"/>
                <w:sz w:val="22"/>
              </w:rPr>
              <w:t> </w:t>
            </w:r>
            <w:r>
              <w:rPr>
                <w:w w:val="105"/>
                <w:sz w:val="22"/>
              </w:rPr>
              <w:t>Systems</w:t>
            </w:r>
            <w:r>
              <w:rPr>
                <w:spacing w:val="-1"/>
                <w:w w:val="105"/>
                <w:sz w:val="22"/>
              </w:rPr>
              <w:t> </w:t>
            </w:r>
            <w:r>
              <w:rPr>
                <w:w w:val="105"/>
                <w:sz w:val="22"/>
              </w:rPr>
              <w:t>34</w:t>
            </w:r>
            <w:r>
              <w:rPr>
                <w:spacing w:val="-4"/>
                <w:w w:val="105"/>
                <w:sz w:val="22"/>
              </w:rPr>
              <w:t> </w:t>
            </w:r>
            <w:r>
              <w:rPr>
                <w:spacing w:val="-2"/>
                <w:w w:val="105"/>
                <w:sz w:val="22"/>
              </w:rPr>
              <w:t>(2021)</w:t>
            </w:r>
          </w:p>
        </w:tc>
      </w:tr>
      <w:tr>
        <w:trPr>
          <w:trHeight w:val="378" w:hRule="atLeast"/>
        </w:trPr>
        <w:tc>
          <w:tcPr>
            <w:tcW w:w="720" w:type="dxa"/>
          </w:tcPr>
          <w:p>
            <w:pPr>
              <w:pStyle w:val="TableParagraph"/>
              <w:spacing w:line="233" w:lineRule="exact" w:before="124"/>
              <w:rPr>
                <w:sz w:val="22"/>
              </w:rPr>
            </w:pPr>
            <w:r>
              <w:rPr>
                <w:spacing w:val="-4"/>
                <w:w w:val="110"/>
                <w:sz w:val="22"/>
              </w:rPr>
              <w:t>2334</w:t>
            </w:r>
          </w:p>
        </w:tc>
        <w:tc>
          <w:tcPr>
            <w:tcW w:w="9986" w:type="dxa"/>
          </w:tcPr>
          <w:p>
            <w:pPr>
              <w:pStyle w:val="TableParagraph"/>
              <w:spacing w:line="233" w:lineRule="exact" w:before="124"/>
              <w:ind w:left="179"/>
              <w:rPr>
                <w:sz w:val="22"/>
              </w:rPr>
            </w:pPr>
            <w:r>
              <w:rPr>
                <w:spacing w:val="-2"/>
                <w:w w:val="105"/>
                <w:sz w:val="22"/>
              </w:rPr>
              <w:t>[109]</w:t>
            </w:r>
            <w:r>
              <w:rPr>
                <w:spacing w:val="-4"/>
                <w:w w:val="105"/>
                <w:sz w:val="22"/>
              </w:rPr>
              <w:t> </w:t>
            </w:r>
            <w:r>
              <w:rPr>
                <w:spacing w:val="-2"/>
                <w:w w:val="105"/>
                <w:sz w:val="22"/>
              </w:rPr>
              <w:t>Papernot,</w:t>
            </w:r>
            <w:r>
              <w:rPr>
                <w:spacing w:val="-3"/>
                <w:w w:val="105"/>
                <w:sz w:val="22"/>
              </w:rPr>
              <w:t> </w:t>
            </w:r>
            <w:r>
              <w:rPr>
                <w:spacing w:val="-2"/>
                <w:w w:val="105"/>
                <w:sz w:val="22"/>
              </w:rPr>
              <w:t>Nicolas,</w:t>
            </w:r>
            <w:r>
              <w:rPr>
                <w:spacing w:val="-4"/>
                <w:w w:val="105"/>
                <w:sz w:val="22"/>
              </w:rPr>
              <w:t> </w:t>
            </w:r>
            <w:r>
              <w:rPr>
                <w:spacing w:val="-2"/>
                <w:w w:val="105"/>
                <w:sz w:val="22"/>
              </w:rPr>
              <w:t>Patrick</w:t>
            </w:r>
            <w:r>
              <w:rPr>
                <w:spacing w:val="-5"/>
                <w:w w:val="105"/>
                <w:sz w:val="22"/>
              </w:rPr>
              <w:t> </w:t>
            </w:r>
            <w:r>
              <w:rPr>
                <w:spacing w:val="-2"/>
                <w:w w:val="105"/>
                <w:sz w:val="22"/>
              </w:rPr>
              <w:t>McDaniel,</w:t>
            </w:r>
            <w:r>
              <w:rPr>
                <w:spacing w:val="-6"/>
                <w:w w:val="105"/>
                <w:sz w:val="22"/>
              </w:rPr>
              <w:t> </w:t>
            </w:r>
            <w:r>
              <w:rPr>
                <w:spacing w:val="-2"/>
                <w:w w:val="105"/>
                <w:sz w:val="22"/>
              </w:rPr>
              <w:t>Xi</w:t>
            </w:r>
            <w:r>
              <w:rPr>
                <w:spacing w:val="-5"/>
                <w:w w:val="105"/>
                <w:sz w:val="22"/>
              </w:rPr>
              <w:t> </w:t>
            </w:r>
            <w:r>
              <w:rPr>
                <w:spacing w:val="-2"/>
                <w:w w:val="105"/>
                <w:sz w:val="22"/>
              </w:rPr>
              <w:t>Wu,</w:t>
            </w:r>
            <w:r>
              <w:rPr>
                <w:spacing w:val="-3"/>
                <w:w w:val="105"/>
                <w:sz w:val="22"/>
              </w:rPr>
              <w:t> </w:t>
            </w:r>
            <w:r>
              <w:rPr>
                <w:spacing w:val="-2"/>
                <w:w w:val="105"/>
                <w:sz w:val="22"/>
              </w:rPr>
              <w:t>Somesh</w:t>
            </w:r>
            <w:r>
              <w:rPr>
                <w:spacing w:val="-3"/>
                <w:w w:val="105"/>
                <w:sz w:val="22"/>
              </w:rPr>
              <w:t> </w:t>
            </w:r>
            <w:r>
              <w:rPr>
                <w:spacing w:val="-2"/>
                <w:w w:val="105"/>
                <w:sz w:val="22"/>
              </w:rPr>
              <w:t>Jha,</w:t>
            </w:r>
            <w:r>
              <w:rPr>
                <w:spacing w:val="-3"/>
                <w:w w:val="105"/>
                <w:sz w:val="22"/>
              </w:rPr>
              <w:t> </w:t>
            </w:r>
            <w:r>
              <w:rPr>
                <w:spacing w:val="-2"/>
                <w:w w:val="105"/>
                <w:sz w:val="22"/>
              </w:rPr>
              <w:t>and</w:t>
            </w:r>
            <w:r>
              <w:rPr>
                <w:spacing w:val="-5"/>
                <w:w w:val="105"/>
                <w:sz w:val="22"/>
              </w:rPr>
              <w:t> </w:t>
            </w:r>
            <w:r>
              <w:rPr>
                <w:spacing w:val="-2"/>
                <w:w w:val="105"/>
                <w:sz w:val="22"/>
              </w:rPr>
              <w:t>Ananthram</w:t>
            </w:r>
            <w:r>
              <w:rPr>
                <w:spacing w:val="-3"/>
                <w:w w:val="105"/>
                <w:sz w:val="22"/>
              </w:rPr>
              <w:t> </w:t>
            </w:r>
            <w:r>
              <w:rPr>
                <w:spacing w:val="-2"/>
                <w:w w:val="105"/>
                <w:sz w:val="22"/>
              </w:rPr>
              <w:t>Swami.</w:t>
            </w:r>
            <w:r>
              <w:rPr>
                <w:spacing w:val="-3"/>
                <w:w w:val="105"/>
                <w:sz w:val="22"/>
              </w:rPr>
              <w:t> </w:t>
            </w:r>
            <w:r>
              <w:rPr>
                <w:spacing w:val="-2"/>
                <w:w w:val="105"/>
                <w:sz w:val="22"/>
              </w:rPr>
              <w:t>2016.</w:t>
            </w:r>
            <w:r>
              <w:rPr>
                <w:spacing w:val="3"/>
                <w:w w:val="105"/>
                <w:sz w:val="22"/>
              </w:rPr>
              <w:t> </w:t>
            </w:r>
            <w:r>
              <w:rPr>
                <w:spacing w:val="-2"/>
                <w:w w:val="105"/>
                <w:sz w:val="22"/>
              </w:rPr>
              <w:t>Distillation</w:t>
            </w:r>
          </w:p>
        </w:tc>
      </w:tr>
      <w:tr>
        <w:trPr>
          <w:trHeight w:val="257" w:hRule="atLeast"/>
        </w:trPr>
        <w:tc>
          <w:tcPr>
            <w:tcW w:w="720" w:type="dxa"/>
          </w:tcPr>
          <w:p>
            <w:pPr>
              <w:pStyle w:val="TableParagraph"/>
              <w:spacing w:line="235" w:lineRule="exact"/>
              <w:rPr>
                <w:sz w:val="22"/>
              </w:rPr>
            </w:pPr>
            <w:r>
              <w:rPr>
                <w:spacing w:val="-4"/>
                <w:w w:val="110"/>
                <w:sz w:val="22"/>
              </w:rPr>
              <w:t>2335</w:t>
            </w:r>
          </w:p>
        </w:tc>
        <w:tc>
          <w:tcPr>
            <w:tcW w:w="9986" w:type="dxa"/>
          </w:tcPr>
          <w:p>
            <w:pPr>
              <w:pStyle w:val="TableParagraph"/>
              <w:spacing w:line="235" w:lineRule="exact"/>
              <w:ind w:left="179"/>
              <w:rPr>
                <w:sz w:val="22"/>
              </w:rPr>
            </w:pPr>
            <w:r>
              <w:rPr>
                <w:w w:val="105"/>
                <w:sz w:val="22"/>
              </w:rPr>
              <w:t>as</w:t>
            </w:r>
            <w:r>
              <w:rPr>
                <w:spacing w:val="9"/>
                <w:w w:val="105"/>
                <w:sz w:val="22"/>
              </w:rPr>
              <w:t> </w:t>
            </w:r>
            <w:r>
              <w:rPr>
                <w:w w:val="105"/>
                <w:sz w:val="22"/>
              </w:rPr>
              <w:t>a</w:t>
            </w:r>
            <w:r>
              <w:rPr>
                <w:spacing w:val="5"/>
                <w:w w:val="105"/>
                <w:sz w:val="22"/>
              </w:rPr>
              <w:t> </w:t>
            </w:r>
            <w:r>
              <w:rPr>
                <w:w w:val="105"/>
                <w:sz w:val="22"/>
              </w:rPr>
              <w:t>Defense</w:t>
            </w:r>
            <w:r>
              <w:rPr>
                <w:spacing w:val="9"/>
                <w:w w:val="105"/>
                <w:sz w:val="22"/>
              </w:rPr>
              <w:t> </w:t>
            </w:r>
            <w:r>
              <w:rPr>
                <w:w w:val="105"/>
                <w:sz w:val="22"/>
              </w:rPr>
              <w:t>to</w:t>
            </w:r>
            <w:r>
              <w:rPr>
                <w:spacing w:val="8"/>
                <w:w w:val="105"/>
                <w:sz w:val="22"/>
              </w:rPr>
              <w:t> </w:t>
            </w:r>
            <w:r>
              <w:rPr>
                <w:w w:val="105"/>
                <w:sz w:val="22"/>
              </w:rPr>
              <w:t>Adversarial</w:t>
            </w:r>
            <w:r>
              <w:rPr>
                <w:spacing w:val="8"/>
                <w:w w:val="105"/>
                <w:sz w:val="22"/>
              </w:rPr>
              <w:t> </w:t>
            </w:r>
            <w:r>
              <w:rPr>
                <w:w w:val="105"/>
                <w:sz w:val="22"/>
              </w:rPr>
              <w:t>Perturbations</w:t>
            </w:r>
            <w:r>
              <w:rPr>
                <w:spacing w:val="10"/>
                <w:w w:val="105"/>
                <w:sz w:val="22"/>
              </w:rPr>
              <w:t> </w:t>
            </w:r>
            <w:r>
              <w:rPr>
                <w:w w:val="105"/>
                <w:sz w:val="22"/>
              </w:rPr>
              <w:t>against</w:t>
            </w:r>
            <w:r>
              <w:rPr>
                <w:spacing w:val="5"/>
                <w:w w:val="105"/>
                <w:sz w:val="22"/>
              </w:rPr>
              <w:t> </w:t>
            </w:r>
            <w:r>
              <w:rPr>
                <w:w w:val="105"/>
                <w:sz w:val="22"/>
              </w:rPr>
              <w:t>Deep</w:t>
            </w:r>
            <w:r>
              <w:rPr>
                <w:spacing w:val="5"/>
                <w:w w:val="105"/>
                <w:sz w:val="22"/>
              </w:rPr>
              <w:t> </w:t>
            </w:r>
            <w:r>
              <w:rPr>
                <w:w w:val="105"/>
                <w:sz w:val="22"/>
              </w:rPr>
              <w:t>Neural</w:t>
            </w:r>
            <w:r>
              <w:rPr>
                <w:spacing w:val="7"/>
                <w:w w:val="105"/>
                <w:sz w:val="22"/>
              </w:rPr>
              <w:t> </w:t>
            </w:r>
            <w:r>
              <w:rPr>
                <w:w w:val="105"/>
                <w:sz w:val="22"/>
              </w:rPr>
              <w:t>Networks.</w:t>
            </w:r>
            <w:r>
              <w:rPr>
                <w:spacing w:val="8"/>
                <w:w w:val="105"/>
                <w:sz w:val="22"/>
              </w:rPr>
              <w:t> </w:t>
            </w:r>
            <w:r>
              <w:rPr>
                <w:w w:val="105"/>
                <w:sz w:val="22"/>
              </w:rPr>
              <w:t>In</w:t>
            </w:r>
            <w:r>
              <w:rPr>
                <w:spacing w:val="7"/>
                <w:w w:val="105"/>
                <w:sz w:val="22"/>
              </w:rPr>
              <w:t> </w:t>
            </w:r>
            <w:r>
              <w:rPr>
                <w:w w:val="105"/>
                <w:sz w:val="22"/>
              </w:rPr>
              <w:t>2016</w:t>
            </w:r>
            <w:r>
              <w:rPr>
                <w:spacing w:val="10"/>
                <w:w w:val="105"/>
                <w:sz w:val="22"/>
              </w:rPr>
              <w:t> </w:t>
            </w:r>
            <w:r>
              <w:rPr>
                <w:w w:val="105"/>
                <w:sz w:val="22"/>
              </w:rPr>
              <w:t>IEEE</w:t>
            </w:r>
            <w:r>
              <w:rPr>
                <w:spacing w:val="6"/>
                <w:w w:val="105"/>
                <w:sz w:val="22"/>
              </w:rPr>
              <w:t> </w:t>
            </w:r>
            <w:r>
              <w:rPr>
                <w:w w:val="105"/>
                <w:sz w:val="22"/>
              </w:rPr>
              <w:t>Symposium</w:t>
            </w:r>
            <w:r>
              <w:rPr>
                <w:spacing w:val="6"/>
                <w:w w:val="105"/>
                <w:sz w:val="22"/>
              </w:rPr>
              <w:t> </w:t>
            </w:r>
            <w:r>
              <w:rPr>
                <w:spacing w:val="-5"/>
                <w:w w:val="105"/>
                <w:sz w:val="22"/>
              </w:rPr>
              <w:t>on</w:t>
            </w:r>
          </w:p>
        </w:tc>
      </w:tr>
      <w:tr>
        <w:trPr>
          <w:trHeight w:val="377" w:hRule="atLeast"/>
        </w:trPr>
        <w:tc>
          <w:tcPr>
            <w:tcW w:w="720" w:type="dxa"/>
          </w:tcPr>
          <w:p>
            <w:pPr>
              <w:pStyle w:val="TableParagraph"/>
              <w:spacing w:before="4"/>
              <w:rPr>
                <w:sz w:val="22"/>
              </w:rPr>
            </w:pPr>
            <w:r>
              <w:rPr>
                <w:spacing w:val="-4"/>
                <w:w w:val="110"/>
                <w:sz w:val="22"/>
              </w:rPr>
              <w:t>2336</w:t>
            </w:r>
          </w:p>
        </w:tc>
        <w:tc>
          <w:tcPr>
            <w:tcW w:w="9986" w:type="dxa"/>
          </w:tcPr>
          <w:p>
            <w:pPr>
              <w:pStyle w:val="TableParagraph"/>
              <w:spacing w:before="4"/>
              <w:ind w:left="179"/>
              <w:rPr>
                <w:sz w:val="22"/>
              </w:rPr>
            </w:pPr>
            <w:r>
              <w:rPr>
                <w:w w:val="105"/>
                <w:sz w:val="22"/>
              </w:rPr>
              <w:t>Security</w:t>
            </w:r>
            <w:r>
              <w:rPr>
                <w:spacing w:val="-4"/>
                <w:w w:val="105"/>
                <w:sz w:val="22"/>
              </w:rPr>
              <w:t> </w:t>
            </w:r>
            <w:r>
              <w:rPr>
                <w:w w:val="105"/>
                <w:sz w:val="22"/>
              </w:rPr>
              <w:t>and</w:t>
            </w:r>
            <w:r>
              <w:rPr>
                <w:spacing w:val="-2"/>
                <w:w w:val="105"/>
                <w:sz w:val="22"/>
              </w:rPr>
              <w:t> Privacy</w:t>
            </w:r>
          </w:p>
        </w:tc>
      </w:tr>
      <w:tr>
        <w:trPr>
          <w:trHeight w:val="378" w:hRule="atLeast"/>
        </w:trPr>
        <w:tc>
          <w:tcPr>
            <w:tcW w:w="720" w:type="dxa"/>
          </w:tcPr>
          <w:p>
            <w:pPr>
              <w:pStyle w:val="TableParagraph"/>
              <w:spacing w:line="235" w:lineRule="exact" w:before="123"/>
              <w:rPr>
                <w:sz w:val="22"/>
              </w:rPr>
            </w:pPr>
            <w:r>
              <w:rPr>
                <w:spacing w:val="-4"/>
                <w:w w:val="110"/>
                <w:sz w:val="22"/>
              </w:rPr>
              <w:t>2337</w:t>
            </w:r>
          </w:p>
        </w:tc>
        <w:tc>
          <w:tcPr>
            <w:tcW w:w="9986" w:type="dxa"/>
          </w:tcPr>
          <w:p>
            <w:pPr>
              <w:pStyle w:val="TableParagraph"/>
              <w:spacing w:line="235" w:lineRule="exact" w:before="123"/>
              <w:ind w:left="179"/>
              <w:rPr>
                <w:sz w:val="22"/>
              </w:rPr>
            </w:pPr>
            <w:r>
              <w:rPr>
                <w:sz w:val="22"/>
              </w:rPr>
              <w:t>[110]</w:t>
            </w:r>
            <w:r>
              <w:rPr>
                <w:spacing w:val="13"/>
                <w:sz w:val="22"/>
              </w:rPr>
              <w:t> </w:t>
            </w:r>
            <w:r>
              <w:rPr>
                <w:sz w:val="22"/>
              </w:rPr>
              <w:t>Shafique,</w:t>
            </w:r>
            <w:r>
              <w:rPr>
                <w:spacing w:val="16"/>
                <w:sz w:val="22"/>
              </w:rPr>
              <w:t> </w:t>
            </w:r>
            <w:r>
              <w:rPr>
                <w:sz w:val="22"/>
              </w:rPr>
              <w:t>Muhammad,</w:t>
            </w:r>
            <w:r>
              <w:rPr>
                <w:spacing w:val="15"/>
                <w:sz w:val="22"/>
              </w:rPr>
              <w:t> </w:t>
            </w:r>
            <w:r>
              <w:rPr>
                <w:sz w:val="22"/>
              </w:rPr>
              <w:t>Mahum</w:t>
            </w:r>
            <w:r>
              <w:rPr>
                <w:spacing w:val="14"/>
                <w:sz w:val="22"/>
              </w:rPr>
              <w:t> </w:t>
            </w:r>
            <w:r>
              <w:rPr>
                <w:sz w:val="22"/>
              </w:rPr>
              <w:t>Naseer,</w:t>
            </w:r>
            <w:r>
              <w:rPr>
                <w:spacing w:val="11"/>
                <w:sz w:val="22"/>
              </w:rPr>
              <w:t> </w:t>
            </w:r>
            <w:r>
              <w:rPr>
                <w:sz w:val="22"/>
              </w:rPr>
              <w:t>Theocharis</w:t>
            </w:r>
            <w:r>
              <w:rPr>
                <w:spacing w:val="17"/>
                <w:sz w:val="22"/>
              </w:rPr>
              <w:t> </w:t>
            </w:r>
            <w:r>
              <w:rPr>
                <w:sz w:val="22"/>
              </w:rPr>
              <w:t>Theocharides,</w:t>
            </w:r>
            <w:r>
              <w:rPr>
                <w:spacing w:val="11"/>
                <w:sz w:val="22"/>
              </w:rPr>
              <w:t> </w:t>
            </w:r>
            <w:r>
              <w:rPr>
                <w:sz w:val="22"/>
              </w:rPr>
              <w:t>Christos</w:t>
            </w:r>
            <w:r>
              <w:rPr>
                <w:spacing w:val="17"/>
                <w:sz w:val="22"/>
              </w:rPr>
              <w:t> </w:t>
            </w:r>
            <w:r>
              <w:rPr>
                <w:sz w:val="22"/>
              </w:rPr>
              <w:t>Kyrkou,</w:t>
            </w:r>
            <w:r>
              <w:rPr>
                <w:spacing w:val="17"/>
                <w:sz w:val="22"/>
              </w:rPr>
              <w:t> </w:t>
            </w:r>
            <w:r>
              <w:rPr>
                <w:sz w:val="22"/>
              </w:rPr>
              <w:t>Onur</w:t>
            </w:r>
            <w:r>
              <w:rPr>
                <w:spacing w:val="15"/>
                <w:sz w:val="22"/>
              </w:rPr>
              <w:t> </w:t>
            </w:r>
            <w:r>
              <w:rPr>
                <w:sz w:val="22"/>
              </w:rPr>
              <w:t>Mutlu,</w:t>
            </w:r>
            <w:r>
              <w:rPr>
                <w:spacing w:val="17"/>
                <w:sz w:val="22"/>
              </w:rPr>
              <w:t> </w:t>
            </w:r>
            <w:r>
              <w:rPr>
                <w:spacing w:val="-4"/>
                <w:sz w:val="22"/>
              </w:rPr>
              <w:t>Lois</w:t>
            </w:r>
          </w:p>
        </w:tc>
      </w:tr>
      <w:tr>
        <w:trPr>
          <w:trHeight w:val="257" w:hRule="atLeast"/>
        </w:trPr>
        <w:tc>
          <w:tcPr>
            <w:tcW w:w="720" w:type="dxa"/>
          </w:tcPr>
          <w:p>
            <w:pPr>
              <w:pStyle w:val="TableParagraph"/>
              <w:spacing w:line="233" w:lineRule="exact" w:before="4"/>
              <w:rPr>
                <w:sz w:val="22"/>
              </w:rPr>
            </w:pPr>
            <w:r>
              <w:rPr>
                <w:spacing w:val="-4"/>
                <w:w w:val="110"/>
                <w:sz w:val="22"/>
              </w:rPr>
              <w:t>2338</w:t>
            </w:r>
          </w:p>
        </w:tc>
        <w:tc>
          <w:tcPr>
            <w:tcW w:w="9986" w:type="dxa"/>
          </w:tcPr>
          <w:p>
            <w:pPr>
              <w:pStyle w:val="TableParagraph"/>
              <w:spacing w:line="233" w:lineRule="exact" w:before="4"/>
              <w:ind w:left="179"/>
              <w:rPr>
                <w:sz w:val="22"/>
              </w:rPr>
            </w:pPr>
            <w:r>
              <w:rPr>
                <w:w w:val="105"/>
                <w:sz w:val="22"/>
              </w:rPr>
              <w:t>Orosa,</w:t>
            </w:r>
            <w:r>
              <w:rPr>
                <w:spacing w:val="44"/>
                <w:w w:val="105"/>
                <w:sz w:val="22"/>
              </w:rPr>
              <w:t> </w:t>
            </w:r>
            <w:r>
              <w:rPr>
                <w:w w:val="105"/>
                <w:sz w:val="22"/>
              </w:rPr>
              <w:t>and</w:t>
            </w:r>
            <w:r>
              <w:rPr>
                <w:spacing w:val="44"/>
                <w:w w:val="105"/>
                <w:sz w:val="22"/>
              </w:rPr>
              <w:t> </w:t>
            </w:r>
            <w:r>
              <w:rPr>
                <w:w w:val="105"/>
                <w:sz w:val="22"/>
              </w:rPr>
              <w:t>Jungwook</w:t>
            </w:r>
            <w:r>
              <w:rPr>
                <w:spacing w:val="44"/>
                <w:w w:val="105"/>
                <w:sz w:val="22"/>
              </w:rPr>
              <w:t> </w:t>
            </w:r>
            <w:r>
              <w:rPr>
                <w:w w:val="105"/>
                <w:sz w:val="22"/>
              </w:rPr>
              <w:t>Choi.</w:t>
            </w:r>
            <w:r>
              <w:rPr>
                <w:spacing w:val="44"/>
                <w:w w:val="105"/>
                <w:sz w:val="22"/>
              </w:rPr>
              <w:t> </w:t>
            </w:r>
            <w:r>
              <w:rPr>
                <w:w w:val="105"/>
                <w:sz w:val="22"/>
              </w:rPr>
              <w:t>2020.</w:t>
            </w:r>
            <w:r>
              <w:rPr>
                <w:spacing w:val="49"/>
                <w:w w:val="105"/>
                <w:sz w:val="22"/>
              </w:rPr>
              <w:t> </w:t>
            </w:r>
            <w:r>
              <w:rPr>
                <w:w w:val="105"/>
                <w:sz w:val="22"/>
              </w:rPr>
              <w:t>Robust</w:t>
            </w:r>
            <w:r>
              <w:rPr>
                <w:spacing w:val="44"/>
                <w:w w:val="105"/>
                <w:sz w:val="22"/>
              </w:rPr>
              <w:t> </w:t>
            </w:r>
            <w:r>
              <w:rPr>
                <w:w w:val="105"/>
                <w:sz w:val="22"/>
              </w:rPr>
              <w:t>Machine</w:t>
            </w:r>
            <w:r>
              <w:rPr>
                <w:spacing w:val="44"/>
                <w:w w:val="105"/>
                <w:sz w:val="22"/>
              </w:rPr>
              <w:t> </w:t>
            </w:r>
            <w:r>
              <w:rPr>
                <w:w w:val="105"/>
                <w:sz w:val="22"/>
              </w:rPr>
              <w:t>Learning</w:t>
            </w:r>
            <w:r>
              <w:rPr>
                <w:spacing w:val="43"/>
                <w:w w:val="105"/>
                <w:sz w:val="22"/>
              </w:rPr>
              <w:t> </w:t>
            </w:r>
            <w:r>
              <w:rPr>
                <w:w w:val="105"/>
                <w:sz w:val="22"/>
              </w:rPr>
              <w:t>Systems:</w:t>
            </w:r>
            <w:r>
              <w:rPr>
                <w:spacing w:val="44"/>
                <w:w w:val="105"/>
                <w:sz w:val="22"/>
              </w:rPr>
              <w:t> </w:t>
            </w:r>
            <w:r>
              <w:rPr>
                <w:w w:val="105"/>
                <w:sz w:val="22"/>
              </w:rPr>
              <w:t>Challenges,</w:t>
            </w:r>
            <w:r>
              <w:rPr>
                <w:spacing w:val="45"/>
                <w:w w:val="105"/>
                <w:sz w:val="22"/>
              </w:rPr>
              <w:t> </w:t>
            </w:r>
            <w:r>
              <w:rPr>
                <w:w w:val="105"/>
                <w:sz w:val="22"/>
              </w:rPr>
              <w:t>Current</w:t>
            </w:r>
            <w:r>
              <w:rPr>
                <w:spacing w:val="43"/>
                <w:w w:val="105"/>
                <w:sz w:val="22"/>
              </w:rPr>
              <w:t> </w:t>
            </w:r>
            <w:r>
              <w:rPr>
                <w:spacing w:val="-2"/>
                <w:w w:val="105"/>
                <w:sz w:val="22"/>
              </w:rPr>
              <w:t>Trends,</w:t>
            </w:r>
          </w:p>
        </w:tc>
      </w:tr>
      <w:tr>
        <w:trPr>
          <w:trHeight w:val="256" w:hRule="atLeast"/>
        </w:trPr>
        <w:tc>
          <w:tcPr>
            <w:tcW w:w="720" w:type="dxa"/>
          </w:tcPr>
          <w:p>
            <w:pPr>
              <w:pStyle w:val="TableParagraph"/>
              <w:spacing w:line="233" w:lineRule="exact"/>
              <w:rPr>
                <w:sz w:val="22"/>
              </w:rPr>
            </w:pPr>
            <w:r>
              <w:rPr>
                <w:spacing w:val="-4"/>
                <w:w w:val="110"/>
                <w:sz w:val="22"/>
              </w:rPr>
              <w:t>2339</w:t>
            </w:r>
          </w:p>
        </w:tc>
        <w:tc>
          <w:tcPr>
            <w:tcW w:w="9986" w:type="dxa"/>
          </w:tcPr>
          <w:p>
            <w:pPr>
              <w:pStyle w:val="TableParagraph"/>
              <w:tabs>
                <w:tab w:pos="1777" w:val="left" w:leader="none"/>
                <w:tab w:pos="2487" w:val="left" w:leader="none"/>
                <w:tab w:pos="3146" w:val="left" w:leader="none"/>
                <w:tab w:pos="3991" w:val="left" w:leader="none"/>
                <w:tab w:pos="4987" w:val="left" w:leader="none"/>
                <w:tab w:pos="5798" w:val="left" w:leader="none"/>
                <w:tab w:pos="6793" w:val="left" w:leader="none"/>
                <w:tab w:pos="7503" w:val="left" w:leader="none"/>
                <w:tab w:pos="8271" w:val="left" w:leader="none"/>
                <w:tab w:pos="8873" w:val="left" w:leader="none"/>
                <w:tab w:pos="9576" w:val="left" w:leader="none"/>
              </w:tabs>
              <w:spacing w:line="233" w:lineRule="exact"/>
              <w:ind w:left="179"/>
              <w:rPr>
                <w:sz w:val="22"/>
              </w:rPr>
            </w:pPr>
            <w:r>
              <w:rPr>
                <w:spacing w:val="-2"/>
                <w:w w:val="105"/>
                <w:sz w:val="22"/>
              </w:rPr>
              <w:t>Perspectives,</w:t>
            </w:r>
            <w:r>
              <w:rPr>
                <w:sz w:val="22"/>
              </w:rPr>
              <w:tab/>
            </w:r>
            <w:r>
              <w:rPr>
                <w:spacing w:val="-5"/>
                <w:w w:val="105"/>
                <w:sz w:val="22"/>
              </w:rPr>
              <w:t>and</w:t>
            </w:r>
            <w:r>
              <w:rPr>
                <w:sz w:val="22"/>
              </w:rPr>
              <w:tab/>
            </w:r>
            <w:r>
              <w:rPr>
                <w:spacing w:val="-5"/>
                <w:w w:val="105"/>
                <w:sz w:val="22"/>
              </w:rPr>
              <w:t>the</w:t>
            </w:r>
            <w:r>
              <w:rPr>
                <w:sz w:val="22"/>
              </w:rPr>
              <w:tab/>
            </w:r>
            <w:r>
              <w:rPr>
                <w:spacing w:val="-4"/>
                <w:w w:val="105"/>
                <w:sz w:val="22"/>
              </w:rPr>
              <w:t>Road</w:t>
            </w:r>
            <w:r>
              <w:rPr>
                <w:sz w:val="22"/>
              </w:rPr>
              <w:tab/>
            </w:r>
            <w:r>
              <w:rPr>
                <w:spacing w:val="-2"/>
                <w:w w:val="105"/>
                <w:sz w:val="22"/>
              </w:rPr>
              <w:t>Ahead.</w:t>
            </w:r>
            <w:r>
              <w:rPr>
                <w:sz w:val="22"/>
              </w:rPr>
              <w:tab/>
            </w:r>
            <w:r>
              <w:rPr>
                <w:spacing w:val="-4"/>
                <w:w w:val="105"/>
                <w:sz w:val="22"/>
              </w:rPr>
              <w:t>IEEE</w:t>
            </w:r>
            <w:r>
              <w:rPr>
                <w:sz w:val="22"/>
              </w:rPr>
              <w:tab/>
            </w:r>
            <w:r>
              <w:rPr>
                <w:spacing w:val="-2"/>
                <w:w w:val="105"/>
                <w:sz w:val="22"/>
              </w:rPr>
              <w:t>Design</w:t>
            </w:r>
            <w:r>
              <w:rPr>
                <w:sz w:val="22"/>
              </w:rPr>
              <w:tab/>
            </w:r>
            <w:r>
              <w:rPr>
                <w:spacing w:val="-5"/>
                <w:w w:val="105"/>
                <w:sz w:val="22"/>
              </w:rPr>
              <w:t>and</w:t>
            </w:r>
            <w:r>
              <w:rPr>
                <w:sz w:val="22"/>
              </w:rPr>
              <w:tab/>
            </w:r>
            <w:r>
              <w:rPr>
                <w:spacing w:val="-4"/>
                <w:w w:val="105"/>
                <w:sz w:val="22"/>
              </w:rPr>
              <w:t>Test</w:t>
            </w:r>
            <w:r>
              <w:rPr>
                <w:sz w:val="22"/>
              </w:rPr>
              <w:tab/>
            </w:r>
            <w:r>
              <w:rPr>
                <w:spacing w:val="-5"/>
                <w:w w:val="105"/>
                <w:sz w:val="22"/>
              </w:rPr>
              <w:t>37</w:t>
            </w:r>
            <w:r>
              <w:rPr>
                <w:sz w:val="22"/>
              </w:rPr>
              <w:tab/>
            </w:r>
            <w:r>
              <w:rPr>
                <w:spacing w:val="-4"/>
                <w:w w:val="105"/>
                <w:sz w:val="22"/>
              </w:rPr>
              <w:t>(2):</w:t>
            </w:r>
            <w:r>
              <w:rPr>
                <w:sz w:val="22"/>
              </w:rPr>
              <w:tab/>
            </w:r>
            <w:r>
              <w:rPr>
                <w:spacing w:val="-5"/>
                <w:w w:val="105"/>
                <w:sz w:val="22"/>
              </w:rPr>
              <w:t>30–</w:t>
            </w:r>
          </w:p>
        </w:tc>
      </w:tr>
      <w:tr>
        <w:trPr>
          <w:trHeight w:val="378" w:hRule="atLeast"/>
        </w:trPr>
        <w:tc>
          <w:tcPr>
            <w:tcW w:w="720" w:type="dxa"/>
          </w:tcPr>
          <w:p>
            <w:pPr>
              <w:pStyle w:val="TableParagraph"/>
              <w:rPr>
                <w:sz w:val="22"/>
              </w:rPr>
            </w:pPr>
            <w:r>
              <w:rPr>
                <w:spacing w:val="-4"/>
                <w:w w:val="110"/>
                <w:sz w:val="22"/>
              </w:rPr>
              <w:t>2340</w:t>
            </w:r>
          </w:p>
        </w:tc>
        <w:tc>
          <w:tcPr>
            <w:tcW w:w="9986" w:type="dxa"/>
          </w:tcPr>
          <w:p>
            <w:pPr>
              <w:pStyle w:val="TableParagraph"/>
              <w:ind w:left="179"/>
              <w:rPr>
                <w:sz w:val="22"/>
              </w:rPr>
            </w:pPr>
            <w:r>
              <w:rPr>
                <w:spacing w:val="-2"/>
                <w:w w:val="110"/>
                <w:sz w:val="22"/>
              </w:rPr>
              <w:t>57,https://doi.org/10.1109/MDAT.2020.2971217</w:t>
            </w:r>
          </w:p>
        </w:tc>
      </w:tr>
      <w:tr>
        <w:trPr>
          <w:trHeight w:val="378" w:hRule="atLeast"/>
        </w:trPr>
        <w:tc>
          <w:tcPr>
            <w:tcW w:w="720" w:type="dxa"/>
          </w:tcPr>
          <w:p>
            <w:pPr>
              <w:pStyle w:val="TableParagraph"/>
              <w:spacing w:line="233" w:lineRule="exact" w:before="125"/>
              <w:rPr>
                <w:sz w:val="22"/>
              </w:rPr>
            </w:pPr>
            <w:r>
              <w:rPr>
                <w:spacing w:val="-4"/>
                <w:w w:val="110"/>
                <w:sz w:val="22"/>
              </w:rPr>
              <w:t>2341</w:t>
            </w:r>
          </w:p>
        </w:tc>
        <w:tc>
          <w:tcPr>
            <w:tcW w:w="9986" w:type="dxa"/>
          </w:tcPr>
          <w:p>
            <w:pPr>
              <w:pStyle w:val="TableParagraph"/>
              <w:spacing w:line="233" w:lineRule="exact" w:before="125"/>
              <w:ind w:left="179"/>
              <w:rPr>
                <w:sz w:val="22"/>
              </w:rPr>
            </w:pPr>
            <w:r>
              <w:rPr>
                <w:sz w:val="22"/>
              </w:rPr>
              <w:t>[111]</w:t>
            </w:r>
            <w:r>
              <w:rPr>
                <w:spacing w:val="17"/>
                <w:sz w:val="22"/>
              </w:rPr>
              <w:t> </w:t>
            </w:r>
            <w:r>
              <w:rPr>
                <w:sz w:val="22"/>
              </w:rPr>
              <w:t>Bahdanau,</w:t>
            </w:r>
            <w:r>
              <w:rPr>
                <w:spacing w:val="17"/>
                <w:sz w:val="22"/>
              </w:rPr>
              <w:t> </w:t>
            </w:r>
            <w:r>
              <w:rPr>
                <w:sz w:val="22"/>
              </w:rPr>
              <w:t>D.,</w:t>
            </w:r>
            <w:r>
              <w:rPr>
                <w:spacing w:val="16"/>
                <w:sz w:val="22"/>
              </w:rPr>
              <w:t> </w:t>
            </w:r>
            <w:r>
              <w:rPr>
                <w:sz w:val="22"/>
              </w:rPr>
              <w:t>Cho,</w:t>
            </w:r>
            <w:r>
              <w:rPr>
                <w:spacing w:val="17"/>
                <w:sz w:val="22"/>
              </w:rPr>
              <w:t> </w:t>
            </w:r>
            <w:r>
              <w:rPr>
                <w:sz w:val="22"/>
              </w:rPr>
              <w:t>K.,</w:t>
            </w:r>
            <w:r>
              <w:rPr>
                <w:spacing w:val="19"/>
                <w:sz w:val="22"/>
              </w:rPr>
              <w:t> </w:t>
            </w:r>
            <w:r>
              <w:rPr>
                <w:sz w:val="22"/>
              </w:rPr>
              <w:t>&amp;</w:t>
            </w:r>
            <w:r>
              <w:rPr>
                <w:spacing w:val="18"/>
                <w:sz w:val="22"/>
              </w:rPr>
              <w:t> </w:t>
            </w:r>
            <w:r>
              <w:rPr>
                <w:sz w:val="22"/>
              </w:rPr>
              <w:t>Bengio,</w:t>
            </w:r>
            <w:r>
              <w:rPr>
                <w:spacing w:val="19"/>
                <w:sz w:val="22"/>
              </w:rPr>
              <w:t> </w:t>
            </w:r>
            <w:r>
              <w:rPr>
                <w:sz w:val="22"/>
              </w:rPr>
              <w:t>Y.</w:t>
            </w:r>
            <w:r>
              <w:rPr>
                <w:spacing w:val="19"/>
                <w:sz w:val="22"/>
              </w:rPr>
              <w:t> </w:t>
            </w:r>
            <w:r>
              <w:rPr>
                <w:sz w:val="22"/>
              </w:rPr>
              <w:t>(2014).</w:t>
            </w:r>
            <w:r>
              <w:rPr>
                <w:spacing w:val="22"/>
                <w:sz w:val="22"/>
              </w:rPr>
              <w:t> </w:t>
            </w:r>
            <w:r>
              <w:rPr>
                <w:sz w:val="22"/>
              </w:rPr>
              <w:t>Neural</w:t>
            </w:r>
            <w:r>
              <w:rPr>
                <w:spacing w:val="16"/>
                <w:sz w:val="22"/>
              </w:rPr>
              <w:t> </w:t>
            </w:r>
            <w:r>
              <w:rPr>
                <w:sz w:val="22"/>
              </w:rPr>
              <w:t>machine</w:t>
            </w:r>
            <w:r>
              <w:rPr>
                <w:spacing w:val="19"/>
                <w:sz w:val="22"/>
              </w:rPr>
              <w:t> </w:t>
            </w:r>
            <w:r>
              <w:rPr>
                <w:sz w:val="22"/>
              </w:rPr>
              <w:t>translation</w:t>
            </w:r>
            <w:r>
              <w:rPr>
                <w:spacing w:val="15"/>
                <w:sz w:val="22"/>
              </w:rPr>
              <w:t> </w:t>
            </w:r>
            <w:r>
              <w:rPr>
                <w:sz w:val="22"/>
              </w:rPr>
              <w:t>by</w:t>
            </w:r>
            <w:r>
              <w:rPr>
                <w:spacing w:val="18"/>
                <w:sz w:val="22"/>
              </w:rPr>
              <w:t> </w:t>
            </w:r>
            <w:r>
              <w:rPr>
                <w:sz w:val="22"/>
              </w:rPr>
              <w:t>jointly</w:t>
            </w:r>
            <w:r>
              <w:rPr>
                <w:spacing w:val="18"/>
                <w:sz w:val="22"/>
              </w:rPr>
              <w:t> </w:t>
            </w:r>
            <w:r>
              <w:rPr>
                <w:sz w:val="22"/>
              </w:rPr>
              <w:t>learning</w:t>
            </w:r>
            <w:r>
              <w:rPr>
                <w:spacing w:val="18"/>
                <w:sz w:val="22"/>
              </w:rPr>
              <w:t> </w:t>
            </w:r>
            <w:r>
              <w:rPr>
                <w:sz w:val="22"/>
              </w:rPr>
              <w:t>to</w:t>
            </w:r>
            <w:r>
              <w:rPr>
                <w:spacing w:val="16"/>
                <w:sz w:val="22"/>
              </w:rPr>
              <w:t> </w:t>
            </w:r>
            <w:r>
              <w:rPr>
                <w:spacing w:val="-2"/>
                <w:sz w:val="22"/>
              </w:rPr>
              <w:t>align</w:t>
            </w:r>
          </w:p>
        </w:tc>
      </w:tr>
      <w:tr>
        <w:trPr>
          <w:trHeight w:val="377" w:hRule="atLeast"/>
        </w:trPr>
        <w:tc>
          <w:tcPr>
            <w:tcW w:w="720" w:type="dxa"/>
          </w:tcPr>
          <w:p>
            <w:pPr>
              <w:pStyle w:val="TableParagraph"/>
              <w:rPr>
                <w:sz w:val="22"/>
              </w:rPr>
            </w:pPr>
            <w:r>
              <w:rPr>
                <w:spacing w:val="-4"/>
                <w:w w:val="110"/>
                <w:sz w:val="22"/>
              </w:rPr>
              <w:t>2342</w:t>
            </w:r>
          </w:p>
        </w:tc>
        <w:tc>
          <w:tcPr>
            <w:tcW w:w="9986" w:type="dxa"/>
          </w:tcPr>
          <w:p>
            <w:pPr>
              <w:pStyle w:val="TableParagraph"/>
              <w:ind w:left="179"/>
              <w:rPr>
                <w:sz w:val="22"/>
              </w:rPr>
            </w:pPr>
            <w:r>
              <w:rPr>
                <w:w w:val="105"/>
                <w:sz w:val="22"/>
              </w:rPr>
              <w:t>and</w:t>
            </w:r>
            <w:r>
              <w:rPr>
                <w:spacing w:val="7"/>
                <w:w w:val="105"/>
                <w:sz w:val="22"/>
              </w:rPr>
              <w:t> </w:t>
            </w:r>
            <w:r>
              <w:rPr>
                <w:w w:val="105"/>
                <w:sz w:val="22"/>
              </w:rPr>
              <w:t>translate.</w:t>
            </w:r>
            <w:r>
              <w:rPr>
                <w:spacing w:val="9"/>
                <w:w w:val="105"/>
                <w:sz w:val="22"/>
              </w:rPr>
              <w:t> </w:t>
            </w:r>
            <w:r>
              <w:rPr>
                <w:w w:val="105"/>
                <w:sz w:val="22"/>
              </w:rPr>
              <w:t>arXiv</w:t>
            </w:r>
            <w:r>
              <w:rPr>
                <w:spacing w:val="8"/>
                <w:w w:val="105"/>
                <w:sz w:val="22"/>
              </w:rPr>
              <w:t> </w:t>
            </w:r>
            <w:r>
              <w:rPr>
                <w:w w:val="105"/>
                <w:sz w:val="22"/>
              </w:rPr>
              <w:t>preprint</w:t>
            </w:r>
            <w:r>
              <w:rPr>
                <w:spacing w:val="8"/>
                <w:w w:val="105"/>
                <w:sz w:val="22"/>
              </w:rPr>
              <w:t> </w:t>
            </w:r>
            <w:r>
              <w:rPr>
                <w:spacing w:val="-2"/>
                <w:w w:val="105"/>
                <w:sz w:val="22"/>
              </w:rPr>
              <w:t>arXiv:1409.0473</w:t>
            </w:r>
          </w:p>
        </w:tc>
      </w:tr>
      <w:tr>
        <w:trPr>
          <w:trHeight w:val="378" w:hRule="atLeast"/>
        </w:trPr>
        <w:tc>
          <w:tcPr>
            <w:tcW w:w="720" w:type="dxa"/>
          </w:tcPr>
          <w:p>
            <w:pPr>
              <w:pStyle w:val="TableParagraph"/>
              <w:spacing w:line="233" w:lineRule="exact" w:before="124"/>
              <w:rPr>
                <w:sz w:val="22"/>
              </w:rPr>
            </w:pPr>
            <w:r>
              <w:rPr>
                <w:spacing w:val="-4"/>
                <w:w w:val="110"/>
                <w:sz w:val="22"/>
              </w:rPr>
              <w:t>2343</w:t>
            </w:r>
          </w:p>
        </w:tc>
        <w:tc>
          <w:tcPr>
            <w:tcW w:w="9986" w:type="dxa"/>
          </w:tcPr>
          <w:p>
            <w:pPr>
              <w:pStyle w:val="TableParagraph"/>
              <w:spacing w:line="233" w:lineRule="exact" w:before="124"/>
              <w:ind w:left="179"/>
              <w:rPr>
                <w:sz w:val="22"/>
              </w:rPr>
            </w:pPr>
            <w:r>
              <w:rPr>
                <w:sz w:val="22"/>
              </w:rPr>
              <w:t>[112]</w:t>
            </w:r>
            <w:r>
              <w:rPr>
                <w:spacing w:val="-2"/>
                <w:sz w:val="22"/>
              </w:rPr>
              <w:t> </w:t>
            </w:r>
            <w:r>
              <w:rPr>
                <w:sz w:val="22"/>
              </w:rPr>
              <w:t>Xu,</w:t>
            </w:r>
            <w:r>
              <w:rPr>
                <w:spacing w:val="-1"/>
                <w:sz w:val="22"/>
              </w:rPr>
              <w:t> </w:t>
            </w:r>
            <w:r>
              <w:rPr>
                <w:sz w:val="22"/>
              </w:rPr>
              <w:t>K., Ba, J., Kiros,</w:t>
            </w:r>
            <w:r>
              <w:rPr>
                <w:spacing w:val="-3"/>
                <w:sz w:val="22"/>
              </w:rPr>
              <w:t> </w:t>
            </w:r>
            <w:r>
              <w:rPr>
                <w:sz w:val="22"/>
              </w:rPr>
              <w:t>R.,</w:t>
            </w:r>
            <w:r>
              <w:rPr>
                <w:spacing w:val="-1"/>
                <w:sz w:val="22"/>
              </w:rPr>
              <w:t> </w:t>
            </w:r>
            <w:r>
              <w:rPr>
                <w:sz w:val="22"/>
              </w:rPr>
              <w:t>Cho,</w:t>
            </w:r>
            <w:r>
              <w:rPr>
                <w:spacing w:val="-1"/>
                <w:sz w:val="22"/>
              </w:rPr>
              <w:t> </w:t>
            </w:r>
            <w:r>
              <w:rPr>
                <w:sz w:val="22"/>
              </w:rPr>
              <w:t>K.,</w:t>
            </w:r>
            <w:r>
              <w:rPr>
                <w:spacing w:val="-1"/>
                <w:sz w:val="22"/>
              </w:rPr>
              <w:t> </w:t>
            </w:r>
            <w:r>
              <w:rPr>
                <w:sz w:val="22"/>
              </w:rPr>
              <w:t>Courville, A.,</w:t>
            </w:r>
            <w:r>
              <w:rPr>
                <w:spacing w:val="-1"/>
                <w:sz w:val="22"/>
              </w:rPr>
              <w:t> </w:t>
            </w:r>
            <w:r>
              <w:rPr>
                <w:sz w:val="22"/>
              </w:rPr>
              <w:t>Salakhudinov,</w:t>
            </w:r>
            <w:r>
              <w:rPr>
                <w:spacing w:val="-1"/>
                <w:sz w:val="22"/>
              </w:rPr>
              <w:t> </w:t>
            </w:r>
            <w:r>
              <w:rPr>
                <w:sz w:val="22"/>
              </w:rPr>
              <w:t>R.,</w:t>
            </w:r>
            <w:r>
              <w:rPr>
                <w:spacing w:val="-1"/>
                <w:sz w:val="22"/>
              </w:rPr>
              <w:t> </w:t>
            </w:r>
            <w:r>
              <w:rPr>
                <w:sz w:val="22"/>
              </w:rPr>
              <w:t>...</w:t>
            </w:r>
            <w:r>
              <w:rPr>
                <w:spacing w:val="-1"/>
                <w:sz w:val="22"/>
              </w:rPr>
              <w:t> </w:t>
            </w:r>
            <w:r>
              <w:rPr>
                <w:sz w:val="22"/>
              </w:rPr>
              <w:t>&amp;</w:t>
            </w:r>
            <w:r>
              <w:rPr>
                <w:spacing w:val="-1"/>
                <w:sz w:val="22"/>
              </w:rPr>
              <w:t> </w:t>
            </w:r>
            <w:r>
              <w:rPr>
                <w:sz w:val="22"/>
              </w:rPr>
              <w:t>Bengio,</w:t>
            </w:r>
            <w:r>
              <w:rPr>
                <w:spacing w:val="-1"/>
                <w:sz w:val="22"/>
              </w:rPr>
              <w:t> </w:t>
            </w:r>
            <w:r>
              <w:rPr>
                <w:sz w:val="22"/>
              </w:rPr>
              <w:t>Y.</w:t>
            </w:r>
            <w:r>
              <w:rPr>
                <w:spacing w:val="-1"/>
                <w:sz w:val="22"/>
              </w:rPr>
              <w:t> </w:t>
            </w:r>
            <w:r>
              <w:rPr>
                <w:sz w:val="22"/>
              </w:rPr>
              <w:t>(2015,</w:t>
            </w:r>
            <w:r>
              <w:rPr>
                <w:spacing w:val="-1"/>
                <w:sz w:val="22"/>
              </w:rPr>
              <w:t> </w:t>
            </w:r>
            <w:r>
              <w:rPr>
                <w:sz w:val="22"/>
              </w:rPr>
              <w:t>June).</w:t>
            </w:r>
            <w:r>
              <w:rPr>
                <w:spacing w:val="6"/>
                <w:sz w:val="22"/>
              </w:rPr>
              <w:t> </w:t>
            </w:r>
            <w:r>
              <w:rPr>
                <w:spacing w:val="-2"/>
                <w:sz w:val="22"/>
              </w:rPr>
              <w:t>Show,</w:t>
            </w:r>
          </w:p>
        </w:tc>
      </w:tr>
      <w:tr>
        <w:trPr>
          <w:trHeight w:val="257" w:hRule="atLeast"/>
        </w:trPr>
        <w:tc>
          <w:tcPr>
            <w:tcW w:w="720" w:type="dxa"/>
          </w:tcPr>
          <w:p>
            <w:pPr>
              <w:pStyle w:val="TableParagraph"/>
              <w:spacing w:line="235" w:lineRule="exact"/>
              <w:rPr>
                <w:sz w:val="22"/>
              </w:rPr>
            </w:pPr>
            <w:r>
              <w:rPr>
                <w:spacing w:val="-4"/>
                <w:w w:val="110"/>
                <w:sz w:val="22"/>
              </w:rPr>
              <w:t>2344</w:t>
            </w:r>
          </w:p>
        </w:tc>
        <w:tc>
          <w:tcPr>
            <w:tcW w:w="9986" w:type="dxa"/>
          </w:tcPr>
          <w:p>
            <w:pPr>
              <w:pStyle w:val="TableParagraph"/>
              <w:spacing w:line="235" w:lineRule="exact"/>
              <w:ind w:left="179"/>
              <w:rPr>
                <w:sz w:val="22"/>
              </w:rPr>
            </w:pPr>
            <w:r>
              <w:rPr>
                <w:w w:val="110"/>
                <w:sz w:val="22"/>
              </w:rPr>
              <w:t>attend</w:t>
            </w:r>
            <w:r>
              <w:rPr>
                <w:spacing w:val="-5"/>
                <w:w w:val="110"/>
                <w:sz w:val="22"/>
              </w:rPr>
              <w:t> </w:t>
            </w:r>
            <w:r>
              <w:rPr>
                <w:w w:val="110"/>
                <w:sz w:val="22"/>
              </w:rPr>
              <w:t>and</w:t>
            </w:r>
            <w:r>
              <w:rPr>
                <w:spacing w:val="-6"/>
                <w:w w:val="110"/>
                <w:sz w:val="22"/>
              </w:rPr>
              <w:t> </w:t>
            </w:r>
            <w:r>
              <w:rPr>
                <w:w w:val="110"/>
                <w:sz w:val="22"/>
              </w:rPr>
              <w:t>tell:</w:t>
            </w:r>
            <w:r>
              <w:rPr>
                <w:spacing w:val="-5"/>
                <w:w w:val="110"/>
                <w:sz w:val="22"/>
              </w:rPr>
              <w:t> </w:t>
            </w:r>
            <w:r>
              <w:rPr>
                <w:w w:val="110"/>
                <w:sz w:val="22"/>
              </w:rPr>
              <w:t>Neural</w:t>
            </w:r>
            <w:r>
              <w:rPr>
                <w:spacing w:val="-6"/>
                <w:w w:val="110"/>
                <w:sz w:val="22"/>
              </w:rPr>
              <w:t> </w:t>
            </w:r>
            <w:r>
              <w:rPr>
                <w:w w:val="110"/>
                <w:sz w:val="22"/>
              </w:rPr>
              <w:t>image</w:t>
            </w:r>
            <w:r>
              <w:rPr>
                <w:spacing w:val="-5"/>
                <w:w w:val="110"/>
                <w:sz w:val="22"/>
              </w:rPr>
              <w:t> </w:t>
            </w:r>
            <w:r>
              <w:rPr>
                <w:w w:val="110"/>
                <w:sz w:val="22"/>
              </w:rPr>
              <w:t>caption</w:t>
            </w:r>
            <w:r>
              <w:rPr>
                <w:spacing w:val="-5"/>
                <w:w w:val="110"/>
                <w:sz w:val="22"/>
              </w:rPr>
              <w:t> </w:t>
            </w:r>
            <w:r>
              <w:rPr>
                <w:w w:val="110"/>
                <w:sz w:val="22"/>
              </w:rPr>
              <w:t>generation</w:t>
            </w:r>
            <w:r>
              <w:rPr>
                <w:spacing w:val="-4"/>
                <w:w w:val="110"/>
                <w:sz w:val="22"/>
              </w:rPr>
              <w:t> </w:t>
            </w:r>
            <w:r>
              <w:rPr>
                <w:w w:val="110"/>
                <w:sz w:val="22"/>
              </w:rPr>
              <w:t>with</w:t>
            </w:r>
            <w:r>
              <w:rPr>
                <w:spacing w:val="-5"/>
                <w:w w:val="110"/>
                <w:sz w:val="22"/>
              </w:rPr>
              <w:t> </w:t>
            </w:r>
            <w:r>
              <w:rPr>
                <w:w w:val="110"/>
                <w:sz w:val="22"/>
              </w:rPr>
              <w:t>visual</w:t>
            </w:r>
            <w:r>
              <w:rPr>
                <w:spacing w:val="-7"/>
                <w:w w:val="110"/>
                <w:sz w:val="22"/>
              </w:rPr>
              <w:t> </w:t>
            </w:r>
            <w:r>
              <w:rPr>
                <w:w w:val="110"/>
                <w:sz w:val="22"/>
              </w:rPr>
              <w:t>attention.</w:t>
            </w:r>
            <w:r>
              <w:rPr>
                <w:spacing w:val="-5"/>
                <w:w w:val="110"/>
                <w:sz w:val="22"/>
              </w:rPr>
              <w:t> </w:t>
            </w:r>
            <w:r>
              <w:rPr>
                <w:w w:val="110"/>
                <w:sz w:val="22"/>
              </w:rPr>
              <w:t>In</w:t>
            </w:r>
            <w:r>
              <w:rPr>
                <w:spacing w:val="-4"/>
                <w:w w:val="110"/>
                <w:sz w:val="22"/>
              </w:rPr>
              <w:t> </w:t>
            </w:r>
            <w:r>
              <w:rPr>
                <w:w w:val="110"/>
                <w:sz w:val="22"/>
              </w:rPr>
              <w:t>International</w:t>
            </w:r>
            <w:r>
              <w:rPr>
                <w:spacing w:val="-7"/>
                <w:w w:val="110"/>
                <w:sz w:val="22"/>
              </w:rPr>
              <w:t> </w:t>
            </w:r>
            <w:r>
              <w:rPr>
                <w:w w:val="110"/>
                <w:sz w:val="22"/>
              </w:rPr>
              <w:t>conference</w:t>
            </w:r>
            <w:r>
              <w:rPr>
                <w:spacing w:val="-4"/>
                <w:w w:val="110"/>
                <w:sz w:val="22"/>
              </w:rPr>
              <w:t> </w:t>
            </w:r>
            <w:r>
              <w:rPr>
                <w:spacing w:val="-5"/>
                <w:w w:val="110"/>
                <w:sz w:val="22"/>
              </w:rPr>
              <w:t>on</w:t>
            </w:r>
          </w:p>
        </w:tc>
      </w:tr>
      <w:tr>
        <w:trPr>
          <w:trHeight w:val="377" w:hRule="atLeast"/>
        </w:trPr>
        <w:tc>
          <w:tcPr>
            <w:tcW w:w="720" w:type="dxa"/>
          </w:tcPr>
          <w:p>
            <w:pPr>
              <w:pStyle w:val="TableParagraph"/>
              <w:spacing w:before="4"/>
              <w:rPr>
                <w:sz w:val="22"/>
              </w:rPr>
            </w:pPr>
            <w:r>
              <w:rPr>
                <w:spacing w:val="-4"/>
                <w:w w:val="110"/>
                <w:sz w:val="22"/>
              </w:rPr>
              <w:t>2345</w:t>
            </w:r>
          </w:p>
        </w:tc>
        <w:tc>
          <w:tcPr>
            <w:tcW w:w="9986" w:type="dxa"/>
          </w:tcPr>
          <w:p>
            <w:pPr>
              <w:pStyle w:val="TableParagraph"/>
              <w:spacing w:before="4"/>
              <w:ind w:left="179"/>
              <w:rPr>
                <w:sz w:val="22"/>
              </w:rPr>
            </w:pPr>
            <w:r>
              <w:rPr>
                <w:w w:val="105"/>
                <w:sz w:val="22"/>
              </w:rPr>
              <w:t>machine</w:t>
            </w:r>
            <w:r>
              <w:rPr>
                <w:spacing w:val="9"/>
                <w:w w:val="105"/>
                <w:sz w:val="22"/>
              </w:rPr>
              <w:t> </w:t>
            </w:r>
            <w:r>
              <w:rPr>
                <w:w w:val="105"/>
                <w:sz w:val="22"/>
              </w:rPr>
              <w:t>learning</w:t>
            </w:r>
            <w:r>
              <w:rPr>
                <w:spacing w:val="8"/>
                <w:w w:val="105"/>
                <w:sz w:val="22"/>
              </w:rPr>
              <w:t> </w:t>
            </w:r>
            <w:r>
              <w:rPr>
                <w:w w:val="105"/>
                <w:sz w:val="22"/>
              </w:rPr>
              <w:t>(pp.</w:t>
            </w:r>
            <w:r>
              <w:rPr>
                <w:spacing w:val="9"/>
                <w:w w:val="105"/>
                <w:sz w:val="22"/>
              </w:rPr>
              <w:t> </w:t>
            </w:r>
            <w:r>
              <w:rPr>
                <w:w w:val="105"/>
                <w:sz w:val="22"/>
              </w:rPr>
              <w:t>2048-2057).</w:t>
            </w:r>
            <w:r>
              <w:rPr>
                <w:spacing w:val="9"/>
                <w:w w:val="105"/>
                <w:sz w:val="22"/>
              </w:rPr>
              <w:t> </w:t>
            </w:r>
            <w:r>
              <w:rPr>
                <w:spacing w:val="-4"/>
                <w:w w:val="105"/>
                <w:sz w:val="22"/>
              </w:rPr>
              <w:t>PMLR</w:t>
            </w:r>
          </w:p>
        </w:tc>
      </w:tr>
      <w:tr>
        <w:trPr>
          <w:trHeight w:val="377" w:hRule="atLeast"/>
        </w:trPr>
        <w:tc>
          <w:tcPr>
            <w:tcW w:w="720" w:type="dxa"/>
          </w:tcPr>
          <w:p>
            <w:pPr>
              <w:pStyle w:val="TableParagraph"/>
              <w:spacing w:line="235" w:lineRule="exact" w:before="123"/>
              <w:rPr>
                <w:sz w:val="22"/>
              </w:rPr>
            </w:pPr>
            <w:r>
              <w:rPr>
                <w:spacing w:val="-4"/>
                <w:w w:val="110"/>
                <w:sz w:val="22"/>
              </w:rPr>
              <w:t>2346</w:t>
            </w:r>
          </w:p>
        </w:tc>
        <w:tc>
          <w:tcPr>
            <w:tcW w:w="9986" w:type="dxa"/>
          </w:tcPr>
          <w:p>
            <w:pPr>
              <w:pStyle w:val="TableParagraph"/>
              <w:spacing w:line="235" w:lineRule="exact" w:before="123"/>
              <w:ind w:left="179"/>
              <w:rPr>
                <w:sz w:val="22"/>
              </w:rPr>
            </w:pPr>
            <w:r>
              <w:rPr>
                <w:sz w:val="22"/>
              </w:rPr>
              <w:t>[113]</w:t>
            </w:r>
            <w:r>
              <w:rPr>
                <w:spacing w:val="3"/>
                <w:sz w:val="22"/>
              </w:rPr>
              <w:t> </w:t>
            </w:r>
            <w:r>
              <w:rPr>
                <w:sz w:val="22"/>
              </w:rPr>
              <w:t>Parmar,</w:t>
            </w:r>
            <w:r>
              <w:rPr>
                <w:spacing w:val="4"/>
                <w:sz w:val="22"/>
              </w:rPr>
              <w:t> </w:t>
            </w:r>
            <w:r>
              <w:rPr>
                <w:sz w:val="22"/>
              </w:rPr>
              <w:t>N.,</w:t>
            </w:r>
            <w:r>
              <w:rPr>
                <w:spacing w:val="4"/>
                <w:sz w:val="22"/>
              </w:rPr>
              <w:t> </w:t>
            </w:r>
            <w:r>
              <w:rPr>
                <w:sz w:val="22"/>
              </w:rPr>
              <w:t>Vaswani,</w:t>
            </w:r>
            <w:r>
              <w:rPr>
                <w:spacing w:val="3"/>
                <w:sz w:val="22"/>
              </w:rPr>
              <w:t> </w:t>
            </w:r>
            <w:r>
              <w:rPr>
                <w:sz w:val="22"/>
              </w:rPr>
              <w:t>A.,</w:t>
            </w:r>
            <w:r>
              <w:rPr>
                <w:spacing w:val="4"/>
                <w:sz w:val="22"/>
              </w:rPr>
              <w:t> </w:t>
            </w:r>
            <w:r>
              <w:rPr>
                <w:sz w:val="22"/>
              </w:rPr>
              <w:t>Uszkoreit,</w:t>
            </w:r>
            <w:r>
              <w:rPr>
                <w:spacing w:val="4"/>
                <w:sz w:val="22"/>
              </w:rPr>
              <w:t> </w:t>
            </w:r>
            <w:r>
              <w:rPr>
                <w:sz w:val="22"/>
              </w:rPr>
              <w:t>J.,</w:t>
            </w:r>
            <w:r>
              <w:rPr>
                <w:spacing w:val="4"/>
                <w:sz w:val="22"/>
              </w:rPr>
              <w:t> </w:t>
            </w:r>
            <w:r>
              <w:rPr>
                <w:sz w:val="22"/>
              </w:rPr>
              <w:t>Kaiser,</w:t>
            </w:r>
            <w:r>
              <w:rPr>
                <w:spacing w:val="4"/>
                <w:sz w:val="22"/>
              </w:rPr>
              <w:t> </w:t>
            </w:r>
            <w:r>
              <w:rPr>
                <w:sz w:val="22"/>
              </w:rPr>
              <w:t>L.,</w:t>
            </w:r>
            <w:r>
              <w:rPr>
                <w:spacing w:val="4"/>
                <w:sz w:val="22"/>
              </w:rPr>
              <w:t> </w:t>
            </w:r>
            <w:r>
              <w:rPr>
                <w:sz w:val="22"/>
              </w:rPr>
              <w:t>Shazeer,</w:t>
            </w:r>
            <w:r>
              <w:rPr>
                <w:spacing w:val="2"/>
                <w:sz w:val="22"/>
              </w:rPr>
              <w:t> </w:t>
            </w:r>
            <w:r>
              <w:rPr>
                <w:sz w:val="22"/>
              </w:rPr>
              <w:t>N.,</w:t>
            </w:r>
            <w:r>
              <w:rPr>
                <w:spacing w:val="4"/>
                <w:sz w:val="22"/>
              </w:rPr>
              <w:t> </w:t>
            </w:r>
            <w:r>
              <w:rPr>
                <w:sz w:val="22"/>
              </w:rPr>
              <w:t>Ku,</w:t>
            </w:r>
            <w:r>
              <w:rPr>
                <w:spacing w:val="4"/>
                <w:sz w:val="22"/>
              </w:rPr>
              <w:t> </w:t>
            </w:r>
            <w:r>
              <w:rPr>
                <w:sz w:val="22"/>
              </w:rPr>
              <w:t>A.,</w:t>
            </w:r>
            <w:r>
              <w:rPr>
                <w:spacing w:val="4"/>
                <w:sz w:val="22"/>
              </w:rPr>
              <w:t> </w:t>
            </w:r>
            <w:r>
              <w:rPr>
                <w:sz w:val="22"/>
              </w:rPr>
              <w:t>&amp;</w:t>
            </w:r>
            <w:r>
              <w:rPr>
                <w:spacing w:val="3"/>
                <w:sz w:val="22"/>
              </w:rPr>
              <w:t> </w:t>
            </w:r>
            <w:r>
              <w:rPr>
                <w:sz w:val="22"/>
              </w:rPr>
              <w:t>Tran,</w:t>
            </w:r>
            <w:r>
              <w:rPr>
                <w:spacing w:val="4"/>
                <w:sz w:val="22"/>
              </w:rPr>
              <w:t> </w:t>
            </w:r>
            <w:r>
              <w:rPr>
                <w:sz w:val="22"/>
              </w:rPr>
              <w:t>D.</w:t>
            </w:r>
            <w:r>
              <w:rPr>
                <w:spacing w:val="4"/>
                <w:sz w:val="22"/>
              </w:rPr>
              <w:t> </w:t>
            </w:r>
            <w:r>
              <w:rPr>
                <w:sz w:val="22"/>
              </w:rPr>
              <w:t>(2018,</w:t>
            </w:r>
            <w:r>
              <w:rPr>
                <w:spacing w:val="4"/>
                <w:sz w:val="22"/>
              </w:rPr>
              <w:t> </w:t>
            </w:r>
            <w:r>
              <w:rPr>
                <w:sz w:val="22"/>
              </w:rPr>
              <w:t>July).</w:t>
            </w:r>
            <w:r>
              <w:rPr>
                <w:spacing w:val="10"/>
                <w:sz w:val="22"/>
              </w:rPr>
              <w:t> </w:t>
            </w:r>
            <w:r>
              <w:rPr>
                <w:spacing w:val="-2"/>
                <w:sz w:val="22"/>
              </w:rPr>
              <w:t>Image</w:t>
            </w:r>
          </w:p>
        </w:tc>
      </w:tr>
      <w:tr>
        <w:trPr>
          <w:trHeight w:val="259" w:hRule="atLeast"/>
        </w:trPr>
        <w:tc>
          <w:tcPr>
            <w:tcW w:w="720" w:type="dxa"/>
          </w:tcPr>
          <w:p>
            <w:pPr>
              <w:pStyle w:val="TableParagraph"/>
              <w:spacing w:line="234" w:lineRule="exact" w:before="4"/>
              <w:rPr>
                <w:sz w:val="22"/>
              </w:rPr>
            </w:pPr>
            <w:r>
              <w:rPr>
                <w:spacing w:val="-4"/>
                <w:w w:val="110"/>
                <w:sz w:val="22"/>
              </w:rPr>
              <w:t>2347</w:t>
            </w:r>
          </w:p>
        </w:tc>
        <w:tc>
          <w:tcPr>
            <w:tcW w:w="9986" w:type="dxa"/>
          </w:tcPr>
          <w:p>
            <w:pPr>
              <w:pStyle w:val="TableParagraph"/>
              <w:spacing w:line="234" w:lineRule="exact" w:before="4"/>
              <w:ind w:left="179"/>
              <w:rPr>
                <w:sz w:val="22"/>
              </w:rPr>
            </w:pPr>
            <w:r>
              <w:rPr>
                <w:w w:val="105"/>
                <w:sz w:val="22"/>
              </w:rPr>
              <w:t>transformer.</w:t>
            </w:r>
            <w:r>
              <w:rPr>
                <w:spacing w:val="3"/>
                <w:w w:val="105"/>
                <w:sz w:val="22"/>
              </w:rPr>
              <w:t> </w:t>
            </w:r>
            <w:r>
              <w:rPr>
                <w:w w:val="105"/>
                <w:sz w:val="22"/>
              </w:rPr>
              <w:t>In</w:t>
            </w:r>
            <w:r>
              <w:rPr>
                <w:spacing w:val="3"/>
                <w:w w:val="105"/>
                <w:sz w:val="22"/>
              </w:rPr>
              <w:t> </w:t>
            </w:r>
            <w:r>
              <w:rPr>
                <w:w w:val="105"/>
                <w:sz w:val="22"/>
              </w:rPr>
              <w:t>International</w:t>
            </w:r>
            <w:r>
              <w:rPr>
                <w:spacing w:val="3"/>
                <w:w w:val="105"/>
                <w:sz w:val="22"/>
              </w:rPr>
              <w:t> </w:t>
            </w:r>
            <w:r>
              <w:rPr>
                <w:w w:val="105"/>
                <w:sz w:val="22"/>
              </w:rPr>
              <w:t>Conference</w:t>
            </w:r>
            <w:r>
              <w:rPr>
                <w:spacing w:val="5"/>
                <w:w w:val="105"/>
                <w:sz w:val="22"/>
              </w:rPr>
              <w:t> </w:t>
            </w:r>
            <w:r>
              <w:rPr>
                <w:w w:val="105"/>
                <w:sz w:val="22"/>
              </w:rPr>
              <w:t>on</w:t>
            </w:r>
            <w:r>
              <w:rPr>
                <w:spacing w:val="3"/>
                <w:w w:val="105"/>
                <w:sz w:val="22"/>
              </w:rPr>
              <w:t> </w:t>
            </w:r>
            <w:r>
              <w:rPr>
                <w:w w:val="105"/>
                <w:sz w:val="22"/>
              </w:rPr>
              <w:t>Machine</w:t>
            </w:r>
            <w:r>
              <w:rPr>
                <w:spacing w:val="3"/>
                <w:w w:val="105"/>
                <w:sz w:val="22"/>
              </w:rPr>
              <w:t> </w:t>
            </w:r>
            <w:r>
              <w:rPr>
                <w:w w:val="105"/>
                <w:sz w:val="22"/>
              </w:rPr>
              <w:t>Learning</w:t>
            </w:r>
            <w:r>
              <w:rPr>
                <w:spacing w:val="3"/>
                <w:w w:val="105"/>
                <w:sz w:val="22"/>
              </w:rPr>
              <w:t> </w:t>
            </w:r>
            <w:r>
              <w:rPr>
                <w:w w:val="105"/>
                <w:sz w:val="22"/>
              </w:rPr>
              <w:t>(pp.</w:t>
            </w:r>
            <w:r>
              <w:rPr>
                <w:spacing w:val="4"/>
                <w:w w:val="105"/>
                <w:sz w:val="22"/>
              </w:rPr>
              <w:t> </w:t>
            </w:r>
            <w:r>
              <w:rPr>
                <w:w w:val="105"/>
                <w:sz w:val="22"/>
              </w:rPr>
              <w:t>4055-4064).</w:t>
            </w:r>
            <w:r>
              <w:rPr>
                <w:spacing w:val="3"/>
                <w:w w:val="105"/>
                <w:sz w:val="22"/>
              </w:rPr>
              <w:t> </w:t>
            </w:r>
            <w:r>
              <w:rPr>
                <w:spacing w:val="-4"/>
                <w:w w:val="105"/>
                <w:sz w:val="22"/>
              </w:rPr>
              <w:t>PMLR</w:t>
            </w:r>
          </w:p>
        </w:tc>
      </w:tr>
    </w:tbl>
    <w:p>
      <w:pPr>
        <w:spacing w:after="0" w:line="234" w:lineRule="exact"/>
        <w:rPr>
          <w:sz w:val="22"/>
        </w:rPr>
        <w:sectPr>
          <w:type w:val="continuous"/>
          <w:pgSz w:w="11910" w:h="16840"/>
          <w:pgMar w:header="0" w:footer="441" w:top="1500" w:bottom="1293"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5" w:lineRule="exact" w:before="4"/>
              <w:rPr>
                <w:sz w:val="22"/>
              </w:rPr>
            </w:pPr>
            <w:r>
              <w:rPr>
                <w:spacing w:val="-4"/>
                <w:w w:val="110"/>
                <w:sz w:val="22"/>
              </w:rPr>
              <w:t>2348</w:t>
            </w:r>
          </w:p>
        </w:tc>
        <w:tc>
          <w:tcPr>
            <w:tcW w:w="9986" w:type="dxa"/>
          </w:tcPr>
          <w:p>
            <w:pPr>
              <w:pStyle w:val="TableParagraph"/>
              <w:spacing w:line="235" w:lineRule="exact" w:before="4"/>
              <w:ind w:left="179"/>
              <w:rPr>
                <w:sz w:val="22"/>
              </w:rPr>
            </w:pPr>
            <w:r>
              <w:rPr>
                <w:sz w:val="22"/>
              </w:rPr>
              <w:t>[114]</w:t>
            </w:r>
            <w:r>
              <w:rPr>
                <w:spacing w:val="57"/>
                <w:sz w:val="22"/>
              </w:rPr>
              <w:t> </w:t>
            </w:r>
            <w:r>
              <w:rPr>
                <w:sz w:val="22"/>
              </w:rPr>
              <w:t>Jetley,</w:t>
            </w:r>
            <w:r>
              <w:rPr>
                <w:spacing w:val="59"/>
                <w:sz w:val="22"/>
              </w:rPr>
              <w:t> </w:t>
            </w:r>
            <w:r>
              <w:rPr>
                <w:sz w:val="22"/>
              </w:rPr>
              <w:t>S.,</w:t>
            </w:r>
            <w:r>
              <w:rPr>
                <w:spacing w:val="58"/>
                <w:sz w:val="22"/>
              </w:rPr>
              <w:t> </w:t>
            </w:r>
            <w:r>
              <w:rPr>
                <w:sz w:val="22"/>
              </w:rPr>
              <w:t>Lord,</w:t>
            </w:r>
            <w:r>
              <w:rPr>
                <w:spacing w:val="59"/>
                <w:sz w:val="22"/>
              </w:rPr>
              <w:t> </w:t>
            </w:r>
            <w:r>
              <w:rPr>
                <w:sz w:val="22"/>
              </w:rPr>
              <w:t>N.</w:t>
            </w:r>
            <w:r>
              <w:rPr>
                <w:spacing w:val="55"/>
                <w:sz w:val="22"/>
              </w:rPr>
              <w:t> </w:t>
            </w:r>
            <w:r>
              <w:rPr>
                <w:sz w:val="22"/>
              </w:rPr>
              <w:t>A.,</w:t>
            </w:r>
            <w:r>
              <w:rPr>
                <w:spacing w:val="59"/>
                <w:sz w:val="22"/>
              </w:rPr>
              <w:t> </w:t>
            </w:r>
            <w:r>
              <w:rPr>
                <w:sz w:val="22"/>
              </w:rPr>
              <w:t>Lee,</w:t>
            </w:r>
            <w:r>
              <w:rPr>
                <w:spacing w:val="58"/>
                <w:sz w:val="22"/>
              </w:rPr>
              <w:t> </w:t>
            </w:r>
            <w:r>
              <w:rPr>
                <w:sz w:val="22"/>
              </w:rPr>
              <w:t>N.,</w:t>
            </w:r>
            <w:r>
              <w:rPr>
                <w:spacing w:val="59"/>
                <w:sz w:val="22"/>
              </w:rPr>
              <w:t> </w:t>
            </w:r>
            <w:r>
              <w:rPr>
                <w:sz w:val="22"/>
              </w:rPr>
              <w:t>&amp;</w:t>
            </w:r>
            <w:r>
              <w:rPr>
                <w:spacing w:val="57"/>
                <w:sz w:val="22"/>
              </w:rPr>
              <w:t> </w:t>
            </w:r>
            <w:r>
              <w:rPr>
                <w:sz w:val="22"/>
              </w:rPr>
              <w:t>Torr,</w:t>
            </w:r>
            <w:r>
              <w:rPr>
                <w:spacing w:val="59"/>
                <w:sz w:val="22"/>
              </w:rPr>
              <w:t> </w:t>
            </w:r>
            <w:r>
              <w:rPr>
                <w:sz w:val="22"/>
              </w:rPr>
              <w:t>P.</w:t>
            </w:r>
            <w:r>
              <w:rPr>
                <w:spacing w:val="57"/>
                <w:sz w:val="22"/>
              </w:rPr>
              <w:t> </w:t>
            </w:r>
            <w:r>
              <w:rPr>
                <w:sz w:val="22"/>
              </w:rPr>
              <w:t>H.</w:t>
            </w:r>
            <w:r>
              <w:rPr>
                <w:spacing w:val="58"/>
                <w:sz w:val="22"/>
              </w:rPr>
              <w:t> </w:t>
            </w:r>
            <w:r>
              <w:rPr>
                <w:sz w:val="22"/>
              </w:rPr>
              <w:t>(2018).</w:t>
            </w:r>
            <w:r>
              <w:rPr>
                <w:spacing w:val="61"/>
                <w:sz w:val="22"/>
              </w:rPr>
              <w:t> </w:t>
            </w:r>
            <w:r>
              <w:rPr>
                <w:sz w:val="22"/>
              </w:rPr>
              <w:t>Learn</w:t>
            </w:r>
            <w:r>
              <w:rPr>
                <w:spacing w:val="58"/>
                <w:sz w:val="22"/>
              </w:rPr>
              <w:t> </w:t>
            </w:r>
            <w:r>
              <w:rPr>
                <w:sz w:val="22"/>
              </w:rPr>
              <w:t>to</w:t>
            </w:r>
            <w:r>
              <w:rPr>
                <w:spacing w:val="57"/>
                <w:sz w:val="22"/>
              </w:rPr>
              <w:t> </w:t>
            </w:r>
            <w:r>
              <w:rPr>
                <w:sz w:val="22"/>
              </w:rPr>
              <w:t>pay</w:t>
            </w:r>
            <w:r>
              <w:rPr>
                <w:spacing w:val="57"/>
                <w:sz w:val="22"/>
              </w:rPr>
              <w:t> </w:t>
            </w:r>
            <w:r>
              <w:rPr>
                <w:sz w:val="22"/>
              </w:rPr>
              <w:t>attention.</w:t>
            </w:r>
            <w:r>
              <w:rPr>
                <w:spacing w:val="58"/>
                <w:sz w:val="22"/>
              </w:rPr>
              <w:t> </w:t>
            </w:r>
            <w:r>
              <w:rPr>
                <w:sz w:val="22"/>
              </w:rPr>
              <w:t>arXiv</w:t>
            </w:r>
            <w:r>
              <w:rPr>
                <w:spacing w:val="57"/>
                <w:sz w:val="22"/>
              </w:rPr>
              <w:t> </w:t>
            </w:r>
            <w:r>
              <w:rPr>
                <w:spacing w:val="-2"/>
                <w:sz w:val="22"/>
              </w:rPr>
              <w:t>preprint</w:t>
            </w:r>
          </w:p>
        </w:tc>
      </w:tr>
      <w:tr>
        <w:trPr>
          <w:trHeight w:val="378" w:hRule="atLeast"/>
        </w:trPr>
        <w:tc>
          <w:tcPr>
            <w:tcW w:w="720" w:type="dxa"/>
          </w:tcPr>
          <w:p>
            <w:pPr>
              <w:pStyle w:val="TableParagraph"/>
              <w:spacing w:before="4"/>
              <w:rPr>
                <w:sz w:val="22"/>
              </w:rPr>
            </w:pPr>
            <w:r>
              <w:rPr>
                <w:spacing w:val="-4"/>
                <w:w w:val="110"/>
                <w:sz w:val="22"/>
              </w:rPr>
              <w:t>2349</w:t>
            </w:r>
          </w:p>
        </w:tc>
        <w:tc>
          <w:tcPr>
            <w:tcW w:w="9986" w:type="dxa"/>
          </w:tcPr>
          <w:p>
            <w:pPr>
              <w:pStyle w:val="TableParagraph"/>
              <w:spacing w:before="4"/>
              <w:ind w:left="179"/>
              <w:rPr>
                <w:sz w:val="22"/>
              </w:rPr>
            </w:pPr>
            <w:r>
              <w:rPr>
                <w:spacing w:val="-2"/>
                <w:w w:val="105"/>
                <w:sz w:val="22"/>
              </w:rPr>
              <w:t>arXiv:1804.02391</w:t>
            </w:r>
          </w:p>
        </w:tc>
      </w:tr>
      <w:tr>
        <w:trPr>
          <w:trHeight w:val="376" w:hRule="atLeast"/>
        </w:trPr>
        <w:tc>
          <w:tcPr>
            <w:tcW w:w="720" w:type="dxa"/>
          </w:tcPr>
          <w:p>
            <w:pPr>
              <w:pStyle w:val="TableParagraph"/>
              <w:spacing w:line="233" w:lineRule="exact" w:before="123"/>
              <w:rPr>
                <w:sz w:val="22"/>
              </w:rPr>
            </w:pPr>
            <w:r>
              <w:rPr>
                <w:spacing w:val="-4"/>
                <w:w w:val="110"/>
                <w:sz w:val="22"/>
              </w:rPr>
              <w:t>2350</w:t>
            </w:r>
          </w:p>
        </w:tc>
        <w:tc>
          <w:tcPr>
            <w:tcW w:w="9986" w:type="dxa"/>
          </w:tcPr>
          <w:p>
            <w:pPr>
              <w:pStyle w:val="TableParagraph"/>
              <w:spacing w:line="233" w:lineRule="exact" w:before="123"/>
              <w:ind w:left="179"/>
              <w:rPr>
                <w:sz w:val="22"/>
              </w:rPr>
            </w:pPr>
            <w:r>
              <w:rPr>
                <w:sz w:val="22"/>
              </w:rPr>
              <w:t>[115]</w:t>
            </w:r>
            <w:r>
              <w:rPr>
                <w:spacing w:val="-9"/>
                <w:sz w:val="22"/>
              </w:rPr>
              <w:t> </w:t>
            </w:r>
            <w:r>
              <w:rPr>
                <w:sz w:val="22"/>
              </w:rPr>
              <w:t>Yu,</w:t>
            </w:r>
            <w:r>
              <w:rPr>
                <w:spacing w:val="-7"/>
                <w:sz w:val="22"/>
              </w:rPr>
              <w:t> </w:t>
            </w:r>
            <w:r>
              <w:rPr>
                <w:sz w:val="22"/>
              </w:rPr>
              <w:t>Y.,</w:t>
            </w:r>
            <w:r>
              <w:rPr>
                <w:spacing w:val="-10"/>
                <w:sz w:val="22"/>
              </w:rPr>
              <w:t> </w:t>
            </w:r>
            <w:r>
              <w:rPr>
                <w:sz w:val="22"/>
              </w:rPr>
              <w:t>Choi,</w:t>
            </w:r>
            <w:r>
              <w:rPr>
                <w:spacing w:val="-9"/>
                <w:sz w:val="22"/>
              </w:rPr>
              <w:t> </w:t>
            </w:r>
            <w:r>
              <w:rPr>
                <w:sz w:val="22"/>
              </w:rPr>
              <w:t>J.,</w:t>
            </w:r>
            <w:r>
              <w:rPr>
                <w:spacing w:val="-8"/>
                <w:sz w:val="22"/>
              </w:rPr>
              <w:t> </w:t>
            </w:r>
            <w:r>
              <w:rPr>
                <w:sz w:val="22"/>
              </w:rPr>
              <w:t>Kim,</w:t>
            </w:r>
            <w:r>
              <w:rPr>
                <w:spacing w:val="-12"/>
                <w:sz w:val="22"/>
              </w:rPr>
              <w:t> </w:t>
            </w:r>
            <w:r>
              <w:rPr>
                <w:sz w:val="22"/>
              </w:rPr>
              <w:t>Y.,</w:t>
            </w:r>
            <w:r>
              <w:rPr>
                <w:spacing w:val="-8"/>
                <w:sz w:val="22"/>
              </w:rPr>
              <w:t> </w:t>
            </w:r>
            <w:r>
              <w:rPr>
                <w:sz w:val="22"/>
              </w:rPr>
              <w:t>Yoo,</w:t>
            </w:r>
            <w:r>
              <w:rPr>
                <w:spacing w:val="-9"/>
                <w:sz w:val="22"/>
              </w:rPr>
              <w:t> </w:t>
            </w:r>
            <w:r>
              <w:rPr>
                <w:sz w:val="22"/>
              </w:rPr>
              <w:t>K.,</w:t>
            </w:r>
            <w:r>
              <w:rPr>
                <w:spacing w:val="-8"/>
                <w:sz w:val="22"/>
              </w:rPr>
              <w:t> </w:t>
            </w:r>
            <w:r>
              <w:rPr>
                <w:sz w:val="22"/>
              </w:rPr>
              <w:t>Lee,</w:t>
            </w:r>
            <w:r>
              <w:rPr>
                <w:spacing w:val="-10"/>
                <w:sz w:val="22"/>
              </w:rPr>
              <w:t> </w:t>
            </w:r>
            <w:r>
              <w:rPr>
                <w:sz w:val="22"/>
              </w:rPr>
              <w:t>S.</w:t>
            </w:r>
            <w:r>
              <w:rPr>
                <w:spacing w:val="-9"/>
                <w:sz w:val="22"/>
              </w:rPr>
              <w:t> </w:t>
            </w:r>
            <w:r>
              <w:rPr>
                <w:sz w:val="22"/>
              </w:rPr>
              <w:t>H.,</w:t>
            </w:r>
            <w:r>
              <w:rPr>
                <w:spacing w:val="-8"/>
                <w:sz w:val="22"/>
              </w:rPr>
              <w:t> </w:t>
            </w:r>
            <w:r>
              <w:rPr>
                <w:sz w:val="22"/>
              </w:rPr>
              <w:t>&amp;</w:t>
            </w:r>
            <w:r>
              <w:rPr>
                <w:spacing w:val="-8"/>
                <w:sz w:val="22"/>
              </w:rPr>
              <w:t> </w:t>
            </w:r>
            <w:r>
              <w:rPr>
                <w:sz w:val="22"/>
              </w:rPr>
              <w:t>Kim,</w:t>
            </w:r>
            <w:r>
              <w:rPr>
                <w:spacing w:val="-9"/>
                <w:sz w:val="22"/>
              </w:rPr>
              <w:t> </w:t>
            </w:r>
            <w:r>
              <w:rPr>
                <w:sz w:val="22"/>
              </w:rPr>
              <w:t>G.</w:t>
            </w:r>
            <w:r>
              <w:rPr>
                <w:spacing w:val="-8"/>
                <w:sz w:val="22"/>
              </w:rPr>
              <w:t> </w:t>
            </w:r>
            <w:r>
              <w:rPr>
                <w:sz w:val="22"/>
              </w:rPr>
              <w:t>(2017).</w:t>
            </w:r>
            <w:r>
              <w:rPr>
                <w:spacing w:val="-5"/>
                <w:sz w:val="22"/>
              </w:rPr>
              <w:t> </w:t>
            </w:r>
            <w:r>
              <w:rPr>
                <w:sz w:val="22"/>
              </w:rPr>
              <w:t>Supervising</w:t>
            </w:r>
            <w:r>
              <w:rPr>
                <w:spacing w:val="-12"/>
                <w:sz w:val="22"/>
              </w:rPr>
              <w:t> </w:t>
            </w:r>
            <w:r>
              <w:rPr>
                <w:sz w:val="22"/>
              </w:rPr>
              <w:t>neural</w:t>
            </w:r>
            <w:r>
              <w:rPr>
                <w:spacing w:val="-8"/>
                <w:sz w:val="22"/>
              </w:rPr>
              <w:t> </w:t>
            </w:r>
            <w:r>
              <w:rPr>
                <w:sz w:val="22"/>
              </w:rPr>
              <w:t>attention</w:t>
            </w:r>
            <w:r>
              <w:rPr>
                <w:spacing w:val="-11"/>
                <w:sz w:val="22"/>
              </w:rPr>
              <w:t> </w:t>
            </w:r>
            <w:r>
              <w:rPr>
                <w:sz w:val="22"/>
              </w:rPr>
              <w:t>models</w:t>
            </w:r>
            <w:r>
              <w:rPr>
                <w:spacing w:val="-9"/>
                <w:sz w:val="22"/>
              </w:rPr>
              <w:t> </w:t>
            </w:r>
            <w:r>
              <w:rPr>
                <w:spacing w:val="-5"/>
                <w:sz w:val="22"/>
              </w:rPr>
              <w:t>for</w:t>
            </w:r>
          </w:p>
        </w:tc>
      </w:tr>
      <w:tr>
        <w:trPr>
          <w:trHeight w:val="258" w:hRule="atLeast"/>
        </w:trPr>
        <w:tc>
          <w:tcPr>
            <w:tcW w:w="720" w:type="dxa"/>
          </w:tcPr>
          <w:p>
            <w:pPr>
              <w:pStyle w:val="TableParagraph"/>
              <w:spacing w:line="235" w:lineRule="exact"/>
              <w:rPr>
                <w:sz w:val="22"/>
              </w:rPr>
            </w:pPr>
            <w:r>
              <w:rPr>
                <w:spacing w:val="-4"/>
                <w:w w:val="110"/>
                <w:sz w:val="22"/>
              </w:rPr>
              <w:t>2351</w:t>
            </w:r>
          </w:p>
        </w:tc>
        <w:tc>
          <w:tcPr>
            <w:tcW w:w="9986" w:type="dxa"/>
          </w:tcPr>
          <w:p>
            <w:pPr>
              <w:pStyle w:val="TableParagraph"/>
              <w:spacing w:line="235" w:lineRule="exact"/>
              <w:ind w:left="179"/>
              <w:rPr>
                <w:sz w:val="22"/>
              </w:rPr>
            </w:pPr>
            <w:r>
              <w:rPr>
                <w:w w:val="105"/>
                <w:sz w:val="22"/>
              </w:rPr>
              <w:t>video</w:t>
            </w:r>
            <w:r>
              <w:rPr>
                <w:spacing w:val="16"/>
                <w:w w:val="105"/>
                <w:sz w:val="22"/>
              </w:rPr>
              <w:t> </w:t>
            </w:r>
            <w:r>
              <w:rPr>
                <w:w w:val="105"/>
                <w:sz w:val="22"/>
              </w:rPr>
              <w:t>captioning</w:t>
            </w:r>
            <w:r>
              <w:rPr>
                <w:spacing w:val="17"/>
                <w:w w:val="105"/>
                <w:sz w:val="22"/>
              </w:rPr>
              <w:t> </w:t>
            </w:r>
            <w:r>
              <w:rPr>
                <w:w w:val="105"/>
                <w:sz w:val="22"/>
              </w:rPr>
              <w:t>by</w:t>
            </w:r>
            <w:r>
              <w:rPr>
                <w:spacing w:val="17"/>
                <w:w w:val="105"/>
                <w:sz w:val="22"/>
              </w:rPr>
              <w:t> </w:t>
            </w:r>
            <w:r>
              <w:rPr>
                <w:w w:val="105"/>
                <w:sz w:val="22"/>
              </w:rPr>
              <w:t>human</w:t>
            </w:r>
            <w:r>
              <w:rPr>
                <w:spacing w:val="18"/>
                <w:w w:val="105"/>
                <w:sz w:val="22"/>
              </w:rPr>
              <w:t> </w:t>
            </w:r>
            <w:r>
              <w:rPr>
                <w:w w:val="105"/>
                <w:sz w:val="22"/>
              </w:rPr>
              <w:t>gaze</w:t>
            </w:r>
            <w:r>
              <w:rPr>
                <w:spacing w:val="20"/>
                <w:w w:val="105"/>
                <w:sz w:val="22"/>
              </w:rPr>
              <w:t> </w:t>
            </w:r>
            <w:r>
              <w:rPr>
                <w:w w:val="105"/>
                <w:sz w:val="22"/>
              </w:rPr>
              <w:t>data.</w:t>
            </w:r>
            <w:r>
              <w:rPr>
                <w:spacing w:val="16"/>
                <w:w w:val="105"/>
                <w:sz w:val="22"/>
              </w:rPr>
              <w:t> </w:t>
            </w:r>
            <w:r>
              <w:rPr>
                <w:w w:val="105"/>
                <w:sz w:val="22"/>
              </w:rPr>
              <w:t>In</w:t>
            </w:r>
            <w:r>
              <w:rPr>
                <w:spacing w:val="18"/>
                <w:w w:val="105"/>
                <w:sz w:val="22"/>
              </w:rPr>
              <w:t> </w:t>
            </w:r>
            <w:r>
              <w:rPr>
                <w:w w:val="105"/>
                <w:sz w:val="22"/>
              </w:rPr>
              <w:t>Proceedings</w:t>
            </w:r>
            <w:r>
              <w:rPr>
                <w:spacing w:val="19"/>
                <w:w w:val="105"/>
                <w:sz w:val="22"/>
              </w:rPr>
              <w:t> </w:t>
            </w:r>
            <w:r>
              <w:rPr>
                <w:w w:val="105"/>
                <w:sz w:val="22"/>
              </w:rPr>
              <w:t>of</w:t>
            </w:r>
            <w:r>
              <w:rPr>
                <w:spacing w:val="20"/>
                <w:w w:val="105"/>
                <w:sz w:val="22"/>
              </w:rPr>
              <w:t> </w:t>
            </w:r>
            <w:r>
              <w:rPr>
                <w:w w:val="105"/>
                <w:sz w:val="22"/>
              </w:rPr>
              <w:t>the</w:t>
            </w:r>
            <w:r>
              <w:rPr>
                <w:spacing w:val="16"/>
                <w:w w:val="105"/>
                <w:sz w:val="22"/>
              </w:rPr>
              <w:t> </w:t>
            </w:r>
            <w:r>
              <w:rPr>
                <w:w w:val="105"/>
                <w:sz w:val="22"/>
              </w:rPr>
              <w:t>IEEE</w:t>
            </w:r>
            <w:r>
              <w:rPr>
                <w:spacing w:val="18"/>
                <w:w w:val="105"/>
                <w:sz w:val="22"/>
              </w:rPr>
              <w:t> </w:t>
            </w:r>
            <w:r>
              <w:rPr>
                <w:w w:val="105"/>
                <w:sz w:val="22"/>
              </w:rPr>
              <w:t>conference</w:t>
            </w:r>
            <w:r>
              <w:rPr>
                <w:spacing w:val="19"/>
                <w:w w:val="105"/>
                <w:sz w:val="22"/>
              </w:rPr>
              <w:t> </w:t>
            </w:r>
            <w:r>
              <w:rPr>
                <w:w w:val="105"/>
                <w:sz w:val="22"/>
              </w:rPr>
              <w:t>on</w:t>
            </w:r>
            <w:r>
              <w:rPr>
                <w:spacing w:val="16"/>
                <w:w w:val="105"/>
                <w:sz w:val="22"/>
              </w:rPr>
              <w:t> </w:t>
            </w:r>
            <w:r>
              <w:rPr>
                <w:w w:val="105"/>
                <w:sz w:val="22"/>
              </w:rPr>
              <w:t>computer</w:t>
            </w:r>
            <w:r>
              <w:rPr>
                <w:spacing w:val="17"/>
                <w:w w:val="105"/>
                <w:sz w:val="22"/>
              </w:rPr>
              <w:t> </w:t>
            </w:r>
            <w:r>
              <w:rPr>
                <w:w w:val="105"/>
                <w:sz w:val="22"/>
              </w:rPr>
              <w:t>vision</w:t>
            </w:r>
            <w:r>
              <w:rPr>
                <w:spacing w:val="18"/>
                <w:w w:val="105"/>
                <w:sz w:val="22"/>
              </w:rPr>
              <w:t> </w:t>
            </w:r>
            <w:r>
              <w:rPr>
                <w:spacing w:val="-5"/>
                <w:w w:val="105"/>
                <w:sz w:val="22"/>
              </w:rPr>
              <w:t>and</w:t>
            </w:r>
          </w:p>
        </w:tc>
      </w:tr>
      <w:tr>
        <w:trPr>
          <w:trHeight w:val="377" w:hRule="atLeast"/>
        </w:trPr>
        <w:tc>
          <w:tcPr>
            <w:tcW w:w="720" w:type="dxa"/>
          </w:tcPr>
          <w:p>
            <w:pPr>
              <w:pStyle w:val="TableParagraph"/>
              <w:spacing w:before="4"/>
              <w:rPr>
                <w:sz w:val="22"/>
              </w:rPr>
            </w:pPr>
            <w:r>
              <w:rPr>
                <w:spacing w:val="-4"/>
                <w:w w:val="110"/>
                <w:sz w:val="22"/>
              </w:rPr>
              <w:t>2352</w:t>
            </w:r>
          </w:p>
        </w:tc>
        <w:tc>
          <w:tcPr>
            <w:tcW w:w="9986" w:type="dxa"/>
          </w:tcPr>
          <w:p>
            <w:pPr>
              <w:pStyle w:val="TableParagraph"/>
              <w:spacing w:before="4"/>
              <w:ind w:left="179"/>
              <w:rPr>
                <w:sz w:val="22"/>
              </w:rPr>
            </w:pPr>
            <w:r>
              <w:rPr>
                <w:w w:val="105"/>
                <w:sz w:val="22"/>
              </w:rPr>
              <w:t>pattern</w:t>
            </w:r>
            <w:r>
              <w:rPr>
                <w:spacing w:val="19"/>
                <w:w w:val="105"/>
                <w:sz w:val="22"/>
              </w:rPr>
              <w:t> </w:t>
            </w:r>
            <w:r>
              <w:rPr>
                <w:w w:val="105"/>
                <w:sz w:val="22"/>
              </w:rPr>
              <w:t>recognition</w:t>
            </w:r>
            <w:r>
              <w:rPr>
                <w:spacing w:val="20"/>
                <w:w w:val="105"/>
                <w:sz w:val="22"/>
              </w:rPr>
              <w:t> </w:t>
            </w:r>
            <w:r>
              <w:rPr>
                <w:w w:val="105"/>
                <w:sz w:val="22"/>
              </w:rPr>
              <w:t>(pp.</w:t>
            </w:r>
            <w:r>
              <w:rPr>
                <w:spacing w:val="21"/>
                <w:w w:val="105"/>
                <w:sz w:val="22"/>
              </w:rPr>
              <w:t> </w:t>
            </w:r>
            <w:r>
              <w:rPr>
                <w:w w:val="105"/>
                <w:sz w:val="22"/>
              </w:rPr>
              <w:t>490-</w:t>
            </w:r>
            <w:r>
              <w:rPr>
                <w:spacing w:val="-4"/>
                <w:w w:val="105"/>
                <w:sz w:val="22"/>
              </w:rPr>
              <w:t>498)</w:t>
            </w:r>
          </w:p>
        </w:tc>
      </w:tr>
      <w:tr>
        <w:trPr>
          <w:trHeight w:val="377" w:hRule="atLeast"/>
        </w:trPr>
        <w:tc>
          <w:tcPr>
            <w:tcW w:w="720" w:type="dxa"/>
          </w:tcPr>
          <w:p>
            <w:pPr>
              <w:pStyle w:val="TableParagraph"/>
              <w:spacing w:line="235" w:lineRule="exact" w:before="123"/>
              <w:rPr>
                <w:sz w:val="22"/>
              </w:rPr>
            </w:pPr>
            <w:r>
              <w:rPr>
                <w:spacing w:val="-4"/>
                <w:w w:val="110"/>
                <w:sz w:val="22"/>
              </w:rPr>
              <w:t>2353</w:t>
            </w:r>
          </w:p>
        </w:tc>
        <w:tc>
          <w:tcPr>
            <w:tcW w:w="9986" w:type="dxa"/>
          </w:tcPr>
          <w:p>
            <w:pPr>
              <w:pStyle w:val="TableParagraph"/>
              <w:spacing w:line="235" w:lineRule="exact" w:before="123"/>
              <w:ind w:left="179"/>
              <w:rPr>
                <w:sz w:val="22"/>
              </w:rPr>
            </w:pPr>
            <w:r>
              <w:rPr>
                <w:w w:val="105"/>
                <w:sz w:val="22"/>
              </w:rPr>
              <w:t>[116]</w:t>
            </w:r>
            <w:r>
              <w:rPr>
                <w:spacing w:val="6"/>
                <w:w w:val="105"/>
                <w:sz w:val="22"/>
              </w:rPr>
              <w:t> </w:t>
            </w:r>
            <w:r>
              <w:rPr>
                <w:w w:val="105"/>
                <w:sz w:val="22"/>
              </w:rPr>
              <w:t>Ribeiro,</w:t>
            </w:r>
            <w:r>
              <w:rPr>
                <w:spacing w:val="8"/>
                <w:w w:val="105"/>
                <w:sz w:val="22"/>
              </w:rPr>
              <w:t> </w:t>
            </w:r>
            <w:r>
              <w:rPr>
                <w:w w:val="105"/>
                <w:sz w:val="22"/>
              </w:rPr>
              <w:t>M.</w:t>
            </w:r>
            <w:r>
              <w:rPr>
                <w:spacing w:val="7"/>
                <w:w w:val="105"/>
                <w:sz w:val="22"/>
              </w:rPr>
              <w:t> </w:t>
            </w:r>
            <w:r>
              <w:rPr>
                <w:w w:val="105"/>
                <w:sz w:val="22"/>
              </w:rPr>
              <w:t>T.,</w:t>
            </w:r>
            <w:r>
              <w:rPr>
                <w:spacing w:val="8"/>
                <w:w w:val="105"/>
                <w:sz w:val="22"/>
              </w:rPr>
              <w:t> </w:t>
            </w:r>
            <w:r>
              <w:rPr>
                <w:w w:val="105"/>
                <w:sz w:val="22"/>
              </w:rPr>
              <w:t>Singh,</w:t>
            </w:r>
            <w:r>
              <w:rPr>
                <w:spacing w:val="7"/>
                <w:w w:val="105"/>
                <w:sz w:val="22"/>
              </w:rPr>
              <w:t> </w:t>
            </w:r>
            <w:r>
              <w:rPr>
                <w:w w:val="105"/>
                <w:sz w:val="22"/>
              </w:rPr>
              <w:t>S.,</w:t>
            </w:r>
            <w:r>
              <w:rPr>
                <w:spacing w:val="8"/>
                <w:w w:val="105"/>
                <w:sz w:val="22"/>
              </w:rPr>
              <w:t> </w:t>
            </w:r>
            <w:r>
              <w:rPr>
                <w:w w:val="105"/>
                <w:sz w:val="22"/>
              </w:rPr>
              <w:t>&amp;</w:t>
            </w:r>
            <w:r>
              <w:rPr>
                <w:spacing w:val="7"/>
                <w:w w:val="105"/>
                <w:sz w:val="22"/>
              </w:rPr>
              <w:t> </w:t>
            </w:r>
            <w:r>
              <w:rPr>
                <w:w w:val="105"/>
                <w:sz w:val="22"/>
              </w:rPr>
              <w:t>Guestrin,</w:t>
            </w:r>
            <w:r>
              <w:rPr>
                <w:spacing w:val="6"/>
                <w:w w:val="105"/>
                <w:sz w:val="22"/>
              </w:rPr>
              <w:t> </w:t>
            </w:r>
            <w:r>
              <w:rPr>
                <w:w w:val="105"/>
                <w:sz w:val="22"/>
              </w:rPr>
              <w:t>C.</w:t>
            </w:r>
            <w:r>
              <w:rPr>
                <w:spacing w:val="8"/>
                <w:w w:val="105"/>
                <w:sz w:val="22"/>
              </w:rPr>
              <w:t> </w:t>
            </w:r>
            <w:r>
              <w:rPr>
                <w:w w:val="105"/>
                <w:sz w:val="22"/>
              </w:rPr>
              <w:t>(2016,</w:t>
            </w:r>
            <w:r>
              <w:rPr>
                <w:spacing w:val="8"/>
                <w:w w:val="105"/>
                <w:sz w:val="22"/>
              </w:rPr>
              <w:t> </w:t>
            </w:r>
            <w:r>
              <w:rPr>
                <w:w w:val="105"/>
                <w:sz w:val="22"/>
              </w:rPr>
              <w:t>August).</w:t>
            </w:r>
            <w:r>
              <w:rPr>
                <w:spacing w:val="12"/>
                <w:w w:val="105"/>
                <w:sz w:val="22"/>
              </w:rPr>
              <w:t> </w:t>
            </w:r>
            <w:r>
              <w:rPr>
                <w:w w:val="105"/>
                <w:sz w:val="22"/>
              </w:rPr>
              <w:t>Why</w:t>
            </w:r>
            <w:r>
              <w:rPr>
                <w:spacing w:val="7"/>
                <w:w w:val="105"/>
                <w:sz w:val="22"/>
              </w:rPr>
              <w:t> </w:t>
            </w:r>
            <w:r>
              <w:rPr>
                <w:w w:val="105"/>
                <w:sz w:val="22"/>
              </w:rPr>
              <w:t>should</w:t>
            </w:r>
            <w:r>
              <w:rPr>
                <w:spacing w:val="7"/>
                <w:w w:val="105"/>
                <w:sz w:val="22"/>
              </w:rPr>
              <w:t> </w:t>
            </w:r>
            <w:r>
              <w:rPr>
                <w:w w:val="105"/>
                <w:sz w:val="22"/>
              </w:rPr>
              <w:t>i</w:t>
            </w:r>
            <w:r>
              <w:rPr>
                <w:spacing w:val="5"/>
                <w:w w:val="105"/>
                <w:sz w:val="22"/>
              </w:rPr>
              <w:t> </w:t>
            </w:r>
            <w:r>
              <w:rPr>
                <w:w w:val="105"/>
                <w:sz w:val="22"/>
              </w:rPr>
              <w:t>trust</w:t>
            </w:r>
            <w:r>
              <w:rPr>
                <w:spacing w:val="7"/>
                <w:w w:val="105"/>
                <w:sz w:val="22"/>
              </w:rPr>
              <w:t> </w:t>
            </w:r>
            <w:r>
              <w:rPr>
                <w:w w:val="105"/>
                <w:sz w:val="22"/>
              </w:rPr>
              <w:t>you?</w:t>
            </w:r>
            <w:r>
              <w:rPr>
                <w:spacing w:val="10"/>
                <w:w w:val="105"/>
                <w:sz w:val="22"/>
              </w:rPr>
              <w:t> </w:t>
            </w:r>
            <w:r>
              <w:rPr>
                <w:w w:val="105"/>
                <w:sz w:val="22"/>
              </w:rPr>
              <w:t>Explaining</w:t>
            </w:r>
            <w:r>
              <w:rPr>
                <w:spacing w:val="6"/>
                <w:w w:val="105"/>
                <w:sz w:val="22"/>
              </w:rPr>
              <w:t> </w:t>
            </w:r>
            <w:r>
              <w:rPr>
                <w:spacing w:val="-5"/>
                <w:w w:val="105"/>
                <w:sz w:val="22"/>
              </w:rPr>
              <w:t>the</w:t>
            </w:r>
          </w:p>
        </w:tc>
      </w:tr>
      <w:tr>
        <w:trPr>
          <w:trHeight w:val="258" w:hRule="atLeast"/>
        </w:trPr>
        <w:tc>
          <w:tcPr>
            <w:tcW w:w="720" w:type="dxa"/>
          </w:tcPr>
          <w:p>
            <w:pPr>
              <w:pStyle w:val="TableParagraph"/>
              <w:spacing w:line="233" w:lineRule="exact" w:before="4"/>
              <w:rPr>
                <w:sz w:val="22"/>
              </w:rPr>
            </w:pPr>
            <w:r>
              <w:rPr>
                <w:spacing w:val="-4"/>
                <w:w w:val="110"/>
                <w:sz w:val="22"/>
              </w:rPr>
              <w:t>2354</w:t>
            </w:r>
          </w:p>
        </w:tc>
        <w:tc>
          <w:tcPr>
            <w:tcW w:w="9986" w:type="dxa"/>
          </w:tcPr>
          <w:p>
            <w:pPr>
              <w:pStyle w:val="TableParagraph"/>
              <w:spacing w:line="233" w:lineRule="exact" w:before="4"/>
              <w:ind w:left="179"/>
              <w:rPr>
                <w:sz w:val="22"/>
              </w:rPr>
            </w:pPr>
            <w:r>
              <w:rPr>
                <w:w w:val="105"/>
                <w:sz w:val="22"/>
              </w:rPr>
              <w:t>predictions</w:t>
            </w:r>
            <w:r>
              <w:rPr>
                <w:spacing w:val="31"/>
                <w:w w:val="105"/>
                <w:sz w:val="22"/>
              </w:rPr>
              <w:t> </w:t>
            </w:r>
            <w:r>
              <w:rPr>
                <w:w w:val="105"/>
                <w:sz w:val="22"/>
              </w:rPr>
              <w:t>of</w:t>
            </w:r>
            <w:r>
              <w:rPr>
                <w:spacing w:val="31"/>
                <w:w w:val="105"/>
                <w:sz w:val="22"/>
              </w:rPr>
              <w:t> </w:t>
            </w:r>
            <w:r>
              <w:rPr>
                <w:w w:val="105"/>
                <w:sz w:val="22"/>
              </w:rPr>
              <w:t>any</w:t>
            </w:r>
            <w:r>
              <w:rPr>
                <w:spacing w:val="30"/>
                <w:w w:val="105"/>
                <w:sz w:val="22"/>
              </w:rPr>
              <w:t> </w:t>
            </w:r>
            <w:r>
              <w:rPr>
                <w:w w:val="105"/>
                <w:sz w:val="22"/>
              </w:rPr>
              <w:t>classifier.</w:t>
            </w:r>
            <w:r>
              <w:rPr>
                <w:spacing w:val="31"/>
                <w:w w:val="105"/>
                <w:sz w:val="22"/>
              </w:rPr>
              <w:t> </w:t>
            </w:r>
            <w:r>
              <w:rPr>
                <w:w w:val="105"/>
                <w:sz w:val="22"/>
              </w:rPr>
              <w:t>In</w:t>
            </w:r>
            <w:r>
              <w:rPr>
                <w:spacing w:val="30"/>
                <w:w w:val="105"/>
                <w:sz w:val="22"/>
              </w:rPr>
              <w:t> </w:t>
            </w:r>
            <w:r>
              <w:rPr>
                <w:w w:val="105"/>
                <w:sz w:val="22"/>
              </w:rPr>
              <w:t>Proceedings</w:t>
            </w:r>
            <w:r>
              <w:rPr>
                <w:spacing w:val="32"/>
                <w:w w:val="105"/>
                <w:sz w:val="22"/>
              </w:rPr>
              <w:t> </w:t>
            </w:r>
            <w:r>
              <w:rPr>
                <w:w w:val="105"/>
                <w:sz w:val="22"/>
              </w:rPr>
              <w:t>of</w:t>
            </w:r>
            <w:r>
              <w:rPr>
                <w:spacing w:val="31"/>
                <w:w w:val="105"/>
                <w:sz w:val="22"/>
              </w:rPr>
              <w:t> </w:t>
            </w:r>
            <w:r>
              <w:rPr>
                <w:w w:val="105"/>
                <w:sz w:val="22"/>
              </w:rPr>
              <w:t>the</w:t>
            </w:r>
            <w:r>
              <w:rPr>
                <w:spacing w:val="31"/>
                <w:w w:val="105"/>
                <w:sz w:val="22"/>
              </w:rPr>
              <w:t> </w:t>
            </w:r>
            <w:r>
              <w:rPr>
                <w:w w:val="105"/>
                <w:sz w:val="22"/>
              </w:rPr>
              <w:t>22nd</w:t>
            </w:r>
            <w:r>
              <w:rPr>
                <w:spacing w:val="30"/>
                <w:w w:val="105"/>
                <w:sz w:val="22"/>
              </w:rPr>
              <w:t> </w:t>
            </w:r>
            <w:r>
              <w:rPr>
                <w:w w:val="105"/>
                <w:sz w:val="22"/>
              </w:rPr>
              <w:t>ACM</w:t>
            </w:r>
            <w:r>
              <w:rPr>
                <w:spacing w:val="32"/>
                <w:w w:val="105"/>
                <w:sz w:val="22"/>
              </w:rPr>
              <w:t> </w:t>
            </w:r>
            <w:r>
              <w:rPr>
                <w:w w:val="105"/>
                <w:sz w:val="22"/>
              </w:rPr>
              <w:t>SIGKDD</w:t>
            </w:r>
            <w:r>
              <w:rPr>
                <w:spacing w:val="28"/>
                <w:w w:val="105"/>
                <w:sz w:val="22"/>
              </w:rPr>
              <w:t> </w:t>
            </w:r>
            <w:r>
              <w:rPr>
                <w:w w:val="105"/>
                <w:sz w:val="22"/>
              </w:rPr>
              <w:t>international</w:t>
            </w:r>
            <w:r>
              <w:rPr>
                <w:spacing w:val="31"/>
                <w:w w:val="105"/>
                <w:sz w:val="22"/>
              </w:rPr>
              <w:t> </w:t>
            </w:r>
            <w:r>
              <w:rPr>
                <w:w w:val="105"/>
                <w:sz w:val="22"/>
              </w:rPr>
              <w:t>conference</w:t>
            </w:r>
            <w:r>
              <w:rPr>
                <w:spacing w:val="28"/>
                <w:w w:val="105"/>
                <w:sz w:val="22"/>
              </w:rPr>
              <w:t> </w:t>
            </w:r>
            <w:r>
              <w:rPr>
                <w:spacing w:val="-7"/>
                <w:w w:val="105"/>
                <w:sz w:val="22"/>
              </w:rPr>
              <w:t>on</w:t>
            </w:r>
          </w:p>
        </w:tc>
      </w:tr>
      <w:tr>
        <w:trPr>
          <w:trHeight w:val="377" w:hRule="atLeast"/>
        </w:trPr>
        <w:tc>
          <w:tcPr>
            <w:tcW w:w="720" w:type="dxa"/>
          </w:tcPr>
          <w:p>
            <w:pPr>
              <w:pStyle w:val="TableParagraph"/>
              <w:rPr>
                <w:sz w:val="22"/>
              </w:rPr>
            </w:pPr>
            <w:r>
              <w:rPr>
                <w:spacing w:val="-4"/>
                <w:w w:val="110"/>
                <w:sz w:val="22"/>
              </w:rPr>
              <w:t>2355</w:t>
            </w:r>
          </w:p>
        </w:tc>
        <w:tc>
          <w:tcPr>
            <w:tcW w:w="9986" w:type="dxa"/>
          </w:tcPr>
          <w:p>
            <w:pPr>
              <w:pStyle w:val="TableParagraph"/>
              <w:ind w:left="179"/>
              <w:rPr>
                <w:sz w:val="22"/>
              </w:rPr>
            </w:pPr>
            <w:r>
              <w:rPr>
                <w:w w:val="105"/>
                <w:sz w:val="22"/>
              </w:rPr>
              <w:t>knowledge</w:t>
            </w:r>
            <w:r>
              <w:rPr>
                <w:spacing w:val="5"/>
                <w:w w:val="105"/>
                <w:sz w:val="22"/>
              </w:rPr>
              <w:t> </w:t>
            </w:r>
            <w:r>
              <w:rPr>
                <w:w w:val="105"/>
                <w:sz w:val="22"/>
              </w:rPr>
              <w:t>discovery</w:t>
            </w:r>
            <w:r>
              <w:rPr>
                <w:spacing w:val="4"/>
                <w:w w:val="105"/>
                <w:sz w:val="22"/>
              </w:rPr>
              <w:t> </w:t>
            </w:r>
            <w:r>
              <w:rPr>
                <w:w w:val="105"/>
                <w:sz w:val="22"/>
              </w:rPr>
              <w:t>and</w:t>
            </w:r>
            <w:r>
              <w:rPr>
                <w:spacing w:val="6"/>
                <w:w w:val="105"/>
                <w:sz w:val="22"/>
              </w:rPr>
              <w:t> </w:t>
            </w:r>
            <w:r>
              <w:rPr>
                <w:w w:val="105"/>
                <w:sz w:val="22"/>
              </w:rPr>
              <w:t>data</w:t>
            </w:r>
            <w:r>
              <w:rPr>
                <w:spacing w:val="5"/>
                <w:w w:val="105"/>
                <w:sz w:val="22"/>
              </w:rPr>
              <w:t> </w:t>
            </w:r>
            <w:r>
              <w:rPr>
                <w:w w:val="105"/>
                <w:sz w:val="22"/>
              </w:rPr>
              <w:t>mining</w:t>
            </w:r>
            <w:r>
              <w:rPr>
                <w:spacing w:val="5"/>
                <w:w w:val="105"/>
                <w:sz w:val="22"/>
              </w:rPr>
              <w:t> </w:t>
            </w:r>
            <w:r>
              <w:rPr>
                <w:w w:val="105"/>
                <w:sz w:val="22"/>
              </w:rPr>
              <w:t>(pp.</w:t>
            </w:r>
            <w:r>
              <w:rPr>
                <w:spacing w:val="5"/>
                <w:w w:val="105"/>
                <w:sz w:val="22"/>
              </w:rPr>
              <w:t> </w:t>
            </w:r>
            <w:r>
              <w:rPr>
                <w:w w:val="105"/>
                <w:sz w:val="22"/>
              </w:rPr>
              <w:t>1135-</w:t>
            </w:r>
            <w:r>
              <w:rPr>
                <w:spacing w:val="-2"/>
                <w:w w:val="105"/>
                <w:sz w:val="22"/>
              </w:rPr>
              <w:t>1144)</w:t>
            </w:r>
          </w:p>
        </w:tc>
      </w:tr>
      <w:tr>
        <w:trPr>
          <w:trHeight w:val="378" w:hRule="atLeast"/>
        </w:trPr>
        <w:tc>
          <w:tcPr>
            <w:tcW w:w="720" w:type="dxa"/>
          </w:tcPr>
          <w:p>
            <w:pPr>
              <w:pStyle w:val="TableParagraph"/>
              <w:spacing w:line="233" w:lineRule="exact" w:before="124"/>
              <w:rPr>
                <w:sz w:val="22"/>
              </w:rPr>
            </w:pPr>
            <w:r>
              <w:rPr>
                <w:spacing w:val="-4"/>
                <w:w w:val="110"/>
                <w:sz w:val="22"/>
              </w:rPr>
              <w:t>2356</w:t>
            </w:r>
          </w:p>
        </w:tc>
        <w:tc>
          <w:tcPr>
            <w:tcW w:w="9986" w:type="dxa"/>
          </w:tcPr>
          <w:p>
            <w:pPr>
              <w:pStyle w:val="TableParagraph"/>
              <w:spacing w:line="233" w:lineRule="exact" w:before="124"/>
              <w:ind w:left="179"/>
              <w:rPr>
                <w:sz w:val="22"/>
              </w:rPr>
            </w:pPr>
            <w:r>
              <w:rPr>
                <w:sz w:val="22"/>
              </w:rPr>
              <w:t>[117]</w:t>
            </w:r>
            <w:r>
              <w:rPr>
                <w:spacing w:val="10"/>
                <w:sz w:val="22"/>
              </w:rPr>
              <w:t> </w:t>
            </w:r>
            <w:r>
              <w:rPr>
                <w:sz w:val="22"/>
              </w:rPr>
              <w:t>Lundberg,</w:t>
            </w:r>
            <w:r>
              <w:rPr>
                <w:spacing w:val="11"/>
                <w:sz w:val="22"/>
              </w:rPr>
              <w:t> </w:t>
            </w:r>
            <w:r>
              <w:rPr>
                <w:sz w:val="22"/>
              </w:rPr>
              <w:t>S.</w:t>
            </w:r>
            <w:r>
              <w:rPr>
                <w:spacing w:val="10"/>
                <w:sz w:val="22"/>
              </w:rPr>
              <w:t> </w:t>
            </w:r>
            <w:r>
              <w:rPr>
                <w:sz w:val="22"/>
              </w:rPr>
              <w:t>M.,</w:t>
            </w:r>
            <w:r>
              <w:rPr>
                <w:spacing w:val="12"/>
                <w:sz w:val="22"/>
              </w:rPr>
              <w:t> </w:t>
            </w:r>
            <w:r>
              <w:rPr>
                <w:sz w:val="22"/>
              </w:rPr>
              <w:t>&amp;</w:t>
            </w:r>
            <w:r>
              <w:rPr>
                <w:spacing w:val="11"/>
                <w:sz w:val="22"/>
              </w:rPr>
              <w:t> </w:t>
            </w:r>
            <w:r>
              <w:rPr>
                <w:sz w:val="22"/>
              </w:rPr>
              <w:t>Lee,</w:t>
            </w:r>
            <w:r>
              <w:rPr>
                <w:spacing w:val="12"/>
                <w:sz w:val="22"/>
              </w:rPr>
              <w:t> </w:t>
            </w:r>
            <w:r>
              <w:rPr>
                <w:sz w:val="22"/>
              </w:rPr>
              <w:t>S.</w:t>
            </w:r>
            <w:r>
              <w:rPr>
                <w:spacing w:val="10"/>
                <w:sz w:val="22"/>
              </w:rPr>
              <w:t> </w:t>
            </w:r>
            <w:r>
              <w:rPr>
                <w:sz w:val="22"/>
              </w:rPr>
              <w:t>I.</w:t>
            </w:r>
            <w:r>
              <w:rPr>
                <w:spacing w:val="12"/>
                <w:sz w:val="22"/>
              </w:rPr>
              <w:t> </w:t>
            </w:r>
            <w:r>
              <w:rPr>
                <w:sz w:val="22"/>
              </w:rPr>
              <w:t>(2017).</w:t>
            </w:r>
            <w:r>
              <w:rPr>
                <w:spacing w:val="12"/>
                <w:sz w:val="22"/>
              </w:rPr>
              <w:t> </w:t>
            </w:r>
            <w:r>
              <w:rPr>
                <w:sz w:val="22"/>
              </w:rPr>
              <w:t>A</w:t>
            </w:r>
            <w:r>
              <w:rPr>
                <w:spacing w:val="6"/>
                <w:sz w:val="22"/>
              </w:rPr>
              <w:t> </w:t>
            </w:r>
            <w:r>
              <w:rPr>
                <w:sz w:val="22"/>
              </w:rPr>
              <w:t>unified</w:t>
            </w:r>
            <w:r>
              <w:rPr>
                <w:spacing w:val="8"/>
                <w:sz w:val="22"/>
              </w:rPr>
              <w:t> </w:t>
            </w:r>
            <w:r>
              <w:rPr>
                <w:sz w:val="22"/>
              </w:rPr>
              <w:t>approach</w:t>
            </w:r>
            <w:r>
              <w:rPr>
                <w:spacing w:val="12"/>
                <w:sz w:val="22"/>
              </w:rPr>
              <w:t> </w:t>
            </w:r>
            <w:r>
              <w:rPr>
                <w:sz w:val="22"/>
              </w:rPr>
              <w:t>to</w:t>
            </w:r>
            <w:r>
              <w:rPr>
                <w:spacing w:val="7"/>
                <w:sz w:val="22"/>
              </w:rPr>
              <w:t> </w:t>
            </w:r>
            <w:r>
              <w:rPr>
                <w:sz w:val="22"/>
              </w:rPr>
              <w:t>interpreting</w:t>
            </w:r>
            <w:r>
              <w:rPr>
                <w:spacing w:val="10"/>
                <w:sz w:val="22"/>
              </w:rPr>
              <w:t> </w:t>
            </w:r>
            <w:r>
              <w:rPr>
                <w:sz w:val="22"/>
              </w:rPr>
              <w:t>model</w:t>
            </w:r>
            <w:r>
              <w:rPr>
                <w:spacing w:val="12"/>
                <w:sz w:val="22"/>
              </w:rPr>
              <w:t> </w:t>
            </w:r>
            <w:r>
              <w:rPr>
                <w:sz w:val="22"/>
              </w:rPr>
              <w:t>predictions.</w:t>
            </w:r>
            <w:r>
              <w:rPr>
                <w:spacing w:val="10"/>
                <w:sz w:val="22"/>
              </w:rPr>
              <w:t> </w:t>
            </w:r>
            <w:r>
              <w:rPr>
                <w:spacing w:val="-2"/>
                <w:sz w:val="22"/>
              </w:rPr>
              <w:t>Advances</w:t>
            </w:r>
          </w:p>
        </w:tc>
      </w:tr>
      <w:tr>
        <w:trPr>
          <w:trHeight w:val="377" w:hRule="atLeast"/>
        </w:trPr>
        <w:tc>
          <w:tcPr>
            <w:tcW w:w="720" w:type="dxa"/>
          </w:tcPr>
          <w:p>
            <w:pPr>
              <w:pStyle w:val="TableParagraph"/>
              <w:rPr>
                <w:sz w:val="22"/>
              </w:rPr>
            </w:pPr>
            <w:r>
              <w:rPr>
                <w:spacing w:val="-4"/>
                <w:w w:val="110"/>
                <w:sz w:val="22"/>
              </w:rPr>
              <w:t>2357</w:t>
            </w:r>
          </w:p>
        </w:tc>
        <w:tc>
          <w:tcPr>
            <w:tcW w:w="9986" w:type="dxa"/>
          </w:tcPr>
          <w:p>
            <w:pPr>
              <w:pStyle w:val="TableParagraph"/>
              <w:ind w:left="179"/>
              <w:rPr>
                <w:sz w:val="22"/>
              </w:rPr>
            </w:pPr>
            <w:r>
              <w:rPr>
                <w:w w:val="105"/>
                <w:sz w:val="22"/>
              </w:rPr>
              <w:t>in</w:t>
            </w:r>
            <w:r>
              <w:rPr>
                <w:spacing w:val="5"/>
                <w:w w:val="105"/>
                <w:sz w:val="22"/>
              </w:rPr>
              <w:t> </w:t>
            </w:r>
            <w:r>
              <w:rPr>
                <w:w w:val="105"/>
                <w:sz w:val="22"/>
              </w:rPr>
              <w:t>neural</w:t>
            </w:r>
            <w:r>
              <w:rPr>
                <w:spacing w:val="7"/>
                <w:w w:val="105"/>
                <w:sz w:val="22"/>
              </w:rPr>
              <w:t> </w:t>
            </w:r>
            <w:r>
              <w:rPr>
                <w:w w:val="105"/>
                <w:sz w:val="22"/>
              </w:rPr>
              <w:t>information</w:t>
            </w:r>
            <w:r>
              <w:rPr>
                <w:spacing w:val="6"/>
                <w:w w:val="105"/>
                <w:sz w:val="22"/>
              </w:rPr>
              <w:t> </w:t>
            </w:r>
            <w:r>
              <w:rPr>
                <w:w w:val="105"/>
                <w:sz w:val="22"/>
              </w:rPr>
              <w:t>processing</w:t>
            </w:r>
            <w:r>
              <w:rPr>
                <w:spacing w:val="5"/>
                <w:w w:val="105"/>
                <w:sz w:val="22"/>
              </w:rPr>
              <w:t> </w:t>
            </w:r>
            <w:r>
              <w:rPr>
                <w:w w:val="105"/>
                <w:sz w:val="22"/>
              </w:rPr>
              <w:t>systems,</w:t>
            </w:r>
            <w:r>
              <w:rPr>
                <w:spacing w:val="7"/>
                <w:w w:val="105"/>
                <w:sz w:val="22"/>
              </w:rPr>
              <w:t> </w:t>
            </w:r>
            <w:r>
              <w:rPr>
                <w:spacing w:val="-5"/>
                <w:w w:val="105"/>
                <w:sz w:val="22"/>
              </w:rPr>
              <w:t>30</w:t>
            </w:r>
          </w:p>
        </w:tc>
      </w:tr>
      <w:tr>
        <w:trPr>
          <w:trHeight w:val="377" w:hRule="atLeast"/>
        </w:trPr>
        <w:tc>
          <w:tcPr>
            <w:tcW w:w="720" w:type="dxa"/>
          </w:tcPr>
          <w:p>
            <w:pPr>
              <w:pStyle w:val="TableParagraph"/>
              <w:spacing w:line="233" w:lineRule="exact" w:before="124"/>
              <w:rPr>
                <w:sz w:val="22"/>
              </w:rPr>
            </w:pPr>
            <w:r>
              <w:rPr>
                <w:spacing w:val="-4"/>
                <w:w w:val="110"/>
                <w:sz w:val="22"/>
              </w:rPr>
              <w:t>2358</w:t>
            </w:r>
          </w:p>
        </w:tc>
        <w:tc>
          <w:tcPr>
            <w:tcW w:w="9986" w:type="dxa"/>
          </w:tcPr>
          <w:p>
            <w:pPr>
              <w:pStyle w:val="TableParagraph"/>
              <w:spacing w:line="233" w:lineRule="exact" w:before="124"/>
              <w:ind w:left="179"/>
              <w:rPr>
                <w:sz w:val="22"/>
              </w:rPr>
            </w:pPr>
            <w:r>
              <w:rPr>
                <w:sz w:val="22"/>
              </w:rPr>
              <w:t>[118]</w:t>
            </w:r>
            <w:r>
              <w:rPr>
                <w:spacing w:val="10"/>
                <w:sz w:val="22"/>
              </w:rPr>
              <w:t> </w:t>
            </w:r>
            <w:r>
              <w:rPr>
                <w:sz w:val="22"/>
              </w:rPr>
              <w:t>Simonyan,</w:t>
            </w:r>
            <w:r>
              <w:rPr>
                <w:spacing w:val="11"/>
                <w:sz w:val="22"/>
              </w:rPr>
              <w:t> </w:t>
            </w:r>
            <w:r>
              <w:rPr>
                <w:sz w:val="22"/>
              </w:rPr>
              <w:t>K.,</w:t>
            </w:r>
            <w:r>
              <w:rPr>
                <w:spacing w:val="13"/>
                <w:sz w:val="22"/>
              </w:rPr>
              <w:t> </w:t>
            </w:r>
            <w:r>
              <w:rPr>
                <w:sz w:val="22"/>
              </w:rPr>
              <w:t>Vedaldi,</w:t>
            </w:r>
            <w:r>
              <w:rPr>
                <w:spacing w:val="12"/>
                <w:sz w:val="22"/>
              </w:rPr>
              <w:t> </w:t>
            </w:r>
            <w:r>
              <w:rPr>
                <w:sz w:val="22"/>
              </w:rPr>
              <w:t>A.,</w:t>
            </w:r>
            <w:r>
              <w:rPr>
                <w:spacing w:val="12"/>
                <w:sz w:val="22"/>
              </w:rPr>
              <w:t> </w:t>
            </w:r>
            <w:r>
              <w:rPr>
                <w:sz w:val="22"/>
              </w:rPr>
              <w:t>&amp;</w:t>
            </w:r>
            <w:r>
              <w:rPr>
                <w:spacing w:val="11"/>
                <w:sz w:val="22"/>
              </w:rPr>
              <w:t> </w:t>
            </w:r>
            <w:r>
              <w:rPr>
                <w:sz w:val="22"/>
              </w:rPr>
              <w:t>Zisserman,</w:t>
            </w:r>
            <w:r>
              <w:rPr>
                <w:spacing w:val="11"/>
                <w:sz w:val="22"/>
              </w:rPr>
              <w:t> </w:t>
            </w:r>
            <w:r>
              <w:rPr>
                <w:sz w:val="22"/>
              </w:rPr>
              <w:t>A.</w:t>
            </w:r>
            <w:r>
              <w:rPr>
                <w:spacing w:val="12"/>
                <w:sz w:val="22"/>
              </w:rPr>
              <w:t> </w:t>
            </w:r>
            <w:r>
              <w:rPr>
                <w:sz w:val="22"/>
              </w:rPr>
              <w:t>(2014).</w:t>
            </w:r>
            <w:r>
              <w:rPr>
                <w:spacing w:val="13"/>
                <w:sz w:val="22"/>
              </w:rPr>
              <w:t> </w:t>
            </w:r>
            <w:r>
              <w:rPr>
                <w:sz w:val="22"/>
              </w:rPr>
              <w:t>Deep</w:t>
            </w:r>
            <w:r>
              <w:rPr>
                <w:spacing w:val="10"/>
                <w:sz w:val="22"/>
              </w:rPr>
              <w:t> </w:t>
            </w:r>
            <w:r>
              <w:rPr>
                <w:sz w:val="22"/>
              </w:rPr>
              <w:t>inside</w:t>
            </w:r>
            <w:r>
              <w:rPr>
                <w:spacing w:val="13"/>
                <w:sz w:val="22"/>
              </w:rPr>
              <w:t> </w:t>
            </w:r>
            <w:r>
              <w:rPr>
                <w:sz w:val="22"/>
              </w:rPr>
              <w:t>convolutional</w:t>
            </w:r>
            <w:r>
              <w:rPr>
                <w:spacing w:val="20"/>
                <w:sz w:val="22"/>
              </w:rPr>
              <w:t> </w:t>
            </w:r>
            <w:r>
              <w:rPr>
                <w:sz w:val="22"/>
              </w:rPr>
              <w:t>networks:</w:t>
            </w:r>
            <w:r>
              <w:rPr>
                <w:spacing w:val="11"/>
                <w:sz w:val="22"/>
              </w:rPr>
              <w:t> </w:t>
            </w:r>
            <w:r>
              <w:rPr>
                <w:spacing w:val="-2"/>
                <w:sz w:val="22"/>
              </w:rPr>
              <w:t>Visualising</w:t>
            </w:r>
          </w:p>
        </w:tc>
      </w:tr>
      <w:tr>
        <w:trPr>
          <w:trHeight w:val="258" w:hRule="atLeast"/>
        </w:trPr>
        <w:tc>
          <w:tcPr>
            <w:tcW w:w="720" w:type="dxa"/>
          </w:tcPr>
          <w:p>
            <w:pPr>
              <w:pStyle w:val="TableParagraph"/>
              <w:spacing w:line="235" w:lineRule="exact"/>
              <w:rPr>
                <w:sz w:val="22"/>
              </w:rPr>
            </w:pPr>
            <w:r>
              <w:rPr>
                <w:spacing w:val="-4"/>
                <w:w w:val="110"/>
                <w:sz w:val="22"/>
              </w:rPr>
              <w:t>2359</w:t>
            </w:r>
          </w:p>
        </w:tc>
        <w:tc>
          <w:tcPr>
            <w:tcW w:w="9986" w:type="dxa"/>
          </w:tcPr>
          <w:p>
            <w:pPr>
              <w:pStyle w:val="TableParagraph"/>
              <w:spacing w:line="235" w:lineRule="exact"/>
              <w:ind w:left="179"/>
              <w:rPr>
                <w:sz w:val="22"/>
              </w:rPr>
            </w:pPr>
            <w:r>
              <w:rPr>
                <w:w w:val="105"/>
                <w:sz w:val="22"/>
              </w:rPr>
              <w:t>image</w:t>
            </w:r>
            <w:r>
              <w:rPr>
                <w:spacing w:val="-2"/>
                <w:w w:val="105"/>
                <w:sz w:val="22"/>
              </w:rPr>
              <w:t> </w:t>
            </w:r>
            <w:r>
              <w:rPr>
                <w:w w:val="105"/>
                <w:sz w:val="22"/>
              </w:rPr>
              <w:t>classification</w:t>
            </w:r>
            <w:r>
              <w:rPr>
                <w:spacing w:val="2"/>
                <w:w w:val="105"/>
                <w:sz w:val="22"/>
              </w:rPr>
              <w:t> </w:t>
            </w:r>
            <w:r>
              <w:rPr>
                <w:w w:val="105"/>
                <w:sz w:val="22"/>
              </w:rPr>
              <w:t>models</w:t>
            </w:r>
            <w:r>
              <w:rPr>
                <w:spacing w:val="2"/>
                <w:w w:val="105"/>
                <w:sz w:val="22"/>
              </w:rPr>
              <w:t> </w:t>
            </w:r>
            <w:r>
              <w:rPr>
                <w:w w:val="105"/>
                <w:sz w:val="22"/>
              </w:rPr>
              <w:t>and</w:t>
            </w:r>
            <w:r>
              <w:rPr>
                <w:spacing w:val="-2"/>
                <w:w w:val="105"/>
                <w:sz w:val="22"/>
              </w:rPr>
              <w:t> </w:t>
            </w:r>
            <w:r>
              <w:rPr>
                <w:w w:val="105"/>
                <w:sz w:val="22"/>
              </w:rPr>
              <w:t>saliency</w:t>
            </w:r>
            <w:r>
              <w:rPr>
                <w:spacing w:val="-2"/>
                <w:w w:val="105"/>
                <w:sz w:val="22"/>
              </w:rPr>
              <w:t> </w:t>
            </w:r>
            <w:r>
              <w:rPr>
                <w:w w:val="105"/>
                <w:sz w:val="22"/>
              </w:rPr>
              <w:t>maps.</w:t>
            </w:r>
            <w:r>
              <w:rPr>
                <w:spacing w:val="-1"/>
                <w:w w:val="105"/>
                <w:sz w:val="22"/>
              </w:rPr>
              <w:t> </w:t>
            </w:r>
            <w:r>
              <w:rPr>
                <w:w w:val="105"/>
                <w:sz w:val="22"/>
              </w:rPr>
              <w:t>In</w:t>
            </w:r>
            <w:r>
              <w:rPr>
                <w:spacing w:val="1"/>
                <w:w w:val="105"/>
                <w:sz w:val="22"/>
              </w:rPr>
              <w:t> </w:t>
            </w:r>
            <w:r>
              <w:rPr>
                <w:w w:val="105"/>
                <w:sz w:val="22"/>
              </w:rPr>
              <w:t>In Workshop</w:t>
            </w:r>
            <w:r>
              <w:rPr>
                <w:spacing w:val="-2"/>
                <w:w w:val="105"/>
                <w:sz w:val="22"/>
              </w:rPr>
              <w:t> </w:t>
            </w:r>
            <w:r>
              <w:rPr>
                <w:w w:val="105"/>
                <w:sz w:val="22"/>
              </w:rPr>
              <w:t>at</w:t>
            </w:r>
            <w:r>
              <w:rPr>
                <w:spacing w:val="1"/>
                <w:w w:val="105"/>
                <w:sz w:val="22"/>
              </w:rPr>
              <w:t> </w:t>
            </w:r>
            <w:r>
              <w:rPr>
                <w:w w:val="105"/>
                <w:sz w:val="22"/>
              </w:rPr>
              <w:t>International</w:t>
            </w:r>
            <w:r>
              <w:rPr>
                <w:spacing w:val="2"/>
                <w:w w:val="105"/>
                <w:sz w:val="22"/>
              </w:rPr>
              <w:t> </w:t>
            </w:r>
            <w:r>
              <w:rPr>
                <w:w w:val="105"/>
                <w:sz w:val="22"/>
              </w:rPr>
              <w:t>Conference</w:t>
            </w:r>
            <w:r>
              <w:rPr>
                <w:spacing w:val="1"/>
                <w:w w:val="105"/>
                <w:sz w:val="22"/>
              </w:rPr>
              <w:t> </w:t>
            </w:r>
            <w:r>
              <w:rPr>
                <w:w w:val="105"/>
                <w:sz w:val="22"/>
              </w:rPr>
              <w:t>on</w:t>
            </w:r>
            <w:r>
              <w:rPr>
                <w:spacing w:val="1"/>
                <w:w w:val="105"/>
                <w:sz w:val="22"/>
              </w:rPr>
              <w:t> </w:t>
            </w:r>
            <w:r>
              <w:rPr>
                <w:spacing w:val="-2"/>
                <w:w w:val="105"/>
                <w:sz w:val="22"/>
              </w:rPr>
              <w:t>Learning</w:t>
            </w:r>
          </w:p>
        </w:tc>
      </w:tr>
      <w:tr>
        <w:trPr>
          <w:trHeight w:val="378" w:hRule="atLeast"/>
        </w:trPr>
        <w:tc>
          <w:tcPr>
            <w:tcW w:w="720" w:type="dxa"/>
          </w:tcPr>
          <w:p>
            <w:pPr>
              <w:pStyle w:val="TableParagraph"/>
              <w:spacing w:before="5"/>
              <w:rPr>
                <w:sz w:val="22"/>
              </w:rPr>
            </w:pPr>
            <w:r>
              <w:rPr>
                <w:spacing w:val="-4"/>
                <w:w w:val="110"/>
                <w:sz w:val="22"/>
              </w:rPr>
              <w:t>2360</w:t>
            </w:r>
          </w:p>
        </w:tc>
        <w:tc>
          <w:tcPr>
            <w:tcW w:w="9986" w:type="dxa"/>
          </w:tcPr>
          <w:p>
            <w:pPr>
              <w:pStyle w:val="TableParagraph"/>
              <w:spacing w:before="5"/>
              <w:ind w:left="179"/>
              <w:rPr>
                <w:sz w:val="22"/>
              </w:rPr>
            </w:pPr>
            <w:r>
              <w:rPr>
                <w:spacing w:val="-2"/>
                <w:w w:val="110"/>
                <w:sz w:val="22"/>
              </w:rPr>
              <w:t>Representations</w:t>
            </w:r>
          </w:p>
        </w:tc>
      </w:tr>
      <w:tr>
        <w:trPr>
          <w:trHeight w:val="378" w:hRule="atLeast"/>
        </w:trPr>
        <w:tc>
          <w:tcPr>
            <w:tcW w:w="720" w:type="dxa"/>
          </w:tcPr>
          <w:p>
            <w:pPr>
              <w:pStyle w:val="TableParagraph"/>
              <w:spacing w:line="235" w:lineRule="exact" w:before="123"/>
              <w:rPr>
                <w:sz w:val="22"/>
              </w:rPr>
            </w:pPr>
            <w:r>
              <w:rPr>
                <w:spacing w:val="-4"/>
                <w:w w:val="110"/>
                <w:sz w:val="22"/>
              </w:rPr>
              <w:t>2361</w:t>
            </w:r>
          </w:p>
        </w:tc>
        <w:tc>
          <w:tcPr>
            <w:tcW w:w="9986" w:type="dxa"/>
          </w:tcPr>
          <w:p>
            <w:pPr>
              <w:pStyle w:val="TableParagraph"/>
              <w:spacing w:line="235" w:lineRule="exact" w:before="123"/>
              <w:ind w:left="179"/>
              <w:rPr>
                <w:sz w:val="22"/>
              </w:rPr>
            </w:pPr>
            <w:r>
              <w:rPr>
                <w:sz w:val="22"/>
              </w:rPr>
              <w:t>[119]</w:t>
            </w:r>
            <w:r>
              <w:rPr>
                <w:spacing w:val="10"/>
                <w:sz w:val="22"/>
              </w:rPr>
              <w:t> </w:t>
            </w:r>
            <w:r>
              <w:rPr>
                <w:sz w:val="22"/>
              </w:rPr>
              <w:t>Smilkov,</w:t>
            </w:r>
            <w:r>
              <w:rPr>
                <w:spacing w:val="11"/>
                <w:sz w:val="22"/>
              </w:rPr>
              <w:t> </w:t>
            </w:r>
            <w:r>
              <w:rPr>
                <w:sz w:val="22"/>
              </w:rPr>
              <w:t>D.,</w:t>
            </w:r>
            <w:r>
              <w:rPr>
                <w:spacing w:val="10"/>
                <w:sz w:val="22"/>
              </w:rPr>
              <w:t> </w:t>
            </w:r>
            <w:r>
              <w:rPr>
                <w:sz w:val="22"/>
              </w:rPr>
              <w:t>Thorat,</w:t>
            </w:r>
            <w:r>
              <w:rPr>
                <w:spacing w:val="9"/>
                <w:sz w:val="22"/>
              </w:rPr>
              <w:t> </w:t>
            </w:r>
            <w:r>
              <w:rPr>
                <w:sz w:val="22"/>
              </w:rPr>
              <w:t>N.,</w:t>
            </w:r>
            <w:r>
              <w:rPr>
                <w:spacing w:val="11"/>
                <w:sz w:val="22"/>
              </w:rPr>
              <w:t> </w:t>
            </w:r>
            <w:r>
              <w:rPr>
                <w:sz w:val="22"/>
              </w:rPr>
              <w:t>Kim,</w:t>
            </w:r>
            <w:r>
              <w:rPr>
                <w:spacing w:val="12"/>
                <w:sz w:val="22"/>
              </w:rPr>
              <w:t> </w:t>
            </w:r>
            <w:r>
              <w:rPr>
                <w:sz w:val="22"/>
              </w:rPr>
              <w:t>B.,</w:t>
            </w:r>
            <w:r>
              <w:rPr>
                <w:spacing w:val="9"/>
                <w:sz w:val="22"/>
              </w:rPr>
              <w:t> </w:t>
            </w:r>
            <w:r>
              <w:rPr>
                <w:sz w:val="22"/>
              </w:rPr>
              <w:t>Viégas,</w:t>
            </w:r>
            <w:r>
              <w:rPr>
                <w:spacing w:val="12"/>
                <w:sz w:val="22"/>
              </w:rPr>
              <w:t> </w:t>
            </w:r>
            <w:r>
              <w:rPr>
                <w:sz w:val="22"/>
              </w:rPr>
              <w:t>F.,</w:t>
            </w:r>
            <w:r>
              <w:rPr>
                <w:spacing w:val="12"/>
                <w:sz w:val="22"/>
              </w:rPr>
              <w:t> </w:t>
            </w:r>
            <w:r>
              <w:rPr>
                <w:sz w:val="22"/>
              </w:rPr>
              <w:t>&amp;</w:t>
            </w:r>
            <w:r>
              <w:rPr>
                <w:spacing w:val="7"/>
                <w:sz w:val="22"/>
              </w:rPr>
              <w:t> </w:t>
            </w:r>
            <w:r>
              <w:rPr>
                <w:sz w:val="22"/>
              </w:rPr>
              <w:t>Wattenberg,</w:t>
            </w:r>
            <w:r>
              <w:rPr>
                <w:spacing w:val="12"/>
                <w:sz w:val="22"/>
              </w:rPr>
              <w:t> </w:t>
            </w:r>
            <w:r>
              <w:rPr>
                <w:sz w:val="22"/>
              </w:rPr>
              <w:t>M.</w:t>
            </w:r>
            <w:r>
              <w:rPr>
                <w:spacing w:val="11"/>
                <w:sz w:val="22"/>
              </w:rPr>
              <w:t> </w:t>
            </w:r>
            <w:r>
              <w:rPr>
                <w:sz w:val="22"/>
              </w:rPr>
              <w:t>(2017).</w:t>
            </w:r>
            <w:r>
              <w:rPr>
                <w:spacing w:val="16"/>
                <w:sz w:val="22"/>
              </w:rPr>
              <w:t> </w:t>
            </w:r>
            <w:r>
              <w:rPr>
                <w:sz w:val="22"/>
              </w:rPr>
              <w:t>Smoothgrad:</w:t>
            </w:r>
            <w:r>
              <w:rPr>
                <w:spacing w:val="10"/>
                <w:sz w:val="22"/>
              </w:rPr>
              <w:t> </w:t>
            </w:r>
            <w:r>
              <w:rPr>
                <w:sz w:val="22"/>
              </w:rPr>
              <w:t>removing</w:t>
            </w:r>
            <w:r>
              <w:rPr>
                <w:spacing w:val="10"/>
                <w:sz w:val="22"/>
              </w:rPr>
              <w:t> </w:t>
            </w:r>
            <w:r>
              <w:rPr>
                <w:spacing w:val="-2"/>
                <w:sz w:val="22"/>
              </w:rPr>
              <w:t>noise</w:t>
            </w:r>
          </w:p>
        </w:tc>
      </w:tr>
      <w:tr>
        <w:trPr>
          <w:trHeight w:val="378" w:hRule="atLeast"/>
        </w:trPr>
        <w:tc>
          <w:tcPr>
            <w:tcW w:w="720" w:type="dxa"/>
          </w:tcPr>
          <w:p>
            <w:pPr>
              <w:pStyle w:val="TableParagraph"/>
              <w:spacing w:before="4"/>
              <w:rPr>
                <w:sz w:val="22"/>
              </w:rPr>
            </w:pPr>
            <w:r>
              <w:rPr>
                <w:spacing w:val="-4"/>
                <w:w w:val="110"/>
                <w:sz w:val="22"/>
              </w:rPr>
              <w:t>2362</w:t>
            </w:r>
          </w:p>
        </w:tc>
        <w:tc>
          <w:tcPr>
            <w:tcW w:w="9986" w:type="dxa"/>
          </w:tcPr>
          <w:p>
            <w:pPr>
              <w:pStyle w:val="TableParagraph"/>
              <w:spacing w:before="4"/>
              <w:ind w:left="179"/>
              <w:rPr>
                <w:sz w:val="22"/>
              </w:rPr>
            </w:pPr>
            <w:r>
              <w:rPr>
                <w:w w:val="105"/>
                <w:sz w:val="22"/>
              </w:rPr>
              <w:t>by</w:t>
            </w:r>
            <w:r>
              <w:rPr>
                <w:spacing w:val="-7"/>
                <w:w w:val="105"/>
                <w:sz w:val="22"/>
              </w:rPr>
              <w:t> </w:t>
            </w:r>
            <w:r>
              <w:rPr>
                <w:w w:val="105"/>
                <w:sz w:val="22"/>
              </w:rPr>
              <w:t>adding</w:t>
            </w:r>
            <w:r>
              <w:rPr>
                <w:spacing w:val="-7"/>
                <w:w w:val="105"/>
                <w:sz w:val="22"/>
              </w:rPr>
              <w:t> </w:t>
            </w:r>
            <w:r>
              <w:rPr>
                <w:w w:val="105"/>
                <w:sz w:val="22"/>
              </w:rPr>
              <w:t>noise.</w:t>
            </w:r>
            <w:r>
              <w:rPr>
                <w:spacing w:val="-5"/>
                <w:w w:val="105"/>
                <w:sz w:val="22"/>
              </w:rPr>
              <w:t> </w:t>
            </w:r>
            <w:r>
              <w:rPr>
                <w:w w:val="105"/>
                <w:sz w:val="22"/>
              </w:rPr>
              <w:t>arXiv</w:t>
            </w:r>
            <w:r>
              <w:rPr>
                <w:spacing w:val="-6"/>
                <w:w w:val="105"/>
                <w:sz w:val="22"/>
              </w:rPr>
              <w:t> </w:t>
            </w:r>
            <w:r>
              <w:rPr>
                <w:w w:val="105"/>
                <w:sz w:val="22"/>
              </w:rPr>
              <w:t>preprint</w:t>
            </w:r>
            <w:r>
              <w:rPr>
                <w:spacing w:val="-7"/>
                <w:w w:val="105"/>
                <w:sz w:val="22"/>
              </w:rPr>
              <w:t> </w:t>
            </w:r>
            <w:r>
              <w:rPr>
                <w:spacing w:val="-2"/>
                <w:w w:val="105"/>
                <w:sz w:val="22"/>
              </w:rPr>
              <w:t>arXiv:1706.03825</w:t>
            </w:r>
          </w:p>
        </w:tc>
      </w:tr>
      <w:tr>
        <w:trPr>
          <w:trHeight w:val="378" w:hRule="atLeast"/>
        </w:trPr>
        <w:tc>
          <w:tcPr>
            <w:tcW w:w="720" w:type="dxa"/>
          </w:tcPr>
          <w:p>
            <w:pPr>
              <w:pStyle w:val="TableParagraph"/>
              <w:spacing w:line="235" w:lineRule="exact" w:before="123"/>
              <w:rPr>
                <w:sz w:val="22"/>
              </w:rPr>
            </w:pPr>
            <w:r>
              <w:rPr>
                <w:spacing w:val="-4"/>
                <w:w w:val="110"/>
                <w:sz w:val="22"/>
              </w:rPr>
              <w:t>2363</w:t>
            </w:r>
          </w:p>
        </w:tc>
        <w:tc>
          <w:tcPr>
            <w:tcW w:w="9986" w:type="dxa"/>
          </w:tcPr>
          <w:p>
            <w:pPr>
              <w:pStyle w:val="TableParagraph"/>
              <w:spacing w:line="235" w:lineRule="exact" w:before="123"/>
              <w:ind w:left="179"/>
              <w:rPr>
                <w:sz w:val="22"/>
              </w:rPr>
            </w:pPr>
            <w:r>
              <w:rPr>
                <w:sz w:val="22"/>
              </w:rPr>
              <w:t>[120]</w:t>
            </w:r>
            <w:r>
              <w:rPr>
                <w:spacing w:val="34"/>
                <w:sz w:val="22"/>
              </w:rPr>
              <w:t> </w:t>
            </w:r>
            <w:r>
              <w:rPr>
                <w:sz w:val="22"/>
              </w:rPr>
              <w:t>Zhou,</w:t>
            </w:r>
            <w:r>
              <w:rPr>
                <w:spacing w:val="35"/>
                <w:sz w:val="22"/>
              </w:rPr>
              <w:t> </w:t>
            </w:r>
            <w:r>
              <w:rPr>
                <w:sz w:val="22"/>
              </w:rPr>
              <w:t>B.,</w:t>
            </w:r>
            <w:r>
              <w:rPr>
                <w:spacing w:val="34"/>
                <w:sz w:val="22"/>
              </w:rPr>
              <w:t> </w:t>
            </w:r>
            <w:r>
              <w:rPr>
                <w:sz w:val="22"/>
              </w:rPr>
              <w:t>Khosla,</w:t>
            </w:r>
            <w:r>
              <w:rPr>
                <w:spacing w:val="36"/>
                <w:sz w:val="22"/>
              </w:rPr>
              <w:t> </w:t>
            </w:r>
            <w:r>
              <w:rPr>
                <w:sz w:val="22"/>
              </w:rPr>
              <w:t>A.,</w:t>
            </w:r>
            <w:r>
              <w:rPr>
                <w:spacing w:val="35"/>
                <w:sz w:val="22"/>
              </w:rPr>
              <w:t> </w:t>
            </w:r>
            <w:r>
              <w:rPr>
                <w:sz w:val="22"/>
              </w:rPr>
              <w:t>Lapedriza,</w:t>
            </w:r>
            <w:r>
              <w:rPr>
                <w:spacing w:val="35"/>
                <w:sz w:val="22"/>
              </w:rPr>
              <w:t> </w:t>
            </w:r>
            <w:r>
              <w:rPr>
                <w:sz w:val="22"/>
              </w:rPr>
              <w:t>A.,</w:t>
            </w:r>
            <w:r>
              <w:rPr>
                <w:spacing w:val="36"/>
                <w:sz w:val="22"/>
              </w:rPr>
              <w:t> </w:t>
            </w:r>
            <w:r>
              <w:rPr>
                <w:sz w:val="22"/>
              </w:rPr>
              <w:t>Oliva,</w:t>
            </w:r>
            <w:r>
              <w:rPr>
                <w:spacing w:val="35"/>
                <w:sz w:val="22"/>
              </w:rPr>
              <w:t> </w:t>
            </w:r>
            <w:r>
              <w:rPr>
                <w:sz w:val="22"/>
              </w:rPr>
              <w:t>A.,</w:t>
            </w:r>
            <w:r>
              <w:rPr>
                <w:spacing w:val="32"/>
                <w:sz w:val="22"/>
              </w:rPr>
              <w:t> </w:t>
            </w:r>
            <w:r>
              <w:rPr>
                <w:sz w:val="22"/>
              </w:rPr>
              <w:t>&amp;</w:t>
            </w:r>
            <w:r>
              <w:rPr>
                <w:spacing w:val="35"/>
                <w:sz w:val="22"/>
              </w:rPr>
              <w:t> </w:t>
            </w:r>
            <w:r>
              <w:rPr>
                <w:sz w:val="22"/>
              </w:rPr>
              <w:t>Torralba,</w:t>
            </w:r>
            <w:r>
              <w:rPr>
                <w:spacing w:val="35"/>
                <w:sz w:val="22"/>
              </w:rPr>
              <w:t> </w:t>
            </w:r>
            <w:r>
              <w:rPr>
                <w:sz w:val="22"/>
              </w:rPr>
              <w:t>A.</w:t>
            </w:r>
            <w:r>
              <w:rPr>
                <w:spacing w:val="35"/>
                <w:sz w:val="22"/>
              </w:rPr>
              <w:t> </w:t>
            </w:r>
            <w:r>
              <w:rPr>
                <w:sz w:val="22"/>
              </w:rPr>
              <w:t>(2016).</w:t>
            </w:r>
            <w:r>
              <w:rPr>
                <w:spacing w:val="42"/>
                <w:sz w:val="22"/>
              </w:rPr>
              <w:t> </w:t>
            </w:r>
            <w:r>
              <w:rPr>
                <w:sz w:val="22"/>
              </w:rPr>
              <w:t>Learning</w:t>
            </w:r>
            <w:r>
              <w:rPr>
                <w:spacing w:val="33"/>
                <w:sz w:val="22"/>
              </w:rPr>
              <w:t> </w:t>
            </w:r>
            <w:r>
              <w:rPr>
                <w:sz w:val="22"/>
              </w:rPr>
              <w:t>deep</w:t>
            </w:r>
            <w:r>
              <w:rPr>
                <w:spacing w:val="34"/>
                <w:sz w:val="22"/>
              </w:rPr>
              <w:t> </w:t>
            </w:r>
            <w:r>
              <w:rPr>
                <w:sz w:val="22"/>
              </w:rPr>
              <w:t>features</w:t>
            </w:r>
            <w:r>
              <w:rPr>
                <w:spacing w:val="36"/>
                <w:sz w:val="22"/>
              </w:rPr>
              <w:t> </w:t>
            </w:r>
            <w:r>
              <w:rPr>
                <w:spacing w:val="-5"/>
                <w:sz w:val="22"/>
              </w:rPr>
              <w:t>for</w:t>
            </w:r>
          </w:p>
        </w:tc>
      </w:tr>
      <w:tr>
        <w:trPr>
          <w:trHeight w:val="257" w:hRule="atLeast"/>
        </w:trPr>
        <w:tc>
          <w:tcPr>
            <w:tcW w:w="720" w:type="dxa"/>
          </w:tcPr>
          <w:p>
            <w:pPr>
              <w:pStyle w:val="TableParagraph"/>
              <w:spacing w:line="233" w:lineRule="exact" w:before="4"/>
              <w:rPr>
                <w:sz w:val="22"/>
              </w:rPr>
            </w:pPr>
            <w:r>
              <w:rPr>
                <w:spacing w:val="-4"/>
                <w:w w:val="110"/>
                <w:sz w:val="22"/>
              </w:rPr>
              <w:t>2364</w:t>
            </w:r>
          </w:p>
        </w:tc>
        <w:tc>
          <w:tcPr>
            <w:tcW w:w="9986" w:type="dxa"/>
          </w:tcPr>
          <w:p>
            <w:pPr>
              <w:pStyle w:val="TableParagraph"/>
              <w:spacing w:line="233" w:lineRule="exact" w:before="4"/>
              <w:ind w:left="179"/>
              <w:rPr>
                <w:sz w:val="22"/>
              </w:rPr>
            </w:pPr>
            <w:r>
              <w:rPr>
                <w:w w:val="105"/>
                <w:sz w:val="22"/>
              </w:rPr>
              <w:t>discriminative</w:t>
            </w:r>
            <w:r>
              <w:rPr>
                <w:spacing w:val="42"/>
                <w:w w:val="105"/>
                <w:sz w:val="22"/>
              </w:rPr>
              <w:t> </w:t>
            </w:r>
            <w:r>
              <w:rPr>
                <w:w w:val="105"/>
                <w:sz w:val="22"/>
              </w:rPr>
              <w:t>localization.</w:t>
            </w:r>
            <w:r>
              <w:rPr>
                <w:spacing w:val="44"/>
                <w:w w:val="105"/>
                <w:sz w:val="22"/>
              </w:rPr>
              <w:t> </w:t>
            </w:r>
            <w:r>
              <w:rPr>
                <w:w w:val="105"/>
                <w:sz w:val="22"/>
              </w:rPr>
              <w:t>In</w:t>
            </w:r>
            <w:r>
              <w:rPr>
                <w:spacing w:val="43"/>
                <w:w w:val="105"/>
                <w:sz w:val="22"/>
              </w:rPr>
              <w:t> </w:t>
            </w:r>
            <w:r>
              <w:rPr>
                <w:w w:val="105"/>
                <w:sz w:val="22"/>
              </w:rPr>
              <w:t>Proceedings</w:t>
            </w:r>
            <w:r>
              <w:rPr>
                <w:spacing w:val="45"/>
                <w:w w:val="105"/>
                <w:sz w:val="22"/>
              </w:rPr>
              <w:t> </w:t>
            </w:r>
            <w:r>
              <w:rPr>
                <w:w w:val="105"/>
                <w:sz w:val="22"/>
              </w:rPr>
              <w:t>of</w:t>
            </w:r>
            <w:r>
              <w:rPr>
                <w:spacing w:val="44"/>
                <w:w w:val="105"/>
                <w:sz w:val="22"/>
              </w:rPr>
              <w:t> </w:t>
            </w:r>
            <w:r>
              <w:rPr>
                <w:w w:val="105"/>
                <w:sz w:val="22"/>
              </w:rPr>
              <w:t>the</w:t>
            </w:r>
            <w:r>
              <w:rPr>
                <w:spacing w:val="42"/>
                <w:w w:val="105"/>
                <w:sz w:val="22"/>
              </w:rPr>
              <w:t> </w:t>
            </w:r>
            <w:r>
              <w:rPr>
                <w:w w:val="105"/>
                <w:sz w:val="22"/>
              </w:rPr>
              <w:t>IEEE</w:t>
            </w:r>
            <w:r>
              <w:rPr>
                <w:spacing w:val="42"/>
                <w:w w:val="105"/>
                <w:sz w:val="22"/>
              </w:rPr>
              <w:t> </w:t>
            </w:r>
            <w:r>
              <w:rPr>
                <w:w w:val="105"/>
                <w:sz w:val="22"/>
              </w:rPr>
              <w:t>conference</w:t>
            </w:r>
            <w:r>
              <w:rPr>
                <w:spacing w:val="44"/>
                <w:w w:val="105"/>
                <w:sz w:val="22"/>
              </w:rPr>
              <w:t> </w:t>
            </w:r>
            <w:r>
              <w:rPr>
                <w:w w:val="105"/>
                <w:sz w:val="22"/>
              </w:rPr>
              <w:t>on</w:t>
            </w:r>
            <w:r>
              <w:rPr>
                <w:spacing w:val="41"/>
                <w:w w:val="105"/>
                <w:sz w:val="22"/>
              </w:rPr>
              <w:t> </w:t>
            </w:r>
            <w:r>
              <w:rPr>
                <w:w w:val="105"/>
                <w:sz w:val="22"/>
              </w:rPr>
              <w:t>computer</w:t>
            </w:r>
            <w:r>
              <w:rPr>
                <w:spacing w:val="41"/>
                <w:w w:val="105"/>
                <w:sz w:val="22"/>
              </w:rPr>
              <w:t> </w:t>
            </w:r>
            <w:r>
              <w:rPr>
                <w:w w:val="105"/>
                <w:sz w:val="22"/>
              </w:rPr>
              <w:t>vision</w:t>
            </w:r>
            <w:r>
              <w:rPr>
                <w:spacing w:val="41"/>
                <w:w w:val="105"/>
                <w:sz w:val="22"/>
              </w:rPr>
              <w:t> </w:t>
            </w:r>
            <w:r>
              <w:rPr>
                <w:w w:val="105"/>
                <w:sz w:val="22"/>
              </w:rPr>
              <w:t>and</w:t>
            </w:r>
            <w:r>
              <w:rPr>
                <w:spacing w:val="43"/>
                <w:w w:val="105"/>
                <w:sz w:val="22"/>
              </w:rPr>
              <w:t> </w:t>
            </w:r>
            <w:r>
              <w:rPr>
                <w:spacing w:val="-2"/>
                <w:w w:val="105"/>
                <w:sz w:val="22"/>
              </w:rPr>
              <w:t>pattern</w:t>
            </w:r>
          </w:p>
        </w:tc>
      </w:tr>
      <w:tr>
        <w:trPr>
          <w:trHeight w:val="376" w:hRule="atLeast"/>
        </w:trPr>
        <w:tc>
          <w:tcPr>
            <w:tcW w:w="720" w:type="dxa"/>
          </w:tcPr>
          <w:p>
            <w:pPr>
              <w:pStyle w:val="TableParagraph"/>
              <w:rPr>
                <w:sz w:val="22"/>
              </w:rPr>
            </w:pPr>
            <w:r>
              <w:rPr>
                <w:spacing w:val="-4"/>
                <w:w w:val="110"/>
                <w:sz w:val="22"/>
              </w:rPr>
              <w:t>2365</w:t>
            </w:r>
          </w:p>
        </w:tc>
        <w:tc>
          <w:tcPr>
            <w:tcW w:w="9986" w:type="dxa"/>
          </w:tcPr>
          <w:p>
            <w:pPr>
              <w:pStyle w:val="TableParagraph"/>
              <w:ind w:left="179"/>
              <w:rPr>
                <w:sz w:val="22"/>
              </w:rPr>
            </w:pPr>
            <w:r>
              <w:rPr>
                <w:w w:val="105"/>
                <w:sz w:val="22"/>
              </w:rPr>
              <w:t>recognition</w:t>
            </w:r>
            <w:r>
              <w:rPr>
                <w:spacing w:val="12"/>
                <w:w w:val="105"/>
                <w:sz w:val="22"/>
              </w:rPr>
              <w:t> </w:t>
            </w:r>
            <w:r>
              <w:rPr>
                <w:w w:val="105"/>
                <w:sz w:val="22"/>
              </w:rPr>
              <w:t>(pp.</w:t>
            </w:r>
            <w:r>
              <w:rPr>
                <w:spacing w:val="13"/>
                <w:w w:val="105"/>
                <w:sz w:val="22"/>
              </w:rPr>
              <w:t> </w:t>
            </w:r>
            <w:r>
              <w:rPr>
                <w:w w:val="105"/>
                <w:sz w:val="22"/>
              </w:rPr>
              <w:t>2921-</w:t>
            </w:r>
            <w:r>
              <w:rPr>
                <w:spacing w:val="-2"/>
                <w:w w:val="105"/>
                <w:sz w:val="22"/>
              </w:rPr>
              <w:t>2929)</w:t>
            </w:r>
          </w:p>
        </w:tc>
      </w:tr>
      <w:tr>
        <w:trPr>
          <w:trHeight w:val="378" w:hRule="atLeast"/>
        </w:trPr>
        <w:tc>
          <w:tcPr>
            <w:tcW w:w="720" w:type="dxa"/>
          </w:tcPr>
          <w:p>
            <w:pPr>
              <w:pStyle w:val="TableParagraph"/>
              <w:spacing w:line="235" w:lineRule="exact" w:before="123"/>
              <w:rPr>
                <w:sz w:val="22"/>
              </w:rPr>
            </w:pPr>
            <w:r>
              <w:rPr>
                <w:spacing w:val="-4"/>
                <w:w w:val="110"/>
                <w:sz w:val="22"/>
              </w:rPr>
              <w:t>2366</w:t>
            </w:r>
          </w:p>
        </w:tc>
        <w:tc>
          <w:tcPr>
            <w:tcW w:w="9986" w:type="dxa"/>
          </w:tcPr>
          <w:p>
            <w:pPr>
              <w:pStyle w:val="TableParagraph"/>
              <w:spacing w:line="235" w:lineRule="exact" w:before="123"/>
              <w:ind w:left="179"/>
              <w:rPr>
                <w:sz w:val="22"/>
              </w:rPr>
            </w:pPr>
            <w:r>
              <w:rPr>
                <w:sz w:val="22"/>
              </w:rPr>
              <w:t>[121]</w:t>
            </w:r>
            <w:r>
              <w:rPr>
                <w:spacing w:val="-8"/>
                <w:sz w:val="22"/>
              </w:rPr>
              <w:t> </w:t>
            </w:r>
            <w:r>
              <w:rPr>
                <w:sz w:val="22"/>
              </w:rPr>
              <w:t>Selvaraju,</w:t>
            </w:r>
            <w:r>
              <w:rPr>
                <w:spacing w:val="-8"/>
                <w:sz w:val="22"/>
              </w:rPr>
              <w:t> </w:t>
            </w:r>
            <w:r>
              <w:rPr>
                <w:sz w:val="22"/>
              </w:rPr>
              <w:t>R.</w:t>
            </w:r>
            <w:r>
              <w:rPr>
                <w:spacing w:val="-7"/>
                <w:sz w:val="22"/>
              </w:rPr>
              <w:t> </w:t>
            </w:r>
            <w:r>
              <w:rPr>
                <w:sz w:val="22"/>
              </w:rPr>
              <w:t>R.,</w:t>
            </w:r>
            <w:r>
              <w:rPr>
                <w:spacing w:val="-9"/>
                <w:sz w:val="22"/>
              </w:rPr>
              <w:t> </w:t>
            </w:r>
            <w:r>
              <w:rPr>
                <w:sz w:val="22"/>
              </w:rPr>
              <w:t>Cogswell,</w:t>
            </w:r>
            <w:r>
              <w:rPr>
                <w:spacing w:val="-9"/>
                <w:sz w:val="22"/>
              </w:rPr>
              <w:t> </w:t>
            </w:r>
            <w:r>
              <w:rPr>
                <w:sz w:val="22"/>
              </w:rPr>
              <w:t>M.,</w:t>
            </w:r>
            <w:r>
              <w:rPr>
                <w:spacing w:val="-9"/>
                <w:sz w:val="22"/>
              </w:rPr>
              <w:t> </w:t>
            </w:r>
            <w:r>
              <w:rPr>
                <w:sz w:val="22"/>
              </w:rPr>
              <w:t>Das,</w:t>
            </w:r>
            <w:r>
              <w:rPr>
                <w:spacing w:val="-7"/>
                <w:sz w:val="22"/>
              </w:rPr>
              <w:t> </w:t>
            </w:r>
            <w:r>
              <w:rPr>
                <w:sz w:val="22"/>
              </w:rPr>
              <w:t>A.,</w:t>
            </w:r>
            <w:r>
              <w:rPr>
                <w:spacing w:val="-9"/>
                <w:sz w:val="22"/>
              </w:rPr>
              <w:t> </w:t>
            </w:r>
            <w:r>
              <w:rPr>
                <w:sz w:val="22"/>
              </w:rPr>
              <w:t>Vedantam,</w:t>
            </w:r>
            <w:r>
              <w:rPr>
                <w:spacing w:val="-7"/>
                <w:sz w:val="22"/>
              </w:rPr>
              <w:t> </w:t>
            </w:r>
            <w:r>
              <w:rPr>
                <w:sz w:val="22"/>
              </w:rPr>
              <w:t>R.,</w:t>
            </w:r>
            <w:r>
              <w:rPr>
                <w:spacing w:val="-6"/>
                <w:sz w:val="22"/>
              </w:rPr>
              <w:t> </w:t>
            </w:r>
            <w:r>
              <w:rPr>
                <w:sz w:val="22"/>
              </w:rPr>
              <w:t>Parikh,</w:t>
            </w:r>
            <w:r>
              <w:rPr>
                <w:spacing w:val="-9"/>
                <w:sz w:val="22"/>
              </w:rPr>
              <w:t> </w:t>
            </w:r>
            <w:r>
              <w:rPr>
                <w:sz w:val="22"/>
              </w:rPr>
              <w:t>D.,</w:t>
            </w:r>
            <w:r>
              <w:rPr>
                <w:spacing w:val="-7"/>
                <w:sz w:val="22"/>
              </w:rPr>
              <w:t> </w:t>
            </w:r>
            <w:r>
              <w:rPr>
                <w:sz w:val="22"/>
              </w:rPr>
              <w:t>&amp;</w:t>
            </w:r>
            <w:r>
              <w:rPr>
                <w:spacing w:val="-10"/>
                <w:sz w:val="22"/>
              </w:rPr>
              <w:t> </w:t>
            </w:r>
            <w:r>
              <w:rPr>
                <w:sz w:val="22"/>
              </w:rPr>
              <w:t>Batra,</w:t>
            </w:r>
            <w:r>
              <w:rPr>
                <w:spacing w:val="-11"/>
                <w:sz w:val="22"/>
              </w:rPr>
              <w:t> </w:t>
            </w:r>
            <w:r>
              <w:rPr>
                <w:sz w:val="22"/>
              </w:rPr>
              <w:t>D.</w:t>
            </w:r>
            <w:r>
              <w:rPr>
                <w:spacing w:val="-7"/>
                <w:sz w:val="22"/>
              </w:rPr>
              <w:t> </w:t>
            </w:r>
            <w:r>
              <w:rPr>
                <w:sz w:val="22"/>
              </w:rPr>
              <w:t>(2017).</w:t>
            </w:r>
            <w:r>
              <w:rPr>
                <w:spacing w:val="-2"/>
                <w:sz w:val="22"/>
              </w:rPr>
              <w:t> </w:t>
            </w:r>
            <w:r>
              <w:rPr>
                <w:sz w:val="22"/>
              </w:rPr>
              <w:t>Grad-cam:</w:t>
            </w:r>
            <w:r>
              <w:rPr>
                <w:spacing w:val="-10"/>
                <w:sz w:val="22"/>
              </w:rPr>
              <w:t> </w:t>
            </w:r>
            <w:r>
              <w:rPr>
                <w:spacing w:val="-2"/>
                <w:sz w:val="22"/>
              </w:rPr>
              <w:t>Visual</w:t>
            </w:r>
          </w:p>
        </w:tc>
      </w:tr>
      <w:tr>
        <w:trPr>
          <w:trHeight w:val="257" w:hRule="atLeast"/>
        </w:trPr>
        <w:tc>
          <w:tcPr>
            <w:tcW w:w="720" w:type="dxa"/>
          </w:tcPr>
          <w:p>
            <w:pPr>
              <w:pStyle w:val="TableParagraph"/>
              <w:spacing w:line="233" w:lineRule="exact" w:before="4"/>
              <w:rPr>
                <w:sz w:val="22"/>
              </w:rPr>
            </w:pPr>
            <w:r>
              <w:rPr>
                <w:spacing w:val="-4"/>
                <w:w w:val="110"/>
                <w:sz w:val="22"/>
              </w:rPr>
              <w:t>2367</w:t>
            </w:r>
          </w:p>
        </w:tc>
        <w:tc>
          <w:tcPr>
            <w:tcW w:w="9986" w:type="dxa"/>
          </w:tcPr>
          <w:p>
            <w:pPr>
              <w:pStyle w:val="TableParagraph"/>
              <w:spacing w:line="233" w:lineRule="exact" w:before="4"/>
              <w:ind w:left="179"/>
              <w:rPr>
                <w:sz w:val="22"/>
              </w:rPr>
            </w:pPr>
            <w:r>
              <w:rPr>
                <w:w w:val="110"/>
                <w:sz w:val="22"/>
              </w:rPr>
              <w:t>explanations</w:t>
            </w:r>
            <w:r>
              <w:rPr>
                <w:spacing w:val="67"/>
                <w:w w:val="110"/>
                <w:sz w:val="22"/>
              </w:rPr>
              <w:t> </w:t>
            </w:r>
            <w:r>
              <w:rPr>
                <w:w w:val="110"/>
                <w:sz w:val="22"/>
              </w:rPr>
              <w:t>from</w:t>
            </w:r>
            <w:r>
              <w:rPr>
                <w:spacing w:val="68"/>
                <w:w w:val="110"/>
                <w:sz w:val="22"/>
              </w:rPr>
              <w:t> </w:t>
            </w:r>
            <w:r>
              <w:rPr>
                <w:w w:val="110"/>
                <w:sz w:val="22"/>
              </w:rPr>
              <w:t>deep</w:t>
            </w:r>
            <w:r>
              <w:rPr>
                <w:spacing w:val="65"/>
                <w:w w:val="110"/>
                <w:sz w:val="22"/>
              </w:rPr>
              <w:t> </w:t>
            </w:r>
            <w:r>
              <w:rPr>
                <w:w w:val="110"/>
                <w:sz w:val="22"/>
              </w:rPr>
              <w:t>networks</w:t>
            </w:r>
            <w:r>
              <w:rPr>
                <w:spacing w:val="68"/>
                <w:w w:val="110"/>
                <w:sz w:val="22"/>
              </w:rPr>
              <w:t> </w:t>
            </w:r>
            <w:r>
              <w:rPr>
                <w:w w:val="110"/>
                <w:sz w:val="22"/>
              </w:rPr>
              <w:t>via</w:t>
            </w:r>
            <w:r>
              <w:rPr>
                <w:spacing w:val="67"/>
                <w:w w:val="110"/>
                <w:sz w:val="22"/>
              </w:rPr>
              <w:t> </w:t>
            </w:r>
            <w:r>
              <w:rPr>
                <w:w w:val="110"/>
                <w:sz w:val="22"/>
              </w:rPr>
              <w:t>gradient-based</w:t>
            </w:r>
            <w:r>
              <w:rPr>
                <w:spacing w:val="67"/>
                <w:w w:val="110"/>
                <w:sz w:val="22"/>
              </w:rPr>
              <w:t> </w:t>
            </w:r>
            <w:r>
              <w:rPr>
                <w:w w:val="110"/>
                <w:sz w:val="22"/>
              </w:rPr>
              <w:t>localization.</w:t>
            </w:r>
            <w:r>
              <w:rPr>
                <w:spacing w:val="67"/>
                <w:w w:val="110"/>
                <w:sz w:val="22"/>
              </w:rPr>
              <w:t> </w:t>
            </w:r>
            <w:r>
              <w:rPr>
                <w:w w:val="110"/>
                <w:sz w:val="22"/>
              </w:rPr>
              <w:t>In</w:t>
            </w:r>
            <w:r>
              <w:rPr>
                <w:spacing w:val="66"/>
                <w:w w:val="110"/>
                <w:sz w:val="22"/>
              </w:rPr>
              <w:t> </w:t>
            </w:r>
            <w:r>
              <w:rPr>
                <w:w w:val="110"/>
                <w:sz w:val="22"/>
              </w:rPr>
              <w:t>Proceedings</w:t>
            </w:r>
            <w:r>
              <w:rPr>
                <w:spacing w:val="68"/>
                <w:w w:val="110"/>
                <w:sz w:val="22"/>
              </w:rPr>
              <w:t> </w:t>
            </w:r>
            <w:r>
              <w:rPr>
                <w:w w:val="110"/>
                <w:sz w:val="22"/>
              </w:rPr>
              <w:t>of</w:t>
            </w:r>
            <w:r>
              <w:rPr>
                <w:spacing w:val="67"/>
                <w:w w:val="110"/>
                <w:sz w:val="22"/>
              </w:rPr>
              <w:t> </w:t>
            </w:r>
            <w:r>
              <w:rPr>
                <w:w w:val="110"/>
                <w:sz w:val="22"/>
              </w:rPr>
              <w:t>the</w:t>
            </w:r>
            <w:r>
              <w:rPr>
                <w:spacing w:val="68"/>
                <w:w w:val="110"/>
                <w:sz w:val="22"/>
              </w:rPr>
              <w:t> </w:t>
            </w:r>
            <w:r>
              <w:rPr>
                <w:spacing w:val="-4"/>
                <w:w w:val="110"/>
                <w:sz w:val="22"/>
              </w:rPr>
              <w:t>IEEE</w:t>
            </w:r>
          </w:p>
        </w:tc>
      </w:tr>
      <w:tr>
        <w:trPr>
          <w:trHeight w:val="377" w:hRule="atLeast"/>
        </w:trPr>
        <w:tc>
          <w:tcPr>
            <w:tcW w:w="720" w:type="dxa"/>
          </w:tcPr>
          <w:p>
            <w:pPr>
              <w:pStyle w:val="TableParagraph"/>
              <w:rPr>
                <w:sz w:val="22"/>
              </w:rPr>
            </w:pPr>
            <w:r>
              <w:rPr>
                <w:spacing w:val="-4"/>
                <w:w w:val="110"/>
                <w:sz w:val="22"/>
              </w:rPr>
              <w:t>2368</w:t>
            </w:r>
          </w:p>
        </w:tc>
        <w:tc>
          <w:tcPr>
            <w:tcW w:w="9986" w:type="dxa"/>
          </w:tcPr>
          <w:p>
            <w:pPr>
              <w:pStyle w:val="TableParagraph"/>
              <w:ind w:left="179"/>
              <w:rPr>
                <w:sz w:val="22"/>
              </w:rPr>
            </w:pPr>
            <w:r>
              <w:rPr>
                <w:w w:val="105"/>
                <w:sz w:val="22"/>
              </w:rPr>
              <w:t>international</w:t>
            </w:r>
            <w:r>
              <w:rPr>
                <w:spacing w:val="11"/>
                <w:w w:val="105"/>
                <w:sz w:val="22"/>
              </w:rPr>
              <w:t> </w:t>
            </w:r>
            <w:r>
              <w:rPr>
                <w:w w:val="105"/>
                <w:sz w:val="22"/>
              </w:rPr>
              <w:t>conference</w:t>
            </w:r>
            <w:r>
              <w:rPr>
                <w:spacing w:val="8"/>
                <w:w w:val="105"/>
                <w:sz w:val="22"/>
              </w:rPr>
              <w:t> </w:t>
            </w:r>
            <w:r>
              <w:rPr>
                <w:w w:val="105"/>
                <w:sz w:val="22"/>
              </w:rPr>
              <w:t>on</w:t>
            </w:r>
            <w:r>
              <w:rPr>
                <w:spacing w:val="10"/>
                <w:w w:val="105"/>
                <w:sz w:val="22"/>
              </w:rPr>
              <w:t> </w:t>
            </w:r>
            <w:r>
              <w:rPr>
                <w:w w:val="105"/>
                <w:sz w:val="22"/>
              </w:rPr>
              <w:t>computer</w:t>
            </w:r>
            <w:r>
              <w:rPr>
                <w:spacing w:val="11"/>
                <w:w w:val="105"/>
                <w:sz w:val="22"/>
              </w:rPr>
              <w:t> </w:t>
            </w:r>
            <w:r>
              <w:rPr>
                <w:w w:val="105"/>
                <w:sz w:val="22"/>
              </w:rPr>
              <w:t>vision</w:t>
            </w:r>
            <w:r>
              <w:rPr>
                <w:spacing w:val="10"/>
                <w:w w:val="105"/>
                <w:sz w:val="22"/>
              </w:rPr>
              <w:t> </w:t>
            </w:r>
            <w:r>
              <w:rPr>
                <w:w w:val="105"/>
                <w:sz w:val="22"/>
              </w:rPr>
              <w:t>(pp.</w:t>
            </w:r>
            <w:r>
              <w:rPr>
                <w:spacing w:val="12"/>
                <w:w w:val="105"/>
                <w:sz w:val="22"/>
              </w:rPr>
              <w:t> </w:t>
            </w:r>
            <w:r>
              <w:rPr>
                <w:w w:val="105"/>
                <w:sz w:val="22"/>
              </w:rPr>
              <w:t>618-</w:t>
            </w:r>
            <w:r>
              <w:rPr>
                <w:spacing w:val="-4"/>
                <w:w w:val="105"/>
                <w:sz w:val="22"/>
              </w:rPr>
              <w:t>626)</w:t>
            </w:r>
          </w:p>
        </w:tc>
      </w:tr>
      <w:tr>
        <w:trPr>
          <w:trHeight w:val="378" w:hRule="atLeast"/>
        </w:trPr>
        <w:tc>
          <w:tcPr>
            <w:tcW w:w="720" w:type="dxa"/>
          </w:tcPr>
          <w:p>
            <w:pPr>
              <w:pStyle w:val="TableParagraph"/>
              <w:spacing w:line="233" w:lineRule="exact" w:before="124"/>
              <w:rPr>
                <w:sz w:val="22"/>
              </w:rPr>
            </w:pPr>
            <w:r>
              <w:rPr>
                <w:spacing w:val="-4"/>
                <w:w w:val="110"/>
                <w:sz w:val="22"/>
              </w:rPr>
              <w:t>2369</w:t>
            </w:r>
          </w:p>
        </w:tc>
        <w:tc>
          <w:tcPr>
            <w:tcW w:w="9986" w:type="dxa"/>
          </w:tcPr>
          <w:p>
            <w:pPr>
              <w:pStyle w:val="TableParagraph"/>
              <w:spacing w:line="233" w:lineRule="exact" w:before="124"/>
              <w:ind w:left="179"/>
              <w:rPr>
                <w:sz w:val="22"/>
              </w:rPr>
            </w:pPr>
            <w:r>
              <w:rPr>
                <w:sz w:val="22"/>
              </w:rPr>
              <w:t>[122]</w:t>
            </w:r>
            <w:r>
              <w:rPr>
                <w:spacing w:val="77"/>
                <w:sz w:val="22"/>
              </w:rPr>
              <w:t> </w:t>
            </w:r>
            <w:r>
              <w:rPr>
                <w:sz w:val="22"/>
              </w:rPr>
              <w:t>Zeiler,</w:t>
            </w:r>
            <w:r>
              <w:rPr>
                <w:spacing w:val="78"/>
                <w:sz w:val="22"/>
              </w:rPr>
              <w:t> </w:t>
            </w:r>
            <w:r>
              <w:rPr>
                <w:sz w:val="22"/>
              </w:rPr>
              <w:t>M.</w:t>
            </w:r>
            <w:r>
              <w:rPr>
                <w:spacing w:val="78"/>
                <w:sz w:val="22"/>
              </w:rPr>
              <w:t> </w:t>
            </w:r>
            <w:r>
              <w:rPr>
                <w:sz w:val="22"/>
              </w:rPr>
              <w:t>D.,</w:t>
            </w:r>
            <w:r>
              <w:rPr>
                <w:spacing w:val="77"/>
                <w:sz w:val="22"/>
              </w:rPr>
              <w:t> </w:t>
            </w:r>
            <w:r>
              <w:rPr>
                <w:sz w:val="22"/>
              </w:rPr>
              <w:t>&amp;</w:t>
            </w:r>
            <w:r>
              <w:rPr>
                <w:spacing w:val="78"/>
                <w:sz w:val="22"/>
              </w:rPr>
              <w:t> </w:t>
            </w:r>
            <w:r>
              <w:rPr>
                <w:sz w:val="22"/>
              </w:rPr>
              <w:t>Fergus,</w:t>
            </w:r>
            <w:r>
              <w:rPr>
                <w:spacing w:val="75"/>
                <w:sz w:val="22"/>
              </w:rPr>
              <w:t> </w:t>
            </w:r>
            <w:r>
              <w:rPr>
                <w:sz w:val="22"/>
              </w:rPr>
              <w:t>R.</w:t>
            </w:r>
            <w:r>
              <w:rPr>
                <w:spacing w:val="77"/>
                <w:sz w:val="22"/>
              </w:rPr>
              <w:t> </w:t>
            </w:r>
            <w:r>
              <w:rPr>
                <w:sz w:val="22"/>
              </w:rPr>
              <w:t>(2014,</w:t>
            </w:r>
            <w:r>
              <w:rPr>
                <w:spacing w:val="75"/>
                <w:sz w:val="22"/>
              </w:rPr>
              <w:t> </w:t>
            </w:r>
            <w:r>
              <w:rPr>
                <w:sz w:val="22"/>
              </w:rPr>
              <w:t>September).</w:t>
            </w:r>
            <w:r>
              <w:rPr>
                <w:spacing w:val="53"/>
                <w:w w:val="150"/>
                <w:sz w:val="22"/>
              </w:rPr>
              <w:t> </w:t>
            </w:r>
            <w:r>
              <w:rPr>
                <w:sz w:val="22"/>
              </w:rPr>
              <w:t>Visualizing</w:t>
            </w:r>
            <w:r>
              <w:rPr>
                <w:spacing w:val="77"/>
                <w:sz w:val="22"/>
              </w:rPr>
              <w:t> </w:t>
            </w:r>
            <w:r>
              <w:rPr>
                <w:sz w:val="22"/>
              </w:rPr>
              <w:t>and</w:t>
            </w:r>
            <w:r>
              <w:rPr>
                <w:spacing w:val="76"/>
                <w:sz w:val="22"/>
              </w:rPr>
              <w:t> </w:t>
            </w:r>
            <w:r>
              <w:rPr>
                <w:sz w:val="22"/>
              </w:rPr>
              <w:t>understanding</w:t>
            </w:r>
            <w:r>
              <w:rPr>
                <w:spacing w:val="76"/>
                <w:sz w:val="22"/>
              </w:rPr>
              <w:t> </w:t>
            </w:r>
            <w:r>
              <w:rPr>
                <w:spacing w:val="-2"/>
                <w:sz w:val="22"/>
              </w:rPr>
              <w:t>convolutional</w:t>
            </w:r>
          </w:p>
        </w:tc>
      </w:tr>
      <w:tr>
        <w:trPr>
          <w:trHeight w:val="378" w:hRule="atLeast"/>
        </w:trPr>
        <w:tc>
          <w:tcPr>
            <w:tcW w:w="720" w:type="dxa"/>
          </w:tcPr>
          <w:p>
            <w:pPr>
              <w:pStyle w:val="TableParagraph"/>
              <w:rPr>
                <w:sz w:val="22"/>
              </w:rPr>
            </w:pPr>
            <w:r>
              <w:rPr>
                <w:spacing w:val="-4"/>
                <w:w w:val="110"/>
                <w:sz w:val="22"/>
              </w:rPr>
              <w:t>2370</w:t>
            </w:r>
          </w:p>
        </w:tc>
        <w:tc>
          <w:tcPr>
            <w:tcW w:w="9986" w:type="dxa"/>
          </w:tcPr>
          <w:p>
            <w:pPr>
              <w:pStyle w:val="TableParagraph"/>
              <w:ind w:left="179"/>
              <w:rPr>
                <w:sz w:val="22"/>
              </w:rPr>
            </w:pPr>
            <w:r>
              <w:rPr>
                <w:w w:val="105"/>
                <w:sz w:val="22"/>
              </w:rPr>
              <w:t>networks.</w:t>
            </w:r>
            <w:r>
              <w:rPr>
                <w:spacing w:val="4"/>
                <w:w w:val="105"/>
                <w:sz w:val="22"/>
              </w:rPr>
              <w:t> </w:t>
            </w:r>
            <w:r>
              <w:rPr>
                <w:w w:val="105"/>
                <w:sz w:val="22"/>
              </w:rPr>
              <w:t>In</w:t>
            </w:r>
            <w:r>
              <w:rPr>
                <w:spacing w:val="3"/>
                <w:w w:val="105"/>
                <w:sz w:val="22"/>
              </w:rPr>
              <w:t> </w:t>
            </w:r>
            <w:r>
              <w:rPr>
                <w:w w:val="105"/>
                <w:sz w:val="22"/>
              </w:rPr>
              <w:t>European</w:t>
            </w:r>
            <w:r>
              <w:rPr>
                <w:spacing w:val="4"/>
                <w:w w:val="105"/>
                <w:sz w:val="22"/>
              </w:rPr>
              <w:t> </w:t>
            </w:r>
            <w:r>
              <w:rPr>
                <w:w w:val="105"/>
                <w:sz w:val="22"/>
              </w:rPr>
              <w:t>conference</w:t>
            </w:r>
            <w:r>
              <w:rPr>
                <w:spacing w:val="2"/>
                <w:w w:val="105"/>
                <w:sz w:val="22"/>
              </w:rPr>
              <w:t> </w:t>
            </w:r>
            <w:r>
              <w:rPr>
                <w:w w:val="105"/>
                <w:sz w:val="22"/>
              </w:rPr>
              <w:t>on</w:t>
            </w:r>
            <w:r>
              <w:rPr>
                <w:spacing w:val="3"/>
                <w:w w:val="105"/>
                <w:sz w:val="22"/>
              </w:rPr>
              <w:t> </w:t>
            </w:r>
            <w:r>
              <w:rPr>
                <w:w w:val="105"/>
                <w:sz w:val="22"/>
              </w:rPr>
              <w:t>computer</w:t>
            </w:r>
            <w:r>
              <w:rPr>
                <w:spacing w:val="5"/>
                <w:w w:val="105"/>
                <w:sz w:val="22"/>
              </w:rPr>
              <w:t> </w:t>
            </w:r>
            <w:r>
              <w:rPr>
                <w:w w:val="105"/>
                <w:sz w:val="22"/>
              </w:rPr>
              <w:t>vision</w:t>
            </w:r>
            <w:r>
              <w:rPr>
                <w:spacing w:val="3"/>
                <w:w w:val="105"/>
                <w:sz w:val="22"/>
              </w:rPr>
              <w:t> </w:t>
            </w:r>
            <w:r>
              <w:rPr>
                <w:w w:val="105"/>
                <w:sz w:val="22"/>
              </w:rPr>
              <w:t>(pp.</w:t>
            </w:r>
            <w:r>
              <w:rPr>
                <w:spacing w:val="5"/>
                <w:w w:val="105"/>
                <w:sz w:val="22"/>
              </w:rPr>
              <w:t> </w:t>
            </w:r>
            <w:r>
              <w:rPr>
                <w:w w:val="105"/>
                <w:sz w:val="22"/>
              </w:rPr>
              <w:t>818-833).</w:t>
            </w:r>
            <w:r>
              <w:rPr>
                <w:spacing w:val="2"/>
                <w:w w:val="105"/>
                <w:sz w:val="22"/>
              </w:rPr>
              <w:t> </w:t>
            </w:r>
            <w:r>
              <w:rPr>
                <w:w w:val="105"/>
                <w:sz w:val="22"/>
              </w:rPr>
              <w:t>Springer,</w:t>
            </w:r>
            <w:r>
              <w:rPr>
                <w:spacing w:val="4"/>
                <w:w w:val="105"/>
                <w:sz w:val="22"/>
              </w:rPr>
              <w:t> </w:t>
            </w:r>
            <w:r>
              <w:rPr>
                <w:spacing w:val="-4"/>
                <w:w w:val="105"/>
                <w:sz w:val="22"/>
              </w:rPr>
              <w:t>Cham</w:t>
            </w:r>
          </w:p>
        </w:tc>
      </w:tr>
      <w:tr>
        <w:trPr>
          <w:trHeight w:val="378" w:hRule="atLeast"/>
        </w:trPr>
        <w:tc>
          <w:tcPr>
            <w:tcW w:w="720" w:type="dxa"/>
          </w:tcPr>
          <w:p>
            <w:pPr>
              <w:pStyle w:val="TableParagraph"/>
              <w:spacing w:line="233" w:lineRule="exact" w:before="124"/>
              <w:rPr>
                <w:sz w:val="22"/>
              </w:rPr>
            </w:pPr>
            <w:r>
              <w:rPr>
                <w:spacing w:val="-4"/>
                <w:w w:val="110"/>
                <w:sz w:val="22"/>
              </w:rPr>
              <w:t>2371</w:t>
            </w:r>
          </w:p>
        </w:tc>
        <w:tc>
          <w:tcPr>
            <w:tcW w:w="9986" w:type="dxa"/>
          </w:tcPr>
          <w:p>
            <w:pPr>
              <w:pStyle w:val="TableParagraph"/>
              <w:spacing w:line="233" w:lineRule="exact" w:before="124"/>
              <w:ind w:left="179"/>
              <w:rPr>
                <w:sz w:val="22"/>
              </w:rPr>
            </w:pPr>
            <w:r>
              <w:rPr>
                <w:w w:val="95"/>
                <w:sz w:val="22"/>
              </w:rPr>
              <w:t>[123]</w:t>
            </w:r>
            <w:r>
              <w:rPr>
                <w:spacing w:val="-2"/>
                <w:sz w:val="22"/>
              </w:rPr>
              <w:t> </w:t>
            </w:r>
            <w:r>
              <w:rPr>
                <w:w w:val="95"/>
                <w:sz w:val="22"/>
              </w:rPr>
              <w:t>Bojarski,</w:t>
            </w:r>
            <w:r>
              <w:rPr>
                <w:sz w:val="22"/>
              </w:rPr>
              <w:t> </w:t>
            </w:r>
            <w:r>
              <w:rPr>
                <w:w w:val="95"/>
                <w:sz w:val="22"/>
              </w:rPr>
              <w:t>M.,</w:t>
            </w:r>
            <w:r>
              <w:rPr>
                <w:sz w:val="22"/>
              </w:rPr>
              <w:t> </w:t>
            </w:r>
            <w:r>
              <w:rPr>
                <w:w w:val="95"/>
                <w:sz w:val="22"/>
              </w:rPr>
              <w:t>Choromanska,</w:t>
            </w:r>
            <w:r>
              <w:rPr>
                <w:sz w:val="22"/>
              </w:rPr>
              <w:t> </w:t>
            </w:r>
            <w:r>
              <w:rPr>
                <w:w w:val="95"/>
                <w:sz w:val="22"/>
              </w:rPr>
              <w:t>A.,</w:t>
            </w:r>
            <w:r>
              <w:rPr>
                <w:sz w:val="22"/>
              </w:rPr>
              <w:t> </w:t>
            </w:r>
            <w:r>
              <w:rPr>
                <w:w w:val="95"/>
                <w:sz w:val="22"/>
              </w:rPr>
              <w:t>Choromanski,</w:t>
            </w:r>
            <w:r>
              <w:rPr>
                <w:spacing w:val="-1"/>
                <w:w w:val="95"/>
                <w:sz w:val="22"/>
              </w:rPr>
              <w:t> </w:t>
            </w:r>
            <w:r>
              <w:rPr>
                <w:w w:val="95"/>
                <w:sz w:val="22"/>
              </w:rPr>
              <w:t>K.,</w:t>
            </w:r>
            <w:r>
              <w:rPr>
                <w:sz w:val="22"/>
              </w:rPr>
              <w:t> </w:t>
            </w:r>
            <w:r>
              <w:rPr>
                <w:w w:val="95"/>
                <w:sz w:val="22"/>
              </w:rPr>
              <w:t>Firner,</w:t>
            </w:r>
            <w:r>
              <w:rPr>
                <w:spacing w:val="6"/>
                <w:sz w:val="22"/>
              </w:rPr>
              <w:t> </w:t>
            </w:r>
            <w:r>
              <w:rPr>
                <w:w w:val="95"/>
                <w:sz w:val="22"/>
              </w:rPr>
              <w:t>B.,</w:t>
            </w:r>
            <w:r>
              <w:rPr>
                <w:spacing w:val="-2"/>
                <w:sz w:val="22"/>
              </w:rPr>
              <w:t> </w:t>
            </w:r>
            <w:r>
              <w:rPr>
                <w:w w:val="95"/>
                <w:sz w:val="22"/>
              </w:rPr>
              <w:t>Ackel,</w:t>
            </w:r>
            <w:r>
              <w:rPr>
                <w:spacing w:val="1"/>
                <w:sz w:val="22"/>
              </w:rPr>
              <w:t> </w:t>
            </w:r>
            <w:r>
              <w:rPr>
                <w:w w:val="95"/>
                <w:sz w:val="22"/>
              </w:rPr>
              <w:t>L.</w:t>
            </w:r>
            <w:r>
              <w:rPr>
                <w:sz w:val="22"/>
              </w:rPr>
              <w:t> </w:t>
            </w:r>
            <w:r>
              <w:rPr>
                <w:w w:val="95"/>
                <w:sz w:val="22"/>
              </w:rPr>
              <w:t>J.,</w:t>
            </w:r>
            <w:r>
              <w:rPr>
                <w:sz w:val="22"/>
              </w:rPr>
              <w:t> </w:t>
            </w:r>
            <w:r>
              <w:rPr>
                <w:w w:val="95"/>
                <w:sz w:val="22"/>
              </w:rPr>
              <w:t>Muller,</w:t>
            </w:r>
            <w:r>
              <w:rPr>
                <w:sz w:val="22"/>
              </w:rPr>
              <w:t> </w:t>
            </w:r>
            <w:r>
              <w:rPr>
                <w:w w:val="95"/>
                <w:sz w:val="22"/>
              </w:rPr>
              <w:t>U.,</w:t>
            </w:r>
            <w:r>
              <w:rPr>
                <w:sz w:val="22"/>
              </w:rPr>
              <w:t> </w:t>
            </w:r>
            <w:r>
              <w:rPr>
                <w:w w:val="95"/>
                <w:sz w:val="22"/>
              </w:rPr>
              <w:t>...</w:t>
            </w:r>
            <w:r>
              <w:rPr>
                <w:sz w:val="22"/>
              </w:rPr>
              <w:t> </w:t>
            </w:r>
            <w:r>
              <w:rPr>
                <w:w w:val="95"/>
                <w:sz w:val="22"/>
              </w:rPr>
              <w:t>&amp;</w:t>
            </w:r>
            <w:r>
              <w:rPr>
                <w:spacing w:val="-1"/>
                <w:sz w:val="22"/>
              </w:rPr>
              <w:t> </w:t>
            </w:r>
            <w:r>
              <w:rPr>
                <w:w w:val="95"/>
                <w:sz w:val="22"/>
              </w:rPr>
              <w:t>Zieba,</w:t>
            </w:r>
            <w:r>
              <w:rPr>
                <w:spacing w:val="-2"/>
                <w:sz w:val="22"/>
              </w:rPr>
              <w:t> </w:t>
            </w:r>
            <w:r>
              <w:rPr>
                <w:w w:val="95"/>
                <w:sz w:val="22"/>
              </w:rPr>
              <w:t>K.</w:t>
            </w:r>
            <w:r>
              <w:rPr>
                <w:sz w:val="22"/>
              </w:rPr>
              <w:t> </w:t>
            </w:r>
            <w:r>
              <w:rPr>
                <w:spacing w:val="-2"/>
                <w:w w:val="95"/>
                <w:sz w:val="22"/>
              </w:rPr>
              <w:t>(2018,</w:t>
            </w:r>
          </w:p>
        </w:tc>
      </w:tr>
      <w:tr>
        <w:trPr>
          <w:trHeight w:val="257" w:hRule="atLeast"/>
        </w:trPr>
        <w:tc>
          <w:tcPr>
            <w:tcW w:w="720" w:type="dxa"/>
          </w:tcPr>
          <w:p>
            <w:pPr>
              <w:pStyle w:val="TableParagraph"/>
              <w:spacing w:line="235" w:lineRule="exact"/>
              <w:rPr>
                <w:sz w:val="22"/>
              </w:rPr>
            </w:pPr>
            <w:r>
              <w:rPr>
                <w:spacing w:val="-4"/>
                <w:w w:val="110"/>
                <w:sz w:val="22"/>
              </w:rPr>
              <w:t>2372</w:t>
            </w:r>
          </w:p>
        </w:tc>
        <w:tc>
          <w:tcPr>
            <w:tcW w:w="9986" w:type="dxa"/>
          </w:tcPr>
          <w:p>
            <w:pPr>
              <w:pStyle w:val="TableParagraph"/>
              <w:spacing w:line="235" w:lineRule="exact"/>
              <w:ind w:left="179"/>
              <w:rPr>
                <w:sz w:val="22"/>
              </w:rPr>
            </w:pPr>
            <w:r>
              <w:rPr>
                <w:spacing w:val="-2"/>
                <w:w w:val="105"/>
                <w:sz w:val="22"/>
              </w:rPr>
              <w:t>May).</w:t>
            </w:r>
            <w:r>
              <w:rPr>
                <w:spacing w:val="-5"/>
                <w:w w:val="105"/>
                <w:sz w:val="22"/>
              </w:rPr>
              <w:t> </w:t>
            </w:r>
            <w:r>
              <w:rPr>
                <w:spacing w:val="-2"/>
                <w:w w:val="105"/>
                <w:sz w:val="22"/>
              </w:rPr>
              <w:t>Visualbackprop:</w:t>
            </w:r>
            <w:r>
              <w:rPr>
                <w:spacing w:val="-7"/>
                <w:w w:val="105"/>
                <w:sz w:val="22"/>
              </w:rPr>
              <w:t> </w:t>
            </w:r>
            <w:r>
              <w:rPr>
                <w:spacing w:val="-2"/>
                <w:w w:val="105"/>
                <w:sz w:val="22"/>
              </w:rPr>
              <w:t>Efficient</w:t>
            </w:r>
            <w:r>
              <w:rPr>
                <w:spacing w:val="-7"/>
                <w:w w:val="105"/>
                <w:sz w:val="22"/>
              </w:rPr>
              <w:t> </w:t>
            </w:r>
            <w:r>
              <w:rPr>
                <w:spacing w:val="-2"/>
                <w:w w:val="105"/>
                <w:sz w:val="22"/>
              </w:rPr>
              <w:t>visualization</w:t>
            </w:r>
            <w:r>
              <w:rPr>
                <w:spacing w:val="-5"/>
                <w:w w:val="105"/>
                <w:sz w:val="22"/>
              </w:rPr>
              <w:t> </w:t>
            </w:r>
            <w:r>
              <w:rPr>
                <w:spacing w:val="-2"/>
                <w:w w:val="105"/>
                <w:sz w:val="22"/>
              </w:rPr>
              <w:t>of</w:t>
            </w:r>
            <w:r>
              <w:rPr>
                <w:spacing w:val="-5"/>
                <w:w w:val="105"/>
                <w:sz w:val="22"/>
              </w:rPr>
              <w:t> </w:t>
            </w:r>
            <w:r>
              <w:rPr>
                <w:spacing w:val="-2"/>
                <w:w w:val="105"/>
                <w:sz w:val="22"/>
              </w:rPr>
              <w:t>cnns</w:t>
            </w:r>
            <w:r>
              <w:rPr>
                <w:spacing w:val="-4"/>
                <w:w w:val="105"/>
                <w:sz w:val="22"/>
              </w:rPr>
              <w:t> </w:t>
            </w:r>
            <w:r>
              <w:rPr>
                <w:spacing w:val="-2"/>
                <w:w w:val="105"/>
                <w:sz w:val="22"/>
              </w:rPr>
              <w:t>for</w:t>
            </w:r>
            <w:r>
              <w:rPr>
                <w:spacing w:val="-5"/>
                <w:w w:val="105"/>
                <w:sz w:val="22"/>
              </w:rPr>
              <w:t> </w:t>
            </w:r>
            <w:r>
              <w:rPr>
                <w:spacing w:val="-2"/>
                <w:w w:val="105"/>
                <w:sz w:val="22"/>
              </w:rPr>
              <w:t>autonomous</w:t>
            </w:r>
            <w:r>
              <w:rPr>
                <w:spacing w:val="-4"/>
                <w:w w:val="105"/>
                <w:sz w:val="22"/>
              </w:rPr>
              <w:t> </w:t>
            </w:r>
            <w:r>
              <w:rPr>
                <w:spacing w:val="-2"/>
                <w:w w:val="105"/>
                <w:sz w:val="22"/>
              </w:rPr>
              <w:t>driving.</w:t>
            </w:r>
            <w:r>
              <w:rPr>
                <w:spacing w:val="-8"/>
                <w:w w:val="105"/>
                <w:sz w:val="22"/>
              </w:rPr>
              <w:t> </w:t>
            </w:r>
            <w:r>
              <w:rPr>
                <w:spacing w:val="-2"/>
                <w:w w:val="105"/>
                <w:sz w:val="22"/>
              </w:rPr>
              <w:t>In</w:t>
            </w:r>
            <w:r>
              <w:rPr>
                <w:spacing w:val="-6"/>
                <w:w w:val="105"/>
                <w:sz w:val="22"/>
              </w:rPr>
              <w:t> </w:t>
            </w:r>
            <w:r>
              <w:rPr>
                <w:spacing w:val="-2"/>
                <w:w w:val="105"/>
                <w:sz w:val="22"/>
              </w:rPr>
              <w:t>2018</w:t>
            </w:r>
            <w:r>
              <w:rPr>
                <w:spacing w:val="-4"/>
                <w:w w:val="105"/>
                <w:sz w:val="22"/>
              </w:rPr>
              <w:t> </w:t>
            </w:r>
            <w:r>
              <w:rPr>
                <w:spacing w:val="-2"/>
                <w:w w:val="105"/>
                <w:sz w:val="22"/>
              </w:rPr>
              <w:t>IEEE</w:t>
            </w:r>
            <w:r>
              <w:rPr>
                <w:spacing w:val="-5"/>
                <w:w w:val="105"/>
                <w:sz w:val="22"/>
              </w:rPr>
              <w:t> </w:t>
            </w:r>
            <w:r>
              <w:rPr>
                <w:spacing w:val="-2"/>
                <w:w w:val="105"/>
                <w:sz w:val="22"/>
              </w:rPr>
              <w:t>International</w:t>
            </w:r>
          </w:p>
        </w:tc>
      </w:tr>
      <w:tr>
        <w:trPr>
          <w:trHeight w:val="378" w:hRule="atLeast"/>
        </w:trPr>
        <w:tc>
          <w:tcPr>
            <w:tcW w:w="720" w:type="dxa"/>
          </w:tcPr>
          <w:p>
            <w:pPr>
              <w:pStyle w:val="TableParagraph"/>
              <w:spacing w:before="4"/>
              <w:rPr>
                <w:sz w:val="22"/>
              </w:rPr>
            </w:pPr>
            <w:r>
              <w:rPr>
                <w:spacing w:val="-4"/>
                <w:w w:val="110"/>
                <w:sz w:val="22"/>
              </w:rPr>
              <w:t>2373</w:t>
            </w:r>
          </w:p>
        </w:tc>
        <w:tc>
          <w:tcPr>
            <w:tcW w:w="9986" w:type="dxa"/>
          </w:tcPr>
          <w:p>
            <w:pPr>
              <w:pStyle w:val="TableParagraph"/>
              <w:spacing w:before="4"/>
              <w:ind w:left="179"/>
              <w:rPr>
                <w:sz w:val="22"/>
              </w:rPr>
            </w:pPr>
            <w:r>
              <w:rPr>
                <w:w w:val="105"/>
                <w:sz w:val="22"/>
              </w:rPr>
              <w:t>Conference</w:t>
            </w:r>
            <w:r>
              <w:rPr>
                <w:spacing w:val="-11"/>
                <w:w w:val="105"/>
                <w:sz w:val="22"/>
              </w:rPr>
              <w:t> </w:t>
            </w:r>
            <w:r>
              <w:rPr>
                <w:w w:val="105"/>
                <w:sz w:val="22"/>
              </w:rPr>
              <w:t>on</w:t>
            </w:r>
            <w:r>
              <w:rPr>
                <w:spacing w:val="-13"/>
                <w:w w:val="105"/>
                <w:sz w:val="22"/>
              </w:rPr>
              <w:t> </w:t>
            </w:r>
            <w:r>
              <w:rPr>
                <w:w w:val="105"/>
                <w:sz w:val="22"/>
              </w:rPr>
              <w:t>Robotics</w:t>
            </w:r>
            <w:r>
              <w:rPr>
                <w:spacing w:val="-10"/>
                <w:w w:val="105"/>
                <w:sz w:val="22"/>
              </w:rPr>
              <w:t> </w:t>
            </w:r>
            <w:r>
              <w:rPr>
                <w:w w:val="105"/>
                <w:sz w:val="22"/>
              </w:rPr>
              <w:t>and</w:t>
            </w:r>
            <w:r>
              <w:rPr>
                <w:spacing w:val="-12"/>
                <w:w w:val="105"/>
                <w:sz w:val="22"/>
              </w:rPr>
              <w:t> </w:t>
            </w:r>
            <w:r>
              <w:rPr>
                <w:w w:val="105"/>
                <w:sz w:val="22"/>
              </w:rPr>
              <w:t>Automation</w:t>
            </w:r>
            <w:r>
              <w:rPr>
                <w:spacing w:val="-12"/>
                <w:w w:val="105"/>
                <w:sz w:val="22"/>
              </w:rPr>
              <w:t> </w:t>
            </w:r>
            <w:r>
              <w:rPr>
                <w:w w:val="105"/>
                <w:sz w:val="22"/>
              </w:rPr>
              <w:t>(ICRA)</w:t>
            </w:r>
            <w:r>
              <w:rPr>
                <w:spacing w:val="-13"/>
                <w:w w:val="105"/>
                <w:sz w:val="22"/>
              </w:rPr>
              <w:t> </w:t>
            </w:r>
            <w:r>
              <w:rPr>
                <w:w w:val="105"/>
                <w:sz w:val="22"/>
              </w:rPr>
              <w:t>(pp.</w:t>
            </w:r>
            <w:r>
              <w:rPr>
                <w:spacing w:val="-12"/>
                <w:w w:val="105"/>
                <w:sz w:val="22"/>
              </w:rPr>
              <w:t> </w:t>
            </w:r>
            <w:r>
              <w:rPr>
                <w:w w:val="105"/>
                <w:sz w:val="22"/>
              </w:rPr>
              <w:t>4701-4708).</w:t>
            </w:r>
            <w:r>
              <w:rPr>
                <w:spacing w:val="-11"/>
                <w:w w:val="105"/>
                <w:sz w:val="22"/>
              </w:rPr>
              <w:t> </w:t>
            </w:r>
            <w:r>
              <w:rPr>
                <w:spacing w:val="-4"/>
                <w:w w:val="105"/>
                <w:sz w:val="22"/>
              </w:rPr>
              <w:t>IEEE</w:t>
            </w:r>
          </w:p>
        </w:tc>
      </w:tr>
      <w:tr>
        <w:trPr>
          <w:trHeight w:val="377" w:hRule="atLeast"/>
        </w:trPr>
        <w:tc>
          <w:tcPr>
            <w:tcW w:w="720" w:type="dxa"/>
          </w:tcPr>
          <w:p>
            <w:pPr>
              <w:pStyle w:val="TableParagraph"/>
              <w:spacing w:line="235" w:lineRule="exact" w:before="123"/>
              <w:rPr>
                <w:sz w:val="22"/>
              </w:rPr>
            </w:pPr>
            <w:r>
              <w:rPr>
                <w:spacing w:val="-4"/>
                <w:w w:val="110"/>
                <w:sz w:val="22"/>
              </w:rPr>
              <w:t>2374</w:t>
            </w:r>
          </w:p>
        </w:tc>
        <w:tc>
          <w:tcPr>
            <w:tcW w:w="9986" w:type="dxa"/>
          </w:tcPr>
          <w:p>
            <w:pPr>
              <w:pStyle w:val="TableParagraph"/>
              <w:spacing w:line="235" w:lineRule="exact" w:before="123"/>
              <w:ind w:left="179"/>
              <w:rPr>
                <w:sz w:val="22"/>
              </w:rPr>
            </w:pPr>
            <w:r>
              <w:rPr>
                <w:sz w:val="22"/>
              </w:rPr>
              <w:t>[124]</w:t>
            </w:r>
            <w:r>
              <w:rPr>
                <w:spacing w:val="13"/>
                <w:sz w:val="22"/>
              </w:rPr>
              <w:t> </w:t>
            </w:r>
            <w:r>
              <w:rPr>
                <w:sz w:val="22"/>
              </w:rPr>
              <w:t>Shafique,</w:t>
            </w:r>
            <w:r>
              <w:rPr>
                <w:spacing w:val="17"/>
                <w:sz w:val="22"/>
              </w:rPr>
              <w:t> </w:t>
            </w:r>
            <w:r>
              <w:rPr>
                <w:sz w:val="22"/>
              </w:rPr>
              <w:t>Muhammad,</w:t>
            </w:r>
            <w:r>
              <w:rPr>
                <w:spacing w:val="15"/>
                <w:sz w:val="22"/>
              </w:rPr>
              <w:t> </w:t>
            </w:r>
            <w:r>
              <w:rPr>
                <w:sz w:val="22"/>
              </w:rPr>
              <w:t>Mahum</w:t>
            </w:r>
            <w:r>
              <w:rPr>
                <w:spacing w:val="12"/>
                <w:sz w:val="22"/>
              </w:rPr>
              <w:t> </w:t>
            </w:r>
            <w:r>
              <w:rPr>
                <w:sz w:val="22"/>
              </w:rPr>
              <w:t>Naseer,</w:t>
            </w:r>
            <w:r>
              <w:rPr>
                <w:spacing w:val="12"/>
                <w:sz w:val="22"/>
              </w:rPr>
              <w:t> </w:t>
            </w:r>
            <w:r>
              <w:rPr>
                <w:sz w:val="22"/>
              </w:rPr>
              <w:t>Theocharis</w:t>
            </w:r>
            <w:r>
              <w:rPr>
                <w:spacing w:val="17"/>
                <w:sz w:val="22"/>
              </w:rPr>
              <w:t> </w:t>
            </w:r>
            <w:r>
              <w:rPr>
                <w:sz w:val="22"/>
              </w:rPr>
              <w:t>Theocharides,</w:t>
            </w:r>
            <w:r>
              <w:rPr>
                <w:spacing w:val="11"/>
                <w:sz w:val="22"/>
              </w:rPr>
              <w:t> </w:t>
            </w:r>
            <w:r>
              <w:rPr>
                <w:sz w:val="22"/>
              </w:rPr>
              <w:t>Christos</w:t>
            </w:r>
            <w:r>
              <w:rPr>
                <w:spacing w:val="17"/>
                <w:sz w:val="22"/>
              </w:rPr>
              <w:t> </w:t>
            </w:r>
            <w:r>
              <w:rPr>
                <w:sz w:val="22"/>
              </w:rPr>
              <w:t>Kyrkou,</w:t>
            </w:r>
            <w:r>
              <w:rPr>
                <w:spacing w:val="18"/>
                <w:sz w:val="22"/>
              </w:rPr>
              <w:t> </w:t>
            </w:r>
            <w:r>
              <w:rPr>
                <w:sz w:val="22"/>
              </w:rPr>
              <w:t>Onur</w:t>
            </w:r>
            <w:r>
              <w:rPr>
                <w:spacing w:val="15"/>
                <w:sz w:val="22"/>
              </w:rPr>
              <w:t> </w:t>
            </w:r>
            <w:r>
              <w:rPr>
                <w:sz w:val="22"/>
              </w:rPr>
              <w:t>Mutlu,</w:t>
            </w:r>
            <w:r>
              <w:rPr>
                <w:spacing w:val="17"/>
                <w:sz w:val="22"/>
              </w:rPr>
              <w:t> </w:t>
            </w:r>
            <w:r>
              <w:rPr>
                <w:spacing w:val="-4"/>
                <w:sz w:val="22"/>
              </w:rPr>
              <w:t>Lois</w:t>
            </w:r>
          </w:p>
        </w:tc>
      </w:tr>
      <w:tr>
        <w:trPr>
          <w:trHeight w:val="258" w:hRule="atLeast"/>
        </w:trPr>
        <w:tc>
          <w:tcPr>
            <w:tcW w:w="720" w:type="dxa"/>
          </w:tcPr>
          <w:p>
            <w:pPr>
              <w:pStyle w:val="TableParagraph"/>
              <w:spacing w:line="233" w:lineRule="exact" w:before="4"/>
              <w:rPr>
                <w:sz w:val="22"/>
              </w:rPr>
            </w:pPr>
            <w:r>
              <w:rPr>
                <w:spacing w:val="-4"/>
                <w:w w:val="110"/>
                <w:sz w:val="22"/>
              </w:rPr>
              <w:t>2375</w:t>
            </w:r>
          </w:p>
        </w:tc>
        <w:tc>
          <w:tcPr>
            <w:tcW w:w="9986" w:type="dxa"/>
          </w:tcPr>
          <w:p>
            <w:pPr>
              <w:pStyle w:val="TableParagraph"/>
              <w:spacing w:line="233" w:lineRule="exact" w:before="4"/>
              <w:ind w:left="179"/>
              <w:rPr>
                <w:sz w:val="22"/>
              </w:rPr>
            </w:pPr>
            <w:r>
              <w:rPr>
                <w:w w:val="105"/>
                <w:sz w:val="22"/>
              </w:rPr>
              <w:t>Orosa,</w:t>
            </w:r>
            <w:r>
              <w:rPr>
                <w:spacing w:val="44"/>
                <w:w w:val="105"/>
                <w:sz w:val="22"/>
              </w:rPr>
              <w:t> </w:t>
            </w:r>
            <w:r>
              <w:rPr>
                <w:w w:val="105"/>
                <w:sz w:val="22"/>
              </w:rPr>
              <w:t>and</w:t>
            </w:r>
            <w:r>
              <w:rPr>
                <w:spacing w:val="44"/>
                <w:w w:val="105"/>
                <w:sz w:val="22"/>
              </w:rPr>
              <w:t> </w:t>
            </w:r>
            <w:r>
              <w:rPr>
                <w:w w:val="105"/>
                <w:sz w:val="22"/>
              </w:rPr>
              <w:t>Jungwook</w:t>
            </w:r>
            <w:r>
              <w:rPr>
                <w:spacing w:val="44"/>
                <w:w w:val="105"/>
                <w:sz w:val="22"/>
              </w:rPr>
              <w:t> </w:t>
            </w:r>
            <w:r>
              <w:rPr>
                <w:w w:val="105"/>
                <w:sz w:val="22"/>
              </w:rPr>
              <w:t>Choi.</w:t>
            </w:r>
            <w:r>
              <w:rPr>
                <w:spacing w:val="44"/>
                <w:w w:val="105"/>
                <w:sz w:val="22"/>
              </w:rPr>
              <w:t> </w:t>
            </w:r>
            <w:r>
              <w:rPr>
                <w:w w:val="105"/>
                <w:sz w:val="22"/>
              </w:rPr>
              <w:t>2020.</w:t>
            </w:r>
            <w:r>
              <w:rPr>
                <w:spacing w:val="49"/>
                <w:w w:val="105"/>
                <w:sz w:val="22"/>
              </w:rPr>
              <w:t> </w:t>
            </w:r>
            <w:r>
              <w:rPr>
                <w:w w:val="105"/>
                <w:sz w:val="22"/>
              </w:rPr>
              <w:t>Robust</w:t>
            </w:r>
            <w:r>
              <w:rPr>
                <w:spacing w:val="44"/>
                <w:w w:val="105"/>
                <w:sz w:val="22"/>
              </w:rPr>
              <w:t> </w:t>
            </w:r>
            <w:r>
              <w:rPr>
                <w:w w:val="105"/>
                <w:sz w:val="22"/>
              </w:rPr>
              <w:t>Machine</w:t>
            </w:r>
            <w:r>
              <w:rPr>
                <w:spacing w:val="44"/>
                <w:w w:val="105"/>
                <w:sz w:val="22"/>
              </w:rPr>
              <w:t> </w:t>
            </w:r>
            <w:r>
              <w:rPr>
                <w:w w:val="105"/>
                <w:sz w:val="22"/>
              </w:rPr>
              <w:t>Learning</w:t>
            </w:r>
            <w:r>
              <w:rPr>
                <w:spacing w:val="43"/>
                <w:w w:val="105"/>
                <w:sz w:val="22"/>
              </w:rPr>
              <w:t> </w:t>
            </w:r>
            <w:r>
              <w:rPr>
                <w:w w:val="105"/>
                <w:sz w:val="22"/>
              </w:rPr>
              <w:t>Systems:</w:t>
            </w:r>
            <w:r>
              <w:rPr>
                <w:spacing w:val="44"/>
                <w:w w:val="105"/>
                <w:sz w:val="22"/>
              </w:rPr>
              <w:t> </w:t>
            </w:r>
            <w:r>
              <w:rPr>
                <w:w w:val="105"/>
                <w:sz w:val="22"/>
              </w:rPr>
              <w:t>Challenges,</w:t>
            </w:r>
            <w:r>
              <w:rPr>
                <w:spacing w:val="45"/>
                <w:w w:val="105"/>
                <w:sz w:val="22"/>
              </w:rPr>
              <w:t> </w:t>
            </w:r>
            <w:r>
              <w:rPr>
                <w:w w:val="105"/>
                <w:sz w:val="22"/>
              </w:rPr>
              <w:t>Current</w:t>
            </w:r>
            <w:r>
              <w:rPr>
                <w:spacing w:val="43"/>
                <w:w w:val="105"/>
                <w:sz w:val="22"/>
              </w:rPr>
              <w:t> </w:t>
            </w:r>
            <w:r>
              <w:rPr>
                <w:spacing w:val="-2"/>
                <w:w w:val="105"/>
                <w:sz w:val="22"/>
              </w:rPr>
              <w:t>Trends,</w:t>
            </w:r>
          </w:p>
        </w:tc>
      </w:tr>
      <w:tr>
        <w:trPr>
          <w:trHeight w:val="257" w:hRule="atLeast"/>
        </w:trPr>
        <w:tc>
          <w:tcPr>
            <w:tcW w:w="720" w:type="dxa"/>
          </w:tcPr>
          <w:p>
            <w:pPr>
              <w:pStyle w:val="TableParagraph"/>
              <w:spacing w:line="235" w:lineRule="exact"/>
              <w:rPr>
                <w:sz w:val="22"/>
              </w:rPr>
            </w:pPr>
            <w:r>
              <w:rPr>
                <w:spacing w:val="-4"/>
                <w:w w:val="110"/>
                <w:sz w:val="22"/>
              </w:rPr>
              <w:t>2376</w:t>
            </w:r>
          </w:p>
        </w:tc>
        <w:tc>
          <w:tcPr>
            <w:tcW w:w="9986" w:type="dxa"/>
          </w:tcPr>
          <w:p>
            <w:pPr>
              <w:pStyle w:val="TableParagraph"/>
              <w:tabs>
                <w:tab w:pos="1750" w:val="left" w:leader="none"/>
                <w:tab w:pos="2434" w:val="left" w:leader="none"/>
                <w:tab w:pos="3067" w:val="left" w:leader="none"/>
                <w:tab w:pos="3883" w:val="left" w:leader="none"/>
                <w:tab w:pos="4858" w:val="left" w:leader="none"/>
                <w:tab w:pos="5640" w:val="left" w:leader="none"/>
                <w:tab w:pos="6612" w:val="left" w:leader="none"/>
                <w:tab w:pos="7295" w:val="left" w:leader="none"/>
                <w:tab w:pos="8036" w:val="left" w:leader="none"/>
                <w:tab w:pos="8612" w:val="left" w:leader="none"/>
                <w:tab w:pos="9291" w:val="left" w:leader="none"/>
              </w:tabs>
              <w:spacing w:line="235" w:lineRule="exact"/>
              <w:ind w:left="179"/>
              <w:rPr>
                <w:sz w:val="22"/>
              </w:rPr>
            </w:pPr>
            <w:r>
              <w:rPr>
                <w:spacing w:val="-2"/>
                <w:w w:val="105"/>
                <w:sz w:val="22"/>
              </w:rPr>
              <w:t>Perspectives,</w:t>
            </w:r>
            <w:r>
              <w:rPr>
                <w:sz w:val="22"/>
              </w:rPr>
              <w:tab/>
            </w:r>
            <w:r>
              <w:rPr>
                <w:spacing w:val="-5"/>
                <w:w w:val="105"/>
                <w:sz w:val="22"/>
              </w:rPr>
              <w:t>and</w:t>
            </w:r>
            <w:r>
              <w:rPr>
                <w:sz w:val="22"/>
              </w:rPr>
              <w:tab/>
            </w:r>
            <w:r>
              <w:rPr>
                <w:spacing w:val="-5"/>
                <w:w w:val="105"/>
                <w:sz w:val="22"/>
              </w:rPr>
              <w:t>the</w:t>
            </w:r>
            <w:r>
              <w:rPr>
                <w:sz w:val="22"/>
              </w:rPr>
              <w:tab/>
            </w:r>
            <w:r>
              <w:rPr>
                <w:spacing w:val="-4"/>
                <w:w w:val="105"/>
                <w:sz w:val="22"/>
              </w:rPr>
              <w:t>Road</w:t>
            </w:r>
            <w:r>
              <w:rPr>
                <w:sz w:val="22"/>
              </w:rPr>
              <w:tab/>
            </w:r>
            <w:r>
              <w:rPr>
                <w:spacing w:val="-2"/>
                <w:w w:val="105"/>
                <w:sz w:val="22"/>
              </w:rPr>
              <w:t>Ahead.</w:t>
            </w:r>
            <w:r>
              <w:rPr>
                <w:sz w:val="22"/>
              </w:rPr>
              <w:tab/>
            </w:r>
            <w:r>
              <w:rPr>
                <w:spacing w:val="-4"/>
                <w:w w:val="105"/>
                <w:sz w:val="22"/>
              </w:rPr>
              <w:t>IEEE</w:t>
            </w:r>
            <w:r>
              <w:rPr>
                <w:sz w:val="22"/>
              </w:rPr>
              <w:tab/>
            </w:r>
            <w:r>
              <w:rPr>
                <w:spacing w:val="-2"/>
                <w:w w:val="105"/>
                <w:sz w:val="22"/>
              </w:rPr>
              <w:t>Design</w:t>
            </w:r>
            <w:r>
              <w:rPr>
                <w:sz w:val="22"/>
              </w:rPr>
              <w:tab/>
            </w:r>
            <w:r>
              <w:rPr>
                <w:spacing w:val="-5"/>
                <w:w w:val="105"/>
                <w:sz w:val="22"/>
              </w:rPr>
              <w:t>and</w:t>
            </w:r>
            <w:r>
              <w:rPr>
                <w:sz w:val="22"/>
              </w:rPr>
              <w:tab/>
            </w:r>
            <w:r>
              <w:rPr>
                <w:spacing w:val="-4"/>
                <w:w w:val="105"/>
                <w:sz w:val="22"/>
              </w:rPr>
              <w:t>Test</w:t>
            </w:r>
            <w:r>
              <w:rPr>
                <w:sz w:val="22"/>
              </w:rPr>
              <w:tab/>
            </w:r>
            <w:r>
              <w:rPr>
                <w:spacing w:val="-5"/>
                <w:w w:val="105"/>
                <w:sz w:val="22"/>
              </w:rPr>
              <w:t>37</w:t>
            </w:r>
            <w:r>
              <w:rPr>
                <w:sz w:val="22"/>
              </w:rPr>
              <w:tab/>
            </w:r>
            <w:r>
              <w:rPr>
                <w:spacing w:val="-4"/>
                <w:w w:val="105"/>
                <w:sz w:val="22"/>
              </w:rPr>
              <w:t>(2):</w:t>
            </w:r>
            <w:r>
              <w:rPr>
                <w:sz w:val="22"/>
              </w:rPr>
              <w:tab/>
            </w:r>
            <w:r>
              <w:rPr>
                <w:spacing w:val="-2"/>
                <w:w w:val="105"/>
                <w:sz w:val="22"/>
              </w:rPr>
              <w:t>30–57,</w:t>
            </w:r>
          </w:p>
        </w:tc>
      </w:tr>
      <w:tr>
        <w:trPr>
          <w:trHeight w:val="377" w:hRule="atLeast"/>
        </w:trPr>
        <w:tc>
          <w:tcPr>
            <w:tcW w:w="720" w:type="dxa"/>
          </w:tcPr>
          <w:p>
            <w:pPr>
              <w:pStyle w:val="TableParagraph"/>
              <w:spacing w:before="4"/>
              <w:rPr>
                <w:sz w:val="22"/>
              </w:rPr>
            </w:pPr>
            <w:r>
              <w:rPr>
                <w:spacing w:val="-4"/>
                <w:w w:val="110"/>
                <w:sz w:val="22"/>
              </w:rPr>
              <w:t>2377</w:t>
            </w:r>
          </w:p>
        </w:tc>
        <w:tc>
          <w:tcPr>
            <w:tcW w:w="9986" w:type="dxa"/>
          </w:tcPr>
          <w:p>
            <w:pPr>
              <w:pStyle w:val="TableParagraph"/>
              <w:spacing w:before="4"/>
              <w:ind w:left="179"/>
              <w:rPr>
                <w:sz w:val="22"/>
              </w:rPr>
            </w:pPr>
            <w:r>
              <w:rPr>
                <w:spacing w:val="-2"/>
                <w:w w:val="110"/>
                <w:sz w:val="22"/>
              </w:rPr>
              <w:t>https://doi.org/10.1109/MDAT.2020.2971217</w:t>
            </w:r>
          </w:p>
        </w:tc>
      </w:tr>
      <w:tr>
        <w:trPr>
          <w:trHeight w:val="378" w:hRule="atLeast"/>
        </w:trPr>
        <w:tc>
          <w:tcPr>
            <w:tcW w:w="720" w:type="dxa"/>
          </w:tcPr>
          <w:p>
            <w:pPr>
              <w:pStyle w:val="TableParagraph"/>
              <w:spacing w:line="235" w:lineRule="exact" w:before="123"/>
              <w:rPr>
                <w:sz w:val="22"/>
              </w:rPr>
            </w:pPr>
            <w:r>
              <w:rPr>
                <w:spacing w:val="-4"/>
                <w:w w:val="110"/>
                <w:sz w:val="22"/>
              </w:rPr>
              <w:t>2378</w:t>
            </w:r>
          </w:p>
        </w:tc>
        <w:tc>
          <w:tcPr>
            <w:tcW w:w="9986" w:type="dxa"/>
          </w:tcPr>
          <w:p>
            <w:pPr>
              <w:pStyle w:val="TableParagraph"/>
              <w:spacing w:line="235" w:lineRule="exact" w:before="123"/>
              <w:ind w:left="179"/>
              <w:rPr>
                <w:sz w:val="22"/>
              </w:rPr>
            </w:pPr>
            <w:r>
              <w:rPr>
                <w:w w:val="105"/>
                <w:sz w:val="22"/>
              </w:rPr>
              <w:t>[125]</w:t>
            </w:r>
            <w:r>
              <w:rPr>
                <w:spacing w:val="-2"/>
                <w:w w:val="105"/>
                <w:sz w:val="22"/>
              </w:rPr>
              <w:t> </w:t>
            </w:r>
            <w:r>
              <w:rPr>
                <w:w w:val="105"/>
                <w:sz w:val="22"/>
              </w:rPr>
              <w:t>ISO/IEC 5259 (all parts),</w:t>
            </w:r>
            <w:r>
              <w:rPr>
                <w:spacing w:val="-1"/>
                <w:w w:val="105"/>
                <w:sz w:val="22"/>
              </w:rPr>
              <w:t> </w:t>
            </w:r>
            <w:r>
              <w:rPr>
                <w:w w:val="105"/>
                <w:sz w:val="22"/>
              </w:rPr>
              <w:t>Artificial</w:t>
            </w:r>
            <w:r>
              <w:rPr>
                <w:spacing w:val="-3"/>
                <w:w w:val="105"/>
                <w:sz w:val="22"/>
              </w:rPr>
              <w:t> </w:t>
            </w:r>
            <w:r>
              <w:rPr>
                <w:w w:val="105"/>
                <w:sz w:val="22"/>
              </w:rPr>
              <w:t>intelligence</w:t>
            </w:r>
            <w:r>
              <w:rPr>
                <w:spacing w:val="2"/>
                <w:w w:val="105"/>
                <w:sz w:val="22"/>
              </w:rPr>
              <w:t> </w:t>
            </w:r>
            <w:r>
              <w:rPr>
                <w:w w:val="105"/>
                <w:sz w:val="22"/>
              </w:rPr>
              <w:t>—</w:t>
            </w:r>
            <w:r>
              <w:rPr>
                <w:spacing w:val="-1"/>
                <w:w w:val="105"/>
                <w:sz w:val="22"/>
              </w:rPr>
              <w:t> </w:t>
            </w:r>
            <w:r>
              <w:rPr>
                <w:w w:val="105"/>
                <w:sz w:val="22"/>
              </w:rPr>
              <w:t>Data</w:t>
            </w:r>
            <w:r>
              <w:rPr>
                <w:spacing w:val="-1"/>
                <w:w w:val="105"/>
                <w:sz w:val="22"/>
              </w:rPr>
              <w:t> </w:t>
            </w:r>
            <w:r>
              <w:rPr>
                <w:w w:val="105"/>
                <w:sz w:val="22"/>
              </w:rPr>
              <w:t>quality</w:t>
            </w:r>
            <w:r>
              <w:rPr>
                <w:spacing w:val="-1"/>
                <w:w w:val="105"/>
                <w:sz w:val="22"/>
              </w:rPr>
              <w:t> </w:t>
            </w:r>
            <w:r>
              <w:rPr>
                <w:w w:val="105"/>
                <w:sz w:val="22"/>
              </w:rPr>
              <w:t>for</w:t>
            </w:r>
            <w:r>
              <w:rPr>
                <w:spacing w:val="-3"/>
                <w:w w:val="105"/>
                <w:sz w:val="22"/>
              </w:rPr>
              <w:t> </w:t>
            </w:r>
            <w:r>
              <w:rPr>
                <w:w w:val="105"/>
                <w:sz w:val="22"/>
              </w:rPr>
              <w:t>analytics and</w:t>
            </w:r>
            <w:r>
              <w:rPr>
                <w:spacing w:val="-4"/>
                <w:w w:val="105"/>
                <w:sz w:val="22"/>
              </w:rPr>
              <w:t> </w:t>
            </w:r>
            <w:r>
              <w:rPr>
                <w:w w:val="105"/>
                <w:sz w:val="22"/>
              </w:rPr>
              <w:t>machine </w:t>
            </w:r>
            <w:r>
              <w:rPr>
                <w:spacing w:val="-2"/>
                <w:w w:val="105"/>
                <w:sz w:val="22"/>
              </w:rPr>
              <w:t>learning</w:t>
            </w:r>
          </w:p>
        </w:tc>
      </w:tr>
      <w:tr>
        <w:trPr>
          <w:trHeight w:val="377" w:hRule="atLeast"/>
        </w:trPr>
        <w:tc>
          <w:tcPr>
            <w:tcW w:w="720" w:type="dxa"/>
          </w:tcPr>
          <w:p>
            <w:pPr>
              <w:pStyle w:val="TableParagraph"/>
              <w:spacing w:before="4"/>
              <w:rPr>
                <w:sz w:val="22"/>
              </w:rPr>
            </w:pPr>
            <w:r>
              <w:rPr>
                <w:spacing w:val="-4"/>
                <w:w w:val="110"/>
                <w:sz w:val="22"/>
              </w:rPr>
              <w:t>2379</w:t>
            </w:r>
          </w:p>
        </w:tc>
        <w:tc>
          <w:tcPr>
            <w:tcW w:w="9986" w:type="dxa"/>
          </w:tcPr>
          <w:p>
            <w:pPr>
              <w:pStyle w:val="TableParagraph"/>
              <w:spacing w:before="4"/>
              <w:ind w:left="179"/>
              <w:rPr>
                <w:sz w:val="22"/>
              </w:rPr>
            </w:pPr>
            <w:r>
              <w:rPr>
                <w:spacing w:val="-2"/>
                <w:sz w:val="22"/>
              </w:rPr>
              <w:t>(ML).</w:t>
            </w:r>
          </w:p>
        </w:tc>
      </w:tr>
      <w:tr>
        <w:trPr>
          <w:trHeight w:val="376" w:hRule="atLeast"/>
        </w:trPr>
        <w:tc>
          <w:tcPr>
            <w:tcW w:w="720" w:type="dxa"/>
          </w:tcPr>
          <w:p>
            <w:pPr>
              <w:pStyle w:val="TableParagraph"/>
              <w:spacing w:line="233" w:lineRule="exact" w:before="123"/>
              <w:rPr>
                <w:sz w:val="22"/>
              </w:rPr>
            </w:pPr>
            <w:r>
              <w:rPr>
                <w:spacing w:val="-4"/>
                <w:w w:val="110"/>
                <w:sz w:val="22"/>
              </w:rPr>
              <w:t>2380</w:t>
            </w:r>
          </w:p>
        </w:tc>
        <w:tc>
          <w:tcPr>
            <w:tcW w:w="9986" w:type="dxa"/>
          </w:tcPr>
          <w:p>
            <w:pPr>
              <w:pStyle w:val="TableParagraph"/>
              <w:spacing w:line="233" w:lineRule="exact" w:before="123"/>
              <w:ind w:left="179"/>
              <w:rPr>
                <w:sz w:val="22"/>
              </w:rPr>
            </w:pPr>
            <w:r>
              <w:rPr>
                <w:w w:val="105"/>
                <w:sz w:val="22"/>
              </w:rPr>
              <w:t>[126]</w:t>
            </w:r>
            <w:r>
              <w:rPr>
                <w:spacing w:val="-10"/>
                <w:w w:val="105"/>
                <w:sz w:val="22"/>
              </w:rPr>
              <w:t> </w:t>
            </w:r>
            <w:r>
              <w:rPr>
                <w:w w:val="105"/>
                <w:sz w:val="22"/>
              </w:rPr>
              <w:t>George</w:t>
            </w:r>
            <w:r>
              <w:rPr>
                <w:spacing w:val="-8"/>
                <w:w w:val="105"/>
                <w:sz w:val="22"/>
              </w:rPr>
              <w:t> </w:t>
            </w:r>
            <w:r>
              <w:rPr>
                <w:w w:val="105"/>
                <w:sz w:val="22"/>
              </w:rPr>
              <w:t>Deckert,</w:t>
            </w:r>
            <w:r>
              <w:rPr>
                <w:spacing w:val="-8"/>
                <w:w w:val="105"/>
                <w:sz w:val="22"/>
              </w:rPr>
              <w:t> </w:t>
            </w:r>
            <w:r>
              <w:rPr>
                <w:w w:val="105"/>
                <w:sz w:val="22"/>
              </w:rPr>
              <w:t>NASA</w:t>
            </w:r>
            <w:r>
              <w:rPr>
                <w:spacing w:val="-10"/>
                <w:w w:val="105"/>
                <w:sz w:val="22"/>
              </w:rPr>
              <w:t> </w:t>
            </w:r>
            <w:r>
              <w:rPr>
                <w:w w:val="105"/>
                <w:sz w:val="22"/>
              </w:rPr>
              <w:t>Hazard</w:t>
            </w:r>
            <w:r>
              <w:rPr>
                <w:spacing w:val="-8"/>
                <w:w w:val="105"/>
                <w:sz w:val="22"/>
              </w:rPr>
              <w:t> </w:t>
            </w:r>
            <w:r>
              <w:rPr>
                <w:w w:val="105"/>
                <w:sz w:val="22"/>
              </w:rPr>
              <w:t>Analysis</w:t>
            </w:r>
            <w:r>
              <w:rPr>
                <w:spacing w:val="-8"/>
                <w:w w:val="105"/>
                <w:sz w:val="22"/>
              </w:rPr>
              <w:t> </w:t>
            </w:r>
            <w:r>
              <w:rPr>
                <w:w w:val="105"/>
                <w:sz w:val="22"/>
              </w:rPr>
              <w:t>Process.</w:t>
            </w:r>
            <w:r>
              <w:rPr>
                <w:spacing w:val="-8"/>
                <w:w w:val="105"/>
                <w:sz w:val="22"/>
              </w:rPr>
              <w:t> </w:t>
            </w:r>
            <w:r>
              <w:rPr>
                <w:w w:val="105"/>
                <w:sz w:val="22"/>
              </w:rPr>
              <w:t>Johnson</w:t>
            </w:r>
            <w:r>
              <w:rPr>
                <w:spacing w:val="-9"/>
                <w:w w:val="105"/>
                <w:sz w:val="22"/>
              </w:rPr>
              <w:t> </w:t>
            </w:r>
            <w:r>
              <w:rPr>
                <w:w w:val="105"/>
                <w:sz w:val="22"/>
              </w:rPr>
              <w:t>Space</w:t>
            </w:r>
            <w:r>
              <w:rPr>
                <w:spacing w:val="-9"/>
                <w:w w:val="105"/>
                <w:sz w:val="22"/>
              </w:rPr>
              <w:t> </w:t>
            </w:r>
            <w:r>
              <w:rPr>
                <w:w w:val="105"/>
                <w:sz w:val="22"/>
              </w:rPr>
              <w:t>Center,</w:t>
            </w:r>
            <w:r>
              <w:rPr>
                <w:spacing w:val="-10"/>
                <w:w w:val="105"/>
                <w:sz w:val="22"/>
              </w:rPr>
              <w:t> </w:t>
            </w:r>
            <w:r>
              <w:rPr>
                <w:w w:val="105"/>
                <w:sz w:val="22"/>
              </w:rPr>
              <w:t>National</w:t>
            </w:r>
            <w:r>
              <w:rPr>
                <w:spacing w:val="-8"/>
                <w:w w:val="105"/>
                <w:sz w:val="22"/>
              </w:rPr>
              <w:t> </w:t>
            </w:r>
            <w:r>
              <w:rPr>
                <w:w w:val="105"/>
                <w:sz w:val="22"/>
              </w:rPr>
              <w:t>Aeronautics</w:t>
            </w:r>
            <w:r>
              <w:rPr>
                <w:spacing w:val="-8"/>
                <w:w w:val="105"/>
                <w:sz w:val="22"/>
              </w:rPr>
              <w:t> </w:t>
            </w:r>
            <w:r>
              <w:rPr>
                <w:spacing w:val="-5"/>
                <w:w w:val="105"/>
                <w:sz w:val="22"/>
              </w:rPr>
              <w:t>and</w:t>
            </w:r>
          </w:p>
        </w:tc>
      </w:tr>
      <w:tr>
        <w:trPr>
          <w:trHeight w:val="378" w:hRule="atLeast"/>
        </w:trPr>
        <w:tc>
          <w:tcPr>
            <w:tcW w:w="720" w:type="dxa"/>
          </w:tcPr>
          <w:p>
            <w:pPr>
              <w:pStyle w:val="TableParagraph"/>
              <w:rPr>
                <w:sz w:val="22"/>
              </w:rPr>
            </w:pPr>
            <w:r>
              <w:rPr>
                <w:spacing w:val="-4"/>
                <w:w w:val="110"/>
                <w:sz w:val="22"/>
              </w:rPr>
              <w:t>2381</w:t>
            </w:r>
          </w:p>
        </w:tc>
        <w:tc>
          <w:tcPr>
            <w:tcW w:w="9986" w:type="dxa"/>
          </w:tcPr>
          <w:p>
            <w:pPr>
              <w:pStyle w:val="TableParagraph"/>
              <w:ind w:left="179"/>
              <w:rPr>
                <w:sz w:val="22"/>
              </w:rPr>
            </w:pPr>
            <w:r>
              <w:rPr>
                <w:w w:val="105"/>
                <w:sz w:val="22"/>
              </w:rPr>
              <w:t>Space</w:t>
            </w:r>
            <w:r>
              <w:rPr>
                <w:spacing w:val="75"/>
                <w:w w:val="150"/>
                <w:sz w:val="22"/>
              </w:rPr>
              <w:t> </w:t>
            </w:r>
            <w:r>
              <w:rPr>
                <w:w w:val="105"/>
                <w:sz w:val="22"/>
              </w:rPr>
              <w:t>Administration,</w:t>
            </w:r>
            <w:r>
              <w:rPr>
                <w:spacing w:val="76"/>
                <w:w w:val="150"/>
                <w:sz w:val="22"/>
              </w:rPr>
              <w:t> </w:t>
            </w:r>
            <w:r>
              <w:rPr>
                <w:w w:val="105"/>
                <w:sz w:val="22"/>
              </w:rPr>
              <w:t>2010.</w:t>
            </w:r>
            <w:r>
              <w:rPr>
                <w:spacing w:val="24"/>
                <w:w w:val="105"/>
                <w:sz w:val="22"/>
              </w:rPr>
              <w:t>  </w:t>
            </w:r>
            <w:hyperlink r:id="rId53">
              <w:r>
                <w:rPr>
                  <w:spacing w:val="-2"/>
                  <w:w w:val="105"/>
                  <w:sz w:val="22"/>
                </w:rPr>
                <w:t>https://ntrs.nasa.gov/archive/nasa/casi.ntrs.nasa.gov/20100040678.pdf</w:t>
              </w:r>
            </w:hyperlink>
          </w:p>
        </w:tc>
      </w:tr>
      <w:tr>
        <w:trPr>
          <w:trHeight w:val="378" w:hRule="atLeast"/>
        </w:trPr>
        <w:tc>
          <w:tcPr>
            <w:tcW w:w="720" w:type="dxa"/>
          </w:tcPr>
          <w:p>
            <w:pPr>
              <w:pStyle w:val="TableParagraph"/>
              <w:spacing w:line="233" w:lineRule="exact" w:before="125"/>
              <w:rPr>
                <w:sz w:val="22"/>
              </w:rPr>
            </w:pPr>
            <w:r>
              <w:rPr>
                <w:spacing w:val="-4"/>
                <w:w w:val="110"/>
                <w:sz w:val="22"/>
              </w:rPr>
              <w:t>2382</w:t>
            </w:r>
          </w:p>
        </w:tc>
        <w:tc>
          <w:tcPr>
            <w:tcW w:w="9986" w:type="dxa"/>
          </w:tcPr>
          <w:p>
            <w:pPr>
              <w:pStyle w:val="TableParagraph"/>
              <w:spacing w:line="233" w:lineRule="exact" w:before="125"/>
              <w:ind w:left="179"/>
              <w:rPr>
                <w:sz w:val="22"/>
              </w:rPr>
            </w:pPr>
            <w:r>
              <w:rPr>
                <w:sz w:val="22"/>
              </w:rPr>
              <w:t>[127]</w:t>
            </w:r>
            <w:r>
              <w:rPr>
                <w:spacing w:val="-11"/>
                <w:sz w:val="22"/>
              </w:rPr>
              <w:t> </w:t>
            </w:r>
            <w:r>
              <w:rPr>
                <w:sz w:val="22"/>
              </w:rPr>
              <w:t>Chen,</w:t>
            </w:r>
            <w:r>
              <w:rPr>
                <w:spacing w:val="-10"/>
                <w:sz w:val="22"/>
              </w:rPr>
              <w:t> </w:t>
            </w:r>
            <w:r>
              <w:rPr>
                <w:sz w:val="22"/>
              </w:rPr>
              <w:t>X.,</w:t>
            </w:r>
            <w:r>
              <w:rPr>
                <w:spacing w:val="-9"/>
                <w:sz w:val="22"/>
              </w:rPr>
              <w:t> </w:t>
            </w:r>
            <w:r>
              <w:rPr>
                <w:sz w:val="22"/>
              </w:rPr>
              <w:t>Liu,</w:t>
            </w:r>
            <w:r>
              <w:rPr>
                <w:spacing w:val="-8"/>
                <w:sz w:val="22"/>
              </w:rPr>
              <w:t> </w:t>
            </w:r>
            <w:r>
              <w:rPr>
                <w:sz w:val="22"/>
              </w:rPr>
              <w:t>C.,</w:t>
            </w:r>
            <w:r>
              <w:rPr>
                <w:spacing w:val="-10"/>
                <w:sz w:val="22"/>
              </w:rPr>
              <w:t> </w:t>
            </w:r>
            <w:r>
              <w:rPr>
                <w:sz w:val="22"/>
              </w:rPr>
              <w:t>Li,</w:t>
            </w:r>
            <w:r>
              <w:rPr>
                <w:spacing w:val="-9"/>
                <w:sz w:val="22"/>
              </w:rPr>
              <w:t> </w:t>
            </w:r>
            <w:r>
              <w:rPr>
                <w:sz w:val="22"/>
              </w:rPr>
              <w:t>B.,</w:t>
            </w:r>
            <w:r>
              <w:rPr>
                <w:spacing w:val="-10"/>
                <w:sz w:val="22"/>
              </w:rPr>
              <w:t> </w:t>
            </w:r>
            <w:r>
              <w:rPr>
                <w:sz w:val="22"/>
              </w:rPr>
              <w:t>Lu,</w:t>
            </w:r>
            <w:r>
              <w:rPr>
                <w:spacing w:val="-8"/>
                <w:sz w:val="22"/>
              </w:rPr>
              <w:t> </w:t>
            </w:r>
            <w:r>
              <w:rPr>
                <w:sz w:val="22"/>
              </w:rPr>
              <w:t>K.</w:t>
            </w:r>
            <w:r>
              <w:rPr>
                <w:spacing w:val="-10"/>
                <w:sz w:val="22"/>
              </w:rPr>
              <w:t> </w:t>
            </w:r>
            <w:r>
              <w:rPr>
                <w:sz w:val="22"/>
              </w:rPr>
              <w:t>and</w:t>
            </w:r>
            <w:r>
              <w:rPr>
                <w:spacing w:val="-10"/>
                <w:sz w:val="22"/>
              </w:rPr>
              <w:t> </w:t>
            </w:r>
            <w:r>
              <w:rPr>
                <w:sz w:val="22"/>
              </w:rPr>
              <w:t>Song,</w:t>
            </w:r>
            <w:r>
              <w:rPr>
                <w:spacing w:val="-10"/>
                <w:sz w:val="22"/>
              </w:rPr>
              <w:t> </w:t>
            </w:r>
            <w:r>
              <w:rPr>
                <w:sz w:val="22"/>
              </w:rPr>
              <w:t>D.,</w:t>
            </w:r>
            <w:r>
              <w:rPr>
                <w:spacing w:val="-8"/>
                <w:sz w:val="22"/>
              </w:rPr>
              <w:t> </w:t>
            </w:r>
            <w:r>
              <w:rPr>
                <w:sz w:val="22"/>
              </w:rPr>
              <w:t>2017.</w:t>
            </w:r>
            <w:r>
              <w:rPr>
                <w:spacing w:val="-12"/>
                <w:sz w:val="22"/>
              </w:rPr>
              <w:t> </w:t>
            </w:r>
            <w:r>
              <w:rPr>
                <w:sz w:val="22"/>
              </w:rPr>
              <w:t>Targeted</w:t>
            </w:r>
            <w:r>
              <w:rPr>
                <w:spacing w:val="-10"/>
                <w:sz w:val="22"/>
              </w:rPr>
              <w:t> </w:t>
            </w:r>
            <w:r>
              <w:rPr>
                <w:sz w:val="22"/>
              </w:rPr>
              <w:t>backdoor</w:t>
            </w:r>
            <w:r>
              <w:rPr>
                <w:spacing w:val="-9"/>
                <w:sz w:val="22"/>
              </w:rPr>
              <w:t> </w:t>
            </w:r>
            <w:r>
              <w:rPr>
                <w:sz w:val="22"/>
              </w:rPr>
              <w:t>attacks</w:t>
            </w:r>
            <w:r>
              <w:rPr>
                <w:spacing w:val="-8"/>
                <w:sz w:val="22"/>
              </w:rPr>
              <w:t> </w:t>
            </w:r>
            <w:r>
              <w:rPr>
                <w:sz w:val="22"/>
              </w:rPr>
              <w:t>on</w:t>
            </w:r>
            <w:r>
              <w:rPr>
                <w:spacing w:val="-10"/>
                <w:sz w:val="22"/>
              </w:rPr>
              <w:t> </w:t>
            </w:r>
            <w:r>
              <w:rPr>
                <w:sz w:val="22"/>
              </w:rPr>
              <w:t>deep</w:t>
            </w:r>
            <w:r>
              <w:rPr>
                <w:spacing w:val="-8"/>
                <w:sz w:val="22"/>
              </w:rPr>
              <w:t> </w:t>
            </w:r>
            <w:r>
              <w:rPr>
                <w:sz w:val="22"/>
              </w:rPr>
              <w:t>learning</w:t>
            </w:r>
            <w:r>
              <w:rPr>
                <w:spacing w:val="-11"/>
                <w:sz w:val="22"/>
              </w:rPr>
              <w:t> </w:t>
            </w:r>
            <w:r>
              <w:rPr>
                <w:spacing w:val="-2"/>
                <w:sz w:val="22"/>
              </w:rPr>
              <w:t>systems</w:t>
            </w:r>
          </w:p>
        </w:tc>
      </w:tr>
      <w:tr>
        <w:trPr>
          <w:trHeight w:val="377" w:hRule="atLeast"/>
        </w:trPr>
        <w:tc>
          <w:tcPr>
            <w:tcW w:w="720" w:type="dxa"/>
          </w:tcPr>
          <w:p>
            <w:pPr>
              <w:pStyle w:val="TableParagraph"/>
              <w:rPr>
                <w:sz w:val="22"/>
              </w:rPr>
            </w:pPr>
            <w:r>
              <w:rPr>
                <w:spacing w:val="-4"/>
                <w:w w:val="110"/>
                <w:sz w:val="22"/>
              </w:rPr>
              <w:t>2383</w:t>
            </w:r>
          </w:p>
        </w:tc>
        <w:tc>
          <w:tcPr>
            <w:tcW w:w="9986" w:type="dxa"/>
          </w:tcPr>
          <w:p>
            <w:pPr>
              <w:pStyle w:val="TableParagraph"/>
              <w:ind w:left="179"/>
              <w:rPr>
                <w:sz w:val="22"/>
              </w:rPr>
            </w:pPr>
            <w:r>
              <w:rPr>
                <w:w w:val="105"/>
                <w:sz w:val="22"/>
              </w:rPr>
              <w:t>using</w:t>
            </w:r>
            <w:r>
              <w:rPr>
                <w:spacing w:val="-2"/>
                <w:w w:val="105"/>
                <w:sz w:val="22"/>
              </w:rPr>
              <w:t> </w:t>
            </w:r>
            <w:r>
              <w:rPr>
                <w:w w:val="105"/>
                <w:sz w:val="22"/>
              </w:rPr>
              <w:t>data poisoning. arXiv</w:t>
            </w:r>
            <w:r>
              <w:rPr>
                <w:spacing w:val="-2"/>
                <w:w w:val="105"/>
                <w:sz w:val="22"/>
              </w:rPr>
              <w:t> </w:t>
            </w:r>
            <w:r>
              <w:rPr>
                <w:w w:val="105"/>
                <w:sz w:val="22"/>
              </w:rPr>
              <w:t>preprint</w:t>
            </w:r>
            <w:r>
              <w:rPr>
                <w:spacing w:val="-1"/>
                <w:w w:val="105"/>
                <w:sz w:val="22"/>
              </w:rPr>
              <w:t> </w:t>
            </w:r>
            <w:r>
              <w:rPr>
                <w:spacing w:val="-2"/>
                <w:w w:val="105"/>
                <w:sz w:val="22"/>
              </w:rPr>
              <w:t>arXiv:1712.05526</w:t>
            </w:r>
          </w:p>
        </w:tc>
      </w:tr>
      <w:tr>
        <w:trPr>
          <w:trHeight w:val="378" w:hRule="atLeast"/>
        </w:trPr>
        <w:tc>
          <w:tcPr>
            <w:tcW w:w="720" w:type="dxa"/>
          </w:tcPr>
          <w:p>
            <w:pPr>
              <w:pStyle w:val="TableParagraph"/>
              <w:spacing w:line="233" w:lineRule="exact" w:before="124"/>
              <w:rPr>
                <w:sz w:val="22"/>
              </w:rPr>
            </w:pPr>
            <w:r>
              <w:rPr>
                <w:spacing w:val="-4"/>
                <w:w w:val="110"/>
                <w:sz w:val="22"/>
              </w:rPr>
              <w:t>2384</w:t>
            </w:r>
          </w:p>
        </w:tc>
        <w:tc>
          <w:tcPr>
            <w:tcW w:w="9986" w:type="dxa"/>
          </w:tcPr>
          <w:p>
            <w:pPr>
              <w:pStyle w:val="TableParagraph"/>
              <w:spacing w:line="233" w:lineRule="exact" w:before="124"/>
              <w:ind w:left="179"/>
              <w:rPr>
                <w:sz w:val="22"/>
              </w:rPr>
            </w:pPr>
            <w:r>
              <w:rPr>
                <w:sz w:val="22"/>
              </w:rPr>
              <w:t>[128]</w:t>
            </w:r>
            <w:r>
              <w:rPr>
                <w:spacing w:val="46"/>
                <w:sz w:val="22"/>
              </w:rPr>
              <w:t> </w:t>
            </w:r>
            <w:r>
              <w:rPr>
                <w:sz w:val="22"/>
              </w:rPr>
              <w:t>Gu,</w:t>
            </w:r>
            <w:r>
              <w:rPr>
                <w:spacing w:val="47"/>
                <w:sz w:val="22"/>
              </w:rPr>
              <w:t> </w:t>
            </w:r>
            <w:r>
              <w:rPr>
                <w:sz w:val="22"/>
              </w:rPr>
              <w:t>T.,</w:t>
            </w:r>
            <w:r>
              <w:rPr>
                <w:spacing w:val="47"/>
                <w:sz w:val="22"/>
              </w:rPr>
              <w:t> </w:t>
            </w:r>
            <w:r>
              <w:rPr>
                <w:sz w:val="22"/>
              </w:rPr>
              <w:t>Dolan-Gavitt,</w:t>
            </w:r>
            <w:r>
              <w:rPr>
                <w:spacing w:val="48"/>
                <w:sz w:val="22"/>
              </w:rPr>
              <w:t> </w:t>
            </w:r>
            <w:r>
              <w:rPr>
                <w:sz w:val="22"/>
              </w:rPr>
              <w:t>B.</w:t>
            </w:r>
            <w:r>
              <w:rPr>
                <w:spacing w:val="46"/>
                <w:sz w:val="22"/>
              </w:rPr>
              <w:t> </w:t>
            </w:r>
            <w:r>
              <w:rPr>
                <w:sz w:val="22"/>
              </w:rPr>
              <w:t>and</w:t>
            </w:r>
            <w:r>
              <w:rPr>
                <w:spacing w:val="46"/>
                <w:sz w:val="22"/>
              </w:rPr>
              <w:t> </w:t>
            </w:r>
            <w:r>
              <w:rPr>
                <w:sz w:val="22"/>
              </w:rPr>
              <w:t>Garg,</w:t>
            </w:r>
            <w:r>
              <w:rPr>
                <w:spacing w:val="50"/>
                <w:sz w:val="22"/>
              </w:rPr>
              <w:t> </w:t>
            </w:r>
            <w:r>
              <w:rPr>
                <w:sz w:val="22"/>
              </w:rPr>
              <w:t>S.,</w:t>
            </w:r>
            <w:r>
              <w:rPr>
                <w:spacing w:val="47"/>
                <w:sz w:val="22"/>
              </w:rPr>
              <w:t> </w:t>
            </w:r>
            <w:r>
              <w:rPr>
                <w:sz w:val="22"/>
              </w:rPr>
              <w:t>2017.</w:t>
            </w:r>
            <w:r>
              <w:rPr>
                <w:spacing w:val="52"/>
                <w:sz w:val="22"/>
              </w:rPr>
              <w:t> </w:t>
            </w:r>
            <w:r>
              <w:rPr>
                <w:sz w:val="22"/>
              </w:rPr>
              <w:t>Badnets:</w:t>
            </w:r>
            <w:r>
              <w:rPr>
                <w:spacing w:val="46"/>
                <w:sz w:val="22"/>
              </w:rPr>
              <w:t> </w:t>
            </w:r>
            <w:r>
              <w:rPr>
                <w:sz w:val="22"/>
              </w:rPr>
              <w:t>Identifying</w:t>
            </w:r>
            <w:r>
              <w:rPr>
                <w:spacing w:val="45"/>
                <w:sz w:val="22"/>
              </w:rPr>
              <w:t> </w:t>
            </w:r>
            <w:r>
              <w:rPr>
                <w:sz w:val="22"/>
              </w:rPr>
              <w:t>vulnerabilities</w:t>
            </w:r>
            <w:r>
              <w:rPr>
                <w:spacing w:val="49"/>
                <w:sz w:val="22"/>
              </w:rPr>
              <w:t> </w:t>
            </w:r>
            <w:r>
              <w:rPr>
                <w:sz w:val="22"/>
              </w:rPr>
              <w:t>in</w:t>
            </w:r>
            <w:r>
              <w:rPr>
                <w:spacing w:val="46"/>
                <w:sz w:val="22"/>
              </w:rPr>
              <w:t> </w:t>
            </w:r>
            <w:r>
              <w:rPr>
                <w:sz w:val="22"/>
              </w:rPr>
              <w:t>the</w:t>
            </w:r>
            <w:r>
              <w:rPr>
                <w:spacing w:val="47"/>
                <w:sz w:val="22"/>
              </w:rPr>
              <w:t> </w:t>
            </w:r>
            <w:r>
              <w:rPr>
                <w:spacing w:val="-2"/>
                <w:sz w:val="22"/>
              </w:rPr>
              <w:t>machine</w:t>
            </w:r>
          </w:p>
        </w:tc>
      </w:tr>
      <w:tr>
        <w:trPr>
          <w:trHeight w:val="377" w:hRule="atLeast"/>
        </w:trPr>
        <w:tc>
          <w:tcPr>
            <w:tcW w:w="720" w:type="dxa"/>
          </w:tcPr>
          <w:p>
            <w:pPr>
              <w:pStyle w:val="TableParagraph"/>
              <w:rPr>
                <w:sz w:val="22"/>
              </w:rPr>
            </w:pPr>
            <w:r>
              <w:rPr>
                <w:spacing w:val="-4"/>
                <w:w w:val="110"/>
                <w:sz w:val="22"/>
              </w:rPr>
              <w:t>2385</w:t>
            </w:r>
          </w:p>
        </w:tc>
        <w:tc>
          <w:tcPr>
            <w:tcW w:w="9986" w:type="dxa"/>
          </w:tcPr>
          <w:p>
            <w:pPr>
              <w:pStyle w:val="TableParagraph"/>
              <w:ind w:left="179"/>
              <w:rPr>
                <w:sz w:val="22"/>
              </w:rPr>
            </w:pPr>
            <w:r>
              <w:rPr>
                <w:w w:val="105"/>
                <w:sz w:val="22"/>
              </w:rPr>
              <w:t>learning</w:t>
            </w:r>
            <w:r>
              <w:rPr>
                <w:spacing w:val="-2"/>
                <w:w w:val="105"/>
                <w:sz w:val="22"/>
              </w:rPr>
              <w:t> </w:t>
            </w:r>
            <w:r>
              <w:rPr>
                <w:w w:val="105"/>
                <w:sz w:val="22"/>
              </w:rPr>
              <w:t>model</w:t>
            </w:r>
            <w:r>
              <w:rPr>
                <w:spacing w:val="-1"/>
                <w:w w:val="105"/>
                <w:sz w:val="22"/>
              </w:rPr>
              <w:t> </w:t>
            </w:r>
            <w:r>
              <w:rPr>
                <w:w w:val="105"/>
                <w:sz w:val="22"/>
              </w:rPr>
              <w:t>supply</w:t>
            </w:r>
            <w:r>
              <w:rPr>
                <w:spacing w:val="-2"/>
                <w:w w:val="105"/>
                <w:sz w:val="22"/>
              </w:rPr>
              <w:t> </w:t>
            </w:r>
            <w:r>
              <w:rPr>
                <w:w w:val="105"/>
                <w:sz w:val="22"/>
              </w:rPr>
              <w:t>chain.</w:t>
            </w:r>
            <w:r>
              <w:rPr>
                <w:spacing w:val="-1"/>
                <w:w w:val="105"/>
                <w:sz w:val="22"/>
              </w:rPr>
              <w:t> </w:t>
            </w:r>
            <w:r>
              <w:rPr>
                <w:w w:val="105"/>
                <w:sz w:val="22"/>
              </w:rPr>
              <w:t>arXiv</w:t>
            </w:r>
            <w:r>
              <w:rPr>
                <w:spacing w:val="-2"/>
                <w:w w:val="105"/>
                <w:sz w:val="22"/>
              </w:rPr>
              <w:t> </w:t>
            </w:r>
            <w:r>
              <w:rPr>
                <w:w w:val="105"/>
                <w:sz w:val="22"/>
              </w:rPr>
              <w:t>preprint</w:t>
            </w:r>
            <w:r>
              <w:rPr>
                <w:spacing w:val="-2"/>
                <w:w w:val="105"/>
                <w:sz w:val="22"/>
              </w:rPr>
              <w:t> arXiv:1708.06733</w:t>
            </w:r>
          </w:p>
        </w:tc>
      </w:tr>
      <w:tr>
        <w:trPr>
          <w:trHeight w:val="377" w:hRule="atLeast"/>
        </w:trPr>
        <w:tc>
          <w:tcPr>
            <w:tcW w:w="720" w:type="dxa"/>
          </w:tcPr>
          <w:p>
            <w:pPr>
              <w:pStyle w:val="TableParagraph"/>
              <w:spacing w:line="233" w:lineRule="exact" w:before="124"/>
              <w:rPr>
                <w:sz w:val="22"/>
              </w:rPr>
            </w:pPr>
            <w:r>
              <w:rPr>
                <w:spacing w:val="-4"/>
                <w:w w:val="110"/>
                <w:sz w:val="22"/>
              </w:rPr>
              <w:t>2386</w:t>
            </w:r>
          </w:p>
        </w:tc>
        <w:tc>
          <w:tcPr>
            <w:tcW w:w="9986" w:type="dxa"/>
          </w:tcPr>
          <w:p>
            <w:pPr>
              <w:pStyle w:val="TableParagraph"/>
              <w:spacing w:line="233" w:lineRule="exact" w:before="124"/>
              <w:ind w:left="179"/>
              <w:rPr>
                <w:sz w:val="22"/>
              </w:rPr>
            </w:pPr>
            <w:r>
              <w:rPr>
                <w:sz w:val="22"/>
              </w:rPr>
              <w:t>[129]</w:t>
            </w:r>
            <w:r>
              <w:rPr>
                <w:spacing w:val="32"/>
                <w:sz w:val="22"/>
              </w:rPr>
              <w:t> </w:t>
            </w:r>
            <w:r>
              <w:rPr>
                <w:sz w:val="22"/>
              </w:rPr>
              <w:t>Tramèr,</w:t>
            </w:r>
            <w:r>
              <w:rPr>
                <w:spacing w:val="34"/>
                <w:sz w:val="22"/>
              </w:rPr>
              <w:t> </w:t>
            </w:r>
            <w:r>
              <w:rPr>
                <w:sz w:val="22"/>
              </w:rPr>
              <w:t>F.,</w:t>
            </w:r>
            <w:r>
              <w:rPr>
                <w:spacing w:val="33"/>
                <w:sz w:val="22"/>
              </w:rPr>
              <w:t> </w:t>
            </w:r>
            <w:r>
              <w:rPr>
                <w:sz w:val="22"/>
              </w:rPr>
              <w:t>Zhang,</w:t>
            </w:r>
            <w:r>
              <w:rPr>
                <w:spacing w:val="34"/>
                <w:sz w:val="22"/>
              </w:rPr>
              <w:t> </w:t>
            </w:r>
            <w:r>
              <w:rPr>
                <w:sz w:val="22"/>
              </w:rPr>
              <w:t>F.,</w:t>
            </w:r>
            <w:r>
              <w:rPr>
                <w:spacing w:val="34"/>
                <w:sz w:val="22"/>
              </w:rPr>
              <w:t> </w:t>
            </w:r>
            <w:r>
              <w:rPr>
                <w:sz w:val="22"/>
              </w:rPr>
              <w:t>Juels,</w:t>
            </w:r>
            <w:r>
              <w:rPr>
                <w:spacing w:val="34"/>
                <w:sz w:val="22"/>
              </w:rPr>
              <w:t> </w:t>
            </w:r>
            <w:r>
              <w:rPr>
                <w:sz w:val="22"/>
              </w:rPr>
              <w:t>A.,</w:t>
            </w:r>
            <w:r>
              <w:rPr>
                <w:spacing w:val="33"/>
                <w:sz w:val="22"/>
              </w:rPr>
              <w:t> </w:t>
            </w:r>
            <w:r>
              <w:rPr>
                <w:sz w:val="22"/>
              </w:rPr>
              <w:t>Reiter,</w:t>
            </w:r>
            <w:r>
              <w:rPr>
                <w:spacing w:val="34"/>
                <w:sz w:val="22"/>
              </w:rPr>
              <w:t> </w:t>
            </w:r>
            <w:r>
              <w:rPr>
                <w:sz w:val="22"/>
              </w:rPr>
              <w:t>M.K.</w:t>
            </w:r>
            <w:r>
              <w:rPr>
                <w:spacing w:val="34"/>
                <w:sz w:val="22"/>
              </w:rPr>
              <w:t> </w:t>
            </w:r>
            <w:r>
              <w:rPr>
                <w:sz w:val="22"/>
              </w:rPr>
              <w:t>and</w:t>
            </w:r>
            <w:r>
              <w:rPr>
                <w:spacing w:val="32"/>
                <w:sz w:val="22"/>
              </w:rPr>
              <w:t> </w:t>
            </w:r>
            <w:r>
              <w:rPr>
                <w:sz w:val="22"/>
              </w:rPr>
              <w:t>Ristenpart,</w:t>
            </w:r>
            <w:r>
              <w:rPr>
                <w:spacing w:val="31"/>
                <w:sz w:val="22"/>
              </w:rPr>
              <w:t> </w:t>
            </w:r>
            <w:r>
              <w:rPr>
                <w:sz w:val="22"/>
              </w:rPr>
              <w:t>T.,</w:t>
            </w:r>
            <w:r>
              <w:rPr>
                <w:spacing w:val="33"/>
                <w:sz w:val="22"/>
              </w:rPr>
              <w:t> </w:t>
            </w:r>
            <w:r>
              <w:rPr>
                <w:sz w:val="22"/>
              </w:rPr>
              <w:t>2016.</w:t>
            </w:r>
            <w:r>
              <w:rPr>
                <w:spacing w:val="38"/>
                <w:sz w:val="22"/>
              </w:rPr>
              <w:t> </w:t>
            </w:r>
            <w:r>
              <w:rPr>
                <w:sz w:val="22"/>
              </w:rPr>
              <w:t>Stealing</w:t>
            </w:r>
            <w:r>
              <w:rPr>
                <w:spacing w:val="32"/>
                <w:sz w:val="22"/>
              </w:rPr>
              <w:t> </w:t>
            </w:r>
            <w:r>
              <w:rPr>
                <w:sz w:val="22"/>
              </w:rPr>
              <w:t>machine</w:t>
            </w:r>
            <w:r>
              <w:rPr>
                <w:spacing w:val="34"/>
                <w:sz w:val="22"/>
              </w:rPr>
              <w:t> </w:t>
            </w:r>
            <w:r>
              <w:rPr>
                <w:spacing w:val="-2"/>
                <w:sz w:val="22"/>
              </w:rPr>
              <w:t>learning</w:t>
            </w:r>
          </w:p>
        </w:tc>
      </w:tr>
      <w:tr>
        <w:trPr>
          <w:trHeight w:val="257" w:hRule="atLeast"/>
        </w:trPr>
        <w:tc>
          <w:tcPr>
            <w:tcW w:w="720" w:type="dxa"/>
          </w:tcPr>
          <w:p>
            <w:pPr>
              <w:pStyle w:val="TableParagraph"/>
              <w:spacing w:line="234" w:lineRule="exact"/>
              <w:rPr>
                <w:sz w:val="22"/>
              </w:rPr>
            </w:pPr>
            <w:r>
              <w:rPr>
                <w:spacing w:val="-4"/>
                <w:w w:val="110"/>
                <w:sz w:val="22"/>
              </w:rPr>
              <w:t>2387</w:t>
            </w:r>
          </w:p>
        </w:tc>
        <w:tc>
          <w:tcPr>
            <w:tcW w:w="9986" w:type="dxa"/>
          </w:tcPr>
          <w:p>
            <w:pPr>
              <w:pStyle w:val="TableParagraph"/>
              <w:spacing w:line="234" w:lineRule="exact"/>
              <w:ind w:left="179"/>
              <w:rPr>
                <w:sz w:val="22"/>
              </w:rPr>
            </w:pPr>
            <w:r>
              <w:rPr>
                <w:sz w:val="22"/>
              </w:rPr>
              <w:t>models</w:t>
            </w:r>
            <w:r>
              <w:rPr>
                <w:spacing w:val="5"/>
                <w:sz w:val="22"/>
              </w:rPr>
              <w:t> </w:t>
            </w:r>
            <w:r>
              <w:rPr>
                <w:sz w:val="22"/>
              </w:rPr>
              <w:t>via</w:t>
            </w:r>
            <w:r>
              <w:rPr>
                <w:spacing w:val="5"/>
                <w:sz w:val="22"/>
              </w:rPr>
              <w:t> </w:t>
            </w:r>
            <w:r>
              <w:rPr>
                <w:sz w:val="22"/>
              </w:rPr>
              <w:t>prediction</w:t>
            </w:r>
            <w:r>
              <w:rPr>
                <w:spacing w:val="4"/>
                <w:sz w:val="22"/>
              </w:rPr>
              <w:t> </w:t>
            </w:r>
            <w:r>
              <w:rPr>
                <w:sz w:val="22"/>
              </w:rPr>
              <w:t>apis.</w:t>
            </w:r>
            <w:r>
              <w:rPr>
                <w:spacing w:val="4"/>
                <w:sz w:val="22"/>
              </w:rPr>
              <w:t> </w:t>
            </w:r>
            <w:r>
              <w:rPr>
                <w:sz w:val="22"/>
              </w:rPr>
              <w:t>In</w:t>
            </w:r>
            <w:r>
              <w:rPr>
                <w:spacing w:val="4"/>
                <w:sz w:val="22"/>
              </w:rPr>
              <w:t> </w:t>
            </w:r>
            <w:r>
              <w:rPr>
                <w:sz w:val="22"/>
              </w:rPr>
              <w:t>25th</w:t>
            </w:r>
            <w:r>
              <w:rPr>
                <w:spacing w:val="2"/>
                <w:sz w:val="22"/>
              </w:rPr>
              <w:t> </w:t>
            </w:r>
            <w:r>
              <w:rPr>
                <w:sz w:val="22"/>
              </w:rPr>
              <w:t>{USENIX}</w:t>
            </w:r>
            <w:r>
              <w:rPr>
                <w:spacing w:val="6"/>
                <w:sz w:val="22"/>
              </w:rPr>
              <w:t> </w:t>
            </w:r>
            <w:r>
              <w:rPr>
                <w:sz w:val="22"/>
              </w:rPr>
              <w:t>Security</w:t>
            </w:r>
            <w:r>
              <w:rPr>
                <w:spacing w:val="4"/>
                <w:sz w:val="22"/>
              </w:rPr>
              <w:t> </w:t>
            </w:r>
            <w:r>
              <w:rPr>
                <w:sz w:val="22"/>
              </w:rPr>
              <w:t>Symposium</w:t>
            </w:r>
            <w:r>
              <w:rPr>
                <w:spacing w:val="6"/>
                <w:sz w:val="22"/>
              </w:rPr>
              <w:t> </w:t>
            </w:r>
            <w:r>
              <w:rPr>
                <w:sz w:val="22"/>
              </w:rPr>
              <w:t>({USENIX}</w:t>
            </w:r>
            <w:r>
              <w:rPr>
                <w:spacing w:val="2"/>
                <w:sz w:val="22"/>
              </w:rPr>
              <w:t> </w:t>
            </w:r>
            <w:r>
              <w:rPr>
                <w:sz w:val="22"/>
              </w:rPr>
              <w:t>Security</w:t>
            </w:r>
            <w:r>
              <w:rPr>
                <w:spacing w:val="3"/>
                <w:sz w:val="22"/>
              </w:rPr>
              <w:t> </w:t>
            </w:r>
            <w:r>
              <w:rPr>
                <w:sz w:val="22"/>
              </w:rPr>
              <w:t>16)</w:t>
            </w:r>
            <w:r>
              <w:rPr>
                <w:spacing w:val="4"/>
                <w:sz w:val="22"/>
              </w:rPr>
              <w:t> </w:t>
            </w:r>
            <w:r>
              <w:rPr>
                <w:sz w:val="22"/>
              </w:rPr>
              <w:t>(pp.</w:t>
            </w:r>
            <w:r>
              <w:rPr>
                <w:spacing w:val="1"/>
                <w:sz w:val="22"/>
              </w:rPr>
              <w:t> </w:t>
            </w:r>
            <w:r>
              <w:rPr>
                <w:sz w:val="22"/>
              </w:rPr>
              <w:t>601-</w:t>
            </w:r>
            <w:r>
              <w:rPr>
                <w:spacing w:val="-4"/>
                <w:sz w:val="22"/>
              </w:rPr>
              <w:t>618)</w:t>
            </w:r>
          </w:p>
        </w:tc>
      </w:tr>
    </w:tbl>
    <w:p>
      <w:pPr>
        <w:spacing w:after="0" w:line="234" w:lineRule="exact"/>
        <w:rPr>
          <w:sz w:val="22"/>
        </w:rPr>
        <w:sectPr>
          <w:type w:val="continuous"/>
          <w:pgSz w:w="11910" w:h="16840"/>
          <w:pgMar w:header="0" w:footer="441" w:top="1500" w:bottom="1312"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7"/>
      </w:tblGrid>
      <w:tr>
        <w:trPr>
          <w:trHeight w:val="259" w:hRule="atLeast"/>
        </w:trPr>
        <w:tc>
          <w:tcPr>
            <w:tcW w:w="720" w:type="dxa"/>
          </w:tcPr>
          <w:p>
            <w:pPr>
              <w:pStyle w:val="TableParagraph"/>
              <w:spacing w:line="235" w:lineRule="exact" w:before="4"/>
              <w:rPr>
                <w:sz w:val="22"/>
              </w:rPr>
            </w:pPr>
            <w:r>
              <w:rPr>
                <w:spacing w:val="-4"/>
                <w:w w:val="110"/>
                <w:sz w:val="22"/>
              </w:rPr>
              <w:t>2388</w:t>
            </w:r>
          </w:p>
        </w:tc>
        <w:tc>
          <w:tcPr>
            <w:tcW w:w="9987" w:type="dxa"/>
          </w:tcPr>
          <w:p>
            <w:pPr>
              <w:pStyle w:val="TableParagraph"/>
              <w:spacing w:line="235" w:lineRule="exact" w:before="4"/>
              <w:ind w:left="179"/>
              <w:rPr>
                <w:sz w:val="22"/>
              </w:rPr>
            </w:pPr>
            <w:r>
              <w:rPr>
                <w:sz w:val="22"/>
              </w:rPr>
              <w:t>[130]</w:t>
            </w:r>
            <w:r>
              <w:rPr>
                <w:spacing w:val="22"/>
                <w:sz w:val="22"/>
              </w:rPr>
              <w:t> </w:t>
            </w:r>
            <w:r>
              <w:rPr>
                <w:sz w:val="22"/>
              </w:rPr>
              <w:t>Szegedy,</w:t>
            </w:r>
            <w:r>
              <w:rPr>
                <w:spacing w:val="23"/>
                <w:sz w:val="22"/>
              </w:rPr>
              <w:t> </w:t>
            </w:r>
            <w:r>
              <w:rPr>
                <w:sz w:val="22"/>
              </w:rPr>
              <w:t>C.,</w:t>
            </w:r>
            <w:r>
              <w:rPr>
                <w:spacing w:val="23"/>
                <w:sz w:val="22"/>
              </w:rPr>
              <w:t> </w:t>
            </w:r>
            <w:r>
              <w:rPr>
                <w:sz w:val="22"/>
              </w:rPr>
              <w:t>Zaremba,</w:t>
            </w:r>
            <w:r>
              <w:rPr>
                <w:spacing w:val="22"/>
                <w:sz w:val="22"/>
              </w:rPr>
              <w:t> </w:t>
            </w:r>
            <w:r>
              <w:rPr>
                <w:sz w:val="22"/>
              </w:rPr>
              <w:t>W.,</w:t>
            </w:r>
            <w:r>
              <w:rPr>
                <w:spacing w:val="23"/>
                <w:sz w:val="22"/>
              </w:rPr>
              <w:t> </w:t>
            </w:r>
            <w:r>
              <w:rPr>
                <w:sz w:val="22"/>
              </w:rPr>
              <w:t>Sutskever,</w:t>
            </w:r>
            <w:r>
              <w:rPr>
                <w:spacing w:val="24"/>
                <w:sz w:val="22"/>
              </w:rPr>
              <w:t> </w:t>
            </w:r>
            <w:r>
              <w:rPr>
                <w:sz w:val="22"/>
              </w:rPr>
              <w:t>I.,</w:t>
            </w:r>
            <w:r>
              <w:rPr>
                <w:spacing w:val="22"/>
                <w:sz w:val="22"/>
              </w:rPr>
              <w:t> </w:t>
            </w:r>
            <w:r>
              <w:rPr>
                <w:sz w:val="22"/>
              </w:rPr>
              <w:t>Bruna,</w:t>
            </w:r>
            <w:r>
              <w:rPr>
                <w:spacing w:val="23"/>
                <w:sz w:val="22"/>
              </w:rPr>
              <w:t> </w:t>
            </w:r>
            <w:r>
              <w:rPr>
                <w:sz w:val="22"/>
              </w:rPr>
              <w:t>J.,</w:t>
            </w:r>
            <w:r>
              <w:rPr>
                <w:spacing w:val="23"/>
                <w:sz w:val="22"/>
              </w:rPr>
              <w:t> </w:t>
            </w:r>
            <w:r>
              <w:rPr>
                <w:sz w:val="22"/>
              </w:rPr>
              <w:t>Erhan,</w:t>
            </w:r>
            <w:r>
              <w:rPr>
                <w:spacing w:val="22"/>
                <w:sz w:val="22"/>
              </w:rPr>
              <w:t> </w:t>
            </w:r>
            <w:r>
              <w:rPr>
                <w:sz w:val="22"/>
              </w:rPr>
              <w:t>D.,</w:t>
            </w:r>
            <w:r>
              <w:rPr>
                <w:spacing w:val="23"/>
                <w:sz w:val="22"/>
              </w:rPr>
              <w:t> </w:t>
            </w:r>
            <w:r>
              <w:rPr>
                <w:sz w:val="22"/>
              </w:rPr>
              <w:t>Goodfellow,</w:t>
            </w:r>
            <w:r>
              <w:rPr>
                <w:spacing w:val="23"/>
                <w:sz w:val="22"/>
              </w:rPr>
              <w:t> </w:t>
            </w:r>
            <w:r>
              <w:rPr>
                <w:sz w:val="22"/>
              </w:rPr>
              <w:t>I.</w:t>
            </w:r>
            <w:r>
              <w:rPr>
                <w:spacing w:val="23"/>
                <w:sz w:val="22"/>
              </w:rPr>
              <w:t> </w:t>
            </w:r>
            <w:r>
              <w:rPr>
                <w:sz w:val="22"/>
              </w:rPr>
              <w:t>and</w:t>
            </w:r>
            <w:r>
              <w:rPr>
                <w:spacing w:val="22"/>
                <w:sz w:val="22"/>
              </w:rPr>
              <w:t> </w:t>
            </w:r>
            <w:r>
              <w:rPr>
                <w:sz w:val="22"/>
              </w:rPr>
              <w:t>Fergus,</w:t>
            </w:r>
            <w:r>
              <w:rPr>
                <w:spacing w:val="23"/>
                <w:sz w:val="22"/>
              </w:rPr>
              <w:t> </w:t>
            </w:r>
            <w:r>
              <w:rPr>
                <w:sz w:val="22"/>
              </w:rPr>
              <w:t>R.,</w:t>
            </w:r>
            <w:r>
              <w:rPr>
                <w:spacing w:val="22"/>
                <w:sz w:val="22"/>
              </w:rPr>
              <w:t> </w:t>
            </w:r>
            <w:r>
              <w:rPr>
                <w:spacing w:val="-2"/>
                <w:sz w:val="22"/>
              </w:rPr>
              <w:t>2013.</w:t>
            </w:r>
          </w:p>
        </w:tc>
      </w:tr>
      <w:tr>
        <w:trPr>
          <w:trHeight w:val="378" w:hRule="atLeast"/>
        </w:trPr>
        <w:tc>
          <w:tcPr>
            <w:tcW w:w="720" w:type="dxa"/>
          </w:tcPr>
          <w:p>
            <w:pPr>
              <w:pStyle w:val="TableParagraph"/>
              <w:spacing w:before="4"/>
              <w:rPr>
                <w:sz w:val="22"/>
              </w:rPr>
            </w:pPr>
            <w:r>
              <w:rPr>
                <w:spacing w:val="-4"/>
                <w:w w:val="110"/>
                <w:sz w:val="22"/>
              </w:rPr>
              <w:t>2389</w:t>
            </w:r>
          </w:p>
        </w:tc>
        <w:tc>
          <w:tcPr>
            <w:tcW w:w="9987" w:type="dxa"/>
          </w:tcPr>
          <w:p>
            <w:pPr>
              <w:pStyle w:val="TableParagraph"/>
              <w:spacing w:before="4"/>
              <w:ind w:left="179"/>
              <w:rPr>
                <w:sz w:val="22"/>
              </w:rPr>
            </w:pPr>
            <w:r>
              <w:rPr>
                <w:w w:val="105"/>
                <w:sz w:val="22"/>
              </w:rPr>
              <w:t>Intriguing</w:t>
            </w:r>
            <w:r>
              <w:rPr>
                <w:spacing w:val="7"/>
                <w:w w:val="105"/>
                <w:sz w:val="22"/>
              </w:rPr>
              <w:t> </w:t>
            </w:r>
            <w:r>
              <w:rPr>
                <w:w w:val="105"/>
                <w:sz w:val="22"/>
              </w:rPr>
              <w:t>properties</w:t>
            </w:r>
            <w:r>
              <w:rPr>
                <w:spacing w:val="11"/>
                <w:w w:val="105"/>
                <w:sz w:val="22"/>
              </w:rPr>
              <w:t> </w:t>
            </w:r>
            <w:r>
              <w:rPr>
                <w:w w:val="105"/>
                <w:sz w:val="22"/>
              </w:rPr>
              <w:t>of</w:t>
            </w:r>
            <w:r>
              <w:rPr>
                <w:spacing w:val="10"/>
                <w:w w:val="105"/>
                <w:sz w:val="22"/>
              </w:rPr>
              <w:t> </w:t>
            </w:r>
            <w:r>
              <w:rPr>
                <w:w w:val="105"/>
                <w:sz w:val="22"/>
              </w:rPr>
              <w:t>neural</w:t>
            </w:r>
            <w:r>
              <w:rPr>
                <w:spacing w:val="9"/>
                <w:w w:val="105"/>
                <w:sz w:val="22"/>
              </w:rPr>
              <w:t> </w:t>
            </w:r>
            <w:r>
              <w:rPr>
                <w:w w:val="105"/>
                <w:sz w:val="22"/>
              </w:rPr>
              <w:t>networks.</w:t>
            </w:r>
            <w:r>
              <w:rPr>
                <w:spacing w:val="9"/>
                <w:w w:val="105"/>
                <w:sz w:val="22"/>
              </w:rPr>
              <w:t> </w:t>
            </w:r>
            <w:r>
              <w:rPr>
                <w:w w:val="105"/>
                <w:sz w:val="22"/>
              </w:rPr>
              <w:t>arXiv</w:t>
            </w:r>
            <w:r>
              <w:rPr>
                <w:spacing w:val="8"/>
                <w:w w:val="105"/>
                <w:sz w:val="22"/>
              </w:rPr>
              <w:t> </w:t>
            </w:r>
            <w:r>
              <w:rPr>
                <w:w w:val="105"/>
                <w:sz w:val="22"/>
              </w:rPr>
              <w:t>preprint</w:t>
            </w:r>
            <w:r>
              <w:rPr>
                <w:spacing w:val="8"/>
                <w:w w:val="105"/>
                <w:sz w:val="22"/>
              </w:rPr>
              <w:t> </w:t>
            </w:r>
            <w:r>
              <w:rPr>
                <w:spacing w:val="-2"/>
                <w:w w:val="105"/>
                <w:sz w:val="22"/>
              </w:rPr>
              <w:t>arXiv:1312.6199</w:t>
            </w:r>
          </w:p>
        </w:tc>
      </w:tr>
      <w:tr>
        <w:trPr>
          <w:trHeight w:val="376" w:hRule="atLeast"/>
        </w:trPr>
        <w:tc>
          <w:tcPr>
            <w:tcW w:w="720" w:type="dxa"/>
          </w:tcPr>
          <w:p>
            <w:pPr>
              <w:pStyle w:val="TableParagraph"/>
              <w:spacing w:line="233" w:lineRule="exact" w:before="123"/>
              <w:rPr>
                <w:sz w:val="22"/>
              </w:rPr>
            </w:pPr>
            <w:r>
              <w:rPr>
                <w:spacing w:val="-4"/>
                <w:w w:val="110"/>
                <w:sz w:val="22"/>
              </w:rPr>
              <w:t>2390</w:t>
            </w:r>
          </w:p>
        </w:tc>
        <w:tc>
          <w:tcPr>
            <w:tcW w:w="9987" w:type="dxa"/>
          </w:tcPr>
          <w:p>
            <w:pPr>
              <w:pStyle w:val="TableParagraph"/>
              <w:spacing w:line="233" w:lineRule="exact" w:before="123"/>
              <w:ind w:left="179"/>
              <w:rPr>
                <w:sz w:val="22"/>
              </w:rPr>
            </w:pPr>
            <w:r>
              <w:rPr>
                <w:w w:val="95"/>
                <w:sz w:val="22"/>
              </w:rPr>
              <w:t>[131]</w:t>
            </w:r>
            <w:r>
              <w:rPr>
                <w:spacing w:val="5"/>
                <w:sz w:val="22"/>
              </w:rPr>
              <w:t> </w:t>
            </w:r>
            <w:r>
              <w:rPr>
                <w:w w:val="95"/>
                <w:sz w:val="22"/>
              </w:rPr>
              <w:t>Geirhos,</w:t>
            </w:r>
            <w:r>
              <w:rPr>
                <w:spacing w:val="8"/>
                <w:sz w:val="22"/>
              </w:rPr>
              <w:t> </w:t>
            </w:r>
            <w:r>
              <w:rPr>
                <w:w w:val="95"/>
                <w:sz w:val="22"/>
              </w:rPr>
              <w:t>R.,</w:t>
            </w:r>
            <w:r>
              <w:rPr>
                <w:spacing w:val="7"/>
                <w:sz w:val="22"/>
              </w:rPr>
              <w:t> </w:t>
            </w:r>
            <w:r>
              <w:rPr>
                <w:w w:val="95"/>
                <w:sz w:val="22"/>
              </w:rPr>
              <w:t>Jacobsen,</w:t>
            </w:r>
            <w:r>
              <w:rPr>
                <w:spacing w:val="7"/>
                <w:sz w:val="22"/>
              </w:rPr>
              <w:t> </w:t>
            </w:r>
            <w:r>
              <w:rPr>
                <w:w w:val="95"/>
                <w:sz w:val="22"/>
              </w:rPr>
              <w:t>J.H.,</w:t>
            </w:r>
            <w:r>
              <w:rPr>
                <w:spacing w:val="7"/>
                <w:sz w:val="22"/>
              </w:rPr>
              <w:t> </w:t>
            </w:r>
            <w:r>
              <w:rPr>
                <w:w w:val="95"/>
                <w:sz w:val="22"/>
              </w:rPr>
              <w:t>Michaelis,</w:t>
            </w:r>
            <w:r>
              <w:rPr>
                <w:spacing w:val="8"/>
                <w:sz w:val="22"/>
              </w:rPr>
              <w:t> </w:t>
            </w:r>
            <w:r>
              <w:rPr>
                <w:w w:val="95"/>
                <w:sz w:val="22"/>
              </w:rPr>
              <w:t>C.,</w:t>
            </w:r>
            <w:r>
              <w:rPr>
                <w:spacing w:val="7"/>
                <w:sz w:val="22"/>
              </w:rPr>
              <w:t> </w:t>
            </w:r>
            <w:r>
              <w:rPr>
                <w:w w:val="95"/>
                <w:sz w:val="22"/>
              </w:rPr>
              <w:t>Zemel,</w:t>
            </w:r>
            <w:r>
              <w:rPr>
                <w:spacing w:val="3"/>
                <w:sz w:val="22"/>
              </w:rPr>
              <w:t> </w:t>
            </w:r>
            <w:r>
              <w:rPr>
                <w:w w:val="95"/>
                <w:sz w:val="22"/>
              </w:rPr>
              <w:t>R.,</w:t>
            </w:r>
            <w:r>
              <w:rPr>
                <w:spacing w:val="7"/>
                <w:sz w:val="22"/>
              </w:rPr>
              <w:t> </w:t>
            </w:r>
            <w:r>
              <w:rPr>
                <w:w w:val="95"/>
                <w:sz w:val="22"/>
              </w:rPr>
              <w:t>Brendel,</w:t>
            </w:r>
            <w:r>
              <w:rPr>
                <w:spacing w:val="7"/>
                <w:sz w:val="22"/>
              </w:rPr>
              <w:t> </w:t>
            </w:r>
            <w:r>
              <w:rPr>
                <w:w w:val="95"/>
                <w:sz w:val="22"/>
              </w:rPr>
              <w:t>W.,</w:t>
            </w:r>
            <w:r>
              <w:rPr>
                <w:spacing w:val="7"/>
                <w:sz w:val="22"/>
              </w:rPr>
              <w:t> </w:t>
            </w:r>
            <w:r>
              <w:rPr>
                <w:w w:val="95"/>
                <w:sz w:val="22"/>
              </w:rPr>
              <w:t>Bethge,</w:t>
            </w:r>
            <w:r>
              <w:rPr>
                <w:spacing w:val="8"/>
                <w:sz w:val="22"/>
              </w:rPr>
              <w:t> </w:t>
            </w:r>
            <w:r>
              <w:rPr>
                <w:w w:val="95"/>
                <w:sz w:val="22"/>
              </w:rPr>
              <w:t>M.</w:t>
            </w:r>
            <w:r>
              <w:rPr>
                <w:spacing w:val="2"/>
                <w:sz w:val="22"/>
              </w:rPr>
              <w:t> </w:t>
            </w:r>
            <w:r>
              <w:rPr>
                <w:w w:val="95"/>
                <w:sz w:val="22"/>
              </w:rPr>
              <w:t>and</w:t>
            </w:r>
            <w:r>
              <w:rPr>
                <w:spacing w:val="6"/>
                <w:sz w:val="22"/>
              </w:rPr>
              <w:t> </w:t>
            </w:r>
            <w:r>
              <w:rPr>
                <w:w w:val="95"/>
                <w:sz w:val="22"/>
              </w:rPr>
              <w:t>Wichmann,</w:t>
            </w:r>
            <w:r>
              <w:rPr>
                <w:spacing w:val="7"/>
                <w:sz w:val="22"/>
              </w:rPr>
              <w:t> </w:t>
            </w:r>
            <w:r>
              <w:rPr>
                <w:w w:val="95"/>
                <w:sz w:val="22"/>
              </w:rPr>
              <w:t>F.A.,</w:t>
            </w:r>
            <w:r>
              <w:rPr>
                <w:spacing w:val="8"/>
                <w:sz w:val="22"/>
              </w:rPr>
              <w:t> </w:t>
            </w:r>
            <w:r>
              <w:rPr>
                <w:spacing w:val="-2"/>
                <w:w w:val="95"/>
                <w:sz w:val="22"/>
              </w:rPr>
              <w:t>2020.</w:t>
            </w:r>
          </w:p>
        </w:tc>
      </w:tr>
      <w:tr>
        <w:trPr>
          <w:trHeight w:val="378" w:hRule="atLeast"/>
        </w:trPr>
        <w:tc>
          <w:tcPr>
            <w:tcW w:w="720" w:type="dxa"/>
          </w:tcPr>
          <w:p>
            <w:pPr>
              <w:pStyle w:val="TableParagraph"/>
              <w:rPr>
                <w:sz w:val="22"/>
              </w:rPr>
            </w:pPr>
            <w:r>
              <w:rPr>
                <w:spacing w:val="-4"/>
                <w:w w:val="110"/>
                <w:sz w:val="22"/>
              </w:rPr>
              <w:t>2391</w:t>
            </w:r>
          </w:p>
        </w:tc>
        <w:tc>
          <w:tcPr>
            <w:tcW w:w="9987" w:type="dxa"/>
          </w:tcPr>
          <w:p>
            <w:pPr>
              <w:pStyle w:val="TableParagraph"/>
              <w:ind w:left="179"/>
              <w:rPr>
                <w:sz w:val="22"/>
              </w:rPr>
            </w:pPr>
            <w:r>
              <w:rPr>
                <w:w w:val="105"/>
                <w:sz w:val="22"/>
              </w:rPr>
              <w:t>Shortcut</w:t>
            </w:r>
            <w:r>
              <w:rPr>
                <w:spacing w:val="3"/>
                <w:w w:val="105"/>
                <w:sz w:val="22"/>
              </w:rPr>
              <w:t> </w:t>
            </w:r>
            <w:r>
              <w:rPr>
                <w:w w:val="105"/>
                <w:sz w:val="22"/>
              </w:rPr>
              <w:t>learning</w:t>
            </w:r>
            <w:r>
              <w:rPr>
                <w:spacing w:val="2"/>
                <w:w w:val="105"/>
                <w:sz w:val="22"/>
              </w:rPr>
              <w:t> </w:t>
            </w:r>
            <w:r>
              <w:rPr>
                <w:w w:val="105"/>
                <w:sz w:val="22"/>
              </w:rPr>
              <w:t>in</w:t>
            </w:r>
            <w:r>
              <w:rPr>
                <w:spacing w:val="3"/>
                <w:w w:val="105"/>
                <w:sz w:val="22"/>
              </w:rPr>
              <w:t> </w:t>
            </w:r>
            <w:r>
              <w:rPr>
                <w:w w:val="105"/>
                <w:sz w:val="22"/>
              </w:rPr>
              <w:t>deep neural</w:t>
            </w:r>
            <w:r>
              <w:rPr>
                <w:spacing w:val="3"/>
                <w:w w:val="105"/>
                <w:sz w:val="22"/>
              </w:rPr>
              <w:t> </w:t>
            </w:r>
            <w:r>
              <w:rPr>
                <w:w w:val="105"/>
                <w:sz w:val="22"/>
              </w:rPr>
              <w:t>networks.</w:t>
            </w:r>
            <w:r>
              <w:rPr>
                <w:spacing w:val="4"/>
                <w:w w:val="105"/>
                <w:sz w:val="22"/>
              </w:rPr>
              <w:t> </w:t>
            </w:r>
            <w:r>
              <w:rPr>
                <w:w w:val="105"/>
                <w:sz w:val="22"/>
              </w:rPr>
              <w:t>Nature</w:t>
            </w:r>
            <w:r>
              <w:rPr>
                <w:spacing w:val="1"/>
                <w:w w:val="105"/>
                <w:sz w:val="22"/>
              </w:rPr>
              <w:t> </w:t>
            </w:r>
            <w:r>
              <w:rPr>
                <w:w w:val="105"/>
                <w:sz w:val="22"/>
              </w:rPr>
              <w:t>Machine</w:t>
            </w:r>
            <w:r>
              <w:rPr>
                <w:spacing w:val="4"/>
                <w:w w:val="105"/>
                <w:sz w:val="22"/>
              </w:rPr>
              <w:t> </w:t>
            </w:r>
            <w:r>
              <w:rPr>
                <w:w w:val="105"/>
                <w:sz w:val="22"/>
              </w:rPr>
              <w:t>Intelligence,</w:t>
            </w:r>
            <w:r>
              <w:rPr>
                <w:spacing w:val="3"/>
                <w:w w:val="105"/>
                <w:sz w:val="22"/>
              </w:rPr>
              <w:t> </w:t>
            </w:r>
            <w:r>
              <w:rPr>
                <w:w w:val="105"/>
                <w:sz w:val="22"/>
              </w:rPr>
              <w:t>2(11),</w:t>
            </w:r>
            <w:r>
              <w:rPr>
                <w:spacing w:val="4"/>
                <w:w w:val="105"/>
                <w:sz w:val="22"/>
              </w:rPr>
              <w:t> </w:t>
            </w:r>
            <w:r>
              <w:rPr>
                <w:w w:val="105"/>
                <w:sz w:val="22"/>
              </w:rPr>
              <w:t>pp.665-</w:t>
            </w:r>
            <w:r>
              <w:rPr>
                <w:spacing w:val="-5"/>
                <w:w w:val="105"/>
                <w:sz w:val="22"/>
              </w:rPr>
              <w:t>673</w:t>
            </w:r>
          </w:p>
        </w:tc>
      </w:tr>
      <w:tr>
        <w:trPr>
          <w:trHeight w:val="377" w:hRule="atLeast"/>
        </w:trPr>
        <w:tc>
          <w:tcPr>
            <w:tcW w:w="720" w:type="dxa"/>
          </w:tcPr>
          <w:p>
            <w:pPr>
              <w:pStyle w:val="TableParagraph"/>
              <w:spacing w:line="233" w:lineRule="exact" w:before="124"/>
              <w:rPr>
                <w:sz w:val="22"/>
              </w:rPr>
            </w:pPr>
            <w:r>
              <w:rPr>
                <w:spacing w:val="-4"/>
                <w:w w:val="110"/>
                <w:sz w:val="22"/>
              </w:rPr>
              <w:t>2392</w:t>
            </w:r>
          </w:p>
        </w:tc>
        <w:tc>
          <w:tcPr>
            <w:tcW w:w="9987" w:type="dxa"/>
          </w:tcPr>
          <w:p>
            <w:pPr>
              <w:pStyle w:val="TableParagraph"/>
              <w:spacing w:line="233" w:lineRule="exact" w:before="124"/>
              <w:ind w:left="179"/>
              <w:rPr>
                <w:sz w:val="22"/>
              </w:rPr>
            </w:pPr>
            <w:r>
              <w:rPr>
                <w:sz w:val="22"/>
              </w:rPr>
              <w:t>[132]</w:t>
            </w:r>
            <w:r>
              <w:rPr>
                <w:spacing w:val="-4"/>
                <w:sz w:val="22"/>
              </w:rPr>
              <w:t> </w:t>
            </w:r>
            <w:r>
              <w:rPr>
                <w:sz w:val="22"/>
              </w:rPr>
              <w:t>Alfarra,</w:t>
            </w:r>
            <w:r>
              <w:rPr>
                <w:spacing w:val="-4"/>
                <w:sz w:val="22"/>
              </w:rPr>
              <w:t> </w:t>
            </w:r>
            <w:r>
              <w:rPr>
                <w:sz w:val="22"/>
              </w:rPr>
              <w:t>M.,</w:t>
            </w:r>
            <w:r>
              <w:rPr>
                <w:spacing w:val="-4"/>
                <w:sz w:val="22"/>
              </w:rPr>
              <w:t> </w:t>
            </w:r>
            <w:r>
              <w:rPr>
                <w:sz w:val="22"/>
              </w:rPr>
              <w:t>Pérez,</w:t>
            </w:r>
            <w:r>
              <w:rPr>
                <w:spacing w:val="-3"/>
                <w:sz w:val="22"/>
              </w:rPr>
              <w:t> </w:t>
            </w:r>
            <w:r>
              <w:rPr>
                <w:sz w:val="22"/>
              </w:rPr>
              <w:t>J.C.,</w:t>
            </w:r>
            <w:r>
              <w:rPr>
                <w:spacing w:val="-4"/>
                <w:sz w:val="22"/>
              </w:rPr>
              <w:t> </w:t>
            </w:r>
            <w:r>
              <w:rPr>
                <w:sz w:val="22"/>
              </w:rPr>
              <w:t>Thabet,</w:t>
            </w:r>
            <w:r>
              <w:rPr>
                <w:spacing w:val="-3"/>
                <w:sz w:val="22"/>
              </w:rPr>
              <w:t> </w:t>
            </w:r>
            <w:r>
              <w:rPr>
                <w:sz w:val="22"/>
              </w:rPr>
              <w:t>A.,</w:t>
            </w:r>
            <w:r>
              <w:rPr>
                <w:spacing w:val="-4"/>
                <w:sz w:val="22"/>
              </w:rPr>
              <w:t> </w:t>
            </w:r>
            <w:r>
              <w:rPr>
                <w:sz w:val="22"/>
              </w:rPr>
              <w:t>Bibi,</w:t>
            </w:r>
            <w:r>
              <w:rPr>
                <w:spacing w:val="-4"/>
                <w:sz w:val="22"/>
              </w:rPr>
              <w:t> </w:t>
            </w:r>
            <w:r>
              <w:rPr>
                <w:sz w:val="22"/>
              </w:rPr>
              <w:t>A.,</w:t>
            </w:r>
            <w:r>
              <w:rPr>
                <w:spacing w:val="-4"/>
                <w:sz w:val="22"/>
              </w:rPr>
              <w:t> </w:t>
            </w:r>
            <w:r>
              <w:rPr>
                <w:sz w:val="22"/>
              </w:rPr>
              <w:t>Torr,</w:t>
            </w:r>
            <w:r>
              <w:rPr>
                <w:spacing w:val="-4"/>
                <w:sz w:val="22"/>
              </w:rPr>
              <w:t> </w:t>
            </w:r>
            <w:r>
              <w:rPr>
                <w:sz w:val="22"/>
              </w:rPr>
              <w:t>P.H.</w:t>
            </w:r>
            <w:r>
              <w:rPr>
                <w:spacing w:val="-3"/>
                <w:sz w:val="22"/>
              </w:rPr>
              <w:t> </w:t>
            </w:r>
            <w:r>
              <w:rPr>
                <w:sz w:val="22"/>
              </w:rPr>
              <w:t>and</w:t>
            </w:r>
            <w:r>
              <w:rPr>
                <w:spacing w:val="-5"/>
                <w:sz w:val="22"/>
              </w:rPr>
              <w:t> </w:t>
            </w:r>
            <w:r>
              <w:rPr>
                <w:sz w:val="22"/>
              </w:rPr>
              <w:t>Ghanem,</w:t>
            </w:r>
            <w:r>
              <w:rPr>
                <w:spacing w:val="-4"/>
                <w:sz w:val="22"/>
              </w:rPr>
              <w:t> </w:t>
            </w:r>
            <w:r>
              <w:rPr>
                <w:sz w:val="22"/>
              </w:rPr>
              <w:t>B.,</w:t>
            </w:r>
            <w:r>
              <w:rPr>
                <w:spacing w:val="-4"/>
                <w:sz w:val="22"/>
              </w:rPr>
              <w:t> </w:t>
            </w:r>
            <w:r>
              <w:rPr>
                <w:sz w:val="22"/>
              </w:rPr>
              <w:t>2021.</w:t>
            </w:r>
            <w:r>
              <w:rPr>
                <w:spacing w:val="1"/>
                <w:sz w:val="22"/>
              </w:rPr>
              <w:t> </w:t>
            </w:r>
            <w:r>
              <w:rPr>
                <w:sz w:val="22"/>
              </w:rPr>
              <w:t>Combating</w:t>
            </w:r>
            <w:r>
              <w:rPr>
                <w:spacing w:val="-5"/>
                <w:sz w:val="22"/>
              </w:rPr>
              <w:t> </w:t>
            </w:r>
            <w:r>
              <w:rPr>
                <w:spacing w:val="-2"/>
                <w:sz w:val="22"/>
              </w:rPr>
              <w:t>Adversaries</w:t>
            </w:r>
          </w:p>
        </w:tc>
      </w:tr>
      <w:tr>
        <w:trPr>
          <w:trHeight w:val="377" w:hRule="atLeast"/>
        </w:trPr>
        <w:tc>
          <w:tcPr>
            <w:tcW w:w="720" w:type="dxa"/>
          </w:tcPr>
          <w:p>
            <w:pPr>
              <w:pStyle w:val="TableParagraph"/>
              <w:rPr>
                <w:sz w:val="22"/>
              </w:rPr>
            </w:pPr>
            <w:r>
              <w:rPr>
                <w:spacing w:val="-4"/>
                <w:w w:val="110"/>
                <w:sz w:val="22"/>
              </w:rPr>
              <w:t>2393</w:t>
            </w:r>
          </w:p>
        </w:tc>
        <w:tc>
          <w:tcPr>
            <w:tcW w:w="9987" w:type="dxa"/>
          </w:tcPr>
          <w:p>
            <w:pPr>
              <w:pStyle w:val="TableParagraph"/>
              <w:ind w:left="179"/>
              <w:rPr>
                <w:sz w:val="22"/>
              </w:rPr>
            </w:pPr>
            <w:r>
              <w:rPr>
                <w:w w:val="105"/>
                <w:sz w:val="22"/>
              </w:rPr>
              <w:t>with</w:t>
            </w:r>
            <w:r>
              <w:rPr>
                <w:spacing w:val="-7"/>
                <w:w w:val="105"/>
                <w:sz w:val="22"/>
              </w:rPr>
              <w:t> </w:t>
            </w:r>
            <w:r>
              <w:rPr>
                <w:w w:val="105"/>
                <w:sz w:val="22"/>
              </w:rPr>
              <w:t>Anti-Adversaries.</w:t>
            </w:r>
            <w:r>
              <w:rPr>
                <w:spacing w:val="-7"/>
                <w:w w:val="105"/>
                <w:sz w:val="22"/>
              </w:rPr>
              <w:t> </w:t>
            </w:r>
            <w:r>
              <w:rPr>
                <w:w w:val="105"/>
                <w:sz w:val="22"/>
              </w:rPr>
              <w:t>arXiv</w:t>
            </w:r>
            <w:r>
              <w:rPr>
                <w:spacing w:val="-8"/>
                <w:w w:val="105"/>
                <w:sz w:val="22"/>
              </w:rPr>
              <w:t> </w:t>
            </w:r>
            <w:r>
              <w:rPr>
                <w:w w:val="105"/>
                <w:sz w:val="22"/>
              </w:rPr>
              <w:t>preprint</w:t>
            </w:r>
            <w:r>
              <w:rPr>
                <w:spacing w:val="-8"/>
                <w:w w:val="105"/>
                <w:sz w:val="22"/>
              </w:rPr>
              <w:t> </w:t>
            </w:r>
            <w:r>
              <w:rPr>
                <w:spacing w:val="-2"/>
                <w:w w:val="105"/>
                <w:sz w:val="22"/>
              </w:rPr>
              <w:t>arXiv:2103.14347</w:t>
            </w:r>
          </w:p>
        </w:tc>
      </w:tr>
      <w:tr>
        <w:trPr>
          <w:trHeight w:val="378" w:hRule="atLeast"/>
        </w:trPr>
        <w:tc>
          <w:tcPr>
            <w:tcW w:w="720" w:type="dxa"/>
          </w:tcPr>
          <w:p>
            <w:pPr>
              <w:pStyle w:val="TableParagraph"/>
              <w:spacing w:line="233" w:lineRule="exact" w:before="124"/>
              <w:rPr>
                <w:sz w:val="22"/>
              </w:rPr>
            </w:pPr>
            <w:r>
              <w:rPr>
                <w:spacing w:val="-4"/>
                <w:w w:val="110"/>
                <w:sz w:val="22"/>
              </w:rPr>
              <w:t>2394</w:t>
            </w:r>
          </w:p>
        </w:tc>
        <w:tc>
          <w:tcPr>
            <w:tcW w:w="9987" w:type="dxa"/>
          </w:tcPr>
          <w:p>
            <w:pPr>
              <w:pStyle w:val="TableParagraph"/>
              <w:spacing w:line="233" w:lineRule="exact" w:before="124"/>
              <w:ind w:left="179"/>
              <w:rPr>
                <w:sz w:val="22"/>
              </w:rPr>
            </w:pPr>
            <w:r>
              <w:rPr>
                <w:sz w:val="22"/>
              </w:rPr>
              <w:t>[133]</w:t>
            </w:r>
            <w:r>
              <w:rPr>
                <w:spacing w:val="21"/>
                <w:sz w:val="22"/>
              </w:rPr>
              <w:t> </w:t>
            </w:r>
            <w:r>
              <w:rPr>
                <w:sz w:val="22"/>
              </w:rPr>
              <w:t>Tian,</w:t>
            </w:r>
            <w:r>
              <w:rPr>
                <w:spacing w:val="21"/>
                <w:sz w:val="22"/>
              </w:rPr>
              <w:t> </w:t>
            </w:r>
            <w:r>
              <w:rPr>
                <w:sz w:val="22"/>
              </w:rPr>
              <w:t>Y.,</w:t>
            </w:r>
            <w:r>
              <w:rPr>
                <w:spacing w:val="23"/>
                <w:sz w:val="22"/>
              </w:rPr>
              <w:t> </w:t>
            </w:r>
            <w:r>
              <w:rPr>
                <w:sz w:val="22"/>
              </w:rPr>
              <w:t>Suya,</w:t>
            </w:r>
            <w:r>
              <w:rPr>
                <w:spacing w:val="22"/>
                <w:sz w:val="22"/>
              </w:rPr>
              <w:t> </w:t>
            </w:r>
            <w:r>
              <w:rPr>
                <w:sz w:val="22"/>
              </w:rPr>
              <w:t>F.,</w:t>
            </w:r>
            <w:r>
              <w:rPr>
                <w:spacing w:val="21"/>
                <w:sz w:val="22"/>
              </w:rPr>
              <w:t> </w:t>
            </w:r>
            <w:r>
              <w:rPr>
                <w:sz w:val="22"/>
              </w:rPr>
              <w:t>Xu,</w:t>
            </w:r>
            <w:r>
              <w:rPr>
                <w:spacing w:val="22"/>
                <w:sz w:val="22"/>
              </w:rPr>
              <w:t> </w:t>
            </w:r>
            <w:r>
              <w:rPr>
                <w:sz w:val="22"/>
              </w:rPr>
              <w:t>F.</w:t>
            </w:r>
            <w:r>
              <w:rPr>
                <w:spacing w:val="23"/>
                <w:sz w:val="22"/>
              </w:rPr>
              <w:t> </w:t>
            </w:r>
            <w:r>
              <w:rPr>
                <w:sz w:val="22"/>
              </w:rPr>
              <w:t>and</w:t>
            </w:r>
            <w:r>
              <w:rPr>
                <w:spacing w:val="21"/>
                <w:sz w:val="22"/>
              </w:rPr>
              <w:t> </w:t>
            </w:r>
            <w:r>
              <w:rPr>
                <w:sz w:val="22"/>
              </w:rPr>
              <w:t>Evans,</w:t>
            </w:r>
            <w:r>
              <w:rPr>
                <w:spacing w:val="22"/>
                <w:sz w:val="22"/>
              </w:rPr>
              <w:t> </w:t>
            </w:r>
            <w:r>
              <w:rPr>
                <w:sz w:val="22"/>
              </w:rPr>
              <w:t>D.,</w:t>
            </w:r>
            <w:r>
              <w:rPr>
                <w:spacing w:val="24"/>
                <w:sz w:val="22"/>
              </w:rPr>
              <w:t> </w:t>
            </w:r>
            <w:r>
              <w:rPr>
                <w:sz w:val="22"/>
              </w:rPr>
              <w:t>2021.</w:t>
            </w:r>
            <w:r>
              <w:rPr>
                <w:spacing w:val="23"/>
                <w:sz w:val="22"/>
              </w:rPr>
              <w:t> </w:t>
            </w:r>
            <w:r>
              <w:rPr>
                <w:sz w:val="22"/>
              </w:rPr>
              <w:t>Stealthy</w:t>
            </w:r>
            <w:r>
              <w:rPr>
                <w:spacing w:val="21"/>
                <w:sz w:val="22"/>
              </w:rPr>
              <w:t> </w:t>
            </w:r>
            <w:r>
              <w:rPr>
                <w:sz w:val="22"/>
              </w:rPr>
              <w:t>Backdoors</w:t>
            </w:r>
            <w:r>
              <w:rPr>
                <w:spacing w:val="24"/>
                <w:sz w:val="22"/>
              </w:rPr>
              <w:t> </w:t>
            </w:r>
            <w:r>
              <w:rPr>
                <w:sz w:val="22"/>
              </w:rPr>
              <w:t>as</w:t>
            </w:r>
            <w:r>
              <w:rPr>
                <w:spacing w:val="23"/>
                <w:sz w:val="22"/>
              </w:rPr>
              <w:t> </w:t>
            </w:r>
            <w:r>
              <w:rPr>
                <w:sz w:val="22"/>
              </w:rPr>
              <w:t>Compression</w:t>
            </w:r>
            <w:r>
              <w:rPr>
                <w:spacing w:val="23"/>
                <w:sz w:val="22"/>
              </w:rPr>
              <w:t> </w:t>
            </w:r>
            <w:r>
              <w:rPr>
                <w:sz w:val="22"/>
              </w:rPr>
              <w:t>Artifacts.</w:t>
            </w:r>
            <w:r>
              <w:rPr>
                <w:spacing w:val="22"/>
                <w:sz w:val="22"/>
              </w:rPr>
              <w:t> </w:t>
            </w:r>
            <w:r>
              <w:rPr>
                <w:spacing w:val="-2"/>
                <w:sz w:val="22"/>
              </w:rPr>
              <w:t>arXiv</w:t>
            </w:r>
          </w:p>
        </w:tc>
      </w:tr>
      <w:tr>
        <w:trPr>
          <w:trHeight w:val="377" w:hRule="atLeast"/>
        </w:trPr>
        <w:tc>
          <w:tcPr>
            <w:tcW w:w="720" w:type="dxa"/>
          </w:tcPr>
          <w:p>
            <w:pPr>
              <w:pStyle w:val="TableParagraph"/>
              <w:rPr>
                <w:sz w:val="22"/>
              </w:rPr>
            </w:pPr>
            <w:r>
              <w:rPr>
                <w:spacing w:val="-4"/>
                <w:w w:val="110"/>
                <w:sz w:val="22"/>
              </w:rPr>
              <w:t>2395</w:t>
            </w:r>
          </w:p>
        </w:tc>
        <w:tc>
          <w:tcPr>
            <w:tcW w:w="9987" w:type="dxa"/>
          </w:tcPr>
          <w:p>
            <w:pPr>
              <w:pStyle w:val="TableParagraph"/>
              <w:ind w:left="179"/>
              <w:rPr>
                <w:sz w:val="22"/>
              </w:rPr>
            </w:pPr>
            <w:r>
              <w:rPr>
                <w:w w:val="110"/>
                <w:sz w:val="22"/>
              </w:rPr>
              <w:t>preprint</w:t>
            </w:r>
            <w:r>
              <w:rPr>
                <w:spacing w:val="6"/>
                <w:w w:val="110"/>
                <w:sz w:val="22"/>
              </w:rPr>
              <w:t> </w:t>
            </w:r>
            <w:r>
              <w:rPr>
                <w:spacing w:val="-2"/>
                <w:w w:val="110"/>
                <w:sz w:val="22"/>
              </w:rPr>
              <w:t>arXiv:2104.15129</w:t>
            </w:r>
          </w:p>
        </w:tc>
      </w:tr>
      <w:tr>
        <w:trPr>
          <w:trHeight w:val="378" w:hRule="atLeast"/>
        </w:trPr>
        <w:tc>
          <w:tcPr>
            <w:tcW w:w="720" w:type="dxa"/>
          </w:tcPr>
          <w:p>
            <w:pPr>
              <w:pStyle w:val="TableParagraph"/>
              <w:spacing w:line="233" w:lineRule="exact" w:before="124"/>
              <w:rPr>
                <w:sz w:val="22"/>
              </w:rPr>
            </w:pPr>
            <w:r>
              <w:rPr>
                <w:spacing w:val="-4"/>
                <w:w w:val="110"/>
                <w:sz w:val="22"/>
              </w:rPr>
              <w:t>2396</w:t>
            </w:r>
          </w:p>
        </w:tc>
        <w:tc>
          <w:tcPr>
            <w:tcW w:w="9987" w:type="dxa"/>
          </w:tcPr>
          <w:p>
            <w:pPr>
              <w:pStyle w:val="TableParagraph"/>
              <w:spacing w:line="233" w:lineRule="exact" w:before="124"/>
              <w:ind w:left="179"/>
              <w:rPr>
                <w:sz w:val="22"/>
              </w:rPr>
            </w:pPr>
            <w:r>
              <w:rPr>
                <w:w w:val="105"/>
                <w:sz w:val="22"/>
              </w:rPr>
              <w:t>[134]</w:t>
            </w:r>
            <w:r>
              <w:rPr>
                <w:spacing w:val="-7"/>
                <w:w w:val="105"/>
                <w:sz w:val="22"/>
              </w:rPr>
              <w:t> </w:t>
            </w:r>
            <w:r>
              <w:rPr>
                <w:w w:val="105"/>
                <w:sz w:val="22"/>
              </w:rPr>
              <w:t>Rakin,</w:t>
            </w:r>
            <w:r>
              <w:rPr>
                <w:spacing w:val="-8"/>
                <w:w w:val="105"/>
                <w:sz w:val="22"/>
              </w:rPr>
              <w:t> </w:t>
            </w:r>
            <w:r>
              <w:rPr>
                <w:w w:val="105"/>
                <w:sz w:val="22"/>
              </w:rPr>
              <w:t>A.S.,</w:t>
            </w:r>
            <w:r>
              <w:rPr>
                <w:spacing w:val="-6"/>
                <w:w w:val="105"/>
                <w:sz w:val="22"/>
              </w:rPr>
              <w:t> </w:t>
            </w:r>
            <w:r>
              <w:rPr>
                <w:w w:val="105"/>
                <w:sz w:val="22"/>
              </w:rPr>
              <w:t>He,</w:t>
            </w:r>
            <w:r>
              <w:rPr>
                <w:spacing w:val="-8"/>
                <w:w w:val="105"/>
                <w:sz w:val="22"/>
              </w:rPr>
              <w:t> </w:t>
            </w:r>
            <w:r>
              <w:rPr>
                <w:w w:val="105"/>
                <w:sz w:val="22"/>
              </w:rPr>
              <w:t>Z.</w:t>
            </w:r>
            <w:r>
              <w:rPr>
                <w:spacing w:val="-6"/>
                <w:w w:val="105"/>
                <w:sz w:val="22"/>
              </w:rPr>
              <w:t> </w:t>
            </w:r>
            <w:r>
              <w:rPr>
                <w:w w:val="105"/>
                <w:sz w:val="22"/>
              </w:rPr>
              <w:t>and</w:t>
            </w:r>
            <w:r>
              <w:rPr>
                <w:spacing w:val="-7"/>
                <w:w w:val="105"/>
                <w:sz w:val="22"/>
              </w:rPr>
              <w:t> </w:t>
            </w:r>
            <w:r>
              <w:rPr>
                <w:w w:val="105"/>
                <w:sz w:val="22"/>
              </w:rPr>
              <w:t>Fan,</w:t>
            </w:r>
            <w:r>
              <w:rPr>
                <w:spacing w:val="-6"/>
                <w:w w:val="105"/>
                <w:sz w:val="22"/>
              </w:rPr>
              <w:t> </w:t>
            </w:r>
            <w:r>
              <w:rPr>
                <w:w w:val="105"/>
                <w:sz w:val="22"/>
              </w:rPr>
              <w:t>D.,</w:t>
            </w:r>
            <w:r>
              <w:rPr>
                <w:spacing w:val="-8"/>
                <w:w w:val="105"/>
                <w:sz w:val="22"/>
              </w:rPr>
              <w:t> </w:t>
            </w:r>
            <w:r>
              <w:rPr>
                <w:w w:val="105"/>
                <w:sz w:val="22"/>
              </w:rPr>
              <w:t>2019.</w:t>
            </w:r>
            <w:r>
              <w:rPr>
                <w:spacing w:val="-6"/>
                <w:w w:val="105"/>
                <w:sz w:val="22"/>
              </w:rPr>
              <w:t> </w:t>
            </w:r>
            <w:r>
              <w:rPr>
                <w:w w:val="105"/>
                <w:sz w:val="22"/>
              </w:rPr>
              <w:t>Bit-flip</w:t>
            </w:r>
            <w:r>
              <w:rPr>
                <w:spacing w:val="-9"/>
                <w:w w:val="105"/>
                <w:sz w:val="22"/>
              </w:rPr>
              <w:t> </w:t>
            </w:r>
            <w:r>
              <w:rPr>
                <w:w w:val="105"/>
                <w:sz w:val="22"/>
              </w:rPr>
              <w:t>attack:</w:t>
            </w:r>
            <w:r>
              <w:rPr>
                <w:spacing w:val="-7"/>
                <w:w w:val="105"/>
                <w:sz w:val="22"/>
              </w:rPr>
              <w:t> </w:t>
            </w:r>
            <w:r>
              <w:rPr>
                <w:w w:val="105"/>
                <w:sz w:val="22"/>
              </w:rPr>
              <w:t>Crushing</w:t>
            </w:r>
            <w:r>
              <w:rPr>
                <w:spacing w:val="-8"/>
                <w:w w:val="105"/>
                <w:sz w:val="22"/>
              </w:rPr>
              <w:t> </w:t>
            </w:r>
            <w:r>
              <w:rPr>
                <w:w w:val="105"/>
                <w:sz w:val="22"/>
              </w:rPr>
              <w:t>neural</w:t>
            </w:r>
            <w:r>
              <w:rPr>
                <w:spacing w:val="-5"/>
                <w:w w:val="105"/>
                <w:sz w:val="22"/>
              </w:rPr>
              <w:t> </w:t>
            </w:r>
            <w:r>
              <w:rPr>
                <w:w w:val="105"/>
                <w:sz w:val="22"/>
              </w:rPr>
              <w:t>network</w:t>
            </w:r>
            <w:r>
              <w:rPr>
                <w:spacing w:val="-7"/>
                <w:w w:val="105"/>
                <w:sz w:val="22"/>
              </w:rPr>
              <w:t> </w:t>
            </w:r>
            <w:r>
              <w:rPr>
                <w:w w:val="105"/>
                <w:sz w:val="22"/>
              </w:rPr>
              <w:t>with</w:t>
            </w:r>
            <w:r>
              <w:rPr>
                <w:spacing w:val="-6"/>
                <w:w w:val="105"/>
                <w:sz w:val="22"/>
              </w:rPr>
              <w:t> </w:t>
            </w:r>
            <w:r>
              <w:rPr>
                <w:w w:val="105"/>
                <w:sz w:val="22"/>
              </w:rPr>
              <w:t>progressive</w:t>
            </w:r>
            <w:r>
              <w:rPr>
                <w:spacing w:val="-8"/>
                <w:w w:val="105"/>
                <w:sz w:val="22"/>
              </w:rPr>
              <w:t> </w:t>
            </w:r>
            <w:r>
              <w:rPr>
                <w:spacing w:val="-5"/>
                <w:w w:val="105"/>
                <w:sz w:val="22"/>
              </w:rPr>
              <w:t>bit</w:t>
            </w:r>
          </w:p>
        </w:tc>
      </w:tr>
      <w:tr>
        <w:trPr>
          <w:trHeight w:val="377" w:hRule="atLeast"/>
        </w:trPr>
        <w:tc>
          <w:tcPr>
            <w:tcW w:w="720" w:type="dxa"/>
          </w:tcPr>
          <w:p>
            <w:pPr>
              <w:pStyle w:val="TableParagraph"/>
              <w:rPr>
                <w:sz w:val="22"/>
              </w:rPr>
            </w:pPr>
            <w:r>
              <w:rPr>
                <w:spacing w:val="-4"/>
                <w:w w:val="110"/>
                <w:sz w:val="22"/>
              </w:rPr>
              <w:t>2397</w:t>
            </w:r>
          </w:p>
        </w:tc>
        <w:tc>
          <w:tcPr>
            <w:tcW w:w="9987" w:type="dxa"/>
          </w:tcPr>
          <w:p>
            <w:pPr>
              <w:pStyle w:val="TableParagraph"/>
              <w:ind w:left="179"/>
              <w:rPr>
                <w:sz w:val="22"/>
              </w:rPr>
            </w:pPr>
            <w:r>
              <w:rPr>
                <w:w w:val="105"/>
                <w:sz w:val="22"/>
              </w:rPr>
              <w:t>search.</w:t>
            </w:r>
            <w:r>
              <w:rPr>
                <w:spacing w:val="-12"/>
                <w:w w:val="105"/>
                <w:sz w:val="22"/>
              </w:rPr>
              <w:t> </w:t>
            </w:r>
            <w:r>
              <w:rPr>
                <w:w w:val="105"/>
                <w:sz w:val="22"/>
              </w:rPr>
              <w:t>In</w:t>
            </w:r>
            <w:r>
              <w:rPr>
                <w:spacing w:val="-10"/>
                <w:w w:val="105"/>
                <w:sz w:val="22"/>
              </w:rPr>
              <w:t> </w:t>
            </w:r>
            <w:r>
              <w:rPr>
                <w:w w:val="105"/>
                <w:sz w:val="22"/>
              </w:rPr>
              <w:t>Proceedings</w:t>
            </w:r>
            <w:r>
              <w:rPr>
                <w:spacing w:val="-11"/>
                <w:w w:val="105"/>
                <w:sz w:val="22"/>
              </w:rPr>
              <w:t> </w:t>
            </w:r>
            <w:r>
              <w:rPr>
                <w:w w:val="105"/>
                <w:sz w:val="22"/>
              </w:rPr>
              <w:t>of</w:t>
            </w:r>
            <w:r>
              <w:rPr>
                <w:spacing w:val="-11"/>
                <w:w w:val="105"/>
                <w:sz w:val="22"/>
              </w:rPr>
              <w:t> </w:t>
            </w:r>
            <w:r>
              <w:rPr>
                <w:w w:val="105"/>
                <w:sz w:val="22"/>
              </w:rPr>
              <w:t>the</w:t>
            </w:r>
            <w:r>
              <w:rPr>
                <w:spacing w:val="-8"/>
                <w:w w:val="105"/>
                <w:sz w:val="22"/>
              </w:rPr>
              <w:t> </w:t>
            </w:r>
            <w:r>
              <w:rPr>
                <w:w w:val="105"/>
                <w:sz w:val="22"/>
              </w:rPr>
              <w:t>IEEE/CVF</w:t>
            </w:r>
            <w:r>
              <w:rPr>
                <w:spacing w:val="-10"/>
                <w:w w:val="105"/>
                <w:sz w:val="22"/>
              </w:rPr>
              <w:t> </w:t>
            </w:r>
            <w:r>
              <w:rPr>
                <w:w w:val="105"/>
                <w:sz w:val="22"/>
              </w:rPr>
              <w:t>International</w:t>
            </w:r>
            <w:r>
              <w:rPr>
                <w:spacing w:val="-9"/>
                <w:w w:val="105"/>
                <w:sz w:val="22"/>
              </w:rPr>
              <w:t> </w:t>
            </w:r>
            <w:r>
              <w:rPr>
                <w:w w:val="105"/>
                <w:sz w:val="22"/>
              </w:rPr>
              <w:t>Conference</w:t>
            </w:r>
            <w:r>
              <w:rPr>
                <w:spacing w:val="-10"/>
                <w:w w:val="105"/>
                <w:sz w:val="22"/>
              </w:rPr>
              <w:t> </w:t>
            </w:r>
            <w:r>
              <w:rPr>
                <w:w w:val="105"/>
                <w:sz w:val="22"/>
              </w:rPr>
              <w:t>on</w:t>
            </w:r>
            <w:r>
              <w:rPr>
                <w:spacing w:val="-10"/>
                <w:w w:val="105"/>
                <w:sz w:val="22"/>
              </w:rPr>
              <w:t> </w:t>
            </w:r>
            <w:r>
              <w:rPr>
                <w:w w:val="105"/>
                <w:sz w:val="22"/>
              </w:rPr>
              <w:t>Computer</w:t>
            </w:r>
            <w:r>
              <w:rPr>
                <w:spacing w:val="-9"/>
                <w:w w:val="105"/>
                <w:sz w:val="22"/>
              </w:rPr>
              <w:t> </w:t>
            </w:r>
            <w:r>
              <w:rPr>
                <w:w w:val="105"/>
                <w:sz w:val="22"/>
              </w:rPr>
              <w:t>Vision</w:t>
            </w:r>
            <w:r>
              <w:rPr>
                <w:spacing w:val="-10"/>
                <w:w w:val="105"/>
                <w:sz w:val="22"/>
              </w:rPr>
              <w:t> </w:t>
            </w:r>
            <w:r>
              <w:rPr>
                <w:w w:val="105"/>
                <w:sz w:val="22"/>
              </w:rPr>
              <w:t>(pp.</w:t>
            </w:r>
            <w:r>
              <w:rPr>
                <w:spacing w:val="-8"/>
                <w:w w:val="105"/>
                <w:sz w:val="22"/>
              </w:rPr>
              <w:t> </w:t>
            </w:r>
            <w:r>
              <w:rPr>
                <w:w w:val="105"/>
                <w:sz w:val="22"/>
              </w:rPr>
              <w:t>1211-</w:t>
            </w:r>
            <w:r>
              <w:rPr>
                <w:spacing w:val="-4"/>
                <w:w w:val="105"/>
                <w:sz w:val="22"/>
              </w:rPr>
              <w:t>1220)</w:t>
            </w:r>
          </w:p>
        </w:tc>
      </w:tr>
      <w:tr>
        <w:trPr>
          <w:trHeight w:val="378" w:hRule="atLeast"/>
        </w:trPr>
        <w:tc>
          <w:tcPr>
            <w:tcW w:w="720" w:type="dxa"/>
          </w:tcPr>
          <w:p>
            <w:pPr>
              <w:pStyle w:val="TableParagraph"/>
              <w:spacing w:line="234" w:lineRule="exact" w:before="124"/>
              <w:rPr>
                <w:sz w:val="22"/>
              </w:rPr>
            </w:pPr>
            <w:r>
              <w:rPr>
                <w:spacing w:val="-4"/>
                <w:w w:val="110"/>
                <w:sz w:val="22"/>
              </w:rPr>
              <w:t>2398</w:t>
            </w:r>
          </w:p>
        </w:tc>
        <w:tc>
          <w:tcPr>
            <w:tcW w:w="9987" w:type="dxa"/>
          </w:tcPr>
          <w:p>
            <w:pPr>
              <w:pStyle w:val="TableParagraph"/>
              <w:spacing w:line="234" w:lineRule="exact" w:before="124"/>
              <w:ind w:left="179"/>
              <w:rPr>
                <w:sz w:val="22"/>
              </w:rPr>
            </w:pPr>
            <w:r>
              <w:rPr>
                <w:sz w:val="22"/>
              </w:rPr>
              <w:t>[135]</w:t>
            </w:r>
            <w:r>
              <w:rPr>
                <w:spacing w:val="-4"/>
                <w:sz w:val="22"/>
              </w:rPr>
              <w:t> </w:t>
            </w:r>
            <w:r>
              <w:rPr>
                <w:sz w:val="22"/>
              </w:rPr>
              <w:t>Fischer,</w:t>
            </w:r>
            <w:r>
              <w:rPr>
                <w:spacing w:val="-2"/>
                <w:sz w:val="22"/>
              </w:rPr>
              <w:t> </w:t>
            </w:r>
            <w:r>
              <w:rPr>
                <w:sz w:val="22"/>
              </w:rPr>
              <w:t>M.,</w:t>
            </w:r>
            <w:r>
              <w:rPr>
                <w:spacing w:val="-2"/>
                <w:sz w:val="22"/>
              </w:rPr>
              <w:t> </w:t>
            </w:r>
            <w:r>
              <w:rPr>
                <w:sz w:val="22"/>
              </w:rPr>
              <w:t>Balunovic,</w:t>
            </w:r>
            <w:r>
              <w:rPr>
                <w:spacing w:val="-2"/>
                <w:sz w:val="22"/>
              </w:rPr>
              <w:t> </w:t>
            </w:r>
            <w:r>
              <w:rPr>
                <w:sz w:val="22"/>
              </w:rPr>
              <w:t>M.,</w:t>
            </w:r>
            <w:r>
              <w:rPr>
                <w:spacing w:val="-2"/>
                <w:sz w:val="22"/>
              </w:rPr>
              <w:t> </w:t>
            </w:r>
            <w:r>
              <w:rPr>
                <w:sz w:val="22"/>
              </w:rPr>
              <w:t>Drachsler-Cohen,</w:t>
            </w:r>
            <w:r>
              <w:rPr>
                <w:spacing w:val="-2"/>
                <w:sz w:val="22"/>
              </w:rPr>
              <w:t> </w:t>
            </w:r>
            <w:r>
              <w:rPr>
                <w:sz w:val="22"/>
              </w:rPr>
              <w:t>D.,</w:t>
            </w:r>
            <w:r>
              <w:rPr>
                <w:spacing w:val="-3"/>
                <w:sz w:val="22"/>
              </w:rPr>
              <w:t> </w:t>
            </w:r>
            <w:r>
              <w:rPr>
                <w:sz w:val="22"/>
              </w:rPr>
              <w:t>Gehr,</w:t>
            </w:r>
            <w:r>
              <w:rPr>
                <w:spacing w:val="-2"/>
                <w:sz w:val="22"/>
              </w:rPr>
              <w:t> </w:t>
            </w:r>
            <w:r>
              <w:rPr>
                <w:sz w:val="22"/>
              </w:rPr>
              <w:t>T.,</w:t>
            </w:r>
            <w:r>
              <w:rPr>
                <w:spacing w:val="-2"/>
                <w:sz w:val="22"/>
              </w:rPr>
              <w:t> </w:t>
            </w:r>
            <w:r>
              <w:rPr>
                <w:sz w:val="22"/>
              </w:rPr>
              <w:t>Zhang,</w:t>
            </w:r>
            <w:r>
              <w:rPr>
                <w:spacing w:val="-2"/>
                <w:sz w:val="22"/>
              </w:rPr>
              <w:t> </w:t>
            </w:r>
            <w:r>
              <w:rPr>
                <w:sz w:val="22"/>
              </w:rPr>
              <w:t>C.</w:t>
            </w:r>
            <w:r>
              <w:rPr>
                <w:spacing w:val="-2"/>
                <w:sz w:val="22"/>
              </w:rPr>
              <w:t> </w:t>
            </w:r>
            <w:r>
              <w:rPr>
                <w:sz w:val="22"/>
              </w:rPr>
              <w:t>and</w:t>
            </w:r>
            <w:r>
              <w:rPr>
                <w:spacing w:val="-3"/>
                <w:sz w:val="22"/>
              </w:rPr>
              <w:t> </w:t>
            </w:r>
            <w:r>
              <w:rPr>
                <w:sz w:val="22"/>
              </w:rPr>
              <w:t>Vechev,</w:t>
            </w:r>
            <w:r>
              <w:rPr>
                <w:spacing w:val="-2"/>
                <w:sz w:val="22"/>
              </w:rPr>
              <w:t> </w:t>
            </w:r>
            <w:r>
              <w:rPr>
                <w:sz w:val="22"/>
              </w:rPr>
              <w:t>M.,</w:t>
            </w:r>
            <w:r>
              <w:rPr>
                <w:spacing w:val="-3"/>
                <w:sz w:val="22"/>
              </w:rPr>
              <w:t> </w:t>
            </w:r>
            <w:r>
              <w:rPr>
                <w:sz w:val="22"/>
              </w:rPr>
              <w:t>2019,</w:t>
            </w:r>
            <w:r>
              <w:rPr>
                <w:spacing w:val="-2"/>
                <w:sz w:val="22"/>
              </w:rPr>
              <w:t> </w:t>
            </w:r>
            <w:r>
              <w:rPr>
                <w:sz w:val="22"/>
              </w:rPr>
              <w:t>May.</w:t>
            </w:r>
            <w:r>
              <w:rPr>
                <w:spacing w:val="3"/>
                <w:sz w:val="22"/>
              </w:rPr>
              <w:t> </w:t>
            </w:r>
            <w:r>
              <w:rPr>
                <w:spacing w:val="-4"/>
                <w:sz w:val="22"/>
              </w:rPr>
              <w:t>Dl2:</w:t>
            </w:r>
          </w:p>
        </w:tc>
      </w:tr>
      <w:tr>
        <w:trPr>
          <w:trHeight w:val="258" w:hRule="atLeast"/>
        </w:trPr>
        <w:tc>
          <w:tcPr>
            <w:tcW w:w="720" w:type="dxa"/>
          </w:tcPr>
          <w:p>
            <w:pPr>
              <w:pStyle w:val="TableParagraph"/>
              <w:spacing w:line="235" w:lineRule="exact"/>
              <w:rPr>
                <w:sz w:val="22"/>
              </w:rPr>
            </w:pPr>
            <w:r>
              <w:rPr>
                <w:spacing w:val="-4"/>
                <w:w w:val="110"/>
                <w:sz w:val="22"/>
              </w:rPr>
              <w:t>2399</w:t>
            </w:r>
          </w:p>
        </w:tc>
        <w:tc>
          <w:tcPr>
            <w:tcW w:w="9987" w:type="dxa"/>
          </w:tcPr>
          <w:p>
            <w:pPr>
              <w:pStyle w:val="TableParagraph"/>
              <w:spacing w:line="235" w:lineRule="exact"/>
              <w:ind w:left="179"/>
              <w:rPr>
                <w:sz w:val="22"/>
              </w:rPr>
            </w:pPr>
            <w:r>
              <w:rPr>
                <w:w w:val="105"/>
                <w:sz w:val="22"/>
              </w:rPr>
              <w:t>Training</w:t>
            </w:r>
            <w:r>
              <w:rPr>
                <w:spacing w:val="-6"/>
                <w:w w:val="105"/>
                <w:sz w:val="22"/>
              </w:rPr>
              <w:t> </w:t>
            </w:r>
            <w:r>
              <w:rPr>
                <w:w w:val="105"/>
                <w:sz w:val="22"/>
              </w:rPr>
              <w:t>and</w:t>
            </w:r>
            <w:r>
              <w:rPr>
                <w:spacing w:val="-6"/>
                <w:w w:val="105"/>
                <w:sz w:val="22"/>
              </w:rPr>
              <w:t> </w:t>
            </w:r>
            <w:r>
              <w:rPr>
                <w:w w:val="105"/>
                <w:sz w:val="22"/>
              </w:rPr>
              <w:t>querying</w:t>
            </w:r>
            <w:r>
              <w:rPr>
                <w:spacing w:val="-6"/>
                <w:w w:val="105"/>
                <w:sz w:val="22"/>
              </w:rPr>
              <w:t> </w:t>
            </w:r>
            <w:r>
              <w:rPr>
                <w:w w:val="105"/>
                <w:sz w:val="22"/>
              </w:rPr>
              <w:t>neural</w:t>
            </w:r>
            <w:r>
              <w:rPr>
                <w:spacing w:val="-3"/>
                <w:w w:val="105"/>
                <w:sz w:val="22"/>
              </w:rPr>
              <w:t> </w:t>
            </w:r>
            <w:r>
              <w:rPr>
                <w:w w:val="105"/>
                <w:sz w:val="22"/>
              </w:rPr>
              <w:t>networks</w:t>
            </w:r>
            <w:r>
              <w:rPr>
                <w:spacing w:val="-4"/>
                <w:w w:val="105"/>
                <w:sz w:val="22"/>
              </w:rPr>
              <w:t> </w:t>
            </w:r>
            <w:r>
              <w:rPr>
                <w:w w:val="105"/>
                <w:sz w:val="22"/>
              </w:rPr>
              <w:t>with</w:t>
            </w:r>
            <w:r>
              <w:rPr>
                <w:spacing w:val="-5"/>
                <w:w w:val="105"/>
                <w:sz w:val="22"/>
              </w:rPr>
              <w:t> </w:t>
            </w:r>
            <w:r>
              <w:rPr>
                <w:w w:val="105"/>
                <w:sz w:val="22"/>
              </w:rPr>
              <w:t>logic.</w:t>
            </w:r>
            <w:r>
              <w:rPr>
                <w:spacing w:val="-4"/>
                <w:w w:val="105"/>
                <w:sz w:val="22"/>
              </w:rPr>
              <w:t> </w:t>
            </w:r>
            <w:r>
              <w:rPr>
                <w:w w:val="105"/>
                <w:sz w:val="22"/>
              </w:rPr>
              <w:t>In</w:t>
            </w:r>
            <w:r>
              <w:rPr>
                <w:spacing w:val="-6"/>
                <w:w w:val="105"/>
                <w:sz w:val="22"/>
              </w:rPr>
              <w:t> </w:t>
            </w:r>
            <w:r>
              <w:rPr>
                <w:w w:val="105"/>
                <w:sz w:val="22"/>
              </w:rPr>
              <w:t>International</w:t>
            </w:r>
            <w:r>
              <w:rPr>
                <w:spacing w:val="-5"/>
                <w:w w:val="105"/>
                <w:sz w:val="22"/>
              </w:rPr>
              <w:t> </w:t>
            </w:r>
            <w:r>
              <w:rPr>
                <w:w w:val="105"/>
                <w:sz w:val="22"/>
              </w:rPr>
              <w:t>Conference</w:t>
            </w:r>
            <w:r>
              <w:rPr>
                <w:spacing w:val="-3"/>
                <w:w w:val="105"/>
                <w:sz w:val="22"/>
              </w:rPr>
              <w:t> </w:t>
            </w:r>
            <w:r>
              <w:rPr>
                <w:w w:val="105"/>
                <w:sz w:val="22"/>
              </w:rPr>
              <w:t>on</w:t>
            </w:r>
            <w:r>
              <w:rPr>
                <w:spacing w:val="-5"/>
                <w:w w:val="105"/>
                <w:sz w:val="22"/>
              </w:rPr>
              <w:t> </w:t>
            </w:r>
            <w:r>
              <w:rPr>
                <w:w w:val="105"/>
                <w:sz w:val="22"/>
              </w:rPr>
              <w:t>Machine</w:t>
            </w:r>
            <w:r>
              <w:rPr>
                <w:spacing w:val="-3"/>
                <w:w w:val="105"/>
                <w:sz w:val="22"/>
              </w:rPr>
              <w:t> </w:t>
            </w:r>
            <w:r>
              <w:rPr>
                <w:w w:val="105"/>
                <w:sz w:val="22"/>
              </w:rPr>
              <w:t>Learning</w:t>
            </w:r>
            <w:r>
              <w:rPr>
                <w:spacing w:val="-6"/>
                <w:w w:val="105"/>
                <w:sz w:val="22"/>
              </w:rPr>
              <w:t> </w:t>
            </w:r>
            <w:r>
              <w:rPr>
                <w:spacing w:val="-4"/>
                <w:w w:val="105"/>
                <w:sz w:val="22"/>
              </w:rPr>
              <w:t>(pp.</w:t>
            </w:r>
          </w:p>
        </w:tc>
      </w:tr>
      <w:tr>
        <w:trPr>
          <w:trHeight w:val="377" w:hRule="atLeast"/>
        </w:trPr>
        <w:tc>
          <w:tcPr>
            <w:tcW w:w="720" w:type="dxa"/>
          </w:tcPr>
          <w:p>
            <w:pPr>
              <w:pStyle w:val="TableParagraph"/>
              <w:spacing w:before="4"/>
              <w:rPr>
                <w:sz w:val="22"/>
              </w:rPr>
            </w:pPr>
            <w:r>
              <w:rPr>
                <w:spacing w:val="-4"/>
                <w:w w:val="110"/>
                <w:sz w:val="22"/>
              </w:rPr>
              <w:t>2400</w:t>
            </w:r>
          </w:p>
        </w:tc>
        <w:tc>
          <w:tcPr>
            <w:tcW w:w="9987" w:type="dxa"/>
          </w:tcPr>
          <w:p>
            <w:pPr>
              <w:pStyle w:val="TableParagraph"/>
              <w:spacing w:before="4"/>
              <w:ind w:left="179"/>
              <w:rPr>
                <w:sz w:val="22"/>
              </w:rPr>
            </w:pPr>
            <w:r>
              <w:rPr>
                <w:w w:val="105"/>
                <w:sz w:val="22"/>
              </w:rPr>
              <w:t>1931-1941).</w:t>
            </w:r>
            <w:r>
              <w:rPr>
                <w:spacing w:val="27"/>
                <w:w w:val="105"/>
                <w:sz w:val="22"/>
              </w:rPr>
              <w:t> </w:t>
            </w:r>
            <w:r>
              <w:rPr>
                <w:spacing w:val="-4"/>
                <w:w w:val="105"/>
                <w:sz w:val="22"/>
              </w:rPr>
              <w:t>PMLR</w:t>
            </w:r>
          </w:p>
        </w:tc>
      </w:tr>
      <w:tr>
        <w:trPr>
          <w:trHeight w:val="378" w:hRule="atLeast"/>
        </w:trPr>
        <w:tc>
          <w:tcPr>
            <w:tcW w:w="720" w:type="dxa"/>
          </w:tcPr>
          <w:p>
            <w:pPr>
              <w:pStyle w:val="TableParagraph"/>
              <w:spacing w:line="235" w:lineRule="exact" w:before="123"/>
              <w:rPr>
                <w:sz w:val="22"/>
              </w:rPr>
            </w:pPr>
            <w:r>
              <w:rPr>
                <w:spacing w:val="-4"/>
                <w:w w:val="110"/>
                <w:sz w:val="22"/>
              </w:rPr>
              <w:t>2401</w:t>
            </w:r>
          </w:p>
        </w:tc>
        <w:tc>
          <w:tcPr>
            <w:tcW w:w="9987" w:type="dxa"/>
          </w:tcPr>
          <w:p>
            <w:pPr>
              <w:pStyle w:val="TableParagraph"/>
              <w:spacing w:line="235" w:lineRule="exact" w:before="123"/>
              <w:ind w:left="179"/>
              <w:rPr>
                <w:sz w:val="22"/>
              </w:rPr>
            </w:pPr>
            <w:r>
              <w:rPr>
                <w:sz w:val="22"/>
              </w:rPr>
              <w:t>[136]</w:t>
            </w:r>
            <w:r>
              <w:rPr>
                <w:spacing w:val="78"/>
                <w:sz w:val="22"/>
              </w:rPr>
              <w:t> </w:t>
            </w:r>
            <w:r>
              <w:rPr>
                <w:sz w:val="22"/>
              </w:rPr>
              <w:t>Ashmore,</w:t>
            </w:r>
            <w:r>
              <w:rPr>
                <w:spacing w:val="53"/>
                <w:w w:val="150"/>
                <w:sz w:val="22"/>
              </w:rPr>
              <w:t> </w:t>
            </w:r>
            <w:r>
              <w:rPr>
                <w:sz w:val="22"/>
              </w:rPr>
              <w:t>R.,</w:t>
            </w:r>
            <w:r>
              <w:rPr>
                <w:spacing w:val="78"/>
                <w:sz w:val="22"/>
              </w:rPr>
              <w:t> </w:t>
            </w:r>
            <w:r>
              <w:rPr>
                <w:sz w:val="22"/>
              </w:rPr>
              <w:t>Calinescu,</w:t>
            </w:r>
            <w:r>
              <w:rPr>
                <w:spacing w:val="53"/>
                <w:w w:val="150"/>
                <w:sz w:val="22"/>
              </w:rPr>
              <w:t> </w:t>
            </w:r>
            <w:r>
              <w:rPr>
                <w:sz w:val="22"/>
              </w:rPr>
              <w:t>R.</w:t>
            </w:r>
            <w:r>
              <w:rPr>
                <w:spacing w:val="76"/>
                <w:sz w:val="22"/>
              </w:rPr>
              <w:t> </w:t>
            </w:r>
            <w:r>
              <w:rPr>
                <w:sz w:val="22"/>
              </w:rPr>
              <w:t>and</w:t>
            </w:r>
            <w:r>
              <w:rPr>
                <w:spacing w:val="78"/>
                <w:sz w:val="22"/>
              </w:rPr>
              <w:t> </w:t>
            </w:r>
            <w:r>
              <w:rPr>
                <w:sz w:val="22"/>
              </w:rPr>
              <w:t>Paterson,</w:t>
            </w:r>
            <w:r>
              <w:rPr>
                <w:spacing w:val="76"/>
                <w:sz w:val="22"/>
              </w:rPr>
              <w:t> </w:t>
            </w:r>
            <w:r>
              <w:rPr>
                <w:sz w:val="22"/>
              </w:rPr>
              <w:t>C.,</w:t>
            </w:r>
            <w:r>
              <w:rPr>
                <w:spacing w:val="79"/>
                <w:sz w:val="22"/>
              </w:rPr>
              <w:t> </w:t>
            </w:r>
            <w:r>
              <w:rPr>
                <w:sz w:val="22"/>
              </w:rPr>
              <w:t>2021.</w:t>
            </w:r>
            <w:r>
              <w:rPr>
                <w:spacing w:val="57"/>
                <w:w w:val="150"/>
                <w:sz w:val="22"/>
              </w:rPr>
              <w:t> </w:t>
            </w:r>
            <w:r>
              <w:rPr>
                <w:sz w:val="22"/>
              </w:rPr>
              <w:t>Assuring</w:t>
            </w:r>
            <w:r>
              <w:rPr>
                <w:spacing w:val="77"/>
                <w:sz w:val="22"/>
              </w:rPr>
              <w:t> </w:t>
            </w:r>
            <w:r>
              <w:rPr>
                <w:sz w:val="22"/>
              </w:rPr>
              <w:t>the</w:t>
            </w:r>
            <w:r>
              <w:rPr>
                <w:spacing w:val="74"/>
                <w:sz w:val="22"/>
              </w:rPr>
              <w:t> </w:t>
            </w:r>
            <w:r>
              <w:rPr>
                <w:sz w:val="22"/>
              </w:rPr>
              <w:t>machine</w:t>
            </w:r>
            <w:r>
              <w:rPr>
                <w:spacing w:val="79"/>
                <w:sz w:val="22"/>
              </w:rPr>
              <w:t> </w:t>
            </w:r>
            <w:r>
              <w:rPr>
                <w:sz w:val="22"/>
              </w:rPr>
              <w:t>learning</w:t>
            </w:r>
            <w:r>
              <w:rPr>
                <w:spacing w:val="77"/>
                <w:sz w:val="22"/>
              </w:rPr>
              <w:t> </w:t>
            </w:r>
            <w:r>
              <w:rPr>
                <w:spacing w:val="-2"/>
                <w:sz w:val="22"/>
              </w:rPr>
              <w:t>lifecycle:</w:t>
            </w:r>
          </w:p>
        </w:tc>
      </w:tr>
      <w:tr>
        <w:trPr>
          <w:trHeight w:val="378" w:hRule="atLeast"/>
        </w:trPr>
        <w:tc>
          <w:tcPr>
            <w:tcW w:w="720" w:type="dxa"/>
          </w:tcPr>
          <w:p>
            <w:pPr>
              <w:pStyle w:val="TableParagraph"/>
              <w:spacing w:before="4"/>
              <w:rPr>
                <w:sz w:val="22"/>
              </w:rPr>
            </w:pPr>
            <w:r>
              <w:rPr>
                <w:spacing w:val="-4"/>
                <w:w w:val="110"/>
                <w:sz w:val="22"/>
              </w:rPr>
              <w:t>2402</w:t>
            </w:r>
          </w:p>
        </w:tc>
        <w:tc>
          <w:tcPr>
            <w:tcW w:w="9987" w:type="dxa"/>
          </w:tcPr>
          <w:p>
            <w:pPr>
              <w:pStyle w:val="TableParagraph"/>
              <w:spacing w:before="4"/>
              <w:ind w:left="179"/>
              <w:rPr>
                <w:sz w:val="22"/>
              </w:rPr>
            </w:pPr>
            <w:r>
              <w:rPr>
                <w:sz w:val="22"/>
              </w:rPr>
              <w:t>Desiderata,</w:t>
            </w:r>
            <w:r>
              <w:rPr>
                <w:spacing w:val="17"/>
                <w:sz w:val="22"/>
              </w:rPr>
              <w:t> </w:t>
            </w:r>
            <w:r>
              <w:rPr>
                <w:sz w:val="22"/>
              </w:rPr>
              <w:t>methods,</w:t>
            </w:r>
            <w:r>
              <w:rPr>
                <w:spacing w:val="13"/>
                <w:sz w:val="22"/>
              </w:rPr>
              <w:t> </w:t>
            </w:r>
            <w:r>
              <w:rPr>
                <w:sz w:val="22"/>
              </w:rPr>
              <w:t>and</w:t>
            </w:r>
            <w:r>
              <w:rPr>
                <w:spacing w:val="16"/>
                <w:sz w:val="22"/>
              </w:rPr>
              <w:t> </w:t>
            </w:r>
            <w:r>
              <w:rPr>
                <w:sz w:val="22"/>
              </w:rPr>
              <w:t>challenges.</w:t>
            </w:r>
            <w:r>
              <w:rPr>
                <w:spacing w:val="18"/>
                <w:sz w:val="22"/>
              </w:rPr>
              <w:t> </w:t>
            </w:r>
            <w:r>
              <w:rPr>
                <w:sz w:val="22"/>
              </w:rPr>
              <w:t>ACM</w:t>
            </w:r>
            <w:r>
              <w:rPr>
                <w:spacing w:val="17"/>
                <w:sz w:val="22"/>
              </w:rPr>
              <w:t> </w:t>
            </w:r>
            <w:r>
              <w:rPr>
                <w:sz w:val="22"/>
              </w:rPr>
              <w:t>Computing</w:t>
            </w:r>
            <w:r>
              <w:rPr>
                <w:spacing w:val="16"/>
                <w:sz w:val="22"/>
              </w:rPr>
              <w:t> </w:t>
            </w:r>
            <w:r>
              <w:rPr>
                <w:sz w:val="22"/>
              </w:rPr>
              <w:t>Surveys</w:t>
            </w:r>
            <w:r>
              <w:rPr>
                <w:spacing w:val="18"/>
                <w:sz w:val="22"/>
              </w:rPr>
              <w:t> </w:t>
            </w:r>
            <w:r>
              <w:rPr>
                <w:sz w:val="22"/>
              </w:rPr>
              <w:t>(CSUR),</w:t>
            </w:r>
            <w:r>
              <w:rPr>
                <w:spacing w:val="13"/>
                <w:sz w:val="22"/>
              </w:rPr>
              <w:t> </w:t>
            </w:r>
            <w:r>
              <w:rPr>
                <w:sz w:val="22"/>
              </w:rPr>
              <w:t>54(5),</w:t>
            </w:r>
            <w:r>
              <w:rPr>
                <w:spacing w:val="15"/>
                <w:sz w:val="22"/>
              </w:rPr>
              <w:t> </w:t>
            </w:r>
            <w:r>
              <w:rPr>
                <w:sz w:val="22"/>
              </w:rPr>
              <w:t>pp.1-</w:t>
            </w:r>
            <w:r>
              <w:rPr>
                <w:spacing w:val="-5"/>
                <w:sz w:val="22"/>
              </w:rPr>
              <w:t>39</w:t>
            </w:r>
          </w:p>
        </w:tc>
      </w:tr>
      <w:tr>
        <w:trPr>
          <w:trHeight w:val="378" w:hRule="atLeast"/>
        </w:trPr>
        <w:tc>
          <w:tcPr>
            <w:tcW w:w="720" w:type="dxa"/>
          </w:tcPr>
          <w:p>
            <w:pPr>
              <w:pStyle w:val="TableParagraph"/>
              <w:spacing w:line="235" w:lineRule="exact" w:before="123"/>
              <w:rPr>
                <w:sz w:val="22"/>
              </w:rPr>
            </w:pPr>
            <w:r>
              <w:rPr>
                <w:spacing w:val="-4"/>
                <w:w w:val="110"/>
                <w:sz w:val="22"/>
              </w:rPr>
              <w:t>2403</w:t>
            </w:r>
          </w:p>
        </w:tc>
        <w:tc>
          <w:tcPr>
            <w:tcW w:w="9987" w:type="dxa"/>
          </w:tcPr>
          <w:p>
            <w:pPr>
              <w:pStyle w:val="TableParagraph"/>
              <w:spacing w:line="235" w:lineRule="exact" w:before="123"/>
              <w:ind w:left="179"/>
              <w:rPr>
                <w:sz w:val="22"/>
              </w:rPr>
            </w:pPr>
            <w:r>
              <w:rPr>
                <w:w w:val="105"/>
                <w:sz w:val="22"/>
              </w:rPr>
              <w:t>[137]</w:t>
            </w:r>
            <w:r>
              <w:rPr>
                <w:spacing w:val="13"/>
                <w:w w:val="105"/>
                <w:sz w:val="22"/>
              </w:rPr>
              <w:t> </w:t>
            </w:r>
            <w:r>
              <w:rPr>
                <w:w w:val="105"/>
                <w:sz w:val="22"/>
              </w:rPr>
              <w:t>Banks.</w:t>
            </w:r>
            <w:r>
              <w:rPr>
                <w:spacing w:val="14"/>
                <w:w w:val="105"/>
                <w:sz w:val="22"/>
              </w:rPr>
              <w:t> </w:t>
            </w:r>
            <w:r>
              <w:rPr>
                <w:w w:val="105"/>
                <w:sz w:val="22"/>
              </w:rPr>
              <w:t>A</w:t>
            </w:r>
            <w:r>
              <w:rPr>
                <w:spacing w:val="12"/>
                <w:w w:val="105"/>
                <w:sz w:val="22"/>
              </w:rPr>
              <w:t> </w:t>
            </w:r>
            <w:r>
              <w:rPr>
                <w:w w:val="105"/>
                <w:sz w:val="22"/>
              </w:rPr>
              <w:t>and</w:t>
            </w:r>
            <w:r>
              <w:rPr>
                <w:spacing w:val="13"/>
                <w:w w:val="105"/>
                <w:sz w:val="22"/>
              </w:rPr>
              <w:t> </w:t>
            </w:r>
            <w:r>
              <w:rPr>
                <w:w w:val="105"/>
                <w:sz w:val="22"/>
              </w:rPr>
              <w:t>Ashmore,</w:t>
            </w:r>
            <w:r>
              <w:rPr>
                <w:spacing w:val="15"/>
                <w:w w:val="105"/>
                <w:sz w:val="22"/>
              </w:rPr>
              <w:t> </w:t>
            </w:r>
            <w:r>
              <w:rPr>
                <w:w w:val="105"/>
                <w:sz w:val="22"/>
              </w:rPr>
              <w:t>R.,</w:t>
            </w:r>
            <w:r>
              <w:rPr>
                <w:spacing w:val="12"/>
                <w:w w:val="105"/>
                <w:sz w:val="22"/>
              </w:rPr>
              <w:t> </w:t>
            </w:r>
            <w:r>
              <w:rPr>
                <w:w w:val="105"/>
                <w:sz w:val="22"/>
              </w:rPr>
              <w:t>2019.</w:t>
            </w:r>
            <w:r>
              <w:rPr>
                <w:spacing w:val="19"/>
                <w:w w:val="105"/>
                <w:sz w:val="22"/>
              </w:rPr>
              <w:t> </w:t>
            </w:r>
            <w:r>
              <w:rPr>
                <w:w w:val="105"/>
                <w:sz w:val="22"/>
              </w:rPr>
              <w:t>Requirements</w:t>
            </w:r>
            <w:r>
              <w:rPr>
                <w:spacing w:val="14"/>
                <w:w w:val="105"/>
                <w:sz w:val="22"/>
              </w:rPr>
              <w:t> </w:t>
            </w:r>
            <w:r>
              <w:rPr>
                <w:w w:val="105"/>
                <w:sz w:val="22"/>
              </w:rPr>
              <w:t>assurance</w:t>
            </w:r>
            <w:r>
              <w:rPr>
                <w:spacing w:val="13"/>
                <w:w w:val="105"/>
                <w:sz w:val="22"/>
              </w:rPr>
              <w:t> </w:t>
            </w:r>
            <w:r>
              <w:rPr>
                <w:w w:val="105"/>
                <w:sz w:val="22"/>
              </w:rPr>
              <w:t>in</w:t>
            </w:r>
            <w:r>
              <w:rPr>
                <w:spacing w:val="14"/>
                <w:w w:val="105"/>
                <w:sz w:val="22"/>
              </w:rPr>
              <w:t> </w:t>
            </w:r>
            <w:r>
              <w:rPr>
                <w:w w:val="105"/>
                <w:sz w:val="22"/>
              </w:rPr>
              <w:t>machine</w:t>
            </w:r>
            <w:r>
              <w:rPr>
                <w:spacing w:val="13"/>
                <w:w w:val="105"/>
                <w:sz w:val="22"/>
              </w:rPr>
              <w:t> </w:t>
            </w:r>
            <w:r>
              <w:rPr>
                <w:w w:val="105"/>
                <w:sz w:val="22"/>
              </w:rPr>
              <w:t>learning.</w:t>
            </w:r>
            <w:r>
              <w:rPr>
                <w:spacing w:val="14"/>
                <w:w w:val="105"/>
                <w:sz w:val="22"/>
              </w:rPr>
              <w:t> </w:t>
            </w:r>
            <w:r>
              <w:rPr>
                <w:w w:val="105"/>
                <w:sz w:val="22"/>
              </w:rPr>
              <w:t>In</w:t>
            </w:r>
            <w:r>
              <w:rPr>
                <w:spacing w:val="12"/>
                <w:w w:val="105"/>
                <w:sz w:val="22"/>
              </w:rPr>
              <w:t> </w:t>
            </w:r>
            <w:r>
              <w:rPr>
                <w:w w:val="105"/>
                <w:sz w:val="22"/>
              </w:rPr>
              <w:t>Workshop</w:t>
            </w:r>
            <w:r>
              <w:rPr>
                <w:spacing w:val="11"/>
                <w:w w:val="105"/>
                <w:sz w:val="22"/>
              </w:rPr>
              <w:t> </w:t>
            </w:r>
            <w:r>
              <w:rPr>
                <w:spacing w:val="-5"/>
                <w:w w:val="105"/>
                <w:sz w:val="22"/>
              </w:rPr>
              <w:t>on</w:t>
            </w:r>
          </w:p>
        </w:tc>
      </w:tr>
      <w:tr>
        <w:trPr>
          <w:trHeight w:val="377" w:hRule="atLeast"/>
        </w:trPr>
        <w:tc>
          <w:tcPr>
            <w:tcW w:w="720" w:type="dxa"/>
          </w:tcPr>
          <w:p>
            <w:pPr>
              <w:pStyle w:val="TableParagraph"/>
              <w:spacing w:before="4"/>
              <w:rPr>
                <w:sz w:val="22"/>
              </w:rPr>
            </w:pPr>
            <w:r>
              <w:rPr>
                <w:spacing w:val="-4"/>
                <w:w w:val="110"/>
                <w:sz w:val="22"/>
              </w:rPr>
              <w:t>2404</w:t>
            </w:r>
          </w:p>
        </w:tc>
        <w:tc>
          <w:tcPr>
            <w:tcW w:w="9987" w:type="dxa"/>
          </w:tcPr>
          <w:p>
            <w:pPr>
              <w:pStyle w:val="TableParagraph"/>
              <w:spacing w:before="4"/>
              <w:ind w:left="179"/>
              <w:rPr>
                <w:sz w:val="22"/>
              </w:rPr>
            </w:pPr>
            <w:r>
              <w:rPr>
                <w:sz w:val="22"/>
              </w:rPr>
              <w:t>Artificial</w:t>
            </w:r>
            <w:r>
              <w:rPr>
                <w:spacing w:val="11"/>
                <w:sz w:val="22"/>
              </w:rPr>
              <w:t> </w:t>
            </w:r>
            <w:r>
              <w:rPr>
                <w:sz w:val="22"/>
              </w:rPr>
              <w:t>Intelligence</w:t>
            </w:r>
            <w:r>
              <w:rPr>
                <w:spacing w:val="9"/>
                <w:sz w:val="22"/>
              </w:rPr>
              <w:t> </w:t>
            </w:r>
            <w:r>
              <w:rPr>
                <w:sz w:val="22"/>
              </w:rPr>
              <w:t>Safety,</w:t>
            </w:r>
            <w:r>
              <w:rPr>
                <w:spacing w:val="11"/>
                <w:sz w:val="22"/>
              </w:rPr>
              <w:t> </w:t>
            </w:r>
            <w:r>
              <w:rPr>
                <w:spacing w:val="-4"/>
                <w:sz w:val="22"/>
              </w:rPr>
              <w:t>2019</w:t>
            </w:r>
          </w:p>
        </w:tc>
      </w:tr>
      <w:tr>
        <w:trPr>
          <w:trHeight w:val="496" w:hRule="atLeast"/>
        </w:trPr>
        <w:tc>
          <w:tcPr>
            <w:tcW w:w="720" w:type="dxa"/>
          </w:tcPr>
          <w:p>
            <w:pPr>
              <w:pStyle w:val="TableParagraph"/>
              <w:spacing w:before="123"/>
              <w:rPr>
                <w:sz w:val="22"/>
              </w:rPr>
            </w:pPr>
            <w:r>
              <w:rPr>
                <w:spacing w:val="-4"/>
                <w:w w:val="110"/>
                <w:sz w:val="22"/>
              </w:rPr>
              <w:t>2405</w:t>
            </w:r>
          </w:p>
        </w:tc>
        <w:tc>
          <w:tcPr>
            <w:tcW w:w="9987" w:type="dxa"/>
          </w:tcPr>
          <w:p>
            <w:pPr>
              <w:pStyle w:val="TableParagraph"/>
              <w:spacing w:before="123"/>
              <w:ind w:left="179"/>
              <w:rPr>
                <w:sz w:val="22"/>
              </w:rPr>
            </w:pPr>
            <w:r>
              <w:rPr>
                <w:w w:val="105"/>
                <w:sz w:val="22"/>
              </w:rPr>
              <w:t>[138]</w:t>
            </w:r>
            <w:r>
              <w:rPr>
                <w:spacing w:val="-14"/>
                <w:w w:val="105"/>
                <w:sz w:val="22"/>
              </w:rPr>
              <w:t> </w:t>
            </w:r>
            <w:r>
              <w:rPr>
                <w:w w:val="105"/>
                <w:sz w:val="22"/>
              </w:rPr>
              <w:t>Chris</w:t>
            </w:r>
            <w:r>
              <w:rPr>
                <w:spacing w:val="-12"/>
                <w:w w:val="105"/>
                <w:sz w:val="22"/>
              </w:rPr>
              <w:t> </w:t>
            </w:r>
            <w:r>
              <w:rPr>
                <w:w w:val="105"/>
                <w:sz w:val="22"/>
              </w:rPr>
              <w:t>Hobbs,</w:t>
            </w:r>
            <w:r>
              <w:rPr>
                <w:spacing w:val="-12"/>
                <w:w w:val="105"/>
                <w:sz w:val="22"/>
              </w:rPr>
              <w:t> </w:t>
            </w:r>
            <w:r>
              <w:rPr>
                <w:w w:val="105"/>
                <w:sz w:val="22"/>
              </w:rPr>
              <w:t>Embedded</w:t>
            </w:r>
            <w:r>
              <w:rPr>
                <w:spacing w:val="-13"/>
                <w:w w:val="105"/>
                <w:sz w:val="22"/>
              </w:rPr>
              <w:t> </w:t>
            </w:r>
            <w:r>
              <w:rPr>
                <w:w w:val="105"/>
                <w:sz w:val="22"/>
              </w:rPr>
              <w:t>Software</w:t>
            </w:r>
            <w:r>
              <w:rPr>
                <w:spacing w:val="-12"/>
                <w:w w:val="105"/>
                <w:sz w:val="22"/>
              </w:rPr>
              <w:t> </w:t>
            </w:r>
            <w:r>
              <w:rPr>
                <w:w w:val="105"/>
                <w:sz w:val="22"/>
              </w:rPr>
              <w:t>Development</w:t>
            </w:r>
            <w:r>
              <w:rPr>
                <w:spacing w:val="-14"/>
                <w:w w:val="105"/>
                <w:sz w:val="22"/>
              </w:rPr>
              <w:t> </w:t>
            </w:r>
            <w:r>
              <w:rPr>
                <w:w w:val="105"/>
                <w:sz w:val="22"/>
              </w:rPr>
              <w:t>for</w:t>
            </w:r>
            <w:r>
              <w:rPr>
                <w:spacing w:val="-12"/>
                <w:w w:val="105"/>
                <w:sz w:val="22"/>
              </w:rPr>
              <w:t> </w:t>
            </w:r>
            <w:r>
              <w:rPr>
                <w:w w:val="105"/>
                <w:sz w:val="22"/>
              </w:rPr>
              <w:t>Safety-Critical</w:t>
            </w:r>
            <w:r>
              <w:rPr>
                <w:spacing w:val="-13"/>
                <w:w w:val="105"/>
                <w:sz w:val="22"/>
              </w:rPr>
              <w:t> </w:t>
            </w:r>
            <w:r>
              <w:rPr>
                <w:w w:val="105"/>
                <w:sz w:val="22"/>
              </w:rPr>
              <w:t>Systems,</w:t>
            </w:r>
            <w:r>
              <w:rPr>
                <w:spacing w:val="-12"/>
                <w:w w:val="105"/>
                <w:sz w:val="22"/>
              </w:rPr>
              <w:t> </w:t>
            </w:r>
            <w:r>
              <w:rPr>
                <w:w w:val="105"/>
                <w:sz w:val="22"/>
              </w:rPr>
              <w:t>2nd</w:t>
            </w:r>
            <w:r>
              <w:rPr>
                <w:spacing w:val="-13"/>
                <w:w w:val="105"/>
                <w:sz w:val="22"/>
              </w:rPr>
              <w:t> </w:t>
            </w:r>
            <w:r>
              <w:rPr>
                <w:spacing w:val="-5"/>
                <w:w w:val="105"/>
                <w:sz w:val="22"/>
              </w:rPr>
              <w:t>ed</w:t>
            </w:r>
          </w:p>
        </w:tc>
      </w:tr>
      <w:tr>
        <w:trPr>
          <w:trHeight w:val="378" w:hRule="atLeast"/>
        </w:trPr>
        <w:tc>
          <w:tcPr>
            <w:tcW w:w="720" w:type="dxa"/>
          </w:tcPr>
          <w:p>
            <w:pPr>
              <w:pStyle w:val="TableParagraph"/>
              <w:spacing w:line="235" w:lineRule="exact" w:before="123"/>
              <w:rPr>
                <w:sz w:val="22"/>
              </w:rPr>
            </w:pPr>
            <w:r>
              <w:rPr>
                <w:spacing w:val="-4"/>
                <w:w w:val="110"/>
                <w:sz w:val="22"/>
              </w:rPr>
              <w:t>2406</w:t>
            </w:r>
          </w:p>
        </w:tc>
        <w:tc>
          <w:tcPr>
            <w:tcW w:w="9987" w:type="dxa"/>
          </w:tcPr>
          <w:p>
            <w:pPr>
              <w:pStyle w:val="TableParagraph"/>
              <w:spacing w:line="235" w:lineRule="exact" w:before="123"/>
              <w:ind w:left="179"/>
              <w:rPr>
                <w:sz w:val="22"/>
              </w:rPr>
            </w:pPr>
            <w:r>
              <w:rPr>
                <w:sz w:val="22"/>
              </w:rPr>
              <w:t>[139]</w:t>
            </w:r>
            <w:r>
              <w:rPr>
                <w:spacing w:val="3"/>
                <w:sz w:val="22"/>
              </w:rPr>
              <w:t> </w:t>
            </w:r>
            <w:r>
              <w:rPr>
                <w:sz w:val="22"/>
              </w:rPr>
              <w:t>Kläs,</w:t>
            </w:r>
            <w:r>
              <w:rPr>
                <w:spacing w:val="4"/>
                <w:sz w:val="22"/>
              </w:rPr>
              <w:t> </w:t>
            </w:r>
            <w:r>
              <w:rPr>
                <w:sz w:val="22"/>
              </w:rPr>
              <w:t>M.,</w:t>
            </w:r>
            <w:r>
              <w:rPr>
                <w:spacing w:val="4"/>
                <w:sz w:val="22"/>
              </w:rPr>
              <w:t> </w:t>
            </w:r>
            <w:r>
              <w:rPr>
                <w:sz w:val="22"/>
              </w:rPr>
              <w:t>Adler,</w:t>
            </w:r>
            <w:r>
              <w:rPr>
                <w:spacing w:val="4"/>
                <w:sz w:val="22"/>
              </w:rPr>
              <w:t> </w:t>
            </w:r>
            <w:r>
              <w:rPr>
                <w:sz w:val="22"/>
              </w:rPr>
              <w:t>R.</w:t>
            </w:r>
            <w:r>
              <w:rPr>
                <w:spacing w:val="3"/>
                <w:sz w:val="22"/>
              </w:rPr>
              <w:t> </w:t>
            </w:r>
            <w:r>
              <w:rPr>
                <w:sz w:val="22"/>
              </w:rPr>
              <w:t>Sorokos,</w:t>
            </w:r>
            <w:r>
              <w:rPr>
                <w:spacing w:val="4"/>
                <w:sz w:val="22"/>
              </w:rPr>
              <w:t> </w:t>
            </w:r>
            <w:r>
              <w:rPr>
                <w:sz w:val="22"/>
              </w:rPr>
              <w:t>I.,</w:t>
            </w:r>
            <w:r>
              <w:rPr>
                <w:spacing w:val="4"/>
                <w:sz w:val="22"/>
              </w:rPr>
              <w:t> </w:t>
            </w:r>
            <w:r>
              <w:rPr>
                <w:sz w:val="22"/>
              </w:rPr>
              <w:t>Joeckel,</w:t>
            </w:r>
            <w:r>
              <w:rPr>
                <w:spacing w:val="4"/>
                <w:sz w:val="22"/>
              </w:rPr>
              <w:t> </w:t>
            </w:r>
            <w:r>
              <w:rPr>
                <w:sz w:val="22"/>
              </w:rPr>
              <w:t>L.,</w:t>
            </w:r>
            <w:r>
              <w:rPr>
                <w:spacing w:val="4"/>
                <w:sz w:val="22"/>
              </w:rPr>
              <w:t> </w:t>
            </w:r>
            <w:r>
              <w:rPr>
                <w:sz w:val="22"/>
              </w:rPr>
              <w:t>Reich,</w:t>
            </w:r>
            <w:r>
              <w:rPr>
                <w:spacing w:val="4"/>
                <w:sz w:val="22"/>
              </w:rPr>
              <w:t> </w:t>
            </w:r>
            <w:r>
              <w:rPr>
                <w:sz w:val="22"/>
              </w:rPr>
              <w:t>J.</w:t>
            </w:r>
            <w:r>
              <w:rPr>
                <w:spacing w:val="7"/>
                <w:sz w:val="22"/>
              </w:rPr>
              <w:t> </w:t>
            </w:r>
            <w:r>
              <w:rPr>
                <w:sz w:val="22"/>
              </w:rPr>
              <w:t>Handling</w:t>
            </w:r>
            <w:r>
              <w:rPr>
                <w:spacing w:val="2"/>
                <w:sz w:val="22"/>
              </w:rPr>
              <w:t> </w:t>
            </w:r>
            <w:r>
              <w:rPr>
                <w:sz w:val="22"/>
              </w:rPr>
              <w:t>Uncertainties</w:t>
            </w:r>
            <w:r>
              <w:rPr>
                <w:spacing w:val="6"/>
                <w:sz w:val="22"/>
              </w:rPr>
              <w:t> </w:t>
            </w:r>
            <w:r>
              <w:rPr>
                <w:sz w:val="22"/>
              </w:rPr>
              <w:t>of</w:t>
            </w:r>
            <w:r>
              <w:rPr>
                <w:spacing w:val="1"/>
                <w:sz w:val="22"/>
              </w:rPr>
              <w:t> </w:t>
            </w:r>
            <w:r>
              <w:rPr>
                <w:sz w:val="22"/>
              </w:rPr>
              <w:t>Data-Driven</w:t>
            </w:r>
            <w:r>
              <w:rPr>
                <w:spacing w:val="3"/>
                <w:sz w:val="22"/>
              </w:rPr>
              <w:t> </w:t>
            </w:r>
            <w:r>
              <w:rPr>
                <w:sz w:val="22"/>
              </w:rPr>
              <w:t>Models</w:t>
            </w:r>
            <w:r>
              <w:rPr>
                <w:spacing w:val="2"/>
                <w:sz w:val="22"/>
              </w:rPr>
              <w:t> </w:t>
            </w:r>
            <w:r>
              <w:rPr>
                <w:spacing w:val="-5"/>
                <w:sz w:val="22"/>
              </w:rPr>
              <w:t>in</w:t>
            </w:r>
          </w:p>
        </w:tc>
      </w:tr>
      <w:tr>
        <w:trPr>
          <w:trHeight w:val="377" w:hRule="atLeast"/>
        </w:trPr>
        <w:tc>
          <w:tcPr>
            <w:tcW w:w="720" w:type="dxa"/>
          </w:tcPr>
          <w:p>
            <w:pPr>
              <w:pStyle w:val="TableParagraph"/>
              <w:spacing w:before="4"/>
              <w:rPr>
                <w:sz w:val="22"/>
              </w:rPr>
            </w:pPr>
            <w:r>
              <w:rPr>
                <w:spacing w:val="-4"/>
                <w:w w:val="110"/>
                <w:sz w:val="22"/>
              </w:rPr>
              <w:t>2407</w:t>
            </w:r>
          </w:p>
        </w:tc>
        <w:tc>
          <w:tcPr>
            <w:tcW w:w="9987" w:type="dxa"/>
          </w:tcPr>
          <w:p>
            <w:pPr>
              <w:pStyle w:val="TableParagraph"/>
              <w:spacing w:before="4"/>
              <w:ind w:left="179"/>
              <w:rPr>
                <w:sz w:val="22"/>
              </w:rPr>
            </w:pPr>
            <w:r>
              <w:rPr>
                <w:w w:val="105"/>
                <w:sz w:val="22"/>
              </w:rPr>
              <w:t>Compliance</w:t>
            </w:r>
            <w:r>
              <w:rPr>
                <w:spacing w:val="-5"/>
                <w:w w:val="105"/>
                <w:sz w:val="22"/>
              </w:rPr>
              <w:t> </w:t>
            </w:r>
            <w:r>
              <w:rPr>
                <w:w w:val="105"/>
                <w:sz w:val="22"/>
              </w:rPr>
              <w:t>with</w:t>
            </w:r>
            <w:r>
              <w:rPr>
                <w:spacing w:val="-5"/>
                <w:w w:val="105"/>
                <w:sz w:val="22"/>
              </w:rPr>
              <w:t> </w:t>
            </w:r>
            <w:r>
              <w:rPr>
                <w:w w:val="105"/>
                <w:sz w:val="22"/>
              </w:rPr>
              <w:t>Safety</w:t>
            </w:r>
            <w:r>
              <w:rPr>
                <w:spacing w:val="-7"/>
                <w:w w:val="105"/>
                <w:sz w:val="22"/>
              </w:rPr>
              <w:t> </w:t>
            </w:r>
            <w:r>
              <w:rPr>
                <w:w w:val="105"/>
                <w:sz w:val="22"/>
              </w:rPr>
              <w:t>Constraints</w:t>
            </w:r>
            <w:r>
              <w:rPr>
                <w:spacing w:val="-3"/>
                <w:w w:val="105"/>
                <w:sz w:val="22"/>
              </w:rPr>
              <w:t> </w:t>
            </w:r>
            <w:r>
              <w:rPr>
                <w:w w:val="105"/>
                <w:sz w:val="22"/>
              </w:rPr>
              <w:t>for</w:t>
            </w:r>
            <w:r>
              <w:rPr>
                <w:spacing w:val="47"/>
                <w:w w:val="105"/>
                <w:sz w:val="22"/>
              </w:rPr>
              <w:t> </w:t>
            </w:r>
            <w:r>
              <w:rPr>
                <w:w w:val="105"/>
                <w:sz w:val="22"/>
              </w:rPr>
              <w:t>Autonomous</w:t>
            </w:r>
            <w:r>
              <w:rPr>
                <w:spacing w:val="-4"/>
                <w:w w:val="105"/>
                <w:sz w:val="22"/>
              </w:rPr>
              <w:t> </w:t>
            </w:r>
            <w:r>
              <w:rPr>
                <w:w w:val="105"/>
                <w:sz w:val="22"/>
              </w:rPr>
              <w:t>Behaviour,</w:t>
            </w:r>
            <w:r>
              <w:rPr>
                <w:spacing w:val="-5"/>
                <w:w w:val="105"/>
                <w:sz w:val="22"/>
              </w:rPr>
              <w:t> </w:t>
            </w:r>
            <w:r>
              <w:rPr>
                <w:w w:val="105"/>
                <w:sz w:val="22"/>
              </w:rPr>
              <w:t>preprint</w:t>
            </w:r>
            <w:r>
              <w:rPr>
                <w:spacing w:val="-6"/>
                <w:w w:val="105"/>
                <w:sz w:val="22"/>
              </w:rPr>
              <w:t> </w:t>
            </w:r>
            <w:r>
              <w:rPr>
                <w:w w:val="105"/>
                <w:sz w:val="22"/>
              </w:rPr>
              <w:t>on</w:t>
            </w:r>
            <w:r>
              <w:rPr>
                <w:spacing w:val="-8"/>
                <w:w w:val="105"/>
                <w:sz w:val="22"/>
              </w:rPr>
              <w:t> </w:t>
            </w:r>
            <w:r>
              <w:rPr>
                <w:spacing w:val="-2"/>
                <w:w w:val="105"/>
                <w:sz w:val="22"/>
              </w:rPr>
              <w:t>researchgate.net</w:t>
            </w:r>
          </w:p>
        </w:tc>
      </w:tr>
      <w:tr>
        <w:trPr>
          <w:trHeight w:val="498" w:hRule="atLeast"/>
        </w:trPr>
        <w:tc>
          <w:tcPr>
            <w:tcW w:w="720" w:type="dxa"/>
          </w:tcPr>
          <w:p>
            <w:pPr>
              <w:pStyle w:val="TableParagraph"/>
              <w:spacing w:before="123"/>
              <w:rPr>
                <w:sz w:val="22"/>
              </w:rPr>
            </w:pPr>
            <w:r>
              <w:rPr>
                <w:spacing w:val="-4"/>
                <w:w w:val="110"/>
                <w:sz w:val="22"/>
              </w:rPr>
              <w:t>2408</w:t>
            </w:r>
          </w:p>
        </w:tc>
        <w:tc>
          <w:tcPr>
            <w:tcW w:w="9987" w:type="dxa"/>
          </w:tcPr>
          <w:p>
            <w:pPr>
              <w:pStyle w:val="TableParagraph"/>
              <w:spacing w:before="123"/>
              <w:ind w:left="179"/>
              <w:rPr>
                <w:sz w:val="22"/>
              </w:rPr>
            </w:pPr>
            <w:r>
              <w:rPr>
                <w:spacing w:val="-2"/>
                <w:w w:val="105"/>
                <w:sz w:val="22"/>
              </w:rPr>
              <w:t>[140]</w:t>
            </w:r>
            <w:r>
              <w:rPr>
                <w:spacing w:val="-3"/>
                <w:w w:val="105"/>
                <w:sz w:val="22"/>
              </w:rPr>
              <w:t> </w:t>
            </w:r>
            <w:r>
              <w:rPr>
                <w:spacing w:val="-2"/>
                <w:w w:val="105"/>
                <w:sz w:val="22"/>
              </w:rPr>
              <w:t>NIST</w:t>
            </w:r>
            <w:r>
              <w:rPr>
                <w:spacing w:val="-1"/>
                <w:w w:val="105"/>
                <w:sz w:val="22"/>
              </w:rPr>
              <w:t> </w:t>
            </w:r>
            <w:r>
              <w:rPr>
                <w:spacing w:val="-2"/>
                <w:w w:val="105"/>
                <w:sz w:val="22"/>
              </w:rPr>
              <w:t>800-35, Guide</w:t>
            </w:r>
            <w:r>
              <w:rPr>
                <w:spacing w:val="-5"/>
                <w:w w:val="105"/>
                <w:sz w:val="22"/>
              </w:rPr>
              <w:t> </w:t>
            </w:r>
            <w:r>
              <w:rPr>
                <w:spacing w:val="-2"/>
                <w:w w:val="105"/>
                <w:sz w:val="22"/>
              </w:rPr>
              <w:t>to Information</w:t>
            </w:r>
            <w:r>
              <w:rPr>
                <w:spacing w:val="-3"/>
                <w:w w:val="105"/>
                <w:sz w:val="22"/>
              </w:rPr>
              <w:t> </w:t>
            </w:r>
            <w:r>
              <w:rPr>
                <w:spacing w:val="-2"/>
                <w:w w:val="105"/>
                <w:sz w:val="22"/>
              </w:rPr>
              <w:t>Technology</w:t>
            </w:r>
            <w:r>
              <w:rPr>
                <w:spacing w:val="-3"/>
                <w:w w:val="105"/>
                <w:sz w:val="22"/>
              </w:rPr>
              <w:t> </w:t>
            </w:r>
            <w:r>
              <w:rPr>
                <w:spacing w:val="-2"/>
                <w:w w:val="105"/>
                <w:sz w:val="22"/>
              </w:rPr>
              <w:t>Security</w:t>
            </w:r>
            <w:r>
              <w:rPr>
                <w:spacing w:val="-3"/>
                <w:w w:val="105"/>
                <w:sz w:val="22"/>
              </w:rPr>
              <w:t> </w:t>
            </w:r>
            <w:r>
              <w:rPr>
                <w:spacing w:val="-2"/>
                <w:w w:val="105"/>
                <w:sz w:val="22"/>
              </w:rPr>
              <w:t>Services</w:t>
            </w:r>
          </w:p>
        </w:tc>
      </w:tr>
      <w:tr>
        <w:trPr>
          <w:trHeight w:val="498" w:hRule="atLeast"/>
        </w:trPr>
        <w:tc>
          <w:tcPr>
            <w:tcW w:w="720" w:type="dxa"/>
          </w:tcPr>
          <w:p>
            <w:pPr>
              <w:pStyle w:val="TableParagraph"/>
              <w:spacing w:before="124"/>
              <w:rPr>
                <w:sz w:val="22"/>
              </w:rPr>
            </w:pPr>
            <w:r>
              <w:rPr>
                <w:spacing w:val="-4"/>
                <w:w w:val="110"/>
                <w:sz w:val="22"/>
              </w:rPr>
              <w:t>2409</w:t>
            </w:r>
          </w:p>
        </w:tc>
        <w:tc>
          <w:tcPr>
            <w:tcW w:w="9987" w:type="dxa"/>
          </w:tcPr>
          <w:p>
            <w:pPr>
              <w:pStyle w:val="TableParagraph"/>
              <w:spacing w:before="124"/>
              <w:ind w:left="179"/>
              <w:rPr>
                <w:sz w:val="22"/>
              </w:rPr>
            </w:pPr>
            <w:r>
              <w:rPr>
                <w:sz w:val="22"/>
              </w:rPr>
              <w:t>[141]</w:t>
            </w:r>
            <w:r>
              <w:rPr>
                <w:spacing w:val="6"/>
                <w:sz w:val="22"/>
              </w:rPr>
              <w:t> </w:t>
            </w:r>
            <w:r>
              <w:rPr>
                <w:sz w:val="22"/>
              </w:rPr>
              <w:t>Data</w:t>
            </w:r>
            <w:r>
              <w:rPr>
                <w:spacing w:val="7"/>
                <w:sz w:val="22"/>
              </w:rPr>
              <w:t> </w:t>
            </w:r>
            <w:r>
              <w:rPr>
                <w:sz w:val="22"/>
              </w:rPr>
              <w:t>Safety</w:t>
            </w:r>
            <w:r>
              <w:rPr>
                <w:spacing w:val="6"/>
                <w:sz w:val="22"/>
              </w:rPr>
              <w:t> </w:t>
            </w:r>
            <w:r>
              <w:rPr>
                <w:sz w:val="22"/>
              </w:rPr>
              <w:t>Guide,</w:t>
            </w:r>
            <w:r>
              <w:rPr>
                <w:spacing w:val="4"/>
                <w:sz w:val="22"/>
              </w:rPr>
              <w:t> </w:t>
            </w:r>
            <w:r>
              <w:rPr>
                <w:sz w:val="22"/>
              </w:rPr>
              <w:t>Data</w:t>
            </w:r>
            <w:r>
              <w:rPr>
                <w:spacing w:val="7"/>
                <w:sz w:val="22"/>
              </w:rPr>
              <w:t> </w:t>
            </w:r>
            <w:r>
              <w:rPr>
                <w:sz w:val="22"/>
              </w:rPr>
              <w:t>Systems</w:t>
            </w:r>
            <w:r>
              <w:rPr>
                <w:spacing w:val="9"/>
                <w:sz w:val="22"/>
              </w:rPr>
              <w:t> </w:t>
            </w:r>
            <w:r>
              <w:rPr>
                <w:sz w:val="22"/>
              </w:rPr>
              <w:t>Safety</w:t>
            </w:r>
            <w:r>
              <w:rPr>
                <w:spacing w:val="6"/>
                <w:sz w:val="22"/>
              </w:rPr>
              <w:t> </w:t>
            </w:r>
            <w:r>
              <w:rPr>
                <w:sz w:val="22"/>
              </w:rPr>
              <w:t>Club</w:t>
            </w:r>
            <w:r>
              <w:rPr>
                <w:spacing w:val="6"/>
                <w:sz w:val="22"/>
              </w:rPr>
              <w:t> </w:t>
            </w:r>
            <w:r>
              <w:rPr>
                <w:sz w:val="22"/>
              </w:rPr>
              <w:t>(v3.3,</w:t>
            </w:r>
            <w:r>
              <w:rPr>
                <w:spacing w:val="9"/>
                <w:sz w:val="22"/>
              </w:rPr>
              <w:t> </w:t>
            </w:r>
            <w:r>
              <w:rPr>
                <w:spacing w:val="-2"/>
                <w:sz w:val="22"/>
              </w:rPr>
              <w:t>2021)</w:t>
            </w:r>
          </w:p>
        </w:tc>
      </w:tr>
      <w:tr>
        <w:trPr>
          <w:trHeight w:val="378" w:hRule="atLeast"/>
        </w:trPr>
        <w:tc>
          <w:tcPr>
            <w:tcW w:w="720" w:type="dxa"/>
          </w:tcPr>
          <w:p>
            <w:pPr>
              <w:pStyle w:val="TableParagraph"/>
              <w:spacing w:line="235" w:lineRule="exact" w:before="123"/>
              <w:rPr>
                <w:sz w:val="22"/>
              </w:rPr>
            </w:pPr>
            <w:r>
              <w:rPr>
                <w:spacing w:val="-4"/>
                <w:w w:val="110"/>
                <w:sz w:val="22"/>
              </w:rPr>
              <w:t>2410</w:t>
            </w:r>
          </w:p>
        </w:tc>
        <w:tc>
          <w:tcPr>
            <w:tcW w:w="9987" w:type="dxa"/>
          </w:tcPr>
          <w:p>
            <w:pPr>
              <w:pStyle w:val="TableParagraph"/>
              <w:spacing w:line="235" w:lineRule="exact" w:before="123"/>
              <w:ind w:left="179"/>
              <w:rPr>
                <w:sz w:val="22"/>
              </w:rPr>
            </w:pPr>
            <w:r>
              <w:rPr>
                <w:w w:val="105"/>
                <w:sz w:val="22"/>
              </w:rPr>
              <w:t>[142]</w:t>
            </w:r>
            <w:r>
              <w:rPr>
                <w:spacing w:val="49"/>
                <w:w w:val="105"/>
                <w:sz w:val="22"/>
              </w:rPr>
              <w:t> </w:t>
            </w:r>
            <w:r>
              <w:rPr>
                <w:w w:val="105"/>
                <w:sz w:val="22"/>
              </w:rPr>
              <w:t>Caterina</w:t>
            </w:r>
            <w:r>
              <w:rPr>
                <w:spacing w:val="47"/>
                <w:w w:val="105"/>
                <w:sz w:val="22"/>
              </w:rPr>
              <w:t> </w:t>
            </w:r>
            <w:r>
              <w:rPr>
                <w:w w:val="105"/>
                <w:sz w:val="22"/>
              </w:rPr>
              <w:t>Urban,</w:t>
            </w:r>
            <w:r>
              <w:rPr>
                <w:spacing w:val="49"/>
                <w:w w:val="105"/>
                <w:sz w:val="22"/>
              </w:rPr>
              <w:t> </w:t>
            </w:r>
            <w:r>
              <w:rPr>
                <w:w w:val="105"/>
                <w:sz w:val="22"/>
              </w:rPr>
              <w:t>Antoine</w:t>
            </w:r>
            <w:r>
              <w:rPr>
                <w:spacing w:val="49"/>
                <w:w w:val="105"/>
                <w:sz w:val="22"/>
              </w:rPr>
              <w:t> </w:t>
            </w:r>
            <w:r>
              <w:rPr>
                <w:w w:val="105"/>
                <w:sz w:val="22"/>
              </w:rPr>
              <w:t>Miné,</w:t>
            </w:r>
            <w:r>
              <w:rPr>
                <w:spacing w:val="53"/>
                <w:w w:val="105"/>
                <w:sz w:val="22"/>
              </w:rPr>
              <w:t> </w:t>
            </w:r>
            <w:r>
              <w:rPr>
                <w:w w:val="105"/>
                <w:sz w:val="22"/>
              </w:rPr>
              <w:t>A</w:t>
            </w:r>
            <w:r>
              <w:rPr>
                <w:spacing w:val="49"/>
                <w:w w:val="105"/>
                <w:sz w:val="22"/>
              </w:rPr>
              <w:t> </w:t>
            </w:r>
            <w:r>
              <w:rPr>
                <w:w w:val="105"/>
                <w:sz w:val="22"/>
              </w:rPr>
              <w:t>Review</w:t>
            </w:r>
            <w:r>
              <w:rPr>
                <w:spacing w:val="47"/>
                <w:w w:val="105"/>
                <w:sz w:val="22"/>
              </w:rPr>
              <w:t> </w:t>
            </w:r>
            <w:r>
              <w:rPr>
                <w:w w:val="105"/>
                <w:sz w:val="22"/>
              </w:rPr>
              <w:t>of</w:t>
            </w:r>
            <w:r>
              <w:rPr>
                <w:spacing w:val="50"/>
                <w:w w:val="105"/>
                <w:sz w:val="22"/>
              </w:rPr>
              <w:t> </w:t>
            </w:r>
            <w:r>
              <w:rPr>
                <w:w w:val="105"/>
                <w:sz w:val="22"/>
              </w:rPr>
              <w:t>Formal</w:t>
            </w:r>
            <w:r>
              <w:rPr>
                <w:spacing w:val="49"/>
                <w:w w:val="105"/>
                <w:sz w:val="22"/>
              </w:rPr>
              <w:t> </w:t>
            </w:r>
            <w:r>
              <w:rPr>
                <w:w w:val="105"/>
                <w:sz w:val="22"/>
              </w:rPr>
              <w:t>Methods</w:t>
            </w:r>
            <w:r>
              <w:rPr>
                <w:spacing w:val="50"/>
                <w:w w:val="105"/>
                <w:sz w:val="22"/>
              </w:rPr>
              <w:t> </w:t>
            </w:r>
            <w:r>
              <w:rPr>
                <w:w w:val="105"/>
                <w:sz w:val="22"/>
              </w:rPr>
              <w:t>applied</w:t>
            </w:r>
            <w:r>
              <w:rPr>
                <w:spacing w:val="50"/>
                <w:w w:val="105"/>
                <w:sz w:val="22"/>
              </w:rPr>
              <w:t> </w:t>
            </w:r>
            <w:r>
              <w:rPr>
                <w:w w:val="105"/>
                <w:sz w:val="22"/>
              </w:rPr>
              <w:t>to</w:t>
            </w:r>
            <w:r>
              <w:rPr>
                <w:spacing w:val="49"/>
                <w:w w:val="105"/>
                <w:sz w:val="22"/>
              </w:rPr>
              <w:t> </w:t>
            </w:r>
            <w:r>
              <w:rPr>
                <w:w w:val="105"/>
                <w:sz w:val="22"/>
              </w:rPr>
              <w:t>Machine</w:t>
            </w:r>
            <w:r>
              <w:rPr>
                <w:spacing w:val="49"/>
                <w:w w:val="105"/>
                <w:sz w:val="22"/>
              </w:rPr>
              <w:t> </w:t>
            </w:r>
            <w:r>
              <w:rPr>
                <w:spacing w:val="-2"/>
                <w:w w:val="105"/>
                <w:sz w:val="22"/>
              </w:rPr>
              <w:t>Learning,</w:t>
            </w:r>
          </w:p>
        </w:tc>
      </w:tr>
      <w:tr>
        <w:trPr>
          <w:trHeight w:val="377" w:hRule="atLeast"/>
        </w:trPr>
        <w:tc>
          <w:tcPr>
            <w:tcW w:w="720" w:type="dxa"/>
          </w:tcPr>
          <w:p>
            <w:pPr>
              <w:pStyle w:val="TableParagraph"/>
              <w:spacing w:before="4"/>
              <w:rPr>
                <w:sz w:val="22"/>
              </w:rPr>
            </w:pPr>
            <w:r>
              <w:rPr>
                <w:spacing w:val="-4"/>
                <w:w w:val="110"/>
                <w:sz w:val="22"/>
              </w:rPr>
              <w:t>2411</w:t>
            </w:r>
          </w:p>
        </w:tc>
        <w:tc>
          <w:tcPr>
            <w:tcW w:w="9987" w:type="dxa"/>
          </w:tcPr>
          <w:p>
            <w:pPr>
              <w:pStyle w:val="TableParagraph"/>
              <w:spacing w:before="4"/>
              <w:ind w:left="900"/>
              <w:rPr>
                <w:sz w:val="22"/>
              </w:rPr>
            </w:pPr>
            <w:r>
              <w:rPr>
                <w:spacing w:val="-2"/>
                <w:w w:val="105"/>
                <w:sz w:val="22"/>
              </w:rPr>
              <w:t>arXiv:2104.02466</w:t>
            </w:r>
          </w:p>
        </w:tc>
      </w:tr>
      <w:tr>
        <w:trPr>
          <w:trHeight w:val="377" w:hRule="atLeast"/>
        </w:trPr>
        <w:tc>
          <w:tcPr>
            <w:tcW w:w="720" w:type="dxa"/>
          </w:tcPr>
          <w:p>
            <w:pPr>
              <w:pStyle w:val="TableParagraph"/>
              <w:spacing w:line="235" w:lineRule="exact" w:before="123"/>
              <w:rPr>
                <w:sz w:val="22"/>
              </w:rPr>
            </w:pPr>
            <w:r>
              <w:rPr>
                <w:spacing w:val="-4"/>
                <w:w w:val="110"/>
                <w:sz w:val="22"/>
              </w:rPr>
              <w:t>2412</w:t>
            </w:r>
          </w:p>
        </w:tc>
        <w:tc>
          <w:tcPr>
            <w:tcW w:w="9987" w:type="dxa"/>
          </w:tcPr>
          <w:p>
            <w:pPr>
              <w:pStyle w:val="TableParagraph"/>
              <w:spacing w:line="235" w:lineRule="exact" w:before="123"/>
              <w:ind w:left="179"/>
              <w:rPr>
                <w:sz w:val="22"/>
              </w:rPr>
            </w:pPr>
            <w:r>
              <w:rPr>
                <w:w w:val="105"/>
                <w:sz w:val="22"/>
              </w:rPr>
              <w:t>[143]</w:t>
            </w:r>
            <w:r>
              <w:rPr>
                <w:spacing w:val="33"/>
                <w:w w:val="105"/>
                <w:sz w:val="22"/>
              </w:rPr>
              <w:t> </w:t>
            </w:r>
            <w:r>
              <w:rPr>
                <w:w w:val="105"/>
                <w:sz w:val="22"/>
              </w:rPr>
              <w:t>IEC</w:t>
            </w:r>
            <w:r>
              <w:rPr>
                <w:spacing w:val="33"/>
                <w:w w:val="105"/>
                <w:sz w:val="22"/>
              </w:rPr>
              <w:t> </w:t>
            </w:r>
            <w:r>
              <w:rPr>
                <w:w w:val="105"/>
                <w:sz w:val="22"/>
              </w:rPr>
              <w:t>TS</w:t>
            </w:r>
            <w:r>
              <w:rPr>
                <w:spacing w:val="33"/>
                <w:w w:val="105"/>
                <w:sz w:val="22"/>
              </w:rPr>
              <w:t> </w:t>
            </w:r>
            <w:r>
              <w:rPr>
                <w:w w:val="105"/>
                <w:sz w:val="22"/>
              </w:rPr>
              <w:t>62998-1:2019,</w:t>
            </w:r>
            <w:r>
              <w:rPr>
                <w:spacing w:val="35"/>
                <w:w w:val="105"/>
                <w:sz w:val="22"/>
              </w:rPr>
              <w:t> </w:t>
            </w:r>
            <w:r>
              <w:rPr>
                <w:w w:val="105"/>
                <w:sz w:val="22"/>
              </w:rPr>
              <w:t>Safety</w:t>
            </w:r>
            <w:r>
              <w:rPr>
                <w:spacing w:val="34"/>
                <w:w w:val="105"/>
                <w:sz w:val="22"/>
              </w:rPr>
              <w:t> </w:t>
            </w:r>
            <w:r>
              <w:rPr>
                <w:w w:val="105"/>
                <w:sz w:val="22"/>
              </w:rPr>
              <w:t>of</w:t>
            </w:r>
            <w:r>
              <w:rPr>
                <w:spacing w:val="33"/>
                <w:w w:val="105"/>
                <w:sz w:val="22"/>
              </w:rPr>
              <w:t> </w:t>
            </w:r>
            <w:r>
              <w:rPr>
                <w:w w:val="105"/>
                <w:sz w:val="22"/>
              </w:rPr>
              <w:t>machinery</w:t>
            </w:r>
            <w:r>
              <w:rPr>
                <w:spacing w:val="35"/>
                <w:w w:val="105"/>
                <w:sz w:val="22"/>
              </w:rPr>
              <w:t> </w:t>
            </w:r>
            <w:r>
              <w:rPr>
                <w:w w:val="105"/>
                <w:sz w:val="22"/>
              </w:rPr>
              <w:t>-</w:t>
            </w:r>
            <w:r>
              <w:rPr>
                <w:spacing w:val="36"/>
                <w:w w:val="105"/>
                <w:sz w:val="22"/>
              </w:rPr>
              <w:t> </w:t>
            </w:r>
            <w:r>
              <w:rPr>
                <w:w w:val="105"/>
                <w:sz w:val="22"/>
              </w:rPr>
              <w:t>Safety-related</w:t>
            </w:r>
            <w:r>
              <w:rPr>
                <w:spacing w:val="31"/>
                <w:w w:val="105"/>
                <w:sz w:val="22"/>
              </w:rPr>
              <w:t> </w:t>
            </w:r>
            <w:r>
              <w:rPr>
                <w:w w:val="105"/>
                <w:sz w:val="22"/>
              </w:rPr>
              <w:t>sensors</w:t>
            </w:r>
            <w:r>
              <w:rPr>
                <w:spacing w:val="33"/>
                <w:w w:val="105"/>
                <w:sz w:val="22"/>
              </w:rPr>
              <w:t> </w:t>
            </w:r>
            <w:r>
              <w:rPr>
                <w:w w:val="105"/>
                <w:sz w:val="22"/>
              </w:rPr>
              <w:t>used</w:t>
            </w:r>
            <w:r>
              <w:rPr>
                <w:spacing w:val="32"/>
                <w:w w:val="105"/>
                <w:sz w:val="22"/>
              </w:rPr>
              <w:t> </w:t>
            </w:r>
            <w:r>
              <w:rPr>
                <w:w w:val="105"/>
                <w:sz w:val="22"/>
              </w:rPr>
              <w:t>for</w:t>
            </w:r>
            <w:r>
              <w:rPr>
                <w:spacing w:val="35"/>
                <w:w w:val="105"/>
                <w:sz w:val="22"/>
              </w:rPr>
              <w:t> </w:t>
            </w:r>
            <w:r>
              <w:rPr>
                <w:w w:val="105"/>
                <w:sz w:val="22"/>
              </w:rPr>
              <w:t>the</w:t>
            </w:r>
            <w:r>
              <w:rPr>
                <w:spacing w:val="35"/>
                <w:w w:val="105"/>
                <w:sz w:val="22"/>
              </w:rPr>
              <w:t> </w:t>
            </w:r>
            <w:r>
              <w:rPr>
                <w:w w:val="105"/>
                <w:sz w:val="22"/>
              </w:rPr>
              <w:t>protection</w:t>
            </w:r>
            <w:r>
              <w:rPr>
                <w:spacing w:val="34"/>
                <w:w w:val="105"/>
                <w:sz w:val="22"/>
              </w:rPr>
              <w:t> </w:t>
            </w:r>
            <w:r>
              <w:rPr>
                <w:spacing w:val="-5"/>
                <w:w w:val="105"/>
                <w:sz w:val="22"/>
              </w:rPr>
              <w:t>of</w:t>
            </w:r>
          </w:p>
        </w:tc>
      </w:tr>
      <w:tr>
        <w:trPr>
          <w:trHeight w:val="378" w:hRule="atLeast"/>
        </w:trPr>
        <w:tc>
          <w:tcPr>
            <w:tcW w:w="720" w:type="dxa"/>
          </w:tcPr>
          <w:p>
            <w:pPr>
              <w:pStyle w:val="TableParagraph"/>
              <w:spacing w:before="4"/>
              <w:rPr>
                <w:sz w:val="22"/>
              </w:rPr>
            </w:pPr>
            <w:r>
              <w:rPr>
                <w:spacing w:val="-4"/>
                <w:w w:val="110"/>
                <w:sz w:val="22"/>
              </w:rPr>
              <w:t>2413</w:t>
            </w:r>
          </w:p>
        </w:tc>
        <w:tc>
          <w:tcPr>
            <w:tcW w:w="9987" w:type="dxa"/>
          </w:tcPr>
          <w:p>
            <w:pPr>
              <w:pStyle w:val="TableParagraph"/>
              <w:spacing w:before="4"/>
              <w:ind w:left="179"/>
              <w:rPr>
                <w:sz w:val="22"/>
              </w:rPr>
            </w:pPr>
            <w:r>
              <w:rPr>
                <w:spacing w:val="-2"/>
                <w:w w:val="110"/>
                <w:sz w:val="22"/>
              </w:rPr>
              <w:t>persons</w:t>
            </w:r>
          </w:p>
        </w:tc>
      </w:tr>
      <w:tr>
        <w:trPr>
          <w:trHeight w:val="497" w:hRule="atLeast"/>
        </w:trPr>
        <w:tc>
          <w:tcPr>
            <w:tcW w:w="720" w:type="dxa"/>
          </w:tcPr>
          <w:p>
            <w:pPr>
              <w:pStyle w:val="TableParagraph"/>
              <w:spacing w:before="123"/>
              <w:rPr>
                <w:sz w:val="22"/>
              </w:rPr>
            </w:pPr>
            <w:r>
              <w:rPr>
                <w:spacing w:val="-4"/>
                <w:w w:val="110"/>
                <w:sz w:val="22"/>
              </w:rPr>
              <w:t>2414</w:t>
            </w:r>
          </w:p>
        </w:tc>
        <w:tc>
          <w:tcPr>
            <w:tcW w:w="9987" w:type="dxa"/>
          </w:tcPr>
          <w:p>
            <w:pPr>
              <w:pStyle w:val="TableParagraph"/>
              <w:spacing w:before="123"/>
              <w:ind w:left="179"/>
              <w:rPr>
                <w:sz w:val="22"/>
              </w:rPr>
            </w:pPr>
            <w:r>
              <w:rPr>
                <w:w w:val="105"/>
                <w:sz w:val="22"/>
              </w:rPr>
              <w:t>[144]</w:t>
            </w:r>
            <w:r>
              <w:rPr>
                <w:spacing w:val="-5"/>
                <w:w w:val="105"/>
                <w:sz w:val="22"/>
              </w:rPr>
              <w:t> </w:t>
            </w:r>
            <w:r>
              <w:rPr>
                <w:w w:val="105"/>
                <w:sz w:val="22"/>
              </w:rPr>
              <w:t>IEC</w:t>
            </w:r>
            <w:r>
              <w:rPr>
                <w:spacing w:val="-3"/>
                <w:w w:val="105"/>
                <w:sz w:val="22"/>
              </w:rPr>
              <w:t> </w:t>
            </w:r>
            <w:r>
              <w:rPr>
                <w:w w:val="105"/>
                <w:sz w:val="22"/>
              </w:rPr>
              <w:t>61496</w:t>
            </w:r>
            <w:r>
              <w:rPr>
                <w:spacing w:val="-3"/>
                <w:w w:val="105"/>
                <w:sz w:val="22"/>
              </w:rPr>
              <w:t> </w:t>
            </w:r>
            <w:r>
              <w:rPr>
                <w:w w:val="105"/>
                <w:sz w:val="22"/>
              </w:rPr>
              <w:t>(all</w:t>
            </w:r>
            <w:r>
              <w:rPr>
                <w:spacing w:val="-3"/>
                <w:w w:val="105"/>
                <w:sz w:val="22"/>
              </w:rPr>
              <w:t> </w:t>
            </w:r>
            <w:r>
              <w:rPr>
                <w:w w:val="105"/>
                <w:sz w:val="22"/>
              </w:rPr>
              <w:t>parts)</w:t>
            </w:r>
            <w:r>
              <w:rPr>
                <w:spacing w:val="-3"/>
                <w:w w:val="105"/>
                <w:sz w:val="22"/>
              </w:rPr>
              <w:t> </w:t>
            </w:r>
            <w:r>
              <w:rPr>
                <w:w w:val="105"/>
                <w:sz w:val="22"/>
              </w:rPr>
              <w:t>Safety</w:t>
            </w:r>
            <w:r>
              <w:rPr>
                <w:spacing w:val="-4"/>
                <w:w w:val="105"/>
                <w:sz w:val="22"/>
              </w:rPr>
              <w:t> </w:t>
            </w:r>
            <w:r>
              <w:rPr>
                <w:w w:val="105"/>
                <w:sz w:val="22"/>
              </w:rPr>
              <w:t>of</w:t>
            </w:r>
            <w:r>
              <w:rPr>
                <w:spacing w:val="-6"/>
                <w:w w:val="105"/>
                <w:sz w:val="22"/>
              </w:rPr>
              <w:t> </w:t>
            </w:r>
            <w:r>
              <w:rPr>
                <w:w w:val="105"/>
                <w:sz w:val="22"/>
              </w:rPr>
              <w:t>machinery</w:t>
            </w:r>
            <w:r>
              <w:rPr>
                <w:spacing w:val="-6"/>
                <w:w w:val="105"/>
                <w:sz w:val="22"/>
              </w:rPr>
              <w:t> </w:t>
            </w:r>
            <w:r>
              <w:rPr>
                <w:w w:val="105"/>
                <w:sz w:val="22"/>
              </w:rPr>
              <w:t>-</w:t>
            </w:r>
            <w:r>
              <w:rPr>
                <w:spacing w:val="-2"/>
                <w:w w:val="105"/>
                <w:sz w:val="22"/>
              </w:rPr>
              <w:t> </w:t>
            </w:r>
            <w:r>
              <w:rPr>
                <w:w w:val="105"/>
                <w:sz w:val="22"/>
              </w:rPr>
              <w:t>Electro-sensitive</w:t>
            </w:r>
            <w:r>
              <w:rPr>
                <w:spacing w:val="-3"/>
                <w:w w:val="105"/>
                <w:sz w:val="22"/>
              </w:rPr>
              <w:t> </w:t>
            </w:r>
            <w:r>
              <w:rPr>
                <w:w w:val="105"/>
                <w:sz w:val="22"/>
              </w:rPr>
              <w:t>protective</w:t>
            </w:r>
            <w:r>
              <w:rPr>
                <w:spacing w:val="-3"/>
                <w:w w:val="105"/>
                <w:sz w:val="22"/>
              </w:rPr>
              <w:t> </w:t>
            </w:r>
            <w:r>
              <w:rPr>
                <w:spacing w:val="-2"/>
                <w:w w:val="105"/>
                <w:sz w:val="22"/>
              </w:rPr>
              <w:t>equipment</w:t>
            </w:r>
          </w:p>
        </w:tc>
      </w:tr>
      <w:tr>
        <w:trPr>
          <w:trHeight w:val="378" w:hRule="atLeast"/>
        </w:trPr>
        <w:tc>
          <w:tcPr>
            <w:tcW w:w="720" w:type="dxa"/>
          </w:tcPr>
          <w:p>
            <w:pPr>
              <w:pStyle w:val="TableParagraph"/>
              <w:spacing w:line="233" w:lineRule="exact" w:before="124"/>
              <w:rPr>
                <w:sz w:val="22"/>
              </w:rPr>
            </w:pPr>
            <w:r>
              <w:rPr>
                <w:spacing w:val="-4"/>
                <w:w w:val="110"/>
                <w:sz w:val="22"/>
              </w:rPr>
              <w:t>2415</w:t>
            </w:r>
          </w:p>
        </w:tc>
        <w:tc>
          <w:tcPr>
            <w:tcW w:w="9987" w:type="dxa"/>
          </w:tcPr>
          <w:p>
            <w:pPr>
              <w:pStyle w:val="TableParagraph"/>
              <w:spacing w:line="233" w:lineRule="exact" w:before="124"/>
              <w:ind w:left="179"/>
              <w:rPr>
                <w:sz w:val="22"/>
              </w:rPr>
            </w:pPr>
            <w:r>
              <w:rPr>
                <w:w w:val="105"/>
                <w:sz w:val="22"/>
              </w:rPr>
              <w:t>[145]</w:t>
            </w:r>
            <w:r>
              <w:rPr>
                <w:spacing w:val="14"/>
                <w:w w:val="105"/>
                <w:sz w:val="22"/>
              </w:rPr>
              <w:t> </w:t>
            </w:r>
            <w:r>
              <w:rPr>
                <w:w w:val="105"/>
                <w:sz w:val="22"/>
              </w:rPr>
              <w:t>ISO</w:t>
            </w:r>
            <w:r>
              <w:rPr>
                <w:spacing w:val="16"/>
                <w:w w:val="105"/>
                <w:sz w:val="22"/>
              </w:rPr>
              <w:t> </w:t>
            </w:r>
            <w:r>
              <w:rPr>
                <w:w w:val="105"/>
                <w:sz w:val="22"/>
              </w:rPr>
              <w:t>3691-4:2020,</w:t>
            </w:r>
            <w:r>
              <w:rPr>
                <w:spacing w:val="17"/>
                <w:w w:val="105"/>
                <w:sz w:val="22"/>
              </w:rPr>
              <w:t> </w:t>
            </w:r>
            <w:r>
              <w:rPr>
                <w:w w:val="105"/>
                <w:sz w:val="22"/>
              </w:rPr>
              <w:t>Industrial</w:t>
            </w:r>
            <w:r>
              <w:rPr>
                <w:spacing w:val="16"/>
                <w:w w:val="105"/>
                <w:sz w:val="22"/>
              </w:rPr>
              <w:t> </w:t>
            </w:r>
            <w:r>
              <w:rPr>
                <w:w w:val="105"/>
                <w:sz w:val="22"/>
              </w:rPr>
              <w:t>trucks</w:t>
            </w:r>
            <w:r>
              <w:rPr>
                <w:spacing w:val="20"/>
                <w:w w:val="105"/>
                <w:sz w:val="22"/>
              </w:rPr>
              <w:t> </w:t>
            </w:r>
            <w:r>
              <w:rPr>
                <w:w w:val="105"/>
                <w:sz w:val="22"/>
              </w:rPr>
              <w:t>—</w:t>
            </w:r>
            <w:r>
              <w:rPr>
                <w:spacing w:val="13"/>
                <w:w w:val="105"/>
                <w:sz w:val="22"/>
              </w:rPr>
              <w:t> </w:t>
            </w:r>
            <w:r>
              <w:rPr>
                <w:w w:val="105"/>
                <w:sz w:val="22"/>
              </w:rPr>
              <w:t>Safety</w:t>
            </w:r>
            <w:r>
              <w:rPr>
                <w:spacing w:val="15"/>
                <w:w w:val="105"/>
                <w:sz w:val="22"/>
              </w:rPr>
              <w:t> </w:t>
            </w:r>
            <w:r>
              <w:rPr>
                <w:w w:val="105"/>
                <w:sz w:val="22"/>
              </w:rPr>
              <w:t>requirements</w:t>
            </w:r>
            <w:r>
              <w:rPr>
                <w:spacing w:val="17"/>
                <w:w w:val="105"/>
                <w:sz w:val="22"/>
              </w:rPr>
              <w:t> </w:t>
            </w:r>
            <w:r>
              <w:rPr>
                <w:w w:val="105"/>
                <w:sz w:val="22"/>
              </w:rPr>
              <w:t>and</w:t>
            </w:r>
            <w:r>
              <w:rPr>
                <w:spacing w:val="15"/>
                <w:w w:val="105"/>
                <w:sz w:val="22"/>
              </w:rPr>
              <w:t> </w:t>
            </w:r>
            <w:r>
              <w:rPr>
                <w:w w:val="105"/>
                <w:sz w:val="22"/>
              </w:rPr>
              <w:t>verification</w:t>
            </w:r>
            <w:r>
              <w:rPr>
                <w:spacing w:val="18"/>
                <w:w w:val="105"/>
                <w:sz w:val="22"/>
              </w:rPr>
              <w:t> </w:t>
            </w:r>
            <w:r>
              <w:rPr>
                <w:w w:val="105"/>
                <w:sz w:val="22"/>
              </w:rPr>
              <w:t>—</w:t>
            </w:r>
            <w:r>
              <w:rPr>
                <w:spacing w:val="16"/>
                <w:w w:val="105"/>
                <w:sz w:val="22"/>
              </w:rPr>
              <w:t> </w:t>
            </w:r>
            <w:r>
              <w:rPr>
                <w:w w:val="105"/>
                <w:sz w:val="22"/>
              </w:rPr>
              <w:t>Part</w:t>
            </w:r>
            <w:r>
              <w:rPr>
                <w:spacing w:val="15"/>
                <w:w w:val="105"/>
                <w:sz w:val="22"/>
              </w:rPr>
              <w:t> </w:t>
            </w:r>
            <w:r>
              <w:rPr>
                <w:w w:val="105"/>
                <w:sz w:val="22"/>
              </w:rPr>
              <w:t>4:</w:t>
            </w:r>
            <w:r>
              <w:rPr>
                <w:spacing w:val="16"/>
                <w:w w:val="105"/>
                <w:sz w:val="22"/>
              </w:rPr>
              <w:t> </w:t>
            </w:r>
            <w:r>
              <w:rPr>
                <w:spacing w:val="-2"/>
                <w:w w:val="105"/>
                <w:sz w:val="22"/>
              </w:rPr>
              <w:t>Driverless</w:t>
            </w:r>
          </w:p>
        </w:tc>
      </w:tr>
      <w:tr>
        <w:trPr>
          <w:trHeight w:val="377" w:hRule="atLeast"/>
        </w:trPr>
        <w:tc>
          <w:tcPr>
            <w:tcW w:w="720" w:type="dxa"/>
          </w:tcPr>
          <w:p>
            <w:pPr>
              <w:pStyle w:val="TableParagraph"/>
              <w:rPr>
                <w:sz w:val="22"/>
              </w:rPr>
            </w:pPr>
            <w:r>
              <w:rPr>
                <w:spacing w:val="-4"/>
                <w:w w:val="110"/>
                <w:sz w:val="22"/>
              </w:rPr>
              <w:t>2416</w:t>
            </w:r>
          </w:p>
        </w:tc>
        <w:tc>
          <w:tcPr>
            <w:tcW w:w="9987" w:type="dxa"/>
          </w:tcPr>
          <w:p>
            <w:pPr>
              <w:pStyle w:val="TableParagraph"/>
              <w:ind w:left="179"/>
              <w:rPr>
                <w:sz w:val="22"/>
              </w:rPr>
            </w:pPr>
            <w:r>
              <w:rPr>
                <w:w w:val="110"/>
                <w:sz w:val="22"/>
              </w:rPr>
              <w:t>industrial</w:t>
            </w:r>
            <w:r>
              <w:rPr>
                <w:spacing w:val="-13"/>
                <w:w w:val="110"/>
                <w:sz w:val="22"/>
              </w:rPr>
              <w:t> </w:t>
            </w:r>
            <w:r>
              <w:rPr>
                <w:w w:val="110"/>
                <w:sz w:val="22"/>
              </w:rPr>
              <w:t>trucks</w:t>
            </w:r>
            <w:r>
              <w:rPr>
                <w:spacing w:val="-12"/>
                <w:w w:val="110"/>
                <w:sz w:val="22"/>
              </w:rPr>
              <w:t> </w:t>
            </w:r>
            <w:r>
              <w:rPr>
                <w:w w:val="110"/>
                <w:sz w:val="22"/>
              </w:rPr>
              <w:t>and</w:t>
            </w:r>
            <w:r>
              <w:rPr>
                <w:spacing w:val="-13"/>
                <w:w w:val="110"/>
                <w:sz w:val="22"/>
              </w:rPr>
              <w:t> </w:t>
            </w:r>
            <w:r>
              <w:rPr>
                <w:w w:val="110"/>
                <w:sz w:val="22"/>
              </w:rPr>
              <w:t>their</w:t>
            </w:r>
            <w:r>
              <w:rPr>
                <w:spacing w:val="-14"/>
                <w:w w:val="110"/>
                <w:sz w:val="22"/>
              </w:rPr>
              <w:t> </w:t>
            </w:r>
            <w:r>
              <w:rPr>
                <w:spacing w:val="-2"/>
                <w:w w:val="110"/>
                <w:sz w:val="22"/>
              </w:rPr>
              <w:t>systems</w:t>
            </w:r>
          </w:p>
        </w:tc>
      </w:tr>
      <w:tr>
        <w:trPr>
          <w:trHeight w:val="378" w:hRule="atLeast"/>
        </w:trPr>
        <w:tc>
          <w:tcPr>
            <w:tcW w:w="720" w:type="dxa"/>
          </w:tcPr>
          <w:p>
            <w:pPr>
              <w:pStyle w:val="TableParagraph"/>
              <w:spacing w:line="234" w:lineRule="exact" w:before="124"/>
              <w:rPr>
                <w:sz w:val="22"/>
              </w:rPr>
            </w:pPr>
            <w:r>
              <w:rPr>
                <w:spacing w:val="-4"/>
                <w:w w:val="110"/>
                <w:sz w:val="22"/>
              </w:rPr>
              <w:t>2417</w:t>
            </w:r>
          </w:p>
        </w:tc>
        <w:tc>
          <w:tcPr>
            <w:tcW w:w="9987" w:type="dxa"/>
          </w:tcPr>
          <w:p>
            <w:pPr>
              <w:pStyle w:val="TableParagraph"/>
              <w:spacing w:line="234" w:lineRule="exact" w:before="124"/>
              <w:ind w:left="179"/>
              <w:rPr>
                <w:sz w:val="22"/>
              </w:rPr>
            </w:pPr>
            <w:r>
              <w:rPr>
                <w:w w:val="105"/>
                <w:sz w:val="22"/>
              </w:rPr>
              <w:t>[146]</w:t>
            </w:r>
            <w:r>
              <w:rPr>
                <w:spacing w:val="-7"/>
                <w:w w:val="105"/>
                <w:sz w:val="22"/>
              </w:rPr>
              <w:t> </w:t>
            </w:r>
            <w:r>
              <w:rPr>
                <w:w w:val="105"/>
                <w:sz w:val="22"/>
              </w:rPr>
              <w:t>ANSI/RIA</w:t>
            </w:r>
            <w:r>
              <w:rPr>
                <w:spacing w:val="-7"/>
                <w:w w:val="105"/>
                <w:sz w:val="22"/>
              </w:rPr>
              <w:t> </w:t>
            </w:r>
            <w:r>
              <w:rPr>
                <w:w w:val="105"/>
                <w:sz w:val="22"/>
              </w:rPr>
              <w:t>R15.08-1-2020,</w:t>
            </w:r>
            <w:r>
              <w:rPr>
                <w:spacing w:val="-6"/>
                <w:w w:val="105"/>
                <w:sz w:val="22"/>
              </w:rPr>
              <w:t> </w:t>
            </w:r>
            <w:r>
              <w:rPr>
                <w:w w:val="105"/>
                <w:sz w:val="22"/>
              </w:rPr>
              <w:t>Industrial</w:t>
            </w:r>
            <w:r>
              <w:rPr>
                <w:spacing w:val="-6"/>
                <w:w w:val="105"/>
                <w:sz w:val="22"/>
              </w:rPr>
              <w:t> </w:t>
            </w:r>
            <w:r>
              <w:rPr>
                <w:w w:val="105"/>
                <w:sz w:val="22"/>
              </w:rPr>
              <w:t>Mobile</w:t>
            </w:r>
            <w:r>
              <w:rPr>
                <w:spacing w:val="-11"/>
                <w:w w:val="105"/>
                <w:sz w:val="22"/>
              </w:rPr>
              <w:t> </w:t>
            </w:r>
            <w:r>
              <w:rPr>
                <w:w w:val="105"/>
                <w:sz w:val="22"/>
              </w:rPr>
              <w:t>Robots</w:t>
            </w:r>
            <w:r>
              <w:rPr>
                <w:spacing w:val="-5"/>
                <w:w w:val="105"/>
                <w:sz w:val="22"/>
              </w:rPr>
              <w:t> </w:t>
            </w:r>
            <w:r>
              <w:rPr>
                <w:w w:val="105"/>
                <w:sz w:val="22"/>
              </w:rPr>
              <w:t>-</w:t>
            </w:r>
            <w:r>
              <w:rPr>
                <w:spacing w:val="-5"/>
                <w:w w:val="105"/>
                <w:sz w:val="22"/>
              </w:rPr>
              <w:t> </w:t>
            </w:r>
            <w:r>
              <w:rPr>
                <w:w w:val="105"/>
                <w:sz w:val="22"/>
              </w:rPr>
              <w:t>Safety</w:t>
            </w:r>
            <w:r>
              <w:rPr>
                <w:spacing w:val="-8"/>
                <w:w w:val="105"/>
                <w:sz w:val="22"/>
              </w:rPr>
              <w:t> </w:t>
            </w:r>
            <w:r>
              <w:rPr>
                <w:w w:val="105"/>
                <w:sz w:val="22"/>
              </w:rPr>
              <w:t>Requirements</w:t>
            </w:r>
            <w:r>
              <w:rPr>
                <w:spacing w:val="-5"/>
                <w:w w:val="105"/>
                <w:sz w:val="22"/>
              </w:rPr>
              <w:t> </w:t>
            </w:r>
            <w:r>
              <w:rPr>
                <w:w w:val="105"/>
                <w:sz w:val="22"/>
              </w:rPr>
              <w:t>-</w:t>
            </w:r>
            <w:r>
              <w:rPr>
                <w:spacing w:val="-8"/>
                <w:w w:val="105"/>
                <w:sz w:val="22"/>
              </w:rPr>
              <w:t> </w:t>
            </w:r>
            <w:r>
              <w:rPr>
                <w:w w:val="105"/>
                <w:sz w:val="22"/>
              </w:rPr>
              <w:t>Part</w:t>
            </w:r>
            <w:r>
              <w:rPr>
                <w:spacing w:val="-7"/>
                <w:w w:val="105"/>
                <w:sz w:val="22"/>
              </w:rPr>
              <w:t> </w:t>
            </w:r>
            <w:r>
              <w:rPr>
                <w:w w:val="105"/>
                <w:sz w:val="22"/>
              </w:rPr>
              <w:t>1:</w:t>
            </w:r>
            <w:r>
              <w:rPr>
                <w:spacing w:val="-7"/>
                <w:w w:val="105"/>
                <w:sz w:val="22"/>
              </w:rPr>
              <w:t> </w:t>
            </w:r>
            <w:r>
              <w:rPr>
                <w:spacing w:val="-2"/>
                <w:w w:val="105"/>
                <w:sz w:val="22"/>
              </w:rPr>
              <w:t>Requirements</w:t>
            </w:r>
          </w:p>
        </w:tc>
      </w:tr>
      <w:tr>
        <w:trPr>
          <w:trHeight w:val="378" w:hRule="atLeast"/>
        </w:trPr>
        <w:tc>
          <w:tcPr>
            <w:tcW w:w="720" w:type="dxa"/>
          </w:tcPr>
          <w:p>
            <w:pPr>
              <w:pStyle w:val="TableParagraph"/>
              <w:rPr>
                <w:sz w:val="22"/>
              </w:rPr>
            </w:pPr>
            <w:r>
              <w:rPr>
                <w:spacing w:val="-4"/>
                <w:w w:val="110"/>
                <w:sz w:val="22"/>
              </w:rPr>
              <w:t>2418</w:t>
            </w:r>
          </w:p>
        </w:tc>
        <w:tc>
          <w:tcPr>
            <w:tcW w:w="9987" w:type="dxa"/>
          </w:tcPr>
          <w:p>
            <w:pPr>
              <w:pStyle w:val="TableParagraph"/>
              <w:ind w:left="179"/>
              <w:rPr>
                <w:sz w:val="22"/>
              </w:rPr>
            </w:pPr>
            <w:r>
              <w:rPr>
                <w:w w:val="105"/>
                <w:sz w:val="22"/>
              </w:rPr>
              <w:t>For</w:t>
            </w:r>
            <w:r>
              <w:rPr>
                <w:spacing w:val="-9"/>
                <w:w w:val="105"/>
                <w:sz w:val="22"/>
              </w:rPr>
              <w:t> </w:t>
            </w:r>
            <w:r>
              <w:rPr>
                <w:w w:val="105"/>
                <w:sz w:val="22"/>
              </w:rPr>
              <w:t>The</w:t>
            </w:r>
            <w:r>
              <w:rPr>
                <w:spacing w:val="-9"/>
                <w:w w:val="105"/>
                <w:sz w:val="22"/>
              </w:rPr>
              <w:t> </w:t>
            </w:r>
            <w:r>
              <w:rPr>
                <w:w w:val="105"/>
                <w:sz w:val="22"/>
              </w:rPr>
              <w:t>Industrial</w:t>
            </w:r>
            <w:r>
              <w:rPr>
                <w:spacing w:val="-9"/>
                <w:w w:val="105"/>
                <w:sz w:val="22"/>
              </w:rPr>
              <w:t> </w:t>
            </w:r>
            <w:r>
              <w:rPr>
                <w:w w:val="105"/>
                <w:sz w:val="22"/>
              </w:rPr>
              <w:t>Mobile</w:t>
            </w:r>
            <w:r>
              <w:rPr>
                <w:spacing w:val="-8"/>
                <w:w w:val="105"/>
                <w:sz w:val="22"/>
              </w:rPr>
              <w:t> </w:t>
            </w:r>
            <w:r>
              <w:rPr>
                <w:spacing w:val="-2"/>
                <w:w w:val="105"/>
                <w:sz w:val="22"/>
              </w:rPr>
              <w:t>Robot</w:t>
            </w:r>
          </w:p>
        </w:tc>
      </w:tr>
      <w:tr>
        <w:trPr>
          <w:trHeight w:val="498" w:hRule="atLeast"/>
        </w:trPr>
        <w:tc>
          <w:tcPr>
            <w:tcW w:w="720" w:type="dxa"/>
          </w:tcPr>
          <w:p>
            <w:pPr>
              <w:pStyle w:val="TableParagraph"/>
              <w:spacing w:before="124"/>
              <w:rPr>
                <w:sz w:val="22"/>
              </w:rPr>
            </w:pPr>
            <w:r>
              <w:rPr>
                <w:spacing w:val="-4"/>
                <w:w w:val="110"/>
                <w:sz w:val="22"/>
              </w:rPr>
              <w:t>2419</w:t>
            </w:r>
          </w:p>
        </w:tc>
        <w:tc>
          <w:tcPr>
            <w:tcW w:w="9987" w:type="dxa"/>
          </w:tcPr>
          <w:p>
            <w:pPr>
              <w:pStyle w:val="TableParagraph"/>
              <w:spacing w:before="124"/>
              <w:ind w:left="179"/>
              <w:rPr>
                <w:sz w:val="22"/>
              </w:rPr>
            </w:pPr>
            <w:r>
              <w:rPr>
                <w:w w:val="105"/>
                <w:sz w:val="22"/>
              </w:rPr>
              <w:t>[147]</w:t>
            </w:r>
            <w:r>
              <w:rPr>
                <w:spacing w:val="-14"/>
                <w:w w:val="105"/>
                <w:sz w:val="22"/>
              </w:rPr>
              <w:t> </w:t>
            </w:r>
            <w:r>
              <w:rPr>
                <w:w w:val="105"/>
                <w:sz w:val="22"/>
              </w:rPr>
              <w:t>ISO</w:t>
            </w:r>
            <w:r>
              <w:rPr>
                <w:spacing w:val="-12"/>
                <w:w w:val="105"/>
                <w:sz w:val="22"/>
              </w:rPr>
              <w:t> </w:t>
            </w:r>
            <w:r>
              <w:rPr>
                <w:w w:val="105"/>
                <w:sz w:val="22"/>
              </w:rPr>
              <w:t>31000,</w:t>
            </w:r>
            <w:r>
              <w:rPr>
                <w:spacing w:val="-12"/>
                <w:w w:val="105"/>
                <w:sz w:val="22"/>
              </w:rPr>
              <w:t> </w:t>
            </w:r>
            <w:r>
              <w:rPr>
                <w:w w:val="105"/>
                <w:sz w:val="22"/>
              </w:rPr>
              <w:t>Risk</w:t>
            </w:r>
            <w:r>
              <w:rPr>
                <w:spacing w:val="-14"/>
                <w:w w:val="105"/>
                <w:sz w:val="22"/>
              </w:rPr>
              <w:t> </w:t>
            </w:r>
            <w:r>
              <w:rPr>
                <w:w w:val="105"/>
                <w:sz w:val="22"/>
              </w:rPr>
              <w:t>management</w:t>
            </w:r>
            <w:r>
              <w:rPr>
                <w:spacing w:val="-12"/>
                <w:w w:val="105"/>
                <w:sz w:val="22"/>
              </w:rPr>
              <w:t> </w:t>
            </w:r>
            <w:r>
              <w:rPr>
                <w:w w:val="105"/>
                <w:sz w:val="22"/>
              </w:rPr>
              <w:t>—</w:t>
            </w:r>
            <w:r>
              <w:rPr>
                <w:spacing w:val="-11"/>
                <w:w w:val="105"/>
                <w:sz w:val="22"/>
              </w:rPr>
              <w:t> </w:t>
            </w:r>
            <w:r>
              <w:rPr>
                <w:spacing w:val="-2"/>
                <w:w w:val="105"/>
                <w:sz w:val="22"/>
              </w:rPr>
              <w:t>Guidelines</w:t>
            </w:r>
          </w:p>
        </w:tc>
      </w:tr>
      <w:tr>
        <w:trPr>
          <w:trHeight w:val="376" w:hRule="atLeast"/>
        </w:trPr>
        <w:tc>
          <w:tcPr>
            <w:tcW w:w="720" w:type="dxa"/>
          </w:tcPr>
          <w:p>
            <w:pPr>
              <w:pStyle w:val="TableParagraph"/>
              <w:spacing w:line="233" w:lineRule="exact" w:before="123"/>
              <w:rPr>
                <w:sz w:val="22"/>
              </w:rPr>
            </w:pPr>
            <w:r>
              <w:rPr>
                <w:spacing w:val="-4"/>
                <w:w w:val="110"/>
                <w:sz w:val="22"/>
              </w:rPr>
              <w:t>2420</w:t>
            </w:r>
          </w:p>
        </w:tc>
        <w:tc>
          <w:tcPr>
            <w:tcW w:w="9987" w:type="dxa"/>
          </w:tcPr>
          <w:p>
            <w:pPr>
              <w:pStyle w:val="TableParagraph"/>
              <w:spacing w:line="233" w:lineRule="exact" w:before="123"/>
              <w:ind w:left="179"/>
              <w:rPr>
                <w:sz w:val="22"/>
              </w:rPr>
            </w:pPr>
            <w:r>
              <w:rPr>
                <w:w w:val="105"/>
                <w:sz w:val="22"/>
              </w:rPr>
              <w:t>[148]</w:t>
            </w:r>
            <w:r>
              <w:rPr>
                <w:spacing w:val="-8"/>
                <w:w w:val="105"/>
                <w:sz w:val="22"/>
              </w:rPr>
              <w:t> </w:t>
            </w:r>
            <w:r>
              <w:rPr>
                <w:w w:val="105"/>
                <w:sz w:val="22"/>
              </w:rPr>
              <w:t>ISO/IEC</w:t>
            </w:r>
            <w:r>
              <w:rPr>
                <w:spacing w:val="-6"/>
                <w:w w:val="105"/>
                <w:sz w:val="22"/>
              </w:rPr>
              <w:t> </w:t>
            </w:r>
            <w:r>
              <w:rPr>
                <w:w w:val="105"/>
                <w:sz w:val="22"/>
              </w:rPr>
              <w:t>25010,</w:t>
            </w:r>
            <w:r>
              <w:rPr>
                <w:spacing w:val="-9"/>
                <w:w w:val="105"/>
                <w:sz w:val="22"/>
              </w:rPr>
              <w:t> </w:t>
            </w:r>
            <w:r>
              <w:rPr>
                <w:w w:val="105"/>
                <w:sz w:val="22"/>
              </w:rPr>
              <w:t>Systems</w:t>
            </w:r>
            <w:r>
              <w:rPr>
                <w:spacing w:val="-5"/>
                <w:w w:val="105"/>
                <w:sz w:val="22"/>
              </w:rPr>
              <w:t> </w:t>
            </w:r>
            <w:r>
              <w:rPr>
                <w:w w:val="105"/>
                <w:sz w:val="22"/>
              </w:rPr>
              <w:t>and</w:t>
            </w:r>
            <w:r>
              <w:rPr>
                <w:spacing w:val="-10"/>
                <w:w w:val="105"/>
                <w:sz w:val="22"/>
              </w:rPr>
              <w:t> </w:t>
            </w:r>
            <w:r>
              <w:rPr>
                <w:w w:val="105"/>
                <w:sz w:val="22"/>
              </w:rPr>
              <w:t>software</w:t>
            </w:r>
            <w:r>
              <w:rPr>
                <w:spacing w:val="-10"/>
                <w:w w:val="105"/>
                <w:sz w:val="22"/>
              </w:rPr>
              <w:t> </w:t>
            </w:r>
            <w:r>
              <w:rPr>
                <w:w w:val="105"/>
                <w:sz w:val="22"/>
              </w:rPr>
              <w:t>engineering</w:t>
            </w:r>
            <w:r>
              <w:rPr>
                <w:spacing w:val="-6"/>
                <w:w w:val="105"/>
                <w:sz w:val="22"/>
              </w:rPr>
              <w:t> </w:t>
            </w:r>
            <w:r>
              <w:rPr>
                <w:w w:val="105"/>
                <w:sz w:val="22"/>
              </w:rPr>
              <w:t>—</w:t>
            </w:r>
            <w:r>
              <w:rPr>
                <w:spacing w:val="-10"/>
                <w:w w:val="105"/>
                <w:sz w:val="22"/>
              </w:rPr>
              <w:t> </w:t>
            </w:r>
            <w:r>
              <w:rPr>
                <w:w w:val="105"/>
                <w:sz w:val="22"/>
              </w:rPr>
              <w:t>Systems</w:t>
            </w:r>
            <w:r>
              <w:rPr>
                <w:spacing w:val="-5"/>
                <w:w w:val="105"/>
                <w:sz w:val="22"/>
              </w:rPr>
              <w:t> </w:t>
            </w:r>
            <w:r>
              <w:rPr>
                <w:w w:val="105"/>
                <w:sz w:val="22"/>
              </w:rPr>
              <w:t>and</w:t>
            </w:r>
            <w:r>
              <w:rPr>
                <w:spacing w:val="-9"/>
                <w:w w:val="105"/>
                <w:sz w:val="22"/>
              </w:rPr>
              <w:t> </w:t>
            </w:r>
            <w:r>
              <w:rPr>
                <w:w w:val="105"/>
                <w:sz w:val="22"/>
              </w:rPr>
              <w:t>software</w:t>
            </w:r>
            <w:r>
              <w:rPr>
                <w:spacing w:val="-7"/>
                <w:w w:val="105"/>
                <w:sz w:val="22"/>
              </w:rPr>
              <w:t> </w:t>
            </w:r>
            <w:r>
              <w:rPr>
                <w:w w:val="105"/>
                <w:sz w:val="22"/>
              </w:rPr>
              <w:t>Quality</w:t>
            </w:r>
            <w:r>
              <w:rPr>
                <w:spacing w:val="-8"/>
                <w:w w:val="105"/>
                <w:sz w:val="22"/>
              </w:rPr>
              <w:t> </w:t>
            </w:r>
            <w:r>
              <w:rPr>
                <w:spacing w:val="-2"/>
                <w:w w:val="105"/>
                <w:sz w:val="22"/>
              </w:rPr>
              <w:t>Requirements</w:t>
            </w:r>
          </w:p>
        </w:tc>
      </w:tr>
      <w:tr>
        <w:trPr>
          <w:trHeight w:val="377" w:hRule="atLeast"/>
        </w:trPr>
        <w:tc>
          <w:tcPr>
            <w:tcW w:w="720" w:type="dxa"/>
          </w:tcPr>
          <w:p>
            <w:pPr>
              <w:pStyle w:val="TableParagraph"/>
              <w:rPr>
                <w:sz w:val="22"/>
              </w:rPr>
            </w:pPr>
            <w:r>
              <w:rPr>
                <w:spacing w:val="-4"/>
                <w:w w:val="110"/>
                <w:sz w:val="22"/>
              </w:rPr>
              <w:t>2421</w:t>
            </w:r>
          </w:p>
        </w:tc>
        <w:tc>
          <w:tcPr>
            <w:tcW w:w="9987" w:type="dxa"/>
          </w:tcPr>
          <w:p>
            <w:pPr>
              <w:pStyle w:val="TableParagraph"/>
              <w:ind w:left="179"/>
              <w:rPr>
                <w:sz w:val="22"/>
              </w:rPr>
            </w:pPr>
            <w:r>
              <w:rPr>
                <w:w w:val="105"/>
                <w:sz w:val="22"/>
              </w:rPr>
              <w:t>and</w:t>
            </w:r>
            <w:r>
              <w:rPr>
                <w:spacing w:val="-12"/>
                <w:w w:val="105"/>
                <w:sz w:val="22"/>
              </w:rPr>
              <w:t> </w:t>
            </w:r>
            <w:r>
              <w:rPr>
                <w:w w:val="105"/>
                <w:sz w:val="22"/>
              </w:rPr>
              <w:t>Evaluation</w:t>
            </w:r>
            <w:r>
              <w:rPr>
                <w:spacing w:val="-12"/>
                <w:w w:val="105"/>
                <w:sz w:val="22"/>
              </w:rPr>
              <w:t> </w:t>
            </w:r>
            <w:r>
              <w:rPr>
                <w:w w:val="105"/>
                <w:sz w:val="22"/>
              </w:rPr>
              <w:t>(SQuaRE)</w:t>
            </w:r>
            <w:r>
              <w:rPr>
                <w:spacing w:val="-12"/>
                <w:w w:val="105"/>
                <w:sz w:val="22"/>
              </w:rPr>
              <w:t> </w:t>
            </w:r>
            <w:r>
              <w:rPr>
                <w:w w:val="105"/>
                <w:sz w:val="22"/>
              </w:rPr>
              <w:t>—</w:t>
            </w:r>
            <w:r>
              <w:rPr>
                <w:spacing w:val="-11"/>
                <w:w w:val="105"/>
                <w:sz w:val="22"/>
              </w:rPr>
              <w:t> </w:t>
            </w:r>
            <w:r>
              <w:rPr>
                <w:w w:val="105"/>
                <w:sz w:val="22"/>
              </w:rPr>
              <w:t>System</w:t>
            </w:r>
            <w:r>
              <w:rPr>
                <w:spacing w:val="-9"/>
                <w:w w:val="105"/>
                <w:sz w:val="22"/>
              </w:rPr>
              <w:t> </w:t>
            </w:r>
            <w:r>
              <w:rPr>
                <w:w w:val="105"/>
                <w:sz w:val="22"/>
              </w:rPr>
              <w:t>and</w:t>
            </w:r>
            <w:r>
              <w:rPr>
                <w:spacing w:val="-14"/>
                <w:w w:val="105"/>
                <w:sz w:val="22"/>
              </w:rPr>
              <w:t> </w:t>
            </w:r>
            <w:r>
              <w:rPr>
                <w:w w:val="105"/>
                <w:sz w:val="22"/>
              </w:rPr>
              <w:t>software</w:t>
            </w:r>
            <w:r>
              <w:rPr>
                <w:spacing w:val="-10"/>
                <w:w w:val="105"/>
                <w:sz w:val="22"/>
              </w:rPr>
              <w:t> </w:t>
            </w:r>
            <w:r>
              <w:rPr>
                <w:w w:val="105"/>
                <w:sz w:val="22"/>
              </w:rPr>
              <w:t>quality</w:t>
            </w:r>
            <w:r>
              <w:rPr>
                <w:spacing w:val="-13"/>
                <w:w w:val="105"/>
                <w:sz w:val="22"/>
              </w:rPr>
              <w:t> </w:t>
            </w:r>
            <w:r>
              <w:rPr>
                <w:spacing w:val="-2"/>
                <w:w w:val="105"/>
                <w:sz w:val="22"/>
              </w:rPr>
              <w:t>models</w:t>
            </w:r>
          </w:p>
        </w:tc>
      </w:tr>
      <w:tr>
        <w:trPr>
          <w:trHeight w:val="377" w:hRule="atLeast"/>
        </w:trPr>
        <w:tc>
          <w:tcPr>
            <w:tcW w:w="720" w:type="dxa"/>
          </w:tcPr>
          <w:p>
            <w:pPr>
              <w:pStyle w:val="TableParagraph"/>
              <w:spacing w:line="233" w:lineRule="exact" w:before="124"/>
              <w:rPr>
                <w:sz w:val="22"/>
              </w:rPr>
            </w:pPr>
            <w:r>
              <w:rPr>
                <w:spacing w:val="-4"/>
                <w:w w:val="110"/>
                <w:sz w:val="22"/>
              </w:rPr>
              <w:t>2422</w:t>
            </w:r>
          </w:p>
        </w:tc>
        <w:tc>
          <w:tcPr>
            <w:tcW w:w="9987" w:type="dxa"/>
          </w:tcPr>
          <w:p>
            <w:pPr>
              <w:pStyle w:val="TableParagraph"/>
              <w:spacing w:line="233" w:lineRule="exact" w:before="124"/>
              <w:ind w:left="179"/>
              <w:rPr>
                <w:sz w:val="22"/>
              </w:rPr>
            </w:pPr>
            <w:r>
              <w:rPr>
                <w:w w:val="105"/>
                <w:sz w:val="22"/>
              </w:rPr>
              <w:t>[149]</w:t>
            </w:r>
            <w:r>
              <w:rPr>
                <w:spacing w:val="40"/>
                <w:w w:val="105"/>
                <w:sz w:val="22"/>
              </w:rPr>
              <w:t> </w:t>
            </w:r>
            <w:r>
              <w:rPr>
                <w:w w:val="105"/>
                <w:sz w:val="22"/>
              </w:rPr>
              <w:t>ISO/IEC</w:t>
            </w:r>
            <w:r>
              <w:rPr>
                <w:spacing w:val="42"/>
                <w:w w:val="105"/>
                <w:sz w:val="22"/>
              </w:rPr>
              <w:t> </w:t>
            </w:r>
            <w:r>
              <w:rPr>
                <w:w w:val="105"/>
                <w:sz w:val="22"/>
              </w:rPr>
              <w:t>27001:2013,</w:t>
            </w:r>
            <w:r>
              <w:rPr>
                <w:spacing w:val="42"/>
                <w:w w:val="105"/>
                <w:sz w:val="22"/>
              </w:rPr>
              <w:t> </w:t>
            </w:r>
            <w:r>
              <w:rPr>
                <w:w w:val="105"/>
                <w:sz w:val="22"/>
              </w:rPr>
              <w:t>Information</w:t>
            </w:r>
            <w:r>
              <w:rPr>
                <w:spacing w:val="41"/>
                <w:w w:val="105"/>
                <w:sz w:val="22"/>
              </w:rPr>
              <w:t> </w:t>
            </w:r>
            <w:r>
              <w:rPr>
                <w:w w:val="105"/>
                <w:sz w:val="22"/>
              </w:rPr>
              <w:t>technology</w:t>
            </w:r>
            <w:r>
              <w:rPr>
                <w:spacing w:val="41"/>
                <w:w w:val="105"/>
                <w:sz w:val="22"/>
              </w:rPr>
              <w:t> </w:t>
            </w:r>
            <w:r>
              <w:rPr>
                <w:w w:val="105"/>
                <w:sz w:val="22"/>
              </w:rPr>
              <w:t>—</w:t>
            </w:r>
            <w:r>
              <w:rPr>
                <w:spacing w:val="42"/>
                <w:w w:val="105"/>
                <w:sz w:val="22"/>
              </w:rPr>
              <w:t> </w:t>
            </w:r>
            <w:r>
              <w:rPr>
                <w:w w:val="105"/>
                <w:sz w:val="22"/>
              </w:rPr>
              <w:t>Security</w:t>
            </w:r>
            <w:r>
              <w:rPr>
                <w:spacing w:val="41"/>
                <w:w w:val="105"/>
                <w:sz w:val="22"/>
              </w:rPr>
              <w:t> </w:t>
            </w:r>
            <w:r>
              <w:rPr>
                <w:w w:val="105"/>
                <w:sz w:val="22"/>
              </w:rPr>
              <w:t>techniques</w:t>
            </w:r>
            <w:r>
              <w:rPr>
                <w:spacing w:val="45"/>
                <w:w w:val="105"/>
                <w:sz w:val="22"/>
              </w:rPr>
              <w:t> </w:t>
            </w:r>
            <w:r>
              <w:rPr>
                <w:w w:val="105"/>
                <w:sz w:val="22"/>
              </w:rPr>
              <w:t>—</w:t>
            </w:r>
            <w:r>
              <w:rPr>
                <w:spacing w:val="40"/>
                <w:w w:val="105"/>
                <w:sz w:val="22"/>
              </w:rPr>
              <w:t> </w:t>
            </w:r>
            <w:r>
              <w:rPr>
                <w:w w:val="105"/>
                <w:sz w:val="22"/>
              </w:rPr>
              <w:t>Information</w:t>
            </w:r>
            <w:r>
              <w:rPr>
                <w:spacing w:val="39"/>
                <w:w w:val="105"/>
                <w:sz w:val="22"/>
              </w:rPr>
              <w:t> </w:t>
            </w:r>
            <w:r>
              <w:rPr>
                <w:spacing w:val="-2"/>
                <w:w w:val="105"/>
                <w:sz w:val="22"/>
              </w:rPr>
              <w:t>security</w:t>
            </w:r>
          </w:p>
        </w:tc>
      </w:tr>
      <w:tr>
        <w:trPr>
          <w:trHeight w:val="257" w:hRule="atLeast"/>
        </w:trPr>
        <w:tc>
          <w:tcPr>
            <w:tcW w:w="720" w:type="dxa"/>
          </w:tcPr>
          <w:p>
            <w:pPr>
              <w:pStyle w:val="TableParagraph"/>
              <w:spacing w:line="234" w:lineRule="exact"/>
              <w:rPr>
                <w:sz w:val="22"/>
              </w:rPr>
            </w:pPr>
            <w:r>
              <w:rPr>
                <w:spacing w:val="-4"/>
                <w:w w:val="110"/>
                <w:sz w:val="22"/>
              </w:rPr>
              <w:t>2423</w:t>
            </w:r>
          </w:p>
        </w:tc>
        <w:tc>
          <w:tcPr>
            <w:tcW w:w="9987" w:type="dxa"/>
          </w:tcPr>
          <w:p>
            <w:pPr>
              <w:pStyle w:val="TableParagraph"/>
              <w:spacing w:line="234" w:lineRule="exact"/>
              <w:ind w:left="179"/>
              <w:rPr>
                <w:sz w:val="22"/>
              </w:rPr>
            </w:pPr>
            <w:r>
              <w:rPr>
                <w:w w:val="105"/>
                <w:sz w:val="22"/>
              </w:rPr>
              <w:t>management</w:t>
            </w:r>
            <w:r>
              <w:rPr>
                <w:spacing w:val="3"/>
                <w:w w:val="105"/>
                <w:sz w:val="22"/>
              </w:rPr>
              <w:t> </w:t>
            </w:r>
            <w:r>
              <w:rPr>
                <w:w w:val="105"/>
                <w:sz w:val="22"/>
              </w:rPr>
              <w:t>systems</w:t>
            </w:r>
            <w:r>
              <w:rPr>
                <w:spacing w:val="6"/>
                <w:w w:val="105"/>
                <w:sz w:val="22"/>
              </w:rPr>
              <w:t> </w:t>
            </w:r>
            <w:r>
              <w:rPr>
                <w:w w:val="105"/>
                <w:sz w:val="22"/>
              </w:rPr>
              <w:t>—</w:t>
            </w:r>
            <w:r>
              <w:rPr>
                <w:spacing w:val="2"/>
                <w:w w:val="105"/>
                <w:sz w:val="22"/>
              </w:rPr>
              <w:t> </w:t>
            </w:r>
            <w:r>
              <w:rPr>
                <w:spacing w:val="-2"/>
                <w:w w:val="105"/>
                <w:sz w:val="22"/>
              </w:rPr>
              <w:t>Requirements</w:t>
            </w:r>
          </w:p>
        </w:tc>
      </w:tr>
    </w:tbl>
    <w:p>
      <w:pPr>
        <w:spacing w:after="0" w:line="234" w:lineRule="exact"/>
        <w:rPr>
          <w:sz w:val="22"/>
        </w:rPr>
        <w:sectPr>
          <w:type w:val="continuous"/>
          <w:pgSz w:w="11910" w:h="16840"/>
          <w:pgMar w:header="0" w:footer="441" w:top="1500" w:bottom="1381" w:left="60" w:right="90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86"/>
      </w:tblGrid>
      <w:tr>
        <w:trPr>
          <w:trHeight w:val="259" w:hRule="atLeast"/>
        </w:trPr>
        <w:tc>
          <w:tcPr>
            <w:tcW w:w="720" w:type="dxa"/>
          </w:tcPr>
          <w:p>
            <w:pPr>
              <w:pStyle w:val="TableParagraph"/>
              <w:spacing w:line="235" w:lineRule="exact" w:before="4"/>
              <w:rPr>
                <w:sz w:val="22"/>
              </w:rPr>
            </w:pPr>
            <w:r>
              <w:rPr>
                <w:spacing w:val="-4"/>
                <w:w w:val="110"/>
                <w:sz w:val="22"/>
              </w:rPr>
              <w:t>2424</w:t>
            </w:r>
          </w:p>
        </w:tc>
        <w:tc>
          <w:tcPr>
            <w:tcW w:w="9986" w:type="dxa"/>
          </w:tcPr>
          <w:p>
            <w:pPr>
              <w:pStyle w:val="TableParagraph"/>
              <w:spacing w:line="235" w:lineRule="exact" w:before="4"/>
              <w:ind w:left="179"/>
              <w:rPr>
                <w:sz w:val="22"/>
              </w:rPr>
            </w:pPr>
            <w:r>
              <w:rPr>
                <w:w w:val="105"/>
                <w:sz w:val="22"/>
              </w:rPr>
              <w:t>[150]</w:t>
            </w:r>
            <w:r>
              <w:rPr>
                <w:spacing w:val="46"/>
                <w:w w:val="105"/>
                <w:sz w:val="22"/>
              </w:rPr>
              <w:t> </w:t>
            </w:r>
            <w:r>
              <w:rPr>
                <w:w w:val="105"/>
                <w:sz w:val="22"/>
              </w:rPr>
              <w:t>ISO/IEC</w:t>
            </w:r>
            <w:r>
              <w:rPr>
                <w:spacing w:val="47"/>
                <w:w w:val="105"/>
                <w:sz w:val="22"/>
              </w:rPr>
              <w:t> </w:t>
            </w:r>
            <w:r>
              <w:rPr>
                <w:w w:val="105"/>
                <w:sz w:val="22"/>
              </w:rPr>
              <w:t>18045:2008,</w:t>
            </w:r>
            <w:r>
              <w:rPr>
                <w:spacing w:val="47"/>
                <w:w w:val="105"/>
                <w:sz w:val="22"/>
              </w:rPr>
              <w:t> </w:t>
            </w:r>
            <w:r>
              <w:rPr>
                <w:w w:val="105"/>
                <w:sz w:val="22"/>
              </w:rPr>
              <w:t>Information</w:t>
            </w:r>
            <w:r>
              <w:rPr>
                <w:spacing w:val="46"/>
                <w:w w:val="105"/>
                <w:sz w:val="22"/>
              </w:rPr>
              <w:t> </w:t>
            </w:r>
            <w:r>
              <w:rPr>
                <w:w w:val="105"/>
                <w:sz w:val="22"/>
              </w:rPr>
              <w:t>technology</w:t>
            </w:r>
            <w:r>
              <w:rPr>
                <w:spacing w:val="48"/>
                <w:w w:val="105"/>
                <w:sz w:val="22"/>
              </w:rPr>
              <w:t> </w:t>
            </w:r>
            <w:r>
              <w:rPr>
                <w:w w:val="105"/>
                <w:sz w:val="22"/>
              </w:rPr>
              <w:t>—</w:t>
            </w:r>
            <w:r>
              <w:rPr>
                <w:spacing w:val="47"/>
                <w:w w:val="105"/>
                <w:sz w:val="22"/>
              </w:rPr>
              <w:t> </w:t>
            </w:r>
            <w:r>
              <w:rPr>
                <w:w w:val="105"/>
                <w:sz w:val="22"/>
              </w:rPr>
              <w:t>Security</w:t>
            </w:r>
            <w:r>
              <w:rPr>
                <w:spacing w:val="46"/>
                <w:w w:val="105"/>
                <w:sz w:val="22"/>
              </w:rPr>
              <w:t> </w:t>
            </w:r>
            <w:r>
              <w:rPr>
                <w:w w:val="105"/>
                <w:sz w:val="22"/>
              </w:rPr>
              <w:t>techniques</w:t>
            </w:r>
            <w:r>
              <w:rPr>
                <w:spacing w:val="50"/>
                <w:w w:val="105"/>
                <w:sz w:val="22"/>
              </w:rPr>
              <w:t> </w:t>
            </w:r>
            <w:r>
              <w:rPr>
                <w:w w:val="105"/>
                <w:sz w:val="22"/>
              </w:rPr>
              <w:t>—</w:t>
            </w:r>
            <w:r>
              <w:rPr>
                <w:spacing w:val="45"/>
                <w:w w:val="105"/>
                <w:sz w:val="22"/>
              </w:rPr>
              <w:t> </w:t>
            </w:r>
            <w:r>
              <w:rPr>
                <w:w w:val="105"/>
                <w:sz w:val="22"/>
              </w:rPr>
              <w:t>Methodology</w:t>
            </w:r>
            <w:r>
              <w:rPr>
                <w:spacing w:val="46"/>
                <w:w w:val="105"/>
                <w:sz w:val="22"/>
              </w:rPr>
              <w:t> </w:t>
            </w:r>
            <w:r>
              <w:rPr>
                <w:w w:val="105"/>
                <w:sz w:val="22"/>
              </w:rPr>
              <w:t>for</w:t>
            </w:r>
            <w:r>
              <w:rPr>
                <w:spacing w:val="48"/>
                <w:w w:val="105"/>
                <w:sz w:val="22"/>
              </w:rPr>
              <w:t> </w:t>
            </w:r>
            <w:r>
              <w:rPr>
                <w:spacing w:val="-5"/>
                <w:w w:val="105"/>
                <w:sz w:val="22"/>
              </w:rPr>
              <w:t>IT</w:t>
            </w:r>
          </w:p>
        </w:tc>
      </w:tr>
      <w:tr>
        <w:trPr>
          <w:trHeight w:val="378" w:hRule="atLeast"/>
        </w:trPr>
        <w:tc>
          <w:tcPr>
            <w:tcW w:w="720" w:type="dxa"/>
          </w:tcPr>
          <w:p>
            <w:pPr>
              <w:pStyle w:val="TableParagraph"/>
              <w:spacing w:before="4"/>
              <w:rPr>
                <w:sz w:val="22"/>
              </w:rPr>
            </w:pPr>
            <w:r>
              <w:rPr>
                <w:spacing w:val="-4"/>
                <w:w w:val="110"/>
                <w:sz w:val="22"/>
              </w:rPr>
              <w:t>2425</w:t>
            </w:r>
          </w:p>
        </w:tc>
        <w:tc>
          <w:tcPr>
            <w:tcW w:w="9986" w:type="dxa"/>
          </w:tcPr>
          <w:p>
            <w:pPr>
              <w:pStyle w:val="TableParagraph"/>
              <w:spacing w:before="4"/>
              <w:ind w:left="179"/>
              <w:rPr>
                <w:sz w:val="22"/>
              </w:rPr>
            </w:pPr>
            <w:r>
              <w:rPr>
                <w:w w:val="105"/>
                <w:sz w:val="22"/>
              </w:rPr>
              <w:t>security</w:t>
            </w:r>
            <w:r>
              <w:rPr>
                <w:spacing w:val="9"/>
                <w:w w:val="110"/>
                <w:sz w:val="22"/>
              </w:rPr>
              <w:t> </w:t>
            </w:r>
            <w:r>
              <w:rPr>
                <w:spacing w:val="-2"/>
                <w:w w:val="110"/>
                <w:sz w:val="22"/>
              </w:rPr>
              <w:t>evaluation</w:t>
            </w:r>
          </w:p>
        </w:tc>
      </w:tr>
      <w:tr>
        <w:trPr>
          <w:trHeight w:val="496" w:hRule="atLeast"/>
        </w:trPr>
        <w:tc>
          <w:tcPr>
            <w:tcW w:w="720" w:type="dxa"/>
          </w:tcPr>
          <w:p>
            <w:pPr>
              <w:pStyle w:val="TableParagraph"/>
              <w:spacing w:before="123"/>
              <w:rPr>
                <w:sz w:val="22"/>
              </w:rPr>
            </w:pPr>
            <w:r>
              <w:rPr>
                <w:spacing w:val="-4"/>
                <w:w w:val="110"/>
                <w:sz w:val="22"/>
              </w:rPr>
              <w:t>2426</w:t>
            </w:r>
          </w:p>
        </w:tc>
        <w:tc>
          <w:tcPr>
            <w:tcW w:w="9986" w:type="dxa"/>
          </w:tcPr>
          <w:p>
            <w:pPr>
              <w:pStyle w:val="TableParagraph"/>
              <w:spacing w:before="123"/>
              <w:ind w:left="179"/>
              <w:rPr>
                <w:sz w:val="22"/>
              </w:rPr>
            </w:pPr>
            <w:r>
              <w:rPr>
                <w:w w:val="105"/>
                <w:sz w:val="22"/>
              </w:rPr>
              <w:t>[151]</w:t>
            </w:r>
            <w:r>
              <w:rPr>
                <w:spacing w:val="-10"/>
                <w:w w:val="105"/>
                <w:sz w:val="22"/>
              </w:rPr>
              <w:t> </w:t>
            </w:r>
            <w:r>
              <w:rPr>
                <w:w w:val="105"/>
                <w:sz w:val="22"/>
              </w:rPr>
              <w:t>ISA/IEC</w:t>
            </w:r>
            <w:r>
              <w:rPr>
                <w:spacing w:val="-8"/>
                <w:w w:val="105"/>
                <w:sz w:val="22"/>
              </w:rPr>
              <w:t> </w:t>
            </w:r>
            <w:r>
              <w:rPr>
                <w:w w:val="105"/>
                <w:sz w:val="22"/>
              </w:rPr>
              <w:t>62443,</w:t>
            </w:r>
            <w:r>
              <w:rPr>
                <w:spacing w:val="-10"/>
                <w:w w:val="105"/>
                <w:sz w:val="22"/>
              </w:rPr>
              <w:t> </w:t>
            </w:r>
            <w:r>
              <w:rPr>
                <w:w w:val="105"/>
                <w:sz w:val="22"/>
              </w:rPr>
              <w:t>Security</w:t>
            </w:r>
            <w:r>
              <w:rPr>
                <w:spacing w:val="-9"/>
                <w:w w:val="105"/>
                <w:sz w:val="22"/>
              </w:rPr>
              <w:t> </w:t>
            </w:r>
            <w:r>
              <w:rPr>
                <w:w w:val="105"/>
                <w:sz w:val="22"/>
              </w:rPr>
              <w:t>for</w:t>
            </w:r>
            <w:r>
              <w:rPr>
                <w:spacing w:val="-8"/>
                <w:w w:val="105"/>
                <w:sz w:val="22"/>
              </w:rPr>
              <w:t> </w:t>
            </w:r>
            <w:r>
              <w:rPr>
                <w:w w:val="105"/>
                <w:sz w:val="22"/>
              </w:rPr>
              <w:t>Industrial</w:t>
            </w:r>
            <w:r>
              <w:rPr>
                <w:spacing w:val="-8"/>
                <w:w w:val="105"/>
                <w:sz w:val="22"/>
              </w:rPr>
              <w:t> </w:t>
            </w:r>
            <w:r>
              <w:rPr>
                <w:w w:val="105"/>
                <w:sz w:val="22"/>
              </w:rPr>
              <w:t>Automation</w:t>
            </w:r>
            <w:r>
              <w:rPr>
                <w:spacing w:val="-9"/>
                <w:w w:val="105"/>
                <w:sz w:val="22"/>
              </w:rPr>
              <w:t> </w:t>
            </w:r>
            <w:r>
              <w:rPr>
                <w:w w:val="105"/>
                <w:sz w:val="22"/>
              </w:rPr>
              <w:t>and</w:t>
            </w:r>
            <w:r>
              <w:rPr>
                <w:spacing w:val="-9"/>
                <w:w w:val="105"/>
                <w:sz w:val="22"/>
              </w:rPr>
              <w:t> </w:t>
            </w:r>
            <w:r>
              <w:rPr>
                <w:w w:val="105"/>
                <w:sz w:val="22"/>
              </w:rPr>
              <w:t>Control</w:t>
            </w:r>
            <w:r>
              <w:rPr>
                <w:spacing w:val="-8"/>
                <w:w w:val="105"/>
                <w:sz w:val="22"/>
              </w:rPr>
              <w:t> </w:t>
            </w:r>
            <w:r>
              <w:rPr>
                <w:spacing w:val="-2"/>
                <w:w w:val="105"/>
                <w:sz w:val="22"/>
              </w:rPr>
              <w:t>Systems</w:t>
            </w:r>
          </w:p>
        </w:tc>
      </w:tr>
      <w:tr>
        <w:trPr>
          <w:trHeight w:val="378" w:hRule="atLeast"/>
        </w:trPr>
        <w:tc>
          <w:tcPr>
            <w:tcW w:w="720" w:type="dxa"/>
          </w:tcPr>
          <w:p>
            <w:pPr>
              <w:pStyle w:val="TableParagraph"/>
              <w:spacing w:line="235" w:lineRule="exact" w:before="123"/>
              <w:rPr>
                <w:sz w:val="22"/>
              </w:rPr>
            </w:pPr>
            <w:r>
              <w:rPr>
                <w:spacing w:val="-4"/>
                <w:w w:val="110"/>
                <w:sz w:val="22"/>
              </w:rPr>
              <w:t>2427</w:t>
            </w:r>
          </w:p>
        </w:tc>
        <w:tc>
          <w:tcPr>
            <w:tcW w:w="9986" w:type="dxa"/>
          </w:tcPr>
          <w:p>
            <w:pPr>
              <w:pStyle w:val="TableParagraph"/>
              <w:spacing w:line="235" w:lineRule="exact" w:before="123"/>
              <w:ind w:left="179"/>
              <w:rPr>
                <w:sz w:val="22"/>
              </w:rPr>
            </w:pPr>
            <w:r>
              <w:rPr>
                <w:w w:val="105"/>
                <w:sz w:val="22"/>
              </w:rPr>
              <w:t>[152]</w:t>
            </w:r>
            <w:r>
              <w:rPr>
                <w:spacing w:val="23"/>
                <w:w w:val="105"/>
                <w:sz w:val="22"/>
              </w:rPr>
              <w:t> </w:t>
            </w:r>
            <w:r>
              <w:rPr>
                <w:w w:val="105"/>
                <w:sz w:val="22"/>
              </w:rPr>
              <w:t>ISO/IEC</w:t>
            </w:r>
            <w:r>
              <w:rPr>
                <w:spacing w:val="24"/>
                <w:w w:val="105"/>
                <w:sz w:val="22"/>
              </w:rPr>
              <w:t> </w:t>
            </w:r>
            <w:r>
              <w:rPr>
                <w:w w:val="105"/>
                <w:sz w:val="22"/>
              </w:rPr>
              <w:t>TR</w:t>
            </w:r>
            <w:r>
              <w:rPr>
                <w:spacing w:val="20"/>
                <w:w w:val="105"/>
                <w:sz w:val="22"/>
              </w:rPr>
              <w:t> </w:t>
            </w:r>
            <w:r>
              <w:rPr>
                <w:w w:val="105"/>
                <w:sz w:val="22"/>
              </w:rPr>
              <w:t>29119-11:2020,</w:t>
            </w:r>
            <w:r>
              <w:rPr>
                <w:spacing w:val="20"/>
                <w:w w:val="105"/>
                <w:sz w:val="22"/>
              </w:rPr>
              <w:t> </w:t>
            </w:r>
            <w:r>
              <w:rPr>
                <w:w w:val="105"/>
                <w:sz w:val="22"/>
              </w:rPr>
              <w:t>Software</w:t>
            </w:r>
            <w:r>
              <w:rPr>
                <w:spacing w:val="21"/>
                <w:w w:val="105"/>
                <w:sz w:val="22"/>
              </w:rPr>
              <w:t> </w:t>
            </w:r>
            <w:r>
              <w:rPr>
                <w:w w:val="105"/>
                <w:sz w:val="22"/>
              </w:rPr>
              <w:t>and</w:t>
            </w:r>
            <w:r>
              <w:rPr>
                <w:spacing w:val="22"/>
                <w:w w:val="105"/>
                <w:sz w:val="22"/>
              </w:rPr>
              <w:t> </w:t>
            </w:r>
            <w:r>
              <w:rPr>
                <w:w w:val="105"/>
                <w:sz w:val="22"/>
              </w:rPr>
              <w:t>systems</w:t>
            </w:r>
            <w:r>
              <w:rPr>
                <w:spacing w:val="24"/>
                <w:w w:val="105"/>
                <w:sz w:val="22"/>
              </w:rPr>
              <w:t> </w:t>
            </w:r>
            <w:r>
              <w:rPr>
                <w:w w:val="105"/>
                <w:sz w:val="22"/>
              </w:rPr>
              <w:t>engineering</w:t>
            </w:r>
            <w:r>
              <w:rPr>
                <w:spacing w:val="25"/>
                <w:w w:val="105"/>
                <w:sz w:val="22"/>
              </w:rPr>
              <w:t> </w:t>
            </w:r>
            <w:r>
              <w:rPr>
                <w:w w:val="105"/>
                <w:sz w:val="22"/>
              </w:rPr>
              <w:t>—</w:t>
            </w:r>
            <w:r>
              <w:rPr>
                <w:spacing w:val="24"/>
                <w:w w:val="105"/>
                <w:sz w:val="22"/>
              </w:rPr>
              <w:t> </w:t>
            </w:r>
            <w:r>
              <w:rPr>
                <w:w w:val="105"/>
                <w:sz w:val="22"/>
              </w:rPr>
              <w:t>Software</w:t>
            </w:r>
            <w:r>
              <w:rPr>
                <w:spacing w:val="23"/>
                <w:w w:val="105"/>
                <w:sz w:val="22"/>
              </w:rPr>
              <w:t> </w:t>
            </w:r>
            <w:r>
              <w:rPr>
                <w:w w:val="105"/>
                <w:sz w:val="22"/>
              </w:rPr>
              <w:t>testing</w:t>
            </w:r>
            <w:r>
              <w:rPr>
                <w:spacing w:val="22"/>
                <w:w w:val="105"/>
                <w:sz w:val="22"/>
              </w:rPr>
              <w:t> </w:t>
            </w:r>
            <w:r>
              <w:rPr>
                <w:w w:val="105"/>
                <w:sz w:val="22"/>
              </w:rPr>
              <w:t>—</w:t>
            </w:r>
            <w:r>
              <w:rPr>
                <w:spacing w:val="23"/>
                <w:w w:val="105"/>
                <w:sz w:val="22"/>
              </w:rPr>
              <w:t> </w:t>
            </w:r>
            <w:r>
              <w:rPr>
                <w:w w:val="105"/>
                <w:sz w:val="22"/>
              </w:rPr>
              <w:t>Part</w:t>
            </w:r>
            <w:r>
              <w:rPr>
                <w:spacing w:val="22"/>
                <w:w w:val="105"/>
                <w:sz w:val="22"/>
              </w:rPr>
              <w:t> </w:t>
            </w:r>
            <w:r>
              <w:rPr>
                <w:spacing w:val="-5"/>
                <w:w w:val="105"/>
                <w:sz w:val="22"/>
              </w:rPr>
              <w:t>11:</w:t>
            </w:r>
          </w:p>
        </w:tc>
      </w:tr>
      <w:tr>
        <w:trPr>
          <w:trHeight w:val="377" w:hRule="atLeast"/>
        </w:trPr>
        <w:tc>
          <w:tcPr>
            <w:tcW w:w="720" w:type="dxa"/>
          </w:tcPr>
          <w:p>
            <w:pPr>
              <w:pStyle w:val="TableParagraph"/>
              <w:spacing w:before="4"/>
              <w:rPr>
                <w:sz w:val="22"/>
              </w:rPr>
            </w:pPr>
            <w:r>
              <w:rPr>
                <w:spacing w:val="-4"/>
                <w:w w:val="110"/>
                <w:sz w:val="22"/>
              </w:rPr>
              <w:t>2428</w:t>
            </w:r>
          </w:p>
        </w:tc>
        <w:tc>
          <w:tcPr>
            <w:tcW w:w="9986" w:type="dxa"/>
          </w:tcPr>
          <w:p>
            <w:pPr>
              <w:pStyle w:val="TableParagraph"/>
              <w:spacing w:before="4"/>
              <w:ind w:left="179"/>
              <w:rPr>
                <w:sz w:val="22"/>
              </w:rPr>
            </w:pPr>
            <w:r>
              <w:rPr>
                <w:w w:val="105"/>
                <w:sz w:val="22"/>
              </w:rPr>
              <w:t>Guidelines</w:t>
            </w:r>
            <w:r>
              <w:rPr>
                <w:spacing w:val="-8"/>
                <w:w w:val="105"/>
                <w:sz w:val="22"/>
              </w:rPr>
              <w:t> </w:t>
            </w:r>
            <w:r>
              <w:rPr>
                <w:w w:val="105"/>
                <w:sz w:val="22"/>
              </w:rPr>
              <w:t>on</w:t>
            </w:r>
            <w:r>
              <w:rPr>
                <w:spacing w:val="-10"/>
                <w:w w:val="105"/>
                <w:sz w:val="22"/>
              </w:rPr>
              <w:t> </w:t>
            </w:r>
            <w:r>
              <w:rPr>
                <w:w w:val="105"/>
                <w:sz w:val="22"/>
              </w:rPr>
              <w:t>the</w:t>
            </w:r>
            <w:r>
              <w:rPr>
                <w:spacing w:val="-8"/>
                <w:w w:val="105"/>
                <w:sz w:val="22"/>
              </w:rPr>
              <w:t> </w:t>
            </w:r>
            <w:r>
              <w:rPr>
                <w:w w:val="105"/>
                <w:sz w:val="22"/>
              </w:rPr>
              <w:t>testing</w:t>
            </w:r>
            <w:r>
              <w:rPr>
                <w:spacing w:val="-12"/>
                <w:w w:val="105"/>
                <w:sz w:val="22"/>
              </w:rPr>
              <w:t> </w:t>
            </w:r>
            <w:r>
              <w:rPr>
                <w:w w:val="105"/>
                <w:sz w:val="22"/>
              </w:rPr>
              <w:t>of</w:t>
            </w:r>
            <w:r>
              <w:rPr>
                <w:spacing w:val="-9"/>
                <w:w w:val="105"/>
                <w:sz w:val="22"/>
              </w:rPr>
              <w:t> </w:t>
            </w:r>
            <w:r>
              <w:rPr>
                <w:w w:val="105"/>
                <w:sz w:val="22"/>
              </w:rPr>
              <w:t>AI-based</w:t>
            </w:r>
            <w:r>
              <w:rPr>
                <w:spacing w:val="-12"/>
                <w:w w:val="105"/>
                <w:sz w:val="22"/>
              </w:rPr>
              <w:t> </w:t>
            </w:r>
            <w:r>
              <w:rPr>
                <w:spacing w:val="-2"/>
                <w:w w:val="105"/>
                <w:sz w:val="22"/>
              </w:rPr>
              <w:t>systems</w:t>
            </w:r>
          </w:p>
        </w:tc>
      </w:tr>
      <w:tr>
        <w:trPr>
          <w:trHeight w:val="377" w:hRule="atLeast"/>
        </w:trPr>
        <w:tc>
          <w:tcPr>
            <w:tcW w:w="720" w:type="dxa"/>
          </w:tcPr>
          <w:p>
            <w:pPr>
              <w:pStyle w:val="TableParagraph"/>
              <w:spacing w:line="235" w:lineRule="exact" w:before="123"/>
              <w:rPr>
                <w:sz w:val="22"/>
              </w:rPr>
            </w:pPr>
            <w:r>
              <w:rPr>
                <w:spacing w:val="-4"/>
                <w:w w:val="110"/>
                <w:sz w:val="22"/>
              </w:rPr>
              <w:t>2429</w:t>
            </w:r>
          </w:p>
        </w:tc>
        <w:tc>
          <w:tcPr>
            <w:tcW w:w="9986" w:type="dxa"/>
          </w:tcPr>
          <w:p>
            <w:pPr>
              <w:pStyle w:val="TableParagraph"/>
              <w:spacing w:line="235" w:lineRule="exact" w:before="123"/>
              <w:ind w:left="179"/>
              <w:rPr>
                <w:sz w:val="22"/>
              </w:rPr>
            </w:pPr>
            <w:r>
              <w:rPr>
                <w:spacing w:val="-2"/>
                <w:w w:val="105"/>
                <w:sz w:val="22"/>
              </w:rPr>
              <w:t>[153]</w:t>
            </w:r>
            <w:r>
              <w:rPr>
                <w:spacing w:val="-13"/>
                <w:w w:val="105"/>
                <w:sz w:val="22"/>
              </w:rPr>
              <w:t> </w:t>
            </w:r>
            <w:r>
              <w:rPr>
                <w:spacing w:val="-2"/>
                <w:w w:val="105"/>
                <w:sz w:val="22"/>
              </w:rPr>
              <w:t>ISO/IEC</w:t>
            </w:r>
            <w:r>
              <w:rPr>
                <w:spacing w:val="-14"/>
                <w:w w:val="105"/>
                <w:sz w:val="22"/>
              </w:rPr>
              <w:t> </w:t>
            </w:r>
            <w:r>
              <w:rPr>
                <w:spacing w:val="-2"/>
                <w:w w:val="105"/>
                <w:sz w:val="22"/>
              </w:rPr>
              <w:t>TR</w:t>
            </w:r>
            <w:r>
              <w:rPr>
                <w:spacing w:val="-13"/>
                <w:w w:val="105"/>
                <w:sz w:val="22"/>
              </w:rPr>
              <w:t> </w:t>
            </w:r>
            <w:r>
              <w:rPr>
                <w:spacing w:val="-2"/>
                <w:w w:val="105"/>
                <w:sz w:val="22"/>
              </w:rPr>
              <w:t>24029-1,</w:t>
            </w:r>
            <w:r>
              <w:rPr>
                <w:spacing w:val="-12"/>
                <w:w w:val="105"/>
                <w:sz w:val="22"/>
              </w:rPr>
              <w:t> </w:t>
            </w:r>
            <w:r>
              <w:rPr>
                <w:spacing w:val="-2"/>
                <w:w w:val="105"/>
                <w:sz w:val="22"/>
              </w:rPr>
              <w:t>Artificial</w:t>
            </w:r>
            <w:r>
              <w:rPr>
                <w:spacing w:val="-14"/>
                <w:w w:val="105"/>
                <w:sz w:val="22"/>
              </w:rPr>
              <w:t> </w:t>
            </w:r>
            <w:r>
              <w:rPr>
                <w:spacing w:val="-2"/>
                <w:w w:val="105"/>
                <w:sz w:val="22"/>
              </w:rPr>
              <w:t>Intelligence</w:t>
            </w:r>
            <w:r>
              <w:rPr>
                <w:spacing w:val="-14"/>
                <w:w w:val="105"/>
                <w:sz w:val="22"/>
              </w:rPr>
              <w:t> </w:t>
            </w:r>
            <w:r>
              <w:rPr>
                <w:spacing w:val="-2"/>
                <w:w w:val="105"/>
                <w:sz w:val="22"/>
              </w:rPr>
              <w:t>(AI)</w:t>
            </w:r>
            <w:r>
              <w:rPr>
                <w:spacing w:val="-10"/>
                <w:w w:val="105"/>
                <w:sz w:val="22"/>
              </w:rPr>
              <w:t> </w:t>
            </w:r>
            <w:r>
              <w:rPr>
                <w:spacing w:val="-2"/>
                <w:w w:val="105"/>
                <w:sz w:val="22"/>
              </w:rPr>
              <w:t>—</w:t>
            </w:r>
            <w:r>
              <w:rPr>
                <w:spacing w:val="-12"/>
                <w:w w:val="105"/>
                <w:sz w:val="22"/>
              </w:rPr>
              <w:t> </w:t>
            </w:r>
            <w:r>
              <w:rPr>
                <w:spacing w:val="-2"/>
                <w:w w:val="105"/>
                <w:sz w:val="22"/>
              </w:rPr>
              <w:t>Assessment</w:t>
            </w:r>
            <w:r>
              <w:rPr>
                <w:spacing w:val="-12"/>
                <w:w w:val="105"/>
                <w:sz w:val="22"/>
              </w:rPr>
              <w:t> </w:t>
            </w:r>
            <w:r>
              <w:rPr>
                <w:spacing w:val="-2"/>
                <w:w w:val="105"/>
                <w:sz w:val="22"/>
              </w:rPr>
              <w:t>of</w:t>
            </w:r>
            <w:r>
              <w:rPr>
                <w:spacing w:val="-14"/>
                <w:w w:val="105"/>
                <w:sz w:val="22"/>
              </w:rPr>
              <w:t> </w:t>
            </w:r>
            <w:r>
              <w:rPr>
                <w:spacing w:val="-2"/>
                <w:w w:val="105"/>
                <w:sz w:val="22"/>
              </w:rPr>
              <w:t>the</w:t>
            </w:r>
            <w:r>
              <w:rPr>
                <w:spacing w:val="-12"/>
                <w:w w:val="105"/>
                <w:sz w:val="22"/>
              </w:rPr>
              <w:t> </w:t>
            </w:r>
            <w:r>
              <w:rPr>
                <w:spacing w:val="-2"/>
                <w:w w:val="105"/>
                <w:sz w:val="22"/>
              </w:rPr>
              <w:t>robustness</w:t>
            </w:r>
            <w:r>
              <w:rPr>
                <w:spacing w:val="-14"/>
                <w:w w:val="105"/>
                <w:sz w:val="22"/>
              </w:rPr>
              <w:t> </w:t>
            </w:r>
            <w:r>
              <w:rPr>
                <w:spacing w:val="-2"/>
                <w:w w:val="105"/>
                <w:sz w:val="22"/>
              </w:rPr>
              <w:t>of</w:t>
            </w:r>
            <w:r>
              <w:rPr>
                <w:spacing w:val="-10"/>
                <w:w w:val="105"/>
                <w:sz w:val="22"/>
              </w:rPr>
              <w:t> </w:t>
            </w:r>
            <w:r>
              <w:rPr>
                <w:spacing w:val="-2"/>
                <w:w w:val="105"/>
                <w:sz w:val="22"/>
              </w:rPr>
              <w:t>neural</w:t>
            </w:r>
            <w:r>
              <w:rPr>
                <w:spacing w:val="-12"/>
                <w:w w:val="105"/>
                <w:sz w:val="22"/>
              </w:rPr>
              <w:t> </w:t>
            </w:r>
            <w:r>
              <w:rPr>
                <w:spacing w:val="-2"/>
                <w:w w:val="105"/>
                <w:sz w:val="22"/>
              </w:rPr>
              <w:t>networks</w:t>
            </w:r>
          </w:p>
        </w:tc>
      </w:tr>
      <w:tr>
        <w:trPr>
          <w:trHeight w:val="378" w:hRule="atLeast"/>
        </w:trPr>
        <w:tc>
          <w:tcPr>
            <w:tcW w:w="720" w:type="dxa"/>
          </w:tcPr>
          <w:p>
            <w:pPr>
              <w:pStyle w:val="TableParagraph"/>
              <w:spacing w:before="4"/>
              <w:rPr>
                <w:sz w:val="22"/>
              </w:rPr>
            </w:pPr>
            <w:r>
              <w:rPr>
                <w:spacing w:val="-4"/>
                <w:w w:val="110"/>
                <w:sz w:val="22"/>
              </w:rPr>
              <w:t>2430</w:t>
            </w:r>
          </w:p>
        </w:tc>
        <w:tc>
          <w:tcPr>
            <w:tcW w:w="9986" w:type="dxa"/>
          </w:tcPr>
          <w:p>
            <w:pPr>
              <w:pStyle w:val="TableParagraph"/>
              <w:spacing w:before="4"/>
              <w:ind w:left="179"/>
              <w:rPr>
                <w:sz w:val="22"/>
              </w:rPr>
            </w:pPr>
            <w:r>
              <w:rPr>
                <w:w w:val="105"/>
                <w:sz w:val="22"/>
              </w:rPr>
              <w:t>—</w:t>
            </w:r>
            <w:r>
              <w:rPr>
                <w:spacing w:val="-6"/>
                <w:w w:val="105"/>
                <w:sz w:val="22"/>
              </w:rPr>
              <w:t> </w:t>
            </w:r>
            <w:r>
              <w:rPr>
                <w:w w:val="105"/>
                <w:sz w:val="22"/>
              </w:rPr>
              <w:t>Part</w:t>
            </w:r>
            <w:r>
              <w:rPr>
                <w:spacing w:val="-6"/>
                <w:w w:val="105"/>
                <w:sz w:val="22"/>
              </w:rPr>
              <w:t> </w:t>
            </w:r>
            <w:r>
              <w:rPr>
                <w:w w:val="105"/>
                <w:sz w:val="22"/>
              </w:rPr>
              <w:t>1:</w:t>
            </w:r>
            <w:r>
              <w:rPr>
                <w:spacing w:val="-6"/>
                <w:w w:val="105"/>
                <w:sz w:val="22"/>
              </w:rPr>
              <w:t> </w:t>
            </w:r>
            <w:r>
              <w:rPr>
                <w:spacing w:val="-2"/>
                <w:w w:val="105"/>
                <w:sz w:val="22"/>
              </w:rPr>
              <w:t>Overview</w:t>
            </w:r>
          </w:p>
        </w:tc>
      </w:tr>
      <w:tr>
        <w:trPr>
          <w:trHeight w:val="377" w:hRule="atLeast"/>
        </w:trPr>
        <w:tc>
          <w:tcPr>
            <w:tcW w:w="720" w:type="dxa"/>
          </w:tcPr>
          <w:p>
            <w:pPr>
              <w:pStyle w:val="TableParagraph"/>
              <w:spacing w:line="235" w:lineRule="exact" w:before="123"/>
              <w:rPr>
                <w:sz w:val="22"/>
              </w:rPr>
            </w:pPr>
            <w:r>
              <w:rPr>
                <w:spacing w:val="-4"/>
                <w:w w:val="110"/>
                <w:sz w:val="22"/>
              </w:rPr>
              <w:t>2431</w:t>
            </w:r>
          </w:p>
        </w:tc>
        <w:tc>
          <w:tcPr>
            <w:tcW w:w="9986" w:type="dxa"/>
          </w:tcPr>
          <w:p>
            <w:pPr>
              <w:pStyle w:val="TableParagraph"/>
              <w:spacing w:line="235" w:lineRule="exact" w:before="123"/>
              <w:ind w:left="179"/>
              <w:rPr>
                <w:sz w:val="22"/>
              </w:rPr>
            </w:pPr>
            <w:r>
              <w:rPr>
                <w:w w:val="105"/>
                <w:sz w:val="22"/>
              </w:rPr>
              <w:t>[154]</w:t>
            </w:r>
            <w:r>
              <w:rPr>
                <w:spacing w:val="-4"/>
                <w:w w:val="105"/>
                <w:sz w:val="22"/>
              </w:rPr>
              <w:t> </w:t>
            </w:r>
            <w:r>
              <w:rPr>
                <w:w w:val="105"/>
                <w:sz w:val="22"/>
              </w:rPr>
              <w:t>ISO/AWI</w:t>
            </w:r>
            <w:r>
              <w:rPr>
                <w:spacing w:val="-5"/>
                <w:w w:val="105"/>
                <w:sz w:val="22"/>
              </w:rPr>
              <w:t> </w:t>
            </w:r>
            <w:r>
              <w:rPr>
                <w:w w:val="105"/>
                <w:sz w:val="22"/>
              </w:rPr>
              <w:t>TS</w:t>
            </w:r>
            <w:r>
              <w:rPr>
                <w:spacing w:val="-3"/>
                <w:w w:val="105"/>
                <w:sz w:val="22"/>
              </w:rPr>
              <w:t> </w:t>
            </w:r>
            <w:r>
              <w:rPr>
                <w:w w:val="105"/>
                <w:sz w:val="22"/>
              </w:rPr>
              <w:t>5083,</w:t>
            </w:r>
            <w:r>
              <w:rPr>
                <w:spacing w:val="-5"/>
                <w:w w:val="105"/>
                <w:sz w:val="22"/>
              </w:rPr>
              <w:t> </w:t>
            </w:r>
            <w:r>
              <w:rPr>
                <w:w w:val="105"/>
                <w:sz w:val="22"/>
              </w:rPr>
              <w:t>Road</w:t>
            </w:r>
            <w:r>
              <w:rPr>
                <w:spacing w:val="-3"/>
                <w:w w:val="105"/>
                <w:sz w:val="22"/>
              </w:rPr>
              <w:t> </w:t>
            </w:r>
            <w:r>
              <w:rPr>
                <w:w w:val="105"/>
                <w:sz w:val="22"/>
              </w:rPr>
              <w:t>vehicles</w:t>
            </w:r>
            <w:r>
              <w:rPr>
                <w:spacing w:val="-1"/>
                <w:w w:val="105"/>
                <w:sz w:val="22"/>
              </w:rPr>
              <w:t> </w:t>
            </w:r>
            <w:r>
              <w:rPr>
                <w:w w:val="105"/>
                <w:sz w:val="22"/>
              </w:rPr>
              <w:t>—</w:t>
            </w:r>
            <w:r>
              <w:rPr>
                <w:spacing w:val="-3"/>
                <w:w w:val="105"/>
                <w:sz w:val="22"/>
              </w:rPr>
              <w:t> </w:t>
            </w:r>
            <w:r>
              <w:rPr>
                <w:w w:val="105"/>
                <w:sz w:val="22"/>
              </w:rPr>
              <w:t>Safety</w:t>
            </w:r>
            <w:r>
              <w:rPr>
                <w:spacing w:val="-4"/>
                <w:w w:val="105"/>
                <w:sz w:val="22"/>
              </w:rPr>
              <w:t> </w:t>
            </w:r>
            <w:r>
              <w:rPr>
                <w:w w:val="105"/>
                <w:sz w:val="22"/>
              </w:rPr>
              <w:t>for</w:t>
            </w:r>
            <w:r>
              <w:rPr>
                <w:spacing w:val="-2"/>
                <w:w w:val="105"/>
                <w:sz w:val="22"/>
              </w:rPr>
              <w:t> </w:t>
            </w:r>
            <w:r>
              <w:rPr>
                <w:w w:val="105"/>
                <w:sz w:val="22"/>
              </w:rPr>
              <w:t>automated</w:t>
            </w:r>
            <w:r>
              <w:rPr>
                <w:spacing w:val="-3"/>
                <w:w w:val="105"/>
                <w:sz w:val="22"/>
              </w:rPr>
              <w:t> </w:t>
            </w:r>
            <w:r>
              <w:rPr>
                <w:w w:val="105"/>
                <w:sz w:val="22"/>
              </w:rPr>
              <w:t>driving</w:t>
            </w:r>
            <w:r>
              <w:rPr>
                <w:spacing w:val="-4"/>
                <w:w w:val="105"/>
                <w:sz w:val="22"/>
              </w:rPr>
              <w:t> </w:t>
            </w:r>
            <w:r>
              <w:rPr>
                <w:w w:val="105"/>
                <w:sz w:val="22"/>
              </w:rPr>
              <w:t>systems</w:t>
            </w:r>
            <w:r>
              <w:rPr>
                <w:spacing w:val="1"/>
                <w:w w:val="105"/>
                <w:sz w:val="22"/>
              </w:rPr>
              <w:t> </w:t>
            </w:r>
            <w:r>
              <w:rPr>
                <w:w w:val="105"/>
                <w:sz w:val="22"/>
              </w:rPr>
              <w:t>—</w:t>
            </w:r>
            <w:r>
              <w:rPr>
                <w:spacing w:val="-3"/>
                <w:w w:val="105"/>
                <w:sz w:val="22"/>
              </w:rPr>
              <w:t> </w:t>
            </w:r>
            <w:r>
              <w:rPr>
                <w:w w:val="105"/>
                <w:sz w:val="22"/>
              </w:rPr>
              <w:t>Design,</w:t>
            </w:r>
            <w:r>
              <w:rPr>
                <w:spacing w:val="-3"/>
                <w:w w:val="105"/>
                <w:sz w:val="22"/>
              </w:rPr>
              <w:t> </w:t>
            </w:r>
            <w:r>
              <w:rPr>
                <w:spacing w:val="-2"/>
                <w:w w:val="105"/>
                <w:sz w:val="22"/>
              </w:rPr>
              <w:t>verification</w:t>
            </w:r>
          </w:p>
        </w:tc>
      </w:tr>
      <w:tr>
        <w:trPr>
          <w:trHeight w:val="378" w:hRule="atLeast"/>
        </w:trPr>
        <w:tc>
          <w:tcPr>
            <w:tcW w:w="720" w:type="dxa"/>
          </w:tcPr>
          <w:p>
            <w:pPr>
              <w:pStyle w:val="TableParagraph"/>
              <w:spacing w:before="4"/>
              <w:rPr>
                <w:sz w:val="22"/>
              </w:rPr>
            </w:pPr>
            <w:r>
              <w:rPr>
                <w:spacing w:val="-4"/>
                <w:w w:val="110"/>
                <w:sz w:val="22"/>
              </w:rPr>
              <w:t>2432</w:t>
            </w:r>
          </w:p>
        </w:tc>
        <w:tc>
          <w:tcPr>
            <w:tcW w:w="9986" w:type="dxa"/>
          </w:tcPr>
          <w:p>
            <w:pPr>
              <w:pStyle w:val="TableParagraph"/>
              <w:spacing w:before="4"/>
              <w:ind w:left="179"/>
              <w:rPr>
                <w:sz w:val="22"/>
              </w:rPr>
            </w:pPr>
            <w:r>
              <w:rPr>
                <w:w w:val="110"/>
                <w:sz w:val="22"/>
              </w:rPr>
              <w:t>and</w:t>
            </w:r>
            <w:r>
              <w:rPr>
                <w:spacing w:val="-13"/>
                <w:w w:val="110"/>
                <w:sz w:val="22"/>
              </w:rPr>
              <w:t> </w:t>
            </w:r>
            <w:r>
              <w:rPr>
                <w:spacing w:val="-2"/>
                <w:w w:val="110"/>
                <w:sz w:val="22"/>
              </w:rPr>
              <w:t>validation</w:t>
            </w:r>
          </w:p>
        </w:tc>
      </w:tr>
      <w:tr>
        <w:trPr>
          <w:trHeight w:val="377" w:hRule="atLeast"/>
        </w:trPr>
        <w:tc>
          <w:tcPr>
            <w:tcW w:w="720" w:type="dxa"/>
          </w:tcPr>
          <w:p>
            <w:pPr>
              <w:pStyle w:val="TableParagraph"/>
              <w:spacing w:line="234" w:lineRule="exact" w:before="123"/>
              <w:rPr>
                <w:sz w:val="22"/>
              </w:rPr>
            </w:pPr>
            <w:r>
              <w:rPr>
                <w:spacing w:val="-4"/>
                <w:w w:val="110"/>
                <w:sz w:val="22"/>
              </w:rPr>
              <w:t>2433</w:t>
            </w:r>
          </w:p>
        </w:tc>
        <w:tc>
          <w:tcPr>
            <w:tcW w:w="9986" w:type="dxa"/>
          </w:tcPr>
          <w:p>
            <w:pPr>
              <w:pStyle w:val="TableParagraph"/>
              <w:spacing w:line="234" w:lineRule="exact" w:before="123"/>
              <w:ind w:left="179"/>
              <w:rPr>
                <w:sz w:val="22"/>
              </w:rPr>
            </w:pPr>
            <w:r>
              <w:rPr>
                <w:sz w:val="22"/>
              </w:rPr>
              <w:t>[155]</w:t>
            </w:r>
            <w:r>
              <w:rPr>
                <w:spacing w:val="5"/>
                <w:sz w:val="22"/>
              </w:rPr>
              <w:t> </w:t>
            </w:r>
            <w:r>
              <w:rPr>
                <w:sz w:val="22"/>
              </w:rPr>
              <w:t>ISO/AWI</w:t>
            </w:r>
            <w:r>
              <w:rPr>
                <w:spacing w:val="8"/>
                <w:sz w:val="22"/>
              </w:rPr>
              <w:t> </w:t>
            </w:r>
            <w:r>
              <w:rPr>
                <w:sz w:val="22"/>
              </w:rPr>
              <w:t>PAS</w:t>
            </w:r>
            <w:r>
              <w:rPr>
                <w:spacing w:val="7"/>
                <w:sz w:val="22"/>
              </w:rPr>
              <w:t> </w:t>
            </w:r>
            <w:r>
              <w:rPr>
                <w:sz w:val="22"/>
              </w:rPr>
              <w:t>8800,</w:t>
            </w:r>
            <w:r>
              <w:rPr>
                <w:spacing w:val="4"/>
                <w:sz w:val="22"/>
              </w:rPr>
              <w:t> </w:t>
            </w:r>
            <w:r>
              <w:rPr>
                <w:sz w:val="22"/>
              </w:rPr>
              <w:t>Road</w:t>
            </w:r>
            <w:r>
              <w:rPr>
                <w:spacing w:val="7"/>
                <w:sz w:val="22"/>
              </w:rPr>
              <w:t> </w:t>
            </w:r>
            <w:r>
              <w:rPr>
                <w:sz w:val="22"/>
              </w:rPr>
              <w:t>vehicles</w:t>
            </w:r>
            <w:r>
              <w:rPr>
                <w:spacing w:val="10"/>
                <w:sz w:val="22"/>
              </w:rPr>
              <w:t> </w:t>
            </w:r>
            <w:r>
              <w:rPr>
                <w:sz w:val="22"/>
              </w:rPr>
              <w:t>—</w:t>
            </w:r>
            <w:r>
              <w:rPr>
                <w:spacing w:val="3"/>
                <w:sz w:val="22"/>
              </w:rPr>
              <w:t> </w:t>
            </w:r>
            <w:r>
              <w:rPr>
                <w:sz w:val="22"/>
              </w:rPr>
              <w:t>Safety</w:t>
            </w:r>
            <w:r>
              <w:rPr>
                <w:spacing w:val="5"/>
                <w:sz w:val="22"/>
              </w:rPr>
              <w:t> </w:t>
            </w:r>
            <w:r>
              <w:rPr>
                <w:sz w:val="22"/>
              </w:rPr>
              <w:t>and</w:t>
            </w:r>
            <w:r>
              <w:rPr>
                <w:spacing w:val="7"/>
                <w:sz w:val="22"/>
              </w:rPr>
              <w:t> </w:t>
            </w:r>
            <w:r>
              <w:rPr>
                <w:sz w:val="22"/>
              </w:rPr>
              <w:t>artificial</w:t>
            </w:r>
            <w:r>
              <w:rPr>
                <w:spacing w:val="6"/>
                <w:sz w:val="22"/>
              </w:rPr>
              <w:t> </w:t>
            </w:r>
            <w:r>
              <w:rPr>
                <w:spacing w:val="-2"/>
                <w:sz w:val="22"/>
              </w:rPr>
              <w:t>intelligence</w:t>
            </w:r>
          </w:p>
        </w:tc>
      </w:tr>
    </w:tbl>
    <w:sectPr>
      <w:type w:val="continuous"/>
      <w:pgSz w:w="11910" w:h="16840"/>
      <w:pgMar w:header="0" w:footer="441" w:top="1500" w:bottom="620" w:left="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pple Symbols">
    <w:altName w:val="Apple Symbols"/>
    <w:charset w:val="0"/>
    <w:family w:val="roman"/>
    <w:pitch w:val="variable"/>
  </w:font>
  <w:font w:name="Helvetica">
    <w:altName w:val="Helvetic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80001pt;margin-top:808.872009pt;width:20.350pt;height:13.7pt;mso-position-horizontal-relative:page;mso-position-vertical-relative:page;z-index:-22468608" type="#_x0000_t202" id="docshape9" filled="false" stroked="false">
          <v:textbox inset="0,0,0,0">
            <w:txbxContent>
              <w:p>
                <w:pPr>
                  <w:spacing w:before="22"/>
                  <w:ind w:left="60" w:right="0" w:firstLine="0"/>
                  <w:jc w:val="left"/>
                  <w:rPr>
                    <w:sz w:val="20"/>
                  </w:rPr>
                </w:pPr>
                <w:r>
                  <w:rPr>
                    <w:spacing w:val="-4"/>
                    <w:sz w:val="20"/>
                  </w:rPr>
                  <w:fldChar w:fldCharType="begin"/>
                </w:r>
                <w:r>
                  <w:rPr>
                    <w:spacing w:val="-4"/>
                    <w:sz w:val="20"/>
                  </w:rPr>
                  <w:instrText> PAGE  \* roman </w:instrText>
                </w:r>
                <w:r>
                  <w:rPr>
                    <w:spacing w:val="-4"/>
                    <w:sz w:val="20"/>
                  </w:rPr>
                  <w:fldChar w:fldCharType="separate"/>
                </w:r>
                <w:r>
                  <w:rPr>
                    <w:spacing w:val="-4"/>
                    <w:sz w:val="20"/>
                  </w:rPr>
                  <w:t>viii</w:t>
                </w:r>
                <w:r>
                  <w:rPr>
                    <w:spacing w:val="-4"/>
                    <w:sz w:val="20"/>
                  </w:rPr>
                  <w:fldChar w:fldCharType="end"/>
                </w:r>
              </w:p>
            </w:txbxContent>
          </v:textbox>
          <w10:wrap type="none"/>
        </v:shape>
      </w:pict>
    </w:r>
    <w:r>
      <w:rPr/>
      <w:pict>
        <v:shape style="position:absolute;margin-left:383.549988pt;margin-top:808.872009pt;width:158.85pt;height:13.7pt;mso-position-horizontal-relative:page;mso-position-vertical-relative:page;z-index:-22468096" type="#_x0000_t202" id="docshape10" filled="false" stroked="false">
          <v:textbox inset="0,0,0,0">
            <w:txbxContent>
              <w:p>
                <w:pPr>
                  <w:spacing w:before="22"/>
                  <w:ind w:left="20" w:right="0" w:firstLine="0"/>
                  <w:jc w:val="left"/>
                  <w:rPr>
                    <w:sz w:val="20"/>
                  </w:rPr>
                </w:pPr>
                <w:r>
                  <w:rPr>
                    <w:w w:val="105"/>
                    <w:sz w:val="20"/>
                  </w:rPr>
                  <w:t>©</w:t>
                </w:r>
                <w:r>
                  <w:rPr>
                    <w:spacing w:val="-14"/>
                    <w:w w:val="105"/>
                    <w:sz w:val="20"/>
                  </w:rPr>
                  <w:t> </w:t>
                </w:r>
                <w:r>
                  <w:rPr>
                    <w:spacing w:val="-1"/>
                    <w:w w:val="93"/>
                    <w:sz w:val="20"/>
                  </w:rPr>
                  <w:t>IS</w:t>
                </w:r>
                <w:r>
                  <w:rPr>
                    <w:w w:val="93"/>
                    <w:sz w:val="20"/>
                  </w:rPr>
                  <w:t>O</w:t>
                </w:r>
                <w:r>
                  <w:rPr>
                    <w:w w:val="177"/>
                    <w:sz w:val="20"/>
                  </w:rPr>
                  <w:t>/</w:t>
                </w:r>
                <w:r>
                  <w:rPr>
                    <w:spacing w:val="-1"/>
                    <w:w w:val="96"/>
                    <w:sz w:val="20"/>
                  </w:rPr>
                  <w:t>I</w:t>
                </w:r>
                <w:r>
                  <w:rPr>
                    <w:w w:val="96"/>
                    <w:sz w:val="20"/>
                  </w:rPr>
                  <w:t>E</w:t>
                </w:r>
                <w:r>
                  <w:rPr>
                    <w:w w:val="85"/>
                    <w:sz w:val="20"/>
                  </w:rPr>
                  <w:t>C</w:t>
                </w:r>
                <w:r>
                  <w:rPr>
                    <w:spacing w:val="-11"/>
                    <w:w w:val="104"/>
                    <w:sz w:val="20"/>
                  </w:rPr>
                  <w:t> </w:t>
                </w:r>
                <w:r>
                  <w:rPr>
                    <w:w w:val="105"/>
                    <w:sz w:val="20"/>
                  </w:rPr>
                  <w:t>202x</w:t>
                </w:r>
                <w:r>
                  <w:rPr>
                    <w:spacing w:val="-14"/>
                    <w:w w:val="105"/>
                    <w:sz w:val="20"/>
                  </w:rPr>
                  <w:t> </w:t>
                </w:r>
                <w:r>
                  <w:rPr>
                    <w:w w:val="105"/>
                    <w:sz w:val="20"/>
                  </w:rPr>
                  <w:t>–</w:t>
                </w:r>
                <w:r>
                  <w:rPr>
                    <w:spacing w:val="-13"/>
                    <w:w w:val="105"/>
                    <w:sz w:val="20"/>
                  </w:rPr>
                  <w:t> </w:t>
                </w:r>
                <w:r>
                  <w:rPr>
                    <w:w w:val="105"/>
                    <w:sz w:val="20"/>
                  </w:rPr>
                  <w:t>All</w:t>
                </w:r>
                <w:r>
                  <w:rPr>
                    <w:spacing w:val="-13"/>
                    <w:w w:val="105"/>
                    <w:sz w:val="20"/>
                  </w:rPr>
                  <w:t> </w:t>
                </w:r>
                <w:r>
                  <w:rPr>
                    <w:w w:val="105"/>
                    <w:sz w:val="20"/>
                  </w:rPr>
                  <w:t>rights</w:t>
                </w:r>
                <w:r>
                  <w:rPr>
                    <w:spacing w:val="-11"/>
                    <w:w w:val="105"/>
                    <w:sz w:val="20"/>
                  </w:rPr>
                  <w:t> </w:t>
                </w:r>
                <w:r>
                  <w:rPr>
                    <w:spacing w:val="-2"/>
                    <w:w w:val="105"/>
                    <w:sz w:val="20"/>
                  </w:rPr>
                  <w:t>reserved</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808.992065pt;width:139.3pt;height:13.7pt;mso-position-horizontal-relative:page;mso-position-vertical-relative:page;z-index:-22467584" type="#_x0000_t202" id="docshape11" filled="false" stroked="false">
          <v:textbox inset="0,0,0,0">
            <w:txbxContent>
              <w:p>
                <w:pPr>
                  <w:spacing w:before="22"/>
                  <w:ind w:left="20" w:right="0" w:firstLine="0"/>
                  <w:jc w:val="left"/>
                  <w:rPr>
                    <w:sz w:val="20"/>
                  </w:rPr>
                </w:pPr>
                <w:r>
                  <w:rPr>
                    <w:sz w:val="20"/>
                  </w:rPr>
                  <w:t>©</w:t>
                </w:r>
                <w:r>
                  <w:rPr>
                    <w:spacing w:val="-3"/>
                    <w:sz w:val="20"/>
                  </w:rPr>
                  <w:t> </w:t>
                </w:r>
                <w:r>
                  <w:rPr>
                    <w:sz w:val="20"/>
                  </w:rPr>
                  <w:t>ISO</w:t>
                </w:r>
                <w:r>
                  <w:rPr>
                    <w:spacing w:val="-1"/>
                    <w:sz w:val="20"/>
                  </w:rPr>
                  <w:t> </w:t>
                </w:r>
                <w:r>
                  <w:rPr>
                    <w:sz w:val="20"/>
                  </w:rPr>
                  <w:t>202x</w:t>
                </w:r>
                <w:r>
                  <w:rPr>
                    <w:spacing w:val="-4"/>
                    <w:sz w:val="20"/>
                  </w:rPr>
                  <w:t> </w:t>
                </w:r>
                <w:r>
                  <w:rPr>
                    <w:sz w:val="20"/>
                  </w:rPr>
                  <w:t>– All</w:t>
                </w:r>
                <w:r>
                  <w:rPr>
                    <w:spacing w:val="-2"/>
                    <w:sz w:val="20"/>
                  </w:rPr>
                  <w:t> </w:t>
                </w:r>
                <w:r>
                  <w:rPr>
                    <w:sz w:val="20"/>
                  </w:rPr>
                  <w:t>rights</w:t>
                </w:r>
                <w:r>
                  <w:rPr>
                    <w:spacing w:val="1"/>
                    <w:sz w:val="20"/>
                  </w:rPr>
                  <w:t> </w:t>
                </w:r>
                <w:r>
                  <w:rPr>
                    <w:spacing w:val="-2"/>
                    <w:sz w:val="20"/>
                  </w:rPr>
                  <w:t>reserved</w:t>
                </w:r>
              </w:p>
            </w:txbxContent>
          </v:textbox>
          <w10:wrap type="none"/>
        </v:shape>
      </w:pict>
    </w:r>
    <w:r>
      <w:rPr/>
      <w:pict>
        <v:shape style="position:absolute;margin-left:528pt;margin-top:808.992065pt;width:17.6pt;height:13.7pt;mso-position-horizontal-relative:page;mso-position-vertical-relative:page;z-index:-22467072" type="#_x0000_t202" id="docshape12" filled="false" stroked="false">
          <v:textbox inset="0,0,0,0">
            <w:txbxContent>
              <w:p>
                <w:pPr>
                  <w:spacing w:before="22"/>
                  <w:ind w:left="60"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vii</w:t>
                </w:r>
                <w:r>
                  <w:rPr>
                    <w:spacing w:val="-5"/>
                    <w:sz w:val="20"/>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808.992065pt;width:158.8pt;height:13.7pt;mso-position-horizontal-relative:page;mso-position-vertical-relative:page;z-index:-22466560" type="#_x0000_t202" id="docshape14" filled="false" stroked="false">
          <v:textbox inset="0,0,0,0">
            <w:txbxContent>
              <w:p>
                <w:pPr>
                  <w:spacing w:before="22"/>
                  <w:ind w:left="20" w:right="0" w:firstLine="0"/>
                  <w:jc w:val="left"/>
                  <w:rPr>
                    <w:sz w:val="20"/>
                  </w:rPr>
                </w:pPr>
                <w:r>
                  <w:rPr>
                    <w:w w:val="105"/>
                    <w:sz w:val="20"/>
                  </w:rPr>
                  <w:t>©</w:t>
                </w:r>
                <w:r>
                  <w:rPr>
                    <w:spacing w:val="-14"/>
                    <w:w w:val="105"/>
                    <w:sz w:val="20"/>
                  </w:rPr>
                  <w:t> </w:t>
                </w:r>
                <w:r>
                  <w:rPr>
                    <w:spacing w:val="-1"/>
                    <w:w w:val="93"/>
                    <w:sz w:val="20"/>
                  </w:rPr>
                  <w:t>IS</w:t>
                </w:r>
                <w:r>
                  <w:rPr>
                    <w:w w:val="93"/>
                    <w:sz w:val="20"/>
                  </w:rPr>
                  <w:t>O</w:t>
                </w:r>
                <w:r>
                  <w:rPr>
                    <w:w w:val="177"/>
                    <w:sz w:val="20"/>
                  </w:rPr>
                  <w:t>/</w:t>
                </w:r>
                <w:r>
                  <w:rPr>
                    <w:spacing w:val="-1"/>
                    <w:w w:val="96"/>
                    <w:sz w:val="20"/>
                  </w:rPr>
                  <w:t>I</w:t>
                </w:r>
                <w:r>
                  <w:rPr>
                    <w:w w:val="96"/>
                    <w:sz w:val="20"/>
                  </w:rPr>
                  <w:t>E</w:t>
                </w:r>
                <w:r>
                  <w:rPr>
                    <w:w w:val="85"/>
                    <w:sz w:val="20"/>
                  </w:rPr>
                  <w:t>C</w:t>
                </w:r>
                <w:r>
                  <w:rPr>
                    <w:spacing w:val="-11"/>
                    <w:w w:val="104"/>
                    <w:sz w:val="20"/>
                  </w:rPr>
                  <w:t> </w:t>
                </w:r>
                <w:r>
                  <w:rPr>
                    <w:w w:val="105"/>
                    <w:sz w:val="20"/>
                  </w:rPr>
                  <w:t>202x</w:t>
                </w:r>
                <w:r>
                  <w:rPr>
                    <w:spacing w:val="-14"/>
                    <w:w w:val="105"/>
                    <w:sz w:val="20"/>
                  </w:rPr>
                  <w:t> </w:t>
                </w:r>
                <w:r>
                  <w:rPr>
                    <w:w w:val="105"/>
                    <w:sz w:val="20"/>
                  </w:rPr>
                  <w:t>–</w:t>
                </w:r>
                <w:r>
                  <w:rPr>
                    <w:spacing w:val="-13"/>
                    <w:w w:val="105"/>
                    <w:sz w:val="20"/>
                  </w:rPr>
                  <w:t> </w:t>
                </w:r>
                <w:r>
                  <w:rPr>
                    <w:w w:val="105"/>
                    <w:sz w:val="20"/>
                  </w:rPr>
                  <w:t>All</w:t>
                </w:r>
                <w:r>
                  <w:rPr>
                    <w:spacing w:val="-13"/>
                    <w:w w:val="105"/>
                    <w:sz w:val="20"/>
                  </w:rPr>
                  <w:t> </w:t>
                </w:r>
                <w:r>
                  <w:rPr>
                    <w:w w:val="105"/>
                    <w:sz w:val="20"/>
                  </w:rPr>
                  <w:t>rights</w:t>
                </w:r>
                <w:r>
                  <w:rPr>
                    <w:spacing w:val="-11"/>
                    <w:w w:val="105"/>
                    <w:sz w:val="20"/>
                  </w:rPr>
                  <w:t> </w:t>
                </w:r>
                <w:r>
                  <w:rPr>
                    <w:spacing w:val="-2"/>
                    <w:w w:val="105"/>
                    <w:sz w:val="20"/>
                  </w:rPr>
                  <w:t>reserved</w:t>
                </w:r>
              </w:p>
            </w:txbxContent>
          </v:textbox>
          <w10:wrap type="none"/>
        </v:shape>
      </w:pict>
    </w:r>
    <w:r>
      <w:rPr/>
      <w:pict>
        <v:shape style="position:absolute;margin-left:526.679993pt;margin-top:808.992065pt;width:18.8pt;height:13.7pt;mso-position-horizontal-relative:page;mso-position-vertical-relative:page;z-index:-22466048" type="#_x0000_t202" id="docshape15" filled="false" stroked="false">
          <v:textbox inset="0,0,0,0">
            <w:txbxContent>
              <w:p>
                <w:pPr>
                  <w:spacing w:before="22"/>
                  <w:ind w:left="60" w:right="0" w:firstLine="0"/>
                  <w:jc w:val="left"/>
                  <w:rPr>
                    <w:b/>
                    <w:sz w:val="20"/>
                  </w:rPr>
                </w:pPr>
                <w:r>
                  <w:rPr>
                    <w:b/>
                    <w:spacing w:val="-5"/>
                    <w:w w:val="115"/>
                    <w:sz w:val="20"/>
                  </w:rPr>
                  <w:fldChar w:fldCharType="begin"/>
                </w:r>
                <w:r>
                  <w:rPr>
                    <w:b/>
                    <w:spacing w:val="-5"/>
                    <w:w w:val="115"/>
                    <w:sz w:val="20"/>
                  </w:rPr>
                  <w:instrText> PAGE </w:instrText>
                </w:r>
                <w:r>
                  <w:rPr>
                    <w:b/>
                    <w:spacing w:val="-5"/>
                    <w:w w:val="115"/>
                    <w:sz w:val="20"/>
                  </w:rPr>
                  <w:fldChar w:fldCharType="separate"/>
                </w:r>
                <w:r>
                  <w:rPr>
                    <w:b/>
                    <w:spacing w:val="-5"/>
                    <w:w w:val="115"/>
                    <w:sz w:val="20"/>
                  </w:rPr>
                  <w:t>11</w:t>
                </w:r>
                <w:r>
                  <w:rPr>
                    <w:b/>
                    <w:spacing w:val="-5"/>
                    <w:w w:val="115"/>
                    <w:sz w:val="20"/>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80001pt;margin-top:808.872009pt;width:18.8pt;height:13.7pt;mso-position-horizontal-relative:page;mso-position-vertical-relative:page;z-index:-22465536" type="#_x0000_t202" id="docshape16" filled="false" stroked="false">
          <v:textbox inset="0,0,0,0">
            <w:txbxContent>
              <w:p>
                <w:pPr>
                  <w:spacing w:before="22"/>
                  <w:ind w:left="60" w:right="0" w:firstLine="0"/>
                  <w:jc w:val="left"/>
                  <w:rPr>
                    <w:b/>
                    <w:sz w:val="20"/>
                  </w:rPr>
                </w:pPr>
                <w:r>
                  <w:rPr>
                    <w:b/>
                    <w:spacing w:val="-5"/>
                    <w:w w:val="115"/>
                    <w:sz w:val="20"/>
                  </w:rPr>
                  <w:fldChar w:fldCharType="begin"/>
                </w:r>
                <w:r>
                  <w:rPr>
                    <w:b/>
                    <w:spacing w:val="-5"/>
                    <w:w w:val="115"/>
                    <w:sz w:val="20"/>
                  </w:rPr>
                  <w:instrText> PAGE </w:instrText>
                </w:r>
                <w:r>
                  <w:rPr>
                    <w:b/>
                    <w:spacing w:val="-5"/>
                    <w:w w:val="115"/>
                    <w:sz w:val="20"/>
                  </w:rPr>
                  <w:fldChar w:fldCharType="separate"/>
                </w:r>
                <w:r>
                  <w:rPr>
                    <w:b/>
                    <w:spacing w:val="-5"/>
                    <w:w w:val="115"/>
                    <w:sz w:val="20"/>
                  </w:rPr>
                  <w:t>10</w:t>
                </w:r>
                <w:r>
                  <w:rPr>
                    <w:b/>
                    <w:spacing w:val="-5"/>
                    <w:w w:val="115"/>
                    <w:sz w:val="20"/>
                  </w:rPr>
                  <w:fldChar w:fldCharType="end"/>
                </w:r>
              </w:p>
            </w:txbxContent>
          </v:textbox>
          <w10:wrap type="none"/>
        </v:shape>
      </w:pict>
    </w:r>
    <w:r>
      <w:rPr/>
      <w:pict>
        <v:shape style="position:absolute;margin-left:383.549988pt;margin-top:808.872009pt;width:158.85pt;height:13.7pt;mso-position-horizontal-relative:page;mso-position-vertical-relative:page;z-index:-22465024" type="#_x0000_t202" id="docshape17" filled="false" stroked="false">
          <v:textbox inset="0,0,0,0">
            <w:txbxContent>
              <w:p>
                <w:pPr>
                  <w:spacing w:before="22"/>
                  <w:ind w:left="20" w:right="0" w:firstLine="0"/>
                  <w:jc w:val="left"/>
                  <w:rPr>
                    <w:sz w:val="20"/>
                  </w:rPr>
                </w:pPr>
                <w:r>
                  <w:rPr>
                    <w:w w:val="105"/>
                    <w:sz w:val="20"/>
                  </w:rPr>
                  <w:t>©</w:t>
                </w:r>
                <w:r>
                  <w:rPr>
                    <w:spacing w:val="-14"/>
                    <w:w w:val="105"/>
                    <w:sz w:val="20"/>
                  </w:rPr>
                  <w:t> </w:t>
                </w:r>
                <w:r>
                  <w:rPr>
                    <w:spacing w:val="-1"/>
                    <w:w w:val="93"/>
                    <w:sz w:val="20"/>
                  </w:rPr>
                  <w:t>IS</w:t>
                </w:r>
                <w:r>
                  <w:rPr>
                    <w:w w:val="93"/>
                    <w:sz w:val="20"/>
                  </w:rPr>
                  <w:t>O</w:t>
                </w:r>
                <w:r>
                  <w:rPr>
                    <w:w w:val="177"/>
                    <w:sz w:val="20"/>
                  </w:rPr>
                  <w:t>/</w:t>
                </w:r>
                <w:r>
                  <w:rPr>
                    <w:spacing w:val="-1"/>
                    <w:w w:val="96"/>
                    <w:sz w:val="20"/>
                  </w:rPr>
                  <w:t>I</w:t>
                </w:r>
                <w:r>
                  <w:rPr>
                    <w:w w:val="96"/>
                    <w:sz w:val="20"/>
                  </w:rPr>
                  <w:t>E</w:t>
                </w:r>
                <w:r>
                  <w:rPr>
                    <w:w w:val="85"/>
                    <w:sz w:val="20"/>
                  </w:rPr>
                  <w:t>C</w:t>
                </w:r>
                <w:r>
                  <w:rPr>
                    <w:spacing w:val="-11"/>
                    <w:w w:val="104"/>
                    <w:sz w:val="20"/>
                  </w:rPr>
                  <w:t> </w:t>
                </w:r>
                <w:r>
                  <w:rPr>
                    <w:w w:val="105"/>
                    <w:sz w:val="20"/>
                  </w:rPr>
                  <w:t>202x</w:t>
                </w:r>
                <w:r>
                  <w:rPr>
                    <w:spacing w:val="-14"/>
                    <w:w w:val="105"/>
                    <w:sz w:val="20"/>
                  </w:rPr>
                  <w:t> </w:t>
                </w:r>
                <w:r>
                  <w:rPr>
                    <w:w w:val="105"/>
                    <w:sz w:val="20"/>
                  </w:rPr>
                  <w:t>–</w:t>
                </w:r>
                <w:r>
                  <w:rPr>
                    <w:spacing w:val="-13"/>
                    <w:w w:val="105"/>
                    <w:sz w:val="20"/>
                  </w:rPr>
                  <w:t> </w:t>
                </w:r>
                <w:r>
                  <w:rPr>
                    <w:w w:val="105"/>
                    <w:sz w:val="20"/>
                  </w:rPr>
                  <w:t>All</w:t>
                </w:r>
                <w:r>
                  <w:rPr>
                    <w:spacing w:val="-13"/>
                    <w:w w:val="105"/>
                    <w:sz w:val="20"/>
                  </w:rPr>
                  <w:t> </w:t>
                </w:r>
                <w:r>
                  <w:rPr>
                    <w:w w:val="105"/>
                    <w:sz w:val="20"/>
                  </w:rPr>
                  <w:t>rights</w:t>
                </w:r>
                <w:r>
                  <w:rPr>
                    <w:spacing w:val="-11"/>
                    <w:w w:val="105"/>
                    <w:sz w:val="20"/>
                  </w:rPr>
                  <w:t> </w:t>
                </w:r>
                <w:r>
                  <w:rPr>
                    <w:spacing w:val="-2"/>
                    <w:w w:val="105"/>
                    <w:sz w:val="20"/>
                  </w:rPr>
                  <w:t>reserved</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0"/>
      <w:numFmt w:val="bullet"/>
      <w:lvlText w:val="•"/>
      <w:lvlJc w:val="left"/>
      <w:pPr>
        <w:ind w:left="465" w:hanging="360"/>
      </w:pPr>
      <w:rPr>
        <w:rFonts w:hint="default" w:ascii="Apple Symbols" w:hAnsi="Apple Symbols" w:eastAsia="Apple Symbols" w:cs="Apple Symbols"/>
        <w:b w:val="0"/>
        <w:bCs w:val="0"/>
        <w:i w:val="0"/>
        <w:iCs w:val="0"/>
        <w:w w:val="121"/>
        <w:sz w:val="22"/>
        <w:szCs w:val="22"/>
      </w:rPr>
    </w:lvl>
    <w:lvl w:ilvl="1">
      <w:start w:val="0"/>
      <w:numFmt w:val="bullet"/>
      <w:lvlText w:val="•"/>
      <w:lvlJc w:val="left"/>
      <w:pPr>
        <w:ind w:left="694" w:hanging="360"/>
      </w:pPr>
      <w:rPr>
        <w:rFonts w:hint="default"/>
      </w:rPr>
    </w:lvl>
    <w:lvl w:ilvl="2">
      <w:start w:val="0"/>
      <w:numFmt w:val="bullet"/>
      <w:lvlText w:val="•"/>
      <w:lvlJc w:val="left"/>
      <w:pPr>
        <w:ind w:left="928" w:hanging="360"/>
      </w:pPr>
      <w:rPr>
        <w:rFonts w:hint="default"/>
      </w:rPr>
    </w:lvl>
    <w:lvl w:ilvl="3">
      <w:start w:val="0"/>
      <w:numFmt w:val="bullet"/>
      <w:lvlText w:val="•"/>
      <w:lvlJc w:val="left"/>
      <w:pPr>
        <w:ind w:left="116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30" w:hanging="360"/>
      </w:pPr>
      <w:rPr>
        <w:rFonts w:hint="default"/>
      </w:rPr>
    </w:lvl>
    <w:lvl w:ilvl="6">
      <w:start w:val="0"/>
      <w:numFmt w:val="bullet"/>
      <w:lvlText w:val="•"/>
      <w:lvlJc w:val="left"/>
      <w:pPr>
        <w:ind w:left="1864"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32" w:hanging="360"/>
      </w:pPr>
      <w:rPr>
        <w:rFonts w:hint="default"/>
      </w:rPr>
    </w:lvl>
  </w:abstractNum>
  <w:abstractNum w:abstractNumId="46">
    <w:multiLevelType w:val="hybridMultilevel"/>
    <w:lvl w:ilvl="0">
      <w:start w:val="0"/>
      <w:numFmt w:val="bullet"/>
      <w:lvlText w:val="•"/>
      <w:lvlJc w:val="left"/>
      <w:pPr>
        <w:ind w:left="465" w:hanging="360"/>
      </w:pPr>
      <w:rPr>
        <w:rFonts w:hint="default" w:ascii="Apple Symbols" w:hAnsi="Apple Symbols" w:eastAsia="Apple Symbols" w:cs="Apple Symbols"/>
        <w:b w:val="0"/>
        <w:bCs w:val="0"/>
        <w:i w:val="0"/>
        <w:iCs w:val="0"/>
        <w:w w:val="121"/>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45">
    <w:multiLevelType w:val="hybridMultilevel"/>
    <w:lvl w:ilvl="0">
      <w:start w:val="0"/>
      <w:numFmt w:val="bullet"/>
      <w:lvlText w:val="•"/>
      <w:lvlJc w:val="left"/>
      <w:pPr>
        <w:ind w:left="465" w:hanging="360"/>
      </w:pPr>
      <w:rPr>
        <w:rFonts w:hint="default" w:ascii="Apple Symbols" w:hAnsi="Apple Symbols" w:eastAsia="Apple Symbols" w:cs="Apple Symbols"/>
        <w:b w:val="0"/>
        <w:bCs w:val="0"/>
        <w:i w:val="0"/>
        <w:iCs w:val="0"/>
        <w:w w:val="121"/>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44">
    <w:multiLevelType w:val="hybridMultilevel"/>
    <w:lvl w:ilvl="0">
      <w:start w:val="0"/>
      <w:numFmt w:val="bullet"/>
      <w:lvlText w:val="•"/>
      <w:lvlJc w:val="left"/>
      <w:pPr>
        <w:ind w:left="465" w:hanging="360"/>
      </w:pPr>
      <w:rPr>
        <w:rFonts w:hint="default" w:ascii="Apple Symbols" w:hAnsi="Apple Symbols" w:eastAsia="Apple Symbols" w:cs="Apple Symbols"/>
        <w:b w:val="0"/>
        <w:bCs w:val="0"/>
        <w:i w:val="0"/>
        <w:iCs w:val="0"/>
        <w:w w:val="121"/>
        <w:sz w:val="22"/>
        <w:szCs w:val="22"/>
      </w:rPr>
    </w:lvl>
    <w:lvl w:ilvl="1">
      <w:start w:val="0"/>
      <w:numFmt w:val="bullet"/>
      <w:lvlText w:val="•"/>
      <w:lvlJc w:val="left"/>
      <w:pPr>
        <w:ind w:left="694" w:hanging="360"/>
      </w:pPr>
      <w:rPr>
        <w:rFonts w:hint="default"/>
      </w:rPr>
    </w:lvl>
    <w:lvl w:ilvl="2">
      <w:start w:val="0"/>
      <w:numFmt w:val="bullet"/>
      <w:lvlText w:val="•"/>
      <w:lvlJc w:val="left"/>
      <w:pPr>
        <w:ind w:left="928" w:hanging="360"/>
      </w:pPr>
      <w:rPr>
        <w:rFonts w:hint="default"/>
      </w:rPr>
    </w:lvl>
    <w:lvl w:ilvl="3">
      <w:start w:val="0"/>
      <w:numFmt w:val="bullet"/>
      <w:lvlText w:val="•"/>
      <w:lvlJc w:val="left"/>
      <w:pPr>
        <w:ind w:left="116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30" w:hanging="360"/>
      </w:pPr>
      <w:rPr>
        <w:rFonts w:hint="default"/>
      </w:rPr>
    </w:lvl>
    <w:lvl w:ilvl="6">
      <w:start w:val="0"/>
      <w:numFmt w:val="bullet"/>
      <w:lvlText w:val="•"/>
      <w:lvlJc w:val="left"/>
      <w:pPr>
        <w:ind w:left="1864"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32" w:hanging="360"/>
      </w:pPr>
      <w:rPr>
        <w:rFonts w:hint="default"/>
      </w:rPr>
    </w:lvl>
  </w:abstractNum>
  <w:abstractNum w:abstractNumId="43">
    <w:multiLevelType w:val="hybridMultilevel"/>
    <w:lvl w:ilvl="0">
      <w:start w:val="0"/>
      <w:numFmt w:val="bullet"/>
      <w:lvlText w:val="•"/>
      <w:lvlJc w:val="left"/>
      <w:pPr>
        <w:ind w:left="465" w:hanging="360"/>
      </w:pPr>
      <w:rPr>
        <w:rFonts w:hint="default" w:ascii="Apple Symbols" w:hAnsi="Apple Symbols" w:eastAsia="Apple Symbols" w:cs="Apple Symbols"/>
        <w:b w:val="0"/>
        <w:bCs w:val="0"/>
        <w:i w:val="0"/>
        <w:iCs w:val="0"/>
        <w:w w:val="121"/>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42">
    <w:multiLevelType w:val="hybridMultilevel"/>
    <w:lvl w:ilvl="0">
      <w:start w:val="0"/>
      <w:numFmt w:val="bullet"/>
      <w:lvlText w:val="•"/>
      <w:lvlJc w:val="left"/>
      <w:pPr>
        <w:ind w:left="465" w:hanging="360"/>
      </w:pPr>
      <w:rPr>
        <w:rFonts w:hint="default" w:ascii="Apple Symbols" w:hAnsi="Apple Symbols" w:eastAsia="Apple Symbols" w:cs="Apple Symbols"/>
        <w:b w:val="0"/>
        <w:bCs w:val="0"/>
        <w:i w:val="0"/>
        <w:iCs w:val="0"/>
        <w:w w:val="121"/>
        <w:sz w:val="22"/>
        <w:szCs w:val="22"/>
      </w:rPr>
    </w:lvl>
    <w:lvl w:ilvl="1">
      <w:start w:val="0"/>
      <w:numFmt w:val="bullet"/>
      <w:lvlText w:val="•"/>
      <w:lvlJc w:val="left"/>
      <w:pPr>
        <w:ind w:left="694" w:hanging="360"/>
      </w:pPr>
      <w:rPr>
        <w:rFonts w:hint="default"/>
      </w:rPr>
    </w:lvl>
    <w:lvl w:ilvl="2">
      <w:start w:val="0"/>
      <w:numFmt w:val="bullet"/>
      <w:lvlText w:val="•"/>
      <w:lvlJc w:val="left"/>
      <w:pPr>
        <w:ind w:left="928" w:hanging="360"/>
      </w:pPr>
      <w:rPr>
        <w:rFonts w:hint="default"/>
      </w:rPr>
    </w:lvl>
    <w:lvl w:ilvl="3">
      <w:start w:val="0"/>
      <w:numFmt w:val="bullet"/>
      <w:lvlText w:val="•"/>
      <w:lvlJc w:val="left"/>
      <w:pPr>
        <w:ind w:left="116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30" w:hanging="360"/>
      </w:pPr>
      <w:rPr>
        <w:rFonts w:hint="default"/>
      </w:rPr>
    </w:lvl>
    <w:lvl w:ilvl="6">
      <w:start w:val="0"/>
      <w:numFmt w:val="bullet"/>
      <w:lvlText w:val="•"/>
      <w:lvlJc w:val="left"/>
      <w:pPr>
        <w:ind w:left="1864"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32" w:hanging="360"/>
      </w:pPr>
      <w:rPr>
        <w:rFonts w:hint="default"/>
      </w:rPr>
    </w:lvl>
  </w:abstractNum>
  <w:abstractNum w:abstractNumId="41">
    <w:multiLevelType w:val="hybridMultilevel"/>
    <w:lvl w:ilvl="0">
      <w:start w:val="0"/>
      <w:numFmt w:val="bullet"/>
      <w:lvlText w:val="•"/>
      <w:lvlJc w:val="left"/>
      <w:pPr>
        <w:ind w:left="465" w:hanging="360"/>
      </w:pPr>
      <w:rPr>
        <w:rFonts w:hint="default" w:ascii="Apple Symbols" w:hAnsi="Apple Symbols" w:eastAsia="Apple Symbols" w:cs="Apple Symbols"/>
        <w:b w:val="0"/>
        <w:bCs w:val="0"/>
        <w:i w:val="0"/>
        <w:iCs w:val="0"/>
        <w:w w:val="121"/>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40">
    <w:multiLevelType w:val="hybridMultilevel"/>
    <w:lvl w:ilvl="0">
      <w:start w:val="0"/>
      <w:numFmt w:val="bullet"/>
      <w:lvlText w:val="•"/>
      <w:lvlJc w:val="left"/>
      <w:pPr>
        <w:ind w:left="465" w:hanging="360"/>
      </w:pPr>
      <w:rPr>
        <w:rFonts w:hint="default" w:ascii="Apple Symbols" w:hAnsi="Apple Symbols" w:eastAsia="Apple Symbols" w:cs="Apple Symbols"/>
        <w:b w:val="0"/>
        <w:bCs w:val="0"/>
        <w:i w:val="0"/>
        <w:iCs w:val="0"/>
        <w:w w:val="121"/>
        <w:sz w:val="22"/>
        <w:szCs w:val="22"/>
      </w:rPr>
    </w:lvl>
    <w:lvl w:ilvl="1">
      <w:start w:val="0"/>
      <w:numFmt w:val="bullet"/>
      <w:lvlText w:val="•"/>
      <w:lvlJc w:val="left"/>
      <w:pPr>
        <w:ind w:left="694" w:hanging="360"/>
      </w:pPr>
      <w:rPr>
        <w:rFonts w:hint="default"/>
      </w:rPr>
    </w:lvl>
    <w:lvl w:ilvl="2">
      <w:start w:val="0"/>
      <w:numFmt w:val="bullet"/>
      <w:lvlText w:val="•"/>
      <w:lvlJc w:val="left"/>
      <w:pPr>
        <w:ind w:left="928" w:hanging="360"/>
      </w:pPr>
      <w:rPr>
        <w:rFonts w:hint="default"/>
      </w:rPr>
    </w:lvl>
    <w:lvl w:ilvl="3">
      <w:start w:val="0"/>
      <w:numFmt w:val="bullet"/>
      <w:lvlText w:val="•"/>
      <w:lvlJc w:val="left"/>
      <w:pPr>
        <w:ind w:left="116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30" w:hanging="360"/>
      </w:pPr>
      <w:rPr>
        <w:rFonts w:hint="default"/>
      </w:rPr>
    </w:lvl>
    <w:lvl w:ilvl="6">
      <w:start w:val="0"/>
      <w:numFmt w:val="bullet"/>
      <w:lvlText w:val="•"/>
      <w:lvlJc w:val="left"/>
      <w:pPr>
        <w:ind w:left="1864"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32" w:hanging="360"/>
      </w:pPr>
      <w:rPr>
        <w:rFonts w:hint="default"/>
      </w:rPr>
    </w:lvl>
  </w:abstractNum>
  <w:abstractNum w:abstractNumId="39">
    <w:multiLevelType w:val="hybridMultilevel"/>
    <w:lvl w:ilvl="0">
      <w:start w:val="0"/>
      <w:numFmt w:val="bullet"/>
      <w:lvlText w:val="•"/>
      <w:lvlJc w:val="left"/>
      <w:pPr>
        <w:ind w:left="465" w:hanging="360"/>
      </w:pPr>
      <w:rPr>
        <w:rFonts w:hint="default" w:ascii="Apple Symbols" w:hAnsi="Apple Symbols" w:eastAsia="Apple Symbols" w:cs="Apple Symbols"/>
        <w:b w:val="0"/>
        <w:bCs w:val="0"/>
        <w:i w:val="0"/>
        <w:iCs w:val="0"/>
        <w:w w:val="121"/>
        <w:sz w:val="22"/>
        <w:szCs w:val="22"/>
      </w:rPr>
    </w:lvl>
    <w:lvl w:ilvl="1">
      <w:start w:val="0"/>
      <w:numFmt w:val="bullet"/>
      <w:lvlText w:val="•"/>
      <w:lvlJc w:val="left"/>
      <w:pPr>
        <w:ind w:left="806" w:hanging="360"/>
      </w:pPr>
      <w:rPr>
        <w:rFonts w:hint="default"/>
      </w:rPr>
    </w:lvl>
    <w:lvl w:ilvl="2">
      <w:start w:val="0"/>
      <w:numFmt w:val="bullet"/>
      <w:lvlText w:val="•"/>
      <w:lvlJc w:val="left"/>
      <w:pPr>
        <w:ind w:left="1153"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1846" w:hanging="360"/>
      </w:pPr>
      <w:rPr>
        <w:rFonts w:hint="default"/>
      </w:rPr>
    </w:lvl>
    <w:lvl w:ilvl="5">
      <w:start w:val="0"/>
      <w:numFmt w:val="bullet"/>
      <w:lvlText w:val="•"/>
      <w:lvlJc w:val="left"/>
      <w:pPr>
        <w:ind w:left="2193" w:hanging="360"/>
      </w:pPr>
      <w:rPr>
        <w:rFonts w:hint="default"/>
      </w:rPr>
    </w:lvl>
    <w:lvl w:ilvl="6">
      <w:start w:val="0"/>
      <w:numFmt w:val="bullet"/>
      <w:lvlText w:val="•"/>
      <w:lvlJc w:val="left"/>
      <w:pPr>
        <w:ind w:left="2540" w:hanging="360"/>
      </w:pPr>
      <w:rPr>
        <w:rFonts w:hint="default"/>
      </w:rPr>
    </w:lvl>
    <w:lvl w:ilvl="7">
      <w:start w:val="0"/>
      <w:numFmt w:val="bullet"/>
      <w:lvlText w:val="•"/>
      <w:lvlJc w:val="left"/>
      <w:pPr>
        <w:ind w:left="2886" w:hanging="360"/>
      </w:pPr>
      <w:rPr>
        <w:rFonts w:hint="default"/>
      </w:rPr>
    </w:lvl>
    <w:lvl w:ilvl="8">
      <w:start w:val="0"/>
      <w:numFmt w:val="bullet"/>
      <w:lvlText w:val="•"/>
      <w:lvlJc w:val="left"/>
      <w:pPr>
        <w:ind w:left="3233" w:hanging="360"/>
      </w:pPr>
      <w:rPr>
        <w:rFonts w:hint="default"/>
      </w:rPr>
    </w:lvl>
  </w:abstractNum>
  <w:abstractNum w:abstractNumId="38">
    <w:multiLevelType w:val="hybridMultilevel"/>
    <w:lvl w:ilvl="0">
      <w:start w:val="0"/>
      <w:numFmt w:val="bullet"/>
      <w:lvlText w:val="•"/>
      <w:lvlJc w:val="left"/>
      <w:pPr>
        <w:ind w:left="354" w:hanging="181"/>
      </w:pPr>
      <w:rPr>
        <w:rFonts w:hint="default" w:ascii="Arial" w:hAnsi="Arial" w:eastAsia="Arial" w:cs="Arial"/>
        <w:b w:val="0"/>
        <w:bCs w:val="0"/>
        <w:i w:val="0"/>
        <w:iCs w:val="0"/>
        <w:w w:val="100"/>
        <w:sz w:val="22"/>
        <w:szCs w:val="22"/>
      </w:rPr>
    </w:lvl>
    <w:lvl w:ilvl="1">
      <w:start w:val="0"/>
      <w:numFmt w:val="bullet"/>
      <w:lvlText w:val="•"/>
      <w:lvlJc w:val="left"/>
      <w:pPr>
        <w:ind w:left="605" w:hanging="181"/>
      </w:pPr>
      <w:rPr>
        <w:rFonts w:hint="default"/>
      </w:rPr>
    </w:lvl>
    <w:lvl w:ilvl="2">
      <w:start w:val="0"/>
      <w:numFmt w:val="bullet"/>
      <w:lvlText w:val="•"/>
      <w:lvlJc w:val="left"/>
      <w:pPr>
        <w:ind w:left="851" w:hanging="181"/>
      </w:pPr>
      <w:rPr>
        <w:rFonts w:hint="default"/>
      </w:rPr>
    </w:lvl>
    <w:lvl w:ilvl="3">
      <w:start w:val="0"/>
      <w:numFmt w:val="bullet"/>
      <w:lvlText w:val="•"/>
      <w:lvlJc w:val="left"/>
      <w:pPr>
        <w:ind w:left="1096" w:hanging="181"/>
      </w:pPr>
      <w:rPr>
        <w:rFonts w:hint="default"/>
      </w:rPr>
    </w:lvl>
    <w:lvl w:ilvl="4">
      <w:start w:val="0"/>
      <w:numFmt w:val="bullet"/>
      <w:lvlText w:val="•"/>
      <w:lvlJc w:val="left"/>
      <w:pPr>
        <w:ind w:left="1342" w:hanging="181"/>
      </w:pPr>
      <w:rPr>
        <w:rFonts w:hint="default"/>
      </w:rPr>
    </w:lvl>
    <w:lvl w:ilvl="5">
      <w:start w:val="0"/>
      <w:numFmt w:val="bullet"/>
      <w:lvlText w:val="•"/>
      <w:lvlJc w:val="left"/>
      <w:pPr>
        <w:ind w:left="1588" w:hanging="181"/>
      </w:pPr>
      <w:rPr>
        <w:rFonts w:hint="default"/>
      </w:rPr>
    </w:lvl>
    <w:lvl w:ilvl="6">
      <w:start w:val="0"/>
      <w:numFmt w:val="bullet"/>
      <w:lvlText w:val="•"/>
      <w:lvlJc w:val="left"/>
      <w:pPr>
        <w:ind w:left="1833" w:hanging="181"/>
      </w:pPr>
      <w:rPr>
        <w:rFonts w:hint="default"/>
      </w:rPr>
    </w:lvl>
    <w:lvl w:ilvl="7">
      <w:start w:val="0"/>
      <w:numFmt w:val="bullet"/>
      <w:lvlText w:val="•"/>
      <w:lvlJc w:val="left"/>
      <w:pPr>
        <w:ind w:left="2079" w:hanging="181"/>
      </w:pPr>
      <w:rPr>
        <w:rFonts w:hint="default"/>
      </w:rPr>
    </w:lvl>
    <w:lvl w:ilvl="8">
      <w:start w:val="0"/>
      <w:numFmt w:val="bullet"/>
      <w:lvlText w:val="•"/>
      <w:lvlJc w:val="left"/>
      <w:pPr>
        <w:ind w:left="2324" w:hanging="181"/>
      </w:pPr>
      <w:rPr>
        <w:rFonts w:hint="default"/>
      </w:rPr>
    </w:lvl>
  </w:abstractNum>
  <w:abstractNum w:abstractNumId="37">
    <w:multiLevelType w:val="hybridMultilevel"/>
    <w:lvl w:ilvl="0">
      <w:start w:val="0"/>
      <w:numFmt w:val="bullet"/>
      <w:lvlText w:val="•"/>
      <w:lvlJc w:val="left"/>
      <w:pPr>
        <w:ind w:left="354" w:hanging="180"/>
      </w:pPr>
      <w:rPr>
        <w:rFonts w:hint="default" w:ascii="Arial" w:hAnsi="Arial" w:eastAsia="Arial" w:cs="Arial"/>
        <w:b w:val="0"/>
        <w:bCs w:val="0"/>
        <w:i w:val="0"/>
        <w:iCs w:val="0"/>
        <w:w w:val="100"/>
        <w:sz w:val="22"/>
        <w:szCs w:val="22"/>
      </w:rPr>
    </w:lvl>
    <w:lvl w:ilvl="1">
      <w:start w:val="0"/>
      <w:numFmt w:val="bullet"/>
      <w:lvlText w:val="•"/>
      <w:lvlJc w:val="left"/>
      <w:pPr>
        <w:ind w:left="603" w:hanging="180"/>
      </w:pPr>
      <w:rPr>
        <w:rFonts w:hint="default"/>
      </w:rPr>
    </w:lvl>
    <w:lvl w:ilvl="2">
      <w:start w:val="0"/>
      <w:numFmt w:val="bullet"/>
      <w:lvlText w:val="•"/>
      <w:lvlJc w:val="left"/>
      <w:pPr>
        <w:ind w:left="846" w:hanging="180"/>
      </w:pPr>
      <w:rPr>
        <w:rFonts w:hint="default"/>
      </w:rPr>
    </w:lvl>
    <w:lvl w:ilvl="3">
      <w:start w:val="0"/>
      <w:numFmt w:val="bullet"/>
      <w:lvlText w:val="•"/>
      <w:lvlJc w:val="left"/>
      <w:pPr>
        <w:ind w:left="1090" w:hanging="180"/>
      </w:pPr>
      <w:rPr>
        <w:rFonts w:hint="default"/>
      </w:rPr>
    </w:lvl>
    <w:lvl w:ilvl="4">
      <w:start w:val="0"/>
      <w:numFmt w:val="bullet"/>
      <w:lvlText w:val="•"/>
      <w:lvlJc w:val="left"/>
      <w:pPr>
        <w:ind w:left="1333" w:hanging="180"/>
      </w:pPr>
      <w:rPr>
        <w:rFonts w:hint="default"/>
      </w:rPr>
    </w:lvl>
    <w:lvl w:ilvl="5">
      <w:start w:val="0"/>
      <w:numFmt w:val="bullet"/>
      <w:lvlText w:val="•"/>
      <w:lvlJc w:val="left"/>
      <w:pPr>
        <w:ind w:left="1577" w:hanging="180"/>
      </w:pPr>
      <w:rPr>
        <w:rFonts w:hint="default"/>
      </w:rPr>
    </w:lvl>
    <w:lvl w:ilvl="6">
      <w:start w:val="0"/>
      <w:numFmt w:val="bullet"/>
      <w:lvlText w:val="•"/>
      <w:lvlJc w:val="left"/>
      <w:pPr>
        <w:ind w:left="1820" w:hanging="180"/>
      </w:pPr>
      <w:rPr>
        <w:rFonts w:hint="default"/>
      </w:rPr>
    </w:lvl>
    <w:lvl w:ilvl="7">
      <w:start w:val="0"/>
      <w:numFmt w:val="bullet"/>
      <w:lvlText w:val="•"/>
      <w:lvlJc w:val="left"/>
      <w:pPr>
        <w:ind w:left="2063" w:hanging="180"/>
      </w:pPr>
      <w:rPr>
        <w:rFonts w:hint="default"/>
      </w:rPr>
    </w:lvl>
    <w:lvl w:ilvl="8">
      <w:start w:val="0"/>
      <w:numFmt w:val="bullet"/>
      <w:lvlText w:val="•"/>
      <w:lvlJc w:val="left"/>
      <w:pPr>
        <w:ind w:left="2307" w:hanging="180"/>
      </w:pPr>
      <w:rPr>
        <w:rFonts w:hint="default"/>
      </w:rPr>
    </w:lvl>
  </w:abstractNum>
  <w:abstractNum w:abstractNumId="36">
    <w:multiLevelType w:val="hybridMultilevel"/>
    <w:lvl w:ilvl="0">
      <w:start w:val="0"/>
      <w:numFmt w:val="bullet"/>
      <w:lvlText w:val="•"/>
      <w:lvlJc w:val="left"/>
      <w:pPr>
        <w:ind w:left="353" w:hanging="180"/>
      </w:pPr>
      <w:rPr>
        <w:rFonts w:hint="default" w:ascii="Arial" w:hAnsi="Arial" w:eastAsia="Arial" w:cs="Arial"/>
        <w:b w:val="0"/>
        <w:bCs w:val="0"/>
        <w:i w:val="0"/>
        <w:iCs w:val="0"/>
        <w:w w:val="100"/>
        <w:sz w:val="22"/>
        <w:szCs w:val="22"/>
      </w:rPr>
    </w:lvl>
    <w:lvl w:ilvl="1">
      <w:start w:val="0"/>
      <w:numFmt w:val="bullet"/>
      <w:lvlText w:val="•"/>
      <w:lvlJc w:val="left"/>
      <w:pPr>
        <w:ind w:left="577" w:hanging="180"/>
      </w:pPr>
      <w:rPr>
        <w:rFonts w:hint="default"/>
      </w:rPr>
    </w:lvl>
    <w:lvl w:ilvl="2">
      <w:start w:val="0"/>
      <w:numFmt w:val="bullet"/>
      <w:lvlText w:val="•"/>
      <w:lvlJc w:val="left"/>
      <w:pPr>
        <w:ind w:left="794" w:hanging="180"/>
      </w:pPr>
      <w:rPr>
        <w:rFonts w:hint="default"/>
      </w:rPr>
    </w:lvl>
    <w:lvl w:ilvl="3">
      <w:start w:val="0"/>
      <w:numFmt w:val="bullet"/>
      <w:lvlText w:val="•"/>
      <w:lvlJc w:val="left"/>
      <w:pPr>
        <w:ind w:left="1011" w:hanging="180"/>
      </w:pPr>
      <w:rPr>
        <w:rFonts w:hint="default"/>
      </w:rPr>
    </w:lvl>
    <w:lvl w:ilvl="4">
      <w:start w:val="0"/>
      <w:numFmt w:val="bullet"/>
      <w:lvlText w:val="•"/>
      <w:lvlJc w:val="left"/>
      <w:pPr>
        <w:ind w:left="1228" w:hanging="180"/>
      </w:pPr>
      <w:rPr>
        <w:rFonts w:hint="default"/>
      </w:rPr>
    </w:lvl>
    <w:lvl w:ilvl="5">
      <w:start w:val="0"/>
      <w:numFmt w:val="bullet"/>
      <w:lvlText w:val="•"/>
      <w:lvlJc w:val="left"/>
      <w:pPr>
        <w:ind w:left="1446" w:hanging="180"/>
      </w:pPr>
      <w:rPr>
        <w:rFonts w:hint="default"/>
      </w:rPr>
    </w:lvl>
    <w:lvl w:ilvl="6">
      <w:start w:val="0"/>
      <w:numFmt w:val="bullet"/>
      <w:lvlText w:val="•"/>
      <w:lvlJc w:val="left"/>
      <w:pPr>
        <w:ind w:left="1663" w:hanging="180"/>
      </w:pPr>
      <w:rPr>
        <w:rFonts w:hint="default"/>
      </w:rPr>
    </w:lvl>
    <w:lvl w:ilvl="7">
      <w:start w:val="0"/>
      <w:numFmt w:val="bullet"/>
      <w:lvlText w:val="•"/>
      <w:lvlJc w:val="left"/>
      <w:pPr>
        <w:ind w:left="1880" w:hanging="180"/>
      </w:pPr>
      <w:rPr>
        <w:rFonts w:hint="default"/>
      </w:rPr>
    </w:lvl>
    <w:lvl w:ilvl="8">
      <w:start w:val="0"/>
      <w:numFmt w:val="bullet"/>
      <w:lvlText w:val="•"/>
      <w:lvlJc w:val="left"/>
      <w:pPr>
        <w:ind w:left="2097" w:hanging="180"/>
      </w:pPr>
      <w:rPr>
        <w:rFonts w:hint="default"/>
      </w:rPr>
    </w:lvl>
  </w:abstractNum>
  <w:abstractNum w:abstractNumId="35">
    <w:multiLevelType w:val="hybridMultilevel"/>
    <w:lvl w:ilvl="0">
      <w:start w:val="0"/>
      <w:numFmt w:val="bullet"/>
      <w:lvlText w:val="•"/>
      <w:lvlJc w:val="left"/>
      <w:pPr>
        <w:ind w:left="354" w:hanging="181"/>
      </w:pPr>
      <w:rPr>
        <w:rFonts w:hint="default" w:ascii="Arial" w:hAnsi="Arial" w:eastAsia="Arial" w:cs="Arial"/>
        <w:b w:val="0"/>
        <w:bCs w:val="0"/>
        <w:i w:val="0"/>
        <w:iCs w:val="0"/>
        <w:w w:val="100"/>
        <w:sz w:val="22"/>
        <w:szCs w:val="22"/>
      </w:rPr>
    </w:lvl>
    <w:lvl w:ilvl="1">
      <w:start w:val="0"/>
      <w:numFmt w:val="bullet"/>
      <w:lvlText w:val="•"/>
      <w:lvlJc w:val="left"/>
      <w:pPr>
        <w:ind w:left="605" w:hanging="181"/>
      </w:pPr>
      <w:rPr>
        <w:rFonts w:hint="default"/>
      </w:rPr>
    </w:lvl>
    <w:lvl w:ilvl="2">
      <w:start w:val="0"/>
      <w:numFmt w:val="bullet"/>
      <w:lvlText w:val="•"/>
      <w:lvlJc w:val="left"/>
      <w:pPr>
        <w:ind w:left="851" w:hanging="181"/>
      </w:pPr>
      <w:rPr>
        <w:rFonts w:hint="default"/>
      </w:rPr>
    </w:lvl>
    <w:lvl w:ilvl="3">
      <w:start w:val="0"/>
      <w:numFmt w:val="bullet"/>
      <w:lvlText w:val="•"/>
      <w:lvlJc w:val="left"/>
      <w:pPr>
        <w:ind w:left="1096" w:hanging="181"/>
      </w:pPr>
      <w:rPr>
        <w:rFonts w:hint="default"/>
      </w:rPr>
    </w:lvl>
    <w:lvl w:ilvl="4">
      <w:start w:val="0"/>
      <w:numFmt w:val="bullet"/>
      <w:lvlText w:val="•"/>
      <w:lvlJc w:val="left"/>
      <w:pPr>
        <w:ind w:left="1342" w:hanging="181"/>
      </w:pPr>
      <w:rPr>
        <w:rFonts w:hint="default"/>
      </w:rPr>
    </w:lvl>
    <w:lvl w:ilvl="5">
      <w:start w:val="0"/>
      <w:numFmt w:val="bullet"/>
      <w:lvlText w:val="•"/>
      <w:lvlJc w:val="left"/>
      <w:pPr>
        <w:ind w:left="1588" w:hanging="181"/>
      </w:pPr>
      <w:rPr>
        <w:rFonts w:hint="default"/>
      </w:rPr>
    </w:lvl>
    <w:lvl w:ilvl="6">
      <w:start w:val="0"/>
      <w:numFmt w:val="bullet"/>
      <w:lvlText w:val="•"/>
      <w:lvlJc w:val="left"/>
      <w:pPr>
        <w:ind w:left="1833" w:hanging="181"/>
      </w:pPr>
      <w:rPr>
        <w:rFonts w:hint="default"/>
      </w:rPr>
    </w:lvl>
    <w:lvl w:ilvl="7">
      <w:start w:val="0"/>
      <w:numFmt w:val="bullet"/>
      <w:lvlText w:val="•"/>
      <w:lvlJc w:val="left"/>
      <w:pPr>
        <w:ind w:left="2079" w:hanging="181"/>
      </w:pPr>
      <w:rPr>
        <w:rFonts w:hint="default"/>
      </w:rPr>
    </w:lvl>
    <w:lvl w:ilvl="8">
      <w:start w:val="0"/>
      <w:numFmt w:val="bullet"/>
      <w:lvlText w:val="•"/>
      <w:lvlJc w:val="left"/>
      <w:pPr>
        <w:ind w:left="2324" w:hanging="181"/>
      </w:pPr>
      <w:rPr>
        <w:rFonts w:hint="default"/>
      </w:rPr>
    </w:lvl>
  </w:abstractNum>
  <w:abstractNum w:abstractNumId="34">
    <w:multiLevelType w:val="hybridMultilevel"/>
    <w:lvl w:ilvl="0">
      <w:start w:val="0"/>
      <w:numFmt w:val="bullet"/>
      <w:lvlText w:val="•"/>
      <w:lvlJc w:val="left"/>
      <w:pPr>
        <w:ind w:left="354" w:hanging="180"/>
      </w:pPr>
      <w:rPr>
        <w:rFonts w:hint="default" w:ascii="Arial" w:hAnsi="Arial" w:eastAsia="Arial" w:cs="Arial"/>
        <w:b w:val="0"/>
        <w:bCs w:val="0"/>
        <w:i w:val="0"/>
        <w:iCs w:val="0"/>
        <w:w w:val="100"/>
        <w:sz w:val="22"/>
        <w:szCs w:val="22"/>
      </w:rPr>
    </w:lvl>
    <w:lvl w:ilvl="1">
      <w:start w:val="0"/>
      <w:numFmt w:val="bullet"/>
      <w:lvlText w:val="•"/>
      <w:lvlJc w:val="left"/>
      <w:pPr>
        <w:ind w:left="603" w:hanging="180"/>
      </w:pPr>
      <w:rPr>
        <w:rFonts w:hint="default"/>
      </w:rPr>
    </w:lvl>
    <w:lvl w:ilvl="2">
      <w:start w:val="0"/>
      <w:numFmt w:val="bullet"/>
      <w:lvlText w:val="•"/>
      <w:lvlJc w:val="left"/>
      <w:pPr>
        <w:ind w:left="846" w:hanging="180"/>
      </w:pPr>
      <w:rPr>
        <w:rFonts w:hint="default"/>
      </w:rPr>
    </w:lvl>
    <w:lvl w:ilvl="3">
      <w:start w:val="0"/>
      <w:numFmt w:val="bullet"/>
      <w:lvlText w:val="•"/>
      <w:lvlJc w:val="left"/>
      <w:pPr>
        <w:ind w:left="1090" w:hanging="180"/>
      </w:pPr>
      <w:rPr>
        <w:rFonts w:hint="default"/>
      </w:rPr>
    </w:lvl>
    <w:lvl w:ilvl="4">
      <w:start w:val="0"/>
      <w:numFmt w:val="bullet"/>
      <w:lvlText w:val="•"/>
      <w:lvlJc w:val="left"/>
      <w:pPr>
        <w:ind w:left="1333" w:hanging="180"/>
      </w:pPr>
      <w:rPr>
        <w:rFonts w:hint="default"/>
      </w:rPr>
    </w:lvl>
    <w:lvl w:ilvl="5">
      <w:start w:val="0"/>
      <w:numFmt w:val="bullet"/>
      <w:lvlText w:val="•"/>
      <w:lvlJc w:val="left"/>
      <w:pPr>
        <w:ind w:left="1577" w:hanging="180"/>
      </w:pPr>
      <w:rPr>
        <w:rFonts w:hint="default"/>
      </w:rPr>
    </w:lvl>
    <w:lvl w:ilvl="6">
      <w:start w:val="0"/>
      <w:numFmt w:val="bullet"/>
      <w:lvlText w:val="•"/>
      <w:lvlJc w:val="left"/>
      <w:pPr>
        <w:ind w:left="1820" w:hanging="180"/>
      </w:pPr>
      <w:rPr>
        <w:rFonts w:hint="default"/>
      </w:rPr>
    </w:lvl>
    <w:lvl w:ilvl="7">
      <w:start w:val="0"/>
      <w:numFmt w:val="bullet"/>
      <w:lvlText w:val="•"/>
      <w:lvlJc w:val="left"/>
      <w:pPr>
        <w:ind w:left="2063" w:hanging="180"/>
      </w:pPr>
      <w:rPr>
        <w:rFonts w:hint="default"/>
      </w:rPr>
    </w:lvl>
    <w:lvl w:ilvl="8">
      <w:start w:val="0"/>
      <w:numFmt w:val="bullet"/>
      <w:lvlText w:val="•"/>
      <w:lvlJc w:val="left"/>
      <w:pPr>
        <w:ind w:left="2307" w:hanging="180"/>
      </w:pPr>
      <w:rPr>
        <w:rFonts w:hint="default"/>
      </w:rPr>
    </w:lvl>
  </w:abstractNum>
  <w:abstractNum w:abstractNumId="33">
    <w:multiLevelType w:val="hybridMultilevel"/>
    <w:lvl w:ilvl="0">
      <w:start w:val="2"/>
      <w:numFmt w:val="upperLetter"/>
      <w:lvlText w:val="%1"/>
      <w:lvlJc w:val="left"/>
      <w:pPr>
        <w:ind w:left="734" w:hanging="567"/>
        <w:jc w:val="left"/>
      </w:pPr>
      <w:rPr>
        <w:rFonts w:hint="default"/>
      </w:rPr>
    </w:lvl>
    <w:lvl w:ilvl="1">
      <w:start w:val="1"/>
      <w:numFmt w:val="decimal"/>
      <w:lvlText w:val="%1.%2"/>
      <w:lvlJc w:val="left"/>
      <w:pPr>
        <w:ind w:left="734" w:hanging="567"/>
        <w:jc w:val="left"/>
      </w:pPr>
      <w:rPr>
        <w:rFonts w:hint="default" w:ascii="Times New Roman" w:hAnsi="Times New Roman" w:eastAsia="Times New Roman" w:cs="Times New Roman"/>
        <w:b/>
        <w:bCs/>
        <w:i w:val="0"/>
        <w:iCs w:val="0"/>
        <w:spacing w:val="-1"/>
        <w:w w:val="96"/>
        <w:sz w:val="26"/>
        <w:szCs w:val="26"/>
      </w:rPr>
    </w:lvl>
    <w:lvl w:ilvl="2">
      <w:start w:val="0"/>
      <w:numFmt w:val="bullet"/>
      <w:lvlText w:val="•"/>
      <w:lvlJc w:val="left"/>
      <w:pPr>
        <w:ind w:left="2611" w:hanging="567"/>
      </w:pPr>
      <w:rPr>
        <w:rFonts w:hint="default"/>
      </w:rPr>
    </w:lvl>
    <w:lvl w:ilvl="3">
      <w:start w:val="0"/>
      <w:numFmt w:val="bullet"/>
      <w:lvlText w:val="•"/>
      <w:lvlJc w:val="left"/>
      <w:pPr>
        <w:ind w:left="3547" w:hanging="567"/>
      </w:pPr>
      <w:rPr>
        <w:rFonts w:hint="default"/>
      </w:rPr>
    </w:lvl>
    <w:lvl w:ilvl="4">
      <w:start w:val="0"/>
      <w:numFmt w:val="bullet"/>
      <w:lvlText w:val="•"/>
      <w:lvlJc w:val="left"/>
      <w:pPr>
        <w:ind w:left="4482" w:hanging="567"/>
      </w:pPr>
      <w:rPr>
        <w:rFonts w:hint="default"/>
      </w:rPr>
    </w:lvl>
    <w:lvl w:ilvl="5">
      <w:start w:val="0"/>
      <w:numFmt w:val="bullet"/>
      <w:lvlText w:val="•"/>
      <w:lvlJc w:val="left"/>
      <w:pPr>
        <w:ind w:left="5418" w:hanging="567"/>
      </w:pPr>
      <w:rPr>
        <w:rFonts w:hint="default"/>
      </w:rPr>
    </w:lvl>
    <w:lvl w:ilvl="6">
      <w:start w:val="0"/>
      <w:numFmt w:val="bullet"/>
      <w:lvlText w:val="•"/>
      <w:lvlJc w:val="left"/>
      <w:pPr>
        <w:ind w:left="6354" w:hanging="567"/>
      </w:pPr>
      <w:rPr>
        <w:rFonts w:hint="default"/>
      </w:rPr>
    </w:lvl>
    <w:lvl w:ilvl="7">
      <w:start w:val="0"/>
      <w:numFmt w:val="bullet"/>
      <w:lvlText w:val="•"/>
      <w:lvlJc w:val="left"/>
      <w:pPr>
        <w:ind w:left="7289" w:hanging="567"/>
      </w:pPr>
      <w:rPr>
        <w:rFonts w:hint="default"/>
      </w:rPr>
    </w:lvl>
    <w:lvl w:ilvl="8">
      <w:start w:val="0"/>
      <w:numFmt w:val="bullet"/>
      <w:lvlText w:val="•"/>
      <w:lvlJc w:val="left"/>
      <w:pPr>
        <w:ind w:left="8225" w:hanging="567"/>
      </w:pPr>
      <w:rPr>
        <w:rFonts w:hint="default"/>
      </w:rPr>
    </w:lvl>
  </w:abstractNum>
  <w:abstractNum w:abstractNumId="32">
    <w:multiLevelType w:val="hybridMultilevel"/>
    <w:lvl w:ilvl="0">
      <w:start w:val="0"/>
      <w:numFmt w:val="bullet"/>
      <w:lvlText w:val="•"/>
      <w:lvlJc w:val="left"/>
      <w:pPr>
        <w:ind w:left="468" w:hanging="360"/>
      </w:pPr>
      <w:rPr>
        <w:rFonts w:hint="default" w:ascii="Apple Symbols" w:hAnsi="Apple Symbols" w:eastAsia="Apple Symbols" w:cs="Apple Symbols"/>
        <w:b w:val="0"/>
        <w:bCs w:val="0"/>
        <w:i w:val="0"/>
        <w:iCs w:val="0"/>
        <w:w w:val="122"/>
        <w:sz w:val="16"/>
        <w:szCs w:val="16"/>
      </w:rPr>
    </w:lvl>
    <w:lvl w:ilvl="1">
      <w:start w:val="0"/>
      <w:numFmt w:val="bullet"/>
      <w:lvlText w:val="•"/>
      <w:lvlJc w:val="left"/>
      <w:pPr>
        <w:ind w:left="86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66" w:hanging="360"/>
      </w:pPr>
      <w:rPr>
        <w:rFonts w:hint="default"/>
      </w:rPr>
    </w:lvl>
    <w:lvl w:ilvl="4">
      <w:start w:val="0"/>
      <w:numFmt w:val="bullet"/>
      <w:lvlText w:val="•"/>
      <w:lvlJc w:val="left"/>
      <w:pPr>
        <w:ind w:left="2068" w:hanging="360"/>
      </w:pPr>
      <w:rPr>
        <w:rFonts w:hint="default"/>
      </w:rPr>
    </w:lvl>
    <w:lvl w:ilvl="5">
      <w:start w:val="0"/>
      <w:numFmt w:val="bullet"/>
      <w:lvlText w:val="•"/>
      <w:lvlJc w:val="left"/>
      <w:pPr>
        <w:ind w:left="2470" w:hanging="360"/>
      </w:pPr>
      <w:rPr>
        <w:rFonts w:hint="default"/>
      </w:rPr>
    </w:lvl>
    <w:lvl w:ilvl="6">
      <w:start w:val="0"/>
      <w:numFmt w:val="bullet"/>
      <w:lvlText w:val="•"/>
      <w:lvlJc w:val="left"/>
      <w:pPr>
        <w:ind w:left="2872" w:hanging="360"/>
      </w:pPr>
      <w:rPr>
        <w:rFonts w:hint="default"/>
      </w:rPr>
    </w:lvl>
    <w:lvl w:ilvl="7">
      <w:start w:val="0"/>
      <w:numFmt w:val="bullet"/>
      <w:lvlText w:val="•"/>
      <w:lvlJc w:val="left"/>
      <w:pPr>
        <w:ind w:left="3274" w:hanging="360"/>
      </w:pPr>
      <w:rPr>
        <w:rFonts w:hint="default"/>
      </w:rPr>
    </w:lvl>
    <w:lvl w:ilvl="8">
      <w:start w:val="0"/>
      <w:numFmt w:val="bullet"/>
      <w:lvlText w:val="•"/>
      <w:lvlJc w:val="left"/>
      <w:pPr>
        <w:ind w:left="3676" w:hanging="360"/>
      </w:pPr>
      <w:rPr>
        <w:rFonts w:hint="default"/>
      </w:rPr>
    </w:lvl>
  </w:abstractNum>
  <w:abstractNum w:abstractNumId="31">
    <w:multiLevelType w:val="hybridMultilevel"/>
    <w:lvl w:ilvl="0">
      <w:start w:val="1"/>
      <w:numFmt w:val="upperLetter"/>
      <w:lvlText w:val="%1"/>
      <w:lvlJc w:val="left"/>
      <w:pPr>
        <w:ind w:left="708" w:hanging="541"/>
        <w:jc w:val="left"/>
      </w:pPr>
      <w:rPr>
        <w:rFonts w:hint="default"/>
      </w:rPr>
    </w:lvl>
    <w:lvl w:ilvl="1">
      <w:start w:val="1"/>
      <w:numFmt w:val="decimal"/>
      <w:lvlText w:val="%1.%2."/>
      <w:lvlJc w:val="left"/>
      <w:pPr>
        <w:ind w:left="708" w:hanging="541"/>
        <w:jc w:val="left"/>
      </w:pPr>
      <w:rPr>
        <w:rFonts w:hint="default"/>
        <w:spacing w:val="-1"/>
        <w:w w:val="99"/>
      </w:rPr>
    </w:lvl>
    <w:lvl w:ilvl="2">
      <w:start w:val="0"/>
      <w:numFmt w:val="bullet"/>
      <w:lvlText w:val="•"/>
      <w:lvlJc w:val="left"/>
      <w:pPr>
        <w:ind w:left="2579" w:hanging="541"/>
      </w:pPr>
      <w:rPr>
        <w:rFonts w:hint="default"/>
      </w:rPr>
    </w:lvl>
    <w:lvl w:ilvl="3">
      <w:start w:val="0"/>
      <w:numFmt w:val="bullet"/>
      <w:lvlText w:val="•"/>
      <w:lvlJc w:val="left"/>
      <w:pPr>
        <w:ind w:left="3519" w:hanging="541"/>
      </w:pPr>
      <w:rPr>
        <w:rFonts w:hint="default"/>
      </w:rPr>
    </w:lvl>
    <w:lvl w:ilvl="4">
      <w:start w:val="0"/>
      <w:numFmt w:val="bullet"/>
      <w:lvlText w:val="•"/>
      <w:lvlJc w:val="left"/>
      <w:pPr>
        <w:ind w:left="4458" w:hanging="541"/>
      </w:pPr>
      <w:rPr>
        <w:rFonts w:hint="default"/>
      </w:rPr>
    </w:lvl>
    <w:lvl w:ilvl="5">
      <w:start w:val="0"/>
      <w:numFmt w:val="bullet"/>
      <w:lvlText w:val="•"/>
      <w:lvlJc w:val="left"/>
      <w:pPr>
        <w:ind w:left="5398" w:hanging="541"/>
      </w:pPr>
      <w:rPr>
        <w:rFonts w:hint="default"/>
      </w:rPr>
    </w:lvl>
    <w:lvl w:ilvl="6">
      <w:start w:val="0"/>
      <w:numFmt w:val="bullet"/>
      <w:lvlText w:val="•"/>
      <w:lvlJc w:val="left"/>
      <w:pPr>
        <w:ind w:left="6338" w:hanging="541"/>
      </w:pPr>
      <w:rPr>
        <w:rFonts w:hint="default"/>
      </w:rPr>
    </w:lvl>
    <w:lvl w:ilvl="7">
      <w:start w:val="0"/>
      <w:numFmt w:val="bullet"/>
      <w:lvlText w:val="•"/>
      <w:lvlJc w:val="left"/>
      <w:pPr>
        <w:ind w:left="7277" w:hanging="541"/>
      </w:pPr>
      <w:rPr>
        <w:rFonts w:hint="default"/>
      </w:rPr>
    </w:lvl>
    <w:lvl w:ilvl="8">
      <w:start w:val="0"/>
      <w:numFmt w:val="bullet"/>
      <w:lvlText w:val="•"/>
      <w:lvlJc w:val="left"/>
      <w:pPr>
        <w:ind w:left="8217" w:hanging="541"/>
      </w:pPr>
      <w:rPr>
        <w:rFonts w:hint="default"/>
      </w:rPr>
    </w:lvl>
  </w:abstractNum>
  <w:abstractNum w:abstractNumId="30">
    <w:multiLevelType w:val="hybridMultilevel"/>
    <w:lvl w:ilvl="0">
      <w:start w:val="10"/>
      <w:numFmt w:val="decimal"/>
      <w:lvlText w:val="%1"/>
      <w:lvlJc w:val="left"/>
      <w:pPr>
        <w:ind w:left="708" w:hanging="541"/>
        <w:jc w:val="left"/>
      </w:pPr>
      <w:rPr>
        <w:rFonts w:hint="default"/>
      </w:rPr>
    </w:lvl>
    <w:lvl w:ilvl="1">
      <w:start w:val="3"/>
      <w:numFmt w:val="decimal"/>
      <w:lvlText w:val="%1.%2"/>
      <w:lvlJc w:val="left"/>
      <w:pPr>
        <w:ind w:left="708" w:hanging="541"/>
        <w:jc w:val="left"/>
      </w:pPr>
      <w:rPr>
        <w:rFonts w:hint="default" w:ascii="Times New Roman" w:hAnsi="Times New Roman" w:eastAsia="Times New Roman" w:cs="Times New Roman"/>
        <w:b/>
        <w:bCs/>
        <w:i w:val="0"/>
        <w:iCs w:val="0"/>
        <w:spacing w:val="-1"/>
        <w:w w:val="114"/>
        <w:sz w:val="24"/>
        <w:szCs w:val="24"/>
      </w:rPr>
    </w:lvl>
    <w:lvl w:ilvl="2">
      <w:start w:val="1"/>
      <w:numFmt w:val="decimal"/>
      <w:lvlText w:val="%1.%2.%3"/>
      <w:lvlJc w:val="left"/>
      <w:pPr>
        <w:ind w:left="1001" w:hanging="834"/>
        <w:jc w:val="left"/>
      </w:pPr>
      <w:rPr>
        <w:rFonts w:hint="default" w:ascii="Times New Roman" w:hAnsi="Times New Roman" w:eastAsia="Times New Roman" w:cs="Times New Roman"/>
        <w:b/>
        <w:bCs/>
        <w:i w:val="0"/>
        <w:iCs w:val="0"/>
        <w:spacing w:val="-2"/>
        <w:w w:val="93"/>
        <w:sz w:val="22"/>
        <w:szCs w:val="22"/>
      </w:rPr>
    </w:lvl>
    <w:lvl w:ilvl="3">
      <w:start w:val="0"/>
      <w:numFmt w:val="bullet"/>
      <w:lvlText w:val="•"/>
      <w:lvlJc w:val="left"/>
      <w:pPr>
        <w:ind w:left="3021" w:hanging="834"/>
      </w:pPr>
      <w:rPr>
        <w:rFonts w:hint="default"/>
      </w:rPr>
    </w:lvl>
    <w:lvl w:ilvl="4">
      <w:start w:val="0"/>
      <w:numFmt w:val="bullet"/>
      <w:lvlText w:val="•"/>
      <w:lvlJc w:val="left"/>
      <w:pPr>
        <w:ind w:left="4032" w:hanging="834"/>
      </w:pPr>
      <w:rPr>
        <w:rFonts w:hint="default"/>
      </w:rPr>
    </w:lvl>
    <w:lvl w:ilvl="5">
      <w:start w:val="0"/>
      <w:numFmt w:val="bullet"/>
      <w:lvlText w:val="•"/>
      <w:lvlJc w:val="left"/>
      <w:pPr>
        <w:ind w:left="5043" w:hanging="834"/>
      </w:pPr>
      <w:rPr>
        <w:rFonts w:hint="default"/>
      </w:rPr>
    </w:lvl>
    <w:lvl w:ilvl="6">
      <w:start w:val="0"/>
      <w:numFmt w:val="bullet"/>
      <w:lvlText w:val="•"/>
      <w:lvlJc w:val="left"/>
      <w:pPr>
        <w:ind w:left="6053" w:hanging="834"/>
      </w:pPr>
      <w:rPr>
        <w:rFonts w:hint="default"/>
      </w:rPr>
    </w:lvl>
    <w:lvl w:ilvl="7">
      <w:start w:val="0"/>
      <w:numFmt w:val="bullet"/>
      <w:lvlText w:val="•"/>
      <w:lvlJc w:val="left"/>
      <w:pPr>
        <w:ind w:left="7064" w:hanging="834"/>
      </w:pPr>
      <w:rPr>
        <w:rFonts w:hint="default"/>
      </w:rPr>
    </w:lvl>
    <w:lvl w:ilvl="8">
      <w:start w:val="0"/>
      <w:numFmt w:val="bullet"/>
      <w:lvlText w:val="•"/>
      <w:lvlJc w:val="left"/>
      <w:pPr>
        <w:ind w:left="8075" w:hanging="834"/>
      </w:pPr>
      <w:rPr>
        <w:rFonts w:hint="default"/>
      </w:rPr>
    </w:lvl>
  </w:abstractNum>
  <w:abstractNum w:abstractNumId="29">
    <w:multiLevelType w:val="hybridMultilevel"/>
    <w:lvl w:ilvl="0">
      <w:start w:val="0"/>
      <w:numFmt w:val="bullet"/>
      <w:lvlText w:val="—"/>
      <w:lvlJc w:val="left"/>
      <w:pPr>
        <w:ind w:left="629" w:hanging="462"/>
      </w:pPr>
      <w:rPr>
        <w:rFonts w:hint="default" w:ascii="Times New Roman" w:hAnsi="Times New Roman" w:eastAsia="Times New Roman" w:cs="Times New Roman"/>
        <w:b w:val="0"/>
        <w:bCs w:val="0"/>
        <w:i w:val="0"/>
        <w:iCs w:val="0"/>
        <w:color w:val="212121"/>
        <w:w w:val="100"/>
        <w:sz w:val="22"/>
        <w:szCs w:val="22"/>
      </w:rPr>
    </w:lvl>
    <w:lvl w:ilvl="1">
      <w:start w:val="0"/>
      <w:numFmt w:val="bullet"/>
      <w:lvlText w:val="•"/>
      <w:lvlJc w:val="left"/>
      <w:pPr>
        <w:ind w:left="1567" w:hanging="462"/>
      </w:pPr>
      <w:rPr>
        <w:rFonts w:hint="default"/>
      </w:rPr>
    </w:lvl>
    <w:lvl w:ilvl="2">
      <w:start w:val="0"/>
      <w:numFmt w:val="bullet"/>
      <w:lvlText w:val="•"/>
      <w:lvlJc w:val="left"/>
      <w:pPr>
        <w:ind w:left="2515" w:hanging="462"/>
      </w:pPr>
      <w:rPr>
        <w:rFonts w:hint="default"/>
      </w:rPr>
    </w:lvl>
    <w:lvl w:ilvl="3">
      <w:start w:val="0"/>
      <w:numFmt w:val="bullet"/>
      <w:lvlText w:val="•"/>
      <w:lvlJc w:val="left"/>
      <w:pPr>
        <w:ind w:left="3463" w:hanging="462"/>
      </w:pPr>
      <w:rPr>
        <w:rFonts w:hint="default"/>
      </w:rPr>
    </w:lvl>
    <w:lvl w:ilvl="4">
      <w:start w:val="0"/>
      <w:numFmt w:val="bullet"/>
      <w:lvlText w:val="•"/>
      <w:lvlJc w:val="left"/>
      <w:pPr>
        <w:ind w:left="4410" w:hanging="462"/>
      </w:pPr>
      <w:rPr>
        <w:rFonts w:hint="default"/>
      </w:rPr>
    </w:lvl>
    <w:lvl w:ilvl="5">
      <w:start w:val="0"/>
      <w:numFmt w:val="bullet"/>
      <w:lvlText w:val="•"/>
      <w:lvlJc w:val="left"/>
      <w:pPr>
        <w:ind w:left="5358" w:hanging="462"/>
      </w:pPr>
      <w:rPr>
        <w:rFonts w:hint="default"/>
      </w:rPr>
    </w:lvl>
    <w:lvl w:ilvl="6">
      <w:start w:val="0"/>
      <w:numFmt w:val="bullet"/>
      <w:lvlText w:val="•"/>
      <w:lvlJc w:val="left"/>
      <w:pPr>
        <w:ind w:left="6306" w:hanging="462"/>
      </w:pPr>
      <w:rPr>
        <w:rFonts w:hint="default"/>
      </w:rPr>
    </w:lvl>
    <w:lvl w:ilvl="7">
      <w:start w:val="0"/>
      <w:numFmt w:val="bullet"/>
      <w:lvlText w:val="•"/>
      <w:lvlJc w:val="left"/>
      <w:pPr>
        <w:ind w:left="7253" w:hanging="462"/>
      </w:pPr>
      <w:rPr>
        <w:rFonts w:hint="default"/>
      </w:rPr>
    </w:lvl>
    <w:lvl w:ilvl="8">
      <w:start w:val="0"/>
      <w:numFmt w:val="bullet"/>
      <w:lvlText w:val="•"/>
      <w:lvlJc w:val="left"/>
      <w:pPr>
        <w:ind w:left="8201" w:hanging="462"/>
      </w:pPr>
      <w:rPr>
        <w:rFonts w:hint="default"/>
      </w:rPr>
    </w:lvl>
  </w:abstractNum>
  <w:abstractNum w:abstractNumId="28">
    <w:multiLevelType w:val="hybridMultilevel"/>
    <w:lvl w:ilvl="0">
      <w:start w:val="10"/>
      <w:numFmt w:val="decimal"/>
      <w:lvlText w:val="%1"/>
      <w:lvlJc w:val="left"/>
      <w:pPr>
        <w:ind w:left="259" w:hanging="632"/>
        <w:jc w:val="left"/>
      </w:pPr>
      <w:rPr>
        <w:rFonts w:hint="default"/>
      </w:rPr>
    </w:lvl>
    <w:lvl w:ilvl="1">
      <w:start w:val="2"/>
      <w:numFmt w:val="decimal"/>
      <w:lvlText w:val="%1.%2"/>
      <w:lvlJc w:val="left"/>
      <w:pPr>
        <w:ind w:left="259" w:hanging="632"/>
        <w:jc w:val="left"/>
      </w:pPr>
      <w:rPr>
        <w:rFonts w:hint="default"/>
      </w:rPr>
    </w:lvl>
    <w:lvl w:ilvl="2">
      <w:start w:val="1"/>
      <w:numFmt w:val="decimal"/>
      <w:lvlText w:val="%1.%2.%3"/>
      <w:lvlJc w:val="left"/>
      <w:pPr>
        <w:ind w:left="259" w:hanging="632"/>
        <w:jc w:val="right"/>
      </w:pPr>
      <w:rPr>
        <w:rFonts w:hint="default"/>
        <w:w w:val="103"/>
      </w:rPr>
    </w:lvl>
    <w:lvl w:ilvl="3">
      <w:start w:val="0"/>
      <w:numFmt w:val="bullet"/>
      <w:lvlText w:val="•"/>
      <w:lvlJc w:val="left"/>
      <w:pPr>
        <w:ind w:left="3238" w:hanging="632"/>
      </w:pPr>
      <w:rPr>
        <w:rFonts w:hint="default"/>
      </w:rPr>
    </w:lvl>
    <w:lvl w:ilvl="4">
      <w:start w:val="0"/>
      <w:numFmt w:val="bullet"/>
      <w:lvlText w:val="•"/>
      <w:lvlJc w:val="left"/>
      <w:pPr>
        <w:ind w:left="4231" w:hanging="632"/>
      </w:pPr>
      <w:rPr>
        <w:rFonts w:hint="default"/>
      </w:rPr>
    </w:lvl>
    <w:lvl w:ilvl="5">
      <w:start w:val="0"/>
      <w:numFmt w:val="bullet"/>
      <w:lvlText w:val="•"/>
      <w:lvlJc w:val="left"/>
      <w:pPr>
        <w:ind w:left="5224" w:hanging="632"/>
      </w:pPr>
      <w:rPr>
        <w:rFonts w:hint="default"/>
      </w:rPr>
    </w:lvl>
    <w:lvl w:ilvl="6">
      <w:start w:val="0"/>
      <w:numFmt w:val="bullet"/>
      <w:lvlText w:val="•"/>
      <w:lvlJc w:val="left"/>
      <w:pPr>
        <w:ind w:left="6216" w:hanging="632"/>
      </w:pPr>
      <w:rPr>
        <w:rFonts w:hint="default"/>
      </w:rPr>
    </w:lvl>
    <w:lvl w:ilvl="7">
      <w:start w:val="0"/>
      <w:numFmt w:val="bullet"/>
      <w:lvlText w:val="•"/>
      <w:lvlJc w:val="left"/>
      <w:pPr>
        <w:ind w:left="7209" w:hanging="632"/>
      </w:pPr>
      <w:rPr>
        <w:rFonts w:hint="default"/>
      </w:rPr>
    </w:lvl>
    <w:lvl w:ilvl="8">
      <w:start w:val="0"/>
      <w:numFmt w:val="bullet"/>
      <w:lvlText w:val="•"/>
      <w:lvlJc w:val="left"/>
      <w:pPr>
        <w:ind w:left="8202" w:hanging="632"/>
      </w:pPr>
      <w:rPr>
        <w:rFonts w:hint="default"/>
      </w:rPr>
    </w:lvl>
  </w:abstractNum>
  <w:abstractNum w:abstractNumId="27">
    <w:multiLevelType w:val="hybridMultilevel"/>
    <w:lvl w:ilvl="0">
      <w:start w:val="855"/>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26">
    <w:multiLevelType w:val="hybridMultilevel"/>
    <w:lvl w:ilvl="0">
      <w:start w:val="576"/>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25">
    <w:multiLevelType w:val="hybridMultilevel"/>
    <w:lvl w:ilvl="0">
      <w:start w:val="0"/>
      <w:numFmt w:val="bullet"/>
      <w:lvlText w:val="—"/>
      <w:lvlJc w:val="left"/>
      <w:pPr>
        <w:ind w:left="914" w:hanging="389"/>
      </w:pPr>
      <w:rPr>
        <w:rFonts w:hint="default" w:ascii="Times New Roman" w:hAnsi="Times New Roman" w:eastAsia="Times New Roman" w:cs="Times New Roman"/>
        <w:b w:val="0"/>
        <w:bCs w:val="0"/>
        <w:i w:val="0"/>
        <w:iCs w:val="0"/>
        <w:w w:val="100"/>
        <w:sz w:val="22"/>
        <w:szCs w:val="22"/>
      </w:rPr>
    </w:lvl>
    <w:lvl w:ilvl="1">
      <w:start w:val="0"/>
      <w:numFmt w:val="bullet"/>
      <w:lvlText w:val="•"/>
      <w:lvlJc w:val="left"/>
      <w:pPr>
        <w:ind w:left="1527" w:hanging="389"/>
      </w:pPr>
      <w:rPr>
        <w:rFonts w:hint="default"/>
      </w:rPr>
    </w:lvl>
    <w:lvl w:ilvl="2">
      <w:start w:val="0"/>
      <w:numFmt w:val="bullet"/>
      <w:lvlText w:val="•"/>
      <w:lvlJc w:val="left"/>
      <w:pPr>
        <w:ind w:left="2135" w:hanging="389"/>
      </w:pPr>
      <w:rPr>
        <w:rFonts w:hint="default"/>
      </w:rPr>
    </w:lvl>
    <w:lvl w:ilvl="3">
      <w:start w:val="0"/>
      <w:numFmt w:val="bullet"/>
      <w:lvlText w:val="•"/>
      <w:lvlJc w:val="left"/>
      <w:pPr>
        <w:ind w:left="2742" w:hanging="389"/>
      </w:pPr>
      <w:rPr>
        <w:rFonts w:hint="default"/>
      </w:rPr>
    </w:lvl>
    <w:lvl w:ilvl="4">
      <w:start w:val="0"/>
      <w:numFmt w:val="bullet"/>
      <w:lvlText w:val="•"/>
      <w:lvlJc w:val="left"/>
      <w:pPr>
        <w:ind w:left="3350" w:hanging="389"/>
      </w:pPr>
      <w:rPr>
        <w:rFonts w:hint="default"/>
      </w:rPr>
    </w:lvl>
    <w:lvl w:ilvl="5">
      <w:start w:val="0"/>
      <w:numFmt w:val="bullet"/>
      <w:lvlText w:val="•"/>
      <w:lvlJc w:val="left"/>
      <w:pPr>
        <w:ind w:left="3957" w:hanging="389"/>
      </w:pPr>
      <w:rPr>
        <w:rFonts w:hint="default"/>
      </w:rPr>
    </w:lvl>
    <w:lvl w:ilvl="6">
      <w:start w:val="0"/>
      <w:numFmt w:val="bullet"/>
      <w:lvlText w:val="•"/>
      <w:lvlJc w:val="left"/>
      <w:pPr>
        <w:ind w:left="4565" w:hanging="389"/>
      </w:pPr>
      <w:rPr>
        <w:rFonts w:hint="default"/>
      </w:rPr>
    </w:lvl>
    <w:lvl w:ilvl="7">
      <w:start w:val="0"/>
      <w:numFmt w:val="bullet"/>
      <w:lvlText w:val="•"/>
      <w:lvlJc w:val="left"/>
      <w:pPr>
        <w:ind w:left="5172" w:hanging="389"/>
      </w:pPr>
      <w:rPr>
        <w:rFonts w:hint="default"/>
      </w:rPr>
    </w:lvl>
    <w:lvl w:ilvl="8">
      <w:start w:val="0"/>
      <w:numFmt w:val="bullet"/>
      <w:lvlText w:val="•"/>
      <w:lvlJc w:val="left"/>
      <w:pPr>
        <w:ind w:left="5780" w:hanging="389"/>
      </w:pPr>
      <w:rPr>
        <w:rFonts w:hint="default"/>
      </w:rPr>
    </w:lvl>
  </w:abstractNum>
  <w:abstractNum w:abstractNumId="24">
    <w:multiLevelType w:val="hybridMultilevel"/>
    <w:lvl w:ilvl="0">
      <w:start w:val="0"/>
      <w:numFmt w:val="bullet"/>
      <w:lvlText w:val="—"/>
      <w:lvlJc w:val="left"/>
      <w:pPr>
        <w:ind w:left="914" w:hanging="389"/>
      </w:pPr>
      <w:rPr>
        <w:rFonts w:hint="default" w:ascii="Times New Roman" w:hAnsi="Times New Roman" w:eastAsia="Times New Roman" w:cs="Times New Roman"/>
        <w:b w:val="0"/>
        <w:bCs w:val="0"/>
        <w:i w:val="0"/>
        <w:iCs w:val="0"/>
        <w:w w:val="100"/>
        <w:sz w:val="22"/>
        <w:szCs w:val="22"/>
      </w:rPr>
    </w:lvl>
    <w:lvl w:ilvl="1">
      <w:start w:val="0"/>
      <w:numFmt w:val="bullet"/>
      <w:lvlText w:val="•"/>
      <w:lvlJc w:val="left"/>
      <w:pPr>
        <w:ind w:left="1527" w:hanging="389"/>
      </w:pPr>
      <w:rPr>
        <w:rFonts w:hint="default"/>
      </w:rPr>
    </w:lvl>
    <w:lvl w:ilvl="2">
      <w:start w:val="0"/>
      <w:numFmt w:val="bullet"/>
      <w:lvlText w:val="•"/>
      <w:lvlJc w:val="left"/>
      <w:pPr>
        <w:ind w:left="2135" w:hanging="389"/>
      </w:pPr>
      <w:rPr>
        <w:rFonts w:hint="default"/>
      </w:rPr>
    </w:lvl>
    <w:lvl w:ilvl="3">
      <w:start w:val="0"/>
      <w:numFmt w:val="bullet"/>
      <w:lvlText w:val="•"/>
      <w:lvlJc w:val="left"/>
      <w:pPr>
        <w:ind w:left="2742" w:hanging="389"/>
      </w:pPr>
      <w:rPr>
        <w:rFonts w:hint="default"/>
      </w:rPr>
    </w:lvl>
    <w:lvl w:ilvl="4">
      <w:start w:val="0"/>
      <w:numFmt w:val="bullet"/>
      <w:lvlText w:val="•"/>
      <w:lvlJc w:val="left"/>
      <w:pPr>
        <w:ind w:left="3350" w:hanging="389"/>
      </w:pPr>
      <w:rPr>
        <w:rFonts w:hint="default"/>
      </w:rPr>
    </w:lvl>
    <w:lvl w:ilvl="5">
      <w:start w:val="0"/>
      <w:numFmt w:val="bullet"/>
      <w:lvlText w:val="•"/>
      <w:lvlJc w:val="left"/>
      <w:pPr>
        <w:ind w:left="3957" w:hanging="389"/>
      </w:pPr>
      <w:rPr>
        <w:rFonts w:hint="default"/>
      </w:rPr>
    </w:lvl>
    <w:lvl w:ilvl="6">
      <w:start w:val="0"/>
      <w:numFmt w:val="bullet"/>
      <w:lvlText w:val="•"/>
      <w:lvlJc w:val="left"/>
      <w:pPr>
        <w:ind w:left="4565" w:hanging="389"/>
      </w:pPr>
      <w:rPr>
        <w:rFonts w:hint="default"/>
      </w:rPr>
    </w:lvl>
    <w:lvl w:ilvl="7">
      <w:start w:val="0"/>
      <w:numFmt w:val="bullet"/>
      <w:lvlText w:val="•"/>
      <w:lvlJc w:val="left"/>
      <w:pPr>
        <w:ind w:left="5172" w:hanging="389"/>
      </w:pPr>
      <w:rPr>
        <w:rFonts w:hint="default"/>
      </w:rPr>
    </w:lvl>
    <w:lvl w:ilvl="8">
      <w:start w:val="0"/>
      <w:numFmt w:val="bullet"/>
      <w:lvlText w:val="•"/>
      <w:lvlJc w:val="left"/>
      <w:pPr>
        <w:ind w:left="5780" w:hanging="389"/>
      </w:pPr>
      <w:rPr>
        <w:rFonts w:hint="default"/>
      </w:rPr>
    </w:lvl>
  </w:abstractNum>
  <w:abstractNum w:abstractNumId="23">
    <w:multiLevelType w:val="hybridMultilevel"/>
    <w:lvl w:ilvl="0">
      <w:start w:val="3"/>
      <w:numFmt w:val="decimal"/>
      <w:lvlText w:val="%1"/>
      <w:lvlJc w:val="left"/>
      <w:pPr>
        <w:ind w:left="108" w:hanging="154"/>
        <w:jc w:val="left"/>
      </w:pPr>
      <w:rPr>
        <w:rFonts w:hint="default" w:ascii="Times New Roman" w:hAnsi="Times New Roman" w:eastAsia="Times New Roman" w:cs="Times New Roman"/>
        <w:b w:val="0"/>
        <w:bCs w:val="0"/>
        <w:i w:val="0"/>
        <w:iCs w:val="0"/>
        <w:w w:val="110"/>
        <w:sz w:val="20"/>
        <w:szCs w:val="20"/>
      </w:rPr>
    </w:lvl>
    <w:lvl w:ilvl="1">
      <w:start w:val="0"/>
      <w:numFmt w:val="bullet"/>
      <w:lvlText w:val="•"/>
      <w:lvlJc w:val="left"/>
      <w:pPr>
        <w:ind w:left="998" w:hanging="154"/>
      </w:pPr>
      <w:rPr>
        <w:rFonts w:hint="default"/>
      </w:rPr>
    </w:lvl>
    <w:lvl w:ilvl="2">
      <w:start w:val="0"/>
      <w:numFmt w:val="bullet"/>
      <w:lvlText w:val="•"/>
      <w:lvlJc w:val="left"/>
      <w:pPr>
        <w:ind w:left="1897" w:hanging="154"/>
      </w:pPr>
      <w:rPr>
        <w:rFonts w:hint="default"/>
      </w:rPr>
    </w:lvl>
    <w:lvl w:ilvl="3">
      <w:start w:val="0"/>
      <w:numFmt w:val="bullet"/>
      <w:lvlText w:val="•"/>
      <w:lvlJc w:val="left"/>
      <w:pPr>
        <w:ind w:left="2796" w:hanging="154"/>
      </w:pPr>
      <w:rPr>
        <w:rFonts w:hint="default"/>
      </w:rPr>
    </w:lvl>
    <w:lvl w:ilvl="4">
      <w:start w:val="0"/>
      <w:numFmt w:val="bullet"/>
      <w:lvlText w:val="•"/>
      <w:lvlJc w:val="left"/>
      <w:pPr>
        <w:ind w:left="3694" w:hanging="154"/>
      </w:pPr>
      <w:rPr>
        <w:rFonts w:hint="default"/>
      </w:rPr>
    </w:lvl>
    <w:lvl w:ilvl="5">
      <w:start w:val="0"/>
      <w:numFmt w:val="bullet"/>
      <w:lvlText w:val="•"/>
      <w:lvlJc w:val="left"/>
      <w:pPr>
        <w:ind w:left="4593" w:hanging="154"/>
      </w:pPr>
      <w:rPr>
        <w:rFonts w:hint="default"/>
      </w:rPr>
    </w:lvl>
    <w:lvl w:ilvl="6">
      <w:start w:val="0"/>
      <w:numFmt w:val="bullet"/>
      <w:lvlText w:val="•"/>
      <w:lvlJc w:val="left"/>
      <w:pPr>
        <w:ind w:left="5492" w:hanging="154"/>
      </w:pPr>
      <w:rPr>
        <w:rFonts w:hint="default"/>
      </w:rPr>
    </w:lvl>
    <w:lvl w:ilvl="7">
      <w:start w:val="0"/>
      <w:numFmt w:val="bullet"/>
      <w:lvlText w:val="•"/>
      <w:lvlJc w:val="left"/>
      <w:pPr>
        <w:ind w:left="6390" w:hanging="154"/>
      </w:pPr>
      <w:rPr>
        <w:rFonts w:hint="default"/>
      </w:rPr>
    </w:lvl>
    <w:lvl w:ilvl="8">
      <w:start w:val="0"/>
      <w:numFmt w:val="bullet"/>
      <w:lvlText w:val="•"/>
      <w:lvlJc w:val="left"/>
      <w:pPr>
        <w:ind w:left="7289" w:hanging="154"/>
      </w:pPr>
      <w:rPr>
        <w:rFonts w:hint="default"/>
      </w:rPr>
    </w:lvl>
  </w:abstractNum>
  <w:abstractNum w:abstractNumId="22">
    <w:multiLevelType w:val="hybridMultilevel"/>
    <w:lvl w:ilvl="0">
      <w:start w:val="508"/>
      <w:numFmt w:val="decimal"/>
      <w:lvlText w:val="%1"/>
      <w:lvlJc w:val="left"/>
      <w:pPr>
        <w:ind w:left="1378" w:hanging="108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336" w:hanging="1088"/>
      </w:pPr>
      <w:rPr>
        <w:rFonts w:hint="default"/>
      </w:rPr>
    </w:lvl>
    <w:lvl w:ilvl="2">
      <w:start w:val="0"/>
      <w:numFmt w:val="bullet"/>
      <w:lvlText w:val="•"/>
      <w:lvlJc w:val="left"/>
      <w:pPr>
        <w:ind w:left="3293" w:hanging="1088"/>
      </w:pPr>
      <w:rPr>
        <w:rFonts w:hint="default"/>
      </w:rPr>
    </w:lvl>
    <w:lvl w:ilvl="3">
      <w:start w:val="0"/>
      <w:numFmt w:val="bullet"/>
      <w:lvlText w:val="•"/>
      <w:lvlJc w:val="left"/>
      <w:pPr>
        <w:ind w:left="4249" w:hanging="1088"/>
      </w:pPr>
      <w:rPr>
        <w:rFonts w:hint="default"/>
      </w:rPr>
    </w:lvl>
    <w:lvl w:ilvl="4">
      <w:start w:val="0"/>
      <w:numFmt w:val="bullet"/>
      <w:lvlText w:val="•"/>
      <w:lvlJc w:val="left"/>
      <w:pPr>
        <w:ind w:left="5206" w:hanging="1088"/>
      </w:pPr>
      <w:rPr>
        <w:rFonts w:hint="default"/>
      </w:rPr>
    </w:lvl>
    <w:lvl w:ilvl="5">
      <w:start w:val="0"/>
      <w:numFmt w:val="bullet"/>
      <w:lvlText w:val="•"/>
      <w:lvlJc w:val="left"/>
      <w:pPr>
        <w:ind w:left="6163" w:hanging="1088"/>
      </w:pPr>
      <w:rPr>
        <w:rFonts w:hint="default"/>
      </w:rPr>
    </w:lvl>
    <w:lvl w:ilvl="6">
      <w:start w:val="0"/>
      <w:numFmt w:val="bullet"/>
      <w:lvlText w:val="•"/>
      <w:lvlJc w:val="left"/>
      <w:pPr>
        <w:ind w:left="7119" w:hanging="1088"/>
      </w:pPr>
      <w:rPr>
        <w:rFonts w:hint="default"/>
      </w:rPr>
    </w:lvl>
    <w:lvl w:ilvl="7">
      <w:start w:val="0"/>
      <w:numFmt w:val="bullet"/>
      <w:lvlText w:val="•"/>
      <w:lvlJc w:val="left"/>
      <w:pPr>
        <w:ind w:left="8076" w:hanging="1088"/>
      </w:pPr>
      <w:rPr>
        <w:rFonts w:hint="default"/>
      </w:rPr>
    </w:lvl>
    <w:lvl w:ilvl="8">
      <w:start w:val="0"/>
      <w:numFmt w:val="bullet"/>
      <w:lvlText w:val="•"/>
      <w:lvlJc w:val="left"/>
      <w:pPr>
        <w:ind w:left="9033" w:hanging="1088"/>
      </w:pPr>
      <w:rPr>
        <w:rFonts w:hint="default"/>
      </w:rPr>
    </w:lvl>
  </w:abstractNum>
  <w:abstractNum w:abstractNumId="21">
    <w:multiLevelType w:val="hybridMultilevel"/>
    <w:lvl w:ilvl="0">
      <w:start w:val="436"/>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3"/>
      <w:numFmt w:val="decimal"/>
      <w:lvlText w:val="%2"/>
      <w:lvlJc w:val="left"/>
      <w:pPr>
        <w:ind w:left="1147" w:hanging="131"/>
        <w:jc w:val="left"/>
      </w:pPr>
      <w:rPr>
        <w:rFonts w:hint="default" w:ascii="Times New Roman" w:hAnsi="Times New Roman" w:eastAsia="Times New Roman" w:cs="Times New Roman"/>
        <w:b w:val="0"/>
        <w:bCs w:val="0"/>
        <w:i w:val="0"/>
        <w:iCs w:val="0"/>
        <w:w w:val="100"/>
        <w:position w:val="4"/>
        <w:sz w:val="16"/>
        <w:szCs w:val="16"/>
      </w:rPr>
    </w:lvl>
    <w:lvl w:ilvl="2">
      <w:start w:val="0"/>
      <w:numFmt w:val="bullet"/>
      <w:lvlText w:val="•"/>
      <w:lvlJc w:val="left"/>
      <w:pPr>
        <w:ind w:left="2229" w:hanging="131"/>
      </w:pPr>
      <w:rPr>
        <w:rFonts w:hint="default"/>
      </w:rPr>
    </w:lvl>
    <w:lvl w:ilvl="3">
      <w:start w:val="0"/>
      <w:numFmt w:val="bullet"/>
      <w:lvlText w:val="•"/>
      <w:lvlJc w:val="left"/>
      <w:pPr>
        <w:ind w:left="3319" w:hanging="131"/>
      </w:pPr>
      <w:rPr>
        <w:rFonts w:hint="default"/>
      </w:rPr>
    </w:lvl>
    <w:lvl w:ilvl="4">
      <w:start w:val="0"/>
      <w:numFmt w:val="bullet"/>
      <w:lvlText w:val="•"/>
      <w:lvlJc w:val="left"/>
      <w:pPr>
        <w:ind w:left="4408" w:hanging="131"/>
      </w:pPr>
      <w:rPr>
        <w:rFonts w:hint="default"/>
      </w:rPr>
    </w:lvl>
    <w:lvl w:ilvl="5">
      <w:start w:val="0"/>
      <w:numFmt w:val="bullet"/>
      <w:lvlText w:val="•"/>
      <w:lvlJc w:val="left"/>
      <w:pPr>
        <w:ind w:left="5498" w:hanging="131"/>
      </w:pPr>
      <w:rPr>
        <w:rFonts w:hint="default"/>
      </w:rPr>
    </w:lvl>
    <w:lvl w:ilvl="6">
      <w:start w:val="0"/>
      <w:numFmt w:val="bullet"/>
      <w:lvlText w:val="•"/>
      <w:lvlJc w:val="left"/>
      <w:pPr>
        <w:ind w:left="6588" w:hanging="131"/>
      </w:pPr>
      <w:rPr>
        <w:rFonts w:hint="default"/>
      </w:rPr>
    </w:lvl>
    <w:lvl w:ilvl="7">
      <w:start w:val="0"/>
      <w:numFmt w:val="bullet"/>
      <w:lvlText w:val="•"/>
      <w:lvlJc w:val="left"/>
      <w:pPr>
        <w:ind w:left="7677" w:hanging="131"/>
      </w:pPr>
      <w:rPr>
        <w:rFonts w:hint="default"/>
      </w:rPr>
    </w:lvl>
    <w:lvl w:ilvl="8">
      <w:start w:val="0"/>
      <w:numFmt w:val="bullet"/>
      <w:lvlText w:val="•"/>
      <w:lvlJc w:val="left"/>
      <w:pPr>
        <w:ind w:left="8767" w:hanging="131"/>
      </w:pPr>
      <w:rPr>
        <w:rFonts w:hint="default"/>
      </w:rPr>
    </w:lvl>
  </w:abstractNum>
  <w:abstractNum w:abstractNumId="20">
    <w:multiLevelType w:val="hybridMultilevel"/>
    <w:lvl w:ilvl="0">
      <w:start w:val="336"/>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1140" w:hanging="728"/>
      </w:pPr>
      <w:rPr>
        <w:rFonts w:hint="default"/>
      </w:rPr>
    </w:lvl>
    <w:lvl w:ilvl="2">
      <w:start w:val="0"/>
      <w:numFmt w:val="bullet"/>
      <w:lvlText w:val="•"/>
      <w:lvlJc w:val="left"/>
      <w:pPr>
        <w:ind w:left="2229" w:hanging="728"/>
      </w:pPr>
      <w:rPr>
        <w:rFonts w:hint="default"/>
      </w:rPr>
    </w:lvl>
    <w:lvl w:ilvl="3">
      <w:start w:val="0"/>
      <w:numFmt w:val="bullet"/>
      <w:lvlText w:val="•"/>
      <w:lvlJc w:val="left"/>
      <w:pPr>
        <w:ind w:left="3319" w:hanging="728"/>
      </w:pPr>
      <w:rPr>
        <w:rFonts w:hint="default"/>
      </w:rPr>
    </w:lvl>
    <w:lvl w:ilvl="4">
      <w:start w:val="0"/>
      <w:numFmt w:val="bullet"/>
      <w:lvlText w:val="•"/>
      <w:lvlJc w:val="left"/>
      <w:pPr>
        <w:ind w:left="4408" w:hanging="728"/>
      </w:pPr>
      <w:rPr>
        <w:rFonts w:hint="default"/>
      </w:rPr>
    </w:lvl>
    <w:lvl w:ilvl="5">
      <w:start w:val="0"/>
      <w:numFmt w:val="bullet"/>
      <w:lvlText w:val="•"/>
      <w:lvlJc w:val="left"/>
      <w:pPr>
        <w:ind w:left="5498" w:hanging="728"/>
      </w:pPr>
      <w:rPr>
        <w:rFonts w:hint="default"/>
      </w:rPr>
    </w:lvl>
    <w:lvl w:ilvl="6">
      <w:start w:val="0"/>
      <w:numFmt w:val="bullet"/>
      <w:lvlText w:val="•"/>
      <w:lvlJc w:val="left"/>
      <w:pPr>
        <w:ind w:left="6588" w:hanging="728"/>
      </w:pPr>
      <w:rPr>
        <w:rFonts w:hint="default"/>
      </w:rPr>
    </w:lvl>
    <w:lvl w:ilvl="7">
      <w:start w:val="0"/>
      <w:numFmt w:val="bullet"/>
      <w:lvlText w:val="•"/>
      <w:lvlJc w:val="left"/>
      <w:pPr>
        <w:ind w:left="7677" w:hanging="728"/>
      </w:pPr>
      <w:rPr>
        <w:rFonts w:hint="default"/>
      </w:rPr>
    </w:lvl>
    <w:lvl w:ilvl="8">
      <w:start w:val="0"/>
      <w:numFmt w:val="bullet"/>
      <w:lvlText w:val="•"/>
      <w:lvlJc w:val="left"/>
      <w:pPr>
        <w:ind w:left="8767" w:hanging="728"/>
      </w:pPr>
      <w:rPr>
        <w:rFonts w:hint="default"/>
      </w:rPr>
    </w:lvl>
  </w:abstractNum>
  <w:abstractNum w:abstractNumId="19">
    <w:multiLevelType w:val="hybridMultilevel"/>
    <w:lvl w:ilvl="0">
      <w:start w:val="326"/>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8">
    <w:multiLevelType w:val="hybridMultilevel"/>
    <w:lvl w:ilvl="0">
      <w:start w:val="311"/>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7">
    <w:multiLevelType w:val="hybridMultilevel"/>
    <w:lvl w:ilvl="0">
      <w:start w:val="304"/>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6">
    <w:multiLevelType w:val="hybridMultilevel"/>
    <w:lvl w:ilvl="0">
      <w:start w:val="299"/>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5">
    <w:multiLevelType w:val="hybridMultilevel"/>
    <w:lvl w:ilvl="0">
      <w:start w:val="292"/>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4">
    <w:multiLevelType w:val="hybridMultilevel"/>
    <w:lvl w:ilvl="0">
      <w:start w:val="286"/>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3">
    <w:multiLevelType w:val="hybridMultilevel"/>
    <w:lvl w:ilvl="0">
      <w:start w:val="282"/>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2">
    <w:multiLevelType w:val="hybridMultilevel"/>
    <w:lvl w:ilvl="0">
      <w:start w:val="278"/>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1">
    <w:multiLevelType w:val="hybridMultilevel"/>
    <w:lvl w:ilvl="0">
      <w:start w:val="274"/>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10">
    <w:multiLevelType w:val="hybridMultilevel"/>
    <w:lvl w:ilvl="0">
      <w:start w:val="270"/>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9">
    <w:multiLevelType w:val="hybridMultilevel"/>
    <w:lvl w:ilvl="0">
      <w:start w:val="258"/>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8">
    <w:multiLevelType w:val="hybridMultilevel"/>
    <w:lvl w:ilvl="0">
      <w:start w:val="255"/>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1140" w:hanging="728"/>
      </w:pPr>
      <w:rPr>
        <w:rFonts w:hint="default"/>
      </w:rPr>
    </w:lvl>
    <w:lvl w:ilvl="2">
      <w:start w:val="0"/>
      <w:numFmt w:val="bullet"/>
      <w:lvlText w:val="•"/>
      <w:lvlJc w:val="left"/>
      <w:pPr>
        <w:ind w:left="2229" w:hanging="728"/>
      </w:pPr>
      <w:rPr>
        <w:rFonts w:hint="default"/>
      </w:rPr>
    </w:lvl>
    <w:lvl w:ilvl="3">
      <w:start w:val="0"/>
      <w:numFmt w:val="bullet"/>
      <w:lvlText w:val="•"/>
      <w:lvlJc w:val="left"/>
      <w:pPr>
        <w:ind w:left="3319" w:hanging="728"/>
      </w:pPr>
      <w:rPr>
        <w:rFonts w:hint="default"/>
      </w:rPr>
    </w:lvl>
    <w:lvl w:ilvl="4">
      <w:start w:val="0"/>
      <w:numFmt w:val="bullet"/>
      <w:lvlText w:val="•"/>
      <w:lvlJc w:val="left"/>
      <w:pPr>
        <w:ind w:left="4408" w:hanging="728"/>
      </w:pPr>
      <w:rPr>
        <w:rFonts w:hint="default"/>
      </w:rPr>
    </w:lvl>
    <w:lvl w:ilvl="5">
      <w:start w:val="0"/>
      <w:numFmt w:val="bullet"/>
      <w:lvlText w:val="•"/>
      <w:lvlJc w:val="left"/>
      <w:pPr>
        <w:ind w:left="5498" w:hanging="728"/>
      </w:pPr>
      <w:rPr>
        <w:rFonts w:hint="default"/>
      </w:rPr>
    </w:lvl>
    <w:lvl w:ilvl="6">
      <w:start w:val="0"/>
      <w:numFmt w:val="bullet"/>
      <w:lvlText w:val="•"/>
      <w:lvlJc w:val="left"/>
      <w:pPr>
        <w:ind w:left="6588" w:hanging="728"/>
      </w:pPr>
      <w:rPr>
        <w:rFonts w:hint="default"/>
      </w:rPr>
    </w:lvl>
    <w:lvl w:ilvl="7">
      <w:start w:val="0"/>
      <w:numFmt w:val="bullet"/>
      <w:lvlText w:val="•"/>
      <w:lvlJc w:val="left"/>
      <w:pPr>
        <w:ind w:left="7677" w:hanging="728"/>
      </w:pPr>
      <w:rPr>
        <w:rFonts w:hint="default"/>
      </w:rPr>
    </w:lvl>
    <w:lvl w:ilvl="8">
      <w:start w:val="0"/>
      <w:numFmt w:val="bullet"/>
      <w:lvlText w:val="•"/>
      <w:lvlJc w:val="left"/>
      <w:pPr>
        <w:ind w:left="8767" w:hanging="728"/>
      </w:pPr>
      <w:rPr>
        <w:rFonts w:hint="default"/>
      </w:rPr>
    </w:lvl>
  </w:abstractNum>
  <w:abstractNum w:abstractNumId="7">
    <w:multiLevelType w:val="hybridMultilevel"/>
    <w:lvl w:ilvl="0">
      <w:start w:val="251"/>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6">
    <w:multiLevelType w:val="hybridMultilevel"/>
    <w:lvl w:ilvl="0">
      <w:start w:val="245"/>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5">
    <w:multiLevelType w:val="hybridMultilevel"/>
    <w:lvl w:ilvl="0">
      <w:start w:val="241"/>
      <w:numFmt w:val="decimal"/>
      <w:lvlText w:val="%1"/>
      <w:lvlJc w:val="left"/>
      <w:pPr>
        <w:ind w:left="1017" w:hanging="728"/>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728"/>
      </w:pPr>
      <w:rPr>
        <w:rFonts w:hint="default"/>
      </w:rPr>
    </w:lvl>
    <w:lvl w:ilvl="2">
      <w:start w:val="0"/>
      <w:numFmt w:val="bullet"/>
      <w:lvlText w:val="•"/>
      <w:lvlJc w:val="left"/>
      <w:pPr>
        <w:ind w:left="3005" w:hanging="728"/>
      </w:pPr>
      <w:rPr>
        <w:rFonts w:hint="default"/>
      </w:rPr>
    </w:lvl>
    <w:lvl w:ilvl="3">
      <w:start w:val="0"/>
      <w:numFmt w:val="bullet"/>
      <w:lvlText w:val="•"/>
      <w:lvlJc w:val="left"/>
      <w:pPr>
        <w:ind w:left="3997" w:hanging="728"/>
      </w:pPr>
      <w:rPr>
        <w:rFonts w:hint="default"/>
      </w:rPr>
    </w:lvl>
    <w:lvl w:ilvl="4">
      <w:start w:val="0"/>
      <w:numFmt w:val="bullet"/>
      <w:lvlText w:val="•"/>
      <w:lvlJc w:val="left"/>
      <w:pPr>
        <w:ind w:left="4990" w:hanging="728"/>
      </w:pPr>
      <w:rPr>
        <w:rFonts w:hint="default"/>
      </w:rPr>
    </w:lvl>
    <w:lvl w:ilvl="5">
      <w:start w:val="0"/>
      <w:numFmt w:val="bullet"/>
      <w:lvlText w:val="•"/>
      <w:lvlJc w:val="left"/>
      <w:pPr>
        <w:ind w:left="5983" w:hanging="728"/>
      </w:pPr>
      <w:rPr>
        <w:rFonts w:hint="default"/>
      </w:rPr>
    </w:lvl>
    <w:lvl w:ilvl="6">
      <w:start w:val="0"/>
      <w:numFmt w:val="bullet"/>
      <w:lvlText w:val="•"/>
      <w:lvlJc w:val="left"/>
      <w:pPr>
        <w:ind w:left="6975" w:hanging="728"/>
      </w:pPr>
      <w:rPr>
        <w:rFonts w:hint="default"/>
      </w:rPr>
    </w:lvl>
    <w:lvl w:ilvl="7">
      <w:start w:val="0"/>
      <w:numFmt w:val="bullet"/>
      <w:lvlText w:val="•"/>
      <w:lvlJc w:val="left"/>
      <w:pPr>
        <w:ind w:left="7968" w:hanging="728"/>
      </w:pPr>
      <w:rPr>
        <w:rFonts w:hint="default"/>
      </w:rPr>
    </w:lvl>
    <w:lvl w:ilvl="8">
      <w:start w:val="0"/>
      <w:numFmt w:val="bullet"/>
      <w:lvlText w:val="•"/>
      <w:lvlJc w:val="left"/>
      <w:pPr>
        <w:ind w:left="8961" w:hanging="728"/>
      </w:pPr>
      <w:rPr>
        <w:rFonts w:hint="default"/>
      </w:rPr>
    </w:lvl>
  </w:abstractNum>
  <w:abstractNum w:abstractNumId="4">
    <w:multiLevelType w:val="hybridMultilevel"/>
    <w:lvl w:ilvl="0">
      <w:start w:val="80"/>
      <w:numFmt w:val="decimal"/>
      <w:lvlText w:val="%1"/>
      <w:lvlJc w:val="left"/>
      <w:pPr>
        <w:ind w:left="1017" w:hanging="605"/>
        <w:jc w:val="righ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605"/>
      </w:pPr>
      <w:rPr>
        <w:rFonts w:hint="default"/>
      </w:rPr>
    </w:lvl>
    <w:lvl w:ilvl="2">
      <w:start w:val="0"/>
      <w:numFmt w:val="bullet"/>
      <w:lvlText w:val="•"/>
      <w:lvlJc w:val="left"/>
      <w:pPr>
        <w:ind w:left="3005" w:hanging="605"/>
      </w:pPr>
      <w:rPr>
        <w:rFonts w:hint="default"/>
      </w:rPr>
    </w:lvl>
    <w:lvl w:ilvl="3">
      <w:start w:val="0"/>
      <w:numFmt w:val="bullet"/>
      <w:lvlText w:val="•"/>
      <w:lvlJc w:val="left"/>
      <w:pPr>
        <w:ind w:left="3997" w:hanging="605"/>
      </w:pPr>
      <w:rPr>
        <w:rFonts w:hint="default"/>
      </w:rPr>
    </w:lvl>
    <w:lvl w:ilvl="4">
      <w:start w:val="0"/>
      <w:numFmt w:val="bullet"/>
      <w:lvlText w:val="•"/>
      <w:lvlJc w:val="left"/>
      <w:pPr>
        <w:ind w:left="4990" w:hanging="605"/>
      </w:pPr>
      <w:rPr>
        <w:rFonts w:hint="default"/>
      </w:rPr>
    </w:lvl>
    <w:lvl w:ilvl="5">
      <w:start w:val="0"/>
      <w:numFmt w:val="bullet"/>
      <w:lvlText w:val="•"/>
      <w:lvlJc w:val="left"/>
      <w:pPr>
        <w:ind w:left="5983" w:hanging="605"/>
      </w:pPr>
      <w:rPr>
        <w:rFonts w:hint="default"/>
      </w:rPr>
    </w:lvl>
    <w:lvl w:ilvl="6">
      <w:start w:val="0"/>
      <w:numFmt w:val="bullet"/>
      <w:lvlText w:val="•"/>
      <w:lvlJc w:val="left"/>
      <w:pPr>
        <w:ind w:left="6975" w:hanging="605"/>
      </w:pPr>
      <w:rPr>
        <w:rFonts w:hint="default"/>
      </w:rPr>
    </w:lvl>
    <w:lvl w:ilvl="7">
      <w:start w:val="0"/>
      <w:numFmt w:val="bullet"/>
      <w:lvlText w:val="•"/>
      <w:lvlJc w:val="left"/>
      <w:pPr>
        <w:ind w:left="7968" w:hanging="605"/>
      </w:pPr>
      <w:rPr>
        <w:rFonts w:hint="default"/>
      </w:rPr>
    </w:lvl>
    <w:lvl w:ilvl="8">
      <w:start w:val="0"/>
      <w:numFmt w:val="bullet"/>
      <w:lvlText w:val="•"/>
      <w:lvlJc w:val="left"/>
      <w:pPr>
        <w:ind w:left="8961" w:hanging="605"/>
      </w:pPr>
      <w:rPr>
        <w:rFonts w:hint="default"/>
      </w:rPr>
    </w:lvl>
  </w:abstractNum>
  <w:abstractNum w:abstractNumId="3">
    <w:multiLevelType w:val="hybridMultilevel"/>
    <w:lvl w:ilvl="0">
      <w:start w:val="72"/>
      <w:numFmt w:val="decimal"/>
      <w:lvlText w:val="%1"/>
      <w:lvlJc w:val="left"/>
      <w:pPr>
        <w:ind w:left="1017" w:hanging="605"/>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605"/>
      </w:pPr>
      <w:rPr>
        <w:rFonts w:hint="default"/>
      </w:rPr>
    </w:lvl>
    <w:lvl w:ilvl="2">
      <w:start w:val="0"/>
      <w:numFmt w:val="bullet"/>
      <w:lvlText w:val="•"/>
      <w:lvlJc w:val="left"/>
      <w:pPr>
        <w:ind w:left="3005" w:hanging="605"/>
      </w:pPr>
      <w:rPr>
        <w:rFonts w:hint="default"/>
      </w:rPr>
    </w:lvl>
    <w:lvl w:ilvl="3">
      <w:start w:val="0"/>
      <w:numFmt w:val="bullet"/>
      <w:lvlText w:val="•"/>
      <w:lvlJc w:val="left"/>
      <w:pPr>
        <w:ind w:left="3997" w:hanging="605"/>
      </w:pPr>
      <w:rPr>
        <w:rFonts w:hint="default"/>
      </w:rPr>
    </w:lvl>
    <w:lvl w:ilvl="4">
      <w:start w:val="0"/>
      <w:numFmt w:val="bullet"/>
      <w:lvlText w:val="•"/>
      <w:lvlJc w:val="left"/>
      <w:pPr>
        <w:ind w:left="4990" w:hanging="605"/>
      </w:pPr>
      <w:rPr>
        <w:rFonts w:hint="default"/>
      </w:rPr>
    </w:lvl>
    <w:lvl w:ilvl="5">
      <w:start w:val="0"/>
      <w:numFmt w:val="bullet"/>
      <w:lvlText w:val="•"/>
      <w:lvlJc w:val="left"/>
      <w:pPr>
        <w:ind w:left="5983" w:hanging="605"/>
      </w:pPr>
      <w:rPr>
        <w:rFonts w:hint="default"/>
      </w:rPr>
    </w:lvl>
    <w:lvl w:ilvl="6">
      <w:start w:val="0"/>
      <w:numFmt w:val="bullet"/>
      <w:lvlText w:val="•"/>
      <w:lvlJc w:val="left"/>
      <w:pPr>
        <w:ind w:left="6975" w:hanging="605"/>
      </w:pPr>
      <w:rPr>
        <w:rFonts w:hint="default"/>
      </w:rPr>
    </w:lvl>
    <w:lvl w:ilvl="7">
      <w:start w:val="0"/>
      <w:numFmt w:val="bullet"/>
      <w:lvlText w:val="•"/>
      <w:lvlJc w:val="left"/>
      <w:pPr>
        <w:ind w:left="7968" w:hanging="605"/>
      </w:pPr>
      <w:rPr>
        <w:rFonts w:hint="default"/>
      </w:rPr>
    </w:lvl>
    <w:lvl w:ilvl="8">
      <w:start w:val="0"/>
      <w:numFmt w:val="bullet"/>
      <w:lvlText w:val="•"/>
      <w:lvlJc w:val="left"/>
      <w:pPr>
        <w:ind w:left="8961" w:hanging="605"/>
      </w:pPr>
      <w:rPr>
        <w:rFonts w:hint="default"/>
      </w:rPr>
    </w:lvl>
  </w:abstractNum>
  <w:abstractNum w:abstractNumId="2">
    <w:multiLevelType w:val="hybridMultilevel"/>
    <w:lvl w:ilvl="0">
      <w:start w:val="47"/>
      <w:numFmt w:val="decimal"/>
      <w:lvlText w:val="%1"/>
      <w:lvlJc w:val="left"/>
      <w:pPr>
        <w:ind w:left="1017" w:hanging="605"/>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605"/>
      </w:pPr>
      <w:rPr>
        <w:rFonts w:hint="default"/>
      </w:rPr>
    </w:lvl>
    <w:lvl w:ilvl="2">
      <w:start w:val="0"/>
      <w:numFmt w:val="bullet"/>
      <w:lvlText w:val="•"/>
      <w:lvlJc w:val="left"/>
      <w:pPr>
        <w:ind w:left="3005" w:hanging="605"/>
      </w:pPr>
      <w:rPr>
        <w:rFonts w:hint="default"/>
      </w:rPr>
    </w:lvl>
    <w:lvl w:ilvl="3">
      <w:start w:val="0"/>
      <w:numFmt w:val="bullet"/>
      <w:lvlText w:val="•"/>
      <w:lvlJc w:val="left"/>
      <w:pPr>
        <w:ind w:left="3997" w:hanging="605"/>
      </w:pPr>
      <w:rPr>
        <w:rFonts w:hint="default"/>
      </w:rPr>
    </w:lvl>
    <w:lvl w:ilvl="4">
      <w:start w:val="0"/>
      <w:numFmt w:val="bullet"/>
      <w:lvlText w:val="•"/>
      <w:lvlJc w:val="left"/>
      <w:pPr>
        <w:ind w:left="4990" w:hanging="605"/>
      </w:pPr>
      <w:rPr>
        <w:rFonts w:hint="default"/>
      </w:rPr>
    </w:lvl>
    <w:lvl w:ilvl="5">
      <w:start w:val="0"/>
      <w:numFmt w:val="bullet"/>
      <w:lvlText w:val="•"/>
      <w:lvlJc w:val="left"/>
      <w:pPr>
        <w:ind w:left="5983" w:hanging="605"/>
      </w:pPr>
      <w:rPr>
        <w:rFonts w:hint="default"/>
      </w:rPr>
    </w:lvl>
    <w:lvl w:ilvl="6">
      <w:start w:val="0"/>
      <w:numFmt w:val="bullet"/>
      <w:lvlText w:val="•"/>
      <w:lvlJc w:val="left"/>
      <w:pPr>
        <w:ind w:left="6975" w:hanging="605"/>
      </w:pPr>
      <w:rPr>
        <w:rFonts w:hint="default"/>
      </w:rPr>
    </w:lvl>
    <w:lvl w:ilvl="7">
      <w:start w:val="0"/>
      <w:numFmt w:val="bullet"/>
      <w:lvlText w:val="•"/>
      <w:lvlJc w:val="left"/>
      <w:pPr>
        <w:ind w:left="7968" w:hanging="605"/>
      </w:pPr>
      <w:rPr>
        <w:rFonts w:hint="default"/>
      </w:rPr>
    </w:lvl>
    <w:lvl w:ilvl="8">
      <w:start w:val="0"/>
      <w:numFmt w:val="bullet"/>
      <w:lvlText w:val="•"/>
      <w:lvlJc w:val="left"/>
      <w:pPr>
        <w:ind w:left="8961" w:hanging="605"/>
      </w:pPr>
      <w:rPr>
        <w:rFonts w:hint="default"/>
      </w:rPr>
    </w:lvl>
  </w:abstractNum>
  <w:abstractNum w:abstractNumId="1">
    <w:multiLevelType w:val="hybridMultilevel"/>
    <w:lvl w:ilvl="0">
      <w:start w:val="27"/>
      <w:numFmt w:val="decimal"/>
      <w:lvlText w:val="%1"/>
      <w:lvlJc w:val="left"/>
      <w:pPr>
        <w:ind w:left="1017" w:hanging="605"/>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2012" w:hanging="605"/>
      </w:pPr>
      <w:rPr>
        <w:rFonts w:hint="default"/>
      </w:rPr>
    </w:lvl>
    <w:lvl w:ilvl="2">
      <w:start w:val="0"/>
      <w:numFmt w:val="bullet"/>
      <w:lvlText w:val="•"/>
      <w:lvlJc w:val="left"/>
      <w:pPr>
        <w:ind w:left="3005" w:hanging="605"/>
      </w:pPr>
      <w:rPr>
        <w:rFonts w:hint="default"/>
      </w:rPr>
    </w:lvl>
    <w:lvl w:ilvl="3">
      <w:start w:val="0"/>
      <w:numFmt w:val="bullet"/>
      <w:lvlText w:val="•"/>
      <w:lvlJc w:val="left"/>
      <w:pPr>
        <w:ind w:left="3997" w:hanging="605"/>
      </w:pPr>
      <w:rPr>
        <w:rFonts w:hint="default"/>
      </w:rPr>
    </w:lvl>
    <w:lvl w:ilvl="4">
      <w:start w:val="0"/>
      <w:numFmt w:val="bullet"/>
      <w:lvlText w:val="•"/>
      <w:lvlJc w:val="left"/>
      <w:pPr>
        <w:ind w:left="4990" w:hanging="605"/>
      </w:pPr>
      <w:rPr>
        <w:rFonts w:hint="default"/>
      </w:rPr>
    </w:lvl>
    <w:lvl w:ilvl="5">
      <w:start w:val="0"/>
      <w:numFmt w:val="bullet"/>
      <w:lvlText w:val="•"/>
      <w:lvlJc w:val="left"/>
      <w:pPr>
        <w:ind w:left="5983" w:hanging="605"/>
      </w:pPr>
      <w:rPr>
        <w:rFonts w:hint="default"/>
      </w:rPr>
    </w:lvl>
    <w:lvl w:ilvl="6">
      <w:start w:val="0"/>
      <w:numFmt w:val="bullet"/>
      <w:lvlText w:val="•"/>
      <w:lvlJc w:val="left"/>
      <w:pPr>
        <w:ind w:left="6975" w:hanging="605"/>
      </w:pPr>
      <w:rPr>
        <w:rFonts w:hint="default"/>
      </w:rPr>
    </w:lvl>
    <w:lvl w:ilvl="7">
      <w:start w:val="0"/>
      <w:numFmt w:val="bullet"/>
      <w:lvlText w:val="•"/>
      <w:lvlJc w:val="left"/>
      <w:pPr>
        <w:ind w:left="7968" w:hanging="605"/>
      </w:pPr>
      <w:rPr>
        <w:rFonts w:hint="default"/>
      </w:rPr>
    </w:lvl>
    <w:lvl w:ilvl="8">
      <w:start w:val="0"/>
      <w:numFmt w:val="bullet"/>
      <w:lvlText w:val="•"/>
      <w:lvlJc w:val="left"/>
      <w:pPr>
        <w:ind w:left="8961" w:hanging="605"/>
      </w:pPr>
      <w:rPr>
        <w:rFonts w:hint="default"/>
      </w:rPr>
    </w:lvl>
  </w:abstractNum>
  <w:abstractNum w:abstractNumId="0">
    <w:multiLevelType w:val="hybridMultilevel"/>
    <w:lvl w:ilvl="0">
      <w:start w:val="2"/>
      <w:numFmt w:val="decimal"/>
      <w:lvlText w:val="%1"/>
      <w:lvlJc w:val="left"/>
      <w:pPr>
        <w:ind w:left="8226" w:hanging="7692"/>
        <w:jc w:val="left"/>
      </w:pPr>
      <w:rPr>
        <w:rFonts w:hint="default" w:ascii="Times New Roman" w:hAnsi="Times New Roman" w:eastAsia="Times New Roman" w:cs="Times New Roman"/>
        <w:b w:val="0"/>
        <w:bCs w:val="0"/>
        <w:i w:val="0"/>
        <w:iCs w:val="0"/>
        <w:w w:val="111"/>
        <w:sz w:val="22"/>
        <w:szCs w:val="22"/>
      </w:rPr>
    </w:lvl>
    <w:lvl w:ilvl="1">
      <w:start w:val="0"/>
      <w:numFmt w:val="bullet"/>
      <w:lvlText w:val="•"/>
      <w:lvlJc w:val="left"/>
      <w:pPr>
        <w:ind w:left="8492" w:hanging="7692"/>
      </w:pPr>
      <w:rPr>
        <w:rFonts w:hint="default"/>
      </w:rPr>
    </w:lvl>
    <w:lvl w:ilvl="2">
      <w:start w:val="0"/>
      <w:numFmt w:val="bullet"/>
      <w:lvlText w:val="•"/>
      <w:lvlJc w:val="left"/>
      <w:pPr>
        <w:ind w:left="8765" w:hanging="7692"/>
      </w:pPr>
      <w:rPr>
        <w:rFonts w:hint="default"/>
      </w:rPr>
    </w:lvl>
    <w:lvl w:ilvl="3">
      <w:start w:val="0"/>
      <w:numFmt w:val="bullet"/>
      <w:lvlText w:val="•"/>
      <w:lvlJc w:val="left"/>
      <w:pPr>
        <w:ind w:left="9037" w:hanging="7692"/>
      </w:pPr>
      <w:rPr>
        <w:rFonts w:hint="default"/>
      </w:rPr>
    </w:lvl>
    <w:lvl w:ilvl="4">
      <w:start w:val="0"/>
      <w:numFmt w:val="bullet"/>
      <w:lvlText w:val="•"/>
      <w:lvlJc w:val="left"/>
      <w:pPr>
        <w:ind w:left="9310" w:hanging="7692"/>
      </w:pPr>
      <w:rPr>
        <w:rFonts w:hint="default"/>
      </w:rPr>
    </w:lvl>
    <w:lvl w:ilvl="5">
      <w:start w:val="0"/>
      <w:numFmt w:val="bullet"/>
      <w:lvlText w:val="•"/>
      <w:lvlJc w:val="left"/>
      <w:pPr>
        <w:ind w:left="9583" w:hanging="7692"/>
      </w:pPr>
      <w:rPr>
        <w:rFonts w:hint="default"/>
      </w:rPr>
    </w:lvl>
    <w:lvl w:ilvl="6">
      <w:start w:val="0"/>
      <w:numFmt w:val="bullet"/>
      <w:lvlText w:val="•"/>
      <w:lvlJc w:val="left"/>
      <w:pPr>
        <w:ind w:left="9855" w:hanging="7692"/>
      </w:pPr>
      <w:rPr>
        <w:rFonts w:hint="default"/>
      </w:rPr>
    </w:lvl>
    <w:lvl w:ilvl="7">
      <w:start w:val="0"/>
      <w:numFmt w:val="bullet"/>
      <w:lvlText w:val="•"/>
      <w:lvlJc w:val="left"/>
      <w:pPr>
        <w:ind w:left="10128" w:hanging="7692"/>
      </w:pPr>
      <w:rPr>
        <w:rFonts w:hint="default"/>
      </w:rPr>
    </w:lvl>
    <w:lvl w:ilvl="8">
      <w:start w:val="0"/>
      <w:numFmt w:val="bullet"/>
      <w:lvlText w:val="•"/>
      <w:lvlJc w:val="left"/>
      <w:pPr>
        <w:ind w:left="10401" w:hanging="7692"/>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91"/>
      <w:ind w:left="1017" w:hanging="728"/>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spacing w:before="1"/>
      <w:ind w:left="1017"/>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ind w:left="1017" w:hanging="728"/>
      <w:outlineLvl w:val="3"/>
    </w:pPr>
    <w:rPr>
      <w:rFonts w:ascii="Times New Roman" w:hAnsi="Times New Roman" w:eastAsia="Times New Roman" w:cs="Times New Roman"/>
      <w:b/>
      <w:bCs/>
      <w:sz w:val="26"/>
      <w:szCs w:val="26"/>
    </w:rPr>
  </w:style>
  <w:style w:styleId="Heading4" w:type="paragraph">
    <w:name w:val="Heading 4"/>
    <w:basedOn w:val="Normal"/>
    <w:uiPriority w:val="1"/>
    <w:qFormat/>
    <w:pPr>
      <w:ind w:left="1017" w:hanging="728"/>
      <w:outlineLvl w:val="4"/>
    </w:pPr>
    <w:rPr>
      <w:rFonts w:ascii="Times New Roman" w:hAnsi="Times New Roman" w:eastAsia="Times New Roman" w:cs="Times New Roman"/>
      <w:b/>
      <w:bCs/>
      <w:sz w:val="24"/>
      <w:szCs w:val="24"/>
    </w:rPr>
  </w:style>
  <w:style w:styleId="Heading5" w:type="paragraph">
    <w:name w:val="Heading 5"/>
    <w:basedOn w:val="Normal"/>
    <w:uiPriority w:val="1"/>
    <w:qFormat/>
    <w:pPr>
      <w:ind w:left="1017"/>
      <w:outlineLvl w:val="5"/>
    </w:pPr>
    <w:rPr>
      <w:rFonts w:ascii="Times New Roman" w:hAnsi="Times New Roman" w:eastAsia="Times New Roman" w:cs="Times New Roman"/>
      <w:b/>
      <w:bCs/>
      <w:sz w:val="22"/>
      <w:szCs w:val="22"/>
    </w:rPr>
  </w:style>
  <w:style w:styleId="Title" w:type="paragraph">
    <w:name w:val="Title"/>
    <w:basedOn w:val="Normal"/>
    <w:uiPriority w:val="1"/>
    <w:qFormat/>
    <w:pPr>
      <w:spacing w:before="33"/>
      <w:ind w:left="4004" w:hanging="2987"/>
    </w:pPr>
    <w:rPr>
      <w:rFonts w:ascii="Times New Roman" w:hAnsi="Times New Roman" w:eastAsia="Times New Roman" w:cs="Times New Roman"/>
      <w:sz w:val="80"/>
      <w:szCs w:val="80"/>
    </w:rPr>
  </w:style>
  <w:style w:styleId="ListParagraph" w:type="paragraph">
    <w:name w:val="List Paragraph"/>
    <w:basedOn w:val="Normal"/>
    <w:uiPriority w:val="1"/>
    <w:qFormat/>
    <w:pPr>
      <w:spacing w:before="4"/>
      <w:ind w:left="1017" w:hanging="728"/>
    </w:pPr>
    <w:rPr>
      <w:rFonts w:ascii="Times New Roman" w:hAnsi="Times New Roman" w:eastAsia="Times New Roman" w:cs="Times New Roman"/>
    </w:rPr>
  </w:style>
  <w:style w:styleId="TableParagraph" w:type="paragraph">
    <w:name w:val="Table Paragraph"/>
    <w:basedOn w:val="Normal"/>
    <w:uiPriority w:val="1"/>
    <w:qFormat/>
    <w:pPr>
      <w:spacing w:before="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s://sd.iso.org/documents/open/89884ea4-e5d9-4994-a3b1-adfdd9080a16" TargetMode="External"/><Relationship Id="rId10" Type="http://schemas.openxmlformats.org/officeDocument/2006/relationships/hyperlink" Target="https://sd.iso.org/projects/project/81283/overview"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mailto:copyright@iso.org" TargetMode="External"/><Relationship Id="rId14" Type="http://schemas.openxmlformats.org/officeDocument/2006/relationships/hyperlink" Target="http://www.iso.org/" TargetMode="External"/><Relationship Id="rId15" Type="http://schemas.openxmlformats.org/officeDocument/2006/relationships/hyperlink" Target="https://www.iso.org/directives-and-policies.html" TargetMode="External"/><Relationship Id="rId16" Type="http://schemas.openxmlformats.org/officeDocument/2006/relationships/hyperlink" Target="https://www.iso.org/iso-standards-and-patents.html" TargetMode="External"/><Relationship Id="rId17" Type="http://schemas.openxmlformats.org/officeDocument/2006/relationships/hyperlink" Target="https://www.iso.org/foreword-supplementary-information.html" TargetMode="External"/><Relationship Id="rId18" Type="http://schemas.openxmlformats.org/officeDocument/2006/relationships/hyperlink" Target="https://www.iso.org/members.html" TargetMode="Externa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yperlink" Target="https://www.iso.org/obp" TargetMode="External"/><Relationship Id="rId22" Type="http://schemas.openxmlformats.org/officeDocument/2006/relationships/hyperlink" Target="http://www.electropedia.org/"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jpeg"/><Relationship Id="rId31" Type="http://schemas.openxmlformats.org/officeDocument/2006/relationships/image" Target="media/image12.jpeg"/><Relationship Id="rId32" Type="http://schemas.openxmlformats.org/officeDocument/2006/relationships/image" Target="media/image13.jpeg"/><Relationship Id="rId33" Type="http://schemas.openxmlformats.org/officeDocument/2006/relationships/hyperlink" Target="http://arxiv.org/abs/1502.03167arXiv" TargetMode="External"/><Relationship Id="rId34" Type="http://schemas.openxmlformats.org/officeDocument/2006/relationships/hyperlink" Target="http://link.springer.com/10.1007/978-3-540" TargetMode="External"/><Relationship Id="rId35" Type="http://schemas.openxmlformats.org/officeDocument/2006/relationships/hyperlink" Target="http://arxiv.org/abs/1702.08608arXiv" TargetMode="External"/><Relationship Id="rId36" Type="http://schemas.openxmlformats.org/officeDocument/2006/relationships/hyperlink" Target="http://link.springer.com/10.1007/978-3-319-10590-1_53" TargetMode="External"/><Relationship Id="rId37" Type="http://schemas.openxmlformats.org/officeDocument/2006/relationships/hyperlink" Target="http://arxiv.org/abs/1610.02391" TargetMode="External"/><Relationship Id="rId38" Type="http://schemas.openxmlformats.org/officeDocument/2006/relationships/hyperlink" Target="http://arxiv.org/abs/1806.07421arXiv" TargetMode="External"/><Relationship Id="rId39" Type="http://schemas.openxmlformats.org/officeDocument/2006/relationships/hyperlink" Target="http://arxiv.org/abs/2003.11132arXiv" TargetMode="External"/><Relationship Id="rId40" Type="http://schemas.openxmlformats.org/officeDocument/2006/relationships/hyperlink" Target="http://arxiv.org/abs/1606.03490arXiv" TargetMode="External"/><Relationship Id="rId41" Type="http://schemas.openxmlformats.org/officeDocument/2006/relationships/hyperlink" Target="http://arxiv.org/abs/1706.06083arXiv" TargetMode="External"/><Relationship Id="rId42" Type="http://schemas.openxmlformats.org/officeDocument/2006/relationships/hyperlink" Target="http://arxiv.org/abs/1312.6199arXiv" TargetMode="External"/><Relationship Id="rId43" Type="http://schemas.openxmlformats.org/officeDocument/2006/relationships/hyperlink" Target="http://arxiv.org/abs/1607.02533arXiv" TargetMode="External"/><Relationship Id="rId44" Type="http://schemas.openxmlformats.org/officeDocument/2006/relationships/hyperlink" Target="http://arxiv.org/abs/1707.08945arXiv" TargetMode="External"/><Relationship Id="rId45" Type="http://schemas.openxmlformats.org/officeDocument/2006/relationships/hyperlink" Target="http://arxiv.org/abs/1412.6572arXiv" TargetMode="External"/><Relationship Id="rId46" Type="http://schemas.openxmlformats.org/officeDocument/2006/relationships/hyperlink" Target="http://arxiv.org/abs/1706.04701arXiv" TargetMode="External"/><Relationship Id="rId47" Type="http://schemas.openxmlformats.org/officeDocument/2006/relationships/hyperlink" Target="http://arxiv.org/abs/1805.06605arXiv" TargetMode="External"/><Relationship Id="rId48" Type="http://schemas.openxmlformats.org/officeDocument/2006/relationships/hyperlink" Target="http://arxiv.org/abs/1711.08478arXiv" TargetMode="External"/><Relationship Id="rId49" Type="http://schemas.openxmlformats.org/officeDocument/2006/relationships/hyperlink" Target="http://arxiv.org/abs/1711.01991arXiv" TargetMode="External"/><Relationship Id="rId50" Type="http://schemas.openxmlformats.org/officeDocument/2006/relationships/hyperlink" Target="http://arxiv.org/abs/1711.00117arXiv" TargetMode="External"/><Relationship Id="rId51" Type="http://schemas.openxmlformats.org/officeDocument/2006/relationships/hyperlink" Target="https://www.digiarc.aist.go.jp/en/publication/aiqm/" TargetMode="External"/><Relationship Id="rId52" Type="http://schemas.openxmlformats.org/officeDocument/2006/relationships/hyperlink" Target="https://doi.org/10.23919/ECC.2019.8796030" TargetMode="External"/><Relationship Id="rId53" Type="http://schemas.openxmlformats.org/officeDocument/2006/relationships/hyperlink" Target="https://ntrs.nasa.gov/archive/nasa/casi.ntrs.nasa.gov/20100040678.pdf"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2024-06-30T10:12:15Z</dcterms:created>
  <dcterms:modified xsi:type="dcterms:W3CDTF">2024-06-30T10:12:15Z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LastSaved">
    <vt:filetime>2024-06-30T00:00:00Z</vt:filetime>
  </property>
</Properties>
</file>